
<file path=[Content_Types].xml><?xml version="1.0" encoding="utf-8"?>
<Types xmlns="http://schemas.openxmlformats.org/package/2006/content-types">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people.xml" ContentType="application/vnd.openxmlformats-officedocument.wordprocessingml.peop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313EF4" w:rsidRPr="007D0888" w:rsidRDefault="00313EF4" w:rsidP="00C10851">
      <w:pPr>
        <w:pStyle w:val="a9"/>
        <w:spacing w:line="360" w:lineRule="auto"/>
        <w:ind w:right="376"/>
        <w:rPr>
          <w:rFonts w:ascii="Book Antiqua" w:eastAsiaTheme="majorEastAsia" w:hAnsi="Book Antiqua" w:cs="Arial"/>
          <w:b/>
          <w:bCs/>
          <w:color w:val="auto"/>
          <w:sz w:val="24"/>
          <w:szCs w:val="24"/>
        </w:rPr>
      </w:pPr>
      <w:r w:rsidRPr="007D0888">
        <w:rPr>
          <w:rFonts w:ascii="Book Antiqua" w:eastAsiaTheme="majorEastAsia" w:hAnsi="Book Antiqua" w:cs="Arial"/>
          <w:b/>
          <w:bCs/>
          <w:color w:val="auto"/>
          <w:sz w:val="24"/>
          <w:szCs w:val="24"/>
        </w:rPr>
        <w:t xml:space="preserve">Name of Journal: </w:t>
      </w:r>
      <w:r w:rsidRPr="007D0888">
        <w:rPr>
          <w:rFonts w:ascii="Book Antiqua" w:eastAsiaTheme="majorEastAsia" w:hAnsi="Book Antiqua" w:cs="Arial"/>
          <w:b/>
          <w:bCs/>
          <w:i/>
          <w:color w:val="auto"/>
          <w:sz w:val="24"/>
          <w:szCs w:val="24"/>
        </w:rPr>
        <w:t>World Journal of Gastroenterology</w:t>
      </w:r>
    </w:p>
    <w:p w:rsidR="009C2042" w:rsidRPr="007D0888" w:rsidRDefault="009C2042" w:rsidP="00C10851">
      <w:pPr>
        <w:pStyle w:val="a9"/>
        <w:spacing w:line="360" w:lineRule="auto"/>
        <w:ind w:right="376"/>
        <w:rPr>
          <w:rFonts w:ascii="Book Antiqua" w:eastAsiaTheme="majorEastAsia" w:hAnsi="Book Antiqua" w:cs="Arial"/>
          <w:b/>
          <w:bCs/>
          <w:color w:val="auto"/>
          <w:sz w:val="24"/>
          <w:szCs w:val="24"/>
        </w:rPr>
      </w:pPr>
      <w:r w:rsidRPr="007D0888">
        <w:rPr>
          <w:rFonts w:ascii="Book Antiqua" w:eastAsiaTheme="majorEastAsia" w:hAnsi="Book Antiqua" w:cs="Arial"/>
          <w:b/>
          <w:bCs/>
          <w:color w:val="auto"/>
          <w:sz w:val="24"/>
          <w:szCs w:val="24"/>
        </w:rPr>
        <w:t>ESPS Manuscript NO: 23096</w:t>
      </w:r>
    </w:p>
    <w:p w:rsidR="004030A7" w:rsidRPr="007D0888" w:rsidRDefault="004030A7" w:rsidP="00C10851">
      <w:pPr>
        <w:wordWrap/>
        <w:spacing w:line="360" w:lineRule="auto"/>
        <w:rPr>
          <w:rFonts w:ascii="Book Antiqua" w:hAnsi="Book Antiqua"/>
          <w:b/>
          <w:sz w:val="24"/>
          <w:szCs w:val="24"/>
        </w:rPr>
      </w:pPr>
      <w:r w:rsidRPr="007D0888">
        <w:rPr>
          <w:rFonts w:ascii="Book Antiqua" w:hAnsi="Book Antiqua"/>
          <w:b/>
          <w:sz w:val="24"/>
          <w:szCs w:val="24"/>
          <w:shd w:val="clear" w:color="auto" w:fill="FFFFFF"/>
        </w:rPr>
        <w:t>Manuscript Type</w:t>
      </w:r>
      <w:r w:rsidRPr="007D0888">
        <w:rPr>
          <w:rFonts w:ascii="Book Antiqua" w:hAnsi="Book Antiqua"/>
          <w:b/>
          <w:sz w:val="24"/>
          <w:szCs w:val="24"/>
        </w:rPr>
        <w:t>: ORIGINAL ARTICLE</w:t>
      </w:r>
    </w:p>
    <w:p w:rsidR="004030A7" w:rsidRPr="007D0888" w:rsidRDefault="004030A7" w:rsidP="00C10851">
      <w:pPr>
        <w:wordWrap/>
        <w:snapToGrid w:val="0"/>
        <w:spacing w:line="360" w:lineRule="auto"/>
        <w:rPr>
          <w:rFonts w:ascii="Book Antiqua" w:eastAsia="Gulim" w:hAnsi="Book Antiqua"/>
          <w:b/>
          <w:bCs/>
          <w:i/>
          <w:sz w:val="24"/>
          <w:szCs w:val="24"/>
        </w:rPr>
      </w:pPr>
      <w:r w:rsidRPr="007D0888">
        <w:rPr>
          <w:rFonts w:ascii="Book Antiqua" w:eastAsia="Gulim" w:hAnsi="Book Antiqua"/>
          <w:b/>
          <w:bCs/>
          <w:i/>
          <w:sz w:val="24"/>
          <w:szCs w:val="24"/>
        </w:rPr>
        <w:t>Retrospective Study</w:t>
      </w:r>
    </w:p>
    <w:p w:rsidR="006D6B0E" w:rsidRPr="007D0888" w:rsidRDefault="006D6B0E" w:rsidP="00C10851">
      <w:pPr>
        <w:wordWrap/>
        <w:spacing w:line="360" w:lineRule="auto"/>
        <w:rPr>
          <w:rFonts w:ascii="Book Antiqua" w:eastAsiaTheme="majorEastAsia" w:hAnsi="Book Antiqua" w:cs="Arial"/>
          <w:b/>
          <w:kern w:val="0"/>
          <w:sz w:val="24"/>
          <w:szCs w:val="24"/>
        </w:rPr>
      </w:pPr>
      <w:r w:rsidRPr="007D0888">
        <w:rPr>
          <w:rFonts w:ascii="Book Antiqua" w:eastAsiaTheme="majorEastAsia" w:hAnsi="Book Antiqua" w:cs="Arial"/>
          <w:b/>
          <w:kern w:val="0"/>
          <w:sz w:val="24"/>
          <w:szCs w:val="24"/>
        </w:rPr>
        <w:t>Risk of lymph node metastasis in mixed-type early gastric cancer determined by the extent of the poorly differentiated component</w:t>
      </w:r>
    </w:p>
    <w:p w:rsidR="006D6B0E" w:rsidRPr="007D0888" w:rsidRDefault="006D6B0E" w:rsidP="00C10851">
      <w:pPr>
        <w:pStyle w:val="a9"/>
        <w:spacing w:line="360" w:lineRule="auto"/>
        <w:ind w:right="376"/>
        <w:rPr>
          <w:rFonts w:ascii="Book Antiqua" w:eastAsiaTheme="majorEastAsia" w:hAnsi="Book Antiqua" w:cs="Arial"/>
          <w:b/>
          <w:bCs/>
          <w:color w:val="auto"/>
          <w:sz w:val="24"/>
          <w:szCs w:val="24"/>
        </w:rPr>
      </w:pPr>
    </w:p>
    <w:p w:rsidR="006D6B0E" w:rsidRPr="007D0888" w:rsidRDefault="006D6B0E" w:rsidP="00C10851">
      <w:pPr>
        <w:pStyle w:val="a9"/>
        <w:spacing w:line="360" w:lineRule="auto"/>
        <w:ind w:right="376"/>
        <w:rPr>
          <w:rFonts w:ascii="Book Antiqua" w:eastAsiaTheme="majorEastAsia" w:hAnsi="Book Antiqua" w:cs="Arial"/>
          <w:bCs/>
          <w:color w:val="auto"/>
          <w:sz w:val="24"/>
          <w:szCs w:val="24"/>
        </w:rPr>
      </w:pPr>
      <w:r w:rsidRPr="007D0888">
        <w:rPr>
          <w:rFonts w:ascii="Book Antiqua" w:eastAsiaTheme="majorEastAsia" w:hAnsi="Book Antiqua" w:cs="Arial"/>
          <w:bCs/>
          <w:color w:val="auto"/>
          <w:sz w:val="24"/>
          <w:szCs w:val="24"/>
        </w:rPr>
        <w:t xml:space="preserve">Hwang CS </w:t>
      </w:r>
      <w:r w:rsidRPr="007D0888">
        <w:rPr>
          <w:rFonts w:ascii="Book Antiqua" w:eastAsiaTheme="majorEastAsia" w:hAnsi="Book Antiqua" w:cs="Arial"/>
          <w:bCs/>
          <w:i/>
          <w:color w:val="auto"/>
          <w:sz w:val="24"/>
          <w:szCs w:val="24"/>
        </w:rPr>
        <w:t>et al</w:t>
      </w:r>
      <w:r w:rsidRPr="007D0888">
        <w:rPr>
          <w:rFonts w:ascii="Book Antiqua" w:eastAsiaTheme="majorEastAsia" w:hAnsi="Book Antiqua" w:cs="Arial"/>
          <w:bCs/>
          <w:color w:val="auto"/>
          <w:sz w:val="24"/>
          <w:szCs w:val="24"/>
        </w:rPr>
        <w:t>. Lymph node metastasis in diffuse EGC</w:t>
      </w:r>
    </w:p>
    <w:p w:rsidR="00C10851" w:rsidRPr="007D0888" w:rsidRDefault="00C10851" w:rsidP="00C10851">
      <w:pPr>
        <w:pStyle w:val="a3"/>
        <w:spacing w:before="0" w:beforeAutospacing="0" w:after="0" w:afterAutospacing="0" w:line="360" w:lineRule="auto"/>
        <w:jc w:val="both"/>
        <w:rPr>
          <w:rFonts w:ascii="Book Antiqua" w:eastAsia="宋体" w:hAnsi="Book Antiqua" w:cs="Arial"/>
          <w:b/>
          <w:lang w:eastAsia="zh-CN"/>
        </w:rPr>
      </w:pPr>
    </w:p>
    <w:p w:rsidR="007904BF" w:rsidRPr="007D0888" w:rsidRDefault="007904BF" w:rsidP="00C10851">
      <w:pPr>
        <w:pStyle w:val="a3"/>
        <w:spacing w:before="0" w:beforeAutospacing="0" w:after="0" w:afterAutospacing="0" w:line="360" w:lineRule="auto"/>
        <w:jc w:val="both"/>
        <w:rPr>
          <w:rFonts w:ascii="Book Antiqua" w:eastAsiaTheme="majorEastAsia" w:hAnsi="Book Antiqua" w:cs="Arial"/>
          <w:b/>
        </w:rPr>
      </w:pPr>
      <w:r w:rsidRPr="007D0888">
        <w:rPr>
          <w:rFonts w:ascii="Book Antiqua" w:eastAsiaTheme="majorEastAsia" w:hAnsi="Book Antiqua" w:cs="Arial"/>
          <w:b/>
        </w:rPr>
        <w:t xml:space="preserve">Chung-Su Hwang, </w:t>
      </w:r>
      <w:proofErr w:type="spellStart"/>
      <w:r w:rsidRPr="007D0888">
        <w:rPr>
          <w:rFonts w:ascii="Book Antiqua" w:eastAsiaTheme="majorEastAsia" w:hAnsi="Book Antiqua" w:cs="Arial"/>
          <w:b/>
        </w:rPr>
        <w:t>Sangjeong</w:t>
      </w:r>
      <w:proofErr w:type="spellEnd"/>
      <w:r w:rsidRPr="007D0888">
        <w:rPr>
          <w:rFonts w:ascii="Book Antiqua" w:eastAsiaTheme="majorEastAsia" w:hAnsi="Book Antiqua" w:cs="Arial"/>
          <w:b/>
        </w:rPr>
        <w:t xml:space="preserve"> </w:t>
      </w:r>
      <w:proofErr w:type="spellStart"/>
      <w:r w:rsidRPr="007D0888">
        <w:rPr>
          <w:rFonts w:ascii="Book Antiqua" w:eastAsiaTheme="majorEastAsia" w:hAnsi="Book Antiqua" w:cs="Arial"/>
          <w:b/>
        </w:rPr>
        <w:t>Ahn</w:t>
      </w:r>
      <w:proofErr w:type="spellEnd"/>
      <w:r w:rsidRPr="007D0888">
        <w:rPr>
          <w:rFonts w:ascii="Book Antiqua" w:eastAsiaTheme="majorEastAsia" w:hAnsi="Book Antiqua" w:cs="Arial"/>
          <w:b/>
        </w:rPr>
        <w:t>, Bong-</w:t>
      </w:r>
      <w:proofErr w:type="spellStart"/>
      <w:r w:rsidRPr="007D0888">
        <w:rPr>
          <w:rFonts w:ascii="Book Antiqua" w:eastAsiaTheme="majorEastAsia" w:hAnsi="Book Antiqua" w:cs="Arial"/>
          <w:b/>
        </w:rPr>
        <w:t>Eun</w:t>
      </w:r>
      <w:proofErr w:type="spellEnd"/>
      <w:r w:rsidRPr="007D0888">
        <w:rPr>
          <w:rFonts w:ascii="Book Antiqua" w:eastAsiaTheme="majorEastAsia" w:hAnsi="Book Antiqua" w:cs="Arial"/>
          <w:b/>
        </w:rPr>
        <w:t xml:space="preserve"> Lee, So-</w:t>
      </w:r>
      <w:proofErr w:type="spellStart"/>
      <w:r w:rsidRPr="007D0888">
        <w:rPr>
          <w:rFonts w:ascii="Book Antiqua" w:eastAsiaTheme="majorEastAsia" w:hAnsi="Book Antiqua" w:cs="Arial"/>
          <w:b/>
        </w:rPr>
        <w:t>Jeong</w:t>
      </w:r>
      <w:proofErr w:type="spellEnd"/>
      <w:r w:rsidRPr="007D0888">
        <w:rPr>
          <w:rFonts w:ascii="Book Antiqua" w:eastAsiaTheme="majorEastAsia" w:hAnsi="Book Antiqua" w:cs="Arial"/>
          <w:b/>
        </w:rPr>
        <w:t xml:space="preserve"> Lee, </w:t>
      </w:r>
      <w:proofErr w:type="spellStart"/>
      <w:r w:rsidRPr="007D0888">
        <w:rPr>
          <w:rFonts w:ascii="Book Antiqua" w:eastAsiaTheme="majorEastAsia" w:hAnsi="Book Antiqua" w:cs="Arial"/>
          <w:b/>
        </w:rPr>
        <w:t>Ahrong</w:t>
      </w:r>
      <w:proofErr w:type="spellEnd"/>
      <w:r w:rsidRPr="007D0888">
        <w:rPr>
          <w:rFonts w:ascii="Book Antiqua" w:eastAsiaTheme="majorEastAsia" w:hAnsi="Book Antiqua" w:cs="Arial"/>
          <w:b/>
        </w:rPr>
        <w:t xml:space="preserve"> Kim, Chang In Choi, </w:t>
      </w:r>
      <w:proofErr w:type="spellStart"/>
      <w:r w:rsidRPr="007D0888">
        <w:rPr>
          <w:rFonts w:ascii="Book Antiqua" w:eastAsiaTheme="majorEastAsia" w:hAnsi="Book Antiqua" w:cs="Arial"/>
          <w:b/>
        </w:rPr>
        <w:t>Dae</w:t>
      </w:r>
      <w:proofErr w:type="spellEnd"/>
      <w:r w:rsidRPr="007D0888">
        <w:rPr>
          <w:rFonts w:ascii="Book Antiqua" w:eastAsiaTheme="majorEastAsia" w:hAnsi="Book Antiqua" w:cs="Arial"/>
          <w:b/>
        </w:rPr>
        <w:t xml:space="preserve"> Hwan Kim,</w:t>
      </w:r>
      <w:r w:rsidR="006D6B0E" w:rsidRPr="007D0888">
        <w:rPr>
          <w:rFonts w:ascii="Book Antiqua" w:eastAsiaTheme="majorEastAsia" w:hAnsi="Book Antiqua" w:cs="Arial"/>
          <w:b/>
        </w:rPr>
        <w:t xml:space="preserve"> </w:t>
      </w:r>
      <w:r w:rsidRPr="007D0888">
        <w:rPr>
          <w:rFonts w:ascii="Book Antiqua" w:eastAsiaTheme="majorEastAsia" w:hAnsi="Book Antiqua" w:cs="Arial"/>
          <w:b/>
        </w:rPr>
        <w:t xml:space="preserve">Tae-Yong </w:t>
      </w:r>
      <w:proofErr w:type="spellStart"/>
      <w:r w:rsidRPr="007D0888">
        <w:rPr>
          <w:rFonts w:ascii="Book Antiqua" w:eastAsiaTheme="majorEastAsia" w:hAnsi="Book Antiqua" w:cs="Arial"/>
          <w:b/>
        </w:rPr>
        <w:t>Jeon</w:t>
      </w:r>
      <w:proofErr w:type="spellEnd"/>
      <w:r w:rsidRPr="007D0888">
        <w:rPr>
          <w:rFonts w:ascii="Book Antiqua" w:eastAsiaTheme="majorEastAsia" w:hAnsi="Book Antiqua" w:cs="Arial"/>
          <w:b/>
        </w:rPr>
        <w:t xml:space="preserve">, </w:t>
      </w:r>
      <w:proofErr w:type="spellStart"/>
      <w:r w:rsidRPr="007D0888">
        <w:rPr>
          <w:rFonts w:ascii="Book Antiqua" w:eastAsiaTheme="majorEastAsia" w:hAnsi="Book Antiqua" w:cs="Arial"/>
          <w:b/>
        </w:rPr>
        <w:t>Gwang</w:t>
      </w:r>
      <w:proofErr w:type="spellEnd"/>
      <w:r w:rsidRPr="007D0888">
        <w:rPr>
          <w:rFonts w:ascii="Book Antiqua" w:eastAsiaTheme="majorEastAsia" w:hAnsi="Book Antiqua" w:cs="Arial"/>
          <w:b/>
        </w:rPr>
        <w:t xml:space="preserve"> Ha Kim, </w:t>
      </w:r>
      <w:proofErr w:type="spellStart"/>
      <w:r w:rsidRPr="007D0888">
        <w:rPr>
          <w:rFonts w:ascii="Book Antiqua" w:eastAsiaTheme="majorEastAsia" w:hAnsi="Book Antiqua" w:cs="Arial"/>
          <w:b/>
        </w:rPr>
        <w:t>Geum</w:t>
      </w:r>
      <w:proofErr w:type="spellEnd"/>
      <w:r w:rsidRPr="007D0888">
        <w:rPr>
          <w:rFonts w:ascii="Book Antiqua" w:eastAsiaTheme="majorEastAsia" w:hAnsi="Book Antiqua" w:cs="Arial"/>
          <w:b/>
        </w:rPr>
        <w:t xml:space="preserve"> Am Song, Do </w:t>
      </w:r>
      <w:proofErr w:type="spellStart"/>
      <w:r w:rsidRPr="007D0888">
        <w:rPr>
          <w:rFonts w:ascii="Book Antiqua" w:eastAsiaTheme="majorEastAsia" w:hAnsi="Book Antiqua" w:cs="Arial"/>
          <w:b/>
        </w:rPr>
        <w:t>Youn</w:t>
      </w:r>
      <w:proofErr w:type="spellEnd"/>
      <w:r w:rsidRPr="007D0888">
        <w:rPr>
          <w:rFonts w:ascii="Book Antiqua" w:eastAsiaTheme="majorEastAsia" w:hAnsi="Book Antiqua" w:cs="Arial"/>
          <w:b/>
        </w:rPr>
        <w:t xml:space="preserve"> Park </w:t>
      </w:r>
    </w:p>
    <w:p w:rsidR="00C10851" w:rsidRPr="007D0888" w:rsidRDefault="00C10851" w:rsidP="00C10851">
      <w:pPr>
        <w:pStyle w:val="a3"/>
        <w:spacing w:before="0" w:beforeAutospacing="0" w:after="0" w:afterAutospacing="0" w:line="360" w:lineRule="auto"/>
        <w:jc w:val="both"/>
        <w:rPr>
          <w:rFonts w:ascii="Book Antiqua" w:eastAsia="宋体" w:hAnsi="Book Antiqua" w:cs="Arial"/>
          <w:b/>
          <w:lang w:eastAsia="zh-CN"/>
        </w:rPr>
      </w:pPr>
    </w:p>
    <w:p w:rsidR="006D6B0E" w:rsidRPr="007D0888" w:rsidRDefault="006D6B0E" w:rsidP="00C10851">
      <w:pPr>
        <w:pStyle w:val="a3"/>
        <w:spacing w:before="0" w:beforeAutospacing="0" w:after="0" w:afterAutospacing="0" w:line="360" w:lineRule="auto"/>
        <w:jc w:val="both"/>
        <w:rPr>
          <w:rFonts w:ascii="Book Antiqua" w:eastAsiaTheme="majorEastAsia" w:hAnsi="Book Antiqua" w:cs="Arial"/>
        </w:rPr>
      </w:pPr>
      <w:r w:rsidRPr="007D0888">
        <w:rPr>
          <w:rFonts w:ascii="Book Antiqua" w:eastAsiaTheme="majorEastAsia" w:hAnsi="Book Antiqua" w:cs="Arial"/>
          <w:b/>
        </w:rPr>
        <w:t xml:space="preserve">Chung-Su Hwang, </w:t>
      </w:r>
      <w:proofErr w:type="spellStart"/>
      <w:r w:rsidRPr="007D0888">
        <w:rPr>
          <w:rFonts w:ascii="Book Antiqua" w:eastAsiaTheme="majorEastAsia" w:hAnsi="Book Antiqua" w:cs="Arial"/>
          <w:b/>
        </w:rPr>
        <w:t>Sangjeong</w:t>
      </w:r>
      <w:proofErr w:type="spellEnd"/>
      <w:r w:rsidRPr="007D0888">
        <w:rPr>
          <w:rFonts w:ascii="Book Antiqua" w:eastAsiaTheme="majorEastAsia" w:hAnsi="Book Antiqua" w:cs="Arial"/>
          <w:b/>
        </w:rPr>
        <w:t xml:space="preserve"> </w:t>
      </w:r>
      <w:proofErr w:type="spellStart"/>
      <w:r w:rsidRPr="007D0888">
        <w:rPr>
          <w:rFonts w:ascii="Book Antiqua" w:eastAsiaTheme="majorEastAsia" w:hAnsi="Book Antiqua" w:cs="Arial"/>
          <w:b/>
        </w:rPr>
        <w:t>Ahn</w:t>
      </w:r>
      <w:proofErr w:type="spellEnd"/>
      <w:r w:rsidRPr="007D0888">
        <w:rPr>
          <w:rFonts w:ascii="Book Antiqua" w:eastAsiaTheme="majorEastAsia" w:hAnsi="Book Antiqua" w:cs="Arial"/>
          <w:b/>
        </w:rPr>
        <w:t>, So-</w:t>
      </w:r>
      <w:proofErr w:type="spellStart"/>
      <w:r w:rsidRPr="007D0888">
        <w:rPr>
          <w:rFonts w:ascii="Book Antiqua" w:eastAsiaTheme="majorEastAsia" w:hAnsi="Book Antiqua" w:cs="Arial"/>
          <w:b/>
        </w:rPr>
        <w:t>Jeong</w:t>
      </w:r>
      <w:proofErr w:type="spellEnd"/>
      <w:r w:rsidRPr="007D0888">
        <w:rPr>
          <w:rFonts w:ascii="Book Antiqua" w:eastAsiaTheme="majorEastAsia" w:hAnsi="Book Antiqua" w:cs="Arial"/>
          <w:b/>
        </w:rPr>
        <w:t xml:space="preserve"> Lee, </w:t>
      </w:r>
      <w:proofErr w:type="spellStart"/>
      <w:r w:rsidRPr="007D0888">
        <w:rPr>
          <w:rFonts w:ascii="Book Antiqua" w:eastAsiaTheme="majorEastAsia" w:hAnsi="Book Antiqua" w:cs="Arial"/>
          <w:b/>
        </w:rPr>
        <w:t>Ahrong</w:t>
      </w:r>
      <w:proofErr w:type="spellEnd"/>
      <w:r w:rsidRPr="007D0888">
        <w:rPr>
          <w:rFonts w:ascii="Book Antiqua" w:eastAsiaTheme="majorEastAsia" w:hAnsi="Book Antiqua" w:cs="Arial"/>
          <w:b/>
        </w:rPr>
        <w:t xml:space="preserve"> Kim, Do </w:t>
      </w:r>
      <w:proofErr w:type="spellStart"/>
      <w:r w:rsidRPr="007D0888">
        <w:rPr>
          <w:rFonts w:ascii="Book Antiqua" w:eastAsiaTheme="majorEastAsia" w:hAnsi="Book Antiqua" w:cs="Arial"/>
          <w:b/>
        </w:rPr>
        <w:t>Youn</w:t>
      </w:r>
      <w:proofErr w:type="spellEnd"/>
      <w:r w:rsidRPr="007D0888">
        <w:rPr>
          <w:rFonts w:ascii="Book Antiqua" w:eastAsiaTheme="majorEastAsia" w:hAnsi="Book Antiqua" w:cs="Arial"/>
          <w:b/>
        </w:rPr>
        <w:t xml:space="preserve"> Park </w:t>
      </w:r>
      <w:r w:rsidRPr="007D0888">
        <w:rPr>
          <w:rFonts w:ascii="Book Antiqua" w:eastAsiaTheme="majorEastAsia" w:hAnsi="Book Antiqua" w:cs="Arial"/>
        </w:rPr>
        <w:t xml:space="preserve">Department of Pathology, Pusan National University Hospital and Pusan National University School of Medicine, </w:t>
      </w:r>
      <w:proofErr w:type="spellStart"/>
      <w:r w:rsidRPr="007D0888">
        <w:rPr>
          <w:rFonts w:ascii="Book Antiqua" w:eastAsiaTheme="majorEastAsia" w:hAnsi="Book Antiqua" w:cs="Arial"/>
        </w:rPr>
        <w:t>Busan</w:t>
      </w:r>
      <w:proofErr w:type="spellEnd"/>
      <w:r w:rsidR="003A4D59" w:rsidRPr="007D0888">
        <w:rPr>
          <w:rFonts w:ascii="Book Antiqua" w:eastAsiaTheme="majorEastAsia" w:hAnsi="Book Antiqua" w:cs="Arial"/>
        </w:rPr>
        <w:t xml:space="preserve"> 602-739</w:t>
      </w:r>
      <w:r w:rsidRPr="007D0888">
        <w:rPr>
          <w:rFonts w:ascii="Book Antiqua" w:eastAsiaTheme="majorEastAsia" w:hAnsi="Book Antiqua" w:cs="Arial"/>
        </w:rPr>
        <w:t xml:space="preserve">, </w:t>
      </w:r>
      <w:r w:rsidR="00FA24BA" w:rsidRPr="007D0888">
        <w:rPr>
          <w:rFonts w:ascii="Book Antiqua" w:hAnsi="Book Antiqua"/>
          <w:bCs/>
        </w:rPr>
        <w:t>South Korea</w:t>
      </w:r>
    </w:p>
    <w:p w:rsidR="00C10851" w:rsidRPr="007D0888" w:rsidRDefault="00C10851" w:rsidP="00C10851">
      <w:pPr>
        <w:pStyle w:val="a3"/>
        <w:spacing w:before="0" w:beforeAutospacing="0" w:after="0" w:afterAutospacing="0" w:line="360" w:lineRule="auto"/>
        <w:jc w:val="both"/>
        <w:rPr>
          <w:rFonts w:ascii="Book Antiqua" w:eastAsia="宋体" w:hAnsi="Book Antiqua" w:cs="Arial"/>
          <w:b/>
          <w:lang w:eastAsia="zh-CN"/>
        </w:rPr>
      </w:pPr>
    </w:p>
    <w:p w:rsidR="006D6B0E" w:rsidRPr="007D0888" w:rsidRDefault="006D6B0E" w:rsidP="00C10851">
      <w:pPr>
        <w:pStyle w:val="a3"/>
        <w:spacing w:before="0" w:beforeAutospacing="0" w:after="0" w:afterAutospacing="0" w:line="360" w:lineRule="auto"/>
        <w:jc w:val="both"/>
        <w:rPr>
          <w:rFonts w:ascii="Book Antiqua" w:eastAsiaTheme="majorEastAsia" w:hAnsi="Book Antiqua" w:cs="Arial"/>
        </w:rPr>
      </w:pPr>
      <w:r w:rsidRPr="007D0888">
        <w:rPr>
          <w:rFonts w:ascii="Book Antiqua" w:eastAsiaTheme="majorEastAsia" w:hAnsi="Book Antiqua" w:cs="Arial"/>
          <w:b/>
        </w:rPr>
        <w:t>Bong-</w:t>
      </w:r>
      <w:proofErr w:type="spellStart"/>
      <w:r w:rsidRPr="007D0888">
        <w:rPr>
          <w:rFonts w:ascii="Book Antiqua" w:eastAsiaTheme="majorEastAsia" w:hAnsi="Book Antiqua" w:cs="Arial"/>
          <w:b/>
        </w:rPr>
        <w:t>Eun</w:t>
      </w:r>
      <w:proofErr w:type="spellEnd"/>
      <w:r w:rsidRPr="007D0888">
        <w:rPr>
          <w:rFonts w:ascii="Book Antiqua" w:eastAsiaTheme="majorEastAsia" w:hAnsi="Book Antiqua" w:cs="Arial"/>
          <w:b/>
        </w:rPr>
        <w:t xml:space="preserve"> Lee, </w:t>
      </w:r>
      <w:proofErr w:type="spellStart"/>
      <w:r w:rsidRPr="007D0888">
        <w:rPr>
          <w:rFonts w:ascii="Book Antiqua" w:eastAsiaTheme="majorEastAsia" w:hAnsi="Book Antiqua" w:cs="Arial"/>
          <w:b/>
        </w:rPr>
        <w:t>Gwang</w:t>
      </w:r>
      <w:proofErr w:type="spellEnd"/>
      <w:r w:rsidRPr="007D0888">
        <w:rPr>
          <w:rFonts w:ascii="Book Antiqua" w:eastAsiaTheme="majorEastAsia" w:hAnsi="Book Antiqua" w:cs="Arial"/>
          <w:b/>
        </w:rPr>
        <w:t xml:space="preserve"> Ha Kim, </w:t>
      </w:r>
      <w:proofErr w:type="spellStart"/>
      <w:r w:rsidRPr="007D0888">
        <w:rPr>
          <w:rFonts w:ascii="Book Antiqua" w:eastAsiaTheme="majorEastAsia" w:hAnsi="Book Antiqua" w:cs="Arial"/>
          <w:b/>
        </w:rPr>
        <w:t>Geum</w:t>
      </w:r>
      <w:proofErr w:type="spellEnd"/>
      <w:r w:rsidRPr="007D0888">
        <w:rPr>
          <w:rFonts w:ascii="Book Antiqua" w:eastAsiaTheme="majorEastAsia" w:hAnsi="Book Antiqua" w:cs="Arial"/>
          <w:b/>
        </w:rPr>
        <w:t xml:space="preserve"> Am Song</w:t>
      </w:r>
      <w:r w:rsidR="00FA24BA" w:rsidRPr="007D0888">
        <w:rPr>
          <w:rFonts w:ascii="Book Antiqua" w:eastAsia="宋体" w:hAnsi="Book Antiqua" w:cs="Arial" w:hint="eastAsia"/>
          <w:b/>
          <w:lang w:eastAsia="zh-CN"/>
        </w:rPr>
        <w:t>,</w:t>
      </w:r>
      <w:r w:rsidRPr="007D0888">
        <w:rPr>
          <w:rFonts w:ascii="Book Antiqua" w:eastAsiaTheme="majorEastAsia" w:hAnsi="Book Antiqua" w:cs="Arial"/>
          <w:b/>
        </w:rPr>
        <w:t xml:space="preserve"> </w:t>
      </w:r>
      <w:r w:rsidRPr="007D0888">
        <w:rPr>
          <w:rFonts w:ascii="Book Antiqua" w:eastAsiaTheme="majorEastAsia" w:hAnsi="Book Antiqua" w:cs="Arial"/>
        </w:rPr>
        <w:t xml:space="preserve">Internal medicine, Pusan National University Hospital and Pusan National University School of Medicine, </w:t>
      </w:r>
      <w:proofErr w:type="spellStart"/>
      <w:r w:rsidRPr="007D0888">
        <w:rPr>
          <w:rFonts w:ascii="Book Antiqua" w:eastAsiaTheme="majorEastAsia" w:hAnsi="Book Antiqua" w:cs="Arial"/>
        </w:rPr>
        <w:t>Busan</w:t>
      </w:r>
      <w:proofErr w:type="spellEnd"/>
      <w:r w:rsidR="009C2042" w:rsidRPr="007D0888">
        <w:rPr>
          <w:rFonts w:ascii="Book Antiqua" w:eastAsiaTheme="majorEastAsia" w:hAnsi="Book Antiqua" w:cs="Arial"/>
        </w:rPr>
        <w:t xml:space="preserve"> 602-739</w:t>
      </w:r>
      <w:r w:rsidRPr="007D0888">
        <w:rPr>
          <w:rFonts w:ascii="Book Antiqua" w:eastAsiaTheme="majorEastAsia" w:hAnsi="Book Antiqua" w:cs="Arial"/>
        </w:rPr>
        <w:t xml:space="preserve">, </w:t>
      </w:r>
      <w:r w:rsidR="00FA24BA" w:rsidRPr="007D0888">
        <w:rPr>
          <w:rFonts w:ascii="Book Antiqua" w:hAnsi="Book Antiqua"/>
          <w:bCs/>
        </w:rPr>
        <w:t>South Korea</w:t>
      </w:r>
    </w:p>
    <w:p w:rsidR="00C10851" w:rsidRPr="007D0888" w:rsidRDefault="00C10851" w:rsidP="00C10851">
      <w:pPr>
        <w:pStyle w:val="a3"/>
        <w:spacing w:before="0" w:beforeAutospacing="0" w:after="0" w:afterAutospacing="0" w:line="360" w:lineRule="auto"/>
        <w:jc w:val="both"/>
        <w:rPr>
          <w:rFonts w:ascii="Book Antiqua" w:eastAsia="宋体" w:hAnsi="Book Antiqua" w:cs="Arial"/>
          <w:b/>
          <w:lang w:eastAsia="zh-CN"/>
        </w:rPr>
      </w:pPr>
    </w:p>
    <w:p w:rsidR="006D6B0E" w:rsidRPr="007D0888" w:rsidRDefault="006D6B0E" w:rsidP="00C10851">
      <w:pPr>
        <w:pStyle w:val="a3"/>
        <w:spacing w:before="0" w:beforeAutospacing="0" w:after="0" w:afterAutospacing="0" w:line="360" w:lineRule="auto"/>
        <w:jc w:val="both"/>
        <w:rPr>
          <w:rFonts w:ascii="Book Antiqua" w:eastAsiaTheme="majorEastAsia" w:hAnsi="Book Antiqua" w:cs="Arial"/>
        </w:rPr>
      </w:pPr>
      <w:r w:rsidRPr="007D0888">
        <w:rPr>
          <w:rFonts w:ascii="Book Antiqua" w:eastAsiaTheme="majorEastAsia" w:hAnsi="Book Antiqua" w:cs="Arial"/>
          <w:b/>
        </w:rPr>
        <w:t xml:space="preserve">Chang In Choi, </w:t>
      </w:r>
      <w:proofErr w:type="spellStart"/>
      <w:r w:rsidRPr="007D0888">
        <w:rPr>
          <w:rFonts w:ascii="Book Antiqua" w:eastAsiaTheme="majorEastAsia" w:hAnsi="Book Antiqua" w:cs="Arial"/>
          <w:b/>
        </w:rPr>
        <w:t>Dae</w:t>
      </w:r>
      <w:proofErr w:type="spellEnd"/>
      <w:r w:rsidRPr="007D0888">
        <w:rPr>
          <w:rFonts w:ascii="Book Antiqua" w:eastAsiaTheme="majorEastAsia" w:hAnsi="Book Antiqua" w:cs="Arial"/>
          <w:b/>
        </w:rPr>
        <w:t xml:space="preserve"> Hwan Kim, Tae-Yong </w:t>
      </w:r>
      <w:proofErr w:type="spellStart"/>
      <w:r w:rsidRPr="007D0888">
        <w:rPr>
          <w:rFonts w:ascii="Book Antiqua" w:eastAsiaTheme="majorEastAsia" w:hAnsi="Book Antiqua" w:cs="Arial"/>
          <w:b/>
        </w:rPr>
        <w:t>Jeon</w:t>
      </w:r>
      <w:proofErr w:type="spellEnd"/>
      <w:r w:rsidRPr="007D0888">
        <w:rPr>
          <w:rFonts w:ascii="Book Antiqua" w:eastAsiaTheme="majorEastAsia" w:hAnsi="Book Antiqua" w:cs="Arial"/>
          <w:b/>
        </w:rPr>
        <w:t xml:space="preserve">, </w:t>
      </w:r>
      <w:r w:rsidRPr="007D0888">
        <w:rPr>
          <w:rFonts w:ascii="Book Antiqua" w:eastAsiaTheme="majorEastAsia" w:hAnsi="Book Antiqua" w:cs="Arial"/>
        </w:rPr>
        <w:t xml:space="preserve">Surgery, Pusan National University Hospital, </w:t>
      </w:r>
      <w:proofErr w:type="spellStart"/>
      <w:r w:rsidRPr="007D0888">
        <w:rPr>
          <w:rFonts w:ascii="Book Antiqua" w:eastAsiaTheme="majorEastAsia" w:hAnsi="Book Antiqua" w:cs="Arial"/>
        </w:rPr>
        <w:t>Busan</w:t>
      </w:r>
      <w:proofErr w:type="spellEnd"/>
      <w:r w:rsidR="009C2042" w:rsidRPr="007D0888">
        <w:rPr>
          <w:rFonts w:ascii="Book Antiqua" w:eastAsiaTheme="majorEastAsia" w:hAnsi="Book Antiqua" w:cs="Arial"/>
        </w:rPr>
        <w:t xml:space="preserve"> 602-739</w:t>
      </w:r>
      <w:r w:rsidRPr="007D0888">
        <w:rPr>
          <w:rFonts w:ascii="Book Antiqua" w:eastAsiaTheme="majorEastAsia" w:hAnsi="Book Antiqua" w:cs="Arial"/>
        </w:rPr>
        <w:t xml:space="preserve">, </w:t>
      </w:r>
      <w:r w:rsidR="00FA24BA" w:rsidRPr="007D0888">
        <w:rPr>
          <w:rFonts w:ascii="Book Antiqua" w:hAnsi="Book Antiqua"/>
          <w:bCs/>
        </w:rPr>
        <w:t>South Korea</w:t>
      </w:r>
    </w:p>
    <w:p w:rsidR="00C10851" w:rsidRPr="007D0888" w:rsidRDefault="00C10851" w:rsidP="00C10851">
      <w:pPr>
        <w:pStyle w:val="a3"/>
        <w:spacing w:before="0" w:beforeAutospacing="0" w:after="0" w:afterAutospacing="0" w:line="360" w:lineRule="auto"/>
        <w:jc w:val="both"/>
        <w:rPr>
          <w:rFonts w:ascii="Book Antiqua" w:eastAsia="宋体" w:hAnsi="Book Antiqua" w:cs="Arial"/>
          <w:b/>
          <w:lang w:eastAsia="zh-CN"/>
        </w:rPr>
      </w:pPr>
    </w:p>
    <w:p w:rsidR="007904BF" w:rsidRPr="007D0888" w:rsidRDefault="006D6B0E" w:rsidP="00C10851">
      <w:pPr>
        <w:pStyle w:val="a3"/>
        <w:spacing w:before="0" w:beforeAutospacing="0" w:after="0" w:afterAutospacing="0" w:line="360" w:lineRule="auto"/>
        <w:jc w:val="both"/>
        <w:rPr>
          <w:rFonts w:ascii="Book Antiqua" w:eastAsiaTheme="majorEastAsia" w:hAnsi="Book Antiqua" w:cs="Arial"/>
        </w:rPr>
      </w:pPr>
      <w:r w:rsidRPr="007D0888">
        <w:rPr>
          <w:rFonts w:ascii="Book Antiqua" w:eastAsiaTheme="majorEastAsia" w:hAnsi="Book Antiqua" w:cs="Arial"/>
          <w:b/>
        </w:rPr>
        <w:t xml:space="preserve">Do </w:t>
      </w:r>
      <w:proofErr w:type="spellStart"/>
      <w:r w:rsidRPr="007D0888">
        <w:rPr>
          <w:rFonts w:ascii="Book Antiqua" w:eastAsiaTheme="majorEastAsia" w:hAnsi="Book Antiqua" w:cs="Arial"/>
          <w:b/>
        </w:rPr>
        <w:t>Youn</w:t>
      </w:r>
      <w:proofErr w:type="spellEnd"/>
      <w:r w:rsidRPr="007D0888">
        <w:rPr>
          <w:rFonts w:ascii="Book Antiqua" w:eastAsiaTheme="majorEastAsia" w:hAnsi="Book Antiqua" w:cs="Arial"/>
          <w:b/>
        </w:rPr>
        <w:t xml:space="preserve"> Park</w:t>
      </w:r>
      <w:r w:rsidR="009C2042" w:rsidRPr="007D0888">
        <w:rPr>
          <w:rFonts w:ascii="Book Antiqua" w:eastAsiaTheme="majorEastAsia" w:hAnsi="Book Antiqua" w:cs="Arial"/>
          <w:b/>
        </w:rPr>
        <w:t xml:space="preserve">, </w:t>
      </w:r>
      <w:proofErr w:type="spellStart"/>
      <w:r w:rsidR="009C2042" w:rsidRPr="007D0888">
        <w:rPr>
          <w:rFonts w:ascii="Book Antiqua" w:eastAsiaTheme="majorEastAsia" w:hAnsi="Book Antiqua" w:cs="Arial"/>
          <w:b/>
        </w:rPr>
        <w:t>Sangjeong</w:t>
      </w:r>
      <w:proofErr w:type="spellEnd"/>
      <w:r w:rsidR="009C2042" w:rsidRPr="007D0888">
        <w:rPr>
          <w:rFonts w:ascii="Book Antiqua" w:eastAsiaTheme="majorEastAsia" w:hAnsi="Book Antiqua" w:cs="Arial"/>
          <w:b/>
        </w:rPr>
        <w:t xml:space="preserve"> </w:t>
      </w:r>
      <w:proofErr w:type="spellStart"/>
      <w:r w:rsidR="009C2042" w:rsidRPr="007D0888">
        <w:rPr>
          <w:rFonts w:ascii="Book Antiqua" w:eastAsiaTheme="majorEastAsia" w:hAnsi="Book Antiqua" w:cs="Arial"/>
          <w:b/>
        </w:rPr>
        <w:t>Ahn</w:t>
      </w:r>
      <w:proofErr w:type="spellEnd"/>
      <w:r w:rsidRPr="007D0888">
        <w:rPr>
          <w:rFonts w:ascii="Book Antiqua" w:eastAsiaTheme="majorEastAsia" w:hAnsi="Book Antiqua" w:cs="Arial"/>
          <w:b/>
        </w:rPr>
        <w:t xml:space="preserve"> </w:t>
      </w:r>
      <w:r w:rsidR="007904BF" w:rsidRPr="007D0888">
        <w:rPr>
          <w:rFonts w:ascii="Book Antiqua" w:eastAsiaTheme="majorEastAsia" w:hAnsi="Book Antiqua" w:cs="Arial"/>
        </w:rPr>
        <w:t xml:space="preserve">Biomedical Research Institute, Pusan National University Hospital, </w:t>
      </w:r>
      <w:proofErr w:type="spellStart"/>
      <w:r w:rsidRPr="007D0888">
        <w:rPr>
          <w:rFonts w:ascii="Book Antiqua" w:eastAsiaTheme="majorEastAsia" w:hAnsi="Book Antiqua" w:cs="Arial"/>
        </w:rPr>
        <w:t>Busan</w:t>
      </w:r>
      <w:proofErr w:type="spellEnd"/>
      <w:r w:rsidR="009C2042" w:rsidRPr="007D0888">
        <w:rPr>
          <w:rFonts w:ascii="Book Antiqua" w:eastAsiaTheme="majorEastAsia" w:hAnsi="Book Antiqua" w:cs="Arial"/>
        </w:rPr>
        <w:t xml:space="preserve"> 602-739</w:t>
      </w:r>
      <w:r w:rsidRPr="007D0888">
        <w:rPr>
          <w:rFonts w:ascii="Book Antiqua" w:eastAsiaTheme="majorEastAsia" w:hAnsi="Book Antiqua" w:cs="Arial"/>
        </w:rPr>
        <w:t xml:space="preserve">, </w:t>
      </w:r>
      <w:proofErr w:type="gramStart"/>
      <w:r w:rsidR="00FA24BA" w:rsidRPr="007D0888">
        <w:rPr>
          <w:rFonts w:ascii="Book Antiqua" w:hAnsi="Book Antiqua"/>
          <w:bCs/>
        </w:rPr>
        <w:t>South</w:t>
      </w:r>
      <w:proofErr w:type="gramEnd"/>
      <w:r w:rsidR="00FA24BA" w:rsidRPr="007D0888">
        <w:rPr>
          <w:rFonts w:ascii="Book Antiqua" w:hAnsi="Book Antiqua"/>
          <w:bCs/>
        </w:rPr>
        <w:t xml:space="preserve"> Korea</w:t>
      </w:r>
    </w:p>
    <w:p w:rsidR="00C10851" w:rsidRPr="007D0888" w:rsidRDefault="00C10851" w:rsidP="00C10851">
      <w:pPr>
        <w:pStyle w:val="a3"/>
        <w:spacing w:before="0" w:beforeAutospacing="0" w:after="0" w:afterAutospacing="0" w:line="360" w:lineRule="auto"/>
        <w:jc w:val="both"/>
        <w:rPr>
          <w:rFonts w:ascii="Book Antiqua" w:eastAsia="宋体" w:hAnsi="Book Antiqua" w:cs="Arial"/>
          <w:b/>
          <w:lang w:eastAsia="zh-CN"/>
        </w:rPr>
      </w:pPr>
    </w:p>
    <w:p w:rsidR="007904BF" w:rsidRPr="007D0888" w:rsidRDefault="007904BF" w:rsidP="00C10851">
      <w:pPr>
        <w:pStyle w:val="a3"/>
        <w:spacing w:before="0" w:beforeAutospacing="0" w:after="0" w:afterAutospacing="0" w:line="360" w:lineRule="auto"/>
        <w:jc w:val="both"/>
        <w:rPr>
          <w:rFonts w:ascii="Book Antiqua" w:eastAsiaTheme="minorEastAsia" w:hAnsi="Book Antiqua" w:cs="Arial"/>
          <w:b/>
        </w:rPr>
      </w:pPr>
      <w:r w:rsidRPr="007D0888">
        <w:rPr>
          <w:rFonts w:ascii="Book Antiqua" w:hAnsi="Book Antiqua" w:cs="Arial"/>
          <w:b/>
        </w:rPr>
        <w:t>Author contribution</w:t>
      </w:r>
      <w:r w:rsidR="006D6B0E" w:rsidRPr="007D0888">
        <w:rPr>
          <w:rFonts w:ascii="Book Antiqua" w:hAnsi="Book Antiqua" w:cs="Arial"/>
          <w:b/>
        </w:rPr>
        <w:t xml:space="preserve">: </w:t>
      </w:r>
      <w:r w:rsidRPr="007D0888">
        <w:rPr>
          <w:rFonts w:ascii="Book Antiqua" w:eastAsiaTheme="majorEastAsia" w:hAnsi="Book Antiqua" w:cs="Arial"/>
        </w:rPr>
        <w:t>Hwang CS</w:t>
      </w:r>
      <w:r w:rsidRPr="007D0888">
        <w:rPr>
          <w:rFonts w:ascii="Book Antiqua" w:hAnsi="Book Antiqua" w:cs="Arial"/>
        </w:rPr>
        <w:t xml:space="preserve"> and </w:t>
      </w:r>
      <w:proofErr w:type="spellStart"/>
      <w:r w:rsidRPr="007D0888">
        <w:rPr>
          <w:rFonts w:ascii="Book Antiqua" w:eastAsiaTheme="majorEastAsia" w:hAnsi="Book Antiqua" w:cs="Arial"/>
        </w:rPr>
        <w:t>Ahn</w:t>
      </w:r>
      <w:proofErr w:type="spellEnd"/>
      <w:r w:rsidRPr="007D0888">
        <w:rPr>
          <w:rFonts w:ascii="Book Antiqua" w:eastAsiaTheme="majorEastAsia" w:hAnsi="Book Antiqua" w:cs="Arial"/>
        </w:rPr>
        <w:t xml:space="preserve"> S</w:t>
      </w:r>
      <w:r w:rsidRPr="007D0888">
        <w:rPr>
          <w:rFonts w:ascii="Book Antiqua" w:hAnsi="Book Antiqua" w:cs="Arial"/>
        </w:rPr>
        <w:t xml:space="preserve"> contributed equally to this work; </w:t>
      </w:r>
      <w:r w:rsidRPr="007D0888">
        <w:rPr>
          <w:rFonts w:ascii="Book Antiqua" w:eastAsiaTheme="majorEastAsia" w:hAnsi="Book Antiqua" w:cs="Arial"/>
        </w:rPr>
        <w:t>Park DY</w:t>
      </w:r>
      <w:r w:rsidRPr="007D0888">
        <w:rPr>
          <w:rFonts w:ascii="Book Antiqua" w:hAnsi="Book Antiqua" w:cs="Arial"/>
        </w:rPr>
        <w:t xml:space="preserve"> designed the research; </w:t>
      </w:r>
      <w:r w:rsidRPr="007D0888">
        <w:rPr>
          <w:rFonts w:ascii="Book Antiqua" w:eastAsiaTheme="majorEastAsia" w:hAnsi="Book Antiqua" w:cs="Arial"/>
        </w:rPr>
        <w:t xml:space="preserve">Lee BE, Lee SJ, Kim A, </w:t>
      </w:r>
      <w:r w:rsidR="006C1372" w:rsidRPr="007D0888">
        <w:rPr>
          <w:rFonts w:ascii="Book Antiqua" w:eastAsiaTheme="majorEastAsia" w:hAnsi="Book Antiqua" w:cs="Arial"/>
        </w:rPr>
        <w:t>Choi C</w:t>
      </w:r>
      <w:r w:rsidRPr="007D0888">
        <w:rPr>
          <w:rFonts w:ascii="Book Antiqua" w:eastAsiaTheme="majorEastAsia" w:hAnsi="Book Antiqua" w:cs="Arial"/>
        </w:rPr>
        <w:t xml:space="preserve">I, Kim DH, </w:t>
      </w:r>
      <w:proofErr w:type="spellStart"/>
      <w:r w:rsidRPr="007D0888">
        <w:rPr>
          <w:rFonts w:ascii="Book Antiqua" w:eastAsiaTheme="majorEastAsia" w:hAnsi="Book Antiqua" w:cs="Arial"/>
        </w:rPr>
        <w:t>Jeon</w:t>
      </w:r>
      <w:proofErr w:type="spellEnd"/>
      <w:r w:rsidRPr="007D0888">
        <w:rPr>
          <w:rFonts w:ascii="Book Antiqua" w:eastAsiaTheme="majorEastAsia" w:hAnsi="Book Antiqua" w:cs="Arial"/>
        </w:rPr>
        <w:t xml:space="preserve"> TY, Kim GH, Song GA</w:t>
      </w:r>
      <w:r w:rsidRPr="007D0888">
        <w:rPr>
          <w:rFonts w:ascii="Book Antiqua" w:hAnsi="Book Antiqua" w:cs="Arial"/>
        </w:rPr>
        <w:t xml:space="preserve"> performed the research; </w:t>
      </w:r>
      <w:r w:rsidRPr="007D0888">
        <w:rPr>
          <w:rFonts w:ascii="Book Antiqua" w:eastAsiaTheme="majorEastAsia" w:hAnsi="Book Antiqua" w:cs="Arial"/>
        </w:rPr>
        <w:t>Park DY</w:t>
      </w:r>
      <w:r w:rsidRPr="007D0888">
        <w:rPr>
          <w:rFonts w:ascii="Book Antiqua" w:hAnsi="Book Antiqua" w:cs="Arial"/>
        </w:rPr>
        <w:t xml:space="preserve"> and </w:t>
      </w:r>
      <w:r w:rsidRPr="007D0888">
        <w:rPr>
          <w:rFonts w:ascii="Book Antiqua" w:eastAsiaTheme="majorEastAsia" w:hAnsi="Book Antiqua" w:cs="Arial"/>
        </w:rPr>
        <w:t>Hwang CS</w:t>
      </w:r>
      <w:r w:rsidRPr="007D0888">
        <w:rPr>
          <w:rFonts w:ascii="Book Antiqua" w:hAnsi="Book Antiqua" w:cs="Arial"/>
        </w:rPr>
        <w:t xml:space="preserve"> </w:t>
      </w:r>
      <w:proofErr w:type="spellStart"/>
      <w:r w:rsidRPr="007D0888">
        <w:rPr>
          <w:rFonts w:ascii="Book Antiqua" w:hAnsi="Book Antiqua" w:cs="Arial"/>
        </w:rPr>
        <w:t>analyzed</w:t>
      </w:r>
      <w:proofErr w:type="spellEnd"/>
      <w:r w:rsidRPr="007D0888">
        <w:rPr>
          <w:rFonts w:ascii="Book Antiqua" w:hAnsi="Book Antiqua" w:cs="Arial"/>
        </w:rPr>
        <w:t xml:space="preserve"> the data </w:t>
      </w:r>
      <w:r w:rsidRPr="007D0888">
        <w:rPr>
          <w:rFonts w:ascii="Book Antiqua" w:hAnsi="Book Antiqua" w:cs="Arial"/>
        </w:rPr>
        <w:lastRenderedPageBreak/>
        <w:t xml:space="preserve">and wrote the paper; </w:t>
      </w:r>
      <w:proofErr w:type="spellStart"/>
      <w:r w:rsidRPr="007D0888">
        <w:rPr>
          <w:rFonts w:ascii="Book Antiqua" w:eastAsiaTheme="majorEastAsia" w:hAnsi="Book Antiqua" w:cs="Arial"/>
        </w:rPr>
        <w:t>Ahn</w:t>
      </w:r>
      <w:proofErr w:type="spellEnd"/>
      <w:r w:rsidRPr="007D0888">
        <w:rPr>
          <w:rFonts w:ascii="Book Antiqua" w:eastAsiaTheme="majorEastAsia" w:hAnsi="Book Antiqua" w:cs="Arial"/>
        </w:rPr>
        <w:t xml:space="preserve"> S</w:t>
      </w:r>
      <w:r w:rsidRPr="007D0888">
        <w:rPr>
          <w:rFonts w:ascii="Book Antiqua" w:hAnsi="Book Antiqua" w:cs="Arial"/>
        </w:rPr>
        <w:t xml:space="preserve"> made critical revisions; </w:t>
      </w:r>
      <w:r w:rsidRPr="007D0888">
        <w:rPr>
          <w:rFonts w:ascii="Book Antiqua" w:eastAsiaTheme="majorEastAsia" w:hAnsi="Book Antiqua" w:cs="Arial"/>
        </w:rPr>
        <w:t>Park DY</w:t>
      </w:r>
      <w:r w:rsidRPr="007D0888">
        <w:rPr>
          <w:rFonts w:ascii="Book Antiqua" w:hAnsi="Book Antiqua" w:cs="Arial"/>
        </w:rPr>
        <w:t xml:space="preserve"> and </w:t>
      </w:r>
      <w:proofErr w:type="spellStart"/>
      <w:r w:rsidRPr="007D0888">
        <w:rPr>
          <w:rFonts w:ascii="Book Antiqua" w:eastAsiaTheme="majorEastAsia" w:hAnsi="Book Antiqua" w:cs="Arial"/>
        </w:rPr>
        <w:t>Ahn</w:t>
      </w:r>
      <w:proofErr w:type="spellEnd"/>
      <w:r w:rsidRPr="007D0888">
        <w:rPr>
          <w:rFonts w:ascii="Book Antiqua" w:eastAsiaTheme="majorEastAsia" w:hAnsi="Book Antiqua" w:cs="Arial"/>
        </w:rPr>
        <w:t xml:space="preserve"> S</w:t>
      </w:r>
      <w:r w:rsidRPr="007D0888">
        <w:rPr>
          <w:rFonts w:ascii="Book Antiqua" w:hAnsi="Book Antiqua" w:cs="Arial"/>
        </w:rPr>
        <w:t xml:space="preserve"> approved the final version of the article</w:t>
      </w:r>
      <w:r w:rsidR="00E63882" w:rsidRPr="007D0888">
        <w:rPr>
          <w:rFonts w:ascii="Book Antiqua" w:eastAsiaTheme="minorEastAsia" w:hAnsi="Book Antiqua" w:cs="Arial" w:hint="eastAsia"/>
        </w:rPr>
        <w:t>.</w:t>
      </w:r>
    </w:p>
    <w:p w:rsidR="002F7950" w:rsidRDefault="002F7950" w:rsidP="00C10851">
      <w:pPr>
        <w:pStyle w:val="a3"/>
        <w:spacing w:before="0" w:beforeAutospacing="0" w:after="0" w:afterAutospacing="0" w:line="360" w:lineRule="auto"/>
        <w:jc w:val="both"/>
        <w:rPr>
          <w:rFonts w:ascii="Book Antiqua" w:eastAsia="宋体" w:hAnsi="Book Antiqua" w:cs="Arial"/>
          <w:b/>
          <w:lang w:eastAsia="zh-CN"/>
        </w:rPr>
      </w:pPr>
    </w:p>
    <w:p w:rsidR="00D5422E" w:rsidRPr="00D5422E" w:rsidRDefault="00D5422E" w:rsidP="00D5422E">
      <w:pPr>
        <w:pStyle w:val="a3"/>
        <w:spacing w:before="0" w:beforeAutospacing="0" w:after="0" w:afterAutospacing="0" w:line="360" w:lineRule="auto"/>
        <w:jc w:val="both"/>
        <w:rPr>
          <w:rFonts w:ascii="Book Antiqua" w:eastAsia="宋体" w:hAnsi="Book Antiqua" w:cs="Arial"/>
          <w:lang w:eastAsia="zh-CN"/>
        </w:rPr>
      </w:pPr>
      <w:proofErr w:type="gramStart"/>
      <w:r w:rsidRPr="00D5422E">
        <w:rPr>
          <w:rFonts w:ascii="Book Antiqua" w:eastAsia="宋体" w:hAnsi="Book Antiqua" w:cs="Arial"/>
          <w:b/>
          <w:iCs/>
          <w:caps/>
          <w:lang w:eastAsia="zh-CN"/>
        </w:rPr>
        <w:t>s</w:t>
      </w:r>
      <w:r w:rsidRPr="00D5422E">
        <w:rPr>
          <w:rFonts w:ascii="Book Antiqua" w:eastAsia="宋体" w:hAnsi="Book Antiqua" w:cs="Arial"/>
          <w:b/>
          <w:iCs/>
          <w:lang w:eastAsia="zh-CN"/>
        </w:rPr>
        <w:t>upported by</w:t>
      </w:r>
      <w:r>
        <w:rPr>
          <w:rFonts w:ascii="Book Antiqua" w:eastAsia="宋体" w:hAnsi="Book Antiqua" w:cs="Arial" w:hint="eastAsia"/>
          <w:iCs/>
          <w:lang w:eastAsia="zh-CN"/>
        </w:rPr>
        <w:t xml:space="preserve"> </w:t>
      </w:r>
      <w:r w:rsidRPr="00D5422E">
        <w:rPr>
          <w:rFonts w:ascii="Book Antiqua" w:eastAsia="宋体" w:hAnsi="Book Antiqua" w:cs="Arial"/>
          <w:iCs/>
          <w:caps/>
          <w:lang w:eastAsia="zh-CN"/>
        </w:rPr>
        <w:t>a</w:t>
      </w:r>
      <w:r w:rsidRPr="00D5422E">
        <w:rPr>
          <w:rFonts w:ascii="Book Antiqua" w:eastAsia="宋体" w:hAnsi="Book Antiqua" w:cs="Arial"/>
          <w:iCs/>
          <w:lang w:eastAsia="zh-CN"/>
        </w:rPr>
        <w:t xml:space="preserve"> grant</w:t>
      </w:r>
      <w:r w:rsidRPr="00D5422E">
        <w:rPr>
          <w:rFonts w:ascii="Book Antiqua" w:eastAsia="宋体" w:hAnsi="Book Antiqua" w:cs="Arial" w:hint="eastAsia"/>
          <w:iCs/>
          <w:lang w:eastAsia="zh-CN"/>
        </w:rPr>
        <w:t xml:space="preserve"> </w:t>
      </w:r>
      <w:r w:rsidRPr="00D5422E">
        <w:rPr>
          <w:rFonts w:ascii="Book Antiqua" w:eastAsia="宋体" w:hAnsi="Book Antiqua" w:cs="Arial"/>
          <w:iCs/>
          <w:lang w:eastAsia="zh-CN"/>
        </w:rPr>
        <w:t xml:space="preserve">from the National R&amp;D Program for Cancer Control, Ministry for Health, Welfare, and Family Affairs, </w:t>
      </w:r>
      <w:r w:rsidRPr="00D5422E">
        <w:rPr>
          <w:rFonts w:ascii="Book Antiqua" w:hAnsi="Book Antiqua"/>
          <w:bCs/>
        </w:rPr>
        <w:t>South Korea</w:t>
      </w:r>
      <w:r w:rsidRPr="00D5422E">
        <w:rPr>
          <w:rFonts w:ascii="Book Antiqua" w:eastAsia="宋体" w:hAnsi="Book Antiqua" w:hint="eastAsia"/>
          <w:bCs/>
          <w:lang w:eastAsia="zh-CN"/>
        </w:rPr>
        <w:t xml:space="preserve">, </w:t>
      </w:r>
      <w:r w:rsidRPr="00D5422E">
        <w:rPr>
          <w:rFonts w:ascii="Book Antiqua" w:eastAsia="宋体" w:hAnsi="Book Antiqua" w:cs="Arial" w:hint="eastAsia"/>
          <w:iCs/>
          <w:lang w:eastAsia="zh-CN"/>
        </w:rPr>
        <w:t xml:space="preserve">No. </w:t>
      </w:r>
      <w:r w:rsidRPr="00D5422E">
        <w:rPr>
          <w:rFonts w:ascii="Book Antiqua" w:eastAsia="宋体" w:hAnsi="Book Antiqua" w:cs="Arial"/>
          <w:iCs/>
          <w:lang w:eastAsia="zh-CN"/>
        </w:rPr>
        <w:t>0920050.</w:t>
      </w:r>
      <w:proofErr w:type="gramEnd"/>
    </w:p>
    <w:p w:rsidR="00D5422E" w:rsidRPr="00D5422E" w:rsidRDefault="00D5422E" w:rsidP="00C10851">
      <w:pPr>
        <w:pStyle w:val="a3"/>
        <w:spacing w:before="0" w:beforeAutospacing="0" w:after="0" w:afterAutospacing="0" w:line="360" w:lineRule="auto"/>
        <w:jc w:val="both"/>
        <w:rPr>
          <w:rFonts w:ascii="Book Antiqua" w:eastAsia="宋体" w:hAnsi="Book Antiqua" w:cs="Arial"/>
          <w:b/>
          <w:lang w:eastAsia="zh-CN"/>
        </w:rPr>
      </w:pPr>
    </w:p>
    <w:p w:rsidR="00313EF4" w:rsidRPr="007D0888" w:rsidRDefault="00313EF4" w:rsidP="00C10851">
      <w:pPr>
        <w:pStyle w:val="a3"/>
        <w:spacing w:before="0" w:beforeAutospacing="0" w:after="0" w:afterAutospacing="0" w:line="360" w:lineRule="auto"/>
        <w:jc w:val="both"/>
        <w:rPr>
          <w:rFonts w:ascii="Book Antiqua" w:hAnsi="Book Antiqua" w:cs="Arial"/>
          <w:b/>
        </w:rPr>
      </w:pPr>
      <w:r w:rsidRPr="007D0888">
        <w:rPr>
          <w:rFonts w:ascii="Book Antiqua" w:hAnsi="Book Antiqua" w:cs="Arial"/>
          <w:b/>
        </w:rPr>
        <w:t xml:space="preserve">Institutional review board statement: </w:t>
      </w:r>
      <w:r w:rsidR="00680C0E" w:rsidRPr="007D0888">
        <w:rPr>
          <w:rFonts w:ascii="Book Antiqua" w:hAnsi="Book Antiqua" w:cs="Arial"/>
        </w:rPr>
        <w:t>This study was reviewed and approved by the institutional Review Board</w:t>
      </w:r>
      <w:r w:rsidR="00C10851" w:rsidRPr="007D0888">
        <w:rPr>
          <w:rFonts w:ascii="Book Antiqua" w:eastAsia="宋体" w:hAnsi="Book Antiqua" w:cs="Arial" w:hint="eastAsia"/>
          <w:lang w:eastAsia="zh-CN"/>
        </w:rPr>
        <w:t xml:space="preserve"> </w:t>
      </w:r>
      <w:r w:rsidR="00680C0E" w:rsidRPr="007D0888">
        <w:rPr>
          <w:rFonts w:ascii="Book Antiqua" w:hAnsi="Book Antiqua" w:cs="Arial"/>
        </w:rPr>
        <w:t xml:space="preserve">of the </w:t>
      </w:r>
      <w:r w:rsidR="00680C0E" w:rsidRPr="007D0888">
        <w:rPr>
          <w:rFonts w:ascii="Book Antiqua" w:eastAsiaTheme="majorEastAsia" w:hAnsi="Book Antiqua" w:cs="Arial"/>
        </w:rPr>
        <w:t>Pusan National University Hospital (E-2014130).</w:t>
      </w:r>
    </w:p>
    <w:p w:rsidR="00C10851" w:rsidRPr="007D0888" w:rsidRDefault="00C10851" w:rsidP="00C10851">
      <w:pPr>
        <w:pStyle w:val="a3"/>
        <w:spacing w:before="0" w:beforeAutospacing="0" w:after="0" w:afterAutospacing="0" w:line="360" w:lineRule="auto"/>
        <w:jc w:val="both"/>
        <w:rPr>
          <w:rFonts w:ascii="Book Antiqua" w:eastAsia="宋体" w:hAnsi="Book Antiqua" w:cs="Arial"/>
          <w:b/>
          <w:lang w:eastAsia="zh-CN"/>
        </w:rPr>
      </w:pPr>
    </w:p>
    <w:p w:rsidR="00C578F6" w:rsidRPr="007D0888" w:rsidRDefault="006D6B0E" w:rsidP="00C10851">
      <w:pPr>
        <w:pStyle w:val="a3"/>
        <w:spacing w:before="0" w:beforeAutospacing="0" w:after="0" w:afterAutospacing="0" w:line="360" w:lineRule="auto"/>
        <w:jc w:val="both"/>
        <w:rPr>
          <w:rFonts w:ascii="Book Antiqua" w:hAnsi="Book Antiqua" w:cs="Arial"/>
        </w:rPr>
      </w:pPr>
      <w:r w:rsidRPr="007D0888">
        <w:rPr>
          <w:rFonts w:ascii="Book Antiqua" w:hAnsi="Book Antiqua" w:cs="Arial"/>
          <w:b/>
        </w:rPr>
        <w:t xml:space="preserve">Informed consent statement: </w:t>
      </w:r>
      <w:r w:rsidR="00680C0E" w:rsidRPr="007D0888">
        <w:rPr>
          <w:rFonts w:ascii="Book Antiqua" w:hAnsi="Book Antiqua" w:cs="Arial"/>
          <w:shd w:val="clear" w:color="auto" w:fill="FFFFFF"/>
        </w:rPr>
        <w:t>This retrospective study was performed under IRB approval, all data is de-identified for statistical analysis. Therefore, we think that a waiver of informed consent may be justifiable under this situation.</w:t>
      </w:r>
      <w:r w:rsidR="005552BB">
        <w:rPr>
          <w:rFonts w:ascii="Book Antiqua" w:hAnsi="Book Antiqua" w:cs="Arial"/>
          <w:shd w:val="clear" w:color="auto" w:fill="FFFFFF"/>
        </w:rPr>
        <w:t xml:space="preserve"> </w:t>
      </w:r>
      <w:r w:rsidR="005552BB" w:rsidRPr="007D0888">
        <w:rPr>
          <w:rFonts w:ascii="Book Antiqua" w:eastAsia="Dotum" w:hAnsi="Book Antiqua" w:cs="Arial"/>
        </w:rPr>
        <w:t xml:space="preserve">The bio-specimens for this study were provided by the Pusan National University Hospital, a member of the National </w:t>
      </w:r>
      <w:proofErr w:type="spellStart"/>
      <w:r w:rsidR="005552BB" w:rsidRPr="007D0888">
        <w:rPr>
          <w:rFonts w:ascii="Book Antiqua" w:eastAsia="Dotum" w:hAnsi="Book Antiqua" w:cs="Arial"/>
        </w:rPr>
        <w:t>Biobank</w:t>
      </w:r>
      <w:proofErr w:type="spellEnd"/>
      <w:r w:rsidR="005552BB" w:rsidRPr="007D0888">
        <w:rPr>
          <w:rFonts w:ascii="Book Antiqua" w:eastAsia="Dotum" w:hAnsi="Book Antiqua" w:cs="Arial"/>
        </w:rPr>
        <w:t xml:space="preserve"> of </w:t>
      </w:r>
      <w:r w:rsidR="005552BB" w:rsidRPr="007D0888">
        <w:rPr>
          <w:rFonts w:ascii="Book Antiqua" w:hAnsi="Book Antiqua"/>
          <w:bCs/>
        </w:rPr>
        <w:t>South Korea</w:t>
      </w:r>
      <w:r w:rsidR="005552BB" w:rsidRPr="007D0888">
        <w:rPr>
          <w:rFonts w:ascii="Book Antiqua" w:eastAsia="Dotum" w:hAnsi="Book Antiqua" w:cs="Arial"/>
        </w:rPr>
        <w:t xml:space="preserve">, </w:t>
      </w:r>
      <w:r w:rsidR="005552BB" w:rsidRPr="007D0888">
        <w:rPr>
          <w:rFonts w:ascii="Book Antiqua" w:hAnsi="Book Antiqua" w:cs="Arial"/>
        </w:rPr>
        <w:t>which is supported by the Ministry of Health, Welfare and Family Affairs.</w:t>
      </w:r>
      <w:r w:rsidR="005552BB" w:rsidRPr="007D0888">
        <w:rPr>
          <w:rFonts w:ascii="Book Antiqua" w:eastAsia="Dotum" w:hAnsi="Book Antiqua" w:cs="Arial"/>
        </w:rPr>
        <w:t xml:space="preserve"> All samples derived from the National </w:t>
      </w:r>
      <w:proofErr w:type="spellStart"/>
      <w:r w:rsidR="005552BB" w:rsidRPr="007D0888">
        <w:rPr>
          <w:rFonts w:ascii="Book Antiqua" w:eastAsia="Dotum" w:hAnsi="Book Antiqua" w:cs="Arial"/>
        </w:rPr>
        <w:t>Biobank</w:t>
      </w:r>
      <w:proofErr w:type="spellEnd"/>
      <w:r w:rsidR="005552BB" w:rsidRPr="007D0888">
        <w:rPr>
          <w:rFonts w:ascii="Book Antiqua" w:eastAsia="Dotum" w:hAnsi="Book Antiqua" w:cs="Arial"/>
        </w:rPr>
        <w:t xml:space="preserve"> of </w:t>
      </w:r>
      <w:r w:rsidR="005552BB" w:rsidRPr="007D0888">
        <w:rPr>
          <w:rFonts w:ascii="Book Antiqua" w:hAnsi="Book Antiqua"/>
          <w:bCs/>
        </w:rPr>
        <w:t>South Korea</w:t>
      </w:r>
      <w:r w:rsidR="005552BB" w:rsidRPr="007D0888">
        <w:rPr>
          <w:rFonts w:ascii="Book Antiqua" w:eastAsia="Dotum" w:hAnsi="Book Antiqua" w:cs="Arial"/>
        </w:rPr>
        <w:t xml:space="preserve"> were obtained with informed consent under institutional review board-approved protocols.</w:t>
      </w:r>
    </w:p>
    <w:p w:rsidR="00C10851" w:rsidRPr="007D0888" w:rsidRDefault="00C10851" w:rsidP="00C10851">
      <w:pPr>
        <w:pStyle w:val="a3"/>
        <w:spacing w:before="0" w:beforeAutospacing="0" w:after="0" w:afterAutospacing="0" w:line="360" w:lineRule="auto"/>
        <w:jc w:val="both"/>
        <w:rPr>
          <w:rFonts w:ascii="Book Antiqua" w:eastAsia="宋体" w:hAnsi="Book Antiqua" w:cs="Arial"/>
          <w:b/>
          <w:lang w:eastAsia="zh-CN"/>
        </w:rPr>
      </w:pPr>
    </w:p>
    <w:p w:rsidR="007904BF" w:rsidRPr="007D0888" w:rsidRDefault="007904BF" w:rsidP="00C10851">
      <w:pPr>
        <w:pStyle w:val="a3"/>
        <w:spacing w:before="0" w:beforeAutospacing="0" w:after="0" w:afterAutospacing="0" w:line="360" w:lineRule="auto"/>
        <w:jc w:val="both"/>
        <w:rPr>
          <w:rFonts w:ascii="Book Antiqua" w:hAnsi="Book Antiqua" w:cs="Arial"/>
        </w:rPr>
      </w:pPr>
      <w:r w:rsidRPr="007D0888">
        <w:rPr>
          <w:rFonts w:ascii="Book Antiqua" w:hAnsi="Book Antiqua" w:cs="Arial"/>
          <w:b/>
        </w:rPr>
        <w:t>Conflicts of interest</w:t>
      </w:r>
      <w:r w:rsidR="00D53345" w:rsidRPr="00D53345">
        <w:rPr>
          <w:rFonts w:ascii="Book Antiqua" w:hAnsi="Book Antiqua" w:cs="Arial"/>
          <w:b/>
        </w:rPr>
        <w:t xml:space="preserve"> </w:t>
      </w:r>
      <w:r w:rsidR="00D53345" w:rsidRPr="007D0888">
        <w:rPr>
          <w:rFonts w:ascii="Book Antiqua" w:hAnsi="Book Antiqua" w:cs="Arial"/>
          <w:b/>
        </w:rPr>
        <w:t>statement</w:t>
      </w:r>
      <w:r w:rsidRPr="007D0888">
        <w:rPr>
          <w:rFonts w:ascii="Book Antiqua" w:hAnsi="Book Antiqua" w:cs="Arial"/>
        </w:rPr>
        <w:t>:</w:t>
      </w:r>
      <w:r w:rsidR="00C10851" w:rsidRPr="007D0888">
        <w:rPr>
          <w:rFonts w:ascii="Book Antiqua" w:eastAsia="宋体" w:hAnsi="Book Antiqua" w:cs="Arial" w:hint="eastAsia"/>
          <w:lang w:eastAsia="zh-CN"/>
        </w:rPr>
        <w:t xml:space="preserve"> </w:t>
      </w:r>
      <w:r w:rsidRPr="007D0888">
        <w:rPr>
          <w:rFonts w:ascii="Book Antiqua" w:hAnsi="Book Antiqua" w:cs="Arial"/>
        </w:rPr>
        <w:t xml:space="preserve">None </w:t>
      </w:r>
    </w:p>
    <w:p w:rsidR="00C10851" w:rsidRPr="007D0888" w:rsidRDefault="00C10851" w:rsidP="00C10851">
      <w:pPr>
        <w:wordWrap/>
        <w:spacing w:line="360" w:lineRule="auto"/>
        <w:rPr>
          <w:rFonts w:ascii="Book Antiqua" w:eastAsia="宋体" w:hAnsi="Book Antiqua" w:cs="Arial"/>
          <w:b/>
          <w:sz w:val="24"/>
          <w:szCs w:val="24"/>
          <w:lang w:eastAsia="zh-CN"/>
        </w:rPr>
      </w:pPr>
    </w:p>
    <w:p w:rsidR="007904BF" w:rsidRPr="007D0888" w:rsidRDefault="006D6B0E" w:rsidP="00C10851">
      <w:pPr>
        <w:wordWrap/>
        <w:spacing w:line="360" w:lineRule="auto"/>
        <w:rPr>
          <w:rFonts w:ascii="Book Antiqua" w:eastAsiaTheme="majorEastAsia" w:hAnsi="Book Antiqua" w:cs="Arial"/>
          <w:b/>
          <w:sz w:val="24"/>
          <w:szCs w:val="24"/>
        </w:rPr>
      </w:pPr>
      <w:r w:rsidRPr="007D0888">
        <w:rPr>
          <w:rFonts w:ascii="Book Antiqua" w:eastAsiaTheme="majorEastAsia" w:hAnsi="Book Antiqua" w:cs="Arial"/>
          <w:b/>
          <w:sz w:val="24"/>
          <w:szCs w:val="24"/>
        </w:rPr>
        <w:t>Data sharing statement</w:t>
      </w:r>
      <w:r w:rsidR="00680C0E" w:rsidRPr="007D0888">
        <w:rPr>
          <w:rFonts w:ascii="Book Antiqua" w:eastAsiaTheme="majorEastAsia" w:hAnsi="Book Antiqua" w:cs="Arial"/>
          <w:b/>
          <w:sz w:val="24"/>
          <w:szCs w:val="24"/>
        </w:rPr>
        <w:t xml:space="preserve">: </w:t>
      </w:r>
      <w:r w:rsidR="00680C0E" w:rsidRPr="007D0888">
        <w:rPr>
          <w:rFonts w:ascii="Book Antiqua" w:hAnsi="Book Antiqua" w:cs="Arial"/>
          <w:sz w:val="24"/>
          <w:szCs w:val="24"/>
          <w:shd w:val="clear" w:color="auto" w:fill="FFFFFF"/>
        </w:rPr>
        <w:t>No additional data are available.</w:t>
      </w:r>
    </w:p>
    <w:p w:rsidR="006D6B0E" w:rsidRPr="007D0888" w:rsidRDefault="006D6B0E" w:rsidP="00C10851">
      <w:pPr>
        <w:wordWrap/>
        <w:spacing w:line="360" w:lineRule="auto"/>
        <w:rPr>
          <w:rFonts w:ascii="Book Antiqua" w:eastAsiaTheme="majorEastAsia" w:hAnsi="Book Antiqua" w:cs="Arial"/>
          <w:b/>
          <w:sz w:val="24"/>
          <w:szCs w:val="24"/>
        </w:rPr>
      </w:pPr>
    </w:p>
    <w:p w:rsidR="000D0A35" w:rsidRPr="00FA54B7" w:rsidRDefault="000D0A35" w:rsidP="00C10851">
      <w:pPr>
        <w:wordWrap/>
        <w:adjustRightInd w:val="0"/>
        <w:spacing w:line="360" w:lineRule="auto"/>
        <w:rPr>
          <w:rFonts w:ascii="Book Antiqua" w:hAnsi="Book Antiqua" w:cs="Book Antiqua"/>
          <w:kern w:val="0"/>
          <w:sz w:val="24"/>
          <w:szCs w:val="24"/>
          <w:lang w:val="en-US"/>
        </w:rPr>
      </w:pPr>
      <w:r w:rsidRPr="007D0888">
        <w:rPr>
          <w:rFonts w:ascii="Book Antiqua" w:hAnsi="Book Antiqua" w:cs="Book Antiqua"/>
          <w:b/>
          <w:kern w:val="0"/>
          <w:sz w:val="24"/>
          <w:szCs w:val="24"/>
          <w:lang w:val="en-US"/>
        </w:rPr>
        <w:t xml:space="preserve">Open-Access: </w:t>
      </w:r>
      <w:r w:rsidRPr="007D0888">
        <w:rPr>
          <w:rFonts w:ascii="Book Antiqua" w:hAnsi="Book Antiqua" w:cs="Book Antiqua"/>
          <w:kern w:val="0"/>
          <w:sz w:val="24"/>
          <w:szCs w:val="24"/>
          <w:lang w:val="en-US"/>
        </w:rPr>
        <w:t>This is an open-access article that was selected by an in-house editor and fully peer-reviewed by external reviewers. It is distributed in accordance with the Creative Commons Attribution Non Commercial (CC BY-NC 4.0) license, which permits others to distribute, remix, adapt, build upon this work non-commercially, and license their derivative works on different terms, provided the original work is</w:t>
      </w:r>
      <w:r w:rsidR="00FA54B7">
        <w:rPr>
          <w:rFonts w:ascii="Book Antiqua" w:eastAsia="宋体" w:hAnsi="Book Antiqua" w:cs="Book Antiqua" w:hint="eastAsia"/>
          <w:kern w:val="0"/>
          <w:sz w:val="24"/>
          <w:szCs w:val="24"/>
          <w:lang w:val="en-US" w:eastAsia="zh-CN"/>
        </w:rPr>
        <w:t xml:space="preserve"> </w:t>
      </w:r>
      <w:r w:rsidRPr="007D0888">
        <w:rPr>
          <w:rFonts w:ascii="Book Antiqua" w:hAnsi="Book Antiqua" w:cs="Book Antiqua"/>
          <w:kern w:val="0"/>
          <w:sz w:val="24"/>
          <w:szCs w:val="24"/>
          <w:lang w:val="en-US"/>
        </w:rPr>
        <w:t>properly cited and the use is non-commercial. See: http://creativecommons.org/licenses/by-nc/4.0/</w:t>
      </w:r>
    </w:p>
    <w:p w:rsidR="000D0A35" w:rsidRPr="007D0888" w:rsidRDefault="000D0A35" w:rsidP="00C10851">
      <w:pPr>
        <w:wordWrap/>
        <w:spacing w:line="360" w:lineRule="auto"/>
        <w:rPr>
          <w:rFonts w:ascii="Book Antiqua" w:eastAsiaTheme="majorEastAsia" w:hAnsi="Book Antiqua" w:cs="Arial"/>
          <w:b/>
          <w:sz w:val="24"/>
          <w:szCs w:val="24"/>
        </w:rPr>
      </w:pPr>
    </w:p>
    <w:p w:rsidR="006D6B0E" w:rsidRPr="007D0888" w:rsidRDefault="007904BF" w:rsidP="00C10851">
      <w:pPr>
        <w:wordWrap/>
        <w:spacing w:line="360" w:lineRule="auto"/>
        <w:rPr>
          <w:rFonts w:ascii="Book Antiqua" w:eastAsiaTheme="majorEastAsia" w:hAnsi="Book Antiqua"/>
          <w:sz w:val="24"/>
          <w:szCs w:val="24"/>
        </w:rPr>
      </w:pPr>
      <w:r w:rsidRPr="007D0888">
        <w:rPr>
          <w:rFonts w:ascii="Book Antiqua" w:eastAsiaTheme="majorEastAsia" w:hAnsi="Book Antiqua" w:cs="Arial"/>
          <w:b/>
          <w:sz w:val="24"/>
          <w:szCs w:val="24"/>
        </w:rPr>
        <w:lastRenderedPageBreak/>
        <w:t xml:space="preserve">Correspondence </w:t>
      </w:r>
      <w:r w:rsidR="00680C0E" w:rsidRPr="007D0888">
        <w:rPr>
          <w:rFonts w:ascii="Book Antiqua" w:eastAsiaTheme="majorEastAsia" w:hAnsi="Book Antiqua" w:cs="Arial"/>
          <w:b/>
          <w:sz w:val="24"/>
          <w:szCs w:val="24"/>
        </w:rPr>
        <w:t>to</w:t>
      </w:r>
      <w:r w:rsidRPr="007D0888">
        <w:rPr>
          <w:rFonts w:ascii="Book Antiqua" w:eastAsiaTheme="majorEastAsia" w:hAnsi="Book Antiqua" w:cs="Arial"/>
          <w:b/>
          <w:sz w:val="24"/>
          <w:szCs w:val="24"/>
        </w:rPr>
        <w:t>:</w:t>
      </w:r>
      <w:r w:rsidR="00C578F6" w:rsidRPr="007D0888">
        <w:rPr>
          <w:rFonts w:ascii="Book Antiqua" w:eastAsiaTheme="majorEastAsia" w:hAnsi="Book Antiqua" w:cs="Arial"/>
          <w:b/>
          <w:sz w:val="24"/>
          <w:szCs w:val="24"/>
        </w:rPr>
        <w:t xml:space="preserve"> </w:t>
      </w:r>
      <w:r w:rsidRPr="007D0888">
        <w:rPr>
          <w:rFonts w:ascii="Book Antiqua" w:eastAsiaTheme="majorEastAsia" w:hAnsi="Book Antiqua" w:cs="Arial"/>
          <w:b/>
          <w:sz w:val="24"/>
          <w:szCs w:val="24"/>
        </w:rPr>
        <w:t xml:space="preserve">Do </w:t>
      </w:r>
      <w:proofErr w:type="spellStart"/>
      <w:r w:rsidRPr="007D0888">
        <w:rPr>
          <w:rFonts w:ascii="Book Antiqua" w:eastAsiaTheme="majorEastAsia" w:hAnsi="Book Antiqua" w:cs="Arial"/>
          <w:b/>
          <w:sz w:val="24"/>
          <w:szCs w:val="24"/>
        </w:rPr>
        <w:t>Youn</w:t>
      </w:r>
      <w:proofErr w:type="spellEnd"/>
      <w:r w:rsidRPr="007D0888">
        <w:rPr>
          <w:rFonts w:ascii="Book Antiqua" w:eastAsiaTheme="majorEastAsia" w:hAnsi="Book Antiqua" w:cs="Arial"/>
          <w:b/>
          <w:sz w:val="24"/>
          <w:szCs w:val="24"/>
        </w:rPr>
        <w:t xml:space="preserve"> Park, MD, PhD</w:t>
      </w:r>
      <w:r w:rsidR="00C578F6" w:rsidRPr="007D0888">
        <w:rPr>
          <w:rFonts w:ascii="Book Antiqua" w:eastAsiaTheme="majorEastAsia" w:hAnsi="Book Antiqua" w:cs="Arial"/>
          <w:b/>
          <w:sz w:val="24"/>
          <w:szCs w:val="24"/>
        </w:rPr>
        <w:t xml:space="preserve">, </w:t>
      </w:r>
      <w:r w:rsidRPr="007D0888">
        <w:rPr>
          <w:rFonts w:ascii="Book Antiqua" w:eastAsiaTheme="majorEastAsia" w:hAnsi="Book Antiqua" w:cs="Arial"/>
          <w:sz w:val="24"/>
          <w:szCs w:val="24"/>
        </w:rPr>
        <w:t xml:space="preserve">Department of Pathology, Pusan National University Hospital and Pusan National University School of Medicine, 1-10 Ami-Dong, </w:t>
      </w:r>
      <w:proofErr w:type="spellStart"/>
      <w:r w:rsidRPr="007D0888">
        <w:rPr>
          <w:rFonts w:ascii="Book Antiqua" w:eastAsiaTheme="majorEastAsia" w:hAnsi="Book Antiqua" w:cs="Arial"/>
          <w:sz w:val="24"/>
          <w:szCs w:val="24"/>
        </w:rPr>
        <w:t>Seo-Gu</w:t>
      </w:r>
      <w:proofErr w:type="spellEnd"/>
      <w:r w:rsidRPr="007D0888">
        <w:rPr>
          <w:rFonts w:ascii="Book Antiqua" w:eastAsiaTheme="majorEastAsia" w:hAnsi="Book Antiqua" w:cs="Arial"/>
          <w:sz w:val="24"/>
          <w:szCs w:val="24"/>
        </w:rPr>
        <w:t xml:space="preserve">, </w:t>
      </w:r>
      <w:proofErr w:type="spellStart"/>
      <w:r w:rsidRPr="007D0888">
        <w:rPr>
          <w:rFonts w:ascii="Book Antiqua" w:eastAsiaTheme="majorEastAsia" w:hAnsi="Book Antiqua" w:cs="Arial"/>
          <w:sz w:val="24"/>
          <w:szCs w:val="24"/>
        </w:rPr>
        <w:t>Busan</w:t>
      </w:r>
      <w:proofErr w:type="spellEnd"/>
      <w:r w:rsidR="00FA24BA" w:rsidRPr="007D0888">
        <w:rPr>
          <w:rFonts w:ascii="Book Antiqua" w:eastAsia="宋体" w:hAnsi="Book Antiqua" w:cs="Arial" w:hint="eastAsia"/>
          <w:sz w:val="24"/>
          <w:szCs w:val="24"/>
          <w:lang w:eastAsia="zh-CN"/>
        </w:rPr>
        <w:t xml:space="preserve"> </w:t>
      </w:r>
      <w:r w:rsidR="00FA24BA" w:rsidRPr="007D0888">
        <w:rPr>
          <w:rFonts w:ascii="Book Antiqua" w:eastAsiaTheme="majorEastAsia" w:hAnsi="Book Antiqua" w:cs="Arial"/>
          <w:sz w:val="24"/>
          <w:szCs w:val="24"/>
        </w:rPr>
        <w:t>602-739</w:t>
      </w:r>
      <w:r w:rsidRPr="007D0888">
        <w:rPr>
          <w:rFonts w:ascii="Book Antiqua" w:eastAsiaTheme="majorEastAsia" w:hAnsi="Book Antiqua" w:cs="Arial"/>
          <w:sz w:val="24"/>
          <w:szCs w:val="24"/>
        </w:rPr>
        <w:t xml:space="preserve">, </w:t>
      </w:r>
      <w:proofErr w:type="gramStart"/>
      <w:r w:rsidR="00FA24BA" w:rsidRPr="007D0888">
        <w:rPr>
          <w:rFonts w:ascii="Book Antiqua" w:eastAsia="Gulim" w:hAnsi="Book Antiqua"/>
          <w:bCs/>
          <w:sz w:val="24"/>
          <w:szCs w:val="24"/>
        </w:rPr>
        <w:t>South</w:t>
      </w:r>
      <w:proofErr w:type="gramEnd"/>
      <w:r w:rsidR="00FA24BA" w:rsidRPr="007D0888">
        <w:rPr>
          <w:rFonts w:ascii="Book Antiqua" w:eastAsia="Gulim" w:hAnsi="Book Antiqua"/>
          <w:bCs/>
          <w:sz w:val="24"/>
          <w:szCs w:val="24"/>
        </w:rPr>
        <w:t xml:space="preserve"> Korea</w:t>
      </w:r>
      <w:r w:rsidR="00FA24BA" w:rsidRPr="007D0888">
        <w:rPr>
          <w:rFonts w:ascii="Book Antiqua" w:eastAsia="宋体" w:hAnsi="Book Antiqua" w:cs="Arial" w:hint="eastAsia"/>
          <w:sz w:val="24"/>
          <w:szCs w:val="24"/>
          <w:lang w:eastAsia="zh-CN"/>
        </w:rPr>
        <w:t>.</w:t>
      </w:r>
      <w:r w:rsidRPr="007D0888">
        <w:rPr>
          <w:rFonts w:ascii="Book Antiqua" w:eastAsiaTheme="majorEastAsia" w:hAnsi="Book Antiqua" w:cs="Arial"/>
          <w:sz w:val="24"/>
          <w:szCs w:val="24"/>
        </w:rPr>
        <w:t xml:space="preserve"> </w:t>
      </w:r>
      <w:hyperlink r:id="rId9" w:history="1">
        <w:r w:rsidR="006D6B0E" w:rsidRPr="007D0888">
          <w:rPr>
            <w:rStyle w:val="ac"/>
            <w:rFonts w:ascii="Book Antiqua" w:eastAsiaTheme="majorEastAsia" w:hAnsi="Book Antiqua" w:cs="Arial"/>
            <w:color w:val="auto"/>
            <w:sz w:val="24"/>
            <w:szCs w:val="24"/>
            <w:u w:val="none"/>
          </w:rPr>
          <w:t>pdy220@pusan.ac.kr</w:t>
        </w:r>
      </w:hyperlink>
    </w:p>
    <w:p w:rsidR="006D6B0E" w:rsidRPr="007D0888" w:rsidRDefault="007904BF" w:rsidP="00C10851">
      <w:pPr>
        <w:wordWrap/>
        <w:spacing w:line="360" w:lineRule="auto"/>
        <w:rPr>
          <w:rFonts w:ascii="Book Antiqua" w:eastAsia="宋体" w:hAnsi="Book Antiqua" w:cs="Arial"/>
          <w:sz w:val="24"/>
          <w:szCs w:val="24"/>
          <w:lang w:eastAsia="zh-CN"/>
        </w:rPr>
      </w:pPr>
      <w:r w:rsidRPr="007D0888">
        <w:rPr>
          <w:rFonts w:ascii="Book Antiqua" w:eastAsiaTheme="majorEastAsia" w:hAnsi="Book Antiqua" w:cs="Arial"/>
          <w:b/>
          <w:sz w:val="24"/>
          <w:szCs w:val="24"/>
        </w:rPr>
        <w:t>Tel</w:t>
      </w:r>
      <w:r w:rsidR="006D6B0E" w:rsidRPr="007D0888">
        <w:rPr>
          <w:rFonts w:ascii="Book Antiqua" w:eastAsiaTheme="majorEastAsia" w:hAnsi="Book Antiqua" w:cs="Arial"/>
          <w:b/>
          <w:sz w:val="24"/>
          <w:szCs w:val="24"/>
        </w:rPr>
        <w:t>ephone</w:t>
      </w:r>
      <w:r w:rsidR="006D6B0E" w:rsidRPr="007D0888">
        <w:rPr>
          <w:rFonts w:ascii="Book Antiqua" w:eastAsiaTheme="majorEastAsia" w:hAnsi="Book Antiqua" w:cs="Arial"/>
          <w:sz w:val="24"/>
          <w:szCs w:val="24"/>
        </w:rPr>
        <w:t xml:space="preserve">: </w:t>
      </w:r>
      <w:r w:rsidR="00FA24BA" w:rsidRPr="007D0888">
        <w:rPr>
          <w:rFonts w:ascii="Book Antiqua" w:eastAsia="宋体" w:hAnsi="Book Antiqua" w:cs="Arial" w:hint="eastAsia"/>
          <w:sz w:val="24"/>
          <w:szCs w:val="24"/>
          <w:lang w:eastAsia="zh-CN"/>
        </w:rPr>
        <w:t>+</w:t>
      </w:r>
      <w:r w:rsidR="00FA24BA" w:rsidRPr="007D0888">
        <w:rPr>
          <w:rFonts w:ascii="Book Antiqua" w:eastAsiaTheme="majorEastAsia" w:hAnsi="Book Antiqua" w:cs="Arial"/>
          <w:sz w:val="24"/>
          <w:szCs w:val="24"/>
        </w:rPr>
        <w:t>82-51-240</w:t>
      </w:r>
      <w:r w:rsidR="006D6B0E" w:rsidRPr="007D0888">
        <w:rPr>
          <w:rFonts w:ascii="Book Antiqua" w:eastAsiaTheme="majorEastAsia" w:hAnsi="Book Antiqua" w:cs="Arial"/>
          <w:sz w:val="24"/>
          <w:szCs w:val="24"/>
        </w:rPr>
        <w:t>7717</w:t>
      </w:r>
    </w:p>
    <w:p w:rsidR="007904BF" w:rsidRPr="007D0888" w:rsidRDefault="007904BF" w:rsidP="00C10851">
      <w:pPr>
        <w:wordWrap/>
        <w:spacing w:line="360" w:lineRule="auto"/>
        <w:rPr>
          <w:rFonts w:ascii="Book Antiqua" w:eastAsia="宋体" w:hAnsi="Book Antiqua"/>
          <w:sz w:val="24"/>
          <w:szCs w:val="24"/>
          <w:lang w:eastAsia="zh-CN"/>
        </w:rPr>
      </w:pPr>
      <w:r w:rsidRPr="007D0888">
        <w:rPr>
          <w:rFonts w:ascii="Book Antiqua" w:eastAsiaTheme="majorEastAsia" w:hAnsi="Book Antiqua" w:cs="Arial"/>
          <w:b/>
          <w:sz w:val="24"/>
          <w:szCs w:val="24"/>
        </w:rPr>
        <w:t>Fax</w:t>
      </w:r>
      <w:r w:rsidRPr="007D0888">
        <w:rPr>
          <w:rFonts w:ascii="Book Antiqua" w:eastAsiaTheme="majorEastAsia" w:hAnsi="Book Antiqua" w:cs="Arial"/>
          <w:sz w:val="24"/>
          <w:szCs w:val="24"/>
        </w:rPr>
        <w:t xml:space="preserve">: </w:t>
      </w:r>
      <w:r w:rsidR="00FA24BA" w:rsidRPr="007D0888">
        <w:rPr>
          <w:rFonts w:ascii="Book Antiqua" w:eastAsia="宋体" w:hAnsi="Book Antiqua" w:cs="Arial" w:hint="eastAsia"/>
          <w:sz w:val="24"/>
          <w:szCs w:val="24"/>
          <w:lang w:eastAsia="zh-CN"/>
        </w:rPr>
        <w:t>+</w:t>
      </w:r>
      <w:r w:rsidR="00FA24BA" w:rsidRPr="007D0888">
        <w:rPr>
          <w:rFonts w:ascii="Book Antiqua" w:eastAsiaTheme="majorEastAsia" w:hAnsi="Book Antiqua" w:cs="Arial"/>
          <w:sz w:val="24"/>
          <w:szCs w:val="24"/>
        </w:rPr>
        <w:t>82-52-2560788</w:t>
      </w:r>
    </w:p>
    <w:p w:rsidR="007904BF" w:rsidRPr="007D0888" w:rsidRDefault="007904BF" w:rsidP="00C10851">
      <w:pPr>
        <w:pStyle w:val="a3"/>
        <w:spacing w:before="0" w:beforeAutospacing="0" w:after="0" w:afterAutospacing="0" w:line="360" w:lineRule="auto"/>
        <w:jc w:val="both"/>
        <w:rPr>
          <w:rStyle w:val="ac"/>
          <w:rFonts w:ascii="Book Antiqua" w:eastAsiaTheme="majorEastAsia" w:hAnsi="Book Antiqua" w:cs="Arial"/>
          <w:color w:val="auto"/>
          <w:kern w:val="2"/>
          <w:u w:val="none"/>
        </w:rPr>
      </w:pPr>
    </w:p>
    <w:p w:rsidR="009C2042" w:rsidRPr="007D0888" w:rsidRDefault="009C2042" w:rsidP="00C10851">
      <w:pPr>
        <w:pStyle w:val="a3"/>
        <w:spacing w:before="0" w:beforeAutospacing="0" w:after="0" w:afterAutospacing="0" w:line="360" w:lineRule="auto"/>
        <w:jc w:val="both"/>
        <w:rPr>
          <w:rStyle w:val="ac"/>
          <w:rFonts w:ascii="Book Antiqua" w:eastAsiaTheme="majorEastAsia" w:hAnsi="Book Antiqua" w:cs="Arial"/>
          <w:color w:val="auto"/>
          <w:kern w:val="2"/>
          <w:u w:val="none"/>
        </w:rPr>
      </w:pPr>
      <w:r w:rsidRPr="007D0888">
        <w:rPr>
          <w:rStyle w:val="ac"/>
          <w:rFonts w:ascii="Book Antiqua" w:eastAsiaTheme="majorEastAsia" w:hAnsi="Book Antiqua" w:cs="Arial"/>
          <w:b/>
          <w:color w:val="auto"/>
          <w:kern w:val="2"/>
          <w:u w:val="none"/>
        </w:rPr>
        <w:t>Received:</w:t>
      </w:r>
      <w:r w:rsidRPr="007D0888">
        <w:rPr>
          <w:rStyle w:val="ac"/>
          <w:rFonts w:ascii="Book Antiqua" w:eastAsiaTheme="majorEastAsia" w:hAnsi="Book Antiqua" w:cs="Arial"/>
          <w:color w:val="auto"/>
          <w:kern w:val="2"/>
          <w:u w:val="none"/>
        </w:rPr>
        <w:t xml:space="preserve"> October 20, 2015 </w:t>
      </w:r>
    </w:p>
    <w:p w:rsidR="009C2042" w:rsidRPr="007D0888" w:rsidRDefault="009C2042" w:rsidP="00C10851">
      <w:pPr>
        <w:pStyle w:val="a3"/>
        <w:spacing w:before="0" w:beforeAutospacing="0" w:after="0" w:afterAutospacing="0" w:line="360" w:lineRule="auto"/>
        <w:jc w:val="both"/>
        <w:rPr>
          <w:rStyle w:val="ac"/>
          <w:rFonts w:ascii="Book Antiqua" w:eastAsiaTheme="majorEastAsia" w:hAnsi="Book Antiqua" w:cs="Arial"/>
          <w:color w:val="auto"/>
          <w:kern w:val="2"/>
          <w:u w:val="none"/>
        </w:rPr>
      </w:pPr>
      <w:r w:rsidRPr="007D0888">
        <w:rPr>
          <w:rStyle w:val="ac"/>
          <w:rFonts w:ascii="Book Antiqua" w:eastAsiaTheme="majorEastAsia" w:hAnsi="Book Antiqua" w:cs="Arial"/>
          <w:b/>
          <w:color w:val="auto"/>
          <w:kern w:val="2"/>
          <w:u w:val="none"/>
        </w:rPr>
        <w:t>Peer-review started:</w:t>
      </w:r>
      <w:r w:rsidRPr="007D0888">
        <w:rPr>
          <w:rStyle w:val="ac"/>
          <w:rFonts w:ascii="Book Antiqua" w:eastAsiaTheme="majorEastAsia" w:hAnsi="Book Antiqua" w:cs="Arial"/>
          <w:color w:val="auto"/>
          <w:kern w:val="2"/>
          <w:u w:val="none"/>
        </w:rPr>
        <w:t xml:space="preserve"> October 2</w:t>
      </w:r>
      <w:r w:rsidR="00FA24BA" w:rsidRPr="007D0888">
        <w:rPr>
          <w:rStyle w:val="ac"/>
          <w:rFonts w:ascii="Book Antiqua" w:eastAsia="宋体" w:hAnsi="Book Antiqua" w:cs="Arial" w:hint="eastAsia"/>
          <w:color w:val="auto"/>
          <w:kern w:val="2"/>
          <w:u w:val="none"/>
          <w:lang w:eastAsia="zh-CN"/>
        </w:rPr>
        <w:t>2</w:t>
      </w:r>
      <w:r w:rsidRPr="007D0888">
        <w:rPr>
          <w:rStyle w:val="ac"/>
          <w:rFonts w:ascii="Book Antiqua" w:eastAsiaTheme="majorEastAsia" w:hAnsi="Book Antiqua" w:cs="Arial"/>
          <w:color w:val="auto"/>
          <w:kern w:val="2"/>
          <w:u w:val="none"/>
        </w:rPr>
        <w:t xml:space="preserve">, 2015 </w:t>
      </w:r>
    </w:p>
    <w:p w:rsidR="009C2042" w:rsidRPr="007D0888" w:rsidRDefault="009C2042" w:rsidP="00C10851">
      <w:pPr>
        <w:pStyle w:val="a3"/>
        <w:spacing w:before="0" w:beforeAutospacing="0" w:after="0" w:afterAutospacing="0" w:line="360" w:lineRule="auto"/>
        <w:jc w:val="both"/>
        <w:rPr>
          <w:rStyle w:val="ac"/>
          <w:rFonts w:ascii="Book Antiqua" w:eastAsiaTheme="majorEastAsia" w:hAnsi="Book Antiqua" w:cs="Arial"/>
          <w:color w:val="auto"/>
          <w:kern w:val="2"/>
          <w:u w:val="none"/>
        </w:rPr>
      </w:pPr>
      <w:r w:rsidRPr="007D0888">
        <w:rPr>
          <w:rStyle w:val="ac"/>
          <w:rFonts w:ascii="Book Antiqua" w:eastAsiaTheme="majorEastAsia" w:hAnsi="Book Antiqua" w:cs="Arial"/>
          <w:b/>
          <w:color w:val="auto"/>
          <w:kern w:val="2"/>
          <w:u w:val="none"/>
        </w:rPr>
        <w:t xml:space="preserve">First decision: </w:t>
      </w:r>
      <w:r w:rsidRPr="007D0888">
        <w:rPr>
          <w:rStyle w:val="ac"/>
          <w:rFonts w:ascii="Book Antiqua" w:eastAsiaTheme="majorEastAsia" w:hAnsi="Book Antiqua" w:cs="Arial"/>
          <w:color w:val="auto"/>
          <w:kern w:val="2"/>
          <w:u w:val="none"/>
        </w:rPr>
        <w:t xml:space="preserve">November 27, 2015 </w:t>
      </w:r>
    </w:p>
    <w:p w:rsidR="009C2042" w:rsidRPr="007D0888" w:rsidRDefault="009C2042" w:rsidP="00C10851">
      <w:pPr>
        <w:pStyle w:val="a3"/>
        <w:spacing w:before="0" w:beforeAutospacing="0" w:after="0" w:afterAutospacing="0" w:line="360" w:lineRule="auto"/>
        <w:jc w:val="both"/>
        <w:rPr>
          <w:rStyle w:val="ac"/>
          <w:rFonts w:ascii="Book Antiqua" w:eastAsiaTheme="majorEastAsia" w:hAnsi="Book Antiqua" w:cs="Arial"/>
          <w:color w:val="auto"/>
          <w:kern w:val="2"/>
          <w:u w:val="none"/>
        </w:rPr>
      </w:pPr>
      <w:r w:rsidRPr="007D0888">
        <w:rPr>
          <w:rStyle w:val="ac"/>
          <w:rFonts w:ascii="Book Antiqua" w:eastAsiaTheme="majorEastAsia" w:hAnsi="Book Antiqua" w:cs="Arial"/>
          <w:b/>
          <w:color w:val="auto"/>
          <w:kern w:val="2"/>
          <w:u w:val="none"/>
        </w:rPr>
        <w:t>Revised:</w:t>
      </w:r>
      <w:r w:rsidR="00324082" w:rsidRPr="007D0888">
        <w:rPr>
          <w:rStyle w:val="ac"/>
          <w:rFonts w:ascii="Book Antiqua" w:eastAsiaTheme="majorEastAsia" w:hAnsi="Book Antiqua" w:cs="Arial"/>
          <w:color w:val="auto"/>
          <w:kern w:val="2"/>
          <w:u w:val="none"/>
        </w:rPr>
        <w:t xml:space="preserve"> December </w:t>
      </w:r>
      <w:r w:rsidR="00FA24BA" w:rsidRPr="007D0888">
        <w:rPr>
          <w:rStyle w:val="ac"/>
          <w:rFonts w:ascii="Book Antiqua" w:eastAsia="宋体" w:hAnsi="Book Antiqua" w:cs="Arial" w:hint="eastAsia"/>
          <w:color w:val="auto"/>
          <w:kern w:val="2"/>
          <w:u w:val="none"/>
          <w:lang w:eastAsia="zh-CN"/>
        </w:rPr>
        <w:t>2</w:t>
      </w:r>
      <w:r w:rsidR="00324082" w:rsidRPr="007D0888">
        <w:rPr>
          <w:rStyle w:val="ac"/>
          <w:rFonts w:ascii="Book Antiqua" w:eastAsiaTheme="majorEastAsia" w:hAnsi="Book Antiqua" w:cs="Arial"/>
          <w:color w:val="auto"/>
          <w:kern w:val="2"/>
          <w:u w:val="none"/>
        </w:rPr>
        <w:t xml:space="preserve">, </w:t>
      </w:r>
      <w:r w:rsidRPr="007D0888">
        <w:rPr>
          <w:rStyle w:val="ac"/>
          <w:rFonts w:ascii="Book Antiqua" w:eastAsiaTheme="majorEastAsia" w:hAnsi="Book Antiqua" w:cs="Arial"/>
          <w:color w:val="auto"/>
          <w:kern w:val="2"/>
          <w:u w:val="none"/>
        </w:rPr>
        <w:t xml:space="preserve">2015 </w:t>
      </w:r>
    </w:p>
    <w:p w:rsidR="009C2042" w:rsidRPr="00EA46B3" w:rsidRDefault="009C2042" w:rsidP="00EA46B3">
      <w:pPr>
        <w:spacing w:line="360" w:lineRule="auto"/>
        <w:rPr>
          <w:rStyle w:val="ac"/>
          <w:rFonts w:ascii="Book Antiqua" w:hAnsi="Book Antiqua"/>
          <w:color w:val="000000"/>
          <w:sz w:val="24"/>
          <w:szCs w:val="24"/>
          <w:u w:val="none"/>
        </w:rPr>
      </w:pPr>
      <w:r w:rsidRPr="007D0888">
        <w:rPr>
          <w:rStyle w:val="ac"/>
          <w:rFonts w:ascii="Book Antiqua" w:eastAsiaTheme="majorEastAsia" w:hAnsi="Book Antiqua" w:cs="Arial"/>
          <w:b/>
          <w:color w:val="auto"/>
          <w:u w:val="none"/>
        </w:rPr>
        <w:t>Accepted:</w:t>
      </w:r>
      <w:bookmarkStart w:id="0" w:name="OLE_LINK98"/>
      <w:bookmarkStart w:id="1" w:name="OLE_LINK99"/>
      <w:bookmarkStart w:id="2" w:name="OLE_LINK104"/>
      <w:bookmarkStart w:id="3" w:name="OLE_LINK110"/>
      <w:bookmarkStart w:id="4" w:name="OLE_LINK111"/>
      <w:bookmarkStart w:id="5" w:name="OLE_LINK115"/>
      <w:bookmarkStart w:id="6" w:name="OLE_LINK116"/>
      <w:bookmarkStart w:id="7" w:name="OLE_LINK117"/>
      <w:bookmarkStart w:id="8" w:name="OLE_LINK118"/>
      <w:bookmarkStart w:id="9" w:name="OLE_LINK119"/>
      <w:bookmarkStart w:id="10" w:name="OLE_LINK121"/>
      <w:bookmarkStart w:id="11" w:name="OLE_LINK122"/>
      <w:bookmarkStart w:id="12" w:name="OLE_LINK125"/>
      <w:bookmarkStart w:id="13" w:name="OLE_LINK126"/>
      <w:bookmarkStart w:id="14" w:name="OLE_LINK127"/>
      <w:bookmarkStart w:id="15" w:name="OLE_LINK129"/>
      <w:bookmarkStart w:id="16" w:name="OLE_LINK132"/>
      <w:bookmarkStart w:id="17" w:name="OLE_LINK134"/>
      <w:bookmarkStart w:id="18" w:name="OLE_LINK135"/>
      <w:bookmarkStart w:id="19" w:name="OLE_LINK136"/>
      <w:bookmarkStart w:id="20" w:name="OLE_LINK137"/>
      <w:bookmarkStart w:id="21" w:name="OLE_LINK138"/>
      <w:bookmarkStart w:id="22" w:name="OLE_LINK139"/>
      <w:bookmarkStart w:id="23" w:name="OLE_LINK141"/>
      <w:bookmarkStart w:id="24" w:name="OLE_LINK142"/>
      <w:bookmarkStart w:id="25" w:name="OLE_LINK143"/>
      <w:bookmarkStart w:id="26" w:name="OLE_LINK144"/>
      <w:bookmarkStart w:id="27" w:name="OLE_LINK145"/>
      <w:bookmarkStart w:id="28" w:name="OLE_LINK146"/>
      <w:bookmarkStart w:id="29" w:name="OLE_LINK147"/>
      <w:r w:rsidR="00EA46B3" w:rsidRPr="00EA46B3">
        <w:rPr>
          <w:rFonts w:ascii="Book Antiqua" w:hAnsi="Book Antiqua"/>
          <w:color w:val="000000"/>
          <w:sz w:val="24"/>
          <w:szCs w:val="24"/>
        </w:rPr>
        <w:t xml:space="preserve"> </w:t>
      </w:r>
      <w:r w:rsidR="00EA46B3" w:rsidRPr="00D55413">
        <w:rPr>
          <w:rFonts w:ascii="Book Antiqua" w:hAnsi="Book Antiqua"/>
          <w:color w:val="000000"/>
          <w:sz w:val="24"/>
          <w:szCs w:val="24"/>
        </w:rPr>
        <w:t>January 17, 2016</w:t>
      </w:r>
      <w:bookmarkEnd w:id="0"/>
      <w:bookmarkEnd w:id="1"/>
      <w:bookmarkEnd w:id="2"/>
      <w:bookmarkEnd w:id="3"/>
      <w:bookmarkEnd w:id="4"/>
      <w:bookmarkEnd w:id="5"/>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p>
    <w:p w:rsidR="009C2042" w:rsidRPr="007D0888" w:rsidRDefault="009C2042" w:rsidP="00C10851">
      <w:pPr>
        <w:pStyle w:val="a3"/>
        <w:spacing w:before="0" w:beforeAutospacing="0" w:after="0" w:afterAutospacing="0" w:line="360" w:lineRule="auto"/>
        <w:jc w:val="both"/>
        <w:rPr>
          <w:rStyle w:val="ac"/>
          <w:rFonts w:ascii="Book Antiqua" w:eastAsiaTheme="majorEastAsia" w:hAnsi="Book Antiqua" w:cs="Arial"/>
          <w:b/>
          <w:color w:val="auto"/>
          <w:kern w:val="2"/>
          <w:u w:val="none"/>
        </w:rPr>
      </w:pPr>
      <w:r w:rsidRPr="007D0888">
        <w:rPr>
          <w:rStyle w:val="ac"/>
          <w:rFonts w:ascii="Book Antiqua" w:eastAsiaTheme="majorEastAsia" w:hAnsi="Book Antiqua" w:cs="Arial"/>
          <w:b/>
          <w:color w:val="auto"/>
          <w:kern w:val="2"/>
          <w:u w:val="none"/>
        </w:rPr>
        <w:t>Article in press:</w:t>
      </w:r>
    </w:p>
    <w:p w:rsidR="003A4D59" w:rsidRPr="007D0888" w:rsidRDefault="009C2042" w:rsidP="00C10851">
      <w:pPr>
        <w:widowControl/>
        <w:wordWrap/>
        <w:autoSpaceDE/>
        <w:autoSpaceDN/>
        <w:spacing w:line="360" w:lineRule="auto"/>
        <w:rPr>
          <w:rFonts w:ascii="Book Antiqua" w:eastAsiaTheme="majorEastAsia" w:hAnsi="Book Antiqua" w:cs="Arial"/>
          <w:b/>
          <w:sz w:val="24"/>
          <w:szCs w:val="24"/>
        </w:rPr>
      </w:pPr>
      <w:r w:rsidRPr="007D0888">
        <w:rPr>
          <w:rFonts w:ascii="Book Antiqua" w:eastAsiaTheme="majorEastAsia" w:hAnsi="Book Antiqua" w:cs="Arial"/>
          <w:b/>
          <w:sz w:val="24"/>
          <w:szCs w:val="24"/>
        </w:rPr>
        <w:t>Published online</w:t>
      </w:r>
      <w:proofErr w:type="gramStart"/>
      <w:r w:rsidRPr="007D0888">
        <w:rPr>
          <w:rFonts w:ascii="Book Antiqua" w:eastAsiaTheme="majorEastAsia" w:hAnsi="Book Antiqua" w:cs="Arial"/>
          <w:b/>
          <w:sz w:val="24"/>
          <w:szCs w:val="24"/>
        </w:rPr>
        <w:t>:</w:t>
      </w:r>
      <w:proofErr w:type="gramEnd"/>
      <w:r w:rsidR="009E3116" w:rsidRPr="007D0888">
        <w:rPr>
          <w:rFonts w:ascii="Book Antiqua" w:eastAsiaTheme="majorEastAsia" w:hAnsi="Book Antiqua" w:cs="Arial"/>
          <w:b/>
          <w:sz w:val="24"/>
          <w:szCs w:val="24"/>
        </w:rPr>
        <w:br w:type="page"/>
      </w:r>
      <w:r w:rsidR="007904BF" w:rsidRPr="007D0888">
        <w:rPr>
          <w:rFonts w:ascii="Book Antiqua" w:eastAsiaTheme="majorEastAsia" w:hAnsi="Book Antiqua" w:cs="Arial"/>
          <w:b/>
          <w:sz w:val="24"/>
          <w:szCs w:val="24"/>
        </w:rPr>
        <w:lastRenderedPageBreak/>
        <w:t>A</w:t>
      </w:r>
      <w:r w:rsidR="00751B11" w:rsidRPr="007D0888">
        <w:rPr>
          <w:rFonts w:ascii="Book Antiqua" w:eastAsiaTheme="majorEastAsia" w:hAnsi="Book Antiqua" w:cs="Arial"/>
          <w:b/>
          <w:sz w:val="24"/>
          <w:szCs w:val="24"/>
        </w:rPr>
        <w:t>bstract</w:t>
      </w:r>
    </w:p>
    <w:p w:rsidR="003A4D59" w:rsidRPr="007D0888" w:rsidRDefault="007904BF" w:rsidP="00C10851">
      <w:pPr>
        <w:widowControl/>
        <w:wordWrap/>
        <w:autoSpaceDE/>
        <w:autoSpaceDN/>
        <w:snapToGrid w:val="0"/>
        <w:spacing w:line="360" w:lineRule="auto"/>
        <w:ind w:right="120"/>
        <w:rPr>
          <w:rFonts w:ascii="Book Antiqua" w:eastAsia="宋体" w:hAnsi="Book Antiqua" w:cs="Arial"/>
          <w:kern w:val="0"/>
          <w:sz w:val="24"/>
          <w:szCs w:val="24"/>
          <w:lang w:eastAsia="zh-CN"/>
        </w:rPr>
      </w:pPr>
      <w:r w:rsidRPr="007D0888">
        <w:rPr>
          <w:rFonts w:ascii="Book Antiqua" w:eastAsiaTheme="majorEastAsia" w:hAnsi="Book Antiqua" w:cs="Arial"/>
          <w:b/>
          <w:kern w:val="0"/>
          <w:sz w:val="24"/>
          <w:szCs w:val="24"/>
        </w:rPr>
        <w:t>AIM</w:t>
      </w:r>
      <w:r w:rsidR="003958F9" w:rsidRPr="007D0888">
        <w:rPr>
          <w:rFonts w:ascii="Book Antiqua" w:eastAsia="宋体" w:hAnsi="Book Antiqua" w:cs="Arial" w:hint="eastAsia"/>
          <w:b/>
          <w:kern w:val="0"/>
          <w:sz w:val="24"/>
          <w:szCs w:val="24"/>
          <w:lang w:eastAsia="zh-CN"/>
        </w:rPr>
        <w:t>:</w:t>
      </w:r>
      <w:r w:rsidRPr="007D0888">
        <w:rPr>
          <w:rFonts w:ascii="Book Antiqua" w:eastAsiaTheme="majorEastAsia" w:hAnsi="Book Antiqua" w:cs="Arial"/>
          <w:kern w:val="0"/>
          <w:sz w:val="24"/>
          <w:szCs w:val="24"/>
        </w:rPr>
        <w:t xml:space="preserve"> To predict the rate of lymph node </w:t>
      </w:r>
      <w:r w:rsidR="00AC3EA6" w:rsidRPr="007D0888">
        <w:rPr>
          <w:rFonts w:ascii="Book Antiqua" w:eastAsiaTheme="majorEastAsia" w:hAnsi="Book Antiqua" w:cs="Arial"/>
          <w:kern w:val="0"/>
          <w:sz w:val="24"/>
          <w:szCs w:val="24"/>
        </w:rPr>
        <w:t>(LN)</w:t>
      </w:r>
      <w:r w:rsidR="00AC3EA6" w:rsidRPr="007D0888">
        <w:rPr>
          <w:rFonts w:ascii="Book Antiqua" w:eastAsia="宋体" w:hAnsi="Book Antiqua" w:cs="Arial" w:hint="eastAsia"/>
          <w:kern w:val="0"/>
          <w:sz w:val="24"/>
          <w:szCs w:val="24"/>
          <w:lang w:eastAsia="zh-CN"/>
        </w:rPr>
        <w:t xml:space="preserve"> </w:t>
      </w:r>
      <w:r w:rsidRPr="007D0888">
        <w:rPr>
          <w:rFonts w:ascii="Book Antiqua" w:eastAsiaTheme="majorEastAsia" w:hAnsi="Book Antiqua" w:cs="Arial"/>
          <w:kern w:val="0"/>
          <w:sz w:val="24"/>
          <w:szCs w:val="24"/>
        </w:rPr>
        <w:t>metastasis in diffuse- and m</w:t>
      </w:r>
      <w:r w:rsidR="00F47DBA" w:rsidRPr="007D0888">
        <w:rPr>
          <w:rFonts w:ascii="Book Antiqua" w:eastAsiaTheme="majorEastAsia" w:hAnsi="Book Antiqua" w:cs="Arial"/>
          <w:kern w:val="0"/>
          <w:sz w:val="24"/>
          <w:szCs w:val="24"/>
        </w:rPr>
        <w:t xml:space="preserve">ixed-type early gastric cancers (EGC) </w:t>
      </w:r>
      <w:r w:rsidRPr="007D0888">
        <w:rPr>
          <w:rFonts w:ascii="Book Antiqua" w:eastAsiaTheme="majorEastAsia" w:hAnsi="Book Antiqua" w:cs="Arial"/>
          <w:kern w:val="0"/>
          <w:sz w:val="24"/>
          <w:szCs w:val="24"/>
        </w:rPr>
        <w:t>f</w:t>
      </w:r>
      <w:r w:rsidR="003958F9" w:rsidRPr="007D0888">
        <w:rPr>
          <w:rFonts w:ascii="Book Antiqua" w:eastAsiaTheme="majorEastAsia" w:hAnsi="Book Antiqua" w:cs="Arial"/>
          <w:kern w:val="0"/>
          <w:sz w:val="24"/>
          <w:szCs w:val="24"/>
        </w:rPr>
        <w:t>or guidelines of the treatment.</w:t>
      </w:r>
    </w:p>
    <w:p w:rsidR="003A4D59" w:rsidRPr="007D0888" w:rsidRDefault="003A4D59" w:rsidP="00C10851">
      <w:pPr>
        <w:widowControl/>
        <w:wordWrap/>
        <w:autoSpaceDE/>
        <w:autoSpaceDN/>
        <w:snapToGrid w:val="0"/>
        <w:spacing w:line="360" w:lineRule="auto"/>
        <w:ind w:right="120"/>
        <w:rPr>
          <w:rFonts w:ascii="Book Antiqua" w:eastAsiaTheme="majorEastAsia" w:hAnsi="Book Antiqua" w:cs="Arial"/>
          <w:kern w:val="0"/>
          <w:sz w:val="24"/>
          <w:szCs w:val="24"/>
        </w:rPr>
      </w:pPr>
    </w:p>
    <w:p w:rsidR="00324082" w:rsidRPr="007D0888" w:rsidRDefault="007904BF" w:rsidP="00C10851">
      <w:pPr>
        <w:widowControl/>
        <w:wordWrap/>
        <w:autoSpaceDE/>
        <w:autoSpaceDN/>
        <w:snapToGrid w:val="0"/>
        <w:spacing w:line="360" w:lineRule="auto"/>
        <w:ind w:right="120"/>
        <w:rPr>
          <w:rFonts w:ascii="Book Antiqua" w:eastAsia="宋体" w:hAnsi="Book Antiqua" w:cs="Arial"/>
          <w:kern w:val="0"/>
          <w:sz w:val="24"/>
          <w:szCs w:val="24"/>
          <w:lang w:eastAsia="zh-CN"/>
        </w:rPr>
      </w:pPr>
      <w:r w:rsidRPr="007D0888">
        <w:rPr>
          <w:rFonts w:ascii="Book Antiqua" w:eastAsiaTheme="majorEastAsia" w:hAnsi="Book Antiqua" w:cs="Arial"/>
          <w:b/>
          <w:kern w:val="0"/>
          <w:sz w:val="24"/>
          <w:szCs w:val="24"/>
        </w:rPr>
        <w:t>METHODS</w:t>
      </w:r>
      <w:r w:rsidR="003958F9" w:rsidRPr="007D0888">
        <w:rPr>
          <w:rFonts w:ascii="Book Antiqua" w:eastAsia="宋体" w:hAnsi="Book Antiqua" w:cs="Arial" w:hint="eastAsia"/>
          <w:b/>
          <w:kern w:val="0"/>
          <w:sz w:val="24"/>
          <w:szCs w:val="24"/>
          <w:lang w:eastAsia="zh-CN"/>
        </w:rPr>
        <w:t>:</w:t>
      </w:r>
      <w:r w:rsidRPr="007D0888">
        <w:rPr>
          <w:rFonts w:ascii="Book Antiqua" w:eastAsiaTheme="majorEastAsia" w:hAnsi="Book Antiqua" w:cs="Arial"/>
          <w:kern w:val="0"/>
          <w:sz w:val="24"/>
          <w:szCs w:val="24"/>
        </w:rPr>
        <w:t xml:space="preserve"> We </w:t>
      </w:r>
      <w:r w:rsidR="00F47DBA" w:rsidRPr="007D0888">
        <w:rPr>
          <w:rFonts w:ascii="Book Antiqua" w:eastAsiaTheme="majorEastAsia" w:hAnsi="Book Antiqua" w:cs="Arial"/>
          <w:kern w:val="0"/>
          <w:sz w:val="24"/>
          <w:szCs w:val="24"/>
        </w:rPr>
        <w:t xml:space="preserve">reviewed </w:t>
      </w:r>
      <w:r w:rsidR="00F47DBA" w:rsidRPr="007D0888">
        <w:rPr>
          <w:rFonts w:ascii="Book Antiqua" w:eastAsia="BatangChe" w:hAnsi="Book Antiqua" w:cs="Arial"/>
          <w:kern w:val="0"/>
          <w:sz w:val="24"/>
          <w:szCs w:val="24"/>
        </w:rPr>
        <w:t>550 cases of EGC with diffuse- and mixed-type histology</w:t>
      </w:r>
      <w:r w:rsidR="00F47DBA" w:rsidRPr="007D0888">
        <w:rPr>
          <w:rFonts w:ascii="Book Antiqua" w:hAnsi="Book Antiqua" w:cs="Arial"/>
          <w:kern w:val="0"/>
          <w:sz w:val="24"/>
          <w:szCs w:val="24"/>
        </w:rPr>
        <w:t xml:space="preserve">. We investigated </w:t>
      </w:r>
      <w:r w:rsidRPr="007D0888">
        <w:rPr>
          <w:rFonts w:ascii="Book Antiqua" w:eastAsiaTheme="majorEastAsia" w:hAnsi="Book Antiqua" w:cs="Arial"/>
          <w:kern w:val="0"/>
          <w:sz w:val="24"/>
          <w:szCs w:val="24"/>
        </w:rPr>
        <w:t>the clinicopathological factors and histopathological components that influence the probability of LN</w:t>
      </w:r>
      <w:r w:rsidR="00AC3EA6" w:rsidRPr="007D0888">
        <w:rPr>
          <w:rFonts w:ascii="Book Antiqua" w:eastAsia="宋体" w:hAnsi="Book Antiqua" w:cs="Arial" w:hint="eastAsia"/>
          <w:kern w:val="0"/>
          <w:sz w:val="24"/>
          <w:szCs w:val="24"/>
          <w:lang w:eastAsia="zh-CN"/>
        </w:rPr>
        <w:t xml:space="preserve"> </w:t>
      </w:r>
      <w:r w:rsidRPr="007D0888">
        <w:rPr>
          <w:rFonts w:ascii="Book Antiqua" w:eastAsiaTheme="majorEastAsia" w:hAnsi="Book Antiqua" w:cs="Arial"/>
          <w:kern w:val="0"/>
          <w:sz w:val="24"/>
          <w:szCs w:val="24"/>
        </w:rPr>
        <w:t>metastasis</w:t>
      </w:r>
      <w:r w:rsidR="00F47DBA" w:rsidRPr="007D0888">
        <w:rPr>
          <w:rFonts w:ascii="Book Antiqua" w:eastAsiaTheme="majorEastAsia" w:hAnsi="Book Antiqua" w:cs="Arial"/>
          <w:kern w:val="0"/>
          <w:sz w:val="24"/>
          <w:szCs w:val="24"/>
        </w:rPr>
        <w:t>,</w:t>
      </w:r>
      <w:r w:rsidR="00F47DBA" w:rsidRPr="007D0888">
        <w:rPr>
          <w:rFonts w:ascii="Book Antiqua" w:eastAsia="BatangChe" w:hAnsi="Book Antiqua" w:cs="Arial"/>
          <w:kern w:val="0"/>
          <w:sz w:val="24"/>
          <w:szCs w:val="24"/>
        </w:rPr>
        <w:t xml:space="preserve"> including sex, age, site, gross type, presence of ulceration, tumour size, </w:t>
      </w:r>
      <w:proofErr w:type="gramStart"/>
      <w:r w:rsidR="00F47DBA" w:rsidRPr="007D0888">
        <w:rPr>
          <w:rFonts w:ascii="Book Antiqua" w:eastAsia="BatangChe" w:hAnsi="Book Antiqua" w:cs="Arial"/>
          <w:kern w:val="0"/>
          <w:sz w:val="24"/>
          <w:szCs w:val="24"/>
        </w:rPr>
        <w:t>depth</w:t>
      </w:r>
      <w:proofErr w:type="gramEnd"/>
      <w:r w:rsidR="00F47DBA" w:rsidRPr="007D0888">
        <w:rPr>
          <w:rFonts w:ascii="Book Antiqua" w:eastAsia="BatangChe" w:hAnsi="Book Antiqua" w:cs="Arial"/>
          <w:kern w:val="0"/>
          <w:sz w:val="24"/>
          <w:szCs w:val="24"/>
        </w:rPr>
        <w:t xml:space="preserve"> of invasion, </w:t>
      </w:r>
      <w:proofErr w:type="spellStart"/>
      <w:r w:rsidR="00F47DBA" w:rsidRPr="007D0888">
        <w:rPr>
          <w:rFonts w:ascii="Book Antiqua" w:eastAsia="BatangChe" w:hAnsi="Book Antiqua" w:cs="Arial"/>
          <w:kern w:val="0"/>
          <w:sz w:val="24"/>
          <w:szCs w:val="24"/>
        </w:rPr>
        <w:t>perineural</w:t>
      </w:r>
      <w:proofErr w:type="spellEnd"/>
      <w:r w:rsidR="00F47DBA" w:rsidRPr="007D0888">
        <w:rPr>
          <w:rFonts w:ascii="Book Antiqua" w:eastAsia="BatangChe" w:hAnsi="Book Antiqua" w:cs="Arial"/>
          <w:kern w:val="0"/>
          <w:sz w:val="24"/>
          <w:szCs w:val="24"/>
        </w:rPr>
        <w:t xml:space="preserve"> invasion, </w:t>
      </w:r>
      <w:proofErr w:type="spellStart"/>
      <w:r w:rsidR="00F47DBA" w:rsidRPr="007D0888">
        <w:rPr>
          <w:rFonts w:ascii="Book Antiqua" w:eastAsia="BatangChe" w:hAnsi="Book Antiqua" w:cs="Arial"/>
          <w:kern w:val="0"/>
          <w:sz w:val="24"/>
          <w:szCs w:val="24"/>
        </w:rPr>
        <w:t>lymphovascular</w:t>
      </w:r>
      <w:proofErr w:type="spellEnd"/>
      <w:r w:rsidR="00F47DBA" w:rsidRPr="007D0888">
        <w:rPr>
          <w:rFonts w:ascii="Book Antiqua" w:eastAsia="BatangChe" w:hAnsi="Book Antiqua" w:cs="Arial"/>
          <w:kern w:val="0"/>
          <w:sz w:val="24"/>
          <w:szCs w:val="24"/>
        </w:rPr>
        <w:t xml:space="preserve"> invasion, and LN metastasis status</w:t>
      </w:r>
      <w:r w:rsidR="00F47DBA" w:rsidRPr="007D0888">
        <w:rPr>
          <w:rFonts w:ascii="Book Antiqua" w:hAnsi="Book Antiqua" w:cs="Arial"/>
          <w:kern w:val="0"/>
          <w:sz w:val="24"/>
          <w:szCs w:val="24"/>
        </w:rPr>
        <w:t>.</w:t>
      </w:r>
      <w:r w:rsidR="00F47DBA" w:rsidRPr="007D0888">
        <w:rPr>
          <w:rFonts w:ascii="Book Antiqua" w:eastAsia="BatangChe" w:hAnsi="Book Antiqua" w:cs="Arial"/>
          <w:kern w:val="0"/>
          <w:sz w:val="24"/>
          <w:szCs w:val="24"/>
        </w:rPr>
        <w:t xml:space="preserve"> </w:t>
      </w:r>
      <w:r w:rsidR="00324082" w:rsidRPr="007D0888">
        <w:rPr>
          <w:rFonts w:ascii="Book Antiqua" w:eastAsia="한양신명조" w:hAnsi="Book Antiqua" w:cs="Arial"/>
          <w:kern w:val="0"/>
          <w:sz w:val="24"/>
          <w:szCs w:val="24"/>
        </w:rPr>
        <w:t>We</w:t>
      </w:r>
      <w:r w:rsidR="00324082" w:rsidRPr="007D0888">
        <w:rPr>
          <w:rFonts w:ascii="Book Antiqua" w:eastAsia="BatangChe" w:hAnsi="Book Antiqua" w:cs="Arial"/>
          <w:kern w:val="0"/>
          <w:sz w:val="24"/>
          <w:szCs w:val="24"/>
        </w:rPr>
        <w:t xml:space="preserve"> reviewed all slides and estimated the propo</w:t>
      </w:r>
      <w:r w:rsidR="00F47DBA" w:rsidRPr="007D0888">
        <w:rPr>
          <w:rFonts w:ascii="Book Antiqua" w:eastAsia="BatangChe" w:hAnsi="Book Antiqua" w:cs="Arial"/>
          <w:kern w:val="0"/>
          <w:sz w:val="24"/>
          <w:szCs w:val="24"/>
        </w:rPr>
        <w:t>rtions of each tumour component</w:t>
      </w:r>
      <w:r w:rsidR="00F47DBA" w:rsidRPr="007D0888">
        <w:rPr>
          <w:rFonts w:ascii="Book Antiqua" w:hAnsi="Book Antiqua" w:cs="Arial"/>
          <w:kern w:val="0"/>
          <w:sz w:val="24"/>
          <w:szCs w:val="24"/>
        </w:rPr>
        <w:t>;</w:t>
      </w:r>
      <w:r w:rsidR="00324082" w:rsidRPr="007D0888">
        <w:rPr>
          <w:rFonts w:ascii="Book Antiqua" w:eastAsia="BatangChe" w:hAnsi="Book Antiqua" w:cs="Arial"/>
          <w:kern w:val="0"/>
          <w:sz w:val="24"/>
          <w:szCs w:val="24"/>
        </w:rPr>
        <w:t xml:space="preserve"> pure diffuse type, mixed-predominantly diffuse type (diffuse &gt; intestinal type), mixed-predominantly intestinal type (intestinal type &gt; diffuse), and mixed diffuse = intestinal type. We calculated the extents of the respective components</w:t>
      </w:r>
      <w:r w:rsidR="00F47DBA" w:rsidRPr="007D0888">
        <w:rPr>
          <w:rFonts w:ascii="Book Antiqua" w:hAnsi="Book Antiqua" w:cs="Arial"/>
          <w:kern w:val="0"/>
          <w:sz w:val="24"/>
          <w:szCs w:val="24"/>
        </w:rPr>
        <w:t>.</w:t>
      </w:r>
    </w:p>
    <w:p w:rsidR="003A4D59" w:rsidRPr="007D0888" w:rsidRDefault="003A4D59" w:rsidP="00C10851">
      <w:pPr>
        <w:widowControl/>
        <w:wordWrap/>
        <w:autoSpaceDE/>
        <w:autoSpaceDN/>
        <w:snapToGrid w:val="0"/>
        <w:spacing w:line="360" w:lineRule="auto"/>
        <w:ind w:right="120"/>
        <w:rPr>
          <w:rFonts w:ascii="Book Antiqua" w:eastAsiaTheme="majorEastAsia" w:hAnsi="Book Antiqua" w:cs="Arial"/>
          <w:kern w:val="0"/>
          <w:sz w:val="24"/>
          <w:szCs w:val="24"/>
        </w:rPr>
      </w:pPr>
    </w:p>
    <w:p w:rsidR="00F47DBA" w:rsidRPr="007D0888" w:rsidRDefault="007904BF" w:rsidP="00C10851">
      <w:pPr>
        <w:widowControl/>
        <w:wordWrap/>
        <w:autoSpaceDE/>
        <w:autoSpaceDN/>
        <w:snapToGrid w:val="0"/>
        <w:spacing w:line="360" w:lineRule="auto"/>
        <w:ind w:right="120"/>
        <w:rPr>
          <w:rFonts w:ascii="Book Antiqua" w:hAnsi="Book Antiqua" w:cs="Arial"/>
          <w:sz w:val="24"/>
          <w:szCs w:val="24"/>
        </w:rPr>
      </w:pPr>
      <w:r w:rsidRPr="007D0888">
        <w:rPr>
          <w:rFonts w:ascii="Book Antiqua" w:eastAsiaTheme="majorEastAsia" w:hAnsi="Book Antiqua" w:cs="Arial"/>
          <w:b/>
          <w:kern w:val="0"/>
          <w:sz w:val="24"/>
          <w:szCs w:val="24"/>
        </w:rPr>
        <w:t>RESULTS</w:t>
      </w:r>
      <w:r w:rsidR="003958F9" w:rsidRPr="007D0888">
        <w:rPr>
          <w:rFonts w:ascii="Book Antiqua" w:eastAsia="宋体" w:hAnsi="Book Antiqua" w:cs="Arial" w:hint="eastAsia"/>
          <w:b/>
          <w:kern w:val="0"/>
          <w:sz w:val="24"/>
          <w:szCs w:val="24"/>
          <w:lang w:eastAsia="zh-CN"/>
        </w:rPr>
        <w:t>:</w:t>
      </w:r>
      <w:r w:rsidRPr="007D0888">
        <w:rPr>
          <w:rFonts w:ascii="Book Antiqua" w:eastAsiaTheme="majorEastAsia" w:hAnsi="Book Antiqua" w:cs="Arial"/>
          <w:kern w:val="0"/>
          <w:sz w:val="24"/>
          <w:szCs w:val="24"/>
        </w:rPr>
        <w:t xml:space="preserve"> LN metastasis was observed in 12.9% (71/550) of early gastric cancers cases</w:t>
      </w:r>
      <w:r w:rsidR="00FF1A5B" w:rsidRPr="007D0888">
        <w:rPr>
          <w:rFonts w:ascii="Book Antiqua" w:eastAsiaTheme="majorEastAsia" w:hAnsi="Book Antiqua" w:cs="Arial"/>
          <w:kern w:val="0"/>
          <w:sz w:val="24"/>
          <w:szCs w:val="24"/>
        </w:rPr>
        <w:t xml:space="preserve"> </w:t>
      </w:r>
      <w:r w:rsidR="003D37C5" w:rsidRPr="007D0888">
        <w:rPr>
          <w:rFonts w:ascii="Book Antiqua" w:eastAsia="宋体" w:hAnsi="Book Antiqua" w:cs="Arial" w:hint="eastAsia"/>
          <w:kern w:val="0"/>
          <w:sz w:val="24"/>
          <w:szCs w:val="24"/>
          <w:lang w:eastAsia="zh-CN"/>
        </w:rPr>
        <w:t>[</w:t>
      </w:r>
      <w:r w:rsidR="00FF1A5B" w:rsidRPr="007D0888">
        <w:rPr>
          <w:rFonts w:ascii="Book Antiqua" w:eastAsia="BatangChe" w:hAnsi="Book Antiqua" w:cs="Arial"/>
          <w:kern w:val="0"/>
          <w:sz w:val="24"/>
          <w:szCs w:val="24"/>
        </w:rPr>
        <w:t xml:space="preserve">15/288 mucosal EGCs </w:t>
      </w:r>
      <w:r w:rsidR="003D37C5" w:rsidRPr="007D0888">
        <w:rPr>
          <w:rFonts w:ascii="Book Antiqua" w:eastAsia="宋体" w:hAnsi="Book Antiqua" w:cs="Arial" w:hint="eastAsia"/>
          <w:kern w:val="0"/>
          <w:sz w:val="24"/>
          <w:szCs w:val="24"/>
          <w:lang w:eastAsia="zh-CN"/>
        </w:rPr>
        <w:t>(</w:t>
      </w:r>
      <w:r w:rsidR="00FF1A5B" w:rsidRPr="007D0888">
        <w:rPr>
          <w:rFonts w:ascii="Book Antiqua" w:eastAsia="BatangChe" w:hAnsi="Book Antiqua" w:cs="Arial"/>
          <w:kern w:val="0"/>
          <w:sz w:val="24"/>
          <w:szCs w:val="24"/>
        </w:rPr>
        <w:t>5.2%</w:t>
      </w:r>
      <w:r w:rsidR="003D37C5" w:rsidRPr="007D0888">
        <w:rPr>
          <w:rFonts w:ascii="Book Antiqua" w:eastAsia="宋体" w:hAnsi="Book Antiqua" w:cs="Arial" w:hint="eastAsia"/>
          <w:kern w:val="0"/>
          <w:sz w:val="24"/>
          <w:szCs w:val="24"/>
          <w:lang w:eastAsia="zh-CN"/>
        </w:rPr>
        <w:t>)</w:t>
      </w:r>
      <w:r w:rsidR="00FF1A5B" w:rsidRPr="007D0888">
        <w:rPr>
          <w:rFonts w:ascii="Book Antiqua" w:eastAsia="BatangChe" w:hAnsi="Book Antiqua" w:cs="Arial"/>
          <w:kern w:val="0"/>
          <w:sz w:val="24"/>
          <w:szCs w:val="24"/>
        </w:rPr>
        <w:t xml:space="preserve"> and 56/262 </w:t>
      </w:r>
      <w:proofErr w:type="spellStart"/>
      <w:r w:rsidR="00FF1A5B" w:rsidRPr="007D0888">
        <w:rPr>
          <w:rFonts w:ascii="Book Antiqua" w:eastAsia="BatangChe" w:hAnsi="Book Antiqua" w:cs="Arial"/>
          <w:kern w:val="0"/>
          <w:sz w:val="24"/>
          <w:szCs w:val="24"/>
        </w:rPr>
        <w:t>submucosal</w:t>
      </w:r>
      <w:proofErr w:type="spellEnd"/>
      <w:r w:rsidR="00FF1A5B" w:rsidRPr="007D0888">
        <w:rPr>
          <w:rFonts w:ascii="Book Antiqua" w:eastAsia="BatangChe" w:hAnsi="Book Antiqua" w:cs="Arial"/>
          <w:kern w:val="0"/>
          <w:sz w:val="24"/>
          <w:szCs w:val="24"/>
        </w:rPr>
        <w:t xml:space="preserve"> EGCs </w:t>
      </w:r>
      <w:r w:rsidR="003D37C5" w:rsidRPr="007D0888">
        <w:rPr>
          <w:rFonts w:ascii="Book Antiqua" w:eastAsia="宋体" w:hAnsi="Book Antiqua" w:cs="Arial" w:hint="eastAsia"/>
          <w:kern w:val="0"/>
          <w:sz w:val="24"/>
          <w:szCs w:val="24"/>
          <w:lang w:eastAsia="zh-CN"/>
        </w:rPr>
        <w:t>(</w:t>
      </w:r>
      <w:r w:rsidR="00FF1A5B" w:rsidRPr="007D0888">
        <w:rPr>
          <w:rFonts w:ascii="Book Antiqua" w:eastAsia="BatangChe" w:hAnsi="Book Antiqua" w:cs="Arial"/>
          <w:kern w:val="0"/>
          <w:sz w:val="24"/>
          <w:szCs w:val="24"/>
        </w:rPr>
        <w:t>21.4%</w:t>
      </w:r>
      <w:r w:rsidR="003D37C5" w:rsidRPr="007D0888">
        <w:rPr>
          <w:rFonts w:ascii="Book Antiqua" w:eastAsia="宋体" w:hAnsi="Book Antiqua" w:cs="Arial" w:hint="eastAsia"/>
          <w:kern w:val="0"/>
          <w:sz w:val="24"/>
          <w:szCs w:val="24"/>
          <w:lang w:eastAsia="zh-CN"/>
        </w:rPr>
        <w:t>)]</w:t>
      </w:r>
      <w:r w:rsidRPr="007D0888">
        <w:rPr>
          <w:rFonts w:ascii="Book Antiqua" w:eastAsiaTheme="majorEastAsia" w:hAnsi="Book Antiqua" w:cs="Arial"/>
          <w:kern w:val="0"/>
          <w:sz w:val="24"/>
          <w:szCs w:val="24"/>
        </w:rPr>
        <w:t xml:space="preserve">. </w:t>
      </w:r>
      <w:r w:rsidR="00FF1A5B" w:rsidRPr="007D0888">
        <w:rPr>
          <w:rFonts w:ascii="Book Antiqua" w:eastAsia="한양신명조" w:hAnsi="Book Antiqua" w:cs="Arial"/>
          <w:kern w:val="0"/>
          <w:sz w:val="24"/>
          <w:szCs w:val="24"/>
        </w:rPr>
        <w:t>Of</w:t>
      </w:r>
      <w:r w:rsidR="00FF1A5B" w:rsidRPr="007D0888">
        <w:rPr>
          <w:rFonts w:ascii="Book Antiqua" w:eastAsia="BatangChe" w:hAnsi="Book Antiqua" w:cs="Arial"/>
          <w:kern w:val="0"/>
          <w:sz w:val="24"/>
          <w:szCs w:val="24"/>
        </w:rPr>
        <w:t xml:space="preserve"> 550 cases, 302 were diffuse-type and 248 were mixed-type EGCs</w:t>
      </w:r>
      <w:r w:rsidR="00FF1A5B" w:rsidRPr="007D0888">
        <w:rPr>
          <w:rFonts w:ascii="Book Antiqua" w:hAnsi="Book Antiqua" w:cs="Arial"/>
          <w:kern w:val="0"/>
          <w:sz w:val="24"/>
          <w:szCs w:val="24"/>
        </w:rPr>
        <w:t xml:space="preserve">. </w:t>
      </w:r>
      <w:r w:rsidR="00FF1A5B" w:rsidRPr="007D0888">
        <w:rPr>
          <w:rFonts w:ascii="Book Antiqua" w:eastAsia="BatangChe" w:hAnsi="Book Antiqua" w:cs="Arial"/>
          <w:kern w:val="0"/>
          <w:sz w:val="24"/>
          <w:szCs w:val="24"/>
        </w:rPr>
        <w:t>Of 248 mixed-type EGCs, 163 were mixed-predominantly diffuse type, 82 were mixed-predominantly intestinal type, and 3 were mixed diffuse = intestinal type</w:t>
      </w:r>
      <w:r w:rsidR="00FF1A5B" w:rsidRPr="007D0888">
        <w:rPr>
          <w:rFonts w:ascii="Book Antiqua" w:hAnsi="Book Antiqua" w:cs="Arial"/>
          <w:kern w:val="0"/>
          <w:sz w:val="24"/>
          <w:szCs w:val="24"/>
        </w:rPr>
        <w:t xml:space="preserve">. </w:t>
      </w:r>
      <w:r w:rsidRPr="007D0888">
        <w:rPr>
          <w:rFonts w:ascii="Book Antiqua" w:eastAsiaTheme="majorEastAsia" w:hAnsi="Book Antiqua" w:cs="Arial"/>
          <w:kern w:val="0"/>
          <w:sz w:val="24"/>
          <w:szCs w:val="24"/>
        </w:rPr>
        <w:t xml:space="preserve">Mixed-type cases with predominantly diffuse type histology showed a higher frequency of LN metastasis (20.2%) than cases of pure diffuse type (9.3%) and predominantly intestinal type (12.2%) histology. We measured the dimensions of each component (intestinal and diffuse type) to determine the association of the extent of each component with LN metastasis in mixed-type gastric carcinoma. </w:t>
      </w:r>
      <w:r w:rsidR="00FF1A5B" w:rsidRPr="007D0888">
        <w:rPr>
          <w:rFonts w:ascii="Book Antiqua" w:eastAsia="BatangChe" w:hAnsi="Book Antiqua" w:cs="Arial"/>
          <w:kern w:val="0"/>
          <w:sz w:val="24"/>
          <w:szCs w:val="24"/>
        </w:rPr>
        <w:t>The total tumour size and the</w:t>
      </w:r>
      <w:r w:rsidRPr="007D0888">
        <w:rPr>
          <w:rFonts w:ascii="Book Antiqua" w:eastAsiaTheme="majorEastAsia" w:hAnsi="Book Antiqua" w:cs="Arial"/>
          <w:kern w:val="0"/>
          <w:sz w:val="24"/>
          <w:szCs w:val="24"/>
        </w:rPr>
        <w:t xml:space="preserve"> extent of poorly differentiated components </w:t>
      </w:r>
      <w:proofErr w:type="gramStart"/>
      <w:r w:rsidRPr="007D0888">
        <w:rPr>
          <w:rFonts w:ascii="Book Antiqua" w:eastAsiaTheme="majorEastAsia" w:hAnsi="Book Antiqua" w:cs="Arial"/>
          <w:kern w:val="0"/>
          <w:sz w:val="24"/>
          <w:szCs w:val="24"/>
        </w:rPr>
        <w:t>was</w:t>
      </w:r>
      <w:proofErr w:type="gramEnd"/>
      <w:r w:rsidR="003D37C5" w:rsidRPr="007D0888">
        <w:rPr>
          <w:rFonts w:ascii="Book Antiqua" w:eastAsia="宋体" w:hAnsi="Book Antiqua" w:cs="Arial" w:hint="eastAsia"/>
          <w:kern w:val="0"/>
          <w:sz w:val="24"/>
          <w:szCs w:val="24"/>
          <w:lang w:eastAsia="zh-CN"/>
        </w:rPr>
        <w:t xml:space="preserve"> </w:t>
      </w:r>
      <w:r w:rsidRPr="007D0888">
        <w:rPr>
          <w:rFonts w:ascii="Book Antiqua" w:eastAsiaTheme="majorEastAsia" w:hAnsi="Book Antiqua" w:cs="Arial"/>
          <w:kern w:val="0"/>
          <w:sz w:val="24"/>
          <w:szCs w:val="24"/>
        </w:rPr>
        <w:t xml:space="preserve">associated with LN metastasis, while that of signet ring cell components was not. </w:t>
      </w:r>
    </w:p>
    <w:p w:rsidR="00F47DBA" w:rsidRPr="007D0888" w:rsidRDefault="00F47DBA" w:rsidP="00C10851">
      <w:pPr>
        <w:widowControl/>
        <w:wordWrap/>
        <w:autoSpaceDE/>
        <w:autoSpaceDN/>
        <w:snapToGrid w:val="0"/>
        <w:spacing w:line="360" w:lineRule="auto"/>
        <w:ind w:right="120"/>
        <w:rPr>
          <w:rFonts w:ascii="Book Antiqua" w:eastAsiaTheme="majorEastAsia" w:hAnsi="Book Antiqua" w:cs="Arial"/>
          <w:kern w:val="0"/>
          <w:sz w:val="24"/>
          <w:szCs w:val="24"/>
        </w:rPr>
      </w:pPr>
    </w:p>
    <w:p w:rsidR="007904BF" w:rsidRPr="007D0888" w:rsidRDefault="007904BF" w:rsidP="00C10851">
      <w:pPr>
        <w:widowControl/>
        <w:wordWrap/>
        <w:autoSpaceDE/>
        <w:autoSpaceDN/>
        <w:snapToGrid w:val="0"/>
        <w:spacing w:line="360" w:lineRule="auto"/>
        <w:ind w:right="120"/>
        <w:rPr>
          <w:rFonts w:ascii="Book Antiqua" w:eastAsiaTheme="majorEastAsia" w:hAnsi="Book Antiqua" w:cs="Arial"/>
          <w:b/>
          <w:kern w:val="0"/>
          <w:sz w:val="24"/>
          <w:szCs w:val="24"/>
        </w:rPr>
      </w:pPr>
      <w:r w:rsidRPr="007D0888">
        <w:rPr>
          <w:rFonts w:ascii="Book Antiqua" w:eastAsiaTheme="majorEastAsia" w:hAnsi="Book Antiqua" w:cs="Arial"/>
          <w:b/>
          <w:kern w:val="0"/>
          <w:sz w:val="24"/>
          <w:szCs w:val="24"/>
        </w:rPr>
        <w:t>CONCLUSION</w:t>
      </w:r>
      <w:r w:rsidR="003D37C5" w:rsidRPr="007D0888">
        <w:rPr>
          <w:rFonts w:ascii="Book Antiqua" w:eastAsia="宋体" w:hAnsi="Book Antiqua" w:cs="Arial" w:hint="eastAsia"/>
          <w:b/>
          <w:kern w:val="0"/>
          <w:sz w:val="24"/>
          <w:szCs w:val="24"/>
          <w:lang w:eastAsia="zh-CN"/>
        </w:rPr>
        <w:t>:</w:t>
      </w:r>
      <w:r w:rsidR="003D37C5" w:rsidRPr="007D0888">
        <w:rPr>
          <w:rFonts w:ascii="Book Antiqua" w:eastAsia="宋体" w:hAnsi="Book Antiqua" w:cs="Arial" w:hint="eastAsia"/>
          <w:kern w:val="0"/>
          <w:sz w:val="24"/>
          <w:szCs w:val="24"/>
          <w:lang w:eastAsia="zh-CN"/>
        </w:rPr>
        <w:t xml:space="preserve"> </w:t>
      </w:r>
      <w:r w:rsidRPr="007D0888">
        <w:rPr>
          <w:rFonts w:ascii="Book Antiqua" w:eastAsiaTheme="majorEastAsia" w:hAnsi="Book Antiqua" w:cs="Arial"/>
          <w:kern w:val="0"/>
          <w:sz w:val="24"/>
          <w:szCs w:val="24"/>
        </w:rPr>
        <w:t>W</w:t>
      </w:r>
      <w:r w:rsidRPr="007D0888">
        <w:rPr>
          <w:rFonts w:ascii="Book Antiqua" w:eastAsiaTheme="majorEastAsia" w:hAnsi="Book Antiqua" w:cs="Arial"/>
          <w:sz w:val="24"/>
          <w:szCs w:val="24"/>
        </w:rPr>
        <w:t xml:space="preserve">e recommend careful identification and quantitative evaluation of mixed-type </w:t>
      </w:r>
      <w:r w:rsidRPr="007D0888">
        <w:rPr>
          <w:rFonts w:ascii="Book Antiqua" w:eastAsiaTheme="majorEastAsia" w:hAnsi="Book Antiqua" w:cs="Arial"/>
          <w:kern w:val="0"/>
          <w:sz w:val="24"/>
          <w:szCs w:val="24"/>
        </w:rPr>
        <w:t xml:space="preserve">early gastric cancer components </w:t>
      </w:r>
      <w:r w:rsidRPr="007D0888">
        <w:rPr>
          <w:rFonts w:ascii="Book Antiqua" w:eastAsiaTheme="majorEastAsia" w:hAnsi="Book Antiqua" w:cs="Arial"/>
          <w:sz w:val="24"/>
          <w:szCs w:val="24"/>
        </w:rPr>
        <w:t>after endoscopic resection to determine the intensity of the treatment.</w:t>
      </w:r>
    </w:p>
    <w:p w:rsidR="007904BF" w:rsidRPr="007D0888" w:rsidRDefault="007904BF" w:rsidP="00C10851">
      <w:pPr>
        <w:widowControl/>
        <w:wordWrap/>
        <w:autoSpaceDE/>
        <w:autoSpaceDN/>
        <w:snapToGrid w:val="0"/>
        <w:spacing w:line="360" w:lineRule="auto"/>
        <w:ind w:right="120"/>
        <w:rPr>
          <w:rFonts w:ascii="Book Antiqua" w:eastAsiaTheme="majorEastAsia" w:hAnsi="Book Antiqua" w:cs="Arial"/>
          <w:b/>
          <w:kern w:val="0"/>
          <w:sz w:val="24"/>
          <w:szCs w:val="24"/>
        </w:rPr>
      </w:pPr>
    </w:p>
    <w:p w:rsidR="007904BF" w:rsidRPr="007D0888" w:rsidRDefault="007904BF" w:rsidP="00C10851">
      <w:pPr>
        <w:widowControl/>
        <w:wordWrap/>
        <w:autoSpaceDE/>
        <w:autoSpaceDN/>
        <w:snapToGrid w:val="0"/>
        <w:spacing w:line="360" w:lineRule="auto"/>
        <w:ind w:right="120"/>
        <w:rPr>
          <w:rFonts w:ascii="Book Antiqua" w:eastAsiaTheme="majorEastAsia" w:hAnsi="Book Antiqua" w:cs="Arial"/>
          <w:kern w:val="0"/>
          <w:sz w:val="24"/>
          <w:szCs w:val="24"/>
        </w:rPr>
      </w:pPr>
      <w:r w:rsidRPr="007D0888">
        <w:rPr>
          <w:rFonts w:ascii="Book Antiqua" w:eastAsiaTheme="majorEastAsia" w:hAnsi="Book Antiqua" w:cs="Arial"/>
          <w:b/>
          <w:kern w:val="0"/>
          <w:sz w:val="24"/>
          <w:szCs w:val="24"/>
        </w:rPr>
        <w:lastRenderedPageBreak/>
        <w:t>Key</w:t>
      </w:r>
      <w:r w:rsidR="003D37C5" w:rsidRPr="007D0888">
        <w:rPr>
          <w:rFonts w:ascii="Book Antiqua" w:eastAsia="宋体" w:hAnsi="Book Antiqua" w:cs="Arial" w:hint="eastAsia"/>
          <w:b/>
          <w:kern w:val="0"/>
          <w:sz w:val="24"/>
          <w:szCs w:val="24"/>
          <w:lang w:eastAsia="zh-CN"/>
        </w:rPr>
        <w:t xml:space="preserve"> </w:t>
      </w:r>
      <w:r w:rsidRPr="007D0888">
        <w:rPr>
          <w:rFonts w:ascii="Book Antiqua" w:eastAsiaTheme="majorEastAsia" w:hAnsi="Book Antiqua" w:cs="Arial"/>
          <w:b/>
          <w:kern w:val="0"/>
          <w:sz w:val="24"/>
          <w:szCs w:val="24"/>
        </w:rPr>
        <w:t>words:</w:t>
      </w:r>
      <w:r w:rsidR="003D37C5" w:rsidRPr="007D0888">
        <w:rPr>
          <w:rFonts w:ascii="Book Antiqua" w:eastAsia="宋体" w:hAnsi="Book Antiqua" w:cs="Arial" w:hint="eastAsia"/>
          <w:kern w:val="0"/>
          <w:sz w:val="24"/>
          <w:szCs w:val="24"/>
          <w:lang w:eastAsia="zh-CN"/>
        </w:rPr>
        <w:t xml:space="preserve"> </w:t>
      </w:r>
      <w:r w:rsidRPr="007D0888">
        <w:rPr>
          <w:rFonts w:ascii="Book Antiqua" w:eastAsiaTheme="majorEastAsia" w:hAnsi="Book Antiqua" w:cs="Arial"/>
          <w:caps/>
          <w:kern w:val="0"/>
          <w:sz w:val="24"/>
          <w:szCs w:val="24"/>
        </w:rPr>
        <w:t>l</w:t>
      </w:r>
      <w:r w:rsidRPr="007D0888">
        <w:rPr>
          <w:rFonts w:ascii="Book Antiqua" w:eastAsiaTheme="majorEastAsia" w:hAnsi="Book Antiqua" w:cs="Arial"/>
          <w:kern w:val="0"/>
          <w:sz w:val="24"/>
          <w:szCs w:val="24"/>
        </w:rPr>
        <w:t xml:space="preserve">ymph nodes; </w:t>
      </w:r>
      <w:r w:rsidRPr="007D0888">
        <w:rPr>
          <w:rFonts w:ascii="Book Antiqua" w:eastAsiaTheme="majorEastAsia" w:hAnsi="Book Antiqua" w:cs="Arial"/>
          <w:caps/>
          <w:kern w:val="0"/>
          <w:sz w:val="24"/>
          <w:szCs w:val="24"/>
        </w:rPr>
        <w:t>m</w:t>
      </w:r>
      <w:r w:rsidRPr="007D0888">
        <w:rPr>
          <w:rFonts w:ascii="Book Antiqua" w:eastAsiaTheme="majorEastAsia" w:hAnsi="Book Antiqua" w:cs="Arial"/>
          <w:kern w:val="0"/>
          <w:sz w:val="24"/>
          <w:szCs w:val="24"/>
        </w:rPr>
        <w:t xml:space="preserve">etastasis; </w:t>
      </w:r>
      <w:r w:rsidRPr="007D0888">
        <w:rPr>
          <w:rFonts w:ascii="Book Antiqua" w:eastAsiaTheme="majorEastAsia" w:hAnsi="Book Antiqua" w:cs="Arial"/>
          <w:caps/>
          <w:kern w:val="0"/>
          <w:sz w:val="24"/>
          <w:szCs w:val="24"/>
        </w:rPr>
        <w:t>g</w:t>
      </w:r>
      <w:r w:rsidRPr="007D0888">
        <w:rPr>
          <w:rFonts w:ascii="Book Antiqua" w:eastAsiaTheme="majorEastAsia" w:hAnsi="Book Antiqua" w:cs="Arial"/>
          <w:kern w:val="0"/>
          <w:sz w:val="24"/>
          <w:szCs w:val="24"/>
        </w:rPr>
        <w:t xml:space="preserve">astric cancer; </w:t>
      </w:r>
      <w:r w:rsidRPr="007D0888">
        <w:rPr>
          <w:rFonts w:ascii="Book Antiqua" w:eastAsiaTheme="majorEastAsia" w:hAnsi="Book Antiqua" w:cs="Arial"/>
          <w:caps/>
          <w:kern w:val="0"/>
          <w:sz w:val="24"/>
          <w:szCs w:val="24"/>
        </w:rPr>
        <w:t>h</w:t>
      </w:r>
      <w:r w:rsidRPr="007D0888">
        <w:rPr>
          <w:rFonts w:ascii="Book Antiqua" w:eastAsiaTheme="majorEastAsia" w:hAnsi="Book Antiqua" w:cs="Arial"/>
          <w:kern w:val="0"/>
          <w:sz w:val="24"/>
          <w:szCs w:val="24"/>
        </w:rPr>
        <w:t xml:space="preserve">istology; </w:t>
      </w:r>
      <w:r w:rsidRPr="007D0888">
        <w:rPr>
          <w:rFonts w:ascii="Book Antiqua" w:eastAsiaTheme="majorEastAsia" w:hAnsi="Book Antiqua" w:cs="Arial"/>
          <w:caps/>
          <w:kern w:val="0"/>
          <w:sz w:val="24"/>
          <w:szCs w:val="24"/>
        </w:rPr>
        <w:t>e</w:t>
      </w:r>
      <w:r w:rsidRPr="007D0888">
        <w:rPr>
          <w:rFonts w:ascii="Book Antiqua" w:eastAsiaTheme="majorEastAsia" w:hAnsi="Book Antiqua" w:cs="Arial"/>
          <w:kern w:val="0"/>
          <w:sz w:val="24"/>
          <w:szCs w:val="24"/>
        </w:rPr>
        <w:t>ndoscopic gastrointestinal surgery</w:t>
      </w:r>
    </w:p>
    <w:p w:rsidR="007904BF" w:rsidRPr="007D0888" w:rsidRDefault="007904BF" w:rsidP="00C10851">
      <w:pPr>
        <w:wordWrap/>
        <w:spacing w:line="360" w:lineRule="auto"/>
        <w:outlineLvl w:val="0"/>
        <w:rPr>
          <w:rFonts w:ascii="Book Antiqua" w:eastAsiaTheme="majorEastAsia" w:hAnsi="Book Antiqua" w:cs="Arial"/>
          <w:b/>
          <w:kern w:val="0"/>
          <w:sz w:val="24"/>
          <w:szCs w:val="24"/>
        </w:rPr>
      </w:pPr>
    </w:p>
    <w:p w:rsidR="00324082" w:rsidRPr="007D0888" w:rsidRDefault="00324082" w:rsidP="001E6663">
      <w:pPr>
        <w:wordWrap/>
        <w:adjustRightInd w:val="0"/>
        <w:spacing w:line="360" w:lineRule="auto"/>
        <w:rPr>
          <w:rFonts w:ascii="Book Antiqua" w:hAnsi="Book Antiqua" w:cs="Book Antiqua"/>
          <w:kern w:val="0"/>
          <w:sz w:val="24"/>
          <w:szCs w:val="24"/>
          <w:lang w:val="en-US"/>
        </w:rPr>
      </w:pPr>
      <w:proofErr w:type="gramStart"/>
      <w:r w:rsidRPr="007D0888">
        <w:rPr>
          <w:rFonts w:ascii="Book Antiqua" w:hAnsi="Book Antiqua" w:cs="Book Antiqua"/>
          <w:b/>
          <w:kern w:val="0"/>
          <w:sz w:val="24"/>
          <w:szCs w:val="24"/>
          <w:lang w:val="en-US"/>
        </w:rPr>
        <w:t>© The Author(s) 201</w:t>
      </w:r>
      <w:r w:rsidR="007452CE">
        <w:rPr>
          <w:rFonts w:ascii="Book Antiqua" w:eastAsia="宋体" w:hAnsi="Book Antiqua" w:cs="Book Antiqua" w:hint="eastAsia"/>
          <w:b/>
          <w:kern w:val="0"/>
          <w:sz w:val="24"/>
          <w:szCs w:val="24"/>
          <w:lang w:val="en-US" w:eastAsia="zh-CN"/>
        </w:rPr>
        <w:t>6</w:t>
      </w:r>
      <w:r w:rsidRPr="007D0888">
        <w:rPr>
          <w:rFonts w:ascii="Book Antiqua" w:hAnsi="Book Antiqua" w:cs="Book Antiqua"/>
          <w:b/>
          <w:kern w:val="0"/>
          <w:sz w:val="24"/>
          <w:szCs w:val="24"/>
          <w:lang w:val="en-US"/>
        </w:rPr>
        <w:t>.</w:t>
      </w:r>
      <w:proofErr w:type="gramEnd"/>
      <w:r w:rsidRPr="007D0888">
        <w:rPr>
          <w:rFonts w:ascii="Book Antiqua" w:hAnsi="Book Antiqua" w:cs="Book Antiqua"/>
          <w:kern w:val="0"/>
          <w:sz w:val="24"/>
          <w:szCs w:val="24"/>
          <w:lang w:val="en-US"/>
        </w:rPr>
        <w:t xml:space="preserve"> </w:t>
      </w:r>
      <w:proofErr w:type="gramStart"/>
      <w:r w:rsidRPr="007D0888">
        <w:rPr>
          <w:rFonts w:ascii="Book Antiqua" w:hAnsi="Book Antiqua" w:cs="Book Antiqua"/>
          <w:kern w:val="0"/>
          <w:sz w:val="24"/>
          <w:szCs w:val="24"/>
          <w:lang w:val="en-US"/>
        </w:rPr>
        <w:t xml:space="preserve">Published by </w:t>
      </w:r>
      <w:proofErr w:type="spellStart"/>
      <w:r w:rsidRPr="007D0888">
        <w:rPr>
          <w:rFonts w:ascii="Book Antiqua" w:hAnsi="Book Antiqua" w:cs="Book Antiqua"/>
          <w:kern w:val="0"/>
          <w:sz w:val="24"/>
          <w:szCs w:val="24"/>
          <w:lang w:val="en-US"/>
        </w:rPr>
        <w:t>Baishideng</w:t>
      </w:r>
      <w:proofErr w:type="spellEnd"/>
      <w:r w:rsidRPr="007D0888">
        <w:rPr>
          <w:rFonts w:ascii="Book Antiqua" w:hAnsi="Book Antiqua" w:cs="Book Antiqua"/>
          <w:kern w:val="0"/>
          <w:sz w:val="24"/>
          <w:szCs w:val="24"/>
          <w:lang w:val="en-US"/>
        </w:rPr>
        <w:t xml:space="preserve"> Publishing Group Inc.</w:t>
      </w:r>
      <w:proofErr w:type="gramEnd"/>
      <w:r w:rsidRPr="007D0888">
        <w:rPr>
          <w:rFonts w:ascii="Book Antiqua" w:hAnsi="Book Antiqua" w:cs="Book Antiqua"/>
          <w:kern w:val="0"/>
          <w:sz w:val="24"/>
          <w:szCs w:val="24"/>
          <w:lang w:val="en-US"/>
        </w:rPr>
        <w:t xml:space="preserve"> All rights</w:t>
      </w:r>
      <w:r w:rsidR="001E6663" w:rsidRPr="007D0888">
        <w:rPr>
          <w:rFonts w:ascii="Book Antiqua" w:eastAsia="宋体" w:hAnsi="Book Antiqua" w:cs="Book Antiqua" w:hint="eastAsia"/>
          <w:kern w:val="0"/>
          <w:sz w:val="24"/>
          <w:szCs w:val="24"/>
          <w:lang w:val="en-US" w:eastAsia="zh-CN"/>
        </w:rPr>
        <w:t xml:space="preserve"> </w:t>
      </w:r>
      <w:r w:rsidRPr="007D0888">
        <w:rPr>
          <w:rFonts w:ascii="Book Antiqua" w:hAnsi="Book Antiqua" w:cs="Book Antiqua"/>
          <w:kern w:val="0"/>
          <w:sz w:val="24"/>
          <w:szCs w:val="24"/>
          <w:lang w:val="en-US"/>
        </w:rPr>
        <w:t>reserved.</w:t>
      </w:r>
    </w:p>
    <w:p w:rsidR="00324082" w:rsidRPr="007D0888" w:rsidRDefault="00324082" w:rsidP="00C10851">
      <w:pPr>
        <w:wordWrap/>
        <w:spacing w:line="360" w:lineRule="auto"/>
        <w:outlineLvl w:val="0"/>
        <w:rPr>
          <w:rFonts w:ascii="Book Antiqua" w:eastAsiaTheme="majorEastAsia" w:hAnsi="Book Antiqua" w:cs="Arial"/>
          <w:b/>
          <w:kern w:val="0"/>
          <w:sz w:val="24"/>
          <w:szCs w:val="24"/>
        </w:rPr>
      </w:pPr>
    </w:p>
    <w:p w:rsidR="007904BF" w:rsidRPr="007D0888" w:rsidRDefault="007904BF" w:rsidP="00C10851">
      <w:pPr>
        <w:wordWrap/>
        <w:spacing w:line="360" w:lineRule="auto"/>
        <w:outlineLvl w:val="0"/>
        <w:rPr>
          <w:rFonts w:ascii="Book Antiqua" w:eastAsiaTheme="majorEastAsia" w:hAnsi="Book Antiqua" w:cs="Arial"/>
          <w:b/>
          <w:kern w:val="0"/>
          <w:sz w:val="24"/>
          <w:szCs w:val="24"/>
        </w:rPr>
      </w:pPr>
      <w:r w:rsidRPr="007D0888">
        <w:rPr>
          <w:rFonts w:ascii="Book Antiqua" w:eastAsiaTheme="majorEastAsia" w:hAnsi="Book Antiqua" w:cs="Arial"/>
          <w:b/>
          <w:kern w:val="0"/>
          <w:sz w:val="24"/>
          <w:szCs w:val="24"/>
        </w:rPr>
        <w:t>Core tip</w:t>
      </w:r>
      <w:r w:rsidR="003D37C5" w:rsidRPr="007D0888">
        <w:rPr>
          <w:rFonts w:ascii="Book Antiqua" w:eastAsia="宋体" w:hAnsi="Book Antiqua" w:cs="Arial" w:hint="eastAsia"/>
          <w:b/>
          <w:kern w:val="0"/>
          <w:sz w:val="24"/>
          <w:szCs w:val="24"/>
          <w:lang w:eastAsia="zh-CN"/>
        </w:rPr>
        <w:t xml:space="preserve">: </w:t>
      </w:r>
      <w:r w:rsidRPr="007D0888">
        <w:rPr>
          <w:rFonts w:ascii="Book Antiqua" w:eastAsiaTheme="majorEastAsia" w:hAnsi="Book Antiqua" w:cs="Arial"/>
          <w:kern w:val="0"/>
          <w:sz w:val="24"/>
          <w:szCs w:val="24"/>
        </w:rPr>
        <w:t xml:space="preserve">This study consolidates correlations between clinicopathological characteristics of early gastric cancer and the risk of lymph node </w:t>
      </w:r>
      <w:r w:rsidR="00AC3EA6" w:rsidRPr="007D0888">
        <w:rPr>
          <w:rFonts w:ascii="Book Antiqua" w:eastAsiaTheme="majorEastAsia" w:hAnsi="Book Antiqua" w:cs="Arial"/>
          <w:kern w:val="0"/>
          <w:sz w:val="24"/>
          <w:szCs w:val="24"/>
        </w:rPr>
        <w:t>(LN)</w:t>
      </w:r>
      <w:r w:rsidR="00AC3EA6" w:rsidRPr="007D0888">
        <w:rPr>
          <w:rFonts w:ascii="Book Antiqua" w:eastAsia="宋体" w:hAnsi="Book Antiqua" w:cs="Arial" w:hint="eastAsia"/>
          <w:kern w:val="0"/>
          <w:sz w:val="24"/>
          <w:szCs w:val="24"/>
          <w:lang w:eastAsia="zh-CN"/>
        </w:rPr>
        <w:t xml:space="preserve"> </w:t>
      </w:r>
      <w:r w:rsidRPr="007D0888">
        <w:rPr>
          <w:rFonts w:ascii="Book Antiqua" w:eastAsiaTheme="majorEastAsia" w:hAnsi="Book Antiqua" w:cs="Arial"/>
          <w:kern w:val="0"/>
          <w:sz w:val="24"/>
          <w:szCs w:val="24"/>
        </w:rPr>
        <w:t xml:space="preserve">metastasis, which is important to select patients that will benefit from </w:t>
      </w:r>
      <w:r w:rsidR="001A6CEC" w:rsidRPr="007D0888">
        <w:rPr>
          <w:rFonts w:ascii="Book Antiqua" w:eastAsiaTheme="majorEastAsia" w:hAnsi="Book Antiqua" w:cs="Arial"/>
          <w:kern w:val="0"/>
          <w:sz w:val="24"/>
          <w:szCs w:val="24"/>
        </w:rPr>
        <w:t xml:space="preserve">endoscopic </w:t>
      </w:r>
      <w:proofErr w:type="spellStart"/>
      <w:r w:rsidR="001A6CEC" w:rsidRPr="007D0888">
        <w:rPr>
          <w:rFonts w:ascii="Book Antiqua" w:eastAsiaTheme="majorEastAsia" w:hAnsi="Book Antiqua" w:cs="Arial"/>
          <w:kern w:val="0"/>
          <w:sz w:val="24"/>
          <w:szCs w:val="24"/>
        </w:rPr>
        <w:t>submucosal</w:t>
      </w:r>
      <w:proofErr w:type="spellEnd"/>
      <w:r w:rsidR="001A6CEC" w:rsidRPr="007D0888">
        <w:rPr>
          <w:rFonts w:ascii="Book Antiqua" w:eastAsiaTheme="majorEastAsia" w:hAnsi="Book Antiqua" w:cs="Arial"/>
          <w:kern w:val="0"/>
          <w:sz w:val="24"/>
          <w:szCs w:val="24"/>
        </w:rPr>
        <w:t xml:space="preserve"> dissection</w:t>
      </w:r>
      <w:r w:rsidRPr="007D0888">
        <w:rPr>
          <w:rFonts w:ascii="Book Antiqua" w:eastAsiaTheme="majorEastAsia" w:hAnsi="Book Antiqua" w:cs="Arial"/>
          <w:kern w:val="0"/>
          <w:sz w:val="24"/>
          <w:szCs w:val="24"/>
        </w:rPr>
        <w:t xml:space="preserve">. This paper also shows that the amount of poorly differentiated </w:t>
      </w:r>
      <w:proofErr w:type="spellStart"/>
      <w:r w:rsidRPr="007D0888">
        <w:rPr>
          <w:rFonts w:ascii="Book Antiqua" w:eastAsiaTheme="majorEastAsia" w:hAnsi="Book Antiqua" w:cs="Arial"/>
          <w:kern w:val="0"/>
          <w:sz w:val="24"/>
          <w:szCs w:val="24"/>
        </w:rPr>
        <w:t>tumor</w:t>
      </w:r>
      <w:proofErr w:type="spellEnd"/>
      <w:r w:rsidRPr="007D0888">
        <w:rPr>
          <w:rFonts w:ascii="Book Antiqua" w:eastAsiaTheme="majorEastAsia" w:hAnsi="Book Antiqua" w:cs="Arial"/>
          <w:kern w:val="0"/>
          <w:sz w:val="24"/>
          <w:szCs w:val="24"/>
        </w:rPr>
        <w:t xml:space="preserve"> cells within mixed type early gastric cancer is correlated with the highest risk of </w:t>
      </w:r>
      <w:r w:rsidR="00AC3EA6" w:rsidRPr="007D0888">
        <w:rPr>
          <w:rFonts w:ascii="Book Antiqua" w:eastAsia="宋体" w:hAnsi="Book Antiqua" w:cs="Arial" w:hint="eastAsia"/>
          <w:kern w:val="0"/>
          <w:sz w:val="24"/>
          <w:szCs w:val="24"/>
          <w:lang w:eastAsia="zh-CN"/>
        </w:rPr>
        <w:t xml:space="preserve">LN </w:t>
      </w:r>
      <w:r w:rsidRPr="007D0888">
        <w:rPr>
          <w:rFonts w:ascii="Book Antiqua" w:eastAsiaTheme="majorEastAsia" w:hAnsi="Book Antiqua" w:cs="Arial"/>
          <w:kern w:val="0"/>
          <w:sz w:val="24"/>
          <w:szCs w:val="24"/>
        </w:rPr>
        <w:t>metastasis, thus highlighting the need for diligent histological characterization of patient specimens.</w:t>
      </w:r>
    </w:p>
    <w:p w:rsidR="007904BF" w:rsidRPr="007D0888" w:rsidRDefault="007904BF" w:rsidP="00C10851">
      <w:pPr>
        <w:wordWrap/>
        <w:spacing w:line="360" w:lineRule="auto"/>
        <w:outlineLvl w:val="0"/>
        <w:rPr>
          <w:rFonts w:ascii="Book Antiqua" w:eastAsiaTheme="majorEastAsia" w:hAnsi="Book Antiqua" w:cs="Arial"/>
          <w:b/>
          <w:kern w:val="0"/>
          <w:sz w:val="24"/>
          <w:szCs w:val="24"/>
        </w:rPr>
      </w:pPr>
    </w:p>
    <w:p w:rsidR="009E3116" w:rsidRPr="007D0888" w:rsidRDefault="007904BF" w:rsidP="00C10851">
      <w:pPr>
        <w:wordWrap/>
        <w:spacing w:line="360" w:lineRule="auto"/>
        <w:outlineLvl w:val="0"/>
        <w:rPr>
          <w:rFonts w:ascii="Book Antiqua" w:eastAsia="한양신명조" w:hAnsi="Book Antiqua" w:cs="Arial"/>
          <w:b/>
          <w:kern w:val="0"/>
          <w:sz w:val="24"/>
          <w:szCs w:val="24"/>
        </w:rPr>
      </w:pPr>
      <w:r w:rsidRPr="007D0888">
        <w:rPr>
          <w:rFonts w:ascii="Book Antiqua" w:eastAsiaTheme="majorEastAsia" w:hAnsi="Book Antiqua" w:cs="Arial"/>
          <w:sz w:val="24"/>
          <w:szCs w:val="24"/>
        </w:rPr>
        <w:t>Hwang CS,</w:t>
      </w:r>
      <w:r w:rsidR="00B73142" w:rsidRPr="007D0888">
        <w:rPr>
          <w:rFonts w:ascii="Book Antiqua" w:eastAsia="宋体" w:hAnsi="Book Antiqua" w:cs="Arial" w:hint="eastAsia"/>
          <w:sz w:val="24"/>
          <w:szCs w:val="24"/>
          <w:lang w:eastAsia="zh-CN"/>
        </w:rPr>
        <w:t xml:space="preserve"> </w:t>
      </w:r>
      <w:proofErr w:type="spellStart"/>
      <w:r w:rsidRPr="007D0888">
        <w:rPr>
          <w:rFonts w:ascii="Book Antiqua" w:eastAsiaTheme="majorEastAsia" w:hAnsi="Book Antiqua" w:cs="Arial"/>
          <w:sz w:val="24"/>
          <w:szCs w:val="24"/>
        </w:rPr>
        <w:t>Ahn</w:t>
      </w:r>
      <w:proofErr w:type="spellEnd"/>
      <w:r w:rsidRPr="007D0888">
        <w:rPr>
          <w:rFonts w:ascii="Book Antiqua" w:eastAsiaTheme="majorEastAsia" w:hAnsi="Book Antiqua" w:cs="Arial"/>
          <w:sz w:val="24"/>
          <w:szCs w:val="24"/>
        </w:rPr>
        <w:t xml:space="preserve"> S, Lee BE, Lee SJ, Kim A, </w:t>
      </w:r>
      <w:r w:rsidR="003D37C5" w:rsidRPr="007D0888">
        <w:rPr>
          <w:rFonts w:ascii="Book Antiqua" w:eastAsiaTheme="majorEastAsia" w:hAnsi="Book Antiqua" w:cs="Arial"/>
          <w:sz w:val="24"/>
          <w:szCs w:val="24"/>
        </w:rPr>
        <w:t>Choi C</w:t>
      </w:r>
      <w:r w:rsidRPr="007D0888">
        <w:rPr>
          <w:rFonts w:ascii="Book Antiqua" w:eastAsiaTheme="majorEastAsia" w:hAnsi="Book Antiqua" w:cs="Arial"/>
          <w:sz w:val="24"/>
          <w:szCs w:val="24"/>
        </w:rPr>
        <w:t>I, K</w:t>
      </w:r>
      <w:r w:rsidR="003D37C5" w:rsidRPr="007D0888">
        <w:rPr>
          <w:rFonts w:ascii="Book Antiqua" w:eastAsiaTheme="majorEastAsia" w:hAnsi="Book Antiqua" w:cs="Arial"/>
          <w:sz w:val="24"/>
          <w:szCs w:val="24"/>
        </w:rPr>
        <w:t xml:space="preserve">im DH, </w:t>
      </w:r>
      <w:proofErr w:type="spellStart"/>
      <w:r w:rsidR="003D37C5" w:rsidRPr="007D0888">
        <w:rPr>
          <w:rFonts w:ascii="Book Antiqua" w:eastAsiaTheme="majorEastAsia" w:hAnsi="Book Antiqua" w:cs="Arial"/>
          <w:sz w:val="24"/>
          <w:szCs w:val="24"/>
        </w:rPr>
        <w:t>Jeon</w:t>
      </w:r>
      <w:proofErr w:type="spellEnd"/>
      <w:r w:rsidR="003D37C5" w:rsidRPr="007D0888">
        <w:rPr>
          <w:rFonts w:ascii="Book Antiqua" w:eastAsiaTheme="majorEastAsia" w:hAnsi="Book Antiqua" w:cs="Arial"/>
          <w:sz w:val="24"/>
          <w:szCs w:val="24"/>
        </w:rPr>
        <w:t xml:space="preserve"> TY, Kim GH, Song GA</w:t>
      </w:r>
      <w:r w:rsidRPr="007D0888">
        <w:rPr>
          <w:rFonts w:ascii="Book Antiqua" w:eastAsiaTheme="majorEastAsia" w:hAnsi="Book Antiqua" w:cs="Arial"/>
          <w:sz w:val="24"/>
          <w:szCs w:val="24"/>
        </w:rPr>
        <w:t xml:space="preserve">, Park DY. </w:t>
      </w:r>
      <w:r w:rsidRPr="007D0888">
        <w:rPr>
          <w:rFonts w:ascii="Book Antiqua" w:eastAsiaTheme="majorEastAsia" w:hAnsi="Book Antiqua" w:cs="Arial"/>
          <w:kern w:val="0"/>
          <w:sz w:val="24"/>
          <w:szCs w:val="24"/>
        </w:rPr>
        <w:t>Risk of lymph node metastasis in mixed-type early gastric cancer determined by the extent of the poorly differentiated component</w:t>
      </w:r>
      <w:r w:rsidR="009E3116" w:rsidRPr="007D0888">
        <w:rPr>
          <w:rFonts w:ascii="Book Antiqua" w:eastAsiaTheme="majorEastAsia" w:hAnsi="Book Antiqua" w:cs="Arial"/>
          <w:kern w:val="0"/>
          <w:sz w:val="24"/>
          <w:szCs w:val="24"/>
        </w:rPr>
        <w:t>.</w:t>
      </w:r>
      <w:r w:rsidR="006E04A8" w:rsidRPr="007D0888">
        <w:rPr>
          <w:rFonts w:ascii="Book Antiqua" w:eastAsia="宋体" w:hAnsi="Book Antiqua" w:cs="Arial" w:hint="eastAsia"/>
          <w:kern w:val="0"/>
          <w:sz w:val="24"/>
          <w:szCs w:val="24"/>
          <w:lang w:eastAsia="zh-CN"/>
        </w:rPr>
        <w:t xml:space="preserve"> </w:t>
      </w:r>
      <w:r w:rsidR="003D37C5" w:rsidRPr="007D0888">
        <w:rPr>
          <w:rFonts w:ascii="Book Antiqua" w:hAnsi="Book Antiqua"/>
          <w:i/>
          <w:sz w:val="24"/>
          <w:szCs w:val="24"/>
        </w:rPr>
        <w:t xml:space="preserve">World J </w:t>
      </w:r>
      <w:proofErr w:type="spellStart"/>
      <w:r w:rsidR="003D37C5" w:rsidRPr="007D0888">
        <w:rPr>
          <w:rFonts w:ascii="Book Antiqua" w:hAnsi="Book Antiqua"/>
          <w:i/>
          <w:sz w:val="24"/>
          <w:szCs w:val="24"/>
        </w:rPr>
        <w:t>Gastroenterol</w:t>
      </w:r>
      <w:proofErr w:type="spellEnd"/>
      <w:r w:rsidR="003D37C5" w:rsidRPr="007D0888">
        <w:rPr>
          <w:rFonts w:ascii="Book Antiqua" w:hAnsi="Book Antiqua"/>
          <w:i/>
          <w:sz w:val="24"/>
          <w:szCs w:val="24"/>
        </w:rPr>
        <w:t xml:space="preserve"> </w:t>
      </w:r>
      <w:r w:rsidR="003D37C5" w:rsidRPr="007D0888">
        <w:rPr>
          <w:rFonts w:ascii="Book Antiqua" w:hAnsi="Book Antiqua"/>
          <w:sz w:val="24"/>
          <w:szCs w:val="24"/>
        </w:rPr>
        <w:t>201</w:t>
      </w:r>
      <w:r w:rsidR="003D37C5" w:rsidRPr="007D0888">
        <w:rPr>
          <w:rFonts w:ascii="Book Antiqua" w:eastAsia="宋体" w:hAnsi="Book Antiqua" w:hint="eastAsia"/>
          <w:sz w:val="24"/>
          <w:szCs w:val="24"/>
          <w:lang w:eastAsia="zh-CN"/>
        </w:rPr>
        <w:t>6</w:t>
      </w:r>
      <w:r w:rsidR="003D37C5" w:rsidRPr="007D0888">
        <w:rPr>
          <w:rFonts w:ascii="Book Antiqua" w:hAnsi="Book Antiqua"/>
          <w:sz w:val="24"/>
          <w:szCs w:val="24"/>
        </w:rPr>
        <w:t>;</w:t>
      </w:r>
      <w:r w:rsidR="00462DCF" w:rsidRPr="007D0888">
        <w:rPr>
          <w:rFonts w:ascii="Book Antiqua" w:eastAsia="宋体" w:hAnsi="Book Antiqua" w:hint="eastAsia"/>
          <w:sz w:val="24"/>
          <w:szCs w:val="24"/>
          <w:lang w:eastAsia="zh-CN"/>
        </w:rPr>
        <w:t xml:space="preserve"> </w:t>
      </w:r>
      <w:proofErr w:type="gramStart"/>
      <w:r w:rsidR="003D37C5" w:rsidRPr="007D0888">
        <w:rPr>
          <w:rFonts w:ascii="Book Antiqua" w:hAnsi="Book Antiqua"/>
          <w:sz w:val="24"/>
          <w:szCs w:val="24"/>
        </w:rPr>
        <w:t>In</w:t>
      </w:r>
      <w:proofErr w:type="gramEnd"/>
      <w:r w:rsidR="003D37C5" w:rsidRPr="007D0888">
        <w:rPr>
          <w:rFonts w:ascii="Book Antiqua" w:hAnsi="Book Antiqua"/>
          <w:sz w:val="24"/>
          <w:szCs w:val="24"/>
        </w:rPr>
        <w:t xml:space="preserve"> press</w:t>
      </w:r>
      <w:r w:rsidR="003D37C5" w:rsidRPr="007D0888">
        <w:rPr>
          <w:rFonts w:ascii="Book Antiqua" w:eastAsia="한양신명조" w:hAnsi="Book Antiqua" w:cs="Arial"/>
          <w:b/>
          <w:kern w:val="0"/>
          <w:sz w:val="24"/>
          <w:szCs w:val="24"/>
        </w:rPr>
        <w:t xml:space="preserve"> </w:t>
      </w:r>
      <w:r w:rsidR="009E3116" w:rsidRPr="007D0888">
        <w:rPr>
          <w:rFonts w:ascii="Book Antiqua" w:eastAsia="한양신명조" w:hAnsi="Book Antiqua" w:cs="Arial"/>
          <w:b/>
          <w:kern w:val="0"/>
          <w:sz w:val="24"/>
          <w:szCs w:val="24"/>
        </w:rPr>
        <w:br w:type="page"/>
      </w:r>
    </w:p>
    <w:p w:rsidR="00320581" w:rsidRPr="007D0888" w:rsidRDefault="00320581" w:rsidP="00C10851">
      <w:pPr>
        <w:wordWrap/>
        <w:spacing w:line="360" w:lineRule="auto"/>
        <w:outlineLvl w:val="0"/>
        <w:rPr>
          <w:rFonts w:ascii="Book Antiqua" w:eastAsia="한양신명조" w:hAnsi="Book Antiqua" w:cs="Arial"/>
          <w:b/>
          <w:kern w:val="0"/>
          <w:sz w:val="24"/>
          <w:szCs w:val="24"/>
        </w:rPr>
        <w:sectPr w:rsidR="00320581" w:rsidRPr="007D0888" w:rsidSect="00550D82">
          <w:footerReference w:type="even" r:id="rId10"/>
          <w:footerReference w:type="default" r:id="rId11"/>
          <w:type w:val="continuous"/>
          <w:pgSz w:w="11906" w:h="16838" w:code="9"/>
          <w:pgMar w:top="1701" w:right="1440" w:bottom="1440" w:left="1440" w:header="851" w:footer="992" w:gutter="0"/>
          <w:cols w:space="425"/>
          <w:docGrid w:linePitch="360"/>
        </w:sectPr>
      </w:pPr>
    </w:p>
    <w:p w:rsidR="00620B04" w:rsidRPr="007D0888" w:rsidRDefault="00620B04" w:rsidP="00C10851">
      <w:pPr>
        <w:wordWrap/>
        <w:spacing w:line="360" w:lineRule="auto"/>
        <w:outlineLvl w:val="0"/>
        <w:rPr>
          <w:rFonts w:ascii="Book Antiqua" w:eastAsia="한양신명조" w:hAnsi="Book Antiqua" w:cs="Arial"/>
          <w:b/>
          <w:kern w:val="0"/>
          <w:sz w:val="24"/>
          <w:szCs w:val="24"/>
        </w:rPr>
      </w:pPr>
      <w:r w:rsidRPr="007D0888">
        <w:rPr>
          <w:rFonts w:ascii="Book Antiqua" w:eastAsia="한양신명조" w:hAnsi="Book Antiqua" w:cs="Arial"/>
          <w:b/>
          <w:kern w:val="0"/>
          <w:sz w:val="24"/>
          <w:szCs w:val="24"/>
        </w:rPr>
        <w:lastRenderedPageBreak/>
        <w:t>INTRODUCTION</w:t>
      </w:r>
    </w:p>
    <w:p w:rsidR="00620B04" w:rsidRPr="007D0888" w:rsidRDefault="00620B04" w:rsidP="006C4130">
      <w:pPr>
        <w:wordWrap/>
        <w:spacing w:line="360" w:lineRule="auto"/>
        <w:rPr>
          <w:rFonts w:ascii="Book Antiqua" w:eastAsia="한양신명조" w:hAnsi="Book Antiqua" w:cs="Arial"/>
          <w:kern w:val="0"/>
          <w:sz w:val="24"/>
          <w:szCs w:val="24"/>
        </w:rPr>
      </w:pPr>
      <w:r w:rsidRPr="007D0888">
        <w:rPr>
          <w:rFonts w:ascii="Book Antiqua" w:eastAsia="한양신명조" w:hAnsi="Book Antiqua" w:cs="Arial"/>
          <w:kern w:val="0"/>
          <w:sz w:val="24"/>
          <w:szCs w:val="24"/>
        </w:rPr>
        <w:t xml:space="preserve">Endoscopic </w:t>
      </w:r>
      <w:proofErr w:type="spellStart"/>
      <w:r w:rsidRPr="007D0888">
        <w:rPr>
          <w:rFonts w:ascii="Book Antiqua" w:eastAsia="한양신명조" w:hAnsi="Book Antiqua" w:cs="Arial"/>
          <w:kern w:val="0"/>
          <w:sz w:val="24"/>
          <w:szCs w:val="24"/>
        </w:rPr>
        <w:t>submucosal</w:t>
      </w:r>
      <w:proofErr w:type="spellEnd"/>
      <w:r w:rsidRPr="007D0888">
        <w:rPr>
          <w:rFonts w:ascii="Book Antiqua" w:eastAsia="한양신명조" w:hAnsi="Book Antiqua" w:cs="Arial"/>
          <w:kern w:val="0"/>
          <w:sz w:val="24"/>
          <w:szCs w:val="24"/>
        </w:rPr>
        <w:t xml:space="preserve"> dissection (ESD), a recently developed technique, is a widely accepted treatment modality for early gastric cancer (EGC)</w:t>
      </w:r>
      <w:proofErr w:type="gramStart"/>
      <w:r w:rsidRPr="007D0888">
        <w:rPr>
          <w:rFonts w:ascii="Book Antiqua" w:eastAsia="한양신명조" w:hAnsi="Book Antiqua" w:cs="Arial"/>
          <w:kern w:val="0"/>
          <w:sz w:val="24"/>
          <w:szCs w:val="24"/>
        </w:rPr>
        <w:t>,</w:t>
      </w:r>
      <w:proofErr w:type="gramEnd"/>
      <w:r w:rsidRPr="007D0888">
        <w:rPr>
          <w:rFonts w:ascii="Book Antiqua" w:eastAsia="한양신명조" w:hAnsi="Book Antiqua" w:cs="Arial"/>
          <w:kern w:val="0"/>
          <w:sz w:val="24"/>
          <w:szCs w:val="24"/>
        </w:rPr>
        <w:t xml:space="preserve"> including for diffuse (undifferentiated) type EGC within the expanded criteria (mucosal cancer measuring less than 2 cm without ulceration and </w:t>
      </w:r>
      <w:proofErr w:type="spellStart"/>
      <w:r w:rsidRPr="007D0888">
        <w:rPr>
          <w:rFonts w:ascii="Book Antiqua" w:eastAsia="한양신명조" w:hAnsi="Book Antiqua" w:cs="Arial"/>
          <w:kern w:val="0"/>
          <w:sz w:val="24"/>
          <w:szCs w:val="24"/>
        </w:rPr>
        <w:t>lymphovascular</w:t>
      </w:r>
      <w:proofErr w:type="spellEnd"/>
      <w:r w:rsidRPr="007D0888">
        <w:rPr>
          <w:rFonts w:ascii="Book Antiqua" w:eastAsia="한양신명조" w:hAnsi="Book Antiqua" w:cs="Arial"/>
          <w:kern w:val="0"/>
          <w:sz w:val="24"/>
          <w:szCs w:val="24"/>
        </w:rPr>
        <w:t xml:space="preserve"> tumour emboli). Large datasets indicate almost no risk of lymph node (LN) metastasis in diffuse type </w:t>
      </w:r>
      <w:proofErr w:type="gramStart"/>
      <w:r w:rsidRPr="007D0888">
        <w:rPr>
          <w:rFonts w:ascii="Book Antiqua" w:eastAsia="한양신명조" w:hAnsi="Book Antiqua" w:cs="Arial"/>
          <w:kern w:val="0"/>
          <w:sz w:val="24"/>
          <w:szCs w:val="24"/>
        </w:rPr>
        <w:t>EGCs</w:t>
      </w:r>
      <w:r w:rsidR="008A6453" w:rsidRPr="007D0888">
        <w:rPr>
          <w:rFonts w:ascii="Book Antiqua" w:eastAsia="한양신명조" w:hAnsi="Book Antiqua" w:cs="Arial"/>
          <w:kern w:val="0"/>
          <w:sz w:val="24"/>
          <w:szCs w:val="24"/>
          <w:vertAlign w:val="superscript"/>
        </w:rPr>
        <w:t>[</w:t>
      </w:r>
      <w:proofErr w:type="gramEnd"/>
      <w:r w:rsidR="008A6453" w:rsidRPr="007D0888">
        <w:rPr>
          <w:rFonts w:ascii="Book Antiqua" w:eastAsia="한양신명조" w:hAnsi="Book Antiqua" w:cs="Arial"/>
          <w:kern w:val="0"/>
          <w:sz w:val="24"/>
          <w:szCs w:val="24"/>
          <w:vertAlign w:val="superscript"/>
        </w:rPr>
        <w:t>1-3]</w:t>
      </w:r>
      <w:r w:rsidRPr="007D0888">
        <w:rPr>
          <w:rFonts w:ascii="Book Antiqua" w:eastAsia="한양신명조" w:hAnsi="Book Antiqua" w:cs="Arial"/>
          <w:kern w:val="0"/>
          <w:sz w:val="24"/>
          <w:szCs w:val="24"/>
        </w:rPr>
        <w:t xml:space="preserve">. A considerable proportion of gastric adenocarcinomas show a mixed composition with both intestinal and diffuse histological components. No consensus has been established regarding the management of mixed-type histology, </w:t>
      </w:r>
      <w:r w:rsidRPr="007D0888">
        <w:rPr>
          <w:rFonts w:ascii="Book Antiqua" w:eastAsia="한양신명조" w:hAnsi="Book Antiqua" w:cs="Arial"/>
          <w:i/>
          <w:kern w:val="0"/>
          <w:sz w:val="24"/>
          <w:szCs w:val="24"/>
        </w:rPr>
        <w:t>i.e.</w:t>
      </w:r>
      <w:r w:rsidRPr="007D0888">
        <w:rPr>
          <w:rFonts w:ascii="Book Antiqua" w:eastAsia="한양신명조" w:hAnsi="Book Antiqua" w:cs="Arial"/>
          <w:kern w:val="0"/>
          <w:sz w:val="24"/>
          <w:szCs w:val="24"/>
        </w:rPr>
        <w:t xml:space="preserve">, varying proportions of diffuse and intestinal components in the tumour. </w:t>
      </w:r>
    </w:p>
    <w:p w:rsidR="00620B04" w:rsidRPr="007D0888" w:rsidRDefault="00620B04" w:rsidP="006C4130">
      <w:pPr>
        <w:wordWrap/>
        <w:spacing w:line="360" w:lineRule="auto"/>
        <w:ind w:firstLineChars="100" w:firstLine="240"/>
        <w:rPr>
          <w:rFonts w:ascii="Book Antiqua" w:eastAsia="宋体" w:hAnsi="Book Antiqua" w:cs="Arial"/>
          <w:kern w:val="0"/>
          <w:sz w:val="24"/>
          <w:szCs w:val="24"/>
          <w:lang w:eastAsia="zh-CN"/>
        </w:rPr>
      </w:pPr>
      <w:r w:rsidRPr="007D0888">
        <w:rPr>
          <w:rFonts w:ascii="Book Antiqua" w:eastAsia="한양신명조" w:hAnsi="Book Antiqua" w:cs="Arial"/>
          <w:kern w:val="0"/>
          <w:sz w:val="24"/>
          <w:szCs w:val="24"/>
        </w:rPr>
        <w:t xml:space="preserve">Generally, gastric adenocarcinoma can be </w:t>
      </w:r>
      <w:proofErr w:type="spellStart"/>
      <w:r w:rsidRPr="007D0888">
        <w:rPr>
          <w:rFonts w:ascii="Book Antiqua" w:eastAsia="한양신명조" w:hAnsi="Book Antiqua" w:cs="Arial"/>
          <w:kern w:val="0"/>
          <w:sz w:val="24"/>
          <w:szCs w:val="24"/>
        </w:rPr>
        <w:t>subclassified</w:t>
      </w:r>
      <w:proofErr w:type="spellEnd"/>
      <w:r w:rsidRPr="007D0888">
        <w:rPr>
          <w:rFonts w:ascii="Book Antiqua" w:eastAsia="한양신명조" w:hAnsi="Book Antiqua" w:cs="Arial"/>
          <w:kern w:val="0"/>
          <w:sz w:val="24"/>
          <w:szCs w:val="24"/>
        </w:rPr>
        <w:t xml:space="preserve"> into intestinal (differentiated) and diffuse (undifferentiated)</w:t>
      </w:r>
      <w:r w:rsidR="006C4130" w:rsidRPr="007D0888">
        <w:rPr>
          <w:rFonts w:ascii="Book Antiqua" w:eastAsia="한양신명조" w:hAnsi="Book Antiqua" w:cs="Arial"/>
          <w:kern w:val="0"/>
          <w:sz w:val="24"/>
          <w:szCs w:val="24"/>
        </w:rPr>
        <w:t xml:space="preserve"> types based on gland </w:t>
      </w:r>
      <w:proofErr w:type="gramStart"/>
      <w:r w:rsidR="006C4130" w:rsidRPr="007D0888">
        <w:rPr>
          <w:rFonts w:ascii="Book Antiqua" w:eastAsia="한양신명조" w:hAnsi="Book Antiqua" w:cs="Arial"/>
          <w:kern w:val="0"/>
          <w:sz w:val="24"/>
          <w:szCs w:val="24"/>
        </w:rPr>
        <w:t>formation</w:t>
      </w:r>
      <w:r w:rsidR="006C4130" w:rsidRPr="007D0888">
        <w:rPr>
          <w:rFonts w:ascii="Book Antiqua" w:eastAsia="한양신명조" w:hAnsi="Book Antiqua" w:cs="Arial"/>
          <w:kern w:val="0"/>
          <w:sz w:val="24"/>
          <w:szCs w:val="24"/>
          <w:vertAlign w:val="superscript"/>
        </w:rPr>
        <w:t>[</w:t>
      </w:r>
      <w:proofErr w:type="gramEnd"/>
      <w:r w:rsidR="006C4130" w:rsidRPr="007D0888">
        <w:rPr>
          <w:rFonts w:ascii="Book Antiqua" w:eastAsia="한양신명조" w:hAnsi="Book Antiqua" w:cs="Arial"/>
          <w:kern w:val="0"/>
          <w:sz w:val="24"/>
          <w:szCs w:val="24"/>
          <w:vertAlign w:val="superscript"/>
        </w:rPr>
        <w:t>4,</w:t>
      </w:r>
      <w:r w:rsidR="008A6453" w:rsidRPr="007D0888">
        <w:rPr>
          <w:rFonts w:ascii="Book Antiqua" w:eastAsia="한양신명조" w:hAnsi="Book Antiqua" w:cs="Arial"/>
          <w:kern w:val="0"/>
          <w:sz w:val="24"/>
          <w:szCs w:val="24"/>
          <w:vertAlign w:val="superscript"/>
        </w:rPr>
        <w:t>5]</w:t>
      </w:r>
      <w:r w:rsidRPr="007D0888">
        <w:rPr>
          <w:rFonts w:ascii="Book Antiqua" w:eastAsia="한양신명조" w:hAnsi="Book Antiqua" w:cs="Arial"/>
          <w:kern w:val="0"/>
          <w:sz w:val="24"/>
          <w:szCs w:val="24"/>
        </w:rPr>
        <w:t>.</w:t>
      </w:r>
      <w:r w:rsidR="008A6453" w:rsidRPr="007D0888">
        <w:rPr>
          <w:rFonts w:ascii="Book Antiqua" w:eastAsia="한양신명조" w:hAnsi="Book Antiqua" w:cs="Arial"/>
          <w:kern w:val="0"/>
          <w:sz w:val="24"/>
          <w:szCs w:val="24"/>
        </w:rPr>
        <w:t xml:space="preserve"> </w:t>
      </w:r>
      <w:r w:rsidRPr="007D0888">
        <w:rPr>
          <w:rFonts w:ascii="Book Antiqua" w:eastAsia="한양신명조" w:hAnsi="Book Antiqua" w:cs="Arial"/>
          <w:kern w:val="0"/>
          <w:sz w:val="24"/>
          <w:szCs w:val="24"/>
        </w:rPr>
        <w:t xml:space="preserve">According to Japanese guidelines, </w:t>
      </w:r>
      <w:r w:rsidRPr="007D0888">
        <w:rPr>
          <w:rFonts w:ascii="Book Antiqua" w:eastAsia="BatangChe" w:hAnsi="Book Antiqua" w:cs="Arial"/>
          <w:kern w:val="0"/>
          <w:sz w:val="24"/>
          <w:szCs w:val="24"/>
        </w:rPr>
        <w:t xml:space="preserve">diffuse components are further subdivided into signet ring cell carcinoma and </w:t>
      </w:r>
      <w:r w:rsidR="006C4130" w:rsidRPr="007D0888">
        <w:rPr>
          <w:rFonts w:ascii="Book Antiqua" w:eastAsia="BatangChe" w:hAnsi="Book Antiqua" w:cs="Arial"/>
          <w:kern w:val="0"/>
          <w:sz w:val="24"/>
          <w:szCs w:val="24"/>
        </w:rPr>
        <w:t xml:space="preserve">poorly differentiated </w:t>
      </w:r>
      <w:proofErr w:type="gramStart"/>
      <w:r w:rsidR="006C4130" w:rsidRPr="007D0888">
        <w:rPr>
          <w:rFonts w:ascii="Book Antiqua" w:eastAsia="BatangChe" w:hAnsi="Book Antiqua" w:cs="Arial"/>
          <w:kern w:val="0"/>
          <w:sz w:val="24"/>
          <w:szCs w:val="24"/>
        </w:rPr>
        <w:t>carcinoma</w:t>
      </w:r>
      <w:r w:rsidR="008A6453" w:rsidRPr="007D0888">
        <w:rPr>
          <w:rFonts w:ascii="Book Antiqua" w:hAnsi="Book Antiqua" w:cs="Arial"/>
          <w:kern w:val="0"/>
          <w:sz w:val="24"/>
          <w:szCs w:val="24"/>
          <w:vertAlign w:val="superscript"/>
        </w:rPr>
        <w:t>[</w:t>
      </w:r>
      <w:proofErr w:type="gramEnd"/>
      <w:r w:rsidR="008A6453" w:rsidRPr="007D0888">
        <w:rPr>
          <w:rFonts w:ascii="Book Antiqua" w:hAnsi="Book Antiqua" w:cs="Arial"/>
          <w:kern w:val="0"/>
          <w:sz w:val="24"/>
          <w:szCs w:val="24"/>
          <w:vertAlign w:val="superscript"/>
        </w:rPr>
        <w:t>6]</w:t>
      </w:r>
      <w:r w:rsidRPr="007D0888">
        <w:rPr>
          <w:rFonts w:ascii="Book Antiqua" w:eastAsia="BatangChe" w:hAnsi="Book Antiqua" w:cs="Arial"/>
          <w:kern w:val="0"/>
          <w:sz w:val="24"/>
          <w:szCs w:val="24"/>
        </w:rPr>
        <w:t xml:space="preserve">. </w:t>
      </w:r>
      <w:r w:rsidRPr="007D0888">
        <w:rPr>
          <w:rFonts w:ascii="Book Antiqua" w:eastAsia="한양신명조" w:hAnsi="Book Antiqua" w:cs="Arial"/>
          <w:kern w:val="0"/>
          <w:sz w:val="24"/>
          <w:szCs w:val="24"/>
        </w:rPr>
        <w:t xml:space="preserve">These guidelines refer to mixed-type EGCs by their predominant histological component, whether intestinal or diffuse. There are several reports on the management </w:t>
      </w:r>
      <w:r w:rsidR="006C4130" w:rsidRPr="007D0888">
        <w:rPr>
          <w:rFonts w:ascii="Book Antiqua" w:eastAsia="한양신명조" w:hAnsi="Book Antiqua" w:cs="Arial"/>
          <w:kern w:val="0"/>
          <w:sz w:val="24"/>
          <w:szCs w:val="24"/>
        </w:rPr>
        <w:t xml:space="preserve">and outcomes of mixed-type </w:t>
      </w:r>
      <w:proofErr w:type="gramStart"/>
      <w:r w:rsidR="006C4130" w:rsidRPr="007D0888">
        <w:rPr>
          <w:rFonts w:ascii="Book Antiqua" w:eastAsia="한양신명조" w:hAnsi="Book Antiqua" w:cs="Arial"/>
          <w:kern w:val="0"/>
          <w:sz w:val="24"/>
          <w:szCs w:val="24"/>
        </w:rPr>
        <w:t>EGCs</w:t>
      </w:r>
      <w:r w:rsidR="008A6453" w:rsidRPr="007D0888">
        <w:rPr>
          <w:rFonts w:ascii="Book Antiqua" w:eastAsia="한양신명조" w:hAnsi="Book Antiqua" w:cs="Arial"/>
          <w:kern w:val="0"/>
          <w:sz w:val="24"/>
          <w:szCs w:val="24"/>
          <w:vertAlign w:val="superscript"/>
        </w:rPr>
        <w:t>[</w:t>
      </w:r>
      <w:proofErr w:type="gramEnd"/>
      <w:r w:rsidR="008A6453" w:rsidRPr="007D0888">
        <w:rPr>
          <w:rFonts w:ascii="Book Antiqua" w:eastAsia="한양신명조" w:hAnsi="Book Antiqua" w:cs="Arial"/>
          <w:kern w:val="0"/>
          <w:sz w:val="24"/>
          <w:szCs w:val="24"/>
          <w:vertAlign w:val="superscript"/>
        </w:rPr>
        <w:t>7-</w:t>
      </w:r>
      <w:r w:rsidR="00480F65" w:rsidRPr="007D0888">
        <w:rPr>
          <w:rFonts w:ascii="Book Antiqua" w:eastAsia="한양신명조" w:hAnsi="Book Antiqua" w:cs="Arial"/>
          <w:kern w:val="0"/>
          <w:sz w:val="24"/>
          <w:szCs w:val="24"/>
          <w:vertAlign w:val="superscript"/>
        </w:rPr>
        <w:t>11</w:t>
      </w:r>
      <w:r w:rsidR="008A6453" w:rsidRPr="007D0888">
        <w:rPr>
          <w:rFonts w:ascii="Book Antiqua" w:eastAsia="한양신명조" w:hAnsi="Book Antiqua" w:cs="Arial"/>
          <w:kern w:val="0"/>
          <w:sz w:val="24"/>
          <w:szCs w:val="24"/>
          <w:vertAlign w:val="superscript"/>
        </w:rPr>
        <w:t>]</w:t>
      </w:r>
      <w:r w:rsidRPr="007D0888">
        <w:rPr>
          <w:rFonts w:ascii="Book Antiqua" w:eastAsia="한양신명조" w:hAnsi="Book Antiqua" w:cs="Arial"/>
          <w:kern w:val="0"/>
          <w:sz w:val="24"/>
          <w:szCs w:val="24"/>
        </w:rPr>
        <w:t xml:space="preserve">. Takizawa </w:t>
      </w:r>
      <w:r w:rsidRPr="007D0888">
        <w:rPr>
          <w:rFonts w:ascii="Book Antiqua" w:eastAsia="한양신명조" w:hAnsi="Book Antiqua" w:cs="Arial"/>
          <w:i/>
          <w:kern w:val="0"/>
          <w:sz w:val="24"/>
          <w:szCs w:val="24"/>
        </w:rPr>
        <w:t xml:space="preserve">et </w:t>
      </w:r>
      <w:proofErr w:type="gramStart"/>
      <w:r w:rsidRPr="007D0888">
        <w:rPr>
          <w:rFonts w:ascii="Book Antiqua" w:eastAsia="한양신명조" w:hAnsi="Book Antiqua" w:cs="Arial"/>
          <w:i/>
          <w:kern w:val="0"/>
          <w:sz w:val="24"/>
          <w:szCs w:val="24"/>
        </w:rPr>
        <w:t>al</w:t>
      </w:r>
      <w:r w:rsidR="006C4130" w:rsidRPr="007D0888">
        <w:rPr>
          <w:rFonts w:ascii="Book Antiqua" w:eastAsia="한양신명조" w:hAnsi="Book Antiqua" w:cs="Arial"/>
          <w:kern w:val="0"/>
          <w:sz w:val="24"/>
          <w:szCs w:val="24"/>
          <w:vertAlign w:val="superscript"/>
        </w:rPr>
        <w:t>[</w:t>
      </w:r>
      <w:proofErr w:type="gramEnd"/>
      <w:r w:rsidR="006C4130" w:rsidRPr="007D0888">
        <w:rPr>
          <w:rFonts w:ascii="Book Antiqua" w:eastAsia="한양신명조" w:hAnsi="Book Antiqua" w:cs="Arial"/>
          <w:kern w:val="0"/>
          <w:sz w:val="24"/>
          <w:szCs w:val="24"/>
          <w:vertAlign w:val="superscript"/>
        </w:rPr>
        <w:t>7]</w:t>
      </w:r>
      <w:r w:rsidR="006C4130" w:rsidRPr="007D0888">
        <w:rPr>
          <w:rFonts w:ascii="Book Antiqua" w:eastAsia="宋体" w:hAnsi="Book Antiqua" w:cs="Arial" w:hint="eastAsia"/>
          <w:kern w:val="0"/>
          <w:sz w:val="24"/>
          <w:szCs w:val="24"/>
          <w:lang w:eastAsia="zh-CN"/>
        </w:rPr>
        <w:t xml:space="preserve"> </w:t>
      </w:r>
      <w:r w:rsidRPr="007D0888">
        <w:rPr>
          <w:rFonts w:ascii="Book Antiqua" w:eastAsia="한양신명조" w:hAnsi="Book Antiqua" w:cs="Arial"/>
          <w:kern w:val="0"/>
          <w:sz w:val="24"/>
          <w:szCs w:val="24"/>
        </w:rPr>
        <w:t xml:space="preserve">reported that mixed-type tumours that are predominantly of the diffuse type showed significant LN metastasis and suggested that their treatment be similar to that of diffuse-type EGCs. Hanaoka </w:t>
      </w:r>
      <w:r w:rsidRPr="007D0888">
        <w:rPr>
          <w:rFonts w:ascii="Book Antiqua" w:eastAsia="한양신명조" w:hAnsi="Book Antiqua" w:cs="Arial"/>
          <w:i/>
          <w:kern w:val="0"/>
          <w:sz w:val="24"/>
          <w:szCs w:val="24"/>
        </w:rPr>
        <w:t xml:space="preserve">et </w:t>
      </w:r>
      <w:proofErr w:type="gramStart"/>
      <w:r w:rsidRPr="007D0888">
        <w:rPr>
          <w:rFonts w:ascii="Book Antiqua" w:eastAsia="한양신명조" w:hAnsi="Book Antiqua" w:cs="Arial"/>
          <w:i/>
          <w:kern w:val="0"/>
          <w:sz w:val="24"/>
          <w:szCs w:val="24"/>
        </w:rPr>
        <w:t>al</w:t>
      </w:r>
      <w:r w:rsidR="006C4130" w:rsidRPr="007D0888">
        <w:rPr>
          <w:rFonts w:ascii="Book Antiqua" w:eastAsia="한양신명조" w:hAnsi="Book Antiqua" w:cs="Arial"/>
          <w:kern w:val="0"/>
          <w:sz w:val="24"/>
          <w:szCs w:val="24"/>
          <w:vertAlign w:val="superscript"/>
        </w:rPr>
        <w:t>[</w:t>
      </w:r>
      <w:proofErr w:type="gramEnd"/>
      <w:r w:rsidR="006C4130" w:rsidRPr="007D0888">
        <w:rPr>
          <w:rFonts w:ascii="Book Antiqua" w:eastAsia="한양신명조" w:hAnsi="Book Antiqua" w:cs="Arial"/>
          <w:kern w:val="0"/>
          <w:sz w:val="24"/>
          <w:szCs w:val="24"/>
          <w:vertAlign w:val="superscript"/>
        </w:rPr>
        <w:t>8]</w:t>
      </w:r>
      <w:r w:rsidR="006C4130" w:rsidRPr="007D0888">
        <w:rPr>
          <w:rFonts w:ascii="Book Antiqua" w:eastAsia="宋体" w:hAnsi="Book Antiqua" w:cs="Arial" w:hint="eastAsia"/>
          <w:i/>
          <w:kern w:val="0"/>
          <w:sz w:val="24"/>
          <w:szCs w:val="24"/>
          <w:lang w:eastAsia="zh-CN"/>
        </w:rPr>
        <w:t xml:space="preserve"> </w:t>
      </w:r>
      <w:r w:rsidRPr="007D0888">
        <w:rPr>
          <w:rFonts w:ascii="Book Antiqua" w:eastAsia="한양신명조" w:hAnsi="Book Antiqua" w:cs="Arial"/>
          <w:kern w:val="0"/>
          <w:sz w:val="24"/>
          <w:szCs w:val="24"/>
        </w:rPr>
        <w:t xml:space="preserve">reported that the predominantly undifferentiated mixed-type tumours showed considerably higher LN metastasis than other types of </w:t>
      </w:r>
      <w:proofErr w:type="spellStart"/>
      <w:r w:rsidRPr="007D0888">
        <w:rPr>
          <w:rFonts w:ascii="Book Antiqua" w:eastAsia="한양신명조" w:hAnsi="Book Antiqua" w:cs="Arial"/>
          <w:kern w:val="0"/>
          <w:sz w:val="24"/>
          <w:szCs w:val="24"/>
        </w:rPr>
        <w:t>submucosal</w:t>
      </w:r>
      <w:proofErr w:type="spellEnd"/>
      <w:r w:rsidRPr="007D0888">
        <w:rPr>
          <w:rFonts w:ascii="Book Antiqua" w:eastAsia="한양신명조" w:hAnsi="Book Antiqua" w:cs="Arial"/>
          <w:kern w:val="0"/>
          <w:sz w:val="24"/>
          <w:szCs w:val="24"/>
        </w:rPr>
        <w:t xml:space="preserve"> invasive EGCs. Furthermore, Min</w:t>
      </w:r>
      <w:r w:rsidRPr="007D0888">
        <w:rPr>
          <w:rFonts w:ascii="Book Antiqua" w:eastAsia="한양신명조" w:hAnsi="Book Antiqua" w:cs="Arial"/>
          <w:i/>
          <w:kern w:val="0"/>
          <w:sz w:val="24"/>
          <w:szCs w:val="24"/>
        </w:rPr>
        <w:t xml:space="preserve"> et </w:t>
      </w:r>
      <w:proofErr w:type="gramStart"/>
      <w:r w:rsidRPr="007D0888">
        <w:rPr>
          <w:rFonts w:ascii="Book Antiqua" w:eastAsia="한양신명조" w:hAnsi="Book Antiqua" w:cs="Arial"/>
          <w:i/>
          <w:kern w:val="0"/>
          <w:sz w:val="24"/>
          <w:szCs w:val="24"/>
        </w:rPr>
        <w:t>al</w:t>
      </w:r>
      <w:r w:rsidR="006C4130" w:rsidRPr="007D0888">
        <w:rPr>
          <w:rFonts w:ascii="Book Antiqua" w:eastAsia="한양신명조" w:hAnsi="Book Antiqua" w:cs="Arial"/>
          <w:kern w:val="0"/>
          <w:sz w:val="24"/>
          <w:szCs w:val="24"/>
          <w:vertAlign w:val="superscript"/>
        </w:rPr>
        <w:t>[</w:t>
      </w:r>
      <w:proofErr w:type="gramEnd"/>
      <w:r w:rsidR="006C4130" w:rsidRPr="007D0888">
        <w:rPr>
          <w:rFonts w:ascii="Book Antiqua" w:eastAsia="한양신명조" w:hAnsi="Book Antiqua" w:cs="Arial"/>
          <w:kern w:val="0"/>
          <w:sz w:val="24"/>
          <w:szCs w:val="24"/>
          <w:vertAlign w:val="superscript"/>
        </w:rPr>
        <w:t>9]</w:t>
      </w:r>
      <w:r w:rsidR="006C4130" w:rsidRPr="007D0888">
        <w:rPr>
          <w:rFonts w:ascii="Book Antiqua" w:eastAsia="宋体" w:hAnsi="Book Antiqua" w:cs="Arial" w:hint="eastAsia"/>
          <w:kern w:val="0"/>
          <w:sz w:val="24"/>
          <w:szCs w:val="24"/>
          <w:lang w:eastAsia="zh-CN"/>
        </w:rPr>
        <w:t xml:space="preserve"> </w:t>
      </w:r>
      <w:r w:rsidRPr="007D0888">
        <w:rPr>
          <w:rFonts w:ascii="Book Antiqua" w:eastAsia="한양신명조" w:hAnsi="Book Antiqua" w:cs="Arial"/>
          <w:kern w:val="0"/>
          <w:sz w:val="24"/>
          <w:szCs w:val="24"/>
        </w:rPr>
        <w:t>reported that mixed intestinal- and diffuse-type EGCs could be managed with ESD under the expanded criteria</w:t>
      </w:r>
      <w:r w:rsidR="006C4130" w:rsidRPr="007D0888">
        <w:rPr>
          <w:rFonts w:ascii="Book Antiqua" w:eastAsia="한양신명조" w:hAnsi="Book Antiqua" w:cs="Arial"/>
          <w:kern w:val="0"/>
          <w:sz w:val="24"/>
          <w:szCs w:val="24"/>
        </w:rPr>
        <w:t>.</w:t>
      </w:r>
    </w:p>
    <w:p w:rsidR="00620B04" w:rsidRPr="007D0888" w:rsidRDefault="00620B04" w:rsidP="006C4130">
      <w:pPr>
        <w:wordWrap/>
        <w:spacing w:line="360" w:lineRule="auto"/>
        <w:ind w:firstLineChars="100" w:firstLine="240"/>
        <w:rPr>
          <w:rFonts w:ascii="Book Antiqua" w:eastAsia="한양신명조" w:hAnsi="Book Antiqua" w:cs="Arial"/>
          <w:kern w:val="0"/>
          <w:sz w:val="24"/>
          <w:szCs w:val="24"/>
        </w:rPr>
      </w:pPr>
      <w:r w:rsidRPr="007D0888">
        <w:rPr>
          <w:rFonts w:ascii="Book Antiqua" w:eastAsia="한양신명조" w:hAnsi="Book Antiqua" w:cs="Arial"/>
          <w:kern w:val="0"/>
          <w:sz w:val="24"/>
          <w:szCs w:val="24"/>
        </w:rPr>
        <w:t>We investigated 550 cases of diffuse- and mixed-type EGCs to determine which components of the diffuse subtypes (signet ring cell or poorly differentiated carcinoma) are more closel</w:t>
      </w:r>
      <w:r w:rsidR="000532F6" w:rsidRPr="007D0888">
        <w:rPr>
          <w:rFonts w:ascii="Book Antiqua" w:eastAsia="한양신명조" w:hAnsi="Book Antiqua" w:cs="Arial"/>
          <w:kern w:val="0"/>
          <w:sz w:val="24"/>
          <w:szCs w:val="24"/>
        </w:rPr>
        <w:t>y associated with LN metastasis, providing evidence</w:t>
      </w:r>
      <w:r w:rsidRPr="007D0888">
        <w:rPr>
          <w:rFonts w:ascii="Book Antiqua" w:eastAsia="한양신명조" w:hAnsi="Book Antiqua" w:cs="Arial"/>
          <w:kern w:val="0"/>
          <w:sz w:val="24"/>
          <w:szCs w:val="24"/>
        </w:rPr>
        <w:t xml:space="preserve"> to establish a consensus for the management of diffuse- and mixed-type EGCs with ESD.</w:t>
      </w:r>
    </w:p>
    <w:p w:rsidR="00620B04" w:rsidRPr="007D0888" w:rsidRDefault="00620B04" w:rsidP="00C10851">
      <w:pPr>
        <w:wordWrap/>
        <w:spacing w:line="360" w:lineRule="auto"/>
        <w:rPr>
          <w:rFonts w:ascii="Book Antiqua" w:eastAsia="BatangChe" w:hAnsi="Book Antiqua" w:cs="Arial"/>
          <w:b/>
          <w:sz w:val="24"/>
          <w:szCs w:val="24"/>
        </w:rPr>
      </w:pPr>
    </w:p>
    <w:p w:rsidR="00620B04" w:rsidRPr="007D0888" w:rsidRDefault="00C77645" w:rsidP="00C10851">
      <w:pPr>
        <w:wordWrap/>
        <w:spacing w:line="360" w:lineRule="auto"/>
        <w:outlineLvl w:val="0"/>
        <w:rPr>
          <w:rFonts w:ascii="Book Antiqua" w:eastAsia="宋体" w:hAnsi="Book Antiqua" w:cs="Arial"/>
          <w:b/>
          <w:sz w:val="24"/>
          <w:szCs w:val="24"/>
          <w:lang w:eastAsia="zh-CN"/>
        </w:rPr>
      </w:pPr>
      <w:r w:rsidRPr="007D0888">
        <w:rPr>
          <w:rFonts w:ascii="Book Antiqua" w:hAnsi="Book Antiqua" w:cs="Arial"/>
          <w:b/>
          <w:sz w:val="24"/>
          <w:szCs w:val="24"/>
        </w:rPr>
        <w:t xml:space="preserve">MATERIALS AND </w:t>
      </w:r>
      <w:r w:rsidR="006C4130" w:rsidRPr="007D0888">
        <w:rPr>
          <w:rFonts w:ascii="Book Antiqua" w:eastAsia="BatangChe" w:hAnsi="Book Antiqua" w:cs="Arial"/>
          <w:b/>
          <w:sz w:val="24"/>
          <w:szCs w:val="24"/>
        </w:rPr>
        <w:t>METHODS</w:t>
      </w:r>
    </w:p>
    <w:p w:rsidR="00620B04" w:rsidRPr="007D0888" w:rsidRDefault="00620B04" w:rsidP="00C10851">
      <w:pPr>
        <w:wordWrap/>
        <w:spacing w:line="360" w:lineRule="auto"/>
        <w:outlineLvl w:val="0"/>
        <w:rPr>
          <w:rFonts w:ascii="Book Antiqua" w:eastAsia="BatangChe" w:hAnsi="Book Antiqua" w:cs="Arial"/>
          <w:b/>
          <w:i/>
          <w:sz w:val="24"/>
          <w:szCs w:val="24"/>
        </w:rPr>
      </w:pPr>
      <w:r w:rsidRPr="007D0888">
        <w:rPr>
          <w:rFonts w:ascii="Book Antiqua" w:eastAsia="BatangChe" w:hAnsi="Book Antiqua" w:cs="Arial"/>
          <w:b/>
          <w:i/>
          <w:sz w:val="24"/>
          <w:szCs w:val="24"/>
        </w:rPr>
        <w:t>Patient selection and clinicopathological evaluation</w:t>
      </w:r>
    </w:p>
    <w:p w:rsidR="00620B04" w:rsidRPr="007D0888" w:rsidRDefault="00620B04" w:rsidP="006C4130">
      <w:pPr>
        <w:wordWrap/>
        <w:spacing w:line="360" w:lineRule="auto"/>
        <w:rPr>
          <w:rFonts w:ascii="Book Antiqua" w:eastAsia="BatangChe" w:hAnsi="Book Antiqua" w:cs="Arial"/>
          <w:kern w:val="0"/>
          <w:sz w:val="24"/>
          <w:szCs w:val="24"/>
        </w:rPr>
      </w:pPr>
      <w:r w:rsidRPr="007D0888">
        <w:rPr>
          <w:rFonts w:ascii="Book Antiqua" w:eastAsia="BatangChe" w:hAnsi="Book Antiqua" w:cs="Arial"/>
          <w:kern w:val="0"/>
          <w:sz w:val="24"/>
          <w:szCs w:val="24"/>
        </w:rPr>
        <w:lastRenderedPageBreak/>
        <w:t xml:space="preserve">We retrieved early gastric cancer cases that involved </w:t>
      </w:r>
      <w:proofErr w:type="spellStart"/>
      <w:r w:rsidRPr="007D0888">
        <w:rPr>
          <w:rFonts w:ascii="Book Antiqua" w:eastAsia="BatangChe" w:hAnsi="Book Antiqua" w:cs="Arial"/>
          <w:kern w:val="0"/>
          <w:sz w:val="24"/>
          <w:szCs w:val="24"/>
        </w:rPr>
        <w:t>gastrectomies</w:t>
      </w:r>
      <w:proofErr w:type="spellEnd"/>
      <w:r w:rsidRPr="007D0888">
        <w:rPr>
          <w:rFonts w:ascii="Book Antiqua" w:eastAsia="BatangChe" w:hAnsi="Book Antiqua" w:cs="Arial"/>
          <w:kern w:val="0"/>
          <w:sz w:val="24"/>
          <w:szCs w:val="24"/>
        </w:rPr>
        <w:t xml:space="preserve"> with LN dissection at the Pusan National University Hospital treated between 2008 and 2013, and selected 550 cases of EGC with diffuse- and mixed-type histology based on the Japanese c</w:t>
      </w:r>
      <w:r w:rsidR="006C4130" w:rsidRPr="007D0888">
        <w:rPr>
          <w:rFonts w:ascii="Book Antiqua" w:eastAsia="BatangChe" w:hAnsi="Book Antiqua" w:cs="Arial"/>
          <w:kern w:val="0"/>
          <w:sz w:val="24"/>
          <w:szCs w:val="24"/>
        </w:rPr>
        <w:t xml:space="preserve">lassification of gastric </w:t>
      </w:r>
      <w:proofErr w:type="gramStart"/>
      <w:r w:rsidR="006C4130" w:rsidRPr="007D0888">
        <w:rPr>
          <w:rFonts w:ascii="Book Antiqua" w:eastAsia="BatangChe" w:hAnsi="Book Antiqua" w:cs="Arial"/>
          <w:kern w:val="0"/>
          <w:sz w:val="24"/>
          <w:szCs w:val="24"/>
        </w:rPr>
        <w:t>cancer</w:t>
      </w:r>
      <w:r w:rsidR="008A6453" w:rsidRPr="007D0888">
        <w:rPr>
          <w:rFonts w:ascii="Book Antiqua" w:hAnsi="Book Antiqua" w:cs="Arial"/>
          <w:kern w:val="0"/>
          <w:sz w:val="24"/>
          <w:szCs w:val="24"/>
          <w:vertAlign w:val="superscript"/>
        </w:rPr>
        <w:t>[</w:t>
      </w:r>
      <w:proofErr w:type="gramEnd"/>
      <w:r w:rsidR="008A6453" w:rsidRPr="007D0888">
        <w:rPr>
          <w:rFonts w:ascii="Book Antiqua" w:hAnsi="Book Antiqua" w:cs="Arial"/>
          <w:kern w:val="0"/>
          <w:sz w:val="24"/>
          <w:szCs w:val="24"/>
          <w:vertAlign w:val="superscript"/>
        </w:rPr>
        <w:t>6]</w:t>
      </w:r>
      <w:r w:rsidRPr="007D0888">
        <w:rPr>
          <w:rFonts w:ascii="Book Antiqua" w:eastAsia="BatangChe" w:hAnsi="Book Antiqua" w:cs="Arial"/>
          <w:kern w:val="0"/>
          <w:sz w:val="24"/>
          <w:szCs w:val="24"/>
        </w:rPr>
        <w:t xml:space="preserve">. </w:t>
      </w:r>
      <w:r w:rsidRPr="007D0888">
        <w:rPr>
          <w:rFonts w:ascii="Book Antiqua" w:eastAsiaTheme="minorHAnsi" w:hAnsi="Book Antiqua" w:cs="Arial"/>
          <w:kern w:val="0"/>
          <w:sz w:val="24"/>
          <w:szCs w:val="24"/>
        </w:rPr>
        <w:t xml:space="preserve">Cases involving preoperative chemotherapy or radiotherapy or multiple gastric cancers were excluded. </w:t>
      </w:r>
      <w:r w:rsidRPr="007D0888">
        <w:rPr>
          <w:rFonts w:ascii="Book Antiqua" w:eastAsia="BatangChe" w:hAnsi="Book Antiqua" w:cs="Arial"/>
          <w:kern w:val="0"/>
          <w:sz w:val="24"/>
          <w:szCs w:val="24"/>
        </w:rPr>
        <w:t xml:space="preserve">Pathological reports and electronic medical records were reviewed, and attributes, including sex, age, site, gross type, presence of ulceration, tumour size, </w:t>
      </w:r>
      <w:proofErr w:type="gramStart"/>
      <w:r w:rsidRPr="007D0888">
        <w:rPr>
          <w:rFonts w:ascii="Book Antiqua" w:eastAsia="BatangChe" w:hAnsi="Book Antiqua" w:cs="Arial"/>
          <w:kern w:val="0"/>
          <w:sz w:val="24"/>
          <w:szCs w:val="24"/>
        </w:rPr>
        <w:t>depth</w:t>
      </w:r>
      <w:proofErr w:type="gramEnd"/>
      <w:r w:rsidRPr="007D0888">
        <w:rPr>
          <w:rFonts w:ascii="Book Antiqua" w:eastAsia="BatangChe" w:hAnsi="Book Antiqua" w:cs="Arial"/>
          <w:kern w:val="0"/>
          <w:sz w:val="24"/>
          <w:szCs w:val="24"/>
        </w:rPr>
        <w:t xml:space="preserve"> of invasion, </w:t>
      </w:r>
      <w:proofErr w:type="spellStart"/>
      <w:r w:rsidRPr="007D0888">
        <w:rPr>
          <w:rFonts w:ascii="Book Antiqua" w:eastAsia="BatangChe" w:hAnsi="Book Antiqua" w:cs="Arial"/>
          <w:kern w:val="0"/>
          <w:sz w:val="24"/>
          <w:szCs w:val="24"/>
        </w:rPr>
        <w:t>perineural</w:t>
      </w:r>
      <w:proofErr w:type="spellEnd"/>
      <w:r w:rsidRPr="007D0888">
        <w:rPr>
          <w:rFonts w:ascii="Book Antiqua" w:eastAsia="BatangChe" w:hAnsi="Book Antiqua" w:cs="Arial"/>
          <w:kern w:val="0"/>
          <w:sz w:val="24"/>
          <w:szCs w:val="24"/>
        </w:rPr>
        <w:t xml:space="preserve"> invasion, </w:t>
      </w:r>
      <w:proofErr w:type="spellStart"/>
      <w:r w:rsidRPr="007D0888">
        <w:rPr>
          <w:rFonts w:ascii="Book Antiqua" w:eastAsia="BatangChe" w:hAnsi="Book Antiqua" w:cs="Arial"/>
          <w:kern w:val="0"/>
          <w:sz w:val="24"/>
          <w:szCs w:val="24"/>
        </w:rPr>
        <w:t>lymphovascular</w:t>
      </w:r>
      <w:proofErr w:type="spellEnd"/>
      <w:r w:rsidRPr="007D0888">
        <w:rPr>
          <w:rFonts w:ascii="Book Antiqua" w:eastAsia="BatangChe" w:hAnsi="Book Antiqua" w:cs="Arial"/>
          <w:kern w:val="0"/>
          <w:sz w:val="24"/>
          <w:szCs w:val="24"/>
        </w:rPr>
        <w:t xml:space="preserve"> inv</w:t>
      </w:r>
      <w:r w:rsidR="00F47DBA" w:rsidRPr="007D0888">
        <w:rPr>
          <w:rFonts w:ascii="Book Antiqua" w:eastAsia="BatangChe" w:hAnsi="Book Antiqua" w:cs="Arial"/>
          <w:kern w:val="0"/>
          <w:sz w:val="24"/>
          <w:szCs w:val="24"/>
        </w:rPr>
        <w:t>asion, and LN metastasis status</w:t>
      </w:r>
      <w:r w:rsidR="00F47DBA" w:rsidRPr="007D0888">
        <w:rPr>
          <w:rFonts w:ascii="Book Antiqua" w:hAnsi="Book Antiqua" w:cs="Arial"/>
          <w:kern w:val="0"/>
          <w:sz w:val="24"/>
          <w:szCs w:val="24"/>
        </w:rPr>
        <w:t>.</w:t>
      </w:r>
      <w:r w:rsidRPr="007D0888">
        <w:rPr>
          <w:rFonts w:ascii="Book Antiqua" w:eastAsia="BatangChe" w:hAnsi="Book Antiqua" w:cs="Arial"/>
          <w:kern w:val="0"/>
          <w:sz w:val="24"/>
          <w:szCs w:val="24"/>
        </w:rPr>
        <w:t xml:space="preserve"> Lesions were classified into the following three groups according to gross type: elevated type (I, </w:t>
      </w:r>
      <w:proofErr w:type="spellStart"/>
      <w:r w:rsidRPr="007D0888">
        <w:rPr>
          <w:rFonts w:ascii="Book Antiqua" w:eastAsia="BatangChe" w:hAnsi="Book Antiqua" w:cs="Arial"/>
          <w:kern w:val="0"/>
          <w:sz w:val="24"/>
          <w:szCs w:val="24"/>
        </w:rPr>
        <w:t>IIa</w:t>
      </w:r>
      <w:proofErr w:type="spellEnd"/>
      <w:r w:rsidRPr="007D0888">
        <w:rPr>
          <w:rFonts w:ascii="Book Antiqua" w:eastAsia="BatangChe" w:hAnsi="Book Antiqua" w:cs="Arial"/>
          <w:kern w:val="0"/>
          <w:sz w:val="24"/>
          <w:szCs w:val="24"/>
        </w:rPr>
        <w:t xml:space="preserve">, </w:t>
      </w:r>
      <w:proofErr w:type="spellStart"/>
      <w:r w:rsidRPr="007D0888">
        <w:rPr>
          <w:rFonts w:ascii="Book Antiqua" w:eastAsia="BatangChe" w:hAnsi="Book Antiqua" w:cs="Arial"/>
          <w:kern w:val="0"/>
          <w:sz w:val="24"/>
          <w:szCs w:val="24"/>
        </w:rPr>
        <w:t>IIa</w:t>
      </w:r>
      <w:proofErr w:type="spellEnd"/>
      <w:r w:rsidRPr="007D0888">
        <w:rPr>
          <w:rFonts w:ascii="Book Antiqua" w:eastAsia="BatangChe" w:hAnsi="Book Antiqua" w:cs="Arial"/>
          <w:kern w:val="0"/>
          <w:sz w:val="24"/>
          <w:szCs w:val="24"/>
        </w:rPr>
        <w:t xml:space="preserve"> + </w:t>
      </w:r>
      <w:proofErr w:type="spellStart"/>
      <w:r w:rsidRPr="007D0888">
        <w:rPr>
          <w:rFonts w:ascii="Book Antiqua" w:eastAsia="BatangChe" w:hAnsi="Book Antiqua" w:cs="Arial"/>
          <w:kern w:val="0"/>
          <w:sz w:val="24"/>
          <w:szCs w:val="24"/>
        </w:rPr>
        <w:t>IIb</w:t>
      </w:r>
      <w:proofErr w:type="spellEnd"/>
      <w:r w:rsidRPr="007D0888">
        <w:rPr>
          <w:rFonts w:ascii="Book Antiqua" w:eastAsia="BatangChe" w:hAnsi="Book Antiqua" w:cs="Arial"/>
          <w:kern w:val="0"/>
          <w:sz w:val="24"/>
          <w:szCs w:val="24"/>
        </w:rPr>
        <w:t xml:space="preserve">, and </w:t>
      </w:r>
      <w:proofErr w:type="spellStart"/>
      <w:r w:rsidRPr="007D0888">
        <w:rPr>
          <w:rFonts w:ascii="Book Antiqua" w:eastAsia="BatangChe" w:hAnsi="Book Antiqua" w:cs="Arial"/>
          <w:kern w:val="0"/>
          <w:sz w:val="24"/>
          <w:szCs w:val="24"/>
        </w:rPr>
        <w:t>IIa</w:t>
      </w:r>
      <w:proofErr w:type="spellEnd"/>
      <w:r w:rsidRPr="007D0888">
        <w:rPr>
          <w:rFonts w:ascii="Book Antiqua" w:eastAsia="BatangChe" w:hAnsi="Book Antiqua" w:cs="Arial"/>
          <w:kern w:val="0"/>
          <w:sz w:val="24"/>
          <w:szCs w:val="24"/>
        </w:rPr>
        <w:t xml:space="preserve"> + </w:t>
      </w:r>
      <w:proofErr w:type="spellStart"/>
      <w:r w:rsidRPr="007D0888">
        <w:rPr>
          <w:rFonts w:ascii="Book Antiqua" w:eastAsia="BatangChe" w:hAnsi="Book Antiqua" w:cs="Arial"/>
          <w:kern w:val="0"/>
          <w:sz w:val="24"/>
          <w:szCs w:val="24"/>
        </w:rPr>
        <w:t>IIc</w:t>
      </w:r>
      <w:proofErr w:type="spellEnd"/>
      <w:r w:rsidRPr="007D0888">
        <w:rPr>
          <w:rFonts w:ascii="Book Antiqua" w:eastAsia="BatangChe" w:hAnsi="Book Antiqua" w:cs="Arial"/>
          <w:kern w:val="0"/>
          <w:sz w:val="24"/>
          <w:szCs w:val="24"/>
        </w:rPr>
        <w:t>), flat type (</w:t>
      </w:r>
      <w:proofErr w:type="spellStart"/>
      <w:r w:rsidRPr="007D0888">
        <w:rPr>
          <w:rFonts w:ascii="Book Antiqua" w:eastAsia="BatangChe" w:hAnsi="Book Antiqua" w:cs="Arial"/>
          <w:kern w:val="0"/>
          <w:sz w:val="24"/>
          <w:szCs w:val="24"/>
        </w:rPr>
        <w:t>IIb</w:t>
      </w:r>
      <w:proofErr w:type="spellEnd"/>
      <w:r w:rsidRPr="007D0888">
        <w:rPr>
          <w:rFonts w:ascii="Book Antiqua" w:eastAsia="BatangChe" w:hAnsi="Book Antiqua" w:cs="Arial"/>
          <w:kern w:val="0"/>
          <w:sz w:val="24"/>
          <w:szCs w:val="24"/>
        </w:rPr>
        <w:t xml:space="preserve">, </w:t>
      </w:r>
      <w:proofErr w:type="spellStart"/>
      <w:r w:rsidRPr="007D0888">
        <w:rPr>
          <w:rFonts w:ascii="Book Antiqua" w:eastAsia="BatangChe" w:hAnsi="Book Antiqua" w:cs="Arial"/>
          <w:kern w:val="0"/>
          <w:sz w:val="24"/>
          <w:szCs w:val="24"/>
        </w:rPr>
        <w:t>IIb</w:t>
      </w:r>
      <w:proofErr w:type="spellEnd"/>
      <w:r w:rsidRPr="007D0888">
        <w:rPr>
          <w:rFonts w:ascii="Book Antiqua" w:eastAsia="BatangChe" w:hAnsi="Book Antiqua" w:cs="Arial"/>
          <w:kern w:val="0"/>
          <w:sz w:val="24"/>
          <w:szCs w:val="24"/>
        </w:rPr>
        <w:t xml:space="preserve"> + </w:t>
      </w:r>
      <w:proofErr w:type="spellStart"/>
      <w:r w:rsidRPr="007D0888">
        <w:rPr>
          <w:rFonts w:ascii="Book Antiqua" w:eastAsia="BatangChe" w:hAnsi="Book Antiqua" w:cs="Arial"/>
          <w:kern w:val="0"/>
          <w:sz w:val="24"/>
          <w:szCs w:val="24"/>
        </w:rPr>
        <w:t>IIa</w:t>
      </w:r>
      <w:proofErr w:type="spellEnd"/>
      <w:r w:rsidRPr="007D0888">
        <w:rPr>
          <w:rFonts w:ascii="Book Antiqua" w:eastAsia="BatangChe" w:hAnsi="Book Antiqua" w:cs="Arial"/>
          <w:kern w:val="0"/>
          <w:sz w:val="24"/>
          <w:szCs w:val="24"/>
        </w:rPr>
        <w:t xml:space="preserve">, and </w:t>
      </w:r>
      <w:proofErr w:type="spellStart"/>
      <w:r w:rsidRPr="007D0888">
        <w:rPr>
          <w:rFonts w:ascii="Book Antiqua" w:eastAsia="BatangChe" w:hAnsi="Book Antiqua" w:cs="Arial"/>
          <w:kern w:val="0"/>
          <w:sz w:val="24"/>
          <w:szCs w:val="24"/>
        </w:rPr>
        <w:t>IIb</w:t>
      </w:r>
      <w:proofErr w:type="spellEnd"/>
      <w:r w:rsidRPr="007D0888">
        <w:rPr>
          <w:rFonts w:ascii="Book Antiqua" w:eastAsia="BatangChe" w:hAnsi="Book Antiqua" w:cs="Arial"/>
          <w:kern w:val="0"/>
          <w:sz w:val="24"/>
          <w:szCs w:val="24"/>
        </w:rPr>
        <w:t xml:space="preserve"> + </w:t>
      </w:r>
      <w:proofErr w:type="spellStart"/>
      <w:r w:rsidRPr="007D0888">
        <w:rPr>
          <w:rFonts w:ascii="Book Antiqua" w:eastAsia="BatangChe" w:hAnsi="Book Antiqua" w:cs="Arial"/>
          <w:kern w:val="0"/>
          <w:sz w:val="24"/>
          <w:szCs w:val="24"/>
        </w:rPr>
        <w:t>IIc</w:t>
      </w:r>
      <w:proofErr w:type="spellEnd"/>
      <w:r w:rsidRPr="007D0888">
        <w:rPr>
          <w:rFonts w:ascii="Book Antiqua" w:eastAsia="BatangChe" w:hAnsi="Book Antiqua" w:cs="Arial"/>
          <w:kern w:val="0"/>
          <w:sz w:val="24"/>
          <w:szCs w:val="24"/>
        </w:rPr>
        <w:t>), and depressed type (</w:t>
      </w:r>
      <w:proofErr w:type="spellStart"/>
      <w:r w:rsidRPr="007D0888">
        <w:rPr>
          <w:rFonts w:ascii="Book Antiqua" w:eastAsia="BatangChe" w:hAnsi="Book Antiqua" w:cs="Arial"/>
          <w:kern w:val="0"/>
          <w:sz w:val="24"/>
          <w:szCs w:val="24"/>
        </w:rPr>
        <w:t>IIc</w:t>
      </w:r>
      <w:proofErr w:type="spellEnd"/>
      <w:r w:rsidRPr="007D0888">
        <w:rPr>
          <w:rFonts w:ascii="Book Antiqua" w:eastAsia="BatangChe" w:hAnsi="Book Antiqua" w:cs="Arial"/>
          <w:kern w:val="0"/>
          <w:sz w:val="24"/>
          <w:szCs w:val="24"/>
        </w:rPr>
        <w:t xml:space="preserve">, </w:t>
      </w:r>
      <w:proofErr w:type="spellStart"/>
      <w:r w:rsidRPr="007D0888">
        <w:rPr>
          <w:rFonts w:ascii="Book Antiqua" w:eastAsia="BatangChe" w:hAnsi="Book Antiqua" w:cs="Arial"/>
          <w:kern w:val="0"/>
          <w:sz w:val="24"/>
          <w:szCs w:val="24"/>
        </w:rPr>
        <w:t>IIc</w:t>
      </w:r>
      <w:proofErr w:type="spellEnd"/>
      <w:r w:rsidRPr="007D0888">
        <w:rPr>
          <w:rFonts w:ascii="Book Antiqua" w:eastAsia="BatangChe" w:hAnsi="Book Antiqua" w:cs="Arial"/>
          <w:kern w:val="0"/>
          <w:sz w:val="24"/>
          <w:szCs w:val="24"/>
        </w:rPr>
        <w:t xml:space="preserve"> + </w:t>
      </w:r>
      <w:proofErr w:type="spellStart"/>
      <w:r w:rsidRPr="007D0888">
        <w:rPr>
          <w:rFonts w:ascii="Book Antiqua" w:eastAsia="BatangChe" w:hAnsi="Book Antiqua" w:cs="Arial"/>
          <w:kern w:val="0"/>
          <w:sz w:val="24"/>
          <w:szCs w:val="24"/>
        </w:rPr>
        <w:t>IIb</w:t>
      </w:r>
      <w:proofErr w:type="spellEnd"/>
      <w:r w:rsidRPr="007D0888">
        <w:rPr>
          <w:rFonts w:ascii="Book Antiqua" w:eastAsia="BatangChe" w:hAnsi="Book Antiqua" w:cs="Arial"/>
          <w:kern w:val="0"/>
          <w:sz w:val="24"/>
          <w:szCs w:val="24"/>
        </w:rPr>
        <w:t xml:space="preserve">, </w:t>
      </w:r>
      <w:proofErr w:type="spellStart"/>
      <w:r w:rsidRPr="007D0888">
        <w:rPr>
          <w:rFonts w:ascii="Book Antiqua" w:eastAsia="BatangChe" w:hAnsi="Book Antiqua" w:cs="Arial"/>
          <w:kern w:val="0"/>
          <w:sz w:val="24"/>
          <w:szCs w:val="24"/>
        </w:rPr>
        <w:t>IIc</w:t>
      </w:r>
      <w:proofErr w:type="spellEnd"/>
      <w:r w:rsidRPr="007D0888">
        <w:rPr>
          <w:rFonts w:ascii="Book Antiqua" w:eastAsia="BatangChe" w:hAnsi="Book Antiqua" w:cs="Arial"/>
          <w:kern w:val="0"/>
          <w:sz w:val="24"/>
          <w:szCs w:val="24"/>
        </w:rPr>
        <w:t xml:space="preserve"> + III, </w:t>
      </w:r>
      <w:proofErr w:type="spellStart"/>
      <w:r w:rsidRPr="007D0888">
        <w:rPr>
          <w:rFonts w:ascii="Book Antiqua" w:eastAsia="BatangChe" w:hAnsi="Book Antiqua" w:cs="Arial"/>
          <w:kern w:val="0"/>
          <w:sz w:val="24"/>
          <w:szCs w:val="24"/>
        </w:rPr>
        <w:t>IIc</w:t>
      </w:r>
      <w:proofErr w:type="spellEnd"/>
      <w:r w:rsidRPr="007D0888">
        <w:rPr>
          <w:rFonts w:ascii="Book Antiqua" w:eastAsia="BatangChe" w:hAnsi="Book Antiqua" w:cs="Arial"/>
          <w:kern w:val="0"/>
          <w:sz w:val="24"/>
          <w:szCs w:val="24"/>
        </w:rPr>
        <w:t xml:space="preserve"> + </w:t>
      </w:r>
      <w:proofErr w:type="spellStart"/>
      <w:r w:rsidRPr="007D0888">
        <w:rPr>
          <w:rFonts w:ascii="Book Antiqua" w:eastAsia="BatangChe" w:hAnsi="Book Antiqua" w:cs="Arial"/>
          <w:kern w:val="0"/>
          <w:sz w:val="24"/>
          <w:szCs w:val="24"/>
        </w:rPr>
        <w:t>IIa</w:t>
      </w:r>
      <w:proofErr w:type="spellEnd"/>
      <w:r w:rsidRPr="007D0888">
        <w:rPr>
          <w:rFonts w:ascii="Book Antiqua" w:eastAsia="BatangChe" w:hAnsi="Book Antiqua" w:cs="Arial"/>
          <w:kern w:val="0"/>
          <w:sz w:val="24"/>
          <w:szCs w:val="24"/>
        </w:rPr>
        <w:t xml:space="preserve">, and III). Ulceration was defined as a deformity of the </w:t>
      </w:r>
      <w:proofErr w:type="spellStart"/>
      <w:r w:rsidRPr="007D0888">
        <w:rPr>
          <w:rFonts w:ascii="Book Antiqua" w:eastAsia="BatangChe" w:hAnsi="Book Antiqua" w:cs="Arial"/>
          <w:kern w:val="0"/>
          <w:sz w:val="24"/>
          <w:szCs w:val="24"/>
        </w:rPr>
        <w:t>muscularis</w:t>
      </w:r>
      <w:proofErr w:type="spellEnd"/>
      <w:r w:rsidRPr="007D0888">
        <w:rPr>
          <w:rFonts w:ascii="Book Antiqua" w:eastAsia="BatangChe" w:hAnsi="Book Antiqua" w:cs="Arial"/>
          <w:kern w:val="0"/>
          <w:sz w:val="24"/>
          <w:szCs w:val="24"/>
        </w:rPr>
        <w:t xml:space="preserve"> </w:t>
      </w:r>
      <w:proofErr w:type="spellStart"/>
      <w:r w:rsidRPr="007D0888">
        <w:rPr>
          <w:rFonts w:ascii="Book Antiqua" w:eastAsia="BatangChe" w:hAnsi="Book Antiqua" w:cs="Arial"/>
          <w:kern w:val="0"/>
          <w:sz w:val="24"/>
          <w:szCs w:val="24"/>
        </w:rPr>
        <w:t>propria</w:t>
      </w:r>
      <w:proofErr w:type="spellEnd"/>
      <w:r w:rsidRPr="007D0888">
        <w:rPr>
          <w:rFonts w:ascii="Book Antiqua" w:eastAsia="BatangChe" w:hAnsi="Book Antiqua" w:cs="Arial"/>
          <w:kern w:val="0"/>
          <w:sz w:val="24"/>
          <w:szCs w:val="24"/>
        </w:rPr>
        <w:t xml:space="preserve"> or fibrosis in the </w:t>
      </w:r>
      <w:proofErr w:type="spellStart"/>
      <w:r w:rsidRPr="007D0888">
        <w:rPr>
          <w:rFonts w:ascii="Book Antiqua" w:eastAsia="BatangChe" w:hAnsi="Book Antiqua" w:cs="Arial"/>
          <w:kern w:val="0"/>
          <w:sz w:val="24"/>
          <w:szCs w:val="24"/>
        </w:rPr>
        <w:t>submucosal</w:t>
      </w:r>
      <w:proofErr w:type="spellEnd"/>
      <w:r w:rsidRPr="007D0888">
        <w:rPr>
          <w:rFonts w:ascii="Book Antiqua" w:eastAsia="BatangChe" w:hAnsi="Book Antiqua" w:cs="Arial"/>
          <w:kern w:val="0"/>
          <w:sz w:val="24"/>
          <w:szCs w:val="24"/>
        </w:rPr>
        <w:t xml:space="preserve"> layer</w:t>
      </w:r>
      <w:r w:rsidRPr="007D0888">
        <w:rPr>
          <w:rFonts w:ascii="Book Antiqua" w:eastAsia="BatangChe" w:hAnsi="Book Antiqua" w:cs="Arial"/>
          <w:i/>
          <w:kern w:val="0"/>
          <w:sz w:val="24"/>
          <w:szCs w:val="24"/>
        </w:rPr>
        <w:t>.</w:t>
      </w:r>
      <w:r w:rsidRPr="007D0888">
        <w:rPr>
          <w:rFonts w:ascii="Book Antiqua" w:eastAsia="BatangChe" w:hAnsi="Book Antiqua" w:cs="Arial"/>
          <w:kern w:val="0"/>
          <w:sz w:val="24"/>
          <w:szCs w:val="24"/>
        </w:rPr>
        <w:t xml:space="preserve"> </w:t>
      </w:r>
      <w:proofErr w:type="spellStart"/>
      <w:r w:rsidRPr="007D0888">
        <w:rPr>
          <w:rFonts w:ascii="Book Antiqua" w:eastAsia="BatangChe" w:hAnsi="Book Antiqua" w:cs="Arial"/>
          <w:kern w:val="0"/>
          <w:sz w:val="24"/>
          <w:szCs w:val="24"/>
        </w:rPr>
        <w:t>Intramucosal</w:t>
      </w:r>
      <w:proofErr w:type="spellEnd"/>
      <w:r w:rsidRPr="007D0888">
        <w:rPr>
          <w:rFonts w:ascii="Book Antiqua" w:eastAsia="BatangChe" w:hAnsi="Book Antiqua" w:cs="Arial"/>
          <w:kern w:val="0"/>
          <w:sz w:val="24"/>
          <w:szCs w:val="24"/>
        </w:rPr>
        <w:t xml:space="preserve"> carcinoma was categorized as M2 (lamina </w:t>
      </w:r>
      <w:proofErr w:type="spellStart"/>
      <w:r w:rsidRPr="007D0888">
        <w:rPr>
          <w:rFonts w:ascii="Book Antiqua" w:eastAsia="BatangChe" w:hAnsi="Book Antiqua" w:cs="Arial"/>
          <w:kern w:val="0"/>
          <w:sz w:val="24"/>
          <w:szCs w:val="24"/>
        </w:rPr>
        <w:t>propria</w:t>
      </w:r>
      <w:proofErr w:type="spellEnd"/>
      <w:r w:rsidRPr="007D0888">
        <w:rPr>
          <w:rFonts w:ascii="Book Antiqua" w:eastAsia="BatangChe" w:hAnsi="Book Antiqua" w:cs="Arial"/>
          <w:kern w:val="0"/>
          <w:sz w:val="24"/>
          <w:szCs w:val="24"/>
        </w:rPr>
        <w:t xml:space="preserve"> invasion) or M3 (</w:t>
      </w:r>
      <w:proofErr w:type="spellStart"/>
      <w:r w:rsidRPr="007D0888">
        <w:rPr>
          <w:rFonts w:ascii="Book Antiqua" w:eastAsia="BatangChe" w:hAnsi="Book Antiqua" w:cs="Arial"/>
          <w:kern w:val="0"/>
          <w:sz w:val="24"/>
          <w:szCs w:val="24"/>
        </w:rPr>
        <w:t>muscularis</w:t>
      </w:r>
      <w:proofErr w:type="spellEnd"/>
      <w:r w:rsidRPr="007D0888">
        <w:rPr>
          <w:rFonts w:ascii="Book Antiqua" w:eastAsia="BatangChe" w:hAnsi="Book Antiqua" w:cs="Arial"/>
          <w:kern w:val="0"/>
          <w:sz w:val="24"/>
          <w:szCs w:val="24"/>
        </w:rPr>
        <w:t xml:space="preserve"> mucosae invasion without penetration). </w:t>
      </w:r>
      <w:proofErr w:type="spellStart"/>
      <w:r w:rsidRPr="007D0888">
        <w:rPr>
          <w:rFonts w:ascii="Book Antiqua" w:eastAsia="BatangChe" w:hAnsi="Book Antiqua" w:cs="Arial"/>
          <w:kern w:val="0"/>
          <w:sz w:val="24"/>
          <w:szCs w:val="24"/>
        </w:rPr>
        <w:t>Submucosal</w:t>
      </w:r>
      <w:proofErr w:type="spellEnd"/>
      <w:r w:rsidRPr="007D0888">
        <w:rPr>
          <w:rFonts w:ascii="Book Antiqua" w:eastAsia="BatangChe" w:hAnsi="Book Antiqua" w:cs="Arial"/>
          <w:kern w:val="0"/>
          <w:sz w:val="24"/>
          <w:szCs w:val="24"/>
        </w:rPr>
        <w:t xml:space="preserve"> invasion was graded as SM1 (upper third), SM2 (middle third), or SM3 (lower third). The depth of </w:t>
      </w:r>
      <w:proofErr w:type="spellStart"/>
      <w:r w:rsidRPr="007D0888">
        <w:rPr>
          <w:rFonts w:ascii="Book Antiqua" w:eastAsia="BatangChe" w:hAnsi="Book Antiqua" w:cs="Arial"/>
          <w:kern w:val="0"/>
          <w:sz w:val="24"/>
          <w:szCs w:val="24"/>
        </w:rPr>
        <w:t>submucosal</w:t>
      </w:r>
      <w:proofErr w:type="spellEnd"/>
      <w:r w:rsidRPr="007D0888">
        <w:rPr>
          <w:rFonts w:ascii="Book Antiqua" w:eastAsia="BatangChe" w:hAnsi="Book Antiqua" w:cs="Arial"/>
          <w:kern w:val="0"/>
          <w:sz w:val="24"/>
          <w:szCs w:val="24"/>
        </w:rPr>
        <w:t xml:space="preserve"> invasion was measured directly using a micrometre and was defined as the distance from the lowest point of the </w:t>
      </w:r>
      <w:proofErr w:type="spellStart"/>
      <w:r w:rsidRPr="007D0888">
        <w:rPr>
          <w:rFonts w:ascii="Book Antiqua" w:eastAsia="BatangChe" w:hAnsi="Book Antiqua" w:cs="Arial"/>
          <w:kern w:val="0"/>
          <w:sz w:val="24"/>
          <w:szCs w:val="24"/>
        </w:rPr>
        <w:t>muscularis</w:t>
      </w:r>
      <w:proofErr w:type="spellEnd"/>
      <w:r w:rsidRPr="007D0888">
        <w:rPr>
          <w:rFonts w:ascii="Book Antiqua" w:eastAsia="BatangChe" w:hAnsi="Book Antiqua" w:cs="Arial"/>
          <w:kern w:val="0"/>
          <w:sz w:val="24"/>
          <w:szCs w:val="24"/>
        </w:rPr>
        <w:t xml:space="preserve"> mucosa (or surface of ulceration) to the point of deepest tumour penetration. The Institutional Review Board at the Hospital approved this study.</w:t>
      </w:r>
    </w:p>
    <w:p w:rsidR="006C4130" w:rsidRPr="007D0888" w:rsidRDefault="006C4130" w:rsidP="00C10851">
      <w:pPr>
        <w:wordWrap/>
        <w:spacing w:line="360" w:lineRule="auto"/>
        <w:rPr>
          <w:rFonts w:ascii="Book Antiqua" w:eastAsia="宋体" w:hAnsi="Book Antiqua" w:cs="Arial"/>
          <w:b/>
          <w:i/>
          <w:kern w:val="0"/>
          <w:sz w:val="24"/>
          <w:szCs w:val="24"/>
          <w:lang w:eastAsia="zh-CN"/>
        </w:rPr>
      </w:pPr>
    </w:p>
    <w:p w:rsidR="00620B04" w:rsidRPr="007D0888" w:rsidRDefault="000532F6" w:rsidP="00C10851">
      <w:pPr>
        <w:wordWrap/>
        <w:spacing w:line="360" w:lineRule="auto"/>
        <w:rPr>
          <w:rFonts w:ascii="Book Antiqua" w:hAnsi="Book Antiqua" w:cs="Arial"/>
          <w:b/>
          <w:i/>
          <w:kern w:val="0"/>
          <w:sz w:val="24"/>
          <w:szCs w:val="24"/>
        </w:rPr>
      </w:pPr>
      <w:proofErr w:type="spellStart"/>
      <w:r w:rsidRPr="007D0888">
        <w:rPr>
          <w:rFonts w:ascii="Book Antiqua" w:eastAsia="BatangChe" w:hAnsi="Book Antiqua" w:cs="Arial"/>
          <w:b/>
          <w:i/>
          <w:kern w:val="0"/>
          <w:sz w:val="24"/>
          <w:szCs w:val="24"/>
        </w:rPr>
        <w:t>Histo</w:t>
      </w:r>
      <w:r w:rsidR="00C77645" w:rsidRPr="007D0888">
        <w:rPr>
          <w:rFonts w:ascii="Book Antiqua" w:hAnsi="Book Antiqua" w:cs="Arial"/>
          <w:b/>
          <w:i/>
          <w:kern w:val="0"/>
          <w:sz w:val="24"/>
          <w:szCs w:val="24"/>
        </w:rPr>
        <w:t>pathologic</w:t>
      </w:r>
      <w:proofErr w:type="spellEnd"/>
      <w:r w:rsidR="00C77645" w:rsidRPr="007D0888">
        <w:rPr>
          <w:rFonts w:ascii="Book Antiqua" w:hAnsi="Book Antiqua" w:cs="Arial"/>
          <w:b/>
          <w:i/>
          <w:kern w:val="0"/>
          <w:sz w:val="24"/>
          <w:szCs w:val="24"/>
        </w:rPr>
        <w:t xml:space="preserve"> evaluation with regard to histologic</w:t>
      </w:r>
      <w:r w:rsidR="00C41737" w:rsidRPr="007D0888">
        <w:rPr>
          <w:rFonts w:ascii="Book Antiqua" w:hAnsi="Book Antiqua" w:cs="Arial"/>
          <w:b/>
          <w:i/>
          <w:kern w:val="0"/>
          <w:sz w:val="24"/>
          <w:szCs w:val="24"/>
        </w:rPr>
        <w:t>al</w:t>
      </w:r>
      <w:r w:rsidR="00C77645" w:rsidRPr="007D0888">
        <w:rPr>
          <w:rFonts w:ascii="Book Antiqua" w:hAnsi="Book Antiqua" w:cs="Arial"/>
          <w:b/>
          <w:i/>
          <w:kern w:val="0"/>
          <w:sz w:val="24"/>
          <w:szCs w:val="24"/>
        </w:rPr>
        <w:t xml:space="preserve"> subtypes</w:t>
      </w:r>
    </w:p>
    <w:p w:rsidR="00620B04" w:rsidRPr="007D0888" w:rsidRDefault="00620B04" w:rsidP="006C4130">
      <w:pPr>
        <w:wordWrap/>
        <w:spacing w:line="360" w:lineRule="auto"/>
        <w:rPr>
          <w:rFonts w:ascii="Book Antiqua" w:eastAsia="BatangChe" w:hAnsi="Book Antiqua" w:cs="Arial"/>
          <w:kern w:val="0"/>
          <w:sz w:val="24"/>
          <w:szCs w:val="24"/>
        </w:rPr>
      </w:pPr>
      <w:r w:rsidRPr="007D0888">
        <w:rPr>
          <w:rFonts w:ascii="Book Antiqua" w:eastAsia="한양신명조" w:hAnsi="Book Antiqua" w:cs="Arial"/>
          <w:kern w:val="0"/>
          <w:sz w:val="24"/>
          <w:szCs w:val="24"/>
        </w:rPr>
        <w:t>We</w:t>
      </w:r>
      <w:r w:rsidRPr="007D0888">
        <w:rPr>
          <w:rFonts w:ascii="Book Antiqua" w:eastAsia="BatangChe" w:hAnsi="Book Antiqua" w:cs="Arial"/>
          <w:kern w:val="0"/>
          <w:sz w:val="24"/>
          <w:szCs w:val="24"/>
        </w:rPr>
        <w:t xml:space="preserve"> reviewed all slides and estimated the proportions of each tumour component. Diffuse components (undifferentiated) were further subdivided into signet ring cell (sig) or poorly differentiated (</w:t>
      </w:r>
      <w:proofErr w:type="spellStart"/>
      <w:r w:rsidRPr="007D0888">
        <w:rPr>
          <w:rFonts w:ascii="Book Antiqua" w:eastAsia="BatangChe" w:hAnsi="Book Antiqua" w:cs="Arial"/>
          <w:kern w:val="0"/>
          <w:sz w:val="24"/>
          <w:szCs w:val="24"/>
        </w:rPr>
        <w:t>por</w:t>
      </w:r>
      <w:proofErr w:type="spellEnd"/>
      <w:r w:rsidRPr="007D0888">
        <w:rPr>
          <w:rFonts w:ascii="Book Antiqua" w:eastAsia="BatangChe" w:hAnsi="Book Antiqua" w:cs="Arial"/>
          <w:kern w:val="0"/>
          <w:sz w:val="24"/>
          <w:szCs w:val="24"/>
        </w:rPr>
        <w:t xml:space="preserve">) types. </w:t>
      </w:r>
      <w:proofErr w:type="spellStart"/>
      <w:r w:rsidRPr="007D0888">
        <w:rPr>
          <w:rFonts w:ascii="Book Antiqua" w:eastAsia="BatangChe" w:hAnsi="Book Antiqua" w:cs="Arial"/>
          <w:kern w:val="0"/>
          <w:sz w:val="24"/>
          <w:szCs w:val="24"/>
        </w:rPr>
        <w:t>Subclassification</w:t>
      </w:r>
      <w:proofErr w:type="spellEnd"/>
      <w:r w:rsidRPr="007D0888">
        <w:rPr>
          <w:rFonts w:ascii="Book Antiqua" w:eastAsia="BatangChe" w:hAnsi="Book Antiqua" w:cs="Arial"/>
          <w:kern w:val="0"/>
          <w:sz w:val="24"/>
          <w:szCs w:val="24"/>
        </w:rPr>
        <w:t xml:space="preserve"> was according to the most prevalent component, applying the 50% criterion, as follows: pure diffuse type, mixed-predominantly diffuse type (diffuse &gt; intestinal type), mixed-predominantly intestinal type (intestinal type &gt; diffuse), and mixed diffuse = intestinal </w:t>
      </w:r>
      <w:proofErr w:type="gramStart"/>
      <w:r w:rsidRPr="007D0888">
        <w:rPr>
          <w:rFonts w:ascii="Book Antiqua" w:eastAsia="BatangChe" w:hAnsi="Book Antiqua" w:cs="Arial"/>
          <w:kern w:val="0"/>
          <w:sz w:val="24"/>
          <w:szCs w:val="24"/>
        </w:rPr>
        <w:t>type</w:t>
      </w:r>
      <w:r w:rsidR="00F47DBA" w:rsidRPr="007D0888">
        <w:rPr>
          <w:rFonts w:ascii="Book Antiqua" w:hAnsi="Book Antiqua" w:cs="Arial"/>
          <w:kern w:val="0"/>
          <w:sz w:val="24"/>
          <w:szCs w:val="24"/>
          <w:vertAlign w:val="superscript"/>
        </w:rPr>
        <w:t>[</w:t>
      </w:r>
      <w:proofErr w:type="gramEnd"/>
      <w:r w:rsidR="00F47DBA" w:rsidRPr="007D0888">
        <w:rPr>
          <w:rFonts w:ascii="Book Antiqua" w:hAnsi="Book Antiqua" w:cs="Arial"/>
          <w:kern w:val="0"/>
          <w:sz w:val="24"/>
          <w:szCs w:val="24"/>
          <w:vertAlign w:val="superscript"/>
        </w:rPr>
        <w:t>7]</w:t>
      </w:r>
      <w:r w:rsidRPr="007D0888">
        <w:rPr>
          <w:rFonts w:ascii="Book Antiqua" w:eastAsia="BatangChe" w:hAnsi="Book Antiqua" w:cs="Arial"/>
          <w:kern w:val="0"/>
          <w:sz w:val="24"/>
          <w:szCs w:val="24"/>
        </w:rPr>
        <w:t>. We calculated the extents of the respective components using the following formula: extent of r</w:t>
      </w:r>
      <w:r w:rsidR="00C77645" w:rsidRPr="007D0888">
        <w:rPr>
          <w:rFonts w:ascii="Book Antiqua" w:eastAsia="BatangChe" w:hAnsi="Book Antiqua" w:cs="Arial"/>
          <w:kern w:val="0"/>
          <w:sz w:val="24"/>
          <w:szCs w:val="24"/>
        </w:rPr>
        <w:t>espective component (cm) = dimension of tumour</w:t>
      </w:r>
      <w:r w:rsidRPr="007D0888">
        <w:rPr>
          <w:rFonts w:ascii="Book Antiqua" w:eastAsia="BatangChe" w:hAnsi="Book Antiqua" w:cs="Arial"/>
          <w:kern w:val="0"/>
          <w:sz w:val="24"/>
          <w:szCs w:val="24"/>
        </w:rPr>
        <w:t xml:space="preserve"> (cm) </w:t>
      </w:r>
      <w:r w:rsidR="006C4130" w:rsidRPr="007D0888">
        <w:rPr>
          <w:rFonts w:ascii="Book Antiqua" w:eastAsia="BatangChe" w:hAnsi="Book Antiqua"/>
          <w:kern w:val="0"/>
          <w:sz w:val="24"/>
          <w:szCs w:val="24"/>
        </w:rPr>
        <w:t>×</w:t>
      </w:r>
      <w:r w:rsidRPr="007D0888">
        <w:rPr>
          <w:rFonts w:ascii="Book Antiqua" w:eastAsia="BatangChe" w:hAnsi="Book Antiqua" w:cs="Arial"/>
          <w:kern w:val="0"/>
          <w:sz w:val="24"/>
          <w:szCs w:val="24"/>
        </w:rPr>
        <w:t xml:space="preserve"> estimated percentag</w:t>
      </w:r>
      <w:r w:rsidR="006C4130" w:rsidRPr="007D0888">
        <w:rPr>
          <w:rFonts w:ascii="Book Antiqua" w:eastAsia="BatangChe" w:hAnsi="Book Antiqua" w:cs="Arial"/>
          <w:kern w:val="0"/>
          <w:sz w:val="24"/>
          <w:szCs w:val="24"/>
        </w:rPr>
        <w:t>e of the respective component/</w:t>
      </w:r>
      <w:r w:rsidRPr="007D0888">
        <w:rPr>
          <w:rFonts w:ascii="Book Antiqua" w:eastAsia="BatangChe" w:hAnsi="Book Antiqua" w:cs="Arial"/>
          <w:kern w:val="0"/>
          <w:sz w:val="24"/>
          <w:szCs w:val="24"/>
        </w:rPr>
        <w:t xml:space="preserve">100. </w:t>
      </w:r>
    </w:p>
    <w:p w:rsidR="006C4130" w:rsidRPr="007D0888" w:rsidRDefault="006C4130" w:rsidP="00C10851">
      <w:pPr>
        <w:wordWrap/>
        <w:spacing w:line="360" w:lineRule="auto"/>
        <w:rPr>
          <w:rFonts w:ascii="Book Antiqua" w:eastAsia="宋体" w:hAnsi="Book Antiqua" w:cs="Arial"/>
          <w:b/>
          <w:kern w:val="0"/>
          <w:sz w:val="24"/>
          <w:szCs w:val="24"/>
          <w:lang w:eastAsia="zh-CN"/>
        </w:rPr>
      </w:pPr>
    </w:p>
    <w:p w:rsidR="00620B04" w:rsidRPr="007D0888" w:rsidRDefault="00620B04" w:rsidP="00C10851">
      <w:pPr>
        <w:wordWrap/>
        <w:spacing w:line="360" w:lineRule="auto"/>
        <w:rPr>
          <w:rFonts w:ascii="Book Antiqua" w:eastAsia="BatangChe" w:hAnsi="Book Antiqua" w:cs="Arial"/>
          <w:b/>
          <w:i/>
          <w:kern w:val="0"/>
          <w:sz w:val="24"/>
          <w:szCs w:val="24"/>
        </w:rPr>
      </w:pPr>
      <w:r w:rsidRPr="007D0888">
        <w:rPr>
          <w:rFonts w:ascii="Book Antiqua" w:eastAsia="BatangChe" w:hAnsi="Book Antiqua" w:cs="Arial"/>
          <w:b/>
          <w:i/>
          <w:kern w:val="0"/>
          <w:sz w:val="24"/>
          <w:szCs w:val="24"/>
        </w:rPr>
        <w:lastRenderedPageBreak/>
        <w:t>Statistical analysis</w:t>
      </w:r>
    </w:p>
    <w:p w:rsidR="00620B04" w:rsidRPr="007D0888" w:rsidRDefault="00620B04" w:rsidP="006C4130">
      <w:pPr>
        <w:wordWrap/>
        <w:spacing w:line="360" w:lineRule="auto"/>
        <w:rPr>
          <w:rFonts w:ascii="Book Antiqua" w:eastAsia="BatangChe" w:hAnsi="Book Antiqua" w:cs="Arial"/>
          <w:kern w:val="0"/>
          <w:sz w:val="24"/>
          <w:szCs w:val="24"/>
        </w:rPr>
      </w:pPr>
      <w:r w:rsidRPr="007D0888">
        <w:rPr>
          <w:rFonts w:ascii="Book Antiqua" w:eastAsia="BatangChe" w:hAnsi="Book Antiqua" w:cs="Arial"/>
          <w:kern w:val="0"/>
          <w:sz w:val="24"/>
          <w:szCs w:val="24"/>
        </w:rPr>
        <w:t>Statistical calculations were performed using SPSS for Windows (version 12K, Chicago, I</w:t>
      </w:r>
      <w:r w:rsidR="006C4130" w:rsidRPr="007D0888">
        <w:rPr>
          <w:rFonts w:ascii="Book Antiqua" w:eastAsia="宋体" w:hAnsi="Book Antiqua" w:cs="Arial" w:hint="eastAsia"/>
          <w:kern w:val="0"/>
          <w:sz w:val="24"/>
          <w:szCs w:val="24"/>
          <w:lang w:eastAsia="zh-CN"/>
        </w:rPr>
        <w:t>L</w:t>
      </w:r>
      <w:r w:rsidRPr="007D0888">
        <w:rPr>
          <w:rFonts w:ascii="Book Antiqua" w:eastAsia="BatangChe" w:hAnsi="Book Antiqua" w:cs="Arial"/>
          <w:kern w:val="0"/>
          <w:sz w:val="24"/>
          <w:szCs w:val="24"/>
        </w:rPr>
        <w:t xml:space="preserve">, </w:t>
      </w:r>
      <w:hyperlink r:id="rId12" w:history="1">
        <w:r w:rsidR="006C4130" w:rsidRPr="007D0888">
          <w:rPr>
            <w:rStyle w:val="ac"/>
            <w:rFonts w:ascii="Book Antiqua" w:eastAsia="BatangChe" w:hAnsi="Book Antiqua" w:cs="Arial"/>
            <w:color w:val="auto"/>
            <w:kern w:val="0"/>
            <w:sz w:val="24"/>
            <w:szCs w:val="24"/>
            <w:u w:val="none"/>
            <w:lang w:val="en-US"/>
          </w:rPr>
          <w:t>United</w:t>
        </w:r>
      </w:hyperlink>
      <w:r w:rsidR="006C4130" w:rsidRPr="007D0888">
        <w:rPr>
          <w:rFonts w:ascii="Book Antiqua" w:eastAsia="BatangChe" w:hAnsi="Book Antiqua" w:cs="Arial"/>
          <w:kern w:val="0"/>
          <w:sz w:val="24"/>
          <w:szCs w:val="24"/>
          <w:lang w:val="en-US"/>
        </w:rPr>
        <w:t> </w:t>
      </w:r>
      <w:hyperlink r:id="rId13" w:history="1">
        <w:r w:rsidR="006C4130" w:rsidRPr="007D0888">
          <w:rPr>
            <w:rStyle w:val="ac"/>
            <w:rFonts w:ascii="Book Antiqua" w:eastAsia="BatangChe" w:hAnsi="Book Antiqua" w:cs="Arial"/>
            <w:color w:val="auto"/>
            <w:kern w:val="0"/>
            <w:sz w:val="24"/>
            <w:szCs w:val="24"/>
            <w:u w:val="none"/>
            <w:lang w:val="en-US"/>
          </w:rPr>
          <w:t>States</w:t>
        </w:r>
      </w:hyperlink>
      <w:r w:rsidRPr="007D0888">
        <w:rPr>
          <w:rFonts w:ascii="Book Antiqua" w:eastAsia="BatangChe" w:hAnsi="Book Antiqua" w:cs="Arial"/>
          <w:kern w:val="0"/>
          <w:sz w:val="24"/>
          <w:szCs w:val="24"/>
        </w:rPr>
        <w:t xml:space="preserve">). To identify the predictive risk factors for LN metastasis, the data were statistically analysed using the chi-squared test and an unpaired Student’s </w:t>
      </w:r>
      <w:r w:rsidRPr="007D0888">
        <w:rPr>
          <w:rFonts w:ascii="Book Antiqua" w:eastAsia="BatangChe" w:hAnsi="Book Antiqua" w:cs="Arial"/>
          <w:i/>
          <w:kern w:val="0"/>
          <w:sz w:val="24"/>
          <w:szCs w:val="24"/>
        </w:rPr>
        <w:t>t</w:t>
      </w:r>
      <w:r w:rsidRPr="007D0888">
        <w:rPr>
          <w:rFonts w:ascii="Book Antiqua" w:eastAsia="BatangChe" w:hAnsi="Book Antiqua" w:cs="Arial"/>
          <w:kern w:val="0"/>
          <w:sz w:val="24"/>
          <w:szCs w:val="24"/>
        </w:rPr>
        <w:t xml:space="preserve"> test. </w:t>
      </w:r>
      <w:r w:rsidRPr="007D0888">
        <w:rPr>
          <w:rFonts w:ascii="Book Antiqua" w:eastAsia="한양신명조" w:hAnsi="Book Antiqua" w:cs="Arial"/>
          <w:kern w:val="0"/>
          <w:sz w:val="24"/>
          <w:szCs w:val="24"/>
        </w:rPr>
        <w:t xml:space="preserve">The independent factors for </w:t>
      </w:r>
      <w:r w:rsidRPr="007D0888">
        <w:rPr>
          <w:rFonts w:ascii="Book Antiqua" w:eastAsia="BatangChe" w:hAnsi="Book Antiqua" w:cs="Arial"/>
          <w:kern w:val="0"/>
          <w:sz w:val="24"/>
          <w:szCs w:val="24"/>
        </w:rPr>
        <w:t>LN</w:t>
      </w:r>
      <w:r w:rsidRPr="007D0888">
        <w:rPr>
          <w:rFonts w:ascii="Book Antiqua" w:eastAsia="한양신명조" w:hAnsi="Book Antiqua" w:cs="Arial"/>
          <w:kern w:val="0"/>
          <w:sz w:val="24"/>
          <w:szCs w:val="24"/>
        </w:rPr>
        <w:t xml:space="preserve"> metastasis in diffuse- and mixed-type EGCs were analysed by binary logistic regression analysis (backward, stepwise).</w:t>
      </w:r>
      <w:r w:rsidRPr="007D0888">
        <w:rPr>
          <w:rFonts w:ascii="Book Antiqua" w:eastAsia="BatangChe" w:hAnsi="Book Antiqua" w:cs="Arial"/>
          <w:kern w:val="0"/>
          <w:sz w:val="24"/>
          <w:szCs w:val="24"/>
        </w:rPr>
        <w:t xml:space="preserve"> The ability of histological component extent to predict LN metastasis was assessed using receiver operating characteristic (ROC) curve analysis. The total areas under the ROC curves ranged from 0.5 to 1.0, with 1.0 indicating perfect predictive value and 0.5 indicating random chance. A pairwise comparison of the areas under the ROC curve was subsequently performed to assess the predictive value of each histological component. A </w:t>
      </w:r>
      <w:r w:rsidR="00C41737" w:rsidRPr="007D0888">
        <w:rPr>
          <w:rFonts w:ascii="Book Antiqua" w:hAnsi="Book Antiqua" w:cs="Arial"/>
          <w:i/>
          <w:kern w:val="0"/>
          <w:sz w:val="24"/>
          <w:szCs w:val="24"/>
        </w:rPr>
        <w:t>P</w:t>
      </w:r>
      <w:r w:rsidRPr="007D0888">
        <w:rPr>
          <w:rFonts w:ascii="Book Antiqua" w:eastAsia="BatangChe" w:hAnsi="Book Antiqua" w:cs="Arial"/>
          <w:kern w:val="0"/>
          <w:sz w:val="24"/>
          <w:szCs w:val="24"/>
        </w:rPr>
        <w:t xml:space="preserve"> &lt; 0.05 was deemed statistically significant.</w:t>
      </w:r>
    </w:p>
    <w:p w:rsidR="00620B04" w:rsidRPr="007D0888" w:rsidRDefault="00620B04" w:rsidP="00C10851">
      <w:pPr>
        <w:wordWrap/>
        <w:spacing w:line="360" w:lineRule="auto"/>
        <w:ind w:firstLineChars="50" w:firstLine="120"/>
        <w:rPr>
          <w:rFonts w:ascii="Book Antiqua" w:eastAsia="BatangChe" w:hAnsi="Book Antiqua" w:cs="Arial"/>
          <w:kern w:val="0"/>
          <w:sz w:val="24"/>
          <w:szCs w:val="24"/>
        </w:rPr>
      </w:pPr>
    </w:p>
    <w:p w:rsidR="00620B04" w:rsidRPr="007D0888" w:rsidRDefault="00620B04" w:rsidP="00C10851">
      <w:pPr>
        <w:wordWrap/>
        <w:spacing w:line="360" w:lineRule="auto"/>
        <w:outlineLvl w:val="0"/>
        <w:rPr>
          <w:rFonts w:ascii="Book Antiqua" w:eastAsia="BatangChe" w:hAnsi="Book Antiqua" w:cs="Arial"/>
          <w:b/>
          <w:kern w:val="0"/>
          <w:sz w:val="24"/>
          <w:szCs w:val="24"/>
        </w:rPr>
      </w:pPr>
      <w:r w:rsidRPr="007D0888">
        <w:rPr>
          <w:rFonts w:ascii="Book Antiqua" w:eastAsia="BatangChe" w:hAnsi="Book Antiqua" w:cs="Arial"/>
          <w:b/>
          <w:kern w:val="0"/>
          <w:sz w:val="24"/>
          <w:szCs w:val="24"/>
        </w:rPr>
        <w:t>RESULTS</w:t>
      </w:r>
    </w:p>
    <w:p w:rsidR="00620B04" w:rsidRPr="007D0888" w:rsidRDefault="00620B04" w:rsidP="00C10851">
      <w:pPr>
        <w:wordWrap/>
        <w:spacing w:line="360" w:lineRule="auto"/>
        <w:rPr>
          <w:rFonts w:ascii="Book Antiqua" w:eastAsia="BatangChe" w:hAnsi="Book Antiqua" w:cs="Arial"/>
          <w:b/>
          <w:i/>
          <w:kern w:val="0"/>
          <w:sz w:val="24"/>
          <w:szCs w:val="24"/>
        </w:rPr>
      </w:pPr>
      <w:r w:rsidRPr="007D0888">
        <w:rPr>
          <w:rFonts w:ascii="Book Antiqua" w:eastAsia="BatangChe" w:hAnsi="Book Antiqua" w:cs="Arial"/>
          <w:b/>
          <w:i/>
          <w:kern w:val="0"/>
          <w:sz w:val="24"/>
          <w:szCs w:val="24"/>
        </w:rPr>
        <w:t>Clinicopathological characteristics relevant to LN metastasis</w:t>
      </w:r>
    </w:p>
    <w:p w:rsidR="00620B04" w:rsidRPr="007D0888" w:rsidRDefault="00620B04" w:rsidP="006C4130">
      <w:pPr>
        <w:wordWrap/>
        <w:spacing w:line="360" w:lineRule="auto"/>
        <w:rPr>
          <w:rFonts w:ascii="Book Antiqua" w:eastAsia="BatangChe" w:hAnsi="Book Antiqua" w:cs="Arial"/>
          <w:kern w:val="0"/>
          <w:sz w:val="24"/>
          <w:szCs w:val="24"/>
        </w:rPr>
      </w:pPr>
      <w:r w:rsidRPr="007D0888">
        <w:rPr>
          <w:rFonts w:ascii="Book Antiqua" w:eastAsia="한양신명조" w:hAnsi="Book Antiqua" w:cs="Arial"/>
          <w:kern w:val="0"/>
          <w:sz w:val="24"/>
          <w:szCs w:val="24"/>
        </w:rPr>
        <w:t>Clinicopathological</w:t>
      </w:r>
      <w:r w:rsidRPr="007D0888">
        <w:rPr>
          <w:rFonts w:ascii="Book Antiqua" w:eastAsia="BatangChe" w:hAnsi="Book Antiqua" w:cs="Arial"/>
          <w:kern w:val="0"/>
          <w:sz w:val="24"/>
          <w:szCs w:val="24"/>
        </w:rPr>
        <w:t xml:space="preserve"> characteristics as a </w:t>
      </w:r>
      <w:r w:rsidRPr="007D0888">
        <w:rPr>
          <w:rFonts w:ascii="Book Antiqua" w:hAnsi="Book Antiqua" w:cs="Arial"/>
          <w:kern w:val="0"/>
          <w:sz w:val="24"/>
          <w:szCs w:val="24"/>
        </w:rPr>
        <w:t>status</w:t>
      </w:r>
      <w:r w:rsidRPr="007D0888">
        <w:rPr>
          <w:rFonts w:ascii="Book Antiqua" w:eastAsia="BatangChe" w:hAnsi="Book Antiqua" w:cs="Arial"/>
          <w:kern w:val="0"/>
          <w:sz w:val="24"/>
          <w:szCs w:val="24"/>
        </w:rPr>
        <w:t xml:space="preserve"> of LN metastasis are listed in Table 1. Of 550 cases, 71 (12.9%) showed LN metastasis </w:t>
      </w:r>
      <w:r w:rsidR="006C4130" w:rsidRPr="007D0888">
        <w:rPr>
          <w:rFonts w:ascii="Book Antiqua" w:eastAsia="宋体" w:hAnsi="Book Antiqua" w:cs="Arial" w:hint="eastAsia"/>
          <w:kern w:val="0"/>
          <w:sz w:val="24"/>
          <w:szCs w:val="24"/>
          <w:lang w:eastAsia="zh-CN"/>
        </w:rPr>
        <w:t>[</w:t>
      </w:r>
      <w:r w:rsidRPr="007D0888">
        <w:rPr>
          <w:rFonts w:ascii="Book Antiqua" w:eastAsia="BatangChe" w:hAnsi="Book Antiqua" w:cs="Arial"/>
          <w:kern w:val="0"/>
          <w:sz w:val="24"/>
          <w:szCs w:val="24"/>
        </w:rPr>
        <w:t xml:space="preserve">15/288 mucosal EGCs </w:t>
      </w:r>
      <w:r w:rsidR="006C4130" w:rsidRPr="007D0888">
        <w:rPr>
          <w:rFonts w:ascii="Book Antiqua" w:eastAsia="宋体" w:hAnsi="Book Antiqua" w:cs="Arial" w:hint="eastAsia"/>
          <w:kern w:val="0"/>
          <w:sz w:val="24"/>
          <w:szCs w:val="24"/>
          <w:lang w:eastAsia="zh-CN"/>
        </w:rPr>
        <w:t>(</w:t>
      </w:r>
      <w:r w:rsidRPr="007D0888">
        <w:rPr>
          <w:rFonts w:ascii="Book Antiqua" w:eastAsia="BatangChe" w:hAnsi="Book Antiqua" w:cs="Arial"/>
          <w:kern w:val="0"/>
          <w:sz w:val="24"/>
          <w:szCs w:val="24"/>
        </w:rPr>
        <w:t>5.2%</w:t>
      </w:r>
      <w:r w:rsidR="006C4130" w:rsidRPr="007D0888">
        <w:rPr>
          <w:rFonts w:ascii="Book Antiqua" w:eastAsia="宋体" w:hAnsi="Book Antiqua" w:cs="Arial" w:hint="eastAsia"/>
          <w:kern w:val="0"/>
          <w:sz w:val="24"/>
          <w:szCs w:val="24"/>
          <w:lang w:eastAsia="zh-CN"/>
        </w:rPr>
        <w:t>)</w:t>
      </w:r>
      <w:r w:rsidRPr="007D0888">
        <w:rPr>
          <w:rFonts w:ascii="Book Antiqua" w:eastAsia="BatangChe" w:hAnsi="Book Antiqua" w:cs="Arial"/>
          <w:kern w:val="0"/>
          <w:sz w:val="24"/>
          <w:szCs w:val="24"/>
        </w:rPr>
        <w:t xml:space="preserve"> and 56/262 </w:t>
      </w:r>
      <w:proofErr w:type="spellStart"/>
      <w:r w:rsidRPr="007D0888">
        <w:rPr>
          <w:rFonts w:ascii="Book Antiqua" w:eastAsia="BatangChe" w:hAnsi="Book Antiqua" w:cs="Arial"/>
          <w:kern w:val="0"/>
          <w:sz w:val="24"/>
          <w:szCs w:val="24"/>
        </w:rPr>
        <w:t>submucosal</w:t>
      </w:r>
      <w:proofErr w:type="spellEnd"/>
      <w:r w:rsidRPr="007D0888">
        <w:rPr>
          <w:rFonts w:ascii="Book Antiqua" w:eastAsia="BatangChe" w:hAnsi="Book Antiqua" w:cs="Arial"/>
          <w:kern w:val="0"/>
          <w:sz w:val="24"/>
          <w:szCs w:val="24"/>
        </w:rPr>
        <w:t xml:space="preserve"> EGCs </w:t>
      </w:r>
      <w:r w:rsidR="006C4130" w:rsidRPr="007D0888">
        <w:rPr>
          <w:rFonts w:ascii="Book Antiqua" w:eastAsia="宋体" w:hAnsi="Book Antiqua" w:cs="Arial" w:hint="eastAsia"/>
          <w:kern w:val="0"/>
          <w:sz w:val="24"/>
          <w:szCs w:val="24"/>
          <w:lang w:eastAsia="zh-CN"/>
        </w:rPr>
        <w:t>(</w:t>
      </w:r>
      <w:r w:rsidRPr="007D0888">
        <w:rPr>
          <w:rFonts w:ascii="Book Antiqua" w:eastAsia="BatangChe" w:hAnsi="Book Antiqua" w:cs="Arial"/>
          <w:kern w:val="0"/>
          <w:sz w:val="24"/>
          <w:szCs w:val="24"/>
        </w:rPr>
        <w:t>21.4%</w:t>
      </w:r>
      <w:r w:rsidR="006C4130" w:rsidRPr="007D0888">
        <w:rPr>
          <w:rFonts w:ascii="Book Antiqua" w:eastAsia="宋体" w:hAnsi="Book Antiqua" w:cs="Arial" w:hint="eastAsia"/>
          <w:kern w:val="0"/>
          <w:sz w:val="24"/>
          <w:szCs w:val="24"/>
          <w:lang w:eastAsia="zh-CN"/>
        </w:rPr>
        <w:t>)]</w:t>
      </w:r>
      <w:r w:rsidRPr="007D0888">
        <w:rPr>
          <w:rFonts w:ascii="Book Antiqua" w:eastAsia="BatangChe" w:hAnsi="Book Antiqua" w:cs="Arial"/>
          <w:kern w:val="0"/>
          <w:sz w:val="24"/>
          <w:szCs w:val="24"/>
        </w:rPr>
        <w:t>. Increased tumour size, gross type (</w:t>
      </w:r>
      <w:proofErr w:type="gramStart"/>
      <w:r w:rsidRPr="007D0888">
        <w:rPr>
          <w:rFonts w:ascii="Book Antiqua" w:eastAsia="BatangChe" w:hAnsi="Book Antiqua" w:cs="Arial"/>
          <w:kern w:val="0"/>
          <w:sz w:val="24"/>
          <w:szCs w:val="24"/>
        </w:rPr>
        <w:t>elevated),</w:t>
      </w:r>
      <w:proofErr w:type="gramEnd"/>
      <w:r w:rsidRPr="007D0888">
        <w:rPr>
          <w:rFonts w:ascii="Book Antiqua" w:eastAsia="BatangChe" w:hAnsi="Book Antiqua" w:cs="Arial"/>
          <w:kern w:val="0"/>
          <w:sz w:val="24"/>
          <w:szCs w:val="24"/>
        </w:rPr>
        <w:t xml:space="preserve"> depth of invasion, and </w:t>
      </w:r>
      <w:proofErr w:type="spellStart"/>
      <w:r w:rsidRPr="007D0888">
        <w:rPr>
          <w:rFonts w:ascii="Book Antiqua" w:eastAsia="BatangChe" w:hAnsi="Book Antiqua" w:cs="Arial"/>
          <w:kern w:val="0"/>
          <w:sz w:val="24"/>
          <w:szCs w:val="24"/>
        </w:rPr>
        <w:t>perineural</w:t>
      </w:r>
      <w:proofErr w:type="spellEnd"/>
      <w:r w:rsidRPr="007D0888">
        <w:rPr>
          <w:rFonts w:ascii="Book Antiqua" w:eastAsia="BatangChe" w:hAnsi="Book Antiqua" w:cs="Arial"/>
          <w:kern w:val="0"/>
          <w:sz w:val="24"/>
          <w:szCs w:val="24"/>
        </w:rPr>
        <w:t xml:space="preserve"> and </w:t>
      </w:r>
      <w:proofErr w:type="spellStart"/>
      <w:r w:rsidRPr="007D0888">
        <w:rPr>
          <w:rFonts w:ascii="Book Antiqua" w:eastAsia="BatangChe" w:hAnsi="Book Antiqua" w:cs="Arial"/>
          <w:kern w:val="0"/>
          <w:sz w:val="24"/>
          <w:szCs w:val="24"/>
        </w:rPr>
        <w:t>lymphovascular</w:t>
      </w:r>
      <w:proofErr w:type="spellEnd"/>
      <w:r w:rsidRPr="007D0888">
        <w:rPr>
          <w:rFonts w:ascii="Book Antiqua" w:eastAsia="BatangChe" w:hAnsi="Book Antiqua" w:cs="Arial"/>
          <w:kern w:val="0"/>
          <w:sz w:val="24"/>
          <w:szCs w:val="24"/>
        </w:rPr>
        <w:t xml:space="preserve"> invasion were associated with LN metastasis. Furthermore,</w:t>
      </w:r>
      <w:r w:rsidRPr="007D0888">
        <w:rPr>
          <w:rFonts w:ascii="Book Antiqua" w:eastAsia="한양신명조" w:hAnsi="Book Antiqua" w:cs="Arial"/>
          <w:kern w:val="0"/>
          <w:sz w:val="24"/>
          <w:szCs w:val="24"/>
        </w:rPr>
        <w:t xml:space="preserve"> we investigated the independent predictive risk factors for LN metastasis using binary logistic regression analysis</w:t>
      </w:r>
      <w:r w:rsidR="00C41737" w:rsidRPr="007D0888">
        <w:rPr>
          <w:rFonts w:ascii="Book Antiqua" w:eastAsia="한양신명조" w:hAnsi="Book Antiqua" w:cs="Arial"/>
          <w:kern w:val="0"/>
          <w:sz w:val="24"/>
          <w:szCs w:val="24"/>
        </w:rPr>
        <w:t xml:space="preserve"> (</w:t>
      </w:r>
      <w:r w:rsidR="00C41737" w:rsidRPr="007D0888">
        <w:rPr>
          <w:rFonts w:ascii="Book Antiqua" w:eastAsia="BatangChe" w:hAnsi="Book Antiqua" w:cs="Arial"/>
          <w:kern w:val="0"/>
          <w:sz w:val="24"/>
          <w:szCs w:val="24"/>
        </w:rPr>
        <w:t>Supplemental Table 1</w:t>
      </w:r>
      <w:r w:rsidR="00C41737" w:rsidRPr="007D0888">
        <w:rPr>
          <w:rFonts w:ascii="Book Antiqua" w:eastAsia="한양신명조" w:hAnsi="Book Antiqua" w:cs="Arial"/>
          <w:kern w:val="0"/>
          <w:sz w:val="24"/>
          <w:szCs w:val="24"/>
        </w:rPr>
        <w:t>)</w:t>
      </w:r>
      <w:r w:rsidRPr="007D0888">
        <w:rPr>
          <w:rFonts w:ascii="Book Antiqua" w:eastAsia="한양신명조" w:hAnsi="Book Antiqua" w:cs="Arial"/>
          <w:kern w:val="0"/>
          <w:sz w:val="24"/>
          <w:szCs w:val="24"/>
        </w:rPr>
        <w:t>. Tumour size (</w:t>
      </w:r>
      <w:r w:rsidR="008A6453" w:rsidRPr="007D0888">
        <w:rPr>
          <w:rFonts w:ascii="Book Antiqua" w:hAnsi="Book Antiqua" w:cs="Arial"/>
          <w:i/>
          <w:kern w:val="0"/>
          <w:sz w:val="24"/>
          <w:szCs w:val="24"/>
        </w:rPr>
        <w:t>P</w:t>
      </w:r>
      <w:r w:rsidRPr="007D0888">
        <w:rPr>
          <w:rFonts w:ascii="Book Antiqua" w:eastAsia="한양신명조" w:hAnsi="Book Antiqua" w:cs="Arial"/>
          <w:kern w:val="0"/>
          <w:sz w:val="24"/>
          <w:szCs w:val="24"/>
        </w:rPr>
        <w:t xml:space="preserve"> = 0.001), depth of invasion (</w:t>
      </w:r>
      <w:r w:rsidR="008A6453" w:rsidRPr="007D0888">
        <w:rPr>
          <w:rFonts w:ascii="Book Antiqua" w:hAnsi="Book Antiqua" w:cs="Arial"/>
          <w:i/>
          <w:kern w:val="0"/>
          <w:sz w:val="24"/>
          <w:szCs w:val="24"/>
        </w:rPr>
        <w:t>P</w:t>
      </w:r>
      <w:r w:rsidRPr="007D0888">
        <w:rPr>
          <w:rFonts w:ascii="Book Antiqua" w:eastAsia="한양신명조" w:hAnsi="Book Antiqua" w:cs="Arial"/>
          <w:kern w:val="0"/>
          <w:sz w:val="24"/>
          <w:szCs w:val="24"/>
        </w:rPr>
        <w:t xml:space="preserve"> &lt; 0.0001), and </w:t>
      </w:r>
      <w:proofErr w:type="spellStart"/>
      <w:r w:rsidRPr="007D0888">
        <w:rPr>
          <w:rFonts w:ascii="Book Antiqua" w:eastAsia="한양신명조" w:hAnsi="Book Antiqua" w:cs="Arial"/>
          <w:kern w:val="0"/>
          <w:sz w:val="24"/>
          <w:szCs w:val="24"/>
        </w:rPr>
        <w:t>lymphovascular</w:t>
      </w:r>
      <w:proofErr w:type="spellEnd"/>
      <w:r w:rsidRPr="007D0888">
        <w:rPr>
          <w:rFonts w:ascii="Book Antiqua" w:eastAsia="한양신명조" w:hAnsi="Book Antiqua" w:cs="Arial"/>
          <w:kern w:val="0"/>
          <w:sz w:val="24"/>
          <w:szCs w:val="24"/>
        </w:rPr>
        <w:t xml:space="preserve"> invasion (</w:t>
      </w:r>
      <w:r w:rsidR="008A6453" w:rsidRPr="007D0888">
        <w:rPr>
          <w:rFonts w:ascii="Book Antiqua" w:hAnsi="Book Antiqua" w:cs="Arial"/>
          <w:i/>
          <w:kern w:val="0"/>
          <w:sz w:val="24"/>
          <w:szCs w:val="24"/>
        </w:rPr>
        <w:t>P</w:t>
      </w:r>
      <w:r w:rsidRPr="007D0888">
        <w:rPr>
          <w:rFonts w:ascii="Book Antiqua" w:eastAsia="한양신명조" w:hAnsi="Book Antiqua" w:cs="Arial"/>
          <w:kern w:val="0"/>
          <w:sz w:val="24"/>
          <w:szCs w:val="24"/>
        </w:rPr>
        <w:t xml:space="preserve"> = 0.001) were independent predictive risk factors for LN metastasis in diffuse- and mixed-type EGCs.</w:t>
      </w:r>
      <w:r w:rsidRPr="007D0888">
        <w:rPr>
          <w:rFonts w:ascii="Book Antiqua" w:eastAsia="BatangChe" w:hAnsi="Book Antiqua" w:cs="Arial"/>
          <w:kern w:val="0"/>
          <w:sz w:val="24"/>
          <w:szCs w:val="24"/>
        </w:rPr>
        <w:t xml:space="preserve"> In our dataset, there were 80 cases of mucosal EGCs less than 2.0 cm in size and without ulceration; among them, only 1 case showed LN metastasis (Table 2). Hence, only 1 case within ESD eligibility criteria showed LN metastasis in this study. </w:t>
      </w:r>
    </w:p>
    <w:p w:rsidR="006C4130" w:rsidRPr="007D0888" w:rsidRDefault="006C4130" w:rsidP="00C10851">
      <w:pPr>
        <w:wordWrap/>
        <w:spacing w:line="360" w:lineRule="auto"/>
        <w:outlineLvl w:val="0"/>
        <w:rPr>
          <w:rFonts w:ascii="Book Antiqua" w:eastAsia="宋体" w:hAnsi="Book Antiqua" w:cs="Arial"/>
          <w:b/>
          <w:kern w:val="0"/>
          <w:sz w:val="24"/>
          <w:szCs w:val="24"/>
          <w:lang w:eastAsia="zh-CN"/>
        </w:rPr>
      </w:pPr>
    </w:p>
    <w:p w:rsidR="00620B04" w:rsidRPr="007D0888" w:rsidRDefault="00620B04" w:rsidP="00C10851">
      <w:pPr>
        <w:wordWrap/>
        <w:spacing w:line="360" w:lineRule="auto"/>
        <w:outlineLvl w:val="0"/>
        <w:rPr>
          <w:rFonts w:ascii="Book Antiqua" w:eastAsia="BatangChe" w:hAnsi="Book Antiqua" w:cs="Arial"/>
          <w:b/>
          <w:i/>
          <w:kern w:val="0"/>
          <w:sz w:val="24"/>
          <w:szCs w:val="24"/>
        </w:rPr>
      </w:pPr>
      <w:r w:rsidRPr="007D0888">
        <w:rPr>
          <w:rFonts w:ascii="Book Antiqua" w:eastAsia="BatangChe" w:hAnsi="Book Antiqua" w:cs="Arial"/>
          <w:b/>
          <w:i/>
          <w:kern w:val="0"/>
          <w:sz w:val="24"/>
          <w:szCs w:val="24"/>
        </w:rPr>
        <w:t xml:space="preserve">Histological subtypes and LN metastasis </w:t>
      </w:r>
    </w:p>
    <w:p w:rsidR="00620B04" w:rsidRPr="007D0888" w:rsidRDefault="00620B04" w:rsidP="006C4130">
      <w:pPr>
        <w:wordWrap/>
        <w:spacing w:line="360" w:lineRule="auto"/>
        <w:rPr>
          <w:rFonts w:ascii="Book Antiqua" w:eastAsia="BatangChe" w:hAnsi="Book Antiqua" w:cs="Arial"/>
          <w:kern w:val="0"/>
          <w:sz w:val="24"/>
          <w:szCs w:val="24"/>
        </w:rPr>
      </w:pPr>
      <w:r w:rsidRPr="007D0888">
        <w:rPr>
          <w:rFonts w:ascii="Book Antiqua" w:eastAsia="한양신명조" w:hAnsi="Book Antiqua" w:cs="Arial"/>
          <w:kern w:val="0"/>
          <w:sz w:val="24"/>
          <w:szCs w:val="24"/>
        </w:rPr>
        <w:t>Of</w:t>
      </w:r>
      <w:r w:rsidRPr="007D0888">
        <w:rPr>
          <w:rFonts w:ascii="Book Antiqua" w:eastAsia="BatangChe" w:hAnsi="Book Antiqua" w:cs="Arial"/>
          <w:kern w:val="0"/>
          <w:sz w:val="24"/>
          <w:szCs w:val="24"/>
        </w:rPr>
        <w:t xml:space="preserve"> 550 cases, 302 were diffuse-type and 248 were mixed-type EGCs (Figure 1; Supplemental Tables 2 and 3). Furthermore, 28 of the 302 </w:t>
      </w:r>
      <w:r w:rsidRPr="007D0888">
        <w:rPr>
          <w:rFonts w:ascii="Book Antiqua" w:eastAsia="BatangChe" w:hAnsi="Book Antiqua" w:cs="Arial"/>
          <w:sz w:val="24"/>
          <w:szCs w:val="24"/>
        </w:rPr>
        <w:t xml:space="preserve">diffuse-type </w:t>
      </w:r>
      <w:r w:rsidRPr="007D0888">
        <w:rPr>
          <w:rFonts w:ascii="Book Antiqua" w:eastAsia="BatangChe" w:hAnsi="Book Antiqua" w:cs="Arial"/>
          <w:kern w:val="0"/>
          <w:sz w:val="24"/>
          <w:szCs w:val="24"/>
        </w:rPr>
        <w:t xml:space="preserve">(9.3%) </w:t>
      </w:r>
      <w:r w:rsidRPr="007D0888">
        <w:rPr>
          <w:rFonts w:ascii="Book Antiqua" w:eastAsia="BatangChe" w:hAnsi="Book Antiqua" w:cs="Arial"/>
          <w:sz w:val="24"/>
          <w:szCs w:val="24"/>
        </w:rPr>
        <w:t xml:space="preserve">and 43 </w:t>
      </w:r>
      <w:r w:rsidRPr="007D0888">
        <w:rPr>
          <w:rFonts w:ascii="Book Antiqua" w:eastAsia="BatangChe" w:hAnsi="Book Antiqua" w:cs="Arial"/>
          <w:sz w:val="24"/>
          <w:szCs w:val="24"/>
        </w:rPr>
        <w:lastRenderedPageBreak/>
        <w:t>of the 248 mixed-type EGCs (21.0%) showed LN metastasis</w:t>
      </w:r>
      <w:r w:rsidRPr="007D0888">
        <w:rPr>
          <w:rFonts w:ascii="Book Antiqua" w:eastAsia="BatangChe" w:hAnsi="Book Antiqua" w:cs="Arial"/>
          <w:kern w:val="0"/>
          <w:sz w:val="24"/>
          <w:szCs w:val="24"/>
        </w:rPr>
        <w:t xml:space="preserve">. The clinicopathological features associated with LN metastasis in each type were similar to those associated with LN metastasis when diffuse and mixed types were considered together, </w:t>
      </w:r>
      <w:r w:rsidRPr="007D0888">
        <w:rPr>
          <w:rFonts w:ascii="Book Antiqua" w:eastAsia="BatangChe" w:hAnsi="Book Antiqua" w:cs="Arial"/>
          <w:i/>
          <w:kern w:val="0"/>
          <w:sz w:val="24"/>
          <w:szCs w:val="24"/>
        </w:rPr>
        <w:t>e.g.</w:t>
      </w:r>
      <w:r w:rsidRPr="007D0888">
        <w:rPr>
          <w:rFonts w:ascii="Book Antiqua" w:eastAsia="BatangChe" w:hAnsi="Book Antiqua" w:cs="Arial"/>
          <w:kern w:val="0"/>
          <w:sz w:val="24"/>
          <w:szCs w:val="24"/>
        </w:rPr>
        <w:t xml:space="preserve">, tumour size, depth of invasion, and </w:t>
      </w:r>
      <w:proofErr w:type="spellStart"/>
      <w:r w:rsidRPr="007D0888">
        <w:rPr>
          <w:rFonts w:ascii="Book Antiqua" w:eastAsia="BatangChe" w:hAnsi="Book Antiqua" w:cs="Arial"/>
          <w:kern w:val="0"/>
          <w:sz w:val="24"/>
          <w:szCs w:val="24"/>
        </w:rPr>
        <w:t>perineural</w:t>
      </w:r>
      <w:proofErr w:type="spellEnd"/>
      <w:r w:rsidRPr="007D0888">
        <w:rPr>
          <w:rFonts w:ascii="Book Antiqua" w:eastAsia="BatangChe" w:hAnsi="Book Antiqua" w:cs="Arial"/>
          <w:kern w:val="0"/>
          <w:sz w:val="24"/>
          <w:szCs w:val="24"/>
        </w:rPr>
        <w:t xml:space="preserve"> and </w:t>
      </w:r>
      <w:proofErr w:type="spellStart"/>
      <w:r w:rsidRPr="007D0888">
        <w:rPr>
          <w:rFonts w:ascii="Book Antiqua" w:eastAsia="BatangChe" w:hAnsi="Book Antiqua" w:cs="Arial"/>
          <w:kern w:val="0"/>
          <w:sz w:val="24"/>
          <w:szCs w:val="24"/>
        </w:rPr>
        <w:t>lymphovascular</w:t>
      </w:r>
      <w:proofErr w:type="spellEnd"/>
      <w:r w:rsidRPr="007D0888">
        <w:rPr>
          <w:rFonts w:ascii="Book Antiqua" w:eastAsia="BatangChe" w:hAnsi="Book Antiqua" w:cs="Arial"/>
          <w:kern w:val="0"/>
          <w:sz w:val="24"/>
          <w:szCs w:val="24"/>
        </w:rPr>
        <w:t xml:space="preserve"> tumour invasion. Depth of </w:t>
      </w:r>
      <w:proofErr w:type="spellStart"/>
      <w:r w:rsidRPr="007D0888">
        <w:rPr>
          <w:rFonts w:ascii="Book Antiqua" w:eastAsia="BatangChe" w:hAnsi="Book Antiqua" w:cs="Arial"/>
          <w:kern w:val="0"/>
          <w:sz w:val="24"/>
          <w:szCs w:val="24"/>
        </w:rPr>
        <w:t>submucosal</w:t>
      </w:r>
      <w:proofErr w:type="spellEnd"/>
      <w:r w:rsidRPr="007D0888">
        <w:rPr>
          <w:rFonts w:ascii="Book Antiqua" w:eastAsia="BatangChe" w:hAnsi="Book Antiqua" w:cs="Arial"/>
          <w:kern w:val="0"/>
          <w:sz w:val="24"/>
          <w:szCs w:val="24"/>
        </w:rPr>
        <w:t xml:space="preserve"> invasion was significantly associated with LN metastasis i</w:t>
      </w:r>
      <w:r w:rsidR="00C41737" w:rsidRPr="007D0888">
        <w:rPr>
          <w:rFonts w:ascii="Book Antiqua" w:eastAsia="BatangChe" w:hAnsi="Book Antiqua" w:cs="Arial"/>
          <w:kern w:val="0"/>
          <w:sz w:val="24"/>
          <w:szCs w:val="24"/>
        </w:rPr>
        <w:t>n mixed-type (</w:t>
      </w:r>
      <w:r w:rsidR="00C41737" w:rsidRPr="007D0888">
        <w:rPr>
          <w:rFonts w:ascii="Book Antiqua" w:hAnsi="Book Antiqua" w:cs="Arial"/>
          <w:i/>
          <w:kern w:val="0"/>
          <w:sz w:val="24"/>
          <w:szCs w:val="24"/>
        </w:rPr>
        <w:t>P</w:t>
      </w:r>
      <w:r w:rsidRPr="007D0888">
        <w:rPr>
          <w:rFonts w:ascii="Book Antiqua" w:eastAsia="BatangChe" w:hAnsi="Book Antiqua" w:cs="Arial"/>
          <w:kern w:val="0"/>
          <w:sz w:val="24"/>
          <w:szCs w:val="24"/>
        </w:rPr>
        <w:t xml:space="preserve"> = 0.044),</w:t>
      </w:r>
      <w:r w:rsidR="00C41737" w:rsidRPr="007D0888">
        <w:rPr>
          <w:rFonts w:ascii="Book Antiqua" w:eastAsia="BatangChe" w:hAnsi="Book Antiqua" w:cs="Arial"/>
          <w:kern w:val="0"/>
          <w:sz w:val="24"/>
          <w:szCs w:val="24"/>
        </w:rPr>
        <w:t xml:space="preserve"> but not in diffuse-type EGCs (</w:t>
      </w:r>
      <w:r w:rsidR="00C41737" w:rsidRPr="007D0888">
        <w:rPr>
          <w:rFonts w:ascii="Book Antiqua" w:hAnsi="Book Antiqua" w:cs="Arial"/>
          <w:i/>
          <w:kern w:val="0"/>
          <w:sz w:val="24"/>
          <w:szCs w:val="24"/>
        </w:rPr>
        <w:t>P</w:t>
      </w:r>
      <w:r w:rsidRPr="007D0888">
        <w:rPr>
          <w:rFonts w:ascii="Book Antiqua" w:eastAsia="BatangChe" w:hAnsi="Book Antiqua" w:cs="Arial"/>
          <w:kern w:val="0"/>
          <w:sz w:val="24"/>
          <w:szCs w:val="24"/>
        </w:rPr>
        <w:t xml:space="preserve"> = 0.905)</w:t>
      </w:r>
    </w:p>
    <w:p w:rsidR="00620B04" w:rsidRPr="007D0888" w:rsidRDefault="00620B04" w:rsidP="00A65B93">
      <w:pPr>
        <w:wordWrap/>
        <w:spacing w:line="360" w:lineRule="auto"/>
        <w:ind w:firstLineChars="100" w:firstLine="240"/>
        <w:rPr>
          <w:rFonts w:ascii="Book Antiqua" w:eastAsia="BatangChe" w:hAnsi="Book Antiqua" w:cs="Arial"/>
          <w:kern w:val="0"/>
          <w:sz w:val="24"/>
          <w:szCs w:val="24"/>
        </w:rPr>
      </w:pPr>
      <w:r w:rsidRPr="007D0888">
        <w:rPr>
          <w:rFonts w:ascii="Book Antiqua" w:eastAsia="BatangChe" w:hAnsi="Book Antiqua" w:cs="Arial"/>
          <w:kern w:val="0"/>
          <w:sz w:val="24"/>
          <w:szCs w:val="24"/>
        </w:rPr>
        <w:t>Of 248 mixed-type EGCs, 163 were mixed-predominantly diffuse type, 82 were mixed-predominantly intestinal type, and 3 were mixed diffuse = intestinal type (Table 3). Interestingly, LN metastasis was more frequent in the mixed-predominantly diffuse type (33/163, 20.2%) than in either the pure diffuse type (28/302, 9.3%) or the mixed-predominantly intestinal hi</w:t>
      </w:r>
      <w:r w:rsidR="00C41737" w:rsidRPr="007D0888">
        <w:rPr>
          <w:rFonts w:ascii="Book Antiqua" w:eastAsia="BatangChe" w:hAnsi="Book Antiqua" w:cs="Arial"/>
          <w:kern w:val="0"/>
          <w:sz w:val="24"/>
          <w:szCs w:val="24"/>
        </w:rPr>
        <w:t xml:space="preserve">stological type (10/82, 12.2%; </w:t>
      </w:r>
      <w:r w:rsidR="00C41737" w:rsidRPr="007D0888">
        <w:rPr>
          <w:rFonts w:ascii="Book Antiqua" w:hAnsi="Book Antiqua" w:cs="Arial"/>
          <w:i/>
          <w:kern w:val="0"/>
          <w:sz w:val="24"/>
          <w:szCs w:val="24"/>
        </w:rPr>
        <w:t>P</w:t>
      </w:r>
      <w:r w:rsidRPr="007D0888">
        <w:rPr>
          <w:rFonts w:ascii="Book Antiqua" w:eastAsia="BatangChe" w:hAnsi="Book Antiqua" w:cs="Arial"/>
          <w:kern w:val="0"/>
          <w:sz w:val="24"/>
          <w:szCs w:val="24"/>
        </w:rPr>
        <w:t xml:space="preserve"> = 0.003). </w:t>
      </w:r>
    </w:p>
    <w:p w:rsidR="00A65B93" w:rsidRPr="007D0888" w:rsidRDefault="00A65B93" w:rsidP="00C10851">
      <w:pPr>
        <w:wordWrap/>
        <w:spacing w:line="360" w:lineRule="auto"/>
        <w:rPr>
          <w:rFonts w:ascii="Book Antiqua" w:eastAsia="宋体" w:hAnsi="Book Antiqua" w:cs="Arial"/>
          <w:b/>
          <w:kern w:val="0"/>
          <w:sz w:val="24"/>
          <w:szCs w:val="24"/>
          <w:lang w:eastAsia="zh-CN"/>
        </w:rPr>
      </w:pPr>
    </w:p>
    <w:p w:rsidR="00620B04" w:rsidRPr="007D0888" w:rsidRDefault="00620B04" w:rsidP="00C10851">
      <w:pPr>
        <w:wordWrap/>
        <w:spacing w:line="360" w:lineRule="auto"/>
        <w:rPr>
          <w:rFonts w:ascii="Book Antiqua" w:eastAsia="BatangChe" w:hAnsi="Book Antiqua" w:cs="Arial"/>
          <w:b/>
          <w:i/>
          <w:kern w:val="0"/>
          <w:sz w:val="24"/>
          <w:szCs w:val="24"/>
        </w:rPr>
      </w:pPr>
      <w:r w:rsidRPr="007D0888">
        <w:rPr>
          <w:rFonts w:ascii="Book Antiqua" w:eastAsia="BatangChe" w:hAnsi="Book Antiqua" w:cs="Arial"/>
          <w:b/>
          <w:i/>
          <w:kern w:val="0"/>
          <w:sz w:val="24"/>
          <w:szCs w:val="24"/>
        </w:rPr>
        <w:t xml:space="preserve">Quantitative impact of histopathological </w:t>
      </w:r>
      <w:r w:rsidR="00C41737" w:rsidRPr="007D0888">
        <w:rPr>
          <w:rFonts w:ascii="Book Antiqua" w:hAnsi="Book Antiqua" w:cs="Arial"/>
          <w:b/>
          <w:i/>
          <w:kern w:val="0"/>
          <w:sz w:val="24"/>
          <w:szCs w:val="24"/>
        </w:rPr>
        <w:t>subtypes</w:t>
      </w:r>
      <w:r w:rsidRPr="007D0888">
        <w:rPr>
          <w:rFonts w:ascii="Book Antiqua" w:eastAsia="BatangChe" w:hAnsi="Book Antiqua" w:cs="Arial"/>
          <w:b/>
          <w:i/>
          <w:kern w:val="0"/>
          <w:sz w:val="24"/>
          <w:szCs w:val="24"/>
        </w:rPr>
        <w:t xml:space="preserve"> on LN metastasis</w:t>
      </w:r>
    </w:p>
    <w:p w:rsidR="00620B04" w:rsidRPr="007D0888" w:rsidRDefault="00620B04" w:rsidP="00A65B93">
      <w:pPr>
        <w:wordWrap/>
        <w:spacing w:line="360" w:lineRule="auto"/>
        <w:rPr>
          <w:rFonts w:ascii="Book Antiqua" w:hAnsi="Book Antiqua" w:cs="Arial"/>
          <w:sz w:val="24"/>
          <w:szCs w:val="24"/>
        </w:rPr>
      </w:pPr>
      <w:r w:rsidRPr="007D0888">
        <w:rPr>
          <w:rFonts w:ascii="Book Antiqua" w:eastAsia="BatangChe" w:hAnsi="Book Antiqua" w:cs="Arial"/>
          <w:kern w:val="0"/>
          <w:sz w:val="24"/>
          <w:szCs w:val="24"/>
        </w:rPr>
        <w:t>We measured the extent of the individual components to determine the quantitative power of each to predict LN metastasis. The total tumour</w:t>
      </w:r>
      <w:r w:rsidR="00622CE4" w:rsidRPr="007D0888">
        <w:rPr>
          <w:rFonts w:ascii="Book Antiqua" w:eastAsia="BatangChe" w:hAnsi="Book Antiqua" w:cs="Arial"/>
          <w:kern w:val="0"/>
          <w:sz w:val="24"/>
          <w:szCs w:val="24"/>
        </w:rPr>
        <w:t xml:space="preserve"> size</w:t>
      </w:r>
      <w:r w:rsidRPr="007D0888">
        <w:rPr>
          <w:rFonts w:ascii="Book Antiqua" w:eastAsia="BatangChe" w:hAnsi="Book Antiqua" w:cs="Arial"/>
          <w:kern w:val="0"/>
          <w:sz w:val="24"/>
          <w:szCs w:val="24"/>
        </w:rPr>
        <w:t xml:space="preserve"> and the extent of the poorly differentiated component were significantly larger in the metastatic LN group </w:t>
      </w:r>
      <w:r w:rsidRPr="007D0888">
        <w:rPr>
          <w:rFonts w:ascii="Book Antiqua" w:hAnsi="Book Antiqua" w:cs="Arial"/>
          <w:sz w:val="24"/>
          <w:szCs w:val="24"/>
        </w:rPr>
        <w:t xml:space="preserve">(Table 4). </w:t>
      </w:r>
      <w:r w:rsidRPr="007D0888">
        <w:rPr>
          <w:rFonts w:ascii="Book Antiqua" w:eastAsia="BatangChe" w:hAnsi="Book Antiqua" w:cs="Arial"/>
          <w:kern w:val="0"/>
          <w:sz w:val="24"/>
          <w:szCs w:val="24"/>
        </w:rPr>
        <w:t>Interestingly, the extent of the poorly differentiated component was associated with LN metastasis (</w:t>
      </w:r>
      <w:r w:rsidR="00C41737" w:rsidRPr="007D0888">
        <w:rPr>
          <w:rFonts w:ascii="Book Antiqua" w:hAnsi="Book Antiqua" w:cs="Arial"/>
          <w:i/>
          <w:kern w:val="0"/>
          <w:sz w:val="24"/>
          <w:szCs w:val="24"/>
        </w:rPr>
        <w:t>P</w:t>
      </w:r>
      <w:r w:rsidRPr="007D0888">
        <w:rPr>
          <w:rFonts w:ascii="Book Antiqua" w:hAnsi="Book Antiqua" w:cs="Arial"/>
          <w:sz w:val="24"/>
          <w:szCs w:val="24"/>
        </w:rPr>
        <w:t xml:space="preserve"> = 0.012), whereas that of the signet ring cell component was not </w:t>
      </w:r>
      <w:r w:rsidRPr="007D0888">
        <w:rPr>
          <w:rFonts w:ascii="Book Antiqua" w:eastAsia="BatangChe" w:hAnsi="Book Antiqua" w:cs="Arial"/>
          <w:kern w:val="0"/>
          <w:sz w:val="24"/>
          <w:szCs w:val="24"/>
        </w:rPr>
        <w:t>(</w:t>
      </w:r>
      <w:r w:rsidR="00C41737" w:rsidRPr="007D0888">
        <w:rPr>
          <w:rFonts w:ascii="Book Antiqua" w:hAnsi="Book Antiqua" w:cs="Arial"/>
          <w:i/>
          <w:kern w:val="0"/>
          <w:sz w:val="24"/>
          <w:szCs w:val="24"/>
        </w:rPr>
        <w:t>P</w:t>
      </w:r>
      <w:r w:rsidRPr="007D0888">
        <w:rPr>
          <w:rFonts w:ascii="Book Antiqua" w:hAnsi="Book Antiqua" w:cs="Arial"/>
          <w:sz w:val="24"/>
          <w:szCs w:val="24"/>
        </w:rPr>
        <w:t xml:space="preserve"> = 0.161). </w:t>
      </w:r>
    </w:p>
    <w:p w:rsidR="00620B04" w:rsidRPr="007D0888" w:rsidRDefault="00620B04" w:rsidP="00A65B93">
      <w:pPr>
        <w:wordWrap/>
        <w:spacing w:line="360" w:lineRule="auto"/>
        <w:ind w:firstLineChars="100" w:firstLine="240"/>
        <w:rPr>
          <w:rFonts w:ascii="Book Antiqua" w:eastAsia="宋体" w:hAnsi="Book Antiqua" w:cs="Arial"/>
          <w:sz w:val="24"/>
          <w:szCs w:val="24"/>
          <w:lang w:eastAsia="zh-CN"/>
        </w:rPr>
      </w:pPr>
      <w:r w:rsidRPr="007D0888">
        <w:rPr>
          <w:rFonts w:ascii="Book Antiqua" w:hAnsi="Book Antiqua" w:cs="Arial"/>
          <w:sz w:val="24"/>
          <w:szCs w:val="24"/>
        </w:rPr>
        <w:t xml:space="preserve">In the 248 </w:t>
      </w:r>
      <w:r w:rsidRPr="007D0888">
        <w:rPr>
          <w:rFonts w:ascii="Book Antiqua" w:eastAsia="BatangChe" w:hAnsi="Book Antiqua" w:cs="Arial"/>
          <w:kern w:val="0"/>
          <w:sz w:val="24"/>
          <w:szCs w:val="24"/>
        </w:rPr>
        <w:t>mixed-type EGCs</w:t>
      </w:r>
      <w:r w:rsidRPr="007D0888">
        <w:rPr>
          <w:rFonts w:ascii="Book Antiqua" w:hAnsi="Book Antiqua" w:cs="Arial"/>
          <w:sz w:val="24"/>
          <w:szCs w:val="24"/>
        </w:rPr>
        <w:t xml:space="preserve">, we </w:t>
      </w:r>
      <w:r w:rsidRPr="007D0888">
        <w:rPr>
          <w:rFonts w:ascii="Book Antiqua" w:eastAsia="BatangChe" w:hAnsi="Book Antiqua" w:cs="Arial"/>
          <w:kern w:val="0"/>
          <w:sz w:val="24"/>
          <w:szCs w:val="24"/>
        </w:rPr>
        <w:t>assessed the ability of the histological components to predict LN metastasis using ROC curve analysis (</w:t>
      </w:r>
      <w:r w:rsidRPr="007D0888">
        <w:rPr>
          <w:rFonts w:ascii="Book Antiqua" w:hAnsi="Book Antiqua" w:cs="Arial"/>
          <w:sz w:val="24"/>
          <w:szCs w:val="24"/>
        </w:rPr>
        <w:t>Figure 2). The areas under the ROC curve for each component were as follows: diffuse component (0.687, 95%</w:t>
      </w:r>
      <w:r w:rsidR="00A65B93" w:rsidRPr="007D0888">
        <w:rPr>
          <w:rFonts w:ascii="Book Antiqua" w:hAnsi="Book Antiqua" w:cs="Arial"/>
          <w:sz w:val="24"/>
          <w:szCs w:val="24"/>
        </w:rPr>
        <w:t>CI</w:t>
      </w:r>
      <w:r w:rsidR="00C41737" w:rsidRPr="007D0888">
        <w:rPr>
          <w:rFonts w:ascii="Book Antiqua" w:hAnsi="Book Antiqua" w:cs="Arial"/>
          <w:sz w:val="24"/>
          <w:szCs w:val="24"/>
        </w:rPr>
        <w:t xml:space="preserve">: 0.604–0.701, </w:t>
      </w:r>
      <w:r w:rsidR="00C41737" w:rsidRPr="007D0888">
        <w:rPr>
          <w:rFonts w:ascii="Book Antiqua" w:hAnsi="Book Antiqua" w:cs="Arial"/>
          <w:i/>
          <w:kern w:val="0"/>
          <w:sz w:val="24"/>
          <w:szCs w:val="24"/>
        </w:rPr>
        <w:t>P</w:t>
      </w:r>
      <w:r w:rsidRPr="007D0888">
        <w:rPr>
          <w:rFonts w:ascii="Book Antiqua" w:hAnsi="Book Antiqua" w:cs="Arial"/>
          <w:sz w:val="24"/>
          <w:szCs w:val="24"/>
        </w:rPr>
        <w:t xml:space="preserve"> &lt; 0.0001), total siz</w:t>
      </w:r>
      <w:r w:rsidR="00A65B93" w:rsidRPr="007D0888">
        <w:rPr>
          <w:rFonts w:ascii="Book Antiqua" w:hAnsi="Book Antiqua" w:cs="Arial"/>
          <w:sz w:val="24"/>
          <w:szCs w:val="24"/>
        </w:rPr>
        <w:t>e (0.610, 95%</w:t>
      </w:r>
      <w:r w:rsidR="00C41737" w:rsidRPr="007D0888">
        <w:rPr>
          <w:rFonts w:ascii="Book Antiqua" w:hAnsi="Book Antiqua" w:cs="Arial"/>
          <w:sz w:val="24"/>
          <w:szCs w:val="24"/>
        </w:rPr>
        <w:t xml:space="preserve">CI: 0.523–0.698, </w:t>
      </w:r>
      <w:r w:rsidR="00C41737" w:rsidRPr="007D0888">
        <w:rPr>
          <w:rFonts w:ascii="Book Antiqua" w:hAnsi="Book Antiqua" w:cs="Arial"/>
          <w:i/>
          <w:kern w:val="0"/>
          <w:sz w:val="24"/>
          <w:szCs w:val="24"/>
        </w:rPr>
        <w:t>P</w:t>
      </w:r>
      <w:r w:rsidRPr="007D0888">
        <w:rPr>
          <w:rFonts w:ascii="Book Antiqua" w:hAnsi="Book Antiqua" w:cs="Arial"/>
          <w:sz w:val="24"/>
          <w:szCs w:val="24"/>
        </w:rPr>
        <w:t xml:space="preserve"> = 0.023), poorly differentiated componen</w:t>
      </w:r>
      <w:r w:rsidR="00A65B93" w:rsidRPr="007D0888">
        <w:rPr>
          <w:rFonts w:ascii="Book Antiqua" w:hAnsi="Book Antiqua" w:cs="Arial"/>
          <w:sz w:val="24"/>
          <w:szCs w:val="24"/>
        </w:rPr>
        <w:t>t (0.598, 95%</w:t>
      </w:r>
      <w:r w:rsidR="00C41737" w:rsidRPr="007D0888">
        <w:rPr>
          <w:rFonts w:ascii="Book Antiqua" w:hAnsi="Book Antiqua" w:cs="Arial"/>
          <w:sz w:val="24"/>
          <w:szCs w:val="24"/>
        </w:rPr>
        <w:t xml:space="preserve">CI: 0.505–0.691, </w:t>
      </w:r>
      <w:r w:rsidR="00C41737" w:rsidRPr="007D0888">
        <w:rPr>
          <w:rFonts w:ascii="Book Antiqua" w:hAnsi="Book Antiqua" w:cs="Arial"/>
          <w:i/>
          <w:kern w:val="0"/>
          <w:sz w:val="24"/>
          <w:szCs w:val="24"/>
        </w:rPr>
        <w:t>P</w:t>
      </w:r>
      <w:r w:rsidRPr="007D0888">
        <w:rPr>
          <w:rFonts w:ascii="Book Antiqua" w:hAnsi="Book Antiqua" w:cs="Arial"/>
          <w:sz w:val="24"/>
          <w:szCs w:val="24"/>
        </w:rPr>
        <w:t xml:space="preserve"> = 0.043), and signet </w:t>
      </w:r>
      <w:r w:rsidR="00A65B93" w:rsidRPr="007D0888">
        <w:rPr>
          <w:rFonts w:ascii="Book Antiqua" w:hAnsi="Book Antiqua" w:cs="Arial"/>
          <w:sz w:val="24"/>
          <w:szCs w:val="24"/>
        </w:rPr>
        <w:t>ring cell component (0.556, 95%</w:t>
      </w:r>
      <w:r w:rsidRPr="007D0888">
        <w:rPr>
          <w:rFonts w:ascii="Book Antiqua" w:hAnsi="Book Antiqua" w:cs="Arial"/>
          <w:sz w:val="24"/>
          <w:szCs w:val="24"/>
        </w:rPr>
        <w:t xml:space="preserve">CI: 0.450–0.661, </w:t>
      </w:r>
      <w:r w:rsidR="00C41737" w:rsidRPr="007D0888">
        <w:rPr>
          <w:rFonts w:ascii="Book Antiqua" w:hAnsi="Book Antiqua" w:cs="Arial"/>
          <w:i/>
          <w:kern w:val="0"/>
          <w:sz w:val="24"/>
          <w:szCs w:val="24"/>
        </w:rPr>
        <w:t>P</w:t>
      </w:r>
      <w:r w:rsidRPr="007D0888">
        <w:rPr>
          <w:rFonts w:ascii="Book Antiqua" w:hAnsi="Book Antiqua" w:cs="Arial"/>
          <w:sz w:val="24"/>
          <w:szCs w:val="24"/>
        </w:rPr>
        <w:t xml:space="preserve"> = 0.249). </w:t>
      </w:r>
      <w:r w:rsidR="00622CE4" w:rsidRPr="007D0888">
        <w:rPr>
          <w:rFonts w:ascii="Book Antiqua" w:hAnsi="Book Antiqua" w:cs="Arial"/>
          <w:sz w:val="24"/>
          <w:szCs w:val="24"/>
        </w:rPr>
        <w:t>These results confirm that poorly differentiated component was significantly associated with LN metastasis (</w:t>
      </w:r>
      <w:r w:rsidR="00622CE4" w:rsidRPr="007D0888">
        <w:rPr>
          <w:rFonts w:ascii="Book Antiqua" w:hAnsi="Book Antiqua" w:cs="Arial"/>
          <w:i/>
          <w:kern w:val="0"/>
          <w:sz w:val="24"/>
          <w:szCs w:val="24"/>
        </w:rPr>
        <w:t>P</w:t>
      </w:r>
      <w:r w:rsidR="00622CE4" w:rsidRPr="007D0888">
        <w:rPr>
          <w:rFonts w:ascii="Book Antiqua" w:hAnsi="Book Antiqua" w:cs="Arial"/>
          <w:kern w:val="0"/>
          <w:sz w:val="24"/>
          <w:szCs w:val="24"/>
        </w:rPr>
        <w:t xml:space="preserve"> =</w:t>
      </w:r>
      <w:r w:rsidR="00A65B93" w:rsidRPr="007D0888">
        <w:rPr>
          <w:rFonts w:ascii="Book Antiqua" w:eastAsia="宋体" w:hAnsi="Book Antiqua" w:cs="Arial" w:hint="eastAsia"/>
          <w:kern w:val="0"/>
          <w:sz w:val="24"/>
          <w:szCs w:val="24"/>
          <w:lang w:eastAsia="zh-CN"/>
        </w:rPr>
        <w:t xml:space="preserve"> </w:t>
      </w:r>
      <w:r w:rsidR="00622CE4" w:rsidRPr="007D0888">
        <w:rPr>
          <w:rFonts w:ascii="Book Antiqua" w:hAnsi="Book Antiqua" w:cs="Arial"/>
          <w:kern w:val="0"/>
          <w:sz w:val="24"/>
          <w:szCs w:val="24"/>
        </w:rPr>
        <w:t xml:space="preserve">0.043) </w:t>
      </w:r>
      <w:r w:rsidR="00622CE4" w:rsidRPr="007D0888">
        <w:rPr>
          <w:rFonts w:ascii="Book Antiqua" w:hAnsi="Book Antiqua" w:cs="Arial"/>
          <w:sz w:val="24"/>
          <w:szCs w:val="24"/>
        </w:rPr>
        <w:t xml:space="preserve">while signet ring cell component was not </w:t>
      </w:r>
      <w:r w:rsidR="00622CE4" w:rsidRPr="007D0888">
        <w:rPr>
          <w:rFonts w:ascii="Book Antiqua" w:hAnsi="Book Antiqua" w:cs="Arial"/>
          <w:kern w:val="0"/>
          <w:sz w:val="24"/>
          <w:szCs w:val="24"/>
        </w:rPr>
        <w:t>(</w:t>
      </w:r>
      <w:r w:rsidR="00622CE4" w:rsidRPr="007D0888">
        <w:rPr>
          <w:rFonts w:ascii="Book Antiqua" w:hAnsi="Book Antiqua" w:cs="Arial"/>
          <w:i/>
          <w:kern w:val="0"/>
          <w:sz w:val="24"/>
          <w:szCs w:val="24"/>
        </w:rPr>
        <w:t>P</w:t>
      </w:r>
      <w:r w:rsidR="00622CE4" w:rsidRPr="007D0888">
        <w:rPr>
          <w:rFonts w:ascii="Book Antiqua" w:hAnsi="Book Antiqua" w:cs="Arial"/>
          <w:kern w:val="0"/>
          <w:sz w:val="24"/>
          <w:szCs w:val="24"/>
        </w:rPr>
        <w:t xml:space="preserve"> =</w:t>
      </w:r>
      <w:r w:rsidR="00A65B93" w:rsidRPr="007D0888">
        <w:rPr>
          <w:rFonts w:ascii="Book Antiqua" w:eastAsia="宋体" w:hAnsi="Book Antiqua" w:cs="Arial" w:hint="eastAsia"/>
          <w:kern w:val="0"/>
          <w:sz w:val="24"/>
          <w:szCs w:val="24"/>
          <w:lang w:eastAsia="zh-CN"/>
        </w:rPr>
        <w:t xml:space="preserve"> </w:t>
      </w:r>
      <w:r w:rsidR="00622CE4" w:rsidRPr="007D0888">
        <w:rPr>
          <w:rFonts w:ascii="Book Antiqua" w:hAnsi="Book Antiqua" w:cs="Arial"/>
          <w:kern w:val="0"/>
          <w:sz w:val="24"/>
          <w:szCs w:val="24"/>
        </w:rPr>
        <w:t>0.249)</w:t>
      </w:r>
      <w:r w:rsidR="00A65B93" w:rsidRPr="007D0888">
        <w:rPr>
          <w:rFonts w:ascii="Book Antiqua" w:hAnsi="Book Antiqua" w:cs="Arial"/>
          <w:sz w:val="24"/>
          <w:szCs w:val="24"/>
        </w:rPr>
        <w:t>.</w:t>
      </w:r>
    </w:p>
    <w:p w:rsidR="00620B04" w:rsidRPr="007D0888" w:rsidRDefault="00620B04" w:rsidP="00C10851">
      <w:pPr>
        <w:wordWrap/>
        <w:spacing w:line="360" w:lineRule="auto"/>
        <w:outlineLvl w:val="0"/>
        <w:rPr>
          <w:rFonts w:ascii="Book Antiqua" w:eastAsia="BatangChe" w:hAnsi="Book Antiqua" w:cs="Arial"/>
          <w:b/>
          <w:kern w:val="0"/>
          <w:sz w:val="24"/>
          <w:szCs w:val="24"/>
        </w:rPr>
      </w:pPr>
    </w:p>
    <w:p w:rsidR="00620B04" w:rsidRPr="007D0888" w:rsidRDefault="00620B04" w:rsidP="00C10851">
      <w:pPr>
        <w:wordWrap/>
        <w:spacing w:line="360" w:lineRule="auto"/>
        <w:outlineLvl w:val="0"/>
        <w:rPr>
          <w:rFonts w:ascii="Book Antiqua" w:eastAsia="BatangChe" w:hAnsi="Book Antiqua" w:cs="Arial"/>
          <w:kern w:val="0"/>
          <w:sz w:val="24"/>
          <w:szCs w:val="24"/>
        </w:rPr>
      </w:pPr>
      <w:r w:rsidRPr="007D0888">
        <w:rPr>
          <w:rFonts w:ascii="Book Antiqua" w:eastAsia="BatangChe" w:hAnsi="Book Antiqua" w:cs="Arial"/>
          <w:b/>
          <w:kern w:val="0"/>
          <w:sz w:val="24"/>
          <w:szCs w:val="24"/>
        </w:rPr>
        <w:t>DISCUSSION</w:t>
      </w:r>
    </w:p>
    <w:p w:rsidR="00620B04" w:rsidRPr="007D0888" w:rsidRDefault="00620B04" w:rsidP="00A65B93">
      <w:pPr>
        <w:wordWrap/>
        <w:spacing w:line="360" w:lineRule="auto"/>
        <w:rPr>
          <w:rFonts w:ascii="Book Antiqua" w:eastAsia="宋体" w:hAnsi="Book Antiqua" w:cs="Arial"/>
          <w:kern w:val="0"/>
          <w:sz w:val="24"/>
          <w:szCs w:val="24"/>
          <w:lang w:eastAsia="zh-CN"/>
        </w:rPr>
      </w:pPr>
      <w:r w:rsidRPr="007D0888">
        <w:rPr>
          <w:rFonts w:ascii="Book Antiqua" w:eastAsia="한양신명조" w:hAnsi="Book Antiqua" w:cs="Arial"/>
          <w:kern w:val="0"/>
          <w:sz w:val="24"/>
          <w:szCs w:val="24"/>
        </w:rPr>
        <w:t xml:space="preserve">With the development of ESD, the criteria for diffuse-type EGCs eligible for </w:t>
      </w:r>
      <w:r w:rsidRPr="007D0888">
        <w:rPr>
          <w:rFonts w:ascii="Book Antiqua" w:eastAsia="한양신명조" w:hAnsi="Book Antiqua" w:cs="Arial"/>
          <w:kern w:val="0"/>
          <w:sz w:val="24"/>
          <w:szCs w:val="24"/>
        </w:rPr>
        <w:lastRenderedPageBreak/>
        <w:t xml:space="preserve">endoscopic resection expanded to include mucosal lesions measuring less than 2.0 cm without ulceration or </w:t>
      </w:r>
      <w:proofErr w:type="spellStart"/>
      <w:r w:rsidRPr="007D0888">
        <w:rPr>
          <w:rFonts w:ascii="Book Antiqua" w:eastAsia="한양신명조" w:hAnsi="Book Antiqua" w:cs="Arial"/>
          <w:kern w:val="0"/>
          <w:sz w:val="24"/>
          <w:szCs w:val="24"/>
        </w:rPr>
        <w:t>lymphovascular</w:t>
      </w:r>
      <w:proofErr w:type="spellEnd"/>
      <w:r w:rsidRPr="007D0888">
        <w:rPr>
          <w:rFonts w:ascii="Book Antiqua" w:eastAsia="한양신명조" w:hAnsi="Book Antiqua" w:cs="Arial"/>
          <w:kern w:val="0"/>
          <w:sz w:val="24"/>
          <w:szCs w:val="24"/>
        </w:rPr>
        <w:t xml:space="preserve"> tumour emboli; this was bas</w:t>
      </w:r>
      <w:r w:rsidR="00A65B93" w:rsidRPr="007D0888">
        <w:rPr>
          <w:rFonts w:ascii="Book Antiqua" w:eastAsia="한양신명조" w:hAnsi="Book Antiqua" w:cs="Arial"/>
          <w:kern w:val="0"/>
          <w:sz w:val="24"/>
          <w:szCs w:val="24"/>
        </w:rPr>
        <w:t xml:space="preserve">ed on the risk of LN </w:t>
      </w:r>
      <w:proofErr w:type="gramStart"/>
      <w:r w:rsidR="00A65B93" w:rsidRPr="007D0888">
        <w:rPr>
          <w:rFonts w:ascii="Book Antiqua" w:eastAsia="한양신명조" w:hAnsi="Book Antiqua" w:cs="Arial"/>
          <w:kern w:val="0"/>
          <w:sz w:val="24"/>
          <w:szCs w:val="24"/>
        </w:rPr>
        <w:t>metastasis</w:t>
      </w:r>
      <w:r w:rsidR="008A6453" w:rsidRPr="007D0888">
        <w:rPr>
          <w:rFonts w:ascii="Book Antiqua" w:eastAsia="한양신명조" w:hAnsi="Book Antiqua" w:cs="Arial"/>
          <w:kern w:val="0"/>
          <w:sz w:val="24"/>
          <w:szCs w:val="24"/>
          <w:vertAlign w:val="superscript"/>
        </w:rPr>
        <w:t>[</w:t>
      </w:r>
      <w:proofErr w:type="gramEnd"/>
      <w:r w:rsidR="008A6453" w:rsidRPr="007D0888">
        <w:rPr>
          <w:rFonts w:ascii="Book Antiqua" w:eastAsia="한양신명조" w:hAnsi="Book Antiqua" w:cs="Arial"/>
          <w:kern w:val="0"/>
          <w:sz w:val="24"/>
          <w:szCs w:val="24"/>
          <w:vertAlign w:val="superscript"/>
        </w:rPr>
        <w:t>1-3]</w:t>
      </w:r>
      <w:r w:rsidRPr="007D0888">
        <w:rPr>
          <w:rFonts w:ascii="Book Antiqua" w:eastAsia="한양신명조" w:hAnsi="Book Antiqua" w:cs="Arial"/>
          <w:kern w:val="0"/>
          <w:sz w:val="24"/>
          <w:szCs w:val="24"/>
        </w:rPr>
        <w:t xml:space="preserve">. </w:t>
      </w:r>
      <w:proofErr w:type="spellStart"/>
      <w:r w:rsidRPr="007D0888">
        <w:rPr>
          <w:rFonts w:ascii="Book Antiqua" w:eastAsia="한양신명조" w:hAnsi="Book Antiqua" w:cs="Arial"/>
          <w:kern w:val="0"/>
          <w:sz w:val="24"/>
          <w:szCs w:val="24"/>
        </w:rPr>
        <w:t>Hirasawa</w:t>
      </w:r>
      <w:proofErr w:type="spellEnd"/>
      <w:r w:rsidRPr="007D0888">
        <w:rPr>
          <w:rFonts w:ascii="Book Antiqua" w:eastAsia="한양신명조" w:hAnsi="Book Antiqua" w:cs="Arial"/>
          <w:kern w:val="0"/>
          <w:sz w:val="24"/>
          <w:szCs w:val="24"/>
        </w:rPr>
        <w:t xml:space="preserve"> </w:t>
      </w:r>
      <w:r w:rsidRPr="007D0888">
        <w:rPr>
          <w:rFonts w:ascii="Book Antiqua" w:eastAsia="한양신명조" w:hAnsi="Book Antiqua" w:cs="Arial"/>
          <w:i/>
          <w:kern w:val="0"/>
          <w:sz w:val="24"/>
          <w:szCs w:val="24"/>
        </w:rPr>
        <w:t xml:space="preserve">et </w:t>
      </w:r>
      <w:proofErr w:type="gramStart"/>
      <w:r w:rsidRPr="007D0888">
        <w:rPr>
          <w:rFonts w:ascii="Book Antiqua" w:eastAsia="한양신명조" w:hAnsi="Book Antiqua" w:cs="Arial"/>
          <w:i/>
          <w:kern w:val="0"/>
          <w:sz w:val="24"/>
          <w:szCs w:val="24"/>
        </w:rPr>
        <w:t>al</w:t>
      </w:r>
      <w:r w:rsidR="00A65B93" w:rsidRPr="007D0888">
        <w:rPr>
          <w:rFonts w:ascii="Book Antiqua" w:eastAsia="한양신명조" w:hAnsi="Book Antiqua" w:cs="Arial"/>
          <w:kern w:val="0"/>
          <w:sz w:val="24"/>
          <w:szCs w:val="24"/>
          <w:vertAlign w:val="superscript"/>
        </w:rPr>
        <w:t>[</w:t>
      </w:r>
      <w:proofErr w:type="gramEnd"/>
      <w:r w:rsidR="00A65B93" w:rsidRPr="007D0888">
        <w:rPr>
          <w:rFonts w:ascii="Book Antiqua" w:eastAsia="한양신명조" w:hAnsi="Book Antiqua" w:cs="Arial"/>
          <w:kern w:val="0"/>
          <w:sz w:val="24"/>
          <w:szCs w:val="24"/>
          <w:vertAlign w:val="superscript"/>
        </w:rPr>
        <w:t>12]</w:t>
      </w:r>
      <w:r w:rsidR="00A65B93" w:rsidRPr="007D0888">
        <w:rPr>
          <w:rFonts w:ascii="Book Antiqua" w:eastAsia="宋体" w:hAnsi="Book Antiqua" w:cs="Arial" w:hint="eastAsia"/>
          <w:kern w:val="0"/>
          <w:sz w:val="24"/>
          <w:szCs w:val="24"/>
          <w:lang w:eastAsia="zh-CN"/>
        </w:rPr>
        <w:t xml:space="preserve"> </w:t>
      </w:r>
      <w:r w:rsidRPr="007D0888">
        <w:rPr>
          <w:rFonts w:ascii="Book Antiqua" w:eastAsia="한양신명조" w:hAnsi="Book Antiqua" w:cs="Arial"/>
          <w:kern w:val="0"/>
          <w:sz w:val="24"/>
          <w:szCs w:val="24"/>
        </w:rPr>
        <w:t xml:space="preserve">reported that 310 diffuse-type EGCs within the expanded criteria showed no LN metastasis, in contrast to an </w:t>
      </w:r>
      <w:r w:rsidR="00A65B93" w:rsidRPr="007D0888">
        <w:rPr>
          <w:rFonts w:ascii="Book Antiqua" w:eastAsia="한양신명조" w:hAnsi="Book Antiqua" w:cs="Arial"/>
          <w:kern w:val="0"/>
          <w:sz w:val="24"/>
          <w:szCs w:val="24"/>
        </w:rPr>
        <w:t xml:space="preserve">earlier report by </w:t>
      </w:r>
      <w:proofErr w:type="spellStart"/>
      <w:r w:rsidR="00A65B93" w:rsidRPr="007D0888">
        <w:rPr>
          <w:rFonts w:ascii="Book Antiqua" w:eastAsia="한양신명조" w:hAnsi="Book Antiqua" w:cs="Arial"/>
          <w:kern w:val="0"/>
          <w:sz w:val="24"/>
          <w:szCs w:val="24"/>
        </w:rPr>
        <w:t>Gotoda</w:t>
      </w:r>
      <w:proofErr w:type="spellEnd"/>
      <w:r w:rsidR="00A65B93" w:rsidRPr="007D0888">
        <w:rPr>
          <w:rFonts w:ascii="Book Antiqua" w:eastAsia="한양신명조" w:hAnsi="Book Antiqua" w:cs="Arial"/>
          <w:kern w:val="0"/>
          <w:sz w:val="24"/>
          <w:szCs w:val="24"/>
        </w:rPr>
        <w:t xml:space="preserve"> </w:t>
      </w:r>
      <w:r w:rsidR="00A65B93" w:rsidRPr="007D0888">
        <w:rPr>
          <w:rFonts w:ascii="Book Antiqua" w:eastAsia="한양신명조" w:hAnsi="Book Antiqua" w:cs="Arial"/>
          <w:i/>
          <w:kern w:val="0"/>
          <w:sz w:val="24"/>
          <w:szCs w:val="24"/>
        </w:rPr>
        <w:t>et al</w:t>
      </w:r>
      <w:r w:rsidR="00480F65" w:rsidRPr="007D0888">
        <w:rPr>
          <w:rFonts w:ascii="Book Antiqua" w:eastAsia="한양신명조" w:hAnsi="Book Antiqua" w:cs="Arial"/>
          <w:kern w:val="0"/>
          <w:sz w:val="24"/>
          <w:szCs w:val="24"/>
          <w:vertAlign w:val="superscript"/>
        </w:rPr>
        <w:t>[12</w:t>
      </w:r>
      <w:r w:rsidR="008A6453" w:rsidRPr="007D0888">
        <w:rPr>
          <w:rFonts w:ascii="Book Antiqua" w:eastAsia="한양신명조" w:hAnsi="Book Antiqua" w:cs="Arial"/>
          <w:kern w:val="0"/>
          <w:sz w:val="24"/>
          <w:szCs w:val="24"/>
          <w:vertAlign w:val="superscript"/>
        </w:rPr>
        <w:t>,</w:t>
      </w:r>
      <w:r w:rsidR="00480F65" w:rsidRPr="007D0888">
        <w:rPr>
          <w:rFonts w:ascii="Book Antiqua" w:eastAsia="한양신명조" w:hAnsi="Book Antiqua" w:cs="Arial"/>
          <w:kern w:val="0"/>
          <w:sz w:val="24"/>
          <w:szCs w:val="24"/>
          <w:vertAlign w:val="superscript"/>
        </w:rPr>
        <w:t>13</w:t>
      </w:r>
      <w:r w:rsidR="008A6453" w:rsidRPr="007D0888">
        <w:rPr>
          <w:rFonts w:ascii="Book Antiqua" w:eastAsia="한양신명조" w:hAnsi="Book Antiqua" w:cs="Arial"/>
          <w:kern w:val="0"/>
          <w:sz w:val="24"/>
          <w:szCs w:val="24"/>
          <w:vertAlign w:val="superscript"/>
        </w:rPr>
        <w:t>]</w:t>
      </w:r>
      <w:r w:rsidRPr="007D0888">
        <w:rPr>
          <w:rFonts w:ascii="Book Antiqua" w:eastAsia="한양신명조" w:hAnsi="Book Antiqua" w:cs="Arial"/>
          <w:kern w:val="0"/>
          <w:sz w:val="24"/>
          <w:szCs w:val="24"/>
        </w:rPr>
        <w:t>. Shim and Lee summarized previously published datasets describing the risks of LN metastasis for diffuse-type EGCs that meet the proposed criter</w:t>
      </w:r>
      <w:r w:rsidR="00A65B93" w:rsidRPr="007D0888">
        <w:rPr>
          <w:rFonts w:ascii="Book Antiqua" w:eastAsia="한양신명조" w:hAnsi="Book Antiqua" w:cs="Arial"/>
          <w:kern w:val="0"/>
          <w:sz w:val="24"/>
          <w:szCs w:val="24"/>
        </w:rPr>
        <w:t>ia</w:t>
      </w:r>
      <w:r w:rsidR="008A6453" w:rsidRPr="007D0888">
        <w:rPr>
          <w:rFonts w:ascii="Book Antiqua" w:eastAsia="한양신명조" w:hAnsi="Book Antiqua" w:cs="Arial"/>
          <w:kern w:val="0"/>
          <w:sz w:val="24"/>
          <w:szCs w:val="24"/>
          <w:vertAlign w:val="superscript"/>
        </w:rPr>
        <w:t>[3]</w:t>
      </w:r>
      <w:r w:rsidRPr="007D0888">
        <w:rPr>
          <w:rFonts w:ascii="Book Antiqua" w:eastAsia="한양신명조" w:hAnsi="Book Antiqua" w:cs="Arial"/>
          <w:kern w:val="0"/>
          <w:sz w:val="24"/>
          <w:szCs w:val="24"/>
        </w:rPr>
        <w:t>, concluding that these expanded criteria for ESD of diffuse type EGC are feasible with</w:t>
      </w:r>
      <w:r w:rsidR="00A65B93" w:rsidRPr="007D0888">
        <w:rPr>
          <w:rFonts w:ascii="Book Antiqua" w:eastAsia="한양신명조" w:hAnsi="Book Antiqua" w:cs="Arial"/>
          <w:kern w:val="0"/>
          <w:sz w:val="24"/>
          <w:szCs w:val="24"/>
        </w:rPr>
        <w:t xml:space="preserve"> regard to efficacy and safety.</w:t>
      </w:r>
    </w:p>
    <w:p w:rsidR="00620B04" w:rsidRPr="007D0888" w:rsidRDefault="00620B04" w:rsidP="00A65B93">
      <w:pPr>
        <w:wordWrap/>
        <w:spacing w:line="360" w:lineRule="auto"/>
        <w:ind w:firstLineChars="100" w:firstLine="240"/>
        <w:rPr>
          <w:rFonts w:ascii="Book Antiqua" w:eastAsia="한양신명조" w:hAnsi="Book Antiqua" w:cs="Arial"/>
          <w:kern w:val="0"/>
          <w:sz w:val="24"/>
          <w:szCs w:val="24"/>
        </w:rPr>
      </w:pPr>
      <w:r w:rsidRPr="007D0888">
        <w:rPr>
          <w:rFonts w:ascii="Book Antiqua" w:eastAsia="한양신명조" w:hAnsi="Book Antiqua" w:cs="Arial"/>
          <w:kern w:val="0"/>
          <w:sz w:val="24"/>
          <w:szCs w:val="24"/>
        </w:rPr>
        <w:t xml:space="preserve">Consistent with other reports that reported low or no LN metastasis rates, </w:t>
      </w:r>
      <w:r w:rsidRPr="007D0888">
        <w:rPr>
          <w:rFonts w:ascii="Book Antiqua" w:eastAsia="BatangChe" w:hAnsi="Book Antiqua" w:cs="Arial"/>
          <w:kern w:val="0"/>
          <w:sz w:val="24"/>
          <w:szCs w:val="24"/>
        </w:rPr>
        <w:t>we noted only one such metastasis among cases within the established expanded ESD criteria (1/80, 1.3%)</w:t>
      </w:r>
      <w:r w:rsidRPr="007D0888">
        <w:rPr>
          <w:rFonts w:ascii="Book Antiqua" w:eastAsia="한양신명조" w:hAnsi="Book Antiqua" w:cs="Arial"/>
          <w:kern w:val="0"/>
          <w:sz w:val="24"/>
          <w:szCs w:val="24"/>
        </w:rPr>
        <w:t>. W</w:t>
      </w:r>
      <w:r w:rsidRPr="007D0888">
        <w:rPr>
          <w:rFonts w:ascii="Book Antiqua" w:eastAsia="BatangChe" w:hAnsi="Book Antiqua" w:cs="Arial"/>
          <w:bCs/>
          <w:sz w:val="24"/>
          <w:szCs w:val="24"/>
        </w:rPr>
        <w:t>e also identified various clinicopathological fa</w:t>
      </w:r>
      <w:r w:rsidRPr="007D0888">
        <w:rPr>
          <w:rFonts w:ascii="Book Antiqua" w:eastAsia="한양신명조" w:hAnsi="Book Antiqua" w:cs="Arial"/>
          <w:kern w:val="0"/>
          <w:sz w:val="24"/>
          <w:szCs w:val="24"/>
        </w:rPr>
        <w:t>ctors associated with LN metastasis, including i</w:t>
      </w:r>
      <w:r w:rsidRPr="007D0888">
        <w:rPr>
          <w:rFonts w:ascii="Book Antiqua" w:eastAsia="BatangChe" w:hAnsi="Book Antiqua" w:cs="Arial"/>
          <w:kern w:val="0"/>
          <w:sz w:val="24"/>
          <w:szCs w:val="24"/>
        </w:rPr>
        <w:t xml:space="preserve">ncreased size, gross type (elevated), depth of invasion, and </w:t>
      </w:r>
      <w:proofErr w:type="spellStart"/>
      <w:r w:rsidRPr="007D0888">
        <w:rPr>
          <w:rFonts w:ascii="Book Antiqua" w:eastAsia="BatangChe" w:hAnsi="Book Antiqua" w:cs="Arial"/>
          <w:kern w:val="0"/>
          <w:sz w:val="24"/>
          <w:szCs w:val="24"/>
        </w:rPr>
        <w:t>perineural</w:t>
      </w:r>
      <w:proofErr w:type="spellEnd"/>
      <w:r w:rsidRPr="007D0888">
        <w:rPr>
          <w:rFonts w:ascii="Book Antiqua" w:eastAsia="BatangChe" w:hAnsi="Book Antiqua" w:cs="Arial"/>
          <w:kern w:val="0"/>
          <w:sz w:val="24"/>
          <w:szCs w:val="24"/>
        </w:rPr>
        <w:t xml:space="preserve"> and </w:t>
      </w:r>
      <w:proofErr w:type="spellStart"/>
      <w:r w:rsidRPr="007D0888">
        <w:rPr>
          <w:rFonts w:ascii="Book Antiqua" w:eastAsia="BatangChe" w:hAnsi="Book Antiqua" w:cs="Arial"/>
          <w:kern w:val="0"/>
          <w:sz w:val="24"/>
          <w:szCs w:val="24"/>
        </w:rPr>
        <w:t>lymphovascular</w:t>
      </w:r>
      <w:proofErr w:type="spellEnd"/>
      <w:r w:rsidRPr="007D0888">
        <w:rPr>
          <w:rFonts w:ascii="Book Antiqua" w:eastAsia="BatangChe" w:hAnsi="Book Antiqua" w:cs="Arial"/>
          <w:kern w:val="0"/>
          <w:sz w:val="24"/>
          <w:szCs w:val="24"/>
        </w:rPr>
        <w:t xml:space="preserve"> invasion; this was consistent</w:t>
      </w:r>
      <w:r w:rsidR="00A65B93" w:rsidRPr="007D0888">
        <w:rPr>
          <w:rFonts w:ascii="Book Antiqua" w:eastAsia="BatangChe" w:hAnsi="Book Antiqua" w:cs="Arial"/>
          <w:kern w:val="0"/>
          <w:sz w:val="24"/>
          <w:szCs w:val="24"/>
        </w:rPr>
        <w:t xml:space="preserve"> with previously published data</w:t>
      </w:r>
      <w:r w:rsidR="008A6453" w:rsidRPr="007D0888">
        <w:rPr>
          <w:rFonts w:ascii="Book Antiqua" w:hAnsi="Book Antiqua" w:cs="Arial"/>
          <w:kern w:val="0"/>
          <w:sz w:val="24"/>
          <w:szCs w:val="24"/>
          <w:vertAlign w:val="superscript"/>
        </w:rPr>
        <w:t>[1</w:t>
      </w:r>
      <w:r w:rsidR="00480F65" w:rsidRPr="007D0888">
        <w:rPr>
          <w:rFonts w:ascii="Book Antiqua" w:hAnsi="Book Antiqua" w:cs="Arial"/>
          <w:kern w:val="0"/>
          <w:sz w:val="24"/>
          <w:szCs w:val="24"/>
          <w:vertAlign w:val="superscript"/>
        </w:rPr>
        <w:t>4</w:t>
      </w:r>
      <w:r w:rsidR="00A65B93" w:rsidRPr="007D0888">
        <w:rPr>
          <w:rFonts w:ascii="Book Antiqua" w:hAnsi="Book Antiqua" w:cs="Arial"/>
          <w:kern w:val="0"/>
          <w:sz w:val="24"/>
          <w:szCs w:val="24"/>
          <w:vertAlign w:val="superscript"/>
        </w:rPr>
        <w:t>,</w:t>
      </w:r>
      <w:r w:rsidR="008A6453" w:rsidRPr="007D0888">
        <w:rPr>
          <w:rFonts w:ascii="Book Antiqua" w:hAnsi="Book Antiqua" w:cs="Arial"/>
          <w:kern w:val="0"/>
          <w:sz w:val="24"/>
          <w:szCs w:val="24"/>
          <w:vertAlign w:val="superscript"/>
        </w:rPr>
        <w:t>1</w:t>
      </w:r>
      <w:r w:rsidR="00480F65" w:rsidRPr="007D0888">
        <w:rPr>
          <w:rFonts w:ascii="Book Antiqua" w:hAnsi="Book Antiqua" w:cs="Arial"/>
          <w:kern w:val="0"/>
          <w:sz w:val="24"/>
          <w:szCs w:val="24"/>
          <w:vertAlign w:val="superscript"/>
        </w:rPr>
        <w:t>5</w:t>
      </w:r>
      <w:r w:rsidR="008A6453" w:rsidRPr="007D0888">
        <w:rPr>
          <w:rFonts w:ascii="Book Antiqua" w:hAnsi="Book Antiqua" w:cs="Arial"/>
          <w:kern w:val="0"/>
          <w:sz w:val="24"/>
          <w:szCs w:val="24"/>
          <w:vertAlign w:val="superscript"/>
        </w:rPr>
        <w:t>]</w:t>
      </w:r>
      <w:r w:rsidRPr="007D0888">
        <w:rPr>
          <w:rFonts w:ascii="Book Antiqua" w:eastAsia="BatangChe" w:hAnsi="Book Antiqua" w:cs="Arial"/>
          <w:kern w:val="0"/>
          <w:sz w:val="24"/>
          <w:szCs w:val="24"/>
        </w:rPr>
        <w:t xml:space="preserve">. </w:t>
      </w:r>
      <w:r w:rsidRPr="007D0888">
        <w:rPr>
          <w:rFonts w:ascii="Book Antiqua" w:eastAsia="한양신명조" w:hAnsi="Book Antiqua" w:cs="Arial"/>
          <w:kern w:val="0"/>
          <w:sz w:val="24"/>
          <w:szCs w:val="24"/>
        </w:rPr>
        <w:t>Taken together, the expanded criteria for diffuse-type EGC can be used to determine the primary option for treatment. Mixed- predominantly diffuse EGCs showed a higher frequency of LN metastasis (20.2%) than either the pure diffuse type (9.3%) or the mixed-predominantly intestinal type (12.2%), in a</w:t>
      </w:r>
      <w:r w:rsidR="00A65B93" w:rsidRPr="007D0888">
        <w:rPr>
          <w:rFonts w:ascii="Book Antiqua" w:eastAsia="한양신명조" w:hAnsi="Book Antiqua" w:cs="Arial"/>
          <w:kern w:val="0"/>
          <w:sz w:val="24"/>
          <w:szCs w:val="24"/>
        </w:rPr>
        <w:t>ccordance with previous reports</w:t>
      </w:r>
      <w:r w:rsidR="00A65B93" w:rsidRPr="007D0888">
        <w:rPr>
          <w:rFonts w:ascii="Book Antiqua" w:eastAsia="한양신명조" w:hAnsi="Book Antiqua" w:cs="Arial"/>
          <w:kern w:val="0"/>
          <w:sz w:val="24"/>
          <w:szCs w:val="24"/>
          <w:vertAlign w:val="superscript"/>
        </w:rPr>
        <w:t>[7,</w:t>
      </w:r>
      <w:r w:rsidR="008A6453" w:rsidRPr="007D0888">
        <w:rPr>
          <w:rFonts w:ascii="Book Antiqua" w:eastAsia="한양신명조" w:hAnsi="Book Antiqua" w:cs="Arial"/>
          <w:kern w:val="0"/>
          <w:sz w:val="24"/>
          <w:szCs w:val="24"/>
          <w:vertAlign w:val="superscript"/>
        </w:rPr>
        <w:t>8]</w:t>
      </w:r>
      <w:r w:rsidRPr="007D0888">
        <w:rPr>
          <w:rFonts w:ascii="Book Antiqua" w:eastAsia="한양신명조" w:hAnsi="Book Antiqua" w:cs="Arial"/>
          <w:kern w:val="0"/>
          <w:sz w:val="24"/>
          <w:szCs w:val="24"/>
        </w:rPr>
        <w:t xml:space="preserve">, suggesting that mixed-predominantly diffuse EGC should be </w:t>
      </w:r>
      <w:r w:rsidR="00F47238" w:rsidRPr="007D0888">
        <w:rPr>
          <w:rFonts w:ascii="Book Antiqua" w:eastAsia="한양신명조" w:hAnsi="Book Antiqua" w:cs="Arial"/>
          <w:kern w:val="0"/>
          <w:sz w:val="24"/>
          <w:szCs w:val="24"/>
        </w:rPr>
        <w:t xml:space="preserve">more </w:t>
      </w:r>
      <w:r w:rsidRPr="007D0888">
        <w:rPr>
          <w:rFonts w:ascii="Book Antiqua" w:eastAsia="한양신명조" w:hAnsi="Book Antiqua" w:cs="Arial"/>
          <w:kern w:val="0"/>
          <w:sz w:val="24"/>
          <w:szCs w:val="24"/>
        </w:rPr>
        <w:t xml:space="preserve">stringently managed </w:t>
      </w:r>
      <w:r w:rsidR="00F47238" w:rsidRPr="007D0888">
        <w:rPr>
          <w:rFonts w:ascii="Book Antiqua" w:eastAsia="한양신명조" w:hAnsi="Book Antiqua" w:cs="Arial"/>
          <w:kern w:val="0"/>
          <w:sz w:val="24"/>
          <w:szCs w:val="24"/>
        </w:rPr>
        <w:t>than pure</w:t>
      </w:r>
      <w:r w:rsidRPr="007D0888">
        <w:rPr>
          <w:rFonts w:ascii="Book Antiqua" w:eastAsia="한양신명조" w:hAnsi="Book Antiqua" w:cs="Arial"/>
          <w:kern w:val="0"/>
          <w:sz w:val="24"/>
          <w:szCs w:val="24"/>
        </w:rPr>
        <w:t xml:space="preserve"> diffuse-type EGC.</w:t>
      </w:r>
      <w:r w:rsidRPr="007D0888">
        <w:rPr>
          <w:rFonts w:ascii="Book Antiqua" w:eastAsia="BatangChe" w:hAnsi="Book Antiqua" w:cs="Arial"/>
          <w:kern w:val="0"/>
          <w:sz w:val="24"/>
          <w:szCs w:val="24"/>
        </w:rPr>
        <w:t xml:space="preserve"> </w:t>
      </w:r>
    </w:p>
    <w:p w:rsidR="00620B04" w:rsidRPr="007D0888" w:rsidRDefault="00620B04" w:rsidP="00A65B93">
      <w:pPr>
        <w:wordWrap/>
        <w:spacing w:line="360" w:lineRule="auto"/>
        <w:ind w:firstLineChars="100" w:firstLine="240"/>
        <w:rPr>
          <w:rFonts w:ascii="Book Antiqua" w:hAnsi="Book Antiqua" w:cs="Arial"/>
          <w:sz w:val="24"/>
          <w:szCs w:val="24"/>
        </w:rPr>
      </w:pPr>
      <w:r w:rsidRPr="007D0888">
        <w:rPr>
          <w:rFonts w:ascii="Book Antiqua" w:eastAsia="BatangChe" w:hAnsi="Book Antiqua" w:cs="Arial"/>
          <w:kern w:val="0"/>
          <w:sz w:val="24"/>
          <w:szCs w:val="24"/>
        </w:rPr>
        <w:t xml:space="preserve">We further sub-categorized diffuse histological components into signet ring cell and poorly differentiated carcinoma, and evaluated the impact of each component on </w:t>
      </w:r>
      <w:r w:rsidRPr="007D0888">
        <w:rPr>
          <w:rFonts w:ascii="Book Antiqua" w:eastAsia="한양신명조" w:hAnsi="Book Antiqua" w:cs="Arial"/>
          <w:kern w:val="0"/>
          <w:sz w:val="24"/>
          <w:szCs w:val="24"/>
        </w:rPr>
        <w:t xml:space="preserve">LN metastasis. </w:t>
      </w:r>
      <w:r w:rsidRPr="007D0888">
        <w:rPr>
          <w:rFonts w:ascii="Book Antiqua" w:eastAsia="BatangChe" w:hAnsi="Book Antiqua" w:cs="Arial"/>
          <w:kern w:val="0"/>
          <w:sz w:val="24"/>
          <w:szCs w:val="24"/>
        </w:rPr>
        <w:t>Interestingly, we identified an increase in the extent of the total diffuse component – especially the poorly differentiated component – as associated with LN metastasis. There was no such association between the extents of signet ring cell components or intestinal components with LN metastasis.</w:t>
      </w:r>
      <w:r w:rsidRPr="007D0888">
        <w:rPr>
          <w:rFonts w:ascii="Book Antiqua" w:eastAsia="BatangChe" w:hAnsi="Book Antiqua" w:cs="Arial"/>
          <w:b/>
          <w:kern w:val="0"/>
          <w:sz w:val="24"/>
          <w:szCs w:val="24"/>
        </w:rPr>
        <w:t xml:space="preserve"> </w:t>
      </w:r>
      <w:r w:rsidRPr="007D0888">
        <w:rPr>
          <w:rFonts w:ascii="Book Antiqua" w:eastAsia="BatangChe" w:hAnsi="Book Antiqua" w:cs="Arial"/>
          <w:kern w:val="0"/>
          <w:sz w:val="24"/>
          <w:szCs w:val="24"/>
        </w:rPr>
        <w:t xml:space="preserve">Furthermore, ROC curve analysis of mixed-type EGCs showed that the </w:t>
      </w:r>
      <w:r w:rsidRPr="007D0888">
        <w:rPr>
          <w:rFonts w:ascii="Book Antiqua" w:hAnsi="Book Antiqua" w:cs="Arial"/>
          <w:sz w:val="24"/>
          <w:szCs w:val="24"/>
        </w:rPr>
        <w:t xml:space="preserve">total tumour </w:t>
      </w:r>
      <w:r w:rsidRPr="007D0888">
        <w:rPr>
          <w:rFonts w:ascii="Book Antiqua" w:eastAsia="BatangChe" w:hAnsi="Book Antiqua" w:cs="Arial"/>
          <w:kern w:val="0"/>
          <w:sz w:val="24"/>
          <w:szCs w:val="24"/>
        </w:rPr>
        <w:t>size along with the extents of the</w:t>
      </w:r>
      <w:r w:rsidRPr="007D0888">
        <w:rPr>
          <w:rFonts w:ascii="Book Antiqua" w:hAnsi="Book Antiqua" w:cs="Arial"/>
          <w:sz w:val="24"/>
          <w:szCs w:val="24"/>
        </w:rPr>
        <w:t xml:space="preserve"> diffuse and poorly differentiated components </w:t>
      </w:r>
      <w:r w:rsidRPr="007D0888">
        <w:rPr>
          <w:rFonts w:ascii="Book Antiqua" w:eastAsia="BatangChe" w:hAnsi="Book Antiqua" w:cs="Arial"/>
          <w:kern w:val="0"/>
          <w:sz w:val="24"/>
          <w:szCs w:val="24"/>
        </w:rPr>
        <w:t>affected LN metastasis with statistical significance, while the extent of the signet ring cell component did not (Figure 2).</w:t>
      </w:r>
    </w:p>
    <w:p w:rsidR="00620B04" w:rsidRPr="007D0888" w:rsidRDefault="00620B04" w:rsidP="00A65B93">
      <w:pPr>
        <w:wordWrap/>
        <w:spacing w:line="360" w:lineRule="auto"/>
        <w:ind w:firstLineChars="100" w:firstLine="240"/>
        <w:rPr>
          <w:rFonts w:ascii="Book Antiqua" w:hAnsi="Book Antiqua" w:cs="Arial"/>
          <w:sz w:val="24"/>
          <w:szCs w:val="24"/>
        </w:rPr>
      </w:pPr>
      <w:r w:rsidRPr="007D0888">
        <w:rPr>
          <w:rFonts w:ascii="Book Antiqua" w:hAnsi="Book Antiqua" w:cs="Arial"/>
          <w:sz w:val="24"/>
          <w:szCs w:val="24"/>
        </w:rPr>
        <w:lastRenderedPageBreak/>
        <w:t xml:space="preserve">Many studies reported favourable outcomes of early signet ring cell carcinoma and recommended endoscopic resection as the primary treatment option, which is not the case for poorly differentiated </w:t>
      </w:r>
      <w:proofErr w:type="gramStart"/>
      <w:r w:rsidRPr="007D0888">
        <w:rPr>
          <w:rFonts w:ascii="Book Antiqua" w:hAnsi="Book Antiqua" w:cs="Arial"/>
          <w:sz w:val="24"/>
          <w:szCs w:val="24"/>
        </w:rPr>
        <w:t>carcinoma</w:t>
      </w:r>
      <w:r w:rsidR="008A6453" w:rsidRPr="007D0888">
        <w:rPr>
          <w:rFonts w:ascii="Book Antiqua" w:hAnsi="Book Antiqua" w:cs="Arial"/>
          <w:sz w:val="24"/>
          <w:szCs w:val="24"/>
          <w:vertAlign w:val="superscript"/>
        </w:rPr>
        <w:t>[</w:t>
      </w:r>
      <w:proofErr w:type="gramEnd"/>
      <w:r w:rsidR="008A6453" w:rsidRPr="007D0888">
        <w:rPr>
          <w:rFonts w:ascii="Book Antiqua" w:hAnsi="Book Antiqua" w:cs="Arial"/>
          <w:sz w:val="24"/>
          <w:szCs w:val="24"/>
          <w:vertAlign w:val="superscript"/>
        </w:rPr>
        <w:t>1</w:t>
      </w:r>
      <w:r w:rsidR="00480F65" w:rsidRPr="007D0888">
        <w:rPr>
          <w:rFonts w:ascii="Book Antiqua" w:hAnsi="Book Antiqua" w:cs="Arial"/>
          <w:sz w:val="24"/>
          <w:szCs w:val="24"/>
          <w:vertAlign w:val="superscript"/>
        </w:rPr>
        <w:t>6</w:t>
      </w:r>
      <w:r w:rsidR="008A6453" w:rsidRPr="007D0888">
        <w:rPr>
          <w:rFonts w:ascii="Book Antiqua" w:hAnsi="Book Antiqua" w:cs="Arial"/>
          <w:sz w:val="24"/>
          <w:szCs w:val="24"/>
          <w:vertAlign w:val="superscript"/>
        </w:rPr>
        <w:t>-1</w:t>
      </w:r>
      <w:r w:rsidR="00480F65" w:rsidRPr="007D0888">
        <w:rPr>
          <w:rFonts w:ascii="Book Antiqua" w:hAnsi="Book Antiqua" w:cs="Arial"/>
          <w:sz w:val="24"/>
          <w:szCs w:val="24"/>
          <w:vertAlign w:val="superscript"/>
        </w:rPr>
        <w:t>8</w:t>
      </w:r>
      <w:r w:rsidR="008A6453" w:rsidRPr="007D0888">
        <w:rPr>
          <w:rFonts w:ascii="Book Antiqua" w:hAnsi="Book Antiqua" w:cs="Arial"/>
          <w:sz w:val="24"/>
          <w:szCs w:val="24"/>
          <w:vertAlign w:val="superscript"/>
        </w:rPr>
        <w:t>]</w:t>
      </w:r>
      <w:r w:rsidR="008A6453" w:rsidRPr="007D0888">
        <w:rPr>
          <w:rFonts w:ascii="Book Antiqua" w:hAnsi="Book Antiqua" w:cs="Arial"/>
          <w:sz w:val="24"/>
          <w:szCs w:val="24"/>
        </w:rPr>
        <w:t>.</w:t>
      </w:r>
      <w:r w:rsidRPr="007D0888">
        <w:rPr>
          <w:rFonts w:ascii="Book Antiqua" w:hAnsi="Book Antiqua" w:cs="Arial"/>
          <w:sz w:val="24"/>
          <w:szCs w:val="24"/>
        </w:rPr>
        <w:t xml:space="preserve"> Ha </w:t>
      </w:r>
      <w:r w:rsidRPr="007D0888">
        <w:rPr>
          <w:rFonts w:ascii="Book Antiqua" w:hAnsi="Book Antiqua" w:cs="Arial"/>
          <w:i/>
          <w:sz w:val="24"/>
          <w:szCs w:val="24"/>
        </w:rPr>
        <w:t xml:space="preserve">et </w:t>
      </w:r>
      <w:proofErr w:type="gramStart"/>
      <w:r w:rsidRPr="007D0888">
        <w:rPr>
          <w:rFonts w:ascii="Book Antiqua" w:hAnsi="Book Antiqua" w:cs="Arial"/>
          <w:i/>
          <w:sz w:val="24"/>
          <w:szCs w:val="24"/>
        </w:rPr>
        <w:t>al</w:t>
      </w:r>
      <w:r w:rsidR="00A65B93" w:rsidRPr="007D0888">
        <w:rPr>
          <w:rFonts w:ascii="Book Antiqua" w:hAnsi="Book Antiqua" w:cs="Arial"/>
          <w:sz w:val="24"/>
          <w:szCs w:val="24"/>
          <w:vertAlign w:val="superscript"/>
        </w:rPr>
        <w:t>[</w:t>
      </w:r>
      <w:proofErr w:type="gramEnd"/>
      <w:r w:rsidR="00A65B93" w:rsidRPr="007D0888">
        <w:rPr>
          <w:rFonts w:ascii="Book Antiqua" w:hAnsi="Book Antiqua" w:cs="Arial"/>
          <w:sz w:val="24"/>
          <w:szCs w:val="24"/>
          <w:vertAlign w:val="superscript"/>
        </w:rPr>
        <w:t>17]</w:t>
      </w:r>
      <w:r w:rsidR="00A65B93" w:rsidRPr="007D0888">
        <w:rPr>
          <w:rFonts w:ascii="Book Antiqua" w:eastAsia="宋体" w:hAnsi="Book Antiqua" w:cs="Arial" w:hint="eastAsia"/>
          <w:sz w:val="24"/>
          <w:szCs w:val="24"/>
          <w:lang w:eastAsia="zh-CN"/>
        </w:rPr>
        <w:t xml:space="preserve"> </w:t>
      </w:r>
      <w:r w:rsidRPr="007D0888">
        <w:rPr>
          <w:rFonts w:ascii="Book Antiqua" w:hAnsi="Book Antiqua" w:cs="Arial"/>
          <w:sz w:val="24"/>
          <w:szCs w:val="24"/>
        </w:rPr>
        <w:t xml:space="preserve">demonstrated that signet ring cell carcinoma within the expanded criteria showed no LN metastasis and favourable outcomes compared to undifferentiated carcinoma. Kim </w:t>
      </w:r>
      <w:r w:rsidR="00A65B93" w:rsidRPr="007D0888">
        <w:rPr>
          <w:rFonts w:ascii="Book Antiqua" w:hAnsi="Book Antiqua" w:cs="Arial"/>
          <w:i/>
          <w:sz w:val="24"/>
          <w:szCs w:val="24"/>
        </w:rPr>
        <w:t xml:space="preserve">et </w:t>
      </w:r>
      <w:proofErr w:type="gramStart"/>
      <w:r w:rsidR="00A65B93" w:rsidRPr="007D0888">
        <w:rPr>
          <w:rFonts w:ascii="Book Antiqua" w:hAnsi="Book Antiqua" w:cs="Arial"/>
          <w:i/>
          <w:sz w:val="24"/>
          <w:szCs w:val="24"/>
        </w:rPr>
        <w:t>al</w:t>
      </w:r>
      <w:r w:rsidR="00A65B93" w:rsidRPr="007D0888">
        <w:rPr>
          <w:rFonts w:ascii="Book Antiqua" w:hAnsi="Book Antiqua" w:cs="Arial"/>
          <w:sz w:val="24"/>
          <w:szCs w:val="24"/>
          <w:vertAlign w:val="superscript"/>
        </w:rPr>
        <w:t>[</w:t>
      </w:r>
      <w:proofErr w:type="gramEnd"/>
      <w:r w:rsidR="00A65B93" w:rsidRPr="007D0888">
        <w:rPr>
          <w:rFonts w:ascii="Book Antiqua" w:hAnsi="Book Antiqua" w:cs="Arial"/>
          <w:sz w:val="24"/>
          <w:szCs w:val="24"/>
          <w:vertAlign w:val="superscript"/>
        </w:rPr>
        <w:t>18]</w:t>
      </w:r>
      <w:r w:rsidR="00A65B93" w:rsidRPr="007D0888">
        <w:rPr>
          <w:rFonts w:ascii="Book Antiqua" w:eastAsia="宋体" w:hAnsi="Book Antiqua" w:cs="Arial" w:hint="eastAsia"/>
          <w:i/>
          <w:sz w:val="24"/>
          <w:szCs w:val="24"/>
          <w:lang w:eastAsia="zh-CN"/>
        </w:rPr>
        <w:t xml:space="preserve"> </w:t>
      </w:r>
      <w:r w:rsidRPr="007D0888">
        <w:rPr>
          <w:rFonts w:ascii="Book Antiqua" w:hAnsi="Book Antiqua" w:cs="Arial"/>
          <w:sz w:val="24"/>
          <w:szCs w:val="24"/>
        </w:rPr>
        <w:t xml:space="preserve">reported that signet ring cell carcinoma had a lower rate of LN metastasis compared to poorly differentiated or tubular adenocarcinoma of the </w:t>
      </w:r>
      <w:proofErr w:type="spellStart"/>
      <w:r w:rsidRPr="007D0888">
        <w:rPr>
          <w:rFonts w:ascii="Book Antiqua" w:hAnsi="Book Antiqua" w:cs="Arial"/>
          <w:sz w:val="24"/>
          <w:szCs w:val="24"/>
        </w:rPr>
        <w:t>submucosal</w:t>
      </w:r>
      <w:proofErr w:type="spellEnd"/>
      <w:r w:rsidRPr="007D0888">
        <w:rPr>
          <w:rFonts w:ascii="Book Antiqua" w:hAnsi="Book Antiqua" w:cs="Arial"/>
          <w:sz w:val="24"/>
          <w:szCs w:val="24"/>
        </w:rPr>
        <w:t xml:space="preserve"> type. However, none of aforementioned studies demonstrated the association of signet ring cell carcinoma in mixed-type EGCs with LN metastasis. This study</w:t>
      </w:r>
      <w:r w:rsidR="001A6CEC" w:rsidRPr="007D0888">
        <w:rPr>
          <w:rFonts w:ascii="Book Antiqua" w:hAnsi="Book Antiqua" w:cs="Arial"/>
          <w:sz w:val="24"/>
          <w:szCs w:val="24"/>
        </w:rPr>
        <w:t xml:space="preserve"> </w:t>
      </w:r>
      <w:r w:rsidRPr="007D0888">
        <w:rPr>
          <w:rFonts w:ascii="Book Antiqua" w:hAnsi="Book Antiqua" w:cs="Arial"/>
          <w:sz w:val="24"/>
          <w:szCs w:val="24"/>
        </w:rPr>
        <w:t>demonstrate</w:t>
      </w:r>
      <w:r w:rsidR="001A6CEC" w:rsidRPr="007D0888">
        <w:rPr>
          <w:rFonts w:ascii="Book Antiqua" w:hAnsi="Book Antiqua" w:cs="Arial"/>
          <w:sz w:val="24"/>
          <w:szCs w:val="24"/>
        </w:rPr>
        <w:t>s</w:t>
      </w:r>
      <w:r w:rsidRPr="007D0888">
        <w:rPr>
          <w:rFonts w:ascii="Book Antiqua" w:hAnsi="Book Antiqua" w:cs="Arial"/>
          <w:sz w:val="24"/>
          <w:szCs w:val="24"/>
        </w:rPr>
        <w:t xml:space="preserve"> that a larger, poorly differentiated histological component was associated with LN metastasis, whereas a larger signet ring cell component was not. </w:t>
      </w:r>
    </w:p>
    <w:p w:rsidR="00620B04" w:rsidRPr="007D0888" w:rsidRDefault="00620B04" w:rsidP="00A65B93">
      <w:pPr>
        <w:wordWrap/>
        <w:spacing w:line="360" w:lineRule="auto"/>
        <w:ind w:firstLineChars="100" w:firstLine="240"/>
        <w:rPr>
          <w:rFonts w:ascii="Book Antiqua" w:eastAsia="BatangChe" w:hAnsi="Book Antiqua" w:cs="Arial"/>
          <w:kern w:val="0"/>
          <w:sz w:val="24"/>
          <w:szCs w:val="24"/>
        </w:rPr>
      </w:pPr>
      <w:r w:rsidRPr="007D0888">
        <w:rPr>
          <w:rFonts w:ascii="Book Antiqua" w:hAnsi="Book Antiqua" w:cs="Arial"/>
          <w:sz w:val="24"/>
          <w:szCs w:val="24"/>
        </w:rPr>
        <w:t>There are many limitations and possible errors in our method of measuring the exact size of the lesions.</w:t>
      </w:r>
      <w:r w:rsidRPr="007D0888">
        <w:rPr>
          <w:rFonts w:ascii="Book Antiqua" w:eastAsia="BatangChe" w:hAnsi="Book Antiqua" w:cs="Arial"/>
          <w:kern w:val="0"/>
          <w:sz w:val="24"/>
          <w:szCs w:val="24"/>
        </w:rPr>
        <w:t xml:space="preserve"> We measured the extent of each component by multiplying the percentage of each component with the largest diameter of the lesion. Although this method is not perfect, we believed that it would be sufficiently indicative of the role of each component. </w:t>
      </w:r>
    </w:p>
    <w:p w:rsidR="00620B04" w:rsidRPr="007D0888" w:rsidRDefault="00620B04" w:rsidP="00C10851">
      <w:pPr>
        <w:widowControl/>
        <w:wordWrap/>
        <w:autoSpaceDE/>
        <w:autoSpaceDN/>
        <w:snapToGrid w:val="0"/>
        <w:spacing w:line="360" w:lineRule="auto"/>
        <w:ind w:right="120" w:firstLineChars="100" w:firstLine="240"/>
        <w:rPr>
          <w:rFonts w:ascii="Book Antiqua" w:eastAsia="한양신명조" w:hAnsi="Book Antiqua" w:cs="Arial"/>
          <w:kern w:val="0"/>
          <w:sz w:val="24"/>
          <w:szCs w:val="24"/>
        </w:rPr>
      </w:pPr>
      <w:r w:rsidRPr="007D0888">
        <w:rPr>
          <w:rFonts w:ascii="Book Antiqua" w:hAnsi="Book Antiqua" w:cs="Arial"/>
          <w:sz w:val="24"/>
          <w:szCs w:val="24"/>
        </w:rPr>
        <w:t xml:space="preserve">In conclusion, our results support the use of the extended criteria for the therapeutic use of ESD in cases of diffuse-type EGCs, and </w:t>
      </w:r>
      <w:r w:rsidRPr="007D0888">
        <w:rPr>
          <w:rFonts w:ascii="Book Antiqua" w:eastAsia="BatangChe" w:hAnsi="Book Antiqua" w:cs="Arial"/>
          <w:kern w:val="0"/>
          <w:sz w:val="24"/>
          <w:szCs w:val="24"/>
        </w:rPr>
        <w:t>w</w:t>
      </w:r>
      <w:r w:rsidRPr="007D0888">
        <w:rPr>
          <w:rFonts w:ascii="Book Antiqua" w:hAnsi="Book Antiqua" w:cs="Arial"/>
          <w:sz w:val="24"/>
          <w:szCs w:val="24"/>
        </w:rPr>
        <w:t>e recommend careful identification and quantitative evaluation of each tumour component in mixed-type EGC specimens obtained by endoscopic resection.</w:t>
      </w:r>
    </w:p>
    <w:p w:rsidR="00620B04" w:rsidRPr="007D0888" w:rsidRDefault="00620B04" w:rsidP="00C10851">
      <w:pPr>
        <w:wordWrap/>
        <w:spacing w:line="360" w:lineRule="auto"/>
        <w:outlineLvl w:val="0"/>
        <w:rPr>
          <w:rFonts w:ascii="Book Antiqua" w:eastAsia="BatangChe" w:hAnsi="Book Antiqua" w:cs="Arial"/>
          <w:b/>
          <w:sz w:val="24"/>
          <w:szCs w:val="24"/>
        </w:rPr>
      </w:pPr>
    </w:p>
    <w:p w:rsidR="00620B04" w:rsidRPr="007D0888" w:rsidRDefault="00620B04" w:rsidP="00C10851">
      <w:pPr>
        <w:wordWrap/>
        <w:spacing w:line="360" w:lineRule="auto"/>
        <w:rPr>
          <w:rFonts w:ascii="Book Antiqua" w:eastAsia="BatangChe" w:hAnsi="Book Antiqua" w:cs="Arial"/>
          <w:b/>
          <w:sz w:val="24"/>
          <w:szCs w:val="24"/>
        </w:rPr>
      </w:pPr>
      <w:r w:rsidRPr="007D0888">
        <w:rPr>
          <w:rFonts w:ascii="Book Antiqua" w:eastAsia="BatangChe" w:hAnsi="Book Antiqua" w:cs="Arial"/>
          <w:b/>
          <w:sz w:val="24"/>
          <w:szCs w:val="24"/>
        </w:rPr>
        <w:t>ACKNOWLEDGMENTS</w:t>
      </w:r>
    </w:p>
    <w:p w:rsidR="00620B04" w:rsidRPr="007D0888" w:rsidRDefault="00620B04" w:rsidP="00C10851">
      <w:pPr>
        <w:wordWrap/>
        <w:spacing w:line="360" w:lineRule="auto"/>
        <w:rPr>
          <w:rFonts w:ascii="Book Antiqua" w:hAnsi="Book Antiqua" w:cs="Arial"/>
          <w:bCs/>
          <w:sz w:val="24"/>
          <w:szCs w:val="24"/>
        </w:rPr>
      </w:pPr>
      <w:r w:rsidRPr="007D0888">
        <w:rPr>
          <w:rFonts w:ascii="Book Antiqua" w:hAnsi="Book Antiqua" w:cs="Arial"/>
          <w:bCs/>
          <w:sz w:val="24"/>
          <w:szCs w:val="24"/>
        </w:rPr>
        <w:t xml:space="preserve">This study was presented in part at the 2015 USCAP meeting (Boston, MA, </w:t>
      </w:r>
      <w:r w:rsidR="000E694E" w:rsidRPr="007D0888">
        <w:rPr>
          <w:rFonts w:ascii="Book Antiqua" w:hAnsi="Book Antiqua" w:cs="Arial"/>
          <w:bCs/>
          <w:sz w:val="24"/>
          <w:szCs w:val="24"/>
        </w:rPr>
        <w:t>United States</w:t>
      </w:r>
      <w:r w:rsidRPr="007D0888">
        <w:rPr>
          <w:rFonts w:ascii="Book Antiqua" w:hAnsi="Book Antiqua" w:cs="Arial"/>
          <w:bCs/>
          <w:sz w:val="24"/>
          <w:szCs w:val="24"/>
        </w:rPr>
        <w:t xml:space="preserve">). </w:t>
      </w:r>
    </w:p>
    <w:p w:rsidR="00DD066A" w:rsidRPr="007D0888" w:rsidRDefault="00DD066A" w:rsidP="00C10851">
      <w:pPr>
        <w:wordWrap/>
        <w:spacing w:line="360" w:lineRule="auto"/>
        <w:rPr>
          <w:rFonts w:ascii="Book Antiqua" w:hAnsi="Book Antiqua" w:cs="Arial"/>
          <w:bCs/>
          <w:sz w:val="24"/>
          <w:szCs w:val="24"/>
        </w:rPr>
      </w:pPr>
    </w:p>
    <w:p w:rsidR="00DD066A" w:rsidRPr="007D0888" w:rsidRDefault="00DD066A" w:rsidP="004B6A67">
      <w:pPr>
        <w:widowControl/>
        <w:spacing w:line="360" w:lineRule="auto"/>
        <w:rPr>
          <w:rFonts w:ascii="Book Antiqua" w:hAnsi="Book Antiqua"/>
          <w:b/>
          <w:sz w:val="24"/>
          <w:szCs w:val="24"/>
        </w:rPr>
      </w:pPr>
      <w:bookmarkStart w:id="30" w:name="_GoBack"/>
      <w:bookmarkEnd w:id="30"/>
      <w:r w:rsidRPr="007D0888">
        <w:rPr>
          <w:rFonts w:ascii="Book Antiqua" w:hAnsi="Book Antiqua" w:hint="eastAsia"/>
          <w:b/>
          <w:sz w:val="24"/>
          <w:szCs w:val="24"/>
        </w:rPr>
        <w:t>COMMENTS</w:t>
      </w:r>
    </w:p>
    <w:p w:rsidR="00DD066A" w:rsidRPr="007D0888" w:rsidRDefault="00DD066A" w:rsidP="004B6A67">
      <w:pPr>
        <w:adjustRightInd w:val="0"/>
        <w:spacing w:line="360" w:lineRule="auto"/>
        <w:rPr>
          <w:rFonts w:ascii="Book Antiqua" w:hAnsi="Book Antiqua" w:cs="Book Antiqua"/>
          <w:b/>
          <w:i/>
          <w:iCs/>
          <w:kern w:val="0"/>
          <w:sz w:val="23"/>
          <w:szCs w:val="23"/>
        </w:rPr>
      </w:pPr>
      <w:r w:rsidRPr="007D0888">
        <w:rPr>
          <w:rFonts w:ascii="Book Antiqua" w:hAnsi="Book Antiqua" w:cs="Book Antiqua"/>
          <w:b/>
          <w:i/>
          <w:iCs/>
          <w:kern w:val="0"/>
          <w:sz w:val="23"/>
          <w:szCs w:val="23"/>
        </w:rPr>
        <w:t>Background</w:t>
      </w:r>
    </w:p>
    <w:p w:rsidR="00DD066A" w:rsidRPr="007D0888" w:rsidRDefault="00DD066A" w:rsidP="004B6A67">
      <w:pPr>
        <w:wordWrap/>
        <w:spacing w:line="360" w:lineRule="auto"/>
        <w:rPr>
          <w:rFonts w:ascii="Book Antiqua" w:eastAsia="宋体" w:hAnsi="Book Antiqua" w:cs="Arial"/>
          <w:kern w:val="0"/>
          <w:sz w:val="24"/>
          <w:szCs w:val="24"/>
          <w:lang w:eastAsia="zh-CN"/>
        </w:rPr>
      </w:pPr>
      <w:r w:rsidRPr="007D0888">
        <w:rPr>
          <w:rFonts w:ascii="Book Antiqua" w:eastAsia="한양신명조" w:hAnsi="Book Antiqua" w:cs="Arial"/>
          <w:kern w:val="0"/>
          <w:sz w:val="24"/>
          <w:szCs w:val="24"/>
        </w:rPr>
        <w:t>A considerable proportion of gastric adenocarcinomas show a mixed composition with both intestinal and diffuse histological components. No consensus has been established regarding the management of mixed-type histology</w:t>
      </w:r>
      <w:r w:rsidRPr="007D0888">
        <w:rPr>
          <w:rFonts w:ascii="Book Antiqua" w:eastAsia="한양신명조" w:hAnsi="Book Antiqua" w:cs="Arial" w:hint="eastAsia"/>
          <w:kern w:val="0"/>
          <w:sz w:val="24"/>
          <w:szCs w:val="24"/>
        </w:rPr>
        <w:t>.</w:t>
      </w:r>
      <w:r w:rsidRPr="007D0888">
        <w:rPr>
          <w:rFonts w:ascii="Book Antiqua" w:eastAsia="한양신명조" w:hAnsi="Book Antiqua" w:cs="Arial"/>
          <w:kern w:val="0"/>
          <w:sz w:val="24"/>
          <w:szCs w:val="24"/>
        </w:rPr>
        <w:t xml:space="preserve"> </w:t>
      </w:r>
    </w:p>
    <w:p w:rsidR="004B6A67" w:rsidRPr="007D0888" w:rsidRDefault="004B6A67" w:rsidP="004B6A67">
      <w:pPr>
        <w:adjustRightInd w:val="0"/>
        <w:spacing w:line="360" w:lineRule="auto"/>
        <w:rPr>
          <w:rFonts w:ascii="Book Antiqua" w:eastAsia="宋体" w:hAnsi="Book Antiqua" w:cs="Book Antiqua"/>
          <w:b/>
          <w:i/>
          <w:iCs/>
          <w:kern w:val="0"/>
          <w:sz w:val="23"/>
          <w:szCs w:val="23"/>
          <w:lang w:eastAsia="zh-CN"/>
        </w:rPr>
      </w:pPr>
    </w:p>
    <w:p w:rsidR="00DD066A" w:rsidRPr="007D0888" w:rsidRDefault="00DD066A" w:rsidP="004B6A67">
      <w:pPr>
        <w:adjustRightInd w:val="0"/>
        <w:spacing w:line="360" w:lineRule="auto"/>
        <w:rPr>
          <w:rFonts w:ascii="Book Antiqua" w:hAnsi="Book Antiqua" w:cs="Book Antiqua"/>
          <w:b/>
          <w:i/>
          <w:iCs/>
          <w:kern w:val="0"/>
          <w:sz w:val="23"/>
          <w:szCs w:val="23"/>
        </w:rPr>
      </w:pPr>
      <w:r w:rsidRPr="007D0888">
        <w:rPr>
          <w:rFonts w:ascii="Book Antiqua" w:hAnsi="Book Antiqua" w:cs="Book Antiqua"/>
          <w:b/>
          <w:i/>
          <w:iCs/>
          <w:kern w:val="0"/>
          <w:sz w:val="23"/>
          <w:szCs w:val="23"/>
        </w:rPr>
        <w:lastRenderedPageBreak/>
        <w:t>Research frontiers</w:t>
      </w:r>
    </w:p>
    <w:p w:rsidR="00DD066A" w:rsidRPr="007D0888" w:rsidRDefault="004B6A67" w:rsidP="004B6A67">
      <w:pPr>
        <w:adjustRightInd w:val="0"/>
        <w:spacing w:line="360" w:lineRule="auto"/>
        <w:rPr>
          <w:rFonts w:ascii="Book Antiqua" w:hAnsi="Book Antiqua" w:cs="Book Antiqua"/>
          <w:b/>
          <w:i/>
          <w:iCs/>
          <w:kern w:val="0"/>
          <w:sz w:val="23"/>
          <w:szCs w:val="23"/>
        </w:rPr>
      </w:pPr>
      <w:r w:rsidRPr="007D0888">
        <w:rPr>
          <w:rFonts w:ascii="Book Antiqua" w:eastAsia="宋体" w:hAnsi="Book Antiqua" w:cs="Arial" w:hint="eastAsia"/>
          <w:kern w:val="0"/>
          <w:sz w:val="24"/>
          <w:szCs w:val="24"/>
          <w:lang w:eastAsia="zh-CN"/>
        </w:rPr>
        <w:t xml:space="preserve">The authors </w:t>
      </w:r>
      <w:r w:rsidR="00DD066A" w:rsidRPr="007D0888">
        <w:rPr>
          <w:rFonts w:ascii="Book Antiqua" w:eastAsia="한양신명조" w:hAnsi="Book Antiqua" w:cs="Arial"/>
          <w:kern w:val="0"/>
          <w:sz w:val="24"/>
          <w:szCs w:val="24"/>
        </w:rPr>
        <w:t xml:space="preserve">investigated which components of the diffuse subtypes (signet ring cell or poorly differentiated carcinoma) are more closely associated with </w:t>
      </w:r>
      <w:r w:rsidRPr="007D0888">
        <w:rPr>
          <w:rFonts w:ascii="Book Antiqua" w:eastAsiaTheme="majorEastAsia" w:hAnsi="Book Antiqua" w:cs="Arial"/>
          <w:kern w:val="0"/>
          <w:sz w:val="24"/>
          <w:szCs w:val="24"/>
        </w:rPr>
        <w:t xml:space="preserve">lymph node </w:t>
      </w:r>
      <w:r w:rsidRPr="007D0888">
        <w:rPr>
          <w:rFonts w:ascii="Book Antiqua" w:eastAsia="宋体" w:hAnsi="Book Antiqua" w:cs="Arial" w:hint="eastAsia"/>
          <w:kern w:val="0"/>
          <w:sz w:val="24"/>
          <w:szCs w:val="24"/>
          <w:lang w:eastAsia="zh-CN"/>
        </w:rPr>
        <w:t xml:space="preserve">(LN) </w:t>
      </w:r>
      <w:r w:rsidR="00DD066A" w:rsidRPr="007D0888">
        <w:rPr>
          <w:rFonts w:ascii="Book Antiqua" w:eastAsia="한양신명조" w:hAnsi="Book Antiqua" w:cs="Arial"/>
          <w:kern w:val="0"/>
          <w:sz w:val="24"/>
          <w:szCs w:val="24"/>
        </w:rPr>
        <w:t xml:space="preserve">metastasis, providing evidence to establish a consensus for the management of diffuse- and mixed-type </w:t>
      </w:r>
      <w:r w:rsidRPr="007D0888">
        <w:rPr>
          <w:rFonts w:ascii="Book Antiqua" w:eastAsiaTheme="majorEastAsia" w:hAnsi="Book Antiqua" w:cs="Arial"/>
          <w:kern w:val="0"/>
          <w:sz w:val="24"/>
          <w:szCs w:val="24"/>
        </w:rPr>
        <w:t>early gastric cancers (EGC</w:t>
      </w:r>
      <w:r w:rsidRPr="007D0888">
        <w:rPr>
          <w:rFonts w:ascii="Book Antiqua" w:eastAsia="宋体" w:hAnsi="Book Antiqua" w:cs="Arial" w:hint="eastAsia"/>
          <w:kern w:val="0"/>
          <w:sz w:val="24"/>
          <w:szCs w:val="24"/>
          <w:lang w:eastAsia="zh-CN"/>
        </w:rPr>
        <w:t>s</w:t>
      </w:r>
      <w:r w:rsidRPr="007D0888">
        <w:rPr>
          <w:rFonts w:ascii="Book Antiqua" w:eastAsiaTheme="majorEastAsia" w:hAnsi="Book Antiqua" w:cs="Arial"/>
          <w:kern w:val="0"/>
          <w:sz w:val="24"/>
          <w:szCs w:val="24"/>
        </w:rPr>
        <w:t>)</w:t>
      </w:r>
      <w:r w:rsidR="00DD066A" w:rsidRPr="007D0888">
        <w:rPr>
          <w:rFonts w:ascii="Book Antiqua" w:eastAsia="한양신명조" w:hAnsi="Book Antiqua" w:cs="Arial"/>
          <w:kern w:val="0"/>
          <w:sz w:val="24"/>
          <w:szCs w:val="24"/>
        </w:rPr>
        <w:t xml:space="preserve"> with </w:t>
      </w:r>
      <w:r w:rsidRPr="007D0888">
        <w:rPr>
          <w:rFonts w:ascii="Book Antiqua" w:eastAsia="한양신명조" w:hAnsi="Book Antiqua" w:cs="Arial"/>
          <w:kern w:val="0"/>
          <w:sz w:val="24"/>
          <w:szCs w:val="24"/>
        </w:rPr>
        <w:t xml:space="preserve">endoscopic </w:t>
      </w:r>
      <w:proofErr w:type="spellStart"/>
      <w:r w:rsidRPr="007D0888">
        <w:rPr>
          <w:rFonts w:ascii="Book Antiqua" w:eastAsia="한양신명조" w:hAnsi="Book Antiqua" w:cs="Arial"/>
          <w:kern w:val="0"/>
          <w:sz w:val="24"/>
          <w:szCs w:val="24"/>
        </w:rPr>
        <w:t>submucosal</w:t>
      </w:r>
      <w:proofErr w:type="spellEnd"/>
      <w:r w:rsidRPr="007D0888">
        <w:rPr>
          <w:rFonts w:ascii="Book Antiqua" w:eastAsia="한양신명조" w:hAnsi="Book Antiqua" w:cs="Arial"/>
          <w:kern w:val="0"/>
          <w:sz w:val="24"/>
          <w:szCs w:val="24"/>
        </w:rPr>
        <w:t xml:space="preserve"> dissection (ESD)</w:t>
      </w:r>
      <w:r w:rsidR="00DD066A" w:rsidRPr="007D0888">
        <w:rPr>
          <w:rFonts w:ascii="Book Antiqua" w:eastAsia="한양신명조" w:hAnsi="Book Antiqua" w:cs="Arial"/>
          <w:kern w:val="0"/>
          <w:sz w:val="24"/>
          <w:szCs w:val="24"/>
        </w:rPr>
        <w:t>.</w:t>
      </w:r>
    </w:p>
    <w:p w:rsidR="004B6A67" w:rsidRPr="007D0888" w:rsidRDefault="004B6A67" w:rsidP="004B6A67">
      <w:pPr>
        <w:widowControl/>
        <w:spacing w:line="360" w:lineRule="auto"/>
        <w:rPr>
          <w:rFonts w:ascii="Book Antiqua" w:eastAsia="宋体" w:hAnsi="Book Antiqua" w:cs="Book Antiqua"/>
          <w:b/>
          <w:i/>
          <w:iCs/>
          <w:kern w:val="0"/>
          <w:sz w:val="23"/>
          <w:szCs w:val="23"/>
          <w:lang w:eastAsia="zh-CN"/>
        </w:rPr>
      </w:pPr>
    </w:p>
    <w:p w:rsidR="00DD066A" w:rsidRPr="007D0888" w:rsidRDefault="00DD066A" w:rsidP="004B6A67">
      <w:pPr>
        <w:widowControl/>
        <w:spacing w:line="360" w:lineRule="auto"/>
        <w:rPr>
          <w:rFonts w:ascii="Book Antiqua" w:hAnsi="Book Antiqua" w:cs="Book Antiqua"/>
          <w:b/>
          <w:i/>
          <w:iCs/>
          <w:kern w:val="0"/>
          <w:sz w:val="23"/>
          <w:szCs w:val="23"/>
        </w:rPr>
      </w:pPr>
      <w:r w:rsidRPr="007D0888">
        <w:rPr>
          <w:rFonts w:ascii="Book Antiqua" w:hAnsi="Book Antiqua" w:cs="Book Antiqua"/>
          <w:b/>
          <w:i/>
          <w:iCs/>
          <w:kern w:val="0"/>
          <w:sz w:val="23"/>
          <w:szCs w:val="23"/>
        </w:rPr>
        <w:t>Innovations and breakthrough</w:t>
      </w:r>
    </w:p>
    <w:p w:rsidR="00DD066A" w:rsidRPr="007D0888" w:rsidRDefault="00DD066A" w:rsidP="004B6A67">
      <w:pPr>
        <w:widowControl/>
        <w:spacing w:line="360" w:lineRule="auto"/>
        <w:rPr>
          <w:rFonts w:ascii="Book Antiqua" w:hAnsi="Book Antiqua" w:cs="Book Antiqua"/>
          <w:b/>
          <w:kern w:val="0"/>
          <w:sz w:val="23"/>
          <w:szCs w:val="23"/>
        </w:rPr>
      </w:pPr>
      <w:r w:rsidRPr="007D0888">
        <w:rPr>
          <w:rFonts w:ascii="Book Antiqua" w:eastAsiaTheme="majorEastAsia" w:hAnsi="Book Antiqua" w:cs="Arial"/>
          <w:kern w:val="0"/>
          <w:sz w:val="24"/>
          <w:szCs w:val="24"/>
        </w:rPr>
        <w:t xml:space="preserve">This study consolidates correlations between clinicopathological characteristics of early gastric cancer and the risk of </w:t>
      </w:r>
      <w:r w:rsidR="004B6A67" w:rsidRPr="007D0888">
        <w:rPr>
          <w:rFonts w:ascii="Book Antiqua" w:eastAsia="宋体" w:hAnsi="Book Antiqua" w:cs="Arial" w:hint="eastAsia"/>
          <w:kern w:val="0"/>
          <w:sz w:val="24"/>
          <w:szCs w:val="24"/>
          <w:lang w:eastAsia="zh-CN"/>
        </w:rPr>
        <w:t>LN</w:t>
      </w:r>
      <w:r w:rsidR="00AC3EA6" w:rsidRPr="007D0888">
        <w:rPr>
          <w:rFonts w:ascii="Book Antiqua" w:eastAsia="宋体" w:hAnsi="Book Antiqua" w:cs="Arial" w:hint="eastAsia"/>
          <w:kern w:val="0"/>
          <w:sz w:val="24"/>
          <w:szCs w:val="24"/>
          <w:lang w:eastAsia="zh-CN"/>
        </w:rPr>
        <w:t xml:space="preserve"> </w:t>
      </w:r>
      <w:r w:rsidRPr="007D0888">
        <w:rPr>
          <w:rFonts w:ascii="Book Antiqua" w:eastAsiaTheme="majorEastAsia" w:hAnsi="Book Antiqua" w:cs="Arial"/>
          <w:kern w:val="0"/>
          <w:sz w:val="24"/>
          <w:szCs w:val="24"/>
        </w:rPr>
        <w:t xml:space="preserve">metastasis, which is important to select patients that will benefit from endoscopic </w:t>
      </w:r>
      <w:proofErr w:type="spellStart"/>
      <w:r w:rsidRPr="007D0888">
        <w:rPr>
          <w:rFonts w:ascii="Book Antiqua" w:eastAsiaTheme="majorEastAsia" w:hAnsi="Book Antiqua" w:cs="Arial"/>
          <w:kern w:val="0"/>
          <w:sz w:val="24"/>
          <w:szCs w:val="24"/>
        </w:rPr>
        <w:t>submucosal</w:t>
      </w:r>
      <w:proofErr w:type="spellEnd"/>
      <w:r w:rsidRPr="007D0888">
        <w:rPr>
          <w:rFonts w:ascii="Book Antiqua" w:eastAsiaTheme="majorEastAsia" w:hAnsi="Book Antiqua" w:cs="Arial"/>
          <w:kern w:val="0"/>
          <w:sz w:val="24"/>
          <w:szCs w:val="24"/>
        </w:rPr>
        <w:t xml:space="preserve"> dissection. This paper also shows that the amount of poorly differentiated </w:t>
      </w:r>
      <w:proofErr w:type="spellStart"/>
      <w:r w:rsidRPr="007D0888">
        <w:rPr>
          <w:rFonts w:ascii="Book Antiqua" w:eastAsiaTheme="majorEastAsia" w:hAnsi="Book Antiqua" w:cs="Arial"/>
          <w:kern w:val="0"/>
          <w:sz w:val="24"/>
          <w:szCs w:val="24"/>
        </w:rPr>
        <w:t>tumor</w:t>
      </w:r>
      <w:proofErr w:type="spellEnd"/>
      <w:r w:rsidRPr="007D0888">
        <w:rPr>
          <w:rFonts w:ascii="Book Antiqua" w:eastAsiaTheme="majorEastAsia" w:hAnsi="Book Antiqua" w:cs="Arial"/>
          <w:kern w:val="0"/>
          <w:sz w:val="24"/>
          <w:szCs w:val="24"/>
        </w:rPr>
        <w:t xml:space="preserve"> cells within mixed type early gastric cancer is correlated with the highest risk of</w:t>
      </w:r>
      <w:r w:rsidR="004B6A67" w:rsidRPr="007D0888">
        <w:rPr>
          <w:rFonts w:ascii="Book Antiqua" w:eastAsia="宋体" w:hAnsi="Book Antiqua" w:cs="Arial" w:hint="eastAsia"/>
          <w:kern w:val="0"/>
          <w:sz w:val="24"/>
          <w:szCs w:val="24"/>
          <w:lang w:eastAsia="zh-CN"/>
        </w:rPr>
        <w:t xml:space="preserve"> LN </w:t>
      </w:r>
      <w:r w:rsidRPr="007D0888">
        <w:rPr>
          <w:rFonts w:ascii="Book Antiqua" w:eastAsiaTheme="majorEastAsia" w:hAnsi="Book Antiqua" w:cs="Arial"/>
          <w:kern w:val="0"/>
          <w:sz w:val="24"/>
          <w:szCs w:val="24"/>
        </w:rPr>
        <w:t>metastasis</w:t>
      </w:r>
      <w:r w:rsidRPr="007D0888">
        <w:rPr>
          <w:rFonts w:ascii="Book Antiqua" w:eastAsiaTheme="majorEastAsia" w:hAnsi="Book Antiqua" w:cs="Arial" w:hint="eastAsia"/>
          <w:kern w:val="0"/>
          <w:sz w:val="24"/>
          <w:szCs w:val="24"/>
        </w:rPr>
        <w:t>.</w:t>
      </w:r>
    </w:p>
    <w:p w:rsidR="004B6A67" w:rsidRPr="007D0888" w:rsidRDefault="004B6A67" w:rsidP="004B6A67">
      <w:pPr>
        <w:widowControl/>
        <w:spacing w:line="360" w:lineRule="auto"/>
        <w:rPr>
          <w:rFonts w:ascii="Book Antiqua" w:eastAsia="宋体" w:hAnsi="Book Antiqua" w:cs="Book Antiqua"/>
          <w:b/>
          <w:i/>
          <w:iCs/>
          <w:kern w:val="0"/>
          <w:sz w:val="23"/>
          <w:szCs w:val="23"/>
          <w:lang w:eastAsia="zh-CN"/>
        </w:rPr>
      </w:pPr>
    </w:p>
    <w:p w:rsidR="00DD066A" w:rsidRPr="007D0888" w:rsidRDefault="00DD066A" w:rsidP="004B6A67">
      <w:pPr>
        <w:widowControl/>
        <w:spacing w:line="360" w:lineRule="auto"/>
        <w:rPr>
          <w:rFonts w:ascii="Book Antiqua" w:hAnsi="Book Antiqua" w:cs="Book Antiqua"/>
          <w:b/>
          <w:i/>
          <w:iCs/>
          <w:kern w:val="0"/>
          <w:sz w:val="23"/>
          <w:szCs w:val="23"/>
        </w:rPr>
      </w:pPr>
      <w:r w:rsidRPr="007D0888">
        <w:rPr>
          <w:rFonts w:ascii="Book Antiqua" w:hAnsi="Book Antiqua" w:cs="Book Antiqua"/>
          <w:b/>
          <w:i/>
          <w:iCs/>
          <w:kern w:val="0"/>
          <w:sz w:val="23"/>
          <w:szCs w:val="23"/>
        </w:rPr>
        <w:t>Applications</w:t>
      </w:r>
    </w:p>
    <w:p w:rsidR="00DD066A" w:rsidRPr="007D0888" w:rsidRDefault="00DD066A" w:rsidP="004B6A67">
      <w:pPr>
        <w:widowControl/>
        <w:spacing w:line="360" w:lineRule="auto"/>
        <w:rPr>
          <w:rFonts w:ascii="Book Antiqua" w:hAnsi="Book Antiqua" w:cs="Arial"/>
          <w:sz w:val="24"/>
          <w:szCs w:val="24"/>
        </w:rPr>
      </w:pPr>
      <w:r w:rsidRPr="007D0888">
        <w:rPr>
          <w:rFonts w:ascii="Book Antiqua" w:hAnsi="Book Antiqua" w:cs="Arial" w:hint="eastAsia"/>
          <w:sz w:val="24"/>
          <w:szCs w:val="24"/>
        </w:rPr>
        <w:t xml:space="preserve">The </w:t>
      </w:r>
      <w:r w:rsidRPr="007D0888">
        <w:rPr>
          <w:rFonts w:ascii="Book Antiqua" w:hAnsi="Book Antiqua" w:cs="Arial"/>
          <w:sz w:val="24"/>
          <w:szCs w:val="24"/>
        </w:rPr>
        <w:t>results</w:t>
      </w:r>
      <w:r w:rsidRPr="007D0888">
        <w:rPr>
          <w:rFonts w:ascii="Book Antiqua" w:hAnsi="Book Antiqua" w:cs="Arial" w:hint="eastAsia"/>
          <w:sz w:val="24"/>
          <w:szCs w:val="24"/>
        </w:rPr>
        <w:t xml:space="preserve"> of the our present study</w:t>
      </w:r>
      <w:r w:rsidRPr="007D0888">
        <w:rPr>
          <w:rFonts w:ascii="Book Antiqua" w:hAnsi="Book Antiqua" w:cs="Arial"/>
          <w:sz w:val="24"/>
          <w:szCs w:val="24"/>
        </w:rPr>
        <w:t xml:space="preserve"> support the use of the extended criteria for the therapeutic use of ESD in cases of diffuse-type EGCs, recomme</w:t>
      </w:r>
      <w:r w:rsidRPr="007D0888">
        <w:rPr>
          <w:rFonts w:ascii="Book Antiqua" w:hAnsi="Book Antiqua" w:cs="Arial" w:hint="eastAsia"/>
          <w:sz w:val="24"/>
          <w:szCs w:val="24"/>
        </w:rPr>
        <w:t>nding</w:t>
      </w:r>
      <w:r w:rsidRPr="007D0888">
        <w:rPr>
          <w:rFonts w:ascii="Book Antiqua" w:hAnsi="Book Antiqua" w:cs="Arial"/>
          <w:sz w:val="24"/>
          <w:szCs w:val="24"/>
        </w:rPr>
        <w:t xml:space="preserve"> careful identification and quantitative evaluation of each tumour component in mixed-type EGC specimens obtained by endoscopic resection.</w:t>
      </w:r>
    </w:p>
    <w:p w:rsidR="00AC3EA6" w:rsidRPr="007D0888" w:rsidRDefault="00AC3EA6" w:rsidP="004B6A67">
      <w:pPr>
        <w:widowControl/>
        <w:spacing w:line="360" w:lineRule="auto"/>
        <w:rPr>
          <w:rFonts w:ascii="Book Antiqua" w:eastAsia="宋体" w:hAnsi="Book Antiqua" w:cs="Book Antiqua"/>
          <w:b/>
          <w:i/>
          <w:iCs/>
          <w:kern w:val="0"/>
          <w:sz w:val="23"/>
          <w:szCs w:val="23"/>
          <w:lang w:eastAsia="zh-CN"/>
        </w:rPr>
      </w:pPr>
    </w:p>
    <w:p w:rsidR="00DD066A" w:rsidRPr="007D0888" w:rsidRDefault="00DD066A" w:rsidP="004B6A67">
      <w:pPr>
        <w:widowControl/>
        <w:spacing w:line="360" w:lineRule="auto"/>
        <w:rPr>
          <w:rFonts w:ascii="Book Antiqua" w:hAnsi="Book Antiqua" w:cs="Book Antiqua"/>
          <w:b/>
          <w:i/>
          <w:iCs/>
          <w:kern w:val="0"/>
          <w:sz w:val="23"/>
          <w:szCs w:val="23"/>
        </w:rPr>
      </w:pPr>
      <w:r w:rsidRPr="007D0888">
        <w:rPr>
          <w:rFonts w:ascii="Book Antiqua" w:hAnsi="Book Antiqua" w:cs="Book Antiqua"/>
          <w:b/>
          <w:i/>
          <w:iCs/>
          <w:kern w:val="0"/>
          <w:sz w:val="23"/>
          <w:szCs w:val="23"/>
        </w:rPr>
        <w:t>Terminology</w:t>
      </w:r>
    </w:p>
    <w:p w:rsidR="00DD066A" w:rsidRPr="007D0888" w:rsidRDefault="00DD066A" w:rsidP="004B6A67">
      <w:pPr>
        <w:widowControl/>
        <w:spacing w:line="360" w:lineRule="auto"/>
        <w:rPr>
          <w:rFonts w:ascii="Book Antiqua" w:eastAsia="한양신명조" w:hAnsi="Book Antiqua" w:cs="Arial"/>
          <w:kern w:val="0"/>
          <w:sz w:val="24"/>
          <w:szCs w:val="24"/>
        </w:rPr>
      </w:pPr>
      <w:r w:rsidRPr="007D0888">
        <w:rPr>
          <w:rFonts w:ascii="Book Antiqua" w:eastAsia="한양신명조" w:hAnsi="Book Antiqua" w:cs="Arial" w:hint="eastAsia"/>
          <w:kern w:val="0"/>
          <w:sz w:val="24"/>
          <w:szCs w:val="24"/>
        </w:rPr>
        <w:t>G</w:t>
      </w:r>
      <w:r w:rsidRPr="007D0888">
        <w:rPr>
          <w:rFonts w:ascii="Book Antiqua" w:eastAsia="한양신명조" w:hAnsi="Book Antiqua" w:cs="Arial"/>
          <w:kern w:val="0"/>
          <w:sz w:val="24"/>
          <w:szCs w:val="24"/>
        </w:rPr>
        <w:t xml:space="preserve">astric adenocarcinoma can be </w:t>
      </w:r>
      <w:proofErr w:type="spellStart"/>
      <w:r w:rsidRPr="007D0888">
        <w:rPr>
          <w:rFonts w:ascii="Book Antiqua" w:eastAsia="한양신명조" w:hAnsi="Book Antiqua" w:cs="Arial"/>
          <w:kern w:val="0"/>
          <w:sz w:val="24"/>
          <w:szCs w:val="24"/>
        </w:rPr>
        <w:t>subclassified</w:t>
      </w:r>
      <w:proofErr w:type="spellEnd"/>
      <w:r w:rsidRPr="007D0888">
        <w:rPr>
          <w:rFonts w:ascii="Book Antiqua" w:eastAsia="한양신명조" w:hAnsi="Book Antiqua" w:cs="Arial"/>
          <w:kern w:val="0"/>
          <w:sz w:val="24"/>
          <w:szCs w:val="24"/>
        </w:rPr>
        <w:t xml:space="preserve"> into intestinal (differentiated) and diffuse (undifferentiated) types based on gland formation. </w:t>
      </w:r>
      <w:r w:rsidRPr="007D0888">
        <w:rPr>
          <w:rFonts w:ascii="Book Antiqua" w:eastAsia="한양신명조" w:hAnsi="Book Antiqua" w:cs="Arial" w:hint="eastAsia"/>
          <w:kern w:val="0"/>
          <w:sz w:val="24"/>
          <w:szCs w:val="24"/>
        </w:rPr>
        <w:t>D</w:t>
      </w:r>
      <w:r w:rsidRPr="007D0888">
        <w:rPr>
          <w:rFonts w:ascii="Book Antiqua" w:eastAsia="BatangChe" w:hAnsi="Book Antiqua" w:cs="Arial"/>
          <w:kern w:val="0"/>
          <w:sz w:val="24"/>
          <w:szCs w:val="24"/>
        </w:rPr>
        <w:t xml:space="preserve">iffuse components are further subdivided into signet ring cell carcinoma and poorly differentiated carcinoma. </w:t>
      </w:r>
      <w:r w:rsidRPr="007D0888">
        <w:rPr>
          <w:rFonts w:ascii="Book Antiqua" w:eastAsia="한양신명조" w:hAnsi="Book Antiqua" w:cs="Arial" w:hint="eastAsia"/>
          <w:kern w:val="0"/>
          <w:sz w:val="24"/>
          <w:szCs w:val="24"/>
        </w:rPr>
        <w:t xml:space="preserve">In practice, </w:t>
      </w:r>
      <w:r w:rsidRPr="007D0888">
        <w:rPr>
          <w:rFonts w:ascii="Book Antiqua" w:eastAsia="한양신명조" w:hAnsi="Book Antiqua" w:cs="Arial"/>
          <w:kern w:val="0"/>
          <w:sz w:val="24"/>
          <w:szCs w:val="24"/>
        </w:rPr>
        <w:t>mixed-type</w:t>
      </w:r>
      <w:r w:rsidRPr="007D0888">
        <w:rPr>
          <w:rFonts w:ascii="Book Antiqua" w:eastAsia="한양신명조" w:hAnsi="Book Antiqua" w:cs="Arial" w:hint="eastAsia"/>
          <w:kern w:val="0"/>
          <w:sz w:val="24"/>
          <w:szCs w:val="24"/>
        </w:rPr>
        <w:t xml:space="preserve"> </w:t>
      </w:r>
      <w:r w:rsidRPr="007D0888">
        <w:rPr>
          <w:rFonts w:ascii="Book Antiqua" w:eastAsia="한양신명조" w:hAnsi="Book Antiqua" w:cs="Arial"/>
          <w:kern w:val="0"/>
          <w:sz w:val="24"/>
          <w:szCs w:val="24"/>
        </w:rPr>
        <w:t>EGCs</w:t>
      </w:r>
      <w:r w:rsidRPr="007D0888">
        <w:rPr>
          <w:rFonts w:ascii="Book Antiqua" w:eastAsia="한양신명조" w:hAnsi="Book Antiqua" w:cs="Arial" w:hint="eastAsia"/>
          <w:kern w:val="0"/>
          <w:sz w:val="24"/>
          <w:szCs w:val="24"/>
        </w:rPr>
        <w:t xml:space="preserve">, consisted of </w:t>
      </w:r>
      <w:r w:rsidRPr="007D0888">
        <w:rPr>
          <w:rFonts w:ascii="Book Antiqua" w:eastAsia="한양신명조" w:hAnsi="Book Antiqua" w:cs="Arial"/>
          <w:kern w:val="0"/>
          <w:sz w:val="24"/>
          <w:szCs w:val="24"/>
        </w:rPr>
        <w:t xml:space="preserve">intestinal </w:t>
      </w:r>
      <w:r w:rsidRPr="007D0888">
        <w:rPr>
          <w:rFonts w:ascii="Book Antiqua" w:eastAsia="한양신명조" w:hAnsi="Book Antiqua" w:cs="Arial" w:hint="eastAsia"/>
          <w:kern w:val="0"/>
          <w:sz w:val="24"/>
          <w:szCs w:val="24"/>
        </w:rPr>
        <w:t>and</w:t>
      </w:r>
      <w:r w:rsidRPr="007D0888">
        <w:rPr>
          <w:rFonts w:ascii="Book Antiqua" w:eastAsia="한양신명조" w:hAnsi="Book Antiqua" w:cs="Arial"/>
          <w:kern w:val="0"/>
          <w:sz w:val="24"/>
          <w:szCs w:val="24"/>
        </w:rPr>
        <w:t xml:space="preserve"> diffuse </w:t>
      </w:r>
      <w:r w:rsidRPr="007D0888">
        <w:rPr>
          <w:rFonts w:ascii="Book Antiqua" w:eastAsia="한양신명조" w:hAnsi="Book Antiqua" w:cs="Arial" w:hint="eastAsia"/>
          <w:kern w:val="0"/>
          <w:sz w:val="24"/>
          <w:szCs w:val="24"/>
        </w:rPr>
        <w:t>type, are frequently encountered. T</w:t>
      </w:r>
      <w:r w:rsidRPr="007D0888">
        <w:rPr>
          <w:rFonts w:ascii="Book Antiqua" w:eastAsia="한양신명조" w:hAnsi="Book Antiqua" w:cs="Arial"/>
          <w:kern w:val="0"/>
          <w:sz w:val="24"/>
          <w:szCs w:val="24"/>
        </w:rPr>
        <w:t>he expanded criteria</w:t>
      </w:r>
      <w:r w:rsidRPr="007D0888">
        <w:rPr>
          <w:rFonts w:ascii="Book Antiqua" w:eastAsia="한양신명조" w:hAnsi="Book Antiqua" w:cs="Arial" w:hint="eastAsia"/>
          <w:kern w:val="0"/>
          <w:sz w:val="24"/>
          <w:szCs w:val="24"/>
        </w:rPr>
        <w:t xml:space="preserve"> for ESD </w:t>
      </w:r>
      <w:r w:rsidRPr="007D0888">
        <w:rPr>
          <w:rFonts w:ascii="Book Antiqua" w:eastAsia="한양신명조" w:hAnsi="Book Antiqua" w:cs="Arial"/>
          <w:kern w:val="0"/>
          <w:sz w:val="24"/>
          <w:szCs w:val="24"/>
        </w:rPr>
        <w:t>includ</w:t>
      </w:r>
      <w:r w:rsidRPr="007D0888">
        <w:rPr>
          <w:rFonts w:ascii="Book Antiqua" w:eastAsia="한양신명조" w:hAnsi="Book Antiqua" w:cs="Arial" w:hint="eastAsia"/>
          <w:kern w:val="0"/>
          <w:sz w:val="24"/>
          <w:szCs w:val="24"/>
        </w:rPr>
        <w:t xml:space="preserve">e </w:t>
      </w:r>
      <w:r w:rsidRPr="007D0888">
        <w:rPr>
          <w:rFonts w:ascii="Book Antiqua" w:eastAsia="한양신명조" w:hAnsi="Book Antiqua" w:cs="Arial"/>
          <w:kern w:val="0"/>
          <w:sz w:val="24"/>
          <w:szCs w:val="24"/>
        </w:rPr>
        <w:t xml:space="preserve">diffuse (undifferentiated) </w:t>
      </w:r>
      <w:r w:rsidRPr="007D0888">
        <w:rPr>
          <w:rFonts w:ascii="Book Antiqua" w:eastAsia="한양신명조" w:hAnsi="Book Antiqua" w:cs="Arial" w:hint="eastAsia"/>
          <w:kern w:val="0"/>
          <w:sz w:val="24"/>
          <w:szCs w:val="24"/>
        </w:rPr>
        <w:t>mucosal</w:t>
      </w:r>
      <w:r w:rsidRPr="007D0888">
        <w:rPr>
          <w:rFonts w:ascii="Book Antiqua" w:eastAsia="한양신명조" w:hAnsi="Book Antiqua" w:cs="Arial"/>
          <w:kern w:val="0"/>
          <w:sz w:val="24"/>
          <w:szCs w:val="24"/>
        </w:rPr>
        <w:t xml:space="preserve"> EGC measuring less than 2 cm without ulceration and </w:t>
      </w:r>
      <w:proofErr w:type="spellStart"/>
      <w:r w:rsidRPr="007D0888">
        <w:rPr>
          <w:rFonts w:ascii="Book Antiqua" w:eastAsia="한양신명조" w:hAnsi="Book Antiqua" w:cs="Arial"/>
          <w:kern w:val="0"/>
          <w:sz w:val="24"/>
          <w:szCs w:val="24"/>
        </w:rPr>
        <w:t>lymphovascular</w:t>
      </w:r>
      <w:proofErr w:type="spellEnd"/>
      <w:r w:rsidRPr="007D0888">
        <w:rPr>
          <w:rFonts w:ascii="Book Antiqua" w:eastAsia="한양신명조" w:hAnsi="Book Antiqua" w:cs="Arial"/>
          <w:kern w:val="0"/>
          <w:sz w:val="24"/>
          <w:szCs w:val="24"/>
        </w:rPr>
        <w:t xml:space="preserve"> tumour emboli.</w:t>
      </w:r>
    </w:p>
    <w:p w:rsidR="00AC3EA6" w:rsidRPr="007D0888" w:rsidRDefault="00AC3EA6" w:rsidP="004B6A67">
      <w:pPr>
        <w:widowControl/>
        <w:spacing w:line="360" w:lineRule="auto"/>
        <w:rPr>
          <w:rFonts w:ascii="Book Antiqua" w:eastAsia="宋体" w:hAnsi="Book Antiqua" w:cs="Book Antiqua"/>
          <w:b/>
          <w:i/>
          <w:iCs/>
          <w:kern w:val="0"/>
          <w:sz w:val="23"/>
          <w:szCs w:val="23"/>
          <w:lang w:eastAsia="zh-CN"/>
        </w:rPr>
      </w:pPr>
    </w:p>
    <w:p w:rsidR="00DD066A" w:rsidRPr="007D0888" w:rsidRDefault="00DD066A" w:rsidP="004B6A67">
      <w:pPr>
        <w:widowControl/>
        <w:spacing w:line="360" w:lineRule="auto"/>
        <w:rPr>
          <w:rFonts w:ascii="Book Antiqua" w:eastAsia="宋体" w:hAnsi="Book Antiqua"/>
          <w:b/>
          <w:sz w:val="24"/>
          <w:szCs w:val="24"/>
          <w:lang w:eastAsia="zh-CN"/>
        </w:rPr>
      </w:pPr>
      <w:r w:rsidRPr="007D0888">
        <w:rPr>
          <w:rFonts w:ascii="Book Antiqua" w:hAnsi="Book Antiqua" w:cs="Book Antiqua" w:hint="eastAsia"/>
          <w:b/>
          <w:i/>
          <w:iCs/>
          <w:kern w:val="0"/>
          <w:sz w:val="23"/>
          <w:szCs w:val="23"/>
        </w:rPr>
        <w:t>Peer-review</w:t>
      </w:r>
      <w:r w:rsidRPr="007D0888">
        <w:rPr>
          <w:rFonts w:ascii="Book Antiqua" w:hAnsi="Book Antiqua"/>
          <w:b/>
          <w:sz w:val="24"/>
          <w:szCs w:val="24"/>
        </w:rPr>
        <w:t xml:space="preserve"> </w:t>
      </w:r>
    </w:p>
    <w:p w:rsidR="00DD066A" w:rsidRPr="007D0888" w:rsidRDefault="00DD066A" w:rsidP="004B6A67">
      <w:pPr>
        <w:widowControl/>
        <w:spacing w:line="360" w:lineRule="auto"/>
        <w:rPr>
          <w:rFonts w:ascii="Book Antiqua" w:hAnsi="Book Antiqua"/>
          <w:sz w:val="24"/>
          <w:szCs w:val="24"/>
        </w:rPr>
      </w:pPr>
      <w:r w:rsidRPr="007D0888">
        <w:rPr>
          <w:rFonts w:ascii="Book Antiqua" w:hAnsi="Book Antiqua"/>
          <w:sz w:val="24"/>
          <w:szCs w:val="24"/>
        </w:rPr>
        <w:lastRenderedPageBreak/>
        <w:t xml:space="preserve">This paper shows that the amount of poorly differentiated </w:t>
      </w:r>
      <w:proofErr w:type="spellStart"/>
      <w:r w:rsidRPr="007D0888">
        <w:rPr>
          <w:rFonts w:ascii="Book Antiqua" w:hAnsi="Book Antiqua"/>
          <w:sz w:val="24"/>
          <w:szCs w:val="24"/>
        </w:rPr>
        <w:t>tumor</w:t>
      </w:r>
      <w:proofErr w:type="spellEnd"/>
      <w:r w:rsidRPr="007D0888">
        <w:rPr>
          <w:rFonts w:ascii="Book Antiqua" w:hAnsi="Book Antiqua"/>
          <w:sz w:val="24"/>
          <w:szCs w:val="24"/>
        </w:rPr>
        <w:t xml:space="preserve"> cells within mixed type early gastric cancer is correlated with the risk of</w:t>
      </w:r>
      <w:r w:rsidR="00AC3EA6" w:rsidRPr="007D0888">
        <w:rPr>
          <w:rFonts w:ascii="Book Antiqua" w:eastAsia="宋体" w:hAnsi="Book Antiqua" w:hint="eastAsia"/>
          <w:sz w:val="24"/>
          <w:szCs w:val="24"/>
          <w:lang w:eastAsia="zh-CN"/>
        </w:rPr>
        <w:t xml:space="preserve"> </w:t>
      </w:r>
      <w:r w:rsidR="00AC3EA6" w:rsidRPr="007D0888">
        <w:rPr>
          <w:rFonts w:ascii="Book Antiqua" w:eastAsiaTheme="majorEastAsia" w:hAnsi="Book Antiqua" w:cs="Arial"/>
          <w:kern w:val="0"/>
          <w:sz w:val="24"/>
          <w:szCs w:val="24"/>
        </w:rPr>
        <w:t>LN</w:t>
      </w:r>
      <w:r w:rsidR="00AC3EA6" w:rsidRPr="007D0888">
        <w:rPr>
          <w:rFonts w:ascii="Book Antiqua" w:eastAsia="宋体" w:hAnsi="Book Antiqua" w:cs="Arial" w:hint="eastAsia"/>
          <w:kern w:val="0"/>
          <w:sz w:val="24"/>
          <w:szCs w:val="24"/>
          <w:lang w:eastAsia="zh-CN"/>
        </w:rPr>
        <w:t xml:space="preserve"> </w:t>
      </w:r>
      <w:r w:rsidRPr="007D0888">
        <w:rPr>
          <w:rFonts w:ascii="Book Antiqua" w:hAnsi="Book Antiqua"/>
          <w:sz w:val="24"/>
          <w:szCs w:val="24"/>
        </w:rPr>
        <w:t>metastasis.</w:t>
      </w:r>
      <w:r w:rsidRPr="007D0888">
        <w:rPr>
          <w:rFonts w:ascii="Book Antiqua" w:eastAsia="宋体" w:hAnsi="Book Antiqua" w:hint="eastAsia"/>
          <w:sz w:val="24"/>
          <w:szCs w:val="24"/>
          <w:lang w:eastAsia="zh-CN"/>
        </w:rPr>
        <w:t xml:space="preserve"> </w:t>
      </w:r>
      <w:r w:rsidRPr="007D0888">
        <w:rPr>
          <w:rFonts w:ascii="Book Antiqua" w:hAnsi="Book Antiqua"/>
          <w:sz w:val="24"/>
          <w:szCs w:val="24"/>
        </w:rPr>
        <w:t>They emphasize the need for diligent histological characterization of patient specimens as conclusion. Their findings are interesting and useful for the future treatment of early gastric cancer.</w:t>
      </w:r>
    </w:p>
    <w:p w:rsidR="00DD066A" w:rsidRPr="007D0888" w:rsidRDefault="00DD066A" w:rsidP="004B6A67">
      <w:pPr>
        <w:widowControl/>
        <w:spacing w:line="360" w:lineRule="auto"/>
        <w:rPr>
          <w:rFonts w:ascii="Book Antiqua" w:hAnsi="Book Antiqua"/>
          <w:sz w:val="24"/>
          <w:szCs w:val="24"/>
        </w:rPr>
      </w:pPr>
      <w:r w:rsidRPr="007D0888">
        <w:rPr>
          <w:rFonts w:ascii="Book Antiqua" w:hAnsi="Book Antiqua"/>
          <w:sz w:val="24"/>
          <w:szCs w:val="24"/>
        </w:rPr>
        <w:br w:type="page"/>
      </w:r>
    </w:p>
    <w:p w:rsidR="00620B04" w:rsidRPr="007D0888" w:rsidRDefault="00620B04" w:rsidP="00C10851">
      <w:pPr>
        <w:wordWrap/>
        <w:spacing w:line="360" w:lineRule="auto"/>
        <w:ind w:left="720" w:hanging="720"/>
        <w:rPr>
          <w:rFonts w:ascii="Book Antiqua" w:hAnsi="Book Antiqua" w:cs="Arial"/>
          <w:b/>
          <w:sz w:val="24"/>
          <w:szCs w:val="24"/>
        </w:rPr>
      </w:pPr>
      <w:r w:rsidRPr="007D0888">
        <w:rPr>
          <w:rFonts w:ascii="Book Antiqua" w:eastAsia="BatangChe" w:hAnsi="Book Antiqua" w:cs="Arial"/>
          <w:b/>
          <w:sz w:val="24"/>
          <w:szCs w:val="24"/>
        </w:rPr>
        <w:lastRenderedPageBreak/>
        <w:t>R</w:t>
      </w:r>
      <w:r w:rsidRPr="007D0888">
        <w:rPr>
          <w:rFonts w:ascii="Book Antiqua" w:hAnsi="Book Antiqua" w:cs="Arial"/>
          <w:b/>
          <w:sz w:val="24"/>
          <w:szCs w:val="24"/>
        </w:rPr>
        <w:t>EFERENCES</w:t>
      </w:r>
    </w:p>
    <w:p w:rsidR="00594E80" w:rsidRPr="007D0888" w:rsidRDefault="00594E80" w:rsidP="00594E80">
      <w:pPr>
        <w:widowControl/>
        <w:wordWrap/>
        <w:autoSpaceDE/>
        <w:autoSpaceDN/>
        <w:spacing w:line="360" w:lineRule="auto"/>
        <w:rPr>
          <w:rFonts w:ascii="Book Antiqua" w:eastAsia="宋体" w:hAnsi="Book Antiqua" w:cs="宋体"/>
          <w:kern w:val="0"/>
          <w:sz w:val="24"/>
          <w:szCs w:val="24"/>
          <w:lang w:val="en-US" w:eastAsia="zh-CN"/>
        </w:rPr>
      </w:pPr>
      <w:proofErr w:type="gramStart"/>
      <w:r w:rsidRPr="007D0888">
        <w:rPr>
          <w:rFonts w:ascii="Book Antiqua" w:eastAsia="宋体" w:hAnsi="Book Antiqua" w:cs="宋体"/>
          <w:kern w:val="0"/>
          <w:sz w:val="24"/>
          <w:szCs w:val="24"/>
          <w:lang w:val="en-US" w:eastAsia="zh-CN"/>
        </w:rPr>
        <w:t>1 </w:t>
      </w:r>
      <w:proofErr w:type="spellStart"/>
      <w:r w:rsidRPr="007D0888">
        <w:rPr>
          <w:rFonts w:ascii="Book Antiqua" w:eastAsia="宋体" w:hAnsi="Book Antiqua" w:cs="宋体"/>
          <w:b/>
          <w:bCs/>
          <w:kern w:val="0"/>
          <w:sz w:val="24"/>
          <w:szCs w:val="24"/>
          <w:lang w:val="en-US" w:eastAsia="zh-CN"/>
        </w:rPr>
        <w:t>Gotoda</w:t>
      </w:r>
      <w:proofErr w:type="spellEnd"/>
      <w:r w:rsidRPr="007D0888">
        <w:rPr>
          <w:rFonts w:ascii="Book Antiqua" w:eastAsia="宋体" w:hAnsi="Book Antiqua" w:cs="宋体"/>
          <w:b/>
          <w:bCs/>
          <w:kern w:val="0"/>
          <w:sz w:val="24"/>
          <w:szCs w:val="24"/>
          <w:lang w:val="en-US" w:eastAsia="zh-CN"/>
        </w:rPr>
        <w:t xml:space="preserve"> T</w:t>
      </w:r>
      <w:r w:rsidRPr="007D0888">
        <w:rPr>
          <w:rFonts w:ascii="Book Antiqua" w:eastAsia="宋体" w:hAnsi="Book Antiqua" w:cs="宋体"/>
          <w:kern w:val="0"/>
          <w:sz w:val="24"/>
          <w:szCs w:val="24"/>
          <w:lang w:val="en-US" w:eastAsia="zh-CN"/>
        </w:rPr>
        <w:t xml:space="preserve">, Yamamoto H, </w:t>
      </w:r>
      <w:proofErr w:type="spellStart"/>
      <w:r w:rsidRPr="007D0888">
        <w:rPr>
          <w:rFonts w:ascii="Book Antiqua" w:eastAsia="宋体" w:hAnsi="Book Antiqua" w:cs="宋体"/>
          <w:kern w:val="0"/>
          <w:sz w:val="24"/>
          <w:szCs w:val="24"/>
          <w:lang w:val="en-US" w:eastAsia="zh-CN"/>
        </w:rPr>
        <w:t>Soetikno</w:t>
      </w:r>
      <w:proofErr w:type="spellEnd"/>
      <w:r w:rsidRPr="007D0888">
        <w:rPr>
          <w:rFonts w:ascii="Book Antiqua" w:eastAsia="宋体" w:hAnsi="Book Antiqua" w:cs="宋体"/>
          <w:kern w:val="0"/>
          <w:sz w:val="24"/>
          <w:szCs w:val="24"/>
          <w:lang w:val="en-US" w:eastAsia="zh-CN"/>
        </w:rPr>
        <w:t xml:space="preserve"> RM. Endoscopic </w:t>
      </w:r>
      <w:proofErr w:type="spellStart"/>
      <w:r w:rsidRPr="007D0888">
        <w:rPr>
          <w:rFonts w:ascii="Book Antiqua" w:eastAsia="宋体" w:hAnsi="Book Antiqua" w:cs="宋体"/>
          <w:kern w:val="0"/>
          <w:sz w:val="24"/>
          <w:szCs w:val="24"/>
          <w:lang w:val="en-US" w:eastAsia="zh-CN"/>
        </w:rPr>
        <w:t>submucosal</w:t>
      </w:r>
      <w:proofErr w:type="spellEnd"/>
      <w:r w:rsidRPr="007D0888">
        <w:rPr>
          <w:rFonts w:ascii="Book Antiqua" w:eastAsia="宋体" w:hAnsi="Book Antiqua" w:cs="宋体"/>
          <w:kern w:val="0"/>
          <w:sz w:val="24"/>
          <w:szCs w:val="24"/>
          <w:lang w:val="en-US" w:eastAsia="zh-CN"/>
        </w:rPr>
        <w:t xml:space="preserve"> dissection of early gastric cancer.</w:t>
      </w:r>
      <w:proofErr w:type="gramEnd"/>
      <w:r w:rsidRPr="007D0888">
        <w:rPr>
          <w:rFonts w:ascii="Book Antiqua" w:eastAsia="宋体" w:hAnsi="Book Antiqua" w:cs="宋体" w:hint="eastAsia"/>
          <w:kern w:val="0"/>
          <w:sz w:val="24"/>
          <w:szCs w:val="24"/>
          <w:lang w:val="en-US" w:eastAsia="zh-CN"/>
        </w:rPr>
        <w:t xml:space="preserve"> </w:t>
      </w:r>
      <w:r w:rsidRPr="007D0888">
        <w:rPr>
          <w:rFonts w:ascii="Book Antiqua" w:eastAsia="宋体" w:hAnsi="Book Antiqua" w:cs="宋体"/>
          <w:i/>
          <w:iCs/>
          <w:kern w:val="0"/>
          <w:sz w:val="24"/>
          <w:szCs w:val="24"/>
          <w:lang w:val="en-US" w:eastAsia="zh-CN"/>
        </w:rPr>
        <w:t xml:space="preserve">J </w:t>
      </w:r>
      <w:proofErr w:type="spellStart"/>
      <w:r w:rsidRPr="007D0888">
        <w:rPr>
          <w:rFonts w:ascii="Book Antiqua" w:eastAsia="宋体" w:hAnsi="Book Antiqua" w:cs="宋体"/>
          <w:i/>
          <w:iCs/>
          <w:kern w:val="0"/>
          <w:sz w:val="24"/>
          <w:szCs w:val="24"/>
          <w:lang w:val="en-US" w:eastAsia="zh-CN"/>
        </w:rPr>
        <w:t>Gastroenterol</w:t>
      </w:r>
      <w:proofErr w:type="spellEnd"/>
      <w:r w:rsidRPr="007D0888">
        <w:rPr>
          <w:rFonts w:ascii="Book Antiqua" w:eastAsia="宋体" w:hAnsi="Book Antiqua" w:cs="宋体"/>
          <w:kern w:val="0"/>
          <w:sz w:val="24"/>
          <w:szCs w:val="24"/>
          <w:lang w:val="en-US" w:eastAsia="zh-CN"/>
        </w:rPr>
        <w:t> 2006; </w:t>
      </w:r>
      <w:r w:rsidRPr="007D0888">
        <w:rPr>
          <w:rFonts w:ascii="Book Antiqua" w:eastAsia="宋体" w:hAnsi="Book Antiqua" w:cs="宋体"/>
          <w:b/>
          <w:bCs/>
          <w:kern w:val="0"/>
          <w:sz w:val="24"/>
          <w:szCs w:val="24"/>
          <w:lang w:val="en-US" w:eastAsia="zh-CN"/>
        </w:rPr>
        <w:t>41</w:t>
      </w:r>
      <w:r w:rsidRPr="007D0888">
        <w:rPr>
          <w:rFonts w:ascii="Book Antiqua" w:eastAsia="宋体" w:hAnsi="Book Antiqua" w:cs="宋体"/>
          <w:kern w:val="0"/>
          <w:sz w:val="24"/>
          <w:szCs w:val="24"/>
          <w:lang w:val="en-US" w:eastAsia="zh-CN"/>
        </w:rPr>
        <w:t>: 929-942 [PMID: 17096062 DOI: 10.1007/s00535-006-1954-3]</w:t>
      </w:r>
    </w:p>
    <w:p w:rsidR="00594E80" w:rsidRPr="007D0888" w:rsidRDefault="00594E80" w:rsidP="00594E80">
      <w:pPr>
        <w:widowControl/>
        <w:wordWrap/>
        <w:autoSpaceDE/>
        <w:autoSpaceDN/>
        <w:spacing w:line="360" w:lineRule="auto"/>
        <w:rPr>
          <w:rFonts w:ascii="Book Antiqua" w:eastAsia="宋体" w:hAnsi="Book Antiqua" w:cs="宋体"/>
          <w:kern w:val="0"/>
          <w:sz w:val="24"/>
          <w:szCs w:val="24"/>
          <w:lang w:val="en-US" w:eastAsia="zh-CN"/>
        </w:rPr>
      </w:pPr>
      <w:r w:rsidRPr="007D0888">
        <w:rPr>
          <w:rFonts w:ascii="Book Antiqua" w:eastAsia="宋体" w:hAnsi="Book Antiqua" w:cs="宋体"/>
          <w:kern w:val="0"/>
          <w:sz w:val="24"/>
          <w:szCs w:val="24"/>
          <w:lang w:val="en-US" w:eastAsia="zh-CN"/>
        </w:rPr>
        <w:t>2 </w:t>
      </w:r>
      <w:proofErr w:type="spellStart"/>
      <w:r w:rsidRPr="007D0888">
        <w:rPr>
          <w:rFonts w:ascii="Book Antiqua" w:eastAsia="宋体" w:hAnsi="Book Antiqua" w:cs="宋体"/>
          <w:b/>
          <w:bCs/>
          <w:kern w:val="0"/>
          <w:sz w:val="24"/>
          <w:szCs w:val="24"/>
          <w:lang w:val="en-US" w:eastAsia="zh-CN"/>
        </w:rPr>
        <w:t>Gotoda</w:t>
      </w:r>
      <w:proofErr w:type="spellEnd"/>
      <w:r w:rsidRPr="007D0888">
        <w:rPr>
          <w:rFonts w:ascii="Book Antiqua" w:eastAsia="宋体" w:hAnsi="Book Antiqua" w:cs="宋体"/>
          <w:b/>
          <w:bCs/>
          <w:kern w:val="0"/>
          <w:sz w:val="24"/>
          <w:szCs w:val="24"/>
          <w:lang w:val="en-US" w:eastAsia="zh-CN"/>
        </w:rPr>
        <w:t xml:space="preserve"> T</w:t>
      </w:r>
      <w:r w:rsidRPr="007D0888">
        <w:rPr>
          <w:rFonts w:ascii="Book Antiqua" w:eastAsia="宋体" w:hAnsi="Book Antiqua" w:cs="宋体"/>
          <w:kern w:val="0"/>
          <w:sz w:val="24"/>
          <w:szCs w:val="24"/>
          <w:lang w:val="en-US" w:eastAsia="zh-CN"/>
        </w:rPr>
        <w:t>. Endoscopic resection of early gastric cancer: the Japanese perspective.</w:t>
      </w:r>
      <w:r w:rsidRPr="007D0888">
        <w:rPr>
          <w:rFonts w:ascii="Book Antiqua" w:eastAsia="宋体" w:hAnsi="Book Antiqua" w:cs="宋体" w:hint="eastAsia"/>
          <w:kern w:val="0"/>
          <w:sz w:val="24"/>
          <w:szCs w:val="24"/>
          <w:lang w:val="en-US" w:eastAsia="zh-CN"/>
        </w:rPr>
        <w:t xml:space="preserve"> </w:t>
      </w:r>
      <w:proofErr w:type="spellStart"/>
      <w:r w:rsidRPr="007D0888">
        <w:rPr>
          <w:rFonts w:ascii="Book Antiqua" w:eastAsia="宋体" w:hAnsi="Book Antiqua" w:cs="宋体"/>
          <w:i/>
          <w:iCs/>
          <w:kern w:val="0"/>
          <w:sz w:val="24"/>
          <w:szCs w:val="24"/>
          <w:lang w:val="en-US" w:eastAsia="zh-CN"/>
        </w:rPr>
        <w:t>Curr</w:t>
      </w:r>
      <w:proofErr w:type="spellEnd"/>
      <w:r w:rsidRPr="007D0888">
        <w:rPr>
          <w:rFonts w:ascii="Book Antiqua" w:eastAsia="宋体" w:hAnsi="Book Antiqua" w:cs="宋体"/>
          <w:i/>
          <w:iCs/>
          <w:kern w:val="0"/>
          <w:sz w:val="24"/>
          <w:szCs w:val="24"/>
          <w:lang w:val="en-US" w:eastAsia="zh-CN"/>
        </w:rPr>
        <w:t xml:space="preserve"> </w:t>
      </w:r>
      <w:proofErr w:type="spellStart"/>
      <w:r w:rsidRPr="007D0888">
        <w:rPr>
          <w:rFonts w:ascii="Book Antiqua" w:eastAsia="宋体" w:hAnsi="Book Antiqua" w:cs="宋体"/>
          <w:i/>
          <w:iCs/>
          <w:kern w:val="0"/>
          <w:sz w:val="24"/>
          <w:szCs w:val="24"/>
          <w:lang w:val="en-US" w:eastAsia="zh-CN"/>
        </w:rPr>
        <w:t>Opin</w:t>
      </w:r>
      <w:proofErr w:type="spellEnd"/>
      <w:r w:rsidRPr="007D0888">
        <w:rPr>
          <w:rFonts w:ascii="Book Antiqua" w:eastAsia="宋体" w:hAnsi="Book Antiqua" w:cs="宋体"/>
          <w:i/>
          <w:iCs/>
          <w:kern w:val="0"/>
          <w:sz w:val="24"/>
          <w:szCs w:val="24"/>
          <w:lang w:val="en-US" w:eastAsia="zh-CN"/>
        </w:rPr>
        <w:t xml:space="preserve"> </w:t>
      </w:r>
      <w:proofErr w:type="spellStart"/>
      <w:r w:rsidRPr="007D0888">
        <w:rPr>
          <w:rFonts w:ascii="Book Antiqua" w:eastAsia="宋体" w:hAnsi="Book Antiqua" w:cs="宋体"/>
          <w:i/>
          <w:iCs/>
          <w:kern w:val="0"/>
          <w:sz w:val="24"/>
          <w:szCs w:val="24"/>
          <w:lang w:val="en-US" w:eastAsia="zh-CN"/>
        </w:rPr>
        <w:t>Gastroenterol</w:t>
      </w:r>
      <w:proofErr w:type="spellEnd"/>
      <w:r w:rsidRPr="007D0888">
        <w:rPr>
          <w:rFonts w:ascii="Book Antiqua" w:eastAsia="宋体" w:hAnsi="Book Antiqua" w:cs="宋体"/>
          <w:kern w:val="0"/>
          <w:sz w:val="24"/>
          <w:szCs w:val="24"/>
          <w:lang w:val="en-US" w:eastAsia="zh-CN"/>
        </w:rPr>
        <w:t> 2006; </w:t>
      </w:r>
      <w:r w:rsidRPr="007D0888">
        <w:rPr>
          <w:rFonts w:ascii="Book Antiqua" w:eastAsia="宋体" w:hAnsi="Book Antiqua" w:cs="宋体"/>
          <w:b/>
          <w:bCs/>
          <w:kern w:val="0"/>
          <w:sz w:val="24"/>
          <w:szCs w:val="24"/>
          <w:lang w:val="en-US" w:eastAsia="zh-CN"/>
        </w:rPr>
        <w:t>22</w:t>
      </w:r>
      <w:r w:rsidRPr="007D0888">
        <w:rPr>
          <w:rFonts w:ascii="Book Antiqua" w:eastAsia="宋体" w:hAnsi="Book Antiqua" w:cs="宋体"/>
          <w:kern w:val="0"/>
          <w:sz w:val="24"/>
          <w:szCs w:val="24"/>
          <w:lang w:val="en-US" w:eastAsia="zh-CN"/>
        </w:rPr>
        <w:t>: 561-569 [PMID: 16891890 DOI: 10.1097/01.mog.0000239873.06243.00]</w:t>
      </w:r>
    </w:p>
    <w:p w:rsidR="00594E80" w:rsidRPr="007D0888" w:rsidRDefault="00594E80" w:rsidP="00594E80">
      <w:pPr>
        <w:widowControl/>
        <w:wordWrap/>
        <w:autoSpaceDE/>
        <w:autoSpaceDN/>
        <w:spacing w:line="360" w:lineRule="auto"/>
        <w:rPr>
          <w:rFonts w:ascii="Book Antiqua" w:eastAsia="宋体" w:hAnsi="Book Antiqua" w:cs="宋体"/>
          <w:kern w:val="0"/>
          <w:sz w:val="24"/>
          <w:szCs w:val="24"/>
          <w:lang w:val="en-US" w:eastAsia="zh-CN"/>
        </w:rPr>
      </w:pPr>
      <w:r w:rsidRPr="007D0888">
        <w:rPr>
          <w:rFonts w:ascii="Book Antiqua" w:eastAsia="宋体" w:hAnsi="Book Antiqua" w:cs="宋体"/>
          <w:kern w:val="0"/>
          <w:sz w:val="24"/>
          <w:szCs w:val="24"/>
          <w:lang w:val="en-US" w:eastAsia="zh-CN"/>
        </w:rPr>
        <w:t>3 </w:t>
      </w:r>
      <w:r w:rsidRPr="007D0888">
        <w:rPr>
          <w:rFonts w:ascii="Book Antiqua" w:eastAsia="宋体" w:hAnsi="Book Antiqua" w:cs="宋体"/>
          <w:b/>
          <w:bCs/>
          <w:kern w:val="0"/>
          <w:sz w:val="24"/>
          <w:szCs w:val="24"/>
          <w:lang w:val="en-US" w:eastAsia="zh-CN"/>
        </w:rPr>
        <w:t>Shim CN</w:t>
      </w:r>
      <w:r w:rsidRPr="007D0888">
        <w:rPr>
          <w:rFonts w:ascii="Book Antiqua" w:eastAsia="宋体" w:hAnsi="Book Antiqua" w:cs="宋体"/>
          <w:kern w:val="0"/>
          <w:sz w:val="24"/>
          <w:szCs w:val="24"/>
          <w:lang w:val="en-US" w:eastAsia="zh-CN"/>
        </w:rPr>
        <w:t xml:space="preserve">, Lee SK. Endoscopic </w:t>
      </w:r>
      <w:proofErr w:type="spellStart"/>
      <w:r w:rsidRPr="007D0888">
        <w:rPr>
          <w:rFonts w:ascii="Book Antiqua" w:eastAsia="宋体" w:hAnsi="Book Antiqua" w:cs="宋体"/>
          <w:kern w:val="0"/>
          <w:sz w:val="24"/>
          <w:szCs w:val="24"/>
          <w:lang w:val="en-US" w:eastAsia="zh-CN"/>
        </w:rPr>
        <w:t>submucosal</w:t>
      </w:r>
      <w:proofErr w:type="spellEnd"/>
      <w:r w:rsidRPr="007D0888">
        <w:rPr>
          <w:rFonts w:ascii="Book Antiqua" w:eastAsia="宋体" w:hAnsi="Book Antiqua" w:cs="宋体"/>
          <w:kern w:val="0"/>
          <w:sz w:val="24"/>
          <w:szCs w:val="24"/>
          <w:lang w:val="en-US" w:eastAsia="zh-CN"/>
        </w:rPr>
        <w:t xml:space="preserve"> dissection for undifferentiated-type early gastric cancer: do we have enough data to support this? </w:t>
      </w:r>
      <w:r w:rsidRPr="007D0888">
        <w:rPr>
          <w:rFonts w:ascii="Book Antiqua" w:eastAsia="宋体" w:hAnsi="Book Antiqua" w:cs="宋体"/>
          <w:i/>
          <w:iCs/>
          <w:kern w:val="0"/>
          <w:sz w:val="24"/>
          <w:szCs w:val="24"/>
          <w:lang w:val="en-US" w:eastAsia="zh-CN"/>
        </w:rPr>
        <w:t xml:space="preserve">World J </w:t>
      </w:r>
      <w:proofErr w:type="spellStart"/>
      <w:r w:rsidRPr="007D0888">
        <w:rPr>
          <w:rFonts w:ascii="Book Antiqua" w:eastAsia="宋体" w:hAnsi="Book Antiqua" w:cs="宋体"/>
          <w:i/>
          <w:iCs/>
          <w:kern w:val="0"/>
          <w:sz w:val="24"/>
          <w:szCs w:val="24"/>
          <w:lang w:val="en-US" w:eastAsia="zh-CN"/>
        </w:rPr>
        <w:t>Gastroenterol</w:t>
      </w:r>
      <w:proofErr w:type="spellEnd"/>
      <w:r w:rsidRPr="007D0888">
        <w:rPr>
          <w:rFonts w:ascii="Book Antiqua" w:eastAsia="宋体" w:hAnsi="Book Antiqua" w:cs="宋体" w:hint="eastAsia"/>
          <w:kern w:val="0"/>
          <w:sz w:val="24"/>
          <w:szCs w:val="24"/>
          <w:lang w:val="en-US" w:eastAsia="zh-CN"/>
        </w:rPr>
        <w:t xml:space="preserve"> </w:t>
      </w:r>
      <w:r w:rsidRPr="007D0888">
        <w:rPr>
          <w:rFonts w:ascii="Book Antiqua" w:eastAsia="宋体" w:hAnsi="Book Antiqua" w:cs="宋体"/>
          <w:kern w:val="0"/>
          <w:sz w:val="24"/>
          <w:szCs w:val="24"/>
          <w:lang w:val="en-US" w:eastAsia="zh-CN"/>
        </w:rPr>
        <w:t>2014; </w:t>
      </w:r>
      <w:r w:rsidRPr="007D0888">
        <w:rPr>
          <w:rFonts w:ascii="Book Antiqua" w:eastAsia="宋体" w:hAnsi="Book Antiqua" w:cs="宋体"/>
          <w:b/>
          <w:bCs/>
          <w:kern w:val="0"/>
          <w:sz w:val="24"/>
          <w:szCs w:val="24"/>
          <w:lang w:val="en-US" w:eastAsia="zh-CN"/>
        </w:rPr>
        <w:t>20</w:t>
      </w:r>
      <w:r w:rsidRPr="007D0888">
        <w:rPr>
          <w:rFonts w:ascii="Book Antiqua" w:eastAsia="宋体" w:hAnsi="Book Antiqua" w:cs="宋体"/>
          <w:kern w:val="0"/>
          <w:sz w:val="24"/>
          <w:szCs w:val="24"/>
          <w:lang w:val="en-US" w:eastAsia="zh-CN"/>
        </w:rPr>
        <w:t>: 3938-3949 [PMID: 24744583 DOI: 10.3748/wjg.v20.i14.393]</w:t>
      </w:r>
    </w:p>
    <w:p w:rsidR="00594E80" w:rsidRPr="007D0888" w:rsidRDefault="00594E80" w:rsidP="00594E80">
      <w:pPr>
        <w:widowControl/>
        <w:wordWrap/>
        <w:autoSpaceDE/>
        <w:autoSpaceDN/>
        <w:spacing w:line="360" w:lineRule="auto"/>
        <w:rPr>
          <w:rFonts w:ascii="Book Antiqua" w:eastAsia="宋体" w:hAnsi="Book Antiqua" w:cs="宋体"/>
          <w:kern w:val="0"/>
          <w:sz w:val="24"/>
          <w:szCs w:val="24"/>
          <w:lang w:val="en-US" w:eastAsia="zh-CN"/>
        </w:rPr>
      </w:pPr>
      <w:proofErr w:type="gramStart"/>
      <w:r w:rsidRPr="007D0888">
        <w:rPr>
          <w:rFonts w:ascii="Book Antiqua" w:eastAsia="宋体" w:hAnsi="Book Antiqua" w:cs="宋体"/>
          <w:kern w:val="0"/>
          <w:sz w:val="24"/>
          <w:szCs w:val="24"/>
          <w:lang w:val="en-US" w:eastAsia="zh-CN"/>
        </w:rPr>
        <w:t>4 </w:t>
      </w:r>
      <w:r w:rsidRPr="007D0888">
        <w:rPr>
          <w:rFonts w:ascii="Book Antiqua" w:eastAsia="宋体" w:hAnsi="Book Antiqua" w:cs="宋体"/>
          <w:b/>
          <w:bCs/>
          <w:kern w:val="0"/>
          <w:sz w:val="24"/>
          <w:szCs w:val="24"/>
          <w:lang w:val="en-US" w:eastAsia="zh-CN"/>
        </w:rPr>
        <w:t>Lauren P</w:t>
      </w:r>
      <w:r w:rsidRPr="007D0888">
        <w:rPr>
          <w:rFonts w:ascii="Book Antiqua" w:eastAsia="宋体" w:hAnsi="Book Antiqua" w:cs="宋体"/>
          <w:kern w:val="0"/>
          <w:sz w:val="24"/>
          <w:szCs w:val="24"/>
          <w:lang w:val="en-US" w:eastAsia="zh-CN"/>
        </w:rPr>
        <w:t>.</w:t>
      </w:r>
      <w:proofErr w:type="gramEnd"/>
      <w:r w:rsidRPr="007D0888">
        <w:rPr>
          <w:rFonts w:ascii="Book Antiqua" w:eastAsia="宋体" w:hAnsi="Book Antiqua" w:cs="宋体" w:hint="eastAsia"/>
          <w:kern w:val="0"/>
          <w:sz w:val="24"/>
          <w:szCs w:val="24"/>
          <w:lang w:val="en-US" w:eastAsia="zh-CN"/>
        </w:rPr>
        <w:t xml:space="preserve"> </w:t>
      </w:r>
      <w:r w:rsidRPr="007D0888">
        <w:rPr>
          <w:rFonts w:ascii="Book Antiqua" w:eastAsia="宋体" w:hAnsi="Book Antiqua" w:cs="宋体"/>
          <w:kern w:val="0"/>
          <w:sz w:val="24"/>
          <w:szCs w:val="24"/>
          <w:lang w:val="en-US" w:eastAsia="zh-CN"/>
        </w:rPr>
        <w:t>The two histological main types of gastric carcinoma: diffuse and so-called intestinal-type carcinoma.</w:t>
      </w:r>
      <w:r w:rsidRPr="007D0888">
        <w:rPr>
          <w:rFonts w:ascii="Book Antiqua" w:eastAsia="宋体" w:hAnsi="Book Antiqua" w:cs="宋体" w:hint="eastAsia"/>
          <w:kern w:val="0"/>
          <w:sz w:val="24"/>
          <w:szCs w:val="24"/>
          <w:lang w:val="en-US" w:eastAsia="zh-CN"/>
        </w:rPr>
        <w:t xml:space="preserve"> </w:t>
      </w:r>
      <w:proofErr w:type="gramStart"/>
      <w:r w:rsidRPr="007D0888">
        <w:rPr>
          <w:rFonts w:ascii="Book Antiqua" w:eastAsia="宋体" w:hAnsi="Book Antiqua" w:cs="宋体"/>
          <w:kern w:val="0"/>
          <w:sz w:val="24"/>
          <w:szCs w:val="24"/>
          <w:lang w:val="en-US" w:eastAsia="zh-CN"/>
        </w:rPr>
        <w:t>an</w:t>
      </w:r>
      <w:proofErr w:type="gramEnd"/>
      <w:r w:rsidRPr="007D0888">
        <w:rPr>
          <w:rFonts w:ascii="Book Antiqua" w:eastAsia="宋体" w:hAnsi="Book Antiqua" w:cs="宋体"/>
          <w:kern w:val="0"/>
          <w:sz w:val="24"/>
          <w:szCs w:val="24"/>
          <w:lang w:val="en-US" w:eastAsia="zh-CN"/>
        </w:rPr>
        <w:t xml:space="preserve"> attempt at a </w:t>
      </w:r>
      <w:proofErr w:type="spellStart"/>
      <w:r w:rsidRPr="007D0888">
        <w:rPr>
          <w:rFonts w:ascii="Book Antiqua" w:eastAsia="宋体" w:hAnsi="Book Antiqua" w:cs="宋体"/>
          <w:kern w:val="0"/>
          <w:sz w:val="24"/>
          <w:szCs w:val="24"/>
          <w:lang w:val="en-US" w:eastAsia="zh-CN"/>
        </w:rPr>
        <w:t>histo</w:t>
      </w:r>
      <w:proofErr w:type="spellEnd"/>
      <w:r w:rsidRPr="007D0888">
        <w:rPr>
          <w:rFonts w:ascii="Book Antiqua" w:eastAsia="宋体" w:hAnsi="Book Antiqua" w:cs="宋体"/>
          <w:kern w:val="0"/>
          <w:sz w:val="24"/>
          <w:szCs w:val="24"/>
          <w:lang w:val="en-US" w:eastAsia="zh-CN"/>
        </w:rPr>
        <w:t>-clinical classification. </w:t>
      </w:r>
      <w:proofErr w:type="spellStart"/>
      <w:r w:rsidRPr="007D0888">
        <w:rPr>
          <w:rFonts w:ascii="Book Antiqua" w:eastAsia="宋体" w:hAnsi="Book Antiqua" w:cs="宋体"/>
          <w:i/>
          <w:iCs/>
          <w:kern w:val="0"/>
          <w:sz w:val="24"/>
          <w:szCs w:val="24"/>
          <w:lang w:val="en-US" w:eastAsia="zh-CN"/>
        </w:rPr>
        <w:t>Acta</w:t>
      </w:r>
      <w:proofErr w:type="spellEnd"/>
      <w:r w:rsidRPr="007D0888">
        <w:rPr>
          <w:rFonts w:ascii="Book Antiqua" w:eastAsia="宋体" w:hAnsi="Book Antiqua" w:cs="宋体"/>
          <w:i/>
          <w:iCs/>
          <w:kern w:val="0"/>
          <w:sz w:val="24"/>
          <w:szCs w:val="24"/>
          <w:lang w:val="en-US" w:eastAsia="zh-CN"/>
        </w:rPr>
        <w:t xml:space="preserve"> </w:t>
      </w:r>
      <w:proofErr w:type="spellStart"/>
      <w:r w:rsidRPr="007D0888">
        <w:rPr>
          <w:rFonts w:ascii="Book Antiqua" w:eastAsia="宋体" w:hAnsi="Book Antiqua" w:cs="宋体"/>
          <w:i/>
          <w:iCs/>
          <w:kern w:val="0"/>
          <w:sz w:val="24"/>
          <w:szCs w:val="24"/>
          <w:lang w:val="en-US" w:eastAsia="zh-CN"/>
        </w:rPr>
        <w:t>Pathol</w:t>
      </w:r>
      <w:proofErr w:type="spellEnd"/>
      <w:r w:rsidRPr="007D0888">
        <w:rPr>
          <w:rFonts w:ascii="Book Antiqua" w:eastAsia="宋体" w:hAnsi="Book Antiqua" w:cs="宋体"/>
          <w:i/>
          <w:iCs/>
          <w:kern w:val="0"/>
          <w:sz w:val="24"/>
          <w:szCs w:val="24"/>
          <w:lang w:val="en-US" w:eastAsia="zh-CN"/>
        </w:rPr>
        <w:t xml:space="preserve"> </w:t>
      </w:r>
      <w:proofErr w:type="spellStart"/>
      <w:r w:rsidRPr="007D0888">
        <w:rPr>
          <w:rFonts w:ascii="Book Antiqua" w:eastAsia="宋体" w:hAnsi="Book Antiqua" w:cs="宋体"/>
          <w:i/>
          <w:iCs/>
          <w:kern w:val="0"/>
          <w:sz w:val="24"/>
          <w:szCs w:val="24"/>
          <w:lang w:val="en-US" w:eastAsia="zh-CN"/>
        </w:rPr>
        <w:t>Microbiol</w:t>
      </w:r>
      <w:proofErr w:type="spellEnd"/>
      <w:r w:rsidRPr="007D0888">
        <w:rPr>
          <w:rFonts w:ascii="Book Antiqua" w:eastAsia="宋体" w:hAnsi="Book Antiqua" w:cs="宋体"/>
          <w:i/>
          <w:iCs/>
          <w:kern w:val="0"/>
          <w:sz w:val="24"/>
          <w:szCs w:val="24"/>
          <w:lang w:val="en-US" w:eastAsia="zh-CN"/>
        </w:rPr>
        <w:t xml:space="preserve"> </w:t>
      </w:r>
      <w:proofErr w:type="spellStart"/>
      <w:r w:rsidRPr="007D0888">
        <w:rPr>
          <w:rFonts w:ascii="Book Antiqua" w:eastAsia="宋体" w:hAnsi="Book Antiqua" w:cs="宋体"/>
          <w:i/>
          <w:iCs/>
          <w:kern w:val="0"/>
          <w:sz w:val="24"/>
          <w:szCs w:val="24"/>
          <w:lang w:val="en-US" w:eastAsia="zh-CN"/>
        </w:rPr>
        <w:t>Scand</w:t>
      </w:r>
      <w:proofErr w:type="spellEnd"/>
      <w:r w:rsidRPr="007D0888">
        <w:rPr>
          <w:rFonts w:ascii="Book Antiqua" w:eastAsia="宋体" w:hAnsi="Book Antiqua" w:cs="宋体" w:hint="eastAsia"/>
          <w:kern w:val="0"/>
          <w:sz w:val="24"/>
          <w:szCs w:val="24"/>
          <w:lang w:val="en-US" w:eastAsia="zh-CN"/>
        </w:rPr>
        <w:t xml:space="preserve"> </w:t>
      </w:r>
      <w:r w:rsidRPr="007D0888">
        <w:rPr>
          <w:rFonts w:ascii="Book Antiqua" w:eastAsia="宋体" w:hAnsi="Book Antiqua" w:cs="宋体"/>
          <w:kern w:val="0"/>
          <w:sz w:val="24"/>
          <w:szCs w:val="24"/>
          <w:lang w:val="en-US" w:eastAsia="zh-CN"/>
        </w:rPr>
        <w:t>1965; </w:t>
      </w:r>
      <w:r w:rsidRPr="007D0888">
        <w:rPr>
          <w:rFonts w:ascii="Book Antiqua" w:eastAsia="宋体" w:hAnsi="Book Antiqua" w:cs="宋体"/>
          <w:b/>
          <w:bCs/>
          <w:kern w:val="0"/>
          <w:sz w:val="24"/>
          <w:szCs w:val="24"/>
          <w:lang w:val="en-US" w:eastAsia="zh-CN"/>
        </w:rPr>
        <w:t>64</w:t>
      </w:r>
      <w:r w:rsidRPr="007D0888">
        <w:rPr>
          <w:rFonts w:ascii="Book Antiqua" w:eastAsia="宋体" w:hAnsi="Book Antiqua" w:cs="宋体"/>
          <w:kern w:val="0"/>
          <w:sz w:val="24"/>
          <w:szCs w:val="24"/>
          <w:lang w:val="en-US" w:eastAsia="zh-CN"/>
        </w:rPr>
        <w:t>: 31-49 [PMID: 14320675]</w:t>
      </w:r>
    </w:p>
    <w:p w:rsidR="00594E80" w:rsidRPr="007D0888" w:rsidRDefault="00594E80" w:rsidP="00594E80">
      <w:pPr>
        <w:widowControl/>
        <w:wordWrap/>
        <w:autoSpaceDE/>
        <w:autoSpaceDN/>
        <w:spacing w:line="360" w:lineRule="auto"/>
        <w:rPr>
          <w:rFonts w:ascii="Book Antiqua" w:eastAsia="宋体" w:hAnsi="Book Antiqua" w:cs="宋体"/>
          <w:kern w:val="0"/>
          <w:sz w:val="24"/>
          <w:szCs w:val="24"/>
          <w:lang w:val="en-US" w:eastAsia="zh-CN"/>
        </w:rPr>
      </w:pPr>
      <w:r w:rsidRPr="007D0888">
        <w:rPr>
          <w:rFonts w:ascii="Book Antiqua" w:eastAsia="宋体" w:hAnsi="Book Antiqua" w:cs="宋体"/>
          <w:kern w:val="0"/>
          <w:sz w:val="24"/>
          <w:szCs w:val="24"/>
          <w:lang w:val="en-US" w:eastAsia="zh-CN"/>
        </w:rPr>
        <w:t>5 </w:t>
      </w:r>
      <w:r w:rsidRPr="007D0888">
        <w:rPr>
          <w:rFonts w:ascii="Book Antiqua" w:eastAsia="宋体" w:hAnsi="Book Antiqua" w:cs="宋体"/>
          <w:b/>
          <w:bCs/>
          <w:kern w:val="0"/>
          <w:sz w:val="24"/>
          <w:szCs w:val="24"/>
          <w:lang w:val="en-US" w:eastAsia="zh-CN"/>
        </w:rPr>
        <w:t>Nakamura K</w:t>
      </w:r>
      <w:r w:rsidRPr="007D0888">
        <w:rPr>
          <w:rFonts w:ascii="Book Antiqua" w:eastAsia="宋体" w:hAnsi="Book Antiqua" w:cs="宋体"/>
          <w:kern w:val="0"/>
          <w:sz w:val="24"/>
          <w:szCs w:val="24"/>
          <w:lang w:val="en-US" w:eastAsia="zh-CN"/>
        </w:rPr>
        <w:t xml:space="preserve">, Sugano H, Takagi K. Carcinoma of the stomach in incipient phase: its </w:t>
      </w:r>
      <w:proofErr w:type="spellStart"/>
      <w:r w:rsidRPr="007D0888">
        <w:rPr>
          <w:rFonts w:ascii="Book Antiqua" w:eastAsia="宋体" w:hAnsi="Book Antiqua" w:cs="宋体"/>
          <w:kern w:val="0"/>
          <w:sz w:val="24"/>
          <w:szCs w:val="24"/>
          <w:lang w:val="en-US" w:eastAsia="zh-CN"/>
        </w:rPr>
        <w:t>histogenesis</w:t>
      </w:r>
      <w:proofErr w:type="spellEnd"/>
      <w:r w:rsidRPr="007D0888">
        <w:rPr>
          <w:rFonts w:ascii="Book Antiqua" w:eastAsia="宋体" w:hAnsi="Book Antiqua" w:cs="宋体"/>
          <w:kern w:val="0"/>
          <w:sz w:val="24"/>
          <w:szCs w:val="24"/>
          <w:lang w:val="en-US" w:eastAsia="zh-CN"/>
        </w:rPr>
        <w:t xml:space="preserve"> and histological appearances.</w:t>
      </w:r>
      <w:r w:rsidRPr="007D0888">
        <w:rPr>
          <w:rFonts w:ascii="Book Antiqua" w:eastAsia="宋体" w:hAnsi="Book Antiqua" w:cs="宋体" w:hint="eastAsia"/>
          <w:kern w:val="0"/>
          <w:sz w:val="24"/>
          <w:szCs w:val="24"/>
          <w:lang w:val="en-US" w:eastAsia="zh-CN"/>
        </w:rPr>
        <w:t xml:space="preserve"> </w:t>
      </w:r>
      <w:proofErr w:type="spellStart"/>
      <w:r w:rsidRPr="007D0888">
        <w:rPr>
          <w:rFonts w:ascii="Book Antiqua" w:eastAsia="宋体" w:hAnsi="Book Antiqua" w:cs="宋体"/>
          <w:i/>
          <w:iCs/>
          <w:kern w:val="0"/>
          <w:sz w:val="24"/>
          <w:szCs w:val="24"/>
          <w:lang w:val="en-US" w:eastAsia="zh-CN"/>
        </w:rPr>
        <w:t>Gan</w:t>
      </w:r>
      <w:proofErr w:type="spellEnd"/>
      <w:r w:rsidRPr="007D0888">
        <w:rPr>
          <w:rFonts w:ascii="Book Antiqua" w:eastAsia="宋体" w:hAnsi="Book Antiqua" w:cs="宋体"/>
          <w:kern w:val="0"/>
          <w:sz w:val="24"/>
          <w:szCs w:val="24"/>
          <w:lang w:val="en-US" w:eastAsia="zh-CN"/>
        </w:rPr>
        <w:t> 1968; </w:t>
      </w:r>
      <w:r w:rsidRPr="007D0888">
        <w:rPr>
          <w:rFonts w:ascii="Book Antiqua" w:eastAsia="宋体" w:hAnsi="Book Antiqua" w:cs="宋体"/>
          <w:b/>
          <w:bCs/>
          <w:kern w:val="0"/>
          <w:sz w:val="24"/>
          <w:szCs w:val="24"/>
          <w:lang w:val="en-US" w:eastAsia="zh-CN"/>
        </w:rPr>
        <w:t>59</w:t>
      </w:r>
      <w:r w:rsidRPr="007D0888">
        <w:rPr>
          <w:rFonts w:ascii="Book Antiqua" w:eastAsia="宋体" w:hAnsi="Book Antiqua" w:cs="宋体"/>
          <w:kern w:val="0"/>
          <w:sz w:val="24"/>
          <w:szCs w:val="24"/>
          <w:lang w:val="en-US" w:eastAsia="zh-CN"/>
        </w:rPr>
        <w:t>: 251-258 [PMID: 5726267]</w:t>
      </w:r>
    </w:p>
    <w:p w:rsidR="00594E80" w:rsidRPr="007D0888" w:rsidRDefault="00594E80" w:rsidP="00594E80">
      <w:pPr>
        <w:widowControl/>
        <w:wordWrap/>
        <w:autoSpaceDE/>
        <w:autoSpaceDN/>
        <w:spacing w:line="360" w:lineRule="auto"/>
        <w:rPr>
          <w:rFonts w:ascii="Book Antiqua" w:eastAsia="宋体" w:hAnsi="Book Antiqua" w:cs="宋体"/>
          <w:kern w:val="0"/>
          <w:sz w:val="24"/>
          <w:szCs w:val="24"/>
          <w:lang w:val="en-US" w:eastAsia="zh-CN"/>
        </w:rPr>
      </w:pPr>
      <w:proofErr w:type="gramStart"/>
      <w:r w:rsidRPr="007D0888">
        <w:rPr>
          <w:rFonts w:ascii="Book Antiqua" w:eastAsia="宋体" w:hAnsi="Book Antiqua" w:cs="宋体"/>
          <w:kern w:val="0"/>
          <w:sz w:val="24"/>
          <w:szCs w:val="24"/>
          <w:lang w:val="en-US" w:eastAsia="zh-CN"/>
        </w:rPr>
        <w:t>6</w:t>
      </w:r>
      <w:r w:rsidRPr="007D0888">
        <w:rPr>
          <w:rFonts w:ascii="Book Antiqua" w:eastAsia="宋体" w:hAnsi="Book Antiqua" w:cs="宋体" w:hint="eastAsia"/>
          <w:kern w:val="0"/>
          <w:sz w:val="24"/>
          <w:szCs w:val="24"/>
          <w:lang w:val="en-US" w:eastAsia="zh-CN"/>
        </w:rPr>
        <w:t xml:space="preserve"> </w:t>
      </w:r>
      <w:hyperlink r:id="rId14" w:history="1">
        <w:r w:rsidRPr="007D0888">
          <w:rPr>
            <w:rFonts w:ascii="Book Antiqua" w:eastAsia="宋体" w:hAnsi="Book Antiqua" w:cs="宋体"/>
            <w:b/>
            <w:kern w:val="0"/>
            <w:sz w:val="24"/>
            <w:szCs w:val="24"/>
            <w:lang w:val="en-US" w:eastAsia="zh-CN"/>
          </w:rPr>
          <w:t>Japanese Gastric Cancer Association</w:t>
        </w:r>
      </w:hyperlink>
      <w:r w:rsidRPr="007D0888">
        <w:rPr>
          <w:rFonts w:ascii="Book Antiqua" w:eastAsia="宋体" w:hAnsi="Book Antiqua" w:cs="宋体"/>
          <w:kern w:val="0"/>
          <w:sz w:val="24"/>
          <w:szCs w:val="24"/>
          <w:lang w:val="en-US" w:eastAsia="zh-CN"/>
        </w:rPr>
        <w:t>.</w:t>
      </w:r>
      <w:proofErr w:type="gramEnd"/>
      <w:r w:rsidRPr="007D0888">
        <w:rPr>
          <w:rFonts w:ascii="Book Antiqua" w:eastAsia="宋体" w:hAnsi="Book Antiqua" w:cs="宋体"/>
          <w:kern w:val="0"/>
          <w:sz w:val="24"/>
          <w:szCs w:val="24"/>
          <w:lang w:val="en-US" w:eastAsia="zh-CN"/>
        </w:rPr>
        <w:t xml:space="preserve"> Japanese classification of gastric carcinoma: 3rd English edition. </w:t>
      </w:r>
      <w:r w:rsidRPr="007D0888">
        <w:rPr>
          <w:rFonts w:ascii="Book Antiqua" w:eastAsia="宋体" w:hAnsi="Book Antiqua" w:cs="宋体"/>
          <w:i/>
          <w:iCs/>
          <w:kern w:val="0"/>
          <w:sz w:val="24"/>
          <w:szCs w:val="24"/>
          <w:lang w:val="en-US" w:eastAsia="zh-CN"/>
        </w:rPr>
        <w:t>Gastric Cancer</w:t>
      </w:r>
      <w:r w:rsidRPr="007D0888">
        <w:rPr>
          <w:rFonts w:ascii="Book Antiqua" w:eastAsia="宋体" w:hAnsi="Book Antiqua" w:cs="宋体"/>
          <w:kern w:val="0"/>
          <w:sz w:val="24"/>
          <w:szCs w:val="24"/>
          <w:lang w:val="en-US" w:eastAsia="zh-CN"/>
        </w:rPr>
        <w:t> 2011; </w:t>
      </w:r>
      <w:r w:rsidRPr="007D0888">
        <w:rPr>
          <w:rFonts w:ascii="Book Antiqua" w:eastAsia="宋体" w:hAnsi="Book Antiqua" w:cs="宋体"/>
          <w:b/>
          <w:bCs/>
          <w:kern w:val="0"/>
          <w:sz w:val="24"/>
          <w:szCs w:val="24"/>
          <w:lang w:val="en-US" w:eastAsia="zh-CN"/>
        </w:rPr>
        <w:t>14</w:t>
      </w:r>
      <w:r w:rsidRPr="007D0888">
        <w:rPr>
          <w:rFonts w:ascii="Book Antiqua" w:eastAsia="宋体" w:hAnsi="Book Antiqua" w:cs="宋体"/>
          <w:kern w:val="0"/>
          <w:sz w:val="24"/>
          <w:szCs w:val="24"/>
          <w:lang w:val="en-US" w:eastAsia="zh-CN"/>
        </w:rPr>
        <w:t>: 101-112 [PMID: 21573743 DOI: 10.1007/s10120-011-0041-5]</w:t>
      </w:r>
    </w:p>
    <w:p w:rsidR="00594E80" w:rsidRPr="007D0888" w:rsidRDefault="00594E80" w:rsidP="00594E80">
      <w:pPr>
        <w:widowControl/>
        <w:wordWrap/>
        <w:autoSpaceDE/>
        <w:autoSpaceDN/>
        <w:spacing w:line="360" w:lineRule="auto"/>
        <w:rPr>
          <w:rFonts w:ascii="Book Antiqua" w:eastAsia="宋体" w:hAnsi="Book Antiqua" w:cs="宋体"/>
          <w:kern w:val="0"/>
          <w:sz w:val="24"/>
          <w:szCs w:val="24"/>
          <w:lang w:val="en-US" w:eastAsia="zh-CN"/>
        </w:rPr>
      </w:pPr>
      <w:r w:rsidRPr="007D0888">
        <w:rPr>
          <w:rFonts w:ascii="Book Antiqua" w:eastAsia="宋体" w:hAnsi="Book Antiqua" w:cs="宋体"/>
          <w:kern w:val="0"/>
          <w:sz w:val="24"/>
          <w:szCs w:val="24"/>
          <w:lang w:val="en-US" w:eastAsia="zh-CN"/>
        </w:rPr>
        <w:t>7 </w:t>
      </w:r>
      <w:r w:rsidRPr="007D0888">
        <w:rPr>
          <w:rFonts w:ascii="Book Antiqua" w:eastAsia="宋体" w:hAnsi="Book Antiqua" w:cs="宋体"/>
          <w:b/>
          <w:bCs/>
          <w:kern w:val="0"/>
          <w:sz w:val="24"/>
          <w:szCs w:val="24"/>
          <w:lang w:val="en-US" w:eastAsia="zh-CN"/>
        </w:rPr>
        <w:t>Takizawa K</w:t>
      </w:r>
      <w:r w:rsidRPr="007D0888">
        <w:rPr>
          <w:rFonts w:ascii="Book Antiqua" w:eastAsia="宋体" w:hAnsi="Book Antiqua" w:cs="宋体"/>
          <w:kern w:val="0"/>
          <w:sz w:val="24"/>
          <w:szCs w:val="24"/>
          <w:lang w:val="en-US" w:eastAsia="zh-CN"/>
        </w:rPr>
        <w:t xml:space="preserve">, Ono H, </w:t>
      </w:r>
      <w:proofErr w:type="spellStart"/>
      <w:r w:rsidRPr="007D0888">
        <w:rPr>
          <w:rFonts w:ascii="Book Antiqua" w:eastAsia="宋体" w:hAnsi="Book Antiqua" w:cs="宋体"/>
          <w:kern w:val="0"/>
          <w:sz w:val="24"/>
          <w:szCs w:val="24"/>
          <w:lang w:val="en-US" w:eastAsia="zh-CN"/>
        </w:rPr>
        <w:t>Kakushima</w:t>
      </w:r>
      <w:proofErr w:type="spellEnd"/>
      <w:r w:rsidRPr="007D0888">
        <w:rPr>
          <w:rFonts w:ascii="Book Antiqua" w:eastAsia="宋体" w:hAnsi="Book Antiqua" w:cs="宋体"/>
          <w:kern w:val="0"/>
          <w:sz w:val="24"/>
          <w:szCs w:val="24"/>
          <w:lang w:val="en-US" w:eastAsia="zh-CN"/>
        </w:rPr>
        <w:t xml:space="preserve"> N, Tanaka M, </w:t>
      </w:r>
      <w:proofErr w:type="spellStart"/>
      <w:r w:rsidRPr="007D0888">
        <w:rPr>
          <w:rFonts w:ascii="Book Antiqua" w:eastAsia="宋体" w:hAnsi="Book Antiqua" w:cs="宋体"/>
          <w:kern w:val="0"/>
          <w:sz w:val="24"/>
          <w:szCs w:val="24"/>
          <w:lang w:val="en-US" w:eastAsia="zh-CN"/>
        </w:rPr>
        <w:t>Hasuike</w:t>
      </w:r>
      <w:proofErr w:type="spellEnd"/>
      <w:r w:rsidRPr="007D0888">
        <w:rPr>
          <w:rFonts w:ascii="Book Antiqua" w:eastAsia="宋体" w:hAnsi="Book Antiqua" w:cs="宋体"/>
          <w:kern w:val="0"/>
          <w:sz w:val="24"/>
          <w:szCs w:val="24"/>
          <w:lang w:val="en-US" w:eastAsia="zh-CN"/>
        </w:rPr>
        <w:t xml:space="preserve"> N, </w:t>
      </w:r>
      <w:proofErr w:type="spellStart"/>
      <w:r w:rsidRPr="007D0888">
        <w:rPr>
          <w:rFonts w:ascii="Book Antiqua" w:eastAsia="宋体" w:hAnsi="Book Antiqua" w:cs="宋体"/>
          <w:kern w:val="0"/>
          <w:sz w:val="24"/>
          <w:szCs w:val="24"/>
          <w:lang w:val="en-US" w:eastAsia="zh-CN"/>
        </w:rPr>
        <w:t>Matsubayashi</w:t>
      </w:r>
      <w:proofErr w:type="spellEnd"/>
      <w:r w:rsidRPr="007D0888">
        <w:rPr>
          <w:rFonts w:ascii="Book Antiqua" w:eastAsia="宋体" w:hAnsi="Book Antiqua" w:cs="宋体"/>
          <w:kern w:val="0"/>
          <w:sz w:val="24"/>
          <w:szCs w:val="24"/>
          <w:lang w:val="en-US" w:eastAsia="zh-CN"/>
        </w:rPr>
        <w:t xml:space="preserve"> H, </w:t>
      </w:r>
      <w:proofErr w:type="spellStart"/>
      <w:r w:rsidRPr="007D0888">
        <w:rPr>
          <w:rFonts w:ascii="Book Antiqua" w:eastAsia="宋体" w:hAnsi="Book Antiqua" w:cs="宋体"/>
          <w:kern w:val="0"/>
          <w:sz w:val="24"/>
          <w:szCs w:val="24"/>
          <w:lang w:val="en-US" w:eastAsia="zh-CN"/>
        </w:rPr>
        <w:t>Yamagichi</w:t>
      </w:r>
      <w:proofErr w:type="spellEnd"/>
      <w:r w:rsidRPr="007D0888">
        <w:rPr>
          <w:rFonts w:ascii="Book Antiqua" w:eastAsia="宋体" w:hAnsi="Book Antiqua" w:cs="宋体"/>
          <w:kern w:val="0"/>
          <w:sz w:val="24"/>
          <w:szCs w:val="24"/>
          <w:lang w:val="en-US" w:eastAsia="zh-CN"/>
        </w:rPr>
        <w:t xml:space="preserve"> Y, Bando E, </w:t>
      </w:r>
      <w:proofErr w:type="spellStart"/>
      <w:r w:rsidRPr="007D0888">
        <w:rPr>
          <w:rFonts w:ascii="Book Antiqua" w:eastAsia="宋体" w:hAnsi="Book Antiqua" w:cs="宋体"/>
          <w:kern w:val="0"/>
          <w:sz w:val="24"/>
          <w:szCs w:val="24"/>
          <w:lang w:val="en-US" w:eastAsia="zh-CN"/>
        </w:rPr>
        <w:t>Terashima</w:t>
      </w:r>
      <w:proofErr w:type="spellEnd"/>
      <w:r w:rsidRPr="007D0888">
        <w:rPr>
          <w:rFonts w:ascii="Book Antiqua" w:eastAsia="宋体" w:hAnsi="Book Antiqua" w:cs="宋体"/>
          <w:kern w:val="0"/>
          <w:sz w:val="24"/>
          <w:szCs w:val="24"/>
          <w:lang w:val="en-US" w:eastAsia="zh-CN"/>
        </w:rPr>
        <w:t xml:space="preserve"> M, </w:t>
      </w:r>
      <w:proofErr w:type="spellStart"/>
      <w:r w:rsidRPr="007D0888">
        <w:rPr>
          <w:rFonts w:ascii="Book Antiqua" w:eastAsia="宋体" w:hAnsi="Book Antiqua" w:cs="宋体"/>
          <w:kern w:val="0"/>
          <w:sz w:val="24"/>
          <w:szCs w:val="24"/>
          <w:lang w:val="en-US" w:eastAsia="zh-CN"/>
        </w:rPr>
        <w:t>Kusafuka</w:t>
      </w:r>
      <w:proofErr w:type="spellEnd"/>
      <w:r w:rsidRPr="007D0888">
        <w:rPr>
          <w:rFonts w:ascii="Book Antiqua" w:eastAsia="宋体" w:hAnsi="Book Antiqua" w:cs="宋体"/>
          <w:kern w:val="0"/>
          <w:sz w:val="24"/>
          <w:szCs w:val="24"/>
          <w:lang w:val="en-US" w:eastAsia="zh-CN"/>
        </w:rPr>
        <w:t xml:space="preserve"> K, Nakajima T. Risk of lymph node metastases from </w:t>
      </w:r>
      <w:proofErr w:type="spellStart"/>
      <w:r w:rsidRPr="007D0888">
        <w:rPr>
          <w:rFonts w:ascii="Book Antiqua" w:eastAsia="宋体" w:hAnsi="Book Antiqua" w:cs="宋体"/>
          <w:kern w:val="0"/>
          <w:sz w:val="24"/>
          <w:szCs w:val="24"/>
          <w:lang w:val="en-US" w:eastAsia="zh-CN"/>
        </w:rPr>
        <w:t>intramucosal</w:t>
      </w:r>
      <w:proofErr w:type="spellEnd"/>
      <w:r w:rsidRPr="007D0888">
        <w:rPr>
          <w:rFonts w:ascii="Book Antiqua" w:eastAsia="宋体" w:hAnsi="Book Antiqua" w:cs="宋体"/>
          <w:kern w:val="0"/>
          <w:sz w:val="24"/>
          <w:szCs w:val="24"/>
          <w:lang w:val="en-US" w:eastAsia="zh-CN"/>
        </w:rPr>
        <w:t xml:space="preserve"> gastric cancer in relation to histological types: how to manage the mixed histological type for endoscopic </w:t>
      </w:r>
      <w:proofErr w:type="spellStart"/>
      <w:r w:rsidRPr="007D0888">
        <w:rPr>
          <w:rFonts w:ascii="Book Antiqua" w:eastAsia="宋体" w:hAnsi="Book Antiqua" w:cs="宋体"/>
          <w:kern w:val="0"/>
          <w:sz w:val="24"/>
          <w:szCs w:val="24"/>
          <w:lang w:val="en-US" w:eastAsia="zh-CN"/>
        </w:rPr>
        <w:t>submucosal</w:t>
      </w:r>
      <w:proofErr w:type="spellEnd"/>
      <w:r w:rsidRPr="007D0888">
        <w:rPr>
          <w:rFonts w:ascii="Book Antiqua" w:eastAsia="宋体" w:hAnsi="Book Antiqua" w:cs="宋体"/>
          <w:kern w:val="0"/>
          <w:sz w:val="24"/>
          <w:szCs w:val="24"/>
          <w:lang w:val="en-US" w:eastAsia="zh-CN"/>
        </w:rPr>
        <w:t xml:space="preserve"> dissection. </w:t>
      </w:r>
      <w:r w:rsidRPr="007D0888">
        <w:rPr>
          <w:rFonts w:ascii="Book Antiqua" w:eastAsia="宋体" w:hAnsi="Book Antiqua" w:cs="宋体"/>
          <w:i/>
          <w:iCs/>
          <w:kern w:val="0"/>
          <w:sz w:val="24"/>
          <w:szCs w:val="24"/>
          <w:lang w:val="en-US" w:eastAsia="zh-CN"/>
        </w:rPr>
        <w:t>Gastric Cancer</w:t>
      </w:r>
      <w:r w:rsidRPr="007D0888">
        <w:rPr>
          <w:rFonts w:ascii="Book Antiqua" w:eastAsia="宋体" w:hAnsi="Book Antiqua" w:cs="宋体"/>
          <w:kern w:val="0"/>
          <w:sz w:val="24"/>
          <w:szCs w:val="24"/>
          <w:lang w:val="en-US" w:eastAsia="zh-CN"/>
        </w:rPr>
        <w:t> 2013; </w:t>
      </w:r>
      <w:r w:rsidRPr="007D0888">
        <w:rPr>
          <w:rFonts w:ascii="Book Antiqua" w:eastAsia="宋体" w:hAnsi="Book Antiqua" w:cs="宋体"/>
          <w:b/>
          <w:bCs/>
          <w:kern w:val="0"/>
          <w:sz w:val="24"/>
          <w:szCs w:val="24"/>
          <w:lang w:val="en-US" w:eastAsia="zh-CN"/>
        </w:rPr>
        <w:t>16</w:t>
      </w:r>
      <w:r w:rsidRPr="007D0888">
        <w:rPr>
          <w:rFonts w:ascii="Book Antiqua" w:eastAsia="宋体" w:hAnsi="Book Antiqua" w:cs="宋体"/>
          <w:kern w:val="0"/>
          <w:sz w:val="24"/>
          <w:szCs w:val="24"/>
          <w:lang w:val="en-US" w:eastAsia="zh-CN"/>
        </w:rPr>
        <w:t>: 531-536 [PMID: 23192620 DOI: 10.1007/s10120-012-0220-z]</w:t>
      </w:r>
    </w:p>
    <w:p w:rsidR="00594E80" w:rsidRPr="007D0888" w:rsidRDefault="00594E80" w:rsidP="00594E80">
      <w:pPr>
        <w:widowControl/>
        <w:wordWrap/>
        <w:autoSpaceDE/>
        <w:autoSpaceDN/>
        <w:spacing w:line="360" w:lineRule="auto"/>
        <w:rPr>
          <w:rFonts w:ascii="Book Antiqua" w:eastAsia="宋体" w:hAnsi="Book Antiqua" w:cs="宋体"/>
          <w:kern w:val="0"/>
          <w:sz w:val="24"/>
          <w:szCs w:val="24"/>
          <w:lang w:val="en-US" w:eastAsia="zh-CN"/>
        </w:rPr>
      </w:pPr>
      <w:r w:rsidRPr="007D0888">
        <w:rPr>
          <w:rFonts w:ascii="Book Antiqua" w:eastAsia="宋体" w:hAnsi="Book Antiqua" w:cs="宋体"/>
          <w:kern w:val="0"/>
          <w:sz w:val="24"/>
          <w:szCs w:val="24"/>
          <w:lang w:val="en-US" w:eastAsia="zh-CN"/>
        </w:rPr>
        <w:t>8 </w:t>
      </w:r>
      <w:r w:rsidRPr="007D0888">
        <w:rPr>
          <w:rFonts w:ascii="Book Antiqua" w:eastAsia="宋体" w:hAnsi="Book Antiqua" w:cs="宋体"/>
          <w:b/>
          <w:bCs/>
          <w:kern w:val="0"/>
          <w:sz w:val="24"/>
          <w:szCs w:val="24"/>
          <w:lang w:val="en-US" w:eastAsia="zh-CN"/>
        </w:rPr>
        <w:t>Hanaoka N</w:t>
      </w:r>
      <w:r w:rsidRPr="007D0888">
        <w:rPr>
          <w:rFonts w:ascii="Book Antiqua" w:eastAsia="宋体" w:hAnsi="Book Antiqua" w:cs="宋体"/>
          <w:kern w:val="0"/>
          <w:sz w:val="24"/>
          <w:szCs w:val="24"/>
          <w:lang w:val="en-US" w:eastAsia="zh-CN"/>
        </w:rPr>
        <w:t xml:space="preserve">, Tanabe S, </w:t>
      </w:r>
      <w:proofErr w:type="spellStart"/>
      <w:r w:rsidRPr="007D0888">
        <w:rPr>
          <w:rFonts w:ascii="Book Antiqua" w:eastAsia="宋体" w:hAnsi="Book Antiqua" w:cs="宋体"/>
          <w:kern w:val="0"/>
          <w:sz w:val="24"/>
          <w:szCs w:val="24"/>
          <w:lang w:val="en-US" w:eastAsia="zh-CN"/>
        </w:rPr>
        <w:t>Mikami</w:t>
      </w:r>
      <w:proofErr w:type="spellEnd"/>
      <w:r w:rsidRPr="007D0888">
        <w:rPr>
          <w:rFonts w:ascii="Book Antiqua" w:eastAsia="宋体" w:hAnsi="Book Antiqua" w:cs="宋体"/>
          <w:kern w:val="0"/>
          <w:sz w:val="24"/>
          <w:szCs w:val="24"/>
          <w:lang w:val="en-US" w:eastAsia="zh-CN"/>
        </w:rPr>
        <w:t xml:space="preserve"> T, Okayasu I, </w:t>
      </w:r>
      <w:proofErr w:type="spellStart"/>
      <w:r w:rsidRPr="007D0888">
        <w:rPr>
          <w:rFonts w:ascii="Book Antiqua" w:eastAsia="宋体" w:hAnsi="Book Antiqua" w:cs="宋体"/>
          <w:kern w:val="0"/>
          <w:sz w:val="24"/>
          <w:szCs w:val="24"/>
          <w:lang w:val="en-US" w:eastAsia="zh-CN"/>
        </w:rPr>
        <w:t>Saigenji</w:t>
      </w:r>
      <w:proofErr w:type="spellEnd"/>
      <w:r w:rsidRPr="007D0888">
        <w:rPr>
          <w:rFonts w:ascii="Book Antiqua" w:eastAsia="宋体" w:hAnsi="Book Antiqua" w:cs="宋体"/>
          <w:kern w:val="0"/>
          <w:sz w:val="24"/>
          <w:szCs w:val="24"/>
          <w:lang w:val="en-US" w:eastAsia="zh-CN"/>
        </w:rPr>
        <w:t xml:space="preserve"> K. Mixed-histologic-type </w:t>
      </w:r>
      <w:proofErr w:type="spellStart"/>
      <w:r w:rsidRPr="007D0888">
        <w:rPr>
          <w:rFonts w:ascii="Book Antiqua" w:eastAsia="宋体" w:hAnsi="Book Antiqua" w:cs="宋体"/>
          <w:kern w:val="0"/>
          <w:sz w:val="24"/>
          <w:szCs w:val="24"/>
          <w:lang w:val="en-US" w:eastAsia="zh-CN"/>
        </w:rPr>
        <w:t>submucosal</w:t>
      </w:r>
      <w:proofErr w:type="spellEnd"/>
      <w:r w:rsidRPr="007D0888">
        <w:rPr>
          <w:rFonts w:ascii="Book Antiqua" w:eastAsia="宋体" w:hAnsi="Book Antiqua" w:cs="宋体"/>
          <w:kern w:val="0"/>
          <w:sz w:val="24"/>
          <w:szCs w:val="24"/>
          <w:lang w:val="en-US" w:eastAsia="zh-CN"/>
        </w:rPr>
        <w:t xml:space="preserve"> invasive gastric cancer as a risk factor for lymph node metastasis: feasibility of endoscopic </w:t>
      </w:r>
      <w:proofErr w:type="spellStart"/>
      <w:r w:rsidRPr="007D0888">
        <w:rPr>
          <w:rFonts w:ascii="Book Antiqua" w:eastAsia="宋体" w:hAnsi="Book Antiqua" w:cs="宋体"/>
          <w:kern w:val="0"/>
          <w:sz w:val="24"/>
          <w:szCs w:val="24"/>
          <w:lang w:val="en-US" w:eastAsia="zh-CN"/>
        </w:rPr>
        <w:t>submucosal</w:t>
      </w:r>
      <w:proofErr w:type="spellEnd"/>
      <w:r w:rsidRPr="007D0888">
        <w:rPr>
          <w:rFonts w:ascii="Book Antiqua" w:eastAsia="宋体" w:hAnsi="Book Antiqua" w:cs="宋体"/>
          <w:kern w:val="0"/>
          <w:sz w:val="24"/>
          <w:szCs w:val="24"/>
          <w:lang w:val="en-US" w:eastAsia="zh-CN"/>
        </w:rPr>
        <w:t xml:space="preserve"> dissection.</w:t>
      </w:r>
      <w:r w:rsidRPr="007D0888">
        <w:rPr>
          <w:rFonts w:ascii="Book Antiqua" w:eastAsia="宋体" w:hAnsi="Book Antiqua" w:cs="宋体" w:hint="eastAsia"/>
          <w:kern w:val="0"/>
          <w:sz w:val="24"/>
          <w:szCs w:val="24"/>
          <w:lang w:val="en-US" w:eastAsia="zh-CN"/>
        </w:rPr>
        <w:t xml:space="preserve"> </w:t>
      </w:r>
      <w:r w:rsidRPr="007D0888">
        <w:rPr>
          <w:rFonts w:ascii="Book Antiqua" w:eastAsia="宋体" w:hAnsi="Book Antiqua" w:cs="宋体"/>
          <w:i/>
          <w:iCs/>
          <w:kern w:val="0"/>
          <w:sz w:val="24"/>
          <w:szCs w:val="24"/>
          <w:lang w:val="en-US" w:eastAsia="zh-CN"/>
        </w:rPr>
        <w:t>Endoscopy</w:t>
      </w:r>
      <w:r w:rsidRPr="007D0888">
        <w:rPr>
          <w:rFonts w:ascii="Book Antiqua" w:eastAsia="宋体" w:hAnsi="Book Antiqua" w:cs="宋体" w:hint="eastAsia"/>
          <w:kern w:val="0"/>
          <w:sz w:val="24"/>
          <w:szCs w:val="24"/>
          <w:lang w:val="en-US" w:eastAsia="zh-CN"/>
        </w:rPr>
        <w:t xml:space="preserve"> </w:t>
      </w:r>
      <w:r w:rsidRPr="007D0888">
        <w:rPr>
          <w:rFonts w:ascii="Book Antiqua" w:eastAsia="宋体" w:hAnsi="Book Antiqua" w:cs="宋体"/>
          <w:kern w:val="0"/>
          <w:sz w:val="24"/>
          <w:szCs w:val="24"/>
          <w:lang w:val="en-US" w:eastAsia="zh-CN"/>
        </w:rPr>
        <w:t>2009; </w:t>
      </w:r>
      <w:r w:rsidRPr="007D0888">
        <w:rPr>
          <w:rFonts w:ascii="Book Antiqua" w:eastAsia="宋体" w:hAnsi="Book Antiqua" w:cs="宋体"/>
          <w:b/>
          <w:bCs/>
          <w:kern w:val="0"/>
          <w:sz w:val="24"/>
          <w:szCs w:val="24"/>
          <w:lang w:val="en-US" w:eastAsia="zh-CN"/>
        </w:rPr>
        <w:t>41</w:t>
      </w:r>
      <w:r w:rsidRPr="007D0888">
        <w:rPr>
          <w:rFonts w:ascii="Book Antiqua" w:eastAsia="宋体" w:hAnsi="Book Antiqua" w:cs="宋体"/>
          <w:kern w:val="0"/>
          <w:sz w:val="24"/>
          <w:szCs w:val="24"/>
          <w:lang w:val="en-US" w:eastAsia="zh-CN"/>
        </w:rPr>
        <w:t>: 427-432 [PMID: 19418397 DOI: 10.1055/s-0029-1214495]</w:t>
      </w:r>
    </w:p>
    <w:p w:rsidR="00594E80" w:rsidRPr="007D0888" w:rsidRDefault="00594E80" w:rsidP="00594E80">
      <w:pPr>
        <w:widowControl/>
        <w:wordWrap/>
        <w:autoSpaceDE/>
        <w:autoSpaceDN/>
        <w:spacing w:line="360" w:lineRule="auto"/>
        <w:rPr>
          <w:rFonts w:ascii="Book Antiqua" w:eastAsia="宋体" w:hAnsi="Book Antiqua" w:cs="宋体"/>
          <w:kern w:val="0"/>
          <w:sz w:val="24"/>
          <w:szCs w:val="24"/>
          <w:lang w:val="en-US" w:eastAsia="zh-CN"/>
        </w:rPr>
      </w:pPr>
      <w:r w:rsidRPr="007D0888">
        <w:rPr>
          <w:rFonts w:ascii="Book Antiqua" w:eastAsia="宋体" w:hAnsi="Book Antiqua" w:cs="宋体"/>
          <w:kern w:val="0"/>
          <w:sz w:val="24"/>
          <w:szCs w:val="24"/>
          <w:lang w:val="en-US" w:eastAsia="zh-CN"/>
        </w:rPr>
        <w:t>9 </w:t>
      </w:r>
      <w:r w:rsidRPr="007D0888">
        <w:rPr>
          <w:rFonts w:ascii="Book Antiqua" w:eastAsia="宋体" w:hAnsi="Book Antiqua" w:cs="宋体"/>
          <w:b/>
          <w:bCs/>
          <w:kern w:val="0"/>
          <w:sz w:val="24"/>
          <w:szCs w:val="24"/>
          <w:lang w:val="en-US" w:eastAsia="zh-CN"/>
        </w:rPr>
        <w:t>Min BH</w:t>
      </w:r>
      <w:r w:rsidRPr="007D0888">
        <w:rPr>
          <w:rFonts w:ascii="Book Antiqua" w:eastAsia="宋体" w:hAnsi="Book Antiqua" w:cs="宋体"/>
          <w:kern w:val="0"/>
          <w:sz w:val="24"/>
          <w:szCs w:val="24"/>
          <w:lang w:val="en-US" w:eastAsia="zh-CN"/>
        </w:rPr>
        <w:t xml:space="preserve">, Kim KM, Park CK, Lee JH, Rhee PL, Rhee JC, Kim JJ. </w:t>
      </w:r>
      <w:proofErr w:type="gramStart"/>
      <w:r w:rsidRPr="007D0888">
        <w:rPr>
          <w:rFonts w:ascii="Book Antiqua" w:eastAsia="宋体" w:hAnsi="Book Antiqua" w:cs="宋体"/>
          <w:kern w:val="0"/>
          <w:sz w:val="24"/>
          <w:szCs w:val="24"/>
          <w:lang w:val="en-US" w:eastAsia="zh-CN"/>
        </w:rPr>
        <w:t xml:space="preserve">Outcomes of endoscopic </w:t>
      </w:r>
      <w:proofErr w:type="spellStart"/>
      <w:r w:rsidRPr="007D0888">
        <w:rPr>
          <w:rFonts w:ascii="Book Antiqua" w:eastAsia="宋体" w:hAnsi="Book Antiqua" w:cs="宋体"/>
          <w:kern w:val="0"/>
          <w:sz w:val="24"/>
          <w:szCs w:val="24"/>
          <w:lang w:val="en-US" w:eastAsia="zh-CN"/>
        </w:rPr>
        <w:t>submucosal</w:t>
      </w:r>
      <w:proofErr w:type="spellEnd"/>
      <w:r w:rsidRPr="007D0888">
        <w:rPr>
          <w:rFonts w:ascii="Book Antiqua" w:eastAsia="宋体" w:hAnsi="Book Antiqua" w:cs="宋体"/>
          <w:kern w:val="0"/>
          <w:sz w:val="24"/>
          <w:szCs w:val="24"/>
          <w:lang w:val="en-US" w:eastAsia="zh-CN"/>
        </w:rPr>
        <w:t xml:space="preserve"> dissection for differentiated-type early gastric cancer with </w:t>
      </w:r>
      <w:r w:rsidRPr="007D0888">
        <w:rPr>
          <w:rFonts w:ascii="Book Antiqua" w:eastAsia="宋体" w:hAnsi="Book Antiqua" w:cs="宋体"/>
          <w:kern w:val="0"/>
          <w:sz w:val="24"/>
          <w:szCs w:val="24"/>
          <w:lang w:val="en-US" w:eastAsia="zh-CN"/>
        </w:rPr>
        <w:lastRenderedPageBreak/>
        <w:t>histological heterogeneity.</w:t>
      </w:r>
      <w:proofErr w:type="gramEnd"/>
      <w:r w:rsidRPr="007D0888">
        <w:rPr>
          <w:rFonts w:ascii="Book Antiqua" w:eastAsia="宋体" w:hAnsi="Book Antiqua" w:cs="宋体"/>
          <w:kern w:val="0"/>
          <w:sz w:val="24"/>
          <w:szCs w:val="24"/>
          <w:lang w:val="en-US" w:eastAsia="zh-CN"/>
        </w:rPr>
        <w:t> </w:t>
      </w:r>
      <w:r w:rsidRPr="007D0888">
        <w:rPr>
          <w:rFonts w:ascii="Book Antiqua" w:eastAsia="宋体" w:hAnsi="Book Antiqua" w:cs="宋体"/>
          <w:i/>
          <w:iCs/>
          <w:kern w:val="0"/>
          <w:sz w:val="24"/>
          <w:szCs w:val="24"/>
          <w:lang w:val="en-US" w:eastAsia="zh-CN"/>
        </w:rPr>
        <w:t>Gastric Cancer</w:t>
      </w:r>
      <w:r w:rsidRPr="007D0888">
        <w:rPr>
          <w:rFonts w:ascii="Book Antiqua" w:eastAsia="宋体" w:hAnsi="Book Antiqua" w:cs="宋体"/>
          <w:kern w:val="0"/>
          <w:sz w:val="24"/>
          <w:szCs w:val="24"/>
          <w:lang w:val="en-US" w:eastAsia="zh-CN"/>
        </w:rPr>
        <w:t> 2015; </w:t>
      </w:r>
      <w:r w:rsidRPr="007D0888">
        <w:rPr>
          <w:rFonts w:ascii="Book Antiqua" w:eastAsia="宋体" w:hAnsi="Book Antiqua" w:cs="宋体"/>
          <w:b/>
          <w:bCs/>
          <w:kern w:val="0"/>
          <w:sz w:val="24"/>
          <w:szCs w:val="24"/>
          <w:lang w:val="en-US" w:eastAsia="zh-CN"/>
        </w:rPr>
        <w:t>18</w:t>
      </w:r>
      <w:r w:rsidRPr="007D0888">
        <w:rPr>
          <w:rFonts w:ascii="Book Antiqua" w:eastAsia="宋体" w:hAnsi="Book Antiqua" w:cs="宋体"/>
          <w:kern w:val="0"/>
          <w:sz w:val="24"/>
          <w:szCs w:val="24"/>
          <w:lang w:val="en-US" w:eastAsia="zh-CN"/>
        </w:rPr>
        <w:t>: 618-626 [PMID: 24801199 DOI: 10.1007/s10120-014-0378-7]</w:t>
      </w:r>
    </w:p>
    <w:p w:rsidR="00594E80" w:rsidRPr="007D0888" w:rsidRDefault="00594E80" w:rsidP="00594E80">
      <w:pPr>
        <w:widowControl/>
        <w:wordWrap/>
        <w:autoSpaceDE/>
        <w:autoSpaceDN/>
        <w:spacing w:line="360" w:lineRule="auto"/>
        <w:rPr>
          <w:rFonts w:ascii="Book Antiqua" w:eastAsia="宋体" w:hAnsi="Book Antiqua" w:cs="宋体"/>
          <w:kern w:val="0"/>
          <w:sz w:val="24"/>
          <w:szCs w:val="24"/>
          <w:lang w:val="en-US" w:eastAsia="zh-CN"/>
        </w:rPr>
      </w:pPr>
      <w:r w:rsidRPr="007D0888">
        <w:rPr>
          <w:rFonts w:ascii="Book Antiqua" w:eastAsia="宋体" w:hAnsi="Book Antiqua" w:cs="宋体"/>
          <w:kern w:val="0"/>
          <w:sz w:val="24"/>
          <w:szCs w:val="24"/>
          <w:lang w:val="en-US" w:eastAsia="zh-CN"/>
        </w:rPr>
        <w:t>10 </w:t>
      </w:r>
      <w:r w:rsidRPr="007D0888">
        <w:rPr>
          <w:rFonts w:ascii="Book Antiqua" w:eastAsia="宋体" w:hAnsi="Book Antiqua" w:cs="宋体"/>
          <w:b/>
          <w:bCs/>
          <w:kern w:val="0"/>
          <w:sz w:val="24"/>
          <w:szCs w:val="24"/>
          <w:lang w:val="en-US" w:eastAsia="zh-CN"/>
        </w:rPr>
        <w:t>Komatsu S</w:t>
      </w:r>
      <w:r w:rsidRPr="007D0888">
        <w:rPr>
          <w:rFonts w:ascii="Book Antiqua" w:eastAsia="宋体" w:hAnsi="Book Antiqua" w:cs="宋体"/>
          <w:kern w:val="0"/>
          <w:sz w:val="24"/>
          <w:szCs w:val="24"/>
          <w:lang w:val="en-US" w:eastAsia="zh-CN"/>
        </w:rPr>
        <w:t xml:space="preserve">, Ichikawa D, Miyamae M, Shimizu H, </w:t>
      </w:r>
      <w:proofErr w:type="spellStart"/>
      <w:r w:rsidRPr="007D0888">
        <w:rPr>
          <w:rFonts w:ascii="Book Antiqua" w:eastAsia="宋体" w:hAnsi="Book Antiqua" w:cs="宋体"/>
          <w:kern w:val="0"/>
          <w:sz w:val="24"/>
          <w:szCs w:val="24"/>
          <w:lang w:val="en-US" w:eastAsia="zh-CN"/>
        </w:rPr>
        <w:t>Konishi</w:t>
      </w:r>
      <w:proofErr w:type="spellEnd"/>
      <w:r w:rsidRPr="007D0888">
        <w:rPr>
          <w:rFonts w:ascii="Book Antiqua" w:eastAsia="宋体" w:hAnsi="Book Antiqua" w:cs="宋体"/>
          <w:kern w:val="0"/>
          <w:sz w:val="24"/>
          <w:szCs w:val="24"/>
          <w:lang w:val="en-US" w:eastAsia="zh-CN"/>
        </w:rPr>
        <w:t xml:space="preserve"> H, </w:t>
      </w:r>
      <w:proofErr w:type="spellStart"/>
      <w:r w:rsidRPr="007D0888">
        <w:rPr>
          <w:rFonts w:ascii="Book Antiqua" w:eastAsia="宋体" w:hAnsi="Book Antiqua" w:cs="宋体"/>
          <w:kern w:val="0"/>
          <w:sz w:val="24"/>
          <w:szCs w:val="24"/>
          <w:lang w:val="en-US" w:eastAsia="zh-CN"/>
        </w:rPr>
        <w:t>Shiozaki</w:t>
      </w:r>
      <w:proofErr w:type="spellEnd"/>
      <w:r w:rsidRPr="007D0888">
        <w:rPr>
          <w:rFonts w:ascii="Book Antiqua" w:eastAsia="宋体" w:hAnsi="Book Antiqua" w:cs="宋体"/>
          <w:kern w:val="0"/>
          <w:sz w:val="24"/>
          <w:szCs w:val="24"/>
          <w:lang w:val="en-US" w:eastAsia="zh-CN"/>
        </w:rPr>
        <w:t xml:space="preserve"> A, Fujiwara H, Okamoto K, </w:t>
      </w:r>
      <w:proofErr w:type="spellStart"/>
      <w:r w:rsidRPr="007D0888">
        <w:rPr>
          <w:rFonts w:ascii="Book Antiqua" w:eastAsia="宋体" w:hAnsi="Book Antiqua" w:cs="宋体"/>
          <w:kern w:val="0"/>
          <w:sz w:val="24"/>
          <w:szCs w:val="24"/>
          <w:lang w:val="en-US" w:eastAsia="zh-CN"/>
        </w:rPr>
        <w:t>Kishimoto</w:t>
      </w:r>
      <w:proofErr w:type="spellEnd"/>
      <w:r w:rsidRPr="007D0888">
        <w:rPr>
          <w:rFonts w:ascii="Book Antiqua" w:eastAsia="宋体" w:hAnsi="Book Antiqua" w:cs="宋体"/>
          <w:kern w:val="0"/>
          <w:sz w:val="24"/>
          <w:szCs w:val="24"/>
          <w:lang w:val="en-US" w:eastAsia="zh-CN"/>
        </w:rPr>
        <w:t xml:space="preserve"> M, </w:t>
      </w:r>
      <w:proofErr w:type="spellStart"/>
      <w:r w:rsidRPr="007D0888">
        <w:rPr>
          <w:rFonts w:ascii="Book Antiqua" w:eastAsia="宋体" w:hAnsi="Book Antiqua" w:cs="宋体"/>
          <w:kern w:val="0"/>
          <w:sz w:val="24"/>
          <w:szCs w:val="24"/>
          <w:lang w:val="en-US" w:eastAsia="zh-CN"/>
        </w:rPr>
        <w:t>Otsuji</w:t>
      </w:r>
      <w:proofErr w:type="spellEnd"/>
      <w:r w:rsidRPr="007D0888">
        <w:rPr>
          <w:rFonts w:ascii="Book Antiqua" w:eastAsia="宋体" w:hAnsi="Book Antiqua" w:cs="宋体"/>
          <w:kern w:val="0"/>
          <w:sz w:val="24"/>
          <w:szCs w:val="24"/>
          <w:lang w:val="en-US" w:eastAsia="zh-CN"/>
        </w:rPr>
        <w:t xml:space="preserve"> E. Histological mixed-type as an independent prognostic factor in stage I gastric carcinoma. </w:t>
      </w:r>
      <w:r w:rsidRPr="007D0888">
        <w:rPr>
          <w:rFonts w:ascii="Book Antiqua" w:eastAsia="宋体" w:hAnsi="Book Antiqua" w:cs="宋体"/>
          <w:i/>
          <w:iCs/>
          <w:kern w:val="0"/>
          <w:sz w:val="24"/>
          <w:szCs w:val="24"/>
          <w:lang w:val="en-US" w:eastAsia="zh-CN"/>
        </w:rPr>
        <w:t xml:space="preserve">World J </w:t>
      </w:r>
      <w:proofErr w:type="spellStart"/>
      <w:r w:rsidRPr="007D0888">
        <w:rPr>
          <w:rFonts w:ascii="Book Antiqua" w:eastAsia="宋体" w:hAnsi="Book Antiqua" w:cs="宋体"/>
          <w:i/>
          <w:iCs/>
          <w:kern w:val="0"/>
          <w:sz w:val="24"/>
          <w:szCs w:val="24"/>
          <w:lang w:val="en-US" w:eastAsia="zh-CN"/>
        </w:rPr>
        <w:t>Gastroenterol</w:t>
      </w:r>
      <w:proofErr w:type="spellEnd"/>
      <w:r w:rsidRPr="007D0888">
        <w:rPr>
          <w:rFonts w:ascii="Book Antiqua" w:eastAsia="宋体" w:hAnsi="Book Antiqua" w:cs="宋体" w:hint="eastAsia"/>
          <w:kern w:val="0"/>
          <w:sz w:val="24"/>
          <w:szCs w:val="24"/>
          <w:lang w:val="en-US" w:eastAsia="zh-CN"/>
        </w:rPr>
        <w:t xml:space="preserve"> </w:t>
      </w:r>
      <w:r w:rsidRPr="007D0888">
        <w:rPr>
          <w:rFonts w:ascii="Book Antiqua" w:eastAsia="宋体" w:hAnsi="Book Antiqua" w:cs="宋体"/>
          <w:kern w:val="0"/>
          <w:sz w:val="24"/>
          <w:szCs w:val="24"/>
          <w:lang w:val="en-US" w:eastAsia="zh-CN"/>
        </w:rPr>
        <w:t>2015; </w:t>
      </w:r>
      <w:r w:rsidRPr="007D0888">
        <w:rPr>
          <w:rFonts w:ascii="Book Antiqua" w:eastAsia="宋体" w:hAnsi="Book Antiqua" w:cs="宋体"/>
          <w:b/>
          <w:bCs/>
          <w:kern w:val="0"/>
          <w:sz w:val="24"/>
          <w:szCs w:val="24"/>
          <w:lang w:val="en-US" w:eastAsia="zh-CN"/>
        </w:rPr>
        <w:t>21</w:t>
      </w:r>
      <w:r w:rsidRPr="007D0888">
        <w:rPr>
          <w:rFonts w:ascii="Book Antiqua" w:eastAsia="宋体" w:hAnsi="Book Antiqua" w:cs="宋体"/>
          <w:kern w:val="0"/>
          <w:sz w:val="24"/>
          <w:szCs w:val="24"/>
          <w:lang w:val="en-US" w:eastAsia="zh-CN"/>
        </w:rPr>
        <w:t>: 549-555 [PMID: 25593472 DOI: 10.3748/wjg.v21.i2.549]</w:t>
      </w:r>
    </w:p>
    <w:p w:rsidR="00594E80" w:rsidRPr="007D0888" w:rsidRDefault="00594E80" w:rsidP="00594E80">
      <w:pPr>
        <w:widowControl/>
        <w:wordWrap/>
        <w:autoSpaceDE/>
        <w:autoSpaceDN/>
        <w:spacing w:line="360" w:lineRule="auto"/>
        <w:rPr>
          <w:rFonts w:ascii="Book Antiqua" w:eastAsia="宋体" w:hAnsi="Book Antiqua" w:cs="宋体"/>
          <w:kern w:val="0"/>
          <w:sz w:val="24"/>
          <w:szCs w:val="24"/>
          <w:lang w:val="en-US" w:eastAsia="zh-CN"/>
        </w:rPr>
      </w:pPr>
      <w:r w:rsidRPr="007D0888">
        <w:rPr>
          <w:rFonts w:ascii="Book Antiqua" w:eastAsia="宋体" w:hAnsi="Book Antiqua" w:cs="宋体"/>
          <w:kern w:val="0"/>
          <w:sz w:val="24"/>
          <w:szCs w:val="24"/>
          <w:lang w:val="en-US" w:eastAsia="zh-CN"/>
        </w:rPr>
        <w:t>11</w:t>
      </w:r>
      <w:r w:rsidRPr="007D0888">
        <w:rPr>
          <w:rFonts w:ascii="Book Antiqua" w:eastAsia="宋体" w:hAnsi="Book Antiqua" w:cs="宋体" w:hint="eastAsia"/>
          <w:kern w:val="0"/>
          <w:sz w:val="24"/>
          <w:szCs w:val="24"/>
          <w:lang w:val="en-US" w:eastAsia="zh-CN"/>
        </w:rPr>
        <w:t xml:space="preserve"> </w:t>
      </w:r>
      <w:hyperlink r:id="rId15" w:history="1">
        <w:r w:rsidRPr="007D0888">
          <w:rPr>
            <w:rFonts w:ascii="Book Antiqua" w:eastAsia="宋体" w:hAnsi="Book Antiqua" w:cs="宋体"/>
            <w:b/>
            <w:kern w:val="0"/>
            <w:sz w:val="24"/>
            <w:szCs w:val="24"/>
            <w:lang w:val="en-US" w:eastAsia="zh-CN"/>
          </w:rPr>
          <w:t>Miyamae M</w:t>
        </w:r>
      </w:hyperlink>
      <w:r w:rsidRPr="007D0888">
        <w:rPr>
          <w:rFonts w:ascii="Book Antiqua" w:eastAsia="宋体" w:hAnsi="Book Antiqua" w:cs="宋体"/>
          <w:kern w:val="0"/>
          <w:sz w:val="24"/>
          <w:szCs w:val="24"/>
          <w:lang w:val="en-US" w:eastAsia="zh-CN"/>
        </w:rPr>
        <w:t>, </w:t>
      </w:r>
      <w:hyperlink r:id="rId16" w:history="1">
        <w:r w:rsidRPr="007D0888">
          <w:rPr>
            <w:rFonts w:ascii="Book Antiqua" w:eastAsia="宋体" w:hAnsi="Book Antiqua" w:cs="宋体"/>
            <w:kern w:val="0"/>
            <w:sz w:val="24"/>
            <w:szCs w:val="24"/>
            <w:lang w:val="en-US" w:eastAsia="zh-CN"/>
          </w:rPr>
          <w:t>Komatsu S</w:t>
        </w:r>
      </w:hyperlink>
      <w:r w:rsidRPr="007D0888">
        <w:rPr>
          <w:rFonts w:ascii="Book Antiqua" w:eastAsia="宋体" w:hAnsi="Book Antiqua" w:cs="宋体"/>
          <w:kern w:val="0"/>
          <w:sz w:val="24"/>
          <w:szCs w:val="24"/>
          <w:lang w:val="en-US" w:eastAsia="zh-CN"/>
        </w:rPr>
        <w:t>, </w:t>
      </w:r>
      <w:hyperlink r:id="rId17" w:history="1">
        <w:r w:rsidRPr="007D0888">
          <w:rPr>
            <w:rFonts w:ascii="Book Antiqua" w:eastAsia="宋体" w:hAnsi="Book Antiqua" w:cs="宋体"/>
            <w:kern w:val="0"/>
            <w:sz w:val="24"/>
            <w:szCs w:val="24"/>
            <w:lang w:val="en-US" w:eastAsia="zh-CN"/>
          </w:rPr>
          <w:t>Ichikawa D</w:t>
        </w:r>
      </w:hyperlink>
      <w:r w:rsidRPr="007D0888">
        <w:rPr>
          <w:rFonts w:ascii="Book Antiqua" w:eastAsia="宋体" w:hAnsi="Book Antiqua" w:cs="宋体"/>
          <w:kern w:val="0"/>
          <w:sz w:val="24"/>
          <w:szCs w:val="24"/>
          <w:lang w:val="en-US" w:eastAsia="zh-CN"/>
        </w:rPr>
        <w:t>, </w:t>
      </w:r>
      <w:proofErr w:type="spellStart"/>
      <w:r w:rsidR="00202A60">
        <w:fldChar w:fldCharType="begin"/>
      </w:r>
      <w:r w:rsidR="00202A60">
        <w:instrText xml:space="preserve"> HYPERLINK "http://www.ncbi.nlm.nih.gov/pubmed/?term=Kosuga%20T%5BAuthor%5D&amp;cauthor=true&amp;cauthor_uid=26242270" </w:instrText>
      </w:r>
      <w:r w:rsidR="00202A60">
        <w:fldChar w:fldCharType="separate"/>
      </w:r>
      <w:r w:rsidRPr="007D0888">
        <w:rPr>
          <w:rFonts w:ascii="Book Antiqua" w:eastAsia="宋体" w:hAnsi="Book Antiqua" w:cs="宋体"/>
          <w:kern w:val="0"/>
          <w:sz w:val="24"/>
          <w:szCs w:val="24"/>
          <w:lang w:val="en-US" w:eastAsia="zh-CN"/>
        </w:rPr>
        <w:t>Kosuga</w:t>
      </w:r>
      <w:proofErr w:type="spellEnd"/>
      <w:r w:rsidRPr="007D0888">
        <w:rPr>
          <w:rFonts w:ascii="Book Antiqua" w:eastAsia="宋体" w:hAnsi="Book Antiqua" w:cs="宋体"/>
          <w:kern w:val="0"/>
          <w:sz w:val="24"/>
          <w:szCs w:val="24"/>
          <w:lang w:val="en-US" w:eastAsia="zh-CN"/>
        </w:rPr>
        <w:t xml:space="preserve"> T</w:t>
      </w:r>
      <w:r w:rsidR="00202A60">
        <w:rPr>
          <w:rFonts w:ascii="Book Antiqua" w:eastAsia="宋体" w:hAnsi="Book Antiqua" w:cs="宋体"/>
          <w:kern w:val="0"/>
          <w:sz w:val="24"/>
          <w:szCs w:val="24"/>
          <w:lang w:val="en-US" w:eastAsia="zh-CN"/>
        </w:rPr>
        <w:fldChar w:fldCharType="end"/>
      </w:r>
      <w:r w:rsidRPr="007D0888">
        <w:rPr>
          <w:rFonts w:ascii="Book Antiqua" w:eastAsia="宋体" w:hAnsi="Book Antiqua" w:cs="宋体"/>
          <w:kern w:val="0"/>
          <w:sz w:val="24"/>
          <w:szCs w:val="24"/>
          <w:lang w:val="en-US" w:eastAsia="zh-CN"/>
        </w:rPr>
        <w:t>, </w:t>
      </w:r>
      <w:hyperlink r:id="rId18" w:history="1">
        <w:r w:rsidRPr="007D0888">
          <w:rPr>
            <w:rFonts w:ascii="Book Antiqua" w:eastAsia="宋体" w:hAnsi="Book Antiqua" w:cs="宋体"/>
            <w:kern w:val="0"/>
            <w:sz w:val="24"/>
            <w:szCs w:val="24"/>
            <w:lang w:val="en-US" w:eastAsia="zh-CN"/>
          </w:rPr>
          <w:t>Kubota T</w:t>
        </w:r>
      </w:hyperlink>
      <w:r w:rsidRPr="007D0888">
        <w:rPr>
          <w:rFonts w:ascii="Book Antiqua" w:eastAsia="宋体" w:hAnsi="Book Antiqua" w:cs="宋体"/>
          <w:kern w:val="0"/>
          <w:sz w:val="24"/>
          <w:szCs w:val="24"/>
          <w:lang w:val="en-US" w:eastAsia="zh-CN"/>
        </w:rPr>
        <w:t>, </w:t>
      </w:r>
      <w:hyperlink r:id="rId19" w:history="1">
        <w:r w:rsidRPr="007D0888">
          <w:rPr>
            <w:rFonts w:ascii="Book Antiqua" w:eastAsia="宋体" w:hAnsi="Book Antiqua" w:cs="宋体"/>
            <w:kern w:val="0"/>
            <w:sz w:val="24"/>
            <w:szCs w:val="24"/>
            <w:lang w:val="en-US" w:eastAsia="zh-CN"/>
          </w:rPr>
          <w:t>Okamoto K</w:t>
        </w:r>
      </w:hyperlink>
      <w:r w:rsidRPr="007D0888">
        <w:rPr>
          <w:rFonts w:ascii="Book Antiqua" w:eastAsia="宋体" w:hAnsi="Book Antiqua" w:cs="宋体"/>
          <w:kern w:val="0"/>
          <w:sz w:val="24"/>
          <w:szCs w:val="24"/>
          <w:lang w:val="en-US" w:eastAsia="zh-CN"/>
        </w:rPr>
        <w:t>, </w:t>
      </w:r>
      <w:proofErr w:type="spellStart"/>
      <w:r w:rsidR="00202A60">
        <w:fldChar w:fldCharType="begin"/>
      </w:r>
      <w:r w:rsidR="00202A60">
        <w:instrText xml:space="preserve"> HYPERLINK "http://www.ncbi.nlm.nih.gov/pubmed/?term=Konishi%20H%5BAuthor%5D&amp;cauthor=true&amp;cauthor_uid=26242270" </w:instrText>
      </w:r>
      <w:r w:rsidR="00202A60">
        <w:fldChar w:fldCharType="separate"/>
      </w:r>
      <w:r w:rsidRPr="007D0888">
        <w:rPr>
          <w:rFonts w:ascii="Book Antiqua" w:eastAsia="宋体" w:hAnsi="Book Antiqua" w:cs="宋体"/>
          <w:kern w:val="0"/>
          <w:sz w:val="24"/>
          <w:szCs w:val="24"/>
          <w:lang w:val="en-US" w:eastAsia="zh-CN"/>
        </w:rPr>
        <w:t>Konishi</w:t>
      </w:r>
      <w:proofErr w:type="spellEnd"/>
      <w:r w:rsidRPr="007D0888">
        <w:rPr>
          <w:rFonts w:ascii="Book Antiqua" w:eastAsia="宋体" w:hAnsi="Book Antiqua" w:cs="宋体"/>
          <w:kern w:val="0"/>
          <w:sz w:val="24"/>
          <w:szCs w:val="24"/>
          <w:lang w:val="en-US" w:eastAsia="zh-CN"/>
        </w:rPr>
        <w:t xml:space="preserve"> H</w:t>
      </w:r>
      <w:r w:rsidR="00202A60">
        <w:rPr>
          <w:rFonts w:ascii="Book Antiqua" w:eastAsia="宋体" w:hAnsi="Book Antiqua" w:cs="宋体"/>
          <w:kern w:val="0"/>
          <w:sz w:val="24"/>
          <w:szCs w:val="24"/>
          <w:lang w:val="en-US" w:eastAsia="zh-CN"/>
        </w:rPr>
        <w:fldChar w:fldCharType="end"/>
      </w:r>
      <w:r w:rsidRPr="007D0888">
        <w:rPr>
          <w:rFonts w:ascii="Book Antiqua" w:eastAsia="宋体" w:hAnsi="Book Antiqua" w:cs="宋体"/>
          <w:kern w:val="0"/>
          <w:sz w:val="24"/>
          <w:szCs w:val="24"/>
          <w:lang w:val="en-US" w:eastAsia="zh-CN"/>
        </w:rPr>
        <w:t>, </w:t>
      </w:r>
      <w:proofErr w:type="spellStart"/>
      <w:r w:rsidR="00202A60">
        <w:fldChar w:fldCharType="begin"/>
      </w:r>
      <w:r w:rsidR="00202A60">
        <w:instrText xml:space="preserve"> HYPERLINK "http://www.ncbi.nlm.nih.gov/pubmed/?term=Shiozaki%20A%5BAuthor%5D&amp;cauthor=true&amp;cauthor_uid=26242270" </w:instrText>
      </w:r>
      <w:r w:rsidR="00202A60">
        <w:fldChar w:fldCharType="separate"/>
      </w:r>
      <w:r w:rsidRPr="007D0888">
        <w:rPr>
          <w:rFonts w:ascii="Book Antiqua" w:eastAsia="宋体" w:hAnsi="Book Antiqua" w:cs="宋体"/>
          <w:kern w:val="0"/>
          <w:sz w:val="24"/>
          <w:szCs w:val="24"/>
          <w:lang w:val="en-US" w:eastAsia="zh-CN"/>
        </w:rPr>
        <w:t>Shiozaki</w:t>
      </w:r>
      <w:proofErr w:type="spellEnd"/>
      <w:r w:rsidRPr="007D0888">
        <w:rPr>
          <w:rFonts w:ascii="Book Antiqua" w:eastAsia="宋体" w:hAnsi="Book Antiqua" w:cs="宋体"/>
          <w:kern w:val="0"/>
          <w:sz w:val="24"/>
          <w:szCs w:val="24"/>
          <w:lang w:val="en-US" w:eastAsia="zh-CN"/>
        </w:rPr>
        <w:t xml:space="preserve"> A</w:t>
      </w:r>
      <w:r w:rsidR="00202A60">
        <w:rPr>
          <w:rFonts w:ascii="Book Antiqua" w:eastAsia="宋体" w:hAnsi="Book Antiqua" w:cs="宋体"/>
          <w:kern w:val="0"/>
          <w:sz w:val="24"/>
          <w:szCs w:val="24"/>
          <w:lang w:val="en-US" w:eastAsia="zh-CN"/>
        </w:rPr>
        <w:fldChar w:fldCharType="end"/>
      </w:r>
      <w:r w:rsidRPr="007D0888">
        <w:rPr>
          <w:rFonts w:ascii="Book Antiqua" w:eastAsia="宋体" w:hAnsi="Book Antiqua" w:cs="宋体"/>
          <w:kern w:val="0"/>
          <w:sz w:val="24"/>
          <w:szCs w:val="24"/>
          <w:lang w:val="en-US" w:eastAsia="zh-CN"/>
        </w:rPr>
        <w:t>, </w:t>
      </w:r>
      <w:hyperlink r:id="rId20" w:history="1">
        <w:r w:rsidRPr="007D0888">
          <w:rPr>
            <w:rFonts w:ascii="Book Antiqua" w:eastAsia="宋体" w:hAnsi="Book Antiqua" w:cs="宋体"/>
            <w:kern w:val="0"/>
            <w:sz w:val="24"/>
            <w:szCs w:val="24"/>
            <w:lang w:val="en-US" w:eastAsia="zh-CN"/>
          </w:rPr>
          <w:t>Fujiwara H</w:t>
        </w:r>
      </w:hyperlink>
      <w:r w:rsidRPr="007D0888">
        <w:rPr>
          <w:rFonts w:ascii="Book Antiqua" w:eastAsia="宋体" w:hAnsi="Book Antiqua" w:cs="宋体"/>
          <w:kern w:val="0"/>
          <w:sz w:val="24"/>
          <w:szCs w:val="24"/>
          <w:lang w:val="en-US" w:eastAsia="zh-CN"/>
        </w:rPr>
        <w:t>, </w:t>
      </w:r>
      <w:proofErr w:type="spellStart"/>
      <w:r w:rsidR="00202A60">
        <w:fldChar w:fldCharType="begin"/>
      </w:r>
      <w:r w:rsidR="00202A60">
        <w:instrText xml:space="preserve"> HYPERLINK "http://www.ncbi.nlm.nih.gov/pubmed/?term=Kishimoto%20M%5BAuthor%5D&amp;cauthor=true&amp;cauthor_uid=26242270" </w:instrText>
      </w:r>
      <w:r w:rsidR="00202A60">
        <w:fldChar w:fldCharType="separate"/>
      </w:r>
      <w:r w:rsidRPr="007D0888">
        <w:rPr>
          <w:rFonts w:ascii="Book Antiqua" w:eastAsia="宋体" w:hAnsi="Book Antiqua" w:cs="宋体"/>
          <w:kern w:val="0"/>
          <w:sz w:val="24"/>
          <w:szCs w:val="24"/>
          <w:lang w:val="en-US" w:eastAsia="zh-CN"/>
        </w:rPr>
        <w:t>Kishimoto</w:t>
      </w:r>
      <w:proofErr w:type="spellEnd"/>
      <w:r w:rsidRPr="007D0888">
        <w:rPr>
          <w:rFonts w:ascii="Book Antiqua" w:eastAsia="宋体" w:hAnsi="Book Antiqua" w:cs="宋体"/>
          <w:kern w:val="0"/>
          <w:sz w:val="24"/>
          <w:szCs w:val="24"/>
          <w:lang w:val="en-US" w:eastAsia="zh-CN"/>
        </w:rPr>
        <w:t xml:space="preserve"> M</w:t>
      </w:r>
      <w:r w:rsidR="00202A60">
        <w:rPr>
          <w:rFonts w:ascii="Book Antiqua" w:eastAsia="宋体" w:hAnsi="Book Antiqua" w:cs="宋体"/>
          <w:kern w:val="0"/>
          <w:sz w:val="24"/>
          <w:szCs w:val="24"/>
          <w:lang w:val="en-US" w:eastAsia="zh-CN"/>
        </w:rPr>
        <w:fldChar w:fldCharType="end"/>
      </w:r>
      <w:r w:rsidRPr="007D0888">
        <w:rPr>
          <w:rFonts w:ascii="Book Antiqua" w:eastAsia="宋体" w:hAnsi="Book Antiqua" w:cs="宋体"/>
          <w:kern w:val="0"/>
          <w:sz w:val="24"/>
          <w:szCs w:val="24"/>
          <w:lang w:val="en-US" w:eastAsia="zh-CN"/>
        </w:rPr>
        <w:t>, </w:t>
      </w:r>
      <w:proofErr w:type="spellStart"/>
      <w:r w:rsidR="00202A60">
        <w:fldChar w:fldCharType="begin"/>
      </w:r>
      <w:r w:rsidR="00202A60">
        <w:instrText xml:space="preserve"> HYPERLINK "http://www.ncbi.nlm.nih.gov/pubmed/?term=Otsuji%20E%5BAuthor%5D&amp;cauthor=true&amp;cauthor_uid=26242270" </w:instrText>
      </w:r>
      <w:r w:rsidR="00202A60">
        <w:fldChar w:fldCharType="separate"/>
      </w:r>
      <w:r w:rsidRPr="007D0888">
        <w:rPr>
          <w:rFonts w:ascii="Book Antiqua" w:eastAsia="宋体" w:hAnsi="Book Antiqua" w:cs="宋体"/>
          <w:kern w:val="0"/>
          <w:sz w:val="24"/>
          <w:szCs w:val="24"/>
          <w:lang w:val="en-US" w:eastAsia="zh-CN"/>
        </w:rPr>
        <w:t>Otsuji</w:t>
      </w:r>
      <w:proofErr w:type="spellEnd"/>
      <w:r w:rsidRPr="007D0888">
        <w:rPr>
          <w:rFonts w:ascii="Book Antiqua" w:eastAsia="宋体" w:hAnsi="Book Antiqua" w:cs="宋体"/>
          <w:kern w:val="0"/>
          <w:sz w:val="24"/>
          <w:szCs w:val="24"/>
          <w:lang w:val="en-US" w:eastAsia="zh-CN"/>
        </w:rPr>
        <w:t xml:space="preserve"> E</w:t>
      </w:r>
      <w:r w:rsidR="00202A60">
        <w:rPr>
          <w:rFonts w:ascii="Book Antiqua" w:eastAsia="宋体" w:hAnsi="Book Antiqua" w:cs="宋体"/>
          <w:kern w:val="0"/>
          <w:sz w:val="24"/>
          <w:szCs w:val="24"/>
          <w:lang w:val="en-US" w:eastAsia="zh-CN"/>
        </w:rPr>
        <w:fldChar w:fldCharType="end"/>
      </w:r>
      <w:r w:rsidRPr="007D0888">
        <w:rPr>
          <w:rFonts w:ascii="Book Antiqua" w:eastAsia="宋体" w:hAnsi="Book Antiqua" w:cs="宋体"/>
          <w:kern w:val="0"/>
          <w:sz w:val="24"/>
          <w:szCs w:val="24"/>
          <w:lang w:val="en-US" w:eastAsia="zh-CN"/>
        </w:rPr>
        <w:t>.</w:t>
      </w:r>
      <w:r w:rsidRPr="007D0888">
        <w:rPr>
          <w:rFonts w:ascii="Book Antiqua" w:eastAsia="宋体" w:hAnsi="Book Antiqua" w:cs="宋体" w:hint="eastAsia"/>
          <w:kern w:val="0"/>
          <w:sz w:val="24"/>
          <w:szCs w:val="24"/>
          <w:lang w:val="en-US" w:eastAsia="zh-CN"/>
        </w:rPr>
        <w:t xml:space="preserve"> </w:t>
      </w:r>
      <w:proofErr w:type="gramStart"/>
      <w:r w:rsidRPr="007D0888">
        <w:rPr>
          <w:rFonts w:ascii="Book Antiqua" w:eastAsia="宋体" w:hAnsi="Book Antiqua" w:cs="宋体"/>
          <w:kern w:val="0"/>
          <w:sz w:val="24"/>
          <w:szCs w:val="24"/>
          <w:lang w:val="en-US" w:eastAsia="zh-CN"/>
        </w:rPr>
        <w:t xml:space="preserve">Histological mixed-type as an independent risk factor for nodal metastasis in </w:t>
      </w:r>
      <w:proofErr w:type="spellStart"/>
      <w:r w:rsidRPr="007D0888">
        <w:rPr>
          <w:rFonts w:ascii="Book Antiqua" w:eastAsia="宋体" w:hAnsi="Book Antiqua" w:cs="宋体"/>
          <w:kern w:val="0"/>
          <w:sz w:val="24"/>
          <w:szCs w:val="24"/>
          <w:lang w:val="en-US" w:eastAsia="zh-CN"/>
        </w:rPr>
        <w:t>submucosal</w:t>
      </w:r>
      <w:proofErr w:type="spellEnd"/>
      <w:r w:rsidRPr="007D0888">
        <w:rPr>
          <w:rFonts w:ascii="Book Antiqua" w:eastAsia="宋体" w:hAnsi="Book Antiqua" w:cs="宋体"/>
          <w:kern w:val="0"/>
          <w:sz w:val="24"/>
          <w:szCs w:val="24"/>
          <w:lang w:val="en-US" w:eastAsia="zh-CN"/>
        </w:rPr>
        <w:t xml:space="preserve"> gastric cancer.</w:t>
      </w:r>
      <w:proofErr w:type="gramEnd"/>
      <w:r w:rsidRPr="007D0888">
        <w:rPr>
          <w:rFonts w:ascii="Book Antiqua" w:eastAsia="宋体" w:hAnsi="Book Antiqua" w:cs="宋体"/>
          <w:kern w:val="0"/>
          <w:sz w:val="24"/>
          <w:szCs w:val="24"/>
          <w:lang w:val="en-US" w:eastAsia="zh-CN"/>
        </w:rPr>
        <w:t> </w:t>
      </w:r>
      <w:proofErr w:type="spellStart"/>
      <w:r w:rsidRPr="007D0888">
        <w:rPr>
          <w:rFonts w:ascii="Book Antiqua" w:eastAsia="宋体" w:hAnsi="Book Antiqua" w:cs="宋体"/>
          <w:i/>
          <w:iCs/>
          <w:kern w:val="0"/>
          <w:sz w:val="24"/>
          <w:szCs w:val="24"/>
          <w:lang w:val="en-US" w:eastAsia="zh-CN"/>
        </w:rPr>
        <w:t>Tumour</w:t>
      </w:r>
      <w:proofErr w:type="spellEnd"/>
      <w:r w:rsidRPr="007D0888">
        <w:rPr>
          <w:rFonts w:ascii="Book Antiqua" w:eastAsia="宋体" w:hAnsi="Book Antiqua" w:cs="宋体"/>
          <w:i/>
          <w:iCs/>
          <w:kern w:val="0"/>
          <w:sz w:val="24"/>
          <w:szCs w:val="24"/>
          <w:lang w:val="en-US" w:eastAsia="zh-CN"/>
        </w:rPr>
        <w:t xml:space="preserve"> </w:t>
      </w:r>
      <w:proofErr w:type="spellStart"/>
      <w:r w:rsidRPr="007D0888">
        <w:rPr>
          <w:rFonts w:ascii="Book Antiqua" w:eastAsia="宋体" w:hAnsi="Book Antiqua" w:cs="宋体"/>
          <w:i/>
          <w:iCs/>
          <w:kern w:val="0"/>
          <w:sz w:val="24"/>
          <w:szCs w:val="24"/>
          <w:lang w:val="en-US" w:eastAsia="zh-CN"/>
        </w:rPr>
        <w:t>Biol</w:t>
      </w:r>
      <w:proofErr w:type="spellEnd"/>
      <w:r w:rsidRPr="007D0888">
        <w:rPr>
          <w:rFonts w:ascii="Book Antiqua" w:eastAsia="宋体" w:hAnsi="Book Antiqua" w:cs="宋体"/>
          <w:kern w:val="0"/>
          <w:sz w:val="24"/>
          <w:szCs w:val="24"/>
          <w:lang w:val="en-US" w:eastAsia="zh-CN"/>
        </w:rPr>
        <w:t> 2015; </w:t>
      </w:r>
      <w:proofErr w:type="spellStart"/>
      <w:r w:rsidRPr="007D0888">
        <w:rPr>
          <w:rFonts w:ascii="Book Antiqua" w:eastAsia="宋体" w:hAnsi="Book Antiqua" w:cs="宋体"/>
          <w:kern w:val="0"/>
          <w:sz w:val="24"/>
          <w:szCs w:val="24"/>
          <w:lang w:val="en-US" w:eastAsia="zh-CN"/>
        </w:rPr>
        <w:t>Epub</w:t>
      </w:r>
      <w:proofErr w:type="spellEnd"/>
      <w:r w:rsidRPr="007D0888">
        <w:rPr>
          <w:rFonts w:ascii="Book Antiqua" w:eastAsia="宋体" w:hAnsi="Book Antiqua" w:cs="宋体"/>
          <w:kern w:val="0"/>
          <w:sz w:val="24"/>
          <w:szCs w:val="24"/>
          <w:lang w:val="en-US" w:eastAsia="zh-CN"/>
        </w:rPr>
        <w:t xml:space="preserve"> ahead of print</w:t>
      </w:r>
      <w:r w:rsidRPr="007D0888">
        <w:rPr>
          <w:rFonts w:ascii="Book Antiqua" w:eastAsia="宋体" w:hAnsi="Book Antiqua" w:cs="宋体" w:hint="eastAsia"/>
          <w:kern w:val="0"/>
          <w:sz w:val="24"/>
          <w:szCs w:val="24"/>
          <w:lang w:val="en-US" w:eastAsia="zh-CN"/>
        </w:rPr>
        <w:t xml:space="preserve"> </w:t>
      </w:r>
      <w:r w:rsidRPr="007D0888">
        <w:rPr>
          <w:rFonts w:ascii="Book Antiqua" w:eastAsia="宋体" w:hAnsi="Book Antiqua" w:cs="宋体"/>
          <w:kern w:val="0"/>
          <w:sz w:val="24"/>
          <w:szCs w:val="24"/>
          <w:lang w:val="en-US" w:eastAsia="zh-CN"/>
        </w:rPr>
        <w:t>[PMID: 26242270 DOI: 10.1007/s13277-015-3864-6]</w:t>
      </w:r>
    </w:p>
    <w:p w:rsidR="00594E80" w:rsidRPr="007D0888" w:rsidRDefault="00594E80" w:rsidP="00594E80">
      <w:pPr>
        <w:widowControl/>
        <w:wordWrap/>
        <w:autoSpaceDE/>
        <w:autoSpaceDN/>
        <w:spacing w:line="360" w:lineRule="auto"/>
        <w:rPr>
          <w:rFonts w:ascii="Book Antiqua" w:eastAsia="宋体" w:hAnsi="Book Antiqua" w:cs="宋体"/>
          <w:kern w:val="0"/>
          <w:sz w:val="24"/>
          <w:szCs w:val="24"/>
          <w:lang w:val="en-US" w:eastAsia="zh-CN"/>
        </w:rPr>
      </w:pPr>
      <w:r w:rsidRPr="007D0888">
        <w:rPr>
          <w:rFonts w:ascii="Book Antiqua" w:eastAsia="宋体" w:hAnsi="Book Antiqua" w:cs="宋体"/>
          <w:kern w:val="0"/>
          <w:sz w:val="24"/>
          <w:szCs w:val="24"/>
          <w:lang w:val="en-US" w:eastAsia="zh-CN"/>
        </w:rPr>
        <w:t>12 </w:t>
      </w:r>
      <w:proofErr w:type="spellStart"/>
      <w:r w:rsidRPr="007D0888">
        <w:rPr>
          <w:rFonts w:ascii="Book Antiqua" w:eastAsia="宋体" w:hAnsi="Book Antiqua" w:cs="宋体"/>
          <w:b/>
          <w:bCs/>
          <w:kern w:val="0"/>
          <w:sz w:val="24"/>
          <w:szCs w:val="24"/>
          <w:lang w:val="en-US" w:eastAsia="zh-CN"/>
        </w:rPr>
        <w:t>Hirasawa</w:t>
      </w:r>
      <w:proofErr w:type="spellEnd"/>
      <w:r w:rsidRPr="007D0888">
        <w:rPr>
          <w:rFonts w:ascii="Book Antiqua" w:eastAsia="宋体" w:hAnsi="Book Antiqua" w:cs="宋体"/>
          <w:b/>
          <w:bCs/>
          <w:kern w:val="0"/>
          <w:sz w:val="24"/>
          <w:szCs w:val="24"/>
          <w:lang w:val="en-US" w:eastAsia="zh-CN"/>
        </w:rPr>
        <w:t xml:space="preserve"> T</w:t>
      </w:r>
      <w:r w:rsidRPr="007D0888">
        <w:rPr>
          <w:rFonts w:ascii="Book Antiqua" w:eastAsia="宋体" w:hAnsi="Book Antiqua" w:cs="宋体"/>
          <w:kern w:val="0"/>
          <w:sz w:val="24"/>
          <w:szCs w:val="24"/>
          <w:lang w:val="en-US" w:eastAsia="zh-CN"/>
        </w:rPr>
        <w:t xml:space="preserve">, </w:t>
      </w:r>
      <w:proofErr w:type="spellStart"/>
      <w:r w:rsidRPr="007D0888">
        <w:rPr>
          <w:rFonts w:ascii="Book Antiqua" w:eastAsia="宋体" w:hAnsi="Book Antiqua" w:cs="宋体"/>
          <w:kern w:val="0"/>
          <w:sz w:val="24"/>
          <w:szCs w:val="24"/>
          <w:lang w:val="en-US" w:eastAsia="zh-CN"/>
        </w:rPr>
        <w:t>Gotoda</w:t>
      </w:r>
      <w:proofErr w:type="spellEnd"/>
      <w:r w:rsidRPr="007D0888">
        <w:rPr>
          <w:rFonts w:ascii="Book Antiqua" w:eastAsia="宋体" w:hAnsi="Book Antiqua" w:cs="宋体"/>
          <w:kern w:val="0"/>
          <w:sz w:val="24"/>
          <w:szCs w:val="24"/>
          <w:lang w:val="en-US" w:eastAsia="zh-CN"/>
        </w:rPr>
        <w:t xml:space="preserve"> T, Miyata S, Kato Y, </w:t>
      </w:r>
      <w:proofErr w:type="spellStart"/>
      <w:r w:rsidRPr="007D0888">
        <w:rPr>
          <w:rFonts w:ascii="Book Antiqua" w:eastAsia="宋体" w:hAnsi="Book Antiqua" w:cs="宋体"/>
          <w:kern w:val="0"/>
          <w:sz w:val="24"/>
          <w:szCs w:val="24"/>
          <w:lang w:val="en-US" w:eastAsia="zh-CN"/>
        </w:rPr>
        <w:t>Shimoda</w:t>
      </w:r>
      <w:proofErr w:type="spellEnd"/>
      <w:r w:rsidRPr="007D0888">
        <w:rPr>
          <w:rFonts w:ascii="Book Antiqua" w:eastAsia="宋体" w:hAnsi="Book Antiqua" w:cs="宋体"/>
          <w:kern w:val="0"/>
          <w:sz w:val="24"/>
          <w:szCs w:val="24"/>
          <w:lang w:val="en-US" w:eastAsia="zh-CN"/>
        </w:rPr>
        <w:t xml:space="preserve"> T, Taniguchi H, Fujisaki J, Sano T, Yamaguchi T. Incidence of lymph node metastasis and the feasibility of endoscopic resection for undifferentiated-type early gastric cancer.</w:t>
      </w:r>
      <w:r w:rsidRPr="007D0888">
        <w:rPr>
          <w:rFonts w:ascii="Book Antiqua" w:eastAsia="宋体" w:hAnsi="Book Antiqua" w:cs="宋体" w:hint="eastAsia"/>
          <w:kern w:val="0"/>
          <w:sz w:val="24"/>
          <w:szCs w:val="24"/>
          <w:lang w:val="en-US" w:eastAsia="zh-CN"/>
        </w:rPr>
        <w:t xml:space="preserve"> </w:t>
      </w:r>
      <w:r w:rsidRPr="007D0888">
        <w:rPr>
          <w:rFonts w:ascii="Book Antiqua" w:eastAsia="宋体" w:hAnsi="Book Antiqua" w:cs="宋体"/>
          <w:i/>
          <w:iCs/>
          <w:kern w:val="0"/>
          <w:sz w:val="24"/>
          <w:szCs w:val="24"/>
          <w:lang w:val="en-US" w:eastAsia="zh-CN"/>
        </w:rPr>
        <w:t>Gastric Cancer</w:t>
      </w:r>
      <w:r w:rsidRPr="007D0888">
        <w:rPr>
          <w:rFonts w:ascii="Book Antiqua" w:eastAsia="宋体" w:hAnsi="Book Antiqua" w:cs="宋体"/>
          <w:kern w:val="0"/>
          <w:sz w:val="24"/>
          <w:szCs w:val="24"/>
          <w:lang w:val="en-US" w:eastAsia="zh-CN"/>
        </w:rPr>
        <w:t> 2009; </w:t>
      </w:r>
      <w:r w:rsidRPr="007D0888">
        <w:rPr>
          <w:rFonts w:ascii="Book Antiqua" w:eastAsia="宋体" w:hAnsi="Book Antiqua" w:cs="宋体"/>
          <w:b/>
          <w:bCs/>
          <w:kern w:val="0"/>
          <w:sz w:val="24"/>
          <w:szCs w:val="24"/>
          <w:lang w:val="en-US" w:eastAsia="zh-CN"/>
        </w:rPr>
        <w:t>12</w:t>
      </w:r>
      <w:r w:rsidRPr="007D0888">
        <w:rPr>
          <w:rFonts w:ascii="Book Antiqua" w:eastAsia="宋体" w:hAnsi="Book Antiqua" w:cs="宋体"/>
          <w:kern w:val="0"/>
          <w:sz w:val="24"/>
          <w:szCs w:val="24"/>
          <w:lang w:val="en-US" w:eastAsia="zh-CN"/>
        </w:rPr>
        <w:t>: 148-152 [PMID: 19890694 DOI: 10.1007/s10120-009-0515-x]</w:t>
      </w:r>
    </w:p>
    <w:p w:rsidR="00594E80" w:rsidRPr="007D0888" w:rsidRDefault="00594E80" w:rsidP="00594E80">
      <w:pPr>
        <w:widowControl/>
        <w:wordWrap/>
        <w:autoSpaceDE/>
        <w:autoSpaceDN/>
        <w:spacing w:line="360" w:lineRule="auto"/>
        <w:rPr>
          <w:rFonts w:ascii="Book Antiqua" w:eastAsia="宋体" w:hAnsi="Book Antiqua" w:cs="宋体"/>
          <w:kern w:val="0"/>
          <w:sz w:val="24"/>
          <w:szCs w:val="24"/>
          <w:lang w:val="en-US" w:eastAsia="zh-CN"/>
        </w:rPr>
      </w:pPr>
      <w:r w:rsidRPr="007D0888">
        <w:rPr>
          <w:rFonts w:ascii="Book Antiqua" w:eastAsia="宋体" w:hAnsi="Book Antiqua" w:cs="宋体"/>
          <w:kern w:val="0"/>
          <w:sz w:val="24"/>
          <w:szCs w:val="24"/>
          <w:lang w:val="en-US" w:eastAsia="zh-CN"/>
        </w:rPr>
        <w:t>13 </w:t>
      </w:r>
      <w:proofErr w:type="spellStart"/>
      <w:r w:rsidRPr="007D0888">
        <w:rPr>
          <w:rFonts w:ascii="Book Antiqua" w:eastAsia="宋体" w:hAnsi="Book Antiqua" w:cs="宋体"/>
          <w:b/>
          <w:bCs/>
          <w:kern w:val="0"/>
          <w:sz w:val="24"/>
          <w:szCs w:val="24"/>
          <w:lang w:val="en-US" w:eastAsia="zh-CN"/>
        </w:rPr>
        <w:t>Gotoda</w:t>
      </w:r>
      <w:proofErr w:type="spellEnd"/>
      <w:r w:rsidRPr="007D0888">
        <w:rPr>
          <w:rFonts w:ascii="Book Antiqua" w:eastAsia="宋体" w:hAnsi="Book Antiqua" w:cs="宋体"/>
          <w:b/>
          <w:bCs/>
          <w:kern w:val="0"/>
          <w:sz w:val="24"/>
          <w:szCs w:val="24"/>
          <w:lang w:val="en-US" w:eastAsia="zh-CN"/>
        </w:rPr>
        <w:t xml:space="preserve"> T</w:t>
      </w:r>
      <w:r w:rsidRPr="007D0888">
        <w:rPr>
          <w:rFonts w:ascii="Book Antiqua" w:eastAsia="宋体" w:hAnsi="Book Antiqua" w:cs="宋体"/>
          <w:kern w:val="0"/>
          <w:sz w:val="24"/>
          <w:szCs w:val="24"/>
          <w:lang w:val="en-US" w:eastAsia="zh-CN"/>
        </w:rPr>
        <w:t xml:space="preserve">, Yanagisawa A, </w:t>
      </w:r>
      <w:proofErr w:type="spellStart"/>
      <w:r w:rsidRPr="007D0888">
        <w:rPr>
          <w:rFonts w:ascii="Book Antiqua" w:eastAsia="宋体" w:hAnsi="Book Antiqua" w:cs="宋体"/>
          <w:kern w:val="0"/>
          <w:sz w:val="24"/>
          <w:szCs w:val="24"/>
          <w:lang w:val="en-US" w:eastAsia="zh-CN"/>
        </w:rPr>
        <w:t>Sasako</w:t>
      </w:r>
      <w:proofErr w:type="spellEnd"/>
      <w:r w:rsidRPr="007D0888">
        <w:rPr>
          <w:rFonts w:ascii="Book Antiqua" w:eastAsia="宋体" w:hAnsi="Book Antiqua" w:cs="宋体"/>
          <w:kern w:val="0"/>
          <w:sz w:val="24"/>
          <w:szCs w:val="24"/>
          <w:lang w:val="en-US" w:eastAsia="zh-CN"/>
        </w:rPr>
        <w:t xml:space="preserve"> M, Ono H, Nakanishi Y, </w:t>
      </w:r>
      <w:proofErr w:type="spellStart"/>
      <w:r w:rsidRPr="007D0888">
        <w:rPr>
          <w:rFonts w:ascii="Book Antiqua" w:eastAsia="宋体" w:hAnsi="Book Antiqua" w:cs="宋体"/>
          <w:kern w:val="0"/>
          <w:sz w:val="24"/>
          <w:szCs w:val="24"/>
          <w:lang w:val="en-US" w:eastAsia="zh-CN"/>
        </w:rPr>
        <w:t>Shimoda</w:t>
      </w:r>
      <w:proofErr w:type="spellEnd"/>
      <w:r w:rsidRPr="007D0888">
        <w:rPr>
          <w:rFonts w:ascii="Book Antiqua" w:eastAsia="宋体" w:hAnsi="Book Antiqua" w:cs="宋体"/>
          <w:kern w:val="0"/>
          <w:sz w:val="24"/>
          <w:szCs w:val="24"/>
          <w:lang w:val="en-US" w:eastAsia="zh-CN"/>
        </w:rPr>
        <w:t xml:space="preserve"> T, Kato Y. Incidence of lymph node metastasis from early gastric cancer: estimation with a large number of cases at two large centers. </w:t>
      </w:r>
      <w:r w:rsidRPr="007D0888">
        <w:rPr>
          <w:rFonts w:ascii="Book Antiqua" w:eastAsia="宋体" w:hAnsi="Book Antiqua" w:cs="宋体"/>
          <w:i/>
          <w:iCs/>
          <w:kern w:val="0"/>
          <w:sz w:val="24"/>
          <w:szCs w:val="24"/>
          <w:lang w:val="en-US" w:eastAsia="zh-CN"/>
        </w:rPr>
        <w:t>Gastric Cancer</w:t>
      </w:r>
      <w:r w:rsidRPr="007D0888">
        <w:rPr>
          <w:rFonts w:ascii="Book Antiqua" w:eastAsia="宋体" w:hAnsi="Book Antiqua" w:cs="宋体"/>
          <w:kern w:val="0"/>
          <w:sz w:val="24"/>
          <w:szCs w:val="24"/>
          <w:lang w:val="en-US" w:eastAsia="zh-CN"/>
        </w:rPr>
        <w:t> 2000; </w:t>
      </w:r>
      <w:r w:rsidRPr="007D0888">
        <w:rPr>
          <w:rFonts w:ascii="Book Antiqua" w:eastAsia="宋体" w:hAnsi="Book Antiqua" w:cs="宋体"/>
          <w:b/>
          <w:bCs/>
          <w:kern w:val="0"/>
          <w:sz w:val="24"/>
          <w:szCs w:val="24"/>
          <w:lang w:val="en-US" w:eastAsia="zh-CN"/>
        </w:rPr>
        <w:t>3</w:t>
      </w:r>
      <w:r w:rsidRPr="007D0888">
        <w:rPr>
          <w:rFonts w:ascii="Book Antiqua" w:eastAsia="宋体" w:hAnsi="Book Antiqua" w:cs="宋体"/>
          <w:kern w:val="0"/>
          <w:sz w:val="24"/>
          <w:szCs w:val="24"/>
          <w:lang w:val="en-US" w:eastAsia="zh-CN"/>
        </w:rPr>
        <w:t>: 219-225 [PMID: 11984739]</w:t>
      </w:r>
    </w:p>
    <w:p w:rsidR="00594E80" w:rsidRPr="007D0888" w:rsidRDefault="00594E80" w:rsidP="00594E80">
      <w:pPr>
        <w:widowControl/>
        <w:wordWrap/>
        <w:autoSpaceDE/>
        <w:autoSpaceDN/>
        <w:spacing w:line="360" w:lineRule="auto"/>
        <w:rPr>
          <w:rFonts w:ascii="Book Antiqua" w:eastAsia="宋体" w:hAnsi="Book Antiqua" w:cs="宋体"/>
          <w:kern w:val="0"/>
          <w:sz w:val="24"/>
          <w:szCs w:val="24"/>
          <w:lang w:val="en-US" w:eastAsia="zh-CN"/>
        </w:rPr>
      </w:pPr>
      <w:proofErr w:type="gramStart"/>
      <w:r w:rsidRPr="007D0888">
        <w:rPr>
          <w:rFonts w:ascii="Book Antiqua" w:eastAsia="宋体" w:hAnsi="Book Antiqua" w:cs="宋体"/>
          <w:kern w:val="0"/>
          <w:sz w:val="24"/>
          <w:szCs w:val="24"/>
          <w:lang w:val="en-US" w:eastAsia="zh-CN"/>
        </w:rPr>
        <w:t>14 </w:t>
      </w:r>
      <w:r w:rsidRPr="007D0888">
        <w:rPr>
          <w:rFonts w:ascii="Book Antiqua" w:eastAsia="宋体" w:hAnsi="Book Antiqua" w:cs="宋体"/>
          <w:b/>
          <w:bCs/>
          <w:kern w:val="0"/>
          <w:sz w:val="24"/>
          <w:szCs w:val="24"/>
          <w:lang w:val="en-US" w:eastAsia="zh-CN"/>
        </w:rPr>
        <w:t>Son HJ</w:t>
      </w:r>
      <w:r w:rsidRPr="007D0888">
        <w:rPr>
          <w:rFonts w:ascii="Book Antiqua" w:eastAsia="宋体" w:hAnsi="Book Antiqua" w:cs="宋体"/>
          <w:kern w:val="0"/>
          <w:sz w:val="24"/>
          <w:szCs w:val="24"/>
          <w:lang w:val="en-US" w:eastAsia="zh-CN"/>
        </w:rPr>
        <w:t xml:space="preserve">, Song SY, Kim S, Noh JH, </w:t>
      </w:r>
      <w:proofErr w:type="spellStart"/>
      <w:r w:rsidRPr="007D0888">
        <w:rPr>
          <w:rFonts w:ascii="Book Antiqua" w:eastAsia="宋体" w:hAnsi="Book Antiqua" w:cs="宋体"/>
          <w:kern w:val="0"/>
          <w:sz w:val="24"/>
          <w:szCs w:val="24"/>
          <w:lang w:val="en-US" w:eastAsia="zh-CN"/>
        </w:rPr>
        <w:t>Sohn</w:t>
      </w:r>
      <w:proofErr w:type="spellEnd"/>
      <w:r w:rsidRPr="007D0888">
        <w:rPr>
          <w:rFonts w:ascii="Book Antiqua" w:eastAsia="宋体" w:hAnsi="Book Antiqua" w:cs="宋体"/>
          <w:kern w:val="0"/>
          <w:sz w:val="24"/>
          <w:szCs w:val="24"/>
          <w:lang w:val="en-US" w:eastAsia="zh-CN"/>
        </w:rPr>
        <w:t xml:space="preserve"> TS, Kim DS, Rhee JC.</w:t>
      </w:r>
      <w:proofErr w:type="gramEnd"/>
      <w:r w:rsidRPr="007D0888">
        <w:rPr>
          <w:rFonts w:ascii="Book Antiqua" w:eastAsia="宋体" w:hAnsi="Book Antiqua" w:cs="宋体"/>
          <w:kern w:val="0"/>
          <w:sz w:val="24"/>
          <w:szCs w:val="24"/>
          <w:lang w:val="en-US" w:eastAsia="zh-CN"/>
        </w:rPr>
        <w:t xml:space="preserve"> </w:t>
      </w:r>
      <w:proofErr w:type="gramStart"/>
      <w:r w:rsidRPr="007D0888">
        <w:rPr>
          <w:rFonts w:ascii="Book Antiqua" w:eastAsia="宋体" w:hAnsi="Book Antiqua" w:cs="宋体"/>
          <w:kern w:val="0"/>
          <w:sz w:val="24"/>
          <w:szCs w:val="24"/>
          <w:lang w:val="en-US" w:eastAsia="zh-CN"/>
        </w:rPr>
        <w:t xml:space="preserve">Characteristics of </w:t>
      </w:r>
      <w:proofErr w:type="spellStart"/>
      <w:r w:rsidRPr="007D0888">
        <w:rPr>
          <w:rFonts w:ascii="Book Antiqua" w:eastAsia="宋体" w:hAnsi="Book Antiqua" w:cs="宋体"/>
          <w:kern w:val="0"/>
          <w:sz w:val="24"/>
          <w:szCs w:val="24"/>
          <w:lang w:val="en-US" w:eastAsia="zh-CN"/>
        </w:rPr>
        <w:t>submucosal</w:t>
      </w:r>
      <w:proofErr w:type="spellEnd"/>
      <w:r w:rsidRPr="007D0888">
        <w:rPr>
          <w:rFonts w:ascii="Book Antiqua" w:eastAsia="宋体" w:hAnsi="Book Antiqua" w:cs="宋体"/>
          <w:kern w:val="0"/>
          <w:sz w:val="24"/>
          <w:szCs w:val="24"/>
          <w:lang w:val="en-US" w:eastAsia="zh-CN"/>
        </w:rPr>
        <w:t xml:space="preserve"> gastric carcinoma with lymph node metastatic disease.</w:t>
      </w:r>
      <w:proofErr w:type="gramEnd"/>
      <w:r w:rsidRPr="007D0888">
        <w:rPr>
          <w:rFonts w:ascii="Book Antiqua" w:eastAsia="宋体" w:hAnsi="Book Antiqua" w:cs="宋体" w:hint="eastAsia"/>
          <w:kern w:val="0"/>
          <w:sz w:val="24"/>
          <w:szCs w:val="24"/>
          <w:lang w:val="en-US" w:eastAsia="zh-CN"/>
        </w:rPr>
        <w:t xml:space="preserve"> </w:t>
      </w:r>
      <w:r w:rsidRPr="007D0888">
        <w:rPr>
          <w:rFonts w:ascii="Book Antiqua" w:eastAsia="宋体" w:hAnsi="Book Antiqua" w:cs="宋体"/>
          <w:i/>
          <w:iCs/>
          <w:kern w:val="0"/>
          <w:sz w:val="24"/>
          <w:szCs w:val="24"/>
          <w:lang w:val="en-US" w:eastAsia="zh-CN"/>
        </w:rPr>
        <w:t>Histopathology</w:t>
      </w:r>
      <w:r w:rsidRPr="007D0888">
        <w:rPr>
          <w:rFonts w:ascii="Book Antiqua" w:eastAsia="宋体" w:hAnsi="Book Antiqua" w:cs="宋体" w:hint="eastAsia"/>
          <w:kern w:val="0"/>
          <w:sz w:val="24"/>
          <w:szCs w:val="24"/>
          <w:lang w:val="en-US" w:eastAsia="zh-CN"/>
        </w:rPr>
        <w:t xml:space="preserve"> </w:t>
      </w:r>
      <w:r w:rsidRPr="007D0888">
        <w:rPr>
          <w:rFonts w:ascii="Book Antiqua" w:eastAsia="宋体" w:hAnsi="Book Antiqua" w:cs="宋体"/>
          <w:kern w:val="0"/>
          <w:sz w:val="24"/>
          <w:szCs w:val="24"/>
          <w:lang w:val="en-US" w:eastAsia="zh-CN"/>
        </w:rPr>
        <w:t>2005;</w:t>
      </w:r>
      <w:r w:rsidRPr="007D0888">
        <w:rPr>
          <w:rFonts w:ascii="Book Antiqua" w:eastAsia="宋体" w:hAnsi="Book Antiqua" w:cs="宋体" w:hint="eastAsia"/>
          <w:kern w:val="0"/>
          <w:sz w:val="24"/>
          <w:szCs w:val="24"/>
          <w:lang w:val="en-US" w:eastAsia="zh-CN"/>
        </w:rPr>
        <w:t xml:space="preserve"> </w:t>
      </w:r>
      <w:r w:rsidRPr="007D0888">
        <w:rPr>
          <w:rFonts w:ascii="Book Antiqua" w:eastAsia="宋体" w:hAnsi="Book Antiqua" w:cs="宋体"/>
          <w:b/>
          <w:bCs/>
          <w:kern w:val="0"/>
          <w:sz w:val="24"/>
          <w:szCs w:val="24"/>
          <w:lang w:val="en-US" w:eastAsia="zh-CN"/>
        </w:rPr>
        <w:t>46</w:t>
      </w:r>
      <w:r w:rsidRPr="007D0888">
        <w:rPr>
          <w:rFonts w:ascii="Book Antiqua" w:eastAsia="宋体" w:hAnsi="Book Antiqua" w:cs="宋体"/>
          <w:kern w:val="0"/>
          <w:sz w:val="24"/>
          <w:szCs w:val="24"/>
          <w:lang w:val="en-US" w:eastAsia="zh-CN"/>
        </w:rPr>
        <w:t>: 158-165 [PMID: 15693888 DOI: 10.1111/j.1365-2559.2005.02049.x]</w:t>
      </w:r>
    </w:p>
    <w:p w:rsidR="00594E80" w:rsidRPr="007D0888" w:rsidRDefault="00594E80" w:rsidP="00594E80">
      <w:pPr>
        <w:widowControl/>
        <w:wordWrap/>
        <w:autoSpaceDE/>
        <w:autoSpaceDN/>
        <w:spacing w:line="360" w:lineRule="auto"/>
        <w:rPr>
          <w:rFonts w:ascii="Book Antiqua" w:eastAsia="宋体" w:hAnsi="Book Antiqua" w:cs="宋体"/>
          <w:kern w:val="0"/>
          <w:sz w:val="24"/>
          <w:szCs w:val="24"/>
          <w:lang w:val="en-US" w:eastAsia="zh-CN"/>
        </w:rPr>
      </w:pPr>
      <w:r w:rsidRPr="007D0888">
        <w:rPr>
          <w:rFonts w:ascii="Book Antiqua" w:eastAsia="宋体" w:hAnsi="Book Antiqua" w:cs="宋体"/>
          <w:kern w:val="0"/>
          <w:sz w:val="24"/>
          <w:szCs w:val="24"/>
          <w:lang w:val="en-US" w:eastAsia="zh-CN"/>
        </w:rPr>
        <w:t>15 </w:t>
      </w:r>
      <w:proofErr w:type="gramStart"/>
      <w:r w:rsidRPr="007D0888">
        <w:rPr>
          <w:rFonts w:ascii="Book Antiqua" w:eastAsia="宋体" w:hAnsi="Book Antiqua" w:cs="宋体"/>
          <w:b/>
          <w:bCs/>
          <w:kern w:val="0"/>
          <w:sz w:val="24"/>
          <w:szCs w:val="24"/>
          <w:lang w:val="en-US" w:eastAsia="zh-CN"/>
        </w:rPr>
        <w:t>Son</w:t>
      </w:r>
      <w:proofErr w:type="gramEnd"/>
      <w:r w:rsidRPr="007D0888">
        <w:rPr>
          <w:rFonts w:ascii="Book Antiqua" w:eastAsia="宋体" w:hAnsi="Book Antiqua" w:cs="宋体"/>
          <w:b/>
          <w:bCs/>
          <w:kern w:val="0"/>
          <w:sz w:val="24"/>
          <w:szCs w:val="24"/>
          <w:lang w:val="en-US" w:eastAsia="zh-CN"/>
        </w:rPr>
        <w:t xml:space="preserve"> HJ</w:t>
      </w:r>
      <w:r w:rsidRPr="007D0888">
        <w:rPr>
          <w:rFonts w:ascii="Book Antiqua" w:eastAsia="宋体" w:hAnsi="Book Antiqua" w:cs="宋体"/>
          <w:kern w:val="0"/>
          <w:sz w:val="24"/>
          <w:szCs w:val="24"/>
          <w:lang w:val="en-US" w:eastAsia="zh-CN"/>
        </w:rPr>
        <w:t xml:space="preserve">, </w:t>
      </w:r>
      <w:proofErr w:type="spellStart"/>
      <w:r w:rsidRPr="007D0888">
        <w:rPr>
          <w:rFonts w:ascii="Book Antiqua" w:eastAsia="宋体" w:hAnsi="Book Antiqua" w:cs="宋体"/>
          <w:kern w:val="0"/>
          <w:sz w:val="24"/>
          <w:szCs w:val="24"/>
          <w:lang w:val="en-US" w:eastAsia="zh-CN"/>
        </w:rPr>
        <w:t>Myung</w:t>
      </w:r>
      <w:proofErr w:type="spellEnd"/>
      <w:r w:rsidRPr="007D0888">
        <w:rPr>
          <w:rFonts w:ascii="Book Antiqua" w:eastAsia="宋体" w:hAnsi="Book Antiqua" w:cs="宋体"/>
          <w:kern w:val="0"/>
          <w:sz w:val="24"/>
          <w:szCs w:val="24"/>
          <w:lang w:val="en-US" w:eastAsia="zh-CN"/>
        </w:rPr>
        <w:t xml:space="preserve"> W, </w:t>
      </w:r>
      <w:proofErr w:type="spellStart"/>
      <w:r w:rsidRPr="007D0888">
        <w:rPr>
          <w:rFonts w:ascii="Book Antiqua" w:eastAsia="宋体" w:hAnsi="Book Antiqua" w:cs="宋体"/>
          <w:kern w:val="0"/>
          <w:sz w:val="24"/>
          <w:szCs w:val="24"/>
          <w:lang w:val="en-US" w:eastAsia="zh-CN"/>
        </w:rPr>
        <w:t>Yoo</w:t>
      </w:r>
      <w:proofErr w:type="spellEnd"/>
      <w:r w:rsidRPr="007D0888">
        <w:rPr>
          <w:rFonts w:ascii="Book Antiqua" w:eastAsia="宋体" w:hAnsi="Book Antiqua" w:cs="宋体"/>
          <w:kern w:val="0"/>
          <w:sz w:val="24"/>
          <w:szCs w:val="24"/>
          <w:lang w:val="en-US" w:eastAsia="zh-CN"/>
        </w:rPr>
        <w:t xml:space="preserve"> HS, Park SH, Song SY, Kwon YD, Rhee JC. Prognostic indicators of gastric carcinoma confined to the </w:t>
      </w:r>
      <w:proofErr w:type="spellStart"/>
      <w:r w:rsidRPr="007D0888">
        <w:rPr>
          <w:rFonts w:ascii="Book Antiqua" w:eastAsia="宋体" w:hAnsi="Book Antiqua" w:cs="宋体"/>
          <w:kern w:val="0"/>
          <w:sz w:val="24"/>
          <w:szCs w:val="24"/>
          <w:lang w:val="en-US" w:eastAsia="zh-CN"/>
        </w:rPr>
        <w:t>muscularis</w:t>
      </w:r>
      <w:proofErr w:type="spellEnd"/>
      <w:r w:rsidRPr="007D0888">
        <w:rPr>
          <w:rFonts w:ascii="Book Antiqua" w:eastAsia="宋体" w:hAnsi="Book Antiqua" w:cs="宋体"/>
          <w:kern w:val="0"/>
          <w:sz w:val="24"/>
          <w:szCs w:val="24"/>
          <w:lang w:val="en-US" w:eastAsia="zh-CN"/>
        </w:rPr>
        <w:t xml:space="preserve"> </w:t>
      </w:r>
      <w:proofErr w:type="spellStart"/>
      <w:r w:rsidRPr="007D0888">
        <w:rPr>
          <w:rFonts w:ascii="Book Antiqua" w:eastAsia="宋体" w:hAnsi="Book Antiqua" w:cs="宋体"/>
          <w:kern w:val="0"/>
          <w:sz w:val="24"/>
          <w:szCs w:val="24"/>
          <w:lang w:val="en-US" w:eastAsia="zh-CN"/>
        </w:rPr>
        <w:t>propria</w:t>
      </w:r>
      <w:proofErr w:type="spellEnd"/>
      <w:r w:rsidRPr="007D0888">
        <w:rPr>
          <w:rFonts w:ascii="Book Antiqua" w:eastAsia="宋体" w:hAnsi="Book Antiqua" w:cs="宋体"/>
          <w:kern w:val="0"/>
          <w:sz w:val="24"/>
          <w:szCs w:val="24"/>
          <w:lang w:val="en-US" w:eastAsia="zh-CN"/>
        </w:rPr>
        <w:t>.</w:t>
      </w:r>
      <w:r w:rsidRPr="007D0888">
        <w:rPr>
          <w:rFonts w:ascii="Book Antiqua" w:eastAsia="宋体" w:hAnsi="Book Antiqua" w:cs="宋体" w:hint="eastAsia"/>
          <w:kern w:val="0"/>
          <w:sz w:val="24"/>
          <w:szCs w:val="24"/>
          <w:lang w:val="en-US" w:eastAsia="zh-CN"/>
        </w:rPr>
        <w:t xml:space="preserve"> </w:t>
      </w:r>
      <w:r w:rsidRPr="007D0888">
        <w:rPr>
          <w:rFonts w:ascii="Book Antiqua" w:eastAsia="宋体" w:hAnsi="Book Antiqua" w:cs="宋体"/>
          <w:i/>
          <w:iCs/>
          <w:kern w:val="0"/>
          <w:sz w:val="24"/>
          <w:szCs w:val="24"/>
          <w:lang w:val="en-US" w:eastAsia="zh-CN"/>
        </w:rPr>
        <w:t>Histopathology</w:t>
      </w:r>
      <w:r w:rsidRPr="007D0888">
        <w:rPr>
          <w:rFonts w:ascii="Book Antiqua" w:eastAsia="宋体" w:hAnsi="Book Antiqua" w:cs="宋体" w:hint="eastAsia"/>
          <w:kern w:val="0"/>
          <w:sz w:val="24"/>
          <w:szCs w:val="24"/>
          <w:lang w:val="en-US" w:eastAsia="zh-CN"/>
        </w:rPr>
        <w:t xml:space="preserve"> </w:t>
      </w:r>
      <w:r w:rsidRPr="007D0888">
        <w:rPr>
          <w:rFonts w:ascii="Book Antiqua" w:eastAsia="宋体" w:hAnsi="Book Antiqua" w:cs="宋体"/>
          <w:kern w:val="0"/>
          <w:sz w:val="24"/>
          <w:szCs w:val="24"/>
          <w:lang w:val="en-US" w:eastAsia="zh-CN"/>
        </w:rPr>
        <w:t>2007;</w:t>
      </w:r>
      <w:r w:rsidRPr="007D0888">
        <w:rPr>
          <w:rFonts w:ascii="Book Antiqua" w:eastAsia="宋体" w:hAnsi="Book Antiqua" w:cs="宋体" w:hint="eastAsia"/>
          <w:kern w:val="0"/>
          <w:sz w:val="24"/>
          <w:szCs w:val="24"/>
          <w:lang w:val="en-US" w:eastAsia="zh-CN"/>
        </w:rPr>
        <w:t xml:space="preserve"> </w:t>
      </w:r>
      <w:r w:rsidRPr="007D0888">
        <w:rPr>
          <w:rFonts w:ascii="Book Antiqua" w:eastAsia="宋体" w:hAnsi="Book Antiqua" w:cs="宋体"/>
          <w:b/>
          <w:bCs/>
          <w:kern w:val="0"/>
          <w:sz w:val="24"/>
          <w:szCs w:val="24"/>
          <w:lang w:val="en-US" w:eastAsia="zh-CN"/>
        </w:rPr>
        <w:t>51</w:t>
      </w:r>
      <w:r w:rsidRPr="007D0888">
        <w:rPr>
          <w:rFonts w:ascii="Book Antiqua" w:eastAsia="宋体" w:hAnsi="Book Antiqua" w:cs="宋体"/>
          <w:kern w:val="0"/>
          <w:sz w:val="24"/>
          <w:szCs w:val="24"/>
          <w:lang w:val="en-US" w:eastAsia="zh-CN"/>
        </w:rPr>
        <w:t>: 105-110 [PMID: 17593085 DOI: 10.1111/j.1365-2559.2007.02725.x]</w:t>
      </w:r>
    </w:p>
    <w:p w:rsidR="00594E80" w:rsidRPr="007D0888" w:rsidRDefault="00594E80" w:rsidP="00594E80">
      <w:pPr>
        <w:widowControl/>
        <w:wordWrap/>
        <w:autoSpaceDE/>
        <w:autoSpaceDN/>
        <w:spacing w:line="360" w:lineRule="auto"/>
        <w:rPr>
          <w:rFonts w:ascii="Book Antiqua" w:eastAsia="宋体" w:hAnsi="Book Antiqua" w:cs="宋体"/>
          <w:kern w:val="0"/>
          <w:sz w:val="24"/>
          <w:szCs w:val="24"/>
          <w:lang w:val="en-US" w:eastAsia="zh-CN"/>
        </w:rPr>
      </w:pPr>
      <w:proofErr w:type="gramStart"/>
      <w:r w:rsidRPr="007D0888">
        <w:rPr>
          <w:rFonts w:ascii="Book Antiqua" w:eastAsia="宋体" w:hAnsi="Book Antiqua" w:cs="宋体"/>
          <w:kern w:val="0"/>
          <w:sz w:val="24"/>
          <w:szCs w:val="24"/>
          <w:lang w:val="en-US" w:eastAsia="zh-CN"/>
        </w:rPr>
        <w:t>16 </w:t>
      </w:r>
      <w:proofErr w:type="spellStart"/>
      <w:r w:rsidRPr="007D0888">
        <w:rPr>
          <w:rFonts w:ascii="Book Antiqua" w:eastAsia="宋体" w:hAnsi="Book Antiqua" w:cs="宋体"/>
          <w:b/>
          <w:bCs/>
          <w:kern w:val="0"/>
          <w:sz w:val="24"/>
          <w:szCs w:val="24"/>
          <w:lang w:val="en-US" w:eastAsia="zh-CN"/>
        </w:rPr>
        <w:t>Hyung</w:t>
      </w:r>
      <w:proofErr w:type="spellEnd"/>
      <w:r w:rsidRPr="007D0888">
        <w:rPr>
          <w:rFonts w:ascii="Book Antiqua" w:eastAsia="宋体" w:hAnsi="Book Antiqua" w:cs="宋体"/>
          <w:b/>
          <w:bCs/>
          <w:kern w:val="0"/>
          <w:sz w:val="24"/>
          <w:szCs w:val="24"/>
          <w:lang w:val="en-US" w:eastAsia="zh-CN"/>
        </w:rPr>
        <w:t xml:space="preserve"> WJ</w:t>
      </w:r>
      <w:r w:rsidRPr="007D0888">
        <w:rPr>
          <w:rFonts w:ascii="Book Antiqua" w:eastAsia="宋体" w:hAnsi="Book Antiqua" w:cs="宋体"/>
          <w:kern w:val="0"/>
          <w:sz w:val="24"/>
          <w:szCs w:val="24"/>
          <w:lang w:val="en-US" w:eastAsia="zh-CN"/>
        </w:rPr>
        <w:t xml:space="preserve">, Noh SH, Lee JH, Huh JJ, </w:t>
      </w:r>
      <w:proofErr w:type="spellStart"/>
      <w:r w:rsidRPr="007D0888">
        <w:rPr>
          <w:rFonts w:ascii="Book Antiqua" w:eastAsia="宋体" w:hAnsi="Book Antiqua" w:cs="宋体"/>
          <w:kern w:val="0"/>
          <w:sz w:val="24"/>
          <w:szCs w:val="24"/>
          <w:lang w:val="en-US" w:eastAsia="zh-CN"/>
        </w:rPr>
        <w:t>Lah</w:t>
      </w:r>
      <w:proofErr w:type="spellEnd"/>
      <w:r w:rsidRPr="007D0888">
        <w:rPr>
          <w:rFonts w:ascii="Book Antiqua" w:eastAsia="宋体" w:hAnsi="Book Antiqua" w:cs="宋体"/>
          <w:kern w:val="0"/>
          <w:sz w:val="24"/>
          <w:szCs w:val="24"/>
          <w:lang w:val="en-US" w:eastAsia="zh-CN"/>
        </w:rPr>
        <w:t xml:space="preserve"> KH, Choi SH, Min JS.</w:t>
      </w:r>
      <w:proofErr w:type="gramEnd"/>
      <w:r w:rsidRPr="007D0888">
        <w:rPr>
          <w:rFonts w:ascii="Book Antiqua" w:eastAsia="宋体" w:hAnsi="Book Antiqua" w:cs="宋体"/>
          <w:kern w:val="0"/>
          <w:sz w:val="24"/>
          <w:szCs w:val="24"/>
          <w:lang w:val="en-US" w:eastAsia="zh-CN"/>
        </w:rPr>
        <w:t xml:space="preserve"> </w:t>
      </w:r>
      <w:proofErr w:type="gramStart"/>
      <w:r w:rsidRPr="007D0888">
        <w:rPr>
          <w:rFonts w:ascii="Book Antiqua" w:eastAsia="宋体" w:hAnsi="Book Antiqua" w:cs="宋体"/>
          <w:kern w:val="0"/>
          <w:sz w:val="24"/>
          <w:szCs w:val="24"/>
          <w:lang w:val="en-US" w:eastAsia="zh-CN"/>
        </w:rPr>
        <w:t>Early gastric carcinoma with signet ring cell histology.</w:t>
      </w:r>
      <w:proofErr w:type="gramEnd"/>
      <w:r w:rsidRPr="007D0888">
        <w:rPr>
          <w:rFonts w:ascii="Book Antiqua" w:eastAsia="宋体" w:hAnsi="Book Antiqua" w:cs="宋体"/>
          <w:kern w:val="0"/>
          <w:sz w:val="24"/>
          <w:szCs w:val="24"/>
          <w:lang w:val="en-US" w:eastAsia="zh-CN"/>
        </w:rPr>
        <w:t> </w:t>
      </w:r>
      <w:r w:rsidRPr="007D0888">
        <w:rPr>
          <w:rFonts w:ascii="Book Antiqua" w:eastAsia="宋体" w:hAnsi="Book Antiqua" w:cs="宋体"/>
          <w:i/>
          <w:iCs/>
          <w:kern w:val="0"/>
          <w:sz w:val="24"/>
          <w:szCs w:val="24"/>
          <w:lang w:val="en-US" w:eastAsia="zh-CN"/>
        </w:rPr>
        <w:t>Cancer</w:t>
      </w:r>
      <w:r w:rsidRPr="007D0888">
        <w:rPr>
          <w:rFonts w:ascii="Book Antiqua" w:eastAsia="宋体" w:hAnsi="Book Antiqua" w:cs="宋体"/>
          <w:kern w:val="0"/>
          <w:sz w:val="24"/>
          <w:szCs w:val="24"/>
          <w:lang w:val="en-US" w:eastAsia="zh-CN"/>
        </w:rPr>
        <w:t> 2002; </w:t>
      </w:r>
      <w:r w:rsidRPr="007D0888">
        <w:rPr>
          <w:rFonts w:ascii="Book Antiqua" w:eastAsia="宋体" w:hAnsi="Book Antiqua" w:cs="宋体"/>
          <w:b/>
          <w:bCs/>
          <w:kern w:val="0"/>
          <w:sz w:val="24"/>
          <w:szCs w:val="24"/>
          <w:lang w:val="en-US" w:eastAsia="zh-CN"/>
        </w:rPr>
        <w:t>94</w:t>
      </w:r>
      <w:r w:rsidRPr="007D0888">
        <w:rPr>
          <w:rFonts w:ascii="Book Antiqua" w:eastAsia="宋体" w:hAnsi="Book Antiqua" w:cs="宋体"/>
          <w:kern w:val="0"/>
          <w:sz w:val="24"/>
          <w:szCs w:val="24"/>
          <w:lang w:val="en-US" w:eastAsia="zh-CN"/>
        </w:rPr>
        <w:t>: 78-83 [PMID: 11815962]</w:t>
      </w:r>
    </w:p>
    <w:p w:rsidR="00594E80" w:rsidRPr="007D0888" w:rsidRDefault="00594E80" w:rsidP="00594E80">
      <w:pPr>
        <w:widowControl/>
        <w:wordWrap/>
        <w:autoSpaceDE/>
        <w:autoSpaceDN/>
        <w:spacing w:line="360" w:lineRule="auto"/>
        <w:rPr>
          <w:rFonts w:ascii="Book Antiqua" w:eastAsia="宋体" w:hAnsi="Book Antiqua" w:cs="宋体"/>
          <w:kern w:val="0"/>
          <w:sz w:val="24"/>
          <w:szCs w:val="24"/>
          <w:lang w:val="en-US" w:eastAsia="zh-CN"/>
        </w:rPr>
      </w:pPr>
      <w:r w:rsidRPr="007D0888">
        <w:rPr>
          <w:rFonts w:ascii="Book Antiqua" w:eastAsia="宋体" w:hAnsi="Book Antiqua" w:cs="宋体"/>
          <w:kern w:val="0"/>
          <w:sz w:val="24"/>
          <w:szCs w:val="24"/>
          <w:lang w:val="en-US" w:eastAsia="zh-CN"/>
        </w:rPr>
        <w:t>17 </w:t>
      </w:r>
      <w:r w:rsidRPr="007D0888">
        <w:rPr>
          <w:rFonts w:ascii="Book Antiqua" w:eastAsia="宋体" w:hAnsi="Book Antiqua" w:cs="宋体"/>
          <w:b/>
          <w:bCs/>
          <w:kern w:val="0"/>
          <w:sz w:val="24"/>
          <w:szCs w:val="24"/>
          <w:lang w:val="en-US" w:eastAsia="zh-CN"/>
        </w:rPr>
        <w:t>Ha TK</w:t>
      </w:r>
      <w:r w:rsidRPr="007D0888">
        <w:rPr>
          <w:rFonts w:ascii="Book Antiqua" w:eastAsia="宋体" w:hAnsi="Book Antiqua" w:cs="宋体"/>
          <w:kern w:val="0"/>
          <w:sz w:val="24"/>
          <w:szCs w:val="24"/>
          <w:lang w:val="en-US" w:eastAsia="zh-CN"/>
        </w:rPr>
        <w:t xml:space="preserve">, An JY, </w:t>
      </w:r>
      <w:proofErr w:type="spellStart"/>
      <w:r w:rsidRPr="007D0888">
        <w:rPr>
          <w:rFonts w:ascii="Book Antiqua" w:eastAsia="宋体" w:hAnsi="Book Antiqua" w:cs="宋体"/>
          <w:kern w:val="0"/>
          <w:sz w:val="24"/>
          <w:szCs w:val="24"/>
          <w:lang w:val="en-US" w:eastAsia="zh-CN"/>
        </w:rPr>
        <w:t>Youn</w:t>
      </w:r>
      <w:proofErr w:type="spellEnd"/>
      <w:r w:rsidRPr="007D0888">
        <w:rPr>
          <w:rFonts w:ascii="Book Antiqua" w:eastAsia="宋体" w:hAnsi="Book Antiqua" w:cs="宋体"/>
          <w:kern w:val="0"/>
          <w:sz w:val="24"/>
          <w:szCs w:val="24"/>
          <w:lang w:val="en-US" w:eastAsia="zh-CN"/>
        </w:rPr>
        <w:t xml:space="preserve"> HK, Noh JH, </w:t>
      </w:r>
      <w:proofErr w:type="spellStart"/>
      <w:r w:rsidRPr="007D0888">
        <w:rPr>
          <w:rFonts w:ascii="Book Antiqua" w:eastAsia="宋体" w:hAnsi="Book Antiqua" w:cs="宋体"/>
          <w:kern w:val="0"/>
          <w:sz w:val="24"/>
          <w:szCs w:val="24"/>
          <w:lang w:val="en-US" w:eastAsia="zh-CN"/>
        </w:rPr>
        <w:t>Sohn</w:t>
      </w:r>
      <w:proofErr w:type="spellEnd"/>
      <w:r w:rsidRPr="007D0888">
        <w:rPr>
          <w:rFonts w:ascii="Book Antiqua" w:eastAsia="宋体" w:hAnsi="Book Antiqua" w:cs="宋体"/>
          <w:kern w:val="0"/>
          <w:sz w:val="24"/>
          <w:szCs w:val="24"/>
          <w:lang w:val="en-US" w:eastAsia="zh-CN"/>
        </w:rPr>
        <w:t xml:space="preserve"> TS, Kim S. Indication for endoscopic mucosal resection in early signet ring cell gastric cancer. </w:t>
      </w:r>
      <w:r w:rsidRPr="007D0888">
        <w:rPr>
          <w:rFonts w:ascii="Book Antiqua" w:eastAsia="宋体" w:hAnsi="Book Antiqua" w:cs="宋体"/>
          <w:i/>
          <w:iCs/>
          <w:kern w:val="0"/>
          <w:sz w:val="24"/>
          <w:szCs w:val="24"/>
          <w:lang w:val="en-US" w:eastAsia="zh-CN"/>
        </w:rPr>
        <w:t xml:space="preserve">Ann </w:t>
      </w:r>
      <w:proofErr w:type="spellStart"/>
      <w:r w:rsidRPr="007D0888">
        <w:rPr>
          <w:rFonts w:ascii="Book Antiqua" w:eastAsia="宋体" w:hAnsi="Book Antiqua" w:cs="宋体"/>
          <w:i/>
          <w:iCs/>
          <w:kern w:val="0"/>
          <w:sz w:val="24"/>
          <w:szCs w:val="24"/>
          <w:lang w:val="en-US" w:eastAsia="zh-CN"/>
        </w:rPr>
        <w:t>Surg</w:t>
      </w:r>
      <w:proofErr w:type="spellEnd"/>
      <w:r w:rsidRPr="007D0888">
        <w:rPr>
          <w:rFonts w:ascii="Book Antiqua" w:eastAsia="宋体" w:hAnsi="Book Antiqua" w:cs="宋体"/>
          <w:i/>
          <w:iCs/>
          <w:kern w:val="0"/>
          <w:sz w:val="24"/>
          <w:szCs w:val="24"/>
          <w:lang w:val="en-US" w:eastAsia="zh-CN"/>
        </w:rPr>
        <w:t xml:space="preserve"> </w:t>
      </w:r>
      <w:proofErr w:type="spellStart"/>
      <w:r w:rsidRPr="007D0888">
        <w:rPr>
          <w:rFonts w:ascii="Book Antiqua" w:eastAsia="宋体" w:hAnsi="Book Antiqua" w:cs="宋体"/>
          <w:i/>
          <w:iCs/>
          <w:kern w:val="0"/>
          <w:sz w:val="24"/>
          <w:szCs w:val="24"/>
          <w:lang w:val="en-US" w:eastAsia="zh-CN"/>
        </w:rPr>
        <w:t>Oncol</w:t>
      </w:r>
      <w:proofErr w:type="spellEnd"/>
      <w:r w:rsidRPr="007D0888">
        <w:rPr>
          <w:rFonts w:ascii="Book Antiqua" w:eastAsia="宋体" w:hAnsi="Book Antiqua" w:cs="宋体"/>
          <w:kern w:val="0"/>
          <w:sz w:val="24"/>
          <w:szCs w:val="24"/>
          <w:lang w:val="en-US" w:eastAsia="zh-CN"/>
        </w:rPr>
        <w:t> 2008; </w:t>
      </w:r>
      <w:r w:rsidRPr="007D0888">
        <w:rPr>
          <w:rFonts w:ascii="Book Antiqua" w:eastAsia="宋体" w:hAnsi="Book Antiqua" w:cs="宋体"/>
          <w:b/>
          <w:bCs/>
          <w:kern w:val="0"/>
          <w:sz w:val="24"/>
          <w:szCs w:val="24"/>
          <w:lang w:val="en-US" w:eastAsia="zh-CN"/>
        </w:rPr>
        <w:t>15</w:t>
      </w:r>
      <w:r w:rsidRPr="007D0888">
        <w:rPr>
          <w:rFonts w:ascii="Book Antiqua" w:eastAsia="宋体" w:hAnsi="Book Antiqua" w:cs="宋体"/>
          <w:kern w:val="0"/>
          <w:sz w:val="24"/>
          <w:szCs w:val="24"/>
          <w:lang w:val="en-US" w:eastAsia="zh-CN"/>
        </w:rPr>
        <w:t>: 508-513 [PMID: 18071825 DOI: 10.1245/s10434-007-9660-9]</w:t>
      </w:r>
    </w:p>
    <w:p w:rsidR="00594E80" w:rsidRPr="007D0888" w:rsidRDefault="00594E80" w:rsidP="00594E80">
      <w:pPr>
        <w:widowControl/>
        <w:wordWrap/>
        <w:autoSpaceDE/>
        <w:autoSpaceDN/>
        <w:spacing w:line="360" w:lineRule="auto"/>
        <w:rPr>
          <w:rFonts w:ascii="Book Antiqua" w:eastAsia="宋体" w:hAnsi="Book Antiqua" w:cs="宋体"/>
          <w:kern w:val="0"/>
          <w:sz w:val="24"/>
          <w:szCs w:val="24"/>
          <w:lang w:val="en-US" w:eastAsia="zh-CN"/>
        </w:rPr>
      </w:pPr>
      <w:proofErr w:type="gramStart"/>
      <w:r w:rsidRPr="007D0888">
        <w:rPr>
          <w:rFonts w:ascii="Book Antiqua" w:eastAsia="宋体" w:hAnsi="Book Antiqua" w:cs="宋体"/>
          <w:kern w:val="0"/>
          <w:sz w:val="24"/>
          <w:szCs w:val="24"/>
          <w:lang w:val="en-US" w:eastAsia="zh-CN"/>
        </w:rPr>
        <w:lastRenderedPageBreak/>
        <w:t>18 </w:t>
      </w:r>
      <w:r w:rsidRPr="007D0888">
        <w:rPr>
          <w:rFonts w:ascii="Book Antiqua" w:eastAsia="宋体" w:hAnsi="Book Antiqua" w:cs="宋体"/>
          <w:b/>
          <w:bCs/>
          <w:kern w:val="0"/>
          <w:sz w:val="24"/>
          <w:szCs w:val="24"/>
          <w:lang w:val="en-US" w:eastAsia="zh-CN"/>
        </w:rPr>
        <w:t>Kim BS</w:t>
      </w:r>
      <w:r w:rsidRPr="007D0888">
        <w:rPr>
          <w:rFonts w:ascii="Book Antiqua" w:eastAsia="宋体" w:hAnsi="Book Antiqua" w:cs="宋体"/>
          <w:kern w:val="0"/>
          <w:sz w:val="24"/>
          <w:szCs w:val="24"/>
          <w:lang w:val="en-US" w:eastAsia="zh-CN"/>
        </w:rPr>
        <w:t xml:space="preserve">, Oh ST, </w:t>
      </w:r>
      <w:proofErr w:type="spellStart"/>
      <w:r w:rsidRPr="007D0888">
        <w:rPr>
          <w:rFonts w:ascii="Book Antiqua" w:eastAsia="宋体" w:hAnsi="Book Antiqua" w:cs="宋体"/>
          <w:kern w:val="0"/>
          <w:sz w:val="24"/>
          <w:szCs w:val="24"/>
          <w:lang w:val="en-US" w:eastAsia="zh-CN"/>
        </w:rPr>
        <w:t>Yook</w:t>
      </w:r>
      <w:proofErr w:type="spellEnd"/>
      <w:r w:rsidRPr="007D0888">
        <w:rPr>
          <w:rFonts w:ascii="Book Antiqua" w:eastAsia="宋体" w:hAnsi="Book Antiqua" w:cs="宋体"/>
          <w:kern w:val="0"/>
          <w:sz w:val="24"/>
          <w:szCs w:val="24"/>
          <w:lang w:val="en-US" w:eastAsia="zh-CN"/>
        </w:rPr>
        <w:t xml:space="preserve"> JH, Kim BS.</w:t>
      </w:r>
      <w:proofErr w:type="gramEnd"/>
      <w:r w:rsidRPr="007D0888">
        <w:rPr>
          <w:rFonts w:ascii="Book Antiqua" w:eastAsia="宋体" w:hAnsi="Book Antiqua" w:cs="宋体"/>
          <w:kern w:val="0"/>
          <w:sz w:val="24"/>
          <w:szCs w:val="24"/>
          <w:lang w:val="en-US" w:eastAsia="zh-CN"/>
        </w:rPr>
        <w:t xml:space="preserve"> Signet ring cell type and other histologic types: differing clinical course and prognosis in T1 gastric cancer.</w:t>
      </w:r>
      <w:r w:rsidRPr="007D0888">
        <w:rPr>
          <w:rFonts w:ascii="Book Antiqua" w:eastAsia="宋体" w:hAnsi="Book Antiqua" w:cs="宋体" w:hint="eastAsia"/>
          <w:kern w:val="0"/>
          <w:sz w:val="24"/>
          <w:szCs w:val="24"/>
          <w:lang w:val="en-US" w:eastAsia="zh-CN"/>
        </w:rPr>
        <w:t xml:space="preserve"> </w:t>
      </w:r>
      <w:r w:rsidRPr="007D0888">
        <w:rPr>
          <w:rFonts w:ascii="Book Antiqua" w:eastAsia="宋体" w:hAnsi="Book Antiqua" w:cs="宋体"/>
          <w:i/>
          <w:iCs/>
          <w:kern w:val="0"/>
          <w:sz w:val="24"/>
          <w:szCs w:val="24"/>
          <w:lang w:val="en-US" w:eastAsia="zh-CN"/>
        </w:rPr>
        <w:t>Surgery</w:t>
      </w:r>
      <w:r w:rsidRPr="007D0888">
        <w:rPr>
          <w:rFonts w:ascii="Book Antiqua" w:eastAsia="宋体" w:hAnsi="Book Antiqua" w:cs="宋体" w:hint="eastAsia"/>
          <w:kern w:val="0"/>
          <w:sz w:val="24"/>
          <w:szCs w:val="24"/>
          <w:lang w:val="en-US" w:eastAsia="zh-CN"/>
        </w:rPr>
        <w:t xml:space="preserve"> </w:t>
      </w:r>
      <w:r w:rsidRPr="007D0888">
        <w:rPr>
          <w:rFonts w:ascii="Book Antiqua" w:eastAsia="宋体" w:hAnsi="Book Antiqua" w:cs="宋体"/>
          <w:kern w:val="0"/>
          <w:sz w:val="24"/>
          <w:szCs w:val="24"/>
          <w:lang w:val="en-US" w:eastAsia="zh-CN"/>
        </w:rPr>
        <w:t>2014;</w:t>
      </w:r>
      <w:r w:rsidRPr="007D0888">
        <w:rPr>
          <w:rFonts w:ascii="Book Antiqua" w:eastAsia="宋体" w:hAnsi="Book Antiqua" w:cs="宋体" w:hint="eastAsia"/>
          <w:kern w:val="0"/>
          <w:sz w:val="24"/>
          <w:szCs w:val="24"/>
          <w:lang w:val="en-US" w:eastAsia="zh-CN"/>
        </w:rPr>
        <w:t xml:space="preserve"> </w:t>
      </w:r>
      <w:r w:rsidRPr="007D0888">
        <w:rPr>
          <w:rFonts w:ascii="Book Antiqua" w:eastAsia="宋体" w:hAnsi="Book Antiqua" w:cs="宋体"/>
          <w:b/>
          <w:bCs/>
          <w:kern w:val="0"/>
          <w:sz w:val="24"/>
          <w:szCs w:val="24"/>
          <w:lang w:val="en-US" w:eastAsia="zh-CN"/>
        </w:rPr>
        <w:t>155</w:t>
      </w:r>
      <w:r w:rsidRPr="007D0888">
        <w:rPr>
          <w:rFonts w:ascii="Book Antiqua" w:eastAsia="宋体" w:hAnsi="Book Antiqua" w:cs="宋体"/>
          <w:kern w:val="0"/>
          <w:sz w:val="24"/>
          <w:szCs w:val="24"/>
          <w:lang w:val="en-US" w:eastAsia="zh-CN"/>
        </w:rPr>
        <w:t>: 1030-1035 [PMID: 24792508 DOI: 10.1016/j.surg.2013.08.016]</w:t>
      </w:r>
    </w:p>
    <w:p w:rsidR="00594E80" w:rsidRPr="007D0888" w:rsidRDefault="00594E80" w:rsidP="00594E80">
      <w:pPr>
        <w:autoSpaceDE/>
        <w:autoSpaceDN/>
        <w:spacing w:line="360" w:lineRule="auto"/>
        <w:jc w:val="right"/>
        <w:rPr>
          <w:rFonts w:ascii="Book Antiqua" w:eastAsia="宋体" w:hAnsi="Book Antiqua"/>
          <w:sz w:val="24"/>
          <w:szCs w:val="24"/>
          <w:lang w:val="en-US" w:eastAsia="zh-CN"/>
        </w:rPr>
      </w:pPr>
      <w:bookmarkStart w:id="31" w:name="OLE_LINK51"/>
      <w:bookmarkStart w:id="32" w:name="OLE_LINK52"/>
      <w:bookmarkStart w:id="33" w:name="OLE_LINK120"/>
      <w:bookmarkStart w:id="34" w:name="OLE_LINK148"/>
      <w:bookmarkStart w:id="35" w:name="OLE_LINK72"/>
      <w:bookmarkStart w:id="36" w:name="OLE_LINK112"/>
      <w:bookmarkStart w:id="37" w:name="OLE_LINK320"/>
      <w:bookmarkStart w:id="38" w:name="OLE_LINK387"/>
      <w:bookmarkStart w:id="39" w:name="OLE_LINK183"/>
      <w:bookmarkStart w:id="40" w:name="OLE_LINK254"/>
      <w:bookmarkStart w:id="41" w:name="OLE_LINK149"/>
      <w:bookmarkStart w:id="42" w:name="OLE_LINK225"/>
      <w:bookmarkStart w:id="43" w:name="OLE_LINK207"/>
      <w:bookmarkStart w:id="44" w:name="OLE_LINK226"/>
      <w:bookmarkStart w:id="45" w:name="OLE_LINK212"/>
      <w:bookmarkStart w:id="46" w:name="OLE_LINK250"/>
      <w:bookmarkStart w:id="47" w:name="OLE_LINK281"/>
      <w:bookmarkStart w:id="48" w:name="OLE_LINK282"/>
      <w:bookmarkStart w:id="49" w:name="OLE_LINK313"/>
      <w:bookmarkStart w:id="50" w:name="OLE_LINK304"/>
      <w:bookmarkStart w:id="51" w:name="OLE_LINK321"/>
      <w:bookmarkStart w:id="52" w:name="OLE_LINK385"/>
      <w:bookmarkStart w:id="53" w:name="OLE_LINK400"/>
      <w:bookmarkStart w:id="54" w:name="OLE_LINK346"/>
      <w:bookmarkStart w:id="55" w:name="OLE_LINK371"/>
      <w:bookmarkStart w:id="56" w:name="OLE_LINK334"/>
      <w:bookmarkStart w:id="57" w:name="OLE_LINK1830"/>
      <w:bookmarkStart w:id="58" w:name="OLE_LINK457"/>
      <w:bookmarkStart w:id="59" w:name="OLE_LINK288"/>
      <w:bookmarkStart w:id="60" w:name="OLE_LINK384"/>
      <w:bookmarkStart w:id="61" w:name="OLE_LINK379"/>
      <w:bookmarkStart w:id="62" w:name="OLE_LINK303"/>
      <w:bookmarkStart w:id="63" w:name="OLE_LINK450"/>
      <w:bookmarkStart w:id="64" w:name="OLE_LINK489"/>
      <w:bookmarkStart w:id="65" w:name="OLE_LINK535"/>
      <w:bookmarkStart w:id="66" w:name="OLE_LINK648"/>
      <w:bookmarkStart w:id="67" w:name="OLE_LINK686"/>
      <w:bookmarkStart w:id="68" w:name="OLE_LINK471"/>
      <w:bookmarkStart w:id="69" w:name="OLE_LINK462"/>
      <w:bookmarkStart w:id="70" w:name="OLE_LINK519"/>
      <w:bookmarkStart w:id="71" w:name="OLE_LINK575"/>
      <w:bookmarkStart w:id="72" w:name="OLE_LINK491"/>
      <w:bookmarkStart w:id="73" w:name="OLE_LINK532"/>
      <w:bookmarkStart w:id="74" w:name="OLE_LINK572"/>
      <w:bookmarkStart w:id="75" w:name="OLE_LINK574"/>
      <w:bookmarkStart w:id="76" w:name="OLE_LINK480"/>
      <w:bookmarkStart w:id="77" w:name="OLE_LINK567"/>
      <w:bookmarkStart w:id="78" w:name="OLE_LINK2700"/>
      <w:bookmarkStart w:id="79" w:name="OLE_LINK581"/>
      <w:bookmarkStart w:id="80" w:name="OLE_LINK639"/>
      <w:bookmarkStart w:id="81" w:name="OLE_LINK688"/>
      <w:bookmarkStart w:id="82" w:name="OLE_LINK722"/>
      <w:bookmarkStart w:id="83" w:name="OLE_LINK542"/>
      <w:bookmarkStart w:id="84" w:name="OLE_LINK589"/>
      <w:bookmarkStart w:id="85" w:name="OLE_LINK582"/>
      <w:bookmarkStart w:id="86" w:name="OLE_LINK640"/>
      <w:bookmarkStart w:id="87" w:name="OLE_LINK714"/>
      <w:bookmarkStart w:id="88" w:name="OLE_LINK593"/>
      <w:bookmarkStart w:id="89" w:name="OLE_LINK716"/>
      <w:bookmarkStart w:id="90" w:name="OLE_LINK770"/>
      <w:bookmarkStart w:id="91" w:name="OLE_LINK801"/>
      <w:bookmarkStart w:id="92" w:name="OLE_LINK660"/>
      <w:bookmarkStart w:id="93" w:name="OLE_LINK781"/>
      <w:bookmarkStart w:id="94" w:name="OLE_LINK833"/>
      <w:bookmarkStart w:id="95" w:name="OLE_LINK642"/>
      <w:bookmarkStart w:id="96" w:name="OLE_LINK700"/>
      <w:bookmarkStart w:id="97" w:name="OLE_LINK792"/>
      <w:bookmarkStart w:id="98" w:name="OLE_LINK2882"/>
      <w:bookmarkStart w:id="99" w:name="OLE_LINK836"/>
      <w:bookmarkStart w:id="100" w:name="OLE_LINK889"/>
      <w:bookmarkStart w:id="101" w:name="OLE_LINK782"/>
      <w:bookmarkStart w:id="102" w:name="OLE_LINK826"/>
      <w:bookmarkStart w:id="103" w:name="OLE_LINK865"/>
      <w:bookmarkStart w:id="104" w:name="OLE_LINK856"/>
      <w:bookmarkStart w:id="105" w:name="OLE_LINK908"/>
      <w:bookmarkStart w:id="106" w:name="OLE_LINK980"/>
      <w:bookmarkStart w:id="107" w:name="OLE_LINK1018"/>
      <w:bookmarkStart w:id="108" w:name="OLE_LINK1049"/>
      <w:bookmarkStart w:id="109" w:name="OLE_LINK1076"/>
      <w:bookmarkStart w:id="110" w:name="OLE_LINK1106"/>
      <w:bookmarkStart w:id="111" w:name="OLE_LINK891"/>
      <w:bookmarkStart w:id="112" w:name="OLE_LINK943"/>
      <w:bookmarkStart w:id="113" w:name="OLE_LINK981"/>
      <w:bookmarkStart w:id="114" w:name="OLE_LINK1030"/>
      <w:bookmarkStart w:id="115" w:name="OLE_LINK847"/>
      <w:bookmarkStart w:id="116" w:name="OLE_LINK909"/>
      <w:bookmarkStart w:id="117" w:name="OLE_LINK906"/>
      <w:bookmarkStart w:id="118" w:name="OLE_LINK992"/>
      <w:bookmarkStart w:id="119" w:name="OLE_LINK993"/>
      <w:bookmarkStart w:id="120" w:name="OLE_LINK1052"/>
      <w:bookmarkStart w:id="121" w:name="OLE_LINK946"/>
      <w:bookmarkStart w:id="122" w:name="OLE_LINK911"/>
      <w:bookmarkStart w:id="123" w:name="OLE_LINK930"/>
      <w:bookmarkStart w:id="124" w:name="OLE_LINK1059"/>
      <w:bookmarkStart w:id="125" w:name="OLE_LINK1174"/>
      <w:bookmarkStart w:id="126" w:name="OLE_LINK1137"/>
      <w:bookmarkStart w:id="127" w:name="OLE_LINK1167"/>
      <w:bookmarkStart w:id="128" w:name="OLE_LINK1200"/>
      <w:bookmarkStart w:id="129" w:name="OLE_LINK1241"/>
      <w:bookmarkStart w:id="130" w:name="OLE_LINK1288"/>
      <w:bookmarkStart w:id="131" w:name="OLE_LINK1056"/>
      <w:bookmarkStart w:id="132" w:name="OLE_LINK1158"/>
      <w:bookmarkStart w:id="133" w:name="OLE_LINK1175"/>
      <w:bookmarkStart w:id="134" w:name="OLE_LINK1074"/>
      <w:bookmarkStart w:id="135" w:name="OLE_LINK1169"/>
      <w:r w:rsidRPr="007D0888">
        <w:rPr>
          <w:rFonts w:ascii="Book Antiqua" w:eastAsia="宋体" w:hAnsi="Book Antiqua"/>
          <w:b/>
          <w:bCs/>
          <w:sz w:val="24"/>
          <w:szCs w:val="24"/>
          <w:lang w:val="en-US" w:eastAsia="zh-CN"/>
        </w:rPr>
        <w:t>P-Reviewer:</w:t>
      </w:r>
      <w:r w:rsidRPr="007D0888">
        <w:rPr>
          <w:rFonts w:ascii="Book Antiqua" w:eastAsia="宋体" w:hAnsi="Book Antiqua" w:hint="eastAsia"/>
          <w:b/>
          <w:bCs/>
          <w:sz w:val="24"/>
          <w:szCs w:val="24"/>
          <w:lang w:val="en-US" w:eastAsia="zh-CN"/>
        </w:rPr>
        <w:t xml:space="preserve"> </w:t>
      </w:r>
      <w:r w:rsidRPr="007D0888">
        <w:rPr>
          <w:rFonts w:ascii="Book Antiqua" w:eastAsia="宋体" w:hAnsi="Book Antiqua"/>
          <w:bCs/>
          <w:sz w:val="24"/>
          <w:szCs w:val="24"/>
          <w:lang w:val="en-US" w:eastAsia="zh-CN"/>
        </w:rPr>
        <w:t>Ando</w:t>
      </w:r>
      <w:r w:rsidRPr="007D0888">
        <w:rPr>
          <w:rFonts w:ascii="Book Antiqua" w:eastAsia="宋体" w:hAnsi="Book Antiqua" w:hint="eastAsia"/>
          <w:bCs/>
          <w:sz w:val="24"/>
          <w:szCs w:val="24"/>
          <w:lang w:val="en-US" w:eastAsia="zh-CN"/>
        </w:rPr>
        <w:t xml:space="preserve"> </w:t>
      </w:r>
      <w:r w:rsidRPr="007D0888">
        <w:rPr>
          <w:rFonts w:ascii="Book Antiqua" w:eastAsia="宋体" w:hAnsi="Book Antiqua"/>
          <w:bCs/>
          <w:sz w:val="24"/>
          <w:szCs w:val="24"/>
          <w:lang w:val="en-US" w:eastAsia="zh-CN"/>
        </w:rPr>
        <w:t>T</w:t>
      </w:r>
      <w:r w:rsidRPr="007D0888">
        <w:rPr>
          <w:rFonts w:ascii="Book Antiqua" w:eastAsia="宋体" w:hAnsi="Book Antiqua" w:hint="eastAsia"/>
          <w:bCs/>
          <w:sz w:val="24"/>
          <w:szCs w:val="24"/>
          <w:lang w:val="en-US" w:eastAsia="zh-CN"/>
        </w:rPr>
        <w:t xml:space="preserve">, </w:t>
      </w:r>
      <w:hyperlink r:id="rId21" w:history="1">
        <w:r w:rsidRPr="007D0888">
          <w:rPr>
            <w:rFonts w:ascii="Book Antiqua" w:eastAsia="宋体" w:hAnsi="Book Antiqua"/>
            <w:bCs/>
            <w:sz w:val="24"/>
            <w:szCs w:val="24"/>
            <w:lang w:val="en-US" w:eastAsia="zh-CN"/>
          </w:rPr>
          <w:t>Caboclo JL</w:t>
        </w:r>
      </w:hyperlink>
      <w:r w:rsidRPr="007D0888">
        <w:rPr>
          <w:rFonts w:ascii="Book Antiqua" w:eastAsia="宋体" w:hAnsi="Book Antiqua" w:hint="eastAsia"/>
          <w:bCs/>
          <w:sz w:val="24"/>
          <w:szCs w:val="24"/>
          <w:lang w:val="en-US" w:eastAsia="zh-CN"/>
        </w:rPr>
        <w:t xml:space="preserve">, </w:t>
      </w:r>
      <w:r w:rsidRPr="007D0888">
        <w:rPr>
          <w:rFonts w:ascii="Book Antiqua" w:eastAsia="宋体" w:hAnsi="Book Antiqua"/>
          <w:bCs/>
          <w:sz w:val="24"/>
          <w:szCs w:val="24"/>
          <w:lang w:val="en-US" w:eastAsia="zh-CN"/>
        </w:rPr>
        <w:t>Wang YH</w:t>
      </w:r>
      <w:r w:rsidRPr="007D0888">
        <w:rPr>
          <w:rFonts w:ascii="Book Antiqua" w:eastAsia="宋体" w:hAnsi="Book Antiqua"/>
          <w:b/>
          <w:bCs/>
          <w:sz w:val="24"/>
          <w:szCs w:val="24"/>
          <w:lang w:val="en-US" w:eastAsia="zh-CN"/>
        </w:rPr>
        <w:t xml:space="preserve"> S-Editor:</w:t>
      </w:r>
      <w:r w:rsidRPr="007D0888">
        <w:rPr>
          <w:rFonts w:ascii="Book Antiqua" w:eastAsia="宋体" w:hAnsi="Book Antiqua" w:hint="eastAsia"/>
          <w:sz w:val="24"/>
          <w:szCs w:val="24"/>
          <w:lang w:val="en-US" w:eastAsia="zh-CN"/>
        </w:rPr>
        <w:t xml:space="preserve"> Gong ZM</w:t>
      </w:r>
    </w:p>
    <w:p w:rsidR="00594E80" w:rsidRPr="007D0888" w:rsidRDefault="00594E80" w:rsidP="00594E80">
      <w:pPr>
        <w:wordWrap/>
        <w:autoSpaceDE/>
        <w:autoSpaceDN/>
        <w:spacing w:line="360" w:lineRule="auto"/>
        <w:jc w:val="right"/>
        <w:rPr>
          <w:rFonts w:ascii="Book Antiqua" w:eastAsia="宋体" w:hAnsi="Book Antiqua"/>
          <w:sz w:val="24"/>
          <w:szCs w:val="24"/>
          <w:lang w:val="en-US" w:eastAsia="zh-CN"/>
        </w:rPr>
      </w:pPr>
      <w:r w:rsidRPr="007D0888">
        <w:rPr>
          <w:rFonts w:ascii="Book Antiqua" w:eastAsia="宋体" w:hAnsi="Book Antiqua"/>
          <w:b/>
          <w:bCs/>
          <w:sz w:val="24"/>
          <w:szCs w:val="24"/>
          <w:lang w:val="en-US" w:eastAsia="zh-CN"/>
        </w:rPr>
        <w:t>L-Editor:</w:t>
      </w:r>
      <w:r w:rsidRPr="007D0888">
        <w:rPr>
          <w:rFonts w:ascii="Book Antiqua" w:eastAsia="宋体" w:hAnsi="Book Antiqua"/>
          <w:sz w:val="24"/>
          <w:szCs w:val="24"/>
          <w:lang w:val="en-US" w:eastAsia="zh-CN"/>
        </w:rPr>
        <w:t xml:space="preserve"> </w:t>
      </w:r>
      <w:r w:rsidRPr="007D0888">
        <w:rPr>
          <w:rFonts w:ascii="Book Antiqua" w:eastAsia="宋体" w:hAnsi="Book Antiqua"/>
          <w:b/>
          <w:bCs/>
          <w:sz w:val="24"/>
          <w:szCs w:val="24"/>
          <w:lang w:val="en-US" w:eastAsia="zh-CN"/>
        </w:rPr>
        <w:t>E-Editor:</w:t>
      </w:r>
    </w:p>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p w:rsidR="00594E80" w:rsidRPr="007D0888" w:rsidRDefault="00594E80" w:rsidP="00594E80">
      <w:pPr>
        <w:wordWrap/>
        <w:autoSpaceDE/>
        <w:autoSpaceDN/>
        <w:spacing w:line="360" w:lineRule="auto"/>
        <w:rPr>
          <w:rFonts w:ascii="Book Antiqua" w:eastAsia="宋体" w:hAnsi="Book Antiqua"/>
          <w:sz w:val="24"/>
          <w:szCs w:val="24"/>
          <w:lang w:val="en-US" w:eastAsia="zh-CN"/>
        </w:rPr>
      </w:pPr>
    </w:p>
    <w:p w:rsidR="00594E80" w:rsidRPr="007D0888" w:rsidRDefault="00594E80">
      <w:pPr>
        <w:widowControl/>
        <w:wordWrap/>
        <w:autoSpaceDE/>
        <w:autoSpaceDN/>
        <w:jc w:val="left"/>
        <w:rPr>
          <w:rFonts w:ascii="Book Antiqua" w:hAnsi="Book Antiqua" w:cs="Arial"/>
          <w:b/>
          <w:sz w:val="24"/>
          <w:szCs w:val="24"/>
        </w:rPr>
      </w:pPr>
      <w:r w:rsidRPr="007D0888">
        <w:rPr>
          <w:rFonts w:ascii="Book Antiqua" w:hAnsi="Book Antiqua"/>
          <w:b/>
          <w:sz w:val="24"/>
          <w:szCs w:val="24"/>
        </w:rPr>
        <w:br w:type="page"/>
      </w:r>
    </w:p>
    <w:p w:rsidR="00FF1A5B" w:rsidRPr="007D0888" w:rsidRDefault="009E3116" w:rsidP="00C10851">
      <w:pPr>
        <w:widowControl/>
        <w:wordWrap/>
        <w:autoSpaceDE/>
        <w:autoSpaceDN/>
        <w:spacing w:line="360" w:lineRule="auto"/>
        <w:rPr>
          <w:rFonts w:ascii="Book Antiqua" w:hAnsi="Book Antiqua" w:cs="Arial"/>
          <w:b/>
          <w:sz w:val="24"/>
          <w:szCs w:val="24"/>
        </w:rPr>
      </w:pPr>
      <w:r w:rsidRPr="007D0888">
        <w:rPr>
          <w:rFonts w:ascii="Book Antiqua" w:hAnsi="Book Antiqua" w:cs="Arial"/>
          <w:b/>
          <w:noProof/>
          <w:sz w:val="24"/>
          <w:szCs w:val="24"/>
          <w:lang w:val="en-US" w:eastAsia="zh-CN"/>
        </w:rPr>
        <w:lastRenderedPageBreak/>
        <w:drawing>
          <wp:inline distT="0" distB="0" distL="0" distR="0" wp14:anchorId="0A1BA305" wp14:editId="6149B5D4">
            <wp:extent cx="5724525" cy="4286250"/>
            <wp:effectExtent l="19050" t="0" r="9525" b="0"/>
            <wp:docPr id="1" name="그림 1" descr="C:\Users\user\Dropbox\stomach\2015_Histopathology_mixed type\for submission to Histology and Histopathology\Figure 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ropbox\stomach\2015_Histopathology_mixed type\for submission to Histology and Histopathology\Figure 1.tif"/>
                    <pic:cNvPicPr>
                      <a:picLocks noChangeAspect="1" noChangeArrowheads="1"/>
                    </pic:cNvPicPr>
                  </pic:nvPicPr>
                  <pic:blipFill>
                    <a:blip r:embed="rId22"/>
                    <a:srcRect/>
                    <a:stretch>
                      <a:fillRect/>
                    </a:stretch>
                  </pic:blipFill>
                  <pic:spPr bwMode="auto">
                    <a:xfrm>
                      <a:off x="0" y="0"/>
                      <a:ext cx="5724525" cy="4286250"/>
                    </a:xfrm>
                    <a:prstGeom prst="rect">
                      <a:avLst/>
                    </a:prstGeom>
                    <a:noFill/>
                    <a:ln w="9525">
                      <a:noFill/>
                      <a:miter lim="800000"/>
                      <a:headEnd/>
                      <a:tailEnd/>
                    </a:ln>
                  </pic:spPr>
                </pic:pic>
              </a:graphicData>
            </a:graphic>
          </wp:inline>
        </w:drawing>
      </w:r>
    </w:p>
    <w:p w:rsidR="009E3116" w:rsidRPr="007D0888" w:rsidRDefault="009E3116" w:rsidP="00C10851">
      <w:pPr>
        <w:wordWrap/>
        <w:spacing w:line="360" w:lineRule="auto"/>
        <w:rPr>
          <w:rFonts w:ascii="Book Antiqua" w:hAnsi="Book Antiqua" w:cs="Arial"/>
          <w:sz w:val="24"/>
          <w:szCs w:val="24"/>
        </w:rPr>
      </w:pPr>
      <w:proofErr w:type="gramStart"/>
      <w:r w:rsidRPr="007D0888">
        <w:rPr>
          <w:rFonts w:ascii="Book Antiqua" w:eastAsia="BatangChe" w:hAnsi="Book Antiqua" w:cs="Arial"/>
          <w:b/>
          <w:sz w:val="24"/>
          <w:szCs w:val="24"/>
        </w:rPr>
        <w:t>Figure</w:t>
      </w:r>
      <w:r w:rsidR="00EF6F3A" w:rsidRPr="007D0888">
        <w:rPr>
          <w:rFonts w:ascii="Book Antiqua" w:eastAsia="宋体" w:hAnsi="Book Antiqua" w:cs="Arial" w:hint="eastAsia"/>
          <w:b/>
          <w:sz w:val="24"/>
          <w:szCs w:val="24"/>
          <w:lang w:eastAsia="zh-CN"/>
        </w:rPr>
        <w:t xml:space="preserve"> </w:t>
      </w:r>
      <w:r w:rsidRPr="007D0888">
        <w:rPr>
          <w:rFonts w:ascii="Book Antiqua" w:eastAsia="BatangChe" w:hAnsi="Book Antiqua" w:cs="Arial"/>
          <w:b/>
          <w:sz w:val="24"/>
          <w:szCs w:val="24"/>
        </w:rPr>
        <w:t>1</w:t>
      </w:r>
      <w:r w:rsidR="008F19E1" w:rsidRPr="007D0888">
        <w:rPr>
          <w:rFonts w:ascii="Book Antiqua" w:eastAsia="宋体" w:hAnsi="Book Antiqua" w:cs="Arial" w:hint="eastAsia"/>
          <w:b/>
          <w:sz w:val="24"/>
          <w:szCs w:val="24"/>
          <w:lang w:eastAsia="zh-CN"/>
        </w:rPr>
        <w:t xml:space="preserve"> </w:t>
      </w:r>
      <w:r w:rsidRPr="007D0888">
        <w:rPr>
          <w:rFonts w:ascii="Book Antiqua" w:hAnsi="Book Antiqua" w:cs="Arial"/>
          <w:b/>
          <w:sz w:val="24"/>
          <w:szCs w:val="24"/>
        </w:rPr>
        <w:t>Pathology of mixed-type gastric</w:t>
      </w:r>
      <w:r w:rsidR="008F3669" w:rsidRPr="007D0888">
        <w:rPr>
          <w:rFonts w:ascii="Book Antiqua" w:hAnsi="Book Antiqua" w:cs="Arial"/>
          <w:b/>
          <w:sz w:val="24"/>
          <w:szCs w:val="24"/>
        </w:rPr>
        <w:t xml:space="preserve"> </w:t>
      </w:r>
      <w:r w:rsidRPr="007D0888">
        <w:rPr>
          <w:rFonts w:ascii="Book Antiqua" w:hAnsi="Book Antiqua" w:cs="Arial"/>
          <w:b/>
          <w:sz w:val="24"/>
          <w:szCs w:val="24"/>
        </w:rPr>
        <w:t>carcinoma.</w:t>
      </w:r>
      <w:proofErr w:type="gramEnd"/>
      <w:r w:rsidR="008F3669" w:rsidRPr="007D0888">
        <w:rPr>
          <w:rFonts w:ascii="Book Antiqua" w:eastAsia="宋体" w:hAnsi="Book Antiqua" w:cs="Arial"/>
          <w:sz w:val="24"/>
          <w:szCs w:val="24"/>
          <w:lang w:eastAsia="zh-CN"/>
        </w:rPr>
        <w:t xml:space="preserve"> </w:t>
      </w:r>
      <w:r w:rsidRPr="007D0888">
        <w:rPr>
          <w:rFonts w:ascii="Book Antiqua" w:hAnsi="Book Antiqua" w:cs="Arial"/>
          <w:sz w:val="24"/>
          <w:szCs w:val="24"/>
        </w:rPr>
        <w:t>A:</w:t>
      </w:r>
      <w:r w:rsidR="008F19E1" w:rsidRPr="007D0888">
        <w:rPr>
          <w:rFonts w:ascii="Book Antiqua" w:eastAsia="宋体" w:hAnsi="Book Antiqua" w:cs="Arial" w:hint="eastAsia"/>
          <w:sz w:val="24"/>
          <w:szCs w:val="24"/>
          <w:lang w:eastAsia="zh-CN"/>
        </w:rPr>
        <w:t xml:space="preserve"> </w:t>
      </w:r>
      <w:r w:rsidRPr="007D0888">
        <w:rPr>
          <w:rFonts w:ascii="Book Antiqua" w:eastAsia="BatangChe" w:hAnsi="Book Antiqua" w:cs="Arial"/>
          <w:sz w:val="24"/>
          <w:szCs w:val="24"/>
        </w:rPr>
        <w:t>Mixed-type gastric carcinoma showing moderately differentiated tubular adenocarcinoma, intestinal type (upper left and right) and poorly differentiated adenocarcinoma (lower left)</w:t>
      </w:r>
      <w:r w:rsidRPr="007D0888">
        <w:rPr>
          <w:rFonts w:ascii="Book Antiqua" w:hAnsi="Book Antiqua" w:cs="Arial"/>
          <w:sz w:val="24"/>
          <w:szCs w:val="24"/>
        </w:rPr>
        <w:t>;</w:t>
      </w:r>
      <w:r w:rsidR="008F19E1" w:rsidRPr="007D0888">
        <w:rPr>
          <w:rFonts w:ascii="Book Antiqua" w:eastAsia="宋体" w:hAnsi="Book Antiqua" w:cs="Arial" w:hint="eastAsia"/>
          <w:sz w:val="24"/>
          <w:szCs w:val="24"/>
          <w:lang w:eastAsia="zh-CN"/>
        </w:rPr>
        <w:t xml:space="preserve"> </w:t>
      </w:r>
      <w:r w:rsidRPr="007D0888">
        <w:rPr>
          <w:rFonts w:ascii="Book Antiqua" w:hAnsi="Book Antiqua" w:cs="Arial"/>
          <w:sz w:val="24"/>
          <w:szCs w:val="24"/>
        </w:rPr>
        <w:t>B:</w:t>
      </w:r>
      <w:r w:rsidRPr="007D0888">
        <w:rPr>
          <w:rFonts w:ascii="Book Antiqua" w:eastAsia="BatangChe" w:hAnsi="Book Antiqua" w:cs="Arial"/>
          <w:sz w:val="24"/>
          <w:szCs w:val="24"/>
        </w:rPr>
        <w:t xml:space="preserve"> High magnification view of poorly differentiated lesion (</w:t>
      </w:r>
      <w:r w:rsidR="008F19E1" w:rsidRPr="007D0888">
        <w:rPr>
          <w:rFonts w:ascii="Book Antiqua" w:eastAsia="BatangChe" w:hAnsi="Book Antiqua"/>
          <w:sz w:val="24"/>
          <w:szCs w:val="24"/>
        </w:rPr>
        <w:t>×</w:t>
      </w:r>
      <w:r w:rsidR="008F19E1" w:rsidRPr="007D0888">
        <w:rPr>
          <w:rFonts w:ascii="Book Antiqua" w:eastAsia="宋体" w:hAnsi="Book Antiqua" w:cs="Arial" w:hint="eastAsia"/>
          <w:sz w:val="24"/>
          <w:szCs w:val="24"/>
          <w:lang w:eastAsia="zh-CN"/>
        </w:rPr>
        <w:t xml:space="preserve"> </w:t>
      </w:r>
      <w:r w:rsidRPr="007D0888">
        <w:rPr>
          <w:rFonts w:ascii="Book Antiqua" w:eastAsia="BatangChe" w:hAnsi="Book Antiqua" w:cs="Arial"/>
          <w:sz w:val="24"/>
          <w:szCs w:val="24"/>
        </w:rPr>
        <w:t>400)</w:t>
      </w:r>
      <w:r w:rsidRPr="007D0888">
        <w:rPr>
          <w:rFonts w:ascii="Book Antiqua" w:hAnsi="Book Antiqua" w:cs="Arial"/>
          <w:sz w:val="24"/>
          <w:szCs w:val="24"/>
        </w:rPr>
        <w:t>;</w:t>
      </w:r>
      <w:r w:rsidRPr="007D0888">
        <w:rPr>
          <w:rFonts w:ascii="Book Antiqua" w:eastAsia="BatangChe" w:hAnsi="Book Antiqua" w:cs="Arial"/>
          <w:sz w:val="24"/>
          <w:szCs w:val="24"/>
        </w:rPr>
        <w:t xml:space="preserve"> </w:t>
      </w:r>
      <w:r w:rsidRPr="007D0888">
        <w:rPr>
          <w:rFonts w:ascii="Book Antiqua" w:hAnsi="Book Antiqua" w:cs="Arial"/>
          <w:sz w:val="24"/>
          <w:szCs w:val="24"/>
        </w:rPr>
        <w:t>C:</w:t>
      </w:r>
      <w:r w:rsidRPr="007D0888">
        <w:rPr>
          <w:rFonts w:ascii="Book Antiqua" w:eastAsia="BatangChe" w:hAnsi="Book Antiqua" w:cs="Arial"/>
          <w:sz w:val="24"/>
          <w:szCs w:val="24"/>
        </w:rPr>
        <w:t xml:space="preserve"> Mixed-type gastric carcinoma showing moderately differentiated tubular adenocarcinoma, intestinal type (right) and signet ring cell carcinoma (left)</w:t>
      </w:r>
      <w:r w:rsidRPr="007D0888">
        <w:rPr>
          <w:rFonts w:ascii="Book Antiqua" w:hAnsi="Book Antiqua" w:cs="Arial"/>
          <w:sz w:val="24"/>
          <w:szCs w:val="24"/>
        </w:rPr>
        <w:t>;</w:t>
      </w:r>
      <w:r w:rsidRPr="007D0888">
        <w:rPr>
          <w:rFonts w:ascii="Book Antiqua" w:eastAsia="BatangChe" w:hAnsi="Book Antiqua" w:cs="Arial"/>
          <w:sz w:val="24"/>
          <w:szCs w:val="24"/>
        </w:rPr>
        <w:t xml:space="preserve"> D</w:t>
      </w:r>
      <w:r w:rsidRPr="007D0888">
        <w:rPr>
          <w:rFonts w:ascii="Book Antiqua" w:hAnsi="Book Antiqua" w:cs="Arial"/>
          <w:sz w:val="24"/>
          <w:szCs w:val="24"/>
        </w:rPr>
        <w:t>:</w:t>
      </w:r>
      <w:r w:rsidRPr="007D0888">
        <w:rPr>
          <w:rFonts w:ascii="Book Antiqua" w:eastAsia="BatangChe" w:hAnsi="Book Antiqua" w:cs="Arial"/>
          <w:sz w:val="24"/>
          <w:szCs w:val="24"/>
        </w:rPr>
        <w:t xml:space="preserve"> High magnification view of signet ring cell carcinoma lesion (</w:t>
      </w:r>
      <w:r w:rsidR="008F19E1" w:rsidRPr="007D0888">
        <w:rPr>
          <w:rFonts w:ascii="Book Antiqua" w:eastAsia="BatangChe" w:hAnsi="Book Antiqua"/>
          <w:sz w:val="24"/>
          <w:szCs w:val="24"/>
        </w:rPr>
        <w:t>×</w:t>
      </w:r>
      <w:r w:rsidR="008F19E1" w:rsidRPr="007D0888">
        <w:rPr>
          <w:rFonts w:ascii="Book Antiqua" w:eastAsia="宋体" w:hAnsi="Book Antiqua" w:hint="eastAsia"/>
          <w:sz w:val="24"/>
          <w:szCs w:val="24"/>
          <w:lang w:eastAsia="zh-CN"/>
        </w:rPr>
        <w:t xml:space="preserve"> </w:t>
      </w:r>
      <w:r w:rsidRPr="007D0888">
        <w:rPr>
          <w:rFonts w:ascii="Book Antiqua" w:eastAsia="BatangChe" w:hAnsi="Book Antiqua" w:cs="Arial"/>
          <w:sz w:val="24"/>
          <w:szCs w:val="24"/>
        </w:rPr>
        <w:t>400).</w:t>
      </w:r>
    </w:p>
    <w:p w:rsidR="003A4D59" w:rsidRPr="007D0888" w:rsidRDefault="003A4D59" w:rsidP="00C10851">
      <w:pPr>
        <w:wordWrap/>
        <w:spacing w:line="360" w:lineRule="auto"/>
        <w:rPr>
          <w:rFonts w:ascii="Book Antiqua" w:hAnsi="Book Antiqua" w:cs="Arial"/>
          <w:sz w:val="24"/>
          <w:szCs w:val="24"/>
        </w:rPr>
      </w:pPr>
    </w:p>
    <w:p w:rsidR="009E3116" w:rsidRPr="007D0888" w:rsidRDefault="009E3116" w:rsidP="00C10851">
      <w:pPr>
        <w:widowControl/>
        <w:wordWrap/>
        <w:autoSpaceDE/>
        <w:autoSpaceDN/>
        <w:spacing w:line="360" w:lineRule="auto"/>
        <w:rPr>
          <w:rFonts w:ascii="Book Antiqua" w:hAnsi="Book Antiqua" w:cs="Arial"/>
          <w:b/>
          <w:sz w:val="24"/>
          <w:szCs w:val="24"/>
        </w:rPr>
      </w:pPr>
      <w:r w:rsidRPr="007D0888">
        <w:rPr>
          <w:rFonts w:ascii="Book Antiqua" w:hAnsi="Book Antiqua" w:cs="Arial"/>
          <w:b/>
          <w:noProof/>
          <w:sz w:val="24"/>
          <w:szCs w:val="24"/>
          <w:lang w:val="en-US" w:eastAsia="zh-CN"/>
        </w:rPr>
        <w:lastRenderedPageBreak/>
        <w:drawing>
          <wp:inline distT="0" distB="0" distL="0" distR="0" wp14:anchorId="63D17D00" wp14:editId="76B553EB">
            <wp:extent cx="5724525" cy="4295775"/>
            <wp:effectExtent l="19050" t="0" r="9525" b="0"/>
            <wp:docPr id="3" name="그림 2" descr="C:\Users\user\Dropbox\stomach\2015_Histopathology_mixed type\for submission to Histology and Histopathology\Figure 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ropbox\stomach\2015_Histopathology_mixed type\for submission to Histology and Histopathology\Figure 2.tif"/>
                    <pic:cNvPicPr>
                      <a:picLocks noChangeAspect="1" noChangeArrowheads="1"/>
                    </pic:cNvPicPr>
                  </pic:nvPicPr>
                  <pic:blipFill>
                    <a:blip r:embed="rId23"/>
                    <a:srcRect/>
                    <a:stretch>
                      <a:fillRect/>
                    </a:stretch>
                  </pic:blipFill>
                  <pic:spPr bwMode="auto">
                    <a:xfrm>
                      <a:off x="0" y="0"/>
                      <a:ext cx="5724525" cy="4295775"/>
                    </a:xfrm>
                    <a:prstGeom prst="rect">
                      <a:avLst/>
                    </a:prstGeom>
                    <a:noFill/>
                    <a:ln w="9525">
                      <a:noFill/>
                      <a:miter lim="800000"/>
                      <a:headEnd/>
                      <a:tailEnd/>
                    </a:ln>
                  </pic:spPr>
                </pic:pic>
              </a:graphicData>
            </a:graphic>
          </wp:inline>
        </w:drawing>
      </w:r>
    </w:p>
    <w:p w:rsidR="009E3116" w:rsidRPr="007D0888" w:rsidRDefault="009E3116" w:rsidP="00C10851">
      <w:pPr>
        <w:wordWrap/>
        <w:spacing w:line="360" w:lineRule="auto"/>
        <w:rPr>
          <w:rFonts w:ascii="Book Antiqua" w:hAnsi="Book Antiqua" w:cs="Arial"/>
          <w:sz w:val="24"/>
          <w:szCs w:val="24"/>
        </w:rPr>
      </w:pPr>
      <w:r w:rsidRPr="007D0888">
        <w:rPr>
          <w:rFonts w:ascii="Book Antiqua" w:eastAsia="BatangChe" w:hAnsi="Book Antiqua" w:cs="Arial"/>
          <w:b/>
          <w:sz w:val="24"/>
          <w:szCs w:val="24"/>
        </w:rPr>
        <w:t>Figure 2</w:t>
      </w:r>
      <w:r w:rsidR="00B144EE" w:rsidRPr="007D0888">
        <w:rPr>
          <w:rFonts w:ascii="Book Antiqua" w:eastAsia="宋体" w:hAnsi="Book Antiqua" w:cs="Arial" w:hint="eastAsia"/>
          <w:b/>
          <w:sz w:val="24"/>
          <w:szCs w:val="24"/>
          <w:lang w:eastAsia="zh-CN"/>
        </w:rPr>
        <w:t xml:space="preserve"> </w:t>
      </w:r>
      <w:r w:rsidRPr="007D0888">
        <w:rPr>
          <w:rFonts w:ascii="Book Antiqua" w:hAnsi="Book Antiqua" w:cs="Arial"/>
          <w:b/>
          <w:kern w:val="0"/>
          <w:sz w:val="24"/>
          <w:szCs w:val="24"/>
        </w:rPr>
        <w:t>Receiver operating characteristics curve analysis of scores for predicting lymph node metastasis in mixed-type early gastric cancers</w:t>
      </w:r>
      <w:r w:rsidRPr="007D0888">
        <w:rPr>
          <w:rFonts w:ascii="Book Antiqua" w:hAnsi="Book Antiqua" w:cs="Arial"/>
          <w:b/>
          <w:sz w:val="24"/>
          <w:szCs w:val="24"/>
        </w:rPr>
        <w:t xml:space="preserve"> yielded an area under the curve of 0.687 (95%</w:t>
      </w:r>
      <w:r w:rsidR="00B144EE" w:rsidRPr="007D0888">
        <w:rPr>
          <w:rFonts w:ascii="Book Antiqua" w:hAnsi="Book Antiqua" w:cs="Arial"/>
          <w:b/>
          <w:sz w:val="24"/>
          <w:szCs w:val="24"/>
        </w:rPr>
        <w:t>CI</w:t>
      </w:r>
      <w:r w:rsidRPr="007D0888">
        <w:rPr>
          <w:rFonts w:ascii="Book Antiqua" w:hAnsi="Book Antiqua" w:cs="Arial"/>
          <w:b/>
          <w:sz w:val="24"/>
          <w:szCs w:val="24"/>
        </w:rPr>
        <w:t xml:space="preserve">: 0.604–0.701, </w:t>
      </w:r>
      <w:r w:rsidRPr="007D0888">
        <w:rPr>
          <w:rFonts w:ascii="Book Antiqua" w:hAnsi="Book Antiqua" w:cs="Arial"/>
          <w:b/>
          <w:i/>
          <w:caps/>
          <w:sz w:val="24"/>
          <w:szCs w:val="24"/>
        </w:rPr>
        <w:t>p</w:t>
      </w:r>
      <w:r w:rsidR="00B144EE" w:rsidRPr="007D0888">
        <w:rPr>
          <w:rFonts w:ascii="Book Antiqua" w:eastAsia="宋体" w:hAnsi="Book Antiqua" w:cs="Arial" w:hint="eastAsia"/>
          <w:b/>
          <w:sz w:val="24"/>
          <w:szCs w:val="24"/>
          <w:lang w:eastAsia="zh-CN"/>
        </w:rPr>
        <w:t xml:space="preserve"> </w:t>
      </w:r>
      <w:r w:rsidRPr="007D0888">
        <w:rPr>
          <w:rFonts w:ascii="Book Antiqua" w:hAnsi="Book Antiqua" w:cs="Arial"/>
          <w:b/>
          <w:sz w:val="24"/>
          <w:szCs w:val="24"/>
        </w:rPr>
        <w:t>&lt; 0.0001) for th</w:t>
      </w:r>
      <w:r w:rsidR="00B144EE" w:rsidRPr="007D0888">
        <w:rPr>
          <w:rFonts w:ascii="Book Antiqua" w:hAnsi="Book Antiqua" w:cs="Arial"/>
          <w:b/>
          <w:sz w:val="24"/>
          <w:szCs w:val="24"/>
        </w:rPr>
        <w:t>e diffuse component, 0.610 (95%</w:t>
      </w:r>
      <w:r w:rsidRPr="007D0888">
        <w:rPr>
          <w:rFonts w:ascii="Book Antiqua" w:hAnsi="Book Antiqua" w:cs="Arial"/>
          <w:b/>
          <w:sz w:val="24"/>
          <w:szCs w:val="24"/>
        </w:rPr>
        <w:t xml:space="preserve">CI: 0.523–0.698, </w:t>
      </w:r>
      <w:r w:rsidRPr="007D0888">
        <w:rPr>
          <w:rFonts w:ascii="Book Antiqua" w:hAnsi="Book Antiqua" w:cs="Arial"/>
          <w:b/>
          <w:i/>
          <w:caps/>
          <w:sz w:val="24"/>
          <w:szCs w:val="24"/>
        </w:rPr>
        <w:t>p</w:t>
      </w:r>
      <w:r w:rsidRPr="007D0888">
        <w:rPr>
          <w:rFonts w:ascii="Book Antiqua" w:hAnsi="Book Antiqua" w:cs="Arial"/>
          <w:b/>
          <w:sz w:val="24"/>
          <w:szCs w:val="24"/>
        </w:rPr>
        <w:t xml:space="preserve"> = 0.</w:t>
      </w:r>
      <w:r w:rsidR="00B144EE" w:rsidRPr="007D0888">
        <w:rPr>
          <w:rFonts w:ascii="Book Antiqua" w:hAnsi="Book Antiqua" w:cs="Arial"/>
          <w:b/>
          <w:sz w:val="24"/>
          <w:szCs w:val="24"/>
        </w:rPr>
        <w:t>023) for total size, 0.598 (95%</w:t>
      </w:r>
      <w:r w:rsidRPr="007D0888">
        <w:rPr>
          <w:rFonts w:ascii="Book Antiqua" w:hAnsi="Book Antiqua" w:cs="Arial"/>
          <w:b/>
          <w:sz w:val="24"/>
          <w:szCs w:val="24"/>
        </w:rPr>
        <w:t xml:space="preserve">CI: 0.505–0.691, </w:t>
      </w:r>
      <w:r w:rsidRPr="007D0888">
        <w:rPr>
          <w:rFonts w:ascii="Book Antiqua" w:hAnsi="Book Antiqua" w:cs="Arial"/>
          <w:b/>
          <w:i/>
          <w:caps/>
          <w:sz w:val="24"/>
          <w:szCs w:val="24"/>
        </w:rPr>
        <w:t>p</w:t>
      </w:r>
      <w:r w:rsidR="00B144EE" w:rsidRPr="007D0888">
        <w:rPr>
          <w:rFonts w:ascii="Book Antiqua" w:eastAsia="宋体" w:hAnsi="Book Antiqua" w:cs="Arial" w:hint="eastAsia"/>
          <w:b/>
          <w:sz w:val="24"/>
          <w:szCs w:val="24"/>
          <w:lang w:eastAsia="zh-CN"/>
        </w:rPr>
        <w:t xml:space="preserve"> </w:t>
      </w:r>
      <w:r w:rsidRPr="007D0888">
        <w:rPr>
          <w:rFonts w:ascii="Book Antiqua" w:hAnsi="Book Antiqua" w:cs="Arial"/>
          <w:b/>
          <w:sz w:val="24"/>
          <w:szCs w:val="24"/>
        </w:rPr>
        <w:t>= 0.043) for the poorly different</w:t>
      </w:r>
      <w:r w:rsidR="00B144EE" w:rsidRPr="007D0888">
        <w:rPr>
          <w:rFonts w:ascii="Book Antiqua" w:hAnsi="Book Antiqua" w:cs="Arial"/>
          <w:b/>
          <w:sz w:val="24"/>
          <w:szCs w:val="24"/>
        </w:rPr>
        <w:t>iated component, and 0.556 (95%</w:t>
      </w:r>
      <w:r w:rsidRPr="007D0888">
        <w:rPr>
          <w:rFonts w:ascii="Book Antiqua" w:hAnsi="Book Antiqua" w:cs="Arial"/>
          <w:b/>
          <w:sz w:val="24"/>
          <w:szCs w:val="24"/>
        </w:rPr>
        <w:t xml:space="preserve">CI: 0.450–0.661, </w:t>
      </w:r>
      <w:r w:rsidRPr="007D0888">
        <w:rPr>
          <w:rFonts w:ascii="Book Antiqua" w:hAnsi="Book Antiqua" w:cs="Arial"/>
          <w:b/>
          <w:i/>
          <w:caps/>
          <w:sz w:val="24"/>
          <w:szCs w:val="24"/>
        </w:rPr>
        <w:t>p</w:t>
      </w:r>
      <w:r w:rsidR="00B144EE" w:rsidRPr="007D0888">
        <w:rPr>
          <w:rFonts w:ascii="Book Antiqua" w:eastAsia="宋体" w:hAnsi="Book Antiqua" w:cs="Arial" w:hint="eastAsia"/>
          <w:b/>
          <w:sz w:val="24"/>
          <w:szCs w:val="24"/>
          <w:lang w:eastAsia="zh-CN"/>
        </w:rPr>
        <w:t xml:space="preserve"> </w:t>
      </w:r>
      <w:r w:rsidRPr="007D0888">
        <w:rPr>
          <w:rFonts w:ascii="Book Antiqua" w:hAnsi="Book Antiqua" w:cs="Arial"/>
          <w:b/>
          <w:sz w:val="24"/>
          <w:szCs w:val="24"/>
        </w:rPr>
        <w:t>=</w:t>
      </w:r>
      <w:r w:rsidR="00B144EE" w:rsidRPr="007D0888">
        <w:rPr>
          <w:rFonts w:ascii="Book Antiqua" w:eastAsia="宋体" w:hAnsi="Book Antiqua" w:cs="Arial" w:hint="eastAsia"/>
          <w:b/>
          <w:sz w:val="24"/>
          <w:szCs w:val="24"/>
          <w:lang w:eastAsia="zh-CN"/>
        </w:rPr>
        <w:t xml:space="preserve"> </w:t>
      </w:r>
      <w:r w:rsidRPr="007D0888">
        <w:rPr>
          <w:rFonts w:ascii="Book Antiqua" w:hAnsi="Book Antiqua" w:cs="Arial"/>
          <w:b/>
          <w:sz w:val="24"/>
          <w:szCs w:val="24"/>
        </w:rPr>
        <w:t>0.249) for the signet ring cell component.</w:t>
      </w:r>
    </w:p>
    <w:p w:rsidR="009E3116" w:rsidRPr="007D0888" w:rsidRDefault="009E3116" w:rsidP="00C10851">
      <w:pPr>
        <w:wordWrap/>
        <w:spacing w:line="360" w:lineRule="auto"/>
        <w:rPr>
          <w:rFonts w:ascii="Book Antiqua" w:hAnsi="Book Antiqua" w:cs="Arial"/>
          <w:sz w:val="24"/>
          <w:szCs w:val="24"/>
        </w:rPr>
      </w:pPr>
    </w:p>
    <w:p w:rsidR="009E3116" w:rsidRPr="007D0888" w:rsidRDefault="009E3116" w:rsidP="00C10851">
      <w:pPr>
        <w:widowControl/>
        <w:wordWrap/>
        <w:autoSpaceDE/>
        <w:autoSpaceDN/>
        <w:spacing w:line="360" w:lineRule="auto"/>
        <w:rPr>
          <w:rFonts w:ascii="Book Antiqua" w:hAnsi="Book Antiqua" w:cs="Arial"/>
          <w:b/>
          <w:sz w:val="24"/>
          <w:szCs w:val="24"/>
        </w:rPr>
      </w:pPr>
      <w:r w:rsidRPr="007D0888">
        <w:rPr>
          <w:rFonts w:ascii="Book Antiqua" w:hAnsi="Book Antiqua" w:cs="Arial"/>
          <w:b/>
          <w:sz w:val="24"/>
          <w:szCs w:val="24"/>
        </w:rPr>
        <w:br w:type="page"/>
      </w:r>
    </w:p>
    <w:p w:rsidR="009E3116" w:rsidRPr="007D0888" w:rsidRDefault="009E3116" w:rsidP="00C10851">
      <w:pPr>
        <w:wordWrap/>
        <w:spacing w:line="360" w:lineRule="auto"/>
        <w:rPr>
          <w:rFonts w:ascii="Book Antiqua" w:eastAsia="宋体" w:hAnsi="Book Antiqua" w:cs="Arial"/>
          <w:b/>
          <w:sz w:val="24"/>
          <w:szCs w:val="24"/>
          <w:lang w:eastAsia="zh-CN"/>
        </w:rPr>
      </w:pPr>
      <w:r w:rsidRPr="007D0888">
        <w:rPr>
          <w:rFonts w:ascii="Book Antiqua" w:hAnsi="Book Antiqua" w:cs="Arial"/>
          <w:b/>
          <w:sz w:val="24"/>
          <w:szCs w:val="24"/>
        </w:rPr>
        <w:lastRenderedPageBreak/>
        <w:t>Table 1</w:t>
      </w:r>
      <w:r w:rsidR="00B144EE" w:rsidRPr="007D0888">
        <w:rPr>
          <w:rFonts w:ascii="Book Antiqua" w:eastAsia="宋体" w:hAnsi="Book Antiqua" w:cs="Arial" w:hint="eastAsia"/>
          <w:b/>
          <w:sz w:val="24"/>
          <w:szCs w:val="24"/>
          <w:lang w:eastAsia="zh-CN"/>
        </w:rPr>
        <w:t xml:space="preserve"> </w:t>
      </w:r>
      <w:r w:rsidRPr="007D0888">
        <w:rPr>
          <w:rFonts w:ascii="Book Antiqua" w:hAnsi="Book Antiqua" w:cs="Arial"/>
          <w:b/>
          <w:sz w:val="24"/>
          <w:szCs w:val="24"/>
        </w:rPr>
        <w:t>Clinicopathological factors and lymph node meta</w:t>
      </w:r>
      <w:r w:rsidR="00B144EE" w:rsidRPr="007D0888">
        <w:rPr>
          <w:rFonts w:ascii="Book Antiqua" w:hAnsi="Book Antiqua" w:cs="Arial"/>
          <w:b/>
          <w:sz w:val="24"/>
          <w:szCs w:val="24"/>
        </w:rPr>
        <w:t>stasis in early gastric cancers</w:t>
      </w:r>
      <w:r w:rsidR="0042624B" w:rsidRPr="007D0888">
        <w:rPr>
          <w:rFonts w:ascii="Book Antiqua" w:eastAsia="宋体" w:hAnsi="Book Antiqua" w:cs="Arial" w:hint="eastAsia"/>
          <w:b/>
          <w:sz w:val="24"/>
          <w:szCs w:val="24"/>
          <w:lang w:eastAsia="zh-CN"/>
        </w:rPr>
        <w:t xml:space="preserve"> </w:t>
      </w:r>
      <w:r w:rsidR="0042624B" w:rsidRPr="007D0888">
        <w:rPr>
          <w:rFonts w:ascii="Book Antiqua" w:eastAsia="宋体" w:hAnsi="Book Antiqua" w:cs="Arial" w:hint="eastAsia"/>
          <w:b/>
          <w:i/>
          <w:sz w:val="24"/>
          <w:szCs w:val="24"/>
          <w:lang w:eastAsia="zh-CN"/>
        </w:rPr>
        <w:t xml:space="preserve">n </w:t>
      </w:r>
      <w:r w:rsidR="0042624B" w:rsidRPr="007D0888">
        <w:rPr>
          <w:rFonts w:ascii="Book Antiqua" w:eastAsia="宋体" w:hAnsi="Book Antiqua" w:cs="Arial" w:hint="eastAsia"/>
          <w:b/>
          <w:sz w:val="24"/>
          <w:szCs w:val="24"/>
          <w:lang w:eastAsia="zh-CN"/>
        </w:rPr>
        <w:t>(%)</w:t>
      </w:r>
    </w:p>
    <w:tbl>
      <w:tblPr>
        <w:tblStyle w:val="af2"/>
        <w:tblW w:w="8471" w:type="dxa"/>
        <w:tblBorders>
          <w:bottom w:val="single" w:sz="8" w:space="0" w:color="auto"/>
        </w:tblBorders>
        <w:tblLayout w:type="fixed"/>
        <w:tblLook w:val="04A0" w:firstRow="1" w:lastRow="0" w:firstColumn="1" w:lastColumn="0" w:noHBand="0" w:noVBand="1"/>
      </w:tblPr>
      <w:tblGrid>
        <w:gridCol w:w="2518"/>
        <w:gridCol w:w="992"/>
        <w:gridCol w:w="1985"/>
        <w:gridCol w:w="1836"/>
        <w:gridCol w:w="6"/>
        <w:gridCol w:w="1134"/>
      </w:tblGrid>
      <w:tr w:rsidR="00191CA3" w:rsidRPr="007D0888" w:rsidTr="00191CA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18" w:type="dxa"/>
            <w:tcBorders>
              <w:left w:val="none" w:sz="0" w:space="0" w:color="auto"/>
              <w:bottom w:val="nil"/>
              <w:right w:val="none" w:sz="0" w:space="0" w:color="auto"/>
            </w:tcBorders>
          </w:tcPr>
          <w:p w:rsidR="00191CA3" w:rsidRPr="007D0888" w:rsidRDefault="00191CA3" w:rsidP="00B144EE">
            <w:pPr>
              <w:wordWrap/>
              <w:spacing w:line="360" w:lineRule="auto"/>
              <w:jc w:val="center"/>
              <w:rPr>
                <w:rFonts w:ascii="Book Antiqua" w:hAnsi="Book Antiqua" w:cs="Arial"/>
                <w:b w:val="0"/>
                <w:bCs w:val="0"/>
                <w:color w:val="auto"/>
                <w:sz w:val="24"/>
                <w:szCs w:val="24"/>
              </w:rPr>
            </w:pPr>
          </w:p>
        </w:tc>
        <w:tc>
          <w:tcPr>
            <w:tcW w:w="992" w:type="dxa"/>
            <w:vMerge w:val="restart"/>
            <w:tcBorders>
              <w:left w:val="none" w:sz="0" w:space="0" w:color="auto"/>
              <w:right w:val="none" w:sz="0" w:space="0" w:color="auto"/>
            </w:tcBorders>
          </w:tcPr>
          <w:p w:rsidR="00191CA3" w:rsidRPr="007D0888" w:rsidRDefault="00191CA3" w:rsidP="00B144EE">
            <w:pPr>
              <w:spacing w:line="360" w:lineRule="auto"/>
              <w:jc w:val="center"/>
              <w:cnfStyle w:val="100000000000" w:firstRow="1" w:lastRow="0" w:firstColumn="0" w:lastColumn="0" w:oddVBand="0" w:evenVBand="0" w:oddHBand="0" w:evenHBand="0" w:firstRowFirstColumn="0" w:firstRowLastColumn="0" w:lastRowFirstColumn="0" w:lastRowLastColumn="0"/>
              <w:rPr>
                <w:rFonts w:ascii="Book Antiqua" w:hAnsi="Book Antiqua" w:cs="Arial"/>
                <w:bCs w:val="0"/>
                <w:color w:val="auto"/>
                <w:sz w:val="24"/>
                <w:szCs w:val="24"/>
              </w:rPr>
            </w:pPr>
            <w:r w:rsidRPr="007D0888">
              <w:rPr>
                <w:rFonts w:ascii="Book Antiqua" w:hAnsi="Book Antiqua" w:cs="Arial"/>
                <w:color w:val="auto"/>
                <w:sz w:val="24"/>
                <w:szCs w:val="24"/>
              </w:rPr>
              <w:t>Total</w:t>
            </w:r>
          </w:p>
        </w:tc>
        <w:tc>
          <w:tcPr>
            <w:tcW w:w="3821" w:type="dxa"/>
            <w:gridSpan w:val="2"/>
            <w:tcBorders>
              <w:left w:val="none" w:sz="0" w:space="0" w:color="auto"/>
              <w:right w:val="none" w:sz="0" w:space="0" w:color="auto"/>
            </w:tcBorders>
            <w:vAlign w:val="center"/>
          </w:tcPr>
          <w:p w:rsidR="00191CA3" w:rsidRPr="007D0888" w:rsidRDefault="00191CA3" w:rsidP="00B144EE">
            <w:pPr>
              <w:wordWrap/>
              <w:spacing w:line="360" w:lineRule="auto"/>
              <w:jc w:val="center"/>
              <w:cnfStyle w:val="100000000000" w:firstRow="1" w:lastRow="0" w:firstColumn="0" w:lastColumn="0" w:oddVBand="0" w:evenVBand="0" w:oddHBand="0" w:evenHBand="0" w:firstRowFirstColumn="0" w:firstRowLastColumn="0" w:lastRowFirstColumn="0" w:lastRowLastColumn="0"/>
              <w:rPr>
                <w:rFonts w:ascii="Book Antiqua" w:hAnsi="Book Antiqua" w:cs="Arial"/>
                <w:bCs w:val="0"/>
                <w:color w:val="auto"/>
                <w:sz w:val="24"/>
                <w:szCs w:val="24"/>
              </w:rPr>
            </w:pPr>
            <w:r w:rsidRPr="007D0888">
              <w:rPr>
                <w:rFonts w:ascii="Book Antiqua" w:hAnsi="Book Antiqua" w:cs="Arial"/>
                <w:color w:val="auto"/>
                <w:sz w:val="24"/>
                <w:szCs w:val="24"/>
              </w:rPr>
              <w:t>Lymph node status</w:t>
            </w:r>
          </w:p>
        </w:tc>
        <w:tc>
          <w:tcPr>
            <w:tcW w:w="1140" w:type="dxa"/>
            <w:gridSpan w:val="2"/>
            <w:tcBorders>
              <w:left w:val="none" w:sz="0" w:space="0" w:color="auto"/>
              <w:bottom w:val="nil"/>
              <w:right w:val="none" w:sz="0" w:space="0" w:color="auto"/>
            </w:tcBorders>
            <w:vAlign w:val="center"/>
          </w:tcPr>
          <w:p w:rsidR="00191CA3" w:rsidRPr="007D0888" w:rsidRDefault="00191CA3" w:rsidP="00B144EE">
            <w:pPr>
              <w:wordWrap/>
              <w:spacing w:line="360" w:lineRule="auto"/>
              <w:jc w:val="center"/>
              <w:cnfStyle w:val="100000000000" w:firstRow="1" w:lastRow="0" w:firstColumn="0" w:lastColumn="0" w:oddVBand="0" w:evenVBand="0" w:oddHBand="0" w:evenHBand="0" w:firstRowFirstColumn="0" w:firstRowLastColumn="0" w:lastRowFirstColumn="0" w:lastRowLastColumn="0"/>
              <w:rPr>
                <w:rFonts w:ascii="Book Antiqua" w:hAnsi="Book Antiqua" w:cs="Arial"/>
                <w:bCs w:val="0"/>
                <w:color w:val="auto"/>
                <w:sz w:val="24"/>
                <w:szCs w:val="24"/>
              </w:rPr>
            </w:pPr>
            <w:r w:rsidRPr="007D0888">
              <w:rPr>
                <w:rFonts w:ascii="Book Antiqua" w:hAnsi="Book Antiqua" w:cs="Arial"/>
                <w:bCs w:val="0"/>
                <w:i/>
                <w:color w:val="auto"/>
                <w:sz w:val="24"/>
                <w:szCs w:val="24"/>
              </w:rPr>
              <w:t>P</w:t>
            </w:r>
            <w:r w:rsidRPr="007D0888">
              <w:rPr>
                <w:rFonts w:ascii="Book Antiqua" w:eastAsia="宋体" w:hAnsi="Book Antiqua" w:cs="Arial" w:hint="eastAsia"/>
                <w:bCs w:val="0"/>
                <w:i/>
                <w:color w:val="auto"/>
                <w:sz w:val="24"/>
                <w:szCs w:val="24"/>
                <w:lang w:eastAsia="zh-CN"/>
              </w:rPr>
              <w:t xml:space="preserve"> </w:t>
            </w:r>
            <w:r w:rsidRPr="007D0888">
              <w:rPr>
                <w:rFonts w:ascii="Book Antiqua" w:eastAsia="宋体" w:hAnsi="Book Antiqua" w:cs="Arial" w:hint="eastAsia"/>
                <w:bCs w:val="0"/>
                <w:color w:val="auto"/>
                <w:sz w:val="24"/>
                <w:szCs w:val="24"/>
                <w:lang w:eastAsia="zh-CN"/>
              </w:rPr>
              <w:t>value</w:t>
            </w:r>
          </w:p>
        </w:tc>
      </w:tr>
      <w:tr w:rsidR="00191CA3" w:rsidRPr="007D0888" w:rsidTr="00191CA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18" w:type="dxa"/>
            <w:tcBorders>
              <w:top w:val="nil"/>
              <w:left w:val="none" w:sz="0" w:space="0" w:color="auto"/>
              <w:bottom w:val="single" w:sz="8" w:space="0" w:color="000000" w:themeColor="text1"/>
              <w:right w:val="none" w:sz="0" w:space="0" w:color="auto"/>
            </w:tcBorders>
            <w:shd w:val="clear" w:color="auto" w:fill="FFFFFF" w:themeFill="background1"/>
          </w:tcPr>
          <w:p w:rsidR="00191CA3" w:rsidRPr="007D0888" w:rsidRDefault="00191CA3" w:rsidP="00191CA3">
            <w:pPr>
              <w:wordWrap/>
              <w:spacing w:line="360" w:lineRule="auto"/>
              <w:rPr>
                <w:rFonts w:ascii="Book Antiqua" w:eastAsia="宋体" w:hAnsi="Book Antiqua" w:cs="Arial"/>
                <w:b w:val="0"/>
                <w:bCs w:val="0"/>
                <w:color w:val="auto"/>
                <w:sz w:val="24"/>
                <w:szCs w:val="24"/>
                <w:lang w:eastAsia="zh-CN"/>
              </w:rPr>
            </w:pPr>
          </w:p>
        </w:tc>
        <w:tc>
          <w:tcPr>
            <w:tcW w:w="992" w:type="dxa"/>
            <w:vMerge/>
            <w:tcBorders>
              <w:top w:val="single" w:sz="8" w:space="0" w:color="000000" w:themeColor="text1"/>
              <w:left w:val="none" w:sz="0" w:space="0" w:color="auto"/>
              <w:bottom w:val="single" w:sz="8" w:space="0" w:color="000000" w:themeColor="text1"/>
              <w:right w:val="none" w:sz="0" w:space="0" w:color="auto"/>
            </w:tcBorders>
            <w:shd w:val="clear" w:color="auto" w:fill="FFFFFF" w:themeFill="background1"/>
            <w:vAlign w:val="center"/>
          </w:tcPr>
          <w:p w:rsidR="00191CA3" w:rsidRPr="007D0888" w:rsidRDefault="00191CA3" w:rsidP="00B144EE">
            <w:pPr>
              <w:wordWrap/>
              <w:spacing w:line="360" w:lineRule="auto"/>
              <w:jc w:val="center"/>
              <w:cnfStyle w:val="000000100000" w:firstRow="0" w:lastRow="0" w:firstColumn="0" w:lastColumn="0" w:oddVBand="0" w:evenVBand="0" w:oddHBand="1" w:evenHBand="0" w:firstRowFirstColumn="0" w:firstRowLastColumn="0" w:lastRowFirstColumn="0" w:lastRowLastColumn="0"/>
              <w:rPr>
                <w:rFonts w:ascii="Book Antiqua" w:hAnsi="Book Antiqua" w:cs="Arial"/>
                <w:b/>
                <w:color w:val="auto"/>
                <w:sz w:val="24"/>
                <w:szCs w:val="24"/>
              </w:rPr>
            </w:pPr>
          </w:p>
        </w:tc>
        <w:tc>
          <w:tcPr>
            <w:tcW w:w="1985" w:type="dxa"/>
            <w:tcBorders>
              <w:top w:val="single" w:sz="8" w:space="0" w:color="000000" w:themeColor="text1"/>
              <w:left w:val="none" w:sz="0" w:space="0" w:color="auto"/>
              <w:bottom w:val="single" w:sz="8" w:space="0" w:color="000000" w:themeColor="text1"/>
              <w:right w:val="none" w:sz="0" w:space="0" w:color="auto"/>
            </w:tcBorders>
            <w:shd w:val="clear" w:color="auto" w:fill="FFFFFF" w:themeFill="background1"/>
            <w:vAlign w:val="center"/>
          </w:tcPr>
          <w:p w:rsidR="00191CA3" w:rsidRPr="007D0888" w:rsidRDefault="00191CA3" w:rsidP="00B144EE">
            <w:pPr>
              <w:wordWrap/>
              <w:spacing w:line="360" w:lineRule="auto"/>
              <w:jc w:val="center"/>
              <w:cnfStyle w:val="000000100000" w:firstRow="0" w:lastRow="0" w:firstColumn="0" w:lastColumn="0" w:oddVBand="0" w:evenVBand="0" w:oddHBand="1" w:evenHBand="0" w:firstRowFirstColumn="0" w:firstRowLastColumn="0" w:lastRowFirstColumn="0" w:lastRowLastColumn="0"/>
              <w:rPr>
                <w:rFonts w:ascii="Book Antiqua" w:hAnsi="Book Antiqua" w:cs="Arial"/>
                <w:b/>
                <w:color w:val="auto"/>
                <w:sz w:val="24"/>
                <w:szCs w:val="24"/>
              </w:rPr>
            </w:pPr>
            <w:r w:rsidRPr="007D0888">
              <w:rPr>
                <w:rFonts w:ascii="Book Antiqua" w:hAnsi="Book Antiqua" w:cs="Arial"/>
                <w:b/>
                <w:color w:val="auto"/>
                <w:sz w:val="24"/>
                <w:szCs w:val="24"/>
              </w:rPr>
              <w:t>Negative (</w:t>
            </w:r>
            <w:r w:rsidR="0042624B" w:rsidRPr="007D0888">
              <w:rPr>
                <w:rFonts w:ascii="Book Antiqua" w:eastAsia="宋体" w:hAnsi="Book Antiqua" w:cs="Arial" w:hint="eastAsia"/>
                <w:b/>
                <w:i/>
                <w:color w:val="auto"/>
                <w:sz w:val="24"/>
                <w:szCs w:val="24"/>
                <w:lang w:eastAsia="zh-CN"/>
              </w:rPr>
              <w:t>n</w:t>
            </w:r>
            <w:r w:rsidR="0042624B" w:rsidRPr="007D0888">
              <w:rPr>
                <w:rFonts w:ascii="Book Antiqua" w:hAnsi="Book Antiqua" w:cs="Arial"/>
                <w:b/>
                <w:color w:val="auto"/>
                <w:sz w:val="24"/>
                <w:szCs w:val="24"/>
              </w:rPr>
              <w:t xml:space="preserve"> </w:t>
            </w:r>
            <w:r w:rsidR="0042624B" w:rsidRPr="007D0888">
              <w:rPr>
                <w:rFonts w:ascii="Book Antiqua" w:eastAsia="宋体" w:hAnsi="Book Antiqua" w:cs="Arial" w:hint="eastAsia"/>
                <w:b/>
                <w:color w:val="auto"/>
                <w:sz w:val="24"/>
                <w:szCs w:val="24"/>
                <w:lang w:eastAsia="zh-CN"/>
              </w:rPr>
              <w:t xml:space="preserve">= </w:t>
            </w:r>
            <w:r w:rsidRPr="007D0888">
              <w:rPr>
                <w:rFonts w:ascii="Book Antiqua" w:hAnsi="Book Antiqua" w:cs="Arial"/>
                <w:b/>
                <w:color w:val="auto"/>
                <w:sz w:val="24"/>
                <w:szCs w:val="24"/>
              </w:rPr>
              <w:t>47</w:t>
            </w:r>
            <w:r w:rsidR="00DA6830" w:rsidRPr="007D0888">
              <w:rPr>
                <w:rFonts w:ascii="Book Antiqua" w:hAnsi="Book Antiqua" w:cs="Arial" w:hint="eastAsia"/>
                <w:b/>
                <w:color w:val="auto"/>
                <w:sz w:val="24"/>
                <w:szCs w:val="24"/>
              </w:rPr>
              <w:t>9</w:t>
            </w:r>
            <w:r w:rsidRPr="007D0888">
              <w:rPr>
                <w:rFonts w:ascii="Book Antiqua" w:hAnsi="Book Antiqua" w:cs="Arial"/>
                <w:b/>
                <w:color w:val="auto"/>
                <w:sz w:val="24"/>
                <w:szCs w:val="24"/>
              </w:rPr>
              <w:t>)</w:t>
            </w:r>
          </w:p>
        </w:tc>
        <w:tc>
          <w:tcPr>
            <w:tcW w:w="1842" w:type="dxa"/>
            <w:gridSpan w:val="2"/>
            <w:tcBorders>
              <w:top w:val="single" w:sz="8" w:space="0" w:color="000000" w:themeColor="text1"/>
              <w:left w:val="none" w:sz="0" w:space="0" w:color="auto"/>
              <w:bottom w:val="single" w:sz="8" w:space="0" w:color="000000" w:themeColor="text1"/>
              <w:right w:val="none" w:sz="0" w:space="0" w:color="auto"/>
            </w:tcBorders>
            <w:shd w:val="clear" w:color="auto" w:fill="FFFFFF" w:themeFill="background1"/>
            <w:vAlign w:val="center"/>
          </w:tcPr>
          <w:p w:rsidR="00191CA3" w:rsidRPr="007D0888" w:rsidRDefault="00191CA3" w:rsidP="00B144EE">
            <w:pPr>
              <w:wordWrap/>
              <w:spacing w:line="360" w:lineRule="auto"/>
              <w:ind w:left="175" w:hangingChars="73" w:hanging="175"/>
              <w:jc w:val="center"/>
              <w:cnfStyle w:val="000000100000" w:firstRow="0" w:lastRow="0" w:firstColumn="0" w:lastColumn="0" w:oddVBand="0" w:evenVBand="0" w:oddHBand="1" w:evenHBand="0" w:firstRowFirstColumn="0" w:firstRowLastColumn="0" w:lastRowFirstColumn="0" w:lastRowLastColumn="0"/>
              <w:rPr>
                <w:rFonts w:ascii="Book Antiqua" w:hAnsi="Book Antiqua" w:cs="Arial"/>
                <w:b/>
                <w:color w:val="auto"/>
                <w:sz w:val="24"/>
                <w:szCs w:val="24"/>
              </w:rPr>
            </w:pPr>
            <w:r w:rsidRPr="007D0888">
              <w:rPr>
                <w:rFonts w:ascii="Book Antiqua" w:hAnsi="Book Antiqua" w:cs="Arial"/>
                <w:b/>
                <w:color w:val="auto"/>
                <w:sz w:val="24"/>
                <w:szCs w:val="24"/>
              </w:rPr>
              <w:t>Positive (</w:t>
            </w:r>
            <w:r w:rsidR="0042624B" w:rsidRPr="007D0888">
              <w:rPr>
                <w:rFonts w:ascii="Book Antiqua" w:eastAsia="宋体" w:hAnsi="Book Antiqua" w:cs="Arial" w:hint="eastAsia"/>
                <w:b/>
                <w:i/>
                <w:color w:val="auto"/>
                <w:sz w:val="24"/>
                <w:szCs w:val="24"/>
                <w:lang w:eastAsia="zh-CN"/>
              </w:rPr>
              <w:t>n</w:t>
            </w:r>
            <w:r w:rsidR="0042624B" w:rsidRPr="007D0888">
              <w:rPr>
                <w:rFonts w:ascii="Book Antiqua" w:eastAsia="宋体" w:hAnsi="Book Antiqua" w:cs="Arial" w:hint="eastAsia"/>
                <w:b/>
                <w:color w:val="auto"/>
                <w:sz w:val="24"/>
                <w:szCs w:val="24"/>
                <w:lang w:eastAsia="zh-CN"/>
              </w:rPr>
              <w:t xml:space="preserve"> = </w:t>
            </w:r>
            <w:r w:rsidRPr="007D0888">
              <w:rPr>
                <w:rFonts w:ascii="Book Antiqua" w:hAnsi="Book Antiqua" w:cs="Arial"/>
                <w:b/>
                <w:color w:val="auto"/>
                <w:sz w:val="24"/>
                <w:szCs w:val="24"/>
              </w:rPr>
              <w:t>71)</w:t>
            </w:r>
          </w:p>
        </w:tc>
        <w:tc>
          <w:tcPr>
            <w:tcW w:w="1134" w:type="dxa"/>
            <w:tcBorders>
              <w:top w:val="nil"/>
              <w:left w:val="none" w:sz="0" w:space="0" w:color="auto"/>
              <w:bottom w:val="single" w:sz="8" w:space="0" w:color="000000" w:themeColor="text1"/>
              <w:right w:val="none" w:sz="0" w:space="0" w:color="auto"/>
            </w:tcBorders>
            <w:shd w:val="clear" w:color="auto" w:fill="FFFFFF" w:themeFill="background1"/>
            <w:vAlign w:val="center"/>
          </w:tcPr>
          <w:p w:rsidR="00191CA3" w:rsidRPr="007D0888" w:rsidRDefault="00191CA3" w:rsidP="00191CA3">
            <w:pPr>
              <w:wordWrap/>
              <w:spacing w:line="360" w:lineRule="auto"/>
              <w:cnfStyle w:val="000000100000" w:firstRow="0" w:lastRow="0" w:firstColumn="0" w:lastColumn="0" w:oddVBand="0" w:evenVBand="0" w:oddHBand="1" w:evenHBand="0" w:firstRowFirstColumn="0" w:firstRowLastColumn="0" w:lastRowFirstColumn="0" w:lastRowLastColumn="0"/>
              <w:rPr>
                <w:rFonts w:ascii="Book Antiqua" w:eastAsia="宋体" w:hAnsi="Book Antiqua" w:cs="Arial"/>
                <w:b/>
                <w:i/>
                <w:color w:val="auto"/>
                <w:sz w:val="24"/>
                <w:szCs w:val="24"/>
                <w:lang w:eastAsia="zh-CN"/>
              </w:rPr>
            </w:pPr>
          </w:p>
        </w:tc>
      </w:tr>
      <w:tr w:rsidR="00191CA3" w:rsidRPr="007D0888" w:rsidTr="00191CA3">
        <w:trPr>
          <w:trHeight w:val="339"/>
        </w:trPr>
        <w:tc>
          <w:tcPr>
            <w:cnfStyle w:val="001000000000" w:firstRow="0" w:lastRow="0" w:firstColumn="1" w:lastColumn="0" w:oddVBand="0" w:evenVBand="0" w:oddHBand="0" w:evenHBand="0" w:firstRowFirstColumn="0" w:firstRowLastColumn="0" w:lastRowFirstColumn="0" w:lastRowLastColumn="0"/>
            <w:tcW w:w="2518" w:type="dxa"/>
            <w:tcBorders>
              <w:top w:val="single" w:sz="8" w:space="0" w:color="000000" w:themeColor="text1"/>
            </w:tcBorders>
            <w:shd w:val="clear" w:color="auto" w:fill="FFFFFF" w:themeFill="background1"/>
          </w:tcPr>
          <w:p w:rsidR="00191CA3" w:rsidRPr="007D0888" w:rsidRDefault="00191CA3" w:rsidP="00B144EE">
            <w:pPr>
              <w:wordWrap/>
              <w:spacing w:line="360" w:lineRule="auto"/>
              <w:jc w:val="left"/>
              <w:rPr>
                <w:rFonts w:ascii="Book Antiqua" w:hAnsi="Book Antiqua" w:cs="Arial"/>
                <w:b w:val="0"/>
                <w:bCs w:val="0"/>
                <w:color w:val="auto"/>
                <w:sz w:val="24"/>
                <w:szCs w:val="24"/>
              </w:rPr>
            </w:pPr>
            <w:r w:rsidRPr="007D0888">
              <w:rPr>
                <w:rFonts w:ascii="Book Antiqua" w:hAnsi="Book Antiqua" w:cs="Arial"/>
                <w:b w:val="0"/>
                <w:color w:val="auto"/>
                <w:sz w:val="24"/>
                <w:szCs w:val="24"/>
              </w:rPr>
              <w:t>Sex</w:t>
            </w:r>
          </w:p>
        </w:tc>
        <w:tc>
          <w:tcPr>
            <w:tcW w:w="992" w:type="dxa"/>
            <w:tcBorders>
              <w:top w:val="single" w:sz="8" w:space="0" w:color="000000" w:themeColor="text1"/>
            </w:tcBorders>
            <w:shd w:val="clear" w:color="auto" w:fill="FFFFFF" w:themeFill="background1"/>
          </w:tcPr>
          <w:p w:rsidR="00191CA3" w:rsidRPr="007D0888" w:rsidRDefault="00191CA3" w:rsidP="00B144EE">
            <w:pPr>
              <w:wordWrap/>
              <w:spacing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Arial"/>
                <w:color w:val="auto"/>
                <w:sz w:val="24"/>
                <w:szCs w:val="24"/>
              </w:rPr>
            </w:pPr>
          </w:p>
        </w:tc>
        <w:tc>
          <w:tcPr>
            <w:tcW w:w="1985" w:type="dxa"/>
            <w:tcBorders>
              <w:top w:val="single" w:sz="8" w:space="0" w:color="000000" w:themeColor="text1"/>
            </w:tcBorders>
            <w:shd w:val="clear" w:color="auto" w:fill="FFFFFF" w:themeFill="background1"/>
          </w:tcPr>
          <w:p w:rsidR="00191CA3" w:rsidRPr="007D0888" w:rsidRDefault="00191CA3" w:rsidP="00B144EE">
            <w:pPr>
              <w:wordWrap/>
              <w:spacing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Arial"/>
                <w:color w:val="auto"/>
                <w:sz w:val="24"/>
                <w:szCs w:val="24"/>
              </w:rPr>
            </w:pPr>
          </w:p>
        </w:tc>
        <w:tc>
          <w:tcPr>
            <w:tcW w:w="1842" w:type="dxa"/>
            <w:gridSpan w:val="2"/>
            <w:tcBorders>
              <w:top w:val="single" w:sz="8" w:space="0" w:color="000000" w:themeColor="text1"/>
            </w:tcBorders>
            <w:shd w:val="clear" w:color="auto" w:fill="FFFFFF" w:themeFill="background1"/>
          </w:tcPr>
          <w:p w:rsidR="00191CA3" w:rsidRPr="007D0888" w:rsidRDefault="00191CA3" w:rsidP="00B144EE">
            <w:pPr>
              <w:wordWrap/>
              <w:spacing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Arial"/>
                <w:color w:val="auto"/>
                <w:sz w:val="24"/>
                <w:szCs w:val="24"/>
              </w:rPr>
            </w:pPr>
          </w:p>
        </w:tc>
        <w:tc>
          <w:tcPr>
            <w:tcW w:w="1134" w:type="dxa"/>
            <w:tcBorders>
              <w:top w:val="single" w:sz="8" w:space="0" w:color="000000" w:themeColor="text1"/>
            </w:tcBorders>
            <w:shd w:val="clear" w:color="auto" w:fill="FFFFFF" w:themeFill="background1"/>
          </w:tcPr>
          <w:p w:rsidR="00191CA3" w:rsidRPr="007D0888" w:rsidRDefault="00191CA3" w:rsidP="00B144EE">
            <w:pPr>
              <w:wordWrap/>
              <w:spacing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Arial"/>
                <w:color w:val="auto"/>
                <w:sz w:val="24"/>
                <w:szCs w:val="24"/>
              </w:rPr>
            </w:pPr>
            <w:r w:rsidRPr="007D0888">
              <w:rPr>
                <w:rFonts w:ascii="Book Antiqua" w:hAnsi="Book Antiqua" w:cs="Arial"/>
                <w:color w:val="auto"/>
                <w:sz w:val="24"/>
                <w:szCs w:val="24"/>
              </w:rPr>
              <w:t>0.950</w:t>
            </w:r>
          </w:p>
        </w:tc>
      </w:tr>
      <w:tr w:rsidR="00191CA3" w:rsidRPr="007D0888" w:rsidTr="00191CA3">
        <w:trPr>
          <w:cnfStyle w:val="000000100000" w:firstRow="0" w:lastRow="0" w:firstColumn="0" w:lastColumn="0" w:oddVBand="0" w:evenVBand="0" w:oddHBand="1" w:evenHBand="0" w:firstRowFirstColumn="0" w:firstRowLastColumn="0" w:lastRowFirstColumn="0" w:lastRowLastColumn="0"/>
          <w:trHeight w:val="109"/>
        </w:trPr>
        <w:tc>
          <w:tcPr>
            <w:cnfStyle w:val="001000000000" w:firstRow="0" w:lastRow="0" w:firstColumn="1" w:lastColumn="0" w:oddVBand="0" w:evenVBand="0" w:oddHBand="0" w:evenHBand="0" w:firstRowFirstColumn="0" w:firstRowLastColumn="0" w:lastRowFirstColumn="0" w:lastRowLastColumn="0"/>
            <w:tcW w:w="2518" w:type="dxa"/>
            <w:tcBorders>
              <w:left w:val="none" w:sz="0" w:space="0" w:color="auto"/>
              <w:right w:val="none" w:sz="0" w:space="0" w:color="auto"/>
            </w:tcBorders>
            <w:shd w:val="clear" w:color="auto" w:fill="FFFFFF" w:themeFill="background1"/>
          </w:tcPr>
          <w:p w:rsidR="00191CA3" w:rsidRPr="007D0888" w:rsidRDefault="00191CA3" w:rsidP="00B144EE">
            <w:pPr>
              <w:spacing w:line="360" w:lineRule="auto"/>
              <w:ind w:firstLineChars="98" w:firstLine="235"/>
              <w:jc w:val="left"/>
              <w:rPr>
                <w:rFonts w:ascii="Book Antiqua" w:hAnsi="Book Antiqua" w:cs="Arial"/>
                <w:b w:val="0"/>
                <w:color w:val="auto"/>
                <w:sz w:val="24"/>
                <w:szCs w:val="24"/>
              </w:rPr>
            </w:pPr>
            <w:r w:rsidRPr="007D0888">
              <w:rPr>
                <w:rFonts w:ascii="Book Antiqua" w:hAnsi="Book Antiqua" w:cs="Arial"/>
                <w:b w:val="0"/>
                <w:color w:val="auto"/>
                <w:sz w:val="24"/>
                <w:szCs w:val="24"/>
              </w:rPr>
              <w:t>Male</w:t>
            </w:r>
          </w:p>
        </w:tc>
        <w:tc>
          <w:tcPr>
            <w:tcW w:w="992" w:type="dxa"/>
            <w:tcBorders>
              <w:left w:val="none" w:sz="0" w:space="0" w:color="auto"/>
              <w:right w:val="none" w:sz="0" w:space="0" w:color="auto"/>
            </w:tcBorders>
            <w:shd w:val="clear" w:color="auto" w:fill="FFFFFF" w:themeFill="background1"/>
          </w:tcPr>
          <w:p w:rsidR="00191CA3" w:rsidRPr="007D0888" w:rsidRDefault="00191CA3" w:rsidP="005C77D2">
            <w:pPr>
              <w:wordWrap/>
              <w:spacing w:line="360" w:lineRule="auto"/>
              <w:jc w:val="center"/>
              <w:cnfStyle w:val="000000100000" w:firstRow="0" w:lastRow="0" w:firstColumn="0" w:lastColumn="0" w:oddVBand="0" w:evenVBand="0" w:oddHBand="1" w:evenHBand="0" w:firstRowFirstColumn="0" w:firstRowLastColumn="0" w:lastRowFirstColumn="0" w:lastRowLastColumn="0"/>
              <w:rPr>
                <w:rFonts w:ascii="Book Antiqua" w:hAnsi="Book Antiqua" w:cs="Arial"/>
                <w:color w:val="auto"/>
                <w:sz w:val="24"/>
                <w:szCs w:val="24"/>
              </w:rPr>
            </w:pPr>
            <w:r w:rsidRPr="007D0888">
              <w:rPr>
                <w:rFonts w:ascii="Book Antiqua" w:hAnsi="Book Antiqua" w:cs="Arial"/>
                <w:color w:val="auto"/>
                <w:sz w:val="24"/>
                <w:szCs w:val="24"/>
              </w:rPr>
              <w:t>304</w:t>
            </w:r>
          </w:p>
        </w:tc>
        <w:tc>
          <w:tcPr>
            <w:tcW w:w="1985" w:type="dxa"/>
            <w:tcBorders>
              <w:left w:val="none" w:sz="0" w:space="0" w:color="auto"/>
              <w:right w:val="none" w:sz="0" w:space="0" w:color="auto"/>
            </w:tcBorders>
            <w:shd w:val="clear" w:color="auto" w:fill="FFFFFF" w:themeFill="background1"/>
          </w:tcPr>
          <w:p w:rsidR="00191CA3" w:rsidRPr="007D0888" w:rsidRDefault="00191CA3" w:rsidP="005C77D2">
            <w:pPr>
              <w:wordWrap/>
              <w:spacing w:line="360" w:lineRule="auto"/>
              <w:jc w:val="center"/>
              <w:cnfStyle w:val="000000100000" w:firstRow="0" w:lastRow="0" w:firstColumn="0" w:lastColumn="0" w:oddVBand="0" w:evenVBand="0" w:oddHBand="1" w:evenHBand="0" w:firstRowFirstColumn="0" w:firstRowLastColumn="0" w:lastRowFirstColumn="0" w:lastRowLastColumn="0"/>
              <w:rPr>
                <w:rFonts w:ascii="Book Antiqua" w:hAnsi="Book Antiqua" w:cs="Arial"/>
                <w:color w:val="auto"/>
                <w:sz w:val="24"/>
                <w:szCs w:val="24"/>
              </w:rPr>
            </w:pPr>
            <w:r w:rsidRPr="007D0888">
              <w:rPr>
                <w:rFonts w:ascii="Book Antiqua" w:hAnsi="Book Antiqua" w:cs="Arial"/>
                <w:color w:val="auto"/>
                <w:sz w:val="24"/>
                <w:szCs w:val="24"/>
              </w:rPr>
              <w:t>265 (87.2)</w:t>
            </w:r>
          </w:p>
        </w:tc>
        <w:tc>
          <w:tcPr>
            <w:tcW w:w="1842" w:type="dxa"/>
            <w:gridSpan w:val="2"/>
            <w:tcBorders>
              <w:left w:val="none" w:sz="0" w:space="0" w:color="auto"/>
              <w:right w:val="none" w:sz="0" w:space="0" w:color="auto"/>
            </w:tcBorders>
            <w:shd w:val="clear" w:color="auto" w:fill="FFFFFF" w:themeFill="background1"/>
          </w:tcPr>
          <w:p w:rsidR="00191CA3" w:rsidRPr="007D0888" w:rsidRDefault="00191CA3" w:rsidP="005C77D2">
            <w:pPr>
              <w:wordWrap/>
              <w:spacing w:line="360" w:lineRule="auto"/>
              <w:jc w:val="center"/>
              <w:cnfStyle w:val="000000100000" w:firstRow="0" w:lastRow="0" w:firstColumn="0" w:lastColumn="0" w:oddVBand="0" w:evenVBand="0" w:oddHBand="1" w:evenHBand="0" w:firstRowFirstColumn="0" w:firstRowLastColumn="0" w:lastRowFirstColumn="0" w:lastRowLastColumn="0"/>
              <w:rPr>
                <w:rFonts w:ascii="Book Antiqua" w:hAnsi="Book Antiqua" w:cs="Arial"/>
                <w:color w:val="auto"/>
                <w:sz w:val="24"/>
                <w:szCs w:val="24"/>
              </w:rPr>
            </w:pPr>
            <w:r w:rsidRPr="007D0888">
              <w:rPr>
                <w:rFonts w:ascii="Book Antiqua" w:hAnsi="Book Antiqua" w:cs="Arial"/>
                <w:color w:val="auto"/>
                <w:sz w:val="24"/>
                <w:szCs w:val="24"/>
              </w:rPr>
              <w:t>39 (12.8)</w:t>
            </w:r>
          </w:p>
        </w:tc>
        <w:tc>
          <w:tcPr>
            <w:tcW w:w="1134" w:type="dxa"/>
            <w:tcBorders>
              <w:left w:val="none" w:sz="0" w:space="0" w:color="auto"/>
              <w:right w:val="none" w:sz="0" w:space="0" w:color="auto"/>
            </w:tcBorders>
            <w:shd w:val="clear" w:color="auto" w:fill="FFFFFF" w:themeFill="background1"/>
          </w:tcPr>
          <w:p w:rsidR="00191CA3" w:rsidRPr="007D0888" w:rsidRDefault="00191CA3" w:rsidP="00B144EE">
            <w:pPr>
              <w:spacing w:line="360" w:lineRule="auto"/>
              <w:jc w:val="center"/>
              <w:cnfStyle w:val="000000100000" w:firstRow="0" w:lastRow="0" w:firstColumn="0" w:lastColumn="0" w:oddVBand="0" w:evenVBand="0" w:oddHBand="1" w:evenHBand="0" w:firstRowFirstColumn="0" w:firstRowLastColumn="0" w:lastRowFirstColumn="0" w:lastRowLastColumn="0"/>
              <w:rPr>
                <w:rFonts w:ascii="Book Antiqua" w:hAnsi="Book Antiqua" w:cs="Arial"/>
                <w:color w:val="auto"/>
                <w:sz w:val="24"/>
                <w:szCs w:val="24"/>
              </w:rPr>
            </w:pPr>
          </w:p>
        </w:tc>
      </w:tr>
      <w:tr w:rsidR="00191CA3" w:rsidRPr="007D0888" w:rsidTr="00191CA3">
        <w:tc>
          <w:tcPr>
            <w:cnfStyle w:val="001000000000" w:firstRow="0" w:lastRow="0" w:firstColumn="1" w:lastColumn="0" w:oddVBand="0" w:evenVBand="0" w:oddHBand="0" w:evenHBand="0" w:firstRowFirstColumn="0" w:firstRowLastColumn="0" w:lastRowFirstColumn="0" w:lastRowLastColumn="0"/>
            <w:tcW w:w="2518" w:type="dxa"/>
            <w:shd w:val="clear" w:color="auto" w:fill="FFFFFF" w:themeFill="background1"/>
          </w:tcPr>
          <w:p w:rsidR="00191CA3" w:rsidRPr="007D0888" w:rsidRDefault="00191CA3" w:rsidP="00B144EE">
            <w:pPr>
              <w:wordWrap/>
              <w:spacing w:line="360" w:lineRule="auto"/>
              <w:ind w:firstLineChars="98" w:firstLine="235"/>
              <w:jc w:val="left"/>
              <w:rPr>
                <w:rFonts w:ascii="Book Antiqua" w:hAnsi="Book Antiqua" w:cs="Arial"/>
                <w:b w:val="0"/>
                <w:bCs w:val="0"/>
                <w:color w:val="auto"/>
                <w:sz w:val="24"/>
                <w:szCs w:val="24"/>
              </w:rPr>
            </w:pPr>
            <w:r w:rsidRPr="007D0888">
              <w:rPr>
                <w:rFonts w:ascii="Book Antiqua" w:hAnsi="Book Antiqua" w:cs="Arial"/>
                <w:b w:val="0"/>
                <w:color w:val="auto"/>
                <w:sz w:val="24"/>
                <w:szCs w:val="24"/>
              </w:rPr>
              <w:t>Female</w:t>
            </w:r>
          </w:p>
        </w:tc>
        <w:tc>
          <w:tcPr>
            <w:tcW w:w="992" w:type="dxa"/>
            <w:shd w:val="clear" w:color="auto" w:fill="FFFFFF" w:themeFill="background1"/>
          </w:tcPr>
          <w:p w:rsidR="00191CA3" w:rsidRPr="007D0888" w:rsidRDefault="00191CA3" w:rsidP="00B144EE">
            <w:pPr>
              <w:wordWrap/>
              <w:spacing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Arial"/>
                <w:color w:val="auto"/>
                <w:sz w:val="24"/>
                <w:szCs w:val="24"/>
              </w:rPr>
            </w:pPr>
            <w:r w:rsidRPr="007D0888">
              <w:rPr>
                <w:rFonts w:ascii="Book Antiqua" w:hAnsi="Book Antiqua" w:cs="Arial"/>
                <w:color w:val="auto"/>
                <w:sz w:val="24"/>
                <w:szCs w:val="24"/>
              </w:rPr>
              <w:t>246</w:t>
            </w:r>
          </w:p>
        </w:tc>
        <w:tc>
          <w:tcPr>
            <w:tcW w:w="1985" w:type="dxa"/>
            <w:shd w:val="clear" w:color="auto" w:fill="FFFFFF" w:themeFill="background1"/>
          </w:tcPr>
          <w:p w:rsidR="00191CA3" w:rsidRPr="007D0888" w:rsidRDefault="00191CA3" w:rsidP="00B144EE">
            <w:pPr>
              <w:wordWrap/>
              <w:spacing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Arial"/>
                <w:color w:val="auto"/>
                <w:sz w:val="24"/>
                <w:szCs w:val="24"/>
              </w:rPr>
            </w:pPr>
            <w:r w:rsidRPr="007D0888">
              <w:rPr>
                <w:rFonts w:ascii="Book Antiqua" w:hAnsi="Book Antiqua" w:cs="Arial"/>
                <w:color w:val="auto"/>
                <w:sz w:val="24"/>
                <w:szCs w:val="24"/>
              </w:rPr>
              <w:t>214 (87.0)</w:t>
            </w:r>
          </w:p>
        </w:tc>
        <w:tc>
          <w:tcPr>
            <w:tcW w:w="1842" w:type="dxa"/>
            <w:gridSpan w:val="2"/>
            <w:shd w:val="clear" w:color="auto" w:fill="FFFFFF" w:themeFill="background1"/>
          </w:tcPr>
          <w:p w:rsidR="00191CA3" w:rsidRPr="007D0888" w:rsidRDefault="00191CA3" w:rsidP="00B144EE">
            <w:pPr>
              <w:wordWrap/>
              <w:spacing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Arial"/>
                <w:color w:val="auto"/>
                <w:sz w:val="24"/>
                <w:szCs w:val="24"/>
              </w:rPr>
            </w:pPr>
            <w:r w:rsidRPr="007D0888">
              <w:rPr>
                <w:rFonts w:ascii="Book Antiqua" w:hAnsi="Book Antiqua" w:cs="Arial"/>
                <w:color w:val="auto"/>
                <w:sz w:val="24"/>
                <w:szCs w:val="24"/>
              </w:rPr>
              <w:t>32 (13.0)</w:t>
            </w:r>
          </w:p>
        </w:tc>
        <w:tc>
          <w:tcPr>
            <w:tcW w:w="1134" w:type="dxa"/>
            <w:shd w:val="clear" w:color="auto" w:fill="FFFFFF" w:themeFill="background1"/>
          </w:tcPr>
          <w:p w:rsidR="00191CA3" w:rsidRPr="007D0888" w:rsidRDefault="00191CA3" w:rsidP="00B144EE">
            <w:pPr>
              <w:wordWrap/>
              <w:spacing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Arial"/>
                <w:color w:val="auto"/>
                <w:sz w:val="24"/>
                <w:szCs w:val="24"/>
              </w:rPr>
            </w:pPr>
          </w:p>
        </w:tc>
      </w:tr>
      <w:tr w:rsidR="00191CA3" w:rsidRPr="007D0888" w:rsidTr="00191CA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18" w:type="dxa"/>
            <w:tcBorders>
              <w:left w:val="none" w:sz="0" w:space="0" w:color="auto"/>
              <w:right w:val="none" w:sz="0" w:space="0" w:color="auto"/>
            </w:tcBorders>
            <w:shd w:val="clear" w:color="auto" w:fill="FFFFFF" w:themeFill="background1"/>
          </w:tcPr>
          <w:p w:rsidR="00191CA3" w:rsidRPr="007D0888" w:rsidRDefault="00191CA3" w:rsidP="00B144EE">
            <w:pPr>
              <w:wordWrap/>
              <w:spacing w:line="360" w:lineRule="auto"/>
              <w:jc w:val="left"/>
              <w:rPr>
                <w:rFonts w:ascii="Book Antiqua" w:eastAsia="宋体" w:hAnsi="Book Antiqua" w:cs="Arial"/>
                <w:b w:val="0"/>
                <w:bCs w:val="0"/>
                <w:color w:val="auto"/>
                <w:sz w:val="24"/>
                <w:szCs w:val="24"/>
                <w:lang w:eastAsia="zh-CN"/>
              </w:rPr>
            </w:pPr>
            <w:r w:rsidRPr="007D0888">
              <w:rPr>
                <w:rFonts w:ascii="Book Antiqua" w:hAnsi="Book Antiqua" w:cs="Arial"/>
                <w:b w:val="0"/>
                <w:color w:val="auto"/>
                <w:sz w:val="24"/>
                <w:szCs w:val="24"/>
              </w:rPr>
              <w:t>Age</w:t>
            </w:r>
            <w:r w:rsidR="0042624B" w:rsidRPr="007D0888">
              <w:rPr>
                <w:rFonts w:ascii="Book Antiqua" w:eastAsia="宋体" w:hAnsi="Book Antiqua" w:cs="Arial" w:hint="eastAsia"/>
                <w:b w:val="0"/>
                <w:color w:val="auto"/>
                <w:sz w:val="24"/>
                <w:szCs w:val="24"/>
                <w:lang w:eastAsia="zh-CN"/>
              </w:rPr>
              <w:t xml:space="preserve"> (</w:t>
            </w:r>
            <w:proofErr w:type="spellStart"/>
            <w:r w:rsidR="0042624B" w:rsidRPr="007D0888">
              <w:rPr>
                <w:rFonts w:ascii="Book Antiqua" w:eastAsia="宋体" w:hAnsi="Book Antiqua" w:cs="Arial" w:hint="eastAsia"/>
                <w:b w:val="0"/>
                <w:color w:val="auto"/>
                <w:sz w:val="24"/>
                <w:szCs w:val="24"/>
                <w:lang w:eastAsia="zh-CN"/>
              </w:rPr>
              <w:t>yr</w:t>
            </w:r>
            <w:proofErr w:type="spellEnd"/>
            <w:r w:rsidR="0042624B" w:rsidRPr="007D0888">
              <w:rPr>
                <w:rFonts w:ascii="Book Antiqua" w:eastAsia="宋体" w:hAnsi="Book Antiqua" w:cs="Arial" w:hint="eastAsia"/>
                <w:b w:val="0"/>
                <w:color w:val="auto"/>
                <w:sz w:val="24"/>
                <w:szCs w:val="24"/>
                <w:lang w:eastAsia="zh-CN"/>
              </w:rPr>
              <w:t>)</w:t>
            </w:r>
          </w:p>
        </w:tc>
        <w:tc>
          <w:tcPr>
            <w:tcW w:w="992" w:type="dxa"/>
            <w:tcBorders>
              <w:left w:val="none" w:sz="0" w:space="0" w:color="auto"/>
              <w:right w:val="none" w:sz="0" w:space="0" w:color="auto"/>
            </w:tcBorders>
            <w:shd w:val="clear" w:color="auto" w:fill="FFFFFF" w:themeFill="background1"/>
          </w:tcPr>
          <w:p w:rsidR="00191CA3" w:rsidRPr="007D0888" w:rsidRDefault="00191CA3" w:rsidP="00B144EE">
            <w:pPr>
              <w:wordWrap/>
              <w:spacing w:line="360" w:lineRule="auto"/>
              <w:jc w:val="center"/>
              <w:cnfStyle w:val="000000100000" w:firstRow="0" w:lastRow="0" w:firstColumn="0" w:lastColumn="0" w:oddVBand="0" w:evenVBand="0" w:oddHBand="1" w:evenHBand="0" w:firstRowFirstColumn="0" w:firstRowLastColumn="0" w:lastRowFirstColumn="0" w:lastRowLastColumn="0"/>
              <w:rPr>
                <w:rFonts w:ascii="Book Antiqua" w:hAnsi="Book Antiqua" w:cs="Arial"/>
                <w:color w:val="auto"/>
                <w:sz w:val="24"/>
                <w:szCs w:val="24"/>
              </w:rPr>
            </w:pPr>
            <w:r w:rsidRPr="007D0888">
              <w:rPr>
                <w:rFonts w:ascii="Book Antiqua" w:hAnsi="Book Antiqua" w:cs="Arial"/>
                <w:color w:val="auto"/>
                <w:sz w:val="24"/>
                <w:szCs w:val="24"/>
              </w:rPr>
              <w:t>550</w:t>
            </w:r>
          </w:p>
        </w:tc>
        <w:tc>
          <w:tcPr>
            <w:tcW w:w="1985" w:type="dxa"/>
            <w:tcBorders>
              <w:left w:val="none" w:sz="0" w:space="0" w:color="auto"/>
              <w:right w:val="none" w:sz="0" w:space="0" w:color="auto"/>
            </w:tcBorders>
            <w:shd w:val="clear" w:color="auto" w:fill="FFFFFF" w:themeFill="background1"/>
          </w:tcPr>
          <w:p w:rsidR="00191CA3" w:rsidRPr="007D0888" w:rsidRDefault="00191CA3" w:rsidP="00B144EE">
            <w:pPr>
              <w:wordWrap/>
              <w:spacing w:line="360" w:lineRule="auto"/>
              <w:jc w:val="center"/>
              <w:cnfStyle w:val="000000100000" w:firstRow="0" w:lastRow="0" w:firstColumn="0" w:lastColumn="0" w:oddVBand="0" w:evenVBand="0" w:oddHBand="1" w:evenHBand="0" w:firstRowFirstColumn="0" w:firstRowLastColumn="0" w:lastRowFirstColumn="0" w:lastRowLastColumn="0"/>
              <w:rPr>
                <w:rFonts w:ascii="Book Antiqua" w:hAnsi="Book Antiqua" w:cs="Arial"/>
                <w:color w:val="auto"/>
                <w:sz w:val="24"/>
                <w:szCs w:val="24"/>
              </w:rPr>
            </w:pPr>
            <w:r w:rsidRPr="007D0888">
              <w:rPr>
                <w:rFonts w:ascii="Book Antiqua" w:hAnsi="Book Antiqua" w:cs="Arial"/>
                <w:color w:val="auto"/>
                <w:sz w:val="24"/>
                <w:szCs w:val="24"/>
              </w:rPr>
              <w:t>54.5 ± 0.7</w:t>
            </w:r>
          </w:p>
        </w:tc>
        <w:tc>
          <w:tcPr>
            <w:tcW w:w="1842" w:type="dxa"/>
            <w:gridSpan w:val="2"/>
            <w:tcBorders>
              <w:left w:val="none" w:sz="0" w:space="0" w:color="auto"/>
              <w:right w:val="none" w:sz="0" w:space="0" w:color="auto"/>
            </w:tcBorders>
            <w:shd w:val="clear" w:color="auto" w:fill="FFFFFF" w:themeFill="background1"/>
          </w:tcPr>
          <w:p w:rsidR="00191CA3" w:rsidRPr="007D0888" w:rsidRDefault="00191CA3" w:rsidP="00B144EE">
            <w:pPr>
              <w:wordWrap/>
              <w:spacing w:line="360" w:lineRule="auto"/>
              <w:jc w:val="center"/>
              <w:cnfStyle w:val="000000100000" w:firstRow="0" w:lastRow="0" w:firstColumn="0" w:lastColumn="0" w:oddVBand="0" w:evenVBand="0" w:oddHBand="1" w:evenHBand="0" w:firstRowFirstColumn="0" w:firstRowLastColumn="0" w:lastRowFirstColumn="0" w:lastRowLastColumn="0"/>
              <w:rPr>
                <w:rFonts w:ascii="Book Antiqua" w:hAnsi="Book Antiqua" w:cs="Arial"/>
                <w:color w:val="auto"/>
                <w:sz w:val="24"/>
                <w:szCs w:val="24"/>
              </w:rPr>
            </w:pPr>
            <w:r w:rsidRPr="007D0888">
              <w:rPr>
                <w:rFonts w:ascii="Book Antiqua" w:hAnsi="Book Antiqua" w:cs="Arial"/>
                <w:color w:val="auto"/>
                <w:sz w:val="24"/>
                <w:szCs w:val="24"/>
              </w:rPr>
              <w:t>55.5 ± 2.5</w:t>
            </w:r>
          </w:p>
        </w:tc>
        <w:tc>
          <w:tcPr>
            <w:tcW w:w="1134" w:type="dxa"/>
            <w:tcBorders>
              <w:left w:val="none" w:sz="0" w:space="0" w:color="auto"/>
              <w:right w:val="none" w:sz="0" w:space="0" w:color="auto"/>
            </w:tcBorders>
            <w:shd w:val="clear" w:color="auto" w:fill="FFFFFF" w:themeFill="background1"/>
          </w:tcPr>
          <w:p w:rsidR="00191CA3" w:rsidRPr="007D0888" w:rsidRDefault="00191CA3" w:rsidP="00B144EE">
            <w:pPr>
              <w:wordWrap/>
              <w:spacing w:line="360" w:lineRule="auto"/>
              <w:jc w:val="center"/>
              <w:cnfStyle w:val="000000100000" w:firstRow="0" w:lastRow="0" w:firstColumn="0" w:lastColumn="0" w:oddVBand="0" w:evenVBand="0" w:oddHBand="1" w:evenHBand="0" w:firstRowFirstColumn="0" w:firstRowLastColumn="0" w:lastRowFirstColumn="0" w:lastRowLastColumn="0"/>
              <w:rPr>
                <w:rFonts w:ascii="Book Antiqua" w:hAnsi="Book Antiqua" w:cs="Arial"/>
                <w:color w:val="auto"/>
                <w:sz w:val="24"/>
                <w:szCs w:val="24"/>
              </w:rPr>
            </w:pPr>
            <w:r w:rsidRPr="007D0888">
              <w:rPr>
                <w:rFonts w:ascii="Book Antiqua" w:hAnsi="Book Antiqua" w:cs="Arial"/>
                <w:color w:val="auto"/>
                <w:sz w:val="24"/>
                <w:szCs w:val="24"/>
              </w:rPr>
              <w:t>0.686</w:t>
            </w:r>
          </w:p>
        </w:tc>
      </w:tr>
      <w:tr w:rsidR="00191CA3" w:rsidRPr="007D0888" w:rsidTr="00191CA3">
        <w:trPr>
          <w:trHeight w:val="299"/>
        </w:trPr>
        <w:tc>
          <w:tcPr>
            <w:cnfStyle w:val="001000000000" w:firstRow="0" w:lastRow="0" w:firstColumn="1" w:lastColumn="0" w:oddVBand="0" w:evenVBand="0" w:oddHBand="0" w:evenHBand="0" w:firstRowFirstColumn="0" w:firstRowLastColumn="0" w:lastRowFirstColumn="0" w:lastRowLastColumn="0"/>
            <w:tcW w:w="2518" w:type="dxa"/>
            <w:shd w:val="clear" w:color="auto" w:fill="FFFFFF" w:themeFill="background1"/>
          </w:tcPr>
          <w:p w:rsidR="00191CA3" w:rsidRPr="007D0888" w:rsidRDefault="00191CA3" w:rsidP="00191CA3">
            <w:pPr>
              <w:wordWrap/>
              <w:spacing w:line="360" w:lineRule="auto"/>
              <w:jc w:val="left"/>
              <w:rPr>
                <w:rFonts w:ascii="Book Antiqua" w:eastAsia="宋体" w:hAnsi="Book Antiqua" w:cs="Arial"/>
                <w:b w:val="0"/>
                <w:bCs w:val="0"/>
                <w:color w:val="auto"/>
                <w:sz w:val="24"/>
                <w:szCs w:val="24"/>
                <w:lang w:eastAsia="zh-CN"/>
              </w:rPr>
            </w:pPr>
            <w:r w:rsidRPr="007D0888">
              <w:rPr>
                <w:rFonts w:ascii="Book Antiqua" w:hAnsi="Book Antiqua" w:cs="Arial"/>
                <w:b w:val="0"/>
                <w:color w:val="auto"/>
                <w:sz w:val="24"/>
                <w:szCs w:val="24"/>
              </w:rPr>
              <w:t>Site</w:t>
            </w:r>
            <w:r w:rsidRPr="007D0888">
              <w:rPr>
                <w:rFonts w:ascii="Book Antiqua" w:eastAsia="宋体" w:hAnsi="Book Antiqua" w:cs="Arial" w:hint="eastAsia"/>
                <w:b w:val="0"/>
                <w:color w:val="auto"/>
                <w:sz w:val="24"/>
                <w:szCs w:val="24"/>
                <w:vertAlign w:val="superscript"/>
                <w:lang w:eastAsia="zh-CN"/>
              </w:rPr>
              <w:t>1</w:t>
            </w:r>
          </w:p>
        </w:tc>
        <w:tc>
          <w:tcPr>
            <w:tcW w:w="992" w:type="dxa"/>
            <w:shd w:val="clear" w:color="auto" w:fill="FFFFFF" w:themeFill="background1"/>
          </w:tcPr>
          <w:p w:rsidR="00191CA3" w:rsidRPr="007D0888" w:rsidRDefault="00191CA3" w:rsidP="00B144EE">
            <w:pPr>
              <w:wordWrap/>
              <w:spacing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Arial"/>
                <w:color w:val="auto"/>
                <w:sz w:val="24"/>
                <w:szCs w:val="24"/>
              </w:rPr>
            </w:pPr>
          </w:p>
        </w:tc>
        <w:tc>
          <w:tcPr>
            <w:tcW w:w="1985" w:type="dxa"/>
            <w:shd w:val="clear" w:color="auto" w:fill="FFFFFF" w:themeFill="background1"/>
          </w:tcPr>
          <w:p w:rsidR="00191CA3" w:rsidRPr="007D0888" w:rsidRDefault="00191CA3" w:rsidP="00B144EE">
            <w:pPr>
              <w:wordWrap/>
              <w:spacing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Arial"/>
                <w:color w:val="auto"/>
                <w:sz w:val="24"/>
                <w:szCs w:val="24"/>
              </w:rPr>
            </w:pPr>
          </w:p>
        </w:tc>
        <w:tc>
          <w:tcPr>
            <w:tcW w:w="1842" w:type="dxa"/>
            <w:gridSpan w:val="2"/>
            <w:shd w:val="clear" w:color="auto" w:fill="FFFFFF" w:themeFill="background1"/>
          </w:tcPr>
          <w:p w:rsidR="00191CA3" w:rsidRPr="007D0888" w:rsidRDefault="00191CA3" w:rsidP="00B144EE">
            <w:pPr>
              <w:wordWrap/>
              <w:spacing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Arial"/>
                <w:color w:val="auto"/>
                <w:sz w:val="24"/>
                <w:szCs w:val="24"/>
              </w:rPr>
            </w:pPr>
          </w:p>
        </w:tc>
        <w:tc>
          <w:tcPr>
            <w:tcW w:w="1134" w:type="dxa"/>
            <w:shd w:val="clear" w:color="auto" w:fill="FFFFFF" w:themeFill="background1"/>
          </w:tcPr>
          <w:p w:rsidR="00191CA3" w:rsidRPr="007D0888" w:rsidRDefault="00191CA3" w:rsidP="00B144EE">
            <w:pPr>
              <w:wordWrap/>
              <w:spacing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Arial"/>
                <w:color w:val="auto"/>
                <w:sz w:val="24"/>
                <w:szCs w:val="24"/>
              </w:rPr>
            </w:pPr>
            <w:r w:rsidRPr="007D0888">
              <w:rPr>
                <w:rFonts w:ascii="Book Antiqua" w:hAnsi="Book Antiqua" w:cs="Arial"/>
                <w:color w:val="auto"/>
                <w:sz w:val="24"/>
                <w:szCs w:val="24"/>
              </w:rPr>
              <w:t>0.059</w:t>
            </w:r>
          </w:p>
        </w:tc>
      </w:tr>
      <w:tr w:rsidR="00191CA3" w:rsidRPr="007D0888" w:rsidTr="00191CA3">
        <w:trPr>
          <w:cnfStyle w:val="000000100000" w:firstRow="0" w:lastRow="0" w:firstColumn="0" w:lastColumn="0" w:oddVBand="0" w:evenVBand="0" w:oddHBand="1" w:evenHBand="0" w:firstRowFirstColumn="0" w:firstRowLastColumn="0" w:lastRowFirstColumn="0" w:lastRowLastColumn="0"/>
          <w:trHeight w:val="149"/>
        </w:trPr>
        <w:tc>
          <w:tcPr>
            <w:cnfStyle w:val="001000000000" w:firstRow="0" w:lastRow="0" w:firstColumn="1" w:lastColumn="0" w:oddVBand="0" w:evenVBand="0" w:oddHBand="0" w:evenHBand="0" w:firstRowFirstColumn="0" w:firstRowLastColumn="0" w:lastRowFirstColumn="0" w:lastRowLastColumn="0"/>
            <w:tcW w:w="2518" w:type="dxa"/>
            <w:tcBorders>
              <w:left w:val="none" w:sz="0" w:space="0" w:color="auto"/>
              <w:right w:val="none" w:sz="0" w:space="0" w:color="auto"/>
            </w:tcBorders>
            <w:shd w:val="clear" w:color="auto" w:fill="FFFFFF" w:themeFill="background1"/>
          </w:tcPr>
          <w:p w:rsidR="00191CA3" w:rsidRPr="007D0888" w:rsidRDefault="00191CA3" w:rsidP="00B144EE">
            <w:pPr>
              <w:spacing w:line="360" w:lineRule="auto"/>
              <w:ind w:firstLineChars="98" w:firstLine="235"/>
              <w:jc w:val="left"/>
              <w:rPr>
                <w:rFonts w:ascii="Book Antiqua" w:hAnsi="Book Antiqua" w:cs="Arial"/>
                <w:b w:val="0"/>
                <w:color w:val="auto"/>
                <w:sz w:val="24"/>
                <w:szCs w:val="24"/>
              </w:rPr>
            </w:pPr>
            <w:r w:rsidRPr="007D0888">
              <w:rPr>
                <w:rFonts w:ascii="Book Antiqua" w:hAnsi="Book Antiqua" w:cs="Arial"/>
                <w:b w:val="0"/>
                <w:color w:val="auto"/>
                <w:sz w:val="24"/>
                <w:szCs w:val="24"/>
              </w:rPr>
              <w:t>Upper</w:t>
            </w:r>
          </w:p>
        </w:tc>
        <w:tc>
          <w:tcPr>
            <w:tcW w:w="992" w:type="dxa"/>
            <w:tcBorders>
              <w:left w:val="none" w:sz="0" w:space="0" w:color="auto"/>
              <w:right w:val="none" w:sz="0" w:space="0" w:color="auto"/>
            </w:tcBorders>
            <w:shd w:val="clear" w:color="auto" w:fill="FFFFFF" w:themeFill="background1"/>
          </w:tcPr>
          <w:p w:rsidR="00191CA3" w:rsidRPr="007D0888" w:rsidRDefault="00191CA3" w:rsidP="005C77D2">
            <w:pPr>
              <w:wordWrap/>
              <w:spacing w:line="360" w:lineRule="auto"/>
              <w:jc w:val="center"/>
              <w:cnfStyle w:val="000000100000" w:firstRow="0" w:lastRow="0" w:firstColumn="0" w:lastColumn="0" w:oddVBand="0" w:evenVBand="0" w:oddHBand="1" w:evenHBand="0" w:firstRowFirstColumn="0" w:firstRowLastColumn="0" w:lastRowFirstColumn="0" w:lastRowLastColumn="0"/>
              <w:rPr>
                <w:rFonts w:ascii="Book Antiqua" w:hAnsi="Book Antiqua" w:cs="Arial"/>
                <w:color w:val="auto"/>
                <w:sz w:val="24"/>
                <w:szCs w:val="24"/>
              </w:rPr>
            </w:pPr>
            <w:r w:rsidRPr="007D0888">
              <w:rPr>
                <w:rFonts w:ascii="Book Antiqua" w:hAnsi="Book Antiqua" w:cs="Arial"/>
                <w:color w:val="auto"/>
                <w:sz w:val="24"/>
                <w:szCs w:val="24"/>
              </w:rPr>
              <w:t>129</w:t>
            </w:r>
          </w:p>
        </w:tc>
        <w:tc>
          <w:tcPr>
            <w:tcW w:w="1985" w:type="dxa"/>
            <w:tcBorders>
              <w:left w:val="none" w:sz="0" w:space="0" w:color="auto"/>
              <w:right w:val="none" w:sz="0" w:space="0" w:color="auto"/>
            </w:tcBorders>
            <w:shd w:val="clear" w:color="auto" w:fill="FFFFFF" w:themeFill="background1"/>
          </w:tcPr>
          <w:p w:rsidR="00191CA3" w:rsidRPr="007D0888" w:rsidRDefault="00191CA3" w:rsidP="005C77D2">
            <w:pPr>
              <w:wordWrap/>
              <w:spacing w:line="360" w:lineRule="auto"/>
              <w:jc w:val="center"/>
              <w:cnfStyle w:val="000000100000" w:firstRow="0" w:lastRow="0" w:firstColumn="0" w:lastColumn="0" w:oddVBand="0" w:evenVBand="0" w:oddHBand="1" w:evenHBand="0" w:firstRowFirstColumn="0" w:firstRowLastColumn="0" w:lastRowFirstColumn="0" w:lastRowLastColumn="0"/>
              <w:rPr>
                <w:rFonts w:ascii="Book Antiqua" w:hAnsi="Book Antiqua" w:cs="Arial"/>
                <w:color w:val="auto"/>
                <w:sz w:val="24"/>
                <w:szCs w:val="24"/>
              </w:rPr>
            </w:pPr>
            <w:r w:rsidRPr="007D0888">
              <w:rPr>
                <w:rFonts w:ascii="Book Antiqua" w:hAnsi="Book Antiqua" w:cs="Arial"/>
                <w:color w:val="auto"/>
                <w:sz w:val="24"/>
                <w:szCs w:val="24"/>
              </w:rPr>
              <w:t>120 (93.0)</w:t>
            </w:r>
          </w:p>
        </w:tc>
        <w:tc>
          <w:tcPr>
            <w:tcW w:w="1842" w:type="dxa"/>
            <w:gridSpan w:val="2"/>
            <w:tcBorders>
              <w:left w:val="none" w:sz="0" w:space="0" w:color="auto"/>
              <w:right w:val="none" w:sz="0" w:space="0" w:color="auto"/>
            </w:tcBorders>
            <w:shd w:val="clear" w:color="auto" w:fill="FFFFFF" w:themeFill="background1"/>
          </w:tcPr>
          <w:p w:rsidR="00191CA3" w:rsidRPr="007D0888" w:rsidRDefault="00191CA3" w:rsidP="005C77D2">
            <w:pPr>
              <w:wordWrap/>
              <w:spacing w:line="360" w:lineRule="auto"/>
              <w:jc w:val="center"/>
              <w:cnfStyle w:val="000000100000" w:firstRow="0" w:lastRow="0" w:firstColumn="0" w:lastColumn="0" w:oddVBand="0" w:evenVBand="0" w:oddHBand="1" w:evenHBand="0" w:firstRowFirstColumn="0" w:firstRowLastColumn="0" w:lastRowFirstColumn="0" w:lastRowLastColumn="0"/>
              <w:rPr>
                <w:rFonts w:ascii="Book Antiqua" w:hAnsi="Book Antiqua" w:cs="Arial"/>
                <w:color w:val="auto"/>
                <w:sz w:val="24"/>
                <w:szCs w:val="24"/>
              </w:rPr>
            </w:pPr>
            <w:r w:rsidRPr="007D0888">
              <w:rPr>
                <w:rFonts w:ascii="Book Antiqua" w:hAnsi="Book Antiqua" w:cs="Arial"/>
                <w:color w:val="auto"/>
                <w:sz w:val="24"/>
                <w:szCs w:val="24"/>
              </w:rPr>
              <w:t>9 (7.0)</w:t>
            </w:r>
          </w:p>
        </w:tc>
        <w:tc>
          <w:tcPr>
            <w:tcW w:w="1134" w:type="dxa"/>
            <w:tcBorders>
              <w:left w:val="none" w:sz="0" w:space="0" w:color="auto"/>
              <w:right w:val="none" w:sz="0" w:space="0" w:color="auto"/>
            </w:tcBorders>
            <w:shd w:val="clear" w:color="auto" w:fill="FFFFFF" w:themeFill="background1"/>
          </w:tcPr>
          <w:p w:rsidR="00191CA3" w:rsidRPr="007D0888" w:rsidRDefault="00191CA3" w:rsidP="00B144EE">
            <w:pPr>
              <w:spacing w:line="360" w:lineRule="auto"/>
              <w:jc w:val="center"/>
              <w:cnfStyle w:val="000000100000" w:firstRow="0" w:lastRow="0" w:firstColumn="0" w:lastColumn="0" w:oddVBand="0" w:evenVBand="0" w:oddHBand="1" w:evenHBand="0" w:firstRowFirstColumn="0" w:firstRowLastColumn="0" w:lastRowFirstColumn="0" w:lastRowLastColumn="0"/>
              <w:rPr>
                <w:rFonts w:ascii="Book Antiqua" w:hAnsi="Book Antiqua" w:cs="Arial"/>
                <w:color w:val="auto"/>
                <w:sz w:val="24"/>
                <w:szCs w:val="24"/>
              </w:rPr>
            </w:pPr>
          </w:p>
        </w:tc>
      </w:tr>
      <w:tr w:rsidR="00191CA3" w:rsidRPr="007D0888" w:rsidTr="00191CA3">
        <w:tc>
          <w:tcPr>
            <w:cnfStyle w:val="001000000000" w:firstRow="0" w:lastRow="0" w:firstColumn="1" w:lastColumn="0" w:oddVBand="0" w:evenVBand="0" w:oddHBand="0" w:evenHBand="0" w:firstRowFirstColumn="0" w:firstRowLastColumn="0" w:lastRowFirstColumn="0" w:lastRowLastColumn="0"/>
            <w:tcW w:w="2518" w:type="dxa"/>
            <w:shd w:val="clear" w:color="auto" w:fill="FFFFFF" w:themeFill="background1"/>
          </w:tcPr>
          <w:p w:rsidR="00191CA3" w:rsidRPr="007D0888" w:rsidRDefault="00191CA3" w:rsidP="00B144EE">
            <w:pPr>
              <w:spacing w:line="360" w:lineRule="auto"/>
              <w:ind w:firstLineChars="98" w:firstLine="235"/>
              <w:jc w:val="left"/>
              <w:rPr>
                <w:rFonts w:ascii="Book Antiqua" w:hAnsi="Book Antiqua" w:cs="Arial"/>
                <w:b w:val="0"/>
                <w:bCs w:val="0"/>
                <w:color w:val="auto"/>
                <w:sz w:val="24"/>
                <w:szCs w:val="24"/>
              </w:rPr>
            </w:pPr>
            <w:r w:rsidRPr="007D0888">
              <w:rPr>
                <w:rFonts w:ascii="Book Antiqua" w:hAnsi="Book Antiqua" w:cs="Arial"/>
                <w:b w:val="0"/>
                <w:color w:val="auto"/>
                <w:sz w:val="24"/>
                <w:szCs w:val="24"/>
              </w:rPr>
              <w:t>Middle</w:t>
            </w:r>
          </w:p>
        </w:tc>
        <w:tc>
          <w:tcPr>
            <w:tcW w:w="992" w:type="dxa"/>
            <w:shd w:val="clear" w:color="auto" w:fill="FFFFFF" w:themeFill="background1"/>
          </w:tcPr>
          <w:p w:rsidR="00191CA3" w:rsidRPr="007D0888" w:rsidRDefault="00191CA3" w:rsidP="00B144EE">
            <w:pPr>
              <w:wordWrap/>
              <w:spacing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Arial"/>
                <w:color w:val="auto"/>
                <w:sz w:val="24"/>
                <w:szCs w:val="24"/>
              </w:rPr>
            </w:pPr>
            <w:r w:rsidRPr="007D0888">
              <w:rPr>
                <w:rFonts w:ascii="Book Antiqua" w:hAnsi="Book Antiqua" w:cs="Arial"/>
                <w:color w:val="auto"/>
                <w:sz w:val="24"/>
                <w:szCs w:val="24"/>
              </w:rPr>
              <w:t>252</w:t>
            </w:r>
          </w:p>
        </w:tc>
        <w:tc>
          <w:tcPr>
            <w:tcW w:w="1985" w:type="dxa"/>
            <w:shd w:val="clear" w:color="auto" w:fill="FFFFFF" w:themeFill="background1"/>
          </w:tcPr>
          <w:p w:rsidR="00191CA3" w:rsidRPr="007D0888" w:rsidRDefault="00191CA3" w:rsidP="00B144EE">
            <w:pPr>
              <w:wordWrap/>
              <w:spacing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Arial"/>
                <w:color w:val="auto"/>
                <w:sz w:val="24"/>
                <w:szCs w:val="24"/>
              </w:rPr>
            </w:pPr>
            <w:r w:rsidRPr="007D0888">
              <w:rPr>
                <w:rFonts w:ascii="Book Antiqua" w:hAnsi="Book Antiqua" w:cs="Arial"/>
                <w:color w:val="auto"/>
                <w:sz w:val="24"/>
                <w:szCs w:val="24"/>
              </w:rPr>
              <w:t>217 (86.1)</w:t>
            </w:r>
          </w:p>
        </w:tc>
        <w:tc>
          <w:tcPr>
            <w:tcW w:w="1842" w:type="dxa"/>
            <w:gridSpan w:val="2"/>
            <w:shd w:val="clear" w:color="auto" w:fill="FFFFFF" w:themeFill="background1"/>
          </w:tcPr>
          <w:p w:rsidR="00191CA3" w:rsidRPr="007D0888" w:rsidRDefault="00191CA3" w:rsidP="00B144EE">
            <w:pPr>
              <w:wordWrap/>
              <w:spacing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Arial"/>
                <w:color w:val="auto"/>
                <w:sz w:val="24"/>
                <w:szCs w:val="24"/>
              </w:rPr>
            </w:pPr>
            <w:r w:rsidRPr="007D0888">
              <w:rPr>
                <w:rFonts w:ascii="Book Antiqua" w:hAnsi="Book Antiqua" w:cs="Arial"/>
                <w:color w:val="auto"/>
                <w:sz w:val="24"/>
                <w:szCs w:val="24"/>
              </w:rPr>
              <w:t>35 (13.9)</w:t>
            </w:r>
          </w:p>
        </w:tc>
        <w:tc>
          <w:tcPr>
            <w:tcW w:w="1134" w:type="dxa"/>
            <w:shd w:val="clear" w:color="auto" w:fill="FFFFFF" w:themeFill="background1"/>
          </w:tcPr>
          <w:p w:rsidR="00191CA3" w:rsidRPr="007D0888" w:rsidRDefault="00191CA3" w:rsidP="00B144EE">
            <w:pPr>
              <w:wordWrap/>
              <w:spacing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Arial"/>
                <w:color w:val="auto"/>
                <w:sz w:val="24"/>
                <w:szCs w:val="24"/>
              </w:rPr>
            </w:pPr>
          </w:p>
        </w:tc>
      </w:tr>
      <w:tr w:rsidR="00191CA3" w:rsidRPr="007D0888" w:rsidTr="00191CA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18" w:type="dxa"/>
            <w:tcBorders>
              <w:left w:val="none" w:sz="0" w:space="0" w:color="auto"/>
              <w:right w:val="none" w:sz="0" w:space="0" w:color="auto"/>
            </w:tcBorders>
            <w:shd w:val="clear" w:color="auto" w:fill="FFFFFF" w:themeFill="background1"/>
          </w:tcPr>
          <w:p w:rsidR="00191CA3" w:rsidRPr="007D0888" w:rsidRDefault="00191CA3" w:rsidP="00B144EE">
            <w:pPr>
              <w:wordWrap/>
              <w:spacing w:line="360" w:lineRule="auto"/>
              <w:ind w:firstLineChars="98" w:firstLine="235"/>
              <w:jc w:val="left"/>
              <w:rPr>
                <w:rFonts w:ascii="Book Antiqua" w:hAnsi="Book Antiqua" w:cs="Arial"/>
                <w:b w:val="0"/>
                <w:bCs w:val="0"/>
                <w:color w:val="auto"/>
                <w:sz w:val="24"/>
                <w:szCs w:val="24"/>
              </w:rPr>
            </w:pPr>
            <w:r w:rsidRPr="007D0888">
              <w:rPr>
                <w:rFonts w:ascii="Book Antiqua" w:hAnsi="Book Antiqua" w:cs="Arial"/>
                <w:b w:val="0"/>
                <w:color w:val="auto"/>
                <w:sz w:val="24"/>
                <w:szCs w:val="24"/>
              </w:rPr>
              <w:t>Lower</w:t>
            </w:r>
          </w:p>
        </w:tc>
        <w:tc>
          <w:tcPr>
            <w:tcW w:w="992" w:type="dxa"/>
            <w:tcBorders>
              <w:left w:val="none" w:sz="0" w:space="0" w:color="auto"/>
              <w:right w:val="none" w:sz="0" w:space="0" w:color="auto"/>
            </w:tcBorders>
            <w:shd w:val="clear" w:color="auto" w:fill="FFFFFF" w:themeFill="background1"/>
          </w:tcPr>
          <w:p w:rsidR="00191CA3" w:rsidRPr="007D0888" w:rsidRDefault="00191CA3" w:rsidP="00B144EE">
            <w:pPr>
              <w:wordWrap/>
              <w:spacing w:line="360" w:lineRule="auto"/>
              <w:jc w:val="center"/>
              <w:cnfStyle w:val="000000100000" w:firstRow="0" w:lastRow="0" w:firstColumn="0" w:lastColumn="0" w:oddVBand="0" w:evenVBand="0" w:oddHBand="1" w:evenHBand="0" w:firstRowFirstColumn="0" w:firstRowLastColumn="0" w:lastRowFirstColumn="0" w:lastRowLastColumn="0"/>
              <w:rPr>
                <w:rFonts w:ascii="Book Antiqua" w:hAnsi="Book Antiqua" w:cs="Arial"/>
                <w:color w:val="auto"/>
                <w:sz w:val="24"/>
                <w:szCs w:val="24"/>
              </w:rPr>
            </w:pPr>
            <w:r w:rsidRPr="007D0888">
              <w:rPr>
                <w:rFonts w:ascii="Book Antiqua" w:hAnsi="Book Antiqua" w:cs="Arial"/>
                <w:color w:val="auto"/>
                <w:sz w:val="24"/>
                <w:szCs w:val="24"/>
              </w:rPr>
              <w:t>169</w:t>
            </w:r>
          </w:p>
        </w:tc>
        <w:tc>
          <w:tcPr>
            <w:tcW w:w="1985" w:type="dxa"/>
            <w:tcBorders>
              <w:left w:val="none" w:sz="0" w:space="0" w:color="auto"/>
              <w:right w:val="none" w:sz="0" w:space="0" w:color="auto"/>
            </w:tcBorders>
            <w:shd w:val="clear" w:color="auto" w:fill="FFFFFF" w:themeFill="background1"/>
          </w:tcPr>
          <w:p w:rsidR="00191CA3" w:rsidRPr="007D0888" w:rsidRDefault="00191CA3" w:rsidP="00B144EE">
            <w:pPr>
              <w:wordWrap/>
              <w:spacing w:line="360" w:lineRule="auto"/>
              <w:jc w:val="center"/>
              <w:cnfStyle w:val="000000100000" w:firstRow="0" w:lastRow="0" w:firstColumn="0" w:lastColumn="0" w:oddVBand="0" w:evenVBand="0" w:oddHBand="1" w:evenHBand="0" w:firstRowFirstColumn="0" w:firstRowLastColumn="0" w:lastRowFirstColumn="0" w:lastRowLastColumn="0"/>
              <w:rPr>
                <w:rFonts w:ascii="Book Antiqua" w:hAnsi="Book Antiqua" w:cs="Arial"/>
                <w:color w:val="auto"/>
                <w:sz w:val="24"/>
                <w:szCs w:val="24"/>
              </w:rPr>
            </w:pPr>
            <w:r w:rsidRPr="007D0888">
              <w:rPr>
                <w:rFonts w:ascii="Book Antiqua" w:hAnsi="Book Antiqua" w:cs="Arial"/>
                <w:color w:val="auto"/>
                <w:sz w:val="24"/>
                <w:szCs w:val="24"/>
              </w:rPr>
              <w:t>142 (84.0)</w:t>
            </w:r>
          </w:p>
        </w:tc>
        <w:tc>
          <w:tcPr>
            <w:tcW w:w="1842" w:type="dxa"/>
            <w:gridSpan w:val="2"/>
            <w:tcBorders>
              <w:left w:val="none" w:sz="0" w:space="0" w:color="auto"/>
              <w:right w:val="none" w:sz="0" w:space="0" w:color="auto"/>
            </w:tcBorders>
            <w:shd w:val="clear" w:color="auto" w:fill="FFFFFF" w:themeFill="background1"/>
          </w:tcPr>
          <w:p w:rsidR="00191CA3" w:rsidRPr="007D0888" w:rsidRDefault="00191CA3" w:rsidP="00B144EE">
            <w:pPr>
              <w:wordWrap/>
              <w:spacing w:line="360" w:lineRule="auto"/>
              <w:jc w:val="center"/>
              <w:cnfStyle w:val="000000100000" w:firstRow="0" w:lastRow="0" w:firstColumn="0" w:lastColumn="0" w:oddVBand="0" w:evenVBand="0" w:oddHBand="1" w:evenHBand="0" w:firstRowFirstColumn="0" w:firstRowLastColumn="0" w:lastRowFirstColumn="0" w:lastRowLastColumn="0"/>
              <w:rPr>
                <w:rFonts w:ascii="Book Antiqua" w:hAnsi="Book Antiqua" w:cs="Arial"/>
                <w:color w:val="auto"/>
                <w:sz w:val="24"/>
                <w:szCs w:val="24"/>
              </w:rPr>
            </w:pPr>
            <w:r w:rsidRPr="007D0888">
              <w:rPr>
                <w:rFonts w:ascii="Book Antiqua" w:hAnsi="Book Antiqua" w:cs="Arial"/>
                <w:color w:val="auto"/>
                <w:sz w:val="24"/>
                <w:szCs w:val="24"/>
              </w:rPr>
              <w:t>27 (16.0)</w:t>
            </w:r>
          </w:p>
        </w:tc>
        <w:tc>
          <w:tcPr>
            <w:tcW w:w="1134" w:type="dxa"/>
            <w:tcBorders>
              <w:left w:val="none" w:sz="0" w:space="0" w:color="auto"/>
              <w:right w:val="none" w:sz="0" w:space="0" w:color="auto"/>
            </w:tcBorders>
            <w:shd w:val="clear" w:color="auto" w:fill="FFFFFF" w:themeFill="background1"/>
          </w:tcPr>
          <w:p w:rsidR="00191CA3" w:rsidRPr="007D0888" w:rsidRDefault="00191CA3" w:rsidP="00B144EE">
            <w:pPr>
              <w:wordWrap/>
              <w:spacing w:line="360" w:lineRule="auto"/>
              <w:jc w:val="center"/>
              <w:cnfStyle w:val="000000100000" w:firstRow="0" w:lastRow="0" w:firstColumn="0" w:lastColumn="0" w:oddVBand="0" w:evenVBand="0" w:oddHBand="1" w:evenHBand="0" w:firstRowFirstColumn="0" w:firstRowLastColumn="0" w:lastRowFirstColumn="0" w:lastRowLastColumn="0"/>
              <w:rPr>
                <w:rFonts w:ascii="Book Antiqua" w:hAnsi="Book Antiqua" w:cs="Arial"/>
                <w:color w:val="auto"/>
                <w:sz w:val="24"/>
                <w:szCs w:val="24"/>
              </w:rPr>
            </w:pPr>
          </w:p>
        </w:tc>
      </w:tr>
      <w:tr w:rsidR="00191CA3" w:rsidRPr="007D0888" w:rsidTr="00191CA3">
        <w:trPr>
          <w:trHeight w:val="353"/>
        </w:trPr>
        <w:tc>
          <w:tcPr>
            <w:cnfStyle w:val="001000000000" w:firstRow="0" w:lastRow="0" w:firstColumn="1" w:lastColumn="0" w:oddVBand="0" w:evenVBand="0" w:oddHBand="0" w:evenHBand="0" w:firstRowFirstColumn="0" w:firstRowLastColumn="0" w:lastRowFirstColumn="0" w:lastRowLastColumn="0"/>
            <w:tcW w:w="2518" w:type="dxa"/>
            <w:shd w:val="clear" w:color="auto" w:fill="FFFFFF" w:themeFill="background1"/>
          </w:tcPr>
          <w:p w:rsidR="00191CA3" w:rsidRPr="007D0888" w:rsidRDefault="00191CA3" w:rsidP="00B144EE">
            <w:pPr>
              <w:wordWrap/>
              <w:spacing w:line="360" w:lineRule="auto"/>
              <w:jc w:val="left"/>
              <w:rPr>
                <w:rFonts w:ascii="Book Antiqua" w:hAnsi="Book Antiqua" w:cs="Arial"/>
                <w:b w:val="0"/>
                <w:bCs w:val="0"/>
                <w:color w:val="auto"/>
                <w:sz w:val="24"/>
                <w:szCs w:val="24"/>
              </w:rPr>
            </w:pPr>
            <w:r w:rsidRPr="007D0888">
              <w:rPr>
                <w:rFonts w:ascii="Book Antiqua" w:hAnsi="Book Antiqua" w:cs="Arial"/>
                <w:b w:val="0"/>
                <w:color w:val="auto"/>
                <w:sz w:val="24"/>
                <w:szCs w:val="24"/>
              </w:rPr>
              <w:t>Gross type</w:t>
            </w:r>
          </w:p>
        </w:tc>
        <w:tc>
          <w:tcPr>
            <w:tcW w:w="992" w:type="dxa"/>
            <w:shd w:val="clear" w:color="auto" w:fill="FFFFFF" w:themeFill="background1"/>
          </w:tcPr>
          <w:p w:rsidR="00191CA3" w:rsidRPr="007D0888" w:rsidRDefault="00191CA3" w:rsidP="00B144EE">
            <w:pPr>
              <w:wordWrap/>
              <w:spacing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Arial"/>
                <w:color w:val="auto"/>
                <w:sz w:val="24"/>
                <w:szCs w:val="24"/>
              </w:rPr>
            </w:pPr>
          </w:p>
        </w:tc>
        <w:tc>
          <w:tcPr>
            <w:tcW w:w="1985" w:type="dxa"/>
            <w:shd w:val="clear" w:color="auto" w:fill="FFFFFF" w:themeFill="background1"/>
          </w:tcPr>
          <w:p w:rsidR="00191CA3" w:rsidRPr="007D0888" w:rsidRDefault="00191CA3" w:rsidP="00B144EE">
            <w:pPr>
              <w:wordWrap/>
              <w:spacing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Arial"/>
                <w:color w:val="auto"/>
                <w:sz w:val="24"/>
                <w:szCs w:val="24"/>
              </w:rPr>
            </w:pPr>
          </w:p>
        </w:tc>
        <w:tc>
          <w:tcPr>
            <w:tcW w:w="1842" w:type="dxa"/>
            <w:gridSpan w:val="2"/>
            <w:shd w:val="clear" w:color="auto" w:fill="FFFFFF" w:themeFill="background1"/>
          </w:tcPr>
          <w:p w:rsidR="00191CA3" w:rsidRPr="007D0888" w:rsidRDefault="00191CA3" w:rsidP="00B144EE">
            <w:pPr>
              <w:wordWrap/>
              <w:spacing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Arial"/>
                <w:color w:val="auto"/>
                <w:sz w:val="24"/>
                <w:szCs w:val="24"/>
              </w:rPr>
            </w:pPr>
          </w:p>
        </w:tc>
        <w:tc>
          <w:tcPr>
            <w:tcW w:w="1134" w:type="dxa"/>
            <w:shd w:val="clear" w:color="auto" w:fill="FFFFFF" w:themeFill="background1"/>
          </w:tcPr>
          <w:p w:rsidR="00191CA3" w:rsidRPr="007D0888" w:rsidRDefault="00191CA3" w:rsidP="00B144EE">
            <w:pPr>
              <w:wordWrap/>
              <w:spacing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Arial"/>
                <w:color w:val="auto"/>
                <w:sz w:val="24"/>
                <w:szCs w:val="24"/>
              </w:rPr>
            </w:pPr>
            <w:r w:rsidRPr="007D0888">
              <w:rPr>
                <w:rFonts w:ascii="Book Antiqua" w:hAnsi="Book Antiqua" w:cs="Arial"/>
                <w:color w:val="auto"/>
                <w:sz w:val="24"/>
                <w:szCs w:val="24"/>
              </w:rPr>
              <w:t>0.030</w:t>
            </w:r>
          </w:p>
        </w:tc>
      </w:tr>
      <w:tr w:rsidR="00191CA3" w:rsidRPr="007D0888" w:rsidTr="00191CA3">
        <w:trPr>
          <w:cnfStyle w:val="000000100000" w:firstRow="0" w:lastRow="0" w:firstColumn="0" w:lastColumn="0" w:oddVBand="0" w:evenVBand="0" w:oddHBand="1" w:evenHBand="0" w:firstRowFirstColumn="0" w:firstRowLastColumn="0" w:lastRowFirstColumn="0" w:lastRowLastColumn="0"/>
          <w:trHeight w:val="82"/>
        </w:trPr>
        <w:tc>
          <w:tcPr>
            <w:cnfStyle w:val="001000000000" w:firstRow="0" w:lastRow="0" w:firstColumn="1" w:lastColumn="0" w:oddVBand="0" w:evenVBand="0" w:oddHBand="0" w:evenHBand="0" w:firstRowFirstColumn="0" w:firstRowLastColumn="0" w:lastRowFirstColumn="0" w:lastRowLastColumn="0"/>
            <w:tcW w:w="2518" w:type="dxa"/>
            <w:tcBorders>
              <w:left w:val="none" w:sz="0" w:space="0" w:color="auto"/>
              <w:right w:val="none" w:sz="0" w:space="0" w:color="auto"/>
            </w:tcBorders>
            <w:shd w:val="clear" w:color="auto" w:fill="FFFFFF" w:themeFill="background1"/>
          </w:tcPr>
          <w:p w:rsidR="00191CA3" w:rsidRPr="007D0888" w:rsidRDefault="00191CA3" w:rsidP="00B144EE">
            <w:pPr>
              <w:spacing w:line="360" w:lineRule="auto"/>
              <w:ind w:firstLineChars="98" w:firstLine="235"/>
              <w:jc w:val="left"/>
              <w:rPr>
                <w:rFonts w:ascii="Book Antiqua" w:hAnsi="Book Antiqua" w:cs="Arial"/>
                <w:b w:val="0"/>
                <w:color w:val="auto"/>
                <w:sz w:val="24"/>
                <w:szCs w:val="24"/>
              </w:rPr>
            </w:pPr>
            <w:r w:rsidRPr="007D0888">
              <w:rPr>
                <w:rFonts w:ascii="Book Antiqua" w:hAnsi="Book Antiqua" w:cs="Arial"/>
                <w:b w:val="0"/>
                <w:color w:val="auto"/>
                <w:sz w:val="24"/>
                <w:szCs w:val="24"/>
              </w:rPr>
              <w:t>Elevated</w:t>
            </w:r>
          </w:p>
        </w:tc>
        <w:tc>
          <w:tcPr>
            <w:tcW w:w="992" w:type="dxa"/>
            <w:tcBorders>
              <w:left w:val="none" w:sz="0" w:space="0" w:color="auto"/>
              <w:right w:val="none" w:sz="0" w:space="0" w:color="auto"/>
            </w:tcBorders>
            <w:shd w:val="clear" w:color="auto" w:fill="FFFFFF" w:themeFill="background1"/>
          </w:tcPr>
          <w:p w:rsidR="00191CA3" w:rsidRPr="007D0888" w:rsidRDefault="00191CA3" w:rsidP="005C77D2">
            <w:pPr>
              <w:wordWrap/>
              <w:spacing w:line="360" w:lineRule="auto"/>
              <w:jc w:val="center"/>
              <w:cnfStyle w:val="000000100000" w:firstRow="0" w:lastRow="0" w:firstColumn="0" w:lastColumn="0" w:oddVBand="0" w:evenVBand="0" w:oddHBand="1" w:evenHBand="0" w:firstRowFirstColumn="0" w:firstRowLastColumn="0" w:lastRowFirstColumn="0" w:lastRowLastColumn="0"/>
              <w:rPr>
                <w:rFonts w:ascii="Book Antiqua" w:hAnsi="Book Antiqua" w:cs="Arial"/>
                <w:color w:val="auto"/>
                <w:sz w:val="24"/>
                <w:szCs w:val="24"/>
              </w:rPr>
            </w:pPr>
            <w:r w:rsidRPr="007D0888">
              <w:rPr>
                <w:rFonts w:ascii="Book Antiqua" w:hAnsi="Book Antiqua" w:cs="Arial"/>
                <w:color w:val="auto"/>
                <w:sz w:val="24"/>
                <w:szCs w:val="24"/>
              </w:rPr>
              <w:t>59</w:t>
            </w:r>
          </w:p>
        </w:tc>
        <w:tc>
          <w:tcPr>
            <w:tcW w:w="1985" w:type="dxa"/>
            <w:tcBorders>
              <w:left w:val="none" w:sz="0" w:space="0" w:color="auto"/>
              <w:right w:val="none" w:sz="0" w:space="0" w:color="auto"/>
            </w:tcBorders>
            <w:shd w:val="clear" w:color="auto" w:fill="FFFFFF" w:themeFill="background1"/>
          </w:tcPr>
          <w:p w:rsidR="00191CA3" w:rsidRPr="007D0888" w:rsidRDefault="00191CA3" w:rsidP="005C77D2">
            <w:pPr>
              <w:wordWrap/>
              <w:spacing w:line="360" w:lineRule="auto"/>
              <w:jc w:val="center"/>
              <w:cnfStyle w:val="000000100000" w:firstRow="0" w:lastRow="0" w:firstColumn="0" w:lastColumn="0" w:oddVBand="0" w:evenVBand="0" w:oddHBand="1" w:evenHBand="0" w:firstRowFirstColumn="0" w:firstRowLastColumn="0" w:lastRowFirstColumn="0" w:lastRowLastColumn="0"/>
              <w:rPr>
                <w:rFonts w:ascii="Book Antiqua" w:hAnsi="Book Antiqua" w:cs="Arial"/>
                <w:color w:val="auto"/>
                <w:sz w:val="24"/>
                <w:szCs w:val="24"/>
              </w:rPr>
            </w:pPr>
            <w:r w:rsidRPr="007D0888">
              <w:rPr>
                <w:rFonts w:ascii="Book Antiqua" w:hAnsi="Book Antiqua" w:cs="Arial"/>
                <w:color w:val="auto"/>
                <w:sz w:val="24"/>
                <w:szCs w:val="24"/>
              </w:rPr>
              <w:t>45 (76.3)</w:t>
            </w:r>
          </w:p>
        </w:tc>
        <w:tc>
          <w:tcPr>
            <w:tcW w:w="1842" w:type="dxa"/>
            <w:gridSpan w:val="2"/>
            <w:tcBorders>
              <w:left w:val="none" w:sz="0" w:space="0" w:color="auto"/>
              <w:right w:val="none" w:sz="0" w:space="0" w:color="auto"/>
            </w:tcBorders>
            <w:shd w:val="clear" w:color="auto" w:fill="FFFFFF" w:themeFill="background1"/>
          </w:tcPr>
          <w:p w:rsidR="00191CA3" w:rsidRPr="007D0888" w:rsidRDefault="00191CA3" w:rsidP="005C77D2">
            <w:pPr>
              <w:wordWrap/>
              <w:spacing w:line="360" w:lineRule="auto"/>
              <w:jc w:val="center"/>
              <w:cnfStyle w:val="000000100000" w:firstRow="0" w:lastRow="0" w:firstColumn="0" w:lastColumn="0" w:oddVBand="0" w:evenVBand="0" w:oddHBand="1" w:evenHBand="0" w:firstRowFirstColumn="0" w:firstRowLastColumn="0" w:lastRowFirstColumn="0" w:lastRowLastColumn="0"/>
              <w:rPr>
                <w:rFonts w:ascii="Book Antiqua" w:hAnsi="Book Antiqua" w:cs="Arial"/>
                <w:color w:val="auto"/>
                <w:sz w:val="24"/>
                <w:szCs w:val="24"/>
              </w:rPr>
            </w:pPr>
            <w:r w:rsidRPr="007D0888">
              <w:rPr>
                <w:rFonts w:ascii="Book Antiqua" w:hAnsi="Book Antiqua" w:cs="Arial"/>
                <w:color w:val="auto"/>
                <w:sz w:val="24"/>
                <w:szCs w:val="24"/>
              </w:rPr>
              <w:t>14 (23.7)</w:t>
            </w:r>
          </w:p>
        </w:tc>
        <w:tc>
          <w:tcPr>
            <w:tcW w:w="1134" w:type="dxa"/>
            <w:tcBorders>
              <w:left w:val="none" w:sz="0" w:space="0" w:color="auto"/>
              <w:right w:val="none" w:sz="0" w:space="0" w:color="auto"/>
            </w:tcBorders>
            <w:shd w:val="clear" w:color="auto" w:fill="FFFFFF" w:themeFill="background1"/>
          </w:tcPr>
          <w:p w:rsidR="00191CA3" w:rsidRPr="007D0888" w:rsidRDefault="00191CA3" w:rsidP="00B144EE">
            <w:pPr>
              <w:spacing w:line="360" w:lineRule="auto"/>
              <w:jc w:val="center"/>
              <w:cnfStyle w:val="000000100000" w:firstRow="0" w:lastRow="0" w:firstColumn="0" w:lastColumn="0" w:oddVBand="0" w:evenVBand="0" w:oddHBand="1" w:evenHBand="0" w:firstRowFirstColumn="0" w:firstRowLastColumn="0" w:lastRowFirstColumn="0" w:lastRowLastColumn="0"/>
              <w:rPr>
                <w:rFonts w:ascii="Book Antiqua" w:hAnsi="Book Antiqua" w:cs="Arial"/>
                <w:color w:val="auto"/>
                <w:sz w:val="24"/>
                <w:szCs w:val="24"/>
              </w:rPr>
            </w:pPr>
          </w:p>
        </w:tc>
      </w:tr>
      <w:tr w:rsidR="00191CA3" w:rsidRPr="007D0888" w:rsidTr="00191CA3">
        <w:tc>
          <w:tcPr>
            <w:cnfStyle w:val="001000000000" w:firstRow="0" w:lastRow="0" w:firstColumn="1" w:lastColumn="0" w:oddVBand="0" w:evenVBand="0" w:oddHBand="0" w:evenHBand="0" w:firstRowFirstColumn="0" w:firstRowLastColumn="0" w:lastRowFirstColumn="0" w:lastRowLastColumn="0"/>
            <w:tcW w:w="2518" w:type="dxa"/>
            <w:shd w:val="clear" w:color="auto" w:fill="FFFFFF" w:themeFill="background1"/>
          </w:tcPr>
          <w:p w:rsidR="00191CA3" w:rsidRPr="007D0888" w:rsidRDefault="00191CA3" w:rsidP="00B144EE">
            <w:pPr>
              <w:spacing w:line="360" w:lineRule="auto"/>
              <w:ind w:firstLineChars="98" w:firstLine="235"/>
              <w:jc w:val="left"/>
              <w:rPr>
                <w:rFonts w:ascii="Book Antiqua" w:hAnsi="Book Antiqua" w:cs="Arial"/>
                <w:b w:val="0"/>
                <w:bCs w:val="0"/>
                <w:color w:val="auto"/>
                <w:sz w:val="24"/>
                <w:szCs w:val="24"/>
              </w:rPr>
            </w:pPr>
            <w:r w:rsidRPr="007D0888">
              <w:rPr>
                <w:rFonts w:ascii="Book Antiqua" w:hAnsi="Book Antiqua" w:cs="Arial"/>
                <w:b w:val="0"/>
                <w:color w:val="auto"/>
                <w:sz w:val="24"/>
                <w:szCs w:val="24"/>
              </w:rPr>
              <w:t>Flat</w:t>
            </w:r>
          </w:p>
        </w:tc>
        <w:tc>
          <w:tcPr>
            <w:tcW w:w="992" w:type="dxa"/>
            <w:shd w:val="clear" w:color="auto" w:fill="FFFFFF" w:themeFill="background1"/>
          </w:tcPr>
          <w:p w:rsidR="00191CA3" w:rsidRPr="007D0888" w:rsidRDefault="00191CA3" w:rsidP="00B144EE">
            <w:pPr>
              <w:wordWrap/>
              <w:spacing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Arial"/>
                <w:color w:val="auto"/>
                <w:sz w:val="24"/>
                <w:szCs w:val="24"/>
              </w:rPr>
            </w:pPr>
            <w:r w:rsidRPr="007D0888">
              <w:rPr>
                <w:rFonts w:ascii="Book Antiqua" w:hAnsi="Book Antiqua" w:cs="Arial"/>
                <w:color w:val="auto"/>
                <w:sz w:val="24"/>
                <w:szCs w:val="24"/>
              </w:rPr>
              <w:t>51</w:t>
            </w:r>
          </w:p>
        </w:tc>
        <w:tc>
          <w:tcPr>
            <w:tcW w:w="1985" w:type="dxa"/>
            <w:shd w:val="clear" w:color="auto" w:fill="FFFFFF" w:themeFill="background1"/>
          </w:tcPr>
          <w:p w:rsidR="00191CA3" w:rsidRPr="007D0888" w:rsidRDefault="00191CA3" w:rsidP="00B144EE">
            <w:pPr>
              <w:wordWrap/>
              <w:spacing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Arial"/>
                <w:color w:val="auto"/>
                <w:sz w:val="24"/>
                <w:szCs w:val="24"/>
              </w:rPr>
            </w:pPr>
            <w:r w:rsidRPr="007D0888">
              <w:rPr>
                <w:rFonts w:ascii="Book Antiqua" w:hAnsi="Book Antiqua" w:cs="Arial"/>
                <w:color w:val="auto"/>
                <w:sz w:val="24"/>
                <w:szCs w:val="24"/>
              </w:rPr>
              <w:t>46 (90.2)</w:t>
            </w:r>
          </w:p>
        </w:tc>
        <w:tc>
          <w:tcPr>
            <w:tcW w:w="1842" w:type="dxa"/>
            <w:gridSpan w:val="2"/>
            <w:shd w:val="clear" w:color="auto" w:fill="FFFFFF" w:themeFill="background1"/>
          </w:tcPr>
          <w:p w:rsidR="00191CA3" w:rsidRPr="007D0888" w:rsidRDefault="00191CA3" w:rsidP="00B144EE">
            <w:pPr>
              <w:wordWrap/>
              <w:spacing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Arial"/>
                <w:color w:val="auto"/>
                <w:sz w:val="24"/>
                <w:szCs w:val="24"/>
              </w:rPr>
            </w:pPr>
            <w:r w:rsidRPr="007D0888">
              <w:rPr>
                <w:rFonts w:ascii="Book Antiqua" w:hAnsi="Book Antiqua" w:cs="Arial"/>
                <w:color w:val="auto"/>
                <w:sz w:val="24"/>
                <w:szCs w:val="24"/>
              </w:rPr>
              <w:t>6 (9.8)</w:t>
            </w:r>
          </w:p>
        </w:tc>
        <w:tc>
          <w:tcPr>
            <w:tcW w:w="1134" w:type="dxa"/>
            <w:shd w:val="clear" w:color="auto" w:fill="FFFFFF" w:themeFill="background1"/>
          </w:tcPr>
          <w:p w:rsidR="00191CA3" w:rsidRPr="007D0888" w:rsidRDefault="00191CA3" w:rsidP="00B144EE">
            <w:pPr>
              <w:wordWrap/>
              <w:spacing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Arial"/>
                <w:color w:val="auto"/>
                <w:sz w:val="24"/>
                <w:szCs w:val="24"/>
              </w:rPr>
            </w:pPr>
          </w:p>
        </w:tc>
      </w:tr>
      <w:tr w:rsidR="00191CA3" w:rsidRPr="007D0888" w:rsidTr="00191CA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18" w:type="dxa"/>
            <w:tcBorders>
              <w:left w:val="none" w:sz="0" w:space="0" w:color="auto"/>
              <w:right w:val="none" w:sz="0" w:space="0" w:color="auto"/>
            </w:tcBorders>
            <w:shd w:val="clear" w:color="auto" w:fill="FFFFFF" w:themeFill="background1"/>
          </w:tcPr>
          <w:p w:rsidR="00191CA3" w:rsidRPr="007D0888" w:rsidRDefault="00191CA3" w:rsidP="00B144EE">
            <w:pPr>
              <w:wordWrap/>
              <w:spacing w:line="360" w:lineRule="auto"/>
              <w:ind w:firstLineChars="98" w:firstLine="235"/>
              <w:jc w:val="left"/>
              <w:rPr>
                <w:rFonts w:ascii="Book Antiqua" w:hAnsi="Book Antiqua" w:cs="Arial"/>
                <w:b w:val="0"/>
                <w:bCs w:val="0"/>
                <w:color w:val="auto"/>
                <w:sz w:val="24"/>
                <w:szCs w:val="24"/>
              </w:rPr>
            </w:pPr>
            <w:r w:rsidRPr="007D0888">
              <w:rPr>
                <w:rFonts w:ascii="Book Antiqua" w:hAnsi="Book Antiqua" w:cs="Arial"/>
                <w:b w:val="0"/>
                <w:color w:val="auto"/>
                <w:sz w:val="24"/>
                <w:szCs w:val="24"/>
              </w:rPr>
              <w:t>Depressed</w:t>
            </w:r>
          </w:p>
        </w:tc>
        <w:tc>
          <w:tcPr>
            <w:tcW w:w="992" w:type="dxa"/>
            <w:tcBorders>
              <w:left w:val="none" w:sz="0" w:space="0" w:color="auto"/>
              <w:right w:val="none" w:sz="0" w:space="0" w:color="auto"/>
            </w:tcBorders>
            <w:shd w:val="clear" w:color="auto" w:fill="FFFFFF" w:themeFill="background1"/>
          </w:tcPr>
          <w:p w:rsidR="00191CA3" w:rsidRPr="007D0888" w:rsidRDefault="00191CA3" w:rsidP="00B144EE">
            <w:pPr>
              <w:wordWrap/>
              <w:spacing w:line="360" w:lineRule="auto"/>
              <w:jc w:val="center"/>
              <w:cnfStyle w:val="000000100000" w:firstRow="0" w:lastRow="0" w:firstColumn="0" w:lastColumn="0" w:oddVBand="0" w:evenVBand="0" w:oddHBand="1" w:evenHBand="0" w:firstRowFirstColumn="0" w:firstRowLastColumn="0" w:lastRowFirstColumn="0" w:lastRowLastColumn="0"/>
              <w:rPr>
                <w:rFonts w:ascii="Book Antiqua" w:hAnsi="Book Antiqua" w:cs="Arial"/>
                <w:color w:val="auto"/>
                <w:sz w:val="24"/>
                <w:szCs w:val="24"/>
              </w:rPr>
            </w:pPr>
            <w:r w:rsidRPr="007D0888">
              <w:rPr>
                <w:rFonts w:ascii="Book Antiqua" w:hAnsi="Book Antiqua" w:cs="Arial"/>
                <w:color w:val="auto"/>
                <w:sz w:val="24"/>
                <w:szCs w:val="24"/>
              </w:rPr>
              <w:t>440</w:t>
            </w:r>
          </w:p>
        </w:tc>
        <w:tc>
          <w:tcPr>
            <w:tcW w:w="1985" w:type="dxa"/>
            <w:tcBorders>
              <w:left w:val="none" w:sz="0" w:space="0" w:color="auto"/>
              <w:right w:val="none" w:sz="0" w:space="0" w:color="auto"/>
            </w:tcBorders>
            <w:shd w:val="clear" w:color="auto" w:fill="FFFFFF" w:themeFill="background1"/>
          </w:tcPr>
          <w:p w:rsidR="00191CA3" w:rsidRPr="007D0888" w:rsidRDefault="00191CA3" w:rsidP="00B144EE">
            <w:pPr>
              <w:wordWrap/>
              <w:spacing w:line="360" w:lineRule="auto"/>
              <w:jc w:val="center"/>
              <w:cnfStyle w:val="000000100000" w:firstRow="0" w:lastRow="0" w:firstColumn="0" w:lastColumn="0" w:oddVBand="0" w:evenVBand="0" w:oddHBand="1" w:evenHBand="0" w:firstRowFirstColumn="0" w:firstRowLastColumn="0" w:lastRowFirstColumn="0" w:lastRowLastColumn="0"/>
              <w:rPr>
                <w:rFonts w:ascii="Book Antiqua" w:hAnsi="Book Antiqua" w:cs="Arial"/>
                <w:color w:val="auto"/>
                <w:sz w:val="24"/>
                <w:szCs w:val="24"/>
              </w:rPr>
            </w:pPr>
            <w:r w:rsidRPr="007D0888">
              <w:rPr>
                <w:rFonts w:ascii="Book Antiqua" w:hAnsi="Book Antiqua" w:cs="Arial"/>
                <w:color w:val="auto"/>
                <w:sz w:val="24"/>
                <w:szCs w:val="24"/>
              </w:rPr>
              <w:t>388 (88.2)</w:t>
            </w:r>
          </w:p>
        </w:tc>
        <w:tc>
          <w:tcPr>
            <w:tcW w:w="1842" w:type="dxa"/>
            <w:gridSpan w:val="2"/>
            <w:tcBorders>
              <w:left w:val="none" w:sz="0" w:space="0" w:color="auto"/>
              <w:right w:val="none" w:sz="0" w:space="0" w:color="auto"/>
            </w:tcBorders>
            <w:shd w:val="clear" w:color="auto" w:fill="FFFFFF" w:themeFill="background1"/>
          </w:tcPr>
          <w:p w:rsidR="00191CA3" w:rsidRPr="007D0888" w:rsidRDefault="00191CA3" w:rsidP="00B144EE">
            <w:pPr>
              <w:wordWrap/>
              <w:spacing w:line="360" w:lineRule="auto"/>
              <w:jc w:val="center"/>
              <w:cnfStyle w:val="000000100000" w:firstRow="0" w:lastRow="0" w:firstColumn="0" w:lastColumn="0" w:oddVBand="0" w:evenVBand="0" w:oddHBand="1" w:evenHBand="0" w:firstRowFirstColumn="0" w:firstRowLastColumn="0" w:lastRowFirstColumn="0" w:lastRowLastColumn="0"/>
              <w:rPr>
                <w:rFonts w:ascii="Book Antiqua" w:hAnsi="Book Antiqua" w:cs="Arial"/>
                <w:color w:val="auto"/>
                <w:sz w:val="24"/>
                <w:szCs w:val="24"/>
              </w:rPr>
            </w:pPr>
            <w:r w:rsidRPr="007D0888">
              <w:rPr>
                <w:rFonts w:ascii="Book Antiqua" w:hAnsi="Book Antiqua" w:cs="Arial"/>
                <w:color w:val="auto"/>
                <w:sz w:val="24"/>
                <w:szCs w:val="24"/>
              </w:rPr>
              <w:t>52 (11.8)</w:t>
            </w:r>
          </w:p>
        </w:tc>
        <w:tc>
          <w:tcPr>
            <w:tcW w:w="1134" w:type="dxa"/>
            <w:tcBorders>
              <w:left w:val="none" w:sz="0" w:space="0" w:color="auto"/>
              <w:right w:val="none" w:sz="0" w:space="0" w:color="auto"/>
            </w:tcBorders>
            <w:shd w:val="clear" w:color="auto" w:fill="FFFFFF" w:themeFill="background1"/>
          </w:tcPr>
          <w:p w:rsidR="00191CA3" w:rsidRPr="007D0888" w:rsidRDefault="00191CA3" w:rsidP="00B144EE">
            <w:pPr>
              <w:wordWrap/>
              <w:spacing w:line="360" w:lineRule="auto"/>
              <w:jc w:val="center"/>
              <w:cnfStyle w:val="000000100000" w:firstRow="0" w:lastRow="0" w:firstColumn="0" w:lastColumn="0" w:oddVBand="0" w:evenVBand="0" w:oddHBand="1" w:evenHBand="0" w:firstRowFirstColumn="0" w:firstRowLastColumn="0" w:lastRowFirstColumn="0" w:lastRowLastColumn="0"/>
              <w:rPr>
                <w:rFonts w:ascii="Book Antiqua" w:hAnsi="Book Antiqua" w:cs="Arial"/>
                <w:color w:val="auto"/>
                <w:sz w:val="24"/>
                <w:szCs w:val="24"/>
              </w:rPr>
            </w:pPr>
          </w:p>
        </w:tc>
      </w:tr>
      <w:tr w:rsidR="00191CA3" w:rsidRPr="007D0888" w:rsidTr="00191CA3">
        <w:tc>
          <w:tcPr>
            <w:cnfStyle w:val="001000000000" w:firstRow="0" w:lastRow="0" w:firstColumn="1" w:lastColumn="0" w:oddVBand="0" w:evenVBand="0" w:oddHBand="0" w:evenHBand="0" w:firstRowFirstColumn="0" w:firstRowLastColumn="0" w:lastRowFirstColumn="0" w:lastRowLastColumn="0"/>
            <w:tcW w:w="2518" w:type="dxa"/>
            <w:shd w:val="clear" w:color="auto" w:fill="FFFFFF" w:themeFill="background1"/>
          </w:tcPr>
          <w:p w:rsidR="00191CA3" w:rsidRPr="007D0888" w:rsidRDefault="00191CA3" w:rsidP="00B144EE">
            <w:pPr>
              <w:wordWrap/>
              <w:spacing w:line="360" w:lineRule="auto"/>
              <w:jc w:val="left"/>
              <w:rPr>
                <w:rFonts w:ascii="Book Antiqua" w:hAnsi="Book Antiqua" w:cs="Arial"/>
                <w:b w:val="0"/>
                <w:bCs w:val="0"/>
                <w:color w:val="auto"/>
                <w:sz w:val="24"/>
                <w:szCs w:val="24"/>
              </w:rPr>
            </w:pPr>
            <w:r w:rsidRPr="007D0888">
              <w:rPr>
                <w:rFonts w:ascii="Book Antiqua" w:hAnsi="Book Antiqua" w:cs="Arial"/>
                <w:b w:val="0"/>
                <w:color w:val="auto"/>
                <w:sz w:val="24"/>
                <w:szCs w:val="24"/>
              </w:rPr>
              <w:t>Ulceration</w:t>
            </w:r>
          </w:p>
        </w:tc>
        <w:tc>
          <w:tcPr>
            <w:tcW w:w="992" w:type="dxa"/>
            <w:shd w:val="clear" w:color="auto" w:fill="FFFFFF" w:themeFill="background1"/>
          </w:tcPr>
          <w:p w:rsidR="00191CA3" w:rsidRPr="007D0888" w:rsidRDefault="00191CA3" w:rsidP="00B144EE">
            <w:pPr>
              <w:wordWrap/>
              <w:spacing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Arial"/>
                <w:color w:val="auto"/>
                <w:sz w:val="24"/>
                <w:szCs w:val="24"/>
              </w:rPr>
            </w:pPr>
          </w:p>
        </w:tc>
        <w:tc>
          <w:tcPr>
            <w:tcW w:w="1985" w:type="dxa"/>
            <w:shd w:val="clear" w:color="auto" w:fill="FFFFFF" w:themeFill="background1"/>
          </w:tcPr>
          <w:p w:rsidR="00191CA3" w:rsidRPr="007D0888" w:rsidRDefault="00191CA3" w:rsidP="00B144EE">
            <w:pPr>
              <w:wordWrap/>
              <w:spacing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Arial"/>
                <w:color w:val="auto"/>
                <w:sz w:val="24"/>
                <w:szCs w:val="24"/>
              </w:rPr>
            </w:pPr>
          </w:p>
        </w:tc>
        <w:tc>
          <w:tcPr>
            <w:tcW w:w="1842" w:type="dxa"/>
            <w:gridSpan w:val="2"/>
            <w:shd w:val="clear" w:color="auto" w:fill="FFFFFF" w:themeFill="background1"/>
          </w:tcPr>
          <w:p w:rsidR="00191CA3" w:rsidRPr="007D0888" w:rsidRDefault="00191CA3" w:rsidP="00B144EE">
            <w:pPr>
              <w:wordWrap/>
              <w:spacing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Arial"/>
                <w:color w:val="auto"/>
                <w:sz w:val="24"/>
                <w:szCs w:val="24"/>
              </w:rPr>
            </w:pPr>
          </w:p>
        </w:tc>
        <w:tc>
          <w:tcPr>
            <w:tcW w:w="1134" w:type="dxa"/>
            <w:shd w:val="clear" w:color="auto" w:fill="FFFFFF" w:themeFill="background1"/>
          </w:tcPr>
          <w:p w:rsidR="00191CA3" w:rsidRPr="007D0888" w:rsidRDefault="00191CA3" w:rsidP="00B144EE">
            <w:pPr>
              <w:wordWrap/>
              <w:spacing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Arial"/>
                <w:color w:val="auto"/>
                <w:sz w:val="24"/>
                <w:szCs w:val="24"/>
              </w:rPr>
            </w:pPr>
            <w:r w:rsidRPr="007D0888">
              <w:rPr>
                <w:rFonts w:ascii="Book Antiqua" w:hAnsi="Book Antiqua" w:cs="Arial"/>
                <w:color w:val="auto"/>
                <w:sz w:val="24"/>
                <w:szCs w:val="24"/>
              </w:rPr>
              <w:t>0.640</w:t>
            </w:r>
          </w:p>
        </w:tc>
      </w:tr>
      <w:tr w:rsidR="00191CA3" w:rsidRPr="007D0888" w:rsidTr="00191CA3">
        <w:trPr>
          <w:cnfStyle w:val="000000100000" w:firstRow="0" w:lastRow="0" w:firstColumn="0" w:lastColumn="0" w:oddVBand="0" w:evenVBand="0" w:oddHBand="1" w:evenHBand="0" w:firstRowFirstColumn="0" w:firstRowLastColumn="0" w:lastRowFirstColumn="0" w:lastRowLastColumn="0"/>
          <w:trHeight w:val="258"/>
        </w:trPr>
        <w:tc>
          <w:tcPr>
            <w:cnfStyle w:val="001000000000" w:firstRow="0" w:lastRow="0" w:firstColumn="1" w:lastColumn="0" w:oddVBand="0" w:evenVBand="0" w:oddHBand="0" w:evenHBand="0" w:firstRowFirstColumn="0" w:firstRowLastColumn="0" w:lastRowFirstColumn="0" w:lastRowLastColumn="0"/>
            <w:tcW w:w="2518" w:type="dxa"/>
            <w:tcBorders>
              <w:left w:val="none" w:sz="0" w:space="0" w:color="auto"/>
              <w:right w:val="none" w:sz="0" w:space="0" w:color="auto"/>
            </w:tcBorders>
            <w:shd w:val="clear" w:color="auto" w:fill="FFFFFF" w:themeFill="background1"/>
          </w:tcPr>
          <w:p w:rsidR="00191CA3" w:rsidRPr="007D0888" w:rsidRDefault="00191CA3" w:rsidP="00191CA3">
            <w:pPr>
              <w:wordWrap/>
              <w:spacing w:line="360" w:lineRule="auto"/>
              <w:ind w:firstLineChars="100" w:firstLine="240"/>
              <w:rPr>
                <w:rFonts w:ascii="Book Antiqua" w:hAnsi="Book Antiqua" w:cs="Arial"/>
                <w:b w:val="0"/>
                <w:color w:val="auto"/>
                <w:sz w:val="24"/>
                <w:szCs w:val="24"/>
              </w:rPr>
            </w:pPr>
            <w:r w:rsidRPr="007D0888">
              <w:rPr>
                <w:rFonts w:ascii="Book Antiqua" w:hAnsi="Book Antiqua" w:cs="Arial"/>
                <w:b w:val="0"/>
                <w:color w:val="auto"/>
                <w:sz w:val="24"/>
                <w:szCs w:val="24"/>
              </w:rPr>
              <w:t>Absent</w:t>
            </w:r>
          </w:p>
        </w:tc>
        <w:tc>
          <w:tcPr>
            <w:tcW w:w="992" w:type="dxa"/>
            <w:tcBorders>
              <w:left w:val="none" w:sz="0" w:space="0" w:color="auto"/>
              <w:right w:val="none" w:sz="0" w:space="0" w:color="auto"/>
            </w:tcBorders>
            <w:shd w:val="clear" w:color="auto" w:fill="FFFFFF" w:themeFill="background1"/>
          </w:tcPr>
          <w:p w:rsidR="00191CA3" w:rsidRPr="007D0888" w:rsidRDefault="00191CA3" w:rsidP="005C77D2">
            <w:pPr>
              <w:wordWrap/>
              <w:spacing w:line="360" w:lineRule="auto"/>
              <w:jc w:val="center"/>
              <w:cnfStyle w:val="000000100000" w:firstRow="0" w:lastRow="0" w:firstColumn="0" w:lastColumn="0" w:oddVBand="0" w:evenVBand="0" w:oddHBand="1" w:evenHBand="0" w:firstRowFirstColumn="0" w:firstRowLastColumn="0" w:lastRowFirstColumn="0" w:lastRowLastColumn="0"/>
              <w:rPr>
                <w:rFonts w:ascii="Book Antiqua" w:hAnsi="Book Antiqua" w:cs="Arial"/>
                <w:color w:val="auto"/>
                <w:sz w:val="24"/>
                <w:szCs w:val="24"/>
              </w:rPr>
            </w:pPr>
            <w:r w:rsidRPr="007D0888">
              <w:rPr>
                <w:rFonts w:ascii="Book Antiqua" w:hAnsi="Book Antiqua" w:cs="Arial"/>
                <w:color w:val="auto"/>
                <w:sz w:val="24"/>
                <w:szCs w:val="24"/>
              </w:rPr>
              <w:t>445</w:t>
            </w:r>
          </w:p>
        </w:tc>
        <w:tc>
          <w:tcPr>
            <w:tcW w:w="1985" w:type="dxa"/>
            <w:tcBorders>
              <w:left w:val="none" w:sz="0" w:space="0" w:color="auto"/>
              <w:right w:val="none" w:sz="0" w:space="0" w:color="auto"/>
            </w:tcBorders>
            <w:shd w:val="clear" w:color="auto" w:fill="FFFFFF" w:themeFill="background1"/>
          </w:tcPr>
          <w:p w:rsidR="00191CA3" w:rsidRPr="007D0888" w:rsidRDefault="00191CA3" w:rsidP="005C77D2">
            <w:pPr>
              <w:wordWrap/>
              <w:spacing w:line="360" w:lineRule="auto"/>
              <w:jc w:val="center"/>
              <w:cnfStyle w:val="000000100000" w:firstRow="0" w:lastRow="0" w:firstColumn="0" w:lastColumn="0" w:oddVBand="0" w:evenVBand="0" w:oddHBand="1" w:evenHBand="0" w:firstRowFirstColumn="0" w:firstRowLastColumn="0" w:lastRowFirstColumn="0" w:lastRowLastColumn="0"/>
              <w:rPr>
                <w:rFonts w:ascii="Book Antiqua" w:hAnsi="Book Antiqua" w:cs="Arial"/>
                <w:color w:val="auto"/>
                <w:sz w:val="24"/>
                <w:szCs w:val="24"/>
              </w:rPr>
            </w:pPr>
            <w:r w:rsidRPr="007D0888">
              <w:rPr>
                <w:rFonts w:ascii="Book Antiqua" w:hAnsi="Book Antiqua" w:cs="Arial"/>
                <w:color w:val="auto"/>
                <w:sz w:val="24"/>
                <w:szCs w:val="24"/>
              </w:rPr>
              <w:t>389 (87.4)</w:t>
            </w:r>
          </w:p>
        </w:tc>
        <w:tc>
          <w:tcPr>
            <w:tcW w:w="1842" w:type="dxa"/>
            <w:gridSpan w:val="2"/>
            <w:tcBorders>
              <w:left w:val="none" w:sz="0" w:space="0" w:color="auto"/>
              <w:right w:val="none" w:sz="0" w:space="0" w:color="auto"/>
            </w:tcBorders>
            <w:shd w:val="clear" w:color="auto" w:fill="FFFFFF" w:themeFill="background1"/>
          </w:tcPr>
          <w:p w:rsidR="00191CA3" w:rsidRPr="007D0888" w:rsidRDefault="00191CA3" w:rsidP="005C77D2">
            <w:pPr>
              <w:wordWrap/>
              <w:spacing w:line="360" w:lineRule="auto"/>
              <w:jc w:val="center"/>
              <w:cnfStyle w:val="000000100000" w:firstRow="0" w:lastRow="0" w:firstColumn="0" w:lastColumn="0" w:oddVBand="0" w:evenVBand="0" w:oddHBand="1" w:evenHBand="0" w:firstRowFirstColumn="0" w:firstRowLastColumn="0" w:lastRowFirstColumn="0" w:lastRowLastColumn="0"/>
              <w:rPr>
                <w:rFonts w:ascii="Book Antiqua" w:hAnsi="Book Antiqua" w:cs="Arial"/>
                <w:color w:val="auto"/>
                <w:sz w:val="24"/>
                <w:szCs w:val="24"/>
              </w:rPr>
            </w:pPr>
            <w:r w:rsidRPr="007D0888">
              <w:rPr>
                <w:rFonts w:ascii="Book Antiqua" w:hAnsi="Book Antiqua" w:cs="Arial"/>
                <w:color w:val="auto"/>
                <w:sz w:val="24"/>
                <w:szCs w:val="24"/>
              </w:rPr>
              <w:t>56 (12.6)</w:t>
            </w:r>
          </w:p>
        </w:tc>
        <w:tc>
          <w:tcPr>
            <w:tcW w:w="1134" w:type="dxa"/>
            <w:tcBorders>
              <w:left w:val="none" w:sz="0" w:space="0" w:color="auto"/>
              <w:right w:val="none" w:sz="0" w:space="0" w:color="auto"/>
            </w:tcBorders>
            <w:shd w:val="clear" w:color="auto" w:fill="FFFFFF" w:themeFill="background1"/>
          </w:tcPr>
          <w:p w:rsidR="00191CA3" w:rsidRPr="007D0888" w:rsidRDefault="00191CA3" w:rsidP="00B144EE">
            <w:pPr>
              <w:wordWrap/>
              <w:spacing w:line="360" w:lineRule="auto"/>
              <w:jc w:val="center"/>
              <w:cnfStyle w:val="000000100000" w:firstRow="0" w:lastRow="0" w:firstColumn="0" w:lastColumn="0" w:oddVBand="0" w:evenVBand="0" w:oddHBand="1" w:evenHBand="0" w:firstRowFirstColumn="0" w:firstRowLastColumn="0" w:lastRowFirstColumn="0" w:lastRowLastColumn="0"/>
              <w:rPr>
                <w:rFonts w:ascii="Book Antiqua" w:hAnsi="Book Antiqua" w:cs="Arial"/>
                <w:color w:val="auto"/>
                <w:sz w:val="24"/>
                <w:szCs w:val="24"/>
              </w:rPr>
            </w:pPr>
          </w:p>
        </w:tc>
      </w:tr>
      <w:tr w:rsidR="00191CA3" w:rsidRPr="007D0888" w:rsidTr="00191CA3">
        <w:trPr>
          <w:trHeight w:val="190"/>
        </w:trPr>
        <w:tc>
          <w:tcPr>
            <w:cnfStyle w:val="001000000000" w:firstRow="0" w:lastRow="0" w:firstColumn="1" w:lastColumn="0" w:oddVBand="0" w:evenVBand="0" w:oddHBand="0" w:evenHBand="0" w:firstRowFirstColumn="0" w:firstRowLastColumn="0" w:lastRowFirstColumn="0" w:lastRowLastColumn="0"/>
            <w:tcW w:w="2518" w:type="dxa"/>
            <w:shd w:val="clear" w:color="auto" w:fill="FFFFFF" w:themeFill="background1"/>
          </w:tcPr>
          <w:p w:rsidR="00191CA3" w:rsidRPr="007D0888" w:rsidRDefault="00191CA3" w:rsidP="00191CA3">
            <w:pPr>
              <w:wordWrap/>
              <w:spacing w:line="360" w:lineRule="auto"/>
              <w:ind w:firstLineChars="100" w:firstLine="240"/>
              <w:rPr>
                <w:rFonts w:ascii="Book Antiqua" w:hAnsi="Book Antiqua" w:cs="Arial"/>
                <w:b w:val="0"/>
                <w:color w:val="auto"/>
                <w:sz w:val="24"/>
                <w:szCs w:val="24"/>
              </w:rPr>
            </w:pPr>
            <w:r w:rsidRPr="007D0888">
              <w:rPr>
                <w:rFonts w:ascii="Book Antiqua" w:hAnsi="Book Antiqua" w:cs="Arial"/>
                <w:b w:val="0"/>
                <w:color w:val="auto"/>
                <w:sz w:val="24"/>
                <w:szCs w:val="24"/>
              </w:rPr>
              <w:t>Present</w:t>
            </w:r>
          </w:p>
        </w:tc>
        <w:tc>
          <w:tcPr>
            <w:tcW w:w="992" w:type="dxa"/>
            <w:shd w:val="clear" w:color="auto" w:fill="FFFFFF" w:themeFill="background1"/>
          </w:tcPr>
          <w:p w:rsidR="00191CA3" w:rsidRPr="007D0888" w:rsidRDefault="00191CA3" w:rsidP="005C77D2">
            <w:pPr>
              <w:wordWrap/>
              <w:spacing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Arial"/>
                <w:color w:val="auto"/>
                <w:sz w:val="24"/>
                <w:szCs w:val="24"/>
              </w:rPr>
            </w:pPr>
            <w:r w:rsidRPr="007D0888">
              <w:rPr>
                <w:rFonts w:ascii="Book Antiqua" w:hAnsi="Book Antiqua" w:cs="Arial"/>
                <w:color w:val="auto"/>
                <w:sz w:val="24"/>
                <w:szCs w:val="24"/>
              </w:rPr>
              <w:t>105</w:t>
            </w:r>
          </w:p>
        </w:tc>
        <w:tc>
          <w:tcPr>
            <w:tcW w:w="1985" w:type="dxa"/>
            <w:shd w:val="clear" w:color="auto" w:fill="FFFFFF" w:themeFill="background1"/>
          </w:tcPr>
          <w:p w:rsidR="00191CA3" w:rsidRPr="007D0888" w:rsidRDefault="00191CA3" w:rsidP="005C77D2">
            <w:pPr>
              <w:wordWrap/>
              <w:spacing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Arial"/>
                <w:color w:val="auto"/>
                <w:sz w:val="24"/>
                <w:szCs w:val="24"/>
              </w:rPr>
            </w:pPr>
            <w:r w:rsidRPr="007D0888">
              <w:rPr>
                <w:rFonts w:ascii="Book Antiqua" w:hAnsi="Book Antiqua" w:cs="Arial"/>
                <w:color w:val="auto"/>
                <w:sz w:val="24"/>
                <w:szCs w:val="24"/>
              </w:rPr>
              <w:t>90 (85.7)</w:t>
            </w:r>
          </w:p>
        </w:tc>
        <w:tc>
          <w:tcPr>
            <w:tcW w:w="1842" w:type="dxa"/>
            <w:gridSpan w:val="2"/>
            <w:shd w:val="clear" w:color="auto" w:fill="FFFFFF" w:themeFill="background1"/>
          </w:tcPr>
          <w:p w:rsidR="00191CA3" w:rsidRPr="007D0888" w:rsidRDefault="00191CA3" w:rsidP="005C77D2">
            <w:pPr>
              <w:wordWrap/>
              <w:spacing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Arial"/>
                <w:color w:val="auto"/>
                <w:sz w:val="24"/>
                <w:szCs w:val="24"/>
              </w:rPr>
            </w:pPr>
            <w:r w:rsidRPr="007D0888">
              <w:rPr>
                <w:rFonts w:ascii="Book Antiqua" w:hAnsi="Book Antiqua" w:cs="Arial"/>
                <w:color w:val="auto"/>
                <w:sz w:val="24"/>
                <w:szCs w:val="24"/>
              </w:rPr>
              <w:t>15 (14.3)</w:t>
            </w:r>
          </w:p>
        </w:tc>
        <w:tc>
          <w:tcPr>
            <w:tcW w:w="1134" w:type="dxa"/>
            <w:shd w:val="clear" w:color="auto" w:fill="FFFFFF" w:themeFill="background1"/>
          </w:tcPr>
          <w:p w:rsidR="00191CA3" w:rsidRPr="007D0888" w:rsidRDefault="00191CA3" w:rsidP="00B144EE">
            <w:pPr>
              <w:wordWrap/>
              <w:spacing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Arial"/>
                <w:color w:val="auto"/>
                <w:sz w:val="24"/>
                <w:szCs w:val="24"/>
              </w:rPr>
            </w:pPr>
          </w:p>
        </w:tc>
      </w:tr>
      <w:tr w:rsidR="00191CA3" w:rsidRPr="007D0888" w:rsidTr="00191CA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18" w:type="dxa"/>
            <w:tcBorders>
              <w:left w:val="none" w:sz="0" w:space="0" w:color="auto"/>
              <w:right w:val="none" w:sz="0" w:space="0" w:color="auto"/>
            </w:tcBorders>
            <w:shd w:val="clear" w:color="auto" w:fill="FFFFFF" w:themeFill="background1"/>
          </w:tcPr>
          <w:p w:rsidR="00191CA3" w:rsidRPr="007D0888" w:rsidRDefault="00191CA3" w:rsidP="0042624B">
            <w:pPr>
              <w:spacing w:line="360" w:lineRule="auto"/>
              <w:jc w:val="left"/>
              <w:rPr>
                <w:rFonts w:ascii="Book Antiqua" w:eastAsia="宋体" w:hAnsi="Book Antiqua" w:cs="Arial"/>
                <w:b w:val="0"/>
                <w:bCs w:val="0"/>
                <w:color w:val="auto"/>
                <w:sz w:val="24"/>
                <w:szCs w:val="24"/>
                <w:lang w:eastAsia="zh-CN"/>
              </w:rPr>
            </w:pPr>
            <w:r w:rsidRPr="007D0888">
              <w:rPr>
                <w:rFonts w:ascii="Book Antiqua" w:hAnsi="Book Antiqua" w:cs="Arial"/>
                <w:b w:val="0"/>
                <w:color w:val="auto"/>
                <w:sz w:val="24"/>
                <w:szCs w:val="24"/>
              </w:rPr>
              <w:t>Tumour size</w:t>
            </w:r>
            <w:r w:rsidR="0042624B" w:rsidRPr="007D0888">
              <w:rPr>
                <w:rFonts w:ascii="Book Antiqua" w:eastAsia="宋体" w:hAnsi="Book Antiqua" w:cs="Arial" w:hint="eastAsia"/>
                <w:b w:val="0"/>
                <w:color w:val="auto"/>
                <w:sz w:val="24"/>
                <w:szCs w:val="24"/>
                <w:lang w:eastAsia="zh-CN"/>
              </w:rPr>
              <w:t xml:space="preserve"> (</w:t>
            </w:r>
            <w:r w:rsidR="0042624B" w:rsidRPr="007D0888">
              <w:rPr>
                <w:rFonts w:ascii="Book Antiqua" w:hAnsi="Book Antiqua" w:cs="Arial"/>
                <w:b w:val="0"/>
                <w:color w:val="auto"/>
                <w:sz w:val="24"/>
                <w:szCs w:val="24"/>
              </w:rPr>
              <w:t>cm</w:t>
            </w:r>
            <w:r w:rsidR="0042624B" w:rsidRPr="007D0888">
              <w:rPr>
                <w:rFonts w:ascii="Book Antiqua" w:hAnsi="Book Antiqua" w:cs="Arial" w:hint="eastAsia"/>
                <w:b w:val="0"/>
                <w:color w:val="auto"/>
                <w:sz w:val="24"/>
                <w:szCs w:val="24"/>
              </w:rPr>
              <w:t>)</w:t>
            </w:r>
            <w:r w:rsidRPr="007D0888">
              <w:rPr>
                <w:rFonts w:ascii="Book Antiqua" w:eastAsia="宋体" w:hAnsi="Book Antiqua" w:cs="Arial" w:hint="eastAsia"/>
                <w:b w:val="0"/>
                <w:color w:val="auto"/>
                <w:sz w:val="24"/>
                <w:szCs w:val="24"/>
                <w:vertAlign w:val="superscript"/>
                <w:lang w:eastAsia="zh-CN"/>
              </w:rPr>
              <w:t>2</w:t>
            </w:r>
          </w:p>
        </w:tc>
        <w:tc>
          <w:tcPr>
            <w:tcW w:w="992" w:type="dxa"/>
            <w:tcBorders>
              <w:left w:val="none" w:sz="0" w:space="0" w:color="auto"/>
              <w:right w:val="none" w:sz="0" w:space="0" w:color="auto"/>
            </w:tcBorders>
            <w:shd w:val="clear" w:color="auto" w:fill="FFFFFF" w:themeFill="background1"/>
          </w:tcPr>
          <w:p w:rsidR="00191CA3" w:rsidRPr="007D0888" w:rsidRDefault="00191CA3" w:rsidP="00B144EE">
            <w:pPr>
              <w:wordWrap/>
              <w:spacing w:line="360" w:lineRule="auto"/>
              <w:jc w:val="center"/>
              <w:cnfStyle w:val="000000100000" w:firstRow="0" w:lastRow="0" w:firstColumn="0" w:lastColumn="0" w:oddVBand="0" w:evenVBand="0" w:oddHBand="1" w:evenHBand="0" w:firstRowFirstColumn="0" w:firstRowLastColumn="0" w:lastRowFirstColumn="0" w:lastRowLastColumn="0"/>
              <w:rPr>
                <w:rFonts w:ascii="Book Antiqua" w:hAnsi="Book Antiqua" w:cs="Arial"/>
                <w:color w:val="auto"/>
                <w:sz w:val="24"/>
                <w:szCs w:val="24"/>
              </w:rPr>
            </w:pPr>
          </w:p>
        </w:tc>
        <w:tc>
          <w:tcPr>
            <w:tcW w:w="1985" w:type="dxa"/>
            <w:tcBorders>
              <w:left w:val="none" w:sz="0" w:space="0" w:color="auto"/>
              <w:right w:val="none" w:sz="0" w:space="0" w:color="auto"/>
            </w:tcBorders>
            <w:shd w:val="clear" w:color="auto" w:fill="FFFFFF" w:themeFill="background1"/>
          </w:tcPr>
          <w:p w:rsidR="00191CA3" w:rsidRPr="007D0888" w:rsidRDefault="00191CA3" w:rsidP="00B144EE">
            <w:pPr>
              <w:wordWrap/>
              <w:spacing w:line="360" w:lineRule="auto"/>
              <w:jc w:val="center"/>
              <w:cnfStyle w:val="000000100000" w:firstRow="0" w:lastRow="0" w:firstColumn="0" w:lastColumn="0" w:oddVBand="0" w:evenVBand="0" w:oddHBand="1" w:evenHBand="0" w:firstRowFirstColumn="0" w:firstRowLastColumn="0" w:lastRowFirstColumn="0" w:lastRowLastColumn="0"/>
              <w:rPr>
                <w:rFonts w:ascii="Book Antiqua" w:hAnsi="Book Antiqua" w:cs="Arial"/>
                <w:color w:val="auto"/>
                <w:sz w:val="24"/>
                <w:szCs w:val="24"/>
              </w:rPr>
            </w:pPr>
          </w:p>
        </w:tc>
        <w:tc>
          <w:tcPr>
            <w:tcW w:w="1842" w:type="dxa"/>
            <w:gridSpan w:val="2"/>
            <w:tcBorders>
              <w:left w:val="none" w:sz="0" w:space="0" w:color="auto"/>
              <w:right w:val="none" w:sz="0" w:space="0" w:color="auto"/>
            </w:tcBorders>
            <w:shd w:val="clear" w:color="auto" w:fill="FFFFFF" w:themeFill="background1"/>
          </w:tcPr>
          <w:p w:rsidR="00191CA3" w:rsidRPr="007D0888" w:rsidRDefault="00191CA3" w:rsidP="00B144EE">
            <w:pPr>
              <w:wordWrap/>
              <w:spacing w:line="360" w:lineRule="auto"/>
              <w:jc w:val="center"/>
              <w:cnfStyle w:val="000000100000" w:firstRow="0" w:lastRow="0" w:firstColumn="0" w:lastColumn="0" w:oddVBand="0" w:evenVBand="0" w:oddHBand="1" w:evenHBand="0" w:firstRowFirstColumn="0" w:firstRowLastColumn="0" w:lastRowFirstColumn="0" w:lastRowLastColumn="0"/>
              <w:rPr>
                <w:rFonts w:ascii="Book Antiqua" w:hAnsi="Book Antiqua" w:cs="Arial"/>
                <w:color w:val="auto"/>
                <w:sz w:val="24"/>
                <w:szCs w:val="24"/>
              </w:rPr>
            </w:pPr>
          </w:p>
        </w:tc>
        <w:tc>
          <w:tcPr>
            <w:tcW w:w="1134" w:type="dxa"/>
            <w:tcBorders>
              <w:left w:val="none" w:sz="0" w:space="0" w:color="auto"/>
              <w:right w:val="none" w:sz="0" w:space="0" w:color="auto"/>
            </w:tcBorders>
            <w:shd w:val="clear" w:color="auto" w:fill="FFFFFF" w:themeFill="background1"/>
          </w:tcPr>
          <w:p w:rsidR="00191CA3" w:rsidRPr="007D0888" w:rsidRDefault="00191CA3" w:rsidP="00B144EE">
            <w:pPr>
              <w:wordWrap/>
              <w:spacing w:line="360" w:lineRule="auto"/>
              <w:jc w:val="center"/>
              <w:cnfStyle w:val="000000100000" w:firstRow="0" w:lastRow="0" w:firstColumn="0" w:lastColumn="0" w:oddVBand="0" w:evenVBand="0" w:oddHBand="1" w:evenHBand="0" w:firstRowFirstColumn="0" w:firstRowLastColumn="0" w:lastRowFirstColumn="0" w:lastRowLastColumn="0"/>
              <w:rPr>
                <w:rFonts w:ascii="Book Antiqua" w:hAnsi="Book Antiqua" w:cs="Arial"/>
                <w:color w:val="auto"/>
                <w:sz w:val="24"/>
                <w:szCs w:val="24"/>
              </w:rPr>
            </w:pPr>
            <w:r w:rsidRPr="007D0888">
              <w:rPr>
                <w:rFonts w:ascii="Book Antiqua" w:hAnsi="Book Antiqua" w:cs="Arial"/>
                <w:color w:val="auto"/>
                <w:sz w:val="24"/>
                <w:szCs w:val="24"/>
              </w:rPr>
              <w:t>&lt;</w:t>
            </w:r>
            <w:r w:rsidRPr="007D0888">
              <w:rPr>
                <w:rFonts w:ascii="Book Antiqua" w:eastAsia="宋体" w:hAnsi="Book Antiqua" w:cs="Arial" w:hint="eastAsia"/>
                <w:color w:val="auto"/>
                <w:sz w:val="24"/>
                <w:szCs w:val="24"/>
                <w:lang w:eastAsia="zh-CN"/>
              </w:rPr>
              <w:t xml:space="preserve"> </w:t>
            </w:r>
            <w:r w:rsidRPr="007D0888">
              <w:rPr>
                <w:rFonts w:ascii="Book Antiqua" w:hAnsi="Book Antiqua" w:cs="Arial"/>
                <w:color w:val="auto"/>
                <w:sz w:val="24"/>
                <w:szCs w:val="24"/>
              </w:rPr>
              <w:t>0.0001</w:t>
            </w:r>
          </w:p>
        </w:tc>
      </w:tr>
      <w:tr w:rsidR="00191CA3" w:rsidRPr="007D0888" w:rsidTr="00191CA3">
        <w:trPr>
          <w:trHeight w:val="339"/>
        </w:trPr>
        <w:tc>
          <w:tcPr>
            <w:cnfStyle w:val="001000000000" w:firstRow="0" w:lastRow="0" w:firstColumn="1" w:lastColumn="0" w:oddVBand="0" w:evenVBand="0" w:oddHBand="0" w:evenHBand="0" w:firstRowFirstColumn="0" w:firstRowLastColumn="0" w:lastRowFirstColumn="0" w:lastRowLastColumn="0"/>
            <w:tcW w:w="2518" w:type="dxa"/>
            <w:shd w:val="clear" w:color="auto" w:fill="FFFFFF" w:themeFill="background1"/>
          </w:tcPr>
          <w:p w:rsidR="00191CA3" w:rsidRPr="007D0888" w:rsidRDefault="00191CA3" w:rsidP="00730822">
            <w:pPr>
              <w:wordWrap/>
              <w:spacing w:line="360" w:lineRule="auto"/>
              <w:ind w:firstLineChars="98" w:firstLine="235"/>
              <w:rPr>
                <w:rFonts w:ascii="Book Antiqua" w:eastAsia="宋体" w:hAnsi="Book Antiqua" w:cs="Arial"/>
                <w:b w:val="0"/>
                <w:color w:val="auto"/>
                <w:sz w:val="24"/>
                <w:szCs w:val="24"/>
                <w:lang w:eastAsia="zh-CN"/>
              </w:rPr>
            </w:pPr>
            <w:r w:rsidRPr="007D0888">
              <w:rPr>
                <w:rFonts w:ascii="Book Antiqua" w:hAnsi="Book Antiqua" w:cs="Arial"/>
                <w:b w:val="0"/>
                <w:color w:val="auto"/>
                <w:sz w:val="24"/>
                <w:szCs w:val="24"/>
              </w:rPr>
              <w:t>≤</w:t>
            </w:r>
            <w:r w:rsidRPr="007D0888">
              <w:rPr>
                <w:rFonts w:ascii="Book Antiqua" w:eastAsia="宋体" w:hAnsi="Book Antiqua" w:cs="Arial" w:hint="eastAsia"/>
                <w:b w:val="0"/>
                <w:color w:val="auto"/>
                <w:sz w:val="24"/>
                <w:szCs w:val="24"/>
                <w:lang w:eastAsia="zh-CN"/>
              </w:rPr>
              <w:t xml:space="preserve"> </w:t>
            </w:r>
            <w:r w:rsidRPr="007D0888">
              <w:rPr>
                <w:rFonts w:ascii="Book Antiqua" w:hAnsi="Book Antiqua" w:cs="Arial"/>
                <w:b w:val="0"/>
                <w:color w:val="auto"/>
                <w:sz w:val="24"/>
                <w:szCs w:val="24"/>
              </w:rPr>
              <w:t>1</w:t>
            </w:r>
          </w:p>
        </w:tc>
        <w:tc>
          <w:tcPr>
            <w:tcW w:w="992" w:type="dxa"/>
            <w:shd w:val="clear" w:color="auto" w:fill="FFFFFF" w:themeFill="background1"/>
          </w:tcPr>
          <w:p w:rsidR="00191CA3" w:rsidRPr="007D0888" w:rsidRDefault="00191CA3" w:rsidP="005C77D2">
            <w:pPr>
              <w:wordWrap/>
              <w:spacing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Arial"/>
                <w:color w:val="auto"/>
                <w:sz w:val="24"/>
                <w:szCs w:val="24"/>
              </w:rPr>
            </w:pPr>
            <w:r w:rsidRPr="007D0888">
              <w:rPr>
                <w:rFonts w:ascii="Book Antiqua" w:hAnsi="Book Antiqua" w:cs="Arial"/>
                <w:color w:val="auto"/>
                <w:sz w:val="24"/>
                <w:szCs w:val="24"/>
              </w:rPr>
              <w:t>40</w:t>
            </w:r>
          </w:p>
        </w:tc>
        <w:tc>
          <w:tcPr>
            <w:tcW w:w="1985" w:type="dxa"/>
            <w:shd w:val="clear" w:color="auto" w:fill="FFFFFF" w:themeFill="background1"/>
          </w:tcPr>
          <w:p w:rsidR="00191CA3" w:rsidRPr="007D0888" w:rsidRDefault="00191CA3" w:rsidP="005C77D2">
            <w:pPr>
              <w:wordWrap/>
              <w:spacing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Arial"/>
                <w:color w:val="auto"/>
                <w:sz w:val="24"/>
                <w:szCs w:val="24"/>
              </w:rPr>
            </w:pPr>
            <w:r w:rsidRPr="007D0888">
              <w:rPr>
                <w:rFonts w:ascii="Book Antiqua" w:hAnsi="Book Antiqua" w:cs="Arial"/>
                <w:color w:val="auto"/>
                <w:sz w:val="24"/>
                <w:szCs w:val="24"/>
              </w:rPr>
              <w:t>39 (97.5)</w:t>
            </w:r>
          </w:p>
        </w:tc>
        <w:tc>
          <w:tcPr>
            <w:tcW w:w="1842" w:type="dxa"/>
            <w:gridSpan w:val="2"/>
            <w:shd w:val="clear" w:color="auto" w:fill="FFFFFF" w:themeFill="background1"/>
          </w:tcPr>
          <w:p w:rsidR="00191CA3" w:rsidRPr="007D0888" w:rsidRDefault="00191CA3" w:rsidP="005C77D2">
            <w:pPr>
              <w:wordWrap/>
              <w:spacing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Arial"/>
                <w:color w:val="auto"/>
                <w:sz w:val="24"/>
                <w:szCs w:val="24"/>
              </w:rPr>
            </w:pPr>
            <w:r w:rsidRPr="007D0888">
              <w:rPr>
                <w:rFonts w:ascii="Book Antiqua" w:hAnsi="Book Antiqua" w:cs="Arial"/>
                <w:color w:val="auto"/>
                <w:sz w:val="24"/>
                <w:szCs w:val="24"/>
              </w:rPr>
              <w:t>1 (2.5)</w:t>
            </w:r>
          </w:p>
        </w:tc>
        <w:tc>
          <w:tcPr>
            <w:tcW w:w="1134" w:type="dxa"/>
            <w:shd w:val="clear" w:color="auto" w:fill="FFFFFF" w:themeFill="background1"/>
          </w:tcPr>
          <w:p w:rsidR="00191CA3" w:rsidRPr="007D0888" w:rsidRDefault="00191CA3" w:rsidP="00B144EE">
            <w:pPr>
              <w:wordWrap/>
              <w:spacing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Arial"/>
                <w:color w:val="auto"/>
                <w:sz w:val="24"/>
                <w:szCs w:val="24"/>
              </w:rPr>
            </w:pPr>
          </w:p>
        </w:tc>
      </w:tr>
      <w:tr w:rsidR="00191CA3" w:rsidRPr="007D0888" w:rsidTr="00191CA3">
        <w:trPr>
          <w:cnfStyle w:val="000000100000" w:firstRow="0" w:lastRow="0" w:firstColumn="0" w:lastColumn="0" w:oddVBand="0" w:evenVBand="0" w:oddHBand="1" w:evenHBand="0" w:firstRowFirstColumn="0" w:firstRowLastColumn="0" w:lastRowFirstColumn="0" w:lastRowLastColumn="0"/>
          <w:trHeight w:val="271"/>
        </w:trPr>
        <w:tc>
          <w:tcPr>
            <w:cnfStyle w:val="001000000000" w:firstRow="0" w:lastRow="0" w:firstColumn="1" w:lastColumn="0" w:oddVBand="0" w:evenVBand="0" w:oddHBand="0" w:evenHBand="0" w:firstRowFirstColumn="0" w:firstRowLastColumn="0" w:lastRowFirstColumn="0" w:lastRowLastColumn="0"/>
            <w:tcW w:w="2518" w:type="dxa"/>
            <w:tcBorders>
              <w:left w:val="none" w:sz="0" w:space="0" w:color="auto"/>
              <w:right w:val="none" w:sz="0" w:space="0" w:color="auto"/>
            </w:tcBorders>
            <w:shd w:val="clear" w:color="auto" w:fill="FFFFFF" w:themeFill="background1"/>
          </w:tcPr>
          <w:p w:rsidR="00191CA3" w:rsidRPr="007D0888" w:rsidRDefault="00191CA3" w:rsidP="00730822">
            <w:pPr>
              <w:wordWrap/>
              <w:spacing w:line="360" w:lineRule="auto"/>
              <w:ind w:firstLineChars="98" w:firstLine="235"/>
              <w:rPr>
                <w:rFonts w:ascii="Book Antiqua" w:eastAsia="宋体" w:hAnsi="Book Antiqua" w:cs="Arial"/>
                <w:b w:val="0"/>
                <w:color w:val="auto"/>
                <w:sz w:val="24"/>
                <w:szCs w:val="24"/>
                <w:lang w:eastAsia="zh-CN"/>
              </w:rPr>
            </w:pPr>
            <w:r w:rsidRPr="007D0888">
              <w:rPr>
                <w:rFonts w:ascii="Book Antiqua" w:hAnsi="Book Antiqua" w:cs="Arial"/>
                <w:b w:val="0"/>
                <w:color w:val="auto"/>
                <w:sz w:val="24"/>
                <w:szCs w:val="24"/>
              </w:rPr>
              <w:t>≤</w:t>
            </w:r>
            <w:r w:rsidRPr="007D0888">
              <w:rPr>
                <w:rFonts w:ascii="Book Antiqua" w:eastAsia="宋体" w:hAnsi="Book Antiqua" w:cs="Arial" w:hint="eastAsia"/>
                <w:b w:val="0"/>
                <w:color w:val="auto"/>
                <w:sz w:val="24"/>
                <w:szCs w:val="24"/>
                <w:lang w:eastAsia="zh-CN"/>
              </w:rPr>
              <w:t xml:space="preserve"> </w:t>
            </w:r>
            <w:r w:rsidRPr="007D0888">
              <w:rPr>
                <w:rFonts w:ascii="Book Antiqua" w:hAnsi="Book Antiqua" w:cs="Arial"/>
                <w:b w:val="0"/>
                <w:color w:val="auto"/>
                <w:sz w:val="24"/>
                <w:szCs w:val="24"/>
              </w:rPr>
              <w:t>2</w:t>
            </w:r>
          </w:p>
        </w:tc>
        <w:tc>
          <w:tcPr>
            <w:tcW w:w="992" w:type="dxa"/>
            <w:tcBorders>
              <w:left w:val="none" w:sz="0" w:space="0" w:color="auto"/>
              <w:right w:val="none" w:sz="0" w:space="0" w:color="auto"/>
            </w:tcBorders>
            <w:shd w:val="clear" w:color="auto" w:fill="FFFFFF" w:themeFill="background1"/>
          </w:tcPr>
          <w:p w:rsidR="00191CA3" w:rsidRPr="007D0888" w:rsidRDefault="00191CA3" w:rsidP="005C77D2">
            <w:pPr>
              <w:wordWrap/>
              <w:spacing w:line="360" w:lineRule="auto"/>
              <w:jc w:val="center"/>
              <w:cnfStyle w:val="000000100000" w:firstRow="0" w:lastRow="0" w:firstColumn="0" w:lastColumn="0" w:oddVBand="0" w:evenVBand="0" w:oddHBand="1" w:evenHBand="0" w:firstRowFirstColumn="0" w:firstRowLastColumn="0" w:lastRowFirstColumn="0" w:lastRowLastColumn="0"/>
              <w:rPr>
                <w:rFonts w:ascii="Book Antiqua" w:hAnsi="Book Antiqua" w:cs="Arial"/>
                <w:color w:val="auto"/>
                <w:sz w:val="24"/>
                <w:szCs w:val="24"/>
              </w:rPr>
            </w:pPr>
            <w:r w:rsidRPr="007D0888">
              <w:rPr>
                <w:rFonts w:ascii="Book Antiqua" w:hAnsi="Book Antiqua" w:cs="Arial"/>
                <w:color w:val="auto"/>
                <w:sz w:val="24"/>
                <w:szCs w:val="24"/>
              </w:rPr>
              <w:t>126</w:t>
            </w:r>
          </w:p>
        </w:tc>
        <w:tc>
          <w:tcPr>
            <w:tcW w:w="1985" w:type="dxa"/>
            <w:tcBorders>
              <w:left w:val="none" w:sz="0" w:space="0" w:color="auto"/>
              <w:right w:val="none" w:sz="0" w:space="0" w:color="auto"/>
            </w:tcBorders>
            <w:shd w:val="clear" w:color="auto" w:fill="FFFFFF" w:themeFill="background1"/>
          </w:tcPr>
          <w:p w:rsidR="00191CA3" w:rsidRPr="007D0888" w:rsidRDefault="00191CA3" w:rsidP="005C77D2">
            <w:pPr>
              <w:wordWrap/>
              <w:spacing w:line="360" w:lineRule="auto"/>
              <w:jc w:val="center"/>
              <w:cnfStyle w:val="000000100000" w:firstRow="0" w:lastRow="0" w:firstColumn="0" w:lastColumn="0" w:oddVBand="0" w:evenVBand="0" w:oddHBand="1" w:evenHBand="0" w:firstRowFirstColumn="0" w:firstRowLastColumn="0" w:lastRowFirstColumn="0" w:lastRowLastColumn="0"/>
              <w:rPr>
                <w:rFonts w:ascii="Book Antiqua" w:hAnsi="Book Antiqua" w:cs="Arial"/>
                <w:color w:val="auto"/>
                <w:sz w:val="24"/>
                <w:szCs w:val="24"/>
              </w:rPr>
            </w:pPr>
            <w:r w:rsidRPr="007D0888">
              <w:rPr>
                <w:rFonts w:ascii="Book Antiqua" w:hAnsi="Book Antiqua" w:cs="Arial"/>
                <w:color w:val="auto"/>
                <w:sz w:val="24"/>
                <w:szCs w:val="24"/>
              </w:rPr>
              <w:t>120 (95.2)</w:t>
            </w:r>
          </w:p>
        </w:tc>
        <w:tc>
          <w:tcPr>
            <w:tcW w:w="1842" w:type="dxa"/>
            <w:gridSpan w:val="2"/>
            <w:tcBorders>
              <w:left w:val="none" w:sz="0" w:space="0" w:color="auto"/>
              <w:right w:val="none" w:sz="0" w:space="0" w:color="auto"/>
            </w:tcBorders>
            <w:shd w:val="clear" w:color="auto" w:fill="FFFFFF" w:themeFill="background1"/>
          </w:tcPr>
          <w:p w:rsidR="00191CA3" w:rsidRPr="007D0888" w:rsidRDefault="00191CA3" w:rsidP="005C77D2">
            <w:pPr>
              <w:wordWrap/>
              <w:spacing w:line="360" w:lineRule="auto"/>
              <w:jc w:val="center"/>
              <w:cnfStyle w:val="000000100000" w:firstRow="0" w:lastRow="0" w:firstColumn="0" w:lastColumn="0" w:oddVBand="0" w:evenVBand="0" w:oddHBand="1" w:evenHBand="0" w:firstRowFirstColumn="0" w:firstRowLastColumn="0" w:lastRowFirstColumn="0" w:lastRowLastColumn="0"/>
              <w:rPr>
                <w:rFonts w:ascii="Book Antiqua" w:hAnsi="Book Antiqua" w:cs="Arial"/>
                <w:color w:val="auto"/>
                <w:sz w:val="24"/>
                <w:szCs w:val="24"/>
              </w:rPr>
            </w:pPr>
            <w:r w:rsidRPr="007D0888">
              <w:rPr>
                <w:rFonts w:ascii="Book Antiqua" w:hAnsi="Book Antiqua" w:cs="Arial"/>
                <w:color w:val="auto"/>
                <w:sz w:val="24"/>
                <w:szCs w:val="24"/>
              </w:rPr>
              <w:t>6 (4.8)</w:t>
            </w:r>
          </w:p>
        </w:tc>
        <w:tc>
          <w:tcPr>
            <w:tcW w:w="1134" w:type="dxa"/>
            <w:tcBorders>
              <w:left w:val="none" w:sz="0" w:space="0" w:color="auto"/>
              <w:right w:val="none" w:sz="0" w:space="0" w:color="auto"/>
            </w:tcBorders>
            <w:shd w:val="clear" w:color="auto" w:fill="FFFFFF" w:themeFill="background1"/>
          </w:tcPr>
          <w:p w:rsidR="00191CA3" w:rsidRPr="007D0888" w:rsidRDefault="00191CA3" w:rsidP="00B144EE">
            <w:pPr>
              <w:wordWrap/>
              <w:spacing w:line="360" w:lineRule="auto"/>
              <w:jc w:val="center"/>
              <w:cnfStyle w:val="000000100000" w:firstRow="0" w:lastRow="0" w:firstColumn="0" w:lastColumn="0" w:oddVBand="0" w:evenVBand="0" w:oddHBand="1" w:evenHBand="0" w:firstRowFirstColumn="0" w:firstRowLastColumn="0" w:lastRowFirstColumn="0" w:lastRowLastColumn="0"/>
              <w:rPr>
                <w:rFonts w:ascii="Book Antiqua" w:hAnsi="Book Antiqua" w:cs="Arial"/>
                <w:color w:val="auto"/>
                <w:sz w:val="24"/>
                <w:szCs w:val="24"/>
              </w:rPr>
            </w:pPr>
          </w:p>
        </w:tc>
      </w:tr>
      <w:tr w:rsidR="00191CA3" w:rsidRPr="007D0888" w:rsidTr="00191CA3">
        <w:trPr>
          <w:trHeight w:val="84"/>
        </w:trPr>
        <w:tc>
          <w:tcPr>
            <w:cnfStyle w:val="001000000000" w:firstRow="0" w:lastRow="0" w:firstColumn="1" w:lastColumn="0" w:oddVBand="0" w:evenVBand="0" w:oddHBand="0" w:evenHBand="0" w:firstRowFirstColumn="0" w:firstRowLastColumn="0" w:lastRowFirstColumn="0" w:lastRowLastColumn="0"/>
            <w:tcW w:w="2518" w:type="dxa"/>
            <w:shd w:val="clear" w:color="auto" w:fill="FFFFFF" w:themeFill="background1"/>
          </w:tcPr>
          <w:p w:rsidR="00191CA3" w:rsidRPr="007D0888" w:rsidRDefault="00191CA3" w:rsidP="00730822">
            <w:pPr>
              <w:wordWrap/>
              <w:spacing w:line="360" w:lineRule="auto"/>
              <w:ind w:firstLineChars="98" w:firstLine="235"/>
              <w:jc w:val="left"/>
              <w:rPr>
                <w:rFonts w:ascii="Book Antiqua" w:eastAsia="宋体" w:hAnsi="Book Antiqua" w:cs="Arial"/>
                <w:b w:val="0"/>
                <w:bCs w:val="0"/>
                <w:color w:val="auto"/>
                <w:sz w:val="24"/>
                <w:szCs w:val="24"/>
                <w:lang w:eastAsia="zh-CN"/>
              </w:rPr>
            </w:pPr>
            <w:r w:rsidRPr="007D0888">
              <w:rPr>
                <w:rFonts w:ascii="Book Antiqua" w:hAnsi="Book Antiqua" w:cs="Arial"/>
                <w:b w:val="0"/>
                <w:color w:val="auto"/>
                <w:sz w:val="24"/>
                <w:szCs w:val="24"/>
              </w:rPr>
              <w:t>≤</w:t>
            </w:r>
            <w:r w:rsidRPr="007D0888">
              <w:rPr>
                <w:rFonts w:ascii="Book Antiqua" w:eastAsia="宋体" w:hAnsi="Book Antiqua" w:cs="Arial" w:hint="eastAsia"/>
                <w:b w:val="0"/>
                <w:color w:val="auto"/>
                <w:sz w:val="24"/>
                <w:szCs w:val="24"/>
                <w:lang w:eastAsia="zh-CN"/>
              </w:rPr>
              <w:t xml:space="preserve"> </w:t>
            </w:r>
            <w:r w:rsidRPr="007D0888">
              <w:rPr>
                <w:rFonts w:ascii="Book Antiqua" w:hAnsi="Book Antiqua" w:cs="Arial"/>
                <w:b w:val="0"/>
                <w:color w:val="auto"/>
                <w:sz w:val="24"/>
                <w:szCs w:val="24"/>
              </w:rPr>
              <w:t>3</w:t>
            </w:r>
          </w:p>
        </w:tc>
        <w:tc>
          <w:tcPr>
            <w:tcW w:w="992" w:type="dxa"/>
            <w:shd w:val="clear" w:color="auto" w:fill="FFFFFF" w:themeFill="background1"/>
          </w:tcPr>
          <w:p w:rsidR="00191CA3" w:rsidRPr="007D0888" w:rsidRDefault="00191CA3" w:rsidP="00B144EE">
            <w:pPr>
              <w:wordWrap/>
              <w:spacing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Arial"/>
                <w:color w:val="auto"/>
                <w:sz w:val="24"/>
                <w:szCs w:val="24"/>
              </w:rPr>
            </w:pPr>
            <w:r w:rsidRPr="007D0888">
              <w:rPr>
                <w:rFonts w:ascii="Book Antiqua" w:hAnsi="Book Antiqua" w:cs="Arial"/>
                <w:color w:val="auto"/>
                <w:sz w:val="24"/>
                <w:szCs w:val="24"/>
              </w:rPr>
              <w:t>141</w:t>
            </w:r>
          </w:p>
        </w:tc>
        <w:tc>
          <w:tcPr>
            <w:tcW w:w="1985" w:type="dxa"/>
            <w:shd w:val="clear" w:color="auto" w:fill="FFFFFF" w:themeFill="background1"/>
          </w:tcPr>
          <w:p w:rsidR="00191CA3" w:rsidRPr="007D0888" w:rsidRDefault="00191CA3" w:rsidP="00B144EE">
            <w:pPr>
              <w:wordWrap/>
              <w:spacing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Arial"/>
                <w:color w:val="auto"/>
                <w:sz w:val="24"/>
                <w:szCs w:val="24"/>
              </w:rPr>
            </w:pPr>
            <w:r w:rsidRPr="007D0888">
              <w:rPr>
                <w:rFonts w:ascii="Book Antiqua" w:hAnsi="Book Antiqua" w:cs="Arial"/>
                <w:color w:val="auto"/>
                <w:sz w:val="24"/>
                <w:szCs w:val="24"/>
              </w:rPr>
              <w:t>125 (88.7)</w:t>
            </w:r>
          </w:p>
        </w:tc>
        <w:tc>
          <w:tcPr>
            <w:tcW w:w="1842" w:type="dxa"/>
            <w:gridSpan w:val="2"/>
            <w:shd w:val="clear" w:color="auto" w:fill="FFFFFF" w:themeFill="background1"/>
          </w:tcPr>
          <w:p w:rsidR="00191CA3" w:rsidRPr="007D0888" w:rsidRDefault="00191CA3" w:rsidP="00B144EE">
            <w:pPr>
              <w:wordWrap/>
              <w:spacing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Arial"/>
                <w:color w:val="auto"/>
                <w:sz w:val="24"/>
                <w:szCs w:val="24"/>
              </w:rPr>
            </w:pPr>
            <w:r w:rsidRPr="007D0888">
              <w:rPr>
                <w:rFonts w:ascii="Book Antiqua" w:hAnsi="Book Antiqua" w:cs="Arial"/>
                <w:color w:val="auto"/>
                <w:sz w:val="24"/>
                <w:szCs w:val="24"/>
              </w:rPr>
              <w:t>16 (11.3)</w:t>
            </w:r>
          </w:p>
        </w:tc>
        <w:tc>
          <w:tcPr>
            <w:tcW w:w="1134" w:type="dxa"/>
            <w:shd w:val="clear" w:color="auto" w:fill="FFFFFF" w:themeFill="background1"/>
          </w:tcPr>
          <w:p w:rsidR="00191CA3" w:rsidRPr="007D0888" w:rsidRDefault="00191CA3" w:rsidP="00B144EE">
            <w:pPr>
              <w:wordWrap/>
              <w:spacing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Arial"/>
                <w:color w:val="auto"/>
                <w:sz w:val="24"/>
                <w:szCs w:val="24"/>
              </w:rPr>
            </w:pPr>
          </w:p>
        </w:tc>
      </w:tr>
      <w:tr w:rsidR="00191CA3" w:rsidRPr="007D0888" w:rsidTr="00191CA3">
        <w:trPr>
          <w:cnfStyle w:val="000000100000" w:firstRow="0" w:lastRow="0" w:firstColumn="0" w:lastColumn="0" w:oddVBand="0" w:evenVBand="0" w:oddHBand="1" w:evenHBand="0" w:firstRowFirstColumn="0" w:firstRowLastColumn="0" w:lastRowFirstColumn="0" w:lastRowLastColumn="0"/>
          <w:trHeight w:val="177"/>
        </w:trPr>
        <w:tc>
          <w:tcPr>
            <w:cnfStyle w:val="001000000000" w:firstRow="0" w:lastRow="0" w:firstColumn="1" w:lastColumn="0" w:oddVBand="0" w:evenVBand="0" w:oddHBand="0" w:evenHBand="0" w:firstRowFirstColumn="0" w:firstRowLastColumn="0" w:lastRowFirstColumn="0" w:lastRowLastColumn="0"/>
            <w:tcW w:w="2518" w:type="dxa"/>
            <w:tcBorders>
              <w:left w:val="none" w:sz="0" w:space="0" w:color="auto"/>
              <w:right w:val="none" w:sz="0" w:space="0" w:color="auto"/>
            </w:tcBorders>
            <w:shd w:val="clear" w:color="auto" w:fill="FFFFFF" w:themeFill="background1"/>
          </w:tcPr>
          <w:p w:rsidR="00191CA3" w:rsidRPr="007D0888" w:rsidRDefault="00191CA3" w:rsidP="00730822">
            <w:pPr>
              <w:wordWrap/>
              <w:spacing w:line="360" w:lineRule="auto"/>
              <w:ind w:firstLineChars="98" w:firstLine="235"/>
              <w:jc w:val="left"/>
              <w:rPr>
                <w:rFonts w:ascii="Book Antiqua" w:eastAsia="宋体" w:hAnsi="Book Antiqua" w:cs="Arial"/>
                <w:b w:val="0"/>
                <w:bCs w:val="0"/>
                <w:color w:val="auto"/>
                <w:sz w:val="24"/>
                <w:szCs w:val="24"/>
                <w:lang w:eastAsia="zh-CN"/>
              </w:rPr>
            </w:pPr>
            <w:r w:rsidRPr="007D0888">
              <w:rPr>
                <w:rFonts w:ascii="Book Antiqua" w:hAnsi="Book Antiqua" w:cs="Arial"/>
                <w:b w:val="0"/>
                <w:color w:val="auto"/>
                <w:sz w:val="24"/>
                <w:szCs w:val="24"/>
              </w:rPr>
              <w:t>&gt;</w:t>
            </w:r>
            <w:r w:rsidRPr="007D0888">
              <w:rPr>
                <w:rFonts w:ascii="Book Antiqua" w:eastAsia="宋体" w:hAnsi="Book Antiqua" w:cs="Arial" w:hint="eastAsia"/>
                <w:b w:val="0"/>
                <w:color w:val="auto"/>
                <w:sz w:val="24"/>
                <w:szCs w:val="24"/>
                <w:lang w:eastAsia="zh-CN"/>
              </w:rPr>
              <w:t xml:space="preserve"> </w:t>
            </w:r>
            <w:r w:rsidRPr="007D0888">
              <w:rPr>
                <w:rFonts w:ascii="Book Antiqua" w:hAnsi="Book Antiqua" w:cs="Arial"/>
                <w:b w:val="0"/>
                <w:color w:val="auto"/>
                <w:sz w:val="24"/>
                <w:szCs w:val="24"/>
              </w:rPr>
              <w:t>3</w:t>
            </w:r>
          </w:p>
        </w:tc>
        <w:tc>
          <w:tcPr>
            <w:tcW w:w="992" w:type="dxa"/>
            <w:tcBorders>
              <w:left w:val="none" w:sz="0" w:space="0" w:color="auto"/>
              <w:right w:val="none" w:sz="0" w:space="0" w:color="auto"/>
            </w:tcBorders>
            <w:shd w:val="clear" w:color="auto" w:fill="FFFFFF" w:themeFill="background1"/>
          </w:tcPr>
          <w:p w:rsidR="00191CA3" w:rsidRPr="007D0888" w:rsidRDefault="00191CA3" w:rsidP="005C77D2">
            <w:pPr>
              <w:wordWrap/>
              <w:spacing w:line="360" w:lineRule="auto"/>
              <w:jc w:val="center"/>
              <w:cnfStyle w:val="000000100000" w:firstRow="0" w:lastRow="0" w:firstColumn="0" w:lastColumn="0" w:oddVBand="0" w:evenVBand="0" w:oddHBand="1" w:evenHBand="0" w:firstRowFirstColumn="0" w:firstRowLastColumn="0" w:lastRowFirstColumn="0" w:lastRowLastColumn="0"/>
              <w:rPr>
                <w:rFonts w:ascii="Book Antiqua" w:hAnsi="Book Antiqua" w:cs="Arial"/>
                <w:color w:val="auto"/>
                <w:sz w:val="24"/>
                <w:szCs w:val="24"/>
              </w:rPr>
            </w:pPr>
            <w:r w:rsidRPr="007D0888">
              <w:rPr>
                <w:rFonts w:ascii="Book Antiqua" w:hAnsi="Book Antiqua" w:cs="Arial"/>
                <w:color w:val="auto"/>
                <w:sz w:val="24"/>
                <w:szCs w:val="24"/>
              </w:rPr>
              <w:t>243</w:t>
            </w:r>
          </w:p>
        </w:tc>
        <w:tc>
          <w:tcPr>
            <w:tcW w:w="1985" w:type="dxa"/>
            <w:tcBorders>
              <w:left w:val="none" w:sz="0" w:space="0" w:color="auto"/>
              <w:right w:val="none" w:sz="0" w:space="0" w:color="auto"/>
            </w:tcBorders>
            <w:shd w:val="clear" w:color="auto" w:fill="FFFFFF" w:themeFill="background1"/>
          </w:tcPr>
          <w:p w:rsidR="00191CA3" w:rsidRPr="007D0888" w:rsidRDefault="00191CA3" w:rsidP="005C77D2">
            <w:pPr>
              <w:wordWrap/>
              <w:spacing w:line="360" w:lineRule="auto"/>
              <w:jc w:val="center"/>
              <w:cnfStyle w:val="000000100000" w:firstRow="0" w:lastRow="0" w:firstColumn="0" w:lastColumn="0" w:oddVBand="0" w:evenVBand="0" w:oddHBand="1" w:evenHBand="0" w:firstRowFirstColumn="0" w:firstRowLastColumn="0" w:lastRowFirstColumn="0" w:lastRowLastColumn="0"/>
              <w:rPr>
                <w:rFonts w:ascii="Book Antiqua" w:hAnsi="Book Antiqua" w:cs="Arial"/>
                <w:color w:val="auto"/>
                <w:sz w:val="24"/>
                <w:szCs w:val="24"/>
              </w:rPr>
            </w:pPr>
            <w:r w:rsidRPr="007D0888">
              <w:rPr>
                <w:rFonts w:ascii="Book Antiqua" w:hAnsi="Book Antiqua" w:cs="Arial"/>
                <w:color w:val="auto"/>
                <w:sz w:val="24"/>
                <w:szCs w:val="24"/>
              </w:rPr>
              <w:t>195 (80.2)</w:t>
            </w:r>
          </w:p>
        </w:tc>
        <w:tc>
          <w:tcPr>
            <w:tcW w:w="1842" w:type="dxa"/>
            <w:gridSpan w:val="2"/>
            <w:tcBorders>
              <w:left w:val="none" w:sz="0" w:space="0" w:color="auto"/>
              <w:right w:val="none" w:sz="0" w:space="0" w:color="auto"/>
            </w:tcBorders>
            <w:shd w:val="clear" w:color="auto" w:fill="FFFFFF" w:themeFill="background1"/>
          </w:tcPr>
          <w:p w:rsidR="00191CA3" w:rsidRPr="007D0888" w:rsidRDefault="00191CA3" w:rsidP="005C77D2">
            <w:pPr>
              <w:wordWrap/>
              <w:spacing w:line="360" w:lineRule="auto"/>
              <w:jc w:val="center"/>
              <w:cnfStyle w:val="000000100000" w:firstRow="0" w:lastRow="0" w:firstColumn="0" w:lastColumn="0" w:oddVBand="0" w:evenVBand="0" w:oddHBand="1" w:evenHBand="0" w:firstRowFirstColumn="0" w:firstRowLastColumn="0" w:lastRowFirstColumn="0" w:lastRowLastColumn="0"/>
              <w:rPr>
                <w:rFonts w:ascii="Book Antiqua" w:hAnsi="Book Antiqua" w:cs="Arial"/>
                <w:color w:val="auto"/>
                <w:sz w:val="24"/>
                <w:szCs w:val="24"/>
              </w:rPr>
            </w:pPr>
            <w:r w:rsidRPr="007D0888">
              <w:rPr>
                <w:rFonts w:ascii="Book Antiqua" w:hAnsi="Book Antiqua" w:cs="Arial"/>
                <w:color w:val="auto"/>
                <w:sz w:val="24"/>
                <w:szCs w:val="24"/>
              </w:rPr>
              <w:t>48 (19.8)</w:t>
            </w:r>
          </w:p>
        </w:tc>
        <w:tc>
          <w:tcPr>
            <w:tcW w:w="1134" w:type="dxa"/>
            <w:tcBorders>
              <w:left w:val="none" w:sz="0" w:space="0" w:color="auto"/>
              <w:right w:val="none" w:sz="0" w:space="0" w:color="auto"/>
            </w:tcBorders>
            <w:shd w:val="clear" w:color="auto" w:fill="FFFFFF" w:themeFill="background1"/>
          </w:tcPr>
          <w:p w:rsidR="00191CA3" w:rsidRPr="007D0888" w:rsidRDefault="00191CA3" w:rsidP="00B144EE">
            <w:pPr>
              <w:wordWrap/>
              <w:spacing w:line="360" w:lineRule="auto"/>
              <w:jc w:val="center"/>
              <w:cnfStyle w:val="000000100000" w:firstRow="0" w:lastRow="0" w:firstColumn="0" w:lastColumn="0" w:oddVBand="0" w:evenVBand="0" w:oddHBand="1" w:evenHBand="0" w:firstRowFirstColumn="0" w:firstRowLastColumn="0" w:lastRowFirstColumn="0" w:lastRowLastColumn="0"/>
              <w:rPr>
                <w:rFonts w:ascii="Book Antiqua" w:hAnsi="Book Antiqua" w:cs="Arial"/>
                <w:color w:val="auto"/>
                <w:sz w:val="24"/>
                <w:szCs w:val="24"/>
              </w:rPr>
            </w:pPr>
          </w:p>
        </w:tc>
      </w:tr>
      <w:tr w:rsidR="00191CA3" w:rsidRPr="007D0888" w:rsidTr="00191CA3">
        <w:trPr>
          <w:trHeight w:val="733"/>
        </w:trPr>
        <w:tc>
          <w:tcPr>
            <w:cnfStyle w:val="001000000000" w:firstRow="0" w:lastRow="0" w:firstColumn="1" w:lastColumn="0" w:oddVBand="0" w:evenVBand="0" w:oddHBand="0" w:evenHBand="0" w:firstRowFirstColumn="0" w:firstRowLastColumn="0" w:lastRowFirstColumn="0" w:lastRowLastColumn="0"/>
            <w:tcW w:w="2518" w:type="dxa"/>
            <w:shd w:val="clear" w:color="auto" w:fill="FFFFFF" w:themeFill="background1"/>
          </w:tcPr>
          <w:p w:rsidR="00191CA3" w:rsidRPr="007D0888" w:rsidRDefault="00191CA3" w:rsidP="00191CA3">
            <w:pPr>
              <w:spacing w:line="360" w:lineRule="auto"/>
              <w:jc w:val="left"/>
              <w:rPr>
                <w:rFonts w:ascii="Book Antiqua" w:eastAsia="宋体" w:hAnsi="Book Antiqua" w:cs="Arial"/>
                <w:b w:val="0"/>
                <w:bCs w:val="0"/>
                <w:color w:val="auto"/>
                <w:sz w:val="24"/>
                <w:szCs w:val="24"/>
                <w:lang w:eastAsia="zh-CN"/>
              </w:rPr>
            </w:pPr>
            <w:r w:rsidRPr="007D0888">
              <w:rPr>
                <w:rFonts w:ascii="Book Antiqua" w:hAnsi="Book Antiqua" w:cs="Arial"/>
                <w:b w:val="0"/>
                <w:color w:val="auto"/>
                <w:sz w:val="24"/>
                <w:szCs w:val="24"/>
              </w:rPr>
              <w:t>Depth of</w:t>
            </w:r>
            <w:r w:rsidRPr="007D0888">
              <w:rPr>
                <w:rFonts w:ascii="Book Antiqua" w:eastAsia="宋体" w:hAnsi="Book Antiqua" w:cs="Arial" w:hint="eastAsia"/>
                <w:b w:val="0"/>
                <w:color w:val="auto"/>
                <w:sz w:val="24"/>
                <w:szCs w:val="24"/>
                <w:lang w:eastAsia="zh-CN"/>
              </w:rPr>
              <w:t xml:space="preserve"> </w:t>
            </w:r>
            <w:r w:rsidRPr="007D0888">
              <w:rPr>
                <w:rFonts w:ascii="Book Antiqua" w:hAnsi="Book Antiqua" w:cs="Arial"/>
                <w:b w:val="0"/>
                <w:color w:val="auto"/>
                <w:sz w:val="24"/>
                <w:szCs w:val="24"/>
              </w:rPr>
              <w:t>invasion</w:t>
            </w:r>
            <w:r w:rsidRPr="007D0888">
              <w:rPr>
                <w:rFonts w:ascii="Book Antiqua" w:eastAsia="宋体" w:hAnsi="Book Antiqua" w:cs="Arial" w:hint="eastAsia"/>
                <w:b w:val="0"/>
                <w:color w:val="auto"/>
                <w:sz w:val="24"/>
                <w:szCs w:val="24"/>
                <w:vertAlign w:val="superscript"/>
                <w:lang w:eastAsia="zh-CN"/>
              </w:rPr>
              <w:t>3</w:t>
            </w:r>
          </w:p>
        </w:tc>
        <w:tc>
          <w:tcPr>
            <w:tcW w:w="992" w:type="dxa"/>
            <w:shd w:val="clear" w:color="auto" w:fill="FFFFFF" w:themeFill="background1"/>
          </w:tcPr>
          <w:p w:rsidR="00191CA3" w:rsidRPr="007D0888" w:rsidRDefault="00191CA3" w:rsidP="00B144EE">
            <w:pPr>
              <w:wordWrap/>
              <w:spacing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Arial"/>
                <w:color w:val="auto"/>
                <w:sz w:val="24"/>
                <w:szCs w:val="24"/>
              </w:rPr>
            </w:pPr>
          </w:p>
        </w:tc>
        <w:tc>
          <w:tcPr>
            <w:tcW w:w="1985" w:type="dxa"/>
            <w:shd w:val="clear" w:color="auto" w:fill="FFFFFF" w:themeFill="background1"/>
          </w:tcPr>
          <w:p w:rsidR="00191CA3" w:rsidRPr="007D0888" w:rsidRDefault="00191CA3" w:rsidP="00B144EE">
            <w:pPr>
              <w:wordWrap/>
              <w:spacing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Arial"/>
                <w:color w:val="auto"/>
                <w:sz w:val="24"/>
                <w:szCs w:val="24"/>
              </w:rPr>
            </w:pPr>
          </w:p>
        </w:tc>
        <w:tc>
          <w:tcPr>
            <w:tcW w:w="1842" w:type="dxa"/>
            <w:gridSpan w:val="2"/>
            <w:shd w:val="clear" w:color="auto" w:fill="FFFFFF" w:themeFill="background1"/>
          </w:tcPr>
          <w:p w:rsidR="00191CA3" w:rsidRPr="007D0888" w:rsidRDefault="00191CA3" w:rsidP="00B144EE">
            <w:pPr>
              <w:wordWrap/>
              <w:spacing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Arial"/>
                <w:color w:val="auto"/>
                <w:sz w:val="24"/>
                <w:szCs w:val="24"/>
              </w:rPr>
            </w:pPr>
          </w:p>
        </w:tc>
        <w:tc>
          <w:tcPr>
            <w:tcW w:w="1134" w:type="dxa"/>
            <w:shd w:val="clear" w:color="auto" w:fill="FFFFFF" w:themeFill="background1"/>
          </w:tcPr>
          <w:p w:rsidR="00191CA3" w:rsidRPr="007D0888" w:rsidRDefault="00191CA3" w:rsidP="00B144EE">
            <w:pPr>
              <w:wordWrap/>
              <w:spacing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Arial"/>
                <w:color w:val="auto"/>
                <w:sz w:val="24"/>
                <w:szCs w:val="24"/>
              </w:rPr>
            </w:pPr>
            <w:r w:rsidRPr="007D0888">
              <w:rPr>
                <w:rFonts w:ascii="Book Antiqua" w:hAnsi="Book Antiqua" w:cs="Arial"/>
                <w:color w:val="auto"/>
                <w:sz w:val="24"/>
                <w:szCs w:val="24"/>
              </w:rPr>
              <w:t>&lt;</w:t>
            </w:r>
            <w:r w:rsidR="008D5073" w:rsidRPr="007D0888">
              <w:rPr>
                <w:rFonts w:ascii="Book Antiqua" w:hAnsi="Book Antiqua" w:cs="Arial"/>
                <w:color w:val="auto"/>
                <w:sz w:val="24"/>
                <w:szCs w:val="24"/>
              </w:rPr>
              <w:t xml:space="preserve"> </w:t>
            </w:r>
            <w:r w:rsidRPr="007D0888">
              <w:rPr>
                <w:rFonts w:ascii="Book Antiqua" w:hAnsi="Book Antiqua" w:cs="Arial"/>
                <w:color w:val="auto"/>
                <w:sz w:val="24"/>
                <w:szCs w:val="24"/>
              </w:rPr>
              <w:t>0.0001</w:t>
            </w:r>
          </w:p>
        </w:tc>
      </w:tr>
      <w:tr w:rsidR="00191CA3" w:rsidRPr="007D0888" w:rsidTr="00191CA3">
        <w:trPr>
          <w:cnfStyle w:val="000000100000" w:firstRow="0" w:lastRow="0" w:firstColumn="0" w:lastColumn="0" w:oddVBand="0" w:evenVBand="0" w:oddHBand="1" w:evenHBand="0" w:firstRowFirstColumn="0" w:firstRowLastColumn="0" w:lastRowFirstColumn="0" w:lastRowLastColumn="0"/>
          <w:trHeight w:val="177"/>
        </w:trPr>
        <w:tc>
          <w:tcPr>
            <w:cnfStyle w:val="001000000000" w:firstRow="0" w:lastRow="0" w:firstColumn="1" w:lastColumn="0" w:oddVBand="0" w:evenVBand="0" w:oddHBand="0" w:evenHBand="0" w:firstRowFirstColumn="0" w:firstRowLastColumn="0" w:lastRowFirstColumn="0" w:lastRowLastColumn="0"/>
            <w:tcW w:w="2518" w:type="dxa"/>
            <w:tcBorders>
              <w:left w:val="none" w:sz="0" w:space="0" w:color="auto"/>
              <w:right w:val="none" w:sz="0" w:space="0" w:color="auto"/>
            </w:tcBorders>
            <w:shd w:val="clear" w:color="auto" w:fill="FFFFFF" w:themeFill="background1"/>
          </w:tcPr>
          <w:p w:rsidR="00191CA3" w:rsidRPr="007D0888" w:rsidRDefault="00191CA3" w:rsidP="00730822">
            <w:pPr>
              <w:spacing w:line="360" w:lineRule="auto"/>
              <w:ind w:firstLineChars="98" w:firstLine="235"/>
              <w:jc w:val="left"/>
              <w:rPr>
                <w:rFonts w:ascii="Book Antiqua" w:hAnsi="Book Antiqua" w:cs="Arial"/>
                <w:b w:val="0"/>
                <w:color w:val="auto"/>
                <w:sz w:val="24"/>
                <w:szCs w:val="24"/>
              </w:rPr>
            </w:pPr>
            <w:r w:rsidRPr="007D0888">
              <w:rPr>
                <w:rFonts w:ascii="Book Antiqua" w:hAnsi="Book Antiqua" w:cs="Arial"/>
                <w:b w:val="0"/>
                <w:color w:val="auto"/>
                <w:sz w:val="24"/>
                <w:szCs w:val="24"/>
              </w:rPr>
              <w:t>Mucosa</w:t>
            </w:r>
          </w:p>
        </w:tc>
        <w:tc>
          <w:tcPr>
            <w:tcW w:w="992" w:type="dxa"/>
            <w:tcBorders>
              <w:left w:val="none" w:sz="0" w:space="0" w:color="auto"/>
              <w:right w:val="none" w:sz="0" w:space="0" w:color="auto"/>
            </w:tcBorders>
            <w:shd w:val="clear" w:color="auto" w:fill="FFFFFF" w:themeFill="background1"/>
          </w:tcPr>
          <w:p w:rsidR="00191CA3" w:rsidRPr="007D0888" w:rsidRDefault="00191CA3" w:rsidP="005C77D2">
            <w:pPr>
              <w:wordWrap/>
              <w:spacing w:line="360" w:lineRule="auto"/>
              <w:jc w:val="center"/>
              <w:cnfStyle w:val="000000100000" w:firstRow="0" w:lastRow="0" w:firstColumn="0" w:lastColumn="0" w:oddVBand="0" w:evenVBand="0" w:oddHBand="1" w:evenHBand="0" w:firstRowFirstColumn="0" w:firstRowLastColumn="0" w:lastRowFirstColumn="0" w:lastRowLastColumn="0"/>
              <w:rPr>
                <w:rFonts w:ascii="Book Antiqua" w:hAnsi="Book Antiqua" w:cs="Arial"/>
                <w:color w:val="auto"/>
                <w:sz w:val="24"/>
                <w:szCs w:val="24"/>
              </w:rPr>
            </w:pPr>
            <w:r w:rsidRPr="007D0888">
              <w:rPr>
                <w:rFonts w:ascii="Book Antiqua" w:hAnsi="Book Antiqua" w:cs="Arial"/>
                <w:color w:val="auto"/>
                <w:sz w:val="24"/>
                <w:szCs w:val="24"/>
              </w:rPr>
              <w:t>288</w:t>
            </w:r>
          </w:p>
        </w:tc>
        <w:tc>
          <w:tcPr>
            <w:tcW w:w="1985" w:type="dxa"/>
            <w:tcBorders>
              <w:left w:val="none" w:sz="0" w:space="0" w:color="auto"/>
              <w:right w:val="none" w:sz="0" w:space="0" w:color="auto"/>
            </w:tcBorders>
            <w:shd w:val="clear" w:color="auto" w:fill="FFFFFF" w:themeFill="background1"/>
          </w:tcPr>
          <w:p w:rsidR="00191CA3" w:rsidRPr="007D0888" w:rsidRDefault="00191CA3" w:rsidP="005C77D2">
            <w:pPr>
              <w:wordWrap/>
              <w:spacing w:line="360" w:lineRule="auto"/>
              <w:jc w:val="center"/>
              <w:cnfStyle w:val="000000100000" w:firstRow="0" w:lastRow="0" w:firstColumn="0" w:lastColumn="0" w:oddVBand="0" w:evenVBand="0" w:oddHBand="1" w:evenHBand="0" w:firstRowFirstColumn="0" w:firstRowLastColumn="0" w:lastRowFirstColumn="0" w:lastRowLastColumn="0"/>
              <w:rPr>
                <w:rFonts w:ascii="Book Antiqua" w:hAnsi="Book Antiqua" w:cs="Arial"/>
                <w:color w:val="auto"/>
                <w:sz w:val="24"/>
                <w:szCs w:val="24"/>
              </w:rPr>
            </w:pPr>
            <w:r w:rsidRPr="007D0888">
              <w:rPr>
                <w:rFonts w:ascii="Book Antiqua" w:hAnsi="Book Antiqua" w:cs="Arial"/>
                <w:color w:val="auto"/>
                <w:sz w:val="24"/>
                <w:szCs w:val="24"/>
              </w:rPr>
              <w:t>273 (94.8)</w:t>
            </w:r>
          </w:p>
        </w:tc>
        <w:tc>
          <w:tcPr>
            <w:tcW w:w="1842" w:type="dxa"/>
            <w:gridSpan w:val="2"/>
            <w:tcBorders>
              <w:left w:val="none" w:sz="0" w:space="0" w:color="auto"/>
              <w:right w:val="none" w:sz="0" w:space="0" w:color="auto"/>
            </w:tcBorders>
            <w:shd w:val="clear" w:color="auto" w:fill="FFFFFF" w:themeFill="background1"/>
          </w:tcPr>
          <w:p w:rsidR="00191CA3" w:rsidRPr="007D0888" w:rsidRDefault="00191CA3" w:rsidP="005C77D2">
            <w:pPr>
              <w:wordWrap/>
              <w:spacing w:line="360" w:lineRule="auto"/>
              <w:jc w:val="center"/>
              <w:cnfStyle w:val="000000100000" w:firstRow="0" w:lastRow="0" w:firstColumn="0" w:lastColumn="0" w:oddVBand="0" w:evenVBand="0" w:oddHBand="1" w:evenHBand="0" w:firstRowFirstColumn="0" w:firstRowLastColumn="0" w:lastRowFirstColumn="0" w:lastRowLastColumn="0"/>
              <w:rPr>
                <w:rFonts w:ascii="Book Antiqua" w:hAnsi="Book Antiqua" w:cs="Arial"/>
                <w:color w:val="auto"/>
                <w:sz w:val="24"/>
                <w:szCs w:val="24"/>
              </w:rPr>
            </w:pPr>
            <w:r w:rsidRPr="007D0888">
              <w:rPr>
                <w:rFonts w:ascii="Book Antiqua" w:hAnsi="Book Antiqua" w:cs="Arial"/>
                <w:color w:val="auto"/>
                <w:sz w:val="24"/>
                <w:szCs w:val="24"/>
              </w:rPr>
              <w:t>15 (5.2)</w:t>
            </w:r>
          </w:p>
        </w:tc>
        <w:tc>
          <w:tcPr>
            <w:tcW w:w="1134" w:type="dxa"/>
            <w:tcBorders>
              <w:left w:val="none" w:sz="0" w:space="0" w:color="auto"/>
              <w:right w:val="none" w:sz="0" w:space="0" w:color="auto"/>
            </w:tcBorders>
            <w:shd w:val="clear" w:color="auto" w:fill="FFFFFF" w:themeFill="background1"/>
          </w:tcPr>
          <w:p w:rsidR="00191CA3" w:rsidRPr="007D0888" w:rsidRDefault="00191CA3" w:rsidP="00B144EE">
            <w:pPr>
              <w:spacing w:line="360" w:lineRule="auto"/>
              <w:jc w:val="center"/>
              <w:cnfStyle w:val="000000100000" w:firstRow="0" w:lastRow="0" w:firstColumn="0" w:lastColumn="0" w:oddVBand="0" w:evenVBand="0" w:oddHBand="1" w:evenHBand="0" w:firstRowFirstColumn="0" w:firstRowLastColumn="0" w:lastRowFirstColumn="0" w:lastRowLastColumn="0"/>
              <w:rPr>
                <w:rFonts w:ascii="Book Antiqua" w:hAnsi="Book Antiqua" w:cs="Arial"/>
                <w:color w:val="auto"/>
                <w:sz w:val="24"/>
                <w:szCs w:val="24"/>
              </w:rPr>
            </w:pPr>
          </w:p>
        </w:tc>
      </w:tr>
      <w:tr w:rsidR="00191CA3" w:rsidRPr="007D0888" w:rsidTr="00191CA3">
        <w:tc>
          <w:tcPr>
            <w:cnfStyle w:val="001000000000" w:firstRow="0" w:lastRow="0" w:firstColumn="1" w:lastColumn="0" w:oddVBand="0" w:evenVBand="0" w:oddHBand="0" w:evenHBand="0" w:firstRowFirstColumn="0" w:firstRowLastColumn="0" w:lastRowFirstColumn="0" w:lastRowLastColumn="0"/>
            <w:tcW w:w="2518" w:type="dxa"/>
            <w:shd w:val="clear" w:color="auto" w:fill="FFFFFF" w:themeFill="background1"/>
          </w:tcPr>
          <w:p w:rsidR="00191CA3" w:rsidRPr="007D0888" w:rsidRDefault="00191CA3" w:rsidP="00191CA3">
            <w:pPr>
              <w:wordWrap/>
              <w:spacing w:line="360" w:lineRule="auto"/>
              <w:ind w:firstLineChars="196" w:firstLine="470"/>
              <w:rPr>
                <w:rFonts w:ascii="Book Antiqua" w:hAnsi="Book Antiqua" w:cs="Arial"/>
                <w:b w:val="0"/>
                <w:color w:val="auto"/>
                <w:sz w:val="24"/>
                <w:szCs w:val="24"/>
              </w:rPr>
            </w:pPr>
            <w:r w:rsidRPr="007D0888">
              <w:rPr>
                <w:rFonts w:ascii="Book Antiqua" w:hAnsi="Book Antiqua" w:cs="Arial"/>
                <w:b w:val="0"/>
                <w:color w:val="auto"/>
                <w:sz w:val="24"/>
                <w:szCs w:val="24"/>
              </w:rPr>
              <w:t>M2</w:t>
            </w:r>
          </w:p>
        </w:tc>
        <w:tc>
          <w:tcPr>
            <w:tcW w:w="992" w:type="dxa"/>
            <w:shd w:val="clear" w:color="auto" w:fill="FFFFFF" w:themeFill="background1"/>
          </w:tcPr>
          <w:p w:rsidR="00191CA3" w:rsidRPr="007D0888" w:rsidRDefault="00191CA3" w:rsidP="00B144EE">
            <w:pPr>
              <w:wordWrap/>
              <w:spacing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Arial"/>
                <w:color w:val="auto"/>
                <w:sz w:val="24"/>
                <w:szCs w:val="24"/>
              </w:rPr>
            </w:pPr>
            <w:r w:rsidRPr="007D0888">
              <w:rPr>
                <w:rFonts w:ascii="Book Antiqua" w:hAnsi="Book Antiqua" w:cs="Arial"/>
                <w:color w:val="auto"/>
                <w:sz w:val="24"/>
                <w:szCs w:val="24"/>
              </w:rPr>
              <w:t>50</w:t>
            </w:r>
          </w:p>
        </w:tc>
        <w:tc>
          <w:tcPr>
            <w:tcW w:w="1985" w:type="dxa"/>
            <w:shd w:val="clear" w:color="auto" w:fill="FFFFFF" w:themeFill="background1"/>
          </w:tcPr>
          <w:p w:rsidR="00191CA3" w:rsidRPr="007D0888" w:rsidRDefault="00191CA3" w:rsidP="00B144EE">
            <w:pPr>
              <w:wordWrap/>
              <w:spacing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Arial"/>
                <w:color w:val="auto"/>
                <w:sz w:val="24"/>
                <w:szCs w:val="24"/>
              </w:rPr>
            </w:pPr>
            <w:r w:rsidRPr="007D0888">
              <w:rPr>
                <w:rFonts w:ascii="Book Antiqua" w:hAnsi="Book Antiqua" w:cs="Arial"/>
                <w:color w:val="auto"/>
                <w:sz w:val="24"/>
                <w:szCs w:val="24"/>
              </w:rPr>
              <w:t>49 (98.0)</w:t>
            </w:r>
          </w:p>
        </w:tc>
        <w:tc>
          <w:tcPr>
            <w:tcW w:w="1842" w:type="dxa"/>
            <w:gridSpan w:val="2"/>
            <w:shd w:val="clear" w:color="auto" w:fill="FFFFFF" w:themeFill="background1"/>
          </w:tcPr>
          <w:p w:rsidR="00191CA3" w:rsidRPr="007D0888" w:rsidRDefault="00191CA3" w:rsidP="00B144EE">
            <w:pPr>
              <w:wordWrap/>
              <w:spacing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Arial"/>
                <w:color w:val="auto"/>
                <w:sz w:val="24"/>
                <w:szCs w:val="24"/>
              </w:rPr>
            </w:pPr>
            <w:r w:rsidRPr="007D0888">
              <w:rPr>
                <w:rFonts w:ascii="Book Antiqua" w:hAnsi="Book Antiqua" w:cs="Arial"/>
                <w:color w:val="auto"/>
                <w:sz w:val="24"/>
                <w:szCs w:val="24"/>
              </w:rPr>
              <w:t>1 (2.0)</w:t>
            </w:r>
          </w:p>
        </w:tc>
        <w:tc>
          <w:tcPr>
            <w:tcW w:w="1134" w:type="dxa"/>
            <w:shd w:val="clear" w:color="auto" w:fill="FFFFFF" w:themeFill="background1"/>
          </w:tcPr>
          <w:p w:rsidR="00191CA3" w:rsidRPr="007D0888" w:rsidRDefault="00191CA3" w:rsidP="00B144EE">
            <w:pPr>
              <w:wordWrap/>
              <w:spacing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Arial"/>
                <w:color w:val="auto"/>
                <w:sz w:val="24"/>
                <w:szCs w:val="24"/>
              </w:rPr>
            </w:pPr>
          </w:p>
        </w:tc>
      </w:tr>
      <w:tr w:rsidR="00191CA3" w:rsidRPr="007D0888" w:rsidTr="00191CA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18" w:type="dxa"/>
            <w:tcBorders>
              <w:left w:val="none" w:sz="0" w:space="0" w:color="auto"/>
              <w:right w:val="none" w:sz="0" w:space="0" w:color="auto"/>
            </w:tcBorders>
            <w:shd w:val="clear" w:color="auto" w:fill="FFFFFF" w:themeFill="background1"/>
          </w:tcPr>
          <w:p w:rsidR="00191CA3" w:rsidRPr="007D0888" w:rsidRDefault="00191CA3" w:rsidP="00191CA3">
            <w:pPr>
              <w:wordWrap/>
              <w:spacing w:line="360" w:lineRule="auto"/>
              <w:ind w:firstLineChars="196" w:firstLine="470"/>
              <w:rPr>
                <w:rFonts w:ascii="Book Antiqua" w:hAnsi="Book Antiqua" w:cs="Arial"/>
                <w:b w:val="0"/>
                <w:color w:val="auto"/>
                <w:sz w:val="24"/>
                <w:szCs w:val="24"/>
              </w:rPr>
            </w:pPr>
            <w:r w:rsidRPr="007D0888">
              <w:rPr>
                <w:rFonts w:ascii="Book Antiqua" w:hAnsi="Book Antiqua" w:cs="Arial"/>
                <w:b w:val="0"/>
                <w:color w:val="auto"/>
                <w:sz w:val="24"/>
                <w:szCs w:val="24"/>
              </w:rPr>
              <w:t>M3</w:t>
            </w:r>
          </w:p>
        </w:tc>
        <w:tc>
          <w:tcPr>
            <w:tcW w:w="992" w:type="dxa"/>
            <w:tcBorders>
              <w:left w:val="none" w:sz="0" w:space="0" w:color="auto"/>
              <w:right w:val="none" w:sz="0" w:space="0" w:color="auto"/>
            </w:tcBorders>
            <w:shd w:val="clear" w:color="auto" w:fill="FFFFFF" w:themeFill="background1"/>
          </w:tcPr>
          <w:p w:rsidR="00191CA3" w:rsidRPr="007D0888" w:rsidRDefault="00191CA3" w:rsidP="00B144EE">
            <w:pPr>
              <w:wordWrap/>
              <w:spacing w:line="360" w:lineRule="auto"/>
              <w:jc w:val="center"/>
              <w:cnfStyle w:val="000000100000" w:firstRow="0" w:lastRow="0" w:firstColumn="0" w:lastColumn="0" w:oddVBand="0" w:evenVBand="0" w:oddHBand="1" w:evenHBand="0" w:firstRowFirstColumn="0" w:firstRowLastColumn="0" w:lastRowFirstColumn="0" w:lastRowLastColumn="0"/>
              <w:rPr>
                <w:rFonts w:ascii="Book Antiqua" w:hAnsi="Book Antiqua" w:cs="Arial"/>
                <w:color w:val="auto"/>
                <w:sz w:val="24"/>
                <w:szCs w:val="24"/>
              </w:rPr>
            </w:pPr>
            <w:r w:rsidRPr="007D0888">
              <w:rPr>
                <w:rFonts w:ascii="Book Antiqua" w:hAnsi="Book Antiqua" w:cs="Arial"/>
                <w:color w:val="auto"/>
                <w:sz w:val="24"/>
                <w:szCs w:val="24"/>
              </w:rPr>
              <w:t>238</w:t>
            </w:r>
          </w:p>
        </w:tc>
        <w:tc>
          <w:tcPr>
            <w:tcW w:w="1985" w:type="dxa"/>
            <w:tcBorders>
              <w:left w:val="none" w:sz="0" w:space="0" w:color="auto"/>
              <w:right w:val="none" w:sz="0" w:space="0" w:color="auto"/>
            </w:tcBorders>
            <w:shd w:val="clear" w:color="auto" w:fill="FFFFFF" w:themeFill="background1"/>
          </w:tcPr>
          <w:p w:rsidR="00191CA3" w:rsidRPr="007D0888" w:rsidRDefault="00191CA3" w:rsidP="00B144EE">
            <w:pPr>
              <w:wordWrap/>
              <w:spacing w:line="360" w:lineRule="auto"/>
              <w:jc w:val="center"/>
              <w:cnfStyle w:val="000000100000" w:firstRow="0" w:lastRow="0" w:firstColumn="0" w:lastColumn="0" w:oddVBand="0" w:evenVBand="0" w:oddHBand="1" w:evenHBand="0" w:firstRowFirstColumn="0" w:firstRowLastColumn="0" w:lastRowFirstColumn="0" w:lastRowLastColumn="0"/>
              <w:rPr>
                <w:rFonts w:ascii="Book Antiqua" w:hAnsi="Book Antiqua" w:cs="Arial"/>
                <w:color w:val="auto"/>
                <w:sz w:val="24"/>
                <w:szCs w:val="24"/>
              </w:rPr>
            </w:pPr>
            <w:r w:rsidRPr="007D0888">
              <w:rPr>
                <w:rFonts w:ascii="Book Antiqua" w:hAnsi="Book Antiqua" w:cs="Arial"/>
                <w:color w:val="auto"/>
                <w:sz w:val="24"/>
                <w:szCs w:val="24"/>
              </w:rPr>
              <w:t>224 (94.1)</w:t>
            </w:r>
          </w:p>
        </w:tc>
        <w:tc>
          <w:tcPr>
            <w:tcW w:w="1842" w:type="dxa"/>
            <w:gridSpan w:val="2"/>
            <w:tcBorders>
              <w:left w:val="none" w:sz="0" w:space="0" w:color="auto"/>
              <w:right w:val="none" w:sz="0" w:space="0" w:color="auto"/>
            </w:tcBorders>
            <w:shd w:val="clear" w:color="auto" w:fill="FFFFFF" w:themeFill="background1"/>
          </w:tcPr>
          <w:p w:rsidR="00191CA3" w:rsidRPr="007D0888" w:rsidRDefault="00191CA3" w:rsidP="00B144EE">
            <w:pPr>
              <w:wordWrap/>
              <w:spacing w:line="360" w:lineRule="auto"/>
              <w:jc w:val="center"/>
              <w:cnfStyle w:val="000000100000" w:firstRow="0" w:lastRow="0" w:firstColumn="0" w:lastColumn="0" w:oddVBand="0" w:evenVBand="0" w:oddHBand="1" w:evenHBand="0" w:firstRowFirstColumn="0" w:firstRowLastColumn="0" w:lastRowFirstColumn="0" w:lastRowLastColumn="0"/>
              <w:rPr>
                <w:rFonts w:ascii="Book Antiqua" w:hAnsi="Book Antiqua" w:cs="Arial"/>
                <w:color w:val="auto"/>
                <w:sz w:val="24"/>
                <w:szCs w:val="24"/>
              </w:rPr>
            </w:pPr>
            <w:r w:rsidRPr="007D0888">
              <w:rPr>
                <w:rFonts w:ascii="Book Antiqua" w:hAnsi="Book Antiqua" w:cs="Arial"/>
                <w:color w:val="auto"/>
                <w:sz w:val="24"/>
                <w:szCs w:val="24"/>
              </w:rPr>
              <w:t>14 (5.9)</w:t>
            </w:r>
          </w:p>
        </w:tc>
        <w:tc>
          <w:tcPr>
            <w:tcW w:w="1134" w:type="dxa"/>
            <w:tcBorders>
              <w:left w:val="none" w:sz="0" w:space="0" w:color="auto"/>
              <w:right w:val="none" w:sz="0" w:space="0" w:color="auto"/>
            </w:tcBorders>
            <w:shd w:val="clear" w:color="auto" w:fill="FFFFFF" w:themeFill="background1"/>
          </w:tcPr>
          <w:p w:rsidR="00191CA3" w:rsidRPr="007D0888" w:rsidRDefault="00191CA3" w:rsidP="00B144EE">
            <w:pPr>
              <w:wordWrap/>
              <w:spacing w:line="360" w:lineRule="auto"/>
              <w:jc w:val="center"/>
              <w:cnfStyle w:val="000000100000" w:firstRow="0" w:lastRow="0" w:firstColumn="0" w:lastColumn="0" w:oddVBand="0" w:evenVBand="0" w:oddHBand="1" w:evenHBand="0" w:firstRowFirstColumn="0" w:firstRowLastColumn="0" w:lastRowFirstColumn="0" w:lastRowLastColumn="0"/>
              <w:rPr>
                <w:rFonts w:ascii="Book Antiqua" w:hAnsi="Book Antiqua" w:cs="Arial"/>
                <w:color w:val="auto"/>
                <w:sz w:val="24"/>
                <w:szCs w:val="24"/>
              </w:rPr>
            </w:pPr>
          </w:p>
        </w:tc>
      </w:tr>
      <w:tr w:rsidR="00191CA3" w:rsidRPr="007D0888" w:rsidTr="00191CA3">
        <w:trPr>
          <w:trHeight w:val="340"/>
        </w:trPr>
        <w:tc>
          <w:tcPr>
            <w:cnfStyle w:val="001000000000" w:firstRow="0" w:lastRow="0" w:firstColumn="1" w:lastColumn="0" w:oddVBand="0" w:evenVBand="0" w:oddHBand="0" w:evenHBand="0" w:firstRowFirstColumn="0" w:firstRowLastColumn="0" w:lastRowFirstColumn="0" w:lastRowLastColumn="0"/>
            <w:tcW w:w="2518" w:type="dxa"/>
            <w:shd w:val="clear" w:color="auto" w:fill="FFFFFF" w:themeFill="background1"/>
          </w:tcPr>
          <w:p w:rsidR="00191CA3" w:rsidRPr="007D0888" w:rsidRDefault="00191CA3" w:rsidP="00730822">
            <w:pPr>
              <w:wordWrap/>
              <w:spacing w:line="360" w:lineRule="auto"/>
              <w:ind w:firstLineChars="98" w:firstLine="235"/>
              <w:jc w:val="left"/>
              <w:rPr>
                <w:rFonts w:ascii="Book Antiqua" w:hAnsi="Book Antiqua" w:cs="Arial"/>
                <w:b w:val="0"/>
                <w:bCs w:val="0"/>
                <w:color w:val="auto"/>
                <w:sz w:val="24"/>
                <w:szCs w:val="24"/>
              </w:rPr>
            </w:pPr>
            <w:proofErr w:type="spellStart"/>
            <w:r w:rsidRPr="007D0888">
              <w:rPr>
                <w:rFonts w:ascii="Book Antiqua" w:hAnsi="Book Antiqua" w:cs="Arial"/>
                <w:b w:val="0"/>
                <w:color w:val="auto"/>
                <w:sz w:val="24"/>
                <w:szCs w:val="24"/>
              </w:rPr>
              <w:lastRenderedPageBreak/>
              <w:t>Submucosa</w:t>
            </w:r>
            <w:proofErr w:type="spellEnd"/>
          </w:p>
        </w:tc>
        <w:tc>
          <w:tcPr>
            <w:tcW w:w="992" w:type="dxa"/>
            <w:shd w:val="clear" w:color="auto" w:fill="FFFFFF" w:themeFill="background1"/>
          </w:tcPr>
          <w:p w:rsidR="00191CA3" w:rsidRPr="007D0888" w:rsidRDefault="00191CA3" w:rsidP="00B144EE">
            <w:pPr>
              <w:wordWrap/>
              <w:spacing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Arial"/>
                <w:color w:val="auto"/>
                <w:sz w:val="24"/>
                <w:szCs w:val="24"/>
              </w:rPr>
            </w:pPr>
            <w:r w:rsidRPr="007D0888">
              <w:rPr>
                <w:rFonts w:ascii="Book Antiqua" w:hAnsi="Book Antiqua" w:cs="Arial"/>
                <w:color w:val="auto"/>
                <w:sz w:val="24"/>
                <w:szCs w:val="24"/>
              </w:rPr>
              <w:t>262</w:t>
            </w:r>
          </w:p>
        </w:tc>
        <w:tc>
          <w:tcPr>
            <w:tcW w:w="1985" w:type="dxa"/>
            <w:shd w:val="clear" w:color="auto" w:fill="FFFFFF" w:themeFill="background1"/>
          </w:tcPr>
          <w:p w:rsidR="00191CA3" w:rsidRPr="007D0888" w:rsidRDefault="00191CA3" w:rsidP="00B144EE">
            <w:pPr>
              <w:wordWrap/>
              <w:spacing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Arial"/>
                <w:color w:val="auto"/>
                <w:sz w:val="24"/>
                <w:szCs w:val="24"/>
              </w:rPr>
            </w:pPr>
            <w:r w:rsidRPr="007D0888">
              <w:rPr>
                <w:rFonts w:ascii="Book Antiqua" w:hAnsi="Book Antiqua" w:cs="Arial"/>
                <w:color w:val="auto"/>
                <w:sz w:val="24"/>
                <w:szCs w:val="24"/>
              </w:rPr>
              <w:t>206 (78.6)</w:t>
            </w:r>
          </w:p>
        </w:tc>
        <w:tc>
          <w:tcPr>
            <w:tcW w:w="1842" w:type="dxa"/>
            <w:gridSpan w:val="2"/>
            <w:shd w:val="clear" w:color="auto" w:fill="FFFFFF" w:themeFill="background1"/>
          </w:tcPr>
          <w:p w:rsidR="00191CA3" w:rsidRPr="007D0888" w:rsidRDefault="00191CA3" w:rsidP="00B144EE">
            <w:pPr>
              <w:wordWrap/>
              <w:spacing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Arial"/>
                <w:color w:val="auto"/>
                <w:sz w:val="24"/>
                <w:szCs w:val="24"/>
              </w:rPr>
            </w:pPr>
            <w:r w:rsidRPr="007D0888">
              <w:rPr>
                <w:rFonts w:ascii="Book Antiqua" w:hAnsi="Book Antiqua" w:cs="Arial"/>
                <w:color w:val="auto"/>
                <w:sz w:val="24"/>
                <w:szCs w:val="24"/>
              </w:rPr>
              <w:t>56 (21.4)</w:t>
            </w:r>
          </w:p>
        </w:tc>
        <w:tc>
          <w:tcPr>
            <w:tcW w:w="1134" w:type="dxa"/>
            <w:shd w:val="clear" w:color="auto" w:fill="FFFFFF" w:themeFill="background1"/>
          </w:tcPr>
          <w:p w:rsidR="00191CA3" w:rsidRPr="007D0888" w:rsidRDefault="00191CA3" w:rsidP="00B144EE">
            <w:pPr>
              <w:wordWrap/>
              <w:spacing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Arial"/>
                <w:color w:val="auto"/>
                <w:sz w:val="24"/>
                <w:szCs w:val="24"/>
              </w:rPr>
            </w:pPr>
          </w:p>
        </w:tc>
      </w:tr>
      <w:tr w:rsidR="00191CA3" w:rsidRPr="007D0888" w:rsidTr="00191CA3">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518" w:type="dxa"/>
            <w:tcBorders>
              <w:left w:val="none" w:sz="0" w:space="0" w:color="auto"/>
              <w:right w:val="none" w:sz="0" w:space="0" w:color="auto"/>
            </w:tcBorders>
            <w:shd w:val="clear" w:color="auto" w:fill="FFFFFF" w:themeFill="background1"/>
          </w:tcPr>
          <w:p w:rsidR="00191CA3" w:rsidRPr="007D0888" w:rsidRDefault="00191CA3" w:rsidP="00191CA3">
            <w:pPr>
              <w:wordWrap/>
              <w:spacing w:line="360" w:lineRule="auto"/>
              <w:ind w:firstLineChars="196" w:firstLine="470"/>
              <w:rPr>
                <w:rFonts w:ascii="Book Antiqua" w:hAnsi="Book Antiqua" w:cs="Arial"/>
                <w:b w:val="0"/>
                <w:color w:val="auto"/>
                <w:sz w:val="24"/>
                <w:szCs w:val="24"/>
              </w:rPr>
            </w:pPr>
            <w:r w:rsidRPr="007D0888">
              <w:rPr>
                <w:rFonts w:ascii="Book Antiqua" w:hAnsi="Book Antiqua" w:cs="Arial"/>
                <w:b w:val="0"/>
                <w:color w:val="auto"/>
                <w:sz w:val="24"/>
                <w:szCs w:val="24"/>
              </w:rPr>
              <w:t>SM1</w:t>
            </w:r>
          </w:p>
        </w:tc>
        <w:tc>
          <w:tcPr>
            <w:tcW w:w="992" w:type="dxa"/>
            <w:tcBorders>
              <w:left w:val="none" w:sz="0" w:space="0" w:color="auto"/>
              <w:right w:val="none" w:sz="0" w:space="0" w:color="auto"/>
            </w:tcBorders>
            <w:shd w:val="clear" w:color="auto" w:fill="FFFFFF" w:themeFill="background1"/>
          </w:tcPr>
          <w:p w:rsidR="00191CA3" w:rsidRPr="007D0888" w:rsidRDefault="00191CA3" w:rsidP="00B144EE">
            <w:pPr>
              <w:wordWrap/>
              <w:spacing w:line="360" w:lineRule="auto"/>
              <w:jc w:val="center"/>
              <w:cnfStyle w:val="000000100000" w:firstRow="0" w:lastRow="0" w:firstColumn="0" w:lastColumn="0" w:oddVBand="0" w:evenVBand="0" w:oddHBand="1" w:evenHBand="0" w:firstRowFirstColumn="0" w:firstRowLastColumn="0" w:lastRowFirstColumn="0" w:lastRowLastColumn="0"/>
              <w:rPr>
                <w:rFonts w:ascii="Book Antiqua" w:hAnsi="Book Antiqua" w:cs="Arial"/>
                <w:color w:val="auto"/>
                <w:sz w:val="24"/>
                <w:szCs w:val="24"/>
              </w:rPr>
            </w:pPr>
            <w:r w:rsidRPr="007D0888">
              <w:rPr>
                <w:rFonts w:ascii="Book Antiqua" w:hAnsi="Book Antiqua" w:cs="Arial"/>
                <w:color w:val="auto"/>
                <w:sz w:val="24"/>
                <w:szCs w:val="24"/>
              </w:rPr>
              <w:t>33</w:t>
            </w:r>
          </w:p>
        </w:tc>
        <w:tc>
          <w:tcPr>
            <w:tcW w:w="1985" w:type="dxa"/>
            <w:tcBorders>
              <w:left w:val="none" w:sz="0" w:space="0" w:color="auto"/>
              <w:right w:val="none" w:sz="0" w:space="0" w:color="auto"/>
            </w:tcBorders>
            <w:shd w:val="clear" w:color="auto" w:fill="FFFFFF" w:themeFill="background1"/>
          </w:tcPr>
          <w:p w:rsidR="00191CA3" w:rsidRPr="007D0888" w:rsidRDefault="00191CA3" w:rsidP="00DA73ED">
            <w:pPr>
              <w:wordWrap/>
              <w:spacing w:line="360" w:lineRule="auto"/>
              <w:ind w:firstLineChars="150" w:firstLine="360"/>
              <w:cnfStyle w:val="000000100000" w:firstRow="0" w:lastRow="0" w:firstColumn="0" w:lastColumn="0" w:oddVBand="0" w:evenVBand="0" w:oddHBand="1" w:evenHBand="0" w:firstRowFirstColumn="0" w:firstRowLastColumn="0" w:lastRowFirstColumn="0" w:lastRowLastColumn="0"/>
              <w:rPr>
                <w:rFonts w:ascii="Book Antiqua" w:hAnsi="Book Antiqua" w:cs="Arial"/>
                <w:color w:val="auto"/>
                <w:sz w:val="24"/>
                <w:szCs w:val="24"/>
              </w:rPr>
            </w:pPr>
            <w:r w:rsidRPr="007D0888">
              <w:rPr>
                <w:rFonts w:ascii="Book Antiqua" w:hAnsi="Book Antiqua" w:cs="Arial"/>
                <w:color w:val="auto"/>
                <w:sz w:val="24"/>
                <w:szCs w:val="24"/>
              </w:rPr>
              <w:t>30 (90.9)</w:t>
            </w:r>
          </w:p>
        </w:tc>
        <w:tc>
          <w:tcPr>
            <w:tcW w:w="1842" w:type="dxa"/>
            <w:gridSpan w:val="2"/>
            <w:tcBorders>
              <w:left w:val="none" w:sz="0" w:space="0" w:color="auto"/>
              <w:right w:val="none" w:sz="0" w:space="0" w:color="auto"/>
            </w:tcBorders>
            <w:shd w:val="clear" w:color="auto" w:fill="FFFFFF" w:themeFill="background1"/>
          </w:tcPr>
          <w:p w:rsidR="00191CA3" w:rsidRPr="007D0888" w:rsidRDefault="00191CA3" w:rsidP="00B144EE">
            <w:pPr>
              <w:wordWrap/>
              <w:spacing w:line="360" w:lineRule="auto"/>
              <w:jc w:val="center"/>
              <w:cnfStyle w:val="000000100000" w:firstRow="0" w:lastRow="0" w:firstColumn="0" w:lastColumn="0" w:oddVBand="0" w:evenVBand="0" w:oddHBand="1" w:evenHBand="0" w:firstRowFirstColumn="0" w:firstRowLastColumn="0" w:lastRowFirstColumn="0" w:lastRowLastColumn="0"/>
              <w:rPr>
                <w:rFonts w:ascii="Book Antiqua" w:hAnsi="Book Antiqua" w:cs="Arial"/>
                <w:color w:val="auto"/>
                <w:sz w:val="24"/>
                <w:szCs w:val="24"/>
              </w:rPr>
            </w:pPr>
            <w:r w:rsidRPr="007D0888">
              <w:rPr>
                <w:rFonts w:ascii="Book Antiqua" w:hAnsi="Book Antiqua" w:cs="Arial"/>
                <w:color w:val="auto"/>
                <w:sz w:val="24"/>
                <w:szCs w:val="24"/>
              </w:rPr>
              <w:t>3 (9.1)</w:t>
            </w:r>
          </w:p>
        </w:tc>
        <w:tc>
          <w:tcPr>
            <w:tcW w:w="1134" w:type="dxa"/>
            <w:tcBorders>
              <w:left w:val="none" w:sz="0" w:space="0" w:color="auto"/>
              <w:right w:val="none" w:sz="0" w:space="0" w:color="auto"/>
            </w:tcBorders>
            <w:shd w:val="clear" w:color="auto" w:fill="FFFFFF" w:themeFill="background1"/>
          </w:tcPr>
          <w:p w:rsidR="00191CA3" w:rsidRPr="007D0888" w:rsidRDefault="00191CA3" w:rsidP="00B144EE">
            <w:pPr>
              <w:wordWrap/>
              <w:spacing w:line="360" w:lineRule="auto"/>
              <w:jc w:val="center"/>
              <w:cnfStyle w:val="000000100000" w:firstRow="0" w:lastRow="0" w:firstColumn="0" w:lastColumn="0" w:oddVBand="0" w:evenVBand="0" w:oddHBand="1" w:evenHBand="0" w:firstRowFirstColumn="0" w:firstRowLastColumn="0" w:lastRowFirstColumn="0" w:lastRowLastColumn="0"/>
              <w:rPr>
                <w:rFonts w:ascii="Book Antiqua" w:hAnsi="Book Antiqua" w:cs="Arial"/>
                <w:color w:val="auto"/>
                <w:sz w:val="24"/>
                <w:szCs w:val="24"/>
              </w:rPr>
            </w:pPr>
          </w:p>
        </w:tc>
      </w:tr>
      <w:tr w:rsidR="00191CA3" w:rsidRPr="007D0888" w:rsidTr="00191CA3">
        <w:trPr>
          <w:trHeight w:val="258"/>
        </w:trPr>
        <w:tc>
          <w:tcPr>
            <w:cnfStyle w:val="001000000000" w:firstRow="0" w:lastRow="0" w:firstColumn="1" w:lastColumn="0" w:oddVBand="0" w:evenVBand="0" w:oddHBand="0" w:evenHBand="0" w:firstRowFirstColumn="0" w:firstRowLastColumn="0" w:lastRowFirstColumn="0" w:lastRowLastColumn="0"/>
            <w:tcW w:w="2518" w:type="dxa"/>
            <w:shd w:val="clear" w:color="auto" w:fill="FFFFFF" w:themeFill="background1"/>
          </w:tcPr>
          <w:p w:rsidR="00191CA3" w:rsidRPr="007D0888" w:rsidRDefault="00191CA3" w:rsidP="00191CA3">
            <w:pPr>
              <w:wordWrap/>
              <w:spacing w:line="360" w:lineRule="auto"/>
              <w:ind w:firstLineChars="200" w:firstLine="480"/>
              <w:rPr>
                <w:rFonts w:ascii="Book Antiqua" w:hAnsi="Book Antiqua" w:cs="Arial"/>
                <w:b w:val="0"/>
                <w:color w:val="auto"/>
                <w:sz w:val="24"/>
                <w:szCs w:val="24"/>
              </w:rPr>
            </w:pPr>
            <w:r w:rsidRPr="007D0888">
              <w:rPr>
                <w:rFonts w:ascii="Book Antiqua" w:hAnsi="Book Antiqua" w:cs="Arial"/>
                <w:b w:val="0"/>
                <w:color w:val="auto"/>
                <w:sz w:val="24"/>
                <w:szCs w:val="24"/>
              </w:rPr>
              <w:t>SM2</w:t>
            </w:r>
          </w:p>
        </w:tc>
        <w:tc>
          <w:tcPr>
            <w:tcW w:w="992" w:type="dxa"/>
            <w:shd w:val="clear" w:color="auto" w:fill="FFFFFF" w:themeFill="background1"/>
          </w:tcPr>
          <w:p w:rsidR="00191CA3" w:rsidRPr="007D0888" w:rsidRDefault="00191CA3" w:rsidP="00B144EE">
            <w:pPr>
              <w:wordWrap/>
              <w:spacing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Arial"/>
                <w:color w:val="auto"/>
                <w:sz w:val="24"/>
                <w:szCs w:val="24"/>
              </w:rPr>
            </w:pPr>
            <w:r w:rsidRPr="007D0888">
              <w:rPr>
                <w:rFonts w:ascii="Book Antiqua" w:hAnsi="Book Antiqua" w:cs="Arial"/>
                <w:color w:val="auto"/>
                <w:sz w:val="24"/>
                <w:szCs w:val="24"/>
              </w:rPr>
              <w:t>67</w:t>
            </w:r>
          </w:p>
        </w:tc>
        <w:tc>
          <w:tcPr>
            <w:tcW w:w="1985" w:type="dxa"/>
            <w:shd w:val="clear" w:color="auto" w:fill="FFFFFF" w:themeFill="background1"/>
          </w:tcPr>
          <w:p w:rsidR="00191CA3" w:rsidRPr="007D0888" w:rsidRDefault="00191CA3" w:rsidP="00DA73ED">
            <w:pPr>
              <w:wordWrap/>
              <w:spacing w:line="360" w:lineRule="auto"/>
              <w:ind w:firstLineChars="150" w:firstLine="360"/>
              <w:cnfStyle w:val="000000000000" w:firstRow="0" w:lastRow="0" w:firstColumn="0" w:lastColumn="0" w:oddVBand="0" w:evenVBand="0" w:oddHBand="0" w:evenHBand="0" w:firstRowFirstColumn="0" w:firstRowLastColumn="0" w:lastRowFirstColumn="0" w:lastRowLastColumn="0"/>
              <w:rPr>
                <w:rFonts w:ascii="Book Antiqua" w:hAnsi="Book Antiqua" w:cs="Arial"/>
                <w:color w:val="auto"/>
                <w:sz w:val="24"/>
                <w:szCs w:val="24"/>
              </w:rPr>
            </w:pPr>
            <w:r w:rsidRPr="007D0888">
              <w:rPr>
                <w:rFonts w:ascii="Book Antiqua" w:hAnsi="Book Antiqua" w:cs="Arial"/>
                <w:color w:val="auto"/>
                <w:sz w:val="24"/>
                <w:szCs w:val="24"/>
              </w:rPr>
              <w:t>55 (82.1)</w:t>
            </w:r>
          </w:p>
        </w:tc>
        <w:tc>
          <w:tcPr>
            <w:tcW w:w="1842" w:type="dxa"/>
            <w:gridSpan w:val="2"/>
            <w:shd w:val="clear" w:color="auto" w:fill="FFFFFF" w:themeFill="background1"/>
          </w:tcPr>
          <w:p w:rsidR="00191CA3" w:rsidRPr="007D0888" w:rsidRDefault="00191CA3" w:rsidP="00B144EE">
            <w:pPr>
              <w:wordWrap/>
              <w:spacing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Arial"/>
                <w:color w:val="auto"/>
                <w:sz w:val="24"/>
                <w:szCs w:val="24"/>
              </w:rPr>
            </w:pPr>
            <w:r w:rsidRPr="007D0888">
              <w:rPr>
                <w:rFonts w:ascii="Book Antiqua" w:hAnsi="Book Antiqua" w:cs="Arial"/>
                <w:color w:val="auto"/>
                <w:sz w:val="24"/>
                <w:szCs w:val="24"/>
              </w:rPr>
              <w:t>12 (17.9)</w:t>
            </w:r>
          </w:p>
        </w:tc>
        <w:tc>
          <w:tcPr>
            <w:tcW w:w="1134" w:type="dxa"/>
            <w:shd w:val="clear" w:color="auto" w:fill="FFFFFF" w:themeFill="background1"/>
          </w:tcPr>
          <w:p w:rsidR="00191CA3" w:rsidRPr="007D0888" w:rsidRDefault="00191CA3" w:rsidP="00B144EE">
            <w:pPr>
              <w:wordWrap/>
              <w:spacing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Arial"/>
                <w:color w:val="auto"/>
                <w:sz w:val="24"/>
                <w:szCs w:val="24"/>
              </w:rPr>
            </w:pPr>
          </w:p>
        </w:tc>
      </w:tr>
      <w:tr w:rsidR="00191CA3" w:rsidRPr="007D0888" w:rsidTr="00191CA3">
        <w:trPr>
          <w:cnfStyle w:val="000000100000" w:firstRow="0" w:lastRow="0" w:firstColumn="0" w:lastColumn="0" w:oddVBand="0" w:evenVBand="0" w:oddHBand="1" w:evenHBand="0" w:firstRowFirstColumn="0" w:firstRowLastColumn="0" w:lastRowFirstColumn="0" w:lastRowLastColumn="0"/>
          <w:trHeight w:val="217"/>
        </w:trPr>
        <w:tc>
          <w:tcPr>
            <w:cnfStyle w:val="001000000000" w:firstRow="0" w:lastRow="0" w:firstColumn="1" w:lastColumn="0" w:oddVBand="0" w:evenVBand="0" w:oddHBand="0" w:evenHBand="0" w:firstRowFirstColumn="0" w:firstRowLastColumn="0" w:lastRowFirstColumn="0" w:lastRowLastColumn="0"/>
            <w:tcW w:w="2518" w:type="dxa"/>
            <w:tcBorders>
              <w:left w:val="none" w:sz="0" w:space="0" w:color="auto"/>
              <w:right w:val="none" w:sz="0" w:space="0" w:color="auto"/>
            </w:tcBorders>
            <w:shd w:val="clear" w:color="auto" w:fill="FFFFFF" w:themeFill="background1"/>
          </w:tcPr>
          <w:p w:rsidR="00191CA3" w:rsidRPr="007D0888" w:rsidRDefault="00191CA3" w:rsidP="00191CA3">
            <w:pPr>
              <w:wordWrap/>
              <w:spacing w:line="360" w:lineRule="auto"/>
              <w:ind w:firstLineChars="200" w:firstLine="480"/>
              <w:rPr>
                <w:rFonts w:ascii="Book Antiqua" w:hAnsi="Book Antiqua" w:cs="Arial"/>
                <w:b w:val="0"/>
                <w:color w:val="auto"/>
                <w:sz w:val="24"/>
                <w:szCs w:val="24"/>
              </w:rPr>
            </w:pPr>
            <w:r w:rsidRPr="007D0888">
              <w:rPr>
                <w:rFonts w:ascii="Book Antiqua" w:hAnsi="Book Antiqua" w:cs="Arial"/>
                <w:b w:val="0"/>
                <w:color w:val="auto"/>
                <w:sz w:val="24"/>
                <w:szCs w:val="24"/>
              </w:rPr>
              <w:t>SM3</w:t>
            </w:r>
          </w:p>
        </w:tc>
        <w:tc>
          <w:tcPr>
            <w:tcW w:w="992" w:type="dxa"/>
            <w:tcBorders>
              <w:left w:val="none" w:sz="0" w:space="0" w:color="auto"/>
              <w:right w:val="none" w:sz="0" w:space="0" w:color="auto"/>
            </w:tcBorders>
            <w:shd w:val="clear" w:color="auto" w:fill="FFFFFF" w:themeFill="background1"/>
          </w:tcPr>
          <w:p w:rsidR="00191CA3" w:rsidRPr="007D0888" w:rsidRDefault="00191CA3" w:rsidP="00B144EE">
            <w:pPr>
              <w:wordWrap/>
              <w:spacing w:line="360" w:lineRule="auto"/>
              <w:jc w:val="center"/>
              <w:cnfStyle w:val="000000100000" w:firstRow="0" w:lastRow="0" w:firstColumn="0" w:lastColumn="0" w:oddVBand="0" w:evenVBand="0" w:oddHBand="1" w:evenHBand="0" w:firstRowFirstColumn="0" w:firstRowLastColumn="0" w:lastRowFirstColumn="0" w:lastRowLastColumn="0"/>
              <w:rPr>
                <w:rFonts w:ascii="Book Antiqua" w:hAnsi="Book Antiqua" w:cs="Arial"/>
                <w:color w:val="auto"/>
                <w:sz w:val="24"/>
                <w:szCs w:val="24"/>
              </w:rPr>
            </w:pPr>
            <w:r w:rsidRPr="007D0888">
              <w:rPr>
                <w:rFonts w:ascii="Book Antiqua" w:hAnsi="Book Antiqua" w:cs="Arial"/>
                <w:color w:val="auto"/>
                <w:sz w:val="24"/>
                <w:szCs w:val="24"/>
              </w:rPr>
              <w:t>162</w:t>
            </w:r>
          </w:p>
        </w:tc>
        <w:tc>
          <w:tcPr>
            <w:tcW w:w="1985" w:type="dxa"/>
            <w:tcBorders>
              <w:left w:val="none" w:sz="0" w:space="0" w:color="auto"/>
              <w:right w:val="none" w:sz="0" w:space="0" w:color="auto"/>
            </w:tcBorders>
            <w:shd w:val="clear" w:color="auto" w:fill="FFFFFF" w:themeFill="background1"/>
          </w:tcPr>
          <w:p w:rsidR="00191CA3" w:rsidRPr="007D0888" w:rsidRDefault="00191CA3" w:rsidP="00DA73ED">
            <w:pPr>
              <w:wordWrap/>
              <w:spacing w:line="360" w:lineRule="auto"/>
              <w:ind w:firstLineChars="100" w:firstLine="240"/>
              <w:cnfStyle w:val="000000100000" w:firstRow="0" w:lastRow="0" w:firstColumn="0" w:lastColumn="0" w:oddVBand="0" w:evenVBand="0" w:oddHBand="1" w:evenHBand="0" w:firstRowFirstColumn="0" w:firstRowLastColumn="0" w:lastRowFirstColumn="0" w:lastRowLastColumn="0"/>
              <w:rPr>
                <w:rFonts w:ascii="Book Antiqua" w:hAnsi="Book Antiqua" w:cs="Arial"/>
                <w:color w:val="auto"/>
                <w:sz w:val="24"/>
                <w:szCs w:val="24"/>
              </w:rPr>
            </w:pPr>
            <w:r w:rsidRPr="007D0888">
              <w:rPr>
                <w:rFonts w:ascii="Book Antiqua" w:hAnsi="Book Antiqua" w:cs="Arial"/>
                <w:color w:val="auto"/>
                <w:sz w:val="24"/>
                <w:szCs w:val="24"/>
              </w:rPr>
              <w:t>121 (74.7)</w:t>
            </w:r>
          </w:p>
        </w:tc>
        <w:tc>
          <w:tcPr>
            <w:tcW w:w="1842" w:type="dxa"/>
            <w:gridSpan w:val="2"/>
            <w:tcBorders>
              <w:left w:val="none" w:sz="0" w:space="0" w:color="auto"/>
              <w:right w:val="none" w:sz="0" w:space="0" w:color="auto"/>
            </w:tcBorders>
            <w:shd w:val="clear" w:color="auto" w:fill="FFFFFF" w:themeFill="background1"/>
          </w:tcPr>
          <w:p w:rsidR="00191CA3" w:rsidRPr="007D0888" w:rsidRDefault="00191CA3" w:rsidP="00B144EE">
            <w:pPr>
              <w:wordWrap/>
              <w:spacing w:line="360" w:lineRule="auto"/>
              <w:jc w:val="center"/>
              <w:cnfStyle w:val="000000100000" w:firstRow="0" w:lastRow="0" w:firstColumn="0" w:lastColumn="0" w:oddVBand="0" w:evenVBand="0" w:oddHBand="1" w:evenHBand="0" w:firstRowFirstColumn="0" w:firstRowLastColumn="0" w:lastRowFirstColumn="0" w:lastRowLastColumn="0"/>
              <w:rPr>
                <w:rFonts w:ascii="Book Antiqua" w:hAnsi="Book Antiqua" w:cs="Arial"/>
                <w:color w:val="auto"/>
                <w:sz w:val="24"/>
                <w:szCs w:val="24"/>
              </w:rPr>
            </w:pPr>
            <w:r w:rsidRPr="007D0888">
              <w:rPr>
                <w:rFonts w:ascii="Book Antiqua" w:hAnsi="Book Antiqua" w:cs="Arial"/>
                <w:color w:val="auto"/>
                <w:sz w:val="24"/>
                <w:szCs w:val="24"/>
              </w:rPr>
              <w:t>41 (25.3)</w:t>
            </w:r>
          </w:p>
        </w:tc>
        <w:tc>
          <w:tcPr>
            <w:tcW w:w="1134" w:type="dxa"/>
            <w:tcBorders>
              <w:left w:val="none" w:sz="0" w:space="0" w:color="auto"/>
              <w:right w:val="none" w:sz="0" w:space="0" w:color="auto"/>
            </w:tcBorders>
            <w:shd w:val="clear" w:color="auto" w:fill="FFFFFF" w:themeFill="background1"/>
          </w:tcPr>
          <w:p w:rsidR="00191CA3" w:rsidRPr="007D0888" w:rsidRDefault="00191CA3" w:rsidP="00B144EE">
            <w:pPr>
              <w:wordWrap/>
              <w:spacing w:line="360" w:lineRule="auto"/>
              <w:jc w:val="center"/>
              <w:cnfStyle w:val="000000100000" w:firstRow="0" w:lastRow="0" w:firstColumn="0" w:lastColumn="0" w:oddVBand="0" w:evenVBand="0" w:oddHBand="1" w:evenHBand="0" w:firstRowFirstColumn="0" w:firstRowLastColumn="0" w:lastRowFirstColumn="0" w:lastRowLastColumn="0"/>
              <w:rPr>
                <w:rFonts w:ascii="Book Antiqua" w:hAnsi="Book Antiqua" w:cs="Arial"/>
                <w:color w:val="auto"/>
                <w:sz w:val="24"/>
                <w:szCs w:val="24"/>
              </w:rPr>
            </w:pPr>
          </w:p>
        </w:tc>
      </w:tr>
      <w:tr w:rsidR="00191CA3" w:rsidRPr="007D0888" w:rsidTr="00191CA3">
        <w:trPr>
          <w:trHeight w:val="125"/>
        </w:trPr>
        <w:tc>
          <w:tcPr>
            <w:cnfStyle w:val="001000000000" w:firstRow="0" w:lastRow="0" w:firstColumn="1" w:lastColumn="0" w:oddVBand="0" w:evenVBand="0" w:oddHBand="0" w:evenHBand="0" w:firstRowFirstColumn="0" w:firstRowLastColumn="0" w:lastRowFirstColumn="0" w:lastRowLastColumn="0"/>
            <w:tcW w:w="2518" w:type="dxa"/>
            <w:shd w:val="clear" w:color="auto" w:fill="FFFFFF" w:themeFill="background1"/>
          </w:tcPr>
          <w:p w:rsidR="00191CA3" w:rsidRPr="007D0888" w:rsidRDefault="00191CA3" w:rsidP="00B144EE">
            <w:pPr>
              <w:wordWrap/>
              <w:spacing w:line="360" w:lineRule="auto"/>
              <w:jc w:val="left"/>
              <w:rPr>
                <w:rFonts w:ascii="Book Antiqua" w:hAnsi="Book Antiqua" w:cs="Arial"/>
                <w:b w:val="0"/>
                <w:bCs w:val="0"/>
                <w:color w:val="auto"/>
                <w:sz w:val="24"/>
                <w:szCs w:val="24"/>
              </w:rPr>
            </w:pPr>
            <w:r w:rsidRPr="007D0888">
              <w:rPr>
                <w:rFonts w:ascii="Book Antiqua" w:hAnsi="Book Antiqua" w:cs="Arial"/>
                <w:b w:val="0"/>
                <w:color w:val="auto"/>
                <w:sz w:val="24"/>
                <w:szCs w:val="24"/>
              </w:rPr>
              <w:t>Depth (</w:t>
            </w:r>
            <w:proofErr w:type="spellStart"/>
            <w:r w:rsidRPr="007D0888">
              <w:rPr>
                <w:rFonts w:ascii="Book Antiqua" w:hAnsi="Book Antiqua" w:cs="Arial"/>
                <w:b w:val="0"/>
                <w:color w:val="auto"/>
                <w:sz w:val="24"/>
                <w:szCs w:val="24"/>
              </w:rPr>
              <w:t>μm</w:t>
            </w:r>
            <w:proofErr w:type="spellEnd"/>
            <w:r w:rsidRPr="007D0888">
              <w:rPr>
                <w:rFonts w:ascii="Book Antiqua" w:hAnsi="Book Antiqua" w:cs="Arial"/>
                <w:b w:val="0"/>
                <w:color w:val="auto"/>
                <w:sz w:val="24"/>
                <w:szCs w:val="24"/>
              </w:rPr>
              <w:t>)</w:t>
            </w:r>
          </w:p>
        </w:tc>
        <w:tc>
          <w:tcPr>
            <w:tcW w:w="992" w:type="dxa"/>
            <w:shd w:val="clear" w:color="auto" w:fill="FFFFFF" w:themeFill="background1"/>
          </w:tcPr>
          <w:p w:rsidR="00191CA3" w:rsidRPr="007D0888" w:rsidRDefault="00191CA3" w:rsidP="00B144EE">
            <w:pPr>
              <w:wordWrap/>
              <w:spacing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Arial"/>
                <w:color w:val="auto"/>
                <w:sz w:val="24"/>
                <w:szCs w:val="24"/>
              </w:rPr>
            </w:pPr>
            <w:r w:rsidRPr="007D0888">
              <w:rPr>
                <w:rFonts w:ascii="Book Antiqua" w:hAnsi="Book Antiqua" w:cs="Arial"/>
                <w:color w:val="auto"/>
                <w:sz w:val="24"/>
                <w:szCs w:val="24"/>
              </w:rPr>
              <w:t>262</w:t>
            </w:r>
          </w:p>
        </w:tc>
        <w:tc>
          <w:tcPr>
            <w:tcW w:w="1985" w:type="dxa"/>
            <w:shd w:val="clear" w:color="auto" w:fill="FFFFFF" w:themeFill="background1"/>
          </w:tcPr>
          <w:p w:rsidR="00191CA3" w:rsidRPr="007D0888" w:rsidRDefault="00191CA3" w:rsidP="00B144EE">
            <w:pPr>
              <w:wordWrap/>
              <w:spacing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Arial"/>
                <w:color w:val="auto"/>
                <w:sz w:val="24"/>
                <w:szCs w:val="24"/>
              </w:rPr>
            </w:pPr>
            <w:r w:rsidRPr="007D0888">
              <w:rPr>
                <w:rFonts w:ascii="Book Antiqua" w:hAnsi="Book Antiqua" w:cs="Arial"/>
                <w:color w:val="auto"/>
                <w:sz w:val="24"/>
                <w:szCs w:val="24"/>
              </w:rPr>
              <w:t>1754 ± 89.4</w:t>
            </w:r>
          </w:p>
        </w:tc>
        <w:tc>
          <w:tcPr>
            <w:tcW w:w="1842" w:type="dxa"/>
            <w:gridSpan w:val="2"/>
            <w:shd w:val="clear" w:color="auto" w:fill="FFFFFF" w:themeFill="background1"/>
          </w:tcPr>
          <w:p w:rsidR="00191CA3" w:rsidRPr="007D0888" w:rsidRDefault="00191CA3" w:rsidP="00B144EE">
            <w:pPr>
              <w:wordWrap/>
              <w:spacing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Arial"/>
                <w:color w:val="auto"/>
                <w:sz w:val="24"/>
                <w:szCs w:val="24"/>
              </w:rPr>
            </w:pPr>
            <w:r w:rsidRPr="007D0888">
              <w:rPr>
                <w:rFonts w:ascii="Book Antiqua" w:hAnsi="Book Antiqua" w:cs="Arial"/>
                <w:color w:val="auto"/>
                <w:sz w:val="24"/>
                <w:szCs w:val="24"/>
              </w:rPr>
              <w:t>2017 ± 130.3</w:t>
            </w:r>
          </w:p>
        </w:tc>
        <w:tc>
          <w:tcPr>
            <w:tcW w:w="1134" w:type="dxa"/>
            <w:shd w:val="clear" w:color="auto" w:fill="FFFFFF" w:themeFill="background1"/>
          </w:tcPr>
          <w:p w:rsidR="00191CA3" w:rsidRPr="007D0888" w:rsidRDefault="00191CA3" w:rsidP="00B144EE">
            <w:pPr>
              <w:wordWrap/>
              <w:spacing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Arial"/>
                <w:color w:val="auto"/>
                <w:sz w:val="24"/>
                <w:szCs w:val="24"/>
              </w:rPr>
            </w:pPr>
            <w:r w:rsidRPr="007D0888">
              <w:rPr>
                <w:rFonts w:ascii="Book Antiqua" w:hAnsi="Book Antiqua" w:cs="Arial"/>
                <w:color w:val="auto"/>
                <w:sz w:val="24"/>
                <w:szCs w:val="24"/>
              </w:rPr>
              <w:t>0.153</w:t>
            </w:r>
          </w:p>
        </w:tc>
      </w:tr>
      <w:tr w:rsidR="00191CA3" w:rsidRPr="007D0888" w:rsidTr="00191CA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18" w:type="dxa"/>
            <w:tcBorders>
              <w:left w:val="none" w:sz="0" w:space="0" w:color="auto"/>
              <w:right w:val="none" w:sz="0" w:space="0" w:color="auto"/>
            </w:tcBorders>
            <w:shd w:val="clear" w:color="auto" w:fill="FFFFFF" w:themeFill="background1"/>
          </w:tcPr>
          <w:p w:rsidR="00191CA3" w:rsidRPr="007D0888" w:rsidRDefault="00191CA3" w:rsidP="00B144EE">
            <w:pPr>
              <w:spacing w:line="360" w:lineRule="auto"/>
              <w:jc w:val="left"/>
              <w:rPr>
                <w:rFonts w:ascii="Book Antiqua" w:hAnsi="Book Antiqua" w:cs="Arial"/>
                <w:b w:val="0"/>
                <w:bCs w:val="0"/>
                <w:color w:val="auto"/>
                <w:sz w:val="24"/>
                <w:szCs w:val="24"/>
              </w:rPr>
            </w:pPr>
            <w:proofErr w:type="spellStart"/>
            <w:r w:rsidRPr="007D0888">
              <w:rPr>
                <w:rFonts w:ascii="Book Antiqua" w:hAnsi="Book Antiqua" w:cs="Arial"/>
                <w:b w:val="0"/>
                <w:color w:val="auto"/>
                <w:sz w:val="24"/>
                <w:szCs w:val="24"/>
              </w:rPr>
              <w:t>Perineural</w:t>
            </w:r>
            <w:proofErr w:type="spellEnd"/>
            <w:r w:rsidRPr="007D0888">
              <w:rPr>
                <w:rFonts w:ascii="Book Antiqua" w:hAnsi="Book Antiqua" w:cs="Arial"/>
                <w:b w:val="0"/>
                <w:color w:val="auto"/>
                <w:sz w:val="24"/>
                <w:szCs w:val="24"/>
              </w:rPr>
              <w:t xml:space="preserve"> invasion</w:t>
            </w:r>
          </w:p>
        </w:tc>
        <w:tc>
          <w:tcPr>
            <w:tcW w:w="992" w:type="dxa"/>
            <w:tcBorders>
              <w:left w:val="none" w:sz="0" w:space="0" w:color="auto"/>
              <w:right w:val="none" w:sz="0" w:space="0" w:color="auto"/>
            </w:tcBorders>
            <w:shd w:val="clear" w:color="auto" w:fill="FFFFFF" w:themeFill="background1"/>
          </w:tcPr>
          <w:p w:rsidR="00191CA3" w:rsidRPr="007D0888" w:rsidRDefault="00191CA3" w:rsidP="00B144EE">
            <w:pPr>
              <w:wordWrap/>
              <w:spacing w:line="360" w:lineRule="auto"/>
              <w:jc w:val="center"/>
              <w:cnfStyle w:val="000000100000" w:firstRow="0" w:lastRow="0" w:firstColumn="0" w:lastColumn="0" w:oddVBand="0" w:evenVBand="0" w:oddHBand="1" w:evenHBand="0" w:firstRowFirstColumn="0" w:firstRowLastColumn="0" w:lastRowFirstColumn="0" w:lastRowLastColumn="0"/>
              <w:rPr>
                <w:rFonts w:ascii="Book Antiqua" w:hAnsi="Book Antiqua" w:cs="Arial"/>
                <w:color w:val="auto"/>
                <w:sz w:val="24"/>
                <w:szCs w:val="24"/>
              </w:rPr>
            </w:pPr>
          </w:p>
        </w:tc>
        <w:tc>
          <w:tcPr>
            <w:tcW w:w="1985" w:type="dxa"/>
            <w:tcBorders>
              <w:left w:val="none" w:sz="0" w:space="0" w:color="auto"/>
              <w:right w:val="none" w:sz="0" w:space="0" w:color="auto"/>
            </w:tcBorders>
            <w:shd w:val="clear" w:color="auto" w:fill="FFFFFF" w:themeFill="background1"/>
          </w:tcPr>
          <w:p w:rsidR="00191CA3" w:rsidRPr="007D0888" w:rsidRDefault="00191CA3" w:rsidP="00B144EE">
            <w:pPr>
              <w:wordWrap/>
              <w:spacing w:line="360" w:lineRule="auto"/>
              <w:jc w:val="center"/>
              <w:cnfStyle w:val="000000100000" w:firstRow="0" w:lastRow="0" w:firstColumn="0" w:lastColumn="0" w:oddVBand="0" w:evenVBand="0" w:oddHBand="1" w:evenHBand="0" w:firstRowFirstColumn="0" w:firstRowLastColumn="0" w:lastRowFirstColumn="0" w:lastRowLastColumn="0"/>
              <w:rPr>
                <w:rFonts w:ascii="Book Antiqua" w:hAnsi="Book Antiqua" w:cs="Arial"/>
                <w:color w:val="auto"/>
                <w:sz w:val="24"/>
                <w:szCs w:val="24"/>
              </w:rPr>
            </w:pPr>
          </w:p>
        </w:tc>
        <w:tc>
          <w:tcPr>
            <w:tcW w:w="1842" w:type="dxa"/>
            <w:gridSpan w:val="2"/>
            <w:tcBorders>
              <w:left w:val="none" w:sz="0" w:space="0" w:color="auto"/>
              <w:right w:val="none" w:sz="0" w:space="0" w:color="auto"/>
            </w:tcBorders>
            <w:shd w:val="clear" w:color="auto" w:fill="FFFFFF" w:themeFill="background1"/>
          </w:tcPr>
          <w:p w:rsidR="00191CA3" w:rsidRPr="007D0888" w:rsidRDefault="00191CA3" w:rsidP="00B144EE">
            <w:pPr>
              <w:wordWrap/>
              <w:spacing w:line="360" w:lineRule="auto"/>
              <w:jc w:val="center"/>
              <w:cnfStyle w:val="000000100000" w:firstRow="0" w:lastRow="0" w:firstColumn="0" w:lastColumn="0" w:oddVBand="0" w:evenVBand="0" w:oddHBand="1" w:evenHBand="0" w:firstRowFirstColumn="0" w:firstRowLastColumn="0" w:lastRowFirstColumn="0" w:lastRowLastColumn="0"/>
              <w:rPr>
                <w:rFonts w:ascii="Book Antiqua" w:hAnsi="Book Antiqua" w:cs="Arial"/>
                <w:color w:val="auto"/>
                <w:sz w:val="24"/>
                <w:szCs w:val="24"/>
              </w:rPr>
            </w:pPr>
          </w:p>
        </w:tc>
        <w:tc>
          <w:tcPr>
            <w:tcW w:w="1134" w:type="dxa"/>
            <w:tcBorders>
              <w:left w:val="none" w:sz="0" w:space="0" w:color="auto"/>
              <w:right w:val="none" w:sz="0" w:space="0" w:color="auto"/>
            </w:tcBorders>
            <w:shd w:val="clear" w:color="auto" w:fill="FFFFFF" w:themeFill="background1"/>
          </w:tcPr>
          <w:p w:rsidR="00191CA3" w:rsidRPr="007D0888" w:rsidRDefault="00191CA3" w:rsidP="00B144EE">
            <w:pPr>
              <w:wordWrap/>
              <w:spacing w:line="360" w:lineRule="auto"/>
              <w:jc w:val="center"/>
              <w:cnfStyle w:val="000000100000" w:firstRow="0" w:lastRow="0" w:firstColumn="0" w:lastColumn="0" w:oddVBand="0" w:evenVBand="0" w:oddHBand="1" w:evenHBand="0" w:firstRowFirstColumn="0" w:firstRowLastColumn="0" w:lastRowFirstColumn="0" w:lastRowLastColumn="0"/>
              <w:rPr>
                <w:rFonts w:ascii="Book Antiqua" w:hAnsi="Book Antiqua" w:cs="Arial"/>
                <w:color w:val="auto"/>
                <w:sz w:val="24"/>
                <w:szCs w:val="24"/>
              </w:rPr>
            </w:pPr>
            <w:r w:rsidRPr="007D0888">
              <w:rPr>
                <w:rFonts w:ascii="Book Antiqua" w:hAnsi="Book Antiqua" w:cs="Arial"/>
                <w:color w:val="auto"/>
                <w:sz w:val="24"/>
                <w:szCs w:val="24"/>
              </w:rPr>
              <w:t>&lt;</w:t>
            </w:r>
            <w:r w:rsidRPr="007D0888">
              <w:rPr>
                <w:rFonts w:ascii="Book Antiqua" w:eastAsia="宋体" w:hAnsi="Book Antiqua" w:cs="Arial" w:hint="eastAsia"/>
                <w:color w:val="auto"/>
                <w:sz w:val="24"/>
                <w:szCs w:val="24"/>
                <w:lang w:eastAsia="zh-CN"/>
              </w:rPr>
              <w:t xml:space="preserve"> </w:t>
            </w:r>
            <w:r w:rsidRPr="007D0888">
              <w:rPr>
                <w:rFonts w:ascii="Book Antiqua" w:hAnsi="Book Antiqua" w:cs="Arial"/>
                <w:color w:val="auto"/>
                <w:sz w:val="24"/>
                <w:szCs w:val="24"/>
              </w:rPr>
              <w:t>0.0001</w:t>
            </w:r>
          </w:p>
        </w:tc>
      </w:tr>
      <w:tr w:rsidR="00191CA3" w:rsidRPr="007D0888" w:rsidTr="00191CA3">
        <w:trPr>
          <w:trHeight w:val="313"/>
        </w:trPr>
        <w:tc>
          <w:tcPr>
            <w:cnfStyle w:val="001000000000" w:firstRow="0" w:lastRow="0" w:firstColumn="1" w:lastColumn="0" w:oddVBand="0" w:evenVBand="0" w:oddHBand="0" w:evenHBand="0" w:firstRowFirstColumn="0" w:firstRowLastColumn="0" w:lastRowFirstColumn="0" w:lastRowLastColumn="0"/>
            <w:tcW w:w="2518" w:type="dxa"/>
            <w:shd w:val="clear" w:color="auto" w:fill="FFFFFF" w:themeFill="background1"/>
          </w:tcPr>
          <w:p w:rsidR="00191CA3" w:rsidRPr="007D0888" w:rsidRDefault="00191CA3" w:rsidP="00191CA3">
            <w:pPr>
              <w:wordWrap/>
              <w:spacing w:line="360" w:lineRule="auto"/>
              <w:ind w:firstLineChars="100" w:firstLine="240"/>
              <w:rPr>
                <w:rFonts w:ascii="Book Antiqua" w:hAnsi="Book Antiqua" w:cs="Arial"/>
                <w:b w:val="0"/>
                <w:color w:val="auto"/>
                <w:sz w:val="24"/>
                <w:szCs w:val="24"/>
              </w:rPr>
            </w:pPr>
            <w:r w:rsidRPr="007D0888">
              <w:rPr>
                <w:rFonts w:ascii="Book Antiqua" w:hAnsi="Book Antiqua" w:cs="Arial"/>
                <w:b w:val="0"/>
                <w:color w:val="auto"/>
                <w:sz w:val="24"/>
                <w:szCs w:val="24"/>
              </w:rPr>
              <w:t>Absent</w:t>
            </w:r>
          </w:p>
        </w:tc>
        <w:tc>
          <w:tcPr>
            <w:tcW w:w="992" w:type="dxa"/>
            <w:shd w:val="clear" w:color="auto" w:fill="FFFFFF" w:themeFill="background1"/>
          </w:tcPr>
          <w:p w:rsidR="00191CA3" w:rsidRPr="007D0888" w:rsidRDefault="00191CA3" w:rsidP="005C77D2">
            <w:pPr>
              <w:wordWrap/>
              <w:spacing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Arial"/>
                <w:color w:val="auto"/>
                <w:sz w:val="24"/>
                <w:szCs w:val="24"/>
              </w:rPr>
            </w:pPr>
            <w:r w:rsidRPr="007D0888">
              <w:rPr>
                <w:rFonts w:ascii="Book Antiqua" w:hAnsi="Book Antiqua" w:cs="Arial"/>
                <w:color w:val="auto"/>
                <w:sz w:val="24"/>
                <w:szCs w:val="24"/>
              </w:rPr>
              <w:t>495</w:t>
            </w:r>
          </w:p>
        </w:tc>
        <w:tc>
          <w:tcPr>
            <w:tcW w:w="1985" w:type="dxa"/>
            <w:shd w:val="clear" w:color="auto" w:fill="FFFFFF" w:themeFill="background1"/>
          </w:tcPr>
          <w:p w:rsidR="00191CA3" w:rsidRPr="007D0888" w:rsidRDefault="00191CA3" w:rsidP="005C77D2">
            <w:pPr>
              <w:wordWrap/>
              <w:spacing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Arial"/>
                <w:color w:val="auto"/>
                <w:sz w:val="24"/>
                <w:szCs w:val="24"/>
              </w:rPr>
            </w:pPr>
            <w:r w:rsidRPr="007D0888">
              <w:rPr>
                <w:rFonts w:ascii="Book Antiqua" w:hAnsi="Book Antiqua" w:cs="Arial"/>
                <w:color w:val="auto"/>
                <w:sz w:val="24"/>
                <w:szCs w:val="24"/>
              </w:rPr>
              <w:t>442 (89.3)</w:t>
            </w:r>
          </w:p>
        </w:tc>
        <w:tc>
          <w:tcPr>
            <w:tcW w:w="1842" w:type="dxa"/>
            <w:gridSpan w:val="2"/>
            <w:shd w:val="clear" w:color="auto" w:fill="FFFFFF" w:themeFill="background1"/>
          </w:tcPr>
          <w:p w:rsidR="00191CA3" w:rsidRPr="007D0888" w:rsidRDefault="00191CA3" w:rsidP="005C77D2">
            <w:pPr>
              <w:wordWrap/>
              <w:spacing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Arial"/>
                <w:color w:val="auto"/>
                <w:sz w:val="24"/>
                <w:szCs w:val="24"/>
              </w:rPr>
            </w:pPr>
            <w:r w:rsidRPr="007D0888">
              <w:rPr>
                <w:rFonts w:ascii="Book Antiqua" w:hAnsi="Book Antiqua" w:cs="Arial"/>
                <w:color w:val="auto"/>
                <w:sz w:val="24"/>
                <w:szCs w:val="24"/>
              </w:rPr>
              <w:t>53 (10.7)</w:t>
            </w:r>
          </w:p>
        </w:tc>
        <w:tc>
          <w:tcPr>
            <w:tcW w:w="1134" w:type="dxa"/>
            <w:shd w:val="clear" w:color="auto" w:fill="FFFFFF" w:themeFill="background1"/>
          </w:tcPr>
          <w:p w:rsidR="00191CA3" w:rsidRPr="007D0888" w:rsidRDefault="00191CA3" w:rsidP="00B144EE">
            <w:pPr>
              <w:wordWrap/>
              <w:spacing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Arial"/>
                <w:color w:val="auto"/>
                <w:sz w:val="24"/>
                <w:szCs w:val="24"/>
              </w:rPr>
            </w:pPr>
          </w:p>
        </w:tc>
      </w:tr>
      <w:tr w:rsidR="00191CA3" w:rsidRPr="007D0888" w:rsidTr="00191CA3">
        <w:trPr>
          <w:cnfStyle w:val="000000100000" w:firstRow="0" w:lastRow="0" w:firstColumn="0" w:lastColumn="0" w:oddVBand="0" w:evenVBand="0" w:oddHBand="1" w:evenHBand="0" w:firstRowFirstColumn="0" w:firstRowLastColumn="0" w:lastRowFirstColumn="0" w:lastRowLastColumn="0"/>
          <w:trHeight w:val="122"/>
        </w:trPr>
        <w:tc>
          <w:tcPr>
            <w:cnfStyle w:val="001000000000" w:firstRow="0" w:lastRow="0" w:firstColumn="1" w:lastColumn="0" w:oddVBand="0" w:evenVBand="0" w:oddHBand="0" w:evenHBand="0" w:firstRowFirstColumn="0" w:firstRowLastColumn="0" w:lastRowFirstColumn="0" w:lastRowLastColumn="0"/>
            <w:tcW w:w="2518" w:type="dxa"/>
            <w:tcBorders>
              <w:left w:val="none" w:sz="0" w:space="0" w:color="auto"/>
              <w:right w:val="none" w:sz="0" w:space="0" w:color="auto"/>
            </w:tcBorders>
            <w:shd w:val="clear" w:color="auto" w:fill="FFFFFF" w:themeFill="background1"/>
          </w:tcPr>
          <w:p w:rsidR="00191CA3" w:rsidRPr="007D0888" w:rsidRDefault="00191CA3" w:rsidP="00191CA3">
            <w:pPr>
              <w:wordWrap/>
              <w:spacing w:line="360" w:lineRule="auto"/>
              <w:ind w:firstLineChars="100" w:firstLine="240"/>
              <w:rPr>
                <w:rFonts w:ascii="Book Antiqua" w:hAnsi="Book Antiqua" w:cs="Arial"/>
                <w:b w:val="0"/>
                <w:color w:val="auto"/>
                <w:sz w:val="24"/>
                <w:szCs w:val="24"/>
              </w:rPr>
            </w:pPr>
            <w:r w:rsidRPr="007D0888">
              <w:rPr>
                <w:rFonts w:ascii="Book Antiqua" w:hAnsi="Book Antiqua" w:cs="Arial"/>
                <w:b w:val="0"/>
                <w:color w:val="auto"/>
                <w:sz w:val="24"/>
                <w:szCs w:val="24"/>
              </w:rPr>
              <w:t>Present</w:t>
            </w:r>
          </w:p>
        </w:tc>
        <w:tc>
          <w:tcPr>
            <w:tcW w:w="992" w:type="dxa"/>
            <w:tcBorders>
              <w:left w:val="none" w:sz="0" w:space="0" w:color="auto"/>
              <w:right w:val="none" w:sz="0" w:space="0" w:color="auto"/>
            </w:tcBorders>
            <w:shd w:val="clear" w:color="auto" w:fill="FFFFFF" w:themeFill="background1"/>
          </w:tcPr>
          <w:p w:rsidR="00191CA3" w:rsidRPr="007D0888" w:rsidRDefault="00191CA3" w:rsidP="005C77D2">
            <w:pPr>
              <w:wordWrap/>
              <w:spacing w:line="360" w:lineRule="auto"/>
              <w:jc w:val="center"/>
              <w:cnfStyle w:val="000000100000" w:firstRow="0" w:lastRow="0" w:firstColumn="0" w:lastColumn="0" w:oddVBand="0" w:evenVBand="0" w:oddHBand="1" w:evenHBand="0" w:firstRowFirstColumn="0" w:firstRowLastColumn="0" w:lastRowFirstColumn="0" w:lastRowLastColumn="0"/>
              <w:rPr>
                <w:rFonts w:ascii="Book Antiqua" w:hAnsi="Book Antiqua" w:cs="Arial"/>
                <w:color w:val="auto"/>
                <w:sz w:val="24"/>
                <w:szCs w:val="24"/>
              </w:rPr>
            </w:pPr>
            <w:r w:rsidRPr="007D0888">
              <w:rPr>
                <w:rFonts w:ascii="Book Antiqua" w:hAnsi="Book Antiqua" w:cs="Arial"/>
                <w:color w:val="auto"/>
                <w:sz w:val="24"/>
                <w:szCs w:val="24"/>
              </w:rPr>
              <w:t>55</w:t>
            </w:r>
          </w:p>
        </w:tc>
        <w:tc>
          <w:tcPr>
            <w:tcW w:w="1985" w:type="dxa"/>
            <w:tcBorders>
              <w:left w:val="none" w:sz="0" w:space="0" w:color="auto"/>
              <w:right w:val="none" w:sz="0" w:space="0" w:color="auto"/>
            </w:tcBorders>
            <w:shd w:val="clear" w:color="auto" w:fill="FFFFFF" w:themeFill="background1"/>
          </w:tcPr>
          <w:p w:rsidR="00191CA3" w:rsidRPr="007D0888" w:rsidRDefault="00191CA3" w:rsidP="005C77D2">
            <w:pPr>
              <w:wordWrap/>
              <w:spacing w:line="360" w:lineRule="auto"/>
              <w:jc w:val="center"/>
              <w:cnfStyle w:val="000000100000" w:firstRow="0" w:lastRow="0" w:firstColumn="0" w:lastColumn="0" w:oddVBand="0" w:evenVBand="0" w:oddHBand="1" w:evenHBand="0" w:firstRowFirstColumn="0" w:firstRowLastColumn="0" w:lastRowFirstColumn="0" w:lastRowLastColumn="0"/>
              <w:rPr>
                <w:rFonts w:ascii="Book Antiqua" w:hAnsi="Book Antiqua" w:cs="Arial"/>
                <w:color w:val="auto"/>
                <w:sz w:val="24"/>
                <w:szCs w:val="24"/>
              </w:rPr>
            </w:pPr>
            <w:r w:rsidRPr="007D0888">
              <w:rPr>
                <w:rFonts w:ascii="Book Antiqua" w:hAnsi="Book Antiqua" w:cs="Arial"/>
                <w:color w:val="auto"/>
                <w:sz w:val="24"/>
                <w:szCs w:val="24"/>
              </w:rPr>
              <w:t>37 (67.3)</w:t>
            </w:r>
          </w:p>
        </w:tc>
        <w:tc>
          <w:tcPr>
            <w:tcW w:w="1842" w:type="dxa"/>
            <w:gridSpan w:val="2"/>
            <w:tcBorders>
              <w:left w:val="none" w:sz="0" w:space="0" w:color="auto"/>
              <w:right w:val="none" w:sz="0" w:space="0" w:color="auto"/>
            </w:tcBorders>
            <w:shd w:val="clear" w:color="auto" w:fill="FFFFFF" w:themeFill="background1"/>
          </w:tcPr>
          <w:p w:rsidR="00191CA3" w:rsidRPr="007D0888" w:rsidRDefault="00191CA3" w:rsidP="005C77D2">
            <w:pPr>
              <w:wordWrap/>
              <w:spacing w:line="360" w:lineRule="auto"/>
              <w:jc w:val="center"/>
              <w:cnfStyle w:val="000000100000" w:firstRow="0" w:lastRow="0" w:firstColumn="0" w:lastColumn="0" w:oddVBand="0" w:evenVBand="0" w:oddHBand="1" w:evenHBand="0" w:firstRowFirstColumn="0" w:firstRowLastColumn="0" w:lastRowFirstColumn="0" w:lastRowLastColumn="0"/>
              <w:rPr>
                <w:rFonts w:ascii="Book Antiqua" w:hAnsi="Book Antiqua" w:cs="Arial"/>
                <w:color w:val="auto"/>
                <w:sz w:val="24"/>
                <w:szCs w:val="24"/>
              </w:rPr>
            </w:pPr>
            <w:r w:rsidRPr="007D0888">
              <w:rPr>
                <w:rFonts w:ascii="Book Antiqua" w:hAnsi="Book Antiqua" w:cs="Arial"/>
                <w:color w:val="auto"/>
                <w:sz w:val="24"/>
                <w:szCs w:val="24"/>
              </w:rPr>
              <w:t>18 (32.7)</w:t>
            </w:r>
          </w:p>
        </w:tc>
        <w:tc>
          <w:tcPr>
            <w:tcW w:w="1134" w:type="dxa"/>
            <w:tcBorders>
              <w:left w:val="none" w:sz="0" w:space="0" w:color="auto"/>
              <w:right w:val="none" w:sz="0" w:space="0" w:color="auto"/>
            </w:tcBorders>
            <w:shd w:val="clear" w:color="auto" w:fill="FFFFFF" w:themeFill="background1"/>
          </w:tcPr>
          <w:p w:rsidR="00191CA3" w:rsidRPr="007D0888" w:rsidRDefault="00191CA3" w:rsidP="00B144EE">
            <w:pPr>
              <w:wordWrap/>
              <w:spacing w:line="360" w:lineRule="auto"/>
              <w:jc w:val="center"/>
              <w:cnfStyle w:val="000000100000" w:firstRow="0" w:lastRow="0" w:firstColumn="0" w:lastColumn="0" w:oddVBand="0" w:evenVBand="0" w:oddHBand="1" w:evenHBand="0" w:firstRowFirstColumn="0" w:firstRowLastColumn="0" w:lastRowFirstColumn="0" w:lastRowLastColumn="0"/>
              <w:rPr>
                <w:rFonts w:ascii="Book Antiqua" w:hAnsi="Book Antiqua" w:cs="Arial"/>
                <w:color w:val="auto"/>
                <w:sz w:val="24"/>
                <w:szCs w:val="24"/>
              </w:rPr>
            </w:pPr>
          </w:p>
        </w:tc>
      </w:tr>
      <w:tr w:rsidR="00191CA3" w:rsidRPr="007D0888" w:rsidTr="00191CA3">
        <w:tc>
          <w:tcPr>
            <w:cnfStyle w:val="001000000000" w:firstRow="0" w:lastRow="0" w:firstColumn="1" w:lastColumn="0" w:oddVBand="0" w:evenVBand="0" w:oddHBand="0" w:evenHBand="0" w:firstRowFirstColumn="0" w:firstRowLastColumn="0" w:lastRowFirstColumn="0" w:lastRowLastColumn="0"/>
            <w:tcW w:w="2518" w:type="dxa"/>
            <w:shd w:val="clear" w:color="auto" w:fill="FFFFFF" w:themeFill="background1"/>
          </w:tcPr>
          <w:p w:rsidR="00191CA3" w:rsidRPr="007D0888" w:rsidRDefault="00191CA3" w:rsidP="00B144EE">
            <w:pPr>
              <w:wordWrap/>
              <w:spacing w:line="360" w:lineRule="auto"/>
              <w:jc w:val="left"/>
              <w:rPr>
                <w:rFonts w:ascii="Book Antiqua" w:hAnsi="Book Antiqua" w:cs="Arial"/>
                <w:b w:val="0"/>
                <w:bCs w:val="0"/>
                <w:color w:val="auto"/>
                <w:sz w:val="24"/>
                <w:szCs w:val="24"/>
              </w:rPr>
            </w:pPr>
            <w:r w:rsidRPr="007D0888">
              <w:rPr>
                <w:rFonts w:ascii="Book Antiqua" w:hAnsi="Book Antiqua" w:cs="Arial"/>
                <w:b w:val="0"/>
                <w:color w:val="auto"/>
                <w:sz w:val="24"/>
                <w:szCs w:val="24"/>
              </w:rPr>
              <w:t>LV invasion</w:t>
            </w:r>
          </w:p>
        </w:tc>
        <w:tc>
          <w:tcPr>
            <w:tcW w:w="992" w:type="dxa"/>
            <w:shd w:val="clear" w:color="auto" w:fill="FFFFFF" w:themeFill="background1"/>
          </w:tcPr>
          <w:p w:rsidR="00191CA3" w:rsidRPr="007D0888" w:rsidRDefault="00191CA3" w:rsidP="00B144EE">
            <w:pPr>
              <w:wordWrap/>
              <w:spacing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Arial"/>
                <w:color w:val="auto"/>
                <w:sz w:val="24"/>
                <w:szCs w:val="24"/>
              </w:rPr>
            </w:pPr>
          </w:p>
        </w:tc>
        <w:tc>
          <w:tcPr>
            <w:tcW w:w="1985" w:type="dxa"/>
            <w:shd w:val="clear" w:color="auto" w:fill="FFFFFF" w:themeFill="background1"/>
          </w:tcPr>
          <w:p w:rsidR="00191CA3" w:rsidRPr="007D0888" w:rsidRDefault="00191CA3" w:rsidP="00B144EE">
            <w:pPr>
              <w:wordWrap/>
              <w:spacing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Arial"/>
                <w:color w:val="auto"/>
                <w:sz w:val="24"/>
                <w:szCs w:val="24"/>
              </w:rPr>
            </w:pPr>
          </w:p>
        </w:tc>
        <w:tc>
          <w:tcPr>
            <w:tcW w:w="1842" w:type="dxa"/>
            <w:gridSpan w:val="2"/>
            <w:shd w:val="clear" w:color="auto" w:fill="FFFFFF" w:themeFill="background1"/>
          </w:tcPr>
          <w:p w:rsidR="00191CA3" w:rsidRPr="007D0888" w:rsidRDefault="00191CA3" w:rsidP="00B144EE">
            <w:pPr>
              <w:wordWrap/>
              <w:spacing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Arial"/>
                <w:color w:val="auto"/>
                <w:sz w:val="24"/>
                <w:szCs w:val="24"/>
              </w:rPr>
            </w:pPr>
          </w:p>
        </w:tc>
        <w:tc>
          <w:tcPr>
            <w:tcW w:w="1134" w:type="dxa"/>
            <w:shd w:val="clear" w:color="auto" w:fill="FFFFFF" w:themeFill="background1"/>
          </w:tcPr>
          <w:p w:rsidR="00191CA3" w:rsidRPr="007D0888" w:rsidRDefault="00191CA3" w:rsidP="00B144EE">
            <w:pPr>
              <w:wordWrap/>
              <w:spacing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Arial"/>
                <w:color w:val="auto"/>
                <w:sz w:val="24"/>
                <w:szCs w:val="24"/>
              </w:rPr>
            </w:pPr>
            <w:r w:rsidRPr="007D0888">
              <w:rPr>
                <w:rFonts w:ascii="Book Antiqua" w:hAnsi="Book Antiqua" w:cs="Arial"/>
                <w:color w:val="auto"/>
                <w:sz w:val="24"/>
                <w:szCs w:val="24"/>
              </w:rPr>
              <w:t>&lt;</w:t>
            </w:r>
            <w:r w:rsidRPr="007D0888">
              <w:rPr>
                <w:rFonts w:ascii="Book Antiqua" w:eastAsia="宋体" w:hAnsi="Book Antiqua" w:cs="Arial" w:hint="eastAsia"/>
                <w:color w:val="auto"/>
                <w:sz w:val="24"/>
                <w:szCs w:val="24"/>
                <w:lang w:eastAsia="zh-CN"/>
              </w:rPr>
              <w:t xml:space="preserve"> </w:t>
            </w:r>
            <w:r w:rsidRPr="007D0888">
              <w:rPr>
                <w:rFonts w:ascii="Book Antiqua" w:hAnsi="Book Antiqua" w:cs="Arial"/>
                <w:color w:val="auto"/>
                <w:sz w:val="24"/>
                <w:szCs w:val="24"/>
              </w:rPr>
              <w:t>0.0001</w:t>
            </w:r>
          </w:p>
        </w:tc>
      </w:tr>
      <w:tr w:rsidR="00191CA3" w:rsidRPr="007D0888" w:rsidTr="00191CA3">
        <w:trPr>
          <w:cnfStyle w:val="000000100000" w:firstRow="0" w:lastRow="0" w:firstColumn="0" w:lastColumn="0" w:oddVBand="0" w:evenVBand="0" w:oddHBand="1" w:evenHBand="0" w:firstRowFirstColumn="0" w:firstRowLastColumn="0" w:lastRowFirstColumn="0" w:lastRowLastColumn="0"/>
          <w:trHeight w:val="326"/>
        </w:trPr>
        <w:tc>
          <w:tcPr>
            <w:cnfStyle w:val="001000000000" w:firstRow="0" w:lastRow="0" w:firstColumn="1" w:lastColumn="0" w:oddVBand="0" w:evenVBand="0" w:oddHBand="0" w:evenHBand="0" w:firstRowFirstColumn="0" w:firstRowLastColumn="0" w:lastRowFirstColumn="0" w:lastRowLastColumn="0"/>
            <w:tcW w:w="2518" w:type="dxa"/>
            <w:tcBorders>
              <w:left w:val="none" w:sz="0" w:space="0" w:color="auto"/>
              <w:right w:val="none" w:sz="0" w:space="0" w:color="auto"/>
            </w:tcBorders>
            <w:shd w:val="clear" w:color="auto" w:fill="FFFFFF" w:themeFill="background1"/>
          </w:tcPr>
          <w:p w:rsidR="00191CA3" w:rsidRPr="007D0888" w:rsidRDefault="00191CA3" w:rsidP="00191CA3">
            <w:pPr>
              <w:wordWrap/>
              <w:spacing w:line="360" w:lineRule="auto"/>
              <w:ind w:firstLineChars="100" w:firstLine="240"/>
              <w:rPr>
                <w:rFonts w:ascii="Book Antiqua" w:hAnsi="Book Antiqua" w:cs="Arial"/>
                <w:b w:val="0"/>
                <w:color w:val="auto"/>
                <w:sz w:val="24"/>
                <w:szCs w:val="24"/>
              </w:rPr>
            </w:pPr>
            <w:r w:rsidRPr="007D0888">
              <w:rPr>
                <w:rFonts w:ascii="Book Antiqua" w:hAnsi="Book Antiqua" w:cs="Arial"/>
                <w:b w:val="0"/>
                <w:color w:val="auto"/>
                <w:sz w:val="24"/>
                <w:szCs w:val="24"/>
              </w:rPr>
              <w:t>Absent</w:t>
            </w:r>
          </w:p>
        </w:tc>
        <w:tc>
          <w:tcPr>
            <w:tcW w:w="992" w:type="dxa"/>
            <w:tcBorders>
              <w:left w:val="none" w:sz="0" w:space="0" w:color="auto"/>
              <w:right w:val="none" w:sz="0" w:space="0" w:color="auto"/>
            </w:tcBorders>
            <w:shd w:val="clear" w:color="auto" w:fill="FFFFFF" w:themeFill="background1"/>
          </w:tcPr>
          <w:p w:rsidR="00191CA3" w:rsidRPr="007D0888" w:rsidRDefault="00191CA3" w:rsidP="005C77D2">
            <w:pPr>
              <w:wordWrap/>
              <w:spacing w:line="360" w:lineRule="auto"/>
              <w:jc w:val="center"/>
              <w:cnfStyle w:val="000000100000" w:firstRow="0" w:lastRow="0" w:firstColumn="0" w:lastColumn="0" w:oddVBand="0" w:evenVBand="0" w:oddHBand="1" w:evenHBand="0" w:firstRowFirstColumn="0" w:firstRowLastColumn="0" w:lastRowFirstColumn="0" w:lastRowLastColumn="0"/>
              <w:rPr>
                <w:rFonts w:ascii="Book Antiqua" w:hAnsi="Book Antiqua" w:cs="Arial"/>
                <w:color w:val="auto"/>
                <w:sz w:val="24"/>
                <w:szCs w:val="24"/>
              </w:rPr>
            </w:pPr>
            <w:r w:rsidRPr="007D0888">
              <w:rPr>
                <w:rFonts w:ascii="Book Antiqua" w:hAnsi="Book Antiqua" w:cs="Arial"/>
                <w:color w:val="auto"/>
                <w:sz w:val="24"/>
                <w:szCs w:val="24"/>
              </w:rPr>
              <w:t>518</w:t>
            </w:r>
          </w:p>
        </w:tc>
        <w:tc>
          <w:tcPr>
            <w:tcW w:w="1985" w:type="dxa"/>
            <w:tcBorders>
              <w:left w:val="none" w:sz="0" w:space="0" w:color="auto"/>
              <w:right w:val="none" w:sz="0" w:space="0" w:color="auto"/>
            </w:tcBorders>
            <w:shd w:val="clear" w:color="auto" w:fill="FFFFFF" w:themeFill="background1"/>
          </w:tcPr>
          <w:p w:rsidR="00191CA3" w:rsidRPr="007D0888" w:rsidRDefault="00191CA3" w:rsidP="005C77D2">
            <w:pPr>
              <w:wordWrap/>
              <w:spacing w:line="360" w:lineRule="auto"/>
              <w:jc w:val="center"/>
              <w:cnfStyle w:val="000000100000" w:firstRow="0" w:lastRow="0" w:firstColumn="0" w:lastColumn="0" w:oddVBand="0" w:evenVBand="0" w:oddHBand="1" w:evenHBand="0" w:firstRowFirstColumn="0" w:firstRowLastColumn="0" w:lastRowFirstColumn="0" w:lastRowLastColumn="0"/>
              <w:rPr>
                <w:rFonts w:ascii="Book Antiqua" w:hAnsi="Book Antiqua" w:cs="Arial"/>
                <w:color w:val="auto"/>
                <w:sz w:val="24"/>
                <w:szCs w:val="24"/>
              </w:rPr>
            </w:pPr>
            <w:r w:rsidRPr="007D0888">
              <w:rPr>
                <w:rFonts w:ascii="Book Antiqua" w:hAnsi="Book Antiqua" w:cs="Arial"/>
                <w:color w:val="auto"/>
                <w:sz w:val="24"/>
                <w:szCs w:val="24"/>
              </w:rPr>
              <w:t>464 (89.6)</w:t>
            </w:r>
          </w:p>
        </w:tc>
        <w:tc>
          <w:tcPr>
            <w:tcW w:w="1842" w:type="dxa"/>
            <w:gridSpan w:val="2"/>
            <w:tcBorders>
              <w:left w:val="none" w:sz="0" w:space="0" w:color="auto"/>
              <w:right w:val="none" w:sz="0" w:space="0" w:color="auto"/>
            </w:tcBorders>
            <w:shd w:val="clear" w:color="auto" w:fill="FFFFFF" w:themeFill="background1"/>
          </w:tcPr>
          <w:p w:rsidR="00191CA3" w:rsidRPr="007D0888" w:rsidRDefault="00191CA3" w:rsidP="005C77D2">
            <w:pPr>
              <w:wordWrap/>
              <w:spacing w:line="360" w:lineRule="auto"/>
              <w:jc w:val="center"/>
              <w:cnfStyle w:val="000000100000" w:firstRow="0" w:lastRow="0" w:firstColumn="0" w:lastColumn="0" w:oddVBand="0" w:evenVBand="0" w:oddHBand="1" w:evenHBand="0" w:firstRowFirstColumn="0" w:firstRowLastColumn="0" w:lastRowFirstColumn="0" w:lastRowLastColumn="0"/>
              <w:rPr>
                <w:rFonts w:ascii="Book Antiqua" w:hAnsi="Book Antiqua" w:cs="Arial"/>
                <w:color w:val="auto"/>
                <w:sz w:val="24"/>
                <w:szCs w:val="24"/>
              </w:rPr>
            </w:pPr>
            <w:r w:rsidRPr="007D0888">
              <w:rPr>
                <w:rFonts w:ascii="Book Antiqua" w:hAnsi="Book Antiqua" w:cs="Arial"/>
                <w:color w:val="auto"/>
                <w:sz w:val="24"/>
                <w:szCs w:val="24"/>
              </w:rPr>
              <w:t>54 (10.4)</w:t>
            </w:r>
          </w:p>
        </w:tc>
        <w:tc>
          <w:tcPr>
            <w:tcW w:w="1134" w:type="dxa"/>
            <w:tcBorders>
              <w:left w:val="none" w:sz="0" w:space="0" w:color="auto"/>
              <w:right w:val="none" w:sz="0" w:space="0" w:color="auto"/>
            </w:tcBorders>
            <w:shd w:val="clear" w:color="auto" w:fill="FFFFFF" w:themeFill="background1"/>
          </w:tcPr>
          <w:p w:rsidR="00191CA3" w:rsidRPr="007D0888" w:rsidRDefault="00191CA3" w:rsidP="00B144EE">
            <w:pPr>
              <w:wordWrap/>
              <w:spacing w:line="360" w:lineRule="auto"/>
              <w:jc w:val="center"/>
              <w:cnfStyle w:val="000000100000" w:firstRow="0" w:lastRow="0" w:firstColumn="0" w:lastColumn="0" w:oddVBand="0" w:evenVBand="0" w:oddHBand="1" w:evenHBand="0" w:firstRowFirstColumn="0" w:firstRowLastColumn="0" w:lastRowFirstColumn="0" w:lastRowLastColumn="0"/>
              <w:rPr>
                <w:rFonts w:ascii="Book Antiqua" w:hAnsi="Book Antiqua" w:cs="Arial"/>
                <w:color w:val="auto"/>
                <w:sz w:val="24"/>
                <w:szCs w:val="24"/>
              </w:rPr>
            </w:pPr>
          </w:p>
        </w:tc>
      </w:tr>
      <w:tr w:rsidR="00191CA3" w:rsidRPr="007D0888" w:rsidTr="00191CA3">
        <w:trPr>
          <w:trHeight w:val="122"/>
        </w:trPr>
        <w:tc>
          <w:tcPr>
            <w:cnfStyle w:val="001000000000" w:firstRow="0" w:lastRow="0" w:firstColumn="1" w:lastColumn="0" w:oddVBand="0" w:evenVBand="0" w:oddHBand="0" w:evenHBand="0" w:firstRowFirstColumn="0" w:firstRowLastColumn="0" w:lastRowFirstColumn="0" w:lastRowLastColumn="0"/>
            <w:tcW w:w="2518" w:type="dxa"/>
            <w:shd w:val="clear" w:color="auto" w:fill="FFFFFF" w:themeFill="background1"/>
          </w:tcPr>
          <w:p w:rsidR="00191CA3" w:rsidRPr="007D0888" w:rsidRDefault="00191CA3" w:rsidP="00191CA3">
            <w:pPr>
              <w:wordWrap/>
              <w:spacing w:line="360" w:lineRule="auto"/>
              <w:ind w:firstLineChars="100" w:firstLine="240"/>
              <w:rPr>
                <w:rFonts w:ascii="Book Antiqua" w:hAnsi="Book Antiqua" w:cs="Arial"/>
                <w:b w:val="0"/>
                <w:color w:val="auto"/>
                <w:sz w:val="24"/>
                <w:szCs w:val="24"/>
              </w:rPr>
            </w:pPr>
            <w:r w:rsidRPr="007D0888">
              <w:rPr>
                <w:rFonts w:ascii="Book Antiqua" w:hAnsi="Book Antiqua" w:cs="Arial"/>
                <w:b w:val="0"/>
                <w:color w:val="auto"/>
                <w:sz w:val="24"/>
                <w:szCs w:val="24"/>
              </w:rPr>
              <w:t>Present</w:t>
            </w:r>
          </w:p>
        </w:tc>
        <w:tc>
          <w:tcPr>
            <w:tcW w:w="992" w:type="dxa"/>
            <w:shd w:val="clear" w:color="auto" w:fill="FFFFFF" w:themeFill="background1"/>
          </w:tcPr>
          <w:p w:rsidR="00191CA3" w:rsidRPr="007D0888" w:rsidRDefault="00191CA3" w:rsidP="005C77D2">
            <w:pPr>
              <w:wordWrap/>
              <w:spacing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Arial"/>
                <w:color w:val="auto"/>
                <w:sz w:val="24"/>
                <w:szCs w:val="24"/>
              </w:rPr>
            </w:pPr>
            <w:r w:rsidRPr="007D0888">
              <w:rPr>
                <w:rFonts w:ascii="Book Antiqua" w:hAnsi="Book Antiqua" w:cs="Arial"/>
                <w:color w:val="auto"/>
                <w:sz w:val="24"/>
                <w:szCs w:val="24"/>
              </w:rPr>
              <w:t>32</w:t>
            </w:r>
          </w:p>
        </w:tc>
        <w:tc>
          <w:tcPr>
            <w:tcW w:w="1985" w:type="dxa"/>
            <w:shd w:val="clear" w:color="auto" w:fill="FFFFFF" w:themeFill="background1"/>
          </w:tcPr>
          <w:p w:rsidR="00191CA3" w:rsidRPr="007D0888" w:rsidRDefault="00191CA3" w:rsidP="005F5AA8">
            <w:pPr>
              <w:wordWrap/>
              <w:spacing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Arial"/>
                <w:color w:val="auto"/>
                <w:sz w:val="24"/>
                <w:szCs w:val="24"/>
              </w:rPr>
            </w:pPr>
            <w:r w:rsidRPr="007D0888">
              <w:rPr>
                <w:rFonts w:ascii="Book Antiqua" w:hAnsi="Book Antiqua" w:cs="Arial"/>
                <w:color w:val="auto"/>
                <w:sz w:val="24"/>
                <w:szCs w:val="24"/>
              </w:rPr>
              <w:t>15</w:t>
            </w:r>
            <w:r w:rsidR="005F5AA8" w:rsidRPr="007D0888">
              <w:rPr>
                <w:rFonts w:ascii="Book Antiqua" w:eastAsia="宋体" w:hAnsi="Book Antiqua" w:cs="Arial" w:hint="eastAsia"/>
                <w:color w:val="auto"/>
                <w:sz w:val="24"/>
                <w:szCs w:val="24"/>
                <w:lang w:eastAsia="zh-CN"/>
              </w:rPr>
              <w:t xml:space="preserve"> </w:t>
            </w:r>
            <w:r w:rsidRPr="007D0888">
              <w:rPr>
                <w:rFonts w:ascii="Book Antiqua" w:hAnsi="Book Antiqua" w:cs="Arial"/>
                <w:color w:val="auto"/>
                <w:sz w:val="24"/>
                <w:szCs w:val="24"/>
              </w:rPr>
              <w:t>(46.9)</w:t>
            </w:r>
          </w:p>
        </w:tc>
        <w:tc>
          <w:tcPr>
            <w:tcW w:w="1842" w:type="dxa"/>
            <w:gridSpan w:val="2"/>
            <w:shd w:val="clear" w:color="auto" w:fill="FFFFFF" w:themeFill="background1"/>
          </w:tcPr>
          <w:p w:rsidR="00191CA3" w:rsidRPr="007D0888" w:rsidRDefault="00191CA3" w:rsidP="005C77D2">
            <w:pPr>
              <w:wordWrap/>
              <w:spacing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Arial"/>
                <w:color w:val="auto"/>
                <w:sz w:val="24"/>
                <w:szCs w:val="24"/>
              </w:rPr>
            </w:pPr>
            <w:r w:rsidRPr="007D0888">
              <w:rPr>
                <w:rFonts w:ascii="Book Antiqua" w:hAnsi="Book Antiqua" w:cs="Arial"/>
                <w:color w:val="auto"/>
                <w:sz w:val="24"/>
                <w:szCs w:val="24"/>
              </w:rPr>
              <w:t>17 (53.1)</w:t>
            </w:r>
          </w:p>
        </w:tc>
        <w:tc>
          <w:tcPr>
            <w:tcW w:w="1134" w:type="dxa"/>
            <w:shd w:val="clear" w:color="auto" w:fill="FFFFFF" w:themeFill="background1"/>
          </w:tcPr>
          <w:p w:rsidR="00191CA3" w:rsidRPr="007D0888" w:rsidRDefault="00191CA3" w:rsidP="00B144EE">
            <w:pPr>
              <w:wordWrap/>
              <w:spacing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Arial"/>
                <w:color w:val="auto"/>
                <w:sz w:val="24"/>
                <w:szCs w:val="24"/>
              </w:rPr>
            </w:pPr>
          </w:p>
        </w:tc>
      </w:tr>
    </w:tbl>
    <w:p w:rsidR="009E3116" w:rsidRPr="007D0888" w:rsidRDefault="00191CA3" w:rsidP="00C10851">
      <w:pPr>
        <w:wordWrap/>
        <w:spacing w:line="360" w:lineRule="auto"/>
        <w:rPr>
          <w:rFonts w:ascii="Book Antiqua" w:eastAsia="宋体" w:hAnsi="Book Antiqua" w:cs="Arial"/>
          <w:sz w:val="24"/>
          <w:szCs w:val="24"/>
          <w:lang w:eastAsia="zh-CN"/>
        </w:rPr>
        <w:sectPr w:rsidR="009E3116" w:rsidRPr="007D0888" w:rsidSect="009E3116">
          <w:type w:val="continuous"/>
          <w:pgSz w:w="11906" w:h="16838" w:code="9"/>
          <w:pgMar w:top="1701" w:right="1440" w:bottom="1440" w:left="1440" w:header="851" w:footer="992" w:gutter="0"/>
          <w:cols w:space="425"/>
          <w:docGrid w:linePitch="360"/>
        </w:sectPr>
      </w:pPr>
      <w:r w:rsidRPr="007D0888">
        <w:rPr>
          <w:rFonts w:ascii="Book Antiqua" w:eastAsia="宋体" w:hAnsi="Book Antiqua" w:cs="Arial" w:hint="eastAsia"/>
          <w:sz w:val="24"/>
          <w:szCs w:val="24"/>
          <w:vertAlign w:val="superscript"/>
          <w:lang w:eastAsia="zh-CN"/>
        </w:rPr>
        <w:t>1</w:t>
      </w:r>
      <w:r w:rsidRPr="007D0888">
        <w:rPr>
          <w:rFonts w:ascii="Book Antiqua" w:hAnsi="Book Antiqua" w:cs="Arial"/>
          <w:caps/>
          <w:sz w:val="24"/>
          <w:szCs w:val="24"/>
        </w:rPr>
        <w:t>b</w:t>
      </w:r>
      <w:r w:rsidRPr="007D0888">
        <w:rPr>
          <w:rFonts w:ascii="Book Antiqua" w:hAnsi="Book Antiqua" w:cs="Arial"/>
          <w:sz w:val="24"/>
          <w:szCs w:val="24"/>
        </w:rPr>
        <w:t xml:space="preserve">etween upper </w:t>
      </w:r>
      <w:proofErr w:type="spellStart"/>
      <w:r w:rsidRPr="007D0888">
        <w:rPr>
          <w:rFonts w:ascii="Book Antiqua" w:hAnsi="Book Antiqua" w:cs="Arial"/>
          <w:sz w:val="24"/>
          <w:szCs w:val="24"/>
        </w:rPr>
        <w:t>vs</w:t>
      </w:r>
      <w:proofErr w:type="spellEnd"/>
      <w:r w:rsidRPr="007D0888">
        <w:rPr>
          <w:rFonts w:ascii="Book Antiqua" w:hAnsi="Book Antiqua" w:cs="Arial"/>
          <w:sz w:val="24"/>
          <w:szCs w:val="24"/>
        </w:rPr>
        <w:t xml:space="preserve"> </w:t>
      </w:r>
      <w:proofErr w:type="spellStart"/>
      <w:r w:rsidRPr="007D0888">
        <w:rPr>
          <w:rFonts w:ascii="Book Antiqua" w:hAnsi="Book Antiqua" w:cs="Arial"/>
          <w:sz w:val="24"/>
          <w:szCs w:val="24"/>
        </w:rPr>
        <w:t>middle+lower</w:t>
      </w:r>
      <w:proofErr w:type="spellEnd"/>
      <w:r w:rsidRPr="007D0888">
        <w:rPr>
          <w:rFonts w:ascii="Book Antiqua" w:eastAsia="宋体" w:hAnsi="Book Antiqua" w:cs="Arial" w:hint="eastAsia"/>
          <w:sz w:val="24"/>
          <w:szCs w:val="24"/>
          <w:lang w:eastAsia="zh-CN"/>
        </w:rPr>
        <w:t xml:space="preserve">; </w:t>
      </w:r>
      <w:r w:rsidRPr="007D0888">
        <w:rPr>
          <w:rFonts w:ascii="Book Antiqua" w:eastAsia="宋体" w:hAnsi="Book Antiqua" w:cs="Arial" w:hint="eastAsia"/>
          <w:sz w:val="24"/>
          <w:szCs w:val="24"/>
          <w:vertAlign w:val="superscript"/>
          <w:lang w:eastAsia="zh-CN"/>
        </w:rPr>
        <w:t>2</w:t>
      </w:r>
      <w:r w:rsidRPr="007D0888">
        <w:rPr>
          <w:rFonts w:ascii="Book Antiqua" w:hAnsi="Book Antiqua" w:cs="Arial"/>
          <w:caps/>
          <w:sz w:val="24"/>
          <w:szCs w:val="24"/>
        </w:rPr>
        <w:t>b</w:t>
      </w:r>
      <w:r w:rsidRPr="007D0888">
        <w:rPr>
          <w:rFonts w:ascii="Book Antiqua" w:hAnsi="Book Antiqua" w:cs="Arial"/>
          <w:sz w:val="24"/>
          <w:szCs w:val="24"/>
        </w:rPr>
        <w:t>etween ≤ 2</w:t>
      </w:r>
      <w:r w:rsidRPr="007D0888">
        <w:rPr>
          <w:rFonts w:ascii="Book Antiqua" w:eastAsia="宋体" w:hAnsi="Book Antiqua" w:cs="Arial" w:hint="eastAsia"/>
          <w:sz w:val="24"/>
          <w:szCs w:val="24"/>
          <w:lang w:eastAsia="zh-CN"/>
        </w:rPr>
        <w:t xml:space="preserve"> </w:t>
      </w:r>
      <w:r w:rsidRPr="007D0888">
        <w:rPr>
          <w:rFonts w:ascii="Book Antiqua" w:hAnsi="Book Antiqua" w:cs="Arial"/>
          <w:sz w:val="24"/>
          <w:szCs w:val="24"/>
        </w:rPr>
        <w:t xml:space="preserve">cm </w:t>
      </w:r>
      <w:proofErr w:type="spellStart"/>
      <w:r w:rsidRPr="007D0888">
        <w:rPr>
          <w:rFonts w:ascii="Book Antiqua" w:hAnsi="Book Antiqua" w:cs="Arial"/>
          <w:i/>
          <w:sz w:val="24"/>
          <w:szCs w:val="24"/>
        </w:rPr>
        <w:t>vs</w:t>
      </w:r>
      <w:proofErr w:type="spellEnd"/>
      <w:r w:rsidRPr="007D0888">
        <w:rPr>
          <w:rFonts w:ascii="Book Antiqua" w:hAnsi="Book Antiqua" w:cs="Arial"/>
          <w:sz w:val="24"/>
          <w:szCs w:val="24"/>
        </w:rPr>
        <w:t xml:space="preserve"> &gt;</w:t>
      </w:r>
      <w:r w:rsidR="00DA73ED" w:rsidRPr="007D0888">
        <w:rPr>
          <w:rFonts w:ascii="Book Antiqua" w:hAnsi="Book Antiqua" w:cs="Arial"/>
          <w:sz w:val="24"/>
          <w:szCs w:val="24"/>
        </w:rPr>
        <w:t xml:space="preserve"> </w:t>
      </w:r>
      <w:r w:rsidRPr="007D0888">
        <w:rPr>
          <w:rFonts w:ascii="Book Antiqua" w:hAnsi="Book Antiqua" w:cs="Arial"/>
          <w:sz w:val="24"/>
          <w:szCs w:val="24"/>
        </w:rPr>
        <w:t>2</w:t>
      </w:r>
      <w:r w:rsidRPr="007D0888">
        <w:rPr>
          <w:rFonts w:ascii="Book Antiqua" w:eastAsia="宋体" w:hAnsi="Book Antiqua" w:cs="Arial" w:hint="eastAsia"/>
          <w:sz w:val="24"/>
          <w:szCs w:val="24"/>
          <w:lang w:eastAsia="zh-CN"/>
        </w:rPr>
        <w:t xml:space="preserve"> </w:t>
      </w:r>
      <w:r w:rsidRPr="007D0888">
        <w:rPr>
          <w:rFonts w:ascii="Book Antiqua" w:hAnsi="Book Antiqua" w:cs="Arial"/>
          <w:sz w:val="24"/>
          <w:szCs w:val="24"/>
        </w:rPr>
        <w:t>cm</w:t>
      </w:r>
      <w:r w:rsidRPr="007D0888">
        <w:rPr>
          <w:rFonts w:ascii="Book Antiqua" w:eastAsia="宋体" w:hAnsi="Book Antiqua" w:cs="Arial" w:hint="eastAsia"/>
          <w:sz w:val="24"/>
          <w:szCs w:val="24"/>
          <w:lang w:eastAsia="zh-CN"/>
        </w:rPr>
        <w:t xml:space="preserve">; </w:t>
      </w:r>
      <w:r w:rsidRPr="007D0888">
        <w:rPr>
          <w:rFonts w:ascii="Book Antiqua" w:eastAsia="宋体" w:hAnsi="Book Antiqua" w:cs="Arial" w:hint="eastAsia"/>
          <w:b/>
          <w:bCs/>
          <w:sz w:val="24"/>
          <w:szCs w:val="24"/>
          <w:vertAlign w:val="superscript"/>
          <w:lang w:eastAsia="zh-CN"/>
        </w:rPr>
        <w:t>3</w:t>
      </w:r>
      <w:r w:rsidRPr="007D0888">
        <w:rPr>
          <w:rFonts w:ascii="Book Antiqua" w:hAnsi="Book Antiqua" w:cs="Arial"/>
          <w:caps/>
          <w:sz w:val="24"/>
          <w:szCs w:val="24"/>
        </w:rPr>
        <w:t>b</w:t>
      </w:r>
      <w:r w:rsidRPr="007D0888">
        <w:rPr>
          <w:rFonts w:ascii="Book Antiqua" w:hAnsi="Book Antiqua" w:cs="Arial"/>
          <w:sz w:val="24"/>
          <w:szCs w:val="24"/>
        </w:rPr>
        <w:t xml:space="preserve">etween M </w:t>
      </w:r>
      <w:proofErr w:type="spellStart"/>
      <w:r w:rsidRPr="007D0888">
        <w:rPr>
          <w:rFonts w:ascii="Book Antiqua" w:hAnsi="Book Antiqua" w:cs="Arial"/>
          <w:i/>
          <w:sz w:val="24"/>
          <w:szCs w:val="24"/>
        </w:rPr>
        <w:t>vs</w:t>
      </w:r>
      <w:proofErr w:type="spellEnd"/>
      <w:r w:rsidRPr="007D0888">
        <w:rPr>
          <w:rFonts w:ascii="Book Antiqua" w:hAnsi="Book Antiqua" w:cs="Arial"/>
          <w:sz w:val="24"/>
          <w:szCs w:val="24"/>
        </w:rPr>
        <w:t xml:space="preserve"> SM</w:t>
      </w:r>
      <w:r w:rsidRPr="007D0888">
        <w:rPr>
          <w:rFonts w:ascii="Book Antiqua" w:eastAsia="宋体" w:hAnsi="Book Antiqua" w:cs="Arial" w:hint="eastAsia"/>
          <w:sz w:val="24"/>
          <w:szCs w:val="24"/>
          <w:lang w:eastAsia="zh-CN"/>
        </w:rPr>
        <w:t xml:space="preserve">. </w:t>
      </w:r>
      <w:r w:rsidR="009E3116" w:rsidRPr="007D0888">
        <w:rPr>
          <w:rFonts w:ascii="Book Antiqua" w:hAnsi="Book Antiqua" w:cs="Arial"/>
          <w:bCs/>
          <w:sz w:val="24"/>
          <w:szCs w:val="24"/>
        </w:rPr>
        <w:t>LV</w:t>
      </w:r>
      <w:r w:rsidRPr="007D0888">
        <w:rPr>
          <w:rFonts w:ascii="Book Antiqua" w:eastAsia="宋体" w:hAnsi="Book Antiqua" w:cs="Arial" w:hint="eastAsia"/>
          <w:bCs/>
          <w:sz w:val="24"/>
          <w:szCs w:val="24"/>
          <w:lang w:eastAsia="zh-CN"/>
        </w:rPr>
        <w:t xml:space="preserve">: </w:t>
      </w:r>
      <w:proofErr w:type="spellStart"/>
      <w:r w:rsidR="009E3116" w:rsidRPr="007D0888">
        <w:rPr>
          <w:rFonts w:ascii="Book Antiqua" w:hAnsi="Book Antiqua" w:cs="Arial"/>
          <w:bCs/>
          <w:caps/>
          <w:sz w:val="24"/>
          <w:szCs w:val="24"/>
        </w:rPr>
        <w:t>l</w:t>
      </w:r>
      <w:r w:rsidR="009E3116" w:rsidRPr="007D0888">
        <w:rPr>
          <w:rFonts w:ascii="Book Antiqua" w:hAnsi="Book Antiqua" w:cs="Arial"/>
          <w:bCs/>
          <w:sz w:val="24"/>
          <w:szCs w:val="24"/>
        </w:rPr>
        <w:t>ymphovascular</w:t>
      </w:r>
      <w:proofErr w:type="spellEnd"/>
      <w:r w:rsidR="009E3116" w:rsidRPr="007D0888">
        <w:rPr>
          <w:rFonts w:ascii="Book Antiqua" w:hAnsi="Book Antiqua" w:cs="Arial"/>
          <w:bCs/>
          <w:sz w:val="24"/>
          <w:szCs w:val="24"/>
        </w:rPr>
        <w:t>; M2</w:t>
      </w:r>
      <w:r w:rsidRPr="007D0888">
        <w:rPr>
          <w:rFonts w:ascii="Book Antiqua" w:eastAsia="宋体" w:hAnsi="Book Antiqua" w:cs="Arial" w:hint="eastAsia"/>
          <w:bCs/>
          <w:sz w:val="24"/>
          <w:szCs w:val="24"/>
          <w:lang w:eastAsia="zh-CN"/>
        </w:rPr>
        <w:t>:</w:t>
      </w:r>
      <w:r w:rsidR="009E3116" w:rsidRPr="007D0888">
        <w:rPr>
          <w:rFonts w:ascii="Book Antiqua" w:hAnsi="Book Antiqua" w:cs="Arial"/>
          <w:bCs/>
          <w:sz w:val="24"/>
          <w:szCs w:val="24"/>
        </w:rPr>
        <w:t xml:space="preserve"> </w:t>
      </w:r>
      <w:r w:rsidR="009E3116" w:rsidRPr="007D0888">
        <w:rPr>
          <w:rFonts w:ascii="Book Antiqua" w:hAnsi="Book Antiqua" w:cs="Arial"/>
          <w:bCs/>
          <w:caps/>
          <w:sz w:val="24"/>
          <w:szCs w:val="24"/>
        </w:rPr>
        <w:t>l</w:t>
      </w:r>
      <w:r w:rsidR="009E3116" w:rsidRPr="007D0888">
        <w:rPr>
          <w:rFonts w:ascii="Book Antiqua" w:hAnsi="Book Antiqua" w:cs="Arial"/>
          <w:bCs/>
          <w:sz w:val="24"/>
          <w:szCs w:val="24"/>
        </w:rPr>
        <w:t xml:space="preserve">amina </w:t>
      </w:r>
      <w:proofErr w:type="spellStart"/>
      <w:r w:rsidR="009E3116" w:rsidRPr="007D0888">
        <w:rPr>
          <w:rFonts w:ascii="Book Antiqua" w:hAnsi="Book Antiqua" w:cs="Arial"/>
          <w:bCs/>
          <w:sz w:val="24"/>
          <w:szCs w:val="24"/>
        </w:rPr>
        <w:t>propria</w:t>
      </w:r>
      <w:proofErr w:type="spellEnd"/>
      <w:r w:rsidR="009E3116" w:rsidRPr="007D0888">
        <w:rPr>
          <w:rFonts w:ascii="Book Antiqua" w:hAnsi="Book Antiqua" w:cs="Arial"/>
          <w:bCs/>
          <w:sz w:val="24"/>
          <w:szCs w:val="24"/>
        </w:rPr>
        <w:t xml:space="preserve"> invasion; M3</w:t>
      </w:r>
      <w:r w:rsidRPr="007D0888">
        <w:rPr>
          <w:rFonts w:ascii="Book Antiqua" w:eastAsia="宋体" w:hAnsi="Book Antiqua" w:cs="Arial" w:hint="eastAsia"/>
          <w:bCs/>
          <w:sz w:val="24"/>
          <w:szCs w:val="24"/>
          <w:lang w:eastAsia="zh-CN"/>
        </w:rPr>
        <w:t>:</w:t>
      </w:r>
      <w:r w:rsidR="009E3116" w:rsidRPr="007D0888">
        <w:rPr>
          <w:rFonts w:ascii="Book Antiqua" w:hAnsi="Book Antiqua" w:cs="Arial"/>
          <w:bCs/>
          <w:sz w:val="24"/>
          <w:szCs w:val="24"/>
        </w:rPr>
        <w:t xml:space="preserve"> </w:t>
      </w:r>
      <w:proofErr w:type="spellStart"/>
      <w:r w:rsidR="009E3116" w:rsidRPr="007D0888">
        <w:rPr>
          <w:rFonts w:ascii="Book Antiqua" w:hAnsi="Book Antiqua" w:cs="Arial"/>
          <w:bCs/>
          <w:caps/>
          <w:sz w:val="24"/>
          <w:szCs w:val="24"/>
        </w:rPr>
        <w:t>m</w:t>
      </w:r>
      <w:r w:rsidR="009E3116" w:rsidRPr="007D0888">
        <w:rPr>
          <w:rFonts w:ascii="Book Antiqua" w:hAnsi="Book Antiqua" w:cs="Arial"/>
          <w:bCs/>
          <w:sz w:val="24"/>
          <w:szCs w:val="24"/>
        </w:rPr>
        <w:t>uscularis</w:t>
      </w:r>
      <w:proofErr w:type="spellEnd"/>
      <w:r w:rsidR="009E3116" w:rsidRPr="007D0888">
        <w:rPr>
          <w:rFonts w:ascii="Book Antiqua" w:hAnsi="Book Antiqua" w:cs="Arial"/>
          <w:bCs/>
          <w:sz w:val="24"/>
          <w:szCs w:val="24"/>
        </w:rPr>
        <w:t xml:space="preserve"> mucosae invasion without penetration; SM1</w:t>
      </w:r>
      <w:r w:rsidR="00EF5674" w:rsidRPr="007D0888">
        <w:rPr>
          <w:rFonts w:ascii="Book Antiqua" w:eastAsia="宋体" w:hAnsi="Book Antiqua" w:cs="Arial" w:hint="eastAsia"/>
          <w:bCs/>
          <w:sz w:val="24"/>
          <w:szCs w:val="24"/>
          <w:lang w:eastAsia="zh-CN"/>
        </w:rPr>
        <w:t>:</w:t>
      </w:r>
      <w:r w:rsidR="009E3116" w:rsidRPr="007D0888">
        <w:rPr>
          <w:rFonts w:ascii="Book Antiqua" w:hAnsi="Book Antiqua" w:cs="Arial"/>
          <w:bCs/>
          <w:sz w:val="24"/>
          <w:szCs w:val="24"/>
        </w:rPr>
        <w:t xml:space="preserve"> </w:t>
      </w:r>
      <w:r w:rsidR="009E3116" w:rsidRPr="007D0888">
        <w:rPr>
          <w:rFonts w:ascii="Book Antiqua" w:hAnsi="Book Antiqua" w:cs="Arial"/>
          <w:bCs/>
          <w:caps/>
          <w:sz w:val="24"/>
          <w:szCs w:val="24"/>
        </w:rPr>
        <w:t>u</w:t>
      </w:r>
      <w:r w:rsidR="009E3116" w:rsidRPr="007D0888">
        <w:rPr>
          <w:rFonts w:ascii="Book Antiqua" w:hAnsi="Book Antiqua" w:cs="Arial"/>
          <w:bCs/>
          <w:sz w:val="24"/>
          <w:szCs w:val="24"/>
        </w:rPr>
        <w:t>pper third; SM2</w:t>
      </w:r>
      <w:r w:rsidR="00EF5674" w:rsidRPr="007D0888">
        <w:rPr>
          <w:rFonts w:ascii="Book Antiqua" w:eastAsia="宋体" w:hAnsi="Book Antiqua" w:cs="Arial" w:hint="eastAsia"/>
          <w:bCs/>
          <w:sz w:val="24"/>
          <w:szCs w:val="24"/>
          <w:lang w:eastAsia="zh-CN"/>
        </w:rPr>
        <w:t>:</w:t>
      </w:r>
      <w:r w:rsidR="009E3116" w:rsidRPr="007D0888">
        <w:rPr>
          <w:rFonts w:ascii="Book Antiqua" w:hAnsi="Book Antiqua" w:cs="Arial"/>
          <w:bCs/>
          <w:sz w:val="24"/>
          <w:szCs w:val="24"/>
        </w:rPr>
        <w:t xml:space="preserve"> </w:t>
      </w:r>
      <w:r w:rsidR="009E3116" w:rsidRPr="007D0888">
        <w:rPr>
          <w:rFonts w:ascii="Book Antiqua" w:hAnsi="Book Antiqua" w:cs="Arial"/>
          <w:bCs/>
          <w:caps/>
          <w:sz w:val="24"/>
          <w:szCs w:val="24"/>
        </w:rPr>
        <w:t>m</w:t>
      </w:r>
      <w:r w:rsidR="009E3116" w:rsidRPr="007D0888">
        <w:rPr>
          <w:rFonts w:ascii="Book Antiqua" w:hAnsi="Book Antiqua" w:cs="Arial"/>
          <w:bCs/>
          <w:sz w:val="24"/>
          <w:szCs w:val="24"/>
        </w:rPr>
        <w:t>iddle third; SM3</w:t>
      </w:r>
      <w:r w:rsidR="00EF5674" w:rsidRPr="007D0888">
        <w:rPr>
          <w:rFonts w:ascii="Book Antiqua" w:eastAsia="宋体" w:hAnsi="Book Antiqua" w:cs="Arial" w:hint="eastAsia"/>
          <w:bCs/>
          <w:sz w:val="24"/>
          <w:szCs w:val="24"/>
          <w:lang w:eastAsia="zh-CN"/>
        </w:rPr>
        <w:t>:</w:t>
      </w:r>
      <w:r w:rsidR="009E3116" w:rsidRPr="007D0888">
        <w:rPr>
          <w:rFonts w:ascii="Book Antiqua" w:hAnsi="Book Antiqua" w:cs="Arial"/>
          <w:bCs/>
          <w:sz w:val="24"/>
          <w:szCs w:val="24"/>
        </w:rPr>
        <w:t xml:space="preserve"> </w:t>
      </w:r>
      <w:r w:rsidR="009E3116" w:rsidRPr="007D0888">
        <w:rPr>
          <w:rFonts w:ascii="Book Antiqua" w:hAnsi="Book Antiqua" w:cs="Arial"/>
          <w:bCs/>
          <w:caps/>
          <w:sz w:val="24"/>
          <w:szCs w:val="24"/>
        </w:rPr>
        <w:t>l</w:t>
      </w:r>
      <w:r w:rsidR="009E3116" w:rsidRPr="007D0888">
        <w:rPr>
          <w:rFonts w:ascii="Book Antiqua" w:hAnsi="Book Antiqua" w:cs="Arial"/>
          <w:bCs/>
          <w:sz w:val="24"/>
          <w:szCs w:val="24"/>
        </w:rPr>
        <w:t>ower third</w:t>
      </w:r>
      <w:r w:rsidR="00EF5674" w:rsidRPr="007D0888">
        <w:rPr>
          <w:rFonts w:ascii="Book Antiqua" w:eastAsia="宋体" w:hAnsi="Book Antiqua" w:cs="Arial" w:hint="eastAsia"/>
          <w:bCs/>
          <w:sz w:val="24"/>
          <w:szCs w:val="24"/>
          <w:lang w:eastAsia="zh-CN"/>
        </w:rPr>
        <w:t>.</w:t>
      </w:r>
      <w:r w:rsidR="009E3116" w:rsidRPr="007D0888">
        <w:rPr>
          <w:rFonts w:ascii="Book Antiqua" w:hAnsi="Book Antiqua" w:cs="Arial"/>
          <w:bCs/>
          <w:sz w:val="24"/>
          <w:szCs w:val="24"/>
        </w:rPr>
        <w:t xml:space="preserve"> </w:t>
      </w:r>
    </w:p>
    <w:p w:rsidR="009E3116" w:rsidRPr="007D0888" w:rsidRDefault="009E3116" w:rsidP="00C10851">
      <w:pPr>
        <w:wordWrap/>
        <w:spacing w:line="360" w:lineRule="auto"/>
        <w:rPr>
          <w:rFonts w:ascii="Book Antiqua" w:eastAsia="宋体" w:hAnsi="Book Antiqua" w:cs="Arial"/>
          <w:b/>
          <w:sz w:val="24"/>
          <w:szCs w:val="24"/>
          <w:lang w:eastAsia="zh-CN"/>
        </w:rPr>
      </w:pPr>
      <w:r w:rsidRPr="007D0888">
        <w:rPr>
          <w:rFonts w:ascii="Book Antiqua" w:hAnsi="Book Antiqua" w:cs="Arial"/>
          <w:b/>
          <w:sz w:val="24"/>
          <w:szCs w:val="24"/>
        </w:rPr>
        <w:lastRenderedPageBreak/>
        <w:t>Table 2</w:t>
      </w:r>
      <w:r w:rsidR="005F5AA8" w:rsidRPr="007D0888">
        <w:rPr>
          <w:rFonts w:ascii="Book Antiqua" w:eastAsia="宋体" w:hAnsi="Book Antiqua" w:cs="Arial" w:hint="eastAsia"/>
          <w:b/>
          <w:sz w:val="24"/>
          <w:szCs w:val="24"/>
          <w:lang w:eastAsia="zh-CN"/>
        </w:rPr>
        <w:t xml:space="preserve"> </w:t>
      </w:r>
      <w:r w:rsidRPr="007D0888">
        <w:rPr>
          <w:rFonts w:ascii="Book Antiqua" w:hAnsi="Book Antiqua" w:cs="Arial"/>
          <w:b/>
          <w:sz w:val="24"/>
          <w:szCs w:val="24"/>
        </w:rPr>
        <w:t>Lymph node metastasis according to depth of invasion, ulceration, and tumour size</w:t>
      </w:r>
      <w:r w:rsidR="00D8477B" w:rsidRPr="00D8477B">
        <w:rPr>
          <w:rFonts w:ascii="Book Antiqua" w:eastAsia="宋体" w:hAnsi="Book Antiqua" w:cs="Arial" w:hint="eastAsia"/>
          <w:b/>
          <w:i/>
          <w:sz w:val="24"/>
          <w:szCs w:val="24"/>
          <w:lang w:eastAsia="zh-CN"/>
        </w:rPr>
        <w:t xml:space="preserve"> </w:t>
      </w:r>
      <w:r w:rsidR="00D8477B" w:rsidRPr="007D0888">
        <w:rPr>
          <w:rFonts w:ascii="Book Antiqua" w:eastAsia="宋体" w:hAnsi="Book Antiqua" w:cs="Arial" w:hint="eastAsia"/>
          <w:b/>
          <w:i/>
          <w:sz w:val="24"/>
          <w:szCs w:val="24"/>
          <w:lang w:eastAsia="zh-CN"/>
        </w:rPr>
        <w:t xml:space="preserve">n </w:t>
      </w:r>
      <w:r w:rsidR="00D8477B" w:rsidRPr="007D0888">
        <w:rPr>
          <w:rFonts w:ascii="Book Antiqua" w:eastAsia="宋体" w:hAnsi="Book Antiqua" w:cs="Arial" w:hint="eastAsia"/>
          <w:b/>
          <w:sz w:val="24"/>
          <w:szCs w:val="24"/>
          <w:lang w:eastAsia="zh-CN"/>
        </w:rPr>
        <w:t>(%)</w:t>
      </w:r>
    </w:p>
    <w:tbl>
      <w:tblPr>
        <w:tblStyle w:val="1"/>
        <w:tblW w:w="5000" w:type="pct"/>
        <w:tblBorders>
          <w:top w:val="single" w:sz="8" w:space="0" w:color="auto"/>
          <w:bottom w:val="single" w:sz="8" w:space="0" w:color="auto"/>
        </w:tblBorders>
        <w:tblLook w:val="04A0" w:firstRow="1" w:lastRow="0" w:firstColumn="1" w:lastColumn="0" w:noHBand="0" w:noVBand="1"/>
      </w:tblPr>
      <w:tblGrid>
        <w:gridCol w:w="1421"/>
        <w:gridCol w:w="1561"/>
        <w:gridCol w:w="1561"/>
        <w:gridCol w:w="1561"/>
        <w:gridCol w:w="1561"/>
        <w:gridCol w:w="1567"/>
        <w:gridCol w:w="1567"/>
        <w:gridCol w:w="1561"/>
        <w:gridCol w:w="1553"/>
      </w:tblGrid>
      <w:tr w:rsidR="009E3116" w:rsidRPr="007D0888" w:rsidTr="000824F4">
        <w:trPr>
          <w:cnfStyle w:val="100000000000" w:firstRow="1" w:lastRow="0" w:firstColumn="0" w:lastColumn="0" w:oddVBand="0" w:evenVBand="0" w:oddHBand="0" w:evenHBand="0" w:firstRowFirstColumn="0" w:firstRowLastColumn="0" w:lastRowFirstColumn="0" w:lastRowLastColumn="0"/>
          <w:trHeight w:val="414"/>
        </w:trPr>
        <w:tc>
          <w:tcPr>
            <w:cnfStyle w:val="001000000000" w:firstRow="0" w:lastRow="0" w:firstColumn="1" w:lastColumn="0" w:oddVBand="0" w:evenVBand="0" w:oddHBand="0" w:evenHBand="0" w:firstRowFirstColumn="0" w:firstRowLastColumn="0" w:lastRowFirstColumn="0" w:lastRowLastColumn="0"/>
            <w:tcW w:w="511" w:type="pct"/>
            <w:vMerge w:val="restart"/>
            <w:tcBorders>
              <w:top w:val="none" w:sz="0" w:space="0" w:color="auto"/>
              <w:left w:val="none" w:sz="0" w:space="0" w:color="auto"/>
              <w:bottom w:val="none" w:sz="0" w:space="0" w:color="auto"/>
              <w:right w:val="none" w:sz="0" w:space="0" w:color="auto"/>
            </w:tcBorders>
            <w:shd w:val="clear" w:color="auto" w:fill="auto"/>
            <w:vAlign w:val="center"/>
          </w:tcPr>
          <w:p w:rsidR="009E3116" w:rsidRPr="007D0888" w:rsidRDefault="009E3116" w:rsidP="005F5AA8">
            <w:pPr>
              <w:wordWrap/>
              <w:spacing w:line="360" w:lineRule="auto"/>
              <w:jc w:val="left"/>
              <w:rPr>
                <w:rFonts w:ascii="Book Antiqua" w:hAnsi="Book Antiqua" w:cs="Arial"/>
                <w:b w:val="0"/>
                <w:color w:val="auto"/>
                <w:sz w:val="24"/>
                <w:szCs w:val="24"/>
              </w:rPr>
            </w:pPr>
          </w:p>
        </w:tc>
        <w:tc>
          <w:tcPr>
            <w:tcW w:w="2244" w:type="pct"/>
            <w:gridSpan w:val="4"/>
            <w:tcBorders>
              <w:top w:val="single" w:sz="8" w:space="0" w:color="auto"/>
              <w:left w:val="none" w:sz="0" w:space="0" w:color="auto"/>
              <w:bottom w:val="single" w:sz="8" w:space="0" w:color="auto"/>
              <w:right w:val="none" w:sz="0" w:space="0" w:color="auto"/>
            </w:tcBorders>
            <w:shd w:val="clear" w:color="auto" w:fill="auto"/>
            <w:vAlign w:val="center"/>
          </w:tcPr>
          <w:p w:rsidR="009E3116" w:rsidRPr="007D0888" w:rsidRDefault="009E3116" w:rsidP="005F5AA8">
            <w:pPr>
              <w:wordWrap/>
              <w:spacing w:line="360" w:lineRule="auto"/>
              <w:jc w:val="center"/>
              <w:cnfStyle w:val="100000000000" w:firstRow="1" w:lastRow="0" w:firstColumn="0" w:lastColumn="0" w:oddVBand="0" w:evenVBand="0" w:oddHBand="0" w:evenHBand="0" w:firstRowFirstColumn="0" w:firstRowLastColumn="0" w:lastRowFirstColumn="0" w:lastRowLastColumn="0"/>
              <w:rPr>
                <w:rFonts w:ascii="Book Antiqua" w:hAnsi="Book Antiqua" w:cs="Arial"/>
                <w:b w:val="0"/>
                <w:color w:val="auto"/>
                <w:sz w:val="24"/>
                <w:szCs w:val="24"/>
              </w:rPr>
            </w:pPr>
            <w:r w:rsidRPr="007D0888">
              <w:rPr>
                <w:rFonts w:ascii="Book Antiqua" w:hAnsi="Book Antiqua" w:cs="Arial"/>
                <w:color w:val="auto"/>
                <w:sz w:val="24"/>
                <w:szCs w:val="24"/>
              </w:rPr>
              <w:t>Mucosal carcinoma</w:t>
            </w:r>
          </w:p>
        </w:tc>
        <w:tc>
          <w:tcPr>
            <w:tcW w:w="2245" w:type="pct"/>
            <w:gridSpan w:val="4"/>
            <w:tcBorders>
              <w:top w:val="single" w:sz="8" w:space="0" w:color="auto"/>
              <w:left w:val="none" w:sz="0" w:space="0" w:color="auto"/>
              <w:bottom w:val="single" w:sz="8" w:space="0" w:color="auto"/>
              <w:right w:val="none" w:sz="0" w:space="0" w:color="auto"/>
            </w:tcBorders>
            <w:shd w:val="clear" w:color="auto" w:fill="auto"/>
            <w:vAlign w:val="center"/>
          </w:tcPr>
          <w:p w:rsidR="009E3116" w:rsidRPr="007D0888" w:rsidRDefault="009E3116" w:rsidP="005F5AA8">
            <w:pPr>
              <w:wordWrap/>
              <w:spacing w:line="360" w:lineRule="auto"/>
              <w:jc w:val="center"/>
              <w:cnfStyle w:val="100000000000" w:firstRow="1" w:lastRow="0" w:firstColumn="0" w:lastColumn="0" w:oddVBand="0" w:evenVBand="0" w:oddHBand="0" w:evenHBand="0" w:firstRowFirstColumn="0" w:firstRowLastColumn="0" w:lastRowFirstColumn="0" w:lastRowLastColumn="0"/>
              <w:rPr>
                <w:rFonts w:ascii="Book Antiqua" w:hAnsi="Book Antiqua" w:cs="Arial"/>
                <w:b w:val="0"/>
                <w:color w:val="auto"/>
                <w:sz w:val="24"/>
                <w:szCs w:val="24"/>
              </w:rPr>
            </w:pPr>
            <w:proofErr w:type="spellStart"/>
            <w:r w:rsidRPr="007D0888">
              <w:rPr>
                <w:rFonts w:ascii="Book Antiqua" w:hAnsi="Book Antiqua" w:cs="Arial"/>
                <w:color w:val="auto"/>
                <w:sz w:val="24"/>
                <w:szCs w:val="24"/>
              </w:rPr>
              <w:t>Submucosal</w:t>
            </w:r>
            <w:proofErr w:type="spellEnd"/>
            <w:r w:rsidRPr="007D0888">
              <w:rPr>
                <w:rFonts w:ascii="Book Antiqua" w:hAnsi="Book Antiqua" w:cs="Arial"/>
                <w:color w:val="auto"/>
                <w:sz w:val="24"/>
                <w:szCs w:val="24"/>
              </w:rPr>
              <w:t xml:space="preserve"> carcinoma</w:t>
            </w:r>
          </w:p>
        </w:tc>
      </w:tr>
      <w:tr w:rsidR="000824F4" w:rsidRPr="007D0888" w:rsidTr="000824F4">
        <w:trPr>
          <w:cnfStyle w:val="000000100000" w:firstRow="0" w:lastRow="0" w:firstColumn="0" w:lastColumn="0" w:oddVBand="0" w:evenVBand="0" w:oddHBand="1" w:evenHBand="0" w:firstRowFirstColumn="0" w:firstRowLastColumn="0" w:lastRowFirstColumn="0" w:lastRowLastColumn="0"/>
          <w:trHeight w:val="414"/>
        </w:trPr>
        <w:tc>
          <w:tcPr>
            <w:cnfStyle w:val="001000000000" w:firstRow="0" w:lastRow="0" w:firstColumn="1" w:lastColumn="0" w:oddVBand="0" w:evenVBand="0" w:oddHBand="0" w:evenHBand="0" w:firstRowFirstColumn="0" w:firstRowLastColumn="0" w:lastRowFirstColumn="0" w:lastRowLastColumn="0"/>
            <w:tcW w:w="511" w:type="pct"/>
            <w:vMerge/>
            <w:shd w:val="clear" w:color="auto" w:fill="auto"/>
            <w:vAlign w:val="center"/>
          </w:tcPr>
          <w:p w:rsidR="009E3116" w:rsidRPr="007D0888" w:rsidRDefault="009E3116" w:rsidP="005F5AA8">
            <w:pPr>
              <w:wordWrap/>
              <w:spacing w:line="360" w:lineRule="auto"/>
              <w:jc w:val="left"/>
              <w:rPr>
                <w:rFonts w:ascii="Book Antiqua" w:hAnsi="Book Antiqua" w:cs="Arial"/>
                <w:b w:val="0"/>
                <w:color w:val="auto"/>
                <w:sz w:val="24"/>
                <w:szCs w:val="24"/>
              </w:rPr>
            </w:pPr>
          </w:p>
        </w:tc>
        <w:tc>
          <w:tcPr>
            <w:tcW w:w="1122" w:type="pct"/>
            <w:gridSpan w:val="2"/>
            <w:tcBorders>
              <w:top w:val="single" w:sz="8" w:space="0" w:color="auto"/>
              <w:bottom w:val="single" w:sz="8" w:space="0" w:color="auto"/>
            </w:tcBorders>
            <w:shd w:val="clear" w:color="auto" w:fill="auto"/>
            <w:vAlign w:val="center"/>
          </w:tcPr>
          <w:p w:rsidR="009E3116" w:rsidRPr="007D0888" w:rsidRDefault="009E3116" w:rsidP="005F5AA8">
            <w:pPr>
              <w:wordWrap/>
              <w:spacing w:line="360" w:lineRule="auto"/>
              <w:jc w:val="center"/>
              <w:cnfStyle w:val="000000100000" w:firstRow="0" w:lastRow="0" w:firstColumn="0" w:lastColumn="0" w:oddVBand="0" w:evenVBand="0" w:oddHBand="1" w:evenHBand="0" w:firstRowFirstColumn="0" w:firstRowLastColumn="0" w:lastRowFirstColumn="0" w:lastRowLastColumn="0"/>
              <w:rPr>
                <w:rFonts w:ascii="Book Antiqua" w:hAnsi="Book Antiqua" w:cs="Arial"/>
                <w:b/>
                <w:color w:val="auto"/>
                <w:sz w:val="24"/>
                <w:szCs w:val="24"/>
              </w:rPr>
            </w:pPr>
            <w:r w:rsidRPr="007D0888">
              <w:rPr>
                <w:rFonts w:ascii="Book Antiqua" w:hAnsi="Book Antiqua" w:cs="Arial"/>
                <w:b/>
                <w:color w:val="auto"/>
                <w:sz w:val="24"/>
                <w:szCs w:val="24"/>
              </w:rPr>
              <w:t>No ulcer</w:t>
            </w:r>
          </w:p>
        </w:tc>
        <w:tc>
          <w:tcPr>
            <w:tcW w:w="1122" w:type="pct"/>
            <w:gridSpan w:val="2"/>
            <w:tcBorders>
              <w:top w:val="single" w:sz="8" w:space="0" w:color="auto"/>
              <w:bottom w:val="single" w:sz="8" w:space="0" w:color="auto"/>
            </w:tcBorders>
            <w:shd w:val="clear" w:color="auto" w:fill="auto"/>
            <w:vAlign w:val="center"/>
          </w:tcPr>
          <w:p w:rsidR="009E3116" w:rsidRPr="007D0888" w:rsidRDefault="009E3116" w:rsidP="005F5AA8">
            <w:pPr>
              <w:wordWrap/>
              <w:spacing w:line="360" w:lineRule="auto"/>
              <w:jc w:val="center"/>
              <w:cnfStyle w:val="000000100000" w:firstRow="0" w:lastRow="0" w:firstColumn="0" w:lastColumn="0" w:oddVBand="0" w:evenVBand="0" w:oddHBand="1" w:evenHBand="0" w:firstRowFirstColumn="0" w:firstRowLastColumn="0" w:lastRowFirstColumn="0" w:lastRowLastColumn="0"/>
              <w:rPr>
                <w:rFonts w:ascii="Book Antiqua" w:hAnsi="Book Antiqua" w:cs="Arial"/>
                <w:b/>
                <w:color w:val="auto"/>
                <w:sz w:val="24"/>
                <w:szCs w:val="24"/>
              </w:rPr>
            </w:pPr>
            <w:r w:rsidRPr="007D0888">
              <w:rPr>
                <w:rFonts w:ascii="Book Antiqua" w:hAnsi="Book Antiqua" w:cs="Arial"/>
                <w:b/>
                <w:color w:val="auto"/>
                <w:sz w:val="24"/>
                <w:szCs w:val="24"/>
              </w:rPr>
              <w:t>Ulcer</w:t>
            </w:r>
          </w:p>
        </w:tc>
        <w:tc>
          <w:tcPr>
            <w:tcW w:w="1126" w:type="pct"/>
            <w:gridSpan w:val="2"/>
            <w:tcBorders>
              <w:top w:val="single" w:sz="8" w:space="0" w:color="auto"/>
              <w:bottom w:val="single" w:sz="8" w:space="0" w:color="auto"/>
            </w:tcBorders>
            <w:shd w:val="clear" w:color="auto" w:fill="auto"/>
            <w:vAlign w:val="center"/>
          </w:tcPr>
          <w:p w:rsidR="009E3116" w:rsidRPr="007D0888" w:rsidRDefault="009E3116" w:rsidP="005F5AA8">
            <w:pPr>
              <w:wordWrap/>
              <w:spacing w:line="360" w:lineRule="auto"/>
              <w:jc w:val="center"/>
              <w:cnfStyle w:val="000000100000" w:firstRow="0" w:lastRow="0" w:firstColumn="0" w:lastColumn="0" w:oddVBand="0" w:evenVBand="0" w:oddHBand="1" w:evenHBand="0" w:firstRowFirstColumn="0" w:firstRowLastColumn="0" w:lastRowFirstColumn="0" w:lastRowLastColumn="0"/>
              <w:rPr>
                <w:rFonts w:ascii="Book Antiqua" w:hAnsi="Book Antiqua" w:cs="Arial"/>
                <w:b/>
                <w:color w:val="auto"/>
                <w:sz w:val="24"/>
                <w:szCs w:val="24"/>
              </w:rPr>
            </w:pPr>
            <w:r w:rsidRPr="007D0888">
              <w:rPr>
                <w:rFonts w:ascii="Book Antiqua" w:hAnsi="Book Antiqua" w:cs="Arial"/>
                <w:b/>
                <w:color w:val="auto"/>
                <w:sz w:val="24"/>
                <w:szCs w:val="24"/>
              </w:rPr>
              <w:t>SM1</w:t>
            </w:r>
          </w:p>
        </w:tc>
        <w:tc>
          <w:tcPr>
            <w:tcW w:w="561" w:type="pct"/>
            <w:tcBorders>
              <w:top w:val="single" w:sz="8" w:space="0" w:color="auto"/>
              <w:bottom w:val="single" w:sz="8" w:space="0" w:color="auto"/>
            </w:tcBorders>
            <w:shd w:val="clear" w:color="auto" w:fill="auto"/>
            <w:vAlign w:val="center"/>
          </w:tcPr>
          <w:p w:rsidR="009E3116" w:rsidRPr="007D0888" w:rsidRDefault="009E3116" w:rsidP="005F5AA8">
            <w:pPr>
              <w:wordWrap/>
              <w:spacing w:line="360" w:lineRule="auto"/>
              <w:jc w:val="center"/>
              <w:cnfStyle w:val="000000100000" w:firstRow="0" w:lastRow="0" w:firstColumn="0" w:lastColumn="0" w:oddVBand="0" w:evenVBand="0" w:oddHBand="1" w:evenHBand="0" w:firstRowFirstColumn="0" w:firstRowLastColumn="0" w:lastRowFirstColumn="0" w:lastRowLastColumn="0"/>
              <w:rPr>
                <w:rFonts w:ascii="Book Antiqua" w:hAnsi="Book Antiqua" w:cs="Arial"/>
                <w:b/>
                <w:color w:val="auto"/>
                <w:sz w:val="24"/>
                <w:szCs w:val="24"/>
              </w:rPr>
            </w:pPr>
            <w:r w:rsidRPr="007D0888">
              <w:rPr>
                <w:rFonts w:ascii="Book Antiqua" w:hAnsi="Book Antiqua" w:cs="Arial"/>
                <w:b/>
                <w:color w:val="auto"/>
                <w:sz w:val="24"/>
                <w:szCs w:val="24"/>
              </w:rPr>
              <w:t>SM2</w:t>
            </w:r>
          </w:p>
        </w:tc>
        <w:tc>
          <w:tcPr>
            <w:tcW w:w="558" w:type="pct"/>
            <w:tcBorders>
              <w:top w:val="single" w:sz="8" w:space="0" w:color="auto"/>
              <w:bottom w:val="single" w:sz="8" w:space="0" w:color="auto"/>
            </w:tcBorders>
            <w:shd w:val="clear" w:color="auto" w:fill="auto"/>
            <w:vAlign w:val="center"/>
          </w:tcPr>
          <w:p w:rsidR="009E3116" w:rsidRPr="007D0888" w:rsidRDefault="009E3116" w:rsidP="005F5AA8">
            <w:pPr>
              <w:wordWrap/>
              <w:spacing w:line="360" w:lineRule="auto"/>
              <w:jc w:val="center"/>
              <w:cnfStyle w:val="000000100000" w:firstRow="0" w:lastRow="0" w:firstColumn="0" w:lastColumn="0" w:oddVBand="0" w:evenVBand="0" w:oddHBand="1" w:evenHBand="0" w:firstRowFirstColumn="0" w:firstRowLastColumn="0" w:lastRowFirstColumn="0" w:lastRowLastColumn="0"/>
              <w:rPr>
                <w:rFonts w:ascii="Book Antiqua" w:hAnsi="Book Antiqua" w:cs="Arial"/>
                <w:b/>
                <w:color w:val="auto"/>
                <w:sz w:val="24"/>
                <w:szCs w:val="24"/>
              </w:rPr>
            </w:pPr>
            <w:r w:rsidRPr="007D0888">
              <w:rPr>
                <w:rFonts w:ascii="Book Antiqua" w:hAnsi="Book Antiqua" w:cs="Arial"/>
                <w:b/>
                <w:color w:val="auto"/>
                <w:sz w:val="24"/>
                <w:szCs w:val="24"/>
              </w:rPr>
              <w:t>SM3</w:t>
            </w:r>
          </w:p>
        </w:tc>
      </w:tr>
      <w:tr w:rsidR="000824F4" w:rsidRPr="007D0888" w:rsidTr="000824F4">
        <w:trPr>
          <w:trHeight w:val="414"/>
        </w:trPr>
        <w:tc>
          <w:tcPr>
            <w:cnfStyle w:val="001000000000" w:firstRow="0" w:lastRow="0" w:firstColumn="1" w:lastColumn="0" w:oddVBand="0" w:evenVBand="0" w:oddHBand="0" w:evenHBand="0" w:firstRowFirstColumn="0" w:firstRowLastColumn="0" w:lastRowFirstColumn="0" w:lastRowLastColumn="0"/>
            <w:tcW w:w="511" w:type="pct"/>
            <w:vMerge/>
            <w:shd w:val="clear" w:color="auto" w:fill="auto"/>
            <w:vAlign w:val="center"/>
          </w:tcPr>
          <w:p w:rsidR="009E3116" w:rsidRPr="007D0888" w:rsidRDefault="009E3116" w:rsidP="005F5AA8">
            <w:pPr>
              <w:wordWrap/>
              <w:spacing w:line="360" w:lineRule="auto"/>
              <w:jc w:val="left"/>
              <w:rPr>
                <w:rFonts w:ascii="Book Antiqua" w:hAnsi="Book Antiqua" w:cs="Arial"/>
                <w:b w:val="0"/>
                <w:color w:val="auto"/>
                <w:sz w:val="24"/>
                <w:szCs w:val="24"/>
              </w:rPr>
            </w:pPr>
          </w:p>
        </w:tc>
        <w:tc>
          <w:tcPr>
            <w:tcW w:w="561" w:type="pct"/>
            <w:tcBorders>
              <w:top w:val="single" w:sz="8" w:space="0" w:color="auto"/>
              <w:bottom w:val="single" w:sz="8" w:space="0" w:color="auto"/>
            </w:tcBorders>
            <w:shd w:val="clear" w:color="auto" w:fill="auto"/>
            <w:vAlign w:val="center"/>
          </w:tcPr>
          <w:p w:rsidR="009E3116" w:rsidRPr="007D0888" w:rsidRDefault="009E3116" w:rsidP="005F5AA8">
            <w:pPr>
              <w:wordWrap/>
              <w:spacing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Arial"/>
                <w:b/>
                <w:color w:val="auto"/>
                <w:sz w:val="24"/>
                <w:szCs w:val="24"/>
              </w:rPr>
            </w:pPr>
            <w:r w:rsidRPr="007D0888">
              <w:rPr>
                <w:rFonts w:ascii="Book Antiqua" w:hAnsi="Book Antiqua" w:cs="Arial"/>
                <w:b/>
                <w:color w:val="auto"/>
                <w:sz w:val="24"/>
                <w:szCs w:val="24"/>
              </w:rPr>
              <w:t>≤</w:t>
            </w:r>
            <w:r w:rsidR="005F5AA8" w:rsidRPr="007D0888">
              <w:rPr>
                <w:rFonts w:ascii="Book Antiqua" w:eastAsia="宋体" w:hAnsi="Book Antiqua" w:cs="Arial" w:hint="eastAsia"/>
                <w:b/>
                <w:color w:val="auto"/>
                <w:sz w:val="24"/>
                <w:szCs w:val="24"/>
                <w:lang w:eastAsia="zh-CN"/>
              </w:rPr>
              <w:t xml:space="preserve"> </w:t>
            </w:r>
            <w:r w:rsidRPr="007D0888">
              <w:rPr>
                <w:rFonts w:ascii="Book Antiqua" w:hAnsi="Book Antiqua" w:cs="Arial"/>
                <w:b/>
                <w:color w:val="auto"/>
                <w:sz w:val="24"/>
                <w:szCs w:val="24"/>
              </w:rPr>
              <w:t>2 cm</w:t>
            </w:r>
          </w:p>
        </w:tc>
        <w:tc>
          <w:tcPr>
            <w:tcW w:w="561" w:type="pct"/>
            <w:tcBorders>
              <w:top w:val="single" w:sz="8" w:space="0" w:color="auto"/>
              <w:bottom w:val="single" w:sz="8" w:space="0" w:color="auto"/>
            </w:tcBorders>
            <w:shd w:val="clear" w:color="auto" w:fill="auto"/>
            <w:vAlign w:val="center"/>
          </w:tcPr>
          <w:p w:rsidR="009E3116" w:rsidRPr="007D0888" w:rsidRDefault="009E3116" w:rsidP="005F5AA8">
            <w:pPr>
              <w:wordWrap/>
              <w:spacing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Arial"/>
                <w:b/>
                <w:color w:val="auto"/>
                <w:sz w:val="24"/>
                <w:szCs w:val="24"/>
              </w:rPr>
            </w:pPr>
            <w:r w:rsidRPr="007D0888">
              <w:rPr>
                <w:rFonts w:ascii="Book Antiqua" w:hAnsi="Book Antiqua" w:cs="Arial"/>
                <w:b/>
                <w:color w:val="auto"/>
                <w:sz w:val="24"/>
                <w:szCs w:val="24"/>
              </w:rPr>
              <w:t>&gt;</w:t>
            </w:r>
            <w:r w:rsidR="005F5AA8" w:rsidRPr="007D0888">
              <w:rPr>
                <w:rFonts w:ascii="Book Antiqua" w:eastAsia="宋体" w:hAnsi="Book Antiqua" w:cs="Arial" w:hint="eastAsia"/>
                <w:b/>
                <w:color w:val="auto"/>
                <w:sz w:val="24"/>
                <w:szCs w:val="24"/>
                <w:lang w:eastAsia="zh-CN"/>
              </w:rPr>
              <w:t xml:space="preserve"> </w:t>
            </w:r>
            <w:r w:rsidRPr="007D0888">
              <w:rPr>
                <w:rFonts w:ascii="Book Antiqua" w:hAnsi="Book Antiqua" w:cs="Arial"/>
                <w:b/>
                <w:color w:val="auto"/>
                <w:sz w:val="24"/>
                <w:szCs w:val="24"/>
              </w:rPr>
              <w:t>2 cm</w:t>
            </w:r>
          </w:p>
        </w:tc>
        <w:tc>
          <w:tcPr>
            <w:tcW w:w="561" w:type="pct"/>
            <w:tcBorders>
              <w:top w:val="single" w:sz="8" w:space="0" w:color="auto"/>
              <w:bottom w:val="single" w:sz="8" w:space="0" w:color="auto"/>
            </w:tcBorders>
            <w:shd w:val="clear" w:color="auto" w:fill="auto"/>
            <w:vAlign w:val="center"/>
          </w:tcPr>
          <w:p w:rsidR="009E3116" w:rsidRPr="007D0888" w:rsidRDefault="009E3116" w:rsidP="005F5AA8">
            <w:pPr>
              <w:wordWrap/>
              <w:spacing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Arial"/>
                <w:b/>
                <w:color w:val="auto"/>
                <w:sz w:val="24"/>
                <w:szCs w:val="24"/>
              </w:rPr>
            </w:pPr>
            <w:r w:rsidRPr="007D0888">
              <w:rPr>
                <w:rFonts w:ascii="Book Antiqua" w:hAnsi="Book Antiqua" w:cs="Arial"/>
                <w:b/>
                <w:color w:val="auto"/>
                <w:sz w:val="24"/>
                <w:szCs w:val="24"/>
              </w:rPr>
              <w:t>≤</w:t>
            </w:r>
            <w:r w:rsidR="005F5AA8" w:rsidRPr="007D0888">
              <w:rPr>
                <w:rFonts w:ascii="Book Antiqua" w:eastAsia="宋体" w:hAnsi="Book Antiqua" w:cs="Arial" w:hint="eastAsia"/>
                <w:b/>
                <w:color w:val="auto"/>
                <w:sz w:val="24"/>
                <w:szCs w:val="24"/>
                <w:lang w:eastAsia="zh-CN"/>
              </w:rPr>
              <w:t xml:space="preserve"> </w:t>
            </w:r>
            <w:r w:rsidRPr="007D0888">
              <w:rPr>
                <w:rFonts w:ascii="Book Antiqua" w:hAnsi="Book Antiqua" w:cs="Arial"/>
                <w:b/>
                <w:color w:val="auto"/>
                <w:sz w:val="24"/>
                <w:szCs w:val="24"/>
              </w:rPr>
              <w:t>3 cm</w:t>
            </w:r>
          </w:p>
        </w:tc>
        <w:tc>
          <w:tcPr>
            <w:tcW w:w="561" w:type="pct"/>
            <w:tcBorders>
              <w:top w:val="single" w:sz="8" w:space="0" w:color="auto"/>
              <w:bottom w:val="single" w:sz="8" w:space="0" w:color="auto"/>
            </w:tcBorders>
            <w:shd w:val="clear" w:color="auto" w:fill="auto"/>
            <w:vAlign w:val="center"/>
          </w:tcPr>
          <w:p w:rsidR="009E3116" w:rsidRPr="007D0888" w:rsidRDefault="009E3116" w:rsidP="005F5AA8">
            <w:pPr>
              <w:wordWrap/>
              <w:spacing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Arial"/>
                <w:b/>
                <w:color w:val="auto"/>
                <w:sz w:val="24"/>
                <w:szCs w:val="24"/>
              </w:rPr>
            </w:pPr>
            <w:r w:rsidRPr="007D0888">
              <w:rPr>
                <w:rFonts w:ascii="Book Antiqua" w:hAnsi="Book Antiqua" w:cs="Arial"/>
                <w:b/>
                <w:color w:val="auto"/>
                <w:sz w:val="24"/>
                <w:szCs w:val="24"/>
              </w:rPr>
              <w:t>&gt;</w:t>
            </w:r>
            <w:r w:rsidR="005F5AA8" w:rsidRPr="007D0888">
              <w:rPr>
                <w:rFonts w:ascii="Book Antiqua" w:eastAsia="宋体" w:hAnsi="Book Antiqua" w:cs="Arial" w:hint="eastAsia"/>
                <w:b/>
                <w:color w:val="auto"/>
                <w:sz w:val="24"/>
                <w:szCs w:val="24"/>
                <w:lang w:eastAsia="zh-CN"/>
              </w:rPr>
              <w:t xml:space="preserve"> </w:t>
            </w:r>
            <w:r w:rsidRPr="007D0888">
              <w:rPr>
                <w:rFonts w:ascii="Book Antiqua" w:hAnsi="Book Antiqua" w:cs="Arial"/>
                <w:b/>
                <w:color w:val="auto"/>
                <w:sz w:val="24"/>
                <w:szCs w:val="24"/>
              </w:rPr>
              <w:t>3 cm</w:t>
            </w:r>
          </w:p>
        </w:tc>
        <w:tc>
          <w:tcPr>
            <w:tcW w:w="563" w:type="pct"/>
            <w:tcBorders>
              <w:top w:val="single" w:sz="8" w:space="0" w:color="auto"/>
              <w:bottom w:val="single" w:sz="8" w:space="0" w:color="auto"/>
            </w:tcBorders>
            <w:shd w:val="clear" w:color="auto" w:fill="auto"/>
            <w:vAlign w:val="center"/>
          </w:tcPr>
          <w:p w:rsidR="009E3116" w:rsidRPr="007D0888" w:rsidRDefault="009E3116" w:rsidP="005F5AA8">
            <w:pPr>
              <w:wordWrap/>
              <w:spacing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Arial"/>
                <w:b/>
                <w:color w:val="auto"/>
                <w:sz w:val="24"/>
                <w:szCs w:val="24"/>
              </w:rPr>
            </w:pPr>
            <w:r w:rsidRPr="007D0888">
              <w:rPr>
                <w:rFonts w:ascii="Book Antiqua" w:hAnsi="Book Antiqua" w:cs="Arial"/>
                <w:b/>
                <w:color w:val="auto"/>
                <w:sz w:val="24"/>
                <w:szCs w:val="24"/>
              </w:rPr>
              <w:t>≤</w:t>
            </w:r>
            <w:r w:rsidR="005F5AA8" w:rsidRPr="007D0888">
              <w:rPr>
                <w:rFonts w:ascii="Book Antiqua" w:eastAsia="宋体" w:hAnsi="Book Antiqua" w:cs="Arial" w:hint="eastAsia"/>
                <w:b/>
                <w:color w:val="auto"/>
                <w:sz w:val="24"/>
                <w:szCs w:val="24"/>
                <w:lang w:eastAsia="zh-CN"/>
              </w:rPr>
              <w:t xml:space="preserve"> </w:t>
            </w:r>
            <w:r w:rsidRPr="007D0888">
              <w:rPr>
                <w:rFonts w:ascii="Book Antiqua" w:hAnsi="Book Antiqua" w:cs="Arial"/>
                <w:b/>
                <w:color w:val="auto"/>
                <w:sz w:val="24"/>
                <w:szCs w:val="24"/>
              </w:rPr>
              <w:t>3 cm</w:t>
            </w:r>
          </w:p>
        </w:tc>
        <w:tc>
          <w:tcPr>
            <w:tcW w:w="563" w:type="pct"/>
            <w:tcBorders>
              <w:top w:val="single" w:sz="8" w:space="0" w:color="auto"/>
              <w:bottom w:val="single" w:sz="8" w:space="0" w:color="auto"/>
            </w:tcBorders>
            <w:shd w:val="clear" w:color="auto" w:fill="auto"/>
            <w:vAlign w:val="center"/>
          </w:tcPr>
          <w:p w:rsidR="009E3116" w:rsidRPr="007D0888" w:rsidRDefault="009E3116" w:rsidP="005F5AA8">
            <w:pPr>
              <w:wordWrap/>
              <w:spacing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Arial"/>
                <w:b/>
                <w:color w:val="auto"/>
                <w:sz w:val="24"/>
                <w:szCs w:val="24"/>
              </w:rPr>
            </w:pPr>
            <w:r w:rsidRPr="007D0888">
              <w:rPr>
                <w:rFonts w:ascii="Book Antiqua" w:hAnsi="Book Antiqua" w:cs="Arial"/>
                <w:b/>
                <w:color w:val="auto"/>
                <w:sz w:val="24"/>
                <w:szCs w:val="24"/>
              </w:rPr>
              <w:t>&gt;</w:t>
            </w:r>
            <w:r w:rsidR="005F5AA8" w:rsidRPr="007D0888">
              <w:rPr>
                <w:rFonts w:ascii="Book Antiqua" w:eastAsia="宋体" w:hAnsi="Book Antiqua" w:cs="Arial" w:hint="eastAsia"/>
                <w:b/>
                <w:color w:val="auto"/>
                <w:sz w:val="24"/>
                <w:szCs w:val="24"/>
                <w:lang w:eastAsia="zh-CN"/>
              </w:rPr>
              <w:t xml:space="preserve"> </w:t>
            </w:r>
            <w:r w:rsidRPr="007D0888">
              <w:rPr>
                <w:rFonts w:ascii="Book Antiqua" w:hAnsi="Book Antiqua" w:cs="Arial"/>
                <w:b/>
                <w:color w:val="auto"/>
                <w:sz w:val="24"/>
                <w:szCs w:val="24"/>
              </w:rPr>
              <w:t>3 cm</w:t>
            </w:r>
          </w:p>
        </w:tc>
        <w:tc>
          <w:tcPr>
            <w:tcW w:w="1119" w:type="pct"/>
            <w:gridSpan w:val="2"/>
            <w:tcBorders>
              <w:top w:val="single" w:sz="8" w:space="0" w:color="auto"/>
              <w:bottom w:val="single" w:sz="8" w:space="0" w:color="auto"/>
            </w:tcBorders>
            <w:shd w:val="clear" w:color="auto" w:fill="auto"/>
            <w:vAlign w:val="center"/>
          </w:tcPr>
          <w:p w:rsidR="009E3116" w:rsidRPr="007D0888" w:rsidRDefault="009E3116" w:rsidP="005F5AA8">
            <w:pPr>
              <w:wordWrap/>
              <w:spacing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Arial"/>
                <w:b/>
                <w:color w:val="auto"/>
                <w:sz w:val="24"/>
                <w:szCs w:val="24"/>
              </w:rPr>
            </w:pPr>
            <w:r w:rsidRPr="007D0888">
              <w:rPr>
                <w:rFonts w:ascii="Book Antiqua" w:hAnsi="Book Antiqua" w:cs="Arial"/>
                <w:b/>
                <w:color w:val="auto"/>
                <w:sz w:val="24"/>
                <w:szCs w:val="24"/>
              </w:rPr>
              <w:t>Any size</w:t>
            </w:r>
          </w:p>
        </w:tc>
      </w:tr>
      <w:tr w:rsidR="005F5AA8" w:rsidRPr="007D0888" w:rsidTr="000824F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1" w:type="pct"/>
            <w:tcBorders>
              <w:left w:val="none" w:sz="0" w:space="0" w:color="auto"/>
              <w:right w:val="none" w:sz="0" w:space="0" w:color="auto"/>
            </w:tcBorders>
            <w:shd w:val="clear" w:color="auto" w:fill="auto"/>
            <w:vAlign w:val="center"/>
          </w:tcPr>
          <w:p w:rsidR="009E3116" w:rsidRPr="007D0888" w:rsidRDefault="009E3116" w:rsidP="005F5AA8">
            <w:pPr>
              <w:wordWrap/>
              <w:spacing w:line="360" w:lineRule="auto"/>
              <w:jc w:val="left"/>
              <w:rPr>
                <w:rFonts w:ascii="Book Antiqua" w:hAnsi="Book Antiqua" w:cs="Arial"/>
                <w:b w:val="0"/>
                <w:color w:val="auto"/>
                <w:sz w:val="24"/>
                <w:szCs w:val="24"/>
              </w:rPr>
            </w:pPr>
            <w:r w:rsidRPr="007D0888">
              <w:rPr>
                <w:rFonts w:ascii="Book Antiqua" w:hAnsi="Book Antiqua" w:cs="Arial"/>
                <w:b w:val="0"/>
                <w:color w:val="auto"/>
                <w:sz w:val="24"/>
                <w:szCs w:val="24"/>
              </w:rPr>
              <w:t>Diffuse</w:t>
            </w:r>
            <w:r w:rsidR="005F5AA8" w:rsidRPr="007D0888">
              <w:rPr>
                <w:rFonts w:ascii="Book Antiqua" w:eastAsia="宋体" w:hAnsi="Book Antiqua" w:cs="Arial" w:hint="eastAsia"/>
                <w:b w:val="0"/>
                <w:color w:val="auto"/>
                <w:sz w:val="24"/>
                <w:szCs w:val="24"/>
                <w:lang w:eastAsia="zh-CN"/>
              </w:rPr>
              <w:t xml:space="preserve"> </w:t>
            </w:r>
            <w:r w:rsidRPr="007D0888">
              <w:rPr>
                <w:rFonts w:ascii="Book Antiqua" w:hAnsi="Book Antiqua" w:cs="Arial"/>
                <w:b w:val="0"/>
                <w:color w:val="auto"/>
                <w:sz w:val="24"/>
                <w:szCs w:val="24"/>
              </w:rPr>
              <w:t>(</w:t>
            </w:r>
            <w:r w:rsidRPr="007D0888">
              <w:rPr>
                <w:rFonts w:ascii="Book Antiqua" w:hAnsi="Book Antiqua" w:cs="Arial"/>
                <w:b w:val="0"/>
                <w:i/>
                <w:color w:val="auto"/>
                <w:sz w:val="24"/>
                <w:szCs w:val="24"/>
              </w:rPr>
              <w:t>n</w:t>
            </w:r>
            <w:r w:rsidRPr="007D0888">
              <w:rPr>
                <w:rFonts w:ascii="Book Antiqua" w:hAnsi="Book Antiqua" w:cs="Arial"/>
                <w:b w:val="0"/>
                <w:color w:val="auto"/>
                <w:sz w:val="24"/>
                <w:szCs w:val="24"/>
              </w:rPr>
              <w:t xml:space="preserve"> = 302)</w:t>
            </w:r>
          </w:p>
        </w:tc>
        <w:tc>
          <w:tcPr>
            <w:tcW w:w="561" w:type="pct"/>
            <w:tcBorders>
              <w:top w:val="single" w:sz="8" w:space="0" w:color="auto"/>
              <w:left w:val="none" w:sz="0" w:space="0" w:color="auto"/>
              <w:right w:val="none" w:sz="0" w:space="0" w:color="auto"/>
            </w:tcBorders>
            <w:shd w:val="clear" w:color="auto" w:fill="auto"/>
            <w:vAlign w:val="center"/>
          </w:tcPr>
          <w:p w:rsidR="009E3116" w:rsidRPr="007D0888" w:rsidRDefault="005F5AA8" w:rsidP="005F5AA8">
            <w:pPr>
              <w:wordWrap/>
              <w:spacing w:line="360" w:lineRule="auto"/>
              <w:jc w:val="center"/>
              <w:cnfStyle w:val="000000100000" w:firstRow="0" w:lastRow="0" w:firstColumn="0" w:lastColumn="0" w:oddVBand="0" w:evenVBand="0" w:oddHBand="1" w:evenHBand="0" w:firstRowFirstColumn="0" w:firstRowLastColumn="0" w:lastRowFirstColumn="0" w:lastRowLastColumn="0"/>
              <w:rPr>
                <w:rFonts w:ascii="Book Antiqua" w:hAnsi="Book Antiqua" w:cs="Arial"/>
                <w:color w:val="auto"/>
                <w:sz w:val="24"/>
                <w:szCs w:val="24"/>
              </w:rPr>
            </w:pPr>
            <w:r w:rsidRPr="007D0888">
              <w:rPr>
                <w:rFonts w:ascii="Book Antiqua" w:hAnsi="Book Antiqua" w:cs="Arial"/>
                <w:color w:val="auto"/>
                <w:sz w:val="24"/>
                <w:szCs w:val="24"/>
              </w:rPr>
              <w:t>1/61</w:t>
            </w:r>
            <w:r w:rsidRPr="007D0888">
              <w:rPr>
                <w:rFonts w:ascii="Book Antiqua" w:eastAsia="宋体" w:hAnsi="Book Antiqua" w:cs="Arial" w:hint="eastAsia"/>
                <w:color w:val="auto"/>
                <w:sz w:val="24"/>
                <w:szCs w:val="24"/>
                <w:lang w:eastAsia="zh-CN"/>
              </w:rPr>
              <w:t xml:space="preserve"> </w:t>
            </w:r>
            <w:r w:rsidR="00D8477B">
              <w:rPr>
                <w:rFonts w:ascii="Book Antiqua" w:hAnsi="Book Antiqua" w:cs="Arial"/>
                <w:color w:val="auto"/>
                <w:sz w:val="24"/>
                <w:szCs w:val="24"/>
              </w:rPr>
              <w:t>(1.6</w:t>
            </w:r>
            <w:r w:rsidR="009E3116" w:rsidRPr="007D0888">
              <w:rPr>
                <w:rFonts w:ascii="Book Antiqua" w:hAnsi="Book Antiqua" w:cs="Arial"/>
                <w:color w:val="auto"/>
                <w:sz w:val="24"/>
                <w:szCs w:val="24"/>
              </w:rPr>
              <w:t>)</w:t>
            </w:r>
          </w:p>
        </w:tc>
        <w:tc>
          <w:tcPr>
            <w:tcW w:w="561" w:type="pct"/>
            <w:tcBorders>
              <w:top w:val="single" w:sz="8" w:space="0" w:color="auto"/>
              <w:left w:val="none" w:sz="0" w:space="0" w:color="auto"/>
              <w:right w:val="none" w:sz="0" w:space="0" w:color="auto"/>
            </w:tcBorders>
            <w:shd w:val="clear" w:color="auto" w:fill="auto"/>
            <w:vAlign w:val="center"/>
          </w:tcPr>
          <w:p w:rsidR="009E3116" w:rsidRPr="007D0888" w:rsidRDefault="005F5AA8" w:rsidP="005F5AA8">
            <w:pPr>
              <w:wordWrap/>
              <w:spacing w:line="360" w:lineRule="auto"/>
              <w:jc w:val="center"/>
              <w:cnfStyle w:val="000000100000" w:firstRow="0" w:lastRow="0" w:firstColumn="0" w:lastColumn="0" w:oddVBand="0" w:evenVBand="0" w:oddHBand="1" w:evenHBand="0" w:firstRowFirstColumn="0" w:firstRowLastColumn="0" w:lastRowFirstColumn="0" w:lastRowLastColumn="0"/>
              <w:rPr>
                <w:rFonts w:ascii="Book Antiqua" w:hAnsi="Book Antiqua" w:cs="Arial"/>
                <w:color w:val="auto"/>
                <w:sz w:val="24"/>
                <w:szCs w:val="24"/>
              </w:rPr>
            </w:pPr>
            <w:r w:rsidRPr="007D0888">
              <w:rPr>
                <w:rFonts w:ascii="Book Antiqua" w:hAnsi="Book Antiqua" w:cs="Arial"/>
                <w:color w:val="auto"/>
                <w:sz w:val="24"/>
                <w:szCs w:val="24"/>
              </w:rPr>
              <w:t>5/86</w:t>
            </w:r>
            <w:r w:rsidRPr="007D0888">
              <w:rPr>
                <w:rFonts w:ascii="Book Antiqua" w:eastAsia="宋体" w:hAnsi="Book Antiqua" w:cs="Arial" w:hint="eastAsia"/>
                <w:color w:val="auto"/>
                <w:sz w:val="24"/>
                <w:szCs w:val="24"/>
                <w:lang w:eastAsia="zh-CN"/>
              </w:rPr>
              <w:t xml:space="preserve"> </w:t>
            </w:r>
            <w:r w:rsidR="00D8477B">
              <w:rPr>
                <w:rFonts w:ascii="Book Antiqua" w:hAnsi="Book Antiqua" w:cs="Arial"/>
                <w:color w:val="auto"/>
                <w:sz w:val="24"/>
                <w:szCs w:val="24"/>
              </w:rPr>
              <w:t>(5.8</w:t>
            </w:r>
            <w:r w:rsidR="009E3116" w:rsidRPr="007D0888">
              <w:rPr>
                <w:rFonts w:ascii="Book Antiqua" w:hAnsi="Book Antiqua" w:cs="Arial"/>
                <w:color w:val="auto"/>
                <w:sz w:val="24"/>
                <w:szCs w:val="24"/>
              </w:rPr>
              <w:t>)</w:t>
            </w:r>
          </w:p>
        </w:tc>
        <w:tc>
          <w:tcPr>
            <w:tcW w:w="561" w:type="pct"/>
            <w:tcBorders>
              <w:top w:val="single" w:sz="8" w:space="0" w:color="auto"/>
              <w:left w:val="none" w:sz="0" w:space="0" w:color="auto"/>
              <w:right w:val="none" w:sz="0" w:space="0" w:color="auto"/>
            </w:tcBorders>
            <w:shd w:val="clear" w:color="auto" w:fill="auto"/>
            <w:vAlign w:val="center"/>
          </w:tcPr>
          <w:p w:rsidR="009E3116" w:rsidRPr="007D0888" w:rsidRDefault="005F5AA8" w:rsidP="005F5AA8">
            <w:pPr>
              <w:wordWrap/>
              <w:spacing w:line="360" w:lineRule="auto"/>
              <w:jc w:val="center"/>
              <w:cnfStyle w:val="000000100000" w:firstRow="0" w:lastRow="0" w:firstColumn="0" w:lastColumn="0" w:oddVBand="0" w:evenVBand="0" w:oddHBand="1" w:evenHBand="0" w:firstRowFirstColumn="0" w:firstRowLastColumn="0" w:lastRowFirstColumn="0" w:lastRowLastColumn="0"/>
              <w:rPr>
                <w:rFonts w:ascii="Book Antiqua" w:hAnsi="Book Antiqua" w:cs="Arial"/>
                <w:color w:val="auto"/>
                <w:sz w:val="24"/>
                <w:szCs w:val="24"/>
              </w:rPr>
            </w:pPr>
            <w:r w:rsidRPr="007D0888">
              <w:rPr>
                <w:rFonts w:ascii="Book Antiqua" w:hAnsi="Book Antiqua" w:cs="Arial"/>
                <w:color w:val="auto"/>
                <w:sz w:val="24"/>
                <w:szCs w:val="24"/>
              </w:rPr>
              <w:t>2/22</w:t>
            </w:r>
            <w:r w:rsidRPr="007D0888">
              <w:rPr>
                <w:rFonts w:ascii="Book Antiqua" w:eastAsia="宋体" w:hAnsi="Book Antiqua" w:cs="Arial" w:hint="eastAsia"/>
                <w:color w:val="auto"/>
                <w:sz w:val="24"/>
                <w:szCs w:val="24"/>
                <w:lang w:eastAsia="zh-CN"/>
              </w:rPr>
              <w:t xml:space="preserve"> </w:t>
            </w:r>
            <w:r w:rsidR="00D8477B">
              <w:rPr>
                <w:rFonts w:ascii="Book Antiqua" w:hAnsi="Book Antiqua" w:cs="Arial"/>
                <w:color w:val="auto"/>
                <w:sz w:val="24"/>
                <w:szCs w:val="24"/>
              </w:rPr>
              <w:t>(9.0</w:t>
            </w:r>
            <w:r w:rsidR="009E3116" w:rsidRPr="007D0888">
              <w:rPr>
                <w:rFonts w:ascii="Book Antiqua" w:hAnsi="Book Antiqua" w:cs="Arial"/>
                <w:color w:val="auto"/>
                <w:sz w:val="24"/>
                <w:szCs w:val="24"/>
              </w:rPr>
              <w:t>)</w:t>
            </w:r>
          </w:p>
        </w:tc>
        <w:tc>
          <w:tcPr>
            <w:tcW w:w="561" w:type="pct"/>
            <w:tcBorders>
              <w:top w:val="single" w:sz="8" w:space="0" w:color="auto"/>
              <w:left w:val="none" w:sz="0" w:space="0" w:color="auto"/>
              <w:right w:val="none" w:sz="0" w:space="0" w:color="auto"/>
            </w:tcBorders>
            <w:shd w:val="clear" w:color="auto" w:fill="auto"/>
            <w:vAlign w:val="center"/>
          </w:tcPr>
          <w:p w:rsidR="009E3116" w:rsidRPr="007D0888" w:rsidRDefault="005F5AA8" w:rsidP="005F5AA8">
            <w:pPr>
              <w:wordWrap/>
              <w:spacing w:line="360" w:lineRule="auto"/>
              <w:jc w:val="center"/>
              <w:cnfStyle w:val="000000100000" w:firstRow="0" w:lastRow="0" w:firstColumn="0" w:lastColumn="0" w:oddVBand="0" w:evenVBand="0" w:oddHBand="1" w:evenHBand="0" w:firstRowFirstColumn="0" w:firstRowLastColumn="0" w:lastRowFirstColumn="0" w:lastRowLastColumn="0"/>
              <w:rPr>
                <w:rFonts w:ascii="Book Antiqua" w:hAnsi="Book Antiqua" w:cs="Arial"/>
                <w:color w:val="auto"/>
                <w:sz w:val="24"/>
                <w:szCs w:val="24"/>
              </w:rPr>
            </w:pPr>
            <w:r w:rsidRPr="007D0888">
              <w:rPr>
                <w:rFonts w:ascii="Book Antiqua" w:hAnsi="Book Antiqua" w:cs="Arial"/>
                <w:color w:val="auto"/>
                <w:sz w:val="24"/>
                <w:szCs w:val="24"/>
              </w:rPr>
              <w:t>1/19</w:t>
            </w:r>
            <w:r w:rsidRPr="007D0888">
              <w:rPr>
                <w:rFonts w:ascii="Book Antiqua" w:eastAsia="宋体" w:hAnsi="Book Antiqua" w:cs="Arial" w:hint="eastAsia"/>
                <w:color w:val="auto"/>
                <w:sz w:val="24"/>
                <w:szCs w:val="24"/>
                <w:lang w:eastAsia="zh-CN"/>
              </w:rPr>
              <w:t xml:space="preserve"> </w:t>
            </w:r>
            <w:r w:rsidR="00D8477B">
              <w:rPr>
                <w:rFonts w:ascii="Book Antiqua" w:hAnsi="Book Antiqua" w:cs="Arial"/>
                <w:color w:val="auto"/>
                <w:sz w:val="24"/>
                <w:szCs w:val="24"/>
              </w:rPr>
              <w:t>(5.3</w:t>
            </w:r>
            <w:r w:rsidR="009E3116" w:rsidRPr="007D0888">
              <w:rPr>
                <w:rFonts w:ascii="Book Antiqua" w:hAnsi="Book Antiqua" w:cs="Arial"/>
                <w:color w:val="auto"/>
                <w:sz w:val="24"/>
                <w:szCs w:val="24"/>
              </w:rPr>
              <w:t>)</w:t>
            </w:r>
          </w:p>
        </w:tc>
        <w:tc>
          <w:tcPr>
            <w:tcW w:w="563" w:type="pct"/>
            <w:tcBorders>
              <w:top w:val="single" w:sz="8" w:space="0" w:color="auto"/>
              <w:left w:val="none" w:sz="0" w:space="0" w:color="auto"/>
              <w:right w:val="none" w:sz="0" w:space="0" w:color="auto"/>
            </w:tcBorders>
            <w:shd w:val="clear" w:color="auto" w:fill="auto"/>
            <w:vAlign w:val="center"/>
          </w:tcPr>
          <w:p w:rsidR="009E3116" w:rsidRPr="007D0888" w:rsidRDefault="005F5AA8" w:rsidP="005F5AA8">
            <w:pPr>
              <w:wordWrap/>
              <w:spacing w:line="360" w:lineRule="auto"/>
              <w:jc w:val="center"/>
              <w:cnfStyle w:val="000000100000" w:firstRow="0" w:lastRow="0" w:firstColumn="0" w:lastColumn="0" w:oddVBand="0" w:evenVBand="0" w:oddHBand="1" w:evenHBand="0" w:firstRowFirstColumn="0" w:firstRowLastColumn="0" w:lastRowFirstColumn="0" w:lastRowLastColumn="0"/>
              <w:rPr>
                <w:rFonts w:ascii="Book Antiqua" w:hAnsi="Book Antiqua" w:cs="Arial"/>
                <w:color w:val="auto"/>
                <w:sz w:val="24"/>
                <w:szCs w:val="24"/>
              </w:rPr>
            </w:pPr>
            <w:r w:rsidRPr="007D0888">
              <w:rPr>
                <w:rFonts w:ascii="Book Antiqua" w:hAnsi="Book Antiqua" w:cs="Arial"/>
                <w:color w:val="auto"/>
                <w:sz w:val="24"/>
                <w:szCs w:val="24"/>
              </w:rPr>
              <w:t>0/12</w:t>
            </w:r>
            <w:r w:rsidRPr="007D0888">
              <w:rPr>
                <w:rFonts w:ascii="Book Antiqua" w:eastAsia="宋体" w:hAnsi="Book Antiqua" w:cs="Arial" w:hint="eastAsia"/>
                <w:color w:val="auto"/>
                <w:sz w:val="24"/>
                <w:szCs w:val="24"/>
                <w:lang w:eastAsia="zh-CN"/>
              </w:rPr>
              <w:t xml:space="preserve"> </w:t>
            </w:r>
            <w:r w:rsidR="00D8477B">
              <w:rPr>
                <w:rFonts w:ascii="Book Antiqua" w:hAnsi="Book Antiqua" w:cs="Arial"/>
                <w:color w:val="auto"/>
                <w:sz w:val="24"/>
                <w:szCs w:val="24"/>
              </w:rPr>
              <w:t>(0</w:t>
            </w:r>
            <w:r w:rsidR="009E3116" w:rsidRPr="007D0888">
              <w:rPr>
                <w:rFonts w:ascii="Book Antiqua" w:hAnsi="Book Antiqua" w:cs="Arial"/>
                <w:color w:val="auto"/>
                <w:sz w:val="24"/>
                <w:szCs w:val="24"/>
              </w:rPr>
              <w:t>)</w:t>
            </w:r>
          </w:p>
        </w:tc>
        <w:tc>
          <w:tcPr>
            <w:tcW w:w="563" w:type="pct"/>
            <w:tcBorders>
              <w:top w:val="single" w:sz="8" w:space="0" w:color="auto"/>
              <w:left w:val="none" w:sz="0" w:space="0" w:color="auto"/>
              <w:right w:val="none" w:sz="0" w:space="0" w:color="auto"/>
            </w:tcBorders>
            <w:shd w:val="clear" w:color="auto" w:fill="auto"/>
            <w:vAlign w:val="center"/>
          </w:tcPr>
          <w:p w:rsidR="009E3116" w:rsidRPr="007D0888" w:rsidRDefault="005F5AA8" w:rsidP="005F5AA8">
            <w:pPr>
              <w:wordWrap/>
              <w:spacing w:line="360" w:lineRule="auto"/>
              <w:jc w:val="center"/>
              <w:cnfStyle w:val="000000100000" w:firstRow="0" w:lastRow="0" w:firstColumn="0" w:lastColumn="0" w:oddVBand="0" w:evenVBand="0" w:oddHBand="1" w:evenHBand="0" w:firstRowFirstColumn="0" w:firstRowLastColumn="0" w:lastRowFirstColumn="0" w:lastRowLastColumn="0"/>
              <w:rPr>
                <w:rFonts w:ascii="Book Antiqua" w:hAnsi="Book Antiqua" w:cs="Arial"/>
                <w:color w:val="auto"/>
                <w:sz w:val="24"/>
                <w:szCs w:val="24"/>
              </w:rPr>
            </w:pPr>
            <w:r w:rsidRPr="007D0888">
              <w:rPr>
                <w:rFonts w:ascii="Book Antiqua" w:hAnsi="Book Antiqua" w:cs="Arial"/>
                <w:color w:val="auto"/>
                <w:sz w:val="24"/>
                <w:szCs w:val="24"/>
              </w:rPr>
              <w:t>2/7</w:t>
            </w:r>
            <w:r w:rsidRPr="007D0888">
              <w:rPr>
                <w:rFonts w:ascii="Book Antiqua" w:eastAsia="宋体" w:hAnsi="Book Antiqua" w:cs="Arial" w:hint="eastAsia"/>
                <w:color w:val="auto"/>
                <w:sz w:val="24"/>
                <w:szCs w:val="24"/>
                <w:lang w:eastAsia="zh-CN"/>
              </w:rPr>
              <w:t xml:space="preserve"> </w:t>
            </w:r>
            <w:r w:rsidR="00D8477B">
              <w:rPr>
                <w:rFonts w:ascii="Book Antiqua" w:hAnsi="Book Antiqua" w:cs="Arial"/>
                <w:color w:val="auto"/>
                <w:sz w:val="24"/>
                <w:szCs w:val="24"/>
              </w:rPr>
              <w:t>(28.6</w:t>
            </w:r>
            <w:r w:rsidR="009E3116" w:rsidRPr="007D0888">
              <w:rPr>
                <w:rFonts w:ascii="Book Antiqua" w:hAnsi="Book Antiqua" w:cs="Arial"/>
                <w:color w:val="auto"/>
                <w:sz w:val="24"/>
                <w:szCs w:val="24"/>
              </w:rPr>
              <w:t>)</w:t>
            </w:r>
          </w:p>
        </w:tc>
        <w:tc>
          <w:tcPr>
            <w:tcW w:w="561" w:type="pct"/>
            <w:tcBorders>
              <w:top w:val="single" w:sz="8" w:space="0" w:color="auto"/>
              <w:left w:val="none" w:sz="0" w:space="0" w:color="auto"/>
              <w:right w:val="none" w:sz="0" w:space="0" w:color="auto"/>
            </w:tcBorders>
            <w:shd w:val="clear" w:color="auto" w:fill="auto"/>
            <w:vAlign w:val="center"/>
          </w:tcPr>
          <w:p w:rsidR="009E3116" w:rsidRPr="007D0888" w:rsidRDefault="005F5AA8" w:rsidP="005F5AA8">
            <w:pPr>
              <w:wordWrap/>
              <w:spacing w:line="360" w:lineRule="auto"/>
              <w:jc w:val="center"/>
              <w:cnfStyle w:val="000000100000" w:firstRow="0" w:lastRow="0" w:firstColumn="0" w:lastColumn="0" w:oddVBand="0" w:evenVBand="0" w:oddHBand="1" w:evenHBand="0" w:firstRowFirstColumn="0" w:firstRowLastColumn="0" w:lastRowFirstColumn="0" w:lastRowLastColumn="0"/>
              <w:rPr>
                <w:rFonts w:ascii="Book Antiqua" w:hAnsi="Book Antiqua" w:cs="Arial"/>
                <w:color w:val="auto"/>
                <w:sz w:val="24"/>
                <w:szCs w:val="24"/>
              </w:rPr>
            </w:pPr>
            <w:r w:rsidRPr="007D0888">
              <w:rPr>
                <w:rFonts w:ascii="Book Antiqua" w:hAnsi="Book Antiqua" w:cs="Arial"/>
                <w:color w:val="auto"/>
                <w:sz w:val="24"/>
                <w:szCs w:val="24"/>
              </w:rPr>
              <w:t>6/32</w:t>
            </w:r>
            <w:r w:rsidRPr="007D0888">
              <w:rPr>
                <w:rFonts w:ascii="Book Antiqua" w:eastAsia="宋体" w:hAnsi="Book Antiqua" w:cs="Arial" w:hint="eastAsia"/>
                <w:color w:val="auto"/>
                <w:sz w:val="24"/>
                <w:szCs w:val="24"/>
                <w:lang w:eastAsia="zh-CN"/>
              </w:rPr>
              <w:t xml:space="preserve"> </w:t>
            </w:r>
            <w:r w:rsidR="00D8477B">
              <w:rPr>
                <w:rFonts w:ascii="Book Antiqua" w:hAnsi="Book Antiqua" w:cs="Arial"/>
                <w:color w:val="auto"/>
                <w:sz w:val="24"/>
                <w:szCs w:val="24"/>
              </w:rPr>
              <w:t>(18.8</w:t>
            </w:r>
            <w:r w:rsidR="009E3116" w:rsidRPr="007D0888">
              <w:rPr>
                <w:rFonts w:ascii="Book Antiqua" w:hAnsi="Book Antiqua" w:cs="Arial"/>
                <w:color w:val="auto"/>
                <w:sz w:val="24"/>
                <w:szCs w:val="24"/>
              </w:rPr>
              <w:t>)</w:t>
            </w:r>
          </w:p>
        </w:tc>
        <w:tc>
          <w:tcPr>
            <w:tcW w:w="558" w:type="pct"/>
            <w:tcBorders>
              <w:top w:val="single" w:sz="8" w:space="0" w:color="auto"/>
              <w:left w:val="none" w:sz="0" w:space="0" w:color="auto"/>
              <w:right w:val="none" w:sz="0" w:space="0" w:color="auto"/>
            </w:tcBorders>
            <w:shd w:val="clear" w:color="auto" w:fill="auto"/>
            <w:vAlign w:val="center"/>
          </w:tcPr>
          <w:p w:rsidR="009E3116" w:rsidRPr="007D0888" w:rsidRDefault="005F5AA8" w:rsidP="005F5AA8">
            <w:pPr>
              <w:wordWrap/>
              <w:spacing w:line="360" w:lineRule="auto"/>
              <w:jc w:val="center"/>
              <w:cnfStyle w:val="000000100000" w:firstRow="0" w:lastRow="0" w:firstColumn="0" w:lastColumn="0" w:oddVBand="0" w:evenVBand="0" w:oddHBand="1" w:evenHBand="0" w:firstRowFirstColumn="0" w:firstRowLastColumn="0" w:lastRowFirstColumn="0" w:lastRowLastColumn="0"/>
              <w:rPr>
                <w:rFonts w:ascii="Book Antiqua" w:hAnsi="Book Antiqua" w:cs="Arial"/>
                <w:color w:val="auto"/>
                <w:sz w:val="24"/>
                <w:szCs w:val="24"/>
              </w:rPr>
            </w:pPr>
            <w:r w:rsidRPr="007D0888">
              <w:rPr>
                <w:rFonts w:ascii="Book Antiqua" w:hAnsi="Book Antiqua" w:cs="Arial"/>
                <w:color w:val="auto"/>
                <w:sz w:val="24"/>
                <w:szCs w:val="24"/>
              </w:rPr>
              <w:t>11/63</w:t>
            </w:r>
            <w:r w:rsidRPr="007D0888">
              <w:rPr>
                <w:rFonts w:ascii="Book Antiqua" w:eastAsia="宋体" w:hAnsi="Book Antiqua" w:cs="Arial" w:hint="eastAsia"/>
                <w:color w:val="auto"/>
                <w:sz w:val="24"/>
                <w:szCs w:val="24"/>
                <w:lang w:eastAsia="zh-CN"/>
              </w:rPr>
              <w:t xml:space="preserve"> </w:t>
            </w:r>
            <w:r w:rsidR="00D8477B">
              <w:rPr>
                <w:rFonts w:ascii="Book Antiqua" w:hAnsi="Book Antiqua" w:cs="Arial"/>
                <w:color w:val="auto"/>
                <w:sz w:val="24"/>
                <w:szCs w:val="24"/>
              </w:rPr>
              <w:t>(17.5</w:t>
            </w:r>
            <w:r w:rsidR="009E3116" w:rsidRPr="007D0888">
              <w:rPr>
                <w:rFonts w:ascii="Book Antiqua" w:hAnsi="Book Antiqua" w:cs="Arial"/>
                <w:color w:val="auto"/>
                <w:sz w:val="24"/>
                <w:szCs w:val="24"/>
              </w:rPr>
              <w:t>)</w:t>
            </w:r>
          </w:p>
        </w:tc>
      </w:tr>
      <w:tr w:rsidR="005F5AA8" w:rsidRPr="007D0888" w:rsidTr="000824F4">
        <w:trPr>
          <w:trHeight w:val="160"/>
        </w:trPr>
        <w:tc>
          <w:tcPr>
            <w:cnfStyle w:val="001000000000" w:firstRow="0" w:lastRow="0" w:firstColumn="1" w:lastColumn="0" w:oddVBand="0" w:evenVBand="0" w:oddHBand="0" w:evenHBand="0" w:firstRowFirstColumn="0" w:firstRowLastColumn="0" w:lastRowFirstColumn="0" w:lastRowLastColumn="0"/>
            <w:tcW w:w="511" w:type="pct"/>
            <w:shd w:val="clear" w:color="auto" w:fill="auto"/>
            <w:vAlign w:val="center"/>
          </w:tcPr>
          <w:p w:rsidR="009E3116" w:rsidRPr="007D0888" w:rsidRDefault="009E3116" w:rsidP="005F5AA8">
            <w:pPr>
              <w:wordWrap/>
              <w:spacing w:line="360" w:lineRule="auto"/>
              <w:jc w:val="left"/>
              <w:rPr>
                <w:rFonts w:ascii="Book Antiqua" w:hAnsi="Book Antiqua" w:cs="Arial"/>
                <w:b w:val="0"/>
                <w:color w:val="auto"/>
                <w:sz w:val="24"/>
                <w:szCs w:val="24"/>
              </w:rPr>
            </w:pPr>
            <w:r w:rsidRPr="007D0888">
              <w:rPr>
                <w:rFonts w:ascii="Book Antiqua" w:hAnsi="Book Antiqua" w:cs="Arial"/>
                <w:b w:val="0"/>
                <w:color w:val="auto"/>
                <w:sz w:val="24"/>
                <w:szCs w:val="24"/>
              </w:rPr>
              <w:t>Mixed</w:t>
            </w:r>
            <w:r w:rsidR="005F5AA8" w:rsidRPr="007D0888">
              <w:rPr>
                <w:rFonts w:ascii="Book Antiqua" w:eastAsia="宋体" w:hAnsi="Book Antiqua" w:cs="Arial" w:hint="eastAsia"/>
                <w:b w:val="0"/>
                <w:color w:val="auto"/>
                <w:sz w:val="24"/>
                <w:szCs w:val="24"/>
                <w:lang w:eastAsia="zh-CN"/>
              </w:rPr>
              <w:t xml:space="preserve"> </w:t>
            </w:r>
            <w:r w:rsidRPr="007D0888">
              <w:rPr>
                <w:rFonts w:ascii="Book Antiqua" w:hAnsi="Book Antiqua" w:cs="Arial"/>
                <w:b w:val="0"/>
                <w:color w:val="auto"/>
                <w:sz w:val="24"/>
                <w:szCs w:val="24"/>
              </w:rPr>
              <w:t>(</w:t>
            </w:r>
            <w:r w:rsidRPr="007D0888">
              <w:rPr>
                <w:rFonts w:ascii="Book Antiqua" w:hAnsi="Book Antiqua" w:cs="Arial"/>
                <w:b w:val="0"/>
                <w:i/>
                <w:color w:val="auto"/>
                <w:sz w:val="24"/>
                <w:szCs w:val="24"/>
              </w:rPr>
              <w:t xml:space="preserve">n </w:t>
            </w:r>
            <w:r w:rsidRPr="007D0888">
              <w:rPr>
                <w:rFonts w:ascii="Book Antiqua" w:hAnsi="Book Antiqua" w:cs="Arial"/>
                <w:b w:val="0"/>
                <w:color w:val="auto"/>
                <w:sz w:val="24"/>
                <w:szCs w:val="24"/>
              </w:rPr>
              <w:t>= 248)</w:t>
            </w:r>
          </w:p>
        </w:tc>
        <w:tc>
          <w:tcPr>
            <w:tcW w:w="561" w:type="pct"/>
            <w:shd w:val="clear" w:color="auto" w:fill="auto"/>
            <w:vAlign w:val="center"/>
          </w:tcPr>
          <w:p w:rsidR="009E3116" w:rsidRPr="007D0888" w:rsidRDefault="005F5AA8" w:rsidP="005F5AA8">
            <w:pPr>
              <w:wordWrap/>
              <w:spacing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Arial"/>
                <w:color w:val="auto"/>
                <w:sz w:val="24"/>
                <w:szCs w:val="24"/>
              </w:rPr>
            </w:pPr>
            <w:r w:rsidRPr="007D0888">
              <w:rPr>
                <w:rFonts w:ascii="Book Antiqua" w:hAnsi="Book Antiqua" w:cs="Arial"/>
                <w:color w:val="auto"/>
                <w:sz w:val="24"/>
                <w:szCs w:val="24"/>
              </w:rPr>
              <w:t>0/19</w:t>
            </w:r>
            <w:r w:rsidRPr="007D0888">
              <w:rPr>
                <w:rFonts w:ascii="Book Antiqua" w:eastAsia="宋体" w:hAnsi="Book Antiqua" w:cs="Arial" w:hint="eastAsia"/>
                <w:color w:val="auto"/>
                <w:sz w:val="24"/>
                <w:szCs w:val="24"/>
                <w:lang w:eastAsia="zh-CN"/>
              </w:rPr>
              <w:t xml:space="preserve"> </w:t>
            </w:r>
            <w:r w:rsidR="00D8477B">
              <w:rPr>
                <w:rFonts w:ascii="Book Antiqua" w:hAnsi="Book Antiqua" w:cs="Arial"/>
                <w:color w:val="auto"/>
                <w:sz w:val="24"/>
                <w:szCs w:val="24"/>
              </w:rPr>
              <w:t>(0</w:t>
            </w:r>
            <w:r w:rsidR="009E3116" w:rsidRPr="007D0888">
              <w:rPr>
                <w:rFonts w:ascii="Book Antiqua" w:hAnsi="Book Antiqua" w:cs="Arial"/>
                <w:color w:val="auto"/>
                <w:sz w:val="24"/>
                <w:szCs w:val="24"/>
              </w:rPr>
              <w:t>)</w:t>
            </w:r>
          </w:p>
        </w:tc>
        <w:tc>
          <w:tcPr>
            <w:tcW w:w="561" w:type="pct"/>
            <w:shd w:val="clear" w:color="auto" w:fill="auto"/>
            <w:vAlign w:val="center"/>
          </w:tcPr>
          <w:p w:rsidR="009E3116" w:rsidRPr="007D0888" w:rsidRDefault="005F5AA8" w:rsidP="005F5AA8">
            <w:pPr>
              <w:wordWrap/>
              <w:spacing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Arial"/>
                <w:color w:val="auto"/>
                <w:sz w:val="24"/>
                <w:szCs w:val="24"/>
              </w:rPr>
            </w:pPr>
            <w:r w:rsidRPr="007D0888">
              <w:rPr>
                <w:rFonts w:ascii="Book Antiqua" w:hAnsi="Book Antiqua" w:cs="Arial"/>
                <w:color w:val="auto"/>
                <w:sz w:val="24"/>
                <w:szCs w:val="24"/>
              </w:rPr>
              <w:t>5/64</w:t>
            </w:r>
            <w:r w:rsidRPr="007D0888">
              <w:rPr>
                <w:rFonts w:ascii="Book Antiqua" w:eastAsia="宋体" w:hAnsi="Book Antiqua" w:cs="Arial" w:hint="eastAsia"/>
                <w:color w:val="auto"/>
                <w:sz w:val="24"/>
                <w:szCs w:val="24"/>
                <w:lang w:eastAsia="zh-CN"/>
              </w:rPr>
              <w:t xml:space="preserve"> </w:t>
            </w:r>
            <w:r w:rsidR="00D8477B">
              <w:rPr>
                <w:rFonts w:ascii="Book Antiqua" w:hAnsi="Book Antiqua" w:cs="Arial"/>
                <w:color w:val="auto"/>
                <w:sz w:val="24"/>
                <w:szCs w:val="24"/>
              </w:rPr>
              <w:t>(7.8</w:t>
            </w:r>
            <w:r w:rsidR="009E3116" w:rsidRPr="007D0888">
              <w:rPr>
                <w:rFonts w:ascii="Book Antiqua" w:hAnsi="Book Antiqua" w:cs="Arial"/>
                <w:color w:val="auto"/>
                <w:sz w:val="24"/>
                <w:szCs w:val="24"/>
              </w:rPr>
              <w:t>)</w:t>
            </w:r>
          </w:p>
        </w:tc>
        <w:tc>
          <w:tcPr>
            <w:tcW w:w="561" w:type="pct"/>
            <w:shd w:val="clear" w:color="auto" w:fill="auto"/>
            <w:vAlign w:val="center"/>
          </w:tcPr>
          <w:p w:rsidR="009E3116" w:rsidRPr="007D0888" w:rsidRDefault="005F5AA8" w:rsidP="005F5AA8">
            <w:pPr>
              <w:wordWrap/>
              <w:spacing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Arial"/>
                <w:color w:val="auto"/>
                <w:sz w:val="24"/>
                <w:szCs w:val="24"/>
              </w:rPr>
            </w:pPr>
            <w:r w:rsidRPr="007D0888">
              <w:rPr>
                <w:rFonts w:ascii="Book Antiqua" w:hAnsi="Book Antiqua" w:cs="Arial"/>
                <w:color w:val="auto"/>
                <w:sz w:val="24"/>
                <w:szCs w:val="24"/>
              </w:rPr>
              <w:t>0/4</w:t>
            </w:r>
            <w:r w:rsidRPr="007D0888">
              <w:rPr>
                <w:rFonts w:ascii="Book Antiqua" w:eastAsia="宋体" w:hAnsi="Book Antiqua" w:cs="Arial" w:hint="eastAsia"/>
                <w:color w:val="auto"/>
                <w:sz w:val="24"/>
                <w:szCs w:val="24"/>
                <w:lang w:eastAsia="zh-CN"/>
              </w:rPr>
              <w:t xml:space="preserve"> </w:t>
            </w:r>
            <w:r w:rsidR="00D8477B">
              <w:rPr>
                <w:rFonts w:ascii="Book Antiqua" w:hAnsi="Book Antiqua" w:cs="Arial"/>
                <w:color w:val="auto"/>
                <w:sz w:val="24"/>
                <w:szCs w:val="24"/>
              </w:rPr>
              <w:t>(0</w:t>
            </w:r>
            <w:r w:rsidR="009E3116" w:rsidRPr="007D0888">
              <w:rPr>
                <w:rFonts w:ascii="Book Antiqua" w:hAnsi="Book Antiqua" w:cs="Arial"/>
                <w:color w:val="auto"/>
                <w:sz w:val="24"/>
                <w:szCs w:val="24"/>
              </w:rPr>
              <w:t>)</w:t>
            </w:r>
          </w:p>
        </w:tc>
        <w:tc>
          <w:tcPr>
            <w:tcW w:w="561" w:type="pct"/>
            <w:shd w:val="clear" w:color="auto" w:fill="auto"/>
            <w:vAlign w:val="center"/>
          </w:tcPr>
          <w:p w:rsidR="009E3116" w:rsidRPr="007D0888" w:rsidRDefault="005F5AA8" w:rsidP="005F5AA8">
            <w:pPr>
              <w:wordWrap/>
              <w:spacing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Arial"/>
                <w:color w:val="auto"/>
                <w:sz w:val="24"/>
                <w:szCs w:val="24"/>
              </w:rPr>
            </w:pPr>
            <w:r w:rsidRPr="007D0888">
              <w:rPr>
                <w:rFonts w:ascii="Book Antiqua" w:hAnsi="Book Antiqua" w:cs="Arial"/>
                <w:color w:val="auto"/>
                <w:sz w:val="24"/>
                <w:szCs w:val="24"/>
              </w:rPr>
              <w:t>1/10</w:t>
            </w:r>
            <w:r w:rsidRPr="007D0888">
              <w:rPr>
                <w:rFonts w:ascii="Book Antiqua" w:eastAsia="宋体" w:hAnsi="Book Antiqua" w:cs="Arial" w:hint="eastAsia"/>
                <w:color w:val="auto"/>
                <w:sz w:val="24"/>
                <w:szCs w:val="24"/>
                <w:lang w:eastAsia="zh-CN"/>
              </w:rPr>
              <w:t xml:space="preserve"> </w:t>
            </w:r>
            <w:r w:rsidR="00D8477B">
              <w:rPr>
                <w:rFonts w:ascii="Book Antiqua" w:hAnsi="Book Antiqua" w:cs="Arial"/>
                <w:color w:val="auto"/>
                <w:sz w:val="24"/>
                <w:szCs w:val="24"/>
              </w:rPr>
              <w:t>(10</w:t>
            </w:r>
            <w:r w:rsidR="009E3116" w:rsidRPr="007D0888">
              <w:rPr>
                <w:rFonts w:ascii="Book Antiqua" w:hAnsi="Book Antiqua" w:cs="Arial"/>
                <w:color w:val="auto"/>
                <w:sz w:val="24"/>
                <w:szCs w:val="24"/>
              </w:rPr>
              <w:t>)</w:t>
            </w:r>
          </w:p>
        </w:tc>
        <w:tc>
          <w:tcPr>
            <w:tcW w:w="563" w:type="pct"/>
            <w:shd w:val="clear" w:color="auto" w:fill="auto"/>
            <w:vAlign w:val="center"/>
          </w:tcPr>
          <w:p w:rsidR="009E3116" w:rsidRPr="007D0888" w:rsidRDefault="005F5AA8" w:rsidP="005F5AA8">
            <w:pPr>
              <w:wordWrap/>
              <w:spacing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Arial"/>
                <w:color w:val="auto"/>
                <w:sz w:val="24"/>
                <w:szCs w:val="24"/>
              </w:rPr>
            </w:pPr>
            <w:r w:rsidRPr="007D0888">
              <w:rPr>
                <w:rFonts w:ascii="Book Antiqua" w:hAnsi="Book Antiqua" w:cs="Arial"/>
                <w:color w:val="auto"/>
                <w:sz w:val="24"/>
                <w:szCs w:val="24"/>
              </w:rPr>
              <w:t>0/6</w:t>
            </w:r>
            <w:r w:rsidRPr="007D0888">
              <w:rPr>
                <w:rFonts w:ascii="Book Antiqua" w:eastAsia="宋体" w:hAnsi="Book Antiqua" w:cs="Arial" w:hint="eastAsia"/>
                <w:color w:val="auto"/>
                <w:sz w:val="24"/>
                <w:szCs w:val="24"/>
                <w:lang w:eastAsia="zh-CN"/>
              </w:rPr>
              <w:t xml:space="preserve"> </w:t>
            </w:r>
            <w:r w:rsidR="00D8477B">
              <w:rPr>
                <w:rFonts w:ascii="Book Antiqua" w:hAnsi="Book Antiqua" w:cs="Arial"/>
                <w:color w:val="auto"/>
                <w:sz w:val="24"/>
                <w:szCs w:val="24"/>
              </w:rPr>
              <w:t>(0</w:t>
            </w:r>
            <w:r w:rsidR="009E3116" w:rsidRPr="007D0888">
              <w:rPr>
                <w:rFonts w:ascii="Book Antiqua" w:hAnsi="Book Antiqua" w:cs="Arial"/>
                <w:color w:val="auto"/>
                <w:sz w:val="24"/>
                <w:szCs w:val="24"/>
              </w:rPr>
              <w:t>)</w:t>
            </w:r>
          </w:p>
        </w:tc>
        <w:tc>
          <w:tcPr>
            <w:tcW w:w="563" w:type="pct"/>
            <w:shd w:val="clear" w:color="auto" w:fill="auto"/>
            <w:vAlign w:val="center"/>
          </w:tcPr>
          <w:p w:rsidR="009E3116" w:rsidRPr="007D0888" w:rsidRDefault="005F5AA8" w:rsidP="005F5AA8">
            <w:pPr>
              <w:wordWrap/>
              <w:spacing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Arial"/>
                <w:color w:val="auto"/>
                <w:sz w:val="24"/>
                <w:szCs w:val="24"/>
              </w:rPr>
            </w:pPr>
            <w:r w:rsidRPr="007D0888">
              <w:rPr>
                <w:rFonts w:ascii="Book Antiqua" w:hAnsi="Book Antiqua" w:cs="Arial"/>
                <w:color w:val="auto"/>
                <w:sz w:val="24"/>
                <w:szCs w:val="24"/>
              </w:rPr>
              <w:t>1/8</w:t>
            </w:r>
            <w:r w:rsidRPr="007D0888">
              <w:rPr>
                <w:rFonts w:ascii="Book Antiqua" w:eastAsia="宋体" w:hAnsi="Book Antiqua" w:cs="Arial" w:hint="eastAsia"/>
                <w:color w:val="auto"/>
                <w:sz w:val="24"/>
                <w:szCs w:val="24"/>
                <w:lang w:eastAsia="zh-CN"/>
              </w:rPr>
              <w:t xml:space="preserve"> </w:t>
            </w:r>
            <w:r w:rsidR="00D8477B">
              <w:rPr>
                <w:rFonts w:ascii="Book Antiqua" w:hAnsi="Book Antiqua" w:cs="Arial"/>
                <w:color w:val="auto"/>
                <w:sz w:val="24"/>
                <w:szCs w:val="24"/>
              </w:rPr>
              <w:t>(12.5</w:t>
            </w:r>
            <w:r w:rsidR="009E3116" w:rsidRPr="007D0888">
              <w:rPr>
                <w:rFonts w:ascii="Book Antiqua" w:hAnsi="Book Antiqua" w:cs="Arial"/>
                <w:color w:val="auto"/>
                <w:sz w:val="24"/>
                <w:szCs w:val="24"/>
              </w:rPr>
              <w:t>)</w:t>
            </w:r>
          </w:p>
        </w:tc>
        <w:tc>
          <w:tcPr>
            <w:tcW w:w="561" w:type="pct"/>
            <w:shd w:val="clear" w:color="auto" w:fill="auto"/>
            <w:vAlign w:val="center"/>
          </w:tcPr>
          <w:p w:rsidR="009E3116" w:rsidRPr="007D0888" w:rsidRDefault="005F5AA8" w:rsidP="005F5AA8">
            <w:pPr>
              <w:wordWrap/>
              <w:spacing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Arial"/>
                <w:color w:val="auto"/>
                <w:sz w:val="24"/>
                <w:szCs w:val="24"/>
              </w:rPr>
            </w:pPr>
            <w:r w:rsidRPr="007D0888">
              <w:rPr>
                <w:rFonts w:ascii="Book Antiqua" w:hAnsi="Book Antiqua" w:cs="Arial"/>
                <w:color w:val="auto"/>
                <w:sz w:val="24"/>
                <w:szCs w:val="24"/>
              </w:rPr>
              <w:t>6/35</w:t>
            </w:r>
            <w:r w:rsidRPr="007D0888">
              <w:rPr>
                <w:rFonts w:ascii="Book Antiqua" w:eastAsia="宋体" w:hAnsi="Book Antiqua" w:cs="Arial" w:hint="eastAsia"/>
                <w:color w:val="auto"/>
                <w:sz w:val="24"/>
                <w:szCs w:val="24"/>
                <w:lang w:eastAsia="zh-CN"/>
              </w:rPr>
              <w:t xml:space="preserve"> </w:t>
            </w:r>
            <w:r w:rsidR="00D8477B">
              <w:rPr>
                <w:rFonts w:ascii="Book Antiqua" w:hAnsi="Book Antiqua" w:cs="Arial"/>
                <w:color w:val="auto"/>
                <w:sz w:val="24"/>
                <w:szCs w:val="24"/>
              </w:rPr>
              <w:t>(17.1</w:t>
            </w:r>
            <w:r w:rsidR="009E3116" w:rsidRPr="007D0888">
              <w:rPr>
                <w:rFonts w:ascii="Book Antiqua" w:hAnsi="Book Antiqua" w:cs="Arial"/>
                <w:color w:val="auto"/>
                <w:sz w:val="24"/>
                <w:szCs w:val="24"/>
              </w:rPr>
              <w:t>)</w:t>
            </w:r>
          </w:p>
        </w:tc>
        <w:tc>
          <w:tcPr>
            <w:tcW w:w="558" w:type="pct"/>
            <w:shd w:val="clear" w:color="auto" w:fill="auto"/>
            <w:vAlign w:val="center"/>
          </w:tcPr>
          <w:p w:rsidR="009E3116" w:rsidRPr="007D0888" w:rsidRDefault="005F5AA8" w:rsidP="005F5AA8">
            <w:pPr>
              <w:wordWrap/>
              <w:spacing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Arial"/>
                <w:color w:val="auto"/>
                <w:sz w:val="24"/>
                <w:szCs w:val="24"/>
              </w:rPr>
            </w:pPr>
            <w:r w:rsidRPr="007D0888">
              <w:rPr>
                <w:rFonts w:ascii="Book Antiqua" w:hAnsi="Book Antiqua" w:cs="Arial"/>
                <w:color w:val="auto"/>
                <w:sz w:val="24"/>
                <w:szCs w:val="24"/>
              </w:rPr>
              <w:t>30/99</w:t>
            </w:r>
            <w:r w:rsidRPr="007D0888">
              <w:rPr>
                <w:rFonts w:ascii="Book Antiqua" w:eastAsia="宋体" w:hAnsi="Book Antiqua" w:cs="Arial" w:hint="eastAsia"/>
                <w:color w:val="auto"/>
                <w:sz w:val="24"/>
                <w:szCs w:val="24"/>
                <w:lang w:eastAsia="zh-CN"/>
              </w:rPr>
              <w:t xml:space="preserve"> </w:t>
            </w:r>
            <w:r w:rsidR="00D8477B">
              <w:rPr>
                <w:rFonts w:ascii="Book Antiqua" w:hAnsi="Book Antiqua" w:cs="Arial"/>
                <w:color w:val="auto"/>
                <w:sz w:val="24"/>
                <w:szCs w:val="24"/>
              </w:rPr>
              <w:t>(30.3</w:t>
            </w:r>
            <w:r w:rsidR="009E3116" w:rsidRPr="007D0888">
              <w:rPr>
                <w:rFonts w:ascii="Book Antiqua" w:hAnsi="Book Antiqua" w:cs="Arial"/>
                <w:color w:val="auto"/>
                <w:sz w:val="24"/>
                <w:szCs w:val="24"/>
              </w:rPr>
              <w:t>)</w:t>
            </w:r>
          </w:p>
        </w:tc>
      </w:tr>
      <w:tr w:rsidR="005F5AA8" w:rsidRPr="007D0888" w:rsidTr="000824F4">
        <w:trPr>
          <w:cnfStyle w:val="000000100000" w:firstRow="0" w:lastRow="0" w:firstColumn="0" w:lastColumn="0" w:oddVBand="0" w:evenVBand="0" w:oddHBand="1" w:evenHBand="0" w:firstRowFirstColumn="0" w:firstRowLastColumn="0" w:lastRowFirstColumn="0" w:lastRowLastColumn="0"/>
          <w:trHeight w:val="260"/>
        </w:trPr>
        <w:tc>
          <w:tcPr>
            <w:cnfStyle w:val="001000000000" w:firstRow="0" w:lastRow="0" w:firstColumn="1" w:lastColumn="0" w:oddVBand="0" w:evenVBand="0" w:oddHBand="0" w:evenHBand="0" w:firstRowFirstColumn="0" w:firstRowLastColumn="0" w:lastRowFirstColumn="0" w:lastRowLastColumn="0"/>
            <w:tcW w:w="511" w:type="pct"/>
            <w:tcBorders>
              <w:left w:val="none" w:sz="0" w:space="0" w:color="auto"/>
              <w:right w:val="none" w:sz="0" w:space="0" w:color="auto"/>
            </w:tcBorders>
            <w:shd w:val="clear" w:color="auto" w:fill="auto"/>
            <w:vAlign w:val="center"/>
          </w:tcPr>
          <w:p w:rsidR="009E3116" w:rsidRPr="007D0888" w:rsidRDefault="009E3116" w:rsidP="005F5AA8">
            <w:pPr>
              <w:wordWrap/>
              <w:spacing w:line="360" w:lineRule="auto"/>
              <w:jc w:val="left"/>
              <w:rPr>
                <w:rFonts w:ascii="Book Antiqua" w:hAnsi="Book Antiqua" w:cs="Arial"/>
                <w:b w:val="0"/>
                <w:color w:val="auto"/>
                <w:sz w:val="24"/>
                <w:szCs w:val="24"/>
              </w:rPr>
            </w:pPr>
            <w:r w:rsidRPr="007D0888">
              <w:rPr>
                <w:rFonts w:ascii="Book Antiqua" w:hAnsi="Book Antiqua" w:cs="Arial"/>
                <w:b w:val="0"/>
                <w:color w:val="auto"/>
                <w:sz w:val="24"/>
                <w:szCs w:val="24"/>
              </w:rPr>
              <w:t>Total</w:t>
            </w:r>
            <w:r w:rsidR="005F5AA8" w:rsidRPr="007D0888">
              <w:rPr>
                <w:rFonts w:ascii="Book Antiqua" w:eastAsia="宋体" w:hAnsi="Book Antiqua" w:cs="Arial" w:hint="eastAsia"/>
                <w:b w:val="0"/>
                <w:color w:val="auto"/>
                <w:sz w:val="24"/>
                <w:szCs w:val="24"/>
                <w:lang w:eastAsia="zh-CN"/>
              </w:rPr>
              <w:t xml:space="preserve"> </w:t>
            </w:r>
            <w:r w:rsidRPr="007D0888">
              <w:rPr>
                <w:rFonts w:ascii="Book Antiqua" w:hAnsi="Book Antiqua" w:cs="Arial"/>
                <w:b w:val="0"/>
                <w:color w:val="auto"/>
                <w:sz w:val="24"/>
                <w:szCs w:val="24"/>
              </w:rPr>
              <w:t>(</w:t>
            </w:r>
            <w:r w:rsidR="005F5AA8" w:rsidRPr="007D0888">
              <w:rPr>
                <w:rFonts w:ascii="Book Antiqua" w:hAnsi="Book Antiqua" w:cs="Arial"/>
                <w:b w:val="0"/>
                <w:i/>
                <w:color w:val="auto"/>
                <w:sz w:val="24"/>
                <w:szCs w:val="24"/>
              </w:rPr>
              <w:t>n</w:t>
            </w:r>
            <w:r w:rsidRPr="007D0888">
              <w:rPr>
                <w:rFonts w:ascii="Book Antiqua" w:hAnsi="Book Antiqua" w:cs="Arial"/>
                <w:b w:val="0"/>
                <w:color w:val="auto"/>
                <w:sz w:val="24"/>
                <w:szCs w:val="24"/>
              </w:rPr>
              <w:t xml:space="preserve"> = 550)</w:t>
            </w:r>
          </w:p>
        </w:tc>
        <w:tc>
          <w:tcPr>
            <w:tcW w:w="561" w:type="pct"/>
            <w:tcBorders>
              <w:left w:val="none" w:sz="0" w:space="0" w:color="auto"/>
              <w:right w:val="none" w:sz="0" w:space="0" w:color="auto"/>
            </w:tcBorders>
            <w:shd w:val="clear" w:color="auto" w:fill="auto"/>
            <w:vAlign w:val="center"/>
          </w:tcPr>
          <w:p w:rsidR="009E3116" w:rsidRPr="007D0888" w:rsidRDefault="005F5AA8" w:rsidP="005F5AA8">
            <w:pPr>
              <w:wordWrap/>
              <w:spacing w:line="360" w:lineRule="auto"/>
              <w:jc w:val="center"/>
              <w:cnfStyle w:val="000000100000" w:firstRow="0" w:lastRow="0" w:firstColumn="0" w:lastColumn="0" w:oddVBand="0" w:evenVBand="0" w:oddHBand="1" w:evenHBand="0" w:firstRowFirstColumn="0" w:firstRowLastColumn="0" w:lastRowFirstColumn="0" w:lastRowLastColumn="0"/>
              <w:rPr>
                <w:rFonts w:ascii="Book Antiqua" w:hAnsi="Book Antiqua" w:cs="Arial"/>
                <w:color w:val="auto"/>
                <w:sz w:val="24"/>
                <w:szCs w:val="24"/>
              </w:rPr>
            </w:pPr>
            <w:r w:rsidRPr="007D0888">
              <w:rPr>
                <w:rFonts w:ascii="Book Antiqua" w:hAnsi="Book Antiqua" w:cs="Arial"/>
                <w:color w:val="auto"/>
                <w:sz w:val="24"/>
                <w:szCs w:val="24"/>
              </w:rPr>
              <w:t>1/80</w:t>
            </w:r>
            <w:r w:rsidRPr="007D0888">
              <w:rPr>
                <w:rFonts w:ascii="Book Antiqua" w:eastAsia="宋体" w:hAnsi="Book Antiqua" w:cs="Arial" w:hint="eastAsia"/>
                <w:color w:val="auto"/>
                <w:sz w:val="24"/>
                <w:szCs w:val="24"/>
                <w:lang w:eastAsia="zh-CN"/>
              </w:rPr>
              <w:t xml:space="preserve"> </w:t>
            </w:r>
            <w:r w:rsidR="00D8477B">
              <w:rPr>
                <w:rFonts w:ascii="Book Antiqua" w:hAnsi="Book Antiqua" w:cs="Arial"/>
                <w:color w:val="auto"/>
                <w:sz w:val="24"/>
                <w:szCs w:val="24"/>
              </w:rPr>
              <w:t>(1.3</w:t>
            </w:r>
            <w:r w:rsidR="009E3116" w:rsidRPr="007D0888">
              <w:rPr>
                <w:rFonts w:ascii="Book Antiqua" w:hAnsi="Book Antiqua" w:cs="Arial"/>
                <w:color w:val="auto"/>
                <w:sz w:val="24"/>
                <w:szCs w:val="24"/>
              </w:rPr>
              <w:t>)</w:t>
            </w:r>
          </w:p>
        </w:tc>
        <w:tc>
          <w:tcPr>
            <w:tcW w:w="561" w:type="pct"/>
            <w:tcBorders>
              <w:left w:val="none" w:sz="0" w:space="0" w:color="auto"/>
              <w:right w:val="none" w:sz="0" w:space="0" w:color="auto"/>
            </w:tcBorders>
            <w:shd w:val="clear" w:color="auto" w:fill="auto"/>
            <w:vAlign w:val="center"/>
          </w:tcPr>
          <w:p w:rsidR="009E3116" w:rsidRPr="007D0888" w:rsidRDefault="005F5AA8" w:rsidP="005F5AA8">
            <w:pPr>
              <w:wordWrap/>
              <w:spacing w:line="360" w:lineRule="auto"/>
              <w:jc w:val="center"/>
              <w:cnfStyle w:val="000000100000" w:firstRow="0" w:lastRow="0" w:firstColumn="0" w:lastColumn="0" w:oddVBand="0" w:evenVBand="0" w:oddHBand="1" w:evenHBand="0" w:firstRowFirstColumn="0" w:firstRowLastColumn="0" w:lastRowFirstColumn="0" w:lastRowLastColumn="0"/>
              <w:rPr>
                <w:rFonts w:ascii="Book Antiqua" w:hAnsi="Book Antiqua" w:cs="Arial"/>
                <w:color w:val="auto"/>
                <w:sz w:val="24"/>
                <w:szCs w:val="24"/>
              </w:rPr>
            </w:pPr>
            <w:r w:rsidRPr="007D0888">
              <w:rPr>
                <w:rFonts w:ascii="Book Antiqua" w:hAnsi="Book Antiqua" w:cs="Arial"/>
                <w:color w:val="auto"/>
                <w:sz w:val="24"/>
                <w:szCs w:val="24"/>
              </w:rPr>
              <w:t>10/150</w:t>
            </w:r>
            <w:r w:rsidRPr="007D0888">
              <w:rPr>
                <w:rFonts w:ascii="Book Antiqua" w:eastAsia="宋体" w:hAnsi="Book Antiqua" w:cs="Arial" w:hint="eastAsia"/>
                <w:color w:val="auto"/>
                <w:sz w:val="24"/>
                <w:szCs w:val="24"/>
                <w:lang w:eastAsia="zh-CN"/>
              </w:rPr>
              <w:t xml:space="preserve"> </w:t>
            </w:r>
            <w:r w:rsidR="00D8477B">
              <w:rPr>
                <w:rFonts w:ascii="Book Antiqua" w:hAnsi="Book Antiqua" w:cs="Arial"/>
                <w:color w:val="auto"/>
                <w:sz w:val="24"/>
                <w:szCs w:val="24"/>
              </w:rPr>
              <w:t>(6.7</w:t>
            </w:r>
            <w:r w:rsidR="009E3116" w:rsidRPr="007D0888">
              <w:rPr>
                <w:rFonts w:ascii="Book Antiqua" w:hAnsi="Book Antiqua" w:cs="Arial"/>
                <w:color w:val="auto"/>
                <w:sz w:val="24"/>
                <w:szCs w:val="24"/>
              </w:rPr>
              <w:t>)</w:t>
            </w:r>
          </w:p>
        </w:tc>
        <w:tc>
          <w:tcPr>
            <w:tcW w:w="561" w:type="pct"/>
            <w:tcBorders>
              <w:left w:val="none" w:sz="0" w:space="0" w:color="auto"/>
              <w:right w:val="none" w:sz="0" w:space="0" w:color="auto"/>
            </w:tcBorders>
            <w:shd w:val="clear" w:color="auto" w:fill="auto"/>
            <w:vAlign w:val="center"/>
          </w:tcPr>
          <w:p w:rsidR="009E3116" w:rsidRPr="007D0888" w:rsidRDefault="005F5AA8" w:rsidP="005F5AA8">
            <w:pPr>
              <w:wordWrap/>
              <w:spacing w:line="360" w:lineRule="auto"/>
              <w:jc w:val="center"/>
              <w:cnfStyle w:val="000000100000" w:firstRow="0" w:lastRow="0" w:firstColumn="0" w:lastColumn="0" w:oddVBand="0" w:evenVBand="0" w:oddHBand="1" w:evenHBand="0" w:firstRowFirstColumn="0" w:firstRowLastColumn="0" w:lastRowFirstColumn="0" w:lastRowLastColumn="0"/>
              <w:rPr>
                <w:rFonts w:ascii="Book Antiqua" w:hAnsi="Book Antiqua" w:cs="Arial"/>
                <w:color w:val="auto"/>
                <w:sz w:val="24"/>
                <w:szCs w:val="24"/>
              </w:rPr>
            </w:pPr>
            <w:r w:rsidRPr="007D0888">
              <w:rPr>
                <w:rFonts w:ascii="Book Antiqua" w:hAnsi="Book Antiqua" w:cs="Arial"/>
                <w:color w:val="auto"/>
                <w:sz w:val="24"/>
                <w:szCs w:val="24"/>
              </w:rPr>
              <w:t>2/26</w:t>
            </w:r>
            <w:r w:rsidRPr="007D0888">
              <w:rPr>
                <w:rFonts w:ascii="Book Antiqua" w:eastAsia="宋体" w:hAnsi="Book Antiqua" w:cs="Arial" w:hint="eastAsia"/>
                <w:color w:val="auto"/>
                <w:sz w:val="24"/>
                <w:szCs w:val="24"/>
                <w:lang w:eastAsia="zh-CN"/>
              </w:rPr>
              <w:t xml:space="preserve"> </w:t>
            </w:r>
            <w:r w:rsidR="00D8477B">
              <w:rPr>
                <w:rFonts w:ascii="Book Antiqua" w:hAnsi="Book Antiqua" w:cs="Arial"/>
                <w:color w:val="auto"/>
                <w:sz w:val="24"/>
                <w:szCs w:val="24"/>
              </w:rPr>
              <w:t>(7.7</w:t>
            </w:r>
            <w:r w:rsidR="009E3116" w:rsidRPr="007D0888">
              <w:rPr>
                <w:rFonts w:ascii="Book Antiqua" w:hAnsi="Book Antiqua" w:cs="Arial"/>
                <w:color w:val="auto"/>
                <w:sz w:val="24"/>
                <w:szCs w:val="24"/>
              </w:rPr>
              <w:t>)</w:t>
            </w:r>
          </w:p>
        </w:tc>
        <w:tc>
          <w:tcPr>
            <w:tcW w:w="561" w:type="pct"/>
            <w:tcBorders>
              <w:left w:val="none" w:sz="0" w:space="0" w:color="auto"/>
              <w:right w:val="none" w:sz="0" w:space="0" w:color="auto"/>
            </w:tcBorders>
            <w:shd w:val="clear" w:color="auto" w:fill="auto"/>
            <w:vAlign w:val="center"/>
          </w:tcPr>
          <w:p w:rsidR="009E3116" w:rsidRPr="007D0888" w:rsidRDefault="005F5AA8" w:rsidP="005F5AA8">
            <w:pPr>
              <w:wordWrap/>
              <w:spacing w:line="360" w:lineRule="auto"/>
              <w:jc w:val="center"/>
              <w:cnfStyle w:val="000000100000" w:firstRow="0" w:lastRow="0" w:firstColumn="0" w:lastColumn="0" w:oddVBand="0" w:evenVBand="0" w:oddHBand="1" w:evenHBand="0" w:firstRowFirstColumn="0" w:firstRowLastColumn="0" w:lastRowFirstColumn="0" w:lastRowLastColumn="0"/>
              <w:rPr>
                <w:rFonts w:ascii="Book Antiqua" w:hAnsi="Book Antiqua" w:cs="Arial"/>
                <w:color w:val="auto"/>
                <w:sz w:val="24"/>
                <w:szCs w:val="24"/>
              </w:rPr>
            </w:pPr>
            <w:r w:rsidRPr="007D0888">
              <w:rPr>
                <w:rFonts w:ascii="Book Antiqua" w:hAnsi="Book Antiqua" w:cs="Arial"/>
                <w:color w:val="auto"/>
                <w:sz w:val="24"/>
                <w:szCs w:val="24"/>
              </w:rPr>
              <w:t>2/29</w:t>
            </w:r>
            <w:r w:rsidRPr="007D0888">
              <w:rPr>
                <w:rFonts w:ascii="Book Antiqua" w:eastAsia="宋体" w:hAnsi="Book Antiqua" w:cs="Arial" w:hint="eastAsia"/>
                <w:color w:val="auto"/>
                <w:sz w:val="24"/>
                <w:szCs w:val="24"/>
                <w:lang w:eastAsia="zh-CN"/>
              </w:rPr>
              <w:t xml:space="preserve"> </w:t>
            </w:r>
            <w:r w:rsidR="00D8477B">
              <w:rPr>
                <w:rFonts w:ascii="Book Antiqua" w:hAnsi="Book Antiqua" w:cs="Arial"/>
                <w:color w:val="auto"/>
                <w:sz w:val="24"/>
                <w:szCs w:val="24"/>
              </w:rPr>
              <w:t>(6.9</w:t>
            </w:r>
            <w:r w:rsidR="009E3116" w:rsidRPr="007D0888">
              <w:rPr>
                <w:rFonts w:ascii="Book Antiqua" w:hAnsi="Book Antiqua" w:cs="Arial"/>
                <w:color w:val="auto"/>
                <w:sz w:val="24"/>
                <w:szCs w:val="24"/>
              </w:rPr>
              <w:t>)</w:t>
            </w:r>
          </w:p>
        </w:tc>
        <w:tc>
          <w:tcPr>
            <w:tcW w:w="563" w:type="pct"/>
            <w:tcBorders>
              <w:left w:val="none" w:sz="0" w:space="0" w:color="auto"/>
              <w:right w:val="none" w:sz="0" w:space="0" w:color="auto"/>
            </w:tcBorders>
            <w:shd w:val="clear" w:color="auto" w:fill="auto"/>
            <w:vAlign w:val="center"/>
          </w:tcPr>
          <w:p w:rsidR="009E3116" w:rsidRPr="007D0888" w:rsidRDefault="005F5AA8" w:rsidP="005F5AA8">
            <w:pPr>
              <w:wordWrap/>
              <w:spacing w:line="360" w:lineRule="auto"/>
              <w:jc w:val="center"/>
              <w:cnfStyle w:val="000000100000" w:firstRow="0" w:lastRow="0" w:firstColumn="0" w:lastColumn="0" w:oddVBand="0" w:evenVBand="0" w:oddHBand="1" w:evenHBand="0" w:firstRowFirstColumn="0" w:firstRowLastColumn="0" w:lastRowFirstColumn="0" w:lastRowLastColumn="0"/>
              <w:rPr>
                <w:rFonts w:ascii="Book Antiqua" w:hAnsi="Book Antiqua" w:cs="Arial"/>
                <w:color w:val="auto"/>
                <w:sz w:val="24"/>
                <w:szCs w:val="24"/>
              </w:rPr>
            </w:pPr>
            <w:r w:rsidRPr="007D0888">
              <w:rPr>
                <w:rFonts w:ascii="Book Antiqua" w:hAnsi="Book Antiqua" w:cs="Arial"/>
                <w:color w:val="auto"/>
                <w:sz w:val="24"/>
                <w:szCs w:val="24"/>
              </w:rPr>
              <w:t>0/18</w:t>
            </w:r>
            <w:r w:rsidRPr="007D0888">
              <w:rPr>
                <w:rFonts w:ascii="Book Antiqua" w:eastAsia="宋体" w:hAnsi="Book Antiqua" w:cs="Arial" w:hint="eastAsia"/>
                <w:color w:val="auto"/>
                <w:sz w:val="24"/>
                <w:szCs w:val="24"/>
                <w:lang w:eastAsia="zh-CN"/>
              </w:rPr>
              <w:t xml:space="preserve"> </w:t>
            </w:r>
            <w:r w:rsidR="00D8477B">
              <w:rPr>
                <w:rFonts w:ascii="Book Antiqua" w:hAnsi="Book Antiqua" w:cs="Arial"/>
                <w:color w:val="auto"/>
                <w:sz w:val="24"/>
                <w:szCs w:val="24"/>
              </w:rPr>
              <w:t>(0</w:t>
            </w:r>
            <w:r w:rsidR="009E3116" w:rsidRPr="007D0888">
              <w:rPr>
                <w:rFonts w:ascii="Book Antiqua" w:hAnsi="Book Antiqua" w:cs="Arial"/>
                <w:color w:val="auto"/>
                <w:sz w:val="24"/>
                <w:szCs w:val="24"/>
              </w:rPr>
              <w:t>)</w:t>
            </w:r>
          </w:p>
        </w:tc>
        <w:tc>
          <w:tcPr>
            <w:tcW w:w="563" w:type="pct"/>
            <w:tcBorders>
              <w:left w:val="none" w:sz="0" w:space="0" w:color="auto"/>
              <w:right w:val="none" w:sz="0" w:space="0" w:color="auto"/>
            </w:tcBorders>
            <w:shd w:val="clear" w:color="auto" w:fill="auto"/>
            <w:vAlign w:val="center"/>
          </w:tcPr>
          <w:p w:rsidR="009E3116" w:rsidRPr="007D0888" w:rsidRDefault="005F5AA8" w:rsidP="005F5AA8">
            <w:pPr>
              <w:wordWrap/>
              <w:spacing w:line="360" w:lineRule="auto"/>
              <w:jc w:val="center"/>
              <w:cnfStyle w:val="000000100000" w:firstRow="0" w:lastRow="0" w:firstColumn="0" w:lastColumn="0" w:oddVBand="0" w:evenVBand="0" w:oddHBand="1" w:evenHBand="0" w:firstRowFirstColumn="0" w:firstRowLastColumn="0" w:lastRowFirstColumn="0" w:lastRowLastColumn="0"/>
              <w:rPr>
                <w:rFonts w:ascii="Book Antiqua" w:hAnsi="Book Antiqua" w:cs="Arial"/>
                <w:color w:val="auto"/>
                <w:sz w:val="24"/>
                <w:szCs w:val="24"/>
              </w:rPr>
            </w:pPr>
            <w:r w:rsidRPr="007D0888">
              <w:rPr>
                <w:rFonts w:ascii="Book Antiqua" w:hAnsi="Book Antiqua" w:cs="Arial"/>
                <w:color w:val="auto"/>
                <w:sz w:val="24"/>
                <w:szCs w:val="24"/>
              </w:rPr>
              <w:t>3/15</w:t>
            </w:r>
            <w:r w:rsidRPr="007D0888">
              <w:rPr>
                <w:rFonts w:ascii="Book Antiqua" w:eastAsia="宋体" w:hAnsi="Book Antiqua" w:cs="Arial" w:hint="eastAsia"/>
                <w:color w:val="auto"/>
                <w:sz w:val="24"/>
                <w:szCs w:val="24"/>
                <w:lang w:eastAsia="zh-CN"/>
              </w:rPr>
              <w:t xml:space="preserve"> </w:t>
            </w:r>
            <w:r w:rsidR="00D8477B">
              <w:rPr>
                <w:rFonts w:ascii="Book Antiqua" w:hAnsi="Book Antiqua" w:cs="Arial"/>
                <w:color w:val="auto"/>
                <w:sz w:val="24"/>
                <w:szCs w:val="24"/>
              </w:rPr>
              <w:t>(20.0</w:t>
            </w:r>
            <w:r w:rsidR="009E3116" w:rsidRPr="007D0888">
              <w:rPr>
                <w:rFonts w:ascii="Book Antiqua" w:hAnsi="Book Antiqua" w:cs="Arial"/>
                <w:color w:val="auto"/>
                <w:sz w:val="24"/>
                <w:szCs w:val="24"/>
              </w:rPr>
              <w:t>)</w:t>
            </w:r>
          </w:p>
        </w:tc>
        <w:tc>
          <w:tcPr>
            <w:tcW w:w="561" w:type="pct"/>
            <w:tcBorders>
              <w:left w:val="none" w:sz="0" w:space="0" w:color="auto"/>
              <w:right w:val="none" w:sz="0" w:space="0" w:color="auto"/>
            </w:tcBorders>
            <w:shd w:val="clear" w:color="auto" w:fill="auto"/>
            <w:vAlign w:val="center"/>
          </w:tcPr>
          <w:p w:rsidR="009E3116" w:rsidRPr="007D0888" w:rsidRDefault="005F5AA8" w:rsidP="005F5AA8">
            <w:pPr>
              <w:wordWrap/>
              <w:spacing w:line="360" w:lineRule="auto"/>
              <w:jc w:val="center"/>
              <w:cnfStyle w:val="000000100000" w:firstRow="0" w:lastRow="0" w:firstColumn="0" w:lastColumn="0" w:oddVBand="0" w:evenVBand="0" w:oddHBand="1" w:evenHBand="0" w:firstRowFirstColumn="0" w:firstRowLastColumn="0" w:lastRowFirstColumn="0" w:lastRowLastColumn="0"/>
              <w:rPr>
                <w:rFonts w:ascii="Book Antiqua" w:hAnsi="Book Antiqua" w:cs="Arial"/>
                <w:color w:val="auto"/>
                <w:sz w:val="24"/>
                <w:szCs w:val="24"/>
              </w:rPr>
            </w:pPr>
            <w:r w:rsidRPr="007D0888">
              <w:rPr>
                <w:rFonts w:ascii="Book Antiqua" w:hAnsi="Book Antiqua" w:cs="Arial"/>
                <w:color w:val="auto"/>
                <w:sz w:val="24"/>
                <w:szCs w:val="24"/>
              </w:rPr>
              <w:t>12/67</w:t>
            </w:r>
            <w:r w:rsidRPr="007D0888">
              <w:rPr>
                <w:rFonts w:ascii="Book Antiqua" w:eastAsia="宋体" w:hAnsi="Book Antiqua" w:cs="Arial" w:hint="eastAsia"/>
                <w:color w:val="auto"/>
                <w:sz w:val="24"/>
                <w:szCs w:val="24"/>
                <w:lang w:eastAsia="zh-CN"/>
              </w:rPr>
              <w:t xml:space="preserve"> </w:t>
            </w:r>
            <w:r w:rsidR="00D8477B">
              <w:rPr>
                <w:rFonts w:ascii="Book Antiqua" w:hAnsi="Book Antiqua" w:cs="Arial"/>
                <w:color w:val="auto"/>
                <w:sz w:val="24"/>
                <w:szCs w:val="24"/>
              </w:rPr>
              <w:t>(17.9</w:t>
            </w:r>
            <w:r w:rsidR="009E3116" w:rsidRPr="007D0888">
              <w:rPr>
                <w:rFonts w:ascii="Book Antiqua" w:hAnsi="Book Antiqua" w:cs="Arial"/>
                <w:color w:val="auto"/>
                <w:sz w:val="24"/>
                <w:szCs w:val="24"/>
              </w:rPr>
              <w:t>)</w:t>
            </w:r>
          </w:p>
        </w:tc>
        <w:tc>
          <w:tcPr>
            <w:tcW w:w="558" w:type="pct"/>
            <w:tcBorders>
              <w:left w:val="none" w:sz="0" w:space="0" w:color="auto"/>
              <w:right w:val="none" w:sz="0" w:space="0" w:color="auto"/>
            </w:tcBorders>
            <w:shd w:val="clear" w:color="auto" w:fill="auto"/>
            <w:vAlign w:val="center"/>
          </w:tcPr>
          <w:p w:rsidR="009E3116" w:rsidRPr="007D0888" w:rsidRDefault="005F5AA8" w:rsidP="005F5AA8">
            <w:pPr>
              <w:wordWrap/>
              <w:spacing w:line="360" w:lineRule="auto"/>
              <w:jc w:val="center"/>
              <w:cnfStyle w:val="000000100000" w:firstRow="0" w:lastRow="0" w:firstColumn="0" w:lastColumn="0" w:oddVBand="0" w:evenVBand="0" w:oddHBand="1" w:evenHBand="0" w:firstRowFirstColumn="0" w:firstRowLastColumn="0" w:lastRowFirstColumn="0" w:lastRowLastColumn="0"/>
              <w:rPr>
                <w:rFonts w:ascii="Book Antiqua" w:hAnsi="Book Antiqua" w:cs="Arial"/>
                <w:color w:val="auto"/>
                <w:sz w:val="24"/>
                <w:szCs w:val="24"/>
              </w:rPr>
            </w:pPr>
            <w:r w:rsidRPr="007D0888">
              <w:rPr>
                <w:rFonts w:ascii="Book Antiqua" w:hAnsi="Book Antiqua" w:cs="Arial"/>
                <w:color w:val="auto"/>
                <w:sz w:val="24"/>
                <w:szCs w:val="24"/>
              </w:rPr>
              <w:t>41/162</w:t>
            </w:r>
            <w:r w:rsidRPr="007D0888">
              <w:rPr>
                <w:rFonts w:ascii="Book Antiqua" w:eastAsia="宋体" w:hAnsi="Book Antiqua" w:cs="Arial" w:hint="eastAsia"/>
                <w:color w:val="auto"/>
                <w:sz w:val="24"/>
                <w:szCs w:val="24"/>
                <w:lang w:eastAsia="zh-CN"/>
              </w:rPr>
              <w:t xml:space="preserve"> </w:t>
            </w:r>
            <w:r w:rsidR="00D8477B">
              <w:rPr>
                <w:rFonts w:ascii="Book Antiqua" w:hAnsi="Book Antiqua" w:cs="Arial"/>
                <w:color w:val="auto"/>
                <w:sz w:val="24"/>
                <w:szCs w:val="24"/>
              </w:rPr>
              <w:t>(25.3</w:t>
            </w:r>
            <w:r w:rsidR="009E3116" w:rsidRPr="007D0888">
              <w:rPr>
                <w:rFonts w:ascii="Book Antiqua" w:hAnsi="Book Antiqua" w:cs="Arial"/>
                <w:color w:val="auto"/>
                <w:sz w:val="24"/>
                <w:szCs w:val="24"/>
              </w:rPr>
              <w:t>)</w:t>
            </w:r>
          </w:p>
        </w:tc>
      </w:tr>
    </w:tbl>
    <w:p w:rsidR="009E3116" w:rsidRPr="007D0888" w:rsidRDefault="009E3116" w:rsidP="00C10851">
      <w:pPr>
        <w:wordWrap/>
        <w:spacing w:line="360" w:lineRule="auto"/>
        <w:rPr>
          <w:rFonts w:ascii="Book Antiqua" w:eastAsia="宋体" w:hAnsi="Book Antiqua" w:cs="Arial"/>
          <w:bCs/>
          <w:sz w:val="24"/>
          <w:szCs w:val="24"/>
          <w:lang w:eastAsia="zh-CN"/>
        </w:rPr>
      </w:pPr>
      <w:r w:rsidRPr="007D0888">
        <w:rPr>
          <w:rFonts w:ascii="Book Antiqua" w:hAnsi="Book Antiqua" w:cs="Arial"/>
          <w:bCs/>
          <w:sz w:val="24"/>
          <w:szCs w:val="24"/>
        </w:rPr>
        <w:t>SM1</w:t>
      </w:r>
      <w:r w:rsidR="005F5AA8" w:rsidRPr="007D0888">
        <w:rPr>
          <w:rFonts w:ascii="Book Antiqua" w:eastAsia="宋体" w:hAnsi="Book Antiqua" w:cs="Arial" w:hint="eastAsia"/>
          <w:bCs/>
          <w:sz w:val="24"/>
          <w:szCs w:val="24"/>
          <w:lang w:eastAsia="zh-CN"/>
        </w:rPr>
        <w:t xml:space="preserve">: </w:t>
      </w:r>
      <w:r w:rsidRPr="007D0888">
        <w:rPr>
          <w:rFonts w:ascii="Book Antiqua" w:hAnsi="Book Antiqua" w:cs="Arial"/>
          <w:bCs/>
          <w:caps/>
          <w:sz w:val="24"/>
          <w:szCs w:val="24"/>
        </w:rPr>
        <w:t>u</w:t>
      </w:r>
      <w:r w:rsidRPr="007D0888">
        <w:rPr>
          <w:rFonts w:ascii="Book Antiqua" w:hAnsi="Book Antiqua" w:cs="Arial"/>
          <w:bCs/>
          <w:sz w:val="24"/>
          <w:szCs w:val="24"/>
        </w:rPr>
        <w:t>pper third; SM2</w:t>
      </w:r>
      <w:r w:rsidR="005F5AA8" w:rsidRPr="007D0888">
        <w:rPr>
          <w:rFonts w:ascii="Book Antiqua" w:eastAsia="宋体" w:hAnsi="Book Antiqua" w:cs="Arial" w:hint="eastAsia"/>
          <w:bCs/>
          <w:sz w:val="24"/>
          <w:szCs w:val="24"/>
          <w:lang w:eastAsia="zh-CN"/>
        </w:rPr>
        <w:t>:</w:t>
      </w:r>
      <w:r w:rsidRPr="007D0888">
        <w:rPr>
          <w:rFonts w:ascii="Book Antiqua" w:hAnsi="Book Antiqua" w:cs="Arial"/>
          <w:bCs/>
          <w:sz w:val="24"/>
          <w:szCs w:val="24"/>
        </w:rPr>
        <w:t xml:space="preserve"> </w:t>
      </w:r>
      <w:r w:rsidRPr="007D0888">
        <w:rPr>
          <w:rFonts w:ascii="Book Antiqua" w:hAnsi="Book Antiqua" w:cs="Arial"/>
          <w:bCs/>
          <w:caps/>
          <w:sz w:val="24"/>
          <w:szCs w:val="24"/>
        </w:rPr>
        <w:t>m</w:t>
      </w:r>
      <w:r w:rsidRPr="007D0888">
        <w:rPr>
          <w:rFonts w:ascii="Book Antiqua" w:hAnsi="Book Antiqua" w:cs="Arial"/>
          <w:bCs/>
          <w:sz w:val="24"/>
          <w:szCs w:val="24"/>
        </w:rPr>
        <w:t>iddle third; SM3</w:t>
      </w:r>
      <w:r w:rsidR="005F5AA8" w:rsidRPr="007D0888">
        <w:rPr>
          <w:rFonts w:ascii="Book Antiqua" w:eastAsia="宋体" w:hAnsi="Book Antiqua" w:cs="Arial" w:hint="eastAsia"/>
          <w:bCs/>
          <w:sz w:val="24"/>
          <w:szCs w:val="24"/>
          <w:lang w:eastAsia="zh-CN"/>
        </w:rPr>
        <w:t xml:space="preserve">: </w:t>
      </w:r>
      <w:r w:rsidRPr="007D0888">
        <w:rPr>
          <w:rFonts w:ascii="Book Antiqua" w:hAnsi="Book Antiqua" w:cs="Arial"/>
          <w:bCs/>
          <w:caps/>
          <w:sz w:val="24"/>
          <w:szCs w:val="24"/>
        </w:rPr>
        <w:t>l</w:t>
      </w:r>
      <w:r w:rsidRPr="007D0888">
        <w:rPr>
          <w:rFonts w:ascii="Book Antiqua" w:hAnsi="Book Antiqua" w:cs="Arial"/>
          <w:bCs/>
          <w:sz w:val="24"/>
          <w:szCs w:val="24"/>
        </w:rPr>
        <w:t>ower third</w:t>
      </w:r>
      <w:r w:rsidR="005F5AA8" w:rsidRPr="007D0888">
        <w:rPr>
          <w:rFonts w:ascii="Book Antiqua" w:eastAsia="宋体" w:hAnsi="Book Antiqua" w:cs="Arial" w:hint="eastAsia"/>
          <w:bCs/>
          <w:sz w:val="24"/>
          <w:szCs w:val="24"/>
          <w:lang w:eastAsia="zh-CN"/>
        </w:rPr>
        <w:t>.</w:t>
      </w:r>
    </w:p>
    <w:p w:rsidR="005F5AA8" w:rsidRPr="007D0888" w:rsidRDefault="005F5AA8">
      <w:pPr>
        <w:widowControl/>
        <w:wordWrap/>
        <w:autoSpaceDE/>
        <w:autoSpaceDN/>
        <w:jc w:val="left"/>
        <w:rPr>
          <w:rFonts w:ascii="Book Antiqua" w:hAnsi="Book Antiqua" w:cs="Arial"/>
          <w:sz w:val="24"/>
          <w:szCs w:val="24"/>
        </w:rPr>
      </w:pPr>
      <w:r w:rsidRPr="007D0888">
        <w:rPr>
          <w:rFonts w:ascii="Book Antiqua" w:hAnsi="Book Antiqua" w:cs="Arial"/>
          <w:sz w:val="24"/>
          <w:szCs w:val="24"/>
        </w:rPr>
        <w:br w:type="page"/>
      </w:r>
    </w:p>
    <w:p w:rsidR="009E3116" w:rsidRPr="007D0888" w:rsidRDefault="009E3116" w:rsidP="00C10851">
      <w:pPr>
        <w:wordWrap/>
        <w:spacing w:line="360" w:lineRule="auto"/>
        <w:rPr>
          <w:rFonts w:ascii="Book Antiqua" w:eastAsia="宋体" w:hAnsi="Book Antiqua" w:cs="Arial"/>
          <w:b/>
          <w:bCs/>
          <w:sz w:val="24"/>
          <w:szCs w:val="24"/>
          <w:lang w:eastAsia="zh-CN"/>
        </w:rPr>
        <w:sectPr w:rsidR="009E3116" w:rsidRPr="007D0888" w:rsidSect="00550D82">
          <w:pgSz w:w="16838" w:h="11906" w:orient="landscape" w:code="9"/>
          <w:pgMar w:top="1440" w:right="1701" w:bottom="1440" w:left="1440" w:header="851" w:footer="992" w:gutter="0"/>
          <w:cols w:space="425"/>
          <w:docGrid w:linePitch="360"/>
        </w:sectPr>
      </w:pPr>
    </w:p>
    <w:p w:rsidR="009E3116" w:rsidRPr="007D0888" w:rsidRDefault="009E3116" w:rsidP="00C10851">
      <w:pPr>
        <w:wordWrap/>
        <w:spacing w:line="360" w:lineRule="auto"/>
        <w:rPr>
          <w:rFonts w:ascii="Book Antiqua" w:hAnsi="Book Antiqua" w:cs="Arial"/>
          <w:b/>
          <w:sz w:val="24"/>
          <w:szCs w:val="24"/>
        </w:rPr>
      </w:pPr>
      <w:r w:rsidRPr="007D0888">
        <w:rPr>
          <w:rFonts w:ascii="Book Antiqua" w:hAnsi="Book Antiqua" w:cs="Arial"/>
          <w:b/>
          <w:sz w:val="24"/>
          <w:szCs w:val="24"/>
        </w:rPr>
        <w:lastRenderedPageBreak/>
        <w:t>Table 3</w:t>
      </w:r>
      <w:r w:rsidR="005C77D2" w:rsidRPr="007D0888">
        <w:rPr>
          <w:rFonts w:ascii="Book Antiqua" w:eastAsia="宋体" w:hAnsi="Book Antiqua" w:cs="Arial" w:hint="eastAsia"/>
          <w:b/>
          <w:sz w:val="24"/>
          <w:szCs w:val="24"/>
          <w:lang w:eastAsia="zh-CN"/>
        </w:rPr>
        <w:t xml:space="preserve"> </w:t>
      </w:r>
      <w:r w:rsidRPr="007D0888">
        <w:rPr>
          <w:rFonts w:ascii="Book Antiqua" w:hAnsi="Book Antiqua" w:cs="Arial"/>
          <w:b/>
          <w:sz w:val="24"/>
          <w:szCs w:val="24"/>
        </w:rPr>
        <w:t xml:space="preserve">Histopathological subtypes and lymph node metastasis </w:t>
      </w:r>
      <w:r w:rsidR="005C77D2" w:rsidRPr="007D0888">
        <w:rPr>
          <w:rFonts w:ascii="Book Antiqua" w:eastAsia="宋体" w:hAnsi="Book Antiqua" w:cs="Arial" w:hint="eastAsia"/>
          <w:b/>
          <w:i/>
          <w:sz w:val="24"/>
          <w:szCs w:val="24"/>
          <w:lang w:eastAsia="zh-CN"/>
        </w:rPr>
        <w:t xml:space="preserve">n </w:t>
      </w:r>
      <w:r w:rsidR="005C77D2" w:rsidRPr="007D0888">
        <w:rPr>
          <w:rFonts w:ascii="Book Antiqua" w:eastAsia="宋体" w:hAnsi="Book Antiqua" w:cs="Arial" w:hint="eastAsia"/>
          <w:b/>
          <w:sz w:val="24"/>
          <w:szCs w:val="24"/>
          <w:lang w:eastAsia="zh-CN"/>
        </w:rPr>
        <w:t>(%)</w:t>
      </w:r>
    </w:p>
    <w:tbl>
      <w:tblPr>
        <w:tblStyle w:val="af2"/>
        <w:tblpPr w:leftFromText="142" w:rightFromText="142" w:vertAnchor="text" w:horzAnchor="margin" w:tblpY="387"/>
        <w:tblW w:w="12599" w:type="dxa"/>
        <w:tblBorders>
          <w:top w:val="single" w:sz="8" w:space="0" w:color="auto"/>
          <w:bottom w:val="single" w:sz="8" w:space="0" w:color="auto"/>
        </w:tblBorders>
        <w:tblLayout w:type="fixed"/>
        <w:tblLook w:val="04A0" w:firstRow="1" w:lastRow="0" w:firstColumn="1" w:lastColumn="0" w:noHBand="0" w:noVBand="1"/>
      </w:tblPr>
      <w:tblGrid>
        <w:gridCol w:w="3652"/>
        <w:gridCol w:w="2410"/>
        <w:gridCol w:w="3378"/>
        <w:gridCol w:w="3159"/>
      </w:tblGrid>
      <w:tr w:rsidR="005C77D2" w:rsidRPr="007D0888" w:rsidTr="008F3669">
        <w:trPr>
          <w:cnfStyle w:val="100000000000" w:firstRow="1" w:lastRow="0" w:firstColumn="0" w:lastColumn="0" w:oddVBand="0" w:evenVBand="0" w:oddHBand="0" w:evenHBand="0" w:firstRowFirstColumn="0" w:firstRowLastColumn="0" w:lastRowFirstColumn="0" w:lastRowLastColumn="0"/>
          <w:trHeight w:val="466"/>
        </w:trPr>
        <w:tc>
          <w:tcPr>
            <w:cnfStyle w:val="001000000000" w:firstRow="0" w:lastRow="0" w:firstColumn="1" w:lastColumn="0" w:oddVBand="0" w:evenVBand="0" w:oddHBand="0" w:evenHBand="0" w:firstRowFirstColumn="0" w:firstRowLastColumn="0" w:lastRowFirstColumn="0" w:lastRowLastColumn="0"/>
            <w:tcW w:w="3652" w:type="dxa"/>
            <w:vMerge w:val="restart"/>
            <w:tcBorders>
              <w:top w:val="single" w:sz="8" w:space="0" w:color="auto"/>
              <w:left w:val="none" w:sz="0" w:space="0" w:color="auto"/>
              <w:bottom w:val="single" w:sz="8" w:space="0" w:color="auto"/>
              <w:right w:val="none" w:sz="0" w:space="0" w:color="auto"/>
            </w:tcBorders>
            <w:shd w:val="clear" w:color="auto" w:fill="FFFFFF" w:themeFill="background1"/>
          </w:tcPr>
          <w:p w:rsidR="005C77D2" w:rsidRPr="007D0888" w:rsidRDefault="005C77D2" w:rsidP="005C77D2">
            <w:pPr>
              <w:wordWrap/>
              <w:spacing w:line="360" w:lineRule="auto"/>
              <w:ind w:left="175" w:hangingChars="73" w:hanging="175"/>
              <w:rPr>
                <w:rFonts w:ascii="Book Antiqua" w:hAnsi="Book Antiqua" w:cs="Arial"/>
                <w:b w:val="0"/>
                <w:bCs w:val="0"/>
                <w:i/>
                <w:color w:val="auto"/>
                <w:sz w:val="24"/>
                <w:szCs w:val="24"/>
              </w:rPr>
            </w:pPr>
          </w:p>
        </w:tc>
        <w:tc>
          <w:tcPr>
            <w:tcW w:w="2410" w:type="dxa"/>
            <w:vMerge w:val="restart"/>
            <w:tcBorders>
              <w:top w:val="single" w:sz="8" w:space="0" w:color="auto"/>
              <w:left w:val="none" w:sz="0" w:space="0" w:color="auto"/>
              <w:bottom w:val="single" w:sz="8" w:space="0" w:color="auto"/>
              <w:right w:val="none" w:sz="0" w:space="0" w:color="auto"/>
            </w:tcBorders>
            <w:shd w:val="clear" w:color="auto" w:fill="FFFFFF" w:themeFill="background1"/>
          </w:tcPr>
          <w:p w:rsidR="005C77D2" w:rsidRPr="007D0888" w:rsidRDefault="005C77D2" w:rsidP="005C77D2">
            <w:pPr>
              <w:spacing w:line="360" w:lineRule="auto"/>
              <w:jc w:val="center"/>
              <w:cnfStyle w:val="100000000000" w:firstRow="1" w:lastRow="0" w:firstColumn="0" w:lastColumn="0" w:oddVBand="0" w:evenVBand="0" w:oddHBand="0" w:evenHBand="0" w:firstRowFirstColumn="0" w:firstRowLastColumn="0" w:lastRowFirstColumn="0" w:lastRowLastColumn="0"/>
              <w:rPr>
                <w:rFonts w:ascii="Book Antiqua" w:hAnsi="Book Antiqua" w:cs="Arial"/>
                <w:bCs w:val="0"/>
                <w:color w:val="auto"/>
                <w:sz w:val="24"/>
                <w:szCs w:val="24"/>
              </w:rPr>
            </w:pPr>
            <w:r w:rsidRPr="007D0888">
              <w:rPr>
                <w:rFonts w:ascii="Book Antiqua" w:hAnsi="Book Antiqua" w:cs="Arial"/>
                <w:color w:val="auto"/>
                <w:sz w:val="24"/>
                <w:szCs w:val="24"/>
              </w:rPr>
              <w:t>Total</w:t>
            </w:r>
          </w:p>
        </w:tc>
        <w:tc>
          <w:tcPr>
            <w:tcW w:w="6537" w:type="dxa"/>
            <w:gridSpan w:val="2"/>
            <w:tcBorders>
              <w:top w:val="single" w:sz="8" w:space="0" w:color="auto"/>
              <w:left w:val="none" w:sz="0" w:space="0" w:color="auto"/>
              <w:bottom w:val="single" w:sz="8" w:space="0" w:color="auto"/>
              <w:right w:val="none" w:sz="0" w:space="0" w:color="auto"/>
            </w:tcBorders>
            <w:shd w:val="clear" w:color="auto" w:fill="FFFFFF" w:themeFill="background1"/>
          </w:tcPr>
          <w:p w:rsidR="005C77D2" w:rsidRPr="007D0888" w:rsidRDefault="005C77D2" w:rsidP="005C77D2">
            <w:pPr>
              <w:spacing w:line="360" w:lineRule="auto"/>
              <w:ind w:left="800"/>
              <w:jc w:val="center"/>
              <w:cnfStyle w:val="100000000000" w:firstRow="1" w:lastRow="0" w:firstColumn="0" w:lastColumn="0" w:oddVBand="0" w:evenVBand="0" w:oddHBand="0" w:evenHBand="0" w:firstRowFirstColumn="0" w:firstRowLastColumn="0" w:lastRowFirstColumn="0" w:lastRowLastColumn="0"/>
              <w:rPr>
                <w:rFonts w:ascii="Book Antiqua" w:hAnsi="Book Antiqua" w:cs="Arial"/>
                <w:color w:val="auto"/>
                <w:sz w:val="24"/>
                <w:szCs w:val="24"/>
              </w:rPr>
            </w:pPr>
            <w:r w:rsidRPr="007D0888">
              <w:rPr>
                <w:rFonts w:ascii="Book Antiqua" w:hAnsi="Book Antiqua" w:cs="Arial"/>
                <w:color w:val="auto"/>
                <w:sz w:val="24"/>
                <w:szCs w:val="24"/>
              </w:rPr>
              <w:t>Status of lymph node metastasis</w:t>
            </w:r>
          </w:p>
        </w:tc>
      </w:tr>
      <w:tr w:rsidR="005C77D2" w:rsidRPr="007D0888" w:rsidTr="008F3669">
        <w:trPr>
          <w:cnfStyle w:val="000000100000" w:firstRow="0" w:lastRow="0" w:firstColumn="0" w:lastColumn="0" w:oddVBand="0" w:evenVBand="0" w:oddHBand="1" w:evenHBand="0" w:firstRowFirstColumn="0" w:firstRowLastColumn="0" w:lastRowFirstColumn="0" w:lastRowLastColumn="0"/>
          <w:trHeight w:val="466"/>
        </w:trPr>
        <w:tc>
          <w:tcPr>
            <w:cnfStyle w:val="001000000000" w:firstRow="0" w:lastRow="0" w:firstColumn="1" w:lastColumn="0" w:oddVBand="0" w:evenVBand="0" w:oddHBand="0" w:evenHBand="0" w:firstRowFirstColumn="0" w:firstRowLastColumn="0" w:lastRowFirstColumn="0" w:lastRowLastColumn="0"/>
            <w:tcW w:w="3652" w:type="dxa"/>
            <w:vMerge/>
            <w:tcBorders>
              <w:top w:val="single" w:sz="8" w:space="0" w:color="auto"/>
              <w:left w:val="none" w:sz="0" w:space="0" w:color="auto"/>
              <w:bottom w:val="single" w:sz="8" w:space="0" w:color="auto"/>
              <w:right w:val="none" w:sz="0" w:space="0" w:color="auto"/>
            </w:tcBorders>
            <w:shd w:val="clear" w:color="auto" w:fill="FFFFFF" w:themeFill="background1"/>
          </w:tcPr>
          <w:p w:rsidR="005C77D2" w:rsidRPr="007D0888" w:rsidRDefault="005C77D2" w:rsidP="005C77D2">
            <w:pPr>
              <w:wordWrap/>
              <w:spacing w:line="360" w:lineRule="auto"/>
              <w:rPr>
                <w:rFonts w:ascii="Book Antiqua" w:hAnsi="Book Antiqua" w:cs="Arial"/>
                <w:b w:val="0"/>
                <w:bCs w:val="0"/>
                <w:i/>
                <w:color w:val="auto"/>
                <w:sz w:val="24"/>
                <w:szCs w:val="24"/>
              </w:rPr>
            </w:pPr>
          </w:p>
        </w:tc>
        <w:tc>
          <w:tcPr>
            <w:tcW w:w="2410" w:type="dxa"/>
            <w:vMerge/>
            <w:tcBorders>
              <w:top w:val="single" w:sz="8" w:space="0" w:color="auto"/>
              <w:left w:val="none" w:sz="0" w:space="0" w:color="auto"/>
              <w:bottom w:val="single" w:sz="8" w:space="0" w:color="auto"/>
              <w:right w:val="none" w:sz="0" w:space="0" w:color="auto"/>
            </w:tcBorders>
            <w:shd w:val="clear" w:color="auto" w:fill="FFFFFF" w:themeFill="background1"/>
          </w:tcPr>
          <w:p w:rsidR="005C77D2" w:rsidRPr="007D0888" w:rsidRDefault="005C77D2" w:rsidP="005C77D2">
            <w:pPr>
              <w:wordWrap/>
              <w:spacing w:line="360" w:lineRule="auto"/>
              <w:jc w:val="center"/>
              <w:cnfStyle w:val="000000100000" w:firstRow="0" w:lastRow="0" w:firstColumn="0" w:lastColumn="0" w:oddVBand="0" w:evenVBand="0" w:oddHBand="1" w:evenHBand="0" w:firstRowFirstColumn="0" w:firstRowLastColumn="0" w:lastRowFirstColumn="0" w:lastRowLastColumn="0"/>
              <w:rPr>
                <w:rFonts w:ascii="Book Antiqua" w:hAnsi="Book Antiqua" w:cs="Arial"/>
                <w:b/>
                <w:color w:val="auto"/>
                <w:sz w:val="24"/>
                <w:szCs w:val="24"/>
              </w:rPr>
            </w:pPr>
          </w:p>
        </w:tc>
        <w:tc>
          <w:tcPr>
            <w:tcW w:w="3378" w:type="dxa"/>
            <w:tcBorders>
              <w:top w:val="single" w:sz="8" w:space="0" w:color="auto"/>
              <w:left w:val="none" w:sz="0" w:space="0" w:color="auto"/>
              <w:bottom w:val="single" w:sz="8" w:space="0" w:color="auto"/>
              <w:right w:val="none" w:sz="0" w:space="0" w:color="auto"/>
            </w:tcBorders>
            <w:shd w:val="clear" w:color="auto" w:fill="FFFFFF" w:themeFill="background1"/>
          </w:tcPr>
          <w:p w:rsidR="005C77D2" w:rsidRPr="007D0888" w:rsidRDefault="005C77D2" w:rsidP="005C77D2">
            <w:pPr>
              <w:wordWrap/>
              <w:spacing w:line="360" w:lineRule="auto"/>
              <w:jc w:val="center"/>
              <w:cnfStyle w:val="000000100000" w:firstRow="0" w:lastRow="0" w:firstColumn="0" w:lastColumn="0" w:oddVBand="0" w:evenVBand="0" w:oddHBand="1" w:evenHBand="0" w:firstRowFirstColumn="0" w:firstRowLastColumn="0" w:lastRowFirstColumn="0" w:lastRowLastColumn="0"/>
              <w:rPr>
                <w:rFonts w:ascii="Book Antiqua" w:hAnsi="Book Antiqua" w:cs="Arial"/>
                <w:b/>
                <w:color w:val="auto"/>
                <w:sz w:val="24"/>
                <w:szCs w:val="24"/>
              </w:rPr>
            </w:pPr>
            <w:r w:rsidRPr="007D0888">
              <w:rPr>
                <w:rFonts w:ascii="Book Antiqua" w:hAnsi="Book Antiqua" w:cs="Arial"/>
                <w:b/>
                <w:color w:val="auto"/>
                <w:sz w:val="24"/>
                <w:szCs w:val="24"/>
              </w:rPr>
              <w:t>Negative</w:t>
            </w:r>
          </w:p>
        </w:tc>
        <w:tc>
          <w:tcPr>
            <w:tcW w:w="3159" w:type="dxa"/>
            <w:tcBorders>
              <w:top w:val="single" w:sz="8" w:space="0" w:color="auto"/>
              <w:left w:val="none" w:sz="0" w:space="0" w:color="auto"/>
              <w:bottom w:val="single" w:sz="8" w:space="0" w:color="auto"/>
              <w:right w:val="none" w:sz="0" w:space="0" w:color="auto"/>
            </w:tcBorders>
            <w:shd w:val="clear" w:color="auto" w:fill="FFFFFF" w:themeFill="background1"/>
          </w:tcPr>
          <w:p w:rsidR="005C77D2" w:rsidRPr="007D0888" w:rsidRDefault="005C77D2" w:rsidP="005C77D2">
            <w:pPr>
              <w:wordWrap/>
              <w:spacing w:line="360" w:lineRule="auto"/>
              <w:ind w:left="175" w:hangingChars="73" w:hanging="175"/>
              <w:jc w:val="center"/>
              <w:cnfStyle w:val="000000100000" w:firstRow="0" w:lastRow="0" w:firstColumn="0" w:lastColumn="0" w:oddVBand="0" w:evenVBand="0" w:oddHBand="1" w:evenHBand="0" w:firstRowFirstColumn="0" w:firstRowLastColumn="0" w:lastRowFirstColumn="0" w:lastRowLastColumn="0"/>
              <w:rPr>
                <w:rFonts w:ascii="Book Antiqua" w:eastAsia="宋体" w:hAnsi="Book Antiqua" w:cs="Arial"/>
                <w:b/>
                <w:color w:val="auto"/>
                <w:sz w:val="24"/>
                <w:szCs w:val="24"/>
                <w:lang w:eastAsia="zh-CN"/>
              </w:rPr>
            </w:pPr>
            <w:r w:rsidRPr="007D0888">
              <w:rPr>
                <w:rFonts w:ascii="Book Antiqua" w:hAnsi="Book Antiqua" w:cs="Arial"/>
                <w:b/>
                <w:color w:val="auto"/>
                <w:sz w:val="24"/>
                <w:szCs w:val="24"/>
              </w:rPr>
              <w:t>Positive</w:t>
            </w:r>
          </w:p>
        </w:tc>
      </w:tr>
      <w:tr w:rsidR="005C77D2" w:rsidRPr="007D0888" w:rsidTr="008F3669">
        <w:trPr>
          <w:trHeight w:val="466"/>
        </w:trPr>
        <w:tc>
          <w:tcPr>
            <w:cnfStyle w:val="001000000000" w:firstRow="0" w:lastRow="0" w:firstColumn="1" w:lastColumn="0" w:oddVBand="0" w:evenVBand="0" w:oddHBand="0" w:evenHBand="0" w:firstRowFirstColumn="0" w:firstRowLastColumn="0" w:lastRowFirstColumn="0" w:lastRowLastColumn="0"/>
            <w:tcW w:w="3652" w:type="dxa"/>
            <w:tcBorders>
              <w:top w:val="single" w:sz="8" w:space="0" w:color="auto"/>
            </w:tcBorders>
            <w:shd w:val="clear" w:color="auto" w:fill="FFFFFF" w:themeFill="background1"/>
          </w:tcPr>
          <w:p w:rsidR="005C77D2" w:rsidRPr="007D0888" w:rsidRDefault="005C77D2" w:rsidP="005C77D2">
            <w:pPr>
              <w:spacing w:line="360" w:lineRule="auto"/>
              <w:rPr>
                <w:rFonts w:ascii="Book Antiqua" w:hAnsi="Book Antiqua" w:cs="Arial"/>
                <w:b w:val="0"/>
                <w:bCs w:val="0"/>
                <w:color w:val="auto"/>
                <w:sz w:val="24"/>
                <w:szCs w:val="24"/>
              </w:rPr>
            </w:pPr>
            <w:r w:rsidRPr="007D0888">
              <w:rPr>
                <w:rFonts w:ascii="Book Antiqua" w:hAnsi="Book Antiqua" w:cs="Arial"/>
                <w:b w:val="0"/>
                <w:color w:val="auto"/>
                <w:sz w:val="24"/>
                <w:szCs w:val="24"/>
              </w:rPr>
              <w:t xml:space="preserve">Pure diffuse type </w:t>
            </w:r>
          </w:p>
        </w:tc>
        <w:tc>
          <w:tcPr>
            <w:tcW w:w="2410" w:type="dxa"/>
            <w:tcBorders>
              <w:top w:val="single" w:sz="8" w:space="0" w:color="auto"/>
            </w:tcBorders>
            <w:shd w:val="clear" w:color="auto" w:fill="FFFFFF" w:themeFill="background1"/>
          </w:tcPr>
          <w:p w:rsidR="005C77D2" w:rsidRPr="007D0888" w:rsidRDefault="005C77D2" w:rsidP="005C77D2">
            <w:pPr>
              <w:wordWrap/>
              <w:spacing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Arial"/>
                <w:color w:val="auto"/>
                <w:sz w:val="24"/>
                <w:szCs w:val="24"/>
              </w:rPr>
            </w:pPr>
            <w:r w:rsidRPr="007D0888">
              <w:rPr>
                <w:rFonts w:ascii="Book Antiqua" w:hAnsi="Book Antiqua" w:cs="Arial"/>
                <w:color w:val="auto"/>
                <w:sz w:val="24"/>
                <w:szCs w:val="24"/>
              </w:rPr>
              <w:t>302</w:t>
            </w:r>
          </w:p>
        </w:tc>
        <w:tc>
          <w:tcPr>
            <w:tcW w:w="3378" w:type="dxa"/>
            <w:tcBorders>
              <w:top w:val="single" w:sz="8" w:space="0" w:color="auto"/>
            </w:tcBorders>
            <w:shd w:val="clear" w:color="auto" w:fill="FFFFFF" w:themeFill="background1"/>
          </w:tcPr>
          <w:p w:rsidR="005C77D2" w:rsidRPr="007D0888" w:rsidRDefault="005C77D2" w:rsidP="005C77D2">
            <w:pPr>
              <w:wordWrap/>
              <w:spacing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Arial"/>
                <w:color w:val="auto"/>
                <w:sz w:val="24"/>
                <w:szCs w:val="24"/>
              </w:rPr>
            </w:pPr>
            <w:r w:rsidRPr="007D0888">
              <w:rPr>
                <w:rFonts w:ascii="Book Antiqua" w:hAnsi="Book Antiqua" w:cs="Arial"/>
                <w:color w:val="auto"/>
                <w:sz w:val="24"/>
                <w:szCs w:val="24"/>
              </w:rPr>
              <w:t>274 (90.7)</w:t>
            </w:r>
          </w:p>
        </w:tc>
        <w:tc>
          <w:tcPr>
            <w:tcW w:w="3159" w:type="dxa"/>
            <w:tcBorders>
              <w:top w:val="single" w:sz="8" w:space="0" w:color="auto"/>
            </w:tcBorders>
            <w:shd w:val="clear" w:color="auto" w:fill="FFFFFF" w:themeFill="background1"/>
          </w:tcPr>
          <w:p w:rsidR="005C77D2" w:rsidRPr="007D0888" w:rsidRDefault="005C77D2" w:rsidP="00CF07E6">
            <w:pPr>
              <w:wordWrap/>
              <w:spacing w:line="360" w:lineRule="auto"/>
              <w:jc w:val="center"/>
              <w:cnfStyle w:val="000000000000" w:firstRow="0" w:lastRow="0" w:firstColumn="0" w:lastColumn="0" w:oddVBand="0" w:evenVBand="0" w:oddHBand="0" w:evenHBand="0" w:firstRowFirstColumn="0" w:firstRowLastColumn="0" w:lastRowFirstColumn="0" w:lastRowLastColumn="0"/>
              <w:rPr>
                <w:rFonts w:ascii="Book Antiqua" w:eastAsia="宋体" w:hAnsi="Book Antiqua" w:cs="Arial"/>
                <w:color w:val="auto"/>
                <w:sz w:val="24"/>
                <w:szCs w:val="24"/>
                <w:lang w:eastAsia="zh-CN"/>
              </w:rPr>
            </w:pPr>
            <w:r w:rsidRPr="007D0888">
              <w:rPr>
                <w:rFonts w:ascii="Book Antiqua" w:hAnsi="Book Antiqua" w:cs="Arial"/>
                <w:color w:val="auto"/>
                <w:sz w:val="24"/>
                <w:szCs w:val="24"/>
              </w:rPr>
              <w:t>28 (9.3)</w:t>
            </w:r>
            <w:r w:rsidR="00CF07E6" w:rsidRPr="007D0888">
              <w:rPr>
                <w:rFonts w:ascii="Book Antiqua" w:eastAsia="宋体" w:hAnsi="Book Antiqua" w:cs="Arial" w:hint="eastAsia"/>
                <w:color w:val="auto"/>
                <w:sz w:val="24"/>
                <w:szCs w:val="24"/>
                <w:vertAlign w:val="superscript"/>
                <w:lang w:eastAsia="zh-CN"/>
              </w:rPr>
              <w:t>a</w:t>
            </w:r>
          </w:p>
        </w:tc>
      </w:tr>
      <w:tr w:rsidR="005C77D2" w:rsidRPr="007D0888" w:rsidTr="008F3669">
        <w:trPr>
          <w:cnfStyle w:val="000000100000" w:firstRow="0" w:lastRow="0" w:firstColumn="0" w:lastColumn="0" w:oddVBand="0" w:evenVBand="0" w:oddHBand="1" w:evenHBand="0" w:firstRowFirstColumn="0" w:firstRowLastColumn="0" w:lastRowFirstColumn="0" w:lastRowLastColumn="0"/>
          <w:trHeight w:val="466"/>
        </w:trPr>
        <w:tc>
          <w:tcPr>
            <w:cnfStyle w:val="001000000000" w:firstRow="0" w:lastRow="0" w:firstColumn="1" w:lastColumn="0" w:oddVBand="0" w:evenVBand="0" w:oddHBand="0" w:evenHBand="0" w:firstRowFirstColumn="0" w:firstRowLastColumn="0" w:lastRowFirstColumn="0" w:lastRowLastColumn="0"/>
            <w:tcW w:w="3652" w:type="dxa"/>
            <w:tcBorders>
              <w:left w:val="none" w:sz="0" w:space="0" w:color="auto"/>
              <w:right w:val="none" w:sz="0" w:space="0" w:color="auto"/>
            </w:tcBorders>
            <w:shd w:val="clear" w:color="auto" w:fill="FFFFFF" w:themeFill="background1"/>
          </w:tcPr>
          <w:p w:rsidR="005C77D2" w:rsidRPr="007D0888" w:rsidRDefault="005C77D2" w:rsidP="005C77D2">
            <w:pPr>
              <w:spacing w:line="360" w:lineRule="auto"/>
              <w:ind w:firstLineChars="100" w:firstLine="240"/>
              <w:rPr>
                <w:rFonts w:ascii="Book Antiqua" w:hAnsi="Book Antiqua" w:cs="Arial"/>
                <w:b w:val="0"/>
                <w:bCs w:val="0"/>
                <w:color w:val="auto"/>
                <w:sz w:val="24"/>
                <w:szCs w:val="24"/>
              </w:rPr>
            </w:pPr>
            <w:r w:rsidRPr="007D0888">
              <w:rPr>
                <w:rFonts w:ascii="Book Antiqua" w:hAnsi="Book Antiqua" w:cs="Arial"/>
                <w:b w:val="0"/>
                <w:bCs w:val="0"/>
                <w:color w:val="auto"/>
                <w:sz w:val="24"/>
                <w:szCs w:val="24"/>
              </w:rPr>
              <w:t>Sig</w:t>
            </w:r>
          </w:p>
        </w:tc>
        <w:tc>
          <w:tcPr>
            <w:tcW w:w="2410" w:type="dxa"/>
            <w:tcBorders>
              <w:left w:val="none" w:sz="0" w:space="0" w:color="auto"/>
              <w:right w:val="none" w:sz="0" w:space="0" w:color="auto"/>
            </w:tcBorders>
            <w:shd w:val="clear" w:color="auto" w:fill="FFFFFF" w:themeFill="background1"/>
          </w:tcPr>
          <w:p w:rsidR="005C77D2" w:rsidRPr="007D0888" w:rsidRDefault="005C77D2" w:rsidP="005C77D2">
            <w:pPr>
              <w:wordWrap/>
              <w:spacing w:line="360" w:lineRule="auto"/>
              <w:jc w:val="center"/>
              <w:cnfStyle w:val="000000100000" w:firstRow="0" w:lastRow="0" w:firstColumn="0" w:lastColumn="0" w:oddVBand="0" w:evenVBand="0" w:oddHBand="1" w:evenHBand="0" w:firstRowFirstColumn="0" w:firstRowLastColumn="0" w:lastRowFirstColumn="0" w:lastRowLastColumn="0"/>
              <w:rPr>
                <w:rFonts w:ascii="Book Antiqua" w:hAnsi="Book Antiqua" w:cs="Arial"/>
                <w:color w:val="auto"/>
                <w:sz w:val="24"/>
                <w:szCs w:val="24"/>
              </w:rPr>
            </w:pPr>
            <w:r w:rsidRPr="007D0888">
              <w:rPr>
                <w:rFonts w:ascii="Book Antiqua" w:hAnsi="Book Antiqua" w:cs="Arial"/>
                <w:color w:val="auto"/>
                <w:sz w:val="24"/>
                <w:szCs w:val="24"/>
              </w:rPr>
              <w:t>233</w:t>
            </w:r>
          </w:p>
        </w:tc>
        <w:tc>
          <w:tcPr>
            <w:tcW w:w="3378" w:type="dxa"/>
            <w:tcBorders>
              <w:left w:val="none" w:sz="0" w:space="0" w:color="auto"/>
              <w:right w:val="none" w:sz="0" w:space="0" w:color="auto"/>
            </w:tcBorders>
            <w:shd w:val="clear" w:color="auto" w:fill="FFFFFF" w:themeFill="background1"/>
          </w:tcPr>
          <w:p w:rsidR="005C77D2" w:rsidRPr="007D0888" w:rsidRDefault="005C77D2" w:rsidP="005C77D2">
            <w:pPr>
              <w:wordWrap/>
              <w:spacing w:line="360" w:lineRule="auto"/>
              <w:jc w:val="center"/>
              <w:cnfStyle w:val="000000100000" w:firstRow="0" w:lastRow="0" w:firstColumn="0" w:lastColumn="0" w:oddVBand="0" w:evenVBand="0" w:oddHBand="1" w:evenHBand="0" w:firstRowFirstColumn="0" w:firstRowLastColumn="0" w:lastRowFirstColumn="0" w:lastRowLastColumn="0"/>
              <w:rPr>
                <w:rFonts w:ascii="Book Antiqua" w:hAnsi="Book Antiqua" w:cs="Arial"/>
                <w:color w:val="auto"/>
                <w:sz w:val="24"/>
                <w:szCs w:val="24"/>
              </w:rPr>
            </w:pPr>
            <w:r w:rsidRPr="007D0888">
              <w:rPr>
                <w:rFonts w:ascii="Book Antiqua" w:hAnsi="Book Antiqua" w:cs="Arial"/>
                <w:color w:val="auto"/>
                <w:sz w:val="24"/>
                <w:szCs w:val="24"/>
              </w:rPr>
              <w:t>210 (90.1)</w:t>
            </w:r>
          </w:p>
        </w:tc>
        <w:tc>
          <w:tcPr>
            <w:tcW w:w="3159" w:type="dxa"/>
            <w:tcBorders>
              <w:left w:val="none" w:sz="0" w:space="0" w:color="auto"/>
              <w:right w:val="none" w:sz="0" w:space="0" w:color="auto"/>
            </w:tcBorders>
            <w:shd w:val="clear" w:color="auto" w:fill="FFFFFF" w:themeFill="background1"/>
          </w:tcPr>
          <w:p w:rsidR="005C77D2" w:rsidRPr="007D0888" w:rsidRDefault="005C77D2" w:rsidP="005C77D2">
            <w:pPr>
              <w:wordWrap/>
              <w:spacing w:line="360" w:lineRule="auto"/>
              <w:jc w:val="center"/>
              <w:cnfStyle w:val="000000100000" w:firstRow="0" w:lastRow="0" w:firstColumn="0" w:lastColumn="0" w:oddVBand="0" w:evenVBand="0" w:oddHBand="1" w:evenHBand="0" w:firstRowFirstColumn="0" w:firstRowLastColumn="0" w:lastRowFirstColumn="0" w:lastRowLastColumn="0"/>
              <w:rPr>
                <w:rFonts w:ascii="Book Antiqua" w:hAnsi="Book Antiqua" w:cs="Arial"/>
                <w:color w:val="auto"/>
                <w:sz w:val="24"/>
                <w:szCs w:val="24"/>
              </w:rPr>
            </w:pPr>
            <w:r w:rsidRPr="007D0888">
              <w:rPr>
                <w:rFonts w:ascii="Book Antiqua" w:hAnsi="Book Antiqua" w:cs="Arial"/>
                <w:color w:val="auto"/>
                <w:sz w:val="24"/>
                <w:szCs w:val="24"/>
              </w:rPr>
              <w:t>23 (9.9)</w:t>
            </w:r>
          </w:p>
        </w:tc>
      </w:tr>
      <w:tr w:rsidR="005C77D2" w:rsidRPr="007D0888" w:rsidTr="008F3669">
        <w:trPr>
          <w:trHeight w:val="466"/>
        </w:trPr>
        <w:tc>
          <w:tcPr>
            <w:cnfStyle w:val="001000000000" w:firstRow="0" w:lastRow="0" w:firstColumn="1" w:lastColumn="0" w:oddVBand="0" w:evenVBand="0" w:oddHBand="0" w:evenHBand="0" w:firstRowFirstColumn="0" w:firstRowLastColumn="0" w:lastRowFirstColumn="0" w:lastRowLastColumn="0"/>
            <w:tcW w:w="3652" w:type="dxa"/>
            <w:shd w:val="clear" w:color="auto" w:fill="FFFFFF" w:themeFill="background1"/>
          </w:tcPr>
          <w:p w:rsidR="005C77D2" w:rsidRPr="007D0888" w:rsidRDefault="005C77D2" w:rsidP="005C77D2">
            <w:pPr>
              <w:wordWrap/>
              <w:spacing w:line="360" w:lineRule="auto"/>
              <w:ind w:firstLineChars="100" w:firstLine="240"/>
              <w:rPr>
                <w:rFonts w:ascii="Book Antiqua" w:hAnsi="Book Antiqua" w:cs="Arial"/>
                <w:b w:val="0"/>
                <w:bCs w:val="0"/>
                <w:color w:val="auto"/>
                <w:sz w:val="24"/>
                <w:szCs w:val="24"/>
              </w:rPr>
            </w:pPr>
            <w:proofErr w:type="spellStart"/>
            <w:r w:rsidRPr="007D0888">
              <w:rPr>
                <w:rFonts w:ascii="Book Antiqua" w:hAnsi="Book Antiqua" w:cs="Arial"/>
                <w:b w:val="0"/>
                <w:bCs w:val="0"/>
                <w:color w:val="auto"/>
                <w:sz w:val="24"/>
                <w:szCs w:val="24"/>
              </w:rPr>
              <w:t>Por</w:t>
            </w:r>
            <w:proofErr w:type="spellEnd"/>
          </w:p>
        </w:tc>
        <w:tc>
          <w:tcPr>
            <w:tcW w:w="2410" w:type="dxa"/>
            <w:shd w:val="clear" w:color="auto" w:fill="FFFFFF" w:themeFill="background1"/>
          </w:tcPr>
          <w:p w:rsidR="005C77D2" w:rsidRPr="007D0888" w:rsidRDefault="005C77D2" w:rsidP="005C77D2">
            <w:pPr>
              <w:wordWrap/>
              <w:spacing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Arial"/>
                <w:color w:val="auto"/>
                <w:sz w:val="24"/>
                <w:szCs w:val="24"/>
              </w:rPr>
            </w:pPr>
            <w:r w:rsidRPr="007D0888">
              <w:rPr>
                <w:rFonts w:ascii="Book Antiqua" w:hAnsi="Book Antiqua" w:cs="Arial"/>
                <w:color w:val="auto"/>
                <w:sz w:val="24"/>
                <w:szCs w:val="24"/>
              </w:rPr>
              <w:t>69</w:t>
            </w:r>
          </w:p>
        </w:tc>
        <w:tc>
          <w:tcPr>
            <w:tcW w:w="3378" w:type="dxa"/>
            <w:shd w:val="clear" w:color="auto" w:fill="FFFFFF" w:themeFill="background1"/>
          </w:tcPr>
          <w:p w:rsidR="005C77D2" w:rsidRPr="007D0888" w:rsidRDefault="005C77D2" w:rsidP="005C77D2">
            <w:pPr>
              <w:wordWrap/>
              <w:spacing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Arial"/>
                <w:color w:val="auto"/>
                <w:sz w:val="24"/>
                <w:szCs w:val="24"/>
              </w:rPr>
            </w:pPr>
            <w:r w:rsidRPr="007D0888">
              <w:rPr>
                <w:rFonts w:ascii="Book Antiqua" w:hAnsi="Book Antiqua" w:cs="Arial"/>
                <w:color w:val="auto"/>
                <w:sz w:val="24"/>
                <w:szCs w:val="24"/>
              </w:rPr>
              <w:t>64 (92.8)</w:t>
            </w:r>
          </w:p>
        </w:tc>
        <w:tc>
          <w:tcPr>
            <w:tcW w:w="3159" w:type="dxa"/>
            <w:shd w:val="clear" w:color="auto" w:fill="FFFFFF" w:themeFill="background1"/>
          </w:tcPr>
          <w:p w:rsidR="005C77D2" w:rsidRPr="007D0888" w:rsidRDefault="005C77D2" w:rsidP="005C77D2">
            <w:pPr>
              <w:wordWrap/>
              <w:spacing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Arial"/>
                <w:color w:val="auto"/>
                <w:sz w:val="24"/>
                <w:szCs w:val="24"/>
              </w:rPr>
            </w:pPr>
            <w:r w:rsidRPr="007D0888">
              <w:rPr>
                <w:rFonts w:ascii="Book Antiqua" w:hAnsi="Book Antiqua" w:cs="Arial"/>
                <w:color w:val="auto"/>
                <w:sz w:val="24"/>
                <w:szCs w:val="24"/>
              </w:rPr>
              <w:t>5 (7.2)</w:t>
            </w:r>
          </w:p>
        </w:tc>
      </w:tr>
      <w:tr w:rsidR="005C77D2" w:rsidRPr="007D0888" w:rsidTr="008F3669">
        <w:trPr>
          <w:cnfStyle w:val="000000100000" w:firstRow="0" w:lastRow="0" w:firstColumn="0" w:lastColumn="0" w:oddVBand="0" w:evenVBand="0" w:oddHBand="1" w:evenHBand="0" w:firstRowFirstColumn="0" w:firstRowLastColumn="0" w:lastRowFirstColumn="0" w:lastRowLastColumn="0"/>
          <w:trHeight w:val="466"/>
        </w:trPr>
        <w:tc>
          <w:tcPr>
            <w:cnfStyle w:val="001000000000" w:firstRow="0" w:lastRow="0" w:firstColumn="1" w:lastColumn="0" w:oddVBand="0" w:evenVBand="0" w:oddHBand="0" w:evenHBand="0" w:firstRowFirstColumn="0" w:firstRowLastColumn="0" w:lastRowFirstColumn="0" w:lastRowLastColumn="0"/>
            <w:tcW w:w="3652" w:type="dxa"/>
            <w:tcBorders>
              <w:left w:val="none" w:sz="0" w:space="0" w:color="auto"/>
              <w:right w:val="none" w:sz="0" w:space="0" w:color="auto"/>
            </w:tcBorders>
            <w:shd w:val="clear" w:color="auto" w:fill="FFFFFF" w:themeFill="background1"/>
          </w:tcPr>
          <w:p w:rsidR="005C77D2" w:rsidRPr="007D0888" w:rsidRDefault="005C77D2" w:rsidP="005C77D2">
            <w:pPr>
              <w:spacing w:line="360" w:lineRule="auto"/>
              <w:rPr>
                <w:rFonts w:ascii="Book Antiqua" w:hAnsi="Book Antiqua" w:cs="Arial"/>
                <w:b w:val="0"/>
                <w:bCs w:val="0"/>
                <w:color w:val="auto"/>
                <w:sz w:val="24"/>
                <w:szCs w:val="24"/>
              </w:rPr>
            </w:pPr>
            <w:r w:rsidRPr="007D0888">
              <w:rPr>
                <w:rFonts w:ascii="Book Antiqua" w:hAnsi="Book Antiqua" w:cs="Arial"/>
                <w:b w:val="0"/>
                <w:color w:val="auto"/>
                <w:sz w:val="24"/>
                <w:szCs w:val="24"/>
              </w:rPr>
              <w:t>Mixed type</w:t>
            </w:r>
          </w:p>
        </w:tc>
        <w:tc>
          <w:tcPr>
            <w:tcW w:w="2410" w:type="dxa"/>
            <w:tcBorders>
              <w:left w:val="none" w:sz="0" w:space="0" w:color="auto"/>
              <w:right w:val="none" w:sz="0" w:space="0" w:color="auto"/>
            </w:tcBorders>
            <w:shd w:val="clear" w:color="auto" w:fill="FFFFFF" w:themeFill="background1"/>
          </w:tcPr>
          <w:p w:rsidR="005C77D2" w:rsidRPr="007D0888" w:rsidRDefault="005C77D2" w:rsidP="005C77D2">
            <w:pPr>
              <w:wordWrap/>
              <w:spacing w:line="360" w:lineRule="auto"/>
              <w:jc w:val="center"/>
              <w:cnfStyle w:val="000000100000" w:firstRow="0" w:lastRow="0" w:firstColumn="0" w:lastColumn="0" w:oddVBand="0" w:evenVBand="0" w:oddHBand="1" w:evenHBand="0" w:firstRowFirstColumn="0" w:firstRowLastColumn="0" w:lastRowFirstColumn="0" w:lastRowLastColumn="0"/>
              <w:rPr>
                <w:rFonts w:ascii="Book Antiqua" w:hAnsi="Book Antiqua" w:cs="Arial"/>
                <w:color w:val="auto"/>
                <w:sz w:val="24"/>
                <w:szCs w:val="24"/>
              </w:rPr>
            </w:pPr>
            <w:r w:rsidRPr="007D0888">
              <w:rPr>
                <w:rFonts w:ascii="Book Antiqua" w:hAnsi="Book Antiqua" w:cs="Arial"/>
                <w:color w:val="auto"/>
                <w:sz w:val="24"/>
                <w:szCs w:val="24"/>
              </w:rPr>
              <w:t>248</w:t>
            </w:r>
          </w:p>
        </w:tc>
        <w:tc>
          <w:tcPr>
            <w:tcW w:w="3378" w:type="dxa"/>
            <w:tcBorders>
              <w:left w:val="none" w:sz="0" w:space="0" w:color="auto"/>
              <w:right w:val="none" w:sz="0" w:space="0" w:color="auto"/>
            </w:tcBorders>
            <w:shd w:val="clear" w:color="auto" w:fill="FFFFFF" w:themeFill="background1"/>
          </w:tcPr>
          <w:p w:rsidR="005C77D2" w:rsidRPr="007D0888" w:rsidRDefault="005C77D2" w:rsidP="005C77D2">
            <w:pPr>
              <w:wordWrap/>
              <w:spacing w:line="360" w:lineRule="auto"/>
              <w:jc w:val="center"/>
              <w:cnfStyle w:val="000000100000" w:firstRow="0" w:lastRow="0" w:firstColumn="0" w:lastColumn="0" w:oddVBand="0" w:evenVBand="0" w:oddHBand="1" w:evenHBand="0" w:firstRowFirstColumn="0" w:firstRowLastColumn="0" w:lastRowFirstColumn="0" w:lastRowLastColumn="0"/>
              <w:rPr>
                <w:rFonts w:ascii="Book Antiqua" w:hAnsi="Book Antiqua" w:cs="Arial"/>
                <w:color w:val="auto"/>
                <w:sz w:val="24"/>
                <w:szCs w:val="24"/>
              </w:rPr>
            </w:pPr>
            <w:r w:rsidRPr="007D0888">
              <w:rPr>
                <w:rFonts w:ascii="Book Antiqua" w:hAnsi="Book Antiqua" w:cs="Arial"/>
                <w:color w:val="auto"/>
                <w:sz w:val="24"/>
                <w:szCs w:val="24"/>
              </w:rPr>
              <w:t>205 (83.7)</w:t>
            </w:r>
          </w:p>
        </w:tc>
        <w:tc>
          <w:tcPr>
            <w:tcW w:w="3159" w:type="dxa"/>
            <w:tcBorders>
              <w:left w:val="none" w:sz="0" w:space="0" w:color="auto"/>
              <w:right w:val="none" w:sz="0" w:space="0" w:color="auto"/>
            </w:tcBorders>
            <w:shd w:val="clear" w:color="auto" w:fill="FFFFFF" w:themeFill="background1"/>
          </w:tcPr>
          <w:p w:rsidR="005C77D2" w:rsidRPr="007D0888" w:rsidRDefault="005C77D2" w:rsidP="005C77D2">
            <w:pPr>
              <w:wordWrap/>
              <w:spacing w:line="360" w:lineRule="auto"/>
              <w:jc w:val="center"/>
              <w:cnfStyle w:val="000000100000" w:firstRow="0" w:lastRow="0" w:firstColumn="0" w:lastColumn="0" w:oddVBand="0" w:evenVBand="0" w:oddHBand="1" w:evenHBand="0" w:firstRowFirstColumn="0" w:firstRowLastColumn="0" w:lastRowFirstColumn="0" w:lastRowLastColumn="0"/>
              <w:rPr>
                <w:rFonts w:ascii="Book Antiqua" w:hAnsi="Book Antiqua" w:cs="Arial"/>
                <w:color w:val="auto"/>
                <w:sz w:val="24"/>
                <w:szCs w:val="24"/>
              </w:rPr>
            </w:pPr>
            <w:r w:rsidRPr="007D0888">
              <w:rPr>
                <w:rFonts w:ascii="Book Antiqua" w:hAnsi="Book Antiqua" w:cs="Arial"/>
                <w:color w:val="auto"/>
                <w:sz w:val="24"/>
                <w:szCs w:val="24"/>
              </w:rPr>
              <w:t>43 (16.3)</w:t>
            </w:r>
          </w:p>
        </w:tc>
      </w:tr>
      <w:tr w:rsidR="005C77D2" w:rsidRPr="007D0888" w:rsidTr="008F3669">
        <w:trPr>
          <w:trHeight w:val="466"/>
        </w:trPr>
        <w:tc>
          <w:tcPr>
            <w:cnfStyle w:val="001000000000" w:firstRow="0" w:lastRow="0" w:firstColumn="1" w:lastColumn="0" w:oddVBand="0" w:evenVBand="0" w:oddHBand="0" w:evenHBand="0" w:firstRowFirstColumn="0" w:firstRowLastColumn="0" w:lastRowFirstColumn="0" w:lastRowLastColumn="0"/>
            <w:tcW w:w="3652" w:type="dxa"/>
            <w:shd w:val="clear" w:color="auto" w:fill="FFFFFF" w:themeFill="background1"/>
          </w:tcPr>
          <w:p w:rsidR="005C77D2" w:rsidRPr="007D0888" w:rsidRDefault="005C77D2" w:rsidP="005C77D2">
            <w:pPr>
              <w:spacing w:line="360" w:lineRule="auto"/>
              <w:ind w:firstLineChars="100" w:firstLine="240"/>
              <w:rPr>
                <w:rFonts w:ascii="Book Antiqua" w:hAnsi="Book Antiqua" w:cs="Arial"/>
                <w:b w:val="0"/>
                <w:bCs w:val="0"/>
                <w:color w:val="auto"/>
                <w:sz w:val="24"/>
                <w:szCs w:val="24"/>
              </w:rPr>
            </w:pPr>
            <w:r w:rsidRPr="007D0888">
              <w:rPr>
                <w:rFonts w:ascii="Book Antiqua" w:hAnsi="Book Antiqua" w:cs="Arial"/>
                <w:b w:val="0"/>
                <w:bCs w:val="0"/>
                <w:color w:val="auto"/>
                <w:sz w:val="24"/>
                <w:szCs w:val="24"/>
              </w:rPr>
              <w:t>Predominantly diffuse</w:t>
            </w:r>
          </w:p>
        </w:tc>
        <w:tc>
          <w:tcPr>
            <w:tcW w:w="2410" w:type="dxa"/>
            <w:shd w:val="clear" w:color="auto" w:fill="FFFFFF" w:themeFill="background1"/>
          </w:tcPr>
          <w:p w:rsidR="005C77D2" w:rsidRPr="007D0888" w:rsidRDefault="005C77D2" w:rsidP="005C77D2">
            <w:pPr>
              <w:wordWrap/>
              <w:spacing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Arial"/>
                <w:color w:val="auto"/>
                <w:sz w:val="24"/>
                <w:szCs w:val="24"/>
              </w:rPr>
            </w:pPr>
            <w:r w:rsidRPr="007D0888">
              <w:rPr>
                <w:rFonts w:ascii="Book Antiqua" w:hAnsi="Book Antiqua" w:cs="Arial"/>
                <w:color w:val="auto"/>
                <w:sz w:val="24"/>
                <w:szCs w:val="24"/>
              </w:rPr>
              <w:t>163</w:t>
            </w:r>
          </w:p>
        </w:tc>
        <w:tc>
          <w:tcPr>
            <w:tcW w:w="3378" w:type="dxa"/>
            <w:shd w:val="clear" w:color="auto" w:fill="FFFFFF" w:themeFill="background1"/>
          </w:tcPr>
          <w:p w:rsidR="005C77D2" w:rsidRPr="007D0888" w:rsidRDefault="005C77D2" w:rsidP="005C77D2">
            <w:pPr>
              <w:wordWrap/>
              <w:spacing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Arial"/>
                <w:color w:val="auto"/>
                <w:sz w:val="24"/>
                <w:szCs w:val="24"/>
              </w:rPr>
            </w:pPr>
            <w:r w:rsidRPr="007D0888">
              <w:rPr>
                <w:rFonts w:ascii="Book Antiqua" w:hAnsi="Book Antiqua" w:cs="Arial"/>
                <w:color w:val="auto"/>
                <w:sz w:val="24"/>
                <w:szCs w:val="24"/>
              </w:rPr>
              <w:t>130 (79.8)</w:t>
            </w:r>
          </w:p>
        </w:tc>
        <w:tc>
          <w:tcPr>
            <w:tcW w:w="3159" w:type="dxa"/>
            <w:shd w:val="clear" w:color="auto" w:fill="FFFFFF" w:themeFill="background1"/>
          </w:tcPr>
          <w:p w:rsidR="005C77D2" w:rsidRPr="007D0888" w:rsidRDefault="005C77D2" w:rsidP="00CF07E6">
            <w:pPr>
              <w:wordWrap/>
              <w:spacing w:line="360" w:lineRule="auto"/>
              <w:jc w:val="center"/>
              <w:cnfStyle w:val="000000000000" w:firstRow="0" w:lastRow="0" w:firstColumn="0" w:lastColumn="0" w:oddVBand="0" w:evenVBand="0" w:oddHBand="0" w:evenHBand="0" w:firstRowFirstColumn="0" w:firstRowLastColumn="0" w:lastRowFirstColumn="0" w:lastRowLastColumn="0"/>
              <w:rPr>
                <w:rFonts w:ascii="Book Antiqua" w:eastAsia="宋体" w:hAnsi="Book Antiqua" w:cs="Arial"/>
                <w:color w:val="auto"/>
                <w:sz w:val="24"/>
                <w:szCs w:val="24"/>
                <w:lang w:eastAsia="zh-CN"/>
              </w:rPr>
            </w:pPr>
            <w:r w:rsidRPr="007D0888">
              <w:rPr>
                <w:rFonts w:ascii="Book Antiqua" w:hAnsi="Book Antiqua" w:cs="Arial"/>
                <w:color w:val="auto"/>
                <w:sz w:val="24"/>
                <w:szCs w:val="24"/>
              </w:rPr>
              <w:t>33 (20.2)</w:t>
            </w:r>
            <w:r w:rsidR="00CF07E6" w:rsidRPr="007D0888">
              <w:rPr>
                <w:rFonts w:ascii="Book Antiqua" w:eastAsia="宋体" w:hAnsi="Book Antiqua" w:cs="Arial" w:hint="eastAsia"/>
                <w:color w:val="auto"/>
                <w:sz w:val="24"/>
                <w:szCs w:val="24"/>
                <w:vertAlign w:val="superscript"/>
                <w:lang w:eastAsia="zh-CN"/>
              </w:rPr>
              <w:t>a</w:t>
            </w:r>
          </w:p>
        </w:tc>
      </w:tr>
      <w:tr w:rsidR="005C77D2" w:rsidRPr="007D0888" w:rsidTr="008F3669">
        <w:trPr>
          <w:cnfStyle w:val="000000100000" w:firstRow="0" w:lastRow="0" w:firstColumn="0" w:lastColumn="0" w:oddVBand="0" w:evenVBand="0" w:oddHBand="1" w:evenHBand="0" w:firstRowFirstColumn="0" w:firstRowLastColumn="0" w:lastRowFirstColumn="0" w:lastRowLastColumn="0"/>
          <w:trHeight w:val="466"/>
        </w:trPr>
        <w:tc>
          <w:tcPr>
            <w:cnfStyle w:val="001000000000" w:firstRow="0" w:lastRow="0" w:firstColumn="1" w:lastColumn="0" w:oddVBand="0" w:evenVBand="0" w:oddHBand="0" w:evenHBand="0" w:firstRowFirstColumn="0" w:firstRowLastColumn="0" w:lastRowFirstColumn="0" w:lastRowLastColumn="0"/>
            <w:tcW w:w="3652" w:type="dxa"/>
            <w:tcBorders>
              <w:left w:val="none" w:sz="0" w:space="0" w:color="auto"/>
              <w:right w:val="none" w:sz="0" w:space="0" w:color="auto"/>
            </w:tcBorders>
            <w:shd w:val="clear" w:color="auto" w:fill="FFFFFF" w:themeFill="background1"/>
          </w:tcPr>
          <w:p w:rsidR="005C77D2" w:rsidRPr="007D0888" w:rsidRDefault="005C77D2" w:rsidP="005C77D2">
            <w:pPr>
              <w:wordWrap/>
              <w:spacing w:line="360" w:lineRule="auto"/>
              <w:ind w:firstLineChars="196" w:firstLine="470"/>
              <w:rPr>
                <w:rFonts w:ascii="Book Antiqua" w:hAnsi="Book Antiqua" w:cs="Arial"/>
                <w:b w:val="0"/>
                <w:bCs w:val="0"/>
                <w:color w:val="auto"/>
                <w:sz w:val="24"/>
                <w:szCs w:val="24"/>
              </w:rPr>
            </w:pPr>
            <w:r w:rsidRPr="007D0888">
              <w:rPr>
                <w:rFonts w:ascii="Book Antiqua" w:hAnsi="Book Antiqua" w:cs="Arial"/>
                <w:b w:val="0"/>
                <w:bCs w:val="0"/>
                <w:color w:val="auto"/>
                <w:sz w:val="24"/>
                <w:szCs w:val="24"/>
              </w:rPr>
              <w:t>Sig predominant</w:t>
            </w:r>
          </w:p>
        </w:tc>
        <w:tc>
          <w:tcPr>
            <w:tcW w:w="2410" w:type="dxa"/>
            <w:tcBorders>
              <w:left w:val="none" w:sz="0" w:space="0" w:color="auto"/>
              <w:right w:val="none" w:sz="0" w:space="0" w:color="auto"/>
            </w:tcBorders>
            <w:shd w:val="clear" w:color="auto" w:fill="FFFFFF" w:themeFill="background1"/>
          </w:tcPr>
          <w:p w:rsidR="005C77D2" w:rsidRPr="007D0888" w:rsidRDefault="005C77D2" w:rsidP="005C77D2">
            <w:pPr>
              <w:wordWrap/>
              <w:spacing w:line="360" w:lineRule="auto"/>
              <w:jc w:val="center"/>
              <w:cnfStyle w:val="000000100000" w:firstRow="0" w:lastRow="0" w:firstColumn="0" w:lastColumn="0" w:oddVBand="0" w:evenVBand="0" w:oddHBand="1" w:evenHBand="0" w:firstRowFirstColumn="0" w:firstRowLastColumn="0" w:lastRowFirstColumn="0" w:lastRowLastColumn="0"/>
              <w:rPr>
                <w:rFonts w:ascii="Book Antiqua" w:hAnsi="Book Antiqua" w:cs="Arial"/>
                <w:color w:val="auto"/>
                <w:sz w:val="24"/>
                <w:szCs w:val="24"/>
              </w:rPr>
            </w:pPr>
            <w:r w:rsidRPr="007D0888">
              <w:rPr>
                <w:rFonts w:ascii="Book Antiqua" w:hAnsi="Book Antiqua" w:cs="Arial"/>
                <w:color w:val="auto"/>
                <w:sz w:val="24"/>
                <w:szCs w:val="24"/>
              </w:rPr>
              <w:t>107</w:t>
            </w:r>
          </w:p>
        </w:tc>
        <w:tc>
          <w:tcPr>
            <w:tcW w:w="3378" w:type="dxa"/>
            <w:tcBorders>
              <w:left w:val="none" w:sz="0" w:space="0" w:color="auto"/>
              <w:right w:val="none" w:sz="0" w:space="0" w:color="auto"/>
            </w:tcBorders>
            <w:shd w:val="clear" w:color="auto" w:fill="FFFFFF" w:themeFill="background1"/>
          </w:tcPr>
          <w:p w:rsidR="005C77D2" w:rsidRPr="007D0888" w:rsidRDefault="005C77D2" w:rsidP="005C77D2">
            <w:pPr>
              <w:wordWrap/>
              <w:spacing w:line="360" w:lineRule="auto"/>
              <w:jc w:val="center"/>
              <w:cnfStyle w:val="000000100000" w:firstRow="0" w:lastRow="0" w:firstColumn="0" w:lastColumn="0" w:oddVBand="0" w:evenVBand="0" w:oddHBand="1" w:evenHBand="0" w:firstRowFirstColumn="0" w:firstRowLastColumn="0" w:lastRowFirstColumn="0" w:lastRowLastColumn="0"/>
              <w:rPr>
                <w:rFonts w:ascii="Book Antiqua" w:hAnsi="Book Antiqua" w:cs="Arial"/>
                <w:color w:val="auto"/>
                <w:sz w:val="24"/>
                <w:szCs w:val="24"/>
              </w:rPr>
            </w:pPr>
            <w:r w:rsidRPr="007D0888">
              <w:rPr>
                <w:rFonts w:ascii="Book Antiqua" w:hAnsi="Book Antiqua" w:cs="Arial"/>
                <w:color w:val="auto"/>
                <w:sz w:val="24"/>
                <w:szCs w:val="24"/>
              </w:rPr>
              <w:t>86 (80.4)</w:t>
            </w:r>
          </w:p>
        </w:tc>
        <w:tc>
          <w:tcPr>
            <w:tcW w:w="3159" w:type="dxa"/>
            <w:tcBorders>
              <w:left w:val="none" w:sz="0" w:space="0" w:color="auto"/>
              <w:right w:val="none" w:sz="0" w:space="0" w:color="auto"/>
            </w:tcBorders>
            <w:shd w:val="clear" w:color="auto" w:fill="FFFFFF" w:themeFill="background1"/>
          </w:tcPr>
          <w:p w:rsidR="005C77D2" w:rsidRPr="007D0888" w:rsidRDefault="005C77D2" w:rsidP="005C77D2">
            <w:pPr>
              <w:wordWrap/>
              <w:spacing w:line="360" w:lineRule="auto"/>
              <w:jc w:val="center"/>
              <w:cnfStyle w:val="000000100000" w:firstRow="0" w:lastRow="0" w:firstColumn="0" w:lastColumn="0" w:oddVBand="0" w:evenVBand="0" w:oddHBand="1" w:evenHBand="0" w:firstRowFirstColumn="0" w:firstRowLastColumn="0" w:lastRowFirstColumn="0" w:lastRowLastColumn="0"/>
              <w:rPr>
                <w:rFonts w:ascii="Book Antiqua" w:hAnsi="Book Antiqua" w:cs="Arial"/>
                <w:color w:val="auto"/>
                <w:sz w:val="24"/>
                <w:szCs w:val="24"/>
              </w:rPr>
            </w:pPr>
            <w:r w:rsidRPr="007D0888">
              <w:rPr>
                <w:rFonts w:ascii="Book Antiqua" w:hAnsi="Book Antiqua" w:cs="Arial"/>
                <w:color w:val="auto"/>
                <w:sz w:val="24"/>
                <w:szCs w:val="24"/>
              </w:rPr>
              <w:t>21 (19.6)</w:t>
            </w:r>
          </w:p>
        </w:tc>
      </w:tr>
      <w:tr w:rsidR="005C77D2" w:rsidRPr="007D0888" w:rsidTr="008F3669">
        <w:trPr>
          <w:trHeight w:val="466"/>
        </w:trPr>
        <w:tc>
          <w:tcPr>
            <w:cnfStyle w:val="001000000000" w:firstRow="0" w:lastRow="0" w:firstColumn="1" w:lastColumn="0" w:oddVBand="0" w:evenVBand="0" w:oddHBand="0" w:evenHBand="0" w:firstRowFirstColumn="0" w:firstRowLastColumn="0" w:lastRowFirstColumn="0" w:lastRowLastColumn="0"/>
            <w:tcW w:w="3652" w:type="dxa"/>
            <w:shd w:val="clear" w:color="auto" w:fill="FFFFFF" w:themeFill="background1"/>
          </w:tcPr>
          <w:p w:rsidR="005C77D2" w:rsidRPr="007D0888" w:rsidRDefault="005C77D2" w:rsidP="005C77D2">
            <w:pPr>
              <w:wordWrap/>
              <w:spacing w:line="360" w:lineRule="auto"/>
              <w:ind w:firstLineChars="196" w:firstLine="470"/>
              <w:rPr>
                <w:rFonts w:ascii="Book Antiqua" w:hAnsi="Book Antiqua" w:cs="Arial"/>
                <w:b w:val="0"/>
                <w:bCs w:val="0"/>
                <w:color w:val="auto"/>
                <w:sz w:val="24"/>
                <w:szCs w:val="24"/>
              </w:rPr>
            </w:pPr>
            <w:proofErr w:type="spellStart"/>
            <w:r w:rsidRPr="007D0888">
              <w:rPr>
                <w:rFonts w:ascii="Book Antiqua" w:hAnsi="Book Antiqua" w:cs="Arial"/>
                <w:b w:val="0"/>
                <w:bCs w:val="0"/>
                <w:color w:val="auto"/>
                <w:sz w:val="24"/>
                <w:szCs w:val="24"/>
              </w:rPr>
              <w:t>Por</w:t>
            </w:r>
            <w:proofErr w:type="spellEnd"/>
            <w:r w:rsidRPr="007D0888">
              <w:rPr>
                <w:rFonts w:ascii="Book Antiqua" w:hAnsi="Book Antiqua" w:cs="Arial"/>
                <w:b w:val="0"/>
                <w:bCs w:val="0"/>
                <w:color w:val="auto"/>
                <w:sz w:val="24"/>
                <w:szCs w:val="24"/>
              </w:rPr>
              <w:t xml:space="preserve"> predominant</w:t>
            </w:r>
          </w:p>
        </w:tc>
        <w:tc>
          <w:tcPr>
            <w:tcW w:w="2410" w:type="dxa"/>
            <w:shd w:val="clear" w:color="auto" w:fill="FFFFFF" w:themeFill="background1"/>
          </w:tcPr>
          <w:p w:rsidR="005C77D2" w:rsidRPr="007D0888" w:rsidRDefault="005C77D2" w:rsidP="005C77D2">
            <w:pPr>
              <w:wordWrap/>
              <w:spacing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Arial"/>
                <w:color w:val="auto"/>
                <w:sz w:val="24"/>
                <w:szCs w:val="24"/>
              </w:rPr>
            </w:pPr>
            <w:r w:rsidRPr="007D0888">
              <w:rPr>
                <w:rFonts w:ascii="Book Antiqua" w:hAnsi="Book Antiqua" w:cs="Arial"/>
                <w:color w:val="auto"/>
                <w:sz w:val="24"/>
                <w:szCs w:val="24"/>
              </w:rPr>
              <w:t>56</w:t>
            </w:r>
          </w:p>
        </w:tc>
        <w:tc>
          <w:tcPr>
            <w:tcW w:w="3378" w:type="dxa"/>
            <w:shd w:val="clear" w:color="auto" w:fill="FFFFFF" w:themeFill="background1"/>
          </w:tcPr>
          <w:p w:rsidR="005C77D2" w:rsidRPr="007D0888" w:rsidRDefault="005C77D2" w:rsidP="005C77D2">
            <w:pPr>
              <w:wordWrap/>
              <w:spacing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Arial"/>
                <w:color w:val="auto"/>
                <w:sz w:val="24"/>
                <w:szCs w:val="24"/>
              </w:rPr>
            </w:pPr>
            <w:r w:rsidRPr="007D0888">
              <w:rPr>
                <w:rFonts w:ascii="Book Antiqua" w:hAnsi="Book Antiqua" w:cs="Arial"/>
                <w:color w:val="auto"/>
                <w:sz w:val="24"/>
                <w:szCs w:val="24"/>
              </w:rPr>
              <w:t>44 (78.6)</w:t>
            </w:r>
          </w:p>
        </w:tc>
        <w:tc>
          <w:tcPr>
            <w:tcW w:w="3159" w:type="dxa"/>
            <w:shd w:val="clear" w:color="auto" w:fill="FFFFFF" w:themeFill="background1"/>
          </w:tcPr>
          <w:p w:rsidR="005C77D2" w:rsidRPr="007D0888" w:rsidRDefault="005C77D2" w:rsidP="005C77D2">
            <w:pPr>
              <w:wordWrap/>
              <w:spacing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Arial"/>
                <w:color w:val="auto"/>
                <w:sz w:val="24"/>
                <w:szCs w:val="24"/>
              </w:rPr>
            </w:pPr>
            <w:r w:rsidRPr="007D0888">
              <w:rPr>
                <w:rFonts w:ascii="Book Antiqua" w:hAnsi="Book Antiqua" w:cs="Arial"/>
                <w:color w:val="auto"/>
                <w:sz w:val="24"/>
                <w:szCs w:val="24"/>
              </w:rPr>
              <w:t>12 (21.4)</w:t>
            </w:r>
          </w:p>
        </w:tc>
      </w:tr>
      <w:tr w:rsidR="005C77D2" w:rsidRPr="007D0888" w:rsidTr="008F3669">
        <w:trPr>
          <w:cnfStyle w:val="000000100000" w:firstRow="0" w:lastRow="0" w:firstColumn="0" w:lastColumn="0" w:oddVBand="0" w:evenVBand="0" w:oddHBand="1" w:evenHBand="0" w:firstRowFirstColumn="0" w:firstRowLastColumn="0" w:lastRowFirstColumn="0" w:lastRowLastColumn="0"/>
          <w:trHeight w:val="466"/>
        </w:trPr>
        <w:tc>
          <w:tcPr>
            <w:cnfStyle w:val="001000000000" w:firstRow="0" w:lastRow="0" w:firstColumn="1" w:lastColumn="0" w:oddVBand="0" w:evenVBand="0" w:oddHBand="0" w:evenHBand="0" w:firstRowFirstColumn="0" w:firstRowLastColumn="0" w:lastRowFirstColumn="0" w:lastRowLastColumn="0"/>
            <w:tcW w:w="3652" w:type="dxa"/>
            <w:tcBorders>
              <w:left w:val="none" w:sz="0" w:space="0" w:color="auto"/>
              <w:right w:val="none" w:sz="0" w:space="0" w:color="auto"/>
            </w:tcBorders>
            <w:shd w:val="clear" w:color="auto" w:fill="FFFFFF" w:themeFill="background1"/>
          </w:tcPr>
          <w:p w:rsidR="005C77D2" w:rsidRPr="007D0888" w:rsidRDefault="005C77D2" w:rsidP="005C77D2">
            <w:pPr>
              <w:wordWrap/>
              <w:spacing w:line="360" w:lineRule="auto"/>
              <w:ind w:firstLineChars="100" w:firstLine="240"/>
              <w:rPr>
                <w:rFonts w:ascii="Book Antiqua" w:hAnsi="Book Antiqua" w:cs="Arial"/>
                <w:b w:val="0"/>
                <w:bCs w:val="0"/>
                <w:color w:val="auto"/>
                <w:sz w:val="24"/>
                <w:szCs w:val="24"/>
              </w:rPr>
            </w:pPr>
            <w:r w:rsidRPr="007D0888">
              <w:rPr>
                <w:rFonts w:ascii="Book Antiqua" w:hAnsi="Book Antiqua" w:cs="Arial"/>
                <w:b w:val="0"/>
                <w:bCs w:val="0"/>
                <w:color w:val="auto"/>
                <w:sz w:val="24"/>
                <w:szCs w:val="24"/>
              </w:rPr>
              <w:t>Predominantly intestinal</w:t>
            </w:r>
          </w:p>
        </w:tc>
        <w:tc>
          <w:tcPr>
            <w:tcW w:w="2410" w:type="dxa"/>
            <w:tcBorders>
              <w:left w:val="none" w:sz="0" w:space="0" w:color="auto"/>
              <w:right w:val="none" w:sz="0" w:space="0" w:color="auto"/>
            </w:tcBorders>
            <w:shd w:val="clear" w:color="auto" w:fill="FFFFFF" w:themeFill="background1"/>
          </w:tcPr>
          <w:p w:rsidR="005C77D2" w:rsidRPr="007D0888" w:rsidRDefault="005C77D2" w:rsidP="005C77D2">
            <w:pPr>
              <w:wordWrap/>
              <w:spacing w:line="360" w:lineRule="auto"/>
              <w:jc w:val="center"/>
              <w:cnfStyle w:val="000000100000" w:firstRow="0" w:lastRow="0" w:firstColumn="0" w:lastColumn="0" w:oddVBand="0" w:evenVBand="0" w:oddHBand="1" w:evenHBand="0" w:firstRowFirstColumn="0" w:firstRowLastColumn="0" w:lastRowFirstColumn="0" w:lastRowLastColumn="0"/>
              <w:rPr>
                <w:rFonts w:ascii="Book Antiqua" w:hAnsi="Book Antiqua" w:cs="Arial"/>
                <w:color w:val="auto"/>
                <w:sz w:val="24"/>
                <w:szCs w:val="24"/>
              </w:rPr>
            </w:pPr>
            <w:r w:rsidRPr="007D0888">
              <w:rPr>
                <w:rFonts w:ascii="Book Antiqua" w:hAnsi="Book Antiqua" w:cs="Arial"/>
                <w:color w:val="auto"/>
                <w:sz w:val="24"/>
                <w:szCs w:val="24"/>
              </w:rPr>
              <w:t>82</w:t>
            </w:r>
          </w:p>
        </w:tc>
        <w:tc>
          <w:tcPr>
            <w:tcW w:w="3378" w:type="dxa"/>
            <w:tcBorders>
              <w:left w:val="none" w:sz="0" w:space="0" w:color="auto"/>
              <w:right w:val="none" w:sz="0" w:space="0" w:color="auto"/>
            </w:tcBorders>
            <w:shd w:val="clear" w:color="auto" w:fill="FFFFFF" w:themeFill="background1"/>
          </w:tcPr>
          <w:p w:rsidR="005C77D2" w:rsidRPr="007D0888" w:rsidRDefault="005C77D2" w:rsidP="005C77D2">
            <w:pPr>
              <w:wordWrap/>
              <w:spacing w:line="360" w:lineRule="auto"/>
              <w:jc w:val="center"/>
              <w:cnfStyle w:val="000000100000" w:firstRow="0" w:lastRow="0" w:firstColumn="0" w:lastColumn="0" w:oddVBand="0" w:evenVBand="0" w:oddHBand="1" w:evenHBand="0" w:firstRowFirstColumn="0" w:firstRowLastColumn="0" w:lastRowFirstColumn="0" w:lastRowLastColumn="0"/>
              <w:rPr>
                <w:rFonts w:ascii="Book Antiqua" w:hAnsi="Book Antiqua" w:cs="Arial"/>
                <w:color w:val="auto"/>
                <w:sz w:val="24"/>
                <w:szCs w:val="24"/>
              </w:rPr>
            </w:pPr>
            <w:r w:rsidRPr="007D0888">
              <w:rPr>
                <w:rFonts w:ascii="Book Antiqua" w:hAnsi="Book Antiqua" w:cs="Arial"/>
                <w:color w:val="auto"/>
                <w:sz w:val="24"/>
                <w:szCs w:val="24"/>
              </w:rPr>
              <w:t>72 (87.8)</w:t>
            </w:r>
          </w:p>
        </w:tc>
        <w:tc>
          <w:tcPr>
            <w:tcW w:w="3159" w:type="dxa"/>
            <w:tcBorders>
              <w:left w:val="none" w:sz="0" w:space="0" w:color="auto"/>
              <w:right w:val="none" w:sz="0" w:space="0" w:color="auto"/>
            </w:tcBorders>
            <w:shd w:val="clear" w:color="auto" w:fill="FFFFFF" w:themeFill="background1"/>
          </w:tcPr>
          <w:p w:rsidR="005C77D2" w:rsidRPr="007D0888" w:rsidRDefault="005C77D2" w:rsidP="00CF07E6">
            <w:pPr>
              <w:wordWrap/>
              <w:spacing w:line="360" w:lineRule="auto"/>
              <w:jc w:val="center"/>
              <w:cnfStyle w:val="000000100000" w:firstRow="0" w:lastRow="0" w:firstColumn="0" w:lastColumn="0" w:oddVBand="0" w:evenVBand="0" w:oddHBand="1" w:evenHBand="0" w:firstRowFirstColumn="0" w:firstRowLastColumn="0" w:lastRowFirstColumn="0" w:lastRowLastColumn="0"/>
              <w:rPr>
                <w:rFonts w:ascii="Book Antiqua" w:eastAsia="宋体" w:hAnsi="Book Antiqua" w:cs="Arial"/>
                <w:color w:val="auto"/>
                <w:sz w:val="24"/>
                <w:szCs w:val="24"/>
                <w:lang w:eastAsia="zh-CN"/>
              </w:rPr>
            </w:pPr>
            <w:r w:rsidRPr="007D0888">
              <w:rPr>
                <w:rFonts w:ascii="Book Antiqua" w:hAnsi="Book Antiqua" w:cs="Arial"/>
                <w:color w:val="auto"/>
                <w:sz w:val="24"/>
                <w:szCs w:val="24"/>
              </w:rPr>
              <w:t>10 (12.2)</w:t>
            </w:r>
            <w:r w:rsidR="00CF07E6" w:rsidRPr="007D0888">
              <w:rPr>
                <w:rFonts w:ascii="Book Antiqua" w:eastAsia="宋体" w:hAnsi="Book Antiqua" w:cs="Arial" w:hint="eastAsia"/>
                <w:color w:val="auto"/>
                <w:sz w:val="24"/>
                <w:szCs w:val="24"/>
                <w:vertAlign w:val="superscript"/>
                <w:lang w:eastAsia="zh-CN"/>
              </w:rPr>
              <w:t>a</w:t>
            </w:r>
          </w:p>
        </w:tc>
      </w:tr>
      <w:tr w:rsidR="005C77D2" w:rsidRPr="007D0888" w:rsidTr="008F3669">
        <w:trPr>
          <w:trHeight w:val="466"/>
        </w:trPr>
        <w:tc>
          <w:tcPr>
            <w:cnfStyle w:val="001000000000" w:firstRow="0" w:lastRow="0" w:firstColumn="1" w:lastColumn="0" w:oddVBand="0" w:evenVBand="0" w:oddHBand="0" w:evenHBand="0" w:firstRowFirstColumn="0" w:firstRowLastColumn="0" w:lastRowFirstColumn="0" w:lastRowLastColumn="0"/>
            <w:tcW w:w="3652" w:type="dxa"/>
            <w:shd w:val="clear" w:color="auto" w:fill="FFFFFF" w:themeFill="background1"/>
          </w:tcPr>
          <w:p w:rsidR="005C77D2" w:rsidRPr="007D0888" w:rsidRDefault="005C77D2" w:rsidP="005C77D2">
            <w:pPr>
              <w:wordWrap/>
              <w:spacing w:line="360" w:lineRule="auto"/>
              <w:ind w:firstLineChars="100" w:firstLine="240"/>
              <w:rPr>
                <w:rFonts w:ascii="Book Antiqua" w:hAnsi="Book Antiqua" w:cs="Arial"/>
                <w:b w:val="0"/>
                <w:bCs w:val="0"/>
                <w:color w:val="auto"/>
                <w:sz w:val="24"/>
                <w:szCs w:val="24"/>
              </w:rPr>
            </w:pPr>
            <w:r w:rsidRPr="007D0888">
              <w:rPr>
                <w:rFonts w:ascii="Book Antiqua" w:hAnsi="Book Antiqua" w:cs="Arial"/>
                <w:b w:val="0"/>
                <w:bCs w:val="0"/>
                <w:color w:val="auto"/>
                <w:sz w:val="24"/>
                <w:szCs w:val="24"/>
              </w:rPr>
              <w:t>Diffuse=intestinal</w:t>
            </w:r>
          </w:p>
        </w:tc>
        <w:tc>
          <w:tcPr>
            <w:tcW w:w="2410" w:type="dxa"/>
            <w:shd w:val="clear" w:color="auto" w:fill="FFFFFF" w:themeFill="background1"/>
          </w:tcPr>
          <w:p w:rsidR="005C77D2" w:rsidRPr="007D0888" w:rsidRDefault="005C77D2" w:rsidP="005C77D2">
            <w:pPr>
              <w:wordWrap/>
              <w:spacing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Arial"/>
                <w:color w:val="auto"/>
                <w:sz w:val="24"/>
                <w:szCs w:val="24"/>
              </w:rPr>
            </w:pPr>
            <w:r w:rsidRPr="007D0888">
              <w:rPr>
                <w:rFonts w:ascii="Book Antiqua" w:hAnsi="Book Antiqua" w:cs="Arial"/>
                <w:color w:val="auto"/>
                <w:sz w:val="24"/>
                <w:szCs w:val="24"/>
              </w:rPr>
              <w:t>3</w:t>
            </w:r>
          </w:p>
        </w:tc>
        <w:tc>
          <w:tcPr>
            <w:tcW w:w="3378" w:type="dxa"/>
            <w:shd w:val="clear" w:color="auto" w:fill="FFFFFF" w:themeFill="background1"/>
          </w:tcPr>
          <w:p w:rsidR="005C77D2" w:rsidRPr="007D0888" w:rsidRDefault="005C77D2" w:rsidP="005C77D2">
            <w:pPr>
              <w:wordWrap/>
              <w:spacing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Arial"/>
                <w:color w:val="auto"/>
                <w:sz w:val="24"/>
                <w:szCs w:val="24"/>
              </w:rPr>
            </w:pPr>
            <w:r w:rsidRPr="007D0888">
              <w:rPr>
                <w:rFonts w:ascii="Book Antiqua" w:hAnsi="Book Antiqua" w:cs="Arial"/>
                <w:color w:val="auto"/>
                <w:sz w:val="24"/>
                <w:szCs w:val="24"/>
              </w:rPr>
              <w:t>3 (100.0)</w:t>
            </w:r>
          </w:p>
        </w:tc>
        <w:tc>
          <w:tcPr>
            <w:tcW w:w="3159" w:type="dxa"/>
            <w:shd w:val="clear" w:color="auto" w:fill="FFFFFF" w:themeFill="background1"/>
          </w:tcPr>
          <w:p w:rsidR="005C77D2" w:rsidRPr="007D0888" w:rsidRDefault="005C77D2" w:rsidP="005C77D2">
            <w:pPr>
              <w:wordWrap/>
              <w:spacing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Arial"/>
                <w:color w:val="auto"/>
                <w:sz w:val="24"/>
                <w:szCs w:val="24"/>
              </w:rPr>
            </w:pPr>
            <w:r w:rsidRPr="007D0888">
              <w:rPr>
                <w:rFonts w:ascii="Book Antiqua" w:hAnsi="Book Antiqua" w:cs="Arial"/>
                <w:color w:val="auto"/>
                <w:sz w:val="24"/>
                <w:szCs w:val="24"/>
              </w:rPr>
              <w:t>0 (0.0)</w:t>
            </w:r>
          </w:p>
        </w:tc>
      </w:tr>
    </w:tbl>
    <w:p w:rsidR="005C77D2" w:rsidRPr="007D0888" w:rsidRDefault="005C77D2" w:rsidP="00C10851">
      <w:pPr>
        <w:wordWrap/>
        <w:spacing w:line="360" w:lineRule="auto"/>
        <w:rPr>
          <w:rFonts w:ascii="Book Antiqua" w:eastAsia="宋体" w:hAnsi="Book Antiqua" w:cs="Arial"/>
          <w:bCs/>
          <w:sz w:val="24"/>
          <w:szCs w:val="24"/>
          <w:lang w:eastAsia="zh-CN"/>
        </w:rPr>
      </w:pPr>
    </w:p>
    <w:p w:rsidR="005C77D2" w:rsidRPr="007D0888" w:rsidRDefault="005C77D2" w:rsidP="00C10851">
      <w:pPr>
        <w:wordWrap/>
        <w:spacing w:line="360" w:lineRule="auto"/>
        <w:rPr>
          <w:rFonts w:ascii="Book Antiqua" w:eastAsia="宋体" w:hAnsi="Book Antiqua" w:cs="Arial"/>
          <w:bCs/>
          <w:sz w:val="24"/>
          <w:szCs w:val="24"/>
          <w:lang w:eastAsia="zh-CN"/>
        </w:rPr>
      </w:pPr>
    </w:p>
    <w:p w:rsidR="005C77D2" w:rsidRPr="007D0888" w:rsidRDefault="005C77D2" w:rsidP="00C10851">
      <w:pPr>
        <w:wordWrap/>
        <w:spacing w:line="360" w:lineRule="auto"/>
        <w:rPr>
          <w:rFonts w:ascii="Book Antiqua" w:eastAsia="宋体" w:hAnsi="Book Antiqua" w:cs="Arial"/>
          <w:bCs/>
          <w:sz w:val="24"/>
          <w:szCs w:val="24"/>
          <w:lang w:eastAsia="zh-CN"/>
        </w:rPr>
      </w:pPr>
    </w:p>
    <w:p w:rsidR="005C77D2" w:rsidRPr="007D0888" w:rsidRDefault="005C77D2" w:rsidP="00C10851">
      <w:pPr>
        <w:wordWrap/>
        <w:spacing w:line="360" w:lineRule="auto"/>
        <w:rPr>
          <w:rFonts w:ascii="Book Antiqua" w:eastAsia="宋体" w:hAnsi="Book Antiqua" w:cs="Arial"/>
          <w:bCs/>
          <w:sz w:val="24"/>
          <w:szCs w:val="24"/>
          <w:lang w:eastAsia="zh-CN"/>
        </w:rPr>
      </w:pPr>
    </w:p>
    <w:p w:rsidR="005C77D2" w:rsidRPr="007D0888" w:rsidRDefault="005C77D2" w:rsidP="00C10851">
      <w:pPr>
        <w:wordWrap/>
        <w:spacing w:line="360" w:lineRule="auto"/>
        <w:rPr>
          <w:rFonts w:ascii="Book Antiqua" w:eastAsia="宋体" w:hAnsi="Book Antiqua" w:cs="Arial"/>
          <w:bCs/>
          <w:sz w:val="24"/>
          <w:szCs w:val="24"/>
          <w:lang w:eastAsia="zh-CN"/>
        </w:rPr>
      </w:pPr>
    </w:p>
    <w:p w:rsidR="005C77D2" w:rsidRPr="007D0888" w:rsidRDefault="005C77D2" w:rsidP="00C10851">
      <w:pPr>
        <w:wordWrap/>
        <w:spacing w:line="360" w:lineRule="auto"/>
        <w:rPr>
          <w:rFonts w:ascii="Book Antiqua" w:eastAsia="宋体" w:hAnsi="Book Antiqua" w:cs="Arial"/>
          <w:bCs/>
          <w:sz w:val="24"/>
          <w:szCs w:val="24"/>
          <w:lang w:eastAsia="zh-CN"/>
        </w:rPr>
      </w:pPr>
    </w:p>
    <w:p w:rsidR="005C77D2" w:rsidRPr="007D0888" w:rsidRDefault="005C77D2" w:rsidP="00C10851">
      <w:pPr>
        <w:wordWrap/>
        <w:spacing w:line="360" w:lineRule="auto"/>
        <w:rPr>
          <w:rFonts w:ascii="Book Antiqua" w:eastAsia="宋体" w:hAnsi="Book Antiqua" w:cs="Arial"/>
          <w:bCs/>
          <w:sz w:val="24"/>
          <w:szCs w:val="24"/>
          <w:lang w:eastAsia="zh-CN"/>
        </w:rPr>
      </w:pPr>
    </w:p>
    <w:p w:rsidR="005C77D2" w:rsidRPr="007D0888" w:rsidRDefault="005C77D2" w:rsidP="00C10851">
      <w:pPr>
        <w:wordWrap/>
        <w:spacing w:line="360" w:lineRule="auto"/>
        <w:rPr>
          <w:rFonts w:ascii="Book Antiqua" w:eastAsia="宋体" w:hAnsi="Book Antiqua" w:cs="Arial"/>
          <w:bCs/>
          <w:sz w:val="24"/>
          <w:szCs w:val="24"/>
          <w:lang w:eastAsia="zh-CN"/>
        </w:rPr>
      </w:pPr>
    </w:p>
    <w:p w:rsidR="005C77D2" w:rsidRPr="007D0888" w:rsidRDefault="005C77D2" w:rsidP="00C10851">
      <w:pPr>
        <w:wordWrap/>
        <w:spacing w:line="360" w:lineRule="auto"/>
        <w:rPr>
          <w:rFonts w:ascii="Book Antiqua" w:eastAsia="宋体" w:hAnsi="Book Antiqua" w:cs="Arial"/>
          <w:bCs/>
          <w:sz w:val="24"/>
          <w:szCs w:val="24"/>
          <w:lang w:eastAsia="zh-CN"/>
        </w:rPr>
      </w:pPr>
    </w:p>
    <w:p w:rsidR="005C77D2" w:rsidRPr="007D0888" w:rsidRDefault="005C77D2" w:rsidP="00C10851">
      <w:pPr>
        <w:wordWrap/>
        <w:spacing w:line="360" w:lineRule="auto"/>
        <w:rPr>
          <w:rFonts w:ascii="Book Antiqua" w:eastAsia="宋体" w:hAnsi="Book Antiqua" w:cs="Arial"/>
          <w:bCs/>
          <w:sz w:val="24"/>
          <w:szCs w:val="24"/>
          <w:lang w:eastAsia="zh-CN"/>
        </w:rPr>
      </w:pPr>
    </w:p>
    <w:p w:rsidR="005C77D2" w:rsidRPr="007D0888" w:rsidRDefault="005C77D2" w:rsidP="00C10851">
      <w:pPr>
        <w:wordWrap/>
        <w:spacing w:line="360" w:lineRule="auto"/>
        <w:rPr>
          <w:rFonts w:ascii="Book Antiqua" w:eastAsia="宋体" w:hAnsi="Book Antiqua" w:cs="Arial"/>
          <w:bCs/>
          <w:sz w:val="24"/>
          <w:szCs w:val="24"/>
          <w:lang w:eastAsia="zh-CN"/>
        </w:rPr>
      </w:pPr>
    </w:p>
    <w:p w:rsidR="005C77D2" w:rsidRPr="007D0888" w:rsidRDefault="005C77D2" w:rsidP="00C10851">
      <w:pPr>
        <w:wordWrap/>
        <w:spacing w:line="360" w:lineRule="auto"/>
        <w:rPr>
          <w:rFonts w:ascii="Book Antiqua" w:eastAsia="宋体" w:hAnsi="Book Antiqua" w:cs="Arial"/>
          <w:bCs/>
          <w:sz w:val="24"/>
          <w:szCs w:val="24"/>
          <w:lang w:eastAsia="zh-CN"/>
        </w:rPr>
      </w:pPr>
    </w:p>
    <w:p w:rsidR="005C77D2" w:rsidRPr="007D0888" w:rsidRDefault="005C77D2" w:rsidP="00C10851">
      <w:pPr>
        <w:wordWrap/>
        <w:spacing w:line="360" w:lineRule="auto"/>
        <w:rPr>
          <w:rFonts w:ascii="Book Antiqua" w:eastAsia="宋体" w:hAnsi="Book Antiqua" w:cs="Arial"/>
          <w:bCs/>
          <w:sz w:val="24"/>
          <w:szCs w:val="24"/>
          <w:lang w:eastAsia="zh-CN"/>
        </w:rPr>
      </w:pPr>
    </w:p>
    <w:p w:rsidR="009E3116" w:rsidRPr="007D0888" w:rsidRDefault="00CF07E6" w:rsidP="00C10851">
      <w:pPr>
        <w:wordWrap/>
        <w:spacing w:line="360" w:lineRule="auto"/>
        <w:rPr>
          <w:rFonts w:ascii="Book Antiqua" w:eastAsia="宋体" w:hAnsi="Book Antiqua" w:cs="Arial"/>
          <w:bCs/>
          <w:sz w:val="24"/>
          <w:szCs w:val="24"/>
          <w:lang w:eastAsia="zh-CN"/>
        </w:rPr>
      </w:pPr>
      <w:proofErr w:type="spellStart"/>
      <w:proofErr w:type="gramStart"/>
      <w:r w:rsidRPr="007D0888">
        <w:rPr>
          <w:rFonts w:ascii="Book Antiqua" w:eastAsia="宋体" w:hAnsi="Book Antiqua" w:cs="Arial" w:hint="eastAsia"/>
          <w:bCs/>
          <w:sz w:val="24"/>
          <w:szCs w:val="24"/>
          <w:vertAlign w:val="superscript"/>
          <w:lang w:eastAsia="zh-CN"/>
        </w:rPr>
        <w:t>a</w:t>
      </w:r>
      <w:r w:rsidR="009E3116" w:rsidRPr="007D0888">
        <w:rPr>
          <w:rFonts w:ascii="Book Antiqua" w:hAnsi="Book Antiqua" w:cs="Arial"/>
          <w:bCs/>
          <w:i/>
          <w:caps/>
          <w:sz w:val="24"/>
          <w:szCs w:val="24"/>
        </w:rPr>
        <w:t>p</w:t>
      </w:r>
      <w:proofErr w:type="spellEnd"/>
      <w:proofErr w:type="gramEnd"/>
      <w:r w:rsidRPr="007D0888">
        <w:rPr>
          <w:rFonts w:ascii="Book Antiqua" w:eastAsia="宋体" w:hAnsi="Book Antiqua" w:cs="Arial" w:hint="eastAsia"/>
          <w:bCs/>
          <w:sz w:val="24"/>
          <w:szCs w:val="24"/>
          <w:lang w:eastAsia="zh-CN"/>
        </w:rPr>
        <w:t xml:space="preserve"> </w:t>
      </w:r>
      <w:r w:rsidR="009E3116" w:rsidRPr="007D0888">
        <w:rPr>
          <w:rFonts w:ascii="Book Antiqua" w:hAnsi="Book Antiqua" w:cs="Arial"/>
          <w:bCs/>
          <w:sz w:val="24"/>
          <w:szCs w:val="24"/>
        </w:rPr>
        <w:t>=</w:t>
      </w:r>
      <w:r w:rsidR="009F3609" w:rsidRPr="007D0888">
        <w:rPr>
          <w:rFonts w:ascii="Book Antiqua" w:eastAsia="宋体" w:hAnsi="Book Antiqua" w:cs="Arial" w:hint="eastAsia"/>
          <w:bCs/>
          <w:sz w:val="24"/>
          <w:szCs w:val="24"/>
          <w:lang w:eastAsia="zh-CN"/>
        </w:rPr>
        <w:t xml:space="preserve"> </w:t>
      </w:r>
      <w:r w:rsidR="009E3116" w:rsidRPr="007D0888">
        <w:rPr>
          <w:rFonts w:ascii="Book Antiqua" w:hAnsi="Book Antiqua" w:cs="Arial"/>
          <w:bCs/>
          <w:sz w:val="24"/>
          <w:szCs w:val="24"/>
        </w:rPr>
        <w:t>0.003 (between pure diffuse, predominantly diffuse, and predominantly intestinal)</w:t>
      </w:r>
      <w:r w:rsidR="005C77D2" w:rsidRPr="007D0888">
        <w:rPr>
          <w:rFonts w:ascii="Book Antiqua" w:eastAsia="宋体" w:hAnsi="Book Antiqua" w:cs="Arial" w:hint="eastAsia"/>
          <w:bCs/>
          <w:sz w:val="24"/>
          <w:szCs w:val="24"/>
          <w:lang w:eastAsia="zh-CN"/>
        </w:rPr>
        <w:t xml:space="preserve">. </w:t>
      </w:r>
      <w:r w:rsidR="005C77D2" w:rsidRPr="007D0888">
        <w:rPr>
          <w:rFonts w:ascii="Book Antiqua" w:hAnsi="Book Antiqua" w:cs="Arial"/>
          <w:bCs/>
          <w:sz w:val="24"/>
          <w:szCs w:val="24"/>
        </w:rPr>
        <w:t>Sig</w:t>
      </w:r>
      <w:r w:rsidR="005C77D2" w:rsidRPr="007D0888">
        <w:rPr>
          <w:rFonts w:ascii="Book Antiqua" w:eastAsia="宋体" w:hAnsi="Book Antiqua" w:cs="Arial" w:hint="eastAsia"/>
          <w:bCs/>
          <w:sz w:val="24"/>
          <w:szCs w:val="24"/>
          <w:lang w:eastAsia="zh-CN"/>
        </w:rPr>
        <w:t>:</w:t>
      </w:r>
      <w:r w:rsidR="005C77D2" w:rsidRPr="007D0888">
        <w:rPr>
          <w:rFonts w:ascii="Book Antiqua" w:hAnsi="Book Antiqua" w:cs="Arial"/>
          <w:bCs/>
          <w:sz w:val="24"/>
          <w:szCs w:val="24"/>
        </w:rPr>
        <w:t xml:space="preserve"> </w:t>
      </w:r>
      <w:r w:rsidR="005C77D2" w:rsidRPr="007D0888">
        <w:rPr>
          <w:rFonts w:ascii="Book Antiqua" w:hAnsi="Book Antiqua" w:cs="Arial"/>
          <w:bCs/>
          <w:caps/>
          <w:sz w:val="24"/>
          <w:szCs w:val="24"/>
        </w:rPr>
        <w:t>s</w:t>
      </w:r>
      <w:r w:rsidR="005C77D2" w:rsidRPr="007D0888">
        <w:rPr>
          <w:rFonts w:ascii="Book Antiqua" w:hAnsi="Book Antiqua" w:cs="Arial"/>
          <w:bCs/>
          <w:sz w:val="24"/>
          <w:szCs w:val="24"/>
        </w:rPr>
        <w:t>ignet ring cell;</w:t>
      </w:r>
      <w:r w:rsidR="008F3669" w:rsidRPr="007D0888">
        <w:rPr>
          <w:rFonts w:ascii="Book Antiqua" w:hAnsi="Book Antiqua" w:cs="Arial"/>
          <w:bCs/>
          <w:sz w:val="24"/>
          <w:szCs w:val="24"/>
        </w:rPr>
        <w:t xml:space="preserve"> </w:t>
      </w:r>
      <w:proofErr w:type="spellStart"/>
      <w:r w:rsidR="005C77D2" w:rsidRPr="007D0888">
        <w:rPr>
          <w:rFonts w:ascii="Book Antiqua" w:hAnsi="Book Antiqua" w:cs="Arial"/>
          <w:bCs/>
          <w:sz w:val="24"/>
          <w:szCs w:val="24"/>
        </w:rPr>
        <w:t>Por</w:t>
      </w:r>
      <w:proofErr w:type="spellEnd"/>
      <w:r w:rsidR="005C77D2" w:rsidRPr="007D0888">
        <w:rPr>
          <w:rFonts w:ascii="Book Antiqua" w:eastAsia="宋体" w:hAnsi="Book Antiqua" w:cs="Arial" w:hint="eastAsia"/>
          <w:bCs/>
          <w:sz w:val="24"/>
          <w:szCs w:val="24"/>
          <w:lang w:eastAsia="zh-CN"/>
        </w:rPr>
        <w:t>:</w:t>
      </w:r>
      <w:r w:rsidR="005C77D2" w:rsidRPr="007D0888">
        <w:rPr>
          <w:rFonts w:ascii="Book Antiqua" w:hAnsi="Book Antiqua" w:cs="Arial"/>
          <w:bCs/>
          <w:sz w:val="24"/>
          <w:szCs w:val="24"/>
        </w:rPr>
        <w:t xml:space="preserve"> </w:t>
      </w:r>
      <w:r w:rsidR="005C77D2" w:rsidRPr="007D0888">
        <w:rPr>
          <w:rFonts w:ascii="Book Antiqua" w:hAnsi="Book Antiqua" w:cs="Arial"/>
          <w:bCs/>
          <w:caps/>
          <w:sz w:val="24"/>
          <w:szCs w:val="24"/>
        </w:rPr>
        <w:t>p</w:t>
      </w:r>
      <w:r w:rsidR="005C77D2" w:rsidRPr="007D0888">
        <w:rPr>
          <w:rFonts w:ascii="Book Antiqua" w:hAnsi="Book Antiqua" w:cs="Arial"/>
          <w:bCs/>
          <w:sz w:val="24"/>
          <w:szCs w:val="24"/>
        </w:rPr>
        <w:t>oorly differentiated</w:t>
      </w:r>
      <w:r w:rsidR="005C77D2" w:rsidRPr="007D0888">
        <w:rPr>
          <w:rFonts w:ascii="Book Antiqua" w:eastAsia="宋体" w:hAnsi="Book Antiqua" w:cs="Arial" w:hint="eastAsia"/>
          <w:bCs/>
          <w:sz w:val="24"/>
          <w:szCs w:val="24"/>
          <w:lang w:eastAsia="zh-CN"/>
        </w:rPr>
        <w:t>.</w:t>
      </w:r>
    </w:p>
    <w:p w:rsidR="009E3116" w:rsidRPr="007D0888" w:rsidRDefault="009E3116" w:rsidP="00C10851">
      <w:pPr>
        <w:wordWrap/>
        <w:spacing w:line="360" w:lineRule="auto"/>
        <w:rPr>
          <w:rFonts w:ascii="Book Antiqua" w:hAnsi="Book Antiqua" w:cs="Arial"/>
          <w:b/>
          <w:bCs/>
          <w:sz w:val="24"/>
          <w:szCs w:val="24"/>
        </w:rPr>
      </w:pPr>
    </w:p>
    <w:p w:rsidR="00DB446E" w:rsidRPr="007D0888" w:rsidRDefault="00DB446E" w:rsidP="00C10851">
      <w:pPr>
        <w:widowControl/>
        <w:wordWrap/>
        <w:autoSpaceDE/>
        <w:autoSpaceDN/>
        <w:spacing w:line="360" w:lineRule="auto"/>
        <w:rPr>
          <w:rFonts w:ascii="Book Antiqua" w:hAnsi="Book Antiqua" w:cs="Arial"/>
          <w:b/>
          <w:sz w:val="24"/>
          <w:szCs w:val="24"/>
        </w:rPr>
      </w:pPr>
      <w:r w:rsidRPr="007D0888">
        <w:rPr>
          <w:rFonts w:ascii="Book Antiqua" w:hAnsi="Book Antiqua" w:cs="Arial"/>
          <w:b/>
          <w:sz w:val="24"/>
          <w:szCs w:val="24"/>
        </w:rPr>
        <w:br w:type="page"/>
      </w:r>
    </w:p>
    <w:p w:rsidR="009E3116" w:rsidRPr="007D0888" w:rsidRDefault="009E3116" w:rsidP="00C10851">
      <w:pPr>
        <w:wordWrap/>
        <w:spacing w:line="360" w:lineRule="auto"/>
        <w:rPr>
          <w:rFonts w:ascii="Book Antiqua" w:hAnsi="Book Antiqua" w:cs="Arial"/>
          <w:b/>
          <w:sz w:val="24"/>
          <w:szCs w:val="24"/>
        </w:rPr>
        <w:sectPr w:rsidR="009E3116" w:rsidRPr="007D0888" w:rsidSect="00550D82">
          <w:pgSz w:w="16838" w:h="11906" w:orient="landscape" w:code="9"/>
          <w:pgMar w:top="1440" w:right="1701" w:bottom="1440" w:left="1440" w:header="851" w:footer="992" w:gutter="0"/>
          <w:cols w:space="425"/>
          <w:docGrid w:linePitch="360"/>
        </w:sectPr>
      </w:pPr>
    </w:p>
    <w:p w:rsidR="009E3116" w:rsidRPr="007D0888" w:rsidRDefault="009E3116" w:rsidP="00C10851">
      <w:pPr>
        <w:wordWrap/>
        <w:spacing w:line="360" w:lineRule="auto"/>
        <w:rPr>
          <w:rFonts w:ascii="Book Antiqua" w:hAnsi="Book Antiqua" w:cs="Arial"/>
          <w:b/>
          <w:sz w:val="24"/>
          <w:szCs w:val="24"/>
        </w:rPr>
      </w:pPr>
      <w:r w:rsidRPr="007D0888">
        <w:rPr>
          <w:rFonts w:ascii="Book Antiqua" w:hAnsi="Book Antiqua" w:cs="Arial"/>
          <w:b/>
          <w:sz w:val="24"/>
          <w:szCs w:val="24"/>
        </w:rPr>
        <w:lastRenderedPageBreak/>
        <w:t>Table 4</w:t>
      </w:r>
      <w:r w:rsidR="00C64FDC" w:rsidRPr="007D0888">
        <w:rPr>
          <w:rFonts w:ascii="Book Antiqua" w:eastAsia="宋体" w:hAnsi="Book Antiqua" w:cs="Arial" w:hint="eastAsia"/>
          <w:b/>
          <w:sz w:val="24"/>
          <w:szCs w:val="24"/>
          <w:lang w:eastAsia="zh-CN"/>
        </w:rPr>
        <w:t xml:space="preserve"> </w:t>
      </w:r>
      <w:r w:rsidRPr="007D0888">
        <w:rPr>
          <w:rFonts w:ascii="Book Antiqua" w:hAnsi="Book Antiqua" w:cs="Arial"/>
          <w:b/>
          <w:sz w:val="24"/>
          <w:szCs w:val="24"/>
        </w:rPr>
        <w:t>Relationship between the extent of various histopathological components and lymph node metastasis in 550 diffuse- and mixed-type early gastric cancers</w:t>
      </w:r>
    </w:p>
    <w:tbl>
      <w:tblPr>
        <w:tblStyle w:val="af2"/>
        <w:tblpPr w:leftFromText="142" w:rightFromText="142" w:vertAnchor="text" w:horzAnchor="page" w:tblpX="2039" w:tblpY="215"/>
        <w:tblW w:w="11202" w:type="dxa"/>
        <w:tblBorders>
          <w:top w:val="single" w:sz="8" w:space="0" w:color="auto"/>
          <w:bottom w:val="single" w:sz="8" w:space="0" w:color="auto"/>
        </w:tblBorders>
        <w:tblLayout w:type="fixed"/>
        <w:tblLook w:val="04A0" w:firstRow="1" w:lastRow="0" w:firstColumn="1" w:lastColumn="0" w:noHBand="0" w:noVBand="1"/>
      </w:tblPr>
      <w:tblGrid>
        <w:gridCol w:w="3402"/>
        <w:gridCol w:w="3292"/>
        <w:gridCol w:w="2744"/>
        <w:gridCol w:w="1458"/>
        <w:gridCol w:w="306"/>
      </w:tblGrid>
      <w:tr w:rsidR="00C64FDC" w:rsidRPr="007D0888" w:rsidTr="009F3609">
        <w:trPr>
          <w:cnfStyle w:val="100000000000" w:firstRow="1" w:lastRow="0" w:firstColumn="0" w:lastColumn="0" w:oddVBand="0" w:evenVBand="0" w:oddHBand="0" w:evenHBand="0" w:firstRowFirstColumn="0" w:firstRowLastColumn="0" w:lastRowFirstColumn="0" w:lastRowLastColumn="0"/>
          <w:trHeight w:val="458"/>
        </w:trPr>
        <w:tc>
          <w:tcPr>
            <w:cnfStyle w:val="001000000000" w:firstRow="0" w:lastRow="0" w:firstColumn="1" w:lastColumn="0" w:oddVBand="0" w:evenVBand="0" w:oddHBand="0" w:evenHBand="0" w:firstRowFirstColumn="0" w:firstRowLastColumn="0" w:lastRowFirstColumn="0" w:lastRowLastColumn="0"/>
            <w:tcW w:w="3402" w:type="dxa"/>
            <w:vMerge w:val="restart"/>
            <w:tcBorders>
              <w:top w:val="none" w:sz="0" w:space="0" w:color="auto"/>
              <w:left w:val="none" w:sz="0" w:space="0" w:color="auto"/>
              <w:bottom w:val="none" w:sz="0" w:space="0" w:color="auto"/>
              <w:right w:val="none" w:sz="0" w:space="0" w:color="auto"/>
            </w:tcBorders>
            <w:shd w:val="clear" w:color="auto" w:fill="FFFFFF" w:themeFill="background1"/>
            <w:vAlign w:val="center"/>
          </w:tcPr>
          <w:p w:rsidR="00C64FDC" w:rsidRPr="007D0888" w:rsidRDefault="00C64FDC" w:rsidP="009F3609">
            <w:pPr>
              <w:wordWrap/>
              <w:spacing w:line="360" w:lineRule="auto"/>
              <w:jc w:val="left"/>
              <w:rPr>
                <w:rFonts w:ascii="Book Antiqua" w:eastAsia="宋体" w:hAnsi="Book Antiqua" w:cs="Arial"/>
                <w:bCs w:val="0"/>
                <w:color w:val="auto"/>
                <w:sz w:val="24"/>
                <w:szCs w:val="24"/>
                <w:lang w:eastAsia="zh-CN"/>
              </w:rPr>
            </w:pPr>
          </w:p>
        </w:tc>
        <w:tc>
          <w:tcPr>
            <w:tcW w:w="6036" w:type="dxa"/>
            <w:gridSpan w:val="2"/>
            <w:tcBorders>
              <w:top w:val="single" w:sz="8" w:space="0" w:color="auto"/>
              <w:left w:val="none" w:sz="0" w:space="0" w:color="auto"/>
              <w:bottom w:val="single" w:sz="8" w:space="0" w:color="auto"/>
              <w:right w:val="none" w:sz="0" w:space="0" w:color="auto"/>
            </w:tcBorders>
            <w:shd w:val="clear" w:color="auto" w:fill="FFFFFF" w:themeFill="background1"/>
            <w:vAlign w:val="center"/>
          </w:tcPr>
          <w:p w:rsidR="00C64FDC" w:rsidRPr="007D0888" w:rsidRDefault="00C64FDC" w:rsidP="0031550F">
            <w:pPr>
              <w:wordWrap/>
              <w:spacing w:line="360" w:lineRule="auto"/>
              <w:ind w:firstLineChars="600" w:firstLine="1441"/>
              <w:jc w:val="center"/>
              <w:cnfStyle w:val="100000000000" w:firstRow="1" w:lastRow="0" w:firstColumn="0" w:lastColumn="0" w:oddVBand="0" w:evenVBand="0" w:oddHBand="0" w:evenHBand="0" w:firstRowFirstColumn="0" w:firstRowLastColumn="0" w:lastRowFirstColumn="0" w:lastRowLastColumn="0"/>
              <w:rPr>
                <w:rFonts w:ascii="Book Antiqua" w:hAnsi="Book Antiqua" w:cs="Arial"/>
                <w:bCs w:val="0"/>
                <w:color w:val="auto"/>
                <w:sz w:val="24"/>
                <w:szCs w:val="24"/>
              </w:rPr>
            </w:pPr>
            <w:r w:rsidRPr="007D0888">
              <w:rPr>
                <w:rFonts w:ascii="Book Antiqua" w:hAnsi="Book Antiqua" w:cs="Arial"/>
                <w:color w:val="auto"/>
                <w:sz w:val="24"/>
                <w:szCs w:val="24"/>
              </w:rPr>
              <w:t>Lymph node status</w:t>
            </w:r>
          </w:p>
        </w:tc>
        <w:tc>
          <w:tcPr>
            <w:tcW w:w="1764" w:type="dxa"/>
            <w:gridSpan w:val="2"/>
            <w:tcBorders>
              <w:top w:val="none" w:sz="0" w:space="0" w:color="auto"/>
              <w:left w:val="none" w:sz="0" w:space="0" w:color="auto"/>
              <w:bottom w:val="none" w:sz="0" w:space="0" w:color="auto"/>
              <w:right w:val="none" w:sz="0" w:space="0" w:color="auto"/>
            </w:tcBorders>
            <w:shd w:val="clear" w:color="auto" w:fill="FFFFFF" w:themeFill="background1"/>
            <w:vAlign w:val="center"/>
          </w:tcPr>
          <w:p w:rsidR="00C64FDC" w:rsidRPr="007D0888" w:rsidRDefault="00C64FDC" w:rsidP="009F3609">
            <w:pPr>
              <w:wordWrap/>
              <w:spacing w:line="360" w:lineRule="auto"/>
              <w:cnfStyle w:val="100000000000" w:firstRow="1" w:lastRow="0" w:firstColumn="0" w:lastColumn="0" w:oddVBand="0" w:evenVBand="0" w:oddHBand="0" w:evenHBand="0" w:firstRowFirstColumn="0" w:firstRowLastColumn="0" w:lastRowFirstColumn="0" w:lastRowLastColumn="0"/>
              <w:rPr>
                <w:rFonts w:ascii="Book Antiqua" w:eastAsia="宋体" w:hAnsi="Book Antiqua" w:cs="Arial"/>
                <w:color w:val="auto"/>
                <w:sz w:val="24"/>
                <w:szCs w:val="24"/>
                <w:lang w:eastAsia="zh-CN"/>
              </w:rPr>
            </w:pPr>
          </w:p>
        </w:tc>
      </w:tr>
      <w:tr w:rsidR="00C64FDC" w:rsidRPr="007D0888" w:rsidTr="009F3609">
        <w:trPr>
          <w:gridAfter w:val="1"/>
          <w:cnfStyle w:val="000000100000" w:firstRow="0" w:lastRow="0" w:firstColumn="0" w:lastColumn="0" w:oddVBand="0" w:evenVBand="0" w:oddHBand="1" w:evenHBand="0" w:firstRowFirstColumn="0" w:firstRowLastColumn="0" w:lastRowFirstColumn="0" w:lastRowLastColumn="0"/>
          <w:wAfter w:w="306" w:type="dxa"/>
          <w:trHeight w:val="152"/>
        </w:trPr>
        <w:tc>
          <w:tcPr>
            <w:cnfStyle w:val="001000000000" w:firstRow="0" w:lastRow="0" w:firstColumn="1" w:lastColumn="0" w:oddVBand="0" w:evenVBand="0" w:oddHBand="0" w:evenHBand="0" w:firstRowFirstColumn="0" w:firstRowLastColumn="0" w:lastRowFirstColumn="0" w:lastRowLastColumn="0"/>
            <w:tcW w:w="3402" w:type="dxa"/>
            <w:vMerge/>
            <w:tcBorders>
              <w:left w:val="none" w:sz="0" w:space="0" w:color="auto"/>
              <w:bottom w:val="single" w:sz="8" w:space="0" w:color="auto"/>
              <w:right w:val="none" w:sz="0" w:space="0" w:color="auto"/>
            </w:tcBorders>
            <w:shd w:val="clear" w:color="auto" w:fill="FFFFFF" w:themeFill="background1"/>
          </w:tcPr>
          <w:p w:rsidR="00C64FDC" w:rsidRPr="007D0888" w:rsidRDefault="00C64FDC" w:rsidP="009F3609">
            <w:pPr>
              <w:wordWrap/>
              <w:spacing w:line="360" w:lineRule="auto"/>
              <w:rPr>
                <w:rFonts w:ascii="Book Antiqua" w:hAnsi="Book Antiqua" w:cs="Arial"/>
                <w:bCs w:val="0"/>
                <w:color w:val="auto"/>
                <w:sz w:val="24"/>
                <w:szCs w:val="24"/>
              </w:rPr>
            </w:pPr>
          </w:p>
        </w:tc>
        <w:tc>
          <w:tcPr>
            <w:tcW w:w="3292" w:type="dxa"/>
            <w:tcBorders>
              <w:top w:val="single" w:sz="8" w:space="0" w:color="auto"/>
              <w:left w:val="none" w:sz="0" w:space="0" w:color="auto"/>
              <w:bottom w:val="single" w:sz="8" w:space="0" w:color="auto"/>
              <w:right w:val="none" w:sz="0" w:space="0" w:color="auto"/>
            </w:tcBorders>
            <w:shd w:val="clear" w:color="auto" w:fill="FFFFFF" w:themeFill="background1"/>
            <w:vAlign w:val="center"/>
          </w:tcPr>
          <w:p w:rsidR="00C64FDC" w:rsidRPr="007D0888" w:rsidRDefault="00C64FDC" w:rsidP="00DA6830">
            <w:pPr>
              <w:wordWrap/>
              <w:spacing w:line="360" w:lineRule="auto"/>
              <w:jc w:val="center"/>
              <w:cnfStyle w:val="000000100000" w:firstRow="0" w:lastRow="0" w:firstColumn="0" w:lastColumn="0" w:oddVBand="0" w:evenVBand="0" w:oddHBand="1" w:evenHBand="0" w:firstRowFirstColumn="0" w:firstRowLastColumn="0" w:lastRowFirstColumn="0" w:lastRowLastColumn="0"/>
              <w:rPr>
                <w:rFonts w:ascii="Book Antiqua" w:hAnsi="Book Antiqua" w:cs="Arial"/>
                <w:b/>
                <w:color w:val="auto"/>
                <w:sz w:val="24"/>
                <w:szCs w:val="24"/>
              </w:rPr>
            </w:pPr>
            <w:r w:rsidRPr="007D0888">
              <w:rPr>
                <w:rFonts w:ascii="Book Antiqua" w:hAnsi="Book Antiqua" w:cs="Arial"/>
                <w:b/>
                <w:color w:val="auto"/>
                <w:sz w:val="24"/>
                <w:szCs w:val="24"/>
              </w:rPr>
              <w:t>Negative (</w:t>
            </w:r>
            <w:r w:rsidRPr="007D0888">
              <w:rPr>
                <w:rFonts w:ascii="Book Antiqua" w:hAnsi="Book Antiqua" w:cs="Arial"/>
                <w:b/>
                <w:i/>
                <w:color w:val="auto"/>
                <w:sz w:val="24"/>
                <w:szCs w:val="24"/>
              </w:rPr>
              <w:t>n</w:t>
            </w:r>
            <w:r w:rsidRPr="007D0888">
              <w:rPr>
                <w:rFonts w:ascii="Book Antiqua" w:hAnsi="Book Antiqua" w:cs="Arial"/>
                <w:b/>
                <w:color w:val="auto"/>
                <w:sz w:val="24"/>
                <w:szCs w:val="24"/>
              </w:rPr>
              <w:t xml:space="preserve"> = 47</w:t>
            </w:r>
            <w:r w:rsidR="00DA6830" w:rsidRPr="007D0888">
              <w:rPr>
                <w:rFonts w:ascii="Book Antiqua" w:hAnsi="Book Antiqua" w:cs="Arial" w:hint="eastAsia"/>
                <w:b/>
                <w:color w:val="auto"/>
                <w:sz w:val="24"/>
                <w:szCs w:val="24"/>
              </w:rPr>
              <w:t>9</w:t>
            </w:r>
            <w:r w:rsidRPr="007D0888">
              <w:rPr>
                <w:rFonts w:ascii="Book Antiqua" w:hAnsi="Book Antiqua" w:cs="Arial"/>
                <w:b/>
                <w:color w:val="auto"/>
                <w:sz w:val="24"/>
                <w:szCs w:val="24"/>
              </w:rPr>
              <w:t>)</w:t>
            </w:r>
          </w:p>
        </w:tc>
        <w:tc>
          <w:tcPr>
            <w:tcW w:w="2744" w:type="dxa"/>
            <w:tcBorders>
              <w:top w:val="single" w:sz="8" w:space="0" w:color="auto"/>
              <w:left w:val="none" w:sz="0" w:space="0" w:color="auto"/>
              <w:bottom w:val="single" w:sz="8" w:space="0" w:color="auto"/>
              <w:right w:val="none" w:sz="0" w:space="0" w:color="auto"/>
            </w:tcBorders>
            <w:shd w:val="clear" w:color="auto" w:fill="FFFFFF" w:themeFill="background1"/>
            <w:vAlign w:val="center"/>
          </w:tcPr>
          <w:p w:rsidR="00C64FDC" w:rsidRPr="007D0888" w:rsidRDefault="00C64FDC" w:rsidP="009F3609">
            <w:pPr>
              <w:wordWrap/>
              <w:spacing w:line="360" w:lineRule="auto"/>
              <w:ind w:left="175" w:hangingChars="73" w:hanging="175"/>
              <w:jc w:val="center"/>
              <w:cnfStyle w:val="000000100000" w:firstRow="0" w:lastRow="0" w:firstColumn="0" w:lastColumn="0" w:oddVBand="0" w:evenVBand="0" w:oddHBand="1" w:evenHBand="0" w:firstRowFirstColumn="0" w:firstRowLastColumn="0" w:lastRowFirstColumn="0" w:lastRowLastColumn="0"/>
              <w:rPr>
                <w:rFonts w:ascii="Book Antiqua" w:hAnsi="Book Antiqua" w:cs="Arial"/>
                <w:b/>
                <w:color w:val="auto"/>
                <w:sz w:val="24"/>
                <w:szCs w:val="24"/>
              </w:rPr>
            </w:pPr>
            <w:r w:rsidRPr="007D0888">
              <w:rPr>
                <w:rFonts w:ascii="Book Antiqua" w:hAnsi="Book Antiqua" w:cs="Arial"/>
                <w:b/>
                <w:color w:val="auto"/>
                <w:sz w:val="24"/>
                <w:szCs w:val="24"/>
              </w:rPr>
              <w:t>Positive (</w:t>
            </w:r>
            <w:r w:rsidRPr="007D0888">
              <w:rPr>
                <w:rFonts w:ascii="Book Antiqua" w:hAnsi="Book Antiqua" w:cs="Arial"/>
                <w:b/>
                <w:i/>
                <w:color w:val="auto"/>
                <w:sz w:val="24"/>
                <w:szCs w:val="24"/>
              </w:rPr>
              <w:t xml:space="preserve">n </w:t>
            </w:r>
            <w:r w:rsidRPr="007D0888">
              <w:rPr>
                <w:rFonts w:ascii="Book Antiqua" w:hAnsi="Book Antiqua" w:cs="Arial"/>
                <w:b/>
                <w:color w:val="auto"/>
                <w:sz w:val="24"/>
                <w:szCs w:val="24"/>
              </w:rPr>
              <w:t>= 71)</w:t>
            </w:r>
          </w:p>
        </w:tc>
        <w:tc>
          <w:tcPr>
            <w:tcW w:w="1458" w:type="dxa"/>
            <w:tcBorders>
              <w:left w:val="none" w:sz="0" w:space="0" w:color="auto"/>
              <w:bottom w:val="single" w:sz="8" w:space="0" w:color="auto"/>
              <w:right w:val="none" w:sz="0" w:space="0" w:color="auto"/>
            </w:tcBorders>
            <w:shd w:val="clear" w:color="auto" w:fill="FFFFFF" w:themeFill="background1"/>
            <w:vAlign w:val="center"/>
          </w:tcPr>
          <w:p w:rsidR="00C64FDC" w:rsidRPr="007D0888" w:rsidRDefault="00C64FDC" w:rsidP="009F3609">
            <w:pPr>
              <w:wordWrap/>
              <w:spacing w:line="360" w:lineRule="auto"/>
              <w:jc w:val="center"/>
              <w:cnfStyle w:val="000000100000" w:firstRow="0" w:lastRow="0" w:firstColumn="0" w:lastColumn="0" w:oddVBand="0" w:evenVBand="0" w:oddHBand="1" w:evenHBand="0" w:firstRowFirstColumn="0" w:firstRowLastColumn="0" w:lastRowFirstColumn="0" w:lastRowLastColumn="0"/>
              <w:rPr>
                <w:rFonts w:ascii="Book Antiqua" w:eastAsia="宋体" w:hAnsi="Book Antiqua" w:cs="Arial"/>
                <w:b/>
                <w:color w:val="auto"/>
                <w:sz w:val="24"/>
                <w:szCs w:val="24"/>
                <w:lang w:eastAsia="zh-CN"/>
              </w:rPr>
            </w:pPr>
            <w:r w:rsidRPr="007D0888">
              <w:rPr>
                <w:rFonts w:ascii="Book Antiqua" w:hAnsi="Book Antiqua" w:cs="Arial"/>
                <w:b/>
                <w:bCs/>
                <w:i/>
                <w:color w:val="auto"/>
                <w:sz w:val="24"/>
                <w:szCs w:val="24"/>
              </w:rPr>
              <w:t>P</w:t>
            </w:r>
            <w:r w:rsidRPr="007D0888">
              <w:rPr>
                <w:rFonts w:ascii="Book Antiqua" w:eastAsia="宋体" w:hAnsi="Book Antiqua" w:cs="Arial" w:hint="eastAsia"/>
                <w:b/>
                <w:bCs/>
                <w:color w:val="auto"/>
                <w:sz w:val="24"/>
                <w:szCs w:val="24"/>
                <w:lang w:eastAsia="zh-CN"/>
              </w:rPr>
              <w:t xml:space="preserve"> value</w:t>
            </w:r>
          </w:p>
        </w:tc>
      </w:tr>
      <w:tr w:rsidR="00C64FDC" w:rsidRPr="007D0888" w:rsidTr="009F3609">
        <w:trPr>
          <w:gridAfter w:val="1"/>
          <w:wAfter w:w="306" w:type="dxa"/>
          <w:trHeight w:val="356"/>
        </w:trPr>
        <w:tc>
          <w:tcPr>
            <w:cnfStyle w:val="001000000000" w:firstRow="0" w:lastRow="0" w:firstColumn="1" w:lastColumn="0" w:oddVBand="0" w:evenVBand="0" w:oddHBand="0" w:evenHBand="0" w:firstRowFirstColumn="0" w:firstRowLastColumn="0" w:lastRowFirstColumn="0" w:lastRowLastColumn="0"/>
            <w:tcW w:w="3402" w:type="dxa"/>
            <w:tcBorders>
              <w:top w:val="single" w:sz="8" w:space="0" w:color="auto"/>
              <w:bottom w:val="nil"/>
            </w:tcBorders>
            <w:shd w:val="clear" w:color="auto" w:fill="FFFFFF" w:themeFill="background1"/>
          </w:tcPr>
          <w:p w:rsidR="00C64FDC" w:rsidRPr="007D0888" w:rsidRDefault="00C64FDC" w:rsidP="009F3609">
            <w:pPr>
              <w:wordWrap/>
              <w:spacing w:line="360" w:lineRule="auto"/>
              <w:rPr>
                <w:rFonts w:ascii="Book Antiqua" w:hAnsi="Book Antiqua" w:cs="Arial"/>
                <w:b w:val="0"/>
                <w:bCs w:val="0"/>
                <w:color w:val="auto"/>
                <w:sz w:val="24"/>
                <w:szCs w:val="24"/>
              </w:rPr>
            </w:pPr>
            <w:r w:rsidRPr="007D0888">
              <w:rPr>
                <w:rFonts w:ascii="Book Antiqua" w:hAnsi="Book Antiqua" w:cs="Arial"/>
                <w:b w:val="0"/>
                <w:color w:val="auto"/>
                <w:sz w:val="24"/>
                <w:szCs w:val="24"/>
              </w:rPr>
              <w:t>Total (cm)</w:t>
            </w:r>
          </w:p>
        </w:tc>
        <w:tc>
          <w:tcPr>
            <w:tcW w:w="3292" w:type="dxa"/>
            <w:tcBorders>
              <w:top w:val="single" w:sz="8" w:space="0" w:color="auto"/>
              <w:bottom w:val="nil"/>
            </w:tcBorders>
            <w:shd w:val="clear" w:color="auto" w:fill="FFFFFF" w:themeFill="background1"/>
            <w:vAlign w:val="center"/>
          </w:tcPr>
          <w:p w:rsidR="00C64FDC" w:rsidRPr="007D0888" w:rsidRDefault="00C64FDC" w:rsidP="009F3609">
            <w:pPr>
              <w:wordWrap/>
              <w:spacing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Arial"/>
                <w:color w:val="auto"/>
                <w:sz w:val="24"/>
                <w:szCs w:val="24"/>
              </w:rPr>
            </w:pPr>
            <w:r w:rsidRPr="007D0888">
              <w:rPr>
                <w:rFonts w:ascii="Book Antiqua" w:hAnsi="Book Antiqua" w:cs="Arial"/>
                <w:color w:val="auto"/>
                <w:sz w:val="24"/>
                <w:szCs w:val="24"/>
              </w:rPr>
              <w:t>3.30 ± 0.09</w:t>
            </w:r>
          </w:p>
        </w:tc>
        <w:tc>
          <w:tcPr>
            <w:tcW w:w="2744" w:type="dxa"/>
            <w:tcBorders>
              <w:top w:val="single" w:sz="8" w:space="0" w:color="auto"/>
              <w:bottom w:val="nil"/>
            </w:tcBorders>
            <w:shd w:val="clear" w:color="auto" w:fill="FFFFFF" w:themeFill="background1"/>
            <w:vAlign w:val="center"/>
          </w:tcPr>
          <w:p w:rsidR="00C64FDC" w:rsidRPr="007D0888" w:rsidRDefault="00C64FDC" w:rsidP="009F3609">
            <w:pPr>
              <w:wordWrap/>
              <w:spacing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Arial"/>
                <w:color w:val="auto"/>
                <w:sz w:val="24"/>
                <w:szCs w:val="24"/>
              </w:rPr>
            </w:pPr>
            <w:r w:rsidRPr="007D0888">
              <w:rPr>
                <w:rFonts w:ascii="Book Antiqua" w:hAnsi="Book Antiqua" w:cs="Arial"/>
                <w:color w:val="auto"/>
                <w:sz w:val="24"/>
                <w:szCs w:val="24"/>
              </w:rPr>
              <w:t>4.46 ± 0.29</w:t>
            </w:r>
          </w:p>
        </w:tc>
        <w:tc>
          <w:tcPr>
            <w:tcW w:w="1458" w:type="dxa"/>
            <w:tcBorders>
              <w:top w:val="single" w:sz="8" w:space="0" w:color="auto"/>
              <w:bottom w:val="nil"/>
            </w:tcBorders>
            <w:shd w:val="clear" w:color="auto" w:fill="FFFFFF" w:themeFill="background1"/>
            <w:vAlign w:val="center"/>
          </w:tcPr>
          <w:p w:rsidR="00C64FDC" w:rsidRPr="007D0888" w:rsidRDefault="00C64FDC" w:rsidP="009F3609">
            <w:pPr>
              <w:wordWrap/>
              <w:spacing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Arial"/>
                <w:color w:val="auto"/>
                <w:sz w:val="24"/>
                <w:szCs w:val="24"/>
              </w:rPr>
            </w:pPr>
            <w:r w:rsidRPr="007D0888">
              <w:rPr>
                <w:rFonts w:ascii="Book Antiqua" w:hAnsi="Book Antiqua" w:cs="Arial"/>
                <w:color w:val="auto"/>
                <w:sz w:val="24"/>
                <w:szCs w:val="24"/>
              </w:rPr>
              <w:t>&lt;</w:t>
            </w:r>
            <w:r w:rsidRPr="007D0888">
              <w:rPr>
                <w:rFonts w:ascii="Book Antiqua" w:eastAsia="宋体" w:hAnsi="Book Antiqua" w:cs="Arial" w:hint="eastAsia"/>
                <w:color w:val="auto"/>
                <w:sz w:val="24"/>
                <w:szCs w:val="24"/>
                <w:lang w:eastAsia="zh-CN"/>
              </w:rPr>
              <w:t xml:space="preserve"> </w:t>
            </w:r>
            <w:r w:rsidRPr="007D0888">
              <w:rPr>
                <w:rFonts w:ascii="Book Antiqua" w:hAnsi="Book Antiqua" w:cs="Arial"/>
                <w:color w:val="auto"/>
                <w:sz w:val="24"/>
                <w:szCs w:val="24"/>
              </w:rPr>
              <w:t>0.001</w:t>
            </w:r>
          </w:p>
        </w:tc>
      </w:tr>
      <w:tr w:rsidR="00C64FDC" w:rsidRPr="007D0888" w:rsidTr="009F3609">
        <w:trPr>
          <w:gridAfter w:val="1"/>
          <w:cnfStyle w:val="000000100000" w:firstRow="0" w:lastRow="0" w:firstColumn="0" w:lastColumn="0" w:oddVBand="0" w:evenVBand="0" w:oddHBand="1" w:evenHBand="0" w:firstRowFirstColumn="0" w:firstRowLastColumn="0" w:lastRowFirstColumn="0" w:lastRowLastColumn="0"/>
          <w:wAfter w:w="306" w:type="dxa"/>
          <w:trHeight w:val="369"/>
        </w:trPr>
        <w:tc>
          <w:tcPr>
            <w:cnfStyle w:val="001000000000" w:firstRow="0" w:lastRow="0" w:firstColumn="1" w:lastColumn="0" w:oddVBand="0" w:evenVBand="0" w:oddHBand="0" w:evenHBand="0" w:firstRowFirstColumn="0" w:firstRowLastColumn="0" w:lastRowFirstColumn="0" w:lastRowLastColumn="0"/>
            <w:tcW w:w="3402" w:type="dxa"/>
            <w:tcBorders>
              <w:top w:val="nil"/>
              <w:left w:val="none" w:sz="0" w:space="0" w:color="auto"/>
              <w:right w:val="none" w:sz="0" w:space="0" w:color="auto"/>
            </w:tcBorders>
            <w:shd w:val="clear" w:color="auto" w:fill="FFFFFF" w:themeFill="background1"/>
          </w:tcPr>
          <w:p w:rsidR="00C64FDC" w:rsidRPr="007D0888" w:rsidRDefault="00C64FDC" w:rsidP="009F3609">
            <w:pPr>
              <w:wordWrap/>
              <w:spacing w:line="360" w:lineRule="auto"/>
              <w:rPr>
                <w:rFonts w:ascii="Book Antiqua" w:hAnsi="Book Antiqua" w:cs="Arial"/>
                <w:b w:val="0"/>
                <w:bCs w:val="0"/>
                <w:color w:val="auto"/>
                <w:sz w:val="24"/>
                <w:szCs w:val="24"/>
              </w:rPr>
            </w:pPr>
            <w:r w:rsidRPr="007D0888">
              <w:rPr>
                <w:rFonts w:ascii="Book Antiqua" w:hAnsi="Book Antiqua" w:cs="Arial"/>
                <w:b w:val="0"/>
                <w:color w:val="auto"/>
                <w:sz w:val="24"/>
                <w:szCs w:val="24"/>
              </w:rPr>
              <w:t>Diffuse type (cm)</w:t>
            </w:r>
          </w:p>
        </w:tc>
        <w:tc>
          <w:tcPr>
            <w:tcW w:w="3292" w:type="dxa"/>
            <w:tcBorders>
              <w:top w:val="nil"/>
              <w:left w:val="none" w:sz="0" w:space="0" w:color="auto"/>
              <w:right w:val="none" w:sz="0" w:space="0" w:color="auto"/>
            </w:tcBorders>
            <w:shd w:val="clear" w:color="auto" w:fill="FFFFFF" w:themeFill="background1"/>
            <w:vAlign w:val="center"/>
          </w:tcPr>
          <w:p w:rsidR="00C64FDC" w:rsidRPr="007D0888" w:rsidRDefault="00C64FDC" w:rsidP="009F3609">
            <w:pPr>
              <w:wordWrap/>
              <w:spacing w:line="360" w:lineRule="auto"/>
              <w:jc w:val="center"/>
              <w:cnfStyle w:val="000000100000" w:firstRow="0" w:lastRow="0" w:firstColumn="0" w:lastColumn="0" w:oddVBand="0" w:evenVBand="0" w:oddHBand="1" w:evenHBand="0" w:firstRowFirstColumn="0" w:firstRowLastColumn="0" w:lastRowFirstColumn="0" w:lastRowLastColumn="0"/>
              <w:rPr>
                <w:rFonts w:ascii="Book Antiqua" w:hAnsi="Book Antiqua" w:cs="Arial"/>
                <w:color w:val="auto"/>
                <w:sz w:val="24"/>
                <w:szCs w:val="24"/>
              </w:rPr>
            </w:pPr>
            <w:r w:rsidRPr="007D0888">
              <w:rPr>
                <w:rFonts w:ascii="Book Antiqua" w:hAnsi="Book Antiqua" w:cs="Arial"/>
                <w:color w:val="auto"/>
                <w:sz w:val="24"/>
                <w:szCs w:val="24"/>
              </w:rPr>
              <w:t>2.73 ± 0.11</w:t>
            </w:r>
          </w:p>
        </w:tc>
        <w:tc>
          <w:tcPr>
            <w:tcW w:w="2744" w:type="dxa"/>
            <w:tcBorders>
              <w:top w:val="nil"/>
              <w:left w:val="none" w:sz="0" w:space="0" w:color="auto"/>
              <w:right w:val="none" w:sz="0" w:space="0" w:color="auto"/>
            </w:tcBorders>
            <w:shd w:val="clear" w:color="auto" w:fill="FFFFFF" w:themeFill="background1"/>
            <w:vAlign w:val="center"/>
          </w:tcPr>
          <w:p w:rsidR="00C64FDC" w:rsidRPr="007D0888" w:rsidRDefault="00C64FDC" w:rsidP="009F3609">
            <w:pPr>
              <w:wordWrap/>
              <w:spacing w:line="360" w:lineRule="auto"/>
              <w:jc w:val="center"/>
              <w:cnfStyle w:val="000000100000" w:firstRow="0" w:lastRow="0" w:firstColumn="0" w:lastColumn="0" w:oddVBand="0" w:evenVBand="0" w:oddHBand="1" w:evenHBand="0" w:firstRowFirstColumn="0" w:firstRowLastColumn="0" w:lastRowFirstColumn="0" w:lastRowLastColumn="0"/>
              <w:rPr>
                <w:rFonts w:ascii="Book Antiqua" w:hAnsi="Book Antiqua" w:cs="Arial"/>
                <w:color w:val="auto"/>
                <w:sz w:val="24"/>
                <w:szCs w:val="24"/>
              </w:rPr>
            </w:pPr>
            <w:r w:rsidRPr="007D0888">
              <w:rPr>
                <w:rFonts w:ascii="Book Antiqua" w:hAnsi="Book Antiqua" w:cs="Arial"/>
                <w:color w:val="auto"/>
                <w:sz w:val="24"/>
                <w:szCs w:val="24"/>
              </w:rPr>
              <w:t>3.61 ± 0.24</w:t>
            </w:r>
          </w:p>
        </w:tc>
        <w:tc>
          <w:tcPr>
            <w:tcW w:w="1458" w:type="dxa"/>
            <w:tcBorders>
              <w:top w:val="nil"/>
              <w:left w:val="none" w:sz="0" w:space="0" w:color="auto"/>
              <w:right w:val="none" w:sz="0" w:space="0" w:color="auto"/>
            </w:tcBorders>
            <w:shd w:val="clear" w:color="auto" w:fill="FFFFFF" w:themeFill="background1"/>
            <w:vAlign w:val="center"/>
          </w:tcPr>
          <w:p w:rsidR="00C64FDC" w:rsidRPr="007D0888" w:rsidRDefault="00C64FDC" w:rsidP="009F3609">
            <w:pPr>
              <w:wordWrap/>
              <w:spacing w:line="360" w:lineRule="auto"/>
              <w:jc w:val="center"/>
              <w:cnfStyle w:val="000000100000" w:firstRow="0" w:lastRow="0" w:firstColumn="0" w:lastColumn="0" w:oddVBand="0" w:evenVBand="0" w:oddHBand="1" w:evenHBand="0" w:firstRowFirstColumn="0" w:firstRowLastColumn="0" w:lastRowFirstColumn="0" w:lastRowLastColumn="0"/>
              <w:rPr>
                <w:rFonts w:ascii="Book Antiqua" w:hAnsi="Book Antiqua" w:cs="Arial"/>
                <w:color w:val="auto"/>
                <w:sz w:val="24"/>
                <w:szCs w:val="24"/>
              </w:rPr>
            </w:pPr>
            <w:r w:rsidRPr="007D0888">
              <w:rPr>
                <w:rFonts w:ascii="Book Antiqua" w:hAnsi="Book Antiqua" w:cs="Arial"/>
                <w:color w:val="auto"/>
                <w:sz w:val="24"/>
                <w:szCs w:val="24"/>
              </w:rPr>
              <w:t>0.005</w:t>
            </w:r>
          </w:p>
        </w:tc>
      </w:tr>
      <w:tr w:rsidR="00C64FDC" w:rsidRPr="007D0888" w:rsidTr="009F3609">
        <w:trPr>
          <w:gridAfter w:val="1"/>
          <w:wAfter w:w="306" w:type="dxa"/>
          <w:trHeight w:val="132"/>
        </w:trPr>
        <w:tc>
          <w:tcPr>
            <w:cnfStyle w:val="001000000000" w:firstRow="0" w:lastRow="0" w:firstColumn="1" w:lastColumn="0" w:oddVBand="0" w:evenVBand="0" w:oddHBand="0" w:evenHBand="0" w:firstRowFirstColumn="0" w:firstRowLastColumn="0" w:lastRowFirstColumn="0" w:lastRowLastColumn="0"/>
            <w:tcW w:w="3402" w:type="dxa"/>
            <w:shd w:val="clear" w:color="auto" w:fill="FFFFFF" w:themeFill="background1"/>
          </w:tcPr>
          <w:p w:rsidR="00C64FDC" w:rsidRPr="007D0888" w:rsidRDefault="00C64FDC" w:rsidP="00751B11">
            <w:pPr>
              <w:wordWrap/>
              <w:spacing w:line="360" w:lineRule="auto"/>
              <w:ind w:firstLineChars="100" w:firstLine="240"/>
              <w:rPr>
                <w:rFonts w:ascii="Book Antiqua" w:eastAsia="宋体" w:hAnsi="Book Antiqua" w:cs="Arial"/>
                <w:b w:val="0"/>
                <w:bCs w:val="0"/>
                <w:color w:val="auto"/>
                <w:sz w:val="24"/>
                <w:szCs w:val="24"/>
                <w:lang w:eastAsia="zh-CN"/>
              </w:rPr>
            </w:pPr>
            <w:r w:rsidRPr="007D0888">
              <w:rPr>
                <w:rFonts w:ascii="Book Antiqua" w:hAnsi="Book Antiqua" w:cs="Arial"/>
                <w:b w:val="0"/>
                <w:color w:val="auto"/>
                <w:sz w:val="24"/>
                <w:szCs w:val="24"/>
              </w:rPr>
              <w:t>Signet ring cell</w:t>
            </w:r>
          </w:p>
        </w:tc>
        <w:tc>
          <w:tcPr>
            <w:tcW w:w="3292" w:type="dxa"/>
            <w:shd w:val="clear" w:color="auto" w:fill="FFFFFF" w:themeFill="background1"/>
            <w:vAlign w:val="center"/>
          </w:tcPr>
          <w:p w:rsidR="00C64FDC" w:rsidRPr="007D0888" w:rsidRDefault="00C64FDC" w:rsidP="009F3609">
            <w:pPr>
              <w:wordWrap/>
              <w:spacing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Arial"/>
                <w:color w:val="auto"/>
                <w:sz w:val="24"/>
                <w:szCs w:val="24"/>
              </w:rPr>
            </w:pPr>
            <w:r w:rsidRPr="007D0888">
              <w:rPr>
                <w:rFonts w:ascii="Book Antiqua" w:hAnsi="Book Antiqua" w:cs="Arial"/>
                <w:color w:val="auto"/>
                <w:sz w:val="24"/>
                <w:szCs w:val="24"/>
              </w:rPr>
              <w:t>2.07 ± 0.12</w:t>
            </w:r>
          </w:p>
        </w:tc>
        <w:tc>
          <w:tcPr>
            <w:tcW w:w="2744" w:type="dxa"/>
            <w:shd w:val="clear" w:color="auto" w:fill="FFFFFF" w:themeFill="background1"/>
            <w:vAlign w:val="center"/>
          </w:tcPr>
          <w:p w:rsidR="00C64FDC" w:rsidRPr="007D0888" w:rsidRDefault="00C64FDC" w:rsidP="009F3609">
            <w:pPr>
              <w:wordWrap/>
              <w:spacing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Arial"/>
                <w:color w:val="auto"/>
                <w:sz w:val="24"/>
                <w:szCs w:val="24"/>
              </w:rPr>
            </w:pPr>
            <w:r w:rsidRPr="007D0888">
              <w:rPr>
                <w:rFonts w:ascii="Book Antiqua" w:hAnsi="Book Antiqua" w:cs="Arial"/>
                <w:color w:val="auto"/>
                <w:sz w:val="24"/>
                <w:szCs w:val="24"/>
              </w:rPr>
              <w:t>2.54 ± 0.29</w:t>
            </w:r>
          </w:p>
        </w:tc>
        <w:tc>
          <w:tcPr>
            <w:tcW w:w="1458" w:type="dxa"/>
            <w:shd w:val="clear" w:color="auto" w:fill="FFFFFF" w:themeFill="background1"/>
            <w:vAlign w:val="center"/>
          </w:tcPr>
          <w:p w:rsidR="00C64FDC" w:rsidRPr="007D0888" w:rsidRDefault="00C64FDC" w:rsidP="009F3609">
            <w:pPr>
              <w:wordWrap/>
              <w:spacing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Arial"/>
                <w:color w:val="auto"/>
                <w:sz w:val="24"/>
                <w:szCs w:val="24"/>
              </w:rPr>
            </w:pPr>
            <w:r w:rsidRPr="007D0888">
              <w:rPr>
                <w:rFonts w:ascii="Book Antiqua" w:hAnsi="Book Antiqua" w:cs="Arial"/>
                <w:color w:val="auto"/>
                <w:sz w:val="24"/>
                <w:szCs w:val="24"/>
              </w:rPr>
              <w:t>0.161</w:t>
            </w:r>
          </w:p>
        </w:tc>
      </w:tr>
      <w:tr w:rsidR="00C64FDC" w:rsidRPr="007D0888" w:rsidTr="009F3609">
        <w:trPr>
          <w:gridAfter w:val="1"/>
          <w:cnfStyle w:val="000000100000" w:firstRow="0" w:lastRow="0" w:firstColumn="0" w:lastColumn="0" w:oddVBand="0" w:evenVBand="0" w:oddHBand="1" w:evenHBand="0" w:firstRowFirstColumn="0" w:firstRowLastColumn="0" w:lastRowFirstColumn="0" w:lastRowLastColumn="0"/>
          <w:wAfter w:w="306" w:type="dxa"/>
          <w:trHeight w:val="315"/>
        </w:trPr>
        <w:tc>
          <w:tcPr>
            <w:cnfStyle w:val="001000000000" w:firstRow="0" w:lastRow="0" w:firstColumn="1" w:lastColumn="0" w:oddVBand="0" w:evenVBand="0" w:oddHBand="0" w:evenHBand="0" w:firstRowFirstColumn="0" w:firstRowLastColumn="0" w:lastRowFirstColumn="0" w:lastRowLastColumn="0"/>
            <w:tcW w:w="3402" w:type="dxa"/>
            <w:tcBorders>
              <w:left w:val="none" w:sz="0" w:space="0" w:color="auto"/>
              <w:right w:val="none" w:sz="0" w:space="0" w:color="auto"/>
            </w:tcBorders>
            <w:shd w:val="clear" w:color="auto" w:fill="FFFFFF" w:themeFill="background1"/>
          </w:tcPr>
          <w:p w:rsidR="00C64FDC" w:rsidRPr="007D0888" w:rsidRDefault="00C64FDC" w:rsidP="00751B11">
            <w:pPr>
              <w:wordWrap/>
              <w:spacing w:line="360" w:lineRule="auto"/>
              <w:ind w:firstLineChars="100" w:firstLine="240"/>
              <w:rPr>
                <w:rFonts w:ascii="Book Antiqua" w:eastAsia="宋体" w:hAnsi="Book Antiqua" w:cs="Arial"/>
                <w:b w:val="0"/>
                <w:bCs w:val="0"/>
                <w:color w:val="auto"/>
                <w:sz w:val="24"/>
                <w:szCs w:val="24"/>
                <w:lang w:eastAsia="zh-CN"/>
              </w:rPr>
            </w:pPr>
            <w:r w:rsidRPr="007D0888">
              <w:rPr>
                <w:rFonts w:ascii="Book Antiqua" w:hAnsi="Book Antiqua" w:cs="Arial"/>
                <w:b w:val="0"/>
                <w:color w:val="auto"/>
                <w:sz w:val="24"/>
                <w:szCs w:val="24"/>
              </w:rPr>
              <w:t>Poorly differentiated</w:t>
            </w:r>
          </w:p>
        </w:tc>
        <w:tc>
          <w:tcPr>
            <w:tcW w:w="3292" w:type="dxa"/>
            <w:tcBorders>
              <w:left w:val="none" w:sz="0" w:space="0" w:color="auto"/>
              <w:right w:val="none" w:sz="0" w:space="0" w:color="auto"/>
            </w:tcBorders>
            <w:shd w:val="clear" w:color="auto" w:fill="FFFFFF" w:themeFill="background1"/>
            <w:vAlign w:val="center"/>
          </w:tcPr>
          <w:p w:rsidR="00C64FDC" w:rsidRPr="007D0888" w:rsidRDefault="00C64FDC" w:rsidP="009F3609">
            <w:pPr>
              <w:wordWrap/>
              <w:spacing w:line="360" w:lineRule="auto"/>
              <w:jc w:val="center"/>
              <w:cnfStyle w:val="000000100000" w:firstRow="0" w:lastRow="0" w:firstColumn="0" w:lastColumn="0" w:oddVBand="0" w:evenVBand="0" w:oddHBand="1" w:evenHBand="0" w:firstRowFirstColumn="0" w:firstRowLastColumn="0" w:lastRowFirstColumn="0" w:lastRowLastColumn="0"/>
              <w:rPr>
                <w:rFonts w:ascii="Book Antiqua" w:hAnsi="Book Antiqua" w:cs="Arial"/>
                <w:color w:val="auto"/>
                <w:sz w:val="24"/>
                <w:szCs w:val="24"/>
              </w:rPr>
            </w:pPr>
            <w:r w:rsidRPr="007D0888">
              <w:rPr>
                <w:rFonts w:ascii="Book Antiqua" w:hAnsi="Book Antiqua" w:cs="Arial"/>
                <w:color w:val="auto"/>
                <w:sz w:val="24"/>
                <w:szCs w:val="24"/>
              </w:rPr>
              <w:t>0.66 ± 0.05</w:t>
            </w:r>
          </w:p>
        </w:tc>
        <w:tc>
          <w:tcPr>
            <w:tcW w:w="2744" w:type="dxa"/>
            <w:tcBorders>
              <w:left w:val="none" w:sz="0" w:space="0" w:color="auto"/>
              <w:right w:val="none" w:sz="0" w:space="0" w:color="auto"/>
            </w:tcBorders>
            <w:shd w:val="clear" w:color="auto" w:fill="FFFFFF" w:themeFill="background1"/>
            <w:vAlign w:val="center"/>
          </w:tcPr>
          <w:p w:rsidR="00C64FDC" w:rsidRPr="007D0888" w:rsidRDefault="00C64FDC" w:rsidP="009F3609">
            <w:pPr>
              <w:wordWrap/>
              <w:spacing w:line="360" w:lineRule="auto"/>
              <w:ind w:firstLineChars="50" w:firstLine="120"/>
              <w:jc w:val="center"/>
              <w:cnfStyle w:val="000000100000" w:firstRow="0" w:lastRow="0" w:firstColumn="0" w:lastColumn="0" w:oddVBand="0" w:evenVBand="0" w:oddHBand="1" w:evenHBand="0" w:firstRowFirstColumn="0" w:firstRowLastColumn="0" w:lastRowFirstColumn="0" w:lastRowLastColumn="0"/>
              <w:rPr>
                <w:rFonts w:ascii="Book Antiqua" w:hAnsi="Book Antiqua" w:cs="Arial"/>
                <w:color w:val="auto"/>
                <w:sz w:val="24"/>
                <w:szCs w:val="24"/>
              </w:rPr>
            </w:pPr>
            <w:r w:rsidRPr="007D0888">
              <w:rPr>
                <w:rFonts w:ascii="Book Antiqua" w:hAnsi="Book Antiqua" w:cs="Arial"/>
                <w:color w:val="auto"/>
                <w:sz w:val="24"/>
                <w:szCs w:val="24"/>
              </w:rPr>
              <w:t>1.07 ± 0.20</w:t>
            </w:r>
          </w:p>
        </w:tc>
        <w:tc>
          <w:tcPr>
            <w:tcW w:w="1458" w:type="dxa"/>
            <w:tcBorders>
              <w:left w:val="none" w:sz="0" w:space="0" w:color="auto"/>
              <w:right w:val="none" w:sz="0" w:space="0" w:color="auto"/>
            </w:tcBorders>
            <w:shd w:val="clear" w:color="auto" w:fill="FFFFFF" w:themeFill="background1"/>
            <w:vAlign w:val="center"/>
          </w:tcPr>
          <w:p w:rsidR="00C64FDC" w:rsidRPr="007D0888" w:rsidRDefault="00C64FDC" w:rsidP="009F3609">
            <w:pPr>
              <w:wordWrap/>
              <w:spacing w:line="360" w:lineRule="auto"/>
              <w:jc w:val="center"/>
              <w:cnfStyle w:val="000000100000" w:firstRow="0" w:lastRow="0" w:firstColumn="0" w:lastColumn="0" w:oddVBand="0" w:evenVBand="0" w:oddHBand="1" w:evenHBand="0" w:firstRowFirstColumn="0" w:firstRowLastColumn="0" w:lastRowFirstColumn="0" w:lastRowLastColumn="0"/>
              <w:rPr>
                <w:rFonts w:ascii="Book Antiqua" w:hAnsi="Book Antiqua" w:cs="Arial"/>
                <w:color w:val="auto"/>
                <w:sz w:val="24"/>
                <w:szCs w:val="24"/>
              </w:rPr>
            </w:pPr>
            <w:r w:rsidRPr="007D0888">
              <w:rPr>
                <w:rFonts w:ascii="Book Antiqua" w:hAnsi="Book Antiqua" w:cs="Arial"/>
                <w:color w:val="auto"/>
                <w:sz w:val="24"/>
                <w:szCs w:val="24"/>
              </w:rPr>
              <w:t>0.012</w:t>
            </w:r>
          </w:p>
        </w:tc>
      </w:tr>
      <w:tr w:rsidR="00C64FDC" w:rsidRPr="007D0888" w:rsidTr="009F3609">
        <w:trPr>
          <w:gridAfter w:val="1"/>
          <w:wAfter w:w="306" w:type="dxa"/>
          <w:trHeight w:val="487"/>
        </w:trPr>
        <w:tc>
          <w:tcPr>
            <w:cnfStyle w:val="001000000000" w:firstRow="0" w:lastRow="0" w:firstColumn="1" w:lastColumn="0" w:oddVBand="0" w:evenVBand="0" w:oddHBand="0" w:evenHBand="0" w:firstRowFirstColumn="0" w:firstRowLastColumn="0" w:lastRowFirstColumn="0" w:lastRowLastColumn="0"/>
            <w:tcW w:w="3402" w:type="dxa"/>
            <w:shd w:val="clear" w:color="auto" w:fill="FFFFFF" w:themeFill="background1"/>
          </w:tcPr>
          <w:p w:rsidR="00C64FDC" w:rsidRPr="007D0888" w:rsidRDefault="00C64FDC" w:rsidP="009F3609">
            <w:pPr>
              <w:wordWrap/>
              <w:spacing w:line="360" w:lineRule="auto"/>
              <w:rPr>
                <w:rFonts w:ascii="Book Antiqua" w:hAnsi="Book Antiqua" w:cs="Arial"/>
                <w:b w:val="0"/>
                <w:bCs w:val="0"/>
                <w:color w:val="auto"/>
                <w:sz w:val="24"/>
                <w:szCs w:val="24"/>
              </w:rPr>
            </w:pPr>
            <w:r w:rsidRPr="007D0888">
              <w:rPr>
                <w:rFonts w:ascii="Book Antiqua" w:hAnsi="Book Antiqua" w:cs="Arial"/>
                <w:b w:val="0"/>
                <w:color w:val="auto"/>
                <w:sz w:val="24"/>
                <w:szCs w:val="24"/>
              </w:rPr>
              <w:t>Intestinal type (cm)</w:t>
            </w:r>
          </w:p>
        </w:tc>
        <w:tc>
          <w:tcPr>
            <w:tcW w:w="3292" w:type="dxa"/>
            <w:shd w:val="clear" w:color="auto" w:fill="FFFFFF" w:themeFill="background1"/>
            <w:vAlign w:val="center"/>
          </w:tcPr>
          <w:p w:rsidR="00C64FDC" w:rsidRPr="007D0888" w:rsidRDefault="00C64FDC" w:rsidP="009F3609">
            <w:pPr>
              <w:wordWrap/>
              <w:spacing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Arial"/>
                <w:color w:val="auto"/>
                <w:sz w:val="24"/>
                <w:szCs w:val="24"/>
              </w:rPr>
            </w:pPr>
            <w:r w:rsidRPr="007D0888">
              <w:rPr>
                <w:rFonts w:ascii="Book Antiqua" w:hAnsi="Book Antiqua" w:cs="Arial"/>
                <w:color w:val="auto"/>
                <w:sz w:val="24"/>
                <w:szCs w:val="24"/>
              </w:rPr>
              <w:t>0.65 ± 0.05</w:t>
            </w:r>
          </w:p>
        </w:tc>
        <w:tc>
          <w:tcPr>
            <w:tcW w:w="2744" w:type="dxa"/>
            <w:shd w:val="clear" w:color="auto" w:fill="FFFFFF" w:themeFill="background1"/>
            <w:vAlign w:val="center"/>
          </w:tcPr>
          <w:p w:rsidR="00C64FDC" w:rsidRPr="007D0888" w:rsidRDefault="00C64FDC" w:rsidP="009F3609">
            <w:pPr>
              <w:wordWrap/>
              <w:spacing w:line="360" w:lineRule="auto"/>
              <w:ind w:firstLineChars="50" w:firstLine="120"/>
              <w:jc w:val="center"/>
              <w:cnfStyle w:val="000000000000" w:firstRow="0" w:lastRow="0" w:firstColumn="0" w:lastColumn="0" w:oddVBand="0" w:evenVBand="0" w:oddHBand="0" w:evenHBand="0" w:firstRowFirstColumn="0" w:firstRowLastColumn="0" w:lastRowFirstColumn="0" w:lastRowLastColumn="0"/>
              <w:rPr>
                <w:rFonts w:ascii="Book Antiqua" w:hAnsi="Book Antiqua" w:cs="Arial"/>
                <w:color w:val="auto"/>
                <w:sz w:val="24"/>
                <w:szCs w:val="24"/>
              </w:rPr>
            </w:pPr>
            <w:r w:rsidRPr="007D0888">
              <w:rPr>
                <w:rFonts w:ascii="Book Antiqua" w:hAnsi="Book Antiqua" w:cs="Arial"/>
                <w:color w:val="auto"/>
                <w:sz w:val="24"/>
                <w:szCs w:val="24"/>
              </w:rPr>
              <w:t>0.87 ± 0.17</w:t>
            </w:r>
          </w:p>
        </w:tc>
        <w:tc>
          <w:tcPr>
            <w:tcW w:w="1458" w:type="dxa"/>
            <w:shd w:val="clear" w:color="auto" w:fill="FFFFFF" w:themeFill="background1"/>
            <w:vAlign w:val="center"/>
          </w:tcPr>
          <w:p w:rsidR="00C64FDC" w:rsidRPr="007D0888" w:rsidRDefault="00C64FDC" w:rsidP="009F3609">
            <w:pPr>
              <w:wordWrap/>
              <w:spacing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Arial"/>
                <w:color w:val="auto"/>
                <w:sz w:val="24"/>
                <w:szCs w:val="24"/>
              </w:rPr>
            </w:pPr>
            <w:r w:rsidRPr="007D0888">
              <w:rPr>
                <w:rFonts w:ascii="Book Antiqua" w:hAnsi="Book Antiqua" w:cs="Arial"/>
                <w:color w:val="auto"/>
                <w:sz w:val="24"/>
                <w:szCs w:val="24"/>
              </w:rPr>
              <w:t>0.172</w:t>
            </w:r>
          </w:p>
        </w:tc>
      </w:tr>
    </w:tbl>
    <w:p w:rsidR="009E3116" w:rsidRPr="007D0888" w:rsidRDefault="009E3116" w:rsidP="00C10851">
      <w:pPr>
        <w:wordWrap/>
        <w:spacing w:line="360" w:lineRule="auto"/>
        <w:rPr>
          <w:rFonts w:ascii="Book Antiqua" w:eastAsia="BatangChe" w:hAnsi="Book Antiqua" w:cs="Arial"/>
          <w:b/>
          <w:sz w:val="24"/>
          <w:szCs w:val="24"/>
        </w:rPr>
      </w:pPr>
    </w:p>
    <w:p w:rsidR="009E3116" w:rsidRPr="007D0888" w:rsidRDefault="009E3116" w:rsidP="00C10851">
      <w:pPr>
        <w:wordWrap/>
        <w:spacing w:line="360" w:lineRule="auto"/>
        <w:rPr>
          <w:rFonts w:ascii="Book Antiqua" w:hAnsi="Book Antiqua" w:cs="Arial"/>
          <w:b/>
          <w:bCs/>
          <w:sz w:val="24"/>
          <w:szCs w:val="24"/>
        </w:rPr>
      </w:pPr>
    </w:p>
    <w:p w:rsidR="009E3116" w:rsidRPr="007D0888" w:rsidRDefault="009E3116" w:rsidP="00C10851">
      <w:pPr>
        <w:wordWrap/>
        <w:spacing w:line="360" w:lineRule="auto"/>
        <w:rPr>
          <w:rFonts w:ascii="Book Antiqua" w:eastAsia="BatangChe" w:hAnsi="Book Antiqua" w:cs="Arial"/>
          <w:kern w:val="0"/>
          <w:sz w:val="24"/>
          <w:szCs w:val="24"/>
        </w:rPr>
      </w:pPr>
    </w:p>
    <w:p w:rsidR="00DB446E" w:rsidRPr="007D0888" w:rsidRDefault="00DB446E" w:rsidP="00C10851">
      <w:pPr>
        <w:widowControl/>
        <w:wordWrap/>
        <w:autoSpaceDE/>
        <w:autoSpaceDN/>
        <w:spacing w:line="360" w:lineRule="auto"/>
        <w:rPr>
          <w:rFonts w:ascii="Book Antiqua" w:hAnsi="Book Antiqua" w:cs="Arial"/>
          <w:b/>
          <w:sz w:val="24"/>
          <w:szCs w:val="24"/>
        </w:rPr>
      </w:pPr>
    </w:p>
    <w:sectPr w:rsidR="00DB446E" w:rsidRPr="007D0888" w:rsidSect="00237C6B">
      <w:type w:val="continuous"/>
      <w:pgSz w:w="16838" w:h="11906" w:orient="landscape" w:code="9"/>
      <w:pgMar w:top="1440" w:right="1701" w:bottom="1440" w:left="1440" w:header="851" w:footer="992" w:gutter="0"/>
      <w:cols w:space="425"/>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202A60" w:rsidRDefault="00202A60">
      <w:r>
        <w:separator/>
      </w:r>
    </w:p>
  </w:endnote>
  <w:endnote w:type="continuationSeparator" w:id="0">
    <w:p w:rsidR="00202A60" w:rsidRDefault="00202A6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Malgun Gothic">
    <w:altName w:val="Arial Unicode MS"/>
    <w:charset w:val="81"/>
    <w:family w:val="swiss"/>
    <w:pitch w:val="variable"/>
    <w:sig w:usb0="00000000" w:usb1="09D77CFB" w:usb2="00000012" w:usb3="00000000" w:csb0="00080001" w:csb1="00000000"/>
  </w:font>
  <w:font w:name="Times New Roman">
    <w:panose1 w:val="02020603050405020304"/>
    <w:charset w:val="00"/>
    <w:family w:val="roman"/>
    <w:pitch w:val="variable"/>
    <w:sig w:usb0="20002A87" w:usb1="80000000" w:usb2="00000008" w:usb3="00000000" w:csb0="000001FF" w:csb1="00000000"/>
  </w:font>
  <w:font w:name="Gulim">
    <w:altName w:val="굴림"/>
    <w:panose1 w:val="020B0600000101010101"/>
    <w:charset w:val="81"/>
    <w:family w:val="swiss"/>
    <w:pitch w:val="variable"/>
    <w:sig w:usb0="B00002AF" w:usb1="69D77CFB" w:usb2="00000030" w:usb3="00000000" w:csb0="0008009F" w:csb1="00000000"/>
  </w:font>
  <w:font w:name="Batang">
    <w:altName w:val="바탕"/>
    <w:panose1 w:val="02030600000101010101"/>
    <w:charset w:val="81"/>
    <w:family w:val="roman"/>
    <w:pitch w:val="variable"/>
    <w:sig w:usb0="B00002AF" w:usb1="69D77CFB" w:usb2="00000030" w:usb3="00000000" w:csb0="0008009F" w:csb1="00000000"/>
  </w:font>
  <w:font w:name="Arial">
    <w:panose1 w:val="020B0604020202020204"/>
    <w:charset w:val="00"/>
    <w:family w:val="swiss"/>
    <w:pitch w:val="variable"/>
    <w:sig w:usb0="20002A87" w:usb1="80000000" w:usb2="00000008" w:usb3="00000000" w:csb0="000001FF" w:csb1="00000000"/>
  </w:font>
  <w:font w:name="Dotum">
    <w:altName w:val="돋움"/>
    <w:panose1 w:val="020B0600000101010101"/>
    <w:charset w:val="81"/>
    <w:family w:val="swiss"/>
    <w:pitch w:val="variable"/>
    <w:sig w:usb0="B00002AF" w:usb1="69D77CFB" w:usb2="00000030" w:usb3="00000000" w:csb0="0008009F" w:csb1="00000000"/>
  </w:font>
  <w:font w:name="GulimChe">
    <w:panose1 w:val="020B0609000101010101"/>
    <w:charset w:val="81"/>
    <w:family w:val="modern"/>
    <w:pitch w:val="fixed"/>
    <w:sig w:usb0="B00002AF" w:usb1="69D77CFB" w:usb2="00000030" w:usb3="00000000" w:csb0="0008009F" w:csb1="00000000"/>
  </w:font>
  <w:font w:name="Book Antiqua">
    <w:panose1 w:val="02040602050305030304"/>
    <w:charset w:val="00"/>
    <w:family w:val="roman"/>
    <w:pitch w:val="variable"/>
    <w:sig w:usb0="00000287" w:usb1="00000000" w:usb2="00000000" w:usb3="00000000" w:csb0="0000009F" w:csb1="00000000"/>
  </w:font>
  <w:font w:name="宋体">
    <w:altName w:val="SimSun"/>
    <w:panose1 w:val="02010600030101010101"/>
    <w:charset w:val="86"/>
    <w:family w:val="auto"/>
    <w:pitch w:val="variable"/>
    <w:sig w:usb0="00000003" w:usb1="080E0000" w:usb2="00000010" w:usb3="00000000" w:csb0="00040001" w:csb1="00000000"/>
  </w:font>
  <w:font w:name="BatangChe">
    <w:panose1 w:val="02030609000101010101"/>
    <w:charset w:val="81"/>
    <w:family w:val="modern"/>
    <w:pitch w:val="fixed"/>
    <w:sig w:usb0="B00002AF" w:usb1="69D77CFB" w:usb2="00000030" w:usb3="00000000" w:csb0="0008009F" w:csb1="00000000"/>
  </w:font>
  <w:font w:name="한양신명조">
    <w:altName w:val="Batang"/>
    <w:panose1 w:val="00000000000000000000"/>
    <w:charset w:val="81"/>
    <w:family w:val="roman"/>
    <w:notTrueType/>
    <w:pitch w:val="default"/>
    <w:sig w:usb0="00000001" w:usb1="09060000" w:usb2="00000010" w:usb3="00000000" w:csb0="0008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B6A67" w:rsidRDefault="004B6A67" w:rsidP="00550D82">
    <w:pPr>
      <w:pStyle w:val="a7"/>
      <w:framePr w:wrap="around" w:vAnchor="text" w:hAnchor="margin" w:xAlign="right" w:y="1"/>
      <w:rPr>
        <w:rStyle w:val="af1"/>
      </w:rPr>
    </w:pPr>
    <w:r>
      <w:rPr>
        <w:rStyle w:val="af1"/>
      </w:rPr>
      <w:fldChar w:fldCharType="begin"/>
    </w:r>
    <w:r>
      <w:rPr>
        <w:rStyle w:val="af1"/>
      </w:rPr>
      <w:instrText xml:space="preserve">PAGE  </w:instrText>
    </w:r>
    <w:r>
      <w:rPr>
        <w:rStyle w:val="af1"/>
      </w:rPr>
      <w:fldChar w:fldCharType="separate"/>
    </w:r>
    <w:r>
      <w:rPr>
        <w:rStyle w:val="af1"/>
        <w:rFonts w:hint="eastAsia"/>
        <w:noProof/>
      </w:rPr>
      <w:t>1</w:t>
    </w:r>
    <w:r>
      <w:rPr>
        <w:rStyle w:val="af1"/>
      </w:rPr>
      <w:fldChar w:fldCharType="end"/>
    </w:r>
  </w:p>
  <w:p w:rsidR="004B6A67" w:rsidRDefault="004B6A67" w:rsidP="00550D82">
    <w:pPr>
      <w:pStyle w:val="a7"/>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B6A67" w:rsidRDefault="004B6A67" w:rsidP="00550D82">
    <w:pPr>
      <w:pStyle w:val="a7"/>
      <w:framePr w:wrap="around" w:vAnchor="text" w:hAnchor="margin" w:xAlign="right" w:y="1"/>
      <w:rPr>
        <w:rStyle w:val="af1"/>
      </w:rPr>
    </w:pPr>
    <w:r>
      <w:rPr>
        <w:rStyle w:val="af1"/>
      </w:rPr>
      <w:fldChar w:fldCharType="begin"/>
    </w:r>
    <w:r>
      <w:rPr>
        <w:rStyle w:val="af1"/>
      </w:rPr>
      <w:instrText xml:space="preserve">PAGE  </w:instrText>
    </w:r>
    <w:r>
      <w:rPr>
        <w:rStyle w:val="af1"/>
      </w:rPr>
      <w:fldChar w:fldCharType="separate"/>
    </w:r>
    <w:r w:rsidR="0031550F">
      <w:rPr>
        <w:rStyle w:val="af1"/>
        <w:noProof/>
      </w:rPr>
      <w:t>12</w:t>
    </w:r>
    <w:r>
      <w:rPr>
        <w:rStyle w:val="af1"/>
      </w:rPr>
      <w:fldChar w:fldCharType="end"/>
    </w:r>
  </w:p>
  <w:p w:rsidR="004B6A67" w:rsidRDefault="004B6A67" w:rsidP="00550D82">
    <w:pPr>
      <w:pStyle w:val="a7"/>
      <w:ind w:right="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202A60" w:rsidRDefault="00202A60">
      <w:r>
        <w:separator/>
      </w:r>
    </w:p>
  </w:footnote>
  <w:footnote w:type="continuationSeparator" w:id="0">
    <w:p w:rsidR="00202A60" w:rsidRDefault="00202A60">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5C50C32"/>
    <w:multiLevelType w:val="hybridMultilevel"/>
    <w:tmpl w:val="B026578C"/>
    <w:lvl w:ilvl="0" w:tplc="9C2CC4BA">
      <w:numFmt w:val="bullet"/>
      <w:lvlText w:val=""/>
      <w:lvlJc w:val="left"/>
      <w:pPr>
        <w:ind w:left="760" w:hanging="360"/>
      </w:pPr>
      <w:rPr>
        <w:rFonts w:ascii="Wingdings" w:eastAsia="Malgun Gothic" w:hAnsi="Wingdings" w:cs="Times New Roman" w:hint="default"/>
      </w:rPr>
    </w:lvl>
    <w:lvl w:ilvl="1" w:tplc="04090003" w:tentative="1">
      <w:start w:val="1"/>
      <w:numFmt w:val="bullet"/>
      <w:lvlText w:val=""/>
      <w:lvlJc w:val="left"/>
      <w:pPr>
        <w:ind w:left="1200" w:hanging="400"/>
      </w:pPr>
      <w:rPr>
        <w:rFonts w:ascii="Wingdings" w:hAnsi="Wingdings" w:hint="default"/>
      </w:rPr>
    </w:lvl>
    <w:lvl w:ilvl="2" w:tplc="04090005" w:tentative="1">
      <w:start w:val="1"/>
      <w:numFmt w:val="bullet"/>
      <w:lvlText w:val=""/>
      <w:lvlJc w:val="left"/>
      <w:pPr>
        <w:ind w:left="1600" w:hanging="400"/>
      </w:pPr>
      <w:rPr>
        <w:rFonts w:ascii="Wingdings" w:hAnsi="Wingdings" w:hint="default"/>
      </w:rPr>
    </w:lvl>
    <w:lvl w:ilvl="3" w:tplc="04090001" w:tentative="1">
      <w:start w:val="1"/>
      <w:numFmt w:val="bullet"/>
      <w:lvlText w:val=""/>
      <w:lvlJc w:val="left"/>
      <w:pPr>
        <w:ind w:left="2000" w:hanging="400"/>
      </w:pPr>
      <w:rPr>
        <w:rFonts w:ascii="Wingdings" w:hAnsi="Wingdings" w:hint="default"/>
      </w:rPr>
    </w:lvl>
    <w:lvl w:ilvl="4" w:tplc="04090003" w:tentative="1">
      <w:start w:val="1"/>
      <w:numFmt w:val="bullet"/>
      <w:lvlText w:val=""/>
      <w:lvlJc w:val="left"/>
      <w:pPr>
        <w:ind w:left="2400" w:hanging="400"/>
      </w:pPr>
      <w:rPr>
        <w:rFonts w:ascii="Wingdings" w:hAnsi="Wingdings" w:hint="default"/>
      </w:rPr>
    </w:lvl>
    <w:lvl w:ilvl="5" w:tplc="04090005" w:tentative="1">
      <w:start w:val="1"/>
      <w:numFmt w:val="bullet"/>
      <w:lvlText w:val=""/>
      <w:lvlJc w:val="left"/>
      <w:pPr>
        <w:ind w:left="2800" w:hanging="400"/>
      </w:pPr>
      <w:rPr>
        <w:rFonts w:ascii="Wingdings" w:hAnsi="Wingdings" w:hint="default"/>
      </w:rPr>
    </w:lvl>
    <w:lvl w:ilvl="6" w:tplc="04090001" w:tentative="1">
      <w:start w:val="1"/>
      <w:numFmt w:val="bullet"/>
      <w:lvlText w:val=""/>
      <w:lvlJc w:val="left"/>
      <w:pPr>
        <w:ind w:left="3200" w:hanging="400"/>
      </w:pPr>
      <w:rPr>
        <w:rFonts w:ascii="Wingdings" w:hAnsi="Wingdings" w:hint="default"/>
      </w:rPr>
    </w:lvl>
    <w:lvl w:ilvl="7" w:tplc="04090003" w:tentative="1">
      <w:start w:val="1"/>
      <w:numFmt w:val="bullet"/>
      <w:lvlText w:val=""/>
      <w:lvlJc w:val="left"/>
      <w:pPr>
        <w:ind w:left="3600" w:hanging="400"/>
      </w:pPr>
      <w:rPr>
        <w:rFonts w:ascii="Wingdings" w:hAnsi="Wingdings" w:hint="default"/>
      </w:rPr>
    </w:lvl>
    <w:lvl w:ilvl="8" w:tplc="04090005" w:tentative="1">
      <w:start w:val="1"/>
      <w:numFmt w:val="bullet"/>
      <w:lvlText w:val=""/>
      <w:lvlJc w:val="left"/>
      <w:pPr>
        <w:ind w:left="4000" w:hanging="400"/>
      </w:pPr>
      <w:rPr>
        <w:rFonts w:ascii="Wingdings" w:hAnsi="Wingdings" w:hint="default"/>
      </w:rPr>
    </w:lvl>
  </w:abstractNum>
  <w:abstractNum w:abstractNumId="1">
    <w:nsid w:val="061336CE"/>
    <w:multiLevelType w:val="hybridMultilevel"/>
    <w:tmpl w:val="F1C49908"/>
    <w:lvl w:ilvl="0" w:tplc="BD8ADC7A">
      <w:start w:val="17"/>
      <w:numFmt w:val="bullet"/>
      <w:lvlText w:val=""/>
      <w:lvlJc w:val="left"/>
      <w:pPr>
        <w:ind w:left="760" w:hanging="360"/>
      </w:pPr>
      <w:rPr>
        <w:rFonts w:ascii="Wingdings" w:eastAsia="Malgun Gothic" w:hAnsi="Wingdings" w:cs="Times New Roman" w:hint="default"/>
      </w:rPr>
    </w:lvl>
    <w:lvl w:ilvl="1" w:tplc="04090003" w:tentative="1">
      <w:start w:val="1"/>
      <w:numFmt w:val="bullet"/>
      <w:lvlText w:val=""/>
      <w:lvlJc w:val="left"/>
      <w:pPr>
        <w:ind w:left="1200" w:hanging="400"/>
      </w:pPr>
      <w:rPr>
        <w:rFonts w:ascii="Wingdings" w:hAnsi="Wingdings" w:hint="default"/>
      </w:rPr>
    </w:lvl>
    <w:lvl w:ilvl="2" w:tplc="04090005" w:tentative="1">
      <w:start w:val="1"/>
      <w:numFmt w:val="bullet"/>
      <w:lvlText w:val=""/>
      <w:lvlJc w:val="left"/>
      <w:pPr>
        <w:ind w:left="1600" w:hanging="400"/>
      </w:pPr>
      <w:rPr>
        <w:rFonts w:ascii="Wingdings" w:hAnsi="Wingdings" w:hint="default"/>
      </w:rPr>
    </w:lvl>
    <w:lvl w:ilvl="3" w:tplc="04090001" w:tentative="1">
      <w:start w:val="1"/>
      <w:numFmt w:val="bullet"/>
      <w:lvlText w:val=""/>
      <w:lvlJc w:val="left"/>
      <w:pPr>
        <w:ind w:left="2000" w:hanging="400"/>
      </w:pPr>
      <w:rPr>
        <w:rFonts w:ascii="Wingdings" w:hAnsi="Wingdings" w:hint="default"/>
      </w:rPr>
    </w:lvl>
    <w:lvl w:ilvl="4" w:tplc="04090003" w:tentative="1">
      <w:start w:val="1"/>
      <w:numFmt w:val="bullet"/>
      <w:lvlText w:val=""/>
      <w:lvlJc w:val="left"/>
      <w:pPr>
        <w:ind w:left="2400" w:hanging="400"/>
      </w:pPr>
      <w:rPr>
        <w:rFonts w:ascii="Wingdings" w:hAnsi="Wingdings" w:hint="default"/>
      </w:rPr>
    </w:lvl>
    <w:lvl w:ilvl="5" w:tplc="04090005" w:tentative="1">
      <w:start w:val="1"/>
      <w:numFmt w:val="bullet"/>
      <w:lvlText w:val=""/>
      <w:lvlJc w:val="left"/>
      <w:pPr>
        <w:ind w:left="2800" w:hanging="400"/>
      </w:pPr>
      <w:rPr>
        <w:rFonts w:ascii="Wingdings" w:hAnsi="Wingdings" w:hint="default"/>
      </w:rPr>
    </w:lvl>
    <w:lvl w:ilvl="6" w:tplc="04090001" w:tentative="1">
      <w:start w:val="1"/>
      <w:numFmt w:val="bullet"/>
      <w:lvlText w:val=""/>
      <w:lvlJc w:val="left"/>
      <w:pPr>
        <w:ind w:left="3200" w:hanging="400"/>
      </w:pPr>
      <w:rPr>
        <w:rFonts w:ascii="Wingdings" w:hAnsi="Wingdings" w:hint="default"/>
      </w:rPr>
    </w:lvl>
    <w:lvl w:ilvl="7" w:tplc="04090003" w:tentative="1">
      <w:start w:val="1"/>
      <w:numFmt w:val="bullet"/>
      <w:lvlText w:val=""/>
      <w:lvlJc w:val="left"/>
      <w:pPr>
        <w:ind w:left="3600" w:hanging="400"/>
      </w:pPr>
      <w:rPr>
        <w:rFonts w:ascii="Wingdings" w:hAnsi="Wingdings" w:hint="default"/>
      </w:rPr>
    </w:lvl>
    <w:lvl w:ilvl="8" w:tplc="04090005" w:tentative="1">
      <w:start w:val="1"/>
      <w:numFmt w:val="bullet"/>
      <w:lvlText w:val=""/>
      <w:lvlJc w:val="left"/>
      <w:pPr>
        <w:ind w:left="4000" w:hanging="400"/>
      </w:pPr>
      <w:rPr>
        <w:rFonts w:ascii="Wingdings" w:hAnsi="Wingdings" w:hint="default"/>
      </w:rPr>
    </w:lvl>
  </w:abstractNum>
  <w:abstractNum w:abstractNumId="2">
    <w:nsid w:val="06BC0D5F"/>
    <w:multiLevelType w:val="hybridMultilevel"/>
    <w:tmpl w:val="4686D01C"/>
    <w:lvl w:ilvl="0" w:tplc="018CB2B4">
      <w:start w:val="1"/>
      <w:numFmt w:val="decimal"/>
      <w:lvlText w:val="%1."/>
      <w:lvlJc w:val="left"/>
      <w:pPr>
        <w:ind w:left="760" w:hanging="36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3">
    <w:nsid w:val="0BC526E8"/>
    <w:multiLevelType w:val="hybridMultilevel"/>
    <w:tmpl w:val="8C74BA16"/>
    <w:lvl w:ilvl="0" w:tplc="88F6EB86">
      <w:start w:val="1"/>
      <w:numFmt w:val="bullet"/>
      <w:lvlText w:val="-"/>
      <w:lvlJc w:val="left"/>
      <w:pPr>
        <w:tabs>
          <w:tab w:val="num" w:pos="720"/>
        </w:tabs>
        <w:ind w:left="720" w:hanging="360"/>
      </w:pPr>
      <w:rPr>
        <w:rFonts w:ascii="Gulim" w:hAnsi="Gulim" w:hint="default"/>
      </w:rPr>
    </w:lvl>
    <w:lvl w:ilvl="1" w:tplc="F0FA5E38">
      <w:start w:val="1"/>
      <w:numFmt w:val="bullet"/>
      <w:lvlText w:val="-"/>
      <w:lvlJc w:val="left"/>
      <w:pPr>
        <w:tabs>
          <w:tab w:val="num" w:pos="1440"/>
        </w:tabs>
        <w:ind w:left="1440" w:hanging="360"/>
      </w:pPr>
      <w:rPr>
        <w:rFonts w:ascii="Gulim" w:hAnsi="Gulim" w:hint="default"/>
      </w:rPr>
    </w:lvl>
    <w:lvl w:ilvl="2" w:tplc="E3AAB4A6" w:tentative="1">
      <w:start w:val="1"/>
      <w:numFmt w:val="bullet"/>
      <w:lvlText w:val="-"/>
      <w:lvlJc w:val="left"/>
      <w:pPr>
        <w:tabs>
          <w:tab w:val="num" w:pos="2160"/>
        </w:tabs>
        <w:ind w:left="2160" w:hanging="360"/>
      </w:pPr>
      <w:rPr>
        <w:rFonts w:ascii="Gulim" w:hAnsi="Gulim" w:hint="default"/>
      </w:rPr>
    </w:lvl>
    <w:lvl w:ilvl="3" w:tplc="E4C0436E" w:tentative="1">
      <w:start w:val="1"/>
      <w:numFmt w:val="bullet"/>
      <w:lvlText w:val="-"/>
      <w:lvlJc w:val="left"/>
      <w:pPr>
        <w:tabs>
          <w:tab w:val="num" w:pos="2880"/>
        </w:tabs>
        <w:ind w:left="2880" w:hanging="360"/>
      </w:pPr>
      <w:rPr>
        <w:rFonts w:ascii="Gulim" w:hAnsi="Gulim" w:hint="default"/>
      </w:rPr>
    </w:lvl>
    <w:lvl w:ilvl="4" w:tplc="1D5CCE1C" w:tentative="1">
      <w:start w:val="1"/>
      <w:numFmt w:val="bullet"/>
      <w:lvlText w:val="-"/>
      <w:lvlJc w:val="left"/>
      <w:pPr>
        <w:tabs>
          <w:tab w:val="num" w:pos="3600"/>
        </w:tabs>
        <w:ind w:left="3600" w:hanging="360"/>
      </w:pPr>
      <w:rPr>
        <w:rFonts w:ascii="Gulim" w:hAnsi="Gulim" w:hint="default"/>
      </w:rPr>
    </w:lvl>
    <w:lvl w:ilvl="5" w:tplc="843452EC" w:tentative="1">
      <w:start w:val="1"/>
      <w:numFmt w:val="bullet"/>
      <w:lvlText w:val="-"/>
      <w:lvlJc w:val="left"/>
      <w:pPr>
        <w:tabs>
          <w:tab w:val="num" w:pos="4320"/>
        </w:tabs>
        <w:ind w:left="4320" w:hanging="360"/>
      </w:pPr>
      <w:rPr>
        <w:rFonts w:ascii="Gulim" w:hAnsi="Gulim" w:hint="default"/>
      </w:rPr>
    </w:lvl>
    <w:lvl w:ilvl="6" w:tplc="A0402EB8" w:tentative="1">
      <w:start w:val="1"/>
      <w:numFmt w:val="bullet"/>
      <w:lvlText w:val="-"/>
      <w:lvlJc w:val="left"/>
      <w:pPr>
        <w:tabs>
          <w:tab w:val="num" w:pos="5040"/>
        </w:tabs>
        <w:ind w:left="5040" w:hanging="360"/>
      </w:pPr>
      <w:rPr>
        <w:rFonts w:ascii="Gulim" w:hAnsi="Gulim" w:hint="default"/>
      </w:rPr>
    </w:lvl>
    <w:lvl w:ilvl="7" w:tplc="C84A7640" w:tentative="1">
      <w:start w:val="1"/>
      <w:numFmt w:val="bullet"/>
      <w:lvlText w:val="-"/>
      <w:lvlJc w:val="left"/>
      <w:pPr>
        <w:tabs>
          <w:tab w:val="num" w:pos="5760"/>
        </w:tabs>
        <w:ind w:left="5760" w:hanging="360"/>
      </w:pPr>
      <w:rPr>
        <w:rFonts w:ascii="Gulim" w:hAnsi="Gulim" w:hint="default"/>
      </w:rPr>
    </w:lvl>
    <w:lvl w:ilvl="8" w:tplc="0FEAFFB2" w:tentative="1">
      <w:start w:val="1"/>
      <w:numFmt w:val="bullet"/>
      <w:lvlText w:val="-"/>
      <w:lvlJc w:val="left"/>
      <w:pPr>
        <w:tabs>
          <w:tab w:val="num" w:pos="6480"/>
        </w:tabs>
        <w:ind w:left="6480" w:hanging="360"/>
      </w:pPr>
      <w:rPr>
        <w:rFonts w:ascii="Gulim" w:hAnsi="Gulim" w:hint="default"/>
      </w:rPr>
    </w:lvl>
  </w:abstractNum>
  <w:abstractNum w:abstractNumId="4">
    <w:nsid w:val="138E5F75"/>
    <w:multiLevelType w:val="hybridMultilevel"/>
    <w:tmpl w:val="9BF24104"/>
    <w:lvl w:ilvl="0" w:tplc="BE7AD954">
      <w:start w:val="1"/>
      <w:numFmt w:val="decimal"/>
      <w:lvlText w:val="%1."/>
      <w:lvlJc w:val="left"/>
      <w:pPr>
        <w:ind w:left="644" w:hanging="360"/>
      </w:pPr>
      <w:rPr>
        <w:rFonts w:ascii="Times New Roman" w:eastAsia="Malgun Gothic" w:hAnsi="Times New Roman" w:cs="Times New Roman" w:hint="default"/>
        <w:b w:val="0"/>
        <w:color w:val="auto"/>
      </w:rPr>
    </w:lvl>
    <w:lvl w:ilvl="1" w:tplc="04090019" w:tentative="1">
      <w:start w:val="1"/>
      <w:numFmt w:val="upperLetter"/>
      <w:lvlText w:val="%2."/>
      <w:lvlJc w:val="left"/>
      <w:pPr>
        <w:ind w:left="1560" w:hanging="400"/>
      </w:pPr>
    </w:lvl>
    <w:lvl w:ilvl="2" w:tplc="0409001B" w:tentative="1">
      <w:start w:val="1"/>
      <w:numFmt w:val="lowerRoman"/>
      <w:lvlText w:val="%3."/>
      <w:lvlJc w:val="right"/>
      <w:pPr>
        <w:ind w:left="1960" w:hanging="400"/>
      </w:pPr>
    </w:lvl>
    <w:lvl w:ilvl="3" w:tplc="0409000F" w:tentative="1">
      <w:start w:val="1"/>
      <w:numFmt w:val="decimal"/>
      <w:lvlText w:val="%4."/>
      <w:lvlJc w:val="left"/>
      <w:pPr>
        <w:ind w:left="2360" w:hanging="400"/>
      </w:pPr>
    </w:lvl>
    <w:lvl w:ilvl="4" w:tplc="04090019" w:tentative="1">
      <w:start w:val="1"/>
      <w:numFmt w:val="upperLetter"/>
      <w:lvlText w:val="%5."/>
      <w:lvlJc w:val="left"/>
      <w:pPr>
        <w:ind w:left="2760" w:hanging="400"/>
      </w:pPr>
    </w:lvl>
    <w:lvl w:ilvl="5" w:tplc="0409001B" w:tentative="1">
      <w:start w:val="1"/>
      <w:numFmt w:val="lowerRoman"/>
      <w:lvlText w:val="%6."/>
      <w:lvlJc w:val="right"/>
      <w:pPr>
        <w:ind w:left="3160" w:hanging="400"/>
      </w:pPr>
    </w:lvl>
    <w:lvl w:ilvl="6" w:tplc="0409000F" w:tentative="1">
      <w:start w:val="1"/>
      <w:numFmt w:val="decimal"/>
      <w:lvlText w:val="%7."/>
      <w:lvlJc w:val="left"/>
      <w:pPr>
        <w:ind w:left="3560" w:hanging="400"/>
      </w:pPr>
    </w:lvl>
    <w:lvl w:ilvl="7" w:tplc="04090019" w:tentative="1">
      <w:start w:val="1"/>
      <w:numFmt w:val="upperLetter"/>
      <w:lvlText w:val="%8."/>
      <w:lvlJc w:val="left"/>
      <w:pPr>
        <w:ind w:left="3960" w:hanging="400"/>
      </w:pPr>
    </w:lvl>
    <w:lvl w:ilvl="8" w:tplc="0409001B" w:tentative="1">
      <w:start w:val="1"/>
      <w:numFmt w:val="lowerRoman"/>
      <w:lvlText w:val="%9."/>
      <w:lvlJc w:val="right"/>
      <w:pPr>
        <w:ind w:left="4360" w:hanging="400"/>
      </w:pPr>
    </w:lvl>
  </w:abstractNum>
  <w:abstractNum w:abstractNumId="5">
    <w:nsid w:val="157E4407"/>
    <w:multiLevelType w:val="hybridMultilevel"/>
    <w:tmpl w:val="3FEE15E4"/>
    <w:lvl w:ilvl="0" w:tplc="CEE83E08">
      <w:start w:val="1"/>
      <w:numFmt w:val="decimal"/>
      <w:lvlText w:val="%1)"/>
      <w:lvlJc w:val="left"/>
      <w:pPr>
        <w:ind w:left="760" w:hanging="360"/>
      </w:pPr>
      <w:rPr>
        <w:rFonts w:hint="default"/>
        <w:b w:val="0"/>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6">
    <w:nsid w:val="22C05567"/>
    <w:multiLevelType w:val="hybridMultilevel"/>
    <w:tmpl w:val="BB729708"/>
    <w:lvl w:ilvl="0" w:tplc="3F6C6C42">
      <w:start w:val="1"/>
      <w:numFmt w:val="decimal"/>
      <w:lvlText w:val="%1)"/>
      <w:lvlJc w:val="left"/>
      <w:pPr>
        <w:tabs>
          <w:tab w:val="num" w:pos="750"/>
        </w:tabs>
        <w:ind w:left="750" w:hanging="510"/>
      </w:pPr>
      <w:rPr>
        <w:rFonts w:hint="default"/>
      </w:rPr>
    </w:lvl>
    <w:lvl w:ilvl="1" w:tplc="04090019" w:tentative="1">
      <w:start w:val="1"/>
      <w:numFmt w:val="upperLetter"/>
      <w:lvlText w:val="%2."/>
      <w:lvlJc w:val="left"/>
      <w:pPr>
        <w:tabs>
          <w:tab w:val="num" w:pos="1040"/>
        </w:tabs>
        <w:ind w:left="1040" w:hanging="400"/>
      </w:pPr>
    </w:lvl>
    <w:lvl w:ilvl="2" w:tplc="0409001B" w:tentative="1">
      <w:start w:val="1"/>
      <w:numFmt w:val="lowerRoman"/>
      <w:lvlText w:val="%3."/>
      <w:lvlJc w:val="right"/>
      <w:pPr>
        <w:tabs>
          <w:tab w:val="num" w:pos="1440"/>
        </w:tabs>
        <w:ind w:left="1440" w:hanging="400"/>
      </w:pPr>
    </w:lvl>
    <w:lvl w:ilvl="3" w:tplc="0409000F" w:tentative="1">
      <w:start w:val="1"/>
      <w:numFmt w:val="decimal"/>
      <w:lvlText w:val="%4."/>
      <w:lvlJc w:val="left"/>
      <w:pPr>
        <w:tabs>
          <w:tab w:val="num" w:pos="1840"/>
        </w:tabs>
        <w:ind w:left="1840" w:hanging="400"/>
      </w:pPr>
    </w:lvl>
    <w:lvl w:ilvl="4" w:tplc="04090019" w:tentative="1">
      <w:start w:val="1"/>
      <w:numFmt w:val="upperLetter"/>
      <w:lvlText w:val="%5."/>
      <w:lvlJc w:val="left"/>
      <w:pPr>
        <w:tabs>
          <w:tab w:val="num" w:pos="2240"/>
        </w:tabs>
        <w:ind w:left="2240" w:hanging="400"/>
      </w:pPr>
    </w:lvl>
    <w:lvl w:ilvl="5" w:tplc="0409001B" w:tentative="1">
      <w:start w:val="1"/>
      <w:numFmt w:val="lowerRoman"/>
      <w:lvlText w:val="%6."/>
      <w:lvlJc w:val="right"/>
      <w:pPr>
        <w:tabs>
          <w:tab w:val="num" w:pos="2640"/>
        </w:tabs>
        <w:ind w:left="2640" w:hanging="400"/>
      </w:pPr>
    </w:lvl>
    <w:lvl w:ilvl="6" w:tplc="0409000F" w:tentative="1">
      <w:start w:val="1"/>
      <w:numFmt w:val="decimal"/>
      <w:lvlText w:val="%7."/>
      <w:lvlJc w:val="left"/>
      <w:pPr>
        <w:tabs>
          <w:tab w:val="num" w:pos="3040"/>
        </w:tabs>
        <w:ind w:left="3040" w:hanging="400"/>
      </w:pPr>
    </w:lvl>
    <w:lvl w:ilvl="7" w:tplc="04090019" w:tentative="1">
      <w:start w:val="1"/>
      <w:numFmt w:val="upperLetter"/>
      <w:lvlText w:val="%8."/>
      <w:lvlJc w:val="left"/>
      <w:pPr>
        <w:tabs>
          <w:tab w:val="num" w:pos="3440"/>
        </w:tabs>
        <w:ind w:left="3440" w:hanging="400"/>
      </w:pPr>
    </w:lvl>
    <w:lvl w:ilvl="8" w:tplc="0409001B" w:tentative="1">
      <w:start w:val="1"/>
      <w:numFmt w:val="lowerRoman"/>
      <w:lvlText w:val="%9."/>
      <w:lvlJc w:val="right"/>
      <w:pPr>
        <w:tabs>
          <w:tab w:val="num" w:pos="3840"/>
        </w:tabs>
        <w:ind w:left="3840" w:hanging="400"/>
      </w:pPr>
    </w:lvl>
  </w:abstractNum>
  <w:abstractNum w:abstractNumId="7">
    <w:nsid w:val="245F7F38"/>
    <w:multiLevelType w:val="hybridMultilevel"/>
    <w:tmpl w:val="2A429BAE"/>
    <w:lvl w:ilvl="0" w:tplc="90EADA96">
      <w:numFmt w:val="bullet"/>
      <w:lvlText w:val=""/>
      <w:lvlJc w:val="left"/>
      <w:pPr>
        <w:ind w:left="760" w:hanging="360"/>
      </w:pPr>
      <w:rPr>
        <w:rFonts w:ascii="Wingdings" w:eastAsia="Malgun Gothic" w:hAnsi="Wingdings" w:cs="Times New Roman" w:hint="default"/>
      </w:rPr>
    </w:lvl>
    <w:lvl w:ilvl="1" w:tplc="04090003" w:tentative="1">
      <w:start w:val="1"/>
      <w:numFmt w:val="bullet"/>
      <w:lvlText w:val=""/>
      <w:lvlJc w:val="left"/>
      <w:pPr>
        <w:ind w:left="1200" w:hanging="400"/>
      </w:pPr>
      <w:rPr>
        <w:rFonts w:ascii="Wingdings" w:hAnsi="Wingdings" w:hint="default"/>
      </w:rPr>
    </w:lvl>
    <w:lvl w:ilvl="2" w:tplc="04090005" w:tentative="1">
      <w:start w:val="1"/>
      <w:numFmt w:val="bullet"/>
      <w:lvlText w:val=""/>
      <w:lvlJc w:val="left"/>
      <w:pPr>
        <w:ind w:left="1600" w:hanging="400"/>
      </w:pPr>
      <w:rPr>
        <w:rFonts w:ascii="Wingdings" w:hAnsi="Wingdings" w:hint="default"/>
      </w:rPr>
    </w:lvl>
    <w:lvl w:ilvl="3" w:tplc="04090001" w:tentative="1">
      <w:start w:val="1"/>
      <w:numFmt w:val="bullet"/>
      <w:lvlText w:val=""/>
      <w:lvlJc w:val="left"/>
      <w:pPr>
        <w:ind w:left="2000" w:hanging="400"/>
      </w:pPr>
      <w:rPr>
        <w:rFonts w:ascii="Wingdings" w:hAnsi="Wingdings" w:hint="default"/>
      </w:rPr>
    </w:lvl>
    <w:lvl w:ilvl="4" w:tplc="04090003" w:tentative="1">
      <w:start w:val="1"/>
      <w:numFmt w:val="bullet"/>
      <w:lvlText w:val=""/>
      <w:lvlJc w:val="left"/>
      <w:pPr>
        <w:ind w:left="2400" w:hanging="400"/>
      </w:pPr>
      <w:rPr>
        <w:rFonts w:ascii="Wingdings" w:hAnsi="Wingdings" w:hint="default"/>
      </w:rPr>
    </w:lvl>
    <w:lvl w:ilvl="5" w:tplc="04090005" w:tentative="1">
      <w:start w:val="1"/>
      <w:numFmt w:val="bullet"/>
      <w:lvlText w:val=""/>
      <w:lvlJc w:val="left"/>
      <w:pPr>
        <w:ind w:left="2800" w:hanging="400"/>
      </w:pPr>
      <w:rPr>
        <w:rFonts w:ascii="Wingdings" w:hAnsi="Wingdings" w:hint="default"/>
      </w:rPr>
    </w:lvl>
    <w:lvl w:ilvl="6" w:tplc="04090001" w:tentative="1">
      <w:start w:val="1"/>
      <w:numFmt w:val="bullet"/>
      <w:lvlText w:val=""/>
      <w:lvlJc w:val="left"/>
      <w:pPr>
        <w:ind w:left="3200" w:hanging="400"/>
      </w:pPr>
      <w:rPr>
        <w:rFonts w:ascii="Wingdings" w:hAnsi="Wingdings" w:hint="default"/>
      </w:rPr>
    </w:lvl>
    <w:lvl w:ilvl="7" w:tplc="04090003" w:tentative="1">
      <w:start w:val="1"/>
      <w:numFmt w:val="bullet"/>
      <w:lvlText w:val=""/>
      <w:lvlJc w:val="left"/>
      <w:pPr>
        <w:ind w:left="3600" w:hanging="400"/>
      </w:pPr>
      <w:rPr>
        <w:rFonts w:ascii="Wingdings" w:hAnsi="Wingdings" w:hint="default"/>
      </w:rPr>
    </w:lvl>
    <w:lvl w:ilvl="8" w:tplc="04090005" w:tentative="1">
      <w:start w:val="1"/>
      <w:numFmt w:val="bullet"/>
      <w:lvlText w:val=""/>
      <w:lvlJc w:val="left"/>
      <w:pPr>
        <w:ind w:left="4000" w:hanging="400"/>
      </w:pPr>
      <w:rPr>
        <w:rFonts w:ascii="Wingdings" w:hAnsi="Wingdings" w:hint="default"/>
      </w:rPr>
    </w:lvl>
  </w:abstractNum>
  <w:abstractNum w:abstractNumId="8">
    <w:nsid w:val="28674421"/>
    <w:multiLevelType w:val="hybridMultilevel"/>
    <w:tmpl w:val="2E0E5892"/>
    <w:lvl w:ilvl="0" w:tplc="BBBA680C">
      <w:start w:val="75"/>
      <w:numFmt w:val="bullet"/>
      <w:lvlText w:val=""/>
      <w:lvlJc w:val="left"/>
      <w:pPr>
        <w:ind w:left="760" w:hanging="360"/>
      </w:pPr>
      <w:rPr>
        <w:rFonts w:ascii="Wingdings" w:eastAsia="Malgun Gothic" w:hAnsi="Wingdings" w:cs="Times New Roman" w:hint="default"/>
      </w:rPr>
    </w:lvl>
    <w:lvl w:ilvl="1" w:tplc="04090003" w:tentative="1">
      <w:start w:val="1"/>
      <w:numFmt w:val="bullet"/>
      <w:lvlText w:val=""/>
      <w:lvlJc w:val="left"/>
      <w:pPr>
        <w:ind w:left="1200" w:hanging="400"/>
      </w:pPr>
      <w:rPr>
        <w:rFonts w:ascii="Wingdings" w:hAnsi="Wingdings" w:hint="default"/>
      </w:rPr>
    </w:lvl>
    <w:lvl w:ilvl="2" w:tplc="04090005" w:tentative="1">
      <w:start w:val="1"/>
      <w:numFmt w:val="bullet"/>
      <w:lvlText w:val=""/>
      <w:lvlJc w:val="left"/>
      <w:pPr>
        <w:ind w:left="1600" w:hanging="400"/>
      </w:pPr>
      <w:rPr>
        <w:rFonts w:ascii="Wingdings" w:hAnsi="Wingdings" w:hint="default"/>
      </w:rPr>
    </w:lvl>
    <w:lvl w:ilvl="3" w:tplc="04090001" w:tentative="1">
      <w:start w:val="1"/>
      <w:numFmt w:val="bullet"/>
      <w:lvlText w:val=""/>
      <w:lvlJc w:val="left"/>
      <w:pPr>
        <w:ind w:left="2000" w:hanging="400"/>
      </w:pPr>
      <w:rPr>
        <w:rFonts w:ascii="Wingdings" w:hAnsi="Wingdings" w:hint="default"/>
      </w:rPr>
    </w:lvl>
    <w:lvl w:ilvl="4" w:tplc="04090003" w:tentative="1">
      <w:start w:val="1"/>
      <w:numFmt w:val="bullet"/>
      <w:lvlText w:val=""/>
      <w:lvlJc w:val="left"/>
      <w:pPr>
        <w:ind w:left="2400" w:hanging="400"/>
      </w:pPr>
      <w:rPr>
        <w:rFonts w:ascii="Wingdings" w:hAnsi="Wingdings" w:hint="default"/>
      </w:rPr>
    </w:lvl>
    <w:lvl w:ilvl="5" w:tplc="04090005" w:tentative="1">
      <w:start w:val="1"/>
      <w:numFmt w:val="bullet"/>
      <w:lvlText w:val=""/>
      <w:lvlJc w:val="left"/>
      <w:pPr>
        <w:ind w:left="2800" w:hanging="400"/>
      </w:pPr>
      <w:rPr>
        <w:rFonts w:ascii="Wingdings" w:hAnsi="Wingdings" w:hint="default"/>
      </w:rPr>
    </w:lvl>
    <w:lvl w:ilvl="6" w:tplc="04090001" w:tentative="1">
      <w:start w:val="1"/>
      <w:numFmt w:val="bullet"/>
      <w:lvlText w:val=""/>
      <w:lvlJc w:val="left"/>
      <w:pPr>
        <w:ind w:left="3200" w:hanging="400"/>
      </w:pPr>
      <w:rPr>
        <w:rFonts w:ascii="Wingdings" w:hAnsi="Wingdings" w:hint="default"/>
      </w:rPr>
    </w:lvl>
    <w:lvl w:ilvl="7" w:tplc="04090003" w:tentative="1">
      <w:start w:val="1"/>
      <w:numFmt w:val="bullet"/>
      <w:lvlText w:val=""/>
      <w:lvlJc w:val="left"/>
      <w:pPr>
        <w:ind w:left="3600" w:hanging="400"/>
      </w:pPr>
      <w:rPr>
        <w:rFonts w:ascii="Wingdings" w:hAnsi="Wingdings" w:hint="default"/>
      </w:rPr>
    </w:lvl>
    <w:lvl w:ilvl="8" w:tplc="04090005" w:tentative="1">
      <w:start w:val="1"/>
      <w:numFmt w:val="bullet"/>
      <w:lvlText w:val=""/>
      <w:lvlJc w:val="left"/>
      <w:pPr>
        <w:ind w:left="4000" w:hanging="400"/>
      </w:pPr>
      <w:rPr>
        <w:rFonts w:ascii="Wingdings" w:hAnsi="Wingdings" w:hint="default"/>
      </w:rPr>
    </w:lvl>
  </w:abstractNum>
  <w:abstractNum w:abstractNumId="9">
    <w:nsid w:val="28893A16"/>
    <w:multiLevelType w:val="hybridMultilevel"/>
    <w:tmpl w:val="60029746"/>
    <w:lvl w:ilvl="0" w:tplc="2D4411AC">
      <w:start w:val="1"/>
      <w:numFmt w:val="decimal"/>
      <w:lvlText w:val="%1)"/>
      <w:lvlJc w:val="left"/>
      <w:pPr>
        <w:ind w:left="760" w:hanging="360"/>
      </w:pPr>
      <w:rPr>
        <w:rFonts w:hint="default"/>
        <w:b w:val="0"/>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10">
    <w:nsid w:val="2F614602"/>
    <w:multiLevelType w:val="hybridMultilevel"/>
    <w:tmpl w:val="62A60952"/>
    <w:lvl w:ilvl="0" w:tplc="C6D220E6">
      <w:start w:val="1"/>
      <w:numFmt w:val="decimal"/>
      <w:lvlText w:val="%1)"/>
      <w:lvlJc w:val="left"/>
      <w:pPr>
        <w:ind w:left="760" w:hanging="36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11">
    <w:nsid w:val="3DAE09F9"/>
    <w:multiLevelType w:val="hybridMultilevel"/>
    <w:tmpl w:val="EC0E74A2"/>
    <w:lvl w:ilvl="0" w:tplc="41002E76">
      <w:start w:val="1"/>
      <w:numFmt w:val="decimal"/>
      <w:lvlText w:val="%1)"/>
      <w:lvlJc w:val="left"/>
      <w:pPr>
        <w:ind w:left="760" w:hanging="36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12">
    <w:nsid w:val="3DEB1C1F"/>
    <w:multiLevelType w:val="hybridMultilevel"/>
    <w:tmpl w:val="1460E5AA"/>
    <w:lvl w:ilvl="0" w:tplc="495CBF14">
      <w:start w:val="1"/>
      <w:numFmt w:val="decimal"/>
      <w:lvlText w:val="%1)"/>
      <w:lvlJc w:val="left"/>
      <w:pPr>
        <w:ind w:left="480" w:hanging="360"/>
      </w:pPr>
      <w:rPr>
        <w:rFonts w:hint="default"/>
      </w:rPr>
    </w:lvl>
    <w:lvl w:ilvl="1" w:tplc="04090019" w:tentative="1">
      <w:start w:val="1"/>
      <w:numFmt w:val="upperLetter"/>
      <w:lvlText w:val="%2."/>
      <w:lvlJc w:val="left"/>
      <w:pPr>
        <w:ind w:left="920" w:hanging="400"/>
      </w:pPr>
    </w:lvl>
    <w:lvl w:ilvl="2" w:tplc="0409001B" w:tentative="1">
      <w:start w:val="1"/>
      <w:numFmt w:val="lowerRoman"/>
      <w:lvlText w:val="%3."/>
      <w:lvlJc w:val="right"/>
      <w:pPr>
        <w:ind w:left="1320" w:hanging="400"/>
      </w:pPr>
    </w:lvl>
    <w:lvl w:ilvl="3" w:tplc="0409000F" w:tentative="1">
      <w:start w:val="1"/>
      <w:numFmt w:val="decimal"/>
      <w:lvlText w:val="%4."/>
      <w:lvlJc w:val="left"/>
      <w:pPr>
        <w:ind w:left="1720" w:hanging="400"/>
      </w:pPr>
    </w:lvl>
    <w:lvl w:ilvl="4" w:tplc="04090019" w:tentative="1">
      <w:start w:val="1"/>
      <w:numFmt w:val="upperLetter"/>
      <w:lvlText w:val="%5."/>
      <w:lvlJc w:val="left"/>
      <w:pPr>
        <w:ind w:left="2120" w:hanging="400"/>
      </w:pPr>
    </w:lvl>
    <w:lvl w:ilvl="5" w:tplc="0409001B" w:tentative="1">
      <w:start w:val="1"/>
      <w:numFmt w:val="lowerRoman"/>
      <w:lvlText w:val="%6."/>
      <w:lvlJc w:val="right"/>
      <w:pPr>
        <w:ind w:left="2520" w:hanging="400"/>
      </w:pPr>
    </w:lvl>
    <w:lvl w:ilvl="6" w:tplc="0409000F" w:tentative="1">
      <w:start w:val="1"/>
      <w:numFmt w:val="decimal"/>
      <w:lvlText w:val="%7."/>
      <w:lvlJc w:val="left"/>
      <w:pPr>
        <w:ind w:left="2920" w:hanging="400"/>
      </w:pPr>
    </w:lvl>
    <w:lvl w:ilvl="7" w:tplc="04090019" w:tentative="1">
      <w:start w:val="1"/>
      <w:numFmt w:val="upperLetter"/>
      <w:lvlText w:val="%8."/>
      <w:lvlJc w:val="left"/>
      <w:pPr>
        <w:ind w:left="3320" w:hanging="400"/>
      </w:pPr>
    </w:lvl>
    <w:lvl w:ilvl="8" w:tplc="0409001B" w:tentative="1">
      <w:start w:val="1"/>
      <w:numFmt w:val="lowerRoman"/>
      <w:lvlText w:val="%9."/>
      <w:lvlJc w:val="right"/>
      <w:pPr>
        <w:ind w:left="3720" w:hanging="400"/>
      </w:pPr>
    </w:lvl>
  </w:abstractNum>
  <w:abstractNum w:abstractNumId="13">
    <w:nsid w:val="41CA2D2A"/>
    <w:multiLevelType w:val="hybridMultilevel"/>
    <w:tmpl w:val="C8BED8FA"/>
    <w:lvl w:ilvl="0" w:tplc="6452336A">
      <w:start w:val="1"/>
      <w:numFmt w:val="decimal"/>
      <w:lvlText w:val="%1)"/>
      <w:lvlJc w:val="left"/>
      <w:pPr>
        <w:ind w:left="1310" w:hanging="360"/>
      </w:pPr>
      <w:rPr>
        <w:rFonts w:hint="default"/>
      </w:rPr>
    </w:lvl>
    <w:lvl w:ilvl="1" w:tplc="04090019" w:tentative="1">
      <w:start w:val="1"/>
      <w:numFmt w:val="upperLetter"/>
      <w:lvlText w:val="%2."/>
      <w:lvlJc w:val="left"/>
      <w:pPr>
        <w:ind w:left="1750" w:hanging="400"/>
      </w:pPr>
    </w:lvl>
    <w:lvl w:ilvl="2" w:tplc="0409001B" w:tentative="1">
      <w:start w:val="1"/>
      <w:numFmt w:val="lowerRoman"/>
      <w:lvlText w:val="%3."/>
      <w:lvlJc w:val="right"/>
      <w:pPr>
        <w:ind w:left="2150" w:hanging="400"/>
      </w:pPr>
    </w:lvl>
    <w:lvl w:ilvl="3" w:tplc="0409000F" w:tentative="1">
      <w:start w:val="1"/>
      <w:numFmt w:val="decimal"/>
      <w:lvlText w:val="%4."/>
      <w:lvlJc w:val="left"/>
      <w:pPr>
        <w:ind w:left="2550" w:hanging="400"/>
      </w:pPr>
    </w:lvl>
    <w:lvl w:ilvl="4" w:tplc="04090019" w:tentative="1">
      <w:start w:val="1"/>
      <w:numFmt w:val="upperLetter"/>
      <w:lvlText w:val="%5."/>
      <w:lvlJc w:val="left"/>
      <w:pPr>
        <w:ind w:left="2950" w:hanging="400"/>
      </w:pPr>
    </w:lvl>
    <w:lvl w:ilvl="5" w:tplc="0409001B" w:tentative="1">
      <w:start w:val="1"/>
      <w:numFmt w:val="lowerRoman"/>
      <w:lvlText w:val="%6."/>
      <w:lvlJc w:val="right"/>
      <w:pPr>
        <w:ind w:left="3350" w:hanging="400"/>
      </w:pPr>
    </w:lvl>
    <w:lvl w:ilvl="6" w:tplc="0409000F" w:tentative="1">
      <w:start w:val="1"/>
      <w:numFmt w:val="decimal"/>
      <w:lvlText w:val="%7."/>
      <w:lvlJc w:val="left"/>
      <w:pPr>
        <w:ind w:left="3750" w:hanging="400"/>
      </w:pPr>
    </w:lvl>
    <w:lvl w:ilvl="7" w:tplc="04090019" w:tentative="1">
      <w:start w:val="1"/>
      <w:numFmt w:val="upperLetter"/>
      <w:lvlText w:val="%8."/>
      <w:lvlJc w:val="left"/>
      <w:pPr>
        <w:ind w:left="4150" w:hanging="400"/>
      </w:pPr>
    </w:lvl>
    <w:lvl w:ilvl="8" w:tplc="0409001B" w:tentative="1">
      <w:start w:val="1"/>
      <w:numFmt w:val="lowerRoman"/>
      <w:lvlText w:val="%9."/>
      <w:lvlJc w:val="right"/>
      <w:pPr>
        <w:ind w:left="4550" w:hanging="400"/>
      </w:pPr>
    </w:lvl>
  </w:abstractNum>
  <w:abstractNum w:abstractNumId="14">
    <w:nsid w:val="49237E5D"/>
    <w:multiLevelType w:val="hybridMultilevel"/>
    <w:tmpl w:val="C3F41906"/>
    <w:lvl w:ilvl="0" w:tplc="0082BFE2">
      <w:start w:val="1"/>
      <w:numFmt w:val="decimal"/>
      <w:lvlText w:val="%1)"/>
      <w:lvlJc w:val="left"/>
      <w:pPr>
        <w:ind w:left="760" w:hanging="36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15">
    <w:nsid w:val="49EE6503"/>
    <w:multiLevelType w:val="hybridMultilevel"/>
    <w:tmpl w:val="5142A5B4"/>
    <w:lvl w:ilvl="0" w:tplc="C040ECC8">
      <w:start w:val="1"/>
      <w:numFmt w:val="decimal"/>
      <w:lvlText w:val="%1."/>
      <w:lvlJc w:val="left"/>
      <w:pPr>
        <w:ind w:left="760" w:hanging="36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16">
    <w:nsid w:val="4A44512C"/>
    <w:multiLevelType w:val="hybridMultilevel"/>
    <w:tmpl w:val="85F0AEC4"/>
    <w:lvl w:ilvl="0" w:tplc="183ACBC6">
      <w:start w:val="1"/>
      <w:numFmt w:val="bullet"/>
      <w:lvlText w:val="•"/>
      <w:lvlJc w:val="left"/>
      <w:pPr>
        <w:tabs>
          <w:tab w:val="num" w:pos="720"/>
        </w:tabs>
        <w:ind w:left="720" w:hanging="360"/>
      </w:pPr>
      <w:rPr>
        <w:rFonts w:ascii="Gulim" w:hAnsi="Gulim" w:hint="default"/>
      </w:rPr>
    </w:lvl>
    <w:lvl w:ilvl="1" w:tplc="1A988F9C" w:tentative="1">
      <w:start w:val="1"/>
      <w:numFmt w:val="bullet"/>
      <w:lvlText w:val="•"/>
      <w:lvlJc w:val="left"/>
      <w:pPr>
        <w:tabs>
          <w:tab w:val="num" w:pos="1440"/>
        </w:tabs>
        <w:ind w:left="1440" w:hanging="360"/>
      </w:pPr>
      <w:rPr>
        <w:rFonts w:ascii="Gulim" w:hAnsi="Gulim" w:hint="default"/>
      </w:rPr>
    </w:lvl>
    <w:lvl w:ilvl="2" w:tplc="EB8639A4" w:tentative="1">
      <w:start w:val="1"/>
      <w:numFmt w:val="bullet"/>
      <w:lvlText w:val="•"/>
      <w:lvlJc w:val="left"/>
      <w:pPr>
        <w:tabs>
          <w:tab w:val="num" w:pos="2160"/>
        </w:tabs>
        <w:ind w:left="2160" w:hanging="360"/>
      </w:pPr>
      <w:rPr>
        <w:rFonts w:ascii="Gulim" w:hAnsi="Gulim" w:hint="default"/>
      </w:rPr>
    </w:lvl>
    <w:lvl w:ilvl="3" w:tplc="996429F8" w:tentative="1">
      <w:start w:val="1"/>
      <w:numFmt w:val="bullet"/>
      <w:lvlText w:val="•"/>
      <w:lvlJc w:val="left"/>
      <w:pPr>
        <w:tabs>
          <w:tab w:val="num" w:pos="2880"/>
        </w:tabs>
        <w:ind w:left="2880" w:hanging="360"/>
      </w:pPr>
      <w:rPr>
        <w:rFonts w:ascii="Gulim" w:hAnsi="Gulim" w:hint="default"/>
      </w:rPr>
    </w:lvl>
    <w:lvl w:ilvl="4" w:tplc="691CC30C" w:tentative="1">
      <w:start w:val="1"/>
      <w:numFmt w:val="bullet"/>
      <w:lvlText w:val="•"/>
      <w:lvlJc w:val="left"/>
      <w:pPr>
        <w:tabs>
          <w:tab w:val="num" w:pos="3600"/>
        </w:tabs>
        <w:ind w:left="3600" w:hanging="360"/>
      </w:pPr>
      <w:rPr>
        <w:rFonts w:ascii="Gulim" w:hAnsi="Gulim" w:hint="default"/>
      </w:rPr>
    </w:lvl>
    <w:lvl w:ilvl="5" w:tplc="2662D8A6" w:tentative="1">
      <w:start w:val="1"/>
      <w:numFmt w:val="bullet"/>
      <w:lvlText w:val="•"/>
      <w:lvlJc w:val="left"/>
      <w:pPr>
        <w:tabs>
          <w:tab w:val="num" w:pos="4320"/>
        </w:tabs>
        <w:ind w:left="4320" w:hanging="360"/>
      </w:pPr>
      <w:rPr>
        <w:rFonts w:ascii="Gulim" w:hAnsi="Gulim" w:hint="default"/>
      </w:rPr>
    </w:lvl>
    <w:lvl w:ilvl="6" w:tplc="F8684D18" w:tentative="1">
      <w:start w:val="1"/>
      <w:numFmt w:val="bullet"/>
      <w:lvlText w:val="•"/>
      <w:lvlJc w:val="left"/>
      <w:pPr>
        <w:tabs>
          <w:tab w:val="num" w:pos="5040"/>
        </w:tabs>
        <w:ind w:left="5040" w:hanging="360"/>
      </w:pPr>
      <w:rPr>
        <w:rFonts w:ascii="Gulim" w:hAnsi="Gulim" w:hint="default"/>
      </w:rPr>
    </w:lvl>
    <w:lvl w:ilvl="7" w:tplc="E9B6B0CE" w:tentative="1">
      <w:start w:val="1"/>
      <w:numFmt w:val="bullet"/>
      <w:lvlText w:val="•"/>
      <w:lvlJc w:val="left"/>
      <w:pPr>
        <w:tabs>
          <w:tab w:val="num" w:pos="5760"/>
        </w:tabs>
        <w:ind w:left="5760" w:hanging="360"/>
      </w:pPr>
      <w:rPr>
        <w:rFonts w:ascii="Gulim" w:hAnsi="Gulim" w:hint="default"/>
      </w:rPr>
    </w:lvl>
    <w:lvl w:ilvl="8" w:tplc="792AC75C" w:tentative="1">
      <w:start w:val="1"/>
      <w:numFmt w:val="bullet"/>
      <w:lvlText w:val="•"/>
      <w:lvlJc w:val="left"/>
      <w:pPr>
        <w:tabs>
          <w:tab w:val="num" w:pos="6480"/>
        </w:tabs>
        <w:ind w:left="6480" w:hanging="360"/>
      </w:pPr>
      <w:rPr>
        <w:rFonts w:ascii="Gulim" w:hAnsi="Gulim" w:hint="default"/>
      </w:rPr>
    </w:lvl>
  </w:abstractNum>
  <w:abstractNum w:abstractNumId="17">
    <w:nsid w:val="4A76636C"/>
    <w:multiLevelType w:val="hybridMultilevel"/>
    <w:tmpl w:val="B8F2C9AA"/>
    <w:lvl w:ilvl="0" w:tplc="F58CADD8">
      <w:start w:val="1"/>
      <w:numFmt w:val="decimal"/>
      <w:lvlText w:val="%1."/>
      <w:lvlJc w:val="left"/>
      <w:pPr>
        <w:ind w:left="760" w:hanging="36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18">
    <w:nsid w:val="4CC14D32"/>
    <w:multiLevelType w:val="hybridMultilevel"/>
    <w:tmpl w:val="EC0E74A2"/>
    <w:lvl w:ilvl="0" w:tplc="41002E76">
      <w:start w:val="1"/>
      <w:numFmt w:val="decimal"/>
      <w:lvlText w:val="%1)"/>
      <w:lvlJc w:val="left"/>
      <w:pPr>
        <w:ind w:left="760" w:hanging="36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19">
    <w:nsid w:val="53330361"/>
    <w:multiLevelType w:val="hybridMultilevel"/>
    <w:tmpl w:val="E0C0E034"/>
    <w:lvl w:ilvl="0" w:tplc="E77AB846">
      <w:start w:val="1"/>
      <w:numFmt w:val="decimal"/>
      <w:lvlText w:val="%1)"/>
      <w:lvlJc w:val="left"/>
      <w:pPr>
        <w:tabs>
          <w:tab w:val="num" w:pos="480"/>
        </w:tabs>
        <w:ind w:left="480" w:hanging="360"/>
      </w:pPr>
      <w:rPr>
        <w:rFonts w:hint="default"/>
      </w:rPr>
    </w:lvl>
    <w:lvl w:ilvl="1" w:tplc="04090019" w:tentative="1">
      <w:start w:val="1"/>
      <w:numFmt w:val="upperLetter"/>
      <w:lvlText w:val="%2."/>
      <w:lvlJc w:val="left"/>
      <w:pPr>
        <w:tabs>
          <w:tab w:val="num" w:pos="920"/>
        </w:tabs>
        <w:ind w:left="920" w:hanging="400"/>
      </w:pPr>
    </w:lvl>
    <w:lvl w:ilvl="2" w:tplc="0409001B" w:tentative="1">
      <w:start w:val="1"/>
      <w:numFmt w:val="lowerRoman"/>
      <w:lvlText w:val="%3."/>
      <w:lvlJc w:val="right"/>
      <w:pPr>
        <w:tabs>
          <w:tab w:val="num" w:pos="1320"/>
        </w:tabs>
        <w:ind w:left="1320" w:hanging="400"/>
      </w:pPr>
    </w:lvl>
    <w:lvl w:ilvl="3" w:tplc="0409000F" w:tentative="1">
      <w:start w:val="1"/>
      <w:numFmt w:val="decimal"/>
      <w:lvlText w:val="%4."/>
      <w:lvlJc w:val="left"/>
      <w:pPr>
        <w:tabs>
          <w:tab w:val="num" w:pos="1720"/>
        </w:tabs>
        <w:ind w:left="1720" w:hanging="400"/>
      </w:pPr>
    </w:lvl>
    <w:lvl w:ilvl="4" w:tplc="04090019" w:tentative="1">
      <w:start w:val="1"/>
      <w:numFmt w:val="upperLetter"/>
      <w:lvlText w:val="%5."/>
      <w:lvlJc w:val="left"/>
      <w:pPr>
        <w:tabs>
          <w:tab w:val="num" w:pos="2120"/>
        </w:tabs>
        <w:ind w:left="2120" w:hanging="400"/>
      </w:pPr>
    </w:lvl>
    <w:lvl w:ilvl="5" w:tplc="0409001B" w:tentative="1">
      <w:start w:val="1"/>
      <w:numFmt w:val="lowerRoman"/>
      <w:lvlText w:val="%6."/>
      <w:lvlJc w:val="right"/>
      <w:pPr>
        <w:tabs>
          <w:tab w:val="num" w:pos="2520"/>
        </w:tabs>
        <w:ind w:left="2520" w:hanging="400"/>
      </w:pPr>
    </w:lvl>
    <w:lvl w:ilvl="6" w:tplc="0409000F" w:tentative="1">
      <w:start w:val="1"/>
      <w:numFmt w:val="decimal"/>
      <w:lvlText w:val="%7."/>
      <w:lvlJc w:val="left"/>
      <w:pPr>
        <w:tabs>
          <w:tab w:val="num" w:pos="2920"/>
        </w:tabs>
        <w:ind w:left="2920" w:hanging="400"/>
      </w:pPr>
    </w:lvl>
    <w:lvl w:ilvl="7" w:tplc="04090019" w:tentative="1">
      <w:start w:val="1"/>
      <w:numFmt w:val="upperLetter"/>
      <w:lvlText w:val="%8."/>
      <w:lvlJc w:val="left"/>
      <w:pPr>
        <w:tabs>
          <w:tab w:val="num" w:pos="3320"/>
        </w:tabs>
        <w:ind w:left="3320" w:hanging="400"/>
      </w:pPr>
    </w:lvl>
    <w:lvl w:ilvl="8" w:tplc="0409001B" w:tentative="1">
      <w:start w:val="1"/>
      <w:numFmt w:val="lowerRoman"/>
      <w:lvlText w:val="%9."/>
      <w:lvlJc w:val="right"/>
      <w:pPr>
        <w:tabs>
          <w:tab w:val="num" w:pos="3720"/>
        </w:tabs>
        <w:ind w:left="3720" w:hanging="400"/>
      </w:pPr>
    </w:lvl>
  </w:abstractNum>
  <w:abstractNum w:abstractNumId="20">
    <w:nsid w:val="5F31161F"/>
    <w:multiLevelType w:val="hybridMultilevel"/>
    <w:tmpl w:val="C90A164A"/>
    <w:lvl w:ilvl="0" w:tplc="0E542C02">
      <w:start w:val="1"/>
      <w:numFmt w:val="decimal"/>
      <w:lvlText w:val="%1)"/>
      <w:lvlJc w:val="left"/>
      <w:pPr>
        <w:ind w:left="760" w:hanging="36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21">
    <w:nsid w:val="69356EAF"/>
    <w:multiLevelType w:val="hybridMultilevel"/>
    <w:tmpl w:val="AF42068E"/>
    <w:lvl w:ilvl="0" w:tplc="AB36D3B6">
      <w:start w:val="1"/>
      <w:numFmt w:val="decimal"/>
      <w:lvlText w:val="%1)"/>
      <w:lvlJc w:val="left"/>
      <w:pPr>
        <w:tabs>
          <w:tab w:val="num" w:pos="480"/>
        </w:tabs>
        <w:ind w:left="480" w:hanging="360"/>
      </w:pPr>
      <w:rPr>
        <w:rFonts w:hint="default"/>
      </w:rPr>
    </w:lvl>
    <w:lvl w:ilvl="1" w:tplc="04090019" w:tentative="1">
      <w:start w:val="1"/>
      <w:numFmt w:val="upperLetter"/>
      <w:lvlText w:val="%2."/>
      <w:lvlJc w:val="left"/>
      <w:pPr>
        <w:tabs>
          <w:tab w:val="num" w:pos="920"/>
        </w:tabs>
        <w:ind w:left="920" w:hanging="400"/>
      </w:pPr>
    </w:lvl>
    <w:lvl w:ilvl="2" w:tplc="0409001B" w:tentative="1">
      <w:start w:val="1"/>
      <w:numFmt w:val="lowerRoman"/>
      <w:lvlText w:val="%3."/>
      <w:lvlJc w:val="right"/>
      <w:pPr>
        <w:tabs>
          <w:tab w:val="num" w:pos="1320"/>
        </w:tabs>
        <w:ind w:left="1320" w:hanging="400"/>
      </w:pPr>
    </w:lvl>
    <w:lvl w:ilvl="3" w:tplc="0409000F" w:tentative="1">
      <w:start w:val="1"/>
      <w:numFmt w:val="decimal"/>
      <w:lvlText w:val="%4."/>
      <w:lvlJc w:val="left"/>
      <w:pPr>
        <w:tabs>
          <w:tab w:val="num" w:pos="1720"/>
        </w:tabs>
        <w:ind w:left="1720" w:hanging="400"/>
      </w:pPr>
    </w:lvl>
    <w:lvl w:ilvl="4" w:tplc="04090019" w:tentative="1">
      <w:start w:val="1"/>
      <w:numFmt w:val="upperLetter"/>
      <w:lvlText w:val="%5."/>
      <w:lvlJc w:val="left"/>
      <w:pPr>
        <w:tabs>
          <w:tab w:val="num" w:pos="2120"/>
        </w:tabs>
        <w:ind w:left="2120" w:hanging="400"/>
      </w:pPr>
    </w:lvl>
    <w:lvl w:ilvl="5" w:tplc="0409001B" w:tentative="1">
      <w:start w:val="1"/>
      <w:numFmt w:val="lowerRoman"/>
      <w:lvlText w:val="%6."/>
      <w:lvlJc w:val="right"/>
      <w:pPr>
        <w:tabs>
          <w:tab w:val="num" w:pos="2520"/>
        </w:tabs>
        <w:ind w:left="2520" w:hanging="400"/>
      </w:pPr>
    </w:lvl>
    <w:lvl w:ilvl="6" w:tplc="0409000F" w:tentative="1">
      <w:start w:val="1"/>
      <w:numFmt w:val="decimal"/>
      <w:lvlText w:val="%7."/>
      <w:lvlJc w:val="left"/>
      <w:pPr>
        <w:tabs>
          <w:tab w:val="num" w:pos="2920"/>
        </w:tabs>
        <w:ind w:left="2920" w:hanging="400"/>
      </w:pPr>
    </w:lvl>
    <w:lvl w:ilvl="7" w:tplc="04090019" w:tentative="1">
      <w:start w:val="1"/>
      <w:numFmt w:val="upperLetter"/>
      <w:lvlText w:val="%8."/>
      <w:lvlJc w:val="left"/>
      <w:pPr>
        <w:tabs>
          <w:tab w:val="num" w:pos="3320"/>
        </w:tabs>
        <w:ind w:left="3320" w:hanging="400"/>
      </w:pPr>
    </w:lvl>
    <w:lvl w:ilvl="8" w:tplc="0409001B" w:tentative="1">
      <w:start w:val="1"/>
      <w:numFmt w:val="lowerRoman"/>
      <w:lvlText w:val="%9."/>
      <w:lvlJc w:val="right"/>
      <w:pPr>
        <w:tabs>
          <w:tab w:val="num" w:pos="3720"/>
        </w:tabs>
        <w:ind w:left="3720" w:hanging="400"/>
      </w:pPr>
    </w:lvl>
  </w:abstractNum>
  <w:abstractNum w:abstractNumId="22">
    <w:nsid w:val="6B4F0145"/>
    <w:multiLevelType w:val="hybridMultilevel"/>
    <w:tmpl w:val="E08E4D10"/>
    <w:lvl w:ilvl="0" w:tplc="0A4C5484">
      <w:start w:val="1"/>
      <w:numFmt w:val="decimal"/>
      <w:lvlText w:val="%1)"/>
      <w:lvlJc w:val="left"/>
      <w:pPr>
        <w:ind w:left="480" w:hanging="360"/>
      </w:pPr>
      <w:rPr>
        <w:rFonts w:hint="default"/>
      </w:rPr>
    </w:lvl>
    <w:lvl w:ilvl="1" w:tplc="04090019" w:tentative="1">
      <w:start w:val="1"/>
      <w:numFmt w:val="upperLetter"/>
      <w:lvlText w:val="%2."/>
      <w:lvlJc w:val="left"/>
      <w:pPr>
        <w:ind w:left="920" w:hanging="400"/>
      </w:pPr>
    </w:lvl>
    <w:lvl w:ilvl="2" w:tplc="0409001B" w:tentative="1">
      <w:start w:val="1"/>
      <w:numFmt w:val="lowerRoman"/>
      <w:lvlText w:val="%3."/>
      <w:lvlJc w:val="right"/>
      <w:pPr>
        <w:ind w:left="1320" w:hanging="400"/>
      </w:pPr>
    </w:lvl>
    <w:lvl w:ilvl="3" w:tplc="0409000F" w:tentative="1">
      <w:start w:val="1"/>
      <w:numFmt w:val="decimal"/>
      <w:lvlText w:val="%4."/>
      <w:lvlJc w:val="left"/>
      <w:pPr>
        <w:ind w:left="1720" w:hanging="400"/>
      </w:pPr>
    </w:lvl>
    <w:lvl w:ilvl="4" w:tplc="04090019" w:tentative="1">
      <w:start w:val="1"/>
      <w:numFmt w:val="upperLetter"/>
      <w:lvlText w:val="%5."/>
      <w:lvlJc w:val="left"/>
      <w:pPr>
        <w:ind w:left="2120" w:hanging="400"/>
      </w:pPr>
    </w:lvl>
    <w:lvl w:ilvl="5" w:tplc="0409001B" w:tentative="1">
      <w:start w:val="1"/>
      <w:numFmt w:val="lowerRoman"/>
      <w:lvlText w:val="%6."/>
      <w:lvlJc w:val="right"/>
      <w:pPr>
        <w:ind w:left="2520" w:hanging="400"/>
      </w:pPr>
    </w:lvl>
    <w:lvl w:ilvl="6" w:tplc="0409000F" w:tentative="1">
      <w:start w:val="1"/>
      <w:numFmt w:val="decimal"/>
      <w:lvlText w:val="%7."/>
      <w:lvlJc w:val="left"/>
      <w:pPr>
        <w:ind w:left="2920" w:hanging="400"/>
      </w:pPr>
    </w:lvl>
    <w:lvl w:ilvl="7" w:tplc="04090019" w:tentative="1">
      <w:start w:val="1"/>
      <w:numFmt w:val="upperLetter"/>
      <w:lvlText w:val="%8."/>
      <w:lvlJc w:val="left"/>
      <w:pPr>
        <w:ind w:left="3320" w:hanging="400"/>
      </w:pPr>
    </w:lvl>
    <w:lvl w:ilvl="8" w:tplc="0409001B" w:tentative="1">
      <w:start w:val="1"/>
      <w:numFmt w:val="lowerRoman"/>
      <w:lvlText w:val="%9."/>
      <w:lvlJc w:val="right"/>
      <w:pPr>
        <w:ind w:left="3720" w:hanging="400"/>
      </w:pPr>
    </w:lvl>
  </w:abstractNum>
  <w:abstractNum w:abstractNumId="23">
    <w:nsid w:val="74610907"/>
    <w:multiLevelType w:val="hybridMultilevel"/>
    <w:tmpl w:val="60029746"/>
    <w:lvl w:ilvl="0" w:tplc="2D4411AC">
      <w:start w:val="1"/>
      <w:numFmt w:val="decimal"/>
      <w:lvlText w:val="%1)"/>
      <w:lvlJc w:val="left"/>
      <w:pPr>
        <w:ind w:left="760" w:hanging="360"/>
      </w:pPr>
      <w:rPr>
        <w:rFonts w:hint="default"/>
        <w:b w:val="0"/>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24">
    <w:nsid w:val="79A44B51"/>
    <w:multiLevelType w:val="hybridMultilevel"/>
    <w:tmpl w:val="EC0E74A2"/>
    <w:lvl w:ilvl="0" w:tplc="41002E76">
      <w:start w:val="1"/>
      <w:numFmt w:val="decimal"/>
      <w:lvlText w:val="%1)"/>
      <w:lvlJc w:val="left"/>
      <w:pPr>
        <w:ind w:left="540" w:hanging="360"/>
      </w:pPr>
      <w:rPr>
        <w:rFonts w:hint="default"/>
      </w:rPr>
    </w:lvl>
    <w:lvl w:ilvl="1" w:tplc="04090019" w:tentative="1">
      <w:start w:val="1"/>
      <w:numFmt w:val="upperLetter"/>
      <w:lvlText w:val="%2."/>
      <w:lvlJc w:val="left"/>
      <w:pPr>
        <w:ind w:left="980" w:hanging="400"/>
      </w:pPr>
    </w:lvl>
    <w:lvl w:ilvl="2" w:tplc="0409001B" w:tentative="1">
      <w:start w:val="1"/>
      <w:numFmt w:val="lowerRoman"/>
      <w:lvlText w:val="%3."/>
      <w:lvlJc w:val="right"/>
      <w:pPr>
        <w:ind w:left="1380" w:hanging="400"/>
      </w:pPr>
    </w:lvl>
    <w:lvl w:ilvl="3" w:tplc="0409000F" w:tentative="1">
      <w:start w:val="1"/>
      <w:numFmt w:val="decimal"/>
      <w:lvlText w:val="%4."/>
      <w:lvlJc w:val="left"/>
      <w:pPr>
        <w:ind w:left="1780" w:hanging="400"/>
      </w:pPr>
    </w:lvl>
    <w:lvl w:ilvl="4" w:tplc="04090019" w:tentative="1">
      <w:start w:val="1"/>
      <w:numFmt w:val="upperLetter"/>
      <w:lvlText w:val="%5."/>
      <w:lvlJc w:val="left"/>
      <w:pPr>
        <w:ind w:left="2180" w:hanging="400"/>
      </w:pPr>
    </w:lvl>
    <w:lvl w:ilvl="5" w:tplc="0409001B" w:tentative="1">
      <w:start w:val="1"/>
      <w:numFmt w:val="lowerRoman"/>
      <w:lvlText w:val="%6."/>
      <w:lvlJc w:val="right"/>
      <w:pPr>
        <w:ind w:left="2580" w:hanging="400"/>
      </w:pPr>
    </w:lvl>
    <w:lvl w:ilvl="6" w:tplc="0409000F" w:tentative="1">
      <w:start w:val="1"/>
      <w:numFmt w:val="decimal"/>
      <w:lvlText w:val="%7."/>
      <w:lvlJc w:val="left"/>
      <w:pPr>
        <w:ind w:left="2980" w:hanging="400"/>
      </w:pPr>
    </w:lvl>
    <w:lvl w:ilvl="7" w:tplc="04090019" w:tentative="1">
      <w:start w:val="1"/>
      <w:numFmt w:val="upperLetter"/>
      <w:lvlText w:val="%8."/>
      <w:lvlJc w:val="left"/>
      <w:pPr>
        <w:ind w:left="3380" w:hanging="400"/>
      </w:pPr>
    </w:lvl>
    <w:lvl w:ilvl="8" w:tplc="0409001B" w:tentative="1">
      <w:start w:val="1"/>
      <w:numFmt w:val="lowerRoman"/>
      <w:lvlText w:val="%9."/>
      <w:lvlJc w:val="right"/>
      <w:pPr>
        <w:ind w:left="3780" w:hanging="400"/>
      </w:pPr>
    </w:lvl>
  </w:abstractNum>
  <w:num w:numId="1">
    <w:abstractNumId w:val="16"/>
  </w:num>
  <w:num w:numId="2">
    <w:abstractNumId w:val="3"/>
  </w:num>
  <w:num w:numId="3">
    <w:abstractNumId w:val="20"/>
  </w:num>
  <w:num w:numId="4">
    <w:abstractNumId w:val="24"/>
  </w:num>
  <w:num w:numId="5">
    <w:abstractNumId w:val="11"/>
  </w:num>
  <w:num w:numId="6">
    <w:abstractNumId w:val="18"/>
  </w:num>
  <w:num w:numId="7">
    <w:abstractNumId w:val="13"/>
  </w:num>
  <w:num w:numId="8">
    <w:abstractNumId w:val="4"/>
  </w:num>
  <w:num w:numId="9">
    <w:abstractNumId w:val="15"/>
  </w:num>
  <w:num w:numId="10">
    <w:abstractNumId w:val="19"/>
  </w:num>
  <w:num w:numId="11">
    <w:abstractNumId w:val="21"/>
  </w:num>
  <w:num w:numId="12">
    <w:abstractNumId w:val="6"/>
  </w:num>
  <w:num w:numId="13">
    <w:abstractNumId w:val="12"/>
  </w:num>
  <w:num w:numId="14">
    <w:abstractNumId w:val="22"/>
  </w:num>
  <w:num w:numId="15">
    <w:abstractNumId w:val="23"/>
  </w:num>
  <w:num w:numId="16">
    <w:abstractNumId w:val="9"/>
  </w:num>
  <w:num w:numId="17">
    <w:abstractNumId w:val="14"/>
  </w:num>
  <w:num w:numId="18">
    <w:abstractNumId w:val="10"/>
  </w:num>
  <w:num w:numId="19">
    <w:abstractNumId w:val="5"/>
  </w:num>
  <w:num w:numId="20">
    <w:abstractNumId w:val="7"/>
  </w:num>
  <w:num w:numId="21">
    <w:abstractNumId w:val="0"/>
  </w:num>
  <w:num w:numId="22">
    <w:abstractNumId w:val="8"/>
  </w:num>
  <w:num w:numId="23">
    <w:abstractNumId w:val="1"/>
  </w:num>
  <w:num w:numId="24">
    <w:abstractNumId w:val="2"/>
  </w:num>
  <w:num w:numId="25">
    <w:abstractNumId w:val="17"/>
  </w:num>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LS Ma">
    <w15:presenceInfo w15:providerId="None" w15:userId="LS Ma"/>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bordersDoNotSurroundHeader/>
  <w:bordersDoNotSurroundFooter/>
  <w:proofState w:spelling="clean" w:grammar="clean"/>
  <w:trackRevisions/>
  <w:defaultTabStop w:val="800"/>
  <w:displayHorizontalDrawingGridEvery w:val="0"/>
  <w:displayVerticalDrawingGridEvery w:val="2"/>
  <w:noPunctuationKerning/>
  <w:characterSpacingControl w:val="doNotCompress"/>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EN.InstantFormat" w:val="&lt;ENInstantFormat&gt;&lt;Enabled&gt;1&lt;/Enabled&gt;&lt;ScanUnformatted&gt;1&lt;/ScanUnformatted&gt;&lt;ScanChanges&gt;1&lt;/ScanChanges&gt;&lt;Suspended&gt;1&lt;/Suspended&gt;&lt;/ENInstantFormat&gt;"/>
    <w:docVar w:name="EN.Layout" w:val="&lt;ENLayout&gt;&lt;Style&gt;NIH&lt;/Style&gt;&lt;LeftDelim&gt;{&lt;/LeftDelim&gt;&lt;RightDelim&gt;}&lt;/RightDelim&gt;&lt;FontName&gt;Malgun Gothic&lt;/FontName&gt;&lt;FontSize&gt;10&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50wxdpzd9vd5r7e9t5b595djrfpttrxw9avp&quot;&gt;Sample_Library_X7&lt;record-ids&gt;&lt;item&gt;2365&lt;/item&gt;&lt;item&gt;2367&lt;/item&gt;&lt;item&gt;2368&lt;/item&gt;&lt;/record-ids&gt;&lt;/item&gt;&lt;/Libraries&gt;"/>
  </w:docVars>
  <w:rsids>
    <w:rsidRoot w:val="00620B04"/>
    <w:rsid w:val="00022E79"/>
    <w:rsid w:val="00023B21"/>
    <w:rsid w:val="000532F6"/>
    <w:rsid w:val="0006330C"/>
    <w:rsid w:val="000824F4"/>
    <w:rsid w:val="00090633"/>
    <w:rsid w:val="0009615D"/>
    <w:rsid w:val="000B1749"/>
    <w:rsid w:val="000D0A35"/>
    <w:rsid w:val="000E227B"/>
    <w:rsid w:val="000E4F3A"/>
    <w:rsid w:val="000E694E"/>
    <w:rsid w:val="00152B50"/>
    <w:rsid w:val="00154375"/>
    <w:rsid w:val="00191CA3"/>
    <w:rsid w:val="001A4B7F"/>
    <w:rsid w:val="001A6CEC"/>
    <w:rsid w:val="001D3CFC"/>
    <w:rsid w:val="001D608D"/>
    <w:rsid w:val="001E6663"/>
    <w:rsid w:val="001F5E46"/>
    <w:rsid w:val="001F6842"/>
    <w:rsid w:val="00202A60"/>
    <w:rsid w:val="00236C1E"/>
    <w:rsid w:val="00237C6B"/>
    <w:rsid w:val="00263A4B"/>
    <w:rsid w:val="0027108C"/>
    <w:rsid w:val="002761AC"/>
    <w:rsid w:val="0028472C"/>
    <w:rsid w:val="002E064F"/>
    <w:rsid w:val="002E07F0"/>
    <w:rsid w:val="002F7950"/>
    <w:rsid w:val="00313EF4"/>
    <w:rsid w:val="0031550F"/>
    <w:rsid w:val="00320581"/>
    <w:rsid w:val="00324082"/>
    <w:rsid w:val="003958F9"/>
    <w:rsid w:val="003A4D59"/>
    <w:rsid w:val="003D37C5"/>
    <w:rsid w:val="00402FA9"/>
    <w:rsid w:val="004030A7"/>
    <w:rsid w:val="00410ED6"/>
    <w:rsid w:val="004240E8"/>
    <w:rsid w:val="0042624B"/>
    <w:rsid w:val="00447919"/>
    <w:rsid w:val="0045773C"/>
    <w:rsid w:val="00462DCF"/>
    <w:rsid w:val="004646D0"/>
    <w:rsid w:val="00480F65"/>
    <w:rsid w:val="00482DA8"/>
    <w:rsid w:val="00495CF7"/>
    <w:rsid w:val="004A1883"/>
    <w:rsid w:val="004B6A67"/>
    <w:rsid w:val="004F2DA6"/>
    <w:rsid w:val="00507F00"/>
    <w:rsid w:val="00550D82"/>
    <w:rsid w:val="005552BB"/>
    <w:rsid w:val="005553CD"/>
    <w:rsid w:val="0056501F"/>
    <w:rsid w:val="00594E80"/>
    <w:rsid w:val="005A6672"/>
    <w:rsid w:val="005A7C99"/>
    <w:rsid w:val="005B6DFC"/>
    <w:rsid w:val="005C77D2"/>
    <w:rsid w:val="005E76B5"/>
    <w:rsid w:val="005F5AA8"/>
    <w:rsid w:val="00620B04"/>
    <w:rsid w:val="00622CE4"/>
    <w:rsid w:val="00664218"/>
    <w:rsid w:val="00675B84"/>
    <w:rsid w:val="00680C0E"/>
    <w:rsid w:val="006C1372"/>
    <w:rsid w:val="006C4130"/>
    <w:rsid w:val="006D6B0E"/>
    <w:rsid w:val="006E04A8"/>
    <w:rsid w:val="006E7093"/>
    <w:rsid w:val="0072024F"/>
    <w:rsid w:val="00730822"/>
    <w:rsid w:val="007452CE"/>
    <w:rsid w:val="00750BA3"/>
    <w:rsid w:val="00751B11"/>
    <w:rsid w:val="007904BF"/>
    <w:rsid w:val="007A7EE2"/>
    <w:rsid w:val="007D0888"/>
    <w:rsid w:val="00860E54"/>
    <w:rsid w:val="00864C45"/>
    <w:rsid w:val="00877343"/>
    <w:rsid w:val="00896C9D"/>
    <w:rsid w:val="008A6453"/>
    <w:rsid w:val="008D5073"/>
    <w:rsid w:val="008F19E1"/>
    <w:rsid w:val="008F3669"/>
    <w:rsid w:val="008F4623"/>
    <w:rsid w:val="008F77ED"/>
    <w:rsid w:val="0090794E"/>
    <w:rsid w:val="009153C0"/>
    <w:rsid w:val="00922335"/>
    <w:rsid w:val="00947142"/>
    <w:rsid w:val="00955426"/>
    <w:rsid w:val="0096407C"/>
    <w:rsid w:val="00982680"/>
    <w:rsid w:val="009C2042"/>
    <w:rsid w:val="009E3116"/>
    <w:rsid w:val="009F3609"/>
    <w:rsid w:val="00A65B93"/>
    <w:rsid w:val="00AC3EA6"/>
    <w:rsid w:val="00AF3B61"/>
    <w:rsid w:val="00B144EE"/>
    <w:rsid w:val="00B31C4D"/>
    <w:rsid w:val="00B5144A"/>
    <w:rsid w:val="00B5284F"/>
    <w:rsid w:val="00B73142"/>
    <w:rsid w:val="00B9553B"/>
    <w:rsid w:val="00BD6BAD"/>
    <w:rsid w:val="00C04846"/>
    <w:rsid w:val="00C10851"/>
    <w:rsid w:val="00C41737"/>
    <w:rsid w:val="00C578F6"/>
    <w:rsid w:val="00C64FDC"/>
    <w:rsid w:val="00C77645"/>
    <w:rsid w:val="00C9286C"/>
    <w:rsid w:val="00C95AB0"/>
    <w:rsid w:val="00CB2F7D"/>
    <w:rsid w:val="00CC693B"/>
    <w:rsid w:val="00CF07E6"/>
    <w:rsid w:val="00D177A9"/>
    <w:rsid w:val="00D44FD4"/>
    <w:rsid w:val="00D53345"/>
    <w:rsid w:val="00D5422E"/>
    <w:rsid w:val="00D8477B"/>
    <w:rsid w:val="00DA6830"/>
    <w:rsid w:val="00DA73ED"/>
    <w:rsid w:val="00DB446E"/>
    <w:rsid w:val="00DB448F"/>
    <w:rsid w:val="00DD066A"/>
    <w:rsid w:val="00E209A5"/>
    <w:rsid w:val="00E22EB5"/>
    <w:rsid w:val="00E33EEE"/>
    <w:rsid w:val="00E63882"/>
    <w:rsid w:val="00E80346"/>
    <w:rsid w:val="00EA46B3"/>
    <w:rsid w:val="00EA5301"/>
    <w:rsid w:val="00EE2D32"/>
    <w:rsid w:val="00EF29DA"/>
    <w:rsid w:val="00EF5674"/>
    <w:rsid w:val="00EF6F3A"/>
    <w:rsid w:val="00F23DE8"/>
    <w:rsid w:val="00F47238"/>
    <w:rsid w:val="00F47DBA"/>
    <w:rsid w:val="00F644B8"/>
    <w:rsid w:val="00F91C6F"/>
    <w:rsid w:val="00FA24BA"/>
    <w:rsid w:val="00FA54B7"/>
    <w:rsid w:val="00FD6B99"/>
    <w:rsid w:val="00FF1A5B"/>
  </w:rsids>
  <m:mathPr>
    <m:mathFont m:val="Cambria Math"/>
    <m:brkBin m:val="before"/>
    <m:brkBinSub m:val="--"/>
    <m:smallFrac m:val="0"/>
    <m:dispDef/>
    <m:lMargin m:val="0"/>
    <m:rMargin m:val="0"/>
    <m:defJc m:val="centerGroup"/>
    <m:wrapIndent m:val="1440"/>
    <m:intLim m:val="subSup"/>
    <m:naryLim m:val="undOvr"/>
  </m:mathPr>
  <w:themeFontLang w:val="en-US" w:eastAsia="ko-KR"/>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kern w:val="2"/>
        <w:szCs w:val="22"/>
        <w:lang w:val="en-US" w:eastAsia="ko-KR"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rmal (Web)" w:uiPriority="0"/>
    <w:lsdException w:name="Balloo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9"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620B04"/>
    <w:pPr>
      <w:widowControl w:val="0"/>
      <w:wordWrap w:val="0"/>
      <w:autoSpaceDE w:val="0"/>
      <w:autoSpaceDN w:val="0"/>
      <w:jc w:val="both"/>
    </w:pPr>
    <w:rPr>
      <w:rFonts w:ascii="Malgun Gothic" w:hAnsi="Malgun Gothic" w:cs="Times New Roman"/>
      <w:lang w:val="en-GB"/>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nhideWhenUsed/>
    <w:rsid w:val="00620B04"/>
    <w:pPr>
      <w:widowControl/>
      <w:wordWrap/>
      <w:autoSpaceDE/>
      <w:autoSpaceDN/>
      <w:spacing w:before="100" w:beforeAutospacing="1" w:after="100" w:afterAutospacing="1"/>
      <w:jc w:val="left"/>
    </w:pPr>
    <w:rPr>
      <w:rFonts w:ascii="Gulim" w:eastAsia="Gulim" w:hAnsi="Gulim" w:cs="Gulim"/>
      <w:kern w:val="0"/>
      <w:sz w:val="24"/>
      <w:szCs w:val="24"/>
    </w:rPr>
  </w:style>
  <w:style w:type="paragraph" w:styleId="a4">
    <w:name w:val="List Paragraph"/>
    <w:basedOn w:val="a"/>
    <w:uiPriority w:val="34"/>
    <w:qFormat/>
    <w:rsid w:val="00620B04"/>
    <w:pPr>
      <w:widowControl/>
      <w:wordWrap/>
      <w:autoSpaceDE/>
      <w:autoSpaceDN/>
      <w:ind w:leftChars="400" w:left="800"/>
      <w:jc w:val="left"/>
    </w:pPr>
    <w:rPr>
      <w:rFonts w:ascii="Gulim" w:eastAsia="Gulim" w:hAnsi="Gulim" w:cs="Gulim"/>
      <w:kern w:val="0"/>
      <w:sz w:val="24"/>
      <w:szCs w:val="24"/>
    </w:rPr>
  </w:style>
  <w:style w:type="paragraph" w:styleId="a5">
    <w:name w:val="No Spacing"/>
    <w:uiPriority w:val="1"/>
    <w:qFormat/>
    <w:rsid w:val="00620B04"/>
    <w:pPr>
      <w:widowControl w:val="0"/>
      <w:wordWrap w:val="0"/>
      <w:autoSpaceDE w:val="0"/>
      <w:autoSpaceDN w:val="0"/>
      <w:jc w:val="both"/>
    </w:pPr>
    <w:rPr>
      <w:rFonts w:ascii="Malgun Gothic" w:hAnsi="Malgun Gothic" w:cs="Times New Roman"/>
    </w:rPr>
  </w:style>
  <w:style w:type="paragraph" w:styleId="a6">
    <w:name w:val="header"/>
    <w:basedOn w:val="a"/>
    <w:link w:val="Char"/>
    <w:uiPriority w:val="99"/>
    <w:unhideWhenUsed/>
    <w:rsid w:val="00620B04"/>
    <w:pPr>
      <w:tabs>
        <w:tab w:val="center" w:pos="4513"/>
        <w:tab w:val="right" w:pos="9026"/>
      </w:tabs>
      <w:snapToGrid w:val="0"/>
    </w:pPr>
  </w:style>
  <w:style w:type="character" w:customStyle="1" w:styleId="Char">
    <w:name w:val="页眉 Char"/>
    <w:basedOn w:val="a0"/>
    <w:link w:val="a6"/>
    <w:uiPriority w:val="99"/>
    <w:rsid w:val="00620B04"/>
    <w:rPr>
      <w:rFonts w:ascii="Malgun Gothic" w:hAnsi="Malgun Gothic" w:cs="Times New Roman"/>
      <w:lang w:val="en-GB"/>
    </w:rPr>
  </w:style>
  <w:style w:type="paragraph" w:styleId="a7">
    <w:name w:val="footer"/>
    <w:basedOn w:val="a"/>
    <w:link w:val="Char0"/>
    <w:uiPriority w:val="99"/>
    <w:unhideWhenUsed/>
    <w:rsid w:val="00620B04"/>
    <w:pPr>
      <w:tabs>
        <w:tab w:val="center" w:pos="4513"/>
        <w:tab w:val="right" w:pos="9026"/>
      </w:tabs>
      <w:snapToGrid w:val="0"/>
    </w:pPr>
  </w:style>
  <w:style w:type="character" w:customStyle="1" w:styleId="Char0">
    <w:name w:val="页脚 Char"/>
    <w:basedOn w:val="a0"/>
    <w:link w:val="a7"/>
    <w:uiPriority w:val="99"/>
    <w:rsid w:val="00620B04"/>
    <w:rPr>
      <w:rFonts w:ascii="Malgun Gothic" w:hAnsi="Malgun Gothic" w:cs="Times New Roman"/>
      <w:lang w:val="en-GB"/>
    </w:rPr>
  </w:style>
  <w:style w:type="table" w:styleId="a8">
    <w:name w:val="Table Grid"/>
    <w:basedOn w:val="a1"/>
    <w:uiPriority w:val="59"/>
    <w:rsid w:val="00620B04"/>
    <w:rPr>
      <w:rFonts w:ascii="Malgun Gothic" w:hAnsi="Malgun Gothic" w:cs="Times New Roman"/>
      <w:kern w:val="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a9">
    <w:name w:val="바탕글"/>
    <w:basedOn w:val="a"/>
    <w:rsid w:val="00620B04"/>
    <w:pPr>
      <w:widowControl/>
      <w:wordWrap/>
      <w:autoSpaceDE/>
      <w:autoSpaceDN/>
      <w:snapToGrid w:val="0"/>
      <w:spacing w:line="384" w:lineRule="auto"/>
    </w:pPr>
    <w:rPr>
      <w:rFonts w:ascii="Batang" w:eastAsia="Batang" w:hAnsi="Batang" w:cs="Gulim"/>
      <w:color w:val="000000"/>
      <w:kern w:val="0"/>
      <w:szCs w:val="20"/>
    </w:rPr>
  </w:style>
  <w:style w:type="paragraph" w:styleId="aa">
    <w:name w:val="Balloon Text"/>
    <w:basedOn w:val="a"/>
    <w:link w:val="Char1"/>
    <w:semiHidden/>
    <w:rsid w:val="00620B04"/>
    <w:rPr>
      <w:rFonts w:ascii="Arial" w:eastAsia="Dotum" w:hAnsi="Arial"/>
      <w:sz w:val="18"/>
      <w:szCs w:val="18"/>
    </w:rPr>
  </w:style>
  <w:style w:type="character" w:customStyle="1" w:styleId="Char1">
    <w:name w:val="批注框文本 Char"/>
    <w:basedOn w:val="a0"/>
    <w:link w:val="aa"/>
    <w:semiHidden/>
    <w:rsid w:val="00620B04"/>
    <w:rPr>
      <w:rFonts w:ascii="Arial" w:eastAsia="Dotum" w:hAnsi="Arial" w:cs="Times New Roman"/>
      <w:sz w:val="18"/>
      <w:szCs w:val="18"/>
      <w:lang w:val="en-GB"/>
    </w:rPr>
  </w:style>
  <w:style w:type="paragraph" w:styleId="ab">
    <w:name w:val="Revision"/>
    <w:hidden/>
    <w:uiPriority w:val="99"/>
    <w:semiHidden/>
    <w:rsid w:val="00620B04"/>
    <w:rPr>
      <w:rFonts w:ascii="Malgun Gothic" w:hAnsi="Malgun Gothic" w:cs="Times New Roman"/>
    </w:rPr>
  </w:style>
  <w:style w:type="character" w:styleId="ac">
    <w:name w:val="Hyperlink"/>
    <w:basedOn w:val="a0"/>
    <w:uiPriority w:val="99"/>
    <w:rsid w:val="00620B04"/>
    <w:rPr>
      <w:color w:val="0000FF"/>
      <w:u w:val="single"/>
    </w:rPr>
  </w:style>
  <w:style w:type="table" w:customStyle="1" w:styleId="1">
    <w:name w:val="옅은 음영1"/>
    <w:basedOn w:val="a1"/>
    <w:uiPriority w:val="60"/>
    <w:rsid w:val="00620B04"/>
    <w:rPr>
      <w:rFonts w:ascii="Malgun Gothic" w:hAnsi="Malgun Gothic" w:cs="Times New Roman"/>
      <w:color w:val="000000"/>
      <w:kern w:val="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paragraph" w:styleId="ad">
    <w:name w:val="Document Map"/>
    <w:basedOn w:val="a"/>
    <w:link w:val="Char2"/>
    <w:uiPriority w:val="99"/>
    <w:semiHidden/>
    <w:unhideWhenUsed/>
    <w:rsid w:val="00620B04"/>
    <w:rPr>
      <w:rFonts w:ascii="Gulim" w:eastAsia="Gulim"/>
      <w:sz w:val="18"/>
      <w:szCs w:val="18"/>
    </w:rPr>
  </w:style>
  <w:style w:type="character" w:customStyle="1" w:styleId="Char2">
    <w:name w:val="文档结构图 Char"/>
    <w:basedOn w:val="a0"/>
    <w:link w:val="ad"/>
    <w:uiPriority w:val="99"/>
    <w:semiHidden/>
    <w:rsid w:val="00620B04"/>
    <w:rPr>
      <w:rFonts w:ascii="Gulim" w:eastAsia="Gulim" w:hAnsi="Malgun Gothic" w:cs="Times New Roman"/>
      <w:sz w:val="18"/>
      <w:szCs w:val="18"/>
      <w:lang w:val="en-GB"/>
    </w:rPr>
  </w:style>
  <w:style w:type="character" w:styleId="ae">
    <w:name w:val="annotation reference"/>
    <w:basedOn w:val="a0"/>
    <w:uiPriority w:val="99"/>
    <w:semiHidden/>
    <w:unhideWhenUsed/>
    <w:rsid w:val="00620B04"/>
    <w:rPr>
      <w:sz w:val="18"/>
      <w:szCs w:val="18"/>
    </w:rPr>
  </w:style>
  <w:style w:type="paragraph" w:styleId="af">
    <w:name w:val="annotation text"/>
    <w:basedOn w:val="a"/>
    <w:link w:val="Char3"/>
    <w:uiPriority w:val="99"/>
    <w:semiHidden/>
    <w:unhideWhenUsed/>
    <w:rsid w:val="00620B04"/>
    <w:pPr>
      <w:jc w:val="left"/>
    </w:pPr>
  </w:style>
  <w:style w:type="character" w:customStyle="1" w:styleId="Char3">
    <w:name w:val="批注文字 Char"/>
    <w:basedOn w:val="a0"/>
    <w:link w:val="af"/>
    <w:uiPriority w:val="99"/>
    <w:semiHidden/>
    <w:rsid w:val="00620B04"/>
    <w:rPr>
      <w:rFonts w:ascii="Malgun Gothic" w:hAnsi="Malgun Gothic" w:cs="Times New Roman"/>
      <w:lang w:val="en-GB"/>
    </w:rPr>
  </w:style>
  <w:style w:type="paragraph" w:styleId="af0">
    <w:name w:val="annotation subject"/>
    <w:basedOn w:val="af"/>
    <w:next w:val="af"/>
    <w:link w:val="Char4"/>
    <w:uiPriority w:val="99"/>
    <w:semiHidden/>
    <w:unhideWhenUsed/>
    <w:rsid w:val="00620B04"/>
    <w:rPr>
      <w:b/>
      <w:bCs/>
    </w:rPr>
  </w:style>
  <w:style w:type="character" w:customStyle="1" w:styleId="Char4">
    <w:name w:val="批注主题 Char"/>
    <w:basedOn w:val="Char3"/>
    <w:link w:val="af0"/>
    <w:uiPriority w:val="99"/>
    <w:semiHidden/>
    <w:rsid w:val="00620B04"/>
    <w:rPr>
      <w:rFonts w:ascii="Malgun Gothic" w:hAnsi="Malgun Gothic" w:cs="Times New Roman"/>
      <w:b/>
      <w:bCs/>
      <w:lang w:val="en-GB"/>
    </w:rPr>
  </w:style>
  <w:style w:type="character" w:styleId="af1">
    <w:name w:val="page number"/>
    <w:basedOn w:val="a0"/>
    <w:uiPriority w:val="99"/>
    <w:semiHidden/>
    <w:unhideWhenUsed/>
    <w:rsid w:val="00620B04"/>
  </w:style>
  <w:style w:type="paragraph" w:customStyle="1" w:styleId="EndNoteBibliographyTitle">
    <w:name w:val="EndNote Bibliography Title"/>
    <w:basedOn w:val="a"/>
    <w:rsid w:val="00620B04"/>
    <w:pPr>
      <w:jc w:val="center"/>
    </w:pPr>
    <w:rPr>
      <w:rFonts w:cs="Arial"/>
    </w:rPr>
  </w:style>
  <w:style w:type="paragraph" w:customStyle="1" w:styleId="EndNoteBibliography">
    <w:name w:val="EndNote Bibliography"/>
    <w:basedOn w:val="a"/>
    <w:link w:val="EndNoteBibliographyChar"/>
    <w:rsid w:val="00620B04"/>
    <w:rPr>
      <w:rFonts w:cs="Arial"/>
    </w:rPr>
  </w:style>
  <w:style w:type="paragraph" w:customStyle="1" w:styleId="EndNoteCategoryHeading">
    <w:name w:val="EndNote Category Heading"/>
    <w:basedOn w:val="a"/>
    <w:rsid w:val="00620B04"/>
    <w:pPr>
      <w:spacing w:before="120" w:after="120"/>
      <w:jc w:val="left"/>
    </w:pPr>
    <w:rPr>
      <w:b/>
    </w:rPr>
  </w:style>
  <w:style w:type="table" w:styleId="af2">
    <w:name w:val="Light Shading"/>
    <w:basedOn w:val="a1"/>
    <w:uiPriority w:val="69"/>
    <w:rsid w:val="00620B04"/>
    <w:rPr>
      <w:rFonts w:ascii="Malgun Gothic" w:hAnsi="Malgun Gothic" w:cs="Times New Roman"/>
      <w:color w:val="000000" w:themeColor="text1" w:themeShade="BF"/>
      <w:kern w:val="0"/>
      <w:szCs w:val="20"/>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styleId="HTML">
    <w:name w:val="HTML Preformatted"/>
    <w:basedOn w:val="a"/>
    <w:link w:val="HTMLChar"/>
    <w:uiPriority w:val="99"/>
    <w:semiHidden/>
    <w:unhideWhenUsed/>
    <w:rsid w:val="00C95AB0"/>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autoSpaceDE/>
      <w:autoSpaceDN/>
      <w:jc w:val="left"/>
    </w:pPr>
    <w:rPr>
      <w:rFonts w:ascii="GulimChe" w:eastAsia="GulimChe" w:hAnsi="GulimChe" w:cs="GulimChe"/>
      <w:kern w:val="0"/>
      <w:sz w:val="24"/>
      <w:szCs w:val="24"/>
      <w:lang w:val="en-US"/>
    </w:rPr>
  </w:style>
  <w:style w:type="character" w:customStyle="1" w:styleId="HTMLChar">
    <w:name w:val="HTML 预设格式 Char"/>
    <w:basedOn w:val="a0"/>
    <w:link w:val="HTML"/>
    <w:uiPriority w:val="99"/>
    <w:semiHidden/>
    <w:rsid w:val="00C95AB0"/>
    <w:rPr>
      <w:rFonts w:ascii="GulimChe" w:eastAsia="GulimChe" w:hAnsi="GulimChe" w:cs="GulimChe"/>
      <w:kern w:val="0"/>
      <w:sz w:val="24"/>
      <w:szCs w:val="24"/>
    </w:rPr>
  </w:style>
  <w:style w:type="paragraph" w:customStyle="1" w:styleId="10">
    <w:name w:val="标题1"/>
    <w:basedOn w:val="a"/>
    <w:rsid w:val="00C95AB0"/>
    <w:pPr>
      <w:widowControl/>
      <w:wordWrap/>
      <w:autoSpaceDE/>
      <w:autoSpaceDN/>
      <w:spacing w:before="100" w:beforeAutospacing="1" w:after="100" w:afterAutospacing="1"/>
      <w:jc w:val="left"/>
    </w:pPr>
    <w:rPr>
      <w:rFonts w:ascii="Gulim" w:eastAsia="Gulim" w:hAnsi="Gulim" w:cs="Gulim"/>
      <w:kern w:val="0"/>
      <w:sz w:val="24"/>
      <w:szCs w:val="24"/>
      <w:lang w:val="en-US"/>
    </w:rPr>
  </w:style>
  <w:style w:type="paragraph" w:customStyle="1" w:styleId="desc">
    <w:name w:val="desc"/>
    <w:basedOn w:val="a"/>
    <w:rsid w:val="00C95AB0"/>
    <w:pPr>
      <w:widowControl/>
      <w:wordWrap/>
      <w:autoSpaceDE/>
      <w:autoSpaceDN/>
      <w:spacing w:before="100" w:beforeAutospacing="1" w:after="100" w:afterAutospacing="1"/>
      <w:jc w:val="left"/>
    </w:pPr>
    <w:rPr>
      <w:rFonts w:ascii="Gulim" w:eastAsia="Gulim" w:hAnsi="Gulim" w:cs="Gulim"/>
      <w:kern w:val="0"/>
      <w:sz w:val="24"/>
      <w:szCs w:val="24"/>
      <w:lang w:val="en-US"/>
    </w:rPr>
  </w:style>
  <w:style w:type="paragraph" w:customStyle="1" w:styleId="details">
    <w:name w:val="details"/>
    <w:basedOn w:val="a"/>
    <w:rsid w:val="00C95AB0"/>
    <w:pPr>
      <w:widowControl/>
      <w:wordWrap/>
      <w:autoSpaceDE/>
      <w:autoSpaceDN/>
      <w:spacing w:before="100" w:beforeAutospacing="1" w:after="100" w:afterAutospacing="1"/>
      <w:jc w:val="left"/>
    </w:pPr>
    <w:rPr>
      <w:rFonts w:ascii="Gulim" w:eastAsia="Gulim" w:hAnsi="Gulim" w:cs="Gulim"/>
      <w:kern w:val="0"/>
      <w:sz w:val="24"/>
      <w:szCs w:val="24"/>
      <w:lang w:val="en-US"/>
    </w:rPr>
  </w:style>
  <w:style w:type="character" w:customStyle="1" w:styleId="jrnl">
    <w:name w:val="jrnl"/>
    <w:basedOn w:val="a0"/>
    <w:rsid w:val="00C95AB0"/>
  </w:style>
  <w:style w:type="character" w:customStyle="1" w:styleId="apple-converted-space">
    <w:name w:val="apple-converted-space"/>
    <w:basedOn w:val="a0"/>
    <w:rsid w:val="00C95AB0"/>
  </w:style>
  <w:style w:type="character" w:customStyle="1" w:styleId="EndNoteBibliographyChar">
    <w:name w:val="EndNote Bibliography Char"/>
    <w:basedOn w:val="a0"/>
    <w:link w:val="EndNoteBibliography"/>
    <w:rsid w:val="00860E54"/>
    <w:rPr>
      <w:rFonts w:ascii="Malgun Gothic" w:hAnsi="Malgun Gothic" w:cs="Arial"/>
      <w:lang w:val="en-GB"/>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kern w:val="2"/>
        <w:szCs w:val="22"/>
        <w:lang w:val="en-US" w:eastAsia="ko-KR"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rmal (Web)" w:uiPriority="0"/>
    <w:lsdException w:name="Balloo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9"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620B04"/>
    <w:pPr>
      <w:widowControl w:val="0"/>
      <w:wordWrap w:val="0"/>
      <w:autoSpaceDE w:val="0"/>
      <w:autoSpaceDN w:val="0"/>
      <w:jc w:val="both"/>
    </w:pPr>
    <w:rPr>
      <w:rFonts w:ascii="Malgun Gothic" w:hAnsi="Malgun Gothic" w:cs="Times New Roman"/>
      <w:lang w:val="en-GB"/>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nhideWhenUsed/>
    <w:rsid w:val="00620B04"/>
    <w:pPr>
      <w:widowControl/>
      <w:wordWrap/>
      <w:autoSpaceDE/>
      <w:autoSpaceDN/>
      <w:spacing w:before="100" w:beforeAutospacing="1" w:after="100" w:afterAutospacing="1"/>
      <w:jc w:val="left"/>
    </w:pPr>
    <w:rPr>
      <w:rFonts w:ascii="Gulim" w:eastAsia="Gulim" w:hAnsi="Gulim" w:cs="Gulim"/>
      <w:kern w:val="0"/>
      <w:sz w:val="24"/>
      <w:szCs w:val="24"/>
    </w:rPr>
  </w:style>
  <w:style w:type="paragraph" w:styleId="a4">
    <w:name w:val="List Paragraph"/>
    <w:basedOn w:val="a"/>
    <w:uiPriority w:val="34"/>
    <w:qFormat/>
    <w:rsid w:val="00620B04"/>
    <w:pPr>
      <w:widowControl/>
      <w:wordWrap/>
      <w:autoSpaceDE/>
      <w:autoSpaceDN/>
      <w:ind w:leftChars="400" w:left="800"/>
      <w:jc w:val="left"/>
    </w:pPr>
    <w:rPr>
      <w:rFonts w:ascii="Gulim" w:eastAsia="Gulim" w:hAnsi="Gulim" w:cs="Gulim"/>
      <w:kern w:val="0"/>
      <w:sz w:val="24"/>
      <w:szCs w:val="24"/>
    </w:rPr>
  </w:style>
  <w:style w:type="paragraph" w:styleId="a5">
    <w:name w:val="No Spacing"/>
    <w:uiPriority w:val="1"/>
    <w:qFormat/>
    <w:rsid w:val="00620B04"/>
    <w:pPr>
      <w:widowControl w:val="0"/>
      <w:wordWrap w:val="0"/>
      <w:autoSpaceDE w:val="0"/>
      <w:autoSpaceDN w:val="0"/>
      <w:jc w:val="both"/>
    </w:pPr>
    <w:rPr>
      <w:rFonts w:ascii="Malgun Gothic" w:hAnsi="Malgun Gothic" w:cs="Times New Roman"/>
    </w:rPr>
  </w:style>
  <w:style w:type="paragraph" w:styleId="a6">
    <w:name w:val="header"/>
    <w:basedOn w:val="a"/>
    <w:link w:val="Char"/>
    <w:uiPriority w:val="99"/>
    <w:unhideWhenUsed/>
    <w:rsid w:val="00620B04"/>
    <w:pPr>
      <w:tabs>
        <w:tab w:val="center" w:pos="4513"/>
        <w:tab w:val="right" w:pos="9026"/>
      </w:tabs>
      <w:snapToGrid w:val="0"/>
    </w:pPr>
  </w:style>
  <w:style w:type="character" w:customStyle="1" w:styleId="Char">
    <w:name w:val="页眉 Char"/>
    <w:basedOn w:val="a0"/>
    <w:link w:val="a6"/>
    <w:uiPriority w:val="99"/>
    <w:rsid w:val="00620B04"/>
    <w:rPr>
      <w:rFonts w:ascii="Malgun Gothic" w:hAnsi="Malgun Gothic" w:cs="Times New Roman"/>
      <w:lang w:val="en-GB"/>
    </w:rPr>
  </w:style>
  <w:style w:type="paragraph" w:styleId="a7">
    <w:name w:val="footer"/>
    <w:basedOn w:val="a"/>
    <w:link w:val="Char0"/>
    <w:uiPriority w:val="99"/>
    <w:unhideWhenUsed/>
    <w:rsid w:val="00620B04"/>
    <w:pPr>
      <w:tabs>
        <w:tab w:val="center" w:pos="4513"/>
        <w:tab w:val="right" w:pos="9026"/>
      </w:tabs>
      <w:snapToGrid w:val="0"/>
    </w:pPr>
  </w:style>
  <w:style w:type="character" w:customStyle="1" w:styleId="Char0">
    <w:name w:val="页脚 Char"/>
    <w:basedOn w:val="a0"/>
    <w:link w:val="a7"/>
    <w:uiPriority w:val="99"/>
    <w:rsid w:val="00620B04"/>
    <w:rPr>
      <w:rFonts w:ascii="Malgun Gothic" w:hAnsi="Malgun Gothic" w:cs="Times New Roman"/>
      <w:lang w:val="en-GB"/>
    </w:rPr>
  </w:style>
  <w:style w:type="table" w:styleId="a8">
    <w:name w:val="Table Grid"/>
    <w:basedOn w:val="a1"/>
    <w:uiPriority w:val="59"/>
    <w:rsid w:val="00620B04"/>
    <w:rPr>
      <w:rFonts w:ascii="Malgun Gothic" w:hAnsi="Malgun Gothic" w:cs="Times New Roman"/>
      <w:kern w:val="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a9">
    <w:name w:val="바탕글"/>
    <w:basedOn w:val="a"/>
    <w:rsid w:val="00620B04"/>
    <w:pPr>
      <w:widowControl/>
      <w:wordWrap/>
      <w:autoSpaceDE/>
      <w:autoSpaceDN/>
      <w:snapToGrid w:val="0"/>
      <w:spacing w:line="384" w:lineRule="auto"/>
    </w:pPr>
    <w:rPr>
      <w:rFonts w:ascii="Batang" w:eastAsia="Batang" w:hAnsi="Batang" w:cs="Gulim"/>
      <w:color w:val="000000"/>
      <w:kern w:val="0"/>
      <w:szCs w:val="20"/>
    </w:rPr>
  </w:style>
  <w:style w:type="paragraph" w:styleId="aa">
    <w:name w:val="Balloon Text"/>
    <w:basedOn w:val="a"/>
    <w:link w:val="Char1"/>
    <w:semiHidden/>
    <w:rsid w:val="00620B04"/>
    <w:rPr>
      <w:rFonts w:ascii="Arial" w:eastAsia="Dotum" w:hAnsi="Arial"/>
      <w:sz w:val="18"/>
      <w:szCs w:val="18"/>
    </w:rPr>
  </w:style>
  <w:style w:type="character" w:customStyle="1" w:styleId="Char1">
    <w:name w:val="批注框文本 Char"/>
    <w:basedOn w:val="a0"/>
    <w:link w:val="aa"/>
    <w:semiHidden/>
    <w:rsid w:val="00620B04"/>
    <w:rPr>
      <w:rFonts w:ascii="Arial" w:eastAsia="Dotum" w:hAnsi="Arial" w:cs="Times New Roman"/>
      <w:sz w:val="18"/>
      <w:szCs w:val="18"/>
      <w:lang w:val="en-GB"/>
    </w:rPr>
  </w:style>
  <w:style w:type="paragraph" w:styleId="ab">
    <w:name w:val="Revision"/>
    <w:hidden/>
    <w:uiPriority w:val="99"/>
    <w:semiHidden/>
    <w:rsid w:val="00620B04"/>
    <w:rPr>
      <w:rFonts w:ascii="Malgun Gothic" w:hAnsi="Malgun Gothic" w:cs="Times New Roman"/>
    </w:rPr>
  </w:style>
  <w:style w:type="character" w:styleId="ac">
    <w:name w:val="Hyperlink"/>
    <w:basedOn w:val="a0"/>
    <w:uiPriority w:val="99"/>
    <w:rsid w:val="00620B04"/>
    <w:rPr>
      <w:color w:val="0000FF"/>
      <w:u w:val="single"/>
    </w:rPr>
  </w:style>
  <w:style w:type="table" w:customStyle="1" w:styleId="1">
    <w:name w:val="옅은 음영1"/>
    <w:basedOn w:val="a1"/>
    <w:uiPriority w:val="60"/>
    <w:rsid w:val="00620B04"/>
    <w:rPr>
      <w:rFonts w:ascii="Malgun Gothic" w:hAnsi="Malgun Gothic" w:cs="Times New Roman"/>
      <w:color w:val="000000"/>
      <w:kern w:val="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paragraph" w:styleId="ad">
    <w:name w:val="Document Map"/>
    <w:basedOn w:val="a"/>
    <w:link w:val="Char2"/>
    <w:uiPriority w:val="99"/>
    <w:semiHidden/>
    <w:unhideWhenUsed/>
    <w:rsid w:val="00620B04"/>
    <w:rPr>
      <w:rFonts w:ascii="Gulim" w:eastAsia="Gulim"/>
      <w:sz w:val="18"/>
      <w:szCs w:val="18"/>
    </w:rPr>
  </w:style>
  <w:style w:type="character" w:customStyle="1" w:styleId="Char2">
    <w:name w:val="文档结构图 Char"/>
    <w:basedOn w:val="a0"/>
    <w:link w:val="ad"/>
    <w:uiPriority w:val="99"/>
    <w:semiHidden/>
    <w:rsid w:val="00620B04"/>
    <w:rPr>
      <w:rFonts w:ascii="Gulim" w:eastAsia="Gulim" w:hAnsi="Malgun Gothic" w:cs="Times New Roman"/>
      <w:sz w:val="18"/>
      <w:szCs w:val="18"/>
      <w:lang w:val="en-GB"/>
    </w:rPr>
  </w:style>
  <w:style w:type="character" w:styleId="ae">
    <w:name w:val="annotation reference"/>
    <w:basedOn w:val="a0"/>
    <w:uiPriority w:val="99"/>
    <w:semiHidden/>
    <w:unhideWhenUsed/>
    <w:rsid w:val="00620B04"/>
    <w:rPr>
      <w:sz w:val="18"/>
      <w:szCs w:val="18"/>
    </w:rPr>
  </w:style>
  <w:style w:type="paragraph" w:styleId="af">
    <w:name w:val="annotation text"/>
    <w:basedOn w:val="a"/>
    <w:link w:val="Char3"/>
    <w:uiPriority w:val="99"/>
    <w:semiHidden/>
    <w:unhideWhenUsed/>
    <w:rsid w:val="00620B04"/>
    <w:pPr>
      <w:jc w:val="left"/>
    </w:pPr>
  </w:style>
  <w:style w:type="character" w:customStyle="1" w:styleId="Char3">
    <w:name w:val="批注文字 Char"/>
    <w:basedOn w:val="a0"/>
    <w:link w:val="af"/>
    <w:uiPriority w:val="99"/>
    <w:semiHidden/>
    <w:rsid w:val="00620B04"/>
    <w:rPr>
      <w:rFonts w:ascii="Malgun Gothic" w:hAnsi="Malgun Gothic" w:cs="Times New Roman"/>
      <w:lang w:val="en-GB"/>
    </w:rPr>
  </w:style>
  <w:style w:type="paragraph" w:styleId="af0">
    <w:name w:val="annotation subject"/>
    <w:basedOn w:val="af"/>
    <w:next w:val="af"/>
    <w:link w:val="Char4"/>
    <w:uiPriority w:val="99"/>
    <w:semiHidden/>
    <w:unhideWhenUsed/>
    <w:rsid w:val="00620B04"/>
    <w:rPr>
      <w:b/>
      <w:bCs/>
    </w:rPr>
  </w:style>
  <w:style w:type="character" w:customStyle="1" w:styleId="Char4">
    <w:name w:val="批注主题 Char"/>
    <w:basedOn w:val="Char3"/>
    <w:link w:val="af0"/>
    <w:uiPriority w:val="99"/>
    <w:semiHidden/>
    <w:rsid w:val="00620B04"/>
    <w:rPr>
      <w:rFonts w:ascii="Malgun Gothic" w:hAnsi="Malgun Gothic" w:cs="Times New Roman"/>
      <w:b/>
      <w:bCs/>
      <w:lang w:val="en-GB"/>
    </w:rPr>
  </w:style>
  <w:style w:type="character" w:styleId="af1">
    <w:name w:val="page number"/>
    <w:basedOn w:val="a0"/>
    <w:uiPriority w:val="99"/>
    <w:semiHidden/>
    <w:unhideWhenUsed/>
    <w:rsid w:val="00620B04"/>
  </w:style>
  <w:style w:type="paragraph" w:customStyle="1" w:styleId="EndNoteBibliographyTitle">
    <w:name w:val="EndNote Bibliography Title"/>
    <w:basedOn w:val="a"/>
    <w:rsid w:val="00620B04"/>
    <w:pPr>
      <w:jc w:val="center"/>
    </w:pPr>
    <w:rPr>
      <w:rFonts w:cs="Arial"/>
    </w:rPr>
  </w:style>
  <w:style w:type="paragraph" w:customStyle="1" w:styleId="EndNoteBibliography">
    <w:name w:val="EndNote Bibliography"/>
    <w:basedOn w:val="a"/>
    <w:link w:val="EndNoteBibliographyChar"/>
    <w:rsid w:val="00620B04"/>
    <w:rPr>
      <w:rFonts w:cs="Arial"/>
    </w:rPr>
  </w:style>
  <w:style w:type="paragraph" w:customStyle="1" w:styleId="EndNoteCategoryHeading">
    <w:name w:val="EndNote Category Heading"/>
    <w:basedOn w:val="a"/>
    <w:rsid w:val="00620B04"/>
    <w:pPr>
      <w:spacing w:before="120" w:after="120"/>
      <w:jc w:val="left"/>
    </w:pPr>
    <w:rPr>
      <w:b/>
    </w:rPr>
  </w:style>
  <w:style w:type="table" w:styleId="af2">
    <w:name w:val="Light Shading"/>
    <w:basedOn w:val="a1"/>
    <w:uiPriority w:val="69"/>
    <w:rsid w:val="00620B04"/>
    <w:rPr>
      <w:rFonts w:ascii="Malgun Gothic" w:hAnsi="Malgun Gothic" w:cs="Times New Roman"/>
      <w:color w:val="000000" w:themeColor="text1" w:themeShade="BF"/>
      <w:kern w:val="0"/>
      <w:szCs w:val="20"/>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styleId="HTML">
    <w:name w:val="HTML Preformatted"/>
    <w:basedOn w:val="a"/>
    <w:link w:val="HTMLChar"/>
    <w:uiPriority w:val="99"/>
    <w:semiHidden/>
    <w:unhideWhenUsed/>
    <w:rsid w:val="00C95AB0"/>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autoSpaceDE/>
      <w:autoSpaceDN/>
      <w:jc w:val="left"/>
    </w:pPr>
    <w:rPr>
      <w:rFonts w:ascii="GulimChe" w:eastAsia="GulimChe" w:hAnsi="GulimChe" w:cs="GulimChe"/>
      <w:kern w:val="0"/>
      <w:sz w:val="24"/>
      <w:szCs w:val="24"/>
      <w:lang w:val="en-US"/>
    </w:rPr>
  </w:style>
  <w:style w:type="character" w:customStyle="1" w:styleId="HTMLChar">
    <w:name w:val="HTML 预设格式 Char"/>
    <w:basedOn w:val="a0"/>
    <w:link w:val="HTML"/>
    <w:uiPriority w:val="99"/>
    <w:semiHidden/>
    <w:rsid w:val="00C95AB0"/>
    <w:rPr>
      <w:rFonts w:ascii="GulimChe" w:eastAsia="GulimChe" w:hAnsi="GulimChe" w:cs="GulimChe"/>
      <w:kern w:val="0"/>
      <w:sz w:val="24"/>
      <w:szCs w:val="24"/>
    </w:rPr>
  </w:style>
  <w:style w:type="paragraph" w:customStyle="1" w:styleId="10">
    <w:name w:val="标题1"/>
    <w:basedOn w:val="a"/>
    <w:rsid w:val="00C95AB0"/>
    <w:pPr>
      <w:widowControl/>
      <w:wordWrap/>
      <w:autoSpaceDE/>
      <w:autoSpaceDN/>
      <w:spacing w:before="100" w:beforeAutospacing="1" w:after="100" w:afterAutospacing="1"/>
      <w:jc w:val="left"/>
    </w:pPr>
    <w:rPr>
      <w:rFonts w:ascii="Gulim" w:eastAsia="Gulim" w:hAnsi="Gulim" w:cs="Gulim"/>
      <w:kern w:val="0"/>
      <w:sz w:val="24"/>
      <w:szCs w:val="24"/>
      <w:lang w:val="en-US"/>
    </w:rPr>
  </w:style>
  <w:style w:type="paragraph" w:customStyle="1" w:styleId="desc">
    <w:name w:val="desc"/>
    <w:basedOn w:val="a"/>
    <w:rsid w:val="00C95AB0"/>
    <w:pPr>
      <w:widowControl/>
      <w:wordWrap/>
      <w:autoSpaceDE/>
      <w:autoSpaceDN/>
      <w:spacing w:before="100" w:beforeAutospacing="1" w:after="100" w:afterAutospacing="1"/>
      <w:jc w:val="left"/>
    </w:pPr>
    <w:rPr>
      <w:rFonts w:ascii="Gulim" w:eastAsia="Gulim" w:hAnsi="Gulim" w:cs="Gulim"/>
      <w:kern w:val="0"/>
      <w:sz w:val="24"/>
      <w:szCs w:val="24"/>
      <w:lang w:val="en-US"/>
    </w:rPr>
  </w:style>
  <w:style w:type="paragraph" w:customStyle="1" w:styleId="details">
    <w:name w:val="details"/>
    <w:basedOn w:val="a"/>
    <w:rsid w:val="00C95AB0"/>
    <w:pPr>
      <w:widowControl/>
      <w:wordWrap/>
      <w:autoSpaceDE/>
      <w:autoSpaceDN/>
      <w:spacing w:before="100" w:beforeAutospacing="1" w:after="100" w:afterAutospacing="1"/>
      <w:jc w:val="left"/>
    </w:pPr>
    <w:rPr>
      <w:rFonts w:ascii="Gulim" w:eastAsia="Gulim" w:hAnsi="Gulim" w:cs="Gulim"/>
      <w:kern w:val="0"/>
      <w:sz w:val="24"/>
      <w:szCs w:val="24"/>
      <w:lang w:val="en-US"/>
    </w:rPr>
  </w:style>
  <w:style w:type="character" w:customStyle="1" w:styleId="jrnl">
    <w:name w:val="jrnl"/>
    <w:basedOn w:val="a0"/>
    <w:rsid w:val="00C95AB0"/>
  </w:style>
  <w:style w:type="character" w:customStyle="1" w:styleId="apple-converted-space">
    <w:name w:val="apple-converted-space"/>
    <w:basedOn w:val="a0"/>
    <w:rsid w:val="00C95AB0"/>
  </w:style>
  <w:style w:type="character" w:customStyle="1" w:styleId="EndNoteBibliographyChar">
    <w:name w:val="EndNote Bibliography Char"/>
    <w:basedOn w:val="a0"/>
    <w:link w:val="EndNoteBibliography"/>
    <w:rsid w:val="00860E54"/>
    <w:rPr>
      <w:rFonts w:ascii="Malgun Gothic" w:hAnsi="Malgun Gothic" w:cs="Arial"/>
      <w:lang w:val="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77149777">
      <w:bodyDiv w:val="1"/>
      <w:marLeft w:val="0"/>
      <w:marRight w:val="0"/>
      <w:marTop w:val="0"/>
      <w:marBottom w:val="0"/>
      <w:divBdr>
        <w:top w:val="none" w:sz="0" w:space="0" w:color="auto"/>
        <w:left w:val="none" w:sz="0" w:space="0" w:color="auto"/>
        <w:bottom w:val="none" w:sz="0" w:space="0" w:color="auto"/>
        <w:right w:val="none" w:sz="0" w:space="0" w:color="auto"/>
      </w:divBdr>
    </w:div>
    <w:div w:id="1223826741">
      <w:bodyDiv w:val="1"/>
      <w:marLeft w:val="150"/>
      <w:marRight w:val="150"/>
      <w:marTop w:val="150"/>
      <w:marBottom w:val="150"/>
      <w:divBdr>
        <w:top w:val="none" w:sz="0" w:space="0" w:color="auto"/>
        <w:left w:val="none" w:sz="0" w:space="0" w:color="auto"/>
        <w:bottom w:val="none" w:sz="0" w:space="0" w:color="auto"/>
        <w:right w:val="none" w:sz="0" w:space="0" w:color="auto"/>
      </w:divBdr>
      <w:divsChild>
        <w:div w:id="102463675">
          <w:marLeft w:val="0"/>
          <w:marRight w:val="0"/>
          <w:marTop w:val="0"/>
          <w:marBottom w:val="0"/>
          <w:divBdr>
            <w:top w:val="none" w:sz="0" w:space="0" w:color="auto"/>
            <w:left w:val="none" w:sz="0" w:space="0" w:color="auto"/>
            <w:bottom w:val="none" w:sz="0" w:space="0" w:color="auto"/>
            <w:right w:val="none" w:sz="0" w:space="0" w:color="auto"/>
          </w:divBdr>
          <w:divsChild>
            <w:div w:id="15625929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81006385">
      <w:bodyDiv w:val="1"/>
      <w:marLeft w:val="150"/>
      <w:marRight w:val="150"/>
      <w:marTop w:val="150"/>
      <w:marBottom w:val="150"/>
      <w:divBdr>
        <w:top w:val="none" w:sz="0" w:space="0" w:color="auto"/>
        <w:left w:val="none" w:sz="0" w:space="0" w:color="auto"/>
        <w:bottom w:val="none" w:sz="0" w:space="0" w:color="auto"/>
        <w:right w:val="none" w:sz="0" w:space="0" w:color="auto"/>
      </w:divBdr>
      <w:divsChild>
        <w:div w:id="1871842357">
          <w:marLeft w:val="0"/>
          <w:marRight w:val="0"/>
          <w:marTop w:val="0"/>
          <w:marBottom w:val="0"/>
          <w:divBdr>
            <w:top w:val="none" w:sz="0" w:space="0" w:color="auto"/>
            <w:left w:val="none" w:sz="0" w:space="0" w:color="auto"/>
            <w:bottom w:val="none" w:sz="0" w:space="0" w:color="auto"/>
            <w:right w:val="none" w:sz="0" w:space="0" w:color="auto"/>
          </w:divBdr>
          <w:divsChild>
            <w:div w:id="14280372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41210714">
      <w:bodyDiv w:val="1"/>
      <w:marLeft w:val="0"/>
      <w:marRight w:val="0"/>
      <w:marTop w:val="0"/>
      <w:marBottom w:val="0"/>
      <w:divBdr>
        <w:top w:val="none" w:sz="0" w:space="0" w:color="auto"/>
        <w:left w:val="none" w:sz="0" w:space="0" w:color="auto"/>
        <w:bottom w:val="none" w:sz="0" w:space="0" w:color="auto"/>
        <w:right w:val="none" w:sz="0" w:space="0" w:color="auto"/>
      </w:divBdr>
    </w:div>
    <w:div w:id="1602447897">
      <w:bodyDiv w:val="1"/>
      <w:marLeft w:val="0"/>
      <w:marRight w:val="0"/>
      <w:marTop w:val="0"/>
      <w:marBottom w:val="0"/>
      <w:divBdr>
        <w:top w:val="none" w:sz="0" w:space="0" w:color="auto"/>
        <w:left w:val="none" w:sz="0" w:space="0" w:color="auto"/>
        <w:bottom w:val="none" w:sz="0" w:space="0" w:color="auto"/>
        <w:right w:val="none" w:sz="0" w:space="0" w:color="auto"/>
      </w:divBdr>
      <w:divsChild>
        <w:div w:id="1527866373">
          <w:marLeft w:val="0"/>
          <w:marRight w:val="0"/>
          <w:marTop w:val="34"/>
          <w:marBottom w:val="34"/>
          <w:divBdr>
            <w:top w:val="none" w:sz="0" w:space="0" w:color="auto"/>
            <w:left w:val="none" w:sz="0" w:space="0" w:color="auto"/>
            <w:bottom w:val="none" w:sz="0" w:space="0" w:color="auto"/>
            <w:right w:val="none" w:sz="0" w:space="0" w:color="auto"/>
          </w:divBdr>
        </w:div>
        <w:div w:id="915631474">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hyperlink" Target="javascript:void(0);" TargetMode="External"/><Relationship Id="rId18" Type="http://schemas.openxmlformats.org/officeDocument/2006/relationships/hyperlink" Target="http://www.ncbi.nlm.nih.gov/pubmed/?term=Kubota%20T%5BAuthor%5D&amp;cauthor=true&amp;cauthor_uid=26242270" TargetMode="External"/><Relationship Id="rId3" Type="http://schemas.openxmlformats.org/officeDocument/2006/relationships/styles" Target="styles.xml"/><Relationship Id="rId21" Type="http://schemas.openxmlformats.org/officeDocument/2006/relationships/hyperlink" Target="http://www.ncbi.nlm.nih.gov/pubmed/?term=Caboclo%20JL%5BAuthor%5D&amp;cauthor=true&amp;cauthor_uid=19319707" TargetMode="External"/><Relationship Id="rId7" Type="http://schemas.openxmlformats.org/officeDocument/2006/relationships/footnotes" Target="footnotes.xml"/><Relationship Id="rId12" Type="http://schemas.openxmlformats.org/officeDocument/2006/relationships/hyperlink" Target="javascript:void(0);" TargetMode="External"/><Relationship Id="rId17" Type="http://schemas.openxmlformats.org/officeDocument/2006/relationships/hyperlink" Target="http://www.ncbi.nlm.nih.gov/pubmed/?term=Ichikawa%20D%5BAuthor%5D&amp;cauthor=true&amp;cauthor_uid=26242270" TargetMode="External"/><Relationship Id="rId25"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hyperlink" Target="http://www.ncbi.nlm.nih.gov/pubmed/?term=Komatsu%20S%5BAuthor%5D&amp;cauthor=true&amp;cauthor_uid=26242270" TargetMode="External"/><Relationship Id="rId20" Type="http://schemas.openxmlformats.org/officeDocument/2006/relationships/hyperlink" Target="http://www.ncbi.nlm.nih.gov/pubmed/?term=Fujiwara%20H%5BAuthor%5D&amp;cauthor=true&amp;cauthor_uid=26242270" TargetMode="External"/><Relationship Id="rId29" Type="http://schemas.microsoft.com/office/2011/relationships/people" Target="people.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footer" Target="footer2.xml"/><Relationship Id="rId24"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hyperlink" Target="http://www.ncbi.nlm.nih.gov/pubmed/?term=Miyamae%20M%5BAuthor%5D&amp;cauthor=true&amp;cauthor_uid=26242270" TargetMode="External"/><Relationship Id="rId23" Type="http://schemas.openxmlformats.org/officeDocument/2006/relationships/image" Target="media/image2.tiff"/><Relationship Id="rId10" Type="http://schemas.openxmlformats.org/officeDocument/2006/relationships/footer" Target="footer1.xml"/><Relationship Id="rId19" Type="http://schemas.openxmlformats.org/officeDocument/2006/relationships/hyperlink" Target="http://www.ncbi.nlm.nih.gov/pubmed/?term=Okamoto%20K%5BAuthor%5D&amp;cauthor=true&amp;cauthor_uid=26242270" TargetMode="External"/><Relationship Id="rId4" Type="http://schemas.microsoft.com/office/2007/relationships/stylesWithEffects" Target="stylesWithEffects.xml"/><Relationship Id="rId9" Type="http://schemas.openxmlformats.org/officeDocument/2006/relationships/hyperlink" Target="mailto:pdy220@pusan.ac.kr" TargetMode="External"/><Relationship Id="rId14" Type="http://schemas.openxmlformats.org/officeDocument/2006/relationships/hyperlink" Target="http://www.ncbi.nlm.nih.gov/pubmed/?term=Japanese%20Gastric%20Cancer%20Association%5BCorporate%20Author%5D" TargetMode="External"/><Relationship Id="rId22" Type="http://schemas.openxmlformats.org/officeDocument/2006/relationships/image" Target="media/image1.tiff"/></Relationships>
</file>

<file path=word/theme/theme1.xml><?xml version="1.0" encoding="utf-8"?>
<a:theme xmlns:a="http://schemas.openxmlformats.org/drawingml/2006/main" name="Office 테마">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맑은 고딕"/>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맑은 고딕"/>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 StyleName=""/>
</file>

<file path=customXml/itemProps1.xml><?xml version="1.0" encoding="utf-8"?>
<ds:datastoreItem xmlns:ds="http://schemas.openxmlformats.org/officeDocument/2006/customXml" ds:itemID="{E2B5B33D-506A-4A26-8B6C-A30F1722247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23</Pages>
  <Words>4675</Words>
  <Characters>26650</Characters>
  <Application>Microsoft Office Word</Application>
  <DocSecurity>0</DocSecurity>
  <Lines>222</Lines>
  <Paragraphs>62</Paragraphs>
  <ScaleCrop>false</ScaleCrop>
  <HeadingPairs>
    <vt:vector size="4" baseType="variant">
      <vt:variant>
        <vt:lpstr>Title</vt:lpstr>
      </vt:variant>
      <vt:variant>
        <vt:i4>1</vt:i4>
      </vt:variant>
      <vt:variant>
        <vt:lpstr>제목</vt:lpstr>
      </vt:variant>
      <vt:variant>
        <vt:i4>1</vt:i4>
      </vt:variant>
    </vt:vector>
  </HeadingPairs>
  <TitlesOfParts>
    <vt:vector size="2" baseType="lpstr">
      <vt:lpstr/>
      <vt:lpstr/>
    </vt:vector>
  </TitlesOfParts>
  <Company/>
  <LinksUpToDate>false</LinksUpToDate>
  <CharactersWithSpaces>31263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user</cp:lastModifiedBy>
  <cp:revision>3</cp:revision>
  <dcterms:created xsi:type="dcterms:W3CDTF">2016-01-17T04:53:00Z</dcterms:created>
  <dcterms:modified xsi:type="dcterms:W3CDTF">2016-01-18T01:50:00Z</dcterms:modified>
</cp:coreProperties>
</file>