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E9C57" w14:textId="77777777" w:rsidR="001515C8" w:rsidRPr="00AE7035" w:rsidRDefault="001515C8" w:rsidP="00D05FEB">
      <w:pPr>
        <w:pStyle w:val="NoSpacing"/>
        <w:spacing w:line="360" w:lineRule="auto"/>
        <w:jc w:val="both"/>
        <w:outlineLvl w:val="0"/>
        <w:rPr>
          <w:rFonts w:ascii="Book Antiqua" w:hAnsi="Book Antiqua" w:cs="Arial"/>
          <w:b/>
          <w:sz w:val="24"/>
          <w:szCs w:val="24"/>
          <w:lang w:eastAsia="zh-CN"/>
        </w:rPr>
      </w:pPr>
      <w:r w:rsidRPr="00AE7035">
        <w:rPr>
          <w:rFonts w:ascii="Book Antiqua" w:hAnsi="Book Antiqua" w:cs="Arial"/>
          <w:b/>
          <w:sz w:val="24"/>
          <w:szCs w:val="24"/>
        </w:rPr>
        <w:t xml:space="preserve">Name of Journal: </w:t>
      </w:r>
      <w:r w:rsidRPr="00AE7035">
        <w:rPr>
          <w:rFonts w:ascii="Book Antiqua" w:hAnsi="Book Antiqua" w:cs="Arial"/>
          <w:b/>
          <w:i/>
          <w:sz w:val="24"/>
          <w:szCs w:val="24"/>
        </w:rPr>
        <w:t>World Journal of Obstetrics and Gynecology</w:t>
      </w:r>
    </w:p>
    <w:p w14:paraId="5D9E9BCD" w14:textId="1C4CBA9F" w:rsidR="006F78D9" w:rsidRPr="00AE7035" w:rsidRDefault="00524E90" w:rsidP="00D05FEB">
      <w:pPr>
        <w:spacing w:line="360" w:lineRule="auto"/>
        <w:jc w:val="both"/>
        <w:rPr>
          <w:rFonts w:ascii="Book Antiqua" w:hAnsi="Book Antiqua"/>
          <w:b/>
          <w:lang w:eastAsia="zh-CN"/>
        </w:rPr>
      </w:pPr>
      <w:r w:rsidRPr="00AE7035">
        <w:rPr>
          <w:rFonts w:ascii="Book Antiqua" w:hAnsi="Book Antiqua"/>
          <w:b/>
        </w:rPr>
        <w:t xml:space="preserve">ESPS Manuscript NO: </w:t>
      </w:r>
      <w:r w:rsidRPr="00AE7035">
        <w:rPr>
          <w:rFonts w:ascii="Book Antiqua" w:hAnsi="Book Antiqua" w:hint="eastAsia"/>
          <w:b/>
          <w:lang w:eastAsia="zh-CN"/>
        </w:rPr>
        <w:t>23602</w:t>
      </w:r>
    </w:p>
    <w:p w14:paraId="4EB0754B" w14:textId="19E15F6A" w:rsidR="001515C8" w:rsidRPr="00AE7035" w:rsidRDefault="001515C8" w:rsidP="00D05FEB">
      <w:pPr>
        <w:pStyle w:val="NoSpacing"/>
        <w:spacing w:line="360" w:lineRule="auto"/>
        <w:jc w:val="both"/>
        <w:outlineLvl w:val="0"/>
        <w:rPr>
          <w:rFonts w:ascii="Book Antiqua" w:hAnsi="Book Antiqua" w:cs="Arial"/>
          <w:b/>
          <w:sz w:val="24"/>
          <w:szCs w:val="24"/>
        </w:rPr>
      </w:pPr>
      <w:r w:rsidRPr="00AE7035">
        <w:rPr>
          <w:rFonts w:ascii="Book Antiqua" w:hAnsi="Book Antiqua" w:cs="Arial"/>
          <w:b/>
          <w:sz w:val="24"/>
          <w:szCs w:val="24"/>
        </w:rPr>
        <w:t xml:space="preserve">Manuscript type: </w:t>
      </w:r>
      <w:proofErr w:type="spellStart"/>
      <w:r w:rsidR="00B50D4E" w:rsidRPr="00AE7035">
        <w:rPr>
          <w:rFonts w:ascii="Book Antiqua" w:hAnsi="Book Antiqua" w:cs="Arial"/>
          <w:b/>
          <w:sz w:val="24"/>
          <w:szCs w:val="24"/>
        </w:rPr>
        <w:t>M</w:t>
      </w:r>
      <w:r w:rsidR="001F24A9" w:rsidRPr="00AE7035">
        <w:rPr>
          <w:rFonts w:ascii="Book Antiqua" w:hAnsi="Book Antiqua" w:cs="Arial"/>
          <w:b/>
          <w:sz w:val="24"/>
          <w:szCs w:val="24"/>
        </w:rPr>
        <w:t>inireviews</w:t>
      </w:r>
      <w:proofErr w:type="spellEnd"/>
    </w:p>
    <w:p w14:paraId="6290A738" w14:textId="77777777" w:rsidR="001515C8" w:rsidRPr="00AE7035" w:rsidRDefault="001515C8" w:rsidP="00D05FEB">
      <w:pPr>
        <w:pStyle w:val="NoSpacing"/>
        <w:spacing w:line="360" w:lineRule="auto"/>
        <w:jc w:val="both"/>
        <w:rPr>
          <w:rFonts w:ascii="Book Antiqua" w:hAnsi="Book Antiqua" w:cs="Arial"/>
          <w:b/>
          <w:sz w:val="24"/>
          <w:szCs w:val="24"/>
        </w:rPr>
      </w:pPr>
    </w:p>
    <w:p w14:paraId="626BFB8A" w14:textId="77777777" w:rsidR="00035248" w:rsidRPr="00AE7035" w:rsidRDefault="00035248" w:rsidP="00D05FEB">
      <w:pPr>
        <w:pStyle w:val="NoSpacing"/>
        <w:spacing w:line="360" w:lineRule="auto"/>
        <w:jc w:val="both"/>
        <w:outlineLvl w:val="0"/>
        <w:rPr>
          <w:rFonts w:ascii="Book Antiqua" w:hAnsi="Book Antiqua" w:cs="Arial"/>
          <w:b/>
          <w:sz w:val="24"/>
          <w:szCs w:val="24"/>
        </w:rPr>
      </w:pPr>
      <w:r w:rsidRPr="00AE7035">
        <w:rPr>
          <w:rFonts w:ascii="Book Antiqua" w:hAnsi="Book Antiqua" w:cs="Arial"/>
          <w:b/>
          <w:sz w:val="24"/>
          <w:szCs w:val="24"/>
        </w:rPr>
        <w:t>Laparoscopic surgery in pregnancy</w:t>
      </w:r>
    </w:p>
    <w:p w14:paraId="639DC20F" w14:textId="77777777" w:rsidR="001515C8" w:rsidRPr="00AE7035" w:rsidRDefault="001515C8" w:rsidP="00D05FEB">
      <w:pPr>
        <w:pStyle w:val="NoSpacing"/>
        <w:spacing w:line="360" w:lineRule="auto"/>
        <w:jc w:val="both"/>
        <w:rPr>
          <w:rFonts w:ascii="Book Antiqua" w:hAnsi="Book Antiqua" w:cs="Arial"/>
          <w:b/>
          <w:sz w:val="24"/>
          <w:szCs w:val="24"/>
        </w:rPr>
      </w:pPr>
    </w:p>
    <w:p w14:paraId="362AACFD" w14:textId="77777777" w:rsidR="009348E2" w:rsidRPr="00AE7035" w:rsidRDefault="009348E2" w:rsidP="00D05FEB">
      <w:pPr>
        <w:pStyle w:val="NoSpacing"/>
        <w:spacing w:line="360" w:lineRule="auto"/>
        <w:jc w:val="both"/>
        <w:outlineLvl w:val="0"/>
        <w:rPr>
          <w:rFonts w:ascii="Book Antiqua" w:hAnsi="Book Antiqua" w:cs="Arial"/>
          <w:sz w:val="24"/>
          <w:szCs w:val="24"/>
        </w:rPr>
      </w:pPr>
      <w:r w:rsidRPr="00AE7035">
        <w:rPr>
          <w:rFonts w:ascii="Book Antiqua" w:hAnsi="Book Antiqua" w:cs="Arial"/>
          <w:sz w:val="24"/>
          <w:szCs w:val="24"/>
        </w:rPr>
        <w:t xml:space="preserve">George P </w:t>
      </w:r>
      <w:r w:rsidR="008C233D" w:rsidRPr="00AE7035">
        <w:rPr>
          <w:rFonts w:ascii="Book Antiqua" w:hAnsi="Book Antiqua" w:cs="Arial"/>
          <w:i/>
          <w:sz w:val="24"/>
          <w:szCs w:val="24"/>
        </w:rPr>
        <w:t>et al</w:t>
      </w:r>
      <w:r w:rsidR="008C233D" w:rsidRPr="00AE7035">
        <w:rPr>
          <w:rFonts w:ascii="Book Antiqua" w:hAnsi="Book Antiqua" w:cs="Arial"/>
          <w:sz w:val="24"/>
          <w:szCs w:val="24"/>
        </w:rPr>
        <w:t>.</w:t>
      </w:r>
      <w:r w:rsidRPr="00AE7035">
        <w:rPr>
          <w:rFonts w:ascii="Book Antiqua" w:hAnsi="Book Antiqua" w:cs="Arial"/>
          <w:sz w:val="24"/>
          <w:szCs w:val="24"/>
        </w:rPr>
        <w:t xml:space="preserve"> </w:t>
      </w:r>
      <w:r w:rsidR="008C233D" w:rsidRPr="00AE7035">
        <w:rPr>
          <w:rFonts w:ascii="Book Antiqua" w:hAnsi="Book Antiqua" w:cs="Arial"/>
          <w:sz w:val="24"/>
          <w:szCs w:val="24"/>
        </w:rPr>
        <w:t>Laparoscopic surgery in pregnancy</w:t>
      </w:r>
    </w:p>
    <w:p w14:paraId="1E3B4333" w14:textId="77777777" w:rsidR="008C233D" w:rsidRPr="00AE7035" w:rsidRDefault="008C233D" w:rsidP="00D05FEB">
      <w:pPr>
        <w:pStyle w:val="NoSpacing"/>
        <w:spacing w:line="360" w:lineRule="auto"/>
        <w:jc w:val="both"/>
        <w:rPr>
          <w:rFonts w:ascii="Book Antiqua" w:hAnsi="Book Antiqua" w:cs="Arial"/>
          <w:b/>
          <w:sz w:val="24"/>
          <w:szCs w:val="24"/>
        </w:rPr>
      </w:pPr>
    </w:p>
    <w:p w14:paraId="628DB479" w14:textId="77777777" w:rsidR="00035248" w:rsidRPr="00AE7035" w:rsidRDefault="00F558C2" w:rsidP="00D05FEB">
      <w:pPr>
        <w:pStyle w:val="NoSpacing"/>
        <w:spacing w:line="360" w:lineRule="auto"/>
        <w:jc w:val="both"/>
        <w:outlineLvl w:val="0"/>
        <w:rPr>
          <w:rFonts w:ascii="Book Antiqua" w:hAnsi="Book Antiqua" w:cs="Arial"/>
          <w:b/>
          <w:sz w:val="24"/>
          <w:szCs w:val="24"/>
        </w:rPr>
      </w:pPr>
      <w:bookmarkStart w:id="0" w:name="OLE_LINK4"/>
      <w:bookmarkStart w:id="1" w:name="OLE_LINK5"/>
      <w:r w:rsidRPr="00AE7035">
        <w:rPr>
          <w:rFonts w:ascii="Book Antiqua" w:hAnsi="Book Antiqua" w:cs="Arial"/>
          <w:b/>
          <w:sz w:val="24"/>
          <w:szCs w:val="24"/>
        </w:rPr>
        <w:t xml:space="preserve">Philip </w:t>
      </w:r>
      <w:r w:rsidR="00326B97" w:rsidRPr="00AE7035">
        <w:rPr>
          <w:rFonts w:ascii="Book Antiqua" w:hAnsi="Book Antiqua" w:cs="Arial"/>
          <w:b/>
          <w:sz w:val="24"/>
          <w:szCs w:val="24"/>
        </w:rPr>
        <w:t xml:space="preserve">E </w:t>
      </w:r>
      <w:r w:rsidRPr="00AE7035">
        <w:rPr>
          <w:rFonts w:ascii="Book Antiqua" w:hAnsi="Book Antiqua" w:cs="Arial"/>
          <w:b/>
          <w:sz w:val="24"/>
          <w:szCs w:val="24"/>
        </w:rPr>
        <w:t>George</w:t>
      </w:r>
      <w:bookmarkEnd w:id="0"/>
      <w:bookmarkEnd w:id="1"/>
      <w:r w:rsidRPr="00AE7035">
        <w:rPr>
          <w:rFonts w:ascii="Book Antiqua" w:hAnsi="Book Antiqua" w:cs="Arial"/>
          <w:b/>
          <w:sz w:val="24"/>
          <w:szCs w:val="24"/>
        </w:rPr>
        <w:t xml:space="preserve">, </w:t>
      </w:r>
      <w:bookmarkStart w:id="2" w:name="OLE_LINK6"/>
      <w:bookmarkStart w:id="3" w:name="OLE_LINK7"/>
      <w:r w:rsidRPr="00AE7035">
        <w:rPr>
          <w:rFonts w:ascii="Book Antiqua" w:hAnsi="Book Antiqua" w:cs="Arial"/>
          <w:b/>
          <w:sz w:val="24"/>
          <w:szCs w:val="24"/>
        </w:rPr>
        <w:t xml:space="preserve">Chaya </w:t>
      </w:r>
      <w:proofErr w:type="spellStart"/>
      <w:r w:rsidRPr="00AE7035">
        <w:rPr>
          <w:rFonts w:ascii="Book Antiqua" w:hAnsi="Book Antiqua" w:cs="Arial"/>
          <w:b/>
          <w:sz w:val="24"/>
          <w:szCs w:val="24"/>
        </w:rPr>
        <w:t>Shwaartz</w:t>
      </w:r>
      <w:proofErr w:type="spellEnd"/>
      <w:r w:rsidRPr="00AE7035">
        <w:rPr>
          <w:rFonts w:ascii="Book Antiqua" w:hAnsi="Book Antiqua" w:cs="Arial"/>
          <w:b/>
          <w:sz w:val="24"/>
          <w:szCs w:val="24"/>
        </w:rPr>
        <w:t xml:space="preserve">, Celia M </w:t>
      </w:r>
      <w:proofErr w:type="spellStart"/>
      <w:r w:rsidRPr="00AE7035">
        <w:rPr>
          <w:rFonts w:ascii="Book Antiqua" w:hAnsi="Book Antiqua" w:cs="Arial"/>
          <w:b/>
          <w:sz w:val="24"/>
          <w:szCs w:val="24"/>
        </w:rPr>
        <w:t>Divino</w:t>
      </w:r>
      <w:proofErr w:type="spellEnd"/>
      <w:r w:rsidRPr="00AE7035">
        <w:rPr>
          <w:rFonts w:ascii="Book Antiqua" w:hAnsi="Book Antiqua" w:cs="Arial"/>
          <w:b/>
          <w:sz w:val="24"/>
          <w:szCs w:val="24"/>
        </w:rPr>
        <w:t xml:space="preserve"> </w:t>
      </w:r>
      <w:bookmarkEnd w:id="2"/>
      <w:bookmarkEnd w:id="3"/>
    </w:p>
    <w:p w14:paraId="71516197" w14:textId="77777777" w:rsidR="001515C8" w:rsidRPr="00AE7035" w:rsidRDefault="001515C8" w:rsidP="00D05FEB">
      <w:pPr>
        <w:spacing w:line="360" w:lineRule="auto"/>
        <w:jc w:val="both"/>
        <w:rPr>
          <w:rFonts w:ascii="Book Antiqua" w:hAnsi="Book Antiqua" w:cs="Arial"/>
        </w:rPr>
      </w:pPr>
      <w:bookmarkStart w:id="4" w:name="OLE_LINK1"/>
      <w:bookmarkStart w:id="5" w:name="OLE_LINK2"/>
    </w:p>
    <w:p w14:paraId="73ECBF30" w14:textId="34C7D071" w:rsidR="001515C8" w:rsidRPr="00AE7035" w:rsidRDefault="001515C8" w:rsidP="00D05FEB">
      <w:pPr>
        <w:spacing w:line="360" w:lineRule="auto"/>
        <w:jc w:val="both"/>
        <w:outlineLvl w:val="0"/>
        <w:rPr>
          <w:rFonts w:ascii="Book Antiqua" w:hAnsi="Book Antiqua" w:cs="Arial"/>
        </w:rPr>
      </w:pPr>
      <w:r w:rsidRPr="00AE7035">
        <w:rPr>
          <w:rFonts w:ascii="Book Antiqua" w:hAnsi="Book Antiqua" w:cs="Arial"/>
          <w:b/>
        </w:rPr>
        <w:t>Philip E George,</w:t>
      </w:r>
      <w:r w:rsidRPr="00AE7035">
        <w:rPr>
          <w:rFonts w:ascii="Book Antiqua" w:hAnsi="Book Antiqua" w:cs="Arial"/>
        </w:rPr>
        <w:t xml:space="preserve"> </w:t>
      </w:r>
      <w:bookmarkStart w:id="6" w:name="OLE_LINK8"/>
      <w:bookmarkStart w:id="7" w:name="OLE_LINK9"/>
      <w:r w:rsidRPr="00AE7035">
        <w:rPr>
          <w:rFonts w:ascii="Book Antiqua" w:hAnsi="Book Antiqua" w:cs="Arial"/>
          <w:b/>
        </w:rPr>
        <w:t xml:space="preserve">Chaya </w:t>
      </w:r>
      <w:proofErr w:type="spellStart"/>
      <w:r w:rsidRPr="00AE7035">
        <w:rPr>
          <w:rFonts w:ascii="Book Antiqua" w:hAnsi="Book Antiqua" w:cs="Arial"/>
          <w:b/>
        </w:rPr>
        <w:t>Shwaartz</w:t>
      </w:r>
      <w:bookmarkEnd w:id="6"/>
      <w:bookmarkEnd w:id="7"/>
      <w:proofErr w:type="spellEnd"/>
      <w:r w:rsidRPr="00AE7035">
        <w:rPr>
          <w:rFonts w:ascii="Book Antiqua" w:hAnsi="Book Antiqua" w:cs="Arial"/>
          <w:b/>
        </w:rPr>
        <w:t xml:space="preserve">, Celia M </w:t>
      </w:r>
      <w:proofErr w:type="spellStart"/>
      <w:r w:rsidRPr="00AE7035">
        <w:rPr>
          <w:rFonts w:ascii="Book Antiqua" w:hAnsi="Book Antiqua" w:cs="Arial"/>
          <w:b/>
        </w:rPr>
        <w:t>Divino</w:t>
      </w:r>
      <w:proofErr w:type="spellEnd"/>
      <w:r w:rsidRPr="00AE7035">
        <w:rPr>
          <w:rFonts w:ascii="Book Antiqua" w:hAnsi="Book Antiqua" w:cs="Arial"/>
          <w:b/>
        </w:rPr>
        <w:t xml:space="preserve">, </w:t>
      </w:r>
      <w:r w:rsidRPr="00AE7035">
        <w:rPr>
          <w:rFonts w:ascii="Book Antiqua" w:hAnsi="Book Antiqua" w:cs="Arial"/>
        </w:rPr>
        <w:t>Division of General Surgery</w:t>
      </w:r>
      <w:r w:rsidR="004F7B75" w:rsidRPr="00AE7035">
        <w:rPr>
          <w:rFonts w:ascii="Book Antiqua" w:hAnsi="Book Antiqua" w:cs="Arial" w:hint="eastAsia"/>
          <w:lang w:eastAsia="zh-CN"/>
        </w:rPr>
        <w:t xml:space="preserve">, </w:t>
      </w:r>
      <w:r w:rsidRPr="00AE7035">
        <w:rPr>
          <w:rFonts w:ascii="Book Antiqua" w:hAnsi="Book Antiqua" w:cs="Arial"/>
        </w:rPr>
        <w:t>Department of Surgery, Icahn School of Medicine, The Mount Sinai Medical Center</w:t>
      </w:r>
      <w:r w:rsidR="003F3501">
        <w:rPr>
          <w:rFonts w:ascii="Book Antiqua" w:hAnsi="Book Antiqua" w:cs="Arial" w:hint="eastAsia"/>
          <w:lang w:eastAsia="zh-CN"/>
        </w:rPr>
        <w:t xml:space="preserve">, </w:t>
      </w:r>
      <w:r w:rsidRPr="00AE7035">
        <w:rPr>
          <w:rFonts w:ascii="Book Antiqua" w:hAnsi="Book Antiqua" w:cs="Arial"/>
        </w:rPr>
        <w:t>New York, NY</w:t>
      </w:r>
      <w:r w:rsidR="000F28E4" w:rsidRPr="00AE7035">
        <w:rPr>
          <w:rFonts w:ascii="Book Antiqua" w:hAnsi="Book Antiqua" w:cs="Arial" w:hint="eastAsia"/>
          <w:lang w:eastAsia="zh-CN"/>
        </w:rPr>
        <w:t xml:space="preserve"> </w:t>
      </w:r>
      <w:r w:rsidRPr="00AE7035">
        <w:rPr>
          <w:rFonts w:ascii="Book Antiqua" w:hAnsi="Book Antiqua" w:cs="Arial"/>
        </w:rPr>
        <w:t>10029</w:t>
      </w:r>
      <w:r w:rsidR="000F28E4" w:rsidRPr="00AE7035">
        <w:rPr>
          <w:rFonts w:ascii="Book Antiqua" w:hAnsi="Book Antiqua" w:cs="Arial" w:hint="eastAsia"/>
          <w:lang w:eastAsia="zh-CN"/>
        </w:rPr>
        <w:t>, United States</w:t>
      </w:r>
    </w:p>
    <w:p w14:paraId="5C6F9CE1" w14:textId="77777777" w:rsidR="001515C8" w:rsidRPr="00AE7035" w:rsidRDefault="001515C8" w:rsidP="00D05FEB">
      <w:pPr>
        <w:spacing w:line="360" w:lineRule="auto"/>
        <w:jc w:val="both"/>
        <w:rPr>
          <w:rFonts w:ascii="Book Antiqua" w:hAnsi="Book Antiqua" w:cs="Arial"/>
          <w:b/>
        </w:rPr>
      </w:pPr>
    </w:p>
    <w:p w14:paraId="40E25B19" w14:textId="77777777" w:rsidR="008C233D" w:rsidRPr="00AE7035" w:rsidRDefault="008C233D" w:rsidP="00D05FEB">
      <w:pPr>
        <w:spacing w:line="360" w:lineRule="auto"/>
        <w:jc w:val="both"/>
        <w:rPr>
          <w:rFonts w:ascii="Book Antiqua" w:hAnsi="Book Antiqua" w:cs="Arial"/>
        </w:rPr>
      </w:pPr>
      <w:r w:rsidRPr="00AE7035">
        <w:rPr>
          <w:rFonts w:ascii="Book Antiqua" w:hAnsi="Book Antiqua" w:cs="Arial"/>
          <w:b/>
        </w:rPr>
        <w:t xml:space="preserve">Author contribution: </w:t>
      </w:r>
      <w:r w:rsidRPr="00AE7035">
        <w:rPr>
          <w:rFonts w:ascii="Book Antiqua" w:hAnsi="Book Antiqua" w:cs="Arial"/>
        </w:rPr>
        <w:t xml:space="preserve">All authors equally contributed to this paper with conception and design of the study, literature review and analysis, drafting and critical revision and editing, and final approval of the final version. </w:t>
      </w:r>
    </w:p>
    <w:p w14:paraId="46CDB57C" w14:textId="77777777" w:rsidR="008C233D" w:rsidRPr="00AE7035" w:rsidRDefault="008C233D" w:rsidP="00D05FEB">
      <w:pPr>
        <w:spacing w:line="360" w:lineRule="auto"/>
        <w:jc w:val="both"/>
        <w:rPr>
          <w:rFonts w:ascii="Book Antiqua" w:hAnsi="Book Antiqua" w:cs="Arial"/>
        </w:rPr>
      </w:pPr>
    </w:p>
    <w:bookmarkEnd w:id="4"/>
    <w:bookmarkEnd w:id="5"/>
    <w:p w14:paraId="5CB822FF" w14:textId="5179C374" w:rsidR="008C233D" w:rsidRPr="00AE7035" w:rsidRDefault="003A7036" w:rsidP="00D05FEB">
      <w:pPr>
        <w:spacing w:line="360" w:lineRule="auto"/>
        <w:jc w:val="both"/>
        <w:outlineLvl w:val="0"/>
        <w:rPr>
          <w:rFonts w:ascii="Book Antiqua" w:hAnsi="Book Antiqua" w:cs="Arial"/>
        </w:rPr>
      </w:pPr>
      <w:r w:rsidRPr="003A7036">
        <w:rPr>
          <w:rFonts w:ascii="Book Antiqua" w:hAnsi="Book Antiqua"/>
          <w:b/>
        </w:rPr>
        <w:t>Conflict-of-interest statement</w:t>
      </w:r>
      <w:r w:rsidR="008C233D" w:rsidRPr="00D06CF0">
        <w:rPr>
          <w:rFonts w:ascii="Book Antiqua" w:hAnsi="Book Antiqua" w:cs="Arial"/>
          <w:b/>
        </w:rPr>
        <w:t xml:space="preserve">: </w:t>
      </w:r>
      <w:r w:rsidR="008C233D" w:rsidRPr="00AE7035">
        <w:rPr>
          <w:rFonts w:ascii="Book Antiqua" w:hAnsi="Book Antiqua" w:cs="Arial"/>
        </w:rPr>
        <w:t xml:space="preserve">No potential conflicts of interest. No financial support. </w:t>
      </w:r>
    </w:p>
    <w:p w14:paraId="4BFE724A" w14:textId="77777777" w:rsidR="00B50D4E" w:rsidRPr="00AE7035" w:rsidRDefault="00B50D4E" w:rsidP="00D05FEB">
      <w:pPr>
        <w:spacing w:line="360" w:lineRule="auto"/>
        <w:jc w:val="both"/>
        <w:outlineLvl w:val="0"/>
        <w:rPr>
          <w:rFonts w:ascii="Book Antiqua" w:hAnsi="Book Antiqua" w:cs="Arial"/>
        </w:rPr>
      </w:pPr>
    </w:p>
    <w:p w14:paraId="7B7367E8" w14:textId="51F6C4C4" w:rsidR="00B50D4E" w:rsidRPr="00AE7035" w:rsidRDefault="00B50D4E" w:rsidP="00D05FEB">
      <w:pPr>
        <w:spacing w:line="360" w:lineRule="auto"/>
        <w:jc w:val="both"/>
        <w:outlineLvl w:val="0"/>
        <w:rPr>
          <w:rFonts w:ascii="Book Antiqua" w:hAnsi="Book Antiqua" w:cs="Arial"/>
        </w:rPr>
      </w:pPr>
      <w:bookmarkStart w:id="8" w:name="OLE_LINK507"/>
      <w:bookmarkStart w:id="9" w:name="OLE_LINK506"/>
      <w:bookmarkStart w:id="10" w:name="OLE_LINK496"/>
      <w:bookmarkStart w:id="11" w:name="OLE_LINK479"/>
      <w:r w:rsidRPr="00AE7035">
        <w:rPr>
          <w:rFonts w:ascii="Book Antiqua" w:hAnsi="Book Antiqua" w:cs="Arial"/>
          <w:b/>
        </w:rPr>
        <w:t xml:space="preserve">Open-Access: </w:t>
      </w:r>
      <w:r w:rsidRPr="00AE7035">
        <w:rPr>
          <w:rFonts w:ascii="Book Antiqua" w:hAnsi="Book Antiqua" w:cs="Arial"/>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AE7035">
          <w:rPr>
            <w:rStyle w:val="Hyperlink"/>
            <w:rFonts w:ascii="Book Antiqua" w:hAnsi="Book Antiqua" w:cs="Arial"/>
            <w:color w:val="auto"/>
            <w:u w:val="none"/>
          </w:rPr>
          <w:t>http://creativecommons.org/licenses/by-nc/4.0/</w:t>
        </w:r>
      </w:hyperlink>
      <w:bookmarkEnd w:id="8"/>
      <w:bookmarkEnd w:id="9"/>
      <w:bookmarkEnd w:id="10"/>
      <w:bookmarkEnd w:id="11"/>
    </w:p>
    <w:p w14:paraId="1F237F62" w14:textId="77777777" w:rsidR="00AB61F8" w:rsidRPr="00AE7035" w:rsidRDefault="00AB61F8" w:rsidP="00D05FEB">
      <w:pPr>
        <w:pStyle w:val="NoSpacing"/>
        <w:spacing w:line="360" w:lineRule="auto"/>
        <w:jc w:val="both"/>
        <w:rPr>
          <w:rFonts w:ascii="Book Antiqua" w:hAnsi="Book Antiqua" w:cs="Arial"/>
          <w:b/>
          <w:sz w:val="24"/>
          <w:szCs w:val="24"/>
        </w:rPr>
      </w:pPr>
    </w:p>
    <w:p w14:paraId="2FC7088E" w14:textId="7365E005" w:rsidR="008C233D" w:rsidRPr="00FC0A8A" w:rsidRDefault="008C233D" w:rsidP="00D05FEB">
      <w:pPr>
        <w:spacing w:line="360" w:lineRule="auto"/>
        <w:jc w:val="both"/>
        <w:outlineLvl w:val="0"/>
        <w:rPr>
          <w:rFonts w:ascii="Book Antiqua" w:hAnsi="Book Antiqua" w:cs="Arial"/>
          <w:b/>
        </w:rPr>
      </w:pPr>
      <w:r w:rsidRPr="00AE7035">
        <w:rPr>
          <w:rFonts w:ascii="Book Antiqua" w:hAnsi="Book Antiqua" w:cs="Arial"/>
          <w:b/>
        </w:rPr>
        <w:t xml:space="preserve">Correspondence to: Celia </w:t>
      </w:r>
      <w:proofErr w:type="spellStart"/>
      <w:r w:rsidRPr="00AE7035">
        <w:rPr>
          <w:rFonts w:ascii="Book Antiqua" w:hAnsi="Book Antiqua" w:cs="Arial"/>
          <w:b/>
        </w:rPr>
        <w:t>Divino</w:t>
      </w:r>
      <w:proofErr w:type="spellEnd"/>
      <w:r w:rsidRPr="00AE7035">
        <w:rPr>
          <w:rFonts w:ascii="Book Antiqua" w:hAnsi="Book Antiqua" w:cs="Arial"/>
          <w:b/>
        </w:rPr>
        <w:t xml:space="preserve">, MD, </w:t>
      </w:r>
      <w:r w:rsidRPr="00C60F2F">
        <w:rPr>
          <w:rFonts w:ascii="Book Antiqua" w:hAnsi="Book Antiqua" w:cs="Arial"/>
          <w:b/>
        </w:rPr>
        <w:t>Chief,</w:t>
      </w:r>
      <w:r w:rsidRPr="00AE7035">
        <w:rPr>
          <w:rFonts w:ascii="Book Antiqua" w:hAnsi="Book Antiqua" w:cs="Arial"/>
        </w:rPr>
        <w:t xml:space="preserve"> Division of General Surgery</w:t>
      </w:r>
      <w:r w:rsidR="00FC0A8A">
        <w:rPr>
          <w:rFonts w:ascii="Book Antiqua" w:hAnsi="Book Antiqua" w:cs="Arial" w:hint="eastAsia"/>
          <w:b/>
          <w:lang w:eastAsia="zh-CN"/>
        </w:rPr>
        <w:t xml:space="preserve">, </w:t>
      </w:r>
      <w:r w:rsidRPr="00AE7035">
        <w:rPr>
          <w:rFonts w:ascii="Book Antiqua" w:hAnsi="Book Antiqua" w:cs="Arial"/>
        </w:rPr>
        <w:t>Department of Surgery, Icahn School of Medicine, The Mount Sinai Medical Center</w:t>
      </w:r>
      <w:r w:rsidR="00FC0A8A">
        <w:rPr>
          <w:rFonts w:ascii="Book Antiqua" w:hAnsi="Book Antiqua" w:cs="Arial" w:hint="eastAsia"/>
          <w:b/>
          <w:lang w:eastAsia="zh-CN"/>
        </w:rPr>
        <w:t xml:space="preserve">, </w:t>
      </w:r>
      <w:r w:rsidRPr="00AE7035">
        <w:rPr>
          <w:rFonts w:ascii="Book Antiqua" w:hAnsi="Book Antiqua" w:cs="Arial"/>
        </w:rPr>
        <w:lastRenderedPageBreak/>
        <w:t xml:space="preserve">1 Gustave L. Levy Place, Box 1041, </w:t>
      </w:r>
      <w:r w:rsidR="00C76A2D" w:rsidRPr="00AE7035">
        <w:rPr>
          <w:rFonts w:ascii="Book Antiqua" w:hAnsi="Book Antiqua" w:cs="Arial"/>
        </w:rPr>
        <w:t>New York, NY</w:t>
      </w:r>
      <w:r w:rsidR="00C76A2D" w:rsidRPr="00AE7035">
        <w:rPr>
          <w:rFonts w:ascii="Book Antiqua" w:hAnsi="Book Antiqua" w:cs="Arial" w:hint="eastAsia"/>
          <w:lang w:eastAsia="zh-CN"/>
        </w:rPr>
        <w:t xml:space="preserve"> </w:t>
      </w:r>
      <w:r w:rsidR="00C76A2D" w:rsidRPr="00AE7035">
        <w:rPr>
          <w:rFonts w:ascii="Book Antiqua" w:hAnsi="Book Antiqua" w:cs="Arial"/>
        </w:rPr>
        <w:t>10029</w:t>
      </w:r>
      <w:r w:rsidR="00C76A2D" w:rsidRPr="00AE7035">
        <w:rPr>
          <w:rFonts w:ascii="Book Antiqua" w:hAnsi="Book Antiqua" w:cs="Arial" w:hint="eastAsia"/>
          <w:lang w:eastAsia="zh-CN"/>
        </w:rPr>
        <w:t>, United States</w:t>
      </w:r>
      <w:r w:rsidR="00C76A2D">
        <w:rPr>
          <w:rFonts w:ascii="Book Antiqua" w:hAnsi="Book Antiqua" w:cs="Arial" w:hint="eastAsia"/>
          <w:lang w:eastAsia="zh-CN"/>
        </w:rPr>
        <w:t>.</w:t>
      </w:r>
      <w:r w:rsidR="00C76A2D" w:rsidRPr="00C76A2D">
        <w:t xml:space="preserve"> </w:t>
      </w:r>
      <w:r w:rsidR="00C76A2D" w:rsidRPr="00C76A2D">
        <w:rPr>
          <w:rFonts w:ascii="Book Antiqua" w:hAnsi="Book Antiqua" w:cs="Arial"/>
          <w:lang w:eastAsia="zh-CN"/>
        </w:rPr>
        <w:t>celia.divino@mssm.edu</w:t>
      </w:r>
    </w:p>
    <w:p w14:paraId="01A00A54" w14:textId="77777777" w:rsidR="008C233D" w:rsidRPr="00AE7035" w:rsidRDefault="008C233D" w:rsidP="00D05FEB">
      <w:pPr>
        <w:spacing w:line="360" w:lineRule="auto"/>
        <w:jc w:val="both"/>
        <w:rPr>
          <w:rFonts w:ascii="Book Antiqua" w:hAnsi="Book Antiqua" w:cs="Arial"/>
        </w:rPr>
      </w:pPr>
      <w:r w:rsidRPr="00AE7035">
        <w:rPr>
          <w:rFonts w:ascii="Book Antiqua" w:hAnsi="Book Antiqua" w:cs="Arial"/>
          <w:b/>
        </w:rPr>
        <w:t xml:space="preserve">Telephone: </w:t>
      </w:r>
      <w:r w:rsidRPr="00AE7035">
        <w:rPr>
          <w:rFonts w:ascii="Book Antiqua" w:hAnsi="Book Antiqua" w:cs="Arial"/>
        </w:rPr>
        <w:t>+1-212-2415499</w:t>
      </w:r>
    </w:p>
    <w:p w14:paraId="73B8EAB7" w14:textId="77777777" w:rsidR="008C233D" w:rsidRDefault="008C233D" w:rsidP="00D05FEB">
      <w:pPr>
        <w:spacing w:line="360" w:lineRule="auto"/>
        <w:jc w:val="both"/>
        <w:rPr>
          <w:rFonts w:ascii="Book Antiqua" w:hAnsi="Book Antiqua" w:cs="Arial"/>
          <w:lang w:eastAsia="zh-CN"/>
        </w:rPr>
      </w:pPr>
      <w:r w:rsidRPr="00AE7035">
        <w:rPr>
          <w:rFonts w:ascii="Book Antiqua" w:hAnsi="Book Antiqua" w:cs="Arial"/>
          <w:b/>
        </w:rPr>
        <w:t xml:space="preserve">Fax: </w:t>
      </w:r>
      <w:r w:rsidRPr="00AE7035">
        <w:rPr>
          <w:rFonts w:ascii="Book Antiqua" w:hAnsi="Book Antiqua" w:cs="Arial"/>
        </w:rPr>
        <w:t>+1-212-4100111</w:t>
      </w:r>
    </w:p>
    <w:p w14:paraId="36694D55" w14:textId="77777777" w:rsidR="00552AEB" w:rsidRDefault="00552AEB" w:rsidP="00D05FEB">
      <w:pPr>
        <w:spacing w:line="360" w:lineRule="auto"/>
        <w:jc w:val="both"/>
        <w:rPr>
          <w:rFonts w:ascii="Book Antiqua" w:hAnsi="Book Antiqua" w:cs="Arial"/>
          <w:lang w:eastAsia="zh-CN"/>
        </w:rPr>
      </w:pPr>
    </w:p>
    <w:p w14:paraId="2766014E" w14:textId="0AF302FF" w:rsidR="009C350A" w:rsidRPr="00026D49" w:rsidRDefault="009C350A" w:rsidP="00D05FEB">
      <w:pPr>
        <w:spacing w:line="360" w:lineRule="auto"/>
        <w:rPr>
          <w:rFonts w:ascii="Book Antiqua" w:hAnsi="Book Antiqua"/>
          <w:b/>
        </w:rPr>
      </w:pPr>
      <w:bookmarkStart w:id="12" w:name="OLE_LINK108"/>
      <w:bookmarkStart w:id="13" w:name="OLE_LINK175"/>
      <w:bookmarkStart w:id="14" w:name="OLE_LINK177"/>
      <w:bookmarkStart w:id="15" w:name="OLE_LINK223"/>
      <w:bookmarkStart w:id="16" w:name="OLE_LINK261"/>
      <w:bookmarkStart w:id="17" w:name="OLE_LINK19"/>
      <w:r w:rsidRPr="00026D49">
        <w:rPr>
          <w:rFonts w:ascii="Book Antiqua" w:hAnsi="Book Antiqua"/>
          <w:b/>
        </w:rPr>
        <w:t xml:space="preserve">Received: </w:t>
      </w:r>
      <w:r w:rsidR="007378D8" w:rsidRPr="00026D49">
        <w:rPr>
          <w:rFonts w:ascii="Book Antiqua" w:eastAsia="宋体" w:hAnsi="Book Antiqua"/>
        </w:rPr>
        <w:t>December</w:t>
      </w:r>
      <w:r w:rsidR="007378D8" w:rsidRPr="00026D49">
        <w:rPr>
          <w:rFonts w:ascii="Book Antiqua" w:hAnsi="Book Antiqua"/>
        </w:rPr>
        <w:t xml:space="preserve"> </w:t>
      </w:r>
      <w:r w:rsidR="007378D8">
        <w:rPr>
          <w:rFonts w:ascii="Book Antiqua" w:hAnsi="Book Antiqua" w:hint="eastAsia"/>
          <w:lang w:eastAsia="zh-CN"/>
        </w:rPr>
        <w:t>4</w:t>
      </w:r>
      <w:r w:rsidRPr="00026D49">
        <w:rPr>
          <w:rFonts w:ascii="Book Antiqua" w:hAnsi="Book Antiqua"/>
        </w:rPr>
        <w:t>, 2015</w:t>
      </w:r>
    </w:p>
    <w:p w14:paraId="0F4CD75E" w14:textId="7764EC7A" w:rsidR="009C350A" w:rsidRPr="00026D49" w:rsidRDefault="009C350A" w:rsidP="00D05FEB">
      <w:pPr>
        <w:spacing w:line="360" w:lineRule="auto"/>
        <w:rPr>
          <w:rFonts w:ascii="Book Antiqua" w:hAnsi="Book Antiqua"/>
          <w:b/>
        </w:rPr>
      </w:pPr>
      <w:r w:rsidRPr="00026D49">
        <w:rPr>
          <w:rFonts w:ascii="Book Antiqua" w:hAnsi="Book Antiqua"/>
          <w:b/>
        </w:rPr>
        <w:t xml:space="preserve">Peer-review started: </w:t>
      </w:r>
      <w:r w:rsidR="007378D8" w:rsidRPr="00026D49">
        <w:rPr>
          <w:rFonts w:ascii="Book Antiqua" w:eastAsia="宋体" w:hAnsi="Book Antiqua"/>
        </w:rPr>
        <w:t>December</w:t>
      </w:r>
      <w:r w:rsidR="007378D8" w:rsidRPr="00026D49">
        <w:rPr>
          <w:rFonts w:ascii="Book Antiqua" w:hAnsi="Book Antiqua"/>
        </w:rPr>
        <w:t xml:space="preserve"> </w:t>
      </w:r>
      <w:r w:rsidR="007378D8">
        <w:rPr>
          <w:rFonts w:ascii="Book Antiqua" w:hAnsi="Book Antiqua" w:hint="eastAsia"/>
          <w:lang w:eastAsia="zh-CN"/>
        </w:rPr>
        <w:t>5</w:t>
      </w:r>
      <w:r w:rsidR="007378D8" w:rsidRPr="00026D49">
        <w:rPr>
          <w:rFonts w:ascii="Book Antiqua" w:hAnsi="Book Antiqua"/>
        </w:rPr>
        <w:t>, 2015</w:t>
      </w:r>
    </w:p>
    <w:p w14:paraId="11EEF64F" w14:textId="43CB7B62" w:rsidR="009C350A" w:rsidRPr="00026D49" w:rsidRDefault="009C350A" w:rsidP="00D05FEB">
      <w:pPr>
        <w:spacing w:line="360" w:lineRule="auto"/>
        <w:rPr>
          <w:rFonts w:ascii="Book Antiqua" w:hAnsi="Book Antiqua"/>
          <w:b/>
          <w:lang w:eastAsia="zh-CN"/>
        </w:rPr>
      </w:pPr>
      <w:r w:rsidRPr="00026D49">
        <w:rPr>
          <w:rFonts w:ascii="Book Antiqua" w:hAnsi="Book Antiqua"/>
          <w:b/>
        </w:rPr>
        <w:t xml:space="preserve">First decision: </w:t>
      </w:r>
      <w:r w:rsidR="00CD66D9" w:rsidRPr="00026D49">
        <w:rPr>
          <w:rFonts w:ascii="Book Antiqua" w:eastAsia="宋体" w:hAnsi="Book Antiqua"/>
        </w:rPr>
        <w:t xml:space="preserve">January </w:t>
      </w:r>
      <w:r w:rsidR="00CD66D9">
        <w:rPr>
          <w:rFonts w:ascii="Book Antiqua" w:hAnsi="Book Antiqua" w:hint="eastAsia"/>
          <w:lang w:eastAsia="zh-CN"/>
        </w:rPr>
        <w:t>14</w:t>
      </w:r>
      <w:r w:rsidRPr="00026D49">
        <w:rPr>
          <w:rFonts w:ascii="Book Antiqua" w:hAnsi="Book Antiqua"/>
        </w:rPr>
        <w:t>, 201</w:t>
      </w:r>
      <w:r w:rsidR="00CD66D9">
        <w:rPr>
          <w:rFonts w:ascii="Book Antiqua" w:hAnsi="Book Antiqua" w:hint="eastAsia"/>
          <w:lang w:eastAsia="zh-CN"/>
        </w:rPr>
        <w:t>6</w:t>
      </w:r>
    </w:p>
    <w:p w14:paraId="176C0147" w14:textId="1E39DDCD" w:rsidR="009C350A" w:rsidRPr="00026D49" w:rsidRDefault="009C350A" w:rsidP="00D05FEB">
      <w:pPr>
        <w:spacing w:line="360" w:lineRule="auto"/>
        <w:rPr>
          <w:rFonts w:ascii="Book Antiqua" w:hAnsi="Book Antiqua"/>
          <w:b/>
          <w:lang w:eastAsia="zh-CN"/>
        </w:rPr>
      </w:pPr>
      <w:r w:rsidRPr="00026D49">
        <w:rPr>
          <w:rFonts w:ascii="Book Antiqua" w:hAnsi="Book Antiqua"/>
          <w:b/>
        </w:rPr>
        <w:t xml:space="preserve">Revised: </w:t>
      </w:r>
      <w:r w:rsidR="00CD66D9">
        <w:rPr>
          <w:rFonts w:ascii="Book Antiqua" w:eastAsia="宋体" w:hAnsi="Book Antiqua" w:hint="eastAsia"/>
          <w:lang w:eastAsia="zh-CN"/>
        </w:rPr>
        <w:t>March</w:t>
      </w:r>
      <w:r w:rsidRPr="00026D49">
        <w:rPr>
          <w:rFonts w:ascii="Book Antiqua" w:hAnsi="Book Antiqua"/>
        </w:rPr>
        <w:t xml:space="preserve"> </w:t>
      </w:r>
      <w:r w:rsidR="00CD66D9">
        <w:rPr>
          <w:rFonts w:ascii="Book Antiqua" w:hAnsi="Book Antiqua" w:hint="eastAsia"/>
          <w:lang w:eastAsia="zh-CN"/>
        </w:rPr>
        <w:t>2</w:t>
      </w:r>
      <w:r w:rsidRPr="00026D49">
        <w:rPr>
          <w:rFonts w:ascii="Book Antiqua" w:hAnsi="Book Antiqua"/>
        </w:rPr>
        <w:t>9, 201</w:t>
      </w:r>
      <w:r w:rsidR="00CD66D9">
        <w:rPr>
          <w:rFonts w:ascii="Book Antiqua" w:hAnsi="Book Antiqua" w:hint="eastAsia"/>
          <w:lang w:eastAsia="zh-CN"/>
        </w:rPr>
        <w:t>6</w:t>
      </w:r>
    </w:p>
    <w:p w14:paraId="2579CCB3" w14:textId="2A979989" w:rsidR="009C350A" w:rsidRPr="00C33545" w:rsidRDefault="009C350A" w:rsidP="00C33545">
      <w:pPr>
        <w:rPr>
          <w:rFonts w:ascii="Book Antiqua" w:hAnsi="Book Antiqua"/>
          <w:iCs/>
        </w:rPr>
      </w:pPr>
      <w:r w:rsidRPr="00026D49">
        <w:rPr>
          <w:rFonts w:ascii="Book Antiqua" w:hAnsi="Book Antiqua"/>
          <w:b/>
        </w:rPr>
        <w:t xml:space="preserve">Accepted: </w:t>
      </w:r>
      <w:r w:rsidR="00C33545">
        <w:rPr>
          <w:rStyle w:val="Emphasis"/>
        </w:rPr>
        <w:t>April 14</w:t>
      </w:r>
      <w:r w:rsidR="00C33545" w:rsidRPr="00235CD4">
        <w:rPr>
          <w:rStyle w:val="Emphasis"/>
        </w:rPr>
        <w:t>,</w:t>
      </w:r>
      <w:r w:rsidR="00C33545">
        <w:rPr>
          <w:rStyle w:val="Emphasis"/>
        </w:rPr>
        <w:t xml:space="preserve"> 2016</w:t>
      </w:r>
    </w:p>
    <w:p w14:paraId="4CAEA294" w14:textId="77777777" w:rsidR="009C350A" w:rsidRPr="00026D49" w:rsidRDefault="009C350A" w:rsidP="00D05FEB">
      <w:pPr>
        <w:spacing w:line="360" w:lineRule="auto"/>
        <w:rPr>
          <w:rFonts w:ascii="Book Antiqua" w:hAnsi="Book Antiqua"/>
          <w:b/>
        </w:rPr>
      </w:pPr>
      <w:r w:rsidRPr="00026D49">
        <w:rPr>
          <w:rFonts w:ascii="Book Antiqua" w:hAnsi="Book Antiqua"/>
          <w:b/>
        </w:rPr>
        <w:t>Article in press:</w:t>
      </w:r>
      <w:r w:rsidRPr="00026D49">
        <w:rPr>
          <w:rFonts w:ascii="Book Antiqua" w:hAnsi="Book Antiqua"/>
        </w:rPr>
        <w:t xml:space="preserve"> </w:t>
      </w:r>
    </w:p>
    <w:p w14:paraId="629FE067" w14:textId="77777777" w:rsidR="009C350A" w:rsidRPr="00026D49" w:rsidRDefault="009C350A" w:rsidP="00D05FEB">
      <w:pPr>
        <w:spacing w:line="360" w:lineRule="auto"/>
        <w:rPr>
          <w:rFonts w:ascii="Book Antiqua" w:hAnsi="Book Antiqua"/>
          <w:b/>
        </w:rPr>
      </w:pPr>
      <w:r w:rsidRPr="00026D49">
        <w:rPr>
          <w:rFonts w:ascii="Book Antiqua" w:hAnsi="Book Antiqua"/>
          <w:b/>
        </w:rPr>
        <w:t xml:space="preserve">Published online: </w:t>
      </w:r>
    </w:p>
    <w:bookmarkEnd w:id="12"/>
    <w:bookmarkEnd w:id="13"/>
    <w:bookmarkEnd w:id="14"/>
    <w:bookmarkEnd w:id="15"/>
    <w:bookmarkEnd w:id="16"/>
    <w:bookmarkEnd w:id="17"/>
    <w:p w14:paraId="00C894D1" w14:textId="77777777" w:rsidR="00552AEB" w:rsidRPr="009C350A" w:rsidRDefault="00552AEB" w:rsidP="00D05FEB">
      <w:pPr>
        <w:spacing w:line="360" w:lineRule="auto"/>
        <w:jc w:val="both"/>
        <w:rPr>
          <w:rFonts w:ascii="Book Antiqua" w:hAnsi="Book Antiqua" w:cs="Arial"/>
          <w:b/>
          <w:lang w:eastAsia="zh-CN"/>
        </w:rPr>
      </w:pPr>
    </w:p>
    <w:p w14:paraId="02E7719E" w14:textId="77777777" w:rsidR="00B50D4E" w:rsidRPr="00AE7035" w:rsidRDefault="00B50D4E" w:rsidP="00D05FEB">
      <w:pPr>
        <w:pStyle w:val="NoSpacing"/>
        <w:spacing w:line="360" w:lineRule="auto"/>
        <w:jc w:val="both"/>
        <w:outlineLvl w:val="0"/>
        <w:rPr>
          <w:rFonts w:ascii="Book Antiqua" w:hAnsi="Book Antiqua" w:cs="Arial"/>
          <w:b/>
          <w:sz w:val="24"/>
          <w:szCs w:val="24"/>
        </w:rPr>
      </w:pPr>
    </w:p>
    <w:p w14:paraId="0AC2B24F" w14:textId="77777777" w:rsidR="004E5FE6" w:rsidRPr="00AE7035" w:rsidRDefault="004E5FE6" w:rsidP="00D05FEB">
      <w:pPr>
        <w:spacing w:line="360" w:lineRule="auto"/>
        <w:jc w:val="both"/>
        <w:rPr>
          <w:rFonts w:ascii="Book Antiqua" w:hAnsi="Book Antiqua" w:cs="Arial"/>
          <w:b/>
        </w:rPr>
      </w:pPr>
      <w:r w:rsidRPr="00AE7035">
        <w:rPr>
          <w:rFonts w:ascii="Book Antiqua" w:hAnsi="Book Antiqua" w:cs="Arial"/>
          <w:b/>
        </w:rPr>
        <w:br w:type="page"/>
      </w:r>
    </w:p>
    <w:p w14:paraId="3E5BB3F7" w14:textId="415C3DFC" w:rsidR="00035248" w:rsidRPr="00AE7035" w:rsidRDefault="00035248" w:rsidP="00D05FEB">
      <w:pPr>
        <w:pStyle w:val="NoSpacing"/>
        <w:spacing w:line="360" w:lineRule="auto"/>
        <w:jc w:val="both"/>
        <w:outlineLvl w:val="0"/>
        <w:rPr>
          <w:rFonts w:ascii="Book Antiqua" w:hAnsi="Book Antiqua" w:cs="Arial"/>
          <w:b/>
          <w:sz w:val="24"/>
          <w:szCs w:val="24"/>
        </w:rPr>
      </w:pPr>
      <w:r w:rsidRPr="00AE7035">
        <w:rPr>
          <w:rFonts w:ascii="Book Antiqua" w:hAnsi="Book Antiqua" w:cs="Arial"/>
          <w:b/>
          <w:sz w:val="24"/>
          <w:szCs w:val="24"/>
        </w:rPr>
        <w:lastRenderedPageBreak/>
        <w:t>Abstract</w:t>
      </w:r>
    </w:p>
    <w:p w14:paraId="5F13DE6C" w14:textId="2C78DFA3" w:rsidR="00035248" w:rsidRPr="00AE7035" w:rsidRDefault="00112280" w:rsidP="00D05FEB">
      <w:pPr>
        <w:pStyle w:val="NoSpacing"/>
        <w:spacing w:line="360" w:lineRule="auto"/>
        <w:jc w:val="both"/>
        <w:rPr>
          <w:rFonts w:ascii="Book Antiqua" w:hAnsi="Book Antiqua" w:cs="Arial"/>
          <w:sz w:val="24"/>
          <w:szCs w:val="24"/>
        </w:rPr>
      </w:pPr>
      <w:r w:rsidRPr="00AE7035">
        <w:rPr>
          <w:rFonts w:ascii="Book Antiqua" w:hAnsi="Book Antiqua" w:cs="Arial"/>
          <w:sz w:val="24"/>
          <w:szCs w:val="24"/>
        </w:rPr>
        <w:t xml:space="preserve">Each year, roughly 2% of pregnant women will undergo </w:t>
      </w:r>
      <w:r w:rsidR="00301538" w:rsidRPr="00AE7035">
        <w:rPr>
          <w:rFonts w:ascii="Book Antiqua" w:hAnsi="Book Antiqua" w:cs="Arial"/>
          <w:sz w:val="24"/>
          <w:szCs w:val="24"/>
        </w:rPr>
        <w:t xml:space="preserve">non-obstetrical </w:t>
      </w:r>
      <w:r w:rsidRPr="00AE7035">
        <w:rPr>
          <w:rFonts w:ascii="Book Antiqua" w:hAnsi="Book Antiqua" w:cs="Arial"/>
          <w:sz w:val="24"/>
          <w:szCs w:val="24"/>
        </w:rPr>
        <w:t>abdominal surgery.</w:t>
      </w:r>
      <w:r w:rsidR="00E75B30" w:rsidRPr="00AE7035">
        <w:rPr>
          <w:rFonts w:ascii="Book Antiqua" w:hAnsi="Book Antiqua" w:cs="Arial"/>
          <w:sz w:val="24"/>
          <w:szCs w:val="24"/>
        </w:rPr>
        <w:t xml:space="preserve"> </w:t>
      </w:r>
      <w:r w:rsidR="00035248" w:rsidRPr="00AE7035">
        <w:rPr>
          <w:rFonts w:ascii="Book Antiqua" w:hAnsi="Book Antiqua" w:cs="Arial"/>
          <w:sz w:val="24"/>
          <w:szCs w:val="24"/>
        </w:rPr>
        <w:t xml:space="preserve">Appendicitis, </w:t>
      </w:r>
      <w:r w:rsidR="008D3C82" w:rsidRPr="00AE7035">
        <w:rPr>
          <w:rFonts w:ascii="Book Antiqua" w:hAnsi="Book Antiqua" w:cs="Arial"/>
          <w:sz w:val="24"/>
          <w:szCs w:val="24"/>
        </w:rPr>
        <w:t xml:space="preserve">symptomatic </w:t>
      </w:r>
      <w:proofErr w:type="spellStart"/>
      <w:r w:rsidR="008D3C82" w:rsidRPr="00AE7035">
        <w:rPr>
          <w:rFonts w:ascii="Book Antiqua" w:hAnsi="Book Antiqua" w:cs="Arial"/>
          <w:sz w:val="24"/>
          <w:szCs w:val="24"/>
        </w:rPr>
        <w:t>cholelithiasis</w:t>
      </w:r>
      <w:proofErr w:type="spellEnd"/>
      <w:r w:rsidR="008D3C82" w:rsidRPr="00AE7035">
        <w:rPr>
          <w:rFonts w:ascii="Book Antiqua" w:hAnsi="Book Antiqua" w:cs="Arial"/>
          <w:sz w:val="24"/>
          <w:szCs w:val="24"/>
        </w:rPr>
        <w:t xml:space="preserve"> and </w:t>
      </w:r>
      <w:r w:rsidR="00010DFE" w:rsidRPr="00AE7035">
        <w:rPr>
          <w:rFonts w:ascii="Book Antiqua" w:hAnsi="Book Antiqua" w:cs="Arial"/>
          <w:sz w:val="24"/>
          <w:szCs w:val="24"/>
        </w:rPr>
        <w:t>adnexal masses are</w:t>
      </w:r>
      <w:r w:rsidR="00035248" w:rsidRPr="00AE7035">
        <w:rPr>
          <w:rFonts w:ascii="Book Antiqua" w:hAnsi="Book Antiqua" w:cs="Arial"/>
          <w:sz w:val="24"/>
          <w:szCs w:val="24"/>
        </w:rPr>
        <w:t xml:space="preserve"> some of the c</w:t>
      </w:r>
      <w:r w:rsidR="008D3C82" w:rsidRPr="00AE7035">
        <w:rPr>
          <w:rFonts w:ascii="Book Antiqua" w:hAnsi="Book Antiqua" w:cs="Arial"/>
          <w:sz w:val="24"/>
          <w:szCs w:val="24"/>
        </w:rPr>
        <w:t>ommon diagnoses</w:t>
      </w:r>
      <w:r w:rsidR="00E009A0" w:rsidRPr="00AE7035">
        <w:rPr>
          <w:rFonts w:ascii="Book Antiqua" w:hAnsi="Book Antiqua" w:cs="Arial"/>
          <w:sz w:val="24"/>
          <w:szCs w:val="24"/>
        </w:rPr>
        <w:t xml:space="preserve"> encountered</w:t>
      </w:r>
      <w:r w:rsidR="00035248" w:rsidRPr="00AE7035">
        <w:rPr>
          <w:rFonts w:ascii="Book Antiqua" w:hAnsi="Book Antiqua" w:cs="Arial"/>
          <w:sz w:val="24"/>
          <w:szCs w:val="24"/>
        </w:rPr>
        <w:t>. Pregnancy pose</w:t>
      </w:r>
      <w:r w:rsidR="008D3C82" w:rsidRPr="00AE7035">
        <w:rPr>
          <w:rFonts w:ascii="Book Antiqua" w:hAnsi="Book Antiqua" w:cs="Arial"/>
          <w:sz w:val="24"/>
          <w:szCs w:val="24"/>
        </w:rPr>
        <w:t>s</w:t>
      </w:r>
      <w:r w:rsidR="00035248" w:rsidRPr="00AE7035">
        <w:rPr>
          <w:rFonts w:ascii="Book Antiqua" w:hAnsi="Book Antiqua" w:cs="Arial"/>
          <w:sz w:val="24"/>
          <w:szCs w:val="24"/>
        </w:rPr>
        <w:t xml:space="preserve"> challenges in the diagnosis and surgical </w:t>
      </w:r>
      <w:r w:rsidR="005F721A" w:rsidRPr="00AE7035">
        <w:rPr>
          <w:rFonts w:ascii="Book Antiqua" w:hAnsi="Book Antiqua" w:cs="Arial"/>
          <w:sz w:val="24"/>
          <w:szCs w:val="24"/>
        </w:rPr>
        <w:t>management</w:t>
      </w:r>
      <w:r w:rsidR="00035248" w:rsidRPr="00AE7035">
        <w:rPr>
          <w:rFonts w:ascii="Book Antiqua" w:hAnsi="Book Antiqua" w:cs="Arial"/>
          <w:sz w:val="24"/>
          <w:szCs w:val="24"/>
        </w:rPr>
        <w:t xml:space="preserve"> of these conditions</w:t>
      </w:r>
      <w:r w:rsidR="00E009A0" w:rsidRPr="00AE7035">
        <w:rPr>
          <w:rFonts w:ascii="Book Antiqua" w:hAnsi="Book Antiqua" w:cs="Arial"/>
          <w:sz w:val="24"/>
          <w:szCs w:val="24"/>
        </w:rPr>
        <w:t xml:space="preserve"> for several reasons</w:t>
      </w:r>
      <w:r w:rsidR="00035248" w:rsidRPr="00AE7035">
        <w:rPr>
          <w:rFonts w:ascii="Book Antiqua" w:hAnsi="Book Antiqua" w:cs="Arial"/>
          <w:sz w:val="24"/>
          <w:szCs w:val="24"/>
        </w:rPr>
        <w:t>. Since the 1990’</w:t>
      </w:r>
      <w:r w:rsidR="008D3C82" w:rsidRPr="00AE7035">
        <w:rPr>
          <w:rFonts w:ascii="Book Antiqua" w:hAnsi="Book Antiqua" w:cs="Arial"/>
          <w:sz w:val="24"/>
          <w:szCs w:val="24"/>
        </w:rPr>
        <w:t>s,</w:t>
      </w:r>
      <w:r w:rsidR="00035248" w:rsidRPr="00AE7035">
        <w:rPr>
          <w:rFonts w:ascii="Book Antiqua" w:hAnsi="Book Antiqua" w:cs="Arial"/>
          <w:sz w:val="24"/>
          <w:szCs w:val="24"/>
        </w:rPr>
        <w:t xml:space="preserve"> laparoscopic surgery</w:t>
      </w:r>
      <w:r w:rsidR="00E009A0" w:rsidRPr="00AE7035">
        <w:rPr>
          <w:rFonts w:ascii="Book Antiqua" w:hAnsi="Book Antiqua" w:cs="Arial"/>
          <w:sz w:val="24"/>
          <w:szCs w:val="24"/>
        </w:rPr>
        <w:t xml:space="preserve"> has</w:t>
      </w:r>
      <w:r w:rsidR="00035248" w:rsidRPr="00AE7035">
        <w:rPr>
          <w:rFonts w:ascii="Book Antiqua" w:hAnsi="Book Antiqua" w:cs="Arial"/>
          <w:sz w:val="24"/>
          <w:szCs w:val="24"/>
        </w:rPr>
        <w:t xml:space="preserve"> gained popularity and in the past few years </w:t>
      </w:r>
      <w:r w:rsidR="008D3C82" w:rsidRPr="00AE7035">
        <w:rPr>
          <w:rFonts w:ascii="Book Antiqua" w:hAnsi="Book Antiqua" w:cs="Arial"/>
          <w:sz w:val="24"/>
          <w:szCs w:val="24"/>
        </w:rPr>
        <w:t xml:space="preserve">has </w:t>
      </w:r>
      <w:r w:rsidR="00035248" w:rsidRPr="00AE7035">
        <w:rPr>
          <w:rFonts w:ascii="Book Antiqua" w:hAnsi="Book Antiqua" w:cs="Arial"/>
          <w:sz w:val="24"/>
          <w:szCs w:val="24"/>
        </w:rPr>
        <w:t xml:space="preserve">become the standard of care for pregnant women with </w:t>
      </w:r>
      <w:r w:rsidR="008D3C82" w:rsidRPr="00AE7035">
        <w:rPr>
          <w:rFonts w:ascii="Book Antiqua" w:hAnsi="Book Antiqua" w:cs="Arial"/>
          <w:sz w:val="24"/>
          <w:szCs w:val="24"/>
        </w:rPr>
        <w:t>surgical pathologies</w:t>
      </w:r>
      <w:r w:rsidR="00035248" w:rsidRPr="00AE7035">
        <w:rPr>
          <w:rFonts w:ascii="Book Antiqua" w:hAnsi="Book Antiqua" w:cs="Arial"/>
          <w:sz w:val="24"/>
          <w:szCs w:val="24"/>
        </w:rPr>
        <w:t>. The advantages of laparoscopic surgery include shorter hospital stay, lower rates of wound infection</w:t>
      </w:r>
      <w:r w:rsidR="008D3C82" w:rsidRPr="00AE7035">
        <w:rPr>
          <w:rFonts w:ascii="Book Antiqua" w:hAnsi="Book Antiqua" w:cs="Arial"/>
          <w:sz w:val="24"/>
          <w:szCs w:val="24"/>
        </w:rPr>
        <w:t>,</w:t>
      </w:r>
      <w:r w:rsidR="00035248" w:rsidRPr="00AE7035">
        <w:rPr>
          <w:rFonts w:ascii="Book Antiqua" w:hAnsi="Book Antiqua" w:cs="Arial"/>
          <w:sz w:val="24"/>
          <w:szCs w:val="24"/>
        </w:rPr>
        <w:t xml:space="preserve"> and decreased time to bowel function. This</w:t>
      </w:r>
      <w:r w:rsidR="00E009A0" w:rsidRPr="00AE7035">
        <w:rPr>
          <w:rFonts w:ascii="Book Antiqua" w:hAnsi="Book Antiqua" w:cs="Arial"/>
          <w:sz w:val="24"/>
          <w:szCs w:val="24"/>
        </w:rPr>
        <w:t xml:space="preserve"> brief</w:t>
      </w:r>
      <w:r w:rsidR="00035248" w:rsidRPr="00AE7035">
        <w:rPr>
          <w:rFonts w:ascii="Book Antiqua" w:hAnsi="Book Antiqua" w:cs="Arial"/>
          <w:sz w:val="24"/>
          <w:szCs w:val="24"/>
        </w:rPr>
        <w:t xml:space="preserve"> review discusses key points in laparoscopic surgery during pregnancy and </w:t>
      </w:r>
      <w:r w:rsidR="008D3C82" w:rsidRPr="00AE7035">
        <w:rPr>
          <w:rFonts w:ascii="Book Antiqua" w:hAnsi="Book Antiqua" w:cs="Arial"/>
          <w:sz w:val="24"/>
          <w:szCs w:val="24"/>
        </w:rPr>
        <w:t>highlights studies comparing laparoscopic and</w:t>
      </w:r>
      <w:r w:rsidR="00035248" w:rsidRPr="00AE7035">
        <w:rPr>
          <w:rFonts w:ascii="Book Antiqua" w:hAnsi="Book Antiqua" w:cs="Arial"/>
          <w:sz w:val="24"/>
          <w:szCs w:val="24"/>
        </w:rPr>
        <w:t xml:space="preserve"> open approach</w:t>
      </w:r>
      <w:r w:rsidR="008D3C82" w:rsidRPr="00AE7035">
        <w:rPr>
          <w:rFonts w:ascii="Book Antiqua" w:hAnsi="Book Antiqua" w:cs="Arial"/>
          <w:sz w:val="24"/>
          <w:szCs w:val="24"/>
        </w:rPr>
        <w:t>es</w:t>
      </w:r>
      <w:r w:rsidR="00035248" w:rsidRPr="00AE7035">
        <w:rPr>
          <w:rFonts w:ascii="Book Antiqua" w:hAnsi="Book Antiqua" w:cs="Arial"/>
          <w:sz w:val="24"/>
          <w:szCs w:val="24"/>
        </w:rPr>
        <w:t xml:space="preserve"> in</w:t>
      </w:r>
      <w:r w:rsidR="00690985" w:rsidRPr="00AE7035">
        <w:rPr>
          <w:rFonts w:ascii="Book Antiqua" w:hAnsi="Book Antiqua" w:cs="Arial"/>
          <w:sz w:val="24"/>
          <w:szCs w:val="24"/>
        </w:rPr>
        <w:t xml:space="preserve"> </w:t>
      </w:r>
      <w:r w:rsidR="008D3C82" w:rsidRPr="00AE7035">
        <w:rPr>
          <w:rFonts w:ascii="Book Antiqua" w:hAnsi="Book Antiqua" w:cs="Arial"/>
          <w:sz w:val="24"/>
          <w:szCs w:val="24"/>
        </w:rPr>
        <w:t>common surgical conditions during</w:t>
      </w:r>
      <w:r w:rsidR="00035248" w:rsidRPr="00AE7035">
        <w:rPr>
          <w:rFonts w:ascii="Book Antiqua" w:hAnsi="Book Antiqua" w:cs="Arial"/>
          <w:sz w:val="24"/>
          <w:szCs w:val="24"/>
        </w:rPr>
        <w:t xml:space="preserve"> pregnancy. </w:t>
      </w:r>
    </w:p>
    <w:p w14:paraId="1848D152" w14:textId="77777777" w:rsidR="00035248" w:rsidRPr="00AE7035" w:rsidRDefault="00035248" w:rsidP="00D05FEB">
      <w:pPr>
        <w:pStyle w:val="NoSpacing"/>
        <w:spacing w:line="360" w:lineRule="auto"/>
        <w:jc w:val="both"/>
        <w:rPr>
          <w:rFonts w:ascii="Book Antiqua" w:hAnsi="Book Antiqua" w:cs="Arial"/>
          <w:sz w:val="24"/>
          <w:szCs w:val="24"/>
        </w:rPr>
      </w:pPr>
    </w:p>
    <w:p w14:paraId="3C92E279" w14:textId="44DD3937" w:rsidR="00035248" w:rsidRDefault="00035248" w:rsidP="00D05FEB">
      <w:pPr>
        <w:pStyle w:val="NoSpacing"/>
        <w:spacing w:line="360" w:lineRule="auto"/>
        <w:jc w:val="both"/>
        <w:outlineLvl w:val="0"/>
        <w:rPr>
          <w:rFonts w:ascii="Book Antiqua" w:hAnsi="Book Antiqua" w:cs="Arial"/>
          <w:sz w:val="24"/>
          <w:szCs w:val="24"/>
          <w:lang w:eastAsia="zh-CN"/>
        </w:rPr>
      </w:pPr>
      <w:r w:rsidRPr="00AE7035">
        <w:rPr>
          <w:rFonts w:ascii="Book Antiqua" w:hAnsi="Book Antiqua" w:cs="Arial"/>
          <w:b/>
          <w:bCs/>
          <w:sz w:val="24"/>
          <w:szCs w:val="24"/>
        </w:rPr>
        <w:t>Key</w:t>
      </w:r>
      <w:r w:rsidR="009D1D97" w:rsidRPr="00AE7035">
        <w:rPr>
          <w:rFonts w:ascii="Book Antiqua" w:hAnsi="Book Antiqua" w:cs="Arial" w:hint="eastAsia"/>
          <w:b/>
          <w:bCs/>
          <w:sz w:val="24"/>
          <w:szCs w:val="24"/>
          <w:lang w:eastAsia="zh-CN"/>
        </w:rPr>
        <w:t xml:space="preserve"> </w:t>
      </w:r>
      <w:r w:rsidRPr="00AE7035">
        <w:rPr>
          <w:rFonts w:ascii="Book Antiqua" w:hAnsi="Book Antiqua" w:cs="Arial"/>
          <w:b/>
          <w:bCs/>
          <w:sz w:val="24"/>
          <w:szCs w:val="24"/>
        </w:rPr>
        <w:t>words:</w:t>
      </w:r>
      <w:r w:rsidRPr="00AE7035">
        <w:rPr>
          <w:rFonts w:ascii="Book Antiqua" w:hAnsi="Book Antiqua" w:cs="Arial"/>
          <w:sz w:val="24"/>
          <w:szCs w:val="24"/>
        </w:rPr>
        <w:t> Pregnancy</w:t>
      </w:r>
      <w:r w:rsidR="009D1D97" w:rsidRPr="00AE7035">
        <w:rPr>
          <w:rFonts w:ascii="Book Antiqua" w:hAnsi="Book Antiqua" w:cs="Arial" w:hint="eastAsia"/>
          <w:sz w:val="24"/>
          <w:szCs w:val="24"/>
          <w:lang w:eastAsia="zh-CN"/>
        </w:rPr>
        <w:t>;</w:t>
      </w:r>
      <w:r w:rsidRPr="00AE7035">
        <w:rPr>
          <w:rFonts w:ascii="Book Antiqua" w:hAnsi="Book Antiqua" w:cs="Arial"/>
          <w:sz w:val="24"/>
          <w:szCs w:val="24"/>
        </w:rPr>
        <w:t xml:space="preserve"> Laparoscopy</w:t>
      </w:r>
      <w:r w:rsidR="009D1D97" w:rsidRPr="00AE7035">
        <w:rPr>
          <w:rFonts w:ascii="Book Antiqua" w:hAnsi="Book Antiqua" w:cs="Arial" w:hint="eastAsia"/>
          <w:sz w:val="24"/>
          <w:szCs w:val="24"/>
          <w:lang w:eastAsia="zh-CN"/>
        </w:rPr>
        <w:t>;</w:t>
      </w:r>
      <w:r w:rsidRPr="00AE7035">
        <w:rPr>
          <w:rFonts w:ascii="Book Antiqua" w:hAnsi="Book Antiqua" w:cs="Arial"/>
          <w:sz w:val="24"/>
          <w:szCs w:val="24"/>
        </w:rPr>
        <w:t xml:space="preserve"> Surgery</w:t>
      </w:r>
    </w:p>
    <w:p w14:paraId="0ED0DF61" w14:textId="77777777" w:rsidR="00C14349" w:rsidRDefault="00C14349" w:rsidP="00D05FEB">
      <w:pPr>
        <w:pStyle w:val="NoSpacing"/>
        <w:spacing w:line="360" w:lineRule="auto"/>
        <w:jc w:val="both"/>
        <w:outlineLvl w:val="0"/>
        <w:rPr>
          <w:rFonts w:ascii="Book Antiqua" w:hAnsi="Book Antiqua" w:cs="Arial"/>
          <w:sz w:val="24"/>
          <w:szCs w:val="24"/>
          <w:lang w:eastAsia="zh-CN"/>
        </w:rPr>
      </w:pPr>
    </w:p>
    <w:p w14:paraId="1E0757B5" w14:textId="77777777" w:rsidR="00C14349" w:rsidRPr="00026D49" w:rsidRDefault="00C14349" w:rsidP="00D05FEB">
      <w:pPr>
        <w:spacing w:line="360" w:lineRule="auto"/>
        <w:jc w:val="both"/>
        <w:rPr>
          <w:rFonts w:ascii="Book Antiqua" w:hAnsi="Book Antiqua" w:cs="Arial"/>
        </w:rPr>
      </w:pPr>
      <w:proofErr w:type="gramStart"/>
      <w:r w:rsidRPr="00026D49">
        <w:rPr>
          <w:rFonts w:ascii="Book Antiqua" w:hAnsi="Book Antiqua"/>
          <w:b/>
        </w:rPr>
        <w:t xml:space="preserve">© </w:t>
      </w:r>
      <w:r w:rsidRPr="00026D49">
        <w:rPr>
          <w:rFonts w:ascii="Book Antiqua" w:hAnsi="Book Antiqua" w:cs="Arial"/>
          <w:b/>
        </w:rPr>
        <w:t>The Author(s) 2016.</w:t>
      </w:r>
      <w:proofErr w:type="gramEnd"/>
      <w:r w:rsidRPr="00026D49">
        <w:rPr>
          <w:rFonts w:ascii="Book Antiqua" w:hAnsi="Book Antiqua" w:cs="Arial"/>
        </w:rPr>
        <w:t xml:space="preserve"> Published by </w:t>
      </w:r>
      <w:proofErr w:type="spellStart"/>
      <w:r w:rsidRPr="00026D49">
        <w:rPr>
          <w:rFonts w:ascii="Book Antiqua" w:hAnsi="Book Antiqua" w:cs="Arial"/>
        </w:rPr>
        <w:t>Baishideng</w:t>
      </w:r>
      <w:proofErr w:type="spellEnd"/>
      <w:r w:rsidRPr="00026D49">
        <w:rPr>
          <w:rFonts w:ascii="Book Antiqua" w:hAnsi="Book Antiqua" w:cs="Arial"/>
        </w:rPr>
        <w:t xml:space="preserve"> Publishing Group Inc. All rights reserved.</w:t>
      </w:r>
    </w:p>
    <w:p w14:paraId="6A0711D3" w14:textId="77777777" w:rsidR="00784029" w:rsidRPr="00AE7035" w:rsidRDefault="00784029" w:rsidP="00D05FEB">
      <w:pPr>
        <w:spacing w:line="360" w:lineRule="auto"/>
        <w:jc w:val="both"/>
        <w:rPr>
          <w:rFonts w:ascii="Book Antiqua" w:hAnsi="Book Antiqua" w:cs="Arial"/>
          <w:lang w:eastAsia="zh-CN"/>
        </w:rPr>
      </w:pPr>
    </w:p>
    <w:p w14:paraId="3B1C59D7" w14:textId="61EA97A1" w:rsidR="00035248" w:rsidRDefault="00784029" w:rsidP="00D05FEB">
      <w:pPr>
        <w:spacing w:line="360" w:lineRule="auto"/>
        <w:jc w:val="both"/>
        <w:outlineLvl w:val="0"/>
        <w:rPr>
          <w:rFonts w:ascii="Book Antiqua" w:hAnsi="Book Antiqua" w:cs="Arial"/>
          <w:lang w:eastAsia="zh-CN"/>
        </w:rPr>
      </w:pPr>
      <w:r w:rsidRPr="00AE7035">
        <w:rPr>
          <w:rFonts w:ascii="Book Antiqua" w:hAnsi="Book Antiqua" w:cs="Arial"/>
          <w:b/>
        </w:rPr>
        <w:t>Core tip:</w:t>
      </w:r>
      <w:r w:rsidR="00A84109" w:rsidRPr="00AE7035">
        <w:rPr>
          <w:rFonts w:ascii="Book Antiqua" w:hAnsi="Book Antiqua" w:cs="Arial" w:hint="eastAsia"/>
          <w:b/>
          <w:lang w:eastAsia="zh-CN"/>
        </w:rPr>
        <w:t xml:space="preserve"> </w:t>
      </w:r>
      <w:r w:rsidRPr="00AE7035">
        <w:rPr>
          <w:rFonts w:ascii="Book Antiqua" w:hAnsi="Book Antiqua" w:cs="Arial"/>
        </w:rPr>
        <w:t xml:space="preserve">Laparoscopic surgery is increasingly </w:t>
      </w:r>
      <w:r w:rsidR="00BD2056" w:rsidRPr="00AE7035">
        <w:rPr>
          <w:rFonts w:ascii="Book Antiqua" w:hAnsi="Book Antiqua" w:cs="Arial"/>
        </w:rPr>
        <w:t>common</w:t>
      </w:r>
      <w:r w:rsidR="005D7E39" w:rsidRPr="00AE7035">
        <w:rPr>
          <w:rFonts w:ascii="Book Antiqua" w:hAnsi="Book Antiqua" w:cs="Arial"/>
        </w:rPr>
        <w:t xml:space="preserve"> in pregnancy. The indications for surgery are </w:t>
      </w:r>
      <w:r w:rsidR="00BD2056" w:rsidRPr="00AE7035">
        <w:rPr>
          <w:rFonts w:ascii="Book Antiqua" w:hAnsi="Book Antiqua" w:cs="Arial"/>
        </w:rPr>
        <w:t>similar to</w:t>
      </w:r>
      <w:r w:rsidR="005D7E39" w:rsidRPr="00AE7035">
        <w:rPr>
          <w:rFonts w:ascii="Book Antiqua" w:hAnsi="Book Antiqua" w:cs="Arial"/>
        </w:rPr>
        <w:t xml:space="preserve"> non-pregnant patient</w:t>
      </w:r>
      <w:r w:rsidR="00BD2056" w:rsidRPr="00AE7035">
        <w:rPr>
          <w:rFonts w:ascii="Book Antiqua" w:hAnsi="Book Antiqua" w:cs="Arial"/>
        </w:rPr>
        <w:t>s</w:t>
      </w:r>
      <w:r w:rsidR="005D7E39" w:rsidRPr="00AE7035">
        <w:rPr>
          <w:rFonts w:ascii="Book Antiqua" w:hAnsi="Book Antiqua" w:cs="Arial"/>
        </w:rPr>
        <w:t xml:space="preserve"> in the same age population. The benefits of laparoscopic surgery </w:t>
      </w:r>
      <w:r w:rsidR="00BD2056" w:rsidRPr="00AE7035">
        <w:rPr>
          <w:rFonts w:ascii="Book Antiqua" w:hAnsi="Book Antiqua" w:cs="Arial"/>
        </w:rPr>
        <w:t>include</w:t>
      </w:r>
      <w:r w:rsidR="005D7E39" w:rsidRPr="00AE7035">
        <w:rPr>
          <w:rFonts w:ascii="Book Antiqua" w:hAnsi="Book Antiqua" w:cs="Arial"/>
        </w:rPr>
        <w:t xml:space="preserve"> decreased length of </w:t>
      </w:r>
      <w:proofErr w:type="gramStart"/>
      <w:r w:rsidR="005D7E39" w:rsidRPr="00AE7035">
        <w:rPr>
          <w:rFonts w:ascii="Book Antiqua" w:hAnsi="Book Antiqua" w:cs="Arial"/>
        </w:rPr>
        <w:t>stay</w:t>
      </w:r>
      <w:r w:rsidR="00B51E10">
        <w:rPr>
          <w:rFonts w:ascii="Book Antiqua" w:hAnsi="Book Antiqua" w:cs="Arial" w:hint="eastAsia"/>
          <w:lang w:eastAsia="zh-CN"/>
        </w:rPr>
        <w:t>ing</w:t>
      </w:r>
      <w:r w:rsidR="005D7E39" w:rsidRPr="00AE7035">
        <w:rPr>
          <w:rFonts w:ascii="Book Antiqua" w:hAnsi="Book Antiqua" w:cs="Arial"/>
        </w:rPr>
        <w:t>,</w:t>
      </w:r>
      <w:proofErr w:type="gramEnd"/>
      <w:r w:rsidR="005D7E39" w:rsidRPr="00AE7035">
        <w:rPr>
          <w:rFonts w:ascii="Book Antiqua" w:hAnsi="Book Antiqua" w:cs="Arial"/>
        </w:rPr>
        <w:t xml:space="preserve"> </w:t>
      </w:r>
      <w:r w:rsidR="001619EA" w:rsidRPr="00AE7035">
        <w:rPr>
          <w:rFonts w:ascii="Book Antiqua" w:hAnsi="Book Antiqua" w:cs="Arial"/>
        </w:rPr>
        <w:t>lower rates of wound infection and ventral hernia</w:t>
      </w:r>
      <w:r w:rsidR="005D7E39" w:rsidRPr="00AE7035">
        <w:rPr>
          <w:rFonts w:ascii="Book Antiqua" w:hAnsi="Book Antiqua" w:cs="Arial"/>
        </w:rPr>
        <w:t xml:space="preserve"> apply to pregnant patients as well. This </w:t>
      </w:r>
      <w:r w:rsidR="00E009A0" w:rsidRPr="00AE7035">
        <w:rPr>
          <w:rFonts w:ascii="Book Antiqua" w:hAnsi="Book Antiqua" w:cs="Arial"/>
        </w:rPr>
        <w:t xml:space="preserve">brief </w:t>
      </w:r>
      <w:r w:rsidR="005D7E39" w:rsidRPr="00AE7035">
        <w:rPr>
          <w:rFonts w:ascii="Book Antiqua" w:hAnsi="Book Antiqua" w:cs="Arial"/>
        </w:rPr>
        <w:t xml:space="preserve">review </w:t>
      </w:r>
      <w:r w:rsidR="001619EA" w:rsidRPr="00AE7035">
        <w:rPr>
          <w:rFonts w:ascii="Book Antiqua" w:hAnsi="Book Antiqua" w:cs="Arial"/>
        </w:rPr>
        <w:t>highlight</w:t>
      </w:r>
      <w:r w:rsidR="00BD2056" w:rsidRPr="00AE7035">
        <w:rPr>
          <w:rFonts w:ascii="Book Antiqua" w:hAnsi="Book Antiqua" w:cs="Arial"/>
        </w:rPr>
        <w:t>s</w:t>
      </w:r>
      <w:r w:rsidR="006466A7" w:rsidRPr="00AE7035">
        <w:rPr>
          <w:rFonts w:ascii="Book Antiqua" w:hAnsi="Book Antiqua" w:cs="Arial"/>
        </w:rPr>
        <w:t xml:space="preserve"> </w:t>
      </w:r>
      <w:r w:rsidR="004623DD" w:rsidRPr="00AE7035">
        <w:rPr>
          <w:rFonts w:ascii="Book Antiqua" w:hAnsi="Book Antiqua" w:cs="Arial"/>
        </w:rPr>
        <w:t>studies comparing l</w:t>
      </w:r>
      <w:r w:rsidR="005D7E39" w:rsidRPr="00AE7035">
        <w:rPr>
          <w:rFonts w:ascii="Book Antiqua" w:hAnsi="Book Antiqua" w:cs="Arial"/>
        </w:rPr>
        <w:t>aparoscopic surgery</w:t>
      </w:r>
      <w:r w:rsidR="004623DD" w:rsidRPr="00AE7035">
        <w:rPr>
          <w:rFonts w:ascii="Book Antiqua" w:hAnsi="Book Antiqua" w:cs="Arial"/>
        </w:rPr>
        <w:t xml:space="preserve"> to open approach in </w:t>
      </w:r>
      <w:r w:rsidR="00BD2056" w:rsidRPr="00AE7035">
        <w:rPr>
          <w:rFonts w:ascii="Book Antiqua" w:hAnsi="Book Antiqua" w:cs="Arial"/>
        </w:rPr>
        <w:t>common</w:t>
      </w:r>
      <w:r w:rsidR="004623DD" w:rsidRPr="00AE7035">
        <w:rPr>
          <w:rFonts w:ascii="Book Antiqua" w:hAnsi="Book Antiqua" w:cs="Arial"/>
        </w:rPr>
        <w:t xml:space="preserve"> clinical scenarios.</w:t>
      </w:r>
      <w:r w:rsidR="005D7E39" w:rsidRPr="00AE7035">
        <w:rPr>
          <w:rFonts w:ascii="Book Antiqua" w:hAnsi="Book Antiqua" w:cs="Arial"/>
        </w:rPr>
        <w:t xml:space="preserve"> </w:t>
      </w:r>
    </w:p>
    <w:p w14:paraId="032FCF46" w14:textId="77777777" w:rsidR="00F7755C" w:rsidRDefault="00F7755C" w:rsidP="00D05FEB">
      <w:pPr>
        <w:spacing w:line="360" w:lineRule="auto"/>
        <w:jc w:val="both"/>
        <w:outlineLvl w:val="0"/>
        <w:rPr>
          <w:rFonts w:ascii="Book Antiqua" w:hAnsi="Book Antiqua" w:cs="Arial"/>
          <w:lang w:eastAsia="zh-CN"/>
        </w:rPr>
      </w:pPr>
    </w:p>
    <w:p w14:paraId="52B91C8E" w14:textId="6CD3D6ED" w:rsidR="00F7755C" w:rsidRPr="0094644D" w:rsidRDefault="00F7755C" w:rsidP="00D05FEB">
      <w:pPr>
        <w:spacing w:line="360" w:lineRule="auto"/>
        <w:jc w:val="both"/>
        <w:outlineLvl w:val="0"/>
        <w:rPr>
          <w:rFonts w:ascii="Book Antiqua" w:hAnsi="Book Antiqua" w:cs="Arial"/>
          <w:lang w:eastAsia="zh-CN"/>
        </w:rPr>
      </w:pPr>
      <w:r w:rsidRPr="0094644D">
        <w:rPr>
          <w:rFonts w:ascii="Book Antiqua" w:hAnsi="Book Antiqua" w:cs="Arial"/>
        </w:rPr>
        <w:t>George</w:t>
      </w:r>
      <w:r w:rsidRPr="0094644D">
        <w:rPr>
          <w:rFonts w:ascii="Book Antiqua" w:hAnsi="Book Antiqua" w:cs="Arial" w:hint="eastAsia"/>
          <w:lang w:eastAsia="zh-CN"/>
        </w:rPr>
        <w:t xml:space="preserve"> PE</w:t>
      </w:r>
      <w:r w:rsidRPr="0094644D">
        <w:rPr>
          <w:rFonts w:ascii="Book Antiqua" w:hAnsi="Book Antiqua" w:cs="Arial"/>
        </w:rPr>
        <w:t xml:space="preserve">, </w:t>
      </w:r>
      <w:proofErr w:type="spellStart"/>
      <w:r w:rsidRPr="0094644D">
        <w:rPr>
          <w:rFonts w:ascii="Book Antiqua" w:hAnsi="Book Antiqua" w:cs="Arial"/>
        </w:rPr>
        <w:t>Shwaartz</w:t>
      </w:r>
      <w:proofErr w:type="spellEnd"/>
      <w:r w:rsidRPr="0094644D">
        <w:rPr>
          <w:rFonts w:ascii="Book Antiqua" w:hAnsi="Book Antiqua" w:cs="Arial" w:hint="eastAsia"/>
          <w:lang w:eastAsia="zh-CN"/>
        </w:rPr>
        <w:t xml:space="preserve"> C</w:t>
      </w:r>
      <w:r w:rsidRPr="0094644D">
        <w:rPr>
          <w:rFonts w:ascii="Book Antiqua" w:hAnsi="Book Antiqua" w:cs="Arial"/>
        </w:rPr>
        <w:t xml:space="preserve">, </w:t>
      </w:r>
      <w:proofErr w:type="spellStart"/>
      <w:r w:rsidRPr="0094644D">
        <w:rPr>
          <w:rFonts w:ascii="Book Antiqua" w:hAnsi="Book Antiqua" w:cs="Arial"/>
        </w:rPr>
        <w:t>Divino</w:t>
      </w:r>
      <w:proofErr w:type="spellEnd"/>
      <w:r w:rsidRPr="0094644D">
        <w:rPr>
          <w:rFonts w:ascii="Book Antiqua" w:hAnsi="Book Antiqua" w:cs="Arial" w:hint="eastAsia"/>
          <w:lang w:eastAsia="zh-CN"/>
        </w:rPr>
        <w:t xml:space="preserve"> CM. </w:t>
      </w:r>
      <w:r w:rsidRPr="0094644D">
        <w:rPr>
          <w:rFonts w:ascii="Book Antiqua" w:hAnsi="Book Antiqua" w:cs="Arial"/>
        </w:rPr>
        <w:t>Laparoscopic surgery in pregnancy</w:t>
      </w:r>
      <w:r w:rsidR="0094644D" w:rsidRPr="0094644D">
        <w:rPr>
          <w:rFonts w:ascii="Book Antiqua" w:hAnsi="Book Antiqua" w:cs="Arial" w:hint="eastAsia"/>
          <w:lang w:eastAsia="zh-CN"/>
        </w:rPr>
        <w:t>.</w:t>
      </w:r>
      <w:r w:rsidR="0094644D" w:rsidRPr="0094644D">
        <w:rPr>
          <w:rFonts w:ascii="Book Antiqua" w:hAnsi="Book Antiqua"/>
          <w:i/>
          <w:iCs/>
        </w:rPr>
        <w:t xml:space="preserve"> World J </w:t>
      </w:r>
      <w:proofErr w:type="spellStart"/>
      <w:r w:rsidR="0094644D" w:rsidRPr="0094644D">
        <w:rPr>
          <w:rFonts w:ascii="Book Antiqua" w:hAnsi="Book Antiqua"/>
          <w:i/>
          <w:iCs/>
        </w:rPr>
        <w:t>Obstet</w:t>
      </w:r>
      <w:proofErr w:type="spellEnd"/>
      <w:r w:rsidR="0094644D" w:rsidRPr="0094644D">
        <w:rPr>
          <w:rFonts w:ascii="Book Antiqua" w:hAnsi="Book Antiqua"/>
          <w:i/>
          <w:iCs/>
        </w:rPr>
        <w:t xml:space="preserve"> </w:t>
      </w:r>
      <w:proofErr w:type="spellStart"/>
      <w:r w:rsidR="0094644D" w:rsidRPr="0094644D">
        <w:rPr>
          <w:rFonts w:ascii="Book Antiqua" w:hAnsi="Book Antiqua"/>
          <w:i/>
          <w:iCs/>
        </w:rPr>
        <w:t>Gynecol</w:t>
      </w:r>
      <w:proofErr w:type="spellEnd"/>
      <w:r w:rsidR="0094644D" w:rsidRPr="0094644D">
        <w:rPr>
          <w:rFonts w:ascii="Book Antiqua" w:hAnsi="Book Antiqua" w:hint="eastAsia"/>
          <w:i/>
          <w:iCs/>
        </w:rPr>
        <w:t xml:space="preserve"> </w:t>
      </w:r>
      <w:r w:rsidR="0094644D" w:rsidRPr="0094644D">
        <w:rPr>
          <w:rFonts w:ascii="Book Antiqua" w:hAnsi="Book Antiqua" w:hint="eastAsia"/>
          <w:iCs/>
        </w:rPr>
        <w:t xml:space="preserve">2016; </w:t>
      </w:r>
      <w:proofErr w:type="gramStart"/>
      <w:r w:rsidR="0094644D" w:rsidRPr="0094644D">
        <w:rPr>
          <w:rFonts w:ascii="Book Antiqua" w:hAnsi="Book Antiqua" w:hint="eastAsia"/>
          <w:iCs/>
        </w:rPr>
        <w:t>In</w:t>
      </w:r>
      <w:proofErr w:type="gramEnd"/>
      <w:r w:rsidR="0094644D" w:rsidRPr="0094644D">
        <w:rPr>
          <w:rFonts w:ascii="Book Antiqua" w:hAnsi="Book Antiqua" w:hint="eastAsia"/>
          <w:iCs/>
        </w:rPr>
        <w:t xml:space="preserve"> press</w:t>
      </w:r>
    </w:p>
    <w:p w14:paraId="0AE8D9ED" w14:textId="32352A16" w:rsidR="00F7755C" w:rsidRPr="00AE7035" w:rsidRDefault="00F7755C" w:rsidP="00D05FEB">
      <w:pPr>
        <w:pStyle w:val="NoSpacing"/>
        <w:spacing w:line="360" w:lineRule="auto"/>
        <w:jc w:val="both"/>
        <w:outlineLvl w:val="0"/>
        <w:rPr>
          <w:rFonts w:ascii="Book Antiqua" w:hAnsi="Book Antiqua" w:cs="Arial"/>
          <w:b/>
          <w:sz w:val="24"/>
          <w:szCs w:val="24"/>
          <w:lang w:eastAsia="zh-CN"/>
        </w:rPr>
      </w:pPr>
    </w:p>
    <w:p w14:paraId="2804A91F" w14:textId="77777777" w:rsidR="00F7755C" w:rsidRPr="00F7755C" w:rsidRDefault="00F7755C" w:rsidP="00D05FEB">
      <w:pPr>
        <w:spacing w:line="360" w:lineRule="auto"/>
        <w:jc w:val="both"/>
        <w:outlineLvl w:val="0"/>
        <w:rPr>
          <w:rFonts w:ascii="Book Antiqua" w:hAnsi="Book Antiqua" w:cs="Arial"/>
          <w:lang w:eastAsia="zh-CN"/>
        </w:rPr>
      </w:pPr>
    </w:p>
    <w:p w14:paraId="2346B3A7" w14:textId="77777777" w:rsidR="00F7755C" w:rsidRPr="00AE7035" w:rsidRDefault="00F7755C" w:rsidP="00D05FEB">
      <w:pPr>
        <w:spacing w:line="360" w:lineRule="auto"/>
        <w:jc w:val="both"/>
        <w:outlineLvl w:val="0"/>
        <w:rPr>
          <w:rFonts w:ascii="Book Antiqua" w:hAnsi="Book Antiqua" w:cs="Arial"/>
          <w:b/>
          <w:lang w:eastAsia="zh-CN"/>
        </w:rPr>
      </w:pPr>
    </w:p>
    <w:p w14:paraId="12F40F6E" w14:textId="77777777" w:rsidR="00F7755C" w:rsidRDefault="00F7755C" w:rsidP="00D05FEB">
      <w:pPr>
        <w:spacing w:line="360" w:lineRule="auto"/>
        <w:rPr>
          <w:rFonts w:ascii="Book Antiqua" w:hAnsi="Book Antiqua" w:cs="Arial"/>
          <w:b/>
        </w:rPr>
      </w:pPr>
      <w:r>
        <w:rPr>
          <w:rFonts w:ascii="Book Antiqua" w:hAnsi="Book Antiqua" w:cs="Arial"/>
          <w:b/>
        </w:rPr>
        <w:br w:type="page"/>
      </w:r>
    </w:p>
    <w:p w14:paraId="49AF6DD6" w14:textId="252EE42B" w:rsidR="00035248" w:rsidRPr="00AE7035" w:rsidRDefault="00A4333F" w:rsidP="00D05FEB">
      <w:pPr>
        <w:spacing w:line="360" w:lineRule="auto"/>
        <w:jc w:val="both"/>
        <w:outlineLvl w:val="0"/>
        <w:rPr>
          <w:rFonts w:ascii="Book Antiqua" w:hAnsi="Book Antiqua" w:cs="Arial"/>
          <w:b/>
        </w:rPr>
      </w:pPr>
      <w:r w:rsidRPr="00AE7035">
        <w:rPr>
          <w:rFonts w:ascii="Book Antiqua" w:hAnsi="Book Antiqua" w:cs="Arial"/>
          <w:b/>
        </w:rPr>
        <w:lastRenderedPageBreak/>
        <w:t>INTRODUCTION</w:t>
      </w:r>
    </w:p>
    <w:p w14:paraId="596918D2" w14:textId="7550BF41" w:rsidR="00035248" w:rsidRPr="00AE7035" w:rsidRDefault="00D6077F" w:rsidP="00D05FEB">
      <w:pPr>
        <w:spacing w:line="360" w:lineRule="auto"/>
        <w:jc w:val="both"/>
        <w:rPr>
          <w:rFonts w:ascii="Book Antiqua" w:hAnsi="Book Antiqua" w:cs="Arial"/>
        </w:rPr>
      </w:pPr>
      <w:r w:rsidRPr="00AE7035">
        <w:rPr>
          <w:rFonts w:ascii="Book Antiqua" w:hAnsi="Book Antiqua" w:cs="Arial"/>
        </w:rPr>
        <w:t>Roughly t</w:t>
      </w:r>
      <w:r w:rsidR="00035248" w:rsidRPr="00AE7035">
        <w:rPr>
          <w:rFonts w:ascii="Book Antiqua" w:hAnsi="Book Antiqua" w:cs="Arial"/>
        </w:rPr>
        <w:t xml:space="preserve">wo </w:t>
      </w:r>
      <w:r w:rsidR="00035248" w:rsidRPr="00AE7035">
        <w:rPr>
          <w:rFonts w:ascii="Book Antiqua" w:hAnsi="Book Antiqua" w:cs="Arial"/>
          <w:lang w:bidi="he-IL"/>
        </w:rPr>
        <w:t>percent</w:t>
      </w:r>
      <w:r w:rsidR="00035248" w:rsidRPr="00AE7035">
        <w:rPr>
          <w:rFonts w:ascii="Book Antiqua" w:hAnsi="Book Antiqua" w:cs="Arial"/>
        </w:rPr>
        <w:t xml:space="preserve"> </w:t>
      </w:r>
      <w:r w:rsidRPr="00AE7035">
        <w:rPr>
          <w:rFonts w:ascii="Book Antiqua" w:hAnsi="Book Antiqua" w:cs="Arial"/>
        </w:rPr>
        <w:t>of pregnant wome</w:t>
      </w:r>
      <w:r w:rsidR="00035248" w:rsidRPr="00AE7035">
        <w:rPr>
          <w:rFonts w:ascii="Book Antiqua" w:hAnsi="Book Antiqua" w:cs="Arial"/>
        </w:rPr>
        <w:t xml:space="preserve">n require </w:t>
      </w:r>
      <w:proofErr w:type="spellStart"/>
      <w:r w:rsidR="00035248" w:rsidRPr="00AE7035">
        <w:rPr>
          <w:rFonts w:ascii="Book Antiqua" w:hAnsi="Book Antiqua" w:cs="Arial"/>
        </w:rPr>
        <w:t>nonobstetric</w:t>
      </w:r>
      <w:proofErr w:type="spellEnd"/>
      <w:r w:rsidR="00035248" w:rsidRPr="00AE7035">
        <w:rPr>
          <w:rFonts w:ascii="Book Antiqua" w:hAnsi="Book Antiqua" w:cs="Arial"/>
        </w:rPr>
        <w:t xml:space="preserve"> surgical procedure</w:t>
      </w:r>
      <w:r w:rsidRPr="00AE7035">
        <w:rPr>
          <w:rFonts w:ascii="Book Antiqua" w:hAnsi="Book Antiqua" w:cs="Arial"/>
        </w:rPr>
        <w:t>s</w:t>
      </w:r>
      <w:r w:rsidR="00035248" w:rsidRPr="00AE7035">
        <w:rPr>
          <w:rFonts w:ascii="Book Antiqua" w:hAnsi="Book Antiqua" w:cs="Arial"/>
        </w:rPr>
        <w:t xml:space="preserve"> each </w:t>
      </w:r>
      <w:proofErr w:type="gramStart"/>
      <w:r w:rsidR="00035248" w:rsidRPr="00AE7035">
        <w:rPr>
          <w:rFonts w:ascii="Book Antiqua" w:hAnsi="Book Antiqua" w:cs="Arial"/>
        </w:rPr>
        <w:t>year</w:t>
      </w:r>
      <w:r w:rsidR="009507C3" w:rsidRPr="00AE7035">
        <w:rPr>
          <w:rFonts w:ascii="Book Antiqua" w:hAnsi="Book Antiqua" w:cs="Arial"/>
          <w:vertAlign w:val="superscript"/>
        </w:rPr>
        <w:t>[</w:t>
      </w:r>
      <w:proofErr w:type="gramEnd"/>
      <w:r w:rsidR="009507C3" w:rsidRPr="00AE7035">
        <w:rPr>
          <w:rFonts w:ascii="Book Antiqua" w:hAnsi="Book Antiqua" w:cs="Arial"/>
          <w:vertAlign w:val="superscript"/>
        </w:rPr>
        <w:t>1]</w:t>
      </w:r>
      <w:r w:rsidR="00035248" w:rsidRPr="00AE7035">
        <w:rPr>
          <w:rFonts w:ascii="Book Antiqua" w:hAnsi="Book Antiqua" w:cs="Arial"/>
        </w:rPr>
        <w:t xml:space="preserve">. </w:t>
      </w:r>
      <w:r w:rsidRPr="00AE7035">
        <w:rPr>
          <w:rFonts w:ascii="Book Antiqua" w:hAnsi="Book Antiqua" w:cs="Arial"/>
        </w:rPr>
        <w:t xml:space="preserve">The common indications for surgery are similar to an age-matched, non-pregnant population and include </w:t>
      </w:r>
      <w:r w:rsidR="00035248" w:rsidRPr="00AE7035">
        <w:rPr>
          <w:rFonts w:ascii="Book Antiqua" w:hAnsi="Book Antiqua" w:cs="Arial"/>
        </w:rPr>
        <w:t xml:space="preserve">appendicitis, symptomatic </w:t>
      </w:r>
      <w:proofErr w:type="spellStart"/>
      <w:r w:rsidR="00035248" w:rsidRPr="00AE7035">
        <w:rPr>
          <w:rFonts w:ascii="Book Antiqua" w:hAnsi="Book Antiqua" w:cs="Arial"/>
        </w:rPr>
        <w:t>cholelithiasis</w:t>
      </w:r>
      <w:proofErr w:type="spellEnd"/>
      <w:r w:rsidR="00035248" w:rsidRPr="00AE7035">
        <w:rPr>
          <w:rFonts w:ascii="Book Antiqua" w:hAnsi="Book Antiqua" w:cs="Arial"/>
        </w:rPr>
        <w:t xml:space="preserve">, breast masses </w:t>
      </w:r>
      <w:r w:rsidR="00E009A0" w:rsidRPr="00AE7035">
        <w:rPr>
          <w:rFonts w:ascii="Book Antiqua" w:hAnsi="Book Antiqua" w:cs="Arial"/>
        </w:rPr>
        <w:t>and</w:t>
      </w:r>
      <w:r w:rsidR="00035248" w:rsidRPr="00AE7035">
        <w:rPr>
          <w:rFonts w:ascii="Book Antiqua" w:hAnsi="Book Antiqua" w:cs="Arial"/>
        </w:rPr>
        <w:t xml:space="preserve"> trauma. However, changes in maternal-fetal physiology and maternal organ placement can obscure the diagnosis and make treatment in these patients challenging</w:t>
      </w:r>
      <w:r w:rsidR="00E009A0" w:rsidRPr="00AE7035">
        <w:rPr>
          <w:rFonts w:ascii="Book Antiqua" w:hAnsi="Book Antiqua" w:cs="Arial"/>
        </w:rPr>
        <w:t xml:space="preserve"> since even common physiologic</w:t>
      </w:r>
      <w:r w:rsidR="00035248" w:rsidRPr="00AE7035">
        <w:rPr>
          <w:rFonts w:ascii="Book Antiqua" w:hAnsi="Book Antiqua" w:cs="Arial"/>
        </w:rPr>
        <w:t xml:space="preserve"> changes in pregnancy can present as </w:t>
      </w:r>
      <w:r w:rsidRPr="00AE7035">
        <w:rPr>
          <w:rFonts w:ascii="Book Antiqua" w:hAnsi="Book Antiqua" w:cs="Arial"/>
        </w:rPr>
        <w:t>an acute</w:t>
      </w:r>
      <w:r w:rsidR="00035248" w:rsidRPr="00AE7035">
        <w:rPr>
          <w:rFonts w:ascii="Book Antiqua" w:hAnsi="Book Antiqua" w:cs="Arial"/>
        </w:rPr>
        <w:t>. The p</w:t>
      </w:r>
      <w:r w:rsidRPr="00AE7035">
        <w:rPr>
          <w:rFonts w:ascii="Book Antiqua" w:hAnsi="Book Antiqua" w:cs="Arial"/>
        </w:rPr>
        <w:t xml:space="preserve">hysical examination </w:t>
      </w:r>
      <w:r w:rsidR="00E009A0" w:rsidRPr="00AE7035">
        <w:rPr>
          <w:rFonts w:ascii="Book Antiqua" w:hAnsi="Book Antiqua" w:cs="Arial"/>
        </w:rPr>
        <w:t xml:space="preserve">of a pregnant female </w:t>
      </w:r>
      <w:r w:rsidR="00964531">
        <w:rPr>
          <w:rFonts w:ascii="Book Antiqua" w:hAnsi="Book Antiqua" w:cs="Arial"/>
        </w:rPr>
        <w:t>change</w:t>
      </w:r>
      <w:r w:rsidRPr="00AE7035">
        <w:rPr>
          <w:rFonts w:ascii="Book Antiqua" w:hAnsi="Book Antiqua" w:cs="Arial"/>
        </w:rPr>
        <w:t xml:space="preserve"> </w:t>
      </w:r>
      <w:r w:rsidR="00035248" w:rsidRPr="00AE7035">
        <w:rPr>
          <w:rFonts w:ascii="Book Antiqua" w:hAnsi="Book Antiqua" w:cs="Arial"/>
        </w:rPr>
        <w:t xml:space="preserve">with the </w:t>
      </w:r>
      <w:r w:rsidRPr="00AE7035">
        <w:rPr>
          <w:rFonts w:ascii="Book Antiqua" w:hAnsi="Book Antiqua" w:cs="Arial"/>
        </w:rPr>
        <w:t>gestational age</w:t>
      </w:r>
      <w:r w:rsidR="00035248" w:rsidRPr="00AE7035">
        <w:rPr>
          <w:rFonts w:ascii="Book Antiqua" w:hAnsi="Book Antiqua" w:cs="Arial"/>
        </w:rPr>
        <w:t xml:space="preserve"> and the</w:t>
      </w:r>
      <w:r w:rsidR="00E009A0" w:rsidRPr="00AE7035">
        <w:rPr>
          <w:rFonts w:ascii="Book Antiqua" w:hAnsi="Book Antiqua" w:cs="Arial"/>
        </w:rPr>
        <w:t xml:space="preserve"> usual workup of a surgical abdomen using</w:t>
      </w:r>
      <w:r w:rsidR="00035248" w:rsidRPr="00AE7035">
        <w:rPr>
          <w:rFonts w:ascii="Book Antiqua" w:hAnsi="Book Antiqua" w:cs="Arial"/>
        </w:rPr>
        <w:t xml:space="preserve"> laboratory te</w:t>
      </w:r>
      <w:r w:rsidRPr="00AE7035">
        <w:rPr>
          <w:rFonts w:ascii="Book Antiqua" w:hAnsi="Book Antiqua" w:cs="Arial"/>
        </w:rPr>
        <w:t xml:space="preserve">sts and imaging </w:t>
      </w:r>
      <w:r w:rsidR="00E009A0" w:rsidRPr="00AE7035">
        <w:rPr>
          <w:rFonts w:ascii="Book Antiqua" w:hAnsi="Book Antiqua" w:cs="Arial"/>
        </w:rPr>
        <w:t>is</w:t>
      </w:r>
      <w:r w:rsidRPr="00AE7035">
        <w:rPr>
          <w:rFonts w:ascii="Book Antiqua" w:hAnsi="Book Antiqua" w:cs="Arial"/>
        </w:rPr>
        <w:t xml:space="preserve"> also of limited value</w:t>
      </w:r>
      <w:r w:rsidR="00E009A0" w:rsidRPr="00AE7035">
        <w:rPr>
          <w:rFonts w:ascii="Book Antiqua" w:hAnsi="Book Antiqua" w:cs="Arial"/>
        </w:rPr>
        <w:t xml:space="preserve"> considering the physical and chemical changes that take place during </w:t>
      </w:r>
      <w:proofErr w:type="gramStart"/>
      <w:r w:rsidR="00E009A0" w:rsidRPr="00AE7035">
        <w:rPr>
          <w:rFonts w:ascii="Book Antiqua" w:hAnsi="Book Antiqua" w:cs="Arial"/>
        </w:rPr>
        <w:t>pregnancy</w:t>
      </w:r>
      <w:r w:rsidR="006517C5" w:rsidRPr="00AE7035">
        <w:rPr>
          <w:rFonts w:ascii="Book Antiqua" w:hAnsi="Book Antiqua" w:cs="Arial"/>
          <w:vertAlign w:val="superscript"/>
        </w:rPr>
        <w:t>[</w:t>
      </w:r>
      <w:proofErr w:type="gramEnd"/>
      <w:r w:rsidR="006517C5" w:rsidRPr="00AE7035">
        <w:rPr>
          <w:rFonts w:ascii="Book Antiqua" w:hAnsi="Book Antiqua" w:cs="Arial"/>
          <w:vertAlign w:val="superscript"/>
        </w:rPr>
        <w:t>2]</w:t>
      </w:r>
      <w:r w:rsidR="00035248" w:rsidRPr="00AE7035">
        <w:rPr>
          <w:rFonts w:ascii="Book Antiqua" w:hAnsi="Book Antiqua" w:cs="Arial"/>
        </w:rPr>
        <w:t>. Furthermore, for many years, laparoscopic surgery was cons</w:t>
      </w:r>
      <w:r w:rsidRPr="00AE7035">
        <w:rPr>
          <w:rFonts w:ascii="Book Antiqua" w:hAnsi="Book Antiqua" w:cs="Arial"/>
        </w:rPr>
        <w:t>idered hazardous and was contra</w:t>
      </w:r>
      <w:r w:rsidR="00035248" w:rsidRPr="00AE7035">
        <w:rPr>
          <w:rFonts w:ascii="Book Antiqua" w:hAnsi="Book Antiqua" w:cs="Arial"/>
        </w:rPr>
        <w:t>indicated during pregnancy. With the increasing use and development in surgical and laparoscopic techniques, the advantages of laparoscopy</w:t>
      </w:r>
      <w:r w:rsidRPr="00AE7035">
        <w:rPr>
          <w:rFonts w:ascii="Book Antiqua" w:hAnsi="Book Antiqua" w:cs="Arial"/>
        </w:rPr>
        <w:t xml:space="preserve"> were evident</w:t>
      </w:r>
      <w:r w:rsidR="00035248" w:rsidRPr="00AE7035">
        <w:rPr>
          <w:rFonts w:ascii="Book Antiqua" w:hAnsi="Book Antiqua" w:cs="Arial"/>
        </w:rPr>
        <w:t xml:space="preserve"> in pregnant patients. In order to understand the concerns and risks of laparoscopic surgery in pregnancy and avoid them, one should be familiar with the difference </w:t>
      </w:r>
      <w:r w:rsidRPr="00AE7035">
        <w:rPr>
          <w:rFonts w:ascii="Book Antiqua" w:hAnsi="Book Antiqua" w:cs="Arial"/>
        </w:rPr>
        <w:t>in physiology and anatomy in a</w:t>
      </w:r>
      <w:r w:rsidR="00035248" w:rsidRPr="00AE7035">
        <w:rPr>
          <w:rFonts w:ascii="Book Antiqua" w:hAnsi="Book Antiqua" w:cs="Arial"/>
        </w:rPr>
        <w:t xml:space="preserve"> pregnant patient. This review article will evaluate the </w:t>
      </w:r>
      <w:r w:rsidR="002F3023" w:rsidRPr="00AE7035">
        <w:rPr>
          <w:rFonts w:ascii="Book Antiqua" w:hAnsi="Book Antiqua" w:cs="Arial"/>
        </w:rPr>
        <w:t xml:space="preserve">benefits and </w:t>
      </w:r>
      <w:r w:rsidR="00035248" w:rsidRPr="00AE7035">
        <w:rPr>
          <w:rFonts w:ascii="Book Antiqua" w:hAnsi="Book Antiqua" w:cs="Arial"/>
        </w:rPr>
        <w:t>use of laparoscopic surgery in pregnancy</w:t>
      </w:r>
      <w:r w:rsidR="002F3023" w:rsidRPr="00AE7035">
        <w:rPr>
          <w:rFonts w:ascii="Book Antiqua" w:hAnsi="Book Antiqua" w:cs="Arial"/>
        </w:rPr>
        <w:t xml:space="preserve"> in comparison to contemporary approaches</w:t>
      </w:r>
      <w:r w:rsidR="00035248" w:rsidRPr="00AE7035">
        <w:rPr>
          <w:rFonts w:ascii="Book Antiqua" w:hAnsi="Book Antiqua" w:cs="Arial"/>
        </w:rPr>
        <w:t xml:space="preserve">. </w:t>
      </w:r>
    </w:p>
    <w:p w14:paraId="2FEA20FC" w14:textId="77777777" w:rsidR="00FA1681" w:rsidRPr="00AE7035" w:rsidRDefault="00FA1681" w:rsidP="00D05FEB">
      <w:pPr>
        <w:pStyle w:val="NoSpacing"/>
        <w:spacing w:line="360" w:lineRule="auto"/>
        <w:jc w:val="both"/>
        <w:rPr>
          <w:rFonts w:ascii="Book Antiqua" w:hAnsi="Book Antiqua" w:cs="Arial"/>
          <w:sz w:val="24"/>
          <w:szCs w:val="24"/>
        </w:rPr>
      </w:pPr>
    </w:p>
    <w:p w14:paraId="44001E37" w14:textId="6AD4CC86" w:rsidR="00035248" w:rsidRPr="00AE7035" w:rsidRDefault="00CF1994" w:rsidP="00D05FEB">
      <w:pPr>
        <w:pStyle w:val="NoSpacing"/>
        <w:spacing w:line="360" w:lineRule="auto"/>
        <w:jc w:val="both"/>
        <w:outlineLvl w:val="0"/>
        <w:rPr>
          <w:rFonts w:ascii="Book Antiqua" w:hAnsi="Book Antiqua" w:cs="Arial"/>
          <w:b/>
          <w:bCs/>
          <w:caps/>
          <w:sz w:val="24"/>
          <w:szCs w:val="24"/>
          <w:lang w:eastAsia="zh-CN"/>
        </w:rPr>
      </w:pPr>
      <w:r>
        <w:rPr>
          <w:rFonts w:ascii="Book Antiqua" w:hAnsi="Book Antiqua" w:cs="Arial" w:hint="eastAsia"/>
          <w:b/>
          <w:bCs/>
          <w:caps/>
          <w:sz w:val="24"/>
          <w:szCs w:val="24"/>
          <w:lang w:eastAsia="zh-CN"/>
        </w:rPr>
        <w:t>Research</w:t>
      </w:r>
    </w:p>
    <w:p w14:paraId="5394066F" w14:textId="6E111711" w:rsidR="00FA1681" w:rsidRPr="00AE7035" w:rsidRDefault="00AC1413" w:rsidP="00D05FEB">
      <w:pPr>
        <w:pStyle w:val="NoSpacing"/>
        <w:spacing w:line="360" w:lineRule="auto"/>
        <w:jc w:val="both"/>
        <w:rPr>
          <w:rFonts w:ascii="Book Antiqua" w:hAnsi="Book Antiqua" w:cs="Arial"/>
          <w:sz w:val="24"/>
          <w:szCs w:val="24"/>
        </w:rPr>
      </w:pPr>
      <w:r w:rsidRPr="00AE7035">
        <w:rPr>
          <w:rFonts w:ascii="Book Antiqua" w:hAnsi="Book Antiqua" w:cs="Arial"/>
          <w:sz w:val="24"/>
          <w:szCs w:val="24"/>
        </w:rPr>
        <w:t xml:space="preserve">A systematic literature search </w:t>
      </w:r>
      <w:r w:rsidR="004D3401" w:rsidRPr="00AE7035">
        <w:rPr>
          <w:rFonts w:ascii="Book Antiqua" w:hAnsi="Book Antiqua" w:cs="Arial"/>
          <w:sz w:val="24"/>
          <w:szCs w:val="24"/>
        </w:rPr>
        <w:t>was conducted in the PubMed, Cochrane, MEDLINE with the following individual and combined key words: pregnancy, surgery, laparoscopy, minimally invasive surgery, appendectomy, cholecystectomy,</w:t>
      </w:r>
      <w:r w:rsidR="00BE0A1A" w:rsidRPr="00AE7035">
        <w:rPr>
          <w:rFonts w:ascii="Book Antiqua" w:hAnsi="Book Antiqua" w:cs="Arial"/>
          <w:sz w:val="24"/>
          <w:szCs w:val="24"/>
        </w:rPr>
        <w:t xml:space="preserve"> adnexal disease, randomized, meta</w:t>
      </w:r>
      <w:r w:rsidR="00C33545">
        <w:rPr>
          <w:rFonts w:ascii="Book Antiqua" w:hAnsi="Book Antiqua" w:cs="Arial"/>
          <w:sz w:val="24"/>
          <w:szCs w:val="24"/>
        </w:rPr>
        <w:t>-</w:t>
      </w:r>
      <w:r w:rsidR="00BE0A1A" w:rsidRPr="00AE7035">
        <w:rPr>
          <w:rFonts w:ascii="Book Antiqua" w:hAnsi="Book Antiqua" w:cs="Arial"/>
          <w:sz w:val="24"/>
          <w:szCs w:val="24"/>
        </w:rPr>
        <w:t>analysis. References cited in the articles retrieved were also searched in order to identify other potential sources of information. The results were limited to human studies available in English.</w:t>
      </w:r>
      <w:r w:rsidR="004D3401" w:rsidRPr="00AE7035">
        <w:rPr>
          <w:rFonts w:ascii="Book Antiqua" w:hAnsi="Book Antiqua" w:cs="Arial"/>
          <w:sz w:val="24"/>
          <w:szCs w:val="24"/>
        </w:rPr>
        <w:t xml:space="preserve"> </w:t>
      </w:r>
    </w:p>
    <w:p w14:paraId="70C7C416" w14:textId="77777777" w:rsidR="00FA1681" w:rsidRPr="00AE7035" w:rsidRDefault="00FA1681" w:rsidP="00D05FEB">
      <w:pPr>
        <w:pStyle w:val="NoSpacing"/>
        <w:spacing w:line="360" w:lineRule="auto"/>
        <w:jc w:val="both"/>
        <w:rPr>
          <w:rFonts w:ascii="Book Antiqua" w:hAnsi="Book Antiqua" w:cs="Arial"/>
          <w:b/>
          <w:sz w:val="24"/>
          <w:szCs w:val="24"/>
        </w:rPr>
      </w:pPr>
    </w:p>
    <w:p w14:paraId="1DBB4806" w14:textId="30AF955B" w:rsidR="00035248" w:rsidRPr="008067A7" w:rsidRDefault="00035248" w:rsidP="00D05FEB">
      <w:pPr>
        <w:pStyle w:val="NoSpacing"/>
        <w:spacing w:line="360" w:lineRule="auto"/>
        <w:jc w:val="both"/>
        <w:outlineLvl w:val="0"/>
        <w:rPr>
          <w:rFonts w:ascii="Book Antiqua" w:hAnsi="Book Antiqua" w:cs="Arial"/>
          <w:b/>
          <w:bCs/>
          <w:caps/>
          <w:sz w:val="24"/>
          <w:szCs w:val="24"/>
          <w:lang w:eastAsia="zh-CN"/>
        </w:rPr>
      </w:pPr>
      <w:r w:rsidRPr="00AE7035">
        <w:rPr>
          <w:rFonts w:ascii="Book Antiqua" w:hAnsi="Book Antiqua" w:cs="Arial"/>
          <w:b/>
          <w:bCs/>
          <w:caps/>
          <w:sz w:val="24"/>
          <w:szCs w:val="24"/>
        </w:rPr>
        <w:t>Differences in Anatomy and Physiology</w:t>
      </w:r>
    </w:p>
    <w:p w14:paraId="34C6C494" w14:textId="77777777" w:rsidR="00035248" w:rsidRPr="00AE7035" w:rsidRDefault="00035248" w:rsidP="00D05FEB">
      <w:pPr>
        <w:pStyle w:val="NoSpacing"/>
        <w:spacing w:line="360" w:lineRule="auto"/>
        <w:jc w:val="both"/>
        <w:rPr>
          <w:rFonts w:ascii="Book Antiqua" w:hAnsi="Book Antiqua" w:cs="Arial"/>
          <w:sz w:val="24"/>
          <w:szCs w:val="24"/>
        </w:rPr>
      </w:pPr>
      <w:r w:rsidRPr="00AE7035">
        <w:rPr>
          <w:rFonts w:ascii="Book Antiqua" w:hAnsi="Book Antiqua" w:cs="Arial"/>
          <w:sz w:val="24"/>
          <w:szCs w:val="24"/>
        </w:rPr>
        <w:t>There are numerous anatomic and physiologic changes in pregnant woman that affect the clinica</w:t>
      </w:r>
      <w:r w:rsidR="004B3E42" w:rsidRPr="00AE7035">
        <w:rPr>
          <w:rFonts w:ascii="Book Antiqua" w:hAnsi="Book Antiqua" w:cs="Arial"/>
          <w:sz w:val="24"/>
          <w:szCs w:val="24"/>
        </w:rPr>
        <w:t>l presentation and the decisions made</w:t>
      </w:r>
      <w:r w:rsidRPr="00AE7035">
        <w:rPr>
          <w:rFonts w:ascii="Book Antiqua" w:hAnsi="Book Antiqua" w:cs="Arial"/>
          <w:sz w:val="24"/>
          <w:szCs w:val="24"/>
        </w:rPr>
        <w:t xml:space="preserve"> when planning surgery and anesthesia. </w:t>
      </w:r>
    </w:p>
    <w:p w14:paraId="0CDE7F68" w14:textId="70F4D37D" w:rsidR="002F3023" w:rsidRPr="008067A7" w:rsidRDefault="002F3023" w:rsidP="00D05FEB">
      <w:pPr>
        <w:pStyle w:val="NoSpacing"/>
        <w:spacing w:line="360" w:lineRule="auto"/>
        <w:jc w:val="both"/>
        <w:rPr>
          <w:rFonts w:ascii="Book Antiqua" w:hAnsi="Book Antiqua" w:cs="Arial"/>
          <w:b/>
          <w:i/>
          <w:sz w:val="24"/>
          <w:szCs w:val="24"/>
        </w:rPr>
      </w:pPr>
      <w:r w:rsidRPr="008067A7">
        <w:rPr>
          <w:rFonts w:ascii="Book Antiqua" w:hAnsi="Book Antiqua" w:cs="Arial"/>
          <w:b/>
          <w:i/>
          <w:sz w:val="24"/>
          <w:szCs w:val="24"/>
        </w:rPr>
        <w:t>Cardiovascular</w:t>
      </w:r>
    </w:p>
    <w:p w14:paraId="487036A9" w14:textId="440435B0" w:rsidR="00035248" w:rsidRDefault="00035248" w:rsidP="00D05FEB">
      <w:pPr>
        <w:pStyle w:val="NoSpacing"/>
        <w:spacing w:line="360" w:lineRule="auto"/>
        <w:jc w:val="both"/>
        <w:rPr>
          <w:rFonts w:ascii="Book Antiqua" w:hAnsi="Book Antiqua" w:cs="Arial"/>
          <w:sz w:val="24"/>
          <w:szCs w:val="24"/>
          <w:lang w:eastAsia="zh-CN"/>
        </w:rPr>
      </w:pPr>
      <w:r w:rsidRPr="00AE7035">
        <w:rPr>
          <w:rFonts w:ascii="Book Antiqua" w:hAnsi="Book Antiqua" w:cs="Arial"/>
          <w:sz w:val="24"/>
          <w:szCs w:val="24"/>
        </w:rPr>
        <w:lastRenderedPageBreak/>
        <w:t>Circulating volume in the pregnant patient can increase by up to 40% and cardiac output can increase by as much as 45%</w:t>
      </w:r>
      <w:r w:rsidR="00270528">
        <w:rPr>
          <w:rFonts w:ascii="Book Antiqua" w:hAnsi="Book Antiqua" w:cs="Arial"/>
          <w:sz w:val="24"/>
          <w:szCs w:val="24"/>
          <w:vertAlign w:val="superscript"/>
        </w:rPr>
        <w:t>[3,</w:t>
      </w:r>
      <w:r w:rsidR="00090CF6" w:rsidRPr="00AE7035">
        <w:rPr>
          <w:rFonts w:ascii="Book Antiqua" w:hAnsi="Book Antiqua" w:cs="Arial"/>
          <w:sz w:val="24"/>
          <w:szCs w:val="24"/>
          <w:vertAlign w:val="superscript"/>
        </w:rPr>
        <w:t>4]</w:t>
      </w:r>
      <w:r w:rsidRPr="00AE7035">
        <w:rPr>
          <w:rFonts w:ascii="Book Antiqua" w:hAnsi="Book Antiqua" w:cs="Arial"/>
          <w:sz w:val="24"/>
          <w:szCs w:val="24"/>
        </w:rPr>
        <w:t xml:space="preserve">. </w:t>
      </w:r>
      <w:r w:rsidR="00E14BBD" w:rsidRPr="00AE7035">
        <w:rPr>
          <w:rFonts w:ascii="Book Antiqua" w:hAnsi="Book Antiqua" w:cs="Arial"/>
          <w:sz w:val="24"/>
          <w:szCs w:val="24"/>
        </w:rPr>
        <w:t>These changes occur gradually over the course of the pregna</w:t>
      </w:r>
      <w:r w:rsidR="008067A7">
        <w:rPr>
          <w:rFonts w:ascii="Book Antiqua" w:hAnsi="Book Antiqua" w:cs="Arial"/>
          <w:sz w:val="24"/>
          <w:szCs w:val="24"/>
        </w:rPr>
        <w:t xml:space="preserve">ncy to a peak at around 32 </w:t>
      </w:r>
      <w:proofErr w:type="spellStart"/>
      <w:r w:rsidR="008067A7">
        <w:rPr>
          <w:rFonts w:ascii="Book Antiqua" w:hAnsi="Book Antiqua" w:cs="Arial"/>
          <w:sz w:val="24"/>
          <w:szCs w:val="24"/>
        </w:rPr>
        <w:t>wk</w:t>
      </w:r>
      <w:proofErr w:type="spellEnd"/>
      <w:r w:rsidR="00E14BBD" w:rsidRPr="00AE7035">
        <w:rPr>
          <w:rFonts w:ascii="Book Antiqua" w:hAnsi="Book Antiqua" w:cs="Arial"/>
          <w:sz w:val="24"/>
          <w:szCs w:val="24"/>
        </w:rPr>
        <w:t xml:space="preserve"> gestational age. O</w:t>
      </w:r>
      <w:r w:rsidRPr="00AE7035">
        <w:rPr>
          <w:rFonts w:ascii="Book Antiqua" w:hAnsi="Book Antiqua" w:cs="Arial"/>
          <w:sz w:val="24"/>
          <w:szCs w:val="24"/>
        </w:rPr>
        <w:t>verall systemic v</w:t>
      </w:r>
      <w:r w:rsidR="004B3E42" w:rsidRPr="00AE7035">
        <w:rPr>
          <w:rFonts w:ascii="Book Antiqua" w:hAnsi="Book Antiqua" w:cs="Arial"/>
          <w:sz w:val="24"/>
          <w:szCs w:val="24"/>
        </w:rPr>
        <w:t>ascular resistance is decreased</w:t>
      </w:r>
      <w:r w:rsidRPr="00AE7035">
        <w:rPr>
          <w:rFonts w:ascii="Book Antiqua" w:hAnsi="Book Antiqua" w:cs="Arial"/>
          <w:sz w:val="24"/>
          <w:szCs w:val="24"/>
        </w:rPr>
        <w:t xml:space="preserve"> to accommodate the increased load of circulating volume. While the circulating volume is incr</w:t>
      </w:r>
      <w:r w:rsidR="004B3E42" w:rsidRPr="00AE7035">
        <w:rPr>
          <w:rFonts w:ascii="Book Antiqua" w:hAnsi="Book Antiqua" w:cs="Arial"/>
          <w:sz w:val="24"/>
          <w:szCs w:val="24"/>
        </w:rPr>
        <w:t>eased, only a percentage</w:t>
      </w:r>
      <w:r w:rsidRPr="00AE7035">
        <w:rPr>
          <w:rFonts w:ascii="Book Antiqua" w:hAnsi="Book Antiqua" w:cs="Arial"/>
          <w:sz w:val="24"/>
          <w:szCs w:val="24"/>
        </w:rPr>
        <w:t xml:space="preserve"> is erythrocyte volume and mass, creating a physiologic anemia of pregnancy. The minute ventilation in pregnant women is 50% higher than that in non-pregnant women. This change results in a marked decrease in </w:t>
      </w:r>
      <w:r w:rsidR="004B3E42" w:rsidRPr="00AE7035">
        <w:rPr>
          <w:rFonts w:ascii="Book Antiqua" w:hAnsi="Book Antiqua" w:cs="Arial"/>
          <w:sz w:val="24"/>
          <w:szCs w:val="24"/>
        </w:rPr>
        <w:t xml:space="preserve">arterial </w:t>
      </w:r>
      <w:r w:rsidRPr="00AE7035">
        <w:rPr>
          <w:rFonts w:ascii="Book Antiqua" w:hAnsi="Book Antiqua" w:cs="Arial"/>
          <w:sz w:val="24"/>
          <w:szCs w:val="24"/>
        </w:rPr>
        <w:t>carbon dioxide concentration, and a resulting mild respiratory alkalosis. There is also increase in heart rate and oxygen consumption</w:t>
      </w:r>
      <w:r w:rsidR="002F3023" w:rsidRPr="00AE7035">
        <w:rPr>
          <w:rFonts w:ascii="Book Antiqua" w:hAnsi="Book Antiqua" w:cs="Arial"/>
          <w:sz w:val="24"/>
          <w:szCs w:val="24"/>
        </w:rPr>
        <w:t xml:space="preserve"> due to increased demands by the fetus and placenta</w:t>
      </w:r>
      <w:r w:rsidRPr="00AE7035">
        <w:rPr>
          <w:rFonts w:ascii="Book Antiqua" w:hAnsi="Book Antiqua" w:cs="Arial"/>
          <w:sz w:val="24"/>
          <w:szCs w:val="24"/>
        </w:rPr>
        <w:t xml:space="preserve">. </w:t>
      </w:r>
    </w:p>
    <w:p w14:paraId="518AC3CE" w14:textId="77777777" w:rsidR="00C83143" w:rsidRPr="00AE7035" w:rsidRDefault="00C83143" w:rsidP="00D05FEB">
      <w:pPr>
        <w:pStyle w:val="NoSpacing"/>
        <w:spacing w:line="360" w:lineRule="auto"/>
        <w:jc w:val="both"/>
        <w:rPr>
          <w:rFonts w:ascii="Book Antiqua" w:hAnsi="Book Antiqua" w:cs="Arial"/>
          <w:sz w:val="24"/>
          <w:szCs w:val="24"/>
          <w:lang w:eastAsia="zh-CN"/>
        </w:rPr>
      </w:pPr>
    </w:p>
    <w:p w14:paraId="7B625B1E" w14:textId="074E7FB8" w:rsidR="002F3023" w:rsidRPr="00C83143" w:rsidRDefault="002F3023" w:rsidP="00D05FEB">
      <w:pPr>
        <w:pStyle w:val="NoSpacing"/>
        <w:spacing w:line="360" w:lineRule="auto"/>
        <w:jc w:val="both"/>
        <w:rPr>
          <w:rFonts w:ascii="Book Antiqua" w:hAnsi="Book Antiqua" w:cs="Arial"/>
          <w:b/>
          <w:i/>
          <w:sz w:val="24"/>
          <w:szCs w:val="24"/>
        </w:rPr>
      </w:pPr>
      <w:r w:rsidRPr="00C83143">
        <w:rPr>
          <w:rFonts w:ascii="Book Antiqua" w:hAnsi="Book Antiqua" w:cs="Arial"/>
          <w:b/>
          <w:i/>
          <w:sz w:val="24"/>
          <w:szCs w:val="24"/>
        </w:rPr>
        <w:t>Gastrointestinal</w:t>
      </w:r>
    </w:p>
    <w:p w14:paraId="25239D0A" w14:textId="5815788D" w:rsidR="00E14BBD" w:rsidRDefault="00035248" w:rsidP="00D05FEB">
      <w:pPr>
        <w:pStyle w:val="NoSpacing"/>
        <w:spacing w:line="360" w:lineRule="auto"/>
        <w:jc w:val="both"/>
        <w:rPr>
          <w:rFonts w:ascii="Book Antiqua" w:hAnsi="Book Antiqua" w:cs="Arial"/>
          <w:sz w:val="24"/>
          <w:szCs w:val="24"/>
          <w:lang w:eastAsia="zh-CN"/>
        </w:rPr>
      </w:pPr>
      <w:r w:rsidRPr="00AE7035">
        <w:rPr>
          <w:rFonts w:ascii="Book Antiqua" w:hAnsi="Book Antiqua" w:cs="Arial"/>
          <w:sz w:val="24"/>
          <w:szCs w:val="24"/>
        </w:rPr>
        <w:t>There is</w:t>
      </w:r>
      <w:r w:rsidR="00120B01" w:rsidRPr="00AE7035">
        <w:rPr>
          <w:rFonts w:ascii="Book Antiqua" w:hAnsi="Book Antiqua" w:cs="Arial"/>
          <w:sz w:val="24"/>
          <w:szCs w:val="24"/>
        </w:rPr>
        <w:t xml:space="preserve"> a</w:t>
      </w:r>
      <w:r w:rsidRPr="00AE7035">
        <w:rPr>
          <w:rFonts w:ascii="Book Antiqua" w:hAnsi="Book Antiqua" w:cs="Arial"/>
          <w:sz w:val="24"/>
          <w:szCs w:val="24"/>
        </w:rPr>
        <w:t xml:space="preserve"> decrease in gastrointestinal motility caused by me</w:t>
      </w:r>
      <w:r w:rsidR="004B3E42" w:rsidRPr="00AE7035">
        <w:rPr>
          <w:rFonts w:ascii="Book Antiqua" w:hAnsi="Book Antiqua" w:cs="Arial"/>
          <w:sz w:val="24"/>
          <w:szCs w:val="24"/>
        </w:rPr>
        <w:t>chanical changes in the abdomen from an enlarging uterus</w:t>
      </w:r>
      <w:r w:rsidR="00120B01" w:rsidRPr="00AE7035">
        <w:rPr>
          <w:rFonts w:ascii="Book Antiqua" w:hAnsi="Book Antiqua" w:cs="Arial"/>
          <w:sz w:val="24"/>
          <w:szCs w:val="24"/>
        </w:rPr>
        <w:t xml:space="preserve"> as well as from s</w:t>
      </w:r>
      <w:r w:rsidR="004B3E42" w:rsidRPr="00AE7035">
        <w:rPr>
          <w:rFonts w:ascii="Book Antiqua" w:hAnsi="Book Antiqua" w:cs="Arial"/>
          <w:sz w:val="24"/>
          <w:szCs w:val="24"/>
        </w:rPr>
        <w:t>mooth</w:t>
      </w:r>
      <w:r w:rsidRPr="00AE7035">
        <w:rPr>
          <w:rFonts w:ascii="Book Antiqua" w:hAnsi="Book Antiqua" w:cs="Arial"/>
          <w:sz w:val="24"/>
          <w:szCs w:val="24"/>
        </w:rPr>
        <w:t xml:space="preserve"> muscle relaxation caused by the increased production of progesterone. </w:t>
      </w:r>
      <w:r w:rsidR="00E14BBD" w:rsidRPr="00AE7035">
        <w:rPr>
          <w:rFonts w:ascii="Book Antiqua" w:hAnsi="Book Antiqua" w:cs="Arial"/>
          <w:sz w:val="24"/>
          <w:szCs w:val="24"/>
        </w:rPr>
        <w:t xml:space="preserve">The uterine fundus at the end of the first trimester is at the level of the pubic symphysis, but by the end of the second trimester it is at the level of the umbilicus. </w:t>
      </w:r>
      <w:r w:rsidRPr="00AE7035">
        <w:rPr>
          <w:rFonts w:ascii="Book Antiqua" w:hAnsi="Book Antiqua" w:cs="Arial"/>
          <w:sz w:val="24"/>
          <w:szCs w:val="24"/>
        </w:rPr>
        <w:t>Furthermore, the decrease in lower esophageal sphincter competence</w:t>
      </w:r>
      <w:r w:rsidR="00120B01" w:rsidRPr="00AE7035">
        <w:rPr>
          <w:rFonts w:ascii="Book Antiqua" w:hAnsi="Book Antiqua" w:cs="Arial"/>
          <w:sz w:val="24"/>
          <w:szCs w:val="24"/>
        </w:rPr>
        <w:t xml:space="preserve"> caused by mechanical shifting from the gravid uterus</w:t>
      </w:r>
      <w:r w:rsidRPr="00AE7035">
        <w:rPr>
          <w:rFonts w:ascii="Book Antiqua" w:hAnsi="Book Antiqua" w:cs="Arial"/>
          <w:sz w:val="24"/>
          <w:szCs w:val="24"/>
        </w:rPr>
        <w:t xml:space="preserve"> combined with increased intra-abdominal pr</w:t>
      </w:r>
      <w:r w:rsidR="00123D49" w:rsidRPr="00AE7035">
        <w:rPr>
          <w:rFonts w:ascii="Book Antiqua" w:hAnsi="Book Antiqua" w:cs="Arial"/>
          <w:sz w:val="24"/>
          <w:szCs w:val="24"/>
        </w:rPr>
        <w:t>essure leading to an increase in</w:t>
      </w:r>
      <w:r w:rsidR="00270528">
        <w:rPr>
          <w:rFonts w:ascii="Book Antiqua" w:hAnsi="Book Antiqua" w:cs="Arial"/>
          <w:sz w:val="24"/>
          <w:szCs w:val="24"/>
        </w:rPr>
        <w:t xml:space="preserve"> reflux and </w:t>
      </w:r>
      <w:proofErr w:type="gramStart"/>
      <w:r w:rsidR="00270528">
        <w:rPr>
          <w:rFonts w:ascii="Book Antiqua" w:hAnsi="Book Antiqua" w:cs="Arial"/>
          <w:sz w:val="24"/>
          <w:szCs w:val="24"/>
        </w:rPr>
        <w:t>dyspepsia</w:t>
      </w:r>
      <w:r w:rsidR="00090CF6" w:rsidRPr="00AE7035">
        <w:rPr>
          <w:rFonts w:ascii="Book Antiqua" w:hAnsi="Book Antiqua" w:cs="Arial"/>
          <w:sz w:val="24"/>
          <w:szCs w:val="24"/>
          <w:vertAlign w:val="superscript"/>
        </w:rPr>
        <w:t>[</w:t>
      </w:r>
      <w:proofErr w:type="gramEnd"/>
      <w:r w:rsidR="00090CF6" w:rsidRPr="00AE7035">
        <w:rPr>
          <w:rFonts w:ascii="Book Antiqua" w:hAnsi="Book Antiqua" w:cs="Arial"/>
          <w:sz w:val="24"/>
          <w:szCs w:val="24"/>
          <w:vertAlign w:val="superscript"/>
        </w:rPr>
        <w:t>5]</w:t>
      </w:r>
      <w:r w:rsidRPr="00AE7035">
        <w:rPr>
          <w:rFonts w:ascii="Book Antiqua" w:hAnsi="Book Antiqua" w:cs="Arial"/>
          <w:sz w:val="24"/>
          <w:szCs w:val="24"/>
        </w:rPr>
        <w:t xml:space="preserve">. These changes have led to a recommendation of rapid induction anesthesia in pregnant women undergoing surgery. </w:t>
      </w:r>
    </w:p>
    <w:p w14:paraId="53869E23" w14:textId="77777777" w:rsidR="00C83143" w:rsidRPr="00AE7035" w:rsidRDefault="00C83143" w:rsidP="00D05FEB">
      <w:pPr>
        <w:pStyle w:val="NoSpacing"/>
        <w:spacing w:line="360" w:lineRule="auto"/>
        <w:jc w:val="both"/>
        <w:rPr>
          <w:rFonts w:ascii="Book Antiqua" w:hAnsi="Book Antiqua" w:cs="Arial"/>
          <w:sz w:val="24"/>
          <w:szCs w:val="24"/>
          <w:lang w:eastAsia="zh-CN"/>
        </w:rPr>
      </w:pPr>
    </w:p>
    <w:p w14:paraId="23727BCB" w14:textId="624C4B04" w:rsidR="00035248" w:rsidRPr="00C83143" w:rsidRDefault="00120B01" w:rsidP="00D05FEB">
      <w:pPr>
        <w:pStyle w:val="NoSpacing"/>
        <w:spacing w:line="360" w:lineRule="auto"/>
        <w:jc w:val="both"/>
        <w:rPr>
          <w:rFonts w:ascii="Book Antiqua" w:hAnsi="Book Antiqua" w:cs="Arial"/>
          <w:b/>
          <w:i/>
          <w:sz w:val="24"/>
          <w:szCs w:val="24"/>
        </w:rPr>
      </w:pPr>
      <w:r w:rsidRPr="00C83143">
        <w:rPr>
          <w:rFonts w:ascii="Book Antiqua" w:hAnsi="Book Antiqua" w:cs="Arial"/>
          <w:b/>
          <w:i/>
          <w:sz w:val="24"/>
          <w:szCs w:val="24"/>
        </w:rPr>
        <w:t>Hepatobiliary</w:t>
      </w:r>
    </w:p>
    <w:p w14:paraId="026DF78E" w14:textId="54A02644" w:rsidR="005D44EA" w:rsidRDefault="00035248" w:rsidP="00D05FEB">
      <w:pPr>
        <w:pStyle w:val="NoSpacing"/>
        <w:spacing w:line="360" w:lineRule="auto"/>
        <w:jc w:val="both"/>
        <w:rPr>
          <w:rFonts w:ascii="Book Antiqua" w:hAnsi="Book Antiqua" w:cs="Arial"/>
          <w:sz w:val="24"/>
          <w:szCs w:val="24"/>
          <w:lang w:eastAsia="zh-CN"/>
        </w:rPr>
      </w:pPr>
      <w:r w:rsidRPr="00AE7035">
        <w:rPr>
          <w:rFonts w:ascii="Book Antiqua" w:hAnsi="Book Antiqua" w:cs="Arial"/>
          <w:sz w:val="24"/>
          <w:szCs w:val="24"/>
        </w:rPr>
        <w:t>Hepatic and biliary changes include elevated liver enzymes as well as a relative decrease in concentration of</w:t>
      </w:r>
      <w:r w:rsidR="00270528">
        <w:rPr>
          <w:rFonts w:ascii="Book Antiqua" w:hAnsi="Book Antiqua" w:cs="Arial"/>
          <w:sz w:val="24"/>
          <w:szCs w:val="24"/>
        </w:rPr>
        <w:t xml:space="preserve"> plasma proteins from </w:t>
      </w:r>
      <w:proofErr w:type="gramStart"/>
      <w:r w:rsidR="00270528">
        <w:rPr>
          <w:rFonts w:ascii="Book Antiqua" w:hAnsi="Book Antiqua" w:cs="Arial"/>
          <w:sz w:val="24"/>
          <w:szCs w:val="24"/>
        </w:rPr>
        <w:t>dilution</w:t>
      </w:r>
      <w:r w:rsidR="00270528">
        <w:rPr>
          <w:rFonts w:ascii="Book Antiqua" w:hAnsi="Book Antiqua" w:cs="Arial"/>
          <w:sz w:val="24"/>
          <w:szCs w:val="24"/>
          <w:vertAlign w:val="superscript"/>
        </w:rPr>
        <w:t>[</w:t>
      </w:r>
      <w:proofErr w:type="gramEnd"/>
      <w:r w:rsidR="00270528">
        <w:rPr>
          <w:rFonts w:ascii="Book Antiqua" w:hAnsi="Book Antiqua" w:cs="Arial"/>
          <w:sz w:val="24"/>
          <w:szCs w:val="24"/>
          <w:vertAlign w:val="superscript"/>
        </w:rPr>
        <w:t>4,</w:t>
      </w:r>
      <w:r w:rsidR="006517C5" w:rsidRPr="00AE7035">
        <w:rPr>
          <w:rFonts w:ascii="Book Antiqua" w:hAnsi="Book Antiqua" w:cs="Arial"/>
          <w:sz w:val="24"/>
          <w:szCs w:val="24"/>
          <w:vertAlign w:val="superscript"/>
        </w:rPr>
        <w:t>5]</w:t>
      </w:r>
      <w:r w:rsidRPr="00AE7035">
        <w:rPr>
          <w:rFonts w:ascii="Book Antiqua" w:hAnsi="Book Antiqua" w:cs="Arial"/>
          <w:sz w:val="24"/>
          <w:szCs w:val="24"/>
        </w:rPr>
        <w:t xml:space="preserve">. This leads to higher free levels of protein bound drugs, which adds another level of consideration to anesthetic techniques. </w:t>
      </w:r>
      <w:r w:rsidR="003D6309" w:rsidRPr="00AE7035">
        <w:rPr>
          <w:rFonts w:ascii="Book Antiqua" w:hAnsi="Book Antiqua" w:cs="Arial"/>
          <w:sz w:val="24"/>
          <w:szCs w:val="24"/>
        </w:rPr>
        <w:t>Throughout pregnancy, there is an</w:t>
      </w:r>
      <w:r w:rsidRPr="00AE7035">
        <w:rPr>
          <w:rFonts w:ascii="Book Antiqua" w:hAnsi="Book Antiqua" w:cs="Arial"/>
          <w:sz w:val="24"/>
          <w:szCs w:val="24"/>
        </w:rPr>
        <w:t xml:space="preserve"> </w:t>
      </w:r>
      <w:r w:rsidR="003D6309" w:rsidRPr="00AE7035">
        <w:rPr>
          <w:rFonts w:ascii="Book Antiqua" w:hAnsi="Book Antiqua" w:cs="Arial"/>
          <w:sz w:val="24"/>
          <w:szCs w:val="24"/>
        </w:rPr>
        <w:t>increase in gallbladder volume and delayed emptying, which lead</w:t>
      </w:r>
      <w:r w:rsidRPr="00AE7035">
        <w:rPr>
          <w:rFonts w:ascii="Book Antiqua" w:hAnsi="Book Antiqua" w:cs="Arial"/>
          <w:sz w:val="24"/>
          <w:szCs w:val="24"/>
        </w:rPr>
        <w:t xml:space="preserve"> to a</w:t>
      </w:r>
      <w:r w:rsidR="00270528">
        <w:rPr>
          <w:rFonts w:ascii="Book Antiqua" w:hAnsi="Book Antiqua" w:cs="Arial"/>
          <w:sz w:val="24"/>
          <w:szCs w:val="24"/>
        </w:rPr>
        <w:t xml:space="preserve"> higher incidence of </w:t>
      </w:r>
      <w:proofErr w:type="gramStart"/>
      <w:r w:rsidR="00270528">
        <w:rPr>
          <w:rFonts w:ascii="Book Antiqua" w:hAnsi="Book Antiqua" w:cs="Arial"/>
          <w:sz w:val="24"/>
          <w:szCs w:val="24"/>
        </w:rPr>
        <w:t>gallstones</w:t>
      </w:r>
      <w:r w:rsidR="005518B4" w:rsidRPr="00AE7035">
        <w:rPr>
          <w:rFonts w:ascii="Book Antiqua" w:hAnsi="Book Antiqua" w:cs="Arial"/>
          <w:sz w:val="24"/>
          <w:szCs w:val="24"/>
          <w:vertAlign w:val="superscript"/>
        </w:rPr>
        <w:t>[</w:t>
      </w:r>
      <w:proofErr w:type="gramEnd"/>
      <w:r w:rsidR="005518B4" w:rsidRPr="00AE7035">
        <w:rPr>
          <w:rFonts w:ascii="Book Antiqua" w:hAnsi="Book Antiqua" w:cs="Arial"/>
          <w:sz w:val="24"/>
          <w:szCs w:val="24"/>
          <w:vertAlign w:val="superscript"/>
        </w:rPr>
        <w:t>6]</w:t>
      </w:r>
      <w:r w:rsidRPr="00AE7035">
        <w:rPr>
          <w:rFonts w:ascii="Book Antiqua" w:hAnsi="Book Antiqua" w:cs="Arial"/>
          <w:sz w:val="24"/>
          <w:szCs w:val="24"/>
        </w:rPr>
        <w:t>. Portal pressures are higher due to increased abdominal pressu</w:t>
      </w:r>
      <w:r w:rsidR="003D6309" w:rsidRPr="00AE7035">
        <w:rPr>
          <w:rFonts w:ascii="Book Antiqua" w:hAnsi="Book Antiqua" w:cs="Arial"/>
          <w:sz w:val="24"/>
          <w:szCs w:val="24"/>
        </w:rPr>
        <w:t>re, which lead to an increased</w:t>
      </w:r>
      <w:r w:rsidRPr="00AE7035">
        <w:rPr>
          <w:rFonts w:ascii="Book Antiqua" w:hAnsi="Book Antiqua" w:cs="Arial"/>
          <w:sz w:val="24"/>
          <w:szCs w:val="24"/>
        </w:rPr>
        <w:t xml:space="preserve"> incidence of both gastric and esophageal varices as well as symptomatic hemorrhoids. </w:t>
      </w:r>
    </w:p>
    <w:p w14:paraId="6E6D788F" w14:textId="77777777" w:rsidR="00C83143" w:rsidRPr="00AE7035" w:rsidRDefault="00C83143" w:rsidP="00D05FEB">
      <w:pPr>
        <w:pStyle w:val="NoSpacing"/>
        <w:spacing w:line="360" w:lineRule="auto"/>
        <w:jc w:val="both"/>
        <w:rPr>
          <w:rFonts w:ascii="Book Antiqua" w:hAnsi="Book Antiqua" w:cs="Arial"/>
          <w:sz w:val="24"/>
          <w:szCs w:val="24"/>
          <w:lang w:eastAsia="zh-CN"/>
        </w:rPr>
      </w:pPr>
    </w:p>
    <w:p w14:paraId="644F7EFB" w14:textId="1C2CA91E" w:rsidR="005D44EA" w:rsidRPr="00C83143" w:rsidRDefault="005D44EA" w:rsidP="00D05FEB">
      <w:pPr>
        <w:pStyle w:val="NoSpacing"/>
        <w:spacing w:line="360" w:lineRule="auto"/>
        <w:jc w:val="both"/>
        <w:rPr>
          <w:rFonts w:ascii="Book Antiqua" w:hAnsi="Book Antiqua" w:cs="Arial"/>
          <w:b/>
          <w:i/>
          <w:sz w:val="24"/>
          <w:szCs w:val="24"/>
        </w:rPr>
      </w:pPr>
      <w:r w:rsidRPr="00C83143">
        <w:rPr>
          <w:rFonts w:ascii="Book Antiqua" w:hAnsi="Book Antiqua" w:cs="Arial"/>
          <w:b/>
          <w:i/>
          <w:sz w:val="24"/>
          <w:szCs w:val="24"/>
        </w:rPr>
        <w:lastRenderedPageBreak/>
        <w:t>Renal/</w:t>
      </w:r>
      <w:r w:rsidR="00C83143" w:rsidRPr="00C83143">
        <w:rPr>
          <w:rFonts w:ascii="Book Antiqua" w:hAnsi="Book Antiqua" w:cs="Arial"/>
          <w:b/>
          <w:i/>
          <w:sz w:val="24"/>
          <w:szCs w:val="24"/>
        </w:rPr>
        <w:t>h</w:t>
      </w:r>
      <w:r w:rsidRPr="00C83143">
        <w:rPr>
          <w:rFonts w:ascii="Book Antiqua" w:hAnsi="Book Antiqua" w:cs="Arial"/>
          <w:b/>
          <w:i/>
          <w:sz w:val="24"/>
          <w:szCs w:val="24"/>
        </w:rPr>
        <w:t>ematologic</w:t>
      </w:r>
    </w:p>
    <w:p w14:paraId="7F58CEE2" w14:textId="1EE8EF9F" w:rsidR="00035248" w:rsidRPr="00AE7035" w:rsidRDefault="00035248" w:rsidP="00D05FEB">
      <w:pPr>
        <w:pStyle w:val="NoSpacing"/>
        <w:spacing w:line="360" w:lineRule="auto"/>
        <w:jc w:val="both"/>
        <w:rPr>
          <w:rFonts w:ascii="Book Antiqua" w:hAnsi="Book Antiqua" w:cs="Arial"/>
          <w:sz w:val="24"/>
          <w:szCs w:val="24"/>
        </w:rPr>
      </w:pPr>
      <w:r w:rsidRPr="00AE7035">
        <w:rPr>
          <w:rFonts w:ascii="Book Antiqua" w:hAnsi="Book Antiqua" w:cs="Arial"/>
          <w:sz w:val="24"/>
          <w:szCs w:val="24"/>
        </w:rPr>
        <w:t>In the kidney, there is an increase in the glomerular filtration rate by 50%</w:t>
      </w:r>
      <w:r w:rsidR="00506A73" w:rsidRPr="00AE7035">
        <w:rPr>
          <w:rFonts w:ascii="Book Antiqua" w:hAnsi="Book Antiqua" w:cs="Arial"/>
          <w:sz w:val="24"/>
          <w:szCs w:val="24"/>
        </w:rPr>
        <w:t xml:space="preserve"> with a concurrent decrease in plasma values of creatinine, urea, and uric acid</w:t>
      </w:r>
      <w:r w:rsidRPr="00AE7035">
        <w:rPr>
          <w:rFonts w:ascii="Book Antiqua" w:hAnsi="Book Antiqua" w:cs="Arial"/>
          <w:sz w:val="24"/>
          <w:szCs w:val="24"/>
        </w:rPr>
        <w:t>.</w:t>
      </w:r>
      <w:r w:rsidR="00506A73" w:rsidRPr="00AE7035">
        <w:rPr>
          <w:rFonts w:ascii="Book Antiqua" w:hAnsi="Book Antiqua" w:cs="Arial"/>
          <w:sz w:val="24"/>
          <w:szCs w:val="24"/>
        </w:rPr>
        <w:t xml:space="preserve"> </w:t>
      </w:r>
      <w:r w:rsidRPr="00AE7035">
        <w:rPr>
          <w:rFonts w:ascii="Book Antiqua" w:hAnsi="Book Antiqua" w:cs="Arial"/>
          <w:sz w:val="24"/>
          <w:szCs w:val="24"/>
        </w:rPr>
        <w:t xml:space="preserve">There are changes in the coagulation factors during </w:t>
      </w:r>
      <w:proofErr w:type="gramStart"/>
      <w:r w:rsidRPr="00AE7035">
        <w:rPr>
          <w:rFonts w:ascii="Book Antiqua" w:hAnsi="Book Antiqua" w:cs="Arial"/>
          <w:sz w:val="24"/>
          <w:szCs w:val="24"/>
        </w:rPr>
        <w:t>pregnancy</w:t>
      </w:r>
      <w:r w:rsidR="005518B4" w:rsidRPr="00AE7035">
        <w:rPr>
          <w:rFonts w:ascii="Book Antiqua" w:hAnsi="Book Antiqua" w:cs="Arial"/>
          <w:sz w:val="24"/>
          <w:szCs w:val="24"/>
          <w:vertAlign w:val="superscript"/>
        </w:rPr>
        <w:t>[</w:t>
      </w:r>
      <w:proofErr w:type="gramEnd"/>
      <w:r w:rsidR="005518B4" w:rsidRPr="00AE7035">
        <w:rPr>
          <w:rFonts w:ascii="Book Antiqua" w:hAnsi="Book Antiqua" w:cs="Arial"/>
          <w:sz w:val="24"/>
          <w:szCs w:val="24"/>
          <w:vertAlign w:val="superscript"/>
        </w:rPr>
        <w:t>3]</w:t>
      </w:r>
      <w:r w:rsidRPr="00AE7035">
        <w:rPr>
          <w:rFonts w:ascii="Book Antiqua" w:hAnsi="Book Antiqua" w:cs="Arial"/>
          <w:sz w:val="24"/>
          <w:szCs w:val="24"/>
        </w:rPr>
        <w:t>. These changes include an increase in fibrinogen,</w:t>
      </w:r>
      <w:r w:rsidR="003D6309" w:rsidRPr="00AE7035">
        <w:rPr>
          <w:rFonts w:ascii="Book Antiqua" w:hAnsi="Book Antiqua" w:cs="Arial"/>
          <w:sz w:val="24"/>
          <w:szCs w:val="24"/>
        </w:rPr>
        <w:t xml:space="preserve"> factor VII, and factor XII, and</w:t>
      </w:r>
      <w:r w:rsidRPr="00AE7035">
        <w:rPr>
          <w:rFonts w:ascii="Book Antiqua" w:hAnsi="Book Antiqua" w:cs="Arial"/>
          <w:sz w:val="24"/>
          <w:szCs w:val="24"/>
        </w:rPr>
        <w:t xml:space="preserve"> a decrease in </w:t>
      </w:r>
      <w:proofErr w:type="spellStart"/>
      <w:r w:rsidRPr="00AE7035">
        <w:rPr>
          <w:rFonts w:ascii="Book Antiqua" w:hAnsi="Book Antiqua" w:cs="Arial"/>
          <w:sz w:val="24"/>
          <w:szCs w:val="24"/>
        </w:rPr>
        <w:t>antithrombin</w:t>
      </w:r>
      <w:proofErr w:type="spellEnd"/>
      <w:r w:rsidRPr="00AE7035">
        <w:rPr>
          <w:rFonts w:ascii="Book Antiqua" w:hAnsi="Book Antiqua" w:cs="Arial"/>
          <w:sz w:val="24"/>
          <w:szCs w:val="24"/>
        </w:rPr>
        <w:t xml:space="preserve"> III. All of these changes result in an increased risk of venous thromboembolism.</w:t>
      </w:r>
    </w:p>
    <w:p w14:paraId="0D05B7C1" w14:textId="6D1637F9" w:rsidR="00035248" w:rsidRPr="00AE7035" w:rsidRDefault="00035248" w:rsidP="00D05FEB">
      <w:pPr>
        <w:pStyle w:val="NoSpacing"/>
        <w:spacing w:line="360" w:lineRule="auto"/>
        <w:ind w:firstLine="720"/>
        <w:jc w:val="both"/>
        <w:rPr>
          <w:rFonts w:ascii="Book Antiqua" w:hAnsi="Book Antiqua" w:cs="Arial"/>
          <w:sz w:val="24"/>
          <w:szCs w:val="24"/>
        </w:rPr>
      </w:pPr>
      <w:r w:rsidRPr="00AE7035">
        <w:rPr>
          <w:rFonts w:ascii="Book Antiqua" w:hAnsi="Book Antiqua" w:cs="Arial"/>
          <w:sz w:val="24"/>
          <w:szCs w:val="24"/>
        </w:rPr>
        <w:t>Even knowing the physiological changes occurring in pregnancy, distinguishing between abdominal pain</w:t>
      </w:r>
      <w:r w:rsidR="003D6309" w:rsidRPr="00AE7035">
        <w:rPr>
          <w:rFonts w:ascii="Book Antiqua" w:hAnsi="Book Antiqua" w:cs="Arial"/>
          <w:sz w:val="24"/>
          <w:szCs w:val="24"/>
        </w:rPr>
        <w:t xml:space="preserve"> caused from normal pregnancy and</w:t>
      </w:r>
      <w:r w:rsidRPr="00AE7035">
        <w:rPr>
          <w:rFonts w:ascii="Book Antiqua" w:hAnsi="Book Antiqua" w:cs="Arial"/>
          <w:sz w:val="24"/>
          <w:szCs w:val="24"/>
        </w:rPr>
        <w:t xml:space="preserve"> abdominal pain caused by a pathophysiologic cause is challenging. Abdominal pain, nausea and vomiting are common in pregnancy. </w:t>
      </w:r>
      <w:r w:rsidR="00506A73" w:rsidRPr="00AE7035">
        <w:rPr>
          <w:rFonts w:ascii="Book Antiqua" w:hAnsi="Book Antiqua" w:cs="Arial"/>
          <w:sz w:val="24"/>
          <w:szCs w:val="24"/>
        </w:rPr>
        <w:t>Tachycardia</w:t>
      </w:r>
      <w:r w:rsidRPr="00AE7035">
        <w:rPr>
          <w:rFonts w:ascii="Book Antiqua" w:hAnsi="Book Antiqua" w:cs="Arial"/>
          <w:sz w:val="24"/>
          <w:szCs w:val="24"/>
        </w:rPr>
        <w:t xml:space="preserve">, mild hypotension and low grade fever are also common. Changes in the position and orientation of the abdominal organs from the enlarging uterus can change the physical examination expected in some abdominal pathologies. </w:t>
      </w:r>
      <w:r w:rsidR="00506A73" w:rsidRPr="00AE7035">
        <w:rPr>
          <w:rFonts w:ascii="Book Antiqua" w:hAnsi="Book Antiqua" w:cs="Arial"/>
          <w:sz w:val="24"/>
          <w:szCs w:val="24"/>
        </w:rPr>
        <w:t>Take for instance that t</w:t>
      </w:r>
      <w:r w:rsidRPr="00AE7035">
        <w:rPr>
          <w:rFonts w:ascii="Book Antiqua" w:hAnsi="Book Antiqua" w:cs="Arial"/>
          <w:sz w:val="24"/>
          <w:szCs w:val="24"/>
        </w:rPr>
        <w:t>he average pregnant patient with radiographically diagnosed appendicitis presents with rig</w:t>
      </w:r>
      <w:r w:rsidR="003D6309" w:rsidRPr="00AE7035">
        <w:rPr>
          <w:rFonts w:ascii="Book Antiqua" w:hAnsi="Book Antiqua" w:cs="Arial"/>
          <w:sz w:val="24"/>
          <w:szCs w:val="24"/>
        </w:rPr>
        <w:t>idity in only 55% of cases and r</w:t>
      </w:r>
      <w:r w:rsidR="00270528">
        <w:rPr>
          <w:rFonts w:ascii="Book Antiqua" w:hAnsi="Book Antiqua" w:cs="Arial"/>
          <w:sz w:val="24"/>
          <w:szCs w:val="24"/>
        </w:rPr>
        <w:t>ebound tenderness in only 60%</w:t>
      </w:r>
      <w:r w:rsidR="006517C5" w:rsidRPr="00AE7035">
        <w:rPr>
          <w:rFonts w:ascii="Book Antiqua" w:hAnsi="Book Antiqua" w:cs="Arial"/>
          <w:sz w:val="24"/>
          <w:szCs w:val="24"/>
          <w:vertAlign w:val="superscript"/>
        </w:rPr>
        <w:t>[2]</w:t>
      </w:r>
      <w:r w:rsidRPr="00AE7035">
        <w:rPr>
          <w:rFonts w:ascii="Book Antiqua" w:hAnsi="Book Antiqua" w:cs="Arial"/>
          <w:sz w:val="24"/>
          <w:szCs w:val="24"/>
        </w:rPr>
        <w:t xml:space="preserve">. </w:t>
      </w:r>
      <w:r w:rsidR="003D6309" w:rsidRPr="00AE7035">
        <w:rPr>
          <w:rFonts w:ascii="Book Antiqua" w:hAnsi="Book Antiqua" w:cs="Arial"/>
          <w:sz w:val="24"/>
          <w:szCs w:val="24"/>
        </w:rPr>
        <w:t>The progressive rise in the leuk</w:t>
      </w:r>
      <w:r w:rsidRPr="00AE7035">
        <w:rPr>
          <w:rFonts w:ascii="Book Antiqua" w:hAnsi="Book Antiqua" w:cs="Arial"/>
          <w:sz w:val="24"/>
          <w:szCs w:val="24"/>
        </w:rPr>
        <w:t>ocyte count through</w:t>
      </w:r>
      <w:r w:rsidR="003D6309" w:rsidRPr="00AE7035">
        <w:rPr>
          <w:rFonts w:ascii="Book Antiqua" w:hAnsi="Book Antiqua" w:cs="Arial"/>
          <w:sz w:val="24"/>
          <w:szCs w:val="24"/>
        </w:rPr>
        <w:t>out</w:t>
      </w:r>
      <w:r w:rsidRPr="00AE7035">
        <w:rPr>
          <w:rFonts w:ascii="Book Antiqua" w:hAnsi="Book Antiqua" w:cs="Arial"/>
          <w:sz w:val="24"/>
          <w:szCs w:val="24"/>
        </w:rPr>
        <w:t xml:space="preserve"> pregnancy and the imaging limitations </w:t>
      </w:r>
      <w:r w:rsidR="003D6309" w:rsidRPr="00AE7035">
        <w:rPr>
          <w:rFonts w:ascii="Book Antiqua" w:hAnsi="Book Antiqua" w:cs="Arial"/>
          <w:sz w:val="24"/>
          <w:szCs w:val="24"/>
        </w:rPr>
        <w:t xml:space="preserve">can often delay </w:t>
      </w:r>
      <w:r w:rsidRPr="00AE7035">
        <w:rPr>
          <w:rFonts w:ascii="Book Antiqua" w:hAnsi="Book Antiqua" w:cs="Arial"/>
          <w:sz w:val="24"/>
          <w:szCs w:val="24"/>
        </w:rPr>
        <w:t xml:space="preserve">diagnosis. </w:t>
      </w:r>
      <w:r w:rsidR="00506A73" w:rsidRPr="00AE7035">
        <w:rPr>
          <w:rFonts w:ascii="Book Antiqua" w:hAnsi="Book Antiqua" w:cs="Arial"/>
          <w:sz w:val="24"/>
          <w:szCs w:val="24"/>
        </w:rPr>
        <w:t xml:space="preserve">To illustrate </w:t>
      </w:r>
      <w:r w:rsidR="00B906A6" w:rsidRPr="00AE7035">
        <w:rPr>
          <w:rFonts w:ascii="Book Antiqua" w:hAnsi="Book Antiqua" w:cs="Arial"/>
          <w:sz w:val="24"/>
          <w:szCs w:val="24"/>
        </w:rPr>
        <w:t>the harm that a confusing diagnostic picture can play, d</w:t>
      </w:r>
      <w:r w:rsidRPr="00AE7035">
        <w:rPr>
          <w:rFonts w:ascii="Book Antiqua" w:hAnsi="Book Antiqua" w:cs="Arial"/>
          <w:sz w:val="24"/>
          <w:szCs w:val="24"/>
        </w:rPr>
        <w:t>elaying surgery up to 24 h in patients with suspected appendicitis can increase</w:t>
      </w:r>
      <w:r w:rsidR="00270528">
        <w:rPr>
          <w:rFonts w:ascii="Book Antiqua" w:hAnsi="Book Antiqua" w:cs="Arial"/>
          <w:sz w:val="24"/>
          <w:szCs w:val="24"/>
        </w:rPr>
        <w:t xml:space="preserve"> perforation rate by 14%-43%</w:t>
      </w:r>
      <w:r w:rsidR="000811A2">
        <w:rPr>
          <w:rFonts w:ascii="Book Antiqua" w:hAnsi="Book Antiqua" w:cs="Arial"/>
          <w:sz w:val="24"/>
          <w:szCs w:val="24"/>
          <w:vertAlign w:val="superscript"/>
        </w:rPr>
        <w:t>[7,</w:t>
      </w:r>
      <w:r w:rsidR="006517C5" w:rsidRPr="00AE7035">
        <w:rPr>
          <w:rFonts w:ascii="Book Antiqua" w:hAnsi="Book Antiqua" w:cs="Arial"/>
          <w:sz w:val="24"/>
          <w:szCs w:val="24"/>
          <w:vertAlign w:val="superscript"/>
        </w:rPr>
        <w:t>8]</w:t>
      </w:r>
      <w:r w:rsidRPr="00AE7035">
        <w:rPr>
          <w:rFonts w:ascii="Book Antiqua" w:hAnsi="Book Antiqua" w:cs="Arial"/>
          <w:sz w:val="24"/>
          <w:szCs w:val="24"/>
        </w:rPr>
        <w:t xml:space="preserve">. </w:t>
      </w:r>
    </w:p>
    <w:p w14:paraId="2F672023" w14:textId="77777777" w:rsidR="00035248" w:rsidRPr="00AE7035" w:rsidRDefault="00035248" w:rsidP="00D05FEB">
      <w:pPr>
        <w:pStyle w:val="NoSpacing"/>
        <w:spacing w:line="360" w:lineRule="auto"/>
        <w:jc w:val="both"/>
        <w:outlineLvl w:val="0"/>
        <w:rPr>
          <w:rFonts w:ascii="Book Antiqua" w:hAnsi="Book Antiqua" w:cs="Arial"/>
          <w:b/>
          <w:sz w:val="24"/>
          <w:szCs w:val="24"/>
        </w:rPr>
      </w:pPr>
    </w:p>
    <w:p w14:paraId="22489AF6" w14:textId="77777777" w:rsidR="00035248" w:rsidRPr="00AE7035" w:rsidRDefault="00035248" w:rsidP="00D05FEB">
      <w:pPr>
        <w:pStyle w:val="NoSpacing"/>
        <w:spacing w:line="360" w:lineRule="auto"/>
        <w:jc w:val="both"/>
        <w:outlineLvl w:val="0"/>
        <w:rPr>
          <w:rFonts w:ascii="Book Antiqua" w:hAnsi="Book Antiqua" w:cs="Arial"/>
          <w:b/>
          <w:bCs/>
          <w:caps/>
          <w:sz w:val="24"/>
          <w:szCs w:val="24"/>
        </w:rPr>
      </w:pPr>
      <w:r w:rsidRPr="00AE7035">
        <w:rPr>
          <w:rFonts w:ascii="Book Antiqua" w:hAnsi="Book Antiqua" w:cs="Arial"/>
          <w:b/>
          <w:bCs/>
          <w:caps/>
          <w:sz w:val="24"/>
          <w:szCs w:val="24"/>
        </w:rPr>
        <w:t>Laparoscopic surgery in Pregnancy</w:t>
      </w:r>
    </w:p>
    <w:p w14:paraId="00120649" w14:textId="0A8F755B" w:rsidR="00035248" w:rsidRPr="00AE7035" w:rsidRDefault="00035248" w:rsidP="00D05FEB">
      <w:pPr>
        <w:spacing w:line="360" w:lineRule="auto"/>
        <w:jc w:val="both"/>
        <w:rPr>
          <w:rFonts w:ascii="Book Antiqua" w:hAnsi="Book Antiqua"/>
        </w:rPr>
      </w:pPr>
      <w:r w:rsidRPr="00AE7035">
        <w:rPr>
          <w:rFonts w:ascii="Book Antiqua" w:hAnsi="Book Antiqua" w:cs="Arial"/>
        </w:rPr>
        <w:t xml:space="preserve">In 1989, </w:t>
      </w:r>
      <w:proofErr w:type="spellStart"/>
      <w:r w:rsidRPr="00AE7035">
        <w:rPr>
          <w:rFonts w:ascii="Book Antiqua" w:hAnsi="Book Antiqua" w:cs="Arial"/>
        </w:rPr>
        <w:t>Mazze</w:t>
      </w:r>
      <w:proofErr w:type="spellEnd"/>
      <w:r w:rsidRPr="00AE7035">
        <w:rPr>
          <w:rFonts w:ascii="Book Antiqua" w:hAnsi="Book Antiqua" w:cs="Arial"/>
        </w:rPr>
        <w:t xml:space="preserve"> </w:t>
      </w:r>
      <w:r w:rsidR="006D6DE4" w:rsidRPr="006D6DE4">
        <w:rPr>
          <w:rFonts w:ascii="Book Antiqua" w:hAnsi="Book Antiqua" w:cs="Arial" w:hint="eastAsia"/>
          <w:i/>
          <w:lang w:eastAsia="zh-CN"/>
        </w:rPr>
        <w:t xml:space="preserve">et </w:t>
      </w:r>
      <w:proofErr w:type="gramStart"/>
      <w:r w:rsidR="006D6DE4" w:rsidRPr="006D6DE4">
        <w:rPr>
          <w:rFonts w:ascii="Book Antiqua" w:hAnsi="Book Antiqua" w:cs="Arial" w:hint="eastAsia"/>
          <w:i/>
          <w:lang w:eastAsia="zh-CN"/>
        </w:rPr>
        <w:t>al</w:t>
      </w:r>
      <w:r w:rsidR="006D6DE4" w:rsidRPr="00AE7035">
        <w:rPr>
          <w:rFonts w:ascii="Book Antiqua" w:hAnsi="Book Antiqua" w:cs="Arial"/>
          <w:vertAlign w:val="superscript"/>
        </w:rPr>
        <w:t>[</w:t>
      </w:r>
      <w:proofErr w:type="gramEnd"/>
      <w:r w:rsidR="006D6DE4" w:rsidRPr="00AE7035">
        <w:rPr>
          <w:rFonts w:ascii="Book Antiqua" w:hAnsi="Book Antiqua" w:cs="Arial"/>
          <w:vertAlign w:val="superscript"/>
        </w:rPr>
        <w:t>9]</w:t>
      </w:r>
      <w:r w:rsidRPr="00AE7035">
        <w:rPr>
          <w:rFonts w:ascii="Book Antiqua" w:hAnsi="Book Antiqua" w:cs="Arial"/>
        </w:rPr>
        <w:t xml:space="preserve"> published data from three</w:t>
      </w:r>
      <w:r w:rsidR="003D6309" w:rsidRPr="00AE7035">
        <w:rPr>
          <w:rFonts w:ascii="Book Antiqua" w:hAnsi="Book Antiqua" w:cs="Arial"/>
        </w:rPr>
        <w:t xml:space="preserve"> Swedish health</w:t>
      </w:r>
      <w:r w:rsidRPr="00AE7035">
        <w:rPr>
          <w:rFonts w:ascii="Book Antiqua" w:hAnsi="Book Antiqua" w:cs="Arial"/>
        </w:rPr>
        <w:t xml:space="preserve">care registries between the years 1973 to 1981 and </w:t>
      </w:r>
      <w:r w:rsidR="00926DF8" w:rsidRPr="00AE7035">
        <w:rPr>
          <w:rFonts w:ascii="Book Antiqua" w:hAnsi="Book Antiqua" w:cs="Arial"/>
          <w:lang w:bidi="he-IL"/>
        </w:rPr>
        <w:t>investigated</w:t>
      </w:r>
      <w:r w:rsidRPr="00AE7035">
        <w:rPr>
          <w:rFonts w:ascii="Book Antiqua" w:hAnsi="Book Antiqua" w:cs="Arial"/>
        </w:rPr>
        <w:t xml:space="preserve"> adverse outcomes of non-obstetrical operations during pregnancy. 5405 operative cases were evaluated, 16.1% of which were</w:t>
      </w:r>
      <w:r w:rsidR="00225B58" w:rsidRPr="00AE7035">
        <w:rPr>
          <w:rFonts w:ascii="Book Antiqua" w:hAnsi="Book Antiqua" w:cs="Arial"/>
        </w:rPr>
        <w:t xml:space="preserve"> diagnostic laparoscopies</w:t>
      </w:r>
      <w:r w:rsidRPr="00AE7035">
        <w:rPr>
          <w:rFonts w:ascii="Book Antiqua" w:hAnsi="Book Antiqua" w:cs="Arial"/>
        </w:rPr>
        <w:t>. They reported no increase in stillbirths or congenital anomalies in the pregnant patient who underwent surgery. However, there was an increase in low birth weight infants, premature delivery</w:t>
      </w:r>
      <w:r w:rsidR="003D6309" w:rsidRPr="00AE7035">
        <w:rPr>
          <w:rFonts w:ascii="Book Antiqua" w:hAnsi="Book Antiqua" w:cs="Arial"/>
        </w:rPr>
        <w:t>,</w:t>
      </w:r>
      <w:r w:rsidRPr="00AE7035">
        <w:rPr>
          <w:rFonts w:ascii="Book Antiqua" w:hAnsi="Book Antiqua" w:cs="Arial"/>
        </w:rPr>
        <w:t xml:space="preserve"> and infants who died within 168 h from delivery compared with women who did not require surgery. There was</w:t>
      </w:r>
      <w:r w:rsidR="003D6309" w:rsidRPr="00AE7035">
        <w:rPr>
          <w:rFonts w:ascii="Book Antiqua" w:hAnsi="Book Antiqua" w:cs="Arial"/>
        </w:rPr>
        <w:t>,</w:t>
      </w:r>
      <w:r w:rsidRPr="00AE7035">
        <w:rPr>
          <w:rFonts w:ascii="Book Antiqua" w:hAnsi="Book Antiqua" w:cs="Arial"/>
        </w:rPr>
        <w:t xml:space="preserve"> however</w:t>
      </w:r>
      <w:r w:rsidR="003D6309" w:rsidRPr="00AE7035">
        <w:rPr>
          <w:rFonts w:ascii="Book Antiqua" w:hAnsi="Book Antiqua" w:cs="Arial"/>
        </w:rPr>
        <w:t>,</w:t>
      </w:r>
      <w:r w:rsidRPr="00AE7035">
        <w:rPr>
          <w:rFonts w:ascii="Book Antiqua" w:hAnsi="Book Antiqua" w:cs="Arial"/>
        </w:rPr>
        <w:t xml:space="preserve"> no difference in adverse outcomes between the laparoscop</w:t>
      </w:r>
      <w:r w:rsidR="00225B58" w:rsidRPr="00AE7035">
        <w:rPr>
          <w:rFonts w:ascii="Book Antiqua" w:hAnsi="Book Antiqua" w:cs="Arial"/>
        </w:rPr>
        <w:t xml:space="preserve">y </w:t>
      </w:r>
      <w:r w:rsidRPr="00AE7035">
        <w:rPr>
          <w:rFonts w:ascii="Book Antiqua" w:hAnsi="Book Antiqua" w:cs="Arial"/>
        </w:rPr>
        <w:t>and open surgery groups.</w:t>
      </w:r>
      <w:r w:rsidR="00225B58" w:rsidRPr="00AE7035">
        <w:rPr>
          <w:rFonts w:ascii="Book Antiqua" w:hAnsi="Book Antiqua" w:cs="Arial"/>
        </w:rPr>
        <w:t xml:space="preserve"> Diagnostic laparoscopies were normally done to diagnose ectopic pregnancies before converting patients to laparotomies, but by the mid 1970’s, many adnexal surgeries were being fully done laparoscopically.</w:t>
      </w:r>
    </w:p>
    <w:p w14:paraId="4E87CDE0" w14:textId="6BF9DE3E" w:rsidR="00035248" w:rsidRPr="00AE7035" w:rsidRDefault="00035248" w:rsidP="00D05FEB">
      <w:pPr>
        <w:pStyle w:val="NoSpacing"/>
        <w:spacing w:line="360" w:lineRule="auto"/>
        <w:ind w:firstLine="720"/>
        <w:jc w:val="both"/>
        <w:rPr>
          <w:rFonts w:ascii="Book Antiqua" w:hAnsi="Book Antiqua" w:cs="Arial"/>
          <w:sz w:val="24"/>
          <w:szCs w:val="24"/>
        </w:rPr>
      </w:pPr>
      <w:r w:rsidRPr="00AE7035">
        <w:rPr>
          <w:rFonts w:ascii="Book Antiqua" w:hAnsi="Book Antiqua" w:cs="Arial"/>
          <w:sz w:val="24"/>
          <w:szCs w:val="24"/>
        </w:rPr>
        <w:lastRenderedPageBreak/>
        <w:t xml:space="preserve">For many years, pregnancy was considered </w:t>
      </w:r>
      <w:r w:rsidR="003D6309" w:rsidRPr="00AE7035">
        <w:rPr>
          <w:rFonts w:ascii="Book Antiqua" w:hAnsi="Book Antiqua" w:cs="Arial"/>
          <w:sz w:val="24"/>
          <w:szCs w:val="24"/>
        </w:rPr>
        <w:t xml:space="preserve">a </w:t>
      </w:r>
      <w:r w:rsidR="005F721A" w:rsidRPr="00AE7035">
        <w:rPr>
          <w:rFonts w:ascii="Book Antiqua" w:hAnsi="Book Antiqua" w:cs="Arial"/>
          <w:sz w:val="24"/>
          <w:szCs w:val="24"/>
        </w:rPr>
        <w:t>relative</w:t>
      </w:r>
      <w:r w:rsidRPr="00AE7035">
        <w:rPr>
          <w:rFonts w:ascii="Book Antiqua" w:hAnsi="Book Antiqua" w:cs="Arial"/>
          <w:sz w:val="24"/>
          <w:szCs w:val="24"/>
        </w:rPr>
        <w:t xml:space="preserve"> contraindication for laparoscopic surgery. The lack of information and experience with laparoscopy in these patients raised concerns about the effect of </w:t>
      </w:r>
      <w:r w:rsidR="00C83143" w:rsidRPr="00AE7035">
        <w:rPr>
          <w:rFonts w:ascii="Book Antiqua" w:hAnsi="Book Antiqua" w:cs="Arial"/>
          <w:sz w:val="24"/>
          <w:szCs w:val="24"/>
        </w:rPr>
        <w:t>CO</w:t>
      </w:r>
      <w:r w:rsidR="00C83143" w:rsidRPr="00C83143">
        <w:rPr>
          <w:rFonts w:ascii="Book Antiqua" w:hAnsi="Book Antiqua" w:cs="Arial"/>
          <w:sz w:val="24"/>
          <w:szCs w:val="24"/>
          <w:vertAlign w:val="subscript"/>
        </w:rPr>
        <w:t>2</w:t>
      </w:r>
      <w:r w:rsidRPr="00AE7035">
        <w:rPr>
          <w:rFonts w:ascii="Book Antiqua" w:hAnsi="Book Antiqua" w:cs="Arial"/>
          <w:sz w:val="24"/>
          <w:szCs w:val="24"/>
        </w:rPr>
        <w:t xml:space="preserve"> pneumoperitoneum used on venous return, cardiac output, uterine perfusion and fetal acid base status. Furthermore, there was a </w:t>
      </w:r>
      <w:r w:rsidR="003D6309" w:rsidRPr="00AE7035">
        <w:rPr>
          <w:rFonts w:ascii="Book Antiqua" w:hAnsi="Book Antiqua" w:cs="Arial"/>
          <w:sz w:val="24"/>
          <w:szCs w:val="24"/>
        </w:rPr>
        <w:t>concern about the risk of injury to</w:t>
      </w:r>
      <w:r w:rsidRPr="00AE7035">
        <w:rPr>
          <w:rFonts w:ascii="Book Antiqua" w:hAnsi="Book Antiqua" w:cs="Arial"/>
          <w:sz w:val="24"/>
          <w:szCs w:val="24"/>
        </w:rPr>
        <w:t xml:space="preserve"> the uterus </w:t>
      </w:r>
      <w:r w:rsidR="00362961" w:rsidRPr="00AE7035">
        <w:rPr>
          <w:rFonts w:ascii="Book Antiqua" w:hAnsi="Book Antiqua" w:cs="Arial"/>
          <w:sz w:val="24"/>
          <w:szCs w:val="24"/>
        </w:rPr>
        <w:t>with laparoscopy</w:t>
      </w:r>
      <w:r w:rsidRPr="00AE7035">
        <w:rPr>
          <w:rFonts w:ascii="Book Antiqua" w:hAnsi="Book Antiqua" w:cs="Arial"/>
          <w:sz w:val="24"/>
          <w:szCs w:val="24"/>
        </w:rPr>
        <w:t xml:space="preserve">. Starting in the late 1990’s, more and more laparoscopy was being performed for diagnosis and management of abdominal pain in the pregnant patient. In 1997, Reedy </w:t>
      </w:r>
      <w:r w:rsidRPr="00FE4EA1">
        <w:rPr>
          <w:rFonts w:ascii="Book Antiqua" w:hAnsi="Book Antiqua" w:cs="Arial"/>
          <w:i/>
          <w:sz w:val="24"/>
          <w:szCs w:val="24"/>
        </w:rPr>
        <w:t xml:space="preserve">et </w:t>
      </w:r>
      <w:proofErr w:type="gramStart"/>
      <w:r w:rsidRPr="00FE4EA1">
        <w:rPr>
          <w:rFonts w:ascii="Book Antiqua" w:hAnsi="Book Antiqua" w:cs="Arial"/>
          <w:i/>
          <w:sz w:val="24"/>
          <w:szCs w:val="24"/>
        </w:rPr>
        <w:t>al</w:t>
      </w:r>
      <w:r w:rsidR="00FE4EA1" w:rsidRPr="00AE7035">
        <w:rPr>
          <w:rFonts w:ascii="Book Antiqua" w:hAnsi="Book Antiqua" w:cs="Arial"/>
          <w:sz w:val="24"/>
          <w:szCs w:val="24"/>
          <w:vertAlign w:val="superscript"/>
        </w:rPr>
        <w:t>[</w:t>
      </w:r>
      <w:proofErr w:type="gramEnd"/>
      <w:r w:rsidR="00FE4EA1" w:rsidRPr="00AE7035">
        <w:rPr>
          <w:rFonts w:ascii="Book Antiqua" w:hAnsi="Book Antiqua" w:cs="Arial"/>
          <w:sz w:val="24"/>
          <w:szCs w:val="24"/>
          <w:vertAlign w:val="superscript"/>
        </w:rPr>
        <w:t>10]</w:t>
      </w:r>
      <w:r w:rsidRPr="00AE7035">
        <w:rPr>
          <w:rFonts w:ascii="Book Antiqua" w:hAnsi="Book Antiqua" w:cs="Arial"/>
          <w:sz w:val="24"/>
          <w:szCs w:val="24"/>
        </w:rPr>
        <w:t xml:space="preserve"> retrospectively reviewed 413 laparoscopic procedures performed during pregnancy in the first report to specifically address the safety and complications of laparoscopy in pregnancy. They concluded that there is no difference in</w:t>
      </w:r>
      <w:r w:rsidR="004C166A" w:rsidRPr="00AE7035">
        <w:rPr>
          <w:rFonts w:ascii="Book Antiqua" w:hAnsi="Book Antiqua" w:cs="Arial"/>
          <w:sz w:val="24"/>
          <w:szCs w:val="24"/>
        </w:rPr>
        <w:t xml:space="preserve"> maternal or fetal complication</w:t>
      </w:r>
      <w:r w:rsidRPr="00AE7035">
        <w:rPr>
          <w:rFonts w:ascii="Book Antiqua" w:hAnsi="Book Antiqua" w:cs="Arial"/>
          <w:sz w:val="24"/>
          <w:szCs w:val="24"/>
        </w:rPr>
        <w:t xml:space="preserve"> rate between patients that had laparoscopic surgery and</w:t>
      </w:r>
      <w:r w:rsidR="004C166A" w:rsidRPr="00AE7035">
        <w:rPr>
          <w:rFonts w:ascii="Book Antiqua" w:hAnsi="Book Antiqua" w:cs="Arial"/>
          <w:sz w:val="24"/>
          <w:szCs w:val="24"/>
        </w:rPr>
        <w:t xml:space="preserve"> patients that had open surgery</w:t>
      </w:r>
      <w:r w:rsidRPr="00AE7035">
        <w:rPr>
          <w:rFonts w:ascii="Book Antiqua" w:hAnsi="Book Antiqua" w:cs="Arial"/>
          <w:sz w:val="24"/>
          <w:szCs w:val="24"/>
        </w:rPr>
        <w:t xml:space="preserve">. In 2008, Jackson </w:t>
      </w:r>
      <w:r w:rsidRPr="00FE4EA1">
        <w:rPr>
          <w:rFonts w:ascii="Book Antiqua" w:hAnsi="Book Antiqua" w:cs="Arial"/>
          <w:i/>
          <w:sz w:val="24"/>
          <w:szCs w:val="24"/>
        </w:rPr>
        <w:t xml:space="preserve">et </w:t>
      </w:r>
      <w:proofErr w:type="gramStart"/>
      <w:r w:rsidRPr="00FE4EA1">
        <w:rPr>
          <w:rFonts w:ascii="Book Antiqua" w:hAnsi="Book Antiqua" w:cs="Arial"/>
          <w:i/>
          <w:sz w:val="24"/>
          <w:szCs w:val="24"/>
        </w:rPr>
        <w:t>al</w:t>
      </w:r>
      <w:r w:rsidR="00FE4EA1" w:rsidRPr="00AE7035">
        <w:rPr>
          <w:rFonts w:ascii="Book Antiqua" w:hAnsi="Book Antiqua" w:cs="Arial"/>
          <w:sz w:val="24"/>
          <w:szCs w:val="24"/>
          <w:vertAlign w:val="superscript"/>
        </w:rPr>
        <w:t>[</w:t>
      </w:r>
      <w:proofErr w:type="gramEnd"/>
      <w:r w:rsidR="00FE4EA1" w:rsidRPr="00AE7035">
        <w:rPr>
          <w:rFonts w:ascii="Book Antiqua" w:hAnsi="Book Antiqua" w:cs="Arial"/>
          <w:sz w:val="24"/>
          <w:szCs w:val="24"/>
          <w:vertAlign w:val="superscript"/>
        </w:rPr>
        <w:t>11]</w:t>
      </w:r>
      <w:r w:rsidRPr="00AE7035">
        <w:rPr>
          <w:rFonts w:ascii="Book Antiqua" w:hAnsi="Book Antiqua" w:cs="Arial"/>
          <w:sz w:val="24"/>
          <w:szCs w:val="24"/>
        </w:rPr>
        <w:t xml:space="preserve"> comprehensively reviewed the literature </w:t>
      </w:r>
      <w:r w:rsidR="00300CDB" w:rsidRPr="00AE7035">
        <w:rPr>
          <w:rFonts w:ascii="Book Antiqua" w:hAnsi="Book Antiqua" w:cs="Arial"/>
          <w:sz w:val="24"/>
          <w:szCs w:val="24"/>
        </w:rPr>
        <w:t xml:space="preserve">which </w:t>
      </w:r>
      <w:r w:rsidRPr="00AE7035">
        <w:rPr>
          <w:rFonts w:ascii="Book Antiqua" w:hAnsi="Book Antiqua" w:cs="Arial"/>
          <w:sz w:val="24"/>
          <w:szCs w:val="24"/>
        </w:rPr>
        <w:t>support</w:t>
      </w:r>
      <w:r w:rsidR="00300CDB" w:rsidRPr="00AE7035">
        <w:rPr>
          <w:rFonts w:ascii="Book Antiqua" w:hAnsi="Book Antiqua" w:cs="Arial"/>
          <w:sz w:val="24"/>
          <w:szCs w:val="24"/>
        </w:rPr>
        <w:t>ed</w:t>
      </w:r>
      <w:r w:rsidRPr="00AE7035">
        <w:rPr>
          <w:rFonts w:ascii="Book Antiqua" w:hAnsi="Book Antiqua" w:cs="Arial"/>
          <w:sz w:val="24"/>
          <w:szCs w:val="24"/>
        </w:rPr>
        <w:t xml:space="preserve"> the safety and efficacy of laparoscopy in cholecystectomy, appendectomy, solid organ resection and oophorectomy in the gravid patient. The authors made</w:t>
      </w:r>
      <w:r w:rsidR="004C166A" w:rsidRPr="00AE7035">
        <w:rPr>
          <w:rFonts w:ascii="Book Antiqua" w:hAnsi="Book Antiqua" w:cs="Arial"/>
          <w:sz w:val="24"/>
          <w:szCs w:val="24"/>
        </w:rPr>
        <w:t xml:space="preserve"> their</w:t>
      </w:r>
      <w:r w:rsidRPr="00AE7035">
        <w:rPr>
          <w:rFonts w:ascii="Book Antiqua" w:hAnsi="Book Antiqua" w:cs="Arial"/>
          <w:sz w:val="24"/>
          <w:szCs w:val="24"/>
        </w:rPr>
        <w:t xml:space="preserve"> recommendations based on existing data, or consensus of expert opinion when little or no data were available. This and other publications have led to the adoption of laparoscopic surgery as a safe technique during pregnancy when used selectively and carefully. </w:t>
      </w:r>
    </w:p>
    <w:p w14:paraId="3BA1FEBD" w14:textId="3DC5C6A1" w:rsidR="00035248" w:rsidRPr="00AE7035" w:rsidRDefault="00035248" w:rsidP="00D05FEB">
      <w:pPr>
        <w:pStyle w:val="NoSpacing"/>
        <w:spacing w:line="360" w:lineRule="auto"/>
        <w:jc w:val="both"/>
        <w:rPr>
          <w:rFonts w:ascii="Book Antiqua" w:hAnsi="Book Antiqua" w:cs="Arial"/>
          <w:sz w:val="24"/>
          <w:szCs w:val="24"/>
        </w:rPr>
      </w:pPr>
      <w:r w:rsidRPr="00AE7035">
        <w:rPr>
          <w:rFonts w:ascii="Book Antiqua" w:hAnsi="Book Antiqua" w:cs="Arial"/>
          <w:sz w:val="24"/>
          <w:szCs w:val="24"/>
        </w:rPr>
        <w:t xml:space="preserve">Similar to the non-pregnant patient, </w:t>
      </w:r>
      <w:r w:rsidR="004C166A" w:rsidRPr="00AE7035">
        <w:rPr>
          <w:rFonts w:ascii="Book Antiqua" w:hAnsi="Book Antiqua" w:cs="Arial"/>
          <w:sz w:val="24"/>
          <w:szCs w:val="24"/>
        </w:rPr>
        <w:t xml:space="preserve">decreased pain is one of the main benefits of laparoscopic surgery. </w:t>
      </w:r>
      <w:r w:rsidR="00300CDB" w:rsidRPr="00AE7035">
        <w:rPr>
          <w:rFonts w:ascii="Book Antiqua" w:hAnsi="Book Antiqua" w:cs="Arial"/>
          <w:sz w:val="24"/>
          <w:szCs w:val="24"/>
        </w:rPr>
        <w:t>The</w:t>
      </w:r>
      <w:r w:rsidRPr="00AE7035">
        <w:rPr>
          <w:rFonts w:ascii="Book Antiqua" w:hAnsi="Book Antiqua" w:cs="Arial"/>
          <w:sz w:val="24"/>
          <w:szCs w:val="24"/>
        </w:rPr>
        <w:t xml:space="preserve"> need for less narcotic</w:t>
      </w:r>
      <w:r w:rsidR="00300CDB" w:rsidRPr="00AE7035">
        <w:rPr>
          <w:rFonts w:ascii="Book Antiqua" w:hAnsi="Book Antiqua" w:cs="Arial"/>
          <w:sz w:val="24"/>
          <w:szCs w:val="24"/>
        </w:rPr>
        <w:t xml:space="preserve"> pain control</w:t>
      </w:r>
      <w:r w:rsidRPr="00AE7035">
        <w:rPr>
          <w:rFonts w:ascii="Book Antiqua" w:hAnsi="Book Antiqua" w:cs="Arial"/>
          <w:sz w:val="24"/>
          <w:szCs w:val="24"/>
        </w:rPr>
        <w:t xml:space="preserve"> in laparoscopic surgery may decrease fetal depression. Other advantages include lower rates of wound infection and incisional hernia, decreased manipulation of the uterus, diminished postoperative maternal hypoventilation, decreased risk of thromboembolic events, faster recovery with early return to normal function and decreased risk of </w:t>
      </w:r>
      <w:proofErr w:type="gramStart"/>
      <w:r w:rsidRPr="00AE7035">
        <w:rPr>
          <w:rFonts w:ascii="Book Antiqua" w:hAnsi="Book Antiqua" w:cs="Arial"/>
          <w:sz w:val="24"/>
          <w:szCs w:val="24"/>
        </w:rPr>
        <w:t>ileus</w:t>
      </w:r>
      <w:r w:rsidR="00270528">
        <w:rPr>
          <w:rFonts w:ascii="Book Antiqua" w:hAnsi="Book Antiqua" w:cs="Arial"/>
          <w:sz w:val="24"/>
          <w:szCs w:val="24"/>
          <w:vertAlign w:val="superscript"/>
        </w:rPr>
        <w:t>[</w:t>
      </w:r>
      <w:proofErr w:type="gramEnd"/>
      <w:r w:rsidR="00270528">
        <w:rPr>
          <w:rFonts w:ascii="Book Antiqua" w:hAnsi="Book Antiqua" w:cs="Arial"/>
          <w:sz w:val="24"/>
          <w:szCs w:val="24"/>
          <w:vertAlign w:val="superscript"/>
        </w:rPr>
        <w:t>10,12,</w:t>
      </w:r>
      <w:r w:rsidR="004673B9" w:rsidRPr="00AE7035">
        <w:rPr>
          <w:rFonts w:ascii="Book Antiqua" w:hAnsi="Book Antiqua" w:cs="Arial"/>
          <w:sz w:val="24"/>
          <w:szCs w:val="24"/>
          <w:vertAlign w:val="superscript"/>
        </w:rPr>
        <w:t>13]</w:t>
      </w:r>
      <w:r w:rsidRPr="00AE7035">
        <w:rPr>
          <w:rFonts w:ascii="Book Antiqua" w:hAnsi="Book Antiqua" w:cs="Arial"/>
          <w:sz w:val="24"/>
          <w:szCs w:val="24"/>
        </w:rPr>
        <w:t>. Laparoscopy may have special advantage during pregnancy since abdominal organs may shift, and t</w:t>
      </w:r>
      <w:r w:rsidR="004C166A" w:rsidRPr="00AE7035">
        <w:rPr>
          <w:rFonts w:ascii="Book Antiqua" w:hAnsi="Book Antiqua" w:cs="Arial"/>
          <w:sz w:val="24"/>
          <w:szCs w:val="24"/>
        </w:rPr>
        <w:t>heir exact location may be difficult</w:t>
      </w:r>
      <w:r w:rsidRPr="00AE7035">
        <w:rPr>
          <w:rFonts w:ascii="Book Antiqua" w:hAnsi="Book Antiqua" w:cs="Arial"/>
          <w:sz w:val="24"/>
          <w:szCs w:val="24"/>
        </w:rPr>
        <w:t xml:space="preserve"> to predict. The appendix for instance, may significantly shift from the right lower quadrant owing to the gravid uterus. </w:t>
      </w:r>
      <w:r w:rsidR="007B460B" w:rsidRPr="00AE7035">
        <w:rPr>
          <w:rFonts w:ascii="Book Antiqua" w:hAnsi="Book Antiqua" w:cs="Arial"/>
          <w:sz w:val="24"/>
          <w:szCs w:val="24"/>
        </w:rPr>
        <w:t xml:space="preserve">Laparotomy </w:t>
      </w:r>
      <w:bookmarkStart w:id="18" w:name="_GoBack"/>
      <w:r w:rsidR="007B460B" w:rsidRPr="00AE7035">
        <w:rPr>
          <w:rFonts w:ascii="Book Antiqua" w:hAnsi="Book Antiqua" w:cs="Arial"/>
          <w:sz w:val="24"/>
          <w:szCs w:val="24"/>
        </w:rPr>
        <w:t xml:space="preserve">for </w:t>
      </w:r>
      <w:proofErr w:type="spellStart"/>
      <w:r w:rsidR="007B460B" w:rsidRPr="00AE7035">
        <w:rPr>
          <w:rFonts w:ascii="Book Antiqua" w:hAnsi="Book Antiqua" w:cs="Arial"/>
          <w:sz w:val="24"/>
          <w:szCs w:val="24"/>
        </w:rPr>
        <w:t>appendice</w:t>
      </w:r>
      <w:r w:rsidRPr="00AE7035">
        <w:rPr>
          <w:rFonts w:ascii="Book Antiqua" w:hAnsi="Book Antiqua" w:cs="Arial"/>
          <w:sz w:val="24"/>
          <w:szCs w:val="24"/>
        </w:rPr>
        <w:t>al</w:t>
      </w:r>
      <w:proofErr w:type="spellEnd"/>
      <w:r w:rsidRPr="00AE7035">
        <w:rPr>
          <w:rFonts w:ascii="Book Antiqua" w:hAnsi="Book Antiqua" w:cs="Arial"/>
          <w:sz w:val="24"/>
          <w:szCs w:val="24"/>
        </w:rPr>
        <w:t xml:space="preserve"> disease </w:t>
      </w:r>
      <w:bookmarkEnd w:id="18"/>
      <w:r w:rsidRPr="00AE7035">
        <w:rPr>
          <w:rFonts w:ascii="Book Antiqua" w:hAnsi="Book Antiqua" w:cs="Arial"/>
          <w:sz w:val="24"/>
          <w:szCs w:val="24"/>
        </w:rPr>
        <w:t xml:space="preserve">may require large incision during pregnancy to localize the appendix. Diagnostic laparoscopy is safe and effective when used in selected patients and can be an alternative to radiologic </w:t>
      </w:r>
      <w:proofErr w:type="gramStart"/>
      <w:r w:rsidRPr="00AE7035">
        <w:rPr>
          <w:rFonts w:ascii="Book Antiqua" w:hAnsi="Book Antiqua" w:cs="Arial"/>
          <w:sz w:val="24"/>
          <w:szCs w:val="24"/>
        </w:rPr>
        <w:t>imaging</w:t>
      </w:r>
      <w:r w:rsidR="00270528">
        <w:rPr>
          <w:rFonts w:ascii="Book Antiqua" w:hAnsi="Book Antiqua" w:cs="Arial"/>
          <w:sz w:val="24"/>
          <w:szCs w:val="24"/>
          <w:vertAlign w:val="superscript"/>
        </w:rPr>
        <w:t>[</w:t>
      </w:r>
      <w:proofErr w:type="gramEnd"/>
      <w:r w:rsidR="00270528">
        <w:rPr>
          <w:rFonts w:ascii="Book Antiqua" w:hAnsi="Book Antiqua" w:cs="Arial"/>
          <w:sz w:val="24"/>
          <w:szCs w:val="24"/>
          <w:vertAlign w:val="superscript"/>
        </w:rPr>
        <w:t>10,11,14,</w:t>
      </w:r>
      <w:r w:rsidR="005518B4" w:rsidRPr="00AE7035">
        <w:rPr>
          <w:rFonts w:ascii="Book Antiqua" w:hAnsi="Book Antiqua" w:cs="Arial"/>
          <w:sz w:val="24"/>
          <w:szCs w:val="24"/>
          <w:vertAlign w:val="superscript"/>
        </w:rPr>
        <w:t>15]</w:t>
      </w:r>
      <w:r w:rsidRPr="00AE7035">
        <w:rPr>
          <w:rFonts w:ascii="Book Antiqua" w:hAnsi="Book Antiqua" w:cs="Arial"/>
          <w:sz w:val="24"/>
          <w:szCs w:val="24"/>
        </w:rPr>
        <w:t xml:space="preserve">. It avoids </w:t>
      </w:r>
      <w:r w:rsidR="004C166A" w:rsidRPr="00AE7035">
        <w:rPr>
          <w:rFonts w:ascii="Book Antiqua" w:hAnsi="Book Antiqua" w:cs="Arial"/>
          <w:sz w:val="24"/>
          <w:szCs w:val="24"/>
        </w:rPr>
        <w:t xml:space="preserve">fetal </w:t>
      </w:r>
      <w:r w:rsidRPr="00AE7035">
        <w:rPr>
          <w:rFonts w:ascii="Book Antiqua" w:hAnsi="Book Antiqua" w:cs="Arial"/>
          <w:sz w:val="24"/>
          <w:szCs w:val="24"/>
        </w:rPr>
        <w:t>radiation, provides direct visualization of the pathology</w:t>
      </w:r>
      <w:r w:rsidR="004C166A" w:rsidRPr="00AE7035">
        <w:rPr>
          <w:rFonts w:ascii="Book Antiqua" w:hAnsi="Book Antiqua" w:cs="Arial"/>
          <w:sz w:val="24"/>
          <w:szCs w:val="24"/>
        </w:rPr>
        <w:t>,</w:t>
      </w:r>
      <w:r w:rsidRPr="00AE7035">
        <w:rPr>
          <w:rFonts w:ascii="Book Antiqua" w:hAnsi="Book Antiqua" w:cs="Arial"/>
          <w:sz w:val="24"/>
          <w:szCs w:val="24"/>
        </w:rPr>
        <w:t xml:space="preserve"> and allows</w:t>
      </w:r>
      <w:r w:rsidRPr="00AE7035" w:rsidDel="00404B29">
        <w:rPr>
          <w:rFonts w:ascii="Book Antiqua" w:hAnsi="Book Antiqua" w:cs="Arial"/>
          <w:sz w:val="24"/>
          <w:szCs w:val="24"/>
        </w:rPr>
        <w:t xml:space="preserve"> </w:t>
      </w:r>
      <w:r w:rsidRPr="00AE7035">
        <w:rPr>
          <w:rFonts w:ascii="Book Antiqua" w:hAnsi="Book Antiqua" w:cs="Arial"/>
          <w:sz w:val="24"/>
          <w:szCs w:val="24"/>
        </w:rPr>
        <w:t xml:space="preserve">rapid surgical treatment of the problem at the time of </w:t>
      </w:r>
      <w:r w:rsidRPr="00AE7035">
        <w:rPr>
          <w:rFonts w:ascii="Book Antiqua" w:hAnsi="Book Antiqua" w:cs="Arial"/>
          <w:sz w:val="24"/>
          <w:szCs w:val="24"/>
        </w:rPr>
        <w:lastRenderedPageBreak/>
        <w:t>diagnosi</w:t>
      </w:r>
      <w:r w:rsidR="00543BA3" w:rsidRPr="00AE7035">
        <w:rPr>
          <w:rFonts w:ascii="Book Antiqua" w:hAnsi="Book Antiqua" w:cs="Arial"/>
          <w:sz w:val="24"/>
          <w:szCs w:val="24"/>
        </w:rPr>
        <w:t xml:space="preserve">s. </w:t>
      </w:r>
      <w:r w:rsidRPr="00AE7035">
        <w:rPr>
          <w:rFonts w:ascii="Book Antiqua" w:hAnsi="Book Antiqua" w:cs="Arial"/>
          <w:sz w:val="24"/>
          <w:szCs w:val="24"/>
        </w:rPr>
        <w:t>On the other hand, the potential hazards of laparoscopy</w:t>
      </w:r>
      <w:r w:rsidR="004C166A" w:rsidRPr="00AE7035">
        <w:rPr>
          <w:rFonts w:ascii="Book Antiqua" w:hAnsi="Book Antiqua" w:cs="Arial"/>
          <w:sz w:val="24"/>
          <w:szCs w:val="24"/>
        </w:rPr>
        <w:t xml:space="preserve"> </w:t>
      </w:r>
      <w:r w:rsidR="00543BA3" w:rsidRPr="00AE7035">
        <w:rPr>
          <w:rFonts w:ascii="Book Antiqua" w:hAnsi="Book Antiqua" w:cs="Arial"/>
          <w:sz w:val="24"/>
          <w:szCs w:val="24"/>
        </w:rPr>
        <w:t>include</w:t>
      </w:r>
      <w:r w:rsidRPr="00AE7035">
        <w:rPr>
          <w:rFonts w:ascii="Book Antiqua" w:hAnsi="Book Antiqua" w:cs="Arial"/>
          <w:sz w:val="24"/>
          <w:szCs w:val="24"/>
        </w:rPr>
        <w:t xml:space="preserve"> uterine injury during trocar placement, decreased uterine blood flow, preterm labor due to increased intra</w:t>
      </w:r>
      <w:r w:rsidR="00270528">
        <w:rPr>
          <w:rFonts w:ascii="Book Antiqua" w:hAnsi="Book Antiqua" w:cs="Arial" w:hint="eastAsia"/>
          <w:sz w:val="24"/>
          <w:szCs w:val="24"/>
          <w:lang w:eastAsia="zh-CN"/>
        </w:rPr>
        <w:t>-</w:t>
      </w:r>
      <w:r w:rsidRPr="00AE7035">
        <w:rPr>
          <w:rFonts w:ascii="Book Antiqua" w:hAnsi="Book Antiqua" w:cs="Arial"/>
          <w:sz w:val="24"/>
          <w:szCs w:val="24"/>
        </w:rPr>
        <w:t>abdominal pressure</w:t>
      </w:r>
      <w:r w:rsidR="004C166A" w:rsidRPr="00AE7035">
        <w:rPr>
          <w:rFonts w:ascii="Book Antiqua" w:hAnsi="Book Antiqua" w:cs="Arial"/>
          <w:sz w:val="24"/>
          <w:szCs w:val="24"/>
        </w:rPr>
        <w:t>,</w:t>
      </w:r>
      <w:r w:rsidRPr="00AE7035">
        <w:rPr>
          <w:rFonts w:ascii="Book Antiqua" w:hAnsi="Book Antiqua" w:cs="Arial"/>
          <w:sz w:val="24"/>
          <w:szCs w:val="24"/>
        </w:rPr>
        <w:t xml:space="preserve"> and decreased visualization with the enlarged uterus.</w:t>
      </w:r>
    </w:p>
    <w:p w14:paraId="50B67AE4" w14:textId="4EA632BC" w:rsidR="00035248" w:rsidRPr="00AE7035" w:rsidRDefault="00035248" w:rsidP="00D05FEB">
      <w:pPr>
        <w:pStyle w:val="NoSpacing"/>
        <w:spacing w:line="360" w:lineRule="auto"/>
        <w:ind w:firstLine="720"/>
        <w:jc w:val="both"/>
        <w:rPr>
          <w:rFonts w:ascii="Book Antiqua" w:hAnsi="Book Antiqua" w:cs="Arial"/>
          <w:sz w:val="24"/>
          <w:szCs w:val="24"/>
        </w:rPr>
      </w:pPr>
      <w:r w:rsidRPr="00AE7035">
        <w:rPr>
          <w:rFonts w:ascii="Book Antiqua" w:hAnsi="Book Antiqua" w:cs="Arial"/>
          <w:sz w:val="24"/>
          <w:szCs w:val="24"/>
        </w:rPr>
        <w:t>Historically</w:t>
      </w:r>
      <w:r w:rsidR="00337094" w:rsidRPr="00AE7035">
        <w:rPr>
          <w:rFonts w:ascii="Book Antiqua" w:hAnsi="Book Antiqua" w:cs="Arial"/>
          <w:sz w:val="24"/>
          <w:szCs w:val="24"/>
        </w:rPr>
        <w:t>,</w:t>
      </w:r>
      <w:r w:rsidRPr="00AE7035">
        <w:rPr>
          <w:rFonts w:ascii="Book Antiqua" w:hAnsi="Book Antiqua" w:cs="Arial"/>
          <w:sz w:val="24"/>
          <w:szCs w:val="24"/>
        </w:rPr>
        <w:t xml:space="preserve"> it was believed that laparoscopic </w:t>
      </w:r>
      <w:r w:rsidR="004C166A" w:rsidRPr="00AE7035">
        <w:rPr>
          <w:rFonts w:ascii="Book Antiqua" w:hAnsi="Book Antiqua" w:cs="Arial"/>
          <w:sz w:val="24"/>
          <w:szCs w:val="24"/>
        </w:rPr>
        <w:t xml:space="preserve">surgery </w:t>
      </w:r>
      <w:r w:rsidR="00337094" w:rsidRPr="00AE7035">
        <w:rPr>
          <w:rFonts w:ascii="Book Antiqua" w:hAnsi="Book Antiqua" w:cs="Arial"/>
          <w:sz w:val="24"/>
          <w:szCs w:val="24"/>
        </w:rPr>
        <w:t>should not take place in the first</w:t>
      </w:r>
      <w:r w:rsidRPr="00AE7035">
        <w:rPr>
          <w:rFonts w:ascii="Book Antiqua" w:hAnsi="Book Antiqua" w:cs="Arial"/>
          <w:sz w:val="24"/>
          <w:szCs w:val="24"/>
        </w:rPr>
        <w:t xml:space="preserve"> trimester of pregnancy</w:t>
      </w:r>
      <w:r w:rsidR="00241DF5" w:rsidRPr="00AE7035">
        <w:rPr>
          <w:rFonts w:ascii="Book Antiqua" w:hAnsi="Book Antiqua" w:cs="Arial"/>
          <w:sz w:val="24"/>
          <w:szCs w:val="24"/>
        </w:rPr>
        <w:t xml:space="preserve"> since the fetus is still undergoing organogenesis</w:t>
      </w:r>
      <w:r w:rsidRPr="00AE7035">
        <w:rPr>
          <w:rFonts w:ascii="Book Antiqua" w:hAnsi="Book Antiqua" w:cs="Arial"/>
          <w:sz w:val="24"/>
          <w:szCs w:val="24"/>
        </w:rPr>
        <w:t>,</w:t>
      </w:r>
      <w:r w:rsidR="00337094" w:rsidRPr="00AE7035">
        <w:rPr>
          <w:rFonts w:ascii="Book Antiqua" w:hAnsi="Book Antiqua" w:cs="Arial"/>
          <w:sz w:val="24"/>
          <w:szCs w:val="24"/>
        </w:rPr>
        <w:t xml:space="preserve"> but</w:t>
      </w:r>
      <w:r w:rsidRPr="00AE7035">
        <w:rPr>
          <w:rFonts w:ascii="Book Antiqua" w:hAnsi="Book Antiqua" w:cs="Arial"/>
          <w:sz w:val="24"/>
          <w:szCs w:val="24"/>
        </w:rPr>
        <w:t xml:space="preserve"> it has been shown that laparoscopy can be performed safely d</w:t>
      </w:r>
      <w:r w:rsidR="00337094" w:rsidRPr="00AE7035">
        <w:rPr>
          <w:rFonts w:ascii="Book Antiqua" w:hAnsi="Book Antiqua" w:cs="Arial"/>
          <w:sz w:val="24"/>
          <w:szCs w:val="24"/>
        </w:rPr>
        <w:t>uring any trimester</w:t>
      </w:r>
      <w:r w:rsidRPr="00AE7035">
        <w:rPr>
          <w:rFonts w:ascii="Book Antiqua" w:hAnsi="Book Antiqua" w:cs="Arial"/>
          <w:sz w:val="24"/>
          <w:szCs w:val="24"/>
        </w:rPr>
        <w:t xml:space="preserve"> with minimal morbidity to the fetus and the mother</w:t>
      </w:r>
      <w:r w:rsidR="00337094" w:rsidRPr="00AE7035">
        <w:rPr>
          <w:rFonts w:ascii="Book Antiqua" w:hAnsi="Book Antiqua" w:cs="Arial"/>
          <w:sz w:val="24"/>
          <w:szCs w:val="24"/>
        </w:rPr>
        <w:t xml:space="preserve">. </w:t>
      </w:r>
      <w:r w:rsidR="00241DF5" w:rsidRPr="00AE7035">
        <w:rPr>
          <w:rFonts w:ascii="Book Antiqua" w:hAnsi="Book Antiqua" w:cs="Arial"/>
          <w:sz w:val="24"/>
          <w:szCs w:val="24"/>
        </w:rPr>
        <w:t>There have been no studies showing long term negative cognitive or motor defects in child after mother undergoes laparoscopic surgery.</w:t>
      </w:r>
      <w:r w:rsidR="00186416">
        <w:rPr>
          <w:rFonts w:ascii="Book Antiqua" w:hAnsi="Book Antiqua" w:cs="Arial" w:hint="eastAsia"/>
          <w:sz w:val="24"/>
          <w:szCs w:val="24"/>
          <w:lang w:eastAsia="zh-CN"/>
        </w:rPr>
        <w:t xml:space="preserve"> </w:t>
      </w:r>
      <w:r w:rsidR="00337094" w:rsidRPr="00AE7035">
        <w:rPr>
          <w:rFonts w:ascii="Book Antiqua" w:hAnsi="Book Antiqua" w:cs="Arial"/>
          <w:sz w:val="24"/>
          <w:szCs w:val="24"/>
        </w:rPr>
        <w:t>P</w:t>
      </w:r>
      <w:r w:rsidRPr="00AE7035">
        <w:rPr>
          <w:rFonts w:ascii="Book Antiqua" w:hAnsi="Book Antiqua" w:cs="Arial"/>
          <w:sz w:val="24"/>
          <w:szCs w:val="24"/>
        </w:rPr>
        <w:t xml:space="preserve">ostponing necessary operations may increase the rates of </w:t>
      </w:r>
      <w:proofErr w:type="gramStart"/>
      <w:r w:rsidRPr="00AE7035">
        <w:rPr>
          <w:rFonts w:ascii="Book Antiqua" w:hAnsi="Book Antiqua" w:cs="Arial"/>
          <w:sz w:val="24"/>
          <w:szCs w:val="24"/>
        </w:rPr>
        <w:t>complications</w:t>
      </w:r>
      <w:r w:rsidR="00270528">
        <w:rPr>
          <w:rFonts w:ascii="Book Antiqua" w:hAnsi="Book Antiqua" w:cs="Arial"/>
          <w:sz w:val="24"/>
          <w:szCs w:val="24"/>
          <w:vertAlign w:val="superscript"/>
        </w:rPr>
        <w:t>[</w:t>
      </w:r>
      <w:proofErr w:type="gramEnd"/>
      <w:r w:rsidR="00270528">
        <w:rPr>
          <w:rFonts w:ascii="Book Antiqua" w:hAnsi="Book Antiqua" w:cs="Arial"/>
          <w:sz w:val="24"/>
          <w:szCs w:val="24"/>
          <w:vertAlign w:val="superscript"/>
        </w:rPr>
        <w:t>10,13,15,</w:t>
      </w:r>
      <w:r w:rsidR="004673B9" w:rsidRPr="00AE7035">
        <w:rPr>
          <w:rFonts w:ascii="Book Antiqua" w:hAnsi="Book Antiqua" w:cs="Arial"/>
          <w:sz w:val="24"/>
          <w:szCs w:val="24"/>
          <w:vertAlign w:val="superscript"/>
        </w:rPr>
        <w:t>16]</w:t>
      </w:r>
      <w:r w:rsidRPr="00AE7035">
        <w:rPr>
          <w:rFonts w:ascii="Book Antiqua" w:hAnsi="Book Antiqua" w:cs="Arial"/>
          <w:sz w:val="24"/>
          <w:szCs w:val="24"/>
        </w:rPr>
        <w:t xml:space="preserve">. It has </w:t>
      </w:r>
      <w:r w:rsidR="00337094" w:rsidRPr="00AE7035">
        <w:rPr>
          <w:rFonts w:ascii="Book Antiqua" w:hAnsi="Book Antiqua" w:cs="Arial"/>
          <w:sz w:val="24"/>
          <w:szCs w:val="24"/>
        </w:rPr>
        <w:t xml:space="preserve">also </w:t>
      </w:r>
      <w:r w:rsidRPr="00AE7035">
        <w:rPr>
          <w:rFonts w:ascii="Book Antiqua" w:hAnsi="Book Antiqua" w:cs="Arial"/>
          <w:sz w:val="24"/>
          <w:szCs w:val="24"/>
        </w:rPr>
        <w:t>b</w:t>
      </w:r>
      <w:r w:rsidR="00337094" w:rsidRPr="00AE7035">
        <w:rPr>
          <w:rFonts w:ascii="Book Antiqua" w:hAnsi="Book Antiqua" w:cs="Arial"/>
          <w:sz w:val="24"/>
          <w:szCs w:val="24"/>
        </w:rPr>
        <w:t>een suggested</w:t>
      </w:r>
      <w:r w:rsidRPr="00AE7035">
        <w:rPr>
          <w:rFonts w:ascii="Book Antiqua" w:hAnsi="Book Antiqua" w:cs="Arial"/>
          <w:sz w:val="24"/>
          <w:szCs w:val="24"/>
        </w:rPr>
        <w:t xml:space="preserve"> that laparoscopic surgery </w:t>
      </w:r>
      <w:r w:rsidR="00543BA3" w:rsidRPr="00AE7035">
        <w:rPr>
          <w:rFonts w:ascii="Book Antiqua" w:hAnsi="Book Antiqua" w:cs="Arial"/>
          <w:sz w:val="24"/>
          <w:szCs w:val="24"/>
        </w:rPr>
        <w:t>should not be attempted</w:t>
      </w:r>
      <w:r w:rsidR="008067A7">
        <w:rPr>
          <w:rFonts w:ascii="Book Antiqua" w:hAnsi="Book Antiqua" w:cs="Arial"/>
          <w:sz w:val="24"/>
          <w:szCs w:val="24"/>
        </w:rPr>
        <w:t xml:space="preserve"> after 28 </w:t>
      </w:r>
      <w:proofErr w:type="spellStart"/>
      <w:r w:rsidR="008067A7">
        <w:rPr>
          <w:rFonts w:ascii="Book Antiqua" w:hAnsi="Book Antiqua" w:cs="Arial"/>
          <w:sz w:val="24"/>
          <w:szCs w:val="24"/>
        </w:rPr>
        <w:t>wk</w:t>
      </w:r>
      <w:proofErr w:type="spellEnd"/>
      <w:r w:rsidRPr="00AE7035">
        <w:rPr>
          <w:rFonts w:ascii="Book Antiqua" w:hAnsi="Book Antiqua" w:cs="Arial"/>
          <w:sz w:val="24"/>
          <w:szCs w:val="24"/>
        </w:rPr>
        <w:t xml:space="preserve"> of pregnancy</w:t>
      </w:r>
      <w:r w:rsidR="00543BA3" w:rsidRPr="00AE7035">
        <w:rPr>
          <w:rFonts w:ascii="Book Antiqua" w:hAnsi="Book Antiqua" w:cs="Arial"/>
          <w:sz w:val="24"/>
          <w:szCs w:val="24"/>
        </w:rPr>
        <w:t xml:space="preserve"> due to the size of the uterus</w:t>
      </w:r>
      <w:r w:rsidRPr="00AE7035">
        <w:rPr>
          <w:rFonts w:ascii="Book Antiqua" w:hAnsi="Book Antiqua" w:cs="Arial"/>
          <w:sz w:val="24"/>
          <w:szCs w:val="24"/>
        </w:rPr>
        <w:t>, but several studies showed that laparoscopic cholecystectomy and appendectomy have been successfully perform</w:t>
      </w:r>
      <w:r w:rsidR="00270528">
        <w:rPr>
          <w:rFonts w:ascii="Book Antiqua" w:hAnsi="Book Antiqua" w:cs="Arial"/>
          <w:sz w:val="24"/>
          <w:szCs w:val="24"/>
        </w:rPr>
        <w:t xml:space="preserve">ed late in the third </w:t>
      </w:r>
      <w:proofErr w:type="gramStart"/>
      <w:r w:rsidR="00270528">
        <w:rPr>
          <w:rFonts w:ascii="Book Antiqua" w:hAnsi="Book Antiqua" w:cs="Arial"/>
          <w:sz w:val="24"/>
          <w:szCs w:val="24"/>
        </w:rPr>
        <w:t>trimester</w:t>
      </w:r>
      <w:r w:rsidR="00270528">
        <w:rPr>
          <w:rFonts w:ascii="Book Antiqua" w:hAnsi="Book Antiqua" w:cs="Arial"/>
          <w:sz w:val="24"/>
          <w:szCs w:val="24"/>
          <w:vertAlign w:val="superscript"/>
        </w:rPr>
        <w:t>[</w:t>
      </w:r>
      <w:proofErr w:type="gramEnd"/>
      <w:r w:rsidR="00270528">
        <w:rPr>
          <w:rFonts w:ascii="Book Antiqua" w:hAnsi="Book Antiqua" w:cs="Arial"/>
          <w:sz w:val="24"/>
          <w:szCs w:val="24"/>
          <w:vertAlign w:val="superscript"/>
        </w:rPr>
        <w:t>15,</w:t>
      </w:r>
      <w:r w:rsidR="001720FA" w:rsidRPr="00AE7035">
        <w:rPr>
          <w:rFonts w:ascii="Book Antiqua" w:hAnsi="Book Antiqua" w:cs="Arial"/>
          <w:sz w:val="24"/>
          <w:szCs w:val="24"/>
          <w:vertAlign w:val="superscript"/>
        </w:rPr>
        <w:t>17]</w:t>
      </w:r>
      <w:r w:rsidRPr="00AE7035">
        <w:rPr>
          <w:rFonts w:ascii="Book Antiqua" w:hAnsi="Book Antiqua" w:cs="Arial"/>
          <w:sz w:val="24"/>
          <w:szCs w:val="24"/>
        </w:rPr>
        <w:t xml:space="preserve">. </w:t>
      </w:r>
    </w:p>
    <w:p w14:paraId="308BC83B" w14:textId="77777777" w:rsidR="00186416" w:rsidRDefault="00543BA3" w:rsidP="00D05FEB">
      <w:pPr>
        <w:pStyle w:val="NoSpacing"/>
        <w:spacing w:line="360" w:lineRule="auto"/>
        <w:ind w:firstLine="720"/>
        <w:jc w:val="both"/>
        <w:rPr>
          <w:rFonts w:ascii="Book Antiqua" w:hAnsi="Book Antiqua" w:cs="Arial"/>
          <w:sz w:val="24"/>
          <w:szCs w:val="24"/>
          <w:lang w:eastAsia="zh-CN"/>
        </w:rPr>
      </w:pPr>
      <w:r w:rsidRPr="00AE7035">
        <w:rPr>
          <w:rFonts w:ascii="Book Antiqua" w:hAnsi="Book Antiqua" w:cs="Arial"/>
          <w:sz w:val="24"/>
          <w:szCs w:val="24"/>
        </w:rPr>
        <w:t>Laparoscopic surgery can be safely performed with the help of several modifications of surgical technique</w:t>
      </w:r>
      <w:r w:rsidR="00035248" w:rsidRPr="00AE7035">
        <w:rPr>
          <w:rFonts w:ascii="Book Antiqua" w:hAnsi="Book Antiqua" w:cs="Arial"/>
          <w:sz w:val="24"/>
          <w:szCs w:val="24"/>
        </w:rPr>
        <w:t>. When the pregnant patient is placed in a supine position, the gravid uterus places pressure on the inferior vena cava resulting in decreased venous return to the heart</w:t>
      </w:r>
      <w:r w:rsidRPr="00AE7035">
        <w:rPr>
          <w:rFonts w:ascii="Book Antiqua" w:hAnsi="Book Antiqua" w:cs="Arial"/>
          <w:sz w:val="24"/>
          <w:szCs w:val="24"/>
        </w:rPr>
        <w:t xml:space="preserve">, decreased </w:t>
      </w:r>
      <w:r w:rsidR="00035248" w:rsidRPr="00AE7035">
        <w:rPr>
          <w:rFonts w:ascii="Book Antiqua" w:hAnsi="Book Antiqua" w:cs="Arial"/>
          <w:sz w:val="24"/>
          <w:szCs w:val="24"/>
        </w:rPr>
        <w:t>cardiac output with concomitant maternal hypotension, and decreased placental perfusion. Hence, the patient should be positioned in the left lateral decubitus whenever possible to minimiz</w:t>
      </w:r>
      <w:r w:rsidR="00270528">
        <w:rPr>
          <w:rFonts w:ascii="Book Antiqua" w:hAnsi="Book Antiqua" w:cs="Arial"/>
          <w:sz w:val="24"/>
          <w:szCs w:val="24"/>
        </w:rPr>
        <w:t xml:space="preserve">e compression of the vena </w:t>
      </w:r>
      <w:proofErr w:type="gramStart"/>
      <w:r w:rsidR="00270528">
        <w:rPr>
          <w:rFonts w:ascii="Book Antiqua" w:hAnsi="Book Antiqua" w:cs="Arial"/>
          <w:sz w:val="24"/>
          <w:szCs w:val="24"/>
        </w:rPr>
        <w:t>cava</w:t>
      </w:r>
      <w:r w:rsidR="00270528">
        <w:rPr>
          <w:rFonts w:ascii="Book Antiqua" w:hAnsi="Book Antiqua" w:cs="Arial"/>
          <w:sz w:val="24"/>
          <w:szCs w:val="24"/>
          <w:vertAlign w:val="superscript"/>
        </w:rPr>
        <w:t>[</w:t>
      </w:r>
      <w:proofErr w:type="gramEnd"/>
      <w:r w:rsidR="00270528">
        <w:rPr>
          <w:rFonts w:ascii="Book Antiqua" w:hAnsi="Book Antiqua" w:cs="Arial"/>
          <w:sz w:val="24"/>
          <w:szCs w:val="24"/>
          <w:vertAlign w:val="superscript"/>
        </w:rPr>
        <w:t>3,</w:t>
      </w:r>
      <w:r w:rsidR="001720FA" w:rsidRPr="00AE7035">
        <w:rPr>
          <w:rFonts w:ascii="Book Antiqua" w:hAnsi="Book Antiqua" w:cs="Arial"/>
          <w:sz w:val="24"/>
          <w:szCs w:val="24"/>
          <w:vertAlign w:val="superscript"/>
        </w:rPr>
        <w:t>18]</w:t>
      </w:r>
      <w:r w:rsidR="00035248" w:rsidRPr="00AE7035">
        <w:rPr>
          <w:rFonts w:ascii="Book Antiqua" w:hAnsi="Book Antiqua" w:cs="Arial"/>
          <w:sz w:val="24"/>
          <w:szCs w:val="24"/>
        </w:rPr>
        <w:t>.</w:t>
      </w:r>
    </w:p>
    <w:p w14:paraId="13EB4722" w14:textId="7D8D5B71" w:rsidR="00035248" w:rsidRPr="00AE7035" w:rsidRDefault="00035248" w:rsidP="00D05FEB">
      <w:pPr>
        <w:pStyle w:val="NoSpacing"/>
        <w:spacing w:line="360" w:lineRule="auto"/>
        <w:ind w:firstLine="720"/>
        <w:jc w:val="both"/>
        <w:rPr>
          <w:rFonts w:ascii="Book Antiqua" w:hAnsi="Book Antiqua" w:cs="Arial"/>
          <w:sz w:val="24"/>
          <w:szCs w:val="24"/>
        </w:rPr>
      </w:pPr>
      <w:r w:rsidRPr="00AE7035">
        <w:rPr>
          <w:rFonts w:ascii="Book Antiqua" w:hAnsi="Book Antiqua" w:cs="Arial"/>
          <w:sz w:val="24"/>
          <w:szCs w:val="24"/>
        </w:rPr>
        <w:t>The open technique for abdominal access can reduce the risk for ut</w:t>
      </w:r>
      <w:r w:rsidR="008F6BC8" w:rsidRPr="00AE7035">
        <w:rPr>
          <w:rFonts w:ascii="Book Antiqua" w:hAnsi="Book Antiqua" w:cs="Arial"/>
          <w:sz w:val="24"/>
          <w:szCs w:val="24"/>
        </w:rPr>
        <w:t>erine and other abdominal organ</w:t>
      </w:r>
      <w:r w:rsidRPr="00AE7035">
        <w:rPr>
          <w:rFonts w:ascii="Book Antiqua" w:hAnsi="Book Antiqua" w:cs="Arial"/>
          <w:sz w:val="24"/>
          <w:szCs w:val="24"/>
        </w:rPr>
        <w:t xml:space="preserve"> injury. However, using a </w:t>
      </w:r>
      <w:proofErr w:type="spellStart"/>
      <w:r w:rsidRPr="00AE7035">
        <w:rPr>
          <w:rFonts w:ascii="Book Antiqua" w:hAnsi="Book Antiqua" w:cs="Arial"/>
          <w:sz w:val="24"/>
          <w:szCs w:val="24"/>
        </w:rPr>
        <w:t>Veress</w:t>
      </w:r>
      <w:proofErr w:type="spellEnd"/>
      <w:r w:rsidRPr="00AE7035">
        <w:rPr>
          <w:rFonts w:ascii="Book Antiqua" w:hAnsi="Book Antiqua" w:cs="Arial"/>
          <w:sz w:val="24"/>
          <w:szCs w:val="24"/>
        </w:rPr>
        <w:t xml:space="preserve"> needle for insufflation or optical trocar can be done safely if the site of initial abdominal access is adjusted according to fundal height and </w:t>
      </w:r>
      <w:r w:rsidR="001720FA" w:rsidRPr="00AE7035">
        <w:rPr>
          <w:rFonts w:ascii="Book Antiqua" w:hAnsi="Book Antiqua" w:cs="Arial"/>
          <w:sz w:val="24"/>
          <w:szCs w:val="24"/>
        </w:rPr>
        <w:t>the ab</w:t>
      </w:r>
      <w:r w:rsidR="00270528">
        <w:rPr>
          <w:rFonts w:ascii="Book Antiqua" w:hAnsi="Book Antiqua" w:cs="Arial"/>
          <w:sz w:val="24"/>
          <w:szCs w:val="24"/>
        </w:rPr>
        <w:t xml:space="preserve">dominal wall is </w:t>
      </w:r>
      <w:proofErr w:type="gramStart"/>
      <w:r w:rsidR="00270528">
        <w:rPr>
          <w:rFonts w:ascii="Book Antiqua" w:hAnsi="Book Antiqua" w:cs="Arial"/>
          <w:sz w:val="24"/>
          <w:szCs w:val="24"/>
        </w:rPr>
        <w:t>elevated</w:t>
      </w:r>
      <w:r w:rsidR="00270528">
        <w:rPr>
          <w:rFonts w:ascii="Book Antiqua" w:hAnsi="Book Antiqua" w:cs="Arial"/>
          <w:sz w:val="24"/>
          <w:szCs w:val="24"/>
          <w:vertAlign w:val="superscript"/>
        </w:rPr>
        <w:t>[</w:t>
      </w:r>
      <w:proofErr w:type="gramEnd"/>
      <w:r w:rsidR="00270528">
        <w:rPr>
          <w:rFonts w:ascii="Book Antiqua" w:hAnsi="Book Antiqua" w:cs="Arial"/>
          <w:sz w:val="24"/>
          <w:szCs w:val="24"/>
          <w:vertAlign w:val="superscript"/>
        </w:rPr>
        <w:t>15,17,</w:t>
      </w:r>
      <w:r w:rsidR="001720FA" w:rsidRPr="00AE7035">
        <w:rPr>
          <w:rFonts w:ascii="Book Antiqua" w:hAnsi="Book Antiqua" w:cs="Arial"/>
          <w:sz w:val="24"/>
          <w:szCs w:val="24"/>
          <w:vertAlign w:val="superscript"/>
        </w:rPr>
        <w:t>19]</w:t>
      </w:r>
      <w:r w:rsidRPr="00AE7035">
        <w:rPr>
          <w:rFonts w:ascii="Book Antiqua" w:hAnsi="Book Antiqua" w:cs="Arial"/>
          <w:sz w:val="24"/>
          <w:szCs w:val="24"/>
        </w:rPr>
        <w:t xml:space="preserve">. </w:t>
      </w:r>
    </w:p>
    <w:p w14:paraId="44148ECF" w14:textId="09E42A71" w:rsidR="00035248" w:rsidRPr="00AE7035" w:rsidRDefault="00035248" w:rsidP="00D05FEB">
      <w:pPr>
        <w:pStyle w:val="NoSpacing"/>
        <w:spacing w:line="360" w:lineRule="auto"/>
        <w:jc w:val="both"/>
        <w:rPr>
          <w:rFonts w:ascii="Book Antiqua" w:hAnsi="Book Antiqua" w:cs="Arial"/>
          <w:sz w:val="24"/>
          <w:szCs w:val="24"/>
          <w:lang w:eastAsia="zh-CN"/>
        </w:rPr>
      </w:pPr>
      <w:r w:rsidRPr="00AE7035">
        <w:rPr>
          <w:rFonts w:ascii="Book Antiqua" w:hAnsi="Book Antiqua" w:cs="Arial"/>
          <w:sz w:val="24"/>
          <w:szCs w:val="24"/>
        </w:rPr>
        <w:t>Adjustments in trocar placement must be made to avoid uterine injury and improve visualization. An angled laparoscope may help in better viewi</w:t>
      </w:r>
      <w:r w:rsidR="00186416">
        <w:rPr>
          <w:rFonts w:ascii="Book Antiqua" w:hAnsi="Book Antiqua" w:cs="Arial"/>
          <w:sz w:val="24"/>
          <w:szCs w:val="24"/>
        </w:rPr>
        <w:t>ng of areas around the uterus.</w:t>
      </w:r>
    </w:p>
    <w:p w14:paraId="63B78286" w14:textId="1E853251" w:rsidR="00035248" w:rsidRPr="00AE7035" w:rsidRDefault="00131985" w:rsidP="00D05FEB">
      <w:pPr>
        <w:pStyle w:val="NoSpacing"/>
        <w:spacing w:line="360" w:lineRule="auto"/>
        <w:ind w:firstLine="720"/>
        <w:jc w:val="both"/>
        <w:rPr>
          <w:rFonts w:ascii="Book Antiqua" w:hAnsi="Book Antiqua" w:cs="Arial"/>
          <w:sz w:val="24"/>
          <w:szCs w:val="24"/>
          <w:lang w:bidi="he-IL"/>
        </w:rPr>
      </w:pPr>
      <w:r w:rsidRPr="00AE7035">
        <w:rPr>
          <w:rFonts w:ascii="Book Antiqua" w:hAnsi="Book Antiqua" w:cs="Arial"/>
          <w:sz w:val="24"/>
          <w:szCs w:val="24"/>
        </w:rPr>
        <w:t>Pneumoperitoneum remains a concern amongst surgeons because of its effect on uterine blood flow and pulmonary function</w:t>
      </w:r>
      <w:r w:rsidR="006A031B" w:rsidRPr="00AE7035">
        <w:rPr>
          <w:rFonts w:ascii="Book Antiqua" w:hAnsi="Book Antiqua" w:cs="Arial"/>
          <w:sz w:val="24"/>
          <w:szCs w:val="24"/>
          <w:vertAlign w:val="superscript"/>
        </w:rPr>
        <w:t>]</w:t>
      </w:r>
      <w:r w:rsidR="00035248" w:rsidRPr="00AE7035">
        <w:rPr>
          <w:rFonts w:ascii="Book Antiqua" w:hAnsi="Book Antiqua" w:cs="Arial"/>
          <w:sz w:val="24"/>
          <w:szCs w:val="24"/>
        </w:rPr>
        <w:t xml:space="preserve">. </w:t>
      </w:r>
      <w:r w:rsidR="003A1AE0" w:rsidRPr="00AE7035">
        <w:rPr>
          <w:rFonts w:ascii="Book Antiqua" w:hAnsi="Book Antiqua" w:cs="Arial"/>
          <w:sz w:val="24"/>
          <w:szCs w:val="24"/>
        </w:rPr>
        <w:t>It is</w:t>
      </w:r>
      <w:r w:rsidR="00035248" w:rsidRPr="00AE7035">
        <w:rPr>
          <w:rFonts w:ascii="Book Antiqua" w:hAnsi="Book Antiqua" w:cs="Arial"/>
          <w:sz w:val="24"/>
          <w:szCs w:val="24"/>
        </w:rPr>
        <w:t xml:space="preserve"> recommended </w:t>
      </w:r>
      <w:r w:rsidR="003A1AE0" w:rsidRPr="00AE7035">
        <w:rPr>
          <w:rFonts w:ascii="Book Antiqua" w:hAnsi="Book Antiqua" w:cs="Arial"/>
          <w:sz w:val="24"/>
          <w:szCs w:val="24"/>
        </w:rPr>
        <w:t xml:space="preserve">that </w:t>
      </w:r>
      <w:r w:rsidR="00035248" w:rsidRPr="00AE7035">
        <w:rPr>
          <w:rFonts w:ascii="Book Antiqua" w:hAnsi="Book Antiqua" w:cs="Arial"/>
          <w:sz w:val="24"/>
          <w:szCs w:val="24"/>
        </w:rPr>
        <w:t xml:space="preserve">intraabdominal insufflation pressures be maintained at less than 12 mmHg to avoid worsening pulmonary physiology in the pregnant </w:t>
      </w:r>
      <w:proofErr w:type="gramStart"/>
      <w:r w:rsidR="00035248" w:rsidRPr="00AE7035">
        <w:rPr>
          <w:rFonts w:ascii="Book Antiqua" w:hAnsi="Book Antiqua" w:cs="Arial"/>
          <w:sz w:val="24"/>
          <w:szCs w:val="24"/>
        </w:rPr>
        <w:t>women</w:t>
      </w:r>
      <w:r w:rsidR="003A1AE0" w:rsidRPr="00AE7035">
        <w:rPr>
          <w:rFonts w:ascii="Book Antiqua" w:hAnsi="Book Antiqua" w:cs="Arial"/>
          <w:sz w:val="24"/>
          <w:szCs w:val="24"/>
          <w:vertAlign w:val="superscript"/>
        </w:rPr>
        <w:t>[</w:t>
      </w:r>
      <w:proofErr w:type="gramEnd"/>
      <w:r w:rsidR="003A1AE0" w:rsidRPr="00AE7035">
        <w:rPr>
          <w:rFonts w:ascii="Book Antiqua" w:hAnsi="Book Antiqua" w:cs="Arial"/>
          <w:sz w:val="24"/>
          <w:szCs w:val="24"/>
          <w:vertAlign w:val="superscript"/>
        </w:rPr>
        <w:t>3]</w:t>
      </w:r>
      <w:r w:rsidR="003A1AE0" w:rsidRPr="00AE7035">
        <w:rPr>
          <w:rFonts w:ascii="Book Antiqua" w:hAnsi="Book Antiqua" w:cs="Arial"/>
          <w:sz w:val="24"/>
          <w:szCs w:val="24"/>
        </w:rPr>
        <w:t>.</w:t>
      </w:r>
      <w:r w:rsidR="00035248" w:rsidRPr="00AE7035">
        <w:rPr>
          <w:rFonts w:ascii="Book Antiqua" w:hAnsi="Book Antiqua" w:cs="Arial"/>
          <w:sz w:val="24"/>
          <w:szCs w:val="24"/>
        </w:rPr>
        <w:t xml:space="preserve"> However, insufflation </w:t>
      </w:r>
      <w:r w:rsidR="00035248" w:rsidRPr="00AE7035">
        <w:rPr>
          <w:rFonts w:ascii="Book Antiqua" w:hAnsi="Book Antiqua" w:cs="Arial"/>
          <w:sz w:val="24"/>
          <w:szCs w:val="24"/>
        </w:rPr>
        <w:lastRenderedPageBreak/>
        <w:t>less than 12 mmHg may not provide adequate visualization of the intra-abdominal cavity. Furthermore, pressures of 15 mmHg have been used during laparoscopy in pregnant patients without increasing adverse outcom</w:t>
      </w:r>
      <w:r w:rsidR="006A031B" w:rsidRPr="00AE7035">
        <w:rPr>
          <w:rFonts w:ascii="Book Antiqua" w:hAnsi="Book Antiqua" w:cs="Arial"/>
          <w:sz w:val="24"/>
          <w:szCs w:val="24"/>
        </w:rPr>
        <w:t xml:space="preserve">es </w:t>
      </w:r>
      <w:r w:rsidR="00270528">
        <w:rPr>
          <w:rFonts w:ascii="Book Antiqua" w:hAnsi="Book Antiqua" w:cs="Arial"/>
          <w:sz w:val="24"/>
          <w:szCs w:val="24"/>
        </w:rPr>
        <w:t xml:space="preserve">to the patient or her </w:t>
      </w:r>
      <w:proofErr w:type="gramStart"/>
      <w:r w:rsidR="00270528">
        <w:rPr>
          <w:rFonts w:ascii="Book Antiqua" w:hAnsi="Book Antiqua" w:cs="Arial"/>
          <w:sz w:val="24"/>
          <w:szCs w:val="24"/>
        </w:rPr>
        <w:t>fetus</w:t>
      </w:r>
      <w:r w:rsidR="005518B4" w:rsidRPr="00AE7035">
        <w:rPr>
          <w:rFonts w:ascii="Book Antiqua" w:hAnsi="Book Antiqua" w:cs="Arial"/>
          <w:sz w:val="24"/>
          <w:szCs w:val="24"/>
          <w:vertAlign w:val="superscript"/>
        </w:rPr>
        <w:t>[</w:t>
      </w:r>
      <w:proofErr w:type="gramEnd"/>
      <w:r w:rsidR="005518B4" w:rsidRPr="00AE7035">
        <w:rPr>
          <w:rFonts w:ascii="Book Antiqua" w:hAnsi="Book Antiqua" w:cs="Arial"/>
          <w:sz w:val="24"/>
          <w:szCs w:val="24"/>
          <w:vertAlign w:val="superscript"/>
        </w:rPr>
        <w:t>20]</w:t>
      </w:r>
      <w:r w:rsidR="00035248" w:rsidRPr="00AE7035">
        <w:rPr>
          <w:rFonts w:ascii="Book Antiqua" w:hAnsi="Book Antiqua" w:cs="Arial"/>
          <w:sz w:val="24"/>
          <w:szCs w:val="24"/>
        </w:rPr>
        <w:t xml:space="preserve">. Because </w:t>
      </w:r>
      <w:r w:rsidR="00C83143" w:rsidRPr="00AE7035">
        <w:rPr>
          <w:rFonts w:ascii="Book Antiqua" w:hAnsi="Book Antiqua" w:cs="Arial"/>
          <w:sz w:val="24"/>
          <w:szCs w:val="24"/>
        </w:rPr>
        <w:t>CO</w:t>
      </w:r>
      <w:r w:rsidR="00C83143" w:rsidRPr="00C83143">
        <w:rPr>
          <w:rFonts w:ascii="Book Antiqua" w:hAnsi="Book Antiqua" w:cs="Arial"/>
          <w:sz w:val="24"/>
          <w:szCs w:val="24"/>
          <w:vertAlign w:val="subscript"/>
        </w:rPr>
        <w:t>2</w:t>
      </w:r>
      <w:r w:rsidR="00035248" w:rsidRPr="00AE7035">
        <w:rPr>
          <w:rFonts w:ascii="Book Antiqua" w:hAnsi="Book Antiqua" w:cs="Arial"/>
          <w:sz w:val="24"/>
          <w:szCs w:val="24"/>
        </w:rPr>
        <w:t xml:space="preserve"> exchange occurs with intraperitoneal insufflation there has been concern for deleterious effects to the fetus from </w:t>
      </w:r>
      <w:r w:rsidR="00C83143" w:rsidRPr="00AE7035">
        <w:rPr>
          <w:rFonts w:ascii="Book Antiqua" w:hAnsi="Book Antiqua" w:cs="Arial"/>
          <w:sz w:val="24"/>
          <w:szCs w:val="24"/>
        </w:rPr>
        <w:t>CO</w:t>
      </w:r>
      <w:r w:rsidR="00C83143" w:rsidRPr="00C83143">
        <w:rPr>
          <w:rFonts w:ascii="Book Antiqua" w:hAnsi="Book Antiqua" w:cs="Arial"/>
          <w:sz w:val="24"/>
          <w:szCs w:val="24"/>
          <w:vertAlign w:val="subscript"/>
        </w:rPr>
        <w:t>2</w:t>
      </w:r>
      <w:r w:rsidR="003A1AE0" w:rsidRPr="00AE7035">
        <w:rPr>
          <w:rFonts w:ascii="Book Antiqua" w:hAnsi="Book Antiqua" w:cs="Arial"/>
          <w:sz w:val="24"/>
          <w:szCs w:val="24"/>
        </w:rPr>
        <w:t xml:space="preserve"> absorption</w:t>
      </w:r>
      <w:r w:rsidR="00035248" w:rsidRPr="00AE7035">
        <w:rPr>
          <w:rFonts w:ascii="Book Antiqua" w:hAnsi="Book Antiqua" w:cs="Arial"/>
          <w:sz w:val="24"/>
          <w:szCs w:val="24"/>
        </w:rPr>
        <w:t xml:space="preserve">. However, despite the large experience with the use of laparoscopy pregnancy, there are no data showing detrimental effects to human fetuses from </w:t>
      </w:r>
      <w:r w:rsidR="00C83143" w:rsidRPr="00AE7035">
        <w:rPr>
          <w:rFonts w:ascii="Book Antiqua" w:hAnsi="Book Antiqua" w:cs="Arial"/>
          <w:sz w:val="24"/>
          <w:szCs w:val="24"/>
        </w:rPr>
        <w:t>CO</w:t>
      </w:r>
      <w:r w:rsidR="00C83143" w:rsidRPr="00C83143">
        <w:rPr>
          <w:rFonts w:ascii="Book Antiqua" w:hAnsi="Book Antiqua" w:cs="Arial"/>
          <w:sz w:val="24"/>
          <w:szCs w:val="24"/>
          <w:vertAlign w:val="subscript"/>
        </w:rPr>
        <w:t>2</w:t>
      </w:r>
      <w:r w:rsidR="00035248" w:rsidRPr="00AE7035">
        <w:rPr>
          <w:rFonts w:ascii="Book Antiqua" w:hAnsi="Book Antiqua" w:cs="Arial"/>
          <w:sz w:val="24"/>
          <w:szCs w:val="24"/>
        </w:rPr>
        <w:t xml:space="preserve"> pneumoperitoneum. </w:t>
      </w:r>
      <w:r w:rsidR="00035248" w:rsidRPr="00AE7035">
        <w:rPr>
          <w:rFonts w:ascii="Book Antiqua" w:hAnsi="Book Antiqua" w:cs="Arial"/>
          <w:sz w:val="24"/>
          <w:szCs w:val="24"/>
          <w:lang w:bidi="he-IL"/>
        </w:rPr>
        <w:t xml:space="preserve">Additionally, pneumoperitoneum </w:t>
      </w:r>
      <w:r w:rsidR="003A1AE0" w:rsidRPr="00AE7035">
        <w:rPr>
          <w:rFonts w:ascii="Book Antiqua" w:hAnsi="Book Antiqua" w:cs="Arial"/>
          <w:sz w:val="24"/>
          <w:szCs w:val="24"/>
          <w:lang w:bidi="he-IL"/>
        </w:rPr>
        <w:t xml:space="preserve">promotes </w:t>
      </w:r>
      <w:r w:rsidR="00035248" w:rsidRPr="00AE7035">
        <w:rPr>
          <w:rFonts w:ascii="Book Antiqua" w:hAnsi="Book Antiqua" w:cs="Arial"/>
          <w:sz w:val="24"/>
          <w:szCs w:val="24"/>
          <w:lang w:bidi="he-IL"/>
        </w:rPr>
        <w:t>lower extremity venous stasis already present in pregnant woman</w:t>
      </w:r>
      <w:r w:rsidR="003A1AE0" w:rsidRPr="00AE7035">
        <w:rPr>
          <w:rFonts w:ascii="Book Antiqua" w:hAnsi="Book Antiqua" w:cs="Arial"/>
          <w:sz w:val="24"/>
          <w:szCs w:val="24"/>
          <w:lang w:bidi="he-IL"/>
        </w:rPr>
        <w:t>, and</w:t>
      </w:r>
      <w:r w:rsidR="00035248" w:rsidRPr="00AE7035">
        <w:rPr>
          <w:rFonts w:ascii="Book Antiqua" w:hAnsi="Book Antiqua" w:cs="Arial"/>
          <w:sz w:val="24"/>
          <w:szCs w:val="24"/>
          <w:lang w:bidi="he-IL"/>
        </w:rPr>
        <w:t xml:space="preserve"> along with the hypercoagulable state that </w:t>
      </w:r>
      <w:r w:rsidR="008F6BC8" w:rsidRPr="00AE7035">
        <w:rPr>
          <w:rFonts w:ascii="Book Antiqua" w:hAnsi="Book Antiqua" w:cs="Arial"/>
          <w:sz w:val="24"/>
          <w:szCs w:val="24"/>
          <w:lang w:bidi="he-IL"/>
        </w:rPr>
        <w:t xml:space="preserve">is </w:t>
      </w:r>
      <w:r w:rsidR="00035248" w:rsidRPr="00AE7035">
        <w:rPr>
          <w:rFonts w:ascii="Book Antiqua" w:hAnsi="Book Antiqua" w:cs="Arial"/>
          <w:sz w:val="24"/>
          <w:szCs w:val="24"/>
          <w:lang w:bidi="he-IL"/>
        </w:rPr>
        <w:t>induced by pregnancy</w:t>
      </w:r>
      <w:r w:rsidR="003A1AE0" w:rsidRPr="00AE7035">
        <w:rPr>
          <w:rFonts w:ascii="Book Antiqua" w:hAnsi="Book Antiqua" w:cs="Arial"/>
          <w:sz w:val="24"/>
          <w:szCs w:val="24"/>
          <w:lang w:bidi="he-IL"/>
        </w:rPr>
        <w:t xml:space="preserve"> and associated hormones, there is an ever further increased risk of Deep Vein Thrombosis</w:t>
      </w:r>
      <w:r w:rsidR="00035248" w:rsidRPr="00AE7035">
        <w:rPr>
          <w:rFonts w:ascii="Book Antiqua" w:hAnsi="Book Antiqua" w:cs="Arial"/>
          <w:sz w:val="24"/>
          <w:szCs w:val="24"/>
          <w:lang w:bidi="he-IL"/>
        </w:rPr>
        <w:t>. Therefore, pneumatic compression devices are used whenever possible and DVT prophylaxis shou</w:t>
      </w:r>
      <w:r w:rsidR="00270528">
        <w:rPr>
          <w:rFonts w:ascii="Book Antiqua" w:hAnsi="Book Antiqua" w:cs="Arial"/>
          <w:sz w:val="24"/>
          <w:szCs w:val="24"/>
          <w:lang w:bidi="he-IL"/>
        </w:rPr>
        <w:t xml:space="preserve">ld be considered when </w:t>
      </w:r>
      <w:proofErr w:type="gramStart"/>
      <w:r w:rsidR="00270528">
        <w:rPr>
          <w:rFonts w:ascii="Book Antiqua" w:hAnsi="Book Antiqua" w:cs="Arial"/>
          <w:sz w:val="24"/>
          <w:szCs w:val="24"/>
          <w:lang w:bidi="he-IL"/>
        </w:rPr>
        <w:t>indicated</w:t>
      </w:r>
      <w:r w:rsidR="006A031B" w:rsidRPr="00AE7035">
        <w:rPr>
          <w:rFonts w:ascii="Book Antiqua" w:hAnsi="Book Antiqua" w:cs="Arial"/>
          <w:sz w:val="24"/>
          <w:szCs w:val="24"/>
          <w:vertAlign w:val="superscript"/>
        </w:rPr>
        <w:t>[</w:t>
      </w:r>
      <w:proofErr w:type="gramEnd"/>
      <w:r w:rsidR="006A031B" w:rsidRPr="00AE7035">
        <w:rPr>
          <w:rFonts w:ascii="Book Antiqua" w:hAnsi="Book Antiqua" w:cs="Arial"/>
          <w:sz w:val="24"/>
          <w:szCs w:val="24"/>
          <w:vertAlign w:val="superscript"/>
        </w:rPr>
        <w:t>21]</w:t>
      </w:r>
      <w:r w:rsidR="00035248" w:rsidRPr="00AE7035">
        <w:rPr>
          <w:rFonts w:ascii="Book Antiqua" w:hAnsi="Book Antiqua" w:cs="Arial"/>
          <w:sz w:val="24"/>
          <w:szCs w:val="24"/>
          <w:lang w:bidi="he-IL"/>
        </w:rPr>
        <w:t xml:space="preserve">. </w:t>
      </w:r>
    </w:p>
    <w:p w14:paraId="12173B07" w14:textId="37012319" w:rsidR="00035248" w:rsidRPr="00AE7035" w:rsidRDefault="00035248" w:rsidP="00D05FEB">
      <w:pPr>
        <w:pStyle w:val="NoSpacing"/>
        <w:spacing w:line="360" w:lineRule="auto"/>
        <w:ind w:firstLine="720"/>
        <w:jc w:val="both"/>
        <w:rPr>
          <w:rFonts w:ascii="Book Antiqua" w:hAnsi="Book Antiqua" w:cs="Arial"/>
          <w:sz w:val="24"/>
          <w:szCs w:val="24"/>
        </w:rPr>
      </w:pPr>
      <w:r w:rsidRPr="00AE7035">
        <w:rPr>
          <w:rFonts w:ascii="Book Antiqua" w:hAnsi="Book Antiqua" w:cs="Arial"/>
          <w:sz w:val="24"/>
          <w:szCs w:val="24"/>
          <w:lang w:bidi="he-IL"/>
        </w:rPr>
        <w:t xml:space="preserve">Fetal respiratory acidosis with subsequent fetal hypertension and tachycardia </w:t>
      </w:r>
      <w:r w:rsidR="009B268F" w:rsidRPr="00AE7035">
        <w:rPr>
          <w:rFonts w:ascii="Book Antiqua" w:hAnsi="Book Antiqua" w:cs="Arial"/>
          <w:sz w:val="24"/>
          <w:szCs w:val="24"/>
          <w:lang w:bidi="he-IL"/>
        </w:rPr>
        <w:t>has</w:t>
      </w:r>
      <w:r w:rsidR="00C80E18" w:rsidRPr="00AE7035">
        <w:rPr>
          <w:rFonts w:ascii="Book Antiqua" w:hAnsi="Book Antiqua" w:cs="Arial"/>
          <w:sz w:val="24"/>
          <w:szCs w:val="24"/>
          <w:lang w:bidi="he-IL"/>
        </w:rPr>
        <w:t xml:space="preserve"> been observed in </w:t>
      </w:r>
      <w:r w:rsidR="009B268F" w:rsidRPr="00AE7035">
        <w:rPr>
          <w:rFonts w:ascii="Book Antiqua" w:hAnsi="Book Antiqua" w:cs="Arial"/>
          <w:sz w:val="24"/>
          <w:szCs w:val="24"/>
          <w:lang w:bidi="he-IL"/>
        </w:rPr>
        <w:t>gravid</w:t>
      </w:r>
      <w:r w:rsidR="00C80E18" w:rsidRPr="00AE7035">
        <w:rPr>
          <w:rFonts w:ascii="Book Antiqua" w:hAnsi="Book Antiqua" w:cs="Arial"/>
          <w:sz w:val="24"/>
          <w:szCs w:val="24"/>
          <w:lang w:bidi="he-IL"/>
        </w:rPr>
        <w:t xml:space="preserve"> animal</w:t>
      </w:r>
      <w:r w:rsidRPr="00AE7035">
        <w:rPr>
          <w:rFonts w:ascii="Book Antiqua" w:hAnsi="Book Antiqua" w:cs="Arial"/>
          <w:sz w:val="24"/>
          <w:szCs w:val="24"/>
          <w:lang w:bidi="he-IL"/>
        </w:rPr>
        <w:t xml:space="preserve"> model</w:t>
      </w:r>
      <w:r w:rsidR="009B268F" w:rsidRPr="00AE7035">
        <w:rPr>
          <w:rFonts w:ascii="Book Antiqua" w:hAnsi="Book Antiqua" w:cs="Arial"/>
          <w:sz w:val="24"/>
          <w:szCs w:val="24"/>
          <w:lang w:bidi="he-IL"/>
        </w:rPr>
        <w:t>s</w:t>
      </w:r>
      <w:r w:rsidR="008F6BC8" w:rsidRPr="00AE7035">
        <w:rPr>
          <w:rFonts w:ascii="Book Antiqua" w:hAnsi="Book Antiqua" w:cs="Arial"/>
          <w:sz w:val="24"/>
          <w:szCs w:val="24"/>
          <w:lang w:bidi="he-IL"/>
        </w:rPr>
        <w:t>,</w:t>
      </w:r>
      <w:r w:rsidR="00C80E18" w:rsidRPr="00AE7035">
        <w:rPr>
          <w:rFonts w:ascii="Book Antiqua" w:hAnsi="Book Antiqua" w:cs="Arial"/>
          <w:sz w:val="24"/>
          <w:szCs w:val="24"/>
          <w:lang w:bidi="he-IL"/>
        </w:rPr>
        <w:t xml:space="preserve"> but </w:t>
      </w:r>
      <w:r w:rsidR="009B268F" w:rsidRPr="00AE7035">
        <w:rPr>
          <w:rFonts w:ascii="Book Antiqua" w:hAnsi="Book Antiqua" w:cs="Arial"/>
          <w:sz w:val="24"/>
          <w:szCs w:val="24"/>
          <w:lang w:bidi="he-IL"/>
        </w:rPr>
        <w:t>the effect was</w:t>
      </w:r>
      <w:r w:rsidR="00C80E18" w:rsidRPr="00AE7035">
        <w:rPr>
          <w:rFonts w:ascii="Book Antiqua" w:hAnsi="Book Antiqua" w:cs="Arial"/>
          <w:sz w:val="24"/>
          <w:szCs w:val="24"/>
          <w:lang w:bidi="he-IL"/>
        </w:rPr>
        <w:t xml:space="preserve"> lessened </w:t>
      </w:r>
      <w:r w:rsidRPr="00AE7035">
        <w:rPr>
          <w:rFonts w:ascii="Book Antiqua" w:hAnsi="Book Antiqua" w:cs="Arial"/>
          <w:sz w:val="24"/>
          <w:szCs w:val="24"/>
          <w:lang w:bidi="he-IL"/>
        </w:rPr>
        <w:t>by maintaining</w:t>
      </w:r>
      <w:r w:rsidR="00270528">
        <w:rPr>
          <w:rFonts w:ascii="Book Antiqua" w:hAnsi="Book Antiqua" w:cs="Arial"/>
          <w:sz w:val="24"/>
          <w:szCs w:val="24"/>
          <w:lang w:bidi="he-IL"/>
        </w:rPr>
        <w:t xml:space="preserve"> maternal respiratory </w:t>
      </w:r>
      <w:proofErr w:type="gramStart"/>
      <w:r w:rsidR="00270528">
        <w:rPr>
          <w:rFonts w:ascii="Book Antiqua" w:hAnsi="Book Antiqua" w:cs="Arial"/>
          <w:sz w:val="24"/>
          <w:szCs w:val="24"/>
          <w:lang w:bidi="he-IL"/>
        </w:rPr>
        <w:t>alkalosis</w:t>
      </w:r>
      <w:r w:rsidR="006A031B" w:rsidRPr="00AE7035">
        <w:rPr>
          <w:rFonts w:ascii="Book Antiqua" w:hAnsi="Book Antiqua" w:cs="Arial"/>
          <w:sz w:val="24"/>
          <w:szCs w:val="24"/>
          <w:vertAlign w:val="superscript"/>
        </w:rPr>
        <w:t>[</w:t>
      </w:r>
      <w:proofErr w:type="gramEnd"/>
      <w:r w:rsidR="006A031B" w:rsidRPr="00AE7035">
        <w:rPr>
          <w:rFonts w:ascii="Book Antiqua" w:hAnsi="Book Antiqua" w:cs="Arial"/>
          <w:sz w:val="24"/>
          <w:szCs w:val="24"/>
          <w:vertAlign w:val="superscript"/>
        </w:rPr>
        <w:t>22]</w:t>
      </w:r>
      <w:r w:rsidRPr="00AE7035">
        <w:rPr>
          <w:rFonts w:ascii="Book Antiqua" w:hAnsi="Book Antiqua" w:cs="Arial"/>
          <w:sz w:val="24"/>
          <w:szCs w:val="24"/>
          <w:lang w:bidi="he-IL"/>
        </w:rPr>
        <w:t xml:space="preserve">. Fetal acidosis with insufflation has not been documented in the human fetus, but concerns over potential detrimental effects of acidosis have led to the recommendation of intra-operative maternal </w:t>
      </w:r>
      <w:r w:rsidR="00C83143" w:rsidRPr="00AE7035">
        <w:rPr>
          <w:rFonts w:ascii="Book Antiqua" w:hAnsi="Book Antiqua" w:cs="Arial"/>
          <w:sz w:val="24"/>
          <w:szCs w:val="24"/>
        </w:rPr>
        <w:t>CO</w:t>
      </w:r>
      <w:r w:rsidR="00C83143" w:rsidRPr="00C83143">
        <w:rPr>
          <w:rFonts w:ascii="Book Antiqua" w:hAnsi="Book Antiqua" w:cs="Arial"/>
          <w:sz w:val="24"/>
          <w:szCs w:val="24"/>
          <w:vertAlign w:val="subscript"/>
        </w:rPr>
        <w:t>2</w:t>
      </w:r>
      <w:r w:rsidRPr="00AE7035">
        <w:rPr>
          <w:rFonts w:ascii="Book Antiqua" w:hAnsi="Book Antiqua" w:cs="Arial"/>
          <w:sz w:val="24"/>
          <w:szCs w:val="24"/>
          <w:lang w:bidi="he-IL"/>
        </w:rPr>
        <w:t xml:space="preserve"> monitoring. That can be done e</w:t>
      </w:r>
      <w:r w:rsidR="008F6BC8" w:rsidRPr="00AE7035">
        <w:rPr>
          <w:rFonts w:ascii="Book Antiqua" w:hAnsi="Book Antiqua" w:cs="Arial"/>
          <w:sz w:val="24"/>
          <w:szCs w:val="24"/>
          <w:lang w:bidi="he-IL"/>
        </w:rPr>
        <w:t>i</w:t>
      </w:r>
      <w:r w:rsidRPr="00AE7035">
        <w:rPr>
          <w:rFonts w:ascii="Book Antiqua" w:hAnsi="Book Antiqua" w:cs="Arial"/>
          <w:sz w:val="24"/>
          <w:szCs w:val="24"/>
          <w:lang w:bidi="he-IL"/>
        </w:rPr>
        <w:t>ther by maternal blood gas</w:t>
      </w:r>
      <w:r w:rsidR="009B268F" w:rsidRPr="00AE7035">
        <w:rPr>
          <w:rFonts w:ascii="Book Antiqua" w:hAnsi="Book Antiqua" w:cs="Arial"/>
          <w:sz w:val="24"/>
          <w:szCs w:val="24"/>
          <w:lang w:bidi="he-IL"/>
        </w:rPr>
        <w:t xml:space="preserve"> </w:t>
      </w:r>
      <w:r w:rsidRPr="00AE7035">
        <w:rPr>
          <w:rFonts w:ascii="Book Antiqua" w:hAnsi="Book Antiqua" w:cs="Arial"/>
          <w:sz w:val="24"/>
          <w:szCs w:val="24"/>
          <w:lang w:bidi="he-IL"/>
        </w:rPr>
        <w:t>or end-</w:t>
      </w:r>
      <w:r w:rsidR="00270528">
        <w:rPr>
          <w:rFonts w:ascii="Book Antiqua" w:hAnsi="Book Antiqua" w:cs="Arial"/>
          <w:sz w:val="24"/>
          <w:szCs w:val="24"/>
          <w:lang w:bidi="he-IL"/>
        </w:rPr>
        <w:t xml:space="preserve">tidal carbon dioxide </w:t>
      </w:r>
      <w:proofErr w:type="gramStart"/>
      <w:r w:rsidR="00270528">
        <w:rPr>
          <w:rFonts w:ascii="Book Antiqua" w:hAnsi="Book Antiqua" w:cs="Arial"/>
          <w:sz w:val="24"/>
          <w:szCs w:val="24"/>
          <w:lang w:bidi="he-IL"/>
        </w:rPr>
        <w:t>monitoring</w:t>
      </w:r>
      <w:r w:rsidR="006A031B" w:rsidRPr="00AE7035">
        <w:rPr>
          <w:rFonts w:ascii="Book Antiqua" w:hAnsi="Book Antiqua" w:cs="Arial"/>
          <w:sz w:val="24"/>
          <w:szCs w:val="24"/>
          <w:vertAlign w:val="superscript"/>
        </w:rPr>
        <w:t>[</w:t>
      </w:r>
      <w:proofErr w:type="gramEnd"/>
      <w:r w:rsidR="006A031B" w:rsidRPr="00AE7035">
        <w:rPr>
          <w:rFonts w:ascii="Book Antiqua" w:hAnsi="Book Antiqua" w:cs="Arial"/>
          <w:sz w:val="24"/>
          <w:szCs w:val="24"/>
          <w:vertAlign w:val="superscript"/>
        </w:rPr>
        <w:t>23]</w:t>
      </w:r>
      <w:r w:rsidRPr="00AE7035">
        <w:rPr>
          <w:rFonts w:ascii="Book Antiqua" w:hAnsi="Book Antiqua" w:cs="Arial"/>
          <w:sz w:val="24"/>
          <w:szCs w:val="24"/>
        </w:rPr>
        <w:t>.</w:t>
      </w:r>
    </w:p>
    <w:p w14:paraId="5D18B94B" w14:textId="68851BCC" w:rsidR="00035248" w:rsidRPr="00AE7035" w:rsidRDefault="008F6BC8" w:rsidP="00D05FEB">
      <w:pPr>
        <w:pStyle w:val="NoSpacing"/>
        <w:spacing w:line="360" w:lineRule="auto"/>
        <w:ind w:firstLine="720"/>
        <w:jc w:val="both"/>
        <w:rPr>
          <w:rFonts w:ascii="Book Antiqua" w:hAnsi="Book Antiqua"/>
          <w:sz w:val="24"/>
          <w:szCs w:val="24"/>
        </w:rPr>
      </w:pPr>
      <w:r w:rsidRPr="00AE7035">
        <w:rPr>
          <w:rFonts w:ascii="Book Antiqua" w:hAnsi="Book Antiqua" w:cs="Arial"/>
          <w:sz w:val="24"/>
          <w:szCs w:val="24"/>
          <w:lang w:bidi="he-IL"/>
        </w:rPr>
        <w:t>A p</w:t>
      </w:r>
      <w:r w:rsidR="00035248" w:rsidRPr="00AE7035">
        <w:rPr>
          <w:rFonts w:ascii="Book Antiqua" w:hAnsi="Book Antiqua" w:cs="Arial"/>
          <w:sz w:val="24"/>
          <w:szCs w:val="24"/>
          <w:lang w:bidi="he-IL"/>
        </w:rPr>
        <w:t>reoperative obstetrics consultation should be obtained</w:t>
      </w:r>
      <w:r w:rsidR="009B268F" w:rsidRPr="00AE7035">
        <w:rPr>
          <w:rFonts w:ascii="Book Antiqua" w:hAnsi="Book Antiqua" w:cs="Arial"/>
          <w:sz w:val="24"/>
          <w:szCs w:val="24"/>
          <w:lang w:bidi="he-IL"/>
        </w:rPr>
        <w:t xml:space="preserve"> for all pregnant women who will be undergoing surgical therapy</w:t>
      </w:r>
      <w:r w:rsidRPr="00AE7035">
        <w:rPr>
          <w:rFonts w:ascii="Book Antiqua" w:hAnsi="Book Antiqua" w:cs="Arial"/>
          <w:sz w:val="24"/>
          <w:szCs w:val="24"/>
          <w:lang w:bidi="he-IL"/>
        </w:rPr>
        <w:t>,</w:t>
      </w:r>
      <w:r w:rsidR="00035248" w:rsidRPr="00AE7035">
        <w:rPr>
          <w:rFonts w:ascii="Book Antiqua" w:hAnsi="Book Antiqua" w:cs="Arial"/>
          <w:sz w:val="24"/>
          <w:szCs w:val="24"/>
          <w:lang w:bidi="he-IL"/>
        </w:rPr>
        <w:t xml:space="preserve"> but should not delay definitive surgical treatment as that may increase the risk of morbidity to the mother and fetus. It is recommended to perform preoperative and postoperative monitoring of the</w:t>
      </w:r>
      <w:r w:rsidR="00270528">
        <w:rPr>
          <w:rFonts w:ascii="Book Antiqua" w:hAnsi="Book Antiqua" w:cs="Arial"/>
          <w:sz w:val="24"/>
          <w:szCs w:val="24"/>
          <w:lang w:bidi="he-IL"/>
        </w:rPr>
        <w:t xml:space="preserve"> fetal heart rate when </w:t>
      </w:r>
      <w:proofErr w:type="gramStart"/>
      <w:r w:rsidR="00270528">
        <w:rPr>
          <w:rFonts w:ascii="Book Antiqua" w:hAnsi="Book Antiqua" w:cs="Arial"/>
          <w:sz w:val="24"/>
          <w:szCs w:val="24"/>
          <w:lang w:bidi="he-IL"/>
        </w:rPr>
        <w:t>possible</w:t>
      </w:r>
      <w:r w:rsidR="006A031B" w:rsidRPr="00AE7035">
        <w:rPr>
          <w:rFonts w:ascii="Book Antiqua" w:hAnsi="Book Antiqua" w:cs="Arial"/>
          <w:sz w:val="24"/>
          <w:szCs w:val="24"/>
          <w:vertAlign w:val="superscript"/>
        </w:rPr>
        <w:t>[</w:t>
      </w:r>
      <w:proofErr w:type="gramEnd"/>
      <w:r w:rsidR="006A031B" w:rsidRPr="00AE7035">
        <w:rPr>
          <w:rFonts w:ascii="Book Antiqua" w:hAnsi="Book Antiqua" w:cs="Arial"/>
          <w:sz w:val="24"/>
          <w:szCs w:val="24"/>
          <w:vertAlign w:val="superscript"/>
        </w:rPr>
        <w:t>17]</w:t>
      </w:r>
      <w:r w:rsidR="00035248" w:rsidRPr="00AE7035">
        <w:rPr>
          <w:rFonts w:ascii="Book Antiqua" w:hAnsi="Book Antiqua" w:cs="Arial"/>
          <w:sz w:val="24"/>
          <w:szCs w:val="24"/>
          <w:lang w:bidi="he-IL"/>
        </w:rPr>
        <w:t>.</w:t>
      </w:r>
      <w:r w:rsidR="00186416">
        <w:rPr>
          <w:rFonts w:ascii="Book Antiqua" w:hAnsi="Book Antiqua" w:cs="Arial" w:hint="eastAsia"/>
          <w:sz w:val="24"/>
          <w:szCs w:val="24"/>
          <w:lang w:eastAsia="zh-CN" w:bidi="he-IL"/>
        </w:rPr>
        <w:t xml:space="preserve"> </w:t>
      </w:r>
      <w:r w:rsidR="00072444" w:rsidRPr="00AE7035">
        <w:rPr>
          <w:rFonts w:ascii="Book Antiqua" w:hAnsi="Book Antiqua" w:cs="Arial"/>
          <w:sz w:val="24"/>
          <w:szCs w:val="24"/>
          <w:lang w:bidi="he-IL"/>
        </w:rPr>
        <w:t>It is generally recommended that post-operative patients should undergo cesarean sections for delivery of child so as not to disrupt any surgically placed mater</w:t>
      </w:r>
      <w:r w:rsidR="00270528">
        <w:rPr>
          <w:rFonts w:ascii="Book Antiqua" w:hAnsi="Book Antiqua" w:cs="Arial"/>
          <w:sz w:val="24"/>
          <w:szCs w:val="24"/>
          <w:lang w:bidi="he-IL"/>
        </w:rPr>
        <w:t xml:space="preserve">ials such as sutures or </w:t>
      </w:r>
      <w:proofErr w:type="gramStart"/>
      <w:r w:rsidR="00270528">
        <w:rPr>
          <w:rFonts w:ascii="Book Antiqua" w:hAnsi="Book Antiqua" w:cs="Arial"/>
          <w:sz w:val="24"/>
          <w:szCs w:val="24"/>
          <w:lang w:bidi="he-IL"/>
        </w:rPr>
        <w:t>staples</w:t>
      </w:r>
      <w:r w:rsidR="00072444" w:rsidRPr="00AE7035">
        <w:rPr>
          <w:rFonts w:ascii="Book Antiqua" w:hAnsi="Book Antiqua" w:cs="Arial"/>
          <w:sz w:val="24"/>
          <w:szCs w:val="24"/>
          <w:vertAlign w:val="superscript"/>
        </w:rPr>
        <w:t>[</w:t>
      </w:r>
      <w:proofErr w:type="gramEnd"/>
      <w:r w:rsidR="00072444" w:rsidRPr="00AE7035">
        <w:rPr>
          <w:rFonts w:ascii="Book Antiqua" w:hAnsi="Book Antiqua" w:cs="Arial"/>
          <w:sz w:val="24"/>
          <w:szCs w:val="24"/>
          <w:vertAlign w:val="superscript"/>
        </w:rPr>
        <w:t>9]</w:t>
      </w:r>
      <w:r w:rsidR="00072444" w:rsidRPr="00AE7035">
        <w:rPr>
          <w:rFonts w:ascii="Book Antiqua" w:hAnsi="Book Antiqua" w:cs="Arial"/>
          <w:sz w:val="24"/>
          <w:szCs w:val="24"/>
          <w:lang w:bidi="he-IL"/>
        </w:rPr>
        <w:t xml:space="preserve">. </w:t>
      </w:r>
      <w:r w:rsidR="0078442B" w:rsidRPr="00AE7035">
        <w:rPr>
          <w:rFonts w:ascii="Book Antiqua" w:hAnsi="Book Antiqua" w:cs="Arial"/>
          <w:sz w:val="24"/>
          <w:szCs w:val="24"/>
          <w:lang w:bidi="he-IL"/>
        </w:rPr>
        <w:t>The role of the obstetrician post-operatively is to monitor the fetus in a strict setting until both the mother and fetus are stable with sufficient pain control, care of wounds, and fetal monitoring.</w:t>
      </w:r>
    </w:p>
    <w:p w14:paraId="18895049" w14:textId="77777777" w:rsidR="00035248" w:rsidRPr="00AE7035" w:rsidRDefault="00035248" w:rsidP="00D05FEB">
      <w:pPr>
        <w:pStyle w:val="NoSpacing"/>
        <w:spacing w:line="360" w:lineRule="auto"/>
        <w:jc w:val="both"/>
        <w:rPr>
          <w:rFonts w:ascii="Book Antiqua" w:hAnsi="Book Antiqua" w:cs="Arial"/>
          <w:sz w:val="24"/>
          <w:szCs w:val="24"/>
          <w:lang w:bidi="he-IL"/>
        </w:rPr>
      </w:pPr>
    </w:p>
    <w:p w14:paraId="256A76D4" w14:textId="7FA48431" w:rsidR="004575FA" w:rsidRPr="00AE7035" w:rsidRDefault="00035248" w:rsidP="00D05FEB">
      <w:pPr>
        <w:pStyle w:val="NoSpacing"/>
        <w:spacing w:line="360" w:lineRule="auto"/>
        <w:jc w:val="both"/>
        <w:outlineLvl w:val="0"/>
        <w:rPr>
          <w:rFonts w:ascii="Book Antiqua" w:hAnsi="Book Antiqua" w:cs="Arial"/>
          <w:b/>
          <w:bCs/>
          <w:caps/>
          <w:sz w:val="24"/>
          <w:szCs w:val="24"/>
          <w:lang w:eastAsia="zh-CN"/>
        </w:rPr>
      </w:pPr>
      <w:r w:rsidRPr="00AE7035">
        <w:rPr>
          <w:rFonts w:ascii="Book Antiqua" w:hAnsi="Book Antiqua" w:cs="Arial"/>
          <w:b/>
          <w:bCs/>
          <w:caps/>
          <w:sz w:val="24"/>
          <w:szCs w:val="24"/>
        </w:rPr>
        <w:t>Common surgical procedures in surgery</w:t>
      </w:r>
    </w:p>
    <w:p w14:paraId="489EB206" w14:textId="1CED58E5" w:rsidR="00035248" w:rsidRPr="0010415B" w:rsidRDefault="00035248" w:rsidP="00D05FEB">
      <w:pPr>
        <w:pStyle w:val="NoSpacing"/>
        <w:spacing w:line="360" w:lineRule="auto"/>
        <w:jc w:val="both"/>
        <w:outlineLvl w:val="0"/>
        <w:rPr>
          <w:rFonts w:ascii="Book Antiqua" w:hAnsi="Book Antiqua" w:cs="Arial"/>
          <w:b/>
          <w:bCs/>
          <w:i/>
          <w:caps/>
          <w:sz w:val="24"/>
          <w:szCs w:val="24"/>
        </w:rPr>
      </w:pPr>
      <w:r w:rsidRPr="0010415B">
        <w:rPr>
          <w:rFonts w:ascii="Book Antiqua" w:hAnsi="Book Antiqua" w:cs="Arial"/>
          <w:b/>
          <w:bCs/>
          <w:i/>
          <w:caps/>
          <w:sz w:val="24"/>
          <w:szCs w:val="24"/>
        </w:rPr>
        <w:t>A</w:t>
      </w:r>
      <w:r w:rsidR="0010415B" w:rsidRPr="0010415B">
        <w:rPr>
          <w:rFonts w:ascii="Book Antiqua" w:hAnsi="Book Antiqua" w:cs="Arial"/>
          <w:b/>
          <w:bCs/>
          <w:i/>
          <w:sz w:val="24"/>
          <w:szCs w:val="24"/>
        </w:rPr>
        <w:t>ppendectomy</w:t>
      </w:r>
    </w:p>
    <w:p w14:paraId="76F76352" w14:textId="4E67C4D2" w:rsidR="00035248" w:rsidRPr="00AE7035" w:rsidRDefault="00035248" w:rsidP="00D05FEB">
      <w:pPr>
        <w:pStyle w:val="NoSpacing"/>
        <w:spacing w:line="360" w:lineRule="auto"/>
        <w:jc w:val="both"/>
        <w:rPr>
          <w:rFonts w:ascii="Book Antiqua" w:hAnsi="Book Antiqua" w:cs="Arial"/>
          <w:sz w:val="24"/>
          <w:szCs w:val="24"/>
          <w:lang w:bidi="he-IL"/>
        </w:rPr>
      </w:pPr>
      <w:r w:rsidRPr="00AE7035">
        <w:rPr>
          <w:rFonts w:ascii="Book Antiqua" w:hAnsi="Book Antiqua" w:cs="Arial"/>
          <w:sz w:val="24"/>
          <w:szCs w:val="24"/>
          <w:lang w:bidi="he-IL"/>
        </w:rPr>
        <w:lastRenderedPageBreak/>
        <w:t>Acute appendicitis is the most common non-obstetric indication for surgical inte</w:t>
      </w:r>
      <w:r w:rsidR="0078442B" w:rsidRPr="00AE7035">
        <w:rPr>
          <w:rFonts w:ascii="Book Antiqua" w:hAnsi="Book Antiqua" w:cs="Arial"/>
          <w:sz w:val="24"/>
          <w:szCs w:val="24"/>
          <w:lang w:bidi="he-IL"/>
        </w:rPr>
        <w:t>rvention in pregnant women occurring as</w:t>
      </w:r>
      <w:r w:rsidRPr="00AE7035">
        <w:rPr>
          <w:rFonts w:ascii="Book Antiqua" w:hAnsi="Book Antiqua" w:cs="Arial"/>
          <w:sz w:val="24"/>
          <w:szCs w:val="24"/>
          <w:lang w:bidi="he-IL"/>
        </w:rPr>
        <w:t xml:space="preserve"> often a</w:t>
      </w:r>
      <w:r w:rsidR="0078442B" w:rsidRPr="00AE7035">
        <w:rPr>
          <w:rFonts w:ascii="Book Antiqua" w:hAnsi="Book Antiqua" w:cs="Arial"/>
          <w:sz w:val="24"/>
          <w:szCs w:val="24"/>
          <w:lang w:bidi="he-IL"/>
        </w:rPr>
        <w:t xml:space="preserve">s 1 in 500 pregnancies per year </w:t>
      </w:r>
      <w:r w:rsidRPr="00AE7035">
        <w:rPr>
          <w:rFonts w:ascii="Book Antiqua" w:hAnsi="Book Antiqua" w:cs="Arial"/>
          <w:sz w:val="24"/>
          <w:szCs w:val="24"/>
          <w:lang w:bidi="he-IL"/>
        </w:rPr>
        <w:t>and most commonly presents in the 2</w:t>
      </w:r>
      <w:r w:rsidRPr="00270528">
        <w:rPr>
          <w:rFonts w:ascii="Book Antiqua" w:hAnsi="Book Antiqua" w:cs="Arial"/>
          <w:sz w:val="24"/>
          <w:szCs w:val="24"/>
          <w:vertAlign w:val="superscript"/>
          <w:lang w:bidi="he-IL"/>
        </w:rPr>
        <w:t>nd</w:t>
      </w:r>
      <w:r w:rsidRPr="00AE7035">
        <w:rPr>
          <w:rFonts w:ascii="Book Antiqua" w:hAnsi="Book Antiqua" w:cs="Arial"/>
          <w:sz w:val="24"/>
          <w:szCs w:val="24"/>
          <w:lang w:bidi="he-IL"/>
        </w:rPr>
        <w:t xml:space="preserve"> </w:t>
      </w:r>
      <w:proofErr w:type="gramStart"/>
      <w:r w:rsidRPr="00AE7035">
        <w:rPr>
          <w:rFonts w:ascii="Book Antiqua" w:hAnsi="Book Antiqua" w:cs="Arial"/>
          <w:sz w:val="24"/>
          <w:szCs w:val="24"/>
          <w:lang w:bidi="he-IL"/>
        </w:rPr>
        <w:t>trimester</w:t>
      </w:r>
      <w:r w:rsidR="00270528">
        <w:rPr>
          <w:rFonts w:ascii="Book Antiqua" w:hAnsi="Book Antiqua" w:cs="Arial"/>
          <w:sz w:val="24"/>
          <w:szCs w:val="24"/>
          <w:vertAlign w:val="superscript"/>
        </w:rPr>
        <w:t>[</w:t>
      </w:r>
      <w:proofErr w:type="gramEnd"/>
      <w:r w:rsidR="00270528">
        <w:rPr>
          <w:rFonts w:ascii="Book Antiqua" w:hAnsi="Book Antiqua" w:cs="Arial"/>
          <w:sz w:val="24"/>
          <w:szCs w:val="24"/>
          <w:vertAlign w:val="superscript"/>
        </w:rPr>
        <w:t>5,6,</w:t>
      </w:r>
      <w:r w:rsidR="0078442B" w:rsidRPr="00AE7035">
        <w:rPr>
          <w:rFonts w:ascii="Book Antiqua" w:hAnsi="Book Antiqua" w:cs="Arial"/>
          <w:sz w:val="24"/>
          <w:szCs w:val="24"/>
          <w:vertAlign w:val="superscript"/>
        </w:rPr>
        <w:t>24]</w:t>
      </w:r>
      <w:r w:rsidRPr="00AE7035">
        <w:rPr>
          <w:rFonts w:ascii="Book Antiqua" w:hAnsi="Book Antiqua" w:cs="Arial"/>
          <w:sz w:val="24"/>
          <w:szCs w:val="24"/>
          <w:lang w:bidi="he-IL"/>
        </w:rPr>
        <w:t>. Accurate and timely diagnosis of appendicitis in the gravid patient may minimize the risk of fetal loss and optimize outcomes. Rupture of the appendix during pregnancy increases the risk for perinatal morbidity and mortality. Therefore, it is crucial to make an early diagnosis and proceed with timely surgical intervention.</w:t>
      </w:r>
    </w:p>
    <w:p w14:paraId="03E80E78" w14:textId="5E55F278" w:rsidR="00E74605" w:rsidRPr="00AE7035" w:rsidRDefault="00E74605" w:rsidP="00D05FEB">
      <w:pPr>
        <w:pStyle w:val="NoSpacing"/>
        <w:spacing w:line="360" w:lineRule="auto"/>
        <w:ind w:firstLine="720"/>
        <w:jc w:val="both"/>
        <w:rPr>
          <w:rFonts w:ascii="Book Antiqua" w:hAnsi="Book Antiqua" w:cs="Arial"/>
          <w:sz w:val="24"/>
          <w:szCs w:val="24"/>
          <w:lang w:bidi="he-IL"/>
        </w:rPr>
      </w:pPr>
      <w:r w:rsidRPr="00AE7035">
        <w:rPr>
          <w:rFonts w:ascii="Book Antiqua" w:hAnsi="Book Antiqua" w:cs="Arial"/>
          <w:sz w:val="24"/>
          <w:szCs w:val="24"/>
          <w:lang w:bidi="he-IL"/>
        </w:rPr>
        <w:t xml:space="preserve">Presentation of appendicitis in pregnancy is similar to the </w:t>
      </w:r>
      <w:proofErr w:type="spellStart"/>
      <w:r w:rsidRPr="00AE7035">
        <w:rPr>
          <w:rFonts w:ascii="Book Antiqua" w:hAnsi="Book Antiqua" w:cs="Arial"/>
          <w:sz w:val="24"/>
          <w:szCs w:val="24"/>
          <w:lang w:bidi="he-IL"/>
        </w:rPr>
        <w:t>nonpregnant</w:t>
      </w:r>
      <w:proofErr w:type="spellEnd"/>
      <w:r w:rsidRPr="00AE7035">
        <w:rPr>
          <w:rFonts w:ascii="Book Antiqua" w:hAnsi="Book Antiqua" w:cs="Arial"/>
          <w:sz w:val="24"/>
          <w:szCs w:val="24"/>
          <w:lang w:bidi="he-IL"/>
        </w:rPr>
        <w:t xml:space="preserve"> population with a few caveats. Most common complaints are anorexia, emesis, nausea, fever, and pain, which depending on the gestational age of the fetus can be right lower quadrant, right upper quadrant or flank, as the pain migrates further superior as the appendix gets displaced upwards secondary to the growing uterus. Also since there is an increased separation of the peritoneum from the abdominal organs, peritoneal signs such as rebound tenderness and involuntary guarding are less likely to be present.</w:t>
      </w:r>
    </w:p>
    <w:p w14:paraId="31620886" w14:textId="70D5CE0A" w:rsidR="00DF48FF" w:rsidRPr="00AE7035" w:rsidRDefault="00035248" w:rsidP="00D05FEB">
      <w:pPr>
        <w:pStyle w:val="NoSpacing"/>
        <w:spacing w:line="360" w:lineRule="auto"/>
        <w:ind w:firstLine="720"/>
        <w:jc w:val="both"/>
        <w:rPr>
          <w:rFonts w:ascii="Book Antiqua" w:hAnsi="Book Antiqua" w:cs="Arial"/>
          <w:sz w:val="24"/>
          <w:szCs w:val="24"/>
          <w:lang w:bidi="he-IL"/>
        </w:rPr>
      </w:pPr>
      <w:r w:rsidRPr="00AE7035">
        <w:rPr>
          <w:rFonts w:ascii="Book Antiqua" w:hAnsi="Book Antiqua" w:cs="Arial"/>
          <w:sz w:val="24"/>
          <w:szCs w:val="24"/>
        </w:rPr>
        <w:t xml:space="preserve">Multiple retrospective studies </w:t>
      </w:r>
      <w:r w:rsidR="008F6BC8" w:rsidRPr="00AE7035">
        <w:rPr>
          <w:rFonts w:ascii="Book Antiqua" w:hAnsi="Book Antiqua" w:cs="Arial"/>
          <w:sz w:val="24"/>
          <w:szCs w:val="24"/>
        </w:rPr>
        <w:t xml:space="preserve">consistently showed it is safe to use </w:t>
      </w:r>
      <w:r w:rsidRPr="00AE7035">
        <w:rPr>
          <w:rFonts w:ascii="Book Antiqua" w:hAnsi="Book Antiqua" w:cs="Arial"/>
          <w:sz w:val="24"/>
          <w:szCs w:val="24"/>
        </w:rPr>
        <w:t>the laparoscopic approach with very low rates of preterm delivery and, in most ser</w:t>
      </w:r>
      <w:r w:rsidR="00270528">
        <w:rPr>
          <w:rFonts w:ascii="Book Antiqua" w:hAnsi="Book Antiqua" w:cs="Arial"/>
          <w:sz w:val="24"/>
          <w:szCs w:val="24"/>
        </w:rPr>
        <w:t xml:space="preserve">ies, no reports of fetal </w:t>
      </w:r>
      <w:proofErr w:type="gramStart"/>
      <w:r w:rsidR="00270528">
        <w:rPr>
          <w:rFonts w:ascii="Book Antiqua" w:hAnsi="Book Antiqua" w:cs="Arial"/>
          <w:sz w:val="24"/>
          <w:szCs w:val="24"/>
        </w:rPr>
        <w:t>demise</w:t>
      </w:r>
      <w:r w:rsidR="005518B4" w:rsidRPr="00AE7035">
        <w:rPr>
          <w:rFonts w:ascii="Book Antiqua" w:hAnsi="Book Antiqua" w:cs="Arial"/>
          <w:sz w:val="24"/>
          <w:szCs w:val="24"/>
          <w:vertAlign w:val="superscript"/>
        </w:rPr>
        <w:t>[</w:t>
      </w:r>
      <w:proofErr w:type="gramEnd"/>
      <w:r w:rsidR="005518B4" w:rsidRPr="00AE7035">
        <w:rPr>
          <w:rFonts w:ascii="Book Antiqua" w:hAnsi="Book Antiqua" w:cs="Arial"/>
          <w:sz w:val="24"/>
          <w:szCs w:val="24"/>
          <w:vertAlign w:val="superscript"/>
        </w:rPr>
        <w:t>16]</w:t>
      </w:r>
      <w:r w:rsidRPr="00AE7035">
        <w:rPr>
          <w:rFonts w:ascii="Book Antiqua" w:hAnsi="Book Antiqua" w:cs="Arial"/>
          <w:sz w:val="24"/>
          <w:szCs w:val="24"/>
        </w:rPr>
        <w:t xml:space="preserve">. In 2010, a large </w:t>
      </w:r>
      <w:r w:rsidR="0078442B" w:rsidRPr="00AE7035">
        <w:rPr>
          <w:rFonts w:ascii="Book Antiqua" w:hAnsi="Book Antiqua" w:cs="Arial"/>
          <w:sz w:val="24"/>
          <w:szCs w:val="24"/>
        </w:rPr>
        <w:t>hospital-based series evaluated</w:t>
      </w:r>
      <w:r w:rsidR="0094463B">
        <w:rPr>
          <w:rFonts w:ascii="Book Antiqua" w:hAnsi="Book Antiqua" w:cs="Arial"/>
          <w:sz w:val="24"/>
          <w:szCs w:val="24"/>
        </w:rPr>
        <w:t xml:space="preserve"> laparoscopic </w:t>
      </w:r>
      <w:r w:rsidR="0094463B" w:rsidRPr="0094463B">
        <w:rPr>
          <w:rFonts w:ascii="Book Antiqua" w:hAnsi="Book Antiqua" w:cs="Arial"/>
          <w:i/>
          <w:sz w:val="24"/>
          <w:szCs w:val="24"/>
        </w:rPr>
        <w:t>v</w:t>
      </w:r>
      <w:r w:rsidRPr="0094463B">
        <w:rPr>
          <w:rFonts w:ascii="Book Antiqua" w:hAnsi="Book Antiqua" w:cs="Arial"/>
          <w:i/>
          <w:sz w:val="24"/>
          <w:szCs w:val="24"/>
        </w:rPr>
        <w:t>s</w:t>
      </w:r>
      <w:r w:rsidRPr="00AE7035">
        <w:rPr>
          <w:rFonts w:ascii="Book Antiqua" w:hAnsi="Book Antiqua" w:cs="Arial"/>
          <w:sz w:val="24"/>
          <w:szCs w:val="24"/>
        </w:rPr>
        <w:t xml:space="preserve"> open approach for pregnant patients with presumed acute appendicitis</w:t>
      </w:r>
      <w:r w:rsidR="0078442B" w:rsidRPr="00AE7035">
        <w:rPr>
          <w:rFonts w:ascii="Book Antiqua" w:hAnsi="Book Antiqua" w:cs="Arial"/>
          <w:sz w:val="24"/>
          <w:szCs w:val="24"/>
        </w:rPr>
        <w:t xml:space="preserve"> in which the authors</w:t>
      </w:r>
      <w:r w:rsidRPr="00AE7035">
        <w:rPr>
          <w:rFonts w:ascii="Book Antiqua" w:hAnsi="Book Antiqua" w:cs="Arial"/>
          <w:sz w:val="24"/>
          <w:szCs w:val="24"/>
        </w:rPr>
        <w:t xml:space="preserve"> conclude</w:t>
      </w:r>
      <w:r w:rsidR="0078442B" w:rsidRPr="00AE7035">
        <w:rPr>
          <w:rFonts w:ascii="Book Antiqua" w:hAnsi="Book Antiqua" w:cs="Arial"/>
          <w:sz w:val="24"/>
          <w:szCs w:val="24"/>
        </w:rPr>
        <w:t>d</w:t>
      </w:r>
      <w:r w:rsidRPr="00AE7035">
        <w:rPr>
          <w:rFonts w:ascii="Book Antiqua" w:hAnsi="Book Antiqua" w:cs="Arial"/>
          <w:sz w:val="24"/>
          <w:szCs w:val="24"/>
        </w:rPr>
        <w:t xml:space="preserve"> that laparoscopy is a safe, feasible, and efficacious approach for pregnant </w:t>
      </w:r>
      <w:proofErr w:type="gramStart"/>
      <w:r w:rsidRPr="00AE7035">
        <w:rPr>
          <w:rFonts w:ascii="Book Antiqua" w:hAnsi="Book Antiqua" w:cs="Arial"/>
          <w:sz w:val="24"/>
          <w:szCs w:val="24"/>
        </w:rPr>
        <w:t>women</w:t>
      </w:r>
      <w:r w:rsidR="005518B4" w:rsidRPr="00AE7035">
        <w:rPr>
          <w:rFonts w:ascii="Book Antiqua" w:hAnsi="Book Antiqua" w:cs="Arial"/>
          <w:sz w:val="24"/>
          <w:szCs w:val="24"/>
          <w:vertAlign w:val="superscript"/>
        </w:rPr>
        <w:t>[</w:t>
      </w:r>
      <w:proofErr w:type="gramEnd"/>
      <w:r w:rsidR="005518B4" w:rsidRPr="00AE7035">
        <w:rPr>
          <w:rFonts w:ascii="Book Antiqua" w:hAnsi="Book Antiqua" w:cs="Arial"/>
          <w:sz w:val="24"/>
          <w:szCs w:val="24"/>
          <w:vertAlign w:val="superscript"/>
        </w:rPr>
        <w:t>25]</w:t>
      </w:r>
      <w:r w:rsidRPr="00AE7035">
        <w:rPr>
          <w:rFonts w:ascii="Book Antiqua" w:hAnsi="Book Antiqua" w:cs="Arial"/>
          <w:sz w:val="24"/>
          <w:szCs w:val="24"/>
        </w:rPr>
        <w:t>.</w:t>
      </w:r>
      <w:r w:rsidRPr="00AE7035">
        <w:rPr>
          <w:rFonts w:ascii="Book Antiqua" w:hAnsi="Book Antiqua" w:cs="Arial"/>
          <w:b/>
          <w:sz w:val="24"/>
          <w:szCs w:val="24"/>
          <w:lang w:bidi="he-IL"/>
        </w:rPr>
        <w:t xml:space="preserve"> </w:t>
      </w:r>
      <w:r w:rsidRPr="00AE7035">
        <w:rPr>
          <w:rFonts w:ascii="Book Antiqua" w:hAnsi="Book Antiqua" w:cs="Arial"/>
          <w:sz w:val="24"/>
          <w:szCs w:val="24"/>
        </w:rPr>
        <w:t xml:space="preserve">A meta-analysis by Walsh </w:t>
      </w:r>
      <w:r w:rsidRPr="00F153AD">
        <w:rPr>
          <w:rFonts w:ascii="Book Antiqua" w:hAnsi="Book Antiqua" w:cs="Arial"/>
          <w:i/>
          <w:sz w:val="24"/>
          <w:szCs w:val="24"/>
        </w:rPr>
        <w:t>et al</w:t>
      </w:r>
      <w:r w:rsidR="00F153AD" w:rsidRPr="00AE7035">
        <w:rPr>
          <w:rFonts w:ascii="Book Antiqua" w:hAnsi="Book Antiqua" w:cs="Arial"/>
          <w:sz w:val="24"/>
          <w:szCs w:val="24"/>
          <w:vertAlign w:val="superscript"/>
        </w:rPr>
        <w:t>[26]</w:t>
      </w:r>
      <w:r w:rsidRPr="00AE7035">
        <w:rPr>
          <w:rFonts w:ascii="Book Antiqua" w:hAnsi="Book Antiqua" w:cs="Arial"/>
          <w:sz w:val="24"/>
          <w:szCs w:val="24"/>
        </w:rPr>
        <w:t xml:space="preserve"> published in 2008 using 27 studies, looked at 637 women undergoing laparoscopic appendectomy and 4193 women undergoing appendectomy by open approach. There was an increased risk of fetal loss using laparoscopy, with fetal loss rate of 5.6%</w:t>
      </w:r>
      <w:r w:rsidR="007750C6" w:rsidRPr="00AE7035">
        <w:rPr>
          <w:rFonts w:ascii="Book Antiqua" w:hAnsi="Book Antiqua" w:cs="Arial"/>
          <w:sz w:val="24"/>
          <w:szCs w:val="24"/>
        </w:rPr>
        <w:t xml:space="preserve"> (35/624)</w:t>
      </w:r>
      <w:r w:rsidRPr="00AE7035">
        <w:rPr>
          <w:rFonts w:ascii="Book Antiqua" w:hAnsi="Book Antiqua" w:cs="Arial"/>
          <w:sz w:val="24"/>
          <w:szCs w:val="24"/>
        </w:rPr>
        <w:t xml:space="preserve"> in the laparoscopic group and 3.1%</w:t>
      </w:r>
      <w:r w:rsidR="007750C6" w:rsidRPr="00AE7035">
        <w:rPr>
          <w:rFonts w:ascii="Book Antiqua" w:hAnsi="Book Antiqua" w:cs="Arial"/>
          <w:sz w:val="24"/>
          <w:szCs w:val="24"/>
        </w:rPr>
        <w:t xml:space="preserve"> (128/4193)</w:t>
      </w:r>
      <w:r w:rsidRPr="00AE7035">
        <w:rPr>
          <w:rFonts w:ascii="Book Antiqua" w:hAnsi="Book Antiqua" w:cs="Arial"/>
          <w:sz w:val="24"/>
          <w:szCs w:val="24"/>
        </w:rPr>
        <w:t xml:space="preserve"> in the open group</w:t>
      </w:r>
      <w:r w:rsidR="009B268F" w:rsidRPr="00AE7035">
        <w:rPr>
          <w:rFonts w:ascii="Book Antiqua" w:hAnsi="Book Antiqua" w:cs="Arial"/>
          <w:sz w:val="24"/>
          <w:szCs w:val="24"/>
        </w:rPr>
        <w:t>, which was statistically significant</w:t>
      </w:r>
      <w:r w:rsidR="007750C6" w:rsidRPr="00AE7035">
        <w:rPr>
          <w:rFonts w:ascii="Book Antiqua" w:hAnsi="Book Antiqua" w:cs="Arial"/>
          <w:sz w:val="24"/>
          <w:szCs w:val="24"/>
        </w:rPr>
        <w:t xml:space="preserve"> (</w:t>
      </w:r>
      <w:r w:rsidR="00875065" w:rsidRPr="00875065">
        <w:rPr>
          <w:rFonts w:ascii="Book Antiqua" w:hAnsi="Book Antiqua" w:cs="Arial"/>
          <w:i/>
          <w:sz w:val="24"/>
          <w:szCs w:val="24"/>
        </w:rPr>
        <w:t>P</w:t>
      </w:r>
      <w:r w:rsidR="00875065">
        <w:rPr>
          <w:rFonts w:ascii="Book Antiqua" w:hAnsi="Book Antiqua" w:cs="Arial" w:hint="eastAsia"/>
          <w:sz w:val="24"/>
          <w:szCs w:val="24"/>
          <w:lang w:eastAsia="zh-CN"/>
        </w:rPr>
        <w:t xml:space="preserve"> </w:t>
      </w:r>
      <w:r w:rsidR="007750C6" w:rsidRPr="00AE7035">
        <w:rPr>
          <w:rFonts w:ascii="Book Antiqua" w:hAnsi="Book Antiqua" w:cs="Arial"/>
          <w:sz w:val="24"/>
          <w:szCs w:val="24"/>
        </w:rPr>
        <w:t>=</w:t>
      </w:r>
      <w:r w:rsidR="00875065">
        <w:rPr>
          <w:rFonts w:ascii="Book Antiqua" w:hAnsi="Book Antiqua" w:cs="Arial" w:hint="eastAsia"/>
          <w:sz w:val="24"/>
          <w:szCs w:val="24"/>
          <w:lang w:eastAsia="zh-CN"/>
        </w:rPr>
        <w:t xml:space="preserve"> </w:t>
      </w:r>
      <w:r w:rsidR="007750C6" w:rsidRPr="00AE7035">
        <w:rPr>
          <w:rFonts w:ascii="Book Antiqua" w:hAnsi="Book Antiqua" w:cs="Arial"/>
          <w:sz w:val="24"/>
          <w:szCs w:val="24"/>
        </w:rPr>
        <w:t>0.001)</w:t>
      </w:r>
      <w:r w:rsidRPr="00AE7035">
        <w:rPr>
          <w:rFonts w:ascii="Book Antiqua" w:hAnsi="Book Antiqua" w:cs="Arial"/>
          <w:sz w:val="24"/>
          <w:szCs w:val="24"/>
        </w:rPr>
        <w:t>. Preterm delivery was however increased in the open group with a risk of 8.1%</w:t>
      </w:r>
      <w:r w:rsidR="007750C6" w:rsidRPr="00AE7035">
        <w:rPr>
          <w:rFonts w:ascii="Book Antiqua" w:hAnsi="Book Antiqua" w:cs="Arial"/>
          <w:sz w:val="24"/>
          <w:szCs w:val="24"/>
        </w:rPr>
        <w:t xml:space="preserve"> (346/4193)</w:t>
      </w:r>
      <w:r w:rsidRPr="00AE7035">
        <w:rPr>
          <w:rFonts w:ascii="Book Antiqua" w:hAnsi="Book Antiqua" w:cs="Arial"/>
          <w:sz w:val="24"/>
          <w:szCs w:val="24"/>
        </w:rPr>
        <w:t xml:space="preserve"> </w:t>
      </w:r>
      <w:r w:rsidR="0094463B" w:rsidRPr="0094463B">
        <w:rPr>
          <w:rFonts w:ascii="Book Antiqua" w:hAnsi="Book Antiqua" w:cs="Arial"/>
          <w:i/>
          <w:sz w:val="24"/>
          <w:szCs w:val="24"/>
        </w:rPr>
        <w:t>vs</w:t>
      </w:r>
      <w:r w:rsidRPr="00AE7035">
        <w:rPr>
          <w:rFonts w:ascii="Book Antiqua" w:hAnsi="Book Antiqua" w:cs="Arial"/>
          <w:sz w:val="24"/>
          <w:szCs w:val="24"/>
        </w:rPr>
        <w:t xml:space="preserve"> 2.1%</w:t>
      </w:r>
      <w:r w:rsidR="007750C6" w:rsidRPr="00AE7035">
        <w:rPr>
          <w:rFonts w:ascii="Book Antiqua" w:hAnsi="Book Antiqua" w:cs="Arial"/>
          <w:sz w:val="24"/>
          <w:szCs w:val="24"/>
        </w:rPr>
        <w:t xml:space="preserve"> (13/624)</w:t>
      </w:r>
      <w:r w:rsidRPr="00AE7035">
        <w:rPr>
          <w:rFonts w:ascii="Book Antiqua" w:hAnsi="Book Antiqua" w:cs="Arial"/>
          <w:sz w:val="24"/>
          <w:szCs w:val="24"/>
        </w:rPr>
        <w:t xml:space="preserve"> in the laparoscopic group</w:t>
      </w:r>
      <w:r w:rsidR="009B268F" w:rsidRPr="00AE7035">
        <w:rPr>
          <w:rFonts w:ascii="Book Antiqua" w:hAnsi="Book Antiqua" w:cs="Arial"/>
          <w:sz w:val="24"/>
          <w:szCs w:val="24"/>
        </w:rPr>
        <w:t>, also statistically significant</w:t>
      </w:r>
      <w:r w:rsidRPr="00AE7035">
        <w:rPr>
          <w:rFonts w:ascii="Book Antiqua" w:hAnsi="Book Antiqua" w:cs="Arial"/>
          <w:sz w:val="24"/>
          <w:szCs w:val="24"/>
        </w:rPr>
        <w:t xml:space="preserve">. A population-based study published in 2007 by </w:t>
      </w:r>
      <w:proofErr w:type="spellStart"/>
      <w:r w:rsidRPr="00AE7035">
        <w:rPr>
          <w:rFonts w:ascii="Book Antiqua" w:hAnsi="Book Antiqua" w:cs="Arial"/>
          <w:sz w:val="24"/>
          <w:szCs w:val="24"/>
        </w:rPr>
        <w:t>McGory</w:t>
      </w:r>
      <w:proofErr w:type="spellEnd"/>
      <w:r w:rsidRPr="00AE7035">
        <w:rPr>
          <w:rFonts w:ascii="Book Antiqua" w:hAnsi="Book Antiqua" w:cs="Arial"/>
          <w:sz w:val="24"/>
          <w:szCs w:val="24"/>
        </w:rPr>
        <w:t xml:space="preserve"> </w:t>
      </w:r>
      <w:r w:rsidRPr="006F3FC9">
        <w:rPr>
          <w:rFonts w:ascii="Book Antiqua" w:hAnsi="Book Antiqua" w:cs="Arial"/>
          <w:i/>
          <w:sz w:val="24"/>
          <w:szCs w:val="24"/>
        </w:rPr>
        <w:t xml:space="preserve">et </w:t>
      </w:r>
      <w:proofErr w:type="gramStart"/>
      <w:r w:rsidRPr="006F3FC9">
        <w:rPr>
          <w:rFonts w:ascii="Book Antiqua" w:hAnsi="Book Antiqua" w:cs="Arial"/>
          <w:i/>
          <w:sz w:val="24"/>
          <w:szCs w:val="24"/>
        </w:rPr>
        <w:t>al</w:t>
      </w:r>
      <w:r w:rsidR="006F3FC9" w:rsidRPr="00AE7035">
        <w:rPr>
          <w:rFonts w:ascii="Book Antiqua" w:hAnsi="Book Antiqua" w:cs="Arial"/>
          <w:sz w:val="24"/>
          <w:szCs w:val="24"/>
          <w:vertAlign w:val="superscript"/>
        </w:rPr>
        <w:t>[</w:t>
      </w:r>
      <w:proofErr w:type="gramEnd"/>
      <w:r w:rsidR="006F3FC9" w:rsidRPr="00AE7035">
        <w:rPr>
          <w:rFonts w:ascii="Book Antiqua" w:hAnsi="Book Antiqua" w:cs="Arial"/>
          <w:sz w:val="24"/>
          <w:szCs w:val="24"/>
          <w:vertAlign w:val="superscript"/>
        </w:rPr>
        <w:t>27]</w:t>
      </w:r>
      <w:r w:rsidRPr="00AE7035">
        <w:rPr>
          <w:rFonts w:ascii="Book Antiqua" w:hAnsi="Book Antiqua" w:cs="Arial"/>
          <w:sz w:val="24"/>
          <w:szCs w:val="24"/>
        </w:rPr>
        <w:t xml:space="preserve"> retrospect</w:t>
      </w:r>
      <w:r w:rsidR="008F6BC8" w:rsidRPr="00AE7035">
        <w:rPr>
          <w:rFonts w:ascii="Book Antiqua" w:hAnsi="Book Antiqua" w:cs="Arial"/>
          <w:sz w:val="24"/>
          <w:szCs w:val="24"/>
        </w:rPr>
        <w:t>ively reviewed all cases of wome</w:t>
      </w:r>
      <w:r w:rsidRPr="00AE7035">
        <w:rPr>
          <w:rFonts w:ascii="Book Antiqua" w:hAnsi="Book Antiqua" w:cs="Arial"/>
          <w:sz w:val="24"/>
          <w:szCs w:val="24"/>
        </w:rPr>
        <w:t xml:space="preserve">n undergoing appendectomy between the years 1995 and 2002. Four hundred and four pregnant patients underwent laparoscopy and 2679 underwent laparotomy for suspected appendicitis. Once again, there was significantly higher rate of fetal loss </w:t>
      </w:r>
      <w:r w:rsidRPr="00AE7035">
        <w:rPr>
          <w:rFonts w:ascii="Book Antiqua" w:hAnsi="Book Antiqua" w:cs="Arial"/>
          <w:sz w:val="24"/>
          <w:szCs w:val="24"/>
        </w:rPr>
        <w:lastRenderedPageBreak/>
        <w:t>(7%</w:t>
      </w:r>
      <w:r w:rsidR="007750C6" w:rsidRPr="00AE7035">
        <w:rPr>
          <w:rFonts w:ascii="Book Antiqua" w:hAnsi="Book Antiqua" w:cs="Arial"/>
          <w:sz w:val="24"/>
          <w:szCs w:val="24"/>
        </w:rPr>
        <w:t>, 31/454</w:t>
      </w:r>
      <w:r w:rsidRPr="00AE7035">
        <w:rPr>
          <w:rFonts w:ascii="Book Antiqua" w:hAnsi="Book Antiqua" w:cs="Arial"/>
          <w:sz w:val="24"/>
          <w:szCs w:val="24"/>
        </w:rPr>
        <w:t>) with laparoscopy compared w</w:t>
      </w:r>
      <w:r w:rsidR="007750C6" w:rsidRPr="00AE7035">
        <w:rPr>
          <w:rFonts w:ascii="Book Antiqua" w:hAnsi="Book Antiqua" w:cs="Arial"/>
          <w:sz w:val="24"/>
          <w:szCs w:val="24"/>
        </w:rPr>
        <w:t xml:space="preserve">ith laparotomy (3%, 88/2679) </w:t>
      </w:r>
      <w:r w:rsidRPr="00AE7035">
        <w:rPr>
          <w:rFonts w:ascii="Book Antiqua" w:hAnsi="Book Antiqua" w:cs="Arial"/>
          <w:sz w:val="24"/>
          <w:szCs w:val="24"/>
        </w:rPr>
        <w:t>(</w:t>
      </w:r>
      <w:r w:rsidR="000B033D">
        <w:rPr>
          <w:rFonts w:ascii="Book Antiqua" w:hAnsi="Book Antiqua" w:cs="Arial" w:hint="eastAsia"/>
          <w:sz w:val="24"/>
          <w:szCs w:val="24"/>
          <w:lang w:eastAsia="zh-CN"/>
        </w:rPr>
        <w:t>OR =</w:t>
      </w:r>
      <w:r w:rsidRPr="00AE7035">
        <w:rPr>
          <w:rFonts w:ascii="Book Antiqua" w:hAnsi="Book Antiqua" w:cs="Arial"/>
          <w:sz w:val="24"/>
          <w:szCs w:val="24"/>
        </w:rPr>
        <w:t xml:space="preserve"> 2.31). Preterm birth was 1%</w:t>
      </w:r>
      <w:r w:rsidR="007750C6" w:rsidRPr="00AE7035">
        <w:rPr>
          <w:rFonts w:ascii="Book Antiqua" w:hAnsi="Book Antiqua" w:cs="Arial"/>
          <w:sz w:val="24"/>
          <w:szCs w:val="24"/>
        </w:rPr>
        <w:t xml:space="preserve"> (1/454)</w:t>
      </w:r>
      <w:r w:rsidRPr="00AE7035">
        <w:rPr>
          <w:rFonts w:ascii="Book Antiqua" w:hAnsi="Book Antiqua" w:cs="Arial"/>
          <w:sz w:val="24"/>
          <w:szCs w:val="24"/>
        </w:rPr>
        <w:t xml:space="preserve"> in the laparoscopic group </w:t>
      </w:r>
      <w:r w:rsidR="0094463B" w:rsidRPr="0094463B">
        <w:rPr>
          <w:rFonts w:ascii="Book Antiqua" w:hAnsi="Book Antiqua" w:cs="Arial"/>
          <w:i/>
          <w:sz w:val="24"/>
          <w:szCs w:val="24"/>
        </w:rPr>
        <w:t>vs</w:t>
      </w:r>
      <w:r w:rsidRPr="00AE7035">
        <w:rPr>
          <w:rFonts w:ascii="Book Antiqua" w:hAnsi="Book Antiqua" w:cs="Arial"/>
          <w:sz w:val="24"/>
          <w:szCs w:val="24"/>
        </w:rPr>
        <w:t xml:space="preserve"> 8%</w:t>
      </w:r>
      <w:r w:rsidR="007750C6" w:rsidRPr="00AE7035">
        <w:rPr>
          <w:rFonts w:ascii="Book Antiqua" w:hAnsi="Book Antiqua" w:cs="Arial"/>
          <w:sz w:val="24"/>
          <w:szCs w:val="24"/>
        </w:rPr>
        <w:t xml:space="preserve"> (216/2679)</w:t>
      </w:r>
      <w:r w:rsidRPr="00AE7035">
        <w:rPr>
          <w:rFonts w:ascii="Book Antiqua" w:hAnsi="Book Antiqua" w:cs="Arial"/>
          <w:sz w:val="24"/>
          <w:szCs w:val="24"/>
        </w:rPr>
        <w:t xml:space="preserve"> in the laparotomy group. A</w:t>
      </w:r>
      <w:r w:rsidR="009B268F" w:rsidRPr="00AE7035">
        <w:rPr>
          <w:rFonts w:ascii="Book Antiqua" w:hAnsi="Book Antiqua" w:cs="Arial"/>
          <w:sz w:val="24"/>
          <w:szCs w:val="24"/>
        </w:rPr>
        <w:t>nother</w:t>
      </w:r>
      <w:r w:rsidRPr="00AE7035">
        <w:rPr>
          <w:rFonts w:ascii="Book Antiqua" w:hAnsi="Book Antiqua" w:cs="Arial"/>
          <w:sz w:val="24"/>
          <w:szCs w:val="24"/>
        </w:rPr>
        <w:t xml:space="preserve"> meta-analysis published in 2012 by </w:t>
      </w:r>
      <w:proofErr w:type="spellStart"/>
      <w:r w:rsidRPr="00AE7035">
        <w:rPr>
          <w:rFonts w:ascii="Book Antiqua" w:hAnsi="Book Antiqua" w:cs="Arial"/>
          <w:sz w:val="24"/>
          <w:szCs w:val="24"/>
          <w:lang w:bidi="he-IL"/>
        </w:rPr>
        <w:t>Wilasrusmee</w:t>
      </w:r>
      <w:proofErr w:type="spellEnd"/>
      <w:r w:rsidRPr="00AE7035">
        <w:rPr>
          <w:rFonts w:ascii="Book Antiqua" w:hAnsi="Book Antiqua" w:cs="Arial"/>
          <w:sz w:val="24"/>
          <w:szCs w:val="24"/>
          <w:lang w:bidi="he-IL"/>
        </w:rPr>
        <w:t xml:space="preserve"> </w:t>
      </w:r>
      <w:r w:rsidRPr="006F3FC9">
        <w:rPr>
          <w:rFonts w:ascii="Book Antiqua" w:hAnsi="Book Antiqua" w:cs="Arial"/>
          <w:i/>
          <w:sz w:val="24"/>
          <w:szCs w:val="24"/>
          <w:lang w:bidi="he-IL"/>
        </w:rPr>
        <w:t xml:space="preserve">et </w:t>
      </w:r>
      <w:proofErr w:type="gramStart"/>
      <w:r w:rsidRPr="006F3FC9">
        <w:rPr>
          <w:rFonts w:ascii="Book Antiqua" w:hAnsi="Book Antiqua" w:cs="Arial"/>
          <w:i/>
          <w:sz w:val="24"/>
          <w:szCs w:val="24"/>
          <w:lang w:bidi="he-IL"/>
        </w:rPr>
        <w:t>al</w:t>
      </w:r>
      <w:r w:rsidR="006F3FC9" w:rsidRPr="00AE7035">
        <w:rPr>
          <w:rFonts w:ascii="Book Antiqua" w:hAnsi="Book Antiqua" w:cs="Arial"/>
          <w:sz w:val="24"/>
          <w:szCs w:val="24"/>
          <w:vertAlign w:val="superscript"/>
        </w:rPr>
        <w:t>[</w:t>
      </w:r>
      <w:proofErr w:type="gramEnd"/>
      <w:r w:rsidR="006F3FC9" w:rsidRPr="00AE7035">
        <w:rPr>
          <w:rFonts w:ascii="Book Antiqua" w:hAnsi="Book Antiqua" w:cs="Arial"/>
          <w:sz w:val="24"/>
          <w:szCs w:val="24"/>
          <w:vertAlign w:val="superscript"/>
        </w:rPr>
        <w:t>28]</w:t>
      </w:r>
      <w:r w:rsidRPr="00AE7035">
        <w:rPr>
          <w:rFonts w:ascii="Book Antiqua" w:hAnsi="Book Antiqua" w:cs="Arial"/>
          <w:sz w:val="24"/>
          <w:szCs w:val="24"/>
          <w:lang w:bidi="he-IL"/>
        </w:rPr>
        <w:t xml:space="preserve"> evaluated eleven studies comparing laparoscopic and open appendectomy in pregnancy from January 1990 to July 2011. A total of 3415 women (599 in laparoscopic and 2816 in open group) were included in the analysis. </w:t>
      </w:r>
      <w:r w:rsidR="00F26E21" w:rsidRPr="00AE7035">
        <w:rPr>
          <w:rFonts w:ascii="Book Antiqua" w:hAnsi="Book Antiqua" w:cs="Arial"/>
          <w:sz w:val="24"/>
          <w:szCs w:val="24"/>
          <w:lang w:bidi="he-IL"/>
        </w:rPr>
        <w:t>After weighted and pooled analysis f</w:t>
      </w:r>
      <w:r w:rsidRPr="00AE7035">
        <w:rPr>
          <w:rFonts w:ascii="Book Antiqua" w:hAnsi="Book Antiqua" w:cs="Arial"/>
          <w:sz w:val="24"/>
          <w:szCs w:val="24"/>
          <w:lang w:bidi="he-IL"/>
        </w:rPr>
        <w:t>etal loss was significantly worse in those who underwent laparoscopy compared with open appendectomy</w:t>
      </w:r>
      <w:r w:rsidR="009B268F" w:rsidRPr="00AE7035">
        <w:rPr>
          <w:rFonts w:ascii="Book Antiqua" w:hAnsi="Book Antiqua" w:cs="Arial"/>
          <w:sz w:val="24"/>
          <w:szCs w:val="24"/>
          <w:lang w:bidi="he-IL"/>
        </w:rPr>
        <w:t xml:space="preserve"> (</w:t>
      </w:r>
      <w:r w:rsidR="00F26E21" w:rsidRPr="00AE7035">
        <w:rPr>
          <w:rFonts w:ascii="Book Antiqua" w:hAnsi="Book Antiqua" w:cs="Arial"/>
          <w:sz w:val="24"/>
          <w:szCs w:val="24"/>
          <w:lang w:bidi="he-IL"/>
        </w:rPr>
        <w:t xml:space="preserve">pooled </w:t>
      </w:r>
      <w:r w:rsidR="009B268F" w:rsidRPr="00AE7035">
        <w:rPr>
          <w:rFonts w:ascii="Book Antiqua" w:hAnsi="Book Antiqua" w:cs="Arial"/>
          <w:sz w:val="24"/>
          <w:szCs w:val="24"/>
          <w:lang w:bidi="he-IL"/>
        </w:rPr>
        <w:t xml:space="preserve">RR </w:t>
      </w:r>
      <w:r w:rsidR="001814AD">
        <w:rPr>
          <w:rFonts w:ascii="Book Antiqua" w:hAnsi="Book Antiqua" w:cs="Arial" w:hint="eastAsia"/>
          <w:sz w:val="24"/>
          <w:szCs w:val="24"/>
          <w:lang w:eastAsia="zh-CN" w:bidi="he-IL"/>
        </w:rPr>
        <w:t xml:space="preserve">= </w:t>
      </w:r>
      <w:r w:rsidR="009B268F" w:rsidRPr="00AE7035">
        <w:rPr>
          <w:rFonts w:ascii="Book Antiqua" w:hAnsi="Book Antiqua" w:cs="Arial"/>
          <w:sz w:val="24"/>
          <w:szCs w:val="24"/>
          <w:lang w:bidi="he-IL"/>
        </w:rPr>
        <w:t>1.91)</w:t>
      </w:r>
      <w:r w:rsidRPr="00AE7035">
        <w:rPr>
          <w:rFonts w:ascii="Book Antiqua" w:hAnsi="Book Antiqua" w:cs="Arial"/>
          <w:sz w:val="24"/>
          <w:szCs w:val="24"/>
          <w:lang w:bidi="he-IL"/>
        </w:rPr>
        <w:t xml:space="preserve">. No significant difference was found for wound infection, birth weight, preterm labor, </w:t>
      </w:r>
      <w:proofErr w:type="gramStart"/>
      <w:r w:rsidRPr="00AE7035">
        <w:rPr>
          <w:rFonts w:ascii="Book Antiqua" w:hAnsi="Book Antiqua" w:cs="Arial"/>
          <w:sz w:val="24"/>
          <w:szCs w:val="24"/>
          <w:lang w:bidi="he-IL"/>
        </w:rPr>
        <w:t>length</w:t>
      </w:r>
      <w:proofErr w:type="gramEnd"/>
      <w:r w:rsidRPr="00AE7035">
        <w:rPr>
          <w:rFonts w:ascii="Book Antiqua" w:hAnsi="Book Antiqua" w:cs="Arial"/>
          <w:sz w:val="24"/>
          <w:szCs w:val="24"/>
          <w:lang w:bidi="he-IL"/>
        </w:rPr>
        <w:t xml:space="preserve"> of hospital stay, duration of operation or Apgar score.</w:t>
      </w:r>
      <w:r w:rsidR="00CB5764" w:rsidRPr="00AE7035">
        <w:rPr>
          <w:rFonts w:ascii="Book Antiqua" w:hAnsi="Book Antiqua" w:cs="Arial"/>
          <w:sz w:val="24"/>
          <w:szCs w:val="24"/>
          <w:lang w:bidi="he-IL"/>
        </w:rPr>
        <w:t xml:space="preserve"> Preterm birth is a very morbid conditi</w:t>
      </w:r>
      <w:r w:rsidR="008067A7">
        <w:rPr>
          <w:rFonts w:ascii="Book Antiqua" w:hAnsi="Book Antiqua" w:cs="Arial"/>
          <w:sz w:val="24"/>
          <w:szCs w:val="24"/>
          <w:lang w:bidi="he-IL"/>
        </w:rPr>
        <w:t xml:space="preserve">on which if extreme (23-27 </w:t>
      </w:r>
      <w:proofErr w:type="spellStart"/>
      <w:r w:rsidR="008067A7">
        <w:rPr>
          <w:rFonts w:ascii="Book Antiqua" w:hAnsi="Book Antiqua" w:cs="Arial"/>
          <w:sz w:val="24"/>
          <w:szCs w:val="24"/>
          <w:lang w:bidi="he-IL"/>
        </w:rPr>
        <w:t>wk</w:t>
      </w:r>
      <w:proofErr w:type="spellEnd"/>
      <w:r w:rsidR="00CB5764" w:rsidRPr="00AE7035">
        <w:rPr>
          <w:rFonts w:ascii="Book Antiqua" w:hAnsi="Book Antiqua" w:cs="Arial"/>
          <w:sz w:val="24"/>
          <w:szCs w:val="24"/>
          <w:lang w:bidi="he-IL"/>
        </w:rPr>
        <w:t xml:space="preserve"> GA) can lead to high rates of infant mortality, autism and low educational attainment</w:t>
      </w:r>
      <w:r w:rsidR="00D05FEB">
        <w:rPr>
          <w:rFonts w:ascii="Book Antiqua" w:hAnsi="Book Antiqua" w:cs="Arial" w:hint="eastAsia"/>
          <w:sz w:val="24"/>
          <w:szCs w:val="24"/>
          <w:lang w:eastAsia="zh-CN" w:bidi="he-IL"/>
        </w:rPr>
        <w:t xml:space="preserve"> (Table 1)</w:t>
      </w:r>
      <w:r w:rsidR="00CB5764" w:rsidRPr="00AE7035">
        <w:rPr>
          <w:rFonts w:ascii="Book Antiqua" w:hAnsi="Book Antiqua" w:cs="Arial"/>
          <w:sz w:val="24"/>
          <w:szCs w:val="24"/>
          <w:lang w:bidi="he-IL"/>
        </w:rPr>
        <w:t>.</w:t>
      </w:r>
    </w:p>
    <w:p w14:paraId="47A53D4C" w14:textId="77777777" w:rsidR="00DF48FF" w:rsidRPr="00AE7035" w:rsidRDefault="00DF48FF" w:rsidP="00D05FEB">
      <w:pPr>
        <w:pStyle w:val="NoSpacing"/>
        <w:spacing w:line="360" w:lineRule="auto"/>
        <w:ind w:firstLine="720"/>
        <w:jc w:val="both"/>
        <w:rPr>
          <w:rFonts w:ascii="Book Antiqua" w:hAnsi="Book Antiqua" w:cs="Arial"/>
          <w:sz w:val="24"/>
          <w:szCs w:val="24"/>
          <w:lang w:bidi="he-IL"/>
        </w:rPr>
      </w:pPr>
    </w:p>
    <w:p w14:paraId="031B46B9" w14:textId="0846A3DF" w:rsidR="00035248" w:rsidRPr="00D05FEB" w:rsidRDefault="00035248" w:rsidP="00D05FEB">
      <w:pPr>
        <w:spacing w:line="360" w:lineRule="auto"/>
        <w:rPr>
          <w:rFonts w:ascii="Book Antiqua" w:hAnsi="Book Antiqua"/>
          <w:b/>
          <w:bCs/>
        </w:rPr>
      </w:pPr>
      <w:r w:rsidRPr="00AE7035">
        <w:rPr>
          <w:rFonts w:ascii="Book Antiqua" w:hAnsi="Book Antiqua" w:cs="Arial"/>
          <w:b/>
          <w:bCs/>
          <w:caps/>
        </w:rPr>
        <w:t>Cholecystectomy</w:t>
      </w:r>
    </w:p>
    <w:p w14:paraId="4874E672" w14:textId="20CF5CC4" w:rsidR="00035248" w:rsidRPr="00AE7035" w:rsidRDefault="00E74605" w:rsidP="00D05FEB">
      <w:pPr>
        <w:pStyle w:val="NoSpacing"/>
        <w:spacing w:line="360" w:lineRule="auto"/>
        <w:jc w:val="both"/>
        <w:rPr>
          <w:rFonts w:ascii="Book Antiqua" w:hAnsi="Book Antiqua" w:cs="Arial"/>
          <w:sz w:val="24"/>
          <w:szCs w:val="24"/>
          <w:lang w:bidi="he-IL"/>
        </w:rPr>
      </w:pPr>
      <w:r w:rsidRPr="00AE7035">
        <w:rPr>
          <w:rFonts w:ascii="Book Antiqua" w:hAnsi="Book Antiqua" w:cs="Arial"/>
          <w:sz w:val="24"/>
          <w:szCs w:val="24"/>
          <w:lang w:bidi="he-IL"/>
        </w:rPr>
        <w:t>Presentation of acute cholecys</w:t>
      </w:r>
      <w:r w:rsidR="00A43B57" w:rsidRPr="00AE7035">
        <w:rPr>
          <w:rFonts w:ascii="Book Antiqua" w:hAnsi="Book Antiqua" w:cs="Arial"/>
          <w:sz w:val="24"/>
          <w:szCs w:val="24"/>
          <w:lang w:bidi="he-IL"/>
        </w:rPr>
        <w:t>t</w:t>
      </w:r>
      <w:r w:rsidRPr="00AE7035">
        <w:rPr>
          <w:rFonts w:ascii="Book Antiqua" w:hAnsi="Book Antiqua" w:cs="Arial"/>
          <w:sz w:val="24"/>
          <w:szCs w:val="24"/>
          <w:lang w:bidi="he-IL"/>
        </w:rPr>
        <w:t xml:space="preserve">itis, similar to </w:t>
      </w:r>
      <w:proofErr w:type="spellStart"/>
      <w:r w:rsidRPr="00AE7035">
        <w:rPr>
          <w:rFonts w:ascii="Book Antiqua" w:hAnsi="Book Antiqua" w:cs="Arial"/>
          <w:sz w:val="24"/>
          <w:szCs w:val="24"/>
          <w:lang w:bidi="he-IL"/>
        </w:rPr>
        <w:t>appendiceal</w:t>
      </w:r>
      <w:proofErr w:type="spellEnd"/>
      <w:r w:rsidRPr="00AE7035">
        <w:rPr>
          <w:rFonts w:ascii="Book Antiqua" w:hAnsi="Book Antiqua" w:cs="Arial"/>
          <w:sz w:val="24"/>
          <w:szCs w:val="24"/>
          <w:lang w:bidi="he-IL"/>
        </w:rPr>
        <w:t xml:space="preserve"> disease, is similar to the </w:t>
      </w:r>
      <w:proofErr w:type="spellStart"/>
      <w:r w:rsidRPr="00AE7035">
        <w:rPr>
          <w:rFonts w:ascii="Book Antiqua" w:hAnsi="Book Antiqua" w:cs="Arial"/>
          <w:sz w:val="24"/>
          <w:szCs w:val="24"/>
          <w:lang w:bidi="he-IL"/>
        </w:rPr>
        <w:t>nonpregnant</w:t>
      </w:r>
      <w:proofErr w:type="spellEnd"/>
      <w:r w:rsidRPr="00AE7035">
        <w:rPr>
          <w:rFonts w:ascii="Book Antiqua" w:hAnsi="Book Antiqua" w:cs="Arial"/>
          <w:sz w:val="24"/>
          <w:szCs w:val="24"/>
          <w:lang w:bidi="he-IL"/>
        </w:rPr>
        <w:t xml:space="preserve"> population. Unlike the </w:t>
      </w:r>
      <w:proofErr w:type="spellStart"/>
      <w:r w:rsidRPr="00AE7035">
        <w:rPr>
          <w:rFonts w:ascii="Book Antiqua" w:hAnsi="Book Antiqua" w:cs="Arial"/>
          <w:sz w:val="24"/>
          <w:szCs w:val="24"/>
          <w:lang w:bidi="he-IL"/>
        </w:rPr>
        <w:t>nonpregnant</w:t>
      </w:r>
      <w:proofErr w:type="spellEnd"/>
      <w:r w:rsidRPr="00AE7035">
        <w:rPr>
          <w:rFonts w:ascii="Book Antiqua" w:hAnsi="Book Antiqua" w:cs="Arial"/>
          <w:sz w:val="24"/>
          <w:szCs w:val="24"/>
          <w:lang w:bidi="he-IL"/>
        </w:rPr>
        <w:t xml:space="preserve"> population however, most gallstones are found incidentally without sym</w:t>
      </w:r>
      <w:r w:rsidR="00860146" w:rsidRPr="00AE7035">
        <w:rPr>
          <w:rFonts w:ascii="Book Antiqua" w:hAnsi="Book Antiqua" w:cs="Arial"/>
          <w:sz w:val="24"/>
          <w:szCs w:val="24"/>
          <w:lang w:bidi="he-IL"/>
        </w:rPr>
        <w:t>p</w:t>
      </w:r>
      <w:r w:rsidRPr="00AE7035">
        <w:rPr>
          <w:rFonts w:ascii="Book Antiqua" w:hAnsi="Book Antiqua" w:cs="Arial"/>
          <w:sz w:val="24"/>
          <w:szCs w:val="24"/>
          <w:lang w:bidi="he-IL"/>
        </w:rPr>
        <w:t xml:space="preserve">toms during routine imaging for obstetric health maintenance. </w:t>
      </w:r>
      <w:r w:rsidR="00860146" w:rsidRPr="00AE7035">
        <w:rPr>
          <w:rFonts w:ascii="Book Antiqua" w:hAnsi="Book Antiqua" w:cs="Arial"/>
          <w:sz w:val="24"/>
          <w:szCs w:val="24"/>
          <w:lang w:bidi="he-IL"/>
        </w:rPr>
        <w:t xml:space="preserve">There are no </w:t>
      </w:r>
      <w:r w:rsidRPr="00AE7035">
        <w:rPr>
          <w:rFonts w:ascii="Book Antiqua" w:hAnsi="Book Antiqua" w:cs="Arial"/>
          <w:sz w:val="24"/>
          <w:szCs w:val="24"/>
          <w:lang w:bidi="he-IL"/>
        </w:rPr>
        <w:t>confounding difference</w:t>
      </w:r>
      <w:r w:rsidR="00860146" w:rsidRPr="00AE7035">
        <w:rPr>
          <w:rFonts w:ascii="Book Antiqua" w:hAnsi="Book Antiqua" w:cs="Arial"/>
          <w:sz w:val="24"/>
          <w:szCs w:val="24"/>
          <w:lang w:bidi="he-IL"/>
        </w:rPr>
        <w:t>s</w:t>
      </w:r>
      <w:r w:rsidRPr="00AE7035">
        <w:rPr>
          <w:rFonts w:ascii="Book Antiqua" w:hAnsi="Book Antiqua" w:cs="Arial"/>
          <w:sz w:val="24"/>
          <w:szCs w:val="24"/>
          <w:lang w:bidi="he-IL"/>
        </w:rPr>
        <w:t xml:space="preserve"> in location of pain or symptoms between the two populations, but there are many alternative diagnoses in patients with right upper quadrant pain and pregnancy, so a thorough differential of diagnoses must be done.</w:t>
      </w:r>
    </w:p>
    <w:p w14:paraId="47B988F2" w14:textId="29A03184" w:rsidR="00035248" w:rsidRPr="00AE7035" w:rsidRDefault="00035248" w:rsidP="00D05FEB">
      <w:pPr>
        <w:pStyle w:val="NoSpacing"/>
        <w:spacing w:line="360" w:lineRule="auto"/>
        <w:ind w:firstLine="720"/>
        <w:jc w:val="both"/>
        <w:rPr>
          <w:rFonts w:ascii="Book Antiqua" w:hAnsi="Book Antiqua" w:cs="Arial"/>
          <w:sz w:val="24"/>
          <w:szCs w:val="24"/>
        </w:rPr>
      </w:pPr>
      <w:r w:rsidRPr="00AE7035">
        <w:rPr>
          <w:rFonts w:ascii="Book Antiqua" w:hAnsi="Book Antiqua" w:cs="Arial"/>
          <w:sz w:val="24"/>
          <w:szCs w:val="24"/>
        </w:rPr>
        <w:t>Up to 10% of women have been shown to have gallstones on routine imaging</w:t>
      </w:r>
      <w:r w:rsidR="008F6BC8" w:rsidRPr="00AE7035">
        <w:rPr>
          <w:rFonts w:ascii="Book Antiqua" w:hAnsi="Book Antiqua" w:cs="Arial"/>
          <w:sz w:val="24"/>
          <w:szCs w:val="24"/>
        </w:rPr>
        <w:t xml:space="preserve"> during </w:t>
      </w:r>
      <w:proofErr w:type="gramStart"/>
      <w:r w:rsidR="008F6BC8" w:rsidRPr="00AE7035">
        <w:rPr>
          <w:rFonts w:ascii="Book Antiqua" w:hAnsi="Book Antiqua" w:cs="Arial"/>
          <w:sz w:val="24"/>
          <w:szCs w:val="24"/>
        </w:rPr>
        <w:t>pregnancy</w:t>
      </w:r>
      <w:r w:rsidR="00BD4719" w:rsidRPr="00AE7035">
        <w:rPr>
          <w:rFonts w:ascii="Book Antiqua" w:hAnsi="Book Antiqua" w:cs="Arial"/>
          <w:sz w:val="24"/>
          <w:szCs w:val="24"/>
          <w:vertAlign w:val="superscript"/>
        </w:rPr>
        <w:t>[</w:t>
      </w:r>
      <w:proofErr w:type="gramEnd"/>
      <w:r w:rsidR="00BD4719" w:rsidRPr="00AE7035">
        <w:rPr>
          <w:rFonts w:ascii="Book Antiqua" w:hAnsi="Book Antiqua" w:cs="Arial"/>
          <w:sz w:val="24"/>
          <w:szCs w:val="24"/>
          <w:vertAlign w:val="superscript"/>
        </w:rPr>
        <w:t>29-31]</w:t>
      </w:r>
      <w:r w:rsidRPr="00AE7035">
        <w:rPr>
          <w:rFonts w:ascii="Book Antiqua" w:hAnsi="Book Antiqua" w:cs="Arial"/>
          <w:sz w:val="24"/>
          <w:szCs w:val="24"/>
        </w:rPr>
        <w:t xml:space="preserve">. However, the incidence of symptomatic </w:t>
      </w:r>
      <w:proofErr w:type="spellStart"/>
      <w:r w:rsidRPr="00AE7035">
        <w:rPr>
          <w:rFonts w:ascii="Book Antiqua" w:hAnsi="Book Antiqua" w:cs="Arial"/>
          <w:sz w:val="24"/>
          <w:szCs w:val="24"/>
        </w:rPr>
        <w:t>cholelithiasis</w:t>
      </w:r>
      <w:proofErr w:type="spellEnd"/>
      <w:r w:rsidRPr="00AE7035">
        <w:rPr>
          <w:rFonts w:ascii="Book Antiqua" w:hAnsi="Book Antiqua" w:cs="Arial"/>
          <w:sz w:val="24"/>
          <w:szCs w:val="24"/>
        </w:rPr>
        <w:t xml:space="preserve"> during pregnancy is similar to t</w:t>
      </w:r>
      <w:r w:rsidR="008F6BC8" w:rsidRPr="00AE7035">
        <w:rPr>
          <w:rFonts w:ascii="Book Antiqua" w:hAnsi="Book Antiqua" w:cs="Arial"/>
          <w:sz w:val="24"/>
          <w:szCs w:val="24"/>
        </w:rPr>
        <w:t>he incidence in age-related non-</w:t>
      </w:r>
      <w:r w:rsidRPr="00AE7035">
        <w:rPr>
          <w:rFonts w:ascii="Book Antiqua" w:hAnsi="Book Antiqua" w:cs="Arial"/>
          <w:sz w:val="24"/>
          <w:szCs w:val="24"/>
        </w:rPr>
        <w:t>pregnant woman. Early surgical management of gravid patients with symptomatic gallstones is supported by data showing</w:t>
      </w:r>
      <w:r w:rsidR="00405A63" w:rsidRPr="00AE7035">
        <w:rPr>
          <w:rFonts w:ascii="Book Antiqua" w:hAnsi="Book Antiqua" w:cs="Arial"/>
          <w:sz w:val="24"/>
          <w:szCs w:val="24"/>
        </w:rPr>
        <w:t xml:space="preserve"> that 92% of patients managed non-operatively have</w:t>
      </w:r>
      <w:r w:rsidRPr="00AE7035">
        <w:rPr>
          <w:rFonts w:ascii="Book Antiqua" w:hAnsi="Book Antiqua" w:cs="Arial"/>
          <w:sz w:val="24"/>
          <w:szCs w:val="24"/>
        </w:rPr>
        <w:t xml:space="preserve"> recurrent symptoms</w:t>
      </w:r>
      <w:r w:rsidR="00405A63" w:rsidRPr="00AE7035">
        <w:rPr>
          <w:rFonts w:ascii="Book Antiqua" w:hAnsi="Book Antiqua" w:cs="Arial"/>
          <w:sz w:val="24"/>
          <w:szCs w:val="24"/>
        </w:rPr>
        <w:t xml:space="preserve"> after presenting</w:t>
      </w:r>
      <w:r w:rsidRPr="00AE7035">
        <w:rPr>
          <w:rFonts w:ascii="Book Antiqua" w:hAnsi="Book Antiqua" w:cs="Arial"/>
          <w:sz w:val="24"/>
          <w:szCs w:val="24"/>
        </w:rPr>
        <w:t xml:space="preserve"> in the first trimester, 64% </w:t>
      </w:r>
      <w:r w:rsidR="00405A63" w:rsidRPr="00AE7035">
        <w:rPr>
          <w:rFonts w:ascii="Book Antiqua" w:hAnsi="Book Antiqua" w:cs="Arial"/>
          <w:sz w:val="24"/>
          <w:szCs w:val="24"/>
        </w:rPr>
        <w:t xml:space="preserve">of patients </w:t>
      </w:r>
      <w:r w:rsidRPr="00AE7035">
        <w:rPr>
          <w:rFonts w:ascii="Book Antiqua" w:hAnsi="Book Antiqua" w:cs="Arial"/>
          <w:sz w:val="24"/>
          <w:szCs w:val="24"/>
        </w:rPr>
        <w:t xml:space="preserve">who present in the second trimester, and 44% </w:t>
      </w:r>
      <w:r w:rsidR="00405A63" w:rsidRPr="00AE7035">
        <w:rPr>
          <w:rFonts w:ascii="Book Antiqua" w:hAnsi="Book Antiqua" w:cs="Arial"/>
          <w:sz w:val="24"/>
          <w:szCs w:val="24"/>
        </w:rPr>
        <w:t xml:space="preserve">of patients </w:t>
      </w:r>
      <w:r w:rsidRPr="00AE7035">
        <w:rPr>
          <w:rFonts w:ascii="Book Antiqua" w:hAnsi="Book Antiqua" w:cs="Arial"/>
          <w:sz w:val="24"/>
          <w:szCs w:val="24"/>
        </w:rPr>
        <w:t xml:space="preserve">who </w:t>
      </w:r>
      <w:r w:rsidR="00722C68" w:rsidRPr="00AE7035">
        <w:rPr>
          <w:rFonts w:ascii="Book Antiqua" w:hAnsi="Book Antiqua" w:cs="Arial"/>
          <w:sz w:val="24"/>
          <w:szCs w:val="24"/>
        </w:rPr>
        <w:t>pre</w:t>
      </w:r>
      <w:r w:rsidR="001A10EF" w:rsidRPr="00AE7035">
        <w:rPr>
          <w:rFonts w:ascii="Book Antiqua" w:hAnsi="Book Antiqua" w:cs="Arial"/>
          <w:sz w:val="24"/>
          <w:szCs w:val="24"/>
        </w:rPr>
        <w:t>sent in the third</w:t>
      </w:r>
      <w:r w:rsidR="00270528">
        <w:rPr>
          <w:rFonts w:ascii="Book Antiqua" w:hAnsi="Book Antiqua" w:cs="Arial"/>
          <w:sz w:val="24"/>
          <w:szCs w:val="24"/>
        </w:rPr>
        <w:t xml:space="preserve"> </w:t>
      </w:r>
      <w:proofErr w:type="gramStart"/>
      <w:r w:rsidR="00270528">
        <w:rPr>
          <w:rFonts w:ascii="Book Antiqua" w:hAnsi="Book Antiqua" w:cs="Arial"/>
          <w:sz w:val="24"/>
          <w:szCs w:val="24"/>
        </w:rPr>
        <w:t>trimester</w:t>
      </w:r>
      <w:r w:rsidR="001A10EF" w:rsidRPr="00AE7035">
        <w:rPr>
          <w:rFonts w:ascii="Book Antiqua" w:hAnsi="Book Antiqua" w:cs="Arial"/>
          <w:sz w:val="24"/>
          <w:szCs w:val="24"/>
          <w:vertAlign w:val="superscript"/>
        </w:rPr>
        <w:t>[</w:t>
      </w:r>
      <w:proofErr w:type="gramEnd"/>
      <w:r w:rsidR="001A10EF" w:rsidRPr="00AE7035">
        <w:rPr>
          <w:rFonts w:ascii="Book Antiqua" w:hAnsi="Book Antiqua" w:cs="Arial"/>
          <w:sz w:val="24"/>
          <w:szCs w:val="24"/>
          <w:vertAlign w:val="superscript"/>
        </w:rPr>
        <w:t>32]</w:t>
      </w:r>
      <w:r w:rsidRPr="00AE7035">
        <w:rPr>
          <w:rFonts w:ascii="Book Antiqua" w:hAnsi="Book Antiqua" w:cs="Arial"/>
          <w:sz w:val="24"/>
          <w:szCs w:val="24"/>
        </w:rPr>
        <w:t xml:space="preserve">. The incidence of gallstone pancreatitis is 13% in any pregnant patient diagnosed with gallstones at any point during their pregnancy. Studies comparing conservative to operative management for biliary disease, find that up to 50% of patients conservatively managed will have recurrent symptoms </w:t>
      </w:r>
      <w:r w:rsidR="0094463B" w:rsidRPr="0094463B">
        <w:rPr>
          <w:rFonts w:ascii="Book Antiqua" w:hAnsi="Book Antiqua" w:cs="Arial"/>
          <w:i/>
          <w:sz w:val="24"/>
          <w:szCs w:val="24"/>
        </w:rPr>
        <w:t>vs</w:t>
      </w:r>
      <w:r w:rsidRPr="00AE7035">
        <w:rPr>
          <w:rFonts w:ascii="Book Antiqua" w:hAnsi="Book Antiqua" w:cs="Arial"/>
          <w:sz w:val="24"/>
          <w:szCs w:val="24"/>
        </w:rPr>
        <w:t xml:space="preserve"> roughly 10% in the </w:t>
      </w:r>
      <w:r w:rsidRPr="00AE7035">
        <w:rPr>
          <w:rFonts w:ascii="Book Antiqua" w:hAnsi="Book Antiqua" w:cs="Arial"/>
          <w:sz w:val="24"/>
          <w:szCs w:val="24"/>
        </w:rPr>
        <w:lastRenderedPageBreak/>
        <w:t xml:space="preserve">surgically treated group. Considering that up to 60% of cases of gallstone pancreatitis in the pregnant patient lead to fetal demise it is generally agreed that surgery should be </w:t>
      </w:r>
      <w:r w:rsidR="00405A63" w:rsidRPr="00AE7035">
        <w:rPr>
          <w:rFonts w:ascii="Book Antiqua" w:hAnsi="Book Antiqua" w:cs="Arial"/>
          <w:sz w:val="24"/>
          <w:szCs w:val="24"/>
        </w:rPr>
        <w:t>performed</w:t>
      </w:r>
      <w:r w:rsidRPr="00AE7035">
        <w:rPr>
          <w:rFonts w:ascii="Book Antiqua" w:hAnsi="Book Antiqua" w:cs="Arial"/>
          <w:sz w:val="24"/>
          <w:szCs w:val="24"/>
        </w:rPr>
        <w:t xml:space="preserve">. A delay in surgical management </w:t>
      </w:r>
      <w:r w:rsidR="00405A63" w:rsidRPr="00AE7035">
        <w:rPr>
          <w:rFonts w:ascii="Book Antiqua" w:hAnsi="Book Antiqua" w:cs="Arial"/>
          <w:sz w:val="24"/>
          <w:szCs w:val="24"/>
        </w:rPr>
        <w:t xml:space="preserve">by way of conservative therapy </w:t>
      </w:r>
      <w:r w:rsidRPr="00AE7035">
        <w:rPr>
          <w:rFonts w:ascii="Book Antiqua" w:hAnsi="Book Antiqua" w:cs="Arial"/>
          <w:sz w:val="24"/>
          <w:szCs w:val="24"/>
        </w:rPr>
        <w:t xml:space="preserve">results in increased rates of hospitalizations, spontaneous abortions, preterm labor, and preterm delivery compared to those undergoing cholecystectomy. </w:t>
      </w:r>
    </w:p>
    <w:p w14:paraId="33C77B1D" w14:textId="75C81B1D" w:rsidR="00035248" w:rsidRPr="00AE7035" w:rsidRDefault="00035248" w:rsidP="00D05FEB">
      <w:pPr>
        <w:pStyle w:val="NoSpacing"/>
        <w:spacing w:line="360" w:lineRule="auto"/>
        <w:ind w:firstLine="720"/>
        <w:jc w:val="both"/>
        <w:rPr>
          <w:rFonts w:ascii="Book Antiqua" w:hAnsi="Book Antiqua" w:cs="Arial"/>
          <w:sz w:val="24"/>
          <w:szCs w:val="24"/>
        </w:rPr>
      </w:pPr>
      <w:r w:rsidRPr="00AE7035">
        <w:rPr>
          <w:rFonts w:ascii="Book Antiqua" w:hAnsi="Book Antiqua" w:cs="Arial"/>
          <w:sz w:val="24"/>
          <w:szCs w:val="24"/>
        </w:rPr>
        <w:t xml:space="preserve">The advantages of laparoscopic surgery were </w:t>
      </w:r>
      <w:r w:rsidR="008F6BC8" w:rsidRPr="00AE7035">
        <w:rPr>
          <w:rFonts w:ascii="Book Antiqua" w:hAnsi="Book Antiqua" w:cs="Arial"/>
          <w:sz w:val="24"/>
          <w:szCs w:val="24"/>
        </w:rPr>
        <w:t xml:space="preserve">mentioned before and apply </w:t>
      </w:r>
      <w:r w:rsidRPr="00AE7035">
        <w:rPr>
          <w:rFonts w:ascii="Book Antiqua" w:hAnsi="Book Antiqua" w:cs="Arial"/>
          <w:sz w:val="24"/>
          <w:szCs w:val="24"/>
        </w:rPr>
        <w:t>here</w:t>
      </w:r>
      <w:r w:rsidR="008F6BC8" w:rsidRPr="00AE7035">
        <w:rPr>
          <w:rFonts w:ascii="Book Antiqua" w:hAnsi="Book Antiqua" w:cs="Arial"/>
          <w:sz w:val="24"/>
          <w:szCs w:val="24"/>
        </w:rPr>
        <w:t xml:space="preserve"> as well</w:t>
      </w:r>
      <w:r w:rsidRPr="00AE7035">
        <w:rPr>
          <w:rFonts w:ascii="Book Antiqua" w:hAnsi="Book Antiqua" w:cs="Arial"/>
          <w:sz w:val="24"/>
          <w:szCs w:val="24"/>
        </w:rPr>
        <w:t xml:space="preserve">. There have been no reports of fetal demise for laparoscopic cholecystectomy performed during the first and second trimesters and decreased rates of spontaneous abortion and preterm labor have been reported in laparoscopic cholecystectomy when compared to laparotomy. </w:t>
      </w:r>
      <w:r w:rsidR="00A43B57" w:rsidRPr="00AE7035">
        <w:rPr>
          <w:rFonts w:ascii="Book Antiqua" w:hAnsi="Book Antiqua" w:cs="Arial"/>
          <w:sz w:val="24"/>
          <w:szCs w:val="24"/>
        </w:rPr>
        <w:t>Laparoscopy is generally agreed to be technically easier during the first and second trimester owing to the fact that there is less of a distorting effect from the uterus on the rest of the viscera and that anatomy is still maintained in regular position without the effect of the gravid uterus.</w:t>
      </w:r>
    </w:p>
    <w:p w14:paraId="06CAE127" w14:textId="4F5DD93D" w:rsidR="00035248" w:rsidRPr="00AE7035" w:rsidRDefault="00035248" w:rsidP="00D05FEB">
      <w:pPr>
        <w:pStyle w:val="NoSpacing"/>
        <w:spacing w:line="360" w:lineRule="auto"/>
        <w:ind w:firstLine="720"/>
        <w:jc w:val="both"/>
        <w:rPr>
          <w:rFonts w:ascii="Book Antiqua" w:hAnsi="Book Antiqua" w:cs="Arial"/>
          <w:sz w:val="24"/>
          <w:szCs w:val="24"/>
        </w:rPr>
      </w:pPr>
      <w:r w:rsidRPr="00AE7035">
        <w:rPr>
          <w:rFonts w:ascii="Book Antiqua" w:hAnsi="Book Antiqua" w:cs="Arial"/>
          <w:sz w:val="24"/>
          <w:szCs w:val="24"/>
        </w:rPr>
        <w:t>If an intra-operative or endoscopic cholangiogram is done it is recommended to shie</w:t>
      </w:r>
      <w:r w:rsidR="00270528">
        <w:rPr>
          <w:rFonts w:ascii="Book Antiqua" w:hAnsi="Book Antiqua" w:cs="Arial"/>
          <w:sz w:val="24"/>
          <w:szCs w:val="24"/>
        </w:rPr>
        <w:t xml:space="preserve">ld the lower abdomen with </w:t>
      </w:r>
      <w:proofErr w:type="gramStart"/>
      <w:r w:rsidR="00270528">
        <w:rPr>
          <w:rFonts w:ascii="Book Antiqua" w:hAnsi="Book Antiqua" w:cs="Arial"/>
          <w:sz w:val="24"/>
          <w:szCs w:val="24"/>
        </w:rPr>
        <w:t>lead</w:t>
      </w:r>
      <w:r w:rsidR="00722C68" w:rsidRPr="00AE7035">
        <w:rPr>
          <w:rFonts w:ascii="Book Antiqua" w:hAnsi="Book Antiqua" w:cs="Arial"/>
          <w:sz w:val="24"/>
          <w:szCs w:val="24"/>
          <w:vertAlign w:val="superscript"/>
        </w:rPr>
        <w:t>[</w:t>
      </w:r>
      <w:proofErr w:type="gramEnd"/>
      <w:r w:rsidR="00722C68" w:rsidRPr="00AE7035">
        <w:rPr>
          <w:rFonts w:ascii="Book Antiqua" w:hAnsi="Book Antiqua" w:cs="Arial"/>
          <w:sz w:val="24"/>
          <w:szCs w:val="24"/>
          <w:vertAlign w:val="superscript"/>
        </w:rPr>
        <w:t>15]</w:t>
      </w:r>
      <w:r w:rsidRPr="00AE7035">
        <w:rPr>
          <w:rFonts w:ascii="Book Antiqua" w:hAnsi="Book Antiqua" w:cs="Arial"/>
          <w:sz w:val="24"/>
          <w:szCs w:val="24"/>
        </w:rPr>
        <w:t>.</w:t>
      </w:r>
    </w:p>
    <w:p w14:paraId="2F502394" w14:textId="77777777" w:rsidR="00035248" w:rsidRPr="00AE7035" w:rsidRDefault="00035248" w:rsidP="00D05FEB">
      <w:pPr>
        <w:pStyle w:val="NoSpacing"/>
        <w:spacing w:line="360" w:lineRule="auto"/>
        <w:jc w:val="both"/>
        <w:rPr>
          <w:rFonts w:ascii="Book Antiqua" w:hAnsi="Book Antiqua" w:cs="Arial"/>
          <w:b/>
          <w:sz w:val="24"/>
          <w:szCs w:val="24"/>
          <w:lang w:eastAsia="zh-CN"/>
        </w:rPr>
      </w:pPr>
    </w:p>
    <w:p w14:paraId="14C167F8" w14:textId="5E63CC2E" w:rsidR="00035248" w:rsidRPr="00270528" w:rsidRDefault="00035248" w:rsidP="00D05FEB">
      <w:pPr>
        <w:pStyle w:val="NoSpacing"/>
        <w:spacing w:line="360" w:lineRule="auto"/>
        <w:jc w:val="both"/>
        <w:outlineLvl w:val="0"/>
        <w:rPr>
          <w:rFonts w:ascii="Book Antiqua" w:hAnsi="Book Antiqua" w:cs="Arial"/>
          <w:b/>
          <w:bCs/>
          <w:caps/>
          <w:sz w:val="24"/>
          <w:szCs w:val="24"/>
          <w:lang w:eastAsia="zh-CN"/>
        </w:rPr>
      </w:pPr>
      <w:r w:rsidRPr="00AE7035">
        <w:rPr>
          <w:rFonts w:ascii="Book Antiqua" w:hAnsi="Book Antiqua" w:cs="Arial"/>
          <w:b/>
          <w:bCs/>
          <w:caps/>
          <w:sz w:val="24"/>
          <w:szCs w:val="24"/>
        </w:rPr>
        <w:t>Adnexal Disease</w:t>
      </w:r>
    </w:p>
    <w:p w14:paraId="06961B55" w14:textId="6B8011F1" w:rsidR="00912714" w:rsidRPr="00AE7035" w:rsidRDefault="00035248" w:rsidP="00D05FEB">
      <w:pPr>
        <w:pStyle w:val="NoSpacing"/>
        <w:spacing w:line="360" w:lineRule="auto"/>
        <w:jc w:val="both"/>
        <w:rPr>
          <w:rFonts w:ascii="Book Antiqua" w:hAnsi="Book Antiqua" w:cs="Arial"/>
          <w:sz w:val="24"/>
          <w:szCs w:val="24"/>
        </w:rPr>
      </w:pPr>
      <w:r w:rsidRPr="00AE7035">
        <w:rPr>
          <w:rFonts w:ascii="Book Antiqua" w:hAnsi="Book Antiqua" w:cs="Arial"/>
          <w:sz w:val="24"/>
          <w:szCs w:val="24"/>
        </w:rPr>
        <w:t>During the course of pregnancy, the incid</w:t>
      </w:r>
      <w:r w:rsidR="00EC3539" w:rsidRPr="00AE7035">
        <w:rPr>
          <w:rFonts w:ascii="Book Antiqua" w:hAnsi="Book Antiqua" w:cs="Arial"/>
          <w:sz w:val="24"/>
          <w:szCs w:val="24"/>
        </w:rPr>
        <w:t>enc</w:t>
      </w:r>
      <w:r w:rsidR="001A10EF" w:rsidRPr="00AE7035">
        <w:rPr>
          <w:rFonts w:ascii="Book Antiqua" w:hAnsi="Book Antiqua" w:cs="Arial"/>
          <w:sz w:val="24"/>
          <w:szCs w:val="24"/>
        </w:rPr>
        <w:t>e of</w:t>
      </w:r>
      <w:r w:rsidR="00912714" w:rsidRPr="00AE7035">
        <w:rPr>
          <w:rFonts w:ascii="Book Antiqua" w:hAnsi="Book Antiqua" w:cs="Arial"/>
          <w:sz w:val="24"/>
          <w:szCs w:val="24"/>
        </w:rPr>
        <w:t xml:space="preserve"> </w:t>
      </w:r>
      <w:r w:rsidR="00270528">
        <w:rPr>
          <w:rFonts w:ascii="Book Antiqua" w:hAnsi="Book Antiqua" w:cs="Arial"/>
          <w:sz w:val="24"/>
          <w:szCs w:val="24"/>
        </w:rPr>
        <w:t>adnexal masses is 1%-2%</w:t>
      </w:r>
      <w:r w:rsidR="001A10EF" w:rsidRPr="00AE7035">
        <w:rPr>
          <w:rFonts w:ascii="Book Antiqua" w:hAnsi="Book Antiqua" w:cs="Arial"/>
          <w:sz w:val="24"/>
          <w:szCs w:val="24"/>
          <w:vertAlign w:val="superscript"/>
        </w:rPr>
        <w:t>[33]</w:t>
      </w:r>
      <w:r w:rsidRPr="00AE7035">
        <w:rPr>
          <w:rFonts w:ascii="Book Antiqua" w:hAnsi="Book Antiqua" w:cs="Arial"/>
          <w:sz w:val="24"/>
          <w:szCs w:val="24"/>
        </w:rPr>
        <w:t>. Most of the masses discovered during pregnancy are functional cysts and resolve spontaneously by the end of the pregnancy. These patients can be observed as long as they are asymptomatic, the mass is smaller than six centimeters, there are no concerning ultrasound findings</w:t>
      </w:r>
      <w:r w:rsidR="00C80E18" w:rsidRPr="00AE7035">
        <w:rPr>
          <w:rFonts w:ascii="Book Antiqua" w:hAnsi="Book Antiqua" w:cs="Arial"/>
          <w:sz w:val="24"/>
          <w:szCs w:val="24"/>
        </w:rPr>
        <w:t>,</w:t>
      </w:r>
      <w:r w:rsidRPr="00AE7035">
        <w:rPr>
          <w:rFonts w:ascii="Book Antiqua" w:hAnsi="Book Antiqua" w:cs="Arial"/>
          <w:sz w:val="24"/>
          <w:szCs w:val="24"/>
        </w:rPr>
        <w:t xml:space="preserve"> and tumor markers are </w:t>
      </w:r>
      <w:r w:rsidR="00A43B57" w:rsidRPr="00AE7035">
        <w:rPr>
          <w:rFonts w:ascii="Book Antiqua" w:hAnsi="Book Antiqua" w:cs="Arial"/>
          <w:sz w:val="24"/>
          <w:szCs w:val="24"/>
        </w:rPr>
        <w:t>within acceptable ranges (CA-125 normally elevated slightly during pregnancy)</w:t>
      </w:r>
      <w:r w:rsidRPr="00AE7035">
        <w:rPr>
          <w:rFonts w:ascii="Book Antiqua" w:hAnsi="Book Antiqua" w:cs="Arial"/>
          <w:sz w:val="24"/>
          <w:szCs w:val="24"/>
        </w:rPr>
        <w:t>.</w:t>
      </w:r>
      <w:r w:rsidR="00186416">
        <w:rPr>
          <w:rFonts w:ascii="Book Antiqua" w:hAnsi="Book Antiqua" w:cs="Arial" w:hint="eastAsia"/>
          <w:sz w:val="24"/>
          <w:szCs w:val="24"/>
          <w:lang w:eastAsia="zh-CN"/>
        </w:rPr>
        <w:t xml:space="preserve"> </w:t>
      </w:r>
      <w:r w:rsidRPr="00AE7035">
        <w:rPr>
          <w:rFonts w:ascii="Book Antiqua" w:hAnsi="Book Antiqua" w:cs="Arial"/>
          <w:sz w:val="24"/>
          <w:szCs w:val="24"/>
        </w:rPr>
        <w:t>However, 5</w:t>
      </w:r>
      <w:r w:rsidR="00270528">
        <w:rPr>
          <w:rFonts w:ascii="Book Antiqua" w:hAnsi="Book Antiqua" w:cs="Arial"/>
          <w:sz w:val="24"/>
          <w:szCs w:val="24"/>
        </w:rPr>
        <w:t>%</w:t>
      </w:r>
      <w:r w:rsidRPr="00AE7035">
        <w:rPr>
          <w:rFonts w:ascii="Book Antiqua" w:hAnsi="Book Antiqua" w:cs="Arial"/>
          <w:sz w:val="24"/>
          <w:szCs w:val="24"/>
        </w:rPr>
        <w:t>-20% of masses do not resolve or are symptomatic and require operati</w:t>
      </w:r>
      <w:r w:rsidR="00270528">
        <w:rPr>
          <w:rFonts w:ascii="Book Antiqua" w:hAnsi="Book Antiqua" w:cs="Arial"/>
          <w:sz w:val="24"/>
          <w:szCs w:val="24"/>
        </w:rPr>
        <w:t xml:space="preserve">ve </w:t>
      </w:r>
      <w:proofErr w:type="gramStart"/>
      <w:r w:rsidR="00270528">
        <w:rPr>
          <w:rFonts w:ascii="Book Antiqua" w:hAnsi="Book Antiqua" w:cs="Arial"/>
          <w:sz w:val="24"/>
          <w:szCs w:val="24"/>
        </w:rPr>
        <w:t>intervention</w:t>
      </w:r>
      <w:r w:rsidR="00270528">
        <w:rPr>
          <w:rFonts w:ascii="Book Antiqua" w:hAnsi="Book Antiqua" w:cs="Arial"/>
          <w:sz w:val="24"/>
          <w:szCs w:val="24"/>
          <w:vertAlign w:val="superscript"/>
        </w:rPr>
        <w:t>[</w:t>
      </w:r>
      <w:proofErr w:type="gramEnd"/>
      <w:r w:rsidR="00270528">
        <w:rPr>
          <w:rFonts w:ascii="Book Antiqua" w:hAnsi="Book Antiqua" w:cs="Arial"/>
          <w:sz w:val="24"/>
          <w:szCs w:val="24"/>
          <w:vertAlign w:val="superscript"/>
        </w:rPr>
        <w:t>33,</w:t>
      </w:r>
      <w:r w:rsidR="00EC3539" w:rsidRPr="00AE7035">
        <w:rPr>
          <w:rFonts w:ascii="Book Antiqua" w:hAnsi="Book Antiqua" w:cs="Arial"/>
          <w:sz w:val="24"/>
          <w:szCs w:val="24"/>
          <w:vertAlign w:val="superscript"/>
        </w:rPr>
        <w:t>34]</w:t>
      </w:r>
      <w:r w:rsidRPr="00AE7035">
        <w:rPr>
          <w:rFonts w:ascii="Book Antiqua" w:hAnsi="Book Antiqua" w:cs="Arial"/>
          <w:sz w:val="24"/>
          <w:szCs w:val="24"/>
        </w:rPr>
        <w:t xml:space="preserve">. The use of laparoscopy for removal of any of these lesions has the same outcome </w:t>
      </w:r>
      <w:r w:rsidR="00EC3539" w:rsidRPr="00AE7035">
        <w:rPr>
          <w:rFonts w:ascii="Book Antiqua" w:hAnsi="Book Antiqua" w:cs="Arial"/>
          <w:sz w:val="24"/>
          <w:szCs w:val="24"/>
        </w:rPr>
        <w:t xml:space="preserve">in </w:t>
      </w:r>
      <w:r w:rsidR="00270528">
        <w:rPr>
          <w:rFonts w:ascii="Book Antiqua" w:hAnsi="Book Antiqua" w:cs="Arial"/>
          <w:sz w:val="24"/>
          <w:szCs w:val="24"/>
        </w:rPr>
        <w:t xml:space="preserve">all trimesters of </w:t>
      </w:r>
      <w:proofErr w:type="gramStart"/>
      <w:r w:rsidR="00270528">
        <w:rPr>
          <w:rFonts w:ascii="Book Antiqua" w:hAnsi="Book Antiqua" w:cs="Arial"/>
          <w:sz w:val="24"/>
          <w:szCs w:val="24"/>
        </w:rPr>
        <w:t>pregnancy</w:t>
      </w:r>
      <w:r w:rsidR="001A10EF" w:rsidRPr="00AE7035">
        <w:rPr>
          <w:rFonts w:ascii="Book Antiqua" w:hAnsi="Book Antiqua" w:cs="Arial"/>
          <w:sz w:val="24"/>
          <w:szCs w:val="24"/>
          <w:vertAlign w:val="superscript"/>
        </w:rPr>
        <w:t>[</w:t>
      </w:r>
      <w:proofErr w:type="gramEnd"/>
      <w:r w:rsidR="001A10EF" w:rsidRPr="00AE7035">
        <w:rPr>
          <w:rFonts w:ascii="Book Antiqua" w:hAnsi="Book Antiqua" w:cs="Arial"/>
          <w:sz w:val="24"/>
          <w:szCs w:val="24"/>
          <w:vertAlign w:val="superscript"/>
        </w:rPr>
        <w:t>35]</w:t>
      </w:r>
      <w:r w:rsidRPr="00AE7035">
        <w:rPr>
          <w:rFonts w:ascii="Book Antiqua" w:hAnsi="Book Antiqua" w:cs="Arial"/>
          <w:sz w:val="24"/>
          <w:szCs w:val="24"/>
        </w:rPr>
        <w:t xml:space="preserve">. A retrospective review of 88 pregnant women undergoing surgical intervention for adnexal pathology demonstrated equivalent maternal and fetal outcomes in adnexal masses managed laparoscopically </w:t>
      </w:r>
      <w:r w:rsidR="00912714" w:rsidRPr="00AE7035">
        <w:rPr>
          <w:rFonts w:ascii="Book Antiqua" w:hAnsi="Book Antiqua" w:cs="Arial"/>
          <w:sz w:val="24"/>
          <w:szCs w:val="24"/>
        </w:rPr>
        <w:t>compared to</w:t>
      </w:r>
      <w:r w:rsidRPr="00AE7035">
        <w:rPr>
          <w:rFonts w:ascii="Book Antiqua" w:hAnsi="Book Antiqua" w:cs="Arial"/>
          <w:sz w:val="24"/>
          <w:szCs w:val="24"/>
        </w:rPr>
        <w:t xml:space="preserve"> laparotomy and concluded that laparoscopy is safe for gynecologic surgery and should be con</w:t>
      </w:r>
      <w:r w:rsidR="00270528">
        <w:rPr>
          <w:rFonts w:ascii="Book Antiqua" w:hAnsi="Book Antiqua" w:cs="Arial"/>
          <w:sz w:val="24"/>
          <w:szCs w:val="24"/>
        </w:rPr>
        <w:t>sidered if technically feasible</w:t>
      </w:r>
      <w:r w:rsidR="00EC3539" w:rsidRPr="00AE7035">
        <w:rPr>
          <w:rFonts w:ascii="Book Antiqua" w:hAnsi="Book Antiqua" w:cs="Arial"/>
          <w:sz w:val="24"/>
          <w:szCs w:val="24"/>
          <w:vertAlign w:val="superscript"/>
        </w:rPr>
        <w:t>[36]</w:t>
      </w:r>
      <w:r w:rsidRPr="00AE7035">
        <w:rPr>
          <w:rFonts w:ascii="Book Antiqua" w:hAnsi="Book Antiqua" w:cs="Arial"/>
          <w:sz w:val="24"/>
          <w:szCs w:val="24"/>
        </w:rPr>
        <w:t>.</w:t>
      </w:r>
    </w:p>
    <w:p w14:paraId="71E43B92" w14:textId="77777777" w:rsidR="00241DF5" w:rsidRPr="00AE7035" w:rsidRDefault="00241DF5" w:rsidP="00D05FEB">
      <w:pPr>
        <w:pStyle w:val="NoSpacing"/>
        <w:spacing w:line="360" w:lineRule="auto"/>
        <w:jc w:val="both"/>
        <w:rPr>
          <w:rFonts w:ascii="Book Antiqua" w:hAnsi="Book Antiqua" w:cs="Arial"/>
          <w:sz w:val="24"/>
          <w:szCs w:val="24"/>
        </w:rPr>
      </w:pPr>
    </w:p>
    <w:p w14:paraId="3ECD10A9" w14:textId="2FDB381C" w:rsidR="00010DFE" w:rsidRPr="00AE7035" w:rsidRDefault="00010DFE" w:rsidP="00D05FEB">
      <w:pPr>
        <w:pStyle w:val="NoSpacing"/>
        <w:spacing w:line="360" w:lineRule="auto"/>
        <w:jc w:val="both"/>
        <w:outlineLvl w:val="0"/>
        <w:rPr>
          <w:rFonts w:ascii="Book Antiqua" w:hAnsi="Book Antiqua" w:cs="Arial"/>
          <w:b/>
          <w:sz w:val="24"/>
          <w:szCs w:val="24"/>
          <w:lang w:bidi="he-IL"/>
        </w:rPr>
      </w:pPr>
      <w:r w:rsidRPr="00AE7035">
        <w:rPr>
          <w:rFonts w:ascii="Book Antiqua" w:hAnsi="Book Antiqua" w:cs="Arial"/>
          <w:b/>
          <w:sz w:val="24"/>
          <w:szCs w:val="24"/>
        </w:rPr>
        <w:t>DISCUSSION</w:t>
      </w:r>
    </w:p>
    <w:p w14:paraId="352DD032" w14:textId="647E9881" w:rsidR="00035248" w:rsidRPr="00AE7035" w:rsidRDefault="00035248" w:rsidP="00D05FEB">
      <w:pPr>
        <w:spacing w:line="360" w:lineRule="auto"/>
        <w:jc w:val="both"/>
        <w:rPr>
          <w:rFonts w:ascii="Book Antiqua" w:hAnsi="Book Antiqua" w:cs="Arial"/>
        </w:rPr>
      </w:pPr>
      <w:r w:rsidRPr="00AE7035">
        <w:rPr>
          <w:rFonts w:ascii="Book Antiqua" w:hAnsi="Book Antiqua" w:cs="Arial"/>
        </w:rPr>
        <w:t xml:space="preserve">It is not uncommon that a pregnant woman requires a surgical procedure. The etiologies and indications for surgery </w:t>
      </w:r>
      <w:r w:rsidR="00186CE4" w:rsidRPr="00AE7035">
        <w:rPr>
          <w:rFonts w:ascii="Book Antiqua" w:hAnsi="Book Antiqua" w:cs="Arial"/>
        </w:rPr>
        <w:t>still</w:t>
      </w:r>
      <w:r w:rsidRPr="00AE7035">
        <w:rPr>
          <w:rFonts w:ascii="Book Antiqua" w:hAnsi="Book Antiqua" w:cs="Arial"/>
        </w:rPr>
        <w:t xml:space="preserve"> usually</w:t>
      </w:r>
      <w:r w:rsidR="00186CE4" w:rsidRPr="00AE7035">
        <w:rPr>
          <w:rFonts w:ascii="Book Antiqua" w:hAnsi="Book Antiqua" w:cs="Arial"/>
        </w:rPr>
        <w:t xml:space="preserve"> just the ones</w:t>
      </w:r>
      <w:r w:rsidRPr="00AE7035">
        <w:rPr>
          <w:rFonts w:ascii="Book Antiqua" w:hAnsi="Book Antiqua" w:cs="Arial"/>
        </w:rPr>
        <w:t xml:space="preserve"> common for the patient’s age group and</w:t>
      </w:r>
      <w:r w:rsidR="00186CE4" w:rsidRPr="00AE7035">
        <w:rPr>
          <w:rFonts w:ascii="Book Antiqua" w:hAnsi="Book Antiqua" w:cs="Arial"/>
        </w:rPr>
        <w:t xml:space="preserve"> are</w:t>
      </w:r>
      <w:r w:rsidRPr="00AE7035">
        <w:rPr>
          <w:rFonts w:ascii="Book Antiqua" w:hAnsi="Book Antiqua" w:cs="Arial"/>
        </w:rPr>
        <w:t xml:space="preserve"> unrelated to pregnancy. The clinical presentation and physical examination of these patients may be atypical and the evaluation of the patient can be challenging. Changes in the anatomy and physiology of the pregnant woman and the care for the fetus need to be considered when </w:t>
      </w:r>
      <w:r w:rsidRPr="00AE7035">
        <w:rPr>
          <w:rFonts w:ascii="Book Antiqua" w:hAnsi="Book Antiqua" w:cs="Arial"/>
          <w:lang w:bidi="he-IL"/>
        </w:rPr>
        <w:t>deciding</w:t>
      </w:r>
      <w:r w:rsidR="00C80E18" w:rsidRPr="00AE7035">
        <w:rPr>
          <w:rFonts w:ascii="Book Antiqua" w:hAnsi="Book Antiqua" w:cs="Arial"/>
          <w:lang w:bidi="he-IL"/>
        </w:rPr>
        <w:t xml:space="preserve"> whether or not</w:t>
      </w:r>
      <w:r w:rsidRPr="00AE7035">
        <w:rPr>
          <w:rFonts w:ascii="Book Antiqua" w:hAnsi="Book Antiqua" w:cs="Arial"/>
        </w:rPr>
        <w:t xml:space="preserve"> to perform surgery on these patients. In the past, laparoscopic surgery was considered hazardous and was contraindicated</w:t>
      </w:r>
      <w:r w:rsidR="00186CE4" w:rsidRPr="00AE7035">
        <w:rPr>
          <w:rFonts w:ascii="Book Antiqua" w:hAnsi="Book Antiqua" w:cs="Arial"/>
        </w:rPr>
        <w:t xml:space="preserve"> for a number of reasons</w:t>
      </w:r>
      <w:r w:rsidRPr="00AE7035">
        <w:rPr>
          <w:rFonts w:ascii="Book Antiqua" w:hAnsi="Book Antiqua" w:cs="Arial"/>
        </w:rPr>
        <w:t>. The significant developments in laparoscopic techniques encouraged surgeons to seek advancements in the surgical treatment of the pregnant woman. The advantages of laparosco</w:t>
      </w:r>
      <w:r w:rsidR="00C80E18" w:rsidRPr="00AE7035">
        <w:rPr>
          <w:rFonts w:ascii="Book Antiqua" w:hAnsi="Book Antiqua" w:cs="Arial"/>
        </w:rPr>
        <w:t xml:space="preserve">pic surgery in the pregnant </w:t>
      </w:r>
      <w:r w:rsidR="00186CE4" w:rsidRPr="00AE7035">
        <w:rPr>
          <w:rFonts w:ascii="Book Antiqua" w:hAnsi="Book Antiqua" w:cs="Arial"/>
        </w:rPr>
        <w:t>patient</w:t>
      </w:r>
      <w:r w:rsidRPr="00AE7035">
        <w:rPr>
          <w:rFonts w:ascii="Book Antiqua" w:hAnsi="Book Antiqua" w:cs="Arial"/>
        </w:rPr>
        <w:t xml:space="preserve"> are s</w:t>
      </w:r>
      <w:r w:rsidR="00C80E18" w:rsidRPr="00AE7035">
        <w:rPr>
          <w:rFonts w:ascii="Book Antiqua" w:hAnsi="Book Antiqua" w:cs="Arial"/>
        </w:rPr>
        <w:t>imilar to</w:t>
      </w:r>
      <w:r w:rsidR="00186416">
        <w:rPr>
          <w:rFonts w:ascii="Book Antiqua" w:hAnsi="Book Antiqua" w:cs="Arial" w:hint="eastAsia"/>
          <w:lang w:eastAsia="zh-CN"/>
        </w:rPr>
        <w:t xml:space="preserve"> </w:t>
      </w:r>
      <w:r w:rsidR="00C80E18" w:rsidRPr="00AE7035">
        <w:rPr>
          <w:rFonts w:ascii="Book Antiqua" w:hAnsi="Book Antiqua" w:cs="Arial"/>
        </w:rPr>
        <w:t>non-pregnant, with the</w:t>
      </w:r>
      <w:r w:rsidRPr="00AE7035">
        <w:rPr>
          <w:rFonts w:ascii="Book Antiqua" w:hAnsi="Book Antiqua" w:cs="Arial"/>
        </w:rPr>
        <w:t xml:space="preserve"> additional advantage of rapid localization of abdominal organs that may shift during pregnancy</w:t>
      </w:r>
      <w:r w:rsidR="00186CE4" w:rsidRPr="00AE7035">
        <w:rPr>
          <w:rFonts w:ascii="Book Antiqua" w:hAnsi="Book Antiqua" w:cs="Arial"/>
        </w:rPr>
        <w:t>, and the ability to manage conditions through smaller incisions and less organ manipulation</w:t>
      </w:r>
      <w:r w:rsidRPr="00AE7035">
        <w:rPr>
          <w:rFonts w:ascii="Book Antiqua" w:hAnsi="Book Antiqua" w:cs="Arial"/>
        </w:rPr>
        <w:t xml:space="preserve">. Current literature </w:t>
      </w:r>
      <w:r w:rsidR="00186CE4" w:rsidRPr="00AE7035">
        <w:rPr>
          <w:rFonts w:ascii="Book Antiqua" w:hAnsi="Book Antiqua" w:cs="Arial"/>
        </w:rPr>
        <w:t xml:space="preserve">comparing laparoscopy and open techniques for surgical management of common diseases </w:t>
      </w:r>
      <w:r w:rsidRPr="00AE7035">
        <w:rPr>
          <w:rFonts w:ascii="Book Antiqua" w:hAnsi="Book Antiqua" w:cs="Arial"/>
        </w:rPr>
        <w:t>lacks randomized trials, but consistent outcomes see</w:t>
      </w:r>
      <w:r w:rsidR="00C80E18" w:rsidRPr="00AE7035">
        <w:rPr>
          <w:rFonts w:ascii="Book Antiqua" w:hAnsi="Book Antiqua" w:cs="Arial"/>
        </w:rPr>
        <w:t>n in the available studies show</w:t>
      </w:r>
      <w:r w:rsidRPr="00AE7035">
        <w:rPr>
          <w:rFonts w:ascii="Book Antiqua" w:hAnsi="Book Antiqua" w:cs="Arial"/>
        </w:rPr>
        <w:t xml:space="preserve"> that minimally invasive surgery in the pregnant woman is feasible and safe </w:t>
      </w:r>
      <w:r w:rsidR="00186CE4" w:rsidRPr="00AE7035">
        <w:rPr>
          <w:rFonts w:ascii="Book Antiqua" w:hAnsi="Book Antiqua" w:cs="Arial"/>
        </w:rPr>
        <w:t xml:space="preserve">in any trimester </w:t>
      </w:r>
      <w:r w:rsidRPr="00AE7035">
        <w:rPr>
          <w:rFonts w:ascii="Book Antiqua" w:hAnsi="Book Antiqua" w:cs="Arial"/>
        </w:rPr>
        <w:t>and should not be postponed when indicated. Patient selection and surgeon experience are important</w:t>
      </w:r>
      <w:r w:rsidR="00186CE4" w:rsidRPr="00AE7035">
        <w:rPr>
          <w:rFonts w:ascii="Book Antiqua" w:hAnsi="Book Antiqua" w:cs="Arial"/>
        </w:rPr>
        <w:t xml:space="preserve"> </w:t>
      </w:r>
      <w:r w:rsidRPr="00AE7035">
        <w:rPr>
          <w:rFonts w:ascii="Book Antiqua" w:hAnsi="Book Antiqua" w:cs="Arial"/>
        </w:rPr>
        <w:t xml:space="preserve">for successful laparoscopic surgery and a consultation with an obstetrician is recommended when available. </w:t>
      </w:r>
      <w:r w:rsidR="00186CE4" w:rsidRPr="00AE7035">
        <w:rPr>
          <w:rFonts w:ascii="Book Antiqua" w:hAnsi="Book Antiqua" w:cs="Arial"/>
        </w:rPr>
        <w:t>It is also important t</w:t>
      </w:r>
      <w:r w:rsidR="00241DF5" w:rsidRPr="00AE7035">
        <w:rPr>
          <w:rFonts w:ascii="Book Antiqua" w:hAnsi="Book Antiqua" w:cs="Arial"/>
        </w:rPr>
        <w:t>o look long term after the fetu</w:t>
      </w:r>
      <w:r w:rsidR="00186CE4" w:rsidRPr="00AE7035">
        <w:rPr>
          <w:rFonts w:ascii="Book Antiqua" w:hAnsi="Book Antiqua" w:cs="Arial"/>
        </w:rPr>
        <w:t>s has been delivered but t</w:t>
      </w:r>
      <w:r w:rsidRPr="00AE7035">
        <w:rPr>
          <w:rFonts w:ascii="Book Antiqua" w:hAnsi="Book Antiqua" w:cs="Arial"/>
        </w:rPr>
        <w:t xml:space="preserve">here are few studies looking at </w:t>
      </w:r>
      <w:r w:rsidR="00186CE4" w:rsidRPr="00AE7035">
        <w:rPr>
          <w:rFonts w:ascii="Book Antiqua" w:hAnsi="Book Antiqua" w:cs="Arial"/>
        </w:rPr>
        <w:t>outcomes after</w:t>
      </w:r>
      <w:r w:rsidRPr="00AE7035">
        <w:rPr>
          <w:rFonts w:ascii="Book Antiqua" w:hAnsi="Book Antiqua" w:cs="Arial"/>
        </w:rPr>
        <w:t xml:space="preserve"> surgery. A study looking at 29 patients undergoing laparoscopic a</w:t>
      </w:r>
      <w:r w:rsidR="00C80E18" w:rsidRPr="00AE7035">
        <w:rPr>
          <w:rFonts w:ascii="Book Antiqua" w:hAnsi="Book Antiqua" w:cs="Arial"/>
        </w:rPr>
        <w:t>ppendectomy show that there was</w:t>
      </w:r>
      <w:r w:rsidRPr="00AE7035">
        <w:rPr>
          <w:rFonts w:ascii="Book Antiqua" w:hAnsi="Book Antiqua" w:cs="Arial"/>
        </w:rPr>
        <w:t xml:space="preserve"> no motor, senso</w:t>
      </w:r>
      <w:r w:rsidR="00470724" w:rsidRPr="00AE7035">
        <w:rPr>
          <w:rFonts w:ascii="Book Antiqua" w:hAnsi="Book Antiqua" w:cs="Arial"/>
        </w:rPr>
        <w:t xml:space="preserve">ry </w:t>
      </w:r>
      <w:r w:rsidR="001A10EF" w:rsidRPr="00AE7035">
        <w:rPr>
          <w:rFonts w:ascii="Book Antiqua" w:hAnsi="Book Antiqua" w:cs="Arial"/>
        </w:rPr>
        <w:t xml:space="preserve">or social deficits </w:t>
      </w:r>
      <w:r w:rsidR="00186CE4" w:rsidRPr="00AE7035">
        <w:rPr>
          <w:rFonts w:ascii="Book Antiqua" w:hAnsi="Book Antiqua" w:cs="Arial"/>
        </w:rPr>
        <w:t xml:space="preserve">in the child </w:t>
      </w:r>
      <w:r w:rsidR="00270528">
        <w:rPr>
          <w:rFonts w:ascii="Book Antiqua" w:hAnsi="Book Antiqua" w:cs="Arial"/>
        </w:rPr>
        <w:t>by age 3</w:t>
      </w:r>
      <w:r w:rsidR="001A10EF" w:rsidRPr="00AE7035">
        <w:rPr>
          <w:rFonts w:ascii="Book Antiqua" w:hAnsi="Book Antiqua" w:cs="Arial"/>
          <w:vertAlign w:val="superscript"/>
        </w:rPr>
        <w:t>[37]</w:t>
      </w:r>
      <w:r w:rsidRPr="00AE7035">
        <w:rPr>
          <w:rFonts w:ascii="Book Antiqua" w:hAnsi="Book Antiqua" w:cs="Arial"/>
        </w:rPr>
        <w:t>. As laparoscopy is further adopted, even longer follow up is possible t</w:t>
      </w:r>
      <w:r w:rsidR="00C80E18" w:rsidRPr="00AE7035">
        <w:rPr>
          <w:rFonts w:ascii="Book Antiqua" w:hAnsi="Book Antiqua" w:cs="Arial"/>
        </w:rPr>
        <w:t>o examine the effects of laparoscopic</w:t>
      </w:r>
      <w:r w:rsidRPr="00AE7035">
        <w:rPr>
          <w:rFonts w:ascii="Book Antiqua" w:hAnsi="Book Antiqua" w:cs="Arial"/>
        </w:rPr>
        <w:t xml:space="preserve"> surgery on the fetus’ development.</w:t>
      </w:r>
    </w:p>
    <w:p w14:paraId="3998D246" w14:textId="77777777" w:rsidR="00470724" w:rsidRPr="00AE7035" w:rsidRDefault="00470724" w:rsidP="00D05FEB">
      <w:pPr>
        <w:spacing w:line="360" w:lineRule="auto"/>
        <w:ind w:firstLine="720"/>
        <w:jc w:val="both"/>
        <w:rPr>
          <w:rFonts w:ascii="Book Antiqua" w:hAnsi="Book Antiqua" w:cs="Arial"/>
        </w:rPr>
      </w:pPr>
      <w:r w:rsidRPr="00AE7035">
        <w:rPr>
          <w:rFonts w:ascii="Book Antiqua" w:hAnsi="Book Antiqua" w:cs="Arial"/>
        </w:rPr>
        <w:tab/>
      </w:r>
    </w:p>
    <w:p w14:paraId="36C7A58A" w14:textId="77777777" w:rsidR="00470724" w:rsidRPr="00AE7035" w:rsidRDefault="00A4333F" w:rsidP="00D05FEB">
      <w:pPr>
        <w:pStyle w:val="NoSpacing"/>
        <w:spacing w:line="360" w:lineRule="auto"/>
        <w:jc w:val="both"/>
        <w:outlineLvl w:val="0"/>
        <w:rPr>
          <w:rFonts w:ascii="Book Antiqua" w:hAnsi="Book Antiqua" w:cs="Arial"/>
          <w:b/>
          <w:sz w:val="24"/>
          <w:szCs w:val="24"/>
          <w:lang w:bidi="he-IL"/>
        </w:rPr>
      </w:pPr>
      <w:r w:rsidRPr="00AE7035">
        <w:rPr>
          <w:rFonts w:ascii="Book Antiqua" w:hAnsi="Book Antiqua" w:cs="Arial"/>
          <w:b/>
          <w:sz w:val="24"/>
          <w:szCs w:val="24"/>
        </w:rPr>
        <w:t>CONCLUSION</w:t>
      </w:r>
      <w:r w:rsidR="00470724" w:rsidRPr="00AE7035">
        <w:rPr>
          <w:rFonts w:ascii="Book Antiqua" w:hAnsi="Book Antiqua" w:cs="Arial"/>
          <w:b/>
          <w:sz w:val="24"/>
          <w:szCs w:val="24"/>
        </w:rPr>
        <w:t xml:space="preserve"> </w:t>
      </w:r>
    </w:p>
    <w:p w14:paraId="73CAB0D1" w14:textId="64994E9D" w:rsidR="00035248" w:rsidRPr="00AE7035" w:rsidRDefault="00C80E18" w:rsidP="00D05FEB">
      <w:pPr>
        <w:spacing w:line="360" w:lineRule="auto"/>
        <w:jc w:val="both"/>
        <w:rPr>
          <w:rFonts w:ascii="Book Antiqua" w:hAnsi="Book Antiqua" w:cs="Arial"/>
        </w:rPr>
      </w:pPr>
      <w:r w:rsidRPr="00AE7035">
        <w:rPr>
          <w:rFonts w:ascii="Book Antiqua" w:hAnsi="Book Antiqua" w:cs="Arial"/>
        </w:rPr>
        <w:t>Laparoscopy</w:t>
      </w:r>
      <w:r w:rsidR="00035248" w:rsidRPr="00AE7035">
        <w:rPr>
          <w:rFonts w:ascii="Book Antiqua" w:hAnsi="Book Antiqua" w:cs="Arial"/>
        </w:rPr>
        <w:t xml:space="preserve"> is emerging </w:t>
      </w:r>
      <w:r w:rsidRPr="00AE7035">
        <w:rPr>
          <w:rFonts w:ascii="Book Antiqua" w:hAnsi="Book Antiqua" w:cs="Arial"/>
        </w:rPr>
        <w:t>as the standard approach for</w:t>
      </w:r>
      <w:r w:rsidR="00035248" w:rsidRPr="00AE7035">
        <w:rPr>
          <w:rFonts w:ascii="Book Antiqua" w:hAnsi="Book Antiqua" w:cs="Arial"/>
        </w:rPr>
        <w:t xml:space="preserve"> pregnant patient</w:t>
      </w:r>
      <w:r w:rsidRPr="00AE7035">
        <w:rPr>
          <w:rFonts w:ascii="Book Antiqua" w:hAnsi="Book Antiqua" w:cs="Arial"/>
        </w:rPr>
        <w:t>s</w:t>
      </w:r>
      <w:r w:rsidR="00035248" w:rsidRPr="00AE7035">
        <w:rPr>
          <w:rFonts w:ascii="Book Antiqua" w:hAnsi="Book Antiqua" w:cs="Arial"/>
        </w:rPr>
        <w:t xml:space="preserve"> </w:t>
      </w:r>
      <w:r w:rsidRPr="00AE7035">
        <w:rPr>
          <w:rFonts w:ascii="Book Antiqua" w:hAnsi="Book Antiqua" w:cs="Arial"/>
        </w:rPr>
        <w:t>requiring surgery</w:t>
      </w:r>
      <w:r w:rsidR="00035248" w:rsidRPr="00AE7035">
        <w:rPr>
          <w:rFonts w:ascii="Book Antiqua" w:hAnsi="Book Antiqua" w:cs="Arial"/>
        </w:rPr>
        <w:t xml:space="preserve">. </w:t>
      </w:r>
      <w:r w:rsidRPr="00AE7035">
        <w:rPr>
          <w:rFonts w:ascii="Book Antiqua" w:hAnsi="Book Antiqua" w:cs="Arial"/>
        </w:rPr>
        <w:t>While it is essential to have</w:t>
      </w:r>
      <w:r w:rsidR="00035248" w:rsidRPr="00AE7035">
        <w:rPr>
          <w:rFonts w:ascii="Book Antiqua" w:hAnsi="Book Antiqua" w:cs="Arial"/>
        </w:rPr>
        <w:t xml:space="preserve"> </w:t>
      </w:r>
      <w:r w:rsidRPr="00AE7035">
        <w:rPr>
          <w:rFonts w:ascii="Book Antiqua" w:hAnsi="Book Antiqua" w:cs="Arial"/>
        </w:rPr>
        <w:t>a thorough</w:t>
      </w:r>
      <w:r w:rsidR="00035248" w:rsidRPr="00AE7035">
        <w:rPr>
          <w:rFonts w:ascii="Book Antiqua" w:hAnsi="Book Antiqua" w:cs="Arial"/>
        </w:rPr>
        <w:t xml:space="preserve"> discussion with the patient regarding the risks and benefits of surgical interve</w:t>
      </w:r>
      <w:r w:rsidRPr="00AE7035">
        <w:rPr>
          <w:rFonts w:ascii="Book Antiqua" w:hAnsi="Book Antiqua" w:cs="Arial"/>
        </w:rPr>
        <w:t xml:space="preserve">ntion, the current literature </w:t>
      </w:r>
      <w:r w:rsidRPr="00AE7035">
        <w:rPr>
          <w:rFonts w:ascii="Book Antiqua" w:hAnsi="Book Antiqua" w:cs="Arial"/>
        </w:rPr>
        <w:lastRenderedPageBreak/>
        <w:t>suggests that laparoscopy for pregnant patients is a safe and favorable technique when performed by an experienced surgeon.</w:t>
      </w:r>
    </w:p>
    <w:p w14:paraId="66AD3F43" w14:textId="77777777" w:rsidR="004C1B43" w:rsidRPr="00AE7035" w:rsidRDefault="004C1B43" w:rsidP="00D05FEB">
      <w:pPr>
        <w:pStyle w:val="NoSpacing"/>
        <w:spacing w:line="360" w:lineRule="auto"/>
        <w:jc w:val="both"/>
        <w:rPr>
          <w:rFonts w:ascii="Book Antiqua" w:hAnsi="Book Antiqua" w:cs="Arial"/>
          <w:sz w:val="24"/>
          <w:szCs w:val="24"/>
        </w:rPr>
      </w:pPr>
    </w:p>
    <w:p w14:paraId="28480EE4" w14:textId="77777777" w:rsidR="00D553F2" w:rsidRPr="00AE7035" w:rsidRDefault="00D553F2" w:rsidP="00D05FEB">
      <w:pPr>
        <w:spacing w:line="360" w:lineRule="auto"/>
        <w:jc w:val="both"/>
        <w:rPr>
          <w:rFonts w:ascii="Book Antiqua" w:hAnsi="Book Antiqua" w:cs="Arial"/>
          <w:b/>
        </w:rPr>
      </w:pPr>
      <w:r w:rsidRPr="00AE7035">
        <w:rPr>
          <w:rFonts w:ascii="Book Antiqua" w:hAnsi="Book Antiqua" w:cs="Arial"/>
          <w:b/>
        </w:rPr>
        <w:br w:type="page"/>
      </w:r>
    </w:p>
    <w:p w14:paraId="6038D0B3" w14:textId="2AB97847" w:rsidR="00A4333F" w:rsidRPr="00AE7035" w:rsidRDefault="00A4333F" w:rsidP="00D05FEB">
      <w:pPr>
        <w:pStyle w:val="NoSpacing"/>
        <w:spacing w:line="360" w:lineRule="auto"/>
        <w:jc w:val="both"/>
        <w:rPr>
          <w:rFonts w:ascii="Book Antiqua" w:hAnsi="Book Antiqua" w:cs="Arial"/>
          <w:b/>
          <w:sz w:val="24"/>
          <w:szCs w:val="24"/>
          <w:lang w:eastAsia="zh-CN"/>
        </w:rPr>
      </w:pPr>
      <w:r w:rsidRPr="00AE7035">
        <w:rPr>
          <w:rFonts w:ascii="Book Antiqua" w:hAnsi="Book Antiqua" w:cs="Arial"/>
          <w:b/>
          <w:sz w:val="24"/>
          <w:szCs w:val="24"/>
        </w:rPr>
        <w:lastRenderedPageBreak/>
        <w:t>REFERENCES</w:t>
      </w:r>
    </w:p>
    <w:p w14:paraId="0223B978" w14:textId="77777777" w:rsidR="003C2FD5" w:rsidRPr="003C2FD5" w:rsidRDefault="003C2FD5" w:rsidP="003C2FD5">
      <w:pPr>
        <w:spacing w:line="360" w:lineRule="auto"/>
        <w:jc w:val="both"/>
        <w:rPr>
          <w:rFonts w:ascii="Book Antiqua" w:eastAsia="宋体" w:hAnsi="Book Antiqua"/>
          <w:lang w:eastAsia="zh-CN"/>
        </w:rPr>
      </w:pPr>
      <w:bookmarkStart w:id="19" w:name="OLE_LINK3"/>
      <w:proofErr w:type="gramStart"/>
      <w:r w:rsidRPr="003C2FD5">
        <w:rPr>
          <w:rFonts w:ascii="Book Antiqua" w:eastAsia="宋体" w:hAnsi="Book Antiqua"/>
          <w:lang w:eastAsia="zh-CN"/>
        </w:rPr>
        <w:t>1 </w:t>
      </w:r>
      <w:proofErr w:type="spellStart"/>
      <w:r w:rsidRPr="003C2FD5">
        <w:rPr>
          <w:rFonts w:ascii="Book Antiqua" w:eastAsia="宋体" w:hAnsi="Book Antiqua"/>
          <w:b/>
          <w:bCs/>
          <w:lang w:eastAsia="zh-CN"/>
        </w:rPr>
        <w:t>Firstenberg</w:t>
      </w:r>
      <w:proofErr w:type="spellEnd"/>
      <w:r w:rsidRPr="003C2FD5">
        <w:rPr>
          <w:rFonts w:ascii="Book Antiqua" w:eastAsia="宋体" w:hAnsi="Book Antiqua"/>
          <w:b/>
          <w:bCs/>
          <w:lang w:eastAsia="zh-CN"/>
        </w:rPr>
        <w:t xml:space="preserve"> MS</w:t>
      </w:r>
      <w:r w:rsidRPr="003C2FD5">
        <w:rPr>
          <w:rFonts w:ascii="Book Antiqua" w:eastAsia="宋体" w:hAnsi="Book Antiqua"/>
          <w:lang w:eastAsia="zh-CN"/>
        </w:rPr>
        <w:t xml:space="preserve">, </w:t>
      </w:r>
      <w:proofErr w:type="spellStart"/>
      <w:r w:rsidRPr="003C2FD5">
        <w:rPr>
          <w:rFonts w:ascii="Book Antiqua" w:eastAsia="宋体" w:hAnsi="Book Antiqua"/>
          <w:lang w:eastAsia="zh-CN"/>
        </w:rPr>
        <w:t>Malangoni</w:t>
      </w:r>
      <w:proofErr w:type="spellEnd"/>
      <w:r w:rsidRPr="003C2FD5">
        <w:rPr>
          <w:rFonts w:ascii="Book Antiqua" w:eastAsia="宋体" w:hAnsi="Book Antiqua"/>
          <w:lang w:eastAsia="zh-CN"/>
        </w:rPr>
        <w:t xml:space="preserve"> MA.</w:t>
      </w:r>
      <w:proofErr w:type="gramEnd"/>
      <w:r w:rsidRPr="003C2FD5">
        <w:rPr>
          <w:rFonts w:ascii="Book Antiqua" w:eastAsia="宋体" w:hAnsi="Book Antiqua"/>
          <w:lang w:eastAsia="zh-CN"/>
        </w:rPr>
        <w:t xml:space="preserve"> </w:t>
      </w:r>
      <w:proofErr w:type="gramStart"/>
      <w:r w:rsidRPr="003C2FD5">
        <w:rPr>
          <w:rFonts w:ascii="Book Antiqua" w:eastAsia="宋体" w:hAnsi="Book Antiqua"/>
          <w:lang w:eastAsia="zh-CN"/>
        </w:rPr>
        <w:t>Gastrointestinal surgery during pregnancy.</w:t>
      </w:r>
      <w:proofErr w:type="gramEnd"/>
      <w:r w:rsidRPr="003C2FD5">
        <w:rPr>
          <w:rFonts w:ascii="Book Antiqua" w:eastAsia="宋体" w:hAnsi="Book Antiqua"/>
          <w:lang w:eastAsia="zh-CN"/>
        </w:rPr>
        <w:t> </w:t>
      </w:r>
      <w:proofErr w:type="spellStart"/>
      <w:r w:rsidRPr="003C2FD5">
        <w:rPr>
          <w:rFonts w:ascii="Book Antiqua" w:eastAsia="宋体" w:hAnsi="Book Antiqua"/>
          <w:i/>
          <w:iCs/>
          <w:lang w:eastAsia="zh-CN"/>
        </w:rPr>
        <w:t>Gastroenterol</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Clin</w:t>
      </w:r>
      <w:proofErr w:type="spellEnd"/>
      <w:r w:rsidRPr="003C2FD5">
        <w:rPr>
          <w:rFonts w:ascii="Book Antiqua" w:eastAsia="宋体" w:hAnsi="Book Antiqua"/>
          <w:i/>
          <w:iCs/>
          <w:lang w:eastAsia="zh-CN"/>
        </w:rPr>
        <w:t xml:space="preserve"> North Am</w:t>
      </w:r>
      <w:r w:rsidRPr="003C2FD5">
        <w:rPr>
          <w:rFonts w:ascii="Book Antiqua" w:eastAsia="宋体" w:hAnsi="Book Antiqua"/>
          <w:lang w:eastAsia="zh-CN"/>
        </w:rPr>
        <w:t> 1998; </w:t>
      </w:r>
      <w:r w:rsidRPr="003C2FD5">
        <w:rPr>
          <w:rFonts w:ascii="Book Antiqua" w:eastAsia="宋体" w:hAnsi="Book Antiqua"/>
          <w:b/>
          <w:bCs/>
          <w:lang w:eastAsia="zh-CN"/>
        </w:rPr>
        <w:t>27</w:t>
      </w:r>
      <w:r w:rsidRPr="003C2FD5">
        <w:rPr>
          <w:rFonts w:ascii="Book Antiqua" w:eastAsia="宋体" w:hAnsi="Book Antiqua"/>
          <w:lang w:eastAsia="zh-CN"/>
        </w:rPr>
        <w:t>: 73-88 [PMID: 9546085 DOI:</w:t>
      </w:r>
      <w:r w:rsidRPr="003C2FD5">
        <w:rPr>
          <w:rFonts w:eastAsia="宋体"/>
          <w:lang w:val="fr-FR" w:eastAsia="fr-FR"/>
        </w:rPr>
        <w:t xml:space="preserve"> </w:t>
      </w:r>
      <w:r w:rsidRPr="003C2FD5">
        <w:rPr>
          <w:rFonts w:ascii="Book Antiqua" w:eastAsia="宋体" w:hAnsi="Book Antiqua"/>
          <w:lang w:eastAsia="zh-CN"/>
        </w:rPr>
        <w:t>10.1016/S0889-8553(05)70348-4]</w:t>
      </w:r>
    </w:p>
    <w:p w14:paraId="2F8EEF03"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2 </w:t>
      </w:r>
      <w:r w:rsidRPr="003C2FD5">
        <w:rPr>
          <w:rFonts w:ascii="Book Antiqua" w:eastAsia="宋体" w:hAnsi="Book Antiqua"/>
          <w:b/>
          <w:bCs/>
          <w:lang w:eastAsia="zh-CN"/>
        </w:rPr>
        <w:t>Fallon WF</w:t>
      </w:r>
      <w:r w:rsidRPr="003C2FD5">
        <w:rPr>
          <w:rFonts w:ascii="Book Antiqua" w:eastAsia="宋体" w:hAnsi="Book Antiqua"/>
          <w:lang w:eastAsia="zh-CN"/>
        </w:rPr>
        <w:t xml:space="preserve">, Newman JS, Fallon GL, </w:t>
      </w:r>
      <w:proofErr w:type="spellStart"/>
      <w:r w:rsidRPr="003C2FD5">
        <w:rPr>
          <w:rFonts w:ascii="Book Antiqua" w:eastAsia="宋体" w:hAnsi="Book Antiqua"/>
          <w:lang w:eastAsia="zh-CN"/>
        </w:rPr>
        <w:t>Malangoni</w:t>
      </w:r>
      <w:proofErr w:type="spellEnd"/>
      <w:r w:rsidRPr="003C2FD5">
        <w:rPr>
          <w:rFonts w:ascii="Book Antiqua" w:eastAsia="宋体" w:hAnsi="Book Antiqua"/>
          <w:lang w:eastAsia="zh-CN"/>
        </w:rPr>
        <w:t xml:space="preserve"> MA. </w:t>
      </w:r>
      <w:proofErr w:type="gramStart"/>
      <w:r w:rsidRPr="003C2FD5">
        <w:rPr>
          <w:rFonts w:ascii="Book Antiqua" w:eastAsia="宋体" w:hAnsi="Book Antiqua"/>
          <w:lang w:eastAsia="zh-CN"/>
        </w:rPr>
        <w:t>The surgical management of intra-abdominal inflammatory conditions during pregnancy.</w:t>
      </w:r>
      <w:proofErr w:type="gramEnd"/>
      <w:r w:rsidRPr="003C2FD5">
        <w:rPr>
          <w:rFonts w:ascii="Book Antiqua" w:eastAsia="宋体" w:hAnsi="Book Antiqua"/>
          <w:lang w:eastAsia="zh-CN"/>
        </w:rPr>
        <w:t> </w:t>
      </w:r>
      <w:proofErr w:type="spellStart"/>
      <w:r w:rsidRPr="003C2FD5">
        <w:rPr>
          <w:rFonts w:ascii="Book Antiqua" w:eastAsia="宋体" w:hAnsi="Book Antiqua"/>
          <w:i/>
          <w:iCs/>
          <w:lang w:eastAsia="zh-CN"/>
        </w:rPr>
        <w:t>Surg</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Clin</w:t>
      </w:r>
      <w:proofErr w:type="spellEnd"/>
      <w:r w:rsidRPr="003C2FD5">
        <w:rPr>
          <w:rFonts w:ascii="Book Antiqua" w:eastAsia="宋体" w:hAnsi="Book Antiqua"/>
          <w:i/>
          <w:iCs/>
          <w:lang w:eastAsia="zh-CN"/>
        </w:rPr>
        <w:t xml:space="preserve"> North Am</w:t>
      </w:r>
      <w:r w:rsidRPr="003C2FD5">
        <w:rPr>
          <w:rFonts w:ascii="Book Antiqua" w:eastAsia="宋体" w:hAnsi="Book Antiqua"/>
          <w:lang w:eastAsia="zh-CN"/>
        </w:rPr>
        <w:t> 1995; </w:t>
      </w:r>
      <w:r w:rsidRPr="003C2FD5">
        <w:rPr>
          <w:rFonts w:ascii="Book Antiqua" w:eastAsia="宋体" w:hAnsi="Book Antiqua"/>
          <w:b/>
          <w:bCs/>
          <w:lang w:eastAsia="zh-CN"/>
        </w:rPr>
        <w:t>75</w:t>
      </w:r>
      <w:r w:rsidRPr="003C2FD5">
        <w:rPr>
          <w:rFonts w:ascii="Book Antiqua" w:eastAsia="宋体" w:hAnsi="Book Antiqua"/>
          <w:lang w:eastAsia="zh-CN"/>
        </w:rPr>
        <w:t>: 15-31 [PMID: 7855715]</w:t>
      </w:r>
    </w:p>
    <w:p w14:paraId="19740556" w14:textId="77777777" w:rsidR="003C2FD5" w:rsidRPr="003C2FD5" w:rsidRDefault="003C2FD5" w:rsidP="003C2FD5">
      <w:pPr>
        <w:spacing w:line="360" w:lineRule="auto"/>
        <w:jc w:val="both"/>
        <w:rPr>
          <w:rFonts w:ascii="Book Antiqua" w:eastAsia="宋体" w:hAnsi="Book Antiqua"/>
          <w:lang w:eastAsia="zh-CN"/>
        </w:rPr>
      </w:pPr>
      <w:proofErr w:type="gramStart"/>
      <w:r w:rsidRPr="003C2FD5">
        <w:rPr>
          <w:rFonts w:ascii="Book Antiqua" w:eastAsia="宋体" w:hAnsi="Book Antiqua"/>
          <w:lang w:eastAsia="zh-CN"/>
        </w:rPr>
        <w:t>3 </w:t>
      </w:r>
      <w:r w:rsidRPr="003C2FD5">
        <w:rPr>
          <w:rFonts w:ascii="Book Antiqua" w:eastAsia="宋体" w:hAnsi="Book Antiqua"/>
          <w:b/>
          <w:bCs/>
          <w:lang w:eastAsia="zh-CN"/>
        </w:rPr>
        <w:t>Chesnutt AN</w:t>
      </w:r>
      <w:r w:rsidRPr="003C2FD5">
        <w:rPr>
          <w:rFonts w:ascii="Book Antiqua" w:eastAsia="宋体" w:hAnsi="Book Antiqua"/>
          <w:lang w:eastAsia="zh-CN"/>
        </w:rPr>
        <w:t>. Physiology of normal pregnancy.</w:t>
      </w:r>
      <w:proofErr w:type="gramEnd"/>
      <w:r w:rsidRPr="003C2FD5">
        <w:rPr>
          <w:rFonts w:ascii="Book Antiqua" w:eastAsia="宋体" w:hAnsi="Book Antiqua"/>
          <w:lang w:eastAsia="zh-CN"/>
        </w:rPr>
        <w:t> </w:t>
      </w:r>
      <w:proofErr w:type="spellStart"/>
      <w:r w:rsidRPr="003C2FD5">
        <w:rPr>
          <w:rFonts w:ascii="Book Antiqua" w:eastAsia="宋体" w:hAnsi="Book Antiqua"/>
          <w:i/>
          <w:iCs/>
          <w:lang w:eastAsia="zh-CN"/>
        </w:rPr>
        <w:t>Crit</w:t>
      </w:r>
      <w:proofErr w:type="spellEnd"/>
      <w:r w:rsidRPr="003C2FD5">
        <w:rPr>
          <w:rFonts w:ascii="Book Antiqua" w:eastAsia="宋体" w:hAnsi="Book Antiqua"/>
          <w:i/>
          <w:iCs/>
          <w:lang w:eastAsia="zh-CN"/>
        </w:rPr>
        <w:t xml:space="preserve"> Care </w:t>
      </w:r>
      <w:proofErr w:type="spellStart"/>
      <w:r w:rsidRPr="003C2FD5">
        <w:rPr>
          <w:rFonts w:ascii="Book Antiqua" w:eastAsia="宋体" w:hAnsi="Book Antiqua"/>
          <w:i/>
          <w:iCs/>
          <w:lang w:eastAsia="zh-CN"/>
        </w:rPr>
        <w:t>Clin</w:t>
      </w:r>
      <w:proofErr w:type="spellEnd"/>
      <w:r w:rsidRPr="003C2FD5">
        <w:rPr>
          <w:rFonts w:ascii="Book Antiqua" w:eastAsia="宋体" w:hAnsi="Book Antiqua"/>
          <w:lang w:eastAsia="zh-CN"/>
        </w:rPr>
        <w:t> 2004; </w:t>
      </w:r>
      <w:r w:rsidRPr="003C2FD5">
        <w:rPr>
          <w:rFonts w:ascii="Book Antiqua" w:eastAsia="宋体" w:hAnsi="Book Antiqua"/>
          <w:b/>
          <w:bCs/>
          <w:lang w:eastAsia="zh-CN"/>
        </w:rPr>
        <w:t>20</w:t>
      </w:r>
      <w:r w:rsidRPr="003C2FD5">
        <w:rPr>
          <w:rFonts w:ascii="Book Antiqua" w:eastAsia="宋体" w:hAnsi="Book Antiqua"/>
          <w:lang w:eastAsia="zh-CN"/>
        </w:rPr>
        <w:t>: 609-615 [PMID: 15388191 DOI: 10.1016/j.ccc.2004.06.001]</w:t>
      </w:r>
    </w:p>
    <w:p w14:paraId="12FD640D" w14:textId="4ACD8EF4"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 xml:space="preserve">4 </w:t>
      </w:r>
      <w:r w:rsidRPr="003C2FD5">
        <w:rPr>
          <w:rFonts w:ascii="Book Antiqua" w:eastAsia="宋体" w:hAnsi="Book Antiqua"/>
          <w:b/>
          <w:lang w:eastAsia="zh-CN"/>
        </w:rPr>
        <w:t xml:space="preserve">RM </w:t>
      </w:r>
      <w:proofErr w:type="gramStart"/>
      <w:r w:rsidRPr="003C2FD5">
        <w:rPr>
          <w:rFonts w:ascii="Book Antiqua" w:eastAsia="宋体" w:hAnsi="Book Antiqua"/>
          <w:b/>
          <w:lang w:eastAsia="zh-CN"/>
        </w:rPr>
        <w:t>Anesthesia</w:t>
      </w:r>
      <w:proofErr w:type="gramEnd"/>
      <w:r w:rsidRPr="003C2FD5">
        <w:rPr>
          <w:rFonts w:ascii="Book Antiqua" w:eastAsia="宋体" w:hAnsi="Book Antiqua"/>
          <w:b/>
          <w:lang w:eastAsia="zh-CN"/>
        </w:rPr>
        <w:t xml:space="preserve"> in Obstetrics</w:t>
      </w:r>
      <w:r w:rsidRPr="003C2FD5">
        <w:rPr>
          <w:rFonts w:ascii="Book Antiqua" w:eastAsia="宋体" w:hAnsi="Book Antiqua"/>
          <w:lang w:eastAsia="zh-CN"/>
        </w:rPr>
        <w:t>. Miller’s Anesthesia</w:t>
      </w:r>
      <w:r w:rsidR="00412005">
        <w:rPr>
          <w:rFonts w:ascii="Book Antiqua" w:eastAsia="宋体" w:hAnsi="Book Antiqua" w:hint="eastAsia"/>
          <w:lang w:eastAsia="zh-CN"/>
        </w:rPr>
        <w:t>,</w:t>
      </w:r>
      <w:r w:rsidRPr="003C2FD5">
        <w:rPr>
          <w:rFonts w:ascii="Book Antiqua" w:eastAsia="宋体" w:hAnsi="Book Antiqua"/>
          <w:lang w:eastAsia="zh-CN"/>
        </w:rPr>
        <w:t xml:space="preserve"> </w:t>
      </w:r>
      <w:r w:rsidRPr="003C2FD5">
        <w:rPr>
          <w:rFonts w:ascii="Book Antiqua" w:eastAsia="宋体" w:hAnsi="Book Antiqua" w:hint="eastAsia"/>
          <w:lang w:eastAsia="zh-CN"/>
        </w:rPr>
        <w:t>8</w:t>
      </w:r>
      <w:r w:rsidRPr="003C2FD5">
        <w:rPr>
          <w:rFonts w:ascii="Book Antiqua" w:eastAsia="宋体" w:hAnsi="Book Antiqua"/>
          <w:lang w:eastAsia="zh-CN"/>
        </w:rPr>
        <w:t>ed</w:t>
      </w:r>
      <w:r w:rsidR="00412005">
        <w:rPr>
          <w:rFonts w:ascii="Book Antiqua" w:eastAsia="宋体" w:hAnsi="Book Antiqua" w:hint="eastAsia"/>
          <w:lang w:eastAsia="zh-CN"/>
        </w:rPr>
        <w:t>.</w:t>
      </w:r>
      <w:r w:rsidRPr="003C2FD5">
        <w:rPr>
          <w:rFonts w:ascii="Book Antiqua" w:eastAsia="宋体" w:hAnsi="Book Antiqua"/>
          <w:lang w:eastAsia="zh-CN"/>
        </w:rPr>
        <w:t xml:space="preserve"> 2014: 2328-2337</w:t>
      </w:r>
    </w:p>
    <w:p w14:paraId="1DF3F5DB"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5 </w:t>
      </w:r>
      <w:proofErr w:type="spellStart"/>
      <w:r w:rsidRPr="003C2FD5">
        <w:rPr>
          <w:rFonts w:ascii="Book Antiqua" w:eastAsia="宋体" w:hAnsi="Book Antiqua"/>
          <w:b/>
          <w:bCs/>
          <w:lang w:eastAsia="zh-CN"/>
        </w:rPr>
        <w:t>Kort</w:t>
      </w:r>
      <w:proofErr w:type="spellEnd"/>
      <w:r w:rsidRPr="003C2FD5">
        <w:rPr>
          <w:rFonts w:ascii="Book Antiqua" w:eastAsia="宋体" w:hAnsi="Book Antiqua"/>
          <w:b/>
          <w:bCs/>
          <w:lang w:eastAsia="zh-CN"/>
        </w:rPr>
        <w:t xml:space="preserve"> B</w:t>
      </w:r>
      <w:r w:rsidRPr="003C2FD5">
        <w:rPr>
          <w:rFonts w:ascii="Book Antiqua" w:eastAsia="宋体" w:hAnsi="Book Antiqua"/>
          <w:lang w:eastAsia="zh-CN"/>
        </w:rPr>
        <w:t xml:space="preserve">, Katz VL, Watson WJ. </w:t>
      </w:r>
      <w:proofErr w:type="gramStart"/>
      <w:r w:rsidRPr="003C2FD5">
        <w:rPr>
          <w:rFonts w:ascii="Book Antiqua" w:eastAsia="宋体" w:hAnsi="Book Antiqua"/>
          <w:lang w:eastAsia="zh-CN"/>
        </w:rPr>
        <w:t xml:space="preserve">The effect of </w:t>
      </w:r>
      <w:proofErr w:type="spellStart"/>
      <w:r w:rsidRPr="003C2FD5">
        <w:rPr>
          <w:rFonts w:ascii="Book Antiqua" w:eastAsia="宋体" w:hAnsi="Book Antiqua"/>
          <w:lang w:eastAsia="zh-CN"/>
        </w:rPr>
        <w:t>nonobstetric</w:t>
      </w:r>
      <w:proofErr w:type="spellEnd"/>
      <w:r w:rsidRPr="003C2FD5">
        <w:rPr>
          <w:rFonts w:ascii="Book Antiqua" w:eastAsia="宋体" w:hAnsi="Book Antiqua"/>
          <w:lang w:eastAsia="zh-CN"/>
        </w:rPr>
        <w:t xml:space="preserve"> operation during pregnancy.</w:t>
      </w:r>
      <w:proofErr w:type="gramEnd"/>
      <w:r w:rsidRPr="003C2FD5">
        <w:rPr>
          <w:rFonts w:ascii="Book Antiqua" w:eastAsia="宋体" w:hAnsi="Book Antiqua"/>
          <w:lang w:eastAsia="zh-CN"/>
        </w:rPr>
        <w:t> </w:t>
      </w:r>
      <w:proofErr w:type="spellStart"/>
      <w:r w:rsidRPr="003C2FD5">
        <w:rPr>
          <w:rFonts w:ascii="Book Antiqua" w:eastAsia="宋体" w:hAnsi="Book Antiqua"/>
          <w:i/>
          <w:iCs/>
          <w:lang w:eastAsia="zh-CN"/>
        </w:rPr>
        <w:t>Surg</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Gynecol</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Obstet</w:t>
      </w:r>
      <w:proofErr w:type="spellEnd"/>
      <w:r w:rsidRPr="003C2FD5">
        <w:rPr>
          <w:rFonts w:ascii="Book Antiqua" w:eastAsia="宋体" w:hAnsi="Book Antiqua"/>
          <w:lang w:eastAsia="zh-CN"/>
        </w:rPr>
        <w:t> 1993; </w:t>
      </w:r>
      <w:r w:rsidRPr="003C2FD5">
        <w:rPr>
          <w:rFonts w:ascii="Book Antiqua" w:eastAsia="宋体" w:hAnsi="Book Antiqua"/>
          <w:b/>
          <w:bCs/>
          <w:lang w:eastAsia="zh-CN"/>
        </w:rPr>
        <w:t>177</w:t>
      </w:r>
      <w:r w:rsidRPr="003C2FD5">
        <w:rPr>
          <w:rFonts w:ascii="Book Antiqua" w:eastAsia="宋体" w:hAnsi="Book Antiqua"/>
          <w:lang w:eastAsia="zh-CN"/>
        </w:rPr>
        <w:t>: 371-376 [PMID: 8211581]</w:t>
      </w:r>
    </w:p>
    <w:p w14:paraId="332B8FB4"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6 </w:t>
      </w:r>
      <w:proofErr w:type="spellStart"/>
      <w:r w:rsidRPr="003C2FD5">
        <w:rPr>
          <w:rFonts w:ascii="Book Antiqua" w:eastAsia="宋体" w:hAnsi="Book Antiqua"/>
          <w:b/>
          <w:bCs/>
          <w:lang w:eastAsia="zh-CN"/>
        </w:rPr>
        <w:t>Gilo</w:t>
      </w:r>
      <w:proofErr w:type="spellEnd"/>
      <w:r w:rsidRPr="003C2FD5">
        <w:rPr>
          <w:rFonts w:ascii="Book Antiqua" w:eastAsia="宋体" w:hAnsi="Book Antiqua"/>
          <w:b/>
          <w:bCs/>
          <w:lang w:eastAsia="zh-CN"/>
        </w:rPr>
        <w:t xml:space="preserve"> NB</w:t>
      </w:r>
      <w:r w:rsidRPr="003C2FD5">
        <w:rPr>
          <w:rFonts w:ascii="Book Antiqua" w:eastAsia="宋体" w:hAnsi="Book Antiqua"/>
          <w:lang w:eastAsia="zh-CN"/>
        </w:rPr>
        <w:t xml:space="preserve">, </w:t>
      </w:r>
      <w:proofErr w:type="spellStart"/>
      <w:r w:rsidRPr="003C2FD5">
        <w:rPr>
          <w:rFonts w:ascii="Book Antiqua" w:eastAsia="宋体" w:hAnsi="Book Antiqua"/>
          <w:lang w:eastAsia="zh-CN"/>
        </w:rPr>
        <w:t>Amini</w:t>
      </w:r>
      <w:proofErr w:type="spellEnd"/>
      <w:r w:rsidRPr="003C2FD5">
        <w:rPr>
          <w:rFonts w:ascii="Book Antiqua" w:eastAsia="宋体" w:hAnsi="Book Antiqua"/>
          <w:lang w:eastAsia="zh-CN"/>
        </w:rPr>
        <w:t xml:space="preserve"> D, </w:t>
      </w:r>
      <w:proofErr w:type="spellStart"/>
      <w:r w:rsidRPr="003C2FD5">
        <w:rPr>
          <w:rFonts w:ascii="Book Antiqua" w:eastAsia="宋体" w:hAnsi="Book Antiqua"/>
          <w:lang w:eastAsia="zh-CN"/>
        </w:rPr>
        <w:t>Landy</w:t>
      </w:r>
      <w:proofErr w:type="spellEnd"/>
      <w:r w:rsidRPr="003C2FD5">
        <w:rPr>
          <w:rFonts w:ascii="Book Antiqua" w:eastAsia="宋体" w:hAnsi="Book Antiqua"/>
          <w:lang w:eastAsia="zh-CN"/>
        </w:rPr>
        <w:t xml:space="preserve"> HJ. </w:t>
      </w:r>
      <w:proofErr w:type="gramStart"/>
      <w:r w:rsidRPr="003C2FD5">
        <w:rPr>
          <w:rFonts w:ascii="Book Antiqua" w:eastAsia="宋体" w:hAnsi="Book Antiqua"/>
          <w:lang w:eastAsia="zh-CN"/>
        </w:rPr>
        <w:t>Appendicitis and cholecystitis in pregnancy.</w:t>
      </w:r>
      <w:proofErr w:type="gramEnd"/>
      <w:r w:rsidRPr="003C2FD5">
        <w:rPr>
          <w:rFonts w:ascii="Book Antiqua" w:eastAsia="宋体" w:hAnsi="Book Antiqua"/>
          <w:lang w:eastAsia="zh-CN"/>
        </w:rPr>
        <w:t> </w:t>
      </w:r>
      <w:proofErr w:type="spellStart"/>
      <w:r w:rsidRPr="003C2FD5">
        <w:rPr>
          <w:rFonts w:ascii="Book Antiqua" w:eastAsia="宋体" w:hAnsi="Book Antiqua"/>
          <w:i/>
          <w:iCs/>
          <w:lang w:eastAsia="zh-CN"/>
        </w:rPr>
        <w:t>Clin</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Obstet</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Gynecol</w:t>
      </w:r>
      <w:proofErr w:type="spellEnd"/>
      <w:r w:rsidRPr="003C2FD5">
        <w:rPr>
          <w:rFonts w:ascii="Book Antiqua" w:eastAsia="宋体" w:hAnsi="Book Antiqua"/>
          <w:lang w:eastAsia="zh-CN"/>
        </w:rPr>
        <w:t> 2009; </w:t>
      </w:r>
      <w:r w:rsidRPr="003C2FD5">
        <w:rPr>
          <w:rFonts w:ascii="Book Antiqua" w:eastAsia="宋体" w:hAnsi="Book Antiqua"/>
          <w:b/>
          <w:bCs/>
          <w:lang w:eastAsia="zh-CN"/>
        </w:rPr>
        <w:t>52</w:t>
      </w:r>
      <w:r w:rsidRPr="003C2FD5">
        <w:rPr>
          <w:rFonts w:ascii="Book Antiqua" w:eastAsia="宋体" w:hAnsi="Book Antiqua"/>
          <w:lang w:eastAsia="zh-CN"/>
        </w:rPr>
        <w:t>: 586-596 [PMID: 20393411 DOI: 10.1097/GRF.0b013e3181c11d10]</w:t>
      </w:r>
    </w:p>
    <w:p w14:paraId="2934A843"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7 </w:t>
      </w:r>
      <w:r w:rsidRPr="003C2FD5">
        <w:rPr>
          <w:rFonts w:ascii="Book Antiqua" w:eastAsia="宋体" w:hAnsi="Book Antiqua"/>
          <w:b/>
          <w:bCs/>
          <w:lang w:eastAsia="zh-CN"/>
        </w:rPr>
        <w:t>Cunningham FG</w:t>
      </w:r>
      <w:r w:rsidRPr="003C2FD5">
        <w:rPr>
          <w:rFonts w:ascii="Book Antiqua" w:eastAsia="宋体" w:hAnsi="Book Antiqua"/>
          <w:lang w:eastAsia="zh-CN"/>
        </w:rPr>
        <w:t xml:space="preserve">, </w:t>
      </w:r>
      <w:proofErr w:type="spellStart"/>
      <w:r w:rsidRPr="003C2FD5">
        <w:rPr>
          <w:rFonts w:ascii="Book Antiqua" w:eastAsia="宋体" w:hAnsi="Book Antiqua"/>
          <w:lang w:eastAsia="zh-CN"/>
        </w:rPr>
        <w:t>McCubbin</w:t>
      </w:r>
      <w:proofErr w:type="spellEnd"/>
      <w:r w:rsidRPr="003C2FD5">
        <w:rPr>
          <w:rFonts w:ascii="Book Antiqua" w:eastAsia="宋体" w:hAnsi="Book Antiqua"/>
          <w:lang w:eastAsia="zh-CN"/>
        </w:rPr>
        <w:t xml:space="preserve"> JH. </w:t>
      </w:r>
      <w:proofErr w:type="gramStart"/>
      <w:r w:rsidRPr="003C2FD5">
        <w:rPr>
          <w:rFonts w:ascii="Book Antiqua" w:eastAsia="宋体" w:hAnsi="Book Antiqua"/>
          <w:lang w:eastAsia="zh-CN"/>
        </w:rPr>
        <w:t>Appendicitis complicating pregnancy.</w:t>
      </w:r>
      <w:proofErr w:type="gramEnd"/>
      <w:r w:rsidRPr="003C2FD5">
        <w:rPr>
          <w:rFonts w:ascii="Book Antiqua" w:eastAsia="宋体" w:hAnsi="Book Antiqua"/>
          <w:lang w:eastAsia="zh-CN"/>
        </w:rPr>
        <w:t> </w:t>
      </w:r>
      <w:proofErr w:type="spellStart"/>
      <w:r w:rsidRPr="003C2FD5">
        <w:rPr>
          <w:rFonts w:ascii="Book Antiqua" w:eastAsia="宋体" w:hAnsi="Book Antiqua"/>
          <w:i/>
          <w:iCs/>
          <w:lang w:eastAsia="zh-CN"/>
        </w:rPr>
        <w:t>Obstet</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Gynecol</w:t>
      </w:r>
      <w:proofErr w:type="spellEnd"/>
      <w:r w:rsidRPr="003C2FD5">
        <w:rPr>
          <w:rFonts w:ascii="Book Antiqua" w:eastAsia="宋体" w:hAnsi="Book Antiqua"/>
          <w:lang w:eastAsia="zh-CN"/>
        </w:rPr>
        <w:t> 1975; </w:t>
      </w:r>
      <w:r w:rsidRPr="003C2FD5">
        <w:rPr>
          <w:rFonts w:ascii="Book Antiqua" w:eastAsia="宋体" w:hAnsi="Book Antiqua"/>
          <w:b/>
          <w:bCs/>
          <w:lang w:eastAsia="zh-CN"/>
        </w:rPr>
        <w:t>45</w:t>
      </w:r>
      <w:r w:rsidRPr="003C2FD5">
        <w:rPr>
          <w:rFonts w:ascii="Book Antiqua" w:eastAsia="宋体" w:hAnsi="Book Antiqua"/>
          <w:lang w:eastAsia="zh-CN"/>
        </w:rPr>
        <w:t>: 415-420 [PMID: 1121371]</w:t>
      </w:r>
    </w:p>
    <w:p w14:paraId="6427CAD5"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8 </w:t>
      </w:r>
      <w:proofErr w:type="spellStart"/>
      <w:r w:rsidRPr="003C2FD5">
        <w:rPr>
          <w:rFonts w:ascii="Book Antiqua" w:eastAsia="宋体" w:hAnsi="Book Antiqua"/>
          <w:b/>
          <w:bCs/>
          <w:lang w:eastAsia="zh-CN"/>
        </w:rPr>
        <w:t>Ueberrueck</w:t>
      </w:r>
      <w:proofErr w:type="spellEnd"/>
      <w:r w:rsidRPr="003C2FD5">
        <w:rPr>
          <w:rFonts w:ascii="Book Antiqua" w:eastAsia="宋体" w:hAnsi="Book Antiqua"/>
          <w:b/>
          <w:bCs/>
          <w:lang w:eastAsia="zh-CN"/>
        </w:rPr>
        <w:t xml:space="preserve"> T</w:t>
      </w:r>
      <w:r w:rsidRPr="003C2FD5">
        <w:rPr>
          <w:rFonts w:ascii="Book Antiqua" w:eastAsia="宋体" w:hAnsi="Book Antiqua"/>
          <w:lang w:eastAsia="zh-CN"/>
        </w:rPr>
        <w:t xml:space="preserve">, Koch A, Meyer L, </w:t>
      </w:r>
      <w:proofErr w:type="spellStart"/>
      <w:r w:rsidRPr="003C2FD5">
        <w:rPr>
          <w:rFonts w:ascii="Book Antiqua" w:eastAsia="宋体" w:hAnsi="Book Antiqua"/>
          <w:lang w:eastAsia="zh-CN"/>
        </w:rPr>
        <w:t>Hinkel</w:t>
      </w:r>
      <w:proofErr w:type="spellEnd"/>
      <w:r w:rsidRPr="003C2FD5">
        <w:rPr>
          <w:rFonts w:ascii="Book Antiqua" w:eastAsia="宋体" w:hAnsi="Book Antiqua"/>
          <w:lang w:eastAsia="zh-CN"/>
        </w:rPr>
        <w:t xml:space="preserve"> M, </w:t>
      </w:r>
      <w:proofErr w:type="spellStart"/>
      <w:r w:rsidRPr="003C2FD5">
        <w:rPr>
          <w:rFonts w:ascii="Book Antiqua" w:eastAsia="宋体" w:hAnsi="Book Antiqua"/>
          <w:lang w:eastAsia="zh-CN"/>
        </w:rPr>
        <w:t>Gastinger</w:t>
      </w:r>
      <w:proofErr w:type="spellEnd"/>
      <w:r w:rsidRPr="003C2FD5">
        <w:rPr>
          <w:rFonts w:ascii="Book Antiqua" w:eastAsia="宋体" w:hAnsi="Book Antiqua"/>
          <w:lang w:eastAsia="zh-CN"/>
        </w:rPr>
        <w:t xml:space="preserve"> I. Ninety-four appendectomies for suspected acute appendicitis during pregnancy. </w:t>
      </w:r>
      <w:r w:rsidRPr="003C2FD5">
        <w:rPr>
          <w:rFonts w:ascii="Book Antiqua" w:eastAsia="宋体" w:hAnsi="Book Antiqua"/>
          <w:i/>
          <w:iCs/>
          <w:lang w:eastAsia="zh-CN"/>
        </w:rPr>
        <w:t xml:space="preserve">World J </w:t>
      </w:r>
      <w:proofErr w:type="spellStart"/>
      <w:r w:rsidRPr="003C2FD5">
        <w:rPr>
          <w:rFonts w:ascii="Book Antiqua" w:eastAsia="宋体" w:hAnsi="Book Antiqua"/>
          <w:i/>
          <w:iCs/>
          <w:lang w:eastAsia="zh-CN"/>
        </w:rPr>
        <w:t>Surg</w:t>
      </w:r>
      <w:proofErr w:type="spellEnd"/>
      <w:r w:rsidRPr="003C2FD5">
        <w:rPr>
          <w:rFonts w:ascii="Book Antiqua" w:eastAsia="宋体" w:hAnsi="Book Antiqua"/>
          <w:lang w:eastAsia="zh-CN"/>
        </w:rPr>
        <w:t> 2004; </w:t>
      </w:r>
      <w:r w:rsidRPr="003C2FD5">
        <w:rPr>
          <w:rFonts w:ascii="Book Antiqua" w:eastAsia="宋体" w:hAnsi="Book Antiqua"/>
          <w:b/>
          <w:bCs/>
          <w:lang w:eastAsia="zh-CN"/>
        </w:rPr>
        <w:t>28</w:t>
      </w:r>
      <w:r w:rsidRPr="003C2FD5">
        <w:rPr>
          <w:rFonts w:ascii="Book Antiqua" w:eastAsia="宋体" w:hAnsi="Book Antiqua"/>
          <w:lang w:eastAsia="zh-CN"/>
        </w:rPr>
        <w:t>: 508-511 [PMID: 15085399 DOI: 10.1007/s00268-004-7157-2]</w:t>
      </w:r>
    </w:p>
    <w:p w14:paraId="659D4BEE"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9 </w:t>
      </w:r>
      <w:proofErr w:type="spellStart"/>
      <w:r w:rsidRPr="003C2FD5">
        <w:rPr>
          <w:rFonts w:ascii="Book Antiqua" w:eastAsia="宋体" w:hAnsi="Book Antiqua"/>
          <w:b/>
          <w:bCs/>
          <w:lang w:eastAsia="zh-CN"/>
        </w:rPr>
        <w:t>Mazze</w:t>
      </w:r>
      <w:proofErr w:type="spellEnd"/>
      <w:r w:rsidRPr="003C2FD5">
        <w:rPr>
          <w:rFonts w:ascii="Book Antiqua" w:eastAsia="宋体" w:hAnsi="Book Antiqua"/>
          <w:b/>
          <w:bCs/>
          <w:lang w:eastAsia="zh-CN"/>
        </w:rPr>
        <w:t xml:space="preserve"> RI</w:t>
      </w:r>
      <w:r w:rsidRPr="003C2FD5">
        <w:rPr>
          <w:rFonts w:ascii="Book Antiqua" w:eastAsia="宋体" w:hAnsi="Book Antiqua"/>
          <w:lang w:eastAsia="zh-CN"/>
        </w:rPr>
        <w:t xml:space="preserve">, </w:t>
      </w:r>
      <w:proofErr w:type="spellStart"/>
      <w:r w:rsidRPr="003C2FD5">
        <w:rPr>
          <w:rFonts w:ascii="Book Antiqua" w:eastAsia="宋体" w:hAnsi="Book Antiqua"/>
          <w:lang w:eastAsia="zh-CN"/>
        </w:rPr>
        <w:t>Källén</w:t>
      </w:r>
      <w:proofErr w:type="spellEnd"/>
      <w:r w:rsidRPr="003C2FD5">
        <w:rPr>
          <w:rFonts w:ascii="Book Antiqua" w:eastAsia="宋体" w:hAnsi="Book Antiqua"/>
          <w:lang w:eastAsia="zh-CN"/>
        </w:rPr>
        <w:t xml:space="preserve"> B. Reproductive outcome after anesthesia and operation during pregnancy: a registry study of 5405 cases. </w:t>
      </w:r>
      <w:r w:rsidRPr="003C2FD5">
        <w:rPr>
          <w:rFonts w:ascii="Book Antiqua" w:eastAsia="宋体" w:hAnsi="Book Antiqua"/>
          <w:i/>
          <w:iCs/>
          <w:lang w:eastAsia="zh-CN"/>
        </w:rPr>
        <w:t xml:space="preserve">Am J </w:t>
      </w:r>
      <w:proofErr w:type="spellStart"/>
      <w:r w:rsidRPr="003C2FD5">
        <w:rPr>
          <w:rFonts w:ascii="Book Antiqua" w:eastAsia="宋体" w:hAnsi="Book Antiqua"/>
          <w:i/>
          <w:iCs/>
          <w:lang w:eastAsia="zh-CN"/>
        </w:rPr>
        <w:t>Obstet</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Gynecol</w:t>
      </w:r>
      <w:proofErr w:type="spellEnd"/>
      <w:r w:rsidRPr="003C2FD5">
        <w:rPr>
          <w:rFonts w:ascii="Book Antiqua" w:eastAsia="宋体" w:hAnsi="Book Antiqua"/>
          <w:lang w:eastAsia="zh-CN"/>
        </w:rPr>
        <w:t> 1989; </w:t>
      </w:r>
      <w:r w:rsidRPr="003C2FD5">
        <w:rPr>
          <w:rFonts w:ascii="Book Antiqua" w:eastAsia="宋体" w:hAnsi="Book Antiqua"/>
          <w:b/>
          <w:bCs/>
          <w:lang w:eastAsia="zh-CN"/>
        </w:rPr>
        <w:t>161</w:t>
      </w:r>
      <w:r w:rsidRPr="003C2FD5">
        <w:rPr>
          <w:rFonts w:ascii="Book Antiqua" w:eastAsia="宋体" w:hAnsi="Book Antiqua"/>
          <w:lang w:eastAsia="zh-CN"/>
        </w:rPr>
        <w:t>: 1178-1185 [PMID: 2589435 DOI:</w:t>
      </w:r>
      <w:r w:rsidRPr="003C2FD5">
        <w:rPr>
          <w:rFonts w:eastAsia="宋体"/>
          <w:lang w:val="fr-FR" w:eastAsia="fr-FR"/>
        </w:rPr>
        <w:t xml:space="preserve"> </w:t>
      </w:r>
      <w:r w:rsidRPr="003C2FD5">
        <w:rPr>
          <w:rFonts w:ascii="Book Antiqua" w:eastAsia="宋体" w:hAnsi="Book Antiqua"/>
          <w:lang w:eastAsia="zh-CN"/>
        </w:rPr>
        <w:t>10.1016/0002-9378(89)90659-5]</w:t>
      </w:r>
    </w:p>
    <w:p w14:paraId="5E76E1A5" w14:textId="77777777" w:rsidR="003C2FD5" w:rsidRPr="003C2FD5" w:rsidRDefault="003C2FD5" w:rsidP="003C2FD5">
      <w:pPr>
        <w:spacing w:line="360" w:lineRule="auto"/>
        <w:jc w:val="both"/>
        <w:rPr>
          <w:rFonts w:ascii="Book Antiqua" w:eastAsia="宋体" w:hAnsi="Book Antiqua"/>
          <w:lang w:eastAsia="zh-CN"/>
        </w:rPr>
      </w:pPr>
      <w:proofErr w:type="gramStart"/>
      <w:r w:rsidRPr="003C2FD5">
        <w:rPr>
          <w:rFonts w:ascii="Book Antiqua" w:eastAsia="宋体" w:hAnsi="Book Antiqua"/>
          <w:lang w:eastAsia="zh-CN"/>
        </w:rPr>
        <w:t>10 </w:t>
      </w:r>
      <w:r w:rsidRPr="003C2FD5">
        <w:rPr>
          <w:rFonts w:ascii="Book Antiqua" w:eastAsia="宋体" w:hAnsi="Book Antiqua"/>
          <w:b/>
          <w:bCs/>
          <w:lang w:eastAsia="zh-CN"/>
        </w:rPr>
        <w:t>Reedy MB</w:t>
      </w:r>
      <w:r w:rsidRPr="003C2FD5">
        <w:rPr>
          <w:rFonts w:ascii="Book Antiqua" w:eastAsia="宋体" w:hAnsi="Book Antiqua"/>
          <w:lang w:eastAsia="zh-CN"/>
        </w:rPr>
        <w:t xml:space="preserve">, </w:t>
      </w:r>
      <w:proofErr w:type="spellStart"/>
      <w:r w:rsidRPr="003C2FD5">
        <w:rPr>
          <w:rFonts w:ascii="Book Antiqua" w:eastAsia="宋体" w:hAnsi="Book Antiqua"/>
          <w:lang w:eastAsia="zh-CN"/>
        </w:rPr>
        <w:t>Källén</w:t>
      </w:r>
      <w:proofErr w:type="spellEnd"/>
      <w:r w:rsidRPr="003C2FD5">
        <w:rPr>
          <w:rFonts w:ascii="Book Antiqua" w:eastAsia="宋体" w:hAnsi="Book Antiqua"/>
          <w:lang w:eastAsia="zh-CN"/>
        </w:rPr>
        <w:t xml:space="preserve"> B, Kuehl TJ.</w:t>
      </w:r>
      <w:proofErr w:type="gramEnd"/>
      <w:r w:rsidRPr="003C2FD5">
        <w:rPr>
          <w:rFonts w:ascii="Book Antiqua" w:eastAsia="宋体" w:hAnsi="Book Antiqua"/>
          <w:lang w:eastAsia="zh-CN"/>
        </w:rPr>
        <w:t xml:space="preserve"> Laparoscopy during pregnancy: a study of five fetal outcome parameters with use of the Swedish Health Registry. </w:t>
      </w:r>
      <w:r w:rsidRPr="003C2FD5">
        <w:rPr>
          <w:rFonts w:ascii="Book Antiqua" w:eastAsia="宋体" w:hAnsi="Book Antiqua"/>
          <w:i/>
          <w:iCs/>
          <w:lang w:eastAsia="zh-CN"/>
        </w:rPr>
        <w:t xml:space="preserve">Am J </w:t>
      </w:r>
      <w:proofErr w:type="spellStart"/>
      <w:r w:rsidRPr="003C2FD5">
        <w:rPr>
          <w:rFonts w:ascii="Book Antiqua" w:eastAsia="宋体" w:hAnsi="Book Antiqua"/>
          <w:i/>
          <w:iCs/>
          <w:lang w:eastAsia="zh-CN"/>
        </w:rPr>
        <w:t>Obstet</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Gynecol</w:t>
      </w:r>
      <w:proofErr w:type="spellEnd"/>
      <w:r w:rsidRPr="003C2FD5">
        <w:rPr>
          <w:rFonts w:ascii="Book Antiqua" w:eastAsia="宋体" w:hAnsi="Book Antiqua"/>
          <w:lang w:eastAsia="zh-CN"/>
        </w:rPr>
        <w:t> 1997; </w:t>
      </w:r>
      <w:r w:rsidRPr="003C2FD5">
        <w:rPr>
          <w:rFonts w:ascii="Book Antiqua" w:eastAsia="宋体" w:hAnsi="Book Antiqua"/>
          <w:b/>
          <w:bCs/>
          <w:lang w:eastAsia="zh-CN"/>
        </w:rPr>
        <w:t>177</w:t>
      </w:r>
      <w:r w:rsidRPr="003C2FD5">
        <w:rPr>
          <w:rFonts w:ascii="Book Antiqua" w:eastAsia="宋体" w:hAnsi="Book Antiqua"/>
          <w:lang w:eastAsia="zh-CN"/>
        </w:rPr>
        <w:t>: 673-679 [PMID: 9322641 DOI:</w:t>
      </w:r>
      <w:r w:rsidRPr="003C2FD5">
        <w:rPr>
          <w:rFonts w:eastAsia="宋体"/>
          <w:lang w:val="fr-FR" w:eastAsia="fr-FR"/>
        </w:rPr>
        <w:t xml:space="preserve"> </w:t>
      </w:r>
      <w:r w:rsidRPr="003C2FD5">
        <w:rPr>
          <w:rFonts w:ascii="Book Antiqua" w:eastAsia="宋体" w:hAnsi="Book Antiqua"/>
          <w:lang w:eastAsia="zh-CN"/>
        </w:rPr>
        <w:t>10.1016/S0002-9378(97)70163-7]</w:t>
      </w:r>
    </w:p>
    <w:p w14:paraId="11BB5E45"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11 </w:t>
      </w:r>
      <w:r w:rsidRPr="003C2FD5">
        <w:rPr>
          <w:rFonts w:ascii="Book Antiqua" w:eastAsia="宋体" w:hAnsi="Book Antiqua"/>
          <w:b/>
          <w:bCs/>
          <w:lang w:eastAsia="zh-CN"/>
        </w:rPr>
        <w:t>Jackson H</w:t>
      </w:r>
      <w:r w:rsidRPr="003C2FD5">
        <w:rPr>
          <w:rFonts w:ascii="Book Antiqua" w:eastAsia="宋体" w:hAnsi="Book Antiqua"/>
          <w:lang w:eastAsia="zh-CN"/>
        </w:rPr>
        <w:t xml:space="preserve">, Granger S, Price R, Rollins M, Earle D, Richardson W, </w:t>
      </w:r>
      <w:proofErr w:type="spellStart"/>
      <w:r w:rsidRPr="003C2FD5">
        <w:rPr>
          <w:rFonts w:ascii="Book Antiqua" w:eastAsia="宋体" w:hAnsi="Book Antiqua"/>
          <w:lang w:eastAsia="zh-CN"/>
        </w:rPr>
        <w:t>Fanelli</w:t>
      </w:r>
      <w:proofErr w:type="spellEnd"/>
      <w:r w:rsidRPr="003C2FD5">
        <w:rPr>
          <w:rFonts w:ascii="Book Antiqua" w:eastAsia="宋体" w:hAnsi="Book Antiqua"/>
          <w:lang w:eastAsia="zh-CN"/>
        </w:rPr>
        <w:t xml:space="preserve"> R. Diagnosis and laparoscopic treatment of surgical diseases during pregnancy: an evidence-based review. </w:t>
      </w:r>
      <w:proofErr w:type="spellStart"/>
      <w:r w:rsidRPr="003C2FD5">
        <w:rPr>
          <w:rFonts w:ascii="Book Antiqua" w:eastAsia="宋体" w:hAnsi="Book Antiqua"/>
          <w:i/>
          <w:iCs/>
          <w:lang w:eastAsia="zh-CN"/>
        </w:rPr>
        <w:t>Surg</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Endosc</w:t>
      </w:r>
      <w:proofErr w:type="spellEnd"/>
      <w:r w:rsidRPr="003C2FD5">
        <w:rPr>
          <w:rFonts w:ascii="Book Antiqua" w:eastAsia="宋体" w:hAnsi="Book Antiqua"/>
          <w:lang w:eastAsia="zh-CN"/>
        </w:rPr>
        <w:t> 2008; </w:t>
      </w:r>
      <w:r w:rsidRPr="003C2FD5">
        <w:rPr>
          <w:rFonts w:ascii="Book Antiqua" w:eastAsia="宋体" w:hAnsi="Book Antiqua"/>
          <w:b/>
          <w:bCs/>
          <w:lang w:eastAsia="zh-CN"/>
        </w:rPr>
        <w:t>22</w:t>
      </w:r>
      <w:r w:rsidRPr="003C2FD5">
        <w:rPr>
          <w:rFonts w:ascii="Book Antiqua" w:eastAsia="宋体" w:hAnsi="Book Antiqua"/>
          <w:lang w:eastAsia="zh-CN"/>
        </w:rPr>
        <w:t>: 1917-1927 [PMID: 18553201 DOI: 10.1007/s00464-008-9989-6]</w:t>
      </w:r>
    </w:p>
    <w:p w14:paraId="5C1C430C" w14:textId="6977E61E"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lastRenderedPageBreak/>
        <w:t>12 </w:t>
      </w:r>
      <w:proofErr w:type="spellStart"/>
      <w:r w:rsidRPr="003C2FD5">
        <w:rPr>
          <w:rFonts w:ascii="Book Antiqua" w:eastAsia="宋体" w:hAnsi="Book Antiqua"/>
          <w:b/>
          <w:bCs/>
          <w:lang w:eastAsia="zh-CN"/>
        </w:rPr>
        <w:t>Curet</w:t>
      </w:r>
      <w:proofErr w:type="spellEnd"/>
      <w:r w:rsidRPr="003C2FD5">
        <w:rPr>
          <w:rFonts w:ascii="Book Antiqua" w:eastAsia="宋体" w:hAnsi="Book Antiqua"/>
          <w:b/>
          <w:bCs/>
          <w:lang w:eastAsia="zh-CN"/>
        </w:rPr>
        <w:t xml:space="preserve"> MJ</w:t>
      </w:r>
      <w:r w:rsidRPr="003C2FD5">
        <w:rPr>
          <w:rFonts w:ascii="Book Antiqua" w:eastAsia="宋体" w:hAnsi="Book Antiqua"/>
          <w:lang w:eastAsia="zh-CN"/>
        </w:rPr>
        <w:t xml:space="preserve">, Allen D, </w:t>
      </w:r>
      <w:proofErr w:type="spellStart"/>
      <w:r w:rsidRPr="003C2FD5">
        <w:rPr>
          <w:rFonts w:ascii="Book Antiqua" w:eastAsia="宋体" w:hAnsi="Book Antiqua"/>
          <w:lang w:eastAsia="zh-CN"/>
        </w:rPr>
        <w:t>Josloff</w:t>
      </w:r>
      <w:proofErr w:type="spellEnd"/>
      <w:r w:rsidRPr="003C2FD5">
        <w:rPr>
          <w:rFonts w:ascii="Book Antiqua" w:eastAsia="宋体" w:hAnsi="Book Antiqua"/>
          <w:lang w:eastAsia="zh-CN"/>
        </w:rPr>
        <w:t xml:space="preserve"> RK, Pitcher DE, </w:t>
      </w:r>
      <w:proofErr w:type="spellStart"/>
      <w:r w:rsidRPr="003C2FD5">
        <w:rPr>
          <w:rFonts w:ascii="Book Antiqua" w:eastAsia="宋体" w:hAnsi="Book Antiqua"/>
          <w:lang w:eastAsia="zh-CN"/>
        </w:rPr>
        <w:t>Curet</w:t>
      </w:r>
      <w:proofErr w:type="spellEnd"/>
      <w:r w:rsidRPr="003C2FD5">
        <w:rPr>
          <w:rFonts w:ascii="Book Antiqua" w:eastAsia="宋体" w:hAnsi="Book Antiqua"/>
          <w:lang w:eastAsia="zh-CN"/>
        </w:rPr>
        <w:t xml:space="preserve"> LB, Miscall BG, </w:t>
      </w:r>
      <w:proofErr w:type="spellStart"/>
      <w:r w:rsidRPr="003C2FD5">
        <w:rPr>
          <w:rFonts w:ascii="Book Antiqua" w:eastAsia="宋体" w:hAnsi="Book Antiqua"/>
          <w:lang w:eastAsia="zh-CN"/>
        </w:rPr>
        <w:t>Zucker</w:t>
      </w:r>
      <w:proofErr w:type="spellEnd"/>
      <w:r w:rsidRPr="003C2FD5">
        <w:rPr>
          <w:rFonts w:ascii="Book Antiqua" w:eastAsia="宋体" w:hAnsi="Book Antiqua"/>
          <w:lang w:eastAsia="zh-CN"/>
        </w:rPr>
        <w:t xml:space="preserve"> KA. </w:t>
      </w:r>
      <w:proofErr w:type="gramStart"/>
      <w:r w:rsidRPr="003C2FD5">
        <w:rPr>
          <w:rFonts w:ascii="Book Antiqua" w:eastAsia="宋体" w:hAnsi="Book Antiqua"/>
          <w:lang w:eastAsia="zh-CN"/>
        </w:rPr>
        <w:t>Laparoscopy during pregnancy.</w:t>
      </w:r>
      <w:proofErr w:type="gramEnd"/>
      <w:r w:rsidRPr="003C2FD5">
        <w:rPr>
          <w:rFonts w:ascii="Book Antiqua" w:eastAsia="宋体" w:hAnsi="Book Antiqua"/>
          <w:lang w:eastAsia="zh-CN"/>
        </w:rPr>
        <w:t> </w:t>
      </w:r>
      <w:r w:rsidRPr="003C2FD5">
        <w:rPr>
          <w:rFonts w:ascii="Book Antiqua" w:eastAsia="宋体" w:hAnsi="Book Antiqua"/>
          <w:i/>
          <w:iCs/>
          <w:lang w:eastAsia="zh-CN"/>
        </w:rPr>
        <w:t xml:space="preserve">Arch </w:t>
      </w:r>
      <w:proofErr w:type="spellStart"/>
      <w:r w:rsidRPr="003C2FD5">
        <w:rPr>
          <w:rFonts w:ascii="Book Antiqua" w:eastAsia="宋体" w:hAnsi="Book Antiqua"/>
          <w:i/>
          <w:iCs/>
          <w:lang w:eastAsia="zh-CN"/>
        </w:rPr>
        <w:t>Surg</w:t>
      </w:r>
      <w:proofErr w:type="spellEnd"/>
      <w:r w:rsidRPr="003C2FD5">
        <w:rPr>
          <w:rFonts w:ascii="Book Antiqua" w:eastAsia="宋体" w:hAnsi="Book Antiqua"/>
          <w:lang w:eastAsia="zh-CN"/>
        </w:rPr>
        <w:t> 1996; </w:t>
      </w:r>
      <w:r w:rsidRPr="003C2FD5">
        <w:rPr>
          <w:rFonts w:ascii="Book Antiqua" w:eastAsia="宋体" w:hAnsi="Book Antiqua"/>
          <w:b/>
          <w:bCs/>
          <w:lang w:eastAsia="zh-CN"/>
        </w:rPr>
        <w:t>131</w:t>
      </w:r>
      <w:r w:rsidRPr="003C2FD5">
        <w:rPr>
          <w:rFonts w:ascii="Book Antiqua" w:eastAsia="宋体" w:hAnsi="Book Antiqua"/>
          <w:lang w:eastAsia="zh-CN"/>
        </w:rPr>
        <w:t>: 546-5</w:t>
      </w:r>
      <w:r w:rsidR="00885D18">
        <w:rPr>
          <w:rFonts w:ascii="Book Antiqua" w:eastAsia="宋体" w:hAnsi="Book Antiqua" w:hint="eastAsia"/>
          <w:lang w:eastAsia="zh-CN"/>
        </w:rPr>
        <w:t>5</w:t>
      </w:r>
      <w:r w:rsidRPr="003C2FD5">
        <w:rPr>
          <w:rFonts w:ascii="Book Antiqua" w:eastAsia="宋体" w:hAnsi="Book Antiqua"/>
          <w:lang w:eastAsia="zh-CN"/>
        </w:rPr>
        <w:t>0; discussion 550-</w:t>
      </w:r>
      <w:r w:rsidR="00885D18">
        <w:rPr>
          <w:rFonts w:ascii="Book Antiqua" w:eastAsia="宋体" w:hAnsi="Book Antiqua" w:hint="eastAsia"/>
          <w:lang w:eastAsia="zh-CN"/>
        </w:rPr>
        <w:t>55</w:t>
      </w:r>
      <w:r w:rsidRPr="003C2FD5">
        <w:rPr>
          <w:rFonts w:ascii="Book Antiqua" w:eastAsia="宋体" w:hAnsi="Book Antiqua"/>
          <w:lang w:eastAsia="zh-CN"/>
        </w:rPr>
        <w:t>1 [PMID: 8624203 DOI:</w:t>
      </w:r>
      <w:r w:rsidRPr="003C2FD5">
        <w:rPr>
          <w:rFonts w:eastAsia="宋体"/>
          <w:lang w:val="fr-FR" w:eastAsia="fr-FR"/>
        </w:rPr>
        <w:t xml:space="preserve"> </w:t>
      </w:r>
      <w:r w:rsidRPr="003C2FD5">
        <w:rPr>
          <w:rFonts w:ascii="Book Antiqua" w:eastAsia="宋体" w:hAnsi="Book Antiqua"/>
          <w:lang w:eastAsia="zh-CN"/>
        </w:rPr>
        <w:t>10.1001/archsurg.1996.01430170092017]</w:t>
      </w:r>
    </w:p>
    <w:p w14:paraId="43451639"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13 </w:t>
      </w:r>
      <w:proofErr w:type="spellStart"/>
      <w:r w:rsidRPr="003C2FD5">
        <w:rPr>
          <w:rFonts w:ascii="Book Antiqua" w:eastAsia="宋体" w:hAnsi="Book Antiqua"/>
          <w:b/>
          <w:bCs/>
          <w:lang w:eastAsia="zh-CN"/>
        </w:rPr>
        <w:t>Oelsner</w:t>
      </w:r>
      <w:proofErr w:type="spellEnd"/>
      <w:r w:rsidRPr="003C2FD5">
        <w:rPr>
          <w:rFonts w:ascii="Book Antiqua" w:eastAsia="宋体" w:hAnsi="Book Antiqua"/>
          <w:b/>
          <w:bCs/>
          <w:lang w:eastAsia="zh-CN"/>
        </w:rPr>
        <w:t xml:space="preserve"> G</w:t>
      </w:r>
      <w:r w:rsidRPr="003C2FD5">
        <w:rPr>
          <w:rFonts w:ascii="Book Antiqua" w:eastAsia="宋体" w:hAnsi="Book Antiqua"/>
          <w:lang w:eastAsia="zh-CN"/>
        </w:rPr>
        <w:t xml:space="preserve">, </w:t>
      </w:r>
      <w:proofErr w:type="spellStart"/>
      <w:r w:rsidRPr="003C2FD5">
        <w:rPr>
          <w:rFonts w:ascii="Book Antiqua" w:eastAsia="宋体" w:hAnsi="Book Antiqua"/>
          <w:lang w:eastAsia="zh-CN"/>
        </w:rPr>
        <w:t>Stockheim</w:t>
      </w:r>
      <w:proofErr w:type="spellEnd"/>
      <w:r w:rsidRPr="003C2FD5">
        <w:rPr>
          <w:rFonts w:ascii="Book Antiqua" w:eastAsia="宋体" w:hAnsi="Book Antiqua"/>
          <w:lang w:eastAsia="zh-CN"/>
        </w:rPr>
        <w:t xml:space="preserve"> D, Soriano D, Goldenberg M, Seidman DS, Cohen SB, </w:t>
      </w:r>
      <w:proofErr w:type="spellStart"/>
      <w:r w:rsidRPr="003C2FD5">
        <w:rPr>
          <w:rFonts w:ascii="Book Antiqua" w:eastAsia="宋体" w:hAnsi="Book Antiqua"/>
          <w:lang w:eastAsia="zh-CN"/>
        </w:rPr>
        <w:t>Admon</w:t>
      </w:r>
      <w:proofErr w:type="spellEnd"/>
      <w:r w:rsidRPr="003C2FD5">
        <w:rPr>
          <w:rFonts w:ascii="Book Antiqua" w:eastAsia="宋体" w:hAnsi="Book Antiqua"/>
          <w:lang w:eastAsia="zh-CN"/>
        </w:rPr>
        <w:t xml:space="preserve"> D, </w:t>
      </w:r>
      <w:proofErr w:type="spellStart"/>
      <w:r w:rsidRPr="003C2FD5">
        <w:rPr>
          <w:rFonts w:ascii="Book Antiqua" w:eastAsia="宋体" w:hAnsi="Book Antiqua"/>
          <w:lang w:eastAsia="zh-CN"/>
        </w:rPr>
        <w:t>Novikov</w:t>
      </w:r>
      <w:proofErr w:type="spellEnd"/>
      <w:r w:rsidRPr="003C2FD5">
        <w:rPr>
          <w:rFonts w:ascii="Book Antiqua" w:eastAsia="宋体" w:hAnsi="Book Antiqua"/>
          <w:lang w:eastAsia="zh-CN"/>
        </w:rPr>
        <w:t xml:space="preserve"> I, </w:t>
      </w:r>
      <w:proofErr w:type="spellStart"/>
      <w:r w:rsidRPr="003C2FD5">
        <w:rPr>
          <w:rFonts w:ascii="Book Antiqua" w:eastAsia="宋体" w:hAnsi="Book Antiqua"/>
          <w:lang w:eastAsia="zh-CN"/>
        </w:rPr>
        <w:t>Maschiach</w:t>
      </w:r>
      <w:proofErr w:type="spellEnd"/>
      <w:r w:rsidRPr="003C2FD5">
        <w:rPr>
          <w:rFonts w:ascii="Book Antiqua" w:eastAsia="宋体" w:hAnsi="Book Antiqua"/>
          <w:lang w:eastAsia="zh-CN"/>
        </w:rPr>
        <w:t xml:space="preserve"> S, Carp HJ, Anderman S, Ben-Ami M, Ben-</w:t>
      </w:r>
      <w:proofErr w:type="spellStart"/>
      <w:r w:rsidRPr="003C2FD5">
        <w:rPr>
          <w:rFonts w:ascii="Book Antiqua" w:eastAsia="宋体" w:hAnsi="Book Antiqua"/>
          <w:lang w:eastAsia="zh-CN"/>
        </w:rPr>
        <w:t>Arie</w:t>
      </w:r>
      <w:proofErr w:type="spellEnd"/>
      <w:r w:rsidRPr="003C2FD5">
        <w:rPr>
          <w:rFonts w:ascii="Book Antiqua" w:eastAsia="宋体" w:hAnsi="Book Antiqua"/>
          <w:lang w:eastAsia="zh-CN"/>
        </w:rPr>
        <w:t xml:space="preserve"> A, </w:t>
      </w:r>
      <w:proofErr w:type="spellStart"/>
      <w:r w:rsidRPr="003C2FD5">
        <w:rPr>
          <w:rFonts w:ascii="Book Antiqua" w:eastAsia="宋体" w:hAnsi="Book Antiqua"/>
          <w:lang w:eastAsia="zh-CN"/>
        </w:rPr>
        <w:t>Hagay</w:t>
      </w:r>
      <w:proofErr w:type="spellEnd"/>
      <w:r w:rsidRPr="003C2FD5">
        <w:rPr>
          <w:rFonts w:ascii="Book Antiqua" w:eastAsia="宋体" w:hAnsi="Book Antiqua"/>
          <w:lang w:eastAsia="zh-CN"/>
        </w:rPr>
        <w:t xml:space="preserve"> Z, </w:t>
      </w:r>
      <w:proofErr w:type="spellStart"/>
      <w:r w:rsidRPr="003C2FD5">
        <w:rPr>
          <w:rFonts w:ascii="Book Antiqua" w:eastAsia="宋体" w:hAnsi="Book Antiqua"/>
          <w:lang w:eastAsia="zh-CN"/>
        </w:rPr>
        <w:t>Bustan</w:t>
      </w:r>
      <w:proofErr w:type="spellEnd"/>
      <w:r w:rsidRPr="003C2FD5">
        <w:rPr>
          <w:rFonts w:ascii="Book Antiqua" w:eastAsia="宋体" w:hAnsi="Book Antiqua"/>
          <w:lang w:eastAsia="zh-CN"/>
        </w:rPr>
        <w:t xml:space="preserve"> M, </w:t>
      </w:r>
      <w:proofErr w:type="spellStart"/>
      <w:r w:rsidRPr="003C2FD5">
        <w:rPr>
          <w:rFonts w:ascii="Book Antiqua" w:eastAsia="宋体" w:hAnsi="Book Antiqua"/>
          <w:lang w:eastAsia="zh-CN"/>
        </w:rPr>
        <w:t>Shalev</w:t>
      </w:r>
      <w:proofErr w:type="spellEnd"/>
      <w:r w:rsidRPr="003C2FD5">
        <w:rPr>
          <w:rFonts w:ascii="Book Antiqua" w:eastAsia="宋体" w:hAnsi="Book Antiqua"/>
          <w:lang w:eastAsia="zh-CN"/>
        </w:rPr>
        <w:t xml:space="preserve"> E, Carp H, </w:t>
      </w:r>
      <w:proofErr w:type="spellStart"/>
      <w:r w:rsidRPr="003C2FD5">
        <w:rPr>
          <w:rFonts w:ascii="Book Antiqua" w:eastAsia="宋体" w:hAnsi="Book Antiqua"/>
          <w:lang w:eastAsia="zh-CN"/>
        </w:rPr>
        <w:t>Gemer</w:t>
      </w:r>
      <w:proofErr w:type="spellEnd"/>
      <w:r w:rsidRPr="003C2FD5">
        <w:rPr>
          <w:rFonts w:ascii="Book Antiqua" w:eastAsia="宋体" w:hAnsi="Book Antiqua"/>
          <w:lang w:eastAsia="zh-CN"/>
        </w:rPr>
        <w:t xml:space="preserve"> O, Golan A, </w:t>
      </w:r>
      <w:proofErr w:type="spellStart"/>
      <w:r w:rsidRPr="003C2FD5">
        <w:rPr>
          <w:rFonts w:ascii="Book Antiqua" w:eastAsia="宋体" w:hAnsi="Book Antiqua"/>
          <w:lang w:eastAsia="zh-CN"/>
        </w:rPr>
        <w:t>Holzinger</w:t>
      </w:r>
      <w:proofErr w:type="spellEnd"/>
      <w:r w:rsidRPr="003C2FD5">
        <w:rPr>
          <w:rFonts w:ascii="Book Antiqua" w:eastAsia="宋体" w:hAnsi="Book Antiqua"/>
          <w:lang w:eastAsia="zh-CN"/>
        </w:rPr>
        <w:t xml:space="preserve"> M, </w:t>
      </w:r>
      <w:proofErr w:type="spellStart"/>
      <w:r w:rsidRPr="003C2FD5">
        <w:rPr>
          <w:rFonts w:ascii="Book Antiqua" w:eastAsia="宋体" w:hAnsi="Book Antiqua"/>
          <w:lang w:eastAsia="zh-CN"/>
        </w:rPr>
        <w:t>Beyth</w:t>
      </w:r>
      <w:proofErr w:type="spellEnd"/>
      <w:r w:rsidRPr="003C2FD5">
        <w:rPr>
          <w:rFonts w:ascii="Book Antiqua" w:eastAsia="宋体" w:hAnsi="Book Antiqua"/>
          <w:lang w:eastAsia="zh-CN"/>
        </w:rPr>
        <w:t xml:space="preserve"> Y, Horowitz A, </w:t>
      </w:r>
      <w:proofErr w:type="spellStart"/>
      <w:r w:rsidRPr="003C2FD5">
        <w:rPr>
          <w:rFonts w:ascii="Book Antiqua" w:eastAsia="宋体" w:hAnsi="Book Antiqua"/>
          <w:lang w:eastAsia="zh-CN"/>
        </w:rPr>
        <w:t>Hamani</w:t>
      </w:r>
      <w:proofErr w:type="spellEnd"/>
      <w:r w:rsidRPr="003C2FD5">
        <w:rPr>
          <w:rFonts w:ascii="Book Antiqua" w:eastAsia="宋体" w:hAnsi="Book Antiqua"/>
          <w:lang w:eastAsia="zh-CN"/>
        </w:rPr>
        <w:t xml:space="preserve"> Y, </w:t>
      </w:r>
      <w:proofErr w:type="spellStart"/>
      <w:r w:rsidRPr="003C2FD5">
        <w:rPr>
          <w:rFonts w:ascii="Book Antiqua" w:eastAsia="宋体" w:hAnsi="Book Antiqua"/>
          <w:lang w:eastAsia="zh-CN"/>
        </w:rPr>
        <w:t>Keis</w:t>
      </w:r>
      <w:proofErr w:type="spellEnd"/>
      <w:r w:rsidRPr="003C2FD5">
        <w:rPr>
          <w:rFonts w:ascii="Book Antiqua" w:eastAsia="宋体" w:hAnsi="Book Antiqua"/>
          <w:lang w:eastAsia="zh-CN"/>
        </w:rPr>
        <w:t xml:space="preserve"> M, </w:t>
      </w:r>
      <w:proofErr w:type="spellStart"/>
      <w:r w:rsidRPr="003C2FD5">
        <w:rPr>
          <w:rFonts w:ascii="Book Antiqua" w:eastAsia="宋体" w:hAnsi="Book Antiqua"/>
          <w:lang w:eastAsia="zh-CN"/>
        </w:rPr>
        <w:t>Lavie</w:t>
      </w:r>
      <w:proofErr w:type="spellEnd"/>
      <w:r w:rsidRPr="003C2FD5">
        <w:rPr>
          <w:rFonts w:ascii="Book Antiqua" w:eastAsia="宋体" w:hAnsi="Book Antiqua"/>
          <w:lang w:eastAsia="zh-CN"/>
        </w:rPr>
        <w:t xml:space="preserve"> O, </w:t>
      </w:r>
      <w:proofErr w:type="spellStart"/>
      <w:r w:rsidRPr="003C2FD5">
        <w:rPr>
          <w:rFonts w:ascii="Book Antiqua" w:eastAsia="宋体" w:hAnsi="Book Antiqua"/>
          <w:lang w:eastAsia="zh-CN"/>
        </w:rPr>
        <w:t>Luxman</w:t>
      </w:r>
      <w:proofErr w:type="spellEnd"/>
      <w:r w:rsidRPr="003C2FD5">
        <w:rPr>
          <w:rFonts w:ascii="Book Antiqua" w:eastAsia="宋体" w:hAnsi="Book Antiqua"/>
          <w:lang w:eastAsia="zh-CN"/>
        </w:rPr>
        <w:t xml:space="preserve"> D, </w:t>
      </w:r>
      <w:proofErr w:type="spellStart"/>
      <w:r w:rsidRPr="003C2FD5">
        <w:rPr>
          <w:rFonts w:ascii="Book Antiqua" w:eastAsia="宋体" w:hAnsi="Book Antiqua"/>
          <w:lang w:eastAsia="zh-CN"/>
        </w:rPr>
        <w:t>Oelsner</w:t>
      </w:r>
      <w:proofErr w:type="spellEnd"/>
      <w:r w:rsidRPr="003C2FD5">
        <w:rPr>
          <w:rFonts w:ascii="Book Antiqua" w:eastAsia="宋体" w:hAnsi="Book Antiqua"/>
          <w:lang w:eastAsia="zh-CN"/>
        </w:rPr>
        <w:t xml:space="preserve"> G, </w:t>
      </w:r>
      <w:proofErr w:type="spellStart"/>
      <w:r w:rsidRPr="003C2FD5">
        <w:rPr>
          <w:rFonts w:ascii="Book Antiqua" w:eastAsia="宋体" w:hAnsi="Book Antiqua"/>
          <w:lang w:eastAsia="zh-CN"/>
        </w:rPr>
        <w:t>Stockheim</w:t>
      </w:r>
      <w:proofErr w:type="spellEnd"/>
      <w:r w:rsidRPr="003C2FD5">
        <w:rPr>
          <w:rFonts w:ascii="Book Antiqua" w:eastAsia="宋体" w:hAnsi="Book Antiqua"/>
          <w:lang w:eastAsia="zh-CN"/>
        </w:rPr>
        <w:t xml:space="preserve"> D, </w:t>
      </w:r>
      <w:proofErr w:type="spellStart"/>
      <w:r w:rsidRPr="003C2FD5">
        <w:rPr>
          <w:rFonts w:ascii="Book Antiqua" w:eastAsia="宋体" w:hAnsi="Book Antiqua"/>
          <w:lang w:eastAsia="zh-CN"/>
        </w:rPr>
        <w:t>Rojansky</w:t>
      </w:r>
      <w:proofErr w:type="spellEnd"/>
      <w:r w:rsidRPr="003C2FD5">
        <w:rPr>
          <w:rFonts w:ascii="Book Antiqua" w:eastAsia="宋体" w:hAnsi="Book Antiqua"/>
          <w:lang w:eastAsia="zh-CN"/>
        </w:rPr>
        <w:t xml:space="preserve"> N, </w:t>
      </w:r>
      <w:proofErr w:type="spellStart"/>
      <w:r w:rsidRPr="003C2FD5">
        <w:rPr>
          <w:rFonts w:ascii="Book Antiqua" w:eastAsia="宋体" w:hAnsi="Book Antiqua"/>
          <w:lang w:eastAsia="zh-CN"/>
        </w:rPr>
        <w:t>Taichner</w:t>
      </w:r>
      <w:proofErr w:type="spellEnd"/>
      <w:r w:rsidRPr="003C2FD5">
        <w:rPr>
          <w:rFonts w:ascii="Book Antiqua" w:eastAsia="宋体" w:hAnsi="Book Antiqua"/>
          <w:lang w:eastAsia="zh-CN"/>
        </w:rPr>
        <w:t xml:space="preserve"> G, </w:t>
      </w:r>
      <w:proofErr w:type="spellStart"/>
      <w:r w:rsidRPr="003C2FD5">
        <w:rPr>
          <w:rFonts w:ascii="Book Antiqua" w:eastAsia="宋体" w:hAnsi="Book Antiqua"/>
          <w:lang w:eastAsia="zh-CN"/>
        </w:rPr>
        <w:t>Yafe</w:t>
      </w:r>
      <w:proofErr w:type="spellEnd"/>
      <w:r w:rsidRPr="003C2FD5">
        <w:rPr>
          <w:rFonts w:ascii="Book Antiqua" w:eastAsia="宋体" w:hAnsi="Book Antiqua"/>
          <w:lang w:eastAsia="zh-CN"/>
        </w:rPr>
        <w:t xml:space="preserve"> C, Zohar S, </w:t>
      </w:r>
      <w:proofErr w:type="spellStart"/>
      <w:r w:rsidRPr="003C2FD5">
        <w:rPr>
          <w:rFonts w:ascii="Book Antiqua" w:eastAsia="宋体" w:hAnsi="Book Antiqua"/>
          <w:lang w:eastAsia="zh-CN"/>
        </w:rPr>
        <w:t>Bilanca</w:t>
      </w:r>
      <w:proofErr w:type="spellEnd"/>
      <w:r w:rsidRPr="003C2FD5">
        <w:rPr>
          <w:rFonts w:ascii="Book Antiqua" w:eastAsia="宋体" w:hAnsi="Book Antiqua"/>
          <w:lang w:eastAsia="zh-CN"/>
        </w:rPr>
        <w:t xml:space="preserve"> B. Pregnancy outcome after laparoscopy or laparotomy in pregnancy. </w:t>
      </w:r>
      <w:r w:rsidRPr="003C2FD5">
        <w:rPr>
          <w:rFonts w:ascii="Book Antiqua" w:eastAsia="宋体" w:hAnsi="Book Antiqua"/>
          <w:i/>
          <w:iCs/>
          <w:lang w:eastAsia="zh-CN"/>
        </w:rPr>
        <w:t xml:space="preserve">J Am </w:t>
      </w:r>
      <w:proofErr w:type="spellStart"/>
      <w:r w:rsidRPr="003C2FD5">
        <w:rPr>
          <w:rFonts w:ascii="Book Antiqua" w:eastAsia="宋体" w:hAnsi="Book Antiqua"/>
          <w:i/>
          <w:iCs/>
          <w:lang w:eastAsia="zh-CN"/>
        </w:rPr>
        <w:t>Assoc</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Gynecol</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Laparosc</w:t>
      </w:r>
      <w:proofErr w:type="spellEnd"/>
      <w:r w:rsidRPr="003C2FD5">
        <w:rPr>
          <w:rFonts w:ascii="Book Antiqua" w:eastAsia="宋体" w:hAnsi="Book Antiqua"/>
          <w:lang w:eastAsia="zh-CN"/>
        </w:rPr>
        <w:t> 2003; </w:t>
      </w:r>
      <w:r w:rsidRPr="003C2FD5">
        <w:rPr>
          <w:rFonts w:ascii="Book Antiqua" w:eastAsia="宋体" w:hAnsi="Book Antiqua"/>
          <w:b/>
          <w:bCs/>
          <w:lang w:eastAsia="zh-CN"/>
        </w:rPr>
        <w:t>10</w:t>
      </w:r>
      <w:r w:rsidRPr="003C2FD5">
        <w:rPr>
          <w:rFonts w:ascii="Book Antiqua" w:eastAsia="宋体" w:hAnsi="Book Antiqua"/>
          <w:lang w:eastAsia="zh-CN"/>
        </w:rPr>
        <w:t>: 200-204 [PMID: 12732772 DOI:</w:t>
      </w:r>
      <w:r w:rsidRPr="003C2FD5">
        <w:rPr>
          <w:rFonts w:eastAsia="宋体"/>
          <w:lang w:val="fr-FR" w:eastAsia="fr-FR"/>
        </w:rPr>
        <w:t xml:space="preserve"> </w:t>
      </w:r>
      <w:r w:rsidRPr="003C2FD5">
        <w:rPr>
          <w:rFonts w:ascii="Book Antiqua" w:eastAsia="宋体" w:hAnsi="Book Antiqua"/>
          <w:lang w:eastAsia="zh-CN"/>
        </w:rPr>
        <w:t>10.1016/S1074-3804(05)60299-X]</w:t>
      </w:r>
    </w:p>
    <w:p w14:paraId="4C727401" w14:textId="77777777" w:rsidR="003C2FD5" w:rsidRPr="003C2FD5" w:rsidRDefault="003C2FD5" w:rsidP="003C2FD5">
      <w:pPr>
        <w:spacing w:line="360" w:lineRule="auto"/>
        <w:jc w:val="both"/>
        <w:rPr>
          <w:rFonts w:ascii="Book Antiqua" w:eastAsia="宋体" w:hAnsi="Book Antiqua"/>
          <w:lang w:eastAsia="zh-CN"/>
        </w:rPr>
      </w:pPr>
      <w:proofErr w:type="gramStart"/>
      <w:r w:rsidRPr="003C2FD5">
        <w:rPr>
          <w:rFonts w:ascii="Book Antiqua" w:eastAsia="宋体" w:hAnsi="Book Antiqua"/>
          <w:lang w:eastAsia="zh-CN"/>
        </w:rPr>
        <w:t>14 </w:t>
      </w:r>
      <w:proofErr w:type="spellStart"/>
      <w:r w:rsidRPr="003C2FD5">
        <w:rPr>
          <w:rFonts w:ascii="Book Antiqua" w:eastAsia="宋体" w:hAnsi="Book Antiqua"/>
          <w:b/>
          <w:bCs/>
          <w:lang w:eastAsia="zh-CN"/>
        </w:rPr>
        <w:t>Gurbuz</w:t>
      </w:r>
      <w:proofErr w:type="spellEnd"/>
      <w:r w:rsidRPr="003C2FD5">
        <w:rPr>
          <w:rFonts w:ascii="Book Antiqua" w:eastAsia="宋体" w:hAnsi="Book Antiqua"/>
          <w:b/>
          <w:bCs/>
          <w:lang w:eastAsia="zh-CN"/>
        </w:rPr>
        <w:t xml:space="preserve"> AT</w:t>
      </w:r>
      <w:r w:rsidRPr="003C2FD5">
        <w:rPr>
          <w:rFonts w:ascii="Book Antiqua" w:eastAsia="宋体" w:hAnsi="Book Antiqua"/>
          <w:lang w:eastAsia="zh-CN"/>
        </w:rPr>
        <w:t xml:space="preserve">, </w:t>
      </w:r>
      <w:proofErr w:type="spellStart"/>
      <w:r w:rsidRPr="003C2FD5">
        <w:rPr>
          <w:rFonts w:ascii="Book Antiqua" w:eastAsia="宋体" w:hAnsi="Book Antiqua"/>
          <w:lang w:eastAsia="zh-CN"/>
        </w:rPr>
        <w:t>Peetz</w:t>
      </w:r>
      <w:proofErr w:type="spellEnd"/>
      <w:r w:rsidRPr="003C2FD5">
        <w:rPr>
          <w:rFonts w:ascii="Book Antiqua" w:eastAsia="宋体" w:hAnsi="Book Antiqua"/>
          <w:lang w:eastAsia="zh-CN"/>
        </w:rPr>
        <w:t xml:space="preserve"> ME.</w:t>
      </w:r>
      <w:proofErr w:type="gramEnd"/>
      <w:r w:rsidRPr="003C2FD5">
        <w:rPr>
          <w:rFonts w:ascii="Book Antiqua" w:eastAsia="宋体" w:hAnsi="Book Antiqua"/>
          <w:lang w:eastAsia="zh-CN"/>
        </w:rPr>
        <w:t xml:space="preserve"> </w:t>
      </w:r>
      <w:proofErr w:type="gramStart"/>
      <w:r w:rsidRPr="003C2FD5">
        <w:rPr>
          <w:rFonts w:ascii="Book Antiqua" w:eastAsia="宋体" w:hAnsi="Book Antiqua"/>
          <w:lang w:eastAsia="zh-CN"/>
        </w:rPr>
        <w:t>The acute abdomen in the pregnant patient.</w:t>
      </w:r>
      <w:proofErr w:type="gramEnd"/>
      <w:r w:rsidRPr="003C2FD5">
        <w:rPr>
          <w:rFonts w:ascii="Book Antiqua" w:eastAsia="宋体" w:hAnsi="Book Antiqua"/>
          <w:lang w:eastAsia="zh-CN"/>
        </w:rPr>
        <w:t xml:space="preserve"> Is there a role for laparoscopy? </w:t>
      </w:r>
      <w:proofErr w:type="spellStart"/>
      <w:r w:rsidRPr="003C2FD5">
        <w:rPr>
          <w:rFonts w:ascii="Book Antiqua" w:eastAsia="宋体" w:hAnsi="Book Antiqua"/>
          <w:i/>
          <w:iCs/>
          <w:lang w:eastAsia="zh-CN"/>
        </w:rPr>
        <w:t>Surg</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Endosc</w:t>
      </w:r>
      <w:proofErr w:type="spellEnd"/>
      <w:r w:rsidRPr="003C2FD5">
        <w:rPr>
          <w:rFonts w:ascii="Book Antiqua" w:eastAsia="宋体" w:hAnsi="Book Antiqua"/>
          <w:lang w:eastAsia="zh-CN"/>
        </w:rPr>
        <w:t> 1997; </w:t>
      </w:r>
      <w:r w:rsidRPr="003C2FD5">
        <w:rPr>
          <w:rFonts w:ascii="Book Antiqua" w:eastAsia="宋体" w:hAnsi="Book Antiqua"/>
          <w:b/>
          <w:bCs/>
          <w:lang w:eastAsia="zh-CN"/>
        </w:rPr>
        <w:t>11</w:t>
      </w:r>
      <w:r w:rsidRPr="003C2FD5">
        <w:rPr>
          <w:rFonts w:ascii="Book Antiqua" w:eastAsia="宋体" w:hAnsi="Book Antiqua"/>
          <w:lang w:eastAsia="zh-CN"/>
        </w:rPr>
        <w:t>: 98-102 [PMID: 9069135 DOI:</w:t>
      </w:r>
      <w:r w:rsidRPr="003C2FD5">
        <w:rPr>
          <w:rFonts w:eastAsia="宋体"/>
          <w:lang w:val="fr-FR" w:eastAsia="fr-FR"/>
        </w:rPr>
        <w:t xml:space="preserve"> </w:t>
      </w:r>
      <w:r w:rsidRPr="003C2FD5">
        <w:rPr>
          <w:rFonts w:ascii="Book Antiqua" w:eastAsia="宋体" w:hAnsi="Book Antiqua"/>
          <w:lang w:eastAsia="zh-CN"/>
        </w:rPr>
        <w:t>10.1007/s004649900306]</w:t>
      </w:r>
    </w:p>
    <w:p w14:paraId="5DD92866"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15 </w:t>
      </w:r>
      <w:r w:rsidRPr="003C2FD5">
        <w:rPr>
          <w:rFonts w:ascii="Book Antiqua" w:eastAsia="宋体" w:hAnsi="Book Antiqua"/>
          <w:b/>
          <w:bCs/>
          <w:lang w:eastAsia="zh-CN"/>
        </w:rPr>
        <w:t>Pearl J</w:t>
      </w:r>
      <w:r w:rsidRPr="003C2FD5">
        <w:rPr>
          <w:rFonts w:ascii="Book Antiqua" w:eastAsia="宋体" w:hAnsi="Book Antiqua"/>
          <w:lang w:eastAsia="zh-CN"/>
        </w:rPr>
        <w:t xml:space="preserve">, Price R, Richardson W, </w:t>
      </w:r>
      <w:proofErr w:type="spellStart"/>
      <w:r w:rsidRPr="003C2FD5">
        <w:rPr>
          <w:rFonts w:ascii="Book Antiqua" w:eastAsia="宋体" w:hAnsi="Book Antiqua"/>
          <w:lang w:eastAsia="zh-CN"/>
        </w:rPr>
        <w:t>Fanelli</w:t>
      </w:r>
      <w:proofErr w:type="spellEnd"/>
      <w:r w:rsidRPr="003C2FD5">
        <w:rPr>
          <w:rFonts w:ascii="Book Antiqua" w:eastAsia="宋体" w:hAnsi="Book Antiqua"/>
          <w:lang w:eastAsia="zh-CN"/>
        </w:rPr>
        <w:t xml:space="preserve"> R. Guidelines for diagnosis, treatment, and use of laparoscopy for surgical problems during pregnancy. </w:t>
      </w:r>
      <w:proofErr w:type="spellStart"/>
      <w:r w:rsidRPr="003C2FD5">
        <w:rPr>
          <w:rFonts w:ascii="Book Antiqua" w:eastAsia="宋体" w:hAnsi="Book Antiqua"/>
          <w:i/>
          <w:iCs/>
          <w:lang w:eastAsia="zh-CN"/>
        </w:rPr>
        <w:t>Surg</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Endosc</w:t>
      </w:r>
      <w:proofErr w:type="spellEnd"/>
      <w:r w:rsidRPr="003C2FD5">
        <w:rPr>
          <w:rFonts w:ascii="Book Antiqua" w:eastAsia="宋体" w:hAnsi="Book Antiqua"/>
          <w:lang w:eastAsia="zh-CN"/>
        </w:rPr>
        <w:t> 2011; </w:t>
      </w:r>
      <w:r w:rsidRPr="003C2FD5">
        <w:rPr>
          <w:rFonts w:ascii="Book Antiqua" w:eastAsia="宋体" w:hAnsi="Book Antiqua"/>
          <w:b/>
          <w:bCs/>
          <w:lang w:eastAsia="zh-CN"/>
        </w:rPr>
        <w:t>25</w:t>
      </w:r>
      <w:r w:rsidRPr="003C2FD5">
        <w:rPr>
          <w:rFonts w:ascii="Book Antiqua" w:eastAsia="宋体" w:hAnsi="Book Antiqua"/>
          <w:lang w:eastAsia="zh-CN"/>
        </w:rPr>
        <w:t>: 3479-3492 [PMID: 21938570 DOI: 10.1007/s00464-011-1927-3]</w:t>
      </w:r>
    </w:p>
    <w:bookmarkEnd w:id="19"/>
    <w:p w14:paraId="6EEFA951"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16 </w:t>
      </w:r>
      <w:r w:rsidRPr="003C2FD5">
        <w:rPr>
          <w:rFonts w:ascii="Book Antiqua" w:eastAsia="宋体" w:hAnsi="Book Antiqua"/>
          <w:b/>
          <w:bCs/>
          <w:lang w:eastAsia="zh-CN"/>
        </w:rPr>
        <w:t>Affleck DG</w:t>
      </w:r>
      <w:r w:rsidRPr="003C2FD5">
        <w:rPr>
          <w:rFonts w:ascii="Book Antiqua" w:eastAsia="宋体" w:hAnsi="Book Antiqua"/>
          <w:lang w:eastAsia="zh-CN"/>
        </w:rPr>
        <w:t xml:space="preserve">, </w:t>
      </w:r>
      <w:proofErr w:type="spellStart"/>
      <w:r w:rsidRPr="003C2FD5">
        <w:rPr>
          <w:rFonts w:ascii="Book Antiqua" w:eastAsia="宋体" w:hAnsi="Book Antiqua"/>
          <w:lang w:eastAsia="zh-CN"/>
        </w:rPr>
        <w:t>Handrahan</w:t>
      </w:r>
      <w:proofErr w:type="spellEnd"/>
      <w:r w:rsidRPr="003C2FD5">
        <w:rPr>
          <w:rFonts w:ascii="Book Antiqua" w:eastAsia="宋体" w:hAnsi="Book Antiqua"/>
          <w:lang w:eastAsia="zh-CN"/>
        </w:rPr>
        <w:t xml:space="preserve"> DL, Egger MJ, Price RR. </w:t>
      </w:r>
      <w:proofErr w:type="gramStart"/>
      <w:r w:rsidRPr="003C2FD5">
        <w:rPr>
          <w:rFonts w:ascii="Book Antiqua" w:eastAsia="宋体" w:hAnsi="Book Antiqua"/>
          <w:lang w:eastAsia="zh-CN"/>
        </w:rPr>
        <w:t xml:space="preserve">The laparoscopic management of appendicitis and </w:t>
      </w:r>
      <w:proofErr w:type="spellStart"/>
      <w:r w:rsidRPr="003C2FD5">
        <w:rPr>
          <w:rFonts w:ascii="Book Antiqua" w:eastAsia="宋体" w:hAnsi="Book Antiqua"/>
          <w:lang w:eastAsia="zh-CN"/>
        </w:rPr>
        <w:t>cholelithiasis</w:t>
      </w:r>
      <w:proofErr w:type="spellEnd"/>
      <w:r w:rsidRPr="003C2FD5">
        <w:rPr>
          <w:rFonts w:ascii="Book Antiqua" w:eastAsia="宋体" w:hAnsi="Book Antiqua"/>
          <w:lang w:eastAsia="zh-CN"/>
        </w:rPr>
        <w:t xml:space="preserve"> during pregnancy.</w:t>
      </w:r>
      <w:proofErr w:type="gramEnd"/>
      <w:r w:rsidRPr="003C2FD5">
        <w:rPr>
          <w:rFonts w:ascii="Book Antiqua" w:eastAsia="宋体" w:hAnsi="Book Antiqua"/>
          <w:lang w:eastAsia="zh-CN"/>
        </w:rPr>
        <w:t> </w:t>
      </w:r>
      <w:r w:rsidRPr="003C2FD5">
        <w:rPr>
          <w:rFonts w:ascii="Book Antiqua" w:eastAsia="宋体" w:hAnsi="Book Antiqua"/>
          <w:i/>
          <w:iCs/>
          <w:lang w:eastAsia="zh-CN"/>
        </w:rPr>
        <w:t xml:space="preserve">Am J </w:t>
      </w:r>
      <w:proofErr w:type="spellStart"/>
      <w:r w:rsidRPr="003C2FD5">
        <w:rPr>
          <w:rFonts w:ascii="Book Antiqua" w:eastAsia="宋体" w:hAnsi="Book Antiqua"/>
          <w:i/>
          <w:iCs/>
          <w:lang w:eastAsia="zh-CN"/>
        </w:rPr>
        <w:t>Surg</w:t>
      </w:r>
      <w:proofErr w:type="spellEnd"/>
      <w:r w:rsidRPr="003C2FD5">
        <w:rPr>
          <w:rFonts w:ascii="Book Antiqua" w:eastAsia="宋体" w:hAnsi="Book Antiqua"/>
          <w:lang w:eastAsia="zh-CN"/>
        </w:rPr>
        <w:t> 1999; </w:t>
      </w:r>
      <w:r w:rsidRPr="003C2FD5">
        <w:rPr>
          <w:rFonts w:ascii="Book Antiqua" w:eastAsia="宋体" w:hAnsi="Book Antiqua"/>
          <w:b/>
          <w:bCs/>
          <w:lang w:eastAsia="zh-CN"/>
        </w:rPr>
        <w:t>178</w:t>
      </w:r>
      <w:r w:rsidRPr="003C2FD5">
        <w:rPr>
          <w:rFonts w:ascii="Book Antiqua" w:eastAsia="宋体" w:hAnsi="Book Antiqua"/>
          <w:lang w:eastAsia="zh-CN"/>
        </w:rPr>
        <w:t>: 523-529 [PMID: 10670865 DOI:</w:t>
      </w:r>
      <w:r w:rsidRPr="003C2FD5">
        <w:rPr>
          <w:rFonts w:eastAsia="宋体"/>
          <w:lang w:val="fr-FR" w:eastAsia="fr-FR"/>
        </w:rPr>
        <w:t xml:space="preserve"> </w:t>
      </w:r>
      <w:r w:rsidRPr="003C2FD5">
        <w:rPr>
          <w:rFonts w:ascii="Book Antiqua" w:eastAsia="宋体" w:hAnsi="Book Antiqua"/>
          <w:lang w:eastAsia="zh-CN"/>
        </w:rPr>
        <w:t>10.1016/S0002-9610(99)00244-5]</w:t>
      </w:r>
    </w:p>
    <w:p w14:paraId="7B3F8793"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17 </w:t>
      </w:r>
      <w:r w:rsidRPr="003C2FD5">
        <w:rPr>
          <w:rFonts w:ascii="Book Antiqua" w:eastAsia="宋体" w:hAnsi="Book Antiqua"/>
          <w:b/>
          <w:bCs/>
          <w:lang w:eastAsia="zh-CN"/>
        </w:rPr>
        <w:t>Rollins MD</w:t>
      </w:r>
      <w:r w:rsidRPr="003C2FD5">
        <w:rPr>
          <w:rFonts w:ascii="Book Antiqua" w:eastAsia="宋体" w:hAnsi="Book Antiqua"/>
          <w:lang w:eastAsia="zh-CN"/>
        </w:rPr>
        <w:t xml:space="preserve">, Chan KJ, Price RR. Laparoscopy for appendicitis and </w:t>
      </w:r>
      <w:proofErr w:type="spellStart"/>
      <w:r w:rsidRPr="003C2FD5">
        <w:rPr>
          <w:rFonts w:ascii="Book Antiqua" w:eastAsia="宋体" w:hAnsi="Book Antiqua"/>
          <w:lang w:eastAsia="zh-CN"/>
        </w:rPr>
        <w:t>cholelithiasis</w:t>
      </w:r>
      <w:proofErr w:type="spellEnd"/>
      <w:r w:rsidRPr="003C2FD5">
        <w:rPr>
          <w:rFonts w:ascii="Book Antiqua" w:eastAsia="宋体" w:hAnsi="Book Antiqua"/>
          <w:lang w:eastAsia="zh-CN"/>
        </w:rPr>
        <w:t xml:space="preserve"> during pregnancy: a new standard of care. </w:t>
      </w:r>
      <w:proofErr w:type="spellStart"/>
      <w:r w:rsidRPr="003C2FD5">
        <w:rPr>
          <w:rFonts w:ascii="Book Antiqua" w:eastAsia="宋体" w:hAnsi="Book Antiqua"/>
          <w:i/>
          <w:iCs/>
          <w:lang w:eastAsia="zh-CN"/>
        </w:rPr>
        <w:t>Surg</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Endosc</w:t>
      </w:r>
      <w:proofErr w:type="spellEnd"/>
      <w:r w:rsidRPr="003C2FD5">
        <w:rPr>
          <w:rFonts w:ascii="Book Antiqua" w:eastAsia="宋体" w:hAnsi="Book Antiqua"/>
          <w:lang w:eastAsia="zh-CN"/>
        </w:rPr>
        <w:t> 2004; </w:t>
      </w:r>
      <w:r w:rsidRPr="003C2FD5">
        <w:rPr>
          <w:rFonts w:ascii="Book Antiqua" w:eastAsia="宋体" w:hAnsi="Book Antiqua"/>
          <w:b/>
          <w:bCs/>
          <w:lang w:eastAsia="zh-CN"/>
        </w:rPr>
        <w:t>18</w:t>
      </w:r>
      <w:r w:rsidRPr="003C2FD5">
        <w:rPr>
          <w:rFonts w:ascii="Book Antiqua" w:eastAsia="宋体" w:hAnsi="Book Antiqua"/>
          <w:lang w:eastAsia="zh-CN"/>
        </w:rPr>
        <w:t>: 237-241 [PMID: 14691706 DOI: 10.1007/s00464-003-8811-8]</w:t>
      </w:r>
    </w:p>
    <w:p w14:paraId="4F411C0C" w14:textId="4D3E1866"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18 </w:t>
      </w:r>
      <w:r w:rsidRPr="003C2FD5">
        <w:rPr>
          <w:rFonts w:ascii="Book Antiqua" w:eastAsia="宋体" w:hAnsi="Book Antiqua"/>
          <w:b/>
          <w:bCs/>
          <w:lang w:eastAsia="zh-CN"/>
        </w:rPr>
        <w:t>Clark SL</w:t>
      </w:r>
      <w:r w:rsidRPr="003C2FD5">
        <w:rPr>
          <w:rFonts w:ascii="Book Antiqua" w:eastAsia="宋体" w:hAnsi="Book Antiqua"/>
          <w:lang w:eastAsia="zh-CN"/>
        </w:rPr>
        <w:t xml:space="preserve">, Cotton DB, </w:t>
      </w:r>
      <w:proofErr w:type="spellStart"/>
      <w:r w:rsidRPr="003C2FD5">
        <w:rPr>
          <w:rFonts w:ascii="Book Antiqua" w:eastAsia="宋体" w:hAnsi="Book Antiqua"/>
          <w:lang w:eastAsia="zh-CN"/>
        </w:rPr>
        <w:t>Pivarnik</w:t>
      </w:r>
      <w:proofErr w:type="spellEnd"/>
      <w:r w:rsidRPr="003C2FD5">
        <w:rPr>
          <w:rFonts w:ascii="Book Antiqua" w:eastAsia="宋体" w:hAnsi="Book Antiqua"/>
          <w:lang w:eastAsia="zh-CN"/>
        </w:rPr>
        <w:t xml:space="preserve"> JM, Lee W, Hankins GD, Benedetti TJ, Phelan JP. </w:t>
      </w:r>
      <w:proofErr w:type="gramStart"/>
      <w:r w:rsidRPr="003C2FD5">
        <w:rPr>
          <w:rFonts w:ascii="Book Antiqua" w:eastAsia="宋体" w:hAnsi="Book Antiqua"/>
          <w:lang w:eastAsia="zh-CN"/>
        </w:rPr>
        <w:t>Position change and central hemodynamic profile during normal third-trimester pregnancy and post</w:t>
      </w:r>
      <w:r w:rsidR="00D61039">
        <w:rPr>
          <w:rFonts w:ascii="Book Antiqua" w:eastAsia="宋体" w:hAnsi="Book Antiqua" w:hint="eastAsia"/>
          <w:lang w:eastAsia="zh-CN"/>
        </w:rPr>
        <w:t>-</w:t>
      </w:r>
      <w:r w:rsidRPr="003C2FD5">
        <w:rPr>
          <w:rFonts w:ascii="Book Antiqua" w:eastAsia="宋体" w:hAnsi="Book Antiqua"/>
          <w:lang w:eastAsia="zh-CN"/>
        </w:rPr>
        <w:t>partum.</w:t>
      </w:r>
      <w:proofErr w:type="gramEnd"/>
      <w:r w:rsidRPr="003C2FD5">
        <w:rPr>
          <w:rFonts w:ascii="Book Antiqua" w:eastAsia="宋体" w:hAnsi="Book Antiqua"/>
          <w:lang w:eastAsia="zh-CN"/>
        </w:rPr>
        <w:t> </w:t>
      </w:r>
      <w:r w:rsidRPr="003C2FD5">
        <w:rPr>
          <w:rFonts w:ascii="Book Antiqua" w:eastAsia="宋体" w:hAnsi="Book Antiqua"/>
          <w:i/>
          <w:iCs/>
          <w:lang w:eastAsia="zh-CN"/>
        </w:rPr>
        <w:t xml:space="preserve">Am J </w:t>
      </w:r>
      <w:proofErr w:type="spellStart"/>
      <w:r w:rsidRPr="003C2FD5">
        <w:rPr>
          <w:rFonts w:ascii="Book Antiqua" w:eastAsia="宋体" w:hAnsi="Book Antiqua"/>
          <w:i/>
          <w:iCs/>
          <w:lang w:eastAsia="zh-CN"/>
        </w:rPr>
        <w:t>Obstet</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Gynecol</w:t>
      </w:r>
      <w:proofErr w:type="spellEnd"/>
      <w:r w:rsidRPr="003C2FD5">
        <w:rPr>
          <w:rFonts w:ascii="Book Antiqua" w:eastAsia="宋体" w:hAnsi="Book Antiqua"/>
          <w:lang w:eastAsia="zh-CN"/>
        </w:rPr>
        <w:t> 1991; </w:t>
      </w:r>
      <w:r w:rsidRPr="003C2FD5">
        <w:rPr>
          <w:rFonts w:ascii="Book Antiqua" w:eastAsia="宋体" w:hAnsi="Book Antiqua"/>
          <w:b/>
          <w:bCs/>
          <w:lang w:eastAsia="zh-CN"/>
        </w:rPr>
        <w:t>164</w:t>
      </w:r>
      <w:r w:rsidRPr="003C2FD5">
        <w:rPr>
          <w:rFonts w:ascii="Book Antiqua" w:eastAsia="宋体" w:hAnsi="Book Antiqua"/>
          <w:lang w:eastAsia="zh-CN"/>
        </w:rPr>
        <w:t>: 883-887 [PMID: 2003555 DOI:</w:t>
      </w:r>
      <w:r w:rsidRPr="003C2FD5">
        <w:rPr>
          <w:rFonts w:eastAsia="宋体"/>
          <w:lang w:val="fr-FR" w:eastAsia="fr-FR"/>
        </w:rPr>
        <w:t xml:space="preserve"> </w:t>
      </w:r>
      <w:r w:rsidRPr="003C2FD5">
        <w:rPr>
          <w:rFonts w:ascii="Book Antiqua" w:eastAsia="宋体" w:hAnsi="Book Antiqua"/>
          <w:lang w:eastAsia="zh-CN"/>
        </w:rPr>
        <w:t>10.1016/S0002-9378(11)90534-1]</w:t>
      </w:r>
    </w:p>
    <w:p w14:paraId="0FDDC5C3"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19 </w:t>
      </w:r>
      <w:proofErr w:type="spellStart"/>
      <w:r w:rsidRPr="003C2FD5">
        <w:rPr>
          <w:rFonts w:ascii="Book Antiqua" w:eastAsia="宋体" w:hAnsi="Book Antiqua"/>
          <w:b/>
          <w:bCs/>
          <w:lang w:eastAsia="zh-CN"/>
        </w:rPr>
        <w:t>Lemaire</w:t>
      </w:r>
      <w:proofErr w:type="spellEnd"/>
      <w:r w:rsidRPr="003C2FD5">
        <w:rPr>
          <w:rFonts w:ascii="Book Antiqua" w:eastAsia="宋体" w:hAnsi="Book Antiqua"/>
          <w:b/>
          <w:bCs/>
          <w:lang w:eastAsia="zh-CN"/>
        </w:rPr>
        <w:t xml:space="preserve"> BM</w:t>
      </w:r>
      <w:r w:rsidRPr="003C2FD5">
        <w:rPr>
          <w:rFonts w:ascii="Book Antiqua" w:eastAsia="宋体" w:hAnsi="Book Antiqua"/>
          <w:lang w:eastAsia="zh-CN"/>
        </w:rPr>
        <w:t xml:space="preserve">, van </w:t>
      </w:r>
      <w:proofErr w:type="spellStart"/>
      <w:r w:rsidRPr="003C2FD5">
        <w:rPr>
          <w:rFonts w:ascii="Book Antiqua" w:eastAsia="宋体" w:hAnsi="Book Antiqua"/>
          <w:lang w:eastAsia="zh-CN"/>
        </w:rPr>
        <w:t>Erp</w:t>
      </w:r>
      <w:proofErr w:type="spellEnd"/>
      <w:r w:rsidRPr="003C2FD5">
        <w:rPr>
          <w:rFonts w:ascii="Book Antiqua" w:eastAsia="宋体" w:hAnsi="Book Antiqua"/>
          <w:lang w:eastAsia="zh-CN"/>
        </w:rPr>
        <w:t xml:space="preserve"> WF. </w:t>
      </w:r>
      <w:proofErr w:type="gramStart"/>
      <w:r w:rsidRPr="003C2FD5">
        <w:rPr>
          <w:rFonts w:ascii="Book Antiqua" w:eastAsia="宋体" w:hAnsi="Book Antiqua"/>
          <w:lang w:eastAsia="zh-CN"/>
        </w:rPr>
        <w:t>Laparoscopic surgery during pregnancy.</w:t>
      </w:r>
      <w:proofErr w:type="gramEnd"/>
      <w:r w:rsidRPr="003C2FD5">
        <w:rPr>
          <w:rFonts w:ascii="Book Antiqua" w:eastAsia="宋体" w:hAnsi="Book Antiqua"/>
          <w:lang w:eastAsia="zh-CN"/>
        </w:rPr>
        <w:t> </w:t>
      </w:r>
      <w:proofErr w:type="spellStart"/>
      <w:r w:rsidRPr="003C2FD5">
        <w:rPr>
          <w:rFonts w:ascii="Book Antiqua" w:eastAsia="宋体" w:hAnsi="Book Antiqua"/>
          <w:i/>
          <w:iCs/>
          <w:lang w:eastAsia="zh-CN"/>
        </w:rPr>
        <w:t>Surg</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Endosc</w:t>
      </w:r>
      <w:proofErr w:type="spellEnd"/>
      <w:r w:rsidRPr="003C2FD5">
        <w:rPr>
          <w:rFonts w:ascii="Book Antiqua" w:eastAsia="宋体" w:hAnsi="Book Antiqua"/>
          <w:lang w:eastAsia="zh-CN"/>
        </w:rPr>
        <w:t> 1997; </w:t>
      </w:r>
      <w:r w:rsidRPr="003C2FD5">
        <w:rPr>
          <w:rFonts w:ascii="Book Antiqua" w:eastAsia="宋体" w:hAnsi="Book Antiqua"/>
          <w:b/>
          <w:bCs/>
          <w:lang w:eastAsia="zh-CN"/>
        </w:rPr>
        <w:t>11</w:t>
      </w:r>
      <w:r w:rsidRPr="003C2FD5">
        <w:rPr>
          <w:rFonts w:ascii="Book Antiqua" w:eastAsia="宋体" w:hAnsi="Book Antiqua"/>
          <w:lang w:eastAsia="zh-CN"/>
        </w:rPr>
        <w:t>: 15-18 [PMID: 8994981 DOI:</w:t>
      </w:r>
      <w:r w:rsidRPr="003C2FD5">
        <w:rPr>
          <w:rFonts w:eastAsia="宋体"/>
          <w:lang w:val="fr-FR" w:eastAsia="fr-FR"/>
        </w:rPr>
        <w:t xml:space="preserve"> </w:t>
      </w:r>
      <w:r w:rsidRPr="003C2FD5">
        <w:rPr>
          <w:rFonts w:ascii="Book Antiqua" w:eastAsia="宋体" w:hAnsi="Book Antiqua"/>
          <w:lang w:eastAsia="zh-CN"/>
        </w:rPr>
        <w:t>10.1007/s004649900286]</w:t>
      </w:r>
    </w:p>
    <w:p w14:paraId="49F895AB"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20 </w:t>
      </w:r>
      <w:proofErr w:type="spellStart"/>
      <w:r w:rsidRPr="003C2FD5">
        <w:rPr>
          <w:rFonts w:ascii="Book Antiqua" w:eastAsia="宋体" w:hAnsi="Book Antiqua"/>
          <w:b/>
          <w:bCs/>
          <w:lang w:eastAsia="zh-CN"/>
        </w:rPr>
        <w:t>Andreoli</w:t>
      </w:r>
      <w:proofErr w:type="spellEnd"/>
      <w:r w:rsidRPr="003C2FD5">
        <w:rPr>
          <w:rFonts w:ascii="Book Antiqua" w:eastAsia="宋体" w:hAnsi="Book Antiqua"/>
          <w:b/>
          <w:bCs/>
          <w:lang w:eastAsia="zh-CN"/>
        </w:rPr>
        <w:t xml:space="preserve"> M</w:t>
      </w:r>
      <w:r w:rsidRPr="003C2FD5">
        <w:rPr>
          <w:rFonts w:ascii="Book Antiqua" w:eastAsia="宋体" w:hAnsi="Book Antiqua"/>
          <w:lang w:eastAsia="zh-CN"/>
        </w:rPr>
        <w:t xml:space="preserve">, </w:t>
      </w:r>
      <w:proofErr w:type="spellStart"/>
      <w:r w:rsidRPr="003C2FD5">
        <w:rPr>
          <w:rFonts w:ascii="Book Antiqua" w:eastAsia="宋体" w:hAnsi="Book Antiqua"/>
          <w:lang w:eastAsia="zh-CN"/>
        </w:rPr>
        <w:t>Servakov</w:t>
      </w:r>
      <w:proofErr w:type="spellEnd"/>
      <w:r w:rsidRPr="003C2FD5">
        <w:rPr>
          <w:rFonts w:ascii="Book Antiqua" w:eastAsia="宋体" w:hAnsi="Book Antiqua"/>
          <w:lang w:eastAsia="zh-CN"/>
        </w:rPr>
        <w:t xml:space="preserve"> M, Meyers P, Mann WJ. </w:t>
      </w:r>
      <w:proofErr w:type="gramStart"/>
      <w:r w:rsidRPr="003C2FD5">
        <w:rPr>
          <w:rFonts w:ascii="Book Antiqua" w:eastAsia="宋体" w:hAnsi="Book Antiqua"/>
          <w:lang w:eastAsia="zh-CN"/>
        </w:rPr>
        <w:t>Laparoscopic surgery during pregnancy.</w:t>
      </w:r>
      <w:proofErr w:type="gramEnd"/>
      <w:r w:rsidRPr="003C2FD5">
        <w:rPr>
          <w:rFonts w:ascii="Book Antiqua" w:eastAsia="宋体" w:hAnsi="Book Antiqua"/>
          <w:lang w:eastAsia="zh-CN"/>
        </w:rPr>
        <w:t> </w:t>
      </w:r>
      <w:r w:rsidRPr="003C2FD5">
        <w:rPr>
          <w:rFonts w:ascii="Book Antiqua" w:eastAsia="宋体" w:hAnsi="Book Antiqua"/>
          <w:i/>
          <w:iCs/>
          <w:lang w:eastAsia="zh-CN"/>
        </w:rPr>
        <w:t xml:space="preserve">J Am </w:t>
      </w:r>
      <w:proofErr w:type="spellStart"/>
      <w:r w:rsidRPr="003C2FD5">
        <w:rPr>
          <w:rFonts w:ascii="Book Antiqua" w:eastAsia="宋体" w:hAnsi="Book Antiqua"/>
          <w:i/>
          <w:iCs/>
          <w:lang w:eastAsia="zh-CN"/>
        </w:rPr>
        <w:t>Assoc</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Gynecol</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Laparosc</w:t>
      </w:r>
      <w:proofErr w:type="spellEnd"/>
      <w:r w:rsidRPr="003C2FD5">
        <w:rPr>
          <w:rFonts w:ascii="Book Antiqua" w:eastAsia="宋体" w:hAnsi="Book Antiqua"/>
          <w:lang w:eastAsia="zh-CN"/>
        </w:rPr>
        <w:t> 1999; </w:t>
      </w:r>
      <w:r w:rsidRPr="003C2FD5">
        <w:rPr>
          <w:rFonts w:ascii="Book Antiqua" w:eastAsia="宋体" w:hAnsi="Book Antiqua"/>
          <w:b/>
          <w:bCs/>
          <w:lang w:eastAsia="zh-CN"/>
        </w:rPr>
        <w:t>6</w:t>
      </w:r>
      <w:r w:rsidRPr="003C2FD5">
        <w:rPr>
          <w:rFonts w:ascii="Book Antiqua" w:eastAsia="宋体" w:hAnsi="Book Antiqua"/>
          <w:lang w:eastAsia="zh-CN"/>
        </w:rPr>
        <w:t>: 229-233 [PMID: 10226140 DOI:</w:t>
      </w:r>
      <w:r w:rsidRPr="003C2FD5">
        <w:rPr>
          <w:rFonts w:eastAsia="宋体"/>
          <w:lang w:val="fr-FR" w:eastAsia="fr-FR"/>
        </w:rPr>
        <w:t xml:space="preserve"> </w:t>
      </w:r>
      <w:r w:rsidRPr="003C2FD5">
        <w:rPr>
          <w:rFonts w:ascii="Book Antiqua" w:eastAsia="宋体" w:hAnsi="Book Antiqua"/>
          <w:lang w:eastAsia="zh-CN"/>
        </w:rPr>
        <w:t>10.1016/S1074-3804(99)80110-8]</w:t>
      </w:r>
    </w:p>
    <w:p w14:paraId="60929411" w14:textId="77777777" w:rsidR="003C2FD5" w:rsidRPr="003C2FD5" w:rsidRDefault="003C2FD5" w:rsidP="003C2FD5">
      <w:pPr>
        <w:spacing w:line="360" w:lineRule="auto"/>
        <w:jc w:val="both"/>
        <w:rPr>
          <w:rFonts w:ascii="Book Antiqua" w:eastAsia="宋体" w:hAnsi="Book Antiqua"/>
          <w:lang w:eastAsia="zh-CN"/>
        </w:rPr>
      </w:pPr>
      <w:proofErr w:type="gramStart"/>
      <w:r w:rsidRPr="003C2FD5">
        <w:rPr>
          <w:rFonts w:ascii="Book Antiqua" w:eastAsia="宋体" w:hAnsi="Book Antiqua"/>
          <w:lang w:eastAsia="zh-CN"/>
        </w:rPr>
        <w:lastRenderedPageBreak/>
        <w:t>21 </w:t>
      </w:r>
      <w:proofErr w:type="spellStart"/>
      <w:r w:rsidRPr="003C2FD5">
        <w:rPr>
          <w:rFonts w:ascii="Book Antiqua" w:eastAsia="宋体" w:hAnsi="Book Antiqua"/>
          <w:b/>
          <w:bCs/>
          <w:lang w:eastAsia="zh-CN"/>
        </w:rPr>
        <w:t>Melnick</w:t>
      </w:r>
      <w:proofErr w:type="spellEnd"/>
      <w:r w:rsidRPr="003C2FD5">
        <w:rPr>
          <w:rFonts w:ascii="Book Antiqua" w:eastAsia="宋体" w:hAnsi="Book Antiqua"/>
          <w:b/>
          <w:bCs/>
          <w:lang w:eastAsia="zh-CN"/>
        </w:rPr>
        <w:t xml:space="preserve"> DM</w:t>
      </w:r>
      <w:r w:rsidRPr="003C2FD5">
        <w:rPr>
          <w:rFonts w:ascii="Book Antiqua" w:eastAsia="宋体" w:hAnsi="Book Antiqua"/>
          <w:lang w:eastAsia="zh-CN"/>
        </w:rPr>
        <w:t>, Wahl WL, Dalton VK.</w:t>
      </w:r>
      <w:proofErr w:type="gramEnd"/>
      <w:r w:rsidRPr="003C2FD5">
        <w:rPr>
          <w:rFonts w:ascii="Book Antiqua" w:eastAsia="宋体" w:hAnsi="Book Antiqua"/>
          <w:lang w:eastAsia="zh-CN"/>
        </w:rPr>
        <w:t xml:space="preserve"> </w:t>
      </w:r>
      <w:proofErr w:type="gramStart"/>
      <w:r w:rsidRPr="003C2FD5">
        <w:rPr>
          <w:rFonts w:ascii="Book Antiqua" w:eastAsia="宋体" w:hAnsi="Book Antiqua"/>
          <w:lang w:eastAsia="zh-CN"/>
        </w:rPr>
        <w:t>Management of general surgical problems in the pregnant patient.</w:t>
      </w:r>
      <w:proofErr w:type="gramEnd"/>
      <w:r w:rsidRPr="003C2FD5">
        <w:rPr>
          <w:rFonts w:ascii="Book Antiqua" w:eastAsia="宋体" w:hAnsi="Book Antiqua"/>
          <w:lang w:eastAsia="zh-CN"/>
        </w:rPr>
        <w:t> </w:t>
      </w:r>
      <w:r w:rsidRPr="003C2FD5">
        <w:rPr>
          <w:rFonts w:ascii="Book Antiqua" w:eastAsia="宋体" w:hAnsi="Book Antiqua"/>
          <w:i/>
          <w:iCs/>
          <w:lang w:eastAsia="zh-CN"/>
        </w:rPr>
        <w:t xml:space="preserve">Am J </w:t>
      </w:r>
      <w:proofErr w:type="spellStart"/>
      <w:r w:rsidRPr="003C2FD5">
        <w:rPr>
          <w:rFonts w:ascii="Book Antiqua" w:eastAsia="宋体" w:hAnsi="Book Antiqua"/>
          <w:i/>
          <w:iCs/>
          <w:lang w:eastAsia="zh-CN"/>
        </w:rPr>
        <w:t>Surg</w:t>
      </w:r>
      <w:proofErr w:type="spellEnd"/>
      <w:r w:rsidRPr="003C2FD5">
        <w:rPr>
          <w:rFonts w:ascii="Book Antiqua" w:eastAsia="宋体" w:hAnsi="Book Antiqua"/>
          <w:lang w:eastAsia="zh-CN"/>
        </w:rPr>
        <w:t> 2004; </w:t>
      </w:r>
      <w:r w:rsidRPr="003C2FD5">
        <w:rPr>
          <w:rFonts w:ascii="Book Antiqua" w:eastAsia="宋体" w:hAnsi="Book Antiqua"/>
          <w:b/>
          <w:bCs/>
          <w:lang w:eastAsia="zh-CN"/>
        </w:rPr>
        <w:t>187</w:t>
      </w:r>
      <w:r w:rsidRPr="003C2FD5">
        <w:rPr>
          <w:rFonts w:ascii="Book Antiqua" w:eastAsia="宋体" w:hAnsi="Book Antiqua"/>
          <w:lang w:eastAsia="zh-CN"/>
        </w:rPr>
        <w:t>: 170-180 [PMID: 14769301 DOI: 10.1016/j.amjsurg.2003.11.023]</w:t>
      </w:r>
    </w:p>
    <w:p w14:paraId="72472CEF"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22 </w:t>
      </w:r>
      <w:r w:rsidRPr="003C2FD5">
        <w:rPr>
          <w:rFonts w:ascii="Book Antiqua" w:eastAsia="宋体" w:hAnsi="Book Antiqua"/>
          <w:b/>
          <w:bCs/>
          <w:lang w:eastAsia="zh-CN"/>
        </w:rPr>
        <w:t>Hunter JG</w:t>
      </w:r>
      <w:r w:rsidRPr="003C2FD5">
        <w:rPr>
          <w:rFonts w:ascii="Book Antiqua" w:eastAsia="宋体" w:hAnsi="Book Antiqua"/>
          <w:lang w:eastAsia="zh-CN"/>
        </w:rPr>
        <w:t xml:space="preserve">, </w:t>
      </w:r>
      <w:proofErr w:type="spellStart"/>
      <w:r w:rsidRPr="003C2FD5">
        <w:rPr>
          <w:rFonts w:ascii="Book Antiqua" w:eastAsia="宋体" w:hAnsi="Book Antiqua"/>
          <w:lang w:eastAsia="zh-CN"/>
        </w:rPr>
        <w:t>Swanstrom</w:t>
      </w:r>
      <w:proofErr w:type="spellEnd"/>
      <w:r w:rsidRPr="003C2FD5">
        <w:rPr>
          <w:rFonts w:ascii="Book Antiqua" w:eastAsia="宋体" w:hAnsi="Book Antiqua"/>
          <w:lang w:eastAsia="zh-CN"/>
        </w:rPr>
        <w:t xml:space="preserve"> L, Thornburg K. Carbon dioxide pneumoperitoneum induces fetal acidosis in a pregnant ewe model. </w:t>
      </w:r>
      <w:proofErr w:type="spellStart"/>
      <w:r w:rsidRPr="003C2FD5">
        <w:rPr>
          <w:rFonts w:ascii="Book Antiqua" w:eastAsia="宋体" w:hAnsi="Book Antiqua"/>
          <w:i/>
          <w:iCs/>
          <w:lang w:eastAsia="zh-CN"/>
        </w:rPr>
        <w:t>Surg</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Endosc</w:t>
      </w:r>
      <w:proofErr w:type="spellEnd"/>
      <w:r w:rsidRPr="003C2FD5">
        <w:rPr>
          <w:rFonts w:ascii="Book Antiqua" w:eastAsia="宋体" w:hAnsi="Book Antiqua"/>
          <w:lang w:eastAsia="zh-CN"/>
        </w:rPr>
        <w:t> 1995; </w:t>
      </w:r>
      <w:r w:rsidRPr="003C2FD5">
        <w:rPr>
          <w:rFonts w:ascii="Book Antiqua" w:eastAsia="宋体" w:hAnsi="Book Antiqua"/>
          <w:b/>
          <w:bCs/>
          <w:lang w:eastAsia="zh-CN"/>
        </w:rPr>
        <w:t>9</w:t>
      </w:r>
      <w:r w:rsidRPr="003C2FD5">
        <w:rPr>
          <w:rFonts w:ascii="Book Antiqua" w:eastAsia="宋体" w:hAnsi="Book Antiqua"/>
          <w:lang w:eastAsia="zh-CN"/>
        </w:rPr>
        <w:t>: 272-2</w:t>
      </w:r>
      <w:r w:rsidRPr="003C2FD5">
        <w:rPr>
          <w:rFonts w:ascii="Book Antiqua" w:eastAsia="宋体" w:hAnsi="Book Antiqua" w:hint="eastAsia"/>
          <w:lang w:eastAsia="zh-CN"/>
        </w:rPr>
        <w:t>7</w:t>
      </w:r>
      <w:r w:rsidRPr="003C2FD5">
        <w:rPr>
          <w:rFonts w:ascii="Book Antiqua" w:eastAsia="宋体" w:hAnsi="Book Antiqua"/>
          <w:lang w:eastAsia="zh-CN"/>
        </w:rPr>
        <w:t>7; discussion 272-2</w:t>
      </w:r>
      <w:r w:rsidRPr="003C2FD5">
        <w:rPr>
          <w:rFonts w:ascii="Book Antiqua" w:eastAsia="宋体" w:hAnsi="Book Antiqua" w:hint="eastAsia"/>
          <w:lang w:eastAsia="zh-CN"/>
        </w:rPr>
        <w:t>7</w:t>
      </w:r>
      <w:r w:rsidRPr="003C2FD5">
        <w:rPr>
          <w:rFonts w:ascii="Book Antiqua" w:eastAsia="宋体" w:hAnsi="Book Antiqua"/>
          <w:lang w:eastAsia="zh-CN"/>
        </w:rPr>
        <w:t>7 [PMID: 7597597]</w:t>
      </w:r>
    </w:p>
    <w:p w14:paraId="2F93C815"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23 </w:t>
      </w:r>
      <w:proofErr w:type="spellStart"/>
      <w:r w:rsidRPr="003C2FD5">
        <w:rPr>
          <w:rFonts w:ascii="Book Antiqua" w:eastAsia="宋体" w:hAnsi="Book Antiqua"/>
          <w:b/>
          <w:bCs/>
          <w:lang w:eastAsia="zh-CN"/>
        </w:rPr>
        <w:t>Bhavani</w:t>
      </w:r>
      <w:proofErr w:type="spellEnd"/>
      <w:r w:rsidRPr="003C2FD5">
        <w:rPr>
          <w:rFonts w:ascii="Book Antiqua" w:eastAsia="宋体" w:hAnsi="Book Antiqua"/>
          <w:b/>
          <w:bCs/>
          <w:lang w:eastAsia="zh-CN"/>
        </w:rPr>
        <w:t>-Shankar K</w:t>
      </w:r>
      <w:r w:rsidRPr="003C2FD5">
        <w:rPr>
          <w:rFonts w:ascii="Book Antiqua" w:eastAsia="宋体" w:hAnsi="Book Antiqua"/>
          <w:lang w:eastAsia="zh-CN"/>
        </w:rPr>
        <w:t xml:space="preserve">, </w:t>
      </w:r>
      <w:proofErr w:type="spellStart"/>
      <w:r w:rsidRPr="003C2FD5">
        <w:rPr>
          <w:rFonts w:ascii="Book Antiqua" w:eastAsia="宋体" w:hAnsi="Book Antiqua"/>
          <w:lang w:eastAsia="zh-CN"/>
        </w:rPr>
        <w:t>Steinbrook</w:t>
      </w:r>
      <w:proofErr w:type="spellEnd"/>
      <w:r w:rsidRPr="003C2FD5">
        <w:rPr>
          <w:rFonts w:ascii="Book Antiqua" w:eastAsia="宋体" w:hAnsi="Book Antiqua"/>
          <w:lang w:eastAsia="zh-CN"/>
        </w:rPr>
        <w:t xml:space="preserve"> RA, Brooks DC, </w:t>
      </w:r>
      <w:proofErr w:type="spellStart"/>
      <w:r w:rsidRPr="003C2FD5">
        <w:rPr>
          <w:rFonts w:ascii="Book Antiqua" w:eastAsia="宋体" w:hAnsi="Book Antiqua"/>
          <w:lang w:eastAsia="zh-CN"/>
        </w:rPr>
        <w:t>Datta</w:t>
      </w:r>
      <w:proofErr w:type="spellEnd"/>
      <w:r w:rsidRPr="003C2FD5">
        <w:rPr>
          <w:rFonts w:ascii="Book Antiqua" w:eastAsia="宋体" w:hAnsi="Book Antiqua"/>
          <w:lang w:eastAsia="zh-CN"/>
        </w:rPr>
        <w:t xml:space="preserve"> S. Arterial to end-tidal carbon dioxide pressure difference during laparoscopic surgery in pregnancy. </w:t>
      </w:r>
      <w:r w:rsidRPr="003C2FD5">
        <w:rPr>
          <w:rFonts w:ascii="Book Antiqua" w:eastAsia="宋体" w:hAnsi="Book Antiqua"/>
          <w:i/>
          <w:iCs/>
          <w:lang w:eastAsia="zh-CN"/>
        </w:rPr>
        <w:t>Anesthesiology</w:t>
      </w:r>
      <w:r w:rsidRPr="003C2FD5">
        <w:rPr>
          <w:rFonts w:ascii="Book Antiqua" w:eastAsia="宋体" w:hAnsi="Book Antiqua"/>
          <w:lang w:eastAsia="zh-CN"/>
        </w:rPr>
        <w:t> 2000; </w:t>
      </w:r>
      <w:r w:rsidRPr="003C2FD5">
        <w:rPr>
          <w:rFonts w:ascii="Book Antiqua" w:eastAsia="宋体" w:hAnsi="Book Antiqua"/>
          <w:b/>
          <w:bCs/>
          <w:lang w:eastAsia="zh-CN"/>
        </w:rPr>
        <w:t>93</w:t>
      </w:r>
      <w:r w:rsidRPr="003C2FD5">
        <w:rPr>
          <w:rFonts w:ascii="Book Antiqua" w:eastAsia="宋体" w:hAnsi="Book Antiqua"/>
          <w:lang w:eastAsia="zh-CN"/>
        </w:rPr>
        <w:t>: 370-373 [PMID: 10910483 DOI:</w:t>
      </w:r>
      <w:r w:rsidRPr="003C2FD5">
        <w:rPr>
          <w:rFonts w:eastAsia="宋体"/>
          <w:lang w:val="fr-FR" w:eastAsia="fr-FR"/>
        </w:rPr>
        <w:t xml:space="preserve"> </w:t>
      </w:r>
      <w:r w:rsidRPr="003C2FD5">
        <w:rPr>
          <w:rFonts w:ascii="Book Antiqua" w:eastAsia="宋体" w:hAnsi="Book Antiqua"/>
          <w:lang w:eastAsia="zh-CN"/>
        </w:rPr>
        <w:t>10.1097/00000542-200008000-00014]</w:t>
      </w:r>
    </w:p>
    <w:p w14:paraId="536F9FD3" w14:textId="77777777" w:rsidR="003C2FD5" w:rsidRPr="003C2FD5" w:rsidRDefault="003C2FD5" w:rsidP="003C2FD5">
      <w:pPr>
        <w:spacing w:line="360" w:lineRule="auto"/>
        <w:jc w:val="both"/>
        <w:rPr>
          <w:rFonts w:ascii="Book Antiqua" w:eastAsia="宋体" w:hAnsi="Book Antiqua"/>
          <w:lang w:eastAsia="zh-CN"/>
        </w:rPr>
      </w:pPr>
      <w:proofErr w:type="gramStart"/>
      <w:r w:rsidRPr="003C2FD5">
        <w:rPr>
          <w:rFonts w:ascii="Book Antiqua" w:eastAsia="宋体" w:hAnsi="Book Antiqua"/>
          <w:lang w:eastAsia="zh-CN"/>
        </w:rPr>
        <w:t>24 </w:t>
      </w:r>
      <w:proofErr w:type="spellStart"/>
      <w:r w:rsidRPr="003C2FD5">
        <w:rPr>
          <w:rFonts w:ascii="Book Antiqua" w:eastAsia="宋体" w:hAnsi="Book Antiqua"/>
          <w:b/>
          <w:bCs/>
          <w:lang w:eastAsia="zh-CN"/>
        </w:rPr>
        <w:t>Guttman</w:t>
      </w:r>
      <w:proofErr w:type="spellEnd"/>
      <w:r w:rsidRPr="003C2FD5">
        <w:rPr>
          <w:rFonts w:ascii="Book Antiqua" w:eastAsia="宋体" w:hAnsi="Book Antiqua"/>
          <w:b/>
          <w:bCs/>
          <w:lang w:eastAsia="zh-CN"/>
        </w:rPr>
        <w:t xml:space="preserve"> R</w:t>
      </w:r>
      <w:r w:rsidRPr="003C2FD5">
        <w:rPr>
          <w:rFonts w:ascii="Book Antiqua" w:eastAsia="宋体" w:hAnsi="Book Antiqua"/>
          <w:lang w:eastAsia="zh-CN"/>
        </w:rPr>
        <w:t xml:space="preserve">, Goldman RD, </w:t>
      </w:r>
      <w:proofErr w:type="spellStart"/>
      <w:r w:rsidRPr="003C2FD5">
        <w:rPr>
          <w:rFonts w:ascii="Book Antiqua" w:eastAsia="宋体" w:hAnsi="Book Antiqua"/>
          <w:lang w:eastAsia="zh-CN"/>
        </w:rPr>
        <w:t>Koren</w:t>
      </w:r>
      <w:proofErr w:type="spellEnd"/>
      <w:r w:rsidRPr="003C2FD5">
        <w:rPr>
          <w:rFonts w:ascii="Book Antiqua" w:eastAsia="宋体" w:hAnsi="Book Antiqua"/>
          <w:lang w:eastAsia="zh-CN"/>
        </w:rPr>
        <w:t xml:space="preserve"> G. Appendicitis during pregnancy.</w:t>
      </w:r>
      <w:proofErr w:type="gramEnd"/>
      <w:r w:rsidRPr="003C2FD5">
        <w:rPr>
          <w:rFonts w:ascii="Book Antiqua" w:eastAsia="宋体" w:hAnsi="Book Antiqua"/>
          <w:lang w:eastAsia="zh-CN"/>
        </w:rPr>
        <w:t> </w:t>
      </w:r>
      <w:r w:rsidRPr="003C2FD5">
        <w:rPr>
          <w:rFonts w:ascii="Book Antiqua" w:eastAsia="宋体" w:hAnsi="Book Antiqua"/>
          <w:i/>
          <w:iCs/>
          <w:lang w:eastAsia="zh-CN"/>
        </w:rPr>
        <w:t xml:space="preserve">Can </w:t>
      </w:r>
      <w:proofErr w:type="gramStart"/>
      <w:r w:rsidRPr="003C2FD5">
        <w:rPr>
          <w:rFonts w:ascii="Book Antiqua" w:eastAsia="宋体" w:hAnsi="Book Antiqua"/>
          <w:i/>
          <w:iCs/>
          <w:lang w:eastAsia="zh-CN"/>
        </w:rPr>
        <w:t>Fam</w:t>
      </w:r>
      <w:proofErr w:type="gramEnd"/>
      <w:r w:rsidRPr="003C2FD5">
        <w:rPr>
          <w:rFonts w:ascii="Book Antiqua" w:eastAsia="宋体" w:hAnsi="Book Antiqua"/>
          <w:i/>
          <w:iCs/>
          <w:lang w:eastAsia="zh-CN"/>
        </w:rPr>
        <w:t xml:space="preserve"> Physician</w:t>
      </w:r>
      <w:r w:rsidRPr="003C2FD5">
        <w:rPr>
          <w:rFonts w:ascii="Book Antiqua" w:eastAsia="宋体" w:hAnsi="Book Antiqua"/>
          <w:lang w:eastAsia="zh-CN"/>
        </w:rPr>
        <w:t> 2004; </w:t>
      </w:r>
      <w:r w:rsidRPr="003C2FD5">
        <w:rPr>
          <w:rFonts w:ascii="Book Antiqua" w:eastAsia="宋体" w:hAnsi="Book Antiqua"/>
          <w:b/>
          <w:bCs/>
          <w:lang w:eastAsia="zh-CN"/>
        </w:rPr>
        <w:t>50</w:t>
      </w:r>
      <w:r w:rsidRPr="003C2FD5">
        <w:rPr>
          <w:rFonts w:ascii="Book Antiqua" w:eastAsia="宋体" w:hAnsi="Book Antiqua"/>
          <w:lang w:eastAsia="zh-CN"/>
        </w:rPr>
        <w:t>: 355-357 [PMID: 15318670]</w:t>
      </w:r>
    </w:p>
    <w:p w14:paraId="7C534574"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25 </w:t>
      </w:r>
      <w:proofErr w:type="spellStart"/>
      <w:r w:rsidRPr="003C2FD5">
        <w:rPr>
          <w:rFonts w:ascii="Book Antiqua" w:eastAsia="宋体" w:hAnsi="Book Antiqua"/>
          <w:b/>
          <w:bCs/>
          <w:lang w:eastAsia="zh-CN"/>
        </w:rPr>
        <w:t>Sadot</w:t>
      </w:r>
      <w:proofErr w:type="spellEnd"/>
      <w:r w:rsidRPr="003C2FD5">
        <w:rPr>
          <w:rFonts w:ascii="Book Antiqua" w:eastAsia="宋体" w:hAnsi="Book Antiqua"/>
          <w:b/>
          <w:bCs/>
          <w:lang w:eastAsia="zh-CN"/>
        </w:rPr>
        <w:t xml:space="preserve"> E</w:t>
      </w:r>
      <w:r w:rsidRPr="003C2FD5">
        <w:rPr>
          <w:rFonts w:ascii="Book Antiqua" w:eastAsia="宋体" w:hAnsi="Book Antiqua"/>
          <w:lang w:eastAsia="zh-CN"/>
        </w:rPr>
        <w:t xml:space="preserve">, </w:t>
      </w:r>
      <w:proofErr w:type="spellStart"/>
      <w:r w:rsidRPr="003C2FD5">
        <w:rPr>
          <w:rFonts w:ascii="Book Antiqua" w:eastAsia="宋体" w:hAnsi="Book Antiqua"/>
          <w:lang w:eastAsia="zh-CN"/>
        </w:rPr>
        <w:t>Telem</w:t>
      </w:r>
      <w:proofErr w:type="spellEnd"/>
      <w:r w:rsidRPr="003C2FD5">
        <w:rPr>
          <w:rFonts w:ascii="Book Antiqua" w:eastAsia="宋体" w:hAnsi="Book Antiqua"/>
          <w:lang w:eastAsia="zh-CN"/>
        </w:rPr>
        <w:t xml:space="preserve"> DA, Arora M, </w:t>
      </w:r>
      <w:proofErr w:type="spellStart"/>
      <w:r w:rsidRPr="003C2FD5">
        <w:rPr>
          <w:rFonts w:ascii="Book Antiqua" w:eastAsia="宋体" w:hAnsi="Book Antiqua"/>
          <w:lang w:eastAsia="zh-CN"/>
        </w:rPr>
        <w:t>Butala</w:t>
      </w:r>
      <w:proofErr w:type="spellEnd"/>
      <w:r w:rsidRPr="003C2FD5">
        <w:rPr>
          <w:rFonts w:ascii="Book Antiqua" w:eastAsia="宋体" w:hAnsi="Book Antiqua"/>
          <w:lang w:eastAsia="zh-CN"/>
        </w:rPr>
        <w:t xml:space="preserve"> P, Nguyen SQ, </w:t>
      </w:r>
      <w:proofErr w:type="spellStart"/>
      <w:r w:rsidRPr="003C2FD5">
        <w:rPr>
          <w:rFonts w:ascii="Book Antiqua" w:eastAsia="宋体" w:hAnsi="Book Antiqua"/>
          <w:lang w:eastAsia="zh-CN"/>
        </w:rPr>
        <w:t>Divino</w:t>
      </w:r>
      <w:proofErr w:type="spellEnd"/>
      <w:r w:rsidRPr="003C2FD5">
        <w:rPr>
          <w:rFonts w:ascii="Book Antiqua" w:eastAsia="宋体" w:hAnsi="Book Antiqua"/>
          <w:lang w:eastAsia="zh-CN"/>
        </w:rPr>
        <w:t xml:space="preserve"> CM. Laparoscopy: a safe approach to appendicitis during pregnancy. </w:t>
      </w:r>
      <w:proofErr w:type="spellStart"/>
      <w:r w:rsidRPr="003C2FD5">
        <w:rPr>
          <w:rFonts w:ascii="Book Antiqua" w:eastAsia="宋体" w:hAnsi="Book Antiqua"/>
          <w:i/>
          <w:iCs/>
          <w:lang w:eastAsia="zh-CN"/>
        </w:rPr>
        <w:t>Surg</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Endosc</w:t>
      </w:r>
      <w:proofErr w:type="spellEnd"/>
      <w:r w:rsidRPr="003C2FD5">
        <w:rPr>
          <w:rFonts w:ascii="Book Antiqua" w:eastAsia="宋体" w:hAnsi="Book Antiqua"/>
          <w:lang w:eastAsia="zh-CN"/>
        </w:rPr>
        <w:t> 2010; </w:t>
      </w:r>
      <w:r w:rsidRPr="003C2FD5">
        <w:rPr>
          <w:rFonts w:ascii="Book Antiqua" w:eastAsia="宋体" w:hAnsi="Book Antiqua"/>
          <w:b/>
          <w:bCs/>
          <w:lang w:eastAsia="zh-CN"/>
        </w:rPr>
        <w:t>24</w:t>
      </w:r>
      <w:r w:rsidRPr="003C2FD5">
        <w:rPr>
          <w:rFonts w:ascii="Book Antiqua" w:eastAsia="宋体" w:hAnsi="Book Antiqua"/>
          <w:lang w:eastAsia="zh-CN"/>
        </w:rPr>
        <w:t>: 383-389 [PMID: 19551438 DOI: 10.1007/s00464-009-0571-7]</w:t>
      </w:r>
    </w:p>
    <w:p w14:paraId="219C713F"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26 </w:t>
      </w:r>
      <w:r w:rsidRPr="003C2FD5">
        <w:rPr>
          <w:rFonts w:ascii="Book Antiqua" w:eastAsia="宋体" w:hAnsi="Book Antiqua"/>
          <w:b/>
          <w:bCs/>
          <w:lang w:eastAsia="zh-CN"/>
        </w:rPr>
        <w:t>Walsh CA</w:t>
      </w:r>
      <w:r w:rsidRPr="003C2FD5">
        <w:rPr>
          <w:rFonts w:ascii="Book Antiqua" w:eastAsia="宋体" w:hAnsi="Book Antiqua"/>
          <w:lang w:eastAsia="zh-CN"/>
        </w:rPr>
        <w:t xml:space="preserve">, Tang T, Walsh SR. Laparoscopic versus open </w:t>
      </w:r>
      <w:proofErr w:type="spellStart"/>
      <w:r w:rsidRPr="003C2FD5">
        <w:rPr>
          <w:rFonts w:ascii="Book Antiqua" w:eastAsia="宋体" w:hAnsi="Book Antiqua"/>
          <w:lang w:eastAsia="zh-CN"/>
        </w:rPr>
        <w:t>appendicectomy</w:t>
      </w:r>
      <w:proofErr w:type="spellEnd"/>
      <w:r w:rsidRPr="003C2FD5">
        <w:rPr>
          <w:rFonts w:ascii="Book Antiqua" w:eastAsia="宋体" w:hAnsi="Book Antiqua"/>
          <w:lang w:eastAsia="zh-CN"/>
        </w:rPr>
        <w:t xml:space="preserve"> in pregnancy: a systematic review. </w:t>
      </w:r>
      <w:proofErr w:type="spellStart"/>
      <w:r w:rsidRPr="003C2FD5">
        <w:rPr>
          <w:rFonts w:ascii="Book Antiqua" w:eastAsia="宋体" w:hAnsi="Book Antiqua"/>
          <w:i/>
          <w:iCs/>
          <w:lang w:eastAsia="zh-CN"/>
        </w:rPr>
        <w:t>Int</w:t>
      </w:r>
      <w:proofErr w:type="spellEnd"/>
      <w:r w:rsidRPr="003C2FD5">
        <w:rPr>
          <w:rFonts w:ascii="Book Antiqua" w:eastAsia="宋体" w:hAnsi="Book Antiqua"/>
          <w:i/>
          <w:iCs/>
          <w:lang w:eastAsia="zh-CN"/>
        </w:rPr>
        <w:t xml:space="preserve"> J </w:t>
      </w:r>
      <w:proofErr w:type="spellStart"/>
      <w:r w:rsidRPr="003C2FD5">
        <w:rPr>
          <w:rFonts w:ascii="Book Antiqua" w:eastAsia="宋体" w:hAnsi="Book Antiqua"/>
          <w:i/>
          <w:iCs/>
          <w:lang w:eastAsia="zh-CN"/>
        </w:rPr>
        <w:t>Surg</w:t>
      </w:r>
      <w:proofErr w:type="spellEnd"/>
      <w:r w:rsidRPr="003C2FD5">
        <w:rPr>
          <w:rFonts w:ascii="Book Antiqua" w:eastAsia="宋体" w:hAnsi="Book Antiqua"/>
          <w:lang w:eastAsia="zh-CN"/>
        </w:rPr>
        <w:t> 2008; </w:t>
      </w:r>
      <w:r w:rsidRPr="003C2FD5">
        <w:rPr>
          <w:rFonts w:ascii="Book Antiqua" w:eastAsia="宋体" w:hAnsi="Book Antiqua"/>
          <w:b/>
          <w:bCs/>
          <w:lang w:eastAsia="zh-CN"/>
        </w:rPr>
        <w:t>6</w:t>
      </w:r>
      <w:r w:rsidRPr="003C2FD5">
        <w:rPr>
          <w:rFonts w:ascii="Book Antiqua" w:eastAsia="宋体" w:hAnsi="Book Antiqua"/>
          <w:lang w:eastAsia="zh-CN"/>
        </w:rPr>
        <w:t>: 339-344 [PMID: 18342590 DOI: 10.1016/j.ijsu.2008.01.006]</w:t>
      </w:r>
    </w:p>
    <w:p w14:paraId="09B14C57"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27 </w:t>
      </w:r>
      <w:proofErr w:type="spellStart"/>
      <w:r w:rsidRPr="003C2FD5">
        <w:rPr>
          <w:rFonts w:ascii="Book Antiqua" w:eastAsia="宋体" w:hAnsi="Book Antiqua"/>
          <w:b/>
          <w:bCs/>
          <w:lang w:eastAsia="zh-CN"/>
        </w:rPr>
        <w:t>McGory</w:t>
      </w:r>
      <w:proofErr w:type="spellEnd"/>
      <w:r w:rsidRPr="003C2FD5">
        <w:rPr>
          <w:rFonts w:ascii="Book Antiqua" w:eastAsia="宋体" w:hAnsi="Book Antiqua"/>
          <w:b/>
          <w:bCs/>
          <w:lang w:eastAsia="zh-CN"/>
        </w:rPr>
        <w:t xml:space="preserve"> ML</w:t>
      </w:r>
      <w:r w:rsidRPr="003C2FD5">
        <w:rPr>
          <w:rFonts w:ascii="Book Antiqua" w:eastAsia="宋体" w:hAnsi="Book Antiqua"/>
          <w:lang w:eastAsia="zh-CN"/>
        </w:rPr>
        <w:t xml:space="preserve">, </w:t>
      </w:r>
      <w:proofErr w:type="spellStart"/>
      <w:r w:rsidRPr="003C2FD5">
        <w:rPr>
          <w:rFonts w:ascii="Book Antiqua" w:eastAsia="宋体" w:hAnsi="Book Antiqua"/>
          <w:lang w:eastAsia="zh-CN"/>
        </w:rPr>
        <w:t>Zingmond</w:t>
      </w:r>
      <w:proofErr w:type="spellEnd"/>
      <w:r w:rsidRPr="003C2FD5">
        <w:rPr>
          <w:rFonts w:ascii="Book Antiqua" w:eastAsia="宋体" w:hAnsi="Book Antiqua"/>
          <w:lang w:eastAsia="zh-CN"/>
        </w:rPr>
        <w:t xml:space="preserve"> DS, </w:t>
      </w:r>
      <w:proofErr w:type="spellStart"/>
      <w:r w:rsidRPr="003C2FD5">
        <w:rPr>
          <w:rFonts w:ascii="Book Antiqua" w:eastAsia="宋体" w:hAnsi="Book Antiqua"/>
          <w:lang w:eastAsia="zh-CN"/>
        </w:rPr>
        <w:t>Tillou</w:t>
      </w:r>
      <w:proofErr w:type="spellEnd"/>
      <w:r w:rsidRPr="003C2FD5">
        <w:rPr>
          <w:rFonts w:ascii="Book Antiqua" w:eastAsia="宋体" w:hAnsi="Book Antiqua"/>
          <w:lang w:eastAsia="zh-CN"/>
        </w:rPr>
        <w:t xml:space="preserve"> A, Hiatt JR, </w:t>
      </w:r>
      <w:proofErr w:type="spellStart"/>
      <w:r w:rsidRPr="003C2FD5">
        <w:rPr>
          <w:rFonts w:ascii="Book Antiqua" w:eastAsia="宋体" w:hAnsi="Book Antiqua"/>
          <w:lang w:eastAsia="zh-CN"/>
        </w:rPr>
        <w:t>Ko</w:t>
      </w:r>
      <w:proofErr w:type="spellEnd"/>
      <w:r w:rsidRPr="003C2FD5">
        <w:rPr>
          <w:rFonts w:ascii="Book Antiqua" w:eastAsia="宋体" w:hAnsi="Book Antiqua"/>
          <w:lang w:eastAsia="zh-CN"/>
        </w:rPr>
        <w:t xml:space="preserve"> CY, Cryer HM. Negative appendectomy in pregnant women is associated with a substantial risk of fetal loss. </w:t>
      </w:r>
      <w:r w:rsidRPr="003C2FD5">
        <w:rPr>
          <w:rFonts w:ascii="Book Antiqua" w:eastAsia="宋体" w:hAnsi="Book Antiqua"/>
          <w:i/>
          <w:iCs/>
          <w:lang w:eastAsia="zh-CN"/>
        </w:rPr>
        <w:t xml:space="preserve">J Am </w:t>
      </w:r>
      <w:proofErr w:type="spellStart"/>
      <w:r w:rsidRPr="003C2FD5">
        <w:rPr>
          <w:rFonts w:ascii="Book Antiqua" w:eastAsia="宋体" w:hAnsi="Book Antiqua"/>
          <w:i/>
          <w:iCs/>
          <w:lang w:eastAsia="zh-CN"/>
        </w:rPr>
        <w:t>Coll</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Surg</w:t>
      </w:r>
      <w:proofErr w:type="spellEnd"/>
      <w:r w:rsidRPr="003C2FD5">
        <w:rPr>
          <w:rFonts w:ascii="Book Antiqua" w:eastAsia="宋体" w:hAnsi="Book Antiqua"/>
          <w:lang w:eastAsia="zh-CN"/>
        </w:rPr>
        <w:t> 2007; </w:t>
      </w:r>
      <w:r w:rsidRPr="003C2FD5">
        <w:rPr>
          <w:rFonts w:ascii="Book Antiqua" w:eastAsia="宋体" w:hAnsi="Book Antiqua"/>
          <w:b/>
          <w:bCs/>
          <w:lang w:eastAsia="zh-CN"/>
        </w:rPr>
        <w:t>205</w:t>
      </w:r>
      <w:r w:rsidRPr="003C2FD5">
        <w:rPr>
          <w:rFonts w:ascii="Book Antiqua" w:eastAsia="宋体" w:hAnsi="Book Antiqua"/>
          <w:lang w:eastAsia="zh-CN"/>
        </w:rPr>
        <w:t>: 534-540 [PMID: 17903726 DOI: 10.1016/j.jamcollsurg.2007.05.025]</w:t>
      </w:r>
    </w:p>
    <w:p w14:paraId="71CA5FE6"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28 </w:t>
      </w:r>
      <w:proofErr w:type="spellStart"/>
      <w:r w:rsidRPr="003C2FD5">
        <w:rPr>
          <w:rFonts w:ascii="Book Antiqua" w:eastAsia="宋体" w:hAnsi="Book Antiqua"/>
          <w:b/>
          <w:bCs/>
          <w:lang w:eastAsia="zh-CN"/>
        </w:rPr>
        <w:t>Wilasrusmee</w:t>
      </w:r>
      <w:proofErr w:type="spellEnd"/>
      <w:r w:rsidRPr="003C2FD5">
        <w:rPr>
          <w:rFonts w:ascii="Book Antiqua" w:eastAsia="宋体" w:hAnsi="Book Antiqua"/>
          <w:b/>
          <w:bCs/>
          <w:lang w:eastAsia="zh-CN"/>
        </w:rPr>
        <w:t xml:space="preserve"> C</w:t>
      </w:r>
      <w:r w:rsidRPr="003C2FD5">
        <w:rPr>
          <w:rFonts w:ascii="Book Antiqua" w:eastAsia="宋体" w:hAnsi="Book Antiqua"/>
          <w:lang w:eastAsia="zh-CN"/>
        </w:rPr>
        <w:t xml:space="preserve">, </w:t>
      </w:r>
      <w:proofErr w:type="spellStart"/>
      <w:r w:rsidRPr="003C2FD5">
        <w:rPr>
          <w:rFonts w:ascii="Book Antiqua" w:eastAsia="宋体" w:hAnsi="Book Antiqua"/>
          <w:lang w:eastAsia="zh-CN"/>
        </w:rPr>
        <w:t>Sukrat</w:t>
      </w:r>
      <w:proofErr w:type="spellEnd"/>
      <w:r w:rsidRPr="003C2FD5">
        <w:rPr>
          <w:rFonts w:ascii="Book Antiqua" w:eastAsia="宋体" w:hAnsi="Book Antiqua"/>
          <w:lang w:eastAsia="zh-CN"/>
        </w:rPr>
        <w:t xml:space="preserve"> B, McEvoy M, </w:t>
      </w:r>
      <w:proofErr w:type="spellStart"/>
      <w:r w:rsidRPr="003C2FD5">
        <w:rPr>
          <w:rFonts w:ascii="Book Antiqua" w:eastAsia="宋体" w:hAnsi="Book Antiqua"/>
          <w:lang w:eastAsia="zh-CN"/>
        </w:rPr>
        <w:t>Attia</w:t>
      </w:r>
      <w:proofErr w:type="spellEnd"/>
      <w:r w:rsidRPr="003C2FD5">
        <w:rPr>
          <w:rFonts w:ascii="Book Antiqua" w:eastAsia="宋体" w:hAnsi="Book Antiqua"/>
          <w:lang w:eastAsia="zh-CN"/>
        </w:rPr>
        <w:t xml:space="preserve"> J, </w:t>
      </w:r>
      <w:proofErr w:type="spellStart"/>
      <w:r w:rsidRPr="003C2FD5">
        <w:rPr>
          <w:rFonts w:ascii="Book Antiqua" w:eastAsia="宋体" w:hAnsi="Book Antiqua"/>
          <w:lang w:eastAsia="zh-CN"/>
        </w:rPr>
        <w:t>Thakkinstian</w:t>
      </w:r>
      <w:proofErr w:type="spellEnd"/>
      <w:r w:rsidRPr="003C2FD5">
        <w:rPr>
          <w:rFonts w:ascii="Book Antiqua" w:eastAsia="宋体" w:hAnsi="Book Antiqua"/>
          <w:lang w:eastAsia="zh-CN"/>
        </w:rPr>
        <w:t xml:space="preserve"> A. Systematic review and meta-analysis of safety of laparoscopic versus open </w:t>
      </w:r>
      <w:proofErr w:type="spellStart"/>
      <w:r w:rsidRPr="003C2FD5">
        <w:rPr>
          <w:rFonts w:ascii="Book Antiqua" w:eastAsia="宋体" w:hAnsi="Book Antiqua"/>
          <w:lang w:eastAsia="zh-CN"/>
        </w:rPr>
        <w:t>appendicectomy</w:t>
      </w:r>
      <w:proofErr w:type="spellEnd"/>
      <w:r w:rsidRPr="003C2FD5">
        <w:rPr>
          <w:rFonts w:ascii="Book Antiqua" w:eastAsia="宋体" w:hAnsi="Book Antiqua"/>
          <w:lang w:eastAsia="zh-CN"/>
        </w:rPr>
        <w:t xml:space="preserve"> for suspected appendicitis in pregnancy. </w:t>
      </w:r>
      <w:r w:rsidRPr="003C2FD5">
        <w:rPr>
          <w:rFonts w:ascii="Book Antiqua" w:eastAsia="宋体" w:hAnsi="Book Antiqua"/>
          <w:i/>
          <w:iCs/>
          <w:lang w:eastAsia="zh-CN"/>
        </w:rPr>
        <w:t xml:space="preserve">Br J </w:t>
      </w:r>
      <w:proofErr w:type="spellStart"/>
      <w:r w:rsidRPr="003C2FD5">
        <w:rPr>
          <w:rFonts w:ascii="Book Antiqua" w:eastAsia="宋体" w:hAnsi="Book Antiqua"/>
          <w:i/>
          <w:iCs/>
          <w:lang w:eastAsia="zh-CN"/>
        </w:rPr>
        <w:t>Surg</w:t>
      </w:r>
      <w:proofErr w:type="spellEnd"/>
      <w:r w:rsidRPr="003C2FD5">
        <w:rPr>
          <w:rFonts w:ascii="Book Antiqua" w:eastAsia="宋体" w:hAnsi="Book Antiqua"/>
          <w:lang w:eastAsia="zh-CN"/>
        </w:rPr>
        <w:t> 2012; </w:t>
      </w:r>
      <w:r w:rsidRPr="003C2FD5">
        <w:rPr>
          <w:rFonts w:ascii="Book Antiqua" w:eastAsia="宋体" w:hAnsi="Book Antiqua"/>
          <w:b/>
          <w:bCs/>
          <w:lang w:eastAsia="zh-CN"/>
        </w:rPr>
        <w:t>99</w:t>
      </w:r>
      <w:r w:rsidRPr="003C2FD5">
        <w:rPr>
          <w:rFonts w:ascii="Book Antiqua" w:eastAsia="宋体" w:hAnsi="Book Antiqua"/>
          <w:lang w:eastAsia="zh-CN"/>
        </w:rPr>
        <w:t>: 1470-1478 [PMID: 23001791 DOI: 10.1002/bjs.8889]</w:t>
      </w:r>
    </w:p>
    <w:p w14:paraId="7BCDE087" w14:textId="77777777" w:rsidR="003C2FD5" w:rsidRPr="003C2FD5" w:rsidRDefault="003C2FD5" w:rsidP="003C2FD5">
      <w:pPr>
        <w:spacing w:line="360" w:lineRule="auto"/>
        <w:jc w:val="both"/>
        <w:rPr>
          <w:rFonts w:ascii="Book Antiqua" w:eastAsia="宋体" w:hAnsi="Book Antiqua"/>
          <w:lang w:eastAsia="zh-CN"/>
        </w:rPr>
      </w:pPr>
      <w:proofErr w:type="gramStart"/>
      <w:r w:rsidRPr="003C2FD5">
        <w:rPr>
          <w:rFonts w:ascii="Book Antiqua" w:eastAsia="宋体" w:hAnsi="Book Antiqua"/>
          <w:lang w:eastAsia="zh-CN"/>
        </w:rPr>
        <w:t>29 </w:t>
      </w:r>
      <w:r w:rsidRPr="003C2FD5">
        <w:rPr>
          <w:rFonts w:ascii="Book Antiqua" w:eastAsia="宋体" w:hAnsi="Book Antiqua"/>
          <w:b/>
          <w:bCs/>
          <w:lang w:eastAsia="zh-CN"/>
        </w:rPr>
        <w:t>Machado NO</w:t>
      </w:r>
      <w:r w:rsidRPr="003C2FD5">
        <w:rPr>
          <w:rFonts w:ascii="Book Antiqua" w:eastAsia="宋体" w:hAnsi="Book Antiqua"/>
          <w:lang w:eastAsia="zh-CN"/>
        </w:rPr>
        <w:t xml:space="preserve">, Grant CS. Laparoscopic </w:t>
      </w:r>
      <w:proofErr w:type="spellStart"/>
      <w:r w:rsidRPr="003C2FD5">
        <w:rPr>
          <w:rFonts w:ascii="Book Antiqua" w:eastAsia="宋体" w:hAnsi="Book Antiqua"/>
          <w:lang w:eastAsia="zh-CN"/>
        </w:rPr>
        <w:t>appendicectomy</w:t>
      </w:r>
      <w:proofErr w:type="spellEnd"/>
      <w:r w:rsidRPr="003C2FD5">
        <w:rPr>
          <w:rFonts w:ascii="Book Antiqua" w:eastAsia="宋体" w:hAnsi="Book Antiqua"/>
          <w:lang w:eastAsia="zh-CN"/>
        </w:rPr>
        <w:t xml:space="preserve"> in all trimesters of pregnancy.</w:t>
      </w:r>
      <w:proofErr w:type="gramEnd"/>
      <w:r w:rsidRPr="003C2FD5">
        <w:rPr>
          <w:rFonts w:ascii="Book Antiqua" w:eastAsia="宋体" w:hAnsi="Book Antiqua"/>
          <w:lang w:eastAsia="zh-CN"/>
        </w:rPr>
        <w:t> </w:t>
      </w:r>
      <w:r w:rsidRPr="003C2FD5">
        <w:rPr>
          <w:rFonts w:ascii="Book Antiqua" w:eastAsia="宋体" w:hAnsi="Book Antiqua"/>
          <w:i/>
          <w:iCs/>
          <w:lang w:eastAsia="zh-CN"/>
        </w:rPr>
        <w:t>JSLS</w:t>
      </w:r>
      <w:r w:rsidRPr="003C2FD5">
        <w:rPr>
          <w:rFonts w:ascii="Book Antiqua" w:eastAsia="宋体" w:hAnsi="Book Antiqua"/>
          <w:lang w:eastAsia="zh-CN"/>
        </w:rPr>
        <w:t> </w:t>
      </w:r>
      <w:r w:rsidRPr="003C2FD5">
        <w:rPr>
          <w:rFonts w:ascii="Book Antiqua" w:eastAsia="宋体" w:hAnsi="Book Antiqua" w:hint="eastAsia"/>
          <w:lang w:eastAsia="zh-CN"/>
        </w:rPr>
        <w:t>2009</w:t>
      </w:r>
      <w:r w:rsidRPr="003C2FD5">
        <w:rPr>
          <w:rFonts w:ascii="Book Antiqua" w:eastAsia="宋体" w:hAnsi="Book Antiqua"/>
          <w:lang w:eastAsia="zh-CN"/>
        </w:rPr>
        <w:t>; </w:t>
      </w:r>
      <w:r w:rsidRPr="003C2FD5">
        <w:rPr>
          <w:rFonts w:ascii="Book Antiqua" w:eastAsia="宋体" w:hAnsi="Book Antiqua"/>
          <w:b/>
          <w:bCs/>
          <w:lang w:eastAsia="zh-CN"/>
        </w:rPr>
        <w:t>13</w:t>
      </w:r>
      <w:r w:rsidRPr="003C2FD5">
        <w:rPr>
          <w:rFonts w:ascii="Book Antiqua" w:eastAsia="宋体" w:hAnsi="Book Antiqua"/>
          <w:lang w:eastAsia="zh-CN"/>
        </w:rPr>
        <w:t>: 384-390 [PMID: 19793481]</w:t>
      </w:r>
    </w:p>
    <w:p w14:paraId="242BA37D" w14:textId="77777777" w:rsidR="003C2FD5" w:rsidRPr="003C2FD5" w:rsidRDefault="003C2FD5" w:rsidP="003C2FD5">
      <w:pPr>
        <w:spacing w:line="360" w:lineRule="auto"/>
        <w:jc w:val="both"/>
        <w:rPr>
          <w:rFonts w:ascii="Book Antiqua" w:eastAsia="宋体" w:hAnsi="Book Antiqua"/>
          <w:lang w:eastAsia="zh-CN"/>
        </w:rPr>
      </w:pPr>
      <w:proofErr w:type="gramStart"/>
      <w:r w:rsidRPr="003C2FD5">
        <w:rPr>
          <w:rFonts w:ascii="Book Antiqua" w:eastAsia="宋体" w:hAnsi="Book Antiqua"/>
          <w:lang w:eastAsia="zh-CN"/>
        </w:rPr>
        <w:t>30 </w:t>
      </w:r>
      <w:r w:rsidRPr="003C2FD5">
        <w:rPr>
          <w:rFonts w:ascii="Book Antiqua" w:eastAsia="宋体" w:hAnsi="Book Antiqua"/>
          <w:b/>
          <w:bCs/>
          <w:lang w:eastAsia="zh-CN"/>
        </w:rPr>
        <w:t>Davis A</w:t>
      </w:r>
      <w:r w:rsidRPr="003C2FD5">
        <w:rPr>
          <w:rFonts w:ascii="Book Antiqua" w:eastAsia="宋体" w:hAnsi="Book Antiqua"/>
          <w:lang w:eastAsia="zh-CN"/>
        </w:rPr>
        <w:t>, Katz VL, Cox R. Gallbladder disease in pregnancy.</w:t>
      </w:r>
      <w:proofErr w:type="gramEnd"/>
      <w:r w:rsidRPr="003C2FD5">
        <w:rPr>
          <w:rFonts w:ascii="Book Antiqua" w:eastAsia="宋体" w:hAnsi="Book Antiqua"/>
          <w:lang w:eastAsia="zh-CN"/>
        </w:rPr>
        <w:t> </w:t>
      </w:r>
      <w:r w:rsidRPr="003C2FD5">
        <w:rPr>
          <w:rFonts w:ascii="Book Antiqua" w:eastAsia="宋体" w:hAnsi="Book Antiqua"/>
          <w:i/>
          <w:iCs/>
          <w:lang w:eastAsia="zh-CN"/>
        </w:rPr>
        <w:t xml:space="preserve">J </w:t>
      </w:r>
      <w:proofErr w:type="spellStart"/>
      <w:r w:rsidRPr="003C2FD5">
        <w:rPr>
          <w:rFonts w:ascii="Book Antiqua" w:eastAsia="宋体" w:hAnsi="Book Antiqua"/>
          <w:i/>
          <w:iCs/>
          <w:lang w:eastAsia="zh-CN"/>
        </w:rPr>
        <w:t>Reprod</w:t>
      </w:r>
      <w:proofErr w:type="spellEnd"/>
      <w:r w:rsidRPr="003C2FD5">
        <w:rPr>
          <w:rFonts w:ascii="Book Antiqua" w:eastAsia="宋体" w:hAnsi="Book Antiqua"/>
          <w:i/>
          <w:iCs/>
          <w:lang w:eastAsia="zh-CN"/>
        </w:rPr>
        <w:t xml:space="preserve"> Med</w:t>
      </w:r>
      <w:r w:rsidRPr="003C2FD5">
        <w:rPr>
          <w:rFonts w:ascii="Book Antiqua" w:eastAsia="宋体" w:hAnsi="Book Antiqua"/>
          <w:lang w:eastAsia="zh-CN"/>
        </w:rPr>
        <w:t> 1995; </w:t>
      </w:r>
      <w:r w:rsidRPr="003C2FD5">
        <w:rPr>
          <w:rFonts w:ascii="Book Antiqua" w:eastAsia="宋体" w:hAnsi="Book Antiqua"/>
          <w:b/>
          <w:bCs/>
          <w:lang w:eastAsia="zh-CN"/>
        </w:rPr>
        <w:t>40</w:t>
      </w:r>
      <w:r w:rsidRPr="003C2FD5">
        <w:rPr>
          <w:rFonts w:ascii="Book Antiqua" w:eastAsia="宋体" w:hAnsi="Book Antiqua"/>
          <w:lang w:eastAsia="zh-CN"/>
        </w:rPr>
        <w:t>: 759-762 [PMID: 8592309]</w:t>
      </w:r>
    </w:p>
    <w:p w14:paraId="392BC369" w14:textId="77777777" w:rsidR="003C2FD5" w:rsidRPr="003C2FD5" w:rsidRDefault="003C2FD5" w:rsidP="003C2FD5">
      <w:pPr>
        <w:spacing w:line="360" w:lineRule="auto"/>
        <w:jc w:val="both"/>
        <w:rPr>
          <w:rFonts w:ascii="Book Antiqua" w:eastAsia="宋体" w:hAnsi="Book Antiqua"/>
          <w:lang w:eastAsia="zh-CN"/>
        </w:rPr>
      </w:pPr>
      <w:proofErr w:type="gramStart"/>
      <w:r w:rsidRPr="003C2FD5">
        <w:rPr>
          <w:rFonts w:ascii="Book Antiqua" w:eastAsia="宋体" w:hAnsi="Book Antiqua"/>
          <w:lang w:eastAsia="zh-CN"/>
        </w:rPr>
        <w:lastRenderedPageBreak/>
        <w:t>31 </w:t>
      </w:r>
      <w:r w:rsidRPr="003C2FD5">
        <w:rPr>
          <w:rFonts w:ascii="Book Antiqua" w:eastAsia="宋体" w:hAnsi="Book Antiqua"/>
          <w:b/>
          <w:bCs/>
          <w:lang w:eastAsia="zh-CN"/>
        </w:rPr>
        <w:t>Dixon NP</w:t>
      </w:r>
      <w:r w:rsidRPr="003C2FD5">
        <w:rPr>
          <w:rFonts w:ascii="Book Antiqua" w:eastAsia="宋体" w:hAnsi="Book Antiqua"/>
          <w:lang w:eastAsia="zh-CN"/>
        </w:rPr>
        <w:t xml:space="preserve">, </w:t>
      </w:r>
      <w:proofErr w:type="spellStart"/>
      <w:r w:rsidRPr="003C2FD5">
        <w:rPr>
          <w:rFonts w:ascii="Book Antiqua" w:eastAsia="宋体" w:hAnsi="Book Antiqua"/>
          <w:lang w:eastAsia="zh-CN"/>
        </w:rPr>
        <w:t>Faddis</w:t>
      </w:r>
      <w:proofErr w:type="spellEnd"/>
      <w:r w:rsidRPr="003C2FD5">
        <w:rPr>
          <w:rFonts w:ascii="Book Antiqua" w:eastAsia="宋体" w:hAnsi="Book Antiqua"/>
          <w:lang w:eastAsia="zh-CN"/>
        </w:rPr>
        <w:t xml:space="preserve"> DM, Silberman H. Aggressive management of cholecystitis during pregnancy.</w:t>
      </w:r>
      <w:proofErr w:type="gramEnd"/>
      <w:r w:rsidRPr="003C2FD5">
        <w:rPr>
          <w:rFonts w:ascii="Book Antiqua" w:eastAsia="宋体" w:hAnsi="Book Antiqua"/>
          <w:lang w:eastAsia="zh-CN"/>
        </w:rPr>
        <w:t> </w:t>
      </w:r>
      <w:r w:rsidRPr="003C2FD5">
        <w:rPr>
          <w:rFonts w:ascii="Book Antiqua" w:eastAsia="宋体" w:hAnsi="Book Antiqua"/>
          <w:i/>
          <w:iCs/>
          <w:lang w:eastAsia="zh-CN"/>
        </w:rPr>
        <w:t xml:space="preserve">Am J </w:t>
      </w:r>
      <w:proofErr w:type="spellStart"/>
      <w:r w:rsidRPr="003C2FD5">
        <w:rPr>
          <w:rFonts w:ascii="Book Antiqua" w:eastAsia="宋体" w:hAnsi="Book Antiqua"/>
          <w:i/>
          <w:iCs/>
          <w:lang w:eastAsia="zh-CN"/>
        </w:rPr>
        <w:t>Surg</w:t>
      </w:r>
      <w:proofErr w:type="spellEnd"/>
      <w:r w:rsidRPr="003C2FD5">
        <w:rPr>
          <w:rFonts w:ascii="Book Antiqua" w:eastAsia="宋体" w:hAnsi="Book Antiqua"/>
          <w:lang w:eastAsia="zh-CN"/>
        </w:rPr>
        <w:t> 1987; </w:t>
      </w:r>
      <w:r w:rsidRPr="003C2FD5">
        <w:rPr>
          <w:rFonts w:ascii="Book Antiqua" w:eastAsia="宋体" w:hAnsi="Book Antiqua"/>
          <w:b/>
          <w:bCs/>
          <w:lang w:eastAsia="zh-CN"/>
        </w:rPr>
        <w:t>154</w:t>
      </w:r>
      <w:r w:rsidRPr="003C2FD5">
        <w:rPr>
          <w:rFonts w:ascii="Book Antiqua" w:eastAsia="宋体" w:hAnsi="Book Antiqua"/>
          <w:lang w:eastAsia="zh-CN"/>
        </w:rPr>
        <w:t>: 292-294 [PMID: 3631407 DOI:</w:t>
      </w:r>
      <w:r w:rsidRPr="003C2FD5">
        <w:rPr>
          <w:rFonts w:eastAsia="宋体"/>
          <w:lang w:val="fr-FR" w:eastAsia="fr-FR"/>
        </w:rPr>
        <w:t xml:space="preserve"> </w:t>
      </w:r>
      <w:r w:rsidRPr="003C2FD5">
        <w:rPr>
          <w:rFonts w:ascii="Book Antiqua" w:eastAsia="宋体" w:hAnsi="Book Antiqua"/>
          <w:lang w:eastAsia="zh-CN"/>
        </w:rPr>
        <w:t>10.1016/0002-9610(89)90613-2]</w:t>
      </w:r>
    </w:p>
    <w:p w14:paraId="5EF4542E"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32 </w:t>
      </w:r>
      <w:r w:rsidRPr="003C2FD5">
        <w:rPr>
          <w:rFonts w:ascii="Book Antiqua" w:eastAsia="宋体" w:hAnsi="Book Antiqua"/>
          <w:b/>
          <w:bCs/>
          <w:lang w:eastAsia="zh-CN"/>
        </w:rPr>
        <w:t>Swisher SG</w:t>
      </w:r>
      <w:r w:rsidRPr="003C2FD5">
        <w:rPr>
          <w:rFonts w:ascii="Book Antiqua" w:eastAsia="宋体" w:hAnsi="Book Antiqua"/>
          <w:lang w:eastAsia="zh-CN"/>
        </w:rPr>
        <w:t xml:space="preserve">, </w:t>
      </w:r>
      <w:proofErr w:type="spellStart"/>
      <w:r w:rsidRPr="003C2FD5">
        <w:rPr>
          <w:rFonts w:ascii="Book Antiqua" w:eastAsia="宋体" w:hAnsi="Book Antiqua"/>
          <w:lang w:eastAsia="zh-CN"/>
        </w:rPr>
        <w:t>Schmit</w:t>
      </w:r>
      <w:proofErr w:type="spellEnd"/>
      <w:r w:rsidRPr="003C2FD5">
        <w:rPr>
          <w:rFonts w:ascii="Book Antiqua" w:eastAsia="宋体" w:hAnsi="Book Antiqua"/>
          <w:lang w:eastAsia="zh-CN"/>
        </w:rPr>
        <w:t xml:space="preserve"> PJ, Hunt KK, </w:t>
      </w:r>
      <w:proofErr w:type="spellStart"/>
      <w:r w:rsidRPr="003C2FD5">
        <w:rPr>
          <w:rFonts w:ascii="Book Antiqua" w:eastAsia="宋体" w:hAnsi="Book Antiqua"/>
          <w:lang w:eastAsia="zh-CN"/>
        </w:rPr>
        <w:t>Hiyama</w:t>
      </w:r>
      <w:proofErr w:type="spellEnd"/>
      <w:r w:rsidRPr="003C2FD5">
        <w:rPr>
          <w:rFonts w:ascii="Book Antiqua" w:eastAsia="宋体" w:hAnsi="Book Antiqua"/>
          <w:lang w:eastAsia="zh-CN"/>
        </w:rPr>
        <w:t xml:space="preserve"> DT, </w:t>
      </w:r>
      <w:proofErr w:type="spellStart"/>
      <w:r w:rsidRPr="003C2FD5">
        <w:rPr>
          <w:rFonts w:ascii="Book Antiqua" w:eastAsia="宋体" w:hAnsi="Book Antiqua"/>
          <w:lang w:eastAsia="zh-CN"/>
        </w:rPr>
        <w:t>Bennion</w:t>
      </w:r>
      <w:proofErr w:type="spellEnd"/>
      <w:r w:rsidRPr="003C2FD5">
        <w:rPr>
          <w:rFonts w:ascii="Book Antiqua" w:eastAsia="宋体" w:hAnsi="Book Antiqua"/>
          <w:lang w:eastAsia="zh-CN"/>
        </w:rPr>
        <w:t xml:space="preserve"> RS, Swisher EM, Thompson JE. </w:t>
      </w:r>
      <w:proofErr w:type="gramStart"/>
      <w:r w:rsidRPr="003C2FD5">
        <w:rPr>
          <w:rFonts w:ascii="Book Antiqua" w:eastAsia="宋体" w:hAnsi="Book Antiqua"/>
          <w:lang w:eastAsia="zh-CN"/>
        </w:rPr>
        <w:t>Biliary disease during pregnancy.</w:t>
      </w:r>
      <w:proofErr w:type="gramEnd"/>
      <w:r w:rsidRPr="003C2FD5">
        <w:rPr>
          <w:rFonts w:ascii="Book Antiqua" w:eastAsia="宋体" w:hAnsi="Book Antiqua"/>
          <w:lang w:eastAsia="zh-CN"/>
        </w:rPr>
        <w:t> </w:t>
      </w:r>
      <w:r w:rsidRPr="003C2FD5">
        <w:rPr>
          <w:rFonts w:ascii="Book Antiqua" w:eastAsia="宋体" w:hAnsi="Book Antiqua"/>
          <w:i/>
          <w:iCs/>
          <w:lang w:eastAsia="zh-CN"/>
        </w:rPr>
        <w:t xml:space="preserve">Am J </w:t>
      </w:r>
      <w:proofErr w:type="spellStart"/>
      <w:r w:rsidRPr="003C2FD5">
        <w:rPr>
          <w:rFonts w:ascii="Book Antiqua" w:eastAsia="宋体" w:hAnsi="Book Antiqua"/>
          <w:i/>
          <w:iCs/>
          <w:lang w:eastAsia="zh-CN"/>
        </w:rPr>
        <w:t>Surg</w:t>
      </w:r>
      <w:proofErr w:type="spellEnd"/>
      <w:r w:rsidRPr="003C2FD5">
        <w:rPr>
          <w:rFonts w:ascii="Book Antiqua" w:eastAsia="宋体" w:hAnsi="Book Antiqua"/>
          <w:lang w:eastAsia="zh-CN"/>
        </w:rPr>
        <w:t> 1994; </w:t>
      </w:r>
      <w:r w:rsidRPr="003C2FD5">
        <w:rPr>
          <w:rFonts w:ascii="Book Antiqua" w:eastAsia="宋体" w:hAnsi="Book Antiqua"/>
          <w:b/>
          <w:bCs/>
          <w:lang w:eastAsia="zh-CN"/>
        </w:rPr>
        <w:t>168</w:t>
      </w:r>
      <w:r w:rsidRPr="003C2FD5">
        <w:rPr>
          <w:rFonts w:ascii="Book Antiqua" w:eastAsia="宋体" w:hAnsi="Book Antiqua"/>
          <w:lang w:eastAsia="zh-CN"/>
        </w:rPr>
        <w:t>: 576-59; discussion 576-59; [PMID: 7977999]</w:t>
      </w:r>
    </w:p>
    <w:p w14:paraId="5E4E5C06"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33 </w:t>
      </w:r>
      <w:proofErr w:type="spellStart"/>
      <w:r w:rsidRPr="003C2FD5">
        <w:rPr>
          <w:rFonts w:ascii="Book Antiqua" w:eastAsia="宋体" w:hAnsi="Book Antiqua"/>
          <w:b/>
          <w:bCs/>
          <w:lang w:eastAsia="zh-CN"/>
        </w:rPr>
        <w:t>Bozzo</w:t>
      </w:r>
      <w:proofErr w:type="spellEnd"/>
      <w:r w:rsidRPr="003C2FD5">
        <w:rPr>
          <w:rFonts w:ascii="Book Antiqua" w:eastAsia="宋体" w:hAnsi="Book Antiqua"/>
          <w:b/>
          <w:bCs/>
          <w:lang w:eastAsia="zh-CN"/>
        </w:rPr>
        <w:t xml:space="preserve"> M</w:t>
      </w:r>
      <w:r w:rsidRPr="003C2FD5">
        <w:rPr>
          <w:rFonts w:ascii="Book Antiqua" w:eastAsia="宋体" w:hAnsi="Book Antiqua"/>
          <w:lang w:eastAsia="zh-CN"/>
        </w:rPr>
        <w:t xml:space="preserve">, </w:t>
      </w:r>
      <w:proofErr w:type="spellStart"/>
      <w:r w:rsidRPr="003C2FD5">
        <w:rPr>
          <w:rFonts w:ascii="Book Antiqua" w:eastAsia="宋体" w:hAnsi="Book Antiqua"/>
          <w:lang w:eastAsia="zh-CN"/>
        </w:rPr>
        <w:t>Buscaglia</w:t>
      </w:r>
      <w:proofErr w:type="spellEnd"/>
      <w:r w:rsidRPr="003C2FD5">
        <w:rPr>
          <w:rFonts w:ascii="Book Antiqua" w:eastAsia="宋体" w:hAnsi="Book Antiqua"/>
          <w:lang w:eastAsia="zh-CN"/>
        </w:rPr>
        <w:t xml:space="preserve"> M, </w:t>
      </w:r>
      <w:proofErr w:type="spellStart"/>
      <w:r w:rsidRPr="003C2FD5">
        <w:rPr>
          <w:rFonts w:ascii="Book Antiqua" w:eastAsia="宋体" w:hAnsi="Book Antiqua"/>
          <w:lang w:eastAsia="zh-CN"/>
        </w:rPr>
        <w:t>Ferrazzi</w:t>
      </w:r>
      <w:proofErr w:type="spellEnd"/>
      <w:r w:rsidRPr="003C2FD5">
        <w:rPr>
          <w:rFonts w:ascii="Book Antiqua" w:eastAsia="宋体" w:hAnsi="Book Antiqua"/>
          <w:lang w:eastAsia="zh-CN"/>
        </w:rPr>
        <w:t xml:space="preserve"> E. </w:t>
      </w:r>
      <w:proofErr w:type="gramStart"/>
      <w:r w:rsidRPr="003C2FD5">
        <w:rPr>
          <w:rFonts w:ascii="Book Antiqua" w:eastAsia="宋体" w:hAnsi="Book Antiqua"/>
          <w:lang w:eastAsia="zh-CN"/>
        </w:rPr>
        <w:t>The management of persistent adnexal masses in pregnancy.</w:t>
      </w:r>
      <w:proofErr w:type="gramEnd"/>
      <w:r w:rsidRPr="003C2FD5">
        <w:rPr>
          <w:rFonts w:ascii="Book Antiqua" w:eastAsia="宋体" w:hAnsi="Book Antiqua"/>
          <w:lang w:eastAsia="zh-CN"/>
        </w:rPr>
        <w:t> </w:t>
      </w:r>
      <w:r w:rsidRPr="003C2FD5">
        <w:rPr>
          <w:rFonts w:ascii="Book Antiqua" w:eastAsia="宋体" w:hAnsi="Book Antiqua"/>
          <w:i/>
          <w:iCs/>
          <w:lang w:eastAsia="zh-CN"/>
        </w:rPr>
        <w:t xml:space="preserve">Am J </w:t>
      </w:r>
      <w:proofErr w:type="spellStart"/>
      <w:r w:rsidRPr="003C2FD5">
        <w:rPr>
          <w:rFonts w:ascii="Book Antiqua" w:eastAsia="宋体" w:hAnsi="Book Antiqua"/>
          <w:i/>
          <w:iCs/>
          <w:lang w:eastAsia="zh-CN"/>
        </w:rPr>
        <w:t>Obstet</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Gynecol</w:t>
      </w:r>
      <w:proofErr w:type="spellEnd"/>
      <w:r w:rsidRPr="003C2FD5">
        <w:rPr>
          <w:rFonts w:ascii="Book Antiqua" w:eastAsia="宋体" w:hAnsi="Book Antiqua"/>
          <w:lang w:eastAsia="zh-CN"/>
        </w:rPr>
        <w:t> 1997; </w:t>
      </w:r>
      <w:r w:rsidRPr="003C2FD5">
        <w:rPr>
          <w:rFonts w:ascii="Book Antiqua" w:eastAsia="宋体" w:hAnsi="Book Antiqua"/>
          <w:b/>
          <w:bCs/>
          <w:lang w:eastAsia="zh-CN"/>
        </w:rPr>
        <w:t>177</w:t>
      </w:r>
      <w:r w:rsidRPr="003C2FD5">
        <w:rPr>
          <w:rFonts w:ascii="Book Antiqua" w:eastAsia="宋体" w:hAnsi="Book Antiqua"/>
          <w:lang w:eastAsia="zh-CN"/>
        </w:rPr>
        <w:t>: 981-982 [PMID: 9369862 DOI:</w:t>
      </w:r>
      <w:r w:rsidRPr="003C2FD5">
        <w:rPr>
          <w:rFonts w:eastAsia="宋体"/>
          <w:lang w:val="fr-FR" w:eastAsia="fr-FR"/>
        </w:rPr>
        <w:t xml:space="preserve"> </w:t>
      </w:r>
      <w:r w:rsidRPr="003C2FD5">
        <w:rPr>
          <w:rFonts w:ascii="Book Antiqua" w:eastAsia="宋体" w:hAnsi="Book Antiqua"/>
          <w:lang w:eastAsia="zh-CN"/>
        </w:rPr>
        <w:t>10.1016/S0002-9378(97)70315-6]</w:t>
      </w:r>
    </w:p>
    <w:p w14:paraId="7F2D40EC"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34 </w:t>
      </w:r>
      <w:r w:rsidRPr="003C2FD5">
        <w:rPr>
          <w:rFonts w:ascii="Book Antiqua" w:eastAsia="宋体" w:hAnsi="Book Antiqua"/>
          <w:b/>
          <w:bCs/>
          <w:lang w:eastAsia="zh-CN"/>
        </w:rPr>
        <w:t>Grimes WH</w:t>
      </w:r>
      <w:r w:rsidRPr="003C2FD5">
        <w:rPr>
          <w:rFonts w:ascii="Book Antiqua" w:eastAsia="宋体" w:hAnsi="Book Antiqua"/>
          <w:lang w:eastAsia="zh-CN"/>
        </w:rPr>
        <w:t>, Bartholomew RA, Colvin ED, Fish JS, Lester WM. Ovarian cyst complicating pregnancy. </w:t>
      </w:r>
      <w:r w:rsidRPr="003C2FD5">
        <w:rPr>
          <w:rFonts w:ascii="Book Antiqua" w:eastAsia="宋体" w:hAnsi="Book Antiqua"/>
          <w:i/>
          <w:iCs/>
          <w:lang w:eastAsia="zh-CN"/>
        </w:rPr>
        <w:t xml:space="preserve">Am J </w:t>
      </w:r>
      <w:proofErr w:type="spellStart"/>
      <w:r w:rsidRPr="003C2FD5">
        <w:rPr>
          <w:rFonts w:ascii="Book Antiqua" w:eastAsia="宋体" w:hAnsi="Book Antiqua"/>
          <w:i/>
          <w:iCs/>
          <w:lang w:eastAsia="zh-CN"/>
        </w:rPr>
        <w:t>Obstet</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Gynecol</w:t>
      </w:r>
      <w:proofErr w:type="spellEnd"/>
      <w:r w:rsidRPr="003C2FD5">
        <w:rPr>
          <w:rFonts w:ascii="Book Antiqua" w:eastAsia="宋体" w:hAnsi="Book Antiqua"/>
          <w:lang w:eastAsia="zh-CN"/>
        </w:rPr>
        <w:t> 1954; </w:t>
      </w:r>
      <w:r w:rsidRPr="003C2FD5">
        <w:rPr>
          <w:rFonts w:ascii="Book Antiqua" w:eastAsia="宋体" w:hAnsi="Book Antiqua"/>
          <w:b/>
          <w:bCs/>
          <w:lang w:eastAsia="zh-CN"/>
        </w:rPr>
        <w:t>68</w:t>
      </w:r>
      <w:r w:rsidRPr="003C2FD5">
        <w:rPr>
          <w:rFonts w:ascii="Book Antiqua" w:eastAsia="宋体" w:hAnsi="Book Antiqua"/>
          <w:lang w:eastAsia="zh-CN"/>
        </w:rPr>
        <w:t>: 594-605 [PMID: 13180567]</w:t>
      </w:r>
    </w:p>
    <w:p w14:paraId="06208969" w14:textId="77777777" w:rsidR="003C2FD5" w:rsidRPr="003C2FD5" w:rsidRDefault="003C2FD5" w:rsidP="003C2FD5">
      <w:pPr>
        <w:spacing w:line="360" w:lineRule="auto"/>
        <w:jc w:val="both"/>
        <w:rPr>
          <w:rFonts w:ascii="Book Antiqua" w:eastAsia="宋体" w:hAnsi="Book Antiqua"/>
          <w:lang w:eastAsia="zh-CN"/>
        </w:rPr>
      </w:pPr>
      <w:proofErr w:type="gramStart"/>
      <w:r w:rsidRPr="003C2FD5">
        <w:rPr>
          <w:rFonts w:ascii="Book Antiqua" w:eastAsia="宋体" w:hAnsi="Book Antiqua"/>
          <w:lang w:eastAsia="zh-CN"/>
        </w:rPr>
        <w:t>35 </w:t>
      </w:r>
      <w:r w:rsidRPr="003C2FD5">
        <w:rPr>
          <w:rFonts w:ascii="Book Antiqua" w:eastAsia="宋体" w:hAnsi="Book Antiqua"/>
          <w:b/>
          <w:bCs/>
          <w:lang w:eastAsia="zh-CN"/>
        </w:rPr>
        <w:t>Parker WH</w:t>
      </w:r>
      <w:proofErr w:type="gramEnd"/>
      <w:r w:rsidRPr="003C2FD5">
        <w:rPr>
          <w:rFonts w:ascii="Book Antiqua" w:eastAsia="宋体" w:hAnsi="Book Antiqua"/>
          <w:lang w:eastAsia="zh-CN"/>
        </w:rPr>
        <w:t xml:space="preserve">, Levine RL, Howard FM, </w:t>
      </w:r>
      <w:proofErr w:type="spellStart"/>
      <w:r w:rsidRPr="003C2FD5">
        <w:rPr>
          <w:rFonts w:ascii="Book Antiqua" w:eastAsia="宋体" w:hAnsi="Book Antiqua"/>
          <w:lang w:eastAsia="zh-CN"/>
        </w:rPr>
        <w:t>Sansone</w:t>
      </w:r>
      <w:proofErr w:type="spellEnd"/>
      <w:r w:rsidRPr="003C2FD5">
        <w:rPr>
          <w:rFonts w:ascii="Book Antiqua" w:eastAsia="宋体" w:hAnsi="Book Antiqua"/>
          <w:lang w:eastAsia="zh-CN"/>
        </w:rPr>
        <w:t xml:space="preserve"> B, </w:t>
      </w:r>
      <w:proofErr w:type="spellStart"/>
      <w:r w:rsidRPr="003C2FD5">
        <w:rPr>
          <w:rFonts w:ascii="Book Antiqua" w:eastAsia="宋体" w:hAnsi="Book Antiqua"/>
          <w:lang w:eastAsia="zh-CN"/>
        </w:rPr>
        <w:t>Berek</w:t>
      </w:r>
      <w:proofErr w:type="spellEnd"/>
      <w:r w:rsidRPr="003C2FD5">
        <w:rPr>
          <w:rFonts w:ascii="Book Antiqua" w:eastAsia="宋体" w:hAnsi="Book Antiqua"/>
          <w:lang w:eastAsia="zh-CN"/>
        </w:rPr>
        <w:t xml:space="preserve"> JS. </w:t>
      </w:r>
      <w:proofErr w:type="gramStart"/>
      <w:r w:rsidRPr="003C2FD5">
        <w:rPr>
          <w:rFonts w:ascii="Book Antiqua" w:eastAsia="宋体" w:hAnsi="Book Antiqua"/>
          <w:lang w:eastAsia="zh-CN"/>
        </w:rPr>
        <w:t>A multicenter study of laparoscopic management of selected cystic adnexal masses in postmenopausal women.</w:t>
      </w:r>
      <w:proofErr w:type="gramEnd"/>
      <w:r w:rsidRPr="003C2FD5">
        <w:rPr>
          <w:rFonts w:ascii="Book Antiqua" w:eastAsia="宋体" w:hAnsi="Book Antiqua"/>
          <w:lang w:eastAsia="zh-CN"/>
        </w:rPr>
        <w:t> </w:t>
      </w:r>
      <w:r w:rsidRPr="003C2FD5">
        <w:rPr>
          <w:rFonts w:ascii="Book Antiqua" w:eastAsia="宋体" w:hAnsi="Book Antiqua"/>
          <w:i/>
          <w:iCs/>
          <w:lang w:eastAsia="zh-CN"/>
        </w:rPr>
        <w:t xml:space="preserve">J Am </w:t>
      </w:r>
      <w:proofErr w:type="spellStart"/>
      <w:r w:rsidRPr="003C2FD5">
        <w:rPr>
          <w:rFonts w:ascii="Book Antiqua" w:eastAsia="宋体" w:hAnsi="Book Antiqua"/>
          <w:i/>
          <w:iCs/>
          <w:lang w:eastAsia="zh-CN"/>
        </w:rPr>
        <w:t>Coll</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Surg</w:t>
      </w:r>
      <w:proofErr w:type="spellEnd"/>
      <w:r w:rsidRPr="003C2FD5">
        <w:rPr>
          <w:rFonts w:ascii="Book Antiqua" w:eastAsia="宋体" w:hAnsi="Book Antiqua"/>
          <w:lang w:eastAsia="zh-CN"/>
        </w:rPr>
        <w:t> 1994; </w:t>
      </w:r>
      <w:r w:rsidRPr="003C2FD5">
        <w:rPr>
          <w:rFonts w:ascii="Book Antiqua" w:eastAsia="宋体" w:hAnsi="Book Antiqua"/>
          <w:b/>
          <w:bCs/>
          <w:lang w:eastAsia="zh-CN"/>
        </w:rPr>
        <w:t>179</w:t>
      </w:r>
      <w:r w:rsidRPr="003C2FD5">
        <w:rPr>
          <w:rFonts w:ascii="Book Antiqua" w:eastAsia="宋体" w:hAnsi="Book Antiqua"/>
          <w:lang w:eastAsia="zh-CN"/>
        </w:rPr>
        <w:t>: 733-737 [PMID: 7952486]</w:t>
      </w:r>
    </w:p>
    <w:p w14:paraId="2944355F"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36 </w:t>
      </w:r>
      <w:r w:rsidRPr="003C2FD5">
        <w:rPr>
          <w:rFonts w:ascii="Book Antiqua" w:eastAsia="宋体" w:hAnsi="Book Antiqua"/>
          <w:b/>
          <w:bCs/>
          <w:lang w:eastAsia="zh-CN"/>
        </w:rPr>
        <w:t>Soriano D</w:t>
      </w:r>
      <w:r w:rsidRPr="003C2FD5">
        <w:rPr>
          <w:rFonts w:ascii="Book Antiqua" w:eastAsia="宋体" w:hAnsi="Book Antiqua"/>
          <w:lang w:eastAsia="zh-CN"/>
        </w:rPr>
        <w:t xml:space="preserve">, </w:t>
      </w:r>
      <w:proofErr w:type="spellStart"/>
      <w:r w:rsidRPr="003C2FD5">
        <w:rPr>
          <w:rFonts w:ascii="Book Antiqua" w:eastAsia="宋体" w:hAnsi="Book Antiqua"/>
          <w:lang w:eastAsia="zh-CN"/>
        </w:rPr>
        <w:t>Yefet</w:t>
      </w:r>
      <w:proofErr w:type="spellEnd"/>
      <w:r w:rsidRPr="003C2FD5">
        <w:rPr>
          <w:rFonts w:ascii="Book Antiqua" w:eastAsia="宋体" w:hAnsi="Book Antiqua"/>
          <w:lang w:eastAsia="zh-CN"/>
        </w:rPr>
        <w:t xml:space="preserve"> Y, Seidman DS, Goldenberg M, </w:t>
      </w:r>
      <w:proofErr w:type="spellStart"/>
      <w:r w:rsidRPr="003C2FD5">
        <w:rPr>
          <w:rFonts w:ascii="Book Antiqua" w:eastAsia="宋体" w:hAnsi="Book Antiqua"/>
          <w:lang w:eastAsia="zh-CN"/>
        </w:rPr>
        <w:t>Mashiach</w:t>
      </w:r>
      <w:proofErr w:type="spellEnd"/>
      <w:r w:rsidRPr="003C2FD5">
        <w:rPr>
          <w:rFonts w:ascii="Book Antiqua" w:eastAsia="宋体" w:hAnsi="Book Antiqua"/>
          <w:lang w:eastAsia="zh-CN"/>
        </w:rPr>
        <w:t xml:space="preserve"> S, </w:t>
      </w:r>
      <w:proofErr w:type="spellStart"/>
      <w:r w:rsidRPr="003C2FD5">
        <w:rPr>
          <w:rFonts w:ascii="Book Antiqua" w:eastAsia="宋体" w:hAnsi="Book Antiqua"/>
          <w:lang w:eastAsia="zh-CN"/>
        </w:rPr>
        <w:t>Oelsner</w:t>
      </w:r>
      <w:proofErr w:type="spellEnd"/>
      <w:r w:rsidRPr="003C2FD5">
        <w:rPr>
          <w:rFonts w:ascii="Book Antiqua" w:eastAsia="宋体" w:hAnsi="Book Antiqua"/>
          <w:lang w:eastAsia="zh-CN"/>
        </w:rPr>
        <w:t xml:space="preserve"> G. Laparoscopy versus laparotomy in the management of adnexal masses during pregnancy. </w:t>
      </w:r>
      <w:proofErr w:type="spellStart"/>
      <w:r w:rsidRPr="003C2FD5">
        <w:rPr>
          <w:rFonts w:ascii="Book Antiqua" w:eastAsia="宋体" w:hAnsi="Book Antiqua"/>
          <w:i/>
          <w:iCs/>
          <w:lang w:eastAsia="zh-CN"/>
        </w:rPr>
        <w:t>Fertil</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Steril</w:t>
      </w:r>
      <w:proofErr w:type="spellEnd"/>
      <w:r w:rsidRPr="003C2FD5">
        <w:rPr>
          <w:rFonts w:ascii="Book Antiqua" w:eastAsia="宋体" w:hAnsi="Book Antiqua"/>
          <w:lang w:eastAsia="zh-CN"/>
        </w:rPr>
        <w:t> 1999; </w:t>
      </w:r>
      <w:r w:rsidRPr="003C2FD5">
        <w:rPr>
          <w:rFonts w:ascii="Book Antiqua" w:eastAsia="宋体" w:hAnsi="Book Antiqua"/>
          <w:b/>
          <w:bCs/>
          <w:lang w:eastAsia="zh-CN"/>
        </w:rPr>
        <w:t>71</w:t>
      </w:r>
      <w:r w:rsidRPr="003C2FD5">
        <w:rPr>
          <w:rFonts w:ascii="Book Antiqua" w:eastAsia="宋体" w:hAnsi="Book Antiqua"/>
          <w:lang w:eastAsia="zh-CN"/>
        </w:rPr>
        <w:t>: 955-960 [PMID: 10231065 DOI:</w:t>
      </w:r>
      <w:r w:rsidRPr="003C2FD5">
        <w:rPr>
          <w:rFonts w:eastAsia="宋体"/>
          <w:lang w:val="fr-FR" w:eastAsia="fr-FR"/>
        </w:rPr>
        <w:t xml:space="preserve"> </w:t>
      </w:r>
      <w:r w:rsidRPr="003C2FD5">
        <w:rPr>
          <w:rFonts w:ascii="Book Antiqua" w:eastAsia="宋体" w:hAnsi="Book Antiqua"/>
          <w:lang w:eastAsia="zh-CN"/>
        </w:rPr>
        <w:t>10.1016/S0015-0282(99)00064-3]</w:t>
      </w:r>
    </w:p>
    <w:p w14:paraId="38C04824" w14:textId="77777777" w:rsidR="003C2FD5" w:rsidRPr="003C2FD5" w:rsidRDefault="003C2FD5" w:rsidP="003C2FD5">
      <w:pPr>
        <w:spacing w:line="360" w:lineRule="auto"/>
        <w:jc w:val="both"/>
        <w:rPr>
          <w:rFonts w:ascii="Book Antiqua" w:eastAsia="宋体" w:hAnsi="Book Antiqua"/>
          <w:lang w:eastAsia="zh-CN"/>
        </w:rPr>
      </w:pPr>
      <w:r w:rsidRPr="003C2FD5">
        <w:rPr>
          <w:rFonts w:ascii="Book Antiqua" w:eastAsia="宋体" w:hAnsi="Book Antiqua"/>
          <w:lang w:eastAsia="zh-CN"/>
        </w:rPr>
        <w:t>37 </w:t>
      </w:r>
      <w:r w:rsidRPr="003C2FD5">
        <w:rPr>
          <w:rFonts w:ascii="Book Antiqua" w:eastAsia="宋体" w:hAnsi="Book Antiqua"/>
          <w:b/>
          <w:bCs/>
          <w:lang w:eastAsia="zh-CN"/>
        </w:rPr>
        <w:t>Choi JJ</w:t>
      </w:r>
      <w:r w:rsidRPr="003C2FD5">
        <w:rPr>
          <w:rFonts w:ascii="Book Antiqua" w:eastAsia="宋体" w:hAnsi="Book Antiqua"/>
          <w:lang w:eastAsia="zh-CN"/>
        </w:rPr>
        <w:t xml:space="preserve">, Mustafa R, Lynn ET, </w:t>
      </w:r>
      <w:proofErr w:type="spellStart"/>
      <w:r w:rsidRPr="003C2FD5">
        <w:rPr>
          <w:rFonts w:ascii="Book Antiqua" w:eastAsia="宋体" w:hAnsi="Book Antiqua"/>
          <w:lang w:eastAsia="zh-CN"/>
        </w:rPr>
        <w:t>Divino</w:t>
      </w:r>
      <w:proofErr w:type="spellEnd"/>
      <w:r w:rsidRPr="003C2FD5">
        <w:rPr>
          <w:rFonts w:ascii="Book Antiqua" w:eastAsia="宋体" w:hAnsi="Book Antiqua"/>
          <w:lang w:eastAsia="zh-CN"/>
        </w:rPr>
        <w:t xml:space="preserve"> CM. Appendectomy during pregnancy: follow-up of progeny. </w:t>
      </w:r>
      <w:r w:rsidRPr="003C2FD5">
        <w:rPr>
          <w:rFonts w:ascii="Book Antiqua" w:eastAsia="宋体" w:hAnsi="Book Antiqua"/>
          <w:i/>
          <w:iCs/>
          <w:lang w:eastAsia="zh-CN"/>
        </w:rPr>
        <w:t xml:space="preserve">J Am </w:t>
      </w:r>
      <w:proofErr w:type="spellStart"/>
      <w:r w:rsidRPr="003C2FD5">
        <w:rPr>
          <w:rFonts w:ascii="Book Antiqua" w:eastAsia="宋体" w:hAnsi="Book Antiqua"/>
          <w:i/>
          <w:iCs/>
          <w:lang w:eastAsia="zh-CN"/>
        </w:rPr>
        <w:t>Coll</w:t>
      </w:r>
      <w:proofErr w:type="spellEnd"/>
      <w:r w:rsidRPr="003C2FD5">
        <w:rPr>
          <w:rFonts w:ascii="Book Antiqua" w:eastAsia="宋体" w:hAnsi="Book Antiqua"/>
          <w:i/>
          <w:iCs/>
          <w:lang w:eastAsia="zh-CN"/>
        </w:rPr>
        <w:t xml:space="preserve"> </w:t>
      </w:r>
      <w:proofErr w:type="spellStart"/>
      <w:r w:rsidRPr="003C2FD5">
        <w:rPr>
          <w:rFonts w:ascii="Book Antiqua" w:eastAsia="宋体" w:hAnsi="Book Antiqua"/>
          <w:i/>
          <w:iCs/>
          <w:lang w:eastAsia="zh-CN"/>
        </w:rPr>
        <w:t>Surg</w:t>
      </w:r>
      <w:proofErr w:type="spellEnd"/>
      <w:r w:rsidRPr="003C2FD5">
        <w:rPr>
          <w:rFonts w:ascii="Book Antiqua" w:eastAsia="宋体" w:hAnsi="Book Antiqua"/>
          <w:lang w:eastAsia="zh-CN"/>
        </w:rPr>
        <w:t> 2011; </w:t>
      </w:r>
      <w:r w:rsidRPr="003C2FD5">
        <w:rPr>
          <w:rFonts w:ascii="Book Antiqua" w:eastAsia="宋体" w:hAnsi="Book Antiqua"/>
          <w:b/>
          <w:bCs/>
          <w:lang w:eastAsia="zh-CN"/>
        </w:rPr>
        <w:t>213</w:t>
      </w:r>
      <w:r w:rsidRPr="003C2FD5">
        <w:rPr>
          <w:rFonts w:ascii="Book Antiqua" w:eastAsia="宋体" w:hAnsi="Book Antiqua"/>
          <w:lang w:eastAsia="zh-CN"/>
        </w:rPr>
        <w:t>: 627-632 [PMID: 21856183 DOI: 10.1016/j.jamcollsurg.2011.07.016]</w:t>
      </w:r>
    </w:p>
    <w:p w14:paraId="439C639F" w14:textId="77777777" w:rsidR="003C2FD5" w:rsidRPr="003C2FD5" w:rsidRDefault="003C2FD5" w:rsidP="003C2FD5">
      <w:pPr>
        <w:spacing w:line="360" w:lineRule="auto"/>
        <w:jc w:val="both"/>
        <w:rPr>
          <w:rFonts w:ascii="Book Antiqua" w:eastAsia="宋体" w:hAnsi="Book Antiqua"/>
          <w:lang w:eastAsia="zh-CN"/>
        </w:rPr>
      </w:pPr>
    </w:p>
    <w:p w14:paraId="30BCC70B" w14:textId="77777777" w:rsidR="001F24A9" w:rsidRDefault="003C2FD5" w:rsidP="003C2FD5">
      <w:pPr>
        <w:widowControl w:val="0"/>
        <w:wordWrap w:val="0"/>
        <w:spacing w:line="360" w:lineRule="auto"/>
        <w:jc w:val="right"/>
        <w:rPr>
          <w:rFonts w:ascii="Book Antiqua" w:eastAsia="宋体" w:hAnsi="Book Antiqua" w:cs="Courier New"/>
          <w:kern w:val="2"/>
          <w:lang w:eastAsia="zh-CN"/>
        </w:rPr>
      </w:pPr>
      <w:bookmarkStart w:id="20" w:name="OLE_LINK176"/>
      <w:bookmarkStart w:id="21" w:name="OLE_LINK187"/>
      <w:bookmarkStart w:id="22" w:name="OLE_LINK188"/>
      <w:r w:rsidRPr="003C2FD5">
        <w:rPr>
          <w:rFonts w:ascii="Book Antiqua" w:eastAsia="宋体" w:hAnsi="Book Antiqua" w:cs="Courier New"/>
          <w:b/>
          <w:kern w:val="2"/>
          <w:lang w:eastAsia="zh-CN"/>
        </w:rPr>
        <w:t xml:space="preserve">P-Reviewer: </w:t>
      </w:r>
      <w:proofErr w:type="spellStart"/>
      <w:r w:rsidRPr="003C2FD5">
        <w:rPr>
          <w:rFonts w:ascii="Book Antiqua" w:eastAsia="宋体" w:hAnsi="Book Antiqua" w:cs="Courier New"/>
          <w:kern w:val="2"/>
          <w:lang w:eastAsia="zh-CN"/>
        </w:rPr>
        <w:t>Shimi</w:t>
      </w:r>
      <w:proofErr w:type="spellEnd"/>
      <w:r w:rsidRPr="003C2FD5">
        <w:rPr>
          <w:rFonts w:ascii="Book Antiqua" w:eastAsia="宋体" w:hAnsi="Book Antiqua" w:cs="Courier New" w:hint="eastAsia"/>
          <w:kern w:val="2"/>
          <w:lang w:eastAsia="zh-CN"/>
        </w:rPr>
        <w:t xml:space="preserve"> SM, </w:t>
      </w:r>
      <w:proofErr w:type="spellStart"/>
      <w:r w:rsidRPr="003C2FD5">
        <w:rPr>
          <w:rFonts w:ascii="Book Antiqua" w:eastAsia="宋体" w:hAnsi="Book Antiqua" w:cs="Courier New"/>
          <w:kern w:val="2"/>
          <w:lang w:eastAsia="zh-CN"/>
        </w:rPr>
        <w:t>Sonoda</w:t>
      </w:r>
      <w:proofErr w:type="spellEnd"/>
      <w:r w:rsidRPr="003C2FD5">
        <w:rPr>
          <w:rFonts w:ascii="Book Antiqua" w:eastAsia="宋体" w:hAnsi="Book Antiqua" w:cs="Courier New" w:hint="eastAsia"/>
          <w:kern w:val="2"/>
          <w:lang w:eastAsia="zh-CN"/>
        </w:rPr>
        <w:t xml:space="preserve"> K, </w:t>
      </w:r>
      <w:proofErr w:type="spellStart"/>
      <w:r w:rsidRPr="003C2FD5">
        <w:rPr>
          <w:rFonts w:ascii="Book Antiqua" w:eastAsia="宋体" w:hAnsi="Book Antiqua" w:cs="Courier New"/>
          <w:kern w:val="2"/>
          <w:lang w:eastAsia="zh-CN"/>
        </w:rPr>
        <w:t>Tsikouras</w:t>
      </w:r>
      <w:proofErr w:type="spellEnd"/>
      <w:r w:rsidRPr="003C2FD5">
        <w:rPr>
          <w:rFonts w:ascii="Book Antiqua" w:eastAsia="宋体" w:hAnsi="Book Antiqua" w:cs="Courier New" w:hint="eastAsia"/>
          <w:kern w:val="2"/>
          <w:lang w:eastAsia="zh-CN"/>
        </w:rPr>
        <w:t xml:space="preserve"> PPT, </w:t>
      </w:r>
      <w:proofErr w:type="spellStart"/>
      <w:r w:rsidRPr="003C2FD5">
        <w:rPr>
          <w:rFonts w:ascii="Book Antiqua" w:eastAsia="宋体" w:hAnsi="Book Antiqua" w:cs="Courier New"/>
          <w:kern w:val="2"/>
          <w:lang w:eastAsia="zh-CN"/>
        </w:rPr>
        <w:t>Zafrakas</w:t>
      </w:r>
      <w:proofErr w:type="spellEnd"/>
      <w:r w:rsidRPr="003C2FD5">
        <w:rPr>
          <w:rFonts w:ascii="Book Antiqua" w:eastAsia="宋体" w:hAnsi="Book Antiqua" w:cs="Courier New" w:hint="eastAsia"/>
          <w:kern w:val="2"/>
          <w:lang w:eastAsia="zh-CN"/>
        </w:rPr>
        <w:t xml:space="preserve"> M, </w:t>
      </w:r>
      <w:r w:rsidRPr="003C2FD5">
        <w:rPr>
          <w:rFonts w:ascii="Book Antiqua" w:eastAsia="宋体" w:hAnsi="Book Antiqua" w:cs="Courier New"/>
          <w:kern w:val="2"/>
          <w:lang w:eastAsia="zh-CN"/>
        </w:rPr>
        <w:t>Zhang</w:t>
      </w:r>
      <w:r w:rsidRPr="003C2FD5">
        <w:rPr>
          <w:rFonts w:ascii="Book Antiqua" w:eastAsia="宋体" w:hAnsi="Book Antiqua" w:cs="Courier New" w:hint="eastAsia"/>
          <w:kern w:val="2"/>
          <w:lang w:eastAsia="zh-CN"/>
        </w:rPr>
        <w:t xml:space="preserve"> XQ </w:t>
      </w:r>
    </w:p>
    <w:p w14:paraId="61A69CBB" w14:textId="552CC91C" w:rsidR="003C2FD5" w:rsidRPr="003C2FD5" w:rsidRDefault="003C2FD5" w:rsidP="001F24A9">
      <w:pPr>
        <w:widowControl w:val="0"/>
        <w:spacing w:line="360" w:lineRule="auto"/>
        <w:jc w:val="right"/>
        <w:rPr>
          <w:rFonts w:ascii="Book Antiqua" w:eastAsia="宋体" w:hAnsi="Book Antiqua" w:cs="Courier New"/>
          <w:b/>
          <w:kern w:val="2"/>
          <w:lang w:eastAsia="zh-CN"/>
        </w:rPr>
      </w:pPr>
      <w:r w:rsidRPr="003C2FD5">
        <w:rPr>
          <w:rFonts w:ascii="Book Antiqua" w:eastAsia="宋体" w:hAnsi="Book Antiqua" w:cs="Courier New"/>
          <w:b/>
          <w:kern w:val="2"/>
          <w:lang w:eastAsia="zh-CN"/>
        </w:rPr>
        <w:t xml:space="preserve">S-Editor: </w:t>
      </w:r>
      <w:proofErr w:type="spellStart"/>
      <w:r w:rsidRPr="003C2FD5">
        <w:rPr>
          <w:rFonts w:ascii="Book Antiqua" w:eastAsia="宋体" w:hAnsi="Book Antiqua" w:cs="Courier New"/>
          <w:kern w:val="2"/>
          <w:lang w:eastAsia="zh-CN"/>
        </w:rPr>
        <w:t>Qiu</w:t>
      </w:r>
      <w:proofErr w:type="spellEnd"/>
      <w:r w:rsidRPr="003C2FD5">
        <w:rPr>
          <w:rFonts w:ascii="Book Antiqua" w:eastAsia="宋体" w:hAnsi="Book Antiqua" w:cs="Courier New"/>
          <w:kern w:val="2"/>
          <w:lang w:eastAsia="zh-CN"/>
        </w:rPr>
        <w:t xml:space="preserve"> S</w:t>
      </w:r>
      <w:r w:rsidRPr="003C2FD5">
        <w:rPr>
          <w:rFonts w:ascii="Book Antiqua" w:eastAsia="宋体" w:hAnsi="Book Antiqua" w:cs="Courier New"/>
          <w:b/>
          <w:kern w:val="2"/>
          <w:lang w:eastAsia="zh-CN"/>
        </w:rPr>
        <w:t xml:space="preserve"> L-Editor: E-Editor:</w:t>
      </w:r>
      <w:bookmarkEnd w:id="20"/>
      <w:bookmarkEnd w:id="21"/>
      <w:bookmarkEnd w:id="22"/>
    </w:p>
    <w:p w14:paraId="5C9D6762" w14:textId="77777777" w:rsidR="001718F1" w:rsidRDefault="001718F1">
      <w:pPr>
        <w:rPr>
          <w:rFonts w:ascii="Book Antiqua" w:hAnsi="Book Antiqua" w:cs="Arial"/>
        </w:rPr>
      </w:pPr>
      <w:r>
        <w:rPr>
          <w:rFonts w:ascii="Book Antiqua" w:hAnsi="Book Antiqua" w:cs="Arial"/>
        </w:rPr>
        <w:br w:type="page"/>
      </w:r>
    </w:p>
    <w:p w14:paraId="1D940FF1" w14:textId="77777777" w:rsidR="001718F1" w:rsidRPr="00AE7035" w:rsidRDefault="001718F1" w:rsidP="001718F1">
      <w:pPr>
        <w:pStyle w:val="Caption"/>
        <w:keepNext/>
        <w:spacing w:after="0" w:line="360" w:lineRule="auto"/>
        <w:jc w:val="both"/>
        <w:rPr>
          <w:rFonts w:ascii="Book Antiqua" w:hAnsi="Book Antiqua"/>
          <w:color w:val="auto"/>
          <w:sz w:val="24"/>
          <w:szCs w:val="24"/>
        </w:rPr>
      </w:pPr>
      <w:r w:rsidRPr="00AE7035">
        <w:rPr>
          <w:rFonts w:ascii="Book Antiqua" w:hAnsi="Book Antiqua"/>
          <w:color w:val="auto"/>
          <w:sz w:val="24"/>
          <w:szCs w:val="24"/>
        </w:rPr>
        <w:lastRenderedPageBreak/>
        <w:t xml:space="preserve">Table </w:t>
      </w:r>
      <w:r w:rsidRPr="00AE7035">
        <w:rPr>
          <w:rFonts w:ascii="Book Antiqua" w:hAnsi="Book Antiqua"/>
          <w:color w:val="auto"/>
          <w:sz w:val="24"/>
          <w:szCs w:val="24"/>
        </w:rPr>
        <w:fldChar w:fldCharType="begin"/>
      </w:r>
      <w:r w:rsidRPr="00AE7035">
        <w:rPr>
          <w:rFonts w:ascii="Book Antiqua" w:hAnsi="Book Antiqua"/>
          <w:color w:val="auto"/>
          <w:sz w:val="24"/>
          <w:szCs w:val="24"/>
        </w:rPr>
        <w:instrText xml:space="preserve"> SEQ Table \* ARABIC </w:instrText>
      </w:r>
      <w:r w:rsidRPr="00AE7035">
        <w:rPr>
          <w:rFonts w:ascii="Book Antiqua" w:hAnsi="Book Antiqua"/>
          <w:color w:val="auto"/>
          <w:sz w:val="24"/>
          <w:szCs w:val="24"/>
        </w:rPr>
        <w:fldChar w:fldCharType="separate"/>
      </w:r>
      <w:r w:rsidRPr="00AE7035">
        <w:rPr>
          <w:rFonts w:ascii="Book Antiqua" w:hAnsi="Book Antiqua"/>
          <w:noProof/>
          <w:color w:val="auto"/>
          <w:sz w:val="24"/>
          <w:szCs w:val="24"/>
        </w:rPr>
        <w:t>1</w:t>
      </w:r>
      <w:r w:rsidRPr="00AE7035">
        <w:rPr>
          <w:rFonts w:ascii="Book Antiqua" w:hAnsi="Book Antiqua"/>
          <w:noProof/>
          <w:color w:val="auto"/>
          <w:sz w:val="24"/>
          <w:szCs w:val="24"/>
        </w:rPr>
        <w:fldChar w:fldCharType="end"/>
      </w:r>
      <w:r w:rsidRPr="00AE7035">
        <w:rPr>
          <w:rFonts w:ascii="Book Antiqua" w:hAnsi="Book Antiqua"/>
          <w:color w:val="auto"/>
          <w:sz w:val="24"/>
          <w:szCs w:val="24"/>
        </w:rPr>
        <w:t xml:space="preserve"> Comparing laparoscopy and open appendectomy fetal loss and preterm birth rates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2092"/>
        <w:gridCol w:w="1907"/>
        <w:gridCol w:w="1625"/>
        <w:gridCol w:w="1625"/>
      </w:tblGrid>
      <w:tr w:rsidR="001718F1" w:rsidRPr="00AE7035" w14:paraId="61808CCE" w14:textId="77777777" w:rsidTr="00F753CF">
        <w:trPr>
          <w:trHeight w:val="825"/>
        </w:trPr>
        <w:tc>
          <w:tcPr>
            <w:tcW w:w="1987" w:type="dxa"/>
            <w:tcBorders>
              <w:bottom w:val="single" w:sz="4" w:space="0" w:color="auto"/>
            </w:tcBorders>
          </w:tcPr>
          <w:p w14:paraId="54345542" w14:textId="77777777" w:rsidR="001718F1" w:rsidRPr="009C0EFC" w:rsidRDefault="001718F1" w:rsidP="00F753CF">
            <w:pPr>
              <w:pStyle w:val="NoSpacing"/>
              <w:spacing w:line="360" w:lineRule="auto"/>
              <w:jc w:val="both"/>
              <w:rPr>
                <w:rFonts w:ascii="Book Antiqua" w:hAnsi="Book Antiqua" w:cs="Arial"/>
                <w:b/>
                <w:sz w:val="24"/>
                <w:szCs w:val="24"/>
                <w:lang w:eastAsia="zh-CN" w:bidi="he-IL"/>
              </w:rPr>
            </w:pPr>
            <w:r w:rsidRPr="009C0EFC">
              <w:rPr>
                <w:rFonts w:ascii="Book Antiqua" w:hAnsi="Book Antiqua" w:cs="Arial"/>
                <w:b/>
                <w:sz w:val="24"/>
                <w:szCs w:val="24"/>
                <w:lang w:bidi="he-IL"/>
              </w:rPr>
              <w:t>Ref</w:t>
            </w:r>
            <w:r>
              <w:rPr>
                <w:rFonts w:ascii="Book Antiqua" w:hAnsi="Book Antiqua" w:cs="Arial" w:hint="eastAsia"/>
                <w:b/>
                <w:sz w:val="24"/>
                <w:szCs w:val="24"/>
                <w:lang w:eastAsia="zh-CN" w:bidi="he-IL"/>
              </w:rPr>
              <w:t>.</w:t>
            </w:r>
          </w:p>
          <w:p w14:paraId="76B7B478" w14:textId="77777777" w:rsidR="001718F1" w:rsidRPr="009C0EFC" w:rsidRDefault="001718F1" w:rsidP="00F753CF">
            <w:pPr>
              <w:pStyle w:val="NoSpacing"/>
              <w:spacing w:line="360" w:lineRule="auto"/>
              <w:jc w:val="both"/>
              <w:rPr>
                <w:rFonts w:ascii="Book Antiqua" w:hAnsi="Book Antiqua" w:cs="Arial"/>
                <w:b/>
                <w:sz w:val="24"/>
                <w:szCs w:val="24"/>
                <w:lang w:bidi="he-IL"/>
              </w:rPr>
            </w:pPr>
          </w:p>
        </w:tc>
        <w:tc>
          <w:tcPr>
            <w:tcW w:w="2092" w:type="dxa"/>
            <w:tcBorders>
              <w:bottom w:val="single" w:sz="4" w:space="0" w:color="auto"/>
            </w:tcBorders>
          </w:tcPr>
          <w:p w14:paraId="0093443A" w14:textId="77777777" w:rsidR="001718F1" w:rsidRPr="009C0EFC" w:rsidRDefault="001718F1" w:rsidP="00F753CF">
            <w:pPr>
              <w:pStyle w:val="NoSpacing"/>
              <w:spacing w:line="360" w:lineRule="auto"/>
              <w:jc w:val="both"/>
              <w:rPr>
                <w:rFonts w:ascii="Book Antiqua" w:hAnsi="Book Antiqua" w:cs="Arial"/>
                <w:b/>
                <w:sz w:val="24"/>
                <w:szCs w:val="24"/>
                <w:lang w:bidi="he-IL"/>
              </w:rPr>
            </w:pPr>
            <w:r w:rsidRPr="009C0EFC">
              <w:rPr>
                <w:rFonts w:ascii="Book Antiqua" w:hAnsi="Book Antiqua" w:cs="Arial"/>
                <w:b/>
                <w:sz w:val="24"/>
                <w:szCs w:val="24"/>
                <w:lang w:bidi="he-IL"/>
              </w:rPr>
              <w:t>Fetal loss rate laparoscopic</w:t>
            </w:r>
          </w:p>
        </w:tc>
        <w:tc>
          <w:tcPr>
            <w:tcW w:w="1907" w:type="dxa"/>
            <w:tcBorders>
              <w:bottom w:val="single" w:sz="4" w:space="0" w:color="auto"/>
            </w:tcBorders>
          </w:tcPr>
          <w:p w14:paraId="2CAD1673" w14:textId="77777777" w:rsidR="001718F1" w:rsidRPr="009C0EFC" w:rsidRDefault="001718F1" w:rsidP="00F753CF">
            <w:pPr>
              <w:pStyle w:val="NoSpacing"/>
              <w:spacing w:line="360" w:lineRule="auto"/>
              <w:jc w:val="both"/>
              <w:rPr>
                <w:rFonts w:ascii="Book Antiqua" w:hAnsi="Book Antiqua" w:cs="Arial"/>
                <w:b/>
                <w:sz w:val="24"/>
                <w:szCs w:val="24"/>
                <w:lang w:bidi="he-IL"/>
              </w:rPr>
            </w:pPr>
            <w:r w:rsidRPr="009C0EFC">
              <w:rPr>
                <w:rFonts w:ascii="Book Antiqua" w:hAnsi="Book Antiqua" w:cs="Arial"/>
                <w:b/>
                <w:sz w:val="24"/>
                <w:szCs w:val="24"/>
                <w:lang w:bidi="he-IL"/>
              </w:rPr>
              <w:t>Preterm delivery rate laparoscopic</w:t>
            </w:r>
          </w:p>
        </w:tc>
        <w:tc>
          <w:tcPr>
            <w:tcW w:w="1625" w:type="dxa"/>
            <w:tcBorders>
              <w:bottom w:val="single" w:sz="4" w:space="0" w:color="auto"/>
            </w:tcBorders>
          </w:tcPr>
          <w:p w14:paraId="07430828" w14:textId="77777777" w:rsidR="001718F1" w:rsidRPr="009C0EFC" w:rsidRDefault="001718F1" w:rsidP="00F753CF">
            <w:pPr>
              <w:pStyle w:val="NoSpacing"/>
              <w:spacing w:line="360" w:lineRule="auto"/>
              <w:jc w:val="both"/>
              <w:rPr>
                <w:rFonts w:ascii="Book Antiqua" w:hAnsi="Book Antiqua" w:cs="Arial"/>
                <w:b/>
                <w:sz w:val="24"/>
                <w:szCs w:val="24"/>
                <w:lang w:bidi="he-IL"/>
              </w:rPr>
            </w:pPr>
            <w:r w:rsidRPr="009C0EFC">
              <w:rPr>
                <w:rFonts w:ascii="Book Antiqua" w:hAnsi="Book Antiqua" w:cs="Arial"/>
                <w:b/>
                <w:sz w:val="24"/>
                <w:szCs w:val="24"/>
                <w:lang w:bidi="he-IL"/>
              </w:rPr>
              <w:t>Fetal loss rate open</w:t>
            </w:r>
          </w:p>
        </w:tc>
        <w:tc>
          <w:tcPr>
            <w:tcW w:w="1625" w:type="dxa"/>
            <w:tcBorders>
              <w:bottom w:val="single" w:sz="4" w:space="0" w:color="auto"/>
            </w:tcBorders>
          </w:tcPr>
          <w:p w14:paraId="319CA55C" w14:textId="77777777" w:rsidR="001718F1" w:rsidRPr="009C0EFC" w:rsidRDefault="001718F1" w:rsidP="00F753CF">
            <w:pPr>
              <w:pStyle w:val="NoSpacing"/>
              <w:spacing w:line="360" w:lineRule="auto"/>
              <w:jc w:val="both"/>
              <w:rPr>
                <w:rFonts w:ascii="Book Antiqua" w:hAnsi="Book Antiqua" w:cs="Arial"/>
                <w:b/>
                <w:sz w:val="24"/>
                <w:szCs w:val="24"/>
                <w:lang w:bidi="he-IL"/>
              </w:rPr>
            </w:pPr>
            <w:r w:rsidRPr="009C0EFC">
              <w:rPr>
                <w:rFonts w:ascii="Book Antiqua" w:hAnsi="Book Antiqua" w:cs="Arial"/>
                <w:b/>
                <w:sz w:val="24"/>
                <w:szCs w:val="24"/>
                <w:lang w:bidi="he-IL"/>
              </w:rPr>
              <w:t>Preterm delivery rate open</w:t>
            </w:r>
          </w:p>
        </w:tc>
      </w:tr>
      <w:tr w:rsidR="001718F1" w:rsidRPr="00AE7035" w14:paraId="4166BA9B" w14:textId="77777777" w:rsidTr="00F753CF">
        <w:trPr>
          <w:trHeight w:val="440"/>
        </w:trPr>
        <w:tc>
          <w:tcPr>
            <w:tcW w:w="1987" w:type="dxa"/>
          </w:tcPr>
          <w:p w14:paraId="1BA69CE2" w14:textId="77777777" w:rsidR="001718F1" w:rsidRPr="00AE7035" w:rsidRDefault="001718F1" w:rsidP="00F753CF">
            <w:pPr>
              <w:pStyle w:val="NoSpacing"/>
              <w:spacing w:line="360" w:lineRule="auto"/>
              <w:jc w:val="both"/>
              <w:rPr>
                <w:rFonts w:ascii="Book Antiqua" w:hAnsi="Book Antiqua" w:cs="Arial"/>
                <w:sz w:val="24"/>
                <w:szCs w:val="24"/>
                <w:lang w:eastAsia="zh-CN" w:bidi="he-IL"/>
              </w:rPr>
            </w:pPr>
            <w:proofErr w:type="spellStart"/>
            <w:r w:rsidRPr="00AE7035">
              <w:rPr>
                <w:rFonts w:ascii="Book Antiqua" w:hAnsi="Book Antiqua" w:cs="Arial"/>
                <w:sz w:val="24"/>
                <w:szCs w:val="24"/>
                <w:lang w:bidi="he-IL"/>
              </w:rPr>
              <w:t>Sadot</w:t>
            </w:r>
            <w:proofErr w:type="spellEnd"/>
            <w:r w:rsidRPr="00AE7035">
              <w:rPr>
                <w:rFonts w:ascii="Book Antiqua" w:hAnsi="Book Antiqua" w:cs="Arial"/>
                <w:sz w:val="24"/>
                <w:szCs w:val="24"/>
                <w:lang w:bidi="he-IL"/>
              </w:rPr>
              <w:t xml:space="preserve"> </w:t>
            </w:r>
            <w:r w:rsidRPr="0046120B">
              <w:rPr>
                <w:rFonts w:ascii="Book Antiqua" w:hAnsi="Book Antiqua" w:cs="Arial"/>
                <w:i/>
                <w:sz w:val="24"/>
                <w:szCs w:val="24"/>
                <w:lang w:bidi="he-IL"/>
              </w:rPr>
              <w:t>et al</w:t>
            </w:r>
            <w:r w:rsidRPr="00AE7035">
              <w:rPr>
                <w:rFonts w:ascii="Book Antiqua" w:hAnsi="Book Antiqua" w:cs="Arial"/>
                <w:sz w:val="24"/>
                <w:szCs w:val="24"/>
                <w:vertAlign w:val="superscript"/>
                <w:lang w:bidi="he-IL"/>
              </w:rPr>
              <w:t>[25]</w:t>
            </w:r>
          </w:p>
        </w:tc>
        <w:tc>
          <w:tcPr>
            <w:tcW w:w="2092" w:type="dxa"/>
          </w:tcPr>
          <w:p w14:paraId="61DD4465" w14:textId="77777777" w:rsidR="001718F1" w:rsidRPr="00AE7035" w:rsidRDefault="001718F1" w:rsidP="00F753CF">
            <w:pPr>
              <w:pStyle w:val="NoSpacing"/>
              <w:spacing w:line="360" w:lineRule="auto"/>
              <w:jc w:val="both"/>
              <w:rPr>
                <w:rFonts w:ascii="Book Antiqua" w:hAnsi="Book Antiqua" w:cs="Arial"/>
                <w:sz w:val="24"/>
                <w:szCs w:val="24"/>
                <w:lang w:bidi="he-IL"/>
              </w:rPr>
            </w:pPr>
            <w:r w:rsidRPr="00AE7035">
              <w:rPr>
                <w:rFonts w:ascii="Book Antiqua" w:hAnsi="Book Antiqua" w:cs="Arial"/>
                <w:sz w:val="24"/>
                <w:szCs w:val="24"/>
                <w:lang w:bidi="he-IL"/>
              </w:rPr>
              <w:t>2.0% (1/41)</w:t>
            </w:r>
          </w:p>
        </w:tc>
        <w:tc>
          <w:tcPr>
            <w:tcW w:w="1907" w:type="dxa"/>
          </w:tcPr>
          <w:p w14:paraId="0095BCAC" w14:textId="77777777" w:rsidR="001718F1" w:rsidRPr="00AE7035" w:rsidRDefault="001718F1" w:rsidP="00F753CF">
            <w:pPr>
              <w:pStyle w:val="NoSpacing"/>
              <w:spacing w:line="360" w:lineRule="auto"/>
              <w:jc w:val="both"/>
              <w:rPr>
                <w:rFonts w:ascii="Book Antiqua" w:hAnsi="Book Antiqua" w:cs="Arial"/>
                <w:sz w:val="24"/>
                <w:szCs w:val="24"/>
                <w:lang w:bidi="he-IL"/>
              </w:rPr>
            </w:pPr>
            <w:r w:rsidRPr="00AE7035">
              <w:rPr>
                <w:rFonts w:ascii="Book Antiqua" w:hAnsi="Book Antiqua" w:cs="Arial"/>
                <w:sz w:val="24"/>
                <w:szCs w:val="24"/>
                <w:lang w:bidi="he-IL"/>
              </w:rPr>
              <w:t>29% (12/41)</w:t>
            </w:r>
          </w:p>
        </w:tc>
        <w:tc>
          <w:tcPr>
            <w:tcW w:w="1625" w:type="dxa"/>
          </w:tcPr>
          <w:p w14:paraId="0B73CE21" w14:textId="77777777" w:rsidR="001718F1" w:rsidRPr="00AE7035" w:rsidRDefault="001718F1" w:rsidP="00F753CF">
            <w:pPr>
              <w:pStyle w:val="NoSpacing"/>
              <w:spacing w:line="360" w:lineRule="auto"/>
              <w:jc w:val="both"/>
              <w:rPr>
                <w:rFonts w:ascii="Book Antiqua" w:hAnsi="Book Antiqua" w:cs="Arial"/>
                <w:sz w:val="24"/>
                <w:szCs w:val="24"/>
                <w:lang w:bidi="he-IL"/>
              </w:rPr>
            </w:pPr>
            <w:r w:rsidRPr="00AE7035">
              <w:rPr>
                <w:rFonts w:ascii="Book Antiqua" w:hAnsi="Book Antiqua" w:cs="Arial"/>
                <w:sz w:val="24"/>
                <w:szCs w:val="24"/>
                <w:lang w:bidi="he-IL"/>
              </w:rPr>
              <w:t>0.0% (0/16)</w:t>
            </w:r>
          </w:p>
        </w:tc>
        <w:tc>
          <w:tcPr>
            <w:tcW w:w="1625" w:type="dxa"/>
          </w:tcPr>
          <w:p w14:paraId="74B791F1" w14:textId="77777777" w:rsidR="001718F1" w:rsidRPr="00AE7035" w:rsidRDefault="001718F1" w:rsidP="00F753CF">
            <w:pPr>
              <w:pStyle w:val="NoSpacing"/>
              <w:spacing w:line="360" w:lineRule="auto"/>
              <w:jc w:val="both"/>
              <w:rPr>
                <w:rFonts w:ascii="Book Antiqua" w:hAnsi="Book Antiqua" w:cs="Arial"/>
                <w:sz w:val="24"/>
                <w:szCs w:val="24"/>
                <w:lang w:bidi="he-IL"/>
              </w:rPr>
            </w:pPr>
            <w:r w:rsidRPr="00AE7035">
              <w:rPr>
                <w:rFonts w:ascii="Book Antiqua" w:hAnsi="Book Antiqua" w:cs="Arial"/>
                <w:sz w:val="24"/>
                <w:szCs w:val="24"/>
                <w:lang w:bidi="he-IL"/>
              </w:rPr>
              <w:t>19% (3/16)</w:t>
            </w:r>
          </w:p>
        </w:tc>
      </w:tr>
      <w:tr w:rsidR="001718F1" w:rsidRPr="00AE7035" w14:paraId="3E1A0543" w14:textId="77777777" w:rsidTr="00F753CF">
        <w:trPr>
          <w:trHeight w:val="440"/>
        </w:trPr>
        <w:tc>
          <w:tcPr>
            <w:tcW w:w="1987" w:type="dxa"/>
          </w:tcPr>
          <w:p w14:paraId="1D11ABB2" w14:textId="77777777" w:rsidR="001718F1" w:rsidRPr="00AE7035" w:rsidRDefault="001718F1" w:rsidP="00F753CF">
            <w:pPr>
              <w:pStyle w:val="NoSpacing"/>
              <w:spacing w:line="360" w:lineRule="auto"/>
              <w:jc w:val="both"/>
              <w:rPr>
                <w:rFonts w:ascii="Book Antiqua" w:hAnsi="Book Antiqua" w:cs="Arial"/>
                <w:sz w:val="24"/>
                <w:szCs w:val="24"/>
                <w:lang w:eastAsia="zh-CN" w:bidi="he-IL"/>
              </w:rPr>
            </w:pPr>
            <w:r w:rsidRPr="00AE7035">
              <w:rPr>
                <w:rFonts w:ascii="Book Antiqua" w:hAnsi="Book Antiqua" w:cs="Arial"/>
                <w:sz w:val="24"/>
                <w:szCs w:val="24"/>
                <w:lang w:bidi="he-IL"/>
              </w:rPr>
              <w:t>Walsh e</w:t>
            </w:r>
            <w:r w:rsidRPr="0046120B">
              <w:rPr>
                <w:rFonts w:ascii="Book Antiqua" w:hAnsi="Book Antiqua" w:cs="Arial"/>
                <w:i/>
                <w:sz w:val="24"/>
                <w:szCs w:val="24"/>
                <w:lang w:bidi="he-IL"/>
              </w:rPr>
              <w:t>t al</w:t>
            </w:r>
            <w:r w:rsidRPr="00AE7035">
              <w:rPr>
                <w:rFonts w:ascii="Book Antiqua" w:hAnsi="Book Antiqua" w:cs="Arial"/>
                <w:sz w:val="24"/>
                <w:szCs w:val="24"/>
                <w:vertAlign w:val="superscript"/>
                <w:lang w:bidi="he-IL"/>
              </w:rPr>
              <w:t>[26]</w:t>
            </w:r>
          </w:p>
        </w:tc>
        <w:tc>
          <w:tcPr>
            <w:tcW w:w="2092" w:type="dxa"/>
          </w:tcPr>
          <w:p w14:paraId="49F487E8" w14:textId="77777777" w:rsidR="001718F1" w:rsidRPr="00AE7035" w:rsidRDefault="001718F1" w:rsidP="00F753CF">
            <w:pPr>
              <w:pStyle w:val="NoSpacing"/>
              <w:spacing w:line="360" w:lineRule="auto"/>
              <w:jc w:val="both"/>
              <w:rPr>
                <w:rFonts w:ascii="Book Antiqua" w:hAnsi="Book Antiqua" w:cs="Arial"/>
                <w:sz w:val="24"/>
                <w:szCs w:val="24"/>
                <w:lang w:bidi="he-IL"/>
              </w:rPr>
            </w:pPr>
            <w:r w:rsidRPr="00AE7035">
              <w:rPr>
                <w:rFonts w:ascii="Book Antiqua" w:hAnsi="Book Antiqua" w:cs="Arial"/>
                <w:sz w:val="24"/>
                <w:szCs w:val="24"/>
                <w:lang w:bidi="he-IL"/>
              </w:rPr>
              <w:t>6.0% (35/624)</w:t>
            </w:r>
          </w:p>
        </w:tc>
        <w:tc>
          <w:tcPr>
            <w:tcW w:w="1907" w:type="dxa"/>
          </w:tcPr>
          <w:p w14:paraId="450EAA9E" w14:textId="77777777" w:rsidR="001718F1" w:rsidRPr="00AE7035" w:rsidRDefault="001718F1" w:rsidP="00F753CF">
            <w:pPr>
              <w:pStyle w:val="NoSpacing"/>
              <w:spacing w:line="360" w:lineRule="auto"/>
              <w:jc w:val="both"/>
              <w:rPr>
                <w:rFonts w:ascii="Book Antiqua" w:hAnsi="Book Antiqua" w:cs="Arial"/>
                <w:sz w:val="24"/>
                <w:szCs w:val="24"/>
                <w:lang w:bidi="he-IL"/>
              </w:rPr>
            </w:pPr>
            <w:r w:rsidRPr="00AE7035">
              <w:rPr>
                <w:rFonts w:ascii="Book Antiqua" w:hAnsi="Book Antiqua" w:cs="Arial"/>
                <w:sz w:val="24"/>
                <w:szCs w:val="24"/>
                <w:lang w:bidi="he-IL"/>
              </w:rPr>
              <w:t>2.1% (13/624)</w:t>
            </w:r>
          </w:p>
        </w:tc>
        <w:tc>
          <w:tcPr>
            <w:tcW w:w="1625" w:type="dxa"/>
          </w:tcPr>
          <w:p w14:paraId="5EB45958" w14:textId="77777777" w:rsidR="001718F1" w:rsidRPr="00AE7035" w:rsidRDefault="001718F1" w:rsidP="00F753CF">
            <w:pPr>
              <w:pStyle w:val="NoSpacing"/>
              <w:spacing w:line="360" w:lineRule="auto"/>
              <w:jc w:val="both"/>
              <w:rPr>
                <w:rFonts w:ascii="Book Antiqua" w:hAnsi="Book Antiqua" w:cs="Arial"/>
                <w:sz w:val="24"/>
                <w:szCs w:val="24"/>
                <w:lang w:bidi="he-IL"/>
              </w:rPr>
            </w:pPr>
            <w:r w:rsidRPr="00AE7035">
              <w:rPr>
                <w:rFonts w:ascii="Book Antiqua" w:hAnsi="Book Antiqua" w:cs="Arial"/>
                <w:sz w:val="24"/>
                <w:szCs w:val="24"/>
                <w:lang w:bidi="he-IL"/>
              </w:rPr>
              <w:t>3.1% (128/4193)</w:t>
            </w:r>
          </w:p>
        </w:tc>
        <w:tc>
          <w:tcPr>
            <w:tcW w:w="1625" w:type="dxa"/>
          </w:tcPr>
          <w:p w14:paraId="47D47F07" w14:textId="77777777" w:rsidR="001718F1" w:rsidRPr="00AE7035" w:rsidRDefault="001718F1" w:rsidP="00F753CF">
            <w:pPr>
              <w:pStyle w:val="NoSpacing"/>
              <w:spacing w:line="360" w:lineRule="auto"/>
              <w:jc w:val="both"/>
              <w:rPr>
                <w:rFonts w:ascii="Book Antiqua" w:hAnsi="Book Antiqua" w:cs="Arial"/>
                <w:sz w:val="24"/>
                <w:szCs w:val="24"/>
                <w:lang w:bidi="he-IL"/>
              </w:rPr>
            </w:pPr>
            <w:r w:rsidRPr="00AE7035">
              <w:rPr>
                <w:rFonts w:ascii="Book Antiqua" w:hAnsi="Book Antiqua" w:cs="Arial"/>
                <w:sz w:val="24"/>
                <w:szCs w:val="24"/>
                <w:lang w:bidi="he-IL"/>
              </w:rPr>
              <w:t>8.1% (346/4193)</w:t>
            </w:r>
          </w:p>
        </w:tc>
      </w:tr>
      <w:tr w:rsidR="001718F1" w:rsidRPr="00AE7035" w14:paraId="6A726152" w14:textId="77777777" w:rsidTr="00F753CF">
        <w:trPr>
          <w:trHeight w:val="440"/>
        </w:trPr>
        <w:tc>
          <w:tcPr>
            <w:tcW w:w="1987" w:type="dxa"/>
          </w:tcPr>
          <w:p w14:paraId="0748AD64" w14:textId="77777777" w:rsidR="001718F1" w:rsidRPr="00AE7035" w:rsidRDefault="001718F1" w:rsidP="00F753CF">
            <w:pPr>
              <w:pStyle w:val="NoSpacing"/>
              <w:spacing w:line="360" w:lineRule="auto"/>
              <w:jc w:val="both"/>
              <w:rPr>
                <w:rFonts w:ascii="Book Antiqua" w:hAnsi="Book Antiqua" w:cs="Arial"/>
                <w:sz w:val="24"/>
                <w:szCs w:val="24"/>
                <w:lang w:bidi="he-IL"/>
              </w:rPr>
            </w:pPr>
            <w:proofErr w:type="spellStart"/>
            <w:r>
              <w:rPr>
                <w:rFonts w:ascii="Book Antiqua" w:hAnsi="Book Antiqua" w:cs="Arial"/>
                <w:sz w:val="24"/>
                <w:szCs w:val="24"/>
                <w:lang w:bidi="he-IL"/>
              </w:rPr>
              <w:t>Mcgory</w:t>
            </w:r>
            <w:proofErr w:type="spellEnd"/>
            <w:r>
              <w:rPr>
                <w:rFonts w:ascii="Book Antiqua" w:hAnsi="Book Antiqua" w:cs="Arial"/>
                <w:sz w:val="24"/>
                <w:szCs w:val="24"/>
                <w:lang w:bidi="he-IL"/>
              </w:rPr>
              <w:t xml:space="preserve"> </w:t>
            </w:r>
            <w:r w:rsidRPr="0046120B">
              <w:rPr>
                <w:rFonts w:ascii="Book Antiqua" w:hAnsi="Book Antiqua" w:cs="Arial"/>
                <w:i/>
                <w:sz w:val="24"/>
                <w:szCs w:val="24"/>
                <w:lang w:bidi="he-IL"/>
              </w:rPr>
              <w:t>et al</w:t>
            </w:r>
            <w:r w:rsidRPr="00AE7035">
              <w:rPr>
                <w:rFonts w:ascii="Book Antiqua" w:hAnsi="Book Antiqua" w:cs="Arial"/>
                <w:sz w:val="24"/>
                <w:szCs w:val="24"/>
                <w:vertAlign w:val="superscript"/>
                <w:lang w:bidi="he-IL"/>
              </w:rPr>
              <w:t>[27]</w:t>
            </w:r>
          </w:p>
        </w:tc>
        <w:tc>
          <w:tcPr>
            <w:tcW w:w="2092" w:type="dxa"/>
          </w:tcPr>
          <w:p w14:paraId="0A3084D6" w14:textId="77777777" w:rsidR="001718F1" w:rsidRPr="00AE7035" w:rsidRDefault="001718F1" w:rsidP="00F753CF">
            <w:pPr>
              <w:pStyle w:val="NoSpacing"/>
              <w:spacing w:line="360" w:lineRule="auto"/>
              <w:jc w:val="both"/>
              <w:rPr>
                <w:rFonts w:ascii="Book Antiqua" w:hAnsi="Book Antiqua" w:cs="Arial"/>
                <w:sz w:val="24"/>
                <w:szCs w:val="24"/>
                <w:lang w:bidi="he-IL"/>
              </w:rPr>
            </w:pPr>
            <w:r w:rsidRPr="00AE7035">
              <w:rPr>
                <w:rFonts w:ascii="Book Antiqua" w:hAnsi="Book Antiqua" w:cs="Arial"/>
                <w:sz w:val="24"/>
                <w:szCs w:val="24"/>
                <w:lang w:bidi="he-IL"/>
              </w:rPr>
              <w:t>7.0% (31/454)</w:t>
            </w:r>
          </w:p>
        </w:tc>
        <w:tc>
          <w:tcPr>
            <w:tcW w:w="1907" w:type="dxa"/>
          </w:tcPr>
          <w:p w14:paraId="0264BF5E" w14:textId="77777777" w:rsidR="001718F1" w:rsidRPr="00AE7035" w:rsidRDefault="001718F1" w:rsidP="00F753CF">
            <w:pPr>
              <w:pStyle w:val="NoSpacing"/>
              <w:spacing w:line="360" w:lineRule="auto"/>
              <w:jc w:val="both"/>
              <w:rPr>
                <w:rFonts w:ascii="Book Antiqua" w:hAnsi="Book Antiqua" w:cs="Arial"/>
                <w:sz w:val="24"/>
                <w:szCs w:val="24"/>
                <w:lang w:bidi="he-IL"/>
              </w:rPr>
            </w:pPr>
            <w:r w:rsidRPr="00AE7035">
              <w:rPr>
                <w:rFonts w:ascii="Book Antiqua" w:hAnsi="Book Antiqua" w:cs="Arial"/>
                <w:sz w:val="24"/>
                <w:szCs w:val="24"/>
                <w:lang w:bidi="he-IL"/>
              </w:rPr>
              <w:t>&lt;</w:t>
            </w:r>
            <w:r>
              <w:rPr>
                <w:rFonts w:ascii="Book Antiqua" w:hAnsi="Book Antiqua" w:cs="Arial" w:hint="eastAsia"/>
                <w:sz w:val="24"/>
                <w:szCs w:val="24"/>
                <w:lang w:eastAsia="zh-CN" w:bidi="he-IL"/>
              </w:rPr>
              <w:t xml:space="preserve"> </w:t>
            </w:r>
            <w:r w:rsidRPr="00AE7035">
              <w:rPr>
                <w:rFonts w:ascii="Book Antiqua" w:hAnsi="Book Antiqua" w:cs="Arial"/>
                <w:sz w:val="24"/>
                <w:szCs w:val="24"/>
                <w:lang w:bidi="he-IL"/>
              </w:rPr>
              <w:t>1.0% (1/454)</w:t>
            </w:r>
          </w:p>
        </w:tc>
        <w:tc>
          <w:tcPr>
            <w:tcW w:w="1625" w:type="dxa"/>
          </w:tcPr>
          <w:p w14:paraId="6E0E2069" w14:textId="77777777" w:rsidR="001718F1" w:rsidRPr="00AE7035" w:rsidRDefault="001718F1" w:rsidP="00F753CF">
            <w:pPr>
              <w:pStyle w:val="NoSpacing"/>
              <w:spacing w:line="360" w:lineRule="auto"/>
              <w:jc w:val="both"/>
              <w:rPr>
                <w:rFonts w:ascii="Book Antiqua" w:hAnsi="Book Antiqua" w:cs="Arial"/>
                <w:sz w:val="24"/>
                <w:szCs w:val="24"/>
                <w:lang w:bidi="he-IL"/>
              </w:rPr>
            </w:pPr>
            <w:r w:rsidRPr="00AE7035">
              <w:rPr>
                <w:rFonts w:ascii="Book Antiqua" w:hAnsi="Book Antiqua" w:cs="Arial"/>
                <w:sz w:val="24"/>
                <w:szCs w:val="24"/>
                <w:lang w:bidi="he-IL"/>
              </w:rPr>
              <w:t>3.0% (88/2679)</w:t>
            </w:r>
          </w:p>
        </w:tc>
        <w:tc>
          <w:tcPr>
            <w:tcW w:w="1625" w:type="dxa"/>
          </w:tcPr>
          <w:p w14:paraId="2EFE3CE1" w14:textId="77777777" w:rsidR="001718F1" w:rsidRPr="00AE7035" w:rsidRDefault="001718F1" w:rsidP="00F753CF">
            <w:pPr>
              <w:pStyle w:val="NoSpacing"/>
              <w:spacing w:line="360" w:lineRule="auto"/>
              <w:jc w:val="both"/>
              <w:rPr>
                <w:rFonts w:ascii="Book Antiqua" w:hAnsi="Book Antiqua" w:cs="Arial"/>
                <w:sz w:val="24"/>
                <w:szCs w:val="24"/>
                <w:lang w:bidi="he-IL"/>
              </w:rPr>
            </w:pPr>
            <w:r w:rsidRPr="00AE7035">
              <w:rPr>
                <w:rFonts w:ascii="Book Antiqua" w:hAnsi="Book Antiqua" w:cs="Arial"/>
                <w:sz w:val="24"/>
                <w:szCs w:val="24"/>
                <w:lang w:bidi="he-IL"/>
              </w:rPr>
              <w:t>8.0% (216/2679)</w:t>
            </w:r>
          </w:p>
        </w:tc>
      </w:tr>
    </w:tbl>
    <w:p w14:paraId="58919289" w14:textId="77777777" w:rsidR="004C1B43" w:rsidRPr="00AE7035" w:rsidRDefault="004C1B43" w:rsidP="00D05FEB">
      <w:pPr>
        <w:widowControl w:val="0"/>
        <w:autoSpaceDE w:val="0"/>
        <w:autoSpaceDN w:val="0"/>
        <w:adjustRightInd w:val="0"/>
        <w:spacing w:line="360" w:lineRule="auto"/>
        <w:jc w:val="both"/>
        <w:rPr>
          <w:rFonts w:ascii="Book Antiqua" w:hAnsi="Book Antiqua" w:cs="Arial"/>
        </w:rPr>
      </w:pPr>
    </w:p>
    <w:sectPr w:rsidR="004C1B43" w:rsidRPr="00AE7035" w:rsidSect="007C75E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EDAE5" w14:textId="77777777" w:rsidR="000C3C50" w:rsidRDefault="000C3C50" w:rsidP="00FA1681">
      <w:r>
        <w:separator/>
      </w:r>
    </w:p>
  </w:endnote>
  <w:endnote w:type="continuationSeparator" w:id="0">
    <w:p w14:paraId="0008609C" w14:textId="77777777" w:rsidR="000C3C50" w:rsidRDefault="000C3C50" w:rsidP="00FA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F319A" w14:textId="77777777" w:rsidR="000C3C50" w:rsidRDefault="000C3C50" w:rsidP="00FA1681">
      <w:r>
        <w:separator/>
      </w:r>
    </w:p>
  </w:footnote>
  <w:footnote w:type="continuationSeparator" w:id="0">
    <w:p w14:paraId="25AB6070" w14:textId="77777777" w:rsidR="000C3C50" w:rsidRDefault="000C3C50" w:rsidP="00FA1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48"/>
    <w:rsid w:val="00010DFE"/>
    <w:rsid w:val="00011ADC"/>
    <w:rsid w:val="00015D4D"/>
    <w:rsid w:val="00035248"/>
    <w:rsid w:val="00045EB7"/>
    <w:rsid w:val="00072444"/>
    <w:rsid w:val="000811A2"/>
    <w:rsid w:val="00090CF6"/>
    <w:rsid w:val="000B033D"/>
    <w:rsid w:val="000C388E"/>
    <w:rsid w:val="000C3C50"/>
    <w:rsid w:val="000F28E4"/>
    <w:rsid w:val="0010415B"/>
    <w:rsid w:val="00112280"/>
    <w:rsid w:val="00120B01"/>
    <w:rsid w:val="00123D49"/>
    <w:rsid w:val="00131985"/>
    <w:rsid w:val="00146971"/>
    <w:rsid w:val="001515C8"/>
    <w:rsid w:val="00155FA8"/>
    <w:rsid w:val="001619EA"/>
    <w:rsid w:val="00170D20"/>
    <w:rsid w:val="001718F1"/>
    <w:rsid w:val="001720FA"/>
    <w:rsid w:val="001814AD"/>
    <w:rsid w:val="00186416"/>
    <w:rsid w:val="00186CE4"/>
    <w:rsid w:val="001A10EF"/>
    <w:rsid w:val="001B1F7C"/>
    <w:rsid w:val="001D0DBE"/>
    <w:rsid w:val="001F24A9"/>
    <w:rsid w:val="00215787"/>
    <w:rsid w:val="00225B58"/>
    <w:rsid w:val="00241DF5"/>
    <w:rsid w:val="00246E28"/>
    <w:rsid w:val="00253D30"/>
    <w:rsid w:val="00270528"/>
    <w:rsid w:val="002F3023"/>
    <w:rsid w:val="00300CDB"/>
    <w:rsid w:val="00301538"/>
    <w:rsid w:val="003026CC"/>
    <w:rsid w:val="00303F27"/>
    <w:rsid w:val="00326B97"/>
    <w:rsid w:val="00337094"/>
    <w:rsid w:val="00362961"/>
    <w:rsid w:val="003A1AE0"/>
    <w:rsid w:val="003A7036"/>
    <w:rsid w:val="003C0C15"/>
    <w:rsid w:val="003C2FD5"/>
    <w:rsid w:val="003D6309"/>
    <w:rsid w:val="003E18D4"/>
    <w:rsid w:val="003F0DF2"/>
    <w:rsid w:val="003F3501"/>
    <w:rsid w:val="00404B29"/>
    <w:rsid w:val="00405A63"/>
    <w:rsid w:val="00412005"/>
    <w:rsid w:val="00425D6C"/>
    <w:rsid w:val="004575FA"/>
    <w:rsid w:val="0046120B"/>
    <w:rsid w:val="004623DD"/>
    <w:rsid w:val="004673B9"/>
    <w:rsid w:val="00470724"/>
    <w:rsid w:val="004B3E42"/>
    <w:rsid w:val="004C166A"/>
    <w:rsid w:val="004C1B43"/>
    <w:rsid w:val="004D3401"/>
    <w:rsid w:val="004E5FE6"/>
    <w:rsid w:val="004F3E9F"/>
    <w:rsid w:val="004F7B75"/>
    <w:rsid w:val="00506A73"/>
    <w:rsid w:val="0052333B"/>
    <w:rsid w:val="005240B0"/>
    <w:rsid w:val="00524E90"/>
    <w:rsid w:val="00543BA3"/>
    <w:rsid w:val="005518B4"/>
    <w:rsid w:val="00552AEB"/>
    <w:rsid w:val="0055557C"/>
    <w:rsid w:val="00555AD3"/>
    <w:rsid w:val="005C23BC"/>
    <w:rsid w:val="005D44EA"/>
    <w:rsid w:val="005D4CE8"/>
    <w:rsid w:val="005D7E39"/>
    <w:rsid w:val="005E4CDF"/>
    <w:rsid w:val="005F721A"/>
    <w:rsid w:val="006466A7"/>
    <w:rsid w:val="006517C5"/>
    <w:rsid w:val="00690985"/>
    <w:rsid w:val="006A031B"/>
    <w:rsid w:val="006B4AEF"/>
    <w:rsid w:val="006B648C"/>
    <w:rsid w:val="006D6DE4"/>
    <w:rsid w:val="006E0940"/>
    <w:rsid w:val="006F3FC9"/>
    <w:rsid w:val="006F5627"/>
    <w:rsid w:val="006F7642"/>
    <w:rsid w:val="006F78D9"/>
    <w:rsid w:val="00722C68"/>
    <w:rsid w:val="007378D8"/>
    <w:rsid w:val="007750C6"/>
    <w:rsid w:val="00784029"/>
    <w:rsid w:val="0078442B"/>
    <w:rsid w:val="007B460B"/>
    <w:rsid w:val="007C75EB"/>
    <w:rsid w:val="007F7EAD"/>
    <w:rsid w:val="008067A7"/>
    <w:rsid w:val="0081586F"/>
    <w:rsid w:val="00860146"/>
    <w:rsid w:val="00875065"/>
    <w:rsid w:val="00885D18"/>
    <w:rsid w:val="008C233D"/>
    <w:rsid w:val="008D3C82"/>
    <w:rsid w:val="008F6BC8"/>
    <w:rsid w:val="00912714"/>
    <w:rsid w:val="00926DF8"/>
    <w:rsid w:val="009348E2"/>
    <w:rsid w:val="0094463B"/>
    <w:rsid w:val="0094644D"/>
    <w:rsid w:val="009507C3"/>
    <w:rsid w:val="00964531"/>
    <w:rsid w:val="00973682"/>
    <w:rsid w:val="009B268F"/>
    <w:rsid w:val="009B3B9F"/>
    <w:rsid w:val="009C0EFC"/>
    <w:rsid w:val="009C2D96"/>
    <w:rsid w:val="009C350A"/>
    <w:rsid w:val="009D1D97"/>
    <w:rsid w:val="009F18A6"/>
    <w:rsid w:val="00A115CC"/>
    <w:rsid w:val="00A14C56"/>
    <w:rsid w:val="00A15911"/>
    <w:rsid w:val="00A4333F"/>
    <w:rsid w:val="00A43B57"/>
    <w:rsid w:val="00A520BE"/>
    <w:rsid w:val="00A84109"/>
    <w:rsid w:val="00AB61F8"/>
    <w:rsid w:val="00AC1413"/>
    <w:rsid w:val="00AE7035"/>
    <w:rsid w:val="00AF1BA8"/>
    <w:rsid w:val="00B23CC7"/>
    <w:rsid w:val="00B50D4E"/>
    <w:rsid w:val="00B51E10"/>
    <w:rsid w:val="00B6319B"/>
    <w:rsid w:val="00B71670"/>
    <w:rsid w:val="00B74ED5"/>
    <w:rsid w:val="00B906A6"/>
    <w:rsid w:val="00B916BA"/>
    <w:rsid w:val="00BA393A"/>
    <w:rsid w:val="00BD2056"/>
    <w:rsid w:val="00BD4719"/>
    <w:rsid w:val="00BE0A1A"/>
    <w:rsid w:val="00BE496F"/>
    <w:rsid w:val="00C14349"/>
    <w:rsid w:val="00C33545"/>
    <w:rsid w:val="00C60F2F"/>
    <w:rsid w:val="00C76A2D"/>
    <w:rsid w:val="00C80E18"/>
    <w:rsid w:val="00C83143"/>
    <w:rsid w:val="00CB5764"/>
    <w:rsid w:val="00CD66D9"/>
    <w:rsid w:val="00CF1994"/>
    <w:rsid w:val="00D05FEB"/>
    <w:rsid w:val="00D06CF0"/>
    <w:rsid w:val="00D553F2"/>
    <w:rsid w:val="00D6077F"/>
    <w:rsid w:val="00D61039"/>
    <w:rsid w:val="00D74DBE"/>
    <w:rsid w:val="00DA168D"/>
    <w:rsid w:val="00DF48FF"/>
    <w:rsid w:val="00E009A0"/>
    <w:rsid w:val="00E14BBD"/>
    <w:rsid w:val="00E74605"/>
    <w:rsid w:val="00E75B30"/>
    <w:rsid w:val="00E84622"/>
    <w:rsid w:val="00EC3539"/>
    <w:rsid w:val="00F153AD"/>
    <w:rsid w:val="00F158E7"/>
    <w:rsid w:val="00F26E21"/>
    <w:rsid w:val="00F51DE4"/>
    <w:rsid w:val="00F558C2"/>
    <w:rsid w:val="00F724E5"/>
    <w:rsid w:val="00F7755C"/>
    <w:rsid w:val="00F8640D"/>
    <w:rsid w:val="00FA1681"/>
    <w:rsid w:val="00FC0A8A"/>
    <w:rsid w:val="00FC1116"/>
    <w:rsid w:val="00FE4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F43E7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48"/>
    <w:rPr>
      <w:rFonts w:ascii="Times New Roman" w:hAnsi="Times New Roman" w:cs="Times New Roman"/>
    </w:rPr>
  </w:style>
  <w:style w:type="paragraph" w:styleId="Heading1">
    <w:name w:val="heading 1"/>
    <w:basedOn w:val="Normal"/>
    <w:next w:val="Normal"/>
    <w:link w:val="Heading1Char"/>
    <w:uiPriority w:val="9"/>
    <w:qFormat/>
    <w:rsid w:val="00035248"/>
    <w:pPr>
      <w:keepNext/>
      <w:keepLines/>
      <w:spacing w:before="240"/>
      <w:outlineLvl w:val="0"/>
    </w:pPr>
    <w:rPr>
      <w:rFonts w:asciiTheme="majorHAnsi" w:eastAsiaTheme="majorEastAsia" w:hAnsiTheme="majorHAns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35248"/>
    <w:rPr>
      <w:rFonts w:asciiTheme="majorHAnsi" w:eastAsiaTheme="majorEastAsia" w:hAnsiTheme="majorHAnsi" w:cs="Times New Roman"/>
      <w:color w:val="2E74B5" w:themeColor="accent1" w:themeShade="BF"/>
      <w:sz w:val="32"/>
      <w:szCs w:val="32"/>
    </w:rPr>
  </w:style>
  <w:style w:type="paragraph" w:styleId="NoSpacing">
    <w:name w:val="No Spacing"/>
    <w:uiPriority w:val="1"/>
    <w:qFormat/>
    <w:rsid w:val="00035248"/>
    <w:rPr>
      <w:rFonts w:cs="Times New Roman"/>
      <w:sz w:val="22"/>
      <w:szCs w:val="22"/>
    </w:rPr>
  </w:style>
  <w:style w:type="character" w:customStyle="1" w:styleId="apple-converted-space">
    <w:name w:val="apple-converted-space"/>
    <w:basedOn w:val="DefaultParagraphFont"/>
    <w:rsid w:val="00035248"/>
    <w:rPr>
      <w:rFonts w:cs="Times New Roman"/>
    </w:rPr>
  </w:style>
  <w:style w:type="character" w:customStyle="1" w:styleId="ref-journal">
    <w:name w:val="ref-journal"/>
    <w:basedOn w:val="DefaultParagraphFont"/>
    <w:rsid w:val="00035248"/>
    <w:rPr>
      <w:rFonts w:cs="Times New Roman"/>
    </w:rPr>
  </w:style>
  <w:style w:type="character" w:customStyle="1" w:styleId="ref-vol">
    <w:name w:val="ref-vol"/>
    <w:basedOn w:val="DefaultParagraphFont"/>
    <w:rsid w:val="00035248"/>
    <w:rPr>
      <w:rFonts w:cs="Times New Roman"/>
    </w:rPr>
  </w:style>
  <w:style w:type="character" w:styleId="Hyperlink">
    <w:name w:val="Hyperlink"/>
    <w:basedOn w:val="DefaultParagraphFont"/>
    <w:uiPriority w:val="99"/>
    <w:unhideWhenUsed/>
    <w:rsid w:val="00035248"/>
    <w:rPr>
      <w:rFonts w:cs="Times New Roman"/>
      <w:color w:val="0000FF"/>
      <w:u w:val="single"/>
    </w:rPr>
  </w:style>
  <w:style w:type="character" w:customStyle="1" w:styleId="highlight">
    <w:name w:val="highlight"/>
    <w:basedOn w:val="DefaultParagraphFont"/>
    <w:rsid w:val="00035248"/>
    <w:rPr>
      <w:rFonts w:cs="Times New Roman"/>
    </w:rPr>
  </w:style>
  <w:style w:type="character" w:styleId="FollowedHyperlink">
    <w:name w:val="FollowedHyperlink"/>
    <w:basedOn w:val="DefaultParagraphFont"/>
    <w:uiPriority w:val="99"/>
    <w:semiHidden/>
    <w:unhideWhenUsed/>
    <w:rsid w:val="00035248"/>
    <w:rPr>
      <w:rFonts w:cs="Times New Roman"/>
      <w:color w:val="954F72" w:themeColor="followedHyperlink"/>
      <w:u w:val="single"/>
    </w:rPr>
  </w:style>
  <w:style w:type="paragraph" w:styleId="Header">
    <w:name w:val="header"/>
    <w:basedOn w:val="Normal"/>
    <w:link w:val="HeaderChar"/>
    <w:uiPriority w:val="99"/>
    <w:unhideWhenUsed/>
    <w:rsid w:val="00FA1681"/>
    <w:pPr>
      <w:tabs>
        <w:tab w:val="center" w:pos="4680"/>
        <w:tab w:val="right" w:pos="9360"/>
      </w:tabs>
    </w:pPr>
  </w:style>
  <w:style w:type="character" w:customStyle="1" w:styleId="HeaderChar">
    <w:name w:val="Header Char"/>
    <w:basedOn w:val="DefaultParagraphFont"/>
    <w:link w:val="Header"/>
    <w:uiPriority w:val="99"/>
    <w:locked/>
    <w:rsid w:val="00FA1681"/>
    <w:rPr>
      <w:rFonts w:ascii="Times New Roman" w:hAnsi="Times New Roman" w:cs="Times New Roman"/>
    </w:rPr>
  </w:style>
  <w:style w:type="paragraph" w:styleId="Footer">
    <w:name w:val="footer"/>
    <w:basedOn w:val="Normal"/>
    <w:link w:val="FooterChar"/>
    <w:uiPriority w:val="99"/>
    <w:unhideWhenUsed/>
    <w:rsid w:val="00FA1681"/>
    <w:pPr>
      <w:tabs>
        <w:tab w:val="center" w:pos="4680"/>
        <w:tab w:val="right" w:pos="9360"/>
      </w:tabs>
    </w:pPr>
  </w:style>
  <w:style w:type="character" w:customStyle="1" w:styleId="FooterChar">
    <w:name w:val="Footer Char"/>
    <w:basedOn w:val="DefaultParagraphFont"/>
    <w:link w:val="Footer"/>
    <w:uiPriority w:val="99"/>
    <w:locked/>
    <w:rsid w:val="00FA1681"/>
    <w:rPr>
      <w:rFonts w:ascii="Times New Roman" w:hAnsi="Times New Roman" w:cs="Times New Roman"/>
    </w:rPr>
  </w:style>
  <w:style w:type="paragraph" w:styleId="DocumentMap">
    <w:name w:val="Document Map"/>
    <w:basedOn w:val="Normal"/>
    <w:link w:val="DocumentMapChar"/>
    <w:uiPriority w:val="99"/>
    <w:semiHidden/>
    <w:unhideWhenUsed/>
    <w:rsid w:val="00B6319B"/>
  </w:style>
  <w:style w:type="character" w:customStyle="1" w:styleId="DocumentMapChar">
    <w:name w:val="Document Map Char"/>
    <w:basedOn w:val="DefaultParagraphFont"/>
    <w:link w:val="DocumentMap"/>
    <w:uiPriority w:val="99"/>
    <w:semiHidden/>
    <w:locked/>
    <w:rsid w:val="00B6319B"/>
    <w:rPr>
      <w:rFonts w:ascii="Times New Roman" w:hAnsi="Times New Roman" w:cs="Times New Roman"/>
    </w:rPr>
  </w:style>
  <w:style w:type="paragraph" w:styleId="BalloonText">
    <w:name w:val="Balloon Text"/>
    <w:basedOn w:val="Normal"/>
    <w:link w:val="BalloonTextChar"/>
    <w:uiPriority w:val="99"/>
    <w:semiHidden/>
    <w:unhideWhenUsed/>
    <w:rsid w:val="002F3023"/>
    <w:rPr>
      <w:rFonts w:ascii="Tahoma" w:hAnsi="Tahoma" w:cs="Tahoma"/>
      <w:sz w:val="16"/>
      <w:szCs w:val="16"/>
    </w:rPr>
  </w:style>
  <w:style w:type="character" w:customStyle="1" w:styleId="BalloonTextChar">
    <w:name w:val="Balloon Text Char"/>
    <w:basedOn w:val="DefaultParagraphFont"/>
    <w:link w:val="BalloonText"/>
    <w:uiPriority w:val="99"/>
    <w:semiHidden/>
    <w:rsid w:val="002F3023"/>
    <w:rPr>
      <w:rFonts w:ascii="Tahoma" w:hAnsi="Tahoma" w:cs="Tahoma"/>
      <w:sz w:val="16"/>
      <w:szCs w:val="16"/>
    </w:rPr>
  </w:style>
  <w:style w:type="table" w:styleId="TableGrid">
    <w:name w:val="Table Grid"/>
    <w:basedOn w:val="TableNormal"/>
    <w:uiPriority w:val="39"/>
    <w:rsid w:val="00DF4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74DBE"/>
    <w:pPr>
      <w:spacing w:after="200"/>
    </w:pPr>
    <w:rPr>
      <w:b/>
      <w:bCs/>
      <w:color w:val="5B9BD5" w:themeColor="accent1"/>
      <w:sz w:val="18"/>
      <w:szCs w:val="18"/>
    </w:rPr>
  </w:style>
  <w:style w:type="character" w:styleId="Emphasis">
    <w:name w:val="Emphasis"/>
    <w:qFormat/>
    <w:rsid w:val="00C3354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48"/>
    <w:rPr>
      <w:rFonts w:ascii="Times New Roman" w:hAnsi="Times New Roman" w:cs="Times New Roman"/>
    </w:rPr>
  </w:style>
  <w:style w:type="paragraph" w:styleId="Heading1">
    <w:name w:val="heading 1"/>
    <w:basedOn w:val="Normal"/>
    <w:next w:val="Normal"/>
    <w:link w:val="Heading1Char"/>
    <w:uiPriority w:val="9"/>
    <w:qFormat/>
    <w:rsid w:val="00035248"/>
    <w:pPr>
      <w:keepNext/>
      <w:keepLines/>
      <w:spacing w:before="240"/>
      <w:outlineLvl w:val="0"/>
    </w:pPr>
    <w:rPr>
      <w:rFonts w:asciiTheme="majorHAnsi" w:eastAsiaTheme="majorEastAsia" w:hAnsiTheme="majorHAns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35248"/>
    <w:rPr>
      <w:rFonts w:asciiTheme="majorHAnsi" w:eastAsiaTheme="majorEastAsia" w:hAnsiTheme="majorHAnsi" w:cs="Times New Roman"/>
      <w:color w:val="2E74B5" w:themeColor="accent1" w:themeShade="BF"/>
      <w:sz w:val="32"/>
      <w:szCs w:val="32"/>
    </w:rPr>
  </w:style>
  <w:style w:type="paragraph" w:styleId="NoSpacing">
    <w:name w:val="No Spacing"/>
    <w:uiPriority w:val="1"/>
    <w:qFormat/>
    <w:rsid w:val="00035248"/>
    <w:rPr>
      <w:rFonts w:cs="Times New Roman"/>
      <w:sz w:val="22"/>
      <w:szCs w:val="22"/>
    </w:rPr>
  </w:style>
  <w:style w:type="character" w:customStyle="1" w:styleId="apple-converted-space">
    <w:name w:val="apple-converted-space"/>
    <w:basedOn w:val="DefaultParagraphFont"/>
    <w:rsid w:val="00035248"/>
    <w:rPr>
      <w:rFonts w:cs="Times New Roman"/>
    </w:rPr>
  </w:style>
  <w:style w:type="character" w:customStyle="1" w:styleId="ref-journal">
    <w:name w:val="ref-journal"/>
    <w:basedOn w:val="DefaultParagraphFont"/>
    <w:rsid w:val="00035248"/>
    <w:rPr>
      <w:rFonts w:cs="Times New Roman"/>
    </w:rPr>
  </w:style>
  <w:style w:type="character" w:customStyle="1" w:styleId="ref-vol">
    <w:name w:val="ref-vol"/>
    <w:basedOn w:val="DefaultParagraphFont"/>
    <w:rsid w:val="00035248"/>
    <w:rPr>
      <w:rFonts w:cs="Times New Roman"/>
    </w:rPr>
  </w:style>
  <w:style w:type="character" w:styleId="Hyperlink">
    <w:name w:val="Hyperlink"/>
    <w:basedOn w:val="DefaultParagraphFont"/>
    <w:uiPriority w:val="99"/>
    <w:unhideWhenUsed/>
    <w:rsid w:val="00035248"/>
    <w:rPr>
      <w:rFonts w:cs="Times New Roman"/>
      <w:color w:val="0000FF"/>
      <w:u w:val="single"/>
    </w:rPr>
  </w:style>
  <w:style w:type="character" w:customStyle="1" w:styleId="highlight">
    <w:name w:val="highlight"/>
    <w:basedOn w:val="DefaultParagraphFont"/>
    <w:rsid w:val="00035248"/>
    <w:rPr>
      <w:rFonts w:cs="Times New Roman"/>
    </w:rPr>
  </w:style>
  <w:style w:type="character" w:styleId="FollowedHyperlink">
    <w:name w:val="FollowedHyperlink"/>
    <w:basedOn w:val="DefaultParagraphFont"/>
    <w:uiPriority w:val="99"/>
    <w:semiHidden/>
    <w:unhideWhenUsed/>
    <w:rsid w:val="00035248"/>
    <w:rPr>
      <w:rFonts w:cs="Times New Roman"/>
      <w:color w:val="954F72" w:themeColor="followedHyperlink"/>
      <w:u w:val="single"/>
    </w:rPr>
  </w:style>
  <w:style w:type="paragraph" w:styleId="Header">
    <w:name w:val="header"/>
    <w:basedOn w:val="Normal"/>
    <w:link w:val="HeaderChar"/>
    <w:uiPriority w:val="99"/>
    <w:unhideWhenUsed/>
    <w:rsid w:val="00FA1681"/>
    <w:pPr>
      <w:tabs>
        <w:tab w:val="center" w:pos="4680"/>
        <w:tab w:val="right" w:pos="9360"/>
      </w:tabs>
    </w:pPr>
  </w:style>
  <w:style w:type="character" w:customStyle="1" w:styleId="HeaderChar">
    <w:name w:val="Header Char"/>
    <w:basedOn w:val="DefaultParagraphFont"/>
    <w:link w:val="Header"/>
    <w:uiPriority w:val="99"/>
    <w:locked/>
    <w:rsid w:val="00FA1681"/>
    <w:rPr>
      <w:rFonts w:ascii="Times New Roman" w:hAnsi="Times New Roman" w:cs="Times New Roman"/>
    </w:rPr>
  </w:style>
  <w:style w:type="paragraph" w:styleId="Footer">
    <w:name w:val="footer"/>
    <w:basedOn w:val="Normal"/>
    <w:link w:val="FooterChar"/>
    <w:uiPriority w:val="99"/>
    <w:unhideWhenUsed/>
    <w:rsid w:val="00FA1681"/>
    <w:pPr>
      <w:tabs>
        <w:tab w:val="center" w:pos="4680"/>
        <w:tab w:val="right" w:pos="9360"/>
      </w:tabs>
    </w:pPr>
  </w:style>
  <w:style w:type="character" w:customStyle="1" w:styleId="FooterChar">
    <w:name w:val="Footer Char"/>
    <w:basedOn w:val="DefaultParagraphFont"/>
    <w:link w:val="Footer"/>
    <w:uiPriority w:val="99"/>
    <w:locked/>
    <w:rsid w:val="00FA1681"/>
    <w:rPr>
      <w:rFonts w:ascii="Times New Roman" w:hAnsi="Times New Roman" w:cs="Times New Roman"/>
    </w:rPr>
  </w:style>
  <w:style w:type="paragraph" w:styleId="DocumentMap">
    <w:name w:val="Document Map"/>
    <w:basedOn w:val="Normal"/>
    <w:link w:val="DocumentMapChar"/>
    <w:uiPriority w:val="99"/>
    <w:semiHidden/>
    <w:unhideWhenUsed/>
    <w:rsid w:val="00B6319B"/>
  </w:style>
  <w:style w:type="character" w:customStyle="1" w:styleId="DocumentMapChar">
    <w:name w:val="Document Map Char"/>
    <w:basedOn w:val="DefaultParagraphFont"/>
    <w:link w:val="DocumentMap"/>
    <w:uiPriority w:val="99"/>
    <w:semiHidden/>
    <w:locked/>
    <w:rsid w:val="00B6319B"/>
    <w:rPr>
      <w:rFonts w:ascii="Times New Roman" w:hAnsi="Times New Roman" w:cs="Times New Roman"/>
    </w:rPr>
  </w:style>
  <w:style w:type="paragraph" w:styleId="BalloonText">
    <w:name w:val="Balloon Text"/>
    <w:basedOn w:val="Normal"/>
    <w:link w:val="BalloonTextChar"/>
    <w:uiPriority w:val="99"/>
    <w:semiHidden/>
    <w:unhideWhenUsed/>
    <w:rsid w:val="002F3023"/>
    <w:rPr>
      <w:rFonts w:ascii="Tahoma" w:hAnsi="Tahoma" w:cs="Tahoma"/>
      <w:sz w:val="16"/>
      <w:szCs w:val="16"/>
    </w:rPr>
  </w:style>
  <w:style w:type="character" w:customStyle="1" w:styleId="BalloonTextChar">
    <w:name w:val="Balloon Text Char"/>
    <w:basedOn w:val="DefaultParagraphFont"/>
    <w:link w:val="BalloonText"/>
    <w:uiPriority w:val="99"/>
    <w:semiHidden/>
    <w:rsid w:val="002F3023"/>
    <w:rPr>
      <w:rFonts w:ascii="Tahoma" w:hAnsi="Tahoma" w:cs="Tahoma"/>
      <w:sz w:val="16"/>
      <w:szCs w:val="16"/>
    </w:rPr>
  </w:style>
  <w:style w:type="table" w:styleId="TableGrid">
    <w:name w:val="Table Grid"/>
    <w:basedOn w:val="TableNormal"/>
    <w:uiPriority w:val="39"/>
    <w:rsid w:val="00DF4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74DBE"/>
    <w:pPr>
      <w:spacing w:after="200"/>
    </w:pPr>
    <w:rPr>
      <w:b/>
      <w:bCs/>
      <w:color w:val="5B9BD5" w:themeColor="accent1"/>
      <w:sz w:val="18"/>
      <w:szCs w:val="18"/>
    </w:rPr>
  </w:style>
  <w:style w:type="character" w:styleId="Emphasis">
    <w:name w:val="Emphasis"/>
    <w:qFormat/>
    <w:rsid w:val="00C3354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65945">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5102</Words>
  <Characters>29088</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34122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Chaya Shwaartz</dc:creator>
  <cp:lastModifiedBy>Na Ma</cp:lastModifiedBy>
  <cp:revision>2</cp:revision>
  <dcterms:created xsi:type="dcterms:W3CDTF">2016-04-16T04:14:00Z</dcterms:created>
  <dcterms:modified xsi:type="dcterms:W3CDTF">2016-04-16T04:14:00Z</dcterms:modified>
</cp:coreProperties>
</file>