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B4" w:rsidRDefault="00995698" w:rsidP="00995698">
      <w:bookmarkStart w:id="0" w:name="_GoBack"/>
      <w:bookmarkEnd w:id="0"/>
      <w:r>
        <w:rPr>
          <w:rFonts w:ascii="Book Antiqua" w:hAnsi="Book Antiqua"/>
          <w:sz w:val="24"/>
          <w:lang w:val="en-US"/>
        </w:rPr>
        <w:t>The survey participants gave consent for information to be shared.</w:t>
      </w:r>
    </w:p>
    <w:sectPr w:rsidR="004D7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98"/>
    <w:rsid w:val="0001321E"/>
    <w:rsid w:val="008604D3"/>
    <w:rsid w:val="00995698"/>
    <w:rsid w:val="00B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98"/>
    <w:pPr>
      <w:spacing w:after="120" w:line="240" w:lineRule="auto"/>
      <w:jc w:val="both"/>
    </w:pPr>
    <w:rPr>
      <w:rFonts w:ascii="Arial" w:hAnsi="Arial" w:cs="Times New Roman"/>
      <w:sz w:val="20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98"/>
    <w:pPr>
      <w:spacing w:after="120" w:line="240" w:lineRule="auto"/>
      <w:jc w:val="both"/>
    </w:pPr>
    <w:rPr>
      <w:rFonts w:ascii="Arial" w:hAnsi="Arial" w:cs="Times New Roman"/>
      <w:sz w:val="20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Nucleus Holdings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Manette Williams (MTM)</dc:creator>
  <cp:lastModifiedBy>Manette Williams (MTM)</cp:lastModifiedBy>
  <cp:revision>2</cp:revision>
  <dcterms:created xsi:type="dcterms:W3CDTF">2015-12-09T09:42:00Z</dcterms:created>
  <dcterms:modified xsi:type="dcterms:W3CDTF">2015-12-09T09:44:00Z</dcterms:modified>
</cp:coreProperties>
</file>