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6D" w:rsidRPr="003A11A4" w:rsidRDefault="001B456D" w:rsidP="002A05BD">
      <w:pPr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Name of Journal: World Journal of Gastroenterology</w:t>
      </w:r>
    </w:p>
    <w:p w:rsidR="0063094F" w:rsidRPr="003A11A4" w:rsidRDefault="0063094F" w:rsidP="002A05BD">
      <w:pPr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ESPS Manuscript NO: 23902</w:t>
      </w:r>
    </w:p>
    <w:p w:rsidR="001B456D" w:rsidRPr="003A11A4" w:rsidRDefault="001B456D" w:rsidP="002A05BD">
      <w:pPr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Manuscript Type: CASE REPORT</w:t>
      </w:r>
    </w:p>
    <w:p w:rsidR="001B456D" w:rsidRPr="003A11A4" w:rsidRDefault="001B456D" w:rsidP="002A05BD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2A3B1D" w:rsidRPr="003A11A4" w:rsidRDefault="00D4764D" w:rsidP="002A05BD">
      <w:pPr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I</w:t>
      </w:r>
      <w:r w:rsidR="00991A1E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nverted Meckel’s diverticulum </w:t>
      </w:r>
      <w:r w:rsidR="004942D0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preoperatively diagnosed </w:t>
      </w:r>
      <w:r w:rsidR="004942D0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using</w:t>
      </w:r>
      <w:r w:rsidR="004942D0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double</w:t>
      </w:r>
      <w:r w:rsidR="00733832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-</w:t>
      </w:r>
      <w:r w:rsidR="0026194C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balloon</w:t>
      </w:r>
      <w:r w:rsidR="00820725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20725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entero</w:t>
      </w:r>
      <w:r w:rsidR="0026194C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scopy</w:t>
      </w:r>
      <w:proofErr w:type="spellEnd"/>
    </w:p>
    <w:p w:rsidR="000521DA" w:rsidRPr="003A11A4" w:rsidRDefault="000521DA" w:rsidP="002A05BD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B456D" w:rsidRPr="003A11A4" w:rsidRDefault="001B456D" w:rsidP="002A05BD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Takagaki K </w:t>
      </w:r>
      <w:r w:rsidRPr="003A11A4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. Inverted Meckel’s diverticulum</w:t>
      </w:r>
    </w:p>
    <w:p w:rsidR="001B456D" w:rsidRPr="003A11A4" w:rsidRDefault="001B456D" w:rsidP="002A05BD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2A3B1D" w:rsidRPr="003A11A4" w:rsidRDefault="002A3B1D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Kosuke Takagaki</w:t>
      </w:r>
      <w:r w:rsidR="00D85DE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Satoshi Osawa, </w:t>
      </w:r>
      <w:r w:rsidR="00D85DE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Tatsuhiro Ito, </w:t>
      </w:r>
      <w:r w:rsidR="00630AD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Moriya Iwaizumi, Yasushi Hamaya, </w:t>
      </w:r>
      <w:r w:rsidR="00EB3E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Hiroe Tsukui, </w:t>
      </w:r>
      <w:r w:rsidR="00630AD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Takahisa Furuta, </w:t>
      </w:r>
      <w:r w:rsidR="009861A6" w:rsidRPr="003A11A4">
        <w:rPr>
          <w:rFonts w:ascii="Book Antiqua" w:hAnsi="Book Antiqua" w:cs="Times New Roman"/>
          <w:color w:val="000000" w:themeColor="text1"/>
          <w:sz w:val="24"/>
          <w:szCs w:val="24"/>
        </w:rPr>
        <w:t>Hidetoshi Wada</w:t>
      </w:r>
      <w:r w:rsidR="001B456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A4EA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Satoshi Baba, </w:t>
      </w:r>
      <w:r w:rsidR="004942D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and </w:t>
      </w:r>
      <w:r w:rsidR="00630AD7" w:rsidRPr="003A11A4">
        <w:rPr>
          <w:rFonts w:ascii="Book Antiqua" w:hAnsi="Book Antiqua" w:cs="Times New Roman"/>
          <w:color w:val="000000" w:themeColor="text1"/>
          <w:sz w:val="24"/>
          <w:szCs w:val="24"/>
        </w:rPr>
        <w:t>Ken Sugimoto</w:t>
      </w:r>
    </w:p>
    <w:p w:rsidR="00D85DE8" w:rsidRPr="003A11A4" w:rsidRDefault="00D85DE8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2A3B1D" w:rsidRPr="003A11A4" w:rsidRDefault="001B456D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Kosuke Takagaki, Tatsuhiro Ito, Moriya Iwaizumi, Yasushi Hamaya, </w:t>
      </w:r>
      <w:r w:rsidR="00EC4097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and </w:t>
      </w: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Ken Sugimoto</w:t>
      </w:r>
      <w:r w:rsidR="00862D28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,</w:t>
      </w: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862D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First Department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2A3B1D" w:rsidRPr="003A11A4">
        <w:rPr>
          <w:rFonts w:ascii="Book Antiqua" w:hAnsi="Book Antiqua" w:cs="Times New Roman"/>
          <w:color w:val="000000" w:themeColor="text1"/>
          <w:sz w:val="24"/>
          <w:szCs w:val="24"/>
        </w:rPr>
        <w:t>Medicine, Hamamatsu University School of Medicine</w:t>
      </w:r>
      <w:r w:rsidR="00707CC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Hamamatsu</w:t>
      </w:r>
      <w:r w:rsidR="009F77D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F77DE" w:rsidRPr="003A11A4">
        <w:rPr>
          <w:rFonts w:ascii="Book Antiqua" w:hAnsi="Book Antiqua" w:cs="Times New Roman"/>
          <w:color w:val="000000" w:themeColor="text1"/>
          <w:sz w:val="24"/>
          <w:szCs w:val="24"/>
        </w:rPr>
        <w:t>431-3192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07CC7" w:rsidRPr="003A11A4">
        <w:rPr>
          <w:rFonts w:ascii="Book Antiqua" w:hAnsi="Book Antiqua" w:cs="Times New Roman"/>
          <w:color w:val="000000" w:themeColor="text1"/>
          <w:sz w:val="24"/>
          <w:szCs w:val="24"/>
        </w:rPr>
        <w:t>Japan</w:t>
      </w:r>
    </w:p>
    <w:p w:rsidR="00862D28" w:rsidRPr="003A11A4" w:rsidRDefault="00862D28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991A1E" w:rsidRPr="003A11A4" w:rsidRDefault="00862D28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Satoshi Osawa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26194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Department of Endoscopic and Photodynamic Medicine, </w:t>
      </w:r>
      <w:r w:rsidR="002A3B1D" w:rsidRPr="003A11A4">
        <w:rPr>
          <w:rFonts w:ascii="Book Antiqua" w:hAnsi="Book Antiqua" w:cs="Times New Roman"/>
          <w:color w:val="000000" w:themeColor="text1"/>
          <w:sz w:val="24"/>
          <w:szCs w:val="24"/>
        </w:rPr>
        <w:t>Hamamatsu University School of Medicine</w:t>
      </w:r>
      <w:r w:rsidR="00707CC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Hamamatsu</w:t>
      </w:r>
      <w:r w:rsidR="009F77D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431-3192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07CC7" w:rsidRPr="003A11A4">
        <w:rPr>
          <w:rFonts w:ascii="Book Antiqua" w:hAnsi="Book Antiqua" w:cs="Times New Roman"/>
          <w:color w:val="000000" w:themeColor="text1"/>
          <w:sz w:val="24"/>
          <w:szCs w:val="24"/>
        </w:rPr>
        <w:t>Japan</w:t>
      </w:r>
    </w:p>
    <w:p w:rsidR="00862D28" w:rsidRPr="009B575C" w:rsidRDefault="00862D28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683337" w:rsidRPr="003A11A4" w:rsidRDefault="00862D28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Takahisa</w:t>
      </w:r>
      <w:proofErr w:type="spellEnd"/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Furuta</w:t>
      </w:r>
      <w:proofErr w:type="spellEnd"/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, </w:t>
      </w:r>
      <w:r w:rsidR="00683337" w:rsidRPr="003A11A4">
        <w:rPr>
          <w:rFonts w:ascii="Book Antiqua" w:hAnsi="Book Antiqua" w:cs="Times New Roman"/>
          <w:color w:val="000000" w:themeColor="text1"/>
          <w:sz w:val="24"/>
          <w:szCs w:val="24"/>
        </w:rPr>
        <w:t>Center for Clinical Research, Hamamatsu University School of Medicine</w:t>
      </w:r>
      <w:r w:rsidR="00707CC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Hamamatsu</w:t>
      </w:r>
      <w:r w:rsidR="009F77D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431-3192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07CC7" w:rsidRPr="003A11A4">
        <w:rPr>
          <w:rFonts w:ascii="Book Antiqua" w:hAnsi="Book Antiqua" w:cs="Times New Roman"/>
          <w:color w:val="000000" w:themeColor="text1"/>
          <w:sz w:val="24"/>
          <w:szCs w:val="24"/>
        </w:rPr>
        <w:t>Japan</w:t>
      </w:r>
    </w:p>
    <w:p w:rsidR="00862D28" w:rsidRPr="009B575C" w:rsidRDefault="00862D28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9861A6" w:rsidRPr="003A11A4" w:rsidRDefault="00862D28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Hidetoshi Wada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, </w:t>
      </w:r>
      <w:r w:rsidR="009861A6" w:rsidRPr="003A11A4">
        <w:rPr>
          <w:rFonts w:ascii="Book Antiqua" w:hAnsi="Book Antiqua" w:cs="Times New Roman"/>
          <w:color w:val="000000" w:themeColor="text1"/>
          <w:sz w:val="24"/>
          <w:szCs w:val="24"/>
        </w:rPr>
        <w:t>First Department of Surgery, Hamamatsu University School of Medicine</w:t>
      </w:r>
      <w:r w:rsidR="00707CC7" w:rsidRPr="003A11A4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1E6B1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Hamamatsu</w:t>
      </w:r>
      <w:r w:rsidR="009F77D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431-3192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07CC7" w:rsidRPr="003A11A4">
        <w:rPr>
          <w:rFonts w:ascii="Book Antiqua" w:hAnsi="Book Antiqua" w:cs="Times New Roman"/>
          <w:color w:val="000000" w:themeColor="text1"/>
          <w:sz w:val="24"/>
          <w:szCs w:val="24"/>
        </w:rPr>
        <w:t>Japan</w:t>
      </w:r>
    </w:p>
    <w:p w:rsidR="006059C0" w:rsidRPr="003A11A4" w:rsidRDefault="006059C0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3A4EA1" w:rsidRPr="003A11A4" w:rsidRDefault="00EC4097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Hiroe</w:t>
      </w:r>
      <w:r w:rsidR="004942D0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Tsukui, </w:t>
      </w:r>
      <w:r w:rsidR="003A4EA1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Satoshi Baba</w:t>
      </w:r>
      <w:r w:rsidR="003A4EA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, </w:t>
      </w:r>
      <w:r w:rsidR="00203EE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D</w:t>
      </w:r>
      <w:r w:rsidR="00203EE5" w:rsidRPr="003A11A4">
        <w:rPr>
          <w:rFonts w:ascii="Book Antiqua" w:hAnsi="Book Antiqua" w:cs="Times New Roman"/>
          <w:color w:val="000000" w:themeColor="text1"/>
          <w:sz w:val="24"/>
          <w:szCs w:val="24"/>
        </w:rPr>
        <w:t>epartment</w:t>
      </w:r>
      <w:r w:rsidR="00203EE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of Diagnostic Pathology, </w:t>
      </w:r>
      <w:r w:rsidR="003A4EA1" w:rsidRPr="003A11A4">
        <w:rPr>
          <w:rFonts w:ascii="Book Antiqua" w:hAnsi="Book Antiqua" w:cs="Times New Roman"/>
          <w:color w:val="000000" w:themeColor="text1"/>
          <w:sz w:val="24"/>
          <w:szCs w:val="24"/>
        </w:rPr>
        <w:t>Hamamatsu University School of Medicine,</w:t>
      </w:r>
      <w:r w:rsidR="003A4EA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A4EA1" w:rsidRPr="003A11A4">
        <w:rPr>
          <w:rFonts w:ascii="Book Antiqua" w:hAnsi="Book Antiqua" w:cs="Times New Roman"/>
          <w:color w:val="000000" w:themeColor="text1"/>
          <w:sz w:val="24"/>
          <w:szCs w:val="24"/>
        </w:rPr>
        <w:t>Hamamatsu 431-3192, Japan</w:t>
      </w:r>
    </w:p>
    <w:p w:rsidR="003A4EA1" w:rsidRPr="003A11A4" w:rsidRDefault="003A4EA1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5A0933" w:rsidRPr="003A11A4" w:rsidRDefault="00862D28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Author contributions: </w:t>
      </w:r>
      <w:r w:rsidR="009F77D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Takagaki</w:t>
      </w:r>
      <w:r w:rsidR="00741C2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K and Osawa S wrote</w:t>
      </w:r>
      <w:r w:rsidR="00B00C5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the </w:t>
      </w:r>
      <w:r w:rsidR="00EA41D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paper</w:t>
      </w:r>
      <w:r w:rsidR="00B00C5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; </w:t>
      </w:r>
      <w:r w:rsidR="00741C2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Iwaizumi M, Hamaya Y, Furuta T and Sugimoto K contributed to the paper design and </w:t>
      </w:r>
      <w:r w:rsidR="00741C2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lastRenderedPageBreak/>
        <w:t xml:space="preserve">coordination; Takagaki K, Ito T and Osawa S performed the </w:t>
      </w:r>
      <w:r w:rsidR="004C72E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double-</w:t>
      </w:r>
      <w:r w:rsidR="001C176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balloon </w:t>
      </w:r>
      <w:r w:rsidR="00741C2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en</w:t>
      </w:r>
      <w:r w:rsidR="001C176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ter</w:t>
      </w:r>
      <w:r w:rsidR="00741C2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oscop</w:t>
      </w:r>
      <w:r w:rsidR="001C176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y</w:t>
      </w:r>
      <w:r w:rsidR="00741C2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; Wada H performed </w:t>
      </w:r>
      <w:r w:rsidR="001C176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laparoscopic </w:t>
      </w:r>
      <w:r w:rsidR="00741C2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surgery</w:t>
      </w:r>
      <w:r w:rsidR="008C6B16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; </w:t>
      </w:r>
      <w:r w:rsidR="004942D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Tsukui H and </w:t>
      </w:r>
      <w:r w:rsidR="008C6B16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Baba S contributed to the pathological examination. </w:t>
      </w:r>
    </w:p>
    <w:p w:rsidR="00623FF7" w:rsidRPr="003A11A4" w:rsidRDefault="00623FF7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632019" w:rsidRPr="003A11A4" w:rsidRDefault="00632019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Informed consent statement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: </w:t>
      </w:r>
      <w:r w:rsidR="007B5E1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The patient has provided permission to publish this paper, and the identity of the patient has been protected.</w:t>
      </w:r>
    </w:p>
    <w:p w:rsidR="00632019" w:rsidRPr="003A11A4" w:rsidRDefault="00632019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623FF7" w:rsidRPr="003A11A4" w:rsidRDefault="00623FF7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Conflict-of-interest statement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: </w:t>
      </w:r>
      <w:r w:rsidR="006921A3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The authors declare no conflict</w:t>
      </w:r>
      <w:r w:rsidR="004942D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6921A3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of interest associated with this manuscript.</w:t>
      </w:r>
    </w:p>
    <w:p w:rsidR="005A0933" w:rsidRDefault="005A0933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9B575C" w:rsidRPr="009652B7" w:rsidRDefault="009B575C" w:rsidP="002A05BD">
      <w:pPr>
        <w:adjustRightInd w:val="0"/>
        <w:snapToGrid w:val="0"/>
        <w:spacing w:line="360" w:lineRule="auto"/>
        <w:rPr>
          <w:color w:val="000000"/>
          <w:sz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05FCE">
        <w:rPr>
          <w:rFonts w:ascii="Book Antiqua" w:hAnsi="Book Antiqua"/>
          <w:b/>
          <w:color w:val="000000"/>
          <w:sz w:val="24"/>
        </w:rPr>
        <w:t xml:space="preserve">Open-Access: </w:t>
      </w:r>
      <w:r w:rsidRPr="00C05FCE">
        <w:rPr>
          <w:rFonts w:ascii="Book Antiqua" w:hAnsi="Book Antiqua"/>
          <w:color w:val="000000"/>
          <w:sz w:val="24"/>
        </w:rPr>
        <w:t>This article is an open-access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article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in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accordance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9B575C" w:rsidRPr="009B575C" w:rsidRDefault="009B575C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color w:val="000000" w:themeColor="text1"/>
          <w:sz w:val="24"/>
          <w:szCs w:val="24"/>
          <w:lang w:eastAsia="zh-CN"/>
        </w:rPr>
      </w:pPr>
    </w:p>
    <w:p w:rsidR="00B36C28" w:rsidRPr="003A11A4" w:rsidRDefault="005A0933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C</w:t>
      </w:r>
      <w:r w:rsidR="00B36C28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orrespondence to:</w:t>
      </w: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 </w:t>
      </w:r>
      <w:r w:rsidR="007937B1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Satoshi</w:t>
      </w:r>
      <w:r w:rsidR="00B36C28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7937B1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Osawa</w:t>
      </w:r>
      <w:r w:rsidR="009B575C">
        <w:rPr>
          <w:rFonts w:ascii="Book Antiqua" w:hAnsi="Book Antiqua" w:cs="Times New Roman"/>
          <w:b/>
          <w:color w:val="000000" w:themeColor="text1"/>
          <w:sz w:val="24"/>
          <w:szCs w:val="24"/>
        </w:rPr>
        <w:t>, MD, PhD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7937B1" w:rsidRPr="003A11A4">
        <w:rPr>
          <w:rFonts w:ascii="Book Antiqua" w:hAnsi="Book Antiqua" w:cs="Times New Roman"/>
          <w:color w:val="000000" w:themeColor="text1"/>
          <w:sz w:val="24"/>
          <w:szCs w:val="24"/>
        </w:rPr>
        <w:t>Department of Endoscopic and Photodynamic Medicine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, Hamamatsu University School of Medicine,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1-20-1 Handayama, Higashi-ku,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EA41D5" w:rsidRPr="003A11A4">
        <w:rPr>
          <w:rFonts w:ascii="Book Antiqua" w:hAnsi="Book Antiqua" w:cs="Times New Roman"/>
          <w:color w:val="000000" w:themeColor="text1"/>
          <w:sz w:val="24"/>
          <w:szCs w:val="24"/>
        </w:rPr>
        <w:t>Hamamatsu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B36C28" w:rsidRPr="003A11A4">
        <w:rPr>
          <w:rFonts w:ascii="Book Antiqua" w:hAnsi="Book Antiqua" w:cs="Times New Roman"/>
          <w:color w:val="000000" w:themeColor="text1"/>
          <w:sz w:val="24"/>
          <w:szCs w:val="24"/>
        </w:rPr>
        <w:t>431-3192, Japan</w:t>
      </w:r>
      <w:r w:rsidR="009B575C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.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hyperlink r:id="rId8" w:history="1">
        <w:r w:rsidR="007937B1" w:rsidRPr="003A11A4">
          <w:rPr>
            <w:rStyle w:val="Hyperlink"/>
            <w:rFonts w:ascii="Book Antiqua" w:hAnsi="Book Antiqua" w:cs="Times New Roman" w:hint="eastAsia"/>
            <w:color w:val="000000" w:themeColor="text1"/>
            <w:sz w:val="24"/>
            <w:szCs w:val="24"/>
            <w:u w:val="none"/>
          </w:rPr>
          <w:t>sososawa</w:t>
        </w:r>
        <w:r w:rsidR="007937B1" w:rsidRPr="003A11A4">
          <w:rPr>
            <w:rStyle w:val="Hyperlink"/>
            <w:rFonts w:ascii="Book Antiqua" w:hAnsi="Book Antiqua" w:cs="Times New Roman"/>
            <w:color w:val="000000" w:themeColor="text1"/>
            <w:sz w:val="24"/>
            <w:szCs w:val="24"/>
            <w:u w:val="none"/>
          </w:rPr>
          <w:t>@hama-med.ac.jp</w:t>
        </w:r>
      </w:hyperlink>
    </w:p>
    <w:p w:rsidR="005A0933" w:rsidRPr="003A11A4" w:rsidRDefault="005A0933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Telephone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: +81-</w:t>
      </w:r>
      <w:r w:rsidR="009B575C">
        <w:rPr>
          <w:rFonts w:ascii="Book Antiqua" w:hAnsi="Book Antiqua" w:cs="Times New Roman"/>
          <w:color w:val="000000" w:themeColor="text1"/>
          <w:sz w:val="24"/>
          <w:szCs w:val="24"/>
        </w:rPr>
        <w:t>53-435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2261</w:t>
      </w:r>
    </w:p>
    <w:p w:rsidR="005A0933" w:rsidRPr="003A11A4" w:rsidRDefault="005A0933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Fax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: +</w:t>
      </w:r>
      <w:r w:rsidR="009B575C">
        <w:rPr>
          <w:rFonts w:ascii="Book Antiqua" w:hAnsi="Book Antiqua" w:cs="Times New Roman"/>
          <w:color w:val="000000" w:themeColor="text1"/>
          <w:sz w:val="24"/>
          <w:szCs w:val="24"/>
        </w:rPr>
        <w:t>81-53-434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9447</w:t>
      </w:r>
    </w:p>
    <w:p w:rsidR="00B36C28" w:rsidRDefault="00B36C28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5E65A6" w:rsidRPr="00867A3A" w:rsidRDefault="005E65A6" w:rsidP="002A05B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="00087802" w:rsidRPr="00A11C75">
        <w:rPr>
          <w:rFonts w:ascii="Book Antiqua" w:hAnsi="Book Antiqua"/>
          <w:sz w:val="24"/>
        </w:rPr>
        <w:t>December</w:t>
      </w:r>
      <w:r w:rsidR="00087802">
        <w:rPr>
          <w:rFonts w:ascii="Book Antiqua" w:eastAsia="SimSun" w:hAnsi="Book Antiqua" w:hint="eastAsia"/>
          <w:sz w:val="24"/>
          <w:lang w:eastAsia="zh-CN"/>
        </w:rPr>
        <w:t xml:space="preserve"> 23, 2015</w:t>
      </w:r>
      <w:r w:rsidRPr="00867A3A">
        <w:rPr>
          <w:rFonts w:ascii="Book Antiqua" w:hAnsi="Book Antiqua"/>
          <w:b/>
          <w:sz w:val="24"/>
        </w:rPr>
        <w:t xml:space="preserve">  </w:t>
      </w:r>
    </w:p>
    <w:p w:rsidR="005E65A6" w:rsidRPr="00BD1B04" w:rsidRDefault="005E65A6" w:rsidP="002A05BD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BD1B04">
        <w:rPr>
          <w:rFonts w:ascii="Book Antiqua" w:eastAsia="SimSun" w:hAnsi="Book Antiqua" w:hint="eastAsia"/>
          <w:b/>
          <w:sz w:val="24"/>
          <w:lang w:eastAsia="zh-CN"/>
        </w:rPr>
        <w:t xml:space="preserve"> </w:t>
      </w:r>
      <w:r w:rsidR="00BD1B04" w:rsidRPr="00A11C75">
        <w:rPr>
          <w:rFonts w:ascii="Book Antiqua" w:hAnsi="Book Antiqua"/>
          <w:sz w:val="24"/>
        </w:rPr>
        <w:t>December</w:t>
      </w:r>
      <w:r w:rsidR="00BD1B04">
        <w:rPr>
          <w:rFonts w:ascii="Book Antiqua" w:eastAsia="SimSun" w:hAnsi="Book Antiqua" w:hint="eastAsia"/>
          <w:sz w:val="24"/>
          <w:lang w:eastAsia="zh-CN"/>
        </w:rPr>
        <w:t xml:space="preserve"> 24, 2015</w:t>
      </w:r>
    </w:p>
    <w:p w:rsidR="005E65A6" w:rsidRPr="003D799A" w:rsidRDefault="005E65A6" w:rsidP="002A05BD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3D799A">
        <w:rPr>
          <w:rFonts w:ascii="Book Antiqua" w:eastAsia="SimSun" w:hAnsi="Book Antiqua" w:hint="eastAsia"/>
          <w:b/>
          <w:sz w:val="24"/>
          <w:lang w:eastAsia="zh-CN"/>
        </w:rPr>
        <w:t xml:space="preserve"> </w:t>
      </w:r>
      <w:r w:rsidR="003D799A" w:rsidRPr="00A11C75">
        <w:rPr>
          <w:rFonts w:ascii="Book Antiqua" w:hAnsi="Book Antiqua"/>
          <w:sz w:val="24"/>
        </w:rPr>
        <w:t>January</w:t>
      </w:r>
      <w:r w:rsidR="003D799A">
        <w:rPr>
          <w:rFonts w:ascii="Book Antiqua" w:eastAsia="SimSun" w:hAnsi="Book Antiqua" w:hint="eastAsia"/>
          <w:sz w:val="24"/>
          <w:lang w:eastAsia="zh-CN"/>
        </w:rPr>
        <w:t xml:space="preserve"> 13, 2016</w:t>
      </w:r>
    </w:p>
    <w:p w:rsidR="005E65A6" w:rsidRPr="003D799A" w:rsidRDefault="003D799A" w:rsidP="002A05BD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lang w:eastAsia="zh-CN"/>
        </w:rPr>
      </w:pPr>
      <w:r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January</w:t>
      </w:r>
      <w:r>
        <w:rPr>
          <w:rFonts w:ascii="Book Antiqua" w:eastAsia="SimSun" w:hAnsi="Book Antiqua" w:hint="eastAsia"/>
          <w:sz w:val="24"/>
          <w:lang w:eastAsia="zh-CN"/>
        </w:rPr>
        <w:t xml:space="preserve"> 22, 2016</w:t>
      </w:r>
    </w:p>
    <w:p w:rsidR="005E65A6" w:rsidRPr="0007698B" w:rsidRDefault="005E65A6" w:rsidP="0007698B">
      <w:pPr>
        <w:spacing w:line="360" w:lineRule="auto"/>
        <w:rPr>
          <w:rFonts w:ascii="Book Antiqua" w:hAnsi="Book Antiqua"/>
          <w:color w:val="000000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4" w:name="OLE_LINK99"/>
      <w:bookmarkStart w:id="5" w:name="OLE_LINK104"/>
      <w:bookmarkStart w:id="6" w:name="OLE_LINK110"/>
      <w:bookmarkStart w:id="7" w:name="OLE_LINK111"/>
      <w:bookmarkStart w:id="8" w:name="OLE_LINK115"/>
      <w:bookmarkStart w:id="9" w:name="OLE_LINK116"/>
      <w:bookmarkStart w:id="10" w:name="OLE_LINK117"/>
      <w:bookmarkStart w:id="11" w:name="OLE_LINK118"/>
      <w:bookmarkStart w:id="12" w:name="OLE_LINK119"/>
      <w:bookmarkStart w:id="13" w:name="OLE_LINK120"/>
      <w:bookmarkStart w:id="14" w:name="OLE_LINK121"/>
      <w:bookmarkStart w:id="15" w:name="OLE_LINK122"/>
      <w:bookmarkStart w:id="16" w:name="OLE_LINK125"/>
      <w:bookmarkStart w:id="17" w:name="OLE_LINK126"/>
      <w:bookmarkStart w:id="18" w:name="OLE_LINK127"/>
      <w:bookmarkStart w:id="19" w:name="OLE_LINK129"/>
      <w:bookmarkStart w:id="20" w:name="OLE_LINK132"/>
      <w:bookmarkStart w:id="21" w:name="OLE_LINK134"/>
      <w:bookmarkStart w:id="22" w:name="OLE_LINK136"/>
      <w:bookmarkStart w:id="23" w:name="OLE_LINK137"/>
      <w:bookmarkStart w:id="24" w:name="OLE_LINK138"/>
      <w:bookmarkStart w:id="25" w:name="OLE_LINK139"/>
      <w:bookmarkStart w:id="26" w:name="OLE_LINK141"/>
      <w:bookmarkStart w:id="27" w:name="OLE_LINK142"/>
      <w:bookmarkStart w:id="28" w:name="OLE_LINK143"/>
      <w:bookmarkStart w:id="29" w:name="OLE_LINK144"/>
      <w:bookmarkStart w:id="30" w:name="OLE_LINK145"/>
      <w:bookmarkStart w:id="31" w:name="OLE_LINK146"/>
      <w:bookmarkStart w:id="32" w:name="OLE_LINK147"/>
      <w:r w:rsidR="0007698B" w:rsidRPr="0007698B">
        <w:rPr>
          <w:rFonts w:ascii="Book Antiqua" w:hAnsi="Book Antiqua"/>
          <w:color w:val="000000"/>
          <w:sz w:val="24"/>
        </w:rPr>
        <w:t xml:space="preserve"> </w:t>
      </w:r>
      <w:r w:rsidR="0007698B">
        <w:rPr>
          <w:rFonts w:ascii="Book Antiqua" w:hAnsi="Book Antiqua"/>
          <w:color w:val="000000"/>
          <w:sz w:val="24"/>
        </w:rPr>
        <w:t>February 20</w:t>
      </w:r>
      <w:r w:rsidR="0007698B" w:rsidRPr="00D55413">
        <w:rPr>
          <w:rFonts w:ascii="Book Antiqua" w:hAnsi="Book Antiqua"/>
          <w:color w:val="000000"/>
          <w:sz w:val="24"/>
        </w:rPr>
        <w:t>, 2016</w:t>
      </w:r>
      <w:bookmarkStart w:id="33" w:name="_GoBack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867A3A">
        <w:rPr>
          <w:rFonts w:ascii="Book Antiqua" w:hAnsi="Book Antiqua"/>
          <w:b/>
          <w:sz w:val="24"/>
        </w:rPr>
        <w:t xml:space="preserve">  </w:t>
      </w:r>
    </w:p>
    <w:p w:rsidR="005E65A6" w:rsidRPr="00867A3A" w:rsidRDefault="005E65A6" w:rsidP="002A05B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:rsidR="005E65A6" w:rsidRPr="009E3692" w:rsidRDefault="005E65A6" w:rsidP="002A05B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lastRenderedPageBreak/>
        <w:t>Published online:</w:t>
      </w:r>
    </w:p>
    <w:p w:rsidR="009B575C" w:rsidRPr="009B575C" w:rsidRDefault="009B575C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7B6362" w:rsidRPr="003A11A4" w:rsidRDefault="007B6362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:rsidR="000521DA" w:rsidRPr="003A11A4" w:rsidRDefault="000521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Abstract</w:t>
      </w:r>
    </w:p>
    <w:p w:rsidR="007B6362" w:rsidRPr="003A11A4" w:rsidRDefault="00A802C7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An i</w:t>
      </w:r>
      <w:r w:rsidR="00D4764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nverted </w:t>
      </w:r>
      <w:r w:rsidR="007B636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Meckel’s diverticulum is a </w:t>
      </w:r>
      <w:r w:rsidR="00D4764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rare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gastrointestinal </w:t>
      </w:r>
      <w:r w:rsidR="007B636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congenital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anomaly that is difficult to diagnose prior to surgery and</w:t>
      </w:r>
      <w:r w:rsidR="00B46B7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F3C1D" w:rsidRPr="003A11A4">
        <w:rPr>
          <w:rFonts w:ascii="Book Antiqua" w:hAnsi="Book Antiqua" w:cs="Times New Roman"/>
          <w:color w:val="000000" w:themeColor="text1"/>
          <w:sz w:val="24"/>
          <w:szCs w:val="24"/>
        </w:rPr>
        <w:t>present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8F3C1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r w:rsidR="00B46B7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anemia, </w:t>
      </w:r>
      <w:r w:rsidR="00223DB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abdominal pain, </w:t>
      </w:r>
      <w:r w:rsidR="00B46B7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</w:t>
      </w:r>
      <w:r w:rsidR="00A75016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intussusception</w:t>
      </w:r>
      <w:r w:rsidR="003D5930" w:rsidRPr="003A11A4">
        <w:rPr>
          <w:rFonts w:ascii="Book Antiqua" w:hAnsi="Book Antiqua" w:cs="Times New Roman"/>
          <w:color w:val="000000" w:themeColor="text1"/>
          <w:sz w:val="24"/>
          <w:szCs w:val="24"/>
        </w:rPr>
        <w:t>. Here, we repo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rt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the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 of 57-year-old m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en</w:t>
      </w:r>
      <w:r w:rsidR="00D4764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an</w:t>
      </w:r>
      <w:r w:rsidR="00DA5E1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inverted Meckel’s diverticulum</w:t>
      </w:r>
      <w:r w:rsidR="00DA5E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, who was preoperatively </w:t>
      </w:r>
      <w:r w:rsidR="00D4764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diagnosed </w:t>
      </w:r>
      <w:r w:rsidR="00DA5E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using</w:t>
      </w:r>
      <w:r w:rsidR="00D4764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double</w:t>
      </w:r>
      <w:r w:rsidR="00DA5E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EC409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D4764D" w:rsidRPr="003A11A4">
        <w:rPr>
          <w:rFonts w:ascii="Book Antiqua" w:hAnsi="Book Antiqua" w:cs="Times New Roman"/>
          <w:color w:val="000000" w:themeColor="text1"/>
          <w:sz w:val="24"/>
          <w:szCs w:val="24"/>
        </w:rPr>
        <w:t>balloon enteroscopy</w:t>
      </w:r>
      <w:r w:rsidR="00137AF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D4764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had </w:t>
      </w:r>
      <w:r w:rsidR="00DA5E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repeatedly experienced</w:t>
      </w:r>
      <w:r w:rsidR="00D4764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epigastric pain</w:t>
      </w:r>
      <w:r w:rsidR="00137AF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02EB5" w:rsidRPr="003A11A4">
        <w:rPr>
          <w:rFonts w:ascii="Book Antiqua" w:hAnsi="Book Antiqua" w:cs="Times New Roman"/>
          <w:color w:val="000000" w:themeColor="text1"/>
          <w:sz w:val="24"/>
          <w:szCs w:val="24"/>
        </w:rPr>
        <w:t>for 2 mo</w:t>
      </w:r>
      <w:r w:rsidR="005E371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E37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</w:t>
      </w:r>
      <w:r w:rsidR="00137AF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ltrasonography </w:t>
      </w:r>
      <w:r w:rsidR="00E02EB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computed tomography </w:t>
      </w:r>
      <w:r w:rsidR="00137AF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showed </w:t>
      </w:r>
      <w:r w:rsidR="00382EA2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intestinal</w:t>
      </w:r>
      <w:r w:rsidR="0061733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wall</w:t>
      </w:r>
      <w:r w:rsidR="007401A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thickening in </w:t>
      </w:r>
      <w:r w:rsidR="005E37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="007401A3" w:rsidRPr="003A11A4">
        <w:rPr>
          <w:rFonts w:ascii="Book Antiqua" w:hAnsi="Book Antiqua" w:cs="Times New Roman"/>
          <w:color w:val="000000" w:themeColor="text1"/>
          <w:sz w:val="24"/>
          <w:szCs w:val="24"/>
        </w:rPr>
        <w:t>pelvis</w:t>
      </w:r>
      <w:r w:rsidR="0061733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2974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D</w:t>
      </w:r>
      <w:r w:rsidR="00820725" w:rsidRPr="003A11A4">
        <w:rPr>
          <w:rFonts w:ascii="Book Antiqua" w:hAnsi="Book Antiqua" w:cs="Times New Roman"/>
          <w:color w:val="000000" w:themeColor="text1"/>
          <w:sz w:val="24"/>
          <w:szCs w:val="24"/>
        </w:rPr>
        <w:t>ouble</w:t>
      </w:r>
      <w:r w:rsidR="00EC409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820725" w:rsidRPr="003A11A4">
        <w:rPr>
          <w:rFonts w:ascii="Book Antiqua" w:hAnsi="Book Antiqua" w:cs="Times New Roman"/>
          <w:color w:val="000000" w:themeColor="text1"/>
          <w:sz w:val="24"/>
          <w:szCs w:val="24"/>
        </w:rPr>
        <w:t>balloon entero</w:t>
      </w:r>
      <w:r w:rsidR="00CA6F64" w:rsidRPr="003A11A4">
        <w:rPr>
          <w:rFonts w:ascii="Book Antiqua" w:hAnsi="Book Antiqua" w:cs="Times New Roman"/>
          <w:color w:val="000000" w:themeColor="text1"/>
          <w:sz w:val="24"/>
          <w:szCs w:val="24"/>
        </w:rPr>
        <w:t>scopy</w:t>
      </w:r>
      <w:r w:rsidR="007401A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02BA3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via the anal route </w:t>
      </w:r>
      <w:r w:rsidR="007401A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performed for further examination, </w:t>
      </w:r>
      <w:r w:rsidR="005E37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which</w:t>
      </w:r>
      <w:r w:rsidR="00CA6F6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demonstrated a</w:t>
      </w:r>
      <w:r w:rsidR="005E37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n</w:t>
      </w:r>
      <w:r w:rsidR="009D56B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approximately</w:t>
      </w:r>
      <w:r w:rsidR="00CA6F6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43F46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8</w:t>
      </w:r>
      <w:r w:rsidR="009D56B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7D2961" w:rsidRPr="003A11A4">
        <w:rPr>
          <w:rFonts w:ascii="Book Antiqua" w:hAnsi="Book Antiqua" w:cs="Times New Roman"/>
          <w:color w:val="000000" w:themeColor="text1"/>
          <w:sz w:val="24"/>
          <w:szCs w:val="24"/>
        </w:rPr>
        <w:t>cm</w:t>
      </w:r>
      <w:r w:rsidR="005E37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7D296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A5417" w:rsidRPr="003A11A4">
        <w:rPr>
          <w:rFonts w:ascii="Book Antiqua" w:hAnsi="Book Antiqua" w:cs="Times New Roman"/>
          <w:color w:val="000000" w:themeColor="text1"/>
          <w:sz w:val="24"/>
          <w:szCs w:val="24"/>
        </w:rPr>
        <w:t>sausage-shaped</w:t>
      </w:r>
      <w:r w:rsidR="005E371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896DB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submucosal tumor</w:t>
      </w:r>
      <w:r w:rsidR="00CA6F6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located </w:t>
      </w:r>
      <w:r w:rsidR="00291351" w:rsidRPr="003A11A4">
        <w:rPr>
          <w:rFonts w:ascii="Book Antiqua" w:hAnsi="Book Antiqua" w:cs="Times New Roman"/>
          <w:color w:val="000000" w:themeColor="text1"/>
          <w:sz w:val="24"/>
          <w:szCs w:val="24"/>
        </w:rPr>
        <w:t>approximately 80</w:t>
      </w:r>
      <w:r w:rsidR="00A3544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91351" w:rsidRPr="003A11A4">
        <w:rPr>
          <w:rFonts w:ascii="Book Antiqua" w:hAnsi="Book Antiqua" w:cs="Times New Roman"/>
          <w:color w:val="000000" w:themeColor="text1"/>
          <w:sz w:val="24"/>
          <w:szCs w:val="24"/>
        </w:rPr>
        <w:t>cm proximal to the ileocecal valve</w:t>
      </w:r>
      <w:r w:rsidR="00CA6F6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E7DC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 s</w:t>
      </w:r>
      <w:r w:rsidR="00896DBC" w:rsidRPr="003A11A4">
        <w:rPr>
          <w:rFonts w:ascii="Book Antiqua" w:hAnsi="Book Antiqua" w:cs="Times New Roman"/>
          <w:color w:val="000000" w:themeColor="text1"/>
          <w:sz w:val="24"/>
          <w:szCs w:val="24"/>
        </w:rPr>
        <w:t>mall depressed erosion</w:t>
      </w:r>
      <w:r w:rsidR="00A6396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observed</w:t>
      </w:r>
      <w:r w:rsidR="000814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the tip </w:t>
      </w:r>
      <w:r w:rsidR="00896DBC" w:rsidRPr="003A11A4">
        <w:rPr>
          <w:rFonts w:ascii="Book Antiqua" w:hAnsi="Book Antiqua" w:cs="Times New Roman"/>
          <w:color w:val="000000" w:themeColor="text1"/>
          <w:sz w:val="24"/>
          <w:szCs w:val="24"/>
        </w:rPr>
        <w:t>of this lesion</w:t>
      </w:r>
      <w:r w:rsidR="000814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896DB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Forceps </w:t>
      </w:r>
      <w:r w:rsidR="006017C9" w:rsidRPr="003A11A4">
        <w:rPr>
          <w:rFonts w:ascii="Book Antiqua" w:hAnsi="Book Antiqua" w:cs="Times New Roman"/>
          <w:color w:val="000000" w:themeColor="text1"/>
          <w:sz w:val="24"/>
          <w:szCs w:val="24"/>
        </w:rPr>
        <w:t>biopsy</w:t>
      </w:r>
      <w:r w:rsidR="006A110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revealed heterotopic</w:t>
      </w:r>
      <w:r w:rsidR="00B52B9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gastric mucosa</w:t>
      </w:r>
      <w:r w:rsidR="006A1108" w:rsidRPr="003A11A4">
        <w:rPr>
          <w:rFonts w:ascii="Book Antiqua" w:hAnsi="Book Antiqua" w:cs="Times New Roman"/>
          <w:color w:val="000000" w:themeColor="text1"/>
          <w:sz w:val="24"/>
          <w:szCs w:val="24"/>
        </w:rPr>
        <w:t>. Thus, t</w:t>
      </w:r>
      <w:r w:rsidR="00B52B9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patient was diagnosed with 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="00B52B92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</w:t>
      </w:r>
      <w:r w:rsidR="009665F6" w:rsidRPr="003A11A4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B52B9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</w:t>
      </w:r>
      <w:r w:rsidR="009665F6" w:rsidRPr="003A11A4">
        <w:rPr>
          <w:rFonts w:ascii="Book Antiqua" w:hAnsi="Book Antiqua" w:cs="Times New Roman"/>
          <w:color w:val="000000" w:themeColor="text1"/>
          <w:sz w:val="24"/>
          <w:szCs w:val="24"/>
        </w:rPr>
        <w:t>Meckel’</w:t>
      </w:r>
      <w:r w:rsidR="006A1108" w:rsidRPr="003A11A4">
        <w:rPr>
          <w:rFonts w:ascii="Book Antiqua" w:hAnsi="Book Antiqua" w:cs="Times New Roman"/>
          <w:color w:val="000000" w:themeColor="text1"/>
          <w:sz w:val="24"/>
          <w:szCs w:val="24"/>
        </w:rPr>
        <w:t>s diverticulum</w:t>
      </w:r>
      <w:r w:rsidR="000E7DC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6A110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B501B" w:rsidRPr="003A11A4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9665F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E7DC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single-incision </w:t>
      </w:r>
      <w:r w:rsidR="006A1108" w:rsidRPr="003A11A4">
        <w:rPr>
          <w:rFonts w:ascii="Book Antiqua" w:hAnsi="Book Antiqua" w:cs="Times New Roman"/>
          <w:color w:val="000000" w:themeColor="text1"/>
          <w:sz w:val="24"/>
          <w:szCs w:val="24"/>
        </w:rPr>
        <w:t>laparoscopic surgery was performed</w:t>
      </w:r>
      <w:r w:rsidR="00B146F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This case suggests that an i</w:t>
      </w:r>
      <w:r w:rsidR="00C54B39" w:rsidRPr="003A11A4">
        <w:rPr>
          <w:rFonts w:ascii="Book Antiqua" w:hAnsi="Book Antiqua" w:cs="Times New Roman"/>
          <w:color w:val="000000" w:themeColor="text1"/>
          <w:sz w:val="24"/>
          <w:szCs w:val="24"/>
        </w:rPr>
        <w:t>nverted Meckel’s diverticulum</w:t>
      </w:r>
      <w:r w:rsidR="006A110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should be considere</w:t>
      </w:r>
      <w:r w:rsidR="00A6396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as a differential diagnosis 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for a</w:t>
      </w:r>
      <w:r w:rsidR="00A6396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submucosal tumor in the ileum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  <w:r w:rsidR="0053017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B</w:t>
      </w:r>
      <w:r w:rsidR="0053017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alloon-assisted enteroscopy with forceps biopsy 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facilitate a</w:t>
      </w:r>
      <w:r w:rsidR="0064236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precise diagnosis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of this condition.</w:t>
      </w:r>
    </w:p>
    <w:p w:rsidR="005A0933" w:rsidRPr="003A11A4" w:rsidRDefault="005A0933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5A0933" w:rsidRPr="003A11A4" w:rsidRDefault="003C0F50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Key</w:t>
      </w:r>
      <w:r w:rsidR="00314610">
        <w:rPr>
          <w:rFonts w:ascii="Book Antiqua" w:eastAsia="SimSun" w:hAnsi="Book Antiqua" w:cs="Times New Roman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5A0933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words</w:t>
      </w:r>
      <w:r w:rsidR="005A0933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: </w:t>
      </w:r>
      <w:r w:rsidR="003A11A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Inverted </w:t>
      </w:r>
      <w:r w:rsidR="005A0933" w:rsidRPr="003A11A4">
        <w:rPr>
          <w:rFonts w:ascii="Book Antiqua" w:hAnsi="Book Antiqua" w:cs="Times New Roman"/>
          <w:color w:val="000000" w:themeColor="text1"/>
          <w:sz w:val="24"/>
          <w:szCs w:val="24"/>
        </w:rPr>
        <w:t>Meckel’s diverticulum</w:t>
      </w:r>
      <w:r w:rsidR="005C712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="005C712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A11A4" w:rsidRPr="003A11A4">
        <w:rPr>
          <w:rFonts w:ascii="Book Antiqua" w:hAnsi="Book Antiqua" w:cs="Times New Roman"/>
          <w:color w:val="000000" w:themeColor="text1"/>
          <w:sz w:val="24"/>
          <w:szCs w:val="24"/>
        </w:rPr>
        <w:t>Double</w:t>
      </w:r>
      <w:r w:rsidR="00A6396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5A093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balloon </w:t>
      </w:r>
      <w:proofErr w:type="spellStart"/>
      <w:r w:rsidR="005A0933" w:rsidRPr="003A11A4">
        <w:rPr>
          <w:rFonts w:ascii="Book Antiqua" w:hAnsi="Book Antiqua" w:cs="Times New Roman"/>
          <w:color w:val="000000" w:themeColor="text1"/>
          <w:sz w:val="24"/>
          <w:szCs w:val="24"/>
        </w:rPr>
        <w:t>enteroscopy</w:t>
      </w:r>
      <w:proofErr w:type="spellEnd"/>
      <w:r w:rsidR="005C712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="005C712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A11A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Small </w:t>
      </w:r>
      <w:r w:rsidR="005A0933" w:rsidRPr="003A11A4">
        <w:rPr>
          <w:rFonts w:ascii="Book Antiqua" w:hAnsi="Book Antiqua" w:cs="Times New Roman"/>
          <w:color w:val="000000" w:themeColor="text1"/>
          <w:sz w:val="24"/>
          <w:szCs w:val="24"/>
        </w:rPr>
        <w:t>bowel tumor</w:t>
      </w:r>
      <w:r w:rsidR="0044018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; </w:t>
      </w:r>
      <w:r w:rsidR="003A11A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Epigastric </w:t>
      </w:r>
      <w:r w:rsidR="005C712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pain; </w:t>
      </w:r>
      <w:r w:rsidR="003A11A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Heterotopic </w:t>
      </w:r>
      <w:r w:rsidR="005C712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gastric mucosa</w:t>
      </w:r>
    </w:p>
    <w:p w:rsidR="005A0933" w:rsidRDefault="005A0933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314610" w:rsidRDefault="00314610" w:rsidP="002A05B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sz w:val="24"/>
        </w:rPr>
      </w:pPr>
      <w:bookmarkStart w:id="34" w:name="OLE_LINK98"/>
      <w:bookmarkStart w:id="35" w:name="OLE_LINK156"/>
      <w:bookmarkStart w:id="36" w:name="OLE_LINK196"/>
      <w:bookmarkStart w:id="37" w:name="OLE_LINK217"/>
      <w:bookmarkStart w:id="38" w:name="OLE_LINK242"/>
      <w:bookmarkStart w:id="39" w:name="OLE_LINK247"/>
      <w:bookmarkStart w:id="40" w:name="OLE_LINK311"/>
      <w:bookmarkStart w:id="41" w:name="OLE_LINK312"/>
      <w:bookmarkStart w:id="42" w:name="OLE_LINK325"/>
      <w:bookmarkStart w:id="43" w:name="OLE_LINK330"/>
      <w:bookmarkStart w:id="44" w:name="OLE_LINK513"/>
      <w:bookmarkStart w:id="45" w:name="OLE_LINK514"/>
      <w:bookmarkStart w:id="46" w:name="OLE_LINK464"/>
      <w:bookmarkStart w:id="47" w:name="OLE_LINK465"/>
      <w:bookmarkStart w:id="48" w:name="OLE_LINK466"/>
      <w:bookmarkStart w:id="49" w:name="OLE_LINK470"/>
      <w:bookmarkStart w:id="50" w:name="OLE_LINK471"/>
      <w:bookmarkStart w:id="51" w:name="OLE_LINK472"/>
      <w:bookmarkStart w:id="52" w:name="OLE_LINK474"/>
      <w:bookmarkStart w:id="53" w:name="OLE_LINK512"/>
      <w:bookmarkStart w:id="54" w:name="OLE_LINK800"/>
      <w:bookmarkStart w:id="55" w:name="OLE_LINK982"/>
      <w:bookmarkStart w:id="56" w:name="OLE_LINK1027"/>
      <w:bookmarkStart w:id="57" w:name="OLE_LINK504"/>
      <w:bookmarkStart w:id="58" w:name="OLE_LINK546"/>
      <w:bookmarkStart w:id="59" w:name="OLE_LINK547"/>
      <w:bookmarkStart w:id="60" w:name="OLE_LINK575"/>
      <w:bookmarkStart w:id="61" w:name="OLE_LINK640"/>
      <w:bookmarkStart w:id="62" w:name="OLE_LINK672"/>
      <w:bookmarkStart w:id="63" w:name="OLE_LINK714"/>
      <w:bookmarkStart w:id="64" w:name="OLE_LINK651"/>
      <w:bookmarkStart w:id="65" w:name="OLE_LINK652"/>
      <w:bookmarkStart w:id="66" w:name="OLE_LINK744"/>
      <w:bookmarkStart w:id="67" w:name="OLE_LINK758"/>
      <w:bookmarkStart w:id="68" w:name="OLE_LINK787"/>
      <w:bookmarkStart w:id="69" w:name="OLE_LINK807"/>
      <w:bookmarkStart w:id="70" w:name="OLE_LINK820"/>
      <w:bookmarkStart w:id="71" w:name="OLE_LINK862"/>
      <w:bookmarkStart w:id="72" w:name="OLE_LINK879"/>
      <w:bookmarkStart w:id="73" w:name="OLE_LINK906"/>
      <w:bookmarkStart w:id="74" w:name="OLE_LINK928"/>
      <w:bookmarkStart w:id="75" w:name="OLE_LINK960"/>
      <w:bookmarkStart w:id="76" w:name="OLE_LINK861"/>
      <w:bookmarkStart w:id="77" w:name="OLE_LINK983"/>
      <w:bookmarkStart w:id="78" w:name="OLE_LINK1334"/>
      <w:bookmarkStart w:id="79" w:name="OLE_LINK1029"/>
      <w:bookmarkStart w:id="80" w:name="OLE_LINK1060"/>
      <w:bookmarkStart w:id="81" w:name="OLE_LINK1061"/>
      <w:bookmarkStart w:id="82" w:name="OLE_LINK1348"/>
      <w:bookmarkStart w:id="83" w:name="OLE_LINK1086"/>
      <w:bookmarkStart w:id="84" w:name="OLE_LINK1100"/>
      <w:bookmarkStart w:id="85" w:name="OLE_LINK1125"/>
      <w:bookmarkStart w:id="86" w:name="OLE_LINK1163"/>
      <w:bookmarkStart w:id="87" w:name="OLE_LINK1193"/>
      <w:bookmarkStart w:id="88" w:name="OLE_LINK1219"/>
      <w:bookmarkStart w:id="89" w:name="OLE_LINK1247"/>
      <w:bookmarkStart w:id="90" w:name="OLE_LINK1284"/>
      <w:bookmarkStart w:id="91" w:name="OLE_LINK1313"/>
      <w:bookmarkStart w:id="92" w:name="OLE_LINK1361"/>
      <w:bookmarkStart w:id="93" w:name="OLE_LINK1384"/>
      <w:bookmarkStart w:id="94" w:name="OLE_LINK1403"/>
      <w:bookmarkStart w:id="95" w:name="OLE_LINK1437"/>
      <w:bookmarkStart w:id="96" w:name="OLE_LINK1454"/>
      <w:bookmarkStart w:id="97" w:name="OLE_LINK1480"/>
      <w:bookmarkStart w:id="98" w:name="OLE_LINK1504"/>
      <w:bookmarkStart w:id="99" w:name="OLE_LINK1516"/>
      <w:bookmarkStart w:id="100" w:name="OLE_LINK135"/>
      <w:bookmarkStart w:id="101" w:name="OLE_LINK216"/>
      <w:bookmarkStart w:id="102" w:name="OLE_LINK259"/>
      <w:bookmarkStart w:id="103" w:name="OLE_LINK1186"/>
      <w:bookmarkStart w:id="104" w:name="OLE_LINK1265"/>
      <w:bookmarkStart w:id="105" w:name="OLE_LINK1373"/>
      <w:bookmarkStart w:id="106" w:name="OLE_LINK1478"/>
      <w:bookmarkStart w:id="107" w:name="OLE_LINK1644"/>
      <w:bookmarkStart w:id="108" w:name="OLE_LINK1884"/>
      <w:bookmarkStart w:id="109" w:name="OLE_LINK1885"/>
      <w:bookmarkStart w:id="110" w:name="OLE_LINK1538"/>
      <w:bookmarkStart w:id="111" w:name="OLE_LINK1539"/>
      <w:bookmarkStart w:id="112" w:name="OLE_LINK1543"/>
      <w:bookmarkStart w:id="113" w:name="OLE_LINK1549"/>
      <w:bookmarkStart w:id="114" w:name="OLE_LINK1778"/>
      <w:bookmarkStart w:id="115" w:name="OLE_LINK1756"/>
      <w:bookmarkStart w:id="116" w:name="OLE_LINK1776"/>
      <w:bookmarkStart w:id="117" w:name="OLE_LINK1777"/>
      <w:bookmarkStart w:id="118" w:name="OLE_LINK1868"/>
      <w:bookmarkStart w:id="119" w:name="OLE_LINK1744"/>
      <w:bookmarkStart w:id="120" w:name="OLE_LINK1817"/>
      <w:bookmarkStart w:id="121" w:name="OLE_LINK1835"/>
      <w:bookmarkStart w:id="122" w:name="OLE_LINK1866"/>
      <w:bookmarkStart w:id="123" w:name="OLE_LINK1882"/>
      <w:bookmarkStart w:id="124" w:name="OLE_LINK1901"/>
      <w:bookmarkStart w:id="125" w:name="OLE_LINK1902"/>
      <w:bookmarkStart w:id="126" w:name="OLE_LINK2013"/>
      <w:bookmarkStart w:id="127" w:name="OLE_LINK1894"/>
      <w:bookmarkStart w:id="128" w:name="OLE_LINK1929"/>
      <w:bookmarkStart w:id="129" w:name="OLE_LINK1941"/>
      <w:bookmarkStart w:id="130" w:name="OLE_LINK1995"/>
      <w:bookmarkStart w:id="131" w:name="OLE_LINK1938"/>
      <w:bookmarkStart w:id="132" w:name="OLE_LINK2081"/>
      <w:bookmarkStart w:id="133" w:name="OLE_LINK2082"/>
      <w:bookmarkStart w:id="134" w:name="OLE_LINK2292"/>
      <w:bookmarkStart w:id="135" w:name="OLE_LINK1931"/>
      <w:bookmarkStart w:id="136" w:name="OLE_LINK1964"/>
      <w:bookmarkStart w:id="137" w:name="OLE_LINK2020"/>
      <w:bookmarkStart w:id="138" w:name="OLE_LINK2071"/>
      <w:bookmarkStart w:id="139" w:name="OLE_LINK2134"/>
      <w:bookmarkStart w:id="140" w:name="OLE_LINK2265"/>
      <w:bookmarkStart w:id="141" w:name="OLE_LINK2562"/>
      <w:bookmarkStart w:id="142" w:name="OLE_LINK1923"/>
      <w:bookmarkStart w:id="143" w:name="OLE_LINK2192"/>
      <w:bookmarkStart w:id="144" w:name="OLE_LINK2110"/>
      <w:bookmarkStart w:id="145" w:name="OLE_LINK2445"/>
      <w:bookmarkStart w:id="146" w:name="OLE_LINK2446"/>
      <w:bookmarkStart w:id="147" w:name="OLE_LINK2169"/>
      <w:bookmarkStart w:id="148" w:name="OLE_LINK2190"/>
      <w:bookmarkStart w:id="149" w:name="OLE_LINK2331"/>
      <w:bookmarkStart w:id="150" w:name="OLE_LINK2345"/>
      <w:bookmarkStart w:id="151" w:name="OLE_LINK2467"/>
      <w:bookmarkStart w:id="152" w:name="OLE_LINK2484"/>
      <w:bookmarkStart w:id="153" w:name="OLE_LINK2157"/>
      <w:bookmarkStart w:id="154" w:name="OLE_LINK2221"/>
      <w:bookmarkStart w:id="155" w:name="OLE_LINK2252"/>
      <w:bookmarkStart w:id="156" w:name="OLE_LINK2348"/>
      <w:bookmarkStart w:id="157" w:name="OLE_LINK2451"/>
      <w:bookmarkStart w:id="158" w:name="OLE_LINK2627"/>
      <w:bookmarkStart w:id="159" w:name="OLE_LINK2482"/>
      <w:bookmarkStart w:id="160" w:name="OLE_LINK2663"/>
      <w:bookmarkStart w:id="161" w:name="OLE_LINK2761"/>
      <w:bookmarkStart w:id="162" w:name="OLE_LINK2856"/>
      <w:bookmarkStart w:id="163" w:name="OLE_LINK2993"/>
      <w:bookmarkStart w:id="164" w:name="OLE_LINK2643"/>
      <w:bookmarkStart w:id="165" w:name="OLE_LINK2583"/>
      <w:bookmarkStart w:id="166" w:name="OLE_LINK2762"/>
      <w:bookmarkStart w:id="167" w:name="OLE_LINK2962"/>
      <w:bookmarkStart w:id="168" w:name="OLE_LINK2582"/>
      <w:r w:rsidRPr="00412B34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The Author(s) 201</w:t>
      </w:r>
      <w:r w:rsidRPr="00E6284C">
        <w:rPr>
          <w:rFonts w:ascii="Book Antiqua" w:hAnsi="Book Antiqua" w:cs="AdvTimes" w:hint="eastAsia"/>
          <w:b/>
          <w:color w:val="000000"/>
          <w:sz w:val="24"/>
        </w:rPr>
        <w:t>6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.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B46B76" w:rsidRPr="003A11A4" w:rsidRDefault="00440180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Core </w:t>
      </w:r>
      <w:r w:rsidR="00314610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ti</w:t>
      </w:r>
      <w:r w:rsidR="006503CA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p</w:t>
      </w:r>
      <w:r w:rsidR="006503C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: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An i</w:t>
      </w:r>
      <w:r w:rsidR="006503CA" w:rsidRPr="003A11A4">
        <w:rPr>
          <w:rFonts w:ascii="Book Antiqua" w:hAnsi="Book Antiqua" w:cs="Times New Roman"/>
          <w:color w:val="000000" w:themeColor="text1"/>
          <w:sz w:val="24"/>
          <w:szCs w:val="24"/>
        </w:rPr>
        <w:t>nverted Meckel’s diverticulum is a rare congenital</w:t>
      </w:r>
      <w:r w:rsidR="006503C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an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omaly</w:t>
      </w:r>
      <w:r w:rsidR="006503C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of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the</w:t>
      </w:r>
      <w:r w:rsidR="006503C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gastrointestinal</w:t>
      </w:r>
      <w:r w:rsidR="006503C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tract </w:t>
      </w:r>
      <w:r w:rsidR="006503C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is difficult to diagnose prior to surgery. This case report </w:t>
      </w:r>
      <w:r w:rsidR="00D60B0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represents </w:t>
      </w:r>
      <w:r w:rsidR="001F53BC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="00D60B0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utility of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double</w:t>
      </w:r>
      <w:r w:rsidR="000E7DC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--</w:t>
      </w:r>
      <w:r w:rsidR="001F53BC" w:rsidRPr="003A11A4">
        <w:rPr>
          <w:rFonts w:ascii="Book Antiqua" w:hAnsi="Book Antiqua" w:cs="Times New Roman"/>
          <w:color w:val="000000" w:themeColor="text1"/>
          <w:sz w:val="24"/>
          <w:szCs w:val="24"/>
        </w:rPr>
        <w:t>balloon enteroscopy for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the</w:t>
      </w:r>
      <w:r w:rsidR="001F53B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53BC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precise </w:t>
      </w:r>
      <w:r w:rsidR="000E7DC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preoperative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F53B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diagnosis of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="001F53BC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inverted Meckel’s diverticulum</w:t>
      </w:r>
      <w:r w:rsidR="001F53BC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314610" w:rsidRPr="00314610" w:rsidRDefault="001F53BC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proofErr w:type="spellStart"/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Takagaki</w:t>
      </w:r>
      <w:proofErr w:type="spellEnd"/>
      <w:r w:rsidR="00FB385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K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Osawa</w:t>
      </w:r>
      <w:proofErr w:type="spellEnd"/>
      <w:r w:rsidR="00FB385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S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, Ito</w:t>
      </w:r>
      <w:r w:rsidR="00FB385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, Iwaizumi</w:t>
      </w:r>
      <w:r w:rsidR="00FB385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M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, Hamaya</w:t>
      </w:r>
      <w:r w:rsidR="00FB385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Y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3568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Tsukui H,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Furuta</w:t>
      </w:r>
      <w:r w:rsidR="00FB385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, Wada</w:t>
      </w:r>
      <w:r w:rsidR="00FB385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H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3568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Baba S,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Sugimoto</w:t>
      </w:r>
      <w:r w:rsidR="00FB385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K.</w:t>
      </w:r>
      <w:r w:rsidR="00F2051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Inverted Meckel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 divertic</w:t>
      </w:r>
      <w:r w:rsidR="00B3568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ulum preoperatively diagnosed using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double</w:t>
      </w:r>
      <w:r w:rsidR="00B3568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balloon </w:t>
      </w:r>
      <w:proofErr w:type="spellStart"/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enteroscopy</w:t>
      </w:r>
      <w:proofErr w:type="spellEnd"/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  <w:r w:rsidR="00314610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314610" w:rsidRPr="00314610">
        <w:rPr>
          <w:rFonts w:ascii="Book Antiqua" w:eastAsia="SimSun" w:hAnsi="Book Antiqua" w:cs="Times New Roman"/>
          <w:i/>
          <w:color w:val="000000" w:themeColor="text1"/>
          <w:sz w:val="24"/>
          <w:szCs w:val="24"/>
          <w:lang w:eastAsia="zh-CN"/>
        </w:rPr>
        <w:t xml:space="preserve">World J </w:t>
      </w:r>
      <w:proofErr w:type="spellStart"/>
      <w:r w:rsidR="00314610" w:rsidRPr="00314610">
        <w:rPr>
          <w:rFonts w:ascii="Book Antiqua" w:eastAsia="SimSun" w:hAnsi="Book Antiqua" w:cs="Times New Roman"/>
          <w:i/>
          <w:color w:val="000000" w:themeColor="text1"/>
          <w:sz w:val="24"/>
          <w:szCs w:val="24"/>
          <w:lang w:eastAsia="zh-CN"/>
        </w:rPr>
        <w:t>Gastroenterol</w:t>
      </w:r>
      <w:proofErr w:type="spellEnd"/>
      <w:r w:rsidR="00314610" w:rsidRPr="00314610"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  <w:t xml:space="preserve"> 201</w:t>
      </w:r>
      <w:r w:rsidR="00314610" w:rsidRPr="00314610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6</w:t>
      </w:r>
      <w:r w:rsidR="00314610" w:rsidRPr="00314610"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  <w:t xml:space="preserve">; </w:t>
      </w:r>
      <w:proofErr w:type="gramStart"/>
      <w:r w:rsidR="00314610" w:rsidRPr="00314610"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  <w:t>In</w:t>
      </w:r>
      <w:proofErr w:type="gramEnd"/>
      <w:r w:rsidR="00314610" w:rsidRPr="00314610"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  <w:t xml:space="preserve"> press</w:t>
      </w:r>
    </w:p>
    <w:p w:rsidR="001F53BC" w:rsidRPr="00641680" w:rsidRDefault="001F53BC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:rsidR="00B52B92" w:rsidRPr="003A11A4" w:rsidRDefault="008A699C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I</w:t>
      </w:r>
      <w:r w:rsidR="00B26C92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NTRODUCTION</w:t>
      </w:r>
    </w:p>
    <w:p w:rsidR="00F93221" w:rsidRPr="003A11A4" w:rsidRDefault="00E31CA2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Meckel’s diverticulum is a common asymptomatic congenital</w:t>
      </w:r>
      <w:r w:rsidR="00F57E0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</w:t>
      </w:r>
      <w:r w:rsidR="00D37E5F" w:rsidRPr="003A11A4">
        <w:rPr>
          <w:rFonts w:ascii="Book Antiqua" w:hAnsi="Book Antiqua" w:cs="Times New Roman"/>
          <w:color w:val="000000" w:themeColor="text1"/>
          <w:sz w:val="24"/>
          <w:szCs w:val="24"/>
        </w:rPr>
        <w:t>strointestinal anomal</w:t>
      </w:r>
      <w:r w:rsidR="004B610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y </w:t>
      </w:r>
      <w:r w:rsidR="00F57E0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that</w:t>
      </w:r>
      <w:r w:rsidR="004B610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a remnant of the omphalomesenteric</w:t>
      </w:r>
      <w:r w:rsidR="00223DB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223DB0" w:rsidRPr="003A11A4">
        <w:rPr>
          <w:rFonts w:ascii="Book Antiqua" w:hAnsi="Book Antiqua" w:cs="Times New Roman"/>
          <w:color w:val="000000" w:themeColor="text1"/>
          <w:sz w:val="24"/>
          <w:szCs w:val="24"/>
        </w:rPr>
        <w:t>duct</w:t>
      </w:r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1]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3F246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incidence </w:t>
      </w:r>
      <w:r w:rsidR="00F57E0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of Meckel</w:t>
      </w:r>
      <w:r w:rsidR="00F57E0E" w:rsidRPr="003A11A4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="00F57E0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 diverticulum </w:t>
      </w:r>
      <w:r w:rsidR="00F57E0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F57E0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between</w:t>
      </w:r>
      <w:r w:rsidR="003F246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0.3</w:t>
      </w:r>
      <w:r w:rsidR="00F57E0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%</w:t>
      </w:r>
      <w:r w:rsidR="00DC4789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-</w:t>
      </w:r>
      <w:r w:rsidR="003F246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4% in an autopsy </w:t>
      </w:r>
      <w:proofErr w:type="gramStart"/>
      <w:r w:rsidR="003F246A" w:rsidRPr="003A11A4">
        <w:rPr>
          <w:rFonts w:ascii="Book Antiqua" w:hAnsi="Book Antiqua" w:cs="Times New Roman"/>
          <w:color w:val="000000" w:themeColor="text1"/>
          <w:sz w:val="24"/>
          <w:szCs w:val="24"/>
        </w:rPr>
        <w:t>series</w:t>
      </w:r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1-3]</w:t>
      </w:r>
      <w:r w:rsidR="003F246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A69B7" w:rsidRPr="003A11A4">
        <w:rPr>
          <w:rFonts w:ascii="Book Antiqua" w:hAnsi="Book Antiqua" w:cs="Times New Roman"/>
          <w:color w:val="000000" w:themeColor="text1"/>
          <w:sz w:val="24"/>
          <w:szCs w:val="24"/>
        </w:rPr>
        <w:t>This anomaly may present</w:t>
      </w:r>
      <w:r w:rsidR="00402BA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02BA3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as</w:t>
      </w:r>
      <w:r w:rsidR="00D37E5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 inverted diverticulum causing anemia, abdominal pain, or </w:t>
      </w:r>
      <w:proofErr w:type="gramStart"/>
      <w:r w:rsidR="00D37E5F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intussusception</w:t>
      </w:r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4]</w:t>
      </w:r>
      <w:r w:rsidR="004B610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56CBE" w:rsidRPr="003A11A4">
        <w:rPr>
          <w:rFonts w:ascii="Book Antiqua" w:hAnsi="Book Antiqua" w:cs="Times New Roman"/>
          <w:color w:val="000000" w:themeColor="text1"/>
          <w:sz w:val="24"/>
          <w:szCs w:val="24"/>
        </w:rPr>
        <w:t>Small bowel series and abdominal com</w:t>
      </w:r>
      <w:r w:rsidR="00384E5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puted tomography (CT) scans </w:t>
      </w:r>
      <w:r w:rsidR="00384E52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have been</w:t>
      </w:r>
      <w:r w:rsidR="00556CB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used for </w:t>
      </w:r>
      <w:r w:rsidR="00384E52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="00556CB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diagnosis of </w:t>
      </w:r>
      <w:r w:rsidR="00384E52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="00556CB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inverted Meckel’s diverticulum. However, </w:t>
      </w:r>
      <w:r w:rsidR="009D56B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="00556CBE" w:rsidRPr="003A11A4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EF4AA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reoperative diagnosis of </w:t>
      </w:r>
      <w:r w:rsidR="009D56BE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="00556CBE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inverted</w:t>
      </w:r>
      <w:r w:rsidR="00EF4AA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Mec</w:t>
      </w:r>
      <w:r w:rsidR="009D56BE" w:rsidRPr="003A11A4">
        <w:rPr>
          <w:rFonts w:ascii="Book Antiqua" w:hAnsi="Book Antiqua" w:cs="Times New Roman"/>
          <w:color w:val="000000" w:themeColor="text1"/>
          <w:sz w:val="24"/>
          <w:szCs w:val="24"/>
        </w:rPr>
        <w:t>kel’s diverticulum is difficult</w:t>
      </w:r>
      <w:r w:rsidR="00EF4AA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because the clinical and imaging features ov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erlap with those of other 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etiologies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r</w:t>
      </w:r>
      <w:r w:rsidR="00EF4AA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acute abdomen</w:t>
      </w:r>
      <w:r w:rsidR="00FC2C8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D0C2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or gastrointestinal </w:t>
      </w:r>
      <w:proofErr w:type="gramStart"/>
      <w:r w:rsidR="00DD0C2D" w:rsidRPr="003A11A4">
        <w:rPr>
          <w:rFonts w:ascii="Book Antiqua" w:hAnsi="Book Antiqua" w:cs="Times New Roman"/>
          <w:color w:val="000000" w:themeColor="text1"/>
          <w:sz w:val="24"/>
          <w:szCs w:val="24"/>
        </w:rPr>
        <w:t>bleeding</w:t>
      </w:r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5]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final diagnosis is often made 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either 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intra-operatively or b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ased on postoperative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pathology reports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9A403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 r</w:t>
      </w:r>
      <w:r w:rsidR="008D6E2C" w:rsidRPr="003A11A4">
        <w:rPr>
          <w:rFonts w:ascii="Book Antiqua" w:hAnsi="Book Antiqua" w:cs="Times New Roman"/>
          <w:color w:val="000000" w:themeColor="text1"/>
          <w:sz w:val="24"/>
          <w:szCs w:val="24"/>
        </w:rPr>
        <w:t>ecen</w:t>
      </w:r>
      <w:r w:rsidR="009A4036" w:rsidRPr="003A11A4">
        <w:rPr>
          <w:rFonts w:ascii="Book Antiqua" w:hAnsi="Book Antiqua" w:cs="Times New Roman"/>
          <w:color w:val="000000" w:themeColor="text1"/>
          <w:sz w:val="24"/>
          <w:szCs w:val="24"/>
        </w:rPr>
        <w:t>t advance</w:t>
      </w:r>
      <w:r w:rsidR="008D6E2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>n diagnostic method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nvolves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D6E2C" w:rsidRPr="003A11A4">
        <w:rPr>
          <w:rFonts w:ascii="Book Antiqua" w:hAnsi="Book Antiqua" w:cs="Times New Roman"/>
          <w:color w:val="000000" w:themeColor="text1"/>
          <w:sz w:val="24"/>
          <w:szCs w:val="24"/>
        </w:rPr>
        <w:t>balloon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>-assisted enteroscopy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8D6E2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>enable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both 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endoscopic observation </w:t>
      </w:r>
      <w:r w:rsidR="00FC2C83" w:rsidRPr="003A11A4">
        <w:rPr>
          <w:rFonts w:ascii="Book Antiqua" w:hAnsi="Book Antiqua" w:cs="Times New Roman"/>
          <w:color w:val="000000" w:themeColor="text1"/>
          <w:sz w:val="24"/>
          <w:szCs w:val="24"/>
        </w:rPr>
        <w:t>of the entire small intestine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 well as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biopsy </w:t>
      </w:r>
      <w:proofErr w:type="gramStart"/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>collection</w:t>
      </w:r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2119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6-8]</w:t>
      </w:r>
      <w:r w:rsidR="00664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>Here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 report 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the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rare case of a 57-year-old ma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n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</w:t>
      </w:r>
      <w:r w:rsidR="0057781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="0057781C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inverted Meckel’s diverticulum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</w:t>
      </w:r>
      <w:r w:rsidR="006B033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was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preoperatively </w:t>
      </w:r>
      <w:r w:rsidR="00D66A4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diagnosed </w:t>
      </w:r>
      <w:r w:rsidR="00D66A4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using</w:t>
      </w:r>
      <w:r w:rsidR="006B033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double</w:t>
      </w:r>
      <w:r w:rsidR="00D66A4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balloon </w:t>
      </w:r>
      <w:proofErr w:type="spellStart"/>
      <w:r w:rsidR="00AD6F43" w:rsidRPr="003A11A4">
        <w:rPr>
          <w:rFonts w:ascii="Book Antiqua" w:hAnsi="Book Antiqua" w:cs="Times New Roman"/>
          <w:color w:val="000000" w:themeColor="text1"/>
          <w:sz w:val="24"/>
          <w:szCs w:val="24"/>
        </w:rPr>
        <w:t>enteroscopy</w:t>
      </w:r>
      <w:proofErr w:type="spellEnd"/>
      <w:r w:rsidR="00090558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B26C92" w:rsidRPr="003A11A4" w:rsidRDefault="00B26C92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8A699C" w:rsidRPr="003A11A4" w:rsidRDefault="00B26C92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C</w:t>
      </w: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ASE REPORT</w:t>
      </w:r>
    </w:p>
    <w:p w:rsidR="00C500A1" w:rsidRPr="003A11A4" w:rsidRDefault="000230C7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A 57-year-old ma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n</w:t>
      </w:r>
      <w:r w:rsidR="003E76C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ho had been</w:t>
      </w:r>
      <w:r w:rsidR="003E76C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repeatedly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experiencing </w:t>
      </w:r>
      <w:r w:rsidR="008C09DE" w:rsidRPr="003A11A4">
        <w:rPr>
          <w:rFonts w:ascii="Book Antiqua" w:hAnsi="Book Antiqua" w:cs="Times New Roman"/>
          <w:color w:val="000000" w:themeColor="text1"/>
          <w:sz w:val="24"/>
          <w:szCs w:val="24"/>
        </w:rPr>
        <w:t>epigastric pain</w:t>
      </w:r>
      <w:r w:rsidR="003E76C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E607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2 </w:t>
      </w:r>
      <w:proofErr w:type="spellStart"/>
      <w:r w:rsidR="003E6071" w:rsidRPr="003A11A4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3E607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consult</w:t>
      </w:r>
      <w:r w:rsidR="004D288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ed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at </w:t>
      </w:r>
      <w:r w:rsidR="004D288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clinic. He was </w:t>
      </w:r>
      <w:r w:rsidR="003279F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then </w:t>
      </w:r>
      <w:r w:rsidR="004D288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referred to another hospital </w:t>
      </w:r>
      <w:r w:rsidR="003279F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due to a</w:t>
      </w:r>
      <w:r w:rsidR="003279F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thickened intestinal wall </w:t>
      </w:r>
      <w:r w:rsidR="003279F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observed on</w:t>
      </w:r>
      <w:r w:rsidR="000B6AC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abdominal ultrasonography</w:t>
      </w:r>
      <w:r w:rsidR="008C09D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His past</w:t>
      </w:r>
      <w:r w:rsidR="003279F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medical history </w:t>
      </w:r>
      <w:r w:rsidR="003279F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included</w:t>
      </w:r>
      <w:r w:rsidR="007E0CE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depression</w:t>
      </w:r>
      <w:r w:rsidR="0039790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3279F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 </w:t>
      </w:r>
      <w:r w:rsidR="0039790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gallbladder polyp </w:t>
      </w:r>
      <w:r w:rsidR="003279F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treated by</w:t>
      </w:r>
      <w:r w:rsidR="0039790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cholecystectomy</w:t>
      </w:r>
      <w:r w:rsidR="007E0CE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Physical examination and laboratory findings were unremarkable. </w:t>
      </w:r>
      <w:r w:rsidR="00372AAA" w:rsidRPr="003A11A4">
        <w:rPr>
          <w:rFonts w:ascii="Book Antiqua" w:hAnsi="Book Antiqua" w:cs="Times New Roman"/>
          <w:color w:val="000000" w:themeColor="text1"/>
          <w:sz w:val="24"/>
          <w:szCs w:val="24"/>
        </w:rPr>
        <w:t>An abdominal contrast-en</w:t>
      </w:r>
      <w:r w:rsidR="00DA2D8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hanced </w:t>
      </w:r>
      <w:r w:rsidR="00BA1EE4" w:rsidRPr="003A11A4">
        <w:rPr>
          <w:rFonts w:ascii="Book Antiqua" w:hAnsi="Book Antiqua" w:cs="Times New Roman"/>
          <w:color w:val="000000" w:themeColor="text1"/>
          <w:sz w:val="24"/>
          <w:szCs w:val="24"/>
        </w:rPr>
        <w:t>CT</w:t>
      </w:r>
      <w:r w:rsidR="00372AA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D19C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372AAA" w:rsidRPr="003A11A4">
        <w:rPr>
          <w:rFonts w:ascii="Book Antiqua" w:hAnsi="Book Antiqua" w:cs="Times New Roman"/>
          <w:color w:val="000000" w:themeColor="text1"/>
          <w:sz w:val="24"/>
          <w:szCs w:val="24"/>
        </w:rPr>
        <w:t>showe</w:t>
      </w:r>
      <w:r w:rsidR="002D19C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 </w:t>
      </w:r>
      <w:r w:rsidR="002D19C9" w:rsidRPr="003A11A4">
        <w:rPr>
          <w:rFonts w:ascii="Book Antiqua" w:hAnsi="Book Antiqua" w:cs="Times New Roman"/>
          <w:color w:val="000000" w:themeColor="text1"/>
          <w:sz w:val="24"/>
          <w:szCs w:val="24"/>
        </w:rPr>
        <w:t>thickened</w:t>
      </w:r>
      <w:r w:rsidR="00605F6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small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intestinal wall, 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with 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>an elongated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intraluminal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fat-attenuating lesion in the lower abdomen</w:t>
      </w:r>
      <w:r w:rsidR="007B3FB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(Figure 1)</w:t>
      </w:r>
      <w:r w:rsidR="002D19C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53D1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upper gastrointestinal endoscopy and total colonoscopy were performed, but </w:t>
      </w:r>
      <w:r w:rsidR="00C16C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abnormalities were </w:t>
      </w:r>
      <w:r w:rsidR="003E76C2" w:rsidRPr="003A11A4">
        <w:rPr>
          <w:rFonts w:ascii="Book Antiqua" w:hAnsi="Book Antiqua" w:cs="Times New Roman"/>
          <w:color w:val="000000" w:themeColor="text1"/>
          <w:sz w:val="24"/>
          <w:szCs w:val="24"/>
        </w:rPr>
        <w:t>found within the observed area</w:t>
      </w:r>
      <w:r w:rsidR="00C16C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4D288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patient was 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subsequently </w:t>
      </w:r>
      <w:r w:rsidR="004D288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referred to our hospital for 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>further</w:t>
      </w:r>
      <w:r w:rsidR="004D288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examination. </w:t>
      </w:r>
      <w:r w:rsidR="00EA515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Retrograde </w:t>
      </w:r>
      <w:r w:rsidR="007B3FB9" w:rsidRPr="003A11A4">
        <w:rPr>
          <w:rFonts w:ascii="Book Antiqua" w:hAnsi="Book Antiqua" w:cs="Times New Roman"/>
          <w:color w:val="000000" w:themeColor="text1"/>
          <w:sz w:val="24"/>
          <w:szCs w:val="24"/>
        </w:rPr>
        <w:t>double</w:t>
      </w:r>
      <w:r w:rsidR="007B3FB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>balloon enteroscopy (</w:t>
      </w:r>
      <w:r w:rsidR="00EA515C" w:rsidRPr="003A11A4">
        <w:rPr>
          <w:rFonts w:ascii="Book Antiqua" w:hAnsi="Book Antiqua" w:cs="Times New Roman"/>
          <w:color w:val="000000" w:themeColor="text1"/>
          <w:sz w:val="24"/>
          <w:szCs w:val="24"/>
        </w:rPr>
        <w:t>DBE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A515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performed,</w:t>
      </w:r>
      <w:r w:rsidR="00D833F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which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833FB" w:rsidRPr="003A11A4">
        <w:rPr>
          <w:rFonts w:ascii="Book Antiqua" w:hAnsi="Book Antiqua" w:cs="Times New Roman"/>
          <w:color w:val="000000" w:themeColor="text1"/>
          <w:sz w:val="24"/>
          <w:szCs w:val="24"/>
        </w:rPr>
        <w:t>demonstrated a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>n 8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cm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732DD" w:rsidRPr="003A11A4">
        <w:rPr>
          <w:rFonts w:ascii="Book Antiqua" w:hAnsi="Book Antiqua" w:cs="Times New Roman"/>
          <w:color w:val="000000" w:themeColor="text1"/>
          <w:sz w:val="24"/>
          <w:szCs w:val="24"/>
        </w:rPr>
        <w:t>sausage-shaped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5732D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polypoid lesion</w:t>
      </w:r>
      <w:r w:rsidR="000E190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E190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that was</w:t>
      </w:r>
      <w:r w:rsidR="005732D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located</w:t>
      </w:r>
      <w:r w:rsidR="005732D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pproximately 80</w:t>
      </w:r>
      <w:r w:rsidR="00A3544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cm proximal to the il</w:t>
      </w:r>
      <w:r w:rsidR="00C61E9C" w:rsidRPr="003A11A4">
        <w:rPr>
          <w:rFonts w:ascii="Book Antiqua" w:hAnsi="Book Antiqua" w:cs="Times New Roman"/>
          <w:color w:val="000000" w:themeColor="text1"/>
          <w:sz w:val="24"/>
          <w:szCs w:val="24"/>
        </w:rPr>
        <w:t>eocecal valve.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10F6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lastRenderedPageBreak/>
        <w:t>A s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>mall d</w:t>
      </w:r>
      <w:r w:rsidR="00C61E9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epressed 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>erosion</w:t>
      </w:r>
      <w:r w:rsidR="00C61E9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seen at the tip </w:t>
      </w:r>
      <w:r w:rsidR="00C61E9C" w:rsidRPr="003A11A4">
        <w:rPr>
          <w:rFonts w:ascii="Book Antiqua" w:hAnsi="Book Antiqua" w:cs="Times New Roman"/>
          <w:color w:val="000000" w:themeColor="text1"/>
          <w:sz w:val="24"/>
          <w:szCs w:val="24"/>
        </w:rPr>
        <w:t>of the polypoid lesion</w:t>
      </w:r>
      <w:r w:rsidR="004110F6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 and i</w:t>
      </w:r>
      <w:r w:rsidR="0011407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ntestinal 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villous </w:t>
      </w:r>
      <w:r w:rsidR="002A6E29" w:rsidRPr="003A11A4">
        <w:rPr>
          <w:rFonts w:ascii="Book Antiqua" w:hAnsi="Book Antiqua" w:cs="Times New Roman"/>
          <w:color w:val="000000" w:themeColor="text1"/>
          <w:sz w:val="24"/>
          <w:szCs w:val="24"/>
        </w:rPr>
        <w:t>mucosa was seen</w:t>
      </w:r>
      <w:r w:rsidR="00A10C0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the surface</w:t>
      </w:r>
      <w:r w:rsidR="002A6E2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110F6" w:rsidRPr="003A11A4">
        <w:rPr>
          <w:rFonts w:ascii="Book Antiqua" w:hAnsi="Book Antiqua" w:cs="Times New Roman"/>
          <w:color w:val="000000" w:themeColor="text1"/>
          <w:sz w:val="24"/>
          <w:szCs w:val="24"/>
        </w:rPr>
        <w:t>of the</w:t>
      </w:r>
      <w:r w:rsidR="006241C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lesion</w:t>
      </w:r>
      <w:r w:rsidR="00436E8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(Figure 2)</w:t>
      </w:r>
      <w:r w:rsidR="006241C4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6241C4" w:rsidRPr="003A11A4">
        <w:rPr>
          <w:rStyle w:val="st1"/>
          <w:rFonts w:ascii="Book Antiqua" w:hAnsi="Book Antiqua" w:cs="Arial"/>
          <w:color w:val="000000" w:themeColor="text1"/>
        </w:rPr>
        <w:t xml:space="preserve"> </w:t>
      </w:r>
      <w:r w:rsidR="004110F6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Using</w:t>
      </w:r>
      <w:r w:rsidR="003307B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selective contrast-enhanced radiography with</w:t>
      </w:r>
      <w:r w:rsidR="00605F6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DBE, an elon</w:t>
      </w:r>
      <w:r w:rsidR="00BA1EE4" w:rsidRPr="003A11A4">
        <w:rPr>
          <w:rFonts w:ascii="Book Antiqua" w:hAnsi="Book Antiqua" w:cs="Times New Roman"/>
          <w:color w:val="000000" w:themeColor="text1"/>
          <w:sz w:val="24"/>
          <w:szCs w:val="24"/>
        </w:rPr>
        <w:t>gated polypoid lesion</w:t>
      </w:r>
      <w:r w:rsidR="0075696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was demonstrated </w:t>
      </w:r>
      <w:r w:rsidR="003307B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</w:t>
      </w:r>
      <w:r w:rsidR="00605F6B" w:rsidRPr="003A11A4">
        <w:rPr>
          <w:rFonts w:ascii="Book Antiqua" w:hAnsi="Book Antiqua" w:cs="Times New Roman"/>
          <w:color w:val="000000" w:themeColor="text1"/>
          <w:sz w:val="24"/>
          <w:szCs w:val="24"/>
        </w:rPr>
        <w:t>ileum</w:t>
      </w:r>
      <w:r w:rsidR="00436E8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(Figure 3)</w:t>
      </w:r>
      <w:r w:rsidR="00605F6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Although Tc-99m pertechnetate scintigrap</w:t>
      </w:r>
      <w:r w:rsidR="00185EB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hy 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was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negative, 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 </w:t>
      </w:r>
      <w:r w:rsidR="003307B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forceps 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biops</w:t>
      </w:r>
      <w:r w:rsidR="003307BB" w:rsidRPr="003A11A4">
        <w:rPr>
          <w:rFonts w:ascii="Book Antiqua" w:hAnsi="Book Antiqua" w:cs="Times New Roman"/>
          <w:color w:val="000000" w:themeColor="text1"/>
          <w:sz w:val="24"/>
          <w:szCs w:val="24"/>
        </w:rPr>
        <w:t>y from the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tip of the</w:t>
      </w:r>
      <w:r w:rsidR="003307B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depressed lesion </w:t>
      </w:r>
      <w:r w:rsidR="00114074" w:rsidRPr="003A11A4">
        <w:rPr>
          <w:rFonts w:ascii="Book Antiqua" w:hAnsi="Book Antiqua" w:cs="Times New Roman"/>
          <w:color w:val="000000" w:themeColor="text1"/>
          <w:sz w:val="24"/>
          <w:szCs w:val="24"/>
        </w:rPr>
        <w:t>revealed hetero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topic gastric mucosa. The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E51BF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patient was 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diagnosed with 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inverted Meckel’s divert</w:t>
      </w:r>
      <w:r w:rsidR="00F24D79" w:rsidRPr="003A11A4">
        <w:rPr>
          <w:rFonts w:ascii="Book Antiqua" w:hAnsi="Book Antiqua" w:cs="Times New Roman"/>
          <w:color w:val="000000" w:themeColor="text1"/>
          <w:sz w:val="24"/>
          <w:szCs w:val="24"/>
        </w:rPr>
        <w:t>iculum, and</w:t>
      </w:r>
      <w:r w:rsidR="00AB482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 underwent 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single-incision </w:t>
      </w:r>
      <w:r w:rsidR="00AB4825" w:rsidRPr="003A11A4">
        <w:rPr>
          <w:rFonts w:ascii="Book Antiqua" w:hAnsi="Book Antiqua" w:cs="Times New Roman"/>
          <w:color w:val="000000" w:themeColor="text1"/>
          <w:sz w:val="24"/>
          <w:szCs w:val="24"/>
        </w:rPr>
        <w:t>laparoscop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ic</w:t>
      </w:r>
      <w:r w:rsidR="00AB482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</w:t>
      </w:r>
      <w:r w:rsidR="00F24D7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F24D79" w:rsidRPr="003A11A4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F24D7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later</w:t>
      </w:r>
      <w:r w:rsidR="00671390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44AF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An e</w:t>
      </w:r>
      <w:r w:rsidR="0011481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xcavation </w:t>
      </w:r>
      <w:r w:rsidR="00E51BF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the serosa was observed at </w:t>
      </w:r>
      <w:r w:rsidR="00114816" w:rsidRPr="003A11A4">
        <w:rPr>
          <w:rFonts w:ascii="Book Antiqua" w:hAnsi="Book Antiqua" w:cs="Times New Roman"/>
          <w:color w:val="000000" w:themeColor="text1"/>
          <w:sz w:val="24"/>
          <w:szCs w:val="24"/>
        </w:rPr>
        <w:t>the basal</w:t>
      </w:r>
      <w:r w:rsidR="00185EB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region</w:t>
      </w:r>
      <w:r w:rsidR="0011481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the</w:t>
      </w:r>
      <w:r w:rsidR="0011481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polypoid lesion</w:t>
      </w:r>
      <w:r w:rsidR="00E51BF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laparoscopy</w:t>
      </w:r>
      <w:r w:rsidR="004E69A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51BF0" w:rsidRPr="003A11A4">
        <w:rPr>
          <w:rFonts w:ascii="Book Antiqua" w:hAnsi="Book Antiqua" w:cs="Times New Roman"/>
          <w:color w:val="000000" w:themeColor="text1"/>
          <w:sz w:val="24"/>
          <w:szCs w:val="24"/>
        </w:rPr>
        <w:t>After</w:t>
      </w:r>
      <w:r w:rsidR="00AD40E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85E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 </w:t>
      </w:r>
      <w:r w:rsidR="00AD40ED" w:rsidRPr="003A11A4">
        <w:rPr>
          <w:rFonts w:ascii="Book Antiqua" w:hAnsi="Book Antiqua" w:cs="Times New Roman"/>
          <w:color w:val="000000" w:themeColor="text1"/>
          <w:sz w:val="24"/>
          <w:szCs w:val="24"/>
        </w:rPr>
        <w:t>Hutchinson</w:t>
      </w:r>
      <w:r w:rsidR="002F57F6" w:rsidRPr="003A11A4">
        <w:rPr>
          <w:rFonts w:ascii="Book Antiqua" w:hAnsi="Book Antiqua" w:cs="Times New Roman"/>
          <w:color w:val="000000" w:themeColor="text1"/>
          <w:sz w:val="24"/>
          <w:szCs w:val="24"/>
        </w:rPr>
        <w:t>’s</w:t>
      </w:r>
      <w:r w:rsidR="00AD40E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F57F6" w:rsidRPr="003A11A4">
        <w:rPr>
          <w:rFonts w:ascii="Book Antiqua" w:hAnsi="Book Antiqua" w:cs="Times New Roman"/>
          <w:color w:val="000000" w:themeColor="text1"/>
          <w:sz w:val="24"/>
          <w:szCs w:val="24"/>
        </w:rPr>
        <w:t>maneuver</w:t>
      </w:r>
      <w:r w:rsidR="007560D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AD40E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segmental resection was performed. </w:t>
      </w:r>
      <w:r w:rsidR="008E5499" w:rsidRPr="003A11A4">
        <w:rPr>
          <w:rFonts w:ascii="Book Antiqua" w:hAnsi="Book Antiqua" w:cs="Times New Roman"/>
          <w:color w:val="000000" w:themeColor="text1"/>
          <w:sz w:val="24"/>
          <w:szCs w:val="24"/>
        </w:rPr>
        <w:t>Patho</w:t>
      </w:r>
      <w:r w:rsidR="00CC1232" w:rsidRPr="003A11A4">
        <w:rPr>
          <w:rFonts w:ascii="Book Antiqua" w:hAnsi="Book Antiqua" w:cs="Times New Roman"/>
          <w:color w:val="000000" w:themeColor="text1"/>
          <w:sz w:val="24"/>
          <w:szCs w:val="24"/>
        </w:rPr>
        <w:t>logical</w:t>
      </w:r>
      <w:r w:rsidR="007F611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examination</w:t>
      </w:r>
      <w:r w:rsidR="00F45BC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</w:t>
      </w:r>
      <w:r w:rsidR="0050158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specimen revealed a</w:t>
      </w:r>
      <w:r w:rsidR="007560D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n</w:t>
      </w:r>
      <w:r w:rsidR="0050158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8.0 </w:t>
      </w:r>
      <w:r w:rsidR="00314610" w:rsidRPr="003A11A4">
        <w:rPr>
          <w:rFonts w:ascii="Book Antiqua" w:hAnsi="Book Antiqua" w:cs="Times New Roman"/>
          <w:color w:val="000000" w:themeColor="text1"/>
          <w:sz w:val="24"/>
          <w:szCs w:val="24"/>
        </w:rPr>
        <w:t>cm</w:t>
      </w:r>
      <w:r w:rsidR="00314610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B408FD" w:rsidRPr="003A11A4">
        <w:rPr>
          <w:rFonts w:ascii="Book Antiqua" w:eastAsia="MS Mincho" w:hAnsi="Book Antiqua" w:cs="Times New Roman"/>
          <w:color w:val="000000" w:themeColor="text1"/>
          <w:sz w:val="24"/>
          <w:szCs w:val="24"/>
        </w:rPr>
        <w:t>×</w:t>
      </w:r>
      <w:r w:rsidR="007560D8" w:rsidRPr="003A11A4">
        <w:rPr>
          <w:rFonts w:ascii="Book Antiqua" w:eastAsia="MS Mincho" w:hAnsi="Book Antiqua" w:cs="Times New Roman" w:hint="eastAsia"/>
          <w:color w:val="000000" w:themeColor="text1"/>
          <w:sz w:val="24"/>
          <w:szCs w:val="24"/>
        </w:rPr>
        <w:t xml:space="preserve"> </w:t>
      </w:r>
      <w:r w:rsidR="007560D8" w:rsidRPr="003A11A4">
        <w:rPr>
          <w:rFonts w:ascii="Book Antiqua" w:hAnsi="Book Antiqua" w:cs="Times New Roman"/>
          <w:color w:val="000000" w:themeColor="text1"/>
          <w:sz w:val="24"/>
          <w:szCs w:val="24"/>
        </w:rPr>
        <w:t>1.4</w:t>
      </w:r>
      <w:r w:rsidR="00314610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501587" w:rsidRPr="003A11A4">
        <w:rPr>
          <w:rFonts w:ascii="Book Antiqua" w:hAnsi="Book Antiqua" w:cs="Times New Roman"/>
          <w:color w:val="000000" w:themeColor="text1"/>
          <w:sz w:val="24"/>
          <w:szCs w:val="24"/>
        </w:rPr>
        <w:t>cm</w:t>
      </w:r>
      <w:r w:rsidR="007560D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50158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sausage-shaped</w:t>
      </w:r>
      <w:r w:rsidR="007560D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50158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polypoid lesion</w:t>
      </w:r>
      <w:r w:rsidR="007F611C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CC123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D40E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Histological </w:t>
      </w:r>
      <w:r w:rsidR="00CC1232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examination showed </w:t>
      </w:r>
      <w:r w:rsidR="00E51BF0" w:rsidRPr="003A11A4">
        <w:rPr>
          <w:rFonts w:ascii="Book Antiqua" w:hAnsi="Book Antiqua" w:cs="Times New Roman"/>
          <w:color w:val="000000" w:themeColor="text1"/>
          <w:sz w:val="24"/>
          <w:szCs w:val="24"/>
        </w:rPr>
        <w:t>heterotopic gastric mucosa mimicking</w:t>
      </w:r>
      <w:r w:rsidR="007560D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the</w:t>
      </w:r>
      <w:r w:rsidR="007560D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pyloric glands</w:t>
      </w:r>
      <w:r w:rsidR="0011481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the tip </w:t>
      </w:r>
      <w:r w:rsidR="00E51BF0" w:rsidRPr="003A11A4">
        <w:rPr>
          <w:rFonts w:ascii="Book Antiqua" w:hAnsi="Book Antiqua" w:cs="Times New Roman"/>
          <w:color w:val="000000" w:themeColor="text1"/>
          <w:sz w:val="24"/>
          <w:szCs w:val="24"/>
        </w:rPr>
        <w:t>of the lesion</w:t>
      </w:r>
      <w:r w:rsidR="00436E8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(Figure 4)</w:t>
      </w:r>
      <w:r w:rsidR="00E51BF0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A1EE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FF5920" w:rsidRPr="003A11A4">
        <w:rPr>
          <w:rFonts w:ascii="Book Antiqua" w:hAnsi="Book Antiqua" w:cs="Times New Roman"/>
          <w:color w:val="000000" w:themeColor="text1"/>
          <w:sz w:val="24"/>
          <w:szCs w:val="24"/>
        </w:rPr>
        <w:t>patient was discharged on post-</w:t>
      </w:r>
      <w:r w:rsidR="00BA1EE4" w:rsidRPr="003A11A4">
        <w:rPr>
          <w:rFonts w:ascii="Book Antiqua" w:hAnsi="Book Antiqua" w:cs="Times New Roman"/>
          <w:color w:val="000000" w:themeColor="text1"/>
          <w:sz w:val="24"/>
          <w:szCs w:val="24"/>
        </w:rPr>
        <w:t>operative day 6</w:t>
      </w:r>
      <w:r w:rsidR="00FF592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without complication</w:t>
      </w:r>
      <w:r w:rsidR="00114074" w:rsidRPr="003A11A4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A1EE4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B26C92" w:rsidRPr="003A11A4" w:rsidRDefault="00B26C92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8A699C" w:rsidRPr="003A11A4" w:rsidRDefault="006565E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D</w:t>
      </w:r>
      <w:r w:rsidR="00B26C92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ISCUSSION</w:t>
      </w:r>
    </w:p>
    <w:p w:rsidR="00BA39C3" w:rsidRPr="003A11A4" w:rsidRDefault="003D0E91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</w:t>
      </w:r>
      <w:r w:rsidR="00A66DB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Meckel’s diverticulum is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2E5E1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usually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="002E5E13" w:rsidRPr="003A11A4">
        <w:rPr>
          <w:rFonts w:ascii="Book Antiqua" w:hAnsi="Book Antiqua" w:cs="Times New Roman"/>
          <w:color w:val="000000" w:themeColor="text1"/>
          <w:sz w:val="24"/>
          <w:szCs w:val="24"/>
        </w:rPr>
        <w:t>asymptomatic</w:t>
      </w:r>
      <w:r w:rsidR="00E81FA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condition, </w:t>
      </w:r>
      <w:r w:rsidR="00E81FAB" w:rsidRPr="003A11A4">
        <w:rPr>
          <w:rFonts w:ascii="Book Antiqua" w:hAnsi="Book Antiqua" w:cs="Times New Roman"/>
          <w:color w:val="000000" w:themeColor="text1"/>
          <w:sz w:val="24"/>
          <w:szCs w:val="24"/>
        </w:rPr>
        <w:t>and</w:t>
      </w:r>
      <w:r w:rsidR="00773A4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many cases are incidentally 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discovered </w:t>
      </w:r>
      <w:r w:rsidR="00773A45" w:rsidRPr="003A11A4">
        <w:rPr>
          <w:rFonts w:ascii="Book Antiqua" w:hAnsi="Book Antiqua" w:cs="Times New Roman"/>
          <w:color w:val="000000" w:themeColor="text1"/>
          <w:sz w:val="24"/>
          <w:szCs w:val="24"/>
        </w:rPr>
        <w:t>during a radiographic evaluation or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during</w:t>
      </w:r>
      <w:r w:rsidR="00773A4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performed for other </w:t>
      </w:r>
      <w:proofErr w:type="gramStart"/>
      <w:r w:rsidR="00773A45" w:rsidRPr="003A11A4">
        <w:rPr>
          <w:rFonts w:ascii="Book Antiqua" w:hAnsi="Book Antiqua" w:cs="Times New Roman"/>
          <w:color w:val="000000" w:themeColor="text1"/>
          <w:sz w:val="24"/>
          <w:szCs w:val="24"/>
        </w:rPr>
        <w:t>reasons</w:t>
      </w:r>
      <w:r w:rsidR="002168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2168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1]</w:t>
      </w:r>
      <w:r w:rsidR="00773A45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E81FA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This condition</w:t>
      </w:r>
      <w:r w:rsidR="00773A4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causes</w:t>
      </w:r>
      <w:r w:rsidR="00E81FA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symptoms in 4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%--</w:t>
      </w:r>
      <w:r w:rsidR="00E81FAB" w:rsidRPr="003A11A4">
        <w:rPr>
          <w:rFonts w:ascii="Book Antiqua" w:hAnsi="Book Antiqua" w:cs="Times New Roman"/>
          <w:color w:val="000000" w:themeColor="text1"/>
          <w:sz w:val="24"/>
          <w:szCs w:val="24"/>
        </w:rPr>
        <w:t>30%</w:t>
      </w:r>
      <w:r w:rsidR="005A59F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proofErr w:type="gramStart"/>
      <w:r w:rsidR="005A59F8" w:rsidRPr="003A11A4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2168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2168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9]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 and</w:t>
      </w:r>
      <w:r w:rsidR="005A59F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p</w:t>
      </w:r>
      <w:r w:rsidR="00E81FA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ossible complications include hemorrhage, bowel obstruction with or without intussusception, diverticulitis, and inversion. 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According to a recent report, t</w:t>
      </w:r>
      <w:r w:rsidR="009369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most common complaint in 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="00BD48B5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inverted Meckel’s diverticul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um</w:t>
      </w:r>
      <w:r w:rsidR="009369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bleeding (80%), 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followed by </w:t>
      </w:r>
      <w:r w:rsidR="009369EA" w:rsidRPr="003A11A4">
        <w:rPr>
          <w:rFonts w:ascii="Book Antiqua" w:hAnsi="Book Antiqua" w:cs="Times New Roman"/>
          <w:color w:val="000000" w:themeColor="text1"/>
          <w:sz w:val="24"/>
          <w:szCs w:val="24"/>
        </w:rPr>
        <w:t>anemia (</w:t>
      </w:r>
      <w:r w:rsidR="00BD48B5" w:rsidRPr="003A11A4">
        <w:rPr>
          <w:rFonts w:ascii="Book Antiqua" w:hAnsi="Book Antiqua" w:cs="Times New Roman"/>
          <w:color w:val="000000" w:themeColor="text1"/>
          <w:sz w:val="24"/>
          <w:szCs w:val="24"/>
        </w:rPr>
        <w:t>78%)</w:t>
      </w:r>
      <w:r w:rsidR="0031461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abdominal pain (68%</w:t>
      </w:r>
      <w:proofErr w:type="gramStart"/>
      <w:r w:rsidR="0031461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2168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216877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4]</w:t>
      </w:r>
      <w:r w:rsidR="00773A45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The</w:t>
      </w:r>
      <w:r w:rsidR="00611CA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radiological features of an inverted Meckel</w:t>
      </w:r>
      <w:r w:rsidR="00BD48B5" w:rsidRPr="003A11A4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="00BD48B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 diverticulum are similar to that of a pedunculated intraluminal polyp, especially lipoma. Small bowel series reveal an elongated, smoothly margined, intraluminal mass that parallels the long axis of the intestine and frequently has a bulbous or club-sharped tip. Abdominal CT shows typical </w:t>
      </w:r>
      <w:r w:rsidR="006B746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inverted cases as having a </w:t>
      </w:r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central core of fat </w:t>
      </w:r>
      <w:proofErr w:type="gramStart"/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</w:rPr>
        <w:t>attenuation</w:t>
      </w:r>
      <w:r w:rsidR="006B7468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6B7468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1]</w:t>
      </w:r>
      <w:r w:rsidR="006B746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</w:p>
    <w:p w:rsidR="00664E5A" w:rsidRPr="003A11A4" w:rsidRDefault="00773A45" w:rsidP="002A05BD">
      <w:pPr>
        <w:widowControl/>
        <w:adjustRightInd w:val="0"/>
        <w:snapToGrid w:val="0"/>
        <w:spacing w:line="360" w:lineRule="auto"/>
        <w:ind w:firstLine="84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case </w:t>
      </w:r>
      <w:r w:rsidR="00EF7E3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seemed</w:t>
      </w:r>
      <w:r w:rsidR="00664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diff</w:t>
      </w:r>
      <w:r w:rsidR="007E212A" w:rsidRPr="003A11A4">
        <w:rPr>
          <w:rFonts w:ascii="Book Antiqua" w:hAnsi="Book Antiqua" w:cs="Times New Roman"/>
          <w:color w:val="000000" w:themeColor="text1"/>
          <w:sz w:val="24"/>
          <w:szCs w:val="24"/>
        </w:rPr>
        <w:t>icult to d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iagnose</w:t>
      </w:r>
      <w:r w:rsidR="007E212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prior to</w:t>
      </w:r>
      <w:r w:rsidR="00C12AD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surgery because </w:t>
      </w:r>
      <w:r w:rsidR="00D93FA0" w:rsidRPr="003A11A4">
        <w:rPr>
          <w:rFonts w:ascii="Book Antiqua" w:hAnsi="Book Antiqua" w:cs="Times New Roman"/>
          <w:color w:val="000000" w:themeColor="text1"/>
          <w:sz w:val="24"/>
          <w:szCs w:val="24"/>
        </w:rPr>
        <w:t>the symptom</w:t>
      </w:r>
      <w:r w:rsidR="00EF7E3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 were</w:t>
      </w:r>
      <w:r w:rsidR="00D93FA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mild</w:t>
      </w:r>
      <w:r w:rsidR="006B6CA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non-specific</w:t>
      </w:r>
      <w:r w:rsidR="00D93FA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1477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Nevertheless, we could preoperatively diagnose the inverted Meckel</w:t>
      </w:r>
      <w:r w:rsidR="00B14771" w:rsidRPr="003A11A4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="00B1477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 diverticulum using DBE.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Recently, </w:t>
      </w:r>
      <w:r w:rsidR="00B1477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="002D4E67" w:rsidRPr="003A11A4">
        <w:rPr>
          <w:rFonts w:ascii="Book Antiqua" w:hAnsi="Book Antiqua" w:cs="Times New Roman"/>
          <w:color w:val="000000" w:themeColor="text1"/>
          <w:sz w:val="24"/>
          <w:szCs w:val="24"/>
        </w:rPr>
        <w:t>reports of Meckel’s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diverticul</w:t>
      </w:r>
      <w:r w:rsidR="00B1477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um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diagnosed </w:t>
      </w:r>
      <w:r w:rsidR="00B14771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using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DBE are</w:t>
      </w:r>
      <w:r w:rsidR="002D4E6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2D4E67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increasing</w:t>
      </w:r>
      <w:r w:rsidR="00F51735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F51735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8]</w:t>
      </w:r>
      <w:r w:rsidR="00D629FA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D4E6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6741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DBE was developed by Yamamoto </w:t>
      </w:r>
      <w:r w:rsidR="00F67414" w:rsidRPr="00314610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F67414" w:rsidRPr="00314610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6,</w:t>
      </w:r>
      <w:r w:rsidR="00314610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7]</w:t>
      </w:r>
      <w:r w:rsidR="00F6741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2000 for the diagnosis and treatm</w:t>
      </w:r>
      <w:r w:rsidR="00314610">
        <w:rPr>
          <w:rFonts w:ascii="Book Antiqua" w:hAnsi="Book Antiqua" w:cs="Times New Roman"/>
          <w:color w:val="000000" w:themeColor="text1"/>
          <w:sz w:val="24"/>
          <w:szCs w:val="24"/>
        </w:rPr>
        <w:t>ent of small intestinal disease</w:t>
      </w:r>
      <w:r w:rsidR="00F67414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D74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DBE is </w:t>
      </w:r>
      <w:r w:rsidR="009C047A" w:rsidRPr="003A11A4">
        <w:rPr>
          <w:rFonts w:ascii="Book Antiqua" w:hAnsi="Book Antiqua" w:cs="Times New Roman"/>
          <w:color w:val="000000" w:themeColor="text1"/>
          <w:sz w:val="24"/>
          <w:szCs w:val="24"/>
        </w:rPr>
        <w:t>quite</w:t>
      </w:r>
      <w:r w:rsidR="00BD74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useful 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for diagnosis </w:t>
      </w:r>
      <w:r w:rsidR="00BD74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because 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it enables a </w:t>
      </w:r>
      <w:r w:rsidR="00BD745A" w:rsidRPr="003A11A4">
        <w:rPr>
          <w:rFonts w:ascii="Book Antiqua" w:hAnsi="Book Antiqua" w:cs="Times New Roman"/>
          <w:color w:val="000000" w:themeColor="text1"/>
          <w:sz w:val="24"/>
          <w:szCs w:val="24"/>
        </w:rPr>
        <w:t>biopsy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of</w:t>
      </w:r>
      <w:r w:rsidR="00D629F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entire small </w:t>
      </w:r>
      <w:proofErr w:type="gramStart"/>
      <w:r w:rsidR="00D629FA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intestine</w:t>
      </w:r>
      <w:r w:rsidR="00F51735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F51735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6]</w:t>
      </w:r>
      <w:r w:rsidR="00BD74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B37B2A" w:rsidRPr="003A11A4">
        <w:rPr>
          <w:rFonts w:ascii="Book Antiqua" w:hAnsi="Book Antiqua" w:cs="Times New Roman"/>
          <w:color w:val="000000" w:themeColor="text1"/>
          <w:sz w:val="24"/>
          <w:szCs w:val="24"/>
        </w:rPr>
        <w:t>Hetero</w:t>
      </w:r>
      <w:r w:rsidR="00C535A0" w:rsidRPr="003A11A4">
        <w:rPr>
          <w:rFonts w:ascii="Book Antiqua" w:hAnsi="Book Antiqua" w:cs="Times New Roman"/>
          <w:color w:val="000000" w:themeColor="text1"/>
          <w:sz w:val="24"/>
          <w:szCs w:val="24"/>
        </w:rPr>
        <w:t>topic gastric mucosa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C83D0D" w:rsidRPr="003A11A4">
        <w:rPr>
          <w:rFonts w:ascii="Book Antiqua" w:hAnsi="Book Antiqua" w:cs="Times New Roman"/>
          <w:color w:val="000000" w:themeColor="text1"/>
          <w:sz w:val="24"/>
          <w:szCs w:val="24"/>
        </w:rPr>
        <w:t>reported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ly</w:t>
      </w:r>
      <w:r w:rsidR="00C83D0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occur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red</w:t>
      </w:r>
      <w:r w:rsidR="00C83D0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up </w:t>
      </w:r>
      <w:r w:rsidR="00022B4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</w:t>
      </w:r>
      <w:r w:rsidR="00C83D0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50% </w:t>
      </w:r>
      <w:r w:rsidR="00C535A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Meckel’s diverticulum and </w:t>
      </w:r>
      <w:r w:rsidR="00C83D0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 to 80% of symptomatic </w:t>
      </w:r>
      <w:proofErr w:type="gramStart"/>
      <w:r w:rsidR="00C83D0D" w:rsidRPr="003A11A4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F51735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F51735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10]</w:t>
      </w:r>
      <w:r w:rsidR="00346E6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C7E8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Heterotopic </w:t>
      </w:r>
      <w:r w:rsidR="00C535A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pancreatic tissue 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wa</w:t>
      </w:r>
      <w:r w:rsidR="00C535A0" w:rsidRPr="003A11A4">
        <w:rPr>
          <w:rFonts w:ascii="Book Antiqua" w:hAnsi="Book Antiqua" w:cs="Times New Roman"/>
          <w:color w:val="000000" w:themeColor="text1"/>
          <w:sz w:val="24"/>
          <w:szCs w:val="24"/>
        </w:rPr>
        <w:t>s also found in 5%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EC7E8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16% of </w:t>
      </w:r>
      <w:proofErr w:type="gramStart"/>
      <w:r w:rsidR="00EC7E85" w:rsidRPr="003A11A4">
        <w:rPr>
          <w:rFonts w:ascii="Book Antiqua" w:hAnsi="Book Antiqua" w:cs="Times New Roman"/>
          <w:color w:val="000000" w:themeColor="text1"/>
          <w:sz w:val="24"/>
          <w:szCs w:val="24"/>
        </w:rPr>
        <w:t>case</w:t>
      </w:r>
      <w:r w:rsidR="00443F0E" w:rsidRPr="003A11A4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1,</w:t>
      </w:r>
      <w:r w:rsidR="00F51735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11]</w:t>
      </w:r>
      <w:r w:rsidR="00C83D0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96122" w:rsidRPr="003A11A4">
        <w:rPr>
          <w:rFonts w:ascii="Book Antiqua" w:hAnsi="Book Antiqua" w:cs="Times New Roman"/>
          <w:color w:val="000000" w:themeColor="text1"/>
          <w:sz w:val="24"/>
          <w:szCs w:val="24"/>
        </w:rPr>
        <w:t>Meckel’s diverticulum</w:t>
      </w:r>
      <w:r w:rsidR="0045381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typical</w:t>
      </w:r>
      <w:r w:rsidR="00E96122" w:rsidRPr="003A11A4">
        <w:rPr>
          <w:rFonts w:ascii="Book Antiqua" w:hAnsi="Book Antiqua" w:cs="Times New Roman"/>
          <w:color w:val="000000" w:themeColor="text1"/>
          <w:sz w:val="24"/>
          <w:szCs w:val="24"/>
        </w:rPr>
        <w:t>ly</w:t>
      </w:r>
      <w:r w:rsidR="0011481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located </w:t>
      </w:r>
      <w:r w:rsidR="00841191" w:rsidRPr="003A11A4">
        <w:rPr>
          <w:rFonts w:ascii="Book Antiqua" w:hAnsi="Book Antiqua" w:cs="Times New Roman"/>
          <w:color w:val="000000" w:themeColor="text1"/>
          <w:sz w:val="24"/>
          <w:szCs w:val="24"/>
        </w:rPr>
        <w:t>on the antimesenteric s</w:t>
      </w:r>
      <w:r w:rsidR="00346E63" w:rsidRPr="003A11A4">
        <w:rPr>
          <w:rFonts w:ascii="Book Antiqua" w:hAnsi="Book Antiqua" w:cs="Times New Roman"/>
          <w:color w:val="000000" w:themeColor="text1"/>
          <w:sz w:val="24"/>
          <w:szCs w:val="24"/>
        </w:rPr>
        <w:t>ide</w:t>
      </w:r>
      <w:r w:rsidR="0084119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</w:t>
      </w:r>
      <w:r w:rsidR="000F1F2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distal </w:t>
      </w:r>
      <w:r w:rsidR="0084119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ileum, </w:t>
      </w:r>
      <w:r w:rsidR="00114816" w:rsidRPr="003A11A4">
        <w:rPr>
          <w:rFonts w:ascii="Book Antiqua" w:hAnsi="Book Antiqua" w:cs="Times New Roman"/>
          <w:color w:val="000000" w:themeColor="text1"/>
          <w:sz w:val="24"/>
          <w:szCs w:val="24"/>
        </w:rPr>
        <w:t>within</w:t>
      </w:r>
      <w:r w:rsidR="00F91A5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59F8" w:rsidRPr="003A11A4">
        <w:rPr>
          <w:rFonts w:ascii="Book Antiqua" w:hAnsi="Book Antiqua" w:cs="Times New Roman"/>
          <w:color w:val="000000" w:themeColor="text1"/>
          <w:sz w:val="24"/>
          <w:szCs w:val="24"/>
        </w:rPr>
        <w:t>20</w:t>
      </w:r>
      <w:r w:rsidR="00314610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-</w:t>
      </w:r>
      <w:r w:rsidR="00F91A50" w:rsidRPr="003A11A4">
        <w:rPr>
          <w:rFonts w:ascii="Book Antiqua" w:hAnsi="Book Antiqua" w:cs="Times New Roman"/>
          <w:color w:val="000000" w:themeColor="text1"/>
          <w:sz w:val="24"/>
          <w:szCs w:val="24"/>
        </w:rPr>
        <w:t>100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F91A5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cm </w:t>
      </w:r>
      <w:r w:rsidR="005648B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proximal to the ileocecal </w:t>
      </w:r>
      <w:proofErr w:type="gramStart"/>
      <w:r w:rsidR="005648BC" w:rsidRPr="003A11A4">
        <w:rPr>
          <w:rFonts w:ascii="Book Antiqua" w:hAnsi="Book Antiqua" w:cs="Times New Roman"/>
          <w:color w:val="000000" w:themeColor="text1"/>
          <w:sz w:val="24"/>
          <w:szCs w:val="24"/>
        </w:rPr>
        <w:t>valve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1]</w:t>
      </w:r>
      <w:r w:rsidR="0084119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C047A" w:rsidRPr="003A11A4">
        <w:rPr>
          <w:rFonts w:ascii="Book Antiqua" w:hAnsi="Book Antiqua" w:cs="Times New Roman"/>
          <w:color w:val="000000" w:themeColor="text1"/>
          <w:sz w:val="24"/>
          <w:szCs w:val="24"/>
        </w:rPr>
        <w:t>Therefore</w:t>
      </w:r>
      <w:r w:rsidR="00841191" w:rsidRPr="003A11A4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91A5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retrograde DBE is </w:t>
      </w:r>
      <w:r w:rsidR="00C535A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particu</w:t>
      </w:r>
      <w:r w:rsidR="002D29C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larl</w:t>
      </w:r>
      <w:r w:rsidR="00F91A5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y </w:t>
      </w:r>
      <w:r w:rsidR="009C047A" w:rsidRPr="003A11A4">
        <w:rPr>
          <w:rFonts w:ascii="Book Antiqua" w:hAnsi="Book Antiqua" w:cs="Times New Roman"/>
          <w:color w:val="000000" w:themeColor="text1"/>
          <w:sz w:val="24"/>
          <w:szCs w:val="24"/>
        </w:rPr>
        <w:t>recommended</w:t>
      </w:r>
      <w:r w:rsidR="004B0AC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diagnose</w:t>
      </w:r>
      <w:r w:rsidR="002D04D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Meckel’s </w:t>
      </w:r>
      <w:proofErr w:type="gramStart"/>
      <w:r w:rsidR="002D04D6" w:rsidRPr="003A11A4">
        <w:rPr>
          <w:rFonts w:ascii="Book Antiqua" w:hAnsi="Book Antiqua" w:cs="Times New Roman"/>
          <w:color w:val="000000" w:themeColor="text1"/>
          <w:sz w:val="24"/>
          <w:szCs w:val="24"/>
        </w:rPr>
        <w:t>diverticulum</w:t>
      </w:r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8,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12]</w:t>
      </w:r>
      <w:r w:rsidR="00F91A50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F40E47" w:rsidRPr="003A11A4" w:rsidRDefault="003F246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="002D29C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</w:t>
      </w:r>
      <w:r w:rsidR="00443F0E" w:rsidRPr="003A11A4">
        <w:rPr>
          <w:rFonts w:ascii="Book Antiqua" w:hAnsi="Book Antiqua" w:cs="Times New Roman"/>
          <w:color w:val="000000" w:themeColor="text1"/>
          <w:sz w:val="24"/>
          <w:szCs w:val="24"/>
        </w:rPr>
        <w:t>he mechanism of inversion</w:t>
      </w:r>
      <w:r w:rsidR="00822D7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not clear</w:t>
      </w:r>
      <w:r w:rsidR="00A16CAE" w:rsidRPr="003A11A4">
        <w:rPr>
          <w:rFonts w:ascii="Book Antiqua" w:hAnsi="Book Antiqua" w:cs="Times New Roman"/>
          <w:color w:val="000000" w:themeColor="text1"/>
          <w:sz w:val="24"/>
          <w:szCs w:val="24"/>
        </w:rPr>
        <w:t>l</w:t>
      </w:r>
      <w:r w:rsidR="00822D7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y </w:t>
      </w:r>
      <w:r w:rsidR="00A16CA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understood. </w:t>
      </w:r>
      <w:r w:rsidR="009C0B21" w:rsidRPr="003A11A4">
        <w:rPr>
          <w:rFonts w:ascii="Book Antiqua" w:hAnsi="Book Antiqua" w:cs="Times New Roman"/>
          <w:color w:val="000000" w:themeColor="text1"/>
          <w:sz w:val="24"/>
          <w:szCs w:val="24"/>
        </w:rPr>
        <w:t>Levy et al</w:t>
      </w:r>
      <w:r w:rsidR="004B0AC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  <w:r w:rsidR="009C0B2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</w:t>
      </w:r>
      <w:r w:rsidR="00443F0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9C0B21" w:rsidRPr="003A11A4">
        <w:rPr>
          <w:rFonts w:ascii="Book Antiqua" w:hAnsi="Book Antiqua" w:cs="Times New Roman"/>
          <w:color w:val="000000" w:themeColor="text1"/>
          <w:sz w:val="24"/>
          <w:szCs w:val="24"/>
        </w:rPr>
        <w:t>21% cases of Meckel’s diverticu</w:t>
      </w:r>
      <w:r w:rsidR="002D29C9" w:rsidRPr="003A11A4">
        <w:rPr>
          <w:rFonts w:ascii="Book Antiqua" w:hAnsi="Book Antiqua" w:cs="Times New Roman"/>
          <w:color w:val="000000" w:themeColor="text1"/>
          <w:sz w:val="24"/>
          <w:szCs w:val="24"/>
        </w:rPr>
        <w:t>l</w:t>
      </w:r>
      <w:r w:rsidR="002D29C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um</w:t>
      </w:r>
      <w:r w:rsidR="000316C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found to be inverted in</w:t>
      </w:r>
      <w:r w:rsidR="009C0B2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</w:t>
      </w:r>
      <w:r w:rsidR="00E66D8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lumen of the small </w:t>
      </w:r>
      <w:proofErr w:type="gramStart"/>
      <w:r w:rsidR="00E66D8B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intestine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1]</w:t>
      </w:r>
      <w:r w:rsidR="00346E6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22B4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theory is that </w:t>
      </w:r>
      <w:r w:rsidR="00BB61FC" w:rsidRPr="003A11A4">
        <w:rPr>
          <w:rFonts w:ascii="Book Antiqua" w:hAnsi="Book Antiqua" w:cs="Times New Roman"/>
          <w:color w:val="000000" w:themeColor="text1"/>
          <w:sz w:val="24"/>
          <w:szCs w:val="24"/>
        </w:rPr>
        <w:t>abno</w:t>
      </w:r>
      <w:r w:rsidR="0035337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rmal peristaltic movement </w:t>
      </w:r>
      <w:r w:rsidR="0035337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in</w:t>
      </w:r>
      <w:r w:rsidR="0035337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proximity </w:t>
      </w:r>
      <w:r w:rsidR="0035337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</w:t>
      </w:r>
      <w:r w:rsidR="0035337F" w:rsidRPr="003A11A4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BB61F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Meckel’s diverticulum may cause it to </w:t>
      </w:r>
      <w:proofErr w:type="gramStart"/>
      <w:r w:rsidR="00BB61FC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</w:t>
      </w:r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1,</w:t>
      </w:r>
      <w:r w:rsidR="00241C4E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12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]</w:t>
      </w:r>
      <w:r w:rsidR="00BB61F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E352FE" w:rsidRPr="003A11A4">
        <w:rPr>
          <w:rFonts w:ascii="Book Antiqua" w:hAnsi="Book Antiqua" w:cs="Times New Roman"/>
          <w:color w:val="000000" w:themeColor="text1"/>
          <w:sz w:val="24"/>
          <w:szCs w:val="24"/>
        </w:rPr>
        <w:t>Ano</w:t>
      </w:r>
      <w:r w:rsidR="00EB5077" w:rsidRPr="003A11A4">
        <w:rPr>
          <w:rFonts w:ascii="Book Antiqua" w:hAnsi="Book Antiqua" w:cs="Times New Roman"/>
          <w:color w:val="000000" w:themeColor="text1"/>
          <w:sz w:val="24"/>
          <w:szCs w:val="24"/>
        </w:rPr>
        <w:t>ther</w:t>
      </w:r>
      <w:r w:rsidR="00075A6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theory</w:t>
      </w:r>
      <w:r w:rsidR="00EB507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that </w:t>
      </w:r>
      <w:r w:rsidR="007940C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because Meckel’s diverticulum is not fixed </w:t>
      </w:r>
      <w:r w:rsidR="00075A61" w:rsidRPr="003A11A4">
        <w:rPr>
          <w:rFonts w:ascii="Book Antiqua" w:hAnsi="Book Antiqua" w:cs="Times New Roman"/>
          <w:color w:val="000000" w:themeColor="text1"/>
          <w:sz w:val="24"/>
          <w:szCs w:val="24"/>
        </w:rPr>
        <w:t>to the mesentery</w:t>
      </w:r>
      <w:r w:rsidR="007940C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</w:t>
      </w:r>
      <w:r w:rsidR="0035337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="00075A6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intestine, it increases the likelihood of </w:t>
      </w:r>
      <w:r w:rsidR="0035337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proofErr w:type="gramStart"/>
      <w:r w:rsidR="00075A61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inversion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4]</w:t>
      </w:r>
      <w:r w:rsidR="00075A61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87C20" w:rsidRPr="003A11A4">
        <w:rPr>
          <w:rFonts w:ascii="Book Antiqua" w:hAnsi="Book Antiqua" w:cs="Times New Roman"/>
          <w:color w:val="000000" w:themeColor="text1"/>
          <w:sz w:val="24"/>
          <w:szCs w:val="24"/>
        </w:rPr>
        <w:t>The mesenteric fat of the Meckel’s diverticulum is pulled into the center of</w:t>
      </w:r>
      <w:r w:rsidR="007535D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diverticulum as it invert</w:t>
      </w:r>
      <w:r w:rsidR="0035337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087C2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small intestinal lumen. </w:t>
      </w:r>
      <w:r w:rsidR="003D1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>When the diverticulum is inverted, it may</w:t>
      </w:r>
      <w:r w:rsidR="00E45E5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cause </w:t>
      </w:r>
      <w:r w:rsidR="00087C20" w:rsidRPr="003A11A4">
        <w:rPr>
          <w:rFonts w:ascii="Book Antiqua" w:hAnsi="Book Antiqua" w:cs="Times New Roman"/>
          <w:color w:val="000000" w:themeColor="text1"/>
          <w:sz w:val="24"/>
          <w:szCs w:val="24"/>
        </w:rPr>
        <w:t>not only intestinal obstru</w:t>
      </w:r>
      <w:r w:rsidR="003D1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>ction but</w:t>
      </w:r>
      <w:r w:rsidR="00087C2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D1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proofErr w:type="gramStart"/>
      <w:r w:rsidR="00E45E54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intussusception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423FF4" w:rsidRPr="003A11A4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,</w:t>
      </w:r>
      <w:r w:rsidR="00423FF4" w:rsidRPr="003A11A4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]</w:t>
      </w:r>
      <w:r w:rsidR="002A6E29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E352FE" w:rsidRPr="003A11A4" w:rsidRDefault="00817BA5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="00EC09B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preferred treatment </w:t>
      </w:r>
      <w:r w:rsidR="00EC09B6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for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symptomatic </w:t>
      </w:r>
      <w:r w:rsidR="00286E5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Meckel’s diverticulum is surgery. </w:t>
      </w:r>
      <w:r w:rsidR="008A186F" w:rsidRPr="003A11A4">
        <w:rPr>
          <w:rFonts w:ascii="Book Antiqua" w:hAnsi="Book Antiqua" w:cs="Times New Roman"/>
          <w:color w:val="000000" w:themeColor="text1"/>
          <w:sz w:val="24"/>
          <w:szCs w:val="24"/>
        </w:rPr>
        <w:t>Whenever an inverted Meckel’s diverticulum is diagnosed either pre-operatively</w:t>
      </w:r>
      <w:r w:rsidR="005D471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intra-operatively, the surgical procedure should be segmental resection.</w:t>
      </w:r>
      <w:r w:rsidR="008A186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9148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L</w:t>
      </w:r>
      <w:r w:rsidR="00286E5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aparoscopic resection </w:t>
      </w:r>
      <w:r w:rsidR="00B9148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is</w:t>
      </w:r>
      <w:r w:rsidR="00B9148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safe</w:t>
      </w:r>
      <w:r w:rsidR="00286E5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less invasive </w:t>
      </w:r>
      <w:r w:rsidR="00A6791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surgical </w:t>
      </w:r>
      <w:proofErr w:type="gramStart"/>
      <w:r w:rsidR="003D1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>procedure</w:t>
      </w:r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1,</w:t>
      </w:r>
      <w:r w:rsidR="00423FF4" w:rsidRPr="003A11A4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]</w:t>
      </w:r>
      <w:r w:rsidR="003D1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286E5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292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In this case, single-incision laparoscopic surgery was performed, which is a minimal access technique that can yield a reduction in scarring and consequently pain and suffering of the patients. A</w:t>
      </w:r>
      <w:r w:rsidR="00A67913" w:rsidRPr="003A11A4">
        <w:rPr>
          <w:rFonts w:ascii="Book Antiqua" w:hAnsi="Book Antiqua" w:cs="Times New Roman"/>
          <w:color w:val="000000" w:themeColor="text1"/>
          <w:sz w:val="24"/>
          <w:szCs w:val="24"/>
        </w:rPr>
        <w:t>symptomatic diverticula</w:t>
      </w:r>
      <w:r w:rsidR="00CF292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that</w:t>
      </w:r>
      <w:r w:rsidR="00A6791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292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are </w:t>
      </w:r>
      <w:r w:rsidR="00A67913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incidentally discovered remains controversial</w:t>
      </w:r>
      <w:r w:rsidR="00CF292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to date</w:t>
      </w:r>
      <w:r w:rsidR="00A67913" w:rsidRPr="003A11A4">
        <w:rPr>
          <w:rFonts w:ascii="Book Antiqua" w:hAnsi="Book Antiqua" w:cs="Times New Roman"/>
          <w:color w:val="000000" w:themeColor="text1"/>
          <w:sz w:val="24"/>
          <w:szCs w:val="24"/>
        </w:rPr>
        <w:t>. The life</w:t>
      </w:r>
      <w:r w:rsidR="00CF292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time</w:t>
      </w:r>
      <w:r w:rsidR="00A6791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risk of develo</w:t>
      </w:r>
      <w:r w:rsidR="007D133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ping complications is 4% up to the age of 20 years, </w:t>
      </w:r>
      <w:r w:rsidR="00F0088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2% </w:t>
      </w:r>
      <w:r w:rsidR="007D133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 to the age of 40 years, and </w:t>
      </w:r>
      <w:r w:rsidR="00CF292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0%</w:t>
      </w:r>
      <w:r w:rsidR="003D1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elderly </w:t>
      </w:r>
      <w:proofErr w:type="gramStart"/>
      <w:r w:rsidR="003D1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>population</w:t>
      </w:r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314610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1,</w:t>
      </w:r>
      <w:r w:rsidR="00423FF4" w:rsidRPr="003A11A4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]</w:t>
      </w:r>
      <w:r w:rsidR="003D1E5A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D133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Therefore, preventive resection is recommended for </w:t>
      </w:r>
      <w:r w:rsidR="00A06B37" w:rsidRPr="003A11A4">
        <w:rPr>
          <w:rFonts w:ascii="Book Antiqua" w:hAnsi="Book Antiqua" w:cs="Times New Roman"/>
          <w:color w:val="000000" w:themeColor="text1"/>
          <w:sz w:val="24"/>
          <w:szCs w:val="24"/>
        </w:rPr>
        <w:t>patients younger than 40 years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; for a</w:t>
      </w:r>
      <w:r w:rsidR="00F0088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diverticulum longer than 2</w:t>
      </w:r>
      <w:r w:rsidR="00CF292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A06B37" w:rsidRPr="003A11A4">
        <w:rPr>
          <w:rFonts w:ascii="Book Antiqua" w:hAnsi="Book Antiqua" w:cs="Times New Roman"/>
          <w:color w:val="000000" w:themeColor="text1"/>
          <w:sz w:val="24"/>
          <w:szCs w:val="24"/>
        </w:rPr>
        <w:t>cm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="00F0088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diverticula wit</w:t>
      </w:r>
      <w:r w:rsidR="00962604" w:rsidRPr="003A11A4">
        <w:rPr>
          <w:rFonts w:ascii="Book Antiqua" w:hAnsi="Book Antiqua" w:cs="Times New Roman"/>
          <w:color w:val="000000" w:themeColor="text1"/>
          <w:sz w:val="24"/>
          <w:szCs w:val="24"/>
        </w:rPr>
        <w:t>h narr</w:t>
      </w:r>
      <w:r w:rsidR="000E4B69" w:rsidRPr="003A11A4">
        <w:rPr>
          <w:rFonts w:ascii="Book Antiqua" w:hAnsi="Book Antiqua" w:cs="Times New Roman"/>
          <w:color w:val="000000" w:themeColor="text1"/>
          <w:sz w:val="24"/>
          <w:szCs w:val="24"/>
        </w:rPr>
        <w:t>ow necks, fibrous bands,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or</w:t>
      </w:r>
      <w:r w:rsidR="000E4B6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E4B69" w:rsidRPr="003A11A4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hetero</w:t>
      </w:r>
      <w:r w:rsidR="00962604" w:rsidRPr="003A11A4">
        <w:rPr>
          <w:rFonts w:ascii="Book Antiqua" w:hAnsi="Book Antiqua" w:cs="Times New Roman"/>
          <w:color w:val="000000" w:themeColor="text1"/>
          <w:sz w:val="24"/>
          <w:szCs w:val="24"/>
        </w:rPr>
        <w:t>topic gastric mucosa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;</w:t>
      </w:r>
      <w:r w:rsidR="00F0088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 when the diverticula </w:t>
      </w:r>
      <w:r w:rsidR="00DC4789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appears thickened and </w:t>
      </w:r>
      <w:proofErr w:type="gramStart"/>
      <w:r w:rsidR="00DC4789">
        <w:rPr>
          <w:rFonts w:ascii="Book Antiqua" w:hAnsi="Book Antiqua" w:cs="Times New Roman"/>
          <w:color w:val="000000" w:themeColor="text1"/>
          <w:sz w:val="24"/>
          <w:szCs w:val="24"/>
        </w:rPr>
        <w:t>inflamed</w:t>
      </w:r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[</w:t>
      </w:r>
      <w:proofErr w:type="gramEnd"/>
      <w:r w:rsidR="00423FF4" w:rsidRPr="003A11A4">
        <w:rPr>
          <w:rFonts w:ascii="Book Antiqua" w:hAnsi="Book Antiqua" w:cs="Times New Roman" w:hint="eastAsia"/>
          <w:color w:val="000000" w:themeColor="text1"/>
          <w:sz w:val="24"/>
          <w:szCs w:val="24"/>
          <w:vertAlign w:val="superscript"/>
        </w:rPr>
        <w:t>4]</w:t>
      </w:r>
      <w:r w:rsidR="00D629FA"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B26C92" w:rsidRPr="003A11A4" w:rsidRDefault="00F17FCB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In the present case, an i</w:t>
      </w:r>
      <w:r w:rsidR="00173095" w:rsidRPr="003A11A4">
        <w:rPr>
          <w:rFonts w:ascii="Book Antiqua" w:hAnsi="Book Antiqua" w:cs="Times New Roman"/>
          <w:color w:val="000000" w:themeColor="text1"/>
          <w:sz w:val="24"/>
          <w:szCs w:val="24"/>
        </w:rPr>
        <w:t>nverted Meckel’s diverti</w:t>
      </w:r>
      <w:r w:rsidR="00E75A7B" w:rsidRPr="003A11A4">
        <w:rPr>
          <w:rFonts w:ascii="Book Antiqua" w:hAnsi="Book Antiqua" w:cs="Times New Roman"/>
          <w:color w:val="000000" w:themeColor="text1"/>
          <w:sz w:val="24"/>
          <w:szCs w:val="24"/>
        </w:rPr>
        <w:t>culum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with heterotopic gastric mucosa </w:t>
      </w:r>
      <w:r w:rsidR="00D86AB0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was clearly viewed using double</w:t>
      </w:r>
      <w:r w:rsidR="004B0AC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balloon enteroscopy. Therefore, an inverted Meckel</w:t>
      </w:r>
      <w:r w:rsidR="00A06B37" w:rsidRPr="003A11A4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 diverticulum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should be considered as a differential diagnosis 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for a</w:t>
      </w:r>
      <w:r w:rsidR="00A06B3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submucosal tumor in the ileum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B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alloon-assisted enteroscopy 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combined 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>with forceps biopsy enable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precise </w:t>
      </w:r>
      <w:r w:rsidR="00A06B37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preoperative 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>diagnosis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D110DA" w:rsidRPr="003A11A4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D110DA" w:rsidRPr="003A11A4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COMMENTS</w:t>
      </w: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Case characteristics</w:t>
      </w:r>
    </w:p>
    <w:p w:rsidR="00703994" w:rsidRDefault="000C794A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 57-year-old man had repeatedly experienced epigastric pain for 2 mo.</w:t>
      </w:r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Clinical diagnosis</w:t>
      </w:r>
    </w:p>
    <w:p w:rsidR="007B34C9" w:rsidRDefault="007B34C9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Physical examination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were unremarkable.</w:t>
      </w:r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Differential diagnosis</w:t>
      </w:r>
    </w:p>
    <w:p w:rsidR="003B4DFD" w:rsidRDefault="0057392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Intestinal subm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</w:t>
      </w:r>
      <w:r w:rsidR="00EC0115" w:rsidRPr="003A11A4">
        <w:rPr>
          <w:rFonts w:ascii="Book Antiqua" w:hAnsi="Book Antiqua" w:cs="Times New Roman"/>
          <w:color w:val="000000" w:themeColor="text1"/>
          <w:sz w:val="24"/>
          <w:szCs w:val="24"/>
        </w:rPr>
        <w:t>cosal tumor</w:t>
      </w:r>
      <w:r w:rsidR="003B4DFD" w:rsidRPr="003A11A4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C011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especially </w:t>
      </w:r>
      <w:r w:rsidR="00EC0115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l</w:t>
      </w:r>
      <w:r w:rsidR="003B4DFD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ipoma</w:t>
      </w:r>
      <w:r w:rsidR="00314610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.</w:t>
      </w:r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Laboratory diagnosis</w:t>
      </w:r>
    </w:p>
    <w:p w:rsidR="002943A9" w:rsidRDefault="002943A9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All laboratory tests were within normal limits.</w:t>
      </w:r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Imaging diagnosis</w:t>
      </w:r>
    </w:p>
    <w:p w:rsidR="00257599" w:rsidRDefault="001F7808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abdominal contrast-enhanced </w:t>
      </w:r>
      <w:r w:rsidR="0031461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computed tomography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showed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thickened small intestinal wall,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with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an elongated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intraluminal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fat-attenua</w:t>
      </w:r>
      <w:r w:rsidR="00573926" w:rsidRPr="003A11A4">
        <w:rPr>
          <w:rFonts w:ascii="Book Antiqua" w:hAnsi="Book Antiqua" w:cs="Times New Roman"/>
          <w:color w:val="000000" w:themeColor="text1"/>
          <w:sz w:val="24"/>
          <w:szCs w:val="24"/>
        </w:rPr>
        <w:t>ting lesion in the ileum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 and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7599" w:rsidRPr="003A11A4">
        <w:rPr>
          <w:rFonts w:ascii="Book Antiqua" w:hAnsi="Book Antiqua" w:cs="Times New Roman"/>
          <w:color w:val="000000" w:themeColor="text1"/>
          <w:sz w:val="24"/>
          <w:szCs w:val="24"/>
        </w:rPr>
        <w:t>retrograde</w:t>
      </w:r>
      <w:r w:rsidR="0025759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d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ouble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balloon enteroscopy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(DBE)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demonstrated a</w:t>
      </w:r>
      <w:r w:rsidR="00F93E8B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sausage-shaped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polypoid lesion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that was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57599" w:rsidRPr="003A11A4">
        <w:rPr>
          <w:rFonts w:ascii="Book Antiqua" w:hAnsi="Book Antiqua" w:cs="Times New Roman"/>
          <w:color w:val="000000" w:themeColor="text1"/>
          <w:sz w:val="24"/>
          <w:szCs w:val="24"/>
        </w:rPr>
        <w:t>located approximately 80 cm proximal to the ileocecal valve. A small depressed erosion was seen at the tip of the polypoid lesion.</w:t>
      </w:r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Pathological diagnosis</w:t>
      </w:r>
    </w:p>
    <w:p w:rsidR="001F444A" w:rsidRPr="003A11A4" w:rsidRDefault="00016E9C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lastRenderedPageBreak/>
        <w:t>Histological examination showed that the diverticulum was composed of all layers of the intestinal wall, and heterotopic gastric mucosa was seen at the tip of the lesion.</w:t>
      </w: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Treatment</w:t>
      </w:r>
    </w:p>
    <w:p w:rsidR="00EB3D95" w:rsidRPr="003A11A4" w:rsidRDefault="00EB3D95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Single-incision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laparoscopic surgery was performed</w:t>
      </w:r>
      <w:r w:rsidR="00016E9C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Related reports</w:t>
      </w:r>
    </w:p>
    <w:p w:rsidR="001F444A" w:rsidRDefault="008E362D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Although </w:t>
      </w:r>
      <w:r w:rsidR="004F6AA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="004F6AAF" w:rsidRPr="003A11A4">
        <w:rPr>
          <w:rFonts w:ascii="Book Antiqua" w:hAnsi="Book Antiqua" w:cs="Times New Roman"/>
          <w:color w:val="000000" w:themeColor="text1"/>
          <w:sz w:val="24"/>
          <w:szCs w:val="24"/>
        </w:rPr>
        <w:t>reports of Meckel’s diverticul</w:t>
      </w:r>
      <w:r w:rsidR="004F6AA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um</w:t>
      </w:r>
      <w:r w:rsidR="004F6AA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diagnosed </w:t>
      </w:r>
      <w:r w:rsidR="004F6AA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using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DBE are increasing, </w:t>
      </w:r>
      <w:r w:rsidR="00C94575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of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inverted</w:t>
      </w:r>
      <w:r w:rsidRPr="003A11A4">
        <w:rPr>
          <w:color w:val="000000" w:themeColor="text1"/>
        </w:rPr>
        <w:t xml:space="preserve"> </w:t>
      </w:r>
      <w:r w:rsidR="00F9551B" w:rsidRPr="003A11A4">
        <w:rPr>
          <w:rFonts w:ascii="Book Antiqua" w:hAnsi="Book Antiqua" w:cs="Times New Roman"/>
          <w:color w:val="000000" w:themeColor="text1"/>
          <w:sz w:val="24"/>
          <w:szCs w:val="24"/>
        </w:rPr>
        <w:t>situation</w:t>
      </w:r>
      <w:r w:rsidR="0065643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</w:t>
      </w:r>
      <w:r w:rsidR="00F9551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94575" w:rsidRPr="003A11A4">
        <w:rPr>
          <w:rFonts w:ascii="Book Antiqua" w:hAnsi="Book Antiqua" w:cs="Times New Roman"/>
          <w:color w:val="000000" w:themeColor="text1"/>
          <w:sz w:val="24"/>
          <w:szCs w:val="24"/>
        </w:rPr>
        <w:t>rare.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36149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DBE</w:t>
      </w:r>
      <w:r w:rsidR="004F6AA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 quite useful </w:t>
      </w:r>
      <w:r w:rsidR="004F6AAF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for diagnosis</w:t>
      </w:r>
      <w:r w:rsidR="004F6AA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D110DA" w:rsidRPr="00314610" w:rsidRDefault="00D110D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Term explanation</w:t>
      </w:r>
    </w:p>
    <w:p w:rsidR="00DA726E" w:rsidRDefault="00DA726E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inverted Meckel’s diverticulum is a condition where the Meckel’s diverticulum literally inverts </w:t>
      </w:r>
      <w:proofErr w:type="spellStart"/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intraluminally</w:t>
      </w:r>
      <w:proofErr w:type="spellEnd"/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itself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1F444A" w:rsidRPr="00314610" w:rsidRDefault="001F444A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Experiences and lessons</w:t>
      </w:r>
    </w:p>
    <w:p w:rsidR="001F444A" w:rsidRDefault="00B36149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An i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nverted Meckel’s diverticulum is a rare congenital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anomaly of the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gastrointestinal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tract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which is difficult to diagnose prior to surgery. This case report represents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the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utility of double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-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balloon enteroscopy </w:t>
      </w:r>
      <w:r w:rsidR="003B4DF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biopsy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the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precise preoperative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diagnosis of 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an </w:t>
      </w: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t>inverted Meckel’s diverticulum</w:t>
      </w:r>
      <w:r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.</w:t>
      </w:r>
    </w:p>
    <w:p w:rsidR="00314610" w:rsidRPr="00314610" w:rsidRDefault="00314610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</w:p>
    <w:p w:rsidR="009C48A5" w:rsidRPr="00314610" w:rsidRDefault="009C48A5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314610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Peer-review</w:t>
      </w:r>
    </w:p>
    <w:p w:rsidR="00D110DA" w:rsidRPr="00314610" w:rsidRDefault="004F6AAF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/>
          <w:color w:val="000000" w:themeColor="text1"/>
          <w:sz w:val="24"/>
          <w:szCs w:val="24"/>
        </w:rPr>
        <w:t xml:space="preserve">The authors present a case report of inverted </w:t>
      </w:r>
      <w:r w:rsidR="00C965B6" w:rsidRPr="003A11A4">
        <w:rPr>
          <w:rFonts w:ascii="Book Antiqua" w:hAnsi="Book Antiqua"/>
          <w:color w:val="000000" w:themeColor="text1"/>
          <w:sz w:val="24"/>
          <w:szCs w:val="24"/>
        </w:rPr>
        <w:t>Meckel’s</w:t>
      </w:r>
      <w:r w:rsidRPr="003A11A4">
        <w:rPr>
          <w:rFonts w:ascii="Book Antiqua" w:hAnsi="Book Antiqua"/>
          <w:color w:val="000000" w:themeColor="text1"/>
          <w:sz w:val="24"/>
          <w:szCs w:val="24"/>
        </w:rPr>
        <w:t xml:space="preserve"> diverticulum diagnosed pre-operatively.</w:t>
      </w:r>
      <w:r w:rsidRPr="003A11A4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3A11A4">
        <w:rPr>
          <w:rFonts w:ascii="Book Antiqua" w:hAnsi="Book Antiqua"/>
          <w:color w:val="000000" w:themeColor="text1"/>
          <w:sz w:val="24"/>
          <w:szCs w:val="24"/>
        </w:rPr>
        <w:t>The report is well written.</w:t>
      </w:r>
    </w:p>
    <w:p w:rsidR="00B26C92" w:rsidRPr="003A11A4" w:rsidRDefault="00B26C92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:rsidR="00E352FE" w:rsidRDefault="00B26C92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lastRenderedPageBreak/>
        <w:t>REFERENCES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1 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Levy AD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, Hobbs CM. From the archives of the AFIP. Meckel diverticulum: radiologic features with pathologic Correlation. 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Radiographics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2004;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24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565-587 [PMID: 15026601 DOI: 10.1148/rg.242035187]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2 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Park JJ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Wolff BG,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Tollefson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MK, Walsh EE, Larson DR. Meckel diverticulum: the Mayo Clinic experience with 1476 patients (1950-2002).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2005;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241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529-533 [PMID: 15729078 DOI: 10.1097/01.sla.0000154270.14308.5f]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3 </w:t>
      </w:r>
      <w:proofErr w:type="spellStart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Sagar</w:t>
      </w:r>
      <w:proofErr w:type="spellEnd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J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, Kumar V, Shah DK. Meckel's diverticulum: a systematic review.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R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Soc</w:t>
      </w:r>
      <w:proofErr w:type="spellEnd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Med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2006;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99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501-505 [PMID: 17021300 DOI: 10.1186/1471-2326-6-7]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4 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Rashid OM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Ku JK,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Nagahashi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M, Yamada A,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Takabe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K. Inverted Meckel's diverticulum as a cause of occult lower gastrointestinal hemorrhage.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2012;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18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6155-6159 [PMID: 23155346 DOI: 10.3748/wjg.v18.i42.6155]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5 </w:t>
      </w:r>
      <w:proofErr w:type="spellStart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Kopácová</w:t>
      </w:r>
      <w:proofErr w:type="spellEnd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M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Vykouril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L,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Vacek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Z,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Tycová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V,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Bártová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J,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Rejchrt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S, Bures J. Inverted Meckel's diverticulum with ectopic pancreatic tissue as a source of severe gastrointestinal bleeding.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Gastrointest</w:t>
      </w:r>
      <w:proofErr w:type="spellEnd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14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578-581 [PMID: 19274480 DOI: 10.1007/s11605-009-0838-2]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6 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Yamamoto H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Sugano K. A new method of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enteroscopy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--the double-balloon method.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Can J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2003;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17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273-274 [PMID: 12704472 DOI: 10.1055/s-2003-41946]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7 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Shinozaki S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Yamamoto H, Ohnishi H, Kita H, Yano T, Iwamoto M, Miyata T, Hayashi Y,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Sunada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Ido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Takayashiki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N, Sugano K. Endoscopic observation of Meckel's diverticulum by double balloon endoscopy: report of five cases.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2008;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23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e308-e311 [PMID: 17931373 DOI: 10.1111/j.1440-1746.2007.05171.x]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8 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Fukushima M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Kawanami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C, Inoue S, Okada A, Imai Y,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Inokuma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T. A case series of Meckel's diverticulum: usefulness of double-balloon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enteroscopy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for diagnosis.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BMC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2014;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14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155 [PMID: 25175823 DOI: 10.1186/1471-230x-14-155]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9 </w:t>
      </w:r>
      <w:proofErr w:type="spellStart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Heider</w:t>
      </w:r>
      <w:proofErr w:type="spellEnd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R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Warshauer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DM,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Behrns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KE. Inverted Meckel's diverticulum as a source of chronic gastrointestinal blood loss.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Surgery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2000;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128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107-108 [PMID: 10876194 DOI: 10.1067/msy.2000.103025]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lastRenderedPageBreak/>
        <w:t>10 </w:t>
      </w:r>
      <w:proofErr w:type="spellStart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Puligandla</w:t>
      </w:r>
      <w:proofErr w:type="spellEnd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PS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Becker L,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Driman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Prokopiw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I,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Taves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D, Davies ET. Inverted Meckel's diverticulum presenting as chronic anemia: case report and literature review.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Can J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2001;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44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458-459 [PMID: 11764882]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11 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Kim JH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, Park SH, Ha HK. Case 156: Inverted Meckel diverticulum. </w:t>
      </w:r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Radiology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2010;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255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303-306 [PMID: 20308467 DOI: 10.1148/radiol.09090090]</w:t>
      </w:r>
    </w:p>
    <w:p w:rsidR="006C76C6" w:rsidRPr="00A571A0" w:rsidRDefault="006C76C6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/>
          <w:kern w:val="0"/>
          <w:sz w:val="24"/>
          <w:szCs w:val="24"/>
        </w:rPr>
      </w:pP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12 </w:t>
      </w:r>
      <w:proofErr w:type="spellStart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Blakeborough</w:t>
      </w:r>
      <w:proofErr w:type="spellEnd"/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 xml:space="preserve"> A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, McWilliams RG, Raja U, Robinson PJ, Reynolds JV, Chapman AH. </w:t>
      </w:r>
      <w:proofErr w:type="spellStart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Pseudolipoma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 xml:space="preserve"> of inverted Meckel's diverticulum: clinical, radiological and pathological correlation. 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A571A0">
        <w:rPr>
          <w:rFonts w:ascii="Book Antiqua" w:eastAsia="SimSun" w:hAnsi="Book Antiqua" w:cs="SimSun"/>
          <w:i/>
          <w:iCs/>
          <w:color w:val="000000"/>
          <w:kern w:val="0"/>
          <w:sz w:val="24"/>
          <w:szCs w:val="24"/>
        </w:rPr>
        <w:t>Radiol</w:t>
      </w:r>
      <w:proofErr w:type="spellEnd"/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 1997; </w:t>
      </w:r>
      <w:r w:rsidRPr="00A571A0">
        <w:rPr>
          <w:rFonts w:ascii="Book Antiqua" w:eastAsia="SimSun" w:hAnsi="Book Antiqua" w:cs="SimSun"/>
          <w:b/>
          <w:bCs/>
          <w:color w:val="000000"/>
          <w:kern w:val="0"/>
          <w:sz w:val="24"/>
          <w:szCs w:val="24"/>
        </w:rPr>
        <w:t>7</w:t>
      </w:r>
      <w:r w:rsidRPr="00A571A0">
        <w:rPr>
          <w:rFonts w:ascii="Book Antiqua" w:eastAsia="SimSun" w:hAnsi="Book Antiqua" w:cs="SimSun"/>
          <w:color w:val="000000"/>
          <w:kern w:val="0"/>
          <w:sz w:val="24"/>
          <w:szCs w:val="24"/>
        </w:rPr>
        <w:t>: 900-904 [PMID: 9228106 DOI: 10.1007/s003300050224]</w:t>
      </w:r>
    </w:p>
    <w:p w:rsidR="006C76C6" w:rsidRPr="00A571A0" w:rsidRDefault="006C76C6" w:rsidP="002A05B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C76C6" w:rsidRDefault="006C76C6" w:rsidP="002A05BD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sz w:val="24"/>
        </w:rPr>
      </w:pPr>
      <w:r w:rsidRPr="005F7DC3">
        <w:rPr>
          <w:rFonts w:ascii="Book Antiqua" w:hAnsi="Book Antiqua"/>
          <w:b/>
          <w:bCs/>
          <w:sz w:val="24"/>
        </w:rPr>
        <w:t xml:space="preserve">P-Reviewer: </w:t>
      </w:r>
      <w:proofErr w:type="spellStart"/>
      <w:r w:rsidR="001C3FA7" w:rsidRPr="001C3FA7">
        <w:rPr>
          <w:rFonts w:ascii="Book Antiqua" w:hAnsi="Book Antiqua"/>
          <w:bCs/>
          <w:sz w:val="24"/>
        </w:rPr>
        <w:t>Pinho</w:t>
      </w:r>
      <w:proofErr w:type="spellEnd"/>
      <w:r w:rsidR="001C3FA7" w:rsidRPr="001C3FA7">
        <w:rPr>
          <w:rFonts w:ascii="Book Antiqua" w:hAnsi="Book Antiqua"/>
          <w:bCs/>
          <w:sz w:val="24"/>
        </w:rPr>
        <w:t xml:space="preserve"> R</w:t>
      </w:r>
      <w:r w:rsidR="001C3FA7">
        <w:rPr>
          <w:rFonts w:ascii="Book Antiqua" w:hAnsi="Book Antiqua" w:hint="eastAsia"/>
          <w:b/>
          <w:bCs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S-Editor:</w:t>
      </w:r>
      <w:r w:rsidRPr="005F7D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hint="eastAsia"/>
          <w:sz w:val="24"/>
        </w:rPr>
        <w:t>Ma YJ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L-Editor: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E-Editor:</w:t>
      </w:r>
    </w:p>
    <w:p w:rsidR="001C3FA7" w:rsidRDefault="001C3FA7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Book Antiqua" w:eastAsia="SimSun" w:hAnsi="Book Antiqua" w:cs="Times New Roman"/>
          <w:b/>
          <w:color w:val="000000" w:themeColor="text1"/>
          <w:sz w:val="24"/>
          <w:szCs w:val="24"/>
          <w:lang w:eastAsia="zh-CN"/>
        </w:rPr>
        <w:br w:type="page"/>
      </w:r>
    </w:p>
    <w:p w:rsidR="004170C3" w:rsidRPr="003A11A4" w:rsidRDefault="00ED7102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045FA817" wp14:editId="64C03074">
            <wp:extent cx="3914775" cy="2819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87" w:rsidRPr="003A11A4" w:rsidRDefault="000F3587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Fig</w:t>
      </w:r>
      <w:r w:rsidR="001C3FA7">
        <w:rPr>
          <w:rFonts w:ascii="Book Antiqua" w:hAnsi="Book Antiqua" w:cs="Times New Roman"/>
          <w:b/>
          <w:color w:val="000000" w:themeColor="text1"/>
          <w:sz w:val="24"/>
          <w:szCs w:val="24"/>
        </w:rPr>
        <w:t>ure 1</w:t>
      </w: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675C9F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Contrast-enhanced </w:t>
      </w:r>
      <w:r w:rsidR="00AF7768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 xml:space="preserve">computed tomography </w:t>
      </w:r>
      <w:r w:rsidR="00675C9F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images </w:t>
      </w:r>
      <w:r w:rsidR="00AF7768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of</w:t>
      </w:r>
      <w:r w:rsidR="00675C9F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the lower abdomen</w:t>
      </w:r>
      <w:r w:rsidR="001C3FA7">
        <w:rPr>
          <w:rFonts w:ascii="Book Antiqua" w:eastAsia="SimSun" w:hAnsi="Book Antiqua" w:cs="Times New Roman" w:hint="eastAsia"/>
          <w:b/>
          <w:color w:val="000000" w:themeColor="text1"/>
          <w:sz w:val="24"/>
          <w:szCs w:val="24"/>
          <w:lang w:eastAsia="zh-CN"/>
        </w:rPr>
        <w:t xml:space="preserve">. 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 abdominal </w:t>
      </w:r>
      <w:r w:rsidR="001C3FA7" w:rsidRPr="001C3FA7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computed tomography 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showed </w:t>
      </w:r>
      <w:r w:rsidR="00AF776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 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>thickened small intestinal wall (arrow</w:t>
      </w:r>
      <w:r w:rsidR="00AF776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89340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</w:t>
      </w:r>
      <w:r w:rsidR="00AF776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d an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intraluminal</w:t>
      </w:r>
      <w:r w:rsidR="00AF776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fat-attenuating les</w:t>
      </w:r>
      <w:r w:rsidR="00D879C9" w:rsidRPr="003A11A4">
        <w:rPr>
          <w:rFonts w:ascii="Book Antiqua" w:hAnsi="Book Antiqua" w:cs="Times New Roman"/>
          <w:color w:val="000000" w:themeColor="text1"/>
          <w:sz w:val="24"/>
          <w:szCs w:val="24"/>
        </w:rPr>
        <w:t>ion in the lower abdomen (arrow</w:t>
      </w:r>
      <w:r w:rsidR="006565EA" w:rsidRPr="003A11A4">
        <w:rPr>
          <w:rFonts w:ascii="Book Antiqua" w:hAnsi="Book Antiqua" w:cs="Times New Roman"/>
          <w:color w:val="000000" w:themeColor="text1"/>
          <w:sz w:val="24"/>
          <w:szCs w:val="24"/>
        </w:rPr>
        <w:t>head).</w:t>
      </w:r>
    </w:p>
    <w:p w:rsidR="00ED7102" w:rsidRDefault="00ED7102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:rsidR="004170C3" w:rsidRPr="003A11A4" w:rsidRDefault="008B3E5C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3C0FB186" wp14:editId="411A4449">
            <wp:extent cx="3276600" cy="5619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1E" w:rsidRPr="00ED7102" w:rsidRDefault="008B3E5C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2</w:t>
      </w:r>
      <w:r w:rsidR="000F3587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56625C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D</w:t>
      </w:r>
      <w:r w:rsidR="006D575A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ouble</w:t>
      </w:r>
      <w:r w:rsidR="00D879C9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--</w:t>
      </w:r>
      <w:r w:rsidR="006A231E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balloon </w:t>
      </w:r>
      <w:proofErr w:type="spellStart"/>
      <w:r w:rsidR="006A231E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enteroscopy</w:t>
      </w:r>
      <w:proofErr w:type="spellEnd"/>
      <w:r w:rsidR="00ED7102">
        <w:rPr>
          <w:rFonts w:ascii="Book Antiqua" w:eastAsia="SimSun" w:hAnsi="Book Antiqua" w:cs="Times New Roman" w:hint="eastAsia"/>
          <w:b/>
          <w:color w:val="000000" w:themeColor="text1"/>
          <w:sz w:val="24"/>
          <w:szCs w:val="24"/>
          <w:lang w:eastAsia="zh-CN"/>
        </w:rPr>
        <w:t xml:space="preserve">. </w:t>
      </w:r>
      <w:r w:rsidR="00ED7102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ED7102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89340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D7102" w:rsidRPr="00ED7102">
        <w:rPr>
          <w:rFonts w:ascii="Book Antiqua" w:hAnsi="Book Antiqua" w:cs="Times New Roman"/>
          <w:color w:val="000000" w:themeColor="text1"/>
          <w:sz w:val="24"/>
          <w:szCs w:val="24"/>
        </w:rPr>
        <w:t xml:space="preserve">Double--balloon </w:t>
      </w:r>
      <w:proofErr w:type="spellStart"/>
      <w:r w:rsidR="00ED7102" w:rsidRPr="00ED7102">
        <w:rPr>
          <w:rFonts w:ascii="Book Antiqua" w:hAnsi="Book Antiqua" w:cs="Times New Roman"/>
          <w:color w:val="000000" w:themeColor="text1"/>
          <w:sz w:val="24"/>
          <w:szCs w:val="24"/>
        </w:rPr>
        <w:t>enteroscopy</w:t>
      </w:r>
      <w:proofErr w:type="spellEnd"/>
      <w:r w:rsidR="00ED7102" w:rsidRPr="00ED710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9340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revealed </w:t>
      </w:r>
      <w:r w:rsidR="006D575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 </w:t>
      </w:r>
      <w:r w:rsidR="00893407" w:rsidRPr="003A11A4">
        <w:rPr>
          <w:rFonts w:ascii="Book Antiqua" w:hAnsi="Book Antiqua" w:cs="Times New Roman"/>
          <w:color w:val="000000" w:themeColor="text1"/>
          <w:sz w:val="24"/>
          <w:szCs w:val="24"/>
        </w:rPr>
        <w:t>sausage-shaped</w:t>
      </w:r>
      <w:r w:rsidR="006D575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89340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elongated tumor with </w:t>
      </w:r>
      <w:r w:rsidR="006D575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a </w:t>
      </w:r>
      <w:r w:rsidR="00893407" w:rsidRPr="003A11A4">
        <w:rPr>
          <w:rFonts w:ascii="Book Antiqua" w:hAnsi="Book Antiqua" w:cs="Times New Roman"/>
          <w:color w:val="000000" w:themeColor="text1"/>
          <w:sz w:val="24"/>
          <w:szCs w:val="24"/>
        </w:rPr>
        <w:t>depressed e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>ro</w:t>
      </w:r>
      <w:r w:rsidR="0089340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sion 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the tip </w:t>
      </w:r>
      <w:r w:rsidR="00893407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the </w:t>
      </w:r>
      <w:r w:rsidR="00ED7102">
        <w:rPr>
          <w:rFonts w:ascii="Book Antiqua" w:hAnsi="Book Antiqua" w:cs="Times New Roman"/>
          <w:color w:val="000000" w:themeColor="text1"/>
          <w:sz w:val="24"/>
          <w:szCs w:val="24"/>
        </w:rPr>
        <w:t>ileum</w:t>
      </w:r>
      <w:r w:rsidR="00ED7102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 xml:space="preserve">; </w:t>
      </w:r>
      <w:r w:rsidR="00ED7102">
        <w:rPr>
          <w:rFonts w:ascii="Book Antiqua" w:hAnsi="Book Antiqua" w:cs="Times New Roman"/>
          <w:color w:val="000000" w:themeColor="text1"/>
          <w:sz w:val="24"/>
          <w:szCs w:val="24"/>
        </w:rPr>
        <w:t>B</w:t>
      </w:r>
      <w:r w:rsidR="00ED7102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 xml:space="preserve">: </w:t>
      </w:r>
      <w:r w:rsidR="005660D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Normal intestinal mucosa was seen </w:t>
      </w:r>
      <w:r w:rsidR="0056625C" w:rsidRPr="003A11A4">
        <w:rPr>
          <w:rFonts w:ascii="Book Antiqua" w:hAnsi="Book Antiqua" w:cs="Times New Roman"/>
          <w:color w:val="000000" w:themeColor="text1"/>
          <w:sz w:val="24"/>
          <w:szCs w:val="24"/>
        </w:rPr>
        <w:t>on the surface</w:t>
      </w:r>
      <w:r w:rsidR="005660D0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the tumor.</w:t>
      </w:r>
    </w:p>
    <w:p w:rsidR="008B3E5C" w:rsidRDefault="008B3E5C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:rsidR="004170C3" w:rsidRPr="00ED7102" w:rsidRDefault="008B3E5C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27BA7FDC" wp14:editId="38C7DE82">
            <wp:extent cx="3514725" cy="3733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532" w:rsidRPr="008B3E5C" w:rsidRDefault="008B3E5C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3</w:t>
      </w:r>
      <w:r w:rsidR="00675C9F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56625C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Selective contrast </w:t>
      </w:r>
      <w:r w:rsidR="00962F58" w:rsidRPr="003A11A4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-</w:t>
      </w:r>
      <w:r w:rsidR="0056625C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–enhanced </w:t>
      </w:r>
      <w:r w:rsidR="00A00154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radiography</w:t>
      </w:r>
      <w:r>
        <w:rPr>
          <w:rFonts w:ascii="Book Antiqua" w:eastAsia="SimSun" w:hAnsi="Book Antiqua" w:cs="Times New Roman" w:hint="eastAsia"/>
          <w:b/>
          <w:color w:val="000000" w:themeColor="text1"/>
          <w:sz w:val="24"/>
          <w:szCs w:val="24"/>
          <w:lang w:eastAsia="zh-CN"/>
        </w:rPr>
        <w:t xml:space="preserve">. </w:t>
      </w:r>
      <w:r w:rsidR="0075696D" w:rsidRPr="003A11A4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9F4CC0" w:rsidRPr="003A11A4">
        <w:rPr>
          <w:rFonts w:ascii="Book Antiqua" w:hAnsi="Book Antiqua" w:cs="Times New Roman"/>
          <w:color w:val="000000" w:themeColor="text1"/>
          <w:sz w:val="24"/>
          <w:szCs w:val="24"/>
        </w:rPr>
        <w:t>n elon</w:t>
      </w:r>
      <w:r w:rsidR="0075696D" w:rsidRPr="003A11A4">
        <w:rPr>
          <w:rFonts w:ascii="Book Antiqua" w:hAnsi="Book Antiqua" w:cs="Times New Roman"/>
          <w:color w:val="000000" w:themeColor="text1"/>
          <w:sz w:val="24"/>
          <w:szCs w:val="24"/>
        </w:rPr>
        <w:t>gated</w:t>
      </w:r>
      <w:r w:rsidR="00962F5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,</w:t>
      </w:r>
      <w:r w:rsidR="0075696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intraluminal polypoid lesion</w:t>
      </w:r>
      <w:r w:rsidR="002E7AC6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(arrow</w:t>
      </w:r>
      <w:r w:rsidR="00962F5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</w:t>
      </w:r>
      <w:r w:rsidR="002E7AC6" w:rsidRPr="003A11A4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B5641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962F5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approximately </w:t>
      </w:r>
      <w:r w:rsidR="00962F5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8</w:t>
      </w:r>
      <w:r w:rsidR="00962F58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cm in size, was </w:t>
      </w:r>
      <w:r w:rsidR="00962F58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seen</w:t>
      </w:r>
      <w:r w:rsidR="0075696D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F4CC0" w:rsidRPr="003A11A4">
        <w:rPr>
          <w:rFonts w:ascii="Book Antiqua" w:hAnsi="Book Antiqua" w:cs="Times New Roman"/>
          <w:color w:val="000000" w:themeColor="text1"/>
          <w:sz w:val="24"/>
          <w:szCs w:val="24"/>
        </w:rPr>
        <w:t>in the terminal ileum.</w:t>
      </w:r>
    </w:p>
    <w:p w:rsidR="008B3E5C" w:rsidRDefault="008B3E5C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:rsidR="004170C3" w:rsidRPr="003A11A4" w:rsidRDefault="003D669F" w:rsidP="002A05BD">
      <w:pPr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66AFF4EB" wp14:editId="0753D775">
            <wp:extent cx="2905125" cy="59245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FE" w:rsidRPr="008B3E5C" w:rsidRDefault="00675C9F" w:rsidP="002A05BD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>Figure 4</w:t>
      </w:r>
      <w:r w:rsidR="00E914EE" w:rsidRPr="003A11A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Pathological and histological examination</w:t>
      </w:r>
      <w:r w:rsidR="008B3E5C">
        <w:rPr>
          <w:rFonts w:ascii="Book Antiqua" w:eastAsia="SimSun" w:hAnsi="Book Antiqua" w:cs="Times New Roman" w:hint="eastAsia"/>
          <w:b/>
          <w:color w:val="000000" w:themeColor="text1"/>
          <w:sz w:val="24"/>
          <w:szCs w:val="24"/>
          <w:lang w:eastAsia="zh-CN"/>
        </w:rPr>
        <w:t xml:space="preserve">. </w:t>
      </w:r>
      <w:r w:rsidR="008B3E5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8B3E5C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E914E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5F7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The o</w:t>
      </w:r>
      <w:r w:rsidR="00140039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pening of the specimen revealed </w:t>
      </w:r>
      <w:r w:rsidR="00B408FD" w:rsidRPr="003A11A4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6A5F7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n</w:t>
      </w:r>
      <w:r w:rsidR="006A5F7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8.0 </w:t>
      </w:r>
      <w:r w:rsidR="008B3E5C">
        <w:rPr>
          <w:rFonts w:ascii="Book Antiqua" w:hAnsi="Book Antiqua" w:cs="Times New Roman"/>
          <w:color w:val="000000" w:themeColor="text1"/>
          <w:sz w:val="24"/>
          <w:szCs w:val="24"/>
        </w:rPr>
        <w:t>cm</w:t>
      </w:r>
      <w:r w:rsidR="008B3E5C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B408FD" w:rsidRPr="003A11A4">
        <w:rPr>
          <w:rFonts w:ascii="Book Antiqua" w:eastAsia="MS Mincho" w:hAnsi="Book Antiqua" w:cs="Times New Roman"/>
          <w:color w:val="000000" w:themeColor="text1"/>
          <w:sz w:val="24"/>
          <w:szCs w:val="24"/>
        </w:rPr>
        <w:t>×</w:t>
      </w:r>
      <w:r w:rsidR="006A5F7A" w:rsidRPr="003A11A4">
        <w:rPr>
          <w:rFonts w:ascii="Book Antiqua" w:eastAsia="MS Mincho" w:hAnsi="Book Antiqua" w:cs="Times New Roman" w:hint="eastAsia"/>
          <w:color w:val="000000" w:themeColor="text1"/>
          <w:sz w:val="24"/>
          <w:szCs w:val="24"/>
        </w:rPr>
        <w:t xml:space="preserve"> </w:t>
      </w:r>
      <w:r w:rsidR="00140039" w:rsidRPr="003A11A4">
        <w:rPr>
          <w:rFonts w:ascii="Book Antiqua" w:hAnsi="Book Antiqua" w:cs="Times New Roman"/>
          <w:color w:val="000000" w:themeColor="text1"/>
          <w:sz w:val="24"/>
          <w:szCs w:val="24"/>
        </w:rPr>
        <w:t>1.4</w:t>
      </w:r>
      <w:r w:rsidR="008B3E5C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8B3E5C">
        <w:rPr>
          <w:rFonts w:ascii="Book Antiqua" w:hAnsi="Book Antiqua" w:cs="Times New Roman"/>
          <w:color w:val="000000" w:themeColor="text1"/>
          <w:sz w:val="24"/>
          <w:szCs w:val="24"/>
        </w:rPr>
        <w:t>cm polypoid lesion</w:t>
      </w:r>
      <w:r w:rsidR="008B3E5C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 xml:space="preserve">; </w:t>
      </w:r>
      <w:r w:rsidR="008B3E5C">
        <w:rPr>
          <w:rFonts w:ascii="Book Antiqua" w:hAnsi="Book Antiqua" w:cs="Times New Roman"/>
          <w:color w:val="000000" w:themeColor="text1"/>
          <w:sz w:val="24"/>
          <w:szCs w:val="24"/>
        </w:rPr>
        <w:t>B</w:t>
      </w:r>
      <w:r w:rsidR="008B3E5C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E914EE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A5F7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Photomicrograph </w:t>
      </w:r>
      <w:r w:rsidR="006A5F7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[hematoxylin and eosin (</w:t>
      </w:r>
      <w:r w:rsidR="006A5F7A" w:rsidRPr="003A11A4">
        <w:rPr>
          <w:rFonts w:ascii="Book Antiqua" w:hAnsi="Book Antiqua" w:cs="Times New Roman"/>
          <w:color w:val="000000" w:themeColor="text1"/>
          <w:sz w:val="24"/>
          <w:szCs w:val="24"/>
        </w:rPr>
        <w:t>HE</w:t>
      </w:r>
      <w:r w:rsidR="006A5F7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)</w:t>
      </w:r>
      <w:r w:rsidR="006A5F7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stain</w:t>
      </w:r>
      <w:r w:rsidR="006A5F7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]</w:t>
      </w:r>
      <w:r w:rsidR="006A5F7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shows th</w:t>
      </w:r>
      <w:r w:rsidR="006A5F7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at the</w:t>
      </w:r>
      <w:r w:rsidR="00CA6E9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diverticulum</w:t>
      </w:r>
      <w:r w:rsidR="006A5F7A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was</w:t>
      </w:r>
      <w:r w:rsidR="00CA6E9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composed of all layers of the intestinal wall. </w:t>
      </w:r>
      <w:r w:rsidR="0069440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Scale bars: </w:t>
      </w:r>
      <w:r w:rsidR="00EE2EA0" w:rsidRPr="003A11A4">
        <w:rPr>
          <w:rFonts w:ascii="Book Antiqua" w:eastAsia="Arial Unicode MS" w:hAnsi="Book Antiqua" w:cs="Times New Roman"/>
          <w:color w:val="000000" w:themeColor="text1"/>
          <w:sz w:val="24"/>
          <w:szCs w:val="24"/>
        </w:rPr>
        <w:t>6 m</w:t>
      </w:r>
      <w:r w:rsidR="0069440F" w:rsidRPr="003A11A4">
        <w:rPr>
          <w:rFonts w:ascii="Book Antiqua" w:eastAsia="Arial Unicode MS" w:hAnsi="Book Antiqua" w:cs="Times New Roman"/>
          <w:color w:val="000000" w:themeColor="text1"/>
          <w:sz w:val="24"/>
          <w:szCs w:val="24"/>
        </w:rPr>
        <w:t>m</w:t>
      </w:r>
      <w:r w:rsidR="008B3E5C"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  <w:t xml:space="preserve">; </w:t>
      </w:r>
      <w:r w:rsidR="008B3E5C">
        <w:rPr>
          <w:rFonts w:ascii="Book Antiqua" w:hAnsi="Book Antiqua" w:cs="Times New Roman"/>
          <w:color w:val="000000" w:themeColor="text1"/>
          <w:sz w:val="24"/>
          <w:szCs w:val="24"/>
        </w:rPr>
        <w:t>C</w:t>
      </w:r>
      <w:r w:rsidR="008B3E5C"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:</w:t>
      </w:r>
      <w:r w:rsidR="005157BB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A6E9A" w:rsidRPr="003A11A4">
        <w:rPr>
          <w:rFonts w:ascii="Book Antiqua" w:hAnsi="Book Antiqua" w:cs="Times New Roman"/>
          <w:color w:val="000000" w:themeColor="text1"/>
          <w:sz w:val="24"/>
          <w:szCs w:val="24"/>
        </w:rPr>
        <w:t>Photomicrograph</w:t>
      </w:r>
      <w:r w:rsidR="00E603F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(HE stain) show</w:t>
      </w:r>
      <w:r w:rsidR="00CA6E9A" w:rsidRPr="003A11A4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603F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heterotopic gastric</w:t>
      </w:r>
      <w:r w:rsidR="00CA6E9A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56664" w:rsidRPr="003A11A4">
        <w:rPr>
          <w:rFonts w:ascii="Book Antiqua" w:hAnsi="Book Antiqua" w:cs="Times New Roman" w:hint="eastAsia"/>
          <w:color w:val="000000" w:themeColor="text1"/>
          <w:sz w:val="24"/>
          <w:szCs w:val="24"/>
        </w:rPr>
        <w:t>mucosa</w:t>
      </w:r>
      <w:r w:rsidR="00E603F3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the tip of the polypoid lesion.</w:t>
      </w:r>
      <w:r w:rsidR="0069440F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Scale bars: </w:t>
      </w:r>
      <w:r w:rsidR="007E5CB4" w:rsidRPr="003A11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600 </w:t>
      </w:r>
      <w:proofErr w:type="spellStart"/>
      <w:r w:rsidR="0069440F" w:rsidRPr="003A11A4">
        <w:rPr>
          <w:rFonts w:ascii="Book Antiqua" w:eastAsia="Arial Unicode MS" w:hAnsi="Book Antiqua" w:cs="Times New Roman"/>
          <w:color w:val="000000" w:themeColor="text1"/>
          <w:sz w:val="24"/>
          <w:szCs w:val="24"/>
        </w:rPr>
        <w:t>μm</w:t>
      </w:r>
      <w:proofErr w:type="spellEnd"/>
      <w:r w:rsidR="008B3E5C">
        <w:rPr>
          <w:rFonts w:ascii="Book Antiqua" w:eastAsia="Arial Unicode MS" w:hAnsi="Book Antiqua" w:cs="Times New Roman" w:hint="eastAsia"/>
          <w:color w:val="000000" w:themeColor="text1"/>
          <w:sz w:val="24"/>
          <w:szCs w:val="24"/>
          <w:lang w:eastAsia="zh-CN"/>
        </w:rPr>
        <w:t>.</w:t>
      </w:r>
    </w:p>
    <w:sectPr w:rsidR="00E352FE" w:rsidRPr="008B3E5C" w:rsidSect="00A56993">
      <w:footerReference w:type="default" r:id="rId13"/>
      <w:pgSz w:w="11906" w:h="16838" w:code="9"/>
      <w:pgMar w:top="1701" w:right="1418" w:bottom="1588" w:left="1418" w:header="851" w:footer="96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58" w:rsidRDefault="008B4858" w:rsidP="00A56993">
      <w:r>
        <w:separator/>
      </w:r>
    </w:p>
  </w:endnote>
  <w:endnote w:type="continuationSeparator" w:id="0">
    <w:p w:rsidR="008B4858" w:rsidRDefault="008B4858" w:rsidP="00A5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MingLiU"/>
    <w:charset w:val="88"/>
    <w:family w:val="auto"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133757"/>
      <w:docPartObj>
        <w:docPartGallery w:val="Page Numbers (Bottom of Page)"/>
        <w:docPartUnique/>
      </w:docPartObj>
    </w:sdtPr>
    <w:sdtEndPr/>
    <w:sdtContent>
      <w:p w:rsidR="00A56993" w:rsidRDefault="00A569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EA" w:rsidRPr="00421EEA">
          <w:rPr>
            <w:noProof/>
            <w:lang w:val="ja-JP"/>
          </w:rPr>
          <w:t>16</w:t>
        </w:r>
        <w:r>
          <w:fldChar w:fldCharType="end"/>
        </w:r>
      </w:p>
    </w:sdtContent>
  </w:sdt>
  <w:p w:rsidR="00A56993" w:rsidRDefault="00A56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58" w:rsidRDefault="008B4858" w:rsidP="00A56993">
      <w:r>
        <w:separator/>
      </w:r>
    </w:p>
  </w:footnote>
  <w:footnote w:type="continuationSeparator" w:id="0">
    <w:p w:rsidR="008B4858" w:rsidRDefault="008B4858" w:rsidP="00A5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5EC6"/>
    <w:multiLevelType w:val="hybridMultilevel"/>
    <w:tmpl w:val="15E8B286"/>
    <w:lvl w:ilvl="0" w:tplc="B3D818B4">
      <w:start w:val="1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5056A"/>
    <w:multiLevelType w:val="hybridMultilevel"/>
    <w:tmpl w:val="D9424BAA"/>
    <w:lvl w:ilvl="0" w:tplc="B608E8C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7027B"/>
    <w:multiLevelType w:val="hybridMultilevel"/>
    <w:tmpl w:val="9488CFD2"/>
    <w:lvl w:ilvl="0" w:tplc="B608E8C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8539B"/>
    <w:multiLevelType w:val="hybridMultilevel"/>
    <w:tmpl w:val="56F8C9CC"/>
    <w:lvl w:ilvl="0" w:tplc="C5C8FDF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D6134"/>
    <w:multiLevelType w:val="hybridMultilevel"/>
    <w:tmpl w:val="902A2D80"/>
    <w:lvl w:ilvl="0" w:tplc="B608E8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E"/>
    <w:rsid w:val="00016E9C"/>
    <w:rsid w:val="00022B49"/>
    <w:rsid w:val="000230C7"/>
    <w:rsid w:val="00024918"/>
    <w:rsid w:val="00026E6A"/>
    <w:rsid w:val="000316CD"/>
    <w:rsid w:val="00042517"/>
    <w:rsid w:val="00043B67"/>
    <w:rsid w:val="000464E9"/>
    <w:rsid w:val="000521DA"/>
    <w:rsid w:val="0005290C"/>
    <w:rsid w:val="00065109"/>
    <w:rsid w:val="00072089"/>
    <w:rsid w:val="00075A61"/>
    <w:rsid w:val="0007698B"/>
    <w:rsid w:val="000771C1"/>
    <w:rsid w:val="000814EA"/>
    <w:rsid w:val="00083EAF"/>
    <w:rsid w:val="00087802"/>
    <w:rsid w:val="00087C20"/>
    <w:rsid w:val="00090558"/>
    <w:rsid w:val="000A5417"/>
    <w:rsid w:val="000A69B7"/>
    <w:rsid w:val="000B6AC8"/>
    <w:rsid w:val="000B7105"/>
    <w:rsid w:val="000C794A"/>
    <w:rsid w:val="000D3FFB"/>
    <w:rsid w:val="000E190B"/>
    <w:rsid w:val="000E3768"/>
    <w:rsid w:val="000E4B69"/>
    <w:rsid w:val="000E5050"/>
    <w:rsid w:val="000E7DC5"/>
    <w:rsid w:val="000F1246"/>
    <w:rsid w:val="000F1F2F"/>
    <w:rsid w:val="000F3587"/>
    <w:rsid w:val="001034DB"/>
    <w:rsid w:val="00111E0D"/>
    <w:rsid w:val="00114074"/>
    <w:rsid w:val="00114816"/>
    <w:rsid w:val="00137AF6"/>
    <w:rsid w:val="00140039"/>
    <w:rsid w:val="00173095"/>
    <w:rsid w:val="00173858"/>
    <w:rsid w:val="00185EB5"/>
    <w:rsid w:val="00191BC0"/>
    <w:rsid w:val="001B456D"/>
    <w:rsid w:val="001B6093"/>
    <w:rsid w:val="001C1764"/>
    <w:rsid w:val="001C3FA7"/>
    <w:rsid w:val="001D39BF"/>
    <w:rsid w:val="001E6B1B"/>
    <w:rsid w:val="001F444A"/>
    <w:rsid w:val="001F53BC"/>
    <w:rsid w:val="001F7808"/>
    <w:rsid w:val="00203EE5"/>
    <w:rsid w:val="00211977"/>
    <w:rsid w:val="00216877"/>
    <w:rsid w:val="00223DB0"/>
    <w:rsid w:val="00233400"/>
    <w:rsid w:val="00241C4E"/>
    <w:rsid w:val="002472A8"/>
    <w:rsid w:val="00257599"/>
    <w:rsid w:val="0026194C"/>
    <w:rsid w:val="00262478"/>
    <w:rsid w:val="00270976"/>
    <w:rsid w:val="002738DB"/>
    <w:rsid w:val="00273B09"/>
    <w:rsid w:val="00286E5E"/>
    <w:rsid w:val="00291351"/>
    <w:rsid w:val="0029364D"/>
    <w:rsid w:val="002943A9"/>
    <w:rsid w:val="00294668"/>
    <w:rsid w:val="0029675F"/>
    <w:rsid w:val="0029740B"/>
    <w:rsid w:val="002A05BD"/>
    <w:rsid w:val="002A3B1D"/>
    <w:rsid w:val="002A3C9D"/>
    <w:rsid w:val="002A6E29"/>
    <w:rsid w:val="002C78CC"/>
    <w:rsid w:val="002D04D6"/>
    <w:rsid w:val="002D19C9"/>
    <w:rsid w:val="002D29C9"/>
    <w:rsid w:val="002D4E67"/>
    <w:rsid w:val="002D7C1A"/>
    <w:rsid w:val="002E517E"/>
    <w:rsid w:val="002E55D3"/>
    <w:rsid w:val="002E5E13"/>
    <w:rsid w:val="002E7AC6"/>
    <w:rsid w:val="002F4231"/>
    <w:rsid w:val="002F57F6"/>
    <w:rsid w:val="00301217"/>
    <w:rsid w:val="00312C17"/>
    <w:rsid w:val="00314610"/>
    <w:rsid w:val="003279F9"/>
    <w:rsid w:val="00330556"/>
    <w:rsid w:val="0033074E"/>
    <w:rsid w:val="003307BB"/>
    <w:rsid w:val="003353DD"/>
    <w:rsid w:val="0033752C"/>
    <w:rsid w:val="00344A1B"/>
    <w:rsid w:val="003450A3"/>
    <w:rsid w:val="00346E63"/>
    <w:rsid w:val="0035337F"/>
    <w:rsid w:val="00372AAA"/>
    <w:rsid w:val="00373023"/>
    <w:rsid w:val="003776C7"/>
    <w:rsid w:val="00382EA2"/>
    <w:rsid w:val="00384E52"/>
    <w:rsid w:val="00390CAF"/>
    <w:rsid w:val="0039790C"/>
    <w:rsid w:val="003A11A4"/>
    <w:rsid w:val="003A4EA1"/>
    <w:rsid w:val="003A5462"/>
    <w:rsid w:val="003B4DFD"/>
    <w:rsid w:val="003C0F50"/>
    <w:rsid w:val="003C167C"/>
    <w:rsid w:val="003D0E91"/>
    <w:rsid w:val="003D1E5A"/>
    <w:rsid w:val="003D4D39"/>
    <w:rsid w:val="003D5930"/>
    <w:rsid w:val="003D669F"/>
    <w:rsid w:val="003D799A"/>
    <w:rsid w:val="003D7B52"/>
    <w:rsid w:val="003E536B"/>
    <w:rsid w:val="003E6071"/>
    <w:rsid w:val="003E76C2"/>
    <w:rsid w:val="003F246A"/>
    <w:rsid w:val="00402BA3"/>
    <w:rsid w:val="00403CF5"/>
    <w:rsid w:val="004110F6"/>
    <w:rsid w:val="004170C3"/>
    <w:rsid w:val="00421189"/>
    <w:rsid w:val="00421EEA"/>
    <w:rsid w:val="00423FF4"/>
    <w:rsid w:val="00436E81"/>
    <w:rsid w:val="00440180"/>
    <w:rsid w:val="00443F0E"/>
    <w:rsid w:val="0044694E"/>
    <w:rsid w:val="00453719"/>
    <w:rsid w:val="0045381D"/>
    <w:rsid w:val="00453D14"/>
    <w:rsid w:val="00464FC4"/>
    <w:rsid w:val="00484139"/>
    <w:rsid w:val="00487EDA"/>
    <w:rsid w:val="004942D0"/>
    <w:rsid w:val="00496F9C"/>
    <w:rsid w:val="004A3484"/>
    <w:rsid w:val="004B0ACF"/>
    <w:rsid w:val="004B610B"/>
    <w:rsid w:val="004C72EE"/>
    <w:rsid w:val="004D288C"/>
    <w:rsid w:val="004E69A2"/>
    <w:rsid w:val="004F6AAF"/>
    <w:rsid w:val="00501587"/>
    <w:rsid w:val="005157BB"/>
    <w:rsid w:val="00515DDA"/>
    <w:rsid w:val="0052762F"/>
    <w:rsid w:val="0053017C"/>
    <w:rsid w:val="00536485"/>
    <w:rsid w:val="00553E5C"/>
    <w:rsid w:val="00556CBE"/>
    <w:rsid w:val="005648BC"/>
    <w:rsid w:val="005660D0"/>
    <w:rsid w:val="0056625C"/>
    <w:rsid w:val="005732DD"/>
    <w:rsid w:val="00573926"/>
    <w:rsid w:val="0057454C"/>
    <w:rsid w:val="0057781C"/>
    <w:rsid w:val="00577CE4"/>
    <w:rsid w:val="005829E2"/>
    <w:rsid w:val="00590960"/>
    <w:rsid w:val="005955D7"/>
    <w:rsid w:val="005A0650"/>
    <w:rsid w:val="005A0933"/>
    <w:rsid w:val="005A59F8"/>
    <w:rsid w:val="005C712A"/>
    <w:rsid w:val="005D4718"/>
    <w:rsid w:val="005D6EB9"/>
    <w:rsid w:val="005E371E"/>
    <w:rsid w:val="005E65A6"/>
    <w:rsid w:val="005F1DAC"/>
    <w:rsid w:val="00601624"/>
    <w:rsid w:val="006017C9"/>
    <w:rsid w:val="006059C0"/>
    <w:rsid w:val="00605F6B"/>
    <w:rsid w:val="00611CA5"/>
    <w:rsid w:val="00617336"/>
    <w:rsid w:val="00623FF7"/>
    <w:rsid w:val="006241C4"/>
    <w:rsid w:val="0063094F"/>
    <w:rsid w:val="00630AD7"/>
    <w:rsid w:val="00632019"/>
    <w:rsid w:val="00641680"/>
    <w:rsid w:val="00642361"/>
    <w:rsid w:val="006503CA"/>
    <w:rsid w:val="00653A77"/>
    <w:rsid w:val="0065643B"/>
    <w:rsid w:val="006565EA"/>
    <w:rsid w:val="00662895"/>
    <w:rsid w:val="00663DA9"/>
    <w:rsid w:val="00664E5A"/>
    <w:rsid w:val="00671390"/>
    <w:rsid w:val="006726DE"/>
    <w:rsid w:val="00672EAC"/>
    <w:rsid w:val="00675C9F"/>
    <w:rsid w:val="00683337"/>
    <w:rsid w:val="0069217A"/>
    <w:rsid w:val="006921A3"/>
    <w:rsid w:val="0069440F"/>
    <w:rsid w:val="006963EF"/>
    <w:rsid w:val="006A1108"/>
    <w:rsid w:val="006A231E"/>
    <w:rsid w:val="006A5F7A"/>
    <w:rsid w:val="006B0334"/>
    <w:rsid w:val="006B501B"/>
    <w:rsid w:val="006B6CA1"/>
    <w:rsid w:val="006B7468"/>
    <w:rsid w:val="006C0055"/>
    <w:rsid w:val="006C76C6"/>
    <w:rsid w:val="006D1BBE"/>
    <w:rsid w:val="006D575A"/>
    <w:rsid w:val="006E1CDA"/>
    <w:rsid w:val="00703994"/>
    <w:rsid w:val="00707CC7"/>
    <w:rsid w:val="00711EE7"/>
    <w:rsid w:val="00720A3D"/>
    <w:rsid w:val="00733832"/>
    <w:rsid w:val="007401A3"/>
    <w:rsid w:val="00741C21"/>
    <w:rsid w:val="00744AF0"/>
    <w:rsid w:val="007535DB"/>
    <w:rsid w:val="00753E2A"/>
    <w:rsid w:val="007560D8"/>
    <w:rsid w:val="0075696D"/>
    <w:rsid w:val="00763F99"/>
    <w:rsid w:val="007649ED"/>
    <w:rsid w:val="00764F95"/>
    <w:rsid w:val="00773A45"/>
    <w:rsid w:val="007829DB"/>
    <w:rsid w:val="00783DBD"/>
    <w:rsid w:val="007937B1"/>
    <w:rsid w:val="00793D03"/>
    <w:rsid w:val="007940C4"/>
    <w:rsid w:val="007B34C9"/>
    <w:rsid w:val="007B3FB9"/>
    <w:rsid w:val="007B5E1D"/>
    <w:rsid w:val="007B6362"/>
    <w:rsid w:val="007C0053"/>
    <w:rsid w:val="007C60C1"/>
    <w:rsid w:val="007D1335"/>
    <w:rsid w:val="007D2961"/>
    <w:rsid w:val="007E0CE1"/>
    <w:rsid w:val="007E212A"/>
    <w:rsid w:val="007E5CB4"/>
    <w:rsid w:val="007E70B6"/>
    <w:rsid w:val="007F611C"/>
    <w:rsid w:val="00816970"/>
    <w:rsid w:val="00817BA5"/>
    <w:rsid w:val="00820725"/>
    <w:rsid w:val="00822D7B"/>
    <w:rsid w:val="00841191"/>
    <w:rsid w:val="00843F46"/>
    <w:rsid w:val="0085357E"/>
    <w:rsid w:val="00855135"/>
    <w:rsid w:val="00857616"/>
    <w:rsid w:val="00862D28"/>
    <w:rsid w:val="008829DA"/>
    <w:rsid w:val="00892EB3"/>
    <w:rsid w:val="00893407"/>
    <w:rsid w:val="00896DBC"/>
    <w:rsid w:val="008A186F"/>
    <w:rsid w:val="008A699C"/>
    <w:rsid w:val="008B3E5C"/>
    <w:rsid w:val="008B4858"/>
    <w:rsid w:val="008C09DE"/>
    <w:rsid w:val="008C2075"/>
    <w:rsid w:val="008C6B16"/>
    <w:rsid w:val="008C7282"/>
    <w:rsid w:val="008D0758"/>
    <w:rsid w:val="008D6E2C"/>
    <w:rsid w:val="008E1B92"/>
    <w:rsid w:val="008E362D"/>
    <w:rsid w:val="008E5499"/>
    <w:rsid w:val="008F3C1D"/>
    <w:rsid w:val="009011FC"/>
    <w:rsid w:val="0090396E"/>
    <w:rsid w:val="00912FF9"/>
    <w:rsid w:val="009243ED"/>
    <w:rsid w:val="00936699"/>
    <w:rsid w:val="009369EA"/>
    <w:rsid w:val="00962604"/>
    <w:rsid w:val="00962F58"/>
    <w:rsid w:val="009665F6"/>
    <w:rsid w:val="009759CF"/>
    <w:rsid w:val="009861A6"/>
    <w:rsid w:val="00991A1E"/>
    <w:rsid w:val="009A4036"/>
    <w:rsid w:val="009B13E3"/>
    <w:rsid w:val="009B575C"/>
    <w:rsid w:val="009C047A"/>
    <w:rsid w:val="009C0B21"/>
    <w:rsid w:val="009C27EF"/>
    <w:rsid w:val="009C48A5"/>
    <w:rsid w:val="009C4A87"/>
    <w:rsid w:val="009C4B99"/>
    <w:rsid w:val="009D56BE"/>
    <w:rsid w:val="009D74FC"/>
    <w:rsid w:val="009E4532"/>
    <w:rsid w:val="009F3BFE"/>
    <w:rsid w:val="009F4CC0"/>
    <w:rsid w:val="009F77DE"/>
    <w:rsid w:val="00A00154"/>
    <w:rsid w:val="00A06B37"/>
    <w:rsid w:val="00A10C02"/>
    <w:rsid w:val="00A110D4"/>
    <w:rsid w:val="00A16CAE"/>
    <w:rsid w:val="00A33376"/>
    <w:rsid w:val="00A3544C"/>
    <w:rsid w:val="00A370EC"/>
    <w:rsid w:val="00A47C17"/>
    <w:rsid w:val="00A56993"/>
    <w:rsid w:val="00A6396B"/>
    <w:rsid w:val="00A66DBF"/>
    <w:rsid w:val="00A67913"/>
    <w:rsid w:val="00A75016"/>
    <w:rsid w:val="00A76101"/>
    <w:rsid w:val="00A802C7"/>
    <w:rsid w:val="00A8382A"/>
    <w:rsid w:val="00A85465"/>
    <w:rsid w:val="00A970D0"/>
    <w:rsid w:val="00AB25A4"/>
    <w:rsid w:val="00AB4825"/>
    <w:rsid w:val="00AC640A"/>
    <w:rsid w:val="00AD40ED"/>
    <w:rsid w:val="00AD6F43"/>
    <w:rsid w:val="00AE0DBD"/>
    <w:rsid w:val="00AF7768"/>
    <w:rsid w:val="00B00C5A"/>
    <w:rsid w:val="00B0392B"/>
    <w:rsid w:val="00B146F8"/>
    <w:rsid w:val="00B14771"/>
    <w:rsid w:val="00B14888"/>
    <w:rsid w:val="00B149DE"/>
    <w:rsid w:val="00B26C92"/>
    <w:rsid w:val="00B26D26"/>
    <w:rsid w:val="00B35688"/>
    <w:rsid w:val="00B35770"/>
    <w:rsid w:val="00B36149"/>
    <w:rsid w:val="00B36C28"/>
    <w:rsid w:val="00B37B2A"/>
    <w:rsid w:val="00B408FD"/>
    <w:rsid w:val="00B43E4E"/>
    <w:rsid w:val="00B44439"/>
    <w:rsid w:val="00B46B76"/>
    <w:rsid w:val="00B52B92"/>
    <w:rsid w:val="00B5641F"/>
    <w:rsid w:val="00B75042"/>
    <w:rsid w:val="00B851B0"/>
    <w:rsid w:val="00B9148D"/>
    <w:rsid w:val="00BA1EE4"/>
    <w:rsid w:val="00BA30EA"/>
    <w:rsid w:val="00BA39C3"/>
    <w:rsid w:val="00BB61FC"/>
    <w:rsid w:val="00BB71D7"/>
    <w:rsid w:val="00BD0541"/>
    <w:rsid w:val="00BD1B04"/>
    <w:rsid w:val="00BD48B5"/>
    <w:rsid w:val="00BD745A"/>
    <w:rsid w:val="00BE61AD"/>
    <w:rsid w:val="00BF32FC"/>
    <w:rsid w:val="00C12AD3"/>
    <w:rsid w:val="00C16C5A"/>
    <w:rsid w:val="00C34BBB"/>
    <w:rsid w:val="00C3696D"/>
    <w:rsid w:val="00C40A5A"/>
    <w:rsid w:val="00C500A1"/>
    <w:rsid w:val="00C535A0"/>
    <w:rsid w:val="00C54B39"/>
    <w:rsid w:val="00C61E9C"/>
    <w:rsid w:val="00C725D4"/>
    <w:rsid w:val="00C81E24"/>
    <w:rsid w:val="00C83D0D"/>
    <w:rsid w:val="00C85F41"/>
    <w:rsid w:val="00C91F8B"/>
    <w:rsid w:val="00C92F8F"/>
    <w:rsid w:val="00C94575"/>
    <w:rsid w:val="00C965B6"/>
    <w:rsid w:val="00CA6E9A"/>
    <w:rsid w:val="00CA6F64"/>
    <w:rsid w:val="00CC1232"/>
    <w:rsid w:val="00CC7EFA"/>
    <w:rsid w:val="00CE30BB"/>
    <w:rsid w:val="00CF2925"/>
    <w:rsid w:val="00D012CC"/>
    <w:rsid w:val="00D04B25"/>
    <w:rsid w:val="00D068CB"/>
    <w:rsid w:val="00D10D61"/>
    <w:rsid w:val="00D110DA"/>
    <w:rsid w:val="00D23437"/>
    <w:rsid w:val="00D34CA8"/>
    <w:rsid w:val="00D37E5F"/>
    <w:rsid w:val="00D4764D"/>
    <w:rsid w:val="00D60B0A"/>
    <w:rsid w:val="00D629FA"/>
    <w:rsid w:val="00D66A45"/>
    <w:rsid w:val="00D76A0D"/>
    <w:rsid w:val="00D8015A"/>
    <w:rsid w:val="00D833FB"/>
    <w:rsid w:val="00D85DE8"/>
    <w:rsid w:val="00D86AB0"/>
    <w:rsid w:val="00D879C9"/>
    <w:rsid w:val="00D93FA0"/>
    <w:rsid w:val="00DA2D89"/>
    <w:rsid w:val="00DA5E1E"/>
    <w:rsid w:val="00DA65B4"/>
    <w:rsid w:val="00DA726E"/>
    <w:rsid w:val="00DC1F4A"/>
    <w:rsid w:val="00DC4789"/>
    <w:rsid w:val="00DC63D0"/>
    <w:rsid w:val="00DD0C2D"/>
    <w:rsid w:val="00E02EB5"/>
    <w:rsid w:val="00E04FA0"/>
    <w:rsid w:val="00E31CA2"/>
    <w:rsid w:val="00E33EAD"/>
    <w:rsid w:val="00E352FE"/>
    <w:rsid w:val="00E45E54"/>
    <w:rsid w:val="00E51BF0"/>
    <w:rsid w:val="00E603F3"/>
    <w:rsid w:val="00E66D8B"/>
    <w:rsid w:val="00E75A7B"/>
    <w:rsid w:val="00E81FAB"/>
    <w:rsid w:val="00E914EE"/>
    <w:rsid w:val="00E931CC"/>
    <w:rsid w:val="00E96122"/>
    <w:rsid w:val="00EA41D5"/>
    <w:rsid w:val="00EA515C"/>
    <w:rsid w:val="00EA651A"/>
    <w:rsid w:val="00EB306C"/>
    <w:rsid w:val="00EB3D95"/>
    <w:rsid w:val="00EB3E6B"/>
    <w:rsid w:val="00EB5077"/>
    <w:rsid w:val="00EC0115"/>
    <w:rsid w:val="00EC09B6"/>
    <w:rsid w:val="00EC4097"/>
    <w:rsid w:val="00EC7E85"/>
    <w:rsid w:val="00ED0356"/>
    <w:rsid w:val="00ED7102"/>
    <w:rsid w:val="00EE170D"/>
    <w:rsid w:val="00EE2EA0"/>
    <w:rsid w:val="00EE4F08"/>
    <w:rsid w:val="00EF3542"/>
    <w:rsid w:val="00EF4AA3"/>
    <w:rsid w:val="00EF7E31"/>
    <w:rsid w:val="00F00884"/>
    <w:rsid w:val="00F01F45"/>
    <w:rsid w:val="00F0356A"/>
    <w:rsid w:val="00F17C3D"/>
    <w:rsid w:val="00F17FCB"/>
    <w:rsid w:val="00F20511"/>
    <w:rsid w:val="00F20BA9"/>
    <w:rsid w:val="00F24D79"/>
    <w:rsid w:val="00F33DD6"/>
    <w:rsid w:val="00F40E47"/>
    <w:rsid w:val="00F45BC7"/>
    <w:rsid w:val="00F51735"/>
    <w:rsid w:val="00F53E62"/>
    <w:rsid w:val="00F56664"/>
    <w:rsid w:val="00F57E0E"/>
    <w:rsid w:val="00F67414"/>
    <w:rsid w:val="00F75995"/>
    <w:rsid w:val="00F761D1"/>
    <w:rsid w:val="00F91A50"/>
    <w:rsid w:val="00F93221"/>
    <w:rsid w:val="00F93E8B"/>
    <w:rsid w:val="00F9551B"/>
    <w:rsid w:val="00FB2F62"/>
    <w:rsid w:val="00FB385D"/>
    <w:rsid w:val="00FC2C83"/>
    <w:rsid w:val="00FE5DBD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064257-01C0-4BCB-9C0E-65334749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1D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6241C4"/>
    <w:rPr>
      <w:b/>
      <w:bCs/>
      <w:i w:val="0"/>
      <w:iCs w:val="0"/>
    </w:rPr>
  </w:style>
  <w:style w:type="character" w:customStyle="1" w:styleId="st1">
    <w:name w:val="st1"/>
    <w:basedOn w:val="DefaultParagraphFont"/>
    <w:rsid w:val="006241C4"/>
  </w:style>
  <w:style w:type="paragraph" w:styleId="BalloonText">
    <w:name w:val="Balloon Text"/>
    <w:basedOn w:val="Normal"/>
    <w:link w:val="BalloonTextChar"/>
    <w:uiPriority w:val="99"/>
    <w:semiHidden/>
    <w:unhideWhenUsed/>
    <w:rsid w:val="007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C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9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6993"/>
  </w:style>
  <w:style w:type="paragraph" w:styleId="Footer">
    <w:name w:val="footer"/>
    <w:basedOn w:val="Normal"/>
    <w:link w:val="FooterChar"/>
    <w:uiPriority w:val="99"/>
    <w:unhideWhenUsed/>
    <w:rsid w:val="00A569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6993"/>
  </w:style>
  <w:style w:type="character" w:styleId="Hyperlink">
    <w:name w:val="Hyperlink"/>
    <w:basedOn w:val="DefaultParagraphFont"/>
    <w:uiPriority w:val="99"/>
    <w:unhideWhenUsed/>
    <w:rsid w:val="005A0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0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82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osawa@hama-med.ac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5FD2-71C2-4BDF-B8D4-22FD9E02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2568</Words>
  <Characters>14638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LS Ma</cp:lastModifiedBy>
  <cp:revision>2</cp:revision>
  <cp:lastPrinted>2015-12-12T11:49:00Z</cp:lastPrinted>
  <dcterms:created xsi:type="dcterms:W3CDTF">2016-02-19T23:58:00Z</dcterms:created>
  <dcterms:modified xsi:type="dcterms:W3CDTF">2016-02-19T23:58:00Z</dcterms:modified>
</cp:coreProperties>
</file>