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E657BF" w14:textId="5BF16499" w:rsidR="003556C5" w:rsidRPr="00E23170" w:rsidRDefault="003556C5" w:rsidP="0069181C">
      <w:pPr>
        <w:adjustRightInd w:val="0"/>
        <w:snapToGrid w:val="0"/>
        <w:spacing w:line="360" w:lineRule="auto"/>
        <w:rPr>
          <w:rFonts w:ascii="Book Antiqua" w:eastAsia="Times New Roman" w:hAnsi="Book Antiqua" w:cs="宋体"/>
          <w:b/>
          <w:i/>
          <w:color w:val="000000"/>
        </w:rPr>
      </w:pPr>
      <w:bookmarkStart w:id="0" w:name="OLE_LINK545"/>
      <w:bookmarkStart w:id="1" w:name="OLE_LINK546"/>
      <w:bookmarkStart w:id="2" w:name="_Toc318062169"/>
      <w:r w:rsidRPr="009F19CA">
        <w:rPr>
          <w:rFonts w:ascii="Book Antiqua" w:eastAsia="Times New Roman" w:hAnsi="Book Antiqua" w:cs="宋体"/>
          <w:b/>
          <w:color w:val="000000"/>
        </w:rPr>
        <w:t xml:space="preserve">Name of </w:t>
      </w:r>
      <w:r w:rsidR="00E9366F">
        <w:rPr>
          <w:rFonts w:ascii="Book Antiqua" w:eastAsia="宋体" w:hAnsi="Book Antiqua" w:cs="宋体" w:hint="eastAsia"/>
          <w:b/>
          <w:color w:val="000000"/>
          <w:lang w:eastAsia="zh-CN"/>
        </w:rPr>
        <w:t>J</w:t>
      </w:r>
      <w:r w:rsidRPr="009F19CA">
        <w:rPr>
          <w:rFonts w:ascii="Book Antiqua" w:eastAsia="Times New Roman" w:hAnsi="Book Antiqua" w:cs="宋体"/>
          <w:b/>
          <w:color w:val="000000"/>
        </w:rPr>
        <w:t xml:space="preserve">ournal: </w:t>
      </w:r>
      <w:r w:rsidRPr="00067C69">
        <w:rPr>
          <w:rFonts w:ascii="Book Antiqua" w:eastAsia="Times New Roman" w:hAnsi="Book Antiqua" w:cs="宋体"/>
          <w:b/>
          <w:i/>
          <w:color w:val="000000"/>
        </w:rPr>
        <w:t xml:space="preserve">World Journal of </w:t>
      </w:r>
      <w:proofErr w:type="spellStart"/>
      <w:r w:rsidRPr="00067C69">
        <w:rPr>
          <w:rFonts w:ascii="Book Antiqua" w:eastAsia="Times New Roman" w:hAnsi="Book Antiqua" w:cs="宋体"/>
          <w:b/>
          <w:i/>
          <w:color w:val="000000"/>
        </w:rPr>
        <w:t>Hepatology</w:t>
      </w:r>
      <w:proofErr w:type="spellEnd"/>
    </w:p>
    <w:p w14:paraId="5AC12934" w14:textId="5F8AEEFD" w:rsidR="003556C5" w:rsidRPr="003556C5" w:rsidRDefault="003556C5" w:rsidP="0069181C">
      <w:pPr>
        <w:adjustRightInd w:val="0"/>
        <w:snapToGrid w:val="0"/>
        <w:spacing w:line="360" w:lineRule="auto"/>
        <w:rPr>
          <w:rFonts w:ascii="Book Antiqua" w:eastAsia="宋体" w:hAnsi="Book Antiqua" w:cs="Arial"/>
          <w:color w:val="000000"/>
          <w:lang w:val="en" w:eastAsia="zh-CN"/>
        </w:rPr>
      </w:pPr>
      <w:r w:rsidRPr="009F19CA">
        <w:rPr>
          <w:rFonts w:ascii="Book Antiqua" w:hAnsi="Book Antiqua" w:cs="Arial"/>
          <w:b/>
          <w:color w:val="000000"/>
          <w:lang w:val="en"/>
        </w:rPr>
        <w:t xml:space="preserve">ESPS Manuscript NO: </w:t>
      </w:r>
      <w:r>
        <w:rPr>
          <w:rFonts w:ascii="Book Antiqua" w:eastAsia="宋体" w:hAnsi="Book Antiqua" w:cs="Arial" w:hint="eastAsia"/>
          <w:b/>
          <w:color w:val="000000"/>
          <w:lang w:val="en" w:eastAsia="zh-CN"/>
        </w:rPr>
        <w:t>24432</w:t>
      </w:r>
    </w:p>
    <w:p w14:paraId="3F56A29B" w14:textId="0AEC91DF" w:rsidR="003556C5" w:rsidRPr="003556C5" w:rsidRDefault="003556C5" w:rsidP="0069181C">
      <w:pPr>
        <w:spacing w:line="360" w:lineRule="auto"/>
        <w:rPr>
          <w:rFonts w:ascii="Book Antiqua" w:eastAsia="宋体" w:hAnsi="Book Antiqua"/>
          <w:b/>
          <w:lang w:eastAsia="zh-CN"/>
        </w:rPr>
      </w:pPr>
      <w:r w:rsidRPr="00753939">
        <w:rPr>
          <w:rFonts w:ascii="Book Antiqua" w:hAnsi="Book Antiqua"/>
          <w:b/>
        </w:rPr>
        <w:t>Manuscript Type</w:t>
      </w:r>
      <w:r w:rsidRPr="00753939">
        <w:rPr>
          <w:rFonts w:ascii="Book Antiqua" w:hAnsi="Book Antiqua" w:hint="eastAsia"/>
          <w:b/>
        </w:rPr>
        <w:t xml:space="preserve">: </w:t>
      </w:r>
      <w:r w:rsidR="008E73D4">
        <w:rPr>
          <w:rFonts w:ascii="Book Antiqua" w:eastAsia="宋体" w:hAnsi="Book Antiqua"/>
          <w:b/>
          <w:lang w:eastAsia="zh-CN"/>
        </w:rPr>
        <w:t>R</w:t>
      </w:r>
      <w:r w:rsidR="00067C69">
        <w:rPr>
          <w:rFonts w:ascii="Book Antiqua" w:eastAsia="宋体" w:hAnsi="Book Antiqua"/>
          <w:b/>
          <w:lang w:eastAsia="zh-CN"/>
        </w:rPr>
        <w:t>eview</w:t>
      </w:r>
    </w:p>
    <w:p w14:paraId="118D6480" w14:textId="77777777" w:rsidR="003556C5" w:rsidRPr="003556C5" w:rsidRDefault="003556C5" w:rsidP="0069181C">
      <w:pPr>
        <w:spacing w:line="360" w:lineRule="auto"/>
        <w:rPr>
          <w:rFonts w:ascii="Book Antiqua" w:eastAsia="宋体" w:hAnsi="Book Antiqua"/>
          <w:b/>
          <w:lang w:eastAsia="zh-CN"/>
        </w:rPr>
      </w:pPr>
    </w:p>
    <w:bookmarkEnd w:id="0"/>
    <w:bookmarkEnd w:id="1"/>
    <w:p w14:paraId="18C626E9" w14:textId="323B515B" w:rsidR="00FA2C8D" w:rsidRPr="00A75313" w:rsidRDefault="00FA2C8D" w:rsidP="0069181C">
      <w:pPr>
        <w:pStyle w:val="Heading2"/>
        <w:spacing w:line="360" w:lineRule="auto"/>
        <w:jc w:val="both"/>
        <w:rPr>
          <w:rFonts w:ascii="Book Antiqua" w:hAnsi="Book Antiqua"/>
        </w:rPr>
      </w:pPr>
      <w:r w:rsidRPr="00A75313">
        <w:rPr>
          <w:rFonts w:ascii="Book Antiqua" w:hAnsi="Book Antiqua"/>
        </w:rPr>
        <w:t>H</w:t>
      </w:r>
      <w:r w:rsidR="00A75313" w:rsidRPr="00A75313">
        <w:rPr>
          <w:rFonts w:ascii="Book Antiqua" w:hAnsi="Book Antiqua"/>
          <w:caps w:val="0"/>
        </w:rPr>
        <w:t>epatocellular carcinoma: Review of disease and tumor biomarkers</w:t>
      </w:r>
    </w:p>
    <w:p w14:paraId="04CF6FB9" w14:textId="77777777" w:rsidR="00FA2C8D" w:rsidRDefault="00FA2C8D" w:rsidP="0069181C">
      <w:pPr>
        <w:pStyle w:val="Heading2"/>
        <w:spacing w:line="360" w:lineRule="auto"/>
        <w:jc w:val="both"/>
        <w:rPr>
          <w:rFonts w:ascii="Book Antiqua" w:eastAsia="宋体" w:hAnsi="Book Antiqua"/>
          <w:lang w:eastAsia="zh-CN"/>
        </w:rPr>
      </w:pPr>
    </w:p>
    <w:p w14:paraId="607A17D6" w14:textId="630C2693" w:rsidR="003556C5" w:rsidRDefault="003556C5" w:rsidP="0069181C">
      <w:pPr>
        <w:rPr>
          <w:rFonts w:ascii="Book Antiqua" w:eastAsia="宋体" w:hAnsi="Book Antiqua"/>
          <w:lang w:eastAsia="zh-CN"/>
        </w:rPr>
      </w:pPr>
      <w:r w:rsidRPr="00A75313">
        <w:rPr>
          <w:rFonts w:ascii="Book Antiqua" w:hAnsi="Book Antiqua"/>
        </w:rPr>
        <w:t>Kim</w:t>
      </w:r>
      <w:r>
        <w:rPr>
          <w:rFonts w:ascii="Book Antiqua" w:eastAsia="宋体" w:hAnsi="Book Antiqua" w:hint="eastAsia"/>
          <w:lang w:eastAsia="zh-CN"/>
        </w:rPr>
        <w:t xml:space="preserve"> JU</w:t>
      </w:r>
      <w:r w:rsidRPr="003556C5">
        <w:rPr>
          <w:rFonts w:ascii="Book Antiqua" w:eastAsia="宋体" w:hAnsi="Book Antiqua" w:hint="eastAsia"/>
          <w:i/>
          <w:lang w:eastAsia="zh-CN"/>
        </w:rPr>
        <w:t xml:space="preserve"> et al</w:t>
      </w:r>
      <w:r>
        <w:rPr>
          <w:rFonts w:ascii="Book Antiqua" w:eastAsia="宋体" w:hAnsi="Book Antiqua" w:hint="eastAsia"/>
          <w:lang w:eastAsia="zh-CN"/>
        </w:rPr>
        <w:t xml:space="preserve">. </w:t>
      </w:r>
      <w:r w:rsidRPr="00A75313">
        <w:rPr>
          <w:rFonts w:ascii="Book Antiqua" w:hAnsi="Book Antiqua"/>
        </w:rPr>
        <w:t>Hepatocellular carcinoma</w:t>
      </w:r>
    </w:p>
    <w:p w14:paraId="6430B23D" w14:textId="77777777" w:rsidR="003556C5" w:rsidRPr="003556C5" w:rsidRDefault="003556C5" w:rsidP="0069181C">
      <w:pPr>
        <w:rPr>
          <w:rFonts w:eastAsia="宋体"/>
          <w:lang w:eastAsia="zh-CN"/>
        </w:rPr>
      </w:pPr>
    </w:p>
    <w:p w14:paraId="32D82EF7" w14:textId="6A882EA0" w:rsidR="00D735B1" w:rsidRPr="0069181C" w:rsidRDefault="00D735B1" w:rsidP="0069181C">
      <w:pPr>
        <w:spacing w:line="360" w:lineRule="auto"/>
        <w:rPr>
          <w:rFonts w:ascii="Book Antiqua" w:eastAsia="宋体" w:hAnsi="Book Antiqua"/>
          <w:b/>
          <w:lang w:eastAsia="zh-CN"/>
        </w:rPr>
      </w:pPr>
      <w:r w:rsidRPr="0069181C">
        <w:rPr>
          <w:rFonts w:ascii="Book Antiqua" w:hAnsi="Book Antiqua"/>
          <w:b/>
        </w:rPr>
        <w:t>Jin</w:t>
      </w:r>
      <w:r w:rsidR="00D470D0" w:rsidRPr="0069181C">
        <w:rPr>
          <w:rFonts w:ascii="Book Antiqua" w:hAnsi="Book Antiqua"/>
          <w:b/>
        </w:rPr>
        <w:t>-</w:t>
      </w:r>
      <w:r w:rsidRPr="0069181C">
        <w:rPr>
          <w:rFonts w:ascii="Book Antiqua" w:hAnsi="Book Antiqua"/>
          <w:b/>
        </w:rPr>
        <w:t xml:space="preserve">Un Kim, Mohamed IF </w:t>
      </w:r>
      <w:proofErr w:type="spellStart"/>
      <w:r w:rsidRPr="0069181C">
        <w:rPr>
          <w:rFonts w:ascii="Book Antiqua" w:hAnsi="Book Antiqua"/>
          <w:b/>
        </w:rPr>
        <w:t>Shariff</w:t>
      </w:r>
      <w:proofErr w:type="spellEnd"/>
      <w:r w:rsidRPr="0069181C">
        <w:rPr>
          <w:rFonts w:ascii="Book Antiqua" w:hAnsi="Book Antiqua"/>
          <w:b/>
        </w:rPr>
        <w:t xml:space="preserve">, Mary ME </w:t>
      </w:r>
      <w:proofErr w:type="spellStart"/>
      <w:r w:rsidRPr="0069181C">
        <w:rPr>
          <w:rFonts w:ascii="Book Antiqua" w:hAnsi="Book Antiqua"/>
          <w:b/>
        </w:rPr>
        <w:t>Crossey</w:t>
      </w:r>
      <w:proofErr w:type="spellEnd"/>
      <w:r w:rsidRPr="0069181C">
        <w:rPr>
          <w:rFonts w:ascii="Book Antiqua" w:hAnsi="Book Antiqua"/>
          <w:b/>
        </w:rPr>
        <w:t>, Maria Gomez-Romero,</w:t>
      </w:r>
      <w:r w:rsidR="003556C5" w:rsidRPr="0069181C">
        <w:rPr>
          <w:rFonts w:ascii="Book Antiqua" w:eastAsia="宋体" w:hAnsi="Book Antiqua" w:hint="eastAsia"/>
          <w:b/>
          <w:lang w:eastAsia="zh-CN"/>
        </w:rPr>
        <w:t xml:space="preserve"> </w:t>
      </w:r>
      <w:r w:rsidRPr="0069181C">
        <w:rPr>
          <w:rFonts w:ascii="Book Antiqua" w:hAnsi="Book Antiqua"/>
          <w:b/>
        </w:rPr>
        <w:t xml:space="preserve">Elaine Holmes, </w:t>
      </w:r>
      <w:r w:rsidR="003556C5" w:rsidRPr="0069181C">
        <w:rPr>
          <w:rFonts w:ascii="Book Antiqua" w:hAnsi="Book Antiqua"/>
          <w:b/>
        </w:rPr>
        <w:t>I</w:t>
      </w:r>
      <w:r w:rsidR="005705C9" w:rsidRPr="0069181C">
        <w:rPr>
          <w:rFonts w:ascii="Book Antiqua" w:hAnsi="Book Antiqua"/>
          <w:b/>
        </w:rPr>
        <w:t xml:space="preserve"> Jane Cox, </w:t>
      </w:r>
      <w:proofErr w:type="spellStart"/>
      <w:r w:rsidR="001D2A7B" w:rsidRPr="0069181C">
        <w:rPr>
          <w:rFonts w:ascii="Book Antiqua" w:hAnsi="Book Antiqua"/>
          <w:b/>
        </w:rPr>
        <w:t>Haddy</w:t>
      </w:r>
      <w:proofErr w:type="spellEnd"/>
      <w:r w:rsidR="001D2A7B" w:rsidRPr="0069181C">
        <w:rPr>
          <w:rFonts w:ascii="Book Antiqua" w:hAnsi="Book Antiqua"/>
          <w:b/>
        </w:rPr>
        <w:t xml:space="preserve"> KS </w:t>
      </w:r>
      <w:proofErr w:type="spellStart"/>
      <w:r w:rsidR="001D2A7B" w:rsidRPr="0069181C">
        <w:rPr>
          <w:rFonts w:ascii="Book Antiqua" w:hAnsi="Book Antiqua"/>
          <w:b/>
        </w:rPr>
        <w:t>Fye</w:t>
      </w:r>
      <w:proofErr w:type="spellEnd"/>
      <w:r w:rsidR="001D2A7B" w:rsidRPr="0069181C">
        <w:rPr>
          <w:rFonts w:ascii="Book Antiqua" w:hAnsi="Book Antiqua"/>
          <w:b/>
        </w:rPr>
        <w:t xml:space="preserve">, </w:t>
      </w:r>
      <w:proofErr w:type="spellStart"/>
      <w:r w:rsidR="008F4148" w:rsidRPr="0069181C">
        <w:rPr>
          <w:rFonts w:ascii="Book Antiqua" w:hAnsi="Book Antiqua"/>
          <w:b/>
        </w:rPr>
        <w:t>Ramou</w:t>
      </w:r>
      <w:proofErr w:type="spellEnd"/>
      <w:r w:rsidR="008F4148" w:rsidRPr="0069181C">
        <w:rPr>
          <w:rFonts w:ascii="Book Antiqua" w:hAnsi="Book Antiqua"/>
          <w:b/>
        </w:rPr>
        <w:t xml:space="preserve"> </w:t>
      </w:r>
      <w:proofErr w:type="spellStart"/>
      <w:r w:rsidR="008F4148" w:rsidRPr="0069181C">
        <w:rPr>
          <w:rFonts w:ascii="Book Antiqua" w:hAnsi="Book Antiqua"/>
          <w:b/>
        </w:rPr>
        <w:t>Njie</w:t>
      </w:r>
      <w:proofErr w:type="spellEnd"/>
      <w:r w:rsidR="008F4148" w:rsidRPr="0069181C">
        <w:rPr>
          <w:rFonts w:ascii="Book Antiqua" w:hAnsi="Book Antiqua"/>
          <w:b/>
        </w:rPr>
        <w:t xml:space="preserve">, </w:t>
      </w:r>
      <w:r w:rsidRPr="0069181C">
        <w:rPr>
          <w:rFonts w:ascii="Book Antiqua" w:hAnsi="Book Antiqua"/>
          <w:b/>
        </w:rPr>
        <w:t>Simon D Taylor-Robinson</w:t>
      </w:r>
    </w:p>
    <w:p w14:paraId="2A8E99F1" w14:textId="77777777" w:rsidR="00D735B1" w:rsidRPr="003556C5" w:rsidRDefault="00D735B1" w:rsidP="0069181C">
      <w:pPr>
        <w:spacing w:line="360" w:lineRule="auto"/>
        <w:rPr>
          <w:rFonts w:ascii="Book Antiqua" w:eastAsia="宋体" w:hAnsi="Book Antiqua"/>
          <w:lang w:eastAsia="zh-CN"/>
        </w:rPr>
      </w:pPr>
    </w:p>
    <w:p w14:paraId="3BB46EB8" w14:textId="68671221" w:rsidR="00082AC3" w:rsidRPr="00A75313" w:rsidRDefault="00082AC3" w:rsidP="0069181C">
      <w:pPr>
        <w:spacing w:line="360" w:lineRule="auto"/>
        <w:rPr>
          <w:rFonts w:ascii="Book Antiqua" w:hAnsi="Book Antiqua"/>
        </w:rPr>
      </w:pPr>
      <w:r w:rsidRPr="00A75313">
        <w:rPr>
          <w:rFonts w:ascii="Book Antiqua" w:hAnsi="Book Antiqua"/>
          <w:b/>
        </w:rPr>
        <w:t>Jin-Un Kim,</w:t>
      </w:r>
      <w:r w:rsidRPr="00A75313">
        <w:rPr>
          <w:rFonts w:ascii="Book Antiqua" w:hAnsi="Book Antiqua"/>
        </w:rPr>
        <w:t xml:space="preserve"> </w:t>
      </w:r>
      <w:r w:rsidR="0069181C" w:rsidRPr="00A75313">
        <w:rPr>
          <w:rFonts w:ascii="Book Antiqua" w:hAnsi="Book Antiqua"/>
          <w:b/>
        </w:rPr>
        <w:t xml:space="preserve">Mohamed IF </w:t>
      </w:r>
      <w:proofErr w:type="spellStart"/>
      <w:r w:rsidR="0069181C" w:rsidRPr="00A75313">
        <w:rPr>
          <w:rFonts w:ascii="Book Antiqua" w:hAnsi="Book Antiqua"/>
          <w:b/>
        </w:rPr>
        <w:t>Shariff</w:t>
      </w:r>
      <w:proofErr w:type="spellEnd"/>
      <w:r w:rsidR="0069181C" w:rsidRPr="00A75313">
        <w:rPr>
          <w:rFonts w:ascii="Book Antiqua" w:hAnsi="Book Antiqua"/>
          <w:b/>
        </w:rPr>
        <w:t>,</w:t>
      </w:r>
      <w:r w:rsidR="0069181C" w:rsidRPr="0069181C">
        <w:rPr>
          <w:rFonts w:ascii="Book Antiqua" w:hAnsi="Book Antiqua"/>
          <w:b/>
        </w:rPr>
        <w:t xml:space="preserve"> </w:t>
      </w:r>
      <w:r w:rsidR="0069181C" w:rsidRPr="00A75313">
        <w:rPr>
          <w:rFonts w:ascii="Book Antiqua" w:hAnsi="Book Antiqua"/>
          <w:b/>
        </w:rPr>
        <w:t xml:space="preserve">Mary ME </w:t>
      </w:r>
      <w:proofErr w:type="spellStart"/>
      <w:r w:rsidR="0069181C" w:rsidRPr="00A75313">
        <w:rPr>
          <w:rFonts w:ascii="Book Antiqua" w:hAnsi="Book Antiqua"/>
          <w:b/>
        </w:rPr>
        <w:t>Crossey</w:t>
      </w:r>
      <w:proofErr w:type="spellEnd"/>
      <w:r w:rsidR="0069181C" w:rsidRPr="00A75313">
        <w:rPr>
          <w:rFonts w:ascii="Book Antiqua" w:hAnsi="Book Antiqua"/>
          <w:b/>
        </w:rPr>
        <w:t>,</w:t>
      </w:r>
      <w:r w:rsidR="0069181C" w:rsidRPr="00A75313">
        <w:rPr>
          <w:rFonts w:ascii="Book Antiqua" w:hAnsi="Book Antiqua"/>
        </w:rPr>
        <w:t xml:space="preserve">  </w:t>
      </w:r>
      <w:r w:rsidR="0069181C" w:rsidRPr="00A75313">
        <w:rPr>
          <w:rFonts w:ascii="Book Antiqua" w:hAnsi="Book Antiqua"/>
          <w:b/>
        </w:rPr>
        <w:t>Maria Gomez-Romero,</w:t>
      </w:r>
      <w:r w:rsidR="0069181C">
        <w:rPr>
          <w:rFonts w:ascii="Book Antiqua" w:eastAsia="宋体" w:hAnsi="Book Antiqua" w:hint="eastAsia"/>
          <w:b/>
          <w:lang w:eastAsia="zh-CN"/>
        </w:rPr>
        <w:t xml:space="preserve"> </w:t>
      </w:r>
      <w:r w:rsidR="0069181C" w:rsidRPr="00A75313">
        <w:rPr>
          <w:rFonts w:ascii="Book Antiqua" w:hAnsi="Book Antiqua"/>
          <w:b/>
        </w:rPr>
        <w:t>Simon D Taylor-Robinson,</w:t>
      </w:r>
      <w:r w:rsidR="0069181C" w:rsidRPr="00A75313">
        <w:rPr>
          <w:rFonts w:ascii="Book Antiqua" w:hAnsi="Book Antiqua"/>
        </w:rPr>
        <w:t xml:space="preserve"> </w:t>
      </w:r>
      <w:r w:rsidRPr="00A75313">
        <w:rPr>
          <w:rFonts w:ascii="Book Antiqua" w:hAnsi="Book Antiqua"/>
        </w:rPr>
        <w:t xml:space="preserve">Division of Digestive Health, Department of Surgery and Cancer, Imperial College London, </w:t>
      </w:r>
      <w:r w:rsidR="003556C5">
        <w:rPr>
          <w:rFonts w:ascii="Book Antiqua" w:hAnsi="Book Antiqua"/>
        </w:rPr>
        <w:t>London</w:t>
      </w:r>
      <w:r w:rsidR="003556C5">
        <w:rPr>
          <w:rFonts w:ascii="Book Antiqua" w:eastAsia="宋体" w:hAnsi="Book Antiqua" w:hint="eastAsia"/>
          <w:lang w:eastAsia="zh-CN"/>
        </w:rPr>
        <w:t xml:space="preserve"> </w:t>
      </w:r>
      <w:r w:rsidR="00CE26C4" w:rsidRPr="00A75313">
        <w:rPr>
          <w:rFonts w:ascii="Book Antiqua" w:hAnsi="Book Antiqua"/>
        </w:rPr>
        <w:t>W</w:t>
      </w:r>
      <w:r w:rsidRPr="00A75313">
        <w:rPr>
          <w:rFonts w:ascii="Book Antiqua" w:hAnsi="Book Antiqua"/>
        </w:rPr>
        <w:t>2 1NY, United Kingdom</w:t>
      </w:r>
    </w:p>
    <w:p w14:paraId="10D31010" w14:textId="77777777" w:rsidR="00082AC3" w:rsidRPr="0069181C" w:rsidRDefault="00082AC3" w:rsidP="0069181C">
      <w:pPr>
        <w:spacing w:line="360" w:lineRule="auto"/>
        <w:rPr>
          <w:rFonts w:ascii="Book Antiqua" w:eastAsia="宋体" w:hAnsi="Book Antiqua"/>
          <w:lang w:eastAsia="zh-CN"/>
        </w:rPr>
      </w:pPr>
    </w:p>
    <w:p w14:paraId="0C1BF761" w14:textId="316A8B7B" w:rsidR="00082AC3" w:rsidRPr="00A75313" w:rsidRDefault="00082AC3" w:rsidP="0069181C">
      <w:pPr>
        <w:spacing w:line="360" w:lineRule="auto"/>
        <w:rPr>
          <w:rFonts w:ascii="Book Antiqua" w:hAnsi="Book Antiqua"/>
        </w:rPr>
      </w:pPr>
      <w:r w:rsidRPr="00A75313">
        <w:rPr>
          <w:rFonts w:ascii="Book Antiqua" w:hAnsi="Book Antiqua"/>
          <w:b/>
        </w:rPr>
        <w:t>Elaine Holmes,</w:t>
      </w:r>
      <w:r w:rsidRPr="00A75313">
        <w:rPr>
          <w:rFonts w:ascii="Book Antiqua" w:hAnsi="Book Antiqua"/>
        </w:rPr>
        <w:t xml:space="preserve"> Division of Computational Medicine, Department of Surgery and Cancer, Imperial College London, </w:t>
      </w:r>
      <w:r w:rsidR="003556C5">
        <w:rPr>
          <w:rFonts w:ascii="Book Antiqua" w:hAnsi="Book Antiqua"/>
        </w:rPr>
        <w:t>London</w:t>
      </w:r>
      <w:r w:rsidR="003556C5" w:rsidRPr="00A75313">
        <w:rPr>
          <w:rFonts w:ascii="Book Antiqua" w:hAnsi="Book Antiqua"/>
        </w:rPr>
        <w:t xml:space="preserve"> </w:t>
      </w:r>
      <w:r w:rsidR="00CE26C4" w:rsidRPr="00A75313">
        <w:rPr>
          <w:rFonts w:ascii="Book Antiqua" w:hAnsi="Book Antiqua"/>
        </w:rPr>
        <w:t>W</w:t>
      </w:r>
      <w:r w:rsidRPr="00A75313">
        <w:rPr>
          <w:rFonts w:ascii="Book Antiqua" w:hAnsi="Book Antiqua"/>
        </w:rPr>
        <w:t>2 1NY, United Kingdom</w:t>
      </w:r>
    </w:p>
    <w:p w14:paraId="27EDF53E" w14:textId="77777777" w:rsidR="00082AC3" w:rsidRPr="00A75313" w:rsidRDefault="00082AC3" w:rsidP="0069181C">
      <w:pPr>
        <w:spacing w:line="360" w:lineRule="auto"/>
        <w:rPr>
          <w:rFonts w:ascii="Book Antiqua" w:hAnsi="Book Antiqua"/>
        </w:rPr>
      </w:pPr>
    </w:p>
    <w:p w14:paraId="6EE61D6B" w14:textId="606AB439" w:rsidR="00082AC3" w:rsidRPr="00A75313" w:rsidRDefault="003556C5" w:rsidP="0069181C">
      <w:pPr>
        <w:spacing w:line="360" w:lineRule="auto"/>
        <w:rPr>
          <w:rFonts w:ascii="Book Antiqua" w:hAnsi="Book Antiqua"/>
        </w:rPr>
      </w:pPr>
      <w:proofErr w:type="gramStart"/>
      <w:r>
        <w:rPr>
          <w:rFonts w:ascii="Book Antiqua" w:hAnsi="Book Antiqua"/>
          <w:b/>
        </w:rPr>
        <w:t>I</w:t>
      </w:r>
      <w:r w:rsidR="00082AC3" w:rsidRPr="00A75313">
        <w:rPr>
          <w:rFonts w:ascii="Book Antiqua" w:hAnsi="Book Antiqua"/>
          <w:b/>
        </w:rPr>
        <w:t xml:space="preserve"> Jane Cox,</w:t>
      </w:r>
      <w:r w:rsidR="00082AC3" w:rsidRPr="00A75313">
        <w:rPr>
          <w:rFonts w:ascii="Book Antiqua" w:hAnsi="Book Antiqua"/>
        </w:rPr>
        <w:t xml:space="preserve"> </w:t>
      </w:r>
      <w:r w:rsidRPr="00A75313">
        <w:rPr>
          <w:rFonts w:ascii="Book Antiqua" w:hAnsi="Book Antiqua"/>
        </w:rPr>
        <w:t>the</w:t>
      </w:r>
      <w:r w:rsidR="00082AC3" w:rsidRPr="00A75313">
        <w:rPr>
          <w:rFonts w:ascii="Book Antiqua" w:hAnsi="Book Antiqua"/>
        </w:rPr>
        <w:t xml:space="preserve"> Foundation for Liver Research, Institute of </w:t>
      </w:r>
      <w:proofErr w:type="spellStart"/>
      <w:r w:rsidR="00082AC3" w:rsidRPr="00A75313">
        <w:rPr>
          <w:rFonts w:ascii="Book Antiqua" w:hAnsi="Book Antiqua"/>
        </w:rPr>
        <w:t>Hepatology</w:t>
      </w:r>
      <w:proofErr w:type="spellEnd"/>
      <w:r w:rsidR="00082AC3" w:rsidRPr="00A75313">
        <w:rPr>
          <w:rFonts w:ascii="Book Antiqua" w:hAnsi="Book Antiqua"/>
        </w:rPr>
        <w:t>,</w:t>
      </w:r>
      <w:r w:rsidR="0069181C" w:rsidRPr="0069181C">
        <w:rPr>
          <w:rFonts w:ascii="Book Antiqua" w:hAnsi="Book Antiqua"/>
        </w:rPr>
        <w:t xml:space="preserve"> London.</w:t>
      </w:r>
      <w:proofErr w:type="gramEnd"/>
      <w:r w:rsidR="0069181C" w:rsidRPr="0069181C">
        <w:rPr>
          <w:rFonts w:ascii="Book Antiqua" w:hAnsi="Book Antiqua"/>
        </w:rPr>
        <w:t xml:space="preserve"> WC1E 6HX</w:t>
      </w:r>
      <w:r w:rsidR="0069181C" w:rsidRPr="00A75313">
        <w:rPr>
          <w:rFonts w:ascii="Book Antiqua" w:hAnsi="Book Antiqua"/>
        </w:rPr>
        <w:t>,</w:t>
      </w:r>
      <w:r w:rsidR="0069181C">
        <w:rPr>
          <w:rFonts w:ascii="Book Antiqua" w:eastAsia="宋体" w:hAnsi="Book Antiqua" w:hint="eastAsia"/>
          <w:lang w:eastAsia="zh-CN"/>
        </w:rPr>
        <w:t xml:space="preserve"> </w:t>
      </w:r>
      <w:r w:rsidR="00082AC3" w:rsidRPr="00A75313">
        <w:rPr>
          <w:rFonts w:ascii="Book Antiqua" w:hAnsi="Book Antiqua"/>
        </w:rPr>
        <w:t>United Kingdom</w:t>
      </w:r>
    </w:p>
    <w:p w14:paraId="0D03802B" w14:textId="77777777" w:rsidR="00082AC3" w:rsidRPr="00A75313" w:rsidRDefault="00082AC3" w:rsidP="0069181C">
      <w:pPr>
        <w:spacing w:line="360" w:lineRule="auto"/>
        <w:rPr>
          <w:rFonts w:ascii="Book Antiqua" w:hAnsi="Book Antiqua"/>
        </w:rPr>
      </w:pPr>
    </w:p>
    <w:p w14:paraId="5A58B37B" w14:textId="6415F3BA" w:rsidR="00082AC3" w:rsidRPr="00C72EF5" w:rsidRDefault="00082AC3" w:rsidP="0069181C">
      <w:pPr>
        <w:spacing w:line="360" w:lineRule="auto"/>
        <w:rPr>
          <w:rFonts w:ascii="Book Antiqua" w:hAnsi="Book Antiqua"/>
        </w:rPr>
      </w:pPr>
      <w:proofErr w:type="spellStart"/>
      <w:r w:rsidRPr="00A75313">
        <w:rPr>
          <w:rFonts w:ascii="Book Antiqua" w:hAnsi="Book Antiqua"/>
          <w:b/>
        </w:rPr>
        <w:t>Haddy</w:t>
      </w:r>
      <w:proofErr w:type="spellEnd"/>
      <w:r w:rsidRPr="00A75313">
        <w:rPr>
          <w:rFonts w:ascii="Book Antiqua" w:hAnsi="Book Antiqua"/>
          <w:b/>
        </w:rPr>
        <w:t xml:space="preserve"> KS </w:t>
      </w:r>
      <w:proofErr w:type="spellStart"/>
      <w:r w:rsidRPr="00A75313">
        <w:rPr>
          <w:rFonts w:ascii="Book Antiqua" w:hAnsi="Book Antiqua"/>
          <w:b/>
        </w:rPr>
        <w:t>Fye</w:t>
      </w:r>
      <w:proofErr w:type="spellEnd"/>
      <w:r w:rsidRPr="00A75313">
        <w:rPr>
          <w:rFonts w:ascii="Book Antiqua" w:hAnsi="Book Antiqua"/>
          <w:b/>
        </w:rPr>
        <w:t>,</w:t>
      </w:r>
      <w:r w:rsidR="0069181C" w:rsidRPr="0069181C">
        <w:rPr>
          <w:rFonts w:ascii="Book Antiqua" w:hAnsi="Book Antiqua"/>
          <w:b/>
        </w:rPr>
        <w:t xml:space="preserve"> </w:t>
      </w:r>
      <w:proofErr w:type="spellStart"/>
      <w:r w:rsidR="0069181C" w:rsidRPr="00C72EF5">
        <w:rPr>
          <w:rFonts w:ascii="Book Antiqua" w:hAnsi="Book Antiqua"/>
          <w:b/>
        </w:rPr>
        <w:t>Ramou</w:t>
      </w:r>
      <w:proofErr w:type="spellEnd"/>
      <w:r w:rsidR="0069181C" w:rsidRPr="00C72EF5">
        <w:rPr>
          <w:rFonts w:ascii="Book Antiqua" w:hAnsi="Book Antiqua"/>
          <w:b/>
        </w:rPr>
        <w:t xml:space="preserve"> </w:t>
      </w:r>
      <w:proofErr w:type="spellStart"/>
      <w:r w:rsidR="0069181C" w:rsidRPr="00C72EF5">
        <w:rPr>
          <w:rFonts w:ascii="Book Antiqua" w:hAnsi="Book Antiqua"/>
          <w:b/>
        </w:rPr>
        <w:t>Njie</w:t>
      </w:r>
      <w:proofErr w:type="spellEnd"/>
      <w:proofErr w:type="gramStart"/>
      <w:r w:rsidR="0069181C" w:rsidRPr="00C72EF5">
        <w:rPr>
          <w:rFonts w:ascii="Book Antiqua" w:hAnsi="Book Antiqua"/>
          <w:b/>
        </w:rPr>
        <w:t>,</w:t>
      </w:r>
      <w:r w:rsidR="0069181C" w:rsidRPr="00C72EF5">
        <w:rPr>
          <w:rFonts w:ascii="Book Antiqua" w:hAnsi="Book Antiqua"/>
        </w:rPr>
        <w:t xml:space="preserve"> </w:t>
      </w:r>
      <w:r w:rsidRPr="00A75313">
        <w:rPr>
          <w:rFonts w:ascii="Book Antiqua" w:hAnsi="Book Antiqua"/>
        </w:rPr>
        <w:t xml:space="preserve"> MRC</w:t>
      </w:r>
      <w:proofErr w:type="gramEnd"/>
      <w:r w:rsidRPr="00A75313">
        <w:rPr>
          <w:rFonts w:ascii="Book Antiqua" w:hAnsi="Book Antiqua"/>
        </w:rPr>
        <w:t xml:space="preserve"> Ga</w:t>
      </w:r>
      <w:r w:rsidRPr="00C72EF5">
        <w:rPr>
          <w:rFonts w:ascii="Book Antiqua" w:hAnsi="Book Antiqua"/>
        </w:rPr>
        <w:t xml:space="preserve">mbia, </w:t>
      </w:r>
      <w:proofErr w:type="spellStart"/>
      <w:r w:rsidRPr="00C72EF5">
        <w:rPr>
          <w:rFonts w:ascii="Book Antiqua" w:hAnsi="Book Antiqua"/>
        </w:rPr>
        <w:t>Fajara</w:t>
      </w:r>
      <w:proofErr w:type="spellEnd"/>
      <w:r w:rsidR="00C72EF5" w:rsidRPr="00C72EF5">
        <w:rPr>
          <w:rFonts w:ascii="Book Antiqua" w:hAnsi="Book Antiqua"/>
        </w:rPr>
        <w:t xml:space="preserve"> 273</w:t>
      </w:r>
      <w:r w:rsidRPr="00C72EF5">
        <w:rPr>
          <w:rFonts w:ascii="Book Antiqua" w:hAnsi="Book Antiqua"/>
        </w:rPr>
        <w:t xml:space="preserve">, </w:t>
      </w:r>
      <w:r w:rsidR="003556C5" w:rsidRPr="00C72EF5">
        <w:rPr>
          <w:rFonts w:ascii="Book Antiqua" w:hAnsi="Book Antiqua"/>
        </w:rPr>
        <w:t xml:space="preserve">The </w:t>
      </w:r>
      <w:r w:rsidRPr="00C72EF5">
        <w:rPr>
          <w:rFonts w:ascii="Book Antiqua" w:hAnsi="Book Antiqua"/>
        </w:rPr>
        <w:t>Gambia</w:t>
      </w:r>
    </w:p>
    <w:p w14:paraId="775B572F" w14:textId="77777777" w:rsidR="00CE26C4" w:rsidRPr="0069181C" w:rsidRDefault="00CE26C4" w:rsidP="0069181C">
      <w:pPr>
        <w:spacing w:line="360" w:lineRule="auto"/>
        <w:rPr>
          <w:rFonts w:ascii="Book Antiqua" w:eastAsia="宋体" w:hAnsi="Book Antiqua"/>
          <w:lang w:eastAsia="zh-CN"/>
        </w:rPr>
      </w:pPr>
    </w:p>
    <w:p w14:paraId="062C9559" w14:textId="582CD9C5" w:rsidR="00D735B1" w:rsidRPr="00A75313" w:rsidRDefault="00082AC3" w:rsidP="0069181C">
      <w:pPr>
        <w:spacing w:line="360" w:lineRule="auto"/>
        <w:rPr>
          <w:rFonts w:ascii="Book Antiqua" w:hAnsi="Book Antiqua"/>
        </w:rPr>
      </w:pPr>
      <w:r w:rsidRPr="00A75313">
        <w:rPr>
          <w:rFonts w:ascii="Book Antiqua" w:hAnsi="Book Antiqua"/>
          <w:b/>
        </w:rPr>
        <w:t xml:space="preserve">Author </w:t>
      </w:r>
      <w:r w:rsidR="003556C5" w:rsidRPr="00A75313">
        <w:rPr>
          <w:rFonts w:ascii="Book Antiqua" w:hAnsi="Book Antiqua"/>
          <w:b/>
        </w:rPr>
        <w:t>contributions</w:t>
      </w:r>
      <w:r w:rsidRPr="00A75313">
        <w:rPr>
          <w:rFonts w:ascii="Book Antiqua" w:hAnsi="Book Antiqua"/>
          <w:b/>
        </w:rPr>
        <w:t xml:space="preserve">: </w:t>
      </w:r>
      <w:r w:rsidRPr="00A75313">
        <w:rPr>
          <w:rFonts w:ascii="Book Antiqua" w:hAnsi="Book Antiqua"/>
        </w:rPr>
        <w:t xml:space="preserve">The </w:t>
      </w:r>
      <w:r w:rsidR="00CE26C4" w:rsidRPr="00A75313">
        <w:rPr>
          <w:rFonts w:ascii="Book Antiqua" w:hAnsi="Book Antiqua"/>
        </w:rPr>
        <w:t>subject matter for the review</w:t>
      </w:r>
      <w:r w:rsidRPr="00A75313">
        <w:rPr>
          <w:rFonts w:ascii="Book Antiqua" w:hAnsi="Book Antiqua"/>
        </w:rPr>
        <w:t xml:space="preserve"> was conceived and overseen by </w:t>
      </w:r>
      <w:r w:rsidR="003556C5" w:rsidRPr="00A75313">
        <w:rPr>
          <w:rFonts w:ascii="Book Antiqua" w:hAnsi="Book Antiqua"/>
        </w:rPr>
        <w:t xml:space="preserve">Taylor-Robinson </w:t>
      </w:r>
      <w:r w:rsidRPr="00A75313">
        <w:rPr>
          <w:rFonts w:ascii="Book Antiqua" w:hAnsi="Book Antiqua"/>
        </w:rPr>
        <w:t xml:space="preserve">SD, </w:t>
      </w:r>
      <w:r w:rsidR="003556C5" w:rsidRPr="00A75313">
        <w:rPr>
          <w:rFonts w:ascii="Book Antiqua" w:hAnsi="Book Antiqua"/>
        </w:rPr>
        <w:t xml:space="preserve">Cox </w:t>
      </w:r>
      <w:r w:rsidRPr="00A75313">
        <w:rPr>
          <w:rFonts w:ascii="Book Antiqua" w:hAnsi="Book Antiqua"/>
        </w:rPr>
        <w:t xml:space="preserve">IJ and </w:t>
      </w:r>
      <w:r w:rsidR="003556C5" w:rsidRPr="00A75313">
        <w:rPr>
          <w:rFonts w:ascii="Book Antiqua" w:hAnsi="Book Antiqua"/>
        </w:rPr>
        <w:t xml:space="preserve">Holmes </w:t>
      </w:r>
      <w:r w:rsidRPr="00A75313">
        <w:rPr>
          <w:rFonts w:ascii="Book Antiqua" w:hAnsi="Book Antiqua"/>
        </w:rPr>
        <w:t>E</w:t>
      </w:r>
      <w:r w:rsidR="003556C5">
        <w:rPr>
          <w:rFonts w:ascii="Book Antiqua" w:eastAsia="宋体" w:hAnsi="Book Antiqua" w:hint="eastAsia"/>
          <w:lang w:eastAsia="zh-CN"/>
        </w:rPr>
        <w:t>;</w:t>
      </w:r>
      <w:r w:rsidRPr="00A75313">
        <w:rPr>
          <w:rFonts w:ascii="Book Antiqua" w:hAnsi="Book Antiqua"/>
        </w:rPr>
        <w:t xml:space="preserve"> </w:t>
      </w:r>
      <w:proofErr w:type="spellStart"/>
      <w:r w:rsidR="003556C5" w:rsidRPr="00A75313">
        <w:rPr>
          <w:rFonts w:ascii="Book Antiqua" w:hAnsi="Book Antiqua"/>
        </w:rPr>
        <w:t>Crossey</w:t>
      </w:r>
      <w:proofErr w:type="spellEnd"/>
      <w:r w:rsidR="003556C5" w:rsidRPr="00A75313">
        <w:rPr>
          <w:rFonts w:ascii="Book Antiqua" w:hAnsi="Book Antiqua"/>
        </w:rPr>
        <w:t xml:space="preserve"> </w:t>
      </w:r>
      <w:r w:rsidRPr="00A75313">
        <w:rPr>
          <w:rFonts w:ascii="Book Antiqua" w:hAnsi="Book Antiqua"/>
        </w:rPr>
        <w:t xml:space="preserve">MME, </w:t>
      </w:r>
      <w:proofErr w:type="spellStart"/>
      <w:r w:rsidR="003556C5" w:rsidRPr="00A75313">
        <w:rPr>
          <w:rFonts w:ascii="Book Antiqua" w:hAnsi="Book Antiqua"/>
        </w:rPr>
        <w:t>Fye</w:t>
      </w:r>
      <w:proofErr w:type="spellEnd"/>
      <w:r w:rsidR="003556C5" w:rsidRPr="00A75313">
        <w:rPr>
          <w:rFonts w:ascii="Book Antiqua" w:hAnsi="Book Antiqua"/>
        </w:rPr>
        <w:t xml:space="preserve"> </w:t>
      </w:r>
      <w:r w:rsidR="003556C5">
        <w:rPr>
          <w:rFonts w:ascii="Book Antiqua" w:hAnsi="Book Antiqua"/>
        </w:rPr>
        <w:t>HKS</w:t>
      </w:r>
      <w:r w:rsidRPr="00A75313">
        <w:rPr>
          <w:rFonts w:ascii="Book Antiqua" w:hAnsi="Book Antiqua"/>
        </w:rPr>
        <w:t>, RN</w:t>
      </w:r>
      <w:r w:rsidR="00CE26C4" w:rsidRPr="00A75313">
        <w:rPr>
          <w:rFonts w:ascii="Book Antiqua" w:hAnsi="Book Antiqua"/>
        </w:rPr>
        <w:t xml:space="preserve"> and </w:t>
      </w:r>
      <w:r w:rsidR="003556C5" w:rsidRPr="00A75313">
        <w:rPr>
          <w:rFonts w:ascii="Book Antiqua" w:hAnsi="Book Antiqua"/>
        </w:rPr>
        <w:t xml:space="preserve">Holmes </w:t>
      </w:r>
      <w:r w:rsidR="00CE26C4" w:rsidRPr="00A75313">
        <w:rPr>
          <w:rFonts w:ascii="Book Antiqua" w:hAnsi="Book Antiqua"/>
        </w:rPr>
        <w:t>E</w:t>
      </w:r>
      <w:r w:rsidRPr="00A75313">
        <w:rPr>
          <w:rFonts w:ascii="Book Antiqua" w:hAnsi="Book Antiqua"/>
        </w:rPr>
        <w:t xml:space="preserve"> were responsible for </w:t>
      </w:r>
      <w:r w:rsidR="00CE26C4" w:rsidRPr="00A75313">
        <w:rPr>
          <w:rFonts w:ascii="Book Antiqua" w:hAnsi="Book Antiqua"/>
        </w:rPr>
        <w:t>work on the essential biomarker development techniques reported in this review</w:t>
      </w:r>
      <w:r w:rsidR="003556C5">
        <w:rPr>
          <w:rFonts w:ascii="Book Antiqua" w:eastAsia="宋体" w:hAnsi="Book Antiqua" w:hint="eastAsia"/>
          <w:lang w:eastAsia="zh-CN"/>
        </w:rPr>
        <w:t>;</w:t>
      </w:r>
      <w:r w:rsidRPr="00A75313">
        <w:rPr>
          <w:rFonts w:ascii="Book Antiqua" w:hAnsi="Book Antiqua"/>
        </w:rPr>
        <w:t xml:space="preserve"> The paper was written primarily by</w:t>
      </w:r>
      <w:r w:rsidR="003556C5" w:rsidRPr="003556C5">
        <w:rPr>
          <w:rFonts w:ascii="Book Antiqua" w:hAnsi="Book Antiqua"/>
        </w:rPr>
        <w:t xml:space="preserve"> </w:t>
      </w:r>
      <w:r w:rsidR="003556C5" w:rsidRPr="00A75313">
        <w:rPr>
          <w:rFonts w:ascii="Book Antiqua" w:hAnsi="Book Antiqua"/>
        </w:rPr>
        <w:t>Kim</w:t>
      </w:r>
      <w:r w:rsidRPr="00A75313">
        <w:rPr>
          <w:rFonts w:ascii="Book Antiqua" w:hAnsi="Book Antiqua"/>
        </w:rPr>
        <w:t xml:space="preserve"> JU, </w:t>
      </w:r>
      <w:proofErr w:type="spellStart"/>
      <w:r w:rsidR="003556C5" w:rsidRPr="00A75313">
        <w:rPr>
          <w:rFonts w:ascii="Book Antiqua" w:hAnsi="Book Antiqua"/>
        </w:rPr>
        <w:t>Shariff</w:t>
      </w:r>
      <w:proofErr w:type="spellEnd"/>
      <w:r w:rsidR="003556C5" w:rsidRPr="00A75313">
        <w:rPr>
          <w:rFonts w:ascii="Book Antiqua" w:hAnsi="Book Antiqua"/>
        </w:rPr>
        <w:t xml:space="preserve"> </w:t>
      </w:r>
      <w:r w:rsidRPr="00A75313">
        <w:rPr>
          <w:rFonts w:ascii="Book Antiqua" w:hAnsi="Book Antiqua"/>
        </w:rPr>
        <w:t xml:space="preserve">MIF and </w:t>
      </w:r>
      <w:r w:rsidR="003556C5" w:rsidRPr="00A75313">
        <w:rPr>
          <w:rFonts w:ascii="Book Antiqua" w:hAnsi="Book Antiqua"/>
        </w:rPr>
        <w:t>Taylor-Robinson SD</w:t>
      </w:r>
      <w:r w:rsidR="003556C5">
        <w:rPr>
          <w:rFonts w:ascii="Book Antiqua" w:eastAsia="宋体" w:hAnsi="Book Antiqua" w:hint="eastAsia"/>
          <w:lang w:eastAsia="zh-CN"/>
        </w:rPr>
        <w:t>;</w:t>
      </w:r>
      <w:r w:rsidRPr="00A75313">
        <w:rPr>
          <w:rFonts w:ascii="Book Antiqua" w:hAnsi="Book Antiqua"/>
        </w:rPr>
        <w:t xml:space="preserve"> all authors contributed to the writing of the manuscript and</w:t>
      </w:r>
      <w:r w:rsidR="00CE26C4" w:rsidRPr="00A75313">
        <w:rPr>
          <w:rFonts w:ascii="Book Antiqua" w:hAnsi="Book Antiqua"/>
        </w:rPr>
        <w:t xml:space="preserve"> approved the final version.</w:t>
      </w:r>
    </w:p>
    <w:p w14:paraId="776A20C4" w14:textId="77777777" w:rsidR="00D735B1" w:rsidRPr="00A75313" w:rsidRDefault="00D735B1" w:rsidP="0069181C">
      <w:pPr>
        <w:spacing w:line="360" w:lineRule="auto"/>
        <w:rPr>
          <w:rFonts w:ascii="Book Antiqua" w:hAnsi="Book Antiqua"/>
        </w:rPr>
      </w:pPr>
    </w:p>
    <w:p w14:paraId="3D77EA34" w14:textId="69BBB0CA" w:rsidR="00D735B1" w:rsidRPr="003556C5" w:rsidRDefault="00082AC3" w:rsidP="0069181C">
      <w:pPr>
        <w:spacing w:line="360" w:lineRule="auto"/>
        <w:rPr>
          <w:rFonts w:ascii="Book Antiqua" w:eastAsia="宋体" w:hAnsi="Book Antiqua"/>
          <w:lang w:eastAsia="zh-CN"/>
        </w:rPr>
      </w:pPr>
      <w:r w:rsidRPr="00A75313">
        <w:rPr>
          <w:rFonts w:ascii="Book Antiqua" w:hAnsi="Book Antiqua"/>
          <w:b/>
        </w:rPr>
        <w:lastRenderedPageBreak/>
        <w:t>Conflict-of-interest statement:</w:t>
      </w:r>
      <w:r w:rsidRPr="00A75313">
        <w:rPr>
          <w:rFonts w:ascii="Book Antiqua" w:hAnsi="Book Antiqua"/>
        </w:rPr>
        <w:t xml:space="preserve"> Authors declare no conflict of interests for this review</w:t>
      </w:r>
      <w:r w:rsidR="003556C5">
        <w:rPr>
          <w:rFonts w:ascii="Book Antiqua" w:eastAsia="宋体" w:hAnsi="Book Antiqua" w:hint="eastAsia"/>
          <w:lang w:eastAsia="zh-CN"/>
        </w:rPr>
        <w:t>.</w:t>
      </w:r>
    </w:p>
    <w:p w14:paraId="36294EAA" w14:textId="77777777" w:rsidR="003556C5" w:rsidRPr="003556C5" w:rsidRDefault="003556C5" w:rsidP="0069181C">
      <w:pPr>
        <w:spacing w:line="360" w:lineRule="auto"/>
        <w:rPr>
          <w:rFonts w:ascii="Book Antiqua" w:eastAsia="宋体" w:hAnsi="Book Antiqua"/>
          <w:lang w:eastAsia="zh-CN"/>
        </w:rPr>
      </w:pPr>
    </w:p>
    <w:p w14:paraId="421EE44E" w14:textId="77777777" w:rsidR="003556C5" w:rsidRPr="00164EDB" w:rsidRDefault="003556C5" w:rsidP="0069181C">
      <w:pPr>
        <w:spacing w:line="360" w:lineRule="auto"/>
        <w:rPr>
          <w:rFonts w:ascii="Book Antiqua" w:hAnsi="Book Antiqua"/>
          <w:b/>
          <w:color w:val="000000"/>
        </w:rPr>
      </w:pPr>
      <w:bookmarkStart w:id="3" w:name="OLE_LINK155"/>
      <w:bookmarkStart w:id="4" w:name="OLE_LINK183"/>
      <w:bookmarkStart w:id="5" w:name="OLE_LINK441"/>
      <w:r w:rsidRPr="00164EDB">
        <w:rPr>
          <w:rFonts w:ascii="Book Antiqua" w:hAnsi="Book Antiqua"/>
          <w:b/>
          <w:color w:val="000000"/>
        </w:rPr>
        <w:t xml:space="preserve">Open-Access: </w:t>
      </w:r>
      <w:r w:rsidRPr="00164EDB">
        <w:rPr>
          <w:rFonts w:ascii="Book Antiqua" w:hAnsi="Book Antiqua"/>
          <w:color w:val="000000"/>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3"/>
    <w:bookmarkEnd w:id="4"/>
    <w:bookmarkEnd w:id="5"/>
    <w:p w14:paraId="3C608F0E" w14:textId="77777777" w:rsidR="00D735B1" w:rsidRPr="00A75313" w:rsidRDefault="00D735B1" w:rsidP="0069181C">
      <w:pPr>
        <w:spacing w:line="360" w:lineRule="auto"/>
        <w:rPr>
          <w:rFonts w:ascii="Book Antiqua" w:hAnsi="Book Antiqua"/>
        </w:rPr>
      </w:pPr>
    </w:p>
    <w:p w14:paraId="0669CF41" w14:textId="14B4F801" w:rsidR="00082AC3" w:rsidRPr="00A75313" w:rsidRDefault="00082AC3" w:rsidP="0069181C">
      <w:pPr>
        <w:spacing w:line="360" w:lineRule="auto"/>
        <w:rPr>
          <w:rFonts w:ascii="Book Antiqua" w:hAnsi="Book Antiqua"/>
        </w:rPr>
      </w:pPr>
      <w:r w:rsidRPr="00A75313">
        <w:rPr>
          <w:rFonts w:ascii="Book Antiqua" w:hAnsi="Book Antiqua"/>
          <w:b/>
        </w:rPr>
        <w:t>Correspondence to: Jin-Un Kim,</w:t>
      </w:r>
      <w:r w:rsidRPr="00A75313">
        <w:rPr>
          <w:rFonts w:ascii="Book Antiqua" w:hAnsi="Book Antiqua"/>
        </w:rPr>
        <w:t xml:space="preserve"> Division of Digestive, Department of Surgery and Cancer, Imperial College London, St Mary’s C</w:t>
      </w:r>
      <w:r w:rsidR="003556C5">
        <w:rPr>
          <w:rFonts w:ascii="Book Antiqua" w:hAnsi="Book Antiqua"/>
        </w:rPr>
        <w:t>ampus, South Wharf Road, London</w:t>
      </w:r>
      <w:r w:rsidRPr="00A75313">
        <w:rPr>
          <w:rFonts w:ascii="Book Antiqua" w:hAnsi="Book Antiqua"/>
        </w:rPr>
        <w:t xml:space="preserve"> W12 1NY, United Kingdom.</w:t>
      </w:r>
      <w:r w:rsidR="003556C5" w:rsidRPr="003556C5">
        <w:rPr>
          <w:rFonts w:ascii="Book Antiqua" w:eastAsia="宋体" w:hAnsi="Book Antiqua" w:hint="eastAsia"/>
          <w:lang w:eastAsia="zh-CN"/>
        </w:rPr>
        <w:t xml:space="preserve"> </w:t>
      </w:r>
      <w:hyperlink r:id="rId9" w:history="1">
        <w:r w:rsidRPr="003556C5">
          <w:rPr>
            <w:rStyle w:val="Hyperlink"/>
            <w:rFonts w:ascii="Book Antiqua" w:hAnsi="Book Antiqua"/>
            <w:color w:val="auto"/>
            <w:u w:val="none"/>
          </w:rPr>
          <w:t>juk11@ic.ac.uk</w:t>
        </w:r>
      </w:hyperlink>
    </w:p>
    <w:p w14:paraId="2440952E" w14:textId="6778F659" w:rsidR="00082AC3" w:rsidRPr="00A75313" w:rsidRDefault="00082AC3" w:rsidP="0069181C">
      <w:pPr>
        <w:spacing w:line="360" w:lineRule="auto"/>
        <w:rPr>
          <w:rFonts w:ascii="Book Antiqua" w:hAnsi="Book Antiqua"/>
        </w:rPr>
      </w:pPr>
      <w:r w:rsidRPr="003556C5">
        <w:rPr>
          <w:rFonts w:ascii="Book Antiqua" w:hAnsi="Book Antiqua"/>
          <w:b/>
        </w:rPr>
        <w:t>Telephone</w:t>
      </w:r>
      <w:r w:rsidRPr="00A75313">
        <w:rPr>
          <w:rFonts w:ascii="Book Antiqua" w:hAnsi="Book Antiqua"/>
        </w:rPr>
        <w:t xml:space="preserve">: </w:t>
      </w:r>
      <w:r w:rsidRPr="00A75313">
        <w:rPr>
          <w:rFonts w:ascii="Book Antiqua" w:eastAsia="Times New Roman" w:hAnsi="Book Antiqua"/>
        </w:rPr>
        <w:t>+44</w:t>
      </w:r>
      <w:r w:rsidR="003556C5">
        <w:rPr>
          <w:rFonts w:ascii="Book Antiqua" w:eastAsia="宋体" w:hAnsi="Book Antiqua" w:hint="eastAsia"/>
          <w:lang w:eastAsia="zh-CN"/>
        </w:rPr>
        <w:t>-</w:t>
      </w:r>
      <w:r w:rsidRPr="00A75313">
        <w:rPr>
          <w:rFonts w:ascii="Book Antiqua" w:eastAsia="Times New Roman" w:hAnsi="Book Antiqua"/>
        </w:rPr>
        <w:t>207</w:t>
      </w:r>
      <w:r w:rsidR="003556C5">
        <w:rPr>
          <w:rFonts w:ascii="Book Antiqua" w:eastAsia="宋体" w:hAnsi="Book Antiqua" w:hint="eastAsia"/>
          <w:lang w:eastAsia="zh-CN"/>
        </w:rPr>
        <w:t>-</w:t>
      </w:r>
      <w:r w:rsidR="003556C5">
        <w:rPr>
          <w:rFonts w:ascii="Book Antiqua" w:eastAsia="Times New Roman" w:hAnsi="Book Antiqua"/>
        </w:rPr>
        <w:t>886</w:t>
      </w:r>
      <w:r w:rsidRPr="00A75313">
        <w:rPr>
          <w:rFonts w:ascii="Book Antiqua" w:eastAsia="Times New Roman" w:hAnsi="Book Antiqua"/>
        </w:rPr>
        <w:t>6454</w:t>
      </w:r>
    </w:p>
    <w:p w14:paraId="0534C2BC" w14:textId="7ADC273A" w:rsidR="009B5050" w:rsidRPr="00A75313" w:rsidRDefault="00082AC3" w:rsidP="0069181C">
      <w:pPr>
        <w:spacing w:line="360" w:lineRule="auto"/>
        <w:rPr>
          <w:rFonts w:ascii="Book Antiqua" w:eastAsia="Times New Roman" w:hAnsi="Book Antiqua"/>
        </w:rPr>
      </w:pPr>
      <w:r w:rsidRPr="003556C5">
        <w:rPr>
          <w:rFonts w:ascii="Book Antiqua" w:hAnsi="Book Antiqua"/>
          <w:b/>
        </w:rPr>
        <w:t>Fax</w:t>
      </w:r>
      <w:r w:rsidRPr="00A75313">
        <w:rPr>
          <w:rFonts w:ascii="Book Antiqua" w:hAnsi="Book Antiqua"/>
        </w:rPr>
        <w:t xml:space="preserve">: </w:t>
      </w:r>
      <w:r w:rsidRPr="00A75313">
        <w:rPr>
          <w:rFonts w:ascii="Book Antiqua" w:eastAsia="Times New Roman" w:hAnsi="Book Antiqua"/>
        </w:rPr>
        <w:t>+44</w:t>
      </w:r>
      <w:r w:rsidR="003556C5">
        <w:rPr>
          <w:rFonts w:ascii="Book Antiqua" w:eastAsia="宋体" w:hAnsi="Book Antiqua" w:hint="eastAsia"/>
          <w:lang w:eastAsia="zh-CN"/>
        </w:rPr>
        <w:t>-</w:t>
      </w:r>
      <w:r w:rsidRPr="00A75313">
        <w:rPr>
          <w:rFonts w:ascii="Book Antiqua" w:eastAsia="Times New Roman" w:hAnsi="Book Antiqua"/>
        </w:rPr>
        <w:t>207</w:t>
      </w:r>
      <w:r w:rsidR="003556C5">
        <w:rPr>
          <w:rFonts w:ascii="Book Antiqua" w:eastAsia="宋体" w:hAnsi="Book Antiqua" w:hint="eastAsia"/>
          <w:lang w:eastAsia="zh-CN"/>
        </w:rPr>
        <w:t>-</w:t>
      </w:r>
      <w:r w:rsidRPr="00A75313">
        <w:rPr>
          <w:rFonts w:ascii="Book Antiqua" w:eastAsia="Times New Roman" w:hAnsi="Book Antiqua"/>
        </w:rPr>
        <w:t>7249369</w:t>
      </w:r>
    </w:p>
    <w:p w14:paraId="15CD03B1" w14:textId="77777777" w:rsidR="009338CB" w:rsidRPr="00A75313" w:rsidRDefault="009338CB" w:rsidP="0069181C">
      <w:pPr>
        <w:spacing w:line="360" w:lineRule="auto"/>
        <w:rPr>
          <w:rFonts w:ascii="Book Antiqua" w:hAnsi="Book Antiqua"/>
          <w:b/>
        </w:rPr>
      </w:pPr>
    </w:p>
    <w:p w14:paraId="0DDB1B6E" w14:textId="39340701" w:rsidR="003556C5" w:rsidRPr="0069181C" w:rsidRDefault="003556C5" w:rsidP="0069181C">
      <w:pPr>
        <w:spacing w:line="360" w:lineRule="auto"/>
        <w:rPr>
          <w:rFonts w:ascii="Book Antiqua" w:eastAsia="宋体" w:hAnsi="Book Antiqua"/>
          <w:lang w:eastAsia="zh-CN"/>
        </w:rPr>
      </w:pPr>
      <w:bookmarkStart w:id="6" w:name="OLE_LINK476"/>
      <w:bookmarkStart w:id="7" w:name="OLE_LINK477"/>
      <w:bookmarkStart w:id="8" w:name="OLE_LINK117"/>
      <w:bookmarkStart w:id="9" w:name="OLE_LINK528"/>
      <w:bookmarkStart w:id="10" w:name="OLE_LINK557"/>
      <w:bookmarkStart w:id="11" w:name="OLE_LINK12"/>
      <w:bookmarkStart w:id="12" w:name="OLE_LINK212"/>
      <w:r>
        <w:rPr>
          <w:rFonts w:ascii="Book Antiqua" w:hAnsi="Book Antiqua"/>
          <w:b/>
        </w:rPr>
        <w:t>Received:</w:t>
      </w:r>
      <w:r w:rsidR="0069181C" w:rsidRPr="0069181C">
        <w:rPr>
          <w:rFonts w:ascii="Book Antiqua" w:eastAsia="宋体" w:hAnsi="Book Antiqua" w:hint="eastAsia"/>
          <w:lang w:eastAsia="zh-CN"/>
        </w:rPr>
        <w:t xml:space="preserve"> January 22, 2016</w:t>
      </w:r>
    </w:p>
    <w:p w14:paraId="29B7F141" w14:textId="06D3ECE0" w:rsidR="003556C5" w:rsidRPr="0069181C" w:rsidRDefault="003556C5" w:rsidP="0069181C">
      <w:pPr>
        <w:spacing w:line="360" w:lineRule="auto"/>
        <w:rPr>
          <w:rFonts w:ascii="Book Antiqua" w:eastAsia="宋体" w:hAnsi="Book Antiqua"/>
          <w:lang w:eastAsia="zh-CN"/>
        </w:rPr>
      </w:pPr>
      <w:r w:rsidRPr="009659DA">
        <w:rPr>
          <w:rFonts w:ascii="Book Antiqua" w:hAnsi="Book Antiqua" w:hint="eastAsia"/>
          <w:b/>
        </w:rPr>
        <w:t>Peer-review started</w:t>
      </w:r>
      <w:r>
        <w:rPr>
          <w:rFonts w:ascii="Book Antiqua" w:hAnsi="Book Antiqua"/>
          <w:b/>
        </w:rPr>
        <w:t>:</w:t>
      </w:r>
      <w:r w:rsidR="0069181C">
        <w:rPr>
          <w:rFonts w:ascii="Book Antiqua" w:eastAsia="宋体" w:hAnsi="Book Antiqua" w:hint="eastAsia"/>
          <w:b/>
          <w:lang w:eastAsia="zh-CN"/>
        </w:rPr>
        <w:t xml:space="preserve"> </w:t>
      </w:r>
      <w:r w:rsidR="0069181C" w:rsidRPr="0069181C">
        <w:rPr>
          <w:rFonts w:ascii="Book Antiqua" w:eastAsia="宋体" w:hAnsi="Book Antiqua" w:hint="eastAsia"/>
          <w:lang w:eastAsia="zh-CN"/>
        </w:rPr>
        <w:t xml:space="preserve">January </w:t>
      </w:r>
      <w:r w:rsidR="0069181C">
        <w:rPr>
          <w:rFonts w:ascii="Book Antiqua" w:eastAsia="宋体" w:hAnsi="Book Antiqua" w:hint="eastAsia"/>
          <w:lang w:eastAsia="zh-CN"/>
        </w:rPr>
        <w:t>23</w:t>
      </w:r>
      <w:r w:rsidR="0069181C" w:rsidRPr="0069181C">
        <w:rPr>
          <w:rFonts w:ascii="Book Antiqua" w:eastAsia="宋体" w:hAnsi="Book Antiqua" w:hint="eastAsia"/>
          <w:lang w:eastAsia="zh-CN"/>
        </w:rPr>
        <w:t>, 2016</w:t>
      </w:r>
    </w:p>
    <w:p w14:paraId="10AF02A0" w14:textId="0B330127" w:rsidR="003556C5" w:rsidRPr="0069181C" w:rsidRDefault="003556C5" w:rsidP="0069181C">
      <w:pPr>
        <w:spacing w:line="360" w:lineRule="auto"/>
        <w:rPr>
          <w:rFonts w:ascii="Book Antiqua" w:eastAsia="宋体" w:hAnsi="Book Antiqua"/>
          <w:lang w:eastAsia="zh-CN"/>
        </w:rPr>
      </w:pPr>
      <w:r w:rsidRPr="009659DA">
        <w:rPr>
          <w:rFonts w:ascii="Book Antiqua" w:hAnsi="Book Antiqua"/>
          <w:b/>
        </w:rPr>
        <w:t>First decision:</w:t>
      </w:r>
      <w:r w:rsidR="0069181C">
        <w:rPr>
          <w:rFonts w:ascii="Book Antiqua" w:eastAsia="宋体" w:hAnsi="Book Antiqua" w:hint="eastAsia"/>
          <w:b/>
          <w:lang w:eastAsia="zh-CN"/>
        </w:rPr>
        <w:t xml:space="preserve"> </w:t>
      </w:r>
      <w:r w:rsidR="0069181C" w:rsidRPr="0069181C">
        <w:rPr>
          <w:rFonts w:ascii="Book Antiqua" w:eastAsia="宋体" w:hAnsi="Book Antiqua" w:hint="eastAsia"/>
          <w:lang w:eastAsia="zh-CN"/>
        </w:rPr>
        <w:t>February 22, 2016</w:t>
      </w:r>
    </w:p>
    <w:p w14:paraId="25047234" w14:textId="3FF8E273" w:rsidR="003556C5" w:rsidRPr="0069181C" w:rsidRDefault="003556C5" w:rsidP="0069181C">
      <w:pPr>
        <w:spacing w:line="360" w:lineRule="auto"/>
        <w:rPr>
          <w:rFonts w:ascii="Book Antiqua" w:eastAsia="宋体" w:hAnsi="Book Antiqua"/>
          <w:lang w:eastAsia="zh-CN"/>
        </w:rPr>
      </w:pPr>
      <w:r>
        <w:rPr>
          <w:rFonts w:ascii="Book Antiqua" w:hAnsi="Book Antiqua"/>
          <w:b/>
        </w:rPr>
        <w:t>Revised:</w:t>
      </w:r>
      <w:r w:rsidR="0069181C">
        <w:rPr>
          <w:rFonts w:ascii="Book Antiqua" w:eastAsia="宋体" w:hAnsi="Book Antiqua" w:hint="eastAsia"/>
          <w:b/>
          <w:lang w:eastAsia="zh-CN"/>
        </w:rPr>
        <w:t xml:space="preserve"> </w:t>
      </w:r>
      <w:r w:rsidR="0069181C" w:rsidRPr="0069181C">
        <w:rPr>
          <w:rFonts w:ascii="Book Antiqua" w:eastAsia="宋体" w:hAnsi="Book Antiqua"/>
          <w:lang w:eastAsia="zh-CN"/>
        </w:rPr>
        <w:t xml:space="preserve">March </w:t>
      </w:r>
      <w:r w:rsidR="0069181C" w:rsidRPr="0069181C">
        <w:rPr>
          <w:rFonts w:ascii="Book Antiqua" w:eastAsia="宋体" w:hAnsi="Book Antiqua" w:hint="eastAsia"/>
          <w:lang w:eastAsia="zh-CN"/>
        </w:rPr>
        <w:t>2</w:t>
      </w:r>
      <w:r w:rsidR="0069181C" w:rsidRPr="0069181C">
        <w:rPr>
          <w:rFonts w:ascii="Book Antiqua" w:eastAsia="宋体" w:hAnsi="Book Antiqua"/>
          <w:lang w:eastAsia="zh-CN"/>
        </w:rPr>
        <w:t>, 2016</w:t>
      </w:r>
    </w:p>
    <w:p w14:paraId="369E0E52" w14:textId="705F982C" w:rsidR="003556C5" w:rsidRDefault="003556C5" w:rsidP="0069181C">
      <w:pPr>
        <w:spacing w:line="360" w:lineRule="auto"/>
        <w:rPr>
          <w:rFonts w:ascii="Book Antiqua" w:hAnsi="Book Antiqua"/>
          <w:b/>
        </w:rPr>
      </w:pPr>
      <w:r>
        <w:rPr>
          <w:rFonts w:ascii="Book Antiqua" w:hAnsi="Book Antiqua"/>
          <w:b/>
        </w:rPr>
        <w:t>Accepted:</w:t>
      </w:r>
      <w:r w:rsidR="00205F70">
        <w:rPr>
          <w:rFonts w:ascii="Book Antiqua" w:hAnsi="Book Antiqua" w:hint="eastAsia"/>
          <w:b/>
        </w:rPr>
        <w:t xml:space="preserve"> </w:t>
      </w:r>
      <w:r w:rsidR="00205F70" w:rsidRPr="00205F70">
        <w:rPr>
          <w:rFonts w:ascii="Book Antiqua" w:hAnsi="Book Antiqua"/>
        </w:rPr>
        <w:t>March 14, 2016</w:t>
      </w:r>
    </w:p>
    <w:p w14:paraId="68981E51" w14:textId="77777777" w:rsidR="003556C5" w:rsidRDefault="003556C5" w:rsidP="0069181C">
      <w:pPr>
        <w:spacing w:line="360" w:lineRule="auto"/>
        <w:rPr>
          <w:rFonts w:ascii="Book Antiqua" w:hAnsi="Book Antiqua"/>
          <w:b/>
        </w:rPr>
      </w:pPr>
      <w:r w:rsidRPr="009659DA">
        <w:rPr>
          <w:rFonts w:ascii="Book Antiqua" w:hAnsi="Book Antiqua"/>
          <w:b/>
        </w:rPr>
        <w:t>Article in press:</w:t>
      </w:r>
    </w:p>
    <w:p w14:paraId="2ECFE657" w14:textId="77777777" w:rsidR="003556C5" w:rsidRPr="00ED7CB9" w:rsidRDefault="003556C5" w:rsidP="0069181C">
      <w:pPr>
        <w:spacing w:line="360" w:lineRule="auto"/>
        <w:rPr>
          <w:rFonts w:ascii="Book Antiqua" w:hAnsi="Book Antiqua"/>
          <w:b/>
        </w:rPr>
      </w:pPr>
      <w:r>
        <w:rPr>
          <w:rFonts w:ascii="Book Antiqua" w:hAnsi="Book Antiqua"/>
          <w:b/>
        </w:rPr>
        <w:t>Published online:</w:t>
      </w:r>
    </w:p>
    <w:bookmarkEnd w:id="6"/>
    <w:bookmarkEnd w:id="7"/>
    <w:bookmarkEnd w:id="8"/>
    <w:bookmarkEnd w:id="9"/>
    <w:bookmarkEnd w:id="10"/>
    <w:p w14:paraId="78C45412" w14:textId="77777777" w:rsidR="003556C5" w:rsidRPr="00712F63" w:rsidRDefault="003556C5" w:rsidP="0069181C">
      <w:pPr>
        <w:spacing w:line="360" w:lineRule="auto"/>
        <w:rPr>
          <w:rFonts w:ascii="Book Antiqua" w:hAnsi="Book Antiqua"/>
          <w:color w:val="000000"/>
        </w:rPr>
      </w:pPr>
    </w:p>
    <w:bookmarkEnd w:id="11"/>
    <w:bookmarkEnd w:id="12"/>
    <w:p w14:paraId="22B57757" w14:textId="77777777" w:rsidR="003556C5" w:rsidRDefault="003556C5" w:rsidP="0069181C">
      <w:pPr>
        <w:spacing w:line="259" w:lineRule="auto"/>
        <w:jc w:val="left"/>
        <w:rPr>
          <w:rFonts w:ascii="Book Antiqua" w:hAnsi="Book Antiqua"/>
          <w:b/>
        </w:rPr>
      </w:pPr>
      <w:r>
        <w:rPr>
          <w:rFonts w:ascii="Book Antiqua" w:hAnsi="Book Antiqua"/>
          <w:b/>
        </w:rPr>
        <w:br w:type="page"/>
      </w:r>
    </w:p>
    <w:p w14:paraId="2D270DB1" w14:textId="19E2892E" w:rsidR="00D735B1" w:rsidRPr="00A75313" w:rsidRDefault="00D735B1" w:rsidP="0069181C">
      <w:pPr>
        <w:spacing w:line="360" w:lineRule="auto"/>
        <w:rPr>
          <w:rFonts w:ascii="Book Antiqua" w:hAnsi="Book Antiqua"/>
        </w:rPr>
      </w:pPr>
      <w:r w:rsidRPr="00A75313">
        <w:rPr>
          <w:rFonts w:ascii="Book Antiqua" w:hAnsi="Book Antiqua"/>
          <w:b/>
        </w:rPr>
        <w:lastRenderedPageBreak/>
        <w:t>A</w:t>
      </w:r>
      <w:r w:rsidR="003556C5" w:rsidRPr="00A75313">
        <w:rPr>
          <w:rFonts w:ascii="Book Antiqua" w:hAnsi="Book Antiqua"/>
          <w:b/>
        </w:rPr>
        <w:t>bstract</w:t>
      </w:r>
    </w:p>
    <w:p w14:paraId="4E450FB3" w14:textId="30A4D7B4" w:rsidR="00175AA6" w:rsidRPr="00A75313" w:rsidRDefault="00F75D3B" w:rsidP="0069181C">
      <w:pPr>
        <w:spacing w:line="360" w:lineRule="auto"/>
        <w:rPr>
          <w:rFonts w:ascii="Book Antiqua" w:hAnsi="Book Antiqua"/>
        </w:rPr>
      </w:pPr>
      <w:r w:rsidRPr="00A75313">
        <w:rPr>
          <w:rFonts w:ascii="Book Antiqua" w:hAnsi="Book Antiqua"/>
        </w:rPr>
        <w:t xml:space="preserve">Hepatocellular carcinoma (HCC) </w:t>
      </w:r>
      <w:r w:rsidR="00C32C7F" w:rsidRPr="00A75313">
        <w:rPr>
          <w:rFonts w:ascii="Book Antiqua" w:hAnsi="Book Antiqua"/>
        </w:rPr>
        <w:t xml:space="preserve">is a common malignancy and now the second commonest global cause of cancer death. </w:t>
      </w:r>
      <w:r w:rsidR="002954F4" w:rsidRPr="00A75313">
        <w:rPr>
          <w:rFonts w:ascii="Book Antiqua" w:hAnsi="Book Antiqua"/>
        </w:rPr>
        <w:t xml:space="preserve">HCC </w:t>
      </w:r>
      <w:proofErr w:type="spellStart"/>
      <w:r w:rsidR="002954F4" w:rsidRPr="00A75313">
        <w:rPr>
          <w:rFonts w:ascii="Book Antiqua" w:hAnsi="Book Antiqua"/>
        </w:rPr>
        <w:t>tumorigenesis</w:t>
      </w:r>
      <w:proofErr w:type="spellEnd"/>
      <w:r w:rsidR="002954F4" w:rsidRPr="00A75313">
        <w:rPr>
          <w:rFonts w:ascii="Book Antiqua" w:hAnsi="Book Antiqua"/>
        </w:rPr>
        <w:t xml:space="preserve"> is relatively silent and patients experience late symptomatic presentation. As t</w:t>
      </w:r>
      <w:r w:rsidR="00C32C7F" w:rsidRPr="00A75313">
        <w:rPr>
          <w:rFonts w:ascii="Book Antiqua" w:hAnsi="Book Antiqua"/>
        </w:rPr>
        <w:t xml:space="preserve">he option </w:t>
      </w:r>
      <w:r w:rsidR="002954F4" w:rsidRPr="00A75313">
        <w:rPr>
          <w:rFonts w:ascii="Book Antiqua" w:hAnsi="Book Antiqua"/>
        </w:rPr>
        <w:t>for</w:t>
      </w:r>
      <w:r w:rsidR="00C32C7F" w:rsidRPr="00A75313">
        <w:rPr>
          <w:rFonts w:ascii="Book Antiqua" w:hAnsi="Book Antiqua"/>
        </w:rPr>
        <w:t xml:space="preserve"> curative treatments is limited to early </w:t>
      </w:r>
      <w:r w:rsidR="002954F4" w:rsidRPr="00A75313">
        <w:rPr>
          <w:rFonts w:ascii="Book Antiqua" w:hAnsi="Book Antiqua"/>
        </w:rPr>
        <w:t>stage cancers, diagnosis in non-symptomatic individuals is crucial</w:t>
      </w:r>
      <w:r w:rsidR="00C32C7F" w:rsidRPr="00A75313">
        <w:rPr>
          <w:rFonts w:ascii="Book Antiqua" w:hAnsi="Book Antiqua"/>
        </w:rPr>
        <w:t>. International guidelines advise regular surveillance of high</w:t>
      </w:r>
      <w:r w:rsidR="00F12199" w:rsidRPr="00A75313">
        <w:rPr>
          <w:rFonts w:ascii="Book Antiqua" w:hAnsi="Book Antiqua"/>
        </w:rPr>
        <w:t>-</w:t>
      </w:r>
      <w:r w:rsidR="00C32C7F" w:rsidRPr="00A75313">
        <w:rPr>
          <w:rFonts w:ascii="Book Antiqua" w:hAnsi="Book Antiqua"/>
        </w:rPr>
        <w:t>risk populations</w:t>
      </w:r>
      <w:r w:rsidR="00175AA6" w:rsidRPr="00A75313">
        <w:rPr>
          <w:rFonts w:ascii="Book Antiqua" w:hAnsi="Book Antiqua"/>
        </w:rPr>
        <w:t xml:space="preserve"> but the current tools lack sufficient sensitivity for early stage tumors </w:t>
      </w:r>
      <w:r w:rsidR="00F12199" w:rsidRPr="00A75313">
        <w:rPr>
          <w:rFonts w:ascii="Book Antiqua" w:hAnsi="Book Antiqua"/>
        </w:rPr>
        <w:t>o</w:t>
      </w:r>
      <w:r w:rsidR="00175AA6" w:rsidRPr="00A75313">
        <w:rPr>
          <w:rFonts w:ascii="Book Antiqua" w:hAnsi="Book Antiqua"/>
        </w:rPr>
        <w:t xml:space="preserve">n the background of a cirrhotic nodular liver. </w:t>
      </w:r>
      <w:r w:rsidR="006E2EDF" w:rsidRPr="00A75313">
        <w:rPr>
          <w:rFonts w:ascii="Book Antiqua" w:hAnsi="Book Antiqua"/>
        </w:rPr>
        <w:t>A number of</w:t>
      </w:r>
      <w:r w:rsidR="00150998" w:rsidRPr="00A75313">
        <w:rPr>
          <w:rFonts w:ascii="Book Antiqua" w:hAnsi="Book Antiqua"/>
        </w:rPr>
        <w:t xml:space="preserve"> </w:t>
      </w:r>
      <w:r w:rsidR="00175AA6" w:rsidRPr="00A75313">
        <w:rPr>
          <w:rFonts w:ascii="Book Antiqua" w:hAnsi="Book Antiqua"/>
        </w:rPr>
        <w:t xml:space="preserve">novel biomarkers have </w:t>
      </w:r>
      <w:r w:rsidR="00150998" w:rsidRPr="00A75313">
        <w:rPr>
          <w:rFonts w:ascii="Book Antiqua" w:hAnsi="Book Antiqua"/>
        </w:rPr>
        <w:t xml:space="preserve">now </w:t>
      </w:r>
      <w:r w:rsidR="00175AA6" w:rsidRPr="00A75313">
        <w:rPr>
          <w:rFonts w:ascii="Book Antiqua" w:hAnsi="Book Antiqua"/>
        </w:rPr>
        <w:t xml:space="preserve">been </w:t>
      </w:r>
      <w:r w:rsidR="006E3006" w:rsidRPr="00A75313">
        <w:rPr>
          <w:rFonts w:ascii="Book Antiqua" w:hAnsi="Book Antiqua"/>
        </w:rPr>
        <w:t xml:space="preserve">suggested </w:t>
      </w:r>
      <w:r w:rsidR="00175AA6" w:rsidRPr="00A75313">
        <w:rPr>
          <w:rFonts w:ascii="Book Antiqua" w:hAnsi="Book Antiqua"/>
        </w:rPr>
        <w:t xml:space="preserve">in the literature, which may reinforce </w:t>
      </w:r>
      <w:r w:rsidR="00150998" w:rsidRPr="00A75313">
        <w:rPr>
          <w:rFonts w:ascii="Book Antiqua" w:hAnsi="Book Antiqua"/>
        </w:rPr>
        <w:t>the current surveillance methods</w:t>
      </w:r>
      <w:r w:rsidR="00175AA6" w:rsidRPr="00A75313">
        <w:rPr>
          <w:rFonts w:ascii="Book Antiqua" w:hAnsi="Book Antiqua"/>
        </w:rPr>
        <w:t xml:space="preserve">. In </w:t>
      </w:r>
      <w:r w:rsidR="00150998" w:rsidRPr="00A75313">
        <w:rPr>
          <w:rFonts w:ascii="Book Antiqua" w:hAnsi="Book Antiqua"/>
        </w:rPr>
        <w:t>addition</w:t>
      </w:r>
      <w:r w:rsidR="00175AA6" w:rsidRPr="00A75313">
        <w:rPr>
          <w:rFonts w:ascii="Book Antiqua" w:hAnsi="Book Antiqua"/>
        </w:rPr>
        <w:t xml:space="preserve">, recent </w:t>
      </w:r>
      <w:proofErr w:type="spellStart"/>
      <w:r w:rsidR="00175AA6" w:rsidRPr="00A75313">
        <w:rPr>
          <w:rFonts w:ascii="Book Antiqua" w:hAnsi="Book Antiqua"/>
        </w:rPr>
        <w:t>metabonomic</w:t>
      </w:r>
      <w:proofErr w:type="spellEnd"/>
      <w:r w:rsidR="00175AA6" w:rsidRPr="00A75313">
        <w:rPr>
          <w:rFonts w:ascii="Book Antiqua" w:hAnsi="Book Antiqua"/>
        </w:rPr>
        <w:t xml:space="preserve"> and proteomic discoveries </w:t>
      </w:r>
      <w:r w:rsidR="00F12199" w:rsidRPr="00A75313">
        <w:rPr>
          <w:rFonts w:ascii="Book Antiqua" w:hAnsi="Book Antiqua"/>
        </w:rPr>
        <w:t xml:space="preserve">have </w:t>
      </w:r>
      <w:r w:rsidR="00150998" w:rsidRPr="00A75313">
        <w:rPr>
          <w:rFonts w:ascii="Book Antiqua" w:hAnsi="Book Antiqua"/>
        </w:rPr>
        <w:t>established specific metabolite expressions in HCC, according to Warburg’s phenomenon of altered energy metabolism.</w:t>
      </w:r>
      <w:r w:rsidR="00175AA6" w:rsidRPr="00A75313">
        <w:rPr>
          <w:rFonts w:ascii="Book Antiqua" w:hAnsi="Book Antiqua"/>
        </w:rPr>
        <w:t xml:space="preserve"> With clinical validation, a simple and non-invasive test from the serum or urine may be performed to </w:t>
      </w:r>
      <w:r w:rsidR="002954F4" w:rsidRPr="00A75313">
        <w:rPr>
          <w:rFonts w:ascii="Book Antiqua" w:hAnsi="Book Antiqua"/>
        </w:rPr>
        <w:t>diagnose HCC</w:t>
      </w:r>
      <w:r w:rsidR="00150998" w:rsidRPr="00A75313">
        <w:rPr>
          <w:rFonts w:ascii="Book Antiqua" w:hAnsi="Book Antiqua"/>
        </w:rPr>
        <w:t xml:space="preserve">, particularly benefiting </w:t>
      </w:r>
      <w:r w:rsidR="00175AA6" w:rsidRPr="00A75313">
        <w:rPr>
          <w:rFonts w:ascii="Book Antiqua" w:hAnsi="Book Antiqua"/>
        </w:rPr>
        <w:t>low resource regions where the burden of HCC is highest.</w:t>
      </w:r>
    </w:p>
    <w:p w14:paraId="4A781C0B" w14:textId="77777777" w:rsidR="00175AA6" w:rsidRPr="00A75313" w:rsidRDefault="00175AA6" w:rsidP="0069181C">
      <w:pPr>
        <w:spacing w:line="360" w:lineRule="auto"/>
        <w:rPr>
          <w:rFonts w:ascii="Book Antiqua" w:hAnsi="Book Antiqua"/>
        </w:rPr>
      </w:pPr>
    </w:p>
    <w:p w14:paraId="7CD8BFEA" w14:textId="27A035ED" w:rsidR="00D735B1" w:rsidRPr="00A75313" w:rsidRDefault="008210E4" w:rsidP="0069181C">
      <w:pPr>
        <w:spacing w:line="360" w:lineRule="auto"/>
        <w:rPr>
          <w:rFonts w:ascii="Book Antiqua" w:hAnsi="Book Antiqua"/>
        </w:rPr>
      </w:pPr>
      <w:r w:rsidRPr="00A75313">
        <w:rPr>
          <w:rFonts w:ascii="Book Antiqua" w:hAnsi="Book Antiqua"/>
          <w:b/>
        </w:rPr>
        <w:t>Key words:</w:t>
      </w:r>
      <w:r w:rsidRPr="00A75313">
        <w:rPr>
          <w:rFonts w:ascii="Book Antiqua" w:hAnsi="Book Antiqua"/>
        </w:rPr>
        <w:t xml:space="preserve"> Hepatocellular carcinoma</w:t>
      </w:r>
      <w:r w:rsidR="003556C5">
        <w:rPr>
          <w:rFonts w:ascii="Book Antiqua" w:eastAsia="宋体" w:hAnsi="Book Antiqua" w:hint="eastAsia"/>
          <w:lang w:eastAsia="zh-CN"/>
        </w:rPr>
        <w:t>;</w:t>
      </w:r>
      <w:r w:rsidRPr="00A75313">
        <w:rPr>
          <w:rFonts w:ascii="Book Antiqua" w:hAnsi="Book Antiqua"/>
        </w:rPr>
        <w:t xml:space="preserve"> Biomarker</w:t>
      </w:r>
      <w:r w:rsidR="003556C5">
        <w:rPr>
          <w:rFonts w:ascii="Book Antiqua" w:eastAsia="宋体" w:hAnsi="Book Antiqua" w:hint="eastAsia"/>
          <w:lang w:eastAsia="zh-CN"/>
        </w:rPr>
        <w:t>;</w:t>
      </w:r>
      <w:r w:rsidRPr="00A75313">
        <w:rPr>
          <w:rFonts w:ascii="Book Antiqua" w:hAnsi="Book Antiqua"/>
        </w:rPr>
        <w:t xml:space="preserve"> </w:t>
      </w:r>
      <w:proofErr w:type="spellStart"/>
      <w:r w:rsidRPr="00A75313">
        <w:rPr>
          <w:rFonts w:ascii="Book Antiqua" w:hAnsi="Book Antiqua"/>
        </w:rPr>
        <w:t>Metabonomics</w:t>
      </w:r>
      <w:proofErr w:type="spellEnd"/>
      <w:r w:rsidR="003556C5">
        <w:rPr>
          <w:rFonts w:ascii="Book Antiqua" w:eastAsia="宋体" w:hAnsi="Book Antiqua" w:hint="eastAsia"/>
          <w:lang w:eastAsia="zh-CN"/>
        </w:rPr>
        <w:t>;</w:t>
      </w:r>
      <w:r w:rsidRPr="00A75313">
        <w:rPr>
          <w:rFonts w:ascii="Book Antiqua" w:hAnsi="Book Antiqua"/>
        </w:rPr>
        <w:t xml:space="preserve"> Warburg hypothesis</w:t>
      </w:r>
      <w:r w:rsidR="003556C5">
        <w:rPr>
          <w:rFonts w:ascii="Book Antiqua" w:eastAsia="宋体" w:hAnsi="Book Antiqua" w:hint="eastAsia"/>
          <w:lang w:eastAsia="zh-CN"/>
        </w:rPr>
        <w:t>;</w:t>
      </w:r>
      <w:r w:rsidRPr="00A75313">
        <w:rPr>
          <w:rFonts w:ascii="Book Antiqua" w:hAnsi="Book Antiqua"/>
        </w:rPr>
        <w:t xml:space="preserve"> Serum</w:t>
      </w:r>
      <w:r w:rsidR="003556C5">
        <w:rPr>
          <w:rFonts w:ascii="Book Antiqua" w:eastAsia="宋体" w:hAnsi="Book Antiqua" w:hint="eastAsia"/>
          <w:lang w:eastAsia="zh-CN"/>
        </w:rPr>
        <w:t>;</w:t>
      </w:r>
      <w:r w:rsidRPr="00A75313">
        <w:rPr>
          <w:rFonts w:ascii="Book Antiqua" w:hAnsi="Book Antiqua"/>
        </w:rPr>
        <w:t xml:space="preserve"> </w:t>
      </w:r>
      <w:r w:rsidR="003D23D6" w:rsidRPr="00A75313">
        <w:rPr>
          <w:rFonts w:ascii="Book Antiqua" w:hAnsi="Book Antiqua"/>
        </w:rPr>
        <w:t>Plasma</w:t>
      </w:r>
      <w:r w:rsidR="003556C5">
        <w:rPr>
          <w:rFonts w:ascii="Book Antiqua" w:eastAsia="宋体" w:hAnsi="Book Antiqua" w:hint="eastAsia"/>
          <w:lang w:eastAsia="zh-CN"/>
        </w:rPr>
        <w:t xml:space="preserve">; </w:t>
      </w:r>
      <w:r w:rsidR="003D23D6" w:rsidRPr="00A75313">
        <w:rPr>
          <w:rFonts w:ascii="Book Antiqua" w:hAnsi="Book Antiqua"/>
        </w:rPr>
        <w:t>Urine</w:t>
      </w:r>
    </w:p>
    <w:p w14:paraId="76BFB357" w14:textId="77777777" w:rsidR="003556C5" w:rsidRPr="006E5E49" w:rsidRDefault="003556C5" w:rsidP="0069181C">
      <w:pPr>
        <w:spacing w:line="360" w:lineRule="auto"/>
        <w:rPr>
          <w:rFonts w:ascii="Book Antiqua" w:hAnsi="Book Antiqua" w:cs="Arial Unicode MS"/>
          <w:b/>
        </w:rPr>
      </w:pPr>
    </w:p>
    <w:p w14:paraId="3350021F" w14:textId="77777777" w:rsidR="003556C5" w:rsidRDefault="003556C5" w:rsidP="0069181C">
      <w:pPr>
        <w:spacing w:line="360" w:lineRule="auto"/>
        <w:rPr>
          <w:rFonts w:ascii="Book Antiqua" w:hAnsi="Book Antiqua" w:cs="Arial"/>
        </w:rPr>
      </w:pPr>
      <w:bookmarkStart w:id="13" w:name="OLE_LINK55"/>
      <w:bookmarkStart w:id="14" w:name="OLE_LINK56"/>
      <w:bookmarkStart w:id="15" w:name="OLE_LINK105"/>
      <w:bookmarkStart w:id="16" w:name="OLE_LINK116"/>
      <w:bookmarkStart w:id="17" w:name="OLE_LINK89"/>
      <w:proofErr w:type="gramStart"/>
      <w:r w:rsidRPr="0071780A">
        <w:rPr>
          <w:rFonts w:ascii="Book Antiqua" w:hAnsi="Book Antiqua"/>
          <w:b/>
        </w:rPr>
        <w:t>©</w:t>
      </w:r>
      <w:bookmarkEnd w:id="13"/>
      <w:bookmarkEnd w:id="14"/>
      <w:r w:rsidRPr="0071780A">
        <w:rPr>
          <w:rFonts w:ascii="Book Antiqua" w:hAnsi="Book Antiqua" w:hint="eastAsia"/>
          <w:b/>
        </w:rPr>
        <w:t xml:space="preserve"> </w:t>
      </w:r>
      <w:r w:rsidRPr="0071780A">
        <w:rPr>
          <w:rFonts w:ascii="Book Antiqua" w:hAnsi="Book Antiqua" w:cs="Arial"/>
          <w:b/>
        </w:rPr>
        <w:t>The Author(s) 201</w:t>
      </w:r>
      <w:r>
        <w:rPr>
          <w:rFonts w:ascii="Book Antiqua" w:hAnsi="Book Antiqua" w:cs="Arial" w:hint="eastAsia"/>
          <w:b/>
        </w:rPr>
        <w:t>6</w:t>
      </w:r>
      <w:r w:rsidRPr="0071780A">
        <w:rPr>
          <w:rFonts w:ascii="Book Antiqua" w:hAnsi="Book Antiqua" w:cs="Arial"/>
          <w:b/>
        </w:rPr>
        <w:t>.</w:t>
      </w:r>
      <w:proofErr w:type="gramEnd"/>
      <w:r w:rsidRPr="0071780A">
        <w:rPr>
          <w:rFonts w:ascii="Book Antiqua" w:hAnsi="Book Antiqua" w:cs="Arial"/>
          <w:b/>
        </w:rPr>
        <w:t xml:space="preserve"> </w:t>
      </w:r>
      <w:r w:rsidRPr="00B55A90">
        <w:rPr>
          <w:rFonts w:ascii="Book Antiqua" w:hAnsi="Book Antiqua" w:cs="Arial"/>
        </w:rPr>
        <w:t xml:space="preserve">Published by </w:t>
      </w:r>
      <w:proofErr w:type="spellStart"/>
      <w:r w:rsidRPr="00B55A90">
        <w:rPr>
          <w:rFonts w:ascii="Book Antiqua" w:hAnsi="Book Antiqua" w:cs="Arial"/>
        </w:rPr>
        <w:t>Baishideng</w:t>
      </w:r>
      <w:proofErr w:type="spellEnd"/>
      <w:r w:rsidRPr="00B55A90">
        <w:rPr>
          <w:rFonts w:ascii="Book Antiqua" w:hAnsi="Book Antiqua" w:cs="Arial"/>
        </w:rPr>
        <w:t xml:space="preserve"> Publishing Group Inc. All rights reserved.</w:t>
      </w:r>
    </w:p>
    <w:bookmarkEnd w:id="15"/>
    <w:bookmarkEnd w:id="16"/>
    <w:bookmarkEnd w:id="17"/>
    <w:p w14:paraId="22475FC2" w14:textId="77777777" w:rsidR="00D735B1" w:rsidRPr="00A75313" w:rsidRDefault="00D735B1" w:rsidP="0069181C">
      <w:pPr>
        <w:spacing w:line="360" w:lineRule="auto"/>
        <w:rPr>
          <w:rFonts w:ascii="Book Antiqua" w:hAnsi="Book Antiqua"/>
        </w:rPr>
      </w:pPr>
    </w:p>
    <w:p w14:paraId="350A67A8" w14:textId="34FC65AB" w:rsidR="002C01D3" w:rsidRPr="00A75313" w:rsidRDefault="00082AC3" w:rsidP="0069181C">
      <w:pPr>
        <w:spacing w:line="360" w:lineRule="auto"/>
        <w:rPr>
          <w:rFonts w:ascii="Book Antiqua" w:hAnsi="Book Antiqua"/>
        </w:rPr>
      </w:pPr>
      <w:r w:rsidRPr="00A75313">
        <w:rPr>
          <w:rFonts w:ascii="Book Antiqua" w:hAnsi="Book Antiqua"/>
          <w:b/>
        </w:rPr>
        <w:t>Core tip:</w:t>
      </w:r>
      <w:r w:rsidRPr="00A75313">
        <w:rPr>
          <w:rFonts w:ascii="Book Antiqua" w:hAnsi="Book Antiqua"/>
        </w:rPr>
        <w:t xml:space="preserve"> Many independent authors have utilized quantitative techniques, such as </w:t>
      </w:r>
      <w:r w:rsidRPr="00A75313">
        <w:rPr>
          <w:rFonts w:ascii="Book Antiqua" w:hAnsi="Book Antiqua"/>
          <w:vertAlign w:val="superscript"/>
        </w:rPr>
        <w:t>1</w:t>
      </w:r>
      <w:r w:rsidRPr="00A75313">
        <w:rPr>
          <w:rFonts w:ascii="Book Antiqua" w:hAnsi="Book Antiqua"/>
        </w:rPr>
        <w:t xml:space="preserve">H NMR and MS to discover novel biomarkers to aid early diagnosis, following the removal of AFP from international surveillance guidelines. However, relatively little effort has been directed to translate these findings to the clinical setting. </w:t>
      </w:r>
      <w:proofErr w:type="gramStart"/>
      <w:r w:rsidR="003556C5" w:rsidRPr="00A75313">
        <w:rPr>
          <w:rFonts w:ascii="Book Antiqua" w:hAnsi="Book Antiqua"/>
        </w:rPr>
        <w:t>hepatocellular</w:t>
      </w:r>
      <w:proofErr w:type="gramEnd"/>
      <w:r w:rsidR="003556C5" w:rsidRPr="00A75313">
        <w:rPr>
          <w:rFonts w:ascii="Book Antiqua" w:hAnsi="Book Antiqua"/>
        </w:rPr>
        <w:t xml:space="preserve"> carcinoma (HCC) </w:t>
      </w:r>
      <w:r w:rsidRPr="00A75313">
        <w:rPr>
          <w:rFonts w:ascii="Book Antiqua" w:hAnsi="Book Antiqua"/>
        </w:rPr>
        <w:t>is a global issue and the vast majority of the</w:t>
      </w:r>
      <w:r w:rsidR="00CE26C4" w:rsidRPr="00A75313">
        <w:rPr>
          <w:rFonts w:ascii="Book Antiqua" w:hAnsi="Book Antiqua"/>
        </w:rPr>
        <w:t xml:space="preserve"> burden is placed upon resource-</w:t>
      </w:r>
      <w:r w:rsidRPr="00A75313">
        <w:rPr>
          <w:rFonts w:ascii="Book Antiqua" w:hAnsi="Book Antiqua"/>
        </w:rPr>
        <w:t xml:space="preserve">limited regions, where presentations are late and management techniques </w:t>
      </w:r>
      <w:r w:rsidR="009B5050" w:rsidRPr="00A75313">
        <w:rPr>
          <w:rFonts w:ascii="Book Antiqua" w:hAnsi="Book Antiqua"/>
        </w:rPr>
        <w:t>for</w:t>
      </w:r>
      <w:r w:rsidRPr="00A75313">
        <w:rPr>
          <w:rFonts w:ascii="Book Antiqua" w:hAnsi="Book Antiqua"/>
        </w:rPr>
        <w:t xml:space="preserve"> advanced tumors are unavailable. Early identification through a simple serum or urinary investigation, therefore, may be a pivotal step in addressing the global burden of HCC.  </w:t>
      </w:r>
    </w:p>
    <w:bookmarkEnd w:id="2"/>
    <w:p w14:paraId="657E1CDA" w14:textId="54D73FD5" w:rsidR="003556C5" w:rsidRPr="003556C5" w:rsidRDefault="003556C5" w:rsidP="0069181C">
      <w:pPr>
        <w:spacing w:line="360" w:lineRule="auto"/>
        <w:rPr>
          <w:rFonts w:ascii="Book Antiqua" w:eastAsia="宋体" w:hAnsi="Book Antiqua"/>
          <w:lang w:eastAsia="zh-CN"/>
        </w:rPr>
      </w:pPr>
      <w:r w:rsidRPr="00A75313">
        <w:rPr>
          <w:rFonts w:ascii="Book Antiqua" w:hAnsi="Book Antiqua"/>
        </w:rPr>
        <w:lastRenderedPageBreak/>
        <w:t>Kim</w:t>
      </w:r>
      <w:r>
        <w:rPr>
          <w:rFonts w:ascii="Book Antiqua" w:eastAsia="宋体" w:hAnsi="Book Antiqua" w:hint="eastAsia"/>
          <w:lang w:eastAsia="zh-CN"/>
        </w:rPr>
        <w:t xml:space="preserve"> JU, </w:t>
      </w:r>
      <w:proofErr w:type="spellStart"/>
      <w:r w:rsidRPr="00A75313">
        <w:rPr>
          <w:rFonts w:ascii="Book Antiqua" w:hAnsi="Book Antiqua"/>
        </w:rPr>
        <w:t>Shariff</w:t>
      </w:r>
      <w:proofErr w:type="spellEnd"/>
      <w:r>
        <w:rPr>
          <w:rFonts w:ascii="Book Antiqua" w:eastAsia="宋体" w:hAnsi="Book Antiqua" w:hint="eastAsia"/>
          <w:lang w:eastAsia="zh-CN"/>
        </w:rPr>
        <w:t xml:space="preserve"> MIF, </w:t>
      </w:r>
      <w:proofErr w:type="spellStart"/>
      <w:r w:rsidRPr="00A75313">
        <w:rPr>
          <w:rFonts w:ascii="Book Antiqua" w:hAnsi="Book Antiqua"/>
        </w:rPr>
        <w:t>Crossey</w:t>
      </w:r>
      <w:proofErr w:type="spellEnd"/>
      <w:r>
        <w:rPr>
          <w:rFonts w:ascii="Book Antiqua" w:eastAsia="宋体" w:hAnsi="Book Antiqua" w:hint="eastAsia"/>
          <w:lang w:eastAsia="zh-CN"/>
        </w:rPr>
        <w:t xml:space="preserve"> MME, </w:t>
      </w:r>
      <w:r w:rsidRPr="00A75313">
        <w:rPr>
          <w:rFonts w:ascii="Book Antiqua" w:hAnsi="Book Antiqua"/>
        </w:rPr>
        <w:t>Gomez-Romero</w:t>
      </w:r>
      <w:r>
        <w:rPr>
          <w:rFonts w:ascii="Book Antiqua" w:eastAsia="宋体" w:hAnsi="Book Antiqua" w:hint="eastAsia"/>
          <w:lang w:eastAsia="zh-CN"/>
        </w:rPr>
        <w:t xml:space="preserve"> M, </w:t>
      </w:r>
      <w:r w:rsidRPr="00A75313">
        <w:rPr>
          <w:rFonts w:ascii="Book Antiqua" w:hAnsi="Book Antiqua"/>
        </w:rPr>
        <w:t>Holmes</w:t>
      </w:r>
      <w:r>
        <w:rPr>
          <w:rFonts w:ascii="Book Antiqua" w:eastAsia="宋体" w:hAnsi="Book Antiqua" w:hint="eastAsia"/>
          <w:lang w:eastAsia="zh-CN"/>
        </w:rPr>
        <w:t xml:space="preserve"> E, </w:t>
      </w:r>
      <w:r w:rsidRPr="00A75313">
        <w:rPr>
          <w:rFonts w:ascii="Book Antiqua" w:hAnsi="Book Antiqua"/>
        </w:rPr>
        <w:t>Cox</w:t>
      </w:r>
      <w:r>
        <w:rPr>
          <w:rFonts w:ascii="Book Antiqua" w:eastAsia="宋体" w:hAnsi="Book Antiqua" w:hint="eastAsia"/>
          <w:lang w:eastAsia="zh-CN"/>
        </w:rPr>
        <w:t xml:space="preserve"> IJ, </w:t>
      </w:r>
      <w:proofErr w:type="spellStart"/>
      <w:r w:rsidRPr="00A75313">
        <w:rPr>
          <w:rFonts w:ascii="Book Antiqua" w:hAnsi="Book Antiqua"/>
        </w:rPr>
        <w:t>Fye</w:t>
      </w:r>
      <w:proofErr w:type="spellEnd"/>
      <w:r>
        <w:rPr>
          <w:rFonts w:ascii="Book Antiqua" w:eastAsia="宋体" w:hAnsi="Book Antiqua" w:hint="eastAsia"/>
          <w:lang w:eastAsia="zh-CN"/>
        </w:rPr>
        <w:t xml:space="preserve"> HKS, </w:t>
      </w:r>
      <w:proofErr w:type="spellStart"/>
      <w:r w:rsidRPr="00A75313">
        <w:rPr>
          <w:rFonts w:ascii="Book Antiqua" w:hAnsi="Book Antiqua"/>
        </w:rPr>
        <w:t>Njie</w:t>
      </w:r>
      <w:proofErr w:type="spellEnd"/>
      <w:r>
        <w:rPr>
          <w:rFonts w:ascii="Book Antiqua" w:eastAsia="宋体" w:hAnsi="Book Antiqua" w:hint="eastAsia"/>
          <w:lang w:eastAsia="zh-CN"/>
        </w:rPr>
        <w:t xml:space="preserve"> R, </w:t>
      </w:r>
      <w:r w:rsidRPr="00A75313">
        <w:rPr>
          <w:rFonts w:ascii="Book Antiqua" w:hAnsi="Book Antiqua"/>
        </w:rPr>
        <w:t>Taylor-Robinson</w:t>
      </w:r>
      <w:r>
        <w:rPr>
          <w:rFonts w:ascii="Book Antiqua" w:eastAsia="宋体" w:hAnsi="Book Antiqua" w:hint="eastAsia"/>
          <w:lang w:eastAsia="zh-CN"/>
        </w:rPr>
        <w:t xml:space="preserve"> SD.</w:t>
      </w:r>
      <w:r w:rsidR="0069181C" w:rsidRPr="0069181C">
        <w:t xml:space="preserve"> </w:t>
      </w:r>
      <w:r w:rsidR="0069181C" w:rsidRPr="0069181C">
        <w:rPr>
          <w:rFonts w:ascii="Book Antiqua" w:eastAsia="宋体" w:hAnsi="Book Antiqua"/>
          <w:lang w:eastAsia="zh-CN"/>
        </w:rPr>
        <w:t>Hepatocellular carcinoma: Review of disease and tumor biomarkers</w:t>
      </w:r>
      <w:r w:rsidR="0069181C">
        <w:rPr>
          <w:rFonts w:ascii="Book Antiqua" w:eastAsia="宋体" w:hAnsi="Book Antiqua" w:hint="eastAsia"/>
          <w:lang w:eastAsia="zh-CN"/>
        </w:rPr>
        <w:t>.</w:t>
      </w:r>
      <w:r>
        <w:rPr>
          <w:rFonts w:ascii="Book Antiqua" w:eastAsia="宋体" w:hAnsi="Book Antiqua" w:hint="eastAsia"/>
          <w:lang w:eastAsia="zh-CN"/>
        </w:rPr>
        <w:t xml:space="preserve"> </w:t>
      </w:r>
      <w:r w:rsidRPr="003556C5">
        <w:rPr>
          <w:rFonts w:ascii="Book Antiqua" w:eastAsia="宋体" w:hAnsi="Book Antiqua"/>
          <w:i/>
          <w:lang w:eastAsia="zh-CN"/>
        </w:rPr>
        <w:t xml:space="preserve">World J </w:t>
      </w:r>
      <w:proofErr w:type="spellStart"/>
      <w:r w:rsidRPr="003556C5">
        <w:rPr>
          <w:rFonts w:ascii="Book Antiqua" w:eastAsia="宋体" w:hAnsi="Book Antiqua"/>
          <w:i/>
          <w:lang w:eastAsia="zh-CN"/>
        </w:rPr>
        <w:t>Hepatol</w:t>
      </w:r>
      <w:proofErr w:type="spellEnd"/>
      <w:r>
        <w:rPr>
          <w:rFonts w:ascii="Book Antiqua" w:eastAsia="宋体" w:hAnsi="Book Antiqua" w:hint="eastAsia"/>
          <w:lang w:eastAsia="zh-CN"/>
        </w:rPr>
        <w:t xml:space="preserve"> 2016; </w:t>
      </w:r>
      <w:proofErr w:type="gramStart"/>
      <w:r>
        <w:rPr>
          <w:rFonts w:ascii="Book Antiqua" w:eastAsia="宋体" w:hAnsi="Book Antiqua" w:hint="eastAsia"/>
          <w:lang w:eastAsia="zh-CN"/>
        </w:rPr>
        <w:t>In</w:t>
      </w:r>
      <w:proofErr w:type="gramEnd"/>
      <w:r>
        <w:rPr>
          <w:rFonts w:ascii="Book Antiqua" w:eastAsia="宋体" w:hAnsi="Book Antiqua" w:hint="eastAsia"/>
          <w:lang w:eastAsia="zh-CN"/>
        </w:rPr>
        <w:t xml:space="preserve"> press</w:t>
      </w:r>
    </w:p>
    <w:p w14:paraId="6F554647" w14:textId="77777777" w:rsidR="003556C5" w:rsidRDefault="003556C5" w:rsidP="0069181C">
      <w:pPr>
        <w:spacing w:line="259" w:lineRule="auto"/>
        <w:jc w:val="left"/>
        <w:rPr>
          <w:rFonts w:ascii="Book Antiqua" w:hAnsi="Book Antiqua" w:cstheme="majorBidi"/>
          <w:b/>
          <w:caps/>
        </w:rPr>
      </w:pPr>
      <w:r>
        <w:rPr>
          <w:rFonts w:ascii="Book Antiqua" w:hAnsi="Book Antiqua"/>
        </w:rPr>
        <w:br w:type="page"/>
      </w:r>
    </w:p>
    <w:p w14:paraId="29F37CDD" w14:textId="3225CDCF" w:rsidR="0032682A" w:rsidRPr="00A75313" w:rsidRDefault="00FA2C8D" w:rsidP="0069181C">
      <w:pPr>
        <w:pStyle w:val="Heading2"/>
        <w:spacing w:line="360" w:lineRule="auto"/>
        <w:jc w:val="both"/>
        <w:rPr>
          <w:rFonts w:ascii="Book Antiqua" w:hAnsi="Book Antiqua"/>
        </w:rPr>
      </w:pPr>
      <w:r w:rsidRPr="00A75313">
        <w:rPr>
          <w:rFonts w:ascii="Book Antiqua" w:hAnsi="Book Antiqua"/>
        </w:rPr>
        <w:lastRenderedPageBreak/>
        <w:t>Introduction</w:t>
      </w:r>
    </w:p>
    <w:p w14:paraId="7D09FD14" w14:textId="77E93192" w:rsidR="006B1B5E" w:rsidRPr="003556C5" w:rsidRDefault="006F3DC3" w:rsidP="0069181C">
      <w:pPr>
        <w:spacing w:line="360" w:lineRule="auto"/>
        <w:rPr>
          <w:rFonts w:ascii="Book Antiqua" w:hAnsi="Book Antiqua"/>
          <w:b/>
        </w:rPr>
      </w:pPr>
      <w:r w:rsidRPr="00A75313">
        <w:rPr>
          <w:rFonts w:ascii="Book Antiqua" w:hAnsi="Book Antiqua"/>
        </w:rPr>
        <w:t>H</w:t>
      </w:r>
      <w:r w:rsidR="00D15028" w:rsidRPr="00A75313">
        <w:rPr>
          <w:rFonts w:ascii="Book Antiqua" w:hAnsi="Book Antiqua"/>
        </w:rPr>
        <w:t>epatocellular</w:t>
      </w:r>
      <w:r w:rsidR="0032682A" w:rsidRPr="00A75313">
        <w:rPr>
          <w:rFonts w:ascii="Book Antiqua" w:hAnsi="Book Antiqua"/>
        </w:rPr>
        <w:t xml:space="preserve"> carcinoma (HCC)</w:t>
      </w:r>
      <w:r w:rsidR="00D15028" w:rsidRPr="00A75313">
        <w:rPr>
          <w:rFonts w:ascii="Book Antiqua" w:hAnsi="Book Antiqua"/>
        </w:rPr>
        <w:t xml:space="preserve"> </w:t>
      </w:r>
      <w:r w:rsidR="00A76C4C" w:rsidRPr="00A75313">
        <w:rPr>
          <w:rFonts w:ascii="Book Antiqua" w:hAnsi="Book Antiqua"/>
        </w:rPr>
        <w:t>is</w:t>
      </w:r>
      <w:r w:rsidR="00D15028" w:rsidRPr="00A75313">
        <w:rPr>
          <w:rFonts w:ascii="Book Antiqua" w:hAnsi="Book Antiqua"/>
        </w:rPr>
        <w:t xml:space="preserve"> </w:t>
      </w:r>
      <w:r w:rsidR="007F1F1B" w:rsidRPr="00A75313">
        <w:rPr>
          <w:rFonts w:ascii="Book Antiqua" w:hAnsi="Book Antiqua"/>
        </w:rPr>
        <w:t xml:space="preserve">the fifth </w:t>
      </w:r>
      <w:r w:rsidR="001B6110" w:rsidRPr="00A75313">
        <w:rPr>
          <w:rFonts w:ascii="Book Antiqua" w:hAnsi="Book Antiqua"/>
        </w:rPr>
        <w:t>commonest</w:t>
      </w:r>
      <w:r w:rsidR="007F1F1B" w:rsidRPr="00A75313">
        <w:rPr>
          <w:rFonts w:ascii="Book Antiqua" w:hAnsi="Book Antiqua"/>
        </w:rPr>
        <w:t xml:space="preserve"> malignancy</w:t>
      </w:r>
      <w:r w:rsidR="00C22D03" w:rsidRPr="00A75313">
        <w:rPr>
          <w:rFonts w:ascii="Book Antiqua" w:hAnsi="Book Antiqua"/>
        </w:rPr>
        <w:t xml:space="preserve"> and </w:t>
      </w:r>
      <w:r w:rsidR="0074513F" w:rsidRPr="00A75313">
        <w:rPr>
          <w:rFonts w:ascii="Book Antiqua" w:hAnsi="Book Antiqua"/>
        </w:rPr>
        <w:t>arises</w:t>
      </w:r>
      <w:r w:rsidR="00912C75" w:rsidRPr="00A75313">
        <w:rPr>
          <w:rFonts w:ascii="Book Antiqua" w:hAnsi="Book Antiqua"/>
        </w:rPr>
        <w:t xml:space="preserve"> </w:t>
      </w:r>
      <w:r w:rsidR="002D1339" w:rsidRPr="00A75313">
        <w:rPr>
          <w:rFonts w:ascii="Book Antiqua" w:hAnsi="Book Antiqua"/>
        </w:rPr>
        <w:t xml:space="preserve">most frequently </w:t>
      </w:r>
      <w:r w:rsidR="00912C75" w:rsidRPr="00A75313">
        <w:rPr>
          <w:rFonts w:ascii="Book Antiqua" w:hAnsi="Book Antiqua"/>
        </w:rPr>
        <w:t xml:space="preserve">in </w:t>
      </w:r>
      <w:r w:rsidR="0074513F" w:rsidRPr="00A75313">
        <w:rPr>
          <w:rFonts w:ascii="Book Antiqua" w:hAnsi="Book Antiqua"/>
        </w:rPr>
        <w:t xml:space="preserve">patients with </w:t>
      </w:r>
      <w:proofErr w:type="gramStart"/>
      <w:r w:rsidR="00912C75" w:rsidRPr="00A75313">
        <w:rPr>
          <w:rFonts w:ascii="Book Antiqua" w:hAnsi="Book Antiqua"/>
        </w:rPr>
        <w:t>cirrhosis</w:t>
      </w:r>
      <w:r w:rsidR="00082AC3" w:rsidRPr="00A75313">
        <w:rPr>
          <w:rFonts w:ascii="Book Antiqua" w:hAnsi="Book Antiqua"/>
          <w:vertAlign w:val="superscript"/>
        </w:rPr>
        <w:t>[</w:t>
      </w:r>
      <w:proofErr w:type="gramEnd"/>
      <w:r w:rsidR="001B6110" w:rsidRPr="00A75313">
        <w:rPr>
          <w:rFonts w:ascii="Book Antiqua" w:hAnsi="Book Antiqua"/>
        </w:rPr>
        <w:fldChar w:fldCharType="begin"/>
      </w:r>
      <w:r w:rsidR="00FB07EE" w:rsidRPr="00A75313">
        <w:rPr>
          <w:rFonts w:ascii="Book Antiqua" w:hAnsi="Book Antiqua"/>
        </w:rPr>
        <w:instrText>ADDIN RW.CITE{{134 El-Serag,H.B. 2012}}ADDIN RW.CITE{{134 El-Serag,H.B. 2012}}ADDIN RW.CITE{{134 El-Serag,H.B. 2012}}ADDIN RW.CITE{{134 El-Serag,H.B. 2012}}</w:instrText>
      </w:r>
      <w:r w:rsidR="001B6110" w:rsidRPr="00A75313">
        <w:rPr>
          <w:rFonts w:ascii="Book Antiqua" w:hAnsi="Book Antiqua"/>
        </w:rPr>
        <w:fldChar w:fldCharType="separate"/>
      </w:r>
      <w:r w:rsidR="00FB07EE" w:rsidRPr="00A75313">
        <w:rPr>
          <w:rFonts w:ascii="Book Antiqua" w:hAnsi="Book Antiqua"/>
          <w:vertAlign w:val="superscript"/>
        </w:rPr>
        <w:t>1</w:t>
      </w:r>
      <w:r w:rsidR="001B6110" w:rsidRPr="00A75313">
        <w:rPr>
          <w:rFonts w:ascii="Book Antiqua" w:hAnsi="Book Antiqua"/>
        </w:rPr>
        <w:fldChar w:fldCharType="end"/>
      </w:r>
      <w:r w:rsidR="00AD0E41" w:rsidRPr="00A75313">
        <w:rPr>
          <w:rFonts w:ascii="Book Antiqua" w:hAnsi="Book Antiqua"/>
          <w:vertAlign w:val="superscript"/>
        </w:rPr>
        <w:t>]</w:t>
      </w:r>
      <w:r w:rsidR="00912C75" w:rsidRPr="00A75313">
        <w:rPr>
          <w:rFonts w:ascii="Book Antiqua" w:hAnsi="Book Antiqua"/>
        </w:rPr>
        <w:t xml:space="preserve">. </w:t>
      </w:r>
      <w:r w:rsidR="0074513F" w:rsidRPr="00A75313">
        <w:rPr>
          <w:rFonts w:ascii="Book Antiqua" w:hAnsi="Book Antiqua"/>
        </w:rPr>
        <w:t>The global distribution of HCC</w:t>
      </w:r>
      <w:r w:rsidR="00912C75" w:rsidRPr="00A75313">
        <w:rPr>
          <w:rFonts w:ascii="Book Antiqua" w:hAnsi="Book Antiqua"/>
        </w:rPr>
        <w:t xml:space="preserve"> </w:t>
      </w:r>
      <w:r w:rsidR="007F1F1B" w:rsidRPr="00A75313">
        <w:rPr>
          <w:rFonts w:ascii="Book Antiqua" w:hAnsi="Book Antiqua"/>
        </w:rPr>
        <w:t xml:space="preserve">is </w:t>
      </w:r>
      <w:r w:rsidR="00C22D03" w:rsidRPr="00A75313">
        <w:rPr>
          <w:rFonts w:ascii="Book Antiqua" w:hAnsi="Book Antiqua"/>
        </w:rPr>
        <w:t>disproportionate</w:t>
      </w:r>
      <w:r w:rsidR="00DD43D4" w:rsidRPr="00A75313">
        <w:rPr>
          <w:rFonts w:ascii="Book Antiqua" w:hAnsi="Book Antiqua"/>
        </w:rPr>
        <w:t>, being most common</w:t>
      </w:r>
      <w:r w:rsidR="00C22D03" w:rsidRPr="00A75313">
        <w:rPr>
          <w:rFonts w:ascii="Book Antiqua" w:hAnsi="Book Antiqua"/>
        </w:rPr>
        <w:t xml:space="preserve"> in</w:t>
      </w:r>
      <w:r w:rsidR="0074513F" w:rsidRPr="00A75313">
        <w:rPr>
          <w:rFonts w:ascii="Book Antiqua" w:hAnsi="Book Antiqua"/>
        </w:rPr>
        <w:t xml:space="preserve"> </w:t>
      </w:r>
      <w:r w:rsidR="00C22D03" w:rsidRPr="00A75313">
        <w:rPr>
          <w:rFonts w:ascii="Book Antiqua" w:hAnsi="Book Antiqua"/>
        </w:rPr>
        <w:t xml:space="preserve">areas </w:t>
      </w:r>
      <w:r w:rsidR="00DD43D4" w:rsidRPr="00A75313">
        <w:rPr>
          <w:rFonts w:ascii="Book Antiqua" w:hAnsi="Book Antiqua"/>
        </w:rPr>
        <w:t xml:space="preserve">where </w:t>
      </w:r>
      <w:r w:rsidR="00496296" w:rsidRPr="00A75313">
        <w:rPr>
          <w:rFonts w:ascii="Book Antiqua" w:hAnsi="Book Antiqua"/>
        </w:rPr>
        <w:t xml:space="preserve">chronic </w:t>
      </w:r>
      <w:r w:rsidR="00912C75" w:rsidRPr="00A75313">
        <w:rPr>
          <w:rFonts w:ascii="Book Antiqua" w:hAnsi="Book Antiqua"/>
        </w:rPr>
        <w:t>hepatitis B virus (HBV)</w:t>
      </w:r>
      <w:r w:rsidR="00496296" w:rsidRPr="00A75313">
        <w:rPr>
          <w:rFonts w:ascii="Book Antiqua" w:hAnsi="Book Antiqua"/>
        </w:rPr>
        <w:t xml:space="preserve"> infection </w:t>
      </w:r>
      <w:r w:rsidR="00DD43D4" w:rsidRPr="00A75313">
        <w:rPr>
          <w:rFonts w:ascii="Book Antiqua" w:hAnsi="Book Antiqua"/>
        </w:rPr>
        <w:t>is highly prevalent</w:t>
      </w:r>
      <w:r w:rsidR="00DD43D4" w:rsidRPr="003556C5">
        <w:rPr>
          <w:rFonts w:ascii="Book Antiqua" w:hAnsi="Book Antiqua"/>
        </w:rPr>
        <w:t xml:space="preserve"> </w:t>
      </w:r>
      <w:r w:rsidR="005861A4" w:rsidRPr="003556C5">
        <w:rPr>
          <w:rFonts w:ascii="Book Antiqua" w:hAnsi="Book Antiqua"/>
        </w:rPr>
        <w:t>(Figure 1)</w:t>
      </w:r>
      <w:r w:rsidR="0074513F" w:rsidRPr="00A75313">
        <w:rPr>
          <w:rFonts w:ascii="Book Antiqua" w:hAnsi="Book Antiqua"/>
        </w:rPr>
        <w:t xml:space="preserve">. However, HCC is </w:t>
      </w:r>
      <w:r w:rsidR="00DD43D4" w:rsidRPr="00A75313">
        <w:rPr>
          <w:rFonts w:ascii="Book Antiqua" w:hAnsi="Book Antiqua"/>
        </w:rPr>
        <w:t>an increasing problem</w:t>
      </w:r>
      <w:r w:rsidR="0074513F" w:rsidRPr="00A75313">
        <w:rPr>
          <w:rFonts w:ascii="Book Antiqua" w:hAnsi="Book Antiqua"/>
        </w:rPr>
        <w:t xml:space="preserve"> </w:t>
      </w:r>
      <w:r w:rsidR="007F1F1B" w:rsidRPr="00A75313">
        <w:rPr>
          <w:rFonts w:ascii="Book Antiqua" w:hAnsi="Book Antiqua"/>
        </w:rPr>
        <w:t>in</w:t>
      </w:r>
      <w:r w:rsidR="004A085E" w:rsidRPr="00A75313">
        <w:rPr>
          <w:rFonts w:ascii="Book Antiqua" w:hAnsi="Book Antiqua"/>
        </w:rPr>
        <w:t xml:space="preserve"> the</w:t>
      </w:r>
      <w:r w:rsidR="00E12E2D" w:rsidRPr="00A75313">
        <w:rPr>
          <w:rFonts w:ascii="Book Antiqua" w:hAnsi="Book Antiqua"/>
        </w:rPr>
        <w:t xml:space="preserve"> w</w:t>
      </w:r>
      <w:r w:rsidR="006B1B5E" w:rsidRPr="00A75313">
        <w:rPr>
          <w:rFonts w:ascii="Book Antiqua" w:hAnsi="Book Antiqua"/>
        </w:rPr>
        <w:t>estern world</w:t>
      </w:r>
      <w:r w:rsidR="004A03DA" w:rsidRPr="00A75313">
        <w:rPr>
          <w:rFonts w:ascii="Book Antiqua" w:hAnsi="Book Antiqua"/>
        </w:rPr>
        <w:t>,</w:t>
      </w:r>
      <w:r w:rsidR="006B1B5E" w:rsidRPr="00A75313">
        <w:rPr>
          <w:rFonts w:ascii="Book Antiqua" w:hAnsi="Book Antiqua"/>
        </w:rPr>
        <w:t xml:space="preserve"> </w:t>
      </w:r>
      <w:r w:rsidR="007F1F1B" w:rsidRPr="00A75313">
        <w:rPr>
          <w:rFonts w:ascii="Book Antiqua" w:hAnsi="Book Antiqua"/>
        </w:rPr>
        <w:t>due to</w:t>
      </w:r>
      <w:r w:rsidR="00E12E2D" w:rsidRPr="00A75313">
        <w:rPr>
          <w:rFonts w:ascii="Book Antiqua" w:hAnsi="Book Antiqua"/>
        </w:rPr>
        <w:t xml:space="preserve"> </w:t>
      </w:r>
      <w:r w:rsidR="0074513F" w:rsidRPr="00A75313">
        <w:rPr>
          <w:rFonts w:ascii="Book Antiqua" w:hAnsi="Book Antiqua"/>
        </w:rPr>
        <w:t>migration from HBV</w:t>
      </w:r>
      <w:r w:rsidR="00DD43D4" w:rsidRPr="00A75313">
        <w:rPr>
          <w:rFonts w:ascii="Book Antiqua" w:hAnsi="Book Antiqua"/>
        </w:rPr>
        <w:t>-</w:t>
      </w:r>
      <w:r w:rsidR="0074513F" w:rsidRPr="00A75313">
        <w:rPr>
          <w:rFonts w:ascii="Book Antiqua" w:hAnsi="Book Antiqua"/>
        </w:rPr>
        <w:t xml:space="preserve">endemic regions, </w:t>
      </w:r>
      <w:r w:rsidR="006B1B5E" w:rsidRPr="00A75313">
        <w:rPr>
          <w:rFonts w:ascii="Book Antiqua" w:hAnsi="Book Antiqua"/>
        </w:rPr>
        <w:t xml:space="preserve">hepatitis C virus (HCV) infection, alcoholic cirrhosis and non-alcoholic </w:t>
      </w:r>
      <w:proofErr w:type="spellStart"/>
      <w:r w:rsidR="006B1B5E" w:rsidRPr="00A75313">
        <w:rPr>
          <w:rFonts w:ascii="Book Antiqua" w:hAnsi="Book Antiqua"/>
        </w:rPr>
        <w:t>steatohepatitis</w:t>
      </w:r>
      <w:proofErr w:type="spellEnd"/>
      <w:r w:rsidR="006B1B5E" w:rsidRPr="00A75313">
        <w:rPr>
          <w:rFonts w:ascii="Book Antiqua" w:hAnsi="Book Antiqua"/>
        </w:rPr>
        <w:t xml:space="preserve"> (NASH)</w:t>
      </w:r>
      <w:r w:rsidR="004A03DA" w:rsidRPr="00A75313">
        <w:rPr>
          <w:rFonts w:ascii="Book Antiqua" w:hAnsi="Book Antiqua"/>
        </w:rPr>
        <w:t>,</w:t>
      </w:r>
      <w:r w:rsidR="0074513F" w:rsidRPr="00A75313">
        <w:rPr>
          <w:rFonts w:ascii="Book Antiqua" w:hAnsi="Book Antiqua"/>
        </w:rPr>
        <w:t xml:space="preserve"> related </w:t>
      </w:r>
      <w:r w:rsidR="00DD43D4" w:rsidRPr="00A75313">
        <w:rPr>
          <w:rFonts w:ascii="Book Antiqua" w:hAnsi="Book Antiqua"/>
        </w:rPr>
        <w:t>to</w:t>
      </w:r>
      <w:r w:rsidR="0074513F" w:rsidRPr="00A75313">
        <w:rPr>
          <w:rFonts w:ascii="Book Antiqua" w:hAnsi="Book Antiqua"/>
        </w:rPr>
        <w:t xml:space="preserve"> the obesity epidemics</w:t>
      </w:r>
      <w:r w:rsidR="00DF6DE4" w:rsidRPr="00A75313">
        <w:rPr>
          <w:rFonts w:ascii="Book Antiqua" w:hAnsi="Book Antiqua"/>
          <w:vertAlign w:val="superscript"/>
        </w:rPr>
        <w:t>[</w:t>
      </w:r>
      <w:r w:rsidR="001B6110" w:rsidRPr="00A75313">
        <w:rPr>
          <w:rFonts w:ascii="Book Antiqua" w:hAnsi="Book Antiqua"/>
        </w:rPr>
        <w:fldChar w:fldCharType="begin"/>
      </w:r>
      <w:r w:rsidR="00FB07EE" w:rsidRPr="00A75313">
        <w:rPr>
          <w:rFonts w:ascii="Book Antiqua" w:hAnsi="Book Antiqua"/>
        </w:rPr>
        <w:instrText>ADDIN RW.CITE{{320 Taylor-Robinson,S.D. 1997; 123 El-Serag,H.B. 2007}}ADDIN RW.CITE{{320 Taylor-Robinson,S.D. 1997; 123 El-Serag,H.B. 2007}}ADDIN RW.CITE{{320 Taylor-Robinson,S.D. 1997; 123 El-Serag,H.B. 2007}}ADDIN RW.CITE{{320 Taylor-Robinson,S.D. 1997; 123 El-Serag,H.B. 2007}}</w:instrText>
      </w:r>
      <w:r w:rsidR="001B6110" w:rsidRPr="00A75313">
        <w:rPr>
          <w:rFonts w:ascii="Book Antiqua" w:hAnsi="Book Antiqua"/>
        </w:rPr>
        <w:fldChar w:fldCharType="separate"/>
      </w:r>
      <w:r w:rsidR="00FB07EE" w:rsidRPr="00A75313">
        <w:rPr>
          <w:rFonts w:ascii="Book Antiqua" w:hAnsi="Book Antiqua"/>
          <w:vertAlign w:val="superscript"/>
        </w:rPr>
        <w:t>2,3</w:t>
      </w:r>
      <w:r w:rsidR="001B6110" w:rsidRPr="00A75313">
        <w:rPr>
          <w:rFonts w:ascii="Book Antiqua" w:hAnsi="Book Antiqua"/>
        </w:rPr>
        <w:fldChar w:fldCharType="end"/>
      </w:r>
      <w:r w:rsidR="00AD0E41" w:rsidRPr="00A75313">
        <w:rPr>
          <w:rFonts w:ascii="Book Antiqua" w:hAnsi="Book Antiqua"/>
          <w:vertAlign w:val="superscript"/>
        </w:rPr>
        <w:t>]</w:t>
      </w:r>
      <w:r w:rsidR="00AD0E41" w:rsidRPr="003556C5">
        <w:rPr>
          <w:rFonts w:ascii="Book Antiqua" w:hAnsi="Book Antiqua"/>
          <w:vertAlign w:val="superscript"/>
        </w:rPr>
        <w:t xml:space="preserve"> </w:t>
      </w:r>
      <w:r w:rsidR="005861A4" w:rsidRPr="003556C5">
        <w:rPr>
          <w:rFonts w:ascii="Book Antiqua" w:hAnsi="Book Antiqua"/>
        </w:rPr>
        <w:t>(Figure 2)</w:t>
      </w:r>
      <w:r w:rsidR="006B1B5E" w:rsidRPr="003556C5">
        <w:rPr>
          <w:rFonts w:ascii="Book Antiqua" w:hAnsi="Book Antiqua"/>
        </w:rPr>
        <w:t>.</w:t>
      </w:r>
      <w:r w:rsidR="00912C75" w:rsidRPr="003556C5">
        <w:rPr>
          <w:rFonts w:ascii="Book Antiqua" w:hAnsi="Book Antiqua"/>
        </w:rPr>
        <w:t xml:space="preserve"> </w:t>
      </w:r>
    </w:p>
    <w:p w14:paraId="2C0BEF2A" w14:textId="301A0066" w:rsidR="00FC7AF2" w:rsidRPr="00A75313" w:rsidRDefault="0074513F" w:rsidP="0069181C">
      <w:pPr>
        <w:spacing w:line="360" w:lineRule="auto"/>
        <w:ind w:firstLineChars="150" w:firstLine="360"/>
        <w:rPr>
          <w:rFonts w:ascii="Book Antiqua" w:hAnsi="Book Antiqua"/>
        </w:rPr>
      </w:pPr>
      <w:r w:rsidRPr="00A75313">
        <w:rPr>
          <w:rFonts w:ascii="Book Antiqua" w:hAnsi="Book Antiqua"/>
        </w:rPr>
        <w:t>C</w:t>
      </w:r>
      <w:r w:rsidR="006A7474" w:rsidRPr="00A75313">
        <w:rPr>
          <w:rFonts w:ascii="Book Antiqua" w:hAnsi="Book Antiqua"/>
        </w:rPr>
        <w:t xml:space="preserve">urative treatments, such as hepatic resection and </w:t>
      </w:r>
      <w:proofErr w:type="spellStart"/>
      <w:r w:rsidR="006A7474" w:rsidRPr="00A75313">
        <w:rPr>
          <w:rFonts w:ascii="Book Antiqua" w:hAnsi="Book Antiqua"/>
        </w:rPr>
        <w:t>orthotopic</w:t>
      </w:r>
      <w:proofErr w:type="spellEnd"/>
      <w:r w:rsidR="006A7474" w:rsidRPr="00A75313">
        <w:rPr>
          <w:rFonts w:ascii="Book Antiqua" w:hAnsi="Book Antiqua"/>
        </w:rPr>
        <w:t xml:space="preserve"> liver</w:t>
      </w:r>
      <w:r w:rsidR="00FF430E" w:rsidRPr="00A75313">
        <w:rPr>
          <w:rFonts w:ascii="Book Antiqua" w:hAnsi="Book Antiqua"/>
        </w:rPr>
        <w:t xml:space="preserve"> transplant (OLT), </w:t>
      </w:r>
      <w:r w:rsidR="00710E1B" w:rsidRPr="00A75313">
        <w:rPr>
          <w:rFonts w:ascii="Book Antiqua" w:hAnsi="Book Antiqua"/>
        </w:rPr>
        <w:t>offer good prognosis</w:t>
      </w:r>
      <w:r w:rsidR="004A03DA" w:rsidRPr="00A75313">
        <w:rPr>
          <w:rFonts w:ascii="Book Antiqua" w:hAnsi="Book Antiqua"/>
        </w:rPr>
        <w:t>,</w:t>
      </w:r>
      <w:r w:rsidR="00710E1B" w:rsidRPr="00A75313">
        <w:rPr>
          <w:rFonts w:ascii="Book Antiqua" w:hAnsi="Book Antiqua"/>
        </w:rPr>
        <w:t xml:space="preserve"> but are limited to early </w:t>
      </w:r>
      <w:proofErr w:type="gramStart"/>
      <w:r w:rsidR="00710E1B" w:rsidRPr="00A75313">
        <w:rPr>
          <w:rFonts w:ascii="Book Antiqua" w:hAnsi="Book Antiqua"/>
        </w:rPr>
        <w:t>HCC</w:t>
      </w:r>
      <w:r w:rsidR="00DF6DE4" w:rsidRPr="00A75313">
        <w:rPr>
          <w:rFonts w:ascii="Book Antiqua" w:hAnsi="Book Antiqua"/>
          <w:vertAlign w:val="superscript"/>
        </w:rPr>
        <w:t>[</w:t>
      </w:r>
      <w:proofErr w:type="gramEnd"/>
      <w:r w:rsidR="00A00ACA" w:rsidRPr="00A75313">
        <w:rPr>
          <w:rFonts w:ascii="Book Antiqua" w:hAnsi="Book Antiqua"/>
        </w:rPr>
        <w:fldChar w:fldCharType="begin"/>
      </w:r>
      <w:r w:rsidR="00FB07EE" w:rsidRPr="00A75313">
        <w:rPr>
          <w:rFonts w:ascii="Book Antiqua" w:hAnsi="Book Antiqua"/>
        </w:rPr>
        <w:instrText>ADDIN RW.CITE{{321 Llovet,J.M. 1999}}ADDIN RW.CITE{{321 Llovet,J.M. 1999}}ADDIN RW.CITE{{321 Llovet,J.M. 1999}}ADDIN RW.CITE{{321 Llovet,J.M. 1999}}</w:instrText>
      </w:r>
      <w:r w:rsidR="00A00ACA" w:rsidRPr="00A75313">
        <w:rPr>
          <w:rFonts w:ascii="Book Antiqua" w:hAnsi="Book Antiqua"/>
        </w:rPr>
        <w:fldChar w:fldCharType="separate"/>
      </w:r>
      <w:r w:rsidR="00FB07EE" w:rsidRPr="00A75313">
        <w:rPr>
          <w:rFonts w:ascii="Book Antiqua" w:hAnsi="Book Antiqua"/>
          <w:vertAlign w:val="superscript"/>
        </w:rPr>
        <w:t>4</w:t>
      </w:r>
      <w:r w:rsidR="00A00ACA" w:rsidRPr="00A75313">
        <w:rPr>
          <w:rFonts w:ascii="Book Antiqua" w:hAnsi="Book Antiqua"/>
        </w:rPr>
        <w:fldChar w:fldCharType="end"/>
      </w:r>
      <w:r w:rsidR="00CA4F32" w:rsidRPr="00A75313">
        <w:rPr>
          <w:rFonts w:ascii="Book Antiqua" w:hAnsi="Book Antiqua"/>
          <w:vertAlign w:val="superscript"/>
        </w:rPr>
        <w:t>]</w:t>
      </w:r>
      <w:r w:rsidR="00A00ACA" w:rsidRPr="00A75313">
        <w:rPr>
          <w:rFonts w:ascii="Book Antiqua" w:hAnsi="Book Antiqua"/>
        </w:rPr>
        <w:t xml:space="preserve">. </w:t>
      </w:r>
      <w:r w:rsidR="0091532F" w:rsidRPr="00A75313">
        <w:rPr>
          <w:rFonts w:ascii="Book Antiqua" w:hAnsi="Book Antiqua"/>
        </w:rPr>
        <w:t>In developing countries, medical advice is often sought late</w:t>
      </w:r>
      <w:r w:rsidR="004A03DA" w:rsidRPr="00A75313">
        <w:rPr>
          <w:rFonts w:ascii="Book Antiqua" w:hAnsi="Book Antiqua"/>
        </w:rPr>
        <w:t>,</w:t>
      </w:r>
      <w:r w:rsidR="0091532F" w:rsidRPr="00A75313">
        <w:rPr>
          <w:rFonts w:ascii="Book Antiqua" w:hAnsi="Book Antiqua"/>
        </w:rPr>
        <w:t xml:space="preserve"> resulting in delayed</w:t>
      </w:r>
      <w:r w:rsidR="00FF430E" w:rsidRPr="00A75313">
        <w:rPr>
          <w:rFonts w:ascii="Book Antiqua" w:hAnsi="Book Antiqua"/>
        </w:rPr>
        <w:t xml:space="preserve">, end-stage </w:t>
      </w:r>
      <w:r w:rsidR="0091532F" w:rsidRPr="00A75313">
        <w:rPr>
          <w:rFonts w:ascii="Book Antiqua" w:hAnsi="Book Antiqua"/>
        </w:rPr>
        <w:t xml:space="preserve">presentation. </w:t>
      </w:r>
      <w:r w:rsidR="004A03DA" w:rsidRPr="00A75313">
        <w:rPr>
          <w:rFonts w:ascii="Book Antiqua" w:hAnsi="Book Antiqua"/>
        </w:rPr>
        <w:t>M</w:t>
      </w:r>
      <w:r w:rsidR="00D61F59" w:rsidRPr="00A75313">
        <w:rPr>
          <w:rFonts w:ascii="Book Antiqua" w:hAnsi="Book Antiqua"/>
        </w:rPr>
        <w:t xml:space="preserve">ore than two-thirds of HCC patients in the developed world are diagnosed </w:t>
      </w:r>
      <w:r w:rsidR="007F1F1B" w:rsidRPr="00A75313">
        <w:rPr>
          <w:rFonts w:ascii="Book Antiqua" w:hAnsi="Book Antiqua"/>
        </w:rPr>
        <w:t xml:space="preserve">at advanced </w:t>
      </w:r>
      <w:proofErr w:type="gramStart"/>
      <w:r w:rsidR="007F1F1B" w:rsidRPr="00A75313">
        <w:rPr>
          <w:rFonts w:ascii="Book Antiqua" w:hAnsi="Book Antiqua"/>
        </w:rPr>
        <w:t>stages</w:t>
      </w:r>
      <w:r w:rsidR="00DF6DE4" w:rsidRPr="00A75313">
        <w:rPr>
          <w:rFonts w:ascii="Book Antiqua" w:hAnsi="Book Antiqua"/>
          <w:vertAlign w:val="superscript"/>
        </w:rPr>
        <w:t>[</w:t>
      </w:r>
      <w:proofErr w:type="gramEnd"/>
      <w:r w:rsidR="00A00ACA" w:rsidRPr="00A75313">
        <w:rPr>
          <w:rFonts w:ascii="Book Antiqua" w:hAnsi="Book Antiqua"/>
        </w:rPr>
        <w:fldChar w:fldCharType="begin"/>
      </w:r>
      <w:r w:rsidR="00FB07EE" w:rsidRPr="00A75313">
        <w:rPr>
          <w:rFonts w:ascii="Book Antiqua" w:hAnsi="Book Antiqua"/>
        </w:rPr>
        <w:instrText>ADDIN RW.CITE{{397 Stravitz,RichardTodd 2008}}ADDIN RW.CITE{{397 Stravitz,RichardTodd 2008}}ADDIN RW.CITE{{397 Stravitz,RichardTodd 2008}}ADDIN RW.CITE{{397 Stravitz,RichardTodd 2008}}</w:instrText>
      </w:r>
      <w:r w:rsidR="00A00ACA" w:rsidRPr="00A75313">
        <w:rPr>
          <w:rFonts w:ascii="Book Antiqua" w:hAnsi="Book Antiqua"/>
        </w:rPr>
        <w:fldChar w:fldCharType="separate"/>
      </w:r>
      <w:r w:rsidR="00FB07EE" w:rsidRPr="00A75313">
        <w:rPr>
          <w:rFonts w:ascii="Book Antiqua" w:hAnsi="Book Antiqua"/>
          <w:vertAlign w:val="superscript"/>
        </w:rPr>
        <w:t>5</w:t>
      </w:r>
      <w:r w:rsidR="00A00ACA" w:rsidRPr="00A75313">
        <w:rPr>
          <w:rFonts w:ascii="Book Antiqua" w:hAnsi="Book Antiqua"/>
        </w:rPr>
        <w:fldChar w:fldCharType="end"/>
      </w:r>
      <w:r w:rsidR="00CA4F32" w:rsidRPr="00A75313">
        <w:rPr>
          <w:rFonts w:ascii="Book Antiqua" w:hAnsi="Book Antiqua"/>
          <w:vertAlign w:val="superscript"/>
        </w:rPr>
        <w:t>]</w:t>
      </w:r>
      <w:r w:rsidR="00A00ACA" w:rsidRPr="00A75313">
        <w:rPr>
          <w:rFonts w:ascii="Book Antiqua" w:hAnsi="Book Antiqua"/>
        </w:rPr>
        <w:t>.</w:t>
      </w:r>
      <w:r w:rsidR="007F1F1B" w:rsidRPr="00A75313">
        <w:rPr>
          <w:rFonts w:ascii="Book Antiqua" w:hAnsi="Book Antiqua"/>
        </w:rPr>
        <w:t xml:space="preserve"> </w:t>
      </w:r>
      <w:r w:rsidR="004A03DA" w:rsidRPr="00A75313">
        <w:rPr>
          <w:rFonts w:ascii="Book Antiqua" w:hAnsi="Book Antiqua"/>
        </w:rPr>
        <w:t xml:space="preserve">The </w:t>
      </w:r>
      <w:r w:rsidR="00FF430E" w:rsidRPr="00A75313">
        <w:rPr>
          <w:rFonts w:ascii="Book Antiqua" w:hAnsi="Book Antiqua"/>
        </w:rPr>
        <w:t xml:space="preserve">high global incidence and </w:t>
      </w:r>
      <w:r w:rsidR="00710E1B" w:rsidRPr="00A75313">
        <w:rPr>
          <w:rFonts w:ascii="Book Antiqua" w:hAnsi="Book Antiqua"/>
        </w:rPr>
        <w:t xml:space="preserve">late presentation </w:t>
      </w:r>
      <w:r w:rsidR="004A03DA" w:rsidRPr="00A75313">
        <w:rPr>
          <w:rFonts w:ascii="Book Antiqua" w:hAnsi="Book Antiqua"/>
        </w:rPr>
        <w:t xml:space="preserve">of HCC </w:t>
      </w:r>
      <w:r w:rsidR="00710E1B" w:rsidRPr="00A75313">
        <w:rPr>
          <w:rFonts w:ascii="Book Antiqua" w:hAnsi="Book Antiqua"/>
        </w:rPr>
        <w:t>make it</w:t>
      </w:r>
      <w:r w:rsidR="00FF430E" w:rsidRPr="00A75313">
        <w:rPr>
          <w:rFonts w:ascii="Book Antiqua" w:hAnsi="Book Antiqua"/>
        </w:rPr>
        <w:t xml:space="preserve"> </w:t>
      </w:r>
      <w:r w:rsidR="0091532F" w:rsidRPr="00A75313">
        <w:rPr>
          <w:rFonts w:ascii="Book Antiqua" w:hAnsi="Book Antiqua"/>
        </w:rPr>
        <w:t>the second global cause of cancer</w:t>
      </w:r>
      <w:r w:rsidR="004A03DA" w:rsidRPr="00A75313">
        <w:rPr>
          <w:rFonts w:ascii="Book Antiqua" w:hAnsi="Book Antiqua"/>
        </w:rPr>
        <w:t>-</w:t>
      </w:r>
      <w:r w:rsidR="0091532F" w:rsidRPr="00A75313">
        <w:rPr>
          <w:rFonts w:ascii="Book Antiqua" w:hAnsi="Book Antiqua"/>
        </w:rPr>
        <w:t xml:space="preserve">related mortality </w:t>
      </w:r>
      <w:r w:rsidR="00244F7F" w:rsidRPr="00A75313">
        <w:rPr>
          <w:rFonts w:ascii="Book Antiqua" w:hAnsi="Book Antiqua"/>
        </w:rPr>
        <w:t xml:space="preserve">with 1.6 million </w:t>
      </w:r>
      <w:r w:rsidR="006A7474" w:rsidRPr="00A75313">
        <w:rPr>
          <w:rFonts w:ascii="Book Antiqua" w:hAnsi="Book Antiqua"/>
        </w:rPr>
        <w:t xml:space="preserve">global </w:t>
      </w:r>
      <w:r w:rsidR="00244F7F" w:rsidRPr="00A75313">
        <w:rPr>
          <w:rFonts w:ascii="Book Antiqua" w:hAnsi="Book Antiqua"/>
        </w:rPr>
        <w:t>deaths</w:t>
      </w:r>
      <w:r w:rsidR="006A7474" w:rsidRPr="00A75313">
        <w:rPr>
          <w:rFonts w:ascii="Book Antiqua" w:hAnsi="Book Antiqua"/>
        </w:rPr>
        <w:t>,</w:t>
      </w:r>
      <w:r w:rsidR="00244F7F" w:rsidRPr="00A75313">
        <w:rPr>
          <w:rFonts w:ascii="Book Antiqua" w:hAnsi="Book Antiqua"/>
        </w:rPr>
        <w:t xml:space="preserve"> </w:t>
      </w:r>
      <w:proofErr w:type="gramStart"/>
      <w:r w:rsidR="00244F7F" w:rsidRPr="00A75313">
        <w:rPr>
          <w:rFonts w:ascii="Book Antiqua" w:hAnsi="Book Antiqua"/>
        </w:rPr>
        <w:t>annually</w:t>
      </w:r>
      <w:r w:rsidR="00DF6DE4" w:rsidRPr="00A75313">
        <w:rPr>
          <w:rFonts w:ascii="Book Antiqua" w:hAnsi="Book Antiqua"/>
          <w:vertAlign w:val="superscript"/>
        </w:rPr>
        <w:t>[</w:t>
      </w:r>
      <w:proofErr w:type="gramEnd"/>
      <w:r w:rsidR="00387A71" w:rsidRPr="00A75313">
        <w:rPr>
          <w:rFonts w:ascii="Book Antiqua" w:hAnsi="Book Antiqua"/>
        </w:rPr>
        <w:fldChar w:fldCharType="begin"/>
      </w:r>
      <w:r w:rsidR="00FB07EE" w:rsidRPr="00A75313">
        <w:rPr>
          <w:rFonts w:ascii="Book Antiqua" w:hAnsi="Book Antiqua"/>
        </w:rPr>
        <w:instrText>ADDIN RW.CITE{{394 InternationalAgencyforResearchonCancer 2014}}ADDIN RW.CITE{{394 InternationalAgencyforResearchonCancer 2014}}ADDIN RW.CITE{{394 InternationalAgencyforResearchonCancer 2014}}ADDIN RW.CITE{{394 InternationalAgencyforResearchonCancer 2014}}</w:instrText>
      </w:r>
      <w:r w:rsidR="00387A71" w:rsidRPr="00A75313">
        <w:rPr>
          <w:rFonts w:ascii="Book Antiqua" w:hAnsi="Book Antiqua"/>
        </w:rPr>
        <w:fldChar w:fldCharType="separate"/>
      </w:r>
      <w:r w:rsidR="00FB07EE" w:rsidRPr="00A75313">
        <w:rPr>
          <w:rFonts w:ascii="Book Antiqua" w:hAnsi="Book Antiqua"/>
          <w:vertAlign w:val="superscript"/>
        </w:rPr>
        <w:t>6</w:t>
      </w:r>
      <w:r w:rsidR="00387A71" w:rsidRPr="00A75313">
        <w:rPr>
          <w:rFonts w:ascii="Book Antiqua" w:hAnsi="Book Antiqua"/>
        </w:rPr>
        <w:fldChar w:fldCharType="end"/>
      </w:r>
      <w:r w:rsidR="00CA4F32" w:rsidRPr="00A75313">
        <w:rPr>
          <w:rFonts w:ascii="Book Antiqua" w:hAnsi="Book Antiqua"/>
          <w:vertAlign w:val="superscript"/>
        </w:rPr>
        <w:t>]</w:t>
      </w:r>
      <w:r w:rsidR="008A6D40" w:rsidRPr="00A75313">
        <w:rPr>
          <w:rFonts w:ascii="Book Antiqua" w:hAnsi="Book Antiqua"/>
        </w:rPr>
        <w:t xml:space="preserve">. </w:t>
      </w:r>
      <w:r w:rsidR="007F1F1B" w:rsidRPr="00A75313">
        <w:rPr>
          <w:rFonts w:ascii="Book Antiqua" w:hAnsi="Book Antiqua"/>
        </w:rPr>
        <w:t xml:space="preserve">The key and as yet, unmet need is to identify small </w:t>
      </w:r>
      <w:r w:rsidR="00801694" w:rsidRPr="00A75313">
        <w:rPr>
          <w:rFonts w:ascii="Book Antiqua" w:hAnsi="Book Antiqua"/>
        </w:rPr>
        <w:t>tumors</w:t>
      </w:r>
      <w:r w:rsidR="007F1F1B" w:rsidRPr="00A75313">
        <w:rPr>
          <w:rFonts w:ascii="Book Antiqua" w:hAnsi="Book Antiqua"/>
        </w:rPr>
        <w:t xml:space="preserve">, amenable to curable treatments, in </w:t>
      </w:r>
      <w:r w:rsidR="004A03DA" w:rsidRPr="00A75313">
        <w:rPr>
          <w:rFonts w:ascii="Book Antiqua" w:hAnsi="Book Antiqua"/>
        </w:rPr>
        <w:t xml:space="preserve">an otherwise </w:t>
      </w:r>
      <w:r w:rsidR="007F1F1B" w:rsidRPr="00A75313">
        <w:rPr>
          <w:rFonts w:ascii="Book Antiqua" w:hAnsi="Book Antiqua"/>
        </w:rPr>
        <w:t xml:space="preserve">nodular cirrhotic liver parenchyma. </w:t>
      </w:r>
    </w:p>
    <w:p w14:paraId="25280A45" w14:textId="708E199A" w:rsidR="00FC7AF2" w:rsidRPr="00A75313" w:rsidRDefault="007F1F1B" w:rsidP="0069181C">
      <w:pPr>
        <w:spacing w:line="360" w:lineRule="auto"/>
        <w:ind w:firstLineChars="150" w:firstLine="360"/>
        <w:rPr>
          <w:rFonts w:ascii="Book Antiqua" w:hAnsi="Book Antiqua"/>
        </w:rPr>
      </w:pPr>
      <w:r w:rsidRPr="00A75313">
        <w:rPr>
          <w:rFonts w:ascii="Book Antiqua" w:hAnsi="Book Antiqua"/>
        </w:rPr>
        <w:t>Improved s</w:t>
      </w:r>
      <w:r w:rsidR="0073045C" w:rsidRPr="00A75313">
        <w:rPr>
          <w:rFonts w:ascii="Book Antiqua" w:hAnsi="Book Antiqua"/>
        </w:rPr>
        <w:t>urveillance of populations at-risk</w:t>
      </w:r>
      <w:r w:rsidR="003C3ABC" w:rsidRPr="00A75313">
        <w:rPr>
          <w:rFonts w:ascii="Book Antiqua" w:hAnsi="Book Antiqua"/>
        </w:rPr>
        <w:t xml:space="preserve"> by adding </w:t>
      </w:r>
      <w:r w:rsidR="00FC7AF2" w:rsidRPr="00A75313">
        <w:rPr>
          <w:rFonts w:ascii="Book Antiqua" w:hAnsi="Book Antiqua"/>
        </w:rPr>
        <w:t xml:space="preserve">a sensitive biomarker investigation to complement </w:t>
      </w:r>
      <w:r w:rsidR="003C3ABC" w:rsidRPr="00A75313">
        <w:rPr>
          <w:rFonts w:ascii="Book Antiqua" w:hAnsi="Book Antiqua"/>
        </w:rPr>
        <w:t xml:space="preserve">current </w:t>
      </w:r>
      <w:r w:rsidR="00FC7AF2" w:rsidRPr="00A75313">
        <w:rPr>
          <w:rFonts w:ascii="Book Antiqua" w:hAnsi="Book Antiqua"/>
        </w:rPr>
        <w:t>imaging studies</w:t>
      </w:r>
      <w:r w:rsidR="0073045C" w:rsidRPr="00A75313">
        <w:rPr>
          <w:rFonts w:ascii="Book Antiqua" w:hAnsi="Book Antiqua"/>
        </w:rPr>
        <w:t xml:space="preserve"> </w:t>
      </w:r>
      <w:r w:rsidR="0046164C" w:rsidRPr="00A75313">
        <w:rPr>
          <w:rFonts w:ascii="Book Antiqua" w:hAnsi="Book Antiqua"/>
        </w:rPr>
        <w:t>has the potential to</w:t>
      </w:r>
      <w:r w:rsidR="0073045C" w:rsidRPr="00A75313">
        <w:rPr>
          <w:rFonts w:ascii="Book Antiqua" w:hAnsi="Book Antiqua"/>
        </w:rPr>
        <w:t xml:space="preserve"> detect </w:t>
      </w:r>
      <w:r w:rsidR="00801694" w:rsidRPr="00A75313">
        <w:rPr>
          <w:rFonts w:ascii="Book Antiqua" w:hAnsi="Book Antiqua"/>
        </w:rPr>
        <w:t>tumors</w:t>
      </w:r>
      <w:r w:rsidR="0073045C" w:rsidRPr="00A75313">
        <w:rPr>
          <w:rFonts w:ascii="Book Antiqua" w:hAnsi="Book Antiqua"/>
        </w:rPr>
        <w:t xml:space="preserve"> at an early stage</w:t>
      </w:r>
      <w:r w:rsidR="004A03DA" w:rsidRPr="00A75313">
        <w:rPr>
          <w:rFonts w:ascii="Book Antiqua" w:hAnsi="Book Antiqua"/>
        </w:rPr>
        <w:t>,</w:t>
      </w:r>
      <w:r w:rsidR="0073045C" w:rsidRPr="00A75313">
        <w:rPr>
          <w:rFonts w:ascii="Book Antiqua" w:hAnsi="Book Antiqua"/>
        </w:rPr>
        <w:t xml:space="preserve"> when curative interventions can be implemented. </w:t>
      </w:r>
      <w:r w:rsidR="00FC7AF2" w:rsidRPr="00A75313">
        <w:rPr>
          <w:rFonts w:ascii="Book Antiqua" w:hAnsi="Book Antiqua"/>
        </w:rPr>
        <w:t xml:space="preserve">Furthermore, designing a simple and accessible investigative test for a set of HCC biomarkers may not only improve diagnosis and management of liver cancer, but pioneer proteomic </w:t>
      </w:r>
      <w:r w:rsidR="0046164C" w:rsidRPr="00A75313">
        <w:rPr>
          <w:rFonts w:ascii="Book Antiqua" w:hAnsi="Book Antiqua"/>
        </w:rPr>
        <w:t xml:space="preserve">or </w:t>
      </w:r>
      <w:proofErr w:type="spellStart"/>
      <w:r w:rsidR="0046164C" w:rsidRPr="00A75313">
        <w:rPr>
          <w:rFonts w:ascii="Book Antiqua" w:hAnsi="Book Antiqua"/>
        </w:rPr>
        <w:t>metabonomic</w:t>
      </w:r>
      <w:proofErr w:type="spellEnd"/>
      <w:r w:rsidR="0046164C" w:rsidRPr="00A75313">
        <w:rPr>
          <w:rFonts w:ascii="Book Antiqua" w:hAnsi="Book Antiqua"/>
        </w:rPr>
        <w:t xml:space="preserve"> </w:t>
      </w:r>
      <w:r w:rsidR="00FC7AF2" w:rsidRPr="00A75313">
        <w:rPr>
          <w:rFonts w:ascii="Book Antiqua" w:hAnsi="Book Antiqua"/>
        </w:rPr>
        <w:t>diagnosis for other diseases in developing countries, where technical and human resources are limited.</w:t>
      </w:r>
    </w:p>
    <w:p w14:paraId="56AA41EC" w14:textId="77777777" w:rsidR="00FC7AF2" w:rsidRPr="00A75313" w:rsidRDefault="00FC7AF2" w:rsidP="0069181C">
      <w:pPr>
        <w:spacing w:line="360" w:lineRule="auto"/>
        <w:rPr>
          <w:rFonts w:ascii="Book Antiqua" w:hAnsi="Book Antiqua"/>
        </w:rPr>
      </w:pPr>
    </w:p>
    <w:p w14:paraId="621B8F23" w14:textId="77777777" w:rsidR="00C06E47" w:rsidRPr="00A75313" w:rsidRDefault="00C06E47" w:rsidP="0069181C">
      <w:pPr>
        <w:spacing w:line="360" w:lineRule="auto"/>
        <w:rPr>
          <w:rFonts w:ascii="Book Antiqua" w:hAnsi="Book Antiqua"/>
        </w:rPr>
      </w:pPr>
      <w:r w:rsidRPr="00A75313">
        <w:rPr>
          <w:rFonts w:ascii="Book Antiqua" w:hAnsi="Book Antiqua"/>
          <w:b/>
        </w:rPr>
        <w:t>PATHOGENIC</w:t>
      </w:r>
      <w:r w:rsidRPr="00A75313">
        <w:rPr>
          <w:rFonts w:ascii="Book Antiqua" w:hAnsi="Book Antiqua"/>
        </w:rPr>
        <w:t xml:space="preserve"> </w:t>
      </w:r>
      <w:r w:rsidRPr="00A75313">
        <w:rPr>
          <w:rFonts w:ascii="Book Antiqua" w:hAnsi="Book Antiqua"/>
          <w:b/>
        </w:rPr>
        <w:t>MECHANISMS WITH METABOLIC IMPLICATIONS</w:t>
      </w:r>
    </w:p>
    <w:p w14:paraId="564F2DB8" w14:textId="77777777" w:rsidR="00C06E47" w:rsidRPr="003556C5" w:rsidRDefault="00C06E47" w:rsidP="0069181C">
      <w:pPr>
        <w:spacing w:line="360" w:lineRule="auto"/>
        <w:rPr>
          <w:rFonts w:ascii="Book Antiqua" w:hAnsi="Book Antiqua"/>
          <w:b/>
          <w:i/>
        </w:rPr>
      </w:pPr>
      <w:r w:rsidRPr="003556C5">
        <w:rPr>
          <w:rFonts w:ascii="Book Antiqua" w:hAnsi="Book Antiqua"/>
          <w:b/>
          <w:i/>
        </w:rPr>
        <w:t xml:space="preserve">Altered </w:t>
      </w:r>
      <w:r w:rsidR="00801694" w:rsidRPr="003556C5">
        <w:rPr>
          <w:rFonts w:ascii="Book Antiqua" w:hAnsi="Book Antiqua"/>
          <w:b/>
          <w:i/>
        </w:rPr>
        <w:t>tumor</w:t>
      </w:r>
      <w:r w:rsidRPr="003556C5">
        <w:rPr>
          <w:rFonts w:ascii="Book Antiqua" w:hAnsi="Book Antiqua"/>
          <w:b/>
          <w:i/>
        </w:rPr>
        <w:t xml:space="preserve"> metabolism</w:t>
      </w:r>
    </w:p>
    <w:p w14:paraId="3699DD49" w14:textId="77777777" w:rsidR="00C06E47" w:rsidRPr="00A75313" w:rsidRDefault="00C06E47" w:rsidP="0069181C">
      <w:pPr>
        <w:spacing w:line="360" w:lineRule="auto"/>
        <w:rPr>
          <w:rFonts w:ascii="Book Antiqua" w:hAnsi="Book Antiqua"/>
        </w:rPr>
      </w:pPr>
      <w:r w:rsidRPr="00A75313">
        <w:rPr>
          <w:rFonts w:ascii="Book Antiqua" w:hAnsi="Book Antiqua"/>
        </w:rPr>
        <w:t xml:space="preserve">There is increasing evidence that altered metabolism in </w:t>
      </w:r>
      <w:r w:rsidR="00801694" w:rsidRPr="00A75313">
        <w:rPr>
          <w:rFonts w:ascii="Book Antiqua" w:hAnsi="Book Antiqua"/>
        </w:rPr>
        <w:t>tumor</w:t>
      </w:r>
      <w:r w:rsidRPr="00A75313">
        <w:rPr>
          <w:rFonts w:ascii="Book Antiqua" w:hAnsi="Book Antiqua"/>
        </w:rPr>
        <w:t xml:space="preserve"> cells is both a cause and effect of carcinogenesis. </w:t>
      </w:r>
      <w:r w:rsidR="00801694" w:rsidRPr="00A75313">
        <w:rPr>
          <w:rFonts w:ascii="Book Antiqua" w:hAnsi="Book Antiqua"/>
        </w:rPr>
        <w:t>Tumor</w:t>
      </w:r>
      <w:r w:rsidRPr="00A75313">
        <w:rPr>
          <w:rFonts w:ascii="Book Antiqua" w:hAnsi="Book Antiqua"/>
        </w:rPr>
        <w:t xml:space="preserve"> cells require increased amounts of energy and substrates for </w:t>
      </w:r>
      <w:r w:rsidRPr="00A75313">
        <w:rPr>
          <w:rFonts w:ascii="Book Antiqua" w:hAnsi="Book Antiqua"/>
          <w:i/>
        </w:rPr>
        <w:t>de novo</w:t>
      </w:r>
      <w:r w:rsidRPr="00A75313">
        <w:rPr>
          <w:rFonts w:ascii="Book Antiqua" w:hAnsi="Book Antiqua"/>
        </w:rPr>
        <w:t xml:space="preserve"> synthesis of nucleotides, lipids, and proteins for rapid proliferation. Otto Warburg, in the 1920s, pioneered the theory of altered </w:t>
      </w:r>
      <w:r w:rsidR="00801694" w:rsidRPr="00A75313">
        <w:rPr>
          <w:rFonts w:ascii="Book Antiqua" w:hAnsi="Book Antiqua"/>
        </w:rPr>
        <w:t>tumor</w:t>
      </w:r>
      <w:r w:rsidRPr="00A75313">
        <w:rPr>
          <w:rFonts w:ascii="Book Antiqua" w:hAnsi="Book Antiqua"/>
        </w:rPr>
        <w:t xml:space="preserve"> metabolism. Recent evidence both supports and disputes his original conclusions.</w:t>
      </w:r>
    </w:p>
    <w:p w14:paraId="47CB1382" w14:textId="77777777" w:rsidR="00C06E47" w:rsidRPr="00A75313" w:rsidRDefault="00C06E47" w:rsidP="0069181C">
      <w:pPr>
        <w:spacing w:line="360" w:lineRule="auto"/>
        <w:rPr>
          <w:rFonts w:ascii="Book Antiqua" w:hAnsi="Book Antiqua"/>
        </w:rPr>
      </w:pPr>
    </w:p>
    <w:p w14:paraId="54B841D6" w14:textId="357607F5" w:rsidR="00C06E47" w:rsidRPr="0069181C" w:rsidRDefault="00C06E47" w:rsidP="0069181C">
      <w:pPr>
        <w:pStyle w:val="Heading3"/>
      </w:pPr>
      <w:r w:rsidRPr="0069181C">
        <w:lastRenderedPageBreak/>
        <w:t xml:space="preserve"> “Warburg Effect” and glycolysis</w:t>
      </w:r>
    </w:p>
    <w:p w14:paraId="3BC27FE4" w14:textId="3803C693" w:rsidR="00C06E47" w:rsidRPr="00A75313" w:rsidRDefault="00C06E47" w:rsidP="0069181C">
      <w:pPr>
        <w:spacing w:line="360" w:lineRule="auto"/>
        <w:rPr>
          <w:rFonts w:ascii="Book Antiqua" w:hAnsi="Book Antiqua"/>
          <w:vertAlign w:val="superscript"/>
        </w:rPr>
      </w:pPr>
      <w:r w:rsidRPr="00A75313">
        <w:rPr>
          <w:rFonts w:ascii="Book Antiqua" w:hAnsi="Book Antiqua"/>
        </w:rPr>
        <w:t xml:space="preserve">In 1924, Warburg, through placing a section of rat carcinoma in nitrogen-saturated Ringer’s solution (to simulate anaerobic conditions), observed that the </w:t>
      </w:r>
      <w:r w:rsidR="00801694" w:rsidRPr="00A75313">
        <w:rPr>
          <w:rFonts w:ascii="Book Antiqua" w:hAnsi="Book Antiqua"/>
        </w:rPr>
        <w:t>tumor</w:t>
      </w:r>
      <w:r w:rsidRPr="00A75313">
        <w:rPr>
          <w:rFonts w:ascii="Book Antiqua" w:hAnsi="Book Antiqua"/>
        </w:rPr>
        <w:t xml:space="preserve"> could be transplanted to a live donor if sugar was included in the Ringer’s solution, but not if the solution was left </w:t>
      </w:r>
      <w:proofErr w:type="gramStart"/>
      <w:r w:rsidRPr="00A75313">
        <w:rPr>
          <w:rFonts w:ascii="Book Antiqua" w:hAnsi="Book Antiqua"/>
        </w:rPr>
        <w:t>plain</w:t>
      </w:r>
      <w:r w:rsidR="00DF6DE4" w:rsidRPr="00A75313">
        <w:rPr>
          <w:rFonts w:ascii="Book Antiqua" w:hAnsi="Book Antiqua"/>
          <w:vertAlign w:val="superscript"/>
        </w:rPr>
        <w:t>[</w:t>
      </w:r>
      <w:proofErr w:type="gramEnd"/>
      <w:r w:rsidRPr="00A75313">
        <w:rPr>
          <w:rFonts w:ascii="Book Antiqua" w:hAnsi="Book Antiqua"/>
        </w:rPr>
        <w:fldChar w:fldCharType="begin"/>
      </w:r>
      <w:r w:rsidR="00FB07EE" w:rsidRPr="00A75313">
        <w:rPr>
          <w:rFonts w:ascii="Book Antiqua" w:hAnsi="Book Antiqua"/>
        </w:rPr>
        <w:instrText>ADDIN RW.CITE{{359 Warburg,Otto 1924}}ADDIN RW.CITE{{359 Warburg,Otto 1924}}ADDIN RW.CITE{{359 Warburg,Otto 1924}}ADDIN RW.CITE{{359 Warburg,Otto 1924}}</w:instrText>
      </w:r>
      <w:r w:rsidRPr="00A75313">
        <w:rPr>
          <w:rFonts w:ascii="Book Antiqua" w:hAnsi="Book Antiqua"/>
        </w:rPr>
        <w:fldChar w:fldCharType="separate"/>
      </w:r>
      <w:r w:rsidR="00FB07EE" w:rsidRPr="00A75313">
        <w:rPr>
          <w:rFonts w:ascii="Book Antiqua" w:hAnsi="Book Antiqua"/>
          <w:vertAlign w:val="superscript"/>
        </w:rPr>
        <w:t>7</w:t>
      </w:r>
      <w:r w:rsidRPr="00A75313">
        <w:rPr>
          <w:rFonts w:ascii="Book Antiqua" w:hAnsi="Book Antiqua"/>
        </w:rPr>
        <w:fldChar w:fldCharType="end"/>
      </w:r>
      <w:r w:rsidR="00CA4F32" w:rsidRPr="00A75313">
        <w:rPr>
          <w:rFonts w:ascii="Book Antiqua" w:hAnsi="Book Antiqua"/>
          <w:vertAlign w:val="superscript"/>
        </w:rPr>
        <w:t>]</w:t>
      </w:r>
      <w:r w:rsidRPr="00A75313">
        <w:rPr>
          <w:rFonts w:ascii="Book Antiqua" w:hAnsi="Book Antiqua"/>
        </w:rPr>
        <w:t xml:space="preserve">. Following this work, Warburg discovered that even in the presence of oxygen, cancer cells preferentially </w:t>
      </w:r>
      <w:r w:rsidR="00801694" w:rsidRPr="00A75313">
        <w:rPr>
          <w:rFonts w:ascii="Book Antiqua" w:hAnsi="Book Antiqua"/>
        </w:rPr>
        <w:t>metabolize</w:t>
      </w:r>
      <w:r w:rsidRPr="00A75313">
        <w:rPr>
          <w:rFonts w:ascii="Book Antiqua" w:hAnsi="Book Antiqua"/>
        </w:rPr>
        <w:t xml:space="preserve"> glucose by glycolysis as oppose to oxidative phosphorylation, a vastly more inefficient route for energy production. He </w:t>
      </w:r>
      <w:r w:rsidR="00801694" w:rsidRPr="00A75313">
        <w:rPr>
          <w:rFonts w:ascii="Book Antiqua" w:hAnsi="Book Antiqua"/>
        </w:rPr>
        <w:t>hypothesized</w:t>
      </w:r>
      <w:r w:rsidRPr="00A75313">
        <w:rPr>
          <w:rFonts w:ascii="Book Antiqua" w:hAnsi="Book Antiqua"/>
        </w:rPr>
        <w:t xml:space="preserve"> that the increase in glycolysis under normal oxygen conditions arose from a deficiency in the mitochondrial oxidative </w:t>
      </w:r>
      <w:proofErr w:type="gramStart"/>
      <w:r w:rsidRPr="00A75313">
        <w:rPr>
          <w:rFonts w:ascii="Book Antiqua" w:hAnsi="Book Antiqua"/>
        </w:rPr>
        <w:t>phosphorylation</w:t>
      </w:r>
      <w:r w:rsidR="00DF6DE4" w:rsidRPr="00A75313">
        <w:rPr>
          <w:rFonts w:ascii="Book Antiqua" w:hAnsi="Book Antiqua"/>
          <w:vertAlign w:val="superscript"/>
        </w:rPr>
        <w:t>[</w:t>
      </w:r>
      <w:proofErr w:type="gramEnd"/>
      <w:r w:rsidRPr="00A75313">
        <w:rPr>
          <w:rFonts w:ascii="Book Antiqua" w:hAnsi="Book Antiqua"/>
        </w:rPr>
        <w:fldChar w:fldCharType="begin"/>
      </w:r>
      <w:r w:rsidR="00FB07EE" w:rsidRPr="00A75313">
        <w:rPr>
          <w:rFonts w:ascii="Book Antiqua" w:hAnsi="Book Antiqua"/>
        </w:rPr>
        <w:instrText>ADDIN RW.CITE{{381 WARBURG,O. 1958}}ADDIN RW.CITE{{381 WARBURG,O. 1958}}ADDIN RW.CITE{{381 WARBURG,O. 1958}}ADDIN RW.CITE{{381 WARBURG,O. 1958}}</w:instrText>
      </w:r>
      <w:r w:rsidRPr="00A75313">
        <w:rPr>
          <w:rFonts w:ascii="Book Antiqua" w:hAnsi="Book Antiqua"/>
        </w:rPr>
        <w:fldChar w:fldCharType="separate"/>
      </w:r>
      <w:r w:rsidR="00FB07EE" w:rsidRPr="00A75313">
        <w:rPr>
          <w:rFonts w:ascii="Book Antiqua" w:hAnsi="Book Antiqua"/>
          <w:vertAlign w:val="superscript"/>
        </w:rPr>
        <w:t>8</w:t>
      </w:r>
      <w:r w:rsidRPr="00A75313">
        <w:rPr>
          <w:rFonts w:ascii="Book Antiqua" w:hAnsi="Book Antiqua"/>
        </w:rPr>
        <w:fldChar w:fldCharType="end"/>
      </w:r>
      <w:r w:rsidR="00CA4F32" w:rsidRPr="00A75313">
        <w:rPr>
          <w:rFonts w:ascii="Book Antiqua" w:hAnsi="Book Antiqua"/>
          <w:vertAlign w:val="superscript"/>
        </w:rPr>
        <w:t>]</w:t>
      </w:r>
      <w:r w:rsidR="00DF6DE4" w:rsidRPr="00A75313">
        <w:rPr>
          <w:rFonts w:ascii="Book Antiqua" w:hAnsi="Book Antiqua"/>
        </w:rPr>
        <w:t xml:space="preserve"> </w:t>
      </w:r>
      <w:r w:rsidRPr="003556C5">
        <w:rPr>
          <w:rFonts w:ascii="Book Antiqua" w:hAnsi="Book Antiqua"/>
        </w:rPr>
        <w:t>(Figure 3)</w:t>
      </w:r>
      <w:r w:rsidRPr="00A75313">
        <w:rPr>
          <w:rFonts w:ascii="Book Antiqua" w:hAnsi="Book Antiqua"/>
          <w:b/>
        </w:rPr>
        <w:t>.</w:t>
      </w:r>
      <w:r w:rsidRPr="00A75313">
        <w:rPr>
          <w:rFonts w:ascii="Book Antiqua" w:hAnsi="Book Antiqua"/>
        </w:rPr>
        <w:t xml:space="preserve"> He thus established that </w:t>
      </w:r>
      <w:r w:rsidR="00801694" w:rsidRPr="00A75313">
        <w:rPr>
          <w:rFonts w:ascii="Book Antiqua" w:hAnsi="Book Antiqua"/>
        </w:rPr>
        <w:t>tumor</w:t>
      </w:r>
      <w:r w:rsidRPr="00A75313">
        <w:rPr>
          <w:rFonts w:ascii="Book Antiqua" w:hAnsi="Book Antiqua"/>
        </w:rPr>
        <w:t xml:space="preserve"> cells take up glucose at high rates to fuel heightened glycolysis. Indeed, it is upon this basis that </w:t>
      </w:r>
      <w:r w:rsidR="00801694" w:rsidRPr="00A75313">
        <w:rPr>
          <w:rFonts w:ascii="Book Antiqua" w:hAnsi="Book Antiqua"/>
        </w:rPr>
        <w:t>tumors</w:t>
      </w:r>
      <w:r w:rsidRPr="00A75313">
        <w:rPr>
          <w:rFonts w:ascii="Book Antiqua" w:hAnsi="Book Antiqua"/>
        </w:rPr>
        <w:t xml:space="preserve"> can be identified with glucose-labeled positron emission tomography (PET)</w:t>
      </w:r>
      <w:r w:rsidR="00DF6DE4" w:rsidRPr="00A75313">
        <w:rPr>
          <w:rFonts w:ascii="Book Antiqua" w:hAnsi="Book Antiqua"/>
          <w:vertAlign w:val="superscript"/>
        </w:rPr>
        <w:t>[</w:t>
      </w:r>
      <w:r w:rsidRPr="00A75313">
        <w:rPr>
          <w:rFonts w:ascii="Book Antiqua" w:hAnsi="Book Antiqua"/>
        </w:rPr>
        <w:fldChar w:fldCharType="begin"/>
      </w:r>
      <w:r w:rsidR="00FB07EE" w:rsidRPr="00A75313">
        <w:rPr>
          <w:rFonts w:ascii="Book Antiqua" w:hAnsi="Book Antiqua"/>
        </w:rPr>
        <w:instrText>ADDIN RW.CITE{{440 Ariff,B. 2009}}ADDIN RW.CITE{{440 Ariff,B. 2009}}ADDIN RW.CITE{{440 Ariff,B. 2009}}ADDIN RW.CITE{{440 Ariff,B. 2009}}</w:instrText>
      </w:r>
      <w:r w:rsidRPr="00A75313">
        <w:rPr>
          <w:rFonts w:ascii="Book Antiqua" w:hAnsi="Book Antiqua"/>
        </w:rPr>
        <w:fldChar w:fldCharType="separate"/>
      </w:r>
      <w:r w:rsidR="00FB07EE" w:rsidRPr="00A75313">
        <w:rPr>
          <w:rFonts w:ascii="Book Antiqua" w:hAnsi="Book Antiqua"/>
          <w:vertAlign w:val="superscript"/>
        </w:rPr>
        <w:t>9</w:t>
      </w:r>
      <w:r w:rsidRPr="00A75313">
        <w:rPr>
          <w:rFonts w:ascii="Book Antiqua" w:hAnsi="Book Antiqua"/>
        </w:rPr>
        <w:fldChar w:fldCharType="end"/>
      </w:r>
      <w:r w:rsidR="00CA4F32" w:rsidRPr="00A75313">
        <w:rPr>
          <w:rFonts w:ascii="Book Antiqua" w:hAnsi="Book Antiqua"/>
          <w:vertAlign w:val="superscript"/>
        </w:rPr>
        <w:t>]</w:t>
      </w:r>
      <w:r w:rsidRPr="00A75313">
        <w:rPr>
          <w:rFonts w:ascii="Book Antiqua" w:hAnsi="Book Antiqua"/>
        </w:rPr>
        <w:t xml:space="preserve">. Glycolysis generates adenosine triphosphate (ATP) with lower efficiency, but at a faster rate than oxidative phosphorylation, which may be of benefit for rapidly dividing cells. The role of mitochondria in </w:t>
      </w:r>
      <w:r w:rsidR="00801694" w:rsidRPr="00A75313">
        <w:rPr>
          <w:rFonts w:ascii="Book Antiqua" w:hAnsi="Book Antiqua"/>
        </w:rPr>
        <w:t>tumor</w:t>
      </w:r>
      <w:r w:rsidRPr="00A75313">
        <w:rPr>
          <w:rFonts w:ascii="Book Antiqua" w:hAnsi="Book Antiqua"/>
        </w:rPr>
        <w:t xml:space="preserve"> cells is contentious. Primary defects in oxidative phosphorylation (which occurs within the mitochondrial membrane) have been invoked to explain the Warburg phenomenon because </w:t>
      </w:r>
      <w:r w:rsidR="00801694" w:rsidRPr="00A75313">
        <w:rPr>
          <w:rFonts w:ascii="Book Antiqua" w:hAnsi="Book Antiqua"/>
        </w:rPr>
        <w:t>tumor</w:t>
      </w:r>
      <w:r w:rsidRPr="00A75313">
        <w:rPr>
          <w:rFonts w:ascii="Book Antiqua" w:hAnsi="Book Antiqua"/>
        </w:rPr>
        <w:t xml:space="preserve"> mitochondria are often small, lack cristae and are deficient in the β-F1 subunit of the ATPase</w:t>
      </w:r>
      <w:r w:rsidR="00DF6DE4" w:rsidRPr="00A75313">
        <w:rPr>
          <w:rFonts w:ascii="Book Antiqua" w:hAnsi="Book Antiqua"/>
          <w:vertAlign w:val="superscript"/>
        </w:rPr>
        <w:t>[</w:t>
      </w:r>
      <w:r w:rsidRPr="00A75313">
        <w:rPr>
          <w:rFonts w:ascii="Book Antiqua" w:hAnsi="Book Antiqua"/>
        </w:rPr>
        <w:fldChar w:fldCharType="begin"/>
      </w:r>
      <w:r w:rsidR="00FB07EE" w:rsidRPr="00A75313">
        <w:rPr>
          <w:rFonts w:ascii="Book Antiqua" w:hAnsi="Book Antiqua"/>
        </w:rPr>
        <w:instrText>ADDIN RW.CITE{{441 Kroemer,G. 2008; 442 Lopez-Rios,F. 2007}}ADDIN RW.CITE{{441 Kroemer,G. 2008; 442 Lopez-Rios,F. 2007}}ADDIN RW.CITE{{441 Kroemer,G. 2008; 442 Lopez-Rios,F. 2007}}ADDIN RW.CITE{{441 Kroemer,G. 2008; 442 Lopez-Rios,F. 2007}}</w:instrText>
      </w:r>
      <w:r w:rsidRPr="00A75313">
        <w:rPr>
          <w:rFonts w:ascii="Book Antiqua" w:hAnsi="Book Antiqua"/>
        </w:rPr>
        <w:fldChar w:fldCharType="separate"/>
      </w:r>
      <w:r w:rsidR="00FB07EE" w:rsidRPr="00A75313">
        <w:rPr>
          <w:rFonts w:ascii="Book Antiqua" w:hAnsi="Book Antiqua"/>
          <w:vertAlign w:val="superscript"/>
        </w:rPr>
        <w:t>10,11</w:t>
      </w:r>
      <w:r w:rsidRPr="00A75313">
        <w:rPr>
          <w:rFonts w:ascii="Book Antiqua" w:hAnsi="Book Antiqua"/>
        </w:rPr>
        <w:fldChar w:fldCharType="end"/>
      </w:r>
      <w:r w:rsidR="00CA4F32" w:rsidRPr="00A75313">
        <w:rPr>
          <w:rFonts w:ascii="Book Antiqua" w:hAnsi="Book Antiqua"/>
          <w:vertAlign w:val="superscript"/>
        </w:rPr>
        <w:t>]</w:t>
      </w:r>
      <w:r w:rsidRPr="00A75313">
        <w:rPr>
          <w:rFonts w:ascii="Book Antiqua" w:hAnsi="Book Antiqua"/>
        </w:rPr>
        <w:t xml:space="preserve">. However, many groups have demonstrated that </w:t>
      </w:r>
      <w:r w:rsidR="00801694" w:rsidRPr="00A75313">
        <w:rPr>
          <w:rFonts w:ascii="Book Antiqua" w:hAnsi="Book Antiqua"/>
        </w:rPr>
        <w:t>tumor</w:t>
      </w:r>
      <w:r w:rsidRPr="00A75313">
        <w:rPr>
          <w:rFonts w:ascii="Book Antiqua" w:hAnsi="Book Antiqua"/>
        </w:rPr>
        <w:t xml:space="preserve"> cell mitochondria are actually functional and even Warburg admitted that despite their high glycolysis rate, oxygen consumption by cancer cells is not </w:t>
      </w:r>
      <w:proofErr w:type="gramStart"/>
      <w:r w:rsidRPr="00A75313">
        <w:rPr>
          <w:rFonts w:ascii="Book Antiqua" w:hAnsi="Book Antiqua"/>
        </w:rPr>
        <w:t>diminished</w:t>
      </w:r>
      <w:r w:rsidR="00DF6DE4" w:rsidRPr="00A75313">
        <w:rPr>
          <w:rFonts w:ascii="Book Antiqua" w:hAnsi="Book Antiqua"/>
          <w:vertAlign w:val="superscript"/>
        </w:rPr>
        <w:t>[</w:t>
      </w:r>
      <w:proofErr w:type="gramEnd"/>
      <w:r w:rsidRPr="00A75313">
        <w:rPr>
          <w:rFonts w:ascii="Book Antiqua" w:hAnsi="Book Antiqua"/>
        </w:rPr>
        <w:fldChar w:fldCharType="begin"/>
      </w:r>
      <w:r w:rsidR="00FB07EE" w:rsidRPr="00A75313">
        <w:rPr>
          <w:rFonts w:ascii="Book Antiqua" w:hAnsi="Book Antiqua"/>
        </w:rPr>
        <w:instrText>ADDIN RW.CITE{{443 Weinberg,F. 2009}}ADDIN RW.CITE{{443 Weinberg,F. 2009}}ADDIN RW.CITE{{443 Weinberg,F. 2009}}ADDIN RW.CITE{{443 Weinberg,F. 2009}}</w:instrText>
      </w:r>
      <w:r w:rsidRPr="00A75313">
        <w:rPr>
          <w:rFonts w:ascii="Book Antiqua" w:hAnsi="Book Antiqua"/>
        </w:rPr>
        <w:fldChar w:fldCharType="separate"/>
      </w:r>
      <w:r w:rsidR="00FB07EE" w:rsidRPr="00A75313">
        <w:rPr>
          <w:rFonts w:ascii="Book Antiqua" w:hAnsi="Book Antiqua"/>
          <w:vertAlign w:val="superscript"/>
        </w:rPr>
        <w:t>12</w:t>
      </w:r>
      <w:r w:rsidRPr="00A75313">
        <w:rPr>
          <w:rFonts w:ascii="Book Antiqua" w:hAnsi="Book Antiqua"/>
        </w:rPr>
        <w:fldChar w:fldCharType="end"/>
      </w:r>
      <w:r w:rsidR="00CA4F32" w:rsidRPr="00A75313">
        <w:rPr>
          <w:rFonts w:ascii="Book Antiqua" w:hAnsi="Book Antiqua"/>
          <w:vertAlign w:val="superscript"/>
        </w:rPr>
        <w:t>]</w:t>
      </w:r>
      <w:r w:rsidRPr="00A75313">
        <w:rPr>
          <w:rFonts w:ascii="Book Antiqua" w:hAnsi="Book Antiqua"/>
        </w:rPr>
        <w:t xml:space="preserve">. Furthermore, HCC is a highly vascular </w:t>
      </w:r>
      <w:r w:rsidR="00801694" w:rsidRPr="00A75313">
        <w:rPr>
          <w:rFonts w:ascii="Book Antiqua" w:hAnsi="Book Antiqua"/>
        </w:rPr>
        <w:t>tumor</w:t>
      </w:r>
      <w:r w:rsidRPr="00A75313">
        <w:rPr>
          <w:rFonts w:ascii="Book Antiqua" w:hAnsi="Book Antiqua"/>
        </w:rPr>
        <w:t xml:space="preserve"> that, certainly in the early stages, is likely to be adequately supplied with oxygenated blood. Importantly, glycolysis also provides intermediates for the pentose phosphate pathway and subsequent biosynthesis of nucleic acids. Which of these functions heightened glycolysis serves is, as yet, unresolved. </w:t>
      </w:r>
    </w:p>
    <w:p w14:paraId="0BE8F6FE" w14:textId="03E5BA7D" w:rsidR="00C06E47" w:rsidRPr="00A75313" w:rsidRDefault="00C06E47" w:rsidP="0069181C">
      <w:pPr>
        <w:spacing w:line="360" w:lineRule="auto"/>
        <w:ind w:firstLineChars="147" w:firstLine="353"/>
        <w:rPr>
          <w:rFonts w:ascii="Book Antiqua" w:hAnsi="Book Antiqua"/>
        </w:rPr>
      </w:pPr>
      <w:r w:rsidRPr="00A75313">
        <w:rPr>
          <w:rFonts w:ascii="Book Antiqua" w:hAnsi="Book Antiqua"/>
        </w:rPr>
        <w:t xml:space="preserve">There is now some consensus that the major role of heightened glycolysis in </w:t>
      </w:r>
      <w:r w:rsidR="00801694" w:rsidRPr="00A75313">
        <w:rPr>
          <w:rFonts w:ascii="Book Antiqua" w:hAnsi="Book Antiqua"/>
        </w:rPr>
        <w:t>tumor</w:t>
      </w:r>
      <w:r w:rsidRPr="00A75313">
        <w:rPr>
          <w:rFonts w:ascii="Book Antiqua" w:hAnsi="Book Antiqua"/>
        </w:rPr>
        <w:t xml:space="preserve"> cells is to provide substrates to the pentose phosphate pathway for nucleotide synthesis, rather than energy provision in the form of </w:t>
      </w:r>
      <w:proofErr w:type="gramStart"/>
      <w:r w:rsidRPr="00A75313">
        <w:rPr>
          <w:rFonts w:ascii="Book Antiqua" w:hAnsi="Book Antiqua"/>
        </w:rPr>
        <w:t>ATP</w:t>
      </w:r>
      <w:r w:rsidR="00834DB6" w:rsidRPr="00A75313">
        <w:rPr>
          <w:rFonts w:ascii="Book Antiqua" w:hAnsi="Book Antiqua"/>
          <w:vertAlign w:val="superscript"/>
        </w:rPr>
        <w:t>[</w:t>
      </w:r>
      <w:proofErr w:type="gramEnd"/>
      <w:r w:rsidRPr="00A75313">
        <w:rPr>
          <w:rFonts w:ascii="Book Antiqua" w:hAnsi="Book Antiqua"/>
        </w:rPr>
        <w:fldChar w:fldCharType="begin"/>
      </w:r>
      <w:r w:rsidR="00FB07EE" w:rsidRPr="00A75313">
        <w:rPr>
          <w:rFonts w:ascii="Book Antiqua" w:hAnsi="Book Antiqua"/>
        </w:rPr>
        <w:instrText>ADDIN RW.CITE{{444 VanderHeiden,M.G. 2009; 443 Weinberg,F. 2009}}ADDIN RW.CITE{{444 VanderHeiden,M.G. 2009; 443 Weinberg,F. 2009}}ADDIN RW.CITE{{444 VanderHeiden,M.G. 2009; 443 Weinberg,F. 2009}}ADDIN RW.CITE{{444 VanderHeiden,M.G. 2009; 443 Weinberg,F. 2009}}</w:instrText>
      </w:r>
      <w:r w:rsidRPr="00A75313">
        <w:rPr>
          <w:rFonts w:ascii="Book Antiqua" w:hAnsi="Book Antiqua"/>
        </w:rPr>
        <w:fldChar w:fldCharType="separate"/>
      </w:r>
      <w:r w:rsidR="00FB07EE" w:rsidRPr="00A75313">
        <w:rPr>
          <w:rFonts w:ascii="Book Antiqua" w:hAnsi="Book Antiqua"/>
          <w:vertAlign w:val="superscript"/>
        </w:rPr>
        <w:t>12,13</w:t>
      </w:r>
      <w:r w:rsidRPr="00A75313">
        <w:rPr>
          <w:rFonts w:ascii="Book Antiqua" w:hAnsi="Book Antiqua"/>
        </w:rPr>
        <w:fldChar w:fldCharType="end"/>
      </w:r>
      <w:r w:rsidR="00CA4F32" w:rsidRPr="00A75313">
        <w:rPr>
          <w:rFonts w:ascii="Book Antiqua" w:hAnsi="Book Antiqua"/>
          <w:vertAlign w:val="superscript"/>
        </w:rPr>
        <w:t>]</w:t>
      </w:r>
      <w:r w:rsidRPr="00A75313">
        <w:rPr>
          <w:rFonts w:ascii="Book Antiqua" w:hAnsi="Book Antiqua"/>
        </w:rPr>
        <w:t xml:space="preserve">. In essence, the </w:t>
      </w:r>
      <w:r w:rsidR="00801694" w:rsidRPr="00A75313">
        <w:rPr>
          <w:rFonts w:ascii="Book Antiqua" w:hAnsi="Book Antiqua"/>
        </w:rPr>
        <w:t>tumor</w:t>
      </w:r>
      <w:r w:rsidRPr="00A75313">
        <w:rPr>
          <w:rFonts w:ascii="Book Antiqua" w:hAnsi="Book Antiqua"/>
        </w:rPr>
        <w:t xml:space="preserve"> is </w:t>
      </w:r>
      <w:r w:rsidR="00801694" w:rsidRPr="00A75313">
        <w:rPr>
          <w:rFonts w:ascii="Book Antiqua" w:hAnsi="Book Antiqua"/>
        </w:rPr>
        <w:t>maximizing</w:t>
      </w:r>
      <w:r w:rsidRPr="00A75313">
        <w:rPr>
          <w:rFonts w:ascii="Book Antiqua" w:hAnsi="Book Antiqua"/>
        </w:rPr>
        <w:t xml:space="preserve"> production of cellular constituents for proliferation at the expense of energy production. </w:t>
      </w:r>
    </w:p>
    <w:p w14:paraId="03582C8B" w14:textId="77777777" w:rsidR="00C06E47" w:rsidRPr="00A75313" w:rsidRDefault="00C06E47" w:rsidP="0069181C">
      <w:pPr>
        <w:spacing w:line="360" w:lineRule="auto"/>
        <w:rPr>
          <w:rFonts w:ascii="Book Antiqua" w:hAnsi="Book Antiqua"/>
        </w:rPr>
      </w:pPr>
    </w:p>
    <w:p w14:paraId="7CCD5CE0" w14:textId="77777777" w:rsidR="00C06E47" w:rsidRPr="0069181C" w:rsidRDefault="00C06E47" w:rsidP="0069181C">
      <w:pPr>
        <w:pStyle w:val="Heading3"/>
      </w:pPr>
      <w:r w:rsidRPr="0069181C">
        <w:t>MOLECULAR EFFECTORS AND TUMOUR METABOLISM</w:t>
      </w:r>
    </w:p>
    <w:p w14:paraId="6D71018C" w14:textId="77777777" w:rsidR="00C06E47" w:rsidRPr="00A75313" w:rsidRDefault="00C06E47" w:rsidP="0069181C">
      <w:pPr>
        <w:spacing w:line="360" w:lineRule="auto"/>
        <w:rPr>
          <w:rFonts w:ascii="Book Antiqua" w:hAnsi="Book Antiqua"/>
        </w:rPr>
      </w:pPr>
      <w:r w:rsidRPr="00A75313">
        <w:rPr>
          <w:rFonts w:ascii="Book Antiqua" w:hAnsi="Book Antiqua"/>
        </w:rPr>
        <w:lastRenderedPageBreak/>
        <w:t xml:space="preserve">Several oncogenes and </w:t>
      </w:r>
      <w:r w:rsidR="00801694" w:rsidRPr="00A75313">
        <w:rPr>
          <w:rFonts w:ascii="Book Antiqua" w:hAnsi="Book Antiqua"/>
        </w:rPr>
        <w:t>tumor</w:t>
      </w:r>
      <w:r w:rsidRPr="00A75313">
        <w:rPr>
          <w:rFonts w:ascii="Book Antiqua" w:hAnsi="Book Antiqua"/>
        </w:rPr>
        <w:t xml:space="preserve"> suppressor genes have been implicated in altered </w:t>
      </w:r>
      <w:r w:rsidR="00801694" w:rsidRPr="00A75313">
        <w:rPr>
          <w:rFonts w:ascii="Book Antiqua" w:hAnsi="Book Antiqua"/>
        </w:rPr>
        <w:t>tumor</w:t>
      </w:r>
      <w:r w:rsidRPr="00A75313">
        <w:rPr>
          <w:rFonts w:ascii="Book Antiqua" w:hAnsi="Book Antiqua"/>
        </w:rPr>
        <w:t xml:space="preserve"> metabolism. Sequential mutations are common in HCC and two effectors in particular, HIF 1 and </w:t>
      </w:r>
      <w:proofErr w:type="gramStart"/>
      <w:r w:rsidRPr="00A75313">
        <w:rPr>
          <w:rFonts w:ascii="Book Antiqua" w:hAnsi="Book Antiqua"/>
        </w:rPr>
        <w:t>p53,</w:t>
      </w:r>
      <w:proofErr w:type="gramEnd"/>
      <w:r w:rsidRPr="00A75313">
        <w:rPr>
          <w:rFonts w:ascii="Book Antiqua" w:hAnsi="Book Antiqua"/>
        </w:rPr>
        <w:t xml:space="preserve"> may be responsible for some of the metabolic changes arising in HCC.</w:t>
      </w:r>
    </w:p>
    <w:p w14:paraId="23554196" w14:textId="77777777" w:rsidR="008D3B36" w:rsidRPr="00A75313" w:rsidRDefault="008D3B36" w:rsidP="0069181C">
      <w:pPr>
        <w:pStyle w:val="Heading4"/>
      </w:pPr>
    </w:p>
    <w:p w14:paraId="18C1D65C" w14:textId="77777777" w:rsidR="00C06E47" w:rsidRPr="00A75313" w:rsidRDefault="00C06E47" w:rsidP="0069181C">
      <w:pPr>
        <w:pStyle w:val="Heading4"/>
      </w:pPr>
      <w:r w:rsidRPr="00A75313">
        <w:t xml:space="preserve">Hypoxia inducible factor </w:t>
      </w:r>
    </w:p>
    <w:p w14:paraId="5F494A1B" w14:textId="024DC59D" w:rsidR="00C06E47" w:rsidRPr="00A75313" w:rsidRDefault="00C06E47" w:rsidP="0069181C">
      <w:pPr>
        <w:spacing w:line="360" w:lineRule="auto"/>
        <w:rPr>
          <w:rFonts w:ascii="Book Antiqua" w:hAnsi="Book Antiqua"/>
        </w:rPr>
      </w:pPr>
      <w:r w:rsidRPr="00A75313">
        <w:rPr>
          <w:rFonts w:ascii="Book Antiqua" w:hAnsi="Book Antiqua"/>
        </w:rPr>
        <w:t xml:space="preserve">Hypoxia inducible factor 1 </w:t>
      </w:r>
      <w:r w:rsidR="00E90CAC" w:rsidRPr="00A75313">
        <w:rPr>
          <w:rFonts w:ascii="Book Antiqua" w:hAnsi="Book Antiqua"/>
        </w:rPr>
        <w:t xml:space="preserve">(HIF 1) </w:t>
      </w:r>
      <w:r w:rsidRPr="00A75313">
        <w:rPr>
          <w:rFonts w:ascii="Book Antiqua" w:hAnsi="Book Antiqua"/>
        </w:rPr>
        <w:t xml:space="preserve">is a </w:t>
      </w:r>
      <w:proofErr w:type="spellStart"/>
      <w:r w:rsidRPr="00A75313">
        <w:rPr>
          <w:rFonts w:ascii="Book Antiqua" w:hAnsi="Book Antiqua"/>
        </w:rPr>
        <w:t>heterodimeric</w:t>
      </w:r>
      <w:proofErr w:type="spellEnd"/>
      <w:r w:rsidRPr="00A75313">
        <w:rPr>
          <w:rFonts w:ascii="Book Antiqua" w:hAnsi="Book Antiqua"/>
        </w:rPr>
        <w:t xml:space="preserve"> protein complex transcription factor that is activated by hypoxic, inflammatory, metabolic and oxidative stress</w:t>
      </w:r>
      <w:r w:rsidR="00834DB6" w:rsidRPr="00A75313">
        <w:rPr>
          <w:rFonts w:ascii="Book Antiqua" w:hAnsi="Book Antiqua"/>
          <w:vertAlign w:val="superscript"/>
        </w:rPr>
        <w:t>[</w:t>
      </w:r>
      <w:r w:rsidRPr="00A75313">
        <w:rPr>
          <w:rFonts w:ascii="Book Antiqua" w:hAnsi="Book Antiqua"/>
        </w:rPr>
        <w:fldChar w:fldCharType="begin"/>
      </w:r>
      <w:r w:rsidR="00FB07EE" w:rsidRPr="00A75313">
        <w:rPr>
          <w:rFonts w:ascii="Book Antiqua" w:hAnsi="Book Antiqua"/>
        </w:rPr>
        <w:instrText>ADDIN RW.CITE{{445 Harris,A.L. 2002; 441 Kroemer,G. 2008; 443 Weinberg,F. 2009}}ADDIN RW.CITE{{445 Harris,A.L. 2002; 441 Kroemer,G. 2008; 443 Weinberg,F. 2009}}ADDIN RW.CITE{{445 Harris,A.L. 2002; 441 Kroemer,G. 2008; 443 Weinberg,F. 2009}}ADDIN RW.CITE{{445 Harris,A.L. 2002; 441 Kroemer,G. 2008; 443 Weinberg,F. 2009}}</w:instrText>
      </w:r>
      <w:r w:rsidRPr="00A75313">
        <w:rPr>
          <w:rFonts w:ascii="Book Antiqua" w:hAnsi="Book Antiqua"/>
        </w:rPr>
        <w:fldChar w:fldCharType="separate"/>
      </w:r>
      <w:r w:rsidR="00FB07EE" w:rsidRPr="00A75313">
        <w:rPr>
          <w:rFonts w:ascii="Book Antiqua" w:hAnsi="Book Antiqua"/>
          <w:vertAlign w:val="superscript"/>
        </w:rPr>
        <w:t>10,</w:t>
      </w:r>
      <w:r w:rsidR="00D2055C" w:rsidRPr="00A75313">
        <w:rPr>
          <w:rFonts w:ascii="Book Antiqua" w:hAnsi="Book Antiqua"/>
          <w:vertAlign w:val="superscript"/>
        </w:rPr>
        <w:t>12</w:t>
      </w:r>
      <w:r w:rsidR="00FB07EE" w:rsidRPr="00A75313">
        <w:rPr>
          <w:rFonts w:ascii="Book Antiqua" w:hAnsi="Book Antiqua"/>
          <w:vertAlign w:val="superscript"/>
        </w:rPr>
        <w:t>,14</w:t>
      </w:r>
      <w:r w:rsidRPr="00A75313">
        <w:rPr>
          <w:rFonts w:ascii="Book Antiqua" w:hAnsi="Book Antiqua"/>
        </w:rPr>
        <w:fldChar w:fldCharType="end"/>
      </w:r>
      <w:r w:rsidR="00CA4F32" w:rsidRPr="00A75313">
        <w:rPr>
          <w:rFonts w:ascii="Book Antiqua" w:hAnsi="Book Antiqua"/>
          <w:vertAlign w:val="superscript"/>
        </w:rPr>
        <w:t>]</w:t>
      </w:r>
      <w:r w:rsidRPr="00A75313">
        <w:rPr>
          <w:rFonts w:ascii="Book Antiqua" w:hAnsi="Book Antiqua"/>
        </w:rPr>
        <w:t xml:space="preserve">. The HIF 1 </w:t>
      </w:r>
      <w:proofErr w:type="spellStart"/>
      <w:r w:rsidRPr="00A75313">
        <w:rPr>
          <w:rFonts w:ascii="Book Antiqua" w:hAnsi="Book Antiqua"/>
        </w:rPr>
        <w:t>heterodimeric</w:t>
      </w:r>
      <w:proofErr w:type="spellEnd"/>
      <w:r w:rsidRPr="00A75313">
        <w:rPr>
          <w:rFonts w:ascii="Book Antiqua" w:hAnsi="Book Antiqua"/>
        </w:rPr>
        <w:t xml:space="preserve"> complex (HIF 1α + HIF 1β) is </w:t>
      </w:r>
      <w:r w:rsidR="00801694" w:rsidRPr="00A75313">
        <w:rPr>
          <w:rFonts w:ascii="Book Antiqua" w:hAnsi="Book Antiqua"/>
        </w:rPr>
        <w:t>stabilized</w:t>
      </w:r>
      <w:r w:rsidRPr="00A75313">
        <w:rPr>
          <w:rFonts w:ascii="Book Antiqua" w:hAnsi="Book Antiqua"/>
        </w:rPr>
        <w:t xml:space="preserve"> at low oxygen levels, but degraded by the proteasome in </w:t>
      </w:r>
      <w:proofErr w:type="spellStart"/>
      <w:r w:rsidRPr="00A75313">
        <w:rPr>
          <w:rFonts w:ascii="Book Antiqua" w:hAnsi="Book Antiqua"/>
        </w:rPr>
        <w:t>normoxic</w:t>
      </w:r>
      <w:proofErr w:type="spellEnd"/>
      <w:r w:rsidRPr="00A75313">
        <w:rPr>
          <w:rFonts w:ascii="Book Antiqua" w:hAnsi="Book Antiqua"/>
        </w:rPr>
        <w:t xml:space="preserve"> conditions. The HIF 1 heterodimer stimulates glycolysis by increasing the expression of pro-glycolytic uptake enzymes and transport molecules, such as </w:t>
      </w:r>
      <w:r w:rsidR="00E90CAC" w:rsidRPr="00A75313">
        <w:rPr>
          <w:rFonts w:ascii="Book Antiqua" w:hAnsi="Book Antiqua"/>
        </w:rPr>
        <w:t>glucose transporter 1 (</w:t>
      </w:r>
      <w:r w:rsidRPr="00A75313">
        <w:rPr>
          <w:rFonts w:ascii="Book Antiqua" w:hAnsi="Book Antiqua"/>
        </w:rPr>
        <w:t>GLUT 1</w:t>
      </w:r>
      <w:r w:rsidR="00E90CAC" w:rsidRPr="00A75313">
        <w:rPr>
          <w:rFonts w:ascii="Book Antiqua" w:hAnsi="Book Antiqua"/>
        </w:rPr>
        <w:t>)</w:t>
      </w:r>
      <w:r w:rsidRPr="00A75313">
        <w:rPr>
          <w:rFonts w:ascii="Book Antiqua" w:hAnsi="Book Antiqua"/>
        </w:rPr>
        <w:t xml:space="preserve"> and </w:t>
      </w:r>
      <w:proofErr w:type="gramStart"/>
      <w:r w:rsidRPr="00A75313">
        <w:rPr>
          <w:rFonts w:ascii="Book Antiqua" w:hAnsi="Book Antiqua"/>
        </w:rPr>
        <w:t>hexokinase</w:t>
      </w:r>
      <w:r w:rsidR="00834DB6" w:rsidRPr="00A75313">
        <w:rPr>
          <w:rFonts w:ascii="Book Antiqua" w:hAnsi="Book Antiqua"/>
          <w:vertAlign w:val="superscript"/>
        </w:rPr>
        <w:t>[</w:t>
      </w:r>
      <w:proofErr w:type="gramEnd"/>
      <w:r w:rsidRPr="00A75313">
        <w:rPr>
          <w:rFonts w:ascii="Book Antiqua" w:hAnsi="Book Antiqua"/>
        </w:rPr>
        <w:fldChar w:fldCharType="begin"/>
      </w:r>
      <w:r w:rsidR="00FB07EE" w:rsidRPr="00A75313">
        <w:rPr>
          <w:rFonts w:ascii="Book Antiqua" w:hAnsi="Book Antiqua"/>
        </w:rPr>
        <w:instrText>ADDIN RW.CITE{{443 Weinberg,F. 2009}}ADDIN RW.CITE{{443 Weinberg,F. 2009}}ADDIN RW.CITE{{443 Weinberg,F. 2009}}ADDIN RW.CITE{{443 Weinberg,F. 2009}}</w:instrText>
      </w:r>
      <w:r w:rsidRPr="00A75313">
        <w:rPr>
          <w:rFonts w:ascii="Book Antiqua" w:hAnsi="Book Antiqua"/>
        </w:rPr>
        <w:fldChar w:fldCharType="separate"/>
      </w:r>
      <w:r w:rsidR="00FB07EE" w:rsidRPr="00A75313">
        <w:rPr>
          <w:rFonts w:ascii="Book Antiqua" w:hAnsi="Book Antiqua"/>
          <w:vertAlign w:val="superscript"/>
        </w:rPr>
        <w:t>12</w:t>
      </w:r>
      <w:r w:rsidRPr="00A75313">
        <w:rPr>
          <w:rFonts w:ascii="Book Antiqua" w:hAnsi="Book Antiqua"/>
        </w:rPr>
        <w:fldChar w:fldCharType="end"/>
      </w:r>
      <w:r w:rsidR="00CA4F32" w:rsidRPr="00A75313">
        <w:rPr>
          <w:rFonts w:ascii="Book Antiqua" w:hAnsi="Book Antiqua"/>
          <w:vertAlign w:val="superscript"/>
        </w:rPr>
        <w:t>]</w:t>
      </w:r>
      <w:r w:rsidRPr="00A75313">
        <w:rPr>
          <w:rFonts w:ascii="Book Antiqua" w:hAnsi="Book Antiqua"/>
        </w:rPr>
        <w:t xml:space="preserve">. HIF 1β deficient </w:t>
      </w:r>
      <w:proofErr w:type="spellStart"/>
      <w:r w:rsidRPr="00A75313">
        <w:rPr>
          <w:rFonts w:ascii="Book Antiqua" w:hAnsi="Book Antiqua"/>
        </w:rPr>
        <w:t>hepatoma</w:t>
      </w:r>
      <w:proofErr w:type="spellEnd"/>
      <w:r w:rsidRPr="00A75313">
        <w:rPr>
          <w:rFonts w:ascii="Book Antiqua" w:hAnsi="Book Antiqua"/>
        </w:rPr>
        <w:t xml:space="preserve"> cells grown as solid </w:t>
      </w:r>
      <w:r w:rsidR="00801694" w:rsidRPr="00A75313">
        <w:rPr>
          <w:rFonts w:ascii="Book Antiqua" w:hAnsi="Book Antiqua"/>
        </w:rPr>
        <w:t>tumors</w:t>
      </w:r>
      <w:r w:rsidRPr="00A75313">
        <w:rPr>
          <w:rFonts w:ascii="Book Antiqua" w:hAnsi="Book Antiqua"/>
        </w:rPr>
        <w:t xml:space="preserve"> in mice were found to have reduced rates of growth and glycolytic intermediates compared to wild type </w:t>
      </w:r>
      <w:proofErr w:type="spellStart"/>
      <w:r w:rsidRPr="00A75313">
        <w:rPr>
          <w:rFonts w:ascii="Book Antiqua" w:hAnsi="Book Antiqua"/>
        </w:rPr>
        <w:t>hepatoma</w:t>
      </w:r>
      <w:proofErr w:type="spellEnd"/>
      <w:r w:rsidRPr="00A75313">
        <w:rPr>
          <w:rFonts w:ascii="Book Antiqua" w:hAnsi="Book Antiqua"/>
        </w:rPr>
        <w:t xml:space="preserve"> </w:t>
      </w:r>
      <w:proofErr w:type="gramStart"/>
      <w:r w:rsidRPr="00A75313">
        <w:rPr>
          <w:rFonts w:ascii="Book Antiqua" w:hAnsi="Book Antiqua"/>
        </w:rPr>
        <w:t>cells</w:t>
      </w:r>
      <w:r w:rsidR="00834DB6" w:rsidRPr="00A75313">
        <w:rPr>
          <w:rFonts w:ascii="Book Antiqua" w:hAnsi="Book Antiqua"/>
          <w:vertAlign w:val="superscript"/>
        </w:rPr>
        <w:t>[</w:t>
      </w:r>
      <w:proofErr w:type="gramEnd"/>
      <w:r w:rsidRPr="00A75313">
        <w:rPr>
          <w:rFonts w:ascii="Book Antiqua" w:hAnsi="Book Antiqua"/>
        </w:rPr>
        <w:fldChar w:fldCharType="begin"/>
      </w:r>
      <w:r w:rsidR="00FB07EE" w:rsidRPr="00A75313">
        <w:rPr>
          <w:rFonts w:ascii="Book Antiqua" w:hAnsi="Book Antiqua"/>
        </w:rPr>
        <w:instrText>ADDIN RW.CITE{{446 Griffiths,J.R. 2002}}ADDIN RW.CITE{{446 Griffiths,J.R. 2002}}ADDIN RW.CITE{{446 Griffiths,J.R. 2002}}ADDIN RW.CITE{{446 Griffiths,J.R. 2002}}</w:instrText>
      </w:r>
      <w:r w:rsidRPr="00A75313">
        <w:rPr>
          <w:rFonts w:ascii="Book Antiqua" w:hAnsi="Book Antiqua"/>
        </w:rPr>
        <w:fldChar w:fldCharType="separate"/>
      </w:r>
      <w:r w:rsidR="00FB07EE" w:rsidRPr="00A75313">
        <w:rPr>
          <w:rFonts w:ascii="Book Antiqua" w:hAnsi="Book Antiqua"/>
          <w:vertAlign w:val="superscript"/>
        </w:rPr>
        <w:t>15</w:t>
      </w:r>
      <w:r w:rsidRPr="00A75313">
        <w:rPr>
          <w:rFonts w:ascii="Book Antiqua" w:hAnsi="Book Antiqua"/>
        </w:rPr>
        <w:fldChar w:fldCharType="end"/>
      </w:r>
      <w:r w:rsidR="00CA4F32" w:rsidRPr="00A75313">
        <w:rPr>
          <w:rFonts w:ascii="Book Antiqua" w:hAnsi="Book Antiqua"/>
          <w:vertAlign w:val="superscript"/>
        </w:rPr>
        <w:t>]</w:t>
      </w:r>
      <w:r w:rsidRPr="00A75313">
        <w:rPr>
          <w:rFonts w:ascii="Book Antiqua" w:hAnsi="Book Antiqua"/>
        </w:rPr>
        <w:t xml:space="preserve">. It would therefore appear that HIF 1 may play a central role in the Warburg model. However, HIF 1 is only stable in hypoxic conditions and Warburg’s model describes heightened glycolysis in </w:t>
      </w:r>
      <w:proofErr w:type="spellStart"/>
      <w:r w:rsidRPr="00A75313">
        <w:rPr>
          <w:rFonts w:ascii="Book Antiqua" w:hAnsi="Book Antiqua"/>
        </w:rPr>
        <w:t>normoxic</w:t>
      </w:r>
      <w:proofErr w:type="spellEnd"/>
      <w:r w:rsidRPr="00A75313">
        <w:rPr>
          <w:rFonts w:ascii="Book Antiqua" w:hAnsi="Book Antiqua"/>
        </w:rPr>
        <w:t xml:space="preserve"> conditions. Only a minority of cancers display aberrant HIF 1function in </w:t>
      </w:r>
      <w:proofErr w:type="spellStart"/>
      <w:r w:rsidRPr="00A75313">
        <w:rPr>
          <w:rFonts w:ascii="Book Antiqua" w:hAnsi="Book Antiqua"/>
        </w:rPr>
        <w:t>normoxia</w:t>
      </w:r>
      <w:proofErr w:type="spellEnd"/>
      <w:r w:rsidRPr="00A75313">
        <w:rPr>
          <w:rFonts w:ascii="Book Antiqua" w:hAnsi="Book Antiqua"/>
        </w:rPr>
        <w:t xml:space="preserve">, such as renal cell </w:t>
      </w:r>
      <w:proofErr w:type="gramStart"/>
      <w:r w:rsidRPr="00A75313">
        <w:rPr>
          <w:rFonts w:ascii="Book Antiqua" w:hAnsi="Book Antiqua"/>
        </w:rPr>
        <w:t>carcinoma</w:t>
      </w:r>
      <w:r w:rsidR="00834DB6" w:rsidRPr="00A75313">
        <w:rPr>
          <w:rFonts w:ascii="Book Antiqua" w:hAnsi="Book Antiqua"/>
          <w:vertAlign w:val="superscript"/>
        </w:rPr>
        <w:t>[</w:t>
      </w:r>
      <w:proofErr w:type="gramEnd"/>
      <w:r w:rsidRPr="00A75313">
        <w:rPr>
          <w:rFonts w:ascii="Book Antiqua" w:hAnsi="Book Antiqua"/>
        </w:rPr>
        <w:fldChar w:fldCharType="begin"/>
      </w:r>
      <w:r w:rsidR="00FB07EE" w:rsidRPr="00A75313">
        <w:rPr>
          <w:rFonts w:ascii="Book Antiqua" w:hAnsi="Book Antiqua"/>
        </w:rPr>
        <w:instrText>ADDIN RW.CITE{{447 Semenza,G.L. 2007}}ADDIN RW.CITE{{447 Semenza,G.L. 2007}}ADDIN RW.CITE{{447 Semenza,G.L. 2007}}ADDIN RW.CITE{{447 Semenza,G.L. 2007}}</w:instrText>
      </w:r>
      <w:r w:rsidRPr="00A75313">
        <w:rPr>
          <w:rFonts w:ascii="Book Antiqua" w:hAnsi="Book Antiqua"/>
        </w:rPr>
        <w:fldChar w:fldCharType="separate"/>
      </w:r>
      <w:r w:rsidR="00FB07EE" w:rsidRPr="00A75313">
        <w:rPr>
          <w:rFonts w:ascii="Book Antiqua" w:hAnsi="Book Antiqua"/>
          <w:vertAlign w:val="superscript"/>
        </w:rPr>
        <w:t>16</w:t>
      </w:r>
      <w:r w:rsidRPr="00A75313">
        <w:rPr>
          <w:rFonts w:ascii="Book Antiqua" w:hAnsi="Book Antiqua"/>
        </w:rPr>
        <w:fldChar w:fldCharType="end"/>
      </w:r>
      <w:r w:rsidRPr="00A75313">
        <w:rPr>
          <w:rFonts w:ascii="Book Antiqua" w:hAnsi="Book Antiqua"/>
        </w:rPr>
        <w:t xml:space="preserve">. The role of HIF 1 in HCC is still under investigation but a number of recent studies, mostly in animal models, have observed high HIF 1 activity and its downstream counterparts, such as GLUT1, in </w:t>
      </w:r>
      <w:proofErr w:type="spellStart"/>
      <w:r w:rsidRPr="00A75313">
        <w:rPr>
          <w:rFonts w:ascii="Book Antiqua" w:hAnsi="Book Antiqua"/>
        </w:rPr>
        <w:t>hepatoma</w:t>
      </w:r>
      <w:proofErr w:type="spellEnd"/>
      <w:r w:rsidRPr="00A75313">
        <w:rPr>
          <w:rFonts w:ascii="Book Antiqua" w:hAnsi="Book Antiqua"/>
        </w:rPr>
        <w:t xml:space="preserve"> cells</w:t>
      </w:r>
      <w:r w:rsidR="00834DB6" w:rsidRPr="00A75313">
        <w:rPr>
          <w:rFonts w:ascii="Book Antiqua" w:hAnsi="Book Antiqua"/>
          <w:vertAlign w:val="superscript"/>
        </w:rPr>
        <w:t>[</w:t>
      </w:r>
      <w:r w:rsidRPr="00A75313">
        <w:rPr>
          <w:rFonts w:ascii="Book Antiqua" w:hAnsi="Book Antiqua"/>
        </w:rPr>
        <w:fldChar w:fldCharType="begin"/>
      </w:r>
      <w:r w:rsidR="00FB07EE" w:rsidRPr="00A75313">
        <w:rPr>
          <w:rFonts w:ascii="Book Antiqua" w:hAnsi="Book Antiqua"/>
        </w:rPr>
        <w:instrText>ADDIN RW.CITE{{448 Amann,T. 2009; 449 Wang,W. 2009; 450 Yao,D.F. 2009}}ADDIN RW.CITE{{448 Amann,T. 2009; 449 Wang,W. 2009; 450 Yao,D.F. 2009}}ADDIN RW.CITE{{448 Amann,T. 2009; 449 Wang,W. 2009; 450 Yao,D.F. 2009}}ADDIN RW.CITE{{448 Amann,T. 2009; 449 Wang,W. 2009; 450 Yao,D.F. 2009}}</w:instrText>
      </w:r>
      <w:r w:rsidRPr="00A75313">
        <w:rPr>
          <w:rFonts w:ascii="Book Antiqua" w:hAnsi="Book Antiqua"/>
        </w:rPr>
        <w:fldChar w:fldCharType="separate"/>
      </w:r>
      <w:r w:rsidR="00FB07EE" w:rsidRPr="00A75313">
        <w:rPr>
          <w:rFonts w:ascii="Book Antiqua" w:hAnsi="Book Antiqua"/>
          <w:vertAlign w:val="superscript"/>
        </w:rPr>
        <w:t>17</w:t>
      </w:r>
      <w:r w:rsidR="00D2055C" w:rsidRPr="00A75313">
        <w:rPr>
          <w:rFonts w:ascii="Book Antiqua" w:hAnsi="Book Antiqua"/>
          <w:vertAlign w:val="superscript"/>
        </w:rPr>
        <w:t>-</w:t>
      </w:r>
      <w:r w:rsidR="00FB07EE" w:rsidRPr="00A75313">
        <w:rPr>
          <w:rFonts w:ascii="Book Antiqua" w:hAnsi="Book Antiqua"/>
          <w:vertAlign w:val="superscript"/>
        </w:rPr>
        <w:t>19</w:t>
      </w:r>
      <w:r w:rsidRPr="00A75313">
        <w:rPr>
          <w:rFonts w:ascii="Book Antiqua" w:hAnsi="Book Antiqua"/>
        </w:rPr>
        <w:fldChar w:fldCharType="end"/>
      </w:r>
      <w:r w:rsidR="00B24D57" w:rsidRPr="00A75313">
        <w:rPr>
          <w:rFonts w:ascii="Book Antiqua" w:hAnsi="Book Antiqua"/>
          <w:vertAlign w:val="superscript"/>
        </w:rPr>
        <w:t>]</w:t>
      </w:r>
      <w:r w:rsidRPr="00A75313">
        <w:rPr>
          <w:rFonts w:ascii="Book Antiqua" w:hAnsi="Book Antiqua"/>
        </w:rPr>
        <w:t xml:space="preserve">. </w:t>
      </w:r>
      <w:r w:rsidR="00DE00E8" w:rsidRPr="00A75313">
        <w:rPr>
          <w:rFonts w:ascii="Book Antiqua" w:hAnsi="Book Antiqua"/>
        </w:rPr>
        <w:t xml:space="preserve">Recent studies have also identified association between HIF 1 and </w:t>
      </w:r>
      <w:r w:rsidR="009B5050" w:rsidRPr="00A75313">
        <w:rPr>
          <w:rFonts w:ascii="Book Antiqua" w:hAnsi="Book Antiqua"/>
        </w:rPr>
        <w:t xml:space="preserve">the </w:t>
      </w:r>
      <w:r w:rsidR="00DE00E8" w:rsidRPr="00A75313">
        <w:rPr>
          <w:rFonts w:ascii="Book Antiqua" w:hAnsi="Book Antiqua"/>
        </w:rPr>
        <w:t xml:space="preserve">prognosis of HCC, where HIF 1α levels have been </w:t>
      </w:r>
      <w:r w:rsidR="009B5050" w:rsidRPr="00A75313">
        <w:rPr>
          <w:rFonts w:ascii="Book Antiqua" w:hAnsi="Book Antiqua"/>
        </w:rPr>
        <w:t xml:space="preserve">found to be </w:t>
      </w:r>
      <w:r w:rsidR="00DE00E8" w:rsidRPr="00A75313">
        <w:rPr>
          <w:rFonts w:ascii="Book Antiqua" w:hAnsi="Book Antiqua"/>
        </w:rPr>
        <w:t>significantly raised in HCC</w:t>
      </w:r>
      <w:r w:rsidR="009B5050" w:rsidRPr="00A75313">
        <w:rPr>
          <w:rFonts w:ascii="Book Antiqua" w:hAnsi="Book Antiqua"/>
        </w:rPr>
        <w:t>,</w:t>
      </w:r>
      <w:r w:rsidR="00DE00E8" w:rsidRPr="00A75313">
        <w:rPr>
          <w:rFonts w:ascii="Book Antiqua" w:hAnsi="Book Antiqua"/>
        </w:rPr>
        <w:t xml:space="preserve"> </w:t>
      </w:r>
      <w:r w:rsidR="009B5050" w:rsidRPr="00A75313">
        <w:rPr>
          <w:rFonts w:ascii="Book Antiqua" w:hAnsi="Book Antiqua"/>
        </w:rPr>
        <w:t>compared to</w:t>
      </w:r>
      <w:r w:rsidR="00DE00E8" w:rsidRPr="00A75313">
        <w:rPr>
          <w:rFonts w:ascii="Book Antiqua" w:hAnsi="Book Antiqua"/>
        </w:rPr>
        <w:t xml:space="preserve"> benign liver </w:t>
      </w:r>
      <w:proofErr w:type="gramStart"/>
      <w:r w:rsidR="00DE00E8" w:rsidRPr="00A75313">
        <w:rPr>
          <w:rFonts w:ascii="Book Antiqua" w:hAnsi="Book Antiqua"/>
        </w:rPr>
        <w:t>disease</w:t>
      </w:r>
      <w:r w:rsidR="00FB07EE" w:rsidRPr="00A75313">
        <w:rPr>
          <w:rFonts w:ascii="Book Antiqua" w:hAnsi="Book Antiqua"/>
          <w:vertAlign w:val="superscript"/>
        </w:rPr>
        <w:t>[</w:t>
      </w:r>
      <w:proofErr w:type="gramEnd"/>
      <w:r w:rsidR="00FB07EE" w:rsidRPr="00A75313">
        <w:rPr>
          <w:rFonts w:ascii="Book Antiqua" w:hAnsi="Book Antiqua"/>
        </w:rPr>
        <w:fldChar w:fldCharType="begin"/>
      </w:r>
      <w:r w:rsidR="00FB07EE" w:rsidRPr="00A75313">
        <w:rPr>
          <w:rFonts w:ascii="Book Antiqua" w:hAnsi="Book Antiqua"/>
        </w:rPr>
        <w:instrText>ADDIN RW.CITE{{450 Yao,D.F. 2009}}</w:instrText>
      </w:r>
      <w:r w:rsidR="00FB07EE" w:rsidRPr="00A75313">
        <w:rPr>
          <w:rFonts w:ascii="Book Antiqua" w:hAnsi="Book Antiqua"/>
        </w:rPr>
        <w:fldChar w:fldCharType="separate"/>
      </w:r>
      <w:r w:rsidR="00FB07EE" w:rsidRPr="00A75313">
        <w:rPr>
          <w:rFonts w:ascii="Book Antiqua" w:hAnsi="Book Antiqua"/>
          <w:vertAlign w:val="superscript"/>
        </w:rPr>
        <w:t>19</w:t>
      </w:r>
      <w:r w:rsidR="00FB07EE" w:rsidRPr="00A75313">
        <w:rPr>
          <w:rFonts w:ascii="Book Antiqua" w:hAnsi="Book Antiqua"/>
        </w:rPr>
        <w:fldChar w:fldCharType="end"/>
      </w:r>
      <w:r w:rsidR="00FB07EE" w:rsidRPr="00A75313">
        <w:rPr>
          <w:rFonts w:ascii="Book Antiqua" w:hAnsi="Book Antiqua"/>
          <w:vertAlign w:val="superscript"/>
        </w:rPr>
        <w:t>]</w:t>
      </w:r>
      <w:r w:rsidR="00DE00E8" w:rsidRPr="00A75313">
        <w:rPr>
          <w:rFonts w:ascii="Book Antiqua" w:hAnsi="Book Antiqua"/>
        </w:rPr>
        <w:t xml:space="preserve">. Furthermore, it appears that HIF 1 inhibition may be </w:t>
      </w:r>
      <w:r w:rsidR="009B5050" w:rsidRPr="00A75313">
        <w:rPr>
          <w:rFonts w:ascii="Book Antiqua" w:hAnsi="Book Antiqua"/>
        </w:rPr>
        <w:t xml:space="preserve">a potential target </w:t>
      </w:r>
      <w:r w:rsidR="00DE00E8" w:rsidRPr="00A75313">
        <w:rPr>
          <w:rFonts w:ascii="Book Antiqua" w:hAnsi="Book Antiqua"/>
        </w:rPr>
        <w:t xml:space="preserve">of therapeutic benefit in HCC </w:t>
      </w:r>
      <w:r w:rsidR="00A56C4C" w:rsidRPr="00A75313">
        <w:rPr>
          <w:rFonts w:ascii="Book Antiqua" w:hAnsi="Book Antiqua"/>
        </w:rPr>
        <w:t xml:space="preserve">by down-regulating its role in </w:t>
      </w:r>
      <w:proofErr w:type="spellStart"/>
      <w:r w:rsidR="00A56C4C" w:rsidRPr="00A75313">
        <w:rPr>
          <w:rFonts w:ascii="Book Antiqua" w:hAnsi="Book Antiqua"/>
        </w:rPr>
        <w:t>tumorigenesis</w:t>
      </w:r>
      <w:proofErr w:type="spellEnd"/>
      <w:r w:rsidR="00A56C4C" w:rsidRPr="00A75313">
        <w:rPr>
          <w:rFonts w:ascii="Book Antiqua" w:hAnsi="Book Antiqua"/>
        </w:rPr>
        <w:t xml:space="preserve">. There have been several proposals to incorporate HIF 1 inhibition as adjunct to the current treatment pathways, but further investigations are required before its clinical </w:t>
      </w:r>
      <w:proofErr w:type="gramStart"/>
      <w:r w:rsidR="00A56C4C" w:rsidRPr="00A75313">
        <w:rPr>
          <w:rFonts w:ascii="Book Antiqua" w:hAnsi="Book Antiqua"/>
        </w:rPr>
        <w:t>application</w:t>
      </w:r>
      <w:r w:rsidR="00FB07EE" w:rsidRPr="00A75313">
        <w:rPr>
          <w:rFonts w:ascii="Book Antiqua" w:hAnsi="Book Antiqua"/>
          <w:vertAlign w:val="superscript"/>
        </w:rPr>
        <w:t>[</w:t>
      </w:r>
      <w:proofErr w:type="gramEnd"/>
      <w:r w:rsidR="00FB07EE" w:rsidRPr="00A75313">
        <w:rPr>
          <w:rFonts w:ascii="Book Antiqua" w:hAnsi="Book Antiqua"/>
        </w:rPr>
        <w:fldChar w:fldCharType="begin"/>
      </w:r>
      <w:r w:rsidR="00FB07EE" w:rsidRPr="00A75313">
        <w:rPr>
          <w:rFonts w:ascii="Book Antiqua" w:hAnsi="Book Antiqua"/>
        </w:rPr>
        <w:instrText>ADDIN RW.CITE{{591 Luo,D. 2014}}</w:instrText>
      </w:r>
      <w:r w:rsidR="00FB07EE" w:rsidRPr="00A75313">
        <w:rPr>
          <w:rFonts w:ascii="Book Antiqua" w:hAnsi="Book Antiqua"/>
        </w:rPr>
        <w:fldChar w:fldCharType="separate"/>
      </w:r>
      <w:r w:rsidR="00FB07EE" w:rsidRPr="00A75313">
        <w:rPr>
          <w:rFonts w:ascii="Book Antiqua" w:hAnsi="Book Antiqua"/>
          <w:vertAlign w:val="superscript"/>
        </w:rPr>
        <w:t>20</w:t>
      </w:r>
      <w:r w:rsidR="00FB07EE" w:rsidRPr="00A75313">
        <w:rPr>
          <w:rFonts w:ascii="Book Antiqua" w:hAnsi="Book Antiqua"/>
        </w:rPr>
        <w:fldChar w:fldCharType="end"/>
      </w:r>
      <w:r w:rsidR="00FB07EE" w:rsidRPr="00A75313">
        <w:rPr>
          <w:rFonts w:ascii="Book Antiqua" w:hAnsi="Book Antiqua"/>
          <w:vertAlign w:val="superscript"/>
        </w:rPr>
        <w:t>]</w:t>
      </w:r>
      <w:r w:rsidR="00A56C4C" w:rsidRPr="00A75313">
        <w:rPr>
          <w:rFonts w:ascii="Book Antiqua" w:hAnsi="Book Antiqua"/>
        </w:rPr>
        <w:t xml:space="preserve">. </w:t>
      </w:r>
    </w:p>
    <w:p w14:paraId="19ACE0FA" w14:textId="77777777" w:rsidR="00C06E47" w:rsidRPr="00A75313" w:rsidRDefault="00C06E47" w:rsidP="0069181C">
      <w:pPr>
        <w:spacing w:line="360" w:lineRule="auto"/>
        <w:rPr>
          <w:rFonts w:ascii="Book Antiqua" w:hAnsi="Book Antiqua"/>
        </w:rPr>
      </w:pPr>
    </w:p>
    <w:p w14:paraId="183F9144" w14:textId="77777777" w:rsidR="00C06E47" w:rsidRPr="00A75313" w:rsidRDefault="00C06E47" w:rsidP="0069181C">
      <w:pPr>
        <w:spacing w:line="360" w:lineRule="auto"/>
        <w:rPr>
          <w:rFonts w:ascii="Book Antiqua" w:hAnsi="Book Antiqua"/>
        </w:rPr>
      </w:pPr>
    </w:p>
    <w:p w14:paraId="59B4AB41" w14:textId="77777777" w:rsidR="00C06E47" w:rsidRPr="00A75313" w:rsidRDefault="00C06E47" w:rsidP="0069181C">
      <w:pPr>
        <w:pStyle w:val="Heading4"/>
      </w:pPr>
      <w:r w:rsidRPr="00A75313">
        <w:t>p53</w:t>
      </w:r>
    </w:p>
    <w:p w14:paraId="031AB662" w14:textId="7688209C" w:rsidR="00C06E47" w:rsidRPr="00A75313" w:rsidRDefault="00801694" w:rsidP="0069181C">
      <w:pPr>
        <w:spacing w:line="360" w:lineRule="auto"/>
        <w:rPr>
          <w:rFonts w:ascii="Book Antiqua" w:hAnsi="Book Antiqua"/>
        </w:rPr>
      </w:pPr>
      <w:r w:rsidRPr="00A75313">
        <w:rPr>
          <w:rFonts w:ascii="Book Antiqua" w:hAnsi="Book Antiqua"/>
        </w:rPr>
        <w:lastRenderedPageBreak/>
        <w:t>Tumor</w:t>
      </w:r>
      <w:r w:rsidR="00C06E47" w:rsidRPr="00A75313">
        <w:rPr>
          <w:rFonts w:ascii="Book Antiqua" w:hAnsi="Book Antiqua"/>
        </w:rPr>
        <w:t xml:space="preserve"> suppressor genes, such as </w:t>
      </w:r>
      <w:r w:rsidR="00C06E47" w:rsidRPr="00A75313">
        <w:rPr>
          <w:rFonts w:ascii="Book Antiqua" w:hAnsi="Book Antiqua"/>
          <w:i/>
        </w:rPr>
        <w:t>p53</w:t>
      </w:r>
      <w:r w:rsidR="00C06E47" w:rsidRPr="00A75313">
        <w:rPr>
          <w:rFonts w:ascii="Book Antiqua" w:hAnsi="Book Antiqua"/>
        </w:rPr>
        <w:t xml:space="preserve">, have also been implicated in alterations in metabolism. Inactivation of </w:t>
      </w:r>
      <w:r w:rsidR="00C06E47" w:rsidRPr="00A75313">
        <w:rPr>
          <w:rFonts w:ascii="Book Antiqua" w:hAnsi="Book Antiqua"/>
          <w:i/>
        </w:rPr>
        <w:t>p53</w:t>
      </w:r>
      <w:r w:rsidR="00C06E47" w:rsidRPr="00A75313">
        <w:rPr>
          <w:rFonts w:ascii="Book Antiqua" w:hAnsi="Book Antiqua"/>
        </w:rPr>
        <w:t xml:space="preserve"> can cause the Warburg phenomenon. </w:t>
      </w:r>
      <w:r w:rsidR="00C06E47" w:rsidRPr="00A75313">
        <w:rPr>
          <w:rFonts w:ascii="Book Antiqua" w:hAnsi="Book Antiqua"/>
          <w:i/>
        </w:rPr>
        <w:t>p53</w:t>
      </w:r>
      <w:r w:rsidR="00C06E47" w:rsidRPr="00A75313">
        <w:rPr>
          <w:rFonts w:ascii="Book Antiqua" w:hAnsi="Book Antiqua"/>
        </w:rPr>
        <w:t xml:space="preserve"> positively regulates the expression of the protein synthesis of cytochrome c oxidase 2, which is required for the assembly of the oxidative phosphorylation enzyme, cytochrome c oxidase</w:t>
      </w:r>
      <w:r w:rsidR="00834DB6" w:rsidRPr="00A75313">
        <w:rPr>
          <w:rFonts w:ascii="Book Antiqua" w:hAnsi="Book Antiqua"/>
          <w:vertAlign w:val="superscript"/>
        </w:rPr>
        <w:t>[</w:t>
      </w:r>
      <w:r w:rsidR="00C06E47" w:rsidRPr="00A75313">
        <w:rPr>
          <w:rFonts w:ascii="Book Antiqua" w:hAnsi="Book Antiqua"/>
        </w:rPr>
        <w:fldChar w:fldCharType="begin"/>
      </w:r>
      <w:r w:rsidR="00FB07EE" w:rsidRPr="00A75313">
        <w:rPr>
          <w:rFonts w:ascii="Book Antiqua" w:hAnsi="Book Antiqua"/>
        </w:rPr>
        <w:instrText>ADDIN RW.CITE{{451 Matoba,S. 2006}}ADDIN RW.CITE{{451 Matoba,S. 2006}}ADDIN RW.CITE{{451 Matoba,S. 2006}}ADDIN RW.CITE{{451 Matoba,S. 2006}}</w:instrText>
      </w:r>
      <w:r w:rsidR="00C06E47" w:rsidRPr="00A75313">
        <w:rPr>
          <w:rFonts w:ascii="Book Antiqua" w:hAnsi="Book Antiqua"/>
        </w:rPr>
        <w:fldChar w:fldCharType="separate"/>
      </w:r>
      <w:r w:rsidR="00FB07EE" w:rsidRPr="00A75313">
        <w:rPr>
          <w:rFonts w:ascii="Book Antiqua" w:hAnsi="Book Antiqua"/>
          <w:vertAlign w:val="superscript"/>
        </w:rPr>
        <w:t>21</w:t>
      </w:r>
      <w:r w:rsidR="00C06E47" w:rsidRPr="00A75313">
        <w:rPr>
          <w:rFonts w:ascii="Book Antiqua" w:hAnsi="Book Antiqua"/>
        </w:rPr>
        <w:fldChar w:fldCharType="end"/>
      </w:r>
      <w:r w:rsidR="00B24D57" w:rsidRPr="00A75313">
        <w:rPr>
          <w:rFonts w:ascii="Book Antiqua" w:hAnsi="Book Antiqua"/>
          <w:vertAlign w:val="superscript"/>
        </w:rPr>
        <w:t>]</w:t>
      </w:r>
      <w:r w:rsidR="00C06E47" w:rsidRPr="00A75313">
        <w:rPr>
          <w:rFonts w:ascii="Book Antiqua" w:hAnsi="Book Antiqua"/>
        </w:rPr>
        <w:t xml:space="preserve"> and also negatively regulates </w:t>
      </w:r>
      <w:proofErr w:type="spellStart"/>
      <w:r w:rsidR="00C06E47" w:rsidRPr="00A75313">
        <w:rPr>
          <w:rFonts w:ascii="Book Antiqua" w:hAnsi="Book Antiqua"/>
        </w:rPr>
        <w:t>phosphoglycerate</w:t>
      </w:r>
      <w:proofErr w:type="spellEnd"/>
      <w:r w:rsidR="00C06E47" w:rsidRPr="00A75313">
        <w:rPr>
          <w:rFonts w:ascii="Book Antiqua" w:hAnsi="Book Antiqua"/>
        </w:rPr>
        <w:t xml:space="preserve"> </w:t>
      </w:r>
      <w:proofErr w:type="spellStart"/>
      <w:r w:rsidR="00C06E47" w:rsidRPr="00A75313">
        <w:rPr>
          <w:rFonts w:ascii="Book Antiqua" w:hAnsi="Book Antiqua"/>
        </w:rPr>
        <w:t>mutase</w:t>
      </w:r>
      <w:proofErr w:type="spellEnd"/>
      <w:r w:rsidR="00C06E47" w:rsidRPr="00A75313">
        <w:rPr>
          <w:rFonts w:ascii="Book Antiqua" w:hAnsi="Book Antiqua"/>
        </w:rPr>
        <w:t>,  a key glycolytic enzyme</w:t>
      </w:r>
      <w:r w:rsidR="00834DB6" w:rsidRPr="00A75313">
        <w:rPr>
          <w:rFonts w:ascii="Book Antiqua" w:hAnsi="Book Antiqua"/>
          <w:vertAlign w:val="superscript"/>
        </w:rPr>
        <w:t>[</w:t>
      </w:r>
      <w:r w:rsidR="00C06E47" w:rsidRPr="00A75313">
        <w:rPr>
          <w:rFonts w:ascii="Book Antiqua" w:hAnsi="Book Antiqua"/>
        </w:rPr>
        <w:fldChar w:fldCharType="begin"/>
      </w:r>
      <w:r w:rsidR="00FB07EE" w:rsidRPr="00A75313">
        <w:rPr>
          <w:rFonts w:ascii="Book Antiqua" w:hAnsi="Book Antiqua"/>
        </w:rPr>
        <w:instrText>ADDIN RW.CITE{{452 Kondoh,H. 2005}}ADDIN RW.CITE{{452 Kondoh,H. 2005}}ADDIN RW.CITE{{452 Kondoh,H. 2005}}ADDIN RW.CITE{{452 Kondoh,H. 2005}}</w:instrText>
      </w:r>
      <w:r w:rsidR="00C06E47" w:rsidRPr="00A75313">
        <w:rPr>
          <w:rFonts w:ascii="Book Antiqua" w:hAnsi="Book Antiqua"/>
        </w:rPr>
        <w:fldChar w:fldCharType="separate"/>
      </w:r>
      <w:r w:rsidR="00FB07EE" w:rsidRPr="00A75313">
        <w:rPr>
          <w:rFonts w:ascii="Book Antiqua" w:hAnsi="Book Antiqua"/>
          <w:vertAlign w:val="superscript"/>
        </w:rPr>
        <w:t>22</w:t>
      </w:r>
      <w:r w:rsidR="00C06E47" w:rsidRPr="00A75313">
        <w:rPr>
          <w:rFonts w:ascii="Book Antiqua" w:hAnsi="Book Antiqua"/>
        </w:rPr>
        <w:fldChar w:fldCharType="end"/>
      </w:r>
      <w:r w:rsidR="00B24D57" w:rsidRPr="00A75313">
        <w:rPr>
          <w:rFonts w:ascii="Book Antiqua" w:hAnsi="Book Antiqua"/>
          <w:vertAlign w:val="superscript"/>
        </w:rPr>
        <w:t>]</w:t>
      </w:r>
      <w:r w:rsidR="00C06E47" w:rsidRPr="00A75313">
        <w:rPr>
          <w:rFonts w:ascii="Book Antiqua" w:hAnsi="Book Antiqua"/>
        </w:rPr>
        <w:t xml:space="preserve">.  In addition, </w:t>
      </w:r>
      <w:r w:rsidR="00C06E47" w:rsidRPr="00A75313">
        <w:rPr>
          <w:rFonts w:ascii="Book Antiqua" w:hAnsi="Book Antiqua"/>
          <w:i/>
        </w:rPr>
        <w:t>p53</w:t>
      </w:r>
      <w:r w:rsidR="00C06E47" w:rsidRPr="00A75313">
        <w:rPr>
          <w:rFonts w:ascii="Book Antiqua" w:hAnsi="Book Antiqua"/>
        </w:rPr>
        <w:t xml:space="preserve"> transcriptionally activates TP53-induced glycolysis and apoptosis regulator (TIGAR) an inhibitor of phosphofructokinase activity which in turn lowers the level of fructose 1,6-biphosphate which acts as an allosteric activator of glycolytic </w:t>
      </w:r>
      <w:proofErr w:type="gramStart"/>
      <w:r w:rsidR="00C06E47" w:rsidRPr="00A75313">
        <w:rPr>
          <w:rFonts w:ascii="Book Antiqua" w:hAnsi="Book Antiqua"/>
        </w:rPr>
        <w:t>enzymes</w:t>
      </w:r>
      <w:r w:rsidR="00834DB6" w:rsidRPr="00A75313">
        <w:rPr>
          <w:rFonts w:ascii="Book Antiqua" w:hAnsi="Book Antiqua"/>
          <w:vertAlign w:val="superscript"/>
        </w:rPr>
        <w:t>[</w:t>
      </w:r>
      <w:proofErr w:type="gramEnd"/>
      <w:r w:rsidR="00C06E47" w:rsidRPr="00A75313">
        <w:rPr>
          <w:rFonts w:ascii="Book Antiqua" w:hAnsi="Book Antiqua"/>
        </w:rPr>
        <w:fldChar w:fldCharType="begin"/>
      </w:r>
      <w:r w:rsidR="00FB07EE" w:rsidRPr="00A75313">
        <w:rPr>
          <w:rFonts w:ascii="Book Antiqua" w:hAnsi="Book Antiqua"/>
        </w:rPr>
        <w:instrText>ADDIN RW.CITE{{453 Bensaad,Karim 2006}}ADDIN RW.CITE{{453 Bensaad,Karim 2006}}ADDIN RW.CITE{{453 Bensaad,Karim 2006}}ADDIN RW.CITE{{453 Bensaad,Karim 2006}}</w:instrText>
      </w:r>
      <w:r w:rsidR="00C06E47" w:rsidRPr="00A75313">
        <w:rPr>
          <w:rFonts w:ascii="Book Antiqua" w:hAnsi="Book Antiqua"/>
        </w:rPr>
        <w:fldChar w:fldCharType="separate"/>
      </w:r>
      <w:r w:rsidR="00FB07EE" w:rsidRPr="00A75313">
        <w:rPr>
          <w:rFonts w:ascii="Book Antiqua" w:hAnsi="Book Antiqua"/>
          <w:vertAlign w:val="superscript"/>
        </w:rPr>
        <w:t>23</w:t>
      </w:r>
      <w:r w:rsidR="00C06E47" w:rsidRPr="00A75313">
        <w:rPr>
          <w:rFonts w:ascii="Book Antiqua" w:hAnsi="Book Antiqua"/>
        </w:rPr>
        <w:fldChar w:fldCharType="end"/>
      </w:r>
      <w:r w:rsidR="00B24D57" w:rsidRPr="00A75313">
        <w:rPr>
          <w:rFonts w:ascii="Book Antiqua" w:hAnsi="Book Antiqua"/>
          <w:vertAlign w:val="superscript"/>
        </w:rPr>
        <w:t>]</w:t>
      </w:r>
      <w:r w:rsidR="00C06E47" w:rsidRPr="00A75313">
        <w:rPr>
          <w:rFonts w:ascii="Book Antiqua" w:hAnsi="Book Antiqua"/>
        </w:rPr>
        <w:t xml:space="preserve">. </w:t>
      </w:r>
    </w:p>
    <w:p w14:paraId="74C70810" w14:textId="77777777" w:rsidR="00C06E47" w:rsidRPr="00A75313" w:rsidRDefault="00C06E47" w:rsidP="0069181C">
      <w:pPr>
        <w:spacing w:line="360" w:lineRule="auto"/>
        <w:ind w:firstLineChars="100" w:firstLine="240"/>
        <w:rPr>
          <w:rFonts w:ascii="Book Antiqua" w:hAnsi="Book Antiqua"/>
        </w:rPr>
      </w:pPr>
      <w:r w:rsidRPr="00A75313">
        <w:rPr>
          <w:rFonts w:ascii="Book Antiqua" w:hAnsi="Book Antiqua"/>
        </w:rPr>
        <w:t xml:space="preserve">These examples illustrate the evidence that genetic alteration through </w:t>
      </w:r>
      <w:r w:rsidR="00801694" w:rsidRPr="00A75313">
        <w:rPr>
          <w:rFonts w:ascii="Book Antiqua" w:hAnsi="Book Antiqua"/>
        </w:rPr>
        <w:t>tumor</w:t>
      </w:r>
      <w:r w:rsidRPr="00A75313">
        <w:rPr>
          <w:rFonts w:ascii="Book Antiqua" w:hAnsi="Book Antiqua"/>
        </w:rPr>
        <w:t xml:space="preserve">-driven mutation can affect metabolism. It is likely that many genes and proteins are involved in altered </w:t>
      </w:r>
      <w:r w:rsidR="00801694" w:rsidRPr="00A75313">
        <w:rPr>
          <w:rFonts w:ascii="Book Antiqua" w:hAnsi="Book Antiqua"/>
        </w:rPr>
        <w:t>tumor</w:t>
      </w:r>
      <w:r w:rsidRPr="00A75313">
        <w:rPr>
          <w:rFonts w:ascii="Book Antiqua" w:hAnsi="Book Antiqua"/>
        </w:rPr>
        <w:t xml:space="preserve"> metabolism, with a few taking a lead role. </w:t>
      </w:r>
    </w:p>
    <w:p w14:paraId="4DDD907A" w14:textId="77777777" w:rsidR="00E863A3" w:rsidRPr="003556C5" w:rsidRDefault="00E863A3" w:rsidP="0069181C">
      <w:pPr>
        <w:spacing w:line="360" w:lineRule="auto"/>
        <w:rPr>
          <w:rFonts w:ascii="Book Antiqua" w:eastAsia="宋体" w:hAnsi="Book Antiqua"/>
          <w:lang w:eastAsia="zh-CN"/>
        </w:rPr>
      </w:pPr>
    </w:p>
    <w:p w14:paraId="47FC87AA" w14:textId="77777777" w:rsidR="00C06E47" w:rsidRPr="00A75313" w:rsidRDefault="00C06E47" w:rsidP="0069181C">
      <w:pPr>
        <w:pStyle w:val="Heading3"/>
      </w:pPr>
      <w:r w:rsidRPr="00A75313">
        <w:t xml:space="preserve">METABOLITE EFFECTS ON CARCINOGENESIS </w:t>
      </w:r>
    </w:p>
    <w:p w14:paraId="2DA46899" w14:textId="7CA2CE0E" w:rsidR="00C06E47" w:rsidRPr="00A75313" w:rsidRDefault="00C06E47" w:rsidP="0069181C">
      <w:pPr>
        <w:spacing w:line="360" w:lineRule="auto"/>
        <w:rPr>
          <w:rFonts w:ascii="Book Antiqua" w:hAnsi="Book Antiqua"/>
        </w:rPr>
      </w:pPr>
      <w:r w:rsidRPr="00A75313">
        <w:rPr>
          <w:rFonts w:ascii="Book Antiqua" w:hAnsi="Book Antiqua"/>
        </w:rPr>
        <w:t>Metabolites can affect carcinogenesis and may not be mere by-products of cellular reactions. Lactate, thought to be a “waste” product of glycolysis, may be such a signal. Lactate may stimulate HIF 1 independently of hypoxia</w:t>
      </w:r>
      <w:r w:rsidR="00834DB6" w:rsidRPr="00A75313">
        <w:rPr>
          <w:rFonts w:ascii="Book Antiqua" w:hAnsi="Book Antiqua"/>
          <w:vertAlign w:val="superscript"/>
        </w:rPr>
        <w:t>[</w:t>
      </w:r>
      <w:r w:rsidRPr="00A75313">
        <w:rPr>
          <w:rFonts w:ascii="Book Antiqua" w:hAnsi="Book Antiqua"/>
        </w:rPr>
        <w:fldChar w:fldCharType="begin"/>
      </w:r>
      <w:r w:rsidR="00FB07EE" w:rsidRPr="00A75313">
        <w:rPr>
          <w:rFonts w:ascii="Book Antiqua" w:hAnsi="Book Antiqua"/>
        </w:rPr>
        <w:instrText>ADDIN RW.CITE{{454 Hsu,P.P. 2008}}ADDIN RW.CITE{{454 Hsu,P.P. 2008}}ADDIN RW.CITE{{454 Hsu,P.P. 2008}}ADDIN RW.CITE{{454 Hsu,P.P. 2008}}</w:instrText>
      </w:r>
      <w:r w:rsidRPr="00A75313">
        <w:rPr>
          <w:rFonts w:ascii="Book Antiqua" w:hAnsi="Book Antiqua"/>
        </w:rPr>
        <w:fldChar w:fldCharType="separate"/>
      </w:r>
      <w:r w:rsidR="00FB07EE" w:rsidRPr="00A75313">
        <w:rPr>
          <w:rFonts w:ascii="Book Antiqua" w:hAnsi="Book Antiqua"/>
          <w:vertAlign w:val="superscript"/>
        </w:rPr>
        <w:t>24</w:t>
      </w:r>
      <w:r w:rsidRPr="00A75313">
        <w:rPr>
          <w:rFonts w:ascii="Book Antiqua" w:hAnsi="Book Antiqua"/>
        </w:rPr>
        <w:fldChar w:fldCharType="end"/>
      </w:r>
      <w:r w:rsidR="00B24D57" w:rsidRPr="00A75313">
        <w:rPr>
          <w:rFonts w:ascii="Book Antiqua" w:hAnsi="Book Antiqua"/>
          <w:vertAlign w:val="superscript"/>
        </w:rPr>
        <w:t>]</w:t>
      </w:r>
      <w:r w:rsidR="00834DB6" w:rsidRPr="00A75313">
        <w:rPr>
          <w:rFonts w:ascii="Book Antiqua" w:hAnsi="Book Antiqua"/>
        </w:rPr>
        <w:t xml:space="preserve"> </w:t>
      </w:r>
      <w:r w:rsidRPr="00A75313">
        <w:rPr>
          <w:rFonts w:ascii="Book Antiqua" w:hAnsi="Book Antiqua"/>
        </w:rPr>
        <w:t xml:space="preserve">and may condition the </w:t>
      </w:r>
      <w:r w:rsidR="00801694" w:rsidRPr="00A75313">
        <w:rPr>
          <w:rFonts w:ascii="Book Antiqua" w:hAnsi="Book Antiqua"/>
        </w:rPr>
        <w:t>tumor</w:t>
      </w:r>
      <w:r w:rsidRPr="00A75313">
        <w:rPr>
          <w:rFonts w:ascii="Book Antiqua" w:hAnsi="Book Antiqua"/>
        </w:rPr>
        <w:t xml:space="preserve"> environment and suppress anticancer immune effectors</w:t>
      </w:r>
      <w:r w:rsidR="00834DB6" w:rsidRPr="00A75313">
        <w:rPr>
          <w:rFonts w:ascii="Book Antiqua" w:hAnsi="Book Antiqua"/>
          <w:vertAlign w:val="superscript"/>
        </w:rPr>
        <w:t>[</w:t>
      </w:r>
      <w:r w:rsidRPr="00A75313">
        <w:rPr>
          <w:rFonts w:ascii="Book Antiqua" w:hAnsi="Book Antiqua"/>
        </w:rPr>
        <w:fldChar w:fldCharType="begin"/>
      </w:r>
      <w:r w:rsidR="00FB07EE" w:rsidRPr="00A75313">
        <w:rPr>
          <w:rFonts w:ascii="Book Antiqua" w:hAnsi="Book Antiqua"/>
        </w:rPr>
        <w:instrText>ADDIN RW.CITE{{455 Koukourakis,M.I. 2006; 441 Kroemer,G. 2008; 456 Swietach,Pawel 2007}}ADDIN RW.CITE{{455 Koukourakis,M.I. 2006; 441 Kroemer,G. 2008; 456 Swietach,Pawel 2007}}ADDIN RW.CITE{{455 Koukourakis,M.I. 2006; 441 Kroemer,G. 2008; 456 Swietach,Pawel 2007}}ADDIN RW.CITE{{455 Koukourakis,M.I. 2006; 441 Kroemer,G. 2008; 456 Swietach,Pawel 2007}}</w:instrText>
      </w:r>
      <w:r w:rsidRPr="00A75313">
        <w:rPr>
          <w:rFonts w:ascii="Book Antiqua" w:hAnsi="Book Antiqua"/>
        </w:rPr>
        <w:fldChar w:fldCharType="separate"/>
      </w:r>
      <w:r w:rsidR="00D2055C" w:rsidRPr="00A75313">
        <w:rPr>
          <w:rFonts w:ascii="Book Antiqua" w:hAnsi="Book Antiqua"/>
          <w:vertAlign w:val="superscript"/>
        </w:rPr>
        <w:t>10,</w:t>
      </w:r>
      <w:r w:rsidR="00FB07EE" w:rsidRPr="00A75313">
        <w:rPr>
          <w:rFonts w:ascii="Book Antiqua" w:hAnsi="Book Antiqua"/>
          <w:vertAlign w:val="superscript"/>
        </w:rPr>
        <w:t>25,26</w:t>
      </w:r>
      <w:r w:rsidRPr="00A75313">
        <w:rPr>
          <w:rFonts w:ascii="Book Antiqua" w:hAnsi="Book Antiqua"/>
        </w:rPr>
        <w:fldChar w:fldCharType="end"/>
      </w:r>
      <w:r w:rsidR="00B24D57" w:rsidRPr="00A75313">
        <w:rPr>
          <w:rFonts w:ascii="Book Antiqua" w:hAnsi="Book Antiqua"/>
          <w:vertAlign w:val="superscript"/>
        </w:rPr>
        <w:t>]</w:t>
      </w:r>
      <w:r w:rsidRPr="00A75313">
        <w:rPr>
          <w:rFonts w:ascii="Book Antiqua" w:hAnsi="Book Antiqua"/>
        </w:rPr>
        <w:t xml:space="preserve">. HIF 1 can also be stimulated by the </w:t>
      </w:r>
      <w:r w:rsidR="004517C0" w:rsidRPr="00A75313">
        <w:rPr>
          <w:rFonts w:ascii="Book Antiqua" w:hAnsi="Book Antiqua"/>
        </w:rPr>
        <w:t>buildup</w:t>
      </w:r>
      <w:r w:rsidRPr="00A75313">
        <w:rPr>
          <w:rFonts w:ascii="Book Antiqua" w:hAnsi="Book Antiqua"/>
        </w:rPr>
        <w:t xml:space="preserve"> of </w:t>
      </w:r>
      <w:proofErr w:type="spellStart"/>
      <w:r w:rsidR="00E90CAC" w:rsidRPr="00A75313">
        <w:rPr>
          <w:rFonts w:ascii="Book Antiqua" w:hAnsi="Book Antiqua"/>
        </w:rPr>
        <w:t>tricarboxylic</w:t>
      </w:r>
      <w:proofErr w:type="spellEnd"/>
      <w:r w:rsidR="00E90CAC" w:rsidRPr="00A75313">
        <w:rPr>
          <w:rFonts w:ascii="Book Antiqua" w:hAnsi="Book Antiqua"/>
        </w:rPr>
        <w:t xml:space="preserve"> acid (</w:t>
      </w:r>
      <w:r w:rsidRPr="00A75313">
        <w:rPr>
          <w:rFonts w:ascii="Book Antiqua" w:hAnsi="Book Antiqua"/>
        </w:rPr>
        <w:t>TCA</w:t>
      </w:r>
      <w:r w:rsidR="00E90CAC" w:rsidRPr="00A75313">
        <w:rPr>
          <w:rFonts w:ascii="Book Antiqua" w:hAnsi="Book Antiqua"/>
        </w:rPr>
        <w:t>)</w:t>
      </w:r>
      <w:r w:rsidRPr="00A75313">
        <w:rPr>
          <w:rFonts w:ascii="Book Antiqua" w:hAnsi="Book Antiqua"/>
        </w:rPr>
        <w:t xml:space="preserve"> cycle intermediates, </w:t>
      </w:r>
      <w:proofErr w:type="spellStart"/>
      <w:r w:rsidRPr="00A75313">
        <w:rPr>
          <w:rFonts w:ascii="Book Antiqua" w:hAnsi="Book Antiqua"/>
        </w:rPr>
        <w:t>fumarate</w:t>
      </w:r>
      <w:proofErr w:type="spellEnd"/>
      <w:r w:rsidRPr="00A75313">
        <w:rPr>
          <w:rFonts w:ascii="Book Antiqua" w:hAnsi="Book Antiqua"/>
        </w:rPr>
        <w:t xml:space="preserve"> and succinate. This is evidenced through </w:t>
      </w:r>
      <w:proofErr w:type="spellStart"/>
      <w:r w:rsidRPr="00A75313">
        <w:rPr>
          <w:rFonts w:ascii="Book Antiqua" w:hAnsi="Book Antiqua"/>
        </w:rPr>
        <w:t>tumorogenic</w:t>
      </w:r>
      <w:proofErr w:type="spellEnd"/>
      <w:r w:rsidRPr="00A75313">
        <w:rPr>
          <w:rFonts w:ascii="Book Antiqua" w:hAnsi="Book Antiqua"/>
        </w:rPr>
        <w:t xml:space="preserve"> </w:t>
      </w:r>
      <w:proofErr w:type="spellStart"/>
      <w:r w:rsidRPr="00A75313">
        <w:rPr>
          <w:rFonts w:ascii="Book Antiqua" w:hAnsi="Book Antiqua"/>
        </w:rPr>
        <w:t>germline</w:t>
      </w:r>
      <w:proofErr w:type="spellEnd"/>
      <w:r w:rsidRPr="00A75313">
        <w:rPr>
          <w:rFonts w:ascii="Book Antiqua" w:hAnsi="Book Antiqua"/>
        </w:rPr>
        <w:t xml:space="preserve"> mutations of TCA cycle enzymes </w:t>
      </w:r>
      <w:proofErr w:type="spellStart"/>
      <w:r w:rsidRPr="00A75313">
        <w:rPr>
          <w:rFonts w:ascii="Book Antiqua" w:hAnsi="Book Antiqua"/>
        </w:rPr>
        <w:t>fumarate</w:t>
      </w:r>
      <w:proofErr w:type="spellEnd"/>
      <w:r w:rsidRPr="00A75313">
        <w:rPr>
          <w:rFonts w:ascii="Book Antiqua" w:hAnsi="Book Antiqua"/>
        </w:rPr>
        <w:t xml:space="preserve"> </w:t>
      </w:r>
      <w:proofErr w:type="spellStart"/>
      <w:r w:rsidRPr="00A75313">
        <w:rPr>
          <w:rFonts w:ascii="Book Antiqua" w:hAnsi="Book Antiqua"/>
        </w:rPr>
        <w:t>hydratase</w:t>
      </w:r>
      <w:proofErr w:type="spellEnd"/>
      <w:r w:rsidRPr="00A75313">
        <w:rPr>
          <w:rFonts w:ascii="Book Antiqua" w:hAnsi="Book Antiqua"/>
        </w:rPr>
        <w:t xml:space="preserve"> and succinate dehydrogenase, resulting in an accumulation of </w:t>
      </w:r>
      <w:proofErr w:type="spellStart"/>
      <w:r w:rsidRPr="00A75313">
        <w:rPr>
          <w:rFonts w:ascii="Book Antiqua" w:hAnsi="Book Antiqua"/>
        </w:rPr>
        <w:t>fumarate</w:t>
      </w:r>
      <w:proofErr w:type="spellEnd"/>
      <w:r w:rsidRPr="00A75313">
        <w:rPr>
          <w:rFonts w:ascii="Book Antiqua" w:hAnsi="Book Antiqua"/>
        </w:rPr>
        <w:t xml:space="preserve"> and succinate which competitively inhibit the α-</w:t>
      </w:r>
      <w:proofErr w:type="spellStart"/>
      <w:r w:rsidRPr="00A75313">
        <w:rPr>
          <w:rFonts w:ascii="Book Antiqua" w:hAnsi="Book Antiqua"/>
        </w:rPr>
        <w:t>ketoglutarate</w:t>
      </w:r>
      <w:proofErr w:type="spellEnd"/>
      <w:r w:rsidRPr="00A75313">
        <w:rPr>
          <w:rFonts w:ascii="Book Antiqua" w:hAnsi="Book Antiqua"/>
        </w:rPr>
        <w:t xml:space="preserve">-dependent HIF-1 α </w:t>
      </w:r>
      <w:proofErr w:type="spellStart"/>
      <w:r w:rsidRPr="00A75313">
        <w:rPr>
          <w:rFonts w:ascii="Book Antiqua" w:hAnsi="Book Antiqua"/>
        </w:rPr>
        <w:t>prolyl</w:t>
      </w:r>
      <w:proofErr w:type="spellEnd"/>
      <w:r w:rsidRPr="00A75313">
        <w:rPr>
          <w:rFonts w:ascii="Book Antiqua" w:hAnsi="Book Antiqua"/>
        </w:rPr>
        <w:t xml:space="preserve"> hydroxylase, the enzyme that targets HIF 1 for </w:t>
      </w:r>
      <w:proofErr w:type="gramStart"/>
      <w:r w:rsidRPr="00A75313">
        <w:rPr>
          <w:rFonts w:ascii="Book Antiqua" w:hAnsi="Book Antiqua"/>
        </w:rPr>
        <w:t>destruction</w:t>
      </w:r>
      <w:r w:rsidR="00834DB6" w:rsidRPr="00A75313">
        <w:rPr>
          <w:rFonts w:ascii="Book Antiqua" w:hAnsi="Book Antiqua"/>
          <w:vertAlign w:val="superscript"/>
        </w:rPr>
        <w:t>[</w:t>
      </w:r>
      <w:proofErr w:type="gramEnd"/>
      <w:r w:rsidRPr="00A75313">
        <w:rPr>
          <w:rFonts w:ascii="Book Antiqua" w:hAnsi="Book Antiqua"/>
        </w:rPr>
        <w:fldChar w:fldCharType="begin"/>
      </w:r>
      <w:r w:rsidR="00FB07EE" w:rsidRPr="00A75313">
        <w:rPr>
          <w:rFonts w:ascii="Book Antiqua" w:hAnsi="Book Antiqua"/>
        </w:rPr>
        <w:instrText>ADDIN RW.CITE{{457 Gottlieb,E. 2005}}ADDIN RW.CITE{{457 Gottlieb,E. 2005}}ADDIN RW.CITE{{457 Gottlieb,E. 2005}}ADDIN RW.CITE{{457 Gottlieb,E. 2005}}</w:instrText>
      </w:r>
      <w:r w:rsidRPr="00A75313">
        <w:rPr>
          <w:rFonts w:ascii="Book Antiqua" w:hAnsi="Book Antiqua"/>
        </w:rPr>
        <w:fldChar w:fldCharType="separate"/>
      </w:r>
      <w:r w:rsidR="00FB07EE" w:rsidRPr="00A75313">
        <w:rPr>
          <w:rFonts w:ascii="Book Antiqua" w:hAnsi="Book Antiqua"/>
          <w:vertAlign w:val="superscript"/>
        </w:rPr>
        <w:t>27</w:t>
      </w:r>
      <w:r w:rsidRPr="00A75313">
        <w:rPr>
          <w:rFonts w:ascii="Book Antiqua" w:hAnsi="Book Antiqua"/>
        </w:rPr>
        <w:fldChar w:fldCharType="end"/>
      </w:r>
      <w:r w:rsidR="00B24D57" w:rsidRPr="00A75313">
        <w:rPr>
          <w:rFonts w:ascii="Book Antiqua" w:hAnsi="Book Antiqua"/>
          <w:vertAlign w:val="superscript"/>
        </w:rPr>
        <w:t>]</w:t>
      </w:r>
      <w:r w:rsidRPr="00A75313">
        <w:rPr>
          <w:rFonts w:ascii="Book Antiqua" w:hAnsi="Book Antiqua"/>
        </w:rPr>
        <w:t xml:space="preserve">. Through high-throughput liquid-and-gas-chromatography-based mass spectrometry of urine and plasma from patients with prostate carcinoma, </w:t>
      </w:r>
      <w:proofErr w:type="spellStart"/>
      <w:r w:rsidRPr="00A75313">
        <w:rPr>
          <w:rFonts w:ascii="Book Antiqua" w:hAnsi="Book Antiqua"/>
        </w:rPr>
        <w:t>Sreekumar</w:t>
      </w:r>
      <w:proofErr w:type="spellEnd"/>
      <w:r w:rsidRPr="00A75313">
        <w:rPr>
          <w:rFonts w:ascii="Book Antiqua" w:hAnsi="Book Antiqua"/>
        </w:rPr>
        <w:t xml:space="preserve"> and colleagues identified </w:t>
      </w:r>
      <w:proofErr w:type="spellStart"/>
      <w:proofErr w:type="gramStart"/>
      <w:r w:rsidRPr="00A75313">
        <w:rPr>
          <w:rFonts w:ascii="Book Antiqua" w:hAnsi="Book Antiqua"/>
        </w:rPr>
        <w:t>Sarcosine</w:t>
      </w:r>
      <w:proofErr w:type="spellEnd"/>
      <w:r w:rsidR="00834DB6" w:rsidRPr="00A75313">
        <w:rPr>
          <w:rFonts w:ascii="Book Antiqua" w:hAnsi="Book Antiqua"/>
          <w:vertAlign w:val="superscript"/>
        </w:rPr>
        <w:t>[</w:t>
      </w:r>
      <w:proofErr w:type="gramEnd"/>
      <w:r w:rsidRPr="00A75313">
        <w:rPr>
          <w:rFonts w:ascii="Book Antiqua" w:hAnsi="Book Antiqua"/>
        </w:rPr>
        <w:fldChar w:fldCharType="begin"/>
      </w:r>
      <w:r w:rsidR="00FB07EE" w:rsidRPr="00A75313">
        <w:rPr>
          <w:rFonts w:ascii="Book Antiqua" w:hAnsi="Book Antiqua"/>
        </w:rPr>
        <w:instrText>ADDIN RW.CITE{{409 Sreekumar,Arun 2009}}ADDIN RW.CITE{{409 Sreekumar,Arun 2009}}ADDIN RW.CITE{{409 Sreekumar,Arun 2009}}ADDIN RW.CITE{{409 Sreekumar,Arun 2009}}</w:instrText>
      </w:r>
      <w:r w:rsidRPr="00A75313">
        <w:rPr>
          <w:rFonts w:ascii="Book Antiqua" w:hAnsi="Book Antiqua"/>
        </w:rPr>
        <w:fldChar w:fldCharType="separate"/>
      </w:r>
      <w:r w:rsidR="00FB07EE" w:rsidRPr="00A75313">
        <w:rPr>
          <w:rFonts w:ascii="Book Antiqua" w:hAnsi="Book Antiqua"/>
          <w:vertAlign w:val="superscript"/>
        </w:rPr>
        <w:t>28</w:t>
      </w:r>
      <w:r w:rsidRPr="00A75313">
        <w:rPr>
          <w:rFonts w:ascii="Book Antiqua" w:hAnsi="Book Antiqua"/>
        </w:rPr>
        <w:fldChar w:fldCharType="end"/>
      </w:r>
      <w:r w:rsidR="00B24D57" w:rsidRPr="00A75313">
        <w:rPr>
          <w:rFonts w:ascii="Book Antiqua" w:hAnsi="Book Antiqua"/>
          <w:vertAlign w:val="superscript"/>
        </w:rPr>
        <w:t>]</w:t>
      </w:r>
      <w:r w:rsidRPr="00A75313">
        <w:rPr>
          <w:rFonts w:ascii="Book Antiqua" w:hAnsi="Book Antiqua"/>
        </w:rPr>
        <w:t xml:space="preserve">, a metabolite derivative of glycine, as a marker of the cancer. Furthermore, exogenous addition of </w:t>
      </w:r>
      <w:proofErr w:type="spellStart"/>
      <w:r w:rsidRPr="00A75313">
        <w:rPr>
          <w:rFonts w:ascii="Book Antiqua" w:hAnsi="Book Antiqua"/>
        </w:rPr>
        <w:t>sarcosine</w:t>
      </w:r>
      <w:proofErr w:type="spellEnd"/>
      <w:r w:rsidRPr="00A75313">
        <w:rPr>
          <w:rFonts w:ascii="Book Antiqua" w:hAnsi="Book Antiqua"/>
        </w:rPr>
        <w:t xml:space="preserve"> to tumor cells, or knockdown of </w:t>
      </w:r>
      <w:proofErr w:type="spellStart"/>
      <w:r w:rsidRPr="00A75313">
        <w:rPr>
          <w:rFonts w:ascii="Book Antiqua" w:hAnsi="Book Antiqua"/>
        </w:rPr>
        <w:t>sarcosine</w:t>
      </w:r>
      <w:proofErr w:type="spellEnd"/>
      <w:r w:rsidRPr="00A75313">
        <w:rPr>
          <w:rFonts w:ascii="Book Antiqua" w:hAnsi="Book Antiqua"/>
        </w:rPr>
        <w:t xml:space="preserve"> degrading enzymes, caused a shift of benign prostatic cells into a malignant phenotype. </w:t>
      </w:r>
    </w:p>
    <w:p w14:paraId="174D7413" w14:textId="77777777" w:rsidR="00C06E47" w:rsidRPr="00A75313" w:rsidRDefault="00C06E47" w:rsidP="0069181C">
      <w:pPr>
        <w:spacing w:line="360" w:lineRule="auto"/>
        <w:rPr>
          <w:rFonts w:ascii="Book Antiqua" w:hAnsi="Book Antiqua"/>
        </w:rPr>
      </w:pPr>
    </w:p>
    <w:p w14:paraId="116AC31D" w14:textId="77777777" w:rsidR="00C06E47" w:rsidRPr="00A75313" w:rsidRDefault="00C06E47" w:rsidP="0069181C">
      <w:pPr>
        <w:pStyle w:val="Heading3"/>
      </w:pPr>
      <w:r w:rsidRPr="00A75313">
        <w:t>OTHER PATHOGENIC MECHANISMS</w:t>
      </w:r>
    </w:p>
    <w:p w14:paraId="47CBEA94" w14:textId="66DD2BC1" w:rsidR="00496296" w:rsidRPr="00A75313" w:rsidRDefault="00C06E47" w:rsidP="0069181C">
      <w:pPr>
        <w:spacing w:line="360" w:lineRule="auto"/>
        <w:rPr>
          <w:rFonts w:ascii="Book Antiqua" w:hAnsi="Book Antiqua"/>
        </w:rPr>
      </w:pPr>
      <w:r w:rsidRPr="00A75313">
        <w:rPr>
          <w:rFonts w:ascii="Book Antiqua" w:hAnsi="Book Antiqua"/>
        </w:rPr>
        <w:lastRenderedPageBreak/>
        <w:t xml:space="preserve">Genetic profiling studies of HCC tissue have shown several genes to be disrupted through somatic mutations, chromosomal disruption and epigenetic aberration through methylation abnormalities including </w:t>
      </w:r>
      <w:r w:rsidRPr="00A75313">
        <w:rPr>
          <w:rFonts w:ascii="Book Antiqua" w:hAnsi="Book Antiqua"/>
          <w:i/>
        </w:rPr>
        <w:t>p53</w:t>
      </w:r>
      <w:r w:rsidRPr="00A75313">
        <w:rPr>
          <w:rFonts w:ascii="Book Antiqua" w:hAnsi="Book Antiqua"/>
        </w:rPr>
        <w:t xml:space="preserve">, </w:t>
      </w:r>
      <w:r w:rsidRPr="00A75313">
        <w:rPr>
          <w:rFonts w:ascii="Book Antiqua" w:hAnsi="Book Antiqua"/>
          <w:i/>
        </w:rPr>
        <w:t>Rb1</w:t>
      </w:r>
      <w:r w:rsidRPr="00A75313">
        <w:rPr>
          <w:rFonts w:ascii="Book Antiqua" w:hAnsi="Book Antiqua"/>
        </w:rPr>
        <w:t xml:space="preserve">, </w:t>
      </w:r>
      <w:r w:rsidRPr="00A75313">
        <w:rPr>
          <w:rFonts w:ascii="Book Antiqua" w:hAnsi="Book Antiqua"/>
          <w:i/>
        </w:rPr>
        <w:t>β-catenin, CMYC</w:t>
      </w:r>
      <w:r w:rsidRPr="00A75313">
        <w:rPr>
          <w:rFonts w:ascii="Book Antiqua" w:hAnsi="Book Antiqua"/>
        </w:rPr>
        <w:t xml:space="preserve"> and </w:t>
      </w:r>
      <w:proofErr w:type="spellStart"/>
      <w:r w:rsidRPr="00A75313">
        <w:rPr>
          <w:rFonts w:ascii="Book Antiqua" w:hAnsi="Book Antiqua"/>
          <w:i/>
        </w:rPr>
        <w:t>survivin</w:t>
      </w:r>
      <w:proofErr w:type="spellEnd"/>
      <w:r w:rsidRPr="00A75313">
        <w:rPr>
          <w:rFonts w:ascii="Book Antiqua" w:hAnsi="Book Antiqua"/>
        </w:rPr>
        <w:t xml:space="preserve">. The WNT-β catenin pathway is the most commonly disrupted pathway, usually as a result of mutations in </w:t>
      </w:r>
      <w:r w:rsidRPr="00A75313">
        <w:rPr>
          <w:rFonts w:ascii="Book Antiqua" w:hAnsi="Book Antiqua"/>
          <w:i/>
        </w:rPr>
        <w:t>CTNNB1</w:t>
      </w:r>
      <w:r w:rsidRPr="00A75313">
        <w:rPr>
          <w:rFonts w:ascii="Book Antiqua" w:hAnsi="Book Antiqua"/>
        </w:rPr>
        <w:t xml:space="preserve">, </w:t>
      </w:r>
      <w:r w:rsidRPr="00A75313">
        <w:rPr>
          <w:rFonts w:ascii="Book Antiqua" w:hAnsi="Book Antiqua"/>
          <w:i/>
        </w:rPr>
        <w:t>AXIN1</w:t>
      </w:r>
      <w:r w:rsidRPr="00A75313">
        <w:rPr>
          <w:rFonts w:ascii="Book Antiqua" w:hAnsi="Book Antiqua"/>
        </w:rPr>
        <w:t xml:space="preserve"> genes, </w:t>
      </w:r>
      <w:r w:rsidRPr="00A75313">
        <w:rPr>
          <w:rFonts w:ascii="Book Antiqua" w:hAnsi="Book Antiqua"/>
          <w:i/>
        </w:rPr>
        <w:t>CDH1</w:t>
      </w:r>
      <w:r w:rsidRPr="00A75313">
        <w:rPr>
          <w:rFonts w:ascii="Book Antiqua" w:hAnsi="Book Antiqua"/>
        </w:rPr>
        <w:t xml:space="preserve"> epigenetic silencing and changes in expression of WNT re</w:t>
      </w:r>
      <w:r w:rsidR="00322992" w:rsidRPr="00A75313">
        <w:rPr>
          <w:rFonts w:ascii="Book Antiqua" w:hAnsi="Book Antiqua"/>
        </w:rPr>
        <w:t xml:space="preserve">ceptors from the Frizzle </w:t>
      </w:r>
      <w:proofErr w:type="gramStart"/>
      <w:r w:rsidR="00322992" w:rsidRPr="00A75313">
        <w:rPr>
          <w:rFonts w:ascii="Book Antiqua" w:hAnsi="Book Antiqua"/>
        </w:rPr>
        <w:t>Family</w:t>
      </w:r>
      <w:r w:rsidR="00B24D57" w:rsidRPr="00A75313">
        <w:rPr>
          <w:rFonts w:ascii="Book Antiqua" w:hAnsi="Book Antiqua"/>
          <w:vertAlign w:val="superscript"/>
        </w:rPr>
        <w:t>[</w:t>
      </w:r>
      <w:proofErr w:type="gramEnd"/>
      <w:r w:rsidR="00322992" w:rsidRPr="00A75313">
        <w:rPr>
          <w:rFonts w:ascii="Book Antiqua" w:hAnsi="Book Antiqua"/>
        </w:rPr>
        <w:fldChar w:fldCharType="begin"/>
      </w:r>
      <w:r w:rsidR="00FB07EE" w:rsidRPr="00A75313">
        <w:rPr>
          <w:rFonts w:ascii="Book Antiqua" w:hAnsi="Book Antiqua"/>
        </w:rPr>
        <w:instrText>ADDIN RW.CITE{{544 Minguez,B. 2009}}</w:instrText>
      </w:r>
      <w:r w:rsidR="00322992" w:rsidRPr="00A75313">
        <w:rPr>
          <w:rFonts w:ascii="Book Antiqua" w:hAnsi="Book Antiqua"/>
        </w:rPr>
        <w:fldChar w:fldCharType="separate"/>
      </w:r>
      <w:r w:rsidR="00FB07EE" w:rsidRPr="00A75313">
        <w:rPr>
          <w:rFonts w:ascii="Book Antiqua" w:hAnsi="Book Antiqua"/>
          <w:vertAlign w:val="superscript"/>
        </w:rPr>
        <w:t>29</w:t>
      </w:r>
      <w:r w:rsidR="00322992" w:rsidRPr="00A75313">
        <w:rPr>
          <w:rFonts w:ascii="Book Antiqua" w:hAnsi="Book Antiqua"/>
        </w:rPr>
        <w:fldChar w:fldCharType="end"/>
      </w:r>
      <w:r w:rsidR="00B24D57" w:rsidRPr="00A75313">
        <w:rPr>
          <w:rFonts w:ascii="Book Antiqua" w:hAnsi="Book Antiqua"/>
          <w:vertAlign w:val="superscript"/>
        </w:rPr>
        <w:t>]</w:t>
      </w:r>
      <w:r w:rsidRPr="00A75313">
        <w:rPr>
          <w:rFonts w:ascii="Book Antiqua" w:hAnsi="Book Antiqua"/>
        </w:rPr>
        <w:t xml:space="preserve">. Activation of the pathway induces translocation of β-catenin into the nucleus where it regulates specific oncogenes such as </w:t>
      </w:r>
      <w:r w:rsidRPr="00A75313">
        <w:rPr>
          <w:rFonts w:ascii="Book Antiqua" w:hAnsi="Book Antiqua"/>
          <w:i/>
        </w:rPr>
        <w:t>CMYC</w:t>
      </w:r>
      <w:r w:rsidRPr="00A75313">
        <w:rPr>
          <w:rFonts w:ascii="Book Antiqua" w:hAnsi="Book Antiqua"/>
        </w:rPr>
        <w:t xml:space="preserve"> and </w:t>
      </w:r>
      <w:r w:rsidRPr="00A75313">
        <w:rPr>
          <w:rFonts w:ascii="Book Antiqua" w:hAnsi="Book Antiqua"/>
          <w:i/>
        </w:rPr>
        <w:t>CCND1</w:t>
      </w:r>
      <w:r w:rsidRPr="00A75313">
        <w:rPr>
          <w:rFonts w:ascii="Book Antiqua" w:hAnsi="Book Antiqua"/>
        </w:rPr>
        <w:t xml:space="preserve">. An initial somatic mutation in an oncogene or tumor suppressor gene is likely to generate a clonal expansion of cells which then have the potential, through further “proliferation advantageous” mutations and chromosomal disruptions, to develop into pre-neoplastic lesions. These lesions, often &lt;1 cm, have been identified in patients with cirrhosis and have been sub-classified into low or high grade dysplastic </w:t>
      </w:r>
      <w:proofErr w:type="gramStart"/>
      <w:r w:rsidRPr="00A75313">
        <w:rPr>
          <w:rFonts w:ascii="Book Antiqua" w:hAnsi="Book Antiqua"/>
        </w:rPr>
        <w:t>nodules</w:t>
      </w:r>
      <w:r w:rsidR="00B24D57" w:rsidRPr="00A75313">
        <w:rPr>
          <w:rFonts w:ascii="Book Antiqua" w:hAnsi="Book Antiqua"/>
          <w:vertAlign w:val="superscript"/>
        </w:rPr>
        <w:t>[</w:t>
      </w:r>
      <w:proofErr w:type="gramEnd"/>
      <w:r w:rsidR="00322992" w:rsidRPr="00A75313">
        <w:rPr>
          <w:rFonts w:ascii="Book Antiqua" w:hAnsi="Book Antiqua"/>
        </w:rPr>
        <w:fldChar w:fldCharType="begin"/>
      </w:r>
      <w:r w:rsidR="00FB07EE" w:rsidRPr="00A75313">
        <w:rPr>
          <w:rFonts w:ascii="Book Antiqua" w:hAnsi="Book Antiqua"/>
        </w:rPr>
        <w:instrText>ADDIN RW.CITE{{545 Fernandez,M. 2009}}</w:instrText>
      </w:r>
      <w:r w:rsidR="00322992" w:rsidRPr="00A75313">
        <w:rPr>
          <w:rFonts w:ascii="Book Antiqua" w:hAnsi="Book Antiqua"/>
        </w:rPr>
        <w:fldChar w:fldCharType="separate"/>
      </w:r>
      <w:r w:rsidR="00FB07EE" w:rsidRPr="00A75313">
        <w:rPr>
          <w:rFonts w:ascii="Book Antiqua" w:hAnsi="Book Antiqua"/>
          <w:vertAlign w:val="superscript"/>
        </w:rPr>
        <w:t>30</w:t>
      </w:r>
      <w:r w:rsidR="00322992" w:rsidRPr="00A75313">
        <w:rPr>
          <w:rFonts w:ascii="Book Antiqua" w:hAnsi="Book Antiqua"/>
        </w:rPr>
        <w:fldChar w:fldCharType="end"/>
      </w:r>
      <w:r w:rsidR="00B24D57" w:rsidRPr="00A75313">
        <w:rPr>
          <w:rFonts w:ascii="Book Antiqua" w:hAnsi="Book Antiqua"/>
          <w:vertAlign w:val="superscript"/>
        </w:rPr>
        <w:t>]</w:t>
      </w:r>
      <w:r w:rsidRPr="00A75313">
        <w:rPr>
          <w:rFonts w:ascii="Book Antiqua" w:hAnsi="Book Antiqua"/>
        </w:rPr>
        <w:t xml:space="preserve">.  The former carry a low risk and the latter a very high risk, of malignant transformation. </w:t>
      </w:r>
    </w:p>
    <w:p w14:paraId="74F30EB2" w14:textId="77777777" w:rsidR="005E5AB9" w:rsidRPr="00A75313" w:rsidRDefault="005E5AB9" w:rsidP="0069181C">
      <w:pPr>
        <w:spacing w:line="360" w:lineRule="auto"/>
        <w:rPr>
          <w:rFonts w:ascii="Book Antiqua" w:hAnsi="Book Antiqua"/>
        </w:rPr>
      </w:pPr>
    </w:p>
    <w:p w14:paraId="2B87C830" w14:textId="54DE4B6C" w:rsidR="00C06E47" w:rsidRPr="00A75313" w:rsidRDefault="00C06E47" w:rsidP="0069181C">
      <w:pPr>
        <w:pStyle w:val="Heading4"/>
      </w:pPr>
      <w:r w:rsidRPr="00A75313">
        <w:t xml:space="preserve"> “</w:t>
      </w:r>
      <w:proofErr w:type="spellStart"/>
      <w:r w:rsidR="00205F70">
        <w:t>A</w:t>
      </w:r>
      <w:r w:rsidRPr="00A75313">
        <w:t>ngiogenic</w:t>
      </w:r>
      <w:proofErr w:type="spellEnd"/>
      <w:r w:rsidRPr="00A75313">
        <w:t xml:space="preserve"> switch”</w:t>
      </w:r>
    </w:p>
    <w:p w14:paraId="0BC28C1E" w14:textId="750FD09D" w:rsidR="00C06E47" w:rsidRPr="00A75313" w:rsidRDefault="00C06E47" w:rsidP="0069181C">
      <w:pPr>
        <w:spacing w:line="360" w:lineRule="auto"/>
        <w:rPr>
          <w:rFonts w:ascii="Book Antiqua" w:eastAsia="Times New Roman" w:hAnsi="Book Antiqua"/>
          <w:noProof/>
          <w:lang w:eastAsia="en-GB"/>
        </w:rPr>
      </w:pPr>
      <w:r w:rsidRPr="00A75313">
        <w:rPr>
          <w:rFonts w:ascii="Book Antiqua" w:eastAsia="Times New Roman" w:hAnsi="Book Antiqua"/>
          <w:lang w:eastAsia="en-GB"/>
        </w:rPr>
        <w:t>Dysplastic nodules are</w:t>
      </w:r>
      <w:r w:rsidR="00341F08" w:rsidRPr="00A75313">
        <w:rPr>
          <w:rFonts w:ascii="Book Antiqua" w:eastAsia="Times New Roman" w:hAnsi="Book Antiqua"/>
          <w:lang w:eastAsia="en-GB"/>
        </w:rPr>
        <w:t xml:space="preserve"> often</w:t>
      </w:r>
      <w:r w:rsidRPr="00A75313">
        <w:rPr>
          <w:rFonts w:ascii="Book Antiqua" w:eastAsia="Times New Roman" w:hAnsi="Book Antiqua"/>
          <w:lang w:eastAsia="en-GB"/>
        </w:rPr>
        <w:t xml:space="preserve"> </w:t>
      </w:r>
      <w:proofErr w:type="spellStart"/>
      <w:r w:rsidRPr="00A75313">
        <w:rPr>
          <w:rFonts w:ascii="Book Antiqua" w:eastAsia="Times New Roman" w:hAnsi="Book Antiqua"/>
          <w:lang w:eastAsia="en-GB"/>
        </w:rPr>
        <w:t>hypoechoic</w:t>
      </w:r>
      <w:proofErr w:type="spellEnd"/>
      <w:r w:rsidRPr="00A75313">
        <w:rPr>
          <w:rFonts w:ascii="Book Antiqua" w:eastAsia="Times New Roman" w:hAnsi="Book Antiqua"/>
          <w:lang w:eastAsia="en-GB"/>
        </w:rPr>
        <w:t xml:space="preserve"> on ultrasound imaging and derive their blood supply from the portal vein. </w:t>
      </w:r>
      <w:r w:rsidR="00341F08" w:rsidRPr="00A75313">
        <w:rPr>
          <w:rFonts w:ascii="Book Antiqua" w:eastAsia="Times New Roman" w:hAnsi="Book Antiqua"/>
          <w:lang w:eastAsia="en-GB"/>
        </w:rPr>
        <w:t xml:space="preserve">These nodules may, less frequently, appear </w:t>
      </w:r>
      <w:r w:rsidR="006C2B9A" w:rsidRPr="00A75313">
        <w:rPr>
          <w:rFonts w:ascii="Book Antiqua" w:eastAsia="Times New Roman" w:hAnsi="Book Antiqua"/>
          <w:lang w:eastAsia="en-GB"/>
        </w:rPr>
        <w:t>as</w:t>
      </w:r>
      <w:r w:rsidR="00602200" w:rsidRPr="00A75313">
        <w:rPr>
          <w:rFonts w:ascii="Book Antiqua" w:eastAsia="Times New Roman" w:hAnsi="Book Antiqua"/>
          <w:lang w:eastAsia="en-GB"/>
        </w:rPr>
        <w:t xml:space="preserve"> either</w:t>
      </w:r>
      <w:r w:rsidR="006C2B9A" w:rsidRPr="00A75313">
        <w:rPr>
          <w:rFonts w:ascii="Book Antiqua" w:eastAsia="Times New Roman" w:hAnsi="Book Antiqua"/>
          <w:lang w:eastAsia="en-GB"/>
        </w:rPr>
        <w:t xml:space="preserve"> </w:t>
      </w:r>
      <w:proofErr w:type="spellStart"/>
      <w:r w:rsidR="006C2B9A" w:rsidRPr="00A75313">
        <w:rPr>
          <w:rFonts w:ascii="Book Antiqua" w:eastAsia="Times New Roman" w:hAnsi="Book Antiqua"/>
          <w:lang w:eastAsia="en-GB"/>
        </w:rPr>
        <w:t>hyperechoic</w:t>
      </w:r>
      <w:proofErr w:type="spellEnd"/>
      <w:r w:rsidR="006C2B9A" w:rsidRPr="00A75313">
        <w:rPr>
          <w:rFonts w:ascii="Book Antiqua" w:eastAsia="Times New Roman" w:hAnsi="Book Antiqua"/>
          <w:lang w:eastAsia="en-GB"/>
        </w:rPr>
        <w:t xml:space="preserve"> or </w:t>
      </w:r>
      <w:proofErr w:type="spellStart"/>
      <w:r w:rsidR="006C2B9A" w:rsidRPr="00A75313">
        <w:rPr>
          <w:rFonts w:ascii="Book Antiqua" w:eastAsia="Times New Roman" w:hAnsi="Book Antiqua"/>
          <w:lang w:eastAsia="en-GB"/>
        </w:rPr>
        <w:t>isoechoic</w:t>
      </w:r>
      <w:proofErr w:type="spellEnd"/>
      <w:r w:rsidR="006C2B9A" w:rsidRPr="00A75313">
        <w:rPr>
          <w:rFonts w:ascii="Book Antiqua" w:eastAsia="Times New Roman" w:hAnsi="Book Antiqua"/>
          <w:lang w:eastAsia="en-GB"/>
        </w:rPr>
        <w:t xml:space="preserve">. </w:t>
      </w:r>
      <w:r w:rsidRPr="00A75313">
        <w:rPr>
          <w:rFonts w:ascii="Book Antiqua" w:eastAsia="Times New Roman" w:hAnsi="Book Antiqua"/>
          <w:lang w:eastAsia="en-GB"/>
        </w:rPr>
        <w:t>Established HCC displays typical arterial phase uptake on contrast imaging. At a critical point</w:t>
      </w:r>
      <w:r w:rsidR="00496296" w:rsidRPr="00A75313">
        <w:rPr>
          <w:rFonts w:ascii="Book Antiqua" w:eastAsia="Times New Roman" w:hAnsi="Book Antiqua"/>
          <w:lang w:eastAsia="en-GB"/>
        </w:rPr>
        <w:t>,</w:t>
      </w:r>
      <w:r w:rsidRPr="00A75313">
        <w:rPr>
          <w:rFonts w:ascii="Book Antiqua" w:eastAsia="Times New Roman" w:hAnsi="Book Antiqua"/>
          <w:lang w:eastAsia="en-GB"/>
        </w:rPr>
        <w:t xml:space="preserve"> an “</w:t>
      </w:r>
      <w:proofErr w:type="spellStart"/>
      <w:r w:rsidRPr="00A75313">
        <w:rPr>
          <w:rFonts w:ascii="Book Antiqua" w:eastAsia="Times New Roman" w:hAnsi="Book Antiqua"/>
          <w:lang w:eastAsia="en-GB"/>
        </w:rPr>
        <w:t>angiogenic</w:t>
      </w:r>
      <w:proofErr w:type="spellEnd"/>
      <w:r w:rsidRPr="00A75313">
        <w:rPr>
          <w:rFonts w:ascii="Book Antiqua" w:eastAsia="Times New Roman" w:hAnsi="Book Antiqua"/>
          <w:lang w:eastAsia="en-GB"/>
        </w:rPr>
        <w:t xml:space="preserve"> switch” is activated which stimulates arterial neo-vasculari</w:t>
      </w:r>
      <w:r w:rsidR="00DD43D4" w:rsidRPr="00A75313">
        <w:rPr>
          <w:rFonts w:ascii="Book Antiqua" w:eastAsia="Times New Roman" w:hAnsi="Book Antiqua"/>
          <w:lang w:eastAsia="en-GB"/>
        </w:rPr>
        <w:t>z</w:t>
      </w:r>
      <w:r w:rsidRPr="00A75313">
        <w:rPr>
          <w:rFonts w:ascii="Book Antiqua" w:eastAsia="Times New Roman" w:hAnsi="Book Antiqua"/>
          <w:lang w:eastAsia="en-GB"/>
        </w:rPr>
        <w:t>ation of the nodule and development of an established HCC (</w:t>
      </w:r>
      <w:r w:rsidRPr="003556C5">
        <w:rPr>
          <w:rFonts w:ascii="Book Antiqua" w:eastAsia="Times New Roman" w:hAnsi="Book Antiqua"/>
          <w:lang w:eastAsia="en-GB"/>
        </w:rPr>
        <w:t xml:space="preserve">Figure </w:t>
      </w:r>
      <w:r w:rsidR="005861A4" w:rsidRPr="003556C5">
        <w:rPr>
          <w:rFonts w:ascii="Book Antiqua" w:eastAsia="Times New Roman" w:hAnsi="Book Antiqua"/>
          <w:lang w:eastAsia="en-GB"/>
        </w:rPr>
        <w:t>4</w:t>
      </w:r>
      <w:r w:rsidRPr="00A75313">
        <w:rPr>
          <w:rFonts w:ascii="Book Antiqua" w:eastAsia="Times New Roman" w:hAnsi="Book Antiqua"/>
          <w:lang w:eastAsia="en-GB"/>
        </w:rPr>
        <w:t xml:space="preserve">). Japanese groups have identified this as a critical moment before which total cure with resection is likely and after which prognosis deteriorates </w:t>
      </w:r>
      <w:proofErr w:type="gramStart"/>
      <w:r w:rsidRPr="00A75313">
        <w:rPr>
          <w:rFonts w:ascii="Book Antiqua" w:eastAsia="Times New Roman" w:hAnsi="Book Antiqua"/>
          <w:lang w:eastAsia="en-GB"/>
        </w:rPr>
        <w:t>rapidly</w:t>
      </w:r>
      <w:r w:rsidR="00B24D57" w:rsidRPr="00A75313">
        <w:rPr>
          <w:rFonts w:ascii="Book Antiqua" w:eastAsia="Times New Roman" w:hAnsi="Book Antiqua"/>
          <w:vertAlign w:val="superscript"/>
          <w:lang w:eastAsia="en-GB"/>
        </w:rPr>
        <w:t>[</w:t>
      </w:r>
      <w:proofErr w:type="gramEnd"/>
      <w:r w:rsidR="00322992" w:rsidRPr="00A75313">
        <w:rPr>
          <w:rFonts w:ascii="Book Antiqua" w:eastAsia="Times New Roman" w:hAnsi="Book Antiqua"/>
          <w:lang w:eastAsia="en-GB"/>
        </w:rPr>
        <w:fldChar w:fldCharType="begin"/>
      </w:r>
      <w:r w:rsidR="00FB07EE" w:rsidRPr="00A75313">
        <w:rPr>
          <w:rFonts w:ascii="Book Antiqua" w:eastAsia="Times New Roman" w:hAnsi="Book Antiqua"/>
          <w:lang w:eastAsia="en-GB"/>
        </w:rPr>
        <w:instrText>ADDIN RW.CITE{{550 Takayama,T. 1998}}</w:instrText>
      </w:r>
      <w:r w:rsidR="00322992" w:rsidRPr="00A75313">
        <w:rPr>
          <w:rFonts w:ascii="Book Antiqua" w:eastAsia="Times New Roman" w:hAnsi="Book Antiqua"/>
          <w:lang w:eastAsia="en-GB"/>
        </w:rPr>
        <w:fldChar w:fldCharType="separate"/>
      </w:r>
      <w:r w:rsidR="00FB07EE" w:rsidRPr="00A75313">
        <w:rPr>
          <w:rFonts w:ascii="Book Antiqua" w:eastAsia="Times New Roman" w:hAnsi="Book Antiqua"/>
          <w:vertAlign w:val="superscript"/>
          <w:lang w:eastAsia="en-GB"/>
        </w:rPr>
        <w:t>31</w:t>
      </w:r>
      <w:r w:rsidR="00322992" w:rsidRPr="00A75313">
        <w:rPr>
          <w:rFonts w:ascii="Book Antiqua" w:eastAsia="Times New Roman" w:hAnsi="Book Antiqua"/>
          <w:lang w:eastAsia="en-GB"/>
        </w:rPr>
        <w:fldChar w:fldCharType="end"/>
      </w:r>
      <w:r w:rsidR="00B24D57" w:rsidRPr="00A75313">
        <w:rPr>
          <w:rFonts w:ascii="Book Antiqua" w:eastAsia="Times New Roman" w:hAnsi="Book Antiqua"/>
          <w:vertAlign w:val="superscript"/>
          <w:lang w:eastAsia="en-GB"/>
        </w:rPr>
        <w:t>]</w:t>
      </w:r>
      <w:r w:rsidR="0069181C">
        <w:rPr>
          <w:rFonts w:ascii="Book Antiqua" w:eastAsia="Times New Roman" w:hAnsi="Book Antiqua"/>
          <w:lang w:eastAsia="en-GB"/>
        </w:rPr>
        <w:t xml:space="preserve">. </w:t>
      </w:r>
      <w:r w:rsidRPr="00A75313">
        <w:rPr>
          <w:rFonts w:ascii="Book Antiqua" w:eastAsia="Times New Roman" w:hAnsi="Book Antiqua"/>
          <w:lang w:eastAsia="en-GB"/>
        </w:rPr>
        <w:t>Certain factors may contribute to “neo-angiogenesis” of HCCs.  Vascular endothelial growth factor (VEGF) and platelet</w:t>
      </w:r>
      <w:r w:rsidR="00F22AB1" w:rsidRPr="00A75313">
        <w:rPr>
          <w:rFonts w:ascii="Book Antiqua" w:eastAsia="Times New Roman" w:hAnsi="Book Antiqua"/>
          <w:lang w:eastAsia="en-GB"/>
        </w:rPr>
        <w:t>-</w:t>
      </w:r>
      <w:r w:rsidRPr="00A75313">
        <w:rPr>
          <w:rFonts w:ascii="Book Antiqua" w:eastAsia="Times New Roman" w:hAnsi="Book Antiqua"/>
          <w:lang w:eastAsia="en-GB"/>
        </w:rPr>
        <w:t xml:space="preserve">derived growth factor (PDGF) have been implicated as angiogenesis modulators. HCC cell lines may produce VEGF by themselves and increased concentration of VEGF in the serum of patients with HCC has been correlated with outcome after surgical </w:t>
      </w:r>
      <w:proofErr w:type="gramStart"/>
      <w:r w:rsidRPr="00A75313">
        <w:rPr>
          <w:rFonts w:ascii="Book Antiqua" w:eastAsia="Times New Roman" w:hAnsi="Book Antiqua"/>
          <w:lang w:eastAsia="en-GB"/>
        </w:rPr>
        <w:t>resection</w:t>
      </w:r>
      <w:r w:rsidR="00B24D57" w:rsidRPr="00A75313">
        <w:rPr>
          <w:rFonts w:ascii="Book Antiqua" w:eastAsia="Times New Roman" w:hAnsi="Book Antiqua"/>
          <w:vertAlign w:val="superscript"/>
          <w:lang w:eastAsia="en-GB"/>
        </w:rPr>
        <w:t>[</w:t>
      </w:r>
      <w:proofErr w:type="gramEnd"/>
      <w:r w:rsidR="00AD0E41" w:rsidRPr="00A75313">
        <w:rPr>
          <w:rFonts w:ascii="Book Antiqua" w:eastAsia="Times New Roman" w:hAnsi="Book Antiqua"/>
          <w:lang w:eastAsia="en-GB"/>
        </w:rPr>
        <w:fldChar w:fldCharType="begin"/>
      </w:r>
      <w:r w:rsidR="00FB07EE" w:rsidRPr="00A75313">
        <w:rPr>
          <w:rFonts w:ascii="Book Antiqua" w:eastAsia="Times New Roman" w:hAnsi="Book Antiqua"/>
          <w:lang w:eastAsia="en-GB"/>
        </w:rPr>
        <w:instrText>ADDIN RW.CITE{{546 Armengol,C. 2004; 547 Poon,R.T. 2004}}</w:instrText>
      </w:r>
      <w:r w:rsidR="00AD0E41" w:rsidRPr="00A75313">
        <w:rPr>
          <w:rFonts w:ascii="Book Antiqua" w:eastAsia="Times New Roman" w:hAnsi="Book Antiqua"/>
          <w:lang w:eastAsia="en-GB"/>
        </w:rPr>
        <w:fldChar w:fldCharType="separate"/>
      </w:r>
      <w:r w:rsidR="00FB07EE" w:rsidRPr="00A75313">
        <w:rPr>
          <w:rFonts w:ascii="Book Antiqua" w:eastAsia="Times New Roman" w:hAnsi="Book Antiqua"/>
          <w:vertAlign w:val="superscript"/>
          <w:lang w:eastAsia="en-GB"/>
        </w:rPr>
        <w:t>32,33</w:t>
      </w:r>
      <w:r w:rsidR="00AD0E41" w:rsidRPr="00A75313">
        <w:rPr>
          <w:rFonts w:ascii="Book Antiqua" w:eastAsia="Times New Roman" w:hAnsi="Book Antiqua"/>
          <w:lang w:eastAsia="en-GB"/>
        </w:rPr>
        <w:fldChar w:fldCharType="end"/>
      </w:r>
      <w:r w:rsidR="00B24D57" w:rsidRPr="00A75313">
        <w:rPr>
          <w:rFonts w:ascii="Book Antiqua" w:eastAsia="Times New Roman" w:hAnsi="Book Antiqua"/>
          <w:vertAlign w:val="superscript"/>
          <w:lang w:eastAsia="en-GB"/>
        </w:rPr>
        <w:t>]</w:t>
      </w:r>
      <w:r w:rsidRPr="00A75313">
        <w:rPr>
          <w:rFonts w:ascii="Book Antiqua" w:eastAsia="Times New Roman" w:hAnsi="Book Antiqua"/>
          <w:lang w:eastAsia="en-GB"/>
        </w:rPr>
        <w:t xml:space="preserve">. HIF 1, a factor commonly expressed in HCC and heavily influential upon cellular metabolism, has been shown to induce expression of VEGF. A number of oncogenes have also been implicated in angiogenesis </w:t>
      </w:r>
      <w:r w:rsidRPr="00A75313">
        <w:rPr>
          <w:rFonts w:ascii="Book Antiqua" w:eastAsia="Times New Roman" w:hAnsi="Book Antiqua"/>
          <w:noProof/>
          <w:lang w:eastAsia="en-GB"/>
        </w:rPr>
        <w:t xml:space="preserve">such as </w:t>
      </w:r>
      <w:r w:rsidRPr="00A75313">
        <w:rPr>
          <w:rFonts w:ascii="Book Antiqua" w:eastAsia="Times New Roman" w:hAnsi="Book Antiqua"/>
          <w:i/>
          <w:noProof/>
          <w:lang w:eastAsia="en-GB"/>
        </w:rPr>
        <w:t>ras</w:t>
      </w:r>
      <w:r w:rsidRPr="00A75313">
        <w:rPr>
          <w:rFonts w:ascii="Book Antiqua" w:eastAsia="Times New Roman" w:hAnsi="Book Antiqua"/>
          <w:noProof/>
          <w:lang w:eastAsia="en-GB"/>
        </w:rPr>
        <w:t xml:space="preserve"> and </w:t>
      </w:r>
      <w:r w:rsidRPr="00A75313">
        <w:rPr>
          <w:rFonts w:ascii="Book Antiqua" w:eastAsia="Times New Roman" w:hAnsi="Book Antiqua"/>
          <w:i/>
          <w:noProof/>
          <w:lang w:eastAsia="en-GB"/>
        </w:rPr>
        <w:t>myc</w:t>
      </w:r>
      <w:r w:rsidR="00B24D57" w:rsidRPr="00A75313">
        <w:rPr>
          <w:rFonts w:ascii="Book Antiqua" w:eastAsia="Times New Roman" w:hAnsi="Book Antiqua"/>
          <w:noProof/>
          <w:vertAlign w:val="superscript"/>
          <w:lang w:eastAsia="en-GB"/>
        </w:rPr>
        <w:t>[</w:t>
      </w:r>
      <w:r w:rsidR="00AD0E41" w:rsidRPr="00A75313">
        <w:rPr>
          <w:rFonts w:ascii="Book Antiqua" w:eastAsia="Times New Roman" w:hAnsi="Book Antiqua"/>
          <w:noProof/>
          <w:lang w:eastAsia="en-GB"/>
        </w:rPr>
        <w:fldChar w:fldCharType="begin"/>
      </w:r>
      <w:r w:rsidR="00FB07EE" w:rsidRPr="00A75313">
        <w:rPr>
          <w:rFonts w:ascii="Book Antiqua" w:eastAsia="Times New Roman" w:hAnsi="Book Antiqua"/>
          <w:noProof/>
          <w:lang w:eastAsia="en-GB"/>
        </w:rPr>
        <w:instrText>ADDIN RW.CITE{{400 Vogelstein,Bert 2004}}</w:instrText>
      </w:r>
      <w:r w:rsidR="00AD0E41" w:rsidRPr="00A75313">
        <w:rPr>
          <w:rFonts w:ascii="Book Antiqua" w:eastAsia="Times New Roman" w:hAnsi="Book Antiqua"/>
          <w:noProof/>
          <w:lang w:eastAsia="en-GB"/>
        </w:rPr>
        <w:fldChar w:fldCharType="separate"/>
      </w:r>
      <w:r w:rsidR="00FB07EE" w:rsidRPr="00A75313">
        <w:rPr>
          <w:rFonts w:ascii="Book Antiqua" w:eastAsia="Times New Roman" w:hAnsi="Book Antiqua"/>
          <w:noProof/>
          <w:vertAlign w:val="superscript"/>
          <w:lang w:eastAsia="en-GB"/>
        </w:rPr>
        <w:t>34</w:t>
      </w:r>
      <w:r w:rsidR="00AD0E41" w:rsidRPr="00A75313">
        <w:rPr>
          <w:rFonts w:ascii="Book Antiqua" w:eastAsia="Times New Roman" w:hAnsi="Book Antiqua"/>
          <w:noProof/>
          <w:lang w:eastAsia="en-GB"/>
        </w:rPr>
        <w:fldChar w:fldCharType="end"/>
      </w:r>
      <w:r w:rsidR="00B24D57" w:rsidRPr="00A75313">
        <w:rPr>
          <w:rFonts w:ascii="Book Antiqua" w:eastAsia="Times New Roman" w:hAnsi="Book Antiqua"/>
          <w:noProof/>
          <w:vertAlign w:val="superscript"/>
          <w:lang w:eastAsia="en-GB"/>
        </w:rPr>
        <w:t>]</w:t>
      </w:r>
      <w:r w:rsidRPr="00A75313">
        <w:rPr>
          <w:rFonts w:ascii="Book Antiqua" w:eastAsia="Times New Roman" w:hAnsi="Book Antiqua"/>
          <w:noProof/>
          <w:lang w:eastAsia="en-GB"/>
        </w:rPr>
        <w:t>.</w:t>
      </w:r>
    </w:p>
    <w:p w14:paraId="134D40B5" w14:textId="26396597" w:rsidR="00A909DC" w:rsidRPr="00A75313" w:rsidRDefault="00C06E47" w:rsidP="0069181C">
      <w:pPr>
        <w:spacing w:line="360" w:lineRule="auto"/>
        <w:ind w:firstLineChars="147" w:firstLine="353"/>
        <w:rPr>
          <w:rFonts w:ascii="Book Antiqua" w:eastAsia="Times New Roman" w:hAnsi="Book Antiqua"/>
          <w:lang w:eastAsia="en-GB"/>
        </w:rPr>
      </w:pPr>
      <w:r w:rsidRPr="00A75313">
        <w:rPr>
          <w:rFonts w:ascii="Book Antiqua" w:eastAsia="Times New Roman" w:hAnsi="Book Antiqua"/>
          <w:lang w:eastAsia="en-GB"/>
        </w:rPr>
        <w:lastRenderedPageBreak/>
        <w:t xml:space="preserve">It has been shown that chemotherapeutics active against HCC such as the </w:t>
      </w:r>
      <w:proofErr w:type="spellStart"/>
      <w:r w:rsidRPr="00A75313">
        <w:rPr>
          <w:rFonts w:ascii="Book Antiqua" w:eastAsia="Times New Roman" w:hAnsi="Book Antiqua"/>
          <w:lang w:eastAsia="en-GB"/>
        </w:rPr>
        <w:t>multikinase</w:t>
      </w:r>
      <w:proofErr w:type="spellEnd"/>
      <w:r w:rsidRPr="00A75313">
        <w:rPr>
          <w:rFonts w:ascii="Book Antiqua" w:eastAsia="Times New Roman" w:hAnsi="Book Antiqua"/>
          <w:lang w:eastAsia="en-GB"/>
        </w:rPr>
        <w:t xml:space="preserve"> inhibitor</w:t>
      </w:r>
      <w:r w:rsidR="00DD43D4" w:rsidRPr="00A75313">
        <w:rPr>
          <w:rFonts w:ascii="Book Antiqua" w:eastAsia="Times New Roman" w:hAnsi="Book Antiqua"/>
          <w:lang w:eastAsia="en-GB"/>
        </w:rPr>
        <w:t>,</w:t>
      </w:r>
      <w:r w:rsidRPr="00A75313">
        <w:rPr>
          <w:rFonts w:ascii="Book Antiqua" w:eastAsia="Times New Roman" w:hAnsi="Book Antiqua"/>
          <w:lang w:eastAsia="en-GB"/>
        </w:rPr>
        <w:t xml:space="preserve"> </w:t>
      </w:r>
      <w:proofErr w:type="spellStart"/>
      <w:r w:rsidRPr="00A75313">
        <w:rPr>
          <w:rFonts w:ascii="Book Antiqua" w:eastAsia="Times New Roman" w:hAnsi="Book Antiqua"/>
          <w:lang w:eastAsia="en-GB"/>
        </w:rPr>
        <w:t>sorafenib</w:t>
      </w:r>
      <w:proofErr w:type="spellEnd"/>
      <w:r w:rsidRPr="00A75313">
        <w:rPr>
          <w:rFonts w:ascii="Book Antiqua" w:eastAsia="Times New Roman" w:hAnsi="Book Antiqua"/>
          <w:lang w:eastAsia="en-GB"/>
        </w:rPr>
        <w:t>, exert their effects through inhibition of pro-</w:t>
      </w:r>
      <w:proofErr w:type="spellStart"/>
      <w:r w:rsidRPr="00A75313">
        <w:rPr>
          <w:rFonts w:ascii="Book Antiqua" w:eastAsia="Times New Roman" w:hAnsi="Book Antiqua"/>
          <w:lang w:eastAsia="en-GB"/>
        </w:rPr>
        <w:t>angiogenic</w:t>
      </w:r>
      <w:proofErr w:type="spellEnd"/>
      <w:r w:rsidRPr="00A75313">
        <w:rPr>
          <w:rFonts w:ascii="Book Antiqua" w:eastAsia="Times New Roman" w:hAnsi="Book Antiqua"/>
          <w:lang w:eastAsia="en-GB"/>
        </w:rPr>
        <w:t xml:space="preserve"> factors such as VEGF and PDGF, establishing neo-angiogenesis as a major therapeutic target in </w:t>
      </w:r>
      <w:proofErr w:type="gramStart"/>
      <w:r w:rsidRPr="00A75313">
        <w:rPr>
          <w:rFonts w:ascii="Book Antiqua" w:eastAsia="Times New Roman" w:hAnsi="Book Antiqua"/>
          <w:lang w:eastAsia="en-GB"/>
        </w:rPr>
        <w:t>HCC</w:t>
      </w:r>
      <w:r w:rsidR="00B24D57" w:rsidRPr="00A75313">
        <w:rPr>
          <w:rFonts w:ascii="Book Antiqua" w:eastAsia="Times New Roman" w:hAnsi="Book Antiqua"/>
          <w:vertAlign w:val="superscript"/>
          <w:lang w:eastAsia="en-GB"/>
        </w:rPr>
        <w:t>[</w:t>
      </w:r>
      <w:proofErr w:type="gramEnd"/>
      <w:r w:rsidR="00AD0E41" w:rsidRPr="00A75313">
        <w:rPr>
          <w:rFonts w:ascii="Book Antiqua" w:eastAsia="Times New Roman" w:hAnsi="Book Antiqua"/>
          <w:lang w:eastAsia="en-GB"/>
        </w:rPr>
        <w:fldChar w:fldCharType="begin"/>
      </w:r>
      <w:r w:rsidR="00FB07EE" w:rsidRPr="00A75313">
        <w:rPr>
          <w:rFonts w:ascii="Book Antiqua" w:eastAsia="Times New Roman" w:hAnsi="Book Antiqua"/>
          <w:lang w:eastAsia="en-GB"/>
        </w:rPr>
        <w:instrText>ADDIN RW.CITE{{545 Fernandez,M. 2009}}</w:instrText>
      </w:r>
      <w:r w:rsidR="00AD0E41" w:rsidRPr="00A75313">
        <w:rPr>
          <w:rFonts w:ascii="Book Antiqua" w:eastAsia="Times New Roman" w:hAnsi="Book Antiqua"/>
          <w:lang w:eastAsia="en-GB"/>
        </w:rPr>
        <w:fldChar w:fldCharType="separate"/>
      </w:r>
      <w:r w:rsidR="00FB07EE" w:rsidRPr="00A75313">
        <w:rPr>
          <w:rFonts w:ascii="Book Antiqua" w:eastAsia="Times New Roman" w:hAnsi="Book Antiqua"/>
          <w:vertAlign w:val="superscript"/>
          <w:lang w:eastAsia="en-GB"/>
        </w:rPr>
        <w:t>30</w:t>
      </w:r>
      <w:r w:rsidR="00AD0E41" w:rsidRPr="00A75313">
        <w:rPr>
          <w:rFonts w:ascii="Book Antiqua" w:eastAsia="Times New Roman" w:hAnsi="Book Antiqua"/>
          <w:lang w:eastAsia="en-GB"/>
        </w:rPr>
        <w:fldChar w:fldCharType="end"/>
      </w:r>
      <w:r w:rsidR="00B24D57" w:rsidRPr="00A75313">
        <w:rPr>
          <w:rFonts w:ascii="Book Antiqua" w:eastAsia="Times New Roman" w:hAnsi="Book Antiqua"/>
          <w:vertAlign w:val="superscript"/>
          <w:lang w:eastAsia="en-GB"/>
        </w:rPr>
        <w:t>]</w:t>
      </w:r>
      <w:r w:rsidRPr="00A75313">
        <w:rPr>
          <w:rFonts w:ascii="Book Antiqua" w:eastAsia="Times New Roman" w:hAnsi="Book Antiqua"/>
          <w:lang w:eastAsia="en-GB"/>
        </w:rPr>
        <w:t xml:space="preserve">.  With the onset of neo-angiogenesis, there is likely to be a rapid change in the metabolism of </w:t>
      </w:r>
      <w:r w:rsidR="00801694" w:rsidRPr="00A75313">
        <w:rPr>
          <w:rFonts w:ascii="Book Antiqua" w:eastAsia="Times New Roman" w:hAnsi="Book Antiqua"/>
          <w:lang w:eastAsia="en-GB"/>
        </w:rPr>
        <w:t>tumor</w:t>
      </w:r>
      <w:r w:rsidRPr="00A75313">
        <w:rPr>
          <w:rFonts w:ascii="Book Antiqua" w:eastAsia="Times New Roman" w:hAnsi="Book Antiqua"/>
          <w:lang w:eastAsia="en-GB"/>
        </w:rPr>
        <w:t xml:space="preserve"> cells and also the surrounding </w:t>
      </w:r>
      <w:proofErr w:type="spellStart"/>
      <w:proofErr w:type="gramStart"/>
      <w:r w:rsidRPr="00A75313">
        <w:rPr>
          <w:rFonts w:ascii="Book Antiqua" w:eastAsia="Times New Roman" w:hAnsi="Book Antiqua"/>
          <w:lang w:eastAsia="en-GB"/>
        </w:rPr>
        <w:t>stroma</w:t>
      </w:r>
      <w:proofErr w:type="spellEnd"/>
      <w:r w:rsidR="00B24D57" w:rsidRPr="00A75313">
        <w:rPr>
          <w:rFonts w:ascii="Book Antiqua" w:eastAsia="Times New Roman" w:hAnsi="Book Antiqua"/>
          <w:vertAlign w:val="superscript"/>
          <w:lang w:eastAsia="en-GB"/>
        </w:rPr>
        <w:t>[</w:t>
      </w:r>
      <w:proofErr w:type="gramEnd"/>
      <w:r w:rsidR="00AD0E41" w:rsidRPr="00A75313">
        <w:rPr>
          <w:rFonts w:ascii="Book Antiqua" w:eastAsia="Times New Roman" w:hAnsi="Book Antiqua"/>
          <w:lang w:eastAsia="en-GB"/>
        </w:rPr>
        <w:fldChar w:fldCharType="begin"/>
      </w:r>
      <w:r w:rsidR="00FB07EE" w:rsidRPr="00A75313">
        <w:rPr>
          <w:rFonts w:ascii="Book Antiqua" w:eastAsia="Times New Roman" w:hAnsi="Book Antiqua"/>
          <w:lang w:eastAsia="en-GB"/>
        </w:rPr>
        <w:instrText>ADDIN RW.CITE{{548 Fraisl,P. 2008}}</w:instrText>
      </w:r>
      <w:r w:rsidR="00AD0E41" w:rsidRPr="00A75313">
        <w:rPr>
          <w:rFonts w:ascii="Book Antiqua" w:eastAsia="Times New Roman" w:hAnsi="Book Antiqua"/>
          <w:lang w:eastAsia="en-GB"/>
        </w:rPr>
        <w:fldChar w:fldCharType="separate"/>
      </w:r>
      <w:r w:rsidR="00FB07EE" w:rsidRPr="00A75313">
        <w:rPr>
          <w:rFonts w:ascii="Book Antiqua" w:eastAsia="Times New Roman" w:hAnsi="Book Antiqua"/>
          <w:vertAlign w:val="superscript"/>
          <w:lang w:eastAsia="en-GB"/>
        </w:rPr>
        <w:t>35</w:t>
      </w:r>
      <w:r w:rsidR="00AD0E41" w:rsidRPr="00A75313">
        <w:rPr>
          <w:rFonts w:ascii="Book Antiqua" w:eastAsia="Times New Roman" w:hAnsi="Book Antiqua"/>
          <w:lang w:eastAsia="en-GB"/>
        </w:rPr>
        <w:fldChar w:fldCharType="end"/>
      </w:r>
      <w:r w:rsidR="00B24D57" w:rsidRPr="00A75313">
        <w:rPr>
          <w:rFonts w:ascii="Book Antiqua" w:eastAsia="Times New Roman" w:hAnsi="Book Antiqua"/>
          <w:vertAlign w:val="superscript"/>
          <w:lang w:eastAsia="en-GB"/>
        </w:rPr>
        <w:t>]</w:t>
      </w:r>
      <w:r w:rsidRPr="00A75313">
        <w:rPr>
          <w:rFonts w:ascii="Book Antiqua" w:eastAsia="Times New Roman" w:hAnsi="Book Antiqua"/>
          <w:lang w:eastAsia="en-GB"/>
        </w:rPr>
        <w:t xml:space="preserve">. The importance of the interaction between </w:t>
      </w:r>
      <w:r w:rsidR="00801694" w:rsidRPr="00A75313">
        <w:rPr>
          <w:rFonts w:ascii="Book Antiqua" w:eastAsia="Times New Roman" w:hAnsi="Book Antiqua"/>
          <w:lang w:eastAsia="en-GB"/>
        </w:rPr>
        <w:t>tumor</w:t>
      </w:r>
      <w:r w:rsidRPr="00A75313">
        <w:rPr>
          <w:rFonts w:ascii="Book Antiqua" w:eastAsia="Times New Roman" w:hAnsi="Book Antiqua"/>
          <w:lang w:eastAsia="en-GB"/>
        </w:rPr>
        <w:t xml:space="preserve"> and stromal cells is becoming increasingly recogni</w:t>
      </w:r>
      <w:r w:rsidR="00DD43D4" w:rsidRPr="00A75313">
        <w:rPr>
          <w:rFonts w:ascii="Book Antiqua" w:eastAsia="Times New Roman" w:hAnsi="Book Antiqua"/>
          <w:lang w:eastAsia="en-GB"/>
        </w:rPr>
        <w:t>z</w:t>
      </w:r>
      <w:r w:rsidRPr="00A75313">
        <w:rPr>
          <w:rFonts w:ascii="Book Antiqua" w:eastAsia="Times New Roman" w:hAnsi="Book Antiqua"/>
          <w:lang w:eastAsia="en-GB"/>
        </w:rPr>
        <w:t xml:space="preserve">ed. </w:t>
      </w:r>
      <w:proofErr w:type="spellStart"/>
      <w:r w:rsidRPr="00A75313">
        <w:rPr>
          <w:rFonts w:ascii="Book Antiqua" w:eastAsia="Times New Roman" w:hAnsi="Book Antiqua"/>
          <w:lang w:eastAsia="en-GB"/>
        </w:rPr>
        <w:t>Vizan</w:t>
      </w:r>
      <w:proofErr w:type="spellEnd"/>
      <w:r w:rsidRPr="00A75313">
        <w:rPr>
          <w:rFonts w:ascii="Book Antiqua" w:eastAsia="Times New Roman" w:hAnsi="Book Antiqua"/>
          <w:lang w:eastAsia="en-GB"/>
        </w:rPr>
        <w:t xml:space="preserve"> and </w:t>
      </w:r>
      <w:proofErr w:type="gramStart"/>
      <w:r w:rsidRPr="00A75313">
        <w:rPr>
          <w:rFonts w:ascii="Book Antiqua" w:eastAsia="Times New Roman" w:hAnsi="Book Antiqua"/>
          <w:lang w:eastAsia="en-GB"/>
        </w:rPr>
        <w:t>colleagues,</w:t>
      </w:r>
      <w:proofErr w:type="gramEnd"/>
      <w:r w:rsidRPr="00A75313">
        <w:rPr>
          <w:rFonts w:ascii="Book Antiqua" w:eastAsia="Times New Roman" w:hAnsi="Book Antiqua"/>
          <w:lang w:eastAsia="en-GB"/>
        </w:rPr>
        <w:t xml:space="preserve"> studied the metabolic adaption of endothelial cells, to stimulation by VEGF and fibroblast growth factor (FGF). Glycogen synthesis, the pentose cycle and glycolytic pathways were shown to be essential for endothelial cell proliferation and inhibition of these pathways decreased endothelial cell viability and </w:t>
      </w:r>
      <w:proofErr w:type="gramStart"/>
      <w:r w:rsidRPr="00A75313">
        <w:rPr>
          <w:rFonts w:ascii="Book Antiqua" w:eastAsia="Times New Roman" w:hAnsi="Book Antiqua"/>
          <w:lang w:eastAsia="en-GB"/>
        </w:rPr>
        <w:t>migration</w:t>
      </w:r>
      <w:r w:rsidR="00B24D57" w:rsidRPr="00A75313">
        <w:rPr>
          <w:rFonts w:ascii="Book Antiqua" w:eastAsia="Times New Roman" w:hAnsi="Book Antiqua"/>
          <w:vertAlign w:val="superscript"/>
          <w:lang w:eastAsia="en-GB"/>
        </w:rPr>
        <w:t>[</w:t>
      </w:r>
      <w:proofErr w:type="gramEnd"/>
      <w:r w:rsidR="00AD0E41" w:rsidRPr="00A75313">
        <w:rPr>
          <w:rFonts w:ascii="Book Antiqua" w:eastAsia="Times New Roman" w:hAnsi="Book Antiqua"/>
          <w:lang w:eastAsia="en-GB"/>
        </w:rPr>
        <w:fldChar w:fldCharType="begin"/>
      </w:r>
      <w:r w:rsidR="00FB07EE" w:rsidRPr="00A75313">
        <w:rPr>
          <w:rFonts w:ascii="Book Antiqua" w:eastAsia="Times New Roman" w:hAnsi="Book Antiqua"/>
          <w:lang w:eastAsia="en-GB"/>
        </w:rPr>
        <w:instrText>ADDIN RW.CITE{{549 Vizan,P. 2009}}</w:instrText>
      </w:r>
      <w:r w:rsidR="00AD0E41" w:rsidRPr="00A75313">
        <w:rPr>
          <w:rFonts w:ascii="Book Antiqua" w:eastAsia="Times New Roman" w:hAnsi="Book Antiqua"/>
          <w:lang w:eastAsia="en-GB"/>
        </w:rPr>
        <w:fldChar w:fldCharType="separate"/>
      </w:r>
      <w:r w:rsidR="00FB07EE" w:rsidRPr="00A75313">
        <w:rPr>
          <w:rFonts w:ascii="Book Antiqua" w:eastAsia="Times New Roman" w:hAnsi="Book Antiqua"/>
          <w:vertAlign w:val="superscript"/>
          <w:lang w:eastAsia="en-GB"/>
        </w:rPr>
        <w:t>36</w:t>
      </w:r>
      <w:r w:rsidR="00AD0E41" w:rsidRPr="00A75313">
        <w:rPr>
          <w:rFonts w:ascii="Book Antiqua" w:eastAsia="Times New Roman" w:hAnsi="Book Antiqua"/>
          <w:lang w:eastAsia="en-GB"/>
        </w:rPr>
        <w:fldChar w:fldCharType="end"/>
      </w:r>
      <w:r w:rsidR="00B24D57" w:rsidRPr="00A75313">
        <w:rPr>
          <w:rFonts w:ascii="Book Antiqua" w:eastAsia="Times New Roman" w:hAnsi="Book Antiqua"/>
          <w:vertAlign w:val="superscript"/>
          <w:lang w:eastAsia="en-GB"/>
        </w:rPr>
        <w:t>]</w:t>
      </w:r>
      <w:r w:rsidRPr="00A75313">
        <w:rPr>
          <w:rFonts w:ascii="Book Antiqua" w:eastAsia="Times New Roman" w:hAnsi="Book Antiqua"/>
          <w:lang w:eastAsia="en-GB"/>
        </w:rPr>
        <w:t xml:space="preserve">. The interaction of cellular metabolism and neo-angiogenesis is therefore crucial to </w:t>
      </w:r>
      <w:r w:rsidR="00801694" w:rsidRPr="00A75313">
        <w:rPr>
          <w:rFonts w:ascii="Book Antiqua" w:eastAsia="Times New Roman" w:hAnsi="Book Antiqua"/>
          <w:lang w:eastAsia="en-GB"/>
        </w:rPr>
        <w:t>tumor</w:t>
      </w:r>
      <w:r w:rsidRPr="00A75313">
        <w:rPr>
          <w:rFonts w:ascii="Book Antiqua" w:eastAsia="Times New Roman" w:hAnsi="Book Antiqua"/>
          <w:lang w:eastAsia="en-GB"/>
        </w:rPr>
        <w:t xml:space="preserve"> development.     </w:t>
      </w:r>
    </w:p>
    <w:p w14:paraId="15B82178" w14:textId="77777777" w:rsidR="006E2EDF" w:rsidRPr="00A75313" w:rsidRDefault="006E2EDF" w:rsidP="0069181C">
      <w:pPr>
        <w:spacing w:line="360" w:lineRule="auto"/>
        <w:rPr>
          <w:rFonts w:ascii="Book Antiqua" w:hAnsi="Book Antiqua"/>
          <w:b/>
        </w:rPr>
      </w:pPr>
    </w:p>
    <w:p w14:paraId="53E8B788" w14:textId="77777777" w:rsidR="00F204AC" w:rsidRPr="00A75313" w:rsidRDefault="00F204AC" w:rsidP="0069181C">
      <w:pPr>
        <w:spacing w:line="360" w:lineRule="auto"/>
        <w:rPr>
          <w:rFonts w:ascii="Book Antiqua" w:hAnsi="Book Antiqua"/>
          <w:b/>
        </w:rPr>
      </w:pPr>
      <w:r w:rsidRPr="00A75313">
        <w:rPr>
          <w:rFonts w:ascii="Book Antiqua" w:hAnsi="Book Antiqua"/>
          <w:b/>
        </w:rPr>
        <w:t>CURRENT SURVEILLANCE AND DIAGNOSIS</w:t>
      </w:r>
    </w:p>
    <w:p w14:paraId="21D5CC6D" w14:textId="5CAEF7DD" w:rsidR="00FF430E" w:rsidRPr="00A75313" w:rsidRDefault="00FF430E" w:rsidP="0069181C">
      <w:pPr>
        <w:spacing w:line="360" w:lineRule="auto"/>
        <w:rPr>
          <w:rFonts w:ascii="Book Antiqua" w:hAnsi="Book Antiqua"/>
        </w:rPr>
      </w:pPr>
      <w:r w:rsidRPr="00A75313">
        <w:rPr>
          <w:rFonts w:ascii="Book Antiqua" w:hAnsi="Book Antiqua"/>
        </w:rPr>
        <w:t>HCC is likely to originate from hepatic stem cells</w:t>
      </w:r>
      <w:r w:rsidR="00834DB6" w:rsidRPr="00A75313">
        <w:rPr>
          <w:rFonts w:ascii="Book Antiqua" w:hAnsi="Book Antiqua"/>
          <w:vertAlign w:val="superscript"/>
        </w:rPr>
        <w:t>[</w:t>
      </w:r>
      <w:r w:rsidRPr="00A75313">
        <w:rPr>
          <w:rFonts w:ascii="Book Antiqua" w:hAnsi="Book Antiqua"/>
        </w:rPr>
        <w:fldChar w:fldCharType="begin"/>
      </w:r>
      <w:r w:rsidR="00FB07EE" w:rsidRPr="00A75313">
        <w:rPr>
          <w:rFonts w:ascii="Book Antiqua" w:hAnsi="Book Antiqua"/>
        </w:rPr>
        <w:instrText>ADDIN RW.CITE{{395 Yamashita,Taro 2013}}ADDIN RW.CITE{{395 Yamashita,Taro 2013}}ADDIN RW.CITE{{395 Yamashita,Taro 2013}}ADDIN RW.CITE{{395 Yamashita,Taro 2013}}</w:instrText>
      </w:r>
      <w:r w:rsidRPr="00A75313">
        <w:rPr>
          <w:rFonts w:ascii="Book Antiqua" w:hAnsi="Book Antiqua"/>
        </w:rPr>
        <w:fldChar w:fldCharType="separate"/>
      </w:r>
      <w:r w:rsidR="00FB07EE" w:rsidRPr="00A75313">
        <w:rPr>
          <w:rFonts w:ascii="Book Antiqua" w:hAnsi="Book Antiqua"/>
          <w:vertAlign w:val="superscript"/>
        </w:rPr>
        <w:t>37</w:t>
      </w:r>
      <w:r w:rsidRPr="00A75313">
        <w:rPr>
          <w:rFonts w:ascii="Book Antiqua" w:hAnsi="Book Antiqua"/>
        </w:rPr>
        <w:fldChar w:fldCharType="end"/>
      </w:r>
      <w:r w:rsidR="00B24D57" w:rsidRPr="00A75313">
        <w:rPr>
          <w:rFonts w:ascii="Book Antiqua" w:hAnsi="Book Antiqua"/>
          <w:vertAlign w:val="superscript"/>
        </w:rPr>
        <w:t>]</w:t>
      </w:r>
      <w:r w:rsidRPr="00A75313">
        <w:rPr>
          <w:rFonts w:ascii="Book Antiqua" w:hAnsi="Book Antiqua"/>
        </w:rPr>
        <w:t xml:space="preserve">, with internal and external stimuli, such as viral DNA integration, inflammation and fibrosis, likely inducing alterations in </w:t>
      </w:r>
      <w:r w:rsidR="00801694" w:rsidRPr="00A75313">
        <w:rPr>
          <w:rFonts w:ascii="Book Antiqua" w:hAnsi="Book Antiqua"/>
        </w:rPr>
        <w:t>tumor</w:t>
      </w:r>
      <w:r w:rsidRPr="00A75313">
        <w:rPr>
          <w:rFonts w:ascii="Book Antiqua" w:hAnsi="Book Antiqua"/>
        </w:rPr>
        <w:t xml:space="preserve"> originator cells leading to apoptosis, cell proliferation, dysplasia and eventually, </w:t>
      </w:r>
      <w:proofErr w:type="spellStart"/>
      <w:r w:rsidRPr="00A75313">
        <w:rPr>
          <w:rFonts w:ascii="Book Antiqua" w:hAnsi="Book Antiqua"/>
        </w:rPr>
        <w:t>neoplasia</w:t>
      </w:r>
      <w:proofErr w:type="spellEnd"/>
      <w:r w:rsidR="00834DB6" w:rsidRPr="00A75313">
        <w:rPr>
          <w:rFonts w:ascii="Book Antiqua" w:hAnsi="Book Antiqua"/>
          <w:vertAlign w:val="superscript"/>
        </w:rPr>
        <w:t>[</w:t>
      </w:r>
      <w:r w:rsidRPr="00A75313">
        <w:rPr>
          <w:rFonts w:ascii="Book Antiqua" w:hAnsi="Book Antiqua"/>
        </w:rPr>
        <w:fldChar w:fldCharType="begin"/>
      </w:r>
      <w:r w:rsidR="00FB07EE" w:rsidRPr="00A75313">
        <w:rPr>
          <w:rFonts w:ascii="Book Antiqua" w:hAnsi="Book Antiqua"/>
        </w:rPr>
        <w:instrText>ADDIN RW.CITE{{400 Vogelstein,Bert 2004}}ADDIN RW.CITE{{400 Vogelstein,Bert 2004}}ADDIN RW.CITE{{400 Vogelstein,Bert 2004}}ADDIN RW.CITE{{400 Vogelstein,Bert 2004}}</w:instrText>
      </w:r>
      <w:r w:rsidRPr="00A75313">
        <w:rPr>
          <w:rFonts w:ascii="Book Antiqua" w:hAnsi="Book Antiqua"/>
        </w:rPr>
        <w:fldChar w:fldCharType="separate"/>
      </w:r>
      <w:r w:rsidR="00FB07EE" w:rsidRPr="00A75313">
        <w:rPr>
          <w:rFonts w:ascii="Book Antiqua" w:hAnsi="Book Antiqua"/>
          <w:vertAlign w:val="superscript"/>
        </w:rPr>
        <w:t>34</w:t>
      </w:r>
      <w:r w:rsidRPr="00A75313">
        <w:rPr>
          <w:rFonts w:ascii="Book Antiqua" w:hAnsi="Book Antiqua"/>
        </w:rPr>
        <w:fldChar w:fldCharType="end"/>
      </w:r>
      <w:r w:rsidR="00B24D57" w:rsidRPr="00A75313">
        <w:rPr>
          <w:rFonts w:ascii="Book Antiqua" w:hAnsi="Book Antiqua"/>
          <w:vertAlign w:val="superscript"/>
        </w:rPr>
        <w:t>]</w:t>
      </w:r>
      <w:r w:rsidRPr="00A75313">
        <w:rPr>
          <w:rFonts w:ascii="Book Antiqua" w:hAnsi="Book Antiqua"/>
        </w:rPr>
        <w:t xml:space="preserve">. The global alteration of metabolites that arise during, or as a consequence of </w:t>
      </w:r>
      <w:proofErr w:type="spellStart"/>
      <w:r w:rsidRPr="00A75313">
        <w:rPr>
          <w:rFonts w:ascii="Book Antiqua" w:hAnsi="Book Antiqua"/>
        </w:rPr>
        <w:t>tumorigenesis</w:t>
      </w:r>
      <w:proofErr w:type="spellEnd"/>
      <w:r w:rsidRPr="00A75313">
        <w:rPr>
          <w:rFonts w:ascii="Book Antiqua" w:hAnsi="Book Antiqua"/>
        </w:rPr>
        <w:t xml:space="preserve">, then, may measure both the presence and the severity of disease. </w:t>
      </w:r>
    </w:p>
    <w:p w14:paraId="1C3944F0" w14:textId="3385ADCC" w:rsidR="00387DD4" w:rsidRPr="00A75313" w:rsidRDefault="00FF430E" w:rsidP="0069181C">
      <w:pPr>
        <w:spacing w:line="360" w:lineRule="auto"/>
        <w:ind w:firstLineChars="150" w:firstLine="360"/>
        <w:rPr>
          <w:rFonts w:ascii="Book Antiqua" w:hAnsi="Book Antiqua"/>
        </w:rPr>
      </w:pPr>
      <w:r w:rsidRPr="00A75313">
        <w:rPr>
          <w:rFonts w:ascii="Book Antiqua" w:hAnsi="Book Antiqua"/>
        </w:rPr>
        <w:t xml:space="preserve">Unfortunately, </w:t>
      </w:r>
      <w:r w:rsidR="003516E6" w:rsidRPr="00A75313">
        <w:rPr>
          <w:rFonts w:ascii="Book Antiqua" w:hAnsi="Book Antiqua"/>
        </w:rPr>
        <w:t>HCC surveillance lack</w:t>
      </w:r>
      <w:r w:rsidRPr="00A75313">
        <w:rPr>
          <w:rFonts w:ascii="Book Antiqua" w:hAnsi="Book Antiqua"/>
        </w:rPr>
        <w:t>s</w:t>
      </w:r>
      <w:r w:rsidR="003516E6" w:rsidRPr="00A75313">
        <w:rPr>
          <w:rFonts w:ascii="Book Antiqua" w:hAnsi="Book Antiqua"/>
        </w:rPr>
        <w:t xml:space="preserve"> reliable biomarkers. </w:t>
      </w:r>
      <w:r w:rsidR="00836D09" w:rsidRPr="00A75313">
        <w:rPr>
          <w:rFonts w:ascii="Book Antiqua" w:hAnsi="Book Antiqua"/>
        </w:rPr>
        <w:t>Serum a</w:t>
      </w:r>
      <w:r w:rsidR="0073045C" w:rsidRPr="00A75313">
        <w:rPr>
          <w:rFonts w:ascii="Book Antiqua" w:hAnsi="Book Antiqua"/>
        </w:rPr>
        <w:t>lpha fetoprotein (AFP)</w:t>
      </w:r>
      <w:r w:rsidR="0091532F" w:rsidRPr="00A75313">
        <w:rPr>
          <w:rFonts w:ascii="Book Antiqua" w:hAnsi="Book Antiqua"/>
        </w:rPr>
        <w:t xml:space="preserve"> </w:t>
      </w:r>
      <w:r w:rsidRPr="00A75313">
        <w:rPr>
          <w:rFonts w:ascii="Book Antiqua" w:hAnsi="Book Antiqua"/>
        </w:rPr>
        <w:t xml:space="preserve">historically </w:t>
      </w:r>
      <w:r w:rsidR="003516E6" w:rsidRPr="00A75313">
        <w:rPr>
          <w:rFonts w:ascii="Book Antiqua" w:hAnsi="Book Antiqua"/>
        </w:rPr>
        <w:t xml:space="preserve">has been the most </w:t>
      </w:r>
      <w:r w:rsidRPr="00A75313">
        <w:rPr>
          <w:rFonts w:ascii="Book Antiqua" w:hAnsi="Book Antiqua"/>
        </w:rPr>
        <w:t>used biomarker.</w:t>
      </w:r>
      <w:r w:rsidR="003516E6" w:rsidRPr="00A75313">
        <w:rPr>
          <w:rFonts w:ascii="Book Antiqua" w:hAnsi="Book Antiqua"/>
        </w:rPr>
        <w:t xml:space="preserve"> </w:t>
      </w:r>
      <w:r w:rsidRPr="00A75313">
        <w:rPr>
          <w:rFonts w:ascii="Book Antiqua" w:hAnsi="Book Antiqua"/>
        </w:rPr>
        <w:t>However,</w:t>
      </w:r>
      <w:r w:rsidR="003516E6" w:rsidRPr="00A75313">
        <w:rPr>
          <w:rFonts w:ascii="Book Antiqua" w:hAnsi="Book Antiqua"/>
        </w:rPr>
        <w:t xml:space="preserve"> not all HCCs secrete AFP</w:t>
      </w:r>
      <w:r w:rsidR="00836D09" w:rsidRPr="00A75313">
        <w:rPr>
          <w:rFonts w:ascii="Book Antiqua" w:hAnsi="Book Antiqua"/>
        </w:rPr>
        <w:t>. Furthermore,</w:t>
      </w:r>
      <w:r w:rsidR="003516E6" w:rsidRPr="00A75313">
        <w:rPr>
          <w:rFonts w:ascii="Book Antiqua" w:hAnsi="Book Antiqua"/>
        </w:rPr>
        <w:t xml:space="preserve"> it may be elevated in chronic liver disease in the absence of </w:t>
      </w:r>
      <w:proofErr w:type="gramStart"/>
      <w:r w:rsidR="003516E6" w:rsidRPr="00A75313">
        <w:rPr>
          <w:rFonts w:ascii="Book Antiqua" w:hAnsi="Book Antiqua"/>
        </w:rPr>
        <w:t>HCC</w:t>
      </w:r>
      <w:r w:rsidR="00834DB6" w:rsidRPr="00A75313">
        <w:rPr>
          <w:rFonts w:ascii="Book Antiqua" w:hAnsi="Book Antiqua"/>
          <w:vertAlign w:val="superscript"/>
        </w:rPr>
        <w:t>[</w:t>
      </w:r>
      <w:proofErr w:type="gramEnd"/>
      <w:r w:rsidR="00A00ACA" w:rsidRPr="00A75313">
        <w:rPr>
          <w:rFonts w:ascii="Book Antiqua" w:hAnsi="Book Antiqua"/>
        </w:rPr>
        <w:fldChar w:fldCharType="begin"/>
      </w:r>
      <w:r w:rsidR="00FB07EE" w:rsidRPr="00A75313">
        <w:rPr>
          <w:rFonts w:ascii="Book Antiqua" w:hAnsi="Book Antiqua"/>
        </w:rPr>
        <w:instrText>ADDIN RW.CITE{{398 Lok,A.S. 2010}}ADDIN RW.CITE{{398 Lok,A.S. 2010}}ADDIN RW.CITE{{398 Lok,A.S. 2010}}ADDIN RW.CITE{{398 Lok,A.S. 2010}}</w:instrText>
      </w:r>
      <w:r w:rsidR="00A00ACA" w:rsidRPr="00A75313">
        <w:rPr>
          <w:rFonts w:ascii="Book Antiqua" w:hAnsi="Book Antiqua"/>
        </w:rPr>
        <w:fldChar w:fldCharType="separate"/>
      </w:r>
      <w:r w:rsidR="00FB07EE" w:rsidRPr="00A75313">
        <w:rPr>
          <w:rFonts w:ascii="Book Antiqua" w:hAnsi="Book Antiqua"/>
          <w:vertAlign w:val="superscript"/>
        </w:rPr>
        <w:t>38</w:t>
      </w:r>
      <w:r w:rsidR="00A00ACA" w:rsidRPr="00A75313">
        <w:rPr>
          <w:rFonts w:ascii="Book Antiqua" w:hAnsi="Book Antiqua"/>
        </w:rPr>
        <w:fldChar w:fldCharType="end"/>
      </w:r>
      <w:r w:rsidR="00B24D57" w:rsidRPr="00A75313">
        <w:rPr>
          <w:rFonts w:ascii="Book Antiqua" w:hAnsi="Book Antiqua"/>
          <w:vertAlign w:val="superscript"/>
        </w:rPr>
        <w:t>]</w:t>
      </w:r>
      <w:r w:rsidRPr="00A75313">
        <w:rPr>
          <w:rFonts w:ascii="Book Antiqua" w:hAnsi="Book Antiqua"/>
        </w:rPr>
        <w:t>, and its use is no longer recommended</w:t>
      </w:r>
      <w:r w:rsidR="00836D09" w:rsidRPr="00A75313">
        <w:rPr>
          <w:rFonts w:ascii="Book Antiqua" w:hAnsi="Book Antiqua"/>
        </w:rPr>
        <w:t xml:space="preserve"> by international </w:t>
      </w:r>
      <w:r w:rsidR="008F4962" w:rsidRPr="00A75313">
        <w:rPr>
          <w:rFonts w:ascii="Book Antiqua" w:hAnsi="Book Antiqua"/>
        </w:rPr>
        <w:t>authorities</w:t>
      </w:r>
      <w:r w:rsidRPr="00A75313">
        <w:rPr>
          <w:rFonts w:ascii="Book Antiqua" w:hAnsi="Book Antiqua"/>
        </w:rPr>
        <w:t>. U</w:t>
      </w:r>
      <w:r w:rsidR="003516E6" w:rsidRPr="00A75313">
        <w:rPr>
          <w:rFonts w:ascii="Book Antiqua" w:hAnsi="Book Antiqua"/>
        </w:rPr>
        <w:t>ltrasonography (US) at 6 month</w:t>
      </w:r>
      <w:r w:rsidR="00F22AB1" w:rsidRPr="00A75313">
        <w:rPr>
          <w:rFonts w:ascii="Book Antiqua" w:hAnsi="Book Antiqua"/>
        </w:rPr>
        <w:t>ly</w:t>
      </w:r>
      <w:r w:rsidR="003516E6" w:rsidRPr="00A75313">
        <w:rPr>
          <w:rFonts w:ascii="Book Antiqua" w:hAnsi="Book Antiqua"/>
        </w:rPr>
        <w:t xml:space="preserve"> intervals </w:t>
      </w:r>
      <w:r w:rsidRPr="00A75313">
        <w:rPr>
          <w:rFonts w:ascii="Book Antiqua" w:hAnsi="Book Antiqua"/>
        </w:rPr>
        <w:t>i</w:t>
      </w:r>
      <w:r w:rsidR="003516E6" w:rsidRPr="00A75313">
        <w:rPr>
          <w:rFonts w:ascii="Book Antiqua" w:hAnsi="Book Antiqua"/>
        </w:rPr>
        <w:t>s</w:t>
      </w:r>
      <w:r w:rsidRPr="00A75313">
        <w:rPr>
          <w:rFonts w:ascii="Book Antiqua" w:hAnsi="Book Antiqua"/>
        </w:rPr>
        <w:t xml:space="preserve"> the current</w:t>
      </w:r>
      <w:r w:rsidR="00836D09" w:rsidRPr="00A75313">
        <w:rPr>
          <w:rFonts w:ascii="Book Antiqua" w:hAnsi="Book Antiqua"/>
        </w:rPr>
        <w:t>ly recommended screening and surveillance</w:t>
      </w:r>
      <w:r w:rsidRPr="00A75313">
        <w:rPr>
          <w:rFonts w:ascii="Book Antiqua" w:hAnsi="Book Antiqua"/>
        </w:rPr>
        <w:t xml:space="preserve"> modality</w:t>
      </w:r>
      <w:r w:rsidR="006C2B9A" w:rsidRPr="00A75313">
        <w:rPr>
          <w:rFonts w:ascii="Book Antiqua" w:hAnsi="Book Antiqua"/>
        </w:rPr>
        <w:t xml:space="preserve"> for patients with established liver </w:t>
      </w:r>
      <w:proofErr w:type="gramStart"/>
      <w:r w:rsidR="006C2B9A" w:rsidRPr="00A75313">
        <w:rPr>
          <w:rFonts w:ascii="Book Antiqua" w:hAnsi="Book Antiqua"/>
        </w:rPr>
        <w:t>cirrhosis</w:t>
      </w:r>
      <w:r w:rsidR="00834DB6" w:rsidRPr="00A75313">
        <w:rPr>
          <w:rFonts w:ascii="Book Antiqua" w:hAnsi="Book Antiqua"/>
          <w:vertAlign w:val="superscript"/>
        </w:rPr>
        <w:t>[</w:t>
      </w:r>
      <w:proofErr w:type="gramEnd"/>
      <w:r w:rsidR="00A70D24" w:rsidRPr="00A75313">
        <w:rPr>
          <w:rFonts w:ascii="Book Antiqua" w:hAnsi="Book Antiqua"/>
        </w:rPr>
        <w:fldChar w:fldCharType="begin"/>
      </w:r>
      <w:r w:rsidR="00FB07EE" w:rsidRPr="00A75313">
        <w:rPr>
          <w:rFonts w:ascii="Book Antiqua" w:hAnsi="Book Antiqua"/>
        </w:rPr>
        <w:instrText>ADDIN RW.CITE{{367 Bruix,J. 2011}}ADDIN RW.CITE{{367 Bruix,J. 2011}}ADDIN RW.CITE{{367 Bruix,J. 2011}}ADDIN RW.CITE{{367 Bruix,J. 2011}}</w:instrText>
      </w:r>
      <w:r w:rsidR="00A70D24" w:rsidRPr="00A75313">
        <w:rPr>
          <w:rFonts w:ascii="Book Antiqua" w:hAnsi="Book Antiqua"/>
        </w:rPr>
        <w:fldChar w:fldCharType="separate"/>
      </w:r>
      <w:r w:rsidR="00FB07EE" w:rsidRPr="00A75313">
        <w:rPr>
          <w:rFonts w:ascii="Book Antiqua" w:hAnsi="Book Antiqua"/>
          <w:vertAlign w:val="superscript"/>
        </w:rPr>
        <w:t>39</w:t>
      </w:r>
      <w:r w:rsidR="00A70D24" w:rsidRPr="00A75313">
        <w:rPr>
          <w:rFonts w:ascii="Book Antiqua" w:hAnsi="Book Antiqua"/>
        </w:rPr>
        <w:fldChar w:fldCharType="end"/>
      </w:r>
      <w:r w:rsidR="00B24D57" w:rsidRPr="00A75313">
        <w:rPr>
          <w:rFonts w:ascii="Book Antiqua" w:hAnsi="Book Antiqua"/>
          <w:vertAlign w:val="superscript"/>
        </w:rPr>
        <w:t>]</w:t>
      </w:r>
      <w:r w:rsidR="003516E6" w:rsidRPr="00A75313">
        <w:rPr>
          <w:rFonts w:ascii="Book Antiqua" w:hAnsi="Book Antiqua"/>
        </w:rPr>
        <w:t xml:space="preserve">. </w:t>
      </w:r>
      <w:r w:rsidR="0091532F" w:rsidRPr="00A75313">
        <w:rPr>
          <w:rFonts w:ascii="Book Antiqua" w:hAnsi="Book Antiqua"/>
        </w:rPr>
        <w:t xml:space="preserve"> </w:t>
      </w:r>
      <w:r w:rsidR="007B1033" w:rsidRPr="00A75313">
        <w:rPr>
          <w:rFonts w:ascii="Book Antiqua" w:hAnsi="Book Antiqua"/>
        </w:rPr>
        <w:t xml:space="preserve">Diagnosis is based on the fact that HCCs are highly </w:t>
      </w:r>
      <w:r w:rsidR="00801694" w:rsidRPr="00A75313">
        <w:rPr>
          <w:rFonts w:ascii="Book Antiqua" w:hAnsi="Book Antiqua"/>
        </w:rPr>
        <w:t>arterialized</w:t>
      </w:r>
      <w:r w:rsidR="007B1033" w:rsidRPr="00A75313">
        <w:rPr>
          <w:rFonts w:ascii="Book Antiqua" w:hAnsi="Book Antiqua"/>
        </w:rPr>
        <w:t>, in contrast to the remainder of the liver. The most recent American Association for the Study of Liver Disease</w:t>
      </w:r>
      <w:r w:rsidR="0069181C">
        <w:rPr>
          <w:rFonts w:ascii="Book Antiqua" w:eastAsia="宋体" w:hAnsi="Book Antiqua" w:hint="eastAsia"/>
          <w:lang w:eastAsia="zh-CN"/>
        </w:rPr>
        <w:t xml:space="preserve"> </w:t>
      </w:r>
      <w:r w:rsidR="007B1033" w:rsidRPr="00A75313">
        <w:rPr>
          <w:rFonts w:ascii="Book Antiqua" w:hAnsi="Book Antiqua"/>
        </w:rPr>
        <w:t xml:space="preserve">guidelines require the presence of features typical of HCC (arterial </w:t>
      </w:r>
      <w:proofErr w:type="spellStart"/>
      <w:r w:rsidR="007B1033" w:rsidRPr="00A75313">
        <w:rPr>
          <w:rFonts w:ascii="Book Antiqua" w:hAnsi="Book Antiqua"/>
        </w:rPr>
        <w:t>hypervascularity</w:t>
      </w:r>
      <w:proofErr w:type="spellEnd"/>
      <w:r w:rsidR="007B1033" w:rsidRPr="00A75313">
        <w:rPr>
          <w:rFonts w:ascii="Book Antiqua" w:hAnsi="Book Antiqua"/>
        </w:rPr>
        <w:t xml:space="preserve"> and venous phase washout) in just one imaging modality for lesions &gt;</w:t>
      </w:r>
      <w:r w:rsidR="003556C5">
        <w:rPr>
          <w:rFonts w:ascii="Book Antiqua" w:eastAsia="宋体" w:hAnsi="Book Antiqua" w:hint="eastAsia"/>
          <w:lang w:eastAsia="zh-CN"/>
        </w:rPr>
        <w:t xml:space="preserve"> </w:t>
      </w:r>
      <w:r w:rsidR="007B1033" w:rsidRPr="00A75313">
        <w:rPr>
          <w:rFonts w:ascii="Book Antiqua" w:hAnsi="Book Antiqua"/>
        </w:rPr>
        <w:t xml:space="preserve">1 </w:t>
      </w:r>
      <w:proofErr w:type="gramStart"/>
      <w:r w:rsidR="007B1033" w:rsidRPr="00A75313">
        <w:rPr>
          <w:rFonts w:ascii="Book Antiqua" w:hAnsi="Book Antiqua"/>
        </w:rPr>
        <w:t>cm</w:t>
      </w:r>
      <w:r w:rsidR="00834DB6" w:rsidRPr="00A75313">
        <w:rPr>
          <w:rFonts w:ascii="Book Antiqua" w:hAnsi="Book Antiqua"/>
          <w:vertAlign w:val="superscript"/>
        </w:rPr>
        <w:t>[</w:t>
      </w:r>
      <w:proofErr w:type="gramEnd"/>
      <w:r w:rsidR="00A70D24" w:rsidRPr="00A75313">
        <w:rPr>
          <w:rFonts w:ascii="Book Antiqua" w:hAnsi="Book Antiqua"/>
        </w:rPr>
        <w:fldChar w:fldCharType="begin"/>
      </w:r>
      <w:r w:rsidR="00FB07EE" w:rsidRPr="00A75313">
        <w:rPr>
          <w:rFonts w:ascii="Book Antiqua" w:hAnsi="Book Antiqua"/>
        </w:rPr>
        <w:instrText>ADDIN RW.CITE{{367 Bruix,J. 2011}}ADDIN RW.CITE{{367 Bruix,J. 2011}}ADDIN RW.CITE{{367 Bruix,J. 2011}}ADDIN RW.CITE{{367 Bruix,J. 2011}}</w:instrText>
      </w:r>
      <w:r w:rsidR="00A70D24" w:rsidRPr="00A75313">
        <w:rPr>
          <w:rFonts w:ascii="Book Antiqua" w:hAnsi="Book Antiqua"/>
        </w:rPr>
        <w:fldChar w:fldCharType="separate"/>
      </w:r>
      <w:r w:rsidR="00FB07EE" w:rsidRPr="00A75313">
        <w:rPr>
          <w:rFonts w:ascii="Book Antiqua" w:hAnsi="Book Antiqua"/>
          <w:vertAlign w:val="superscript"/>
        </w:rPr>
        <w:t>39</w:t>
      </w:r>
      <w:r w:rsidR="00A70D24" w:rsidRPr="00A75313">
        <w:rPr>
          <w:rFonts w:ascii="Book Antiqua" w:hAnsi="Book Antiqua"/>
        </w:rPr>
        <w:fldChar w:fldCharType="end"/>
      </w:r>
      <w:r w:rsidR="00B24D57" w:rsidRPr="00A75313">
        <w:rPr>
          <w:rFonts w:ascii="Book Antiqua" w:hAnsi="Book Antiqua"/>
          <w:vertAlign w:val="superscript"/>
        </w:rPr>
        <w:t>]</w:t>
      </w:r>
      <w:r w:rsidR="00A70D24" w:rsidRPr="00A75313">
        <w:rPr>
          <w:rFonts w:ascii="Book Antiqua" w:hAnsi="Book Antiqua"/>
        </w:rPr>
        <w:t>.</w:t>
      </w:r>
      <w:r w:rsidR="007B1033" w:rsidRPr="00A75313">
        <w:rPr>
          <w:rFonts w:ascii="Book Antiqua" w:hAnsi="Book Antiqua"/>
        </w:rPr>
        <w:t xml:space="preserve">  Previous guidelines suggested that diagnosis was  made by the confirmation of two contrast-enhanced imaging modalities (</w:t>
      </w:r>
      <w:r w:rsidR="00836D09" w:rsidRPr="00A75313">
        <w:rPr>
          <w:rFonts w:ascii="Book Antiqua" w:hAnsi="Book Antiqua"/>
        </w:rPr>
        <w:t xml:space="preserve">contrast-enhanced </w:t>
      </w:r>
      <w:r w:rsidR="007B1033" w:rsidRPr="00A75313">
        <w:rPr>
          <w:rFonts w:ascii="Book Antiqua" w:hAnsi="Book Antiqua"/>
        </w:rPr>
        <w:lastRenderedPageBreak/>
        <w:t>ultrasound, computed tomography or magnetic resonance imaging) with characteristic features or one imaging modality suggestive of HCC with an AFP level of &gt;</w:t>
      </w:r>
      <w:r w:rsidR="003556C5">
        <w:rPr>
          <w:rFonts w:ascii="Book Antiqua" w:eastAsia="宋体" w:hAnsi="Book Antiqua" w:hint="eastAsia"/>
          <w:lang w:eastAsia="zh-CN"/>
        </w:rPr>
        <w:t xml:space="preserve"> </w:t>
      </w:r>
      <w:r w:rsidR="007B1033" w:rsidRPr="00A75313">
        <w:rPr>
          <w:rFonts w:ascii="Book Antiqua" w:hAnsi="Book Antiqua"/>
        </w:rPr>
        <w:t xml:space="preserve">400 </w:t>
      </w:r>
      <w:proofErr w:type="spellStart"/>
      <w:r w:rsidR="007B1033" w:rsidRPr="00A75313">
        <w:rPr>
          <w:rFonts w:ascii="Book Antiqua" w:hAnsi="Book Antiqua"/>
        </w:rPr>
        <w:t>ng</w:t>
      </w:r>
      <w:proofErr w:type="spellEnd"/>
      <w:r w:rsidR="007B1033" w:rsidRPr="00A75313">
        <w:rPr>
          <w:rFonts w:ascii="Book Antiqua" w:hAnsi="Book Antiqua"/>
        </w:rPr>
        <w:t xml:space="preserve"> mL</w:t>
      </w:r>
      <w:r w:rsidR="007B1033" w:rsidRPr="00A75313">
        <w:rPr>
          <w:rFonts w:ascii="Book Antiqua" w:hAnsi="Book Antiqua"/>
          <w:vertAlign w:val="superscript"/>
        </w:rPr>
        <w:t>-1</w:t>
      </w:r>
      <w:r w:rsidR="00834DB6" w:rsidRPr="00A75313">
        <w:rPr>
          <w:rFonts w:ascii="Book Antiqua" w:hAnsi="Book Antiqua"/>
          <w:vertAlign w:val="superscript"/>
        </w:rPr>
        <w:t>[</w:t>
      </w:r>
      <w:r w:rsidR="00A70D24" w:rsidRPr="00A75313">
        <w:rPr>
          <w:rFonts w:ascii="Book Antiqua" w:hAnsi="Book Antiqua"/>
          <w:vertAlign w:val="superscript"/>
        </w:rPr>
        <w:fldChar w:fldCharType="begin"/>
      </w:r>
      <w:r w:rsidR="00FB07EE" w:rsidRPr="00A75313">
        <w:rPr>
          <w:rFonts w:ascii="Book Antiqua" w:hAnsi="Book Antiqua"/>
          <w:vertAlign w:val="superscript"/>
        </w:rPr>
        <w:instrText>ADDIN RW.CITE{{399 Bruix,Jordi 2005}}ADDIN RW.CITE{{399 Bruix,Jordi 2005}}ADDIN RW.CITE{{399 Bruix,Jordi 2005}}ADDIN RW.CITE{{399 Bruix,Jordi 2005}}</w:instrText>
      </w:r>
      <w:r w:rsidR="00A70D24" w:rsidRPr="00A75313">
        <w:rPr>
          <w:rFonts w:ascii="Book Antiqua" w:hAnsi="Book Antiqua"/>
          <w:vertAlign w:val="superscript"/>
        </w:rPr>
        <w:fldChar w:fldCharType="separate"/>
      </w:r>
      <w:r w:rsidR="00FB07EE" w:rsidRPr="00A75313">
        <w:rPr>
          <w:rFonts w:ascii="Book Antiqua" w:hAnsi="Book Antiqua"/>
          <w:vertAlign w:val="superscript"/>
        </w:rPr>
        <w:t>40</w:t>
      </w:r>
      <w:r w:rsidR="00A70D24" w:rsidRPr="00A75313">
        <w:rPr>
          <w:rFonts w:ascii="Book Antiqua" w:hAnsi="Book Antiqua"/>
          <w:vertAlign w:val="superscript"/>
        </w:rPr>
        <w:fldChar w:fldCharType="end"/>
      </w:r>
      <w:r w:rsidR="00B24D57" w:rsidRPr="00A75313">
        <w:rPr>
          <w:rFonts w:ascii="Book Antiqua" w:hAnsi="Book Antiqua"/>
          <w:vertAlign w:val="superscript"/>
        </w:rPr>
        <w:t>]</w:t>
      </w:r>
      <w:r w:rsidR="007B1033" w:rsidRPr="00A75313">
        <w:rPr>
          <w:rFonts w:ascii="Book Antiqua" w:hAnsi="Book Antiqua"/>
        </w:rPr>
        <w:t>.</w:t>
      </w:r>
      <w:r w:rsidR="002C01D3" w:rsidRPr="00A75313">
        <w:rPr>
          <w:rFonts w:ascii="Book Antiqua" w:hAnsi="Book Antiqua"/>
        </w:rPr>
        <w:t xml:space="preserve"> </w:t>
      </w:r>
    </w:p>
    <w:p w14:paraId="6F7CFB24" w14:textId="19EF3EC7" w:rsidR="004E47A1" w:rsidRPr="00A75313" w:rsidRDefault="00FC7AF2" w:rsidP="0069181C">
      <w:pPr>
        <w:spacing w:line="360" w:lineRule="auto"/>
        <w:ind w:firstLineChars="150" w:firstLine="360"/>
        <w:rPr>
          <w:rFonts w:ascii="Book Antiqua" w:hAnsi="Book Antiqua"/>
        </w:rPr>
      </w:pPr>
      <w:r w:rsidRPr="00A75313">
        <w:rPr>
          <w:rFonts w:ascii="Book Antiqua" w:hAnsi="Book Antiqua"/>
        </w:rPr>
        <w:t>Diagnostic</w:t>
      </w:r>
      <w:r w:rsidR="002C01D3" w:rsidRPr="00A75313">
        <w:rPr>
          <w:rFonts w:ascii="Book Antiqua" w:hAnsi="Book Antiqua"/>
        </w:rPr>
        <w:t xml:space="preserve"> imaging techniques for HCC require a combination of equipment availability, </w:t>
      </w:r>
      <w:r w:rsidR="00D83E0A" w:rsidRPr="00A75313">
        <w:rPr>
          <w:rFonts w:ascii="Book Antiqua" w:hAnsi="Book Antiqua"/>
        </w:rPr>
        <w:t>infrastructural support</w:t>
      </w:r>
      <w:r w:rsidR="002C01D3" w:rsidRPr="00A75313">
        <w:rPr>
          <w:rFonts w:ascii="Book Antiqua" w:hAnsi="Book Antiqua"/>
        </w:rPr>
        <w:t xml:space="preserve"> and technicians to pe</w:t>
      </w:r>
      <w:r w:rsidRPr="00A75313">
        <w:rPr>
          <w:rFonts w:ascii="Book Antiqua" w:hAnsi="Book Antiqua"/>
        </w:rPr>
        <w:t>rform and interpret the results, which unsurprisingly, are limited in the majority of developing regions with high HCC burden. Alternative solutions to HCC diagnosis</w:t>
      </w:r>
      <w:r w:rsidR="003C3ABC" w:rsidRPr="00A75313">
        <w:rPr>
          <w:rFonts w:ascii="Book Antiqua" w:hAnsi="Book Antiqua"/>
        </w:rPr>
        <w:t>, therefore,</w:t>
      </w:r>
      <w:r w:rsidRPr="00A75313">
        <w:rPr>
          <w:rFonts w:ascii="Book Antiqua" w:hAnsi="Book Antiqua"/>
        </w:rPr>
        <w:t xml:space="preserve"> are urgently required</w:t>
      </w:r>
      <w:r w:rsidR="0046164C" w:rsidRPr="00A75313">
        <w:rPr>
          <w:rFonts w:ascii="Book Antiqua" w:hAnsi="Book Antiqua"/>
        </w:rPr>
        <w:t>, as AFP measurement lacks sensitivity and specificity</w:t>
      </w:r>
      <w:r w:rsidR="00D83E0A" w:rsidRPr="00A75313">
        <w:rPr>
          <w:rFonts w:ascii="Book Antiqua" w:hAnsi="Book Antiqua"/>
        </w:rPr>
        <w:t xml:space="preserve">. </w:t>
      </w:r>
      <w:r w:rsidR="004E47A1" w:rsidRPr="00A75313">
        <w:rPr>
          <w:rFonts w:ascii="Book Antiqua" w:hAnsi="Book Antiqua"/>
        </w:rPr>
        <w:t xml:space="preserve">An acceptable alternative requires </w:t>
      </w:r>
      <w:r w:rsidR="00D741AC" w:rsidRPr="00A75313">
        <w:rPr>
          <w:rFonts w:ascii="Book Antiqua" w:hAnsi="Book Antiqua"/>
        </w:rPr>
        <w:t>the diagnostics</w:t>
      </w:r>
      <w:r w:rsidR="004E47A1" w:rsidRPr="00A75313">
        <w:rPr>
          <w:rFonts w:ascii="Book Antiqua" w:hAnsi="Book Antiqua"/>
        </w:rPr>
        <w:t xml:space="preserve"> to be quick, inexpensive, accessible and adequately sensitive and specific to the disease. </w:t>
      </w:r>
      <w:r w:rsidR="003C3ABC" w:rsidRPr="00A75313">
        <w:rPr>
          <w:rFonts w:ascii="Book Antiqua" w:hAnsi="Book Antiqua"/>
        </w:rPr>
        <w:t xml:space="preserve">Blood and urine tests are extremely simple methods of investigation, which are widely utilized in developing regions. </w:t>
      </w:r>
      <w:r w:rsidR="0046164C" w:rsidRPr="00A75313">
        <w:rPr>
          <w:rFonts w:ascii="Book Antiqua" w:hAnsi="Book Antiqua"/>
        </w:rPr>
        <w:t>For example, d</w:t>
      </w:r>
      <w:r w:rsidR="004E47A1" w:rsidRPr="00A75313">
        <w:rPr>
          <w:rFonts w:ascii="Book Antiqua" w:hAnsi="Book Antiqua"/>
        </w:rPr>
        <w:t xml:space="preserve">esigning a urine dipstick test that can quantify and score the severity of HCC from a set of candidate biomarkers may </w:t>
      </w:r>
      <w:r w:rsidR="0065305A" w:rsidRPr="00A75313">
        <w:rPr>
          <w:rFonts w:ascii="Book Antiqua" w:hAnsi="Book Antiqua"/>
        </w:rPr>
        <w:t xml:space="preserve">significantly reduce cancer-related morbidity and mortality, and </w:t>
      </w:r>
      <w:r w:rsidR="004E47A1" w:rsidRPr="00A75313">
        <w:rPr>
          <w:rFonts w:ascii="Book Antiqua" w:hAnsi="Book Antiqua"/>
        </w:rPr>
        <w:t xml:space="preserve">revolutionize the </w:t>
      </w:r>
      <w:r w:rsidR="0065305A" w:rsidRPr="00A75313">
        <w:rPr>
          <w:rFonts w:ascii="Book Antiqua" w:hAnsi="Book Antiqua"/>
        </w:rPr>
        <w:t>surveillance</w:t>
      </w:r>
      <w:r w:rsidR="004E47A1" w:rsidRPr="00A75313">
        <w:rPr>
          <w:rFonts w:ascii="Book Antiqua" w:hAnsi="Book Antiqua"/>
        </w:rPr>
        <w:t xml:space="preserve"> process in developing regions. </w:t>
      </w:r>
    </w:p>
    <w:p w14:paraId="361B4DB6" w14:textId="77777777" w:rsidR="00A909DC" w:rsidRPr="00A75313" w:rsidRDefault="00A909DC" w:rsidP="0069181C">
      <w:pPr>
        <w:pStyle w:val="Heading2"/>
        <w:spacing w:line="360" w:lineRule="auto"/>
        <w:jc w:val="both"/>
        <w:rPr>
          <w:rFonts w:ascii="Book Antiqua" w:hAnsi="Book Antiqua"/>
        </w:rPr>
      </w:pPr>
    </w:p>
    <w:p w14:paraId="508111FD" w14:textId="77777777" w:rsidR="00392D5A" w:rsidRPr="00A75313" w:rsidRDefault="00392D5A" w:rsidP="0069181C">
      <w:pPr>
        <w:pStyle w:val="Heading2"/>
        <w:spacing w:line="360" w:lineRule="auto"/>
        <w:jc w:val="both"/>
        <w:rPr>
          <w:rFonts w:ascii="Book Antiqua" w:hAnsi="Book Antiqua"/>
        </w:rPr>
      </w:pPr>
      <w:r w:rsidRPr="00A75313">
        <w:rPr>
          <w:rFonts w:ascii="Book Antiqua" w:hAnsi="Book Antiqua"/>
        </w:rPr>
        <w:t>Metabolic profiling TO FIND BIOMARKERS</w:t>
      </w:r>
    </w:p>
    <w:p w14:paraId="1F67FD88" w14:textId="364A87DF" w:rsidR="00392D5A" w:rsidRPr="00A75313" w:rsidRDefault="00392D5A" w:rsidP="0069181C">
      <w:pPr>
        <w:spacing w:line="360" w:lineRule="auto"/>
        <w:rPr>
          <w:rFonts w:ascii="Book Antiqua" w:hAnsi="Book Antiqua"/>
        </w:rPr>
      </w:pPr>
      <w:r w:rsidRPr="00A75313">
        <w:rPr>
          <w:rFonts w:ascii="Book Antiqua" w:hAnsi="Book Antiqua"/>
        </w:rPr>
        <w:t>Metabolic profiling is a general term encompassing “</w:t>
      </w:r>
      <w:proofErr w:type="spellStart"/>
      <w:r w:rsidRPr="00A75313">
        <w:rPr>
          <w:rFonts w:ascii="Book Antiqua" w:hAnsi="Book Antiqua"/>
        </w:rPr>
        <w:t>metabonomics</w:t>
      </w:r>
      <w:proofErr w:type="spellEnd"/>
      <w:r w:rsidRPr="00A75313">
        <w:rPr>
          <w:rFonts w:ascii="Book Antiqua" w:hAnsi="Book Antiqua"/>
        </w:rPr>
        <w:t>”, which is the study of global metabolic responses to physiological, drug and disease stimuli</w:t>
      </w:r>
      <w:r w:rsidR="00834DB6" w:rsidRPr="00A75313">
        <w:rPr>
          <w:rFonts w:ascii="Book Antiqua" w:hAnsi="Book Antiqua"/>
          <w:vertAlign w:val="superscript"/>
        </w:rPr>
        <w:t>[</w:t>
      </w:r>
      <w:r w:rsidRPr="00A75313">
        <w:rPr>
          <w:rFonts w:ascii="Book Antiqua" w:hAnsi="Book Antiqua"/>
        </w:rPr>
        <w:fldChar w:fldCharType="begin"/>
      </w:r>
      <w:r w:rsidR="00FB07EE" w:rsidRPr="00A75313">
        <w:rPr>
          <w:rFonts w:ascii="Book Antiqua" w:hAnsi="Book Antiqua"/>
        </w:rPr>
        <w:instrText>ADDIN RW.CITE{{326 Nicholson,J.K. 2008}}ADDIN RW.CITE{{326 Nicholson,J.K. 2008}}ADDIN RW.CITE{{326 Nicholson,J.K. 2008}}ADDIN RW.CITE{{326 Nicholson,J.K. 2008}}</w:instrText>
      </w:r>
      <w:r w:rsidRPr="00A75313">
        <w:rPr>
          <w:rFonts w:ascii="Book Antiqua" w:hAnsi="Book Antiqua"/>
        </w:rPr>
        <w:fldChar w:fldCharType="separate"/>
      </w:r>
      <w:r w:rsidR="00FB07EE" w:rsidRPr="00A75313">
        <w:rPr>
          <w:rFonts w:ascii="Book Antiqua" w:hAnsi="Book Antiqua"/>
          <w:vertAlign w:val="superscript"/>
        </w:rPr>
        <w:t>41</w:t>
      </w:r>
      <w:r w:rsidRPr="00A75313">
        <w:rPr>
          <w:rFonts w:ascii="Book Antiqua" w:hAnsi="Book Antiqua"/>
        </w:rPr>
        <w:fldChar w:fldCharType="end"/>
      </w:r>
      <w:r w:rsidR="00B24D57" w:rsidRPr="00A75313">
        <w:rPr>
          <w:rFonts w:ascii="Book Antiqua" w:hAnsi="Book Antiqua"/>
          <w:vertAlign w:val="superscript"/>
        </w:rPr>
        <w:t>]</w:t>
      </w:r>
      <w:r w:rsidRPr="00A75313">
        <w:rPr>
          <w:rFonts w:ascii="Book Antiqua" w:hAnsi="Book Antiqua"/>
        </w:rPr>
        <w:t xml:space="preserve"> and “metabolomics”, which aims to characterize and quantify all the small molecules in </w:t>
      </w:r>
      <w:proofErr w:type="spellStart"/>
      <w:r w:rsidRPr="00A75313">
        <w:rPr>
          <w:rFonts w:ascii="Book Antiqua" w:hAnsi="Book Antiqua"/>
        </w:rPr>
        <w:t>biofluid</w:t>
      </w:r>
      <w:proofErr w:type="spellEnd"/>
      <w:r w:rsidRPr="00A75313">
        <w:rPr>
          <w:rFonts w:ascii="Book Antiqua" w:hAnsi="Book Antiqua"/>
        </w:rPr>
        <w:t xml:space="preserve"> samples</w:t>
      </w:r>
      <w:r w:rsidR="00834DB6" w:rsidRPr="00A75313">
        <w:rPr>
          <w:rFonts w:ascii="Book Antiqua" w:hAnsi="Book Antiqua"/>
          <w:vertAlign w:val="superscript"/>
        </w:rPr>
        <w:t>[</w:t>
      </w:r>
      <w:r w:rsidRPr="00A75313">
        <w:rPr>
          <w:rFonts w:ascii="Book Antiqua" w:hAnsi="Book Antiqua"/>
        </w:rPr>
        <w:fldChar w:fldCharType="begin"/>
      </w:r>
      <w:r w:rsidR="00FB07EE" w:rsidRPr="00A75313">
        <w:rPr>
          <w:rFonts w:ascii="Book Antiqua" w:hAnsi="Book Antiqua"/>
        </w:rPr>
        <w:instrText>ADDIN RW.CITE{{401 Fiehn,Oliver 2001}}ADDIN RW.CITE{{401 Fiehn,Oliver 2001}}ADDIN RW.CITE{{401 Fiehn,Oliver 2001}}ADDIN RW.CITE{{401 Fiehn,Oliver 2001}}</w:instrText>
      </w:r>
      <w:r w:rsidRPr="00A75313">
        <w:rPr>
          <w:rFonts w:ascii="Book Antiqua" w:hAnsi="Book Antiqua"/>
        </w:rPr>
        <w:fldChar w:fldCharType="separate"/>
      </w:r>
      <w:r w:rsidR="00FB07EE" w:rsidRPr="00A75313">
        <w:rPr>
          <w:rFonts w:ascii="Book Antiqua" w:hAnsi="Book Antiqua"/>
          <w:vertAlign w:val="superscript"/>
        </w:rPr>
        <w:t>42</w:t>
      </w:r>
      <w:r w:rsidRPr="00A75313">
        <w:rPr>
          <w:rFonts w:ascii="Book Antiqua" w:hAnsi="Book Antiqua"/>
        </w:rPr>
        <w:fldChar w:fldCharType="end"/>
      </w:r>
      <w:r w:rsidR="00B24D57" w:rsidRPr="00A75313">
        <w:rPr>
          <w:rFonts w:ascii="Book Antiqua" w:hAnsi="Book Antiqua"/>
          <w:vertAlign w:val="superscript"/>
        </w:rPr>
        <w:t>]</w:t>
      </w:r>
      <w:r w:rsidRPr="00A75313">
        <w:rPr>
          <w:rFonts w:ascii="Book Antiqua" w:hAnsi="Book Antiqua"/>
        </w:rPr>
        <w:t>. The most commonly used methods of metabolite characterization are proton nuclear magnetic resonance (</w:t>
      </w:r>
      <w:r w:rsidRPr="00A75313">
        <w:rPr>
          <w:rFonts w:ascii="Book Antiqua" w:hAnsi="Book Antiqua"/>
          <w:vertAlign w:val="superscript"/>
        </w:rPr>
        <w:t>1</w:t>
      </w:r>
      <w:r w:rsidRPr="00A75313">
        <w:rPr>
          <w:rFonts w:ascii="Book Antiqua" w:hAnsi="Book Antiqua"/>
        </w:rPr>
        <w:t>H NMR) spectroscopy and mass spectrometry (MS). These techniques are complimentary and each has advantages and disadvantages (</w:t>
      </w:r>
      <w:r w:rsidRPr="003556C5">
        <w:rPr>
          <w:rFonts w:ascii="Book Antiqua" w:hAnsi="Book Antiqua"/>
        </w:rPr>
        <w:t>Table 1</w:t>
      </w:r>
      <w:r w:rsidRPr="00A75313">
        <w:rPr>
          <w:rFonts w:ascii="Book Antiqua" w:hAnsi="Book Antiqua"/>
        </w:rPr>
        <w:t xml:space="preserve">). Sensitivity of MS is high, with some forms of gas chromatography (GC)-MS reaching </w:t>
      </w:r>
      <w:proofErr w:type="spellStart"/>
      <w:r w:rsidRPr="00A75313">
        <w:rPr>
          <w:rFonts w:ascii="Book Antiqua" w:hAnsi="Book Antiqua"/>
        </w:rPr>
        <w:t>femtomolar</w:t>
      </w:r>
      <w:proofErr w:type="spellEnd"/>
      <w:r w:rsidRPr="00A75313">
        <w:rPr>
          <w:rFonts w:ascii="Book Antiqua" w:hAnsi="Book Antiqua"/>
        </w:rPr>
        <w:t xml:space="preserve"> levels, but samples are degraded during the run and metabolite identification can be challenging</w:t>
      </w:r>
      <w:r w:rsidR="00834DB6" w:rsidRPr="00A75313">
        <w:rPr>
          <w:rFonts w:ascii="Book Antiqua" w:hAnsi="Book Antiqua"/>
          <w:vertAlign w:val="superscript"/>
        </w:rPr>
        <w:t>[</w:t>
      </w:r>
      <w:r w:rsidRPr="00A75313">
        <w:rPr>
          <w:rFonts w:ascii="Book Antiqua" w:hAnsi="Book Antiqua"/>
        </w:rPr>
        <w:fldChar w:fldCharType="begin"/>
      </w:r>
      <w:r w:rsidR="00FB07EE" w:rsidRPr="00A75313">
        <w:rPr>
          <w:rFonts w:ascii="Book Antiqua" w:hAnsi="Book Antiqua"/>
        </w:rPr>
        <w:instrText>ADDIN RW.CITE{{402 Want,ElizabethJ 2005; 403 Want,ElizabethJ 2007}}ADDIN RW.CITE{{402 Want,ElizabethJ 2005; 403 Want,ElizabethJ 2007}}ADDIN RW.CITE{{402 Want,ElizabethJ 2005; 403 Want,ElizabethJ 2007}}ADDIN RW.CITE{{402 Want,ElizabethJ 2005; 403 Want,ElizabethJ 2007}}</w:instrText>
      </w:r>
      <w:r w:rsidRPr="00A75313">
        <w:rPr>
          <w:rFonts w:ascii="Book Antiqua" w:hAnsi="Book Antiqua"/>
        </w:rPr>
        <w:fldChar w:fldCharType="separate"/>
      </w:r>
      <w:r w:rsidR="00FB07EE" w:rsidRPr="00A75313">
        <w:rPr>
          <w:rFonts w:ascii="Book Antiqua" w:hAnsi="Book Antiqua"/>
          <w:vertAlign w:val="superscript"/>
        </w:rPr>
        <w:t>43,44</w:t>
      </w:r>
      <w:r w:rsidRPr="00A75313">
        <w:rPr>
          <w:rFonts w:ascii="Book Antiqua" w:hAnsi="Book Antiqua"/>
        </w:rPr>
        <w:fldChar w:fldCharType="end"/>
      </w:r>
      <w:r w:rsidR="00B24D57" w:rsidRPr="00A75313">
        <w:rPr>
          <w:rFonts w:ascii="Book Antiqua" w:hAnsi="Book Antiqua"/>
          <w:vertAlign w:val="superscript"/>
        </w:rPr>
        <w:t>]</w:t>
      </w:r>
      <w:r w:rsidRPr="00A75313">
        <w:rPr>
          <w:rFonts w:ascii="Book Antiqua" w:hAnsi="Book Antiqua"/>
        </w:rPr>
        <w:t>. Nuclear magnetic resonance spectroscopy displays lower sensitivity (</w:t>
      </w:r>
      <w:proofErr w:type="spellStart"/>
      <w:r w:rsidRPr="00A75313">
        <w:rPr>
          <w:rFonts w:ascii="Book Antiqua" w:hAnsi="Book Antiqua"/>
        </w:rPr>
        <w:t>nano</w:t>
      </w:r>
      <w:proofErr w:type="spellEnd"/>
      <w:r w:rsidRPr="00A75313">
        <w:rPr>
          <w:rFonts w:ascii="Book Antiqua" w:hAnsi="Book Antiqua"/>
        </w:rPr>
        <w:t xml:space="preserve"> to </w:t>
      </w:r>
      <w:proofErr w:type="spellStart"/>
      <w:r w:rsidRPr="00A75313">
        <w:rPr>
          <w:rFonts w:ascii="Book Antiqua" w:hAnsi="Book Antiqua"/>
        </w:rPr>
        <w:t>milli</w:t>
      </w:r>
      <w:proofErr w:type="spellEnd"/>
      <w:r w:rsidRPr="00A75313">
        <w:rPr>
          <w:rFonts w:ascii="Book Antiqua" w:hAnsi="Book Antiqua"/>
        </w:rPr>
        <w:t xml:space="preserve">-molar), but samples remain intact and NMR spectral profiles have been extensively categorized making metabolite identification more </w:t>
      </w:r>
      <w:proofErr w:type="gramStart"/>
      <w:r w:rsidRPr="00A75313">
        <w:rPr>
          <w:rFonts w:ascii="Book Antiqua" w:hAnsi="Book Antiqua"/>
        </w:rPr>
        <w:t>straightforward</w:t>
      </w:r>
      <w:r w:rsidR="00834DB6" w:rsidRPr="00A75313">
        <w:rPr>
          <w:rFonts w:ascii="Book Antiqua" w:hAnsi="Book Antiqua"/>
          <w:vertAlign w:val="superscript"/>
        </w:rPr>
        <w:t>[</w:t>
      </w:r>
      <w:proofErr w:type="gramEnd"/>
      <w:r w:rsidR="006A443A" w:rsidRPr="00A75313">
        <w:rPr>
          <w:rFonts w:ascii="Book Antiqua" w:hAnsi="Book Antiqua"/>
          <w:vertAlign w:val="superscript"/>
        </w:rPr>
        <w:t>37-39]</w:t>
      </w:r>
      <w:r w:rsidRPr="00A75313">
        <w:rPr>
          <w:rFonts w:ascii="Book Antiqua" w:hAnsi="Book Antiqua"/>
        </w:rPr>
        <w:t xml:space="preserve">. </w:t>
      </w:r>
      <w:r w:rsidR="008D4164" w:rsidRPr="00A75313">
        <w:rPr>
          <w:rFonts w:ascii="Book Antiqua" w:hAnsi="Book Antiqua"/>
        </w:rPr>
        <w:t xml:space="preserve"> </w:t>
      </w:r>
    </w:p>
    <w:p w14:paraId="6C4EF610" w14:textId="77777777" w:rsidR="00387DD4" w:rsidRPr="00A75313" w:rsidRDefault="00387DD4" w:rsidP="0069181C">
      <w:pPr>
        <w:spacing w:line="360" w:lineRule="auto"/>
        <w:rPr>
          <w:rFonts w:ascii="Book Antiqua" w:hAnsi="Book Antiqua"/>
        </w:rPr>
      </w:pPr>
    </w:p>
    <w:p w14:paraId="150625D2" w14:textId="4645B47C" w:rsidR="00392D5A" w:rsidRPr="00A75313" w:rsidRDefault="003556C5" w:rsidP="0069181C">
      <w:pPr>
        <w:pStyle w:val="Heading3"/>
      </w:pPr>
      <w:r w:rsidRPr="00A75313">
        <w:t xml:space="preserve">PROTON NUCLEAR MAGNETIC RESONANCE SPECTROSCOPY </w:t>
      </w:r>
    </w:p>
    <w:p w14:paraId="27E5B63E" w14:textId="24776BCC" w:rsidR="00392D5A" w:rsidRPr="00A75313" w:rsidRDefault="00392D5A" w:rsidP="0069181C">
      <w:pPr>
        <w:spacing w:line="360" w:lineRule="auto"/>
        <w:contextualSpacing/>
        <w:rPr>
          <w:rFonts w:ascii="Book Antiqua" w:hAnsi="Book Antiqua"/>
          <w:lang w:val="da-DK"/>
        </w:rPr>
      </w:pPr>
      <w:r w:rsidRPr="00A75313">
        <w:rPr>
          <w:rFonts w:ascii="Book Antiqua" w:hAnsi="Book Antiqua"/>
        </w:rPr>
        <w:lastRenderedPageBreak/>
        <w:t xml:space="preserve">Nuclear magnetic resonance </w:t>
      </w:r>
      <w:r w:rsidR="00090EDB" w:rsidRPr="00A75313">
        <w:rPr>
          <w:rFonts w:ascii="Book Antiqua" w:hAnsi="Book Antiqua"/>
        </w:rPr>
        <w:t>is based on</w:t>
      </w:r>
      <w:r w:rsidRPr="00A75313">
        <w:rPr>
          <w:rFonts w:ascii="Book Antiqua" w:hAnsi="Book Antiqua"/>
        </w:rPr>
        <w:t xml:space="preserve"> the behavior of nuclei subjected to a magnetic field. Hydrogen is the most abundant </w:t>
      </w:r>
      <w:r w:rsidR="00090EDB" w:rsidRPr="00A75313">
        <w:rPr>
          <w:rFonts w:ascii="Book Antiqua" w:hAnsi="Book Antiqua"/>
        </w:rPr>
        <w:t xml:space="preserve">element </w:t>
      </w:r>
      <w:r w:rsidRPr="00A75313">
        <w:rPr>
          <w:rFonts w:ascii="Book Antiqua" w:hAnsi="Book Antiqua"/>
        </w:rPr>
        <w:t xml:space="preserve">in living organisms and using high power magnetic fields </w:t>
      </w:r>
      <w:r w:rsidR="006E2EDF" w:rsidRPr="00A75313">
        <w:rPr>
          <w:rFonts w:ascii="Book Antiqua" w:hAnsi="Book Antiqua"/>
        </w:rPr>
        <w:t xml:space="preserve">of </w:t>
      </w:r>
      <w:r w:rsidRPr="00A75313">
        <w:rPr>
          <w:rFonts w:ascii="Book Antiqua" w:hAnsi="Book Antiqua"/>
          <w:i/>
          <w:iCs/>
        </w:rPr>
        <w:t>in vitro</w:t>
      </w:r>
      <w:r w:rsidRPr="00A75313">
        <w:rPr>
          <w:rFonts w:ascii="Book Antiqua" w:hAnsi="Book Antiqua"/>
        </w:rPr>
        <w:t xml:space="preserve"> samples, high-resolution metabolic NMR spectra can be obtained with clearly defined metabolite peaks of small </w:t>
      </w:r>
      <w:r w:rsidR="006E2EDF" w:rsidRPr="00A75313">
        <w:rPr>
          <w:rFonts w:ascii="Book Antiqua" w:hAnsi="Book Antiqua"/>
        </w:rPr>
        <w:t xml:space="preserve">mobile </w:t>
      </w:r>
      <w:r w:rsidRPr="00A75313">
        <w:rPr>
          <w:rFonts w:ascii="Book Antiqua" w:hAnsi="Book Antiqua"/>
        </w:rPr>
        <w:t>molecules (&lt;</w:t>
      </w:r>
      <w:r w:rsidR="003556C5">
        <w:rPr>
          <w:rFonts w:ascii="Book Antiqua" w:eastAsia="宋体" w:hAnsi="Book Antiqua" w:hint="eastAsia"/>
          <w:lang w:eastAsia="zh-CN"/>
        </w:rPr>
        <w:t xml:space="preserve"> </w:t>
      </w:r>
      <w:r w:rsidRPr="00A75313">
        <w:rPr>
          <w:rFonts w:ascii="Book Antiqua" w:hAnsi="Book Antiqua"/>
        </w:rPr>
        <w:t xml:space="preserve">2 </w:t>
      </w:r>
      <w:proofErr w:type="spellStart"/>
      <w:r w:rsidRPr="00A75313">
        <w:rPr>
          <w:rFonts w:ascii="Book Antiqua" w:hAnsi="Book Antiqua"/>
        </w:rPr>
        <w:t>kDa</w:t>
      </w:r>
      <w:proofErr w:type="spellEnd"/>
      <w:r w:rsidRPr="00A75313">
        <w:rPr>
          <w:rFonts w:ascii="Book Antiqua" w:hAnsi="Book Antiqua"/>
        </w:rPr>
        <w:t xml:space="preserve">). </w:t>
      </w:r>
      <w:r w:rsidRPr="00A75313">
        <w:rPr>
          <w:rFonts w:ascii="Book Antiqua" w:hAnsi="Book Antiqua"/>
          <w:lang w:val="da-DK"/>
        </w:rPr>
        <w:t xml:space="preserve">Comprehensive </w:t>
      </w:r>
      <w:proofErr w:type="spellStart"/>
      <w:r w:rsidRPr="00A75313">
        <w:rPr>
          <w:rFonts w:ascii="Book Antiqua" w:hAnsi="Book Antiqua"/>
          <w:lang w:val="da-DK"/>
        </w:rPr>
        <w:t>metabolic</w:t>
      </w:r>
      <w:proofErr w:type="spellEnd"/>
      <w:r w:rsidRPr="00A75313">
        <w:rPr>
          <w:rFonts w:ascii="Book Antiqua" w:hAnsi="Book Antiqua"/>
          <w:lang w:val="da-DK"/>
        </w:rPr>
        <w:t xml:space="preserve"> profiles have </w:t>
      </w:r>
      <w:proofErr w:type="spellStart"/>
      <w:r w:rsidRPr="00A75313">
        <w:rPr>
          <w:rFonts w:ascii="Book Antiqua" w:hAnsi="Book Antiqua"/>
          <w:lang w:val="da-DK"/>
        </w:rPr>
        <w:t>been</w:t>
      </w:r>
      <w:proofErr w:type="spellEnd"/>
      <w:r w:rsidRPr="00A75313">
        <w:rPr>
          <w:rFonts w:ascii="Book Antiqua" w:hAnsi="Book Antiqua"/>
          <w:lang w:val="da-DK"/>
        </w:rPr>
        <w:t xml:space="preserve"> </w:t>
      </w:r>
      <w:proofErr w:type="spellStart"/>
      <w:r w:rsidRPr="00A75313">
        <w:rPr>
          <w:rFonts w:ascii="Book Antiqua" w:hAnsi="Book Antiqua"/>
          <w:lang w:val="da-DK"/>
        </w:rPr>
        <w:t>generated</w:t>
      </w:r>
      <w:proofErr w:type="spellEnd"/>
      <w:r w:rsidRPr="00A75313">
        <w:rPr>
          <w:rFonts w:ascii="Book Antiqua" w:hAnsi="Book Antiqua"/>
          <w:lang w:val="da-DK"/>
        </w:rPr>
        <w:t xml:space="preserve"> from biofluids, </w:t>
      </w:r>
      <w:proofErr w:type="spellStart"/>
      <w:r w:rsidRPr="00A75313">
        <w:rPr>
          <w:rFonts w:ascii="Book Antiqua" w:hAnsi="Book Antiqua"/>
          <w:lang w:val="da-DK"/>
        </w:rPr>
        <w:t>including</w:t>
      </w:r>
      <w:proofErr w:type="spellEnd"/>
      <w:r w:rsidRPr="00A75313">
        <w:rPr>
          <w:rFonts w:ascii="Book Antiqua" w:hAnsi="Book Antiqua"/>
          <w:lang w:val="da-DK"/>
        </w:rPr>
        <w:t xml:space="preserve"> </w:t>
      </w:r>
      <w:proofErr w:type="spellStart"/>
      <w:r w:rsidRPr="00A75313">
        <w:rPr>
          <w:rFonts w:ascii="Book Antiqua" w:hAnsi="Book Antiqua"/>
          <w:lang w:val="da-DK"/>
        </w:rPr>
        <w:t>urine</w:t>
      </w:r>
      <w:proofErr w:type="spellEnd"/>
      <w:r w:rsidR="00834DB6" w:rsidRPr="00A75313">
        <w:rPr>
          <w:rFonts w:ascii="Book Antiqua" w:hAnsi="Book Antiqua"/>
          <w:vertAlign w:val="superscript"/>
          <w:lang w:val="da-DK"/>
        </w:rPr>
        <w:t>[</w:t>
      </w:r>
      <w:r w:rsidRPr="00A75313">
        <w:rPr>
          <w:rFonts w:ascii="Book Antiqua" w:hAnsi="Book Antiqua"/>
          <w:lang w:val="da-DK"/>
        </w:rPr>
        <w:fldChar w:fldCharType="begin"/>
      </w:r>
      <w:r w:rsidR="00FB07EE" w:rsidRPr="00A75313">
        <w:rPr>
          <w:rFonts w:ascii="Book Antiqua" w:hAnsi="Book Antiqua"/>
          <w:lang w:val="da-DK"/>
        </w:rPr>
        <w:instrText>ADDIN RW.CITE{{307 Holmes,E. 2008; 386 Williams,H.R. 2009}}ADDIN RW.CITE{{307 Holmes,E. 2008; 386 Williams,H.R. 2009}}ADDIN RW.CITE{{307 Holmes,E. 2008; 386 Williams,H.R. 2009}}ADDIN RW.CITE{{307 Holmes,E. 2008; 386 Williams,H.R. 2009}}</w:instrText>
      </w:r>
      <w:r w:rsidRPr="00A75313">
        <w:rPr>
          <w:rFonts w:ascii="Book Antiqua" w:hAnsi="Book Antiqua"/>
          <w:lang w:val="da-DK"/>
        </w:rPr>
        <w:fldChar w:fldCharType="separate"/>
      </w:r>
      <w:r w:rsidR="00FB07EE" w:rsidRPr="00A75313">
        <w:rPr>
          <w:rFonts w:ascii="Book Antiqua" w:hAnsi="Book Antiqua"/>
          <w:vertAlign w:val="superscript"/>
          <w:lang w:val="da-DK"/>
        </w:rPr>
        <w:t>45</w:t>
      </w:r>
      <w:r w:rsidR="00C72EF5">
        <w:rPr>
          <w:rFonts w:ascii="Book Antiqua" w:eastAsia="宋体" w:hAnsi="Book Antiqua" w:hint="eastAsia"/>
          <w:vertAlign w:val="superscript"/>
          <w:lang w:val="da-DK" w:eastAsia="zh-CN"/>
        </w:rPr>
        <w:t>,4</w:t>
      </w:r>
      <w:r w:rsidR="00FB07EE" w:rsidRPr="00A75313">
        <w:rPr>
          <w:rFonts w:ascii="Book Antiqua" w:hAnsi="Book Antiqua"/>
          <w:vertAlign w:val="superscript"/>
          <w:lang w:val="da-DK"/>
        </w:rPr>
        <w:t>6</w:t>
      </w:r>
      <w:r w:rsidRPr="00A75313">
        <w:rPr>
          <w:rFonts w:ascii="Book Antiqua" w:hAnsi="Book Antiqua"/>
          <w:lang w:val="da-DK"/>
        </w:rPr>
        <w:fldChar w:fldCharType="end"/>
      </w:r>
      <w:r w:rsidR="00B24D57" w:rsidRPr="00A75313">
        <w:rPr>
          <w:rFonts w:ascii="Book Antiqua" w:hAnsi="Book Antiqua"/>
          <w:vertAlign w:val="superscript"/>
          <w:lang w:val="da-DK"/>
        </w:rPr>
        <w:t>]</w:t>
      </w:r>
      <w:r w:rsidRPr="00A75313">
        <w:rPr>
          <w:rFonts w:ascii="Book Antiqua" w:hAnsi="Book Antiqua"/>
          <w:lang w:val="da-DK"/>
        </w:rPr>
        <w:t>, serum</w:t>
      </w:r>
      <w:r w:rsidR="00834DB6" w:rsidRPr="00A75313">
        <w:rPr>
          <w:rFonts w:ascii="Book Antiqua" w:hAnsi="Book Antiqua"/>
          <w:vertAlign w:val="superscript"/>
          <w:lang w:val="da-DK"/>
        </w:rPr>
        <w:t>[</w:t>
      </w:r>
      <w:r w:rsidRPr="00A75313">
        <w:rPr>
          <w:rFonts w:ascii="Book Antiqua" w:hAnsi="Book Antiqua"/>
          <w:lang w:val="da-DK"/>
        </w:rPr>
        <w:fldChar w:fldCharType="begin"/>
      </w:r>
      <w:r w:rsidR="00FB07EE" w:rsidRPr="00A75313">
        <w:rPr>
          <w:rFonts w:ascii="Book Antiqua" w:hAnsi="Book Antiqua"/>
          <w:lang w:val="da-DK"/>
        </w:rPr>
        <w:instrText>ADDIN RW.CITE{{404 Bertini,Ivano 2008; 327 Gao,H. 2008; 296 Gao,H. 2009; 308 Nicholson,J.K. 1995}}ADDIN RW.CITE{{404 Bertini,Ivano 2008; 327 Gao,H. 2008; 296 Gao,H. 2009; 308 Nicholson,J.K. 1995}}ADDIN RW.CITE{{404 Bertini,Ivano 2008; 327 Gao,H. 2008; 296 Gao,H. 2009; 308 Nicholson,J.K. 1995}}ADDIN RW.CITE{{404 Bertini,Ivano 2008; 327 Gao,H. 2008; 296 Gao,H. 2009; 308 Nicholson,J.K. 1995}}</w:instrText>
      </w:r>
      <w:r w:rsidRPr="00A75313">
        <w:rPr>
          <w:rFonts w:ascii="Book Antiqua" w:hAnsi="Book Antiqua"/>
          <w:lang w:val="da-DK"/>
        </w:rPr>
        <w:fldChar w:fldCharType="separate"/>
      </w:r>
      <w:r w:rsidR="00D2055C" w:rsidRPr="00A75313">
        <w:rPr>
          <w:rFonts w:ascii="Book Antiqua" w:hAnsi="Book Antiqua"/>
          <w:vertAlign w:val="superscript"/>
          <w:lang w:val="da-DK"/>
        </w:rPr>
        <w:t>47-</w:t>
      </w:r>
      <w:r w:rsidR="00FB07EE" w:rsidRPr="00A75313">
        <w:rPr>
          <w:rFonts w:ascii="Book Antiqua" w:hAnsi="Book Antiqua"/>
          <w:vertAlign w:val="superscript"/>
          <w:lang w:val="da-DK"/>
        </w:rPr>
        <w:t>50</w:t>
      </w:r>
      <w:r w:rsidRPr="00A75313">
        <w:rPr>
          <w:rFonts w:ascii="Book Antiqua" w:hAnsi="Book Antiqua"/>
          <w:lang w:val="da-DK"/>
        </w:rPr>
        <w:fldChar w:fldCharType="end"/>
      </w:r>
      <w:r w:rsidR="00B24D57" w:rsidRPr="00A75313">
        <w:rPr>
          <w:rFonts w:ascii="Book Antiqua" w:hAnsi="Book Antiqua"/>
          <w:vertAlign w:val="superscript"/>
          <w:lang w:val="da-DK"/>
        </w:rPr>
        <w:t>]</w:t>
      </w:r>
      <w:r w:rsidRPr="00A75313">
        <w:rPr>
          <w:rFonts w:ascii="Book Antiqua" w:hAnsi="Book Antiqua"/>
          <w:lang w:val="da-DK"/>
        </w:rPr>
        <w:t>, bile</w:t>
      </w:r>
      <w:r w:rsidR="00834DB6" w:rsidRPr="00A75313">
        <w:rPr>
          <w:rFonts w:ascii="Book Antiqua" w:hAnsi="Book Antiqua"/>
          <w:vertAlign w:val="superscript"/>
          <w:lang w:val="da-DK"/>
        </w:rPr>
        <w:t>[</w:t>
      </w:r>
      <w:r w:rsidRPr="00A75313">
        <w:rPr>
          <w:rFonts w:ascii="Book Antiqua" w:hAnsi="Book Antiqua"/>
          <w:lang w:val="da-DK"/>
        </w:rPr>
        <w:fldChar w:fldCharType="begin"/>
      </w:r>
      <w:r w:rsidR="00FB07EE" w:rsidRPr="00A75313">
        <w:rPr>
          <w:rFonts w:ascii="Book Antiqua" w:hAnsi="Book Antiqua"/>
          <w:lang w:val="da-DK"/>
        </w:rPr>
        <w:instrText>ADDIN RW.CITE{{405 Khan,S.A. 2005}}ADDIN RW.CITE{{405 Khan,S.A. 2005}}ADDIN RW.CITE{{405 Khan,S.A. 2005}}ADDIN RW.CITE{{405 Khan,S.A. 2005}}</w:instrText>
      </w:r>
      <w:r w:rsidRPr="00A75313">
        <w:rPr>
          <w:rFonts w:ascii="Book Antiqua" w:hAnsi="Book Antiqua"/>
          <w:lang w:val="da-DK"/>
        </w:rPr>
        <w:fldChar w:fldCharType="separate"/>
      </w:r>
      <w:r w:rsidR="00FB07EE" w:rsidRPr="00A75313">
        <w:rPr>
          <w:rFonts w:ascii="Book Antiqua" w:hAnsi="Book Antiqua"/>
          <w:vertAlign w:val="superscript"/>
          <w:lang w:val="da-DK"/>
        </w:rPr>
        <w:t>51</w:t>
      </w:r>
      <w:r w:rsidRPr="00A75313">
        <w:rPr>
          <w:rFonts w:ascii="Book Antiqua" w:hAnsi="Book Antiqua"/>
          <w:lang w:val="da-DK"/>
        </w:rPr>
        <w:fldChar w:fldCharType="end"/>
      </w:r>
      <w:r w:rsidR="00B24D57" w:rsidRPr="00A75313">
        <w:rPr>
          <w:rFonts w:ascii="Book Antiqua" w:hAnsi="Book Antiqua"/>
          <w:vertAlign w:val="superscript"/>
          <w:lang w:val="da-DK"/>
        </w:rPr>
        <w:t>]</w:t>
      </w:r>
      <w:r w:rsidRPr="00A75313">
        <w:rPr>
          <w:rFonts w:ascii="Book Antiqua" w:hAnsi="Book Antiqua"/>
        </w:rPr>
        <w:fldChar w:fldCharType="begin">
          <w:fldData xml:space="preserve">PFJlZm1hbj48Q2l0ZT48QXV0aG9yPktoYW48L0F1dGhvcj48WWVhcj4yMDA1PC9ZZWFyPjxSZWNO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</w:fldData>
        </w:fldChar>
      </w:r>
      <w:r w:rsidRPr="00A75313">
        <w:rPr>
          <w:rFonts w:ascii="Book Antiqua" w:hAnsi="Book Antiqua"/>
          <w:lang w:val="da-DK"/>
        </w:rPr>
        <w:instrText xml:space="preserve"> ADDIN REFMGR.CITE </w:instrText>
      </w:r>
      <w:r w:rsidRPr="00A75313">
        <w:rPr>
          <w:rFonts w:ascii="Book Antiqua" w:hAnsi="Book Antiqua"/>
          <w:lang w:val="da-DK"/>
        </w:rPr>
        <w:fldChar w:fldCharType="begin">
          <w:fldData xml:space="preserve">PFJlZm1hbj48Q2l0ZT48QXV0aG9yPktoYW48L0F1dGhvcj48WWVhcj4yMDA1PC9ZZWFyPjxSZWNO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</w:fldData>
        </w:fldChar>
      </w:r>
      <w:r w:rsidRPr="00A75313">
        <w:rPr>
          <w:rFonts w:ascii="Book Antiqua" w:hAnsi="Book Antiqua"/>
          <w:lang w:val="da-DK"/>
        </w:rPr>
        <w:instrText xml:space="preserve"> ADDIN EN.CITE.DATA </w:instrText>
      </w:r>
      <w:r w:rsidRPr="00A75313">
        <w:rPr>
          <w:rFonts w:ascii="Book Antiqua" w:hAnsi="Book Antiqua"/>
          <w:lang w:val="da-DK"/>
        </w:rPr>
      </w:r>
      <w:r w:rsidRPr="00A75313">
        <w:rPr>
          <w:rFonts w:ascii="Book Antiqua" w:hAnsi="Book Antiqua"/>
          <w:lang w:val="da-DK"/>
        </w:rPr>
        <w:fldChar w:fldCharType="end"/>
      </w:r>
      <w:r w:rsidRPr="00A75313">
        <w:rPr>
          <w:rFonts w:ascii="Book Antiqua" w:hAnsi="Book Antiqua"/>
        </w:rPr>
      </w:r>
      <w:r w:rsidRPr="00A75313">
        <w:rPr>
          <w:rFonts w:ascii="Book Antiqua" w:hAnsi="Book Antiqua"/>
        </w:rPr>
        <w:fldChar w:fldCharType="end"/>
      </w:r>
      <w:r w:rsidRPr="00A75313">
        <w:rPr>
          <w:rFonts w:ascii="Book Antiqua" w:hAnsi="Book Antiqua"/>
          <w:lang w:val="da-DK"/>
        </w:rPr>
        <w:t xml:space="preserve"> and </w:t>
      </w:r>
      <w:proofErr w:type="spellStart"/>
      <w:r w:rsidRPr="00A75313">
        <w:rPr>
          <w:rFonts w:ascii="Book Antiqua" w:hAnsi="Book Antiqua"/>
          <w:lang w:val="da-DK"/>
        </w:rPr>
        <w:t>intact</w:t>
      </w:r>
      <w:proofErr w:type="spellEnd"/>
      <w:r w:rsidRPr="00A75313">
        <w:rPr>
          <w:rFonts w:ascii="Book Antiqua" w:hAnsi="Book Antiqua"/>
          <w:lang w:val="da-DK"/>
        </w:rPr>
        <w:t xml:space="preserve"> </w:t>
      </w:r>
      <w:proofErr w:type="spellStart"/>
      <w:r w:rsidRPr="00A75313">
        <w:rPr>
          <w:rFonts w:ascii="Book Antiqua" w:hAnsi="Book Antiqua"/>
          <w:lang w:val="da-DK"/>
        </w:rPr>
        <w:t>tissue</w:t>
      </w:r>
      <w:proofErr w:type="spellEnd"/>
      <w:r w:rsidR="00834DB6" w:rsidRPr="00A75313">
        <w:rPr>
          <w:rFonts w:ascii="Book Antiqua" w:hAnsi="Book Antiqua"/>
          <w:vertAlign w:val="superscript"/>
          <w:lang w:val="da-DK"/>
        </w:rPr>
        <w:t>[</w:t>
      </w:r>
      <w:r w:rsidRPr="00A75313">
        <w:rPr>
          <w:rFonts w:ascii="Book Antiqua" w:hAnsi="Book Antiqua"/>
          <w:lang w:val="da-DK"/>
        </w:rPr>
        <w:fldChar w:fldCharType="begin"/>
      </w:r>
      <w:r w:rsidR="00FB07EE" w:rsidRPr="00A75313">
        <w:rPr>
          <w:rFonts w:ascii="Book Antiqua" w:hAnsi="Book Antiqua"/>
          <w:lang w:val="da-DK"/>
        </w:rPr>
        <w:instrText>ADDIN RW.CITE{{406 Yang,Yongxia 2007}}ADDIN RW.CITE{{406 Yang,Yongxia 2007}}ADDIN RW.CITE{{406 Yang,Yongxia 2007}}ADDIN RW.CITE{{406 Yang,Yongxia 2007}}</w:instrText>
      </w:r>
      <w:r w:rsidRPr="00A75313">
        <w:rPr>
          <w:rFonts w:ascii="Book Antiqua" w:hAnsi="Book Antiqua"/>
          <w:lang w:val="da-DK"/>
        </w:rPr>
        <w:fldChar w:fldCharType="separate"/>
      </w:r>
      <w:r w:rsidR="00FB07EE" w:rsidRPr="00A75313">
        <w:rPr>
          <w:rFonts w:ascii="Book Antiqua" w:hAnsi="Book Antiqua"/>
          <w:vertAlign w:val="superscript"/>
          <w:lang w:val="da-DK"/>
        </w:rPr>
        <w:t>52</w:t>
      </w:r>
      <w:r w:rsidRPr="00A75313">
        <w:rPr>
          <w:rFonts w:ascii="Book Antiqua" w:hAnsi="Book Antiqua"/>
          <w:lang w:val="da-DK"/>
        </w:rPr>
        <w:fldChar w:fldCharType="end"/>
      </w:r>
      <w:r w:rsidR="00B24D57" w:rsidRPr="00A75313">
        <w:rPr>
          <w:rFonts w:ascii="Book Antiqua" w:hAnsi="Book Antiqua"/>
          <w:vertAlign w:val="superscript"/>
          <w:lang w:val="da-DK"/>
        </w:rPr>
        <w:t>]</w:t>
      </w:r>
      <w:r w:rsidRPr="00A75313">
        <w:rPr>
          <w:rFonts w:ascii="Book Antiqua" w:hAnsi="Book Antiqua"/>
          <w:lang w:val="da-DK"/>
        </w:rPr>
        <w:t>.</w:t>
      </w:r>
    </w:p>
    <w:p w14:paraId="328D30E8" w14:textId="77777777" w:rsidR="00A429EC" w:rsidRPr="00A75313" w:rsidRDefault="00A429EC" w:rsidP="0069181C">
      <w:pPr>
        <w:spacing w:line="360" w:lineRule="auto"/>
        <w:contextualSpacing/>
        <w:rPr>
          <w:rFonts w:ascii="Book Antiqua" w:hAnsi="Book Antiqua"/>
          <w:lang w:val="da-DK"/>
        </w:rPr>
      </w:pPr>
    </w:p>
    <w:p w14:paraId="6D99F996" w14:textId="52BB76C6" w:rsidR="00392D5A" w:rsidRPr="00A75313" w:rsidRDefault="003556C5" w:rsidP="0069181C">
      <w:pPr>
        <w:spacing w:line="360" w:lineRule="auto"/>
        <w:rPr>
          <w:rFonts w:ascii="Book Antiqua" w:hAnsi="Book Antiqua"/>
        </w:rPr>
      </w:pPr>
      <w:r w:rsidRPr="00A75313">
        <w:rPr>
          <w:rFonts w:ascii="Book Antiqua" w:hAnsi="Book Antiqua"/>
          <w:b/>
        </w:rPr>
        <w:t>MASS</w:t>
      </w:r>
      <w:r w:rsidRPr="00A75313">
        <w:rPr>
          <w:rFonts w:ascii="Book Antiqua" w:hAnsi="Book Antiqua"/>
        </w:rPr>
        <w:t xml:space="preserve"> </w:t>
      </w:r>
      <w:r w:rsidRPr="00A75313">
        <w:rPr>
          <w:rFonts w:ascii="Book Antiqua" w:hAnsi="Book Antiqua"/>
          <w:b/>
        </w:rPr>
        <w:t>SPECTROMETRY</w:t>
      </w:r>
    </w:p>
    <w:p w14:paraId="4708F05E" w14:textId="7F9EF205" w:rsidR="00392D5A" w:rsidRPr="00A75313" w:rsidRDefault="00392D5A" w:rsidP="0069181C">
      <w:pPr>
        <w:spacing w:line="360" w:lineRule="auto"/>
        <w:rPr>
          <w:rFonts w:ascii="Book Antiqua" w:hAnsi="Book Antiqua"/>
        </w:rPr>
      </w:pPr>
      <w:r w:rsidRPr="00A75313">
        <w:rPr>
          <w:rFonts w:ascii="Book Antiqua" w:hAnsi="Book Antiqua"/>
        </w:rPr>
        <w:t>Mass spectrometry has been utilized for metabolic profiling since the 1970s</w:t>
      </w:r>
      <w:r w:rsidR="00834DB6" w:rsidRPr="00A75313">
        <w:rPr>
          <w:rFonts w:ascii="Book Antiqua" w:hAnsi="Book Antiqua"/>
          <w:vertAlign w:val="superscript"/>
        </w:rPr>
        <w:t>[</w:t>
      </w:r>
      <w:r w:rsidRPr="00A75313">
        <w:rPr>
          <w:rFonts w:ascii="Book Antiqua" w:hAnsi="Book Antiqua"/>
        </w:rPr>
        <w:fldChar w:fldCharType="begin"/>
      </w:r>
      <w:r w:rsidR="00FB07EE" w:rsidRPr="00A75313">
        <w:rPr>
          <w:rFonts w:ascii="Book Antiqua" w:hAnsi="Book Antiqua"/>
        </w:rPr>
        <w:instrText>ADDIN RW.CITE{{408 Pauling,L. 1971}}ADDIN RW.CITE{{408 Pauling,L. 1971}}ADDIN RW.CITE{{408 Pauling,L. 1971}}ADDIN RW.CITE{{408 Pauling,L. 1971}}</w:instrText>
      </w:r>
      <w:r w:rsidRPr="00A75313">
        <w:rPr>
          <w:rFonts w:ascii="Book Antiqua" w:hAnsi="Book Antiqua"/>
        </w:rPr>
        <w:fldChar w:fldCharType="separate"/>
      </w:r>
      <w:r w:rsidR="00FB07EE" w:rsidRPr="00A75313">
        <w:rPr>
          <w:rFonts w:ascii="Book Antiqua" w:hAnsi="Book Antiqua"/>
          <w:vertAlign w:val="superscript"/>
        </w:rPr>
        <w:t>53</w:t>
      </w:r>
      <w:r w:rsidRPr="00A75313">
        <w:rPr>
          <w:rFonts w:ascii="Book Antiqua" w:hAnsi="Book Antiqua"/>
        </w:rPr>
        <w:fldChar w:fldCharType="end"/>
      </w:r>
      <w:r w:rsidR="00B24D57" w:rsidRPr="00A75313">
        <w:rPr>
          <w:rFonts w:ascii="Book Antiqua" w:hAnsi="Book Antiqua"/>
          <w:vertAlign w:val="superscript"/>
        </w:rPr>
        <w:t>]</w:t>
      </w:r>
      <w:r w:rsidRPr="00A75313">
        <w:rPr>
          <w:rFonts w:ascii="Book Antiqua" w:hAnsi="Book Antiqua"/>
        </w:rPr>
        <w:t xml:space="preserve">. Metabolites, or their constituent fragments, are detected and distinguished by their molecular weight and ionic charge. Owing to their complex nature, biological fluids require separation prior to mass spectrometric analysis to achieve detection of as many metabolites as possible. The most common separation methods are GC or liquid chromatography (LC). Gas chromatography requires extensive sample pre-treatment and </w:t>
      </w:r>
      <w:proofErr w:type="spellStart"/>
      <w:r w:rsidRPr="00A75313">
        <w:rPr>
          <w:rFonts w:ascii="Book Antiqua" w:hAnsi="Book Antiqua"/>
        </w:rPr>
        <w:t>derivatization</w:t>
      </w:r>
      <w:proofErr w:type="spellEnd"/>
      <w:r w:rsidRPr="00A75313">
        <w:rPr>
          <w:rFonts w:ascii="Book Antiqua" w:hAnsi="Book Antiqua"/>
        </w:rPr>
        <w:t xml:space="preserve"> steps. In contrast, LC requires minimal sample preparation and is immediately amenable to </w:t>
      </w:r>
      <w:proofErr w:type="spellStart"/>
      <w:r w:rsidRPr="00A75313">
        <w:rPr>
          <w:rFonts w:ascii="Book Antiqua" w:hAnsi="Book Antiqua"/>
        </w:rPr>
        <w:t>biofluid</w:t>
      </w:r>
      <w:proofErr w:type="spellEnd"/>
      <w:r w:rsidRPr="00A75313">
        <w:rPr>
          <w:rFonts w:ascii="Book Antiqua" w:hAnsi="Book Antiqua"/>
        </w:rPr>
        <w:t xml:space="preserve"> analysis. Ultra performance LC (UPLC) utilizes separation columns with much smaller particle size packing material (1.4 -1.7</w:t>
      </w:r>
      <w:r w:rsidR="00C72EF5">
        <w:rPr>
          <w:rFonts w:ascii="Book Antiqua" w:eastAsia="宋体" w:hAnsi="Book Antiqua" w:hint="eastAsia"/>
          <w:lang w:eastAsia="zh-CN"/>
        </w:rPr>
        <w:t xml:space="preserve"> </w:t>
      </w:r>
      <w:proofErr w:type="spellStart"/>
      <w:r w:rsidRPr="00A75313">
        <w:rPr>
          <w:rFonts w:ascii="Book Antiqua" w:hAnsi="Book Antiqua"/>
        </w:rPr>
        <w:t>μm</w:t>
      </w:r>
      <w:proofErr w:type="spellEnd"/>
      <w:r w:rsidRPr="00A75313">
        <w:rPr>
          <w:rFonts w:ascii="Book Antiqua" w:hAnsi="Book Antiqua"/>
        </w:rPr>
        <w:t>) than traditional columns, permitting the injection of li</w:t>
      </w:r>
      <w:r w:rsidR="00C72EF5">
        <w:rPr>
          <w:rFonts w:ascii="Book Antiqua" w:hAnsi="Book Antiqua"/>
        </w:rPr>
        <w:t>quids at pressures exceeding 10</w:t>
      </w:r>
      <w:r w:rsidRPr="00A75313">
        <w:rPr>
          <w:rFonts w:ascii="Book Antiqua" w:hAnsi="Book Antiqua"/>
        </w:rPr>
        <w:t xml:space="preserve">000 psi, thus allowing for improved metabolite resolution. Once ionized, the particles are detected usually by a time-of-flight (TOF) analyzer, which allows the detection of </w:t>
      </w:r>
      <w:proofErr w:type="spellStart"/>
      <w:r w:rsidRPr="00A75313">
        <w:rPr>
          <w:rFonts w:ascii="Book Antiqua" w:hAnsi="Book Antiqua"/>
        </w:rPr>
        <w:t>analytes</w:t>
      </w:r>
      <w:proofErr w:type="spellEnd"/>
      <w:r w:rsidRPr="00A75313">
        <w:rPr>
          <w:rFonts w:ascii="Book Antiqua" w:hAnsi="Book Antiqua"/>
        </w:rPr>
        <w:t xml:space="preserve"> over the range of </w:t>
      </w:r>
      <w:r w:rsidRPr="00A75313">
        <w:rPr>
          <w:rFonts w:ascii="Book Antiqua" w:hAnsi="Book Antiqua"/>
          <w:i/>
        </w:rPr>
        <w:t>m/z</w:t>
      </w:r>
      <w:r w:rsidRPr="00A75313">
        <w:rPr>
          <w:rFonts w:ascii="Book Antiqua" w:hAnsi="Book Antiqua"/>
        </w:rPr>
        <w:t xml:space="preserve"> 50 – 1000 Da.</w:t>
      </w:r>
    </w:p>
    <w:p w14:paraId="196BFADD" w14:textId="77777777" w:rsidR="00387DD4" w:rsidRPr="00A75313" w:rsidRDefault="00387DD4" w:rsidP="0069181C">
      <w:pPr>
        <w:spacing w:line="360" w:lineRule="auto"/>
        <w:rPr>
          <w:rFonts w:ascii="Book Antiqua" w:hAnsi="Book Antiqua"/>
        </w:rPr>
      </w:pPr>
    </w:p>
    <w:p w14:paraId="3F981206" w14:textId="139DB805" w:rsidR="003B2242" w:rsidRPr="00A75313" w:rsidRDefault="00C72EF5" w:rsidP="0069181C">
      <w:pPr>
        <w:spacing w:line="360" w:lineRule="auto"/>
        <w:rPr>
          <w:rFonts w:ascii="Book Antiqua" w:hAnsi="Book Antiqua"/>
          <w:b/>
          <w:bCs/>
          <w:u w:val="single"/>
        </w:rPr>
      </w:pPr>
      <w:r w:rsidRPr="00A75313">
        <w:rPr>
          <w:rFonts w:ascii="Book Antiqua" w:hAnsi="Book Antiqua"/>
          <w:b/>
        </w:rPr>
        <w:t>CLINICAL APPLICATION OF BIOMARKERS</w:t>
      </w:r>
    </w:p>
    <w:p w14:paraId="7EB3EB07" w14:textId="3F6D16F7" w:rsidR="003B2242" w:rsidRPr="00A75313" w:rsidRDefault="003B2242" w:rsidP="0069181C">
      <w:pPr>
        <w:spacing w:line="360" w:lineRule="auto"/>
        <w:rPr>
          <w:rFonts w:ascii="Book Antiqua" w:hAnsi="Book Antiqua"/>
        </w:rPr>
      </w:pPr>
      <w:r w:rsidRPr="00A75313">
        <w:rPr>
          <w:rFonts w:ascii="Book Antiqua" w:hAnsi="Book Antiqua"/>
        </w:rPr>
        <w:t xml:space="preserve">The development and progression of HCC underscores complex molecular and metabolic interactions, involving several stages of disease over a prolonged period of time. </w:t>
      </w:r>
      <w:r w:rsidR="0046164C" w:rsidRPr="00A75313">
        <w:rPr>
          <w:rFonts w:ascii="Book Antiqua" w:hAnsi="Book Antiqua"/>
        </w:rPr>
        <w:t>A</w:t>
      </w:r>
      <w:r w:rsidRPr="00A75313">
        <w:rPr>
          <w:rFonts w:ascii="Book Antiqua" w:hAnsi="Book Antiqua"/>
        </w:rPr>
        <w:t xml:space="preserve"> </w:t>
      </w:r>
      <w:r w:rsidR="0046164C" w:rsidRPr="00A75313">
        <w:rPr>
          <w:rFonts w:ascii="Book Antiqua" w:hAnsi="Book Antiqua"/>
        </w:rPr>
        <w:t xml:space="preserve">single reliable </w:t>
      </w:r>
      <w:r w:rsidRPr="00A75313">
        <w:rPr>
          <w:rFonts w:ascii="Book Antiqua" w:hAnsi="Book Antiqua"/>
        </w:rPr>
        <w:t xml:space="preserve">biomarker to assess both presence and severity of disease, such as it was for AFP, is likely to be </w:t>
      </w:r>
      <w:r w:rsidR="0046164C" w:rsidRPr="00A75313">
        <w:rPr>
          <w:rFonts w:ascii="Book Antiqua" w:hAnsi="Book Antiqua"/>
        </w:rPr>
        <w:t>unfeasible</w:t>
      </w:r>
      <w:r w:rsidRPr="00A75313">
        <w:rPr>
          <w:rFonts w:ascii="Book Antiqua" w:hAnsi="Book Antiqua"/>
        </w:rPr>
        <w:t xml:space="preserve"> in this setting. Therefore, a </w:t>
      </w:r>
      <w:r w:rsidR="0046164C" w:rsidRPr="00A75313">
        <w:rPr>
          <w:rFonts w:ascii="Book Antiqua" w:hAnsi="Book Antiqua"/>
        </w:rPr>
        <w:t>panel</w:t>
      </w:r>
      <w:r w:rsidRPr="00A75313">
        <w:rPr>
          <w:rFonts w:ascii="Book Antiqua" w:hAnsi="Book Antiqua"/>
        </w:rPr>
        <w:t xml:space="preserve"> that reliably assesses HCC </w:t>
      </w:r>
      <w:proofErr w:type="spellStart"/>
      <w:r w:rsidRPr="00A75313">
        <w:rPr>
          <w:rFonts w:ascii="Book Antiqua" w:hAnsi="Book Antiqua"/>
        </w:rPr>
        <w:t>tumorigenesis</w:t>
      </w:r>
      <w:proofErr w:type="spellEnd"/>
      <w:r w:rsidRPr="00A75313">
        <w:rPr>
          <w:rFonts w:ascii="Book Antiqua" w:hAnsi="Book Antiqua"/>
        </w:rPr>
        <w:t xml:space="preserve"> from a selection of candidate biomarkers may be better suited to tackle the situation. </w:t>
      </w:r>
      <w:r w:rsidR="001D1249" w:rsidRPr="00A75313">
        <w:rPr>
          <w:rFonts w:ascii="Book Antiqua" w:hAnsi="Book Antiqua"/>
        </w:rPr>
        <w:t>The candidate biomarkers must show adequate sensitivity and specificity by v</w:t>
      </w:r>
      <w:r w:rsidRPr="00A75313">
        <w:rPr>
          <w:rFonts w:ascii="Book Antiqua" w:hAnsi="Book Antiqua"/>
        </w:rPr>
        <w:t>alidation-based experiments</w:t>
      </w:r>
      <w:r w:rsidR="001D1249" w:rsidRPr="00A75313">
        <w:rPr>
          <w:rFonts w:ascii="Book Antiqua" w:hAnsi="Book Antiqua"/>
        </w:rPr>
        <w:t xml:space="preserve">, and demonstrate diagnostic synergism when individual biomarker results are combined. </w:t>
      </w:r>
      <w:r w:rsidRPr="00A75313">
        <w:rPr>
          <w:rFonts w:ascii="Book Antiqua" w:hAnsi="Book Antiqua"/>
        </w:rPr>
        <w:t xml:space="preserve"> </w:t>
      </w:r>
      <w:r w:rsidR="0046164C" w:rsidRPr="00A75313">
        <w:rPr>
          <w:rFonts w:ascii="Book Antiqua" w:hAnsi="Book Antiqua"/>
        </w:rPr>
        <w:t>Such a</w:t>
      </w:r>
      <w:r w:rsidR="001D1249" w:rsidRPr="00A75313">
        <w:rPr>
          <w:rFonts w:ascii="Book Antiqua" w:hAnsi="Book Antiqua"/>
        </w:rPr>
        <w:t xml:space="preserve"> new biomarker panel must then be assessed in comparison studies for the </w:t>
      </w:r>
      <w:r w:rsidR="001D1249" w:rsidRPr="00A75313">
        <w:rPr>
          <w:rFonts w:ascii="Book Antiqua" w:hAnsi="Book Antiqua"/>
        </w:rPr>
        <w:lastRenderedPageBreak/>
        <w:t xml:space="preserve">current diagnostic methods, such as US and biopsy, for different disease states of HCC, and </w:t>
      </w:r>
      <w:r w:rsidR="0046164C" w:rsidRPr="00A75313">
        <w:rPr>
          <w:rFonts w:ascii="Book Antiqua" w:hAnsi="Book Antiqua"/>
        </w:rPr>
        <w:t>its utility</w:t>
      </w:r>
      <w:r w:rsidR="001D1249" w:rsidRPr="00A75313">
        <w:rPr>
          <w:rFonts w:ascii="Book Antiqua" w:hAnsi="Book Antiqua"/>
        </w:rPr>
        <w:t xml:space="preserve"> </w:t>
      </w:r>
      <w:r w:rsidR="0046164C" w:rsidRPr="00A75313">
        <w:rPr>
          <w:rFonts w:ascii="Book Antiqua" w:hAnsi="Book Antiqua"/>
        </w:rPr>
        <w:t xml:space="preserve">in </w:t>
      </w:r>
      <w:r w:rsidR="001D1249" w:rsidRPr="00A75313">
        <w:rPr>
          <w:rFonts w:ascii="Book Antiqua" w:hAnsi="Book Antiqua"/>
        </w:rPr>
        <w:t>surveillance protocol</w:t>
      </w:r>
      <w:r w:rsidR="0046164C" w:rsidRPr="00A75313">
        <w:rPr>
          <w:rFonts w:ascii="Book Antiqua" w:hAnsi="Book Antiqua"/>
        </w:rPr>
        <w:t>s</w:t>
      </w:r>
      <w:r w:rsidR="001D1249" w:rsidRPr="00A75313">
        <w:rPr>
          <w:rFonts w:ascii="Book Antiqua" w:hAnsi="Book Antiqua"/>
        </w:rPr>
        <w:t xml:space="preserve"> must </w:t>
      </w:r>
      <w:r w:rsidR="0046164C" w:rsidRPr="00A75313">
        <w:rPr>
          <w:rFonts w:ascii="Book Antiqua" w:hAnsi="Book Antiqua"/>
        </w:rPr>
        <w:t xml:space="preserve">then be considered, particularly in the developing world context. </w:t>
      </w:r>
      <w:r w:rsidRPr="00A75313">
        <w:rPr>
          <w:rFonts w:ascii="Book Antiqua" w:hAnsi="Book Antiqua"/>
        </w:rPr>
        <w:t>Biomarkers are also heterogen</w:t>
      </w:r>
      <w:r w:rsidR="00867E57" w:rsidRPr="00A75313">
        <w:rPr>
          <w:rFonts w:ascii="Book Antiqua" w:hAnsi="Book Antiqua"/>
        </w:rPr>
        <w:t>e</w:t>
      </w:r>
      <w:r w:rsidRPr="00A75313">
        <w:rPr>
          <w:rFonts w:ascii="Book Antiqua" w:hAnsi="Book Antiqua"/>
        </w:rPr>
        <w:t xml:space="preserve">ous </w:t>
      </w:r>
      <w:r w:rsidR="001D1249" w:rsidRPr="00A75313">
        <w:rPr>
          <w:rFonts w:ascii="Book Antiqua" w:hAnsi="Book Antiqua"/>
        </w:rPr>
        <w:t xml:space="preserve">in their </w:t>
      </w:r>
      <w:r w:rsidRPr="00A75313">
        <w:rPr>
          <w:rFonts w:ascii="Book Antiqua" w:hAnsi="Book Antiqua"/>
        </w:rPr>
        <w:t>quantification</w:t>
      </w:r>
      <w:r w:rsidR="001D1249" w:rsidRPr="00A75313">
        <w:rPr>
          <w:rFonts w:ascii="Book Antiqua" w:hAnsi="Book Antiqua"/>
        </w:rPr>
        <w:t xml:space="preserve"> and analysis</w:t>
      </w:r>
      <w:r w:rsidR="00867E57" w:rsidRPr="00A75313">
        <w:rPr>
          <w:rFonts w:ascii="Book Antiqua" w:hAnsi="Book Antiqua"/>
        </w:rPr>
        <w:t>,</w:t>
      </w:r>
      <w:r w:rsidRPr="00A75313">
        <w:rPr>
          <w:rFonts w:ascii="Book Antiqua" w:hAnsi="Book Antiqua"/>
        </w:rPr>
        <w:t xml:space="preserve"> as different equipment and techniques are utilized. This practical issue must be addressed with thorough cost-benefit analyses that compare biomarker analysis to the local investigative methods. </w:t>
      </w:r>
    </w:p>
    <w:p w14:paraId="3CFA302C" w14:textId="77777777" w:rsidR="00392D5A" w:rsidRPr="00A75313" w:rsidRDefault="00392D5A" w:rsidP="0069181C">
      <w:pPr>
        <w:pStyle w:val="Heading4"/>
      </w:pPr>
    </w:p>
    <w:p w14:paraId="24543A07" w14:textId="0C477E9B" w:rsidR="00387DD4" w:rsidRPr="00A75313" w:rsidRDefault="00C72EF5" w:rsidP="0069181C">
      <w:pPr>
        <w:pStyle w:val="Heading3"/>
      </w:pPr>
      <w:r w:rsidRPr="00A75313">
        <w:t>SERUM MARKERS OF HEPATOCELLULAR CARCINOMA</w:t>
      </w:r>
    </w:p>
    <w:p w14:paraId="3A01CBE7" w14:textId="77777777" w:rsidR="00392D5A" w:rsidRPr="00A75313" w:rsidRDefault="00392D5A" w:rsidP="0069181C">
      <w:pPr>
        <w:pStyle w:val="Heading4"/>
      </w:pPr>
      <w:r w:rsidRPr="00A75313">
        <w:t>Serum α-fetoprotein</w:t>
      </w:r>
    </w:p>
    <w:p w14:paraId="71F82F56" w14:textId="77E1B25F" w:rsidR="00392D5A" w:rsidRPr="00A75313" w:rsidRDefault="00392D5A" w:rsidP="0069181C">
      <w:pPr>
        <w:spacing w:line="360" w:lineRule="auto"/>
        <w:rPr>
          <w:rFonts w:ascii="Book Antiqua" w:hAnsi="Book Antiqua" w:cs="Arial"/>
        </w:rPr>
      </w:pPr>
      <w:r w:rsidRPr="00A75313">
        <w:rPr>
          <w:rFonts w:ascii="Book Antiqua" w:hAnsi="Book Antiqua" w:cs="Arial"/>
        </w:rPr>
        <w:t xml:space="preserve">Serum AFP is the most widely used marker of HCC. It is a fetal glycoprotein, which is synthesized </w:t>
      </w:r>
      <w:r w:rsidRPr="00A75313">
        <w:rPr>
          <w:rFonts w:ascii="Book Antiqua" w:hAnsi="Book Antiqua" w:cs="Arial"/>
          <w:i/>
        </w:rPr>
        <w:t>in utero</w:t>
      </w:r>
      <w:r w:rsidRPr="00A75313">
        <w:rPr>
          <w:rFonts w:ascii="Book Antiqua" w:hAnsi="Book Antiqua" w:cs="Arial"/>
        </w:rPr>
        <w:t xml:space="preserve"> by the embryonic liver, cells of the </w:t>
      </w:r>
      <w:proofErr w:type="spellStart"/>
      <w:r w:rsidRPr="00A75313">
        <w:rPr>
          <w:rFonts w:ascii="Book Antiqua" w:hAnsi="Book Antiqua" w:cs="Arial"/>
        </w:rPr>
        <w:t>vitelline</w:t>
      </w:r>
      <w:proofErr w:type="spellEnd"/>
      <w:r w:rsidRPr="00A75313">
        <w:rPr>
          <w:rFonts w:ascii="Book Antiqua" w:hAnsi="Book Antiqua" w:cs="Arial"/>
        </w:rPr>
        <w:t xml:space="preserve"> sac and the fetal intestinal tract. Serum AFP is usually undetectable in healthy </w:t>
      </w:r>
      <w:proofErr w:type="gramStart"/>
      <w:r w:rsidRPr="00A75313">
        <w:rPr>
          <w:rFonts w:ascii="Book Antiqua" w:hAnsi="Book Antiqua" w:cs="Arial"/>
        </w:rPr>
        <w:t>adults</w:t>
      </w:r>
      <w:r w:rsidR="00C35FF0" w:rsidRPr="00A75313">
        <w:rPr>
          <w:rFonts w:ascii="Book Antiqua" w:hAnsi="Book Antiqua" w:cs="Arial"/>
          <w:vertAlign w:val="superscript"/>
        </w:rPr>
        <w:t>[</w:t>
      </w:r>
      <w:proofErr w:type="gramEnd"/>
      <w:r w:rsidRPr="00A75313">
        <w:rPr>
          <w:rFonts w:ascii="Book Antiqua" w:hAnsi="Book Antiqua" w:cs="Arial"/>
        </w:rPr>
        <w:fldChar w:fldCharType="begin"/>
      </w:r>
      <w:r w:rsidR="00FB07EE" w:rsidRPr="00A75313">
        <w:rPr>
          <w:rFonts w:ascii="Book Antiqua" w:hAnsi="Book Antiqua" w:cs="Arial"/>
        </w:rPr>
        <w:instrText>ADDIN RW.CITE{{193 Gomaa,A.I. 2009}}ADDIN RW.CITE{{193 Gomaa,A.I. 2009}}ADDIN RW.CITE{{193 Gomaa,A.I. 2009}}ADDIN RW.CITE{{193 Gomaa,A.I. 2009}}</w:instrText>
      </w:r>
      <w:r w:rsidRPr="00A75313">
        <w:rPr>
          <w:rFonts w:ascii="Book Antiqua" w:hAnsi="Book Antiqua" w:cs="Arial"/>
        </w:rPr>
        <w:fldChar w:fldCharType="separate"/>
      </w:r>
      <w:r w:rsidR="00FB07EE" w:rsidRPr="00A75313">
        <w:rPr>
          <w:rFonts w:ascii="Book Antiqua" w:hAnsi="Book Antiqua"/>
          <w:vertAlign w:val="superscript"/>
        </w:rPr>
        <w:t>54</w:t>
      </w:r>
      <w:r w:rsidRPr="00A75313">
        <w:rPr>
          <w:rFonts w:ascii="Book Antiqua" w:hAnsi="Book Antiqua" w:cs="Arial"/>
        </w:rPr>
        <w:fldChar w:fldCharType="end"/>
      </w:r>
      <w:r w:rsidR="00B24D57" w:rsidRPr="00A75313">
        <w:rPr>
          <w:rFonts w:ascii="Book Antiqua" w:hAnsi="Book Antiqua" w:cs="Arial"/>
          <w:vertAlign w:val="superscript"/>
        </w:rPr>
        <w:t>]</w:t>
      </w:r>
      <w:r w:rsidRPr="00A75313">
        <w:rPr>
          <w:rFonts w:ascii="Book Antiqua" w:hAnsi="Book Antiqua" w:cs="Arial"/>
        </w:rPr>
        <w:t xml:space="preserve">. The production of AFP by HCC cells has been seen as confirmation that the tumor arises from hepatic stem cells as a form of maturation arrest, akin to an embryonic </w:t>
      </w:r>
      <w:proofErr w:type="gramStart"/>
      <w:r w:rsidRPr="00A75313">
        <w:rPr>
          <w:rFonts w:ascii="Book Antiqua" w:hAnsi="Book Antiqua" w:cs="Arial"/>
        </w:rPr>
        <w:t>state</w:t>
      </w:r>
      <w:r w:rsidR="00C35FF0" w:rsidRPr="00A75313">
        <w:rPr>
          <w:rFonts w:ascii="Book Antiqua" w:hAnsi="Book Antiqua" w:cs="Arial"/>
          <w:vertAlign w:val="superscript"/>
        </w:rPr>
        <w:t>[</w:t>
      </w:r>
      <w:proofErr w:type="gramEnd"/>
      <w:r w:rsidRPr="00A75313">
        <w:rPr>
          <w:rFonts w:ascii="Book Antiqua" w:hAnsi="Book Antiqua" w:cs="Arial"/>
        </w:rPr>
        <w:fldChar w:fldCharType="begin"/>
      </w:r>
      <w:r w:rsidR="00FB07EE" w:rsidRPr="00A75313">
        <w:rPr>
          <w:rFonts w:ascii="Book Antiqua" w:hAnsi="Book Antiqua" w:cs="Arial"/>
        </w:rPr>
        <w:instrText>ADDIN RW.CITE{{412 Sell,S. 2008}}ADDIN RW.CITE{{412 Sell,S. 2008}}ADDIN RW.CITE{{412 Sell,S. 2008}}ADDIN RW.CITE{{412 Sell,S. 2008}}</w:instrText>
      </w:r>
      <w:r w:rsidRPr="00A75313">
        <w:rPr>
          <w:rFonts w:ascii="Book Antiqua" w:hAnsi="Book Antiqua" w:cs="Arial"/>
        </w:rPr>
        <w:fldChar w:fldCharType="separate"/>
      </w:r>
      <w:r w:rsidR="00FB07EE" w:rsidRPr="00A75313">
        <w:rPr>
          <w:rFonts w:ascii="Book Antiqua" w:hAnsi="Book Antiqua"/>
          <w:vertAlign w:val="superscript"/>
        </w:rPr>
        <w:t>55</w:t>
      </w:r>
      <w:r w:rsidRPr="00A75313">
        <w:rPr>
          <w:rFonts w:ascii="Book Antiqua" w:hAnsi="Book Antiqua" w:cs="Arial"/>
        </w:rPr>
        <w:fldChar w:fldCharType="end"/>
      </w:r>
      <w:r w:rsidR="00B24D57" w:rsidRPr="00A75313">
        <w:rPr>
          <w:rFonts w:ascii="Book Antiqua" w:hAnsi="Book Antiqua" w:cs="Arial"/>
          <w:vertAlign w:val="superscript"/>
        </w:rPr>
        <w:t>]</w:t>
      </w:r>
      <w:r w:rsidRPr="00A75313">
        <w:rPr>
          <w:rFonts w:ascii="Book Antiqua" w:hAnsi="Book Antiqua" w:cs="Arial"/>
        </w:rPr>
        <w:t xml:space="preserve">.   Not all HCCs secrete AFP and its diagnostic accuracy is variable. A meta-analysis of AFP for HCC surveillance found that it displayed a sensitivity of 39% to 65% and a specificity of 76% to 94% for tumor </w:t>
      </w:r>
      <w:proofErr w:type="gramStart"/>
      <w:r w:rsidRPr="00A75313">
        <w:rPr>
          <w:rFonts w:ascii="Book Antiqua" w:hAnsi="Book Antiqua" w:cs="Arial"/>
        </w:rPr>
        <w:t>diagnosis</w:t>
      </w:r>
      <w:r w:rsidR="00C35FF0" w:rsidRPr="00A75313">
        <w:rPr>
          <w:rFonts w:ascii="Book Antiqua" w:hAnsi="Book Antiqua" w:cs="Arial"/>
          <w:vertAlign w:val="superscript"/>
        </w:rPr>
        <w:t>[</w:t>
      </w:r>
      <w:proofErr w:type="gramEnd"/>
      <w:r w:rsidRPr="00A75313">
        <w:rPr>
          <w:rFonts w:ascii="Book Antiqua" w:hAnsi="Book Antiqua" w:cs="Arial"/>
        </w:rPr>
        <w:fldChar w:fldCharType="begin"/>
      </w:r>
      <w:r w:rsidR="00FB07EE" w:rsidRPr="00A75313">
        <w:rPr>
          <w:rFonts w:ascii="Book Antiqua" w:hAnsi="Book Antiqua" w:cs="Arial"/>
        </w:rPr>
        <w:instrText>ADDIN RW.CITE{{413 Daniele,Bruno 2004}}ADDIN RW.CITE{{413 Daniele,Bruno 2004}}ADDIN RW.CITE{{413 Daniele,Bruno 2004}}ADDIN RW.CITE{{413 Daniele,Bruno 2004}}</w:instrText>
      </w:r>
      <w:r w:rsidRPr="00A75313">
        <w:rPr>
          <w:rFonts w:ascii="Book Antiqua" w:hAnsi="Book Antiqua" w:cs="Arial"/>
        </w:rPr>
        <w:fldChar w:fldCharType="separate"/>
      </w:r>
      <w:r w:rsidR="00FB07EE" w:rsidRPr="00A75313">
        <w:rPr>
          <w:rFonts w:ascii="Book Antiqua" w:hAnsi="Book Antiqua"/>
          <w:vertAlign w:val="superscript"/>
        </w:rPr>
        <w:t>56</w:t>
      </w:r>
      <w:r w:rsidRPr="00A75313">
        <w:rPr>
          <w:rFonts w:ascii="Book Antiqua" w:hAnsi="Book Antiqua" w:cs="Arial"/>
        </w:rPr>
        <w:fldChar w:fldCharType="end"/>
      </w:r>
      <w:r w:rsidR="00B24D57" w:rsidRPr="00A75313">
        <w:rPr>
          <w:rFonts w:ascii="Book Antiqua" w:hAnsi="Book Antiqua" w:cs="Arial"/>
          <w:vertAlign w:val="superscript"/>
        </w:rPr>
        <w:t>]</w:t>
      </w:r>
      <w:r w:rsidRPr="00A75313">
        <w:rPr>
          <w:rFonts w:ascii="Book Antiqua" w:hAnsi="Book Antiqua" w:cs="Arial"/>
        </w:rPr>
        <w:t xml:space="preserve">. The cut-off level of AFP was important in determining the diagnostic power. A cut-off of 20 </w:t>
      </w:r>
      <w:proofErr w:type="spellStart"/>
      <w:r w:rsidRPr="00A75313">
        <w:rPr>
          <w:rFonts w:ascii="Book Antiqua" w:hAnsi="Book Antiqua" w:cs="Arial"/>
        </w:rPr>
        <w:t>ng</w:t>
      </w:r>
      <w:proofErr w:type="spellEnd"/>
      <w:r w:rsidR="00C72EF5">
        <w:rPr>
          <w:rFonts w:ascii="Book Antiqua" w:eastAsia="宋体" w:hAnsi="Book Antiqua" w:cs="Arial" w:hint="eastAsia"/>
          <w:lang w:eastAsia="zh-CN"/>
        </w:rPr>
        <w:t>/</w:t>
      </w:r>
      <w:r w:rsidRPr="00A75313">
        <w:rPr>
          <w:rFonts w:ascii="Book Antiqua" w:hAnsi="Book Antiqua" w:cs="Arial"/>
        </w:rPr>
        <w:t>mL</w:t>
      </w:r>
      <w:r w:rsidR="00C72EF5">
        <w:rPr>
          <w:rFonts w:ascii="Book Antiqua" w:eastAsia="宋体" w:hAnsi="Book Antiqua" w:cs="Arial" w:hint="eastAsia"/>
          <w:vertAlign w:val="superscript"/>
          <w:lang w:eastAsia="zh-CN"/>
        </w:rPr>
        <w:t xml:space="preserve"> </w:t>
      </w:r>
      <w:r w:rsidRPr="00A75313">
        <w:rPr>
          <w:rFonts w:ascii="Book Antiqua" w:hAnsi="Book Antiqua" w:cs="Arial"/>
        </w:rPr>
        <w:t>resulted in a sensitivity of 64% and specificity of 91%</w:t>
      </w:r>
      <w:r w:rsidR="00C35FF0" w:rsidRPr="00A75313">
        <w:rPr>
          <w:rFonts w:ascii="Book Antiqua" w:hAnsi="Book Antiqua" w:cs="Arial"/>
          <w:vertAlign w:val="superscript"/>
        </w:rPr>
        <w:t>[</w:t>
      </w:r>
      <w:r w:rsidRPr="00A75313">
        <w:rPr>
          <w:rFonts w:ascii="Book Antiqua" w:hAnsi="Book Antiqua" w:cs="Arial"/>
        </w:rPr>
        <w:fldChar w:fldCharType="begin"/>
      </w:r>
      <w:r w:rsidR="00FB07EE" w:rsidRPr="00A75313">
        <w:rPr>
          <w:rFonts w:ascii="Book Antiqua" w:hAnsi="Book Antiqua" w:cs="Arial"/>
        </w:rPr>
        <w:instrText>ADDIN RW.CITE{{414 Sherman,Morris 1995}}ADDIN RW.CITE{{414 Sherman,Morris 1995}}ADDIN RW.CITE{{414 Sherman,Morris 1995}}ADDIN RW.CITE{{414 Sherman,Morris 1995}}</w:instrText>
      </w:r>
      <w:r w:rsidRPr="00A75313">
        <w:rPr>
          <w:rFonts w:ascii="Book Antiqua" w:hAnsi="Book Antiqua" w:cs="Arial"/>
        </w:rPr>
        <w:fldChar w:fldCharType="separate"/>
      </w:r>
      <w:r w:rsidR="00FB07EE" w:rsidRPr="00A75313">
        <w:rPr>
          <w:rFonts w:ascii="Book Antiqua" w:hAnsi="Book Antiqua"/>
          <w:vertAlign w:val="superscript"/>
        </w:rPr>
        <w:t>57</w:t>
      </w:r>
      <w:r w:rsidRPr="00A75313">
        <w:rPr>
          <w:rFonts w:ascii="Book Antiqua" w:hAnsi="Book Antiqua" w:cs="Arial"/>
        </w:rPr>
        <w:fldChar w:fldCharType="end"/>
      </w:r>
      <w:r w:rsidR="00B24D57" w:rsidRPr="00A75313">
        <w:rPr>
          <w:rFonts w:ascii="Book Antiqua" w:hAnsi="Book Antiqua" w:cs="Arial"/>
          <w:vertAlign w:val="superscript"/>
        </w:rPr>
        <w:t>]</w:t>
      </w:r>
      <w:r w:rsidRPr="00A75313">
        <w:rPr>
          <w:rFonts w:ascii="Book Antiqua" w:hAnsi="Book Antiqua" w:cs="Arial"/>
          <w:noProof/>
        </w:rPr>
        <w:t>,</w:t>
      </w:r>
      <w:r w:rsidRPr="00A75313">
        <w:rPr>
          <w:rFonts w:ascii="Book Antiqua" w:hAnsi="Book Antiqua" w:cs="Arial"/>
        </w:rPr>
        <w:t xml:space="preserve"> while a cut-off of 400 </w:t>
      </w:r>
      <w:proofErr w:type="spellStart"/>
      <w:r w:rsidR="00C72EF5" w:rsidRPr="00A75313">
        <w:rPr>
          <w:rFonts w:ascii="Book Antiqua" w:hAnsi="Book Antiqua" w:cs="Arial"/>
        </w:rPr>
        <w:t>ng</w:t>
      </w:r>
      <w:proofErr w:type="spellEnd"/>
      <w:r w:rsidR="00C72EF5">
        <w:rPr>
          <w:rFonts w:ascii="Book Antiqua" w:eastAsia="宋体" w:hAnsi="Book Antiqua" w:cs="Arial" w:hint="eastAsia"/>
          <w:lang w:eastAsia="zh-CN"/>
        </w:rPr>
        <w:t>/</w:t>
      </w:r>
      <w:r w:rsidR="00C72EF5" w:rsidRPr="00A75313">
        <w:rPr>
          <w:rFonts w:ascii="Book Antiqua" w:hAnsi="Book Antiqua" w:cs="Arial"/>
        </w:rPr>
        <w:t>mL</w:t>
      </w:r>
      <w:r w:rsidRPr="00A75313">
        <w:rPr>
          <w:rFonts w:ascii="Book Antiqua" w:hAnsi="Book Antiqua" w:cs="Arial"/>
        </w:rPr>
        <w:t xml:space="preserve"> resulted in a sensitivity of 17% and specificity of 99%</w:t>
      </w:r>
      <w:r w:rsidR="00C35FF0" w:rsidRPr="00A75313">
        <w:rPr>
          <w:rFonts w:ascii="Book Antiqua" w:hAnsi="Book Antiqua" w:cs="Arial"/>
          <w:vertAlign w:val="superscript"/>
        </w:rPr>
        <w:t>[</w:t>
      </w:r>
      <w:r w:rsidRPr="00A75313">
        <w:rPr>
          <w:rFonts w:ascii="Book Antiqua" w:hAnsi="Book Antiqua" w:cs="Arial"/>
        </w:rPr>
        <w:fldChar w:fldCharType="begin"/>
      </w:r>
      <w:r w:rsidR="00FB07EE" w:rsidRPr="00A75313">
        <w:rPr>
          <w:rFonts w:ascii="Book Antiqua" w:hAnsi="Book Antiqua" w:cs="Arial"/>
        </w:rPr>
        <w:instrText>ADDIN RW.CITE{{415 Trevisani,Franco 2001}}ADDIN RW.CITE{{415 Trevisani,Franco 2001}}ADDIN RW.CITE{{415 Trevisani,Franco 2001}}ADDIN RW.CITE{{415 Trevisani,Franco 2001}}</w:instrText>
      </w:r>
      <w:r w:rsidRPr="00A75313">
        <w:rPr>
          <w:rFonts w:ascii="Book Antiqua" w:hAnsi="Book Antiqua" w:cs="Arial"/>
        </w:rPr>
        <w:fldChar w:fldCharType="separate"/>
      </w:r>
      <w:r w:rsidR="00FB07EE" w:rsidRPr="00A75313">
        <w:rPr>
          <w:rFonts w:ascii="Book Antiqua" w:hAnsi="Book Antiqua"/>
          <w:vertAlign w:val="superscript"/>
        </w:rPr>
        <w:t>58</w:t>
      </w:r>
      <w:r w:rsidRPr="00A75313">
        <w:rPr>
          <w:rFonts w:ascii="Book Antiqua" w:hAnsi="Book Antiqua" w:cs="Arial"/>
        </w:rPr>
        <w:fldChar w:fldCharType="end"/>
      </w:r>
      <w:r w:rsidR="00B24D57" w:rsidRPr="00A75313">
        <w:rPr>
          <w:rFonts w:ascii="Book Antiqua" w:hAnsi="Book Antiqua" w:cs="Arial"/>
          <w:vertAlign w:val="superscript"/>
        </w:rPr>
        <w:t>]</w:t>
      </w:r>
      <w:r w:rsidRPr="00A75313">
        <w:rPr>
          <w:rFonts w:ascii="Book Antiqua" w:hAnsi="Book Antiqua" w:cs="Arial"/>
        </w:rPr>
        <w:t xml:space="preserve">. Values of over 400 </w:t>
      </w:r>
      <w:proofErr w:type="spellStart"/>
      <w:r w:rsidR="00C72EF5" w:rsidRPr="00A75313">
        <w:rPr>
          <w:rFonts w:ascii="Book Antiqua" w:hAnsi="Book Antiqua" w:cs="Arial"/>
        </w:rPr>
        <w:t>ng</w:t>
      </w:r>
      <w:proofErr w:type="spellEnd"/>
      <w:r w:rsidR="00C72EF5">
        <w:rPr>
          <w:rFonts w:ascii="Book Antiqua" w:eastAsia="宋体" w:hAnsi="Book Antiqua" w:cs="Arial" w:hint="eastAsia"/>
          <w:lang w:eastAsia="zh-CN"/>
        </w:rPr>
        <w:t>/</w:t>
      </w:r>
      <w:r w:rsidR="00C72EF5" w:rsidRPr="00A75313">
        <w:rPr>
          <w:rFonts w:ascii="Book Antiqua" w:hAnsi="Book Antiqua" w:cs="Arial"/>
        </w:rPr>
        <w:t>mL</w:t>
      </w:r>
      <w:r w:rsidRPr="00A75313">
        <w:rPr>
          <w:rFonts w:ascii="Book Antiqua" w:hAnsi="Book Antiqua" w:cs="Arial"/>
        </w:rPr>
        <w:t xml:space="preserve"> are generally considered diagnostic of HCC, although only about 20% of patients with HCC display values this high. Furthermore, patients with chronic viral hepatitis may display a raised AFP during viral flares without the presence of HCC. In a study of 290 Chinese patients with chronic HBV, 44 were found to have elevated serum AFP levels (&gt;</w:t>
      </w:r>
      <w:r w:rsidR="00C72EF5">
        <w:rPr>
          <w:rFonts w:ascii="Book Antiqua" w:eastAsia="宋体" w:hAnsi="Book Antiqua" w:cs="Arial" w:hint="eastAsia"/>
          <w:lang w:eastAsia="zh-CN"/>
        </w:rPr>
        <w:t xml:space="preserve"> </w:t>
      </w:r>
      <w:r w:rsidRPr="00A75313">
        <w:rPr>
          <w:rFonts w:ascii="Book Antiqua" w:hAnsi="Book Antiqua" w:cs="Arial"/>
        </w:rPr>
        <w:t xml:space="preserve">20 </w:t>
      </w:r>
      <w:proofErr w:type="spellStart"/>
      <w:r w:rsidR="00C72EF5" w:rsidRPr="00A75313">
        <w:rPr>
          <w:rFonts w:ascii="Book Antiqua" w:hAnsi="Book Antiqua" w:cs="Arial"/>
        </w:rPr>
        <w:t>ng</w:t>
      </w:r>
      <w:proofErr w:type="spellEnd"/>
      <w:r w:rsidR="00C72EF5">
        <w:rPr>
          <w:rFonts w:ascii="Book Antiqua" w:eastAsia="宋体" w:hAnsi="Book Antiqua" w:cs="Arial" w:hint="eastAsia"/>
          <w:lang w:eastAsia="zh-CN"/>
        </w:rPr>
        <w:t>/</w:t>
      </w:r>
      <w:r w:rsidR="00C72EF5" w:rsidRPr="00A75313">
        <w:rPr>
          <w:rFonts w:ascii="Book Antiqua" w:hAnsi="Book Antiqua" w:cs="Arial"/>
        </w:rPr>
        <w:t>mL</w:t>
      </w:r>
      <w:r w:rsidRPr="00A75313">
        <w:rPr>
          <w:rFonts w:ascii="Book Antiqua" w:hAnsi="Book Antiqua" w:cs="Arial"/>
        </w:rPr>
        <w:t xml:space="preserve">) and only six (13%) had HCC. The remaining 38 had elevated serum AFP, either due to viral flares or due to unknown </w:t>
      </w:r>
      <w:proofErr w:type="gramStart"/>
      <w:r w:rsidRPr="00A75313">
        <w:rPr>
          <w:rFonts w:ascii="Book Antiqua" w:hAnsi="Book Antiqua" w:cs="Arial"/>
        </w:rPr>
        <w:t>causes</w:t>
      </w:r>
      <w:r w:rsidR="00C35FF0" w:rsidRPr="00A75313">
        <w:rPr>
          <w:rFonts w:ascii="Book Antiqua" w:hAnsi="Book Antiqua" w:cs="Arial"/>
          <w:vertAlign w:val="superscript"/>
        </w:rPr>
        <w:t>[</w:t>
      </w:r>
      <w:proofErr w:type="gramEnd"/>
      <w:r w:rsidRPr="00A75313">
        <w:rPr>
          <w:rFonts w:ascii="Book Antiqua" w:hAnsi="Book Antiqua" w:cs="Arial"/>
        </w:rPr>
        <w:fldChar w:fldCharType="begin"/>
      </w:r>
      <w:r w:rsidR="00FB07EE" w:rsidRPr="00A75313">
        <w:rPr>
          <w:rFonts w:ascii="Book Antiqua" w:hAnsi="Book Antiqua" w:cs="Arial"/>
        </w:rPr>
        <w:instrText>ADDIN RW.CITE{{416 Lok,AnnaSF 1989}}ADDIN RW.CITE{{416 Lok,AnnaSF 1989}}ADDIN RW.CITE{{416 Lok,AnnaSF 1989}}ADDIN RW.CITE{{416 Lok,AnnaSF 1989}}</w:instrText>
      </w:r>
      <w:r w:rsidRPr="00A75313">
        <w:rPr>
          <w:rFonts w:ascii="Book Antiqua" w:hAnsi="Book Antiqua" w:cs="Arial"/>
        </w:rPr>
        <w:fldChar w:fldCharType="separate"/>
      </w:r>
      <w:r w:rsidR="00FB07EE" w:rsidRPr="00A75313">
        <w:rPr>
          <w:rFonts w:ascii="Book Antiqua" w:hAnsi="Book Antiqua"/>
          <w:vertAlign w:val="superscript"/>
        </w:rPr>
        <w:t>59</w:t>
      </w:r>
      <w:r w:rsidRPr="00A75313">
        <w:rPr>
          <w:rFonts w:ascii="Book Antiqua" w:hAnsi="Book Antiqua" w:cs="Arial"/>
        </w:rPr>
        <w:fldChar w:fldCharType="end"/>
      </w:r>
      <w:r w:rsidR="00B24D57" w:rsidRPr="00A75313">
        <w:rPr>
          <w:rFonts w:ascii="Book Antiqua" w:hAnsi="Book Antiqua" w:cs="Arial"/>
          <w:vertAlign w:val="superscript"/>
        </w:rPr>
        <w:t>]</w:t>
      </w:r>
      <w:r w:rsidRPr="00A75313">
        <w:rPr>
          <w:rFonts w:ascii="Book Antiqua" w:hAnsi="Book Antiqua" w:cs="Arial"/>
        </w:rPr>
        <w:t xml:space="preserve">. </w:t>
      </w:r>
      <w:proofErr w:type="spellStart"/>
      <w:r w:rsidRPr="00A75313">
        <w:rPr>
          <w:rFonts w:ascii="Book Antiqua" w:hAnsi="Book Antiqua" w:cs="Arial"/>
        </w:rPr>
        <w:t>Trevisani</w:t>
      </w:r>
      <w:proofErr w:type="spellEnd"/>
      <w:r w:rsidRPr="00A75313">
        <w:rPr>
          <w:rFonts w:ascii="Book Antiqua" w:hAnsi="Book Antiqua" w:cs="Arial"/>
        </w:rPr>
        <w:t xml:space="preserve"> and colleagues also observed that an AFP elevation in non-infected patients could be more indicative of HCC when compared to infected </w:t>
      </w:r>
      <w:proofErr w:type="gramStart"/>
      <w:r w:rsidRPr="00A75313">
        <w:rPr>
          <w:rFonts w:ascii="Book Antiqua" w:hAnsi="Book Antiqua" w:cs="Arial"/>
        </w:rPr>
        <w:t>patients</w:t>
      </w:r>
      <w:r w:rsidR="00C35FF0" w:rsidRPr="00A75313">
        <w:rPr>
          <w:rFonts w:ascii="Book Antiqua" w:hAnsi="Book Antiqua" w:cs="Arial"/>
          <w:vertAlign w:val="superscript"/>
        </w:rPr>
        <w:t>[</w:t>
      </w:r>
      <w:proofErr w:type="gramEnd"/>
      <w:r w:rsidRPr="00A75313">
        <w:rPr>
          <w:rFonts w:ascii="Book Antiqua" w:hAnsi="Book Antiqua" w:cs="Arial"/>
        </w:rPr>
        <w:fldChar w:fldCharType="begin"/>
      </w:r>
      <w:r w:rsidR="00FB07EE" w:rsidRPr="00A75313">
        <w:rPr>
          <w:rFonts w:ascii="Book Antiqua" w:hAnsi="Book Antiqua" w:cs="Arial"/>
        </w:rPr>
        <w:instrText>ADDIN RW.CITE{{415 Trevisani,Franco 2001}}ADDIN RW.CITE{{415 Trevisani,Franco 2001}}ADDIN RW.CITE{{415 Trevisani,Franco 2001}}ADDIN RW.CITE{{415 Trevisani,Franco 2001}}</w:instrText>
      </w:r>
      <w:r w:rsidRPr="00A75313">
        <w:rPr>
          <w:rFonts w:ascii="Book Antiqua" w:hAnsi="Book Antiqua" w:cs="Arial"/>
        </w:rPr>
        <w:fldChar w:fldCharType="separate"/>
      </w:r>
      <w:r w:rsidR="00FB07EE" w:rsidRPr="00A75313">
        <w:rPr>
          <w:rFonts w:ascii="Book Antiqua" w:hAnsi="Book Antiqua"/>
          <w:vertAlign w:val="superscript"/>
        </w:rPr>
        <w:t>58</w:t>
      </w:r>
      <w:r w:rsidRPr="00A75313">
        <w:rPr>
          <w:rFonts w:ascii="Book Antiqua" w:hAnsi="Book Antiqua" w:cs="Arial"/>
        </w:rPr>
        <w:fldChar w:fldCharType="end"/>
      </w:r>
      <w:r w:rsidR="00B24D57" w:rsidRPr="00A75313">
        <w:rPr>
          <w:rFonts w:ascii="Book Antiqua" w:hAnsi="Book Antiqua" w:cs="Arial"/>
          <w:vertAlign w:val="superscript"/>
        </w:rPr>
        <w:t>]</w:t>
      </w:r>
      <w:r w:rsidRPr="00A75313">
        <w:rPr>
          <w:rFonts w:ascii="Book Antiqua" w:hAnsi="Book Antiqua" w:cs="Arial"/>
        </w:rPr>
        <w:t xml:space="preserve">.  </w:t>
      </w:r>
    </w:p>
    <w:p w14:paraId="593CEEF3" w14:textId="77777777" w:rsidR="00392D5A" w:rsidRPr="00A75313" w:rsidRDefault="00392D5A" w:rsidP="0069181C">
      <w:pPr>
        <w:spacing w:line="360" w:lineRule="auto"/>
        <w:rPr>
          <w:rFonts w:ascii="Book Antiqua" w:hAnsi="Book Antiqua" w:cs="Arial"/>
        </w:rPr>
      </w:pPr>
    </w:p>
    <w:p w14:paraId="11A7D219" w14:textId="77777777" w:rsidR="00392D5A" w:rsidRPr="00A75313" w:rsidRDefault="00392D5A" w:rsidP="0069181C">
      <w:pPr>
        <w:spacing w:line="360" w:lineRule="auto"/>
        <w:rPr>
          <w:rFonts w:ascii="Book Antiqua" w:hAnsi="Book Antiqua"/>
          <w:i/>
        </w:rPr>
      </w:pPr>
      <w:r w:rsidRPr="00A75313">
        <w:rPr>
          <w:rFonts w:ascii="Book Antiqua" w:hAnsi="Book Antiqua"/>
          <w:b/>
          <w:i/>
        </w:rPr>
        <w:t>Lens</w:t>
      </w:r>
      <w:r w:rsidRPr="00A75313">
        <w:rPr>
          <w:rFonts w:ascii="Book Antiqua" w:hAnsi="Book Antiqua"/>
          <w:i/>
        </w:rPr>
        <w:t xml:space="preserve"> </w:t>
      </w:r>
      <w:proofErr w:type="spellStart"/>
      <w:r w:rsidRPr="00A75313">
        <w:rPr>
          <w:rFonts w:ascii="Book Antiqua" w:hAnsi="Book Antiqua"/>
          <w:b/>
          <w:i/>
        </w:rPr>
        <w:t>culinaris</w:t>
      </w:r>
      <w:proofErr w:type="spellEnd"/>
      <w:r w:rsidRPr="00A75313">
        <w:rPr>
          <w:rFonts w:ascii="Book Antiqua" w:hAnsi="Book Antiqua"/>
          <w:i/>
        </w:rPr>
        <w:t xml:space="preserve"> </w:t>
      </w:r>
      <w:r w:rsidRPr="00A75313">
        <w:rPr>
          <w:rFonts w:ascii="Book Antiqua" w:hAnsi="Book Antiqua"/>
          <w:b/>
          <w:i/>
        </w:rPr>
        <w:t>agglutinin</w:t>
      </w:r>
      <w:r w:rsidRPr="00A75313">
        <w:rPr>
          <w:rFonts w:ascii="Book Antiqua" w:hAnsi="Book Antiqua"/>
          <w:i/>
        </w:rPr>
        <w:t>-</w:t>
      </w:r>
      <w:r w:rsidRPr="00A75313">
        <w:rPr>
          <w:rFonts w:ascii="Book Antiqua" w:hAnsi="Book Antiqua"/>
          <w:b/>
          <w:i/>
        </w:rPr>
        <w:t>reactive</w:t>
      </w:r>
      <w:r w:rsidRPr="00A75313">
        <w:rPr>
          <w:rFonts w:ascii="Book Antiqua" w:hAnsi="Book Antiqua"/>
          <w:i/>
        </w:rPr>
        <w:t xml:space="preserve"> </w:t>
      </w:r>
      <w:r w:rsidRPr="00A75313">
        <w:rPr>
          <w:rFonts w:ascii="Book Antiqua" w:hAnsi="Book Antiqua"/>
          <w:b/>
          <w:i/>
        </w:rPr>
        <w:t>AFP</w:t>
      </w:r>
    </w:p>
    <w:p w14:paraId="51543171" w14:textId="4890961F" w:rsidR="00392D5A" w:rsidRPr="00A75313" w:rsidRDefault="00392D5A" w:rsidP="0069181C">
      <w:pPr>
        <w:spacing w:line="360" w:lineRule="auto"/>
        <w:rPr>
          <w:rFonts w:ascii="Book Antiqua" w:hAnsi="Book Antiqua"/>
        </w:rPr>
      </w:pPr>
      <w:r w:rsidRPr="00A75313">
        <w:rPr>
          <w:rFonts w:ascii="Book Antiqua" w:hAnsi="Book Antiqua" w:cs="Arial"/>
        </w:rPr>
        <w:t xml:space="preserve">Lens </w:t>
      </w:r>
      <w:proofErr w:type="spellStart"/>
      <w:r w:rsidRPr="00A75313">
        <w:rPr>
          <w:rFonts w:ascii="Book Antiqua" w:hAnsi="Book Antiqua" w:cs="Arial"/>
        </w:rPr>
        <w:t>culinaris</w:t>
      </w:r>
      <w:proofErr w:type="spellEnd"/>
      <w:r w:rsidRPr="00A75313">
        <w:rPr>
          <w:rFonts w:ascii="Book Antiqua" w:hAnsi="Book Antiqua" w:cs="Arial"/>
        </w:rPr>
        <w:t xml:space="preserve"> agglutinin-reactive AFP (AFP-L3) is a </w:t>
      </w:r>
      <w:proofErr w:type="spellStart"/>
      <w:r w:rsidRPr="00A75313">
        <w:rPr>
          <w:rFonts w:ascii="Book Antiqua" w:hAnsi="Book Antiqua" w:cs="Arial"/>
        </w:rPr>
        <w:t>glycoform</w:t>
      </w:r>
      <w:proofErr w:type="spellEnd"/>
      <w:r w:rsidRPr="00A75313">
        <w:rPr>
          <w:rFonts w:ascii="Book Antiqua" w:hAnsi="Book Antiqua" w:cs="Arial"/>
        </w:rPr>
        <w:t xml:space="preserve"> variant of AFP and is expressed as a percentage of the total AFP level. It can be detected in the serum of </w:t>
      </w:r>
      <w:r w:rsidRPr="00A75313">
        <w:rPr>
          <w:rFonts w:ascii="Book Antiqua" w:hAnsi="Book Antiqua" w:cs="Arial"/>
        </w:rPr>
        <w:lastRenderedPageBreak/>
        <w:t>approximately one third of patients with small HCCs (&lt;</w:t>
      </w:r>
      <w:r w:rsidR="00C72EF5">
        <w:rPr>
          <w:rFonts w:ascii="Book Antiqua" w:eastAsia="宋体" w:hAnsi="Book Antiqua" w:cs="Arial" w:hint="eastAsia"/>
          <w:lang w:eastAsia="zh-CN"/>
        </w:rPr>
        <w:t xml:space="preserve"> </w:t>
      </w:r>
      <w:r w:rsidRPr="00A75313">
        <w:rPr>
          <w:rFonts w:ascii="Book Antiqua" w:hAnsi="Book Antiqua" w:cs="Arial"/>
        </w:rPr>
        <w:t>3</w:t>
      </w:r>
      <w:r w:rsidR="00C72EF5">
        <w:rPr>
          <w:rFonts w:ascii="Book Antiqua" w:eastAsia="宋体" w:hAnsi="Book Antiqua" w:cs="Arial" w:hint="eastAsia"/>
          <w:lang w:eastAsia="zh-CN"/>
        </w:rPr>
        <w:t xml:space="preserve"> </w:t>
      </w:r>
      <w:r w:rsidRPr="00A75313">
        <w:rPr>
          <w:rFonts w:ascii="Book Antiqua" w:hAnsi="Book Antiqua" w:cs="Arial"/>
        </w:rPr>
        <w:t>cm) where cut-off levels of 10% to 15% are used. At higher cut-off levels of &gt;</w:t>
      </w:r>
      <w:r w:rsidR="00C72EF5">
        <w:rPr>
          <w:rFonts w:ascii="Book Antiqua" w:eastAsia="宋体" w:hAnsi="Book Antiqua" w:cs="Arial" w:hint="eastAsia"/>
          <w:lang w:eastAsia="zh-CN"/>
        </w:rPr>
        <w:t xml:space="preserve"> </w:t>
      </w:r>
      <w:r w:rsidRPr="00A75313">
        <w:rPr>
          <w:rFonts w:ascii="Book Antiqua" w:hAnsi="Book Antiqua" w:cs="Arial"/>
        </w:rPr>
        <w:t>15%, AFP-L3 displays a sensitivity of 75% to 96.9% and specificity of 90% to 92%</w:t>
      </w:r>
      <w:r w:rsidR="00C35FF0" w:rsidRPr="00A75313">
        <w:rPr>
          <w:rFonts w:ascii="Book Antiqua" w:hAnsi="Book Antiqua" w:cs="Arial"/>
          <w:vertAlign w:val="superscript"/>
        </w:rPr>
        <w:t>[</w:t>
      </w:r>
      <w:r w:rsidRPr="00A75313">
        <w:rPr>
          <w:rFonts w:ascii="Book Antiqua" w:hAnsi="Book Antiqua" w:cs="Arial"/>
        </w:rPr>
        <w:fldChar w:fldCharType="begin"/>
      </w:r>
      <w:r w:rsidR="00FB07EE" w:rsidRPr="00A75313">
        <w:rPr>
          <w:rFonts w:ascii="Book Antiqua" w:hAnsi="Book Antiqua" w:cs="Arial"/>
        </w:rPr>
        <w:instrText>ADDIN RW.CITE{{417 Khien,V.V. 2001; 418 Kumada,T. 1999}}ADDIN RW.CITE{{417 Khien,V.V. 2001; 418 Kumada,T. 1999}}ADDIN RW.CITE{{417 Khien,V.V. 2001; 418 Kumada,T. 1999}}ADDIN RW.CITE{{417 Khien,V.V. 2001; 418 Kumada,T. 1999}}</w:instrText>
      </w:r>
      <w:r w:rsidRPr="00A75313">
        <w:rPr>
          <w:rFonts w:ascii="Book Antiqua" w:hAnsi="Book Antiqua" w:cs="Arial"/>
        </w:rPr>
        <w:fldChar w:fldCharType="separate"/>
      </w:r>
      <w:r w:rsidR="00D2055C" w:rsidRPr="00A75313">
        <w:rPr>
          <w:rFonts w:ascii="Book Antiqua" w:hAnsi="Book Antiqua"/>
          <w:vertAlign w:val="superscript"/>
        </w:rPr>
        <w:t>60,61</w:t>
      </w:r>
      <w:r w:rsidRPr="00A75313">
        <w:rPr>
          <w:rFonts w:ascii="Book Antiqua" w:hAnsi="Book Antiqua" w:cs="Arial"/>
        </w:rPr>
        <w:fldChar w:fldCharType="end"/>
      </w:r>
      <w:r w:rsidR="005A3C40" w:rsidRPr="00A75313">
        <w:rPr>
          <w:rFonts w:ascii="Book Antiqua" w:hAnsi="Book Antiqua" w:cs="Arial"/>
          <w:vertAlign w:val="superscript"/>
        </w:rPr>
        <w:t>]</w:t>
      </w:r>
      <w:r w:rsidRPr="00A75313">
        <w:rPr>
          <w:rFonts w:ascii="Book Antiqua" w:hAnsi="Book Antiqua" w:cs="Arial"/>
        </w:rPr>
        <w:t xml:space="preserve">. The usefulness of this marker is limited as studies have only been conducted in East Asian populations in whom AFP levels are already raised. </w:t>
      </w:r>
    </w:p>
    <w:p w14:paraId="193ED2B9" w14:textId="77777777" w:rsidR="009B5050" w:rsidRPr="00A75313" w:rsidRDefault="009B5050" w:rsidP="0069181C">
      <w:pPr>
        <w:pStyle w:val="Heading4"/>
      </w:pPr>
    </w:p>
    <w:p w14:paraId="25F98F26" w14:textId="77777777" w:rsidR="00392D5A" w:rsidRPr="00A75313" w:rsidRDefault="00392D5A" w:rsidP="0069181C">
      <w:pPr>
        <w:pStyle w:val="Heading4"/>
      </w:pPr>
      <w:r w:rsidRPr="00A75313">
        <w:t xml:space="preserve">Des gamma </w:t>
      </w:r>
      <w:proofErr w:type="spellStart"/>
      <w:r w:rsidRPr="00A75313">
        <w:t>carboxyprothrombin</w:t>
      </w:r>
      <w:proofErr w:type="spellEnd"/>
    </w:p>
    <w:p w14:paraId="71F56923" w14:textId="69080620" w:rsidR="00392D5A" w:rsidRPr="00A75313" w:rsidRDefault="00392D5A" w:rsidP="0069181C">
      <w:pPr>
        <w:spacing w:line="360" w:lineRule="auto"/>
        <w:rPr>
          <w:rFonts w:ascii="Book Antiqua" w:hAnsi="Book Antiqua" w:cs="Arial"/>
        </w:rPr>
      </w:pPr>
      <w:r w:rsidRPr="00A75313">
        <w:rPr>
          <w:rFonts w:ascii="Book Antiqua" w:hAnsi="Book Antiqua" w:cs="Arial"/>
        </w:rPr>
        <w:t xml:space="preserve">Des gamma </w:t>
      </w:r>
      <w:proofErr w:type="spellStart"/>
      <w:r w:rsidRPr="00A75313">
        <w:rPr>
          <w:rFonts w:ascii="Book Antiqua" w:hAnsi="Book Antiqua" w:cs="Arial"/>
        </w:rPr>
        <w:t>carboxyprothrombin</w:t>
      </w:r>
      <w:proofErr w:type="spellEnd"/>
      <w:r w:rsidRPr="00A75313">
        <w:rPr>
          <w:rFonts w:ascii="Book Antiqua" w:hAnsi="Book Antiqua" w:cs="Arial"/>
          <w:b/>
        </w:rPr>
        <w:t xml:space="preserve"> </w:t>
      </w:r>
      <w:r w:rsidRPr="00A75313">
        <w:rPr>
          <w:rFonts w:ascii="Book Antiqua" w:hAnsi="Book Antiqua" w:cs="Arial"/>
        </w:rPr>
        <w:t xml:space="preserve">(DCP) is an abnormal </w:t>
      </w:r>
      <w:proofErr w:type="spellStart"/>
      <w:r w:rsidRPr="00A75313">
        <w:rPr>
          <w:rFonts w:ascii="Book Antiqua" w:hAnsi="Book Antiqua" w:cs="Arial"/>
        </w:rPr>
        <w:t>prothrombin</w:t>
      </w:r>
      <w:proofErr w:type="spellEnd"/>
      <w:r w:rsidRPr="00A75313">
        <w:rPr>
          <w:rFonts w:ascii="Book Antiqua" w:hAnsi="Book Antiqua" w:cs="Arial"/>
        </w:rPr>
        <w:t xml:space="preserve"> protein and is also known as </w:t>
      </w:r>
      <w:proofErr w:type="spellStart"/>
      <w:r w:rsidRPr="00A75313">
        <w:rPr>
          <w:rFonts w:ascii="Book Antiqua" w:hAnsi="Book Antiqua" w:cs="Arial"/>
        </w:rPr>
        <w:t>prothrombin</w:t>
      </w:r>
      <w:proofErr w:type="spellEnd"/>
      <w:r w:rsidRPr="00A75313">
        <w:rPr>
          <w:rFonts w:ascii="Book Antiqua" w:hAnsi="Book Antiqua" w:cs="Arial"/>
        </w:rPr>
        <w:t xml:space="preserve"> induced by vitamin K absence II (PIVKA II). It is produced as a result of an acquired defect in the post-translational carboxylation of the </w:t>
      </w:r>
      <w:proofErr w:type="spellStart"/>
      <w:r w:rsidRPr="00A75313">
        <w:rPr>
          <w:rFonts w:ascii="Book Antiqua" w:hAnsi="Book Antiqua" w:cs="Arial"/>
        </w:rPr>
        <w:t>prothrombin</w:t>
      </w:r>
      <w:proofErr w:type="spellEnd"/>
      <w:r w:rsidRPr="00A75313">
        <w:rPr>
          <w:rFonts w:ascii="Book Antiqua" w:hAnsi="Book Antiqua" w:cs="Arial"/>
        </w:rPr>
        <w:t xml:space="preserve"> precursor in malignant cells, the gene responsible being </w:t>
      </w:r>
      <w:r w:rsidRPr="00A75313">
        <w:rPr>
          <w:rFonts w:ascii="Book Antiqua" w:hAnsi="Book Antiqua" w:cs="Arial"/>
          <w:i/>
        </w:rPr>
        <w:t>gamma-</w:t>
      </w:r>
      <w:proofErr w:type="gramStart"/>
      <w:r w:rsidRPr="00A75313">
        <w:rPr>
          <w:rFonts w:ascii="Book Antiqua" w:hAnsi="Book Antiqua" w:cs="Arial"/>
          <w:i/>
        </w:rPr>
        <w:t>carboxylase</w:t>
      </w:r>
      <w:r w:rsidR="00C35FF0" w:rsidRPr="00A75313">
        <w:rPr>
          <w:rFonts w:ascii="Book Antiqua" w:hAnsi="Book Antiqua" w:cs="Arial"/>
          <w:vertAlign w:val="superscript"/>
        </w:rPr>
        <w:t>[</w:t>
      </w:r>
      <w:proofErr w:type="gramEnd"/>
      <w:r w:rsidRPr="00A75313">
        <w:rPr>
          <w:rFonts w:ascii="Book Antiqua" w:hAnsi="Book Antiqua" w:cs="Arial"/>
        </w:rPr>
        <w:fldChar w:fldCharType="begin"/>
      </w:r>
      <w:r w:rsidR="00FB07EE" w:rsidRPr="00A75313">
        <w:rPr>
          <w:rFonts w:ascii="Book Antiqua" w:hAnsi="Book Antiqua" w:cs="Arial"/>
        </w:rPr>
        <w:instrText>ADDIN RW.CITE{{419 Grizzi,F. 2007}}ADDIN RW.CITE{{419 Grizzi,F. 2007}}ADDIN RW.CITE{{419 Grizzi,F. 2007}}ADDIN RW.CITE{{419 Grizzi,F. 2007}}</w:instrText>
      </w:r>
      <w:r w:rsidRPr="00A75313">
        <w:rPr>
          <w:rFonts w:ascii="Book Antiqua" w:hAnsi="Book Antiqua" w:cs="Arial"/>
        </w:rPr>
        <w:fldChar w:fldCharType="separate"/>
      </w:r>
      <w:r w:rsidR="00FB07EE" w:rsidRPr="00A75313">
        <w:rPr>
          <w:rFonts w:ascii="Book Antiqua" w:hAnsi="Book Antiqua"/>
          <w:vertAlign w:val="superscript"/>
        </w:rPr>
        <w:t>62</w:t>
      </w:r>
      <w:r w:rsidRPr="00A75313">
        <w:rPr>
          <w:rFonts w:ascii="Book Antiqua" w:hAnsi="Book Antiqua" w:cs="Arial"/>
        </w:rPr>
        <w:fldChar w:fldCharType="end"/>
      </w:r>
      <w:r w:rsidR="005A3C40" w:rsidRPr="00A75313">
        <w:rPr>
          <w:rFonts w:ascii="Book Antiqua" w:hAnsi="Book Antiqua" w:cs="Arial"/>
          <w:vertAlign w:val="superscript"/>
        </w:rPr>
        <w:t>]</w:t>
      </w:r>
      <w:r w:rsidRPr="00A75313">
        <w:rPr>
          <w:rFonts w:ascii="Book Antiqua" w:hAnsi="Book Antiqua" w:cs="Arial"/>
        </w:rPr>
        <w:t xml:space="preserve">. In several large studies, serum DCP was found to display poor diagnostic sensitivity (48% to 62%), but good specificity (81% to 98%) for </w:t>
      </w:r>
      <w:proofErr w:type="gramStart"/>
      <w:r w:rsidRPr="00A75313">
        <w:rPr>
          <w:rFonts w:ascii="Book Antiqua" w:hAnsi="Book Antiqua" w:cs="Arial"/>
        </w:rPr>
        <w:t>HCC</w:t>
      </w:r>
      <w:r w:rsidR="00C35FF0" w:rsidRPr="00A75313">
        <w:rPr>
          <w:rFonts w:ascii="Book Antiqua" w:hAnsi="Book Antiqua" w:cs="Arial"/>
          <w:vertAlign w:val="superscript"/>
        </w:rPr>
        <w:t>[</w:t>
      </w:r>
      <w:proofErr w:type="gramEnd"/>
      <w:r w:rsidRPr="00A75313">
        <w:rPr>
          <w:rFonts w:ascii="Book Antiqua" w:hAnsi="Book Antiqua" w:cs="Arial"/>
        </w:rPr>
        <w:fldChar w:fldCharType="begin"/>
      </w:r>
      <w:r w:rsidR="00FB07EE" w:rsidRPr="00A75313">
        <w:rPr>
          <w:rFonts w:ascii="Book Antiqua" w:hAnsi="Book Antiqua" w:cs="Arial"/>
        </w:rPr>
        <w:instrText>ADDIN RW.CITE{{419 Grizzi,F. 2007; 420 Marrero,J.A. 2003}}ADDIN RW.CITE{{419 Grizzi,F. 2007; 420 Marrero,J.A. 2003}}ADDIN RW.CITE{{419 Grizzi,F. 2007; 420 Marrero,J.A. 2003}}ADDIN RW.CITE{{419 Grizzi,F. 2007; 420 Marrero,J.A. 2003}}</w:instrText>
      </w:r>
      <w:r w:rsidRPr="00A75313">
        <w:rPr>
          <w:rFonts w:ascii="Book Antiqua" w:hAnsi="Book Antiqua" w:cs="Arial"/>
        </w:rPr>
        <w:fldChar w:fldCharType="separate"/>
      </w:r>
      <w:r w:rsidR="00D2055C" w:rsidRPr="00A75313">
        <w:rPr>
          <w:rFonts w:ascii="Book Antiqua" w:hAnsi="Book Antiqua"/>
          <w:vertAlign w:val="superscript"/>
        </w:rPr>
        <w:t>62,63</w:t>
      </w:r>
      <w:r w:rsidRPr="00A75313">
        <w:rPr>
          <w:rFonts w:ascii="Book Antiqua" w:hAnsi="Book Antiqua" w:cs="Arial"/>
        </w:rPr>
        <w:fldChar w:fldCharType="end"/>
      </w:r>
      <w:r w:rsidR="005A3C40" w:rsidRPr="00A75313">
        <w:rPr>
          <w:rFonts w:ascii="Book Antiqua" w:hAnsi="Book Antiqua" w:cs="Arial"/>
          <w:vertAlign w:val="superscript"/>
        </w:rPr>
        <w:t>]</w:t>
      </w:r>
      <w:r w:rsidRPr="00A75313">
        <w:rPr>
          <w:rFonts w:ascii="Book Antiqua" w:hAnsi="Book Antiqua" w:cs="Arial"/>
        </w:rPr>
        <w:t xml:space="preserve">. A study comparing the performance </w:t>
      </w:r>
      <w:r w:rsidRPr="00A75313">
        <w:rPr>
          <w:rFonts w:ascii="Book Antiqua" w:hAnsi="Book Antiqua" w:cs="Arial"/>
          <w:spacing w:val="-2"/>
        </w:rPr>
        <w:t xml:space="preserve">characteristics of AFP, DCP and </w:t>
      </w:r>
      <w:r w:rsidRPr="00A75313">
        <w:rPr>
          <w:rFonts w:ascii="Book Antiqua" w:hAnsi="Book Antiqua" w:cs="Arial"/>
        </w:rPr>
        <w:t xml:space="preserve">lens </w:t>
      </w:r>
      <w:proofErr w:type="spellStart"/>
      <w:r w:rsidRPr="00A75313">
        <w:rPr>
          <w:rFonts w:ascii="Book Antiqua" w:hAnsi="Book Antiqua" w:cs="Arial"/>
        </w:rPr>
        <w:t>culinaris</w:t>
      </w:r>
      <w:proofErr w:type="spellEnd"/>
      <w:r w:rsidRPr="00A75313">
        <w:rPr>
          <w:rFonts w:ascii="Book Antiqua" w:hAnsi="Book Antiqua" w:cs="Arial"/>
        </w:rPr>
        <w:t xml:space="preserve"> agglutinin-reactive AFP </w:t>
      </w:r>
      <w:r w:rsidRPr="00A75313">
        <w:rPr>
          <w:rFonts w:ascii="Book Antiqua" w:hAnsi="Book Antiqua" w:cs="Arial"/>
          <w:spacing w:val="-2"/>
        </w:rPr>
        <w:t xml:space="preserve">in the </w:t>
      </w:r>
      <w:r w:rsidRPr="00A75313">
        <w:rPr>
          <w:rFonts w:ascii="Book Antiqua" w:hAnsi="Book Antiqua" w:cs="Arial"/>
        </w:rPr>
        <w:t>diagnosis of HCC observed that DCP was significantly better than the other markers in differentiating HCC from cirrhosis, with a sensitivity of 86% and a specificity of 93%</w:t>
      </w:r>
      <w:r w:rsidR="00C35FF0" w:rsidRPr="00A75313">
        <w:rPr>
          <w:rFonts w:ascii="Book Antiqua" w:hAnsi="Book Antiqua" w:cs="Arial"/>
          <w:vertAlign w:val="superscript"/>
        </w:rPr>
        <w:t>[</w:t>
      </w:r>
      <w:r w:rsidRPr="00A75313">
        <w:rPr>
          <w:rFonts w:ascii="Book Antiqua" w:hAnsi="Book Antiqua" w:cs="Arial"/>
        </w:rPr>
        <w:fldChar w:fldCharType="begin"/>
      </w:r>
      <w:r w:rsidR="00FB07EE" w:rsidRPr="00A75313">
        <w:rPr>
          <w:rFonts w:ascii="Book Antiqua" w:hAnsi="Book Antiqua" w:cs="Arial"/>
        </w:rPr>
        <w:instrText>ADDIN RW.CITE{{421 Volk,M.L. 2007}}ADDIN RW.CITE{{421 Volk,M.L. 2007}}ADDIN RW.CITE{{421 Volk,M.L. 2007}}ADDIN RW.CITE{{421 Volk,M.L. 2007}}</w:instrText>
      </w:r>
      <w:r w:rsidRPr="00A75313">
        <w:rPr>
          <w:rFonts w:ascii="Book Antiqua" w:hAnsi="Book Antiqua" w:cs="Arial"/>
        </w:rPr>
        <w:fldChar w:fldCharType="separate"/>
      </w:r>
      <w:r w:rsidR="00FB07EE" w:rsidRPr="00A75313">
        <w:rPr>
          <w:rFonts w:ascii="Book Antiqua" w:hAnsi="Book Antiqua"/>
          <w:vertAlign w:val="superscript"/>
        </w:rPr>
        <w:t>64</w:t>
      </w:r>
      <w:r w:rsidRPr="00A75313">
        <w:rPr>
          <w:rFonts w:ascii="Book Antiqua" w:hAnsi="Book Antiqua" w:cs="Arial"/>
        </w:rPr>
        <w:fldChar w:fldCharType="end"/>
      </w:r>
      <w:r w:rsidR="005A3C40" w:rsidRPr="00A75313">
        <w:rPr>
          <w:rFonts w:ascii="Book Antiqua" w:hAnsi="Book Antiqua" w:cs="Arial"/>
          <w:vertAlign w:val="superscript"/>
        </w:rPr>
        <w:t>]</w:t>
      </w:r>
      <w:r w:rsidRPr="00A75313">
        <w:rPr>
          <w:rFonts w:ascii="Book Antiqua" w:hAnsi="Book Antiqua" w:cs="Arial"/>
        </w:rPr>
        <w:t xml:space="preserve">. There are conflicting reports, however, with a study by Nakamura and colleagues </w:t>
      </w:r>
      <w:r w:rsidRPr="00A75313">
        <w:rPr>
          <w:rFonts w:ascii="Book Antiqua" w:hAnsi="Book Antiqua" w:cs="Arial"/>
          <w:noProof/>
        </w:rPr>
        <w:t>reporting that</w:t>
      </w:r>
      <w:r w:rsidRPr="00A75313">
        <w:rPr>
          <w:rFonts w:ascii="Book Antiqua" w:hAnsi="Book Antiqua" w:cs="Arial"/>
        </w:rPr>
        <w:t xml:space="preserve"> the efficacy of DCP was lower than that of AFP in the diagnosis of small tumor</w:t>
      </w:r>
      <w:r w:rsidR="00CE26C4" w:rsidRPr="00A75313">
        <w:rPr>
          <w:rFonts w:ascii="Book Antiqua" w:hAnsi="Book Antiqua" w:cs="Arial"/>
        </w:rPr>
        <w:t xml:space="preserve">s, although higher than </w:t>
      </w:r>
      <w:r w:rsidRPr="00A75313">
        <w:rPr>
          <w:rFonts w:ascii="Book Antiqua" w:hAnsi="Book Antiqua" w:cs="Arial"/>
        </w:rPr>
        <w:t xml:space="preserve">AFP for large </w:t>
      </w:r>
      <w:proofErr w:type="gramStart"/>
      <w:r w:rsidRPr="00A75313">
        <w:rPr>
          <w:rFonts w:ascii="Book Antiqua" w:hAnsi="Book Antiqua" w:cs="Arial"/>
        </w:rPr>
        <w:t>tumors</w:t>
      </w:r>
      <w:r w:rsidR="00C35FF0" w:rsidRPr="00A75313">
        <w:rPr>
          <w:rFonts w:ascii="Book Antiqua" w:hAnsi="Book Antiqua" w:cs="Arial"/>
          <w:vertAlign w:val="superscript"/>
        </w:rPr>
        <w:t>[</w:t>
      </w:r>
      <w:proofErr w:type="gramEnd"/>
      <w:r w:rsidRPr="00A75313">
        <w:rPr>
          <w:rFonts w:ascii="Book Antiqua" w:hAnsi="Book Antiqua" w:cs="Arial"/>
        </w:rPr>
        <w:fldChar w:fldCharType="begin"/>
      </w:r>
      <w:r w:rsidR="00FB07EE" w:rsidRPr="00A75313">
        <w:rPr>
          <w:rFonts w:ascii="Book Antiqua" w:hAnsi="Book Antiqua" w:cs="Arial"/>
        </w:rPr>
        <w:instrText>ADDIN RW.CITE{{422 Nakamura,S. 2006}}ADDIN RW.CITE{{422 Nakamura,S. 2006}}ADDIN RW.CITE{{422 Nakamura,S. 2006}}ADDIN RW.CITE{{422 Nakamura,S. 2006}}</w:instrText>
      </w:r>
      <w:r w:rsidRPr="00A75313">
        <w:rPr>
          <w:rFonts w:ascii="Book Antiqua" w:hAnsi="Book Antiqua" w:cs="Arial"/>
        </w:rPr>
        <w:fldChar w:fldCharType="separate"/>
      </w:r>
      <w:r w:rsidR="00FB07EE" w:rsidRPr="00A75313">
        <w:rPr>
          <w:rFonts w:ascii="Book Antiqua" w:hAnsi="Book Antiqua"/>
          <w:vertAlign w:val="superscript"/>
        </w:rPr>
        <w:t>65</w:t>
      </w:r>
      <w:r w:rsidRPr="00A75313">
        <w:rPr>
          <w:rFonts w:ascii="Book Antiqua" w:hAnsi="Book Antiqua" w:cs="Arial"/>
        </w:rPr>
        <w:fldChar w:fldCharType="end"/>
      </w:r>
      <w:r w:rsidR="005A3C40" w:rsidRPr="00A75313">
        <w:rPr>
          <w:rFonts w:ascii="Book Antiqua" w:hAnsi="Book Antiqua" w:cs="Arial"/>
          <w:vertAlign w:val="superscript"/>
        </w:rPr>
        <w:t>]</w:t>
      </w:r>
      <w:r w:rsidRPr="00A75313">
        <w:rPr>
          <w:rFonts w:ascii="Book Antiqua" w:hAnsi="Book Antiqua" w:cs="Arial"/>
        </w:rPr>
        <w:t xml:space="preserve">. </w:t>
      </w:r>
    </w:p>
    <w:p w14:paraId="6ECF56BA" w14:textId="77777777" w:rsidR="00392D5A" w:rsidRPr="00A75313" w:rsidRDefault="00392D5A" w:rsidP="0069181C">
      <w:pPr>
        <w:spacing w:line="360" w:lineRule="auto"/>
        <w:rPr>
          <w:rFonts w:ascii="Book Antiqua" w:hAnsi="Book Antiqua" w:cs="Arial"/>
        </w:rPr>
      </w:pPr>
    </w:p>
    <w:p w14:paraId="233F16E2" w14:textId="77777777" w:rsidR="00392D5A" w:rsidRPr="00A75313" w:rsidRDefault="00392D5A" w:rsidP="0069181C">
      <w:pPr>
        <w:spacing w:line="360" w:lineRule="auto"/>
        <w:rPr>
          <w:rFonts w:ascii="Book Antiqua" w:hAnsi="Book Antiqua"/>
        </w:rPr>
      </w:pPr>
      <w:r w:rsidRPr="00A75313">
        <w:rPr>
          <w:rFonts w:ascii="Book Antiqua" w:hAnsi="Book Antiqua"/>
          <w:b/>
          <w:i/>
        </w:rPr>
        <w:t>Alpha</w:t>
      </w:r>
      <w:r w:rsidRPr="00A75313">
        <w:rPr>
          <w:rFonts w:ascii="Book Antiqua" w:hAnsi="Book Antiqua"/>
        </w:rPr>
        <w:t>-l-</w:t>
      </w:r>
      <w:proofErr w:type="spellStart"/>
      <w:r w:rsidRPr="00A75313">
        <w:rPr>
          <w:rFonts w:ascii="Book Antiqua" w:hAnsi="Book Antiqua"/>
          <w:b/>
          <w:i/>
        </w:rPr>
        <w:t>fucosidase</w:t>
      </w:r>
      <w:proofErr w:type="spellEnd"/>
    </w:p>
    <w:p w14:paraId="465D9293" w14:textId="46AD5C63" w:rsidR="00392D5A" w:rsidRPr="00A75313" w:rsidRDefault="00392D5A" w:rsidP="0069181C">
      <w:pPr>
        <w:spacing w:line="360" w:lineRule="auto"/>
        <w:rPr>
          <w:rFonts w:ascii="Book Antiqua" w:hAnsi="Book Antiqua" w:cs="Arial"/>
        </w:rPr>
      </w:pPr>
      <w:r w:rsidRPr="00A75313">
        <w:rPr>
          <w:rFonts w:ascii="Book Antiqua" w:hAnsi="Book Antiqua" w:cs="Arial"/>
        </w:rPr>
        <w:t>Alpha-l-</w:t>
      </w:r>
      <w:proofErr w:type="spellStart"/>
      <w:r w:rsidRPr="00A75313">
        <w:rPr>
          <w:rFonts w:ascii="Book Antiqua" w:hAnsi="Book Antiqua" w:cs="Arial"/>
        </w:rPr>
        <w:t>fucosidase</w:t>
      </w:r>
      <w:proofErr w:type="spellEnd"/>
      <w:r w:rsidRPr="00A75313">
        <w:rPr>
          <w:rFonts w:ascii="Book Antiqua" w:hAnsi="Book Antiqua" w:cs="Arial"/>
        </w:rPr>
        <w:t xml:space="preserve"> (AFU) is a glycosidase found in cellular </w:t>
      </w:r>
      <w:proofErr w:type="spellStart"/>
      <w:r w:rsidRPr="00A75313">
        <w:rPr>
          <w:rFonts w:ascii="Book Antiqua" w:hAnsi="Book Antiqua" w:cs="Arial"/>
        </w:rPr>
        <w:t>lysozomes</w:t>
      </w:r>
      <w:proofErr w:type="spellEnd"/>
      <w:r w:rsidRPr="00A75313">
        <w:rPr>
          <w:rFonts w:ascii="Book Antiqua" w:hAnsi="Book Antiqua" w:cs="Arial"/>
        </w:rPr>
        <w:t xml:space="preserve"> and increased activity is found in the serum of patients with HCC. Studies of its diagnostic accuracy have displayed high sensitivity (82%) and specificity (70.7</w:t>
      </w:r>
      <w:r w:rsidR="00C72EF5">
        <w:rPr>
          <w:rFonts w:ascii="Book Antiqua" w:eastAsia="宋体" w:hAnsi="Book Antiqua" w:cs="Arial" w:hint="eastAsia"/>
          <w:lang w:eastAsia="zh-CN"/>
        </w:rPr>
        <w:t>%</w:t>
      </w:r>
      <w:r w:rsidRPr="00A75313">
        <w:rPr>
          <w:rFonts w:ascii="Book Antiqua" w:hAnsi="Book Antiqua" w:cs="Arial"/>
        </w:rPr>
        <w:t xml:space="preserve"> – 85.4%)</w:t>
      </w:r>
      <w:r w:rsidR="00C35FF0" w:rsidRPr="00A75313">
        <w:rPr>
          <w:rFonts w:ascii="Book Antiqua" w:hAnsi="Book Antiqua" w:cs="Arial"/>
          <w:vertAlign w:val="superscript"/>
        </w:rPr>
        <w:t>[</w:t>
      </w:r>
      <w:r w:rsidRPr="00A75313">
        <w:rPr>
          <w:rFonts w:ascii="Book Antiqua" w:hAnsi="Book Antiqua" w:cs="Arial"/>
        </w:rPr>
        <w:fldChar w:fldCharType="begin"/>
      </w:r>
      <w:r w:rsidR="00FB07EE" w:rsidRPr="00A75313">
        <w:rPr>
          <w:rFonts w:ascii="Book Antiqua" w:hAnsi="Book Antiqua" w:cs="Arial"/>
        </w:rPr>
        <w:instrText>ADDIN RW.CITE{{423 Ishizuka,H. 1999; 424 Tangkijvanich,P. 1999; 425 Wang,J.J. 2004}}ADDIN RW.CITE{{423 Ishizuka,H. 1999; 424 Tangkijvanich,P. 1999; 425 Wang,J.J. 2004}}ADDIN RW.CITE{{423 Ishizuka,H. 1999; 424 Tangkijvanich,P. 1999; 425 Wang,J.J. 2004}}ADDIN RW.CITE{{423 Ishizuka,H. 1999; 424 Tangkijvanich,P. 1999; 425 Wang,J.J. 2004}}</w:instrText>
      </w:r>
      <w:r w:rsidRPr="00A75313">
        <w:rPr>
          <w:rFonts w:ascii="Book Antiqua" w:hAnsi="Book Antiqua" w:cs="Arial"/>
        </w:rPr>
        <w:fldChar w:fldCharType="separate"/>
      </w:r>
      <w:r w:rsidR="00D2055C" w:rsidRPr="00A75313">
        <w:rPr>
          <w:rFonts w:ascii="Book Antiqua" w:hAnsi="Book Antiqua"/>
          <w:vertAlign w:val="superscript"/>
        </w:rPr>
        <w:t>66-</w:t>
      </w:r>
      <w:r w:rsidR="00FB07EE" w:rsidRPr="00A75313">
        <w:rPr>
          <w:rFonts w:ascii="Book Antiqua" w:hAnsi="Book Antiqua"/>
          <w:vertAlign w:val="superscript"/>
        </w:rPr>
        <w:t>68</w:t>
      </w:r>
      <w:r w:rsidRPr="00A75313">
        <w:rPr>
          <w:rFonts w:ascii="Book Antiqua" w:hAnsi="Book Antiqua" w:cs="Arial"/>
        </w:rPr>
        <w:fldChar w:fldCharType="end"/>
      </w:r>
      <w:r w:rsidR="005A3C40" w:rsidRPr="00A75313">
        <w:rPr>
          <w:rFonts w:ascii="Book Antiqua" w:hAnsi="Book Antiqua" w:cs="Arial"/>
          <w:vertAlign w:val="superscript"/>
        </w:rPr>
        <w:t>]</w:t>
      </w:r>
      <w:r w:rsidRPr="00A75313">
        <w:rPr>
          <w:rFonts w:ascii="Book Antiqua" w:hAnsi="Book Antiqua" w:cs="Arial"/>
        </w:rPr>
        <w:t xml:space="preserve">. A comparative study of AFP and AFU in an Egyptian cohort found AFU to have a higher sensitivity (81.8% </w:t>
      </w:r>
      <w:proofErr w:type="spellStart"/>
      <w:r w:rsidR="00C72EF5" w:rsidRPr="00C72EF5">
        <w:rPr>
          <w:rFonts w:ascii="Book Antiqua" w:hAnsi="Book Antiqua" w:cs="Arial"/>
          <w:i/>
        </w:rPr>
        <w:t>vs</w:t>
      </w:r>
      <w:proofErr w:type="spellEnd"/>
      <w:r w:rsidRPr="00A75313">
        <w:rPr>
          <w:rFonts w:ascii="Book Antiqua" w:hAnsi="Book Antiqua" w:cs="Arial"/>
        </w:rPr>
        <w:t xml:space="preserve"> 68.2%</w:t>
      </w:r>
      <w:r w:rsidR="00C72EF5">
        <w:rPr>
          <w:rFonts w:ascii="Book Antiqua" w:hAnsi="Book Antiqua" w:cs="Arial"/>
        </w:rPr>
        <w:t xml:space="preserve">) but lower specificity (55% </w:t>
      </w:r>
      <w:proofErr w:type="spellStart"/>
      <w:r w:rsidR="00C72EF5" w:rsidRPr="00C72EF5">
        <w:rPr>
          <w:rFonts w:ascii="Book Antiqua" w:hAnsi="Book Antiqua" w:cs="Arial"/>
          <w:i/>
        </w:rPr>
        <w:t>vs</w:t>
      </w:r>
      <w:proofErr w:type="spellEnd"/>
      <w:r w:rsidRPr="00A75313">
        <w:rPr>
          <w:rFonts w:ascii="Book Antiqua" w:hAnsi="Book Antiqua" w:cs="Arial"/>
        </w:rPr>
        <w:t xml:space="preserve"> 75%) with a combined AFP + AFU sensitivity of 88.6%</w:t>
      </w:r>
      <w:r w:rsidR="00C35FF0" w:rsidRPr="00A75313">
        <w:rPr>
          <w:rFonts w:ascii="Book Antiqua" w:hAnsi="Book Antiqua" w:cs="Arial"/>
          <w:vertAlign w:val="superscript"/>
        </w:rPr>
        <w:t>[</w:t>
      </w:r>
      <w:r w:rsidRPr="00A75313">
        <w:rPr>
          <w:rFonts w:ascii="Book Antiqua" w:hAnsi="Book Antiqua" w:cs="Arial"/>
        </w:rPr>
        <w:fldChar w:fldCharType="begin"/>
      </w:r>
      <w:r w:rsidR="00FB07EE" w:rsidRPr="00A75313">
        <w:rPr>
          <w:rFonts w:ascii="Book Antiqua" w:hAnsi="Book Antiqua" w:cs="Arial"/>
        </w:rPr>
        <w:instrText>ADDIN RW.CITE{{426 el-Houseini,M.E. 2005}}ADDIN RW.CITE{{426 el-Houseini,M.E. 2005}}ADDIN RW.CITE{{426 el-Houseini,M.E. 2005}}ADDIN RW.CITE{{426 el-Houseini,M.E. 2005}}</w:instrText>
      </w:r>
      <w:r w:rsidRPr="00A75313">
        <w:rPr>
          <w:rFonts w:ascii="Book Antiqua" w:hAnsi="Book Antiqua" w:cs="Arial"/>
        </w:rPr>
        <w:fldChar w:fldCharType="separate"/>
      </w:r>
      <w:r w:rsidR="00FB07EE" w:rsidRPr="00A75313">
        <w:rPr>
          <w:rFonts w:ascii="Book Antiqua" w:hAnsi="Book Antiqua"/>
          <w:vertAlign w:val="superscript"/>
        </w:rPr>
        <w:t>69</w:t>
      </w:r>
      <w:r w:rsidRPr="00A75313">
        <w:rPr>
          <w:rFonts w:ascii="Book Antiqua" w:hAnsi="Book Antiqua" w:cs="Arial"/>
        </w:rPr>
        <w:fldChar w:fldCharType="end"/>
      </w:r>
      <w:r w:rsidR="005A3C40" w:rsidRPr="00A75313">
        <w:rPr>
          <w:rFonts w:ascii="Book Antiqua" w:hAnsi="Book Antiqua" w:cs="Arial"/>
          <w:vertAlign w:val="superscript"/>
        </w:rPr>
        <w:t>]</w:t>
      </w:r>
      <w:r w:rsidRPr="00A75313">
        <w:rPr>
          <w:rFonts w:ascii="Book Antiqua" w:hAnsi="Book Antiqua" w:cs="Arial"/>
        </w:rPr>
        <w:t xml:space="preserve">. Unfortunately, AFU has been found to be elevated in other tumors and is therefore not specific to HCC. </w:t>
      </w:r>
      <w:r w:rsidR="005861A4" w:rsidRPr="00A75313">
        <w:rPr>
          <w:rFonts w:ascii="Book Antiqua" w:hAnsi="Book Antiqua" w:cs="Arial"/>
        </w:rPr>
        <w:t>The diagnostic performance of the</w:t>
      </w:r>
      <w:r w:rsidR="00DD43D4" w:rsidRPr="00A75313">
        <w:rPr>
          <w:rFonts w:ascii="Book Antiqua" w:hAnsi="Book Antiqua" w:cs="Arial"/>
        </w:rPr>
        <w:t>se</w:t>
      </w:r>
      <w:r w:rsidR="005861A4" w:rsidRPr="00A75313">
        <w:rPr>
          <w:rFonts w:ascii="Book Antiqua" w:hAnsi="Book Antiqua" w:cs="Arial"/>
        </w:rPr>
        <w:t xml:space="preserve"> serum markers </w:t>
      </w:r>
      <w:r w:rsidR="00DD43D4" w:rsidRPr="00A75313">
        <w:rPr>
          <w:rFonts w:ascii="Book Antiqua" w:hAnsi="Book Antiqua" w:cs="Arial"/>
        </w:rPr>
        <w:t>is</w:t>
      </w:r>
      <w:r w:rsidR="005861A4" w:rsidRPr="00A75313">
        <w:rPr>
          <w:rFonts w:ascii="Book Antiqua" w:hAnsi="Book Antiqua" w:cs="Arial"/>
        </w:rPr>
        <w:t xml:space="preserve"> outlined in </w:t>
      </w:r>
      <w:r w:rsidR="005861A4" w:rsidRPr="00C72EF5">
        <w:rPr>
          <w:rFonts w:ascii="Book Antiqua" w:hAnsi="Book Antiqua" w:cs="Arial"/>
        </w:rPr>
        <w:t xml:space="preserve">Table 2. </w:t>
      </w:r>
    </w:p>
    <w:p w14:paraId="0ECCED45" w14:textId="77777777" w:rsidR="00E863A3" w:rsidRPr="00A75313" w:rsidRDefault="00E863A3" w:rsidP="0069181C">
      <w:pPr>
        <w:spacing w:line="360" w:lineRule="auto"/>
        <w:rPr>
          <w:rFonts w:ascii="Book Antiqua" w:hAnsi="Book Antiqua" w:cs="Arial"/>
        </w:rPr>
      </w:pPr>
    </w:p>
    <w:p w14:paraId="66B717B4" w14:textId="77777777" w:rsidR="00392D5A" w:rsidRPr="00A75313" w:rsidRDefault="00E863A3" w:rsidP="0069181C">
      <w:pPr>
        <w:spacing w:line="360" w:lineRule="auto"/>
        <w:rPr>
          <w:rFonts w:ascii="Book Antiqua" w:hAnsi="Book Antiqua"/>
        </w:rPr>
      </w:pPr>
      <w:r w:rsidRPr="00A75313">
        <w:rPr>
          <w:rFonts w:ascii="Book Antiqua" w:hAnsi="Book Antiqua" w:cs="Arial"/>
          <w:b/>
          <w:i/>
        </w:rPr>
        <w:t>G</w:t>
      </w:r>
      <w:r w:rsidR="00392D5A" w:rsidRPr="00A75313">
        <w:rPr>
          <w:rFonts w:ascii="Book Antiqua" w:hAnsi="Book Antiqua"/>
          <w:b/>
          <w:i/>
        </w:rPr>
        <w:t>lypican-3</w:t>
      </w:r>
    </w:p>
    <w:p w14:paraId="1915319B" w14:textId="03BE1A3C" w:rsidR="00392D5A" w:rsidRPr="00A75313" w:rsidRDefault="00392D5A" w:rsidP="0069181C">
      <w:pPr>
        <w:spacing w:line="360" w:lineRule="auto"/>
        <w:rPr>
          <w:rFonts w:ascii="Book Antiqua" w:hAnsi="Book Antiqua" w:cs="Arial"/>
        </w:rPr>
      </w:pPr>
      <w:r w:rsidRPr="00A75313">
        <w:rPr>
          <w:rFonts w:ascii="Book Antiqua" w:hAnsi="Book Antiqua" w:cs="Arial"/>
        </w:rPr>
        <w:lastRenderedPageBreak/>
        <w:t xml:space="preserve">Glypican-3 (GPC3) is a heparin sulfate proteoglycan and has been shown to be capable of promoting the proliferation of tumor cells by modulating </w:t>
      </w:r>
      <w:proofErr w:type="spellStart"/>
      <w:r w:rsidRPr="00A75313">
        <w:rPr>
          <w:rFonts w:ascii="Book Antiqua" w:hAnsi="Book Antiqua" w:cs="Arial"/>
        </w:rPr>
        <w:t>Wnt</w:t>
      </w:r>
      <w:proofErr w:type="spellEnd"/>
      <w:r w:rsidRPr="00A75313">
        <w:rPr>
          <w:rFonts w:ascii="Book Antiqua" w:hAnsi="Book Antiqua" w:cs="Arial"/>
        </w:rPr>
        <w:t xml:space="preserve"> pathways and affecting cellular adhesion. As a tumor marker, GPC3 expression has been shown to be elevated in HCC tissue and in serum of 40</w:t>
      </w:r>
      <w:r w:rsidR="00C72EF5">
        <w:rPr>
          <w:rFonts w:ascii="Book Antiqua" w:eastAsia="宋体" w:hAnsi="Book Antiqua" w:cs="Arial" w:hint="eastAsia"/>
          <w:lang w:eastAsia="zh-CN"/>
        </w:rPr>
        <w:t>%</w:t>
      </w:r>
      <w:r w:rsidRPr="00A75313">
        <w:rPr>
          <w:rFonts w:ascii="Book Antiqua" w:hAnsi="Book Antiqua" w:cs="Arial"/>
        </w:rPr>
        <w:t xml:space="preserve"> to 53% of patients with </w:t>
      </w:r>
      <w:proofErr w:type="gramStart"/>
      <w:r w:rsidRPr="00A75313">
        <w:rPr>
          <w:rFonts w:ascii="Book Antiqua" w:hAnsi="Book Antiqua" w:cs="Arial"/>
        </w:rPr>
        <w:t>HCC</w:t>
      </w:r>
      <w:r w:rsidR="00C35FF0" w:rsidRPr="00A75313">
        <w:rPr>
          <w:rFonts w:ascii="Book Antiqua" w:hAnsi="Book Antiqua" w:cs="Arial"/>
          <w:vertAlign w:val="superscript"/>
        </w:rPr>
        <w:t>[</w:t>
      </w:r>
      <w:proofErr w:type="gramEnd"/>
      <w:r w:rsidRPr="00A75313">
        <w:rPr>
          <w:rFonts w:ascii="Book Antiqua" w:hAnsi="Book Antiqua" w:cs="Arial"/>
        </w:rPr>
        <w:fldChar w:fldCharType="begin"/>
      </w:r>
      <w:r w:rsidR="00FB07EE" w:rsidRPr="00A75313">
        <w:rPr>
          <w:rFonts w:ascii="Book Antiqua" w:hAnsi="Book Antiqua" w:cs="Arial"/>
        </w:rPr>
        <w:instrText>ADDIN RW.CITE{{426 el-Houseini,M.E. 2005}}ADDIN RW.CITE{{426 el-Houseini,M.E. 2005}}ADDIN RW.CITE{{426 el-Houseini,M.E. 2005}}ADDIN RW.CITE{{426 el-Houseini,M.E. 2005}}</w:instrText>
      </w:r>
      <w:r w:rsidRPr="00A75313">
        <w:rPr>
          <w:rFonts w:ascii="Book Antiqua" w:hAnsi="Book Antiqua" w:cs="Arial"/>
        </w:rPr>
        <w:fldChar w:fldCharType="separate"/>
      </w:r>
      <w:r w:rsidR="00FB07EE" w:rsidRPr="00A75313">
        <w:rPr>
          <w:rFonts w:ascii="Book Antiqua" w:hAnsi="Book Antiqua"/>
          <w:vertAlign w:val="superscript"/>
        </w:rPr>
        <w:t>69</w:t>
      </w:r>
      <w:r w:rsidRPr="00A75313">
        <w:rPr>
          <w:rFonts w:ascii="Book Antiqua" w:hAnsi="Book Antiqua" w:cs="Arial"/>
        </w:rPr>
        <w:fldChar w:fldCharType="end"/>
      </w:r>
      <w:r w:rsidR="005A3C40" w:rsidRPr="00A75313">
        <w:rPr>
          <w:rFonts w:ascii="Book Antiqua" w:hAnsi="Book Antiqua" w:cs="Arial"/>
          <w:vertAlign w:val="superscript"/>
        </w:rPr>
        <w:t>]</w:t>
      </w:r>
      <w:r w:rsidRPr="00A75313">
        <w:rPr>
          <w:rFonts w:ascii="Book Antiqua" w:hAnsi="Book Antiqua" w:cs="Arial"/>
        </w:rPr>
        <w:t xml:space="preserve">. </w:t>
      </w:r>
    </w:p>
    <w:p w14:paraId="5D1CB949" w14:textId="77777777" w:rsidR="00392D5A" w:rsidRPr="00A75313" w:rsidRDefault="00392D5A" w:rsidP="0069181C">
      <w:pPr>
        <w:spacing w:line="360" w:lineRule="auto"/>
        <w:rPr>
          <w:rFonts w:ascii="Book Antiqua" w:hAnsi="Book Antiqua" w:cs="Arial"/>
        </w:rPr>
      </w:pPr>
    </w:p>
    <w:p w14:paraId="31FD0547" w14:textId="77777777" w:rsidR="00392D5A" w:rsidRPr="00A75313" w:rsidRDefault="00392D5A" w:rsidP="0069181C">
      <w:pPr>
        <w:spacing w:line="360" w:lineRule="auto"/>
        <w:rPr>
          <w:rFonts w:ascii="Book Antiqua" w:hAnsi="Book Antiqua" w:cs="Arial"/>
        </w:rPr>
      </w:pPr>
      <w:r w:rsidRPr="00A75313">
        <w:rPr>
          <w:rFonts w:ascii="Book Antiqua" w:hAnsi="Book Antiqua" w:cs="Arial"/>
          <w:b/>
          <w:i/>
        </w:rPr>
        <w:t>Vascular endothelial growth factor</w:t>
      </w:r>
    </w:p>
    <w:p w14:paraId="52C053E0" w14:textId="69122AAA" w:rsidR="00A909DC" w:rsidRPr="00A75313" w:rsidRDefault="00392D5A" w:rsidP="0069181C">
      <w:pPr>
        <w:spacing w:line="360" w:lineRule="auto"/>
        <w:rPr>
          <w:rFonts w:ascii="Book Antiqua" w:hAnsi="Book Antiqua"/>
        </w:rPr>
      </w:pPr>
      <w:r w:rsidRPr="00A75313">
        <w:rPr>
          <w:rFonts w:ascii="Book Antiqua" w:hAnsi="Book Antiqua"/>
        </w:rPr>
        <w:t xml:space="preserve">VEGF is a </w:t>
      </w:r>
      <w:proofErr w:type="spellStart"/>
      <w:r w:rsidRPr="00A75313">
        <w:rPr>
          <w:rFonts w:ascii="Book Antiqua" w:hAnsi="Book Antiqua"/>
        </w:rPr>
        <w:t>homodimeric</w:t>
      </w:r>
      <w:proofErr w:type="spellEnd"/>
      <w:r w:rsidRPr="00A75313">
        <w:rPr>
          <w:rFonts w:ascii="Book Antiqua" w:hAnsi="Book Antiqua"/>
        </w:rPr>
        <w:t xml:space="preserve"> cytokine associated with tumor neovascularization. HCC is often diagnosed by imaging evidence of a highly vascularized mass in the liver, and HCC patients have been shown to have increased expressions of VEGF compared to those with normal liver </w:t>
      </w:r>
      <w:proofErr w:type="gramStart"/>
      <w:r w:rsidRPr="00A75313">
        <w:rPr>
          <w:rFonts w:ascii="Book Antiqua" w:hAnsi="Book Antiqua"/>
        </w:rPr>
        <w:t>tissues</w:t>
      </w:r>
      <w:r w:rsidR="00C35FF0" w:rsidRPr="00A75313">
        <w:rPr>
          <w:rFonts w:ascii="Book Antiqua" w:hAnsi="Book Antiqua"/>
          <w:vertAlign w:val="superscript"/>
        </w:rPr>
        <w:t>[</w:t>
      </w:r>
      <w:proofErr w:type="gramEnd"/>
      <w:r w:rsidRPr="00A75313">
        <w:rPr>
          <w:rFonts w:ascii="Book Antiqua" w:hAnsi="Book Antiqua"/>
        </w:rPr>
        <w:fldChar w:fldCharType="begin"/>
      </w:r>
      <w:r w:rsidR="00FB07EE" w:rsidRPr="00A75313">
        <w:rPr>
          <w:rFonts w:ascii="Book Antiqua" w:hAnsi="Book Antiqua"/>
        </w:rPr>
        <w:instrText>ADDIN RW.CITE{{460 Moon,W.S. 2003}}ADDIN RW.CITE{{460 Moon,W.S. 2003}}ADDIN RW.CITE{{460 Moon,W.S. 2003}}ADDIN RW.CITE{{460 Moon,W.S. 2003}}</w:instrText>
      </w:r>
      <w:r w:rsidRPr="00A75313">
        <w:rPr>
          <w:rFonts w:ascii="Book Antiqua" w:hAnsi="Book Antiqua"/>
        </w:rPr>
        <w:fldChar w:fldCharType="separate"/>
      </w:r>
      <w:r w:rsidR="00FB07EE" w:rsidRPr="00A75313">
        <w:rPr>
          <w:rFonts w:ascii="Book Antiqua" w:hAnsi="Book Antiqua"/>
          <w:vertAlign w:val="superscript"/>
        </w:rPr>
        <w:t>70</w:t>
      </w:r>
      <w:r w:rsidRPr="00A75313">
        <w:rPr>
          <w:rFonts w:ascii="Book Antiqua" w:hAnsi="Book Antiqua"/>
        </w:rPr>
        <w:fldChar w:fldCharType="end"/>
      </w:r>
      <w:r w:rsidR="005A3C40" w:rsidRPr="00A75313">
        <w:rPr>
          <w:rFonts w:ascii="Book Antiqua" w:hAnsi="Book Antiqua"/>
          <w:vertAlign w:val="superscript"/>
        </w:rPr>
        <w:t>]</w:t>
      </w:r>
      <w:r w:rsidRPr="00A75313">
        <w:rPr>
          <w:rFonts w:ascii="Book Antiqua" w:hAnsi="Book Antiqua"/>
        </w:rPr>
        <w:t xml:space="preserve">. Furthermore, two previous studies have shown mortality in HCC increases with over-expression of </w:t>
      </w:r>
      <w:proofErr w:type="gramStart"/>
      <w:r w:rsidRPr="00A75313">
        <w:rPr>
          <w:rFonts w:ascii="Book Antiqua" w:hAnsi="Book Antiqua"/>
        </w:rPr>
        <w:t>VEGF</w:t>
      </w:r>
      <w:r w:rsidR="00C35FF0" w:rsidRPr="00A75313">
        <w:rPr>
          <w:rFonts w:ascii="Book Antiqua" w:hAnsi="Book Antiqua"/>
          <w:vertAlign w:val="superscript"/>
        </w:rPr>
        <w:t>[</w:t>
      </w:r>
      <w:proofErr w:type="gramEnd"/>
      <w:r w:rsidRPr="00A75313">
        <w:rPr>
          <w:rFonts w:ascii="Book Antiqua" w:hAnsi="Book Antiqua"/>
        </w:rPr>
        <w:fldChar w:fldCharType="begin"/>
      </w:r>
      <w:r w:rsidR="00FB07EE" w:rsidRPr="00A75313">
        <w:rPr>
          <w:rFonts w:ascii="Book Antiqua" w:hAnsi="Book Antiqua"/>
        </w:rPr>
        <w:instrText>ADDIN RW.CITE{{461 Liu,Z. 2003; 462 Huang,G.W. 2005}}ADDIN RW.CITE{{461 Liu,Z. 2003; 462 Huang,G.W. 2005}}ADDIN RW.CITE{{461 Liu,Z. 2003; 462 Huang,G.W. 2005}}ADDIN RW.CITE{{461 Liu,Z. 2003; 462 Huang,G.W. 2005}}</w:instrText>
      </w:r>
      <w:r w:rsidRPr="00A75313">
        <w:rPr>
          <w:rFonts w:ascii="Book Antiqua" w:hAnsi="Book Antiqua"/>
        </w:rPr>
        <w:fldChar w:fldCharType="separate"/>
      </w:r>
      <w:r w:rsidR="00D2055C" w:rsidRPr="00A75313">
        <w:rPr>
          <w:rFonts w:ascii="Book Antiqua" w:hAnsi="Book Antiqua"/>
          <w:vertAlign w:val="superscript"/>
        </w:rPr>
        <w:t>71,72</w:t>
      </w:r>
      <w:r w:rsidRPr="00A75313">
        <w:rPr>
          <w:rFonts w:ascii="Book Antiqua" w:hAnsi="Book Antiqua"/>
        </w:rPr>
        <w:fldChar w:fldCharType="end"/>
      </w:r>
      <w:r w:rsidR="005A3C40" w:rsidRPr="00A75313">
        <w:rPr>
          <w:rFonts w:ascii="Book Antiqua" w:hAnsi="Book Antiqua"/>
          <w:vertAlign w:val="superscript"/>
        </w:rPr>
        <w:t>]</w:t>
      </w:r>
      <w:r w:rsidRPr="00A75313">
        <w:rPr>
          <w:rFonts w:ascii="Book Antiqua" w:hAnsi="Book Antiqua"/>
        </w:rPr>
        <w:t>.</w:t>
      </w:r>
    </w:p>
    <w:p w14:paraId="375EA579" w14:textId="77777777" w:rsidR="003D23D6" w:rsidRPr="00A75313" w:rsidRDefault="003D23D6" w:rsidP="0069181C">
      <w:pPr>
        <w:spacing w:line="360" w:lineRule="auto"/>
        <w:rPr>
          <w:rFonts w:ascii="Book Antiqua" w:hAnsi="Book Antiqua"/>
          <w:b/>
          <w:i/>
        </w:rPr>
      </w:pPr>
    </w:p>
    <w:p w14:paraId="44FED86A" w14:textId="77777777" w:rsidR="00392D5A" w:rsidRPr="00A75313" w:rsidRDefault="00392D5A" w:rsidP="0069181C">
      <w:pPr>
        <w:spacing w:line="360" w:lineRule="auto"/>
        <w:rPr>
          <w:rFonts w:ascii="Book Antiqua" w:hAnsi="Book Antiqua"/>
          <w:b/>
          <w:i/>
        </w:rPr>
      </w:pPr>
      <w:r w:rsidRPr="00A75313">
        <w:rPr>
          <w:rFonts w:ascii="Book Antiqua" w:hAnsi="Book Antiqua"/>
          <w:b/>
          <w:i/>
        </w:rPr>
        <w:t>Interleukin-8</w:t>
      </w:r>
    </w:p>
    <w:p w14:paraId="7FC142F4" w14:textId="7D44E4F2" w:rsidR="00392D5A" w:rsidRPr="00A75313" w:rsidRDefault="00392D5A" w:rsidP="0069181C">
      <w:pPr>
        <w:spacing w:line="360" w:lineRule="auto"/>
        <w:rPr>
          <w:rFonts w:ascii="Book Antiqua" w:hAnsi="Book Antiqua"/>
        </w:rPr>
      </w:pPr>
      <w:r w:rsidRPr="00A75313">
        <w:rPr>
          <w:rFonts w:ascii="Book Antiqua" w:hAnsi="Book Antiqua"/>
        </w:rPr>
        <w:t xml:space="preserve">Interleukin-8 (IL-8) is a multifunctional CXC chemokine, which may exert numerous effects on tumor proliferation, angiogenesis and migration. High serum IL-8 has been indicated in HCC patients compared to healthy controls, and its levels correlate to tumor size, absence of tumor capsule, presence of venous invasion, advanced pathological tumor-node-metastasis staging, and poorer disease-free </w:t>
      </w:r>
      <w:proofErr w:type="gramStart"/>
      <w:r w:rsidRPr="00A75313">
        <w:rPr>
          <w:rFonts w:ascii="Book Antiqua" w:hAnsi="Book Antiqua"/>
        </w:rPr>
        <w:t>survival</w:t>
      </w:r>
      <w:r w:rsidR="00C35FF0" w:rsidRPr="00A75313">
        <w:rPr>
          <w:rFonts w:ascii="Book Antiqua" w:hAnsi="Book Antiqua"/>
          <w:vertAlign w:val="superscript"/>
        </w:rPr>
        <w:t>[</w:t>
      </w:r>
      <w:proofErr w:type="gramEnd"/>
      <w:r w:rsidRPr="00A75313">
        <w:rPr>
          <w:rFonts w:ascii="Book Antiqua" w:hAnsi="Book Antiqua"/>
        </w:rPr>
        <w:fldChar w:fldCharType="begin"/>
      </w:r>
      <w:r w:rsidR="00FB07EE" w:rsidRPr="00A75313">
        <w:rPr>
          <w:rFonts w:ascii="Book Antiqua" w:hAnsi="Book Antiqua"/>
        </w:rPr>
        <w:instrText>ADDIN RW.CITE{{464 Ren,Y. 2003; 463 Akiba,J. 2001}}ADDIN RW.CITE{{464 Ren,Y. 2003; 463 Akiba,J. 2001}}ADDIN RW.CITE{{464 Ren,Y. 2003; 463 Akiba,J. 2001}}ADDIN RW.CITE{{464 Ren,Y. 2003; 463 Akiba,J. 2001}}</w:instrText>
      </w:r>
      <w:r w:rsidRPr="00A75313">
        <w:rPr>
          <w:rFonts w:ascii="Book Antiqua" w:hAnsi="Book Antiqua"/>
        </w:rPr>
        <w:fldChar w:fldCharType="separate"/>
      </w:r>
      <w:r w:rsidR="00D2055C" w:rsidRPr="00A75313">
        <w:rPr>
          <w:rFonts w:ascii="Book Antiqua" w:hAnsi="Book Antiqua"/>
          <w:vertAlign w:val="superscript"/>
        </w:rPr>
        <w:t>73,74</w:t>
      </w:r>
      <w:r w:rsidRPr="00A75313">
        <w:rPr>
          <w:rFonts w:ascii="Book Antiqua" w:hAnsi="Book Antiqua"/>
        </w:rPr>
        <w:fldChar w:fldCharType="end"/>
      </w:r>
      <w:r w:rsidR="005A3C40" w:rsidRPr="00A75313">
        <w:rPr>
          <w:rFonts w:ascii="Book Antiqua" w:hAnsi="Book Antiqua"/>
          <w:vertAlign w:val="superscript"/>
        </w:rPr>
        <w:t>]</w:t>
      </w:r>
      <w:r w:rsidRPr="00A75313">
        <w:rPr>
          <w:rFonts w:ascii="Book Antiqua" w:hAnsi="Book Antiqua"/>
        </w:rPr>
        <w:t xml:space="preserve">. </w:t>
      </w:r>
    </w:p>
    <w:p w14:paraId="343292C9" w14:textId="77777777" w:rsidR="00392D5A" w:rsidRPr="00A75313" w:rsidRDefault="00392D5A" w:rsidP="0069181C">
      <w:pPr>
        <w:spacing w:line="360" w:lineRule="auto"/>
        <w:rPr>
          <w:rFonts w:ascii="Book Antiqua" w:hAnsi="Book Antiqua"/>
          <w:b/>
          <w:i/>
        </w:rPr>
      </w:pPr>
    </w:p>
    <w:p w14:paraId="13360483" w14:textId="77777777" w:rsidR="00392D5A" w:rsidRPr="00A75313" w:rsidRDefault="00392D5A" w:rsidP="0069181C">
      <w:pPr>
        <w:spacing w:line="360" w:lineRule="auto"/>
        <w:rPr>
          <w:rFonts w:ascii="Book Antiqua" w:hAnsi="Book Antiqua"/>
          <w:b/>
          <w:i/>
        </w:rPr>
      </w:pPr>
      <w:r w:rsidRPr="00A75313">
        <w:rPr>
          <w:rFonts w:ascii="Book Antiqua" w:hAnsi="Book Antiqua"/>
          <w:b/>
          <w:i/>
        </w:rPr>
        <w:t>Transforming growth factor-beta 1</w:t>
      </w:r>
    </w:p>
    <w:p w14:paraId="1A26D2EF" w14:textId="4448A717" w:rsidR="009B5050" w:rsidRPr="00A75313" w:rsidRDefault="00392D5A" w:rsidP="0069181C">
      <w:pPr>
        <w:spacing w:line="360" w:lineRule="auto"/>
        <w:rPr>
          <w:rFonts w:ascii="Book Antiqua" w:hAnsi="Book Antiqua"/>
          <w:b/>
          <w:i/>
        </w:rPr>
      </w:pPr>
      <w:r w:rsidRPr="00A75313">
        <w:rPr>
          <w:rFonts w:ascii="Book Antiqua" w:hAnsi="Book Antiqua"/>
        </w:rPr>
        <w:t xml:space="preserve">Transforming growth factor-beta 1 (TGF-b1) is a negative </w:t>
      </w:r>
      <w:proofErr w:type="spellStart"/>
      <w:r w:rsidRPr="00A75313">
        <w:rPr>
          <w:rFonts w:ascii="Book Antiqua" w:hAnsi="Book Antiqua"/>
        </w:rPr>
        <w:t>autocrine</w:t>
      </w:r>
      <w:proofErr w:type="spellEnd"/>
      <w:r w:rsidRPr="00A75313">
        <w:rPr>
          <w:rFonts w:ascii="Book Antiqua" w:hAnsi="Book Antiqua"/>
        </w:rPr>
        <w:t xml:space="preserve"> growth factor that regulates cell proliferation and differentiation. Comparison studies against AFP (200 </w:t>
      </w:r>
      <w:proofErr w:type="spellStart"/>
      <w:r w:rsidRPr="00A75313">
        <w:rPr>
          <w:rFonts w:ascii="Book Antiqua" w:hAnsi="Book Antiqua"/>
        </w:rPr>
        <w:t>ng</w:t>
      </w:r>
      <w:proofErr w:type="spellEnd"/>
      <w:r w:rsidRPr="00A75313">
        <w:rPr>
          <w:rFonts w:ascii="Book Antiqua" w:hAnsi="Book Antiqua"/>
        </w:rPr>
        <w:t xml:space="preserve">/mL) have shown TGF-b1 to have higher sensitivity at 68% (800 </w:t>
      </w:r>
      <w:proofErr w:type="spellStart"/>
      <w:r w:rsidRPr="00A75313">
        <w:rPr>
          <w:rFonts w:ascii="Book Antiqua" w:hAnsi="Book Antiqua"/>
        </w:rPr>
        <w:t>pg</w:t>
      </w:r>
      <w:proofErr w:type="spellEnd"/>
      <w:r w:rsidRPr="00A75313">
        <w:rPr>
          <w:rFonts w:ascii="Book Antiqua" w:hAnsi="Book Antiqua"/>
        </w:rPr>
        <w:t>/mL cut-off), and a specificity of 95%</w:t>
      </w:r>
      <w:r w:rsidR="00C35FF0" w:rsidRPr="00A75313">
        <w:rPr>
          <w:rFonts w:ascii="Book Antiqua" w:hAnsi="Book Antiqua"/>
          <w:vertAlign w:val="superscript"/>
        </w:rPr>
        <w:t>[</w:t>
      </w:r>
      <w:r w:rsidRPr="00A75313">
        <w:rPr>
          <w:rFonts w:ascii="Book Antiqua" w:hAnsi="Book Antiqua"/>
        </w:rPr>
        <w:fldChar w:fldCharType="begin"/>
      </w:r>
      <w:r w:rsidR="00FB07EE" w:rsidRPr="00A75313">
        <w:rPr>
          <w:rFonts w:ascii="Book Antiqua" w:hAnsi="Book Antiqua"/>
        </w:rPr>
        <w:instrText>ADDIN RW.CITE{{465 Song,B.C. 2002}}ADDIN RW.CITE{{465 Song,B.C. 2002}}ADDIN RW.CITE{{465 Song,B.C. 2002}}ADDIN RW.CITE{{465 Song,B.C. 2002}}</w:instrText>
      </w:r>
      <w:r w:rsidRPr="00A75313">
        <w:rPr>
          <w:rFonts w:ascii="Book Antiqua" w:hAnsi="Book Antiqua"/>
        </w:rPr>
        <w:fldChar w:fldCharType="separate"/>
      </w:r>
      <w:r w:rsidR="00FB07EE" w:rsidRPr="00A75313">
        <w:rPr>
          <w:rFonts w:ascii="Book Antiqua" w:hAnsi="Book Antiqua"/>
          <w:vertAlign w:val="superscript"/>
        </w:rPr>
        <w:t>75</w:t>
      </w:r>
      <w:r w:rsidRPr="00A75313">
        <w:rPr>
          <w:rFonts w:ascii="Book Antiqua" w:hAnsi="Book Antiqua"/>
        </w:rPr>
        <w:fldChar w:fldCharType="end"/>
      </w:r>
      <w:r w:rsidR="005A3C40" w:rsidRPr="00A75313">
        <w:rPr>
          <w:rFonts w:ascii="Book Antiqua" w:hAnsi="Book Antiqua"/>
          <w:vertAlign w:val="superscript"/>
        </w:rPr>
        <w:t>]</w:t>
      </w:r>
      <w:r w:rsidRPr="00A75313">
        <w:rPr>
          <w:rFonts w:ascii="Book Antiqua" w:hAnsi="Book Antiqua"/>
        </w:rPr>
        <w:t xml:space="preserve">. Raised TGF-b1 also detected 23% of HCC patients with normal serum </w:t>
      </w:r>
      <w:proofErr w:type="gramStart"/>
      <w:r w:rsidRPr="00A75313">
        <w:rPr>
          <w:rFonts w:ascii="Book Antiqua" w:hAnsi="Book Antiqua"/>
        </w:rPr>
        <w:t>AFP</w:t>
      </w:r>
      <w:r w:rsidR="00C35FF0" w:rsidRPr="00A75313">
        <w:rPr>
          <w:rFonts w:ascii="Book Antiqua" w:hAnsi="Book Antiqua"/>
          <w:vertAlign w:val="superscript"/>
        </w:rPr>
        <w:t>[</w:t>
      </w:r>
      <w:proofErr w:type="gramEnd"/>
      <w:r w:rsidRPr="00A75313">
        <w:rPr>
          <w:rFonts w:ascii="Book Antiqua" w:hAnsi="Book Antiqua"/>
        </w:rPr>
        <w:fldChar w:fldCharType="begin"/>
      </w:r>
      <w:r w:rsidR="00FB07EE" w:rsidRPr="00A75313">
        <w:rPr>
          <w:rFonts w:ascii="Book Antiqua" w:hAnsi="Book Antiqua"/>
        </w:rPr>
        <w:instrText>ADDIN RW.CITE{{466 Sacco,R. 2000}}ADDIN RW.CITE{{466 Sacco,R. 2000}}ADDIN RW.CITE{{466 Sacco,R. 2000}}ADDIN RW.CITE{{466 Sacco,R. 2000}}</w:instrText>
      </w:r>
      <w:r w:rsidRPr="00A75313">
        <w:rPr>
          <w:rFonts w:ascii="Book Antiqua" w:hAnsi="Book Antiqua"/>
        </w:rPr>
        <w:fldChar w:fldCharType="separate"/>
      </w:r>
      <w:r w:rsidR="00FB07EE" w:rsidRPr="00A75313">
        <w:rPr>
          <w:rFonts w:ascii="Book Antiqua" w:hAnsi="Book Antiqua"/>
          <w:vertAlign w:val="superscript"/>
        </w:rPr>
        <w:t>76</w:t>
      </w:r>
      <w:r w:rsidRPr="00A75313">
        <w:rPr>
          <w:rFonts w:ascii="Book Antiqua" w:hAnsi="Book Antiqua"/>
        </w:rPr>
        <w:fldChar w:fldCharType="end"/>
      </w:r>
      <w:r w:rsidR="005A3C40" w:rsidRPr="00A75313">
        <w:rPr>
          <w:rFonts w:ascii="Book Antiqua" w:hAnsi="Book Antiqua"/>
          <w:vertAlign w:val="superscript"/>
        </w:rPr>
        <w:t>]</w:t>
      </w:r>
      <w:r w:rsidRPr="00A75313">
        <w:rPr>
          <w:rFonts w:ascii="Book Antiqua" w:hAnsi="Book Antiqua"/>
        </w:rPr>
        <w:t xml:space="preserve">. </w:t>
      </w:r>
    </w:p>
    <w:p w14:paraId="5E76D87D" w14:textId="77777777" w:rsidR="009B5050" w:rsidRPr="00A75313" w:rsidRDefault="009B5050" w:rsidP="0069181C">
      <w:pPr>
        <w:spacing w:line="360" w:lineRule="auto"/>
        <w:rPr>
          <w:rFonts w:ascii="Book Antiqua" w:hAnsi="Book Antiqua"/>
          <w:b/>
          <w:i/>
        </w:rPr>
      </w:pPr>
    </w:p>
    <w:p w14:paraId="5C5A0E5B" w14:textId="77777777" w:rsidR="00392D5A" w:rsidRPr="00A75313" w:rsidRDefault="00392D5A" w:rsidP="0069181C">
      <w:pPr>
        <w:spacing w:line="360" w:lineRule="auto"/>
        <w:rPr>
          <w:rFonts w:ascii="Book Antiqua" w:hAnsi="Book Antiqua"/>
          <w:b/>
          <w:i/>
        </w:rPr>
      </w:pPr>
      <w:r w:rsidRPr="00A75313">
        <w:rPr>
          <w:rFonts w:ascii="Book Antiqua" w:hAnsi="Book Antiqua"/>
          <w:b/>
          <w:i/>
        </w:rPr>
        <w:t>Tumor-specific growth factor</w:t>
      </w:r>
    </w:p>
    <w:p w14:paraId="05E5AA6E" w14:textId="0A24C148" w:rsidR="00392D5A" w:rsidRPr="00A75313" w:rsidRDefault="00392D5A" w:rsidP="0069181C">
      <w:pPr>
        <w:spacing w:line="360" w:lineRule="auto"/>
        <w:rPr>
          <w:rFonts w:ascii="Book Antiqua" w:hAnsi="Book Antiqua"/>
        </w:rPr>
      </w:pPr>
      <w:r w:rsidRPr="00A75313">
        <w:rPr>
          <w:rFonts w:ascii="Book Antiqua" w:hAnsi="Book Antiqua"/>
        </w:rPr>
        <w:t>Tumor-specific growth factor (TSGF) is released by malignant tumors, and has b</w:t>
      </w:r>
      <w:r w:rsidR="00CE26C4" w:rsidRPr="00A75313">
        <w:rPr>
          <w:rFonts w:ascii="Book Antiqua" w:hAnsi="Book Antiqua"/>
        </w:rPr>
        <w:t xml:space="preserve">een shown to correlate with tumor growth </w:t>
      </w:r>
      <w:r w:rsidR="001B17A6" w:rsidRPr="00A75313">
        <w:rPr>
          <w:rFonts w:ascii="Book Antiqua" w:hAnsi="Book Antiqua"/>
        </w:rPr>
        <w:t xml:space="preserve">and </w:t>
      </w:r>
      <w:r w:rsidRPr="00A75313">
        <w:rPr>
          <w:rFonts w:ascii="Book Antiqua" w:hAnsi="Book Antiqua"/>
        </w:rPr>
        <w:t>surrounding vascul</w:t>
      </w:r>
      <w:r w:rsidR="001B17A6" w:rsidRPr="00A75313">
        <w:rPr>
          <w:rFonts w:ascii="Book Antiqua" w:hAnsi="Book Antiqua"/>
        </w:rPr>
        <w:t>arization</w:t>
      </w:r>
      <w:r w:rsidRPr="00A75313">
        <w:rPr>
          <w:rFonts w:ascii="Book Antiqua" w:hAnsi="Book Antiqua"/>
        </w:rPr>
        <w:t xml:space="preserve">. </w:t>
      </w:r>
      <w:r w:rsidR="00FC087C" w:rsidRPr="00A75313">
        <w:rPr>
          <w:rFonts w:ascii="Book Antiqua" w:hAnsi="Book Antiqua"/>
        </w:rPr>
        <w:t xml:space="preserve">Therefore, </w:t>
      </w:r>
      <w:r w:rsidR="009B5050" w:rsidRPr="00A75313">
        <w:rPr>
          <w:rFonts w:ascii="Book Antiqua" w:hAnsi="Book Antiqua"/>
        </w:rPr>
        <w:t xml:space="preserve">it is reasonable to suggest that </w:t>
      </w:r>
      <w:r w:rsidR="00FC087C" w:rsidRPr="00A75313">
        <w:rPr>
          <w:rFonts w:ascii="Book Antiqua" w:hAnsi="Book Antiqua"/>
        </w:rPr>
        <w:t xml:space="preserve">TSGF </w:t>
      </w:r>
      <w:r w:rsidR="009B5050" w:rsidRPr="00A75313">
        <w:rPr>
          <w:rFonts w:ascii="Book Antiqua" w:hAnsi="Book Antiqua"/>
        </w:rPr>
        <w:t>could be</w:t>
      </w:r>
      <w:r w:rsidR="00FC087C" w:rsidRPr="00A75313">
        <w:rPr>
          <w:rFonts w:ascii="Book Antiqua" w:hAnsi="Book Antiqua"/>
        </w:rPr>
        <w:t xml:space="preserve"> a </w:t>
      </w:r>
      <w:r w:rsidR="009B5050" w:rsidRPr="00A75313">
        <w:rPr>
          <w:rFonts w:ascii="Book Antiqua" w:hAnsi="Book Antiqua"/>
        </w:rPr>
        <w:t>potential bio</w:t>
      </w:r>
      <w:r w:rsidR="00FC087C" w:rsidRPr="00A75313">
        <w:rPr>
          <w:rFonts w:ascii="Book Antiqua" w:hAnsi="Book Antiqua"/>
        </w:rPr>
        <w:t>marker that may be used for HCC grading</w:t>
      </w:r>
      <w:r w:rsidR="009B5050" w:rsidRPr="00A75313">
        <w:rPr>
          <w:rFonts w:ascii="Book Antiqua" w:hAnsi="Book Antiqua"/>
        </w:rPr>
        <w:t xml:space="preserve"> in populations around the world</w:t>
      </w:r>
      <w:r w:rsidR="00FC087C" w:rsidRPr="00A75313">
        <w:rPr>
          <w:rFonts w:ascii="Book Antiqua" w:hAnsi="Book Antiqua"/>
        </w:rPr>
        <w:t xml:space="preserve">. TSGF has been approved </w:t>
      </w:r>
      <w:r w:rsidR="00FC087C" w:rsidRPr="00A75313">
        <w:rPr>
          <w:rFonts w:ascii="Book Antiqua" w:hAnsi="Book Antiqua"/>
        </w:rPr>
        <w:lastRenderedPageBreak/>
        <w:t xml:space="preserve">for use by the Chinese government following </w:t>
      </w:r>
      <w:r w:rsidRPr="00A75313">
        <w:rPr>
          <w:rFonts w:ascii="Book Antiqua" w:hAnsi="Book Antiqua"/>
        </w:rPr>
        <w:t xml:space="preserve">study </w:t>
      </w:r>
      <w:r w:rsidR="00FC087C" w:rsidRPr="00A75313">
        <w:rPr>
          <w:rFonts w:ascii="Book Antiqua" w:hAnsi="Book Antiqua"/>
        </w:rPr>
        <w:t xml:space="preserve">results that </w:t>
      </w:r>
      <w:r w:rsidRPr="00A75313">
        <w:rPr>
          <w:rFonts w:ascii="Book Antiqua" w:hAnsi="Book Antiqua"/>
        </w:rPr>
        <w:t>showed</w:t>
      </w:r>
      <w:r w:rsidR="00FC087C" w:rsidRPr="00A75313">
        <w:rPr>
          <w:rFonts w:ascii="Book Antiqua" w:hAnsi="Book Antiqua"/>
        </w:rPr>
        <w:t xml:space="preserve"> a sensitivity of 82% in HCC diagnosis</w:t>
      </w:r>
      <w:r w:rsidRPr="00A75313">
        <w:rPr>
          <w:rFonts w:ascii="Book Antiqua" w:hAnsi="Book Antiqua"/>
        </w:rPr>
        <w:t xml:space="preserve"> at the cut-off of 62 U/</w:t>
      </w:r>
      <w:proofErr w:type="gramStart"/>
      <w:r w:rsidRPr="00A75313">
        <w:rPr>
          <w:rFonts w:ascii="Book Antiqua" w:hAnsi="Book Antiqua"/>
        </w:rPr>
        <w:t>mL</w:t>
      </w:r>
      <w:r w:rsidR="00031347" w:rsidRPr="00A75313">
        <w:rPr>
          <w:rFonts w:ascii="Book Antiqua" w:hAnsi="Book Antiqua"/>
          <w:vertAlign w:val="superscript"/>
        </w:rPr>
        <w:t>[</w:t>
      </w:r>
      <w:proofErr w:type="gramEnd"/>
      <w:r w:rsidR="00031347" w:rsidRPr="00A75313">
        <w:rPr>
          <w:rFonts w:ascii="Book Antiqua" w:hAnsi="Book Antiqua"/>
        </w:rPr>
        <w:fldChar w:fldCharType="begin"/>
      </w:r>
      <w:r w:rsidR="00FB07EE" w:rsidRPr="00A75313">
        <w:rPr>
          <w:rFonts w:ascii="Book Antiqua" w:hAnsi="Book Antiqua"/>
        </w:rPr>
        <w:instrText>ADDIN RW.CITE{{584 Zhou,L. 2006}}</w:instrText>
      </w:r>
      <w:r w:rsidR="00031347" w:rsidRPr="00A75313">
        <w:rPr>
          <w:rFonts w:ascii="Book Antiqua" w:hAnsi="Book Antiqua"/>
        </w:rPr>
        <w:fldChar w:fldCharType="separate"/>
      </w:r>
      <w:r w:rsidR="00FB07EE" w:rsidRPr="00A75313">
        <w:rPr>
          <w:rFonts w:ascii="Book Antiqua" w:hAnsi="Book Antiqua"/>
          <w:vertAlign w:val="superscript"/>
        </w:rPr>
        <w:t>77</w:t>
      </w:r>
      <w:r w:rsidR="00031347" w:rsidRPr="00A75313">
        <w:rPr>
          <w:rFonts w:ascii="Book Antiqua" w:hAnsi="Book Antiqua"/>
        </w:rPr>
        <w:fldChar w:fldCharType="end"/>
      </w:r>
      <w:r w:rsidR="00031347" w:rsidRPr="00A75313">
        <w:rPr>
          <w:rFonts w:ascii="Book Antiqua" w:hAnsi="Book Antiqua"/>
          <w:vertAlign w:val="superscript"/>
        </w:rPr>
        <w:t>]</w:t>
      </w:r>
      <w:r w:rsidRPr="00A75313">
        <w:rPr>
          <w:rFonts w:ascii="Book Antiqua" w:hAnsi="Book Antiqua"/>
        </w:rPr>
        <w:t xml:space="preserve">. </w:t>
      </w:r>
    </w:p>
    <w:p w14:paraId="56C7EA9E" w14:textId="77777777" w:rsidR="00392D5A" w:rsidRPr="00A75313" w:rsidRDefault="00392D5A" w:rsidP="0069181C">
      <w:pPr>
        <w:spacing w:line="360" w:lineRule="auto"/>
        <w:rPr>
          <w:rFonts w:ascii="Book Antiqua" w:hAnsi="Book Antiqua"/>
        </w:rPr>
      </w:pPr>
    </w:p>
    <w:p w14:paraId="1A3B3AB5" w14:textId="158A8B18" w:rsidR="004214F6" w:rsidRPr="00A75313" w:rsidRDefault="00602200" w:rsidP="0069181C">
      <w:pPr>
        <w:spacing w:line="360" w:lineRule="auto"/>
        <w:rPr>
          <w:rFonts w:ascii="Book Antiqua" w:hAnsi="Book Antiqua"/>
          <w:b/>
          <w:i/>
        </w:rPr>
      </w:pPr>
      <w:r w:rsidRPr="00A75313">
        <w:rPr>
          <w:rFonts w:ascii="Book Antiqua" w:hAnsi="Book Antiqua"/>
          <w:b/>
          <w:i/>
        </w:rPr>
        <w:t>Squamous cell carcinoma antigen</w:t>
      </w:r>
    </w:p>
    <w:p w14:paraId="62D1C6F2" w14:textId="3F178F8B" w:rsidR="00EE33B5" w:rsidRPr="00A75313" w:rsidRDefault="00602200" w:rsidP="0069181C">
      <w:pPr>
        <w:spacing w:line="360" w:lineRule="auto"/>
        <w:rPr>
          <w:rFonts w:ascii="Book Antiqua" w:hAnsi="Book Antiqua"/>
        </w:rPr>
      </w:pPr>
      <w:r w:rsidRPr="00A75313">
        <w:rPr>
          <w:rFonts w:ascii="Book Antiqua" w:hAnsi="Book Antiqua"/>
        </w:rPr>
        <w:t>Squamous cell carcinoma antigen (SCCA) is part of a family of serine protease inhibitors</w:t>
      </w:r>
      <w:r w:rsidR="00A03202" w:rsidRPr="00A75313">
        <w:rPr>
          <w:rFonts w:ascii="Book Antiqua" w:hAnsi="Book Antiqua"/>
        </w:rPr>
        <w:t xml:space="preserve">, or </w:t>
      </w:r>
      <w:proofErr w:type="spellStart"/>
      <w:r w:rsidR="00A03202" w:rsidRPr="00A75313">
        <w:rPr>
          <w:rFonts w:ascii="Book Antiqua" w:hAnsi="Book Antiqua"/>
        </w:rPr>
        <w:t>serpins</w:t>
      </w:r>
      <w:proofErr w:type="spellEnd"/>
      <w:r w:rsidR="00A03202" w:rsidRPr="00A75313">
        <w:rPr>
          <w:rFonts w:ascii="Book Antiqua" w:hAnsi="Book Antiqua"/>
        </w:rPr>
        <w:t>, and</w:t>
      </w:r>
      <w:r w:rsidRPr="00A75313">
        <w:rPr>
          <w:rFonts w:ascii="Book Antiqua" w:hAnsi="Book Antiqua"/>
        </w:rPr>
        <w:t xml:space="preserve"> has been utilized to diagnose a variety of squamous cell </w:t>
      </w:r>
      <w:proofErr w:type="gramStart"/>
      <w:r w:rsidRPr="00A75313">
        <w:rPr>
          <w:rFonts w:ascii="Book Antiqua" w:hAnsi="Book Antiqua"/>
        </w:rPr>
        <w:t>carcinomas</w:t>
      </w:r>
      <w:r w:rsidR="00031347" w:rsidRPr="00A75313">
        <w:rPr>
          <w:rFonts w:ascii="Book Antiqua" w:hAnsi="Book Antiqua"/>
          <w:vertAlign w:val="superscript"/>
        </w:rPr>
        <w:t>[</w:t>
      </w:r>
      <w:proofErr w:type="gramEnd"/>
      <w:r w:rsidR="00031347" w:rsidRPr="00A75313">
        <w:rPr>
          <w:rFonts w:ascii="Book Antiqua" w:hAnsi="Book Antiqua"/>
        </w:rPr>
        <w:fldChar w:fldCharType="begin"/>
      </w:r>
      <w:r w:rsidR="00FB07EE" w:rsidRPr="00A75313">
        <w:rPr>
          <w:rFonts w:ascii="Book Antiqua" w:hAnsi="Book Antiqua"/>
        </w:rPr>
        <w:instrText>ADDIN RW.CITE{{585 Murakami,A. 2010}}</w:instrText>
      </w:r>
      <w:r w:rsidR="00031347" w:rsidRPr="00A75313">
        <w:rPr>
          <w:rFonts w:ascii="Book Antiqua" w:hAnsi="Book Antiqua"/>
        </w:rPr>
        <w:fldChar w:fldCharType="separate"/>
      </w:r>
      <w:r w:rsidR="00FB07EE" w:rsidRPr="00A75313">
        <w:rPr>
          <w:rFonts w:ascii="Book Antiqua" w:hAnsi="Book Antiqua"/>
          <w:vertAlign w:val="superscript"/>
        </w:rPr>
        <w:t>78</w:t>
      </w:r>
      <w:r w:rsidR="00031347" w:rsidRPr="00A75313">
        <w:rPr>
          <w:rFonts w:ascii="Book Antiqua" w:hAnsi="Book Antiqua"/>
        </w:rPr>
        <w:fldChar w:fldCharType="end"/>
      </w:r>
      <w:r w:rsidR="00031347" w:rsidRPr="00A75313">
        <w:rPr>
          <w:rFonts w:ascii="Book Antiqua" w:hAnsi="Book Antiqua"/>
          <w:vertAlign w:val="superscript"/>
        </w:rPr>
        <w:t>]</w:t>
      </w:r>
      <w:r w:rsidRPr="00A75313">
        <w:rPr>
          <w:rFonts w:ascii="Book Antiqua" w:hAnsi="Book Antiqua"/>
        </w:rPr>
        <w:t xml:space="preserve">. </w:t>
      </w:r>
      <w:r w:rsidR="00A03202" w:rsidRPr="00A75313">
        <w:rPr>
          <w:rFonts w:ascii="Book Antiqua" w:hAnsi="Book Antiqua"/>
        </w:rPr>
        <w:t xml:space="preserve">It has also been found to have a diagnostic role in HCC, where the sensitivity and specificity were 77.6% and 84%, </w:t>
      </w:r>
      <w:proofErr w:type="gramStart"/>
      <w:r w:rsidR="00A03202" w:rsidRPr="00A75313">
        <w:rPr>
          <w:rFonts w:ascii="Book Antiqua" w:hAnsi="Book Antiqua"/>
        </w:rPr>
        <w:t>respectively</w:t>
      </w:r>
      <w:r w:rsidR="00031347" w:rsidRPr="00A75313">
        <w:rPr>
          <w:rFonts w:ascii="Book Antiqua" w:hAnsi="Book Antiqua"/>
          <w:vertAlign w:val="superscript"/>
        </w:rPr>
        <w:t>[</w:t>
      </w:r>
      <w:proofErr w:type="gramEnd"/>
      <w:r w:rsidR="00031347" w:rsidRPr="00A75313">
        <w:rPr>
          <w:rFonts w:ascii="Book Antiqua" w:hAnsi="Book Antiqua"/>
        </w:rPr>
        <w:fldChar w:fldCharType="begin"/>
      </w:r>
      <w:r w:rsidR="00FB07EE" w:rsidRPr="00A75313">
        <w:rPr>
          <w:rFonts w:ascii="Book Antiqua" w:hAnsi="Book Antiqua"/>
        </w:rPr>
        <w:instrText>ADDIN RW.CITE{{586 Hussein,M.M. 2008}}</w:instrText>
      </w:r>
      <w:r w:rsidR="00031347" w:rsidRPr="00A75313">
        <w:rPr>
          <w:rFonts w:ascii="Book Antiqua" w:hAnsi="Book Antiqua"/>
        </w:rPr>
        <w:fldChar w:fldCharType="separate"/>
      </w:r>
      <w:r w:rsidR="00FB07EE" w:rsidRPr="00A75313">
        <w:rPr>
          <w:rFonts w:ascii="Book Antiqua" w:hAnsi="Book Antiqua"/>
          <w:vertAlign w:val="superscript"/>
        </w:rPr>
        <w:t>79</w:t>
      </w:r>
      <w:r w:rsidR="00031347" w:rsidRPr="00A75313">
        <w:rPr>
          <w:rFonts w:ascii="Book Antiqua" w:hAnsi="Book Antiqua"/>
        </w:rPr>
        <w:fldChar w:fldCharType="end"/>
      </w:r>
      <w:r w:rsidR="00031347" w:rsidRPr="00A75313">
        <w:rPr>
          <w:rFonts w:ascii="Book Antiqua" w:hAnsi="Book Antiqua"/>
          <w:vertAlign w:val="superscript"/>
        </w:rPr>
        <w:t>]</w:t>
      </w:r>
      <w:r w:rsidR="00A03202" w:rsidRPr="00A75313">
        <w:rPr>
          <w:rFonts w:ascii="Book Antiqua" w:hAnsi="Book Antiqua"/>
        </w:rPr>
        <w:t xml:space="preserve">. </w:t>
      </w:r>
    </w:p>
    <w:p w14:paraId="799E7556" w14:textId="77777777" w:rsidR="00EE33B5" w:rsidRPr="00A75313" w:rsidRDefault="00EE33B5" w:rsidP="0069181C">
      <w:pPr>
        <w:spacing w:line="360" w:lineRule="auto"/>
        <w:rPr>
          <w:rFonts w:ascii="Book Antiqua" w:hAnsi="Book Antiqua"/>
        </w:rPr>
      </w:pPr>
    </w:p>
    <w:p w14:paraId="48347E89" w14:textId="4F086D10" w:rsidR="00FC087C" w:rsidRPr="00A75313" w:rsidRDefault="00EE33B5" w:rsidP="0069181C">
      <w:pPr>
        <w:spacing w:line="360" w:lineRule="auto"/>
        <w:rPr>
          <w:rFonts w:ascii="Book Antiqua" w:hAnsi="Book Antiqua"/>
          <w:b/>
          <w:i/>
        </w:rPr>
      </w:pPr>
      <w:r w:rsidRPr="00A75313">
        <w:rPr>
          <w:rFonts w:ascii="Book Antiqua" w:hAnsi="Book Antiqua"/>
          <w:b/>
          <w:i/>
        </w:rPr>
        <w:t>Heat shock proteins</w:t>
      </w:r>
      <w:r w:rsidR="00A03202" w:rsidRPr="00A75313">
        <w:rPr>
          <w:rFonts w:ascii="Book Antiqua" w:hAnsi="Book Antiqua"/>
          <w:b/>
          <w:i/>
        </w:rPr>
        <w:t xml:space="preserve"> </w:t>
      </w:r>
      <w:r w:rsidR="00602200" w:rsidRPr="00A75313">
        <w:rPr>
          <w:rFonts w:ascii="Book Antiqua" w:hAnsi="Book Antiqua"/>
          <w:b/>
          <w:i/>
        </w:rPr>
        <w:t xml:space="preserve">  </w:t>
      </w:r>
    </w:p>
    <w:p w14:paraId="20E71D0C" w14:textId="2D87E227" w:rsidR="00FC087C" w:rsidRPr="00A75313" w:rsidRDefault="00EE33B5" w:rsidP="0069181C">
      <w:pPr>
        <w:spacing w:line="360" w:lineRule="auto"/>
        <w:rPr>
          <w:rFonts w:ascii="Book Antiqua" w:hAnsi="Book Antiqua"/>
        </w:rPr>
      </w:pPr>
      <w:r w:rsidRPr="00A75313">
        <w:rPr>
          <w:rFonts w:ascii="Book Antiqua" w:hAnsi="Book Antiqua"/>
        </w:rPr>
        <w:t xml:space="preserve">Another potential biomarker for HCC </w:t>
      </w:r>
      <w:r w:rsidR="009B5050" w:rsidRPr="00A75313">
        <w:rPr>
          <w:rFonts w:ascii="Book Antiqua" w:hAnsi="Book Antiqua"/>
        </w:rPr>
        <w:t>are</w:t>
      </w:r>
      <w:r w:rsidRPr="00A75313">
        <w:rPr>
          <w:rFonts w:ascii="Book Antiqua" w:hAnsi="Book Antiqua"/>
        </w:rPr>
        <w:t xml:space="preserve"> heat shock proteins (HSP), which are cellular molecules that are expressed under non-specific stress stimuli, including </w:t>
      </w:r>
      <w:proofErr w:type="gramStart"/>
      <w:r w:rsidRPr="00A75313">
        <w:rPr>
          <w:rFonts w:ascii="Book Antiqua" w:hAnsi="Book Antiqua"/>
        </w:rPr>
        <w:t>carcinogenesis</w:t>
      </w:r>
      <w:r w:rsidR="00031347" w:rsidRPr="00A75313">
        <w:rPr>
          <w:rFonts w:ascii="Book Antiqua" w:hAnsi="Book Antiqua"/>
          <w:vertAlign w:val="superscript"/>
        </w:rPr>
        <w:t>[</w:t>
      </w:r>
      <w:proofErr w:type="gramEnd"/>
      <w:r w:rsidR="00031347" w:rsidRPr="00A75313">
        <w:rPr>
          <w:rFonts w:ascii="Book Antiqua" w:hAnsi="Book Antiqua"/>
        </w:rPr>
        <w:fldChar w:fldCharType="begin"/>
      </w:r>
      <w:r w:rsidR="00FB07EE" w:rsidRPr="00A75313">
        <w:rPr>
          <w:rFonts w:ascii="Book Antiqua" w:hAnsi="Book Antiqua"/>
        </w:rPr>
        <w:instrText>ADDIN RW.CITE{{587 AbuElMakarem,M. 2012}}</w:instrText>
      </w:r>
      <w:r w:rsidR="00031347" w:rsidRPr="00A75313">
        <w:rPr>
          <w:rFonts w:ascii="Book Antiqua" w:hAnsi="Book Antiqua"/>
        </w:rPr>
        <w:fldChar w:fldCharType="separate"/>
      </w:r>
      <w:r w:rsidR="00FB07EE" w:rsidRPr="00A75313">
        <w:rPr>
          <w:rFonts w:ascii="Book Antiqua" w:hAnsi="Book Antiqua"/>
          <w:vertAlign w:val="superscript"/>
        </w:rPr>
        <w:t>80</w:t>
      </w:r>
      <w:r w:rsidR="00031347" w:rsidRPr="00A75313">
        <w:rPr>
          <w:rFonts w:ascii="Book Antiqua" w:hAnsi="Book Antiqua"/>
        </w:rPr>
        <w:fldChar w:fldCharType="end"/>
      </w:r>
      <w:r w:rsidR="00031347" w:rsidRPr="00A75313">
        <w:rPr>
          <w:rFonts w:ascii="Book Antiqua" w:hAnsi="Book Antiqua"/>
          <w:vertAlign w:val="superscript"/>
        </w:rPr>
        <w:t>]</w:t>
      </w:r>
      <w:r w:rsidRPr="00A75313">
        <w:rPr>
          <w:rFonts w:ascii="Book Antiqua" w:hAnsi="Book Antiqua"/>
        </w:rPr>
        <w:t xml:space="preserve">. In particular, HSP70 has been identified as a </w:t>
      </w:r>
      <w:r w:rsidR="009B5050" w:rsidRPr="00A75313">
        <w:rPr>
          <w:rFonts w:ascii="Book Antiqua" w:hAnsi="Book Antiqua"/>
        </w:rPr>
        <w:t xml:space="preserve">potentially </w:t>
      </w:r>
      <w:r w:rsidRPr="00A75313">
        <w:rPr>
          <w:rFonts w:ascii="Book Antiqua" w:hAnsi="Book Antiqua"/>
        </w:rPr>
        <w:t xml:space="preserve">sensitive marker to differentiate early HCC from precancerous </w:t>
      </w:r>
      <w:proofErr w:type="gramStart"/>
      <w:r w:rsidRPr="00A75313">
        <w:rPr>
          <w:rFonts w:ascii="Book Antiqua" w:hAnsi="Book Antiqua"/>
        </w:rPr>
        <w:t>lesion</w:t>
      </w:r>
      <w:r w:rsidR="009B5050" w:rsidRPr="00A75313">
        <w:rPr>
          <w:rFonts w:ascii="Book Antiqua" w:hAnsi="Book Antiqua"/>
        </w:rPr>
        <w:t>s</w:t>
      </w:r>
      <w:r w:rsidR="00031347" w:rsidRPr="00A75313">
        <w:rPr>
          <w:rFonts w:ascii="Book Antiqua" w:hAnsi="Book Antiqua"/>
          <w:vertAlign w:val="superscript"/>
        </w:rPr>
        <w:t>[</w:t>
      </w:r>
      <w:proofErr w:type="gramEnd"/>
      <w:r w:rsidR="00031347" w:rsidRPr="00A75313">
        <w:rPr>
          <w:rFonts w:ascii="Book Antiqua" w:hAnsi="Book Antiqua"/>
        </w:rPr>
        <w:fldChar w:fldCharType="begin"/>
      </w:r>
      <w:r w:rsidR="00FB07EE" w:rsidRPr="00A75313">
        <w:rPr>
          <w:rFonts w:ascii="Book Antiqua" w:hAnsi="Book Antiqua"/>
        </w:rPr>
        <w:instrText>ADDIN RW.CITE{{588 Chuma,M. 2003}}</w:instrText>
      </w:r>
      <w:r w:rsidR="00031347" w:rsidRPr="00A75313">
        <w:rPr>
          <w:rFonts w:ascii="Book Antiqua" w:hAnsi="Book Antiqua"/>
        </w:rPr>
        <w:fldChar w:fldCharType="separate"/>
      </w:r>
      <w:r w:rsidR="00FB07EE" w:rsidRPr="00A75313">
        <w:rPr>
          <w:rFonts w:ascii="Book Antiqua" w:hAnsi="Book Antiqua"/>
          <w:vertAlign w:val="superscript"/>
        </w:rPr>
        <w:t>81</w:t>
      </w:r>
      <w:r w:rsidR="00031347" w:rsidRPr="00A75313">
        <w:rPr>
          <w:rFonts w:ascii="Book Antiqua" w:hAnsi="Book Antiqua"/>
        </w:rPr>
        <w:fldChar w:fldCharType="end"/>
      </w:r>
      <w:r w:rsidR="00031347" w:rsidRPr="00A75313">
        <w:rPr>
          <w:rFonts w:ascii="Book Antiqua" w:hAnsi="Book Antiqua"/>
          <w:vertAlign w:val="superscript"/>
        </w:rPr>
        <w:t>]</w:t>
      </w:r>
      <w:r w:rsidRPr="00A75313">
        <w:rPr>
          <w:rFonts w:ascii="Book Antiqua" w:hAnsi="Book Antiqua"/>
        </w:rPr>
        <w:t xml:space="preserve">. </w:t>
      </w:r>
    </w:p>
    <w:p w14:paraId="6D480047" w14:textId="77777777" w:rsidR="004214F6" w:rsidRPr="00A75313" w:rsidRDefault="004214F6" w:rsidP="0069181C">
      <w:pPr>
        <w:spacing w:line="360" w:lineRule="auto"/>
        <w:rPr>
          <w:rFonts w:ascii="Book Antiqua" w:hAnsi="Book Antiqua"/>
          <w:b/>
          <w:i/>
        </w:rPr>
      </w:pPr>
    </w:p>
    <w:p w14:paraId="4E809321" w14:textId="77777777" w:rsidR="00392D5A" w:rsidRPr="00A75313" w:rsidRDefault="00392D5A" w:rsidP="0069181C">
      <w:pPr>
        <w:spacing w:line="360" w:lineRule="auto"/>
        <w:rPr>
          <w:rFonts w:ascii="Book Antiqua" w:hAnsi="Book Antiqua"/>
          <w:b/>
          <w:i/>
          <w:u w:val="single"/>
        </w:rPr>
      </w:pPr>
      <w:r w:rsidRPr="00A75313">
        <w:rPr>
          <w:rFonts w:ascii="Book Antiqua" w:hAnsi="Book Antiqua"/>
          <w:b/>
          <w:i/>
        </w:rPr>
        <w:t>Serum metabolites</w:t>
      </w:r>
    </w:p>
    <w:p w14:paraId="08544E35" w14:textId="4BA4B220" w:rsidR="00392D5A" w:rsidRPr="00A75313" w:rsidRDefault="00392D5A" w:rsidP="0069181C">
      <w:pPr>
        <w:spacing w:line="360" w:lineRule="auto"/>
        <w:rPr>
          <w:rFonts w:ascii="Book Antiqua" w:hAnsi="Book Antiqua"/>
        </w:rPr>
      </w:pPr>
      <w:r w:rsidRPr="00A75313">
        <w:rPr>
          <w:rFonts w:ascii="Book Antiqua" w:hAnsi="Book Antiqua"/>
        </w:rPr>
        <w:t>Metabolic profiling using proteomic techniques mentioned above, such as</w:t>
      </w:r>
      <w:r w:rsidR="003A05D8" w:rsidRPr="00A75313">
        <w:rPr>
          <w:rFonts w:ascii="Book Antiqua" w:hAnsi="Book Antiqua"/>
        </w:rPr>
        <w:t xml:space="preserve"> </w:t>
      </w:r>
      <w:r w:rsidR="003A05D8" w:rsidRPr="00A75313">
        <w:rPr>
          <w:rFonts w:ascii="Book Antiqua" w:hAnsi="Book Antiqua"/>
          <w:i/>
        </w:rPr>
        <w:t>in</w:t>
      </w:r>
      <w:r w:rsidR="003A05D8" w:rsidRPr="00A75313">
        <w:rPr>
          <w:rFonts w:ascii="Book Antiqua" w:hAnsi="Book Antiqua"/>
        </w:rPr>
        <w:t xml:space="preserve"> </w:t>
      </w:r>
      <w:r w:rsidR="003A05D8" w:rsidRPr="00A75313">
        <w:rPr>
          <w:rFonts w:ascii="Book Antiqua" w:hAnsi="Book Antiqua"/>
          <w:i/>
        </w:rPr>
        <w:t>vitro</w:t>
      </w:r>
      <w:r w:rsidR="003A05D8" w:rsidRPr="00A75313">
        <w:rPr>
          <w:rFonts w:ascii="Book Antiqua" w:hAnsi="Book Antiqua"/>
        </w:rPr>
        <w:t xml:space="preserve"> proton nuclear magnetic resonance spectroscopy (</w:t>
      </w:r>
      <w:r w:rsidRPr="00A75313">
        <w:rPr>
          <w:rFonts w:ascii="Book Antiqua" w:hAnsi="Book Antiqua"/>
          <w:vertAlign w:val="superscript"/>
        </w:rPr>
        <w:t>1</w:t>
      </w:r>
      <w:r w:rsidRPr="00A75313">
        <w:rPr>
          <w:rFonts w:ascii="Book Antiqua" w:hAnsi="Book Antiqua"/>
        </w:rPr>
        <w:t>H NMR</w:t>
      </w:r>
      <w:r w:rsidR="003A05D8" w:rsidRPr="00A75313">
        <w:rPr>
          <w:rFonts w:ascii="Book Antiqua" w:hAnsi="Book Antiqua"/>
        </w:rPr>
        <w:t>)</w:t>
      </w:r>
      <w:r w:rsidR="00C35FF0" w:rsidRPr="00A75313">
        <w:rPr>
          <w:rFonts w:ascii="Book Antiqua" w:hAnsi="Book Antiqua"/>
          <w:vertAlign w:val="superscript"/>
        </w:rPr>
        <w:t>[</w:t>
      </w:r>
      <w:r w:rsidRPr="00A75313">
        <w:rPr>
          <w:rFonts w:ascii="Book Antiqua" w:hAnsi="Book Antiqua"/>
        </w:rPr>
        <w:fldChar w:fldCharType="begin"/>
      </w:r>
      <w:r w:rsidR="00FB07EE" w:rsidRPr="00A75313">
        <w:rPr>
          <w:rFonts w:ascii="Book Antiqua" w:hAnsi="Book Antiqua"/>
        </w:rPr>
        <w:instrText>ADDIN RW.CITE{{296 Gao,H. 2009; 329 Nahon,P. 2012; 330 Wei,S. 2012; 364 Liu,Y. 2014; 363 Assi,N. 2015}}ADDIN RW.CITE{{296 Gao,H. 2009; 329 Nahon,P. 2012; 330 Wei,S. 2012; 364 Liu,Y. 2014; 363 Assi,N. 2015}}ADDIN RW.CITE{{296 Gao,H. 2009; 329 Nahon,P. 2012; 330 Wei,S. 2012; 364 Liu,Y. 2014; 363 Assi,N. 2015}}ADDIN RW.CITE{{296 Gao,H. 2009; 329 Nahon,P. 2012; 330 Wei,S. 2012; 364 Liu,Y. 2014; 363 Assi,N. 2015}}</w:instrText>
      </w:r>
      <w:r w:rsidRPr="00A75313">
        <w:rPr>
          <w:rFonts w:ascii="Book Antiqua" w:hAnsi="Book Antiqua"/>
        </w:rPr>
        <w:fldChar w:fldCharType="separate"/>
      </w:r>
      <w:r w:rsidR="00D2055C" w:rsidRPr="00A75313">
        <w:rPr>
          <w:rFonts w:ascii="Book Antiqua" w:hAnsi="Book Antiqua"/>
          <w:vertAlign w:val="superscript"/>
        </w:rPr>
        <w:t>49,82-</w:t>
      </w:r>
      <w:r w:rsidR="00FB07EE" w:rsidRPr="00A75313">
        <w:rPr>
          <w:rFonts w:ascii="Book Antiqua" w:hAnsi="Book Antiqua"/>
          <w:vertAlign w:val="superscript"/>
        </w:rPr>
        <w:t>85</w:t>
      </w:r>
      <w:r w:rsidRPr="00A75313">
        <w:rPr>
          <w:rFonts w:ascii="Book Antiqua" w:hAnsi="Book Antiqua"/>
        </w:rPr>
        <w:fldChar w:fldCharType="end"/>
      </w:r>
      <w:r w:rsidR="005A3C40" w:rsidRPr="00A75313">
        <w:rPr>
          <w:rFonts w:ascii="Book Antiqua" w:hAnsi="Book Antiqua"/>
          <w:vertAlign w:val="superscript"/>
        </w:rPr>
        <w:t>]</w:t>
      </w:r>
      <w:r w:rsidRPr="00A75313">
        <w:rPr>
          <w:rFonts w:ascii="Book Antiqua" w:hAnsi="Book Antiqua"/>
        </w:rPr>
        <w:t xml:space="preserve"> and mass spectrometry</w:t>
      </w:r>
      <w:r w:rsidR="00C35FF0" w:rsidRPr="00A75313">
        <w:rPr>
          <w:rFonts w:ascii="Book Antiqua" w:hAnsi="Book Antiqua"/>
          <w:vertAlign w:val="superscript"/>
        </w:rPr>
        <w:t>[</w:t>
      </w:r>
      <w:r w:rsidR="00B73265" w:rsidRPr="00A75313">
        <w:rPr>
          <w:rFonts w:ascii="Book Antiqua" w:hAnsi="Book Antiqua"/>
          <w:vertAlign w:val="superscript"/>
        </w:rPr>
        <w:t>85</w:t>
      </w:r>
      <w:r w:rsidRPr="00A75313">
        <w:rPr>
          <w:rFonts w:ascii="Book Antiqua" w:hAnsi="Book Antiqua"/>
        </w:rPr>
        <w:fldChar w:fldCharType="begin"/>
      </w:r>
      <w:r w:rsidR="00FB07EE" w:rsidRPr="00A75313">
        <w:rPr>
          <w:rFonts w:ascii="Book Antiqua" w:hAnsi="Book Antiqua"/>
        </w:rPr>
        <w:instrText>ADDIN RW.CITE{{468 Baniasadi,H. 2013; 469 Chen,F. 2011; 470 Chen,S. 2013; 471 Chen,S. 2013; 472 Huang,Q. 2013; 473 Patterson,A.D. 2011; 474 Ressom,H.W. 2012; 475 Wang,B. 2012; 476 Xiao,J.F. 2012; 477 Xue,R. 2008; 328 Yin,P. 2009; 479 Zhou,L. 2012; 480 Zhou,L. 2012; 481 Shang,Sufen 2012}}ADDIN RW.CITE{{468 Baniasadi,H. 2013; 469 Chen,F. 2011; 470 Chen,S. 2013; 471 Chen,S. 2013; 472 Huang,Q. 2013; 473 Patterson,A.D. 2011; 474 Ressom,H.W. 2012; 475 Wang,B. 2012; 476 Xiao,J.F. 2012; 477 Xue,R. 2008; 328 Yin,P. 2009; 479 Zhou,L. 2012; 480 Zhou,L. 2012; 481 Shang,Sufen 2012}}ADDIN RW.CITE{{468 Baniasadi,H. 2013; 469 Chen,F. 2011; 470 Chen,S. 2013; 471 Chen,S. 2013; 472 Huang,Q. 2013; 473 Patterson,A.D. 2011; 474 Ressom,H.W. 2012; 475 Wang,B. 2012; 476 Xiao,J.F. 2012; 477 Xue,R. 2008; 328 Yin,P. 2009; 479 Zhou,L. 2012; 480 Zhou,L. 2012; 481 Shang,Sufen 2012}}ADDIN RW.CITE{{468 Baniasadi,H. 2013; 469 Chen,F. 2011; 470 Chen,S. 2013; 471 Chen,S. 2013; 472 Huang,Q. 2013; 473 Patterson,A.D. 2011; 474 Ressom,H.W. 2012; 475 Wang,B. 2012; 476 Xiao,J.F. 2012; 477 Xue,R. 2008; 328 Yin,P. 2009; 479 Zhou,L. 2012; 480 Zhou,L. 2012; 481 Shang,Sufen 2012}}</w:instrText>
      </w:r>
      <w:r w:rsidRPr="00A75313">
        <w:rPr>
          <w:rFonts w:ascii="Book Antiqua" w:hAnsi="Book Antiqua"/>
        </w:rPr>
        <w:fldChar w:fldCharType="separate"/>
      </w:r>
      <w:r w:rsidR="00D2055C" w:rsidRPr="00A75313">
        <w:rPr>
          <w:rFonts w:ascii="Book Antiqua" w:hAnsi="Book Antiqua"/>
          <w:vertAlign w:val="superscript"/>
        </w:rPr>
        <w:t>-</w:t>
      </w:r>
      <w:r w:rsidR="00FB07EE" w:rsidRPr="00A75313">
        <w:rPr>
          <w:rFonts w:ascii="Book Antiqua" w:hAnsi="Book Antiqua"/>
          <w:vertAlign w:val="superscript"/>
        </w:rPr>
        <w:t>99</w:t>
      </w:r>
      <w:r w:rsidRPr="00A75313">
        <w:rPr>
          <w:rFonts w:ascii="Book Antiqua" w:hAnsi="Book Antiqua"/>
        </w:rPr>
        <w:fldChar w:fldCharType="end"/>
      </w:r>
      <w:r w:rsidR="005A3C40" w:rsidRPr="00A75313">
        <w:rPr>
          <w:rFonts w:ascii="Book Antiqua" w:hAnsi="Book Antiqua"/>
          <w:vertAlign w:val="superscript"/>
        </w:rPr>
        <w:t>]</w:t>
      </w:r>
      <w:r w:rsidRPr="00A75313">
        <w:rPr>
          <w:rFonts w:ascii="Book Antiqua" w:hAnsi="Book Antiqua"/>
        </w:rPr>
        <w:t xml:space="preserve"> have been incorporated to identify a specific metabolic pattern that may be utilized for identifying HCC. </w:t>
      </w:r>
      <w:proofErr w:type="spellStart"/>
      <w:r w:rsidRPr="00A75313">
        <w:rPr>
          <w:rFonts w:ascii="Book Antiqua" w:hAnsi="Book Antiqua"/>
        </w:rPr>
        <w:t>Lysopho</w:t>
      </w:r>
      <w:r w:rsidR="00C76B6D" w:rsidRPr="00A75313">
        <w:rPr>
          <w:rFonts w:ascii="Book Antiqua" w:hAnsi="Book Antiqua"/>
        </w:rPr>
        <w:t>s</w:t>
      </w:r>
      <w:r w:rsidRPr="00A75313">
        <w:rPr>
          <w:rFonts w:ascii="Book Antiqua" w:hAnsi="Book Antiqua"/>
        </w:rPr>
        <w:t>phatidylcholines</w:t>
      </w:r>
      <w:proofErr w:type="spellEnd"/>
      <w:r w:rsidRPr="00A75313">
        <w:rPr>
          <w:rFonts w:ascii="Book Antiqua" w:hAnsi="Book Antiqua"/>
        </w:rPr>
        <w:t xml:space="preserve"> (LPC) have been reported in several studies to be significantly decreased in HCC sera compared to healthy controls</w:t>
      </w:r>
      <w:r w:rsidR="00C35FF0" w:rsidRPr="00A75313">
        <w:rPr>
          <w:rFonts w:ascii="Book Antiqua" w:hAnsi="Book Antiqua"/>
          <w:vertAlign w:val="superscript"/>
        </w:rPr>
        <w:t>[</w:t>
      </w:r>
      <w:r w:rsidRPr="00A75313">
        <w:rPr>
          <w:rFonts w:ascii="Book Antiqua" w:hAnsi="Book Antiqua"/>
        </w:rPr>
        <w:fldChar w:fldCharType="begin"/>
      </w:r>
      <w:r w:rsidR="00FB07EE" w:rsidRPr="00A75313">
        <w:rPr>
          <w:rFonts w:ascii="Book Antiqua" w:hAnsi="Book Antiqua"/>
        </w:rPr>
        <w:instrText>ADDIN RW.CITE{{480 Zhou,L. 2012; 479 Zhou,L. 2012; 473 Patterson,A.D. 2011; 470 Chen,S. 2013; 471 Chen,S. 2013; 478 Yin,P. 2009; 474 Ressom,H.W. 2012; 475 Wang,B. 2012}}ADDIN RW.CITE{{480 Zhou,L. 2012; 479 Zhou,L. 2012; 473 Patterson,A.D. 2011; 470 Chen,S. 2013; 471 Chen,S. 2013; 478 Yin,P. 2009; 474 Ressom,H.W. 2012; 475 Wang,B. 2012}}ADDIN RW.CITE{{480 Zhou,L. 2012; 479 Zhou,L. 2012; 473 Patterson,A.D. 2011; 470 Chen,S. 2013; 471 Chen,S. 2013; 478 Yin,P. 2009; 474 Ressom,H.W. 2012; 475 Wang,B. 2012}}ADDIN RW.CITE{{480 Zhou,L. 2012; 479 Zhou,L. 2012; 473 Patterson,A.D. 2011; 470 Chen,S. 2013; 471 Chen,S. 2013; 478 Yin,P. 2009; 474 Ressom,H.W. 2012; 475 Wang,B. 2012}}</w:instrText>
      </w:r>
      <w:r w:rsidRPr="00A75313">
        <w:rPr>
          <w:rFonts w:ascii="Book Antiqua" w:hAnsi="Book Antiqua"/>
        </w:rPr>
        <w:fldChar w:fldCharType="separate"/>
      </w:r>
      <w:r w:rsidR="00FB07EE" w:rsidRPr="00A75313">
        <w:rPr>
          <w:rFonts w:ascii="Book Antiqua" w:hAnsi="Book Antiqua"/>
          <w:vertAlign w:val="superscript"/>
        </w:rPr>
        <w:t>88,</w:t>
      </w:r>
      <w:r w:rsidR="00D2055C" w:rsidRPr="00A75313">
        <w:rPr>
          <w:rFonts w:ascii="Book Antiqua" w:hAnsi="Book Antiqua"/>
          <w:vertAlign w:val="superscript"/>
        </w:rPr>
        <w:t>89,91-</w:t>
      </w:r>
      <w:r w:rsidR="00FB07EE" w:rsidRPr="00A75313">
        <w:rPr>
          <w:rFonts w:ascii="Book Antiqua" w:hAnsi="Book Antiqua"/>
          <w:vertAlign w:val="superscript"/>
        </w:rPr>
        <w:t>93,</w:t>
      </w:r>
      <w:r w:rsidR="009F33BA">
        <w:rPr>
          <w:rFonts w:ascii="Book Antiqua" w:eastAsia="宋体" w:hAnsi="Book Antiqua" w:hint="eastAsia"/>
          <w:vertAlign w:val="superscript"/>
          <w:lang w:eastAsia="zh-CN"/>
        </w:rPr>
        <w:t>96-</w:t>
      </w:r>
      <w:r w:rsidR="00D2055C" w:rsidRPr="00A75313">
        <w:rPr>
          <w:rFonts w:ascii="Book Antiqua" w:hAnsi="Book Antiqua"/>
          <w:vertAlign w:val="superscript"/>
        </w:rPr>
        <w:t>98</w:t>
      </w:r>
      <w:r w:rsidRPr="00A75313">
        <w:rPr>
          <w:rFonts w:ascii="Book Antiqua" w:hAnsi="Book Antiqua"/>
        </w:rPr>
        <w:fldChar w:fldCharType="end"/>
      </w:r>
      <w:r w:rsidR="005A3C40" w:rsidRPr="00A75313">
        <w:rPr>
          <w:rFonts w:ascii="Book Antiqua" w:hAnsi="Book Antiqua"/>
          <w:vertAlign w:val="superscript"/>
        </w:rPr>
        <w:t>]</w:t>
      </w:r>
      <w:r w:rsidRPr="00A75313">
        <w:rPr>
          <w:rFonts w:ascii="Book Antiqua" w:hAnsi="Book Antiqua"/>
        </w:rPr>
        <w:t xml:space="preserve">. LPCs have been described in endothelial cell </w:t>
      </w:r>
      <w:proofErr w:type="gramStart"/>
      <w:r w:rsidRPr="00A75313">
        <w:rPr>
          <w:rFonts w:ascii="Book Antiqua" w:hAnsi="Book Antiqua"/>
        </w:rPr>
        <w:t>migration</w:t>
      </w:r>
      <w:r w:rsidR="00C35FF0" w:rsidRPr="00A75313">
        <w:rPr>
          <w:rFonts w:ascii="Book Antiqua" w:hAnsi="Book Antiqua"/>
          <w:vertAlign w:val="superscript"/>
        </w:rPr>
        <w:t>[</w:t>
      </w:r>
      <w:proofErr w:type="gramEnd"/>
      <w:r w:rsidR="009F33BA" w:rsidRPr="00A75313">
        <w:rPr>
          <w:rFonts w:ascii="Book Antiqua" w:hAnsi="Book Antiqua"/>
        </w:rPr>
        <w:fldChar w:fldCharType="begin"/>
      </w:r>
      <w:r w:rsidR="009F33BA" w:rsidRPr="00A75313">
        <w:rPr>
          <w:rFonts w:ascii="Book Antiqua" w:hAnsi="Book Antiqua"/>
        </w:rPr>
        <w:instrText>ADDIN RW.CITE{{482 Linkous,A.G. 2010}}ADDIN RW.CITE{{482 Linkous,A.G. 2010}}ADDIN RW.CITE{{482 Linkous,A.G. 2010}}ADDIN RW.CITE{{482 Linkous,A.G. 2010}}</w:instrText>
      </w:r>
      <w:r w:rsidR="009F33BA" w:rsidRPr="00A75313">
        <w:rPr>
          <w:rFonts w:ascii="Book Antiqua" w:hAnsi="Book Antiqua"/>
        </w:rPr>
        <w:fldChar w:fldCharType="separate"/>
      </w:r>
      <w:r w:rsidR="009F33BA" w:rsidRPr="00A75313">
        <w:rPr>
          <w:rFonts w:ascii="Book Antiqua" w:hAnsi="Book Antiqua"/>
          <w:vertAlign w:val="superscript"/>
        </w:rPr>
        <w:t>10</w:t>
      </w:r>
      <w:r w:rsidR="009F33BA">
        <w:rPr>
          <w:rFonts w:ascii="Book Antiqua" w:eastAsia="宋体" w:hAnsi="Book Antiqua" w:hint="eastAsia"/>
          <w:vertAlign w:val="superscript"/>
          <w:lang w:eastAsia="zh-CN"/>
        </w:rPr>
        <w:t>0</w:t>
      </w:r>
      <w:r w:rsidR="009F33BA" w:rsidRPr="00A75313">
        <w:rPr>
          <w:rFonts w:ascii="Book Antiqua" w:hAnsi="Book Antiqua"/>
        </w:rPr>
        <w:fldChar w:fldCharType="end"/>
      </w:r>
      <w:r w:rsidR="005A3C40" w:rsidRPr="00A75313">
        <w:rPr>
          <w:rFonts w:ascii="Book Antiqua" w:hAnsi="Book Antiqua"/>
          <w:vertAlign w:val="superscript"/>
        </w:rPr>
        <w:t>]</w:t>
      </w:r>
      <w:r w:rsidRPr="00A75313">
        <w:rPr>
          <w:rFonts w:ascii="Book Antiqua" w:hAnsi="Book Antiqua"/>
        </w:rPr>
        <w:t xml:space="preserve">, which may contribute to the </w:t>
      </w:r>
      <w:proofErr w:type="spellStart"/>
      <w:r w:rsidRPr="00A75313">
        <w:rPr>
          <w:rFonts w:ascii="Book Antiqua" w:hAnsi="Book Antiqua"/>
        </w:rPr>
        <w:t>hypervascularized</w:t>
      </w:r>
      <w:proofErr w:type="spellEnd"/>
      <w:r w:rsidRPr="00A75313">
        <w:rPr>
          <w:rFonts w:ascii="Book Antiqua" w:hAnsi="Book Antiqua"/>
        </w:rPr>
        <w:t xml:space="preserve"> state in HCC. Two LPCs in particular, LPC 16:0 and LPC 18:0, were significantly altered in HCC compared to cirrhotic patients</w:t>
      </w:r>
      <w:r w:rsidR="00C35FF0" w:rsidRPr="00A75313">
        <w:rPr>
          <w:rFonts w:ascii="Book Antiqua" w:hAnsi="Book Antiqua"/>
          <w:vertAlign w:val="superscript"/>
        </w:rPr>
        <w:t>[</w:t>
      </w:r>
      <w:r w:rsidRPr="00A75313">
        <w:rPr>
          <w:rFonts w:ascii="Book Antiqua" w:hAnsi="Book Antiqua"/>
        </w:rPr>
        <w:fldChar w:fldCharType="begin"/>
      </w:r>
      <w:r w:rsidR="00FB07EE" w:rsidRPr="00A75313">
        <w:rPr>
          <w:rFonts w:ascii="Book Antiqua" w:hAnsi="Book Antiqua"/>
        </w:rPr>
        <w:instrText>ADDIN RW.CITE{{474 Ressom,H.W. 2012; 475 Wang,B. 2012; 473 Patterson,A.D. 2011; 479 Zhou,L. 2012}}ADDIN RW.CITE{{474 Ressom,H.W. 2012; 475 Wang,B. 2012; 473 Patterson,A.D. 2011; 479 Zhou,L. 2012}}ADDIN RW.CITE{{474 Ressom,H.W. 2012; 475 Wang,B. 2012; 473 Patterson,A.D. 2011; 479 Zhou,L. 2012}}ADDIN RW.CITE{{474 Ressom,H.W. 2012; 475 Wang,B. 2012; 473 Patterson,A.D. 2011; 479 Zhou,L. 2012}}</w:instrText>
      </w:r>
      <w:r w:rsidRPr="00A75313">
        <w:rPr>
          <w:rFonts w:ascii="Book Antiqua" w:hAnsi="Book Antiqua"/>
        </w:rPr>
        <w:fldChar w:fldCharType="separate"/>
      </w:r>
      <w:r w:rsidR="00D2055C" w:rsidRPr="00A75313">
        <w:rPr>
          <w:rFonts w:ascii="Book Antiqua" w:hAnsi="Book Antiqua"/>
          <w:vertAlign w:val="superscript"/>
        </w:rPr>
        <w:t>91-93,</w:t>
      </w:r>
      <w:r w:rsidR="00FB07EE" w:rsidRPr="00A75313">
        <w:rPr>
          <w:rFonts w:ascii="Book Antiqua" w:hAnsi="Book Antiqua"/>
          <w:vertAlign w:val="superscript"/>
        </w:rPr>
        <w:t>97</w:t>
      </w:r>
      <w:r w:rsidRPr="00A75313">
        <w:rPr>
          <w:rFonts w:ascii="Book Antiqua" w:hAnsi="Book Antiqua"/>
        </w:rPr>
        <w:fldChar w:fldCharType="end"/>
      </w:r>
      <w:r w:rsidR="005A3C40" w:rsidRPr="00A75313">
        <w:rPr>
          <w:rFonts w:ascii="Book Antiqua" w:hAnsi="Book Antiqua"/>
          <w:vertAlign w:val="superscript"/>
        </w:rPr>
        <w:t>]</w:t>
      </w:r>
      <w:r w:rsidR="005A3C40" w:rsidRPr="00A75313">
        <w:rPr>
          <w:rFonts w:ascii="Book Antiqua" w:hAnsi="Book Antiqua"/>
        </w:rPr>
        <w:t xml:space="preserve"> </w:t>
      </w:r>
      <w:r w:rsidRPr="00A75313">
        <w:rPr>
          <w:rFonts w:ascii="Book Antiqua" w:hAnsi="Book Antiqua"/>
        </w:rPr>
        <w:t xml:space="preserve">. Morita and colleagues confirmed the overexpression of </w:t>
      </w:r>
      <w:proofErr w:type="spellStart"/>
      <w:r w:rsidRPr="00A75313">
        <w:rPr>
          <w:rFonts w:ascii="Book Antiqua" w:hAnsi="Book Antiqua"/>
        </w:rPr>
        <w:t>lysophosphatidylcholine</w:t>
      </w:r>
      <w:proofErr w:type="spellEnd"/>
      <w:r w:rsidRPr="00A75313">
        <w:rPr>
          <w:rFonts w:ascii="Book Antiqua" w:hAnsi="Book Antiqua"/>
        </w:rPr>
        <w:t xml:space="preserve"> </w:t>
      </w:r>
      <w:proofErr w:type="spellStart"/>
      <w:r w:rsidRPr="00A75313">
        <w:rPr>
          <w:rFonts w:ascii="Book Antiqua" w:hAnsi="Book Antiqua"/>
        </w:rPr>
        <w:t>acyltransferase</w:t>
      </w:r>
      <w:proofErr w:type="spellEnd"/>
      <w:r w:rsidRPr="00A75313">
        <w:rPr>
          <w:rFonts w:ascii="Book Antiqua" w:hAnsi="Book Antiqua"/>
        </w:rPr>
        <w:t xml:space="preserve"> 1 (LPCAT1) which converts LPC C16:0 to </w:t>
      </w:r>
      <w:proofErr w:type="spellStart"/>
      <w:r w:rsidRPr="00A75313">
        <w:rPr>
          <w:rFonts w:ascii="Book Antiqua" w:hAnsi="Book Antiqua"/>
        </w:rPr>
        <w:t>phosphatidylcholine</w:t>
      </w:r>
      <w:proofErr w:type="spellEnd"/>
      <w:r w:rsidRPr="00A75313">
        <w:rPr>
          <w:rFonts w:ascii="Book Antiqua" w:hAnsi="Book Antiqua"/>
        </w:rPr>
        <w:t xml:space="preserve"> 18:1</w:t>
      </w:r>
      <w:r w:rsidR="00C35FF0" w:rsidRPr="00A75313">
        <w:rPr>
          <w:rFonts w:ascii="Book Antiqua" w:hAnsi="Book Antiqua"/>
          <w:vertAlign w:val="superscript"/>
        </w:rPr>
        <w:t>[</w:t>
      </w:r>
      <w:r w:rsidR="009F33BA" w:rsidRPr="00A75313">
        <w:rPr>
          <w:rFonts w:ascii="Book Antiqua" w:hAnsi="Book Antiqua"/>
        </w:rPr>
        <w:fldChar w:fldCharType="begin"/>
      </w:r>
      <w:r w:rsidR="009F33BA" w:rsidRPr="00A75313">
        <w:rPr>
          <w:rFonts w:ascii="Book Antiqua" w:hAnsi="Book Antiqua"/>
        </w:rPr>
        <w:instrText>ADDIN RW.CITE{{483 Morita,Y. 2013}}ADDIN RW.CITE{{483 Morita,Y. 2013}}ADDIN RW.CITE{{483 Morita,Y. 2013}}ADDIN RW.CITE{{483 Morita,Y. 2013}}</w:instrText>
      </w:r>
      <w:r w:rsidR="009F33BA" w:rsidRPr="00A75313">
        <w:rPr>
          <w:rFonts w:ascii="Book Antiqua" w:hAnsi="Book Antiqua"/>
        </w:rPr>
        <w:fldChar w:fldCharType="separate"/>
      </w:r>
      <w:r w:rsidR="009F33BA" w:rsidRPr="00A75313">
        <w:rPr>
          <w:rFonts w:ascii="Book Antiqua" w:hAnsi="Book Antiqua"/>
          <w:vertAlign w:val="superscript"/>
        </w:rPr>
        <w:t>10</w:t>
      </w:r>
      <w:r w:rsidR="009F33BA">
        <w:rPr>
          <w:rFonts w:ascii="Book Antiqua" w:eastAsia="宋体" w:hAnsi="Book Antiqua" w:hint="eastAsia"/>
          <w:vertAlign w:val="superscript"/>
          <w:lang w:eastAsia="zh-CN"/>
        </w:rPr>
        <w:t>1</w:t>
      </w:r>
      <w:r w:rsidR="009F33BA" w:rsidRPr="00A75313">
        <w:rPr>
          <w:rFonts w:ascii="Book Antiqua" w:hAnsi="Book Antiqua"/>
        </w:rPr>
        <w:fldChar w:fldCharType="end"/>
      </w:r>
      <w:r w:rsidR="005A3C40" w:rsidRPr="00A75313">
        <w:rPr>
          <w:rFonts w:ascii="Book Antiqua" w:hAnsi="Book Antiqua"/>
          <w:vertAlign w:val="superscript"/>
        </w:rPr>
        <w:t>]</w:t>
      </w:r>
      <w:r w:rsidRPr="00A75313">
        <w:rPr>
          <w:rFonts w:ascii="Book Antiqua" w:hAnsi="Book Antiqua"/>
        </w:rPr>
        <w:t>. The up</w:t>
      </w:r>
      <w:r w:rsidR="00DD43D4" w:rsidRPr="00A75313">
        <w:rPr>
          <w:rFonts w:ascii="Book Antiqua" w:hAnsi="Book Antiqua"/>
        </w:rPr>
        <w:t>-</w:t>
      </w:r>
      <w:r w:rsidRPr="00A75313">
        <w:rPr>
          <w:rFonts w:ascii="Book Antiqua" w:hAnsi="Book Antiqua"/>
        </w:rPr>
        <w:t>regulation of LPCAT1 could be the reason for</w:t>
      </w:r>
      <w:r w:rsidR="006E2EDF" w:rsidRPr="00A75313">
        <w:rPr>
          <w:rFonts w:ascii="Book Antiqua" w:hAnsi="Book Antiqua"/>
        </w:rPr>
        <w:t xml:space="preserve"> the reduction in</w:t>
      </w:r>
      <w:r w:rsidRPr="00A75313">
        <w:rPr>
          <w:rFonts w:ascii="Book Antiqua" w:hAnsi="Book Antiqua"/>
        </w:rPr>
        <w:t xml:space="preserve"> LPC C16:0</w:t>
      </w:r>
      <w:r w:rsidR="006E2EDF" w:rsidRPr="00A75313">
        <w:rPr>
          <w:rFonts w:ascii="Book Antiqua" w:hAnsi="Book Antiqua"/>
        </w:rPr>
        <w:t>.</w:t>
      </w:r>
      <w:r w:rsidRPr="00A75313">
        <w:rPr>
          <w:rFonts w:ascii="Book Antiqua" w:hAnsi="Book Antiqua"/>
        </w:rPr>
        <w:t xml:space="preserve"> A careful interpretation is required</w:t>
      </w:r>
      <w:r w:rsidR="006C47AE" w:rsidRPr="00A75313">
        <w:rPr>
          <w:rFonts w:ascii="Book Antiqua" w:hAnsi="Book Antiqua"/>
        </w:rPr>
        <w:t>,</w:t>
      </w:r>
      <w:r w:rsidRPr="00A75313">
        <w:rPr>
          <w:rFonts w:ascii="Book Antiqua" w:hAnsi="Book Antiqua"/>
        </w:rPr>
        <w:t xml:space="preserve"> as expression of LPC species has been found to be significantly different between hepatic compensation and </w:t>
      </w:r>
      <w:proofErr w:type="spellStart"/>
      <w:r w:rsidRPr="00A75313">
        <w:rPr>
          <w:rFonts w:ascii="Book Antiqua" w:hAnsi="Book Antiqua"/>
        </w:rPr>
        <w:t>decompensation</w:t>
      </w:r>
      <w:proofErr w:type="spellEnd"/>
      <w:r w:rsidRPr="00A75313">
        <w:rPr>
          <w:rFonts w:ascii="Book Antiqua" w:hAnsi="Book Antiqua"/>
        </w:rPr>
        <w:t xml:space="preserve">. Free fatty acid (FFA) species have been markedly different in HCC groups compared with control groups, but study results have been conflicting, perhaps due to patient heterogeneity regarding </w:t>
      </w:r>
      <w:r w:rsidRPr="00A75313">
        <w:rPr>
          <w:rFonts w:ascii="Book Antiqua" w:hAnsi="Book Antiqua"/>
        </w:rPr>
        <w:lastRenderedPageBreak/>
        <w:t>age, gender, ethnicity, diets and existing comorbidities</w:t>
      </w:r>
      <w:r w:rsidR="00C35FF0" w:rsidRPr="00A75313">
        <w:rPr>
          <w:rFonts w:ascii="Book Antiqua" w:hAnsi="Book Antiqua"/>
          <w:vertAlign w:val="superscript"/>
        </w:rPr>
        <w:t>[</w:t>
      </w:r>
      <w:r w:rsidR="009F33BA" w:rsidRPr="00A75313">
        <w:rPr>
          <w:rFonts w:ascii="Book Antiqua" w:hAnsi="Book Antiqua"/>
        </w:rPr>
        <w:fldChar w:fldCharType="begin"/>
      </w:r>
      <w:r w:rsidR="009F33BA" w:rsidRPr="00A75313">
        <w:rPr>
          <w:rFonts w:ascii="Book Antiqua" w:hAnsi="Book Antiqua"/>
        </w:rPr>
        <w:instrText>ADDIN RW.CITE{{378 Chen,T. 2011; 473 Patterson,A.D. 2011; 475 Wang,B. 2012; 477 Xue,R. 2008; 480 Zhou,L. 2012; 479 Zhou,L. 2012; 476 Xiao,J.F. 2012}}ADDIN RW.CITE{{378 Chen,T. 2011; 473 Patterson,A.D. 2011; 475 Wang,B. 2012; 477 Xue,R. 2008; 480 Zhou,L. 2012; 479 Zhou,L. 2012; 476 Xiao,J.F. 2012}}ADDIN RW.CITE{{378 Chen,T. 2011; 473 Patterson,A.D. 2011; 475 Wang,B. 2012; 477 Xue,R. 2008; 480 Zhou,L. 2012; 479 Zhou,L. 2012; 476 Xiao,J.F. 2012}}ADDIN RW.CITE{{378 Chen,T. 2011; 473 Patterson,A.D. 2011; 475 Wang,B. 2012; 477 Xue,R. 2008; 480 Zhou,L. 2012; 479 Zhou,L. 2012; 476 Xiao,J.F. 2012}}</w:instrText>
      </w:r>
      <w:r w:rsidR="009F33BA" w:rsidRPr="00A75313">
        <w:rPr>
          <w:rFonts w:ascii="Book Antiqua" w:hAnsi="Book Antiqua"/>
        </w:rPr>
        <w:fldChar w:fldCharType="separate"/>
      </w:r>
      <w:r w:rsidR="009F33BA" w:rsidRPr="00A75313">
        <w:rPr>
          <w:rFonts w:ascii="Book Antiqua" w:hAnsi="Book Antiqua"/>
          <w:vertAlign w:val="superscript"/>
        </w:rPr>
        <w:t>91,93-95,97,98,10</w:t>
      </w:r>
      <w:r w:rsidR="009F33BA">
        <w:rPr>
          <w:rFonts w:ascii="Book Antiqua" w:eastAsia="宋体" w:hAnsi="Book Antiqua" w:hint="eastAsia"/>
          <w:vertAlign w:val="superscript"/>
          <w:lang w:eastAsia="zh-CN"/>
        </w:rPr>
        <w:t>2</w:t>
      </w:r>
      <w:r w:rsidR="009F33BA" w:rsidRPr="00A75313">
        <w:rPr>
          <w:rFonts w:ascii="Book Antiqua" w:hAnsi="Book Antiqua"/>
        </w:rPr>
        <w:fldChar w:fldCharType="end"/>
      </w:r>
      <w:r w:rsidR="005A3C40" w:rsidRPr="00A75313">
        <w:rPr>
          <w:rFonts w:ascii="Book Antiqua" w:hAnsi="Book Antiqua"/>
          <w:vertAlign w:val="superscript"/>
        </w:rPr>
        <w:t>]</w:t>
      </w:r>
      <w:r w:rsidRPr="00A75313">
        <w:rPr>
          <w:rFonts w:ascii="Book Antiqua" w:hAnsi="Book Antiqua"/>
        </w:rPr>
        <w:t>. The EPIC study additionally described an extensive interaction between HCC and modifiable lifestyle factors in a large European cohort</w:t>
      </w:r>
      <w:r w:rsidR="00C35FF0" w:rsidRPr="00A75313">
        <w:rPr>
          <w:rFonts w:ascii="Book Antiqua" w:hAnsi="Book Antiqua"/>
          <w:vertAlign w:val="superscript"/>
        </w:rPr>
        <w:t>[</w:t>
      </w:r>
      <w:r w:rsidRPr="00A75313">
        <w:rPr>
          <w:rFonts w:ascii="Book Antiqua" w:hAnsi="Book Antiqua"/>
        </w:rPr>
        <w:fldChar w:fldCharType="begin"/>
      </w:r>
      <w:r w:rsidR="00FB07EE" w:rsidRPr="00A75313">
        <w:rPr>
          <w:rFonts w:ascii="Book Antiqua" w:hAnsi="Book Antiqua"/>
        </w:rPr>
        <w:instrText>ADDIN RW.CITE{{363 Assi,N. 2015}}ADDIN RW.CITE{{363 Assi,N. 2015}}ADDIN RW.CITE{{363 Assi,N. 2015}}ADDIN RW.CITE{{363 Assi,N. 2015}}</w:instrText>
      </w:r>
      <w:r w:rsidRPr="00A75313">
        <w:rPr>
          <w:rFonts w:ascii="Book Antiqua" w:hAnsi="Book Antiqua"/>
        </w:rPr>
        <w:fldChar w:fldCharType="separate"/>
      </w:r>
      <w:r w:rsidR="00FB07EE" w:rsidRPr="00A75313">
        <w:rPr>
          <w:rFonts w:ascii="Book Antiqua" w:hAnsi="Book Antiqua"/>
          <w:vertAlign w:val="superscript"/>
        </w:rPr>
        <w:t>85</w:t>
      </w:r>
      <w:r w:rsidRPr="00A75313">
        <w:rPr>
          <w:rFonts w:ascii="Book Antiqua" w:hAnsi="Book Antiqua"/>
        </w:rPr>
        <w:fldChar w:fldCharType="end"/>
      </w:r>
      <w:r w:rsidR="005A3C40" w:rsidRPr="00A75313">
        <w:rPr>
          <w:rFonts w:ascii="Book Antiqua" w:hAnsi="Book Antiqua"/>
          <w:vertAlign w:val="superscript"/>
        </w:rPr>
        <w:t>]</w:t>
      </w:r>
      <w:r w:rsidRPr="00A75313">
        <w:rPr>
          <w:rFonts w:ascii="Book Antiqua" w:hAnsi="Book Antiqua"/>
        </w:rPr>
        <w:t>, and FFA levels have been linked to the severity of liver disease and disease etiology</w:t>
      </w:r>
      <w:r w:rsidR="00C35FF0" w:rsidRPr="00A75313">
        <w:rPr>
          <w:rFonts w:ascii="Book Antiqua" w:hAnsi="Book Antiqua"/>
          <w:vertAlign w:val="superscript"/>
        </w:rPr>
        <w:t>[</w:t>
      </w:r>
      <w:r w:rsidRPr="00A75313">
        <w:rPr>
          <w:rFonts w:ascii="Book Antiqua" w:hAnsi="Book Antiqua"/>
        </w:rPr>
        <w:fldChar w:fldCharType="begin"/>
      </w:r>
      <w:r w:rsidR="00FB07EE" w:rsidRPr="00A75313">
        <w:rPr>
          <w:rFonts w:ascii="Book Antiqua" w:hAnsi="Book Antiqua"/>
        </w:rPr>
        <w:instrText>ADDIN RW.CITE{{378 Chen,T. 2011}}ADDIN RW.CITE{{378 Chen,T. 2011}}ADDIN RW.CITE{{378 Chen,T. 2011}}ADDIN RW.CITE{{378 Chen,T. 2011}}</w:instrText>
      </w:r>
      <w:r w:rsidRPr="00A75313">
        <w:rPr>
          <w:rFonts w:ascii="Book Antiqua" w:hAnsi="Book Antiqua"/>
        </w:rPr>
        <w:fldChar w:fldCharType="separate"/>
      </w:r>
      <w:r w:rsidR="00FB07EE" w:rsidRPr="00A75313">
        <w:rPr>
          <w:rFonts w:ascii="Book Antiqua" w:hAnsi="Book Antiqua"/>
          <w:vertAlign w:val="superscript"/>
        </w:rPr>
        <w:t>10</w:t>
      </w:r>
      <w:r w:rsidR="009F33BA">
        <w:rPr>
          <w:rFonts w:ascii="Book Antiqua" w:eastAsia="宋体" w:hAnsi="Book Antiqua" w:hint="eastAsia"/>
          <w:vertAlign w:val="superscript"/>
          <w:lang w:eastAsia="zh-CN"/>
        </w:rPr>
        <w:t>2</w:t>
      </w:r>
      <w:r w:rsidR="00FB07EE" w:rsidRPr="00A75313">
        <w:rPr>
          <w:rFonts w:ascii="Book Antiqua" w:hAnsi="Book Antiqua"/>
          <w:vertAlign w:val="superscript"/>
        </w:rPr>
        <w:t>3</w:t>
      </w:r>
      <w:r w:rsidRPr="00A75313">
        <w:rPr>
          <w:rFonts w:ascii="Book Antiqua" w:hAnsi="Book Antiqua"/>
        </w:rPr>
        <w:fldChar w:fldCharType="end"/>
      </w:r>
      <w:r w:rsidR="00DA6A75" w:rsidRPr="00A75313">
        <w:rPr>
          <w:rFonts w:ascii="Book Antiqua" w:hAnsi="Book Antiqua"/>
          <w:vertAlign w:val="superscript"/>
        </w:rPr>
        <w:t>]</w:t>
      </w:r>
      <w:r w:rsidRPr="00A75313">
        <w:rPr>
          <w:rFonts w:ascii="Book Antiqua" w:hAnsi="Book Antiqua"/>
        </w:rPr>
        <w:t xml:space="preserve">. FFA species that have been identified include FFA C16:0, C18:0, C20:4 and C24:1. </w:t>
      </w:r>
    </w:p>
    <w:p w14:paraId="7AB0D626" w14:textId="5A77261D" w:rsidR="00392D5A" w:rsidRPr="00A75313" w:rsidRDefault="00392D5A" w:rsidP="0069181C">
      <w:pPr>
        <w:spacing w:line="360" w:lineRule="auto"/>
        <w:ind w:firstLineChars="150" w:firstLine="360"/>
        <w:rPr>
          <w:rFonts w:ascii="Book Antiqua" w:hAnsi="Book Antiqua"/>
        </w:rPr>
      </w:pPr>
      <w:r w:rsidRPr="00A75313">
        <w:rPr>
          <w:rFonts w:ascii="Book Antiqua" w:hAnsi="Book Antiqua"/>
        </w:rPr>
        <w:t>Metabolites of energy production were broadly altered in HCC, particularly concerning products of beta-oxidation and other alternative metabolic pathways</w:t>
      </w:r>
      <w:r w:rsidR="00C35FF0" w:rsidRPr="00A75313">
        <w:rPr>
          <w:rFonts w:ascii="Book Antiqua" w:hAnsi="Book Antiqua"/>
          <w:vertAlign w:val="superscript"/>
        </w:rPr>
        <w:t>[</w:t>
      </w:r>
      <w:r w:rsidRPr="00A75313">
        <w:rPr>
          <w:rFonts w:ascii="Book Antiqua" w:hAnsi="Book Antiqua"/>
        </w:rPr>
        <w:fldChar w:fldCharType="begin"/>
      </w:r>
      <w:r w:rsidR="00FB07EE" w:rsidRPr="00A75313">
        <w:rPr>
          <w:rFonts w:ascii="Book Antiqua" w:hAnsi="Book Antiqua"/>
        </w:rPr>
        <w:instrText>ADDIN RW.CITE{{329 Nahon,P. 2012; 330 Wei,S. 2012; 364 Liu,Y. 2014; 296 Gao,H. 2009}}ADDIN RW.CITE{{329 Nahon,P. 2012; 330 Wei,S. 2012; 364 Liu,Y. 2014; 296 Gao,H. 2009}}ADDIN RW.CITE{{329 Nahon,P. 2012; 330 Wei,S. 2012; 364 Liu,Y. 2014; 296 Gao,H. 2009}}ADDIN RW.CITE{{329 Nahon,P. 2012; 330 Wei,S. 2012; 364 Liu,Y. 2014; 296 Gao,H. 2009}}</w:instrText>
      </w:r>
      <w:r w:rsidRPr="00A75313">
        <w:rPr>
          <w:rFonts w:ascii="Book Antiqua" w:hAnsi="Book Antiqua"/>
        </w:rPr>
        <w:fldChar w:fldCharType="separate"/>
      </w:r>
      <w:r w:rsidR="00D2055C" w:rsidRPr="00A75313">
        <w:rPr>
          <w:rFonts w:ascii="Book Antiqua" w:hAnsi="Book Antiqua"/>
          <w:vertAlign w:val="superscript"/>
        </w:rPr>
        <w:t>49,</w:t>
      </w:r>
      <w:r w:rsidR="00FB07EE" w:rsidRPr="00A75313">
        <w:rPr>
          <w:rFonts w:ascii="Book Antiqua" w:hAnsi="Book Antiqua"/>
          <w:vertAlign w:val="superscript"/>
        </w:rPr>
        <w:t>82</w:t>
      </w:r>
      <w:r w:rsidR="00D2055C" w:rsidRPr="00A75313">
        <w:rPr>
          <w:rFonts w:ascii="Book Antiqua" w:hAnsi="Book Antiqua"/>
          <w:vertAlign w:val="superscript"/>
        </w:rPr>
        <w:t>-</w:t>
      </w:r>
      <w:r w:rsidR="00FB07EE" w:rsidRPr="00A75313">
        <w:rPr>
          <w:rFonts w:ascii="Book Antiqua" w:hAnsi="Book Antiqua"/>
          <w:vertAlign w:val="superscript"/>
        </w:rPr>
        <w:t>84</w:t>
      </w:r>
      <w:r w:rsidRPr="00A75313">
        <w:rPr>
          <w:rFonts w:ascii="Book Antiqua" w:hAnsi="Book Antiqua"/>
        </w:rPr>
        <w:fldChar w:fldCharType="end"/>
      </w:r>
      <w:r w:rsidR="00DA6A75" w:rsidRPr="00A75313">
        <w:rPr>
          <w:rFonts w:ascii="Book Antiqua" w:hAnsi="Book Antiqua"/>
          <w:vertAlign w:val="superscript"/>
        </w:rPr>
        <w:t>]</w:t>
      </w:r>
      <w:r w:rsidRPr="00A75313">
        <w:rPr>
          <w:rFonts w:ascii="Book Antiqua" w:hAnsi="Book Antiqua"/>
        </w:rPr>
        <w:t xml:space="preserve">. This may point to Warburg’s phenomenon in HCC </w:t>
      </w:r>
      <w:proofErr w:type="spellStart"/>
      <w:r w:rsidRPr="00A75313">
        <w:rPr>
          <w:rFonts w:ascii="Book Antiqua" w:hAnsi="Book Antiqua"/>
        </w:rPr>
        <w:t>tumorigenesis</w:t>
      </w:r>
      <w:proofErr w:type="spellEnd"/>
      <w:r w:rsidRPr="00A75313">
        <w:rPr>
          <w:rFonts w:ascii="Book Antiqua" w:hAnsi="Book Antiqua"/>
        </w:rPr>
        <w:t xml:space="preserve">, where a shift of oxidative glucose metabolism to anaerobic glycolysis takes place to contribute a higher rate of energy production in tumor </w:t>
      </w:r>
      <w:proofErr w:type="gramStart"/>
      <w:r w:rsidRPr="00A75313">
        <w:rPr>
          <w:rFonts w:ascii="Book Antiqua" w:hAnsi="Book Antiqua"/>
        </w:rPr>
        <w:t>cells</w:t>
      </w:r>
      <w:r w:rsidR="00C35FF0" w:rsidRPr="00A75313">
        <w:rPr>
          <w:rFonts w:ascii="Book Antiqua" w:hAnsi="Book Antiqua"/>
          <w:vertAlign w:val="superscript"/>
        </w:rPr>
        <w:t>[</w:t>
      </w:r>
      <w:proofErr w:type="gramEnd"/>
      <w:r w:rsidRPr="00A75313">
        <w:rPr>
          <w:rFonts w:ascii="Book Antiqua" w:hAnsi="Book Antiqua"/>
        </w:rPr>
        <w:fldChar w:fldCharType="begin"/>
      </w:r>
      <w:r w:rsidR="00FB07EE" w:rsidRPr="00A75313">
        <w:rPr>
          <w:rFonts w:ascii="Book Antiqua" w:hAnsi="Book Antiqua"/>
        </w:rPr>
        <w:instrText>ADDIN RW.CITE{{381 WARBURG,O. 1958}}ADDIN RW.CITE{{381 WARBURG,O. 1958}}ADDIN RW.CITE{{381 WARBURG,O. 1958}}ADDIN RW.CITE{{381 WARBURG,O. 1958}}</w:instrText>
      </w:r>
      <w:r w:rsidRPr="00A75313">
        <w:rPr>
          <w:rFonts w:ascii="Book Antiqua" w:hAnsi="Book Antiqua"/>
        </w:rPr>
        <w:fldChar w:fldCharType="separate"/>
      </w:r>
      <w:r w:rsidR="00FB07EE" w:rsidRPr="00A75313">
        <w:rPr>
          <w:rFonts w:ascii="Book Antiqua" w:hAnsi="Book Antiqua"/>
          <w:vertAlign w:val="superscript"/>
        </w:rPr>
        <w:t>8</w:t>
      </w:r>
      <w:r w:rsidRPr="00A75313">
        <w:rPr>
          <w:rFonts w:ascii="Book Antiqua" w:hAnsi="Book Antiqua"/>
        </w:rPr>
        <w:fldChar w:fldCharType="end"/>
      </w:r>
      <w:r w:rsidR="00DA6A75" w:rsidRPr="00A75313">
        <w:rPr>
          <w:rFonts w:ascii="Book Antiqua" w:hAnsi="Book Antiqua"/>
          <w:vertAlign w:val="superscript"/>
        </w:rPr>
        <w:t>]</w:t>
      </w:r>
      <w:r w:rsidRPr="00A75313">
        <w:rPr>
          <w:rFonts w:ascii="Book Antiqua" w:hAnsi="Book Antiqua"/>
        </w:rPr>
        <w:t>. The increase in</w:t>
      </w:r>
      <w:r w:rsidR="00BC1DF3" w:rsidRPr="00A75313">
        <w:rPr>
          <w:rFonts w:ascii="Book Antiqua" w:hAnsi="Book Antiqua"/>
        </w:rPr>
        <w:t xml:space="preserve"> very low density lipoprotein</w:t>
      </w:r>
      <w:r w:rsidRPr="00A75313">
        <w:rPr>
          <w:rFonts w:ascii="Book Antiqua" w:hAnsi="Book Antiqua"/>
        </w:rPr>
        <w:t xml:space="preserve"> </w:t>
      </w:r>
      <w:r w:rsidR="00BC1DF3" w:rsidRPr="00A75313">
        <w:rPr>
          <w:rFonts w:ascii="Book Antiqua" w:hAnsi="Book Antiqua"/>
        </w:rPr>
        <w:t>(</w:t>
      </w:r>
      <w:r w:rsidRPr="00A75313">
        <w:rPr>
          <w:rFonts w:ascii="Book Antiqua" w:hAnsi="Book Antiqua"/>
        </w:rPr>
        <w:t>VLDL</w:t>
      </w:r>
      <w:r w:rsidR="00BC1DF3" w:rsidRPr="00A75313">
        <w:rPr>
          <w:rFonts w:ascii="Book Antiqua" w:hAnsi="Book Antiqua"/>
        </w:rPr>
        <w:t>)</w:t>
      </w:r>
      <w:r w:rsidRPr="00A75313">
        <w:rPr>
          <w:rFonts w:ascii="Book Antiqua" w:hAnsi="Book Antiqua"/>
        </w:rPr>
        <w:t xml:space="preserve">, as seen in </w:t>
      </w:r>
      <w:proofErr w:type="spellStart"/>
      <w:r w:rsidRPr="00A75313">
        <w:rPr>
          <w:rFonts w:ascii="Book Antiqua" w:hAnsi="Book Antiqua"/>
        </w:rPr>
        <w:t>Gao</w:t>
      </w:r>
      <w:proofErr w:type="spellEnd"/>
      <w:r w:rsidRPr="00A75313">
        <w:rPr>
          <w:rFonts w:ascii="Book Antiqua" w:hAnsi="Book Antiqua"/>
        </w:rPr>
        <w:t xml:space="preserve"> and colleagues’ study, may explain the global lipid mobilization for the </w:t>
      </w:r>
      <w:proofErr w:type="spellStart"/>
      <w:r w:rsidRPr="00A75313">
        <w:rPr>
          <w:rFonts w:ascii="Book Antiqua" w:hAnsi="Book Antiqua"/>
        </w:rPr>
        <w:t>lipolytic</w:t>
      </w:r>
      <w:proofErr w:type="spellEnd"/>
      <w:r w:rsidRPr="00A75313">
        <w:rPr>
          <w:rFonts w:ascii="Book Antiqua" w:hAnsi="Book Antiqua"/>
        </w:rPr>
        <w:t xml:space="preserve"> </w:t>
      </w:r>
      <w:proofErr w:type="gramStart"/>
      <w:r w:rsidRPr="00A75313">
        <w:rPr>
          <w:rFonts w:ascii="Book Antiqua" w:hAnsi="Book Antiqua"/>
        </w:rPr>
        <w:t>pathway</w:t>
      </w:r>
      <w:r w:rsidR="00C35FF0" w:rsidRPr="00A75313">
        <w:rPr>
          <w:rFonts w:ascii="Book Antiqua" w:hAnsi="Book Antiqua"/>
          <w:vertAlign w:val="superscript"/>
        </w:rPr>
        <w:t>[</w:t>
      </w:r>
      <w:proofErr w:type="gramEnd"/>
      <w:r w:rsidRPr="00A75313">
        <w:rPr>
          <w:rFonts w:ascii="Book Antiqua" w:hAnsi="Book Antiqua"/>
        </w:rPr>
        <w:fldChar w:fldCharType="begin"/>
      </w:r>
      <w:r w:rsidR="00FB07EE" w:rsidRPr="00A75313">
        <w:rPr>
          <w:rFonts w:ascii="Book Antiqua" w:hAnsi="Book Antiqua"/>
        </w:rPr>
        <w:instrText>ADDIN RW.CITE{{296 Gao,H. 2009}}ADDIN RW.CITE{{296 Gao,H. 2009}}ADDIN RW.CITE{{296 Gao,H. 2009}}ADDIN RW.CITE{{296 Gao,H. 2009}}</w:instrText>
      </w:r>
      <w:r w:rsidRPr="00A75313">
        <w:rPr>
          <w:rFonts w:ascii="Book Antiqua" w:hAnsi="Book Antiqua"/>
        </w:rPr>
        <w:fldChar w:fldCharType="separate"/>
      </w:r>
      <w:r w:rsidR="00FB07EE" w:rsidRPr="00A75313">
        <w:rPr>
          <w:rFonts w:ascii="Book Antiqua" w:hAnsi="Book Antiqua"/>
          <w:vertAlign w:val="superscript"/>
        </w:rPr>
        <w:t>49</w:t>
      </w:r>
      <w:r w:rsidRPr="00A75313">
        <w:rPr>
          <w:rFonts w:ascii="Book Antiqua" w:hAnsi="Book Antiqua"/>
        </w:rPr>
        <w:fldChar w:fldCharType="end"/>
      </w:r>
      <w:r w:rsidR="00DA6A75" w:rsidRPr="00A75313">
        <w:rPr>
          <w:rFonts w:ascii="Book Antiqua" w:hAnsi="Book Antiqua"/>
          <w:vertAlign w:val="superscript"/>
        </w:rPr>
        <w:t>]</w:t>
      </w:r>
      <w:r w:rsidRPr="00A75313">
        <w:rPr>
          <w:rFonts w:ascii="Book Antiqua" w:hAnsi="Book Antiqua"/>
        </w:rPr>
        <w:t>. Studies have also identified a rise in ketone bodies, such as acetone and beta-</w:t>
      </w:r>
      <w:proofErr w:type="spellStart"/>
      <w:r w:rsidRPr="00A75313">
        <w:rPr>
          <w:rFonts w:ascii="Book Antiqua" w:hAnsi="Book Antiqua"/>
        </w:rPr>
        <w:t>hydroxybutyrate</w:t>
      </w:r>
      <w:proofErr w:type="spellEnd"/>
      <w:r w:rsidRPr="00A75313">
        <w:rPr>
          <w:rFonts w:ascii="Book Antiqua" w:hAnsi="Book Antiqua"/>
        </w:rPr>
        <w:t>, which are formed as by-products of beta-</w:t>
      </w:r>
      <w:proofErr w:type="gramStart"/>
      <w:r w:rsidRPr="00A75313">
        <w:rPr>
          <w:rFonts w:ascii="Book Antiqua" w:hAnsi="Book Antiqua"/>
        </w:rPr>
        <w:t>oxidation</w:t>
      </w:r>
      <w:r w:rsidR="00C35FF0" w:rsidRPr="00A75313">
        <w:rPr>
          <w:rFonts w:ascii="Book Antiqua" w:hAnsi="Book Antiqua"/>
          <w:vertAlign w:val="superscript"/>
        </w:rPr>
        <w:t>[</w:t>
      </w:r>
      <w:proofErr w:type="gramEnd"/>
      <w:r w:rsidRPr="00A75313">
        <w:rPr>
          <w:rFonts w:ascii="Book Antiqua" w:hAnsi="Book Antiqua"/>
        </w:rPr>
        <w:fldChar w:fldCharType="begin"/>
      </w:r>
      <w:r w:rsidR="00FB07EE" w:rsidRPr="00A75313">
        <w:rPr>
          <w:rFonts w:ascii="Book Antiqua" w:hAnsi="Book Antiqua"/>
        </w:rPr>
        <w:instrText>ADDIN RW.CITE{{364 Liu,Y. 2014}}ADDIN RW.CITE{{364 Liu,Y. 2014}}ADDIN RW.CITE{{364 Liu,Y. 2014}}ADDIN RW.CITE{{364 Liu,Y. 2014}}</w:instrText>
      </w:r>
      <w:r w:rsidRPr="00A75313">
        <w:rPr>
          <w:rFonts w:ascii="Book Antiqua" w:hAnsi="Book Antiqua"/>
        </w:rPr>
        <w:fldChar w:fldCharType="separate"/>
      </w:r>
      <w:r w:rsidR="00FB07EE" w:rsidRPr="00A75313">
        <w:rPr>
          <w:rFonts w:ascii="Book Antiqua" w:hAnsi="Book Antiqua"/>
          <w:vertAlign w:val="superscript"/>
        </w:rPr>
        <w:t>84</w:t>
      </w:r>
      <w:r w:rsidRPr="00A75313">
        <w:rPr>
          <w:rFonts w:ascii="Book Antiqua" w:hAnsi="Book Antiqua"/>
        </w:rPr>
        <w:fldChar w:fldCharType="end"/>
      </w:r>
      <w:r w:rsidR="00DA6A75" w:rsidRPr="00A75313">
        <w:rPr>
          <w:rFonts w:ascii="Book Antiqua" w:hAnsi="Book Antiqua"/>
          <w:vertAlign w:val="superscript"/>
        </w:rPr>
        <w:t>]</w:t>
      </w:r>
      <w:r w:rsidRPr="00A75313">
        <w:rPr>
          <w:rFonts w:ascii="Book Antiqua" w:hAnsi="Book Antiqua"/>
        </w:rPr>
        <w:t xml:space="preserve">. Furthermore, components of the normal TCA cycle such as 2-oxoglutarate, succinate and glycerol also were significantly altered in HCC groups against </w:t>
      </w:r>
      <w:proofErr w:type="gramStart"/>
      <w:r w:rsidRPr="00A75313">
        <w:rPr>
          <w:rFonts w:ascii="Book Antiqua" w:hAnsi="Book Antiqua"/>
        </w:rPr>
        <w:t>controls</w:t>
      </w:r>
      <w:r w:rsidR="00C35FF0" w:rsidRPr="00A75313">
        <w:rPr>
          <w:rFonts w:ascii="Book Antiqua" w:hAnsi="Book Antiqua"/>
          <w:vertAlign w:val="superscript"/>
        </w:rPr>
        <w:t>[</w:t>
      </w:r>
      <w:proofErr w:type="gramEnd"/>
      <w:r w:rsidRPr="00A75313">
        <w:rPr>
          <w:rFonts w:ascii="Book Antiqua" w:hAnsi="Book Antiqua"/>
        </w:rPr>
        <w:fldChar w:fldCharType="begin"/>
      </w:r>
      <w:r w:rsidR="00FB07EE" w:rsidRPr="00A75313">
        <w:rPr>
          <w:rFonts w:ascii="Book Antiqua" w:hAnsi="Book Antiqua"/>
        </w:rPr>
        <w:instrText>ADDIN RW.CITE{{296 Gao,H. 2009; 378 Chen,T. 2011; 411 Wu,Hao 2009}}ADDIN RW.CITE{{296 Gao,H. 2009; 378 Chen,T. 2011; 411 Wu,Hao 2009}}ADDIN RW.CITE{{296 Gao,H. 2009; 378 Chen,T. 2011; 411 Wu,Hao 2009}}ADDIN RW.CITE{{296 Gao,H. 2009; 378 Chen,T. 2011; 411 Wu,Hao 2009}}</w:instrText>
      </w:r>
      <w:r w:rsidRPr="00A75313">
        <w:rPr>
          <w:rFonts w:ascii="Book Antiqua" w:hAnsi="Book Antiqua"/>
        </w:rPr>
        <w:fldChar w:fldCharType="separate"/>
      </w:r>
      <w:r w:rsidR="00FB07EE" w:rsidRPr="00A75313">
        <w:rPr>
          <w:rFonts w:ascii="Book Antiqua" w:hAnsi="Book Antiqua"/>
          <w:vertAlign w:val="superscript"/>
        </w:rPr>
        <w:t>49,</w:t>
      </w:r>
      <w:r w:rsidR="009F33BA" w:rsidRPr="00A75313">
        <w:rPr>
          <w:rFonts w:ascii="Book Antiqua" w:hAnsi="Book Antiqua"/>
          <w:vertAlign w:val="superscript"/>
        </w:rPr>
        <w:t>10</w:t>
      </w:r>
      <w:r w:rsidR="009F33BA">
        <w:rPr>
          <w:rFonts w:ascii="Book Antiqua" w:eastAsia="宋体" w:hAnsi="Book Antiqua" w:hint="eastAsia"/>
          <w:vertAlign w:val="superscript"/>
          <w:lang w:eastAsia="zh-CN"/>
        </w:rPr>
        <w:t>2</w:t>
      </w:r>
      <w:r w:rsidR="00D2055C" w:rsidRPr="00A75313">
        <w:rPr>
          <w:rFonts w:ascii="Book Antiqua" w:hAnsi="Book Antiqua"/>
          <w:vertAlign w:val="superscript"/>
        </w:rPr>
        <w:t>,</w:t>
      </w:r>
      <w:r w:rsidR="00FB07EE" w:rsidRPr="00A75313">
        <w:rPr>
          <w:rFonts w:ascii="Book Antiqua" w:hAnsi="Book Antiqua"/>
          <w:vertAlign w:val="superscript"/>
        </w:rPr>
        <w:t>10</w:t>
      </w:r>
      <w:r w:rsidR="009F33BA">
        <w:rPr>
          <w:rFonts w:ascii="Book Antiqua" w:eastAsia="宋体" w:hAnsi="Book Antiqua" w:hint="eastAsia"/>
          <w:vertAlign w:val="superscript"/>
          <w:lang w:eastAsia="zh-CN"/>
        </w:rPr>
        <w:t>3</w:t>
      </w:r>
      <w:r w:rsidRPr="00A75313">
        <w:rPr>
          <w:rFonts w:ascii="Book Antiqua" w:hAnsi="Book Antiqua"/>
        </w:rPr>
        <w:fldChar w:fldCharType="end"/>
      </w:r>
      <w:r w:rsidR="00DA6A75" w:rsidRPr="00A75313">
        <w:rPr>
          <w:rFonts w:ascii="Book Antiqua" w:hAnsi="Book Antiqua"/>
          <w:vertAlign w:val="superscript"/>
        </w:rPr>
        <w:t>]</w:t>
      </w:r>
      <w:r w:rsidRPr="00A75313">
        <w:rPr>
          <w:rFonts w:ascii="Book Antiqua" w:hAnsi="Book Antiqua"/>
        </w:rPr>
        <w:t xml:space="preserve">. The elevation of 2-oxoglutarate may be a consequence from a decreased mitochondrial respiration. Overall, the observed effect of reduced TCA, increased beta-oxidation and increased ketone bodies suggest a heightened alternative metabolic response in </w:t>
      </w:r>
      <w:proofErr w:type="spellStart"/>
      <w:r w:rsidRPr="00A75313">
        <w:rPr>
          <w:rFonts w:ascii="Book Antiqua" w:hAnsi="Book Antiqua"/>
        </w:rPr>
        <w:t>tumorigenesis</w:t>
      </w:r>
      <w:proofErr w:type="spellEnd"/>
      <w:r w:rsidRPr="00A75313">
        <w:rPr>
          <w:rFonts w:ascii="Book Antiqua" w:hAnsi="Book Antiqua"/>
        </w:rPr>
        <w:t>.</w:t>
      </w:r>
    </w:p>
    <w:p w14:paraId="40B2D596" w14:textId="08A75281" w:rsidR="00392D5A" w:rsidRPr="00A75313" w:rsidRDefault="00392D5A" w:rsidP="0069181C">
      <w:pPr>
        <w:spacing w:line="360" w:lineRule="auto"/>
        <w:ind w:firstLineChars="150" w:firstLine="360"/>
        <w:rPr>
          <w:rFonts w:ascii="Book Antiqua" w:hAnsi="Book Antiqua"/>
        </w:rPr>
      </w:pPr>
      <w:r w:rsidRPr="00A75313">
        <w:rPr>
          <w:rFonts w:ascii="Book Antiqua" w:hAnsi="Book Antiqua"/>
        </w:rPr>
        <w:t xml:space="preserve">Elevated levels of serum bile acids, such as </w:t>
      </w:r>
      <w:proofErr w:type="spellStart"/>
      <w:r w:rsidRPr="00A75313">
        <w:rPr>
          <w:rFonts w:ascii="Book Antiqua" w:hAnsi="Book Antiqua"/>
        </w:rPr>
        <w:t>glycochenodeoxycholic</w:t>
      </w:r>
      <w:proofErr w:type="spellEnd"/>
      <w:r w:rsidRPr="00A75313">
        <w:rPr>
          <w:rFonts w:ascii="Book Antiqua" w:hAnsi="Book Antiqua"/>
        </w:rPr>
        <w:t xml:space="preserve"> acid, </w:t>
      </w:r>
      <w:proofErr w:type="spellStart"/>
      <w:r w:rsidRPr="00A75313">
        <w:rPr>
          <w:rFonts w:ascii="Book Antiqua" w:hAnsi="Book Antiqua"/>
        </w:rPr>
        <w:t>glycocholic</w:t>
      </w:r>
      <w:proofErr w:type="spellEnd"/>
      <w:r w:rsidRPr="00A75313">
        <w:rPr>
          <w:rFonts w:ascii="Book Antiqua" w:hAnsi="Book Antiqua"/>
        </w:rPr>
        <w:t xml:space="preserve"> acid, </w:t>
      </w:r>
      <w:proofErr w:type="spellStart"/>
      <w:r w:rsidRPr="00A75313">
        <w:rPr>
          <w:rFonts w:ascii="Book Antiqua" w:hAnsi="Book Antiqua"/>
        </w:rPr>
        <w:t>deoxycholic</w:t>
      </w:r>
      <w:proofErr w:type="spellEnd"/>
      <w:r w:rsidRPr="00A75313">
        <w:rPr>
          <w:rFonts w:ascii="Book Antiqua" w:hAnsi="Book Antiqua"/>
        </w:rPr>
        <w:t xml:space="preserve"> acid and CA, have long been recognized in many </w:t>
      </w:r>
      <w:proofErr w:type="spellStart"/>
      <w:r w:rsidRPr="00A75313">
        <w:rPr>
          <w:rFonts w:ascii="Book Antiqua" w:hAnsi="Book Antiqua"/>
        </w:rPr>
        <w:t>hepatobiliary</w:t>
      </w:r>
      <w:proofErr w:type="spellEnd"/>
      <w:r w:rsidRPr="00A75313">
        <w:rPr>
          <w:rFonts w:ascii="Book Antiqua" w:hAnsi="Book Antiqua"/>
        </w:rPr>
        <w:t xml:space="preserve"> diseases</w:t>
      </w:r>
      <w:r w:rsidR="00C35FF0" w:rsidRPr="00A75313">
        <w:rPr>
          <w:rFonts w:ascii="Book Antiqua" w:hAnsi="Book Antiqua"/>
          <w:vertAlign w:val="superscript"/>
        </w:rPr>
        <w:t>[</w:t>
      </w:r>
      <w:r w:rsidR="009F33BA" w:rsidRPr="00A75313">
        <w:rPr>
          <w:rFonts w:ascii="Book Antiqua" w:hAnsi="Book Antiqua"/>
        </w:rPr>
        <w:fldChar w:fldCharType="begin"/>
      </w:r>
      <w:r w:rsidR="009F33BA" w:rsidRPr="00A75313">
        <w:rPr>
          <w:rFonts w:ascii="Book Antiqua" w:hAnsi="Book Antiqua"/>
        </w:rPr>
        <w:instrText>ADDIN RW.CITE{{485 Neale,G. 1971}}ADDIN RW.CITE{{485 Neale,G. 1971}}ADDIN RW.CITE{{485 Neale,G. 1971}}ADDIN RW.CITE{{485 Neale,G. 1971}}</w:instrText>
      </w:r>
      <w:r w:rsidR="009F33BA" w:rsidRPr="00A75313">
        <w:rPr>
          <w:rFonts w:ascii="Book Antiqua" w:hAnsi="Book Antiqua"/>
        </w:rPr>
        <w:fldChar w:fldCharType="separate"/>
      </w:r>
      <w:r w:rsidR="009F33BA" w:rsidRPr="00A75313">
        <w:rPr>
          <w:rFonts w:ascii="Book Antiqua" w:hAnsi="Book Antiqua"/>
          <w:vertAlign w:val="superscript"/>
        </w:rPr>
        <w:t>10</w:t>
      </w:r>
      <w:r w:rsidR="009F33BA">
        <w:rPr>
          <w:rFonts w:ascii="Book Antiqua" w:eastAsia="宋体" w:hAnsi="Book Antiqua" w:hint="eastAsia"/>
          <w:vertAlign w:val="superscript"/>
          <w:lang w:eastAsia="zh-CN"/>
        </w:rPr>
        <w:t>4</w:t>
      </w:r>
      <w:r w:rsidR="009F33BA" w:rsidRPr="00A75313">
        <w:rPr>
          <w:rFonts w:ascii="Book Antiqua" w:hAnsi="Book Antiqua"/>
        </w:rPr>
        <w:fldChar w:fldCharType="end"/>
      </w:r>
      <w:r w:rsidR="00DA6A75" w:rsidRPr="00A75313">
        <w:rPr>
          <w:rFonts w:ascii="Book Antiqua" w:hAnsi="Book Antiqua"/>
          <w:vertAlign w:val="superscript"/>
        </w:rPr>
        <w:t>]</w:t>
      </w:r>
      <w:r w:rsidRPr="00A75313">
        <w:rPr>
          <w:rFonts w:ascii="Book Antiqua" w:hAnsi="Book Antiqua"/>
        </w:rPr>
        <w:t xml:space="preserve">. A study by Chen </w:t>
      </w:r>
      <w:r w:rsidR="00C72EF5" w:rsidRPr="00C72EF5">
        <w:rPr>
          <w:rFonts w:ascii="Book Antiqua" w:eastAsia="宋体" w:hAnsi="Book Antiqua" w:hint="eastAsia"/>
          <w:i/>
          <w:lang w:eastAsia="zh-CN"/>
        </w:rPr>
        <w:t xml:space="preserve">et </w:t>
      </w:r>
      <w:proofErr w:type="gramStart"/>
      <w:r w:rsidR="00C72EF5" w:rsidRPr="00C72EF5">
        <w:rPr>
          <w:rFonts w:ascii="Book Antiqua" w:eastAsia="宋体" w:hAnsi="Book Antiqua" w:hint="eastAsia"/>
          <w:i/>
          <w:lang w:eastAsia="zh-CN"/>
        </w:rPr>
        <w:t>al</w:t>
      </w:r>
      <w:r w:rsidR="00C72EF5" w:rsidRPr="00A75313">
        <w:rPr>
          <w:rFonts w:ascii="Book Antiqua" w:hAnsi="Book Antiqua"/>
          <w:vertAlign w:val="superscript"/>
        </w:rPr>
        <w:t>[</w:t>
      </w:r>
      <w:proofErr w:type="gramEnd"/>
      <w:r w:rsidR="009F33BA" w:rsidRPr="00A75313">
        <w:rPr>
          <w:rFonts w:ascii="Book Antiqua" w:hAnsi="Book Antiqua"/>
        </w:rPr>
        <w:fldChar w:fldCharType="begin"/>
      </w:r>
      <w:r w:rsidR="009F33BA" w:rsidRPr="00A75313">
        <w:rPr>
          <w:rFonts w:ascii="Book Antiqua" w:hAnsi="Book Antiqua"/>
        </w:rPr>
        <w:instrText>ADDIN RW.CITE{{484 Chen,Yu 2012}}ADDIN RW.CITE{{484 Chen,Yu 2012}}ADDIN RW.CITE{{484 Chen,Yu 2012}}ADDIN RW.CITE{{484 Chen,Yu 2012}}</w:instrText>
      </w:r>
      <w:r w:rsidR="009F33BA" w:rsidRPr="00A75313">
        <w:rPr>
          <w:rFonts w:ascii="Book Antiqua" w:hAnsi="Book Antiqua"/>
        </w:rPr>
        <w:fldChar w:fldCharType="separate"/>
      </w:r>
      <w:r w:rsidR="009F33BA" w:rsidRPr="00A75313">
        <w:rPr>
          <w:rFonts w:ascii="Book Antiqua" w:hAnsi="Book Antiqua"/>
          <w:vertAlign w:val="superscript"/>
        </w:rPr>
        <w:t>10</w:t>
      </w:r>
      <w:r w:rsidR="009F33BA">
        <w:rPr>
          <w:rFonts w:ascii="Book Antiqua" w:eastAsia="宋体" w:hAnsi="Book Antiqua" w:hint="eastAsia"/>
          <w:vertAlign w:val="superscript"/>
          <w:lang w:eastAsia="zh-CN"/>
        </w:rPr>
        <w:t>5</w:t>
      </w:r>
      <w:r w:rsidR="009F33BA" w:rsidRPr="00A75313">
        <w:rPr>
          <w:rFonts w:ascii="Book Antiqua" w:hAnsi="Book Antiqua"/>
        </w:rPr>
        <w:fldChar w:fldCharType="end"/>
      </w:r>
      <w:r w:rsidR="00C72EF5" w:rsidRPr="00A75313">
        <w:rPr>
          <w:rFonts w:ascii="Book Antiqua" w:hAnsi="Book Antiqua"/>
          <w:vertAlign w:val="superscript"/>
        </w:rPr>
        <w:t>]</w:t>
      </w:r>
      <w:r w:rsidRPr="00A75313">
        <w:rPr>
          <w:rFonts w:ascii="Book Antiqua" w:hAnsi="Book Antiqua"/>
        </w:rPr>
        <w:t xml:space="preserve"> identified cirrhotic patients have significantly higher levels of bile acids than those without. Interestingly, levels are significantly different even when comparing compensated against decompensated cirrhosis. It is no surprise that HCC </w:t>
      </w:r>
      <w:proofErr w:type="spellStart"/>
      <w:r w:rsidRPr="00A75313">
        <w:rPr>
          <w:rFonts w:ascii="Book Antiqua" w:hAnsi="Book Antiqua"/>
        </w:rPr>
        <w:t>metabonomic</w:t>
      </w:r>
      <w:proofErr w:type="spellEnd"/>
      <w:r w:rsidRPr="00A75313">
        <w:rPr>
          <w:rFonts w:ascii="Book Antiqua" w:hAnsi="Book Antiqua"/>
        </w:rPr>
        <w:t xml:space="preserve"> studies have identified elevated bile acids in HCC patients when compared to the healthy population</w:t>
      </w:r>
      <w:r w:rsidR="00C35FF0" w:rsidRPr="00A75313">
        <w:rPr>
          <w:rFonts w:ascii="Book Antiqua" w:hAnsi="Book Antiqua"/>
          <w:vertAlign w:val="superscript"/>
        </w:rPr>
        <w:t>[</w:t>
      </w:r>
      <w:r w:rsidR="009F33BA" w:rsidRPr="00A75313">
        <w:rPr>
          <w:rFonts w:ascii="Book Antiqua" w:hAnsi="Book Antiqua"/>
        </w:rPr>
        <w:fldChar w:fldCharType="begin"/>
      </w:r>
      <w:r w:rsidR="009F33BA" w:rsidRPr="00A75313">
        <w:rPr>
          <w:rFonts w:ascii="Book Antiqua" w:hAnsi="Book Antiqua"/>
        </w:rPr>
        <w:instrText>ADDIN RW.CITE{{328 Yin,P. 2009; 378 Chen,T. 2011; 479 Zhou,L. 2012; 480 Zhou,L. 2012; 474 Ressom,H.W. 2012; 476 Xiao,J.F. 2012; 475 Wang,B. 2012; 473 Patterson,A.D. 2011}}ADDIN RW.CITE{{328 Yin,P. 2009; 378 Chen,T. 2011; 479 Zhou,L. 2012; 480 Zhou,L. 2012; 474 Ressom,H.W. 2012; 476 Xiao,J.F. 2012; 475 Wang,B. 2012; 473 Patterson,A.D. 2011}}ADDIN RW.CITE{{328 Yin,P. 2009; 378 Chen,T. 2011; 479 Zhou,L. 2012; 480 Zhou,L. 2012; 474 Ressom,H.W. 2012; 476 Xiao,J.F. 2012; 475 Wang,B. 2012; 473 Patterson,A.D. 2011}}ADDIN RW.CITE{{328 Yin,P. 2009; 378 Chen,T. 2011; 479 Zhou,L. 2012; 480 Zhou,L. 2012; 474 Ressom,H.W. 2012; 476 Xiao,J.F. 2012; 475 Wang,B. 2012; 473 Patterson,A.D. 2011}}</w:instrText>
      </w:r>
      <w:r w:rsidR="009F33BA" w:rsidRPr="00A75313">
        <w:rPr>
          <w:rFonts w:ascii="Book Antiqua" w:hAnsi="Book Antiqua"/>
        </w:rPr>
        <w:fldChar w:fldCharType="separate"/>
      </w:r>
      <w:r w:rsidR="009F33BA" w:rsidRPr="00A75313">
        <w:rPr>
          <w:rFonts w:ascii="Book Antiqua" w:hAnsi="Book Antiqua"/>
          <w:vertAlign w:val="superscript"/>
        </w:rPr>
        <w:t>91-94,96-98,10</w:t>
      </w:r>
      <w:r w:rsidR="009F33BA">
        <w:rPr>
          <w:rFonts w:ascii="Book Antiqua" w:eastAsia="宋体" w:hAnsi="Book Antiqua" w:hint="eastAsia"/>
          <w:vertAlign w:val="superscript"/>
          <w:lang w:eastAsia="zh-CN"/>
        </w:rPr>
        <w:t>2</w:t>
      </w:r>
      <w:r w:rsidR="009F33BA" w:rsidRPr="00A75313">
        <w:rPr>
          <w:rFonts w:ascii="Book Antiqua" w:hAnsi="Book Antiqua"/>
        </w:rPr>
        <w:fldChar w:fldCharType="end"/>
      </w:r>
      <w:r w:rsidR="00B73265" w:rsidRPr="00A75313">
        <w:rPr>
          <w:rFonts w:ascii="Book Antiqua" w:hAnsi="Book Antiqua"/>
          <w:vertAlign w:val="superscript"/>
        </w:rPr>
        <w:t>]</w:t>
      </w:r>
      <w:r w:rsidRPr="00A75313">
        <w:rPr>
          <w:rFonts w:ascii="Book Antiqua" w:hAnsi="Book Antiqua"/>
        </w:rPr>
        <w:t xml:space="preserve">. Bile acids may have a role in </w:t>
      </w:r>
      <w:proofErr w:type="spellStart"/>
      <w:r w:rsidRPr="00A75313">
        <w:rPr>
          <w:rFonts w:ascii="Book Antiqua" w:hAnsi="Book Antiqua"/>
        </w:rPr>
        <w:t>tumorigenesis</w:t>
      </w:r>
      <w:proofErr w:type="spellEnd"/>
      <w:r w:rsidRPr="00A75313">
        <w:rPr>
          <w:rFonts w:ascii="Book Antiqua" w:hAnsi="Book Antiqua"/>
        </w:rPr>
        <w:t xml:space="preserve">, as reports have described their involvement in </w:t>
      </w:r>
      <w:proofErr w:type="spellStart"/>
      <w:r w:rsidRPr="00A75313">
        <w:rPr>
          <w:rFonts w:ascii="Book Antiqua" w:hAnsi="Book Antiqua"/>
        </w:rPr>
        <w:t>glucidic</w:t>
      </w:r>
      <w:proofErr w:type="spellEnd"/>
      <w:r w:rsidRPr="00A75313">
        <w:rPr>
          <w:rFonts w:ascii="Book Antiqua" w:hAnsi="Book Antiqua"/>
        </w:rPr>
        <w:t xml:space="preserve"> metabolism and acting as signaling molecules</w:t>
      </w:r>
      <w:r w:rsidR="00C35FF0" w:rsidRPr="00A75313">
        <w:rPr>
          <w:rFonts w:ascii="Book Antiqua" w:hAnsi="Book Antiqua"/>
          <w:vertAlign w:val="superscript"/>
        </w:rPr>
        <w:t>[</w:t>
      </w:r>
      <w:r w:rsidR="009F33BA" w:rsidRPr="00A75313">
        <w:rPr>
          <w:rFonts w:ascii="Book Antiqua" w:hAnsi="Book Antiqua"/>
        </w:rPr>
        <w:fldChar w:fldCharType="begin"/>
      </w:r>
      <w:r w:rsidR="009F33BA" w:rsidRPr="00A75313">
        <w:rPr>
          <w:rFonts w:ascii="Book Antiqua" w:hAnsi="Book Antiqua"/>
        </w:rPr>
        <w:instrText>ADDIN RW.CITE{{486 Thomas,C. 2008; 487 Baptissart,M. 2013}}ADDIN RW.CITE{{486 Thomas,C. 2008; 487 Baptissart,M. 2013}}ADDIN RW.CITE{{486 Thomas,C. 2008; 487 Baptissart,M. 2013}}ADDIN RW.CITE{{486 Thomas,C. 2008; 487 Baptissart,M. 2013}}</w:instrText>
      </w:r>
      <w:r w:rsidR="009F33BA" w:rsidRPr="00A75313">
        <w:rPr>
          <w:rFonts w:ascii="Book Antiqua" w:hAnsi="Book Antiqua"/>
        </w:rPr>
        <w:fldChar w:fldCharType="separate"/>
      </w:r>
      <w:r w:rsidR="009F33BA" w:rsidRPr="00A75313">
        <w:rPr>
          <w:rFonts w:ascii="Book Antiqua" w:hAnsi="Book Antiqua"/>
          <w:vertAlign w:val="superscript"/>
        </w:rPr>
        <w:t>10</w:t>
      </w:r>
      <w:r w:rsidR="009F33BA">
        <w:rPr>
          <w:rFonts w:ascii="Book Antiqua" w:eastAsia="宋体" w:hAnsi="Book Antiqua" w:hint="eastAsia"/>
          <w:vertAlign w:val="superscript"/>
          <w:lang w:eastAsia="zh-CN"/>
        </w:rPr>
        <w:t>6</w:t>
      </w:r>
      <w:r w:rsidR="009F33BA" w:rsidRPr="00A75313">
        <w:rPr>
          <w:rFonts w:ascii="Book Antiqua" w:hAnsi="Book Antiqua"/>
          <w:vertAlign w:val="superscript"/>
        </w:rPr>
        <w:t>,10</w:t>
      </w:r>
      <w:r w:rsidR="009F33BA">
        <w:rPr>
          <w:rFonts w:ascii="Book Antiqua" w:eastAsia="宋体" w:hAnsi="Book Antiqua" w:hint="eastAsia"/>
          <w:vertAlign w:val="superscript"/>
          <w:lang w:eastAsia="zh-CN"/>
        </w:rPr>
        <w:t>7</w:t>
      </w:r>
      <w:r w:rsidR="009F33BA" w:rsidRPr="00A75313">
        <w:rPr>
          <w:rFonts w:ascii="Book Antiqua" w:hAnsi="Book Antiqua"/>
        </w:rPr>
        <w:fldChar w:fldCharType="end"/>
      </w:r>
      <w:r w:rsidR="00D2055C" w:rsidRPr="00A75313">
        <w:rPr>
          <w:rFonts w:ascii="Book Antiqua" w:hAnsi="Book Antiqua"/>
          <w:vertAlign w:val="superscript"/>
        </w:rPr>
        <w:t>]</w:t>
      </w:r>
      <w:r w:rsidRPr="00A75313">
        <w:rPr>
          <w:rFonts w:ascii="Book Antiqua" w:hAnsi="Book Antiqua"/>
        </w:rPr>
        <w:t>. However, the studies have not controlled for possible confounding factors such as the compensation/</w:t>
      </w:r>
      <w:proofErr w:type="spellStart"/>
      <w:r w:rsidRPr="00A75313">
        <w:rPr>
          <w:rFonts w:ascii="Book Antiqua" w:hAnsi="Book Antiqua"/>
        </w:rPr>
        <w:t>decompensation</w:t>
      </w:r>
      <w:proofErr w:type="spellEnd"/>
      <w:r w:rsidRPr="00A75313">
        <w:rPr>
          <w:rFonts w:ascii="Book Antiqua" w:hAnsi="Book Antiqua"/>
        </w:rPr>
        <w:t xml:space="preserve"> profile, or the prandial state of patients</w:t>
      </w:r>
      <w:r w:rsidR="00496296" w:rsidRPr="00A75313">
        <w:rPr>
          <w:rFonts w:ascii="Book Antiqua" w:hAnsi="Book Antiqua"/>
        </w:rPr>
        <w:t>,</w:t>
      </w:r>
      <w:r w:rsidRPr="00A75313">
        <w:rPr>
          <w:rFonts w:ascii="Book Antiqua" w:hAnsi="Book Antiqua"/>
        </w:rPr>
        <w:t xml:space="preserve"> where certain bile acids are elevated after food intake</w:t>
      </w:r>
      <w:r w:rsidR="00C35FF0" w:rsidRPr="00A75313">
        <w:rPr>
          <w:rFonts w:ascii="Book Antiqua" w:hAnsi="Book Antiqua"/>
          <w:vertAlign w:val="superscript"/>
        </w:rPr>
        <w:t>[</w:t>
      </w:r>
      <w:r w:rsidR="009F33BA" w:rsidRPr="00A75313">
        <w:rPr>
          <w:rFonts w:ascii="Book Antiqua" w:hAnsi="Book Antiqua"/>
        </w:rPr>
        <w:fldChar w:fldCharType="begin"/>
      </w:r>
      <w:r w:rsidR="009F33BA" w:rsidRPr="00A75313">
        <w:rPr>
          <w:rFonts w:ascii="Book Antiqua" w:hAnsi="Book Antiqua"/>
        </w:rPr>
        <w:instrText>ADDIN RW.CITE{{488 LaRusso,N.F. 1978}}ADDIN RW.CITE{{488 LaRusso,N.F. 1978}}ADDIN RW.CITE{{488 LaRusso,N.F. 1978}}ADDIN RW.CITE{{488 LaRusso,N.F. 1978}}</w:instrText>
      </w:r>
      <w:r w:rsidR="009F33BA" w:rsidRPr="00A75313">
        <w:rPr>
          <w:rFonts w:ascii="Book Antiqua" w:hAnsi="Book Antiqua"/>
        </w:rPr>
        <w:fldChar w:fldCharType="separate"/>
      </w:r>
      <w:r w:rsidR="009F33BA" w:rsidRPr="00A75313">
        <w:rPr>
          <w:rFonts w:ascii="Book Antiqua" w:hAnsi="Book Antiqua"/>
          <w:vertAlign w:val="superscript"/>
        </w:rPr>
        <w:t>10</w:t>
      </w:r>
      <w:r w:rsidR="009F33BA">
        <w:rPr>
          <w:rFonts w:ascii="Book Antiqua" w:eastAsia="宋体" w:hAnsi="Book Antiqua" w:hint="eastAsia"/>
          <w:vertAlign w:val="superscript"/>
          <w:lang w:eastAsia="zh-CN"/>
        </w:rPr>
        <w:t>8</w:t>
      </w:r>
      <w:r w:rsidR="009F33BA" w:rsidRPr="00A75313">
        <w:rPr>
          <w:rFonts w:ascii="Book Antiqua" w:hAnsi="Book Antiqua"/>
        </w:rPr>
        <w:fldChar w:fldCharType="end"/>
      </w:r>
      <w:r w:rsidR="00616E57" w:rsidRPr="00A75313">
        <w:rPr>
          <w:rFonts w:ascii="Book Antiqua" w:hAnsi="Book Antiqua"/>
          <w:vertAlign w:val="superscript"/>
        </w:rPr>
        <w:t>]</w:t>
      </w:r>
      <w:r w:rsidRPr="00A75313">
        <w:rPr>
          <w:rFonts w:ascii="Book Antiqua" w:hAnsi="Book Antiqua"/>
        </w:rPr>
        <w:t xml:space="preserve">, and therefore, bile acids would </w:t>
      </w:r>
      <w:r w:rsidRPr="00A75313">
        <w:rPr>
          <w:rFonts w:ascii="Book Antiqua" w:hAnsi="Book Antiqua"/>
        </w:rPr>
        <w:lastRenderedPageBreak/>
        <w:t xml:space="preserve">not be suitable HCC biomarkers until specific studies are performed to address this issue. </w:t>
      </w:r>
    </w:p>
    <w:p w14:paraId="27B8A3A6" w14:textId="77777777" w:rsidR="00392D5A" w:rsidRPr="00A75313" w:rsidRDefault="00392D5A" w:rsidP="0069181C">
      <w:pPr>
        <w:spacing w:line="360" w:lineRule="auto"/>
        <w:rPr>
          <w:rFonts w:ascii="Book Antiqua" w:hAnsi="Book Antiqua"/>
          <w:u w:val="single"/>
        </w:rPr>
      </w:pPr>
    </w:p>
    <w:p w14:paraId="716AEE12" w14:textId="2E91449D" w:rsidR="00392D5A" w:rsidRPr="00A75313" w:rsidRDefault="00C72EF5" w:rsidP="0069181C">
      <w:pPr>
        <w:spacing w:line="360" w:lineRule="auto"/>
        <w:rPr>
          <w:rFonts w:ascii="Book Antiqua" w:hAnsi="Book Antiqua"/>
          <w:b/>
        </w:rPr>
      </w:pPr>
      <w:r w:rsidRPr="00A75313">
        <w:rPr>
          <w:rFonts w:ascii="Book Antiqua" w:hAnsi="Book Antiqua"/>
          <w:b/>
        </w:rPr>
        <w:t>URINARY MARKERS OF HEPATOCELLULAR CARCINOMA</w:t>
      </w:r>
    </w:p>
    <w:p w14:paraId="2E3C0F6B" w14:textId="77777777" w:rsidR="00392D5A" w:rsidRPr="00A75313" w:rsidRDefault="00392D5A" w:rsidP="0069181C">
      <w:pPr>
        <w:spacing w:line="360" w:lineRule="auto"/>
        <w:rPr>
          <w:rFonts w:ascii="Book Antiqua" w:hAnsi="Book Antiqua" w:cs="Arial"/>
        </w:rPr>
      </w:pPr>
      <w:r w:rsidRPr="00A75313">
        <w:rPr>
          <w:rFonts w:ascii="Book Antiqua" w:hAnsi="Book Antiqua" w:cs="Arial"/>
        </w:rPr>
        <w:t>For a urin</w:t>
      </w:r>
      <w:r w:rsidR="006E2EDF" w:rsidRPr="00A75313">
        <w:rPr>
          <w:rFonts w:ascii="Book Antiqua" w:hAnsi="Book Antiqua" w:cs="Arial"/>
        </w:rPr>
        <w:t>ary</w:t>
      </w:r>
      <w:r w:rsidRPr="00A75313">
        <w:rPr>
          <w:rFonts w:ascii="Book Antiqua" w:hAnsi="Book Antiqua" w:cs="Arial"/>
        </w:rPr>
        <w:t xml:space="preserve"> biomarker</w:t>
      </w:r>
      <w:r w:rsidR="006E2EDF" w:rsidRPr="00A75313">
        <w:rPr>
          <w:rFonts w:ascii="Book Antiqua" w:hAnsi="Book Antiqua" w:cs="Arial"/>
        </w:rPr>
        <w:t xml:space="preserve"> to be widely applicable </w:t>
      </w:r>
      <w:r w:rsidRPr="00A75313">
        <w:rPr>
          <w:rFonts w:ascii="Book Antiqua" w:hAnsi="Book Antiqua" w:cs="Arial"/>
        </w:rPr>
        <w:t>three central attributes are necessary</w:t>
      </w:r>
      <w:r w:rsidR="006E2EDF" w:rsidRPr="00A75313">
        <w:rPr>
          <w:rFonts w:ascii="Book Antiqua" w:hAnsi="Book Antiqua" w:cs="Arial"/>
        </w:rPr>
        <w:t>.</w:t>
      </w:r>
      <w:r w:rsidRPr="00A75313">
        <w:rPr>
          <w:rFonts w:ascii="Book Antiqua" w:hAnsi="Book Antiqua" w:cs="Arial"/>
        </w:rPr>
        <w:t xml:space="preserve"> First, the biomarker, if produced pre-</w:t>
      </w:r>
      <w:proofErr w:type="spellStart"/>
      <w:r w:rsidRPr="00A75313">
        <w:rPr>
          <w:rFonts w:ascii="Book Antiqua" w:hAnsi="Book Antiqua" w:cs="Arial"/>
        </w:rPr>
        <w:t>renally</w:t>
      </w:r>
      <w:proofErr w:type="spellEnd"/>
      <w:r w:rsidRPr="00A75313">
        <w:rPr>
          <w:rFonts w:ascii="Book Antiqua" w:hAnsi="Book Antiqua" w:cs="Arial"/>
        </w:rPr>
        <w:t xml:space="preserve">, needs to be small enough and of the correct ionic charge to be filtered by the renal glomerulus and not re-absorbed by the tubules. Therefore, it has to be roughly less than 20 </w:t>
      </w:r>
      <w:proofErr w:type="spellStart"/>
      <w:r w:rsidRPr="00A75313">
        <w:rPr>
          <w:rFonts w:ascii="Book Antiqua" w:hAnsi="Book Antiqua" w:cs="Arial"/>
        </w:rPr>
        <w:t>kDa</w:t>
      </w:r>
      <w:proofErr w:type="spellEnd"/>
      <w:r w:rsidRPr="00A75313">
        <w:rPr>
          <w:rFonts w:ascii="Book Antiqua" w:hAnsi="Book Antiqua" w:cs="Arial"/>
        </w:rPr>
        <w:t xml:space="preserve"> in atomic weight. Second, the marker should be specific to the cancer in question and not secondary to the effects of cancer on general physiology. Finally, the marker should be secreted in adequate amounts for accurate, repeatable detection in early disease. Large, complex proteins are unlikely to enter the urinary stream, so are not candidates for urinary biomarkers. </w:t>
      </w:r>
    </w:p>
    <w:p w14:paraId="323EFC11" w14:textId="77777777" w:rsidR="009338CB" w:rsidRPr="00A75313" w:rsidRDefault="009338CB" w:rsidP="0069181C">
      <w:pPr>
        <w:spacing w:line="360" w:lineRule="auto"/>
        <w:rPr>
          <w:rFonts w:ascii="Book Antiqua" w:hAnsi="Book Antiqua" w:cs="Arial"/>
        </w:rPr>
      </w:pPr>
    </w:p>
    <w:p w14:paraId="0FF1E0E2" w14:textId="77777777" w:rsidR="00392D5A" w:rsidRPr="00A75313" w:rsidRDefault="00392D5A" w:rsidP="0069181C">
      <w:pPr>
        <w:pStyle w:val="Heading4"/>
      </w:pPr>
      <w:r w:rsidRPr="00A75313">
        <w:t>Nucleosides</w:t>
      </w:r>
    </w:p>
    <w:p w14:paraId="4D4CFCAB" w14:textId="35BF9454" w:rsidR="00392D5A" w:rsidRPr="00A75313" w:rsidRDefault="00392D5A" w:rsidP="0069181C">
      <w:pPr>
        <w:spacing w:line="360" w:lineRule="auto"/>
        <w:rPr>
          <w:rFonts w:ascii="Book Antiqua" w:hAnsi="Book Antiqua" w:cs="Arial"/>
        </w:rPr>
      </w:pPr>
      <w:r w:rsidRPr="00A75313">
        <w:rPr>
          <w:rFonts w:ascii="Book Antiqua" w:hAnsi="Book Antiqua" w:cs="Arial"/>
        </w:rPr>
        <w:t xml:space="preserve">Studies in the 1970s observed elevated levels of the methylated purines 7-methylguanine, 1-methylguanine, </w:t>
      </w:r>
      <w:r w:rsidRPr="00A75313">
        <w:rPr>
          <w:rFonts w:ascii="Book Antiqua" w:hAnsi="Book Antiqua" w:cs="Arial"/>
          <w:i/>
        </w:rPr>
        <w:t>N</w:t>
      </w:r>
      <w:r w:rsidRPr="00A75313">
        <w:rPr>
          <w:rFonts w:ascii="Book Antiqua" w:hAnsi="Book Antiqua" w:cs="Arial"/>
        </w:rPr>
        <w:t>-</w:t>
      </w:r>
      <w:proofErr w:type="spellStart"/>
      <w:r w:rsidRPr="00A75313">
        <w:rPr>
          <w:rFonts w:ascii="Book Antiqua" w:hAnsi="Book Antiqua" w:cs="Arial"/>
        </w:rPr>
        <w:t>dimethylguanine</w:t>
      </w:r>
      <w:proofErr w:type="spellEnd"/>
      <w:r w:rsidRPr="00A75313">
        <w:rPr>
          <w:rFonts w:ascii="Book Antiqua" w:hAnsi="Book Antiqua" w:cs="Arial"/>
        </w:rPr>
        <w:t xml:space="preserve">, 1-methylhypoxanthine and adenine in the urine of patients with HCC. In 1976, it was found that urine levels of cyclic </w:t>
      </w:r>
      <w:proofErr w:type="spellStart"/>
      <w:r w:rsidRPr="00A75313">
        <w:rPr>
          <w:rFonts w:ascii="Book Antiqua" w:hAnsi="Book Antiqua" w:cs="Arial"/>
        </w:rPr>
        <w:t>guanosine</w:t>
      </w:r>
      <w:proofErr w:type="spellEnd"/>
      <w:r w:rsidRPr="00A75313">
        <w:rPr>
          <w:rFonts w:ascii="Book Antiqua" w:hAnsi="Book Antiqua" w:cs="Arial"/>
        </w:rPr>
        <w:t xml:space="preserve"> 3’</w:t>
      </w:r>
      <w:proofErr w:type="gramStart"/>
      <w:r w:rsidRPr="00A75313">
        <w:rPr>
          <w:rFonts w:ascii="Book Antiqua" w:hAnsi="Book Antiqua" w:cs="Arial"/>
        </w:rPr>
        <w:t>:5’</w:t>
      </w:r>
      <w:proofErr w:type="gramEnd"/>
      <w:r w:rsidRPr="00A75313">
        <w:rPr>
          <w:rFonts w:ascii="Book Antiqua" w:hAnsi="Book Antiqua" w:cs="Arial"/>
        </w:rPr>
        <w:t xml:space="preserve"> monophosphate (</w:t>
      </w:r>
      <w:proofErr w:type="spellStart"/>
      <w:r w:rsidRPr="00A75313">
        <w:rPr>
          <w:rFonts w:ascii="Book Antiqua" w:hAnsi="Book Antiqua" w:cs="Arial"/>
        </w:rPr>
        <w:t>cGMP</w:t>
      </w:r>
      <w:proofErr w:type="spellEnd"/>
      <w:r w:rsidRPr="00A75313">
        <w:rPr>
          <w:rFonts w:ascii="Book Antiqua" w:hAnsi="Book Antiqua" w:cs="Arial"/>
        </w:rPr>
        <w:t>) were elevated in rats with transplanted liver and renal tumors</w:t>
      </w:r>
      <w:r w:rsidR="00C35FF0" w:rsidRPr="00A75313">
        <w:rPr>
          <w:rFonts w:ascii="Book Antiqua" w:hAnsi="Book Antiqua" w:cs="Arial"/>
          <w:vertAlign w:val="superscript"/>
        </w:rPr>
        <w:t>[</w:t>
      </w:r>
      <w:r w:rsidR="009F33BA" w:rsidRPr="00A75313">
        <w:rPr>
          <w:rFonts w:ascii="Book Antiqua" w:hAnsi="Book Antiqua" w:cs="Arial"/>
        </w:rPr>
        <w:fldChar w:fldCharType="begin"/>
      </w:r>
      <w:r w:rsidR="009F33BA" w:rsidRPr="00A75313">
        <w:rPr>
          <w:rFonts w:ascii="Book Antiqua" w:hAnsi="Book Antiqua" w:cs="Arial"/>
        </w:rPr>
        <w:instrText>ADDIN RW.CITE{{427 Criss,W.E. 1976}}ADDIN RW.CITE{{427 Criss,W.E. 1976}}ADDIN RW.CITE{{427 Criss,W.E. 1976}}ADDIN RW.CITE{{427 Criss,W.E. 1976}}</w:instrText>
      </w:r>
      <w:r w:rsidR="009F33BA" w:rsidRPr="00A75313">
        <w:rPr>
          <w:rFonts w:ascii="Book Antiqua" w:hAnsi="Book Antiqua" w:cs="Arial"/>
        </w:rPr>
        <w:fldChar w:fldCharType="separate"/>
      </w:r>
      <w:r w:rsidR="009F33BA" w:rsidRPr="00A75313">
        <w:rPr>
          <w:rFonts w:ascii="Book Antiqua" w:hAnsi="Book Antiqua"/>
          <w:vertAlign w:val="superscript"/>
        </w:rPr>
        <w:t>1</w:t>
      </w:r>
      <w:r w:rsidR="009F33BA">
        <w:rPr>
          <w:rFonts w:ascii="Book Antiqua" w:eastAsia="宋体" w:hAnsi="Book Antiqua" w:hint="eastAsia"/>
          <w:vertAlign w:val="superscript"/>
          <w:lang w:eastAsia="zh-CN"/>
        </w:rPr>
        <w:t>09</w:t>
      </w:r>
      <w:r w:rsidR="009F33BA" w:rsidRPr="00A75313">
        <w:rPr>
          <w:rFonts w:ascii="Book Antiqua" w:hAnsi="Book Antiqua" w:cs="Arial"/>
        </w:rPr>
        <w:fldChar w:fldCharType="end"/>
      </w:r>
      <w:r w:rsidR="00616E57" w:rsidRPr="00A75313">
        <w:rPr>
          <w:rFonts w:ascii="Book Antiqua" w:hAnsi="Book Antiqua" w:cs="Arial"/>
          <w:vertAlign w:val="superscript"/>
        </w:rPr>
        <w:t>]</w:t>
      </w:r>
      <w:r w:rsidRPr="00A75313">
        <w:rPr>
          <w:rFonts w:ascii="Book Antiqua" w:hAnsi="Book Antiqua" w:cs="Arial"/>
        </w:rPr>
        <w:t xml:space="preserve">. In 1982, </w:t>
      </w:r>
      <w:proofErr w:type="spellStart"/>
      <w:r w:rsidRPr="00A75313">
        <w:rPr>
          <w:rFonts w:ascii="Book Antiqua" w:hAnsi="Book Antiqua" w:cs="Arial"/>
        </w:rPr>
        <w:t>Dusheiko</w:t>
      </w:r>
      <w:proofErr w:type="spellEnd"/>
      <w:r w:rsidRPr="00A75313">
        <w:rPr>
          <w:rFonts w:ascii="Book Antiqua" w:hAnsi="Book Antiqua" w:cs="Arial"/>
        </w:rPr>
        <w:t xml:space="preserve"> and colleagues, found parallels in human studies, observing elevated urinary </w:t>
      </w:r>
      <w:proofErr w:type="spellStart"/>
      <w:r w:rsidRPr="00A75313">
        <w:rPr>
          <w:rFonts w:ascii="Book Antiqua" w:hAnsi="Book Antiqua" w:cs="Arial"/>
        </w:rPr>
        <w:t>cGMP</w:t>
      </w:r>
      <w:proofErr w:type="spellEnd"/>
      <w:r w:rsidRPr="00A75313">
        <w:rPr>
          <w:rFonts w:ascii="Book Antiqua" w:hAnsi="Book Antiqua" w:cs="Arial"/>
        </w:rPr>
        <w:t xml:space="preserve"> levels in patients with </w:t>
      </w:r>
      <w:proofErr w:type="gramStart"/>
      <w:r w:rsidRPr="00A75313">
        <w:rPr>
          <w:rFonts w:ascii="Book Antiqua" w:hAnsi="Book Antiqua" w:cs="Arial"/>
        </w:rPr>
        <w:t>HCC</w:t>
      </w:r>
      <w:r w:rsidR="00C35FF0" w:rsidRPr="00A75313">
        <w:rPr>
          <w:rFonts w:ascii="Book Antiqua" w:hAnsi="Book Antiqua" w:cs="Arial"/>
          <w:vertAlign w:val="superscript"/>
        </w:rPr>
        <w:t>[</w:t>
      </w:r>
      <w:proofErr w:type="gramEnd"/>
      <w:r w:rsidR="009F33BA" w:rsidRPr="00A75313">
        <w:rPr>
          <w:rFonts w:ascii="Book Antiqua" w:hAnsi="Book Antiqua" w:cs="Arial"/>
        </w:rPr>
        <w:fldChar w:fldCharType="begin"/>
      </w:r>
      <w:r w:rsidR="009F33BA" w:rsidRPr="00A75313">
        <w:rPr>
          <w:rFonts w:ascii="Book Antiqua" w:hAnsi="Book Antiqua" w:cs="Arial"/>
        </w:rPr>
        <w:instrText>ADDIN RW.CITE{{428 Dusheiko,G.M. 1981}}ADDIN RW.CITE{{428 Dusheiko,G.M. 1981}}ADDIN RW.CITE{{428 Dusheiko,G.M. 1981}}ADDIN RW.CITE{{428 Dusheiko,G.M. 1981}}</w:instrText>
      </w:r>
      <w:r w:rsidR="009F33BA" w:rsidRPr="00A75313">
        <w:rPr>
          <w:rFonts w:ascii="Book Antiqua" w:hAnsi="Book Antiqua" w:cs="Arial"/>
        </w:rPr>
        <w:fldChar w:fldCharType="separate"/>
      </w:r>
      <w:r w:rsidR="009F33BA" w:rsidRPr="00A75313">
        <w:rPr>
          <w:rFonts w:ascii="Book Antiqua" w:hAnsi="Book Antiqua"/>
          <w:vertAlign w:val="superscript"/>
        </w:rPr>
        <w:t>1</w:t>
      </w:r>
      <w:r w:rsidR="009F33BA">
        <w:rPr>
          <w:rFonts w:ascii="Book Antiqua" w:eastAsia="宋体" w:hAnsi="Book Antiqua" w:hint="eastAsia"/>
          <w:vertAlign w:val="superscript"/>
          <w:lang w:eastAsia="zh-CN"/>
        </w:rPr>
        <w:t>10</w:t>
      </w:r>
      <w:r w:rsidR="009F33BA" w:rsidRPr="00A75313">
        <w:rPr>
          <w:rFonts w:ascii="Book Antiqua" w:hAnsi="Book Antiqua" w:cs="Arial"/>
        </w:rPr>
        <w:fldChar w:fldCharType="end"/>
      </w:r>
      <w:r w:rsidR="00616E57" w:rsidRPr="00A75313">
        <w:rPr>
          <w:rFonts w:ascii="Book Antiqua" w:hAnsi="Book Antiqua" w:cs="Arial"/>
          <w:vertAlign w:val="superscript"/>
        </w:rPr>
        <w:t>]</w:t>
      </w:r>
      <w:r w:rsidRPr="00A75313">
        <w:rPr>
          <w:rFonts w:ascii="Book Antiqua" w:hAnsi="Book Antiqua" w:cs="Arial"/>
        </w:rPr>
        <w:t xml:space="preserve">. In the same study, </w:t>
      </w:r>
      <w:proofErr w:type="spellStart"/>
      <w:r w:rsidRPr="00A75313">
        <w:rPr>
          <w:rFonts w:ascii="Book Antiqua" w:hAnsi="Book Antiqua" w:cs="Arial"/>
        </w:rPr>
        <w:t>cGMP</w:t>
      </w:r>
      <w:proofErr w:type="spellEnd"/>
      <w:r w:rsidRPr="00A75313">
        <w:rPr>
          <w:rFonts w:ascii="Book Antiqua" w:hAnsi="Book Antiqua" w:cs="Arial"/>
        </w:rPr>
        <w:t xml:space="preserve"> was also elevated in the urine of patients with liver disease and other non-HCC tumors, reducing the specificity of the marker considerably. </w:t>
      </w:r>
    </w:p>
    <w:p w14:paraId="39CBBEF7" w14:textId="45D494CE" w:rsidR="003A05D8" w:rsidRPr="0069181C" w:rsidRDefault="00392D5A" w:rsidP="0069181C">
      <w:pPr>
        <w:pStyle w:val="Heading4"/>
        <w:ind w:firstLineChars="200" w:firstLine="480"/>
        <w:rPr>
          <w:b w:val="0"/>
          <w:i w:val="0"/>
        </w:rPr>
      </w:pPr>
      <w:r w:rsidRPr="0069181C">
        <w:rPr>
          <w:b w:val="0"/>
          <w:i w:val="0"/>
        </w:rPr>
        <w:t xml:space="preserve">In 1986, Tamura and colleagues observed that urinary levels of </w:t>
      </w:r>
      <w:proofErr w:type="spellStart"/>
      <w:r w:rsidRPr="0069181C">
        <w:rPr>
          <w:b w:val="0"/>
          <w:i w:val="0"/>
        </w:rPr>
        <w:t>pseudouridine</w:t>
      </w:r>
      <w:proofErr w:type="spellEnd"/>
      <w:r w:rsidRPr="0069181C">
        <w:rPr>
          <w:b w:val="0"/>
          <w:i w:val="0"/>
        </w:rPr>
        <w:t xml:space="preserve">, a C-glycoside isomer of the nucleoside </w:t>
      </w:r>
      <w:proofErr w:type="spellStart"/>
      <w:r w:rsidRPr="0069181C">
        <w:rPr>
          <w:b w:val="0"/>
          <w:i w:val="0"/>
        </w:rPr>
        <w:t>uridine</w:t>
      </w:r>
      <w:proofErr w:type="spellEnd"/>
      <w:r w:rsidRPr="0069181C">
        <w:rPr>
          <w:b w:val="0"/>
          <w:i w:val="0"/>
        </w:rPr>
        <w:t xml:space="preserve">, to be elevated in patients with </w:t>
      </w:r>
      <w:proofErr w:type="gramStart"/>
      <w:r w:rsidRPr="0069181C">
        <w:rPr>
          <w:b w:val="0"/>
          <w:i w:val="0"/>
        </w:rPr>
        <w:t>HCC</w:t>
      </w:r>
      <w:r w:rsidR="00C35FF0" w:rsidRPr="0069181C">
        <w:rPr>
          <w:b w:val="0"/>
          <w:i w:val="0"/>
          <w:vertAlign w:val="superscript"/>
        </w:rPr>
        <w:t>[</w:t>
      </w:r>
      <w:proofErr w:type="gramEnd"/>
      <w:r w:rsidR="009F33BA" w:rsidRPr="0069181C">
        <w:rPr>
          <w:b w:val="0"/>
          <w:i w:val="0"/>
        </w:rPr>
        <w:fldChar w:fldCharType="begin"/>
      </w:r>
      <w:r w:rsidR="009F33BA" w:rsidRPr="0069181C">
        <w:rPr>
          <w:b w:val="0"/>
          <w:i w:val="0"/>
        </w:rPr>
        <w:instrText>ADDIN RW.CITE{{429 Tamura,S. 1986}}ADDIN RW.CITE{{429 Tamura,S. 1986}}ADDIN RW.CITE{{429 Tamura,S. 1986}}ADDIN RW.CITE{{429 Tamura,S. 1986}}</w:instrText>
      </w:r>
      <w:r w:rsidR="009F33BA" w:rsidRPr="0069181C">
        <w:rPr>
          <w:b w:val="0"/>
          <w:i w:val="0"/>
        </w:rPr>
        <w:fldChar w:fldCharType="separate"/>
      </w:r>
      <w:r w:rsidR="009F33BA" w:rsidRPr="0069181C">
        <w:rPr>
          <w:b w:val="0"/>
          <w:i w:val="0"/>
          <w:vertAlign w:val="superscript"/>
        </w:rPr>
        <w:t>11</w:t>
      </w:r>
      <w:r w:rsidR="009F33BA" w:rsidRPr="0069181C">
        <w:rPr>
          <w:rFonts w:eastAsia="宋体" w:hint="eastAsia"/>
          <w:b w:val="0"/>
          <w:i w:val="0"/>
          <w:vertAlign w:val="superscript"/>
          <w:lang w:eastAsia="zh-CN"/>
        </w:rPr>
        <w:t>1</w:t>
      </w:r>
      <w:r w:rsidR="009F33BA" w:rsidRPr="0069181C">
        <w:rPr>
          <w:b w:val="0"/>
          <w:i w:val="0"/>
        </w:rPr>
        <w:fldChar w:fldCharType="end"/>
      </w:r>
      <w:r w:rsidR="00616E57" w:rsidRPr="0069181C">
        <w:rPr>
          <w:b w:val="0"/>
          <w:i w:val="0"/>
          <w:vertAlign w:val="superscript"/>
        </w:rPr>
        <w:t>]</w:t>
      </w:r>
      <w:r w:rsidR="00834DB6" w:rsidRPr="0069181C">
        <w:rPr>
          <w:b w:val="0"/>
          <w:i w:val="0"/>
        </w:rPr>
        <w:t>.</w:t>
      </w:r>
      <w:r w:rsidRPr="0069181C">
        <w:rPr>
          <w:b w:val="0"/>
          <w:i w:val="0"/>
        </w:rPr>
        <w:t xml:space="preserve"> When combined with serum AFP, sensitivity for HCC detection was 83%. Disappointingly, this marker was also non-specific and found to be similarly elevated in patients with other malignancies such as non-Hodgkin’s lymphoma. In a Taiwanese patient study, it was observed that the urinary nucleosides adenosine, </w:t>
      </w:r>
      <w:proofErr w:type="spellStart"/>
      <w:r w:rsidRPr="0069181C">
        <w:rPr>
          <w:b w:val="0"/>
          <w:i w:val="0"/>
        </w:rPr>
        <w:t>cytidine</w:t>
      </w:r>
      <w:proofErr w:type="spellEnd"/>
      <w:r w:rsidRPr="0069181C">
        <w:rPr>
          <w:b w:val="0"/>
          <w:i w:val="0"/>
        </w:rPr>
        <w:t xml:space="preserve"> and </w:t>
      </w:r>
      <w:proofErr w:type="spellStart"/>
      <w:r w:rsidRPr="0069181C">
        <w:rPr>
          <w:b w:val="0"/>
          <w:i w:val="0"/>
        </w:rPr>
        <w:t>inosine</w:t>
      </w:r>
      <w:proofErr w:type="spellEnd"/>
      <w:r w:rsidRPr="0069181C">
        <w:rPr>
          <w:b w:val="0"/>
          <w:i w:val="0"/>
        </w:rPr>
        <w:t xml:space="preserve"> were elevated in patients with </w:t>
      </w:r>
      <w:proofErr w:type="gramStart"/>
      <w:r w:rsidRPr="0069181C">
        <w:rPr>
          <w:b w:val="0"/>
          <w:i w:val="0"/>
        </w:rPr>
        <w:t>HCC</w:t>
      </w:r>
      <w:r w:rsidR="00C35FF0" w:rsidRPr="0069181C">
        <w:rPr>
          <w:b w:val="0"/>
          <w:i w:val="0"/>
          <w:vertAlign w:val="superscript"/>
        </w:rPr>
        <w:t>[</w:t>
      </w:r>
      <w:proofErr w:type="gramEnd"/>
      <w:r w:rsidR="009F33BA" w:rsidRPr="0069181C">
        <w:rPr>
          <w:b w:val="0"/>
          <w:i w:val="0"/>
        </w:rPr>
        <w:fldChar w:fldCharType="begin"/>
      </w:r>
      <w:r w:rsidR="009F33BA" w:rsidRPr="0069181C">
        <w:rPr>
          <w:b w:val="0"/>
          <w:i w:val="0"/>
        </w:rPr>
        <w:instrText>ADDIN RW.CITE{{430 Jeng,L.B. 2009}}ADDIN RW.CITE{{430 Jeng,L.B. 2009}}ADDIN RW.CITE{{430 Jeng,L.B. 2009}}ADDIN RW.CITE{{430 Jeng,L.B. 2009}}</w:instrText>
      </w:r>
      <w:r w:rsidR="009F33BA" w:rsidRPr="0069181C">
        <w:rPr>
          <w:b w:val="0"/>
          <w:i w:val="0"/>
        </w:rPr>
        <w:fldChar w:fldCharType="separate"/>
      </w:r>
      <w:r w:rsidR="009F33BA" w:rsidRPr="0069181C">
        <w:rPr>
          <w:b w:val="0"/>
          <w:i w:val="0"/>
          <w:vertAlign w:val="superscript"/>
        </w:rPr>
        <w:t>11</w:t>
      </w:r>
      <w:r w:rsidR="009F33BA" w:rsidRPr="0069181C">
        <w:rPr>
          <w:rFonts w:eastAsia="宋体" w:hint="eastAsia"/>
          <w:b w:val="0"/>
          <w:i w:val="0"/>
          <w:vertAlign w:val="superscript"/>
          <w:lang w:eastAsia="zh-CN"/>
        </w:rPr>
        <w:t>2</w:t>
      </w:r>
      <w:r w:rsidR="009F33BA" w:rsidRPr="0069181C">
        <w:rPr>
          <w:b w:val="0"/>
          <w:i w:val="0"/>
        </w:rPr>
        <w:fldChar w:fldCharType="end"/>
      </w:r>
      <w:r w:rsidR="00616E57" w:rsidRPr="0069181C">
        <w:rPr>
          <w:b w:val="0"/>
          <w:i w:val="0"/>
          <w:vertAlign w:val="superscript"/>
        </w:rPr>
        <w:t>]</w:t>
      </w:r>
      <w:r w:rsidRPr="0069181C">
        <w:rPr>
          <w:b w:val="0"/>
          <w:i w:val="0"/>
        </w:rPr>
        <w:t xml:space="preserve">. When combined with serum AFP, sensitivity for tumor diagnosis was 80%. The study was flawed in that </w:t>
      </w:r>
      <w:r w:rsidRPr="0069181C">
        <w:rPr>
          <w:b w:val="0"/>
          <w:i w:val="0"/>
        </w:rPr>
        <w:lastRenderedPageBreak/>
        <w:t xml:space="preserve">controls consisted of healthy patients with no liver disease and ideally the finding should have been confirmed in comparison to a group of patients with cirrhosis.  </w:t>
      </w:r>
    </w:p>
    <w:p w14:paraId="5869DACD" w14:textId="77777777" w:rsidR="003A05D8" w:rsidRPr="00A75313" w:rsidRDefault="003A05D8" w:rsidP="0069181C">
      <w:pPr>
        <w:pStyle w:val="Heading4"/>
      </w:pPr>
    </w:p>
    <w:p w14:paraId="5681F68F" w14:textId="77777777" w:rsidR="00392D5A" w:rsidRPr="00A75313" w:rsidRDefault="00392D5A" w:rsidP="0069181C">
      <w:pPr>
        <w:pStyle w:val="Heading4"/>
      </w:pPr>
      <w:r w:rsidRPr="00A75313">
        <w:t>Transforming growth factor α and β</w:t>
      </w:r>
    </w:p>
    <w:p w14:paraId="52DCA32A" w14:textId="268AE148" w:rsidR="00392D5A" w:rsidRPr="00A75313" w:rsidRDefault="00392D5A" w:rsidP="0069181C">
      <w:pPr>
        <w:spacing w:line="360" w:lineRule="auto"/>
        <w:rPr>
          <w:rFonts w:ascii="Book Antiqua" w:hAnsi="Book Antiqua" w:cs="Arial"/>
        </w:rPr>
      </w:pPr>
      <w:r w:rsidRPr="00A75313">
        <w:rPr>
          <w:rFonts w:ascii="Book Antiqua" w:hAnsi="Book Antiqua" w:cs="Arial"/>
        </w:rPr>
        <w:t xml:space="preserve">Transforming growth factor α and β (TGFα and β) have both been detected in the urine of patients with HCC. The first report was from 1990, observing elevated TGFα levels in </w:t>
      </w:r>
      <w:proofErr w:type="gramStart"/>
      <w:r w:rsidRPr="00A75313">
        <w:rPr>
          <w:rFonts w:ascii="Book Antiqua" w:hAnsi="Book Antiqua" w:cs="Arial"/>
        </w:rPr>
        <w:t>urine</w:t>
      </w:r>
      <w:r w:rsidR="00C35FF0" w:rsidRPr="00A75313">
        <w:rPr>
          <w:rFonts w:ascii="Book Antiqua" w:hAnsi="Book Antiqua" w:cs="Arial"/>
          <w:vertAlign w:val="superscript"/>
        </w:rPr>
        <w:t>[</w:t>
      </w:r>
      <w:proofErr w:type="gramEnd"/>
      <w:r w:rsidR="009F33BA" w:rsidRPr="00A75313">
        <w:rPr>
          <w:rFonts w:ascii="Book Antiqua" w:hAnsi="Book Antiqua" w:cs="Arial"/>
        </w:rPr>
        <w:fldChar w:fldCharType="begin"/>
      </w:r>
      <w:r w:rsidR="009F33BA" w:rsidRPr="00A75313">
        <w:rPr>
          <w:rFonts w:ascii="Book Antiqua" w:hAnsi="Book Antiqua" w:cs="Arial"/>
        </w:rPr>
        <w:instrText>ADDIN RW.CITE{{431 Katoh,M. 1990}}ADDIN RW.CITE{{431 Katoh,M. 1990}}ADDIN RW.CITE{{431 Katoh,M. 1990}}ADDIN RW.CITE{{431 Katoh,M. 1990}}</w:instrText>
      </w:r>
      <w:r w:rsidR="009F33BA" w:rsidRPr="00A75313">
        <w:rPr>
          <w:rFonts w:ascii="Book Antiqua" w:hAnsi="Book Antiqua" w:cs="Arial"/>
        </w:rPr>
        <w:fldChar w:fldCharType="separate"/>
      </w:r>
      <w:r w:rsidR="009F33BA" w:rsidRPr="00A75313">
        <w:rPr>
          <w:rFonts w:ascii="Book Antiqua" w:hAnsi="Book Antiqua"/>
          <w:vertAlign w:val="superscript"/>
        </w:rPr>
        <w:t>11</w:t>
      </w:r>
      <w:r w:rsidR="009F33BA">
        <w:rPr>
          <w:rFonts w:ascii="Book Antiqua" w:eastAsia="宋体" w:hAnsi="Book Antiqua" w:hint="eastAsia"/>
          <w:vertAlign w:val="superscript"/>
          <w:lang w:eastAsia="zh-CN"/>
        </w:rPr>
        <w:t>3</w:t>
      </w:r>
      <w:r w:rsidR="009F33BA" w:rsidRPr="00A75313">
        <w:rPr>
          <w:rFonts w:ascii="Book Antiqua" w:hAnsi="Book Antiqua" w:cs="Arial"/>
        </w:rPr>
        <w:fldChar w:fldCharType="end"/>
      </w:r>
      <w:r w:rsidR="00616E57" w:rsidRPr="00A75313">
        <w:rPr>
          <w:rFonts w:ascii="Book Antiqua" w:hAnsi="Book Antiqua" w:cs="Arial"/>
          <w:vertAlign w:val="superscript"/>
        </w:rPr>
        <w:t>]</w:t>
      </w:r>
      <w:r w:rsidRPr="00A75313">
        <w:rPr>
          <w:rFonts w:ascii="Book Antiqua" w:hAnsi="Book Antiqua" w:cs="Arial"/>
        </w:rPr>
        <w:t>.  In 1991, a TGF-related protein was found in HCC patient urine and this was confirmed as TGFβ1 in 1997 by the same group</w:t>
      </w:r>
      <w:r w:rsidR="00C35FF0" w:rsidRPr="00A75313">
        <w:rPr>
          <w:rFonts w:ascii="Book Antiqua" w:hAnsi="Book Antiqua" w:cs="Arial"/>
          <w:vertAlign w:val="superscript"/>
        </w:rPr>
        <w:t>[</w:t>
      </w:r>
      <w:r w:rsidR="009F33BA" w:rsidRPr="00A75313">
        <w:rPr>
          <w:rFonts w:ascii="Book Antiqua" w:hAnsi="Book Antiqua" w:cs="Arial"/>
        </w:rPr>
        <w:fldChar w:fldCharType="begin"/>
      </w:r>
      <w:r w:rsidR="009F33BA" w:rsidRPr="00A75313">
        <w:rPr>
          <w:rFonts w:ascii="Book Antiqua" w:hAnsi="Book Antiqua" w:cs="Arial"/>
        </w:rPr>
        <w:instrText>ADDIN RW.CITE{{432 Chuang,L.Y. 1991; 433 Tsai,J.F. 1997}}ADDIN RW.CITE{{432 Chuang,L.Y. 1991; 433 Tsai,J.F. 1997}}ADDIN RW.CITE{{432 Chuang,L.Y. 1991; 433 Tsai,J.F. 1997}}ADDIN RW.CITE{{432 Chuang,L.Y. 1991; 433 Tsai,J.F. 1997}}</w:instrText>
      </w:r>
      <w:r w:rsidR="009F33BA" w:rsidRPr="00A75313">
        <w:rPr>
          <w:rFonts w:ascii="Book Antiqua" w:hAnsi="Book Antiqua" w:cs="Arial"/>
        </w:rPr>
        <w:fldChar w:fldCharType="separate"/>
      </w:r>
      <w:r w:rsidR="009F33BA" w:rsidRPr="00A75313">
        <w:rPr>
          <w:rFonts w:ascii="Book Antiqua" w:hAnsi="Book Antiqua"/>
          <w:vertAlign w:val="superscript"/>
        </w:rPr>
        <w:t>11</w:t>
      </w:r>
      <w:r w:rsidR="009F33BA">
        <w:rPr>
          <w:rFonts w:ascii="Book Antiqua" w:eastAsia="宋体" w:hAnsi="Book Antiqua" w:hint="eastAsia"/>
          <w:vertAlign w:val="superscript"/>
          <w:lang w:eastAsia="zh-CN"/>
        </w:rPr>
        <w:t>4</w:t>
      </w:r>
      <w:r w:rsidR="009F33BA" w:rsidRPr="00A75313">
        <w:rPr>
          <w:rFonts w:ascii="Book Antiqua" w:hAnsi="Book Antiqua"/>
          <w:vertAlign w:val="superscript"/>
        </w:rPr>
        <w:t>,11</w:t>
      </w:r>
      <w:r w:rsidR="009F33BA">
        <w:rPr>
          <w:rFonts w:ascii="Book Antiqua" w:eastAsia="宋体" w:hAnsi="Book Antiqua" w:hint="eastAsia"/>
          <w:vertAlign w:val="superscript"/>
          <w:lang w:eastAsia="zh-CN"/>
        </w:rPr>
        <w:t>5</w:t>
      </w:r>
      <w:r w:rsidR="009F33BA" w:rsidRPr="00A75313">
        <w:rPr>
          <w:rFonts w:ascii="Book Antiqua" w:hAnsi="Book Antiqua" w:cs="Arial"/>
        </w:rPr>
        <w:fldChar w:fldCharType="end"/>
      </w:r>
      <w:r w:rsidR="00616E57" w:rsidRPr="00A75313">
        <w:rPr>
          <w:rFonts w:ascii="Book Antiqua" w:hAnsi="Book Antiqua" w:cs="Arial"/>
          <w:vertAlign w:val="superscript"/>
        </w:rPr>
        <w:t>]</w:t>
      </w:r>
      <w:r w:rsidRPr="00A75313">
        <w:rPr>
          <w:rFonts w:ascii="Book Antiqua" w:hAnsi="Book Antiqua" w:cs="Arial"/>
        </w:rPr>
        <w:t xml:space="preserve">. In these studies, TGFβ1 correlated with prognosis and survival. A functional link was attractive as TGFs are known to stimulate non-transformed cells reversibly to grow as colonies </w:t>
      </w:r>
      <w:r w:rsidRPr="00A75313">
        <w:rPr>
          <w:rFonts w:ascii="Book Antiqua" w:hAnsi="Book Antiqua" w:cs="Arial"/>
          <w:i/>
        </w:rPr>
        <w:t>in vitro</w:t>
      </w:r>
      <w:r w:rsidRPr="00A75313">
        <w:rPr>
          <w:rFonts w:ascii="Book Antiqua" w:hAnsi="Book Antiqua" w:cs="Arial"/>
        </w:rPr>
        <w:t xml:space="preserve">. </w:t>
      </w:r>
    </w:p>
    <w:p w14:paraId="756C6C94" w14:textId="77777777" w:rsidR="00392D5A" w:rsidRPr="00A75313" w:rsidRDefault="00392D5A" w:rsidP="0069181C">
      <w:pPr>
        <w:spacing w:line="360" w:lineRule="auto"/>
        <w:rPr>
          <w:rFonts w:ascii="Book Antiqua" w:hAnsi="Book Antiqua" w:cs="Arial"/>
        </w:rPr>
      </w:pPr>
    </w:p>
    <w:p w14:paraId="5B8E604D" w14:textId="77777777" w:rsidR="00392D5A" w:rsidRPr="00A75313" w:rsidRDefault="00392D5A" w:rsidP="0069181C">
      <w:pPr>
        <w:pStyle w:val="Heading4"/>
      </w:pPr>
      <w:proofErr w:type="spellStart"/>
      <w:r w:rsidRPr="00A75313">
        <w:t>Neopterin</w:t>
      </w:r>
      <w:proofErr w:type="spellEnd"/>
    </w:p>
    <w:p w14:paraId="0011519A" w14:textId="1E87AF4B" w:rsidR="00392D5A" w:rsidRPr="00A75313" w:rsidRDefault="00392D5A" w:rsidP="0069181C">
      <w:pPr>
        <w:spacing w:line="360" w:lineRule="auto"/>
        <w:rPr>
          <w:rFonts w:ascii="Book Antiqua" w:hAnsi="Book Antiqua" w:cs="Arial"/>
        </w:rPr>
      </w:pPr>
      <w:r w:rsidRPr="00A75313">
        <w:rPr>
          <w:rFonts w:ascii="Book Antiqua" w:hAnsi="Book Antiqua" w:cs="Arial"/>
        </w:rPr>
        <w:t xml:space="preserve">In 1998, a study performed in Japan found </w:t>
      </w:r>
      <w:proofErr w:type="spellStart"/>
      <w:r w:rsidRPr="00A75313">
        <w:rPr>
          <w:rFonts w:ascii="Book Antiqua" w:hAnsi="Book Antiqua" w:cs="Arial"/>
        </w:rPr>
        <w:t>neopterin</w:t>
      </w:r>
      <w:proofErr w:type="spellEnd"/>
      <w:r w:rsidRPr="00A75313">
        <w:rPr>
          <w:rFonts w:ascii="Book Antiqua" w:hAnsi="Book Antiqua" w:cs="Arial"/>
        </w:rPr>
        <w:t>, a protein now known to be released from macrophages following inflammatory stimulation, to be elevated in the urine of patients with advanced HCC</w:t>
      </w:r>
      <w:r w:rsidR="001E5C9A" w:rsidRPr="00A75313">
        <w:rPr>
          <w:rFonts w:ascii="Book Antiqua" w:hAnsi="Book Antiqua" w:cs="Arial"/>
          <w:vertAlign w:val="superscript"/>
        </w:rPr>
        <w:t>[</w:t>
      </w:r>
      <w:r w:rsidR="009F33BA" w:rsidRPr="00A75313">
        <w:rPr>
          <w:rFonts w:ascii="Book Antiqua" w:hAnsi="Book Antiqua" w:cs="Arial"/>
        </w:rPr>
        <w:fldChar w:fldCharType="begin"/>
      </w:r>
      <w:r w:rsidR="009F33BA" w:rsidRPr="00A75313">
        <w:rPr>
          <w:rFonts w:ascii="Book Antiqua" w:hAnsi="Book Antiqua" w:cs="Arial"/>
        </w:rPr>
        <w:instrText>ADDIN RW.CITE{{434 Daito,K. 1992; 435 Kawasaki,H. 1988}}ADDIN RW.CITE{{434 Daito,K. 1992; 435 Kawasaki,H. 1988}}ADDIN RW.CITE{{434 Daito,K. 1992; 435 Kawasaki,H. 1988}}ADDIN RW.CITE{{434 Daito,K. 1992; 435 Kawasaki,H. 1988}}</w:instrText>
      </w:r>
      <w:r w:rsidR="009F33BA" w:rsidRPr="00A75313">
        <w:rPr>
          <w:rFonts w:ascii="Book Antiqua" w:hAnsi="Book Antiqua" w:cs="Arial"/>
        </w:rPr>
        <w:fldChar w:fldCharType="separate"/>
      </w:r>
      <w:r w:rsidR="009F33BA" w:rsidRPr="00A75313">
        <w:rPr>
          <w:rFonts w:ascii="Book Antiqua" w:hAnsi="Book Antiqua"/>
          <w:vertAlign w:val="superscript"/>
        </w:rPr>
        <w:t>11</w:t>
      </w:r>
      <w:r w:rsidR="009F33BA">
        <w:rPr>
          <w:rFonts w:ascii="Book Antiqua" w:eastAsia="宋体" w:hAnsi="Book Antiqua" w:hint="eastAsia"/>
          <w:vertAlign w:val="superscript"/>
          <w:lang w:eastAsia="zh-CN"/>
        </w:rPr>
        <w:t>6</w:t>
      </w:r>
      <w:r w:rsidR="009F33BA" w:rsidRPr="00A75313">
        <w:rPr>
          <w:rFonts w:ascii="Book Antiqua" w:hAnsi="Book Antiqua"/>
          <w:vertAlign w:val="superscript"/>
        </w:rPr>
        <w:t>,11</w:t>
      </w:r>
      <w:r w:rsidR="009F33BA">
        <w:rPr>
          <w:rFonts w:ascii="Book Antiqua" w:eastAsia="宋体" w:hAnsi="Book Antiqua" w:hint="eastAsia"/>
          <w:vertAlign w:val="superscript"/>
          <w:lang w:eastAsia="zh-CN"/>
        </w:rPr>
        <w:t>7</w:t>
      </w:r>
      <w:r w:rsidR="009F33BA" w:rsidRPr="00A75313">
        <w:rPr>
          <w:rFonts w:ascii="Book Antiqua" w:hAnsi="Book Antiqua" w:cs="Arial"/>
        </w:rPr>
        <w:fldChar w:fldCharType="end"/>
      </w:r>
      <w:r w:rsidR="00616E57" w:rsidRPr="00A75313">
        <w:rPr>
          <w:rFonts w:ascii="Book Antiqua" w:hAnsi="Book Antiqua" w:cs="Arial"/>
          <w:vertAlign w:val="superscript"/>
        </w:rPr>
        <w:t>]</w:t>
      </w:r>
      <w:r w:rsidRPr="00A75313">
        <w:rPr>
          <w:rFonts w:ascii="Book Antiqua" w:hAnsi="Book Antiqua" w:cs="Arial"/>
        </w:rPr>
        <w:t xml:space="preserve">.  Similar to other potential markers, </w:t>
      </w:r>
      <w:proofErr w:type="spellStart"/>
      <w:r w:rsidRPr="00A75313">
        <w:rPr>
          <w:rFonts w:ascii="Book Antiqua" w:hAnsi="Book Antiqua" w:cs="Arial"/>
        </w:rPr>
        <w:t>neopterin</w:t>
      </w:r>
      <w:proofErr w:type="spellEnd"/>
      <w:r w:rsidRPr="00A75313">
        <w:rPr>
          <w:rFonts w:ascii="Book Antiqua" w:hAnsi="Book Antiqua" w:cs="Arial"/>
        </w:rPr>
        <w:t xml:space="preserve"> has since been shown to be elevated in a number of malignancies and pro-inflammatory conditions such as human immunodeficiency virus (HIV) related disease, reducing its validity as a specific marker for HCC</w:t>
      </w:r>
      <w:r w:rsidR="001E5C9A" w:rsidRPr="00A75313">
        <w:rPr>
          <w:rFonts w:ascii="Book Antiqua" w:hAnsi="Book Antiqua" w:cs="Arial"/>
          <w:vertAlign w:val="superscript"/>
        </w:rPr>
        <w:t>[</w:t>
      </w:r>
      <w:r w:rsidR="009F33BA" w:rsidRPr="00A75313">
        <w:rPr>
          <w:rFonts w:ascii="Book Antiqua" w:hAnsi="Book Antiqua" w:cs="Arial"/>
        </w:rPr>
        <w:fldChar w:fldCharType="begin"/>
      </w:r>
      <w:r w:rsidR="009F33BA" w:rsidRPr="00A75313">
        <w:rPr>
          <w:rFonts w:ascii="Book Antiqua" w:hAnsi="Book Antiqua" w:cs="Arial"/>
        </w:rPr>
        <w:instrText>ADDIN RW.CITE{{436 Sucher,R. 2010}}ADDIN RW.CITE{{436 Sucher,R. 2010}}ADDIN RW.CITE{{436 Sucher,R. 2010}}ADDIN RW.CITE{{436 Sucher,R. 2010}}</w:instrText>
      </w:r>
      <w:r w:rsidR="009F33BA" w:rsidRPr="00A75313">
        <w:rPr>
          <w:rFonts w:ascii="Book Antiqua" w:hAnsi="Book Antiqua" w:cs="Arial"/>
        </w:rPr>
        <w:fldChar w:fldCharType="separate"/>
      </w:r>
      <w:r w:rsidR="009F33BA" w:rsidRPr="00A75313">
        <w:rPr>
          <w:rFonts w:ascii="Book Antiqua" w:hAnsi="Book Antiqua"/>
          <w:vertAlign w:val="superscript"/>
        </w:rPr>
        <w:t>11</w:t>
      </w:r>
      <w:r w:rsidR="009F33BA">
        <w:rPr>
          <w:rFonts w:ascii="Book Antiqua" w:eastAsia="宋体" w:hAnsi="Book Antiqua" w:hint="eastAsia"/>
          <w:vertAlign w:val="superscript"/>
          <w:lang w:eastAsia="zh-CN"/>
        </w:rPr>
        <w:t>8</w:t>
      </w:r>
      <w:r w:rsidR="009F33BA" w:rsidRPr="00A75313">
        <w:rPr>
          <w:rFonts w:ascii="Book Antiqua" w:hAnsi="Book Antiqua" w:cs="Arial"/>
        </w:rPr>
        <w:fldChar w:fldCharType="end"/>
      </w:r>
      <w:r w:rsidR="00616E57" w:rsidRPr="00A75313">
        <w:rPr>
          <w:rFonts w:ascii="Book Antiqua" w:hAnsi="Book Antiqua" w:cs="Arial"/>
          <w:vertAlign w:val="superscript"/>
        </w:rPr>
        <w:t>]</w:t>
      </w:r>
      <w:r w:rsidRPr="00A75313">
        <w:rPr>
          <w:rFonts w:ascii="Book Antiqua" w:hAnsi="Book Antiqua" w:cs="Arial"/>
        </w:rPr>
        <w:t xml:space="preserve">. </w:t>
      </w:r>
    </w:p>
    <w:p w14:paraId="33743C71" w14:textId="77777777" w:rsidR="00392D5A" w:rsidRPr="00A75313" w:rsidRDefault="00392D5A" w:rsidP="0069181C">
      <w:pPr>
        <w:spacing w:line="360" w:lineRule="auto"/>
        <w:rPr>
          <w:rFonts w:ascii="Book Antiqua" w:hAnsi="Book Antiqua" w:cs="Arial"/>
        </w:rPr>
      </w:pPr>
    </w:p>
    <w:p w14:paraId="0D3F7713" w14:textId="77777777" w:rsidR="00392D5A" w:rsidRPr="00A75313" w:rsidRDefault="00392D5A" w:rsidP="0069181C">
      <w:pPr>
        <w:pStyle w:val="Heading4"/>
      </w:pPr>
      <w:r w:rsidRPr="00A75313">
        <w:t>Polyamines</w:t>
      </w:r>
    </w:p>
    <w:p w14:paraId="56C7C19C" w14:textId="3ABF6DA2" w:rsidR="00392D5A" w:rsidRPr="00A75313" w:rsidRDefault="00392D5A" w:rsidP="0069181C">
      <w:pPr>
        <w:spacing w:line="360" w:lineRule="auto"/>
        <w:rPr>
          <w:rFonts w:ascii="Book Antiqua" w:hAnsi="Book Antiqua" w:cs="Arial"/>
        </w:rPr>
      </w:pPr>
      <w:r w:rsidRPr="00A75313">
        <w:rPr>
          <w:rFonts w:ascii="Book Antiqua" w:hAnsi="Book Antiqua" w:cs="Arial"/>
        </w:rPr>
        <w:t xml:space="preserve">The polyamines, organic compounds containing two or more amine groups, include </w:t>
      </w:r>
      <w:proofErr w:type="spellStart"/>
      <w:r w:rsidRPr="00A75313">
        <w:rPr>
          <w:rFonts w:ascii="Book Antiqua" w:hAnsi="Book Antiqua" w:cs="Arial"/>
        </w:rPr>
        <w:t>putrescine</w:t>
      </w:r>
      <w:proofErr w:type="spellEnd"/>
      <w:r w:rsidRPr="00A75313">
        <w:rPr>
          <w:rFonts w:ascii="Book Antiqua" w:hAnsi="Book Antiqua" w:cs="Arial"/>
        </w:rPr>
        <w:t xml:space="preserve">, </w:t>
      </w:r>
      <w:proofErr w:type="spellStart"/>
      <w:r w:rsidRPr="00A75313">
        <w:rPr>
          <w:rFonts w:ascii="Book Antiqua" w:hAnsi="Book Antiqua" w:cs="Arial"/>
        </w:rPr>
        <w:t>spermine</w:t>
      </w:r>
      <w:proofErr w:type="spellEnd"/>
      <w:r w:rsidRPr="00A75313">
        <w:rPr>
          <w:rFonts w:ascii="Book Antiqua" w:hAnsi="Book Antiqua" w:cs="Arial"/>
        </w:rPr>
        <w:t xml:space="preserve">, and </w:t>
      </w:r>
      <w:proofErr w:type="spellStart"/>
      <w:r w:rsidRPr="00A75313">
        <w:rPr>
          <w:rFonts w:ascii="Book Antiqua" w:hAnsi="Book Antiqua" w:cs="Arial"/>
        </w:rPr>
        <w:t>spermidine</w:t>
      </w:r>
      <w:proofErr w:type="spellEnd"/>
      <w:r w:rsidRPr="00A75313">
        <w:rPr>
          <w:rFonts w:ascii="Book Antiqua" w:hAnsi="Book Antiqua" w:cs="Arial"/>
        </w:rPr>
        <w:t xml:space="preserve">. Their exact cellular role is unclear but they are required for cellular proliferation. </w:t>
      </w:r>
      <w:proofErr w:type="spellStart"/>
      <w:r w:rsidRPr="00A75313">
        <w:rPr>
          <w:rFonts w:ascii="Book Antiqua" w:hAnsi="Book Antiqua" w:cs="Arial"/>
        </w:rPr>
        <w:t>Putrescine</w:t>
      </w:r>
      <w:proofErr w:type="spellEnd"/>
      <w:r w:rsidRPr="00A75313">
        <w:rPr>
          <w:rFonts w:ascii="Book Antiqua" w:hAnsi="Book Antiqua" w:cs="Arial"/>
        </w:rPr>
        <w:t xml:space="preserve"> acts on </w:t>
      </w:r>
      <w:r w:rsidRPr="00A75313">
        <w:rPr>
          <w:rFonts w:ascii="Book Antiqua" w:hAnsi="Book Antiqua" w:cs="Arial"/>
          <w:i/>
        </w:rPr>
        <w:t>S</w:t>
      </w:r>
      <w:r w:rsidRPr="00A75313">
        <w:rPr>
          <w:rFonts w:ascii="Book Antiqua" w:hAnsi="Book Antiqua" w:cs="Arial"/>
        </w:rPr>
        <w:t>-</w:t>
      </w:r>
      <w:proofErr w:type="spellStart"/>
      <w:r w:rsidRPr="00A75313">
        <w:rPr>
          <w:rFonts w:ascii="Book Antiqua" w:hAnsi="Book Antiqua" w:cs="Arial"/>
        </w:rPr>
        <w:t>adenosylmethionine</w:t>
      </w:r>
      <w:proofErr w:type="spellEnd"/>
      <w:r w:rsidRPr="00A75313">
        <w:rPr>
          <w:rFonts w:ascii="Book Antiqua" w:hAnsi="Book Antiqua" w:cs="Arial"/>
        </w:rPr>
        <w:t xml:space="preserve"> (</w:t>
      </w:r>
      <w:proofErr w:type="spellStart"/>
      <w:r w:rsidRPr="00A75313">
        <w:rPr>
          <w:rFonts w:ascii="Book Antiqua" w:hAnsi="Book Antiqua" w:cs="Arial"/>
        </w:rPr>
        <w:t>SAMe</w:t>
      </w:r>
      <w:proofErr w:type="spellEnd"/>
      <w:r w:rsidRPr="00A75313">
        <w:rPr>
          <w:rFonts w:ascii="Book Antiqua" w:hAnsi="Book Antiqua" w:cs="Arial"/>
        </w:rPr>
        <w:t xml:space="preserve">), a </w:t>
      </w:r>
      <w:proofErr w:type="spellStart"/>
      <w:r w:rsidRPr="00A75313">
        <w:rPr>
          <w:rFonts w:ascii="Book Antiqua" w:hAnsi="Book Antiqua" w:cs="Arial"/>
        </w:rPr>
        <w:t>methylating</w:t>
      </w:r>
      <w:proofErr w:type="spellEnd"/>
      <w:r w:rsidRPr="00A75313">
        <w:rPr>
          <w:rFonts w:ascii="Book Antiqua" w:hAnsi="Book Antiqua" w:cs="Arial"/>
        </w:rPr>
        <w:t xml:space="preserve"> molecule, to produce </w:t>
      </w:r>
      <w:proofErr w:type="spellStart"/>
      <w:r w:rsidRPr="00A75313">
        <w:rPr>
          <w:rFonts w:ascii="Book Antiqua" w:hAnsi="Book Antiqua" w:cs="Arial"/>
        </w:rPr>
        <w:t>spermine</w:t>
      </w:r>
      <w:proofErr w:type="spellEnd"/>
      <w:r w:rsidRPr="00A75313">
        <w:rPr>
          <w:rFonts w:ascii="Book Antiqua" w:hAnsi="Book Antiqua" w:cs="Arial"/>
        </w:rPr>
        <w:t xml:space="preserve"> which in turn acts on further </w:t>
      </w:r>
      <w:proofErr w:type="spellStart"/>
      <w:r w:rsidRPr="00A75313">
        <w:rPr>
          <w:rFonts w:ascii="Book Antiqua" w:hAnsi="Book Antiqua" w:cs="Arial"/>
        </w:rPr>
        <w:t>SAMe</w:t>
      </w:r>
      <w:proofErr w:type="spellEnd"/>
      <w:r w:rsidRPr="00A75313">
        <w:rPr>
          <w:rFonts w:ascii="Book Antiqua" w:hAnsi="Book Antiqua" w:cs="Arial"/>
        </w:rPr>
        <w:t xml:space="preserve"> molecules to produce </w:t>
      </w:r>
      <w:proofErr w:type="spellStart"/>
      <w:proofErr w:type="gramStart"/>
      <w:r w:rsidRPr="00A75313">
        <w:rPr>
          <w:rFonts w:ascii="Book Antiqua" w:hAnsi="Book Antiqua" w:cs="Arial"/>
        </w:rPr>
        <w:t>spermidine</w:t>
      </w:r>
      <w:proofErr w:type="spellEnd"/>
      <w:r w:rsidR="001E5C9A" w:rsidRPr="00A75313">
        <w:rPr>
          <w:rFonts w:ascii="Book Antiqua" w:hAnsi="Book Antiqua" w:cs="Arial"/>
          <w:vertAlign w:val="superscript"/>
        </w:rPr>
        <w:t>[</w:t>
      </w:r>
      <w:proofErr w:type="gramEnd"/>
      <w:r w:rsidR="009F33BA" w:rsidRPr="00A75313">
        <w:rPr>
          <w:rFonts w:ascii="Book Antiqua" w:hAnsi="Book Antiqua" w:cs="Arial"/>
        </w:rPr>
        <w:fldChar w:fldCharType="begin"/>
      </w:r>
      <w:r w:rsidR="009F33BA" w:rsidRPr="00A75313">
        <w:rPr>
          <w:rFonts w:ascii="Book Antiqua" w:hAnsi="Book Antiqua" w:cs="Arial"/>
        </w:rPr>
        <w:instrText>ADDIN RW.CITE{{377 Wishart,D.S. 2007}}ADDIN RW.CITE{{377 Wishart,D.S. 2007}}ADDIN RW.CITE{{377 Wishart,D.S. 2007}}ADDIN RW.CITE{{377 Wishart,D.S. 2007}}</w:instrText>
      </w:r>
      <w:r w:rsidR="009F33BA" w:rsidRPr="00A75313">
        <w:rPr>
          <w:rFonts w:ascii="Book Antiqua" w:hAnsi="Book Antiqua" w:cs="Arial"/>
        </w:rPr>
        <w:fldChar w:fldCharType="separate"/>
      </w:r>
      <w:r w:rsidR="009F33BA" w:rsidRPr="00A75313">
        <w:rPr>
          <w:rFonts w:ascii="Book Antiqua" w:hAnsi="Book Antiqua"/>
          <w:vertAlign w:val="superscript"/>
        </w:rPr>
        <w:t>1</w:t>
      </w:r>
      <w:r w:rsidR="009F33BA">
        <w:rPr>
          <w:rFonts w:ascii="Book Antiqua" w:eastAsia="宋体" w:hAnsi="Book Antiqua" w:hint="eastAsia"/>
          <w:vertAlign w:val="superscript"/>
          <w:lang w:eastAsia="zh-CN"/>
        </w:rPr>
        <w:t>19</w:t>
      </w:r>
      <w:r w:rsidR="009F33BA" w:rsidRPr="00A75313">
        <w:rPr>
          <w:rFonts w:ascii="Book Antiqua" w:hAnsi="Book Antiqua" w:cs="Arial"/>
        </w:rPr>
        <w:fldChar w:fldCharType="end"/>
      </w:r>
      <w:r w:rsidR="00616E57" w:rsidRPr="00A75313">
        <w:rPr>
          <w:rFonts w:ascii="Book Antiqua" w:hAnsi="Book Antiqua" w:cs="Arial"/>
          <w:vertAlign w:val="superscript"/>
        </w:rPr>
        <w:t>]</w:t>
      </w:r>
      <w:r w:rsidRPr="00A75313">
        <w:rPr>
          <w:rFonts w:ascii="Book Antiqua" w:hAnsi="Book Antiqua" w:cs="Arial"/>
        </w:rPr>
        <w:t xml:space="preserve">. </w:t>
      </w:r>
      <w:proofErr w:type="spellStart"/>
      <w:r w:rsidRPr="00A75313">
        <w:rPr>
          <w:rFonts w:ascii="Book Antiqua" w:hAnsi="Book Antiqua" w:cs="Arial"/>
        </w:rPr>
        <w:t>Antoniello</w:t>
      </w:r>
      <w:proofErr w:type="spellEnd"/>
      <w:r w:rsidRPr="00A75313">
        <w:rPr>
          <w:rFonts w:ascii="Book Antiqua" w:hAnsi="Book Antiqua" w:cs="Arial"/>
        </w:rPr>
        <w:t xml:space="preserve"> and colleagues reported increased urinary levels of free and acetylated polyamines using HCC patients compared to healthy controls and patients with cirrhosis</w:t>
      </w:r>
      <w:r w:rsidR="001E5C9A" w:rsidRPr="00A75313">
        <w:rPr>
          <w:rFonts w:ascii="Book Antiqua" w:hAnsi="Book Antiqua" w:cs="Arial"/>
          <w:vertAlign w:val="superscript"/>
        </w:rPr>
        <w:t>[</w:t>
      </w:r>
      <w:r w:rsidR="009F33BA" w:rsidRPr="00A75313">
        <w:rPr>
          <w:rFonts w:ascii="Book Antiqua" w:hAnsi="Book Antiqua" w:cs="Arial"/>
        </w:rPr>
        <w:fldChar w:fldCharType="begin"/>
      </w:r>
      <w:r w:rsidR="009F33BA" w:rsidRPr="00A75313">
        <w:rPr>
          <w:rFonts w:ascii="Book Antiqua" w:hAnsi="Book Antiqua" w:cs="Arial"/>
        </w:rPr>
        <w:instrText>ADDIN RW.CITE{{437 Antoniello,S. 1998}}ADDIN RW.CITE{{437 Antoniello,S. 1998}}ADDIN RW.CITE{{437 Antoniello,S. 1998}}ADDIN RW.CITE{{437 Antoniello,S. 1998}}</w:instrText>
      </w:r>
      <w:r w:rsidR="009F33BA" w:rsidRPr="00A75313">
        <w:rPr>
          <w:rFonts w:ascii="Book Antiqua" w:hAnsi="Book Antiqua" w:cs="Arial"/>
        </w:rPr>
        <w:fldChar w:fldCharType="separate"/>
      </w:r>
      <w:r w:rsidR="009F33BA" w:rsidRPr="00A75313">
        <w:rPr>
          <w:rFonts w:ascii="Book Antiqua" w:hAnsi="Book Antiqua"/>
          <w:vertAlign w:val="superscript"/>
        </w:rPr>
        <w:t>12</w:t>
      </w:r>
      <w:r w:rsidR="009F33BA">
        <w:rPr>
          <w:rFonts w:ascii="Book Antiqua" w:eastAsia="宋体" w:hAnsi="Book Antiqua" w:hint="eastAsia"/>
          <w:vertAlign w:val="superscript"/>
          <w:lang w:eastAsia="zh-CN"/>
        </w:rPr>
        <w:t>0</w:t>
      </w:r>
      <w:r w:rsidR="009F33BA" w:rsidRPr="00A75313">
        <w:rPr>
          <w:rFonts w:ascii="Book Antiqua" w:hAnsi="Book Antiqua" w:cs="Arial"/>
        </w:rPr>
        <w:fldChar w:fldCharType="end"/>
      </w:r>
      <w:r w:rsidR="00616E57" w:rsidRPr="00A75313">
        <w:rPr>
          <w:rFonts w:ascii="Book Antiqua" w:hAnsi="Book Antiqua" w:cs="Arial"/>
          <w:vertAlign w:val="superscript"/>
        </w:rPr>
        <w:t>]</w:t>
      </w:r>
      <w:r w:rsidRPr="00A75313">
        <w:rPr>
          <w:rFonts w:ascii="Book Antiqua" w:hAnsi="Book Antiqua" w:cs="Arial"/>
        </w:rPr>
        <w:t xml:space="preserve">, although the sensitivity of these markers was found not to be high enough for early tumor detection.  </w:t>
      </w:r>
    </w:p>
    <w:p w14:paraId="485B4FDE" w14:textId="77777777" w:rsidR="00392D5A" w:rsidRPr="00A75313" w:rsidRDefault="00392D5A" w:rsidP="0069181C">
      <w:pPr>
        <w:spacing w:line="360" w:lineRule="auto"/>
        <w:rPr>
          <w:rFonts w:ascii="Book Antiqua" w:hAnsi="Book Antiqua" w:cs="Arial"/>
        </w:rPr>
      </w:pPr>
    </w:p>
    <w:p w14:paraId="7213DB73" w14:textId="77777777" w:rsidR="00392D5A" w:rsidRPr="00A75313" w:rsidRDefault="00392D5A" w:rsidP="0069181C">
      <w:pPr>
        <w:pStyle w:val="Heading4"/>
      </w:pPr>
      <w:r w:rsidRPr="00A75313">
        <w:t>Urinary trypsin inhibitor</w:t>
      </w:r>
    </w:p>
    <w:p w14:paraId="7ED6C8E1" w14:textId="3ECDE822" w:rsidR="00392D5A" w:rsidRPr="00A75313" w:rsidRDefault="00392D5A" w:rsidP="0069181C">
      <w:pPr>
        <w:spacing w:line="360" w:lineRule="auto"/>
        <w:rPr>
          <w:rFonts w:ascii="Book Antiqua" w:hAnsi="Book Antiqua" w:cs="Arial"/>
        </w:rPr>
      </w:pPr>
      <w:r w:rsidRPr="00A75313">
        <w:rPr>
          <w:rFonts w:ascii="Book Antiqua" w:hAnsi="Book Antiqua" w:cs="Arial"/>
        </w:rPr>
        <w:lastRenderedPageBreak/>
        <w:t xml:space="preserve">Urinary trypsin inhibitor (UTI) is a 25 </w:t>
      </w:r>
      <w:proofErr w:type="spellStart"/>
      <w:r w:rsidRPr="00A75313">
        <w:rPr>
          <w:rFonts w:ascii="Book Antiqua" w:hAnsi="Book Antiqua" w:cs="Arial"/>
        </w:rPr>
        <w:t>kDa</w:t>
      </w:r>
      <w:proofErr w:type="spellEnd"/>
      <w:r w:rsidRPr="00A75313">
        <w:rPr>
          <w:rFonts w:ascii="Book Antiqua" w:hAnsi="Book Antiqua" w:cs="Arial"/>
        </w:rPr>
        <w:t xml:space="preserve"> protein thought to be produced by hepatocytes. In 2004, an ELISA-based study observed that urinary UTI was elevated in patients with HCC, albeit not significantly when compared to patients with </w:t>
      </w:r>
      <w:proofErr w:type="gramStart"/>
      <w:r w:rsidRPr="00A75313">
        <w:rPr>
          <w:rFonts w:ascii="Book Antiqua" w:hAnsi="Book Antiqua" w:cs="Arial"/>
        </w:rPr>
        <w:t>cirrhosis</w:t>
      </w:r>
      <w:r w:rsidR="001E5C9A" w:rsidRPr="00A75313">
        <w:rPr>
          <w:rFonts w:ascii="Book Antiqua" w:hAnsi="Book Antiqua" w:cs="Arial"/>
          <w:vertAlign w:val="superscript"/>
        </w:rPr>
        <w:t>[</w:t>
      </w:r>
      <w:proofErr w:type="gramEnd"/>
      <w:r w:rsidR="009F33BA" w:rsidRPr="00A75313">
        <w:rPr>
          <w:rFonts w:ascii="Book Antiqua" w:hAnsi="Book Antiqua" w:cs="Arial"/>
        </w:rPr>
        <w:fldChar w:fldCharType="begin"/>
      </w:r>
      <w:r w:rsidR="009F33BA" w:rsidRPr="00A75313">
        <w:rPr>
          <w:rFonts w:ascii="Book Antiqua" w:hAnsi="Book Antiqua" w:cs="Arial"/>
        </w:rPr>
        <w:instrText>ADDIN RW.CITE{{438 Lin,S.D. 2004}}ADDIN RW.CITE{{438 Lin,S.D. 2004}}ADDIN RW.CITE{{438 Lin,S.D. 2004}}ADDIN RW.CITE{{438 Lin,S.D. 2004}}</w:instrText>
      </w:r>
      <w:r w:rsidR="009F33BA" w:rsidRPr="00A75313">
        <w:rPr>
          <w:rFonts w:ascii="Book Antiqua" w:hAnsi="Book Antiqua" w:cs="Arial"/>
        </w:rPr>
        <w:fldChar w:fldCharType="separate"/>
      </w:r>
      <w:r w:rsidR="009F33BA" w:rsidRPr="00A75313">
        <w:rPr>
          <w:rFonts w:ascii="Book Antiqua" w:hAnsi="Book Antiqua"/>
          <w:vertAlign w:val="superscript"/>
        </w:rPr>
        <w:t>12</w:t>
      </w:r>
      <w:r w:rsidR="009F33BA">
        <w:rPr>
          <w:rFonts w:ascii="Book Antiqua" w:eastAsia="宋体" w:hAnsi="Book Antiqua" w:hint="eastAsia"/>
          <w:vertAlign w:val="superscript"/>
          <w:lang w:eastAsia="zh-CN"/>
        </w:rPr>
        <w:t>1</w:t>
      </w:r>
      <w:r w:rsidR="009F33BA" w:rsidRPr="00A75313">
        <w:rPr>
          <w:rFonts w:ascii="Book Antiqua" w:hAnsi="Book Antiqua" w:cs="Arial"/>
        </w:rPr>
        <w:fldChar w:fldCharType="end"/>
      </w:r>
      <w:r w:rsidR="00616E57" w:rsidRPr="00A75313">
        <w:rPr>
          <w:rFonts w:ascii="Book Antiqua" w:hAnsi="Book Antiqua" w:cs="Arial"/>
          <w:vertAlign w:val="superscript"/>
        </w:rPr>
        <w:t>]</w:t>
      </w:r>
      <w:r w:rsidRPr="00A75313">
        <w:rPr>
          <w:rFonts w:ascii="Book Antiqua" w:hAnsi="Book Antiqua" w:cs="Arial"/>
        </w:rPr>
        <w:t xml:space="preserve">. Follow-up studies have found correlations with severity of liver disease and patient prognosis in general, but not specifically with </w:t>
      </w:r>
      <w:proofErr w:type="gramStart"/>
      <w:r w:rsidRPr="00A75313">
        <w:rPr>
          <w:rFonts w:ascii="Book Antiqua" w:hAnsi="Book Antiqua" w:cs="Arial"/>
        </w:rPr>
        <w:t>HCC</w:t>
      </w:r>
      <w:r w:rsidR="001E5C9A" w:rsidRPr="00A75313">
        <w:rPr>
          <w:rFonts w:ascii="Book Antiqua" w:hAnsi="Book Antiqua" w:cs="Arial"/>
          <w:vertAlign w:val="superscript"/>
        </w:rPr>
        <w:t>[</w:t>
      </w:r>
      <w:proofErr w:type="gramEnd"/>
      <w:r w:rsidR="009F33BA" w:rsidRPr="00A75313">
        <w:rPr>
          <w:rFonts w:ascii="Book Antiqua" w:hAnsi="Book Antiqua" w:cs="Arial"/>
        </w:rPr>
        <w:fldChar w:fldCharType="begin"/>
      </w:r>
      <w:r w:rsidR="009F33BA" w:rsidRPr="00A75313">
        <w:rPr>
          <w:rFonts w:ascii="Book Antiqua" w:hAnsi="Book Antiqua" w:cs="Arial"/>
        </w:rPr>
        <w:instrText>ADDIN RW.CITE{{439 Kikuchi,I. 2009}}ADDIN RW.CITE{{439 Kikuchi,I. 2009}}ADDIN RW.CITE{{439 Kikuchi,I. 2009}}ADDIN RW.CITE{{439 Kikuchi,I. 2009}}</w:instrText>
      </w:r>
      <w:r w:rsidR="009F33BA" w:rsidRPr="00A75313">
        <w:rPr>
          <w:rFonts w:ascii="Book Antiqua" w:hAnsi="Book Antiqua" w:cs="Arial"/>
        </w:rPr>
        <w:fldChar w:fldCharType="separate"/>
      </w:r>
      <w:r w:rsidR="009F33BA" w:rsidRPr="00A75313">
        <w:rPr>
          <w:rFonts w:ascii="Book Antiqua" w:hAnsi="Book Antiqua"/>
          <w:vertAlign w:val="superscript"/>
        </w:rPr>
        <w:t>12</w:t>
      </w:r>
      <w:r w:rsidR="009F33BA">
        <w:rPr>
          <w:rFonts w:ascii="Book Antiqua" w:eastAsia="宋体" w:hAnsi="Book Antiqua" w:hint="eastAsia"/>
          <w:vertAlign w:val="superscript"/>
          <w:lang w:eastAsia="zh-CN"/>
        </w:rPr>
        <w:t>2</w:t>
      </w:r>
      <w:r w:rsidR="009F33BA" w:rsidRPr="00A75313">
        <w:rPr>
          <w:rFonts w:ascii="Book Antiqua" w:hAnsi="Book Antiqua" w:cs="Arial"/>
        </w:rPr>
        <w:fldChar w:fldCharType="end"/>
      </w:r>
      <w:r w:rsidR="00616E57" w:rsidRPr="00A75313">
        <w:rPr>
          <w:rFonts w:ascii="Book Antiqua" w:hAnsi="Book Antiqua" w:cs="Arial"/>
          <w:vertAlign w:val="superscript"/>
        </w:rPr>
        <w:t>]</w:t>
      </w:r>
      <w:r w:rsidRPr="00A75313">
        <w:rPr>
          <w:rFonts w:ascii="Book Antiqua" w:hAnsi="Book Antiqua" w:cs="Arial"/>
        </w:rPr>
        <w:t xml:space="preserve">. </w:t>
      </w:r>
    </w:p>
    <w:p w14:paraId="10E5548E" w14:textId="77777777" w:rsidR="00392D5A" w:rsidRPr="00A75313" w:rsidRDefault="00392D5A" w:rsidP="0069181C">
      <w:pPr>
        <w:spacing w:line="360" w:lineRule="auto"/>
        <w:rPr>
          <w:rFonts w:ascii="Book Antiqua" w:hAnsi="Book Antiqua" w:cs="Arial"/>
        </w:rPr>
      </w:pPr>
    </w:p>
    <w:p w14:paraId="48E985F4" w14:textId="77777777" w:rsidR="00392D5A" w:rsidRPr="00A75313" w:rsidRDefault="00392D5A" w:rsidP="0069181C">
      <w:pPr>
        <w:spacing w:line="360" w:lineRule="auto"/>
        <w:rPr>
          <w:rFonts w:ascii="Book Antiqua" w:hAnsi="Book Antiqua" w:cs="Arial"/>
          <w:b/>
          <w:i/>
        </w:rPr>
      </w:pPr>
      <w:r w:rsidRPr="00A75313">
        <w:rPr>
          <w:rFonts w:ascii="Book Antiqua" w:hAnsi="Book Antiqua" w:cs="Arial"/>
          <w:b/>
          <w:i/>
        </w:rPr>
        <w:t>Soluble urinary metabolites</w:t>
      </w:r>
    </w:p>
    <w:p w14:paraId="41C4CE96" w14:textId="7C4F28CE" w:rsidR="00392D5A" w:rsidRPr="00A75313" w:rsidRDefault="00392D5A" w:rsidP="0069181C">
      <w:pPr>
        <w:spacing w:line="360" w:lineRule="auto"/>
        <w:rPr>
          <w:rFonts w:ascii="Book Antiqua" w:hAnsi="Book Antiqua"/>
        </w:rPr>
      </w:pPr>
      <w:r w:rsidRPr="00A75313">
        <w:rPr>
          <w:rFonts w:ascii="Book Antiqua" w:hAnsi="Book Antiqua"/>
        </w:rPr>
        <w:t xml:space="preserve">Recently, Chen and colleagues analyzed the serum and urine from 82 patients with HCC and compared these profiles to patients with benign liver tumors and healthy </w:t>
      </w:r>
      <w:proofErr w:type="gramStart"/>
      <w:r w:rsidRPr="00A75313">
        <w:rPr>
          <w:rFonts w:ascii="Book Antiqua" w:hAnsi="Book Antiqua"/>
        </w:rPr>
        <w:t>volunteers</w:t>
      </w:r>
      <w:r w:rsidR="001E5C9A" w:rsidRPr="00A75313">
        <w:rPr>
          <w:rFonts w:ascii="Book Antiqua" w:hAnsi="Book Antiqua"/>
          <w:vertAlign w:val="superscript"/>
        </w:rPr>
        <w:t>[</w:t>
      </w:r>
      <w:proofErr w:type="gramEnd"/>
      <w:r w:rsidR="009F33BA" w:rsidRPr="00A75313">
        <w:rPr>
          <w:rFonts w:ascii="Book Antiqua" w:hAnsi="Book Antiqua"/>
        </w:rPr>
        <w:fldChar w:fldCharType="begin"/>
      </w:r>
      <w:r w:rsidR="009F33BA" w:rsidRPr="00A75313">
        <w:rPr>
          <w:rFonts w:ascii="Book Antiqua" w:hAnsi="Book Antiqua"/>
        </w:rPr>
        <w:instrText>ADDIN RW.CITE{{378 Chen,T. 2011}}ADDIN RW.CITE{{378 Chen,T. 2011}}ADDIN RW.CITE{{378 Chen,T. 2011}}ADDIN RW.CITE{{378 Chen,T. 2011}}</w:instrText>
      </w:r>
      <w:r w:rsidR="009F33BA" w:rsidRPr="00A75313">
        <w:rPr>
          <w:rFonts w:ascii="Book Antiqua" w:hAnsi="Book Antiqua"/>
        </w:rPr>
        <w:fldChar w:fldCharType="separate"/>
      </w:r>
      <w:r w:rsidR="009F33BA" w:rsidRPr="00A75313">
        <w:rPr>
          <w:rFonts w:ascii="Book Antiqua" w:hAnsi="Book Antiqua"/>
          <w:vertAlign w:val="superscript"/>
        </w:rPr>
        <w:t>10</w:t>
      </w:r>
      <w:r w:rsidR="009F33BA">
        <w:rPr>
          <w:rFonts w:ascii="Book Antiqua" w:eastAsia="宋体" w:hAnsi="Book Antiqua" w:hint="eastAsia"/>
          <w:vertAlign w:val="superscript"/>
          <w:lang w:eastAsia="zh-CN"/>
        </w:rPr>
        <w:t>2</w:t>
      </w:r>
      <w:r w:rsidR="009F33BA" w:rsidRPr="00A75313">
        <w:rPr>
          <w:rFonts w:ascii="Book Antiqua" w:hAnsi="Book Antiqua"/>
        </w:rPr>
        <w:fldChar w:fldCharType="end"/>
      </w:r>
      <w:r w:rsidR="00616E57" w:rsidRPr="00A75313">
        <w:rPr>
          <w:rFonts w:ascii="Book Antiqua" w:hAnsi="Book Antiqua"/>
          <w:vertAlign w:val="superscript"/>
        </w:rPr>
        <w:t>]</w:t>
      </w:r>
      <w:r w:rsidRPr="00A75313">
        <w:rPr>
          <w:rFonts w:ascii="Book Antiqua" w:hAnsi="Book Antiqua"/>
        </w:rPr>
        <w:t xml:space="preserve">. Forty three serum and 31 urine metabolites were differentially present in samples of patients with HCC. These included bile acids, free fatty acids, </w:t>
      </w:r>
      <w:proofErr w:type="spellStart"/>
      <w:r w:rsidRPr="00A75313">
        <w:rPr>
          <w:rFonts w:ascii="Book Antiqua" w:hAnsi="Book Antiqua"/>
        </w:rPr>
        <w:t>inosine</w:t>
      </w:r>
      <w:proofErr w:type="spellEnd"/>
      <w:r w:rsidRPr="00A75313">
        <w:rPr>
          <w:rFonts w:ascii="Book Antiqua" w:hAnsi="Book Antiqua"/>
        </w:rPr>
        <w:t xml:space="preserve"> and </w:t>
      </w:r>
      <w:proofErr w:type="spellStart"/>
      <w:r w:rsidRPr="00A75313">
        <w:rPr>
          <w:rFonts w:ascii="Book Antiqua" w:hAnsi="Book Antiqua"/>
        </w:rPr>
        <w:t>histidine</w:t>
      </w:r>
      <w:proofErr w:type="spellEnd"/>
      <w:r w:rsidRPr="00A75313">
        <w:rPr>
          <w:rFonts w:ascii="Book Antiqua" w:hAnsi="Book Antiqua"/>
        </w:rPr>
        <w:t xml:space="preserve">.  </w:t>
      </w:r>
    </w:p>
    <w:p w14:paraId="579E0991" w14:textId="5DBE73B6" w:rsidR="006E2EDF" w:rsidRPr="00A75313" w:rsidRDefault="00392D5A" w:rsidP="0069181C">
      <w:pPr>
        <w:spacing w:line="360" w:lineRule="auto"/>
        <w:ind w:firstLineChars="150" w:firstLine="360"/>
        <w:rPr>
          <w:rFonts w:ascii="Book Antiqua" w:hAnsi="Book Antiqua"/>
        </w:rPr>
      </w:pPr>
      <w:r w:rsidRPr="00A75313">
        <w:rPr>
          <w:rFonts w:ascii="Book Antiqua" w:hAnsi="Book Antiqua"/>
        </w:rPr>
        <w:t>Wu</w:t>
      </w:r>
      <w:r w:rsidRPr="00C72EF5">
        <w:rPr>
          <w:rFonts w:ascii="Book Antiqua" w:hAnsi="Book Antiqua"/>
          <w:i/>
        </w:rPr>
        <w:t xml:space="preserve"> </w:t>
      </w:r>
      <w:r w:rsidR="00C72EF5" w:rsidRPr="00C72EF5">
        <w:rPr>
          <w:rFonts w:ascii="Book Antiqua" w:eastAsia="宋体" w:hAnsi="Book Antiqua" w:hint="eastAsia"/>
          <w:i/>
          <w:lang w:eastAsia="zh-CN"/>
        </w:rPr>
        <w:t xml:space="preserve">et </w:t>
      </w:r>
      <w:proofErr w:type="gramStart"/>
      <w:r w:rsidR="00C72EF5" w:rsidRPr="00C72EF5">
        <w:rPr>
          <w:rFonts w:ascii="Book Antiqua" w:eastAsia="宋体" w:hAnsi="Book Antiqua" w:hint="eastAsia"/>
          <w:i/>
          <w:lang w:eastAsia="zh-CN"/>
        </w:rPr>
        <w:t>al</w:t>
      </w:r>
      <w:r w:rsidR="00C72EF5" w:rsidRPr="00A75313">
        <w:rPr>
          <w:rFonts w:ascii="Book Antiqua" w:hAnsi="Book Antiqua"/>
          <w:vertAlign w:val="superscript"/>
        </w:rPr>
        <w:t>[</w:t>
      </w:r>
      <w:proofErr w:type="gramEnd"/>
      <w:r w:rsidR="009F33BA" w:rsidRPr="00A75313">
        <w:rPr>
          <w:rFonts w:ascii="Book Antiqua" w:hAnsi="Book Antiqua"/>
        </w:rPr>
        <w:fldChar w:fldCharType="begin"/>
      </w:r>
      <w:r w:rsidR="009F33BA" w:rsidRPr="00A75313">
        <w:rPr>
          <w:rFonts w:ascii="Book Antiqua" w:hAnsi="Book Antiqua"/>
        </w:rPr>
        <w:instrText>ADDIN RW.CITE{{411 Wu,Hao 2009}}ADDIN RW.CITE{{411 Wu,Hao 2009}}ADDIN RW.CITE{{411 Wu,Hao 2009}}ADDIN RW.CITE{{411 Wu,Hao 2009}}</w:instrText>
      </w:r>
      <w:r w:rsidR="009F33BA" w:rsidRPr="00A75313">
        <w:rPr>
          <w:rFonts w:ascii="Book Antiqua" w:hAnsi="Book Antiqua"/>
        </w:rPr>
        <w:fldChar w:fldCharType="separate"/>
      </w:r>
      <w:r w:rsidR="009F33BA" w:rsidRPr="00A75313">
        <w:rPr>
          <w:rFonts w:ascii="Book Antiqua" w:hAnsi="Book Antiqua"/>
          <w:vertAlign w:val="superscript"/>
        </w:rPr>
        <w:t>10</w:t>
      </w:r>
      <w:r w:rsidR="009F33BA">
        <w:rPr>
          <w:rFonts w:ascii="Book Antiqua" w:eastAsia="宋体" w:hAnsi="Book Antiqua" w:hint="eastAsia"/>
          <w:vertAlign w:val="superscript"/>
          <w:lang w:eastAsia="zh-CN"/>
        </w:rPr>
        <w:t>3</w:t>
      </w:r>
      <w:r w:rsidR="009F33BA" w:rsidRPr="00A75313">
        <w:rPr>
          <w:rFonts w:ascii="Book Antiqua" w:hAnsi="Book Antiqua"/>
        </w:rPr>
        <w:fldChar w:fldCharType="end"/>
      </w:r>
      <w:r w:rsidR="00C72EF5" w:rsidRPr="00A75313">
        <w:rPr>
          <w:rFonts w:ascii="Book Antiqua" w:hAnsi="Book Antiqua"/>
          <w:vertAlign w:val="superscript"/>
        </w:rPr>
        <w:t>]</w:t>
      </w:r>
      <w:r w:rsidRPr="00A75313">
        <w:rPr>
          <w:rFonts w:ascii="Book Antiqua" w:hAnsi="Book Antiqua"/>
        </w:rPr>
        <w:t xml:space="preserve"> reported a urinary</w:t>
      </w:r>
      <w:r w:rsidR="00E90CAC" w:rsidRPr="00A75313">
        <w:rPr>
          <w:rFonts w:ascii="Book Antiqua" w:hAnsi="Book Antiqua"/>
        </w:rPr>
        <w:t xml:space="preserve"> gas chromatography ma</w:t>
      </w:r>
      <w:r w:rsidR="003A05D8" w:rsidRPr="00A75313">
        <w:rPr>
          <w:rFonts w:ascii="Book Antiqua" w:hAnsi="Book Antiqua"/>
        </w:rPr>
        <w:t>ss</w:t>
      </w:r>
      <w:r w:rsidR="00E90CAC" w:rsidRPr="00A75313">
        <w:rPr>
          <w:rFonts w:ascii="Book Antiqua" w:hAnsi="Book Antiqua"/>
        </w:rPr>
        <w:t xml:space="preserve"> spectrometry</w:t>
      </w:r>
      <w:r w:rsidRPr="00A75313">
        <w:rPr>
          <w:rFonts w:ascii="Book Antiqua" w:hAnsi="Book Antiqua"/>
        </w:rPr>
        <w:t xml:space="preserve"> </w:t>
      </w:r>
      <w:r w:rsidR="00E90CAC" w:rsidRPr="00A75313">
        <w:rPr>
          <w:rFonts w:ascii="Book Antiqua" w:hAnsi="Book Antiqua"/>
        </w:rPr>
        <w:t>(</w:t>
      </w:r>
      <w:r w:rsidRPr="00A75313">
        <w:rPr>
          <w:rFonts w:ascii="Book Antiqua" w:hAnsi="Book Antiqua"/>
        </w:rPr>
        <w:t>GC-MS</w:t>
      </w:r>
      <w:r w:rsidR="00E90CAC" w:rsidRPr="00A75313">
        <w:rPr>
          <w:rFonts w:ascii="Book Antiqua" w:hAnsi="Book Antiqua"/>
        </w:rPr>
        <w:t>)</w:t>
      </w:r>
      <w:r w:rsidRPr="00A75313">
        <w:rPr>
          <w:rFonts w:ascii="Book Antiqua" w:hAnsi="Book Antiqua"/>
        </w:rPr>
        <w:t xml:space="preserve"> study of 20 HCC patients which identified a marker panel of 18 metabolites discriminating HCC and healthy Chinese controls. This panel included </w:t>
      </w:r>
      <w:proofErr w:type="spellStart"/>
      <w:r w:rsidRPr="00A75313">
        <w:rPr>
          <w:rFonts w:ascii="Book Antiqua" w:hAnsi="Book Antiqua"/>
        </w:rPr>
        <w:t>octanedioic</w:t>
      </w:r>
      <w:proofErr w:type="spellEnd"/>
      <w:r w:rsidRPr="00A75313">
        <w:rPr>
          <w:rFonts w:ascii="Book Antiqua" w:hAnsi="Book Antiqua"/>
        </w:rPr>
        <w:t xml:space="preserve"> acid, glycine and hypoxanthine.  In the same year, Chen and colleagues utilized </w:t>
      </w:r>
      <w:r w:rsidR="003A05D8" w:rsidRPr="00A75313">
        <w:rPr>
          <w:rFonts w:ascii="Book Antiqua" w:hAnsi="Book Antiqua"/>
        </w:rPr>
        <w:t xml:space="preserve">mass spectroscopy techniques with </w:t>
      </w:r>
      <w:r w:rsidR="00BC1DF3" w:rsidRPr="00A75313">
        <w:rPr>
          <w:rFonts w:ascii="Book Antiqua" w:hAnsi="Book Antiqua"/>
        </w:rPr>
        <w:t>hydrophilic interaction chromatography (</w:t>
      </w:r>
      <w:r w:rsidRPr="00A75313">
        <w:rPr>
          <w:rFonts w:ascii="Book Antiqua" w:hAnsi="Book Antiqua"/>
        </w:rPr>
        <w:t>HILIC</w:t>
      </w:r>
      <w:r w:rsidR="00BC1DF3" w:rsidRPr="00A75313">
        <w:rPr>
          <w:rFonts w:ascii="Book Antiqua" w:hAnsi="Book Antiqua"/>
        </w:rPr>
        <w:t>)</w:t>
      </w:r>
      <w:r w:rsidRPr="00A75313">
        <w:rPr>
          <w:rFonts w:ascii="Book Antiqua" w:hAnsi="Book Antiqua"/>
        </w:rPr>
        <w:t xml:space="preserve"> and</w:t>
      </w:r>
      <w:r w:rsidR="00BC1DF3" w:rsidRPr="00A75313">
        <w:rPr>
          <w:rFonts w:ascii="Book Antiqua" w:hAnsi="Book Antiqua"/>
        </w:rPr>
        <w:t xml:space="preserve"> reverse phase liquid chromatography</w:t>
      </w:r>
      <w:r w:rsidRPr="00A75313">
        <w:rPr>
          <w:rFonts w:ascii="Book Antiqua" w:hAnsi="Book Antiqua"/>
        </w:rPr>
        <w:t xml:space="preserve"> </w:t>
      </w:r>
      <w:r w:rsidR="00BC1DF3" w:rsidRPr="00A75313">
        <w:rPr>
          <w:rFonts w:ascii="Book Antiqua" w:hAnsi="Book Antiqua"/>
        </w:rPr>
        <w:t>(</w:t>
      </w:r>
      <w:r w:rsidRPr="00A75313">
        <w:rPr>
          <w:rFonts w:ascii="Book Antiqua" w:hAnsi="Book Antiqua"/>
        </w:rPr>
        <w:t>RPLC</w:t>
      </w:r>
      <w:r w:rsidR="00BC1DF3" w:rsidRPr="00A75313">
        <w:rPr>
          <w:rFonts w:ascii="Book Antiqua" w:hAnsi="Book Antiqua"/>
        </w:rPr>
        <w:t>)</w:t>
      </w:r>
      <w:r w:rsidRPr="00A75313">
        <w:rPr>
          <w:rFonts w:ascii="Book Antiqua" w:hAnsi="Book Antiqua"/>
        </w:rPr>
        <w:t xml:space="preserve"> in a comparison of 21 urine samples of patients with HCC to 24 healthy volunteer samples</w:t>
      </w:r>
      <w:r w:rsidR="001E5C9A" w:rsidRPr="00A75313">
        <w:rPr>
          <w:rFonts w:ascii="Book Antiqua" w:hAnsi="Book Antiqua"/>
          <w:vertAlign w:val="superscript"/>
        </w:rPr>
        <w:t>[</w:t>
      </w:r>
      <w:r w:rsidR="009F33BA" w:rsidRPr="00A75313">
        <w:rPr>
          <w:rFonts w:ascii="Book Antiqua" w:hAnsi="Book Antiqua"/>
        </w:rPr>
        <w:fldChar w:fldCharType="begin"/>
      </w:r>
      <w:r w:rsidR="009F33BA" w:rsidRPr="00A75313">
        <w:rPr>
          <w:rFonts w:ascii="Book Antiqua" w:hAnsi="Book Antiqua"/>
        </w:rPr>
        <w:instrText>ADDIN RW.CITE{{388 Chen,J. 2009}}ADDIN RW.CITE{{388 Chen,J. 2009}}ADDIN RW.CITE{{388 Chen,J. 2009}}ADDIN RW.CITE{{388 Chen,J. 2009}}</w:instrText>
      </w:r>
      <w:r w:rsidR="009F33BA" w:rsidRPr="00A75313">
        <w:rPr>
          <w:rFonts w:ascii="Book Antiqua" w:hAnsi="Book Antiqua"/>
        </w:rPr>
        <w:fldChar w:fldCharType="separate"/>
      </w:r>
      <w:r w:rsidR="009F33BA" w:rsidRPr="00A75313">
        <w:rPr>
          <w:rFonts w:ascii="Book Antiqua" w:hAnsi="Book Antiqua"/>
          <w:vertAlign w:val="superscript"/>
        </w:rPr>
        <w:t>1</w:t>
      </w:r>
      <w:r w:rsidR="009F33BA">
        <w:rPr>
          <w:rFonts w:ascii="Book Antiqua" w:eastAsia="宋体" w:hAnsi="Book Antiqua" w:hint="eastAsia"/>
          <w:vertAlign w:val="superscript"/>
          <w:lang w:eastAsia="zh-CN"/>
        </w:rPr>
        <w:t>23</w:t>
      </w:r>
      <w:r w:rsidR="009F33BA" w:rsidRPr="00A75313">
        <w:rPr>
          <w:rFonts w:ascii="Book Antiqua" w:hAnsi="Book Antiqua"/>
        </w:rPr>
        <w:fldChar w:fldCharType="end"/>
      </w:r>
      <w:r w:rsidR="00616E57" w:rsidRPr="00A75313">
        <w:rPr>
          <w:rFonts w:ascii="Book Antiqua" w:hAnsi="Book Antiqua"/>
          <w:vertAlign w:val="superscript"/>
        </w:rPr>
        <w:t>]</w:t>
      </w:r>
      <w:r w:rsidRPr="00A75313">
        <w:rPr>
          <w:rFonts w:ascii="Book Antiqua" w:hAnsi="Book Antiqua"/>
        </w:rPr>
        <w:t xml:space="preserve">. In this set, hypoxanthine, </w:t>
      </w:r>
      <w:proofErr w:type="spellStart"/>
      <w:r w:rsidRPr="00A75313">
        <w:rPr>
          <w:rFonts w:ascii="Book Antiqua" w:hAnsi="Book Antiqua"/>
        </w:rPr>
        <w:t>creatinine</w:t>
      </w:r>
      <w:proofErr w:type="spellEnd"/>
      <w:r w:rsidRPr="00A75313">
        <w:rPr>
          <w:rFonts w:ascii="Book Antiqua" w:hAnsi="Book Antiqua"/>
        </w:rPr>
        <w:t xml:space="preserve">, </w:t>
      </w:r>
      <w:proofErr w:type="spellStart"/>
      <w:r w:rsidRPr="00A75313">
        <w:rPr>
          <w:rFonts w:ascii="Book Antiqua" w:hAnsi="Book Antiqua"/>
        </w:rPr>
        <w:t>betaine</w:t>
      </w:r>
      <w:proofErr w:type="spellEnd"/>
      <w:r w:rsidRPr="00A75313">
        <w:rPr>
          <w:rFonts w:ascii="Book Antiqua" w:hAnsi="Book Antiqua"/>
        </w:rPr>
        <w:t xml:space="preserve">, </w:t>
      </w:r>
      <w:proofErr w:type="spellStart"/>
      <w:r w:rsidRPr="00A75313">
        <w:rPr>
          <w:rFonts w:ascii="Book Antiqua" w:hAnsi="Book Antiqua"/>
        </w:rPr>
        <w:t>carnitine</w:t>
      </w:r>
      <w:proofErr w:type="spellEnd"/>
      <w:r w:rsidRPr="00A75313">
        <w:rPr>
          <w:rFonts w:ascii="Book Antiqua" w:hAnsi="Book Antiqua"/>
        </w:rPr>
        <w:t xml:space="preserve">, </w:t>
      </w:r>
      <w:proofErr w:type="spellStart"/>
      <w:r w:rsidRPr="00A75313">
        <w:rPr>
          <w:rFonts w:ascii="Book Antiqua" w:hAnsi="Book Antiqua"/>
        </w:rPr>
        <w:t>acetylcarnitine</w:t>
      </w:r>
      <w:proofErr w:type="spellEnd"/>
      <w:r w:rsidRPr="00A75313">
        <w:rPr>
          <w:rFonts w:ascii="Book Antiqua" w:hAnsi="Book Antiqua"/>
        </w:rPr>
        <w:t xml:space="preserve">, </w:t>
      </w:r>
      <w:proofErr w:type="spellStart"/>
      <w:r w:rsidRPr="00A75313">
        <w:rPr>
          <w:rFonts w:ascii="Book Antiqua" w:hAnsi="Book Antiqua"/>
        </w:rPr>
        <w:t>leucylproline</w:t>
      </w:r>
      <w:proofErr w:type="spellEnd"/>
      <w:r w:rsidRPr="00A75313">
        <w:rPr>
          <w:rFonts w:ascii="Book Antiqua" w:hAnsi="Book Antiqua"/>
        </w:rPr>
        <w:t xml:space="preserve"> and </w:t>
      </w:r>
      <w:proofErr w:type="spellStart"/>
      <w:r w:rsidRPr="00A75313">
        <w:rPr>
          <w:rFonts w:ascii="Book Antiqua" w:hAnsi="Book Antiqua"/>
        </w:rPr>
        <w:t>phenylacetylglutamine</w:t>
      </w:r>
      <w:proofErr w:type="spellEnd"/>
      <w:r w:rsidRPr="00A75313">
        <w:rPr>
          <w:rFonts w:ascii="Book Antiqua" w:hAnsi="Book Antiqua"/>
        </w:rPr>
        <w:t xml:space="preserve"> were altered between groups. </w:t>
      </w:r>
    </w:p>
    <w:p w14:paraId="48766236" w14:textId="72495A18" w:rsidR="00392D5A" w:rsidRPr="00A75313" w:rsidRDefault="00392D5A" w:rsidP="0069181C">
      <w:pPr>
        <w:spacing w:line="360" w:lineRule="auto"/>
        <w:ind w:firstLineChars="150" w:firstLine="360"/>
        <w:rPr>
          <w:rFonts w:ascii="Book Antiqua" w:hAnsi="Book Antiqua"/>
        </w:rPr>
      </w:pPr>
      <w:r w:rsidRPr="00A75313">
        <w:rPr>
          <w:rFonts w:ascii="Book Antiqua" w:hAnsi="Book Antiqua"/>
        </w:rPr>
        <w:t>The most recent studies of urinary HCC metabolites to date have been performed within the African populations in Nigeria, Egypt and Gambia</w:t>
      </w:r>
      <w:r w:rsidR="001E5C9A" w:rsidRPr="00A75313">
        <w:rPr>
          <w:rFonts w:ascii="Book Antiqua" w:hAnsi="Book Antiqua"/>
          <w:vertAlign w:val="superscript"/>
        </w:rPr>
        <w:t>[</w:t>
      </w:r>
      <w:r w:rsidR="009F33BA" w:rsidRPr="00A75313">
        <w:rPr>
          <w:rFonts w:ascii="Book Antiqua" w:hAnsi="Book Antiqua"/>
        </w:rPr>
        <w:fldChar w:fldCharType="begin"/>
      </w:r>
      <w:r w:rsidR="009F33BA" w:rsidRPr="00A75313">
        <w:rPr>
          <w:rFonts w:ascii="Book Antiqua" w:hAnsi="Book Antiqua"/>
        </w:rPr>
        <w:instrText>ADDIN RW.CITE{{371 Shariff,M.I. 2010; 370 Shariff,M.I. 2011; 389 Ladep,N.G. 2014}}ADDIN RW.CITE{{371 Shariff,M.I. 2010; 370 Shariff,M.I. 2011; 389 Ladep,N.G. 2014}}ADDIN RW.CITE{{371 Shariff,M.I. 2010; 370 Shariff,M.I. 2011; 389 Ladep,N.G. 2014}}ADDIN RW.CITE{{371 Shariff,M.I. 2010; 370 Shariff,M.I. 2011; 389 Ladep,N.G. 2014}}</w:instrText>
      </w:r>
      <w:r w:rsidR="009F33BA" w:rsidRPr="00A75313">
        <w:rPr>
          <w:rFonts w:ascii="Book Antiqua" w:hAnsi="Book Antiqua"/>
        </w:rPr>
        <w:fldChar w:fldCharType="separate"/>
      </w:r>
      <w:r w:rsidR="009F33BA" w:rsidRPr="00A75313">
        <w:rPr>
          <w:rFonts w:ascii="Book Antiqua" w:hAnsi="Book Antiqua"/>
          <w:vertAlign w:val="superscript"/>
        </w:rPr>
        <w:t>12</w:t>
      </w:r>
      <w:r w:rsidR="009F33BA">
        <w:rPr>
          <w:rFonts w:ascii="Book Antiqua" w:eastAsia="宋体" w:hAnsi="Book Antiqua" w:hint="eastAsia"/>
          <w:vertAlign w:val="superscript"/>
          <w:lang w:eastAsia="zh-CN"/>
        </w:rPr>
        <w:t>4</w:t>
      </w:r>
      <w:r w:rsidR="009F33BA" w:rsidRPr="00A75313">
        <w:rPr>
          <w:rFonts w:ascii="Book Antiqua" w:hAnsi="Book Antiqua"/>
          <w:vertAlign w:val="superscript"/>
        </w:rPr>
        <w:t>-12</w:t>
      </w:r>
      <w:r w:rsidR="009F33BA">
        <w:rPr>
          <w:rFonts w:ascii="Book Antiqua" w:eastAsia="宋体" w:hAnsi="Book Antiqua" w:hint="eastAsia"/>
          <w:vertAlign w:val="superscript"/>
          <w:lang w:eastAsia="zh-CN"/>
        </w:rPr>
        <w:t>6</w:t>
      </w:r>
      <w:r w:rsidR="009F33BA" w:rsidRPr="00A75313">
        <w:rPr>
          <w:rFonts w:ascii="Book Antiqua" w:hAnsi="Book Antiqua"/>
        </w:rPr>
        <w:fldChar w:fldCharType="end"/>
      </w:r>
      <w:r w:rsidR="00616E57" w:rsidRPr="00A75313">
        <w:rPr>
          <w:rFonts w:ascii="Book Antiqua" w:hAnsi="Book Antiqua"/>
          <w:vertAlign w:val="superscript"/>
        </w:rPr>
        <w:t>]</w:t>
      </w:r>
      <w:r w:rsidRPr="00A75313">
        <w:rPr>
          <w:rFonts w:ascii="Book Antiqua" w:hAnsi="Book Antiqua"/>
        </w:rPr>
        <w:t xml:space="preserve">. These studies compared the profiles of HCC with cohorts with cirrhosis without HCC, and healthy control, allowing further differentiation and insight into the metabolic difference in HCC </w:t>
      </w:r>
      <w:proofErr w:type="spellStart"/>
      <w:r w:rsidRPr="00A75313">
        <w:rPr>
          <w:rFonts w:ascii="Book Antiqua" w:hAnsi="Book Antiqua"/>
        </w:rPr>
        <w:t>tumorigenesis</w:t>
      </w:r>
      <w:proofErr w:type="spellEnd"/>
      <w:r w:rsidR="005861A4" w:rsidRPr="00A75313">
        <w:rPr>
          <w:rFonts w:ascii="Book Antiqua" w:hAnsi="Book Antiqua"/>
        </w:rPr>
        <w:t xml:space="preserve"> </w:t>
      </w:r>
      <w:r w:rsidR="005861A4" w:rsidRPr="00C72EF5">
        <w:rPr>
          <w:rFonts w:ascii="Book Antiqua" w:hAnsi="Book Antiqua"/>
        </w:rPr>
        <w:t>(Figure 5)</w:t>
      </w:r>
      <w:r w:rsidRPr="00A75313">
        <w:rPr>
          <w:rFonts w:ascii="Book Antiqua" w:hAnsi="Book Antiqua"/>
        </w:rPr>
        <w:t xml:space="preserve">. </w:t>
      </w:r>
      <w:r w:rsidR="006E2EDF" w:rsidRPr="00A75313">
        <w:rPr>
          <w:rFonts w:ascii="Book Antiqua" w:hAnsi="Book Antiqua"/>
        </w:rPr>
        <w:t xml:space="preserve"> </w:t>
      </w:r>
      <w:r w:rsidRPr="00A75313">
        <w:rPr>
          <w:rFonts w:ascii="Book Antiqua" w:hAnsi="Book Antiqua"/>
        </w:rPr>
        <w:t xml:space="preserve">Urinary </w:t>
      </w:r>
      <w:proofErr w:type="spellStart"/>
      <w:r w:rsidRPr="00A75313">
        <w:rPr>
          <w:rFonts w:ascii="Book Antiqua" w:hAnsi="Book Antiqua"/>
        </w:rPr>
        <w:t>creatinine</w:t>
      </w:r>
      <w:proofErr w:type="spellEnd"/>
      <w:r w:rsidRPr="00A75313">
        <w:rPr>
          <w:rFonts w:ascii="Book Antiqua" w:hAnsi="Book Antiqua"/>
        </w:rPr>
        <w:t xml:space="preserve"> was lowered in all three African cohorts. Urinary </w:t>
      </w:r>
      <w:proofErr w:type="spellStart"/>
      <w:r w:rsidRPr="00A75313">
        <w:rPr>
          <w:rFonts w:ascii="Book Antiqua" w:hAnsi="Book Antiqua"/>
        </w:rPr>
        <w:t>creatinine</w:t>
      </w:r>
      <w:proofErr w:type="spellEnd"/>
      <w:r w:rsidRPr="00A75313">
        <w:rPr>
          <w:rFonts w:ascii="Book Antiqua" w:hAnsi="Book Antiqua"/>
        </w:rPr>
        <w:t xml:space="preserve"> excretion is has been associated with muscle mass</w:t>
      </w:r>
      <w:r w:rsidR="001E5C9A" w:rsidRPr="00A75313">
        <w:rPr>
          <w:rFonts w:ascii="Book Antiqua" w:hAnsi="Book Antiqua"/>
          <w:vertAlign w:val="superscript"/>
        </w:rPr>
        <w:t>[</w:t>
      </w:r>
      <w:r w:rsidR="009F33BA" w:rsidRPr="00A75313">
        <w:rPr>
          <w:rFonts w:ascii="Book Antiqua" w:hAnsi="Book Antiqua"/>
        </w:rPr>
        <w:fldChar w:fldCharType="begin"/>
      </w:r>
      <w:r w:rsidR="009F33BA" w:rsidRPr="00A75313">
        <w:rPr>
          <w:rFonts w:ascii="Book Antiqua" w:hAnsi="Book Antiqua"/>
        </w:rPr>
        <w:instrText>ADDIN RW.CITE{{489 Oterdoom,L.H. 2009}}ADDIN RW.CITE{{489 Oterdoom,L.H. 2009}}ADDIN RW.CITE{{489 Oterdoom,L.H. 2009}}ADDIN RW.CITE{{489 Oterdoom,L.H. 2009}}</w:instrText>
      </w:r>
      <w:r w:rsidR="009F33BA" w:rsidRPr="00A75313">
        <w:rPr>
          <w:rFonts w:ascii="Book Antiqua" w:hAnsi="Book Antiqua"/>
        </w:rPr>
        <w:fldChar w:fldCharType="separate"/>
      </w:r>
      <w:r w:rsidR="009F33BA" w:rsidRPr="00A75313">
        <w:rPr>
          <w:rFonts w:ascii="Book Antiqua" w:hAnsi="Book Antiqua"/>
          <w:vertAlign w:val="superscript"/>
        </w:rPr>
        <w:t>12</w:t>
      </w:r>
      <w:r w:rsidR="009F33BA">
        <w:rPr>
          <w:rFonts w:ascii="Book Antiqua" w:eastAsia="宋体" w:hAnsi="Book Antiqua" w:hint="eastAsia"/>
          <w:vertAlign w:val="superscript"/>
          <w:lang w:eastAsia="zh-CN"/>
        </w:rPr>
        <w:t>7</w:t>
      </w:r>
      <w:r w:rsidR="009F33BA" w:rsidRPr="00A75313">
        <w:rPr>
          <w:rFonts w:ascii="Book Antiqua" w:hAnsi="Book Antiqua"/>
        </w:rPr>
        <w:fldChar w:fldCharType="end"/>
      </w:r>
      <w:r w:rsidR="00616E57" w:rsidRPr="00A75313">
        <w:rPr>
          <w:rFonts w:ascii="Book Antiqua" w:hAnsi="Book Antiqua"/>
          <w:vertAlign w:val="superscript"/>
        </w:rPr>
        <w:t>]</w:t>
      </w:r>
      <w:r w:rsidRPr="00A75313">
        <w:rPr>
          <w:rFonts w:ascii="Book Antiqua" w:hAnsi="Book Antiqua"/>
        </w:rPr>
        <w:t xml:space="preserve">, and the results seen in the studies may reflect cancer cachexia rather than a specific marker for HCC. </w:t>
      </w:r>
    </w:p>
    <w:p w14:paraId="74EFAEA4" w14:textId="6B814324" w:rsidR="00392D5A" w:rsidRPr="00A75313" w:rsidRDefault="00392D5A" w:rsidP="0069181C">
      <w:pPr>
        <w:spacing w:line="360" w:lineRule="auto"/>
        <w:ind w:firstLineChars="150" w:firstLine="360"/>
        <w:rPr>
          <w:rFonts w:ascii="Book Antiqua" w:hAnsi="Book Antiqua"/>
        </w:rPr>
      </w:pPr>
      <w:r w:rsidRPr="00A75313">
        <w:rPr>
          <w:rFonts w:ascii="Book Antiqua" w:hAnsi="Book Antiqua"/>
        </w:rPr>
        <w:t xml:space="preserve">Urinary </w:t>
      </w:r>
      <w:proofErr w:type="spellStart"/>
      <w:r w:rsidRPr="00A75313">
        <w:rPr>
          <w:rFonts w:ascii="Book Antiqua" w:hAnsi="Book Antiqua"/>
        </w:rPr>
        <w:t>carnitine</w:t>
      </w:r>
      <w:proofErr w:type="spellEnd"/>
      <w:r w:rsidRPr="00A75313">
        <w:rPr>
          <w:rFonts w:ascii="Book Antiqua" w:hAnsi="Book Antiqua"/>
        </w:rPr>
        <w:t xml:space="preserve"> levels were also elevated in HCC compared to cirrhosis in all three African groups. </w:t>
      </w:r>
      <w:proofErr w:type="spellStart"/>
      <w:r w:rsidRPr="00A75313">
        <w:rPr>
          <w:rFonts w:ascii="Book Antiqua" w:hAnsi="Book Antiqua"/>
        </w:rPr>
        <w:t>Carnitine</w:t>
      </w:r>
      <w:proofErr w:type="spellEnd"/>
      <w:r w:rsidRPr="00A75313">
        <w:rPr>
          <w:rFonts w:ascii="Book Antiqua" w:hAnsi="Book Antiqua"/>
        </w:rPr>
        <w:t xml:space="preserve"> is a hydrophilic compound, mainly absorbed from the diet and in part synthesized by the body. It is an essential compound for </w:t>
      </w:r>
      <w:r w:rsidRPr="00A75313">
        <w:rPr>
          <w:rFonts w:ascii="Book Antiqua" w:hAnsi="Book Antiqua"/>
        </w:rPr>
        <w:lastRenderedPageBreak/>
        <w:t xml:space="preserve">mitochondrial transport of long-chain fatty acids from the cytosol for beta-oxidation. Well-functioning kidneys efficiently reabsorb </w:t>
      </w:r>
      <w:proofErr w:type="spellStart"/>
      <w:r w:rsidRPr="00A75313">
        <w:rPr>
          <w:rFonts w:ascii="Book Antiqua" w:hAnsi="Book Antiqua"/>
        </w:rPr>
        <w:t>carnitine</w:t>
      </w:r>
      <w:proofErr w:type="spellEnd"/>
      <w:r w:rsidRPr="00A75313">
        <w:rPr>
          <w:rFonts w:ascii="Book Antiqua" w:hAnsi="Book Antiqua"/>
        </w:rPr>
        <w:t xml:space="preserve">, a high urinary level inferring excess </w:t>
      </w:r>
      <w:proofErr w:type="spellStart"/>
      <w:r w:rsidRPr="00A75313">
        <w:rPr>
          <w:rFonts w:ascii="Book Antiqua" w:hAnsi="Book Antiqua"/>
        </w:rPr>
        <w:t>carnitine</w:t>
      </w:r>
      <w:proofErr w:type="spellEnd"/>
      <w:r w:rsidRPr="00A75313">
        <w:rPr>
          <w:rFonts w:ascii="Book Antiqua" w:hAnsi="Book Antiqua"/>
        </w:rPr>
        <w:t xml:space="preserve"> ingestion, biosynthesis or poor reabsorption. Increased urinary </w:t>
      </w:r>
      <w:proofErr w:type="spellStart"/>
      <w:r w:rsidRPr="00A75313">
        <w:rPr>
          <w:rFonts w:ascii="Book Antiqua" w:hAnsi="Book Antiqua"/>
        </w:rPr>
        <w:t>acylcarnitines</w:t>
      </w:r>
      <w:proofErr w:type="spellEnd"/>
      <w:r w:rsidRPr="00A75313">
        <w:rPr>
          <w:rFonts w:ascii="Book Antiqua" w:hAnsi="Book Antiqua"/>
        </w:rPr>
        <w:t xml:space="preserve"> have previously been reported in specific FFA oxidation disturbances and after intense </w:t>
      </w:r>
      <w:proofErr w:type="gramStart"/>
      <w:r w:rsidRPr="00A75313">
        <w:rPr>
          <w:rFonts w:ascii="Book Antiqua" w:hAnsi="Book Antiqua"/>
        </w:rPr>
        <w:t>exercise</w:t>
      </w:r>
      <w:r w:rsidR="001E5C9A" w:rsidRPr="00A75313">
        <w:rPr>
          <w:rFonts w:ascii="Book Antiqua" w:hAnsi="Book Antiqua"/>
          <w:vertAlign w:val="superscript"/>
        </w:rPr>
        <w:t>[</w:t>
      </w:r>
      <w:proofErr w:type="gramEnd"/>
      <w:r w:rsidR="009F33BA" w:rsidRPr="00A75313">
        <w:rPr>
          <w:rFonts w:ascii="Book Antiqua" w:hAnsi="Book Antiqua"/>
        </w:rPr>
        <w:fldChar w:fldCharType="begin"/>
      </w:r>
      <w:r w:rsidR="009F33BA" w:rsidRPr="00A75313">
        <w:rPr>
          <w:rFonts w:ascii="Book Antiqua" w:hAnsi="Book Antiqua"/>
        </w:rPr>
        <w:instrText>ADDIN RW.CITE{{490 Flanagan,J.L. 2010}}ADDIN RW.CITE{{490 Flanagan,J.L. 2010}}ADDIN RW.CITE{{490 Flanagan,J.L. 2010}}ADDIN RW.CITE{{490 Flanagan,J.L. 2010}}</w:instrText>
      </w:r>
      <w:r w:rsidR="009F33BA" w:rsidRPr="00A75313">
        <w:rPr>
          <w:rFonts w:ascii="Book Antiqua" w:hAnsi="Book Antiqua"/>
        </w:rPr>
        <w:fldChar w:fldCharType="separate"/>
      </w:r>
      <w:r w:rsidR="009F33BA" w:rsidRPr="00A75313">
        <w:rPr>
          <w:rFonts w:ascii="Book Antiqua" w:hAnsi="Book Antiqua"/>
          <w:vertAlign w:val="superscript"/>
        </w:rPr>
        <w:t>12</w:t>
      </w:r>
      <w:r w:rsidR="009F33BA">
        <w:rPr>
          <w:rFonts w:ascii="Book Antiqua" w:eastAsia="宋体" w:hAnsi="Book Antiqua" w:hint="eastAsia"/>
          <w:vertAlign w:val="superscript"/>
          <w:lang w:eastAsia="zh-CN"/>
        </w:rPr>
        <w:t>8</w:t>
      </w:r>
      <w:r w:rsidR="009F33BA" w:rsidRPr="00A75313">
        <w:rPr>
          <w:rFonts w:ascii="Book Antiqua" w:hAnsi="Book Antiqua"/>
        </w:rPr>
        <w:fldChar w:fldCharType="end"/>
      </w:r>
      <w:r w:rsidR="00616E57" w:rsidRPr="00A75313">
        <w:rPr>
          <w:rFonts w:ascii="Book Antiqua" w:hAnsi="Book Antiqua"/>
          <w:vertAlign w:val="superscript"/>
        </w:rPr>
        <w:t>]</w:t>
      </w:r>
      <w:r w:rsidRPr="00A75313">
        <w:rPr>
          <w:rFonts w:ascii="Book Antiqua" w:hAnsi="Book Antiqua"/>
        </w:rPr>
        <w:t xml:space="preserve">. In the context of HCC, </w:t>
      </w:r>
      <w:proofErr w:type="spellStart"/>
      <w:r w:rsidRPr="00A75313">
        <w:rPr>
          <w:rFonts w:ascii="Book Antiqua" w:hAnsi="Book Antiqua"/>
        </w:rPr>
        <w:t>Shariff</w:t>
      </w:r>
      <w:proofErr w:type="spellEnd"/>
      <w:r w:rsidRPr="00A75313">
        <w:rPr>
          <w:rFonts w:ascii="Book Antiqua" w:hAnsi="Book Antiqua"/>
        </w:rPr>
        <w:t xml:space="preserve"> and colleagues hypothesized its elevation may be explained by increased metabolic activity and high cell-turnover, causing </w:t>
      </w:r>
      <w:proofErr w:type="spellStart"/>
      <w:r w:rsidRPr="00A75313">
        <w:rPr>
          <w:rFonts w:ascii="Book Antiqua" w:hAnsi="Book Antiqua"/>
        </w:rPr>
        <w:t>carnitine</w:t>
      </w:r>
      <w:proofErr w:type="spellEnd"/>
      <w:r w:rsidRPr="00A75313">
        <w:rPr>
          <w:rFonts w:ascii="Book Antiqua" w:hAnsi="Book Antiqua"/>
        </w:rPr>
        <w:t xml:space="preserve"> overproduction to fuel beta-oxidation and rapid energy production</w:t>
      </w:r>
      <w:r w:rsidR="001E5C9A" w:rsidRPr="00A75313">
        <w:rPr>
          <w:rFonts w:ascii="Book Antiqua" w:hAnsi="Book Antiqua"/>
          <w:vertAlign w:val="superscript"/>
        </w:rPr>
        <w:t>[</w:t>
      </w:r>
      <w:r w:rsidR="009F33BA" w:rsidRPr="00A75313">
        <w:rPr>
          <w:rFonts w:ascii="Book Antiqua" w:hAnsi="Book Antiqua"/>
        </w:rPr>
        <w:fldChar w:fldCharType="begin"/>
      </w:r>
      <w:r w:rsidR="009F33BA" w:rsidRPr="00A75313">
        <w:rPr>
          <w:rFonts w:ascii="Book Antiqua" w:hAnsi="Book Antiqua"/>
        </w:rPr>
        <w:instrText>ADDIN RW.CITE{{370 Shariff,M.I. 2011}}ADDIN RW.CITE{{370 Shariff,M.I. 2011}}ADDIN RW.CITE{{370 Shariff,M.I. 2011}}ADDIN RW.CITE{{370 Shariff,M.I. 2011}}</w:instrText>
      </w:r>
      <w:r w:rsidR="009F33BA" w:rsidRPr="00A75313">
        <w:rPr>
          <w:rFonts w:ascii="Book Antiqua" w:hAnsi="Book Antiqua"/>
        </w:rPr>
        <w:fldChar w:fldCharType="separate"/>
      </w:r>
      <w:r w:rsidR="009F33BA" w:rsidRPr="00A75313">
        <w:rPr>
          <w:rFonts w:ascii="Book Antiqua" w:hAnsi="Book Antiqua"/>
          <w:vertAlign w:val="superscript"/>
        </w:rPr>
        <w:t>12</w:t>
      </w:r>
      <w:r w:rsidR="009F33BA">
        <w:rPr>
          <w:rFonts w:ascii="Book Antiqua" w:eastAsia="宋体" w:hAnsi="Book Antiqua" w:hint="eastAsia"/>
          <w:vertAlign w:val="superscript"/>
          <w:lang w:eastAsia="zh-CN"/>
        </w:rPr>
        <w:t>7</w:t>
      </w:r>
      <w:r w:rsidR="009F33BA" w:rsidRPr="00A75313">
        <w:rPr>
          <w:rFonts w:ascii="Book Antiqua" w:hAnsi="Book Antiqua"/>
        </w:rPr>
        <w:fldChar w:fldCharType="end"/>
      </w:r>
      <w:r w:rsidR="00616E57" w:rsidRPr="00A75313">
        <w:rPr>
          <w:rFonts w:ascii="Book Antiqua" w:hAnsi="Book Antiqua"/>
          <w:vertAlign w:val="superscript"/>
        </w:rPr>
        <w:t>]</w:t>
      </w:r>
      <w:r w:rsidRPr="00A75313">
        <w:rPr>
          <w:rFonts w:ascii="Book Antiqua" w:hAnsi="Book Antiqua"/>
        </w:rPr>
        <w:t xml:space="preserve">.  </w:t>
      </w:r>
    </w:p>
    <w:p w14:paraId="204066D8" w14:textId="58F9A607" w:rsidR="00415FD2" w:rsidRPr="00A75313" w:rsidRDefault="00392D5A" w:rsidP="0069181C">
      <w:pPr>
        <w:spacing w:line="360" w:lineRule="auto"/>
        <w:ind w:firstLineChars="150" w:firstLine="360"/>
        <w:rPr>
          <w:rFonts w:ascii="Book Antiqua" w:hAnsi="Book Antiqua"/>
        </w:rPr>
      </w:pPr>
      <w:r w:rsidRPr="00A75313">
        <w:rPr>
          <w:rFonts w:ascii="Book Antiqua" w:hAnsi="Book Antiqua"/>
        </w:rPr>
        <w:t xml:space="preserve">Urinary </w:t>
      </w:r>
      <w:proofErr w:type="spellStart"/>
      <w:r w:rsidRPr="00A75313">
        <w:rPr>
          <w:rFonts w:ascii="Book Antiqua" w:hAnsi="Book Antiqua"/>
        </w:rPr>
        <w:t>creatine</w:t>
      </w:r>
      <w:proofErr w:type="spellEnd"/>
      <w:r w:rsidRPr="00A75313">
        <w:rPr>
          <w:rFonts w:ascii="Book Antiqua" w:hAnsi="Book Antiqua"/>
        </w:rPr>
        <w:t xml:space="preserve"> levels were significantly elevated in the Egyptian cohort with HCC, but were non-significantly elevated in the Nigerian compared to the respective cirrhosis groups</w:t>
      </w:r>
      <w:r w:rsidR="001E5C9A" w:rsidRPr="00A75313">
        <w:rPr>
          <w:rFonts w:ascii="Book Antiqua" w:hAnsi="Book Antiqua"/>
          <w:vertAlign w:val="superscript"/>
        </w:rPr>
        <w:t>[</w:t>
      </w:r>
      <w:r w:rsidR="009F33BA" w:rsidRPr="00A75313">
        <w:rPr>
          <w:rFonts w:ascii="Book Antiqua" w:hAnsi="Book Antiqua"/>
        </w:rPr>
        <w:fldChar w:fldCharType="begin"/>
      </w:r>
      <w:r w:rsidR="009F33BA" w:rsidRPr="00A75313">
        <w:rPr>
          <w:rFonts w:ascii="Book Antiqua" w:hAnsi="Book Antiqua"/>
        </w:rPr>
        <w:instrText>ADDIN RW.CITE{{370 Shariff,M.I. 2011; 371 Shariff,M.I. 2010}}ADDIN RW.CITE{{370 Shariff,M.I. 2011; 371 Shariff,M.I. 2010}}ADDIN RW.CITE{{370 Shariff,M.I. 2011; 371 Shariff,M.I. 2010}}ADDIN RW.CITE{{370 Shariff,M.I. 2011; 371 Shariff,M.I. 2010}}</w:instrText>
      </w:r>
      <w:r w:rsidR="009F33BA" w:rsidRPr="00A75313">
        <w:rPr>
          <w:rFonts w:ascii="Book Antiqua" w:hAnsi="Book Antiqua"/>
        </w:rPr>
        <w:fldChar w:fldCharType="separate"/>
      </w:r>
      <w:r w:rsidR="009F33BA" w:rsidRPr="00A75313">
        <w:rPr>
          <w:rFonts w:ascii="Book Antiqua" w:hAnsi="Book Antiqua"/>
          <w:vertAlign w:val="superscript"/>
        </w:rPr>
        <w:t>12</w:t>
      </w:r>
      <w:r w:rsidR="009F33BA">
        <w:rPr>
          <w:rFonts w:ascii="Book Antiqua" w:eastAsia="宋体" w:hAnsi="Book Antiqua" w:hint="eastAsia"/>
          <w:vertAlign w:val="superscript"/>
          <w:lang w:eastAsia="zh-CN"/>
        </w:rPr>
        <w:t>4</w:t>
      </w:r>
      <w:r w:rsidR="009F33BA" w:rsidRPr="00A75313">
        <w:rPr>
          <w:rFonts w:ascii="Book Antiqua" w:hAnsi="Book Antiqua"/>
          <w:vertAlign w:val="superscript"/>
        </w:rPr>
        <w:t>,12</w:t>
      </w:r>
      <w:r w:rsidR="009F33BA">
        <w:rPr>
          <w:rFonts w:ascii="Book Antiqua" w:eastAsia="宋体" w:hAnsi="Book Antiqua" w:hint="eastAsia"/>
          <w:vertAlign w:val="superscript"/>
          <w:lang w:eastAsia="zh-CN"/>
        </w:rPr>
        <w:t>5</w:t>
      </w:r>
      <w:r w:rsidR="009F33BA" w:rsidRPr="00A75313">
        <w:rPr>
          <w:rFonts w:ascii="Book Antiqua" w:hAnsi="Book Antiqua"/>
        </w:rPr>
        <w:fldChar w:fldCharType="end"/>
      </w:r>
      <w:r w:rsidR="00616E57" w:rsidRPr="00A75313">
        <w:rPr>
          <w:rFonts w:ascii="Book Antiqua" w:hAnsi="Book Antiqua"/>
          <w:vertAlign w:val="superscript"/>
        </w:rPr>
        <w:t>]</w:t>
      </w:r>
      <w:r w:rsidRPr="00A75313">
        <w:rPr>
          <w:rFonts w:ascii="Book Antiqua" w:hAnsi="Book Antiqua"/>
        </w:rPr>
        <w:t xml:space="preserve">. </w:t>
      </w:r>
      <w:proofErr w:type="spellStart"/>
      <w:r w:rsidRPr="00A75313">
        <w:rPr>
          <w:rFonts w:ascii="Book Antiqua" w:hAnsi="Book Antiqua"/>
        </w:rPr>
        <w:t>Creatine</w:t>
      </w:r>
      <w:proofErr w:type="spellEnd"/>
      <w:r w:rsidRPr="00A75313">
        <w:rPr>
          <w:rFonts w:ascii="Book Antiqua" w:hAnsi="Book Antiqua"/>
        </w:rPr>
        <w:t xml:space="preserve"> is a nitrogenous organic acid, synthesized mainly in the liver by its constituent parts arginine, glycine and methionine. It has a direct function in cellular energy transport, interacting directly with ATP to produce phosphocreatine and adenosine </w:t>
      </w:r>
      <w:proofErr w:type="spellStart"/>
      <w:r w:rsidRPr="00A75313">
        <w:rPr>
          <w:rFonts w:ascii="Book Antiqua" w:hAnsi="Book Antiqua"/>
        </w:rPr>
        <w:t>diphosphate</w:t>
      </w:r>
      <w:proofErr w:type="spellEnd"/>
      <w:r w:rsidRPr="00A75313">
        <w:rPr>
          <w:rFonts w:ascii="Book Antiqua" w:hAnsi="Book Antiqua"/>
        </w:rPr>
        <w:t xml:space="preserve"> (ADP). It is likely that the heightened cell turnover increases cellular energy transport demand, and subsequently raises </w:t>
      </w:r>
      <w:proofErr w:type="spellStart"/>
      <w:r w:rsidRPr="00A75313">
        <w:rPr>
          <w:rFonts w:ascii="Book Antiqua" w:hAnsi="Book Antiqua"/>
        </w:rPr>
        <w:t>creatine</w:t>
      </w:r>
      <w:proofErr w:type="spellEnd"/>
      <w:r w:rsidRPr="00A75313">
        <w:rPr>
          <w:rFonts w:ascii="Book Antiqua" w:hAnsi="Book Antiqua"/>
        </w:rPr>
        <w:t xml:space="preserve"> levels. </w:t>
      </w:r>
    </w:p>
    <w:p w14:paraId="2319B6E8" w14:textId="7C63452A" w:rsidR="00392D5A" w:rsidRPr="00A75313" w:rsidRDefault="00392D5A" w:rsidP="0069181C">
      <w:pPr>
        <w:spacing w:line="360" w:lineRule="auto"/>
        <w:ind w:firstLineChars="150" w:firstLine="360"/>
        <w:rPr>
          <w:rFonts w:ascii="Book Antiqua" w:hAnsi="Book Antiqua"/>
        </w:rPr>
      </w:pPr>
      <w:proofErr w:type="spellStart"/>
      <w:r w:rsidRPr="00A75313">
        <w:rPr>
          <w:rFonts w:ascii="Book Antiqua" w:hAnsi="Book Antiqua"/>
        </w:rPr>
        <w:t>Dimethylglycine</w:t>
      </w:r>
      <w:proofErr w:type="spellEnd"/>
      <w:r w:rsidRPr="00A75313">
        <w:rPr>
          <w:rFonts w:ascii="Book Antiqua" w:hAnsi="Book Antiqua"/>
        </w:rPr>
        <w:t xml:space="preserve"> (DMG), choline, and </w:t>
      </w:r>
      <w:proofErr w:type="spellStart"/>
      <w:r w:rsidRPr="00A75313">
        <w:rPr>
          <w:rFonts w:ascii="Book Antiqua" w:hAnsi="Book Antiqua"/>
        </w:rPr>
        <w:t>trimethylamine</w:t>
      </w:r>
      <w:proofErr w:type="spellEnd"/>
      <w:r w:rsidRPr="00A75313">
        <w:rPr>
          <w:rFonts w:ascii="Book Antiqua" w:hAnsi="Book Antiqua"/>
        </w:rPr>
        <w:t xml:space="preserve">-N-oxide (TMAO) are metabolites involved in choline intermediary metabolism. Urinary DMG and choline were elevated but a lower concentration of TMAO was noted in the Gambian population. Overexpression of choline has been well established in a series of different tumors. TMAO is typically formed by bacterial degradation of choline, it is likely that this alteration reflects </w:t>
      </w:r>
      <w:proofErr w:type="spellStart"/>
      <w:r w:rsidRPr="00A75313">
        <w:rPr>
          <w:rFonts w:ascii="Book Antiqua" w:hAnsi="Book Antiqua"/>
        </w:rPr>
        <w:t>dysregulation</w:t>
      </w:r>
      <w:proofErr w:type="spellEnd"/>
      <w:r w:rsidRPr="00A75313">
        <w:rPr>
          <w:rFonts w:ascii="Book Antiqua" w:hAnsi="Book Antiqua"/>
        </w:rPr>
        <w:t xml:space="preserve"> of intestinal </w:t>
      </w:r>
      <w:proofErr w:type="spellStart"/>
      <w:r w:rsidRPr="00A75313">
        <w:rPr>
          <w:rFonts w:ascii="Book Antiqua" w:hAnsi="Book Antiqua"/>
        </w:rPr>
        <w:t>microbiota</w:t>
      </w:r>
      <w:proofErr w:type="spellEnd"/>
      <w:r w:rsidRPr="00A75313">
        <w:rPr>
          <w:rFonts w:ascii="Book Antiqua" w:hAnsi="Book Antiqua"/>
        </w:rPr>
        <w:t xml:space="preserve">, as suggested by </w:t>
      </w:r>
      <w:proofErr w:type="spellStart"/>
      <w:r w:rsidRPr="00A75313">
        <w:rPr>
          <w:rFonts w:ascii="Book Antiqua" w:hAnsi="Book Antiqua"/>
        </w:rPr>
        <w:t>Ladep</w:t>
      </w:r>
      <w:proofErr w:type="spellEnd"/>
      <w:r w:rsidRPr="00A75313">
        <w:rPr>
          <w:rFonts w:ascii="Book Antiqua" w:hAnsi="Book Antiqua"/>
        </w:rPr>
        <w:t xml:space="preserve"> and </w:t>
      </w:r>
      <w:proofErr w:type="gramStart"/>
      <w:r w:rsidRPr="00A75313">
        <w:rPr>
          <w:rFonts w:ascii="Book Antiqua" w:hAnsi="Book Antiqua"/>
        </w:rPr>
        <w:t>colleagues</w:t>
      </w:r>
      <w:r w:rsidR="001E5C9A" w:rsidRPr="00A75313">
        <w:rPr>
          <w:rFonts w:ascii="Book Antiqua" w:hAnsi="Book Antiqua"/>
          <w:vertAlign w:val="superscript"/>
        </w:rPr>
        <w:t>[</w:t>
      </w:r>
      <w:proofErr w:type="gramEnd"/>
      <w:r w:rsidR="009F33BA" w:rsidRPr="00A75313">
        <w:rPr>
          <w:rFonts w:ascii="Book Antiqua" w:hAnsi="Book Antiqua"/>
        </w:rPr>
        <w:fldChar w:fldCharType="begin"/>
      </w:r>
      <w:r w:rsidR="009F33BA" w:rsidRPr="00A75313">
        <w:rPr>
          <w:rFonts w:ascii="Book Antiqua" w:hAnsi="Book Antiqua"/>
        </w:rPr>
        <w:instrText>ADDIN RW.CITE{{389 Ladep,N.G. 2014}}ADDIN RW.CITE{{389 Ladep,N.G. 2014}}ADDIN RW.CITE{{389 Ladep,N.G. 2014}}ADDIN RW.CITE{{389 Ladep,N.G. 2014}}</w:instrText>
      </w:r>
      <w:r w:rsidR="009F33BA" w:rsidRPr="00A75313">
        <w:rPr>
          <w:rFonts w:ascii="Book Antiqua" w:hAnsi="Book Antiqua"/>
        </w:rPr>
        <w:fldChar w:fldCharType="separate"/>
      </w:r>
      <w:r w:rsidR="009F33BA" w:rsidRPr="00A75313">
        <w:rPr>
          <w:rFonts w:ascii="Book Antiqua" w:hAnsi="Book Antiqua"/>
          <w:vertAlign w:val="superscript"/>
        </w:rPr>
        <w:t>12</w:t>
      </w:r>
      <w:r w:rsidR="009F33BA">
        <w:rPr>
          <w:rFonts w:ascii="Book Antiqua" w:eastAsia="宋体" w:hAnsi="Book Antiqua" w:hint="eastAsia"/>
          <w:vertAlign w:val="superscript"/>
          <w:lang w:eastAsia="zh-CN"/>
        </w:rPr>
        <w:t>6</w:t>
      </w:r>
      <w:r w:rsidR="009F33BA" w:rsidRPr="00A75313">
        <w:rPr>
          <w:rFonts w:ascii="Book Antiqua" w:hAnsi="Book Antiqua"/>
        </w:rPr>
        <w:fldChar w:fldCharType="end"/>
      </w:r>
      <w:r w:rsidR="00616E57" w:rsidRPr="00A75313">
        <w:rPr>
          <w:rFonts w:ascii="Book Antiqua" w:hAnsi="Book Antiqua"/>
          <w:vertAlign w:val="superscript"/>
        </w:rPr>
        <w:t>]</w:t>
      </w:r>
      <w:r w:rsidRPr="00A75313">
        <w:rPr>
          <w:rFonts w:ascii="Book Antiqua" w:hAnsi="Book Antiqua"/>
        </w:rPr>
        <w:t xml:space="preserve">.  The metabolic alterations that have been observed may be explained by the Warburg phenomenon and its preferential glucose metabolism via anaerobic glycolysis. </w:t>
      </w:r>
    </w:p>
    <w:p w14:paraId="5F06FDF6" w14:textId="3A1FAF54" w:rsidR="00415FD2" w:rsidRPr="00A75313" w:rsidRDefault="00415FD2" w:rsidP="0069181C">
      <w:pPr>
        <w:spacing w:line="360" w:lineRule="auto"/>
        <w:ind w:firstLineChars="150" w:firstLine="360"/>
        <w:rPr>
          <w:rFonts w:ascii="Book Antiqua" w:hAnsi="Book Antiqua"/>
        </w:rPr>
      </w:pPr>
      <w:r w:rsidRPr="00A75313">
        <w:rPr>
          <w:rFonts w:ascii="Book Antiqua" w:hAnsi="Book Antiqua"/>
        </w:rPr>
        <w:t>Urinary glycine levels were reduced in the Egyptian population</w:t>
      </w:r>
      <w:r w:rsidR="00496296" w:rsidRPr="00A75313">
        <w:rPr>
          <w:rFonts w:ascii="Book Antiqua" w:hAnsi="Book Antiqua"/>
        </w:rPr>
        <w:t>,</w:t>
      </w:r>
      <w:r w:rsidR="00E21181" w:rsidRPr="00A75313">
        <w:rPr>
          <w:rFonts w:ascii="Book Antiqua" w:hAnsi="Book Antiqua"/>
        </w:rPr>
        <w:t xml:space="preserve"> but </w:t>
      </w:r>
      <w:r w:rsidR="00496296" w:rsidRPr="00A75313">
        <w:rPr>
          <w:rFonts w:ascii="Book Antiqua" w:hAnsi="Book Antiqua"/>
        </w:rPr>
        <w:t xml:space="preserve">have been </w:t>
      </w:r>
      <w:r w:rsidR="00E21181" w:rsidRPr="00A75313">
        <w:rPr>
          <w:rFonts w:ascii="Book Antiqua" w:hAnsi="Book Antiqua"/>
        </w:rPr>
        <w:t xml:space="preserve">unreported in the other </w:t>
      </w:r>
      <w:proofErr w:type="gramStart"/>
      <w:r w:rsidR="00E21181" w:rsidRPr="00A75313">
        <w:rPr>
          <w:rFonts w:ascii="Book Antiqua" w:hAnsi="Book Antiqua"/>
        </w:rPr>
        <w:t>studies</w:t>
      </w:r>
      <w:r w:rsidR="00B73265" w:rsidRPr="00A75313">
        <w:rPr>
          <w:rFonts w:ascii="Book Antiqua" w:hAnsi="Book Antiqua"/>
          <w:vertAlign w:val="superscript"/>
        </w:rPr>
        <w:t>[</w:t>
      </w:r>
      <w:proofErr w:type="gramEnd"/>
      <w:r w:rsidR="009F33BA" w:rsidRPr="00A75313">
        <w:rPr>
          <w:rFonts w:ascii="Book Antiqua" w:hAnsi="Book Antiqua"/>
        </w:rPr>
        <w:fldChar w:fldCharType="begin"/>
      </w:r>
      <w:r w:rsidR="009F33BA" w:rsidRPr="00A75313">
        <w:rPr>
          <w:rFonts w:ascii="Book Antiqua" w:hAnsi="Book Antiqua"/>
        </w:rPr>
        <w:instrText>ADDIN RW.CITE{{370 Shariff,M.I. 2011}}</w:instrText>
      </w:r>
      <w:r w:rsidR="009F33BA" w:rsidRPr="00A75313">
        <w:rPr>
          <w:rFonts w:ascii="Book Antiqua" w:hAnsi="Book Antiqua"/>
        </w:rPr>
        <w:fldChar w:fldCharType="separate"/>
      </w:r>
      <w:r w:rsidR="009F33BA" w:rsidRPr="00A75313">
        <w:rPr>
          <w:rFonts w:ascii="Book Antiqua" w:hAnsi="Book Antiqua"/>
          <w:vertAlign w:val="superscript"/>
        </w:rPr>
        <w:t>12</w:t>
      </w:r>
      <w:r w:rsidR="009F33BA">
        <w:rPr>
          <w:rFonts w:ascii="Book Antiqua" w:eastAsia="宋体" w:hAnsi="Book Antiqua" w:hint="eastAsia"/>
          <w:vertAlign w:val="superscript"/>
          <w:lang w:eastAsia="zh-CN"/>
        </w:rPr>
        <w:t>5</w:t>
      </w:r>
      <w:r w:rsidR="009F33BA" w:rsidRPr="00A75313">
        <w:rPr>
          <w:rFonts w:ascii="Book Antiqua" w:hAnsi="Book Antiqua"/>
        </w:rPr>
        <w:fldChar w:fldCharType="end"/>
      </w:r>
      <w:r w:rsidR="00B73265" w:rsidRPr="00A75313">
        <w:rPr>
          <w:rFonts w:ascii="Book Antiqua" w:hAnsi="Book Antiqua"/>
          <w:vertAlign w:val="superscript"/>
        </w:rPr>
        <w:t>]</w:t>
      </w:r>
      <w:r w:rsidRPr="00A75313">
        <w:rPr>
          <w:rFonts w:ascii="Book Antiqua" w:hAnsi="Book Antiqua"/>
        </w:rPr>
        <w:t xml:space="preserve">. </w:t>
      </w:r>
      <w:r w:rsidR="00E21181" w:rsidRPr="00A75313">
        <w:rPr>
          <w:rFonts w:ascii="Book Antiqua" w:hAnsi="Book Antiqua"/>
        </w:rPr>
        <w:t xml:space="preserve">Glycine’s normal cell function involves the methylation of DNA. Its reduction in HCC may be explained by the widely noted phenomenon of </w:t>
      </w:r>
      <w:proofErr w:type="spellStart"/>
      <w:r w:rsidR="00E21181" w:rsidRPr="00A75313">
        <w:rPr>
          <w:rFonts w:ascii="Book Antiqua" w:hAnsi="Book Antiqua"/>
        </w:rPr>
        <w:t>hypomethylation</w:t>
      </w:r>
      <w:proofErr w:type="spellEnd"/>
      <w:r w:rsidR="00E21181" w:rsidRPr="00A75313">
        <w:rPr>
          <w:rFonts w:ascii="Book Antiqua" w:hAnsi="Book Antiqua"/>
        </w:rPr>
        <w:t xml:space="preserve"> within</w:t>
      </w:r>
      <w:r w:rsidRPr="00A75313">
        <w:rPr>
          <w:rFonts w:ascii="Book Antiqua" w:hAnsi="Book Antiqua"/>
        </w:rPr>
        <w:t xml:space="preserve"> the tumorigenic process. In addition, the Nigerian and Egyptian studies have seen an increase in </w:t>
      </w:r>
      <w:proofErr w:type="spellStart"/>
      <w:r w:rsidRPr="00A75313">
        <w:rPr>
          <w:rFonts w:ascii="Book Antiqua" w:hAnsi="Book Antiqua"/>
        </w:rPr>
        <w:t>creatine</w:t>
      </w:r>
      <w:proofErr w:type="spellEnd"/>
      <w:r w:rsidRPr="00A75313">
        <w:rPr>
          <w:rFonts w:ascii="Book Antiqua" w:hAnsi="Book Antiqua"/>
        </w:rPr>
        <w:t xml:space="preserve">, as mentioned above. Glycine is a molecular constituent of </w:t>
      </w:r>
      <w:proofErr w:type="spellStart"/>
      <w:r w:rsidRPr="00A75313">
        <w:rPr>
          <w:rFonts w:ascii="Book Antiqua" w:hAnsi="Book Antiqua"/>
        </w:rPr>
        <w:t>creatine</w:t>
      </w:r>
      <w:proofErr w:type="spellEnd"/>
      <w:r w:rsidRPr="00A75313">
        <w:rPr>
          <w:rFonts w:ascii="Book Antiqua" w:hAnsi="Book Antiqua"/>
        </w:rPr>
        <w:t xml:space="preserve">, which is </w:t>
      </w:r>
      <w:proofErr w:type="spellStart"/>
      <w:r w:rsidRPr="00A75313">
        <w:rPr>
          <w:rFonts w:ascii="Book Antiqua" w:hAnsi="Book Antiqua"/>
        </w:rPr>
        <w:t>upregulated</w:t>
      </w:r>
      <w:proofErr w:type="spellEnd"/>
      <w:r w:rsidRPr="00A75313">
        <w:rPr>
          <w:rFonts w:ascii="Book Antiqua" w:hAnsi="Book Antiqua"/>
        </w:rPr>
        <w:t xml:space="preserve"> in the </w:t>
      </w:r>
      <w:r w:rsidRPr="00A75313">
        <w:rPr>
          <w:rFonts w:ascii="Book Antiqua" w:hAnsi="Book Antiqua"/>
        </w:rPr>
        <w:lastRenderedPageBreak/>
        <w:t>high ce</w:t>
      </w:r>
      <w:r w:rsidR="004A15E6" w:rsidRPr="00A75313">
        <w:rPr>
          <w:rFonts w:ascii="Book Antiqua" w:hAnsi="Book Antiqua"/>
        </w:rPr>
        <w:t xml:space="preserve">ll turnover environment of HCC, which </w:t>
      </w:r>
      <w:r w:rsidRPr="00A75313">
        <w:rPr>
          <w:rFonts w:ascii="Book Antiqua" w:hAnsi="Book Antiqua"/>
        </w:rPr>
        <w:t xml:space="preserve">may also explain the decline in glycine </w:t>
      </w:r>
      <w:r w:rsidR="00E21181" w:rsidRPr="00A75313">
        <w:rPr>
          <w:rFonts w:ascii="Book Antiqua" w:hAnsi="Book Antiqua"/>
        </w:rPr>
        <w:t>observed</w:t>
      </w:r>
      <w:r w:rsidRPr="00A75313">
        <w:rPr>
          <w:rFonts w:ascii="Book Antiqua" w:hAnsi="Book Antiqua"/>
        </w:rPr>
        <w:t xml:space="preserve"> </w:t>
      </w:r>
      <w:r w:rsidR="00E21181" w:rsidRPr="00A75313">
        <w:rPr>
          <w:rFonts w:ascii="Book Antiqua" w:hAnsi="Book Antiqua"/>
        </w:rPr>
        <w:t>from</w:t>
      </w:r>
      <w:r w:rsidRPr="00A75313">
        <w:rPr>
          <w:rFonts w:ascii="Book Antiqua" w:hAnsi="Book Antiqua"/>
        </w:rPr>
        <w:t xml:space="preserve"> the Egyptian </w:t>
      </w:r>
      <w:proofErr w:type="gramStart"/>
      <w:r w:rsidR="00E21181" w:rsidRPr="00A75313">
        <w:rPr>
          <w:rFonts w:ascii="Book Antiqua" w:hAnsi="Book Antiqua"/>
        </w:rPr>
        <w:t>study</w:t>
      </w:r>
      <w:r w:rsidR="00B73265" w:rsidRPr="00A75313">
        <w:rPr>
          <w:rFonts w:ascii="Book Antiqua" w:hAnsi="Book Antiqua"/>
          <w:vertAlign w:val="superscript"/>
        </w:rPr>
        <w:t>[</w:t>
      </w:r>
      <w:proofErr w:type="gramEnd"/>
      <w:r w:rsidR="009F33BA" w:rsidRPr="00A75313">
        <w:rPr>
          <w:rFonts w:ascii="Book Antiqua" w:hAnsi="Book Antiqua"/>
        </w:rPr>
        <w:fldChar w:fldCharType="begin"/>
      </w:r>
      <w:r w:rsidR="009F33BA" w:rsidRPr="00A75313">
        <w:rPr>
          <w:rFonts w:ascii="Book Antiqua" w:hAnsi="Book Antiqua"/>
        </w:rPr>
        <w:instrText>ADDIN RW.CITE{{371 Shariff,M.I. 2010; 370 Shariff,M.I. 2011}}</w:instrText>
      </w:r>
      <w:r w:rsidR="009F33BA" w:rsidRPr="00A75313">
        <w:rPr>
          <w:rFonts w:ascii="Book Antiqua" w:hAnsi="Book Antiqua"/>
        </w:rPr>
        <w:fldChar w:fldCharType="separate"/>
      </w:r>
      <w:r w:rsidR="009F33BA" w:rsidRPr="00A75313">
        <w:rPr>
          <w:rFonts w:ascii="Book Antiqua" w:hAnsi="Book Antiqua"/>
          <w:vertAlign w:val="superscript"/>
        </w:rPr>
        <w:t>12</w:t>
      </w:r>
      <w:r w:rsidR="009F33BA">
        <w:rPr>
          <w:rFonts w:ascii="Book Antiqua" w:eastAsia="宋体" w:hAnsi="Book Antiqua" w:hint="eastAsia"/>
          <w:vertAlign w:val="superscript"/>
          <w:lang w:eastAsia="zh-CN"/>
        </w:rPr>
        <w:t>4</w:t>
      </w:r>
      <w:r w:rsidR="009F33BA" w:rsidRPr="00A75313">
        <w:rPr>
          <w:rFonts w:ascii="Book Antiqua" w:hAnsi="Book Antiqua"/>
          <w:vertAlign w:val="superscript"/>
        </w:rPr>
        <w:t>,12</w:t>
      </w:r>
      <w:r w:rsidR="009F33BA">
        <w:rPr>
          <w:rFonts w:ascii="Book Antiqua" w:eastAsia="宋体" w:hAnsi="Book Antiqua" w:hint="eastAsia"/>
          <w:vertAlign w:val="superscript"/>
          <w:lang w:eastAsia="zh-CN"/>
        </w:rPr>
        <w:t>5</w:t>
      </w:r>
      <w:r w:rsidR="009F33BA" w:rsidRPr="00A75313">
        <w:rPr>
          <w:rFonts w:ascii="Book Antiqua" w:hAnsi="Book Antiqua"/>
        </w:rPr>
        <w:fldChar w:fldCharType="end"/>
      </w:r>
      <w:r w:rsidR="00B73265" w:rsidRPr="00A75313">
        <w:rPr>
          <w:rFonts w:ascii="Book Antiqua" w:hAnsi="Book Antiqua"/>
          <w:vertAlign w:val="superscript"/>
        </w:rPr>
        <w:t>]</w:t>
      </w:r>
      <w:r w:rsidRPr="00A75313">
        <w:rPr>
          <w:rFonts w:ascii="Book Antiqua" w:hAnsi="Book Antiqua"/>
        </w:rPr>
        <w:t xml:space="preserve">. </w:t>
      </w:r>
    </w:p>
    <w:p w14:paraId="2A49B111" w14:textId="77777777" w:rsidR="00F91A2E" w:rsidRPr="00A75313" w:rsidRDefault="00F91A2E" w:rsidP="0069181C">
      <w:pPr>
        <w:spacing w:line="360" w:lineRule="auto"/>
        <w:rPr>
          <w:rFonts w:ascii="Book Antiqua" w:hAnsi="Book Antiqua"/>
        </w:rPr>
      </w:pPr>
    </w:p>
    <w:p w14:paraId="681AA5D3" w14:textId="00717E9C" w:rsidR="00392D5A" w:rsidRPr="00C72EF5" w:rsidRDefault="00C72EF5" w:rsidP="0069181C">
      <w:pPr>
        <w:spacing w:line="360" w:lineRule="auto"/>
        <w:rPr>
          <w:rFonts w:ascii="Book Antiqua" w:eastAsia="宋体" w:hAnsi="Book Antiqua"/>
          <w:lang w:eastAsia="zh-CN"/>
        </w:rPr>
      </w:pPr>
      <w:r>
        <w:rPr>
          <w:rFonts w:ascii="Book Antiqua" w:eastAsia="Times New Roman" w:hAnsi="Book Antiqua"/>
          <w:b/>
          <w:lang w:eastAsia="en-GB"/>
        </w:rPr>
        <w:t>CONCLUSION</w:t>
      </w:r>
    </w:p>
    <w:p w14:paraId="03AE9669" w14:textId="77EE6DF9" w:rsidR="00F331F0" w:rsidRPr="00A75313" w:rsidRDefault="00392D5A" w:rsidP="0069181C">
      <w:pPr>
        <w:spacing w:line="360" w:lineRule="auto"/>
        <w:rPr>
          <w:rFonts w:ascii="Book Antiqua" w:eastAsia="Times New Roman" w:hAnsi="Book Antiqua"/>
          <w:lang w:eastAsia="en-GB"/>
        </w:rPr>
      </w:pPr>
      <w:r w:rsidRPr="00A75313">
        <w:rPr>
          <w:rFonts w:ascii="Book Antiqua" w:eastAsia="Times New Roman" w:hAnsi="Book Antiqua"/>
          <w:lang w:eastAsia="en-GB"/>
        </w:rPr>
        <w:t xml:space="preserve">This review </w:t>
      </w:r>
      <w:r w:rsidR="00254469" w:rsidRPr="00A75313">
        <w:rPr>
          <w:rFonts w:ascii="Book Antiqua" w:eastAsia="Times New Roman" w:hAnsi="Book Antiqua"/>
          <w:lang w:eastAsia="en-GB"/>
        </w:rPr>
        <w:t xml:space="preserve">provides an overview of HCC pathogenesis and from it, a large selection of potential biomarkers that correlate to the complex molecular and metabolic interaction in its </w:t>
      </w:r>
      <w:proofErr w:type="spellStart"/>
      <w:r w:rsidR="00254469" w:rsidRPr="00A75313">
        <w:rPr>
          <w:rFonts w:ascii="Book Antiqua" w:eastAsia="Times New Roman" w:hAnsi="Book Antiqua"/>
          <w:lang w:eastAsia="en-GB"/>
        </w:rPr>
        <w:t>tumorigenesis</w:t>
      </w:r>
      <w:proofErr w:type="spellEnd"/>
      <w:r w:rsidR="00254469" w:rsidRPr="00A75313">
        <w:rPr>
          <w:rFonts w:ascii="Book Antiqua" w:eastAsia="Times New Roman" w:hAnsi="Book Antiqua"/>
          <w:lang w:eastAsia="en-GB"/>
        </w:rPr>
        <w:t xml:space="preserve">. </w:t>
      </w:r>
      <w:r w:rsidR="00B20D73" w:rsidRPr="00A75313">
        <w:rPr>
          <w:rFonts w:ascii="Book Antiqua" w:eastAsia="Times New Roman" w:hAnsi="Book Antiqua"/>
          <w:lang w:eastAsia="en-GB"/>
        </w:rPr>
        <w:t>HCC is a significant global health issue, which primarily affects countries where there is an infrastructural limitation on community</w:t>
      </w:r>
      <w:r w:rsidR="003A05D8" w:rsidRPr="00A75313">
        <w:rPr>
          <w:rFonts w:ascii="Book Antiqua" w:eastAsia="Times New Roman" w:hAnsi="Book Antiqua"/>
          <w:lang w:eastAsia="en-GB"/>
        </w:rPr>
        <w:t>-</w:t>
      </w:r>
      <w:r w:rsidR="00B20D73" w:rsidRPr="00A75313">
        <w:rPr>
          <w:rFonts w:ascii="Book Antiqua" w:eastAsia="Times New Roman" w:hAnsi="Book Antiqua"/>
          <w:lang w:eastAsia="en-GB"/>
        </w:rPr>
        <w:t>based surveillance for early disease, and therapeutic options in later stages</w:t>
      </w:r>
      <w:r w:rsidR="003A05D8" w:rsidRPr="00A75313">
        <w:rPr>
          <w:rFonts w:ascii="Book Antiqua" w:eastAsia="Times New Roman" w:hAnsi="Book Antiqua"/>
          <w:lang w:eastAsia="en-GB"/>
        </w:rPr>
        <w:t xml:space="preserve"> of tumor presentation</w:t>
      </w:r>
      <w:r w:rsidR="00C72EF5">
        <w:rPr>
          <w:rFonts w:ascii="Book Antiqua" w:eastAsia="Times New Roman" w:hAnsi="Book Antiqua"/>
          <w:lang w:eastAsia="en-GB"/>
        </w:rPr>
        <w:t xml:space="preserve">. </w:t>
      </w:r>
      <w:r w:rsidR="00254469" w:rsidRPr="00A75313">
        <w:rPr>
          <w:rFonts w:ascii="Book Antiqua" w:eastAsia="Times New Roman" w:hAnsi="Book Antiqua"/>
          <w:lang w:eastAsia="en-GB"/>
        </w:rPr>
        <w:t>Various diagnostic techniques that have been successfully utilized in developed countries</w:t>
      </w:r>
      <w:r w:rsidR="00B20D73" w:rsidRPr="00A75313">
        <w:rPr>
          <w:rFonts w:ascii="Book Antiqua" w:eastAsia="Times New Roman" w:hAnsi="Book Antiqua"/>
          <w:lang w:eastAsia="en-GB"/>
        </w:rPr>
        <w:t>, such as US surveillance,</w:t>
      </w:r>
      <w:r w:rsidR="00254469" w:rsidRPr="00A75313">
        <w:rPr>
          <w:rFonts w:ascii="Book Antiqua" w:eastAsia="Times New Roman" w:hAnsi="Book Antiqua"/>
          <w:lang w:eastAsia="en-GB"/>
        </w:rPr>
        <w:t xml:space="preserve"> cannot be introduced in resource-limited regions where their application is fundamentally unsuitable. In the current absence of a simple and effective diagnostic investigation i</w:t>
      </w:r>
      <w:r w:rsidR="008F05ED" w:rsidRPr="00A75313">
        <w:rPr>
          <w:rFonts w:ascii="Book Antiqua" w:eastAsia="Times New Roman" w:hAnsi="Book Antiqua"/>
          <w:lang w:eastAsia="en-GB"/>
        </w:rPr>
        <w:t xml:space="preserve">n those regions, we highlight the need for research progression in designing clinical diagnostic techniques that may be cheaply and effectively administered. In particular, we emphasize the potential of metabolomics identification of candidate metabolites through </w:t>
      </w:r>
      <w:r w:rsidR="004214F6" w:rsidRPr="00A75313">
        <w:rPr>
          <w:rFonts w:ascii="Book Antiqua" w:eastAsia="Times New Roman" w:hAnsi="Book Antiqua"/>
          <w:lang w:eastAsia="en-GB"/>
        </w:rPr>
        <w:t xml:space="preserve">the development of </w:t>
      </w:r>
      <w:r w:rsidR="008F05ED" w:rsidRPr="00A75313">
        <w:rPr>
          <w:rFonts w:ascii="Book Antiqua" w:eastAsia="Times New Roman" w:hAnsi="Book Antiqua"/>
          <w:lang w:eastAsia="en-GB"/>
        </w:rPr>
        <w:t xml:space="preserve">a simple urine dipstick, which may be easily performed even in the lowest-income settings. </w:t>
      </w:r>
      <w:r w:rsidRPr="00A75313">
        <w:rPr>
          <w:rFonts w:ascii="Book Antiqua" w:eastAsia="Times New Roman" w:hAnsi="Book Antiqua"/>
          <w:lang w:eastAsia="en-GB"/>
        </w:rPr>
        <w:t xml:space="preserve"> </w:t>
      </w:r>
    </w:p>
    <w:p w14:paraId="60ECD11C" w14:textId="6C95FEEE" w:rsidR="00F331F0" w:rsidRPr="00A75313" w:rsidRDefault="00F331F0" w:rsidP="0069181C">
      <w:pPr>
        <w:spacing w:line="360" w:lineRule="auto"/>
        <w:ind w:firstLineChars="150" w:firstLine="360"/>
        <w:rPr>
          <w:rFonts w:ascii="Book Antiqua" w:eastAsia="Times New Roman" w:hAnsi="Book Antiqua"/>
          <w:lang w:eastAsia="en-GB"/>
        </w:rPr>
      </w:pPr>
      <w:r w:rsidRPr="00A75313">
        <w:rPr>
          <w:rFonts w:ascii="Book Antiqua" w:eastAsia="Times New Roman" w:hAnsi="Book Antiqua"/>
          <w:lang w:eastAsia="en-GB"/>
        </w:rPr>
        <w:t xml:space="preserve">In considering </w:t>
      </w:r>
      <w:r w:rsidR="00AA3177" w:rsidRPr="00A75313">
        <w:rPr>
          <w:rFonts w:ascii="Book Antiqua" w:eastAsia="Times New Roman" w:hAnsi="Book Antiqua"/>
          <w:lang w:eastAsia="en-GB"/>
        </w:rPr>
        <w:t>biomarker application</w:t>
      </w:r>
      <w:r w:rsidRPr="00A75313">
        <w:rPr>
          <w:rFonts w:ascii="Book Antiqua" w:eastAsia="Times New Roman" w:hAnsi="Book Antiqua"/>
          <w:lang w:eastAsia="en-GB"/>
        </w:rPr>
        <w:t>, there must be a careful</w:t>
      </w:r>
      <w:r w:rsidR="00AA3177" w:rsidRPr="00A75313">
        <w:rPr>
          <w:rFonts w:ascii="Book Antiqua" w:eastAsia="Times New Roman" w:hAnsi="Book Antiqua"/>
          <w:lang w:eastAsia="en-GB"/>
        </w:rPr>
        <w:t xml:space="preserve"> and a realistic</w:t>
      </w:r>
      <w:r w:rsidRPr="00A75313">
        <w:rPr>
          <w:rFonts w:ascii="Book Antiqua" w:eastAsia="Times New Roman" w:hAnsi="Book Antiqua"/>
          <w:lang w:eastAsia="en-GB"/>
        </w:rPr>
        <w:t xml:space="preserve"> consideration as to the heterogeneous metabolic profiles of varying ethnic groups. It is unlikely that a single</w:t>
      </w:r>
      <w:r w:rsidR="00B20D73" w:rsidRPr="00A75313">
        <w:rPr>
          <w:rFonts w:ascii="Book Antiqua" w:eastAsia="Times New Roman" w:hAnsi="Book Antiqua"/>
          <w:lang w:eastAsia="en-GB"/>
        </w:rPr>
        <w:t xml:space="preserve"> </w:t>
      </w:r>
      <w:r w:rsidRPr="00A75313">
        <w:rPr>
          <w:rFonts w:ascii="Book Antiqua" w:eastAsia="Times New Roman" w:hAnsi="Book Antiqua"/>
          <w:lang w:eastAsia="en-GB"/>
        </w:rPr>
        <w:t xml:space="preserve">panel of metabolites </w:t>
      </w:r>
      <w:r w:rsidR="00B20D73" w:rsidRPr="00A75313">
        <w:rPr>
          <w:rFonts w:ascii="Book Antiqua" w:eastAsia="Times New Roman" w:hAnsi="Book Antiqua"/>
          <w:lang w:eastAsia="en-GB"/>
        </w:rPr>
        <w:t>that have adequate sensitivity and specificity in the developed population would be appropriate for the developing world populati</w:t>
      </w:r>
      <w:r w:rsidR="00616850" w:rsidRPr="00A75313">
        <w:rPr>
          <w:rFonts w:ascii="Book Antiqua" w:eastAsia="Times New Roman" w:hAnsi="Book Antiqua"/>
          <w:lang w:eastAsia="en-GB"/>
        </w:rPr>
        <w:t xml:space="preserve">on. Previous research has shown that there </w:t>
      </w:r>
      <w:r w:rsidR="003C732E" w:rsidRPr="00A75313">
        <w:rPr>
          <w:rFonts w:ascii="Book Antiqua" w:eastAsia="Times New Roman" w:hAnsi="Book Antiqua"/>
          <w:lang w:eastAsia="en-GB"/>
        </w:rPr>
        <w:t>are</w:t>
      </w:r>
      <w:r w:rsidR="00616850" w:rsidRPr="00A75313">
        <w:rPr>
          <w:rFonts w:ascii="Book Antiqua" w:eastAsia="Times New Roman" w:hAnsi="Book Antiqua"/>
          <w:lang w:eastAsia="en-GB"/>
        </w:rPr>
        <w:t xml:space="preserve"> clear racial differences in the diagnostic value of AFP, where a minority of Asian, </w:t>
      </w:r>
      <w:proofErr w:type="spellStart"/>
      <w:r w:rsidR="003A05D8" w:rsidRPr="00A75313">
        <w:rPr>
          <w:rFonts w:ascii="Book Antiqua" w:eastAsia="Times New Roman" w:hAnsi="Book Antiqua"/>
          <w:lang w:eastAsia="en-GB"/>
        </w:rPr>
        <w:t>Eurapoid</w:t>
      </w:r>
      <w:proofErr w:type="spellEnd"/>
      <w:r w:rsidR="00616850" w:rsidRPr="00A75313">
        <w:rPr>
          <w:rFonts w:ascii="Book Antiqua" w:eastAsia="Times New Roman" w:hAnsi="Book Antiqua"/>
          <w:lang w:eastAsia="en-GB"/>
        </w:rPr>
        <w:t>, and Hispanic patients with HCV-related HCC had a normal AFP (18%), close to half the African American patients had a normal AFP level (43%)</w:t>
      </w:r>
      <w:r w:rsidR="003C732E" w:rsidRPr="00A75313">
        <w:rPr>
          <w:rFonts w:ascii="Book Antiqua" w:eastAsia="Times New Roman" w:hAnsi="Book Antiqua"/>
          <w:lang w:eastAsia="en-GB"/>
        </w:rPr>
        <w:t xml:space="preserve">, and </w:t>
      </w:r>
      <w:r w:rsidR="00AD7AB8" w:rsidRPr="00A75313">
        <w:rPr>
          <w:rFonts w:ascii="Book Antiqua" w:eastAsia="Times New Roman" w:hAnsi="Book Antiqua"/>
          <w:lang w:eastAsia="en-GB"/>
        </w:rPr>
        <w:t>furthermore,</w:t>
      </w:r>
      <w:r w:rsidR="003C732E" w:rsidRPr="00A75313">
        <w:rPr>
          <w:rFonts w:ascii="Book Antiqua" w:eastAsia="Times New Roman" w:hAnsi="Book Antiqua"/>
          <w:lang w:eastAsia="en-GB"/>
        </w:rPr>
        <w:t xml:space="preserve"> there was </w:t>
      </w:r>
      <w:r w:rsidR="00AD7AB8" w:rsidRPr="00A75313">
        <w:rPr>
          <w:rFonts w:ascii="Book Antiqua" w:eastAsia="Times New Roman" w:hAnsi="Book Antiqua"/>
          <w:lang w:eastAsia="en-GB"/>
        </w:rPr>
        <w:t xml:space="preserve">an </w:t>
      </w:r>
      <w:r w:rsidR="003C732E" w:rsidRPr="00A75313">
        <w:rPr>
          <w:rFonts w:ascii="Book Antiqua" w:eastAsia="Times New Roman" w:hAnsi="Book Antiqua"/>
          <w:lang w:eastAsia="en-GB"/>
        </w:rPr>
        <w:t xml:space="preserve">observed difference between </w:t>
      </w:r>
      <w:r w:rsidR="003A05D8" w:rsidRPr="00A75313">
        <w:rPr>
          <w:rFonts w:ascii="Book Antiqua" w:eastAsia="Times New Roman" w:hAnsi="Book Antiqua"/>
          <w:lang w:eastAsia="en-GB"/>
        </w:rPr>
        <w:t xml:space="preserve">underlying </w:t>
      </w:r>
      <w:r w:rsidR="003C732E" w:rsidRPr="00A75313">
        <w:rPr>
          <w:rFonts w:ascii="Book Antiqua" w:eastAsia="Times New Roman" w:hAnsi="Book Antiqua"/>
          <w:lang w:eastAsia="en-GB"/>
        </w:rPr>
        <w:t>etiology</w:t>
      </w:r>
      <w:r w:rsidR="003A05D8" w:rsidRPr="00A75313">
        <w:rPr>
          <w:rFonts w:ascii="Book Antiqua" w:eastAsia="Times New Roman" w:hAnsi="Book Antiqua"/>
          <w:lang w:eastAsia="en-GB"/>
        </w:rPr>
        <w:t xml:space="preserve"> of liver disease</w:t>
      </w:r>
      <w:r w:rsidR="003C732E" w:rsidRPr="00A75313">
        <w:rPr>
          <w:rFonts w:ascii="Book Antiqua" w:eastAsia="Times New Roman" w:hAnsi="Book Antiqua"/>
          <w:lang w:eastAsia="en-GB"/>
        </w:rPr>
        <w:t>, where HCV-related HCC had a stronger association with raised AFP</w:t>
      </w:r>
      <w:r w:rsidR="003A05D8" w:rsidRPr="00A75313">
        <w:rPr>
          <w:rFonts w:ascii="Book Antiqua" w:eastAsia="Times New Roman" w:hAnsi="Book Antiqua"/>
          <w:lang w:eastAsia="en-GB"/>
        </w:rPr>
        <w:t>,</w:t>
      </w:r>
      <w:r w:rsidR="003C732E" w:rsidRPr="00A75313">
        <w:rPr>
          <w:rFonts w:ascii="Book Antiqua" w:eastAsia="Times New Roman" w:hAnsi="Book Antiqua"/>
          <w:lang w:eastAsia="en-GB"/>
        </w:rPr>
        <w:t xml:space="preserve"> compared to HBV-related HCC</w:t>
      </w:r>
      <w:r w:rsidR="00B73265" w:rsidRPr="00A75313">
        <w:rPr>
          <w:rFonts w:ascii="Book Antiqua" w:eastAsia="Times New Roman" w:hAnsi="Book Antiqua"/>
          <w:vertAlign w:val="superscript"/>
          <w:lang w:eastAsia="en-GB"/>
        </w:rPr>
        <w:t>[</w:t>
      </w:r>
      <w:r w:rsidR="009F33BA" w:rsidRPr="00A75313">
        <w:rPr>
          <w:rFonts w:ascii="Book Antiqua" w:eastAsia="Times New Roman" w:hAnsi="Book Antiqua"/>
          <w:lang w:eastAsia="en-GB"/>
        </w:rPr>
        <w:fldChar w:fldCharType="begin"/>
      </w:r>
      <w:r w:rsidR="009F33BA" w:rsidRPr="00A75313">
        <w:rPr>
          <w:rFonts w:ascii="Book Antiqua" w:eastAsia="Times New Roman" w:hAnsi="Book Antiqua"/>
          <w:lang w:eastAsia="en-GB"/>
        </w:rPr>
        <w:instrText>ADDIN RW.CITE{{589 Nguyen,M.H. 2002}}</w:instrText>
      </w:r>
      <w:r w:rsidR="009F33BA" w:rsidRPr="00A75313">
        <w:rPr>
          <w:rFonts w:ascii="Book Antiqua" w:eastAsia="Times New Roman" w:hAnsi="Book Antiqua"/>
          <w:lang w:eastAsia="en-GB"/>
        </w:rPr>
        <w:fldChar w:fldCharType="separate"/>
      </w:r>
      <w:r w:rsidR="009F33BA" w:rsidRPr="00A75313">
        <w:rPr>
          <w:rFonts w:ascii="Book Antiqua" w:eastAsia="Times New Roman" w:hAnsi="Book Antiqua"/>
          <w:vertAlign w:val="superscript"/>
          <w:lang w:eastAsia="en-GB"/>
        </w:rPr>
        <w:t>1</w:t>
      </w:r>
      <w:r w:rsidR="009F33BA">
        <w:rPr>
          <w:rFonts w:ascii="Book Antiqua" w:eastAsia="宋体" w:hAnsi="Book Antiqua" w:hint="eastAsia"/>
          <w:vertAlign w:val="superscript"/>
          <w:lang w:eastAsia="zh-CN"/>
        </w:rPr>
        <w:t>29</w:t>
      </w:r>
      <w:r w:rsidR="009F33BA" w:rsidRPr="00A75313">
        <w:rPr>
          <w:rFonts w:ascii="Book Antiqua" w:eastAsia="Times New Roman" w:hAnsi="Book Antiqua"/>
          <w:lang w:eastAsia="en-GB"/>
        </w:rPr>
        <w:fldChar w:fldCharType="end"/>
      </w:r>
      <w:r w:rsidR="00B73265" w:rsidRPr="00A75313">
        <w:rPr>
          <w:rFonts w:ascii="Book Antiqua" w:eastAsia="Times New Roman" w:hAnsi="Book Antiqua"/>
          <w:vertAlign w:val="superscript"/>
          <w:lang w:eastAsia="en-GB"/>
        </w:rPr>
        <w:t>]</w:t>
      </w:r>
      <w:r w:rsidR="003C732E" w:rsidRPr="00A75313">
        <w:rPr>
          <w:rFonts w:ascii="Book Antiqua" w:eastAsia="Times New Roman" w:hAnsi="Book Antiqua"/>
          <w:lang w:eastAsia="en-GB"/>
        </w:rPr>
        <w:t>. The clear etiological, dietary, genetic and environmental factors that differ between populations</w:t>
      </w:r>
      <w:r w:rsidR="00AD7AB8" w:rsidRPr="00A75313">
        <w:rPr>
          <w:rFonts w:ascii="Book Antiqua" w:eastAsia="Times New Roman" w:hAnsi="Book Antiqua"/>
          <w:lang w:eastAsia="en-GB"/>
        </w:rPr>
        <w:t xml:space="preserve"> suggest the need for</w:t>
      </w:r>
      <w:r w:rsidR="00AA3177" w:rsidRPr="00A75313">
        <w:rPr>
          <w:rFonts w:ascii="Book Antiqua" w:eastAsia="Times New Roman" w:hAnsi="Book Antiqua"/>
          <w:lang w:eastAsia="en-GB"/>
        </w:rPr>
        <w:t xml:space="preserve"> specific </w:t>
      </w:r>
      <w:proofErr w:type="spellStart"/>
      <w:r w:rsidR="00AA3177" w:rsidRPr="00A75313">
        <w:rPr>
          <w:rFonts w:ascii="Book Antiqua" w:eastAsia="Times New Roman" w:hAnsi="Book Antiqua"/>
          <w:lang w:eastAsia="en-GB"/>
        </w:rPr>
        <w:t>metabolomic</w:t>
      </w:r>
      <w:proofErr w:type="spellEnd"/>
      <w:r w:rsidR="00AA3177" w:rsidRPr="00A75313">
        <w:rPr>
          <w:rFonts w:ascii="Book Antiqua" w:eastAsia="Times New Roman" w:hAnsi="Book Antiqua"/>
          <w:lang w:eastAsia="en-GB"/>
        </w:rPr>
        <w:t xml:space="preserve"> studies, or at least validation studies, in the very regions </w:t>
      </w:r>
      <w:r w:rsidR="003A05D8" w:rsidRPr="00A75313">
        <w:rPr>
          <w:rFonts w:ascii="Book Antiqua" w:eastAsia="Times New Roman" w:hAnsi="Book Antiqua"/>
          <w:lang w:eastAsia="en-GB"/>
        </w:rPr>
        <w:t xml:space="preserve">of the world where better diagnostics or screening tools are required. </w:t>
      </w:r>
    </w:p>
    <w:p w14:paraId="2C399BDA" w14:textId="5161F35C" w:rsidR="00767A3D" w:rsidRPr="00A75313" w:rsidRDefault="00F05303" w:rsidP="0069181C">
      <w:pPr>
        <w:spacing w:line="360" w:lineRule="auto"/>
        <w:ind w:firstLineChars="150" w:firstLine="360"/>
        <w:rPr>
          <w:rFonts w:ascii="Book Antiqua" w:eastAsia="Times New Roman" w:hAnsi="Book Antiqua"/>
          <w:lang w:eastAsia="en-GB"/>
        </w:rPr>
      </w:pPr>
      <w:r w:rsidRPr="00A75313">
        <w:rPr>
          <w:rFonts w:ascii="Book Antiqua" w:eastAsia="Times New Roman" w:hAnsi="Book Antiqua"/>
          <w:lang w:eastAsia="en-GB"/>
        </w:rPr>
        <w:lastRenderedPageBreak/>
        <w:t>To</w:t>
      </w:r>
      <w:r w:rsidR="00767A3D" w:rsidRPr="00A75313">
        <w:rPr>
          <w:rFonts w:ascii="Book Antiqua" w:eastAsia="Times New Roman" w:hAnsi="Book Antiqua"/>
          <w:lang w:eastAsia="en-GB"/>
        </w:rPr>
        <w:t xml:space="preserve"> </w:t>
      </w:r>
      <w:r w:rsidRPr="00A75313">
        <w:rPr>
          <w:rFonts w:ascii="Book Antiqua" w:eastAsia="Times New Roman" w:hAnsi="Book Antiqua"/>
          <w:lang w:eastAsia="en-GB"/>
        </w:rPr>
        <w:t>address</w:t>
      </w:r>
      <w:r w:rsidR="00767A3D" w:rsidRPr="00A75313">
        <w:rPr>
          <w:rFonts w:ascii="Book Antiqua" w:eastAsia="Times New Roman" w:hAnsi="Book Antiqua"/>
          <w:lang w:eastAsia="en-GB"/>
        </w:rPr>
        <w:t xml:space="preserve"> the pressing issue of identifying novel biomarkers that are sensitive, practically applied, and ethnically specific, the most recent African urinary studies may present the most relevant biomarkers</w:t>
      </w:r>
      <w:r w:rsidRPr="00A75313">
        <w:rPr>
          <w:rFonts w:ascii="Book Antiqua" w:eastAsia="Times New Roman" w:hAnsi="Book Antiqua"/>
          <w:lang w:eastAsia="en-GB"/>
        </w:rPr>
        <w:t xml:space="preserve">, which can be translated to a simple urine dipstick </w:t>
      </w:r>
      <w:proofErr w:type="gramStart"/>
      <w:r w:rsidRPr="00A75313">
        <w:rPr>
          <w:rFonts w:ascii="Book Antiqua" w:eastAsia="Times New Roman" w:hAnsi="Book Antiqua"/>
          <w:lang w:eastAsia="en-GB"/>
        </w:rPr>
        <w:t>test</w:t>
      </w:r>
      <w:r w:rsidR="00B73265" w:rsidRPr="00A75313">
        <w:rPr>
          <w:rFonts w:ascii="Book Antiqua" w:eastAsia="Times New Roman" w:hAnsi="Book Antiqua"/>
          <w:vertAlign w:val="superscript"/>
          <w:lang w:eastAsia="en-GB"/>
        </w:rPr>
        <w:t>[</w:t>
      </w:r>
      <w:proofErr w:type="gramEnd"/>
      <w:r w:rsidR="009F33BA" w:rsidRPr="00A75313">
        <w:rPr>
          <w:rFonts w:ascii="Book Antiqua" w:eastAsia="Times New Roman" w:hAnsi="Book Antiqua"/>
          <w:lang w:eastAsia="en-GB"/>
        </w:rPr>
        <w:fldChar w:fldCharType="begin"/>
      </w:r>
      <w:r w:rsidR="009F33BA" w:rsidRPr="00A75313">
        <w:rPr>
          <w:rFonts w:ascii="Book Antiqua" w:eastAsia="Times New Roman" w:hAnsi="Book Antiqua"/>
          <w:lang w:eastAsia="en-GB"/>
        </w:rPr>
        <w:instrText>ADDIN RW.CITE{{371 Shariff,M.I. 2010; 389 Ladep,N.G. 2014; 370 Shariff,M.I. 2011}}</w:instrText>
      </w:r>
      <w:r w:rsidR="009F33BA" w:rsidRPr="00A75313">
        <w:rPr>
          <w:rFonts w:ascii="Book Antiqua" w:eastAsia="Times New Roman" w:hAnsi="Book Antiqua"/>
          <w:lang w:eastAsia="en-GB"/>
        </w:rPr>
        <w:fldChar w:fldCharType="separate"/>
      </w:r>
      <w:r w:rsidR="009F33BA" w:rsidRPr="00A75313">
        <w:rPr>
          <w:rFonts w:ascii="Book Antiqua" w:eastAsia="Times New Roman" w:hAnsi="Book Antiqua"/>
          <w:vertAlign w:val="superscript"/>
          <w:lang w:eastAsia="en-GB"/>
        </w:rPr>
        <w:t>12</w:t>
      </w:r>
      <w:r w:rsidR="009F33BA">
        <w:rPr>
          <w:rFonts w:ascii="Book Antiqua" w:eastAsia="宋体" w:hAnsi="Book Antiqua" w:hint="eastAsia"/>
          <w:vertAlign w:val="superscript"/>
          <w:lang w:eastAsia="zh-CN"/>
        </w:rPr>
        <w:t>4</w:t>
      </w:r>
      <w:r w:rsidR="009F33BA" w:rsidRPr="00A75313">
        <w:rPr>
          <w:rFonts w:ascii="Book Antiqua" w:eastAsia="Times New Roman" w:hAnsi="Book Antiqua"/>
          <w:vertAlign w:val="superscript"/>
          <w:lang w:eastAsia="en-GB"/>
        </w:rPr>
        <w:t>-12</w:t>
      </w:r>
      <w:r w:rsidR="009F33BA">
        <w:rPr>
          <w:rFonts w:ascii="Book Antiqua" w:eastAsia="宋体" w:hAnsi="Book Antiqua" w:hint="eastAsia"/>
          <w:vertAlign w:val="superscript"/>
          <w:lang w:eastAsia="zh-CN"/>
        </w:rPr>
        <w:t>6</w:t>
      </w:r>
      <w:r w:rsidR="009F33BA" w:rsidRPr="00A75313">
        <w:rPr>
          <w:rFonts w:ascii="Book Antiqua" w:eastAsia="Times New Roman" w:hAnsi="Book Antiqua"/>
          <w:lang w:eastAsia="en-GB"/>
        </w:rPr>
        <w:fldChar w:fldCharType="end"/>
      </w:r>
      <w:r w:rsidR="00B73265" w:rsidRPr="00A75313">
        <w:rPr>
          <w:rFonts w:ascii="Book Antiqua" w:eastAsia="Times New Roman" w:hAnsi="Book Antiqua"/>
          <w:vertAlign w:val="superscript"/>
          <w:lang w:eastAsia="en-GB"/>
        </w:rPr>
        <w:t>]</w:t>
      </w:r>
      <w:r w:rsidRPr="00A75313">
        <w:rPr>
          <w:rFonts w:ascii="Book Antiqua" w:eastAsia="Times New Roman" w:hAnsi="Book Antiqua"/>
          <w:lang w:eastAsia="en-GB"/>
        </w:rPr>
        <w:t>. The significant metabolites</w:t>
      </w:r>
      <w:r w:rsidR="00767A3D" w:rsidRPr="00A75313">
        <w:rPr>
          <w:rFonts w:ascii="Book Antiqua" w:eastAsia="Times New Roman" w:hAnsi="Book Antiqua"/>
          <w:lang w:eastAsia="en-GB"/>
        </w:rPr>
        <w:t xml:space="preserve"> include urinary </w:t>
      </w:r>
      <w:proofErr w:type="spellStart"/>
      <w:r w:rsidR="00767A3D" w:rsidRPr="00A75313">
        <w:rPr>
          <w:rFonts w:ascii="Book Antiqua" w:eastAsia="Times New Roman" w:hAnsi="Book Antiqua"/>
          <w:lang w:eastAsia="en-GB"/>
        </w:rPr>
        <w:t>creatine</w:t>
      </w:r>
      <w:proofErr w:type="spellEnd"/>
      <w:r w:rsidR="00767A3D" w:rsidRPr="00A75313">
        <w:rPr>
          <w:rFonts w:ascii="Book Antiqua" w:eastAsia="Times New Roman" w:hAnsi="Book Antiqua"/>
          <w:lang w:eastAsia="en-GB"/>
        </w:rPr>
        <w:t xml:space="preserve">, </w:t>
      </w:r>
      <w:proofErr w:type="spellStart"/>
      <w:r w:rsidR="00767A3D" w:rsidRPr="00A75313">
        <w:rPr>
          <w:rFonts w:ascii="Book Antiqua" w:eastAsia="Times New Roman" w:hAnsi="Book Antiqua"/>
          <w:lang w:eastAsia="en-GB"/>
        </w:rPr>
        <w:t>carnitine</w:t>
      </w:r>
      <w:proofErr w:type="spellEnd"/>
      <w:r w:rsidR="00767A3D" w:rsidRPr="00A75313">
        <w:rPr>
          <w:rFonts w:ascii="Book Antiqua" w:eastAsia="Times New Roman" w:hAnsi="Book Antiqua"/>
          <w:lang w:eastAsia="en-GB"/>
        </w:rPr>
        <w:t xml:space="preserve"> and </w:t>
      </w:r>
      <w:proofErr w:type="spellStart"/>
      <w:r w:rsidR="00767A3D" w:rsidRPr="00A75313">
        <w:rPr>
          <w:rFonts w:ascii="Book Antiqua" w:eastAsia="Times New Roman" w:hAnsi="Book Antiqua"/>
          <w:lang w:eastAsia="en-GB"/>
        </w:rPr>
        <w:t>creatinine</w:t>
      </w:r>
      <w:proofErr w:type="spellEnd"/>
      <w:r w:rsidR="00767A3D" w:rsidRPr="00A75313">
        <w:rPr>
          <w:rFonts w:ascii="Book Antiqua" w:eastAsia="Times New Roman" w:hAnsi="Book Antiqua"/>
          <w:lang w:eastAsia="en-GB"/>
        </w:rPr>
        <w:t xml:space="preserve">, among others. Again, these metabolites reflect the </w:t>
      </w:r>
      <w:r w:rsidR="00775B77" w:rsidRPr="00A75313">
        <w:rPr>
          <w:rFonts w:ascii="Book Antiqua" w:eastAsia="Times New Roman" w:hAnsi="Book Antiqua"/>
          <w:lang w:eastAsia="en-GB"/>
        </w:rPr>
        <w:t xml:space="preserve">molecular changes that happen as part of Warburg’s hypothesis of altered energy metabolism. </w:t>
      </w:r>
      <w:r w:rsidRPr="00A75313">
        <w:rPr>
          <w:rFonts w:ascii="Book Antiqua" w:eastAsia="Times New Roman" w:hAnsi="Book Antiqua"/>
          <w:lang w:eastAsia="en-GB"/>
        </w:rPr>
        <w:t>The close fit of the results to the hypothesis</w:t>
      </w:r>
      <w:r w:rsidR="00775B77" w:rsidRPr="00A75313">
        <w:rPr>
          <w:rFonts w:ascii="Book Antiqua" w:eastAsia="Times New Roman" w:hAnsi="Book Antiqua"/>
          <w:lang w:eastAsia="en-GB"/>
        </w:rPr>
        <w:t xml:space="preserve"> should </w:t>
      </w:r>
      <w:r w:rsidRPr="00A75313">
        <w:rPr>
          <w:rFonts w:ascii="Book Antiqua" w:eastAsia="Times New Roman" w:hAnsi="Book Antiqua"/>
          <w:lang w:eastAsia="en-GB"/>
        </w:rPr>
        <w:t>encourage</w:t>
      </w:r>
      <w:r w:rsidR="00775B77" w:rsidRPr="00A75313">
        <w:rPr>
          <w:rFonts w:ascii="Book Antiqua" w:eastAsia="Times New Roman" w:hAnsi="Book Antiqua"/>
          <w:lang w:eastAsia="en-GB"/>
        </w:rPr>
        <w:t xml:space="preserve"> researchers to study the </w:t>
      </w:r>
      <w:r w:rsidRPr="00A75313">
        <w:rPr>
          <w:rFonts w:ascii="Book Antiqua" w:eastAsia="Times New Roman" w:hAnsi="Book Antiqua"/>
          <w:lang w:eastAsia="en-GB"/>
        </w:rPr>
        <w:t xml:space="preserve">molecular </w:t>
      </w:r>
      <w:r w:rsidR="00775B77" w:rsidRPr="00A75313">
        <w:rPr>
          <w:rFonts w:ascii="Book Antiqua" w:eastAsia="Times New Roman" w:hAnsi="Book Antiqua"/>
          <w:lang w:eastAsia="en-GB"/>
        </w:rPr>
        <w:t xml:space="preserve">pathway closer in relation </w:t>
      </w:r>
      <w:r w:rsidRPr="00A75313">
        <w:rPr>
          <w:rFonts w:ascii="Book Antiqua" w:eastAsia="Times New Roman" w:hAnsi="Book Antiqua"/>
          <w:lang w:eastAsia="en-GB"/>
        </w:rPr>
        <w:t>to</w:t>
      </w:r>
      <w:r w:rsidR="00775B77" w:rsidRPr="00A75313">
        <w:rPr>
          <w:rFonts w:ascii="Book Antiqua" w:eastAsia="Times New Roman" w:hAnsi="Book Antiqua"/>
          <w:lang w:eastAsia="en-GB"/>
        </w:rPr>
        <w:t xml:space="preserve"> HCC. </w:t>
      </w:r>
    </w:p>
    <w:p w14:paraId="615888E2" w14:textId="19CCAAF7" w:rsidR="00392D5A" w:rsidRPr="00A75313" w:rsidRDefault="00F05303" w:rsidP="0069181C">
      <w:pPr>
        <w:spacing w:line="360" w:lineRule="auto"/>
        <w:ind w:firstLineChars="150" w:firstLine="360"/>
        <w:rPr>
          <w:rFonts w:ascii="Book Antiqua" w:eastAsia="Times New Roman" w:hAnsi="Book Antiqua"/>
          <w:lang w:eastAsia="en-GB"/>
        </w:rPr>
      </w:pPr>
      <w:r w:rsidRPr="00A75313">
        <w:rPr>
          <w:rFonts w:ascii="Book Antiqua" w:eastAsia="Times New Roman" w:hAnsi="Book Antiqua"/>
          <w:lang w:eastAsia="en-GB"/>
        </w:rPr>
        <w:t>In conclusion, s</w:t>
      </w:r>
      <w:r w:rsidR="00392D5A" w:rsidRPr="00A75313">
        <w:rPr>
          <w:rFonts w:ascii="Book Antiqua" w:eastAsia="Times New Roman" w:hAnsi="Book Antiqua"/>
          <w:lang w:eastAsia="en-GB"/>
        </w:rPr>
        <w:t xml:space="preserve">uccess in the field of proteomics </w:t>
      </w:r>
      <w:r w:rsidR="004214F6" w:rsidRPr="00A75313">
        <w:rPr>
          <w:rFonts w:ascii="Book Antiqua" w:eastAsia="Times New Roman" w:hAnsi="Book Antiqua"/>
          <w:lang w:eastAsia="en-GB"/>
        </w:rPr>
        <w:t xml:space="preserve">and </w:t>
      </w:r>
      <w:proofErr w:type="spellStart"/>
      <w:r w:rsidR="004214F6" w:rsidRPr="00A75313">
        <w:rPr>
          <w:rFonts w:ascii="Book Antiqua" w:eastAsia="Times New Roman" w:hAnsi="Book Antiqua"/>
          <w:lang w:eastAsia="en-GB"/>
        </w:rPr>
        <w:t>metabonomics</w:t>
      </w:r>
      <w:proofErr w:type="spellEnd"/>
      <w:r w:rsidR="004214F6" w:rsidRPr="00A75313">
        <w:rPr>
          <w:rFonts w:ascii="Book Antiqua" w:eastAsia="Times New Roman" w:hAnsi="Book Antiqua"/>
          <w:lang w:eastAsia="en-GB"/>
        </w:rPr>
        <w:t xml:space="preserve"> </w:t>
      </w:r>
      <w:r w:rsidR="00392D5A" w:rsidRPr="00A75313">
        <w:rPr>
          <w:rFonts w:ascii="Book Antiqua" w:eastAsia="Times New Roman" w:hAnsi="Book Antiqua"/>
          <w:lang w:eastAsia="en-GB"/>
        </w:rPr>
        <w:t xml:space="preserve">will ultimately depend on its clinical application, and this requires a greater emphasis on validation-based experiments of early HCC identification. </w:t>
      </w:r>
    </w:p>
    <w:p w14:paraId="1C884243" w14:textId="77777777" w:rsidR="00392D5A" w:rsidRPr="00A75313" w:rsidRDefault="00392D5A" w:rsidP="0069181C">
      <w:pPr>
        <w:spacing w:line="360" w:lineRule="auto"/>
        <w:rPr>
          <w:rFonts w:ascii="Book Antiqua" w:hAnsi="Book Antiqua" w:cs="Arial"/>
          <w:b/>
        </w:rPr>
      </w:pPr>
    </w:p>
    <w:p w14:paraId="19BA9ACB" w14:textId="29723EF2" w:rsidR="00985660" w:rsidRPr="00A75313" w:rsidRDefault="00985660" w:rsidP="0069181C">
      <w:pPr>
        <w:spacing w:line="360" w:lineRule="auto"/>
        <w:rPr>
          <w:rFonts w:ascii="Book Antiqua" w:hAnsi="Book Antiqua"/>
        </w:rPr>
        <w:sectPr w:rsidR="00985660" w:rsidRPr="00A75313" w:rsidSect="00AA1ADA">
          <w:footerReference w:type="default" r:id="rId10"/>
          <w:pgSz w:w="11906" w:h="16838"/>
          <w:pgMar w:top="1440" w:right="1440" w:bottom="1440" w:left="1440" w:header="708" w:footer="708" w:gutter="0"/>
          <w:cols w:space="708"/>
          <w:docGrid w:linePitch="360"/>
        </w:sectPr>
      </w:pPr>
      <w:bookmarkStart w:id="18" w:name="_Toc252373072"/>
    </w:p>
    <w:p w14:paraId="09F003E4" w14:textId="77777777" w:rsidR="00401825" w:rsidRPr="00712F63" w:rsidRDefault="00401825" w:rsidP="0069181C">
      <w:pPr>
        <w:autoSpaceDE w:val="0"/>
        <w:autoSpaceDN w:val="0"/>
        <w:adjustRightInd w:val="0"/>
        <w:snapToGrid w:val="0"/>
        <w:spacing w:line="360" w:lineRule="auto"/>
        <w:rPr>
          <w:rFonts w:ascii="Book Antiqua" w:hAnsi="Book Antiqua" w:cs="Arial"/>
          <w:b/>
        </w:rPr>
      </w:pPr>
      <w:bookmarkStart w:id="19" w:name="OLE_LINK559"/>
      <w:bookmarkStart w:id="20" w:name="OLE_LINK427"/>
      <w:bookmarkStart w:id="21" w:name="OLE_LINK435"/>
      <w:bookmarkStart w:id="22" w:name="OLE_LINK516"/>
      <w:bookmarkStart w:id="23" w:name="OLE_LINK45"/>
      <w:bookmarkStart w:id="24" w:name="OLE_LINK132"/>
      <w:bookmarkStart w:id="25" w:name="OLE_LINK529"/>
      <w:bookmarkStart w:id="26" w:name="OLE_LINK541"/>
      <w:bookmarkStart w:id="27" w:name="OLE_LINK560"/>
      <w:bookmarkStart w:id="28" w:name="OLE_LINK558"/>
      <w:bookmarkEnd w:id="18"/>
      <w:r w:rsidRPr="00712F63">
        <w:rPr>
          <w:rFonts w:ascii="Book Antiqua" w:hAnsi="Book Antiqua" w:cs="Arial"/>
          <w:b/>
        </w:rPr>
        <w:lastRenderedPageBreak/>
        <w:t>REFERENCES</w:t>
      </w:r>
    </w:p>
    <w:bookmarkEnd w:id="19"/>
    <w:p w14:paraId="122E6DE2" w14:textId="77777777" w:rsidR="00401825" w:rsidRPr="00492D2C" w:rsidRDefault="00401825" w:rsidP="0069181C">
      <w:pPr>
        <w:spacing w:line="360" w:lineRule="auto"/>
        <w:rPr>
          <w:rFonts w:ascii="Book Antiqua" w:eastAsia="宋体" w:hAnsi="Book Antiqua" w:cs="宋体"/>
        </w:rPr>
      </w:pPr>
      <w:proofErr w:type="gramStart"/>
      <w:r w:rsidRPr="00492D2C">
        <w:rPr>
          <w:rFonts w:ascii="Book Antiqua" w:eastAsia="宋体" w:hAnsi="Book Antiqua" w:cs="宋体"/>
        </w:rPr>
        <w:t>1 </w:t>
      </w:r>
      <w:r w:rsidRPr="00492D2C">
        <w:rPr>
          <w:rFonts w:ascii="Book Antiqua" w:eastAsia="宋体" w:hAnsi="Book Antiqua" w:cs="宋体"/>
          <w:b/>
          <w:bCs/>
        </w:rPr>
        <w:t>El-</w:t>
      </w:r>
      <w:proofErr w:type="spellStart"/>
      <w:r w:rsidRPr="00492D2C">
        <w:rPr>
          <w:rFonts w:ascii="Book Antiqua" w:eastAsia="宋体" w:hAnsi="Book Antiqua" w:cs="宋体"/>
          <w:b/>
          <w:bCs/>
        </w:rPr>
        <w:t>Serag</w:t>
      </w:r>
      <w:proofErr w:type="spellEnd"/>
      <w:r w:rsidRPr="00492D2C">
        <w:rPr>
          <w:rFonts w:ascii="Book Antiqua" w:eastAsia="宋体" w:hAnsi="Book Antiqua" w:cs="宋体"/>
          <w:b/>
          <w:bCs/>
        </w:rPr>
        <w:t xml:space="preserve"> HB</w:t>
      </w:r>
      <w:r w:rsidRPr="00492D2C">
        <w:rPr>
          <w:rFonts w:ascii="Book Antiqua" w:eastAsia="宋体" w:hAnsi="Book Antiqua" w:cs="宋体"/>
        </w:rPr>
        <w:t>.</w:t>
      </w:r>
      <w:proofErr w:type="gramEnd"/>
      <w:r w:rsidRPr="00492D2C">
        <w:rPr>
          <w:rFonts w:ascii="Book Antiqua" w:eastAsia="宋体" w:hAnsi="Book Antiqua" w:cs="宋体"/>
        </w:rPr>
        <w:t xml:space="preserve"> </w:t>
      </w:r>
      <w:proofErr w:type="gramStart"/>
      <w:r w:rsidRPr="00492D2C">
        <w:rPr>
          <w:rFonts w:ascii="Book Antiqua" w:eastAsia="宋体" w:hAnsi="Book Antiqua" w:cs="宋体"/>
        </w:rPr>
        <w:t>Epidemiology of viral hepatitis and hepatocellular carcinoma.</w:t>
      </w:r>
      <w:proofErr w:type="gramEnd"/>
      <w:r w:rsidRPr="00492D2C">
        <w:rPr>
          <w:rFonts w:ascii="Book Antiqua" w:eastAsia="宋体" w:hAnsi="Book Antiqua" w:cs="宋体"/>
        </w:rPr>
        <w:t> </w:t>
      </w:r>
      <w:r w:rsidRPr="00492D2C">
        <w:rPr>
          <w:rFonts w:ascii="Book Antiqua" w:eastAsia="宋体" w:hAnsi="Book Antiqua" w:cs="宋体"/>
          <w:i/>
          <w:iCs/>
        </w:rPr>
        <w:t>Gastroenterology</w:t>
      </w:r>
      <w:r w:rsidRPr="00492D2C">
        <w:rPr>
          <w:rFonts w:ascii="Book Antiqua" w:eastAsia="宋体" w:hAnsi="Book Antiqua" w:cs="宋体"/>
        </w:rPr>
        <w:t> 2012; </w:t>
      </w:r>
      <w:r w:rsidRPr="00492D2C">
        <w:rPr>
          <w:rFonts w:ascii="Book Antiqua" w:eastAsia="宋体" w:hAnsi="Book Antiqua" w:cs="宋体"/>
          <w:b/>
          <w:bCs/>
        </w:rPr>
        <w:t>142</w:t>
      </w:r>
      <w:r w:rsidRPr="00492D2C">
        <w:rPr>
          <w:rFonts w:ascii="Book Antiqua" w:eastAsia="宋体" w:hAnsi="Book Antiqua" w:cs="宋体"/>
        </w:rPr>
        <w:t>: 1264-1273.e1 [PMID: 22537432 DOI: 10.1053/j.gastro.2011.12.061]</w:t>
      </w:r>
    </w:p>
    <w:p w14:paraId="1A3A32AC"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2 </w:t>
      </w:r>
      <w:r w:rsidRPr="00492D2C">
        <w:rPr>
          <w:rFonts w:ascii="Book Antiqua" w:eastAsia="宋体" w:hAnsi="Book Antiqua" w:cs="宋体"/>
          <w:b/>
          <w:bCs/>
        </w:rPr>
        <w:t>Taylor-Robinson SD</w:t>
      </w:r>
      <w:r w:rsidRPr="00492D2C">
        <w:rPr>
          <w:rFonts w:ascii="Book Antiqua" w:eastAsia="宋体" w:hAnsi="Book Antiqua" w:cs="宋体"/>
        </w:rPr>
        <w:t xml:space="preserve">, Foster GR, </w:t>
      </w:r>
      <w:proofErr w:type="spellStart"/>
      <w:r w:rsidRPr="00492D2C">
        <w:rPr>
          <w:rFonts w:ascii="Book Antiqua" w:eastAsia="宋体" w:hAnsi="Book Antiqua" w:cs="宋体"/>
        </w:rPr>
        <w:t>Arora</w:t>
      </w:r>
      <w:proofErr w:type="spellEnd"/>
      <w:r w:rsidRPr="00492D2C">
        <w:rPr>
          <w:rFonts w:ascii="Book Antiqua" w:eastAsia="宋体" w:hAnsi="Book Antiqua" w:cs="宋体"/>
        </w:rPr>
        <w:t xml:space="preserve"> S, Hargreaves S, Thomas HC. Increase in primary liver cancer in the UK, 1979-94. </w:t>
      </w:r>
      <w:r w:rsidRPr="00492D2C">
        <w:rPr>
          <w:rFonts w:ascii="Book Antiqua" w:eastAsia="宋体" w:hAnsi="Book Antiqua" w:cs="宋体"/>
          <w:i/>
          <w:iCs/>
        </w:rPr>
        <w:t>Lancet</w:t>
      </w:r>
      <w:r w:rsidRPr="00492D2C">
        <w:rPr>
          <w:rFonts w:ascii="Book Antiqua" w:eastAsia="宋体" w:hAnsi="Book Antiqua" w:cs="宋体"/>
        </w:rPr>
        <w:t> 1997; </w:t>
      </w:r>
      <w:r w:rsidRPr="00492D2C">
        <w:rPr>
          <w:rFonts w:ascii="Book Antiqua" w:eastAsia="宋体" w:hAnsi="Book Antiqua" w:cs="宋体"/>
          <w:b/>
          <w:bCs/>
        </w:rPr>
        <w:t>350</w:t>
      </w:r>
      <w:r w:rsidRPr="00492D2C">
        <w:rPr>
          <w:rFonts w:ascii="Book Antiqua" w:eastAsia="宋体" w:hAnsi="Book Antiqua" w:cs="宋体"/>
        </w:rPr>
        <w:t>: 1142-1143 [PMID: 9343506 DOI: S0140-6736(05)63789-0]</w:t>
      </w:r>
    </w:p>
    <w:p w14:paraId="45B6B378" w14:textId="77777777" w:rsidR="00401825" w:rsidRPr="00492D2C" w:rsidRDefault="00401825" w:rsidP="0069181C">
      <w:pPr>
        <w:spacing w:line="360" w:lineRule="auto"/>
        <w:rPr>
          <w:rFonts w:ascii="Book Antiqua" w:eastAsia="宋体" w:hAnsi="Book Antiqua" w:cs="宋体"/>
        </w:rPr>
      </w:pPr>
      <w:proofErr w:type="gramStart"/>
      <w:r w:rsidRPr="00492D2C">
        <w:rPr>
          <w:rFonts w:ascii="Book Antiqua" w:eastAsia="宋体" w:hAnsi="Book Antiqua" w:cs="宋体"/>
        </w:rPr>
        <w:t>3 </w:t>
      </w:r>
      <w:r w:rsidRPr="00492D2C">
        <w:rPr>
          <w:rFonts w:ascii="Book Antiqua" w:eastAsia="宋体" w:hAnsi="Book Antiqua" w:cs="宋体"/>
          <w:b/>
          <w:bCs/>
        </w:rPr>
        <w:t>El-</w:t>
      </w:r>
      <w:proofErr w:type="spellStart"/>
      <w:r w:rsidRPr="00492D2C">
        <w:rPr>
          <w:rFonts w:ascii="Book Antiqua" w:eastAsia="宋体" w:hAnsi="Book Antiqua" w:cs="宋体"/>
          <w:b/>
          <w:bCs/>
        </w:rPr>
        <w:t>Serag</w:t>
      </w:r>
      <w:proofErr w:type="spellEnd"/>
      <w:r w:rsidRPr="00492D2C">
        <w:rPr>
          <w:rFonts w:ascii="Book Antiqua" w:eastAsia="宋体" w:hAnsi="Book Antiqua" w:cs="宋体"/>
          <w:b/>
          <w:bCs/>
        </w:rPr>
        <w:t xml:space="preserve"> HB</w:t>
      </w:r>
      <w:proofErr w:type="gramEnd"/>
      <w:r w:rsidRPr="00492D2C">
        <w:rPr>
          <w:rFonts w:ascii="Book Antiqua" w:eastAsia="宋体" w:hAnsi="Book Antiqua" w:cs="宋体"/>
        </w:rPr>
        <w:t>, Rudolph KL. Hepatocellular carcinoma: epidemiology and molecular carcinogenesis. </w:t>
      </w:r>
      <w:r w:rsidRPr="00492D2C">
        <w:rPr>
          <w:rFonts w:ascii="Book Antiqua" w:eastAsia="宋体" w:hAnsi="Book Antiqua" w:cs="宋体"/>
          <w:i/>
          <w:iCs/>
        </w:rPr>
        <w:t>Gastroenterology</w:t>
      </w:r>
      <w:r w:rsidRPr="00492D2C">
        <w:rPr>
          <w:rFonts w:ascii="Book Antiqua" w:eastAsia="宋体" w:hAnsi="Book Antiqua" w:cs="宋体"/>
        </w:rPr>
        <w:t> 2007; </w:t>
      </w:r>
      <w:r w:rsidRPr="00492D2C">
        <w:rPr>
          <w:rFonts w:ascii="Book Antiqua" w:eastAsia="宋体" w:hAnsi="Book Antiqua" w:cs="宋体"/>
          <w:b/>
          <w:bCs/>
        </w:rPr>
        <w:t>132</w:t>
      </w:r>
      <w:r w:rsidRPr="00492D2C">
        <w:rPr>
          <w:rFonts w:ascii="Book Antiqua" w:eastAsia="宋体" w:hAnsi="Book Antiqua" w:cs="宋体"/>
        </w:rPr>
        <w:t>: 2557-2576 [PMID: 17570226 DOI: S0016-5085(07)00799-8]</w:t>
      </w:r>
    </w:p>
    <w:p w14:paraId="0D0FEB46"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4 </w:t>
      </w:r>
      <w:proofErr w:type="spellStart"/>
      <w:r w:rsidRPr="00492D2C">
        <w:rPr>
          <w:rFonts w:ascii="Book Antiqua" w:eastAsia="宋体" w:hAnsi="Book Antiqua" w:cs="宋体"/>
          <w:b/>
          <w:bCs/>
        </w:rPr>
        <w:t>Llovet</w:t>
      </w:r>
      <w:proofErr w:type="spellEnd"/>
      <w:r w:rsidRPr="00492D2C">
        <w:rPr>
          <w:rFonts w:ascii="Book Antiqua" w:eastAsia="宋体" w:hAnsi="Book Antiqua" w:cs="宋体"/>
          <w:b/>
          <w:bCs/>
        </w:rPr>
        <w:t xml:space="preserve"> JM</w:t>
      </w:r>
      <w:r w:rsidRPr="00492D2C">
        <w:rPr>
          <w:rFonts w:ascii="Book Antiqua" w:eastAsia="宋体" w:hAnsi="Book Antiqua" w:cs="宋体"/>
        </w:rPr>
        <w:t xml:space="preserve">, </w:t>
      </w:r>
      <w:proofErr w:type="spellStart"/>
      <w:r w:rsidRPr="00492D2C">
        <w:rPr>
          <w:rFonts w:ascii="Book Antiqua" w:eastAsia="宋体" w:hAnsi="Book Antiqua" w:cs="宋体"/>
        </w:rPr>
        <w:t>Brú</w:t>
      </w:r>
      <w:proofErr w:type="spellEnd"/>
      <w:r w:rsidRPr="00492D2C">
        <w:rPr>
          <w:rFonts w:ascii="Book Antiqua" w:eastAsia="宋体" w:hAnsi="Book Antiqua" w:cs="宋体"/>
        </w:rPr>
        <w:t xml:space="preserve"> C, </w:t>
      </w:r>
      <w:proofErr w:type="spellStart"/>
      <w:r w:rsidRPr="00492D2C">
        <w:rPr>
          <w:rFonts w:ascii="Book Antiqua" w:eastAsia="宋体" w:hAnsi="Book Antiqua" w:cs="宋体"/>
        </w:rPr>
        <w:t>Bruix</w:t>
      </w:r>
      <w:proofErr w:type="spellEnd"/>
      <w:r w:rsidRPr="00492D2C">
        <w:rPr>
          <w:rFonts w:ascii="Book Antiqua" w:eastAsia="宋体" w:hAnsi="Book Antiqua" w:cs="宋体"/>
        </w:rPr>
        <w:t xml:space="preserve"> J. Prognosis of hepatocellular carcinoma: the BCLC staging classification. </w:t>
      </w:r>
      <w:proofErr w:type="spellStart"/>
      <w:r w:rsidRPr="00492D2C">
        <w:rPr>
          <w:rFonts w:ascii="Book Antiqua" w:eastAsia="宋体" w:hAnsi="Book Antiqua" w:cs="宋体"/>
          <w:i/>
          <w:iCs/>
        </w:rPr>
        <w:t>Semin</w:t>
      </w:r>
      <w:proofErr w:type="spellEnd"/>
      <w:r w:rsidRPr="00492D2C">
        <w:rPr>
          <w:rFonts w:ascii="Book Antiqua" w:eastAsia="宋体" w:hAnsi="Book Antiqua" w:cs="宋体"/>
          <w:i/>
          <w:iCs/>
        </w:rPr>
        <w:t xml:space="preserve"> Liver Dis</w:t>
      </w:r>
      <w:r w:rsidRPr="00492D2C">
        <w:rPr>
          <w:rFonts w:ascii="Book Antiqua" w:eastAsia="宋体" w:hAnsi="Book Antiqua" w:cs="宋体"/>
        </w:rPr>
        <w:t> 1999; </w:t>
      </w:r>
      <w:r w:rsidRPr="00492D2C">
        <w:rPr>
          <w:rFonts w:ascii="Book Antiqua" w:eastAsia="宋体" w:hAnsi="Book Antiqua" w:cs="宋体"/>
          <w:b/>
          <w:bCs/>
        </w:rPr>
        <w:t>19</w:t>
      </w:r>
      <w:r w:rsidRPr="00492D2C">
        <w:rPr>
          <w:rFonts w:ascii="Book Antiqua" w:eastAsia="宋体" w:hAnsi="Book Antiqua" w:cs="宋体"/>
        </w:rPr>
        <w:t>: 329-338 [PMID: 10518312 DOI: 10.1055/s-2007-1007122]</w:t>
      </w:r>
    </w:p>
    <w:p w14:paraId="36C18664" w14:textId="55EBEA1C" w:rsidR="00401825" w:rsidRPr="00492D2C" w:rsidRDefault="00401825" w:rsidP="0069181C">
      <w:pPr>
        <w:spacing w:line="360" w:lineRule="auto"/>
        <w:rPr>
          <w:rFonts w:ascii="Book Antiqua" w:eastAsia="宋体" w:hAnsi="Book Antiqua" w:cs="宋体"/>
          <w:lang w:eastAsia="zh-CN"/>
        </w:rPr>
      </w:pPr>
      <w:r>
        <w:rPr>
          <w:rFonts w:ascii="Book Antiqua" w:eastAsia="宋体" w:hAnsi="Book Antiqua" w:cs="宋体"/>
        </w:rPr>
        <w:t>5</w:t>
      </w:r>
      <w:r w:rsidRPr="00492D2C">
        <w:rPr>
          <w:rFonts w:ascii="Book Antiqua" w:eastAsia="宋体" w:hAnsi="Book Antiqua" w:cs="宋体"/>
          <w:b/>
        </w:rPr>
        <w:t xml:space="preserve"> </w:t>
      </w:r>
      <w:proofErr w:type="spellStart"/>
      <w:r w:rsidRPr="00492D2C">
        <w:rPr>
          <w:rFonts w:ascii="Book Antiqua" w:eastAsia="宋体" w:hAnsi="Book Antiqua" w:cs="宋体"/>
          <w:b/>
        </w:rPr>
        <w:t>Stravitz</w:t>
      </w:r>
      <w:proofErr w:type="spellEnd"/>
      <w:r w:rsidRPr="00492D2C">
        <w:rPr>
          <w:rFonts w:ascii="Book Antiqua" w:eastAsia="宋体" w:hAnsi="Book Antiqua" w:cs="宋体"/>
          <w:b/>
        </w:rPr>
        <w:t xml:space="preserve"> RT</w:t>
      </w:r>
      <w:r w:rsidRPr="00492D2C">
        <w:rPr>
          <w:rFonts w:ascii="Book Antiqua" w:eastAsia="宋体" w:hAnsi="Book Antiqua" w:cs="宋体"/>
        </w:rPr>
        <w:t xml:space="preserve">, </w:t>
      </w:r>
      <w:proofErr w:type="spellStart"/>
      <w:r w:rsidRPr="00492D2C">
        <w:rPr>
          <w:rFonts w:ascii="Book Antiqua" w:eastAsia="宋体" w:hAnsi="Book Antiqua" w:cs="宋体"/>
        </w:rPr>
        <w:t>Heuman</w:t>
      </w:r>
      <w:proofErr w:type="spellEnd"/>
      <w:r w:rsidRPr="00492D2C">
        <w:rPr>
          <w:rFonts w:ascii="Book Antiqua" w:eastAsia="宋体" w:hAnsi="Book Antiqua" w:cs="宋体"/>
        </w:rPr>
        <w:t xml:space="preserve"> DM, Chand N, Sterling RK, </w:t>
      </w:r>
      <w:proofErr w:type="spellStart"/>
      <w:r w:rsidRPr="00492D2C">
        <w:rPr>
          <w:rFonts w:ascii="Book Antiqua" w:eastAsia="宋体" w:hAnsi="Book Antiqua" w:cs="宋体"/>
        </w:rPr>
        <w:t>Shiffman</w:t>
      </w:r>
      <w:proofErr w:type="spellEnd"/>
      <w:r w:rsidRPr="00492D2C">
        <w:rPr>
          <w:rFonts w:ascii="Book Antiqua" w:eastAsia="宋体" w:hAnsi="Book Antiqua" w:cs="宋体"/>
        </w:rPr>
        <w:t xml:space="preserve"> ML, </w:t>
      </w:r>
      <w:proofErr w:type="spellStart"/>
      <w:r w:rsidRPr="00492D2C">
        <w:rPr>
          <w:rFonts w:ascii="Book Antiqua" w:eastAsia="宋体" w:hAnsi="Book Antiqua" w:cs="宋体"/>
        </w:rPr>
        <w:t>Luketic</w:t>
      </w:r>
      <w:proofErr w:type="spellEnd"/>
      <w:r w:rsidRPr="00492D2C">
        <w:rPr>
          <w:rFonts w:ascii="Book Antiqua" w:eastAsia="宋体" w:hAnsi="Book Antiqua" w:cs="宋体"/>
        </w:rPr>
        <w:t xml:space="preserve"> VA, </w:t>
      </w:r>
      <w:proofErr w:type="spellStart"/>
      <w:r w:rsidRPr="00492D2C">
        <w:rPr>
          <w:rFonts w:ascii="Book Antiqua" w:eastAsia="宋体" w:hAnsi="Book Antiqua" w:cs="宋体"/>
        </w:rPr>
        <w:t>Sanyal</w:t>
      </w:r>
      <w:proofErr w:type="spellEnd"/>
      <w:r w:rsidRPr="00492D2C">
        <w:rPr>
          <w:rFonts w:ascii="Book Antiqua" w:eastAsia="宋体" w:hAnsi="Book Antiqua" w:cs="宋体"/>
        </w:rPr>
        <w:t xml:space="preserve"> AJ, </w:t>
      </w:r>
      <w:proofErr w:type="spellStart"/>
      <w:r w:rsidRPr="00492D2C">
        <w:rPr>
          <w:rFonts w:ascii="Book Antiqua" w:eastAsia="宋体" w:hAnsi="Book Antiqua" w:cs="宋体"/>
        </w:rPr>
        <w:t>Habib</w:t>
      </w:r>
      <w:proofErr w:type="spellEnd"/>
      <w:r w:rsidRPr="00492D2C">
        <w:rPr>
          <w:rFonts w:ascii="Book Antiqua" w:eastAsia="宋体" w:hAnsi="Book Antiqua" w:cs="宋体"/>
        </w:rPr>
        <w:t xml:space="preserve"> A, Mihas AA, Giles HS. Surveillance for hepatocellular carcinoma in patients with cirrhosis improves outcome. </w:t>
      </w:r>
      <w:r w:rsidRPr="00492D2C">
        <w:rPr>
          <w:rFonts w:ascii="Book Antiqua" w:eastAsia="宋体" w:hAnsi="Book Antiqua" w:cs="宋体"/>
          <w:i/>
        </w:rPr>
        <w:t>Am J Med</w:t>
      </w:r>
      <w:r w:rsidRPr="00492D2C">
        <w:rPr>
          <w:rFonts w:ascii="Book Antiqua" w:eastAsia="宋体" w:hAnsi="Book Antiqua" w:cs="宋体"/>
        </w:rPr>
        <w:t xml:space="preserve"> 2008; </w:t>
      </w:r>
      <w:r w:rsidRPr="00492D2C">
        <w:rPr>
          <w:rFonts w:ascii="Book Antiqua" w:eastAsia="宋体" w:hAnsi="Book Antiqua" w:cs="宋体"/>
          <w:b/>
        </w:rPr>
        <w:t>121</w:t>
      </w:r>
      <w:r w:rsidRPr="00492D2C">
        <w:rPr>
          <w:rFonts w:ascii="Book Antiqua" w:eastAsia="宋体" w:hAnsi="Book Antiqua" w:cs="宋体"/>
        </w:rPr>
        <w:t>: 119-126</w:t>
      </w:r>
      <w:r w:rsidR="001D3D04">
        <w:rPr>
          <w:rFonts w:ascii="Book Antiqua" w:eastAsia="宋体" w:hAnsi="Book Antiqua" w:cs="宋体" w:hint="eastAsia"/>
          <w:lang w:eastAsia="zh-CN"/>
        </w:rPr>
        <w:t xml:space="preserve"> [</w:t>
      </w:r>
      <w:r w:rsidR="001D3D04" w:rsidRPr="001D3D04">
        <w:rPr>
          <w:rFonts w:ascii="Book Antiqua" w:eastAsia="宋体" w:hAnsi="Book Antiqua" w:cs="宋体"/>
          <w:lang w:eastAsia="zh-CN"/>
        </w:rPr>
        <w:t>PMID: 18261500</w:t>
      </w:r>
      <w:r w:rsidR="001D3D04">
        <w:rPr>
          <w:rFonts w:ascii="Book Antiqua" w:eastAsia="宋体" w:hAnsi="Book Antiqua" w:cs="宋体" w:hint="eastAsia"/>
          <w:lang w:eastAsia="zh-CN"/>
        </w:rPr>
        <w:t xml:space="preserve"> </w:t>
      </w:r>
      <w:r w:rsidR="001D3D04" w:rsidRPr="001D3D04">
        <w:rPr>
          <w:rFonts w:ascii="Book Antiqua" w:eastAsia="宋体" w:hAnsi="Book Antiqua" w:cs="宋体"/>
          <w:lang w:eastAsia="zh-CN"/>
        </w:rPr>
        <w:t>DOI: 10.1016/j.amjmed.2007.09.020</w:t>
      </w:r>
      <w:r w:rsidR="001D3D04">
        <w:rPr>
          <w:rFonts w:ascii="Book Antiqua" w:eastAsia="宋体" w:hAnsi="Book Antiqua" w:cs="宋体" w:hint="eastAsia"/>
          <w:lang w:eastAsia="zh-CN"/>
        </w:rPr>
        <w:t>]</w:t>
      </w:r>
    </w:p>
    <w:p w14:paraId="394D7961" w14:textId="2B344C7B" w:rsidR="00401825" w:rsidRPr="00492D2C" w:rsidRDefault="00401825" w:rsidP="0069181C">
      <w:pPr>
        <w:spacing w:line="360" w:lineRule="auto"/>
        <w:rPr>
          <w:rFonts w:ascii="Book Antiqua" w:eastAsia="宋体" w:hAnsi="Book Antiqua" w:cs="宋体"/>
        </w:rPr>
      </w:pPr>
      <w:r>
        <w:rPr>
          <w:rFonts w:ascii="Book Antiqua" w:eastAsia="宋体" w:hAnsi="Book Antiqua" w:cs="宋体"/>
        </w:rPr>
        <w:t xml:space="preserve">6 </w:t>
      </w:r>
      <w:r w:rsidRPr="00492D2C">
        <w:rPr>
          <w:rFonts w:ascii="Book Antiqua" w:eastAsia="宋体" w:hAnsi="Book Antiqua" w:cs="宋体"/>
          <w:b/>
        </w:rPr>
        <w:t xml:space="preserve">International </w:t>
      </w:r>
      <w:proofErr w:type="gramStart"/>
      <w:r w:rsidRPr="00492D2C">
        <w:rPr>
          <w:rFonts w:ascii="Book Antiqua" w:eastAsia="宋体" w:hAnsi="Book Antiqua" w:cs="宋体"/>
          <w:b/>
        </w:rPr>
        <w:t>Agency</w:t>
      </w:r>
      <w:proofErr w:type="gramEnd"/>
      <w:r w:rsidRPr="00492D2C">
        <w:rPr>
          <w:rFonts w:ascii="Book Antiqua" w:eastAsia="宋体" w:hAnsi="Book Antiqua" w:cs="宋体"/>
          <w:b/>
        </w:rPr>
        <w:t xml:space="preserve"> for Research on Cancer.</w:t>
      </w:r>
      <w:r w:rsidRPr="00492D2C">
        <w:rPr>
          <w:rFonts w:ascii="Book Antiqua" w:eastAsia="宋体" w:hAnsi="Book Antiqua" w:cs="宋体"/>
        </w:rPr>
        <w:t xml:space="preserve"> World cance</w:t>
      </w:r>
      <w:r>
        <w:rPr>
          <w:rFonts w:ascii="Book Antiqua" w:eastAsia="宋体" w:hAnsi="Book Antiqua" w:cs="宋体"/>
        </w:rPr>
        <w:t>r report 2014. Geneva: WHO</w:t>
      </w:r>
      <w:r w:rsidR="00205F70">
        <w:rPr>
          <w:rFonts w:ascii="Book Antiqua" w:eastAsia="宋体" w:hAnsi="Book Antiqua" w:cs="宋体"/>
        </w:rPr>
        <w:t>,</w:t>
      </w:r>
      <w:r>
        <w:rPr>
          <w:rFonts w:ascii="Book Antiqua" w:eastAsia="宋体" w:hAnsi="Book Antiqua" w:cs="宋体"/>
        </w:rPr>
        <w:t xml:space="preserve"> 2014</w:t>
      </w:r>
    </w:p>
    <w:p w14:paraId="6C3649EA" w14:textId="77777777" w:rsidR="00401825" w:rsidRPr="00492D2C" w:rsidRDefault="00401825" w:rsidP="0069181C">
      <w:pPr>
        <w:spacing w:line="360" w:lineRule="auto"/>
        <w:rPr>
          <w:rFonts w:ascii="Book Antiqua" w:eastAsia="宋体" w:hAnsi="Book Antiqua" w:cs="宋体"/>
        </w:rPr>
      </w:pPr>
      <w:proofErr w:type="gramStart"/>
      <w:r>
        <w:rPr>
          <w:rFonts w:ascii="Book Antiqua" w:eastAsia="宋体" w:hAnsi="Book Antiqua" w:cs="宋体"/>
        </w:rPr>
        <w:t xml:space="preserve">7 </w:t>
      </w:r>
      <w:r w:rsidRPr="00492D2C">
        <w:rPr>
          <w:rFonts w:ascii="Book Antiqua" w:eastAsia="宋体" w:hAnsi="Book Antiqua" w:cs="宋体"/>
          <w:b/>
        </w:rPr>
        <w:t>Warburg O</w:t>
      </w:r>
      <w:r w:rsidRPr="00492D2C">
        <w:rPr>
          <w:rFonts w:ascii="Book Antiqua" w:eastAsia="宋体" w:hAnsi="Book Antiqua" w:cs="宋体"/>
        </w:rPr>
        <w:t xml:space="preserve">, </w:t>
      </w:r>
      <w:proofErr w:type="spellStart"/>
      <w:r w:rsidRPr="00492D2C">
        <w:rPr>
          <w:rFonts w:ascii="Book Antiqua" w:eastAsia="宋体" w:hAnsi="Book Antiqua" w:cs="宋体"/>
        </w:rPr>
        <w:t>Posener</w:t>
      </w:r>
      <w:proofErr w:type="spellEnd"/>
      <w:r w:rsidRPr="00492D2C">
        <w:rPr>
          <w:rFonts w:ascii="Book Antiqua" w:eastAsia="宋体" w:hAnsi="Book Antiqua" w:cs="宋体"/>
        </w:rPr>
        <w:t xml:space="preserve"> K, </w:t>
      </w:r>
      <w:proofErr w:type="spellStart"/>
      <w:r w:rsidRPr="00492D2C">
        <w:rPr>
          <w:rFonts w:ascii="Book Antiqua" w:eastAsia="宋体" w:hAnsi="Book Antiqua" w:cs="宋体"/>
        </w:rPr>
        <w:t>Negelein</w:t>
      </w:r>
      <w:proofErr w:type="spellEnd"/>
      <w:r w:rsidRPr="00492D2C">
        <w:rPr>
          <w:rFonts w:ascii="Book Antiqua" w:eastAsia="宋体" w:hAnsi="Book Antiqua" w:cs="宋体"/>
        </w:rPr>
        <w:t xml:space="preserve"> E. </w:t>
      </w:r>
      <w:proofErr w:type="spellStart"/>
      <w:r w:rsidRPr="00492D2C">
        <w:rPr>
          <w:rFonts w:ascii="Book Antiqua" w:eastAsia="宋体" w:hAnsi="Book Antiqua" w:cs="宋体"/>
        </w:rPr>
        <w:t>Ueber</w:t>
      </w:r>
      <w:proofErr w:type="spellEnd"/>
      <w:r w:rsidRPr="00492D2C">
        <w:rPr>
          <w:rFonts w:ascii="Book Antiqua" w:eastAsia="宋体" w:hAnsi="Book Antiqua" w:cs="宋体"/>
        </w:rPr>
        <w:t xml:space="preserve"> den </w:t>
      </w:r>
      <w:proofErr w:type="spellStart"/>
      <w:r w:rsidRPr="00492D2C">
        <w:rPr>
          <w:rFonts w:ascii="Book Antiqua" w:eastAsia="宋体" w:hAnsi="Book Antiqua" w:cs="宋体"/>
        </w:rPr>
        <w:t>stoffwechsel</w:t>
      </w:r>
      <w:proofErr w:type="spellEnd"/>
      <w:r w:rsidRPr="00492D2C">
        <w:rPr>
          <w:rFonts w:ascii="Book Antiqua" w:eastAsia="宋体" w:hAnsi="Book Antiqua" w:cs="宋体"/>
        </w:rPr>
        <w:t xml:space="preserve"> der </w:t>
      </w:r>
      <w:proofErr w:type="spellStart"/>
      <w:r w:rsidRPr="00492D2C">
        <w:rPr>
          <w:rFonts w:ascii="Book Antiqua" w:eastAsia="宋体" w:hAnsi="Book Antiqua" w:cs="宋体"/>
        </w:rPr>
        <w:t>tumoren</w:t>
      </w:r>
      <w:proofErr w:type="spellEnd"/>
      <w:r w:rsidRPr="00492D2C">
        <w:rPr>
          <w:rFonts w:ascii="Book Antiqua" w:eastAsia="宋体" w:hAnsi="Book Antiqua" w:cs="宋体"/>
        </w:rPr>
        <w:t>.</w:t>
      </w:r>
      <w:proofErr w:type="gramEnd"/>
      <w:r w:rsidRPr="00492D2C">
        <w:rPr>
          <w:rFonts w:ascii="Book Antiqua" w:eastAsia="宋体" w:hAnsi="Book Antiqua" w:cs="宋体"/>
        </w:rPr>
        <w:t xml:space="preserve"> </w:t>
      </w:r>
      <w:proofErr w:type="spellStart"/>
      <w:r w:rsidRPr="00492D2C">
        <w:rPr>
          <w:rFonts w:ascii="Book Antiqua" w:eastAsia="宋体" w:hAnsi="Book Antiqua" w:cs="宋体"/>
          <w:i/>
        </w:rPr>
        <w:t>Biochem</w:t>
      </w:r>
      <w:proofErr w:type="spellEnd"/>
      <w:r w:rsidRPr="00492D2C">
        <w:rPr>
          <w:rFonts w:ascii="Book Antiqua" w:eastAsia="宋体" w:hAnsi="Book Antiqua" w:cs="宋体"/>
          <w:i/>
        </w:rPr>
        <w:t xml:space="preserve"> Z </w:t>
      </w:r>
      <w:r w:rsidRPr="00492D2C">
        <w:rPr>
          <w:rFonts w:ascii="Book Antiqua" w:eastAsia="宋体" w:hAnsi="Book Antiqua" w:cs="宋体"/>
        </w:rPr>
        <w:t xml:space="preserve">1924; </w:t>
      </w:r>
      <w:r w:rsidRPr="00492D2C">
        <w:rPr>
          <w:rFonts w:ascii="Book Antiqua" w:eastAsia="宋体" w:hAnsi="Book Antiqua" w:cs="宋体"/>
          <w:b/>
        </w:rPr>
        <w:t>152</w:t>
      </w:r>
      <w:r w:rsidRPr="00492D2C">
        <w:rPr>
          <w:rFonts w:ascii="Book Antiqua" w:eastAsia="宋体" w:hAnsi="Book Antiqua" w:cs="宋体"/>
        </w:rPr>
        <w:t>: 319-344</w:t>
      </w:r>
    </w:p>
    <w:p w14:paraId="79BE8160" w14:textId="77777777" w:rsidR="00401825" w:rsidRPr="00492D2C" w:rsidRDefault="00401825" w:rsidP="0069181C">
      <w:pPr>
        <w:spacing w:line="360" w:lineRule="auto"/>
        <w:rPr>
          <w:rFonts w:ascii="Book Antiqua" w:eastAsia="宋体" w:hAnsi="Book Antiqua" w:cs="宋体"/>
        </w:rPr>
      </w:pPr>
      <w:proofErr w:type="gramStart"/>
      <w:r w:rsidRPr="00492D2C">
        <w:rPr>
          <w:rFonts w:ascii="Book Antiqua" w:eastAsia="宋体" w:hAnsi="Book Antiqua" w:cs="宋体"/>
        </w:rPr>
        <w:t>8 </w:t>
      </w:r>
      <w:r w:rsidRPr="00492D2C">
        <w:rPr>
          <w:rFonts w:ascii="Book Antiqua" w:eastAsia="宋体" w:hAnsi="Book Antiqua" w:cs="宋体"/>
          <w:b/>
          <w:bCs/>
        </w:rPr>
        <w:t>Warburg O</w:t>
      </w:r>
      <w:r w:rsidRPr="00492D2C">
        <w:rPr>
          <w:rFonts w:ascii="Book Antiqua" w:eastAsia="宋体" w:hAnsi="Book Antiqua" w:cs="宋体"/>
        </w:rPr>
        <w:t>. [The effect of hydrogen peroxide on cancer cells and on embryonic cells].</w:t>
      </w:r>
      <w:proofErr w:type="gramEnd"/>
      <w:r w:rsidRPr="00492D2C">
        <w:rPr>
          <w:rFonts w:ascii="Book Antiqua" w:eastAsia="宋体" w:hAnsi="Book Antiqua" w:cs="宋体"/>
        </w:rPr>
        <w:t> </w:t>
      </w:r>
      <w:proofErr w:type="spellStart"/>
      <w:r w:rsidRPr="00492D2C">
        <w:rPr>
          <w:rFonts w:ascii="Book Antiqua" w:eastAsia="宋体" w:hAnsi="Book Antiqua" w:cs="宋体"/>
          <w:i/>
          <w:iCs/>
        </w:rPr>
        <w:t>Acta</w:t>
      </w:r>
      <w:proofErr w:type="spellEnd"/>
      <w:r w:rsidRPr="00492D2C">
        <w:rPr>
          <w:rFonts w:ascii="Book Antiqua" w:eastAsia="宋体" w:hAnsi="Book Antiqua" w:cs="宋体"/>
          <w:i/>
          <w:iCs/>
        </w:rPr>
        <w:t xml:space="preserve"> </w:t>
      </w:r>
      <w:proofErr w:type="spellStart"/>
      <w:r w:rsidRPr="00492D2C">
        <w:rPr>
          <w:rFonts w:ascii="Book Antiqua" w:eastAsia="宋体" w:hAnsi="Book Antiqua" w:cs="宋体"/>
          <w:i/>
          <w:iCs/>
        </w:rPr>
        <w:t>Unio</w:t>
      </w:r>
      <w:proofErr w:type="spellEnd"/>
      <w:r w:rsidRPr="00492D2C">
        <w:rPr>
          <w:rFonts w:ascii="Book Antiqua" w:eastAsia="宋体" w:hAnsi="Book Antiqua" w:cs="宋体"/>
          <w:i/>
          <w:iCs/>
        </w:rPr>
        <w:t xml:space="preserve"> </w:t>
      </w:r>
      <w:proofErr w:type="spellStart"/>
      <w:r w:rsidRPr="00492D2C">
        <w:rPr>
          <w:rFonts w:ascii="Book Antiqua" w:eastAsia="宋体" w:hAnsi="Book Antiqua" w:cs="宋体"/>
          <w:i/>
          <w:iCs/>
        </w:rPr>
        <w:t>Int</w:t>
      </w:r>
      <w:proofErr w:type="spellEnd"/>
      <w:r w:rsidRPr="00492D2C">
        <w:rPr>
          <w:rFonts w:ascii="Book Antiqua" w:eastAsia="宋体" w:hAnsi="Book Antiqua" w:cs="宋体"/>
          <w:i/>
          <w:iCs/>
        </w:rPr>
        <w:t xml:space="preserve"> Contra </w:t>
      </w:r>
      <w:proofErr w:type="spellStart"/>
      <w:r w:rsidRPr="00492D2C">
        <w:rPr>
          <w:rFonts w:ascii="Book Antiqua" w:eastAsia="宋体" w:hAnsi="Book Antiqua" w:cs="宋体"/>
          <w:i/>
          <w:iCs/>
        </w:rPr>
        <w:t>Cancrum</w:t>
      </w:r>
      <w:proofErr w:type="spellEnd"/>
      <w:r w:rsidRPr="00492D2C">
        <w:rPr>
          <w:rFonts w:ascii="Book Antiqua" w:eastAsia="宋体" w:hAnsi="Book Antiqua" w:cs="宋体"/>
        </w:rPr>
        <w:t> 1958; </w:t>
      </w:r>
      <w:r w:rsidRPr="00492D2C">
        <w:rPr>
          <w:rFonts w:ascii="Book Antiqua" w:eastAsia="宋体" w:hAnsi="Book Antiqua" w:cs="宋体"/>
          <w:b/>
          <w:bCs/>
        </w:rPr>
        <w:t>14</w:t>
      </w:r>
      <w:r w:rsidRPr="00492D2C">
        <w:rPr>
          <w:rFonts w:ascii="Book Antiqua" w:eastAsia="宋体" w:hAnsi="Book Antiqua" w:cs="宋体"/>
        </w:rPr>
        <w:t>: 55-57 [PMID: 13533023]</w:t>
      </w:r>
    </w:p>
    <w:p w14:paraId="1C764B52"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9 </w:t>
      </w:r>
      <w:proofErr w:type="spellStart"/>
      <w:r w:rsidRPr="00492D2C">
        <w:rPr>
          <w:rFonts w:ascii="Book Antiqua" w:eastAsia="宋体" w:hAnsi="Book Antiqua" w:cs="宋体"/>
          <w:b/>
          <w:bCs/>
        </w:rPr>
        <w:t>Ariff</w:t>
      </w:r>
      <w:proofErr w:type="spellEnd"/>
      <w:r w:rsidRPr="00492D2C">
        <w:rPr>
          <w:rFonts w:ascii="Book Antiqua" w:eastAsia="宋体" w:hAnsi="Book Antiqua" w:cs="宋体"/>
          <w:b/>
          <w:bCs/>
        </w:rPr>
        <w:t xml:space="preserve"> B</w:t>
      </w:r>
      <w:r w:rsidRPr="00492D2C">
        <w:rPr>
          <w:rFonts w:ascii="Book Antiqua" w:eastAsia="宋体" w:hAnsi="Book Antiqua" w:cs="宋体"/>
        </w:rPr>
        <w:t xml:space="preserve">, Lloyd CR, Khan S, </w:t>
      </w:r>
      <w:proofErr w:type="spellStart"/>
      <w:r w:rsidRPr="00492D2C">
        <w:rPr>
          <w:rFonts w:ascii="Book Antiqua" w:eastAsia="宋体" w:hAnsi="Book Antiqua" w:cs="宋体"/>
        </w:rPr>
        <w:t>Shariff</w:t>
      </w:r>
      <w:proofErr w:type="spellEnd"/>
      <w:r w:rsidRPr="00492D2C">
        <w:rPr>
          <w:rFonts w:ascii="Book Antiqua" w:eastAsia="宋体" w:hAnsi="Book Antiqua" w:cs="宋体"/>
        </w:rPr>
        <w:t xml:space="preserve"> M, </w:t>
      </w:r>
      <w:proofErr w:type="spellStart"/>
      <w:r w:rsidRPr="00492D2C">
        <w:rPr>
          <w:rFonts w:ascii="Book Antiqua" w:eastAsia="宋体" w:hAnsi="Book Antiqua" w:cs="宋体"/>
        </w:rPr>
        <w:t>Thillainayagam</w:t>
      </w:r>
      <w:proofErr w:type="spellEnd"/>
      <w:r w:rsidRPr="00492D2C">
        <w:rPr>
          <w:rFonts w:ascii="Book Antiqua" w:eastAsia="宋体" w:hAnsi="Book Antiqua" w:cs="宋体"/>
        </w:rPr>
        <w:t xml:space="preserve"> AV, </w:t>
      </w:r>
      <w:proofErr w:type="spellStart"/>
      <w:r w:rsidRPr="00492D2C">
        <w:rPr>
          <w:rFonts w:ascii="Book Antiqua" w:eastAsia="宋体" w:hAnsi="Book Antiqua" w:cs="宋体"/>
        </w:rPr>
        <w:t>Bansi</w:t>
      </w:r>
      <w:proofErr w:type="spellEnd"/>
      <w:r w:rsidRPr="00492D2C">
        <w:rPr>
          <w:rFonts w:ascii="Book Antiqua" w:eastAsia="宋体" w:hAnsi="Book Antiqua" w:cs="宋体"/>
        </w:rPr>
        <w:t xml:space="preserve"> DS, Khan SA, Taylor-Robinson SD, Lim AK. Imaging of liver cancer. </w:t>
      </w:r>
      <w:r w:rsidRPr="00492D2C">
        <w:rPr>
          <w:rFonts w:ascii="Book Antiqua" w:eastAsia="宋体" w:hAnsi="Book Antiqua" w:cs="宋体"/>
          <w:i/>
          <w:iCs/>
        </w:rPr>
        <w:t xml:space="preserve">World J </w:t>
      </w:r>
      <w:proofErr w:type="spellStart"/>
      <w:r w:rsidRPr="00492D2C">
        <w:rPr>
          <w:rFonts w:ascii="Book Antiqua" w:eastAsia="宋体" w:hAnsi="Book Antiqua" w:cs="宋体"/>
          <w:i/>
          <w:iCs/>
        </w:rPr>
        <w:t>Gastroenterol</w:t>
      </w:r>
      <w:proofErr w:type="spellEnd"/>
      <w:r w:rsidRPr="00492D2C">
        <w:rPr>
          <w:rFonts w:ascii="Book Antiqua" w:eastAsia="宋体" w:hAnsi="Book Antiqua" w:cs="宋体"/>
        </w:rPr>
        <w:t> 2009; </w:t>
      </w:r>
      <w:r w:rsidRPr="00492D2C">
        <w:rPr>
          <w:rFonts w:ascii="Book Antiqua" w:eastAsia="宋体" w:hAnsi="Book Antiqua" w:cs="宋体"/>
          <w:b/>
          <w:bCs/>
        </w:rPr>
        <w:t>15</w:t>
      </w:r>
      <w:r w:rsidRPr="00492D2C">
        <w:rPr>
          <w:rFonts w:ascii="Book Antiqua" w:eastAsia="宋体" w:hAnsi="Book Antiqua" w:cs="宋体"/>
        </w:rPr>
        <w:t>: 1289-1300 [PMID: 19294758 DOI: 10.3748/wjg.15.1289]</w:t>
      </w:r>
    </w:p>
    <w:p w14:paraId="01343D9E"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10 </w:t>
      </w:r>
      <w:proofErr w:type="spellStart"/>
      <w:r w:rsidRPr="00492D2C">
        <w:rPr>
          <w:rFonts w:ascii="Book Antiqua" w:eastAsia="宋体" w:hAnsi="Book Antiqua" w:cs="宋体"/>
          <w:b/>
          <w:bCs/>
        </w:rPr>
        <w:t>Kroemer</w:t>
      </w:r>
      <w:proofErr w:type="spellEnd"/>
      <w:r w:rsidRPr="00492D2C">
        <w:rPr>
          <w:rFonts w:ascii="Book Antiqua" w:eastAsia="宋体" w:hAnsi="Book Antiqua" w:cs="宋体"/>
          <w:b/>
          <w:bCs/>
        </w:rPr>
        <w:t xml:space="preserve"> G</w:t>
      </w:r>
      <w:r w:rsidRPr="00492D2C">
        <w:rPr>
          <w:rFonts w:ascii="Book Antiqua" w:eastAsia="宋体" w:hAnsi="Book Antiqua" w:cs="宋体"/>
        </w:rPr>
        <w:t xml:space="preserve">, </w:t>
      </w:r>
      <w:proofErr w:type="spellStart"/>
      <w:r w:rsidRPr="00492D2C">
        <w:rPr>
          <w:rFonts w:ascii="Book Antiqua" w:eastAsia="宋体" w:hAnsi="Book Antiqua" w:cs="宋体"/>
        </w:rPr>
        <w:t>Pouyssegur</w:t>
      </w:r>
      <w:proofErr w:type="spellEnd"/>
      <w:r w:rsidRPr="00492D2C">
        <w:rPr>
          <w:rFonts w:ascii="Book Antiqua" w:eastAsia="宋体" w:hAnsi="Book Antiqua" w:cs="宋体"/>
        </w:rPr>
        <w:t xml:space="preserve"> J. Tumor cell metabolism: cancer's Achilles' heel. </w:t>
      </w:r>
      <w:r w:rsidRPr="00492D2C">
        <w:rPr>
          <w:rFonts w:ascii="Book Antiqua" w:eastAsia="宋体" w:hAnsi="Book Antiqua" w:cs="宋体"/>
          <w:i/>
          <w:iCs/>
        </w:rPr>
        <w:t>Cancer Cell</w:t>
      </w:r>
      <w:r w:rsidRPr="00492D2C">
        <w:rPr>
          <w:rFonts w:ascii="Book Antiqua" w:eastAsia="宋体" w:hAnsi="Book Antiqua" w:cs="宋体"/>
        </w:rPr>
        <w:t> 2008; </w:t>
      </w:r>
      <w:r w:rsidRPr="00492D2C">
        <w:rPr>
          <w:rFonts w:ascii="Book Antiqua" w:eastAsia="宋体" w:hAnsi="Book Antiqua" w:cs="宋体"/>
          <w:b/>
          <w:bCs/>
        </w:rPr>
        <w:t>13</w:t>
      </w:r>
      <w:r w:rsidRPr="00492D2C">
        <w:rPr>
          <w:rFonts w:ascii="Book Antiqua" w:eastAsia="宋体" w:hAnsi="Book Antiqua" w:cs="宋体"/>
        </w:rPr>
        <w:t>: 472-482 [PMID: 18538731 DOI: 10.1016/j.ccr.2008.05.005]</w:t>
      </w:r>
    </w:p>
    <w:p w14:paraId="4C2C8C0C"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11 </w:t>
      </w:r>
      <w:proofErr w:type="spellStart"/>
      <w:r w:rsidRPr="00492D2C">
        <w:rPr>
          <w:rFonts w:ascii="Book Antiqua" w:eastAsia="宋体" w:hAnsi="Book Antiqua" w:cs="宋体"/>
          <w:b/>
          <w:bCs/>
        </w:rPr>
        <w:t>López</w:t>
      </w:r>
      <w:proofErr w:type="spellEnd"/>
      <w:r w:rsidRPr="00492D2C">
        <w:rPr>
          <w:rFonts w:ascii="Book Antiqua" w:eastAsia="宋体" w:hAnsi="Book Antiqua" w:cs="宋体"/>
          <w:b/>
          <w:bCs/>
        </w:rPr>
        <w:t>-Ríos F</w:t>
      </w:r>
      <w:r w:rsidRPr="00492D2C">
        <w:rPr>
          <w:rFonts w:ascii="Book Antiqua" w:eastAsia="宋体" w:hAnsi="Book Antiqua" w:cs="宋体"/>
        </w:rPr>
        <w:t>, Sánchez-</w:t>
      </w:r>
      <w:proofErr w:type="spellStart"/>
      <w:r w:rsidRPr="00492D2C">
        <w:rPr>
          <w:rFonts w:ascii="Book Antiqua" w:eastAsia="宋体" w:hAnsi="Book Antiqua" w:cs="宋体"/>
        </w:rPr>
        <w:t>Aragó</w:t>
      </w:r>
      <w:proofErr w:type="spellEnd"/>
      <w:r w:rsidRPr="00492D2C">
        <w:rPr>
          <w:rFonts w:ascii="Book Antiqua" w:eastAsia="宋体" w:hAnsi="Book Antiqua" w:cs="宋体"/>
        </w:rPr>
        <w:t xml:space="preserve"> M, </w:t>
      </w:r>
      <w:proofErr w:type="spellStart"/>
      <w:r w:rsidRPr="00492D2C">
        <w:rPr>
          <w:rFonts w:ascii="Book Antiqua" w:eastAsia="宋体" w:hAnsi="Book Antiqua" w:cs="宋体"/>
        </w:rPr>
        <w:t>García-García</w:t>
      </w:r>
      <w:proofErr w:type="spellEnd"/>
      <w:r w:rsidRPr="00492D2C">
        <w:rPr>
          <w:rFonts w:ascii="Book Antiqua" w:eastAsia="宋体" w:hAnsi="Book Antiqua" w:cs="宋体"/>
        </w:rPr>
        <w:t xml:space="preserve"> E, Ortega AD, </w:t>
      </w:r>
      <w:proofErr w:type="spellStart"/>
      <w:r w:rsidRPr="00492D2C">
        <w:rPr>
          <w:rFonts w:ascii="Book Antiqua" w:eastAsia="宋体" w:hAnsi="Book Antiqua" w:cs="宋体"/>
        </w:rPr>
        <w:t>Berrendero</w:t>
      </w:r>
      <w:proofErr w:type="spellEnd"/>
      <w:r w:rsidRPr="00492D2C">
        <w:rPr>
          <w:rFonts w:ascii="Book Antiqua" w:eastAsia="宋体" w:hAnsi="Book Antiqua" w:cs="宋体"/>
        </w:rPr>
        <w:t xml:space="preserve"> JR, </w:t>
      </w:r>
      <w:proofErr w:type="spellStart"/>
      <w:r w:rsidRPr="00492D2C">
        <w:rPr>
          <w:rFonts w:ascii="Book Antiqua" w:eastAsia="宋体" w:hAnsi="Book Antiqua" w:cs="宋体"/>
        </w:rPr>
        <w:t>Pozo</w:t>
      </w:r>
      <w:proofErr w:type="spellEnd"/>
      <w:r w:rsidRPr="00492D2C">
        <w:rPr>
          <w:rFonts w:ascii="Book Antiqua" w:eastAsia="宋体" w:hAnsi="Book Antiqua" w:cs="宋体"/>
        </w:rPr>
        <w:t xml:space="preserve">-Rodríguez F, </w:t>
      </w:r>
      <w:proofErr w:type="spellStart"/>
      <w:r w:rsidRPr="00492D2C">
        <w:rPr>
          <w:rFonts w:ascii="Book Antiqua" w:eastAsia="宋体" w:hAnsi="Book Antiqua" w:cs="宋体"/>
        </w:rPr>
        <w:t>López-Encuentra</w:t>
      </w:r>
      <w:proofErr w:type="spellEnd"/>
      <w:r w:rsidRPr="00492D2C">
        <w:rPr>
          <w:rFonts w:ascii="Book Antiqua" w:eastAsia="宋体" w:hAnsi="Book Antiqua" w:cs="宋体"/>
        </w:rPr>
        <w:t xml:space="preserve"> A, </w:t>
      </w:r>
      <w:proofErr w:type="spellStart"/>
      <w:r w:rsidRPr="00492D2C">
        <w:rPr>
          <w:rFonts w:ascii="Book Antiqua" w:eastAsia="宋体" w:hAnsi="Book Antiqua" w:cs="宋体"/>
        </w:rPr>
        <w:t>Ballestín</w:t>
      </w:r>
      <w:proofErr w:type="spellEnd"/>
      <w:r w:rsidRPr="00492D2C">
        <w:rPr>
          <w:rFonts w:ascii="Book Antiqua" w:eastAsia="宋体" w:hAnsi="Book Antiqua" w:cs="宋体"/>
        </w:rPr>
        <w:t xml:space="preserve"> C, </w:t>
      </w:r>
      <w:proofErr w:type="spellStart"/>
      <w:r w:rsidRPr="00492D2C">
        <w:rPr>
          <w:rFonts w:ascii="Book Antiqua" w:eastAsia="宋体" w:hAnsi="Book Antiqua" w:cs="宋体"/>
        </w:rPr>
        <w:t>Cuezva</w:t>
      </w:r>
      <w:proofErr w:type="spellEnd"/>
      <w:r w:rsidRPr="00492D2C">
        <w:rPr>
          <w:rFonts w:ascii="Book Antiqua" w:eastAsia="宋体" w:hAnsi="Book Antiqua" w:cs="宋体"/>
        </w:rPr>
        <w:t xml:space="preserve"> JM. Loss of the mitochondrial </w:t>
      </w:r>
      <w:proofErr w:type="spellStart"/>
      <w:r w:rsidRPr="00492D2C">
        <w:rPr>
          <w:rFonts w:ascii="Book Antiqua" w:eastAsia="宋体" w:hAnsi="Book Antiqua" w:cs="宋体"/>
        </w:rPr>
        <w:t>bioenergetic</w:t>
      </w:r>
      <w:proofErr w:type="spellEnd"/>
      <w:r w:rsidRPr="00492D2C">
        <w:rPr>
          <w:rFonts w:ascii="Book Antiqua" w:eastAsia="宋体" w:hAnsi="Book Antiqua" w:cs="宋体"/>
        </w:rPr>
        <w:t xml:space="preserve"> capacity underlies the glucose avidity of carcinomas. </w:t>
      </w:r>
      <w:r w:rsidRPr="00492D2C">
        <w:rPr>
          <w:rFonts w:ascii="Book Antiqua" w:eastAsia="宋体" w:hAnsi="Book Antiqua" w:cs="宋体"/>
          <w:i/>
          <w:iCs/>
        </w:rPr>
        <w:t>Cancer Res</w:t>
      </w:r>
      <w:r w:rsidRPr="00492D2C">
        <w:rPr>
          <w:rFonts w:ascii="Book Antiqua" w:eastAsia="宋体" w:hAnsi="Book Antiqua" w:cs="宋体"/>
        </w:rPr>
        <w:t> 2007; </w:t>
      </w:r>
      <w:r w:rsidRPr="00492D2C">
        <w:rPr>
          <w:rFonts w:ascii="Book Antiqua" w:eastAsia="宋体" w:hAnsi="Book Antiqua" w:cs="宋体"/>
          <w:b/>
          <w:bCs/>
        </w:rPr>
        <w:t>67</w:t>
      </w:r>
      <w:r w:rsidRPr="00492D2C">
        <w:rPr>
          <w:rFonts w:ascii="Book Antiqua" w:eastAsia="宋体" w:hAnsi="Book Antiqua" w:cs="宋体"/>
        </w:rPr>
        <w:t>: 9013-9017 [PMID: 17909002 DOI: 67/19/9013]</w:t>
      </w:r>
    </w:p>
    <w:p w14:paraId="6405844C" w14:textId="77777777" w:rsidR="00401825" w:rsidRPr="00492D2C" w:rsidRDefault="00401825" w:rsidP="0069181C">
      <w:pPr>
        <w:spacing w:line="360" w:lineRule="auto"/>
        <w:rPr>
          <w:rFonts w:ascii="Book Antiqua" w:eastAsia="宋体" w:hAnsi="Book Antiqua" w:cs="宋体"/>
        </w:rPr>
      </w:pPr>
      <w:proofErr w:type="gramStart"/>
      <w:r w:rsidRPr="00492D2C">
        <w:rPr>
          <w:rFonts w:ascii="Book Antiqua" w:eastAsia="宋体" w:hAnsi="Book Antiqua" w:cs="宋体"/>
        </w:rPr>
        <w:lastRenderedPageBreak/>
        <w:t>12 </w:t>
      </w:r>
      <w:r w:rsidRPr="00492D2C">
        <w:rPr>
          <w:rFonts w:ascii="Book Antiqua" w:eastAsia="宋体" w:hAnsi="Book Antiqua" w:cs="宋体"/>
          <w:b/>
          <w:bCs/>
        </w:rPr>
        <w:t>Weinberg F</w:t>
      </w:r>
      <w:r w:rsidRPr="00492D2C">
        <w:rPr>
          <w:rFonts w:ascii="Book Antiqua" w:eastAsia="宋体" w:hAnsi="Book Antiqua" w:cs="宋体"/>
        </w:rPr>
        <w:t xml:space="preserve">, </w:t>
      </w:r>
      <w:proofErr w:type="spellStart"/>
      <w:r w:rsidRPr="00492D2C">
        <w:rPr>
          <w:rFonts w:ascii="Book Antiqua" w:eastAsia="宋体" w:hAnsi="Book Antiqua" w:cs="宋体"/>
        </w:rPr>
        <w:t>Chandel</w:t>
      </w:r>
      <w:proofErr w:type="spellEnd"/>
      <w:r w:rsidRPr="00492D2C">
        <w:rPr>
          <w:rFonts w:ascii="Book Antiqua" w:eastAsia="宋体" w:hAnsi="Book Antiqua" w:cs="宋体"/>
        </w:rPr>
        <w:t xml:space="preserve"> NS.</w:t>
      </w:r>
      <w:proofErr w:type="gramEnd"/>
      <w:r w:rsidRPr="00492D2C">
        <w:rPr>
          <w:rFonts w:ascii="Book Antiqua" w:eastAsia="宋体" w:hAnsi="Book Antiqua" w:cs="宋体"/>
        </w:rPr>
        <w:t xml:space="preserve"> </w:t>
      </w:r>
      <w:proofErr w:type="gramStart"/>
      <w:r w:rsidRPr="00492D2C">
        <w:rPr>
          <w:rFonts w:ascii="Book Antiqua" w:eastAsia="宋体" w:hAnsi="Book Antiqua" w:cs="宋体"/>
        </w:rPr>
        <w:t>Mitochondrial metabolism and cancer.</w:t>
      </w:r>
      <w:proofErr w:type="gramEnd"/>
      <w:r w:rsidRPr="00492D2C">
        <w:rPr>
          <w:rFonts w:ascii="Book Antiqua" w:eastAsia="宋体" w:hAnsi="Book Antiqua" w:cs="宋体"/>
        </w:rPr>
        <w:t> </w:t>
      </w:r>
      <w:r w:rsidRPr="00492D2C">
        <w:rPr>
          <w:rFonts w:ascii="Book Antiqua" w:eastAsia="宋体" w:hAnsi="Book Antiqua" w:cs="宋体"/>
          <w:i/>
          <w:iCs/>
        </w:rPr>
        <w:t xml:space="preserve">Ann N Y </w:t>
      </w:r>
      <w:proofErr w:type="spellStart"/>
      <w:r w:rsidRPr="00492D2C">
        <w:rPr>
          <w:rFonts w:ascii="Book Antiqua" w:eastAsia="宋体" w:hAnsi="Book Antiqua" w:cs="宋体"/>
          <w:i/>
          <w:iCs/>
        </w:rPr>
        <w:t>Acad</w:t>
      </w:r>
      <w:proofErr w:type="spellEnd"/>
      <w:r w:rsidRPr="00492D2C">
        <w:rPr>
          <w:rFonts w:ascii="Book Antiqua" w:eastAsia="宋体" w:hAnsi="Book Antiqua" w:cs="宋体"/>
          <w:i/>
          <w:iCs/>
        </w:rPr>
        <w:t xml:space="preserve"> </w:t>
      </w:r>
      <w:proofErr w:type="spellStart"/>
      <w:r w:rsidRPr="00492D2C">
        <w:rPr>
          <w:rFonts w:ascii="Book Antiqua" w:eastAsia="宋体" w:hAnsi="Book Antiqua" w:cs="宋体"/>
          <w:i/>
          <w:iCs/>
        </w:rPr>
        <w:t>Sci</w:t>
      </w:r>
      <w:proofErr w:type="spellEnd"/>
      <w:r w:rsidRPr="00492D2C">
        <w:rPr>
          <w:rFonts w:ascii="Book Antiqua" w:eastAsia="宋体" w:hAnsi="Book Antiqua" w:cs="宋体"/>
        </w:rPr>
        <w:t> 2009; </w:t>
      </w:r>
      <w:r w:rsidRPr="00492D2C">
        <w:rPr>
          <w:rFonts w:ascii="Book Antiqua" w:eastAsia="宋体" w:hAnsi="Book Antiqua" w:cs="宋体"/>
          <w:b/>
          <w:bCs/>
        </w:rPr>
        <w:t>1177</w:t>
      </w:r>
      <w:r w:rsidRPr="00492D2C">
        <w:rPr>
          <w:rFonts w:ascii="Book Antiqua" w:eastAsia="宋体" w:hAnsi="Book Antiqua" w:cs="宋体"/>
        </w:rPr>
        <w:t>: 66-73 [PMID: 19845608 DOI: 10.1111/j.1749-6632.2009.05039.x]</w:t>
      </w:r>
    </w:p>
    <w:p w14:paraId="42B1380B"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13 </w:t>
      </w:r>
      <w:r w:rsidRPr="00492D2C">
        <w:rPr>
          <w:rFonts w:ascii="Book Antiqua" w:eastAsia="宋体" w:hAnsi="Book Antiqua" w:cs="宋体"/>
          <w:b/>
          <w:bCs/>
        </w:rPr>
        <w:t xml:space="preserve">Vander </w:t>
      </w:r>
      <w:proofErr w:type="spellStart"/>
      <w:r w:rsidRPr="00492D2C">
        <w:rPr>
          <w:rFonts w:ascii="Book Antiqua" w:eastAsia="宋体" w:hAnsi="Book Antiqua" w:cs="宋体"/>
          <w:b/>
          <w:bCs/>
        </w:rPr>
        <w:t>Heiden</w:t>
      </w:r>
      <w:proofErr w:type="spellEnd"/>
      <w:r w:rsidRPr="00492D2C">
        <w:rPr>
          <w:rFonts w:ascii="Book Antiqua" w:eastAsia="宋体" w:hAnsi="Book Antiqua" w:cs="宋体"/>
          <w:b/>
          <w:bCs/>
        </w:rPr>
        <w:t xml:space="preserve"> MG</w:t>
      </w:r>
      <w:r w:rsidRPr="00492D2C">
        <w:rPr>
          <w:rFonts w:ascii="Book Antiqua" w:eastAsia="宋体" w:hAnsi="Book Antiqua" w:cs="宋体"/>
        </w:rPr>
        <w:t xml:space="preserve">, </w:t>
      </w:r>
      <w:proofErr w:type="spellStart"/>
      <w:r w:rsidRPr="00492D2C">
        <w:rPr>
          <w:rFonts w:ascii="Book Antiqua" w:eastAsia="宋体" w:hAnsi="Book Antiqua" w:cs="宋体"/>
        </w:rPr>
        <w:t>Cantley</w:t>
      </w:r>
      <w:proofErr w:type="spellEnd"/>
      <w:r w:rsidRPr="00492D2C">
        <w:rPr>
          <w:rFonts w:ascii="Book Antiqua" w:eastAsia="宋体" w:hAnsi="Book Antiqua" w:cs="宋体"/>
        </w:rPr>
        <w:t xml:space="preserve"> LC, Thompson CB. Understanding the Warburg effect: the metabolic requirements of cell proliferation. </w:t>
      </w:r>
      <w:r w:rsidRPr="00492D2C">
        <w:rPr>
          <w:rFonts w:ascii="Book Antiqua" w:eastAsia="宋体" w:hAnsi="Book Antiqua" w:cs="宋体"/>
          <w:i/>
          <w:iCs/>
        </w:rPr>
        <w:t>Science</w:t>
      </w:r>
      <w:r w:rsidRPr="00492D2C">
        <w:rPr>
          <w:rFonts w:ascii="Book Antiqua" w:eastAsia="宋体" w:hAnsi="Book Antiqua" w:cs="宋体"/>
        </w:rPr>
        <w:t> 2009; </w:t>
      </w:r>
      <w:r w:rsidRPr="00492D2C">
        <w:rPr>
          <w:rFonts w:ascii="Book Antiqua" w:eastAsia="宋体" w:hAnsi="Book Antiqua" w:cs="宋体"/>
          <w:b/>
          <w:bCs/>
        </w:rPr>
        <w:t>324</w:t>
      </w:r>
      <w:r w:rsidRPr="00492D2C">
        <w:rPr>
          <w:rFonts w:ascii="Book Antiqua" w:eastAsia="宋体" w:hAnsi="Book Antiqua" w:cs="宋体"/>
        </w:rPr>
        <w:t>: 1029-1033 [PMID: 19460998 DOI: 10.1126/science.1160809]</w:t>
      </w:r>
    </w:p>
    <w:p w14:paraId="23BFCF12"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14 </w:t>
      </w:r>
      <w:r w:rsidRPr="00492D2C">
        <w:rPr>
          <w:rFonts w:ascii="Book Antiqua" w:eastAsia="宋体" w:hAnsi="Book Antiqua" w:cs="宋体"/>
          <w:b/>
          <w:bCs/>
        </w:rPr>
        <w:t>Harris AL</w:t>
      </w:r>
      <w:r w:rsidRPr="00492D2C">
        <w:rPr>
          <w:rFonts w:ascii="Book Antiqua" w:eastAsia="宋体" w:hAnsi="Book Antiqua" w:cs="宋体"/>
        </w:rPr>
        <w:t xml:space="preserve">. Hypoxia--a key regulatory factor in </w:t>
      </w:r>
      <w:proofErr w:type="spellStart"/>
      <w:r w:rsidRPr="00492D2C">
        <w:rPr>
          <w:rFonts w:ascii="Book Antiqua" w:eastAsia="宋体" w:hAnsi="Book Antiqua" w:cs="宋体"/>
        </w:rPr>
        <w:t>tumour</w:t>
      </w:r>
      <w:proofErr w:type="spellEnd"/>
      <w:r w:rsidRPr="00492D2C">
        <w:rPr>
          <w:rFonts w:ascii="Book Antiqua" w:eastAsia="宋体" w:hAnsi="Book Antiqua" w:cs="宋体"/>
        </w:rPr>
        <w:t xml:space="preserve"> growth. </w:t>
      </w:r>
      <w:r w:rsidRPr="00492D2C">
        <w:rPr>
          <w:rFonts w:ascii="Book Antiqua" w:eastAsia="宋体" w:hAnsi="Book Antiqua" w:cs="宋体"/>
          <w:i/>
          <w:iCs/>
        </w:rPr>
        <w:t>Nat Rev Cancer</w:t>
      </w:r>
      <w:r w:rsidRPr="00492D2C">
        <w:rPr>
          <w:rFonts w:ascii="Book Antiqua" w:eastAsia="宋体" w:hAnsi="Book Antiqua" w:cs="宋体"/>
        </w:rPr>
        <w:t> 2002; </w:t>
      </w:r>
      <w:r w:rsidRPr="00492D2C">
        <w:rPr>
          <w:rFonts w:ascii="Book Antiqua" w:eastAsia="宋体" w:hAnsi="Book Antiqua" w:cs="宋体"/>
          <w:b/>
          <w:bCs/>
        </w:rPr>
        <w:t>2</w:t>
      </w:r>
      <w:r w:rsidRPr="00492D2C">
        <w:rPr>
          <w:rFonts w:ascii="Book Antiqua" w:eastAsia="宋体" w:hAnsi="Book Antiqua" w:cs="宋体"/>
        </w:rPr>
        <w:t>: 38-47 [PMID: 11902584 DOI: 10.1038/nrc704]</w:t>
      </w:r>
    </w:p>
    <w:p w14:paraId="1077AD8C"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15 </w:t>
      </w:r>
      <w:r w:rsidRPr="00492D2C">
        <w:rPr>
          <w:rFonts w:ascii="Book Antiqua" w:eastAsia="宋体" w:hAnsi="Book Antiqua" w:cs="宋体"/>
          <w:b/>
          <w:bCs/>
        </w:rPr>
        <w:t>Griffiths JR</w:t>
      </w:r>
      <w:r w:rsidRPr="00492D2C">
        <w:rPr>
          <w:rFonts w:ascii="Book Antiqua" w:eastAsia="宋体" w:hAnsi="Book Antiqua" w:cs="宋体"/>
        </w:rPr>
        <w:t xml:space="preserve">, </w:t>
      </w:r>
      <w:proofErr w:type="spellStart"/>
      <w:r w:rsidRPr="00492D2C">
        <w:rPr>
          <w:rFonts w:ascii="Book Antiqua" w:eastAsia="宋体" w:hAnsi="Book Antiqua" w:cs="宋体"/>
        </w:rPr>
        <w:t>McSheehy</w:t>
      </w:r>
      <w:proofErr w:type="spellEnd"/>
      <w:r w:rsidRPr="00492D2C">
        <w:rPr>
          <w:rFonts w:ascii="Book Antiqua" w:eastAsia="宋体" w:hAnsi="Book Antiqua" w:cs="宋体"/>
        </w:rPr>
        <w:t xml:space="preserve"> PM, Robinson SP, Troy H, Chung YL, Leek RD, Williams KJ, Stratford IJ, Harris AL, Stubbs M. Metabolic changes detected by in vivo magnetic resonance studies of HEPA-1 wild-type tumors and tumors deficient in hypoxia-inducible factor-1beta (HIF-1beta): evidence of an anabolic role for the HIF-1 pathway. </w:t>
      </w:r>
      <w:r w:rsidRPr="00492D2C">
        <w:rPr>
          <w:rFonts w:ascii="Book Antiqua" w:eastAsia="宋体" w:hAnsi="Book Antiqua" w:cs="宋体"/>
          <w:i/>
          <w:iCs/>
        </w:rPr>
        <w:t>Cancer Res</w:t>
      </w:r>
      <w:r w:rsidRPr="00492D2C">
        <w:rPr>
          <w:rFonts w:ascii="Book Antiqua" w:eastAsia="宋体" w:hAnsi="Book Antiqua" w:cs="宋体"/>
        </w:rPr>
        <w:t> 2002; </w:t>
      </w:r>
      <w:r w:rsidRPr="00492D2C">
        <w:rPr>
          <w:rFonts w:ascii="Book Antiqua" w:eastAsia="宋体" w:hAnsi="Book Antiqua" w:cs="宋体"/>
          <w:b/>
          <w:bCs/>
        </w:rPr>
        <w:t>62</w:t>
      </w:r>
      <w:r w:rsidRPr="00492D2C">
        <w:rPr>
          <w:rFonts w:ascii="Book Antiqua" w:eastAsia="宋体" w:hAnsi="Book Antiqua" w:cs="宋体"/>
        </w:rPr>
        <w:t>: 688-695 [PMID: 11830521]</w:t>
      </w:r>
    </w:p>
    <w:p w14:paraId="5A499CB0"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16 </w:t>
      </w:r>
      <w:proofErr w:type="spellStart"/>
      <w:r w:rsidRPr="00492D2C">
        <w:rPr>
          <w:rFonts w:ascii="Book Antiqua" w:eastAsia="宋体" w:hAnsi="Book Antiqua" w:cs="宋体"/>
          <w:b/>
          <w:bCs/>
        </w:rPr>
        <w:t>Semenza</w:t>
      </w:r>
      <w:proofErr w:type="spellEnd"/>
      <w:r w:rsidRPr="00492D2C">
        <w:rPr>
          <w:rFonts w:ascii="Book Antiqua" w:eastAsia="宋体" w:hAnsi="Book Antiqua" w:cs="宋体"/>
          <w:b/>
          <w:bCs/>
        </w:rPr>
        <w:t xml:space="preserve"> GL</w:t>
      </w:r>
      <w:r w:rsidRPr="00492D2C">
        <w:rPr>
          <w:rFonts w:ascii="Book Antiqua" w:eastAsia="宋体" w:hAnsi="Book Antiqua" w:cs="宋体"/>
        </w:rPr>
        <w:t>. HIF-1 mediates the Warburg effect in clear cell renal carcinoma. </w:t>
      </w:r>
      <w:r w:rsidRPr="00492D2C">
        <w:rPr>
          <w:rFonts w:ascii="Book Antiqua" w:eastAsia="宋体" w:hAnsi="Book Antiqua" w:cs="宋体"/>
          <w:i/>
          <w:iCs/>
        </w:rPr>
        <w:t xml:space="preserve">J </w:t>
      </w:r>
      <w:proofErr w:type="spellStart"/>
      <w:r w:rsidRPr="00492D2C">
        <w:rPr>
          <w:rFonts w:ascii="Book Antiqua" w:eastAsia="宋体" w:hAnsi="Book Antiqua" w:cs="宋体"/>
          <w:i/>
          <w:iCs/>
        </w:rPr>
        <w:t>Bioenerg</w:t>
      </w:r>
      <w:proofErr w:type="spellEnd"/>
      <w:r w:rsidRPr="00492D2C">
        <w:rPr>
          <w:rFonts w:ascii="Book Antiqua" w:eastAsia="宋体" w:hAnsi="Book Antiqua" w:cs="宋体"/>
          <w:i/>
          <w:iCs/>
        </w:rPr>
        <w:t xml:space="preserve"> </w:t>
      </w:r>
      <w:proofErr w:type="spellStart"/>
      <w:r w:rsidRPr="00492D2C">
        <w:rPr>
          <w:rFonts w:ascii="Book Antiqua" w:eastAsia="宋体" w:hAnsi="Book Antiqua" w:cs="宋体"/>
          <w:i/>
          <w:iCs/>
        </w:rPr>
        <w:t>Biomembr</w:t>
      </w:r>
      <w:proofErr w:type="spellEnd"/>
      <w:r w:rsidRPr="00492D2C">
        <w:rPr>
          <w:rFonts w:ascii="Book Antiqua" w:eastAsia="宋体" w:hAnsi="Book Antiqua" w:cs="宋体"/>
        </w:rPr>
        <w:t> 2007; </w:t>
      </w:r>
      <w:r w:rsidRPr="00492D2C">
        <w:rPr>
          <w:rFonts w:ascii="Book Antiqua" w:eastAsia="宋体" w:hAnsi="Book Antiqua" w:cs="宋体"/>
          <w:b/>
          <w:bCs/>
        </w:rPr>
        <w:t>39</w:t>
      </w:r>
      <w:r w:rsidRPr="00492D2C">
        <w:rPr>
          <w:rFonts w:ascii="Book Antiqua" w:eastAsia="宋体" w:hAnsi="Book Antiqua" w:cs="宋体"/>
        </w:rPr>
        <w:t>: 231-234 [PMID: 17551816 DOI: 10.1007/s10863-007-9081-2]</w:t>
      </w:r>
    </w:p>
    <w:p w14:paraId="550CFB0E"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17 </w:t>
      </w:r>
      <w:proofErr w:type="spellStart"/>
      <w:r w:rsidRPr="00492D2C">
        <w:rPr>
          <w:rFonts w:ascii="Book Antiqua" w:eastAsia="宋体" w:hAnsi="Book Antiqua" w:cs="宋体"/>
          <w:b/>
          <w:bCs/>
        </w:rPr>
        <w:t>Amann</w:t>
      </w:r>
      <w:proofErr w:type="spellEnd"/>
      <w:r w:rsidRPr="00492D2C">
        <w:rPr>
          <w:rFonts w:ascii="Book Antiqua" w:eastAsia="宋体" w:hAnsi="Book Antiqua" w:cs="宋体"/>
          <w:b/>
          <w:bCs/>
        </w:rPr>
        <w:t xml:space="preserve"> T</w:t>
      </w:r>
      <w:r w:rsidRPr="00492D2C">
        <w:rPr>
          <w:rFonts w:ascii="Book Antiqua" w:eastAsia="宋体" w:hAnsi="Book Antiqua" w:cs="宋体"/>
        </w:rPr>
        <w:t xml:space="preserve">, </w:t>
      </w:r>
      <w:proofErr w:type="spellStart"/>
      <w:r w:rsidRPr="00492D2C">
        <w:rPr>
          <w:rFonts w:ascii="Book Antiqua" w:eastAsia="宋体" w:hAnsi="Book Antiqua" w:cs="宋体"/>
        </w:rPr>
        <w:t>Maegdefrau</w:t>
      </w:r>
      <w:proofErr w:type="spellEnd"/>
      <w:r w:rsidRPr="00492D2C">
        <w:rPr>
          <w:rFonts w:ascii="Book Antiqua" w:eastAsia="宋体" w:hAnsi="Book Antiqua" w:cs="宋体"/>
        </w:rPr>
        <w:t xml:space="preserve"> U, Hartmann A, </w:t>
      </w:r>
      <w:proofErr w:type="spellStart"/>
      <w:r w:rsidRPr="00492D2C">
        <w:rPr>
          <w:rFonts w:ascii="Book Antiqua" w:eastAsia="宋体" w:hAnsi="Book Antiqua" w:cs="宋体"/>
        </w:rPr>
        <w:t>Agaimy</w:t>
      </w:r>
      <w:proofErr w:type="spellEnd"/>
      <w:r w:rsidRPr="00492D2C">
        <w:rPr>
          <w:rFonts w:ascii="Book Antiqua" w:eastAsia="宋体" w:hAnsi="Book Antiqua" w:cs="宋体"/>
        </w:rPr>
        <w:t xml:space="preserve"> A, </w:t>
      </w:r>
      <w:proofErr w:type="spellStart"/>
      <w:r w:rsidRPr="00492D2C">
        <w:rPr>
          <w:rFonts w:ascii="Book Antiqua" w:eastAsia="宋体" w:hAnsi="Book Antiqua" w:cs="宋体"/>
        </w:rPr>
        <w:t>Marienhagen</w:t>
      </w:r>
      <w:proofErr w:type="spellEnd"/>
      <w:r w:rsidRPr="00492D2C">
        <w:rPr>
          <w:rFonts w:ascii="Book Antiqua" w:eastAsia="宋体" w:hAnsi="Book Antiqua" w:cs="宋体"/>
        </w:rPr>
        <w:t xml:space="preserve"> J, Weiss TS, </w:t>
      </w:r>
      <w:proofErr w:type="spellStart"/>
      <w:r w:rsidRPr="00492D2C">
        <w:rPr>
          <w:rFonts w:ascii="Book Antiqua" w:eastAsia="宋体" w:hAnsi="Book Antiqua" w:cs="宋体"/>
        </w:rPr>
        <w:t>Stoeltzing</w:t>
      </w:r>
      <w:proofErr w:type="spellEnd"/>
      <w:r w:rsidRPr="00492D2C">
        <w:rPr>
          <w:rFonts w:ascii="Book Antiqua" w:eastAsia="宋体" w:hAnsi="Book Antiqua" w:cs="宋体"/>
        </w:rPr>
        <w:t xml:space="preserve"> O, </w:t>
      </w:r>
      <w:proofErr w:type="spellStart"/>
      <w:r w:rsidRPr="00492D2C">
        <w:rPr>
          <w:rFonts w:ascii="Book Antiqua" w:eastAsia="宋体" w:hAnsi="Book Antiqua" w:cs="宋体"/>
        </w:rPr>
        <w:t>Warnecke</w:t>
      </w:r>
      <w:proofErr w:type="spellEnd"/>
      <w:r w:rsidRPr="00492D2C">
        <w:rPr>
          <w:rFonts w:ascii="Book Antiqua" w:eastAsia="宋体" w:hAnsi="Book Antiqua" w:cs="宋体"/>
        </w:rPr>
        <w:t xml:space="preserve"> C, </w:t>
      </w:r>
      <w:proofErr w:type="spellStart"/>
      <w:r w:rsidRPr="00492D2C">
        <w:rPr>
          <w:rFonts w:ascii="Book Antiqua" w:eastAsia="宋体" w:hAnsi="Book Antiqua" w:cs="宋体"/>
        </w:rPr>
        <w:t>Schölmerich</w:t>
      </w:r>
      <w:proofErr w:type="spellEnd"/>
      <w:r w:rsidRPr="00492D2C">
        <w:rPr>
          <w:rFonts w:ascii="Book Antiqua" w:eastAsia="宋体" w:hAnsi="Book Antiqua" w:cs="宋体"/>
        </w:rPr>
        <w:t xml:space="preserve"> J, </w:t>
      </w:r>
      <w:proofErr w:type="spellStart"/>
      <w:r w:rsidRPr="00492D2C">
        <w:rPr>
          <w:rFonts w:ascii="Book Antiqua" w:eastAsia="宋体" w:hAnsi="Book Antiqua" w:cs="宋体"/>
        </w:rPr>
        <w:t>Oefner</w:t>
      </w:r>
      <w:proofErr w:type="spellEnd"/>
      <w:r w:rsidRPr="00492D2C">
        <w:rPr>
          <w:rFonts w:ascii="Book Antiqua" w:eastAsia="宋体" w:hAnsi="Book Antiqua" w:cs="宋体"/>
        </w:rPr>
        <w:t xml:space="preserve"> PJ, </w:t>
      </w:r>
      <w:proofErr w:type="spellStart"/>
      <w:r w:rsidRPr="00492D2C">
        <w:rPr>
          <w:rFonts w:ascii="Book Antiqua" w:eastAsia="宋体" w:hAnsi="Book Antiqua" w:cs="宋体"/>
        </w:rPr>
        <w:t>Kreutz</w:t>
      </w:r>
      <w:proofErr w:type="spellEnd"/>
      <w:r w:rsidRPr="00492D2C">
        <w:rPr>
          <w:rFonts w:ascii="Book Antiqua" w:eastAsia="宋体" w:hAnsi="Book Antiqua" w:cs="宋体"/>
        </w:rPr>
        <w:t xml:space="preserve"> M, </w:t>
      </w:r>
      <w:proofErr w:type="spellStart"/>
      <w:r w:rsidRPr="00492D2C">
        <w:rPr>
          <w:rFonts w:ascii="Book Antiqua" w:eastAsia="宋体" w:hAnsi="Book Antiqua" w:cs="宋体"/>
        </w:rPr>
        <w:t>Bosserhoff</w:t>
      </w:r>
      <w:proofErr w:type="spellEnd"/>
      <w:r w:rsidRPr="00492D2C">
        <w:rPr>
          <w:rFonts w:ascii="Book Antiqua" w:eastAsia="宋体" w:hAnsi="Book Antiqua" w:cs="宋体"/>
        </w:rPr>
        <w:t xml:space="preserve"> AK, </w:t>
      </w:r>
      <w:proofErr w:type="spellStart"/>
      <w:r w:rsidRPr="00492D2C">
        <w:rPr>
          <w:rFonts w:ascii="Book Antiqua" w:eastAsia="宋体" w:hAnsi="Book Antiqua" w:cs="宋体"/>
        </w:rPr>
        <w:t>Hellerbrand</w:t>
      </w:r>
      <w:proofErr w:type="spellEnd"/>
      <w:r w:rsidRPr="00492D2C">
        <w:rPr>
          <w:rFonts w:ascii="Book Antiqua" w:eastAsia="宋体" w:hAnsi="Book Antiqua" w:cs="宋体"/>
        </w:rPr>
        <w:t xml:space="preserve"> C. GLUT1 expression is increased in hepatocellular carcinoma and promotes </w:t>
      </w:r>
      <w:proofErr w:type="spellStart"/>
      <w:r w:rsidRPr="00492D2C">
        <w:rPr>
          <w:rFonts w:ascii="Book Antiqua" w:eastAsia="宋体" w:hAnsi="Book Antiqua" w:cs="宋体"/>
        </w:rPr>
        <w:t>tumorigenesis</w:t>
      </w:r>
      <w:proofErr w:type="spellEnd"/>
      <w:r w:rsidRPr="00492D2C">
        <w:rPr>
          <w:rFonts w:ascii="Book Antiqua" w:eastAsia="宋体" w:hAnsi="Book Antiqua" w:cs="宋体"/>
        </w:rPr>
        <w:t>. </w:t>
      </w:r>
      <w:r w:rsidRPr="00492D2C">
        <w:rPr>
          <w:rFonts w:ascii="Book Antiqua" w:eastAsia="宋体" w:hAnsi="Book Antiqua" w:cs="宋体"/>
          <w:i/>
          <w:iCs/>
        </w:rPr>
        <w:t xml:space="preserve">Am J </w:t>
      </w:r>
      <w:proofErr w:type="spellStart"/>
      <w:r w:rsidRPr="00492D2C">
        <w:rPr>
          <w:rFonts w:ascii="Book Antiqua" w:eastAsia="宋体" w:hAnsi="Book Antiqua" w:cs="宋体"/>
          <w:i/>
          <w:iCs/>
        </w:rPr>
        <w:t>Pathol</w:t>
      </w:r>
      <w:proofErr w:type="spellEnd"/>
      <w:r w:rsidRPr="00492D2C">
        <w:rPr>
          <w:rFonts w:ascii="Book Antiqua" w:eastAsia="宋体" w:hAnsi="Book Antiqua" w:cs="宋体"/>
        </w:rPr>
        <w:t> 2009; </w:t>
      </w:r>
      <w:r w:rsidRPr="00492D2C">
        <w:rPr>
          <w:rFonts w:ascii="Book Antiqua" w:eastAsia="宋体" w:hAnsi="Book Antiqua" w:cs="宋体"/>
          <w:b/>
          <w:bCs/>
        </w:rPr>
        <w:t>174</w:t>
      </w:r>
      <w:r w:rsidRPr="00492D2C">
        <w:rPr>
          <w:rFonts w:ascii="Book Antiqua" w:eastAsia="宋体" w:hAnsi="Book Antiqua" w:cs="宋体"/>
        </w:rPr>
        <w:t>: 1544-1552 [PMID: 19286567 DOI: 10.2353/ajpath.2009.080596]</w:t>
      </w:r>
    </w:p>
    <w:p w14:paraId="6E08303C"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18 </w:t>
      </w:r>
      <w:r w:rsidRPr="00492D2C">
        <w:rPr>
          <w:rFonts w:ascii="Book Antiqua" w:eastAsia="宋体" w:hAnsi="Book Antiqua" w:cs="宋体"/>
          <w:b/>
          <w:bCs/>
        </w:rPr>
        <w:t>Wang W</w:t>
      </w:r>
      <w:r w:rsidRPr="00492D2C">
        <w:rPr>
          <w:rFonts w:ascii="Book Antiqua" w:eastAsia="宋体" w:hAnsi="Book Antiqua" w:cs="宋体"/>
        </w:rPr>
        <w:t xml:space="preserve">, </w:t>
      </w:r>
      <w:proofErr w:type="spellStart"/>
      <w:r w:rsidRPr="00492D2C">
        <w:rPr>
          <w:rFonts w:ascii="Book Antiqua" w:eastAsia="宋体" w:hAnsi="Book Antiqua" w:cs="宋体"/>
        </w:rPr>
        <w:t>Xu</w:t>
      </w:r>
      <w:proofErr w:type="spellEnd"/>
      <w:r w:rsidRPr="00492D2C">
        <w:rPr>
          <w:rFonts w:ascii="Book Antiqua" w:eastAsia="宋体" w:hAnsi="Book Antiqua" w:cs="宋体"/>
        </w:rPr>
        <w:t xml:space="preserve"> GL, </w:t>
      </w:r>
      <w:proofErr w:type="spellStart"/>
      <w:r w:rsidRPr="00492D2C">
        <w:rPr>
          <w:rFonts w:ascii="Book Antiqua" w:eastAsia="宋体" w:hAnsi="Book Antiqua" w:cs="宋体"/>
        </w:rPr>
        <w:t>Jia</w:t>
      </w:r>
      <w:proofErr w:type="spellEnd"/>
      <w:r w:rsidRPr="00492D2C">
        <w:rPr>
          <w:rFonts w:ascii="Book Antiqua" w:eastAsia="宋体" w:hAnsi="Book Antiqua" w:cs="宋体"/>
        </w:rPr>
        <w:t xml:space="preserve"> WD, Wang ZH, Li JS, Ma JL, </w:t>
      </w:r>
      <w:proofErr w:type="spellStart"/>
      <w:r w:rsidRPr="00492D2C">
        <w:rPr>
          <w:rFonts w:ascii="Book Antiqua" w:eastAsia="宋体" w:hAnsi="Book Antiqua" w:cs="宋体"/>
        </w:rPr>
        <w:t>Ge</w:t>
      </w:r>
      <w:proofErr w:type="spellEnd"/>
      <w:r w:rsidRPr="00492D2C">
        <w:rPr>
          <w:rFonts w:ascii="Book Antiqua" w:eastAsia="宋体" w:hAnsi="Book Antiqua" w:cs="宋体"/>
        </w:rPr>
        <w:t xml:space="preserve"> YS, </w:t>
      </w:r>
      <w:proofErr w:type="spellStart"/>
      <w:r w:rsidRPr="00492D2C">
        <w:rPr>
          <w:rFonts w:ascii="Book Antiqua" w:eastAsia="宋体" w:hAnsi="Book Antiqua" w:cs="宋体"/>
        </w:rPr>
        <w:t>Xie</w:t>
      </w:r>
      <w:proofErr w:type="spellEnd"/>
      <w:r w:rsidRPr="00492D2C">
        <w:rPr>
          <w:rFonts w:ascii="Book Antiqua" w:eastAsia="宋体" w:hAnsi="Book Antiqua" w:cs="宋体"/>
        </w:rPr>
        <w:t xml:space="preserve"> SX, Yu JH. </w:t>
      </w:r>
      <w:proofErr w:type="gramStart"/>
      <w:r w:rsidRPr="00492D2C">
        <w:rPr>
          <w:rFonts w:ascii="Book Antiqua" w:eastAsia="宋体" w:hAnsi="Book Antiqua" w:cs="宋体"/>
        </w:rPr>
        <w:t xml:space="preserve">Expression and correlation of hypoxia-inducible factor-1alpha, vascular endothelial growth factor and </w:t>
      </w:r>
      <w:proofErr w:type="spellStart"/>
      <w:r w:rsidRPr="00492D2C">
        <w:rPr>
          <w:rFonts w:ascii="Book Antiqua" w:eastAsia="宋体" w:hAnsi="Book Antiqua" w:cs="宋体"/>
        </w:rPr>
        <w:t>microvessel</w:t>
      </w:r>
      <w:proofErr w:type="spellEnd"/>
      <w:r w:rsidRPr="00492D2C">
        <w:rPr>
          <w:rFonts w:ascii="Book Antiqua" w:eastAsia="宋体" w:hAnsi="Book Antiqua" w:cs="宋体"/>
        </w:rPr>
        <w:t xml:space="preserve"> density in experimental rat </w:t>
      </w:r>
      <w:proofErr w:type="spellStart"/>
      <w:r w:rsidRPr="00492D2C">
        <w:rPr>
          <w:rFonts w:ascii="Book Antiqua" w:eastAsia="宋体" w:hAnsi="Book Antiqua" w:cs="宋体"/>
        </w:rPr>
        <w:t>hepatocarcinogenesis</w:t>
      </w:r>
      <w:proofErr w:type="spellEnd"/>
      <w:r w:rsidRPr="00492D2C">
        <w:rPr>
          <w:rFonts w:ascii="Book Antiqua" w:eastAsia="宋体" w:hAnsi="Book Antiqua" w:cs="宋体"/>
        </w:rPr>
        <w:t>.</w:t>
      </w:r>
      <w:proofErr w:type="gramEnd"/>
      <w:r w:rsidRPr="00492D2C">
        <w:rPr>
          <w:rFonts w:ascii="Book Antiqua" w:eastAsia="宋体" w:hAnsi="Book Antiqua" w:cs="宋体"/>
        </w:rPr>
        <w:t> </w:t>
      </w:r>
      <w:r w:rsidRPr="00492D2C">
        <w:rPr>
          <w:rFonts w:ascii="Book Antiqua" w:eastAsia="宋体" w:hAnsi="Book Antiqua" w:cs="宋体"/>
          <w:i/>
          <w:iCs/>
        </w:rPr>
        <w:t xml:space="preserve">J </w:t>
      </w:r>
      <w:proofErr w:type="spellStart"/>
      <w:r w:rsidRPr="00492D2C">
        <w:rPr>
          <w:rFonts w:ascii="Book Antiqua" w:eastAsia="宋体" w:hAnsi="Book Antiqua" w:cs="宋体"/>
          <w:i/>
          <w:iCs/>
        </w:rPr>
        <w:t>Int</w:t>
      </w:r>
      <w:proofErr w:type="spellEnd"/>
      <w:r w:rsidRPr="00492D2C">
        <w:rPr>
          <w:rFonts w:ascii="Book Antiqua" w:eastAsia="宋体" w:hAnsi="Book Antiqua" w:cs="宋体"/>
          <w:i/>
          <w:iCs/>
        </w:rPr>
        <w:t xml:space="preserve"> Med Res</w:t>
      </w:r>
      <w:r w:rsidRPr="00492D2C">
        <w:rPr>
          <w:rFonts w:ascii="Book Antiqua" w:eastAsia="宋体" w:hAnsi="Book Antiqua" w:cs="宋体"/>
        </w:rPr>
        <w:t> </w:t>
      </w:r>
      <w:r>
        <w:rPr>
          <w:rFonts w:ascii="Book Antiqua" w:eastAsia="宋体" w:hAnsi="Book Antiqua" w:cs="宋体" w:hint="eastAsia"/>
        </w:rPr>
        <w:t>2009</w:t>
      </w:r>
      <w:r w:rsidRPr="00492D2C">
        <w:rPr>
          <w:rFonts w:ascii="Book Antiqua" w:eastAsia="宋体" w:hAnsi="Book Antiqua" w:cs="宋体"/>
        </w:rPr>
        <w:t>; </w:t>
      </w:r>
      <w:r w:rsidRPr="00492D2C">
        <w:rPr>
          <w:rFonts w:ascii="Book Antiqua" w:eastAsia="宋体" w:hAnsi="Book Antiqua" w:cs="宋体"/>
          <w:b/>
          <w:bCs/>
        </w:rPr>
        <w:t>37</w:t>
      </w:r>
      <w:r w:rsidRPr="00492D2C">
        <w:rPr>
          <w:rFonts w:ascii="Book Antiqua" w:eastAsia="宋体" w:hAnsi="Book Antiqua" w:cs="宋体"/>
        </w:rPr>
        <w:t>: 417-425 [PMID: 19383236 DOI: 10.1177/147323000903700217]</w:t>
      </w:r>
    </w:p>
    <w:p w14:paraId="4B2F5A11"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19 </w:t>
      </w:r>
      <w:r w:rsidRPr="00492D2C">
        <w:rPr>
          <w:rFonts w:ascii="Book Antiqua" w:eastAsia="宋体" w:hAnsi="Book Antiqua" w:cs="宋体"/>
          <w:b/>
          <w:bCs/>
        </w:rPr>
        <w:t>Yao DF</w:t>
      </w:r>
      <w:r w:rsidRPr="00492D2C">
        <w:rPr>
          <w:rFonts w:ascii="Book Antiqua" w:eastAsia="宋体" w:hAnsi="Book Antiqua" w:cs="宋体"/>
        </w:rPr>
        <w:t xml:space="preserve">, Jiang H, Yao M, Li YM, </w:t>
      </w:r>
      <w:proofErr w:type="spellStart"/>
      <w:r w:rsidRPr="00492D2C">
        <w:rPr>
          <w:rFonts w:ascii="Book Antiqua" w:eastAsia="宋体" w:hAnsi="Book Antiqua" w:cs="宋体"/>
        </w:rPr>
        <w:t>Gu</w:t>
      </w:r>
      <w:proofErr w:type="spellEnd"/>
      <w:r w:rsidRPr="00492D2C">
        <w:rPr>
          <w:rFonts w:ascii="Book Antiqua" w:eastAsia="宋体" w:hAnsi="Book Antiqua" w:cs="宋体"/>
        </w:rPr>
        <w:t xml:space="preserve"> WJ, </w:t>
      </w:r>
      <w:proofErr w:type="spellStart"/>
      <w:r w:rsidRPr="00492D2C">
        <w:rPr>
          <w:rFonts w:ascii="Book Antiqua" w:eastAsia="宋体" w:hAnsi="Book Antiqua" w:cs="宋体"/>
        </w:rPr>
        <w:t>Shen</w:t>
      </w:r>
      <w:proofErr w:type="spellEnd"/>
      <w:r w:rsidRPr="00492D2C">
        <w:rPr>
          <w:rFonts w:ascii="Book Antiqua" w:eastAsia="宋体" w:hAnsi="Book Antiqua" w:cs="宋体"/>
        </w:rPr>
        <w:t xml:space="preserve"> YC, </w:t>
      </w:r>
      <w:proofErr w:type="spellStart"/>
      <w:r w:rsidRPr="00492D2C">
        <w:rPr>
          <w:rFonts w:ascii="Book Antiqua" w:eastAsia="宋体" w:hAnsi="Book Antiqua" w:cs="宋体"/>
        </w:rPr>
        <w:t>Qiu</w:t>
      </w:r>
      <w:proofErr w:type="spellEnd"/>
      <w:r w:rsidRPr="00492D2C">
        <w:rPr>
          <w:rFonts w:ascii="Book Antiqua" w:eastAsia="宋体" w:hAnsi="Book Antiqua" w:cs="宋体"/>
        </w:rPr>
        <w:t xml:space="preserve"> LW, Wu W, Wu XH, </w:t>
      </w:r>
      <w:proofErr w:type="spellStart"/>
      <w:r w:rsidRPr="00492D2C">
        <w:rPr>
          <w:rFonts w:ascii="Book Antiqua" w:eastAsia="宋体" w:hAnsi="Book Antiqua" w:cs="宋体"/>
        </w:rPr>
        <w:t>Sai</w:t>
      </w:r>
      <w:proofErr w:type="spellEnd"/>
      <w:r w:rsidRPr="00492D2C">
        <w:rPr>
          <w:rFonts w:ascii="Book Antiqua" w:eastAsia="宋体" w:hAnsi="Book Antiqua" w:cs="宋体"/>
        </w:rPr>
        <w:t xml:space="preserve"> WL. </w:t>
      </w:r>
      <w:proofErr w:type="gramStart"/>
      <w:r w:rsidRPr="00492D2C">
        <w:rPr>
          <w:rFonts w:ascii="Book Antiqua" w:eastAsia="宋体" w:hAnsi="Book Antiqua" w:cs="宋体"/>
        </w:rPr>
        <w:t>Quantitative analysis of hepatic hypoxia-inducible factor-1alpha and its abnormal gene expression during the formation of hepatocellular carcinoma.</w:t>
      </w:r>
      <w:proofErr w:type="gramEnd"/>
      <w:r w:rsidRPr="00492D2C">
        <w:rPr>
          <w:rFonts w:ascii="Book Antiqua" w:eastAsia="宋体" w:hAnsi="Book Antiqua" w:cs="宋体"/>
        </w:rPr>
        <w:t> </w:t>
      </w:r>
      <w:proofErr w:type="spellStart"/>
      <w:r w:rsidRPr="00492D2C">
        <w:rPr>
          <w:rFonts w:ascii="Book Antiqua" w:eastAsia="宋体" w:hAnsi="Book Antiqua" w:cs="宋体"/>
          <w:i/>
          <w:iCs/>
        </w:rPr>
        <w:t>Hepatobiliary</w:t>
      </w:r>
      <w:proofErr w:type="spellEnd"/>
      <w:r w:rsidRPr="00492D2C">
        <w:rPr>
          <w:rFonts w:ascii="Book Antiqua" w:eastAsia="宋体" w:hAnsi="Book Antiqua" w:cs="宋体"/>
          <w:i/>
          <w:iCs/>
        </w:rPr>
        <w:t xml:space="preserve"> </w:t>
      </w:r>
      <w:proofErr w:type="spellStart"/>
      <w:r w:rsidRPr="00492D2C">
        <w:rPr>
          <w:rFonts w:ascii="Book Antiqua" w:eastAsia="宋体" w:hAnsi="Book Antiqua" w:cs="宋体"/>
          <w:i/>
          <w:iCs/>
        </w:rPr>
        <w:t>Pancreat</w:t>
      </w:r>
      <w:proofErr w:type="spellEnd"/>
      <w:r w:rsidRPr="00492D2C">
        <w:rPr>
          <w:rFonts w:ascii="Book Antiqua" w:eastAsia="宋体" w:hAnsi="Book Antiqua" w:cs="宋体"/>
          <w:i/>
          <w:iCs/>
        </w:rPr>
        <w:t xml:space="preserve"> Dis </w:t>
      </w:r>
      <w:proofErr w:type="spellStart"/>
      <w:r w:rsidRPr="00492D2C">
        <w:rPr>
          <w:rFonts w:ascii="Book Antiqua" w:eastAsia="宋体" w:hAnsi="Book Antiqua" w:cs="宋体"/>
          <w:i/>
          <w:iCs/>
        </w:rPr>
        <w:t>Int</w:t>
      </w:r>
      <w:proofErr w:type="spellEnd"/>
      <w:r w:rsidRPr="00492D2C">
        <w:rPr>
          <w:rFonts w:ascii="Book Antiqua" w:eastAsia="宋体" w:hAnsi="Book Antiqua" w:cs="宋体"/>
        </w:rPr>
        <w:t> 2009; </w:t>
      </w:r>
      <w:r w:rsidRPr="00492D2C">
        <w:rPr>
          <w:rFonts w:ascii="Book Antiqua" w:eastAsia="宋体" w:hAnsi="Book Antiqua" w:cs="宋体"/>
          <w:b/>
          <w:bCs/>
        </w:rPr>
        <w:t>8</w:t>
      </w:r>
      <w:r w:rsidRPr="00492D2C">
        <w:rPr>
          <w:rFonts w:ascii="Book Antiqua" w:eastAsia="宋体" w:hAnsi="Book Antiqua" w:cs="宋体"/>
        </w:rPr>
        <w:t>: 407-413 [PMID: 19666411 DOI: 1259]</w:t>
      </w:r>
    </w:p>
    <w:p w14:paraId="729F2A25"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20 </w:t>
      </w:r>
      <w:proofErr w:type="spellStart"/>
      <w:r w:rsidRPr="00492D2C">
        <w:rPr>
          <w:rFonts w:ascii="Book Antiqua" w:eastAsia="宋体" w:hAnsi="Book Antiqua" w:cs="宋体"/>
          <w:b/>
          <w:bCs/>
        </w:rPr>
        <w:t>Luo</w:t>
      </w:r>
      <w:proofErr w:type="spellEnd"/>
      <w:r w:rsidRPr="00492D2C">
        <w:rPr>
          <w:rFonts w:ascii="Book Antiqua" w:eastAsia="宋体" w:hAnsi="Book Antiqua" w:cs="宋体"/>
          <w:b/>
          <w:bCs/>
        </w:rPr>
        <w:t xml:space="preserve"> D</w:t>
      </w:r>
      <w:r w:rsidRPr="00492D2C">
        <w:rPr>
          <w:rFonts w:ascii="Book Antiqua" w:eastAsia="宋体" w:hAnsi="Book Antiqua" w:cs="宋体"/>
        </w:rPr>
        <w:t xml:space="preserve">, Wang Z, Wu J, Jiang C, Wu J. </w:t>
      </w:r>
      <w:proofErr w:type="gramStart"/>
      <w:r w:rsidRPr="00492D2C">
        <w:rPr>
          <w:rFonts w:ascii="Book Antiqua" w:eastAsia="宋体" w:hAnsi="Book Antiqua" w:cs="宋体"/>
        </w:rPr>
        <w:t>The role of hypoxia inducible factor-1 in hepatocellular carcinoma.</w:t>
      </w:r>
      <w:proofErr w:type="gramEnd"/>
      <w:r w:rsidRPr="00492D2C">
        <w:rPr>
          <w:rFonts w:ascii="Book Antiqua" w:eastAsia="宋体" w:hAnsi="Book Antiqua" w:cs="宋体"/>
        </w:rPr>
        <w:t> </w:t>
      </w:r>
      <w:r w:rsidRPr="00492D2C">
        <w:rPr>
          <w:rFonts w:ascii="Book Antiqua" w:eastAsia="宋体" w:hAnsi="Book Antiqua" w:cs="宋体"/>
          <w:i/>
          <w:iCs/>
        </w:rPr>
        <w:t xml:space="preserve">Biomed Res </w:t>
      </w:r>
      <w:proofErr w:type="spellStart"/>
      <w:r w:rsidRPr="00492D2C">
        <w:rPr>
          <w:rFonts w:ascii="Book Antiqua" w:eastAsia="宋体" w:hAnsi="Book Antiqua" w:cs="宋体"/>
          <w:i/>
          <w:iCs/>
        </w:rPr>
        <w:t>Int</w:t>
      </w:r>
      <w:proofErr w:type="spellEnd"/>
      <w:r w:rsidRPr="00492D2C">
        <w:rPr>
          <w:rFonts w:ascii="Book Antiqua" w:eastAsia="宋体" w:hAnsi="Book Antiqua" w:cs="宋体"/>
        </w:rPr>
        <w:t> 2014; </w:t>
      </w:r>
      <w:r w:rsidRPr="00492D2C">
        <w:rPr>
          <w:rFonts w:ascii="Book Antiqua" w:eastAsia="宋体" w:hAnsi="Book Antiqua" w:cs="宋体"/>
          <w:b/>
          <w:bCs/>
        </w:rPr>
        <w:t>2014</w:t>
      </w:r>
      <w:r w:rsidRPr="00492D2C">
        <w:rPr>
          <w:rFonts w:ascii="Book Antiqua" w:eastAsia="宋体" w:hAnsi="Book Antiqua" w:cs="宋体"/>
        </w:rPr>
        <w:t>: 409272 [PMID: 25101278 DOI: 10.1155/2014/409272]</w:t>
      </w:r>
    </w:p>
    <w:p w14:paraId="5F20C3D4"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lastRenderedPageBreak/>
        <w:t>21 </w:t>
      </w:r>
      <w:proofErr w:type="spellStart"/>
      <w:r w:rsidRPr="00492D2C">
        <w:rPr>
          <w:rFonts w:ascii="Book Antiqua" w:eastAsia="宋体" w:hAnsi="Book Antiqua" w:cs="宋体"/>
          <w:b/>
          <w:bCs/>
        </w:rPr>
        <w:t>Matoba</w:t>
      </w:r>
      <w:proofErr w:type="spellEnd"/>
      <w:r w:rsidRPr="00492D2C">
        <w:rPr>
          <w:rFonts w:ascii="Book Antiqua" w:eastAsia="宋体" w:hAnsi="Book Antiqua" w:cs="宋体"/>
          <w:b/>
          <w:bCs/>
        </w:rPr>
        <w:t xml:space="preserve"> S</w:t>
      </w:r>
      <w:r w:rsidRPr="00492D2C">
        <w:rPr>
          <w:rFonts w:ascii="Book Antiqua" w:eastAsia="宋体" w:hAnsi="Book Antiqua" w:cs="宋体"/>
        </w:rPr>
        <w:t xml:space="preserve">, Kang JG, </w:t>
      </w:r>
      <w:proofErr w:type="spellStart"/>
      <w:r w:rsidRPr="00492D2C">
        <w:rPr>
          <w:rFonts w:ascii="Book Antiqua" w:eastAsia="宋体" w:hAnsi="Book Antiqua" w:cs="宋体"/>
        </w:rPr>
        <w:t>Patino</w:t>
      </w:r>
      <w:proofErr w:type="spellEnd"/>
      <w:r w:rsidRPr="00492D2C">
        <w:rPr>
          <w:rFonts w:ascii="Book Antiqua" w:eastAsia="宋体" w:hAnsi="Book Antiqua" w:cs="宋体"/>
        </w:rPr>
        <w:t xml:space="preserve"> WD, </w:t>
      </w:r>
      <w:proofErr w:type="spellStart"/>
      <w:r w:rsidRPr="00492D2C">
        <w:rPr>
          <w:rFonts w:ascii="Book Antiqua" w:eastAsia="宋体" w:hAnsi="Book Antiqua" w:cs="宋体"/>
        </w:rPr>
        <w:t>Wragg</w:t>
      </w:r>
      <w:proofErr w:type="spellEnd"/>
      <w:r w:rsidRPr="00492D2C">
        <w:rPr>
          <w:rFonts w:ascii="Book Antiqua" w:eastAsia="宋体" w:hAnsi="Book Antiqua" w:cs="宋体"/>
        </w:rPr>
        <w:t xml:space="preserve"> A, Boehm M, </w:t>
      </w:r>
      <w:proofErr w:type="spellStart"/>
      <w:r w:rsidRPr="00492D2C">
        <w:rPr>
          <w:rFonts w:ascii="Book Antiqua" w:eastAsia="宋体" w:hAnsi="Book Antiqua" w:cs="宋体"/>
        </w:rPr>
        <w:t>Gavrilova</w:t>
      </w:r>
      <w:proofErr w:type="spellEnd"/>
      <w:r w:rsidRPr="00492D2C">
        <w:rPr>
          <w:rFonts w:ascii="Book Antiqua" w:eastAsia="宋体" w:hAnsi="Book Antiqua" w:cs="宋体"/>
        </w:rPr>
        <w:t xml:space="preserve"> O, Hurley PJ, </w:t>
      </w:r>
      <w:proofErr w:type="spellStart"/>
      <w:r w:rsidRPr="00492D2C">
        <w:rPr>
          <w:rFonts w:ascii="Book Antiqua" w:eastAsia="宋体" w:hAnsi="Book Antiqua" w:cs="宋体"/>
        </w:rPr>
        <w:t>Bunz</w:t>
      </w:r>
      <w:proofErr w:type="spellEnd"/>
      <w:r w:rsidRPr="00492D2C">
        <w:rPr>
          <w:rFonts w:ascii="Book Antiqua" w:eastAsia="宋体" w:hAnsi="Book Antiqua" w:cs="宋体"/>
        </w:rPr>
        <w:t xml:space="preserve"> F, Hwang PM. p53 regulates mitochondrial respiration. </w:t>
      </w:r>
      <w:r w:rsidRPr="00492D2C">
        <w:rPr>
          <w:rFonts w:ascii="Book Antiqua" w:eastAsia="宋体" w:hAnsi="Book Antiqua" w:cs="宋体"/>
          <w:i/>
          <w:iCs/>
        </w:rPr>
        <w:t>Science</w:t>
      </w:r>
      <w:r w:rsidRPr="00492D2C">
        <w:rPr>
          <w:rFonts w:ascii="Book Antiqua" w:eastAsia="宋体" w:hAnsi="Book Antiqua" w:cs="宋体"/>
        </w:rPr>
        <w:t> 2006; </w:t>
      </w:r>
      <w:r w:rsidRPr="00492D2C">
        <w:rPr>
          <w:rFonts w:ascii="Book Antiqua" w:eastAsia="宋体" w:hAnsi="Book Antiqua" w:cs="宋体"/>
          <w:b/>
          <w:bCs/>
        </w:rPr>
        <w:t>312</w:t>
      </w:r>
      <w:r w:rsidRPr="00492D2C">
        <w:rPr>
          <w:rFonts w:ascii="Book Antiqua" w:eastAsia="宋体" w:hAnsi="Book Antiqua" w:cs="宋体"/>
        </w:rPr>
        <w:t>: 1650-1653 [PMID: 16728594 DOI: 10.1126/science.1126863]</w:t>
      </w:r>
    </w:p>
    <w:p w14:paraId="0705758F"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22 </w:t>
      </w:r>
      <w:proofErr w:type="spellStart"/>
      <w:r w:rsidRPr="00492D2C">
        <w:rPr>
          <w:rFonts w:ascii="Book Antiqua" w:eastAsia="宋体" w:hAnsi="Book Antiqua" w:cs="宋体"/>
          <w:b/>
          <w:bCs/>
        </w:rPr>
        <w:t>Kondoh</w:t>
      </w:r>
      <w:proofErr w:type="spellEnd"/>
      <w:r w:rsidRPr="00492D2C">
        <w:rPr>
          <w:rFonts w:ascii="Book Antiqua" w:eastAsia="宋体" w:hAnsi="Book Antiqua" w:cs="宋体"/>
          <w:b/>
          <w:bCs/>
        </w:rPr>
        <w:t xml:space="preserve"> H</w:t>
      </w:r>
      <w:r w:rsidRPr="00492D2C">
        <w:rPr>
          <w:rFonts w:ascii="Book Antiqua" w:eastAsia="宋体" w:hAnsi="Book Antiqua" w:cs="宋体"/>
        </w:rPr>
        <w:t xml:space="preserve">, </w:t>
      </w:r>
      <w:proofErr w:type="spellStart"/>
      <w:r w:rsidRPr="00492D2C">
        <w:rPr>
          <w:rFonts w:ascii="Book Antiqua" w:eastAsia="宋体" w:hAnsi="Book Antiqua" w:cs="宋体"/>
        </w:rPr>
        <w:t>Lleonart</w:t>
      </w:r>
      <w:proofErr w:type="spellEnd"/>
      <w:r w:rsidRPr="00492D2C">
        <w:rPr>
          <w:rFonts w:ascii="Book Antiqua" w:eastAsia="宋体" w:hAnsi="Book Antiqua" w:cs="宋体"/>
        </w:rPr>
        <w:t xml:space="preserve"> ME, Gil J, Wang J, </w:t>
      </w:r>
      <w:proofErr w:type="spellStart"/>
      <w:r w:rsidRPr="00492D2C">
        <w:rPr>
          <w:rFonts w:ascii="Book Antiqua" w:eastAsia="宋体" w:hAnsi="Book Antiqua" w:cs="宋体"/>
        </w:rPr>
        <w:t>Degan</w:t>
      </w:r>
      <w:proofErr w:type="spellEnd"/>
      <w:r w:rsidRPr="00492D2C">
        <w:rPr>
          <w:rFonts w:ascii="Book Antiqua" w:eastAsia="宋体" w:hAnsi="Book Antiqua" w:cs="宋体"/>
        </w:rPr>
        <w:t xml:space="preserve"> P, Peters G, Martinez D, </w:t>
      </w:r>
      <w:proofErr w:type="spellStart"/>
      <w:r w:rsidRPr="00492D2C">
        <w:rPr>
          <w:rFonts w:ascii="Book Antiqua" w:eastAsia="宋体" w:hAnsi="Book Antiqua" w:cs="宋体"/>
        </w:rPr>
        <w:t>Carnero</w:t>
      </w:r>
      <w:proofErr w:type="spellEnd"/>
      <w:r w:rsidRPr="00492D2C">
        <w:rPr>
          <w:rFonts w:ascii="Book Antiqua" w:eastAsia="宋体" w:hAnsi="Book Antiqua" w:cs="宋体"/>
        </w:rPr>
        <w:t xml:space="preserve"> A, Beach D. Glycolytic enzymes can modulate cellular life span. </w:t>
      </w:r>
      <w:r w:rsidRPr="00492D2C">
        <w:rPr>
          <w:rFonts w:ascii="Book Antiqua" w:eastAsia="宋体" w:hAnsi="Book Antiqua" w:cs="宋体"/>
          <w:i/>
          <w:iCs/>
        </w:rPr>
        <w:t>Cancer Res</w:t>
      </w:r>
      <w:r w:rsidRPr="00492D2C">
        <w:rPr>
          <w:rFonts w:ascii="Book Antiqua" w:eastAsia="宋体" w:hAnsi="Book Antiqua" w:cs="宋体"/>
        </w:rPr>
        <w:t> 2005; </w:t>
      </w:r>
      <w:r w:rsidRPr="00492D2C">
        <w:rPr>
          <w:rFonts w:ascii="Book Antiqua" w:eastAsia="宋体" w:hAnsi="Book Antiqua" w:cs="宋体"/>
          <w:b/>
          <w:bCs/>
        </w:rPr>
        <w:t>65</w:t>
      </w:r>
      <w:r w:rsidRPr="00492D2C">
        <w:rPr>
          <w:rFonts w:ascii="Book Antiqua" w:eastAsia="宋体" w:hAnsi="Book Antiqua" w:cs="宋体"/>
        </w:rPr>
        <w:t>: 177-185 [PMID: 15665293 DOI: 65/1/177]</w:t>
      </w:r>
    </w:p>
    <w:p w14:paraId="777BA4BF" w14:textId="688AD0F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23</w:t>
      </w:r>
      <w:r w:rsidRPr="00492D2C">
        <w:rPr>
          <w:rFonts w:ascii="Book Antiqua" w:eastAsia="宋体" w:hAnsi="Book Antiqua" w:cs="宋体"/>
          <w:b/>
        </w:rPr>
        <w:t xml:space="preserve"> </w:t>
      </w:r>
      <w:proofErr w:type="spellStart"/>
      <w:r w:rsidRPr="00492D2C">
        <w:rPr>
          <w:rFonts w:ascii="Book Antiqua" w:eastAsia="宋体" w:hAnsi="Book Antiqua" w:cs="宋体"/>
          <w:b/>
        </w:rPr>
        <w:t>Bensaad</w:t>
      </w:r>
      <w:proofErr w:type="spellEnd"/>
      <w:r w:rsidRPr="00492D2C">
        <w:rPr>
          <w:rFonts w:ascii="Book Antiqua" w:eastAsia="宋体" w:hAnsi="Book Antiqua" w:cs="宋体"/>
          <w:b/>
        </w:rPr>
        <w:t xml:space="preserve"> K</w:t>
      </w:r>
      <w:r w:rsidRPr="00492D2C">
        <w:rPr>
          <w:rFonts w:ascii="Book Antiqua" w:eastAsia="宋体" w:hAnsi="Book Antiqua" w:cs="宋体"/>
        </w:rPr>
        <w:t xml:space="preserve">, </w:t>
      </w:r>
      <w:proofErr w:type="spellStart"/>
      <w:r w:rsidRPr="00492D2C">
        <w:rPr>
          <w:rFonts w:ascii="Book Antiqua" w:eastAsia="宋体" w:hAnsi="Book Antiqua" w:cs="宋体"/>
        </w:rPr>
        <w:t>Tsuruta</w:t>
      </w:r>
      <w:proofErr w:type="spellEnd"/>
      <w:r w:rsidRPr="00492D2C">
        <w:rPr>
          <w:rFonts w:ascii="Book Antiqua" w:eastAsia="宋体" w:hAnsi="Book Antiqua" w:cs="宋体"/>
        </w:rPr>
        <w:t xml:space="preserve"> A, </w:t>
      </w:r>
      <w:proofErr w:type="spellStart"/>
      <w:r w:rsidRPr="00492D2C">
        <w:rPr>
          <w:rFonts w:ascii="Book Antiqua" w:eastAsia="宋体" w:hAnsi="Book Antiqua" w:cs="宋体"/>
        </w:rPr>
        <w:t>Selak</w:t>
      </w:r>
      <w:proofErr w:type="spellEnd"/>
      <w:r w:rsidRPr="00492D2C">
        <w:rPr>
          <w:rFonts w:ascii="Book Antiqua" w:eastAsia="宋体" w:hAnsi="Book Antiqua" w:cs="宋体"/>
        </w:rPr>
        <w:t xml:space="preserve"> MA, Vidal MNC, Nakano K, </w:t>
      </w:r>
      <w:proofErr w:type="spellStart"/>
      <w:r w:rsidRPr="00492D2C">
        <w:rPr>
          <w:rFonts w:ascii="Book Antiqua" w:eastAsia="宋体" w:hAnsi="Book Antiqua" w:cs="宋体"/>
        </w:rPr>
        <w:t>Bartrons</w:t>
      </w:r>
      <w:proofErr w:type="spellEnd"/>
      <w:r w:rsidRPr="00492D2C">
        <w:rPr>
          <w:rFonts w:ascii="Book Antiqua" w:eastAsia="宋体" w:hAnsi="Book Antiqua" w:cs="宋体"/>
        </w:rPr>
        <w:t xml:space="preserve"> R, Gottlieb E, </w:t>
      </w:r>
      <w:proofErr w:type="spellStart"/>
      <w:r w:rsidRPr="00492D2C">
        <w:rPr>
          <w:rFonts w:ascii="Book Antiqua" w:eastAsia="宋体" w:hAnsi="Book Antiqua" w:cs="宋体"/>
        </w:rPr>
        <w:t>Vousden</w:t>
      </w:r>
      <w:proofErr w:type="spellEnd"/>
      <w:r w:rsidRPr="00492D2C">
        <w:rPr>
          <w:rFonts w:ascii="Book Antiqua" w:eastAsia="宋体" w:hAnsi="Book Antiqua" w:cs="宋体"/>
        </w:rPr>
        <w:t xml:space="preserve"> KH. </w:t>
      </w:r>
      <w:proofErr w:type="gramStart"/>
      <w:r w:rsidRPr="00492D2C">
        <w:rPr>
          <w:rFonts w:ascii="Book Antiqua" w:eastAsia="宋体" w:hAnsi="Book Antiqua" w:cs="宋体"/>
        </w:rPr>
        <w:t>TIGAR, a p53-inducible regulator of glycolysis and apoptosis.</w:t>
      </w:r>
      <w:proofErr w:type="gramEnd"/>
      <w:r w:rsidRPr="00492D2C">
        <w:rPr>
          <w:rFonts w:ascii="Book Antiqua" w:eastAsia="宋体" w:hAnsi="Book Antiqua" w:cs="宋体"/>
        </w:rPr>
        <w:t xml:space="preserve"> </w:t>
      </w:r>
      <w:r w:rsidRPr="001D3D04">
        <w:rPr>
          <w:rFonts w:ascii="Book Antiqua" w:eastAsia="宋体" w:hAnsi="Book Antiqua" w:cs="宋体"/>
          <w:i/>
        </w:rPr>
        <w:t>Cell</w:t>
      </w:r>
      <w:r w:rsidRPr="00492D2C">
        <w:rPr>
          <w:rFonts w:ascii="Book Antiqua" w:eastAsia="宋体" w:hAnsi="Book Antiqua" w:cs="宋体"/>
        </w:rPr>
        <w:t xml:space="preserve"> 2006; </w:t>
      </w:r>
      <w:r w:rsidRPr="001D3D04">
        <w:rPr>
          <w:rFonts w:ascii="Book Antiqua" w:eastAsia="宋体" w:hAnsi="Book Antiqua" w:cs="宋体"/>
          <w:b/>
        </w:rPr>
        <w:t>126</w:t>
      </w:r>
      <w:r w:rsidRPr="00492D2C">
        <w:rPr>
          <w:rFonts w:ascii="Book Antiqua" w:eastAsia="宋体" w:hAnsi="Book Antiqua" w:cs="宋体"/>
        </w:rPr>
        <w:t>: 107-120 [</w:t>
      </w:r>
      <w:r w:rsidR="001D3D04" w:rsidRPr="001D3D04">
        <w:rPr>
          <w:rFonts w:ascii="Book Antiqua" w:eastAsia="宋体" w:hAnsi="Book Antiqua" w:cs="宋体"/>
        </w:rPr>
        <w:t>PMID: 16839880</w:t>
      </w:r>
      <w:r w:rsidR="001D3D04">
        <w:rPr>
          <w:rFonts w:ascii="Book Antiqua" w:eastAsia="宋体" w:hAnsi="Book Antiqua" w:cs="宋体" w:hint="eastAsia"/>
          <w:lang w:eastAsia="zh-CN"/>
        </w:rPr>
        <w:t xml:space="preserve"> </w:t>
      </w:r>
      <w:r w:rsidRPr="00492D2C">
        <w:rPr>
          <w:rFonts w:ascii="Book Antiqua" w:eastAsia="宋体" w:hAnsi="Book Antiqua" w:cs="宋体"/>
        </w:rPr>
        <w:t>DOI: 10.1016/j.cell.2006.05.036]</w:t>
      </w:r>
    </w:p>
    <w:p w14:paraId="5D6C1D42"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24 </w:t>
      </w:r>
      <w:r w:rsidRPr="00492D2C">
        <w:rPr>
          <w:rFonts w:ascii="Book Antiqua" w:eastAsia="宋体" w:hAnsi="Book Antiqua" w:cs="宋体"/>
          <w:b/>
          <w:bCs/>
        </w:rPr>
        <w:t>Hsu PP</w:t>
      </w:r>
      <w:r w:rsidRPr="00492D2C">
        <w:rPr>
          <w:rFonts w:ascii="Book Antiqua" w:eastAsia="宋体" w:hAnsi="Book Antiqua" w:cs="宋体"/>
        </w:rPr>
        <w:t>, Sabatini DM. Cancer cell metabolism: Warburg and beyond. </w:t>
      </w:r>
      <w:r w:rsidRPr="00492D2C">
        <w:rPr>
          <w:rFonts w:ascii="Book Antiqua" w:eastAsia="宋体" w:hAnsi="Book Antiqua" w:cs="宋体"/>
          <w:i/>
          <w:iCs/>
        </w:rPr>
        <w:t>Cell</w:t>
      </w:r>
      <w:r w:rsidRPr="00492D2C">
        <w:rPr>
          <w:rFonts w:ascii="Book Antiqua" w:eastAsia="宋体" w:hAnsi="Book Antiqua" w:cs="宋体"/>
        </w:rPr>
        <w:t> 2008; </w:t>
      </w:r>
      <w:r w:rsidRPr="00492D2C">
        <w:rPr>
          <w:rFonts w:ascii="Book Antiqua" w:eastAsia="宋体" w:hAnsi="Book Antiqua" w:cs="宋体"/>
          <w:b/>
          <w:bCs/>
        </w:rPr>
        <w:t>134</w:t>
      </w:r>
      <w:r w:rsidRPr="00492D2C">
        <w:rPr>
          <w:rFonts w:ascii="Book Antiqua" w:eastAsia="宋体" w:hAnsi="Book Antiqua" w:cs="宋体"/>
        </w:rPr>
        <w:t>: 703-707 [PMID: 18775299 DOI: 10.1016/j.cell.2008.08.021]</w:t>
      </w:r>
    </w:p>
    <w:p w14:paraId="17AB6025"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25 </w:t>
      </w:r>
      <w:proofErr w:type="spellStart"/>
      <w:r w:rsidRPr="00492D2C">
        <w:rPr>
          <w:rFonts w:ascii="Book Antiqua" w:eastAsia="宋体" w:hAnsi="Book Antiqua" w:cs="宋体"/>
          <w:b/>
          <w:bCs/>
        </w:rPr>
        <w:t>Koukourakis</w:t>
      </w:r>
      <w:proofErr w:type="spellEnd"/>
      <w:r w:rsidRPr="00492D2C">
        <w:rPr>
          <w:rFonts w:ascii="Book Antiqua" w:eastAsia="宋体" w:hAnsi="Book Antiqua" w:cs="宋体"/>
          <w:b/>
          <w:bCs/>
        </w:rPr>
        <w:t xml:space="preserve"> MI</w:t>
      </w:r>
      <w:r w:rsidRPr="00492D2C">
        <w:rPr>
          <w:rFonts w:ascii="Book Antiqua" w:eastAsia="宋体" w:hAnsi="Book Antiqua" w:cs="宋体"/>
        </w:rPr>
        <w:t xml:space="preserve">, </w:t>
      </w:r>
      <w:proofErr w:type="spellStart"/>
      <w:r w:rsidRPr="00492D2C">
        <w:rPr>
          <w:rFonts w:ascii="Book Antiqua" w:eastAsia="宋体" w:hAnsi="Book Antiqua" w:cs="宋体"/>
        </w:rPr>
        <w:t>Giatromanolaki</w:t>
      </w:r>
      <w:proofErr w:type="spellEnd"/>
      <w:r w:rsidRPr="00492D2C">
        <w:rPr>
          <w:rFonts w:ascii="Book Antiqua" w:eastAsia="宋体" w:hAnsi="Book Antiqua" w:cs="宋体"/>
        </w:rPr>
        <w:t xml:space="preserve"> A, Harris AL, </w:t>
      </w:r>
      <w:proofErr w:type="spellStart"/>
      <w:r w:rsidRPr="00492D2C">
        <w:rPr>
          <w:rFonts w:ascii="Book Antiqua" w:eastAsia="宋体" w:hAnsi="Book Antiqua" w:cs="宋体"/>
        </w:rPr>
        <w:t>Sivridis</w:t>
      </w:r>
      <w:proofErr w:type="spellEnd"/>
      <w:r w:rsidRPr="00492D2C">
        <w:rPr>
          <w:rFonts w:ascii="Book Antiqua" w:eastAsia="宋体" w:hAnsi="Book Antiqua" w:cs="宋体"/>
        </w:rPr>
        <w:t xml:space="preserve"> E. Comparison of metabolic pathways between cancer cells and stromal cells in colorectal carcinomas: a metabolic survival role for tumor-associated </w:t>
      </w:r>
      <w:proofErr w:type="spellStart"/>
      <w:r w:rsidRPr="00492D2C">
        <w:rPr>
          <w:rFonts w:ascii="Book Antiqua" w:eastAsia="宋体" w:hAnsi="Book Antiqua" w:cs="宋体"/>
        </w:rPr>
        <w:t>stroma</w:t>
      </w:r>
      <w:proofErr w:type="spellEnd"/>
      <w:r w:rsidRPr="00492D2C">
        <w:rPr>
          <w:rFonts w:ascii="Book Antiqua" w:eastAsia="宋体" w:hAnsi="Book Antiqua" w:cs="宋体"/>
        </w:rPr>
        <w:t>. </w:t>
      </w:r>
      <w:r w:rsidRPr="00492D2C">
        <w:rPr>
          <w:rFonts w:ascii="Book Antiqua" w:eastAsia="宋体" w:hAnsi="Book Antiqua" w:cs="宋体"/>
          <w:i/>
          <w:iCs/>
        </w:rPr>
        <w:t>Cancer Res</w:t>
      </w:r>
      <w:r w:rsidRPr="00492D2C">
        <w:rPr>
          <w:rFonts w:ascii="Book Antiqua" w:eastAsia="宋体" w:hAnsi="Book Antiqua" w:cs="宋体"/>
        </w:rPr>
        <w:t> 2006; </w:t>
      </w:r>
      <w:r w:rsidRPr="00492D2C">
        <w:rPr>
          <w:rFonts w:ascii="Book Antiqua" w:eastAsia="宋体" w:hAnsi="Book Antiqua" w:cs="宋体"/>
          <w:b/>
          <w:bCs/>
        </w:rPr>
        <w:t>66</w:t>
      </w:r>
      <w:r w:rsidRPr="00492D2C">
        <w:rPr>
          <w:rFonts w:ascii="Book Antiqua" w:eastAsia="宋体" w:hAnsi="Book Antiqua" w:cs="宋体"/>
        </w:rPr>
        <w:t>: 632-637 [PMID: 16423989 DOI: 10.1158/0008-5472.CAN-05-3260]</w:t>
      </w:r>
    </w:p>
    <w:p w14:paraId="249425E3" w14:textId="21E88B37" w:rsidR="00401825" w:rsidRPr="00492D2C" w:rsidRDefault="00401825" w:rsidP="0069181C">
      <w:pPr>
        <w:spacing w:line="360" w:lineRule="auto"/>
        <w:rPr>
          <w:rFonts w:ascii="Book Antiqua" w:eastAsia="宋体" w:hAnsi="Book Antiqua" w:cs="宋体"/>
        </w:rPr>
      </w:pPr>
      <w:r w:rsidRPr="001D3D04">
        <w:rPr>
          <w:rFonts w:ascii="Book Antiqua" w:eastAsia="宋体" w:hAnsi="Book Antiqua" w:cs="宋体"/>
        </w:rPr>
        <w:t>26</w:t>
      </w:r>
      <w:r w:rsidRPr="001D3D04">
        <w:rPr>
          <w:rFonts w:ascii="Book Antiqua" w:eastAsia="宋体" w:hAnsi="Book Antiqua" w:cs="宋体"/>
          <w:b/>
        </w:rPr>
        <w:t xml:space="preserve"> </w:t>
      </w:r>
      <w:proofErr w:type="spellStart"/>
      <w:r w:rsidRPr="001D3D04">
        <w:rPr>
          <w:rFonts w:ascii="Book Antiqua" w:eastAsia="宋体" w:hAnsi="Book Antiqua" w:cs="宋体"/>
          <w:b/>
        </w:rPr>
        <w:t>Swietach</w:t>
      </w:r>
      <w:proofErr w:type="spellEnd"/>
      <w:r w:rsidRPr="001D3D04">
        <w:rPr>
          <w:rFonts w:ascii="Book Antiqua" w:eastAsia="宋体" w:hAnsi="Book Antiqua" w:cs="宋体"/>
          <w:b/>
        </w:rPr>
        <w:t xml:space="preserve"> P,</w:t>
      </w:r>
      <w:r w:rsidRPr="001D3D04">
        <w:rPr>
          <w:rFonts w:ascii="Book Antiqua" w:eastAsia="宋体" w:hAnsi="Book Antiqua" w:cs="宋体"/>
        </w:rPr>
        <w:t xml:space="preserve"> Vaughan-Jones RD, Harris AL. Regulation of tumor pH and the role of carbonic anhydrase 9. </w:t>
      </w:r>
      <w:r w:rsidRPr="001D3D04">
        <w:rPr>
          <w:rFonts w:ascii="Book Antiqua" w:eastAsia="宋体" w:hAnsi="Book Antiqua" w:cs="宋体"/>
          <w:i/>
        </w:rPr>
        <w:t>Cancer Metastasis Rev</w:t>
      </w:r>
      <w:r w:rsidRPr="001D3D04">
        <w:rPr>
          <w:rFonts w:ascii="Book Antiqua" w:eastAsia="宋体" w:hAnsi="Book Antiqua" w:cs="宋体"/>
        </w:rPr>
        <w:t xml:space="preserve"> 2007; </w:t>
      </w:r>
      <w:r w:rsidRPr="001D3D04">
        <w:rPr>
          <w:rFonts w:ascii="Book Antiqua" w:eastAsia="宋体" w:hAnsi="Book Antiqua" w:cs="宋体"/>
          <w:b/>
        </w:rPr>
        <w:t>26</w:t>
      </w:r>
      <w:r w:rsidRPr="001D3D04">
        <w:rPr>
          <w:rFonts w:ascii="Book Antiqua" w:eastAsia="宋体" w:hAnsi="Book Antiqua" w:cs="宋体"/>
        </w:rPr>
        <w:t>: 299-310 [</w:t>
      </w:r>
      <w:r w:rsidR="001D3D04" w:rsidRPr="001D3D04">
        <w:rPr>
          <w:rFonts w:ascii="Book Antiqua" w:eastAsia="宋体" w:hAnsi="Book Antiqua" w:cs="宋体"/>
        </w:rPr>
        <w:t>PMID: 17415526</w:t>
      </w:r>
      <w:r w:rsidR="001D3D04" w:rsidRPr="001D3D04">
        <w:rPr>
          <w:rFonts w:ascii="Book Antiqua" w:eastAsia="宋体" w:hAnsi="Book Antiqua" w:cs="宋体" w:hint="eastAsia"/>
          <w:lang w:eastAsia="zh-CN"/>
        </w:rPr>
        <w:t xml:space="preserve"> </w:t>
      </w:r>
      <w:r w:rsidRPr="001D3D04">
        <w:rPr>
          <w:rFonts w:ascii="Book Antiqua" w:eastAsia="宋体" w:hAnsi="Book Antiqua" w:cs="宋体"/>
        </w:rPr>
        <w:t>DOI: 10.1007/s10555-007-9064-0]</w:t>
      </w:r>
    </w:p>
    <w:p w14:paraId="627E4304" w14:textId="67C7A88F"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27 </w:t>
      </w:r>
      <w:r w:rsidRPr="00492D2C">
        <w:rPr>
          <w:rFonts w:ascii="Book Antiqua" w:eastAsia="宋体" w:hAnsi="Book Antiqua" w:cs="宋体"/>
          <w:b/>
          <w:bCs/>
        </w:rPr>
        <w:t>Gottlieb E</w:t>
      </w:r>
      <w:r w:rsidRPr="00492D2C">
        <w:rPr>
          <w:rFonts w:ascii="Book Antiqua" w:eastAsia="宋体" w:hAnsi="Book Antiqua" w:cs="宋体"/>
        </w:rPr>
        <w:t xml:space="preserve">, Tomlinson IP. Mitochondrial </w:t>
      </w:r>
      <w:proofErr w:type="spellStart"/>
      <w:r w:rsidRPr="00492D2C">
        <w:rPr>
          <w:rFonts w:ascii="Book Antiqua" w:eastAsia="宋体" w:hAnsi="Book Antiqua" w:cs="宋体"/>
        </w:rPr>
        <w:t>tumour</w:t>
      </w:r>
      <w:proofErr w:type="spellEnd"/>
      <w:r w:rsidRPr="00492D2C">
        <w:rPr>
          <w:rFonts w:ascii="Book Antiqua" w:eastAsia="宋体" w:hAnsi="Book Antiqua" w:cs="宋体"/>
        </w:rPr>
        <w:t xml:space="preserve"> suppressors: a genetic and biochemical update. </w:t>
      </w:r>
      <w:r w:rsidRPr="00492D2C">
        <w:rPr>
          <w:rFonts w:ascii="Book Antiqua" w:eastAsia="宋体" w:hAnsi="Book Antiqua" w:cs="宋体"/>
          <w:i/>
          <w:iCs/>
        </w:rPr>
        <w:t>Nat Rev Cancer</w:t>
      </w:r>
      <w:r w:rsidRPr="00492D2C">
        <w:rPr>
          <w:rFonts w:ascii="Book Antiqua" w:eastAsia="宋体" w:hAnsi="Book Antiqua" w:cs="宋体"/>
        </w:rPr>
        <w:t> 2005; </w:t>
      </w:r>
      <w:r w:rsidRPr="00492D2C">
        <w:rPr>
          <w:rFonts w:ascii="Book Antiqua" w:eastAsia="宋体" w:hAnsi="Book Antiqua" w:cs="宋体"/>
          <w:b/>
          <w:bCs/>
        </w:rPr>
        <w:t>5</w:t>
      </w:r>
      <w:r w:rsidRPr="00492D2C">
        <w:rPr>
          <w:rFonts w:ascii="Book Antiqua" w:eastAsia="宋体" w:hAnsi="Book Antiqua" w:cs="宋体"/>
        </w:rPr>
        <w:t>: 857-866 [PMID: 16327764]</w:t>
      </w:r>
    </w:p>
    <w:p w14:paraId="20DDCA38" w14:textId="296E1DBE" w:rsidR="00401825" w:rsidRPr="00492D2C" w:rsidRDefault="00401825" w:rsidP="0069181C">
      <w:pPr>
        <w:spacing w:line="360" w:lineRule="auto"/>
        <w:rPr>
          <w:rFonts w:ascii="Book Antiqua" w:eastAsia="宋体" w:hAnsi="Book Antiqua" w:cs="宋体"/>
        </w:rPr>
      </w:pPr>
      <w:r>
        <w:rPr>
          <w:rFonts w:ascii="Book Antiqua" w:eastAsia="宋体" w:hAnsi="Book Antiqua" w:cs="宋体"/>
        </w:rPr>
        <w:t xml:space="preserve">28 </w:t>
      </w:r>
      <w:proofErr w:type="spellStart"/>
      <w:r w:rsidRPr="00492D2C">
        <w:rPr>
          <w:rFonts w:ascii="Book Antiqua" w:eastAsia="宋体" w:hAnsi="Book Antiqua" w:cs="宋体"/>
          <w:b/>
        </w:rPr>
        <w:t>Sreekumar</w:t>
      </w:r>
      <w:proofErr w:type="spellEnd"/>
      <w:r w:rsidRPr="00492D2C">
        <w:rPr>
          <w:rFonts w:ascii="Book Antiqua" w:eastAsia="宋体" w:hAnsi="Book Antiqua" w:cs="宋体"/>
          <w:b/>
        </w:rPr>
        <w:t xml:space="preserve"> A</w:t>
      </w:r>
      <w:r w:rsidRPr="00492D2C">
        <w:rPr>
          <w:rFonts w:ascii="Book Antiqua" w:eastAsia="宋体" w:hAnsi="Book Antiqua" w:cs="宋体"/>
        </w:rPr>
        <w:t xml:space="preserve">, Poisson LM, </w:t>
      </w:r>
      <w:proofErr w:type="spellStart"/>
      <w:r w:rsidRPr="00492D2C">
        <w:rPr>
          <w:rFonts w:ascii="Book Antiqua" w:eastAsia="宋体" w:hAnsi="Book Antiqua" w:cs="宋体"/>
        </w:rPr>
        <w:t>Rajendiran</w:t>
      </w:r>
      <w:proofErr w:type="spellEnd"/>
      <w:r w:rsidRPr="00492D2C">
        <w:rPr>
          <w:rFonts w:ascii="Book Antiqua" w:eastAsia="宋体" w:hAnsi="Book Antiqua" w:cs="宋体"/>
        </w:rPr>
        <w:t xml:space="preserve"> TM, Khan AP, Cao Q, Yu J, </w:t>
      </w:r>
      <w:proofErr w:type="spellStart"/>
      <w:r w:rsidRPr="00492D2C">
        <w:rPr>
          <w:rFonts w:ascii="Book Antiqua" w:eastAsia="宋体" w:hAnsi="Book Antiqua" w:cs="宋体"/>
        </w:rPr>
        <w:t>Laxman</w:t>
      </w:r>
      <w:proofErr w:type="spellEnd"/>
      <w:r w:rsidRPr="00492D2C">
        <w:rPr>
          <w:rFonts w:ascii="Book Antiqua" w:eastAsia="宋体" w:hAnsi="Book Antiqua" w:cs="宋体"/>
        </w:rPr>
        <w:t xml:space="preserve"> B, </w:t>
      </w:r>
      <w:proofErr w:type="spellStart"/>
      <w:r w:rsidRPr="00492D2C">
        <w:rPr>
          <w:rFonts w:ascii="Book Antiqua" w:eastAsia="宋体" w:hAnsi="Book Antiqua" w:cs="宋体"/>
        </w:rPr>
        <w:t>Mehra</w:t>
      </w:r>
      <w:proofErr w:type="spellEnd"/>
      <w:r w:rsidRPr="00492D2C">
        <w:rPr>
          <w:rFonts w:ascii="Book Antiqua" w:eastAsia="宋体" w:hAnsi="Book Antiqua" w:cs="宋体"/>
        </w:rPr>
        <w:t xml:space="preserve"> R, </w:t>
      </w:r>
      <w:proofErr w:type="spellStart"/>
      <w:r w:rsidRPr="00492D2C">
        <w:rPr>
          <w:rFonts w:ascii="Book Antiqua" w:eastAsia="宋体" w:hAnsi="Book Antiqua" w:cs="宋体"/>
        </w:rPr>
        <w:t>Lonigro</w:t>
      </w:r>
      <w:proofErr w:type="spellEnd"/>
      <w:r w:rsidRPr="00492D2C">
        <w:rPr>
          <w:rFonts w:ascii="Book Antiqua" w:eastAsia="宋体" w:hAnsi="Book Antiqua" w:cs="宋体"/>
        </w:rPr>
        <w:t xml:space="preserve"> RJ, Li Y. </w:t>
      </w:r>
      <w:proofErr w:type="spellStart"/>
      <w:r w:rsidRPr="00492D2C">
        <w:rPr>
          <w:rFonts w:ascii="Book Antiqua" w:eastAsia="宋体" w:hAnsi="Book Antiqua" w:cs="宋体"/>
        </w:rPr>
        <w:t>Metabolomic</w:t>
      </w:r>
      <w:proofErr w:type="spellEnd"/>
      <w:r w:rsidRPr="00492D2C">
        <w:rPr>
          <w:rFonts w:ascii="Book Antiqua" w:eastAsia="宋体" w:hAnsi="Book Antiqua" w:cs="宋体"/>
        </w:rPr>
        <w:t xml:space="preserve"> profiles delineate potential role for </w:t>
      </w:r>
      <w:proofErr w:type="spellStart"/>
      <w:r w:rsidRPr="00492D2C">
        <w:rPr>
          <w:rFonts w:ascii="Book Antiqua" w:eastAsia="宋体" w:hAnsi="Book Antiqua" w:cs="宋体"/>
        </w:rPr>
        <w:t>sarcosine</w:t>
      </w:r>
      <w:proofErr w:type="spellEnd"/>
      <w:r w:rsidRPr="00492D2C">
        <w:rPr>
          <w:rFonts w:ascii="Book Antiqua" w:eastAsia="宋体" w:hAnsi="Book Antiqua" w:cs="宋体"/>
        </w:rPr>
        <w:t xml:space="preserve"> in prostate cancer progression. </w:t>
      </w:r>
      <w:r w:rsidRPr="00492D2C">
        <w:rPr>
          <w:rFonts w:ascii="Book Antiqua" w:eastAsia="宋体" w:hAnsi="Book Antiqua" w:cs="宋体"/>
          <w:i/>
        </w:rPr>
        <w:t>Nature</w:t>
      </w:r>
      <w:r w:rsidRPr="00492D2C">
        <w:rPr>
          <w:rFonts w:ascii="Book Antiqua" w:eastAsia="宋体" w:hAnsi="Book Antiqua" w:cs="宋体"/>
        </w:rPr>
        <w:t xml:space="preserve"> 2009; </w:t>
      </w:r>
      <w:r w:rsidRPr="00492D2C">
        <w:rPr>
          <w:rFonts w:ascii="Book Antiqua" w:eastAsia="宋体" w:hAnsi="Book Antiqua" w:cs="宋体"/>
          <w:b/>
        </w:rPr>
        <w:t>457</w:t>
      </w:r>
      <w:r w:rsidRPr="00492D2C">
        <w:rPr>
          <w:rFonts w:ascii="Book Antiqua" w:eastAsia="宋体" w:hAnsi="Book Antiqua" w:cs="宋体"/>
        </w:rPr>
        <w:t>: 910-914 [</w:t>
      </w:r>
      <w:r w:rsidR="001D3D04" w:rsidRPr="001D3D04">
        <w:rPr>
          <w:rFonts w:ascii="Book Antiqua" w:eastAsia="宋体" w:hAnsi="Book Antiqua" w:cs="宋体"/>
        </w:rPr>
        <w:t>PMID: 19212411</w:t>
      </w:r>
      <w:r w:rsidR="001D3D04">
        <w:rPr>
          <w:rFonts w:ascii="Book Antiqua" w:eastAsia="宋体" w:hAnsi="Book Antiqua" w:cs="宋体" w:hint="eastAsia"/>
          <w:lang w:eastAsia="zh-CN"/>
        </w:rPr>
        <w:t xml:space="preserve"> </w:t>
      </w:r>
      <w:r w:rsidRPr="00492D2C">
        <w:rPr>
          <w:rFonts w:ascii="Book Antiqua" w:eastAsia="宋体" w:hAnsi="Book Antiqua" w:cs="宋体"/>
        </w:rPr>
        <w:t>DOI: 10.1038/nature07762]</w:t>
      </w:r>
    </w:p>
    <w:p w14:paraId="77A3910B"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29 </w:t>
      </w:r>
      <w:proofErr w:type="spellStart"/>
      <w:r w:rsidRPr="00492D2C">
        <w:rPr>
          <w:rFonts w:ascii="Book Antiqua" w:eastAsia="宋体" w:hAnsi="Book Antiqua" w:cs="宋体"/>
          <w:b/>
          <w:bCs/>
        </w:rPr>
        <w:t>Mínguez</w:t>
      </w:r>
      <w:proofErr w:type="spellEnd"/>
      <w:r w:rsidRPr="00492D2C">
        <w:rPr>
          <w:rFonts w:ascii="Book Antiqua" w:eastAsia="宋体" w:hAnsi="Book Antiqua" w:cs="宋体"/>
          <w:b/>
          <w:bCs/>
        </w:rPr>
        <w:t xml:space="preserve"> B</w:t>
      </w:r>
      <w:r w:rsidRPr="00492D2C">
        <w:rPr>
          <w:rFonts w:ascii="Book Antiqua" w:eastAsia="宋体" w:hAnsi="Book Antiqua" w:cs="宋体"/>
        </w:rPr>
        <w:t xml:space="preserve">, Tovar V, Chiang D, Villanueva A, </w:t>
      </w:r>
      <w:proofErr w:type="spellStart"/>
      <w:r w:rsidRPr="00492D2C">
        <w:rPr>
          <w:rFonts w:ascii="Book Antiqua" w:eastAsia="宋体" w:hAnsi="Book Antiqua" w:cs="宋体"/>
        </w:rPr>
        <w:t>Llovet</w:t>
      </w:r>
      <w:proofErr w:type="spellEnd"/>
      <w:r w:rsidRPr="00492D2C">
        <w:rPr>
          <w:rFonts w:ascii="Book Antiqua" w:eastAsia="宋体" w:hAnsi="Book Antiqua" w:cs="宋体"/>
        </w:rPr>
        <w:t xml:space="preserve"> JM. </w:t>
      </w:r>
      <w:proofErr w:type="gramStart"/>
      <w:r w:rsidRPr="00492D2C">
        <w:rPr>
          <w:rFonts w:ascii="Book Antiqua" w:eastAsia="宋体" w:hAnsi="Book Antiqua" w:cs="宋体"/>
        </w:rPr>
        <w:t>Pathogenesis of hepatocellular carcinoma and molecular therapies.</w:t>
      </w:r>
      <w:proofErr w:type="gramEnd"/>
      <w:r w:rsidRPr="00492D2C">
        <w:rPr>
          <w:rFonts w:ascii="Book Antiqua" w:eastAsia="宋体" w:hAnsi="Book Antiqua" w:cs="宋体"/>
        </w:rPr>
        <w:t> </w:t>
      </w:r>
      <w:proofErr w:type="spellStart"/>
      <w:r w:rsidRPr="00492D2C">
        <w:rPr>
          <w:rFonts w:ascii="Book Antiqua" w:eastAsia="宋体" w:hAnsi="Book Antiqua" w:cs="宋体"/>
          <w:i/>
          <w:iCs/>
        </w:rPr>
        <w:t>Curr</w:t>
      </w:r>
      <w:proofErr w:type="spellEnd"/>
      <w:r w:rsidRPr="00492D2C">
        <w:rPr>
          <w:rFonts w:ascii="Book Antiqua" w:eastAsia="宋体" w:hAnsi="Book Antiqua" w:cs="宋体"/>
          <w:i/>
          <w:iCs/>
        </w:rPr>
        <w:t xml:space="preserve"> </w:t>
      </w:r>
      <w:proofErr w:type="spellStart"/>
      <w:r w:rsidRPr="00492D2C">
        <w:rPr>
          <w:rFonts w:ascii="Book Antiqua" w:eastAsia="宋体" w:hAnsi="Book Antiqua" w:cs="宋体"/>
          <w:i/>
          <w:iCs/>
        </w:rPr>
        <w:t>Opin</w:t>
      </w:r>
      <w:proofErr w:type="spellEnd"/>
      <w:r w:rsidRPr="00492D2C">
        <w:rPr>
          <w:rFonts w:ascii="Book Antiqua" w:eastAsia="宋体" w:hAnsi="Book Antiqua" w:cs="宋体"/>
          <w:i/>
          <w:iCs/>
        </w:rPr>
        <w:t xml:space="preserve"> </w:t>
      </w:r>
      <w:proofErr w:type="spellStart"/>
      <w:r w:rsidRPr="00492D2C">
        <w:rPr>
          <w:rFonts w:ascii="Book Antiqua" w:eastAsia="宋体" w:hAnsi="Book Antiqua" w:cs="宋体"/>
          <w:i/>
          <w:iCs/>
        </w:rPr>
        <w:t>Gastroenterol</w:t>
      </w:r>
      <w:proofErr w:type="spellEnd"/>
      <w:r w:rsidRPr="00492D2C">
        <w:rPr>
          <w:rFonts w:ascii="Book Antiqua" w:eastAsia="宋体" w:hAnsi="Book Antiqua" w:cs="宋体"/>
        </w:rPr>
        <w:t> 2009; </w:t>
      </w:r>
      <w:r w:rsidRPr="00492D2C">
        <w:rPr>
          <w:rFonts w:ascii="Book Antiqua" w:eastAsia="宋体" w:hAnsi="Book Antiqua" w:cs="宋体"/>
          <w:b/>
          <w:bCs/>
        </w:rPr>
        <w:t>25</w:t>
      </w:r>
      <w:r w:rsidRPr="00492D2C">
        <w:rPr>
          <w:rFonts w:ascii="Book Antiqua" w:eastAsia="宋体" w:hAnsi="Book Antiqua" w:cs="宋体"/>
        </w:rPr>
        <w:t>: 186-194 [PMID: 19387255 DOI: 10.1097/MOG.0b013e32832962a1]</w:t>
      </w:r>
    </w:p>
    <w:p w14:paraId="590056DE"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30 </w:t>
      </w:r>
      <w:proofErr w:type="spellStart"/>
      <w:r w:rsidRPr="00492D2C">
        <w:rPr>
          <w:rFonts w:ascii="Book Antiqua" w:eastAsia="宋体" w:hAnsi="Book Antiqua" w:cs="宋体"/>
          <w:b/>
          <w:bCs/>
        </w:rPr>
        <w:t>Fernández</w:t>
      </w:r>
      <w:proofErr w:type="spellEnd"/>
      <w:r w:rsidRPr="00492D2C">
        <w:rPr>
          <w:rFonts w:ascii="Book Antiqua" w:eastAsia="宋体" w:hAnsi="Book Antiqua" w:cs="宋体"/>
          <w:b/>
          <w:bCs/>
        </w:rPr>
        <w:t xml:space="preserve"> M</w:t>
      </w:r>
      <w:r w:rsidRPr="00492D2C">
        <w:rPr>
          <w:rFonts w:ascii="Book Antiqua" w:eastAsia="宋体" w:hAnsi="Book Antiqua" w:cs="宋体"/>
        </w:rPr>
        <w:t xml:space="preserve">, </w:t>
      </w:r>
      <w:proofErr w:type="spellStart"/>
      <w:r w:rsidRPr="00492D2C">
        <w:rPr>
          <w:rFonts w:ascii="Book Antiqua" w:eastAsia="宋体" w:hAnsi="Book Antiqua" w:cs="宋体"/>
        </w:rPr>
        <w:t>Semela</w:t>
      </w:r>
      <w:proofErr w:type="spellEnd"/>
      <w:r w:rsidRPr="00492D2C">
        <w:rPr>
          <w:rFonts w:ascii="Book Antiqua" w:eastAsia="宋体" w:hAnsi="Book Antiqua" w:cs="宋体"/>
        </w:rPr>
        <w:t xml:space="preserve"> D, </w:t>
      </w:r>
      <w:proofErr w:type="spellStart"/>
      <w:r w:rsidRPr="00492D2C">
        <w:rPr>
          <w:rFonts w:ascii="Book Antiqua" w:eastAsia="宋体" w:hAnsi="Book Antiqua" w:cs="宋体"/>
        </w:rPr>
        <w:t>Bruix</w:t>
      </w:r>
      <w:proofErr w:type="spellEnd"/>
      <w:r w:rsidRPr="00492D2C">
        <w:rPr>
          <w:rFonts w:ascii="Book Antiqua" w:eastAsia="宋体" w:hAnsi="Book Antiqua" w:cs="宋体"/>
        </w:rPr>
        <w:t xml:space="preserve"> J, </w:t>
      </w:r>
      <w:proofErr w:type="spellStart"/>
      <w:r w:rsidRPr="00492D2C">
        <w:rPr>
          <w:rFonts w:ascii="Book Antiqua" w:eastAsia="宋体" w:hAnsi="Book Antiqua" w:cs="宋体"/>
        </w:rPr>
        <w:t>Colle</w:t>
      </w:r>
      <w:proofErr w:type="spellEnd"/>
      <w:r w:rsidRPr="00492D2C">
        <w:rPr>
          <w:rFonts w:ascii="Book Antiqua" w:eastAsia="宋体" w:hAnsi="Book Antiqua" w:cs="宋体"/>
        </w:rPr>
        <w:t xml:space="preserve"> I, </w:t>
      </w:r>
      <w:proofErr w:type="spellStart"/>
      <w:r w:rsidRPr="00492D2C">
        <w:rPr>
          <w:rFonts w:ascii="Book Antiqua" w:eastAsia="宋体" w:hAnsi="Book Antiqua" w:cs="宋体"/>
        </w:rPr>
        <w:t>Pinzani</w:t>
      </w:r>
      <w:proofErr w:type="spellEnd"/>
      <w:r w:rsidRPr="00492D2C">
        <w:rPr>
          <w:rFonts w:ascii="Book Antiqua" w:eastAsia="宋体" w:hAnsi="Book Antiqua" w:cs="宋体"/>
        </w:rPr>
        <w:t xml:space="preserve"> M, Bosch J. Angiogenesis in liver disease. </w:t>
      </w:r>
      <w:r w:rsidRPr="00492D2C">
        <w:rPr>
          <w:rFonts w:ascii="Book Antiqua" w:eastAsia="宋体" w:hAnsi="Book Antiqua" w:cs="宋体"/>
          <w:i/>
          <w:iCs/>
        </w:rPr>
        <w:t xml:space="preserve">J </w:t>
      </w:r>
      <w:proofErr w:type="spellStart"/>
      <w:r w:rsidRPr="00492D2C">
        <w:rPr>
          <w:rFonts w:ascii="Book Antiqua" w:eastAsia="宋体" w:hAnsi="Book Antiqua" w:cs="宋体"/>
          <w:i/>
          <w:iCs/>
        </w:rPr>
        <w:t>Hepatol</w:t>
      </w:r>
      <w:proofErr w:type="spellEnd"/>
      <w:r w:rsidRPr="00492D2C">
        <w:rPr>
          <w:rFonts w:ascii="Book Antiqua" w:eastAsia="宋体" w:hAnsi="Book Antiqua" w:cs="宋体"/>
        </w:rPr>
        <w:t> 2009; </w:t>
      </w:r>
      <w:r w:rsidRPr="00492D2C">
        <w:rPr>
          <w:rFonts w:ascii="Book Antiqua" w:eastAsia="宋体" w:hAnsi="Book Antiqua" w:cs="宋体"/>
          <w:b/>
          <w:bCs/>
        </w:rPr>
        <w:t>50</w:t>
      </w:r>
      <w:r w:rsidRPr="00492D2C">
        <w:rPr>
          <w:rFonts w:ascii="Book Antiqua" w:eastAsia="宋体" w:hAnsi="Book Antiqua" w:cs="宋体"/>
        </w:rPr>
        <w:t>: 604-620 [PMID: 19157625 DOI: 10.1016/j.jhep.2008.12.011]</w:t>
      </w:r>
    </w:p>
    <w:p w14:paraId="7D1176DC"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31 </w:t>
      </w:r>
      <w:proofErr w:type="spellStart"/>
      <w:r w:rsidRPr="00492D2C">
        <w:rPr>
          <w:rFonts w:ascii="Book Antiqua" w:eastAsia="宋体" w:hAnsi="Book Antiqua" w:cs="宋体"/>
          <w:b/>
          <w:bCs/>
        </w:rPr>
        <w:t>Takayama</w:t>
      </w:r>
      <w:proofErr w:type="spellEnd"/>
      <w:r w:rsidRPr="00492D2C">
        <w:rPr>
          <w:rFonts w:ascii="Book Antiqua" w:eastAsia="宋体" w:hAnsi="Book Antiqua" w:cs="宋体"/>
          <w:b/>
          <w:bCs/>
        </w:rPr>
        <w:t xml:space="preserve"> T</w:t>
      </w:r>
      <w:r w:rsidRPr="00492D2C">
        <w:rPr>
          <w:rFonts w:ascii="Book Antiqua" w:eastAsia="宋体" w:hAnsi="Book Antiqua" w:cs="宋体"/>
        </w:rPr>
        <w:t xml:space="preserve">, </w:t>
      </w:r>
      <w:proofErr w:type="spellStart"/>
      <w:r w:rsidRPr="00492D2C">
        <w:rPr>
          <w:rFonts w:ascii="Book Antiqua" w:eastAsia="宋体" w:hAnsi="Book Antiqua" w:cs="宋体"/>
        </w:rPr>
        <w:t>Makuuchi</w:t>
      </w:r>
      <w:proofErr w:type="spellEnd"/>
      <w:r w:rsidRPr="00492D2C">
        <w:rPr>
          <w:rFonts w:ascii="Book Antiqua" w:eastAsia="宋体" w:hAnsi="Book Antiqua" w:cs="宋体"/>
        </w:rPr>
        <w:t xml:space="preserve"> M, </w:t>
      </w:r>
      <w:proofErr w:type="spellStart"/>
      <w:r w:rsidRPr="00492D2C">
        <w:rPr>
          <w:rFonts w:ascii="Book Antiqua" w:eastAsia="宋体" w:hAnsi="Book Antiqua" w:cs="宋体"/>
        </w:rPr>
        <w:t>Hirohashi</w:t>
      </w:r>
      <w:proofErr w:type="spellEnd"/>
      <w:r w:rsidRPr="00492D2C">
        <w:rPr>
          <w:rFonts w:ascii="Book Antiqua" w:eastAsia="宋体" w:hAnsi="Book Antiqua" w:cs="宋体"/>
        </w:rPr>
        <w:t xml:space="preserve"> S, Sakamoto M, Yamamoto J, Shimada K, </w:t>
      </w:r>
      <w:proofErr w:type="spellStart"/>
      <w:r w:rsidRPr="00492D2C">
        <w:rPr>
          <w:rFonts w:ascii="Book Antiqua" w:eastAsia="宋体" w:hAnsi="Book Antiqua" w:cs="宋体"/>
        </w:rPr>
        <w:t>Kosuge</w:t>
      </w:r>
      <w:proofErr w:type="spellEnd"/>
      <w:r w:rsidRPr="00492D2C">
        <w:rPr>
          <w:rFonts w:ascii="Book Antiqua" w:eastAsia="宋体" w:hAnsi="Book Antiqua" w:cs="宋体"/>
        </w:rPr>
        <w:t xml:space="preserve"> T, Okada S, </w:t>
      </w:r>
      <w:proofErr w:type="spellStart"/>
      <w:r w:rsidRPr="00492D2C">
        <w:rPr>
          <w:rFonts w:ascii="Book Antiqua" w:eastAsia="宋体" w:hAnsi="Book Antiqua" w:cs="宋体"/>
        </w:rPr>
        <w:t>Takayasu</w:t>
      </w:r>
      <w:proofErr w:type="spellEnd"/>
      <w:r w:rsidRPr="00492D2C">
        <w:rPr>
          <w:rFonts w:ascii="Book Antiqua" w:eastAsia="宋体" w:hAnsi="Book Antiqua" w:cs="宋体"/>
        </w:rPr>
        <w:t xml:space="preserve"> K, Yamasaki S. Early hepatocellular carcinoma as an </w:t>
      </w:r>
      <w:r w:rsidRPr="00492D2C">
        <w:rPr>
          <w:rFonts w:ascii="Book Antiqua" w:eastAsia="宋体" w:hAnsi="Book Antiqua" w:cs="宋体"/>
        </w:rPr>
        <w:lastRenderedPageBreak/>
        <w:t>entity with a high rate of surgical cure. </w:t>
      </w:r>
      <w:proofErr w:type="spellStart"/>
      <w:r w:rsidRPr="00492D2C">
        <w:rPr>
          <w:rFonts w:ascii="Book Antiqua" w:eastAsia="宋体" w:hAnsi="Book Antiqua" w:cs="宋体"/>
          <w:i/>
          <w:iCs/>
        </w:rPr>
        <w:t>Hepatology</w:t>
      </w:r>
      <w:proofErr w:type="spellEnd"/>
      <w:r w:rsidRPr="00492D2C">
        <w:rPr>
          <w:rFonts w:ascii="Book Antiqua" w:eastAsia="宋体" w:hAnsi="Book Antiqua" w:cs="宋体"/>
        </w:rPr>
        <w:t> 1998; </w:t>
      </w:r>
      <w:r w:rsidRPr="00492D2C">
        <w:rPr>
          <w:rFonts w:ascii="Book Antiqua" w:eastAsia="宋体" w:hAnsi="Book Antiqua" w:cs="宋体"/>
          <w:b/>
          <w:bCs/>
        </w:rPr>
        <w:t>28</w:t>
      </w:r>
      <w:r w:rsidRPr="00492D2C">
        <w:rPr>
          <w:rFonts w:ascii="Book Antiqua" w:eastAsia="宋体" w:hAnsi="Book Antiqua" w:cs="宋体"/>
        </w:rPr>
        <w:t>: 1241-1246 [PMID: 9794907 DOI: 10.1002/hep.510280511]</w:t>
      </w:r>
    </w:p>
    <w:p w14:paraId="2209CB90"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32 </w:t>
      </w:r>
      <w:proofErr w:type="spellStart"/>
      <w:r w:rsidRPr="00492D2C">
        <w:rPr>
          <w:rFonts w:ascii="Book Antiqua" w:eastAsia="宋体" w:hAnsi="Book Antiqua" w:cs="宋体"/>
          <w:b/>
          <w:bCs/>
        </w:rPr>
        <w:t>Armengol</w:t>
      </w:r>
      <w:proofErr w:type="spellEnd"/>
      <w:r w:rsidRPr="00492D2C">
        <w:rPr>
          <w:rFonts w:ascii="Book Antiqua" w:eastAsia="宋体" w:hAnsi="Book Antiqua" w:cs="宋体"/>
          <w:b/>
          <w:bCs/>
        </w:rPr>
        <w:t xml:space="preserve"> C</w:t>
      </w:r>
      <w:r w:rsidRPr="00492D2C">
        <w:rPr>
          <w:rFonts w:ascii="Book Antiqua" w:eastAsia="宋体" w:hAnsi="Book Antiqua" w:cs="宋体"/>
        </w:rPr>
        <w:t xml:space="preserve">, </w:t>
      </w:r>
      <w:proofErr w:type="spellStart"/>
      <w:r w:rsidRPr="00492D2C">
        <w:rPr>
          <w:rFonts w:ascii="Book Antiqua" w:eastAsia="宋体" w:hAnsi="Book Antiqua" w:cs="宋体"/>
        </w:rPr>
        <w:t>Tarafa</w:t>
      </w:r>
      <w:proofErr w:type="spellEnd"/>
      <w:r w:rsidRPr="00492D2C">
        <w:rPr>
          <w:rFonts w:ascii="Book Antiqua" w:eastAsia="宋体" w:hAnsi="Book Antiqua" w:cs="宋体"/>
        </w:rPr>
        <w:t xml:space="preserve"> G, </w:t>
      </w:r>
      <w:proofErr w:type="spellStart"/>
      <w:r w:rsidRPr="00492D2C">
        <w:rPr>
          <w:rFonts w:ascii="Book Antiqua" w:eastAsia="宋体" w:hAnsi="Book Antiqua" w:cs="宋体"/>
        </w:rPr>
        <w:t>Boix</w:t>
      </w:r>
      <w:proofErr w:type="spellEnd"/>
      <w:r w:rsidRPr="00492D2C">
        <w:rPr>
          <w:rFonts w:ascii="Book Antiqua" w:eastAsia="宋体" w:hAnsi="Book Antiqua" w:cs="宋体"/>
        </w:rPr>
        <w:t xml:space="preserve"> L, </w:t>
      </w:r>
      <w:proofErr w:type="spellStart"/>
      <w:r w:rsidRPr="00492D2C">
        <w:rPr>
          <w:rFonts w:ascii="Book Antiqua" w:eastAsia="宋体" w:hAnsi="Book Antiqua" w:cs="宋体"/>
        </w:rPr>
        <w:t>Solé</w:t>
      </w:r>
      <w:proofErr w:type="spellEnd"/>
      <w:r w:rsidRPr="00492D2C">
        <w:rPr>
          <w:rFonts w:ascii="Book Antiqua" w:eastAsia="宋体" w:hAnsi="Book Antiqua" w:cs="宋体"/>
        </w:rPr>
        <w:t xml:space="preserve"> M, </w:t>
      </w:r>
      <w:proofErr w:type="spellStart"/>
      <w:r w:rsidRPr="00492D2C">
        <w:rPr>
          <w:rFonts w:ascii="Book Antiqua" w:eastAsia="宋体" w:hAnsi="Book Antiqua" w:cs="宋体"/>
        </w:rPr>
        <w:t>Queralt</w:t>
      </w:r>
      <w:proofErr w:type="spellEnd"/>
      <w:r w:rsidRPr="00492D2C">
        <w:rPr>
          <w:rFonts w:ascii="Book Antiqua" w:eastAsia="宋体" w:hAnsi="Book Antiqua" w:cs="宋体"/>
        </w:rPr>
        <w:t xml:space="preserve"> R, Costa D, </w:t>
      </w:r>
      <w:proofErr w:type="spellStart"/>
      <w:r w:rsidRPr="00492D2C">
        <w:rPr>
          <w:rFonts w:ascii="Book Antiqua" w:eastAsia="宋体" w:hAnsi="Book Antiqua" w:cs="宋体"/>
        </w:rPr>
        <w:t>Bachs</w:t>
      </w:r>
      <w:proofErr w:type="spellEnd"/>
      <w:r w:rsidRPr="00492D2C">
        <w:rPr>
          <w:rFonts w:ascii="Book Antiqua" w:eastAsia="宋体" w:hAnsi="Book Antiqua" w:cs="宋体"/>
        </w:rPr>
        <w:t xml:space="preserve"> O, </w:t>
      </w:r>
      <w:proofErr w:type="spellStart"/>
      <w:r w:rsidRPr="00492D2C">
        <w:rPr>
          <w:rFonts w:ascii="Book Antiqua" w:eastAsia="宋体" w:hAnsi="Book Antiqua" w:cs="宋体"/>
        </w:rPr>
        <w:t>Bruix</w:t>
      </w:r>
      <w:proofErr w:type="spellEnd"/>
      <w:r w:rsidRPr="00492D2C">
        <w:rPr>
          <w:rFonts w:ascii="Book Antiqua" w:eastAsia="宋体" w:hAnsi="Book Antiqua" w:cs="宋体"/>
        </w:rPr>
        <w:t xml:space="preserve"> J, </w:t>
      </w:r>
      <w:proofErr w:type="spellStart"/>
      <w:r w:rsidRPr="00492D2C">
        <w:rPr>
          <w:rFonts w:ascii="Book Antiqua" w:eastAsia="宋体" w:hAnsi="Book Antiqua" w:cs="宋体"/>
        </w:rPr>
        <w:t>Capellá</w:t>
      </w:r>
      <w:proofErr w:type="spellEnd"/>
      <w:r w:rsidRPr="00492D2C">
        <w:rPr>
          <w:rFonts w:ascii="Book Antiqua" w:eastAsia="宋体" w:hAnsi="Book Antiqua" w:cs="宋体"/>
        </w:rPr>
        <w:t xml:space="preserve"> G. </w:t>
      </w:r>
      <w:proofErr w:type="spellStart"/>
      <w:r w:rsidRPr="00492D2C">
        <w:rPr>
          <w:rFonts w:ascii="Book Antiqua" w:eastAsia="宋体" w:hAnsi="Book Antiqua" w:cs="宋体"/>
        </w:rPr>
        <w:t>Orthotopic</w:t>
      </w:r>
      <w:proofErr w:type="spellEnd"/>
      <w:r w:rsidRPr="00492D2C">
        <w:rPr>
          <w:rFonts w:ascii="Book Antiqua" w:eastAsia="宋体" w:hAnsi="Book Antiqua" w:cs="宋体"/>
        </w:rPr>
        <w:t xml:space="preserve"> implantation of human hepatocellular carcinoma in mice: analysis of tumor progression and establishment of the BCLC-9 cell line. </w:t>
      </w:r>
      <w:proofErr w:type="spellStart"/>
      <w:r w:rsidRPr="00492D2C">
        <w:rPr>
          <w:rFonts w:ascii="Book Antiqua" w:eastAsia="宋体" w:hAnsi="Book Antiqua" w:cs="宋体"/>
          <w:i/>
          <w:iCs/>
        </w:rPr>
        <w:t>Clin</w:t>
      </w:r>
      <w:proofErr w:type="spellEnd"/>
      <w:r w:rsidRPr="00492D2C">
        <w:rPr>
          <w:rFonts w:ascii="Book Antiqua" w:eastAsia="宋体" w:hAnsi="Book Antiqua" w:cs="宋体"/>
          <w:i/>
          <w:iCs/>
        </w:rPr>
        <w:t xml:space="preserve"> Cancer Res</w:t>
      </w:r>
      <w:r w:rsidRPr="00492D2C">
        <w:rPr>
          <w:rFonts w:ascii="Book Antiqua" w:eastAsia="宋体" w:hAnsi="Book Antiqua" w:cs="宋体"/>
        </w:rPr>
        <w:t> 2004; </w:t>
      </w:r>
      <w:r w:rsidRPr="00492D2C">
        <w:rPr>
          <w:rFonts w:ascii="Book Antiqua" w:eastAsia="宋体" w:hAnsi="Book Antiqua" w:cs="宋体"/>
          <w:b/>
          <w:bCs/>
        </w:rPr>
        <w:t>10</w:t>
      </w:r>
      <w:r w:rsidRPr="00492D2C">
        <w:rPr>
          <w:rFonts w:ascii="Book Antiqua" w:eastAsia="宋体" w:hAnsi="Book Antiqua" w:cs="宋体"/>
        </w:rPr>
        <w:t>: 2150-2157 [PMID: 15041736 DOI: 10.1158/1078-0432.CCR-03-1028]</w:t>
      </w:r>
    </w:p>
    <w:p w14:paraId="6CD30D88"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33 </w:t>
      </w:r>
      <w:r w:rsidRPr="00492D2C">
        <w:rPr>
          <w:rFonts w:ascii="Book Antiqua" w:eastAsia="宋体" w:hAnsi="Book Antiqua" w:cs="宋体"/>
          <w:b/>
          <w:bCs/>
        </w:rPr>
        <w:t>Poon RT</w:t>
      </w:r>
      <w:r w:rsidRPr="00492D2C">
        <w:rPr>
          <w:rFonts w:ascii="Book Antiqua" w:eastAsia="宋体" w:hAnsi="Book Antiqua" w:cs="宋体"/>
        </w:rPr>
        <w:t xml:space="preserve">, Ho JW, Tong CS, Lau C, Ng IO, Fan ST. Prognostic significance of serum vascular endothelial growth factor and </w:t>
      </w:r>
      <w:proofErr w:type="spellStart"/>
      <w:r w:rsidRPr="00492D2C">
        <w:rPr>
          <w:rFonts w:ascii="Book Antiqua" w:eastAsia="宋体" w:hAnsi="Book Antiqua" w:cs="宋体"/>
        </w:rPr>
        <w:t>endostatin</w:t>
      </w:r>
      <w:proofErr w:type="spellEnd"/>
      <w:r w:rsidRPr="00492D2C">
        <w:rPr>
          <w:rFonts w:ascii="Book Antiqua" w:eastAsia="宋体" w:hAnsi="Book Antiqua" w:cs="宋体"/>
        </w:rPr>
        <w:t xml:space="preserve"> in patients with hepatocellular carcinoma. </w:t>
      </w:r>
      <w:r w:rsidRPr="00492D2C">
        <w:rPr>
          <w:rFonts w:ascii="Book Antiqua" w:eastAsia="宋体" w:hAnsi="Book Antiqua" w:cs="宋体"/>
          <w:i/>
          <w:iCs/>
        </w:rPr>
        <w:t xml:space="preserve">Br J </w:t>
      </w:r>
      <w:proofErr w:type="spellStart"/>
      <w:r w:rsidRPr="00492D2C">
        <w:rPr>
          <w:rFonts w:ascii="Book Antiqua" w:eastAsia="宋体" w:hAnsi="Book Antiqua" w:cs="宋体"/>
          <w:i/>
          <w:iCs/>
        </w:rPr>
        <w:t>Surg</w:t>
      </w:r>
      <w:proofErr w:type="spellEnd"/>
      <w:r w:rsidRPr="00492D2C">
        <w:rPr>
          <w:rFonts w:ascii="Book Antiqua" w:eastAsia="宋体" w:hAnsi="Book Antiqua" w:cs="宋体"/>
        </w:rPr>
        <w:t> 2004; </w:t>
      </w:r>
      <w:r w:rsidRPr="00492D2C">
        <w:rPr>
          <w:rFonts w:ascii="Book Antiqua" w:eastAsia="宋体" w:hAnsi="Book Antiqua" w:cs="宋体"/>
          <w:b/>
          <w:bCs/>
        </w:rPr>
        <w:t>91</w:t>
      </w:r>
      <w:r w:rsidRPr="00492D2C">
        <w:rPr>
          <w:rFonts w:ascii="Book Antiqua" w:eastAsia="宋体" w:hAnsi="Book Antiqua" w:cs="宋体"/>
        </w:rPr>
        <w:t>: 1354-1360 [PMID: 15376182 DOI: 10.1002/bjs.4594]</w:t>
      </w:r>
    </w:p>
    <w:p w14:paraId="77BAF96A" w14:textId="77777777" w:rsidR="00401825" w:rsidRPr="00492D2C" w:rsidRDefault="00401825" w:rsidP="0069181C">
      <w:pPr>
        <w:spacing w:line="360" w:lineRule="auto"/>
        <w:rPr>
          <w:rFonts w:ascii="Book Antiqua" w:eastAsia="宋体" w:hAnsi="Book Antiqua" w:cs="宋体"/>
        </w:rPr>
      </w:pPr>
      <w:r>
        <w:rPr>
          <w:rFonts w:ascii="Book Antiqua" w:eastAsia="宋体" w:hAnsi="Book Antiqua" w:cs="宋体"/>
        </w:rPr>
        <w:t>34</w:t>
      </w:r>
      <w:r w:rsidRPr="00492D2C">
        <w:rPr>
          <w:rFonts w:ascii="Book Antiqua" w:eastAsia="宋体" w:hAnsi="Book Antiqua" w:cs="宋体"/>
        </w:rPr>
        <w:t xml:space="preserve"> </w:t>
      </w:r>
      <w:r w:rsidRPr="00492D2C">
        <w:rPr>
          <w:rFonts w:ascii="Book Antiqua" w:eastAsia="宋体" w:hAnsi="Book Antiqua" w:cs="宋体"/>
          <w:b/>
        </w:rPr>
        <w:t>Vogelstein B</w:t>
      </w:r>
      <w:r w:rsidRPr="00492D2C">
        <w:rPr>
          <w:rFonts w:ascii="Book Antiqua" w:eastAsia="宋体" w:hAnsi="Book Antiqua" w:cs="宋体"/>
        </w:rPr>
        <w:t xml:space="preserve">, </w:t>
      </w:r>
      <w:proofErr w:type="spellStart"/>
      <w:r w:rsidRPr="00492D2C">
        <w:rPr>
          <w:rFonts w:ascii="Book Antiqua" w:eastAsia="宋体" w:hAnsi="Book Antiqua" w:cs="宋体"/>
        </w:rPr>
        <w:t>Kinzler</w:t>
      </w:r>
      <w:proofErr w:type="spellEnd"/>
      <w:r w:rsidRPr="00492D2C">
        <w:rPr>
          <w:rFonts w:ascii="Book Antiqua" w:eastAsia="宋体" w:hAnsi="Book Antiqua" w:cs="宋体"/>
        </w:rPr>
        <w:t xml:space="preserve"> KW. Cancer genes and the pathways they control. </w:t>
      </w:r>
      <w:r w:rsidRPr="00492D2C">
        <w:rPr>
          <w:rFonts w:ascii="Book Antiqua" w:eastAsia="宋体" w:hAnsi="Book Antiqua" w:cs="宋体"/>
          <w:i/>
        </w:rPr>
        <w:t xml:space="preserve">Nat Med </w:t>
      </w:r>
      <w:r w:rsidRPr="00492D2C">
        <w:rPr>
          <w:rFonts w:ascii="Book Antiqua" w:eastAsia="宋体" w:hAnsi="Book Antiqua" w:cs="宋体"/>
        </w:rPr>
        <w:t xml:space="preserve">2004; </w:t>
      </w:r>
      <w:r w:rsidRPr="00492D2C">
        <w:rPr>
          <w:rFonts w:ascii="Book Antiqua" w:eastAsia="宋体" w:hAnsi="Book Antiqua" w:cs="宋体"/>
          <w:b/>
        </w:rPr>
        <w:t>10</w:t>
      </w:r>
      <w:r w:rsidRPr="00492D2C">
        <w:rPr>
          <w:rFonts w:ascii="Book Antiqua" w:eastAsia="宋体" w:hAnsi="Book Antiqua" w:cs="宋体"/>
        </w:rPr>
        <w:t>: 789-799 [DOI: 10.1038/nm1087]</w:t>
      </w:r>
    </w:p>
    <w:p w14:paraId="5AFF3DA2"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35 </w:t>
      </w:r>
      <w:proofErr w:type="spellStart"/>
      <w:r w:rsidRPr="00492D2C">
        <w:rPr>
          <w:rFonts w:ascii="Book Antiqua" w:eastAsia="宋体" w:hAnsi="Book Antiqua" w:cs="宋体"/>
          <w:b/>
          <w:bCs/>
        </w:rPr>
        <w:t>Fraisl</w:t>
      </w:r>
      <w:proofErr w:type="spellEnd"/>
      <w:r w:rsidRPr="00492D2C">
        <w:rPr>
          <w:rFonts w:ascii="Book Antiqua" w:eastAsia="宋体" w:hAnsi="Book Antiqua" w:cs="宋体"/>
          <w:b/>
          <w:bCs/>
        </w:rPr>
        <w:t xml:space="preserve"> P</w:t>
      </w:r>
      <w:r w:rsidRPr="00492D2C">
        <w:rPr>
          <w:rFonts w:ascii="Book Antiqua" w:eastAsia="宋体" w:hAnsi="Book Antiqua" w:cs="宋体"/>
        </w:rPr>
        <w:t xml:space="preserve">, </w:t>
      </w:r>
      <w:proofErr w:type="spellStart"/>
      <w:r w:rsidRPr="00492D2C">
        <w:rPr>
          <w:rFonts w:ascii="Book Antiqua" w:eastAsia="宋体" w:hAnsi="Book Antiqua" w:cs="宋体"/>
        </w:rPr>
        <w:t>Baes</w:t>
      </w:r>
      <w:proofErr w:type="spellEnd"/>
      <w:r w:rsidRPr="00492D2C">
        <w:rPr>
          <w:rFonts w:ascii="Book Antiqua" w:eastAsia="宋体" w:hAnsi="Book Antiqua" w:cs="宋体"/>
        </w:rPr>
        <w:t xml:space="preserve"> M, </w:t>
      </w:r>
      <w:proofErr w:type="spellStart"/>
      <w:r w:rsidRPr="00492D2C">
        <w:rPr>
          <w:rFonts w:ascii="Book Antiqua" w:eastAsia="宋体" w:hAnsi="Book Antiqua" w:cs="宋体"/>
        </w:rPr>
        <w:t>Carmeliet</w:t>
      </w:r>
      <w:proofErr w:type="spellEnd"/>
      <w:r w:rsidRPr="00492D2C">
        <w:rPr>
          <w:rFonts w:ascii="Book Antiqua" w:eastAsia="宋体" w:hAnsi="Book Antiqua" w:cs="宋体"/>
        </w:rPr>
        <w:t xml:space="preserve"> P. Hungry for blood vessels: linking metabolism and angiogenesis. </w:t>
      </w:r>
      <w:proofErr w:type="spellStart"/>
      <w:r w:rsidRPr="00492D2C">
        <w:rPr>
          <w:rFonts w:ascii="Book Antiqua" w:eastAsia="宋体" w:hAnsi="Book Antiqua" w:cs="宋体"/>
          <w:i/>
          <w:iCs/>
        </w:rPr>
        <w:t>Dev</w:t>
      </w:r>
      <w:proofErr w:type="spellEnd"/>
      <w:r w:rsidRPr="00492D2C">
        <w:rPr>
          <w:rFonts w:ascii="Book Antiqua" w:eastAsia="宋体" w:hAnsi="Book Antiqua" w:cs="宋体"/>
          <w:i/>
          <w:iCs/>
        </w:rPr>
        <w:t xml:space="preserve"> Cell</w:t>
      </w:r>
      <w:r w:rsidRPr="00492D2C">
        <w:rPr>
          <w:rFonts w:ascii="Book Antiqua" w:eastAsia="宋体" w:hAnsi="Book Antiqua" w:cs="宋体"/>
        </w:rPr>
        <w:t> 2008; </w:t>
      </w:r>
      <w:r w:rsidRPr="00492D2C">
        <w:rPr>
          <w:rFonts w:ascii="Book Antiqua" w:eastAsia="宋体" w:hAnsi="Book Antiqua" w:cs="宋体"/>
          <w:b/>
          <w:bCs/>
        </w:rPr>
        <w:t>14</w:t>
      </w:r>
      <w:r w:rsidRPr="00492D2C">
        <w:rPr>
          <w:rFonts w:ascii="Book Antiqua" w:eastAsia="宋体" w:hAnsi="Book Antiqua" w:cs="宋体"/>
        </w:rPr>
        <w:t>: 313-314 [PMID: 18331707 DOI: 10.1016/j.devcel.2008.02.009]</w:t>
      </w:r>
    </w:p>
    <w:p w14:paraId="0CEC5FDF"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36 </w:t>
      </w:r>
      <w:proofErr w:type="spellStart"/>
      <w:r w:rsidRPr="00492D2C">
        <w:rPr>
          <w:rFonts w:ascii="Book Antiqua" w:eastAsia="宋体" w:hAnsi="Book Antiqua" w:cs="宋体"/>
          <w:b/>
          <w:bCs/>
        </w:rPr>
        <w:t>Vizán</w:t>
      </w:r>
      <w:proofErr w:type="spellEnd"/>
      <w:r w:rsidRPr="00492D2C">
        <w:rPr>
          <w:rFonts w:ascii="Book Antiqua" w:eastAsia="宋体" w:hAnsi="Book Antiqua" w:cs="宋体"/>
          <w:b/>
          <w:bCs/>
        </w:rPr>
        <w:t xml:space="preserve"> P</w:t>
      </w:r>
      <w:r w:rsidRPr="00492D2C">
        <w:rPr>
          <w:rFonts w:ascii="Book Antiqua" w:eastAsia="宋体" w:hAnsi="Book Antiqua" w:cs="宋体"/>
        </w:rPr>
        <w:t>, Sánchez-</w:t>
      </w:r>
      <w:proofErr w:type="spellStart"/>
      <w:r w:rsidRPr="00492D2C">
        <w:rPr>
          <w:rFonts w:ascii="Book Antiqua" w:eastAsia="宋体" w:hAnsi="Book Antiqua" w:cs="宋体"/>
        </w:rPr>
        <w:t>Tena</w:t>
      </w:r>
      <w:proofErr w:type="spellEnd"/>
      <w:r w:rsidRPr="00492D2C">
        <w:rPr>
          <w:rFonts w:ascii="Book Antiqua" w:eastAsia="宋体" w:hAnsi="Book Antiqua" w:cs="宋体"/>
        </w:rPr>
        <w:t xml:space="preserve"> S, </w:t>
      </w:r>
      <w:proofErr w:type="spellStart"/>
      <w:r w:rsidRPr="00492D2C">
        <w:rPr>
          <w:rFonts w:ascii="Book Antiqua" w:eastAsia="宋体" w:hAnsi="Book Antiqua" w:cs="宋体"/>
        </w:rPr>
        <w:t>Alcarraz-Vizán</w:t>
      </w:r>
      <w:proofErr w:type="spellEnd"/>
      <w:r w:rsidRPr="00492D2C">
        <w:rPr>
          <w:rFonts w:ascii="Book Antiqua" w:eastAsia="宋体" w:hAnsi="Book Antiqua" w:cs="宋体"/>
        </w:rPr>
        <w:t xml:space="preserve"> G, </w:t>
      </w:r>
      <w:proofErr w:type="spellStart"/>
      <w:r w:rsidRPr="00492D2C">
        <w:rPr>
          <w:rFonts w:ascii="Book Antiqua" w:eastAsia="宋体" w:hAnsi="Book Antiqua" w:cs="宋体"/>
        </w:rPr>
        <w:t>Soler</w:t>
      </w:r>
      <w:proofErr w:type="spellEnd"/>
      <w:r w:rsidRPr="00492D2C">
        <w:rPr>
          <w:rFonts w:ascii="Book Antiqua" w:eastAsia="宋体" w:hAnsi="Book Antiqua" w:cs="宋体"/>
        </w:rPr>
        <w:t xml:space="preserve"> M, </w:t>
      </w:r>
      <w:proofErr w:type="spellStart"/>
      <w:r w:rsidRPr="00492D2C">
        <w:rPr>
          <w:rFonts w:ascii="Book Antiqua" w:eastAsia="宋体" w:hAnsi="Book Antiqua" w:cs="宋体"/>
        </w:rPr>
        <w:t>Messeguer</w:t>
      </w:r>
      <w:proofErr w:type="spellEnd"/>
      <w:r w:rsidRPr="00492D2C">
        <w:rPr>
          <w:rFonts w:ascii="Book Antiqua" w:eastAsia="宋体" w:hAnsi="Book Antiqua" w:cs="宋体"/>
        </w:rPr>
        <w:t xml:space="preserve"> R, </w:t>
      </w:r>
      <w:proofErr w:type="spellStart"/>
      <w:r w:rsidRPr="00492D2C">
        <w:rPr>
          <w:rFonts w:ascii="Book Antiqua" w:eastAsia="宋体" w:hAnsi="Book Antiqua" w:cs="宋体"/>
        </w:rPr>
        <w:t>Pujol</w:t>
      </w:r>
      <w:proofErr w:type="spellEnd"/>
      <w:r w:rsidRPr="00492D2C">
        <w:rPr>
          <w:rFonts w:ascii="Book Antiqua" w:eastAsia="宋体" w:hAnsi="Book Antiqua" w:cs="宋体"/>
        </w:rPr>
        <w:t xml:space="preserve"> MD, Lee WN, </w:t>
      </w:r>
      <w:proofErr w:type="spellStart"/>
      <w:r w:rsidRPr="00492D2C">
        <w:rPr>
          <w:rFonts w:ascii="Book Antiqua" w:eastAsia="宋体" w:hAnsi="Book Antiqua" w:cs="宋体"/>
        </w:rPr>
        <w:t>Cascante</w:t>
      </w:r>
      <w:proofErr w:type="spellEnd"/>
      <w:r w:rsidRPr="00492D2C">
        <w:rPr>
          <w:rFonts w:ascii="Book Antiqua" w:eastAsia="宋体" w:hAnsi="Book Antiqua" w:cs="宋体"/>
        </w:rPr>
        <w:t xml:space="preserve"> M. Characterization of the metabolic changes underlying growth factor </w:t>
      </w:r>
      <w:proofErr w:type="spellStart"/>
      <w:r w:rsidRPr="00492D2C">
        <w:rPr>
          <w:rFonts w:ascii="Book Antiqua" w:eastAsia="宋体" w:hAnsi="Book Antiqua" w:cs="宋体"/>
        </w:rPr>
        <w:t>angiogenic</w:t>
      </w:r>
      <w:proofErr w:type="spellEnd"/>
      <w:r w:rsidRPr="00492D2C">
        <w:rPr>
          <w:rFonts w:ascii="Book Antiqua" w:eastAsia="宋体" w:hAnsi="Book Antiqua" w:cs="宋体"/>
        </w:rPr>
        <w:t xml:space="preserve"> activation: identification of new potential therapeutic targets. </w:t>
      </w:r>
      <w:r w:rsidRPr="00492D2C">
        <w:rPr>
          <w:rFonts w:ascii="Book Antiqua" w:eastAsia="宋体" w:hAnsi="Book Antiqua" w:cs="宋体"/>
          <w:i/>
          <w:iCs/>
        </w:rPr>
        <w:t>Carcinogenesis</w:t>
      </w:r>
      <w:r w:rsidRPr="00492D2C">
        <w:rPr>
          <w:rFonts w:ascii="Book Antiqua" w:eastAsia="宋体" w:hAnsi="Book Antiqua" w:cs="宋体"/>
        </w:rPr>
        <w:t> 2009; </w:t>
      </w:r>
      <w:r w:rsidRPr="00492D2C">
        <w:rPr>
          <w:rFonts w:ascii="Book Antiqua" w:eastAsia="宋体" w:hAnsi="Book Antiqua" w:cs="宋体"/>
          <w:b/>
          <w:bCs/>
        </w:rPr>
        <w:t>30</w:t>
      </w:r>
      <w:r w:rsidRPr="00492D2C">
        <w:rPr>
          <w:rFonts w:ascii="Book Antiqua" w:eastAsia="宋体" w:hAnsi="Book Antiqua" w:cs="宋体"/>
        </w:rPr>
        <w:t>: 946-952 [PMID: 19369582 DOI: 10.1093/</w:t>
      </w:r>
      <w:proofErr w:type="spellStart"/>
      <w:r w:rsidRPr="00492D2C">
        <w:rPr>
          <w:rFonts w:ascii="Book Antiqua" w:eastAsia="宋体" w:hAnsi="Book Antiqua" w:cs="宋体"/>
        </w:rPr>
        <w:t>carcin</w:t>
      </w:r>
      <w:proofErr w:type="spellEnd"/>
      <w:r w:rsidRPr="00492D2C">
        <w:rPr>
          <w:rFonts w:ascii="Book Antiqua" w:eastAsia="宋体" w:hAnsi="Book Antiqua" w:cs="宋体"/>
        </w:rPr>
        <w:t>/bgp083]</w:t>
      </w:r>
    </w:p>
    <w:p w14:paraId="6326B6B1" w14:textId="334066FE" w:rsidR="00401825" w:rsidRPr="00492D2C" w:rsidRDefault="00401825" w:rsidP="0069181C">
      <w:pPr>
        <w:spacing w:line="360" w:lineRule="auto"/>
        <w:rPr>
          <w:rFonts w:ascii="Book Antiqua" w:eastAsia="宋体" w:hAnsi="Book Antiqua" w:cs="宋体"/>
        </w:rPr>
      </w:pPr>
      <w:r>
        <w:rPr>
          <w:rFonts w:ascii="Book Antiqua" w:eastAsia="宋体" w:hAnsi="Book Antiqua" w:cs="宋体"/>
        </w:rPr>
        <w:t xml:space="preserve">37 </w:t>
      </w:r>
      <w:r w:rsidRPr="00492D2C">
        <w:rPr>
          <w:rFonts w:ascii="Book Antiqua" w:eastAsia="宋体" w:hAnsi="Book Antiqua" w:cs="宋体"/>
          <w:b/>
        </w:rPr>
        <w:t>Yamashita T</w:t>
      </w:r>
      <w:r w:rsidRPr="00492D2C">
        <w:rPr>
          <w:rFonts w:ascii="Book Antiqua" w:eastAsia="宋体" w:hAnsi="Book Antiqua" w:cs="宋体"/>
        </w:rPr>
        <w:t xml:space="preserve">, Wang XW. </w:t>
      </w:r>
      <w:proofErr w:type="gramStart"/>
      <w:r w:rsidRPr="00492D2C">
        <w:rPr>
          <w:rFonts w:ascii="Book Antiqua" w:eastAsia="宋体" w:hAnsi="Book Antiqua" w:cs="宋体"/>
        </w:rPr>
        <w:t>Cancer stem cells in the development of liver cancer.</w:t>
      </w:r>
      <w:proofErr w:type="gramEnd"/>
      <w:r w:rsidRPr="00492D2C">
        <w:rPr>
          <w:rFonts w:ascii="Book Antiqua" w:eastAsia="宋体" w:hAnsi="Book Antiqua" w:cs="宋体"/>
          <w:i/>
        </w:rPr>
        <w:t xml:space="preserve"> J </w:t>
      </w:r>
      <w:proofErr w:type="spellStart"/>
      <w:r w:rsidRPr="00492D2C">
        <w:rPr>
          <w:rFonts w:ascii="Book Antiqua" w:eastAsia="宋体" w:hAnsi="Book Antiqua" w:cs="宋体"/>
          <w:i/>
        </w:rPr>
        <w:t>Clin</w:t>
      </w:r>
      <w:proofErr w:type="spellEnd"/>
      <w:r w:rsidRPr="00492D2C">
        <w:rPr>
          <w:rFonts w:ascii="Book Antiqua" w:eastAsia="宋体" w:hAnsi="Book Antiqua" w:cs="宋体"/>
          <w:i/>
        </w:rPr>
        <w:t xml:space="preserve"> Invest</w:t>
      </w:r>
      <w:r w:rsidRPr="00492D2C">
        <w:rPr>
          <w:rFonts w:ascii="Book Antiqua" w:eastAsia="宋体" w:hAnsi="Book Antiqua" w:cs="宋体"/>
        </w:rPr>
        <w:t xml:space="preserve"> 2013; </w:t>
      </w:r>
      <w:r w:rsidRPr="00492D2C">
        <w:rPr>
          <w:rFonts w:ascii="Book Antiqua" w:eastAsia="宋体" w:hAnsi="Book Antiqua" w:cs="宋体"/>
          <w:b/>
        </w:rPr>
        <w:t>123</w:t>
      </w:r>
      <w:r w:rsidRPr="00492D2C">
        <w:rPr>
          <w:rFonts w:ascii="Book Antiqua" w:eastAsia="宋体" w:hAnsi="Book Antiqua" w:cs="宋体"/>
        </w:rPr>
        <w:t>: 1911-1918 [</w:t>
      </w:r>
      <w:r w:rsidR="001D3D04" w:rsidRPr="001D3D04">
        <w:rPr>
          <w:rFonts w:ascii="Book Antiqua" w:eastAsia="宋体" w:hAnsi="Book Antiqua" w:cs="宋体"/>
        </w:rPr>
        <w:t>PMID: 23635789</w:t>
      </w:r>
      <w:r w:rsidR="001D3D04">
        <w:rPr>
          <w:rFonts w:ascii="Book Antiqua" w:eastAsia="宋体" w:hAnsi="Book Antiqua" w:cs="宋体" w:hint="eastAsia"/>
          <w:lang w:eastAsia="zh-CN"/>
        </w:rPr>
        <w:t xml:space="preserve"> </w:t>
      </w:r>
      <w:r w:rsidRPr="00492D2C">
        <w:rPr>
          <w:rFonts w:ascii="Book Antiqua" w:eastAsia="宋体" w:hAnsi="Book Antiqua" w:cs="宋体"/>
        </w:rPr>
        <w:t>DOI: 10.1172/JCI66024]</w:t>
      </w:r>
    </w:p>
    <w:p w14:paraId="5F3B857B"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38 </w:t>
      </w:r>
      <w:proofErr w:type="spellStart"/>
      <w:r w:rsidRPr="00492D2C">
        <w:rPr>
          <w:rFonts w:ascii="Book Antiqua" w:eastAsia="宋体" w:hAnsi="Book Antiqua" w:cs="宋体"/>
          <w:b/>
          <w:bCs/>
        </w:rPr>
        <w:t>Lok</w:t>
      </w:r>
      <w:proofErr w:type="spellEnd"/>
      <w:r w:rsidRPr="00492D2C">
        <w:rPr>
          <w:rFonts w:ascii="Book Antiqua" w:eastAsia="宋体" w:hAnsi="Book Antiqua" w:cs="宋体"/>
          <w:b/>
          <w:bCs/>
        </w:rPr>
        <w:t xml:space="preserve"> AS</w:t>
      </w:r>
      <w:r w:rsidRPr="00492D2C">
        <w:rPr>
          <w:rFonts w:ascii="Book Antiqua" w:eastAsia="宋体" w:hAnsi="Book Antiqua" w:cs="宋体"/>
        </w:rPr>
        <w:t xml:space="preserve">, Sterling RK, Everhart JE, Wright EC, </w:t>
      </w:r>
      <w:proofErr w:type="spellStart"/>
      <w:r w:rsidRPr="00492D2C">
        <w:rPr>
          <w:rFonts w:ascii="Book Antiqua" w:eastAsia="宋体" w:hAnsi="Book Antiqua" w:cs="宋体"/>
        </w:rPr>
        <w:t>Hoefs</w:t>
      </w:r>
      <w:proofErr w:type="spellEnd"/>
      <w:r w:rsidRPr="00492D2C">
        <w:rPr>
          <w:rFonts w:ascii="Book Antiqua" w:eastAsia="宋体" w:hAnsi="Book Antiqua" w:cs="宋体"/>
        </w:rPr>
        <w:t xml:space="preserve"> JC, Di </w:t>
      </w:r>
      <w:proofErr w:type="spellStart"/>
      <w:r w:rsidRPr="00492D2C">
        <w:rPr>
          <w:rFonts w:ascii="Book Antiqua" w:eastAsia="宋体" w:hAnsi="Book Antiqua" w:cs="宋体"/>
        </w:rPr>
        <w:t>Bisceglie</w:t>
      </w:r>
      <w:proofErr w:type="spellEnd"/>
      <w:r w:rsidRPr="00492D2C">
        <w:rPr>
          <w:rFonts w:ascii="Book Antiqua" w:eastAsia="宋体" w:hAnsi="Book Antiqua" w:cs="宋体"/>
        </w:rPr>
        <w:t xml:space="preserve"> AM, Morgan TR, Kim HY, Lee WM, </w:t>
      </w:r>
      <w:proofErr w:type="spellStart"/>
      <w:r w:rsidRPr="00492D2C">
        <w:rPr>
          <w:rFonts w:ascii="Book Antiqua" w:eastAsia="宋体" w:hAnsi="Book Antiqua" w:cs="宋体"/>
        </w:rPr>
        <w:t>Bonkovsky</w:t>
      </w:r>
      <w:proofErr w:type="spellEnd"/>
      <w:r w:rsidRPr="00492D2C">
        <w:rPr>
          <w:rFonts w:ascii="Book Antiqua" w:eastAsia="宋体" w:hAnsi="Book Antiqua" w:cs="宋体"/>
        </w:rPr>
        <w:t xml:space="preserve"> HL, </w:t>
      </w:r>
      <w:proofErr w:type="spellStart"/>
      <w:r w:rsidRPr="00492D2C">
        <w:rPr>
          <w:rFonts w:ascii="Book Antiqua" w:eastAsia="宋体" w:hAnsi="Book Antiqua" w:cs="宋体"/>
        </w:rPr>
        <w:t>Dienstag</w:t>
      </w:r>
      <w:proofErr w:type="spellEnd"/>
      <w:r w:rsidRPr="00492D2C">
        <w:rPr>
          <w:rFonts w:ascii="Book Antiqua" w:eastAsia="宋体" w:hAnsi="Book Antiqua" w:cs="宋体"/>
        </w:rPr>
        <w:t xml:space="preserve"> JL. </w:t>
      </w:r>
      <w:proofErr w:type="gramStart"/>
      <w:r w:rsidRPr="00492D2C">
        <w:rPr>
          <w:rFonts w:ascii="Book Antiqua" w:eastAsia="宋体" w:hAnsi="Book Antiqua" w:cs="宋体"/>
        </w:rPr>
        <w:t>Des-gamma-</w:t>
      </w:r>
      <w:proofErr w:type="spellStart"/>
      <w:r w:rsidRPr="00492D2C">
        <w:rPr>
          <w:rFonts w:ascii="Book Antiqua" w:eastAsia="宋体" w:hAnsi="Book Antiqua" w:cs="宋体"/>
        </w:rPr>
        <w:t>carboxy</w:t>
      </w:r>
      <w:proofErr w:type="spellEnd"/>
      <w:r w:rsidRPr="00492D2C">
        <w:rPr>
          <w:rFonts w:ascii="Book Antiqua" w:eastAsia="宋体" w:hAnsi="Book Antiqua" w:cs="宋体"/>
        </w:rPr>
        <w:t xml:space="preserve"> </w:t>
      </w:r>
      <w:proofErr w:type="spellStart"/>
      <w:r w:rsidRPr="00492D2C">
        <w:rPr>
          <w:rFonts w:ascii="Book Antiqua" w:eastAsia="宋体" w:hAnsi="Book Antiqua" w:cs="宋体"/>
        </w:rPr>
        <w:t>prothrombin</w:t>
      </w:r>
      <w:proofErr w:type="spellEnd"/>
      <w:r w:rsidRPr="00492D2C">
        <w:rPr>
          <w:rFonts w:ascii="Book Antiqua" w:eastAsia="宋体" w:hAnsi="Book Antiqua" w:cs="宋体"/>
        </w:rPr>
        <w:t xml:space="preserve"> and alpha-fetoprotein as biomarkers for the early detection of hepatocellular carcinoma.</w:t>
      </w:r>
      <w:proofErr w:type="gramEnd"/>
      <w:r w:rsidRPr="00492D2C">
        <w:rPr>
          <w:rFonts w:ascii="Book Antiqua" w:eastAsia="宋体" w:hAnsi="Book Antiqua" w:cs="宋体"/>
        </w:rPr>
        <w:t> </w:t>
      </w:r>
      <w:r w:rsidRPr="00492D2C">
        <w:rPr>
          <w:rFonts w:ascii="Book Antiqua" w:eastAsia="宋体" w:hAnsi="Book Antiqua" w:cs="宋体"/>
          <w:i/>
          <w:iCs/>
        </w:rPr>
        <w:t>Gastroenterology</w:t>
      </w:r>
      <w:r w:rsidRPr="00492D2C">
        <w:rPr>
          <w:rFonts w:ascii="Book Antiqua" w:eastAsia="宋体" w:hAnsi="Book Antiqua" w:cs="宋体"/>
        </w:rPr>
        <w:t> 2010; </w:t>
      </w:r>
      <w:r w:rsidRPr="00492D2C">
        <w:rPr>
          <w:rFonts w:ascii="Book Antiqua" w:eastAsia="宋体" w:hAnsi="Book Antiqua" w:cs="宋体"/>
          <w:b/>
          <w:bCs/>
        </w:rPr>
        <w:t>138</w:t>
      </w:r>
      <w:r w:rsidRPr="00492D2C">
        <w:rPr>
          <w:rFonts w:ascii="Book Antiqua" w:eastAsia="宋体" w:hAnsi="Book Antiqua" w:cs="宋体"/>
        </w:rPr>
        <w:t>: 493-502 [PMID: 19852963 DOI: 10.1053/j.gastro.2009.10.031]</w:t>
      </w:r>
    </w:p>
    <w:p w14:paraId="097CB014"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39 </w:t>
      </w:r>
      <w:proofErr w:type="spellStart"/>
      <w:r w:rsidRPr="00492D2C">
        <w:rPr>
          <w:rFonts w:ascii="Book Antiqua" w:eastAsia="宋体" w:hAnsi="Book Antiqua" w:cs="宋体"/>
          <w:b/>
          <w:bCs/>
        </w:rPr>
        <w:t>Bruix</w:t>
      </w:r>
      <w:proofErr w:type="spellEnd"/>
      <w:r w:rsidRPr="00492D2C">
        <w:rPr>
          <w:rFonts w:ascii="Book Antiqua" w:eastAsia="宋体" w:hAnsi="Book Antiqua" w:cs="宋体"/>
          <w:b/>
          <w:bCs/>
        </w:rPr>
        <w:t xml:space="preserve"> J</w:t>
      </w:r>
      <w:r w:rsidRPr="00492D2C">
        <w:rPr>
          <w:rFonts w:ascii="Book Antiqua" w:eastAsia="宋体" w:hAnsi="Book Antiqua" w:cs="宋体"/>
        </w:rPr>
        <w:t>, Sherman M. Management of hepatocellular carcinoma: an update. </w:t>
      </w:r>
      <w:proofErr w:type="spellStart"/>
      <w:r w:rsidRPr="00492D2C">
        <w:rPr>
          <w:rFonts w:ascii="Book Antiqua" w:eastAsia="宋体" w:hAnsi="Book Antiqua" w:cs="宋体"/>
          <w:i/>
          <w:iCs/>
        </w:rPr>
        <w:t>Hepatology</w:t>
      </w:r>
      <w:proofErr w:type="spellEnd"/>
      <w:r w:rsidRPr="00492D2C">
        <w:rPr>
          <w:rFonts w:ascii="Book Antiqua" w:eastAsia="宋体" w:hAnsi="Book Antiqua" w:cs="宋体"/>
        </w:rPr>
        <w:t> 2011; </w:t>
      </w:r>
      <w:r w:rsidRPr="00492D2C">
        <w:rPr>
          <w:rFonts w:ascii="Book Antiqua" w:eastAsia="宋体" w:hAnsi="Book Antiqua" w:cs="宋体"/>
          <w:b/>
          <w:bCs/>
        </w:rPr>
        <w:t>53</w:t>
      </w:r>
      <w:r w:rsidRPr="00492D2C">
        <w:rPr>
          <w:rFonts w:ascii="Book Antiqua" w:eastAsia="宋体" w:hAnsi="Book Antiqua" w:cs="宋体"/>
        </w:rPr>
        <w:t>: 1020-1022 [PMID: 21374666 DOI: 10.1002/hep.24199]</w:t>
      </w:r>
    </w:p>
    <w:p w14:paraId="0F7BB46D" w14:textId="40700EEE" w:rsidR="00401825" w:rsidRPr="00492D2C" w:rsidRDefault="00401825" w:rsidP="0069181C">
      <w:pPr>
        <w:spacing w:line="360" w:lineRule="auto"/>
        <w:rPr>
          <w:rFonts w:ascii="Book Antiqua" w:eastAsia="宋体" w:hAnsi="Book Antiqua" w:cs="宋体"/>
        </w:rPr>
      </w:pPr>
      <w:proofErr w:type="gramStart"/>
      <w:r>
        <w:rPr>
          <w:rFonts w:ascii="Book Antiqua" w:eastAsia="宋体" w:hAnsi="Book Antiqua" w:cs="宋体"/>
        </w:rPr>
        <w:t xml:space="preserve">40 </w:t>
      </w:r>
      <w:proofErr w:type="spellStart"/>
      <w:r w:rsidRPr="00492D2C">
        <w:rPr>
          <w:rFonts w:ascii="Book Antiqua" w:eastAsia="宋体" w:hAnsi="Book Antiqua" w:cs="宋体"/>
          <w:b/>
        </w:rPr>
        <w:t>Bruix</w:t>
      </w:r>
      <w:proofErr w:type="spellEnd"/>
      <w:r w:rsidRPr="00492D2C">
        <w:rPr>
          <w:rFonts w:ascii="Book Antiqua" w:eastAsia="宋体" w:hAnsi="Book Antiqua" w:cs="宋体"/>
          <w:b/>
        </w:rPr>
        <w:t xml:space="preserve"> J,</w:t>
      </w:r>
      <w:r w:rsidRPr="00492D2C">
        <w:rPr>
          <w:rFonts w:ascii="Book Antiqua" w:eastAsia="宋体" w:hAnsi="Book Antiqua" w:cs="宋体"/>
        </w:rPr>
        <w:t xml:space="preserve"> Sherman M. Management of hepatocellular carcinoma.</w:t>
      </w:r>
      <w:proofErr w:type="gramEnd"/>
      <w:r w:rsidRPr="00492D2C">
        <w:rPr>
          <w:rFonts w:ascii="Book Antiqua" w:eastAsia="宋体" w:hAnsi="Book Antiqua" w:cs="宋体"/>
        </w:rPr>
        <w:t xml:space="preserve"> </w:t>
      </w:r>
      <w:proofErr w:type="spellStart"/>
      <w:r w:rsidRPr="00492D2C">
        <w:rPr>
          <w:rFonts w:ascii="Book Antiqua" w:eastAsia="宋体" w:hAnsi="Book Antiqua" w:cs="宋体"/>
          <w:i/>
        </w:rPr>
        <w:t>Hepatology</w:t>
      </w:r>
      <w:proofErr w:type="spellEnd"/>
      <w:r w:rsidRPr="00492D2C">
        <w:rPr>
          <w:rFonts w:ascii="Book Antiqua" w:eastAsia="宋体" w:hAnsi="Book Antiqua" w:cs="宋体"/>
        </w:rPr>
        <w:t xml:space="preserve"> 2005; </w:t>
      </w:r>
      <w:r w:rsidRPr="00492D2C">
        <w:rPr>
          <w:rFonts w:ascii="Book Antiqua" w:eastAsia="宋体" w:hAnsi="Book Antiqua" w:cs="宋体"/>
          <w:b/>
        </w:rPr>
        <w:t>42</w:t>
      </w:r>
      <w:r w:rsidRPr="00492D2C">
        <w:rPr>
          <w:rFonts w:ascii="Book Antiqua" w:eastAsia="宋体" w:hAnsi="Book Antiqua" w:cs="宋体"/>
        </w:rPr>
        <w:t>: 1208-1236 [</w:t>
      </w:r>
      <w:r w:rsidR="001D3D04" w:rsidRPr="001D3D04">
        <w:rPr>
          <w:rFonts w:ascii="Book Antiqua" w:eastAsia="宋体" w:hAnsi="Book Antiqua" w:cs="宋体"/>
        </w:rPr>
        <w:t xml:space="preserve">PMID: 16250051 </w:t>
      </w:r>
      <w:r w:rsidRPr="00492D2C">
        <w:rPr>
          <w:rFonts w:ascii="Book Antiqua" w:eastAsia="宋体" w:hAnsi="Book Antiqua" w:cs="宋体"/>
        </w:rPr>
        <w:t>DOI: 10.1002/hep.20933]</w:t>
      </w:r>
    </w:p>
    <w:p w14:paraId="17C5862D"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lastRenderedPageBreak/>
        <w:t>41 </w:t>
      </w:r>
      <w:r w:rsidRPr="00492D2C">
        <w:rPr>
          <w:rFonts w:ascii="Book Antiqua" w:eastAsia="宋体" w:hAnsi="Book Antiqua" w:cs="宋体"/>
          <w:b/>
          <w:bCs/>
        </w:rPr>
        <w:t>Nicholson JK</w:t>
      </w:r>
      <w:r w:rsidRPr="00492D2C">
        <w:rPr>
          <w:rFonts w:ascii="Book Antiqua" w:eastAsia="宋体" w:hAnsi="Book Antiqua" w:cs="宋体"/>
        </w:rPr>
        <w:t xml:space="preserve">, </w:t>
      </w:r>
      <w:proofErr w:type="spellStart"/>
      <w:r w:rsidRPr="00492D2C">
        <w:rPr>
          <w:rFonts w:ascii="Book Antiqua" w:eastAsia="宋体" w:hAnsi="Book Antiqua" w:cs="宋体"/>
        </w:rPr>
        <w:t>Lindon</w:t>
      </w:r>
      <w:proofErr w:type="spellEnd"/>
      <w:r w:rsidRPr="00492D2C">
        <w:rPr>
          <w:rFonts w:ascii="Book Antiqua" w:eastAsia="宋体" w:hAnsi="Book Antiqua" w:cs="宋体"/>
        </w:rPr>
        <w:t xml:space="preserve"> JC. Systems biology: </w:t>
      </w:r>
      <w:proofErr w:type="spellStart"/>
      <w:r w:rsidRPr="00492D2C">
        <w:rPr>
          <w:rFonts w:ascii="Book Antiqua" w:eastAsia="宋体" w:hAnsi="Book Antiqua" w:cs="宋体"/>
        </w:rPr>
        <w:t>Metabonomics</w:t>
      </w:r>
      <w:proofErr w:type="spellEnd"/>
      <w:r w:rsidRPr="00492D2C">
        <w:rPr>
          <w:rFonts w:ascii="Book Antiqua" w:eastAsia="宋体" w:hAnsi="Book Antiqua" w:cs="宋体"/>
        </w:rPr>
        <w:t>. </w:t>
      </w:r>
      <w:r w:rsidRPr="00492D2C">
        <w:rPr>
          <w:rFonts w:ascii="Book Antiqua" w:eastAsia="宋体" w:hAnsi="Book Antiqua" w:cs="宋体"/>
          <w:i/>
          <w:iCs/>
        </w:rPr>
        <w:t>Nature</w:t>
      </w:r>
      <w:r w:rsidRPr="00492D2C">
        <w:rPr>
          <w:rFonts w:ascii="Book Antiqua" w:eastAsia="宋体" w:hAnsi="Book Antiqua" w:cs="宋体"/>
        </w:rPr>
        <w:t> 2008; </w:t>
      </w:r>
      <w:r w:rsidRPr="00492D2C">
        <w:rPr>
          <w:rFonts w:ascii="Book Antiqua" w:eastAsia="宋体" w:hAnsi="Book Antiqua" w:cs="宋体"/>
          <w:b/>
          <w:bCs/>
        </w:rPr>
        <w:t>455</w:t>
      </w:r>
      <w:r w:rsidRPr="00492D2C">
        <w:rPr>
          <w:rFonts w:ascii="Book Antiqua" w:eastAsia="宋体" w:hAnsi="Book Antiqua" w:cs="宋体"/>
        </w:rPr>
        <w:t>: 1054-1056 [PMID: 18948945 DOI: 10.1038/4551054a]</w:t>
      </w:r>
    </w:p>
    <w:p w14:paraId="0FB93841" w14:textId="00DAF4C1" w:rsidR="00401825" w:rsidRPr="00492D2C" w:rsidRDefault="00401825" w:rsidP="0069181C">
      <w:pPr>
        <w:spacing w:line="360" w:lineRule="auto"/>
        <w:rPr>
          <w:rFonts w:ascii="Book Antiqua" w:eastAsia="宋体" w:hAnsi="Book Antiqua" w:cs="宋体"/>
        </w:rPr>
      </w:pPr>
      <w:proofErr w:type="gramStart"/>
      <w:r>
        <w:rPr>
          <w:rFonts w:ascii="Book Antiqua" w:eastAsia="宋体" w:hAnsi="Book Antiqua" w:cs="宋体"/>
        </w:rPr>
        <w:t>42</w:t>
      </w:r>
      <w:r w:rsidRPr="00492D2C">
        <w:rPr>
          <w:rFonts w:ascii="Book Antiqua" w:eastAsia="宋体" w:hAnsi="Book Antiqua" w:cs="宋体"/>
          <w:b/>
        </w:rPr>
        <w:t xml:space="preserve"> </w:t>
      </w:r>
      <w:proofErr w:type="spellStart"/>
      <w:r w:rsidRPr="00492D2C">
        <w:rPr>
          <w:rFonts w:ascii="Book Antiqua" w:eastAsia="宋体" w:hAnsi="Book Antiqua" w:cs="宋体"/>
          <w:b/>
        </w:rPr>
        <w:t>Fiehn</w:t>
      </w:r>
      <w:proofErr w:type="spellEnd"/>
      <w:r w:rsidRPr="00492D2C">
        <w:rPr>
          <w:rFonts w:ascii="Book Antiqua" w:eastAsia="宋体" w:hAnsi="Book Antiqua" w:cs="宋体"/>
          <w:b/>
        </w:rPr>
        <w:t xml:space="preserve"> O.</w:t>
      </w:r>
      <w:r w:rsidRPr="00492D2C">
        <w:rPr>
          <w:rFonts w:ascii="Book Antiqua" w:eastAsia="宋体" w:hAnsi="Book Antiqua" w:cs="宋体"/>
        </w:rPr>
        <w:t xml:space="preserve"> Combining genomics, </w:t>
      </w:r>
      <w:proofErr w:type="spellStart"/>
      <w:r w:rsidRPr="00492D2C">
        <w:rPr>
          <w:rFonts w:ascii="Book Antiqua" w:eastAsia="宋体" w:hAnsi="Book Antiqua" w:cs="宋体"/>
        </w:rPr>
        <w:t>metabolome</w:t>
      </w:r>
      <w:proofErr w:type="spellEnd"/>
      <w:r w:rsidRPr="00492D2C">
        <w:rPr>
          <w:rFonts w:ascii="Book Antiqua" w:eastAsia="宋体" w:hAnsi="Book Antiqua" w:cs="宋体"/>
        </w:rPr>
        <w:t xml:space="preserve"> analysis, and biochemical </w:t>
      </w:r>
      <w:proofErr w:type="spellStart"/>
      <w:r w:rsidRPr="00492D2C">
        <w:rPr>
          <w:rFonts w:ascii="Book Antiqua" w:eastAsia="宋体" w:hAnsi="Book Antiqua" w:cs="宋体"/>
        </w:rPr>
        <w:t>modelling</w:t>
      </w:r>
      <w:proofErr w:type="spellEnd"/>
      <w:r w:rsidRPr="00492D2C">
        <w:rPr>
          <w:rFonts w:ascii="Book Antiqua" w:eastAsia="宋体" w:hAnsi="Book Antiqua" w:cs="宋体"/>
        </w:rPr>
        <w:t xml:space="preserve"> to understand metabolic networks.</w:t>
      </w:r>
      <w:proofErr w:type="gramEnd"/>
      <w:r w:rsidRPr="00492D2C">
        <w:rPr>
          <w:rFonts w:ascii="Book Antiqua" w:eastAsia="宋体" w:hAnsi="Book Antiqua" w:cs="宋体"/>
        </w:rPr>
        <w:t xml:space="preserve"> </w:t>
      </w:r>
      <w:r w:rsidRPr="00492D2C">
        <w:rPr>
          <w:rFonts w:ascii="Book Antiqua" w:eastAsia="宋体" w:hAnsi="Book Antiqua" w:cs="宋体"/>
          <w:i/>
        </w:rPr>
        <w:t xml:space="preserve">Comp </w:t>
      </w:r>
      <w:proofErr w:type="spellStart"/>
      <w:r w:rsidRPr="00492D2C">
        <w:rPr>
          <w:rFonts w:ascii="Book Antiqua" w:eastAsia="宋体" w:hAnsi="Book Antiqua" w:cs="宋体"/>
          <w:i/>
        </w:rPr>
        <w:t>Funct</w:t>
      </w:r>
      <w:proofErr w:type="spellEnd"/>
      <w:r w:rsidRPr="00492D2C">
        <w:rPr>
          <w:rFonts w:ascii="Book Antiqua" w:eastAsia="宋体" w:hAnsi="Book Antiqua" w:cs="宋体"/>
          <w:i/>
        </w:rPr>
        <w:t xml:space="preserve"> Genomics </w:t>
      </w:r>
      <w:r w:rsidRPr="00492D2C">
        <w:rPr>
          <w:rFonts w:ascii="Book Antiqua" w:eastAsia="宋体" w:hAnsi="Book Antiqua" w:cs="宋体"/>
        </w:rPr>
        <w:t xml:space="preserve">2001; </w:t>
      </w:r>
      <w:r w:rsidRPr="00492D2C">
        <w:rPr>
          <w:rFonts w:ascii="Book Antiqua" w:eastAsia="宋体" w:hAnsi="Book Antiqua" w:cs="宋体"/>
          <w:b/>
        </w:rPr>
        <w:t>2</w:t>
      </w:r>
      <w:r w:rsidRPr="00492D2C">
        <w:rPr>
          <w:rFonts w:ascii="Book Antiqua" w:eastAsia="宋体" w:hAnsi="Book Antiqua" w:cs="宋体"/>
        </w:rPr>
        <w:t>: 155-168 [</w:t>
      </w:r>
      <w:r w:rsidR="001D3D04" w:rsidRPr="001D3D04">
        <w:rPr>
          <w:rFonts w:ascii="Book Antiqua" w:eastAsia="宋体" w:hAnsi="Book Antiqua" w:cs="宋体"/>
        </w:rPr>
        <w:t xml:space="preserve">PMID: 18628911 </w:t>
      </w:r>
      <w:r w:rsidRPr="00492D2C">
        <w:rPr>
          <w:rFonts w:ascii="Book Antiqua" w:eastAsia="宋体" w:hAnsi="Book Antiqua" w:cs="宋体"/>
        </w:rPr>
        <w:t>DOI: 10.1002/cfg.82]</w:t>
      </w:r>
    </w:p>
    <w:p w14:paraId="4FAFC92A" w14:textId="24727E79" w:rsidR="00401825" w:rsidRPr="00492D2C" w:rsidRDefault="00401825" w:rsidP="0069181C">
      <w:pPr>
        <w:spacing w:line="360" w:lineRule="auto"/>
        <w:rPr>
          <w:rFonts w:ascii="Book Antiqua" w:eastAsia="宋体" w:hAnsi="Book Antiqua" w:cs="宋体"/>
        </w:rPr>
      </w:pPr>
      <w:r>
        <w:rPr>
          <w:rFonts w:ascii="Book Antiqua" w:eastAsia="宋体" w:hAnsi="Book Antiqua" w:cs="宋体"/>
        </w:rPr>
        <w:t>43</w:t>
      </w:r>
      <w:r w:rsidRPr="00492D2C">
        <w:rPr>
          <w:rFonts w:ascii="Book Antiqua" w:eastAsia="宋体" w:hAnsi="Book Antiqua" w:cs="宋体"/>
        </w:rPr>
        <w:t xml:space="preserve"> </w:t>
      </w:r>
      <w:r w:rsidRPr="00492D2C">
        <w:rPr>
          <w:rFonts w:ascii="Book Antiqua" w:eastAsia="宋体" w:hAnsi="Book Antiqua" w:cs="宋体"/>
          <w:b/>
        </w:rPr>
        <w:t>Want EJ,</w:t>
      </w:r>
      <w:r w:rsidRPr="00492D2C">
        <w:rPr>
          <w:rFonts w:ascii="Book Antiqua" w:eastAsia="宋体" w:hAnsi="Book Antiqua" w:cs="宋体"/>
        </w:rPr>
        <w:t xml:space="preserve"> </w:t>
      </w:r>
      <w:proofErr w:type="spellStart"/>
      <w:r w:rsidRPr="00492D2C">
        <w:rPr>
          <w:rFonts w:ascii="Book Antiqua" w:eastAsia="宋体" w:hAnsi="Book Antiqua" w:cs="宋体"/>
        </w:rPr>
        <w:t>Cravatt</w:t>
      </w:r>
      <w:proofErr w:type="spellEnd"/>
      <w:r w:rsidRPr="00492D2C">
        <w:rPr>
          <w:rFonts w:ascii="Book Antiqua" w:eastAsia="宋体" w:hAnsi="Book Antiqua" w:cs="宋体"/>
        </w:rPr>
        <w:t xml:space="preserve"> BF, </w:t>
      </w:r>
      <w:proofErr w:type="spellStart"/>
      <w:r w:rsidRPr="00492D2C">
        <w:rPr>
          <w:rFonts w:ascii="Book Antiqua" w:eastAsia="宋体" w:hAnsi="Book Antiqua" w:cs="宋体"/>
        </w:rPr>
        <w:t>Siuzdak</w:t>
      </w:r>
      <w:proofErr w:type="spellEnd"/>
      <w:r w:rsidRPr="00492D2C">
        <w:rPr>
          <w:rFonts w:ascii="Book Antiqua" w:eastAsia="宋体" w:hAnsi="Book Antiqua" w:cs="宋体"/>
        </w:rPr>
        <w:t xml:space="preserve"> G. </w:t>
      </w:r>
      <w:proofErr w:type="gramStart"/>
      <w:r w:rsidRPr="00492D2C">
        <w:rPr>
          <w:rFonts w:ascii="Book Antiqua" w:eastAsia="宋体" w:hAnsi="Book Antiqua" w:cs="宋体"/>
        </w:rPr>
        <w:t>The expanding role of mass spectrometry in metabolite profiling and characterization.</w:t>
      </w:r>
      <w:proofErr w:type="gramEnd"/>
      <w:r w:rsidRPr="00492D2C">
        <w:rPr>
          <w:rFonts w:ascii="Book Antiqua" w:eastAsia="宋体" w:hAnsi="Book Antiqua" w:cs="宋体"/>
        </w:rPr>
        <w:t xml:space="preserve"> </w:t>
      </w:r>
      <w:proofErr w:type="spellStart"/>
      <w:r w:rsidRPr="00492D2C">
        <w:rPr>
          <w:rFonts w:ascii="Book Antiqua" w:eastAsia="宋体" w:hAnsi="Book Antiqua" w:cs="宋体"/>
          <w:i/>
        </w:rPr>
        <w:t>Chembiochem</w:t>
      </w:r>
      <w:proofErr w:type="spellEnd"/>
      <w:r w:rsidRPr="00492D2C">
        <w:rPr>
          <w:rFonts w:ascii="Book Antiqua" w:eastAsia="宋体" w:hAnsi="Book Antiqua" w:cs="宋体"/>
        </w:rPr>
        <w:t xml:space="preserve"> 2005; </w:t>
      </w:r>
      <w:r w:rsidRPr="00492D2C">
        <w:rPr>
          <w:rFonts w:ascii="Book Antiqua" w:eastAsia="宋体" w:hAnsi="Book Antiqua" w:cs="宋体"/>
          <w:b/>
        </w:rPr>
        <w:t>6</w:t>
      </w:r>
      <w:r w:rsidRPr="00492D2C">
        <w:rPr>
          <w:rFonts w:ascii="Book Antiqua" w:eastAsia="宋体" w:hAnsi="Book Antiqua" w:cs="宋体"/>
        </w:rPr>
        <w:t>: 1941-1951 [</w:t>
      </w:r>
      <w:r w:rsidR="001D3D04" w:rsidRPr="001D3D04">
        <w:rPr>
          <w:rFonts w:ascii="Book Antiqua" w:eastAsia="宋体" w:hAnsi="Book Antiqua" w:cs="宋体"/>
        </w:rPr>
        <w:t>PMID: 16206229</w:t>
      </w:r>
      <w:r w:rsidR="001D3D04">
        <w:rPr>
          <w:rFonts w:ascii="Book Antiqua" w:eastAsia="宋体" w:hAnsi="Book Antiqua" w:cs="宋体" w:hint="eastAsia"/>
          <w:lang w:eastAsia="zh-CN"/>
        </w:rPr>
        <w:t xml:space="preserve"> </w:t>
      </w:r>
      <w:r w:rsidRPr="00492D2C">
        <w:rPr>
          <w:rFonts w:ascii="Book Antiqua" w:eastAsia="宋体" w:hAnsi="Book Antiqua" w:cs="宋体"/>
        </w:rPr>
        <w:t>DOI: 10.1002/cbic.200500151]</w:t>
      </w:r>
    </w:p>
    <w:p w14:paraId="25C528E6" w14:textId="1923E169" w:rsidR="00401825" w:rsidRPr="00492D2C" w:rsidRDefault="00401825" w:rsidP="0069181C">
      <w:pPr>
        <w:spacing w:line="360" w:lineRule="auto"/>
        <w:rPr>
          <w:rFonts w:ascii="Book Antiqua" w:eastAsia="宋体" w:hAnsi="Book Antiqua" w:cs="宋体"/>
        </w:rPr>
      </w:pPr>
      <w:r>
        <w:rPr>
          <w:rFonts w:ascii="Book Antiqua" w:eastAsia="宋体" w:hAnsi="Book Antiqua" w:cs="宋体"/>
        </w:rPr>
        <w:t xml:space="preserve">44 </w:t>
      </w:r>
      <w:r w:rsidRPr="00492D2C">
        <w:rPr>
          <w:rFonts w:ascii="Book Antiqua" w:eastAsia="宋体" w:hAnsi="Book Antiqua" w:cs="宋体"/>
          <w:b/>
        </w:rPr>
        <w:t>Want EJ</w:t>
      </w:r>
      <w:r w:rsidRPr="00492D2C">
        <w:rPr>
          <w:rFonts w:ascii="Book Antiqua" w:eastAsia="宋体" w:hAnsi="Book Antiqua" w:cs="宋体"/>
        </w:rPr>
        <w:t xml:space="preserve">, </w:t>
      </w:r>
      <w:proofErr w:type="spellStart"/>
      <w:r w:rsidRPr="00492D2C">
        <w:rPr>
          <w:rFonts w:ascii="Book Antiqua" w:eastAsia="宋体" w:hAnsi="Book Antiqua" w:cs="宋体"/>
        </w:rPr>
        <w:t>Nordström</w:t>
      </w:r>
      <w:proofErr w:type="spellEnd"/>
      <w:r w:rsidRPr="00492D2C">
        <w:rPr>
          <w:rFonts w:ascii="Book Antiqua" w:eastAsia="宋体" w:hAnsi="Book Antiqua" w:cs="宋体"/>
        </w:rPr>
        <w:t xml:space="preserve"> A, Morita H, </w:t>
      </w:r>
      <w:proofErr w:type="spellStart"/>
      <w:r w:rsidRPr="00492D2C">
        <w:rPr>
          <w:rFonts w:ascii="Book Antiqua" w:eastAsia="宋体" w:hAnsi="Book Antiqua" w:cs="宋体"/>
        </w:rPr>
        <w:t>Siuzdak</w:t>
      </w:r>
      <w:proofErr w:type="spellEnd"/>
      <w:r w:rsidRPr="00492D2C">
        <w:rPr>
          <w:rFonts w:ascii="Book Antiqua" w:eastAsia="宋体" w:hAnsi="Book Antiqua" w:cs="宋体"/>
        </w:rPr>
        <w:t xml:space="preserve"> G. From exogenous to endogenous: the inevitable imprint of mass spectrometry in metabolomics. </w:t>
      </w:r>
      <w:r w:rsidRPr="00492D2C">
        <w:rPr>
          <w:rFonts w:ascii="Book Antiqua" w:eastAsia="宋体" w:hAnsi="Book Antiqua" w:cs="宋体"/>
          <w:i/>
        </w:rPr>
        <w:t>J Proteome Res</w:t>
      </w:r>
      <w:r w:rsidRPr="00492D2C">
        <w:rPr>
          <w:rFonts w:ascii="Book Antiqua" w:eastAsia="宋体" w:hAnsi="Book Antiqua" w:cs="宋体"/>
        </w:rPr>
        <w:t xml:space="preserve"> 2007; </w:t>
      </w:r>
      <w:r w:rsidRPr="00492D2C">
        <w:rPr>
          <w:rFonts w:ascii="Book Antiqua" w:eastAsia="宋体" w:hAnsi="Book Antiqua" w:cs="宋体"/>
          <w:b/>
        </w:rPr>
        <w:t>6</w:t>
      </w:r>
      <w:r w:rsidRPr="00492D2C">
        <w:rPr>
          <w:rFonts w:ascii="Book Antiqua" w:eastAsia="宋体" w:hAnsi="Book Antiqua" w:cs="宋体"/>
        </w:rPr>
        <w:t>:</w:t>
      </w:r>
      <w:r w:rsidR="001D3D04">
        <w:rPr>
          <w:rFonts w:ascii="Book Antiqua" w:eastAsia="宋体" w:hAnsi="Book Antiqua" w:cs="宋体"/>
        </w:rPr>
        <w:t xml:space="preserve"> 459-468 [</w:t>
      </w:r>
      <w:r w:rsidR="001D3D04" w:rsidRPr="001D3D04">
        <w:rPr>
          <w:rFonts w:ascii="Book Antiqua" w:eastAsia="宋体" w:hAnsi="Book Antiqua" w:cs="宋体"/>
        </w:rPr>
        <w:t>PMID: 17269703</w:t>
      </w:r>
      <w:r w:rsidR="001D3D04">
        <w:rPr>
          <w:rFonts w:ascii="Book Antiqua" w:eastAsia="宋体" w:hAnsi="Book Antiqua" w:cs="宋体" w:hint="eastAsia"/>
          <w:lang w:eastAsia="zh-CN"/>
        </w:rPr>
        <w:t xml:space="preserve"> </w:t>
      </w:r>
      <w:r w:rsidR="001D3D04">
        <w:rPr>
          <w:rFonts w:ascii="Book Antiqua" w:eastAsia="宋体" w:hAnsi="Book Antiqua" w:cs="宋体"/>
        </w:rPr>
        <w:t>DOI: 10.1021/pr060505</w:t>
      </w:r>
      <w:r w:rsidRPr="00492D2C">
        <w:rPr>
          <w:rFonts w:ascii="Book Antiqua" w:eastAsia="宋体" w:hAnsi="Book Antiqua" w:cs="宋体"/>
        </w:rPr>
        <w:t>]</w:t>
      </w:r>
    </w:p>
    <w:p w14:paraId="17BED4D3"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45 </w:t>
      </w:r>
      <w:r w:rsidRPr="00492D2C">
        <w:rPr>
          <w:rFonts w:ascii="Book Antiqua" w:eastAsia="宋体" w:hAnsi="Book Antiqua" w:cs="宋体"/>
          <w:b/>
          <w:bCs/>
        </w:rPr>
        <w:t>Holmes E</w:t>
      </w:r>
      <w:r w:rsidRPr="00492D2C">
        <w:rPr>
          <w:rFonts w:ascii="Book Antiqua" w:eastAsia="宋体" w:hAnsi="Book Antiqua" w:cs="宋体"/>
        </w:rPr>
        <w:t xml:space="preserve">, Loo RL, </w:t>
      </w:r>
      <w:proofErr w:type="spellStart"/>
      <w:r w:rsidRPr="00492D2C">
        <w:rPr>
          <w:rFonts w:ascii="Book Antiqua" w:eastAsia="宋体" w:hAnsi="Book Antiqua" w:cs="宋体"/>
        </w:rPr>
        <w:t>Stamler</w:t>
      </w:r>
      <w:proofErr w:type="spellEnd"/>
      <w:r w:rsidRPr="00492D2C">
        <w:rPr>
          <w:rFonts w:ascii="Book Antiqua" w:eastAsia="宋体" w:hAnsi="Book Antiqua" w:cs="宋体"/>
        </w:rPr>
        <w:t xml:space="preserve"> J, </w:t>
      </w:r>
      <w:proofErr w:type="spellStart"/>
      <w:r w:rsidRPr="00492D2C">
        <w:rPr>
          <w:rFonts w:ascii="Book Antiqua" w:eastAsia="宋体" w:hAnsi="Book Antiqua" w:cs="宋体"/>
        </w:rPr>
        <w:t>Bictash</w:t>
      </w:r>
      <w:proofErr w:type="spellEnd"/>
      <w:r w:rsidRPr="00492D2C">
        <w:rPr>
          <w:rFonts w:ascii="Book Antiqua" w:eastAsia="宋体" w:hAnsi="Book Antiqua" w:cs="宋体"/>
        </w:rPr>
        <w:t xml:space="preserve"> M, Yap IK, Chan Q, </w:t>
      </w:r>
      <w:proofErr w:type="spellStart"/>
      <w:r w:rsidRPr="00492D2C">
        <w:rPr>
          <w:rFonts w:ascii="Book Antiqua" w:eastAsia="宋体" w:hAnsi="Book Antiqua" w:cs="宋体"/>
        </w:rPr>
        <w:t>Ebbels</w:t>
      </w:r>
      <w:proofErr w:type="spellEnd"/>
      <w:r w:rsidRPr="00492D2C">
        <w:rPr>
          <w:rFonts w:ascii="Book Antiqua" w:eastAsia="宋体" w:hAnsi="Book Antiqua" w:cs="宋体"/>
        </w:rPr>
        <w:t xml:space="preserve"> T, De </w:t>
      </w:r>
      <w:proofErr w:type="spellStart"/>
      <w:r w:rsidRPr="00492D2C">
        <w:rPr>
          <w:rFonts w:ascii="Book Antiqua" w:eastAsia="宋体" w:hAnsi="Book Antiqua" w:cs="宋体"/>
        </w:rPr>
        <w:t>Iorio</w:t>
      </w:r>
      <w:proofErr w:type="spellEnd"/>
      <w:r w:rsidRPr="00492D2C">
        <w:rPr>
          <w:rFonts w:ascii="Book Antiqua" w:eastAsia="宋体" w:hAnsi="Book Antiqua" w:cs="宋体"/>
        </w:rPr>
        <w:t xml:space="preserve"> M, Brown IJ, </w:t>
      </w:r>
      <w:proofErr w:type="spellStart"/>
      <w:r w:rsidRPr="00492D2C">
        <w:rPr>
          <w:rFonts w:ascii="Book Antiqua" w:eastAsia="宋体" w:hAnsi="Book Antiqua" w:cs="宋体"/>
        </w:rPr>
        <w:t>Veselkov</w:t>
      </w:r>
      <w:proofErr w:type="spellEnd"/>
      <w:r w:rsidRPr="00492D2C">
        <w:rPr>
          <w:rFonts w:ascii="Book Antiqua" w:eastAsia="宋体" w:hAnsi="Book Antiqua" w:cs="宋体"/>
        </w:rPr>
        <w:t xml:space="preserve"> KA, </w:t>
      </w:r>
      <w:proofErr w:type="spellStart"/>
      <w:r w:rsidRPr="00492D2C">
        <w:rPr>
          <w:rFonts w:ascii="Book Antiqua" w:eastAsia="宋体" w:hAnsi="Book Antiqua" w:cs="宋体"/>
        </w:rPr>
        <w:t>Daviglus</w:t>
      </w:r>
      <w:proofErr w:type="spellEnd"/>
      <w:r w:rsidRPr="00492D2C">
        <w:rPr>
          <w:rFonts w:ascii="Book Antiqua" w:eastAsia="宋体" w:hAnsi="Book Antiqua" w:cs="宋体"/>
        </w:rPr>
        <w:t xml:space="preserve"> ML, </w:t>
      </w:r>
      <w:proofErr w:type="spellStart"/>
      <w:r w:rsidRPr="00492D2C">
        <w:rPr>
          <w:rFonts w:ascii="Book Antiqua" w:eastAsia="宋体" w:hAnsi="Book Antiqua" w:cs="宋体"/>
        </w:rPr>
        <w:t>Kesteloot</w:t>
      </w:r>
      <w:proofErr w:type="spellEnd"/>
      <w:r w:rsidRPr="00492D2C">
        <w:rPr>
          <w:rFonts w:ascii="Book Antiqua" w:eastAsia="宋体" w:hAnsi="Book Antiqua" w:cs="宋体"/>
        </w:rPr>
        <w:t xml:space="preserve"> H, </w:t>
      </w:r>
      <w:proofErr w:type="spellStart"/>
      <w:r w:rsidRPr="00492D2C">
        <w:rPr>
          <w:rFonts w:ascii="Book Antiqua" w:eastAsia="宋体" w:hAnsi="Book Antiqua" w:cs="宋体"/>
        </w:rPr>
        <w:t>Ueshima</w:t>
      </w:r>
      <w:proofErr w:type="spellEnd"/>
      <w:r w:rsidRPr="00492D2C">
        <w:rPr>
          <w:rFonts w:ascii="Book Antiqua" w:eastAsia="宋体" w:hAnsi="Book Antiqua" w:cs="宋体"/>
        </w:rPr>
        <w:t xml:space="preserve"> H, Zhao L, Nicholson JK, Elliott P. Human metabolic phenotype diversity and its association with diet and blood pressure. </w:t>
      </w:r>
      <w:r w:rsidRPr="00492D2C">
        <w:rPr>
          <w:rFonts w:ascii="Book Antiqua" w:eastAsia="宋体" w:hAnsi="Book Antiqua" w:cs="宋体"/>
          <w:i/>
          <w:iCs/>
        </w:rPr>
        <w:t>Nature</w:t>
      </w:r>
      <w:r w:rsidRPr="00492D2C">
        <w:rPr>
          <w:rFonts w:ascii="Book Antiqua" w:eastAsia="宋体" w:hAnsi="Book Antiqua" w:cs="宋体"/>
        </w:rPr>
        <w:t> 2008; </w:t>
      </w:r>
      <w:r w:rsidRPr="00492D2C">
        <w:rPr>
          <w:rFonts w:ascii="Book Antiqua" w:eastAsia="宋体" w:hAnsi="Book Antiqua" w:cs="宋体"/>
          <w:b/>
          <w:bCs/>
        </w:rPr>
        <w:t>453</w:t>
      </w:r>
      <w:r w:rsidRPr="00492D2C">
        <w:rPr>
          <w:rFonts w:ascii="Book Antiqua" w:eastAsia="宋体" w:hAnsi="Book Antiqua" w:cs="宋体"/>
        </w:rPr>
        <w:t>: 396-400 [PMID: 18425110 DOI: 10.1038/nature06882]</w:t>
      </w:r>
    </w:p>
    <w:p w14:paraId="0EF77141"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46 </w:t>
      </w:r>
      <w:r w:rsidRPr="00492D2C">
        <w:rPr>
          <w:rFonts w:ascii="Book Antiqua" w:eastAsia="宋体" w:hAnsi="Book Antiqua" w:cs="宋体"/>
          <w:b/>
          <w:bCs/>
        </w:rPr>
        <w:t>Williams HR</w:t>
      </w:r>
      <w:r w:rsidRPr="00492D2C">
        <w:rPr>
          <w:rFonts w:ascii="Book Antiqua" w:eastAsia="宋体" w:hAnsi="Book Antiqua" w:cs="宋体"/>
        </w:rPr>
        <w:t xml:space="preserve">, Cox IJ, Walker DG, North BV, Patel VM, Marshall SE, Jewell DP, </w:t>
      </w:r>
      <w:proofErr w:type="spellStart"/>
      <w:r w:rsidRPr="00492D2C">
        <w:rPr>
          <w:rFonts w:ascii="Book Antiqua" w:eastAsia="宋体" w:hAnsi="Book Antiqua" w:cs="宋体"/>
        </w:rPr>
        <w:t>Ghosh</w:t>
      </w:r>
      <w:proofErr w:type="spellEnd"/>
      <w:r w:rsidRPr="00492D2C">
        <w:rPr>
          <w:rFonts w:ascii="Book Antiqua" w:eastAsia="宋体" w:hAnsi="Book Antiqua" w:cs="宋体"/>
        </w:rPr>
        <w:t xml:space="preserve"> S, Thomas HJ, </w:t>
      </w:r>
      <w:proofErr w:type="spellStart"/>
      <w:r w:rsidRPr="00492D2C">
        <w:rPr>
          <w:rFonts w:ascii="Book Antiqua" w:eastAsia="宋体" w:hAnsi="Book Antiqua" w:cs="宋体"/>
        </w:rPr>
        <w:t>Teare</w:t>
      </w:r>
      <w:proofErr w:type="spellEnd"/>
      <w:r w:rsidRPr="00492D2C">
        <w:rPr>
          <w:rFonts w:ascii="Book Antiqua" w:eastAsia="宋体" w:hAnsi="Book Antiqua" w:cs="宋体"/>
        </w:rPr>
        <w:t xml:space="preserve"> JP, </w:t>
      </w:r>
      <w:proofErr w:type="spellStart"/>
      <w:r w:rsidRPr="00492D2C">
        <w:rPr>
          <w:rFonts w:ascii="Book Antiqua" w:eastAsia="宋体" w:hAnsi="Book Antiqua" w:cs="宋体"/>
        </w:rPr>
        <w:t>Jakobovits</w:t>
      </w:r>
      <w:proofErr w:type="spellEnd"/>
      <w:r w:rsidRPr="00492D2C">
        <w:rPr>
          <w:rFonts w:ascii="Book Antiqua" w:eastAsia="宋体" w:hAnsi="Book Antiqua" w:cs="宋体"/>
        </w:rPr>
        <w:t xml:space="preserve"> S, </w:t>
      </w:r>
      <w:proofErr w:type="spellStart"/>
      <w:r w:rsidRPr="00492D2C">
        <w:rPr>
          <w:rFonts w:ascii="Book Antiqua" w:eastAsia="宋体" w:hAnsi="Book Antiqua" w:cs="宋体"/>
        </w:rPr>
        <w:t>Zeki</w:t>
      </w:r>
      <w:proofErr w:type="spellEnd"/>
      <w:r w:rsidRPr="00492D2C">
        <w:rPr>
          <w:rFonts w:ascii="Book Antiqua" w:eastAsia="宋体" w:hAnsi="Book Antiqua" w:cs="宋体"/>
        </w:rPr>
        <w:t xml:space="preserve"> S, Welsh KI, Taylor-Robinson SD, Orchard TR. Characterization of inflammatory bowel disease with urinary metabolic profiling. </w:t>
      </w:r>
      <w:r w:rsidRPr="00492D2C">
        <w:rPr>
          <w:rFonts w:ascii="Book Antiqua" w:eastAsia="宋体" w:hAnsi="Book Antiqua" w:cs="宋体"/>
          <w:i/>
          <w:iCs/>
        </w:rPr>
        <w:t xml:space="preserve">Am J </w:t>
      </w:r>
      <w:proofErr w:type="spellStart"/>
      <w:r w:rsidRPr="00492D2C">
        <w:rPr>
          <w:rFonts w:ascii="Book Antiqua" w:eastAsia="宋体" w:hAnsi="Book Antiqua" w:cs="宋体"/>
          <w:i/>
          <w:iCs/>
        </w:rPr>
        <w:t>Gastroenterol</w:t>
      </w:r>
      <w:proofErr w:type="spellEnd"/>
      <w:r w:rsidRPr="00492D2C">
        <w:rPr>
          <w:rFonts w:ascii="Book Antiqua" w:eastAsia="宋体" w:hAnsi="Book Antiqua" w:cs="宋体"/>
        </w:rPr>
        <w:t> 2009; </w:t>
      </w:r>
      <w:r w:rsidRPr="00492D2C">
        <w:rPr>
          <w:rFonts w:ascii="Book Antiqua" w:eastAsia="宋体" w:hAnsi="Book Antiqua" w:cs="宋体"/>
          <w:b/>
          <w:bCs/>
        </w:rPr>
        <w:t>104</w:t>
      </w:r>
      <w:r w:rsidRPr="00492D2C">
        <w:rPr>
          <w:rFonts w:ascii="Book Antiqua" w:eastAsia="宋体" w:hAnsi="Book Antiqua" w:cs="宋体"/>
        </w:rPr>
        <w:t>: 1435-1444 [PMID: 19491857 DOI: 10.1038/ajg.2009.175]</w:t>
      </w:r>
    </w:p>
    <w:p w14:paraId="45C092D8" w14:textId="59126F95" w:rsidR="00401825" w:rsidRPr="00492D2C" w:rsidRDefault="00401825" w:rsidP="0069181C">
      <w:pPr>
        <w:spacing w:line="360" w:lineRule="auto"/>
        <w:rPr>
          <w:rFonts w:ascii="Book Antiqua" w:eastAsia="宋体" w:hAnsi="Book Antiqua" w:cs="宋体"/>
        </w:rPr>
      </w:pPr>
      <w:r>
        <w:rPr>
          <w:rFonts w:ascii="Book Antiqua" w:eastAsia="宋体" w:hAnsi="Book Antiqua" w:cs="宋体"/>
        </w:rPr>
        <w:t>47</w:t>
      </w:r>
      <w:r w:rsidRPr="00492D2C">
        <w:rPr>
          <w:rFonts w:ascii="Book Antiqua" w:eastAsia="宋体" w:hAnsi="Book Antiqua" w:cs="宋体"/>
          <w:b/>
        </w:rPr>
        <w:t xml:space="preserve"> </w:t>
      </w:r>
      <w:proofErr w:type="spellStart"/>
      <w:r w:rsidRPr="00492D2C">
        <w:rPr>
          <w:rFonts w:ascii="Book Antiqua" w:eastAsia="宋体" w:hAnsi="Book Antiqua" w:cs="宋体"/>
          <w:b/>
        </w:rPr>
        <w:t>Bertini</w:t>
      </w:r>
      <w:proofErr w:type="spellEnd"/>
      <w:r w:rsidRPr="00492D2C">
        <w:rPr>
          <w:rFonts w:ascii="Book Antiqua" w:eastAsia="宋体" w:hAnsi="Book Antiqua" w:cs="宋体"/>
          <w:b/>
        </w:rPr>
        <w:t xml:space="preserve"> I,</w:t>
      </w:r>
      <w:r w:rsidRPr="00492D2C">
        <w:rPr>
          <w:rFonts w:ascii="Book Antiqua" w:eastAsia="宋体" w:hAnsi="Book Antiqua" w:cs="宋体"/>
        </w:rPr>
        <w:t xml:space="preserve"> </w:t>
      </w:r>
      <w:proofErr w:type="spellStart"/>
      <w:r w:rsidRPr="00492D2C">
        <w:rPr>
          <w:rFonts w:ascii="Book Antiqua" w:eastAsia="宋体" w:hAnsi="Book Antiqua" w:cs="宋体"/>
        </w:rPr>
        <w:t>Calabro</w:t>
      </w:r>
      <w:proofErr w:type="spellEnd"/>
      <w:r w:rsidRPr="00492D2C">
        <w:rPr>
          <w:rFonts w:ascii="Book Antiqua" w:eastAsia="宋体" w:hAnsi="Book Antiqua" w:cs="宋体"/>
        </w:rPr>
        <w:t xml:space="preserve"> A, De </w:t>
      </w:r>
      <w:proofErr w:type="spellStart"/>
      <w:r w:rsidRPr="00492D2C">
        <w:rPr>
          <w:rFonts w:ascii="Book Antiqua" w:eastAsia="宋体" w:hAnsi="Book Antiqua" w:cs="宋体"/>
        </w:rPr>
        <w:t>Carli</w:t>
      </w:r>
      <w:proofErr w:type="spellEnd"/>
      <w:r w:rsidRPr="00492D2C">
        <w:rPr>
          <w:rFonts w:ascii="Book Antiqua" w:eastAsia="宋体" w:hAnsi="Book Antiqua" w:cs="宋体"/>
        </w:rPr>
        <w:t xml:space="preserve"> V, </w:t>
      </w:r>
      <w:proofErr w:type="spellStart"/>
      <w:r w:rsidRPr="00492D2C">
        <w:rPr>
          <w:rFonts w:ascii="Book Antiqua" w:eastAsia="宋体" w:hAnsi="Book Antiqua" w:cs="宋体"/>
        </w:rPr>
        <w:t>Luchinat</w:t>
      </w:r>
      <w:proofErr w:type="spellEnd"/>
      <w:r w:rsidRPr="00492D2C">
        <w:rPr>
          <w:rFonts w:ascii="Book Antiqua" w:eastAsia="宋体" w:hAnsi="Book Antiqua" w:cs="宋体"/>
        </w:rPr>
        <w:t xml:space="preserve"> C, </w:t>
      </w:r>
      <w:proofErr w:type="spellStart"/>
      <w:r w:rsidRPr="00492D2C">
        <w:rPr>
          <w:rFonts w:ascii="Book Antiqua" w:eastAsia="宋体" w:hAnsi="Book Antiqua" w:cs="宋体"/>
        </w:rPr>
        <w:t>Nepi</w:t>
      </w:r>
      <w:proofErr w:type="spellEnd"/>
      <w:r w:rsidRPr="00492D2C">
        <w:rPr>
          <w:rFonts w:ascii="Book Antiqua" w:eastAsia="宋体" w:hAnsi="Book Antiqua" w:cs="宋体"/>
        </w:rPr>
        <w:t xml:space="preserve"> S, </w:t>
      </w:r>
      <w:proofErr w:type="spellStart"/>
      <w:r w:rsidRPr="00492D2C">
        <w:rPr>
          <w:rFonts w:ascii="Book Antiqua" w:eastAsia="宋体" w:hAnsi="Book Antiqua" w:cs="宋体"/>
        </w:rPr>
        <w:t>Porfirio</w:t>
      </w:r>
      <w:proofErr w:type="spellEnd"/>
      <w:r w:rsidRPr="00492D2C">
        <w:rPr>
          <w:rFonts w:ascii="Book Antiqua" w:eastAsia="宋体" w:hAnsi="Book Antiqua" w:cs="宋体"/>
        </w:rPr>
        <w:t xml:space="preserve"> B, </w:t>
      </w:r>
      <w:proofErr w:type="spellStart"/>
      <w:r w:rsidRPr="00492D2C">
        <w:rPr>
          <w:rFonts w:ascii="Book Antiqua" w:eastAsia="宋体" w:hAnsi="Book Antiqua" w:cs="宋体"/>
        </w:rPr>
        <w:t>Renzi</w:t>
      </w:r>
      <w:proofErr w:type="spellEnd"/>
      <w:r w:rsidRPr="00492D2C">
        <w:rPr>
          <w:rFonts w:ascii="Book Antiqua" w:eastAsia="宋体" w:hAnsi="Book Antiqua" w:cs="宋体"/>
        </w:rPr>
        <w:t xml:space="preserve"> D, </w:t>
      </w:r>
      <w:proofErr w:type="spellStart"/>
      <w:r w:rsidRPr="00492D2C">
        <w:rPr>
          <w:rFonts w:ascii="Book Antiqua" w:eastAsia="宋体" w:hAnsi="Book Antiqua" w:cs="宋体"/>
        </w:rPr>
        <w:t>Saccenti</w:t>
      </w:r>
      <w:proofErr w:type="spellEnd"/>
      <w:r w:rsidRPr="00492D2C">
        <w:rPr>
          <w:rFonts w:ascii="Book Antiqua" w:eastAsia="宋体" w:hAnsi="Book Antiqua" w:cs="宋体"/>
        </w:rPr>
        <w:t xml:space="preserve"> E, </w:t>
      </w:r>
      <w:proofErr w:type="spellStart"/>
      <w:r w:rsidRPr="00492D2C">
        <w:rPr>
          <w:rFonts w:ascii="Book Antiqua" w:eastAsia="宋体" w:hAnsi="Book Antiqua" w:cs="宋体"/>
        </w:rPr>
        <w:t>Tenori</w:t>
      </w:r>
      <w:proofErr w:type="spellEnd"/>
      <w:r w:rsidRPr="00492D2C">
        <w:rPr>
          <w:rFonts w:ascii="Book Antiqua" w:eastAsia="宋体" w:hAnsi="Book Antiqua" w:cs="宋体"/>
        </w:rPr>
        <w:t xml:space="preserve"> L. </w:t>
      </w:r>
      <w:proofErr w:type="gramStart"/>
      <w:r w:rsidRPr="00492D2C">
        <w:rPr>
          <w:rFonts w:ascii="Book Antiqua" w:eastAsia="宋体" w:hAnsi="Book Antiqua" w:cs="宋体"/>
        </w:rPr>
        <w:t xml:space="preserve">The </w:t>
      </w:r>
      <w:proofErr w:type="spellStart"/>
      <w:r w:rsidRPr="00492D2C">
        <w:rPr>
          <w:rFonts w:ascii="Book Antiqua" w:eastAsia="宋体" w:hAnsi="Book Antiqua" w:cs="宋体"/>
        </w:rPr>
        <w:t>metabonomic</w:t>
      </w:r>
      <w:proofErr w:type="spellEnd"/>
      <w:r w:rsidRPr="00492D2C">
        <w:rPr>
          <w:rFonts w:ascii="Book Antiqua" w:eastAsia="宋体" w:hAnsi="Book Antiqua" w:cs="宋体"/>
        </w:rPr>
        <w:t xml:space="preserve"> signature of celiac disease.</w:t>
      </w:r>
      <w:proofErr w:type="gramEnd"/>
      <w:r w:rsidRPr="00492D2C">
        <w:rPr>
          <w:rFonts w:ascii="Book Antiqua" w:eastAsia="宋体" w:hAnsi="Book Antiqua" w:cs="宋体"/>
        </w:rPr>
        <w:t xml:space="preserve"> </w:t>
      </w:r>
      <w:r w:rsidRPr="00492D2C">
        <w:rPr>
          <w:rFonts w:ascii="Book Antiqua" w:eastAsia="宋体" w:hAnsi="Book Antiqua" w:cs="宋体"/>
          <w:i/>
        </w:rPr>
        <w:t xml:space="preserve">J proteome </w:t>
      </w:r>
      <w:r w:rsidRPr="00492D2C">
        <w:rPr>
          <w:rFonts w:ascii="Book Antiqua" w:eastAsia="宋体" w:hAnsi="Book Antiqua" w:cs="宋体" w:hint="eastAsia"/>
          <w:i/>
        </w:rPr>
        <w:t>R</w:t>
      </w:r>
      <w:r w:rsidRPr="00492D2C">
        <w:rPr>
          <w:rFonts w:ascii="Book Antiqua" w:eastAsia="宋体" w:hAnsi="Book Antiqua" w:cs="宋体"/>
          <w:i/>
        </w:rPr>
        <w:t>es</w:t>
      </w:r>
      <w:r w:rsidRPr="00492D2C">
        <w:rPr>
          <w:rFonts w:ascii="Book Antiqua" w:eastAsia="宋体" w:hAnsi="Book Antiqua" w:cs="宋体" w:hint="eastAsia"/>
          <w:i/>
        </w:rPr>
        <w:t xml:space="preserve"> </w:t>
      </w:r>
      <w:r w:rsidRPr="00492D2C">
        <w:rPr>
          <w:rFonts w:ascii="Book Antiqua" w:eastAsia="宋体" w:hAnsi="Book Antiqua" w:cs="宋体"/>
        </w:rPr>
        <w:t xml:space="preserve">2008; </w:t>
      </w:r>
      <w:r w:rsidRPr="001D3D04">
        <w:rPr>
          <w:rFonts w:ascii="Book Antiqua" w:eastAsia="宋体" w:hAnsi="Book Antiqua" w:cs="宋体"/>
          <w:b/>
        </w:rPr>
        <w:t>8</w:t>
      </w:r>
      <w:r w:rsidRPr="00492D2C">
        <w:rPr>
          <w:rFonts w:ascii="Book Antiqua" w:eastAsia="宋体" w:hAnsi="Book Antiqua" w:cs="宋体"/>
        </w:rPr>
        <w:t>: 170-177 [</w:t>
      </w:r>
      <w:r w:rsidR="001D3D04" w:rsidRPr="001D3D04">
        <w:rPr>
          <w:rFonts w:ascii="Book Antiqua" w:eastAsia="宋体" w:hAnsi="Book Antiqua" w:cs="宋体"/>
        </w:rPr>
        <w:t>PMID: 19072164</w:t>
      </w:r>
      <w:r w:rsidR="001D3D04">
        <w:rPr>
          <w:rFonts w:ascii="Book Antiqua" w:eastAsia="宋体" w:hAnsi="Book Antiqua" w:cs="宋体" w:hint="eastAsia"/>
          <w:lang w:eastAsia="zh-CN"/>
        </w:rPr>
        <w:t xml:space="preserve"> </w:t>
      </w:r>
      <w:r w:rsidRPr="00492D2C">
        <w:rPr>
          <w:rFonts w:ascii="Book Antiqua" w:eastAsia="宋体" w:hAnsi="Book Antiqua" w:cs="宋体"/>
        </w:rPr>
        <w:t>DOI: 10.1021/pr800548z]</w:t>
      </w:r>
    </w:p>
    <w:p w14:paraId="07CE4635"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48 </w:t>
      </w:r>
      <w:proofErr w:type="spellStart"/>
      <w:r w:rsidRPr="00492D2C">
        <w:rPr>
          <w:rFonts w:ascii="Book Antiqua" w:eastAsia="宋体" w:hAnsi="Book Antiqua" w:cs="宋体"/>
          <w:b/>
          <w:bCs/>
        </w:rPr>
        <w:t>Gao</w:t>
      </w:r>
      <w:proofErr w:type="spellEnd"/>
      <w:r w:rsidRPr="00492D2C">
        <w:rPr>
          <w:rFonts w:ascii="Book Antiqua" w:eastAsia="宋体" w:hAnsi="Book Antiqua" w:cs="宋体"/>
          <w:b/>
          <w:bCs/>
        </w:rPr>
        <w:t xml:space="preserve"> H</w:t>
      </w:r>
      <w:r w:rsidRPr="00492D2C">
        <w:rPr>
          <w:rFonts w:ascii="Book Antiqua" w:eastAsia="宋体" w:hAnsi="Book Antiqua" w:cs="宋体"/>
        </w:rPr>
        <w:t xml:space="preserve">, Dong B, Liu X, </w:t>
      </w:r>
      <w:proofErr w:type="spellStart"/>
      <w:r w:rsidRPr="00492D2C">
        <w:rPr>
          <w:rFonts w:ascii="Book Antiqua" w:eastAsia="宋体" w:hAnsi="Book Antiqua" w:cs="宋体"/>
        </w:rPr>
        <w:t>Xuan</w:t>
      </w:r>
      <w:proofErr w:type="spellEnd"/>
      <w:r w:rsidRPr="00492D2C">
        <w:rPr>
          <w:rFonts w:ascii="Book Antiqua" w:eastAsia="宋体" w:hAnsi="Book Antiqua" w:cs="宋体"/>
        </w:rPr>
        <w:t xml:space="preserve"> H, Huang Y, Lin D. </w:t>
      </w:r>
      <w:proofErr w:type="spellStart"/>
      <w:r w:rsidRPr="00492D2C">
        <w:rPr>
          <w:rFonts w:ascii="Book Antiqua" w:eastAsia="宋体" w:hAnsi="Book Antiqua" w:cs="宋体"/>
        </w:rPr>
        <w:t>Metabonomic</w:t>
      </w:r>
      <w:proofErr w:type="spellEnd"/>
      <w:r w:rsidRPr="00492D2C">
        <w:rPr>
          <w:rFonts w:ascii="Book Antiqua" w:eastAsia="宋体" w:hAnsi="Book Antiqua" w:cs="宋体"/>
        </w:rPr>
        <w:t xml:space="preserve"> profiling of renal cell carcinoma: high-resolution proton nuclear magnetic resonance spectroscopy of human serum with multivariate data analysis. </w:t>
      </w:r>
      <w:r w:rsidRPr="00492D2C">
        <w:rPr>
          <w:rFonts w:ascii="Book Antiqua" w:eastAsia="宋体" w:hAnsi="Book Antiqua" w:cs="宋体"/>
          <w:i/>
          <w:iCs/>
        </w:rPr>
        <w:t xml:space="preserve">Anal </w:t>
      </w:r>
      <w:proofErr w:type="spellStart"/>
      <w:r w:rsidRPr="00492D2C">
        <w:rPr>
          <w:rFonts w:ascii="Book Antiqua" w:eastAsia="宋体" w:hAnsi="Book Antiqua" w:cs="宋体"/>
          <w:i/>
          <w:iCs/>
        </w:rPr>
        <w:t>Chim</w:t>
      </w:r>
      <w:proofErr w:type="spellEnd"/>
      <w:r w:rsidRPr="00492D2C">
        <w:rPr>
          <w:rFonts w:ascii="Book Antiqua" w:eastAsia="宋体" w:hAnsi="Book Antiqua" w:cs="宋体"/>
          <w:i/>
          <w:iCs/>
        </w:rPr>
        <w:t xml:space="preserve"> </w:t>
      </w:r>
      <w:proofErr w:type="spellStart"/>
      <w:r w:rsidRPr="00492D2C">
        <w:rPr>
          <w:rFonts w:ascii="Book Antiqua" w:eastAsia="宋体" w:hAnsi="Book Antiqua" w:cs="宋体"/>
          <w:i/>
          <w:iCs/>
        </w:rPr>
        <w:t>Acta</w:t>
      </w:r>
      <w:proofErr w:type="spellEnd"/>
      <w:r w:rsidRPr="00492D2C">
        <w:rPr>
          <w:rFonts w:ascii="Book Antiqua" w:eastAsia="宋体" w:hAnsi="Book Antiqua" w:cs="宋体"/>
        </w:rPr>
        <w:t> 2008; </w:t>
      </w:r>
      <w:r w:rsidRPr="00492D2C">
        <w:rPr>
          <w:rFonts w:ascii="Book Antiqua" w:eastAsia="宋体" w:hAnsi="Book Antiqua" w:cs="宋体"/>
          <w:b/>
          <w:bCs/>
        </w:rPr>
        <w:t>624</w:t>
      </w:r>
      <w:r w:rsidRPr="00492D2C">
        <w:rPr>
          <w:rFonts w:ascii="Book Antiqua" w:eastAsia="宋体" w:hAnsi="Book Antiqua" w:cs="宋体"/>
        </w:rPr>
        <w:t>: 269-277 [PMID: 18706333 DOI: 10.1016/j.aca.2008.06.051]</w:t>
      </w:r>
    </w:p>
    <w:p w14:paraId="0F681BA6"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49 </w:t>
      </w:r>
      <w:proofErr w:type="spellStart"/>
      <w:r w:rsidRPr="00492D2C">
        <w:rPr>
          <w:rFonts w:ascii="Book Antiqua" w:eastAsia="宋体" w:hAnsi="Book Antiqua" w:cs="宋体"/>
          <w:b/>
          <w:bCs/>
        </w:rPr>
        <w:t>Gao</w:t>
      </w:r>
      <w:proofErr w:type="spellEnd"/>
      <w:r w:rsidRPr="00492D2C">
        <w:rPr>
          <w:rFonts w:ascii="Book Antiqua" w:eastAsia="宋体" w:hAnsi="Book Antiqua" w:cs="宋体"/>
          <w:b/>
          <w:bCs/>
        </w:rPr>
        <w:t xml:space="preserve"> H</w:t>
      </w:r>
      <w:r w:rsidRPr="00492D2C">
        <w:rPr>
          <w:rFonts w:ascii="Book Antiqua" w:eastAsia="宋体" w:hAnsi="Book Antiqua" w:cs="宋体"/>
        </w:rPr>
        <w:t xml:space="preserve">, Lu Q, Liu X, Cong H, Zhao L, Wang H, Lin D. Application of 1H NMR-based </w:t>
      </w:r>
      <w:proofErr w:type="spellStart"/>
      <w:r w:rsidRPr="00492D2C">
        <w:rPr>
          <w:rFonts w:ascii="Book Antiqua" w:eastAsia="宋体" w:hAnsi="Book Antiqua" w:cs="宋体"/>
        </w:rPr>
        <w:t>metabonomics</w:t>
      </w:r>
      <w:proofErr w:type="spellEnd"/>
      <w:r w:rsidRPr="00492D2C">
        <w:rPr>
          <w:rFonts w:ascii="Book Antiqua" w:eastAsia="宋体" w:hAnsi="Book Antiqua" w:cs="宋体"/>
        </w:rPr>
        <w:t xml:space="preserve"> in the study of metabolic profiling of human hepatocellular carcinoma and liver cirrhosis. </w:t>
      </w:r>
      <w:r w:rsidRPr="00492D2C">
        <w:rPr>
          <w:rFonts w:ascii="Book Antiqua" w:eastAsia="宋体" w:hAnsi="Book Antiqua" w:cs="宋体"/>
          <w:i/>
          <w:iCs/>
        </w:rPr>
        <w:t xml:space="preserve">Cancer </w:t>
      </w:r>
      <w:proofErr w:type="spellStart"/>
      <w:r w:rsidRPr="00492D2C">
        <w:rPr>
          <w:rFonts w:ascii="Book Antiqua" w:eastAsia="宋体" w:hAnsi="Book Antiqua" w:cs="宋体"/>
          <w:i/>
          <w:iCs/>
        </w:rPr>
        <w:t>Sci</w:t>
      </w:r>
      <w:proofErr w:type="spellEnd"/>
      <w:r w:rsidRPr="00492D2C">
        <w:rPr>
          <w:rFonts w:ascii="Book Antiqua" w:eastAsia="宋体" w:hAnsi="Book Antiqua" w:cs="宋体"/>
        </w:rPr>
        <w:t> 2009; </w:t>
      </w:r>
      <w:r w:rsidRPr="00492D2C">
        <w:rPr>
          <w:rFonts w:ascii="Book Antiqua" w:eastAsia="宋体" w:hAnsi="Book Antiqua" w:cs="宋体"/>
          <w:b/>
          <w:bCs/>
        </w:rPr>
        <w:t>100</w:t>
      </w:r>
      <w:r w:rsidRPr="00492D2C">
        <w:rPr>
          <w:rFonts w:ascii="Book Antiqua" w:eastAsia="宋体" w:hAnsi="Book Antiqua" w:cs="宋体"/>
        </w:rPr>
        <w:t>: 782-785 [PMID: 19469021 DOI: 10.1111/j.1349-7006.2009.01086.x]</w:t>
      </w:r>
    </w:p>
    <w:p w14:paraId="27F97238"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lastRenderedPageBreak/>
        <w:t>50 </w:t>
      </w:r>
      <w:r w:rsidRPr="00492D2C">
        <w:rPr>
          <w:rFonts w:ascii="Book Antiqua" w:eastAsia="宋体" w:hAnsi="Book Antiqua" w:cs="宋体"/>
          <w:b/>
          <w:bCs/>
        </w:rPr>
        <w:t>Nicholson JK</w:t>
      </w:r>
      <w:r w:rsidRPr="00492D2C">
        <w:rPr>
          <w:rFonts w:ascii="Book Antiqua" w:eastAsia="宋体" w:hAnsi="Book Antiqua" w:cs="宋体"/>
        </w:rPr>
        <w:t xml:space="preserve">, </w:t>
      </w:r>
      <w:proofErr w:type="spellStart"/>
      <w:r w:rsidRPr="00492D2C">
        <w:rPr>
          <w:rFonts w:ascii="Book Antiqua" w:eastAsia="宋体" w:hAnsi="Book Antiqua" w:cs="宋体"/>
        </w:rPr>
        <w:t>Foxall</w:t>
      </w:r>
      <w:proofErr w:type="spellEnd"/>
      <w:r w:rsidRPr="00492D2C">
        <w:rPr>
          <w:rFonts w:ascii="Book Antiqua" w:eastAsia="宋体" w:hAnsi="Book Antiqua" w:cs="宋体"/>
        </w:rPr>
        <w:t xml:space="preserve"> PJ, </w:t>
      </w:r>
      <w:proofErr w:type="spellStart"/>
      <w:r w:rsidRPr="00492D2C">
        <w:rPr>
          <w:rFonts w:ascii="Book Antiqua" w:eastAsia="宋体" w:hAnsi="Book Antiqua" w:cs="宋体"/>
        </w:rPr>
        <w:t>Spraul</w:t>
      </w:r>
      <w:proofErr w:type="spellEnd"/>
      <w:r w:rsidRPr="00492D2C">
        <w:rPr>
          <w:rFonts w:ascii="Book Antiqua" w:eastAsia="宋体" w:hAnsi="Book Antiqua" w:cs="宋体"/>
        </w:rPr>
        <w:t xml:space="preserve"> M, </w:t>
      </w:r>
      <w:proofErr w:type="spellStart"/>
      <w:r w:rsidRPr="00492D2C">
        <w:rPr>
          <w:rFonts w:ascii="Book Antiqua" w:eastAsia="宋体" w:hAnsi="Book Antiqua" w:cs="宋体"/>
        </w:rPr>
        <w:t>Farrant</w:t>
      </w:r>
      <w:proofErr w:type="spellEnd"/>
      <w:r w:rsidRPr="00492D2C">
        <w:rPr>
          <w:rFonts w:ascii="Book Antiqua" w:eastAsia="宋体" w:hAnsi="Book Antiqua" w:cs="宋体"/>
        </w:rPr>
        <w:t xml:space="preserve"> RD, </w:t>
      </w:r>
      <w:proofErr w:type="spellStart"/>
      <w:r w:rsidRPr="00492D2C">
        <w:rPr>
          <w:rFonts w:ascii="Book Antiqua" w:eastAsia="宋体" w:hAnsi="Book Antiqua" w:cs="宋体"/>
        </w:rPr>
        <w:t>Lindon</w:t>
      </w:r>
      <w:proofErr w:type="spellEnd"/>
      <w:r w:rsidRPr="00492D2C">
        <w:rPr>
          <w:rFonts w:ascii="Book Antiqua" w:eastAsia="宋体" w:hAnsi="Book Antiqua" w:cs="宋体"/>
        </w:rPr>
        <w:t xml:space="preserve"> JC. </w:t>
      </w:r>
      <w:proofErr w:type="gramStart"/>
      <w:r w:rsidRPr="00492D2C">
        <w:rPr>
          <w:rFonts w:ascii="Book Antiqua" w:eastAsia="宋体" w:hAnsi="Book Antiqua" w:cs="宋体"/>
        </w:rPr>
        <w:t>750 MHz 1H and 1H-13C NMR spectroscopy of human blood plasma.</w:t>
      </w:r>
      <w:proofErr w:type="gramEnd"/>
      <w:r w:rsidRPr="00492D2C">
        <w:rPr>
          <w:rFonts w:ascii="Book Antiqua" w:eastAsia="宋体" w:hAnsi="Book Antiqua" w:cs="宋体"/>
        </w:rPr>
        <w:t> </w:t>
      </w:r>
      <w:r w:rsidRPr="00492D2C">
        <w:rPr>
          <w:rFonts w:ascii="Book Antiqua" w:eastAsia="宋体" w:hAnsi="Book Antiqua" w:cs="宋体"/>
          <w:i/>
          <w:iCs/>
        </w:rPr>
        <w:t xml:space="preserve">Anal </w:t>
      </w:r>
      <w:proofErr w:type="spellStart"/>
      <w:r w:rsidRPr="00492D2C">
        <w:rPr>
          <w:rFonts w:ascii="Book Antiqua" w:eastAsia="宋体" w:hAnsi="Book Antiqua" w:cs="宋体"/>
          <w:i/>
          <w:iCs/>
        </w:rPr>
        <w:t>Chem</w:t>
      </w:r>
      <w:proofErr w:type="spellEnd"/>
      <w:r w:rsidRPr="00492D2C">
        <w:rPr>
          <w:rFonts w:ascii="Book Antiqua" w:eastAsia="宋体" w:hAnsi="Book Antiqua" w:cs="宋体"/>
        </w:rPr>
        <w:t> 1995; </w:t>
      </w:r>
      <w:r w:rsidRPr="00492D2C">
        <w:rPr>
          <w:rFonts w:ascii="Book Antiqua" w:eastAsia="宋体" w:hAnsi="Book Antiqua" w:cs="宋体"/>
          <w:b/>
          <w:bCs/>
        </w:rPr>
        <w:t>67</w:t>
      </w:r>
      <w:r w:rsidRPr="00492D2C">
        <w:rPr>
          <w:rFonts w:ascii="Book Antiqua" w:eastAsia="宋体" w:hAnsi="Book Antiqua" w:cs="宋体"/>
        </w:rPr>
        <w:t>: 793-811 [PMID: 7762816 DOI: 10.1021/ac00101a004]</w:t>
      </w:r>
    </w:p>
    <w:p w14:paraId="279F89B0"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51 </w:t>
      </w:r>
      <w:r w:rsidRPr="00492D2C">
        <w:rPr>
          <w:rFonts w:ascii="Book Antiqua" w:eastAsia="宋体" w:hAnsi="Book Antiqua" w:cs="宋体"/>
          <w:b/>
          <w:bCs/>
        </w:rPr>
        <w:t>Khan SA</w:t>
      </w:r>
      <w:r w:rsidRPr="00492D2C">
        <w:rPr>
          <w:rFonts w:ascii="Book Antiqua" w:eastAsia="宋体" w:hAnsi="Book Antiqua" w:cs="宋体"/>
        </w:rPr>
        <w:t xml:space="preserve">, Cox IJ, </w:t>
      </w:r>
      <w:proofErr w:type="spellStart"/>
      <w:r w:rsidRPr="00492D2C">
        <w:rPr>
          <w:rFonts w:ascii="Book Antiqua" w:eastAsia="宋体" w:hAnsi="Book Antiqua" w:cs="宋体"/>
        </w:rPr>
        <w:t>Thillainayagam</w:t>
      </w:r>
      <w:proofErr w:type="spellEnd"/>
      <w:r w:rsidRPr="00492D2C">
        <w:rPr>
          <w:rFonts w:ascii="Book Antiqua" w:eastAsia="宋体" w:hAnsi="Book Antiqua" w:cs="宋体"/>
        </w:rPr>
        <w:t xml:space="preserve"> AV, </w:t>
      </w:r>
      <w:proofErr w:type="spellStart"/>
      <w:r w:rsidRPr="00492D2C">
        <w:rPr>
          <w:rFonts w:ascii="Book Antiqua" w:eastAsia="宋体" w:hAnsi="Book Antiqua" w:cs="宋体"/>
        </w:rPr>
        <w:t>Bansi</w:t>
      </w:r>
      <w:proofErr w:type="spellEnd"/>
      <w:r w:rsidRPr="00492D2C">
        <w:rPr>
          <w:rFonts w:ascii="Book Antiqua" w:eastAsia="宋体" w:hAnsi="Book Antiqua" w:cs="宋体"/>
        </w:rPr>
        <w:t xml:space="preserve"> DS, Thomas HC, Taylor-Robinson SD. Proton and phosphorus-31 nuclear magnetic resonance spectroscopy of human bile in </w:t>
      </w:r>
      <w:proofErr w:type="spellStart"/>
      <w:r w:rsidRPr="00492D2C">
        <w:rPr>
          <w:rFonts w:ascii="Book Antiqua" w:eastAsia="宋体" w:hAnsi="Book Antiqua" w:cs="宋体"/>
        </w:rPr>
        <w:t>hepatopancreaticobiliary</w:t>
      </w:r>
      <w:proofErr w:type="spellEnd"/>
      <w:r w:rsidRPr="00492D2C">
        <w:rPr>
          <w:rFonts w:ascii="Book Antiqua" w:eastAsia="宋体" w:hAnsi="Book Antiqua" w:cs="宋体"/>
        </w:rPr>
        <w:t xml:space="preserve"> cancer. </w:t>
      </w:r>
      <w:proofErr w:type="spellStart"/>
      <w:r w:rsidRPr="00492D2C">
        <w:rPr>
          <w:rFonts w:ascii="Book Antiqua" w:eastAsia="宋体" w:hAnsi="Book Antiqua" w:cs="宋体"/>
          <w:i/>
          <w:iCs/>
        </w:rPr>
        <w:t>Eur</w:t>
      </w:r>
      <w:proofErr w:type="spellEnd"/>
      <w:r w:rsidRPr="00492D2C">
        <w:rPr>
          <w:rFonts w:ascii="Book Antiqua" w:eastAsia="宋体" w:hAnsi="Book Antiqua" w:cs="宋体"/>
          <w:i/>
          <w:iCs/>
        </w:rPr>
        <w:t xml:space="preserve"> J </w:t>
      </w:r>
      <w:proofErr w:type="spellStart"/>
      <w:r w:rsidRPr="00492D2C">
        <w:rPr>
          <w:rFonts w:ascii="Book Antiqua" w:eastAsia="宋体" w:hAnsi="Book Antiqua" w:cs="宋体"/>
          <w:i/>
          <w:iCs/>
        </w:rPr>
        <w:t>Gastroenterol</w:t>
      </w:r>
      <w:proofErr w:type="spellEnd"/>
      <w:r w:rsidRPr="00492D2C">
        <w:rPr>
          <w:rFonts w:ascii="Book Antiqua" w:eastAsia="宋体" w:hAnsi="Book Antiqua" w:cs="宋体"/>
          <w:i/>
          <w:iCs/>
        </w:rPr>
        <w:t xml:space="preserve"> </w:t>
      </w:r>
      <w:proofErr w:type="spellStart"/>
      <w:r w:rsidRPr="00492D2C">
        <w:rPr>
          <w:rFonts w:ascii="Book Antiqua" w:eastAsia="宋体" w:hAnsi="Book Antiqua" w:cs="宋体"/>
          <w:i/>
          <w:iCs/>
        </w:rPr>
        <w:t>Hepatol</w:t>
      </w:r>
      <w:proofErr w:type="spellEnd"/>
      <w:r w:rsidRPr="00492D2C">
        <w:rPr>
          <w:rFonts w:ascii="Book Antiqua" w:eastAsia="宋体" w:hAnsi="Book Antiqua" w:cs="宋体"/>
        </w:rPr>
        <w:t> 2005; </w:t>
      </w:r>
      <w:r w:rsidRPr="00492D2C">
        <w:rPr>
          <w:rFonts w:ascii="Book Antiqua" w:eastAsia="宋体" w:hAnsi="Book Antiqua" w:cs="宋体"/>
          <w:b/>
          <w:bCs/>
        </w:rPr>
        <w:t>17</w:t>
      </w:r>
      <w:r w:rsidRPr="00492D2C">
        <w:rPr>
          <w:rFonts w:ascii="Book Antiqua" w:eastAsia="宋体" w:hAnsi="Book Antiqua" w:cs="宋体"/>
        </w:rPr>
        <w:t>: 733-738 [PMID: 15947550 DOI: 00042737-200507000-00007]</w:t>
      </w:r>
    </w:p>
    <w:p w14:paraId="2E71F962" w14:textId="582FB394" w:rsidR="00401825" w:rsidRDefault="00401825" w:rsidP="0069181C">
      <w:pPr>
        <w:spacing w:line="360" w:lineRule="auto"/>
        <w:rPr>
          <w:rFonts w:ascii="Book Antiqua" w:eastAsia="宋体" w:hAnsi="Book Antiqua" w:cs="宋体"/>
        </w:rPr>
      </w:pPr>
      <w:r>
        <w:rPr>
          <w:rFonts w:ascii="Book Antiqua" w:eastAsia="宋体" w:hAnsi="Book Antiqua" w:cs="宋体"/>
        </w:rPr>
        <w:t>52</w:t>
      </w:r>
      <w:r w:rsidRPr="00492D2C">
        <w:rPr>
          <w:rFonts w:ascii="Book Antiqua" w:eastAsia="宋体" w:hAnsi="Book Antiqua" w:cs="宋体"/>
          <w:b/>
        </w:rPr>
        <w:t xml:space="preserve"> Yang Y, </w:t>
      </w:r>
      <w:r w:rsidRPr="00492D2C">
        <w:rPr>
          <w:rFonts w:ascii="Book Antiqua" w:eastAsia="宋体" w:hAnsi="Book Antiqua" w:cs="宋体"/>
        </w:rPr>
        <w:t xml:space="preserve">Li C, </w:t>
      </w:r>
      <w:proofErr w:type="spellStart"/>
      <w:r w:rsidRPr="00492D2C">
        <w:rPr>
          <w:rFonts w:ascii="Book Antiqua" w:eastAsia="宋体" w:hAnsi="Book Antiqua" w:cs="宋体"/>
        </w:rPr>
        <w:t>Nie</w:t>
      </w:r>
      <w:proofErr w:type="spellEnd"/>
      <w:r w:rsidRPr="00492D2C">
        <w:rPr>
          <w:rFonts w:ascii="Book Antiqua" w:eastAsia="宋体" w:hAnsi="Book Antiqua" w:cs="宋体"/>
        </w:rPr>
        <w:t xml:space="preserve"> X, </w:t>
      </w:r>
      <w:proofErr w:type="spellStart"/>
      <w:r w:rsidRPr="00492D2C">
        <w:rPr>
          <w:rFonts w:ascii="Book Antiqua" w:eastAsia="宋体" w:hAnsi="Book Antiqua" w:cs="宋体"/>
        </w:rPr>
        <w:t>Feng</w:t>
      </w:r>
      <w:proofErr w:type="spellEnd"/>
      <w:r w:rsidRPr="00492D2C">
        <w:rPr>
          <w:rFonts w:ascii="Book Antiqua" w:eastAsia="宋体" w:hAnsi="Book Antiqua" w:cs="宋体"/>
        </w:rPr>
        <w:t xml:space="preserve"> X, Chen W, </w:t>
      </w:r>
      <w:proofErr w:type="spellStart"/>
      <w:r w:rsidRPr="00492D2C">
        <w:rPr>
          <w:rFonts w:ascii="Book Antiqua" w:eastAsia="宋体" w:hAnsi="Book Antiqua" w:cs="宋体"/>
        </w:rPr>
        <w:t>Yue</w:t>
      </w:r>
      <w:proofErr w:type="spellEnd"/>
      <w:r w:rsidRPr="00492D2C">
        <w:rPr>
          <w:rFonts w:ascii="Book Antiqua" w:eastAsia="宋体" w:hAnsi="Book Antiqua" w:cs="宋体"/>
        </w:rPr>
        <w:t xml:space="preserve"> Y, Tang H, Deng F. </w:t>
      </w:r>
      <w:proofErr w:type="spellStart"/>
      <w:r w:rsidRPr="00492D2C">
        <w:rPr>
          <w:rFonts w:ascii="Book Antiqua" w:eastAsia="宋体" w:hAnsi="Book Antiqua" w:cs="宋体"/>
        </w:rPr>
        <w:t>Metabonomic</w:t>
      </w:r>
      <w:proofErr w:type="spellEnd"/>
      <w:r w:rsidRPr="00492D2C">
        <w:rPr>
          <w:rFonts w:ascii="Book Antiqua" w:eastAsia="宋体" w:hAnsi="Book Antiqua" w:cs="宋体"/>
        </w:rPr>
        <w:t xml:space="preserve"> studies of human hepatocellular carcinoma using high-resolution magic-angle spinning 1H NMR spectroscopy in conjunction with multivariate data analysis. </w:t>
      </w:r>
      <w:r w:rsidRPr="00492D2C">
        <w:rPr>
          <w:rFonts w:ascii="Book Antiqua" w:eastAsia="宋体" w:hAnsi="Book Antiqua" w:cs="宋体"/>
          <w:i/>
        </w:rPr>
        <w:t xml:space="preserve">J Proteome </w:t>
      </w:r>
      <w:r w:rsidRPr="00492D2C">
        <w:rPr>
          <w:rFonts w:ascii="Book Antiqua" w:eastAsia="宋体" w:hAnsi="Book Antiqua" w:cs="宋体" w:hint="eastAsia"/>
          <w:i/>
        </w:rPr>
        <w:t>R</w:t>
      </w:r>
      <w:r w:rsidRPr="00492D2C">
        <w:rPr>
          <w:rFonts w:ascii="Book Antiqua" w:eastAsia="宋体" w:hAnsi="Book Antiqua" w:cs="宋体"/>
          <w:i/>
        </w:rPr>
        <w:t>es</w:t>
      </w:r>
      <w:r w:rsidRPr="00492D2C">
        <w:rPr>
          <w:rFonts w:ascii="Book Antiqua" w:eastAsia="宋体" w:hAnsi="Book Antiqua" w:cs="宋体"/>
        </w:rPr>
        <w:t xml:space="preserve"> 2007; </w:t>
      </w:r>
      <w:r w:rsidRPr="00492D2C">
        <w:rPr>
          <w:rFonts w:ascii="Book Antiqua" w:eastAsia="宋体" w:hAnsi="Book Antiqua" w:cs="宋体"/>
          <w:b/>
        </w:rPr>
        <w:t>6:</w:t>
      </w:r>
      <w:r w:rsidRPr="00492D2C">
        <w:rPr>
          <w:rFonts w:ascii="Book Antiqua" w:eastAsia="宋体" w:hAnsi="Book Antiqua" w:cs="宋体"/>
        </w:rPr>
        <w:t xml:space="preserve"> 2605-2614 [</w:t>
      </w:r>
      <w:r w:rsidR="001D3D04" w:rsidRPr="001D3D04">
        <w:rPr>
          <w:rFonts w:ascii="Book Antiqua" w:eastAsia="宋体" w:hAnsi="Book Antiqua" w:cs="宋体"/>
        </w:rPr>
        <w:t>PMID: 17564425</w:t>
      </w:r>
      <w:r w:rsidR="001D3D04">
        <w:rPr>
          <w:rFonts w:ascii="Book Antiqua" w:eastAsia="宋体" w:hAnsi="Book Antiqua" w:cs="宋体" w:hint="eastAsia"/>
          <w:lang w:eastAsia="zh-CN"/>
        </w:rPr>
        <w:t xml:space="preserve"> </w:t>
      </w:r>
      <w:r w:rsidRPr="00492D2C">
        <w:rPr>
          <w:rFonts w:ascii="Book Antiqua" w:eastAsia="宋体" w:hAnsi="Book Antiqua" w:cs="宋体"/>
        </w:rPr>
        <w:t>DOI: 10.1021/pr070063h]</w:t>
      </w:r>
    </w:p>
    <w:p w14:paraId="6578F346"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53 </w:t>
      </w:r>
      <w:r w:rsidRPr="00492D2C">
        <w:rPr>
          <w:rFonts w:ascii="Book Antiqua" w:eastAsia="宋体" w:hAnsi="Book Antiqua" w:cs="宋体"/>
          <w:b/>
          <w:bCs/>
        </w:rPr>
        <w:t>Pauling L</w:t>
      </w:r>
      <w:r w:rsidRPr="00492D2C">
        <w:rPr>
          <w:rFonts w:ascii="Book Antiqua" w:eastAsia="宋体" w:hAnsi="Book Antiqua" w:cs="宋体"/>
        </w:rPr>
        <w:t xml:space="preserve">, Robinson AB, </w:t>
      </w:r>
      <w:proofErr w:type="spellStart"/>
      <w:r w:rsidRPr="00492D2C">
        <w:rPr>
          <w:rFonts w:ascii="Book Antiqua" w:eastAsia="宋体" w:hAnsi="Book Antiqua" w:cs="宋体"/>
        </w:rPr>
        <w:t>Teranishi</w:t>
      </w:r>
      <w:proofErr w:type="spellEnd"/>
      <w:r w:rsidRPr="00492D2C">
        <w:rPr>
          <w:rFonts w:ascii="Book Antiqua" w:eastAsia="宋体" w:hAnsi="Book Antiqua" w:cs="宋体"/>
        </w:rPr>
        <w:t xml:space="preserve"> R, Cary P. Quantitative analysis of urine vapor and breath by gas-liquid partition chromatography. </w:t>
      </w:r>
      <w:proofErr w:type="spellStart"/>
      <w:r w:rsidRPr="00492D2C">
        <w:rPr>
          <w:rFonts w:ascii="Book Antiqua" w:eastAsia="宋体" w:hAnsi="Book Antiqua" w:cs="宋体"/>
          <w:i/>
          <w:iCs/>
        </w:rPr>
        <w:t>Proc</w:t>
      </w:r>
      <w:proofErr w:type="spellEnd"/>
      <w:r w:rsidRPr="00492D2C">
        <w:rPr>
          <w:rFonts w:ascii="Book Antiqua" w:eastAsia="宋体" w:hAnsi="Book Antiqua" w:cs="宋体"/>
          <w:i/>
          <w:iCs/>
        </w:rPr>
        <w:t xml:space="preserve"> </w:t>
      </w:r>
      <w:proofErr w:type="spellStart"/>
      <w:r w:rsidRPr="00492D2C">
        <w:rPr>
          <w:rFonts w:ascii="Book Antiqua" w:eastAsia="宋体" w:hAnsi="Book Antiqua" w:cs="宋体"/>
          <w:i/>
          <w:iCs/>
        </w:rPr>
        <w:t>Natl</w:t>
      </w:r>
      <w:proofErr w:type="spellEnd"/>
      <w:r w:rsidRPr="00492D2C">
        <w:rPr>
          <w:rFonts w:ascii="Book Antiqua" w:eastAsia="宋体" w:hAnsi="Book Antiqua" w:cs="宋体"/>
          <w:i/>
          <w:iCs/>
        </w:rPr>
        <w:t xml:space="preserve"> </w:t>
      </w:r>
      <w:proofErr w:type="spellStart"/>
      <w:r w:rsidRPr="00492D2C">
        <w:rPr>
          <w:rFonts w:ascii="Book Antiqua" w:eastAsia="宋体" w:hAnsi="Book Antiqua" w:cs="宋体"/>
          <w:i/>
          <w:iCs/>
        </w:rPr>
        <w:t>Acad</w:t>
      </w:r>
      <w:proofErr w:type="spellEnd"/>
      <w:r w:rsidRPr="00492D2C">
        <w:rPr>
          <w:rFonts w:ascii="Book Antiqua" w:eastAsia="宋体" w:hAnsi="Book Antiqua" w:cs="宋体"/>
          <w:i/>
          <w:iCs/>
        </w:rPr>
        <w:t xml:space="preserve"> </w:t>
      </w:r>
      <w:proofErr w:type="spellStart"/>
      <w:r w:rsidRPr="00492D2C">
        <w:rPr>
          <w:rFonts w:ascii="Book Antiqua" w:eastAsia="宋体" w:hAnsi="Book Antiqua" w:cs="宋体"/>
          <w:i/>
          <w:iCs/>
        </w:rPr>
        <w:t>Sci</w:t>
      </w:r>
      <w:proofErr w:type="spellEnd"/>
      <w:r w:rsidRPr="00492D2C">
        <w:rPr>
          <w:rFonts w:ascii="Book Antiqua" w:eastAsia="宋体" w:hAnsi="Book Antiqua" w:cs="宋体"/>
          <w:i/>
          <w:iCs/>
        </w:rPr>
        <w:t xml:space="preserve"> U S A</w:t>
      </w:r>
      <w:r w:rsidRPr="00492D2C">
        <w:rPr>
          <w:rFonts w:ascii="Book Antiqua" w:eastAsia="宋体" w:hAnsi="Book Antiqua" w:cs="宋体"/>
        </w:rPr>
        <w:t> 1971; </w:t>
      </w:r>
      <w:r w:rsidRPr="00492D2C">
        <w:rPr>
          <w:rFonts w:ascii="Book Antiqua" w:eastAsia="宋体" w:hAnsi="Book Antiqua" w:cs="宋体"/>
          <w:b/>
          <w:bCs/>
        </w:rPr>
        <w:t>68</w:t>
      </w:r>
      <w:r w:rsidRPr="00492D2C">
        <w:rPr>
          <w:rFonts w:ascii="Book Antiqua" w:eastAsia="宋体" w:hAnsi="Book Antiqua" w:cs="宋体"/>
        </w:rPr>
        <w:t>: 2374-2376 [PMID: 5289873 DOI: 10.1073/pnas.68.10.2374]</w:t>
      </w:r>
    </w:p>
    <w:p w14:paraId="6C19B9FD"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54 </w:t>
      </w:r>
      <w:proofErr w:type="spellStart"/>
      <w:r w:rsidRPr="00492D2C">
        <w:rPr>
          <w:rFonts w:ascii="Book Antiqua" w:eastAsia="宋体" w:hAnsi="Book Antiqua" w:cs="宋体"/>
          <w:b/>
          <w:bCs/>
        </w:rPr>
        <w:t>Gomaa</w:t>
      </w:r>
      <w:proofErr w:type="spellEnd"/>
      <w:r w:rsidRPr="00492D2C">
        <w:rPr>
          <w:rFonts w:ascii="Book Antiqua" w:eastAsia="宋体" w:hAnsi="Book Antiqua" w:cs="宋体"/>
          <w:b/>
          <w:bCs/>
        </w:rPr>
        <w:t xml:space="preserve"> AI</w:t>
      </w:r>
      <w:r w:rsidRPr="00492D2C">
        <w:rPr>
          <w:rFonts w:ascii="Book Antiqua" w:eastAsia="宋体" w:hAnsi="Book Antiqua" w:cs="宋体"/>
        </w:rPr>
        <w:t xml:space="preserve">, Khan SA, </w:t>
      </w:r>
      <w:proofErr w:type="spellStart"/>
      <w:r w:rsidRPr="00492D2C">
        <w:rPr>
          <w:rFonts w:ascii="Book Antiqua" w:eastAsia="宋体" w:hAnsi="Book Antiqua" w:cs="宋体"/>
        </w:rPr>
        <w:t>Leen</w:t>
      </w:r>
      <w:proofErr w:type="spellEnd"/>
      <w:r w:rsidRPr="00492D2C">
        <w:rPr>
          <w:rFonts w:ascii="Book Antiqua" w:eastAsia="宋体" w:hAnsi="Book Antiqua" w:cs="宋体"/>
        </w:rPr>
        <w:t xml:space="preserve"> EL, Waked I, Taylor-Robinson SD. Diagnosis of hepatocellular carcinoma. </w:t>
      </w:r>
      <w:r w:rsidRPr="00492D2C">
        <w:rPr>
          <w:rFonts w:ascii="Book Antiqua" w:eastAsia="宋体" w:hAnsi="Book Antiqua" w:cs="宋体"/>
          <w:i/>
          <w:iCs/>
        </w:rPr>
        <w:t xml:space="preserve">World J </w:t>
      </w:r>
      <w:proofErr w:type="spellStart"/>
      <w:r w:rsidRPr="00492D2C">
        <w:rPr>
          <w:rFonts w:ascii="Book Antiqua" w:eastAsia="宋体" w:hAnsi="Book Antiqua" w:cs="宋体"/>
          <w:i/>
          <w:iCs/>
        </w:rPr>
        <w:t>Gastroenterol</w:t>
      </w:r>
      <w:proofErr w:type="spellEnd"/>
      <w:r w:rsidRPr="00492D2C">
        <w:rPr>
          <w:rFonts w:ascii="Book Antiqua" w:eastAsia="宋体" w:hAnsi="Book Antiqua" w:cs="宋体"/>
        </w:rPr>
        <w:t> 2009; </w:t>
      </w:r>
      <w:r w:rsidRPr="00492D2C">
        <w:rPr>
          <w:rFonts w:ascii="Book Antiqua" w:eastAsia="宋体" w:hAnsi="Book Antiqua" w:cs="宋体"/>
          <w:b/>
          <w:bCs/>
        </w:rPr>
        <w:t>15</w:t>
      </w:r>
      <w:r w:rsidRPr="00492D2C">
        <w:rPr>
          <w:rFonts w:ascii="Book Antiqua" w:eastAsia="宋体" w:hAnsi="Book Antiqua" w:cs="宋体"/>
        </w:rPr>
        <w:t>: 1301-1314 [PMID: 19294759 DOI: 10.3748/wjg.15.1301]</w:t>
      </w:r>
    </w:p>
    <w:p w14:paraId="32011EE4"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55 </w:t>
      </w:r>
      <w:r w:rsidRPr="00492D2C">
        <w:rPr>
          <w:rFonts w:ascii="Book Antiqua" w:eastAsia="宋体" w:hAnsi="Book Antiqua" w:cs="宋体"/>
          <w:b/>
          <w:bCs/>
        </w:rPr>
        <w:t>Sell S</w:t>
      </w:r>
      <w:r w:rsidRPr="00492D2C">
        <w:rPr>
          <w:rFonts w:ascii="Book Antiqua" w:eastAsia="宋体" w:hAnsi="Book Antiqua" w:cs="宋体"/>
        </w:rPr>
        <w:t xml:space="preserve">. Alpha-fetoprotein, stem cells and cancer: how study of the production of alpha-fetoprotein during chemical </w:t>
      </w:r>
      <w:proofErr w:type="spellStart"/>
      <w:r w:rsidRPr="00492D2C">
        <w:rPr>
          <w:rFonts w:ascii="Book Antiqua" w:eastAsia="宋体" w:hAnsi="Book Antiqua" w:cs="宋体"/>
        </w:rPr>
        <w:t>hepatocarcinogenesis</w:t>
      </w:r>
      <w:proofErr w:type="spellEnd"/>
      <w:r w:rsidRPr="00492D2C">
        <w:rPr>
          <w:rFonts w:ascii="Book Antiqua" w:eastAsia="宋体" w:hAnsi="Book Antiqua" w:cs="宋体"/>
        </w:rPr>
        <w:t xml:space="preserve"> led to reaffirmation of the stem cell theory of cancer. </w:t>
      </w:r>
      <w:proofErr w:type="spellStart"/>
      <w:r w:rsidRPr="00492D2C">
        <w:rPr>
          <w:rFonts w:ascii="Book Antiqua" w:eastAsia="宋体" w:hAnsi="Book Antiqua" w:cs="宋体"/>
          <w:i/>
          <w:iCs/>
        </w:rPr>
        <w:t>Tumour</w:t>
      </w:r>
      <w:proofErr w:type="spellEnd"/>
      <w:r w:rsidRPr="00492D2C">
        <w:rPr>
          <w:rFonts w:ascii="Book Antiqua" w:eastAsia="宋体" w:hAnsi="Book Antiqua" w:cs="宋体"/>
          <w:i/>
          <w:iCs/>
        </w:rPr>
        <w:t xml:space="preserve"> </w:t>
      </w:r>
      <w:proofErr w:type="spellStart"/>
      <w:r w:rsidRPr="00492D2C">
        <w:rPr>
          <w:rFonts w:ascii="Book Antiqua" w:eastAsia="宋体" w:hAnsi="Book Antiqua" w:cs="宋体"/>
          <w:i/>
          <w:iCs/>
        </w:rPr>
        <w:t>Biol</w:t>
      </w:r>
      <w:proofErr w:type="spellEnd"/>
      <w:r w:rsidRPr="00492D2C">
        <w:rPr>
          <w:rFonts w:ascii="Book Antiqua" w:eastAsia="宋体" w:hAnsi="Book Antiqua" w:cs="宋体"/>
        </w:rPr>
        <w:t> 2008; </w:t>
      </w:r>
      <w:r w:rsidRPr="00492D2C">
        <w:rPr>
          <w:rFonts w:ascii="Book Antiqua" w:eastAsia="宋体" w:hAnsi="Book Antiqua" w:cs="宋体"/>
          <w:b/>
          <w:bCs/>
        </w:rPr>
        <w:t>29</w:t>
      </w:r>
      <w:r w:rsidRPr="00492D2C">
        <w:rPr>
          <w:rFonts w:ascii="Book Antiqua" w:eastAsia="宋体" w:hAnsi="Book Antiqua" w:cs="宋体"/>
        </w:rPr>
        <w:t>: 161-180 [PMID: 18612221 DOI: 10.1159/000143402]</w:t>
      </w:r>
    </w:p>
    <w:p w14:paraId="700ACD98" w14:textId="4158F871"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5</w:t>
      </w:r>
      <w:r>
        <w:rPr>
          <w:rFonts w:ascii="Book Antiqua" w:eastAsia="宋体" w:hAnsi="Book Antiqua" w:cs="宋体"/>
        </w:rPr>
        <w:t xml:space="preserve">6 </w:t>
      </w:r>
      <w:r w:rsidRPr="00492D2C">
        <w:rPr>
          <w:rFonts w:ascii="Book Antiqua" w:eastAsia="宋体" w:hAnsi="Book Antiqua" w:cs="宋体"/>
          <w:b/>
        </w:rPr>
        <w:t>Daniele B,</w:t>
      </w:r>
      <w:r w:rsidRPr="00492D2C">
        <w:rPr>
          <w:rFonts w:ascii="Book Antiqua" w:eastAsia="宋体" w:hAnsi="Book Antiqua" w:cs="宋体"/>
        </w:rPr>
        <w:t xml:space="preserve"> </w:t>
      </w:r>
      <w:proofErr w:type="spellStart"/>
      <w:r w:rsidRPr="00492D2C">
        <w:rPr>
          <w:rFonts w:ascii="Book Antiqua" w:eastAsia="宋体" w:hAnsi="Book Antiqua" w:cs="宋体"/>
        </w:rPr>
        <w:t>Bencivenga</w:t>
      </w:r>
      <w:proofErr w:type="spellEnd"/>
      <w:r w:rsidRPr="00492D2C">
        <w:rPr>
          <w:rFonts w:ascii="Book Antiqua" w:eastAsia="宋体" w:hAnsi="Book Antiqua" w:cs="宋体"/>
        </w:rPr>
        <w:t xml:space="preserve"> A, </w:t>
      </w:r>
      <w:proofErr w:type="spellStart"/>
      <w:r w:rsidRPr="00492D2C">
        <w:rPr>
          <w:rFonts w:ascii="Book Antiqua" w:eastAsia="宋体" w:hAnsi="Book Antiqua" w:cs="宋体"/>
        </w:rPr>
        <w:t>Megna</w:t>
      </w:r>
      <w:proofErr w:type="spellEnd"/>
      <w:r w:rsidRPr="00492D2C">
        <w:rPr>
          <w:rFonts w:ascii="Book Antiqua" w:eastAsia="宋体" w:hAnsi="Book Antiqua" w:cs="宋体"/>
        </w:rPr>
        <w:t xml:space="preserve"> AS, </w:t>
      </w:r>
      <w:proofErr w:type="spellStart"/>
      <w:r w:rsidRPr="00492D2C">
        <w:rPr>
          <w:rFonts w:ascii="Book Antiqua" w:eastAsia="宋体" w:hAnsi="Book Antiqua" w:cs="宋体"/>
        </w:rPr>
        <w:t>Tinessa</w:t>
      </w:r>
      <w:proofErr w:type="spellEnd"/>
      <w:r w:rsidRPr="00492D2C">
        <w:rPr>
          <w:rFonts w:ascii="Book Antiqua" w:eastAsia="宋体" w:hAnsi="Book Antiqua" w:cs="宋体"/>
        </w:rPr>
        <w:t xml:space="preserve"> V. α-fetoprotein and ultrasonography screening for hepatocellular carcinoma. </w:t>
      </w:r>
      <w:r w:rsidRPr="00492D2C">
        <w:rPr>
          <w:rFonts w:ascii="Book Antiqua" w:eastAsia="宋体" w:hAnsi="Book Antiqua" w:cs="宋体"/>
          <w:i/>
        </w:rPr>
        <w:t>Gastroenterology</w:t>
      </w:r>
      <w:r w:rsidRPr="00492D2C">
        <w:rPr>
          <w:rFonts w:ascii="Book Antiqua" w:eastAsia="宋体" w:hAnsi="Book Antiqua" w:cs="宋体"/>
        </w:rPr>
        <w:t xml:space="preserve"> 2004; </w:t>
      </w:r>
      <w:r w:rsidRPr="00492D2C">
        <w:rPr>
          <w:rFonts w:ascii="Book Antiqua" w:eastAsia="宋体" w:hAnsi="Book Antiqua" w:cs="宋体"/>
          <w:b/>
        </w:rPr>
        <w:t>127</w:t>
      </w:r>
      <w:r w:rsidRPr="00492D2C">
        <w:rPr>
          <w:rFonts w:ascii="Book Antiqua" w:eastAsia="宋体" w:hAnsi="Book Antiqua" w:cs="宋体"/>
        </w:rPr>
        <w:t>: S108-S112 [</w:t>
      </w:r>
      <w:r w:rsidR="001D3D04" w:rsidRPr="001D3D04">
        <w:rPr>
          <w:rFonts w:ascii="Book Antiqua" w:eastAsia="宋体" w:hAnsi="Book Antiqua" w:cs="宋体"/>
        </w:rPr>
        <w:t>PMID: 15508073</w:t>
      </w:r>
      <w:r w:rsidR="001D3D04">
        <w:rPr>
          <w:rFonts w:ascii="Book Antiqua" w:eastAsia="宋体" w:hAnsi="Book Antiqua" w:cs="宋体" w:hint="eastAsia"/>
          <w:lang w:eastAsia="zh-CN"/>
        </w:rPr>
        <w:t xml:space="preserve"> </w:t>
      </w:r>
      <w:r w:rsidRPr="00492D2C">
        <w:rPr>
          <w:rFonts w:ascii="Book Antiqua" w:eastAsia="宋体" w:hAnsi="Book Antiqua" w:cs="宋体"/>
        </w:rPr>
        <w:t xml:space="preserve">DOI: 10.1053/j.gastro.2004.09.023] </w:t>
      </w:r>
    </w:p>
    <w:p w14:paraId="697E25F8" w14:textId="3CF0EE20" w:rsidR="00401825" w:rsidRPr="00492D2C" w:rsidRDefault="00401825" w:rsidP="0069181C">
      <w:pPr>
        <w:spacing w:line="360" w:lineRule="auto"/>
        <w:rPr>
          <w:rFonts w:ascii="Book Antiqua" w:eastAsia="宋体" w:hAnsi="Book Antiqua" w:cs="宋体"/>
        </w:rPr>
      </w:pPr>
      <w:r>
        <w:rPr>
          <w:rFonts w:ascii="Book Antiqua" w:eastAsia="宋体" w:hAnsi="Book Antiqua" w:cs="宋体"/>
        </w:rPr>
        <w:t xml:space="preserve">57 </w:t>
      </w:r>
      <w:r w:rsidRPr="00492D2C">
        <w:rPr>
          <w:rFonts w:ascii="Book Antiqua" w:eastAsia="宋体" w:hAnsi="Book Antiqua" w:cs="宋体"/>
          <w:b/>
        </w:rPr>
        <w:t>Sherman M,</w:t>
      </w:r>
      <w:r w:rsidRPr="00492D2C">
        <w:rPr>
          <w:rFonts w:ascii="Book Antiqua" w:eastAsia="宋体" w:hAnsi="Book Antiqua" w:cs="宋体"/>
        </w:rPr>
        <w:t xml:space="preserve"> </w:t>
      </w:r>
      <w:proofErr w:type="spellStart"/>
      <w:r w:rsidRPr="00492D2C">
        <w:rPr>
          <w:rFonts w:ascii="Book Antiqua" w:eastAsia="宋体" w:hAnsi="Book Antiqua" w:cs="宋体"/>
        </w:rPr>
        <w:t>Peltekian</w:t>
      </w:r>
      <w:proofErr w:type="spellEnd"/>
      <w:r w:rsidRPr="00492D2C">
        <w:rPr>
          <w:rFonts w:ascii="Book Antiqua" w:eastAsia="宋体" w:hAnsi="Book Antiqua" w:cs="宋体"/>
        </w:rPr>
        <w:t xml:space="preserve"> KM, Lee C. Screening for hepatocellular carcinoma in chronic carriers of hepatitis B virus: incidence and prevalence of hepatocellular carcinoma in a North American urban population. </w:t>
      </w:r>
      <w:proofErr w:type="spellStart"/>
      <w:r w:rsidRPr="00492D2C">
        <w:rPr>
          <w:rFonts w:ascii="Book Antiqua" w:eastAsia="宋体" w:hAnsi="Book Antiqua" w:cs="宋体"/>
          <w:i/>
        </w:rPr>
        <w:t>Hepatology</w:t>
      </w:r>
      <w:proofErr w:type="spellEnd"/>
      <w:r w:rsidRPr="00492D2C">
        <w:rPr>
          <w:rFonts w:ascii="Book Antiqua" w:eastAsia="宋体" w:hAnsi="Book Antiqua" w:cs="宋体"/>
        </w:rPr>
        <w:t xml:space="preserve"> 1995; </w:t>
      </w:r>
      <w:r w:rsidRPr="00492D2C">
        <w:rPr>
          <w:rFonts w:ascii="Book Antiqua" w:eastAsia="宋体" w:hAnsi="Book Antiqua" w:cs="宋体"/>
          <w:b/>
        </w:rPr>
        <w:t>22</w:t>
      </w:r>
      <w:r w:rsidRPr="00492D2C">
        <w:rPr>
          <w:rFonts w:ascii="Book Antiqua" w:eastAsia="宋体" w:hAnsi="Book Antiqua" w:cs="宋体"/>
        </w:rPr>
        <w:t>: 432-438 [</w:t>
      </w:r>
      <w:r w:rsidR="001D3D04" w:rsidRPr="001D3D04">
        <w:rPr>
          <w:rFonts w:ascii="Book Antiqua" w:eastAsia="宋体" w:hAnsi="Book Antiqua" w:cs="宋体"/>
        </w:rPr>
        <w:t>PMID: 7543434</w:t>
      </w:r>
      <w:r w:rsidR="001D3D04">
        <w:rPr>
          <w:rFonts w:ascii="Book Antiqua" w:eastAsia="宋体" w:hAnsi="Book Antiqua" w:cs="宋体" w:hint="eastAsia"/>
          <w:lang w:eastAsia="zh-CN"/>
        </w:rPr>
        <w:t xml:space="preserve"> </w:t>
      </w:r>
      <w:r w:rsidRPr="00492D2C">
        <w:rPr>
          <w:rFonts w:ascii="Book Antiqua" w:eastAsia="宋体" w:hAnsi="Book Antiqua" w:cs="宋体"/>
        </w:rPr>
        <w:t xml:space="preserve">DOI: 10.1002/hep.1840220210] </w:t>
      </w:r>
    </w:p>
    <w:p w14:paraId="27838E8F" w14:textId="77777777" w:rsidR="00401825" w:rsidRPr="00492D2C" w:rsidRDefault="00401825" w:rsidP="0069181C">
      <w:pPr>
        <w:spacing w:line="360" w:lineRule="auto"/>
        <w:rPr>
          <w:rFonts w:ascii="Book Antiqua" w:eastAsia="宋体" w:hAnsi="Book Antiqua" w:cs="宋体"/>
        </w:rPr>
      </w:pPr>
      <w:r>
        <w:rPr>
          <w:rFonts w:ascii="Book Antiqua" w:eastAsia="宋体" w:hAnsi="Book Antiqua" w:cs="宋体"/>
        </w:rPr>
        <w:t xml:space="preserve">58 </w:t>
      </w:r>
      <w:proofErr w:type="spellStart"/>
      <w:r w:rsidRPr="00492D2C">
        <w:rPr>
          <w:rFonts w:ascii="Book Antiqua" w:eastAsia="宋体" w:hAnsi="Book Antiqua" w:cs="宋体"/>
          <w:b/>
        </w:rPr>
        <w:t>Trevisani</w:t>
      </w:r>
      <w:proofErr w:type="spellEnd"/>
      <w:r w:rsidRPr="00492D2C">
        <w:rPr>
          <w:rFonts w:ascii="Book Antiqua" w:eastAsia="宋体" w:hAnsi="Book Antiqua" w:cs="宋体"/>
          <w:b/>
        </w:rPr>
        <w:t xml:space="preserve"> F</w:t>
      </w:r>
      <w:r w:rsidRPr="00492D2C">
        <w:rPr>
          <w:rFonts w:ascii="Book Antiqua" w:eastAsia="宋体" w:hAnsi="Book Antiqua" w:cs="宋体"/>
        </w:rPr>
        <w:t xml:space="preserve">, </w:t>
      </w:r>
      <w:proofErr w:type="spellStart"/>
      <w:r w:rsidRPr="00492D2C">
        <w:rPr>
          <w:rFonts w:ascii="Book Antiqua" w:eastAsia="宋体" w:hAnsi="Book Antiqua" w:cs="宋体"/>
        </w:rPr>
        <w:t>D'Intino</w:t>
      </w:r>
      <w:proofErr w:type="spellEnd"/>
      <w:r w:rsidRPr="00492D2C">
        <w:rPr>
          <w:rFonts w:ascii="Book Antiqua" w:eastAsia="宋体" w:hAnsi="Book Antiqua" w:cs="宋体"/>
        </w:rPr>
        <w:t xml:space="preserve"> PE, </w:t>
      </w:r>
      <w:proofErr w:type="spellStart"/>
      <w:r w:rsidRPr="00492D2C">
        <w:rPr>
          <w:rFonts w:ascii="Book Antiqua" w:eastAsia="宋体" w:hAnsi="Book Antiqua" w:cs="宋体"/>
        </w:rPr>
        <w:t>Morselli-Labate</w:t>
      </w:r>
      <w:proofErr w:type="spellEnd"/>
      <w:r w:rsidRPr="00492D2C">
        <w:rPr>
          <w:rFonts w:ascii="Book Antiqua" w:eastAsia="宋体" w:hAnsi="Book Antiqua" w:cs="宋体"/>
        </w:rPr>
        <w:t xml:space="preserve"> AM, </w:t>
      </w:r>
      <w:proofErr w:type="spellStart"/>
      <w:r w:rsidRPr="00492D2C">
        <w:rPr>
          <w:rFonts w:ascii="Book Antiqua" w:eastAsia="宋体" w:hAnsi="Book Antiqua" w:cs="宋体"/>
        </w:rPr>
        <w:t>Mazzella</w:t>
      </w:r>
      <w:proofErr w:type="spellEnd"/>
      <w:r w:rsidRPr="00492D2C">
        <w:rPr>
          <w:rFonts w:ascii="Book Antiqua" w:eastAsia="宋体" w:hAnsi="Book Antiqua" w:cs="宋体"/>
        </w:rPr>
        <w:t xml:space="preserve"> G, </w:t>
      </w:r>
      <w:proofErr w:type="spellStart"/>
      <w:r w:rsidRPr="00492D2C">
        <w:rPr>
          <w:rFonts w:ascii="Book Antiqua" w:eastAsia="宋体" w:hAnsi="Book Antiqua" w:cs="宋体"/>
        </w:rPr>
        <w:t>Accogli</w:t>
      </w:r>
      <w:proofErr w:type="spellEnd"/>
      <w:r w:rsidRPr="00492D2C">
        <w:rPr>
          <w:rFonts w:ascii="Book Antiqua" w:eastAsia="宋体" w:hAnsi="Book Antiqua" w:cs="宋体"/>
        </w:rPr>
        <w:t xml:space="preserve"> E, </w:t>
      </w:r>
      <w:proofErr w:type="spellStart"/>
      <w:r w:rsidRPr="00492D2C">
        <w:rPr>
          <w:rFonts w:ascii="Book Antiqua" w:eastAsia="宋体" w:hAnsi="Book Antiqua" w:cs="宋体"/>
        </w:rPr>
        <w:t>Caraceni</w:t>
      </w:r>
      <w:proofErr w:type="spellEnd"/>
      <w:r w:rsidRPr="00492D2C">
        <w:rPr>
          <w:rFonts w:ascii="Book Antiqua" w:eastAsia="宋体" w:hAnsi="Book Antiqua" w:cs="宋体"/>
        </w:rPr>
        <w:t xml:space="preserve"> P, </w:t>
      </w:r>
      <w:proofErr w:type="spellStart"/>
      <w:r w:rsidRPr="00492D2C">
        <w:rPr>
          <w:rFonts w:ascii="Book Antiqua" w:eastAsia="宋体" w:hAnsi="Book Antiqua" w:cs="宋体"/>
        </w:rPr>
        <w:t>Domenicali</w:t>
      </w:r>
      <w:proofErr w:type="spellEnd"/>
      <w:r w:rsidRPr="00492D2C">
        <w:rPr>
          <w:rFonts w:ascii="Book Antiqua" w:eastAsia="宋体" w:hAnsi="Book Antiqua" w:cs="宋体"/>
        </w:rPr>
        <w:t xml:space="preserve"> M, De </w:t>
      </w:r>
      <w:proofErr w:type="spellStart"/>
      <w:r w:rsidRPr="00492D2C">
        <w:rPr>
          <w:rFonts w:ascii="Book Antiqua" w:eastAsia="宋体" w:hAnsi="Book Antiqua" w:cs="宋体"/>
        </w:rPr>
        <w:t>Notariis</w:t>
      </w:r>
      <w:proofErr w:type="spellEnd"/>
      <w:r w:rsidRPr="00492D2C">
        <w:rPr>
          <w:rFonts w:ascii="Book Antiqua" w:eastAsia="宋体" w:hAnsi="Book Antiqua" w:cs="宋体"/>
        </w:rPr>
        <w:t xml:space="preserve"> S, </w:t>
      </w:r>
      <w:proofErr w:type="spellStart"/>
      <w:r w:rsidRPr="00492D2C">
        <w:rPr>
          <w:rFonts w:ascii="Book Antiqua" w:eastAsia="宋体" w:hAnsi="Book Antiqua" w:cs="宋体"/>
        </w:rPr>
        <w:t>Roda</w:t>
      </w:r>
      <w:proofErr w:type="spellEnd"/>
      <w:r w:rsidRPr="00492D2C">
        <w:rPr>
          <w:rFonts w:ascii="Book Antiqua" w:eastAsia="宋体" w:hAnsi="Book Antiqua" w:cs="宋体"/>
        </w:rPr>
        <w:t xml:space="preserve"> E, </w:t>
      </w:r>
      <w:proofErr w:type="spellStart"/>
      <w:r w:rsidRPr="00492D2C">
        <w:rPr>
          <w:rFonts w:ascii="Book Antiqua" w:eastAsia="宋体" w:hAnsi="Book Antiqua" w:cs="宋体"/>
        </w:rPr>
        <w:t>Bernardi</w:t>
      </w:r>
      <w:proofErr w:type="spellEnd"/>
      <w:r w:rsidRPr="00492D2C">
        <w:rPr>
          <w:rFonts w:ascii="Book Antiqua" w:eastAsia="宋体" w:hAnsi="Book Antiqua" w:cs="宋体"/>
        </w:rPr>
        <w:t xml:space="preserve"> M. Serum α-fetoprotein for diagnosis of hepatocellular carcinoma in patients with chronic liver disease: influence of </w:t>
      </w:r>
      <w:proofErr w:type="spellStart"/>
      <w:r w:rsidRPr="00492D2C">
        <w:rPr>
          <w:rFonts w:ascii="Book Antiqua" w:eastAsia="宋体" w:hAnsi="Book Antiqua" w:cs="宋体"/>
        </w:rPr>
        <w:lastRenderedPageBreak/>
        <w:t>HBsAg</w:t>
      </w:r>
      <w:proofErr w:type="spellEnd"/>
      <w:r w:rsidRPr="00492D2C">
        <w:rPr>
          <w:rFonts w:ascii="Book Antiqua" w:eastAsia="宋体" w:hAnsi="Book Antiqua" w:cs="宋体"/>
        </w:rPr>
        <w:t xml:space="preserve"> and anti-HCV status.</w:t>
      </w:r>
      <w:r w:rsidRPr="00492D2C">
        <w:rPr>
          <w:rFonts w:ascii="Book Antiqua" w:eastAsia="宋体" w:hAnsi="Book Antiqua" w:cs="宋体"/>
          <w:i/>
        </w:rPr>
        <w:t xml:space="preserve"> J </w:t>
      </w:r>
      <w:proofErr w:type="spellStart"/>
      <w:r w:rsidRPr="00492D2C">
        <w:rPr>
          <w:rFonts w:ascii="Book Antiqua" w:eastAsia="宋体" w:hAnsi="Book Antiqua" w:cs="宋体"/>
          <w:i/>
        </w:rPr>
        <w:t>Hepatol</w:t>
      </w:r>
      <w:proofErr w:type="spellEnd"/>
      <w:r w:rsidRPr="00492D2C">
        <w:rPr>
          <w:rFonts w:ascii="Book Antiqua" w:eastAsia="宋体" w:hAnsi="Book Antiqua" w:cs="宋体"/>
          <w:i/>
        </w:rPr>
        <w:t xml:space="preserve"> </w:t>
      </w:r>
      <w:r w:rsidRPr="00492D2C">
        <w:rPr>
          <w:rFonts w:ascii="Book Antiqua" w:eastAsia="宋体" w:hAnsi="Book Antiqua" w:cs="宋体"/>
        </w:rPr>
        <w:t xml:space="preserve">2001; </w:t>
      </w:r>
      <w:r w:rsidRPr="00492D2C">
        <w:rPr>
          <w:rFonts w:ascii="Book Antiqua" w:eastAsia="宋体" w:hAnsi="Book Antiqua" w:cs="宋体"/>
          <w:b/>
        </w:rPr>
        <w:t>34</w:t>
      </w:r>
      <w:r w:rsidRPr="00492D2C">
        <w:rPr>
          <w:rFonts w:ascii="Book Antiqua" w:eastAsia="宋体" w:hAnsi="Book Antiqua" w:cs="宋体"/>
        </w:rPr>
        <w:t xml:space="preserve">: 570-575 [DOI: 10.1016/S0168-8278(00)00053-2] </w:t>
      </w:r>
    </w:p>
    <w:p w14:paraId="7D00DA43" w14:textId="77777777" w:rsidR="00401825" w:rsidRPr="00492D2C" w:rsidRDefault="00401825" w:rsidP="0069181C">
      <w:pPr>
        <w:spacing w:line="360" w:lineRule="auto"/>
        <w:rPr>
          <w:rFonts w:ascii="Book Antiqua" w:eastAsia="宋体" w:hAnsi="Book Antiqua" w:cs="宋体"/>
        </w:rPr>
      </w:pPr>
      <w:r>
        <w:rPr>
          <w:rFonts w:ascii="Book Antiqua" w:eastAsia="宋体" w:hAnsi="Book Antiqua" w:cs="宋体"/>
        </w:rPr>
        <w:t xml:space="preserve">59 </w:t>
      </w:r>
      <w:proofErr w:type="spellStart"/>
      <w:r w:rsidRPr="00492D2C">
        <w:rPr>
          <w:rFonts w:ascii="Book Antiqua" w:eastAsia="宋体" w:hAnsi="Book Antiqua" w:cs="宋体"/>
          <w:b/>
        </w:rPr>
        <w:t>Lok</w:t>
      </w:r>
      <w:proofErr w:type="spellEnd"/>
      <w:r w:rsidRPr="00492D2C">
        <w:rPr>
          <w:rFonts w:ascii="Book Antiqua" w:eastAsia="宋体" w:hAnsi="Book Antiqua" w:cs="宋体"/>
          <w:b/>
        </w:rPr>
        <w:t xml:space="preserve"> AS</w:t>
      </w:r>
      <w:r w:rsidRPr="00492D2C">
        <w:rPr>
          <w:rFonts w:ascii="Book Antiqua" w:eastAsia="宋体" w:hAnsi="Book Antiqua" w:cs="宋体"/>
        </w:rPr>
        <w:t>, Lai C. α</w:t>
      </w:r>
      <w:r w:rsidRPr="00492D2C">
        <w:rPr>
          <w:rFonts w:ascii="宋体" w:eastAsia="宋体" w:hAnsi="宋体" w:cs="宋体" w:hint="eastAsia"/>
        </w:rPr>
        <w:t>‐</w:t>
      </w:r>
      <w:r w:rsidRPr="00492D2C">
        <w:rPr>
          <w:rFonts w:ascii="Book Antiqua" w:eastAsia="宋体" w:hAnsi="Book Antiqua" w:cs="宋体"/>
        </w:rPr>
        <w:t xml:space="preserve">fetoprotein monitoring in </w:t>
      </w:r>
      <w:proofErr w:type="spellStart"/>
      <w:proofErr w:type="gramStart"/>
      <w:r w:rsidRPr="00492D2C">
        <w:rPr>
          <w:rFonts w:ascii="Book Antiqua" w:eastAsia="宋体" w:hAnsi="Book Antiqua" w:cs="宋体"/>
        </w:rPr>
        <w:t>chinese</w:t>
      </w:r>
      <w:proofErr w:type="spellEnd"/>
      <w:proofErr w:type="gramEnd"/>
      <w:r w:rsidRPr="00492D2C">
        <w:rPr>
          <w:rFonts w:ascii="Book Antiqua" w:eastAsia="宋体" w:hAnsi="Book Antiqua" w:cs="宋体"/>
        </w:rPr>
        <w:t xml:space="preserve"> patients with chronic hepatitis B virus infection: Role in the early detection of hepatocellular carcinoma. </w:t>
      </w:r>
      <w:proofErr w:type="spellStart"/>
      <w:r w:rsidRPr="00492D2C">
        <w:rPr>
          <w:rFonts w:ascii="Book Antiqua" w:eastAsia="宋体" w:hAnsi="Book Antiqua" w:cs="宋体"/>
          <w:i/>
        </w:rPr>
        <w:t>Hepatology</w:t>
      </w:r>
      <w:proofErr w:type="spellEnd"/>
      <w:r w:rsidRPr="00492D2C">
        <w:rPr>
          <w:rFonts w:ascii="Book Antiqua" w:eastAsia="宋体" w:hAnsi="Book Antiqua" w:cs="宋体"/>
        </w:rPr>
        <w:t xml:space="preserve"> 1989; </w:t>
      </w:r>
      <w:r w:rsidRPr="00492D2C">
        <w:rPr>
          <w:rFonts w:ascii="Book Antiqua" w:eastAsia="宋体" w:hAnsi="Book Antiqua" w:cs="宋体"/>
          <w:b/>
        </w:rPr>
        <w:t>9</w:t>
      </w:r>
      <w:r w:rsidRPr="00492D2C">
        <w:rPr>
          <w:rFonts w:ascii="Book Antiqua" w:eastAsia="宋体" w:hAnsi="Book Antiqua" w:cs="宋体"/>
        </w:rPr>
        <w:t xml:space="preserve">: 110-115 [DOI: 10.1002/hep.1840090119] </w:t>
      </w:r>
    </w:p>
    <w:p w14:paraId="24C24623"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60 </w:t>
      </w:r>
      <w:proofErr w:type="spellStart"/>
      <w:r w:rsidRPr="00492D2C">
        <w:rPr>
          <w:rFonts w:ascii="Book Antiqua" w:eastAsia="宋体" w:hAnsi="Book Antiqua" w:cs="宋体"/>
          <w:b/>
          <w:bCs/>
        </w:rPr>
        <w:t>Khien</w:t>
      </w:r>
      <w:proofErr w:type="spellEnd"/>
      <w:r w:rsidRPr="00492D2C">
        <w:rPr>
          <w:rFonts w:ascii="Book Antiqua" w:eastAsia="宋体" w:hAnsi="Book Antiqua" w:cs="宋体"/>
          <w:b/>
          <w:bCs/>
        </w:rPr>
        <w:t xml:space="preserve"> VV</w:t>
      </w:r>
      <w:r w:rsidRPr="00492D2C">
        <w:rPr>
          <w:rFonts w:ascii="Book Antiqua" w:eastAsia="宋体" w:hAnsi="Book Antiqua" w:cs="宋体"/>
        </w:rPr>
        <w:t xml:space="preserve">, Mao HV, </w:t>
      </w:r>
      <w:proofErr w:type="spellStart"/>
      <w:r w:rsidRPr="00492D2C">
        <w:rPr>
          <w:rFonts w:ascii="Book Antiqua" w:eastAsia="宋体" w:hAnsi="Book Antiqua" w:cs="宋体"/>
        </w:rPr>
        <w:t>Chinh</w:t>
      </w:r>
      <w:proofErr w:type="spellEnd"/>
      <w:r w:rsidRPr="00492D2C">
        <w:rPr>
          <w:rFonts w:ascii="Book Antiqua" w:eastAsia="宋体" w:hAnsi="Book Antiqua" w:cs="宋体"/>
        </w:rPr>
        <w:t xml:space="preserve"> TT, Ha PT, Bang MH, Lac BV, Hop TV, Tuan NA, Don LV, </w:t>
      </w:r>
      <w:proofErr w:type="spellStart"/>
      <w:r w:rsidRPr="00492D2C">
        <w:rPr>
          <w:rFonts w:ascii="Book Antiqua" w:eastAsia="宋体" w:hAnsi="Book Antiqua" w:cs="宋体"/>
        </w:rPr>
        <w:t>Taketa</w:t>
      </w:r>
      <w:proofErr w:type="spellEnd"/>
      <w:r w:rsidRPr="00492D2C">
        <w:rPr>
          <w:rFonts w:ascii="Book Antiqua" w:eastAsia="宋体" w:hAnsi="Book Antiqua" w:cs="宋体"/>
        </w:rPr>
        <w:t xml:space="preserve"> K, </w:t>
      </w:r>
      <w:proofErr w:type="spellStart"/>
      <w:r w:rsidRPr="00492D2C">
        <w:rPr>
          <w:rFonts w:ascii="Book Antiqua" w:eastAsia="宋体" w:hAnsi="Book Antiqua" w:cs="宋体"/>
        </w:rPr>
        <w:t>Satomura</w:t>
      </w:r>
      <w:proofErr w:type="spellEnd"/>
      <w:r w:rsidRPr="00492D2C">
        <w:rPr>
          <w:rFonts w:ascii="Book Antiqua" w:eastAsia="宋体" w:hAnsi="Book Antiqua" w:cs="宋体"/>
        </w:rPr>
        <w:t xml:space="preserve"> S. Clinical evaluation of lentil </w:t>
      </w:r>
      <w:proofErr w:type="spellStart"/>
      <w:r w:rsidRPr="00492D2C">
        <w:rPr>
          <w:rFonts w:ascii="Book Antiqua" w:eastAsia="宋体" w:hAnsi="Book Antiqua" w:cs="宋体"/>
        </w:rPr>
        <w:t>lectin</w:t>
      </w:r>
      <w:proofErr w:type="spellEnd"/>
      <w:r w:rsidRPr="00492D2C">
        <w:rPr>
          <w:rFonts w:ascii="Book Antiqua" w:eastAsia="宋体" w:hAnsi="Book Antiqua" w:cs="宋体"/>
        </w:rPr>
        <w:t>-reactive alpha-fetoprotein-L3 in histology-proven hepatocellular carcinoma. </w:t>
      </w:r>
      <w:proofErr w:type="spellStart"/>
      <w:r w:rsidRPr="00492D2C">
        <w:rPr>
          <w:rFonts w:ascii="Book Antiqua" w:eastAsia="宋体" w:hAnsi="Book Antiqua" w:cs="宋体"/>
          <w:i/>
          <w:iCs/>
        </w:rPr>
        <w:t>Int</w:t>
      </w:r>
      <w:proofErr w:type="spellEnd"/>
      <w:r w:rsidRPr="00492D2C">
        <w:rPr>
          <w:rFonts w:ascii="Book Antiqua" w:eastAsia="宋体" w:hAnsi="Book Antiqua" w:cs="宋体"/>
          <w:i/>
          <w:iCs/>
        </w:rPr>
        <w:t xml:space="preserve"> J </w:t>
      </w:r>
      <w:proofErr w:type="spellStart"/>
      <w:r w:rsidRPr="00492D2C">
        <w:rPr>
          <w:rFonts w:ascii="Book Antiqua" w:eastAsia="宋体" w:hAnsi="Book Antiqua" w:cs="宋体"/>
          <w:i/>
          <w:iCs/>
        </w:rPr>
        <w:t>Biol</w:t>
      </w:r>
      <w:proofErr w:type="spellEnd"/>
      <w:r w:rsidRPr="00492D2C">
        <w:rPr>
          <w:rFonts w:ascii="Book Antiqua" w:eastAsia="宋体" w:hAnsi="Book Antiqua" w:cs="宋体"/>
          <w:i/>
          <w:iCs/>
        </w:rPr>
        <w:t xml:space="preserve"> Markers</w:t>
      </w:r>
      <w:r w:rsidRPr="00492D2C">
        <w:rPr>
          <w:rFonts w:ascii="Book Antiqua" w:eastAsia="宋体" w:hAnsi="Book Antiqua" w:cs="宋体"/>
        </w:rPr>
        <w:t> </w:t>
      </w:r>
      <w:r>
        <w:rPr>
          <w:rFonts w:ascii="Book Antiqua" w:eastAsia="宋体" w:hAnsi="Book Antiqua" w:cs="宋体" w:hint="eastAsia"/>
        </w:rPr>
        <w:t>2001</w:t>
      </w:r>
      <w:r w:rsidRPr="00492D2C">
        <w:rPr>
          <w:rFonts w:ascii="Book Antiqua" w:eastAsia="宋体" w:hAnsi="Book Antiqua" w:cs="宋体"/>
        </w:rPr>
        <w:t>; </w:t>
      </w:r>
      <w:r w:rsidRPr="00492D2C">
        <w:rPr>
          <w:rFonts w:ascii="Book Antiqua" w:eastAsia="宋体" w:hAnsi="Book Antiqua" w:cs="宋体"/>
          <w:b/>
          <w:bCs/>
        </w:rPr>
        <w:t>16</w:t>
      </w:r>
      <w:r w:rsidRPr="00492D2C">
        <w:rPr>
          <w:rFonts w:ascii="Book Antiqua" w:eastAsia="宋体" w:hAnsi="Book Antiqua" w:cs="宋体"/>
        </w:rPr>
        <w:t>: 105-111 [PMID: 11471892]</w:t>
      </w:r>
    </w:p>
    <w:p w14:paraId="4C0961B0"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61 </w:t>
      </w:r>
      <w:proofErr w:type="spellStart"/>
      <w:r w:rsidRPr="00492D2C">
        <w:rPr>
          <w:rFonts w:ascii="Book Antiqua" w:eastAsia="宋体" w:hAnsi="Book Antiqua" w:cs="宋体"/>
          <w:b/>
          <w:bCs/>
        </w:rPr>
        <w:t>Kumada</w:t>
      </w:r>
      <w:proofErr w:type="spellEnd"/>
      <w:r w:rsidRPr="00492D2C">
        <w:rPr>
          <w:rFonts w:ascii="Book Antiqua" w:eastAsia="宋体" w:hAnsi="Book Antiqua" w:cs="宋体"/>
          <w:b/>
          <w:bCs/>
        </w:rPr>
        <w:t xml:space="preserve"> T</w:t>
      </w:r>
      <w:r w:rsidRPr="00492D2C">
        <w:rPr>
          <w:rFonts w:ascii="Book Antiqua" w:eastAsia="宋体" w:hAnsi="Book Antiqua" w:cs="宋体"/>
        </w:rPr>
        <w:t xml:space="preserve">, Nakano S, Takeda I, </w:t>
      </w:r>
      <w:proofErr w:type="spellStart"/>
      <w:r w:rsidRPr="00492D2C">
        <w:rPr>
          <w:rFonts w:ascii="Book Antiqua" w:eastAsia="宋体" w:hAnsi="Book Antiqua" w:cs="宋体"/>
        </w:rPr>
        <w:t>Kiriyama</w:t>
      </w:r>
      <w:proofErr w:type="spellEnd"/>
      <w:r w:rsidRPr="00492D2C">
        <w:rPr>
          <w:rFonts w:ascii="Book Antiqua" w:eastAsia="宋体" w:hAnsi="Book Antiqua" w:cs="宋体"/>
        </w:rPr>
        <w:t xml:space="preserve"> S, </w:t>
      </w:r>
      <w:proofErr w:type="spellStart"/>
      <w:r w:rsidRPr="00492D2C">
        <w:rPr>
          <w:rFonts w:ascii="Book Antiqua" w:eastAsia="宋体" w:hAnsi="Book Antiqua" w:cs="宋体"/>
        </w:rPr>
        <w:t>Sone</w:t>
      </w:r>
      <w:proofErr w:type="spellEnd"/>
      <w:r w:rsidRPr="00492D2C">
        <w:rPr>
          <w:rFonts w:ascii="Book Antiqua" w:eastAsia="宋体" w:hAnsi="Book Antiqua" w:cs="宋体"/>
        </w:rPr>
        <w:t xml:space="preserve"> Y, Hayashi K, </w:t>
      </w:r>
      <w:proofErr w:type="spellStart"/>
      <w:r w:rsidRPr="00492D2C">
        <w:rPr>
          <w:rFonts w:ascii="Book Antiqua" w:eastAsia="宋体" w:hAnsi="Book Antiqua" w:cs="宋体"/>
        </w:rPr>
        <w:t>Katoh</w:t>
      </w:r>
      <w:proofErr w:type="spellEnd"/>
      <w:r w:rsidRPr="00492D2C">
        <w:rPr>
          <w:rFonts w:ascii="Book Antiqua" w:eastAsia="宋体" w:hAnsi="Book Antiqua" w:cs="宋体"/>
        </w:rPr>
        <w:t xml:space="preserve"> H, </w:t>
      </w:r>
      <w:proofErr w:type="spellStart"/>
      <w:r w:rsidRPr="00492D2C">
        <w:rPr>
          <w:rFonts w:ascii="Book Antiqua" w:eastAsia="宋体" w:hAnsi="Book Antiqua" w:cs="宋体"/>
        </w:rPr>
        <w:t>Endoh</w:t>
      </w:r>
      <w:proofErr w:type="spellEnd"/>
      <w:r w:rsidRPr="00492D2C">
        <w:rPr>
          <w:rFonts w:ascii="Book Antiqua" w:eastAsia="宋体" w:hAnsi="Book Antiqua" w:cs="宋体"/>
        </w:rPr>
        <w:t xml:space="preserve"> T, </w:t>
      </w:r>
      <w:proofErr w:type="spellStart"/>
      <w:r w:rsidRPr="00492D2C">
        <w:rPr>
          <w:rFonts w:ascii="Book Antiqua" w:eastAsia="宋体" w:hAnsi="Book Antiqua" w:cs="宋体"/>
        </w:rPr>
        <w:t>Sassa</w:t>
      </w:r>
      <w:proofErr w:type="spellEnd"/>
      <w:r w:rsidRPr="00492D2C">
        <w:rPr>
          <w:rFonts w:ascii="Book Antiqua" w:eastAsia="宋体" w:hAnsi="Book Antiqua" w:cs="宋体"/>
        </w:rPr>
        <w:t xml:space="preserve"> T, </w:t>
      </w:r>
      <w:proofErr w:type="spellStart"/>
      <w:r w:rsidRPr="00492D2C">
        <w:rPr>
          <w:rFonts w:ascii="Book Antiqua" w:eastAsia="宋体" w:hAnsi="Book Antiqua" w:cs="宋体"/>
        </w:rPr>
        <w:t>Satomura</w:t>
      </w:r>
      <w:proofErr w:type="spellEnd"/>
      <w:r w:rsidRPr="00492D2C">
        <w:rPr>
          <w:rFonts w:ascii="Book Antiqua" w:eastAsia="宋体" w:hAnsi="Book Antiqua" w:cs="宋体"/>
        </w:rPr>
        <w:t xml:space="preserve"> S. Clinical utility of Lens </w:t>
      </w:r>
      <w:proofErr w:type="spellStart"/>
      <w:r w:rsidRPr="00492D2C">
        <w:rPr>
          <w:rFonts w:ascii="Book Antiqua" w:eastAsia="宋体" w:hAnsi="Book Antiqua" w:cs="宋体"/>
        </w:rPr>
        <w:t>culinaris</w:t>
      </w:r>
      <w:proofErr w:type="spellEnd"/>
      <w:r w:rsidRPr="00492D2C">
        <w:rPr>
          <w:rFonts w:ascii="Book Antiqua" w:eastAsia="宋体" w:hAnsi="Book Antiqua" w:cs="宋体"/>
        </w:rPr>
        <w:t xml:space="preserve"> agglutinin-reactive alpha-fetoprotein in small hepatocellular carcinoma: special reference to imaging diagnosis. </w:t>
      </w:r>
      <w:r w:rsidRPr="00492D2C">
        <w:rPr>
          <w:rFonts w:ascii="Book Antiqua" w:eastAsia="宋体" w:hAnsi="Book Antiqua" w:cs="宋体"/>
          <w:i/>
          <w:iCs/>
        </w:rPr>
        <w:t xml:space="preserve">J </w:t>
      </w:r>
      <w:proofErr w:type="spellStart"/>
      <w:r w:rsidRPr="00492D2C">
        <w:rPr>
          <w:rFonts w:ascii="Book Antiqua" w:eastAsia="宋体" w:hAnsi="Book Antiqua" w:cs="宋体"/>
          <w:i/>
          <w:iCs/>
        </w:rPr>
        <w:t>Hepatol</w:t>
      </w:r>
      <w:proofErr w:type="spellEnd"/>
      <w:r w:rsidRPr="00492D2C">
        <w:rPr>
          <w:rFonts w:ascii="Book Antiqua" w:eastAsia="宋体" w:hAnsi="Book Antiqua" w:cs="宋体"/>
        </w:rPr>
        <w:t> 1999; </w:t>
      </w:r>
      <w:r w:rsidRPr="00492D2C">
        <w:rPr>
          <w:rFonts w:ascii="Book Antiqua" w:eastAsia="宋体" w:hAnsi="Book Antiqua" w:cs="宋体"/>
          <w:b/>
          <w:bCs/>
        </w:rPr>
        <w:t>30</w:t>
      </w:r>
      <w:r w:rsidRPr="00492D2C">
        <w:rPr>
          <w:rFonts w:ascii="Book Antiqua" w:eastAsia="宋体" w:hAnsi="Book Antiqua" w:cs="宋体"/>
        </w:rPr>
        <w:t>: 125-130 [PMID: 9927159 DOI: S0168-8278(99)80016-6]</w:t>
      </w:r>
    </w:p>
    <w:p w14:paraId="1EF586E3"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62 </w:t>
      </w:r>
      <w:proofErr w:type="spellStart"/>
      <w:r w:rsidRPr="00492D2C">
        <w:rPr>
          <w:rFonts w:ascii="Book Antiqua" w:eastAsia="宋体" w:hAnsi="Book Antiqua" w:cs="宋体"/>
          <w:b/>
          <w:bCs/>
        </w:rPr>
        <w:t>Grizzi</w:t>
      </w:r>
      <w:proofErr w:type="spellEnd"/>
      <w:r w:rsidRPr="00492D2C">
        <w:rPr>
          <w:rFonts w:ascii="Book Antiqua" w:eastAsia="宋体" w:hAnsi="Book Antiqua" w:cs="宋体"/>
          <w:b/>
          <w:bCs/>
        </w:rPr>
        <w:t xml:space="preserve"> F</w:t>
      </w:r>
      <w:r w:rsidRPr="00492D2C">
        <w:rPr>
          <w:rFonts w:ascii="Book Antiqua" w:eastAsia="宋体" w:hAnsi="Book Antiqua" w:cs="宋体"/>
        </w:rPr>
        <w:t xml:space="preserve">, </w:t>
      </w:r>
      <w:proofErr w:type="spellStart"/>
      <w:r w:rsidRPr="00492D2C">
        <w:rPr>
          <w:rFonts w:ascii="Book Antiqua" w:eastAsia="宋体" w:hAnsi="Book Antiqua" w:cs="宋体"/>
        </w:rPr>
        <w:t>Franceschini</w:t>
      </w:r>
      <w:proofErr w:type="spellEnd"/>
      <w:r w:rsidRPr="00492D2C">
        <w:rPr>
          <w:rFonts w:ascii="Book Antiqua" w:eastAsia="宋体" w:hAnsi="Book Antiqua" w:cs="宋体"/>
        </w:rPr>
        <w:t xml:space="preserve"> B, Hamrick C, </w:t>
      </w:r>
      <w:proofErr w:type="spellStart"/>
      <w:r w:rsidRPr="00492D2C">
        <w:rPr>
          <w:rFonts w:ascii="Book Antiqua" w:eastAsia="宋体" w:hAnsi="Book Antiqua" w:cs="宋体"/>
        </w:rPr>
        <w:t>Frezza</w:t>
      </w:r>
      <w:proofErr w:type="spellEnd"/>
      <w:r w:rsidRPr="00492D2C">
        <w:rPr>
          <w:rFonts w:ascii="Book Antiqua" w:eastAsia="宋体" w:hAnsi="Book Antiqua" w:cs="宋体"/>
        </w:rPr>
        <w:t xml:space="preserve"> EE, </w:t>
      </w:r>
      <w:proofErr w:type="spellStart"/>
      <w:r w:rsidRPr="00492D2C">
        <w:rPr>
          <w:rFonts w:ascii="Book Antiqua" w:eastAsia="宋体" w:hAnsi="Book Antiqua" w:cs="宋体"/>
        </w:rPr>
        <w:t>Cobos</w:t>
      </w:r>
      <w:proofErr w:type="spellEnd"/>
      <w:r w:rsidRPr="00492D2C">
        <w:rPr>
          <w:rFonts w:ascii="Book Antiqua" w:eastAsia="宋体" w:hAnsi="Book Antiqua" w:cs="宋体"/>
        </w:rPr>
        <w:t xml:space="preserve"> E, </w:t>
      </w:r>
      <w:proofErr w:type="spellStart"/>
      <w:r w:rsidRPr="00492D2C">
        <w:rPr>
          <w:rFonts w:ascii="Book Antiqua" w:eastAsia="宋体" w:hAnsi="Book Antiqua" w:cs="宋体"/>
        </w:rPr>
        <w:t>Chiriva-Internati</w:t>
      </w:r>
      <w:proofErr w:type="spellEnd"/>
      <w:r w:rsidRPr="00492D2C">
        <w:rPr>
          <w:rFonts w:ascii="Book Antiqua" w:eastAsia="宋体" w:hAnsi="Book Antiqua" w:cs="宋体"/>
        </w:rPr>
        <w:t xml:space="preserve"> M. Usefulness of cancer-testis antigens as biomarkers for the diagnosis and treatment of hepatocellular carcinoma. </w:t>
      </w:r>
      <w:r w:rsidRPr="00492D2C">
        <w:rPr>
          <w:rFonts w:ascii="Book Antiqua" w:eastAsia="宋体" w:hAnsi="Book Antiqua" w:cs="宋体"/>
          <w:i/>
          <w:iCs/>
        </w:rPr>
        <w:t xml:space="preserve">J </w:t>
      </w:r>
      <w:proofErr w:type="spellStart"/>
      <w:r w:rsidRPr="00492D2C">
        <w:rPr>
          <w:rFonts w:ascii="Book Antiqua" w:eastAsia="宋体" w:hAnsi="Book Antiqua" w:cs="宋体"/>
          <w:i/>
          <w:iCs/>
        </w:rPr>
        <w:t>Transl</w:t>
      </w:r>
      <w:proofErr w:type="spellEnd"/>
      <w:r w:rsidRPr="00492D2C">
        <w:rPr>
          <w:rFonts w:ascii="Book Antiqua" w:eastAsia="宋体" w:hAnsi="Book Antiqua" w:cs="宋体"/>
          <w:i/>
          <w:iCs/>
        </w:rPr>
        <w:t xml:space="preserve"> Med</w:t>
      </w:r>
      <w:r w:rsidRPr="00492D2C">
        <w:rPr>
          <w:rFonts w:ascii="Book Antiqua" w:eastAsia="宋体" w:hAnsi="Book Antiqua" w:cs="宋体"/>
        </w:rPr>
        <w:t> 2007; </w:t>
      </w:r>
      <w:r w:rsidRPr="00492D2C">
        <w:rPr>
          <w:rFonts w:ascii="Book Antiqua" w:eastAsia="宋体" w:hAnsi="Book Antiqua" w:cs="宋体"/>
          <w:b/>
          <w:bCs/>
        </w:rPr>
        <w:t>5</w:t>
      </w:r>
      <w:r w:rsidRPr="00492D2C">
        <w:rPr>
          <w:rFonts w:ascii="Book Antiqua" w:eastAsia="宋体" w:hAnsi="Book Antiqua" w:cs="宋体"/>
        </w:rPr>
        <w:t>: 3 [PMID: 17244360 DOI: 1479-5876-5-3]</w:t>
      </w:r>
    </w:p>
    <w:p w14:paraId="4C448629" w14:textId="77777777" w:rsidR="00401825" w:rsidRPr="00492D2C" w:rsidRDefault="00401825" w:rsidP="0069181C">
      <w:pPr>
        <w:spacing w:line="360" w:lineRule="auto"/>
        <w:rPr>
          <w:rFonts w:ascii="Book Antiqua" w:eastAsia="宋体" w:hAnsi="Book Antiqua" w:cs="宋体"/>
        </w:rPr>
      </w:pPr>
      <w:proofErr w:type="gramStart"/>
      <w:r w:rsidRPr="00492D2C">
        <w:rPr>
          <w:rFonts w:ascii="Book Antiqua" w:eastAsia="宋体" w:hAnsi="Book Antiqua" w:cs="宋体"/>
        </w:rPr>
        <w:t>63 </w:t>
      </w:r>
      <w:r w:rsidRPr="00492D2C">
        <w:rPr>
          <w:rFonts w:ascii="Book Antiqua" w:eastAsia="宋体" w:hAnsi="Book Antiqua" w:cs="宋体"/>
          <w:b/>
          <w:bCs/>
        </w:rPr>
        <w:t>Marrero JA</w:t>
      </w:r>
      <w:r w:rsidRPr="00492D2C">
        <w:rPr>
          <w:rFonts w:ascii="Book Antiqua" w:eastAsia="宋体" w:hAnsi="Book Antiqua" w:cs="宋体"/>
        </w:rPr>
        <w:t xml:space="preserve">, Su GL, Wei W, </w:t>
      </w:r>
      <w:proofErr w:type="spellStart"/>
      <w:r w:rsidRPr="00492D2C">
        <w:rPr>
          <w:rFonts w:ascii="Book Antiqua" w:eastAsia="宋体" w:hAnsi="Book Antiqua" w:cs="宋体"/>
        </w:rPr>
        <w:t>Emick</w:t>
      </w:r>
      <w:proofErr w:type="spellEnd"/>
      <w:r w:rsidRPr="00492D2C">
        <w:rPr>
          <w:rFonts w:ascii="Book Antiqua" w:eastAsia="宋体" w:hAnsi="Book Antiqua" w:cs="宋体"/>
        </w:rPr>
        <w:t xml:space="preserve"> D, </w:t>
      </w:r>
      <w:proofErr w:type="spellStart"/>
      <w:r w:rsidRPr="00492D2C">
        <w:rPr>
          <w:rFonts w:ascii="Book Antiqua" w:eastAsia="宋体" w:hAnsi="Book Antiqua" w:cs="宋体"/>
        </w:rPr>
        <w:t>Conjeevaram</w:t>
      </w:r>
      <w:proofErr w:type="spellEnd"/>
      <w:r w:rsidRPr="00492D2C">
        <w:rPr>
          <w:rFonts w:ascii="Book Antiqua" w:eastAsia="宋体" w:hAnsi="Book Antiqua" w:cs="宋体"/>
        </w:rPr>
        <w:t xml:space="preserve"> HS, Fontana RJ, </w:t>
      </w:r>
      <w:proofErr w:type="spellStart"/>
      <w:r w:rsidRPr="00492D2C">
        <w:rPr>
          <w:rFonts w:ascii="Book Antiqua" w:eastAsia="宋体" w:hAnsi="Book Antiqua" w:cs="宋体"/>
        </w:rPr>
        <w:t>Lok</w:t>
      </w:r>
      <w:proofErr w:type="spellEnd"/>
      <w:r w:rsidRPr="00492D2C">
        <w:rPr>
          <w:rFonts w:ascii="Book Antiqua" w:eastAsia="宋体" w:hAnsi="Book Antiqua" w:cs="宋体"/>
        </w:rPr>
        <w:t xml:space="preserve"> AS.</w:t>
      </w:r>
      <w:proofErr w:type="gramEnd"/>
      <w:r w:rsidRPr="00492D2C">
        <w:rPr>
          <w:rFonts w:ascii="Book Antiqua" w:eastAsia="宋体" w:hAnsi="Book Antiqua" w:cs="宋体"/>
        </w:rPr>
        <w:t xml:space="preserve"> Des-gamma </w:t>
      </w:r>
      <w:proofErr w:type="spellStart"/>
      <w:r w:rsidRPr="00492D2C">
        <w:rPr>
          <w:rFonts w:ascii="Book Antiqua" w:eastAsia="宋体" w:hAnsi="Book Antiqua" w:cs="宋体"/>
        </w:rPr>
        <w:t>carboxyprothrombin</w:t>
      </w:r>
      <w:proofErr w:type="spellEnd"/>
      <w:r w:rsidRPr="00492D2C">
        <w:rPr>
          <w:rFonts w:ascii="Book Antiqua" w:eastAsia="宋体" w:hAnsi="Book Antiqua" w:cs="宋体"/>
        </w:rPr>
        <w:t xml:space="preserve"> can differentiate hepatocellular carcinoma from nonmalignant chronic liver disease in </w:t>
      </w:r>
      <w:proofErr w:type="spellStart"/>
      <w:proofErr w:type="gramStart"/>
      <w:r w:rsidRPr="00492D2C">
        <w:rPr>
          <w:rFonts w:ascii="Book Antiqua" w:eastAsia="宋体" w:hAnsi="Book Antiqua" w:cs="宋体"/>
        </w:rPr>
        <w:t>american</w:t>
      </w:r>
      <w:proofErr w:type="spellEnd"/>
      <w:proofErr w:type="gramEnd"/>
      <w:r w:rsidRPr="00492D2C">
        <w:rPr>
          <w:rFonts w:ascii="Book Antiqua" w:eastAsia="宋体" w:hAnsi="Book Antiqua" w:cs="宋体"/>
        </w:rPr>
        <w:t xml:space="preserve"> patients. </w:t>
      </w:r>
      <w:proofErr w:type="spellStart"/>
      <w:r w:rsidRPr="00492D2C">
        <w:rPr>
          <w:rFonts w:ascii="Book Antiqua" w:eastAsia="宋体" w:hAnsi="Book Antiqua" w:cs="宋体"/>
          <w:i/>
          <w:iCs/>
        </w:rPr>
        <w:t>Hepatology</w:t>
      </w:r>
      <w:proofErr w:type="spellEnd"/>
      <w:r w:rsidRPr="00492D2C">
        <w:rPr>
          <w:rFonts w:ascii="Book Antiqua" w:eastAsia="宋体" w:hAnsi="Book Antiqua" w:cs="宋体"/>
        </w:rPr>
        <w:t> 2003; </w:t>
      </w:r>
      <w:r w:rsidRPr="00492D2C">
        <w:rPr>
          <w:rFonts w:ascii="Book Antiqua" w:eastAsia="宋体" w:hAnsi="Book Antiqua" w:cs="宋体"/>
          <w:b/>
          <w:bCs/>
        </w:rPr>
        <w:t>37</w:t>
      </w:r>
      <w:r w:rsidRPr="00492D2C">
        <w:rPr>
          <w:rFonts w:ascii="Book Antiqua" w:eastAsia="宋体" w:hAnsi="Book Antiqua" w:cs="宋体"/>
        </w:rPr>
        <w:t>: 1114-1121 [PMID: 12717392 DOI: 10.1053/jhep.2003.50195]</w:t>
      </w:r>
    </w:p>
    <w:p w14:paraId="7BDBA89C" w14:textId="77777777" w:rsidR="00401825" w:rsidRPr="00492D2C" w:rsidRDefault="00401825" w:rsidP="0069181C">
      <w:pPr>
        <w:spacing w:line="360" w:lineRule="auto"/>
        <w:rPr>
          <w:rFonts w:ascii="Book Antiqua" w:eastAsia="宋体" w:hAnsi="Book Antiqua" w:cs="宋体"/>
        </w:rPr>
      </w:pPr>
      <w:proofErr w:type="gramStart"/>
      <w:r w:rsidRPr="00492D2C">
        <w:rPr>
          <w:rFonts w:ascii="Book Antiqua" w:eastAsia="宋体" w:hAnsi="Book Antiqua" w:cs="宋体"/>
        </w:rPr>
        <w:t>64 </w:t>
      </w:r>
      <w:r w:rsidRPr="00492D2C">
        <w:rPr>
          <w:rFonts w:ascii="Book Antiqua" w:eastAsia="宋体" w:hAnsi="Book Antiqua" w:cs="宋体"/>
          <w:b/>
          <w:bCs/>
        </w:rPr>
        <w:t>Volk ML</w:t>
      </w:r>
      <w:r w:rsidRPr="00492D2C">
        <w:rPr>
          <w:rFonts w:ascii="Book Antiqua" w:eastAsia="宋体" w:hAnsi="Book Antiqua" w:cs="宋体"/>
        </w:rPr>
        <w:t xml:space="preserve">, Hernandez JC, Su GL, </w:t>
      </w:r>
      <w:proofErr w:type="spellStart"/>
      <w:r w:rsidRPr="00492D2C">
        <w:rPr>
          <w:rFonts w:ascii="Book Antiqua" w:eastAsia="宋体" w:hAnsi="Book Antiqua" w:cs="宋体"/>
        </w:rPr>
        <w:t>Lok</w:t>
      </w:r>
      <w:proofErr w:type="spellEnd"/>
      <w:r w:rsidRPr="00492D2C">
        <w:rPr>
          <w:rFonts w:ascii="Book Antiqua" w:eastAsia="宋体" w:hAnsi="Book Antiqua" w:cs="宋体"/>
        </w:rPr>
        <w:t xml:space="preserve"> AS, Marrero JA.</w:t>
      </w:r>
      <w:proofErr w:type="gramEnd"/>
      <w:r w:rsidRPr="00492D2C">
        <w:rPr>
          <w:rFonts w:ascii="Book Antiqua" w:eastAsia="宋体" w:hAnsi="Book Antiqua" w:cs="宋体"/>
        </w:rPr>
        <w:t xml:space="preserve"> Risk factors for hepatocellular carcinoma may impair the performance of biomarkers: a comparison of AFP, DCP, and AFP-L3. </w:t>
      </w:r>
      <w:r w:rsidRPr="00492D2C">
        <w:rPr>
          <w:rFonts w:ascii="Book Antiqua" w:eastAsia="宋体" w:hAnsi="Book Antiqua" w:cs="宋体"/>
          <w:i/>
          <w:iCs/>
        </w:rPr>
        <w:t xml:space="preserve">Cancer </w:t>
      </w:r>
      <w:proofErr w:type="spellStart"/>
      <w:r w:rsidRPr="00492D2C">
        <w:rPr>
          <w:rFonts w:ascii="Book Antiqua" w:eastAsia="宋体" w:hAnsi="Book Antiqua" w:cs="宋体"/>
          <w:i/>
          <w:iCs/>
        </w:rPr>
        <w:t>Biomark</w:t>
      </w:r>
      <w:proofErr w:type="spellEnd"/>
      <w:r w:rsidRPr="00492D2C">
        <w:rPr>
          <w:rFonts w:ascii="Book Antiqua" w:eastAsia="宋体" w:hAnsi="Book Antiqua" w:cs="宋体"/>
        </w:rPr>
        <w:t> 2007; </w:t>
      </w:r>
      <w:r w:rsidRPr="00492D2C">
        <w:rPr>
          <w:rFonts w:ascii="Book Antiqua" w:eastAsia="宋体" w:hAnsi="Book Antiqua" w:cs="宋体"/>
          <w:b/>
          <w:bCs/>
        </w:rPr>
        <w:t>3</w:t>
      </w:r>
      <w:r w:rsidRPr="00492D2C">
        <w:rPr>
          <w:rFonts w:ascii="Book Antiqua" w:eastAsia="宋体" w:hAnsi="Book Antiqua" w:cs="宋体"/>
        </w:rPr>
        <w:t>: 79-87 [PMID: 17522429]</w:t>
      </w:r>
    </w:p>
    <w:p w14:paraId="34E06115"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65 </w:t>
      </w:r>
      <w:r w:rsidRPr="00492D2C">
        <w:rPr>
          <w:rFonts w:ascii="Book Antiqua" w:eastAsia="宋体" w:hAnsi="Book Antiqua" w:cs="宋体"/>
          <w:b/>
          <w:bCs/>
        </w:rPr>
        <w:t>Nakamura S</w:t>
      </w:r>
      <w:r w:rsidRPr="00492D2C">
        <w:rPr>
          <w:rFonts w:ascii="Book Antiqua" w:eastAsia="宋体" w:hAnsi="Book Antiqua" w:cs="宋体"/>
        </w:rPr>
        <w:t xml:space="preserve">, </w:t>
      </w:r>
      <w:proofErr w:type="spellStart"/>
      <w:r w:rsidRPr="00492D2C">
        <w:rPr>
          <w:rFonts w:ascii="Book Antiqua" w:eastAsia="宋体" w:hAnsi="Book Antiqua" w:cs="宋体"/>
        </w:rPr>
        <w:t>Nouso</w:t>
      </w:r>
      <w:proofErr w:type="spellEnd"/>
      <w:r w:rsidRPr="00492D2C">
        <w:rPr>
          <w:rFonts w:ascii="Book Antiqua" w:eastAsia="宋体" w:hAnsi="Book Antiqua" w:cs="宋体"/>
        </w:rPr>
        <w:t xml:space="preserve"> K, </w:t>
      </w:r>
      <w:proofErr w:type="spellStart"/>
      <w:r w:rsidRPr="00492D2C">
        <w:rPr>
          <w:rFonts w:ascii="Book Antiqua" w:eastAsia="宋体" w:hAnsi="Book Antiqua" w:cs="宋体"/>
        </w:rPr>
        <w:t>Sakaguchi</w:t>
      </w:r>
      <w:proofErr w:type="spellEnd"/>
      <w:r w:rsidRPr="00492D2C">
        <w:rPr>
          <w:rFonts w:ascii="Book Antiqua" w:eastAsia="宋体" w:hAnsi="Book Antiqua" w:cs="宋体"/>
        </w:rPr>
        <w:t xml:space="preserve"> K, Ito YM, </w:t>
      </w:r>
      <w:proofErr w:type="spellStart"/>
      <w:r w:rsidRPr="00492D2C">
        <w:rPr>
          <w:rFonts w:ascii="Book Antiqua" w:eastAsia="宋体" w:hAnsi="Book Antiqua" w:cs="宋体"/>
        </w:rPr>
        <w:t>Ohashi</w:t>
      </w:r>
      <w:proofErr w:type="spellEnd"/>
      <w:r w:rsidRPr="00492D2C">
        <w:rPr>
          <w:rFonts w:ascii="Book Antiqua" w:eastAsia="宋体" w:hAnsi="Book Antiqua" w:cs="宋体"/>
        </w:rPr>
        <w:t xml:space="preserve"> Y, Kobayashi Y, </w:t>
      </w:r>
      <w:proofErr w:type="spellStart"/>
      <w:r w:rsidRPr="00492D2C">
        <w:rPr>
          <w:rFonts w:ascii="Book Antiqua" w:eastAsia="宋体" w:hAnsi="Book Antiqua" w:cs="宋体"/>
        </w:rPr>
        <w:t>Toshikuni</w:t>
      </w:r>
      <w:proofErr w:type="spellEnd"/>
      <w:r w:rsidRPr="00492D2C">
        <w:rPr>
          <w:rFonts w:ascii="Book Antiqua" w:eastAsia="宋体" w:hAnsi="Book Antiqua" w:cs="宋体"/>
        </w:rPr>
        <w:t xml:space="preserve"> N, Tanaka H, Miyake Y, Matsumoto E, </w:t>
      </w:r>
      <w:proofErr w:type="spellStart"/>
      <w:r w:rsidRPr="00492D2C">
        <w:rPr>
          <w:rFonts w:ascii="Book Antiqua" w:eastAsia="宋体" w:hAnsi="Book Antiqua" w:cs="宋体"/>
        </w:rPr>
        <w:t>Shiratori</w:t>
      </w:r>
      <w:proofErr w:type="spellEnd"/>
      <w:r w:rsidRPr="00492D2C">
        <w:rPr>
          <w:rFonts w:ascii="Book Antiqua" w:eastAsia="宋体" w:hAnsi="Book Antiqua" w:cs="宋体"/>
        </w:rPr>
        <w:t xml:space="preserve"> Y. Sensitivity and specificity of des-gamma-</w:t>
      </w:r>
      <w:proofErr w:type="spellStart"/>
      <w:r w:rsidRPr="00492D2C">
        <w:rPr>
          <w:rFonts w:ascii="Book Antiqua" w:eastAsia="宋体" w:hAnsi="Book Antiqua" w:cs="宋体"/>
        </w:rPr>
        <w:t>carboxy</w:t>
      </w:r>
      <w:proofErr w:type="spellEnd"/>
      <w:r w:rsidRPr="00492D2C">
        <w:rPr>
          <w:rFonts w:ascii="Book Antiqua" w:eastAsia="宋体" w:hAnsi="Book Antiqua" w:cs="宋体"/>
        </w:rPr>
        <w:t xml:space="preserve"> </w:t>
      </w:r>
      <w:proofErr w:type="spellStart"/>
      <w:r w:rsidRPr="00492D2C">
        <w:rPr>
          <w:rFonts w:ascii="Book Antiqua" w:eastAsia="宋体" w:hAnsi="Book Antiqua" w:cs="宋体"/>
        </w:rPr>
        <w:t>prothrombin</w:t>
      </w:r>
      <w:proofErr w:type="spellEnd"/>
      <w:r w:rsidRPr="00492D2C">
        <w:rPr>
          <w:rFonts w:ascii="Book Antiqua" w:eastAsia="宋体" w:hAnsi="Book Antiqua" w:cs="宋体"/>
        </w:rPr>
        <w:t xml:space="preserve"> for diagnosis of patients with hepatocellular carcinomas varies according to tumor size. </w:t>
      </w:r>
      <w:r w:rsidRPr="00492D2C">
        <w:rPr>
          <w:rFonts w:ascii="Book Antiqua" w:eastAsia="宋体" w:hAnsi="Book Antiqua" w:cs="宋体"/>
          <w:i/>
          <w:iCs/>
        </w:rPr>
        <w:t xml:space="preserve">Am J </w:t>
      </w:r>
      <w:proofErr w:type="spellStart"/>
      <w:r w:rsidRPr="00492D2C">
        <w:rPr>
          <w:rFonts w:ascii="Book Antiqua" w:eastAsia="宋体" w:hAnsi="Book Antiqua" w:cs="宋体"/>
          <w:i/>
          <w:iCs/>
        </w:rPr>
        <w:t>Gastroenterol</w:t>
      </w:r>
      <w:proofErr w:type="spellEnd"/>
      <w:r w:rsidRPr="00492D2C">
        <w:rPr>
          <w:rFonts w:ascii="Book Antiqua" w:eastAsia="宋体" w:hAnsi="Book Antiqua" w:cs="宋体"/>
        </w:rPr>
        <w:t> 2006; </w:t>
      </w:r>
      <w:r w:rsidRPr="00492D2C">
        <w:rPr>
          <w:rFonts w:ascii="Book Antiqua" w:eastAsia="宋体" w:hAnsi="Book Antiqua" w:cs="宋体"/>
          <w:b/>
          <w:bCs/>
        </w:rPr>
        <w:t>101</w:t>
      </w:r>
      <w:r w:rsidRPr="00492D2C">
        <w:rPr>
          <w:rFonts w:ascii="Book Antiqua" w:eastAsia="宋体" w:hAnsi="Book Antiqua" w:cs="宋体"/>
        </w:rPr>
        <w:t>: 2038-2043 [PMID: 16848811 DOI: AJG681]</w:t>
      </w:r>
    </w:p>
    <w:p w14:paraId="1EF93893"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66 </w:t>
      </w:r>
      <w:r w:rsidRPr="00492D2C">
        <w:rPr>
          <w:rFonts w:ascii="Book Antiqua" w:eastAsia="宋体" w:hAnsi="Book Antiqua" w:cs="宋体"/>
          <w:b/>
          <w:bCs/>
        </w:rPr>
        <w:t>Ishizuka H</w:t>
      </w:r>
      <w:r w:rsidRPr="00492D2C">
        <w:rPr>
          <w:rFonts w:ascii="Book Antiqua" w:eastAsia="宋体" w:hAnsi="Book Antiqua" w:cs="宋体"/>
        </w:rPr>
        <w:t xml:space="preserve">, Nakayama T, Matsuoka S, </w:t>
      </w:r>
      <w:proofErr w:type="spellStart"/>
      <w:r w:rsidRPr="00492D2C">
        <w:rPr>
          <w:rFonts w:ascii="Book Antiqua" w:eastAsia="宋体" w:hAnsi="Book Antiqua" w:cs="宋体"/>
        </w:rPr>
        <w:t>Gotoh</w:t>
      </w:r>
      <w:proofErr w:type="spellEnd"/>
      <w:r w:rsidRPr="00492D2C">
        <w:rPr>
          <w:rFonts w:ascii="Book Antiqua" w:eastAsia="宋体" w:hAnsi="Book Antiqua" w:cs="宋体"/>
        </w:rPr>
        <w:t xml:space="preserve"> I, Ogawa M, Suzuki K, Tanaka N, </w:t>
      </w:r>
      <w:proofErr w:type="spellStart"/>
      <w:r w:rsidRPr="00492D2C">
        <w:rPr>
          <w:rFonts w:ascii="Book Antiqua" w:eastAsia="宋体" w:hAnsi="Book Antiqua" w:cs="宋体"/>
        </w:rPr>
        <w:t>Tsubaki</w:t>
      </w:r>
      <w:proofErr w:type="spellEnd"/>
      <w:r w:rsidRPr="00492D2C">
        <w:rPr>
          <w:rFonts w:ascii="Book Antiqua" w:eastAsia="宋体" w:hAnsi="Book Antiqua" w:cs="宋体"/>
        </w:rPr>
        <w:t xml:space="preserve"> K, Ohkubo H, Arakawa Y, Okano T. Prediction of the development of </w:t>
      </w:r>
      <w:proofErr w:type="spellStart"/>
      <w:r w:rsidRPr="00492D2C">
        <w:rPr>
          <w:rFonts w:ascii="Book Antiqua" w:eastAsia="宋体" w:hAnsi="Book Antiqua" w:cs="宋体"/>
        </w:rPr>
        <w:t>hepato</w:t>
      </w:r>
      <w:proofErr w:type="spellEnd"/>
      <w:r w:rsidRPr="00492D2C">
        <w:rPr>
          <w:rFonts w:ascii="Book Antiqua" w:eastAsia="宋体" w:hAnsi="Book Antiqua" w:cs="宋体"/>
        </w:rPr>
        <w:t xml:space="preserve">-cellular-carcinoma in patients with liver cirrhosis by the serial </w:t>
      </w:r>
      <w:r w:rsidRPr="00492D2C">
        <w:rPr>
          <w:rFonts w:ascii="Book Antiqua" w:eastAsia="宋体" w:hAnsi="Book Antiqua" w:cs="宋体"/>
        </w:rPr>
        <w:lastRenderedPageBreak/>
        <w:t>determinations of serum alpha-L-</w:t>
      </w:r>
      <w:proofErr w:type="spellStart"/>
      <w:r w:rsidRPr="00492D2C">
        <w:rPr>
          <w:rFonts w:ascii="Book Antiqua" w:eastAsia="宋体" w:hAnsi="Book Antiqua" w:cs="宋体"/>
        </w:rPr>
        <w:t>fucosidase</w:t>
      </w:r>
      <w:proofErr w:type="spellEnd"/>
      <w:r w:rsidRPr="00492D2C">
        <w:rPr>
          <w:rFonts w:ascii="Book Antiqua" w:eastAsia="宋体" w:hAnsi="Book Antiqua" w:cs="宋体"/>
        </w:rPr>
        <w:t xml:space="preserve"> activity. </w:t>
      </w:r>
      <w:r w:rsidRPr="00492D2C">
        <w:rPr>
          <w:rFonts w:ascii="Book Antiqua" w:eastAsia="宋体" w:hAnsi="Book Antiqua" w:cs="宋体"/>
          <w:i/>
          <w:iCs/>
        </w:rPr>
        <w:t>Intern Med</w:t>
      </w:r>
      <w:r w:rsidRPr="00492D2C">
        <w:rPr>
          <w:rFonts w:ascii="Book Antiqua" w:eastAsia="宋体" w:hAnsi="Book Antiqua" w:cs="宋体"/>
        </w:rPr>
        <w:t> 1999; </w:t>
      </w:r>
      <w:r w:rsidRPr="00492D2C">
        <w:rPr>
          <w:rFonts w:ascii="Book Antiqua" w:eastAsia="宋体" w:hAnsi="Book Antiqua" w:cs="宋体"/>
          <w:b/>
          <w:bCs/>
        </w:rPr>
        <w:t>38</w:t>
      </w:r>
      <w:r w:rsidRPr="00492D2C">
        <w:rPr>
          <w:rFonts w:ascii="Book Antiqua" w:eastAsia="宋体" w:hAnsi="Book Antiqua" w:cs="宋体"/>
        </w:rPr>
        <w:t>: 927-931 [PMID: 10628928 DOI: 10.2169/internalmedicine.38.927]</w:t>
      </w:r>
    </w:p>
    <w:p w14:paraId="59FC1FFD"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67 </w:t>
      </w:r>
      <w:proofErr w:type="spellStart"/>
      <w:r w:rsidRPr="00492D2C">
        <w:rPr>
          <w:rFonts w:ascii="Book Antiqua" w:eastAsia="宋体" w:hAnsi="Book Antiqua" w:cs="宋体"/>
          <w:b/>
          <w:bCs/>
        </w:rPr>
        <w:t>Tangkijvanich</w:t>
      </w:r>
      <w:proofErr w:type="spellEnd"/>
      <w:r w:rsidRPr="00492D2C">
        <w:rPr>
          <w:rFonts w:ascii="Book Antiqua" w:eastAsia="宋体" w:hAnsi="Book Antiqua" w:cs="宋体"/>
          <w:b/>
          <w:bCs/>
        </w:rPr>
        <w:t xml:space="preserve"> P</w:t>
      </w:r>
      <w:r w:rsidRPr="00492D2C">
        <w:rPr>
          <w:rFonts w:ascii="Book Antiqua" w:eastAsia="宋体" w:hAnsi="Book Antiqua" w:cs="宋体"/>
        </w:rPr>
        <w:t xml:space="preserve">, </w:t>
      </w:r>
      <w:proofErr w:type="spellStart"/>
      <w:r w:rsidRPr="00492D2C">
        <w:rPr>
          <w:rFonts w:ascii="Book Antiqua" w:eastAsia="宋体" w:hAnsi="Book Antiqua" w:cs="宋体"/>
        </w:rPr>
        <w:t>Tosukhowong</w:t>
      </w:r>
      <w:proofErr w:type="spellEnd"/>
      <w:r w:rsidRPr="00492D2C">
        <w:rPr>
          <w:rFonts w:ascii="Book Antiqua" w:eastAsia="宋体" w:hAnsi="Book Antiqua" w:cs="宋体"/>
        </w:rPr>
        <w:t xml:space="preserve"> P, </w:t>
      </w:r>
      <w:proofErr w:type="spellStart"/>
      <w:r w:rsidRPr="00492D2C">
        <w:rPr>
          <w:rFonts w:ascii="Book Antiqua" w:eastAsia="宋体" w:hAnsi="Book Antiqua" w:cs="宋体"/>
        </w:rPr>
        <w:t>Bunyongyod</w:t>
      </w:r>
      <w:proofErr w:type="spellEnd"/>
      <w:r w:rsidRPr="00492D2C">
        <w:rPr>
          <w:rFonts w:ascii="Book Antiqua" w:eastAsia="宋体" w:hAnsi="Book Antiqua" w:cs="宋体"/>
        </w:rPr>
        <w:t xml:space="preserve"> P, </w:t>
      </w:r>
      <w:proofErr w:type="spellStart"/>
      <w:r w:rsidRPr="00492D2C">
        <w:rPr>
          <w:rFonts w:ascii="Book Antiqua" w:eastAsia="宋体" w:hAnsi="Book Antiqua" w:cs="宋体"/>
        </w:rPr>
        <w:t>Lertmaharit</w:t>
      </w:r>
      <w:proofErr w:type="spellEnd"/>
      <w:r w:rsidRPr="00492D2C">
        <w:rPr>
          <w:rFonts w:ascii="Book Antiqua" w:eastAsia="宋体" w:hAnsi="Book Antiqua" w:cs="宋体"/>
        </w:rPr>
        <w:t xml:space="preserve"> S, </w:t>
      </w:r>
      <w:proofErr w:type="spellStart"/>
      <w:r w:rsidRPr="00492D2C">
        <w:rPr>
          <w:rFonts w:ascii="Book Antiqua" w:eastAsia="宋体" w:hAnsi="Book Antiqua" w:cs="宋体"/>
        </w:rPr>
        <w:t>Hanvivatvong</w:t>
      </w:r>
      <w:proofErr w:type="spellEnd"/>
      <w:r w:rsidRPr="00492D2C">
        <w:rPr>
          <w:rFonts w:ascii="Book Antiqua" w:eastAsia="宋体" w:hAnsi="Book Antiqua" w:cs="宋体"/>
        </w:rPr>
        <w:t xml:space="preserve"> O, </w:t>
      </w:r>
      <w:proofErr w:type="spellStart"/>
      <w:r w:rsidRPr="00492D2C">
        <w:rPr>
          <w:rFonts w:ascii="Book Antiqua" w:eastAsia="宋体" w:hAnsi="Book Antiqua" w:cs="宋体"/>
        </w:rPr>
        <w:t>Kullavanijaya</w:t>
      </w:r>
      <w:proofErr w:type="spellEnd"/>
      <w:r w:rsidRPr="00492D2C">
        <w:rPr>
          <w:rFonts w:ascii="Book Antiqua" w:eastAsia="宋体" w:hAnsi="Book Antiqua" w:cs="宋体"/>
        </w:rPr>
        <w:t xml:space="preserve"> P, </w:t>
      </w:r>
      <w:proofErr w:type="spellStart"/>
      <w:r w:rsidRPr="00492D2C">
        <w:rPr>
          <w:rFonts w:ascii="Book Antiqua" w:eastAsia="宋体" w:hAnsi="Book Antiqua" w:cs="宋体"/>
        </w:rPr>
        <w:t>Poovorawan</w:t>
      </w:r>
      <w:proofErr w:type="spellEnd"/>
      <w:r w:rsidRPr="00492D2C">
        <w:rPr>
          <w:rFonts w:ascii="Book Antiqua" w:eastAsia="宋体" w:hAnsi="Book Antiqua" w:cs="宋体"/>
        </w:rPr>
        <w:t xml:space="preserve"> Y. Alpha-L-</w:t>
      </w:r>
      <w:proofErr w:type="spellStart"/>
      <w:r w:rsidRPr="00492D2C">
        <w:rPr>
          <w:rFonts w:ascii="Book Antiqua" w:eastAsia="宋体" w:hAnsi="Book Antiqua" w:cs="宋体"/>
        </w:rPr>
        <w:t>fucosidase</w:t>
      </w:r>
      <w:proofErr w:type="spellEnd"/>
      <w:r w:rsidRPr="00492D2C">
        <w:rPr>
          <w:rFonts w:ascii="Book Antiqua" w:eastAsia="宋体" w:hAnsi="Book Antiqua" w:cs="宋体"/>
        </w:rPr>
        <w:t xml:space="preserve"> as a serum marker of hepatocellular carcinoma in Thailand. </w:t>
      </w:r>
      <w:r w:rsidRPr="00492D2C">
        <w:rPr>
          <w:rFonts w:ascii="Book Antiqua" w:eastAsia="宋体" w:hAnsi="Book Antiqua" w:cs="宋体"/>
          <w:i/>
          <w:iCs/>
        </w:rPr>
        <w:t>Southeast Asian J Trop Med Public Health</w:t>
      </w:r>
      <w:r w:rsidRPr="00492D2C">
        <w:rPr>
          <w:rFonts w:ascii="Book Antiqua" w:eastAsia="宋体" w:hAnsi="Book Antiqua" w:cs="宋体"/>
        </w:rPr>
        <w:t> 1999; </w:t>
      </w:r>
      <w:r w:rsidRPr="00492D2C">
        <w:rPr>
          <w:rFonts w:ascii="Book Antiqua" w:eastAsia="宋体" w:hAnsi="Book Antiqua" w:cs="宋体"/>
          <w:b/>
          <w:bCs/>
        </w:rPr>
        <w:t>30</w:t>
      </w:r>
      <w:r w:rsidRPr="00492D2C">
        <w:rPr>
          <w:rFonts w:ascii="Book Antiqua" w:eastAsia="宋体" w:hAnsi="Book Antiqua" w:cs="宋体"/>
        </w:rPr>
        <w:t>: 110-114 [PMID: 10695798]</w:t>
      </w:r>
    </w:p>
    <w:p w14:paraId="38641CC7"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68 </w:t>
      </w:r>
      <w:r w:rsidRPr="00492D2C">
        <w:rPr>
          <w:rFonts w:ascii="Book Antiqua" w:eastAsia="宋体" w:hAnsi="Book Antiqua" w:cs="宋体"/>
          <w:b/>
          <w:bCs/>
        </w:rPr>
        <w:t>Wang JJ</w:t>
      </w:r>
      <w:r w:rsidRPr="00492D2C">
        <w:rPr>
          <w:rFonts w:ascii="Book Antiqua" w:eastAsia="宋体" w:hAnsi="Book Antiqua" w:cs="宋体"/>
        </w:rPr>
        <w:t xml:space="preserve">, Cao EH. </w:t>
      </w:r>
      <w:proofErr w:type="gramStart"/>
      <w:r w:rsidRPr="00492D2C">
        <w:rPr>
          <w:rFonts w:ascii="Book Antiqua" w:eastAsia="宋体" w:hAnsi="Book Antiqua" w:cs="宋体"/>
        </w:rPr>
        <w:t>Rapid kinetic rate assay of the serum alpha-L-</w:t>
      </w:r>
      <w:proofErr w:type="spellStart"/>
      <w:r w:rsidRPr="00492D2C">
        <w:rPr>
          <w:rFonts w:ascii="Book Antiqua" w:eastAsia="宋体" w:hAnsi="Book Antiqua" w:cs="宋体"/>
        </w:rPr>
        <w:t>fucosidase</w:t>
      </w:r>
      <w:proofErr w:type="spellEnd"/>
      <w:r w:rsidRPr="00492D2C">
        <w:rPr>
          <w:rFonts w:ascii="Book Antiqua" w:eastAsia="宋体" w:hAnsi="Book Antiqua" w:cs="宋体"/>
        </w:rPr>
        <w:t xml:space="preserve"> in patients with hepatocellular carcinoma by using a novel substrate.</w:t>
      </w:r>
      <w:proofErr w:type="gramEnd"/>
      <w:r w:rsidRPr="00492D2C">
        <w:rPr>
          <w:rFonts w:ascii="Book Antiqua" w:eastAsia="宋体" w:hAnsi="Book Antiqua" w:cs="宋体"/>
        </w:rPr>
        <w:t> </w:t>
      </w:r>
      <w:proofErr w:type="spellStart"/>
      <w:r w:rsidRPr="00492D2C">
        <w:rPr>
          <w:rFonts w:ascii="Book Antiqua" w:eastAsia="宋体" w:hAnsi="Book Antiqua" w:cs="宋体"/>
          <w:i/>
          <w:iCs/>
        </w:rPr>
        <w:t>Clin</w:t>
      </w:r>
      <w:proofErr w:type="spellEnd"/>
      <w:r w:rsidRPr="00492D2C">
        <w:rPr>
          <w:rFonts w:ascii="Book Antiqua" w:eastAsia="宋体" w:hAnsi="Book Antiqua" w:cs="宋体"/>
          <w:i/>
          <w:iCs/>
        </w:rPr>
        <w:t xml:space="preserve"> </w:t>
      </w:r>
      <w:proofErr w:type="spellStart"/>
      <w:r w:rsidRPr="00492D2C">
        <w:rPr>
          <w:rFonts w:ascii="Book Antiqua" w:eastAsia="宋体" w:hAnsi="Book Antiqua" w:cs="宋体"/>
          <w:i/>
          <w:iCs/>
        </w:rPr>
        <w:t>Chim</w:t>
      </w:r>
      <w:proofErr w:type="spellEnd"/>
      <w:r w:rsidRPr="00492D2C">
        <w:rPr>
          <w:rFonts w:ascii="Book Antiqua" w:eastAsia="宋体" w:hAnsi="Book Antiqua" w:cs="宋体"/>
          <w:i/>
          <w:iCs/>
        </w:rPr>
        <w:t xml:space="preserve"> </w:t>
      </w:r>
      <w:proofErr w:type="spellStart"/>
      <w:r w:rsidRPr="00492D2C">
        <w:rPr>
          <w:rFonts w:ascii="Book Antiqua" w:eastAsia="宋体" w:hAnsi="Book Antiqua" w:cs="宋体"/>
          <w:i/>
          <w:iCs/>
        </w:rPr>
        <w:t>Acta</w:t>
      </w:r>
      <w:proofErr w:type="spellEnd"/>
      <w:r w:rsidRPr="00492D2C">
        <w:rPr>
          <w:rFonts w:ascii="Book Antiqua" w:eastAsia="宋体" w:hAnsi="Book Antiqua" w:cs="宋体"/>
        </w:rPr>
        <w:t> 2004; </w:t>
      </w:r>
      <w:r w:rsidRPr="00492D2C">
        <w:rPr>
          <w:rFonts w:ascii="Book Antiqua" w:eastAsia="宋体" w:hAnsi="Book Antiqua" w:cs="宋体"/>
          <w:b/>
          <w:bCs/>
        </w:rPr>
        <w:t>347</w:t>
      </w:r>
      <w:r w:rsidRPr="00492D2C">
        <w:rPr>
          <w:rFonts w:ascii="Book Antiqua" w:eastAsia="宋体" w:hAnsi="Book Antiqua" w:cs="宋体"/>
        </w:rPr>
        <w:t>: 103-109 [PMID: 15313147 DOI: 10.1016/j.cccn.2004.04.007]</w:t>
      </w:r>
    </w:p>
    <w:p w14:paraId="73B0DF66"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69 </w:t>
      </w:r>
      <w:r w:rsidRPr="00492D2C">
        <w:rPr>
          <w:rFonts w:ascii="Book Antiqua" w:eastAsia="宋体" w:hAnsi="Book Antiqua" w:cs="宋体"/>
          <w:b/>
          <w:bCs/>
        </w:rPr>
        <w:t>el-</w:t>
      </w:r>
      <w:proofErr w:type="spellStart"/>
      <w:r w:rsidRPr="00492D2C">
        <w:rPr>
          <w:rFonts w:ascii="Book Antiqua" w:eastAsia="宋体" w:hAnsi="Book Antiqua" w:cs="宋体"/>
          <w:b/>
          <w:bCs/>
        </w:rPr>
        <w:t>Houseini</w:t>
      </w:r>
      <w:proofErr w:type="spellEnd"/>
      <w:r w:rsidRPr="00492D2C">
        <w:rPr>
          <w:rFonts w:ascii="Book Antiqua" w:eastAsia="宋体" w:hAnsi="Book Antiqua" w:cs="宋体"/>
          <w:b/>
          <w:bCs/>
        </w:rPr>
        <w:t xml:space="preserve"> ME</w:t>
      </w:r>
      <w:r w:rsidRPr="00492D2C">
        <w:rPr>
          <w:rFonts w:ascii="Book Antiqua" w:eastAsia="宋体" w:hAnsi="Book Antiqua" w:cs="宋体"/>
        </w:rPr>
        <w:t xml:space="preserve">, Mohammed MS, </w:t>
      </w:r>
      <w:proofErr w:type="spellStart"/>
      <w:r w:rsidRPr="00492D2C">
        <w:rPr>
          <w:rFonts w:ascii="Book Antiqua" w:eastAsia="宋体" w:hAnsi="Book Antiqua" w:cs="宋体"/>
        </w:rPr>
        <w:t>Elshemey</w:t>
      </w:r>
      <w:proofErr w:type="spellEnd"/>
      <w:r w:rsidRPr="00492D2C">
        <w:rPr>
          <w:rFonts w:ascii="Book Antiqua" w:eastAsia="宋体" w:hAnsi="Book Antiqua" w:cs="宋体"/>
        </w:rPr>
        <w:t xml:space="preserve"> WM, Hussein TD, </w:t>
      </w:r>
      <w:proofErr w:type="spellStart"/>
      <w:r w:rsidRPr="00492D2C">
        <w:rPr>
          <w:rFonts w:ascii="Book Antiqua" w:eastAsia="宋体" w:hAnsi="Book Antiqua" w:cs="宋体"/>
        </w:rPr>
        <w:t>Desouky</w:t>
      </w:r>
      <w:proofErr w:type="spellEnd"/>
      <w:r w:rsidRPr="00492D2C">
        <w:rPr>
          <w:rFonts w:ascii="Book Antiqua" w:eastAsia="宋体" w:hAnsi="Book Antiqua" w:cs="宋体"/>
        </w:rPr>
        <w:t xml:space="preserve"> OS, </w:t>
      </w:r>
      <w:proofErr w:type="spellStart"/>
      <w:r w:rsidRPr="00492D2C">
        <w:rPr>
          <w:rFonts w:ascii="Book Antiqua" w:eastAsia="宋体" w:hAnsi="Book Antiqua" w:cs="宋体"/>
        </w:rPr>
        <w:t>Elsayed</w:t>
      </w:r>
      <w:proofErr w:type="spellEnd"/>
      <w:r w:rsidRPr="00492D2C">
        <w:rPr>
          <w:rFonts w:ascii="Book Antiqua" w:eastAsia="宋体" w:hAnsi="Book Antiqua" w:cs="宋体"/>
        </w:rPr>
        <w:t xml:space="preserve"> AA. Enhanced detection of hepatocellular carcinoma. </w:t>
      </w:r>
      <w:r w:rsidRPr="00492D2C">
        <w:rPr>
          <w:rFonts w:ascii="Book Antiqua" w:eastAsia="宋体" w:hAnsi="Book Antiqua" w:cs="宋体"/>
          <w:i/>
          <w:iCs/>
        </w:rPr>
        <w:t>Cancer Control</w:t>
      </w:r>
      <w:r w:rsidRPr="00492D2C">
        <w:rPr>
          <w:rFonts w:ascii="Book Antiqua" w:eastAsia="宋体" w:hAnsi="Book Antiqua" w:cs="宋体"/>
        </w:rPr>
        <w:t> 2005; </w:t>
      </w:r>
      <w:r w:rsidRPr="00492D2C">
        <w:rPr>
          <w:rFonts w:ascii="Book Antiqua" w:eastAsia="宋体" w:hAnsi="Book Antiqua" w:cs="宋体"/>
          <w:b/>
          <w:bCs/>
        </w:rPr>
        <w:t>12</w:t>
      </w:r>
      <w:r w:rsidRPr="00492D2C">
        <w:rPr>
          <w:rFonts w:ascii="Book Antiqua" w:eastAsia="宋体" w:hAnsi="Book Antiqua" w:cs="宋体"/>
        </w:rPr>
        <w:t>: 248-253 [PMID: 16258497]</w:t>
      </w:r>
    </w:p>
    <w:p w14:paraId="6377357A"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70 </w:t>
      </w:r>
      <w:r w:rsidRPr="00492D2C">
        <w:rPr>
          <w:rFonts w:ascii="Book Antiqua" w:eastAsia="宋体" w:hAnsi="Book Antiqua" w:cs="宋体"/>
          <w:b/>
          <w:bCs/>
        </w:rPr>
        <w:t>Moon WS</w:t>
      </w:r>
      <w:r w:rsidRPr="00492D2C">
        <w:rPr>
          <w:rFonts w:ascii="Book Antiqua" w:eastAsia="宋体" w:hAnsi="Book Antiqua" w:cs="宋体"/>
        </w:rPr>
        <w:t xml:space="preserve">, </w:t>
      </w:r>
      <w:proofErr w:type="spellStart"/>
      <w:r w:rsidRPr="00492D2C">
        <w:rPr>
          <w:rFonts w:ascii="Book Antiqua" w:eastAsia="宋体" w:hAnsi="Book Antiqua" w:cs="宋体"/>
        </w:rPr>
        <w:t>Rhyu</w:t>
      </w:r>
      <w:proofErr w:type="spellEnd"/>
      <w:r w:rsidRPr="00492D2C">
        <w:rPr>
          <w:rFonts w:ascii="Book Antiqua" w:eastAsia="宋体" w:hAnsi="Book Antiqua" w:cs="宋体"/>
        </w:rPr>
        <w:t xml:space="preserve"> KH, Kang MJ, Lee DG, Yu HC, </w:t>
      </w:r>
      <w:proofErr w:type="spellStart"/>
      <w:r w:rsidRPr="00492D2C">
        <w:rPr>
          <w:rFonts w:ascii="Book Antiqua" w:eastAsia="宋体" w:hAnsi="Book Antiqua" w:cs="宋体"/>
        </w:rPr>
        <w:t>Yeum</w:t>
      </w:r>
      <w:proofErr w:type="spellEnd"/>
      <w:r w:rsidRPr="00492D2C">
        <w:rPr>
          <w:rFonts w:ascii="Book Antiqua" w:eastAsia="宋体" w:hAnsi="Book Antiqua" w:cs="宋体"/>
        </w:rPr>
        <w:t xml:space="preserve"> JH, </w:t>
      </w:r>
      <w:proofErr w:type="spellStart"/>
      <w:r w:rsidRPr="00492D2C">
        <w:rPr>
          <w:rFonts w:ascii="Book Antiqua" w:eastAsia="宋体" w:hAnsi="Book Antiqua" w:cs="宋体"/>
        </w:rPr>
        <w:t>Koh</w:t>
      </w:r>
      <w:proofErr w:type="spellEnd"/>
      <w:r w:rsidRPr="00492D2C">
        <w:rPr>
          <w:rFonts w:ascii="Book Antiqua" w:eastAsia="宋体" w:hAnsi="Book Antiqua" w:cs="宋体"/>
        </w:rPr>
        <w:t xml:space="preserve"> GY, </w:t>
      </w:r>
      <w:proofErr w:type="spellStart"/>
      <w:r w:rsidRPr="00492D2C">
        <w:rPr>
          <w:rFonts w:ascii="Book Antiqua" w:eastAsia="宋体" w:hAnsi="Book Antiqua" w:cs="宋体"/>
        </w:rPr>
        <w:t>Tarnawski</w:t>
      </w:r>
      <w:proofErr w:type="spellEnd"/>
      <w:r w:rsidRPr="00492D2C">
        <w:rPr>
          <w:rFonts w:ascii="Book Antiqua" w:eastAsia="宋体" w:hAnsi="Book Antiqua" w:cs="宋体"/>
        </w:rPr>
        <w:t xml:space="preserve"> AS. Overexpression of VEGF and </w:t>
      </w:r>
      <w:proofErr w:type="spellStart"/>
      <w:r w:rsidRPr="00492D2C">
        <w:rPr>
          <w:rFonts w:ascii="Book Antiqua" w:eastAsia="宋体" w:hAnsi="Book Antiqua" w:cs="宋体"/>
        </w:rPr>
        <w:t>angiopoietin</w:t>
      </w:r>
      <w:proofErr w:type="spellEnd"/>
      <w:r w:rsidRPr="00492D2C">
        <w:rPr>
          <w:rFonts w:ascii="Book Antiqua" w:eastAsia="宋体" w:hAnsi="Book Antiqua" w:cs="宋体"/>
        </w:rPr>
        <w:t xml:space="preserve"> 2: a key to high vascularity of hepatocellular carcinoma? </w:t>
      </w:r>
      <w:r w:rsidRPr="00492D2C">
        <w:rPr>
          <w:rFonts w:ascii="Book Antiqua" w:eastAsia="宋体" w:hAnsi="Book Antiqua" w:cs="宋体"/>
          <w:i/>
          <w:iCs/>
        </w:rPr>
        <w:t xml:space="preserve">Mod </w:t>
      </w:r>
      <w:proofErr w:type="spellStart"/>
      <w:r w:rsidRPr="00492D2C">
        <w:rPr>
          <w:rFonts w:ascii="Book Antiqua" w:eastAsia="宋体" w:hAnsi="Book Antiqua" w:cs="宋体"/>
          <w:i/>
          <w:iCs/>
        </w:rPr>
        <w:t>Pathol</w:t>
      </w:r>
      <w:proofErr w:type="spellEnd"/>
      <w:r w:rsidRPr="00492D2C">
        <w:rPr>
          <w:rFonts w:ascii="Book Antiqua" w:eastAsia="宋体" w:hAnsi="Book Antiqua" w:cs="宋体"/>
        </w:rPr>
        <w:t> 2003; </w:t>
      </w:r>
      <w:r w:rsidRPr="00492D2C">
        <w:rPr>
          <w:rFonts w:ascii="Book Antiqua" w:eastAsia="宋体" w:hAnsi="Book Antiqua" w:cs="宋体"/>
          <w:b/>
          <w:bCs/>
        </w:rPr>
        <w:t>16</w:t>
      </w:r>
      <w:r w:rsidRPr="00492D2C">
        <w:rPr>
          <w:rFonts w:ascii="Book Antiqua" w:eastAsia="宋体" w:hAnsi="Book Antiqua" w:cs="宋体"/>
        </w:rPr>
        <w:t>: 552-557 [PMID: 12808060 DOI: 10.1097/01.MP.0000071841.17900.69]</w:t>
      </w:r>
    </w:p>
    <w:p w14:paraId="6F4B7909"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71 </w:t>
      </w:r>
      <w:r w:rsidRPr="00492D2C">
        <w:rPr>
          <w:rFonts w:ascii="Book Antiqua" w:eastAsia="宋体" w:hAnsi="Book Antiqua" w:cs="宋体"/>
          <w:b/>
          <w:bCs/>
        </w:rPr>
        <w:t>Liu Z</w:t>
      </w:r>
      <w:r w:rsidRPr="00492D2C">
        <w:rPr>
          <w:rFonts w:ascii="Book Antiqua" w:eastAsia="宋体" w:hAnsi="Book Antiqua" w:cs="宋体"/>
        </w:rPr>
        <w:t>, Yan L, Xiang T, Jiang L, Yang B. Expression of vascular endothelial growth factor and matrix metalloproteinase-2 correlates with the invasion and metastasis of hepatocellular carcinoma. </w:t>
      </w:r>
      <w:r w:rsidRPr="00492D2C">
        <w:rPr>
          <w:rFonts w:ascii="Book Antiqua" w:eastAsia="宋体" w:hAnsi="Book Antiqua" w:cs="宋体"/>
          <w:i/>
          <w:iCs/>
        </w:rPr>
        <w:t xml:space="preserve">Sheng Wu Yi </w:t>
      </w:r>
      <w:proofErr w:type="spellStart"/>
      <w:r w:rsidRPr="00492D2C">
        <w:rPr>
          <w:rFonts w:ascii="Book Antiqua" w:eastAsia="宋体" w:hAnsi="Book Antiqua" w:cs="宋体"/>
          <w:i/>
          <w:iCs/>
        </w:rPr>
        <w:t>Xue</w:t>
      </w:r>
      <w:proofErr w:type="spellEnd"/>
      <w:r w:rsidRPr="00492D2C">
        <w:rPr>
          <w:rFonts w:ascii="Book Antiqua" w:eastAsia="宋体" w:hAnsi="Book Antiqua" w:cs="宋体"/>
          <w:i/>
          <w:iCs/>
        </w:rPr>
        <w:t xml:space="preserve"> Gong Cheng </w:t>
      </w:r>
      <w:proofErr w:type="spellStart"/>
      <w:r w:rsidRPr="00492D2C">
        <w:rPr>
          <w:rFonts w:ascii="Book Antiqua" w:eastAsia="宋体" w:hAnsi="Book Antiqua" w:cs="宋体"/>
          <w:i/>
          <w:iCs/>
        </w:rPr>
        <w:t>Xue</w:t>
      </w:r>
      <w:proofErr w:type="spellEnd"/>
      <w:r w:rsidRPr="00492D2C">
        <w:rPr>
          <w:rFonts w:ascii="Book Antiqua" w:eastAsia="宋体" w:hAnsi="Book Antiqua" w:cs="宋体"/>
          <w:i/>
          <w:iCs/>
        </w:rPr>
        <w:t xml:space="preserve"> </w:t>
      </w:r>
      <w:proofErr w:type="spellStart"/>
      <w:r w:rsidRPr="00492D2C">
        <w:rPr>
          <w:rFonts w:ascii="Book Antiqua" w:eastAsia="宋体" w:hAnsi="Book Antiqua" w:cs="宋体"/>
          <w:i/>
          <w:iCs/>
        </w:rPr>
        <w:t>Za</w:t>
      </w:r>
      <w:proofErr w:type="spellEnd"/>
      <w:r w:rsidRPr="00492D2C">
        <w:rPr>
          <w:rFonts w:ascii="Book Antiqua" w:eastAsia="宋体" w:hAnsi="Book Antiqua" w:cs="宋体"/>
          <w:i/>
          <w:iCs/>
        </w:rPr>
        <w:t xml:space="preserve"> </w:t>
      </w:r>
      <w:proofErr w:type="spellStart"/>
      <w:r w:rsidRPr="00492D2C">
        <w:rPr>
          <w:rFonts w:ascii="Book Antiqua" w:eastAsia="宋体" w:hAnsi="Book Antiqua" w:cs="宋体"/>
          <w:i/>
          <w:iCs/>
        </w:rPr>
        <w:t>Zhi</w:t>
      </w:r>
      <w:proofErr w:type="spellEnd"/>
      <w:r w:rsidRPr="00492D2C">
        <w:rPr>
          <w:rFonts w:ascii="Book Antiqua" w:eastAsia="宋体" w:hAnsi="Book Antiqua" w:cs="宋体"/>
        </w:rPr>
        <w:t> 2003; </w:t>
      </w:r>
      <w:r w:rsidRPr="00492D2C">
        <w:rPr>
          <w:rFonts w:ascii="Book Antiqua" w:eastAsia="宋体" w:hAnsi="Book Antiqua" w:cs="宋体"/>
          <w:b/>
          <w:bCs/>
        </w:rPr>
        <w:t>20</w:t>
      </w:r>
      <w:r w:rsidRPr="00492D2C">
        <w:rPr>
          <w:rFonts w:ascii="Book Antiqua" w:eastAsia="宋体" w:hAnsi="Book Antiqua" w:cs="宋体"/>
        </w:rPr>
        <w:t>: 249-50, 254 [PMID: 12856590]</w:t>
      </w:r>
    </w:p>
    <w:p w14:paraId="3D6F47CE"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72 </w:t>
      </w:r>
      <w:r w:rsidRPr="00492D2C">
        <w:rPr>
          <w:rFonts w:ascii="Book Antiqua" w:eastAsia="宋体" w:hAnsi="Book Antiqua" w:cs="宋体"/>
          <w:b/>
          <w:bCs/>
        </w:rPr>
        <w:t>Huang GW</w:t>
      </w:r>
      <w:r w:rsidRPr="00492D2C">
        <w:rPr>
          <w:rFonts w:ascii="Book Antiqua" w:eastAsia="宋体" w:hAnsi="Book Antiqua" w:cs="宋体"/>
        </w:rPr>
        <w:t>, Yang LY, Lu WQ. Expression of hypoxia-inducible factor 1alpha and vascular endothelial growth factor in hepatocellular carcinoma: Impact on neovascularization and survival. </w:t>
      </w:r>
      <w:r w:rsidRPr="00492D2C">
        <w:rPr>
          <w:rFonts w:ascii="Book Antiqua" w:eastAsia="宋体" w:hAnsi="Book Antiqua" w:cs="宋体"/>
          <w:i/>
          <w:iCs/>
        </w:rPr>
        <w:t xml:space="preserve">World J </w:t>
      </w:r>
      <w:proofErr w:type="spellStart"/>
      <w:r w:rsidRPr="00492D2C">
        <w:rPr>
          <w:rFonts w:ascii="Book Antiqua" w:eastAsia="宋体" w:hAnsi="Book Antiqua" w:cs="宋体"/>
          <w:i/>
          <w:iCs/>
        </w:rPr>
        <w:t>Gastroenterol</w:t>
      </w:r>
      <w:proofErr w:type="spellEnd"/>
      <w:r w:rsidRPr="00492D2C">
        <w:rPr>
          <w:rFonts w:ascii="Book Antiqua" w:eastAsia="宋体" w:hAnsi="Book Antiqua" w:cs="宋体"/>
        </w:rPr>
        <w:t> 2005; </w:t>
      </w:r>
      <w:r w:rsidRPr="00492D2C">
        <w:rPr>
          <w:rFonts w:ascii="Book Antiqua" w:eastAsia="宋体" w:hAnsi="Book Antiqua" w:cs="宋体"/>
          <w:b/>
          <w:bCs/>
        </w:rPr>
        <w:t>11</w:t>
      </w:r>
      <w:r w:rsidRPr="00492D2C">
        <w:rPr>
          <w:rFonts w:ascii="Book Antiqua" w:eastAsia="宋体" w:hAnsi="Book Antiqua" w:cs="宋体"/>
        </w:rPr>
        <w:t>: 1705-1708 [PMID: 15786555 DOI: 10.3748/wjg.v11.i11.1705]</w:t>
      </w:r>
    </w:p>
    <w:p w14:paraId="71227523"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73 </w:t>
      </w:r>
      <w:proofErr w:type="spellStart"/>
      <w:r w:rsidRPr="00492D2C">
        <w:rPr>
          <w:rFonts w:ascii="Book Antiqua" w:eastAsia="宋体" w:hAnsi="Book Antiqua" w:cs="宋体"/>
          <w:b/>
          <w:bCs/>
        </w:rPr>
        <w:t>Ren</w:t>
      </w:r>
      <w:proofErr w:type="spellEnd"/>
      <w:r w:rsidRPr="00492D2C">
        <w:rPr>
          <w:rFonts w:ascii="Book Antiqua" w:eastAsia="宋体" w:hAnsi="Book Antiqua" w:cs="宋体"/>
          <w:b/>
          <w:bCs/>
        </w:rPr>
        <w:t xml:space="preserve"> Y</w:t>
      </w:r>
      <w:r w:rsidRPr="00492D2C">
        <w:rPr>
          <w:rFonts w:ascii="Book Antiqua" w:eastAsia="宋体" w:hAnsi="Book Antiqua" w:cs="宋体"/>
        </w:rPr>
        <w:t xml:space="preserve">, Poon RT, </w:t>
      </w:r>
      <w:proofErr w:type="spellStart"/>
      <w:r w:rsidRPr="00492D2C">
        <w:rPr>
          <w:rFonts w:ascii="Book Antiqua" w:eastAsia="宋体" w:hAnsi="Book Antiqua" w:cs="宋体"/>
        </w:rPr>
        <w:t>Tsui</w:t>
      </w:r>
      <w:proofErr w:type="spellEnd"/>
      <w:r w:rsidRPr="00492D2C">
        <w:rPr>
          <w:rFonts w:ascii="Book Antiqua" w:eastAsia="宋体" w:hAnsi="Book Antiqua" w:cs="宋体"/>
        </w:rPr>
        <w:t xml:space="preserve"> HT, Chen WH, Li Z, Lau C, Yu WC, Fan ST. Interleukin-8 serum levels in patients with hepatocellular carcinoma: correlations with </w:t>
      </w:r>
      <w:proofErr w:type="spellStart"/>
      <w:r w:rsidRPr="00492D2C">
        <w:rPr>
          <w:rFonts w:ascii="Book Antiqua" w:eastAsia="宋体" w:hAnsi="Book Antiqua" w:cs="宋体"/>
        </w:rPr>
        <w:t>clinicopathological</w:t>
      </w:r>
      <w:proofErr w:type="spellEnd"/>
      <w:r w:rsidRPr="00492D2C">
        <w:rPr>
          <w:rFonts w:ascii="Book Antiqua" w:eastAsia="宋体" w:hAnsi="Book Antiqua" w:cs="宋体"/>
        </w:rPr>
        <w:t xml:space="preserve"> features and prognosis. </w:t>
      </w:r>
      <w:proofErr w:type="spellStart"/>
      <w:r w:rsidRPr="00492D2C">
        <w:rPr>
          <w:rFonts w:ascii="Book Antiqua" w:eastAsia="宋体" w:hAnsi="Book Antiqua" w:cs="宋体"/>
          <w:i/>
          <w:iCs/>
        </w:rPr>
        <w:t>Clin</w:t>
      </w:r>
      <w:proofErr w:type="spellEnd"/>
      <w:r w:rsidRPr="00492D2C">
        <w:rPr>
          <w:rFonts w:ascii="Book Antiqua" w:eastAsia="宋体" w:hAnsi="Book Antiqua" w:cs="宋体"/>
          <w:i/>
          <w:iCs/>
        </w:rPr>
        <w:t xml:space="preserve"> Cancer Res</w:t>
      </w:r>
      <w:r w:rsidRPr="00492D2C">
        <w:rPr>
          <w:rFonts w:ascii="Book Antiqua" w:eastAsia="宋体" w:hAnsi="Book Antiqua" w:cs="宋体"/>
        </w:rPr>
        <w:t> 2003; </w:t>
      </w:r>
      <w:r w:rsidRPr="00492D2C">
        <w:rPr>
          <w:rFonts w:ascii="Book Antiqua" w:eastAsia="宋体" w:hAnsi="Book Antiqua" w:cs="宋体"/>
          <w:b/>
          <w:bCs/>
        </w:rPr>
        <w:t>9</w:t>
      </w:r>
      <w:r w:rsidRPr="00492D2C">
        <w:rPr>
          <w:rFonts w:ascii="Book Antiqua" w:eastAsia="宋体" w:hAnsi="Book Antiqua" w:cs="宋体"/>
        </w:rPr>
        <w:t>: 5996-6001 [PMID: 14676125]</w:t>
      </w:r>
    </w:p>
    <w:p w14:paraId="51F4AE9C"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74 </w:t>
      </w:r>
      <w:proofErr w:type="spellStart"/>
      <w:r w:rsidRPr="00492D2C">
        <w:rPr>
          <w:rFonts w:ascii="Book Antiqua" w:eastAsia="宋体" w:hAnsi="Book Antiqua" w:cs="宋体"/>
          <w:b/>
          <w:bCs/>
        </w:rPr>
        <w:t>Akiba</w:t>
      </w:r>
      <w:proofErr w:type="spellEnd"/>
      <w:r w:rsidRPr="00492D2C">
        <w:rPr>
          <w:rFonts w:ascii="Book Antiqua" w:eastAsia="宋体" w:hAnsi="Book Antiqua" w:cs="宋体"/>
          <w:b/>
          <w:bCs/>
        </w:rPr>
        <w:t xml:space="preserve"> J</w:t>
      </w:r>
      <w:r w:rsidRPr="00492D2C">
        <w:rPr>
          <w:rFonts w:ascii="Book Antiqua" w:eastAsia="宋体" w:hAnsi="Book Antiqua" w:cs="宋体"/>
        </w:rPr>
        <w:t xml:space="preserve">, Yano H, Ogasawara S, </w:t>
      </w:r>
      <w:proofErr w:type="spellStart"/>
      <w:r w:rsidRPr="00492D2C">
        <w:rPr>
          <w:rFonts w:ascii="Book Antiqua" w:eastAsia="宋体" w:hAnsi="Book Antiqua" w:cs="宋体"/>
        </w:rPr>
        <w:t>Higaki</w:t>
      </w:r>
      <w:proofErr w:type="spellEnd"/>
      <w:r w:rsidRPr="00492D2C">
        <w:rPr>
          <w:rFonts w:ascii="Book Antiqua" w:eastAsia="宋体" w:hAnsi="Book Antiqua" w:cs="宋体"/>
        </w:rPr>
        <w:t xml:space="preserve"> K, </w:t>
      </w:r>
      <w:proofErr w:type="spellStart"/>
      <w:r w:rsidRPr="00492D2C">
        <w:rPr>
          <w:rFonts w:ascii="Book Antiqua" w:eastAsia="宋体" w:hAnsi="Book Antiqua" w:cs="宋体"/>
        </w:rPr>
        <w:t>Kojiro</w:t>
      </w:r>
      <w:proofErr w:type="spellEnd"/>
      <w:r w:rsidRPr="00492D2C">
        <w:rPr>
          <w:rFonts w:ascii="Book Antiqua" w:eastAsia="宋体" w:hAnsi="Book Antiqua" w:cs="宋体"/>
        </w:rPr>
        <w:t xml:space="preserve"> M. Expression and function of interleukin-8 in human hepatocellular carcinoma. </w:t>
      </w:r>
      <w:proofErr w:type="spellStart"/>
      <w:r w:rsidRPr="00492D2C">
        <w:rPr>
          <w:rFonts w:ascii="Book Antiqua" w:eastAsia="宋体" w:hAnsi="Book Antiqua" w:cs="宋体"/>
          <w:i/>
          <w:iCs/>
        </w:rPr>
        <w:t>Int</w:t>
      </w:r>
      <w:proofErr w:type="spellEnd"/>
      <w:r w:rsidRPr="00492D2C">
        <w:rPr>
          <w:rFonts w:ascii="Book Antiqua" w:eastAsia="宋体" w:hAnsi="Book Antiqua" w:cs="宋体"/>
          <w:i/>
          <w:iCs/>
        </w:rPr>
        <w:t xml:space="preserve"> J </w:t>
      </w:r>
      <w:proofErr w:type="spellStart"/>
      <w:r w:rsidRPr="00492D2C">
        <w:rPr>
          <w:rFonts w:ascii="Book Antiqua" w:eastAsia="宋体" w:hAnsi="Book Antiqua" w:cs="宋体"/>
          <w:i/>
          <w:iCs/>
        </w:rPr>
        <w:t>Oncol</w:t>
      </w:r>
      <w:proofErr w:type="spellEnd"/>
      <w:r w:rsidRPr="00492D2C">
        <w:rPr>
          <w:rFonts w:ascii="Book Antiqua" w:eastAsia="宋体" w:hAnsi="Book Antiqua" w:cs="宋体"/>
        </w:rPr>
        <w:t> 2001; </w:t>
      </w:r>
      <w:r w:rsidRPr="00492D2C">
        <w:rPr>
          <w:rFonts w:ascii="Book Antiqua" w:eastAsia="宋体" w:hAnsi="Book Antiqua" w:cs="宋体"/>
          <w:b/>
          <w:bCs/>
        </w:rPr>
        <w:t>18</w:t>
      </w:r>
      <w:r w:rsidRPr="00492D2C">
        <w:rPr>
          <w:rFonts w:ascii="Book Antiqua" w:eastAsia="宋体" w:hAnsi="Book Antiqua" w:cs="宋体"/>
        </w:rPr>
        <w:t>: 257-264 [PMID: 11172590 DOI: 10.3892/ijo.18.2.257]</w:t>
      </w:r>
    </w:p>
    <w:p w14:paraId="32DB69EB"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lastRenderedPageBreak/>
        <w:t>75 </w:t>
      </w:r>
      <w:r w:rsidRPr="00492D2C">
        <w:rPr>
          <w:rFonts w:ascii="Book Antiqua" w:eastAsia="宋体" w:hAnsi="Book Antiqua" w:cs="宋体"/>
          <w:b/>
          <w:bCs/>
        </w:rPr>
        <w:t>Song BC</w:t>
      </w:r>
      <w:r w:rsidRPr="00492D2C">
        <w:rPr>
          <w:rFonts w:ascii="Book Antiqua" w:eastAsia="宋体" w:hAnsi="Book Antiqua" w:cs="宋体"/>
        </w:rPr>
        <w:t xml:space="preserve">, Chung YH, Kim JA, Choi WB, </w:t>
      </w:r>
      <w:proofErr w:type="spellStart"/>
      <w:r w:rsidRPr="00492D2C">
        <w:rPr>
          <w:rFonts w:ascii="Book Antiqua" w:eastAsia="宋体" w:hAnsi="Book Antiqua" w:cs="宋体"/>
        </w:rPr>
        <w:t>Suh</w:t>
      </w:r>
      <w:proofErr w:type="spellEnd"/>
      <w:r w:rsidRPr="00492D2C">
        <w:rPr>
          <w:rFonts w:ascii="Book Antiqua" w:eastAsia="宋体" w:hAnsi="Book Antiqua" w:cs="宋体"/>
        </w:rPr>
        <w:t xml:space="preserve"> DD, </w:t>
      </w:r>
      <w:proofErr w:type="spellStart"/>
      <w:r w:rsidRPr="00492D2C">
        <w:rPr>
          <w:rFonts w:ascii="Book Antiqua" w:eastAsia="宋体" w:hAnsi="Book Antiqua" w:cs="宋体"/>
        </w:rPr>
        <w:t>Pyo</w:t>
      </w:r>
      <w:proofErr w:type="spellEnd"/>
      <w:r w:rsidRPr="00492D2C">
        <w:rPr>
          <w:rFonts w:ascii="Book Antiqua" w:eastAsia="宋体" w:hAnsi="Book Antiqua" w:cs="宋体"/>
        </w:rPr>
        <w:t xml:space="preserve"> SI, Shin JW, Lee HC, Lee YS, </w:t>
      </w:r>
      <w:proofErr w:type="spellStart"/>
      <w:r w:rsidRPr="00492D2C">
        <w:rPr>
          <w:rFonts w:ascii="Book Antiqua" w:eastAsia="宋体" w:hAnsi="Book Antiqua" w:cs="宋体"/>
        </w:rPr>
        <w:t>Suh</w:t>
      </w:r>
      <w:proofErr w:type="spellEnd"/>
      <w:r w:rsidRPr="00492D2C">
        <w:rPr>
          <w:rFonts w:ascii="Book Antiqua" w:eastAsia="宋体" w:hAnsi="Book Antiqua" w:cs="宋体"/>
        </w:rPr>
        <w:t xml:space="preserve"> DJ. Transforming growth factor-beta1 as a useful serologic marker of small hepatocellular carcinoma. </w:t>
      </w:r>
      <w:r w:rsidRPr="00492D2C">
        <w:rPr>
          <w:rFonts w:ascii="Book Antiqua" w:eastAsia="宋体" w:hAnsi="Book Antiqua" w:cs="宋体"/>
          <w:i/>
          <w:iCs/>
        </w:rPr>
        <w:t>Cancer</w:t>
      </w:r>
      <w:r w:rsidRPr="00492D2C">
        <w:rPr>
          <w:rFonts w:ascii="Book Antiqua" w:eastAsia="宋体" w:hAnsi="Book Antiqua" w:cs="宋体"/>
        </w:rPr>
        <w:t> 2002; </w:t>
      </w:r>
      <w:r w:rsidRPr="00492D2C">
        <w:rPr>
          <w:rFonts w:ascii="Book Antiqua" w:eastAsia="宋体" w:hAnsi="Book Antiqua" w:cs="宋体"/>
          <w:b/>
          <w:bCs/>
        </w:rPr>
        <w:t>94</w:t>
      </w:r>
      <w:r w:rsidRPr="00492D2C">
        <w:rPr>
          <w:rFonts w:ascii="Book Antiqua" w:eastAsia="宋体" w:hAnsi="Book Antiqua" w:cs="宋体"/>
        </w:rPr>
        <w:t>: 175-180 [PMID: 11815974 DOI: 10.1002/cncr.10170]</w:t>
      </w:r>
    </w:p>
    <w:p w14:paraId="267B2EA5"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76 </w:t>
      </w:r>
      <w:r w:rsidRPr="00492D2C">
        <w:rPr>
          <w:rFonts w:ascii="Book Antiqua" w:eastAsia="宋体" w:hAnsi="Book Antiqua" w:cs="宋体"/>
          <w:b/>
          <w:bCs/>
        </w:rPr>
        <w:t>Sacco R</w:t>
      </w:r>
      <w:r w:rsidRPr="00492D2C">
        <w:rPr>
          <w:rFonts w:ascii="Book Antiqua" w:eastAsia="宋体" w:hAnsi="Book Antiqua" w:cs="宋体"/>
        </w:rPr>
        <w:t xml:space="preserve">, </w:t>
      </w:r>
      <w:proofErr w:type="spellStart"/>
      <w:r w:rsidRPr="00492D2C">
        <w:rPr>
          <w:rFonts w:ascii="Book Antiqua" w:eastAsia="宋体" w:hAnsi="Book Antiqua" w:cs="宋体"/>
        </w:rPr>
        <w:t>Leuci</w:t>
      </w:r>
      <w:proofErr w:type="spellEnd"/>
      <w:r w:rsidRPr="00492D2C">
        <w:rPr>
          <w:rFonts w:ascii="Book Antiqua" w:eastAsia="宋体" w:hAnsi="Book Antiqua" w:cs="宋体"/>
        </w:rPr>
        <w:t xml:space="preserve"> D, </w:t>
      </w:r>
      <w:proofErr w:type="spellStart"/>
      <w:r w:rsidRPr="00492D2C">
        <w:rPr>
          <w:rFonts w:ascii="Book Antiqua" w:eastAsia="宋体" w:hAnsi="Book Antiqua" w:cs="宋体"/>
        </w:rPr>
        <w:t>Tortorella</w:t>
      </w:r>
      <w:proofErr w:type="spellEnd"/>
      <w:r w:rsidRPr="00492D2C">
        <w:rPr>
          <w:rFonts w:ascii="Book Antiqua" w:eastAsia="宋体" w:hAnsi="Book Antiqua" w:cs="宋体"/>
        </w:rPr>
        <w:t xml:space="preserve"> C, Fiore G, </w:t>
      </w:r>
      <w:proofErr w:type="spellStart"/>
      <w:r w:rsidRPr="00492D2C">
        <w:rPr>
          <w:rFonts w:ascii="Book Antiqua" w:eastAsia="宋体" w:hAnsi="Book Antiqua" w:cs="宋体"/>
        </w:rPr>
        <w:t>Marinosci</w:t>
      </w:r>
      <w:proofErr w:type="spellEnd"/>
      <w:r w:rsidRPr="00492D2C">
        <w:rPr>
          <w:rFonts w:ascii="Book Antiqua" w:eastAsia="宋体" w:hAnsi="Book Antiqua" w:cs="宋体"/>
        </w:rPr>
        <w:t xml:space="preserve"> F, </w:t>
      </w:r>
      <w:proofErr w:type="spellStart"/>
      <w:r w:rsidRPr="00492D2C">
        <w:rPr>
          <w:rFonts w:ascii="Book Antiqua" w:eastAsia="宋体" w:hAnsi="Book Antiqua" w:cs="宋体"/>
        </w:rPr>
        <w:t>Schiraldi</w:t>
      </w:r>
      <w:proofErr w:type="spellEnd"/>
      <w:r w:rsidRPr="00492D2C">
        <w:rPr>
          <w:rFonts w:ascii="Book Antiqua" w:eastAsia="宋体" w:hAnsi="Book Antiqua" w:cs="宋体"/>
        </w:rPr>
        <w:t xml:space="preserve"> O, </w:t>
      </w:r>
      <w:proofErr w:type="spellStart"/>
      <w:r w:rsidRPr="00492D2C">
        <w:rPr>
          <w:rFonts w:ascii="Book Antiqua" w:eastAsia="宋体" w:hAnsi="Book Antiqua" w:cs="宋体"/>
        </w:rPr>
        <w:t>Antonaci</w:t>
      </w:r>
      <w:proofErr w:type="spellEnd"/>
      <w:r w:rsidRPr="00492D2C">
        <w:rPr>
          <w:rFonts w:ascii="Book Antiqua" w:eastAsia="宋体" w:hAnsi="Book Antiqua" w:cs="宋体"/>
        </w:rPr>
        <w:t xml:space="preserve"> S. Transforming growth factor beta1 and soluble Fas serum levels in hepatocellular carcinoma. </w:t>
      </w:r>
      <w:r w:rsidRPr="00492D2C">
        <w:rPr>
          <w:rFonts w:ascii="Book Antiqua" w:eastAsia="宋体" w:hAnsi="Book Antiqua" w:cs="宋体"/>
          <w:i/>
          <w:iCs/>
        </w:rPr>
        <w:t>Cytokine</w:t>
      </w:r>
      <w:r w:rsidRPr="00492D2C">
        <w:rPr>
          <w:rFonts w:ascii="Book Antiqua" w:eastAsia="宋体" w:hAnsi="Book Antiqua" w:cs="宋体"/>
        </w:rPr>
        <w:t> 2000; </w:t>
      </w:r>
      <w:r w:rsidRPr="00492D2C">
        <w:rPr>
          <w:rFonts w:ascii="Book Antiqua" w:eastAsia="宋体" w:hAnsi="Book Antiqua" w:cs="宋体"/>
          <w:b/>
          <w:bCs/>
        </w:rPr>
        <w:t>12</w:t>
      </w:r>
      <w:r w:rsidRPr="00492D2C">
        <w:rPr>
          <w:rFonts w:ascii="Book Antiqua" w:eastAsia="宋体" w:hAnsi="Book Antiqua" w:cs="宋体"/>
        </w:rPr>
        <w:t>: 811-814 [PMID: 10843770 DOI: 10.1006/cyto.1999.0650]</w:t>
      </w:r>
    </w:p>
    <w:p w14:paraId="5EB93459" w14:textId="77777777" w:rsidR="00401825" w:rsidRPr="00492D2C" w:rsidRDefault="00401825" w:rsidP="0069181C">
      <w:pPr>
        <w:spacing w:line="360" w:lineRule="auto"/>
        <w:rPr>
          <w:rFonts w:ascii="Book Antiqua" w:eastAsia="宋体" w:hAnsi="Book Antiqua" w:cs="宋体"/>
        </w:rPr>
      </w:pPr>
      <w:proofErr w:type="gramStart"/>
      <w:r w:rsidRPr="00492D2C">
        <w:rPr>
          <w:rFonts w:ascii="Book Antiqua" w:eastAsia="宋体" w:hAnsi="Book Antiqua" w:cs="宋体"/>
        </w:rPr>
        <w:t>77 </w:t>
      </w:r>
      <w:r w:rsidRPr="00492D2C">
        <w:rPr>
          <w:rFonts w:ascii="Book Antiqua" w:eastAsia="宋体" w:hAnsi="Book Antiqua" w:cs="宋体"/>
          <w:b/>
          <w:bCs/>
        </w:rPr>
        <w:t>Zhou L</w:t>
      </w:r>
      <w:r w:rsidRPr="00492D2C">
        <w:rPr>
          <w:rFonts w:ascii="Book Antiqua" w:eastAsia="宋体" w:hAnsi="Book Antiqua" w:cs="宋体"/>
        </w:rPr>
        <w:t xml:space="preserve">, Liu J, </w:t>
      </w:r>
      <w:proofErr w:type="spellStart"/>
      <w:r w:rsidRPr="00492D2C">
        <w:rPr>
          <w:rFonts w:ascii="Book Antiqua" w:eastAsia="宋体" w:hAnsi="Book Antiqua" w:cs="宋体"/>
        </w:rPr>
        <w:t>Luo</w:t>
      </w:r>
      <w:proofErr w:type="spellEnd"/>
      <w:r w:rsidRPr="00492D2C">
        <w:rPr>
          <w:rFonts w:ascii="Book Antiqua" w:eastAsia="宋体" w:hAnsi="Book Antiqua" w:cs="宋体"/>
        </w:rPr>
        <w:t xml:space="preserve"> F. Serum tumor markers for detection of hepatocellular carcinoma.</w:t>
      </w:r>
      <w:proofErr w:type="gramEnd"/>
      <w:r w:rsidRPr="00492D2C">
        <w:rPr>
          <w:rFonts w:ascii="Book Antiqua" w:eastAsia="宋体" w:hAnsi="Book Antiqua" w:cs="宋体"/>
        </w:rPr>
        <w:t> </w:t>
      </w:r>
      <w:r w:rsidRPr="00492D2C">
        <w:rPr>
          <w:rFonts w:ascii="Book Antiqua" w:eastAsia="宋体" w:hAnsi="Book Antiqua" w:cs="宋体"/>
          <w:i/>
          <w:iCs/>
        </w:rPr>
        <w:t xml:space="preserve">World J </w:t>
      </w:r>
      <w:proofErr w:type="spellStart"/>
      <w:r w:rsidRPr="00492D2C">
        <w:rPr>
          <w:rFonts w:ascii="Book Antiqua" w:eastAsia="宋体" w:hAnsi="Book Antiqua" w:cs="宋体"/>
          <w:i/>
          <w:iCs/>
        </w:rPr>
        <w:t>Gastroenterol</w:t>
      </w:r>
      <w:proofErr w:type="spellEnd"/>
      <w:r w:rsidRPr="00492D2C">
        <w:rPr>
          <w:rFonts w:ascii="Book Antiqua" w:eastAsia="宋体" w:hAnsi="Book Antiqua" w:cs="宋体"/>
        </w:rPr>
        <w:t> 2006; </w:t>
      </w:r>
      <w:r w:rsidRPr="00492D2C">
        <w:rPr>
          <w:rFonts w:ascii="Book Antiqua" w:eastAsia="宋体" w:hAnsi="Book Antiqua" w:cs="宋体"/>
          <w:b/>
          <w:bCs/>
        </w:rPr>
        <w:t>12</w:t>
      </w:r>
      <w:r w:rsidRPr="00492D2C">
        <w:rPr>
          <w:rFonts w:ascii="Book Antiqua" w:eastAsia="宋体" w:hAnsi="Book Antiqua" w:cs="宋体"/>
        </w:rPr>
        <w:t>: 1175-1181 [PMID: 16534867]</w:t>
      </w:r>
    </w:p>
    <w:p w14:paraId="021A3452"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78 </w:t>
      </w:r>
      <w:r w:rsidRPr="00492D2C">
        <w:rPr>
          <w:rFonts w:ascii="Book Antiqua" w:eastAsia="宋体" w:hAnsi="Book Antiqua" w:cs="宋体"/>
          <w:b/>
          <w:bCs/>
        </w:rPr>
        <w:t>Murakami A</w:t>
      </w:r>
      <w:r w:rsidRPr="00492D2C">
        <w:rPr>
          <w:rFonts w:ascii="Book Antiqua" w:eastAsia="宋体" w:hAnsi="Book Antiqua" w:cs="宋体"/>
        </w:rPr>
        <w:t xml:space="preserve">, Fukushima C, </w:t>
      </w:r>
      <w:proofErr w:type="spellStart"/>
      <w:r w:rsidRPr="00492D2C">
        <w:rPr>
          <w:rFonts w:ascii="Book Antiqua" w:eastAsia="宋体" w:hAnsi="Book Antiqua" w:cs="宋体"/>
        </w:rPr>
        <w:t>Yositomi</w:t>
      </w:r>
      <w:proofErr w:type="spellEnd"/>
      <w:r w:rsidRPr="00492D2C">
        <w:rPr>
          <w:rFonts w:ascii="Book Antiqua" w:eastAsia="宋体" w:hAnsi="Book Antiqua" w:cs="宋体"/>
        </w:rPr>
        <w:t xml:space="preserve"> K, </w:t>
      </w:r>
      <w:proofErr w:type="spellStart"/>
      <w:r w:rsidRPr="00492D2C">
        <w:rPr>
          <w:rFonts w:ascii="Book Antiqua" w:eastAsia="宋体" w:hAnsi="Book Antiqua" w:cs="宋体"/>
        </w:rPr>
        <w:t>Sueoka</w:t>
      </w:r>
      <w:proofErr w:type="spellEnd"/>
      <w:r w:rsidRPr="00492D2C">
        <w:rPr>
          <w:rFonts w:ascii="Book Antiqua" w:eastAsia="宋体" w:hAnsi="Book Antiqua" w:cs="宋体"/>
        </w:rPr>
        <w:t xml:space="preserve"> K, </w:t>
      </w:r>
      <w:proofErr w:type="spellStart"/>
      <w:r w:rsidRPr="00492D2C">
        <w:rPr>
          <w:rFonts w:ascii="Book Antiqua" w:eastAsia="宋体" w:hAnsi="Book Antiqua" w:cs="宋体"/>
        </w:rPr>
        <w:t>Nawata</w:t>
      </w:r>
      <w:proofErr w:type="spellEnd"/>
      <w:r w:rsidRPr="00492D2C">
        <w:rPr>
          <w:rFonts w:ascii="Book Antiqua" w:eastAsia="宋体" w:hAnsi="Book Antiqua" w:cs="宋体"/>
        </w:rPr>
        <w:t xml:space="preserve"> S, Fujimoto M, Nakamura K, </w:t>
      </w:r>
      <w:proofErr w:type="spellStart"/>
      <w:r w:rsidRPr="00492D2C">
        <w:rPr>
          <w:rFonts w:ascii="Book Antiqua" w:eastAsia="宋体" w:hAnsi="Book Antiqua" w:cs="宋体"/>
        </w:rPr>
        <w:t>Sugino</w:t>
      </w:r>
      <w:proofErr w:type="spellEnd"/>
      <w:r w:rsidRPr="00492D2C">
        <w:rPr>
          <w:rFonts w:ascii="Book Antiqua" w:eastAsia="宋体" w:hAnsi="Book Antiqua" w:cs="宋体"/>
        </w:rPr>
        <w:t xml:space="preserve"> N. Tumor-related protein, the squamous cell carcinoma antigen binds to the intracellular protein carbonyl </w:t>
      </w:r>
      <w:proofErr w:type="spellStart"/>
      <w:r w:rsidRPr="00492D2C">
        <w:rPr>
          <w:rFonts w:ascii="Book Antiqua" w:eastAsia="宋体" w:hAnsi="Book Antiqua" w:cs="宋体"/>
        </w:rPr>
        <w:t>reductase</w:t>
      </w:r>
      <w:proofErr w:type="spellEnd"/>
      <w:r w:rsidRPr="00492D2C">
        <w:rPr>
          <w:rFonts w:ascii="Book Antiqua" w:eastAsia="宋体" w:hAnsi="Book Antiqua" w:cs="宋体"/>
        </w:rPr>
        <w:t>. </w:t>
      </w:r>
      <w:proofErr w:type="spellStart"/>
      <w:r w:rsidRPr="00492D2C">
        <w:rPr>
          <w:rFonts w:ascii="Book Antiqua" w:eastAsia="宋体" w:hAnsi="Book Antiqua" w:cs="宋体"/>
          <w:i/>
          <w:iCs/>
        </w:rPr>
        <w:t>Int</w:t>
      </w:r>
      <w:proofErr w:type="spellEnd"/>
      <w:r w:rsidRPr="00492D2C">
        <w:rPr>
          <w:rFonts w:ascii="Book Antiqua" w:eastAsia="宋体" w:hAnsi="Book Antiqua" w:cs="宋体"/>
          <w:i/>
          <w:iCs/>
        </w:rPr>
        <w:t xml:space="preserve"> J </w:t>
      </w:r>
      <w:proofErr w:type="spellStart"/>
      <w:r w:rsidRPr="00492D2C">
        <w:rPr>
          <w:rFonts w:ascii="Book Antiqua" w:eastAsia="宋体" w:hAnsi="Book Antiqua" w:cs="宋体"/>
          <w:i/>
          <w:iCs/>
        </w:rPr>
        <w:t>Oncol</w:t>
      </w:r>
      <w:proofErr w:type="spellEnd"/>
      <w:r w:rsidRPr="00492D2C">
        <w:rPr>
          <w:rFonts w:ascii="Book Antiqua" w:eastAsia="宋体" w:hAnsi="Book Antiqua" w:cs="宋体"/>
        </w:rPr>
        <w:t> 2010; </w:t>
      </w:r>
      <w:r w:rsidRPr="00492D2C">
        <w:rPr>
          <w:rFonts w:ascii="Book Antiqua" w:eastAsia="宋体" w:hAnsi="Book Antiqua" w:cs="宋体"/>
          <w:b/>
          <w:bCs/>
        </w:rPr>
        <w:t>36</w:t>
      </w:r>
      <w:r w:rsidRPr="00492D2C">
        <w:rPr>
          <w:rFonts w:ascii="Book Antiqua" w:eastAsia="宋体" w:hAnsi="Book Antiqua" w:cs="宋体"/>
        </w:rPr>
        <w:t>: 1395-1400 [PMID: 20428762 DOI: 10.3892/ijo_00000624]</w:t>
      </w:r>
    </w:p>
    <w:p w14:paraId="4255D62D"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79 </w:t>
      </w:r>
      <w:r w:rsidRPr="00492D2C">
        <w:rPr>
          <w:rFonts w:ascii="Book Antiqua" w:eastAsia="宋体" w:hAnsi="Book Antiqua" w:cs="宋体"/>
          <w:b/>
          <w:bCs/>
        </w:rPr>
        <w:t>Hussein MM</w:t>
      </w:r>
      <w:r w:rsidRPr="00492D2C">
        <w:rPr>
          <w:rFonts w:ascii="Book Antiqua" w:eastAsia="宋体" w:hAnsi="Book Antiqua" w:cs="宋体"/>
        </w:rPr>
        <w:t xml:space="preserve">, Ibrahim AA, </w:t>
      </w:r>
      <w:proofErr w:type="spellStart"/>
      <w:r w:rsidRPr="00492D2C">
        <w:rPr>
          <w:rFonts w:ascii="Book Antiqua" w:eastAsia="宋体" w:hAnsi="Book Antiqua" w:cs="宋体"/>
        </w:rPr>
        <w:t>Abdella</w:t>
      </w:r>
      <w:proofErr w:type="spellEnd"/>
      <w:r w:rsidRPr="00492D2C">
        <w:rPr>
          <w:rFonts w:ascii="Book Antiqua" w:eastAsia="宋体" w:hAnsi="Book Antiqua" w:cs="宋体"/>
        </w:rPr>
        <w:t xml:space="preserve"> HM, </w:t>
      </w:r>
      <w:proofErr w:type="spellStart"/>
      <w:r w:rsidRPr="00492D2C">
        <w:rPr>
          <w:rFonts w:ascii="Book Antiqua" w:eastAsia="宋体" w:hAnsi="Book Antiqua" w:cs="宋体"/>
        </w:rPr>
        <w:t>Montasser</w:t>
      </w:r>
      <w:proofErr w:type="spellEnd"/>
      <w:r w:rsidRPr="00492D2C">
        <w:rPr>
          <w:rFonts w:ascii="Book Antiqua" w:eastAsia="宋体" w:hAnsi="Book Antiqua" w:cs="宋体"/>
        </w:rPr>
        <w:t xml:space="preserve"> IF, Hassan MI. Evaluation of serum squamous cell carcinoma antigen as a novel biomarker for diagnosis of hepatocellular carcinoma in Egyptian patients. </w:t>
      </w:r>
      <w:r w:rsidRPr="00492D2C">
        <w:rPr>
          <w:rFonts w:ascii="Book Antiqua" w:eastAsia="宋体" w:hAnsi="Book Antiqua" w:cs="宋体"/>
          <w:i/>
          <w:iCs/>
        </w:rPr>
        <w:t>Indian J Cancer</w:t>
      </w:r>
      <w:r w:rsidRPr="00492D2C">
        <w:rPr>
          <w:rFonts w:ascii="Book Antiqua" w:eastAsia="宋体" w:hAnsi="Book Antiqua" w:cs="宋体"/>
        </w:rPr>
        <w:t> </w:t>
      </w:r>
      <w:r>
        <w:rPr>
          <w:rFonts w:ascii="Book Antiqua" w:eastAsia="宋体" w:hAnsi="Book Antiqua" w:cs="宋体" w:hint="eastAsia"/>
        </w:rPr>
        <w:t>2008</w:t>
      </w:r>
      <w:r w:rsidRPr="00492D2C">
        <w:rPr>
          <w:rFonts w:ascii="Book Antiqua" w:eastAsia="宋体" w:hAnsi="Book Antiqua" w:cs="宋体"/>
        </w:rPr>
        <w:t>; </w:t>
      </w:r>
      <w:r w:rsidRPr="00492D2C">
        <w:rPr>
          <w:rFonts w:ascii="Book Antiqua" w:eastAsia="宋体" w:hAnsi="Book Antiqua" w:cs="宋体"/>
          <w:b/>
          <w:bCs/>
        </w:rPr>
        <w:t>45</w:t>
      </w:r>
      <w:r w:rsidRPr="00492D2C">
        <w:rPr>
          <w:rFonts w:ascii="Book Antiqua" w:eastAsia="宋体" w:hAnsi="Book Antiqua" w:cs="宋体"/>
        </w:rPr>
        <w:t>: 167-172 [PMID: 19112206 DOI: 10.4103/0019-509X.44666]</w:t>
      </w:r>
    </w:p>
    <w:p w14:paraId="72065284" w14:textId="77777777" w:rsidR="00401825" w:rsidRPr="00492D2C" w:rsidRDefault="00401825" w:rsidP="0069181C">
      <w:pPr>
        <w:spacing w:line="360" w:lineRule="auto"/>
        <w:rPr>
          <w:rFonts w:ascii="Book Antiqua" w:eastAsia="宋体" w:hAnsi="Book Antiqua" w:cs="宋体"/>
        </w:rPr>
      </w:pPr>
      <w:proofErr w:type="gramStart"/>
      <w:r w:rsidRPr="00492D2C">
        <w:rPr>
          <w:rFonts w:ascii="Book Antiqua" w:eastAsia="宋体" w:hAnsi="Book Antiqua" w:cs="宋体"/>
        </w:rPr>
        <w:t>80 </w:t>
      </w:r>
      <w:r w:rsidRPr="00492D2C">
        <w:rPr>
          <w:rFonts w:ascii="Book Antiqua" w:eastAsia="宋体" w:hAnsi="Book Antiqua" w:cs="宋体"/>
          <w:b/>
          <w:bCs/>
        </w:rPr>
        <w:t xml:space="preserve">Abu El </w:t>
      </w:r>
      <w:proofErr w:type="spellStart"/>
      <w:r w:rsidRPr="00492D2C">
        <w:rPr>
          <w:rFonts w:ascii="Book Antiqua" w:eastAsia="宋体" w:hAnsi="Book Antiqua" w:cs="宋体"/>
          <w:b/>
          <w:bCs/>
        </w:rPr>
        <w:t>Makarem</w:t>
      </w:r>
      <w:proofErr w:type="spellEnd"/>
      <w:r w:rsidRPr="00492D2C">
        <w:rPr>
          <w:rFonts w:ascii="Book Antiqua" w:eastAsia="宋体" w:hAnsi="Book Antiqua" w:cs="宋体"/>
          <w:b/>
          <w:bCs/>
        </w:rPr>
        <w:t xml:space="preserve"> M</w:t>
      </w:r>
      <w:r w:rsidRPr="00492D2C">
        <w:rPr>
          <w:rFonts w:ascii="Book Antiqua" w:eastAsia="宋体" w:hAnsi="Book Antiqua" w:cs="宋体"/>
        </w:rPr>
        <w:t>.</w:t>
      </w:r>
      <w:proofErr w:type="gramEnd"/>
      <w:r w:rsidRPr="00492D2C">
        <w:rPr>
          <w:rFonts w:ascii="Book Antiqua" w:eastAsia="宋体" w:hAnsi="Book Antiqua" w:cs="宋体"/>
        </w:rPr>
        <w:t xml:space="preserve"> </w:t>
      </w:r>
      <w:proofErr w:type="gramStart"/>
      <w:r w:rsidRPr="00492D2C">
        <w:rPr>
          <w:rFonts w:ascii="Book Antiqua" w:eastAsia="宋体" w:hAnsi="Book Antiqua" w:cs="宋体"/>
        </w:rPr>
        <w:t>An overview of biomarkers for the diagnosis of hepatocellular carcinoma.</w:t>
      </w:r>
      <w:proofErr w:type="gramEnd"/>
      <w:r w:rsidRPr="00492D2C">
        <w:rPr>
          <w:rFonts w:ascii="Book Antiqua" w:eastAsia="宋体" w:hAnsi="Book Antiqua" w:cs="宋体"/>
        </w:rPr>
        <w:t> </w:t>
      </w:r>
      <w:proofErr w:type="spellStart"/>
      <w:r w:rsidRPr="00492D2C">
        <w:rPr>
          <w:rFonts w:ascii="Book Antiqua" w:eastAsia="宋体" w:hAnsi="Book Antiqua" w:cs="宋体"/>
          <w:i/>
          <w:iCs/>
        </w:rPr>
        <w:t>Hepat</w:t>
      </w:r>
      <w:proofErr w:type="spellEnd"/>
      <w:r w:rsidRPr="00492D2C">
        <w:rPr>
          <w:rFonts w:ascii="Book Antiqua" w:eastAsia="宋体" w:hAnsi="Book Antiqua" w:cs="宋体"/>
          <w:i/>
          <w:iCs/>
        </w:rPr>
        <w:t xml:space="preserve"> Mon</w:t>
      </w:r>
      <w:r w:rsidRPr="00492D2C">
        <w:rPr>
          <w:rFonts w:ascii="Book Antiqua" w:eastAsia="宋体" w:hAnsi="Book Antiqua" w:cs="宋体"/>
        </w:rPr>
        <w:t> 2012; </w:t>
      </w:r>
      <w:r w:rsidRPr="00492D2C">
        <w:rPr>
          <w:rFonts w:ascii="Book Antiqua" w:eastAsia="宋体" w:hAnsi="Book Antiqua" w:cs="宋体"/>
          <w:b/>
          <w:bCs/>
        </w:rPr>
        <w:t>12</w:t>
      </w:r>
      <w:r w:rsidRPr="00492D2C">
        <w:rPr>
          <w:rFonts w:ascii="Book Antiqua" w:eastAsia="宋体" w:hAnsi="Book Antiqua" w:cs="宋体"/>
        </w:rPr>
        <w:t>: e6122 [PMID: 23162601 DOI: 10.5812/hepatmon.6122]</w:t>
      </w:r>
    </w:p>
    <w:p w14:paraId="77987E72"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81 </w:t>
      </w:r>
      <w:proofErr w:type="spellStart"/>
      <w:r w:rsidRPr="00492D2C">
        <w:rPr>
          <w:rFonts w:ascii="Book Antiqua" w:eastAsia="宋体" w:hAnsi="Book Antiqua" w:cs="宋体"/>
          <w:b/>
          <w:bCs/>
        </w:rPr>
        <w:t>Chuma</w:t>
      </w:r>
      <w:proofErr w:type="spellEnd"/>
      <w:r w:rsidRPr="00492D2C">
        <w:rPr>
          <w:rFonts w:ascii="Book Antiqua" w:eastAsia="宋体" w:hAnsi="Book Antiqua" w:cs="宋体"/>
          <w:b/>
          <w:bCs/>
        </w:rPr>
        <w:t xml:space="preserve"> M</w:t>
      </w:r>
      <w:r w:rsidRPr="00492D2C">
        <w:rPr>
          <w:rFonts w:ascii="Book Antiqua" w:eastAsia="宋体" w:hAnsi="Book Antiqua" w:cs="宋体"/>
        </w:rPr>
        <w:t xml:space="preserve">, Sakamoto M, Yamazaki K, </w:t>
      </w:r>
      <w:proofErr w:type="spellStart"/>
      <w:r w:rsidRPr="00492D2C">
        <w:rPr>
          <w:rFonts w:ascii="Book Antiqua" w:eastAsia="宋体" w:hAnsi="Book Antiqua" w:cs="宋体"/>
        </w:rPr>
        <w:t>Ohta</w:t>
      </w:r>
      <w:proofErr w:type="spellEnd"/>
      <w:r w:rsidRPr="00492D2C">
        <w:rPr>
          <w:rFonts w:ascii="Book Antiqua" w:eastAsia="宋体" w:hAnsi="Book Antiqua" w:cs="宋体"/>
        </w:rPr>
        <w:t xml:space="preserve"> T, Ohki M, </w:t>
      </w:r>
      <w:proofErr w:type="spellStart"/>
      <w:r w:rsidRPr="00492D2C">
        <w:rPr>
          <w:rFonts w:ascii="Book Antiqua" w:eastAsia="宋体" w:hAnsi="Book Antiqua" w:cs="宋体"/>
        </w:rPr>
        <w:t>Asaka</w:t>
      </w:r>
      <w:proofErr w:type="spellEnd"/>
      <w:r w:rsidRPr="00492D2C">
        <w:rPr>
          <w:rFonts w:ascii="Book Antiqua" w:eastAsia="宋体" w:hAnsi="Book Antiqua" w:cs="宋体"/>
        </w:rPr>
        <w:t xml:space="preserve"> M, </w:t>
      </w:r>
      <w:proofErr w:type="spellStart"/>
      <w:r w:rsidRPr="00492D2C">
        <w:rPr>
          <w:rFonts w:ascii="Book Antiqua" w:eastAsia="宋体" w:hAnsi="Book Antiqua" w:cs="宋体"/>
        </w:rPr>
        <w:t>Hirohashi</w:t>
      </w:r>
      <w:proofErr w:type="spellEnd"/>
      <w:r w:rsidRPr="00492D2C">
        <w:rPr>
          <w:rFonts w:ascii="Book Antiqua" w:eastAsia="宋体" w:hAnsi="Book Antiqua" w:cs="宋体"/>
        </w:rPr>
        <w:t xml:space="preserve"> S. Expression profiling in multistage </w:t>
      </w:r>
      <w:proofErr w:type="spellStart"/>
      <w:r w:rsidRPr="00492D2C">
        <w:rPr>
          <w:rFonts w:ascii="Book Antiqua" w:eastAsia="宋体" w:hAnsi="Book Antiqua" w:cs="宋体"/>
        </w:rPr>
        <w:t>hepatocarcinogenesis</w:t>
      </w:r>
      <w:proofErr w:type="spellEnd"/>
      <w:r w:rsidRPr="00492D2C">
        <w:rPr>
          <w:rFonts w:ascii="Book Antiqua" w:eastAsia="宋体" w:hAnsi="Book Antiqua" w:cs="宋体"/>
        </w:rPr>
        <w:t>: identification of HSP70 as a molecular marker of early hepatocellular carcinoma. </w:t>
      </w:r>
      <w:proofErr w:type="spellStart"/>
      <w:r w:rsidRPr="00492D2C">
        <w:rPr>
          <w:rFonts w:ascii="Book Antiqua" w:eastAsia="宋体" w:hAnsi="Book Antiqua" w:cs="宋体"/>
          <w:i/>
          <w:iCs/>
        </w:rPr>
        <w:t>Hepatology</w:t>
      </w:r>
      <w:proofErr w:type="spellEnd"/>
      <w:r w:rsidRPr="00492D2C">
        <w:rPr>
          <w:rFonts w:ascii="Book Antiqua" w:eastAsia="宋体" w:hAnsi="Book Antiqua" w:cs="宋体"/>
        </w:rPr>
        <w:t> 2003; </w:t>
      </w:r>
      <w:r w:rsidRPr="00492D2C">
        <w:rPr>
          <w:rFonts w:ascii="Book Antiqua" w:eastAsia="宋体" w:hAnsi="Book Antiqua" w:cs="宋体"/>
          <w:b/>
          <w:bCs/>
        </w:rPr>
        <w:t>37</w:t>
      </w:r>
      <w:r w:rsidRPr="00492D2C">
        <w:rPr>
          <w:rFonts w:ascii="Book Antiqua" w:eastAsia="宋体" w:hAnsi="Book Antiqua" w:cs="宋体"/>
        </w:rPr>
        <w:t>: 198-207 [PMID: 12500205 DOI: 10.1053/jhep.2003.50022]</w:t>
      </w:r>
    </w:p>
    <w:p w14:paraId="3037DC38"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82 </w:t>
      </w:r>
      <w:proofErr w:type="spellStart"/>
      <w:r w:rsidRPr="00492D2C">
        <w:rPr>
          <w:rFonts w:ascii="Book Antiqua" w:eastAsia="宋体" w:hAnsi="Book Antiqua" w:cs="宋体"/>
          <w:b/>
          <w:bCs/>
        </w:rPr>
        <w:t>Nahon</w:t>
      </w:r>
      <w:proofErr w:type="spellEnd"/>
      <w:r w:rsidRPr="00492D2C">
        <w:rPr>
          <w:rFonts w:ascii="Book Antiqua" w:eastAsia="宋体" w:hAnsi="Book Antiqua" w:cs="宋体"/>
          <w:b/>
          <w:bCs/>
        </w:rPr>
        <w:t xml:space="preserve"> P</w:t>
      </w:r>
      <w:r w:rsidRPr="00492D2C">
        <w:rPr>
          <w:rFonts w:ascii="Book Antiqua" w:eastAsia="宋体" w:hAnsi="Book Antiqua" w:cs="宋体"/>
        </w:rPr>
        <w:t xml:space="preserve">, </w:t>
      </w:r>
      <w:proofErr w:type="spellStart"/>
      <w:r w:rsidRPr="00492D2C">
        <w:rPr>
          <w:rFonts w:ascii="Book Antiqua" w:eastAsia="宋体" w:hAnsi="Book Antiqua" w:cs="宋体"/>
        </w:rPr>
        <w:t>Amathieu</w:t>
      </w:r>
      <w:proofErr w:type="spellEnd"/>
      <w:r w:rsidRPr="00492D2C">
        <w:rPr>
          <w:rFonts w:ascii="Book Antiqua" w:eastAsia="宋体" w:hAnsi="Book Antiqua" w:cs="宋体"/>
        </w:rPr>
        <w:t xml:space="preserve"> R, </w:t>
      </w:r>
      <w:proofErr w:type="spellStart"/>
      <w:r w:rsidRPr="00492D2C">
        <w:rPr>
          <w:rFonts w:ascii="Book Antiqua" w:eastAsia="宋体" w:hAnsi="Book Antiqua" w:cs="宋体"/>
        </w:rPr>
        <w:t>Triba</w:t>
      </w:r>
      <w:proofErr w:type="spellEnd"/>
      <w:r w:rsidRPr="00492D2C">
        <w:rPr>
          <w:rFonts w:ascii="Book Antiqua" w:eastAsia="宋体" w:hAnsi="Book Antiqua" w:cs="宋体"/>
        </w:rPr>
        <w:t xml:space="preserve"> MN, </w:t>
      </w:r>
      <w:proofErr w:type="spellStart"/>
      <w:r w:rsidRPr="00492D2C">
        <w:rPr>
          <w:rFonts w:ascii="Book Antiqua" w:eastAsia="宋体" w:hAnsi="Book Antiqua" w:cs="宋体"/>
        </w:rPr>
        <w:t>Bouchemal</w:t>
      </w:r>
      <w:proofErr w:type="spellEnd"/>
      <w:r w:rsidRPr="00492D2C">
        <w:rPr>
          <w:rFonts w:ascii="Book Antiqua" w:eastAsia="宋体" w:hAnsi="Book Antiqua" w:cs="宋体"/>
        </w:rPr>
        <w:t xml:space="preserve"> N, </w:t>
      </w:r>
      <w:proofErr w:type="spellStart"/>
      <w:r w:rsidRPr="00492D2C">
        <w:rPr>
          <w:rFonts w:ascii="Book Antiqua" w:eastAsia="宋体" w:hAnsi="Book Antiqua" w:cs="宋体"/>
        </w:rPr>
        <w:t>Nault</w:t>
      </w:r>
      <w:proofErr w:type="spellEnd"/>
      <w:r w:rsidRPr="00492D2C">
        <w:rPr>
          <w:rFonts w:ascii="Book Antiqua" w:eastAsia="宋体" w:hAnsi="Book Antiqua" w:cs="宋体"/>
        </w:rPr>
        <w:t xml:space="preserve"> JC, </w:t>
      </w:r>
      <w:proofErr w:type="spellStart"/>
      <w:r w:rsidRPr="00492D2C">
        <w:rPr>
          <w:rFonts w:ascii="Book Antiqua" w:eastAsia="宋体" w:hAnsi="Book Antiqua" w:cs="宋体"/>
        </w:rPr>
        <w:t>Ziol</w:t>
      </w:r>
      <w:proofErr w:type="spellEnd"/>
      <w:r w:rsidRPr="00492D2C">
        <w:rPr>
          <w:rFonts w:ascii="Book Antiqua" w:eastAsia="宋体" w:hAnsi="Book Antiqua" w:cs="宋体"/>
        </w:rPr>
        <w:t xml:space="preserve"> M, </w:t>
      </w:r>
      <w:proofErr w:type="spellStart"/>
      <w:r w:rsidRPr="00492D2C">
        <w:rPr>
          <w:rFonts w:ascii="Book Antiqua" w:eastAsia="宋体" w:hAnsi="Book Antiqua" w:cs="宋体"/>
        </w:rPr>
        <w:t>Seror</w:t>
      </w:r>
      <w:proofErr w:type="spellEnd"/>
      <w:r w:rsidRPr="00492D2C">
        <w:rPr>
          <w:rFonts w:ascii="Book Antiqua" w:eastAsia="宋体" w:hAnsi="Book Antiqua" w:cs="宋体"/>
        </w:rPr>
        <w:t xml:space="preserve"> O, </w:t>
      </w:r>
      <w:proofErr w:type="spellStart"/>
      <w:r w:rsidRPr="00492D2C">
        <w:rPr>
          <w:rFonts w:ascii="Book Antiqua" w:eastAsia="宋体" w:hAnsi="Book Antiqua" w:cs="宋体"/>
        </w:rPr>
        <w:t>Dhonneur</w:t>
      </w:r>
      <w:proofErr w:type="spellEnd"/>
      <w:r w:rsidRPr="00492D2C">
        <w:rPr>
          <w:rFonts w:ascii="Book Antiqua" w:eastAsia="宋体" w:hAnsi="Book Antiqua" w:cs="宋体"/>
        </w:rPr>
        <w:t xml:space="preserve"> G, </w:t>
      </w:r>
      <w:proofErr w:type="spellStart"/>
      <w:r w:rsidRPr="00492D2C">
        <w:rPr>
          <w:rFonts w:ascii="Book Antiqua" w:eastAsia="宋体" w:hAnsi="Book Antiqua" w:cs="宋体"/>
        </w:rPr>
        <w:t>Trinchet</w:t>
      </w:r>
      <w:proofErr w:type="spellEnd"/>
      <w:r w:rsidRPr="00492D2C">
        <w:rPr>
          <w:rFonts w:ascii="Book Antiqua" w:eastAsia="宋体" w:hAnsi="Book Antiqua" w:cs="宋体"/>
        </w:rPr>
        <w:t xml:space="preserve"> JC, </w:t>
      </w:r>
      <w:proofErr w:type="spellStart"/>
      <w:r w:rsidRPr="00492D2C">
        <w:rPr>
          <w:rFonts w:ascii="Book Antiqua" w:eastAsia="宋体" w:hAnsi="Book Antiqua" w:cs="宋体"/>
        </w:rPr>
        <w:t>Beaugrand</w:t>
      </w:r>
      <w:proofErr w:type="spellEnd"/>
      <w:r w:rsidRPr="00492D2C">
        <w:rPr>
          <w:rFonts w:ascii="Book Antiqua" w:eastAsia="宋体" w:hAnsi="Book Antiqua" w:cs="宋体"/>
        </w:rPr>
        <w:t xml:space="preserve"> M, Le </w:t>
      </w:r>
      <w:proofErr w:type="spellStart"/>
      <w:r w:rsidRPr="00492D2C">
        <w:rPr>
          <w:rFonts w:ascii="Book Antiqua" w:eastAsia="宋体" w:hAnsi="Book Antiqua" w:cs="宋体"/>
        </w:rPr>
        <w:t>Moyec</w:t>
      </w:r>
      <w:proofErr w:type="spellEnd"/>
      <w:r w:rsidRPr="00492D2C">
        <w:rPr>
          <w:rFonts w:ascii="Book Antiqua" w:eastAsia="宋体" w:hAnsi="Book Antiqua" w:cs="宋体"/>
        </w:rPr>
        <w:t xml:space="preserve"> L. Identification of serum proton NMR </w:t>
      </w:r>
      <w:proofErr w:type="spellStart"/>
      <w:r w:rsidRPr="00492D2C">
        <w:rPr>
          <w:rFonts w:ascii="Book Antiqua" w:eastAsia="宋体" w:hAnsi="Book Antiqua" w:cs="宋体"/>
        </w:rPr>
        <w:t>metabolomic</w:t>
      </w:r>
      <w:proofErr w:type="spellEnd"/>
      <w:r w:rsidRPr="00492D2C">
        <w:rPr>
          <w:rFonts w:ascii="Book Antiqua" w:eastAsia="宋体" w:hAnsi="Book Antiqua" w:cs="宋体"/>
        </w:rPr>
        <w:t xml:space="preserve"> fingerprints associated with hepatocellular carcinoma in patients with alcoholic cirrhosis. </w:t>
      </w:r>
      <w:proofErr w:type="spellStart"/>
      <w:r w:rsidRPr="00492D2C">
        <w:rPr>
          <w:rFonts w:ascii="Book Antiqua" w:eastAsia="宋体" w:hAnsi="Book Antiqua" w:cs="宋体"/>
          <w:i/>
          <w:iCs/>
        </w:rPr>
        <w:t>Clin</w:t>
      </w:r>
      <w:proofErr w:type="spellEnd"/>
      <w:r w:rsidRPr="00492D2C">
        <w:rPr>
          <w:rFonts w:ascii="Book Antiqua" w:eastAsia="宋体" w:hAnsi="Book Antiqua" w:cs="宋体"/>
          <w:i/>
          <w:iCs/>
        </w:rPr>
        <w:t xml:space="preserve"> Cancer Res</w:t>
      </w:r>
      <w:r w:rsidRPr="00492D2C">
        <w:rPr>
          <w:rFonts w:ascii="Book Antiqua" w:eastAsia="宋体" w:hAnsi="Book Antiqua" w:cs="宋体"/>
        </w:rPr>
        <w:t> 2012; </w:t>
      </w:r>
      <w:r w:rsidRPr="00492D2C">
        <w:rPr>
          <w:rFonts w:ascii="Book Antiqua" w:eastAsia="宋体" w:hAnsi="Book Antiqua" w:cs="宋体"/>
          <w:b/>
          <w:bCs/>
        </w:rPr>
        <w:t>18</w:t>
      </w:r>
      <w:r w:rsidRPr="00492D2C">
        <w:rPr>
          <w:rFonts w:ascii="Book Antiqua" w:eastAsia="宋体" w:hAnsi="Book Antiqua" w:cs="宋体"/>
        </w:rPr>
        <w:t>: 6714-6722 [PMID: 23136190 DOI: 10.1158/1078-0432.CCR-12-1099]</w:t>
      </w:r>
    </w:p>
    <w:p w14:paraId="6A080D1C"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83 </w:t>
      </w:r>
      <w:r w:rsidRPr="00492D2C">
        <w:rPr>
          <w:rFonts w:ascii="Book Antiqua" w:eastAsia="宋体" w:hAnsi="Book Antiqua" w:cs="宋体"/>
          <w:b/>
          <w:bCs/>
        </w:rPr>
        <w:t>Wei S</w:t>
      </w:r>
      <w:r w:rsidRPr="00492D2C">
        <w:rPr>
          <w:rFonts w:ascii="Book Antiqua" w:eastAsia="宋体" w:hAnsi="Book Antiqua" w:cs="宋体"/>
        </w:rPr>
        <w:t xml:space="preserve">, </w:t>
      </w:r>
      <w:proofErr w:type="spellStart"/>
      <w:r w:rsidRPr="00492D2C">
        <w:rPr>
          <w:rFonts w:ascii="Book Antiqua" w:eastAsia="宋体" w:hAnsi="Book Antiqua" w:cs="宋体"/>
        </w:rPr>
        <w:t>Suryani</w:t>
      </w:r>
      <w:proofErr w:type="spellEnd"/>
      <w:r w:rsidRPr="00492D2C">
        <w:rPr>
          <w:rFonts w:ascii="Book Antiqua" w:eastAsia="宋体" w:hAnsi="Book Antiqua" w:cs="宋体"/>
        </w:rPr>
        <w:t xml:space="preserve"> Y, </w:t>
      </w:r>
      <w:proofErr w:type="spellStart"/>
      <w:r w:rsidRPr="00492D2C">
        <w:rPr>
          <w:rFonts w:ascii="Book Antiqua" w:eastAsia="宋体" w:hAnsi="Book Antiqua" w:cs="宋体"/>
        </w:rPr>
        <w:t>Gowda</w:t>
      </w:r>
      <w:proofErr w:type="spellEnd"/>
      <w:r w:rsidRPr="00492D2C">
        <w:rPr>
          <w:rFonts w:ascii="Book Antiqua" w:eastAsia="宋体" w:hAnsi="Book Antiqua" w:cs="宋体"/>
        </w:rPr>
        <w:t xml:space="preserve"> GA, Skill N, </w:t>
      </w:r>
      <w:proofErr w:type="spellStart"/>
      <w:r w:rsidRPr="00492D2C">
        <w:rPr>
          <w:rFonts w:ascii="Book Antiqua" w:eastAsia="宋体" w:hAnsi="Book Antiqua" w:cs="宋体"/>
        </w:rPr>
        <w:t>Maluccio</w:t>
      </w:r>
      <w:proofErr w:type="spellEnd"/>
      <w:r w:rsidRPr="00492D2C">
        <w:rPr>
          <w:rFonts w:ascii="Book Antiqua" w:eastAsia="宋体" w:hAnsi="Book Antiqua" w:cs="宋体"/>
        </w:rPr>
        <w:t xml:space="preserve"> M, </w:t>
      </w:r>
      <w:proofErr w:type="spellStart"/>
      <w:r w:rsidRPr="00492D2C">
        <w:rPr>
          <w:rFonts w:ascii="Book Antiqua" w:eastAsia="宋体" w:hAnsi="Book Antiqua" w:cs="宋体"/>
        </w:rPr>
        <w:t>Raftery</w:t>
      </w:r>
      <w:proofErr w:type="spellEnd"/>
      <w:r w:rsidRPr="00492D2C">
        <w:rPr>
          <w:rFonts w:ascii="Book Antiqua" w:eastAsia="宋体" w:hAnsi="Book Antiqua" w:cs="宋体"/>
        </w:rPr>
        <w:t xml:space="preserve"> D. Differentiating hepatocellular carcinoma from hepatitis C using metabolite profiling. </w:t>
      </w:r>
      <w:r w:rsidRPr="00492D2C">
        <w:rPr>
          <w:rFonts w:ascii="Book Antiqua" w:eastAsia="宋体" w:hAnsi="Book Antiqua" w:cs="宋体"/>
          <w:i/>
          <w:iCs/>
        </w:rPr>
        <w:t>Metabolites</w:t>
      </w:r>
      <w:r w:rsidRPr="00492D2C">
        <w:rPr>
          <w:rFonts w:ascii="Book Antiqua" w:eastAsia="宋体" w:hAnsi="Book Antiqua" w:cs="宋体"/>
        </w:rPr>
        <w:t> 2012; </w:t>
      </w:r>
      <w:r w:rsidRPr="00492D2C">
        <w:rPr>
          <w:rFonts w:ascii="Book Antiqua" w:eastAsia="宋体" w:hAnsi="Book Antiqua" w:cs="宋体"/>
          <w:b/>
          <w:bCs/>
        </w:rPr>
        <w:t>2</w:t>
      </w:r>
      <w:r w:rsidRPr="00492D2C">
        <w:rPr>
          <w:rFonts w:ascii="Book Antiqua" w:eastAsia="宋体" w:hAnsi="Book Antiqua" w:cs="宋体"/>
        </w:rPr>
        <w:t>: 701-716 [PMID: 24957758 DOI: 10.3390/metabo2040701]</w:t>
      </w:r>
    </w:p>
    <w:p w14:paraId="51EBD0EC"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lastRenderedPageBreak/>
        <w:t>84 </w:t>
      </w:r>
      <w:r w:rsidRPr="00492D2C">
        <w:rPr>
          <w:rFonts w:ascii="Book Antiqua" w:eastAsia="宋体" w:hAnsi="Book Antiqua" w:cs="宋体"/>
          <w:b/>
          <w:bCs/>
        </w:rPr>
        <w:t>Liu Y</w:t>
      </w:r>
      <w:r w:rsidRPr="00492D2C">
        <w:rPr>
          <w:rFonts w:ascii="Book Antiqua" w:eastAsia="宋体" w:hAnsi="Book Antiqua" w:cs="宋体"/>
        </w:rPr>
        <w:t xml:space="preserve">, Hong Z, Tan G, Dong X, Yang G, Zhao L, Chen X, Zhu Z, Lou Z, </w:t>
      </w:r>
      <w:proofErr w:type="spellStart"/>
      <w:r w:rsidRPr="00492D2C">
        <w:rPr>
          <w:rFonts w:ascii="Book Antiqua" w:eastAsia="宋体" w:hAnsi="Book Antiqua" w:cs="宋体"/>
        </w:rPr>
        <w:t>Qian</w:t>
      </w:r>
      <w:proofErr w:type="spellEnd"/>
      <w:r w:rsidRPr="00492D2C">
        <w:rPr>
          <w:rFonts w:ascii="Book Antiqua" w:eastAsia="宋体" w:hAnsi="Book Antiqua" w:cs="宋体"/>
        </w:rPr>
        <w:t xml:space="preserve"> B, Zhang G, Chai Y. NMR and LC/MS-based global metabolomics to identify serum biomarkers differentiating hepatocellular carcinoma from liver cirrhosis. </w:t>
      </w:r>
      <w:proofErr w:type="spellStart"/>
      <w:r w:rsidRPr="00492D2C">
        <w:rPr>
          <w:rFonts w:ascii="Book Antiqua" w:eastAsia="宋体" w:hAnsi="Book Antiqua" w:cs="宋体"/>
          <w:i/>
          <w:iCs/>
        </w:rPr>
        <w:t>Int</w:t>
      </w:r>
      <w:proofErr w:type="spellEnd"/>
      <w:r w:rsidRPr="00492D2C">
        <w:rPr>
          <w:rFonts w:ascii="Book Antiqua" w:eastAsia="宋体" w:hAnsi="Book Antiqua" w:cs="宋体"/>
          <w:i/>
          <w:iCs/>
        </w:rPr>
        <w:t xml:space="preserve"> J Cancer</w:t>
      </w:r>
      <w:r w:rsidRPr="00492D2C">
        <w:rPr>
          <w:rFonts w:ascii="Book Antiqua" w:eastAsia="宋体" w:hAnsi="Book Antiqua" w:cs="宋体"/>
        </w:rPr>
        <w:t> 2014; </w:t>
      </w:r>
      <w:r w:rsidRPr="00492D2C">
        <w:rPr>
          <w:rFonts w:ascii="Book Antiqua" w:eastAsia="宋体" w:hAnsi="Book Antiqua" w:cs="宋体"/>
          <w:b/>
          <w:bCs/>
        </w:rPr>
        <w:t>135</w:t>
      </w:r>
      <w:r w:rsidRPr="00492D2C">
        <w:rPr>
          <w:rFonts w:ascii="Book Antiqua" w:eastAsia="宋体" w:hAnsi="Book Antiqua" w:cs="宋体"/>
        </w:rPr>
        <w:t>: 658-668 [PMID: 24382646 DOI: 10.1002/ijc.28706]</w:t>
      </w:r>
    </w:p>
    <w:p w14:paraId="5EBAE133"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85 </w:t>
      </w:r>
      <w:proofErr w:type="spellStart"/>
      <w:r w:rsidRPr="00492D2C">
        <w:rPr>
          <w:rFonts w:ascii="Book Antiqua" w:eastAsia="宋体" w:hAnsi="Book Antiqua" w:cs="宋体"/>
          <w:b/>
          <w:bCs/>
        </w:rPr>
        <w:t>Assi</w:t>
      </w:r>
      <w:proofErr w:type="spellEnd"/>
      <w:r w:rsidRPr="00492D2C">
        <w:rPr>
          <w:rFonts w:ascii="Book Antiqua" w:eastAsia="宋体" w:hAnsi="Book Antiqua" w:cs="宋体"/>
          <w:b/>
          <w:bCs/>
        </w:rPr>
        <w:t xml:space="preserve"> N</w:t>
      </w:r>
      <w:r w:rsidRPr="00492D2C">
        <w:rPr>
          <w:rFonts w:ascii="Book Antiqua" w:eastAsia="宋体" w:hAnsi="Book Antiqua" w:cs="宋体"/>
        </w:rPr>
        <w:t xml:space="preserve">, </w:t>
      </w:r>
      <w:proofErr w:type="spellStart"/>
      <w:r w:rsidRPr="00492D2C">
        <w:rPr>
          <w:rFonts w:ascii="Book Antiqua" w:eastAsia="宋体" w:hAnsi="Book Antiqua" w:cs="宋体"/>
        </w:rPr>
        <w:t>Fages</w:t>
      </w:r>
      <w:proofErr w:type="spellEnd"/>
      <w:r w:rsidRPr="00492D2C">
        <w:rPr>
          <w:rFonts w:ascii="Book Antiqua" w:eastAsia="宋体" w:hAnsi="Book Antiqua" w:cs="宋体"/>
        </w:rPr>
        <w:t xml:space="preserve"> A, </w:t>
      </w:r>
      <w:proofErr w:type="spellStart"/>
      <w:r w:rsidRPr="00492D2C">
        <w:rPr>
          <w:rFonts w:ascii="Book Antiqua" w:eastAsia="宋体" w:hAnsi="Book Antiqua" w:cs="宋体"/>
        </w:rPr>
        <w:t>Vineis</w:t>
      </w:r>
      <w:proofErr w:type="spellEnd"/>
      <w:r w:rsidRPr="00492D2C">
        <w:rPr>
          <w:rFonts w:ascii="Book Antiqua" w:eastAsia="宋体" w:hAnsi="Book Antiqua" w:cs="宋体"/>
        </w:rPr>
        <w:t xml:space="preserve"> P, </w:t>
      </w:r>
      <w:proofErr w:type="spellStart"/>
      <w:r w:rsidRPr="00492D2C">
        <w:rPr>
          <w:rFonts w:ascii="Book Antiqua" w:eastAsia="宋体" w:hAnsi="Book Antiqua" w:cs="宋体"/>
        </w:rPr>
        <w:t>Chadeau-Hyam</w:t>
      </w:r>
      <w:proofErr w:type="spellEnd"/>
      <w:r w:rsidRPr="00492D2C">
        <w:rPr>
          <w:rFonts w:ascii="Book Antiqua" w:eastAsia="宋体" w:hAnsi="Book Antiqua" w:cs="宋体"/>
        </w:rPr>
        <w:t xml:space="preserve"> M, </w:t>
      </w:r>
      <w:proofErr w:type="spellStart"/>
      <w:r w:rsidRPr="00492D2C">
        <w:rPr>
          <w:rFonts w:ascii="Book Antiqua" w:eastAsia="宋体" w:hAnsi="Book Antiqua" w:cs="宋体"/>
        </w:rPr>
        <w:t>Stepien</w:t>
      </w:r>
      <w:proofErr w:type="spellEnd"/>
      <w:r w:rsidRPr="00492D2C">
        <w:rPr>
          <w:rFonts w:ascii="Book Antiqua" w:eastAsia="宋体" w:hAnsi="Book Antiqua" w:cs="宋体"/>
        </w:rPr>
        <w:t xml:space="preserve"> M, Duarte-</w:t>
      </w:r>
      <w:proofErr w:type="spellStart"/>
      <w:r w:rsidRPr="00492D2C">
        <w:rPr>
          <w:rFonts w:ascii="Book Antiqua" w:eastAsia="宋体" w:hAnsi="Book Antiqua" w:cs="宋体"/>
        </w:rPr>
        <w:t>Salles</w:t>
      </w:r>
      <w:proofErr w:type="spellEnd"/>
      <w:r w:rsidRPr="00492D2C">
        <w:rPr>
          <w:rFonts w:ascii="Book Antiqua" w:eastAsia="宋体" w:hAnsi="Book Antiqua" w:cs="宋体"/>
        </w:rPr>
        <w:t xml:space="preserve"> T, Byrnes G, </w:t>
      </w:r>
      <w:proofErr w:type="spellStart"/>
      <w:r w:rsidRPr="00492D2C">
        <w:rPr>
          <w:rFonts w:ascii="Book Antiqua" w:eastAsia="宋体" w:hAnsi="Book Antiqua" w:cs="宋体"/>
        </w:rPr>
        <w:t>Boumaza</w:t>
      </w:r>
      <w:proofErr w:type="spellEnd"/>
      <w:r w:rsidRPr="00492D2C">
        <w:rPr>
          <w:rFonts w:ascii="Book Antiqua" w:eastAsia="宋体" w:hAnsi="Book Antiqua" w:cs="宋体"/>
        </w:rPr>
        <w:t xml:space="preserve"> H, </w:t>
      </w:r>
      <w:proofErr w:type="spellStart"/>
      <w:r w:rsidRPr="00492D2C">
        <w:rPr>
          <w:rFonts w:ascii="Book Antiqua" w:eastAsia="宋体" w:hAnsi="Book Antiqua" w:cs="宋体"/>
        </w:rPr>
        <w:t>Knüppel</w:t>
      </w:r>
      <w:proofErr w:type="spellEnd"/>
      <w:r w:rsidRPr="00492D2C">
        <w:rPr>
          <w:rFonts w:ascii="Book Antiqua" w:eastAsia="宋体" w:hAnsi="Book Antiqua" w:cs="宋体"/>
        </w:rPr>
        <w:t xml:space="preserve"> S, </w:t>
      </w:r>
      <w:proofErr w:type="spellStart"/>
      <w:r w:rsidRPr="00492D2C">
        <w:rPr>
          <w:rFonts w:ascii="Book Antiqua" w:eastAsia="宋体" w:hAnsi="Book Antiqua" w:cs="宋体"/>
        </w:rPr>
        <w:t>Kühn</w:t>
      </w:r>
      <w:proofErr w:type="spellEnd"/>
      <w:r w:rsidRPr="00492D2C">
        <w:rPr>
          <w:rFonts w:ascii="Book Antiqua" w:eastAsia="宋体" w:hAnsi="Book Antiqua" w:cs="宋体"/>
        </w:rPr>
        <w:t xml:space="preserve"> T, </w:t>
      </w:r>
      <w:proofErr w:type="spellStart"/>
      <w:r w:rsidRPr="00492D2C">
        <w:rPr>
          <w:rFonts w:ascii="Book Antiqua" w:eastAsia="宋体" w:hAnsi="Book Antiqua" w:cs="宋体"/>
        </w:rPr>
        <w:t>Palli</w:t>
      </w:r>
      <w:proofErr w:type="spellEnd"/>
      <w:r w:rsidRPr="00492D2C">
        <w:rPr>
          <w:rFonts w:ascii="Book Antiqua" w:eastAsia="宋体" w:hAnsi="Book Antiqua" w:cs="宋体"/>
        </w:rPr>
        <w:t xml:space="preserve"> D, </w:t>
      </w:r>
      <w:proofErr w:type="spellStart"/>
      <w:r w:rsidRPr="00492D2C">
        <w:rPr>
          <w:rFonts w:ascii="Book Antiqua" w:eastAsia="宋体" w:hAnsi="Book Antiqua" w:cs="宋体"/>
        </w:rPr>
        <w:t>Bamia</w:t>
      </w:r>
      <w:proofErr w:type="spellEnd"/>
      <w:r w:rsidRPr="00492D2C">
        <w:rPr>
          <w:rFonts w:ascii="Book Antiqua" w:eastAsia="宋体" w:hAnsi="Book Antiqua" w:cs="宋体"/>
        </w:rPr>
        <w:t xml:space="preserve"> C, </w:t>
      </w:r>
      <w:proofErr w:type="spellStart"/>
      <w:r w:rsidRPr="00492D2C">
        <w:rPr>
          <w:rFonts w:ascii="Book Antiqua" w:eastAsia="宋体" w:hAnsi="Book Antiqua" w:cs="宋体"/>
        </w:rPr>
        <w:t>Boshuizen</w:t>
      </w:r>
      <w:proofErr w:type="spellEnd"/>
      <w:r w:rsidRPr="00492D2C">
        <w:rPr>
          <w:rFonts w:ascii="Book Antiqua" w:eastAsia="宋体" w:hAnsi="Book Antiqua" w:cs="宋体"/>
        </w:rPr>
        <w:t xml:space="preserve"> H, </w:t>
      </w:r>
      <w:proofErr w:type="spellStart"/>
      <w:r w:rsidRPr="00492D2C">
        <w:rPr>
          <w:rFonts w:ascii="Book Antiqua" w:eastAsia="宋体" w:hAnsi="Book Antiqua" w:cs="宋体"/>
        </w:rPr>
        <w:t>Bonet</w:t>
      </w:r>
      <w:proofErr w:type="spellEnd"/>
      <w:r w:rsidRPr="00492D2C">
        <w:rPr>
          <w:rFonts w:ascii="Book Antiqua" w:eastAsia="宋体" w:hAnsi="Book Antiqua" w:cs="宋体"/>
        </w:rPr>
        <w:t xml:space="preserve"> C, </w:t>
      </w:r>
      <w:proofErr w:type="spellStart"/>
      <w:r w:rsidRPr="00492D2C">
        <w:rPr>
          <w:rFonts w:ascii="Book Antiqua" w:eastAsia="宋体" w:hAnsi="Book Antiqua" w:cs="宋体"/>
        </w:rPr>
        <w:t>Overvad</w:t>
      </w:r>
      <w:proofErr w:type="spellEnd"/>
      <w:r w:rsidRPr="00492D2C">
        <w:rPr>
          <w:rFonts w:ascii="Book Antiqua" w:eastAsia="宋体" w:hAnsi="Book Antiqua" w:cs="宋体"/>
        </w:rPr>
        <w:t xml:space="preserve"> K, Johansson M, Travis R, Gunter MJ, Lund E, </w:t>
      </w:r>
      <w:proofErr w:type="spellStart"/>
      <w:r w:rsidRPr="00492D2C">
        <w:rPr>
          <w:rFonts w:ascii="Book Antiqua" w:eastAsia="宋体" w:hAnsi="Book Antiqua" w:cs="宋体"/>
        </w:rPr>
        <w:t>Dossus</w:t>
      </w:r>
      <w:proofErr w:type="spellEnd"/>
      <w:r w:rsidRPr="00492D2C">
        <w:rPr>
          <w:rFonts w:ascii="Book Antiqua" w:eastAsia="宋体" w:hAnsi="Book Antiqua" w:cs="宋体"/>
        </w:rPr>
        <w:t xml:space="preserve"> L, Elena-Herrmann B, </w:t>
      </w:r>
      <w:proofErr w:type="spellStart"/>
      <w:r w:rsidRPr="00492D2C">
        <w:rPr>
          <w:rFonts w:ascii="Book Antiqua" w:eastAsia="宋体" w:hAnsi="Book Antiqua" w:cs="宋体"/>
        </w:rPr>
        <w:t>Riboli</w:t>
      </w:r>
      <w:proofErr w:type="spellEnd"/>
      <w:r w:rsidRPr="00492D2C">
        <w:rPr>
          <w:rFonts w:ascii="Book Antiqua" w:eastAsia="宋体" w:hAnsi="Book Antiqua" w:cs="宋体"/>
        </w:rPr>
        <w:t xml:space="preserve"> E, </w:t>
      </w:r>
      <w:proofErr w:type="spellStart"/>
      <w:r w:rsidRPr="00492D2C">
        <w:rPr>
          <w:rFonts w:ascii="Book Antiqua" w:eastAsia="宋体" w:hAnsi="Book Antiqua" w:cs="宋体"/>
        </w:rPr>
        <w:t>Jenab</w:t>
      </w:r>
      <w:proofErr w:type="spellEnd"/>
      <w:r w:rsidRPr="00492D2C">
        <w:rPr>
          <w:rFonts w:ascii="Book Antiqua" w:eastAsia="宋体" w:hAnsi="Book Antiqua" w:cs="宋体"/>
        </w:rPr>
        <w:t xml:space="preserve"> M, </w:t>
      </w:r>
      <w:proofErr w:type="spellStart"/>
      <w:r w:rsidRPr="00492D2C">
        <w:rPr>
          <w:rFonts w:ascii="Book Antiqua" w:eastAsia="宋体" w:hAnsi="Book Antiqua" w:cs="宋体"/>
        </w:rPr>
        <w:t>Viallon</w:t>
      </w:r>
      <w:proofErr w:type="spellEnd"/>
      <w:r w:rsidRPr="00492D2C">
        <w:rPr>
          <w:rFonts w:ascii="Book Antiqua" w:eastAsia="宋体" w:hAnsi="Book Antiqua" w:cs="宋体"/>
        </w:rPr>
        <w:t xml:space="preserve"> V, Ferrari P. A statistical framework to model the meeting-in-the-middle principle using </w:t>
      </w:r>
      <w:proofErr w:type="spellStart"/>
      <w:r w:rsidRPr="00492D2C">
        <w:rPr>
          <w:rFonts w:ascii="Book Antiqua" w:eastAsia="宋体" w:hAnsi="Book Antiqua" w:cs="宋体"/>
        </w:rPr>
        <w:t>metabolomic</w:t>
      </w:r>
      <w:proofErr w:type="spellEnd"/>
      <w:r w:rsidRPr="00492D2C">
        <w:rPr>
          <w:rFonts w:ascii="Book Antiqua" w:eastAsia="宋体" w:hAnsi="Book Antiqua" w:cs="宋体"/>
        </w:rPr>
        <w:t xml:space="preserve"> data: application to hepatocellular carcinoma in the EPIC study. </w:t>
      </w:r>
      <w:r w:rsidRPr="00492D2C">
        <w:rPr>
          <w:rFonts w:ascii="Book Antiqua" w:eastAsia="宋体" w:hAnsi="Book Antiqua" w:cs="宋体"/>
          <w:i/>
          <w:iCs/>
        </w:rPr>
        <w:t>Mutagenesis</w:t>
      </w:r>
      <w:r w:rsidRPr="00492D2C">
        <w:rPr>
          <w:rFonts w:ascii="Book Antiqua" w:eastAsia="宋体" w:hAnsi="Book Antiqua" w:cs="宋体"/>
        </w:rPr>
        <w:t> 2015; </w:t>
      </w:r>
      <w:r w:rsidRPr="00492D2C">
        <w:rPr>
          <w:rFonts w:ascii="Book Antiqua" w:eastAsia="宋体" w:hAnsi="Book Antiqua" w:cs="宋体"/>
          <w:b/>
          <w:bCs/>
        </w:rPr>
        <w:t>30</w:t>
      </w:r>
      <w:r w:rsidRPr="00492D2C">
        <w:rPr>
          <w:rFonts w:ascii="Book Antiqua" w:eastAsia="宋体" w:hAnsi="Book Antiqua" w:cs="宋体"/>
        </w:rPr>
        <w:t>: 743-753 [PMID: 26130468 DOI: gev045]</w:t>
      </w:r>
    </w:p>
    <w:p w14:paraId="425E37D8"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86 </w:t>
      </w:r>
      <w:proofErr w:type="spellStart"/>
      <w:r w:rsidRPr="00492D2C">
        <w:rPr>
          <w:rFonts w:ascii="Book Antiqua" w:eastAsia="宋体" w:hAnsi="Book Antiqua" w:cs="宋体"/>
          <w:b/>
          <w:bCs/>
        </w:rPr>
        <w:t>Baniasadi</w:t>
      </w:r>
      <w:proofErr w:type="spellEnd"/>
      <w:r w:rsidRPr="00492D2C">
        <w:rPr>
          <w:rFonts w:ascii="Book Antiqua" w:eastAsia="宋体" w:hAnsi="Book Antiqua" w:cs="宋体"/>
          <w:b/>
          <w:bCs/>
        </w:rPr>
        <w:t xml:space="preserve"> H</w:t>
      </w:r>
      <w:r w:rsidRPr="00492D2C">
        <w:rPr>
          <w:rFonts w:ascii="Book Antiqua" w:eastAsia="宋体" w:hAnsi="Book Antiqua" w:cs="宋体"/>
        </w:rPr>
        <w:t xml:space="preserve">, </w:t>
      </w:r>
      <w:proofErr w:type="spellStart"/>
      <w:r w:rsidRPr="00492D2C">
        <w:rPr>
          <w:rFonts w:ascii="Book Antiqua" w:eastAsia="宋体" w:hAnsi="Book Antiqua" w:cs="宋体"/>
        </w:rPr>
        <w:t>Gowda</w:t>
      </w:r>
      <w:proofErr w:type="spellEnd"/>
      <w:r w:rsidRPr="00492D2C">
        <w:rPr>
          <w:rFonts w:ascii="Book Antiqua" w:eastAsia="宋体" w:hAnsi="Book Antiqua" w:cs="宋体"/>
        </w:rPr>
        <w:t xml:space="preserve"> GA, </w:t>
      </w:r>
      <w:proofErr w:type="spellStart"/>
      <w:r w:rsidRPr="00492D2C">
        <w:rPr>
          <w:rFonts w:ascii="Book Antiqua" w:eastAsia="宋体" w:hAnsi="Book Antiqua" w:cs="宋体"/>
        </w:rPr>
        <w:t>Gu</w:t>
      </w:r>
      <w:proofErr w:type="spellEnd"/>
      <w:r w:rsidRPr="00492D2C">
        <w:rPr>
          <w:rFonts w:ascii="Book Antiqua" w:eastAsia="宋体" w:hAnsi="Book Antiqua" w:cs="宋体"/>
        </w:rPr>
        <w:t xml:space="preserve"> H, </w:t>
      </w:r>
      <w:proofErr w:type="spellStart"/>
      <w:r w:rsidRPr="00492D2C">
        <w:rPr>
          <w:rFonts w:ascii="Book Antiqua" w:eastAsia="宋体" w:hAnsi="Book Antiqua" w:cs="宋体"/>
        </w:rPr>
        <w:t>Zeng</w:t>
      </w:r>
      <w:proofErr w:type="spellEnd"/>
      <w:r w:rsidRPr="00492D2C">
        <w:rPr>
          <w:rFonts w:ascii="Book Antiqua" w:eastAsia="宋体" w:hAnsi="Book Antiqua" w:cs="宋体"/>
        </w:rPr>
        <w:t xml:space="preserve"> A, </w:t>
      </w:r>
      <w:proofErr w:type="spellStart"/>
      <w:r w:rsidRPr="00492D2C">
        <w:rPr>
          <w:rFonts w:ascii="Book Antiqua" w:eastAsia="宋体" w:hAnsi="Book Antiqua" w:cs="宋体"/>
        </w:rPr>
        <w:t>Zhuang</w:t>
      </w:r>
      <w:proofErr w:type="spellEnd"/>
      <w:r w:rsidRPr="00492D2C">
        <w:rPr>
          <w:rFonts w:ascii="Book Antiqua" w:eastAsia="宋体" w:hAnsi="Book Antiqua" w:cs="宋体"/>
        </w:rPr>
        <w:t xml:space="preserve"> S, Skill N, </w:t>
      </w:r>
      <w:proofErr w:type="spellStart"/>
      <w:r w:rsidRPr="00492D2C">
        <w:rPr>
          <w:rFonts w:ascii="Book Antiqua" w:eastAsia="宋体" w:hAnsi="Book Antiqua" w:cs="宋体"/>
        </w:rPr>
        <w:t>Maluccio</w:t>
      </w:r>
      <w:proofErr w:type="spellEnd"/>
      <w:r w:rsidRPr="00492D2C">
        <w:rPr>
          <w:rFonts w:ascii="Book Antiqua" w:eastAsia="宋体" w:hAnsi="Book Antiqua" w:cs="宋体"/>
        </w:rPr>
        <w:t xml:space="preserve"> M, </w:t>
      </w:r>
      <w:proofErr w:type="spellStart"/>
      <w:r w:rsidRPr="00492D2C">
        <w:rPr>
          <w:rFonts w:ascii="Book Antiqua" w:eastAsia="宋体" w:hAnsi="Book Antiqua" w:cs="宋体"/>
        </w:rPr>
        <w:t>Raftery</w:t>
      </w:r>
      <w:proofErr w:type="spellEnd"/>
      <w:r w:rsidRPr="00492D2C">
        <w:rPr>
          <w:rFonts w:ascii="Book Antiqua" w:eastAsia="宋体" w:hAnsi="Book Antiqua" w:cs="宋体"/>
        </w:rPr>
        <w:t xml:space="preserve"> D. Targeted metabolic profiling of hepatocellular carcinoma and hepatitis C using LC-MS/MS. </w:t>
      </w:r>
      <w:r w:rsidRPr="00492D2C">
        <w:rPr>
          <w:rFonts w:ascii="Book Antiqua" w:eastAsia="宋体" w:hAnsi="Book Antiqua" w:cs="宋体"/>
          <w:i/>
          <w:iCs/>
        </w:rPr>
        <w:t>Electrophoresis</w:t>
      </w:r>
      <w:r w:rsidRPr="00492D2C">
        <w:rPr>
          <w:rFonts w:ascii="Book Antiqua" w:eastAsia="宋体" w:hAnsi="Book Antiqua" w:cs="宋体"/>
        </w:rPr>
        <w:t> 2013; </w:t>
      </w:r>
      <w:r w:rsidRPr="00492D2C">
        <w:rPr>
          <w:rFonts w:ascii="Book Antiqua" w:eastAsia="宋体" w:hAnsi="Book Antiqua" w:cs="宋体"/>
          <w:b/>
          <w:bCs/>
        </w:rPr>
        <w:t>34</w:t>
      </w:r>
      <w:r w:rsidRPr="00492D2C">
        <w:rPr>
          <w:rFonts w:ascii="Book Antiqua" w:eastAsia="宋体" w:hAnsi="Book Antiqua" w:cs="宋体"/>
        </w:rPr>
        <w:t>: 2910-2917 [PMID: 23856972 DOI: 10.1002/elps.201300029]</w:t>
      </w:r>
    </w:p>
    <w:p w14:paraId="33913CE6"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87 </w:t>
      </w:r>
      <w:r w:rsidRPr="00492D2C">
        <w:rPr>
          <w:rFonts w:ascii="Book Antiqua" w:eastAsia="宋体" w:hAnsi="Book Antiqua" w:cs="宋体"/>
          <w:b/>
          <w:bCs/>
        </w:rPr>
        <w:t>Chen F</w:t>
      </w:r>
      <w:r w:rsidRPr="00492D2C">
        <w:rPr>
          <w:rFonts w:ascii="Book Antiqua" w:eastAsia="宋体" w:hAnsi="Book Antiqua" w:cs="宋体"/>
        </w:rPr>
        <w:t xml:space="preserve">, </w:t>
      </w:r>
      <w:proofErr w:type="spellStart"/>
      <w:r w:rsidRPr="00492D2C">
        <w:rPr>
          <w:rFonts w:ascii="Book Antiqua" w:eastAsia="宋体" w:hAnsi="Book Antiqua" w:cs="宋体"/>
        </w:rPr>
        <w:t>Xue</w:t>
      </w:r>
      <w:proofErr w:type="spellEnd"/>
      <w:r w:rsidRPr="00492D2C">
        <w:rPr>
          <w:rFonts w:ascii="Book Antiqua" w:eastAsia="宋体" w:hAnsi="Book Antiqua" w:cs="宋体"/>
        </w:rPr>
        <w:t xml:space="preserve"> J, Zhou L, Wu S, Chen Z. Identification of serum biomarkers of </w:t>
      </w:r>
      <w:proofErr w:type="spellStart"/>
      <w:r w:rsidRPr="00492D2C">
        <w:rPr>
          <w:rFonts w:ascii="Book Antiqua" w:eastAsia="宋体" w:hAnsi="Book Antiqua" w:cs="宋体"/>
        </w:rPr>
        <w:t>hepatocarcinoma</w:t>
      </w:r>
      <w:proofErr w:type="spellEnd"/>
      <w:r w:rsidRPr="00492D2C">
        <w:rPr>
          <w:rFonts w:ascii="Book Antiqua" w:eastAsia="宋体" w:hAnsi="Book Antiqua" w:cs="宋体"/>
        </w:rPr>
        <w:t xml:space="preserve"> through liquid chromatography/mass spectrometry-based </w:t>
      </w:r>
      <w:proofErr w:type="spellStart"/>
      <w:r w:rsidRPr="00492D2C">
        <w:rPr>
          <w:rFonts w:ascii="Book Antiqua" w:eastAsia="宋体" w:hAnsi="Book Antiqua" w:cs="宋体"/>
        </w:rPr>
        <w:t>metabonomic</w:t>
      </w:r>
      <w:proofErr w:type="spellEnd"/>
      <w:r w:rsidRPr="00492D2C">
        <w:rPr>
          <w:rFonts w:ascii="Book Antiqua" w:eastAsia="宋体" w:hAnsi="Book Antiqua" w:cs="宋体"/>
        </w:rPr>
        <w:t xml:space="preserve"> method. </w:t>
      </w:r>
      <w:r w:rsidRPr="00492D2C">
        <w:rPr>
          <w:rFonts w:ascii="Book Antiqua" w:eastAsia="宋体" w:hAnsi="Book Antiqua" w:cs="宋体"/>
          <w:i/>
          <w:iCs/>
        </w:rPr>
        <w:t xml:space="preserve">Anal </w:t>
      </w:r>
      <w:proofErr w:type="spellStart"/>
      <w:r w:rsidRPr="00492D2C">
        <w:rPr>
          <w:rFonts w:ascii="Book Antiqua" w:eastAsia="宋体" w:hAnsi="Book Antiqua" w:cs="宋体"/>
          <w:i/>
          <w:iCs/>
        </w:rPr>
        <w:t>Bioanal</w:t>
      </w:r>
      <w:proofErr w:type="spellEnd"/>
      <w:r w:rsidRPr="00492D2C">
        <w:rPr>
          <w:rFonts w:ascii="Book Antiqua" w:eastAsia="宋体" w:hAnsi="Book Antiqua" w:cs="宋体"/>
          <w:i/>
          <w:iCs/>
        </w:rPr>
        <w:t xml:space="preserve"> </w:t>
      </w:r>
      <w:proofErr w:type="spellStart"/>
      <w:r w:rsidRPr="00492D2C">
        <w:rPr>
          <w:rFonts w:ascii="Book Antiqua" w:eastAsia="宋体" w:hAnsi="Book Antiqua" w:cs="宋体"/>
          <w:i/>
          <w:iCs/>
        </w:rPr>
        <w:t>Chem</w:t>
      </w:r>
      <w:proofErr w:type="spellEnd"/>
      <w:r w:rsidRPr="00492D2C">
        <w:rPr>
          <w:rFonts w:ascii="Book Antiqua" w:eastAsia="宋体" w:hAnsi="Book Antiqua" w:cs="宋体"/>
        </w:rPr>
        <w:t> 2011; </w:t>
      </w:r>
      <w:r w:rsidRPr="00492D2C">
        <w:rPr>
          <w:rFonts w:ascii="Book Antiqua" w:eastAsia="宋体" w:hAnsi="Book Antiqua" w:cs="宋体"/>
          <w:b/>
          <w:bCs/>
        </w:rPr>
        <w:t>401</w:t>
      </w:r>
      <w:r w:rsidRPr="00492D2C">
        <w:rPr>
          <w:rFonts w:ascii="Book Antiqua" w:eastAsia="宋体" w:hAnsi="Book Antiqua" w:cs="宋体"/>
        </w:rPr>
        <w:t>: 1899-1904 [PMID: 21833635 DOI: 10.1007/s00216-011-5245-3]</w:t>
      </w:r>
    </w:p>
    <w:p w14:paraId="65DA1ED1"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88 </w:t>
      </w:r>
      <w:r w:rsidRPr="00492D2C">
        <w:rPr>
          <w:rFonts w:ascii="Book Antiqua" w:eastAsia="宋体" w:hAnsi="Book Antiqua" w:cs="宋体"/>
          <w:b/>
          <w:bCs/>
        </w:rPr>
        <w:t>Chen S</w:t>
      </w:r>
      <w:r w:rsidRPr="00492D2C">
        <w:rPr>
          <w:rFonts w:ascii="Book Antiqua" w:eastAsia="宋体" w:hAnsi="Book Antiqua" w:cs="宋体"/>
        </w:rPr>
        <w:t xml:space="preserve">, Kong H, Lu X, Li Y, Yin P, </w:t>
      </w:r>
      <w:proofErr w:type="spellStart"/>
      <w:r w:rsidRPr="00492D2C">
        <w:rPr>
          <w:rFonts w:ascii="Book Antiqua" w:eastAsia="宋体" w:hAnsi="Book Antiqua" w:cs="宋体"/>
        </w:rPr>
        <w:t>Zeng</w:t>
      </w:r>
      <w:proofErr w:type="spellEnd"/>
      <w:r w:rsidRPr="00492D2C">
        <w:rPr>
          <w:rFonts w:ascii="Book Antiqua" w:eastAsia="宋体" w:hAnsi="Book Antiqua" w:cs="宋体"/>
        </w:rPr>
        <w:t xml:space="preserve"> Z, </w:t>
      </w:r>
      <w:proofErr w:type="spellStart"/>
      <w:r w:rsidRPr="00492D2C">
        <w:rPr>
          <w:rFonts w:ascii="Book Antiqua" w:eastAsia="宋体" w:hAnsi="Book Antiqua" w:cs="宋体"/>
        </w:rPr>
        <w:t>Xu</w:t>
      </w:r>
      <w:proofErr w:type="spellEnd"/>
      <w:r w:rsidRPr="00492D2C">
        <w:rPr>
          <w:rFonts w:ascii="Book Antiqua" w:eastAsia="宋体" w:hAnsi="Book Antiqua" w:cs="宋体"/>
        </w:rPr>
        <w:t xml:space="preserve"> G. </w:t>
      </w:r>
      <w:proofErr w:type="spellStart"/>
      <w:r w:rsidRPr="00492D2C">
        <w:rPr>
          <w:rFonts w:ascii="Book Antiqua" w:eastAsia="宋体" w:hAnsi="Book Antiqua" w:cs="宋体"/>
        </w:rPr>
        <w:t>Pseudotargeted</w:t>
      </w:r>
      <w:proofErr w:type="spellEnd"/>
      <w:r w:rsidRPr="00492D2C">
        <w:rPr>
          <w:rFonts w:ascii="Book Antiqua" w:eastAsia="宋体" w:hAnsi="Book Antiqua" w:cs="宋体"/>
        </w:rPr>
        <w:t xml:space="preserve"> metabolomics method and its application in serum biomarker discovery for hepatocellular carcinoma based on ultra high-performance liquid chromatography/triple </w:t>
      </w:r>
      <w:proofErr w:type="spellStart"/>
      <w:r w:rsidRPr="00492D2C">
        <w:rPr>
          <w:rFonts w:ascii="Book Antiqua" w:eastAsia="宋体" w:hAnsi="Book Antiqua" w:cs="宋体"/>
        </w:rPr>
        <w:t>quadrupole</w:t>
      </w:r>
      <w:proofErr w:type="spellEnd"/>
      <w:r w:rsidRPr="00492D2C">
        <w:rPr>
          <w:rFonts w:ascii="Book Antiqua" w:eastAsia="宋体" w:hAnsi="Book Antiqua" w:cs="宋体"/>
        </w:rPr>
        <w:t xml:space="preserve"> mass spectrometry. </w:t>
      </w:r>
      <w:r w:rsidRPr="00492D2C">
        <w:rPr>
          <w:rFonts w:ascii="Book Antiqua" w:eastAsia="宋体" w:hAnsi="Book Antiqua" w:cs="宋体"/>
          <w:i/>
          <w:iCs/>
        </w:rPr>
        <w:t xml:space="preserve">Anal </w:t>
      </w:r>
      <w:proofErr w:type="spellStart"/>
      <w:r w:rsidRPr="00492D2C">
        <w:rPr>
          <w:rFonts w:ascii="Book Antiqua" w:eastAsia="宋体" w:hAnsi="Book Antiqua" w:cs="宋体"/>
          <w:i/>
          <w:iCs/>
        </w:rPr>
        <w:t>Chem</w:t>
      </w:r>
      <w:proofErr w:type="spellEnd"/>
      <w:r w:rsidRPr="00492D2C">
        <w:rPr>
          <w:rFonts w:ascii="Book Antiqua" w:eastAsia="宋体" w:hAnsi="Book Antiqua" w:cs="宋体"/>
        </w:rPr>
        <w:t> 2013; </w:t>
      </w:r>
      <w:r w:rsidRPr="00492D2C">
        <w:rPr>
          <w:rFonts w:ascii="Book Antiqua" w:eastAsia="宋体" w:hAnsi="Book Antiqua" w:cs="宋体"/>
          <w:b/>
          <w:bCs/>
        </w:rPr>
        <w:t>85</w:t>
      </w:r>
      <w:r w:rsidRPr="00492D2C">
        <w:rPr>
          <w:rFonts w:ascii="Book Antiqua" w:eastAsia="宋体" w:hAnsi="Book Antiqua" w:cs="宋体"/>
        </w:rPr>
        <w:t>: 8326-8333 [PMID: 23889541 DOI: 10.1021/ac4016787]</w:t>
      </w:r>
    </w:p>
    <w:p w14:paraId="7BDD1AE7"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89 </w:t>
      </w:r>
      <w:r w:rsidRPr="00492D2C">
        <w:rPr>
          <w:rFonts w:ascii="Book Antiqua" w:eastAsia="宋体" w:hAnsi="Book Antiqua" w:cs="宋体"/>
          <w:b/>
          <w:bCs/>
        </w:rPr>
        <w:t>Chen S</w:t>
      </w:r>
      <w:r w:rsidRPr="00492D2C">
        <w:rPr>
          <w:rFonts w:ascii="Book Antiqua" w:eastAsia="宋体" w:hAnsi="Book Antiqua" w:cs="宋体"/>
        </w:rPr>
        <w:t xml:space="preserve">, Yin P, Zhao X, Xing W, Hu C, Zhou L, </w:t>
      </w:r>
      <w:proofErr w:type="spellStart"/>
      <w:r w:rsidRPr="00492D2C">
        <w:rPr>
          <w:rFonts w:ascii="Book Antiqua" w:eastAsia="宋体" w:hAnsi="Book Antiqua" w:cs="宋体"/>
        </w:rPr>
        <w:t>Xu</w:t>
      </w:r>
      <w:proofErr w:type="spellEnd"/>
      <w:r w:rsidRPr="00492D2C">
        <w:rPr>
          <w:rFonts w:ascii="Book Antiqua" w:eastAsia="宋体" w:hAnsi="Book Antiqua" w:cs="宋体"/>
        </w:rPr>
        <w:t xml:space="preserve"> G. Serum lipid profiling of patients with chronic hepatitis B, cirrhosis, and hepatocellular carcinoma by ultra fast LC/IT-TOF MS. </w:t>
      </w:r>
      <w:r w:rsidRPr="00492D2C">
        <w:rPr>
          <w:rFonts w:ascii="Book Antiqua" w:eastAsia="宋体" w:hAnsi="Book Antiqua" w:cs="宋体"/>
          <w:i/>
          <w:iCs/>
        </w:rPr>
        <w:t>Electrophoresis</w:t>
      </w:r>
      <w:r w:rsidRPr="00492D2C">
        <w:rPr>
          <w:rFonts w:ascii="Book Antiqua" w:eastAsia="宋体" w:hAnsi="Book Antiqua" w:cs="宋体"/>
        </w:rPr>
        <w:t> 2013; </w:t>
      </w:r>
      <w:r w:rsidRPr="00492D2C">
        <w:rPr>
          <w:rFonts w:ascii="Book Antiqua" w:eastAsia="宋体" w:hAnsi="Book Antiqua" w:cs="宋体"/>
          <w:b/>
          <w:bCs/>
        </w:rPr>
        <w:t>34</w:t>
      </w:r>
      <w:r w:rsidRPr="00492D2C">
        <w:rPr>
          <w:rFonts w:ascii="Book Antiqua" w:eastAsia="宋体" w:hAnsi="Book Antiqua" w:cs="宋体"/>
        </w:rPr>
        <w:t>: 2848-2856 [PMID: 24228263 DOI: 10.1002/elps.201200629]</w:t>
      </w:r>
    </w:p>
    <w:p w14:paraId="6C5E0E18"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90 </w:t>
      </w:r>
      <w:r w:rsidRPr="00492D2C">
        <w:rPr>
          <w:rFonts w:ascii="Book Antiqua" w:eastAsia="宋体" w:hAnsi="Book Antiqua" w:cs="宋体"/>
          <w:b/>
          <w:bCs/>
        </w:rPr>
        <w:t>Huang Q</w:t>
      </w:r>
      <w:r w:rsidRPr="00492D2C">
        <w:rPr>
          <w:rFonts w:ascii="Book Antiqua" w:eastAsia="宋体" w:hAnsi="Book Antiqua" w:cs="宋体"/>
        </w:rPr>
        <w:t xml:space="preserve">, Tan Y, Yin P, Ye G, </w:t>
      </w:r>
      <w:proofErr w:type="spellStart"/>
      <w:r w:rsidRPr="00492D2C">
        <w:rPr>
          <w:rFonts w:ascii="Book Antiqua" w:eastAsia="宋体" w:hAnsi="Book Antiqua" w:cs="宋体"/>
        </w:rPr>
        <w:t>Gao</w:t>
      </w:r>
      <w:proofErr w:type="spellEnd"/>
      <w:r w:rsidRPr="00492D2C">
        <w:rPr>
          <w:rFonts w:ascii="Book Antiqua" w:eastAsia="宋体" w:hAnsi="Book Antiqua" w:cs="宋体"/>
        </w:rPr>
        <w:t xml:space="preserve"> P, Lu X, Wang H, </w:t>
      </w:r>
      <w:proofErr w:type="spellStart"/>
      <w:r w:rsidRPr="00492D2C">
        <w:rPr>
          <w:rFonts w:ascii="Book Antiqua" w:eastAsia="宋体" w:hAnsi="Book Antiqua" w:cs="宋体"/>
        </w:rPr>
        <w:t>Xu</w:t>
      </w:r>
      <w:proofErr w:type="spellEnd"/>
      <w:r w:rsidRPr="00492D2C">
        <w:rPr>
          <w:rFonts w:ascii="Book Antiqua" w:eastAsia="宋体" w:hAnsi="Book Antiqua" w:cs="宋体"/>
        </w:rPr>
        <w:t xml:space="preserve"> G. Metabolic characterization of hepatocellular carcinoma using </w:t>
      </w:r>
      <w:proofErr w:type="spellStart"/>
      <w:r w:rsidRPr="00492D2C">
        <w:rPr>
          <w:rFonts w:ascii="Book Antiqua" w:eastAsia="宋体" w:hAnsi="Book Antiqua" w:cs="宋体"/>
        </w:rPr>
        <w:t>nontargeted</w:t>
      </w:r>
      <w:proofErr w:type="spellEnd"/>
      <w:r w:rsidRPr="00492D2C">
        <w:rPr>
          <w:rFonts w:ascii="Book Antiqua" w:eastAsia="宋体" w:hAnsi="Book Antiqua" w:cs="宋体"/>
        </w:rPr>
        <w:t xml:space="preserve"> tissue metabolomics. </w:t>
      </w:r>
      <w:r w:rsidRPr="00492D2C">
        <w:rPr>
          <w:rFonts w:ascii="Book Antiqua" w:eastAsia="宋体" w:hAnsi="Book Antiqua" w:cs="宋体"/>
          <w:i/>
          <w:iCs/>
        </w:rPr>
        <w:t>Cancer Res</w:t>
      </w:r>
      <w:r w:rsidRPr="00492D2C">
        <w:rPr>
          <w:rFonts w:ascii="Book Antiqua" w:eastAsia="宋体" w:hAnsi="Book Antiqua" w:cs="宋体"/>
        </w:rPr>
        <w:t> 2013; </w:t>
      </w:r>
      <w:r w:rsidRPr="00492D2C">
        <w:rPr>
          <w:rFonts w:ascii="Book Antiqua" w:eastAsia="宋体" w:hAnsi="Book Antiqua" w:cs="宋体"/>
          <w:b/>
          <w:bCs/>
        </w:rPr>
        <w:t>73</w:t>
      </w:r>
      <w:r w:rsidRPr="00492D2C">
        <w:rPr>
          <w:rFonts w:ascii="Book Antiqua" w:eastAsia="宋体" w:hAnsi="Book Antiqua" w:cs="宋体"/>
        </w:rPr>
        <w:t>: 4992-5002 [PMID: 23824744 DOI: 10.1158/0008-5472.CAN-13-0308]</w:t>
      </w:r>
    </w:p>
    <w:p w14:paraId="6F4FAA6C"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lastRenderedPageBreak/>
        <w:t>91 </w:t>
      </w:r>
      <w:r w:rsidRPr="00492D2C">
        <w:rPr>
          <w:rFonts w:ascii="Book Antiqua" w:eastAsia="宋体" w:hAnsi="Book Antiqua" w:cs="宋体"/>
          <w:b/>
          <w:bCs/>
        </w:rPr>
        <w:t>Patterson AD</w:t>
      </w:r>
      <w:r w:rsidRPr="00492D2C">
        <w:rPr>
          <w:rFonts w:ascii="Book Antiqua" w:eastAsia="宋体" w:hAnsi="Book Antiqua" w:cs="宋体"/>
        </w:rPr>
        <w:t xml:space="preserve">, </w:t>
      </w:r>
      <w:proofErr w:type="spellStart"/>
      <w:r w:rsidRPr="00492D2C">
        <w:rPr>
          <w:rFonts w:ascii="Book Antiqua" w:eastAsia="宋体" w:hAnsi="Book Antiqua" w:cs="宋体"/>
        </w:rPr>
        <w:t>Maurhofer</w:t>
      </w:r>
      <w:proofErr w:type="spellEnd"/>
      <w:r w:rsidRPr="00492D2C">
        <w:rPr>
          <w:rFonts w:ascii="Book Antiqua" w:eastAsia="宋体" w:hAnsi="Book Antiqua" w:cs="宋体"/>
        </w:rPr>
        <w:t xml:space="preserve"> O, </w:t>
      </w:r>
      <w:proofErr w:type="spellStart"/>
      <w:r w:rsidRPr="00492D2C">
        <w:rPr>
          <w:rFonts w:ascii="Book Antiqua" w:eastAsia="宋体" w:hAnsi="Book Antiqua" w:cs="宋体"/>
        </w:rPr>
        <w:t>Beyoglu</w:t>
      </w:r>
      <w:proofErr w:type="spellEnd"/>
      <w:r w:rsidRPr="00492D2C">
        <w:rPr>
          <w:rFonts w:ascii="Book Antiqua" w:eastAsia="宋体" w:hAnsi="Book Antiqua" w:cs="宋体"/>
        </w:rPr>
        <w:t xml:space="preserve"> D, </w:t>
      </w:r>
      <w:proofErr w:type="spellStart"/>
      <w:r w:rsidRPr="00492D2C">
        <w:rPr>
          <w:rFonts w:ascii="Book Antiqua" w:eastAsia="宋体" w:hAnsi="Book Antiqua" w:cs="宋体"/>
        </w:rPr>
        <w:t>Lanz</w:t>
      </w:r>
      <w:proofErr w:type="spellEnd"/>
      <w:r w:rsidRPr="00492D2C">
        <w:rPr>
          <w:rFonts w:ascii="Book Antiqua" w:eastAsia="宋体" w:hAnsi="Book Antiqua" w:cs="宋体"/>
        </w:rPr>
        <w:t xml:space="preserve"> C, </w:t>
      </w:r>
      <w:proofErr w:type="spellStart"/>
      <w:r w:rsidRPr="00492D2C">
        <w:rPr>
          <w:rFonts w:ascii="Book Antiqua" w:eastAsia="宋体" w:hAnsi="Book Antiqua" w:cs="宋体"/>
        </w:rPr>
        <w:t>Krausz</w:t>
      </w:r>
      <w:proofErr w:type="spellEnd"/>
      <w:r w:rsidRPr="00492D2C">
        <w:rPr>
          <w:rFonts w:ascii="Book Antiqua" w:eastAsia="宋体" w:hAnsi="Book Antiqua" w:cs="宋体"/>
        </w:rPr>
        <w:t xml:space="preserve"> KW, Pabst T, Gonzalez FJ, </w:t>
      </w:r>
      <w:proofErr w:type="spellStart"/>
      <w:r w:rsidRPr="00492D2C">
        <w:rPr>
          <w:rFonts w:ascii="Book Antiqua" w:eastAsia="宋体" w:hAnsi="Book Antiqua" w:cs="宋体"/>
        </w:rPr>
        <w:t>Dufour</w:t>
      </w:r>
      <w:proofErr w:type="spellEnd"/>
      <w:r w:rsidRPr="00492D2C">
        <w:rPr>
          <w:rFonts w:ascii="Book Antiqua" w:eastAsia="宋体" w:hAnsi="Book Antiqua" w:cs="宋体"/>
        </w:rPr>
        <w:t xml:space="preserve"> JF, Idle JR. Aberrant lipid metabolism in hepatocellular carcinoma revealed by plasma metabolomics and lipid profiling. </w:t>
      </w:r>
      <w:r w:rsidRPr="00492D2C">
        <w:rPr>
          <w:rFonts w:ascii="Book Antiqua" w:eastAsia="宋体" w:hAnsi="Book Antiqua" w:cs="宋体"/>
          <w:i/>
          <w:iCs/>
        </w:rPr>
        <w:t>Cancer Res</w:t>
      </w:r>
      <w:r w:rsidRPr="00492D2C">
        <w:rPr>
          <w:rFonts w:ascii="Book Antiqua" w:eastAsia="宋体" w:hAnsi="Book Antiqua" w:cs="宋体"/>
        </w:rPr>
        <w:t> 2011; </w:t>
      </w:r>
      <w:r w:rsidRPr="00492D2C">
        <w:rPr>
          <w:rFonts w:ascii="Book Antiqua" w:eastAsia="宋体" w:hAnsi="Book Antiqua" w:cs="宋体"/>
          <w:b/>
          <w:bCs/>
        </w:rPr>
        <w:t>71</w:t>
      </w:r>
      <w:r w:rsidRPr="00492D2C">
        <w:rPr>
          <w:rFonts w:ascii="Book Antiqua" w:eastAsia="宋体" w:hAnsi="Book Antiqua" w:cs="宋体"/>
        </w:rPr>
        <w:t>: 6590-6600 [PMID: 21900402 DOI: 10.1158/0008-5472.CAN-11-0885]</w:t>
      </w:r>
    </w:p>
    <w:p w14:paraId="5E49ED3D"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92 </w:t>
      </w:r>
      <w:proofErr w:type="spellStart"/>
      <w:r w:rsidRPr="00492D2C">
        <w:rPr>
          <w:rFonts w:ascii="Book Antiqua" w:eastAsia="宋体" w:hAnsi="Book Antiqua" w:cs="宋体"/>
          <w:b/>
          <w:bCs/>
        </w:rPr>
        <w:t>Ressom</w:t>
      </w:r>
      <w:proofErr w:type="spellEnd"/>
      <w:r w:rsidRPr="00492D2C">
        <w:rPr>
          <w:rFonts w:ascii="Book Antiqua" w:eastAsia="宋体" w:hAnsi="Book Antiqua" w:cs="宋体"/>
          <w:b/>
          <w:bCs/>
        </w:rPr>
        <w:t xml:space="preserve"> HW</w:t>
      </w:r>
      <w:r w:rsidRPr="00492D2C">
        <w:rPr>
          <w:rFonts w:ascii="Book Antiqua" w:eastAsia="宋体" w:hAnsi="Book Antiqua" w:cs="宋体"/>
        </w:rPr>
        <w:t xml:space="preserve">, Xiao JF, </w:t>
      </w:r>
      <w:proofErr w:type="spellStart"/>
      <w:r w:rsidRPr="00492D2C">
        <w:rPr>
          <w:rFonts w:ascii="Book Antiqua" w:eastAsia="宋体" w:hAnsi="Book Antiqua" w:cs="宋体"/>
        </w:rPr>
        <w:t>Tuli</w:t>
      </w:r>
      <w:proofErr w:type="spellEnd"/>
      <w:r w:rsidRPr="00492D2C">
        <w:rPr>
          <w:rFonts w:ascii="Book Antiqua" w:eastAsia="宋体" w:hAnsi="Book Antiqua" w:cs="宋体"/>
        </w:rPr>
        <w:t xml:space="preserve"> L, Varghese RS, Zhou B, Tsai TH, </w:t>
      </w:r>
      <w:proofErr w:type="spellStart"/>
      <w:r w:rsidRPr="00492D2C">
        <w:rPr>
          <w:rFonts w:ascii="Book Antiqua" w:eastAsia="宋体" w:hAnsi="Book Antiqua" w:cs="宋体"/>
        </w:rPr>
        <w:t>Ranjbar</w:t>
      </w:r>
      <w:proofErr w:type="spellEnd"/>
      <w:r w:rsidRPr="00492D2C">
        <w:rPr>
          <w:rFonts w:ascii="Book Antiqua" w:eastAsia="宋体" w:hAnsi="Book Antiqua" w:cs="宋体"/>
        </w:rPr>
        <w:t xml:space="preserve"> MR, Zhao Y, Wang J, Di </w:t>
      </w:r>
      <w:proofErr w:type="spellStart"/>
      <w:r w:rsidRPr="00492D2C">
        <w:rPr>
          <w:rFonts w:ascii="Book Antiqua" w:eastAsia="宋体" w:hAnsi="Book Antiqua" w:cs="宋体"/>
        </w:rPr>
        <w:t>Poto</w:t>
      </w:r>
      <w:proofErr w:type="spellEnd"/>
      <w:r w:rsidRPr="00492D2C">
        <w:rPr>
          <w:rFonts w:ascii="Book Antiqua" w:eastAsia="宋体" w:hAnsi="Book Antiqua" w:cs="宋体"/>
        </w:rPr>
        <w:t xml:space="preserve"> C, </w:t>
      </w:r>
      <w:proofErr w:type="spellStart"/>
      <w:r w:rsidRPr="00492D2C">
        <w:rPr>
          <w:rFonts w:ascii="Book Antiqua" w:eastAsia="宋体" w:hAnsi="Book Antiqua" w:cs="宋体"/>
        </w:rPr>
        <w:t>Cheema</w:t>
      </w:r>
      <w:proofErr w:type="spellEnd"/>
      <w:r w:rsidRPr="00492D2C">
        <w:rPr>
          <w:rFonts w:ascii="Book Antiqua" w:eastAsia="宋体" w:hAnsi="Book Antiqua" w:cs="宋体"/>
        </w:rPr>
        <w:t xml:space="preserve"> AK, </w:t>
      </w:r>
      <w:proofErr w:type="spellStart"/>
      <w:r w:rsidRPr="00492D2C">
        <w:rPr>
          <w:rFonts w:ascii="Book Antiqua" w:eastAsia="宋体" w:hAnsi="Book Antiqua" w:cs="宋体"/>
        </w:rPr>
        <w:t>Tadesse</w:t>
      </w:r>
      <w:proofErr w:type="spellEnd"/>
      <w:r w:rsidRPr="00492D2C">
        <w:rPr>
          <w:rFonts w:ascii="Book Antiqua" w:eastAsia="宋体" w:hAnsi="Book Antiqua" w:cs="宋体"/>
        </w:rPr>
        <w:t xml:space="preserve"> MG, Goldman R, </w:t>
      </w:r>
      <w:proofErr w:type="spellStart"/>
      <w:r w:rsidRPr="00492D2C">
        <w:rPr>
          <w:rFonts w:ascii="Book Antiqua" w:eastAsia="宋体" w:hAnsi="Book Antiqua" w:cs="宋体"/>
        </w:rPr>
        <w:t>Shetty</w:t>
      </w:r>
      <w:proofErr w:type="spellEnd"/>
      <w:r w:rsidRPr="00492D2C">
        <w:rPr>
          <w:rFonts w:ascii="Book Antiqua" w:eastAsia="宋体" w:hAnsi="Book Antiqua" w:cs="宋体"/>
        </w:rPr>
        <w:t xml:space="preserve"> K. Utilization of metabolomics to identify serum biomarkers for hepatocellular carcinoma in patients with liver cirrhosis. </w:t>
      </w:r>
      <w:r w:rsidRPr="00492D2C">
        <w:rPr>
          <w:rFonts w:ascii="Book Antiqua" w:eastAsia="宋体" w:hAnsi="Book Antiqua" w:cs="宋体"/>
          <w:i/>
          <w:iCs/>
        </w:rPr>
        <w:t xml:space="preserve">Anal </w:t>
      </w:r>
      <w:proofErr w:type="spellStart"/>
      <w:r w:rsidRPr="00492D2C">
        <w:rPr>
          <w:rFonts w:ascii="Book Antiqua" w:eastAsia="宋体" w:hAnsi="Book Antiqua" w:cs="宋体"/>
          <w:i/>
          <w:iCs/>
        </w:rPr>
        <w:t>Chim</w:t>
      </w:r>
      <w:proofErr w:type="spellEnd"/>
      <w:r w:rsidRPr="00492D2C">
        <w:rPr>
          <w:rFonts w:ascii="Book Antiqua" w:eastAsia="宋体" w:hAnsi="Book Antiqua" w:cs="宋体"/>
          <w:i/>
          <w:iCs/>
        </w:rPr>
        <w:t xml:space="preserve"> </w:t>
      </w:r>
      <w:proofErr w:type="spellStart"/>
      <w:r w:rsidRPr="00492D2C">
        <w:rPr>
          <w:rFonts w:ascii="Book Antiqua" w:eastAsia="宋体" w:hAnsi="Book Antiqua" w:cs="宋体"/>
          <w:i/>
          <w:iCs/>
        </w:rPr>
        <w:t>Acta</w:t>
      </w:r>
      <w:proofErr w:type="spellEnd"/>
      <w:r w:rsidRPr="00492D2C">
        <w:rPr>
          <w:rFonts w:ascii="Book Antiqua" w:eastAsia="宋体" w:hAnsi="Book Antiqua" w:cs="宋体"/>
        </w:rPr>
        <w:t> 2012; </w:t>
      </w:r>
      <w:r w:rsidRPr="00492D2C">
        <w:rPr>
          <w:rFonts w:ascii="Book Antiqua" w:eastAsia="宋体" w:hAnsi="Book Antiqua" w:cs="宋体"/>
          <w:b/>
          <w:bCs/>
        </w:rPr>
        <w:t>743</w:t>
      </w:r>
      <w:r w:rsidRPr="00492D2C">
        <w:rPr>
          <w:rFonts w:ascii="Book Antiqua" w:eastAsia="宋体" w:hAnsi="Book Antiqua" w:cs="宋体"/>
        </w:rPr>
        <w:t>: 90-100 [PMID: 22882828 DOI: 10.1016/j.aca.2012.07.013]</w:t>
      </w:r>
    </w:p>
    <w:p w14:paraId="551F2EAD"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93 </w:t>
      </w:r>
      <w:r w:rsidRPr="00492D2C">
        <w:rPr>
          <w:rFonts w:ascii="Book Antiqua" w:eastAsia="宋体" w:hAnsi="Book Antiqua" w:cs="宋体"/>
          <w:b/>
          <w:bCs/>
        </w:rPr>
        <w:t>Wang B</w:t>
      </w:r>
      <w:r w:rsidRPr="00492D2C">
        <w:rPr>
          <w:rFonts w:ascii="Book Antiqua" w:eastAsia="宋体" w:hAnsi="Book Antiqua" w:cs="宋体"/>
        </w:rPr>
        <w:t xml:space="preserve">, Chen D, Chen Y, Hu Z, Cao M, </w:t>
      </w:r>
      <w:proofErr w:type="spellStart"/>
      <w:r w:rsidRPr="00492D2C">
        <w:rPr>
          <w:rFonts w:ascii="Book Antiqua" w:eastAsia="宋体" w:hAnsi="Book Antiqua" w:cs="宋体"/>
        </w:rPr>
        <w:t>Xie</w:t>
      </w:r>
      <w:proofErr w:type="spellEnd"/>
      <w:r w:rsidRPr="00492D2C">
        <w:rPr>
          <w:rFonts w:ascii="Book Antiqua" w:eastAsia="宋体" w:hAnsi="Book Antiqua" w:cs="宋体"/>
        </w:rPr>
        <w:t xml:space="preserve"> Q, Chen Y, </w:t>
      </w:r>
      <w:proofErr w:type="spellStart"/>
      <w:r w:rsidRPr="00492D2C">
        <w:rPr>
          <w:rFonts w:ascii="Book Antiqua" w:eastAsia="宋体" w:hAnsi="Book Antiqua" w:cs="宋体"/>
        </w:rPr>
        <w:t>Xu</w:t>
      </w:r>
      <w:proofErr w:type="spellEnd"/>
      <w:r w:rsidRPr="00492D2C">
        <w:rPr>
          <w:rFonts w:ascii="Book Antiqua" w:eastAsia="宋体" w:hAnsi="Book Antiqua" w:cs="宋体"/>
        </w:rPr>
        <w:t xml:space="preserve"> J, </w:t>
      </w:r>
      <w:proofErr w:type="spellStart"/>
      <w:r w:rsidRPr="00492D2C">
        <w:rPr>
          <w:rFonts w:ascii="Book Antiqua" w:eastAsia="宋体" w:hAnsi="Book Antiqua" w:cs="宋体"/>
        </w:rPr>
        <w:t>Zheng</w:t>
      </w:r>
      <w:proofErr w:type="spellEnd"/>
      <w:r w:rsidRPr="00492D2C">
        <w:rPr>
          <w:rFonts w:ascii="Book Antiqua" w:eastAsia="宋体" w:hAnsi="Book Antiqua" w:cs="宋体"/>
        </w:rPr>
        <w:t xml:space="preserve"> S, Li L. </w:t>
      </w:r>
      <w:proofErr w:type="spellStart"/>
      <w:r w:rsidRPr="00492D2C">
        <w:rPr>
          <w:rFonts w:ascii="Book Antiqua" w:eastAsia="宋体" w:hAnsi="Book Antiqua" w:cs="宋体"/>
        </w:rPr>
        <w:t>Metabonomic</w:t>
      </w:r>
      <w:proofErr w:type="spellEnd"/>
      <w:r w:rsidRPr="00492D2C">
        <w:rPr>
          <w:rFonts w:ascii="Book Antiqua" w:eastAsia="宋体" w:hAnsi="Book Antiqua" w:cs="宋体"/>
        </w:rPr>
        <w:t xml:space="preserve"> profiles discriminate hepatocellular carcinoma from liver cirrhosis by </w:t>
      </w:r>
      <w:proofErr w:type="spellStart"/>
      <w:r w:rsidRPr="00492D2C">
        <w:rPr>
          <w:rFonts w:ascii="Book Antiqua" w:eastAsia="宋体" w:hAnsi="Book Antiqua" w:cs="宋体"/>
        </w:rPr>
        <w:t>ultraperformance</w:t>
      </w:r>
      <w:proofErr w:type="spellEnd"/>
      <w:r w:rsidRPr="00492D2C">
        <w:rPr>
          <w:rFonts w:ascii="Book Antiqua" w:eastAsia="宋体" w:hAnsi="Book Antiqua" w:cs="宋体"/>
        </w:rPr>
        <w:t xml:space="preserve"> liquid chromatography-mass spectrometry. </w:t>
      </w:r>
      <w:r w:rsidRPr="00492D2C">
        <w:rPr>
          <w:rFonts w:ascii="Book Antiqua" w:eastAsia="宋体" w:hAnsi="Book Antiqua" w:cs="宋体"/>
          <w:i/>
          <w:iCs/>
        </w:rPr>
        <w:t>J Proteome Res</w:t>
      </w:r>
      <w:r w:rsidRPr="00492D2C">
        <w:rPr>
          <w:rFonts w:ascii="Book Antiqua" w:eastAsia="宋体" w:hAnsi="Book Antiqua" w:cs="宋体"/>
        </w:rPr>
        <w:t> 2012; </w:t>
      </w:r>
      <w:r w:rsidRPr="00492D2C">
        <w:rPr>
          <w:rFonts w:ascii="Book Antiqua" w:eastAsia="宋体" w:hAnsi="Book Antiqua" w:cs="宋体"/>
          <w:b/>
          <w:bCs/>
        </w:rPr>
        <w:t>11</w:t>
      </w:r>
      <w:r w:rsidRPr="00492D2C">
        <w:rPr>
          <w:rFonts w:ascii="Book Antiqua" w:eastAsia="宋体" w:hAnsi="Book Antiqua" w:cs="宋体"/>
        </w:rPr>
        <w:t>: 1217-1227 [PMID: 22200553 DOI: 10.1021/pr2009252]</w:t>
      </w:r>
    </w:p>
    <w:p w14:paraId="284E83CE"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94 </w:t>
      </w:r>
      <w:r w:rsidRPr="00492D2C">
        <w:rPr>
          <w:rFonts w:ascii="Book Antiqua" w:eastAsia="宋体" w:hAnsi="Book Antiqua" w:cs="宋体"/>
          <w:b/>
          <w:bCs/>
        </w:rPr>
        <w:t>Xiao JF</w:t>
      </w:r>
      <w:r w:rsidRPr="00492D2C">
        <w:rPr>
          <w:rFonts w:ascii="Book Antiqua" w:eastAsia="宋体" w:hAnsi="Book Antiqua" w:cs="宋体"/>
        </w:rPr>
        <w:t xml:space="preserve">, Varghese RS, Zhou B, </w:t>
      </w:r>
      <w:proofErr w:type="spellStart"/>
      <w:r w:rsidRPr="00492D2C">
        <w:rPr>
          <w:rFonts w:ascii="Book Antiqua" w:eastAsia="宋体" w:hAnsi="Book Antiqua" w:cs="宋体"/>
        </w:rPr>
        <w:t>Nezami</w:t>
      </w:r>
      <w:proofErr w:type="spellEnd"/>
      <w:r w:rsidRPr="00492D2C">
        <w:rPr>
          <w:rFonts w:ascii="Book Antiqua" w:eastAsia="宋体" w:hAnsi="Book Antiqua" w:cs="宋体"/>
        </w:rPr>
        <w:t xml:space="preserve"> </w:t>
      </w:r>
      <w:proofErr w:type="spellStart"/>
      <w:r w:rsidRPr="00492D2C">
        <w:rPr>
          <w:rFonts w:ascii="Book Antiqua" w:eastAsia="宋体" w:hAnsi="Book Antiqua" w:cs="宋体"/>
        </w:rPr>
        <w:t>Ranjbar</w:t>
      </w:r>
      <w:proofErr w:type="spellEnd"/>
      <w:r w:rsidRPr="00492D2C">
        <w:rPr>
          <w:rFonts w:ascii="Book Antiqua" w:eastAsia="宋体" w:hAnsi="Book Antiqua" w:cs="宋体"/>
        </w:rPr>
        <w:t xml:space="preserve"> MR, Zhao Y, Tsai TH, Di </w:t>
      </w:r>
      <w:proofErr w:type="spellStart"/>
      <w:r w:rsidRPr="00492D2C">
        <w:rPr>
          <w:rFonts w:ascii="Book Antiqua" w:eastAsia="宋体" w:hAnsi="Book Antiqua" w:cs="宋体"/>
        </w:rPr>
        <w:t>Poto</w:t>
      </w:r>
      <w:proofErr w:type="spellEnd"/>
      <w:r w:rsidRPr="00492D2C">
        <w:rPr>
          <w:rFonts w:ascii="Book Antiqua" w:eastAsia="宋体" w:hAnsi="Book Antiqua" w:cs="宋体"/>
        </w:rPr>
        <w:t xml:space="preserve"> C, Wang J, </w:t>
      </w:r>
      <w:proofErr w:type="spellStart"/>
      <w:r w:rsidRPr="00492D2C">
        <w:rPr>
          <w:rFonts w:ascii="Book Antiqua" w:eastAsia="宋体" w:hAnsi="Book Antiqua" w:cs="宋体"/>
        </w:rPr>
        <w:t>Goerlitz</w:t>
      </w:r>
      <w:proofErr w:type="spellEnd"/>
      <w:r w:rsidRPr="00492D2C">
        <w:rPr>
          <w:rFonts w:ascii="Book Antiqua" w:eastAsia="宋体" w:hAnsi="Book Antiqua" w:cs="宋体"/>
        </w:rPr>
        <w:t xml:space="preserve"> D, </w:t>
      </w:r>
      <w:proofErr w:type="spellStart"/>
      <w:r w:rsidRPr="00492D2C">
        <w:rPr>
          <w:rFonts w:ascii="Book Antiqua" w:eastAsia="宋体" w:hAnsi="Book Antiqua" w:cs="宋体"/>
        </w:rPr>
        <w:t>Luo</w:t>
      </w:r>
      <w:proofErr w:type="spellEnd"/>
      <w:r w:rsidRPr="00492D2C">
        <w:rPr>
          <w:rFonts w:ascii="Book Antiqua" w:eastAsia="宋体" w:hAnsi="Book Antiqua" w:cs="宋体"/>
        </w:rPr>
        <w:t xml:space="preserve"> Y, </w:t>
      </w:r>
      <w:proofErr w:type="spellStart"/>
      <w:r w:rsidRPr="00492D2C">
        <w:rPr>
          <w:rFonts w:ascii="Book Antiqua" w:eastAsia="宋体" w:hAnsi="Book Antiqua" w:cs="宋体"/>
        </w:rPr>
        <w:t>Cheema</w:t>
      </w:r>
      <w:proofErr w:type="spellEnd"/>
      <w:r w:rsidRPr="00492D2C">
        <w:rPr>
          <w:rFonts w:ascii="Book Antiqua" w:eastAsia="宋体" w:hAnsi="Book Antiqua" w:cs="宋体"/>
        </w:rPr>
        <w:t xml:space="preserve"> AK, </w:t>
      </w:r>
      <w:proofErr w:type="spellStart"/>
      <w:r w:rsidRPr="00492D2C">
        <w:rPr>
          <w:rFonts w:ascii="Book Antiqua" w:eastAsia="宋体" w:hAnsi="Book Antiqua" w:cs="宋体"/>
        </w:rPr>
        <w:t>Sarhan</w:t>
      </w:r>
      <w:proofErr w:type="spellEnd"/>
      <w:r w:rsidRPr="00492D2C">
        <w:rPr>
          <w:rFonts w:ascii="Book Antiqua" w:eastAsia="宋体" w:hAnsi="Book Antiqua" w:cs="宋体"/>
        </w:rPr>
        <w:t xml:space="preserve"> N, </w:t>
      </w:r>
      <w:proofErr w:type="spellStart"/>
      <w:r w:rsidRPr="00492D2C">
        <w:rPr>
          <w:rFonts w:ascii="Book Antiqua" w:eastAsia="宋体" w:hAnsi="Book Antiqua" w:cs="宋体"/>
        </w:rPr>
        <w:t>Soliman</w:t>
      </w:r>
      <w:proofErr w:type="spellEnd"/>
      <w:r w:rsidRPr="00492D2C">
        <w:rPr>
          <w:rFonts w:ascii="Book Antiqua" w:eastAsia="宋体" w:hAnsi="Book Antiqua" w:cs="宋体"/>
        </w:rPr>
        <w:t xml:space="preserve"> H, </w:t>
      </w:r>
      <w:proofErr w:type="spellStart"/>
      <w:r w:rsidRPr="00492D2C">
        <w:rPr>
          <w:rFonts w:ascii="Book Antiqua" w:eastAsia="宋体" w:hAnsi="Book Antiqua" w:cs="宋体"/>
        </w:rPr>
        <w:t>Tadesse</w:t>
      </w:r>
      <w:proofErr w:type="spellEnd"/>
      <w:r w:rsidRPr="00492D2C">
        <w:rPr>
          <w:rFonts w:ascii="Book Antiqua" w:eastAsia="宋体" w:hAnsi="Book Antiqua" w:cs="宋体"/>
        </w:rPr>
        <w:t xml:space="preserve"> MG, </w:t>
      </w:r>
      <w:proofErr w:type="spellStart"/>
      <w:r w:rsidRPr="00492D2C">
        <w:rPr>
          <w:rFonts w:ascii="Book Antiqua" w:eastAsia="宋体" w:hAnsi="Book Antiqua" w:cs="宋体"/>
        </w:rPr>
        <w:t>Ziada</w:t>
      </w:r>
      <w:proofErr w:type="spellEnd"/>
      <w:r w:rsidRPr="00492D2C">
        <w:rPr>
          <w:rFonts w:ascii="Book Antiqua" w:eastAsia="宋体" w:hAnsi="Book Antiqua" w:cs="宋体"/>
        </w:rPr>
        <w:t xml:space="preserve"> DH, </w:t>
      </w:r>
      <w:proofErr w:type="spellStart"/>
      <w:r w:rsidRPr="00492D2C">
        <w:rPr>
          <w:rFonts w:ascii="Book Antiqua" w:eastAsia="宋体" w:hAnsi="Book Antiqua" w:cs="宋体"/>
        </w:rPr>
        <w:t>Ressom</w:t>
      </w:r>
      <w:proofErr w:type="spellEnd"/>
      <w:r w:rsidRPr="00492D2C">
        <w:rPr>
          <w:rFonts w:ascii="Book Antiqua" w:eastAsia="宋体" w:hAnsi="Book Antiqua" w:cs="宋体"/>
        </w:rPr>
        <w:t xml:space="preserve"> HW. LC-MS based serum metabolomics for identification of hepatocellular carcinoma biomarkers in Egyptian cohort. </w:t>
      </w:r>
      <w:r w:rsidRPr="00492D2C">
        <w:rPr>
          <w:rFonts w:ascii="Book Antiqua" w:eastAsia="宋体" w:hAnsi="Book Antiqua" w:cs="宋体"/>
          <w:i/>
          <w:iCs/>
        </w:rPr>
        <w:t>J Proteome Res</w:t>
      </w:r>
      <w:r w:rsidRPr="00492D2C">
        <w:rPr>
          <w:rFonts w:ascii="Book Antiqua" w:eastAsia="宋体" w:hAnsi="Book Antiqua" w:cs="宋体"/>
        </w:rPr>
        <w:t> 2012; </w:t>
      </w:r>
      <w:r w:rsidRPr="00492D2C">
        <w:rPr>
          <w:rFonts w:ascii="Book Antiqua" w:eastAsia="宋体" w:hAnsi="Book Antiqua" w:cs="宋体"/>
          <w:b/>
          <w:bCs/>
        </w:rPr>
        <w:t>11</w:t>
      </w:r>
      <w:r w:rsidRPr="00492D2C">
        <w:rPr>
          <w:rFonts w:ascii="Book Antiqua" w:eastAsia="宋体" w:hAnsi="Book Antiqua" w:cs="宋体"/>
        </w:rPr>
        <w:t>: 5914-5923 [PMID: 23078175 DOI: 10.1021/pr300673x]</w:t>
      </w:r>
    </w:p>
    <w:p w14:paraId="67235152"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95 </w:t>
      </w:r>
      <w:proofErr w:type="spellStart"/>
      <w:r w:rsidRPr="00492D2C">
        <w:rPr>
          <w:rFonts w:ascii="Book Antiqua" w:eastAsia="宋体" w:hAnsi="Book Antiqua" w:cs="宋体"/>
          <w:b/>
          <w:bCs/>
        </w:rPr>
        <w:t>Xue</w:t>
      </w:r>
      <w:proofErr w:type="spellEnd"/>
      <w:r w:rsidRPr="00492D2C">
        <w:rPr>
          <w:rFonts w:ascii="Book Antiqua" w:eastAsia="宋体" w:hAnsi="Book Antiqua" w:cs="宋体"/>
          <w:b/>
          <w:bCs/>
        </w:rPr>
        <w:t xml:space="preserve"> R</w:t>
      </w:r>
      <w:r w:rsidRPr="00492D2C">
        <w:rPr>
          <w:rFonts w:ascii="Book Antiqua" w:eastAsia="宋体" w:hAnsi="Book Antiqua" w:cs="宋体"/>
        </w:rPr>
        <w:t xml:space="preserve">, Lin Z, Deng C, Dong L, Liu T, Wang J, </w:t>
      </w:r>
      <w:proofErr w:type="spellStart"/>
      <w:r w:rsidRPr="00492D2C">
        <w:rPr>
          <w:rFonts w:ascii="Book Antiqua" w:eastAsia="宋体" w:hAnsi="Book Antiqua" w:cs="宋体"/>
        </w:rPr>
        <w:t>Shen</w:t>
      </w:r>
      <w:proofErr w:type="spellEnd"/>
      <w:r w:rsidRPr="00492D2C">
        <w:rPr>
          <w:rFonts w:ascii="Book Antiqua" w:eastAsia="宋体" w:hAnsi="Book Antiqua" w:cs="宋体"/>
        </w:rPr>
        <w:t xml:space="preserve"> X. </w:t>
      </w:r>
      <w:proofErr w:type="gramStart"/>
      <w:r w:rsidRPr="00492D2C">
        <w:rPr>
          <w:rFonts w:ascii="Book Antiqua" w:eastAsia="宋体" w:hAnsi="Book Antiqua" w:cs="宋体"/>
        </w:rPr>
        <w:t xml:space="preserve">A serum </w:t>
      </w:r>
      <w:proofErr w:type="spellStart"/>
      <w:r w:rsidRPr="00492D2C">
        <w:rPr>
          <w:rFonts w:ascii="Book Antiqua" w:eastAsia="宋体" w:hAnsi="Book Antiqua" w:cs="宋体"/>
        </w:rPr>
        <w:t>metabolomic</w:t>
      </w:r>
      <w:proofErr w:type="spellEnd"/>
      <w:r w:rsidRPr="00492D2C">
        <w:rPr>
          <w:rFonts w:ascii="Book Antiqua" w:eastAsia="宋体" w:hAnsi="Book Antiqua" w:cs="宋体"/>
        </w:rPr>
        <w:t xml:space="preserve"> investigation on hepatocellular carcinoma patients by chemical </w:t>
      </w:r>
      <w:proofErr w:type="spellStart"/>
      <w:r w:rsidRPr="00492D2C">
        <w:rPr>
          <w:rFonts w:ascii="Book Antiqua" w:eastAsia="宋体" w:hAnsi="Book Antiqua" w:cs="宋体"/>
        </w:rPr>
        <w:t>derivatization</w:t>
      </w:r>
      <w:proofErr w:type="spellEnd"/>
      <w:r w:rsidRPr="00492D2C">
        <w:rPr>
          <w:rFonts w:ascii="Book Antiqua" w:eastAsia="宋体" w:hAnsi="Book Antiqua" w:cs="宋体"/>
        </w:rPr>
        <w:t xml:space="preserve"> followed by gas chromatography/mass spectrometry.</w:t>
      </w:r>
      <w:proofErr w:type="gramEnd"/>
      <w:r w:rsidRPr="00492D2C">
        <w:rPr>
          <w:rFonts w:ascii="Book Antiqua" w:eastAsia="宋体" w:hAnsi="Book Antiqua" w:cs="宋体"/>
        </w:rPr>
        <w:t> </w:t>
      </w:r>
      <w:r w:rsidRPr="00492D2C">
        <w:rPr>
          <w:rFonts w:ascii="Book Antiqua" w:eastAsia="宋体" w:hAnsi="Book Antiqua" w:cs="宋体"/>
          <w:i/>
          <w:iCs/>
        </w:rPr>
        <w:t xml:space="preserve">Rapid </w:t>
      </w:r>
      <w:proofErr w:type="spellStart"/>
      <w:r w:rsidRPr="00492D2C">
        <w:rPr>
          <w:rFonts w:ascii="Book Antiqua" w:eastAsia="宋体" w:hAnsi="Book Antiqua" w:cs="宋体"/>
          <w:i/>
          <w:iCs/>
        </w:rPr>
        <w:t>Commun</w:t>
      </w:r>
      <w:proofErr w:type="spellEnd"/>
      <w:r w:rsidRPr="00492D2C">
        <w:rPr>
          <w:rFonts w:ascii="Book Antiqua" w:eastAsia="宋体" w:hAnsi="Book Antiqua" w:cs="宋体"/>
          <w:i/>
          <w:iCs/>
        </w:rPr>
        <w:t xml:space="preserve"> Mass </w:t>
      </w:r>
      <w:proofErr w:type="spellStart"/>
      <w:r w:rsidRPr="00492D2C">
        <w:rPr>
          <w:rFonts w:ascii="Book Antiqua" w:eastAsia="宋体" w:hAnsi="Book Antiqua" w:cs="宋体"/>
          <w:i/>
          <w:iCs/>
        </w:rPr>
        <w:t>Spectrom</w:t>
      </w:r>
      <w:proofErr w:type="spellEnd"/>
      <w:r w:rsidRPr="00492D2C">
        <w:rPr>
          <w:rFonts w:ascii="Book Antiqua" w:eastAsia="宋体" w:hAnsi="Book Antiqua" w:cs="宋体"/>
        </w:rPr>
        <w:t> 2008; </w:t>
      </w:r>
      <w:r w:rsidRPr="00492D2C">
        <w:rPr>
          <w:rFonts w:ascii="Book Antiqua" w:eastAsia="宋体" w:hAnsi="Book Antiqua" w:cs="宋体"/>
          <w:b/>
          <w:bCs/>
        </w:rPr>
        <w:t>22</w:t>
      </w:r>
      <w:r w:rsidRPr="00492D2C">
        <w:rPr>
          <w:rFonts w:ascii="Book Antiqua" w:eastAsia="宋体" w:hAnsi="Book Antiqua" w:cs="宋体"/>
        </w:rPr>
        <w:t>: 3061-3068 [PMID: 18767022 DOI: 10.1002/rcm.3708]</w:t>
      </w:r>
    </w:p>
    <w:p w14:paraId="50F3AEAC"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96 </w:t>
      </w:r>
      <w:r w:rsidRPr="00492D2C">
        <w:rPr>
          <w:rFonts w:ascii="Book Antiqua" w:eastAsia="宋体" w:hAnsi="Book Antiqua" w:cs="宋体"/>
          <w:b/>
          <w:bCs/>
        </w:rPr>
        <w:t>Yin P</w:t>
      </w:r>
      <w:r w:rsidRPr="00492D2C">
        <w:rPr>
          <w:rFonts w:ascii="Book Antiqua" w:eastAsia="宋体" w:hAnsi="Book Antiqua" w:cs="宋体"/>
        </w:rPr>
        <w:t xml:space="preserve">, Wan D, Zhao C, Chen J, Zhao X, Wang W, Lu X, Yang S, </w:t>
      </w:r>
      <w:proofErr w:type="spellStart"/>
      <w:r w:rsidRPr="00492D2C">
        <w:rPr>
          <w:rFonts w:ascii="Book Antiqua" w:eastAsia="宋体" w:hAnsi="Book Antiqua" w:cs="宋体"/>
        </w:rPr>
        <w:t>Gu</w:t>
      </w:r>
      <w:proofErr w:type="spellEnd"/>
      <w:r w:rsidRPr="00492D2C">
        <w:rPr>
          <w:rFonts w:ascii="Book Antiqua" w:eastAsia="宋体" w:hAnsi="Book Antiqua" w:cs="宋体"/>
        </w:rPr>
        <w:t xml:space="preserve"> J, </w:t>
      </w:r>
      <w:proofErr w:type="spellStart"/>
      <w:r w:rsidRPr="00492D2C">
        <w:rPr>
          <w:rFonts w:ascii="Book Antiqua" w:eastAsia="宋体" w:hAnsi="Book Antiqua" w:cs="宋体"/>
        </w:rPr>
        <w:t>Xu</w:t>
      </w:r>
      <w:proofErr w:type="spellEnd"/>
      <w:r w:rsidRPr="00492D2C">
        <w:rPr>
          <w:rFonts w:ascii="Book Antiqua" w:eastAsia="宋体" w:hAnsi="Book Antiqua" w:cs="宋体"/>
        </w:rPr>
        <w:t xml:space="preserve"> G. A </w:t>
      </w:r>
      <w:proofErr w:type="spellStart"/>
      <w:r w:rsidRPr="00492D2C">
        <w:rPr>
          <w:rFonts w:ascii="Book Antiqua" w:eastAsia="宋体" w:hAnsi="Book Antiqua" w:cs="宋体"/>
        </w:rPr>
        <w:t>metabonomic</w:t>
      </w:r>
      <w:proofErr w:type="spellEnd"/>
      <w:r w:rsidRPr="00492D2C">
        <w:rPr>
          <w:rFonts w:ascii="Book Antiqua" w:eastAsia="宋体" w:hAnsi="Book Antiqua" w:cs="宋体"/>
        </w:rPr>
        <w:t xml:space="preserve"> study of hepatitis B-induced liver cirrhosis and hepatocellular carcinoma by using RP-LC and HILIC coupled with mass spectrometry. </w:t>
      </w:r>
      <w:proofErr w:type="spellStart"/>
      <w:r w:rsidRPr="00492D2C">
        <w:rPr>
          <w:rFonts w:ascii="Book Antiqua" w:eastAsia="宋体" w:hAnsi="Book Antiqua" w:cs="宋体"/>
          <w:i/>
          <w:iCs/>
        </w:rPr>
        <w:t>Mol</w:t>
      </w:r>
      <w:proofErr w:type="spellEnd"/>
      <w:r w:rsidRPr="00492D2C">
        <w:rPr>
          <w:rFonts w:ascii="Book Antiqua" w:eastAsia="宋体" w:hAnsi="Book Antiqua" w:cs="宋体"/>
          <w:i/>
          <w:iCs/>
        </w:rPr>
        <w:t xml:space="preserve"> </w:t>
      </w:r>
      <w:proofErr w:type="spellStart"/>
      <w:r w:rsidRPr="00492D2C">
        <w:rPr>
          <w:rFonts w:ascii="Book Antiqua" w:eastAsia="宋体" w:hAnsi="Book Antiqua" w:cs="宋体"/>
          <w:i/>
          <w:iCs/>
        </w:rPr>
        <w:t>Biosyst</w:t>
      </w:r>
      <w:proofErr w:type="spellEnd"/>
      <w:r w:rsidRPr="00492D2C">
        <w:rPr>
          <w:rFonts w:ascii="Book Antiqua" w:eastAsia="宋体" w:hAnsi="Book Antiqua" w:cs="宋体"/>
        </w:rPr>
        <w:t> 2009; </w:t>
      </w:r>
      <w:r w:rsidRPr="00492D2C">
        <w:rPr>
          <w:rFonts w:ascii="Book Antiqua" w:eastAsia="宋体" w:hAnsi="Book Antiqua" w:cs="宋体"/>
          <w:b/>
          <w:bCs/>
        </w:rPr>
        <w:t>5</w:t>
      </w:r>
      <w:r w:rsidRPr="00492D2C">
        <w:rPr>
          <w:rFonts w:ascii="Book Antiqua" w:eastAsia="宋体" w:hAnsi="Book Antiqua" w:cs="宋体"/>
        </w:rPr>
        <w:t>: 868-876 [PMID: 19603122 DOI: 10.1039/b820224a]</w:t>
      </w:r>
    </w:p>
    <w:p w14:paraId="2F80EE4D"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97 </w:t>
      </w:r>
      <w:r w:rsidRPr="00492D2C">
        <w:rPr>
          <w:rFonts w:ascii="Book Antiqua" w:eastAsia="宋体" w:hAnsi="Book Antiqua" w:cs="宋体"/>
          <w:b/>
          <w:bCs/>
        </w:rPr>
        <w:t>Zhou L</w:t>
      </w:r>
      <w:r w:rsidRPr="00492D2C">
        <w:rPr>
          <w:rFonts w:ascii="Book Antiqua" w:eastAsia="宋体" w:hAnsi="Book Antiqua" w:cs="宋体"/>
        </w:rPr>
        <w:t xml:space="preserve">, Ding L, Yin P, Lu X, Wang X, </w:t>
      </w:r>
      <w:proofErr w:type="spellStart"/>
      <w:r w:rsidRPr="00492D2C">
        <w:rPr>
          <w:rFonts w:ascii="Book Antiqua" w:eastAsia="宋体" w:hAnsi="Book Antiqua" w:cs="宋体"/>
        </w:rPr>
        <w:t>Niu</w:t>
      </w:r>
      <w:proofErr w:type="spellEnd"/>
      <w:r w:rsidRPr="00492D2C">
        <w:rPr>
          <w:rFonts w:ascii="Book Antiqua" w:eastAsia="宋体" w:hAnsi="Book Antiqua" w:cs="宋体"/>
        </w:rPr>
        <w:t xml:space="preserve"> J, </w:t>
      </w:r>
      <w:proofErr w:type="spellStart"/>
      <w:r w:rsidRPr="00492D2C">
        <w:rPr>
          <w:rFonts w:ascii="Book Antiqua" w:eastAsia="宋体" w:hAnsi="Book Antiqua" w:cs="宋体"/>
        </w:rPr>
        <w:t>Gao</w:t>
      </w:r>
      <w:proofErr w:type="spellEnd"/>
      <w:r w:rsidRPr="00492D2C">
        <w:rPr>
          <w:rFonts w:ascii="Book Antiqua" w:eastAsia="宋体" w:hAnsi="Book Antiqua" w:cs="宋体"/>
        </w:rPr>
        <w:t xml:space="preserve"> P, </w:t>
      </w:r>
      <w:proofErr w:type="spellStart"/>
      <w:r w:rsidRPr="00492D2C">
        <w:rPr>
          <w:rFonts w:ascii="Book Antiqua" w:eastAsia="宋体" w:hAnsi="Book Antiqua" w:cs="宋体"/>
        </w:rPr>
        <w:t>Xu</w:t>
      </w:r>
      <w:proofErr w:type="spellEnd"/>
      <w:r w:rsidRPr="00492D2C">
        <w:rPr>
          <w:rFonts w:ascii="Book Antiqua" w:eastAsia="宋体" w:hAnsi="Book Antiqua" w:cs="宋体"/>
        </w:rPr>
        <w:t xml:space="preserve"> G. Serum metabolic profiling study of hepatocellular carcinoma infected with hepatitis B or hepatitis C virus by using liquid chromatography-mass spectrometry. </w:t>
      </w:r>
      <w:r w:rsidRPr="00492D2C">
        <w:rPr>
          <w:rFonts w:ascii="Book Antiqua" w:eastAsia="宋体" w:hAnsi="Book Antiqua" w:cs="宋体"/>
          <w:i/>
          <w:iCs/>
        </w:rPr>
        <w:t>J Proteome Res</w:t>
      </w:r>
      <w:r w:rsidRPr="00492D2C">
        <w:rPr>
          <w:rFonts w:ascii="Book Antiqua" w:eastAsia="宋体" w:hAnsi="Book Antiqua" w:cs="宋体"/>
        </w:rPr>
        <w:t> 2012; </w:t>
      </w:r>
      <w:r w:rsidRPr="00492D2C">
        <w:rPr>
          <w:rFonts w:ascii="Book Antiqua" w:eastAsia="宋体" w:hAnsi="Book Antiqua" w:cs="宋体"/>
          <w:b/>
          <w:bCs/>
        </w:rPr>
        <w:t>11</w:t>
      </w:r>
      <w:r w:rsidRPr="00492D2C">
        <w:rPr>
          <w:rFonts w:ascii="Book Antiqua" w:eastAsia="宋体" w:hAnsi="Book Antiqua" w:cs="宋体"/>
        </w:rPr>
        <w:t>: 5433-5442 [PMID: 22946841 DOI: 10.1021/pr300683a]</w:t>
      </w:r>
    </w:p>
    <w:p w14:paraId="0042D672" w14:textId="77777777" w:rsidR="00401825" w:rsidRPr="00492D2C" w:rsidRDefault="00401825" w:rsidP="0069181C">
      <w:pPr>
        <w:spacing w:line="360" w:lineRule="auto"/>
        <w:rPr>
          <w:rFonts w:ascii="Book Antiqua" w:eastAsia="宋体" w:hAnsi="Book Antiqua" w:cs="宋体"/>
        </w:rPr>
      </w:pPr>
      <w:r w:rsidRPr="00492D2C">
        <w:rPr>
          <w:rFonts w:ascii="Book Antiqua" w:eastAsia="宋体" w:hAnsi="Book Antiqua" w:cs="宋体"/>
        </w:rPr>
        <w:t>98 </w:t>
      </w:r>
      <w:r w:rsidRPr="00492D2C">
        <w:rPr>
          <w:rFonts w:ascii="Book Antiqua" w:eastAsia="宋体" w:hAnsi="Book Antiqua" w:cs="宋体"/>
          <w:b/>
          <w:bCs/>
        </w:rPr>
        <w:t>Zhou L</w:t>
      </w:r>
      <w:r w:rsidRPr="00492D2C">
        <w:rPr>
          <w:rFonts w:ascii="Book Antiqua" w:eastAsia="宋体" w:hAnsi="Book Antiqua" w:cs="宋体"/>
        </w:rPr>
        <w:t xml:space="preserve">, Wang Q, Yin P, Xing W, Wu Z, Chen S, Lu X, Zhang Y, Lin X, </w:t>
      </w:r>
      <w:proofErr w:type="spellStart"/>
      <w:r w:rsidRPr="00492D2C">
        <w:rPr>
          <w:rFonts w:ascii="Book Antiqua" w:eastAsia="宋体" w:hAnsi="Book Antiqua" w:cs="宋体"/>
        </w:rPr>
        <w:t>Xu</w:t>
      </w:r>
      <w:proofErr w:type="spellEnd"/>
      <w:r w:rsidRPr="00492D2C">
        <w:rPr>
          <w:rFonts w:ascii="Book Antiqua" w:eastAsia="宋体" w:hAnsi="Book Antiqua" w:cs="宋体"/>
        </w:rPr>
        <w:t xml:space="preserve"> G. Serum metabolomics reveals the deregulation of fatty acids metabolism in </w:t>
      </w:r>
      <w:r w:rsidRPr="00492D2C">
        <w:rPr>
          <w:rFonts w:ascii="Book Antiqua" w:eastAsia="宋体" w:hAnsi="Book Antiqua" w:cs="宋体"/>
        </w:rPr>
        <w:lastRenderedPageBreak/>
        <w:t>hepatocellular carcinoma and chronic liver diseases. </w:t>
      </w:r>
      <w:r w:rsidRPr="00492D2C">
        <w:rPr>
          <w:rFonts w:ascii="Book Antiqua" w:eastAsia="宋体" w:hAnsi="Book Antiqua" w:cs="宋体"/>
          <w:i/>
          <w:iCs/>
        </w:rPr>
        <w:t xml:space="preserve">Anal </w:t>
      </w:r>
      <w:proofErr w:type="spellStart"/>
      <w:r w:rsidRPr="00492D2C">
        <w:rPr>
          <w:rFonts w:ascii="Book Antiqua" w:eastAsia="宋体" w:hAnsi="Book Antiqua" w:cs="宋体"/>
          <w:i/>
          <w:iCs/>
        </w:rPr>
        <w:t>Bioanal</w:t>
      </w:r>
      <w:proofErr w:type="spellEnd"/>
      <w:r w:rsidRPr="00492D2C">
        <w:rPr>
          <w:rFonts w:ascii="Book Antiqua" w:eastAsia="宋体" w:hAnsi="Book Antiqua" w:cs="宋体"/>
          <w:i/>
          <w:iCs/>
        </w:rPr>
        <w:t xml:space="preserve"> </w:t>
      </w:r>
      <w:proofErr w:type="spellStart"/>
      <w:r w:rsidRPr="00492D2C">
        <w:rPr>
          <w:rFonts w:ascii="Book Antiqua" w:eastAsia="宋体" w:hAnsi="Book Antiqua" w:cs="宋体"/>
          <w:i/>
          <w:iCs/>
        </w:rPr>
        <w:t>Chem</w:t>
      </w:r>
      <w:proofErr w:type="spellEnd"/>
      <w:r w:rsidRPr="00492D2C">
        <w:rPr>
          <w:rFonts w:ascii="Book Antiqua" w:eastAsia="宋体" w:hAnsi="Book Antiqua" w:cs="宋体"/>
        </w:rPr>
        <w:t> 2012; </w:t>
      </w:r>
      <w:r w:rsidRPr="00492D2C">
        <w:rPr>
          <w:rFonts w:ascii="Book Antiqua" w:eastAsia="宋体" w:hAnsi="Book Antiqua" w:cs="宋体"/>
          <w:b/>
          <w:bCs/>
        </w:rPr>
        <w:t>403</w:t>
      </w:r>
      <w:r w:rsidRPr="00492D2C">
        <w:rPr>
          <w:rFonts w:ascii="Book Antiqua" w:eastAsia="宋体" w:hAnsi="Book Antiqua" w:cs="宋体"/>
        </w:rPr>
        <w:t>: 203-213 [PMID: 22349331 DOI: 10.1007/s00216-012-5782-4]</w:t>
      </w:r>
    </w:p>
    <w:p w14:paraId="1F29780E" w14:textId="77777777" w:rsidR="00401825" w:rsidRDefault="00401825" w:rsidP="0069181C">
      <w:pPr>
        <w:spacing w:line="360" w:lineRule="auto"/>
        <w:rPr>
          <w:rFonts w:ascii="Book Antiqua" w:eastAsia="宋体" w:hAnsi="Book Antiqua" w:cs="宋体"/>
        </w:rPr>
      </w:pPr>
      <w:r>
        <w:rPr>
          <w:rFonts w:ascii="Book Antiqua" w:eastAsia="宋体" w:hAnsi="Book Antiqua" w:cs="宋体"/>
        </w:rPr>
        <w:t>99</w:t>
      </w:r>
      <w:r w:rsidRPr="00492D2C">
        <w:rPr>
          <w:rFonts w:ascii="Book Antiqua" w:eastAsia="宋体" w:hAnsi="Book Antiqua" w:cs="宋体"/>
          <w:b/>
        </w:rPr>
        <w:t xml:space="preserve"> Shang S</w:t>
      </w:r>
      <w:r w:rsidRPr="00492D2C">
        <w:rPr>
          <w:rFonts w:ascii="Book Antiqua" w:eastAsia="宋体" w:hAnsi="Book Antiqua" w:cs="宋体"/>
        </w:rPr>
        <w:t xml:space="preserve">, </w:t>
      </w:r>
      <w:proofErr w:type="spellStart"/>
      <w:r w:rsidRPr="00492D2C">
        <w:rPr>
          <w:rFonts w:ascii="Book Antiqua" w:eastAsia="宋体" w:hAnsi="Book Antiqua" w:cs="宋体"/>
        </w:rPr>
        <w:t>Plymoth</w:t>
      </w:r>
      <w:proofErr w:type="spellEnd"/>
      <w:r w:rsidRPr="00492D2C">
        <w:rPr>
          <w:rFonts w:ascii="Book Antiqua" w:eastAsia="宋体" w:hAnsi="Book Antiqua" w:cs="宋体"/>
        </w:rPr>
        <w:t xml:space="preserve"> A, </w:t>
      </w:r>
      <w:proofErr w:type="spellStart"/>
      <w:r w:rsidRPr="00492D2C">
        <w:rPr>
          <w:rFonts w:ascii="Book Antiqua" w:eastAsia="宋体" w:hAnsi="Book Antiqua" w:cs="宋体"/>
        </w:rPr>
        <w:t>Ge</w:t>
      </w:r>
      <w:proofErr w:type="spellEnd"/>
      <w:r w:rsidRPr="00492D2C">
        <w:rPr>
          <w:rFonts w:ascii="Book Antiqua" w:eastAsia="宋体" w:hAnsi="Book Antiqua" w:cs="宋体"/>
        </w:rPr>
        <w:t xml:space="preserve"> S, </w:t>
      </w:r>
      <w:proofErr w:type="spellStart"/>
      <w:r w:rsidRPr="00492D2C">
        <w:rPr>
          <w:rFonts w:ascii="Book Antiqua" w:eastAsia="宋体" w:hAnsi="Book Antiqua" w:cs="宋体"/>
        </w:rPr>
        <w:t>Feng</w:t>
      </w:r>
      <w:proofErr w:type="spellEnd"/>
      <w:r w:rsidRPr="00492D2C">
        <w:rPr>
          <w:rFonts w:ascii="Book Antiqua" w:eastAsia="宋体" w:hAnsi="Book Antiqua" w:cs="宋体"/>
        </w:rPr>
        <w:t xml:space="preserve"> Z, Rosen HR, </w:t>
      </w:r>
      <w:proofErr w:type="spellStart"/>
      <w:r w:rsidRPr="00492D2C">
        <w:rPr>
          <w:rFonts w:ascii="Book Antiqua" w:eastAsia="宋体" w:hAnsi="Book Antiqua" w:cs="宋体"/>
        </w:rPr>
        <w:t>Sangrajrang</w:t>
      </w:r>
      <w:proofErr w:type="spellEnd"/>
      <w:r w:rsidRPr="00492D2C">
        <w:rPr>
          <w:rFonts w:ascii="Book Antiqua" w:eastAsia="宋体" w:hAnsi="Book Antiqua" w:cs="宋体"/>
        </w:rPr>
        <w:t xml:space="preserve"> S, Hainaut P, Marrero JA, Beretta L. Identification of </w:t>
      </w:r>
      <w:proofErr w:type="spellStart"/>
      <w:r w:rsidRPr="00492D2C">
        <w:rPr>
          <w:rFonts w:ascii="Book Antiqua" w:eastAsia="宋体" w:hAnsi="Book Antiqua" w:cs="宋体"/>
        </w:rPr>
        <w:t>osteopontin</w:t>
      </w:r>
      <w:proofErr w:type="spellEnd"/>
      <w:r w:rsidRPr="00492D2C">
        <w:rPr>
          <w:rFonts w:ascii="Book Antiqua" w:eastAsia="宋体" w:hAnsi="Book Antiqua" w:cs="宋体"/>
        </w:rPr>
        <w:t xml:space="preserve"> as a novel marker for early hepatocellular carcinoma. </w:t>
      </w:r>
      <w:proofErr w:type="spellStart"/>
      <w:r w:rsidRPr="00492D2C">
        <w:rPr>
          <w:rFonts w:ascii="Book Antiqua" w:eastAsia="宋体" w:hAnsi="Book Antiqua" w:cs="宋体"/>
          <w:i/>
        </w:rPr>
        <w:t>Hepatology</w:t>
      </w:r>
      <w:proofErr w:type="spellEnd"/>
      <w:r w:rsidRPr="00492D2C">
        <w:rPr>
          <w:rFonts w:ascii="Book Antiqua" w:eastAsia="宋体" w:hAnsi="Book Antiqua" w:cs="宋体"/>
        </w:rPr>
        <w:t xml:space="preserve"> 2012; </w:t>
      </w:r>
      <w:r w:rsidRPr="00492D2C">
        <w:rPr>
          <w:rFonts w:ascii="Book Antiqua" w:eastAsia="宋体" w:hAnsi="Book Antiqua" w:cs="宋体"/>
          <w:b/>
        </w:rPr>
        <w:t>55</w:t>
      </w:r>
      <w:r w:rsidRPr="00492D2C">
        <w:rPr>
          <w:rFonts w:ascii="Book Antiqua" w:eastAsia="宋体" w:hAnsi="Book Antiqua" w:cs="宋体"/>
        </w:rPr>
        <w:t>: 483-490 [DOI: 10.1002/hep.24703]</w:t>
      </w:r>
    </w:p>
    <w:p w14:paraId="43ABF1ED" w14:textId="2A3B701D" w:rsidR="00401825" w:rsidRPr="00492D2C" w:rsidRDefault="009F33BA" w:rsidP="0069181C">
      <w:pPr>
        <w:spacing w:line="360" w:lineRule="auto"/>
        <w:rPr>
          <w:rFonts w:ascii="Book Antiqua" w:eastAsia="宋体" w:hAnsi="Book Antiqua" w:cs="宋体"/>
        </w:rPr>
      </w:pPr>
      <w:r>
        <w:rPr>
          <w:rFonts w:ascii="Book Antiqua" w:eastAsia="宋体" w:hAnsi="Book Antiqua" w:cs="宋体" w:hint="eastAsia"/>
          <w:lang w:eastAsia="zh-CN"/>
        </w:rPr>
        <w:t>100</w:t>
      </w:r>
      <w:r w:rsidR="00401825" w:rsidRPr="00492D2C">
        <w:rPr>
          <w:rFonts w:ascii="Book Antiqua" w:eastAsia="宋体" w:hAnsi="Book Antiqua" w:cs="宋体"/>
        </w:rPr>
        <w:t> </w:t>
      </w:r>
      <w:proofErr w:type="spellStart"/>
      <w:r w:rsidR="00401825" w:rsidRPr="00492D2C">
        <w:rPr>
          <w:rFonts w:ascii="Book Antiqua" w:eastAsia="宋体" w:hAnsi="Book Antiqua" w:cs="宋体"/>
          <w:b/>
          <w:bCs/>
        </w:rPr>
        <w:t>Linkous</w:t>
      </w:r>
      <w:proofErr w:type="spellEnd"/>
      <w:r w:rsidR="00401825" w:rsidRPr="00492D2C">
        <w:rPr>
          <w:rFonts w:ascii="Book Antiqua" w:eastAsia="宋体" w:hAnsi="Book Antiqua" w:cs="宋体"/>
          <w:b/>
          <w:bCs/>
        </w:rPr>
        <w:t xml:space="preserve"> AG</w:t>
      </w:r>
      <w:r w:rsidR="00401825" w:rsidRPr="00492D2C">
        <w:rPr>
          <w:rFonts w:ascii="Book Antiqua" w:eastAsia="宋体" w:hAnsi="Book Antiqua" w:cs="宋体"/>
        </w:rPr>
        <w:t xml:space="preserve">, </w:t>
      </w:r>
      <w:proofErr w:type="spellStart"/>
      <w:r w:rsidR="00401825" w:rsidRPr="00492D2C">
        <w:rPr>
          <w:rFonts w:ascii="Book Antiqua" w:eastAsia="宋体" w:hAnsi="Book Antiqua" w:cs="宋体"/>
        </w:rPr>
        <w:t>Yazlovitskaya</w:t>
      </w:r>
      <w:proofErr w:type="spellEnd"/>
      <w:r w:rsidR="00401825" w:rsidRPr="00492D2C">
        <w:rPr>
          <w:rFonts w:ascii="Book Antiqua" w:eastAsia="宋体" w:hAnsi="Book Antiqua" w:cs="宋体"/>
        </w:rPr>
        <w:t xml:space="preserve"> EM, </w:t>
      </w:r>
      <w:proofErr w:type="spellStart"/>
      <w:r w:rsidR="00401825" w:rsidRPr="00492D2C">
        <w:rPr>
          <w:rFonts w:ascii="Book Antiqua" w:eastAsia="宋体" w:hAnsi="Book Antiqua" w:cs="宋体"/>
        </w:rPr>
        <w:t>Hallahan</w:t>
      </w:r>
      <w:proofErr w:type="spellEnd"/>
      <w:r w:rsidR="00401825" w:rsidRPr="00492D2C">
        <w:rPr>
          <w:rFonts w:ascii="Book Antiqua" w:eastAsia="宋体" w:hAnsi="Book Antiqua" w:cs="宋体"/>
        </w:rPr>
        <w:t xml:space="preserve"> DE. </w:t>
      </w:r>
      <w:proofErr w:type="gramStart"/>
      <w:r w:rsidR="00401825" w:rsidRPr="00492D2C">
        <w:rPr>
          <w:rFonts w:ascii="Book Antiqua" w:eastAsia="宋体" w:hAnsi="Book Antiqua" w:cs="宋体"/>
        </w:rPr>
        <w:t xml:space="preserve">Cytosolic phospholipase A2 and </w:t>
      </w:r>
      <w:proofErr w:type="spellStart"/>
      <w:r w:rsidR="00401825" w:rsidRPr="00492D2C">
        <w:rPr>
          <w:rFonts w:ascii="Book Antiqua" w:eastAsia="宋体" w:hAnsi="Book Antiqua" w:cs="宋体"/>
        </w:rPr>
        <w:t>lysophospholipids</w:t>
      </w:r>
      <w:proofErr w:type="spellEnd"/>
      <w:r w:rsidR="00401825" w:rsidRPr="00492D2C">
        <w:rPr>
          <w:rFonts w:ascii="Book Antiqua" w:eastAsia="宋体" w:hAnsi="Book Antiqua" w:cs="宋体"/>
        </w:rPr>
        <w:t xml:space="preserve"> in tumor angiogenesis.</w:t>
      </w:r>
      <w:proofErr w:type="gramEnd"/>
      <w:r w:rsidR="00401825" w:rsidRPr="00492D2C">
        <w:rPr>
          <w:rFonts w:ascii="Book Antiqua" w:eastAsia="宋体" w:hAnsi="Book Antiqua" w:cs="宋体"/>
        </w:rPr>
        <w:t> </w:t>
      </w:r>
      <w:r w:rsidR="00401825" w:rsidRPr="00492D2C">
        <w:rPr>
          <w:rFonts w:ascii="Book Antiqua" w:eastAsia="宋体" w:hAnsi="Book Antiqua" w:cs="宋体"/>
          <w:i/>
          <w:iCs/>
        </w:rPr>
        <w:t xml:space="preserve">J </w:t>
      </w:r>
      <w:proofErr w:type="spellStart"/>
      <w:r w:rsidR="00401825" w:rsidRPr="00492D2C">
        <w:rPr>
          <w:rFonts w:ascii="Book Antiqua" w:eastAsia="宋体" w:hAnsi="Book Antiqua" w:cs="宋体"/>
          <w:i/>
          <w:iCs/>
        </w:rPr>
        <w:t>Natl</w:t>
      </w:r>
      <w:proofErr w:type="spellEnd"/>
      <w:r w:rsidR="00401825" w:rsidRPr="00492D2C">
        <w:rPr>
          <w:rFonts w:ascii="Book Antiqua" w:eastAsia="宋体" w:hAnsi="Book Antiqua" w:cs="宋体"/>
          <w:i/>
          <w:iCs/>
        </w:rPr>
        <w:t xml:space="preserve"> Cancer </w:t>
      </w:r>
      <w:proofErr w:type="spellStart"/>
      <w:r w:rsidR="00401825" w:rsidRPr="00492D2C">
        <w:rPr>
          <w:rFonts w:ascii="Book Antiqua" w:eastAsia="宋体" w:hAnsi="Book Antiqua" w:cs="宋体"/>
          <w:i/>
          <w:iCs/>
        </w:rPr>
        <w:t>Inst</w:t>
      </w:r>
      <w:proofErr w:type="spellEnd"/>
      <w:r w:rsidR="00401825" w:rsidRPr="00492D2C">
        <w:rPr>
          <w:rFonts w:ascii="Book Antiqua" w:eastAsia="宋体" w:hAnsi="Book Antiqua" w:cs="宋体"/>
        </w:rPr>
        <w:t> 2010; </w:t>
      </w:r>
      <w:r w:rsidR="00401825" w:rsidRPr="00492D2C">
        <w:rPr>
          <w:rFonts w:ascii="Book Antiqua" w:eastAsia="宋体" w:hAnsi="Book Antiqua" w:cs="宋体"/>
          <w:b/>
          <w:bCs/>
        </w:rPr>
        <w:t>102</w:t>
      </w:r>
      <w:r w:rsidR="00401825" w:rsidRPr="00492D2C">
        <w:rPr>
          <w:rFonts w:ascii="Book Antiqua" w:eastAsia="宋体" w:hAnsi="Book Antiqua" w:cs="宋体"/>
        </w:rPr>
        <w:t>: 1398-1412 [PMID: 20729478 DOI: 10.1093/</w:t>
      </w:r>
      <w:proofErr w:type="spellStart"/>
      <w:r w:rsidR="00401825" w:rsidRPr="00492D2C">
        <w:rPr>
          <w:rFonts w:ascii="Book Antiqua" w:eastAsia="宋体" w:hAnsi="Book Antiqua" w:cs="宋体"/>
        </w:rPr>
        <w:t>jnci</w:t>
      </w:r>
      <w:proofErr w:type="spellEnd"/>
      <w:r w:rsidR="00401825" w:rsidRPr="00492D2C">
        <w:rPr>
          <w:rFonts w:ascii="Book Antiqua" w:eastAsia="宋体" w:hAnsi="Book Antiqua" w:cs="宋体"/>
        </w:rPr>
        <w:t>/djq290]</w:t>
      </w:r>
    </w:p>
    <w:p w14:paraId="366CDD13" w14:textId="4548C90C" w:rsidR="00401825" w:rsidRPr="00492D2C" w:rsidRDefault="009F33BA" w:rsidP="0069181C">
      <w:pPr>
        <w:spacing w:line="360" w:lineRule="auto"/>
        <w:rPr>
          <w:rFonts w:ascii="Book Antiqua" w:eastAsia="宋体" w:hAnsi="Book Antiqua" w:cs="宋体"/>
        </w:rPr>
      </w:pPr>
      <w:r w:rsidRPr="00492D2C">
        <w:rPr>
          <w:rFonts w:ascii="Book Antiqua" w:eastAsia="宋体" w:hAnsi="Book Antiqua" w:cs="宋体"/>
        </w:rPr>
        <w:t>10</w:t>
      </w:r>
      <w:r>
        <w:rPr>
          <w:rFonts w:ascii="Book Antiqua" w:eastAsia="宋体" w:hAnsi="Book Antiqua" w:cs="宋体" w:hint="eastAsia"/>
          <w:lang w:eastAsia="zh-CN"/>
        </w:rPr>
        <w:t>1</w:t>
      </w:r>
      <w:r w:rsidRPr="00492D2C">
        <w:rPr>
          <w:rFonts w:ascii="Book Antiqua" w:eastAsia="宋体" w:hAnsi="Book Antiqua" w:cs="宋体"/>
        </w:rPr>
        <w:t> </w:t>
      </w:r>
      <w:r w:rsidR="00401825" w:rsidRPr="00492D2C">
        <w:rPr>
          <w:rFonts w:ascii="Book Antiqua" w:eastAsia="宋体" w:hAnsi="Book Antiqua" w:cs="宋体"/>
          <w:b/>
          <w:bCs/>
        </w:rPr>
        <w:t>Morita Y</w:t>
      </w:r>
      <w:r w:rsidR="00401825" w:rsidRPr="00492D2C">
        <w:rPr>
          <w:rFonts w:ascii="Book Antiqua" w:eastAsia="宋体" w:hAnsi="Book Antiqua" w:cs="宋体"/>
        </w:rPr>
        <w:t xml:space="preserve">, </w:t>
      </w:r>
      <w:proofErr w:type="spellStart"/>
      <w:r w:rsidR="00401825" w:rsidRPr="00492D2C">
        <w:rPr>
          <w:rFonts w:ascii="Book Antiqua" w:eastAsia="宋体" w:hAnsi="Book Antiqua" w:cs="宋体"/>
        </w:rPr>
        <w:t>Sakaguchi</w:t>
      </w:r>
      <w:proofErr w:type="spellEnd"/>
      <w:r w:rsidR="00401825" w:rsidRPr="00492D2C">
        <w:rPr>
          <w:rFonts w:ascii="Book Antiqua" w:eastAsia="宋体" w:hAnsi="Book Antiqua" w:cs="宋体"/>
        </w:rPr>
        <w:t xml:space="preserve"> T, Ikegami K, </w:t>
      </w:r>
      <w:proofErr w:type="spellStart"/>
      <w:r w:rsidR="00401825" w:rsidRPr="00492D2C">
        <w:rPr>
          <w:rFonts w:ascii="Book Antiqua" w:eastAsia="宋体" w:hAnsi="Book Antiqua" w:cs="宋体"/>
        </w:rPr>
        <w:t>Goto</w:t>
      </w:r>
      <w:proofErr w:type="spellEnd"/>
      <w:r w:rsidR="00401825" w:rsidRPr="00492D2C">
        <w:rPr>
          <w:rFonts w:ascii="Book Antiqua" w:eastAsia="宋体" w:hAnsi="Book Antiqua" w:cs="宋体"/>
        </w:rPr>
        <w:t xml:space="preserve">-Inoue N, </w:t>
      </w:r>
      <w:proofErr w:type="spellStart"/>
      <w:r w:rsidR="00401825" w:rsidRPr="00492D2C">
        <w:rPr>
          <w:rFonts w:ascii="Book Antiqua" w:eastAsia="宋体" w:hAnsi="Book Antiqua" w:cs="宋体"/>
        </w:rPr>
        <w:t>Hayasaka</w:t>
      </w:r>
      <w:proofErr w:type="spellEnd"/>
      <w:r w:rsidR="00401825" w:rsidRPr="00492D2C">
        <w:rPr>
          <w:rFonts w:ascii="Book Antiqua" w:eastAsia="宋体" w:hAnsi="Book Antiqua" w:cs="宋体"/>
        </w:rPr>
        <w:t xml:space="preserve"> T, Hang VT, Tanaka H, Harada T, </w:t>
      </w:r>
      <w:proofErr w:type="spellStart"/>
      <w:r w:rsidR="00401825" w:rsidRPr="00492D2C">
        <w:rPr>
          <w:rFonts w:ascii="Book Antiqua" w:eastAsia="宋体" w:hAnsi="Book Antiqua" w:cs="宋体"/>
        </w:rPr>
        <w:t>Shibasaki</w:t>
      </w:r>
      <w:proofErr w:type="spellEnd"/>
      <w:r w:rsidR="00401825" w:rsidRPr="00492D2C">
        <w:rPr>
          <w:rFonts w:ascii="Book Antiqua" w:eastAsia="宋体" w:hAnsi="Book Antiqua" w:cs="宋体"/>
        </w:rPr>
        <w:t xml:space="preserve"> Y, Suzuki A, </w:t>
      </w:r>
      <w:proofErr w:type="spellStart"/>
      <w:r w:rsidR="00401825" w:rsidRPr="00492D2C">
        <w:rPr>
          <w:rFonts w:ascii="Book Antiqua" w:eastAsia="宋体" w:hAnsi="Book Antiqua" w:cs="宋体"/>
        </w:rPr>
        <w:t>Fukumoto</w:t>
      </w:r>
      <w:proofErr w:type="spellEnd"/>
      <w:r w:rsidR="00401825" w:rsidRPr="00492D2C">
        <w:rPr>
          <w:rFonts w:ascii="Book Antiqua" w:eastAsia="宋体" w:hAnsi="Book Antiqua" w:cs="宋体"/>
        </w:rPr>
        <w:t xml:space="preserve"> K, </w:t>
      </w:r>
      <w:proofErr w:type="spellStart"/>
      <w:r w:rsidR="00401825" w:rsidRPr="00492D2C">
        <w:rPr>
          <w:rFonts w:ascii="Book Antiqua" w:eastAsia="宋体" w:hAnsi="Book Antiqua" w:cs="宋体"/>
        </w:rPr>
        <w:t>Inaba</w:t>
      </w:r>
      <w:proofErr w:type="spellEnd"/>
      <w:r w:rsidR="00401825" w:rsidRPr="00492D2C">
        <w:rPr>
          <w:rFonts w:ascii="Book Antiqua" w:eastAsia="宋体" w:hAnsi="Book Antiqua" w:cs="宋体"/>
        </w:rPr>
        <w:t xml:space="preserve"> K, Murakami M, </w:t>
      </w:r>
      <w:proofErr w:type="spellStart"/>
      <w:r w:rsidR="00401825" w:rsidRPr="00492D2C">
        <w:rPr>
          <w:rFonts w:ascii="Book Antiqua" w:eastAsia="宋体" w:hAnsi="Book Antiqua" w:cs="宋体"/>
        </w:rPr>
        <w:t>Setou</w:t>
      </w:r>
      <w:proofErr w:type="spellEnd"/>
      <w:r w:rsidR="00401825" w:rsidRPr="00492D2C">
        <w:rPr>
          <w:rFonts w:ascii="Book Antiqua" w:eastAsia="宋体" w:hAnsi="Book Antiqua" w:cs="宋体"/>
        </w:rPr>
        <w:t xml:space="preserve"> M, Konno H. </w:t>
      </w:r>
      <w:proofErr w:type="spellStart"/>
      <w:r w:rsidR="00401825" w:rsidRPr="00492D2C">
        <w:rPr>
          <w:rFonts w:ascii="Book Antiqua" w:eastAsia="宋体" w:hAnsi="Book Antiqua" w:cs="宋体"/>
        </w:rPr>
        <w:t>Lysophosphatidylcholine</w:t>
      </w:r>
      <w:proofErr w:type="spellEnd"/>
      <w:r w:rsidR="00401825" w:rsidRPr="00492D2C">
        <w:rPr>
          <w:rFonts w:ascii="Book Antiqua" w:eastAsia="宋体" w:hAnsi="Book Antiqua" w:cs="宋体"/>
        </w:rPr>
        <w:t xml:space="preserve"> </w:t>
      </w:r>
      <w:proofErr w:type="spellStart"/>
      <w:r w:rsidR="00401825" w:rsidRPr="00492D2C">
        <w:rPr>
          <w:rFonts w:ascii="Book Antiqua" w:eastAsia="宋体" w:hAnsi="Book Antiqua" w:cs="宋体"/>
        </w:rPr>
        <w:t>acyltransferase</w:t>
      </w:r>
      <w:proofErr w:type="spellEnd"/>
      <w:r w:rsidR="00401825" w:rsidRPr="00492D2C">
        <w:rPr>
          <w:rFonts w:ascii="Book Antiqua" w:eastAsia="宋体" w:hAnsi="Book Antiqua" w:cs="宋体"/>
        </w:rPr>
        <w:t xml:space="preserve"> 1 altered phospholipid composition and regulated </w:t>
      </w:r>
      <w:proofErr w:type="spellStart"/>
      <w:r w:rsidR="00401825" w:rsidRPr="00492D2C">
        <w:rPr>
          <w:rFonts w:ascii="Book Antiqua" w:eastAsia="宋体" w:hAnsi="Book Antiqua" w:cs="宋体"/>
        </w:rPr>
        <w:t>hepatoma</w:t>
      </w:r>
      <w:proofErr w:type="spellEnd"/>
      <w:r w:rsidR="00401825" w:rsidRPr="00492D2C">
        <w:rPr>
          <w:rFonts w:ascii="Book Antiqua" w:eastAsia="宋体" w:hAnsi="Book Antiqua" w:cs="宋体"/>
        </w:rPr>
        <w:t xml:space="preserve"> progression. </w:t>
      </w:r>
      <w:r w:rsidR="00401825" w:rsidRPr="00492D2C">
        <w:rPr>
          <w:rFonts w:ascii="Book Antiqua" w:eastAsia="宋体" w:hAnsi="Book Antiqua" w:cs="宋体"/>
          <w:i/>
          <w:iCs/>
        </w:rPr>
        <w:t xml:space="preserve">J </w:t>
      </w:r>
      <w:proofErr w:type="spellStart"/>
      <w:r w:rsidR="00401825" w:rsidRPr="00492D2C">
        <w:rPr>
          <w:rFonts w:ascii="Book Antiqua" w:eastAsia="宋体" w:hAnsi="Book Antiqua" w:cs="宋体"/>
          <w:i/>
          <w:iCs/>
        </w:rPr>
        <w:t>Hepatol</w:t>
      </w:r>
      <w:proofErr w:type="spellEnd"/>
      <w:r w:rsidR="00401825" w:rsidRPr="00492D2C">
        <w:rPr>
          <w:rFonts w:ascii="Book Antiqua" w:eastAsia="宋体" w:hAnsi="Book Antiqua" w:cs="宋体"/>
        </w:rPr>
        <w:t> 2013; </w:t>
      </w:r>
      <w:r w:rsidR="00401825" w:rsidRPr="00492D2C">
        <w:rPr>
          <w:rFonts w:ascii="Book Antiqua" w:eastAsia="宋体" w:hAnsi="Book Antiqua" w:cs="宋体"/>
          <w:b/>
          <w:bCs/>
        </w:rPr>
        <w:t>59</w:t>
      </w:r>
      <w:r w:rsidR="00401825" w:rsidRPr="00492D2C">
        <w:rPr>
          <w:rFonts w:ascii="Book Antiqua" w:eastAsia="宋体" w:hAnsi="Book Antiqua" w:cs="宋体"/>
        </w:rPr>
        <w:t>: 292-299 [PMID: 23567080 DOI: 10.1016/j.jhep.2013.02.030]</w:t>
      </w:r>
    </w:p>
    <w:p w14:paraId="096A02CA" w14:textId="1455BA43" w:rsidR="00401825" w:rsidRPr="00492D2C" w:rsidRDefault="009F33BA" w:rsidP="0069181C">
      <w:pPr>
        <w:spacing w:line="360" w:lineRule="auto"/>
        <w:rPr>
          <w:rFonts w:ascii="Book Antiqua" w:eastAsia="宋体" w:hAnsi="Book Antiqua" w:cs="宋体"/>
        </w:rPr>
      </w:pPr>
      <w:r w:rsidRPr="00492D2C">
        <w:rPr>
          <w:rFonts w:ascii="Book Antiqua" w:eastAsia="宋体" w:hAnsi="Book Antiqua" w:cs="宋体"/>
        </w:rPr>
        <w:t>10</w:t>
      </w:r>
      <w:r>
        <w:rPr>
          <w:rFonts w:ascii="Book Antiqua" w:eastAsia="宋体" w:hAnsi="Book Antiqua" w:cs="宋体" w:hint="eastAsia"/>
          <w:lang w:eastAsia="zh-CN"/>
        </w:rPr>
        <w:t>2</w:t>
      </w:r>
      <w:r w:rsidRPr="00492D2C">
        <w:rPr>
          <w:rFonts w:ascii="Book Antiqua" w:eastAsia="宋体" w:hAnsi="Book Antiqua" w:cs="宋体"/>
        </w:rPr>
        <w:t> </w:t>
      </w:r>
      <w:r w:rsidR="00401825" w:rsidRPr="00492D2C">
        <w:rPr>
          <w:rFonts w:ascii="Book Antiqua" w:eastAsia="宋体" w:hAnsi="Book Antiqua" w:cs="宋体"/>
          <w:b/>
          <w:bCs/>
        </w:rPr>
        <w:t>Chen T</w:t>
      </w:r>
      <w:r w:rsidR="00401825" w:rsidRPr="00492D2C">
        <w:rPr>
          <w:rFonts w:ascii="Book Antiqua" w:eastAsia="宋体" w:hAnsi="Book Antiqua" w:cs="宋体"/>
        </w:rPr>
        <w:t xml:space="preserve">, </w:t>
      </w:r>
      <w:proofErr w:type="spellStart"/>
      <w:r w:rsidR="00401825" w:rsidRPr="00492D2C">
        <w:rPr>
          <w:rFonts w:ascii="Book Antiqua" w:eastAsia="宋体" w:hAnsi="Book Antiqua" w:cs="宋体"/>
        </w:rPr>
        <w:t>Xie</w:t>
      </w:r>
      <w:proofErr w:type="spellEnd"/>
      <w:r w:rsidR="00401825" w:rsidRPr="00492D2C">
        <w:rPr>
          <w:rFonts w:ascii="Book Antiqua" w:eastAsia="宋体" w:hAnsi="Book Antiqua" w:cs="宋体"/>
        </w:rPr>
        <w:t xml:space="preserve"> G, Wang X, Fan J, </w:t>
      </w:r>
      <w:proofErr w:type="spellStart"/>
      <w:r w:rsidR="00401825" w:rsidRPr="00492D2C">
        <w:rPr>
          <w:rFonts w:ascii="Book Antiqua" w:eastAsia="宋体" w:hAnsi="Book Antiqua" w:cs="宋体"/>
        </w:rPr>
        <w:t>Qiu</w:t>
      </w:r>
      <w:proofErr w:type="spellEnd"/>
      <w:r w:rsidR="00401825" w:rsidRPr="00492D2C">
        <w:rPr>
          <w:rFonts w:ascii="Book Antiqua" w:eastAsia="宋体" w:hAnsi="Book Antiqua" w:cs="宋体"/>
        </w:rPr>
        <w:t xml:space="preserve"> Y, </w:t>
      </w:r>
      <w:proofErr w:type="spellStart"/>
      <w:r w:rsidR="00401825" w:rsidRPr="00492D2C">
        <w:rPr>
          <w:rFonts w:ascii="Book Antiqua" w:eastAsia="宋体" w:hAnsi="Book Antiqua" w:cs="宋体"/>
        </w:rPr>
        <w:t>Zheng</w:t>
      </w:r>
      <w:proofErr w:type="spellEnd"/>
      <w:r w:rsidR="00401825" w:rsidRPr="00492D2C">
        <w:rPr>
          <w:rFonts w:ascii="Book Antiqua" w:eastAsia="宋体" w:hAnsi="Book Antiqua" w:cs="宋体"/>
        </w:rPr>
        <w:t xml:space="preserve"> X, Qi X, Cao Y, Su M, Wang X, </w:t>
      </w:r>
      <w:proofErr w:type="spellStart"/>
      <w:r w:rsidR="00401825" w:rsidRPr="00492D2C">
        <w:rPr>
          <w:rFonts w:ascii="Book Antiqua" w:eastAsia="宋体" w:hAnsi="Book Antiqua" w:cs="宋体"/>
        </w:rPr>
        <w:t>Xu</w:t>
      </w:r>
      <w:proofErr w:type="spellEnd"/>
      <w:r w:rsidR="00401825" w:rsidRPr="00492D2C">
        <w:rPr>
          <w:rFonts w:ascii="Book Antiqua" w:eastAsia="宋体" w:hAnsi="Book Antiqua" w:cs="宋体"/>
        </w:rPr>
        <w:t xml:space="preserve"> LX, Yen Y, Liu P, </w:t>
      </w:r>
      <w:proofErr w:type="spellStart"/>
      <w:r w:rsidR="00401825" w:rsidRPr="00492D2C">
        <w:rPr>
          <w:rFonts w:ascii="Book Antiqua" w:eastAsia="宋体" w:hAnsi="Book Antiqua" w:cs="宋体"/>
        </w:rPr>
        <w:t>Jia</w:t>
      </w:r>
      <w:proofErr w:type="spellEnd"/>
      <w:r w:rsidR="00401825" w:rsidRPr="00492D2C">
        <w:rPr>
          <w:rFonts w:ascii="Book Antiqua" w:eastAsia="宋体" w:hAnsi="Book Antiqua" w:cs="宋体"/>
        </w:rPr>
        <w:t xml:space="preserve"> W. Serum and urine metabolite profiling reveals potential biomarkers of human hepatocellular carcinoma. </w:t>
      </w:r>
      <w:proofErr w:type="spellStart"/>
      <w:r w:rsidR="00401825" w:rsidRPr="00492D2C">
        <w:rPr>
          <w:rFonts w:ascii="Book Antiqua" w:eastAsia="宋体" w:hAnsi="Book Antiqua" w:cs="宋体"/>
          <w:i/>
          <w:iCs/>
        </w:rPr>
        <w:t>Mol</w:t>
      </w:r>
      <w:proofErr w:type="spellEnd"/>
      <w:r w:rsidR="00401825" w:rsidRPr="00492D2C">
        <w:rPr>
          <w:rFonts w:ascii="Book Antiqua" w:eastAsia="宋体" w:hAnsi="Book Antiqua" w:cs="宋体"/>
          <w:i/>
          <w:iCs/>
        </w:rPr>
        <w:t xml:space="preserve"> Cell Proteomics</w:t>
      </w:r>
      <w:r w:rsidR="00401825" w:rsidRPr="00492D2C">
        <w:rPr>
          <w:rFonts w:ascii="Book Antiqua" w:eastAsia="宋体" w:hAnsi="Book Antiqua" w:cs="宋体"/>
        </w:rPr>
        <w:t> 2011; </w:t>
      </w:r>
      <w:r w:rsidR="00401825" w:rsidRPr="00492D2C">
        <w:rPr>
          <w:rFonts w:ascii="Book Antiqua" w:eastAsia="宋体" w:hAnsi="Book Antiqua" w:cs="宋体"/>
          <w:b/>
          <w:bCs/>
        </w:rPr>
        <w:t>10</w:t>
      </w:r>
      <w:r w:rsidR="00401825" w:rsidRPr="00492D2C">
        <w:rPr>
          <w:rFonts w:ascii="Book Antiqua" w:eastAsia="宋体" w:hAnsi="Book Antiqua" w:cs="宋体"/>
        </w:rPr>
        <w:t>: M110.004945 [PMID: 21518826 DOI: 10.1074/mcp.M110.004945]</w:t>
      </w:r>
    </w:p>
    <w:p w14:paraId="42F9AD8A" w14:textId="4CDF5FFF" w:rsidR="00401825" w:rsidRPr="00492D2C" w:rsidRDefault="009F33BA" w:rsidP="0069181C">
      <w:pPr>
        <w:spacing w:line="360" w:lineRule="auto"/>
        <w:rPr>
          <w:rFonts w:ascii="Book Antiqua" w:eastAsia="宋体" w:hAnsi="Book Antiqua" w:cs="宋体"/>
        </w:rPr>
      </w:pPr>
      <w:r>
        <w:rPr>
          <w:rFonts w:ascii="Book Antiqua" w:eastAsia="宋体" w:hAnsi="Book Antiqua" w:cs="宋体"/>
        </w:rPr>
        <w:t>10</w:t>
      </w:r>
      <w:r>
        <w:rPr>
          <w:rFonts w:ascii="Book Antiqua" w:eastAsia="宋体" w:hAnsi="Book Antiqua" w:cs="宋体" w:hint="eastAsia"/>
          <w:lang w:eastAsia="zh-CN"/>
        </w:rPr>
        <w:t>3</w:t>
      </w:r>
      <w:r>
        <w:rPr>
          <w:rFonts w:ascii="Book Antiqua" w:eastAsia="宋体" w:hAnsi="Book Antiqua" w:cs="宋体"/>
        </w:rPr>
        <w:t xml:space="preserve"> </w:t>
      </w:r>
      <w:r w:rsidR="00401825" w:rsidRPr="00492D2C">
        <w:rPr>
          <w:rFonts w:ascii="Book Antiqua" w:eastAsia="宋体" w:hAnsi="Book Antiqua" w:cs="宋体"/>
          <w:b/>
        </w:rPr>
        <w:t>Wu H</w:t>
      </w:r>
      <w:r w:rsidR="00401825" w:rsidRPr="00492D2C">
        <w:rPr>
          <w:rFonts w:ascii="Book Antiqua" w:eastAsia="宋体" w:hAnsi="Book Antiqua" w:cs="宋体"/>
        </w:rPr>
        <w:t xml:space="preserve">, </w:t>
      </w:r>
      <w:proofErr w:type="spellStart"/>
      <w:r w:rsidR="00401825" w:rsidRPr="00492D2C">
        <w:rPr>
          <w:rFonts w:ascii="Book Antiqua" w:eastAsia="宋体" w:hAnsi="Book Antiqua" w:cs="宋体"/>
        </w:rPr>
        <w:t>Xue</w:t>
      </w:r>
      <w:proofErr w:type="spellEnd"/>
      <w:r w:rsidR="00401825" w:rsidRPr="00492D2C">
        <w:rPr>
          <w:rFonts w:ascii="Book Antiqua" w:eastAsia="宋体" w:hAnsi="Book Antiqua" w:cs="宋体"/>
        </w:rPr>
        <w:t xml:space="preserve"> R, Dong L, Liu T, Deng C, </w:t>
      </w:r>
      <w:proofErr w:type="spellStart"/>
      <w:r w:rsidR="00401825" w:rsidRPr="00492D2C">
        <w:rPr>
          <w:rFonts w:ascii="Book Antiqua" w:eastAsia="宋体" w:hAnsi="Book Antiqua" w:cs="宋体"/>
        </w:rPr>
        <w:t>Zeng</w:t>
      </w:r>
      <w:proofErr w:type="spellEnd"/>
      <w:r w:rsidR="00401825" w:rsidRPr="00492D2C">
        <w:rPr>
          <w:rFonts w:ascii="Book Antiqua" w:eastAsia="宋体" w:hAnsi="Book Antiqua" w:cs="宋体"/>
        </w:rPr>
        <w:t xml:space="preserve"> H, </w:t>
      </w:r>
      <w:proofErr w:type="spellStart"/>
      <w:r w:rsidR="00401825" w:rsidRPr="00492D2C">
        <w:rPr>
          <w:rFonts w:ascii="Book Antiqua" w:eastAsia="宋体" w:hAnsi="Book Antiqua" w:cs="宋体"/>
        </w:rPr>
        <w:t>Shen</w:t>
      </w:r>
      <w:proofErr w:type="spellEnd"/>
      <w:r w:rsidR="00401825" w:rsidRPr="00492D2C">
        <w:rPr>
          <w:rFonts w:ascii="Book Antiqua" w:eastAsia="宋体" w:hAnsi="Book Antiqua" w:cs="宋体"/>
        </w:rPr>
        <w:t xml:space="preserve"> X. </w:t>
      </w:r>
      <w:proofErr w:type="spellStart"/>
      <w:r w:rsidR="00401825" w:rsidRPr="00492D2C">
        <w:rPr>
          <w:rFonts w:ascii="Book Antiqua" w:eastAsia="宋体" w:hAnsi="Book Antiqua" w:cs="宋体"/>
        </w:rPr>
        <w:t>Metabolomic</w:t>
      </w:r>
      <w:proofErr w:type="spellEnd"/>
      <w:r w:rsidR="00401825" w:rsidRPr="00492D2C">
        <w:rPr>
          <w:rFonts w:ascii="Book Antiqua" w:eastAsia="宋体" w:hAnsi="Book Antiqua" w:cs="宋体"/>
        </w:rPr>
        <w:t xml:space="preserve"> profiling of human urine in hepatocellular carcinoma patients using gas chromatography/mass spectrometry.</w:t>
      </w:r>
      <w:r w:rsidR="00401825" w:rsidRPr="00492D2C">
        <w:rPr>
          <w:rFonts w:ascii="Book Antiqua" w:eastAsia="宋体" w:hAnsi="Book Antiqua" w:cs="宋体"/>
          <w:i/>
        </w:rPr>
        <w:t xml:space="preserve"> Anal </w:t>
      </w:r>
      <w:proofErr w:type="spellStart"/>
      <w:r w:rsidR="00401825" w:rsidRPr="00492D2C">
        <w:rPr>
          <w:rFonts w:ascii="Book Antiqua" w:eastAsia="宋体" w:hAnsi="Book Antiqua" w:cs="宋体"/>
          <w:i/>
        </w:rPr>
        <w:t>Chim</w:t>
      </w:r>
      <w:proofErr w:type="spellEnd"/>
      <w:r w:rsidR="00401825" w:rsidRPr="00492D2C">
        <w:rPr>
          <w:rFonts w:ascii="Book Antiqua" w:eastAsia="宋体" w:hAnsi="Book Antiqua" w:cs="宋体"/>
          <w:i/>
        </w:rPr>
        <w:t xml:space="preserve"> </w:t>
      </w:r>
      <w:proofErr w:type="spellStart"/>
      <w:r w:rsidR="00401825" w:rsidRPr="00492D2C">
        <w:rPr>
          <w:rFonts w:ascii="Book Antiqua" w:eastAsia="宋体" w:hAnsi="Book Antiqua" w:cs="宋体"/>
          <w:i/>
        </w:rPr>
        <w:t>Acta</w:t>
      </w:r>
      <w:proofErr w:type="spellEnd"/>
      <w:r w:rsidR="00401825" w:rsidRPr="00492D2C">
        <w:rPr>
          <w:rFonts w:ascii="Book Antiqua" w:eastAsia="宋体" w:hAnsi="Book Antiqua" w:cs="宋体"/>
        </w:rPr>
        <w:t xml:space="preserve"> 2009; </w:t>
      </w:r>
      <w:r w:rsidR="00401825" w:rsidRPr="00492D2C">
        <w:rPr>
          <w:rFonts w:ascii="Book Antiqua" w:eastAsia="宋体" w:hAnsi="Book Antiqua" w:cs="宋体"/>
          <w:b/>
        </w:rPr>
        <w:t>648</w:t>
      </w:r>
      <w:r w:rsidR="00401825" w:rsidRPr="00492D2C">
        <w:rPr>
          <w:rFonts w:ascii="Book Antiqua" w:eastAsia="宋体" w:hAnsi="Book Antiqua" w:cs="宋体"/>
        </w:rPr>
        <w:t>: 98-104 [</w:t>
      </w:r>
      <w:r w:rsidR="00DD6849" w:rsidRPr="00DD6849">
        <w:rPr>
          <w:rFonts w:ascii="Book Antiqua" w:eastAsia="宋体" w:hAnsi="Book Antiqua" w:cs="宋体"/>
        </w:rPr>
        <w:t xml:space="preserve">PMID: 19616694 </w:t>
      </w:r>
      <w:r w:rsidR="00401825" w:rsidRPr="00492D2C">
        <w:rPr>
          <w:rFonts w:ascii="Book Antiqua" w:eastAsia="宋体" w:hAnsi="Book Antiqua" w:cs="宋体"/>
        </w:rPr>
        <w:t xml:space="preserve">DOI: 10.1016/j.aca.2009.06.033] </w:t>
      </w:r>
    </w:p>
    <w:p w14:paraId="7F835CC6" w14:textId="5BD2C2F0" w:rsidR="00401825" w:rsidRPr="00492D2C" w:rsidRDefault="009F33BA" w:rsidP="0069181C">
      <w:pPr>
        <w:spacing w:line="360" w:lineRule="auto"/>
        <w:rPr>
          <w:rFonts w:ascii="Book Antiqua" w:eastAsia="宋体" w:hAnsi="Book Antiqua" w:cs="宋体"/>
        </w:rPr>
      </w:pPr>
      <w:r w:rsidRPr="00492D2C">
        <w:rPr>
          <w:rFonts w:ascii="Book Antiqua" w:eastAsia="宋体" w:hAnsi="Book Antiqua" w:cs="宋体"/>
        </w:rPr>
        <w:t>10</w:t>
      </w:r>
      <w:r>
        <w:rPr>
          <w:rFonts w:ascii="Book Antiqua" w:eastAsia="宋体" w:hAnsi="Book Antiqua" w:cs="宋体" w:hint="eastAsia"/>
          <w:lang w:eastAsia="zh-CN"/>
        </w:rPr>
        <w:t>4</w:t>
      </w:r>
      <w:r w:rsidRPr="00492D2C">
        <w:rPr>
          <w:rFonts w:ascii="Book Antiqua" w:eastAsia="宋体" w:hAnsi="Book Antiqua" w:cs="宋体"/>
        </w:rPr>
        <w:t> </w:t>
      </w:r>
      <w:r w:rsidR="00401825" w:rsidRPr="00492D2C">
        <w:rPr>
          <w:rFonts w:ascii="Book Antiqua" w:eastAsia="宋体" w:hAnsi="Book Antiqua" w:cs="宋体"/>
          <w:b/>
          <w:bCs/>
        </w:rPr>
        <w:t>Neale G</w:t>
      </w:r>
      <w:r w:rsidR="00401825" w:rsidRPr="00492D2C">
        <w:rPr>
          <w:rFonts w:ascii="Book Antiqua" w:eastAsia="宋体" w:hAnsi="Book Antiqua" w:cs="宋体"/>
        </w:rPr>
        <w:t xml:space="preserve">, Lewis B, Weaver V, </w:t>
      </w:r>
      <w:proofErr w:type="spellStart"/>
      <w:r w:rsidR="00401825" w:rsidRPr="00492D2C">
        <w:rPr>
          <w:rFonts w:ascii="Book Antiqua" w:eastAsia="宋体" w:hAnsi="Book Antiqua" w:cs="宋体"/>
        </w:rPr>
        <w:t>Panveliwalla</w:t>
      </w:r>
      <w:proofErr w:type="spellEnd"/>
      <w:r w:rsidR="00401825" w:rsidRPr="00492D2C">
        <w:rPr>
          <w:rFonts w:ascii="Book Antiqua" w:eastAsia="宋体" w:hAnsi="Book Antiqua" w:cs="宋体"/>
        </w:rPr>
        <w:t xml:space="preserve"> D. Serum bile acids in liver disease. </w:t>
      </w:r>
      <w:r w:rsidR="00401825" w:rsidRPr="00492D2C">
        <w:rPr>
          <w:rFonts w:ascii="Book Antiqua" w:eastAsia="宋体" w:hAnsi="Book Antiqua" w:cs="宋体"/>
          <w:i/>
          <w:iCs/>
        </w:rPr>
        <w:t>Gut</w:t>
      </w:r>
      <w:r w:rsidR="00401825" w:rsidRPr="00492D2C">
        <w:rPr>
          <w:rFonts w:ascii="Book Antiqua" w:eastAsia="宋体" w:hAnsi="Book Antiqua" w:cs="宋体"/>
        </w:rPr>
        <w:t> 1971; </w:t>
      </w:r>
      <w:r w:rsidR="00401825" w:rsidRPr="00492D2C">
        <w:rPr>
          <w:rFonts w:ascii="Book Antiqua" w:eastAsia="宋体" w:hAnsi="Book Antiqua" w:cs="宋体"/>
          <w:b/>
          <w:bCs/>
        </w:rPr>
        <w:t>12</w:t>
      </w:r>
      <w:r w:rsidR="00401825" w:rsidRPr="00492D2C">
        <w:rPr>
          <w:rFonts w:ascii="Book Antiqua" w:eastAsia="宋体" w:hAnsi="Book Antiqua" w:cs="宋体"/>
        </w:rPr>
        <w:t>: 145-152 [PMID: 5548561 DOI: 10.1136/gut.12.2.145]</w:t>
      </w:r>
    </w:p>
    <w:p w14:paraId="6D8B095E" w14:textId="2E4FB181" w:rsidR="00401825" w:rsidRPr="00492D2C" w:rsidRDefault="009F33BA" w:rsidP="0069181C">
      <w:pPr>
        <w:spacing w:line="360" w:lineRule="auto"/>
        <w:rPr>
          <w:rFonts w:ascii="Book Antiqua" w:eastAsia="宋体" w:hAnsi="Book Antiqua" w:cs="宋体"/>
        </w:rPr>
      </w:pPr>
      <w:r>
        <w:rPr>
          <w:rFonts w:ascii="Book Antiqua" w:eastAsia="宋体" w:hAnsi="Book Antiqua" w:cs="宋体"/>
        </w:rPr>
        <w:t>10</w:t>
      </w:r>
      <w:r>
        <w:rPr>
          <w:rFonts w:ascii="Book Antiqua" w:eastAsia="宋体" w:hAnsi="Book Antiqua" w:cs="宋体" w:hint="eastAsia"/>
          <w:lang w:eastAsia="zh-CN"/>
        </w:rPr>
        <w:t>5</w:t>
      </w:r>
      <w:r w:rsidRPr="00492D2C">
        <w:rPr>
          <w:rFonts w:ascii="Book Antiqua" w:eastAsia="宋体" w:hAnsi="Book Antiqua" w:cs="宋体"/>
        </w:rPr>
        <w:t xml:space="preserve"> </w:t>
      </w:r>
      <w:r w:rsidR="00401825" w:rsidRPr="00492D2C">
        <w:rPr>
          <w:rFonts w:ascii="Book Antiqua" w:eastAsia="宋体" w:hAnsi="Book Antiqua" w:cs="宋体"/>
          <w:b/>
        </w:rPr>
        <w:t>Chen Y,</w:t>
      </w:r>
      <w:r w:rsidR="00401825" w:rsidRPr="00492D2C">
        <w:rPr>
          <w:rFonts w:ascii="Book Antiqua" w:eastAsia="宋体" w:hAnsi="Book Antiqua" w:cs="宋体"/>
        </w:rPr>
        <w:t xml:space="preserve"> </w:t>
      </w:r>
      <w:proofErr w:type="spellStart"/>
      <w:r w:rsidR="00401825" w:rsidRPr="00492D2C">
        <w:rPr>
          <w:rFonts w:ascii="Book Antiqua" w:eastAsia="宋体" w:hAnsi="Book Antiqua" w:cs="宋体"/>
        </w:rPr>
        <w:t>Xu</w:t>
      </w:r>
      <w:proofErr w:type="spellEnd"/>
      <w:r w:rsidR="00401825" w:rsidRPr="00492D2C">
        <w:rPr>
          <w:rFonts w:ascii="Book Antiqua" w:eastAsia="宋体" w:hAnsi="Book Antiqua" w:cs="宋体"/>
        </w:rPr>
        <w:t xml:space="preserve"> Z, Kong H, Chen N, Chen J, Zhou L, Wang F, Dong Y, </w:t>
      </w:r>
      <w:proofErr w:type="spellStart"/>
      <w:r w:rsidR="00401825" w:rsidRPr="00492D2C">
        <w:rPr>
          <w:rFonts w:ascii="Book Antiqua" w:eastAsia="宋体" w:hAnsi="Book Antiqua" w:cs="宋体"/>
        </w:rPr>
        <w:t>Zheng</w:t>
      </w:r>
      <w:proofErr w:type="spellEnd"/>
      <w:r w:rsidR="00401825" w:rsidRPr="00492D2C">
        <w:rPr>
          <w:rFonts w:ascii="Book Antiqua" w:eastAsia="宋体" w:hAnsi="Book Antiqua" w:cs="宋体"/>
        </w:rPr>
        <w:t xml:space="preserve"> S, Chen Z. Differences between the metabolic profiles of decompensated and compensated cirrhosis patients with Hepatitis B virus infections under high-performance liquid chromatography-mass spectrometry. </w:t>
      </w:r>
      <w:r w:rsidR="00401825" w:rsidRPr="00492D2C">
        <w:rPr>
          <w:rFonts w:ascii="Book Antiqua" w:eastAsia="宋体" w:hAnsi="Book Antiqua" w:cs="宋体"/>
          <w:i/>
        </w:rPr>
        <w:t>Metabolomics</w:t>
      </w:r>
      <w:r w:rsidR="00401825" w:rsidRPr="00492D2C">
        <w:rPr>
          <w:rFonts w:ascii="Book Antiqua" w:eastAsia="宋体" w:hAnsi="Book Antiqua" w:cs="宋体"/>
        </w:rPr>
        <w:t xml:space="preserve"> 2012;</w:t>
      </w:r>
      <w:r w:rsidR="00401825" w:rsidRPr="00492D2C">
        <w:rPr>
          <w:rFonts w:ascii="Book Antiqua" w:eastAsia="宋体" w:hAnsi="Book Antiqua" w:cs="宋体"/>
          <w:b/>
        </w:rPr>
        <w:t xml:space="preserve"> 8:</w:t>
      </w:r>
      <w:r w:rsidR="00401825" w:rsidRPr="00492D2C">
        <w:rPr>
          <w:rFonts w:ascii="Book Antiqua" w:eastAsia="宋体" w:hAnsi="Book Antiqua" w:cs="宋体"/>
        </w:rPr>
        <w:t xml:space="preserve"> 845-853 [DOI: 10.1007/s11306-011-0379-z] </w:t>
      </w:r>
    </w:p>
    <w:p w14:paraId="09F35B81" w14:textId="42596F6A" w:rsidR="00401825" w:rsidRPr="00492D2C" w:rsidRDefault="009F33BA" w:rsidP="0069181C">
      <w:pPr>
        <w:spacing w:line="360" w:lineRule="auto"/>
        <w:rPr>
          <w:rFonts w:ascii="Book Antiqua" w:eastAsia="宋体" w:hAnsi="Book Antiqua" w:cs="宋体"/>
        </w:rPr>
      </w:pPr>
      <w:r w:rsidRPr="00492D2C">
        <w:rPr>
          <w:rFonts w:ascii="Book Antiqua" w:eastAsia="宋体" w:hAnsi="Book Antiqua" w:cs="宋体"/>
        </w:rPr>
        <w:t>10</w:t>
      </w:r>
      <w:r>
        <w:rPr>
          <w:rFonts w:ascii="Book Antiqua" w:eastAsia="宋体" w:hAnsi="Book Antiqua" w:cs="宋体" w:hint="eastAsia"/>
          <w:lang w:eastAsia="zh-CN"/>
        </w:rPr>
        <w:t>6</w:t>
      </w:r>
      <w:r w:rsidRPr="00492D2C">
        <w:rPr>
          <w:rFonts w:ascii="Book Antiqua" w:eastAsia="宋体" w:hAnsi="Book Antiqua" w:cs="宋体"/>
        </w:rPr>
        <w:t> </w:t>
      </w:r>
      <w:r w:rsidR="00401825" w:rsidRPr="00492D2C">
        <w:rPr>
          <w:rFonts w:ascii="Book Antiqua" w:eastAsia="宋体" w:hAnsi="Book Antiqua" w:cs="宋体"/>
          <w:b/>
          <w:bCs/>
        </w:rPr>
        <w:t>Thomas C</w:t>
      </w:r>
      <w:r w:rsidR="00401825" w:rsidRPr="00492D2C">
        <w:rPr>
          <w:rFonts w:ascii="Book Antiqua" w:eastAsia="宋体" w:hAnsi="Book Antiqua" w:cs="宋体"/>
        </w:rPr>
        <w:t xml:space="preserve">, </w:t>
      </w:r>
      <w:proofErr w:type="spellStart"/>
      <w:r w:rsidR="00401825" w:rsidRPr="00492D2C">
        <w:rPr>
          <w:rFonts w:ascii="Book Antiqua" w:eastAsia="宋体" w:hAnsi="Book Antiqua" w:cs="宋体"/>
        </w:rPr>
        <w:t>Pellicciari</w:t>
      </w:r>
      <w:proofErr w:type="spellEnd"/>
      <w:r w:rsidR="00401825" w:rsidRPr="00492D2C">
        <w:rPr>
          <w:rFonts w:ascii="Book Antiqua" w:eastAsia="宋体" w:hAnsi="Book Antiqua" w:cs="宋体"/>
        </w:rPr>
        <w:t xml:space="preserve"> R, </w:t>
      </w:r>
      <w:proofErr w:type="spellStart"/>
      <w:r w:rsidR="00401825" w:rsidRPr="00492D2C">
        <w:rPr>
          <w:rFonts w:ascii="Book Antiqua" w:eastAsia="宋体" w:hAnsi="Book Antiqua" w:cs="宋体"/>
        </w:rPr>
        <w:t>Pruzanski</w:t>
      </w:r>
      <w:proofErr w:type="spellEnd"/>
      <w:r w:rsidR="00401825" w:rsidRPr="00492D2C">
        <w:rPr>
          <w:rFonts w:ascii="Book Antiqua" w:eastAsia="宋体" w:hAnsi="Book Antiqua" w:cs="宋体"/>
        </w:rPr>
        <w:t xml:space="preserve"> M, </w:t>
      </w:r>
      <w:proofErr w:type="spellStart"/>
      <w:r w:rsidR="00401825" w:rsidRPr="00492D2C">
        <w:rPr>
          <w:rFonts w:ascii="Book Antiqua" w:eastAsia="宋体" w:hAnsi="Book Antiqua" w:cs="宋体"/>
        </w:rPr>
        <w:t>Auwerx</w:t>
      </w:r>
      <w:proofErr w:type="spellEnd"/>
      <w:r w:rsidR="00401825" w:rsidRPr="00492D2C">
        <w:rPr>
          <w:rFonts w:ascii="Book Antiqua" w:eastAsia="宋体" w:hAnsi="Book Antiqua" w:cs="宋体"/>
        </w:rPr>
        <w:t xml:space="preserve"> J, </w:t>
      </w:r>
      <w:proofErr w:type="spellStart"/>
      <w:r w:rsidR="00401825" w:rsidRPr="00492D2C">
        <w:rPr>
          <w:rFonts w:ascii="Book Antiqua" w:eastAsia="宋体" w:hAnsi="Book Antiqua" w:cs="宋体"/>
        </w:rPr>
        <w:t>Schoonjans</w:t>
      </w:r>
      <w:proofErr w:type="spellEnd"/>
      <w:r w:rsidR="00401825" w:rsidRPr="00492D2C">
        <w:rPr>
          <w:rFonts w:ascii="Book Antiqua" w:eastAsia="宋体" w:hAnsi="Book Antiqua" w:cs="宋体"/>
        </w:rPr>
        <w:t xml:space="preserve"> K. Targeting bile-acid </w:t>
      </w:r>
      <w:proofErr w:type="spellStart"/>
      <w:r w:rsidR="00401825" w:rsidRPr="00492D2C">
        <w:rPr>
          <w:rFonts w:ascii="Book Antiqua" w:eastAsia="宋体" w:hAnsi="Book Antiqua" w:cs="宋体"/>
        </w:rPr>
        <w:t>signalling</w:t>
      </w:r>
      <w:proofErr w:type="spellEnd"/>
      <w:r w:rsidR="00401825" w:rsidRPr="00492D2C">
        <w:rPr>
          <w:rFonts w:ascii="Book Antiqua" w:eastAsia="宋体" w:hAnsi="Book Antiqua" w:cs="宋体"/>
        </w:rPr>
        <w:t xml:space="preserve"> for metabolic diseases. </w:t>
      </w:r>
      <w:r w:rsidR="00401825" w:rsidRPr="00492D2C">
        <w:rPr>
          <w:rFonts w:ascii="Book Antiqua" w:eastAsia="宋体" w:hAnsi="Book Antiqua" w:cs="宋体"/>
          <w:i/>
          <w:iCs/>
        </w:rPr>
        <w:t xml:space="preserve">Nat Rev Drug </w:t>
      </w:r>
      <w:proofErr w:type="spellStart"/>
      <w:r w:rsidR="00401825" w:rsidRPr="00492D2C">
        <w:rPr>
          <w:rFonts w:ascii="Book Antiqua" w:eastAsia="宋体" w:hAnsi="Book Antiqua" w:cs="宋体"/>
          <w:i/>
          <w:iCs/>
        </w:rPr>
        <w:t>Discov</w:t>
      </w:r>
      <w:proofErr w:type="spellEnd"/>
      <w:r w:rsidR="00401825" w:rsidRPr="00492D2C">
        <w:rPr>
          <w:rFonts w:ascii="Book Antiqua" w:eastAsia="宋体" w:hAnsi="Book Antiqua" w:cs="宋体"/>
        </w:rPr>
        <w:t> 2008; </w:t>
      </w:r>
      <w:r w:rsidR="00401825" w:rsidRPr="00492D2C">
        <w:rPr>
          <w:rFonts w:ascii="Book Antiqua" w:eastAsia="宋体" w:hAnsi="Book Antiqua" w:cs="宋体"/>
          <w:b/>
          <w:bCs/>
        </w:rPr>
        <w:t>7</w:t>
      </w:r>
      <w:r w:rsidR="00401825" w:rsidRPr="00492D2C">
        <w:rPr>
          <w:rFonts w:ascii="Book Antiqua" w:eastAsia="宋体" w:hAnsi="Book Antiqua" w:cs="宋体"/>
        </w:rPr>
        <w:t>: 678-693 [PMID: 18670431 DOI: 10.1038/nrd2619]</w:t>
      </w:r>
    </w:p>
    <w:p w14:paraId="580A1D2F" w14:textId="7C140F45" w:rsidR="00401825" w:rsidRPr="00492D2C" w:rsidRDefault="009F33BA" w:rsidP="0069181C">
      <w:pPr>
        <w:spacing w:line="360" w:lineRule="auto"/>
        <w:rPr>
          <w:rFonts w:ascii="Book Antiqua" w:eastAsia="宋体" w:hAnsi="Book Antiqua" w:cs="宋体"/>
        </w:rPr>
      </w:pPr>
      <w:r w:rsidRPr="00492D2C">
        <w:rPr>
          <w:rFonts w:ascii="Book Antiqua" w:eastAsia="宋体" w:hAnsi="Book Antiqua" w:cs="宋体"/>
        </w:rPr>
        <w:lastRenderedPageBreak/>
        <w:t>10</w:t>
      </w:r>
      <w:r>
        <w:rPr>
          <w:rFonts w:ascii="Book Antiqua" w:eastAsia="宋体" w:hAnsi="Book Antiqua" w:cs="宋体" w:hint="eastAsia"/>
          <w:lang w:eastAsia="zh-CN"/>
        </w:rPr>
        <w:t>7</w:t>
      </w:r>
      <w:r w:rsidRPr="00492D2C">
        <w:rPr>
          <w:rFonts w:ascii="Book Antiqua" w:eastAsia="宋体" w:hAnsi="Book Antiqua" w:cs="宋体"/>
        </w:rPr>
        <w:t> </w:t>
      </w:r>
      <w:proofErr w:type="spellStart"/>
      <w:r w:rsidR="00401825" w:rsidRPr="00492D2C">
        <w:rPr>
          <w:rFonts w:ascii="Book Antiqua" w:eastAsia="宋体" w:hAnsi="Book Antiqua" w:cs="宋体"/>
          <w:b/>
          <w:bCs/>
        </w:rPr>
        <w:t>Baptissart</w:t>
      </w:r>
      <w:proofErr w:type="spellEnd"/>
      <w:r w:rsidR="00401825" w:rsidRPr="00492D2C">
        <w:rPr>
          <w:rFonts w:ascii="Book Antiqua" w:eastAsia="宋体" w:hAnsi="Book Antiqua" w:cs="宋体"/>
          <w:b/>
          <w:bCs/>
        </w:rPr>
        <w:t xml:space="preserve"> M</w:t>
      </w:r>
      <w:r w:rsidR="00401825" w:rsidRPr="00492D2C">
        <w:rPr>
          <w:rFonts w:ascii="Book Antiqua" w:eastAsia="宋体" w:hAnsi="Book Antiqua" w:cs="宋体"/>
        </w:rPr>
        <w:t xml:space="preserve">, Vega A, </w:t>
      </w:r>
      <w:proofErr w:type="spellStart"/>
      <w:r w:rsidR="00401825" w:rsidRPr="00492D2C">
        <w:rPr>
          <w:rFonts w:ascii="Book Antiqua" w:eastAsia="宋体" w:hAnsi="Book Antiqua" w:cs="宋体"/>
        </w:rPr>
        <w:t>Maqdasy</w:t>
      </w:r>
      <w:proofErr w:type="spellEnd"/>
      <w:r w:rsidR="00401825" w:rsidRPr="00492D2C">
        <w:rPr>
          <w:rFonts w:ascii="Book Antiqua" w:eastAsia="宋体" w:hAnsi="Book Antiqua" w:cs="宋体"/>
        </w:rPr>
        <w:t xml:space="preserve"> S, </w:t>
      </w:r>
      <w:proofErr w:type="spellStart"/>
      <w:r w:rsidR="00401825" w:rsidRPr="00492D2C">
        <w:rPr>
          <w:rFonts w:ascii="Book Antiqua" w:eastAsia="宋体" w:hAnsi="Book Antiqua" w:cs="宋体"/>
        </w:rPr>
        <w:t>Caira</w:t>
      </w:r>
      <w:proofErr w:type="spellEnd"/>
      <w:r w:rsidR="00401825" w:rsidRPr="00492D2C">
        <w:rPr>
          <w:rFonts w:ascii="Book Antiqua" w:eastAsia="宋体" w:hAnsi="Book Antiqua" w:cs="宋体"/>
        </w:rPr>
        <w:t xml:space="preserve"> F, Baron S, </w:t>
      </w:r>
      <w:proofErr w:type="spellStart"/>
      <w:r w:rsidR="00401825" w:rsidRPr="00492D2C">
        <w:rPr>
          <w:rFonts w:ascii="Book Antiqua" w:eastAsia="宋体" w:hAnsi="Book Antiqua" w:cs="宋体"/>
        </w:rPr>
        <w:t>Lobaccaro</w:t>
      </w:r>
      <w:proofErr w:type="spellEnd"/>
      <w:r w:rsidR="00401825" w:rsidRPr="00492D2C">
        <w:rPr>
          <w:rFonts w:ascii="Book Antiqua" w:eastAsia="宋体" w:hAnsi="Book Antiqua" w:cs="宋体"/>
        </w:rPr>
        <w:t xml:space="preserve"> JM, </w:t>
      </w:r>
      <w:proofErr w:type="spellStart"/>
      <w:r w:rsidR="00401825" w:rsidRPr="00492D2C">
        <w:rPr>
          <w:rFonts w:ascii="Book Antiqua" w:eastAsia="宋体" w:hAnsi="Book Antiqua" w:cs="宋体"/>
        </w:rPr>
        <w:t>Volle</w:t>
      </w:r>
      <w:proofErr w:type="spellEnd"/>
      <w:r w:rsidR="00401825" w:rsidRPr="00492D2C">
        <w:rPr>
          <w:rFonts w:ascii="Book Antiqua" w:eastAsia="宋体" w:hAnsi="Book Antiqua" w:cs="宋体"/>
        </w:rPr>
        <w:t xml:space="preserve"> DH. Bile acids: from digestion to cancers. </w:t>
      </w:r>
      <w:proofErr w:type="spellStart"/>
      <w:r w:rsidR="00401825" w:rsidRPr="00492D2C">
        <w:rPr>
          <w:rFonts w:ascii="Book Antiqua" w:eastAsia="宋体" w:hAnsi="Book Antiqua" w:cs="宋体"/>
          <w:i/>
          <w:iCs/>
        </w:rPr>
        <w:t>Biochimie</w:t>
      </w:r>
      <w:proofErr w:type="spellEnd"/>
      <w:r w:rsidR="00401825" w:rsidRPr="00492D2C">
        <w:rPr>
          <w:rFonts w:ascii="Book Antiqua" w:eastAsia="宋体" w:hAnsi="Book Antiqua" w:cs="宋体"/>
        </w:rPr>
        <w:t> 2013; </w:t>
      </w:r>
      <w:r w:rsidR="00401825" w:rsidRPr="00492D2C">
        <w:rPr>
          <w:rFonts w:ascii="Book Antiqua" w:eastAsia="宋体" w:hAnsi="Book Antiqua" w:cs="宋体"/>
          <w:b/>
          <w:bCs/>
        </w:rPr>
        <w:t>95</w:t>
      </w:r>
      <w:r w:rsidR="00401825" w:rsidRPr="00492D2C">
        <w:rPr>
          <w:rFonts w:ascii="Book Antiqua" w:eastAsia="宋体" w:hAnsi="Book Antiqua" w:cs="宋体"/>
        </w:rPr>
        <w:t>: 504-517 [PMID: 22766017 DOI: 10.1016/j.biochi.2012.06.022]</w:t>
      </w:r>
    </w:p>
    <w:p w14:paraId="170E6C31" w14:textId="289ABB23" w:rsidR="00401825" w:rsidRPr="00492D2C" w:rsidRDefault="009F33BA" w:rsidP="0069181C">
      <w:pPr>
        <w:spacing w:line="360" w:lineRule="auto"/>
        <w:rPr>
          <w:rFonts w:ascii="Book Antiqua" w:eastAsia="宋体" w:hAnsi="Book Antiqua" w:cs="宋体"/>
        </w:rPr>
      </w:pPr>
      <w:r w:rsidRPr="00492D2C">
        <w:rPr>
          <w:rFonts w:ascii="Book Antiqua" w:eastAsia="宋体" w:hAnsi="Book Antiqua" w:cs="宋体"/>
        </w:rPr>
        <w:t>10</w:t>
      </w:r>
      <w:r>
        <w:rPr>
          <w:rFonts w:ascii="Book Antiqua" w:eastAsia="宋体" w:hAnsi="Book Antiqua" w:cs="宋体" w:hint="eastAsia"/>
          <w:lang w:eastAsia="zh-CN"/>
        </w:rPr>
        <w:t>8</w:t>
      </w:r>
      <w:r w:rsidRPr="00492D2C">
        <w:rPr>
          <w:rFonts w:ascii="Book Antiqua" w:eastAsia="宋体" w:hAnsi="Book Antiqua" w:cs="宋体"/>
        </w:rPr>
        <w:t> </w:t>
      </w:r>
      <w:proofErr w:type="spellStart"/>
      <w:r w:rsidR="00401825" w:rsidRPr="00492D2C">
        <w:rPr>
          <w:rFonts w:ascii="Book Antiqua" w:eastAsia="宋体" w:hAnsi="Book Antiqua" w:cs="宋体"/>
          <w:b/>
          <w:bCs/>
        </w:rPr>
        <w:t>LaRusso</w:t>
      </w:r>
      <w:proofErr w:type="spellEnd"/>
      <w:r w:rsidR="00401825" w:rsidRPr="00492D2C">
        <w:rPr>
          <w:rFonts w:ascii="Book Antiqua" w:eastAsia="宋体" w:hAnsi="Book Antiqua" w:cs="宋体"/>
          <w:b/>
          <w:bCs/>
        </w:rPr>
        <w:t xml:space="preserve"> NF</w:t>
      </w:r>
      <w:r w:rsidR="00401825" w:rsidRPr="00492D2C">
        <w:rPr>
          <w:rFonts w:ascii="Book Antiqua" w:eastAsia="宋体" w:hAnsi="Book Antiqua" w:cs="宋体"/>
        </w:rPr>
        <w:t xml:space="preserve">, Hoffman NE, </w:t>
      </w:r>
      <w:proofErr w:type="spellStart"/>
      <w:r w:rsidR="00401825" w:rsidRPr="00492D2C">
        <w:rPr>
          <w:rFonts w:ascii="Book Antiqua" w:eastAsia="宋体" w:hAnsi="Book Antiqua" w:cs="宋体"/>
        </w:rPr>
        <w:t>Korman</w:t>
      </w:r>
      <w:proofErr w:type="spellEnd"/>
      <w:r w:rsidR="00401825" w:rsidRPr="00492D2C">
        <w:rPr>
          <w:rFonts w:ascii="Book Antiqua" w:eastAsia="宋体" w:hAnsi="Book Antiqua" w:cs="宋体"/>
        </w:rPr>
        <w:t xml:space="preserve"> MG, Hofmann AF, Cowen AE. </w:t>
      </w:r>
      <w:proofErr w:type="gramStart"/>
      <w:r w:rsidR="00401825" w:rsidRPr="00492D2C">
        <w:rPr>
          <w:rFonts w:ascii="Book Antiqua" w:eastAsia="宋体" w:hAnsi="Book Antiqua" w:cs="宋体"/>
        </w:rPr>
        <w:t>Determinants of fasting and postprandial serum bile acid levels in healthy man.</w:t>
      </w:r>
      <w:proofErr w:type="gramEnd"/>
      <w:r w:rsidR="00401825" w:rsidRPr="00492D2C">
        <w:rPr>
          <w:rFonts w:ascii="Book Antiqua" w:eastAsia="宋体" w:hAnsi="Book Antiqua" w:cs="宋体"/>
        </w:rPr>
        <w:t> </w:t>
      </w:r>
      <w:r w:rsidR="00401825" w:rsidRPr="00492D2C">
        <w:rPr>
          <w:rFonts w:ascii="Book Antiqua" w:eastAsia="宋体" w:hAnsi="Book Antiqua" w:cs="宋体"/>
          <w:i/>
          <w:iCs/>
        </w:rPr>
        <w:t>Am J Dig Dis</w:t>
      </w:r>
      <w:r w:rsidR="00401825" w:rsidRPr="00492D2C">
        <w:rPr>
          <w:rFonts w:ascii="Book Antiqua" w:eastAsia="宋体" w:hAnsi="Book Antiqua" w:cs="宋体"/>
        </w:rPr>
        <w:t> 1978; </w:t>
      </w:r>
      <w:r w:rsidR="00401825" w:rsidRPr="00492D2C">
        <w:rPr>
          <w:rFonts w:ascii="Book Antiqua" w:eastAsia="宋体" w:hAnsi="Book Antiqua" w:cs="宋体"/>
          <w:b/>
          <w:bCs/>
        </w:rPr>
        <w:t>23</w:t>
      </w:r>
      <w:r w:rsidR="00401825" w:rsidRPr="00492D2C">
        <w:rPr>
          <w:rFonts w:ascii="Book Antiqua" w:eastAsia="宋体" w:hAnsi="Book Antiqua" w:cs="宋体"/>
        </w:rPr>
        <w:t>: 385-391 [PMID: 677089 DOI: 10.1007/BF01072919]</w:t>
      </w:r>
    </w:p>
    <w:p w14:paraId="1F595EA8" w14:textId="5309E4F0" w:rsidR="00401825" w:rsidRPr="00492D2C" w:rsidRDefault="009F33BA" w:rsidP="0069181C">
      <w:pPr>
        <w:spacing w:line="360" w:lineRule="auto"/>
        <w:rPr>
          <w:rFonts w:ascii="Book Antiqua" w:eastAsia="宋体" w:hAnsi="Book Antiqua" w:cs="宋体"/>
        </w:rPr>
      </w:pPr>
      <w:r w:rsidRPr="00492D2C">
        <w:rPr>
          <w:rFonts w:ascii="Book Antiqua" w:eastAsia="宋体" w:hAnsi="Book Antiqua" w:cs="宋体"/>
        </w:rPr>
        <w:t>1</w:t>
      </w:r>
      <w:r>
        <w:rPr>
          <w:rFonts w:ascii="Book Antiqua" w:eastAsia="宋体" w:hAnsi="Book Antiqua" w:cs="宋体" w:hint="eastAsia"/>
          <w:lang w:eastAsia="zh-CN"/>
        </w:rPr>
        <w:t>09</w:t>
      </w:r>
      <w:r w:rsidRPr="00492D2C">
        <w:rPr>
          <w:rFonts w:ascii="Book Antiqua" w:eastAsia="宋体" w:hAnsi="Book Antiqua" w:cs="宋体"/>
        </w:rPr>
        <w:t> </w:t>
      </w:r>
      <w:proofErr w:type="spellStart"/>
      <w:r w:rsidR="00401825" w:rsidRPr="00492D2C">
        <w:rPr>
          <w:rFonts w:ascii="Book Antiqua" w:eastAsia="宋体" w:hAnsi="Book Antiqua" w:cs="宋体"/>
          <w:b/>
          <w:bCs/>
        </w:rPr>
        <w:t>Criss</w:t>
      </w:r>
      <w:proofErr w:type="spellEnd"/>
      <w:r w:rsidR="00401825" w:rsidRPr="00492D2C">
        <w:rPr>
          <w:rFonts w:ascii="Book Antiqua" w:eastAsia="宋体" w:hAnsi="Book Antiqua" w:cs="宋体"/>
          <w:b/>
          <w:bCs/>
        </w:rPr>
        <w:t xml:space="preserve"> WE</w:t>
      </w:r>
      <w:r w:rsidR="00401825" w:rsidRPr="00492D2C">
        <w:rPr>
          <w:rFonts w:ascii="Book Antiqua" w:eastAsia="宋体" w:hAnsi="Book Antiqua" w:cs="宋体"/>
        </w:rPr>
        <w:t xml:space="preserve">, </w:t>
      </w:r>
      <w:proofErr w:type="spellStart"/>
      <w:r w:rsidR="00401825" w:rsidRPr="00492D2C">
        <w:rPr>
          <w:rFonts w:ascii="Book Antiqua" w:eastAsia="宋体" w:hAnsi="Book Antiqua" w:cs="宋体"/>
        </w:rPr>
        <w:t>Murad</w:t>
      </w:r>
      <w:proofErr w:type="spellEnd"/>
      <w:r w:rsidR="00401825" w:rsidRPr="00492D2C">
        <w:rPr>
          <w:rFonts w:ascii="Book Antiqua" w:eastAsia="宋体" w:hAnsi="Book Antiqua" w:cs="宋体"/>
        </w:rPr>
        <w:t xml:space="preserve"> F. Urinary excretion of cyclic </w:t>
      </w:r>
      <w:proofErr w:type="spellStart"/>
      <w:r w:rsidR="00401825" w:rsidRPr="00492D2C">
        <w:rPr>
          <w:rFonts w:ascii="Book Antiqua" w:eastAsia="宋体" w:hAnsi="Book Antiqua" w:cs="宋体"/>
        </w:rPr>
        <w:t>guanosine</w:t>
      </w:r>
      <w:proofErr w:type="spellEnd"/>
      <w:r w:rsidR="00401825" w:rsidRPr="00492D2C">
        <w:rPr>
          <w:rFonts w:ascii="Book Antiqua" w:eastAsia="宋体" w:hAnsi="Book Antiqua" w:cs="宋体"/>
        </w:rPr>
        <w:t xml:space="preserve"> 3': 5'-monophosphate and cyclic adenosine 3': 5'-monophosphate in rats bearing transplantable liver and kidney tumors. </w:t>
      </w:r>
      <w:r w:rsidR="00401825" w:rsidRPr="00492D2C">
        <w:rPr>
          <w:rFonts w:ascii="Book Antiqua" w:eastAsia="宋体" w:hAnsi="Book Antiqua" w:cs="宋体"/>
          <w:i/>
          <w:iCs/>
        </w:rPr>
        <w:t>Cancer Res</w:t>
      </w:r>
      <w:r w:rsidR="00401825" w:rsidRPr="00492D2C">
        <w:rPr>
          <w:rFonts w:ascii="Book Antiqua" w:eastAsia="宋体" w:hAnsi="Book Antiqua" w:cs="宋体"/>
        </w:rPr>
        <w:t> 1976; </w:t>
      </w:r>
      <w:r w:rsidR="00401825" w:rsidRPr="00492D2C">
        <w:rPr>
          <w:rFonts w:ascii="Book Antiqua" w:eastAsia="宋体" w:hAnsi="Book Antiqua" w:cs="宋体"/>
          <w:b/>
          <w:bCs/>
        </w:rPr>
        <w:t>36</w:t>
      </w:r>
      <w:r w:rsidR="00401825" w:rsidRPr="00492D2C">
        <w:rPr>
          <w:rFonts w:ascii="Book Antiqua" w:eastAsia="宋体" w:hAnsi="Book Antiqua" w:cs="宋体"/>
        </w:rPr>
        <w:t>: 1714-1716 [PMID: 178429]</w:t>
      </w:r>
    </w:p>
    <w:p w14:paraId="4291181E" w14:textId="3DA0A002" w:rsidR="00401825" w:rsidRPr="00492D2C" w:rsidRDefault="009F33BA" w:rsidP="0069181C">
      <w:pPr>
        <w:spacing w:line="360" w:lineRule="auto"/>
        <w:rPr>
          <w:rFonts w:ascii="Book Antiqua" w:eastAsia="宋体" w:hAnsi="Book Antiqua" w:cs="宋体"/>
        </w:rPr>
      </w:pPr>
      <w:proofErr w:type="gramStart"/>
      <w:r w:rsidRPr="00492D2C">
        <w:rPr>
          <w:rFonts w:ascii="Book Antiqua" w:eastAsia="宋体" w:hAnsi="Book Antiqua" w:cs="宋体"/>
        </w:rPr>
        <w:t>11</w:t>
      </w:r>
      <w:r>
        <w:rPr>
          <w:rFonts w:ascii="Book Antiqua" w:eastAsia="宋体" w:hAnsi="Book Antiqua" w:cs="宋体" w:hint="eastAsia"/>
          <w:lang w:eastAsia="zh-CN"/>
        </w:rPr>
        <w:t>0</w:t>
      </w:r>
      <w:r w:rsidRPr="00492D2C">
        <w:rPr>
          <w:rFonts w:ascii="Book Antiqua" w:eastAsia="宋体" w:hAnsi="Book Antiqua" w:cs="宋体"/>
        </w:rPr>
        <w:t> </w:t>
      </w:r>
      <w:proofErr w:type="spellStart"/>
      <w:r w:rsidR="00401825" w:rsidRPr="00492D2C">
        <w:rPr>
          <w:rFonts w:ascii="Book Antiqua" w:eastAsia="宋体" w:hAnsi="Book Antiqua" w:cs="宋体"/>
          <w:b/>
          <w:bCs/>
        </w:rPr>
        <w:t>Dusheiko</w:t>
      </w:r>
      <w:proofErr w:type="spellEnd"/>
      <w:r w:rsidR="00401825" w:rsidRPr="00492D2C">
        <w:rPr>
          <w:rFonts w:ascii="Book Antiqua" w:eastAsia="宋体" w:hAnsi="Book Antiqua" w:cs="宋体"/>
          <w:b/>
          <w:bCs/>
        </w:rPr>
        <w:t xml:space="preserve"> GM</w:t>
      </w:r>
      <w:r w:rsidR="00401825" w:rsidRPr="00492D2C">
        <w:rPr>
          <w:rFonts w:ascii="Book Antiqua" w:eastAsia="宋体" w:hAnsi="Book Antiqua" w:cs="宋体"/>
        </w:rPr>
        <w:t>, Levin J, Kew MC. Cyclic nucleotides in biological fluids in hepatocellular carcinoma.</w:t>
      </w:r>
      <w:proofErr w:type="gramEnd"/>
      <w:r w:rsidR="00401825" w:rsidRPr="00492D2C">
        <w:rPr>
          <w:rFonts w:ascii="Book Antiqua" w:eastAsia="宋体" w:hAnsi="Book Antiqua" w:cs="宋体"/>
        </w:rPr>
        <w:t> </w:t>
      </w:r>
      <w:r w:rsidR="00401825" w:rsidRPr="00492D2C">
        <w:rPr>
          <w:rFonts w:ascii="Book Antiqua" w:eastAsia="宋体" w:hAnsi="Book Antiqua" w:cs="宋体"/>
          <w:i/>
          <w:iCs/>
        </w:rPr>
        <w:t>Cancer</w:t>
      </w:r>
      <w:r w:rsidR="00401825" w:rsidRPr="00492D2C">
        <w:rPr>
          <w:rFonts w:ascii="Book Antiqua" w:eastAsia="宋体" w:hAnsi="Book Antiqua" w:cs="宋体"/>
        </w:rPr>
        <w:t> 1981; </w:t>
      </w:r>
      <w:r w:rsidR="00401825" w:rsidRPr="00492D2C">
        <w:rPr>
          <w:rFonts w:ascii="Book Antiqua" w:eastAsia="宋体" w:hAnsi="Book Antiqua" w:cs="宋体"/>
          <w:b/>
          <w:bCs/>
        </w:rPr>
        <w:t>47</w:t>
      </w:r>
      <w:r w:rsidR="00401825" w:rsidRPr="00492D2C">
        <w:rPr>
          <w:rFonts w:ascii="Book Antiqua" w:eastAsia="宋体" w:hAnsi="Book Antiqua" w:cs="宋体"/>
        </w:rPr>
        <w:t>: 113-118 [PMID: 6257369 DOI: 3.0.CO; 2-7']</w:t>
      </w:r>
    </w:p>
    <w:p w14:paraId="5356FC82" w14:textId="562737E1" w:rsidR="00401825" w:rsidRPr="00492D2C" w:rsidRDefault="009F33BA" w:rsidP="0069181C">
      <w:pPr>
        <w:spacing w:line="360" w:lineRule="auto"/>
        <w:rPr>
          <w:rFonts w:ascii="Book Antiqua" w:eastAsia="宋体" w:hAnsi="Book Antiqua" w:cs="宋体"/>
        </w:rPr>
      </w:pPr>
      <w:r w:rsidRPr="00492D2C">
        <w:rPr>
          <w:rFonts w:ascii="Book Antiqua" w:eastAsia="宋体" w:hAnsi="Book Antiqua" w:cs="宋体"/>
        </w:rPr>
        <w:t>11</w:t>
      </w:r>
      <w:r>
        <w:rPr>
          <w:rFonts w:ascii="Book Antiqua" w:eastAsia="宋体" w:hAnsi="Book Antiqua" w:cs="宋体" w:hint="eastAsia"/>
          <w:lang w:eastAsia="zh-CN"/>
        </w:rPr>
        <w:t>1</w:t>
      </w:r>
      <w:r w:rsidRPr="00492D2C">
        <w:rPr>
          <w:rFonts w:ascii="Book Antiqua" w:eastAsia="宋体" w:hAnsi="Book Antiqua" w:cs="宋体"/>
        </w:rPr>
        <w:t> </w:t>
      </w:r>
      <w:r w:rsidR="00401825" w:rsidRPr="00492D2C">
        <w:rPr>
          <w:rFonts w:ascii="Book Antiqua" w:eastAsia="宋体" w:hAnsi="Book Antiqua" w:cs="宋体"/>
          <w:b/>
          <w:bCs/>
        </w:rPr>
        <w:t>Tamura S</w:t>
      </w:r>
      <w:r w:rsidR="00401825" w:rsidRPr="00492D2C">
        <w:rPr>
          <w:rFonts w:ascii="Book Antiqua" w:eastAsia="宋体" w:hAnsi="Book Antiqua" w:cs="宋体"/>
        </w:rPr>
        <w:t xml:space="preserve">, </w:t>
      </w:r>
      <w:proofErr w:type="spellStart"/>
      <w:r w:rsidR="00401825" w:rsidRPr="00492D2C">
        <w:rPr>
          <w:rFonts w:ascii="Book Antiqua" w:eastAsia="宋体" w:hAnsi="Book Antiqua" w:cs="宋体"/>
        </w:rPr>
        <w:t>Amuro</w:t>
      </w:r>
      <w:proofErr w:type="spellEnd"/>
      <w:r w:rsidR="00401825" w:rsidRPr="00492D2C">
        <w:rPr>
          <w:rFonts w:ascii="Book Antiqua" w:eastAsia="宋体" w:hAnsi="Book Antiqua" w:cs="宋体"/>
        </w:rPr>
        <w:t xml:space="preserve"> Y, Nakano T, </w:t>
      </w:r>
      <w:proofErr w:type="spellStart"/>
      <w:r w:rsidR="00401825" w:rsidRPr="00492D2C">
        <w:rPr>
          <w:rFonts w:ascii="Book Antiqua" w:eastAsia="宋体" w:hAnsi="Book Antiqua" w:cs="宋体"/>
        </w:rPr>
        <w:t>Fujii</w:t>
      </w:r>
      <w:proofErr w:type="spellEnd"/>
      <w:r w:rsidR="00401825" w:rsidRPr="00492D2C">
        <w:rPr>
          <w:rFonts w:ascii="Book Antiqua" w:eastAsia="宋体" w:hAnsi="Book Antiqua" w:cs="宋体"/>
        </w:rPr>
        <w:t xml:space="preserve"> J, </w:t>
      </w:r>
      <w:proofErr w:type="spellStart"/>
      <w:r w:rsidR="00401825" w:rsidRPr="00492D2C">
        <w:rPr>
          <w:rFonts w:ascii="Book Antiqua" w:eastAsia="宋体" w:hAnsi="Book Antiqua" w:cs="宋体"/>
        </w:rPr>
        <w:t>Moriwaki</w:t>
      </w:r>
      <w:proofErr w:type="spellEnd"/>
      <w:r w:rsidR="00401825" w:rsidRPr="00492D2C">
        <w:rPr>
          <w:rFonts w:ascii="Book Antiqua" w:eastAsia="宋体" w:hAnsi="Book Antiqua" w:cs="宋体"/>
        </w:rPr>
        <w:t xml:space="preserve"> Y, Yamamoto T, </w:t>
      </w:r>
      <w:proofErr w:type="spellStart"/>
      <w:r w:rsidR="00401825" w:rsidRPr="00492D2C">
        <w:rPr>
          <w:rFonts w:ascii="Book Antiqua" w:eastAsia="宋体" w:hAnsi="Book Antiqua" w:cs="宋体"/>
        </w:rPr>
        <w:t>Hada</w:t>
      </w:r>
      <w:proofErr w:type="spellEnd"/>
      <w:r w:rsidR="00401825" w:rsidRPr="00492D2C">
        <w:rPr>
          <w:rFonts w:ascii="Book Antiqua" w:eastAsia="宋体" w:hAnsi="Book Antiqua" w:cs="宋体"/>
        </w:rPr>
        <w:t xml:space="preserve"> T, </w:t>
      </w:r>
      <w:proofErr w:type="spellStart"/>
      <w:r w:rsidR="00401825" w:rsidRPr="00492D2C">
        <w:rPr>
          <w:rFonts w:ascii="Book Antiqua" w:eastAsia="宋体" w:hAnsi="Book Antiqua" w:cs="宋体"/>
        </w:rPr>
        <w:t>Higashino</w:t>
      </w:r>
      <w:proofErr w:type="spellEnd"/>
      <w:r w:rsidR="00401825" w:rsidRPr="00492D2C">
        <w:rPr>
          <w:rFonts w:ascii="Book Antiqua" w:eastAsia="宋体" w:hAnsi="Book Antiqua" w:cs="宋体"/>
        </w:rPr>
        <w:t xml:space="preserve"> K. Urinary excretion of </w:t>
      </w:r>
      <w:proofErr w:type="spellStart"/>
      <w:r w:rsidR="00401825" w:rsidRPr="00492D2C">
        <w:rPr>
          <w:rFonts w:ascii="Book Antiqua" w:eastAsia="宋体" w:hAnsi="Book Antiqua" w:cs="宋体"/>
        </w:rPr>
        <w:t>pseudouridine</w:t>
      </w:r>
      <w:proofErr w:type="spellEnd"/>
      <w:r w:rsidR="00401825" w:rsidRPr="00492D2C">
        <w:rPr>
          <w:rFonts w:ascii="Book Antiqua" w:eastAsia="宋体" w:hAnsi="Book Antiqua" w:cs="宋体"/>
        </w:rPr>
        <w:t xml:space="preserve"> in patients with hepatocellular carcinoma. </w:t>
      </w:r>
      <w:r w:rsidR="00401825" w:rsidRPr="00492D2C">
        <w:rPr>
          <w:rFonts w:ascii="Book Antiqua" w:eastAsia="宋体" w:hAnsi="Book Antiqua" w:cs="宋体"/>
          <w:i/>
          <w:iCs/>
        </w:rPr>
        <w:t>Cancer</w:t>
      </w:r>
      <w:r w:rsidR="00401825" w:rsidRPr="00492D2C">
        <w:rPr>
          <w:rFonts w:ascii="Book Antiqua" w:eastAsia="宋体" w:hAnsi="Book Antiqua" w:cs="宋体"/>
        </w:rPr>
        <w:t> 1986; </w:t>
      </w:r>
      <w:r w:rsidR="00401825" w:rsidRPr="00492D2C">
        <w:rPr>
          <w:rFonts w:ascii="Book Antiqua" w:eastAsia="宋体" w:hAnsi="Book Antiqua" w:cs="宋体"/>
          <w:b/>
          <w:bCs/>
        </w:rPr>
        <w:t>57</w:t>
      </w:r>
      <w:r w:rsidR="00401825" w:rsidRPr="00492D2C">
        <w:rPr>
          <w:rFonts w:ascii="Book Antiqua" w:eastAsia="宋体" w:hAnsi="Book Antiqua" w:cs="宋体"/>
        </w:rPr>
        <w:t>: 1571-1575 [PMID: 2418945 DOI: 3.0.CO; 2-R']</w:t>
      </w:r>
    </w:p>
    <w:p w14:paraId="4B21D740" w14:textId="399793B2" w:rsidR="00401825" w:rsidRPr="00492D2C" w:rsidRDefault="009F33BA" w:rsidP="0069181C">
      <w:pPr>
        <w:spacing w:line="360" w:lineRule="auto"/>
        <w:rPr>
          <w:rFonts w:ascii="Book Antiqua" w:eastAsia="宋体" w:hAnsi="Book Antiqua" w:cs="宋体"/>
        </w:rPr>
      </w:pPr>
      <w:r w:rsidRPr="00492D2C">
        <w:rPr>
          <w:rFonts w:ascii="Book Antiqua" w:eastAsia="宋体" w:hAnsi="Book Antiqua" w:cs="宋体"/>
        </w:rPr>
        <w:t>11</w:t>
      </w:r>
      <w:r>
        <w:rPr>
          <w:rFonts w:ascii="Book Antiqua" w:eastAsia="宋体" w:hAnsi="Book Antiqua" w:cs="宋体" w:hint="eastAsia"/>
          <w:lang w:eastAsia="zh-CN"/>
        </w:rPr>
        <w:t>2</w:t>
      </w:r>
      <w:r w:rsidRPr="00492D2C">
        <w:rPr>
          <w:rFonts w:ascii="Book Antiqua" w:eastAsia="宋体" w:hAnsi="Book Antiqua" w:cs="宋体"/>
        </w:rPr>
        <w:t> </w:t>
      </w:r>
      <w:proofErr w:type="spellStart"/>
      <w:r w:rsidR="00401825" w:rsidRPr="00492D2C">
        <w:rPr>
          <w:rFonts w:ascii="Book Antiqua" w:eastAsia="宋体" w:hAnsi="Book Antiqua" w:cs="宋体"/>
          <w:b/>
          <w:bCs/>
        </w:rPr>
        <w:t>Jeng</w:t>
      </w:r>
      <w:proofErr w:type="spellEnd"/>
      <w:r w:rsidR="00401825" w:rsidRPr="00492D2C">
        <w:rPr>
          <w:rFonts w:ascii="Book Antiqua" w:eastAsia="宋体" w:hAnsi="Book Antiqua" w:cs="宋体"/>
          <w:b/>
          <w:bCs/>
        </w:rPr>
        <w:t xml:space="preserve"> LB</w:t>
      </w:r>
      <w:r w:rsidR="00401825" w:rsidRPr="00492D2C">
        <w:rPr>
          <w:rFonts w:ascii="Book Antiqua" w:eastAsia="宋体" w:hAnsi="Book Antiqua" w:cs="宋体"/>
        </w:rPr>
        <w:t xml:space="preserve">, Lo WY, Hsu WY, Lin WD, Lin CT, Lai CC, Tsai FJ. </w:t>
      </w:r>
      <w:proofErr w:type="gramStart"/>
      <w:r w:rsidR="00401825" w:rsidRPr="00492D2C">
        <w:rPr>
          <w:rFonts w:ascii="Book Antiqua" w:eastAsia="宋体" w:hAnsi="Book Antiqua" w:cs="宋体"/>
        </w:rPr>
        <w:t>Analysis of urinary nucleosides as helper tumor markers in hepatocellular carcinoma diagnosis.</w:t>
      </w:r>
      <w:proofErr w:type="gramEnd"/>
      <w:r w:rsidR="00401825" w:rsidRPr="00492D2C">
        <w:rPr>
          <w:rFonts w:ascii="Book Antiqua" w:eastAsia="宋体" w:hAnsi="Book Antiqua" w:cs="宋体"/>
        </w:rPr>
        <w:t> </w:t>
      </w:r>
      <w:r w:rsidR="00401825" w:rsidRPr="00492D2C">
        <w:rPr>
          <w:rFonts w:ascii="Book Antiqua" w:eastAsia="宋体" w:hAnsi="Book Antiqua" w:cs="宋体"/>
          <w:i/>
          <w:iCs/>
        </w:rPr>
        <w:t xml:space="preserve">Rapid </w:t>
      </w:r>
      <w:proofErr w:type="spellStart"/>
      <w:r w:rsidR="00401825" w:rsidRPr="00492D2C">
        <w:rPr>
          <w:rFonts w:ascii="Book Antiqua" w:eastAsia="宋体" w:hAnsi="Book Antiqua" w:cs="宋体"/>
          <w:i/>
          <w:iCs/>
        </w:rPr>
        <w:t>Commun</w:t>
      </w:r>
      <w:proofErr w:type="spellEnd"/>
      <w:r w:rsidR="00401825" w:rsidRPr="00492D2C">
        <w:rPr>
          <w:rFonts w:ascii="Book Antiqua" w:eastAsia="宋体" w:hAnsi="Book Antiqua" w:cs="宋体"/>
          <w:i/>
          <w:iCs/>
        </w:rPr>
        <w:t xml:space="preserve"> Mass </w:t>
      </w:r>
      <w:proofErr w:type="spellStart"/>
      <w:r w:rsidR="00401825" w:rsidRPr="00492D2C">
        <w:rPr>
          <w:rFonts w:ascii="Book Antiqua" w:eastAsia="宋体" w:hAnsi="Book Antiqua" w:cs="宋体"/>
          <w:i/>
          <w:iCs/>
        </w:rPr>
        <w:t>Spectrom</w:t>
      </w:r>
      <w:proofErr w:type="spellEnd"/>
      <w:r w:rsidR="00401825" w:rsidRPr="00492D2C">
        <w:rPr>
          <w:rFonts w:ascii="Book Antiqua" w:eastAsia="宋体" w:hAnsi="Book Antiqua" w:cs="宋体"/>
        </w:rPr>
        <w:t> 2009; </w:t>
      </w:r>
      <w:r w:rsidR="00401825" w:rsidRPr="00492D2C">
        <w:rPr>
          <w:rFonts w:ascii="Book Antiqua" w:eastAsia="宋体" w:hAnsi="Book Antiqua" w:cs="宋体"/>
          <w:b/>
          <w:bCs/>
        </w:rPr>
        <w:t>23</w:t>
      </w:r>
      <w:r w:rsidR="00401825" w:rsidRPr="00492D2C">
        <w:rPr>
          <w:rFonts w:ascii="Book Antiqua" w:eastAsia="宋体" w:hAnsi="Book Antiqua" w:cs="宋体"/>
        </w:rPr>
        <w:t>: 1543-1549 [PMID: 19399767 DOI: 10.1002/rcm.4034]</w:t>
      </w:r>
    </w:p>
    <w:p w14:paraId="6C4B8BC9" w14:textId="0709EF28" w:rsidR="00401825" w:rsidRPr="00492D2C" w:rsidRDefault="009F33BA" w:rsidP="0069181C">
      <w:pPr>
        <w:spacing w:line="360" w:lineRule="auto"/>
        <w:rPr>
          <w:rFonts w:ascii="Book Antiqua" w:eastAsia="宋体" w:hAnsi="Book Antiqua" w:cs="宋体"/>
        </w:rPr>
      </w:pPr>
      <w:r w:rsidRPr="00492D2C">
        <w:rPr>
          <w:rFonts w:ascii="Book Antiqua" w:eastAsia="宋体" w:hAnsi="Book Antiqua" w:cs="宋体"/>
        </w:rPr>
        <w:t>11</w:t>
      </w:r>
      <w:r>
        <w:rPr>
          <w:rFonts w:ascii="Book Antiqua" w:eastAsia="宋体" w:hAnsi="Book Antiqua" w:cs="宋体" w:hint="eastAsia"/>
          <w:lang w:eastAsia="zh-CN"/>
        </w:rPr>
        <w:t>3</w:t>
      </w:r>
      <w:r w:rsidRPr="00492D2C">
        <w:rPr>
          <w:rFonts w:ascii="Book Antiqua" w:eastAsia="宋体" w:hAnsi="Book Antiqua" w:cs="宋体"/>
        </w:rPr>
        <w:t> </w:t>
      </w:r>
      <w:proofErr w:type="spellStart"/>
      <w:r w:rsidR="00401825" w:rsidRPr="00492D2C">
        <w:rPr>
          <w:rFonts w:ascii="Book Antiqua" w:eastAsia="宋体" w:hAnsi="Book Antiqua" w:cs="宋体"/>
          <w:b/>
          <w:bCs/>
        </w:rPr>
        <w:t>Katoh</w:t>
      </w:r>
      <w:proofErr w:type="spellEnd"/>
      <w:r w:rsidR="00401825" w:rsidRPr="00492D2C">
        <w:rPr>
          <w:rFonts w:ascii="Book Antiqua" w:eastAsia="宋体" w:hAnsi="Book Antiqua" w:cs="宋体"/>
          <w:b/>
          <w:bCs/>
        </w:rPr>
        <w:t xml:space="preserve"> M</w:t>
      </w:r>
      <w:r w:rsidR="00401825" w:rsidRPr="00492D2C">
        <w:rPr>
          <w:rFonts w:ascii="Book Antiqua" w:eastAsia="宋体" w:hAnsi="Book Antiqua" w:cs="宋体"/>
        </w:rPr>
        <w:t>, Inagaki H, Kurosawa-</w:t>
      </w:r>
      <w:proofErr w:type="spellStart"/>
      <w:r w:rsidR="00401825" w:rsidRPr="00492D2C">
        <w:rPr>
          <w:rFonts w:ascii="Book Antiqua" w:eastAsia="宋体" w:hAnsi="Book Antiqua" w:cs="宋体"/>
        </w:rPr>
        <w:t>Ohsawa</w:t>
      </w:r>
      <w:proofErr w:type="spellEnd"/>
      <w:r w:rsidR="00401825" w:rsidRPr="00492D2C">
        <w:rPr>
          <w:rFonts w:ascii="Book Antiqua" w:eastAsia="宋体" w:hAnsi="Book Antiqua" w:cs="宋体"/>
        </w:rPr>
        <w:t xml:space="preserve"> K, </w:t>
      </w:r>
      <w:proofErr w:type="spellStart"/>
      <w:r w:rsidR="00401825" w:rsidRPr="00492D2C">
        <w:rPr>
          <w:rFonts w:ascii="Book Antiqua" w:eastAsia="宋体" w:hAnsi="Book Antiqua" w:cs="宋体"/>
        </w:rPr>
        <w:t>Katsuura</w:t>
      </w:r>
      <w:proofErr w:type="spellEnd"/>
      <w:r w:rsidR="00401825" w:rsidRPr="00492D2C">
        <w:rPr>
          <w:rFonts w:ascii="Book Antiqua" w:eastAsia="宋体" w:hAnsi="Book Antiqua" w:cs="宋体"/>
        </w:rPr>
        <w:t xml:space="preserve"> M, Tanaka S. Detection of transforming growth factor alpha in human urine and plasma. </w:t>
      </w:r>
      <w:proofErr w:type="spellStart"/>
      <w:r w:rsidR="00401825" w:rsidRPr="00492D2C">
        <w:rPr>
          <w:rFonts w:ascii="Book Antiqua" w:eastAsia="宋体" w:hAnsi="Book Antiqua" w:cs="宋体"/>
          <w:i/>
          <w:iCs/>
        </w:rPr>
        <w:t>Biochem</w:t>
      </w:r>
      <w:proofErr w:type="spellEnd"/>
      <w:r w:rsidR="00401825" w:rsidRPr="00492D2C">
        <w:rPr>
          <w:rFonts w:ascii="Book Antiqua" w:eastAsia="宋体" w:hAnsi="Book Antiqua" w:cs="宋体"/>
          <w:i/>
          <w:iCs/>
        </w:rPr>
        <w:t xml:space="preserve"> </w:t>
      </w:r>
      <w:proofErr w:type="spellStart"/>
      <w:r w:rsidR="00401825" w:rsidRPr="00492D2C">
        <w:rPr>
          <w:rFonts w:ascii="Book Antiqua" w:eastAsia="宋体" w:hAnsi="Book Antiqua" w:cs="宋体"/>
          <w:i/>
          <w:iCs/>
        </w:rPr>
        <w:t>Biophys</w:t>
      </w:r>
      <w:proofErr w:type="spellEnd"/>
      <w:r w:rsidR="00401825" w:rsidRPr="00492D2C">
        <w:rPr>
          <w:rFonts w:ascii="Book Antiqua" w:eastAsia="宋体" w:hAnsi="Book Antiqua" w:cs="宋体"/>
          <w:i/>
          <w:iCs/>
        </w:rPr>
        <w:t xml:space="preserve"> Res </w:t>
      </w:r>
      <w:proofErr w:type="spellStart"/>
      <w:r w:rsidR="00401825" w:rsidRPr="00492D2C">
        <w:rPr>
          <w:rFonts w:ascii="Book Antiqua" w:eastAsia="宋体" w:hAnsi="Book Antiqua" w:cs="宋体"/>
          <w:i/>
          <w:iCs/>
        </w:rPr>
        <w:t>Commun</w:t>
      </w:r>
      <w:proofErr w:type="spellEnd"/>
      <w:r w:rsidR="00401825" w:rsidRPr="00492D2C">
        <w:rPr>
          <w:rFonts w:ascii="Book Antiqua" w:eastAsia="宋体" w:hAnsi="Book Antiqua" w:cs="宋体"/>
        </w:rPr>
        <w:t> 1990; </w:t>
      </w:r>
      <w:r w:rsidR="00401825" w:rsidRPr="00492D2C">
        <w:rPr>
          <w:rFonts w:ascii="Book Antiqua" w:eastAsia="宋体" w:hAnsi="Book Antiqua" w:cs="宋体"/>
          <w:b/>
          <w:bCs/>
        </w:rPr>
        <w:t>167</w:t>
      </w:r>
      <w:r w:rsidR="00401825" w:rsidRPr="00492D2C">
        <w:rPr>
          <w:rFonts w:ascii="Book Antiqua" w:eastAsia="宋体" w:hAnsi="Book Antiqua" w:cs="宋体"/>
        </w:rPr>
        <w:t>: 1065-1072 [PMID: 2157422 DOI: 0006-291X(</w:t>
      </w:r>
      <w:proofErr w:type="gramStart"/>
      <w:r w:rsidR="00401825" w:rsidRPr="00492D2C">
        <w:rPr>
          <w:rFonts w:ascii="Book Antiqua" w:eastAsia="宋体" w:hAnsi="Book Antiqua" w:cs="宋体"/>
        </w:rPr>
        <w:t>90)90631</w:t>
      </w:r>
      <w:proofErr w:type="gramEnd"/>
      <w:r w:rsidR="00401825" w:rsidRPr="00492D2C">
        <w:rPr>
          <w:rFonts w:ascii="Book Antiqua" w:eastAsia="宋体" w:hAnsi="Book Antiqua" w:cs="宋体"/>
        </w:rPr>
        <w:t>-V]</w:t>
      </w:r>
    </w:p>
    <w:p w14:paraId="293EA08C" w14:textId="23287CB1" w:rsidR="00401825" w:rsidRPr="00492D2C" w:rsidRDefault="009F33BA" w:rsidP="0069181C">
      <w:pPr>
        <w:spacing w:line="360" w:lineRule="auto"/>
        <w:rPr>
          <w:rFonts w:ascii="Book Antiqua" w:eastAsia="宋体" w:hAnsi="Book Antiqua" w:cs="宋体"/>
        </w:rPr>
      </w:pPr>
      <w:r w:rsidRPr="00492D2C">
        <w:rPr>
          <w:rFonts w:ascii="Book Antiqua" w:eastAsia="宋体" w:hAnsi="Book Antiqua" w:cs="宋体"/>
        </w:rPr>
        <w:t>11</w:t>
      </w:r>
      <w:r>
        <w:rPr>
          <w:rFonts w:ascii="Book Antiqua" w:eastAsia="宋体" w:hAnsi="Book Antiqua" w:cs="宋体" w:hint="eastAsia"/>
          <w:lang w:eastAsia="zh-CN"/>
        </w:rPr>
        <w:t>4</w:t>
      </w:r>
      <w:r w:rsidRPr="00492D2C">
        <w:rPr>
          <w:rFonts w:ascii="Book Antiqua" w:eastAsia="宋体" w:hAnsi="Book Antiqua" w:cs="宋体"/>
        </w:rPr>
        <w:t> </w:t>
      </w:r>
      <w:r w:rsidR="00401825" w:rsidRPr="00492D2C">
        <w:rPr>
          <w:rFonts w:ascii="Book Antiqua" w:eastAsia="宋体" w:hAnsi="Book Antiqua" w:cs="宋体"/>
          <w:b/>
          <w:bCs/>
        </w:rPr>
        <w:t>Chuang LY</w:t>
      </w:r>
      <w:r w:rsidR="00401825" w:rsidRPr="00492D2C">
        <w:rPr>
          <w:rFonts w:ascii="Book Antiqua" w:eastAsia="宋体" w:hAnsi="Book Antiqua" w:cs="宋体"/>
        </w:rPr>
        <w:t xml:space="preserve">, Tsai JH, </w:t>
      </w:r>
      <w:proofErr w:type="spellStart"/>
      <w:r w:rsidR="00401825" w:rsidRPr="00492D2C">
        <w:rPr>
          <w:rFonts w:ascii="Book Antiqua" w:eastAsia="宋体" w:hAnsi="Book Antiqua" w:cs="宋体"/>
        </w:rPr>
        <w:t>Yeh</w:t>
      </w:r>
      <w:proofErr w:type="spellEnd"/>
      <w:r w:rsidR="00401825" w:rsidRPr="00492D2C">
        <w:rPr>
          <w:rFonts w:ascii="Book Antiqua" w:eastAsia="宋体" w:hAnsi="Book Antiqua" w:cs="宋体"/>
        </w:rPr>
        <w:t xml:space="preserve"> YC, Chang CC, </w:t>
      </w:r>
      <w:proofErr w:type="spellStart"/>
      <w:r w:rsidR="00401825" w:rsidRPr="00492D2C">
        <w:rPr>
          <w:rFonts w:ascii="Book Antiqua" w:eastAsia="宋体" w:hAnsi="Book Antiqua" w:cs="宋体"/>
        </w:rPr>
        <w:t>Yeh</w:t>
      </w:r>
      <w:proofErr w:type="spellEnd"/>
      <w:r w:rsidR="00401825" w:rsidRPr="00492D2C">
        <w:rPr>
          <w:rFonts w:ascii="Book Antiqua" w:eastAsia="宋体" w:hAnsi="Book Antiqua" w:cs="宋体"/>
        </w:rPr>
        <w:t xml:space="preserve"> HW, </w:t>
      </w:r>
      <w:proofErr w:type="spellStart"/>
      <w:r w:rsidR="00401825" w:rsidRPr="00492D2C">
        <w:rPr>
          <w:rFonts w:ascii="Book Antiqua" w:eastAsia="宋体" w:hAnsi="Book Antiqua" w:cs="宋体"/>
        </w:rPr>
        <w:t>Guh</w:t>
      </w:r>
      <w:proofErr w:type="spellEnd"/>
      <w:r w:rsidR="00401825" w:rsidRPr="00492D2C">
        <w:rPr>
          <w:rFonts w:ascii="Book Antiqua" w:eastAsia="宋体" w:hAnsi="Book Antiqua" w:cs="宋体"/>
        </w:rPr>
        <w:t xml:space="preserve"> JY, Tsai JF. Epidermal growth factor-related transforming growth factors in the urine of patients with hepatocellular carcinoma. </w:t>
      </w:r>
      <w:proofErr w:type="spellStart"/>
      <w:r w:rsidR="00401825" w:rsidRPr="00492D2C">
        <w:rPr>
          <w:rFonts w:ascii="Book Antiqua" w:eastAsia="宋体" w:hAnsi="Book Antiqua" w:cs="宋体"/>
          <w:i/>
          <w:iCs/>
        </w:rPr>
        <w:t>Hepatology</w:t>
      </w:r>
      <w:proofErr w:type="spellEnd"/>
      <w:r w:rsidR="00401825" w:rsidRPr="00492D2C">
        <w:rPr>
          <w:rFonts w:ascii="Book Antiqua" w:eastAsia="宋体" w:hAnsi="Book Antiqua" w:cs="宋体"/>
        </w:rPr>
        <w:t> 1991; </w:t>
      </w:r>
      <w:r w:rsidR="00401825" w:rsidRPr="00492D2C">
        <w:rPr>
          <w:rFonts w:ascii="Book Antiqua" w:eastAsia="宋体" w:hAnsi="Book Antiqua" w:cs="宋体"/>
          <w:b/>
          <w:bCs/>
        </w:rPr>
        <w:t>13</w:t>
      </w:r>
      <w:r w:rsidR="00401825" w:rsidRPr="00492D2C">
        <w:rPr>
          <w:rFonts w:ascii="Book Antiqua" w:eastAsia="宋体" w:hAnsi="Book Antiqua" w:cs="宋体"/>
        </w:rPr>
        <w:t>: 1112-1116 [PMID: 1646759 DOI: S0270913991001301]</w:t>
      </w:r>
    </w:p>
    <w:p w14:paraId="62A1DE5E" w14:textId="63445DC0" w:rsidR="00401825" w:rsidRPr="00492D2C" w:rsidRDefault="009F33BA" w:rsidP="0069181C">
      <w:pPr>
        <w:spacing w:line="360" w:lineRule="auto"/>
        <w:rPr>
          <w:rFonts w:ascii="Book Antiqua" w:eastAsia="宋体" w:hAnsi="Book Antiqua" w:cs="宋体"/>
        </w:rPr>
      </w:pPr>
      <w:r w:rsidRPr="00492D2C">
        <w:rPr>
          <w:rFonts w:ascii="Book Antiqua" w:eastAsia="宋体" w:hAnsi="Book Antiqua" w:cs="宋体"/>
        </w:rPr>
        <w:t>11</w:t>
      </w:r>
      <w:r>
        <w:rPr>
          <w:rFonts w:ascii="Book Antiqua" w:eastAsia="宋体" w:hAnsi="Book Antiqua" w:cs="宋体" w:hint="eastAsia"/>
          <w:lang w:eastAsia="zh-CN"/>
        </w:rPr>
        <w:t>5</w:t>
      </w:r>
      <w:r w:rsidRPr="00492D2C">
        <w:rPr>
          <w:rFonts w:ascii="Book Antiqua" w:eastAsia="宋体" w:hAnsi="Book Antiqua" w:cs="宋体"/>
        </w:rPr>
        <w:t> </w:t>
      </w:r>
      <w:r w:rsidR="00401825" w:rsidRPr="00492D2C">
        <w:rPr>
          <w:rFonts w:ascii="Book Antiqua" w:eastAsia="宋体" w:hAnsi="Book Antiqua" w:cs="宋体"/>
          <w:b/>
          <w:bCs/>
        </w:rPr>
        <w:t>Tsai JF</w:t>
      </w:r>
      <w:r w:rsidR="00401825" w:rsidRPr="00492D2C">
        <w:rPr>
          <w:rFonts w:ascii="Book Antiqua" w:eastAsia="宋体" w:hAnsi="Book Antiqua" w:cs="宋体"/>
        </w:rPr>
        <w:t xml:space="preserve">, </w:t>
      </w:r>
      <w:proofErr w:type="spellStart"/>
      <w:r w:rsidR="00401825" w:rsidRPr="00492D2C">
        <w:rPr>
          <w:rFonts w:ascii="Book Antiqua" w:eastAsia="宋体" w:hAnsi="Book Antiqua" w:cs="宋体"/>
        </w:rPr>
        <w:t>Jeng</w:t>
      </w:r>
      <w:proofErr w:type="spellEnd"/>
      <w:r w:rsidR="00401825" w:rsidRPr="00492D2C">
        <w:rPr>
          <w:rFonts w:ascii="Book Antiqua" w:eastAsia="宋体" w:hAnsi="Book Antiqua" w:cs="宋体"/>
        </w:rPr>
        <w:t xml:space="preserve"> JE, Chuang LY, Yang ML, Ho MS, Chang WY, Hsieh MY, Lin ZY, Tsai JH. </w:t>
      </w:r>
      <w:proofErr w:type="gramStart"/>
      <w:r w:rsidR="00401825" w:rsidRPr="00492D2C">
        <w:rPr>
          <w:rFonts w:ascii="Book Antiqua" w:eastAsia="宋体" w:hAnsi="Book Antiqua" w:cs="宋体"/>
        </w:rPr>
        <w:t xml:space="preserve">Clinical evaluation of urinary transforming growth factor-beta1 and serum alpha-fetoprotein as </w:t>
      </w:r>
      <w:proofErr w:type="spellStart"/>
      <w:r w:rsidR="00401825" w:rsidRPr="00492D2C">
        <w:rPr>
          <w:rFonts w:ascii="Book Antiqua" w:eastAsia="宋体" w:hAnsi="Book Antiqua" w:cs="宋体"/>
        </w:rPr>
        <w:t>tumour</w:t>
      </w:r>
      <w:proofErr w:type="spellEnd"/>
      <w:r w:rsidR="00401825" w:rsidRPr="00492D2C">
        <w:rPr>
          <w:rFonts w:ascii="Book Antiqua" w:eastAsia="宋体" w:hAnsi="Book Antiqua" w:cs="宋体"/>
        </w:rPr>
        <w:t xml:space="preserve"> markers of hepatocellular carcinoma.</w:t>
      </w:r>
      <w:proofErr w:type="gramEnd"/>
      <w:r w:rsidR="00401825" w:rsidRPr="00492D2C">
        <w:rPr>
          <w:rFonts w:ascii="Book Antiqua" w:eastAsia="宋体" w:hAnsi="Book Antiqua" w:cs="宋体"/>
        </w:rPr>
        <w:t> </w:t>
      </w:r>
      <w:r w:rsidR="00401825" w:rsidRPr="00492D2C">
        <w:rPr>
          <w:rFonts w:ascii="Book Antiqua" w:eastAsia="宋体" w:hAnsi="Book Antiqua" w:cs="宋体"/>
          <w:i/>
          <w:iCs/>
        </w:rPr>
        <w:t>Br J Cancer</w:t>
      </w:r>
      <w:r w:rsidR="00401825" w:rsidRPr="00492D2C">
        <w:rPr>
          <w:rFonts w:ascii="Book Antiqua" w:eastAsia="宋体" w:hAnsi="Book Antiqua" w:cs="宋体"/>
        </w:rPr>
        <w:t> 1997; </w:t>
      </w:r>
      <w:r w:rsidR="00401825" w:rsidRPr="00492D2C">
        <w:rPr>
          <w:rFonts w:ascii="Book Antiqua" w:eastAsia="宋体" w:hAnsi="Book Antiqua" w:cs="宋体"/>
          <w:b/>
          <w:bCs/>
        </w:rPr>
        <w:t>75</w:t>
      </w:r>
      <w:r w:rsidR="00401825" w:rsidRPr="00492D2C">
        <w:rPr>
          <w:rFonts w:ascii="Book Antiqua" w:eastAsia="宋体" w:hAnsi="Book Antiqua" w:cs="宋体"/>
        </w:rPr>
        <w:t>: 1460-1466 [PMID: 9166938 DOI: 10.1038/bjc.1997.250]</w:t>
      </w:r>
    </w:p>
    <w:p w14:paraId="76DCAF3C" w14:textId="50CD8B94" w:rsidR="00401825" w:rsidRPr="00492D2C" w:rsidRDefault="009F33BA" w:rsidP="0069181C">
      <w:pPr>
        <w:spacing w:line="360" w:lineRule="auto"/>
        <w:rPr>
          <w:rFonts w:ascii="Book Antiqua" w:eastAsia="宋体" w:hAnsi="Book Antiqua" w:cs="宋体"/>
        </w:rPr>
      </w:pPr>
      <w:r w:rsidRPr="00492D2C">
        <w:rPr>
          <w:rFonts w:ascii="Book Antiqua" w:eastAsia="宋体" w:hAnsi="Book Antiqua" w:cs="宋体"/>
        </w:rPr>
        <w:t>11</w:t>
      </w:r>
      <w:r>
        <w:rPr>
          <w:rFonts w:ascii="Book Antiqua" w:eastAsia="宋体" w:hAnsi="Book Antiqua" w:cs="宋体" w:hint="eastAsia"/>
          <w:lang w:eastAsia="zh-CN"/>
        </w:rPr>
        <w:t>6</w:t>
      </w:r>
      <w:r w:rsidRPr="00492D2C">
        <w:rPr>
          <w:rFonts w:ascii="Book Antiqua" w:eastAsia="宋体" w:hAnsi="Book Antiqua" w:cs="宋体"/>
        </w:rPr>
        <w:t> </w:t>
      </w:r>
      <w:r w:rsidR="00401825" w:rsidRPr="00492D2C">
        <w:rPr>
          <w:rFonts w:ascii="Book Antiqua" w:eastAsia="宋体" w:hAnsi="Book Antiqua" w:cs="宋体"/>
          <w:b/>
          <w:bCs/>
        </w:rPr>
        <w:t>Daito K</w:t>
      </w:r>
      <w:r w:rsidR="00401825" w:rsidRPr="00492D2C">
        <w:rPr>
          <w:rFonts w:ascii="Book Antiqua" w:eastAsia="宋体" w:hAnsi="Book Antiqua" w:cs="宋体"/>
        </w:rPr>
        <w:t xml:space="preserve">, </w:t>
      </w:r>
      <w:proofErr w:type="spellStart"/>
      <w:r w:rsidR="00401825" w:rsidRPr="00492D2C">
        <w:rPr>
          <w:rFonts w:ascii="Book Antiqua" w:eastAsia="宋体" w:hAnsi="Book Antiqua" w:cs="宋体"/>
        </w:rPr>
        <w:t>Suou</w:t>
      </w:r>
      <w:proofErr w:type="spellEnd"/>
      <w:r w:rsidR="00401825" w:rsidRPr="00492D2C">
        <w:rPr>
          <w:rFonts w:ascii="Book Antiqua" w:eastAsia="宋体" w:hAnsi="Book Antiqua" w:cs="宋体"/>
        </w:rPr>
        <w:t xml:space="preserve"> T, Kawasaki H. Clinical significance of serum and urinary </w:t>
      </w:r>
      <w:proofErr w:type="spellStart"/>
      <w:r w:rsidR="00401825" w:rsidRPr="00492D2C">
        <w:rPr>
          <w:rFonts w:ascii="Book Antiqua" w:eastAsia="宋体" w:hAnsi="Book Antiqua" w:cs="宋体"/>
        </w:rPr>
        <w:t>neopterin</w:t>
      </w:r>
      <w:proofErr w:type="spellEnd"/>
      <w:r w:rsidR="00401825" w:rsidRPr="00492D2C">
        <w:rPr>
          <w:rFonts w:ascii="Book Antiqua" w:eastAsia="宋体" w:hAnsi="Book Antiqua" w:cs="宋体"/>
        </w:rPr>
        <w:t xml:space="preserve"> levels in patients with various liver diseases. </w:t>
      </w:r>
      <w:r w:rsidR="00401825" w:rsidRPr="00492D2C">
        <w:rPr>
          <w:rFonts w:ascii="Book Antiqua" w:eastAsia="宋体" w:hAnsi="Book Antiqua" w:cs="宋体"/>
          <w:i/>
          <w:iCs/>
        </w:rPr>
        <w:t xml:space="preserve">Am J </w:t>
      </w:r>
      <w:proofErr w:type="spellStart"/>
      <w:r w:rsidR="00401825" w:rsidRPr="00492D2C">
        <w:rPr>
          <w:rFonts w:ascii="Book Antiqua" w:eastAsia="宋体" w:hAnsi="Book Antiqua" w:cs="宋体"/>
          <w:i/>
          <w:iCs/>
        </w:rPr>
        <w:t>Gastroenterol</w:t>
      </w:r>
      <w:proofErr w:type="spellEnd"/>
      <w:r w:rsidR="00401825" w:rsidRPr="00492D2C">
        <w:rPr>
          <w:rFonts w:ascii="Book Antiqua" w:eastAsia="宋体" w:hAnsi="Book Antiqua" w:cs="宋体"/>
        </w:rPr>
        <w:t> 1992; </w:t>
      </w:r>
      <w:r w:rsidR="00401825" w:rsidRPr="00492D2C">
        <w:rPr>
          <w:rFonts w:ascii="Book Antiqua" w:eastAsia="宋体" w:hAnsi="Book Antiqua" w:cs="宋体"/>
          <w:b/>
          <w:bCs/>
        </w:rPr>
        <w:t>87</w:t>
      </w:r>
      <w:r w:rsidR="00401825" w:rsidRPr="00492D2C">
        <w:rPr>
          <w:rFonts w:ascii="Book Antiqua" w:eastAsia="宋体" w:hAnsi="Book Antiqua" w:cs="宋体"/>
        </w:rPr>
        <w:t>: 471-476 [PMID: 1313206]</w:t>
      </w:r>
    </w:p>
    <w:p w14:paraId="0B3B9101" w14:textId="78709E21" w:rsidR="00401825" w:rsidRPr="00492D2C" w:rsidRDefault="009F33BA" w:rsidP="0069181C">
      <w:pPr>
        <w:spacing w:line="360" w:lineRule="auto"/>
        <w:rPr>
          <w:rFonts w:ascii="Book Antiqua" w:eastAsia="宋体" w:hAnsi="Book Antiqua" w:cs="宋体"/>
        </w:rPr>
      </w:pPr>
      <w:r w:rsidRPr="00492D2C">
        <w:rPr>
          <w:rFonts w:ascii="Book Antiqua" w:eastAsia="宋体" w:hAnsi="Book Antiqua" w:cs="宋体"/>
        </w:rPr>
        <w:lastRenderedPageBreak/>
        <w:t>11</w:t>
      </w:r>
      <w:r>
        <w:rPr>
          <w:rFonts w:ascii="Book Antiqua" w:eastAsia="宋体" w:hAnsi="Book Antiqua" w:cs="宋体" w:hint="eastAsia"/>
          <w:lang w:eastAsia="zh-CN"/>
        </w:rPr>
        <w:t>7</w:t>
      </w:r>
      <w:r w:rsidRPr="00492D2C">
        <w:rPr>
          <w:rFonts w:ascii="Book Antiqua" w:eastAsia="宋体" w:hAnsi="Book Antiqua" w:cs="宋体"/>
        </w:rPr>
        <w:t> </w:t>
      </w:r>
      <w:r w:rsidR="00401825" w:rsidRPr="00492D2C">
        <w:rPr>
          <w:rFonts w:ascii="Book Antiqua" w:eastAsia="宋体" w:hAnsi="Book Antiqua" w:cs="宋体"/>
          <w:b/>
          <w:bCs/>
        </w:rPr>
        <w:t>Kawasaki H</w:t>
      </w:r>
      <w:r w:rsidR="00401825" w:rsidRPr="00492D2C">
        <w:rPr>
          <w:rFonts w:ascii="Book Antiqua" w:eastAsia="宋体" w:hAnsi="Book Antiqua" w:cs="宋体"/>
        </w:rPr>
        <w:t xml:space="preserve">, Watanabe H, Yamada S, Watanabe K, </w:t>
      </w:r>
      <w:proofErr w:type="spellStart"/>
      <w:r w:rsidR="00401825" w:rsidRPr="00492D2C">
        <w:rPr>
          <w:rFonts w:ascii="Book Antiqua" w:eastAsia="宋体" w:hAnsi="Book Antiqua" w:cs="宋体"/>
        </w:rPr>
        <w:t>Suyama</w:t>
      </w:r>
      <w:proofErr w:type="spellEnd"/>
      <w:r w:rsidR="00401825" w:rsidRPr="00492D2C">
        <w:rPr>
          <w:rFonts w:ascii="Book Antiqua" w:eastAsia="宋体" w:hAnsi="Book Antiqua" w:cs="宋体"/>
        </w:rPr>
        <w:t xml:space="preserve"> A. Prognostic significance of urinary </w:t>
      </w:r>
      <w:proofErr w:type="spellStart"/>
      <w:r w:rsidR="00401825" w:rsidRPr="00492D2C">
        <w:rPr>
          <w:rFonts w:ascii="Book Antiqua" w:eastAsia="宋体" w:hAnsi="Book Antiqua" w:cs="宋体"/>
        </w:rPr>
        <w:t>neopterin</w:t>
      </w:r>
      <w:proofErr w:type="spellEnd"/>
      <w:r w:rsidR="00401825" w:rsidRPr="00492D2C">
        <w:rPr>
          <w:rFonts w:ascii="Book Antiqua" w:eastAsia="宋体" w:hAnsi="Book Antiqua" w:cs="宋体"/>
        </w:rPr>
        <w:t xml:space="preserve"> levels in patients with hepatocellular carcinoma. </w:t>
      </w:r>
      <w:r w:rsidR="00401825" w:rsidRPr="00492D2C">
        <w:rPr>
          <w:rFonts w:ascii="Book Antiqua" w:eastAsia="宋体" w:hAnsi="Book Antiqua" w:cs="宋体"/>
          <w:i/>
          <w:iCs/>
        </w:rPr>
        <w:t xml:space="preserve">Tohoku J </w:t>
      </w:r>
      <w:proofErr w:type="spellStart"/>
      <w:r w:rsidR="00401825" w:rsidRPr="00492D2C">
        <w:rPr>
          <w:rFonts w:ascii="Book Antiqua" w:eastAsia="宋体" w:hAnsi="Book Antiqua" w:cs="宋体"/>
          <w:i/>
          <w:iCs/>
        </w:rPr>
        <w:t>Exp</w:t>
      </w:r>
      <w:proofErr w:type="spellEnd"/>
      <w:r w:rsidR="00401825" w:rsidRPr="00492D2C">
        <w:rPr>
          <w:rFonts w:ascii="Book Antiqua" w:eastAsia="宋体" w:hAnsi="Book Antiqua" w:cs="宋体"/>
          <w:i/>
          <w:iCs/>
        </w:rPr>
        <w:t xml:space="preserve"> Med</w:t>
      </w:r>
      <w:r w:rsidR="00401825" w:rsidRPr="00492D2C">
        <w:rPr>
          <w:rFonts w:ascii="Book Antiqua" w:eastAsia="宋体" w:hAnsi="Book Antiqua" w:cs="宋体"/>
        </w:rPr>
        <w:t> 1988; </w:t>
      </w:r>
      <w:r w:rsidR="00401825" w:rsidRPr="00492D2C">
        <w:rPr>
          <w:rFonts w:ascii="Book Antiqua" w:eastAsia="宋体" w:hAnsi="Book Antiqua" w:cs="宋体"/>
          <w:b/>
          <w:bCs/>
        </w:rPr>
        <w:t>155</w:t>
      </w:r>
      <w:r w:rsidR="00401825" w:rsidRPr="00492D2C">
        <w:rPr>
          <w:rFonts w:ascii="Book Antiqua" w:eastAsia="宋体" w:hAnsi="Book Antiqua" w:cs="宋体"/>
        </w:rPr>
        <w:t>: 311-318 [PMID: 2852855 DOI: 10.1620/tjem.155.311]</w:t>
      </w:r>
    </w:p>
    <w:p w14:paraId="07367EC0" w14:textId="136F5160" w:rsidR="00401825" w:rsidRPr="00492D2C" w:rsidRDefault="009F33BA" w:rsidP="0069181C">
      <w:pPr>
        <w:spacing w:line="360" w:lineRule="auto"/>
        <w:rPr>
          <w:rFonts w:ascii="Book Antiqua" w:eastAsia="宋体" w:hAnsi="Book Antiqua" w:cs="宋体"/>
        </w:rPr>
      </w:pPr>
      <w:r w:rsidRPr="00492D2C">
        <w:rPr>
          <w:rFonts w:ascii="Book Antiqua" w:eastAsia="宋体" w:hAnsi="Book Antiqua" w:cs="宋体"/>
        </w:rPr>
        <w:t>11</w:t>
      </w:r>
      <w:r>
        <w:rPr>
          <w:rFonts w:ascii="Book Antiqua" w:eastAsia="宋体" w:hAnsi="Book Antiqua" w:cs="宋体" w:hint="eastAsia"/>
          <w:lang w:eastAsia="zh-CN"/>
        </w:rPr>
        <w:t>8</w:t>
      </w:r>
      <w:r w:rsidRPr="00492D2C">
        <w:rPr>
          <w:rFonts w:ascii="Book Antiqua" w:eastAsia="宋体" w:hAnsi="Book Antiqua" w:cs="宋体"/>
        </w:rPr>
        <w:t> </w:t>
      </w:r>
      <w:proofErr w:type="spellStart"/>
      <w:r w:rsidR="00401825" w:rsidRPr="00492D2C">
        <w:rPr>
          <w:rFonts w:ascii="Book Antiqua" w:eastAsia="宋体" w:hAnsi="Book Antiqua" w:cs="宋体"/>
          <w:b/>
          <w:bCs/>
        </w:rPr>
        <w:t>Sucher</w:t>
      </w:r>
      <w:proofErr w:type="spellEnd"/>
      <w:r w:rsidR="00401825" w:rsidRPr="00492D2C">
        <w:rPr>
          <w:rFonts w:ascii="Book Antiqua" w:eastAsia="宋体" w:hAnsi="Book Antiqua" w:cs="宋体"/>
          <w:b/>
          <w:bCs/>
        </w:rPr>
        <w:t xml:space="preserve"> R</w:t>
      </w:r>
      <w:r w:rsidR="00401825" w:rsidRPr="00492D2C">
        <w:rPr>
          <w:rFonts w:ascii="Book Antiqua" w:eastAsia="宋体" w:hAnsi="Book Antiqua" w:cs="宋体"/>
        </w:rPr>
        <w:t xml:space="preserve">, </w:t>
      </w:r>
      <w:proofErr w:type="spellStart"/>
      <w:r w:rsidR="00401825" w:rsidRPr="00492D2C">
        <w:rPr>
          <w:rFonts w:ascii="Book Antiqua" w:eastAsia="宋体" w:hAnsi="Book Antiqua" w:cs="宋体"/>
        </w:rPr>
        <w:t>Schroecksnadel</w:t>
      </w:r>
      <w:proofErr w:type="spellEnd"/>
      <w:r w:rsidR="00401825" w:rsidRPr="00492D2C">
        <w:rPr>
          <w:rFonts w:ascii="Book Antiqua" w:eastAsia="宋体" w:hAnsi="Book Antiqua" w:cs="宋体"/>
        </w:rPr>
        <w:t xml:space="preserve"> K, Weiss G, </w:t>
      </w:r>
      <w:proofErr w:type="spellStart"/>
      <w:r w:rsidR="00401825" w:rsidRPr="00492D2C">
        <w:rPr>
          <w:rFonts w:ascii="Book Antiqua" w:eastAsia="宋体" w:hAnsi="Book Antiqua" w:cs="宋体"/>
        </w:rPr>
        <w:t>Margreiter</w:t>
      </w:r>
      <w:proofErr w:type="spellEnd"/>
      <w:r w:rsidR="00401825" w:rsidRPr="00492D2C">
        <w:rPr>
          <w:rFonts w:ascii="Book Antiqua" w:eastAsia="宋体" w:hAnsi="Book Antiqua" w:cs="宋体"/>
        </w:rPr>
        <w:t xml:space="preserve"> R, Fuchs D, </w:t>
      </w:r>
      <w:proofErr w:type="spellStart"/>
      <w:r w:rsidR="00401825" w:rsidRPr="00492D2C">
        <w:rPr>
          <w:rFonts w:ascii="Book Antiqua" w:eastAsia="宋体" w:hAnsi="Book Antiqua" w:cs="宋体"/>
        </w:rPr>
        <w:t>Brandacher</w:t>
      </w:r>
      <w:proofErr w:type="spellEnd"/>
      <w:r w:rsidR="00401825" w:rsidRPr="00492D2C">
        <w:rPr>
          <w:rFonts w:ascii="Book Antiqua" w:eastAsia="宋体" w:hAnsi="Book Antiqua" w:cs="宋体"/>
        </w:rPr>
        <w:t xml:space="preserve"> G. </w:t>
      </w:r>
      <w:proofErr w:type="spellStart"/>
      <w:r w:rsidR="00401825" w:rsidRPr="00492D2C">
        <w:rPr>
          <w:rFonts w:ascii="Book Antiqua" w:eastAsia="宋体" w:hAnsi="Book Antiqua" w:cs="宋体"/>
        </w:rPr>
        <w:t>Neopterin</w:t>
      </w:r>
      <w:proofErr w:type="spellEnd"/>
      <w:r w:rsidR="00401825" w:rsidRPr="00492D2C">
        <w:rPr>
          <w:rFonts w:ascii="Book Antiqua" w:eastAsia="宋体" w:hAnsi="Book Antiqua" w:cs="宋体"/>
        </w:rPr>
        <w:t>, a prognostic marker in human malignancies. </w:t>
      </w:r>
      <w:r w:rsidR="00401825" w:rsidRPr="00492D2C">
        <w:rPr>
          <w:rFonts w:ascii="Book Antiqua" w:eastAsia="宋体" w:hAnsi="Book Antiqua" w:cs="宋体"/>
          <w:i/>
          <w:iCs/>
        </w:rPr>
        <w:t xml:space="preserve">Cancer </w:t>
      </w:r>
      <w:proofErr w:type="spellStart"/>
      <w:r w:rsidR="00401825" w:rsidRPr="00492D2C">
        <w:rPr>
          <w:rFonts w:ascii="Book Antiqua" w:eastAsia="宋体" w:hAnsi="Book Antiqua" w:cs="宋体"/>
          <w:i/>
          <w:iCs/>
        </w:rPr>
        <w:t>Lett</w:t>
      </w:r>
      <w:proofErr w:type="spellEnd"/>
      <w:r w:rsidR="00401825" w:rsidRPr="00492D2C">
        <w:rPr>
          <w:rFonts w:ascii="Book Antiqua" w:eastAsia="宋体" w:hAnsi="Book Antiqua" w:cs="宋体"/>
        </w:rPr>
        <w:t> 2010; </w:t>
      </w:r>
      <w:r w:rsidR="00401825" w:rsidRPr="00492D2C">
        <w:rPr>
          <w:rFonts w:ascii="Book Antiqua" w:eastAsia="宋体" w:hAnsi="Book Antiqua" w:cs="宋体"/>
          <w:b/>
          <w:bCs/>
        </w:rPr>
        <w:t>287</w:t>
      </w:r>
      <w:r w:rsidR="00401825" w:rsidRPr="00492D2C">
        <w:rPr>
          <w:rFonts w:ascii="Book Antiqua" w:eastAsia="宋体" w:hAnsi="Book Antiqua" w:cs="宋体"/>
        </w:rPr>
        <w:t>: 13-22 [PMID: 19500901 DOI: 10.1016/j.canlet.2009.05.008]</w:t>
      </w:r>
    </w:p>
    <w:p w14:paraId="50A945BE" w14:textId="30918D3E" w:rsidR="00401825" w:rsidRPr="00492D2C" w:rsidRDefault="009F33BA" w:rsidP="0069181C">
      <w:pPr>
        <w:spacing w:line="360" w:lineRule="auto"/>
        <w:rPr>
          <w:rFonts w:ascii="Book Antiqua" w:eastAsia="宋体" w:hAnsi="Book Antiqua" w:cs="宋体"/>
        </w:rPr>
      </w:pPr>
      <w:r w:rsidRPr="00492D2C">
        <w:rPr>
          <w:rFonts w:ascii="Book Antiqua" w:eastAsia="宋体" w:hAnsi="Book Antiqua" w:cs="宋体"/>
        </w:rPr>
        <w:t>1</w:t>
      </w:r>
      <w:r>
        <w:rPr>
          <w:rFonts w:ascii="Book Antiqua" w:eastAsia="宋体" w:hAnsi="Book Antiqua" w:cs="宋体" w:hint="eastAsia"/>
          <w:lang w:eastAsia="zh-CN"/>
        </w:rPr>
        <w:t>19</w:t>
      </w:r>
      <w:r w:rsidRPr="00492D2C">
        <w:rPr>
          <w:rFonts w:ascii="Book Antiqua" w:eastAsia="宋体" w:hAnsi="Book Antiqua" w:cs="宋体"/>
        </w:rPr>
        <w:t> </w:t>
      </w:r>
      <w:proofErr w:type="spellStart"/>
      <w:r w:rsidR="00401825" w:rsidRPr="00492D2C">
        <w:rPr>
          <w:rFonts w:ascii="Book Antiqua" w:eastAsia="宋体" w:hAnsi="Book Antiqua" w:cs="宋体"/>
          <w:b/>
          <w:bCs/>
        </w:rPr>
        <w:t>Wishart</w:t>
      </w:r>
      <w:proofErr w:type="spellEnd"/>
      <w:r w:rsidR="00401825" w:rsidRPr="00492D2C">
        <w:rPr>
          <w:rFonts w:ascii="Book Antiqua" w:eastAsia="宋体" w:hAnsi="Book Antiqua" w:cs="宋体"/>
          <w:b/>
          <w:bCs/>
        </w:rPr>
        <w:t xml:space="preserve"> DS</w:t>
      </w:r>
      <w:r w:rsidR="00401825" w:rsidRPr="00492D2C">
        <w:rPr>
          <w:rFonts w:ascii="Book Antiqua" w:eastAsia="宋体" w:hAnsi="Book Antiqua" w:cs="宋体"/>
        </w:rPr>
        <w:t xml:space="preserve">, </w:t>
      </w:r>
      <w:proofErr w:type="spellStart"/>
      <w:r w:rsidR="00401825" w:rsidRPr="00492D2C">
        <w:rPr>
          <w:rFonts w:ascii="Book Antiqua" w:eastAsia="宋体" w:hAnsi="Book Antiqua" w:cs="宋体"/>
        </w:rPr>
        <w:t>Tzur</w:t>
      </w:r>
      <w:proofErr w:type="spellEnd"/>
      <w:r w:rsidR="00401825" w:rsidRPr="00492D2C">
        <w:rPr>
          <w:rFonts w:ascii="Book Antiqua" w:eastAsia="宋体" w:hAnsi="Book Antiqua" w:cs="宋体"/>
        </w:rPr>
        <w:t xml:space="preserve"> D, Knox C, Eisner R, </w:t>
      </w:r>
      <w:proofErr w:type="spellStart"/>
      <w:r w:rsidR="00401825" w:rsidRPr="00492D2C">
        <w:rPr>
          <w:rFonts w:ascii="Book Antiqua" w:eastAsia="宋体" w:hAnsi="Book Antiqua" w:cs="宋体"/>
        </w:rPr>
        <w:t>Guo</w:t>
      </w:r>
      <w:proofErr w:type="spellEnd"/>
      <w:r w:rsidR="00401825" w:rsidRPr="00492D2C">
        <w:rPr>
          <w:rFonts w:ascii="Book Antiqua" w:eastAsia="宋体" w:hAnsi="Book Antiqua" w:cs="宋体"/>
        </w:rPr>
        <w:t xml:space="preserve"> AC, Young N, Cheng D, Jewell K, Arndt D, </w:t>
      </w:r>
      <w:proofErr w:type="spellStart"/>
      <w:r w:rsidR="00401825" w:rsidRPr="00492D2C">
        <w:rPr>
          <w:rFonts w:ascii="Book Antiqua" w:eastAsia="宋体" w:hAnsi="Book Antiqua" w:cs="宋体"/>
        </w:rPr>
        <w:t>Sawhney</w:t>
      </w:r>
      <w:proofErr w:type="spellEnd"/>
      <w:r w:rsidR="00401825" w:rsidRPr="00492D2C">
        <w:rPr>
          <w:rFonts w:ascii="Book Antiqua" w:eastAsia="宋体" w:hAnsi="Book Antiqua" w:cs="宋体"/>
        </w:rPr>
        <w:t xml:space="preserve"> S, Fung C, Nikolai L, Lewis M, </w:t>
      </w:r>
      <w:proofErr w:type="spellStart"/>
      <w:r w:rsidR="00401825" w:rsidRPr="00492D2C">
        <w:rPr>
          <w:rFonts w:ascii="Book Antiqua" w:eastAsia="宋体" w:hAnsi="Book Antiqua" w:cs="宋体"/>
        </w:rPr>
        <w:t>Coutouly</w:t>
      </w:r>
      <w:proofErr w:type="spellEnd"/>
      <w:r w:rsidR="00401825" w:rsidRPr="00492D2C">
        <w:rPr>
          <w:rFonts w:ascii="Book Antiqua" w:eastAsia="宋体" w:hAnsi="Book Antiqua" w:cs="宋体"/>
        </w:rPr>
        <w:t xml:space="preserve"> MA, Forsythe I, Tang P, </w:t>
      </w:r>
      <w:proofErr w:type="spellStart"/>
      <w:r w:rsidR="00401825" w:rsidRPr="00492D2C">
        <w:rPr>
          <w:rFonts w:ascii="Book Antiqua" w:eastAsia="宋体" w:hAnsi="Book Antiqua" w:cs="宋体"/>
        </w:rPr>
        <w:t>Shrivastava</w:t>
      </w:r>
      <w:proofErr w:type="spellEnd"/>
      <w:r w:rsidR="00401825" w:rsidRPr="00492D2C">
        <w:rPr>
          <w:rFonts w:ascii="Book Antiqua" w:eastAsia="宋体" w:hAnsi="Book Antiqua" w:cs="宋体"/>
        </w:rPr>
        <w:t xml:space="preserve"> S, </w:t>
      </w:r>
      <w:proofErr w:type="spellStart"/>
      <w:r w:rsidR="00401825" w:rsidRPr="00492D2C">
        <w:rPr>
          <w:rFonts w:ascii="Book Antiqua" w:eastAsia="宋体" w:hAnsi="Book Antiqua" w:cs="宋体"/>
        </w:rPr>
        <w:t>Jeroncic</w:t>
      </w:r>
      <w:proofErr w:type="spellEnd"/>
      <w:r w:rsidR="00401825" w:rsidRPr="00492D2C">
        <w:rPr>
          <w:rFonts w:ascii="Book Antiqua" w:eastAsia="宋体" w:hAnsi="Book Antiqua" w:cs="宋体"/>
        </w:rPr>
        <w:t xml:space="preserve"> K, </w:t>
      </w:r>
      <w:proofErr w:type="spellStart"/>
      <w:r w:rsidR="00401825" w:rsidRPr="00492D2C">
        <w:rPr>
          <w:rFonts w:ascii="Book Antiqua" w:eastAsia="宋体" w:hAnsi="Book Antiqua" w:cs="宋体"/>
        </w:rPr>
        <w:t>Stothard</w:t>
      </w:r>
      <w:proofErr w:type="spellEnd"/>
      <w:r w:rsidR="00401825" w:rsidRPr="00492D2C">
        <w:rPr>
          <w:rFonts w:ascii="Book Antiqua" w:eastAsia="宋体" w:hAnsi="Book Antiqua" w:cs="宋体"/>
        </w:rPr>
        <w:t xml:space="preserve"> P, </w:t>
      </w:r>
      <w:proofErr w:type="spellStart"/>
      <w:r w:rsidR="00401825" w:rsidRPr="00492D2C">
        <w:rPr>
          <w:rFonts w:ascii="Book Antiqua" w:eastAsia="宋体" w:hAnsi="Book Antiqua" w:cs="宋体"/>
        </w:rPr>
        <w:t>Amegbey</w:t>
      </w:r>
      <w:proofErr w:type="spellEnd"/>
      <w:r w:rsidR="00401825" w:rsidRPr="00492D2C">
        <w:rPr>
          <w:rFonts w:ascii="Book Antiqua" w:eastAsia="宋体" w:hAnsi="Book Antiqua" w:cs="宋体"/>
        </w:rPr>
        <w:t xml:space="preserve"> G, Block D, </w:t>
      </w:r>
      <w:proofErr w:type="spellStart"/>
      <w:r w:rsidR="00401825" w:rsidRPr="00492D2C">
        <w:rPr>
          <w:rFonts w:ascii="Book Antiqua" w:eastAsia="宋体" w:hAnsi="Book Antiqua" w:cs="宋体"/>
        </w:rPr>
        <w:t>Hau</w:t>
      </w:r>
      <w:proofErr w:type="spellEnd"/>
      <w:r w:rsidR="00401825" w:rsidRPr="00492D2C">
        <w:rPr>
          <w:rFonts w:ascii="Book Antiqua" w:eastAsia="宋体" w:hAnsi="Book Antiqua" w:cs="宋体"/>
        </w:rPr>
        <w:t xml:space="preserve"> DD, Wagner J, </w:t>
      </w:r>
      <w:proofErr w:type="spellStart"/>
      <w:r w:rsidR="00401825" w:rsidRPr="00492D2C">
        <w:rPr>
          <w:rFonts w:ascii="Book Antiqua" w:eastAsia="宋体" w:hAnsi="Book Antiqua" w:cs="宋体"/>
        </w:rPr>
        <w:t>Miniaci</w:t>
      </w:r>
      <w:proofErr w:type="spellEnd"/>
      <w:r w:rsidR="00401825" w:rsidRPr="00492D2C">
        <w:rPr>
          <w:rFonts w:ascii="Book Antiqua" w:eastAsia="宋体" w:hAnsi="Book Antiqua" w:cs="宋体"/>
        </w:rPr>
        <w:t xml:space="preserve"> J, Clements M, </w:t>
      </w:r>
      <w:proofErr w:type="spellStart"/>
      <w:r w:rsidR="00401825" w:rsidRPr="00492D2C">
        <w:rPr>
          <w:rFonts w:ascii="Book Antiqua" w:eastAsia="宋体" w:hAnsi="Book Antiqua" w:cs="宋体"/>
        </w:rPr>
        <w:t>Gebremedhin</w:t>
      </w:r>
      <w:proofErr w:type="spellEnd"/>
      <w:r w:rsidR="00401825" w:rsidRPr="00492D2C">
        <w:rPr>
          <w:rFonts w:ascii="Book Antiqua" w:eastAsia="宋体" w:hAnsi="Book Antiqua" w:cs="宋体"/>
        </w:rPr>
        <w:t xml:space="preserve"> M, </w:t>
      </w:r>
      <w:proofErr w:type="spellStart"/>
      <w:r w:rsidR="00401825" w:rsidRPr="00492D2C">
        <w:rPr>
          <w:rFonts w:ascii="Book Antiqua" w:eastAsia="宋体" w:hAnsi="Book Antiqua" w:cs="宋体"/>
        </w:rPr>
        <w:t>Guo</w:t>
      </w:r>
      <w:proofErr w:type="spellEnd"/>
      <w:r w:rsidR="00401825" w:rsidRPr="00492D2C">
        <w:rPr>
          <w:rFonts w:ascii="Book Antiqua" w:eastAsia="宋体" w:hAnsi="Book Antiqua" w:cs="宋体"/>
        </w:rPr>
        <w:t xml:space="preserve"> N, Zhang Y, Duggan GE, </w:t>
      </w:r>
      <w:proofErr w:type="spellStart"/>
      <w:r w:rsidR="00401825" w:rsidRPr="00492D2C">
        <w:rPr>
          <w:rFonts w:ascii="Book Antiqua" w:eastAsia="宋体" w:hAnsi="Book Antiqua" w:cs="宋体"/>
        </w:rPr>
        <w:t>Macinnis</w:t>
      </w:r>
      <w:proofErr w:type="spellEnd"/>
      <w:r w:rsidR="00401825" w:rsidRPr="00492D2C">
        <w:rPr>
          <w:rFonts w:ascii="Book Antiqua" w:eastAsia="宋体" w:hAnsi="Book Antiqua" w:cs="宋体"/>
        </w:rPr>
        <w:t xml:space="preserve"> GD, </w:t>
      </w:r>
      <w:proofErr w:type="spellStart"/>
      <w:r w:rsidR="00401825" w:rsidRPr="00492D2C">
        <w:rPr>
          <w:rFonts w:ascii="Book Antiqua" w:eastAsia="宋体" w:hAnsi="Book Antiqua" w:cs="宋体"/>
        </w:rPr>
        <w:t>Weljie</w:t>
      </w:r>
      <w:proofErr w:type="spellEnd"/>
      <w:r w:rsidR="00401825" w:rsidRPr="00492D2C">
        <w:rPr>
          <w:rFonts w:ascii="Book Antiqua" w:eastAsia="宋体" w:hAnsi="Book Antiqua" w:cs="宋体"/>
        </w:rPr>
        <w:t xml:space="preserve"> AM, </w:t>
      </w:r>
      <w:proofErr w:type="spellStart"/>
      <w:r w:rsidR="00401825" w:rsidRPr="00492D2C">
        <w:rPr>
          <w:rFonts w:ascii="Book Antiqua" w:eastAsia="宋体" w:hAnsi="Book Antiqua" w:cs="宋体"/>
        </w:rPr>
        <w:t>Dowlatabadi</w:t>
      </w:r>
      <w:proofErr w:type="spellEnd"/>
      <w:r w:rsidR="00401825" w:rsidRPr="00492D2C">
        <w:rPr>
          <w:rFonts w:ascii="Book Antiqua" w:eastAsia="宋体" w:hAnsi="Book Antiqua" w:cs="宋体"/>
        </w:rPr>
        <w:t xml:space="preserve"> R, </w:t>
      </w:r>
      <w:proofErr w:type="spellStart"/>
      <w:r w:rsidR="00401825" w:rsidRPr="00492D2C">
        <w:rPr>
          <w:rFonts w:ascii="Book Antiqua" w:eastAsia="宋体" w:hAnsi="Book Antiqua" w:cs="宋体"/>
        </w:rPr>
        <w:t>Bamforth</w:t>
      </w:r>
      <w:proofErr w:type="spellEnd"/>
      <w:r w:rsidR="00401825" w:rsidRPr="00492D2C">
        <w:rPr>
          <w:rFonts w:ascii="Book Antiqua" w:eastAsia="宋体" w:hAnsi="Book Antiqua" w:cs="宋体"/>
        </w:rPr>
        <w:t xml:space="preserve"> F, Clive D, Greiner R, Li L, </w:t>
      </w:r>
      <w:proofErr w:type="spellStart"/>
      <w:r w:rsidR="00401825" w:rsidRPr="00492D2C">
        <w:rPr>
          <w:rFonts w:ascii="Book Antiqua" w:eastAsia="宋体" w:hAnsi="Book Antiqua" w:cs="宋体"/>
        </w:rPr>
        <w:t>Marrie</w:t>
      </w:r>
      <w:proofErr w:type="spellEnd"/>
      <w:r w:rsidR="00401825" w:rsidRPr="00492D2C">
        <w:rPr>
          <w:rFonts w:ascii="Book Antiqua" w:eastAsia="宋体" w:hAnsi="Book Antiqua" w:cs="宋体"/>
        </w:rPr>
        <w:t xml:space="preserve"> T, Sykes BD, Vogel HJ, </w:t>
      </w:r>
      <w:proofErr w:type="spellStart"/>
      <w:r w:rsidR="00401825" w:rsidRPr="00492D2C">
        <w:rPr>
          <w:rFonts w:ascii="Book Antiqua" w:eastAsia="宋体" w:hAnsi="Book Antiqua" w:cs="宋体"/>
        </w:rPr>
        <w:t>Querengesser</w:t>
      </w:r>
      <w:proofErr w:type="spellEnd"/>
      <w:r w:rsidR="00401825" w:rsidRPr="00492D2C">
        <w:rPr>
          <w:rFonts w:ascii="Book Antiqua" w:eastAsia="宋体" w:hAnsi="Book Antiqua" w:cs="宋体"/>
        </w:rPr>
        <w:t xml:space="preserve"> L. HMDB: the Human </w:t>
      </w:r>
      <w:proofErr w:type="spellStart"/>
      <w:r w:rsidR="00401825" w:rsidRPr="00492D2C">
        <w:rPr>
          <w:rFonts w:ascii="Book Antiqua" w:eastAsia="宋体" w:hAnsi="Book Antiqua" w:cs="宋体"/>
        </w:rPr>
        <w:t>Metabolome</w:t>
      </w:r>
      <w:proofErr w:type="spellEnd"/>
      <w:r w:rsidR="00401825" w:rsidRPr="00492D2C">
        <w:rPr>
          <w:rFonts w:ascii="Book Antiqua" w:eastAsia="宋体" w:hAnsi="Book Antiqua" w:cs="宋体"/>
        </w:rPr>
        <w:t xml:space="preserve"> Database. </w:t>
      </w:r>
      <w:r w:rsidR="00401825" w:rsidRPr="00492D2C">
        <w:rPr>
          <w:rFonts w:ascii="Book Antiqua" w:eastAsia="宋体" w:hAnsi="Book Antiqua" w:cs="宋体"/>
          <w:i/>
          <w:iCs/>
        </w:rPr>
        <w:t>Nucleic Acids Res</w:t>
      </w:r>
      <w:r w:rsidR="00401825" w:rsidRPr="00492D2C">
        <w:rPr>
          <w:rFonts w:ascii="Book Antiqua" w:eastAsia="宋体" w:hAnsi="Book Antiqua" w:cs="宋体"/>
        </w:rPr>
        <w:t> 2007; </w:t>
      </w:r>
      <w:r w:rsidR="00401825" w:rsidRPr="00492D2C">
        <w:rPr>
          <w:rFonts w:ascii="Book Antiqua" w:eastAsia="宋体" w:hAnsi="Book Antiqua" w:cs="宋体"/>
          <w:b/>
          <w:bCs/>
        </w:rPr>
        <w:t>35</w:t>
      </w:r>
      <w:r w:rsidR="00401825" w:rsidRPr="00492D2C">
        <w:rPr>
          <w:rFonts w:ascii="Book Antiqua" w:eastAsia="宋体" w:hAnsi="Book Antiqua" w:cs="宋体"/>
        </w:rPr>
        <w:t>: D521-D526 [PMID: 17202168 DOI: 35/suppl_1/D521]</w:t>
      </w:r>
    </w:p>
    <w:p w14:paraId="08E57A7F" w14:textId="5AE4544B" w:rsidR="00401825" w:rsidRPr="00492D2C" w:rsidRDefault="009F33BA" w:rsidP="0069181C">
      <w:pPr>
        <w:spacing w:line="360" w:lineRule="auto"/>
        <w:rPr>
          <w:rFonts w:ascii="Book Antiqua" w:eastAsia="宋体" w:hAnsi="Book Antiqua" w:cs="宋体"/>
        </w:rPr>
      </w:pPr>
      <w:r w:rsidRPr="00492D2C">
        <w:rPr>
          <w:rFonts w:ascii="Book Antiqua" w:eastAsia="宋体" w:hAnsi="Book Antiqua" w:cs="宋体"/>
        </w:rPr>
        <w:t>12</w:t>
      </w:r>
      <w:r>
        <w:rPr>
          <w:rFonts w:ascii="Book Antiqua" w:eastAsia="宋体" w:hAnsi="Book Antiqua" w:cs="宋体" w:hint="eastAsia"/>
          <w:lang w:eastAsia="zh-CN"/>
        </w:rPr>
        <w:t>0</w:t>
      </w:r>
      <w:r w:rsidRPr="00492D2C">
        <w:rPr>
          <w:rFonts w:ascii="Book Antiqua" w:eastAsia="宋体" w:hAnsi="Book Antiqua" w:cs="宋体"/>
        </w:rPr>
        <w:t> </w:t>
      </w:r>
      <w:proofErr w:type="spellStart"/>
      <w:r w:rsidR="00401825" w:rsidRPr="00492D2C">
        <w:rPr>
          <w:rFonts w:ascii="Book Antiqua" w:eastAsia="宋体" w:hAnsi="Book Antiqua" w:cs="宋体"/>
          <w:b/>
          <w:bCs/>
        </w:rPr>
        <w:t>Antoniello</w:t>
      </w:r>
      <w:proofErr w:type="spellEnd"/>
      <w:r w:rsidR="00401825" w:rsidRPr="00492D2C">
        <w:rPr>
          <w:rFonts w:ascii="Book Antiqua" w:eastAsia="宋体" w:hAnsi="Book Antiqua" w:cs="宋体"/>
          <w:b/>
          <w:bCs/>
        </w:rPr>
        <w:t xml:space="preserve"> S</w:t>
      </w:r>
      <w:r w:rsidR="00401825" w:rsidRPr="00492D2C">
        <w:rPr>
          <w:rFonts w:ascii="Book Antiqua" w:eastAsia="宋体" w:hAnsi="Book Antiqua" w:cs="宋体"/>
        </w:rPr>
        <w:t xml:space="preserve">, </w:t>
      </w:r>
      <w:proofErr w:type="spellStart"/>
      <w:r w:rsidR="00401825" w:rsidRPr="00492D2C">
        <w:rPr>
          <w:rFonts w:ascii="Book Antiqua" w:eastAsia="宋体" w:hAnsi="Book Antiqua" w:cs="宋体"/>
        </w:rPr>
        <w:t>Auletta</w:t>
      </w:r>
      <w:proofErr w:type="spellEnd"/>
      <w:r w:rsidR="00401825" w:rsidRPr="00492D2C">
        <w:rPr>
          <w:rFonts w:ascii="Book Antiqua" w:eastAsia="宋体" w:hAnsi="Book Antiqua" w:cs="宋体"/>
        </w:rPr>
        <w:t xml:space="preserve"> M, </w:t>
      </w:r>
      <w:proofErr w:type="spellStart"/>
      <w:r w:rsidR="00401825" w:rsidRPr="00492D2C">
        <w:rPr>
          <w:rFonts w:ascii="Book Antiqua" w:eastAsia="宋体" w:hAnsi="Book Antiqua" w:cs="宋体"/>
        </w:rPr>
        <w:t>Magri</w:t>
      </w:r>
      <w:proofErr w:type="spellEnd"/>
      <w:r w:rsidR="00401825" w:rsidRPr="00492D2C">
        <w:rPr>
          <w:rFonts w:ascii="Book Antiqua" w:eastAsia="宋体" w:hAnsi="Book Antiqua" w:cs="宋体"/>
        </w:rPr>
        <w:t xml:space="preserve"> P, </w:t>
      </w:r>
      <w:proofErr w:type="spellStart"/>
      <w:r w:rsidR="00401825" w:rsidRPr="00492D2C">
        <w:rPr>
          <w:rFonts w:ascii="Book Antiqua" w:eastAsia="宋体" w:hAnsi="Book Antiqua" w:cs="宋体"/>
        </w:rPr>
        <w:t>Pardo</w:t>
      </w:r>
      <w:proofErr w:type="spellEnd"/>
      <w:r w:rsidR="00401825" w:rsidRPr="00492D2C">
        <w:rPr>
          <w:rFonts w:ascii="Book Antiqua" w:eastAsia="宋体" w:hAnsi="Book Antiqua" w:cs="宋体"/>
        </w:rPr>
        <w:t xml:space="preserve"> F. Urinary excretion of free and acetylated polyamines in hepatocellular carcinoma. </w:t>
      </w:r>
      <w:proofErr w:type="spellStart"/>
      <w:r w:rsidR="00401825" w:rsidRPr="00492D2C">
        <w:rPr>
          <w:rFonts w:ascii="Book Antiqua" w:eastAsia="宋体" w:hAnsi="Book Antiqua" w:cs="宋体"/>
          <w:i/>
          <w:iCs/>
        </w:rPr>
        <w:t>Int</w:t>
      </w:r>
      <w:proofErr w:type="spellEnd"/>
      <w:r w:rsidR="00401825" w:rsidRPr="00492D2C">
        <w:rPr>
          <w:rFonts w:ascii="Book Antiqua" w:eastAsia="宋体" w:hAnsi="Book Antiqua" w:cs="宋体"/>
          <w:i/>
          <w:iCs/>
        </w:rPr>
        <w:t xml:space="preserve"> J </w:t>
      </w:r>
      <w:proofErr w:type="spellStart"/>
      <w:r w:rsidR="00401825" w:rsidRPr="00492D2C">
        <w:rPr>
          <w:rFonts w:ascii="Book Antiqua" w:eastAsia="宋体" w:hAnsi="Book Antiqua" w:cs="宋体"/>
          <w:i/>
          <w:iCs/>
        </w:rPr>
        <w:t>Biol</w:t>
      </w:r>
      <w:proofErr w:type="spellEnd"/>
      <w:r w:rsidR="00401825" w:rsidRPr="00492D2C">
        <w:rPr>
          <w:rFonts w:ascii="Book Antiqua" w:eastAsia="宋体" w:hAnsi="Book Antiqua" w:cs="宋体"/>
          <w:i/>
          <w:iCs/>
        </w:rPr>
        <w:t xml:space="preserve"> Markers</w:t>
      </w:r>
      <w:r w:rsidR="00401825" w:rsidRPr="00492D2C">
        <w:rPr>
          <w:rFonts w:ascii="Book Antiqua" w:eastAsia="宋体" w:hAnsi="Book Antiqua" w:cs="宋体"/>
        </w:rPr>
        <w:t> </w:t>
      </w:r>
      <w:r w:rsidR="00401825">
        <w:rPr>
          <w:rFonts w:ascii="Book Antiqua" w:eastAsia="宋体" w:hAnsi="Book Antiqua" w:cs="宋体" w:hint="eastAsia"/>
        </w:rPr>
        <w:t>1998</w:t>
      </w:r>
      <w:r w:rsidR="00401825" w:rsidRPr="00492D2C">
        <w:rPr>
          <w:rFonts w:ascii="Book Antiqua" w:eastAsia="宋体" w:hAnsi="Book Antiqua" w:cs="宋体"/>
        </w:rPr>
        <w:t>; </w:t>
      </w:r>
      <w:r w:rsidR="00401825" w:rsidRPr="00492D2C">
        <w:rPr>
          <w:rFonts w:ascii="Book Antiqua" w:eastAsia="宋体" w:hAnsi="Book Antiqua" w:cs="宋体"/>
          <w:b/>
          <w:bCs/>
        </w:rPr>
        <w:t>13</w:t>
      </w:r>
      <w:r w:rsidR="00401825" w:rsidRPr="00492D2C">
        <w:rPr>
          <w:rFonts w:ascii="Book Antiqua" w:eastAsia="宋体" w:hAnsi="Book Antiqua" w:cs="宋体"/>
        </w:rPr>
        <w:t>: 92-97 [PMID: 9803357]</w:t>
      </w:r>
    </w:p>
    <w:p w14:paraId="6698FFE6" w14:textId="0482BA1C" w:rsidR="00401825" w:rsidRPr="00492D2C" w:rsidRDefault="009F33BA" w:rsidP="0069181C">
      <w:pPr>
        <w:spacing w:line="360" w:lineRule="auto"/>
        <w:rPr>
          <w:rFonts w:ascii="Book Antiqua" w:eastAsia="宋体" w:hAnsi="Book Antiqua" w:cs="宋体"/>
        </w:rPr>
      </w:pPr>
      <w:r w:rsidRPr="00492D2C">
        <w:rPr>
          <w:rFonts w:ascii="Book Antiqua" w:eastAsia="宋体" w:hAnsi="Book Antiqua" w:cs="宋体"/>
        </w:rPr>
        <w:t>12</w:t>
      </w:r>
      <w:r>
        <w:rPr>
          <w:rFonts w:ascii="Book Antiqua" w:eastAsia="宋体" w:hAnsi="Book Antiqua" w:cs="宋体" w:hint="eastAsia"/>
          <w:lang w:eastAsia="zh-CN"/>
        </w:rPr>
        <w:t>1</w:t>
      </w:r>
      <w:r w:rsidRPr="00492D2C">
        <w:rPr>
          <w:rFonts w:ascii="Book Antiqua" w:eastAsia="宋体" w:hAnsi="Book Antiqua" w:cs="宋体"/>
        </w:rPr>
        <w:t> </w:t>
      </w:r>
      <w:r w:rsidR="00401825" w:rsidRPr="00492D2C">
        <w:rPr>
          <w:rFonts w:ascii="Book Antiqua" w:eastAsia="宋体" w:hAnsi="Book Antiqua" w:cs="宋体"/>
          <w:b/>
          <w:bCs/>
        </w:rPr>
        <w:t>Lin SD</w:t>
      </w:r>
      <w:r w:rsidR="00401825" w:rsidRPr="00492D2C">
        <w:rPr>
          <w:rFonts w:ascii="Book Antiqua" w:eastAsia="宋体" w:hAnsi="Book Antiqua" w:cs="宋体"/>
        </w:rPr>
        <w:t xml:space="preserve">, Endo R, Kuroda H, Kondo K, Miura Y, </w:t>
      </w:r>
      <w:proofErr w:type="spellStart"/>
      <w:r w:rsidR="00401825" w:rsidRPr="00492D2C">
        <w:rPr>
          <w:rFonts w:ascii="Book Antiqua" w:eastAsia="宋体" w:hAnsi="Book Antiqua" w:cs="宋体"/>
        </w:rPr>
        <w:t>Takikawa</w:t>
      </w:r>
      <w:proofErr w:type="spellEnd"/>
      <w:r w:rsidR="00401825" w:rsidRPr="00492D2C">
        <w:rPr>
          <w:rFonts w:ascii="Book Antiqua" w:eastAsia="宋体" w:hAnsi="Book Antiqua" w:cs="宋体"/>
        </w:rPr>
        <w:t xml:space="preserve"> Y, Kato A, Suzuki K. Plasma and urine levels of urinary trypsin inhibitor in patients with chronic liver diseases and hepatocellular carcinoma. </w:t>
      </w:r>
      <w:r w:rsidR="00401825" w:rsidRPr="00492D2C">
        <w:rPr>
          <w:rFonts w:ascii="Book Antiqua" w:eastAsia="宋体" w:hAnsi="Book Antiqua" w:cs="宋体"/>
          <w:i/>
          <w:iCs/>
        </w:rPr>
        <w:t xml:space="preserve">J </w:t>
      </w:r>
      <w:proofErr w:type="spellStart"/>
      <w:r w:rsidR="00401825" w:rsidRPr="00492D2C">
        <w:rPr>
          <w:rFonts w:ascii="Book Antiqua" w:eastAsia="宋体" w:hAnsi="Book Antiqua" w:cs="宋体"/>
          <w:i/>
          <w:iCs/>
        </w:rPr>
        <w:t>Gastroenterol</w:t>
      </w:r>
      <w:proofErr w:type="spellEnd"/>
      <w:r w:rsidR="00401825" w:rsidRPr="00492D2C">
        <w:rPr>
          <w:rFonts w:ascii="Book Antiqua" w:eastAsia="宋体" w:hAnsi="Book Antiqua" w:cs="宋体"/>
          <w:i/>
          <w:iCs/>
        </w:rPr>
        <w:t xml:space="preserve"> </w:t>
      </w:r>
      <w:proofErr w:type="spellStart"/>
      <w:r w:rsidR="00401825" w:rsidRPr="00492D2C">
        <w:rPr>
          <w:rFonts w:ascii="Book Antiqua" w:eastAsia="宋体" w:hAnsi="Book Antiqua" w:cs="宋体"/>
          <w:i/>
          <w:iCs/>
        </w:rPr>
        <w:t>Hepatol</w:t>
      </w:r>
      <w:proofErr w:type="spellEnd"/>
      <w:r w:rsidR="00401825" w:rsidRPr="00492D2C">
        <w:rPr>
          <w:rFonts w:ascii="Book Antiqua" w:eastAsia="宋体" w:hAnsi="Book Antiqua" w:cs="宋体"/>
        </w:rPr>
        <w:t> 2004; </w:t>
      </w:r>
      <w:r w:rsidR="00401825" w:rsidRPr="00492D2C">
        <w:rPr>
          <w:rFonts w:ascii="Book Antiqua" w:eastAsia="宋体" w:hAnsi="Book Antiqua" w:cs="宋体"/>
          <w:b/>
          <w:bCs/>
        </w:rPr>
        <w:t>19</w:t>
      </w:r>
      <w:r w:rsidR="00401825" w:rsidRPr="00492D2C">
        <w:rPr>
          <w:rFonts w:ascii="Book Antiqua" w:eastAsia="宋体" w:hAnsi="Book Antiqua" w:cs="宋体"/>
        </w:rPr>
        <w:t>: 327-332 [PMID: 14748881 DOI: 3221]</w:t>
      </w:r>
    </w:p>
    <w:p w14:paraId="169E0960" w14:textId="262A7720" w:rsidR="00401825" w:rsidRPr="00492D2C" w:rsidRDefault="009F33BA" w:rsidP="0069181C">
      <w:pPr>
        <w:spacing w:line="360" w:lineRule="auto"/>
        <w:rPr>
          <w:rFonts w:ascii="Book Antiqua" w:eastAsia="宋体" w:hAnsi="Book Antiqua" w:cs="宋体"/>
        </w:rPr>
      </w:pPr>
      <w:r w:rsidRPr="00492D2C">
        <w:rPr>
          <w:rFonts w:ascii="Book Antiqua" w:eastAsia="宋体" w:hAnsi="Book Antiqua" w:cs="宋体"/>
        </w:rPr>
        <w:t>12</w:t>
      </w:r>
      <w:r>
        <w:rPr>
          <w:rFonts w:ascii="Book Antiqua" w:eastAsia="宋体" w:hAnsi="Book Antiqua" w:cs="宋体" w:hint="eastAsia"/>
          <w:lang w:eastAsia="zh-CN"/>
        </w:rPr>
        <w:t>2</w:t>
      </w:r>
      <w:r w:rsidRPr="00492D2C">
        <w:rPr>
          <w:rFonts w:ascii="Book Antiqua" w:eastAsia="宋体" w:hAnsi="Book Antiqua" w:cs="宋体"/>
        </w:rPr>
        <w:t> </w:t>
      </w:r>
      <w:r w:rsidR="00401825" w:rsidRPr="00492D2C">
        <w:rPr>
          <w:rFonts w:ascii="Book Antiqua" w:eastAsia="宋体" w:hAnsi="Book Antiqua" w:cs="宋体"/>
          <w:b/>
          <w:bCs/>
        </w:rPr>
        <w:t>Kikuchi I</w:t>
      </w:r>
      <w:r w:rsidR="00401825" w:rsidRPr="00492D2C">
        <w:rPr>
          <w:rFonts w:ascii="Book Antiqua" w:eastAsia="宋体" w:hAnsi="Book Antiqua" w:cs="宋体"/>
        </w:rPr>
        <w:t xml:space="preserve">, </w:t>
      </w:r>
      <w:proofErr w:type="spellStart"/>
      <w:r w:rsidR="00401825" w:rsidRPr="00492D2C">
        <w:rPr>
          <w:rFonts w:ascii="Book Antiqua" w:eastAsia="宋体" w:hAnsi="Book Antiqua" w:cs="宋体"/>
        </w:rPr>
        <w:t>Uchinami</w:t>
      </w:r>
      <w:proofErr w:type="spellEnd"/>
      <w:r w:rsidR="00401825" w:rsidRPr="00492D2C">
        <w:rPr>
          <w:rFonts w:ascii="Book Antiqua" w:eastAsia="宋体" w:hAnsi="Book Antiqua" w:cs="宋体"/>
        </w:rPr>
        <w:t xml:space="preserve"> H, Nanjo H, Hashimoto M, Nakajima A, </w:t>
      </w:r>
      <w:proofErr w:type="spellStart"/>
      <w:r w:rsidR="00401825" w:rsidRPr="00492D2C">
        <w:rPr>
          <w:rFonts w:ascii="Book Antiqua" w:eastAsia="宋体" w:hAnsi="Book Antiqua" w:cs="宋体"/>
        </w:rPr>
        <w:t>Kume</w:t>
      </w:r>
      <w:proofErr w:type="spellEnd"/>
      <w:r w:rsidR="00401825" w:rsidRPr="00492D2C">
        <w:rPr>
          <w:rFonts w:ascii="Book Antiqua" w:eastAsia="宋体" w:hAnsi="Book Antiqua" w:cs="宋体"/>
        </w:rPr>
        <w:t xml:space="preserve"> M, </w:t>
      </w:r>
      <w:proofErr w:type="spellStart"/>
      <w:r w:rsidR="00401825" w:rsidRPr="00492D2C">
        <w:rPr>
          <w:rFonts w:ascii="Book Antiqua" w:eastAsia="宋体" w:hAnsi="Book Antiqua" w:cs="宋体"/>
        </w:rPr>
        <w:t>Mencin</w:t>
      </w:r>
      <w:proofErr w:type="spellEnd"/>
      <w:r w:rsidR="00401825" w:rsidRPr="00492D2C">
        <w:rPr>
          <w:rFonts w:ascii="Book Antiqua" w:eastAsia="宋体" w:hAnsi="Book Antiqua" w:cs="宋体"/>
        </w:rPr>
        <w:t xml:space="preserve"> A, Yamamoto Y. Clinical and prognostic significance of urinary trypsin inhibitor in patients with hepatocellular carcinoma after </w:t>
      </w:r>
      <w:proofErr w:type="spellStart"/>
      <w:r w:rsidR="00401825" w:rsidRPr="00492D2C">
        <w:rPr>
          <w:rFonts w:ascii="Book Antiqua" w:eastAsia="宋体" w:hAnsi="Book Antiqua" w:cs="宋体"/>
        </w:rPr>
        <w:t>hepatectomy</w:t>
      </w:r>
      <w:proofErr w:type="spellEnd"/>
      <w:r w:rsidR="00401825" w:rsidRPr="00492D2C">
        <w:rPr>
          <w:rFonts w:ascii="Book Antiqua" w:eastAsia="宋体" w:hAnsi="Book Antiqua" w:cs="宋体"/>
        </w:rPr>
        <w:t>. </w:t>
      </w:r>
      <w:r w:rsidR="00401825" w:rsidRPr="00492D2C">
        <w:rPr>
          <w:rFonts w:ascii="Book Antiqua" w:eastAsia="宋体" w:hAnsi="Book Antiqua" w:cs="宋体"/>
          <w:i/>
          <w:iCs/>
        </w:rPr>
        <w:t xml:space="preserve">Ann </w:t>
      </w:r>
      <w:proofErr w:type="spellStart"/>
      <w:r w:rsidR="00401825" w:rsidRPr="00492D2C">
        <w:rPr>
          <w:rFonts w:ascii="Book Antiqua" w:eastAsia="宋体" w:hAnsi="Book Antiqua" w:cs="宋体"/>
          <w:i/>
          <w:iCs/>
        </w:rPr>
        <w:t>Surg</w:t>
      </w:r>
      <w:proofErr w:type="spellEnd"/>
      <w:r w:rsidR="00401825" w:rsidRPr="00492D2C">
        <w:rPr>
          <w:rFonts w:ascii="Book Antiqua" w:eastAsia="宋体" w:hAnsi="Book Antiqua" w:cs="宋体"/>
          <w:i/>
          <w:iCs/>
        </w:rPr>
        <w:t xml:space="preserve"> </w:t>
      </w:r>
      <w:proofErr w:type="spellStart"/>
      <w:r w:rsidR="00401825" w:rsidRPr="00492D2C">
        <w:rPr>
          <w:rFonts w:ascii="Book Antiqua" w:eastAsia="宋体" w:hAnsi="Book Antiqua" w:cs="宋体"/>
          <w:i/>
          <w:iCs/>
        </w:rPr>
        <w:t>Oncol</w:t>
      </w:r>
      <w:proofErr w:type="spellEnd"/>
      <w:r w:rsidR="00401825" w:rsidRPr="00492D2C">
        <w:rPr>
          <w:rFonts w:ascii="Book Antiqua" w:eastAsia="宋体" w:hAnsi="Book Antiqua" w:cs="宋体"/>
        </w:rPr>
        <w:t> 2009; </w:t>
      </w:r>
      <w:r w:rsidR="00401825" w:rsidRPr="00492D2C">
        <w:rPr>
          <w:rFonts w:ascii="Book Antiqua" w:eastAsia="宋体" w:hAnsi="Book Antiqua" w:cs="宋体"/>
          <w:b/>
          <w:bCs/>
        </w:rPr>
        <w:t>16</w:t>
      </w:r>
      <w:r w:rsidR="00401825" w:rsidRPr="00492D2C">
        <w:rPr>
          <w:rFonts w:ascii="Book Antiqua" w:eastAsia="宋体" w:hAnsi="Book Antiqua" w:cs="宋体"/>
        </w:rPr>
        <w:t>: 2805-2817 [PMID: 19636634 DOI: 10.1245/s10434-009-0622-2]</w:t>
      </w:r>
    </w:p>
    <w:p w14:paraId="47DA7427" w14:textId="4628CDE2" w:rsidR="00401825" w:rsidRPr="00492D2C" w:rsidRDefault="009F33BA" w:rsidP="0069181C">
      <w:pPr>
        <w:spacing w:line="360" w:lineRule="auto"/>
        <w:rPr>
          <w:rFonts w:ascii="Book Antiqua" w:eastAsia="宋体" w:hAnsi="Book Antiqua" w:cs="宋体"/>
        </w:rPr>
      </w:pPr>
      <w:r w:rsidRPr="00492D2C">
        <w:rPr>
          <w:rFonts w:ascii="Book Antiqua" w:eastAsia="宋体" w:hAnsi="Book Antiqua" w:cs="宋体"/>
        </w:rPr>
        <w:t>12</w:t>
      </w:r>
      <w:r>
        <w:rPr>
          <w:rFonts w:ascii="Book Antiqua" w:eastAsia="宋体" w:hAnsi="Book Antiqua" w:cs="宋体" w:hint="eastAsia"/>
          <w:lang w:eastAsia="zh-CN"/>
        </w:rPr>
        <w:t>3</w:t>
      </w:r>
      <w:r w:rsidRPr="00492D2C">
        <w:rPr>
          <w:rFonts w:ascii="Book Antiqua" w:eastAsia="宋体" w:hAnsi="Book Antiqua" w:cs="宋体"/>
        </w:rPr>
        <w:t> </w:t>
      </w:r>
      <w:r w:rsidR="00401825" w:rsidRPr="00492D2C">
        <w:rPr>
          <w:rFonts w:ascii="Book Antiqua" w:eastAsia="宋体" w:hAnsi="Book Antiqua" w:cs="宋体"/>
          <w:b/>
          <w:bCs/>
        </w:rPr>
        <w:t>Chen J</w:t>
      </w:r>
      <w:r w:rsidR="00401825" w:rsidRPr="00492D2C">
        <w:rPr>
          <w:rFonts w:ascii="Book Antiqua" w:eastAsia="宋体" w:hAnsi="Book Antiqua" w:cs="宋体"/>
        </w:rPr>
        <w:t xml:space="preserve">, Wang W, </w:t>
      </w:r>
      <w:proofErr w:type="spellStart"/>
      <w:r w:rsidR="00401825" w:rsidRPr="00492D2C">
        <w:rPr>
          <w:rFonts w:ascii="Book Antiqua" w:eastAsia="宋体" w:hAnsi="Book Antiqua" w:cs="宋体"/>
        </w:rPr>
        <w:t>Lv</w:t>
      </w:r>
      <w:proofErr w:type="spellEnd"/>
      <w:r w:rsidR="00401825" w:rsidRPr="00492D2C">
        <w:rPr>
          <w:rFonts w:ascii="Book Antiqua" w:eastAsia="宋体" w:hAnsi="Book Antiqua" w:cs="宋体"/>
        </w:rPr>
        <w:t xml:space="preserve"> S, Yin P, Zhao X, Lu X, Zhang F, </w:t>
      </w:r>
      <w:proofErr w:type="spellStart"/>
      <w:r w:rsidR="00401825" w:rsidRPr="00492D2C">
        <w:rPr>
          <w:rFonts w:ascii="Book Antiqua" w:eastAsia="宋体" w:hAnsi="Book Antiqua" w:cs="宋体"/>
        </w:rPr>
        <w:t>Xu</w:t>
      </w:r>
      <w:proofErr w:type="spellEnd"/>
      <w:r w:rsidR="00401825" w:rsidRPr="00492D2C">
        <w:rPr>
          <w:rFonts w:ascii="Book Antiqua" w:eastAsia="宋体" w:hAnsi="Book Antiqua" w:cs="宋体"/>
        </w:rPr>
        <w:t xml:space="preserve"> G. </w:t>
      </w:r>
      <w:proofErr w:type="spellStart"/>
      <w:r w:rsidR="00401825" w:rsidRPr="00492D2C">
        <w:rPr>
          <w:rFonts w:ascii="Book Antiqua" w:eastAsia="宋体" w:hAnsi="Book Antiqua" w:cs="宋体"/>
        </w:rPr>
        <w:t>Metabonomics</w:t>
      </w:r>
      <w:proofErr w:type="spellEnd"/>
      <w:r w:rsidR="00401825" w:rsidRPr="00492D2C">
        <w:rPr>
          <w:rFonts w:ascii="Book Antiqua" w:eastAsia="宋体" w:hAnsi="Book Antiqua" w:cs="宋体"/>
        </w:rPr>
        <w:t xml:space="preserve"> study of liver cancer based on ultra performance liquid chromatography coupled to mass spectrometry with HILIC and RPLC separations. </w:t>
      </w:r>
      <w:r w:rsidR="00401825" w:rsidRPr="00492D2C">
        <w:rPr>
          <w:rFonts w:ascii="Book Antiqua" w:eastAsia="宋体" w:hAnsi="Book Antiqua" w:cs="宋体"/>
          <w:i/>
          <w:iCs/>
        </w:rPr>
        <w:t xml:space="preserve">Anal </w:t>
      </w:r>
      <w:proofErr w:type="spellStart"/>
      <w:r w:rsidR="00401825" w:rsidRPr="00492D2C">
        <w:rPr>
          <w:rFonts w:ascii="Book Antiqua" w:eastAsia="宋体" w:hAnsi="Book Antiqua" w:cs="宋体"/>
          <w:i/>
          <w:iCs/>
        </w:rPr>
        <w:t>Chim</w:t>
      </w:r>
      <w:proofErr w:type="spellEnd"/>
      <w:r w:rsidR="00401825" w:rsidRPr="00492D2C">
        <w:rPr>
          <w:rFonts w:ascii="Book Antiqua" w:eastAsia="宋体" w:hAnsi="Book Antiqua" w:cs="宋体"/>
          <w:i/>
          <w:iCs/>
        </w:rPr>
        <w:t xml:space="preserve"> </w:t>
      </w:r>
      <w:proofErr w:type="spellStart"/>
      <w:r w:rsidR="00401825" w:rsidRPr="00492D2C">
        <w:rPr>
          <w:rFonts w:ascii="Book Antiqua" w:eastAsia="宋体" w:hAnsi="Book Antiqua" w:cs="宋体"/>
          <w:i/>
          <w:iCs/>
        </w:rPr>
        <w:t>Acta</w:t>
      </w:r>
      <w:proofErr w:type="spellEnd"/>
      <w:r w:rsidR="00401825" w:rsidRPr="00492D2C">
        <w:rPr>
          <w:rFonts w:ascii="Book Antiqua" w:eastAsia="宋体" w:hAnsi="Book Antiqua" w:cs="宋体"/>
        </w:rPr>
        <w:t> 2009; </w:t>
      </w:r>
      <w:r w:rsidR="00401825" w:rsidRPr="00492D2C">
        <w:rPr>
          <w:rFonts w:ascii="Book Antiqua" w:eastAsia="宋体" w:hAnsi="Book Antiqua" w:cs="宋体"/>
          <w:b/>
          <w:bCs/>
        </w:rPr>
        <w:t>650</w:t>
      </w:r>
      <w:r w:rsidR="00401825" w:rsidRPr="00492D2C">
        <w:rPr>
          <w:rFonts w:ascii="Book Antiqua" w:eastAsia="宋体" w:hAnsi="Book Antiqua" w:cs="宋体"/>
        </w:rPr>
        <w:t>: 3-9 [PMID: 19720165 DOI: 10.1016/j.aca.2009.03.039]</w:t>
      </w:r>
    </w:p>
    <w:p w14:paraId="22A6D290" w14:textId="266F26FA" w:rsidR="00401825" w:rsidRPr="00492D2C" w:rsidRDefault="009F33BA" w:rsidP="0069181C">
      <w:pPr>
        <w:spacing w:line="360" w:lineRule="auto"/>
        <w:rPr>
          <w:rFonts w:ascii="Book Antiqua" w:eastAsia="宋体" w:hAnsi="Book Antiqua" w:cs="宋体"/>
        </w:rPr>
      </w:pPr>
      <w:r w:rsidRPr="00492D2C">
        <w:rPr>
          <w:rFonts w:ascii="Book Antiqua" w:eastAsia="宋体" w:hAnsi="Book Antiqua" w:cs="宋体"/>
        </w:rPr>
        <w:t>12</w:t>
      </w:r>
      <w:r>
        <w:rPr>
          <w:rFonts w:ascii="Book Antiqua" w:eastAsia="宋体" w:hAnsi="Book Antiqua" w:cs="宋体" w:hint="eastAsia"/>
          <w:lang w:eastAsia="zh-CN"/>
        </w:rPr>
        <w:t>4</w:t>
      </w:r>
      <w:r w:rsidRPr="00492D2C">
        <w:rPr>
          <w:rFonts w:ascii="Book Antiqua" w:eastAsia="宋体" w:hAnsi="Book Antiqua" w:cs="宋体"/>
        </w:rPr>
        <w:t> </w:t>
      </w:r>
      <w:proofErr w:type="spellStart"/>
      <w:r w:rsidR="00401825" w:rsidRPr="00492D2C">
        <w:rPr>
          <w:rFonts w:ascii="Book Antiqua" w:eastAsia="宋体" w:hAnsi="Book Antiqua" w:cs="宋体"/>
          <w:b/>
          <w:bCs/>
        </w:rPr>
        <w:t>Shariff</w:t>
      </w:r>
      <w:proofErr w:type="spellEnd"/>
      <w:r w:rsidR="00401825" w:rsidRPr="00492D2C">
        <w:rPr>
          <w:rFonts w:ascii="Book Antiqua" w:eastAsia="宋体" w:hAnsi="Book Antiqua" w:cs="宋体"/>
          <w:b/>
          <w:bCs/>
        </w:rPr>
        <w:t xml:space="preserve"> MI</w:t>
      </w:r>
      <w:r w:rsidR="00401825" w:rsidRPr="00492D2C">
        <w:rPr>
          <w:rFonts w:ascii="Book Antiqua" w:eastAsia="宋体" w:hAnsi="Book Antiqua" w:cs="宋体"/>
        </w:rPr>
        <w:t xml:space="preserve">, </w:t>
      </w:r>
      <w:proofErr w:type="spellStart"/>
      <w:r w:rsidR="00401825" w:rsidRPr="00492D2C">
        <w:rPr>
          <w:rFonts w:ascii="Book Antiqua" w:eastAsia="宋体" w:hAnsi="Book Antiqua" w:cs="宋体"/>
        </w:rPr>
        <w:t>Ladep</w:t>
      </w:r>
      <w:proofErr w:type="spellEnd"/>
      <w:r w:rsidR="00401825" w:rsidRPr="00492D2C">
        <w:rPr>
          <w:rFonts w:ascii="Book Antiqua" w:eastAsia="宋体" w:hAnsi="Book Antiqua" w:cs="宋体"/>
        </w:rPr>
        <w:t xml:space="preserve"> NG, Cox IJ, Williams HR, </w:t>
      </w:r>
      <w:proofErr w:type="spellStart"/>
      <w:r w:rsidR="00401825" w:rsidRPr="00492D2C">
        <w:rPr>
          <w:rFonts w:ascii="Book Antiqua" w:eastAsia="宋体" w:hAnsi="Book Antiqua" w:cs="宋体"/>
        </w:rPr>
        <w:t>Okeke</w:t>
      </w:r>
      <w:proofErr w:type="spellEnd"/>
      <w:r w:rsidR="00401825" w:rsidRPr="00492D2C">
        <w:rPr>
          <w:rFonts w:ascii="Book Antiqua" w:eastAsia="宋体" w:hAnsi="Book Antiqua" w:cs="宋体"/>
        </w:rPr>
        <w:t xml:space="preserve"> E, </w:t>
      </w:r>
      <w:proofErr w:type="spellStart"/>
      <w:r w:rsidR="00401825" w:rsidRPr="00492D2C">
        <w:rPr>
          <w:rFonts w:ascii="Book Antiqua" w:eastAsia="宋体" w:hAnsi="Book Antiqua" w:cs="宋体"/>
        </w:rPr>
        <w:t>Malu</w:t>
      </w:r>
      <w:proofErr w:type="spellEnd"/>
      <w:r w:rsidR="00401825" w:rsidRPr="00492D2C">
        <w:rPr>
          <w:rFonts w:ascii="Book Antiqua" w:eastAsia="宋体" w:hAnsi="Book Antiqua" w:cs="宋体"/>
        </w:rPr>
        <w:t xml:space="preserve"> A, </w:t>
      </w:r>
      <w:proofErr w:type="spellStart"/>
      <w:r w:rsidR="00401825" w:rsidRPr="00492D2C">
        <w:rPr>
          <w:rFonts w:ascii="Book Antiqua" w:eastAsia="宋体" w:hAnsi="Book Antiqua" w:cs="宋体"/>
        </w:rPr>
        <w:t>Thillainayagam</w:t>
      </w:r>
      <w:proofErr w:type="spellEnd"/>
      <w:r w:rsidR="00401825" w:rsidRPr="00492D2C">
        <w:rPr>
          <w:rFonts w:ascii="Book Antiqua" w:eastAsia="宋体" w:hAnsi="Book Antiqua" w:cs="宋体"/>
        </w:rPr>
        <w:t xml:space="preserve"> AV, </w:t>
      </w:r>
      <w:proofErr w:type="spellStart"/>
      <w:r w:rsidR="00401825" w:rsidRPr="00492D2C">
        <w:rPr>
          <w:rFonts w:ascii="Book Antiqua" w:eastAsia="宋体" w:hAnsi="Book Antiqua" w:cs="宋体"/>
        </w:rPr>
        <w:t>Crossey</w:t>
      </w:r>
      <w:proofErr w:type="spellEnd"/>
      <w:r w:rsidR="00401825" w:rsidRPr="00492D2C">
        <w:rPr>
          <w:rFonts w:ascii="Book Antiqua" w:eastAsia="宋体" w:hAnsi="Book Antiqua" w:cs="宋体"/>
        </w:rPr>
        <w:t xml:space="preserve"> MM, Khan SA, Thomas HC, Taylor-Robinson SD. Characterization of </w:t>
      </w:r>
      <w:r w:rsidR="00401825" w:rsidRPr="00492D2C">
        <w:rPr>
          <w:rFonts w:ascii="Book Antiqua" w:eastAsia="宋体" w:hAnsi="Book Antiqua" w:cs="宋体"/>
        </w:rPr>
        <w:lastRenderedPageBreak/>
        <w:t>urinary biomarkers of hepatocellular carcinoma using magnetic resonance spectroscopy in a Nigerian population. </w:t>
      </w:r>
      <w:r w:rsidR="00401825" w:rsidRPr="00492D2C">
        <w:rPr>
          <w:rFonts w:ascii="Book Antiqua" w:eastAsia="宋体" w:hAnsi="Book Antiqua" w:cs="宋体"/>
          <w:i/>
          <w:iCs/>
        </w:rPr>
        <w:t>J Proteome Res</w:t>
      </w:r>
      <w:r w:rsidR="00401825" w:rsidRPr="00492D2C">
        <w:rPr>
          <w:rFonts w:ascii="Book Antiqua" w:eastAsia="宋体" w:hAnsi="Book Antiqua" w:cs="宋体"/>
        </w:rPr>
        <w:t> 2010; </w:t>
      </w:r>
      <w:r w:rsidR="00401825" w:rsidRPr="00492D2C">
        <w:rPr>
          <w:rFonts w:ascii="Book Antiqua" w:eastAsia="宋体" w:hAnsi="Book Antiqua" w:cs="宋体"/>
          <w:b/>
          <w:bCs/>
        </w:rPr>
        <w:t>9</w:t>
      </w:r>
      <w:r w:rsidR="00401825" w:rsidRPr="00492D2C">
        <w:rPr>
          <w:rFonts w:ascii="Book Antiqua" w:eastAsia="宋体" w:hAnsi="Book Antiqua" w:cs="宋体"/>
        </w:rPr>
        <w:t>: 1096-1103 [PMID: 19968328 DOI: 10.1021/pr901058t]</w:t>
      </w:r>
    </w:p>
    <w:p w14:paraId="74E8A258" w14:textId="1137106D" w:rsidR="00401825" w:rsidRPr="00492D2C" w:rsidRDefault="009F33BA" w:rsidP="0069181C">
      <w:pPr>
        <w:spacing w:line="360" w:lineRule="auto"/>
        <w:rPr>
          <w:rFonts w:ascii="Book Antiqua" w:eastAsia="宋体" w:hAnsi="Book Antiqua" w:cs="宋体"/>
        </w:rPr>
      </w:pPr>
      <w:r w:rsidRPr="00492D2C">
        <w:rPr>
          <w:rFonts w:ascii="Book Antiqua" w:eastAsia="宋体" w:hAnsi="Book Antiqua" w:cs="宋体"/>
        </w:rPr>
        <w:t>12</w:t>
      </w:r>
      <w:r>
        <w:rPr>
          <w:rFonts w:ascii="Book Antiqua" w:eastAsia="宋体" w:hAnsi="Book Antiqua" w:cs="宋体" w:hint="eastAsia"/>
          <w:lang w:eastAsia="zh-CN"/>
        </w:rPr>
        <w:t>5</w:t>
      </w:r>
      <w:r w:rsidRPr="00492D2C">
        <w:rPr>
          <w:rFonts w:ascii="Book Antiqua" w:eastAsia="宋体" w:hAnsi="Book Antiqua" w:cs="宋体"/>
        </w:rPr>
        <w:t> </w:t>
      </w:r>
      <w:proofErr w:type="spellStart"/>
      <w:r w:rsidR="00401825" w:rsidRPr="00492D2C">
        <w:rPr>
          <w:rFonts w:ascii="Book Antiqua" w:eastAsia="宋体" w:hAnsi="Book Antiqua" w:cs="宋体"/>
          <w:b/>
          <w:bCs/>
        </w:rPr>
        <w:t>Shariff</w:t>
      </w:r>
      <w:proofErr w:type="spellEnd"/>
      <w:r w:rsidR="00401825" w:rsidRPr="00492D2C">
        <w:rPr>
          <w:rFonts w:ascii="Book Antiqua" w:eastAsia="宋体" w:hAnsi="Book Antiqua" w:cs="宋体"/>
          <w:b/>
          <w:bCs/>
        </w:rPr>
        <w:t xml:space="preserve"> MI</w:t>
      </w:r>
      <w:r w:rsidR="00401825" w:rsidRPr="00492D2C">
        <w:rPr>
          <w:rFonts w:ascii="Book Antiqua" w:eastAsia="宋体" w:hAnsi="Book Antiqua" w:cs="宋体"/>
        </w:rPr>
        <w:t xml:space="preserve">, </w:t>
      </w:r>
      <w:proofErr w:type="spellStart"/>
      <w:r w:rsidR="00401825" w:rsidRPr="00492D2C">
        <w:rPr>
          <w:rFonts w:ascii="Book Antiqua" w:eastAsia="宋体" w:hAnsi="Book Antiqua" w:cs="宋体"/>
        </w:rPr>
        <w:t>Gomaa</w:t>
      </w:r>
      <w:proofErr w:type="spellEnd"/>
      <w:r w:rsidR="00401825" w:rsidRPr="00492D2C">
        <w:rPr>
          <w:rFonts w:ascii="Book Antiqua" w:eastAsia="宋体" w:hAnsi="Book Antiqua" w:cs="宋体"/>
        </w:rPr>
        <w:t xml:space="preserve"> AI, Cox IJ, Patel M, Williams HR, </w:t>
      </w:r>
      <w:proofErr w:type="spellStart"/>
      <w:r w:rsidR="00401825" w:rsidRPr="00492D2C">
        <w:rPr>
          <w:rFonts w:ascii="Book Antiqua" w:eastAsia="宋体" w:hAnsi="Book Antiqua" w:cs="宋体"/>
        </w:rPr>
        <w:t>Crossey</w:t>
      </w:r>
      <w:proofErr w:type="spellEnd"/>
      <w:r w:rsidR="00401825" w:rsidRPr="00492D2C">
        <w:rPr>
          <w:rFonts w:ascii="Book Antiqua" w:eastAsia="宋体" w:hAnsi="Book Antiqua" w:cs="宋体"/>
        </w:rPr>
        <w:t xml:space="preserve"> MM, </w:t>
      </w:r>
      <w:proofErr w:type="spellStart"/>
      <w:r w:rsidR="00401825" w:rsidRPr="00492D2C">
        <w:rPr>
          <w:rFonts w:ascii="Book Antiqua" w:eastAsia="宋体" w:hAnsi="Book Antiqua" w:cs="宋体"/>
        </w:rPr>
        <w:t>Thillainayagam</w:t>
      </w:r>
      <w:proofErr w:type="spellEnd"/>
      <w:r w:rsidR="00401825" w:rsidRPr="00492D2C">
        <w:rPr>
          <w:rFonts w:ascii="Book Antiqua" w:eastAsia="宋体" w:hAnsi="Book Antiqua" w:cs="宋体"/>
        </w:rPr>
        <w:t xml:space="preserve"> AV, Thomas HC, Waked I, Khan SA, Taylor-Robinson SD. Urinary metabolic biomarkers of hepatocellular carcinoma in an Egyptian population: a validation study. </w:t>
      </w:r>
      <w:r w:rsidR="00401825" w:rsidRPr="00492D2C">
        <w:rPr>
          <w:rFonts w:ascii="Book Antiqua" w:eastAsia="宋体" w:hAnsi="Book Antiqua" w:cs="宋体"/>
          <w:i/>
          <w:iCs/>
        </w:rPr>
        <w:t>J Proteome Res</w:t>
      </w:r>
      <w:r w:rsidR="00401825" w:rsidRPr="00492D2C">
        <w:rPr>
          <w:rFonts w:ascii="Book Antiqua" w:eastAsia="宋体" w:hAnsi="Book Antiqua" w:cs="宋体"/>
        </w:rPr>
        <w:t> 2011; </w:t>
      </w:r>
      <w:r w:rsidR="00401825" w:rsidRPr="00492D2C">
        <w:rPr>
          <w:rFonts w:ascii="Book Antiqua" w:eastAsia="宋体" w:hAnsi="Book Antiqua" w:cs="宋体"/>
          <w:b/>
          <w:bCs/>
        </w:rPr>
        <w:t>10</w:t>
      </w:r>
      <w:r w:rsidR="00401825" w:rsidRPr="00492D2C">
        <w:rPr>
          <w:rFonts w:ascii="Book Antiqua" w:eastAsia="宋体" w:hAnsi="Book Antiqua" w:cs="宋体"/>
        </w:rPr>
        <w:t>: 1828-1836 [PMID: 21275434 DOI: 10.1021/pr101096f]</w:t>
      </w:r>
    </w:p>
    <w:p w14:paraId="1BA9077A" w14:textId="087DE3A4" w:rsidR="00401825" w:rsidRPr="00492D2C" w:rsidRDefault="009F33BA" w:rsidP="0069181C">
      <w:pPr>
        <w:spacing w:line="360" w:lineRule="auto"/>
        <w:rPr>
          <w:rFonts w:ascii="Book Antiqua" w:eastAsia="宋体" w:hAnsi="Book Antiqua" w:cs="宋体"/>
        </w:rPr>
      </w:pPr>
      <w:r w:rsidRPr="00492D2C">
        <w:rPr>
          <w:rFonts w:ascii="Book Antiqua" w:eastAsia="宋体" w:hAnsi="Book Antiqua" w:cs="宋体"/>
        </w:rPr>
        <w:t>12</w:t>
      </w:r>
      <w:r>
        <w:rPr>
          <w:rFonts w:ascii="Book Antiqua" w:eastAsia="宋体" w:hAnsi="Book Antiqua" w:cs="宋体" w:hint="eastAsia"/>
          <w:lang w:eastAsia="zh-CN"/>
        </w:rPr>
        <w:t>6</w:t>
      </w:r>
      <w:r w:rsidRPr="00492D2C">
        <w:rPr>
          <w:rFonts w:ascii="Book Antiqua" w:eastAsia="宋体" w:hAnsi="Book Antiqua" w:cs="宋体"/>
        </w:rPr>
        <w:t> </w:t>
      </w:r>
      <w:proofErr w:type="spellStart"/>
      <w:r w:rsidR="00401825" w:rsidRPr="00492D2C">
        <w:rPr>
          <w:rFonts w:ascii="Book Antiqua" w:eastAsia="宋体" w:hAnsi="Book Antiqua" w:cs="宋体"/>
          <w:b/>
          <w:bCs/>
        </w:rPr>
        <w:t>Ladep</w:t>
      </w:r>
      <w:proofErr w:type="spellEnd"/>
      <w:r w:rsidR="00401825" w:rsidRPr="00492D2C">
        <w:rPr>
          <w:rFonts w:ascii="Book Antiqua" w:eastAsia="宋体" w:hAnsi="Book Antiqua" w:cs="宋体"/>
          <w:b/>
          <w:bCs/>
        </w:rPr>
        <w:t xml:space="preserve"> NG</w:t>
      </w:r>
      <w:r w:rsidR="00401825" w:rsidRPr="00492D2C">
        <w:rPr>
          <w:rFonts w:ascii="Book Antiqua" w:eastAsia="宋体" w:hAnsi="Book Antiqua" w:cs="宋体"/>
        </w:rPr>
        <w:t xml:space="preserve">, Dona AC, Lewis MR, </w:t>
      </w:r>
      <w:proofErr w:type="spellStart"/>
      <w:r w:rsidR="00401825" w:rsidRPr="00492D2C">
        <w:rPr>
          <w:rFonts w:ascii="Book Antiqua" w:eastAsia="宋体" w:hAnsi="Book Antiqua" w:cs="宋体"/>
        </w:rPr>
        <w:t>Crossey</w:t>
      </w:r>
      <w:proofErr w:type="spellEnd"/>
      <w:r w:rsidR="00401825" w:rsidRPr="00492D2C">
        <w:rPr>
          <w:rFonts w:ascii="Book Antiqua" w:eastAsia="宋体" w:hAnsi="Book Antiqua" w:cs="宋体"/>
        </w:rPr>
        <w:t xml:space="preserve"> MM, </w:t>
      </w:r>
      <w:proofErr w:type="spellStart"/>
      <w:r w:rsidR="00401825" w:rsidRPr="00492D2C">
        <w:rPr>
          <w:rFonts w:ascii="Book Antiqua" w:eastAsia="宋体" w:hAnsi="Book Antiqua" w:cs="宋体"/>
        </w:rPr>
        <w:t>Lemoine</w:t>
      </w:r>
      <w:proofErr w:type="spellEnd"/>
      <w:r w:rsidR="00401825" w:rsidRPr="00492D2C">
        <w:rPr>
          <w:rFonts w:ascii="Book Antiqua" w:eastAsia="宋体" w:hAnsi="Book Antiqua" w:cs="宋体"/>
        </w:rPr>
        <w:t xml:space="preserve"> M, </w:t>
      </w:r>
      <w:proofErr w:type="spellStart"/>
      <w:r w:rsidR="00401825" w:rsidRPr="00492D2C">
        <w:rPr>
          <w:rFonts w:ascii="Book Antiqua" w:eastAsia="宋体" w:hAnsi="Book Antiqua" w:cs="宋体"/>
        </w:rPr>
        <w:t>Okeke</w:t>
      </w:r>
      <w:proofErr w:type="spellEnd"/>
      <w:r w:rsidR="00401825" w:rsidRPr="00492D2C">
        <w:rPr>
          <w:rFonts w:ascii="Book Antiqua" w:eastAsia="宋体" w:hAnsi="Book Antiqua" w:cs="宋体"/>
        </w:rPr>
        <w:t xml:space="preserve"> E, </w:t>
      </w:r>
      <w:proofErr w:type="spellStart"/>
      <w:r w:rsidR="00401825" w:rsidRPr="00492D2C">
        <w:rPr>
          <w:rFonts w:ascii="Book Antiqua" w:eastAsia="宋体" w:hAnsi="Book Antiqua" w:cs="宋体"/>
        </w:rPr>
        <w:t>Shimakawa</w:t>
      </w:r>
      <w:proofErr w:type="spellEnd"/>
      <w:r w:rsidR="00401825" w:rsidRPr="00492D2C">
        <w:rPr>
          <w:rFonts w:ascii="Book Antiqua" w:eastAsia="宋体" w:hAnsi="Book Antiqua" w:cs="宋体"/>
        </w:rPr>
        <w:t xml:space="preserve"> Y, </w:t>
      </w:r>
      <w:proofErr w:type="spellStart"/>
      <w:r w:rsidR="00401825" w:rsidRPr="00492D2C">
        <w:rPr>
          <w:rFonts w:ascii="Book Antiqua" w:eastAsia="宋体" w:hAnsi="Book Antiqua" w:cs="宋体"/>
        </w:rPr>
        <w:t>Duguru</w:t>
      </w:r>
      <w:proofErr w:type="spellEnd"/>
      <w:r w:rsidR="00401825" w:rsidRPr="00492D2C">
        <w:rPr>
          <w:rFonts w:ascii="Book Antiqua" w:eastAsia="宋体" w:hAnsi="Book Antiqua" w:cs="宋体"/>
        </w:rPr>
        <w:t xml:space="preserve"> M, </w:t>
      </w:r>
      <w:proofErr w:type="spellStart"/>
      <w:r w:rsidR="00401825" w:rsidRPr="00492D2C">
        <w:rPr>
          <w:rFonts w:ascii="Book Antiqua" w:eastAsia="宋体" w:hAnsi="Book Antiqua" w:cs="宋体"/>
        </w:rPr>
        <w:t>Njai</w:t>
      </w:r>
      <w:proofErr w:type="spellEnd"/>
      <w:r w:rsidR="00401825" w:rsidRPr="00492D2C">
        <w:rPr>
          <w:rFonts w:ascii="Book Antiqua" w:eastAsia="宋体" w:hAnsi="Book Antiqua" w:cs="宋体"/>
        </w:rPr>
        <w:t xml:space="preserve"> HF, </w:t>
      </w:r>
      <w:proofErr w:type="spellStart"/>
      <w:r w:rsidR="00401825" w:rsidRPr="00492D2C">
        <w:rPr>
          <w:rFonts w:ascii="Book Antiqua" w:eastAsia="宋体" w:hAnsi="Book Antiqua" w:cs="宋体"/>
        </w:rPr>
        <w:t>Fye</w:t>
      </w:r>
      <w:proofErr w:type="spellEnd"/>
      <w:r w:rsidR="00401825" w:rsidRPr="00492D2C">
        <w:rPr>
          <w:rFonts w:ascii="Book Antiqua" w:eastAsia="宋体" w:hAnsi="Book Antiqua" w:cs="宋体"/>
        </w:rPr>
        <w:t xml:space="preserve"> HK, </w:t>
      </w:r>
      <w:proofErr w:type="spellStart"/>
      <w:r w:rsidR="00401825" w:rsidRPr="00492D2C">
        <w:rPr>
          <w:rFonts w:ascii="Book Antiqua" w:eastAsia="宋体" w:hAnsi="Book Antiqua" w:cs="宋体"/>
        </w:rPr>
        <w:t>Taal</w:t>
      </w:r>
      <w:proofErr w:type="spellEnd"/>
      <w:r w:rsidR="00401825" w:rsidRPr="00492D2C">
        <w:rPr>
          <w:rFonts w:ascii="Book Antiqua" w:eastAsia="宋体" w:hAnsi="Book Antiqua" w:cs="宋体"/>
        </w:rPr>
        <w:t xml:space="preserve"> M, </w:t>
      </w:r>
      <w:proofErr w:type="spellStart"/>
      <w:r w:rsidR="00401825" w:rsidRPr="00492D2C">
        <w:rPr>
          <w:rFonts w:ascii="Book Antiqua" w:eastAsia="宋体" w:hAnsi="Book Antiqua" w:cs="宋体"/>
        </w:rPr>
        <w:t>Chetwood</w:t>
      </w:r>
      <w:proofErr w:type="spellEnd"/>
      <w:r w:rsidR="00401825" w:rsidRPr="00492D2C">
        <w:rPr>
          <w:rFonts w:ascii="Book Antiqua" w:eastAsia="宋体" w:hAnsi="Book Antiqua" w:cs="宋体"/>
        </w:rPr>
        <w:t xml:space="preserve"> J, </w:t>
      </w:r>
      <w:proofErr w:type="spellStart"/>
      <w:r w:rsidR="00401825" w:rsidRPr="00492D2C">
        <w:rPr>
          <w:rFonts w:ascii="Book Antiqua" w:eastAsia="宋体" w:hAnsi="Book Antiqua" w:cs="宋体"/>
        </w:rPr>
        <w:t>Kasstan</w:t>
      </w:r>
      <w:proofErr w:type="spellEnd"/>
      <w:r w:rsidR="00401825" w:rsidRPr="00492D2C">
        <w:rPr>
          <w:rFonts w:ascii="Book Antiqua" w:eastAsia="宋体" w:hAnsi="Book Antiqua" w:cs="宋体"/>
        </w:rPr>
        <w:t xml:space="preserve"> B, Khan SA, Garside DA, </w:t>
      </w:r>
      <w:proofErr w:type="spellStart"/>
      <w:r w:rsidR="00401825" w:rsidRPr="00492D2C">
        <w:rPr>
          <w:rFonts w:ascii="Book Antiqua" w:eastAsia="宋体" w:hAnsi="Book Antiqua" w:cs="宋体"/>
        </w:rPr>
        <w:t>Wijeyesekera</w:t>
      </w:r>
      <w:proofErr w:type="spellEnd"/>
      <w:r w:rsidR="00401825" w:rsidRPr="00492D2C">
        <w:rPr>
          <w:rFonts w:ascii="Book Antiqua" w:eastAsia="宋体" w:hAnsi="Book Antiqua" w:cs="宋体"/>
        </w:rPr>
        <w:t xml:space="preserve"> A, </w:t>
      </w:r>
      <w:proofErr w:type="spellStart"/>
      <w:r w:rsidR="00401825" w:rsidRPr="00492D2C">
        <w:rPr>
          <w:rFonts w:ascii="Book Antiqua" w:eastAsia="宋体" w:hAnsi="Book Antiqua" w:cs="宋体"/>
        </w:rPr>
        <w:t>Thillainayagam</w:t>
      </w:r>
      <w:proofErr w:type="spellEnd"/>
      <w:r w:rsidR="00401825" w:rsidRPr="00492D2C">
        <w:rPr>
          <w:rFonts w:ascii="Book Antiqua" w:eastAsia="宋体" w:hAnsi="Book Antiqua" w:cs="宋体"/>
        </w:rPr>
        <w:t xml:space="preserve"> AV, </w:t>
      </w:r>
      <w:proofErr w:type="spellStart"/>
      <w:r w:rsidR="00401825" w:rsidRPr="00492D2C">
        <w:rPr>
          <w:rFonts w:ascii="Book Antiqua" w:eastAsia="宋体" w:hAnsi="Book Antiqua" w:cs="宋体"/>
        </w:rPr>
        <w:t>Banwat</w:t>
      </w:r>
      <w:proofErr w:type="spellEnd"/>
      <w:r w:rsidR="00401825" w:rsidRPr="00492D2C">
        <w:rPr>
          <w:rFonts w:ascii="Book Antiqua" w:eastAsia="宋体" w:hAnsi="Book Antiqua" w:cs="宋体"/>
        </w:rPr>
        <w:t xml:space="preserve"> E, </w:t>
      </w:r>
      <w:proofErr w:type="spellStart"/>
      <w:r w:rsidR="00401825" w:rsidRPr="00492D2C">
        <w:rPr>
          <w:rFonts w:ascii="Book Antiqua" w:eastAsia="宋体" w:hAnsi="Book Antiqua" w:cs="宋体"/>
        </w:rPr>
        <w:t>Thursz</w:t>
      </w:r>
      <w:proofErr w:type="spellEnd"/>
      <w:r w:rsidR="00401825" w:rsidRPr="00492D2C">
        <w:rPr>
          <w:rFonts w:ascii="Book Antiqua" w:eastAsia="宋体" w:hAnsi="Book Antiqua" w:cs="宋体"/>
        </w:rPr>
        <w:t xml:space="preserve"> MR, Nicholson JK, </w:t>
      </w:r>
      <w:proofErr w:type="spellStart"/>
      <w:r w:rsidR="00401825" w:rsidRPr="00492D2C">
        <w:rPr>
          <w:rFonts w:ascii="Book Antiqua" w:eastAsia="宋体" w:hAnsi="Book Antiqua" w:cs="宋体"/>
        </w:rPr>
        <w:t>Njie</w:t>
      </w:r>
      <w:proofErr w:type="spellEnd"/>
      <w:r w:rsidR="00401825" w:rsidRPr="00492D2C">
        <w:rPr>
          <w:rFonts w:ascii="Book Antiqua" w:eastAsia="宋体" w:hAnsi="Book Antiqua" w:cs="宋体"/>
        </w:rPr>
        <w:t xml:space="preserve"> R, Holmes E, Taylor-Robinson SD. Discovery and validation of urinary </w:t>
      </w:r>
      <w:proofErr w:type="spellStart"/>
      <w:r w:rsidR="00401825" w:rsidRPr="00492D2C">
        <w:rPr>
          <w:rFonts w:ascii="Book Antiqua" w:eastAsia="宋体" w:hAnsi="Book Antiqua" w:cs="宋体"/>
        </w:rPr>
        <w:t>metabotypes</w:t>
      </w:r>
      <w:proofErr w:type="spellEnd"/>
      <w:r w:rsidR="00401825" w:rsidRPr="00492D2C">
        <w:rPr>
          <w:rFonts w:ascii="Book Antiqua" w:eastAsia="宋体" w:hAnsi="Book Antiqua" w:cs="宋体"/>
        </w:rPr>
        <w:t xml:space="preserve"> for the diagnosis of hepatocellular carcinoma in West Africans. </w:t>
      </w:r>
      <w:proofErr w:type="spellStart"/>
      <w:r w:rsidR="00401825" w:rsidRPr="00492D2C">
        <w:rPr>
          <w:rFonts w:ascii="Book Antiqua" w:eastAsia="宋体" w:hAnsi="Book Antiqua" w:cs="宋体"/>
          <w:i/>
          <w:iCs/>
        </w:rPr>
        <w:t>Hepatology</w:t>
      </w:r>
      <w:proofErr w:type="spellEnd"/>
      <w:r w:rsidR="00401825" w:rsidRPr="00492D2C">
        <w:rPr>
          <w:rFonts w:ascii="Book Antiqua" w:eastAsia="宋体" w:hAnsi="Book Antiqua" w:cs="宋体"/>
        </w:rPr>
        <w:t> 2014; </w:t>
      </w:r>
      <w:r w:rsidR="00401825" w:rsidRPr="00492D2C">
        <w:rPr>
          <w:rFonts w:ascii="Book Antiqua" w:eastAsia="宋体" w:hAnsi="Book Antiqua" w:cs="宋体"/>
          <w:b/>
          <w:bCs/>
        </w:rPr>
        <w:t>60</w:t>
      </w:r>
      <w:r w:rsidR="00401825" w:rsidRPr="00492D2C">
        <w:rPr>
          <w:rFonts w:ascii="Book Antiqua" w:eastAsia="宋体" w:hAnsi="Book Antiqua" w:cs="宋体"/>
        </w:rPr>
        <w:t>: 1291-1301 [PMID: 24923488 DOI: 10.1002/hep.27264]</w:t>
      </w:r>
    </w:p>
    <w:p w14:paraId="3E909063" w14:textId="6092CD56" w:rsidR="00401825" w:rsidRPr="00492D2C" w:rsidRDefault="009F33BA" w:rsidP="0069181C">
      <w:pPr>
        <w:spacing w:line="360" w:lineRule="auto"/>
        <w:rPr>
          <w:rFonts w:ascii="Book Antiqua" w:eastAsia="宋体" w:hAnsi="Book Antiqua" w:cs="宋体"/>
        </w:rPr>
      </w:pPr>
      <w:r w:rsidRPr="00492D2C">
        <w:rPr>
          <w:rFonts w:ascii="Book Antiqua" w:eastAsia="宋体" w:hAnsi="Book Antiqua" w:cs="宋体"/>
        </w:rPr>
        <w:t>12</w:t>
      </w:r>
      <w:r>
        <w:rPr>
          <w:rFonts w:ascii="Book Antiqua" w:eastAsia="宋体" w:hAnsi="Book Antiqua" w:cs="宋体" w:hint="eastAsia"/>
          <w:lang w:eastAsia="zh-CN"/>
        </w:rPr>
        <w:t>7</w:t>
      </w:r>
      <w:r w:rsidRPr="00492D2C">
        <w:rPr>
          <w:rFonts w:ascii="Book Antiqua" w:eastAsia="宋体" w:hAnsi="Book Antiqua" w:cs="宋体"/>
        </w:rPr>
        <w:t> </w:t>
      </w:r>
      <w:proofErr w:type="spellStart"/>
      <w:r w:rsidR="00401825" w:rsidRPr="00492D2C">
        <w:rPr>
          <w:rFonts w:ascii="Book Antiqua" w:eastAsia="宋体" w:hAnsi="Book Antiqua" w:cs="宋体"/>
          <w:b/>
          <w:bCs/>
        </w:rPr>
        <w:t>Oterdoom</w:t>
      </w:r>
      <w:proofErr w:type="spellEnd"/>
      <w:r w:rsidR="00401825" w:rsidRPr="00492D2C">
        <w:rPr>
          <w:rFonts w:ascii="Book Antiqua" w:eastAsia="宋体" w:hAnsi="Book Antiqua" w:cs="宋体"/>
          <w:b/>
          <w:bCs/>
        </w:rPr>
        <w:t xml:space="preserve"> LH</w:t>
      </w:r>
      <w:r w:rsidR="00401825" w:rsidRPr="00492D2C">
        <w:rPr>
          <w:rFonts w:ascii="Book Antiqua" w:eastAsia="宋体" w:hAnsi="Book Antiqua" w:cs="宋体"/>
        </w:rPr>
        <w:t xml:space="preserve">, Gansevoort RT, Schouten JP, de Jong PE, </w:t>
      </w:r>
      <w:proofErr w:type="spellStart"/>
      <w:r w:rsidR="00401825" w:rsidRPr="00492D2C">
        <w:rPr>
          <w:rFonts w:ascii="Book Antiqua" w:eastAsia="宋体" w:hAnsi="Book Antiqua" w:cs="宋体"/>
        </w:rPr>
        <w:t>Gans</w:t>
      </w:r>
      <w:proofErr w:type="spellEnd"/>
      <w:r w:rsidR="00401825" w:rsidRPr="00492D2C">
        <w:rPr>
          <w:rFonts w:ascii="Book Antiqua" w:eastAsia="宋体" w:hAnsi="Book Antiqua" w:cs="宋体"/>
        </w:rPr>
        <w:t xml:space="preserve"> RO, Bakker SJ. Urinary </w:t>
      </w:r>
      <w:proofErr w:type="spellStart"/>
      <w:r w:rsidR="00401825" w:rsidRPr="00492D2C">
        <w:rPr>
          <w:rFonts w:ascii="Book Antiqua" w:eastAsia="宋体" w:hAnsi="Book Antiqua" w:cs="宋体"/>
        </w:rPr>
        <w:t>creatinine</w:t>
      </w:r>
      <w:proofErr w:type="spellEnd"/>
      <w:r w:rsidR="00401825" w:rsidRPr="00492D2C">
        <w:rPr>
          <w:rFonts w:ascii="Book Antiqua" w:eastAsia="宋体" w:hAnsi="Book Antiqua" w:cs="宋体"/>
        </w:rPr>
        <w:t xml:space="preserve"> excretion, an indirect measure of muscle mass, is an independent predictor of cardiovascular disease and mortality in the general population. </w:t>
      </w:r>
      <w:r w:rsidR="00401825" w:rsidRPr="00492D2C">
        <w:rPr>
          <w:rFonts w:ascii="Book Antiqua" w:eastAsia="宋体" w:hAnsi="Book Antiqua" w:cs="宋体"/>
          <w:i/>
          <w:iCs/>
        </w:rPr>
        <w:t>Atherosclerosis</w:t>
      </w:r>
      <w:r w:rsidR="00401825" w:rsidRPr="00492D2C">
        <w:rPr>
          <w:rFonts w:ascii="Book Antiqua" w:eastAsia="宋体" w:hAnsi="Book Antiqua" w:cs="宋体"/>
        </w:rPr>
        <w:t> 2009; </w:t>
      </w:r>
      <w:r w:rsidR="00401825" w:rsidRPr="00492D2C">
        <w:rPr>
          <w:rFonts w:ascii="Book Antiqua" w:eastAsia="宋体" w:hAnsi="Book Antiqua" w:cs="宋体"/>
          <w:b/>
          <w:bCs/>
        </w:rPr>
        <w:t>207</w:t>
      </w:r>
      <w:r w:rsidR="00401825" w:rsidRPr="00492D2C">
        <w:rPr>
          <w:rFonts w:ascii="Book Antiqua" w:eastAsia="宋体" w:hAnsi="Book Antiqua" w:cs="宋体"/>
        </w:rPr>
        <w:t>: 534-540 [PMID: 19535078 DOI: 10.1016/j.atherosclerosis.2009.05.010]</w:t>
      </w:r>
    </w:p>
    <w:p w14:paraId="4B00013A" w14:textId="7ADC565F" w:rsidR="00401825" w:rsidRPr="00492D2C" w:rsidRDefault="009F33BA" w:rsidP="0069181C">
      <w:pPr>
        <w:spacing w:line="360" w:lineRule="auto"/>
        <w:rPr>
          <w:rFonts w:ascii="Book Antiqua" w:eastAsia="宋体" w:hAnsi="Book Antiqua" w:cs="宋体"/>
        </w:rPr>
      </w:pPr>
      <w:r w:rsidRPr="00492D2C">
        <w:rPr>
          <w:rFonts w:ascii="Book Antiqua" w:eastAsia="宋体" w:hAnsi="Book Antiqua" w:cs="宋体"/>
        </w:rPr>
        <w:t>12</w:t>
      </w:r>
      <w:r>
        <w:rPr>
          <w:rFonts w:ascii="Book Antiqua" w:eastAsia="宋体" w:hAnsi="Book Antiqua" w:cs="宋体" w:hint="eastAsia"/>
          <w:lang w:eastAsia="zh-CN"/>
        </w:rPr>
        <w:t>8</w:t>
      </w:r>
      <w:r w:rsidRPr="00492D2C">
        <w:rPr>
          <w:rFonts w:ascii="Book Antiqua" w:eastAsia="宋体" w:hAnsi="Book Antiqua" w:cs="宋体"/>
        </w:rPr>
        <w:t> </w:t>
      </w:r>
      <w:r w:rsidR="00401825" w:rsidRPr="00492D2C">
        <w:rPr>
          <w:rFonts w:ascii="Book Antiqua" w:eastAsia="宋体" w:hAnsi="Book Antiqua" w:cs="宋体"/>
          <w:b/>
          <w:bCs/>
        </w:rPr>
        <w:t>Flanagan JL</w:t>
      </w:r>
      <w:r w:rsidR="00401825" w:rsidRPr="00492D2C">
        <w:rPr>
          <w:rFonts w:ascii="Book Antiqua" w:eastAsia="宋体" w:hAnsi="Book Antiqua" w:cs="宋体"/>
        </w:rPr>
        <w:t xml:space="preserve">, Simmons PA, </w:t>
      </w:r>
      <w:proofErr w:type="spellStart"/>
      <w:r w:rsidR="00401825" w:rsidRPr="00492D2C">
        <w:rPr>
          <w:rFonts w:ascii="Book Antiqua" w:eastAsia="宋体" w:hAnsi="Book Antiqua" w:cs="宋体"/>
        </w:rPr>
        <w:t>Vehige</w:t>
      </w:r>
      <w:proofErr w:type="spellEnd"/>
      <w:r w:rsidR="00401825" w:rsidRPr="00492D2C">
        <w:rPr>
          <w:rFonts w:ascii="Book Antiqua" w:eastAsia="宋体" w:hAnsi="Book Antiqua" w:cs="宋体"/>
        </w:rPr>
        <w:t xml:space="preserve"> J, </w:t>
      </w:r>
      <w:proofErr w:type="spellStart"/>
      <w:r w:rsidR="00401825" w:rsidRPr="00492D2C">
        <w:rPr>
          <w:rFonts w:ascii="Book Antiqua" w:eastAsia="宋体" w:hAnsi="Book Antiqua" w:cs="宋体"/>
        </w:rPr>
        <w:t>Willcox</w:t>
      </w:r>
      <w:proofErr w:type="spellEnd"/>
      <w:r w:rsidR="00401825" w:rsidRPr="00492D2C">
        <w:rPr>
          <w:rFonts w:ascii="Book Antiqua" w:eastAsia="宋体" w:hAnsi="Book Antiqua" w:cs="宋体"/>
        </w:rPr>
        <w:t xml:space="preserve"> MD, Garrett Q. Role of </w:t>
      </w:r>
      <w:proofErr w:type="spellStart"/>
      <w:r w:rsidR="00401825" w:rsidRPr="00492D2C">
        <w:rPr>
          <w:rFonts w:ascii="Book Antiqua" w:eastAsia="宋体" w:hAnsi="Book Antiqua" w:cs="宋体"/>
        </w:rPr>
        <w:t>carnitine</w:t>
      </w:r>
      <w:proofErr w:type="spellEnd"/>
      <w:r w:rsidR="00401825" w:rsidRPr="00492D2C">
        <w:rPr>
          <w:rFonts w:ascii="Book Antiqua" w:eastAsia="宋体" w:hAnsi="Book Antiqua" w:cs="宋体"/>
        </w:rPr>
        <w:t xml:space="preserve"> in disease. </w:t>
      </w:r>
      <w:proofErr w:type="spellStart"/>
      <w:r w:rsidR="00401825" w:rsidRPr="00492D2C">
        <w:rPr>
          <w:rFonts w:ascii="Book Antiqua" w:eastAsia="宋体" w:hAnsi="Book Antiqua" w:cs="宋体"/>
          <w:i/>
          <w:iCs/>
        </w:rPr>
        <w:t>Nutr</w:t>
      </w:r>
      <w:proofErr w:type="spellEnd"/>
      <w:r w:rsidR="00401825" w:rsidRPr="00492D2C">
        <w:rPr>
          <w:rFonts w:ascii="Book Antiqua" w:eastAsia="宋体" w:hAnsi="Book Antiqua" w:cs="宋体"/>
          <w:i/>
          <w:iCs/>
        </w:rPr>
        <w:t xml:space="preserve"> </w:t>
      </w:r>
      <w:proofErr w:type="spellStart"/>
      <w:r w:rsidR="00401825" w:rsidRPr="00492D2C">
        <w:rPr>
          <w:rFonts w:ascii="Book Antiqua" w:eastAsia="宋体" w:hAnsi="Book Antiqua" w:cs="宋体"/>
          <w:i/>
          <w:iCs/>
        </w:rPr>
        <w:t>Metab</w:t>
      </w:r>
      <w:proofErr w:type="spellEnd"/>
      <w:r w:rsidR="00401825" w:rsidRPr="00492D2C">
        <w:rPr>
          <w:rFonts w:ascii="Book Antiqua" w:eastAsia="宋体" w:hAnsi="Book Antiqua" w:cs="宋体"/>
          <w:i/>
          <w:iCs/>
        </w:rPr>
        <w:t xml:space="preserve"> </w:t>
      </w:r>
      <w:r w:rsidR="00401825" w:rsidRPr="00492D2C">
        <w:rPr>
          <w:rFonts w:ascii="Book Antiqua" w:eastAsia="宋体" w:hAnsi="Book Antiqua" w:cs="宋体"/>
          <w:iCs/>
        </w:rPr>
        <w:t>(</w:t>
      </w:r>
      <w:proofErr w:type="spellStart"/>
      <w:r w:rsidR="00401825" w:rsidRPr="00492D2C">
        <w:rPr>
          <w:rFonts w:ascii="Book Antiqua" w:eastAsia="宋体" w:hAnsi="Book Antiqua" w:cs="宋体"/>
          <w:iCs/>
        </w:rPr>
        <w:t>Lond</w:t>
      </w:r>
      <w:proofErr w:type="spellEnd"/>
      <w:r w:rsidR="00401825" w:rsidRPr="00492D2C">
        <w:rPr>
          <w:rFonts w:ascii="Book Antiqua" w:eastAsia="宋体" w:hAnsi="Book Antiqua" w:cs="宋体"/>
          <w:iCs/>
        </w:rPr>
        <w:t>)</w:t>
      </w:r>
      <w:r w:rsidR="00401825" w:rsidRPr="00492D2C">
        <w:rPr>
          <w:rFonts w:ascii="Book Antiqua" w:eastAsia="宋体" w:hAnsi="Book Antiqua" w:cs="宋体"/>
        </w:rPr>
        <w:t> 2010; </w:t>
      </w:r>
      <w:r w:rsidR="00401825" w:rsidRPr="00492D2C">
        <w:rPr>
          <w:rFonts w:ascii="Book Antiqua" w:eastAsia="宋体" w:hAnsi="Book Antiqua" w:cs="宋体"/>
          <w:b/>
          <w:bCs/>
        </w:rPr>
        <w:t>7</w:t>
      </w:r>
      <w:r w:rsidR="00401825" w:rsidRPr="00492D2C">
        <w:rPr>
          <w:rFonts w:ascii="Book Antiqua" w:eastAsia="宋体" w:hAnsi="Book Antiqua" w:cs="宋体"/>
        </w:rPr>
        <w:t>: 30 [PMID: 20398344 DOI: 10.1186/1743-7075-7-30]</w:t>
      </w:r>
    </w:p>
    <w:p w14:paraId="5A3BF10D" w14:textId="71EA7D8F" w:rsidR="00401825" w:rsidRPr="00492D2C" w:rsidRDefault="009F33BA" w:rsidP="0069181C">
      <w:pPr>
        <w:spacing w:line="360" w:lineRule="auto"/>
        <w:rPr>
          <w:rFonts w:ascii="Book Antiqua" w:eastAsia="宋体" w:hAnsi="Book Antiqua" w:cs="宋体"/>
        </w:rPr>
      </w:pPr>
      <w:r w:rsidRPr="00492D2C">
        <w:rPr>
          <w:rFonts w:ascii="Book Antiqua" w:eastAsia="宋体" w:hAnsi="Book Antiqua" w:cs="宋体"/>
        </w:rPr>
        <w:t>1</w:t>
      </w:r>
      <w:r>
        <w:rPr>
          <w:rFonts w:ascii="Book Antiqua" w:eastAsia="宋体" w:hAnsi="Book Antiqua" w:cs="宋体" w:hint="eastAsia"/>
          <w:lang w:eastAsia="zh-CN"/>
        </w:rPr>
        <w:t>29</w:t>
      </w:r>
      <w:r w:rsidRPr="00492D2C">
        <w:rPr>
          <w:rFonts w:ascii="Book Antiqua" w:eastAsia="宋体" w:hAnsi="Book Antiqua" w:cs="宋体"/>
        </w:rPr>
        <w:t> </w:t>
      </w:r>
      <w:r w:rsidR="00401825" w:rsidRPr="00492D2C">
        <w:rPr>
          <w:rFonts w:ascii="Book Antiqua" w:eastAsia="宋体" w:hAnsi="Book Antiqua" w:cs="宋体"/>
          <w:b/>
          <w:bCs/>
        </w:rPr>
        <w:t>Nguyen MH</w:t>
      </w:r>
      <w:r w:rsidR="00401825" w:rsidRPr="00492D2C">
        <w:rPr>
          <w:rFonts w:ascii="Book Antiqua" w:eastAsia="宋体" w:hAnsi="Book Antiqua" w:cs="宋体"/>
        </w:rPr>
        <w:t xml:space="preserve">, Garcia RT, Simpson PW, Wright TL, </w:t>
      </w:r>
      <w:proofErr w:type="spellStart"/>
      <w:r w:rsidR="00401825" w:rsidRPr="00492D2C">
        <w:rPr>
          <w:rFonts w:ascii="Book Antiqua" w:eastAsia="宋体" w:hAnsi="Book Antiqua" w:cs="宋体"/>
        </w:rPr>
        <w:t>Keeffe</w:t>
      </w:r>
      <w:proofErr w:type="spellEnd"/>
      <w:r w:rsidR="00401825" w:rsidRPr="00492D2C">
        <w:rPr>
          <w:rFonts w:ascii="Book Antiqua" w:eastAsia="宋体" w:hAnsi="Book Antiqua" w:cs="宋体"/>
        </w:rPr>
        <w:t xml:space="preserve"> EB. </w:t>
      </w:r>
      <w:proofErr w:type="gramStart"/>
      <w:r w:rsidR="00401825" w:rsidRPr="00492D2C">
        <w:rPr>
          <w:rFonts w:ascii="Book Antiqua" w:eastAsia="宋体" w:hAnsi="Book Antiqua" w:cs="宋体"/>
        </w:rPr>
        <w:t>Racial differences in effectiveness of alpha-fetoprotein for diagnosis of hepatocellular carcinoma in hepatitis C virus cirrhosis.</w:t>
      </w:r>
      <w:proofErr w:type="gramEnd"/>
      <w:r w:rsidR="00401825" w:rsidRPr="00492D2C">
        <w:rPr>
          <w:rFonts w:ascii="Book Antiqua" w:eastAsia="宋体" w:hAnsi="Book Antiqua" w:cs="宋体"/>
        </w:rPr>
        <w:t> </w:t>
      </w:r>
      <w:proofErr w:type="spellStart"/>
      <w:r w:rsidR="00401825" w:rsidRPr="00492D2C">
        <w:rPr>
          <w:rFonts w:ascii="Book Antiqua" w:eastAsia="宋体" w:hAnsi="Book Antiqua" w:cs="宋体"/>
          <w:i/>
          <w:iCs/>
        </w:rPr>
        <w:t>Hepatology</w:t>
      </w:r>
      <w:proofErr w:type="spellEnd"/>
      <w:r w:rsidR="00401825" w:rsidRPr="00492D2C">
        <w:rPr>
          <w:rFonts w:ascii="Book Antiqua" w:eastAsia="宋体" w:hAnsi="Book Antiqua" w:cs="宋体"/>
        </w:rPr>
        <w:t> 2002; </w:t>
      </w:r>
      <w:r w:rsidR="00401825" w:rsidRPr="00492D2C">
        <w:rPr>
          <w:rFonts w:ascii="Book Antiqua" w:eastAsia="宋体" w:hAnsi="Book Antiqua" w:cs="宋体"/>
          <w:b/>
          <w:bCs/>
        </w:rPr>
        <w:t>36</w:t>
      </w:r>
      <w:r w:rsidR="00401825" w:rsidRPr="00492D2C">
        <w:rPr>
          <w:rFonts w:ascii="Book Antiqua" w:eastAsia="宋体" w:hAnsi="Book Antiqua" w:cs="宋体"/>
        </w:rPr>
        <w:t>: 410-417 [PMID: 12143050 DOI: S0270913902000472]</w:t>
      </w:r>
    </w:p>
    <w:p w14:paraId="489B578A" w14:textId="77777777" w:rsidR="00401825" w:rsidRPr="00492D2C" w:rsidRDefault="00401825" w:rsidP="0069181C">
      <w:pPr>
        <w:spacing w:line="360" w:lineRule="auto"/>
        <w:rPr>
          <w:rFonts w:ascii="Book Antiqua" w:hAnsi="Book Antiqua"/>
        </w:rPr>
      </w:pPr>
    </w:p>
    <w:p w14:paraId="47F64C95" w14:textId="4CDC0FA3" w:rsidR="00401825" w:rsidRDefault="00F7111C" w:rsidP="0069181C">
      <w:pPr>
        <w:pStyle w:val="ListParagraph"/>
        <w:spacing w:line="360" w:lineRule="auto"/>
        <w:ind w:left="360" w:right="360"/>
        <w:jc w:val="right"/>
        <w:rPr>
          <w:rFonts w:ascii="Book Antiqua" w:eastAsia="宋体" w:hAnsi="Book Antiqua"/>
          <w:b/>
          <w:bCs/>
          <w:color w:val="000000"/>
          <w:lang w:eastAsia="zh-CN"/>
        </w:rPr>
      </w:pPr>
      <w:r w:rsidRPr="00712F63">
        <w:rPr>
          <w:rStyle w:val="Strong"/>
          <w:rFonts w:ascii="Book Antiqua" w:hAnsi="Book Antiqua" w:cs="Arial"/>
          <w:bCs w:val="0"/>
          <w:noProof/>
          <w:color w:val="000000"/>
        </w:rPr>
        <w:t>P-Reviewer</w:t>
      </w:r>
      <w:r w:rsidRPr="00712F63">
        <w:rPr>
          <w:rStyle w:val="Strong"/>
          <w:rFonts w:ascii="Book Antiqua" w:eastAsia="宋体" w:hAnsi="Book Antiqua" w:cs="Arial"/>
          <w:bCs w:val="0"/>
          <w:noProof/>
          <w:color w:val="000000"/>
          <w:lang w:eastAsia="zh-CN"/>
        </w:rPr>
        <w:t>:</w:t>
      </w:r>
      <w:r w:rsidRPr="00712F63">
        <w:rPr>
          <w:rFonts w:ascii="Book Antiqua" w:hAnsi="Book Antiqua"/>
          <w:bCs/>
          <w:color w:val="000000"/>
        </w:rPr>
        <w:t xml:space="preserve"> </w:t>
      </w:r>
      <w:r w:rsidR="00401825" w:rsidRPr="00401825">
        <w:rPr>
          <w:rFonts w:ascii="Book Antiqua" w:hAnsi="Book Antiqua"/>
          <w:bCs/>
          <w:color w:val="000000"/>
        </w:rPr>
        <w:t>Hashimoto</w:t>
      </w:r>
      <w:r w:rsidR="00401825">
        <w:rPr>
          <w:rFonts w:ascii="Book Antiqua" w:eastAsia="宋体" w:hAnsi="Book Antiqua" w:hint="eastAsia"/>
          <w:bCs/>
          <w:color w:val="000000"/>
          <w:lang w:eastAsia="zh-CN"/>
        </w:rPr>
        <w:t xml:space="preserve"> N,</w:t>
      </w:r>
      <w:r w:rsidRPr="00712F63">
        <w:rPr>
          <w:rFonts w:ascii="Book Antiqua" w:hAnsi="Book Antiqua"/>
          <w:bCs/>
          <w:color w:val="000000"/>
        </w:rPr>
        <w:t xml:space="preserve"> </w:t>
      </w:r>
      <w:proofErr w:type="spellStart"/>
      <w:r w:rsidR="00401825">
        <w:rPr>
          <w:rFonts w:ascii="Book Antiqua" w:hAnsi="Book Antiqua"/>
          <w:bCs/>
          <w:color w:val="000000"/>
        </w:rPr>
        <w:t>Pompili</w:t>
      </w:r>
      <w:proofErr w:type="spellEnd"/>
      <w:r w:rsidR="00401825" w:rsidRPr="00401825">
        <w:rPr>
          <w:rFonts w:ascii="Book Antiqua" w:hAnsi="Book Antiqua"/>
          <w:bCs/>
          <w:color w:val="000000"/>
        </w:rPr>
        <w:t xml:space="preserve"> M</w:t>
      </w:r>
      <w:r w:rsidR="00401825">
        <w:rPr>
          <w:rFonts w:ascii="Book Antiqua" w:eastAsia="宋体" w:hAnsi="Book Antiqua" w:hint="eastAsia"/>
          <w:bCs/>
          <w:color w:val="000000"/>
          <w:lang w:eastAsia="zh-CN"/>
        </w:rPr>
        <w:t>,</w:t>
      </w:r>
      <w:r w:rsidR="00401825" w:rsidRPr="00401825">
        <w:t xml:space="preserve"> </w:t>
      </w:r>
      <w:proofErr w:type="spellStart"/>
      <w:r w:rsidR="00401825" w:rsidRPr="00401825">
        <w:rPr>
          <w:rFonts w:ascii="Book Antiqua" w:eastAsia="宋体" w:hAnsi="Book Antiqua"/>
          <w:bCs/>
          <w:color w:val="000000"/>
          <w:lang w:eastAsia="zh-CN"/>
        </w:rPr>
        <w:t>Zhong</w:t>
      </w:r>
      <w:proofErr w:type="spellEnd"/>
      <w:r w:rsidR="00401825">
        <w:rPr>
          <w:rFonts w:ascii="Book Antiqua" w:eastAsia="宋体" w:hAnsi="Book Antiqua" w:hint="eastAsia"/>
          <w:bCs/>
          <w:color w:val="000000"/>
          <w:lang w:eastAsia="zh-CN"/>
        </w:rPr>
        <w:t xml:space="preserve"> JH</w:t>
      </w:r>
      <w:r w:rsidR="009F33BA">
        <w:rPr>
          <w:rFonts w:ascii="Book Antiqua" w:hAnsi="Book Antiqua"/>
          <w:bCs/>
          <w:color w:val="000000"/>
        </w:rPr>
        <w:t xml:space="preserve"> </w:t>
      </w:r>
      <w:r w:rsidRPr="00712F63">
        <w:rPr>
          <w:rFonts w:ascii="Book Antiqua" w:hAnsi="Book Antiqua"/>
          <w:b/>
          <w:bCs/>
          <w:color w:val="000000"/>
        </w:rPr>
        <w:t>S-Editor</w:t>
      </w:r>
      <w:r w:rsidRPr="00712F63">
        <w:rPr>
          <w:rFonts w:ascii="Book Antiqua" w:eastAsia="宋体" w:hAnsi="Book Antiqua"/>
          <w:b/>
          <w:bCs/>
          <w:color w:val="000000"/>
          <w:lang w:eastAsia="zh-CN"/>
        </w:rPr>
        <w:t>:</w:t>
      </w:r>
      <w:r w:rsidRPr="00712F63">
        <w:rPr>
          <w:rFonts w:ascii="Book Antiqua" w:hAnsi="Book Antiqua"/>
          <w:bCs/>
          <w:color w:val="000000"/>
        </w:rPr>
        <w:t xml:space="preserve"> </w:t>
      </w:r>
      <w:r w:rsidRPr="00712F63">
        <w:rPr>
          <w:rFonts w:ascii="Book Antiqua" w:eastAsia="宋体" w:hAnsi="Book Antiqua"/>
          <w:bCs/>
          <w:color w:val="000000"/>
          <w:lang w:eastAsia="zh-CN"/>
        </w:rPr>
        <w:t>Qi Y</w:t>
      </w:r>
      <w:r w:rsidRPr="00712F63">
        <w:rPr>
          <w:rFonts w:ascii="Book Antiqua" w:hAnsi="Book Antiqua"/>
          <w:b/>
          <w:bCs/>
          <w:color w:val="000000"/>
        </w:rPr>
        <w:t xml:space="preserve"> </w:t>
      </w:r>
    </w:p>
    <w:p w14:paraId="0906F178" w14:textId="4EE4D2CF" w:rsidR="00F7111C" w:rsidRPr="00712F63" w:rsidRDefault="00F7111C" w:rsidP="0069181C">
      <w:pPr>
        <w:pStyle w:val="ListParagraph"/>
        <w:spacing w:line="360" w:lineRule="auto"/>
        <w:ind w:left="360" w:right="360"/>
        <w:jc w:val="right"/>
        <w:rPr>
          <w:rFonts w:ascii="Book Antiqua" w:eastAsia="宋体" w:hAnsi="Book Antiqua"/>
          <w:b/>
          <w:bCs/>
          <w:color w:val="000000"/>
          <w:lang w:eastAsia="zh-CN"/>
        </w:rPr>
      </w:pPr>
      <w:r w:rsidRPr="00712F63">
        <w:rPr>
          <w:rFonts w:ascii="Book Antiqua" w:hAnsi="Book Antiqua"/>
          <w:b/>
          <w:bCs/>
          <w:color w:val="000000"/>
        </w:rPr>
        <w:t>L-Editor</w:t>
      </w:r>
      <w:r w:rsidRPr="00712F63">
        <w:rPr>
          <w:rFonts w:ascii="Book Antiqua" w:eastAsia="宋体" w:hAnsi="Book Antiqua"/>
          <w:b/>
          <w:bCs/>
          <w:color w:val="000000"/>
          <w:lang w:eastAsia="zh-CN"/>
        </w:rPr>
        <w:t>:</w:t>
      </w:r>
      <w:r w:rsidRPr="00712F63">
        <w:rPr>
          <w:rFonts w:ascii="Book Antiqua" w:hAnsi="Book Antiqua"/>
          <w:b/>
          <w:bCs/>
          <w:color w:val="000000"/>
        </w:rPr>
        <w:t xml:space="preserve">   E-Editor</w:t>
      </w:r>
      <w:r w:rsidRPr="00712F63">
        <w:rPr>
          <w:rFonts w:ascii="Book Antiqua" w:eastAsia="宋体" w:hAnsi="Book Antiqua"/>
          <w:b/>
          <w:bCs/>
          <w:color w:val="000000"/>
          <w:lang w:eastAsia="zh-CN"/>
        </w:rPr>
        <w:t>:</w:t>
      </w:r>
    </w:p>
    <w:bookmarkEnd w:id="20"/>
    <w:bookmarkEnd w:id="21"/>
    <w:bookmarkEnd w:id="22"/>
    <w:bookmarkEnd w:id="23"/>
    <w:bookmarkEnd w:id="24"/>
    <w:bookmarkEnd w:id="25"/>
    <w:bookmarkEnd w:id="26"/>
    <w:bookmarkEnd w:id="27"/>
    <w:bookmarkEnd w:id="28"/>
    <w:p w14:paraId="40B34620" w14:textId="77777777" w:rsidR="00FB07EE" w:rsidRPr="00A75313" w:rsidRDefault="00FB07EE" w:rsidP="0069181C">
      <w:pPr>
        <w:spacing w:line="360" w:lineRule="auto"/>
        <w:rPr>
          <w:rFonts w:ascii="Book Antiqua" w:hAnsi="Book Antiqua"/>
          <w:b/>
        </w:rPr>
      </w:pPr>
    </w:p>
    <w:p w14:paraId="60535FA2" w14:textId="77777777" w:rsidR="00D2055C" w:rsidRPr="00A75313" w:rsidRDefault="00D2055C" w:rsidP="0069181C">
      <w:pPr>
        <w:spacing w:line="360" w:lineRule="auto"/>
        <w:rPr>
          <w:rFonts w:ascii="Book Antiqua" w:hAnsi="Book Antiqua"/>
          <w:b/>
        </w:rPr>
      </w:pPr>
    </w:p>
    <w:p w14:paraId="7988B9DE" w14:textId="77777777" w:rsidR="00D2055C" w:rsidRPr="00A75313" w:rsidRDefault="00D2055C" w:rsidP="0069181C">
      <w:pPr>
        <w:spacing w:line="360" w:lineRule="auto"/>
        <w:rPr>
          <w:rFonts w:ascii="Book Antiqua" w:hAnsi="Book Antiqua"/>
          <w:b/>
        </w:rPr>
      </w:pPr>
    </w:p>
    <w:p w14:paraId="0D4F68B2" w14:textId="77777777" w:rsidR="00D2055C" w:rsidRPr="00A75313" w:rsidRDefault="00D2055C" w:rsidP="0069181C">
      <w:pPr>
        <w:spacing w:line="360" w:lineRule="auto"/>
        <w:rPr>
          <w:rFonts w:ascii="Book Antiqua" w:hAnsi="Book Antiqua"/>
          <w:b/>
        </w:rPr>
      </w:pPr>
    </w:p>
    <w:p w14:paraId="3A702FA2" w14:textId="77777777" w:rsidR="00D2055C" w:rsidRPr="00A75313" w:rsidRDefault="00D2055C" w:rsidP="0069181C">
      <w:pPr>
        <w:spacing w:line="360" w:lineRule="auto"/>
        <w:rPr>
          <w:rFonts w:ascii="Book Antiqua" w:hAnsi="Book Antiqua"/>
          <w:b/>
        </w:rPr>
      </w:pPr>
    </w:p>
    <w:p w14:paraId="7769C19A" w14:textId="77777777" w:rsidR="00FB07EE" w:rsidRPr="00A75313" w:rsidRDefault="00FB07EE" w:rsidP="0069181C">
      <w:pPr>
        <w:spacing w:line="360" w:lineRule="auto"/>
        <w:rPr>
          <w:rFonts w:ascii="Book Antiqua" w:hAnsi="Book Antiqua"/>
          <w:b/>
        </w:rPr>
      </w:pPr>
    </w:p>
    <w:p w14:paraId="2F3530A0" w14:textId="77777777" w:rsidR="00FB07EE" w:rsidRPr="00A75313" w:rsidRDefault="00FB07EE" w:rsidP="0069181C">
      <w:pPr>
        <w:spacing w:line="360" w:lineRule="auto"/>
        <w:rPr>
          <w:rFonts w:ascii="Book Antiqua" w:hAnsi="Book Antiqua"/>
          <w:b/>
        </w:rPr>
      </w:pPr>
    </w:p>
    <w:p w14:paraId="3F1577CA" w14:textId="77777777" w:rsidR="00E863A3" w:rsidRPr="00A75313" w:rsidRDefault="00E863A3" w:rsidP="0069181C">
      <w:pPr>
        <w:spacing w:line="360" w:lineRule="auto"/>
        <w:rPr>
          <w:rFonts w:ascii="Book Antiqua" w:hAnsi="Book Antiqua"/>
        </w:rPr>
      </w:pPr>
    </w:p>
    <w:p w14:paraId="109C6CFB" w14:textId="77777777" w:rsidR="00F7111C" w:rsidRDefault="00F7111C" w:rsidP="0069181C">
      <w:pPr>
        <w:spacing w:line="259" w:lineRule="auto"/>
        <w:jc w:val="left"/>
        <w:rPr>
          <w:rFonts w:ascii="Book Antiqua" w:hAnsi="Book Antiqua"/>
          <w:b/>
        </w:rPr>
      </w:pPr>
      <w:r>
        <w:rPr>
          <w:rFonts w:ascii="Book Antiqua" w:hAnsi="Book Antiqua"/>
          <w:b/>
        </w:rPr>
        <w:br w:type="page"/>
      </w:r>
    </w:p>
    <w:p w14:paraId="35A168C2" w14:textId="3E8E9A60" w:rsidR="00E863A3" w:rsidRPr="00F7111C" w:rsidRDefault="00E863A3" w:rsidP="0069181C">
      <w:pPr>
        <w:spacing w:line="360" w:lineRule="auto"/>
        <w:rPr>
          <w:rFonts w:ascii="Book Antiqua" w:eastAsia="宋体" w:hAnsi="Book Antiqua"/>
          <w:b/>
          <w:lang w:eastAsia="zh-CN"/>
        </w:rPr>
      </w:pPr>
      <w:r w:rsidRPr="00A75313">
        <w:rPr>
          <w:rFonts w:ascii="Book Antiqua" w:hAnsi="Book Antiqua"/>
          <w:b/>
        </w:rPr>
        <w:lastRenderedPageBreak/>
        <w:t xml:space="preserve">Table </w:t>
      </w:r>
      <w:r w:rsidR="00F7111C">
        <w:rPr>
          <w:rFonts w:ascii="Book Antiqua" w:hAnsi="Book Antiqua"/>
          <w:b/>
        </w:rPr>
        <w:t>1</w:t>
      </w:r>
      <w:r w:rsidRPr="00A75313">
        <w:rPr>
          <w:rFonts w:ascii="Book Antiqua" w:hAnsi="Book Antiqua"/>
          <w:b/>
        </w:rPr>
        <w:t xml:space="preserve"> Comparison of nuclear magnetic r</w:t>
      </w:r>
      <w:r w:rsidR="00F7111C">
        <w:rPr>
          <w:rFonts w:ascii="Book Antiqua" w:hAnsi="Book Antiqua"/>
          <w:b/>
        </w:rPr>
        <w:t>esonance and mass spectrometry</w:t>
      </w:r>
    </w:p>
    <w:tbl>
      <w:tblPr>
        <w:tblW w:w="0" w:type="auto"/>
        <w:tblBorders>
          <w:top w:val="single" w:sz="4" w:space="0" w:color="auto"/>
          <w:bottom w:val="single" w:sz="4" w:space="0" w:color="auto"/>
        </w:tblBorders>
        <w:tblLook w:val="04A0" w:firstRow="1" w:lastRow="0" w:firstColumn="1" w:lastColumn="0" w:noHBand="0" w:noVBand="1"/>
      </w:tblPr>
      <w:tblGrid>
        <w:gridCol w:w="3080"/>
        <w:gridCol w:w="2982"/>
        <w:gridCol w:w="3180"/>
      </w:tblGrid>
      <w:tr w:rsidR="002E5B16" w:rsidRPr="00A75313" w14:paraId="15DF1BD2" w14:textId="77777777" w:rsidTr="009C4F0A">
        <w:tc>
          <w:tcPr>
            <w:tcW w:w="3080" w:type="dxa"/>
            <w:tcBorders>
              <w:top w:val="single" w:sz="4" w:space="0" w:color="auto"/>
              <w:bottom w:val="single" w:sz="4" w:space="0" w:color="auto"/>
            </w:tcBorders>
          </w:tcPr>
          <w:p w14:paraId="0C3CB54B" w14:textId="77777777" w:rsidR="00E863A3" w:rsidRPr="00A75313" w:rsidRDefault="00E863A3" w:rsidP="0069181C">
            <w:pPr>
              <w:spacing w:line="360" w:lineRule="auto"/>
              <w:rPr>
                <w:rFonts w:ascii="Book Antiqua" w:hAnsi="Book Antiqua"/>
                <w:b/>
              </w:rPr>
            </w:pPr>
            <w:r w:rsidRPr="00A75313">
              <w:rPr>
                <w:rFonts w:ascii="Book Antiqua" w:hAnsi="Book Antiqua"/>
                <w:b/>
              </w:rPr>
              <w:t>Variable</w:t>
            </w:r>
          </w:p>
        </w:tc>
        <w:tc>
          <w:tcPr>
            <w:tcW w:w="2982" w:type="dxa"/>
            <w:tcBorders>
              <w:top w:val="single" w:sz="4" w:space="0" w:color="auto"/>
              <w:bottom w:val="single" w:sz="4" w:space="0" w:color="auto"/>
            </w:tcBorders>
          </w:tcPr>
          <w:p w14:paraId="1003B76B" w14:textId="77777777" w:rsidR="00E863A3" w:rsidRPr="00A75313" w:rsidRDefault="00E863A3" w:rsidP="0069181C">
            <w:pPr>
              <w:spacing w:line="360" w:lineRule="auto"/>
              <w:rPr>
                <w:rFonts w:ascii="Book Antiqua" w:hAnsi="Book Antiqua"/>
                <w:b/>
              </w:rPr>
            </w:pPr>
            <w:r w:rsidRPr="00A75313">
              <w:rPr>
                <w:rFonts w:ascii="Book Antiqua" w:hAnsi="Book Antiqua"/>
                <w:b/>
              </w:rPr>
              <w:t>NMR</w:t>
            </w:r>
          </w:p>
        </w:tc>
        <w:tc>
          <w:tcPr>
            <w:tcW w:w="3180" w:type="dxa"/>
            <w:tcBorders>
              <w:top w:val="single" w:sz="4" w:space="0" w:color="auto"/>
              <w:bottom w:val="single" w:sz="4" w:space="0" w:color="auto"/>
            </w:tcBorders>
          </w:tcPr>
          <w:p w14:paraId="79A04E0C" w14:textId="77777777" w:rsidR="00E863A3" w:rsidRPr="00A75313" w:rsidRDefault="00E863A3" w:rsidP="0069181C">
            <w:pPr>
              <w:spacing w:line="360" w:lineRule="auto"/>
              <w:rPr>
                <w:rFonts w:ascii="Book Antiqua" w:hAnsi="Book Antiqua"/>
                <w:b/>
              </w:rPr>
            </w:pPr>
            <w:r w:rsidRPr="00A75313">
              <w:rPr>
                <w:rFonts w:ascii="Book Antiqua" w:hAnsi="Book Antiqua"/>
                <w:b/>
              </w:rPr>
              <w:t>MS</w:t>
            </w:r>
          </w:p>
        </w:tc>
      </w:tr>
      <w:tr w:rsidR="002E5B16" w:rsidRPr="00A75313" w14:paraId="0B280F42" w14:textId="77777777" w:rsidTr="009C4F0A">
        <w:tc>
          <w:tcPr>
            <w:tcW w:w="3080" w:type="dxa"/>
            <w:tcBorders>
              <w:top w:val="single" w:sz="4" w:space="0" w:color="auto"/>
            </w:tcBorders>
          </w:tcPr>
          <w:p w14:paraId="2B3B0BB3" w14:textId="77777777" w:rsidR="00E863A3" w:rsidRPr="00F7111C" w:rsidRDefault="00E863A3" w:rsidP="0069181C">
            <w:pPr>
              <w:spacing w:line="360" w:lineRule="auto"/>
              <w:rPr>
                <w:rFonts w:ascii="Book Antiqua" w:hAnsi="Book Antiqua"/>
              </w:rPr>
            </w:pPr>
            <w:r w:rsidRPr="00F7111C">
              <w:rPr>
                <w:rFonts w:ascii="Book Antiqua" w:hAnsi="Book Antiqua"/>
              </w:rPr>
              <w:t>Sensitivity</w:t>
            </w:r>
          </w:p>
        </w:tc>
        <w:tc>
          <w:tcPr>
            <w:tcW w:w="2982" w:type="dxa"/>
            <w:tcBorders>
              <w:top w:val="single" w:sz="4" w:space="0" w:color="auto"/>
            </w:tcBorders>
          </w:tcPr>
          <w:p w14:paraId="133CA5A6" w14:textId="77777777" w:rsidR="00E863A3" w:rsidRPr="00A75313" w:rsidRDefault="00E863A3" w:rsidP="0069181C">
            <w:pPr>
              <w:spacing w:line="360" w:lineRule="auto"/>
              <w:rPr>
                <w:rFonts w:ascii="Book Antiqua" w:hAnsi="Book Antiqua"/>
              </w:rPr>
            </w:pPr>
            <w:r w:rsidRPr="00A75313">
              <w:rPr>
                <w:rFonts w:ascii="Book Antiqua" w:hAnsi="Book Antiqua"/>
              </w:rPr>
              <w:t>Lower than MS (</w:t>
            </w:r>
            <w:proofErr w:type="spellStart"/>
            <w:r w:rsidRPr="00A75313">
              <w:rPr>
                <w:rFonts w:ascii="Book Antiqua" w:hAnsi="Book Antiqua"/>
              </w:rPr>
              <w:t>nanomolar</w:t>
            </w:r>
            <w:proofErr w:type="spellEnd"/>
            <w:r w:rsidRPr="00A75313">
              <w:rPr>
                <w:rFonts w:ascii="Book Antiqua" w:hAnsi="Book Antiqua"/>
              </w:rPr>
              <w:t>)</w:t>
            </w:r>
          </w:p>
        </w:tc>
        <w:tc>
          <w:tcPr>
            <w:tcW w:w="3180" w:type="dxa"/>
            <w:tcBorders>
              <w:top w:val="single" w:sz="4" w:space="0" w:color="auto"/>
            </w:tcBorders>
          </w:tcPr>
          <w:p w14:paraId="18ABA00F" w14:textId="77777777" w:rsidR="00E863A3" w:rsidRPr="00A75313" w:rsidRDefault="00E863A3" w:rsidP="0069181C">
            <w:pPr>
              <w:spacing w:line="360" w:lineRule="auto"/>
              <w:rPr>
                <w:rFonts w:ascii="Book Antiqua" w:hAnsi="Book Antiqua"/>
              </w:rPr>
            </w:pPr>
            <w:r w:rsidRPr="00A75313">
              <w:rPr>
                <w:rFonts w:ascii="Book Antiqua" w:hAnsi="Book Antiqua"/>
              </w:rPr>
              <w:t>Higher than NMR (</w:t>
            </w:r>
            <w:proofErr w:type="spellStart"/>
            <w:r w:rsidRPr="00A75313">
              <w:rPr>
                <w:rFonts w:ascii="Book Antiqua" w:hAnsi="Book Antiqua"/>
              </w:rPr>
              <w:t>picomolar</w:t>
            </w:r>
            <w:proofErr w:type="spellEnd"/>
            <w:r w:rsidRPr="00A75313">
              <w:rPr>
                <w:rFonts w:ascii="Book Antiqua" w:hAnsi="Book Antiqua"/>
              </w:rPr>
              <w:t>)</w:t>
            </w:r>
          </w:p>
        </w:tc>
      </w:tr>
      <w:tr w:rsidR="002E5B16" w:rsidRPr="00A75313" w14:paraId="22FFE41C" w14:textId="77777777" w:rsidTr="009C4F0A">
        <w:tc>
          <w:tcPr>
            <w:tcW w:w="3080" w:type="dxa"/>
          </w:tcPr>
          <w:p w14:paraId="1ADE061C" w14:textId="77777777" w:rsidR="00E863A3" w:rsidRPr="00F7111C" w:rsidRDefault="00E863A3" w:rsidP="0069181C">
            <w:pPr>
              <w:spacing w:line="360" w:lineRule="auto"/>
              <w:rPr>
                <w:rFonts w:ascii="Book Antiqua" w:hAnsi="Book Antiqua"/>
              </w:rPr>
            </w:pPr>
            <w:r w:rsidRPr="00F7111C">
              <w:rPr>
                <w:rFonts w:ascii="Book Antiqua" w:hAnsi="Book Antiqua"/>
              </w:rPr>
              <w:t>Sample degradation</w:t>
            </w:r>
          </w:p>
        </w:tc>
        <w:tc>
          <w:tcPr>
            <w:tcW w:w="2982" w:type="dxa"/>
          </w:tcPr>
          <w:p w14:paraId="529D1D50" w14:textId="77777777" w:rsidR="00E863A3" w:rsidRPr="00A75313" w:rsidRDefault="00E863A3" w:rsidP="0069181C">
            <w:pPr>
              <w:spacing w:line="360" w:lineRule="auto"/>
              <w:rPr>
                <w:rFonts w:ascii="Book Antiqua" w:hAnsi="Book Antiqua"/>
              </w:rPr>
            </w:pPr>
            <w:r w:rsidRPr="00A75313">
              <w:rPr>
                <w:rFonts w:ascii="Book Antiqua" w:hAnsi="Book Antiqua"/>
              </w:rPr>
              <w:t>No</w:t>
            </w:r>
          </w:p>
        </w:tc>
        <w:tc>
          <w:tcPr>
            <w:tcW w:w="3180" w:type="dxa"/>
          </w:tcPr>
          <w:p w14:paraId="707A684A" w14:textId="77777777" w:rsidR="00E863A3" w:rsidRPr="00A75313" w:rsidRDefault="00E863A3" w:rsidP="0069181C">
            <w:pPr>
              <w:spacing w:line="360" w:lineRule="auto"/>
              <w:rPr>
                <w:rFonts w:ascii="Book Antiqua" w:hAnsi="Book Antiqua"/>
              </w:rPr>
            </w:pPr>
            <w:r w:rsidRPr="00A75313">
              <w:rPr>
                <w:rFonts w:ascii="Book Antiqua" w:hAnsi="Book Antiqua"/>
              </w:rPr>
              <w:t>Yes</w:t>
            </w:r>
          </w:p>
        </w:tc>
      </w:tr>
      <w:tr w:rsidR="002E5B16" w:rsidRPr="00A75313" w14:paraId="666C47DC" w14:textId="77777777" w:rsidTr="009C4F0A">
        <w:tc>
          <w:tcPr>
            <w:tcW w:w="3080" w:type="dxa"/>
          </w:tcPr>
          <w:p w14:paraId="4DDEB826" w14:textId="77777777" w:rsidR="00E863A3" w:rsidRPr="00F7111C" w:rsidRDefault="00E863A3" w:rsidP="0069181C">
            <w:pPr>
              <w:spacing w:line="360" w:lineRule="auto"/>
              <w:rPr>
                <w:rFonts w:ascii="Book Antiqua" w:hAnsi="Book Antiqua"/>
              </w:rPr>
            </w:pPr>
            <w:r w:rsidRPr="00F7111C">
              <w:rPr>
                <w:rFonts w:ascii="Book Antiqua" w:hAnsi="Book Antiqua"/>
              </w:rPr>
              <w:t>Reproducibility</w:t>
            </w:r>
          </w:p>
        </w:tc>
        <w:tc>
          <w:tcPr>
            <w:tcW w:w="2982" w:type="dxa"/>
          </w:tcPr>
          <w:p w14:paraId="744B698F" w14:textId="77777777" w:rsidR="00E863A3" w:rsidRPr="00A75313" w:rsidRDefault="00E863A3" w:rsidP="0069181C">
            <w:pPr>
              <w:spacing w:line="360" w:lineRule="auto"/>
              <w:rPr>
                <w:rFonts w:ascii="Book Antiqua" w:hAnsi="Book Antiqua"/>
              </w:rPr>
            </w:pPr>
            <w:r w:rsidRPr="00A75313">
              <w:rPr>
                <w:rFonts w:ascii="Book Antiqua" w:hAnsi="Book Antiqua"/>
              </w:rPr>
              <w:t>High</w:t>
            </w:r>
          </w:p>
        </w:tc>
        <w:tc>
          <w:tcPr>
            <w:tcW w:w="3180" w:type="dxa"/>
          </w:tcPr>
          <w:p w14:paraId="0C1D9866" w14:textId="77777777" w:rsidR="00E863A3" w:rsidRPr="00A75313" w:rsidRDefault="00E863A3" w:rsidP="0069181C">
            <w:pPr>
              <w:spacing w:line="360" w:lineRule="auto"/>
              <w:rPr>
                <w:rFonts w:ascii="Book Antiqua" w:hAnsi="Book Antiqua"/>
              </w:rPr>
            </w:pPr>
            <w:r w:rsidRPr="00A75313">
              <w:rPr>
                <w:rFonts w:ascii="Book Antiqua" w:hAnsi="Book Antiqua"/>
              </w:rPr>
              <w:t>Moderate</w:t>
            </w:r>
          </w:p>
        </w:tc>
      </w:tr>
      <w:tr w:rsidR="002E5B16" w:rsidRPr="00A75313" w14:paraId="0AE6F6EF" w14:textId="77777777" w:rsidTr="009C4F0A">
        <w:tc>
          <w:tcPr>
            <w:tcW w:w="3080" w:type="dxa"/>
          </w:tcPr>
          <w:p w14:paraId="630DB5B6" w14:textId="77777777" w:rsidR="00E863A3" w:rsidRPr="00F7111C" w:rsidRDefault="00E863A3" w:rsidP="0069181C">
            <w:pPr>
              <w:spacing w:line="360" w:lineRule="auto"/>
              <w:rPr>
                <w:rFonts w:ascii="Book Antiqua" w:hAnsi="Book Antiqua"/>
              </w:rPr>
            </w:pPr>
            <w:r w:rsidRPr="00F7111C">
              <w:rPr>
                <w:rFonts w:ascii="Book Antiqua" w:hAnsi="Book Antiqua"/>
              </w:rPr>
              <w:t>Metabolite identification</w:t>
            </w:r>
          </w:p>
        </w:tc>
        <w:tc>
          <w:tcPr>
            <w:tcW w:w="2982" w:type="dxa"/>
          </w:tcPr>
          <w:p w14:paraId="2000EB73" w14:textId="77777777" w:rsidR="00E863A3" w:rsidRPr="00A75313" w:rsidRDefault="00E863A3" w:rsidP="0069181C">
            <w:pPr>
              <w:spacing w:line="360" w:lineRule="auto"/>
              <w:rPr>
                <w:rFonts w:ascii="Book Antiqua" w:hAnsi="Book Antiqua"/>
              </w:rPr>
            </w:pPr>
            <w:r w:rsidRPr="00A75313">
              <w:rPr>
                <w:rFonts w:ascii="Book Antiqua" w:hAnsi="Book Antiqua"/>
              </w:rPr>
              <w:t>Well categorized</w:t>
            </w:r>
          </w:p>
        </w:tc>
        <w:tc>
          <w:tcPr>
            <w:tcW w:w="3180" w:type="dxa"/>
          </w:tcPr>
          <w:p w14:paraId="5E555692" w14:textId="77777777" w:rsidR="00E863A3" w:rsidRPr="00A75313" w:rsidRDefault="00E863A3" w:rsidP="0069181C">
            <w:pPr>
              <w:spacing w:line="360" w:lineRule="auto"/>
              <w:rPr>
                <w:rFonts w:ascii="Book Antiqua" w:hAnsi="Book Antiqua"/>
              </w:rPr>
            </w:pPr>
            <w:r w:rsidRPr="00A75313">
              <w:rPr>
                <w:rFonts w:ascii="Book Antiqua" w:hAnsi="Book Antiqua"/>
              </w:rPr>
              <w:t>Labor intensive</w:t>
            </w:r>
          </w:p>
        </w:tc>
      </w:tr>
    </w:tbl>
    <w:p w14:paraId="599BE4C5" w14:textId="77777777" w:rsidR="00E863A3" w:rsidRPr="00A75313" w:rsidRDefault="00E863A3" w:rsidP="0069181C">
      <w:pPr>
        <w:pStyle w:val="Heading3"/>
      </w:pPr>
    </w:p>
    <w:p w14:paraId="4CA45160" w14:textId="77777777" w:rsidR="00E863A3" w:rsidRPr="00A75313" w:rsidRDefault="00E863A3" w:rsidP="0069181C">
      <w:pPr>
        <w:spacing w:line="360" w:lineRule="auto"/>
        <w:rPr>
          <w:rFonts w:ascii="Book Antiqua" w:hAnsi="Book Antiqua"/>
        </w:rPr>
      </w:pPr>
    </w:p>
    <w:p w14:paraId="56D2BAB9" w14:textId="77777777" w:rsidR="00A909DC" w:rsidRPr="00A75313" w:rsidRDefault="00A909DC" w:rsidP="0069181C">
      <w:pPr>
        <w:spacing w:line="360" w:lineRule="auto"/>
        <w:rPr>
          <w:rFonts w:ascii="Book Antiqua" w:hAnsi="Book Antiqua" w:cs="Arial"/>
          <w:b/>
        </w:rPr>
      </w:pPr>
      <w:r w:rsidRPr="00A75313">
        <w:rPr>
          <w:rFonts w:ascii="Book Antiqua" w:hAnsi="Book Antiqua" w:cs="Arial"/>
          <w:b/>
        </w:rPr>
        <w:br w:type="page"/>
      </w:r>
    </w:p>
    <w:p w14:paraId="6D5225CB" w14:textId="57DB91DC" w:rsidR="00E863A3" w:rsidRPr="00F7111C" w:rsidRDefault="00F7111C" w:rsidP="0069181C">
      <w:pPr>
        <w:spacing w:line="360" w:lineRule="auto"/>
        <w:rPr>
          <w:rFonts w:ascii="Book Antiqua" w:eastAsia="宋体" w:hAnsi="Book Antiqua" w:cs="Arial"/>
          <w:b/>
          <w:lang w:eastAsia="zh-CN"/>
        </w:rPr>
      </w:pPr>
      <w:r>
        <w:rPr>
          <w:rFonts w:ascii="Book Antiqua" w:hAnsi="Book Antiqua" w:cs="Arial"/>
          <w:b/>
        </w:rPr>
        <w:lastRenderedPageBreak/>
        <w:t>Table 2</w:t>
      </w:r>
      <w:r w:rsidR="00E863A3" w:rsidRPr="00A75313">
        <w:rPr>
          <w:rFonts w:ascii="Book Antiqua" w:hAnsi="Book Antiqua" w:cs="Arial"/>
          <w:b/>
        </w:rPr>
        <w:t xml:space="preserve"> Diagnostic performance of serum marke</w:t>
      </w:r>
      <w:r>
        <w:rPr>
          <w:rFonts w:ascii="Book Antiqua" w:hAnsi="Book Antiqua" w:cs="Arial"/>
          <w:b/>
        </w:rPr>
        <w:t>rs of hepatocellular carcinoma</w:t>
      </w:r>
    </w:p>
    <w:tbl>
      <w:tblPr>
        <w:tblW w:w="0" w:type="auto"/>
        <w:tblBorders>
          <w:top w:val="single" w:sz="4" w:space="0" w:color="auto"/>
          <w:bottom w:val="single" w:sz="4" w:space="0" w:color="auto"/>
        </w:tblBorders>
        <w:tblLook w:val="04A0" w:firstRow="1" w:lastRow="0" w:firstColumn="1" w:lastColumn="0" w:noHBand="0" w:noVBand="1"/>
      </w:tblPr>
      <w:tblGrid>
        <w:gridCol w:w="3080"/>
        <w:gridCol w:w="3081"/>
        <w:gridCol w:w="3081"/>
      </w:tblGrid>
      <w:tr w:rsidR="002E5B16" w:rsidRPr="00A75313" w14:paraId="7714CB55" w14:textId="77777777" w:rsidTr="009C4F0A">
        <w:tc>
          <w:tcPr>
            <w:tcW w:w="3080" w:type="dxa"/>
            <w:tcBorders>
              <w:top w:val="single" w:sz="4" w:space="0" w:color="auto"/>
              <w:bottom w:val="single" w:sz="4" w:space="0" w:color="auto"/>
            </w:tcBorders>
          </w:tcPr>
          <w:p w14:paraId="0380CDBE" w14:textId="77777777" w:rsidR="00E863A3" w:rsidRPr="00A75313" w:rsidRDefault="00E863A3" w:rsidP="0069181C">
            <w:pPr>
              <w:spacing w:line="360" w:lineRule="auto"/>
              <w:rPr>
                <w:rFonts w:ascii="Book Antiqua" w:hAnsi="Book Antiqua" w:cs="Arial"/>
                <w:b/>
              </w:rPr>
            </w:pPr>
            <w:r w:rsidRPr="00A75313">
              <w:rPr>
                <w:rFonts w:ascii="Book Antiqua" w:hAnsi="Book Antiqua" w:cs="Arial"/>
                <w:b/>
              </w:rPr>
              <w:t>Serum marker</w:t>
            </w:r>
          </w:p>
        </w:tc>
        <w:tc>
          <w:tcPr>
            <w:tcW w:w="3081" w:type="dxa"/>
            <w:tcBorders>
              <w:top w:val="single" w:sz="4" w:space="0" w:color="auto"/>
              <w:bottom w:val="single" w:sz="4" w:space="0" w:color="auto"/>
            </w:tcBorders>
          </w:tcPr>
          <w:p w14:paraId="7F61A233" w14:textId="3D47B5BF" w:rsidR="00E863A3" w:rsidRPr="00A75313" w:rsidRDefault="00E863A3" w:rsidP="0069181C">
            <w:pPr>
              <w:spacing w:line="360" w:lineRule="auto"/>
              <w:rPr>
                <w:rFonts w:ascii="Book Antiqua" w:hAnsi="Book Antiqua" w:cs="Arial"/>
                <w:b/>
              </w:rPr>
            </w:pPr>
            <w:r w:rsidRPr="00A75313">
              <w:rPr>
                <w:rFonts w:ascii="Book Antiqua" w:hAnsi="Book Antiqua" w:cs="Arial"/>
                <w:b/>
              </w:rPr>
              <w:t>Sensitivity</w:t>
            </w:r>
          </w:p>
        </w:tc>
        <w:tc>
          <w:tcPr>
            <w:tcW w:w="3081" w:type="dxa"/>
            <w:tcBorders>
              <w:top w:val="single" w:sz="4" w:space="0" w:color="auto"/>
              <w:bottom w:val="single" w:sz="4" w:space="0" w:color="auto"/>
            </w:tcBorders>
          </w:tcPr>
          <w:p w14:paraId="5F9876DC" w14:textId="43E18212" w:rsidR="00E863A3" w:rsidRPr="00A75313" w:rsidRDefault="00E863A3" w:rsidP="0069181C">
            <w:pPr>
              <w:spacing w:line="360" w:lineRule="auto"/>
              <w:rPr>
                <w:rFonts w:ascii="Book Antiqua" w:hAnsi="Book Antiqua" w:cs="Arial"/>
                <w:b/>
              </w:rPr>
            </w:pPr>
            <w:r w:rsidRPr="00A75313">
              <w:rPr>
                <w:rFonts w:ascii="Book Antiqua" w:hAnsi="Book Antiqua" w:cs="Arial"/>
                <w:b/>
              </w:rPr>
              <w:t>Specificity</w:t>
            </w:r>
          </w:p>
        </w:tc>
      </w:tr>
      <w:tr w:rsidR="002E5B16" w:rsidRPr="00A75313" w14:paraId="30948D57" w14:textId="77777777" w:rsidTr="009C4F0A">
        <w:tc>
          <w:tcPr>
            <w:tcW w:w="3080" w:type="dxa"/>
            <w:tcBorders>
              <w:top w:val="single" w:sz="4" w:space="0" w:color="auto"/>
            </w:tcBorders>
          </w:tcPr>
          <w:p w14:paraId="73C96DEB" w14:textId="77777777" w:rsidR="00E863A3" w:rsidRPr="00F7111C" w:rsidRDefault="00E863A3" w:rsidP="0069181C">
            <w:pPr>
              <w:spacing w:line="360" w:lineRule="auto"/>
              <w:rPr>
                <w:rFonts w:ascii="Book Antiqua" w:hAnsi="Book Antiqua" w:cs="Arial"/>
              </w:rPr>
            </w:pPr>
            <w:r w:rsidRPr="00F7111C">
              <w:rPr>
                <w:rFonts w:ascii="Book Antiqua" w:hAnsi="Book Antiqua" w:cs="Arial"/>
              </w:rPr>
              <w:t>AFP</w:t>
            </w:r>
          </w:p>
        </w:tc>
        <w:tc>
          <w:tcPr>
            <w:tcW w:w="3081" w:type="dxa"/>
            <w:tcBorders>
              <w:top w:val="single" w:sz="4" w:space="0" w:color="auto"/>
            </w:tcBorders>
          </w:tcPr>
          <w:p w14:paraId="118ABBE5" w14:textId="2D5E3B5C" w:rsidR="00E863A3" w:rsidRPr="00F7111C" w:rsidRDefault="00E863A3" w:rsidP="0069181C">
            <w:pPr>
              <w:spacing w:line="360" w:lineRule="auto"/>
              <w:rPr>
                <w:rFonts w:ascii="Book Antiqua" w:eastAsia="宋体" w:hAnsi="Book Antiqua" w:cs="Arial"/>
                <w:lang w:eastAsia="zh-CN"/>
              </w:rPr>
            </w:pPr>
            <w:r w:rsidRPr="00A75313">
              <w:rPr>
                <w:rFonts w:ascii="Book Antiqua" w:hAnsi="Book Antiqua" w:cs="Arial"/>
              </w:rPr>
              <w:t>39</w:t>
            </w:r>
            <w:r w:rsidR="00F7111C">
              <w:rPr>
                <w:rFonts w:ascii="Book Antiqua" w:eastAsia="宋体" w:hAnsi="Book Antiqua" w:cs="Arial" w:hint="eastAsia"/>
                <w:lang w:eastAsia="zh-CN"/>
              </w:rPr>
              <w:t>%</w:t>
            </w:r>
            <w:r w:rsidRPr="00A75313">
              <w:rPr>
                <w:rFonts w:ascii="Book Antiqua" w:hAnsi="Book Antiqua" w:cs="Arial"/>
              </w:rPr>
              <w:t xml:space="preserve"> – 65</w:t>
            </w:r>
            <w:r w:rsidR="00F7111C">
              <w:rPr>
                <w:rFonts w:ascii="Book Antiqua" w:eastAsia="宋体" w:hAnsi="Book Antiqua" w:cs="Arial" w:hint="eastAsia"/>
                <w:lang w:eastAsia="zh-CN"/>
              </w:rPr>
              <w:t>%</w:t>
            </w:r>
          </w:p>
        </w:tc>
        <w:tc>
          <w:tcPr>
            <w:tcW w:w="3081" w:type="dxa"/>
            <w:tcBorders>
              <w:top w:val="single" w:sz="4" w:space="0" w:color="auto"/>
            </w:tcBorders>
          </w:tcPr>
          <w:p w14:paraId="12570CD9" w14:textId="201795FB" w:rsidR="00E863A3" w:rsidRPr="00F7111C" w:rsidRDefault="00E863A3" w:rsidP="0069181C">
            <w:pPr>
              <w:spacing w:line="360" w:lineRule="auto"/>
              <w:rPr>
                <w:rFonts w:ascii="Book Antiqua" w:eastAsia="宋体" w:hAnsi="Book Antiqua" w:cs="Arial"/>
                <w:lang w:eastAsia="zh-CN"/>
              </w:rPr>
            </w:pPr>
            <w:r w:rsidRPr="00A75313">
              <w:rPr>
                <w:rFonts w:ascii="Book Antiqua" w:hAnsi="Book Antiqua" w:cs="Arial"/>
              </w:rPr>
              <w:t>79</w:t>
            </w:r>
            <w:r w:rsidR="00F7111C">
              <w:rPr>
                <w:rFonts w:ascii="Book Antiqua" w:eastAsia="宋体" w:hAnsi="Book Antiqua" w:cs="Arial" w:hint="eastAsia"/>
                <w:lang w:eastAsia="zh-CN"/>
              </w:rPr>
              <w:t>%</w:t>
            </w:r>
            <w:r w:rsidRPr="00A75313">
              <w:rPr>
                <w:rFonts w:ascii="Book Antiqua" w:hAnsi="Book Antiqua" w:cs="Arial"/>
              </w:rPr>
              <w:t xml:space="preserve"> - 94</w:t>
            </w:r>
            <w:r w:rsidR="00F7111C">
              <w:rPr>
                <w:rFonts w:ascii="Book Antiqua" w:eastAsia="宋体" w:hAnsi="Book Antiqua" w:cs="Arial" w:hint="eastAsia"/>
                <w:lang w:eastAsia="zh-CN"/>
              </w:rPr>
              <w:t>%</w:t>
            </w:r>
          </w:p>
        </w:tc>
      </w:tr>
      <w:tr w:rsidR="002E5B16" w:rsidRPr="00A75313" w14:paraId="423EEEE1" w14:textId="77777777" w:rsidTr="009C4F0A">
        <w:tc>
          <w:tcPr>
            <w:tcW w:w="3080" w:type="dxa"/>
          </w:tcPr>
          <w:p w14:paraId="4DFF1866" w14:textId="77777777" w:rsidR="00E863A3" w:rsidRPr="00F7111C" w:rsidRDefault="00E863A3" w:rsidP="0069181C">
            <w:pPr>
              <w:spacing w:line="360" w:lineRule="auto"/>
              <w:rPr>
                <w:rFonts w:ascii="Book Antiqua" w:hAnsi="Book Antiqua" w:cs="Arial"/>
              </w:rPr>
            </w:pPr>
            <w:r w:rsidRPr="00F7111C">
              <w:rPr>
                <w:rFonts w:ascii="Book Antiqua" w:hAnsi="Book Antiqua" w:cs="Arial"/>
              </w:rPr>
              <w:t>AFP-L3</w:t>
            </w:r>
          </w:p>
        </w:tc>
        <w:tc>
          <w:tcPr>
            <w:tcW w:w="3081" w:type="dxa"/>
          </w:tcPr>
          <w:p w14:paraId="4E57DA12" w14:textId="3A5A182D" w:rsidR="00E863A3" w:rsidRPr="00F7111C" w:rsidRDefault="00F7111C" w:rsidP="0069181C">
            <w:pPr>
              <w:spacing w:line="360" w:lineRule="auto"/>
              <w:rPr>
                <w:rFonts w:ascii="Book Antiqua" w:eastAsia="宋体" w:hAnsi="Book Antiqua" w:cs="Arial"/>
                <w:lang w:eastAsia="zh-CN"/>
              </w:rPr>
            </w:pPr>
            <w:r>
              <w:rPr>
                <w:rFonts w:ascii="Book Antiqua" w:hAnsi="Book Antiqua" w:cs="Arial"/>
              </w:rPr>
              <w:t>75</w:t>
            </w:r>
            <w:r>
              <w:rPr>
                <w:rFonts w:ascii="Book Antiqua" w:eastAsia="宋体" w:hAnsi="Book Antiqua" w:cs="Arial" w:hint="eastAsia"/>
                <w:lang w:eastAsia="zh-CN"/>
              </w:rPr>
              <w:t>%</w:t>
            </w:r>
            <w:r>
              <w:rPr>
                <w:rFonts w:ascii="Book Antiqua" w:hAnsi="Book Antiqua" w:cs="Arial"/>
              </w:rPr>
              <w:t>–</w:t>
            </w:r>
            <w:r w:rsidR="00E863A3" w:rsidRPr="00A75313">
              <w:rPr>
                <w:rFonts w:ascii="Book Antiqua" w:hAnsi="Book Antiqua" w:cs="Arial"/>
              </w:rPr>
              <w:t xml:space="preserve"> 97</w:t>
            </w:r>
            <w:r>
              <w:rPr>
                <w:rFonts w:ascii="Book Antiqua" w:eastAsia="宋体" w:hAnsi="Book Antiqua" w:cs="Arial" w:hint="eastAsia"/>
                <w:lang w:eastAsia="zh-CN"/>
              </w:rPr>
              <w:t>%</w:t>
            </w:r>
          </w:p>
        </w:tc>
        <w:tc>
          <w:tcPr>
            <w:tcW w:w="3081" w:type="dxa"/>
          </w:tcPr>
          <w:p w14:paraId="1B55B64A" w14:textId="592FF6B0" w:rsidR="00E863A3" w:rsidRPr="00F7111C" w:rsidRDefault="00E863A3" w:rsidP="0069181C">
            <w:pPr>
              <w:spacing w:line="360" w:lineRule="auto"/>
              <w:rPr>
                <w:rFonts w:ascii="Book Antiqua" w:eastAsia="宋体" w:hAnsi="Book Antiqua" w:cs="Arial"/>
                <w:lang w:eastAsia="zh-CN"/>
              </w:rPr>
            </w:pPr>
            <w:r w:rsidRPr="00A75313">
              <w:rPr>
                <w:rFonts w:ascii="Book Antiqua" w:hAnsi="Book Antiqua" w:cs="Arial"/>
              </w:rPr>
              <w:t>90</w:t>
            </w:r>
            <w:r w:rsidR="00F7111C">
              <w:rPr>
                <w:rFonts w:ascii="Book Antiqua" w:eastAsia="宋体" w:hAnsi="Book Antiqua" w:cs="Arial" w:hint="eastAsia"/>
                <w:lang w:eastAsia="zh-CN"/>
              </w:rPr>
              <w:t>%</w:t>
            </w:r>
            <w:r w:rsidRPr="00A75313">
              <w:rPr>
                <w:rFonts w:ascii="Book Antiqua" w:hAnsi="Book Antiqua" w:cs="Arial"/>
              </w:rPr>
              <w:t xml:space="preserve"> - 92</w:t>
            </w:r>
            <w:r w:rsidR="00F7111C">
              <w:rPr>
                <w:rFonts w:ascii="Book Antiqua" w:eastAsia="宋体" w:hAnsi="Book Antiqua" w:cs="Arial" w:hint="eastAsia"/>
                <w:lang w:eastAsia="zh-CN"/>
              </w:rPr>
              <w:t>%</w:t>
            </w:r>
          </w:p>
        </w:tc>
      </w:tr>
      <w:tr w:rsidR="002E5B16" w:rsidRPr="00A75313" w14:paraId="1F5636FD" w14:textId="77777777" w:rsidTr="009C4F0A">
        <w:tc>
          <w:tcPr>
            <w:tcW w:w="3080" w:type="dxa"/>
          </w:tcPr>
          <w:p w14:paraId="035EF7D9" w14:textId="77777777" w:rsidR="00E863A3" w:rsidRPr="00F7111C" w:rsidRDefault="00E863A3" w:rsidP="0069181C">
            <w:pPr>
              <w:spacing w:line="360" w:lineRule="auto"/>
              <w:rPr>
                <w:rFonts w:ascii="Book Antiqua" w:hAnsi="Book Antiqua" w:cs="Arial"/>
              </w:rPr>
            </w:pPr>
            <w:r w:rsidRPr="00F7111C">
              <w:rPr>
                <w:rFonts w:ascii="Book Antiqua" w:hAnsi="Book Antiqua" w:cs="Arial"/>
              </w:rPr>
              <w:t>DCP</w:t>
            </w:r>
          </w:p>
        </w:tc>
        <w:tc>
          <w:tcPr>
            <w:tcW w:w="3081" w:type="dxa"/>
          </w:tcPr>
          <w:p w14:paraId="6D56E598" w14:textId="7D3EAD2F" w:rsidR="00E863A3" w:rsidRPr="00F7111C" w:rsidRDefault="00E863A3" w:rsidP="0069181C">
            <w:pPr>
              <w:spacing w:line="360" w:lineRule="auto"/>
              <w:rPr>
                <w:rFonts w:ascii="Book Antiqua" w:eastAsia="宋体" w:hAnsi="Book Antiqua" w:cs="Arial"/>
                <w:lang w:eastAsia="zh-CN"/>
              </w:rPr>
            </w:pPr>
            <w:r w:rsidRPr="00A75313">
              <w:rPr>
                <w:rFonts w:ascii="Book Antiqua" w:hAnsi="Book Antiqua" w:cs="Arial"/>
              </w:rPr>
              <w:t>48</w:t>
            </w:r>
            <w:r w:rsidR="00F7111C">
              <w:rPr>
                <w:rFonts w:ascii="Book Antiqua" w:eastAsia="宋体" w:hAnsi="Book Antiqua" w:cs="Arial" w:hint="eastAsia"/>
                <w:lang w:eastAsia="zh-CN"/>
              </w:rPr>
              <w:t>%</w:t>
            </w:r>
            <w:r w:rsidRPr="00A75313">
              <w:rPr>
                <w:rFonts w:ascii="Book Antiqua" w:hAnsi="Book Antiqua" w:cs="Arial"/>
              </w:rPr>
              <w:t xml:space="preserve"> </w:t>
            </w:r>
            <w:r w:rsidR="00F7111C">
              <w:rPr>
                <w:rFonts w:ascii="Book Antiqua" w:hAnsi="Book Antiqua" w:cs="Arial"/>
              </w:rPr>
              <w:t>–</w:t>
            </w:r>
            <w:r w:rsidRPr="00A75313">
              <w:rPr>
                <w:rFonts w:ascii="Book Antiqua" w:hAnsi="Book Antiqua" w:cs="Arial"/>
              </w:rPr>
              <w:t xml:space="preserve"> 62</w:t>
            </w:r>
            <w:r w:rsidR="00F7111C">
              <w:rPr>
                <w:rFonts w:ascii="Book Antiqua" w:eastAsia="宋体" w:hAnsi="Book Antiqua" w:cs="Arial" w:hint="eastAsia"/>
                <w:lang w:eastAsia="zh-CN"/>
              </w:rPr>
              <w:t>%</w:t>
            </w:r>
          </w:p>
        </w:tc>
        <w:tc>
          <w:tcPr>
            <w:tcW w:w="3081" w:type="dxa"/>
          </w:tcPr>
          <w:p w14:paraId="39B2E70A" w14:textId="2A27F007" w:rsidR="00E863A3" w:rsidRPr="00F7111C" w:rsidRDefault="00E863A3" w:rsidP="0069181C">
            <w:pPr>
              <w:spacing w:line="360" w:lineRule="auto"/>
              <w:rPr>
                <w:rFonts w:ascii="Book Antiqua" w:eastAsia="宋体" w:hAnsi="Book Antiqua" w:cs="Arial"/>
                <w:lang w:eastAsia="zh-CN"/>
              </w:rPr>
            </w:pPr>
            <w:r w:rsidRPr="00A75313">
              <w:rPr>
                <w:rFonts w:ascii="Book Antiqua" w:hAnsi="Book Antiqua" w:cs="Arial"/>
              </w:rPr>
              <w:t>81</w:t>
            </w:r>
            <w:r w:rsidR="00F7111C">
              <w:rPr>
                <w:rFonts w:ascii="Book Antiqua" w:eastAsia="宋体" w:hAnsi="Book Antiqua" w:cs="Arial" w:hint="eastAsia"/>
                <w:lang w:eastAsia="zh-CN"/>
              </w:rPr>
              <w:t>%</w:t>
            </w:r>
            <w:r w:rsidRPr="00A75313">
              <w:rPr>
                <w:rFonts w:ascii="Book Antiqua" w:hAnsi="Book Antiqua" w:cs="Arial"/>
              </w:rPr>
              <w:t xml:space="preserve"> - 98</w:t>
            </w:r>
            <w:r w:rsidR="00F7111C">
              <w:rPr>
                <w:rFonts w:ascii="Book Antiqua" w:eastAsia="宋体" w:hAnsi="Book Antiqua" w:cs="Arial" w:hint="eastAsia"/>
                <w:lang w:eastAsia="zh-CN"/>
              </w:rPr>
              <w:t>%</w:t>
            </w:r>
          </w:p>
        </w:tc>
      </w:tr>
      <w:tr w:rsidR="002E5B16" w:rsidRPr="00A75313" w14:paraId="65D77610" w14:textId="77777777" w:rsidTr="00F7111C">
        <w:trPr>
          <w:trHeight w:val="754"/>
        </w:trPr>
        <w:tc>
          <w:tcPr>
            <w:tcW w:w="3080" w:type="dxa"/>
          </w:tcPr>
          <w:p w14:paraId="5F26498E" w14:textId="77777777" w:rsidR="00E863A3" w:rsidRPr="00F7111C" w:rsidRDefault="00E863A3" w:rsidP="0069181C">
            <w:pPr>
              <w:spacing w:line="360" w:lineRule="auto"/>
              <w:rPr>
                <w:rFonts w:ascii="Book Antiqua" w:hAnsi="Book Antiqua" w:cs="Arial"/>
              </w:rPr>
            </w:pPr>
            <w:r w:rsidRPr="00F7111C">
              <w:rPr>
                <w:rFonts w:ascii="Book Antiqua" w:hAnsi="Book Antiqua" w:cs="Arial"/>
              </w:rPr>
              <w:t>AFU</w:t>
            </w:r>
          </w:p>
          <w:p w14:paraId="49883EE8" w14:textId="5AE0C299" w:rsidR="00EE7751" w:rsidRPr="00F7111C" w:rsidRDefault="00EE7751" w:rsidP="0069181C">
            <w:pPr>
              <w:spacing w:line="360" w:lineRule="auto"/>
              <w:rPr>
                <w:rFonts w:ascii="Book Antiqua" w:hAnsi="Book Antiqua" w:cs="Arial"/>
              </w:rPr>
            </w:pPr>
            <w:r w:rsidRPr="00F7111C">
              <w:rPr>
                <w:rFonts w:ascii="Book Antiqua" w:hAnsi="Book Antiqua" w:cs="Arial"/>
              </w:rPr>
              <w:t>AFP-L3 + DCP</w:t>
            </w:r>
          </w:p>
        </w:tc>
        <w:tc>
          <w:tcPr>
            <w:tcW w:w="3081" w:type="dxa"/>
          </w:tcPr>
          <w:p w14:paraId="7B9644A4" w14:textId="263D92D3" w:rsidR="00E863A3" w:rsidRPr="00F7111C" w:rsidRDefault="00E863A3" w:rsidP="0069181C">
            <w:pPr>
              <w:spacing w:line="360" w:lineRule="auto"/>
              <w:rPr>
                <w:rFonts w:ascii="Book Antiqua" w:eastAsia="宋体" w:hAnsi="Book Antiqua" w:cs="Arial"/>
                <w:lang w:eastAsia="zh-CN"/>
              </w:rPr>
            </w:pPr>
            <w:r w:rsidRPr="00A75313">
              <w:rPr>
                <w:rFonts w:ascii="Book Antiqua" w:hAnsi="Book Antiqua" w:cs="Arial"/>
              </w:rPr>
              <w:t>82</w:t>
            </w:r>
            <w:r w:rsidR="00F7111C">
              <w:rPr>
                <w:rFonts w:ascii="Book Antiqua" w:eastAsia="宋体" w:hAnsi="Book Antiqua" w:cs="Arial" w:hint="eastAsia"/>
                <w:lang w:eastAsia="zh-CN"/>
              </w:rPr>
              <w:t>%</w:t>
            </w:r>
          </w:p>
          <w:p w14:paraId="0AE23090" w14:textId="233682A5" w:rsidR="00EE7751" w:rsidRPr="00F7111C" w:rsidRDefault="00EE7751" w:rsidP="0069181C">
            <w:pPr>
              <w:spacing w:line="360" w:lineRule="auto"/>
              <w:rPr>
                <w:rFonts w:ascii="Book Antiqua" w:eastAsia="宋体" w:hAnsi="Book Antiqua" w:cs="Arial"/>
                <w:lang w:eastAsia="zh-CN"/>
              </w:rPr>
            </w:pPr>
            <w:r w:rsidRPr="00A75313">
              <w:rPr>
                <w:rFonts w:ascii="Book Antiqua" w:hAnsi="Book Antiqua" w:cs="Arial"/>
              </w:rPr>
              <w:t>85</w:t>
            </w:r>
            <w:r w:rsidR="00F7111C">
              <w:rPr>
                <w:rFonts w:ascii="Book Antiqua" w:eastAsia="宋体" w:hAnsi="Book Antiqua" w:cs="Arial" w:hint="eastAsia"/>
                <w:lang w:eastAsia="zh-CN"/>
              </w:rPr>
              <w:t>%</w:t>
            </w:r>
          </w:p>
        </w:tc>
        <w:tc>
          <w:tcPr>
            <w:tcW w:w="3081" w:type="dxa"/>
          </w:tcPr>
          <w:p w14:paraId="0DD72D6A" w14:textId="45D226D1" w:rsidR="00E863A3" w:rsidRPr="00F7111C" w:rsidRDefault="00F7111C" w:rsidP="0069181C">
            <w:pPr>
              <w:spacing w:line="360" w:lineRule="auto"/>
              <w:rPr>
                <w:rFonts w:ascii="Book Antiqua" w:eastAsia="宋体" w:hAnsi="Book Antiqua" w:cs="Arial"/>
                <w:lang w:eastAsia="zh-CN"/>
              </w:rPr>
            </w:pPr>
            <w:r>
              <w:rPr>
                <w:rFonts w:ascii="Book Antiqua" w:hAnsi="Book Antiqua" w:cs="Arial"/>
              </w:rPr>
              <w:t>71</w:t>
            </w:r>
            <w:r>
              <w:rPr>
                <w:rFonts w:ascii="Book Antiqua" w:eastAsia="宋体" w:hAnsi="Book Antiqua" w:cs="Arial" w:hint="eastAsia"/>
                <w:lang w:eastAsia="zh-CN"/>
              </w:rPr>
              <w:t>%</w:t>
            </w:r>
            <w:r w:rsidR="00EE7751" w:rsidRPr="00A75313">
              <w:rPr>
                <w:rFonts w:ascii="Book Antiqua" w:hAnsi="Book Antiqua" w:cs="Arial"/>
              </w:rPr>
              <w:t>-</w:t>
            </w:r>
            <w:r w:rsidR="00E863A3" w:rsidRPr="00A75313">
              <w:rPr>
                <w:rFonts w:ascii="Book Antiqua" w:hAnsi="Book Antiqua" w:cs="Arial"/>
              </w:rPr>
              <w:t xml:space="preserve"> 85</w:t>
            </w:r>
            <w:r>
              <w:rPr>
                <w:rFonts w:ascii="Book Antiqua" w:eastAsia="宋体" w:hAnsi="Book Antiqua" w:cs="Arial" w:hint="eastAsia"/>
                <w:lang w:eastAsia="zh-CN"/>
              </w:rPr>
              <w:t>%</w:t>
            </w:r>
          </w:p>
          <w:p w14:paraId="226DB578" w14:textId="3222C974" w:rsidR="00EE7751" w:rsidRPr="00F7111C" w:rsidRDefault="00EE7751" w:rsidP="0069181C">
            <w:pPr>
              <w:spacing w:line="360" w:lineRule="auto"/>
              <w:rPr>
                <w:rFonts w:ascii="Book Antiqua" w:eastAsia="宋体" w:hAnsi="Book Antiqua" w:cs="Arial"/>
                <w:lang w:eastAsia="zh-CN"/>
              </w:rPr>
            </w:pPr>
            <w:r w:rsidRPr="00A75313">
              <w:rPr>
                <w:rFonts w:ascii="Book Antiqua" w:hAnsi="Book Antiqua" w:cs="Arial"/>
              </w:rPr>
              <w:t>98</w:t>
            </w:r>
            <w:r w:rsidR="00F7111C">
              <w:rPr>
                <w:rFonts w:ascii="Book Antiqua" w:eastAsia="宋体" w:hAnsi="Book Antiqua" w:cs="Arial" w:hint="eastAsia"/>
                <w:lang w:eastAsia="zh-CN"/>
              </w:rPr>
              <w:t>%</w:t>
            </w:r>
          </w:p>
        </w:tc>
      </w:tr>
    </w:tbl>
    <w:p w14:paraId="15D929DE" w14:textId="58B30012" w:rsidR="00E863A3" w:rsidRPr="00A75313" w:rsidRDefault="00BE17D7" w:rsidP="0069181C">
      <w:pPr>
        <w:spacing w:line="360" w:lineRule="auto"/>
        <w:rPr>
          <w:rFonts w:ascii="Book Antiqua" w:hAnsi="Book Antiqua" w:cs="Arial"/>
        </w:rPr>
      </w:pPr>
      <w:r w:rsidRPr="00A75313">
        <w:rPr>
          <w:rFonts w:ascii="Book Antiqua" w:hAnsi="Book Antiqua" w:cs="Arial"/>
        </w:rPr>
        <w:t>AFP</w:t>
      </w:r>
      <w:r w:rsidR="00F7111C">
        <w:rPr>
          <w:rFonts w:ascii="Book Antiqua" w:eastAsia="宋体" w:hAnsi="Book Antiqua" w:cs="Arial" w:hint="eastAsia"/>
          <w:lang w:eastAsia="zh-CN"/>
        </w:rPr>
        <w:t>:</w:t>
      </w:r>
      <w:r w:rsidRPr="00A75313">
        <w:rPr>
          <w:rFonts w:ascii="Book Antiqua" w:hAnsi="Book Antiqua" w:cs="Arial"/>
        </w:rPr>
        <w:t xml:space="preserve"> </w:t>
      </w:r>
      <w:r w:rsidR="00F7111C" w:rsidRPr="00A75313">
        <w:rPr>
          <w:rFonts w:ascii="Book Antiqua" w:hAnsi="Book Antiqua" w:cs="Arial"/>
        </w:rPr>
        <w:t xml:space="preserve">Alpha </w:t>
      </w:r>
      <w:r w:rsidRPr="00A75313">
        <w:rPr>
          <w:rFonts w:ascii="Book Antiqua" w:hAnsi="Book Antiqua" w:cs="Arial"/>
        </w:rPr>
        <w:t>fetoprotein; AFP-L3</w:t>
      </w:r>
      <w:r w:rsidR="00F7111C">
        <w:rPr>
          <w:rFonts w:ascii="Book Antiqua" w:eastAsia="宋体" w:hAnsi="Book Antiqua" w:cs="Arial" w:hint="eastAsia"/>
          <w:lang w:eastAsia="zh-CN"/>
        </w:rPr>
        <w:t>:</w:t>
      </w:r>
      <w:r w:rsidR="00F7111C" w:rsidRPr="00A75313">
        <w:rPr>
          <w:rFonts w:ascii="Book Antiqua" w:hAnsi="Book Antiqua" w:cs="Arial"/>
        </w:rPr>
        <w:t xml:space="preserve"> </w:t>
      </w:r>
      <w:r w:rsidRPr="00A75313">
        <w:rPr>
          <w:rFonts w:ascii="Book Antiqua" w:hAnsi="Book Antiqua" w:cs="Arial"/>
        </w:rPr>
        <w:t xml:space="preserve">Lens </w:t>
      </w:r>
      <w:proofErr w:type="spellStart"/>
      <w:r w:rsidRPr="00A75313">
        <w:rPr>
          <w:rFonts w:ascii="Book Antiqua" w:hAnsi="Book Antiqua" w:cs="Arial"/>
        </w:rPr>
        <w:t>culinaris</w:t>
      </w:r>
      <w:proofErr w:type="spellEnd"/>
      <w:r w:rsidRPr="00A75313">
        <w:rPr>
          <w:rFonts w:ascii="Book Antiqua" w:hAnsi="Book Antiqua" w:cs="Arial"/>
        </w:rPr>
        <w:t xml:space="preserve"> agglutinin-reactive AFP; DCP</w:t>
      </w:r>
      <w:r w:rsidR="00F7111C">
        <w:rPr>
          <w:rFonts w:ascii="Book Antiqua" w:eastAsia="宋体" w:hAnsi="Book Antiqua" w:cs="Arial" w:hint="eastAsia"/>
          <w:lang w:eastAsia="zh-CN"/>
        </w:rPr>
        <w:t>:</w:t>
      </w:r>
      <w:r w:rsidR="00F7111C" w:rsidRPr="00A75313">
        <w:rPr>
          <w:rFonts w:ascii="Book Antiqua" w:hAnsi="Book Antiqua" w:cs="Arial"/>
        </w:rPr>
        <w:t xml:space="preserve"> </w:t>
      </w:r>
      <w:r w:rsidRPr="00A75313">
        <w:rPr>
          <w:rFonts w:ascii="Book Antiqua" w:hAnsi="Book Antiqua" w:cs="Arial"/>
        </w:rPr>
        <w:t>Des-gamma-</w:t>
      </w:r>
      <w:proofErr w:type="spellStart"/>
      <w:r w:rsidRPr="00A75313">
        <w:rPr>
          <w:rFonts w:ascii="Book Antiqua" w:hAnsi="Book Antiqua" w:cs="Arial"/>
        </w:rPr>
        <w:t>carboxy</w:t>
      </w:r>
      <w:proofErr w:type="spellEnd"/>
      <w:r w:rsidRPr="00A75313">
        <w:rPr>
          <w:rFonts w:ascii="Book Antiqua" w:hAnsi="Book Antiqua" w:cs="Arial"/>
        </w:rPr>
        <w:t xml:space="preserve"> </w:t>
      </w:r>
      <w:proofErr w:type="spellStart"/>
      <w:r w:rsidRPr="00A75313">
        <w:rPr>
          <w:rFonts w:ascii="Book Antiqua" w:hAnsi="Book Antiqua" w:cs="Arial"/>
        </w:rPr>
        <w:t>prothrombin</w:t>
      </w:r>
      <w:proofErr w:type="spellEnd"/>
      <w:r w:rsidRPr="00A75313">
        <w:rPr>
          <w:rFonts w:ascii="Book Antiqua" w:hAnsi="Book Antiqua" w:cs="Arial"/>
        </w:rPr>
        <w:t>; AFU</w:t>
      </w:r>
      <w:r w:rsidR="00F7111C">
        <w:rPr>
          <w:rFonts w:ascii="Book Antiqua" w:eastAsia="宋体" w:hAnsi="Book Antiqua" w:cs="Arial" w:hint="eastAsia"/>
          <w:lang w:eastAsia="zh-CN"/>
        </w:rPr>
        <w:t>:</w:t>
      </w:r>
      <w:r w:rsidR="00F7111C" w:rsidRPr="00A75313">
        <w:rPr>
          <w:rFonts w:ascii="Book Antiqua" w:hAnsi="Book Antiqua" w:cs="Arial"/>
        </w:rPr>
        <w:t xml:space="preserve"> </w:t>
      </w:r>
      <w:r w:rsidRPr="00A75313">
        <w:rPr>
          <w:rFonts w:ascii="Book Antiqua" w:hAnsi="Book Antiqua" w:cs="Arial"/>
        </w:rPr>
        <w:t>Alpha-l-</w:t>
      </w:r>
      <w:proofErr w:type="spellStart"/>
      <w:r w:rsidRPr="00A75313">
        <w:rPr>
          <w:rFonts w:ascii="Book Antiqua" w:hAnsi="Book Antiqua" w:cs="Arial"/>
        </w:rPr>
        <w:t>fucosidase</w:t>
      </w:r>
      <w:proofErr w:type="spellEnd"/>
      <w:r w:rsidRPr="00A75313">
        <w:rPr>
          <w:rFonts w:ascii="Book Antiqua" w:hAnsi="Book Antiqua" w:cs="Arial"/>
        </w:rPr>
        <w:t>.</w:t>
      </w:r>
    </w:p>
    <w:p w14:paraId="4727EC42" w14:textId="77777777" w:rsidR="00E863A3" w:rsidRPr="00A75313" w:rsidRDefault="00E863A3" w:rsidP="0069181C">
      <w:pPr>
        <w:spacing w:line="360" w:lineRule="auto"/>
        <w:rPr>
          <w:rFonts w:ascii="Book Antiqua" w:hAnsi="Book Antiqua"/>
        </w:rPr>
      </w:pPr>
    </w:p>
    <w:p w14:paraId="619F8C2C" w14:textId="77777777" w:rsidR="00E863A3" w:rsidRPr="00A75313" w:rsidRDefault="00E863A3" w:rsidP="0069181C">
      <w:pPr>
        <w:spacing w:line="360" w:lineRule="auto"/>
        <w:rPr>
          <w:rFonts w:ascii="Book Antiqua" w:hAnsi="Book Antiqua"/>
        </w:rPr>
      </w:pPr>
    </w:p>
    <w:p w14:paraId="40D158EA" w14:textId="77777777" w:rsidR="00E863A3" w:rsidRPr="00A75313" w:rsidRDefault="00E863A3" w:rsidP="0069181C">
      <w:pPr>
        <w:spacing w:line="360" w:lineRule="auto"/>
        <w:rPr>
          <w:rFonts w:ascii="Book Antiqua" w:hAnsi="Book Antiqua"/>
        </w:rPr>
      </w:pPr>
    </w:p>
    <w:p w14:paraId="3A4CD62F" w14:textId="77777777" w:rsidR="00E863A3" w:rsidRPr="00A75313" w:rsidRDefault="00E863A3" w:rsidP="0069181C">
      <w:pPr>
        <w:spacing w:line="360" w:lineRule="auto"/>
        <w:rPr>
          <w:rFonts w:ascii="Book Antiqua" w:hAnsi="Book Antiqua"/>
        </w:rPr>
      </w:pPr>
    </w:p>
    <w:p w14:paraId="30C1A65C" w14:textId="77777777" w:rsidR="00E863A3" w:rsidRPr="00A75313" w:rsidRDefault="00E863A3" w:rsidP="0069181C">
      <w:pPr>
        <w:spacing w:line="360" w:lineRule="auto"/>
        <w:rPr>
          <w:rFonts w:ascii="Book Antiqua" w:hAnsi="Book Antiqua"/>
        </w:rPr>
      </w:pPr>
    </w:p>
    <w:p w14:paraId="1017F6BC" w14:textId="77777777" w:rsidR="00E863A3" w:rsidRPr="00A75313" w:rsidRDefault="00E863A3" w:rsidP="0069181C">
      <w:pPr>
        <w:spacing w:line="360" w:lineRule="auto"/>
        <w:rPr>
          <w:rFonts w:ascii="Book Antiqua" w:hAnsi="Book Antiqua"/>
        </w:rPr>
      </w:pPr>
    </w:p>
    <w:p w14:paraId="02613F93" w14:textId="77777777" w:rsidR="00E863A3" w:rsidRPr="00A75313" w:rsidRDefault="00E863A3" w:rsidP="0069181C">
      <w:pPr>
        <w:spacing w:line="360" w:lineRule="auto"/>
        <w:rPr>
          <w:rFonts w:ascii="Book Antiqua" w:hAnsi="Book Antiqua"/>
        </w:rPr>
      </w:pPr>
    </w:p>
    <w:p w14:paraId="67D0A37F" w14:textId="77777777" w:rsidR="00E863A3" w:rsidRPr="00A75313" w:rsidRDefault="00E863A3" w:rsidP="0069181C">
      <w:pPr>
        <w:spacing w:line="360" w:lineRule="auto"/>
        <w:rPr>
          <w:rFonts w:ascii="Book Antiqua" w:hAnsi="Book Antiqua"/>
        </w:rPr>
      </w:pPr>
    </w:p>
    <w:p w14:paraId="4A1D28B6" w14:textId="77777777" w:rsidR="00E863A3" w:rsidRPr="00A75313" w:rsidRDefault="00E863A3" w:rsidP="0069181C">
      <w:pPr>
        <w:spacing w:line="360" w:lineRule="auto"/>
        <w:rPr>
          <w:rFonts w:ascii="Book Antiqua" w:hAnsi="Book Antiqua"/>
        </w:rPr>
      </w:pPr>
    </w:p>
    <w:p w14:paraId="5BAFBC56" w14:textId="77777777" w:rsidR="00E863A3" w:rsidRPr="00A75313" w:rsidRDefault="00E863A3" w:rsidP="0069181C">
      <w:pPr>
        <w:spacing w:line="360" w:lineRule="auto"/>
        <w:rPr>
          <w:rFonts w:ascii="Book Antiqua" w:hAnsi="Book Antiqua"/>
        </w:rPr>
      </w:pPr>
    </w:p>
    <w:p w14:paraId="7FD9107F" w14:textId="77777777" w:rsidR="00E863A3" w:rsidRPr="00A75313" w:rsidRDefault="00E863A3" w:rsidP="0069181C">
      <w:pPr>
        <w:spacing w:line="360" w:lineRule="auto"/>
        <w:rPr>
          <w:rFonts w:ascii="Book Antiqua" w:hAnsi="Book Antiqua"/>
        </w:rPr>
      </w:pPr>
    </w:p>
    <w:p w14:paraId="455ACF7F" w14:textId="77777777" w:rsidR="00A909DC" w:rsidRPr="00A75313" w:rsidRDefault="00A909DC" w:rsidP="0069181C">
      <w:pPr>
        <w:spacing w:line="360" w:lineRule="auto"/>
        <w:rPr>
          <w:rFonts w:ascii="Book Antiqua" w:hAnsi="Book Antiqua"/>
          <w:b/>
        </w:rPr>
      </w:pPr>
      <w:r w:rsidRPr="00A75313">
        <w:rPr>
          <w:rFonts w:ascii="Book Antiqua" w:hAnsi="Book Antiqua"/>
          <w:b/>
        </w:rPr>
        <w:br w:type="page"/>
      </w:r>
    </w:p>
    <w:p w14:paraId="47D7229D" w14:textId="77777777" w:rsidR="00E863A3" w:rsidRPr="00A75313" w:rsidRDefault="00E863A3" w:rsidP="0069181C">
      <w:pPr>
        <w:spacing w:line="360" w:lineRule="auto"/>
        <w:rPr>
          <w:rFonts w:ascii="Book Antiqua" w:hAnsi="Book Antiqua"/>
        </w:rPr>
      </w:pPr>
      <w:r w:rsidRPr="00A75313">
        <w:rPr>
          <w:rFonts w:ascii="Book Antiqua" w:hAnsi="Book Antiqua"/>
          <w:noProof/>
        </w:rPr>
        <w:lastRenderedPageBreak/>
        <w:drawing>
          <wp:inline distT="0" distB="0" distL="0" distR="0" wp14:anchorId="523B74D0" wp14:editId="4DFD225C">
            <wp:extent cx="5652135" cy="2705232"/>
            <wp:effectExtent l="0" t="0" r="12065"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503" b="62636"/>
                    <a:stretch/>
                  </pic:blipFill>
                  <pic:spPr bwMode="auto">
                    <a:xfrm>
                      <a:off x="0" y="0"/>
                      <a:ext cx="5689143" cy="2722945"/>
                    </a:xfrm>
                    <a:prstGeom prst="rect">
                      <a:avLst/>
                    </a:prstGeom>
                    <a:ln>
                      <a:noFill/>
                    </a:ln>
                    <a:extLst>
                      <a:ext uri="{53640926-AAD7-44d8-BBD7-CCE9431645EC}">
                        <a14:shadowObscured xmlns:a14="http://schemas.microsoft.com/office/drawing/2010/main"/>
                      </a:ext>
                    </a:extLst>
                  </pic:spPr>
                </pic:pic>
              </a:graphicData>
            </a:graphic>
          </wp:inline>
        </w:drawing>
      </w:r>
    </w:p>
    <w:p w14:paraId="2357B4F5" w14:textId="4D06EB8D" w:rsidR="00D50F92" w:rsidRPr="00F7111C" w:rsidRDefault="00F7111C" w:rsidP="0069181C">
      <w:pPr>
        <w:spacing w:line="360" w:lineRule="auto"/>
        <w:rPr>
          <w:rFonts w:ascii="Book Antiqua" w:hAnsi="Book Antiqua"/>
        </w:rPr>
      </w:pPr>
      <w:r>
        <w:rPr>
          <w:rFonts w:ascii="Book Antiqua" w:hAnsi="Book Antiqua"/>
          <w:b/>
        </w:rPr>
        <w:t>Figure 1</w:t>
      </w:r>
      <w:r w:rsidR="00D50F92" w:rsidRPr="00A75313">
        <w:rPr>
          <w:rFonts w:ascii="Book Antiqua" w:hAnsi="Book Antiqua"/>
          <w:b/>
        </w:rPr>
        <w:t xml:space="preserve"> Global incidence of hepatocellular carcinoma. </w:t>
      </w:r>
      <w:r w:rsidR="00D50F92" w:rsidRPr="00F7111C">
        <w:rPr>
          <w:rFonts w:ascii="Book Antiqua" w:hAnsi="Book Antiqua"/>
        </w:rPr>
        <w:t>Sourced from GLOBOCAN 2012.</w:t>
      </w:r>
    </w:p>
    <w:p w14:paraId="76C5DF43" w14:textId="77777777" w:rsidR="00E863A3" w:rsidRPr="00A75313" w:rsidRDefault="00E863A3" w:rsidP="0069181C">
      <w:pPr>
        <w:spacing w:line="360" w:lineRule="auto"/>
        <w:rPr>
          <w:rFonts w:ascii="Book Antiqua" w:hAnsi="Book Antiqua"/>
        </w:rPr>
      </w:pPr>
    </w:p>
    <w:p w14:paraId="2012F964" w14:textId="77777777" w:rsidR="00D50F92" w:rsidRPr="00A75313" w:rsidRDefault="00D50F92" w:rsidP="0069181C">
      <w:pPr>
        <w:spacing w:line="360" w:lineRule="auto"/>
        <w:rPr>
          <w:rFonts w:ascii="Book Antiqua" w:hAnsi="Book Antiqua"/>
        </w:rPr>
      </w:pPr>
    </w:p>
    <w:p w14:paraId="12F6221C" w14:textId="77777777" w:rsidR="00D50F92" w:rsidRPr="00A75313" w:rsidRDefault="00D50F92" w:rsidP="0069181C">
      <w:pPr>
        <w:spacing w:line="360" w:lineRule="auto"/>
        <w:rPr>
          <w:rFonts w:ascii="Book Antiqua" w:hAnsi="Book Antiqua"/>
        </w:rPr>
      </w:pPr>
    </w:p>
    <w:p w14:paraId="0787492B" w14:textId="77777777" w:rsidR="00D50F92" w:rsidRPr="00A75313" w:rsidRDefault="00D50F92" w:rsidP="0069181C">
      <w:pPr>
        <w:spacing w:line="360" w:lineRule="auto"/>
        <w:rPr>
          <w:rFonts w:ascii="Book Antiqua" w:hAnsi="Book Antiqua"/>
        </w:rPr>
      </w:pPr>
    </w:p>
    <w:p w14:paraId="6C0EA48D" w14:textId="77777777" w:rsidR="00D50F92" w:rsidRPr="00A75313" w:rsidRDefault="00D50F92" w:rsidP="0069181C">
      <w:pPr>
        <w:spacing w:line="360" w:lineRule="auto"/>
        <w:rPr>
          <w:rFonts w:ascii="Book Antiqua" w:hAnsi="Book Antiqua"/>
        </w:rPr>
      </w:pPr>
    </w:p>
    <w:p w14:paraId="08CB9C54" w14:textId="77777777" w:rsidR="00D50F92" w:rsidRPr="00A75313" w:rsidRDefault="00D50F92" w:rsidP="0069181C">
      <w:pPr>
        <w:spacing w:line="360" w:lineRule="auto"/>
        <w:rPr>
          <w:rFonts w:ascii="Book Antiqua" w:hAnsi="Book Antiqua"/>
        </w:rPr>
      </w:pPr>
    </w:p>
    <w:p w14:paraId="0638F399" w14:textId="77777777" w:rsidR="00D50F92" w:rsidRPr="00A75313" w:rsidRDefault="00D50F92" w:rsidP="0069181C">
      <w:pPr>
        <w:spacing w:line="360" w:lineRule="auto"/>
        <w:rPr>
          <w:rFonts w:ascii="Book Antiqua" w:hAnsi="Book Antiqua"/>
        </w:rPr>
      </w:pPr>
    </w:p>
    <w:p w14:paraId="51E5E715" w14:textId="77777777" w:rsidR="00D50F92" w:rsidRPr="00A75313" w:rsidRDefault="00D50F92" w:rsidP="0069181C">
      <w:pPr>
        <w:spacing w:line="360" w:lineRule="auto"/>
        <w:rPr>
          <w:rFonts w:ascii="Book Antiqua" w:hAnsi="Book Antiqua"/>
        </w:rPr>
      </w:pPr>
    </w:p>
    <w:p w14:paraId="7BDEFACD" w14:textId="77777777" w:rsidR="00D50F92" w:rsidRPr="00A75313" w:rsidRDefault="00D50F92" w:rsidP="0069181C">
      <w:pPr>
        <w:spacing w:line="360" w:lineRule="auto"/>
        <w:rPr>
          <w:rFonts w:ascii="Book Antiqua" w:hAnsi="Book Antiqua"/>
        </w:rPr>
      </w:pPr>
    </w:p>
    <w:p w14:paraId="34487313" w14:textId="77777777" w:rsidR="00D50F92" w:rsidRPr="00A75313" w:rsidRDefault="00D50F92" w:rsidP="0069181C">
      <w:pPr>
        <w:spacing w:line="360" w:lineRule="auto"/>
        <w:rPr>
          <w:rFonts w:ascii="Book Antiqua" w:hAnsi="Book Antiqua"/>
        </w:rPr>
      </w:pPr>
    </w:p>
    <w:p w14:paraId="5A736941" w14:textId="77777777" w:rsidR="00D50F92" w:rsidRPr="00A75313" w:rsidRDefault="00D50F92" w:rsidP="0069181C">
      <w:pPr>
        <w:spacing w:line="360" w:lineRule="auto"/>
        <w:rPr>
          <w:rFonts w:ascii="Book Antiqua" w:hAnsi="Book Antiqua"/>
        </w:rPr>
      </w:pPr>
    </w:p>
    <w:p w14:paraId="1899DC26" w14:textId="77777777" w:rsidR="00D50F92" w:rsidRPr="00A75313" w:rsidRDefault="00D50F92" w:rsidP="0069181C">
      <w:pPr>
        <w:spacing w:line="360" w:lineRule="auto"/>
        <w:rPr>
          <w:rFonts w:ascii="Book Antiqua" w:hAnsi="Book Antiqua"/>
        </w:rPr>
      </w:pPr>
    </w:p>
    <w:p w14:paraId="619F691B" w14:textId="77777777" w:rsidR="00D50F92" w:rsidRPr="00A75313" w:rsidRDefault="00D50F92" w:rsidP="0069181C">
      <w:pPr>
        <w:spacing w:line="360" w:lineRule="auto"/>
        <w:rPr>
          <w:rFonts w:ascii="Book Antiqua" w:hAnsi="Book Antiqua"/>
        </w:rPr>
      </w:pPr>
    </w:p>
    <w:p w14:paraId="3B901FB4" w14:textId="77777777" w:rsidR="00E863A3" w:rsidRPr="00A75313" w:rsidRDefault="00E863A3" w:rsidP="0069181C">
      <w:pPr>
        <w:spacing w:line="360" w:lineRule="auto"/>
        <w:rPr>
          <w:rFonts w:ascii="Book Antiqua" w:hAnsi="Book Antiqua"/>
        </w:rPr>
      </w:pPr>
      <w:r w:rsidRPr="00A75313">
        <w:rPr>
          <w:rFonts w:ascii="Book Antiqua" w:hAnsi="Book Antiqua"/>
          <w:noProof/>
        </w:rPr>
        <w:lastRenderedPageBreak/>
        <w:drawing>
          <wp:inline distT="0" distB="0" distL="0" distR="0" wp14:anchorId="031BF240" wp14:editId="62293805">
            <wp:extent cx="5731510" cy="19812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1981200"/>
                    </a:xfrm>
                    <a:prstGeom prst="rect">
                      <a:avLst/>
                    </a:prstGeom>
                  </pic:spPr>
                </pic:pic>
              </a:graphicData>
            </a:graphic>
          </wp:inline>
        </w:drawing>
      </w:r>
    </w:p>
    <w:p w14:paraId="231D0FA3" w14:textId="7D6F3B51" w:rsidR="00D50F92" w:rsidRPr="00F7111C" w:rsidRDefault="00F7111C" w:rsidP="0069181C">
      <w:pPr>
        <w:spacing w:line="360" w:lineRule="auto"/>
        <w:rPr>
          <w:rFonts w:ascii="Book Antiqua" w:eastAsia="宋体" w:hAnsi="Book Antiqua"/>
          <w:b/>
          <w:lang w:eastAsia="zh-CN"/>
        </w:rPr>
      </w:pPr>
      <w:r>
        <w:rPr>
          <w:rFonts w:ascii="Book Antiqua" w:hAnsi="Book Antiqua"/>
          <w:b/>
        </w:rPr>
        <w:t>Figure 2</w:t>
      </w:r>
      <w:r w:rsidR="00D50F92" w:rsidRPr="00A75313">
        <w:rPr>
          <w:rFonts w:ascii="Book Antiqua" w:hAnsi="Book Antiqua"/>
          <w:b/>
        </w:rPr>
        <w:t xml:space="preserve"> Independent risk factors of cirrhosis and hepatocellular carcinoma</w:t>
      </w:r>
      <w:r>
        <w:rPr>
          <w:rFonts w:ascii="Book Antiqua" w:eastAsia="宋体" w:hAnsi="Book Antiqua" w:hint="eastAsia"/>
          <w:b/>
          <w:lang w:eastAsia="zh-CN"/>
        </w:rPr>
        <w:t>.</w:t>
      </w:r>
    </w:p>
    <w:p w14:paraId="2CEDB27D" w14:textId="77777777" w:rsidR="00F91A2E" w:rsidRPr="00A75313" w:rsidRDefault="00F91A2E" w:rsidP="0069181C">
      <w:pPr>
        <w:spacing w:line="360" w:lineRule="auto"/>
        <w:rPr>
          <w:rFonts w:ascii="Book Antiqua" w:hAnsi="Book Antiqua"/>
        </w:rPr>
      </w:pPr>
    </w:p>
    <w:p w14:paraId="35E529D2" w14:textId="77777777" w:rsidR="00D50F92" w:rsidRPr="00A75313" w:rsidRDefault="00D50F92" w:rsidP="0069181C">
      <w:pPr>
        <w:spacing w:line="360" w:lineRule="auto"/>
        <w:rPr>
          <w:rFonts w:ascii="Book Antiqua" w:hAnsi="Book Antiqua"/>
        </w:rPr>
      </w:pPr>
    </w:p>
    <w:p w14:paraId="338230E9" w14:textId="77777777" w:rsidR="00D50F92" w:rsidRPr="00A75313" w:rsidRDefault="00D50F92" w:rsidP="0069181C">
      <w:pPr>
        <w:spacing w:line="360" w:lineRule="auto"/>
        <w:rPr>
          <w:rFonts w:ascii="Book Antiqua" w:hAnsi="Book Antiqua"/>
        </w:rPr>
      </w:pPr>
    </w:p>
    <w:p w14:paraId="249B2965" w14:textId="77777777" w:rsidR="00D50F92" w:rsidRPr="00A75313" w:rsidRDefault="00D50F92" w:rsidP="0069181C">
      <w:pPr>
        <w:spacing w:line="360" w:lineRule="auto"/>
        <w:rPr>
          <w:rFonts w:ascii="Book Antiqua" w:hAnsi="Book Antiqua"/>
        </w:rPr>
      </w:pPr>
    </w:p>
    <w:p w14:paraId="6F8FDDDB" w14:textId="77777777" w:rsidR="00D50F92" w:rsidRPr="00A75313" w:rsidRDefault="00D50F92" w:rsidP="0069181C">
      <w:pPr>
        <w:spacing w:line="360" w:lineRule="auto"/>
        <w:rPr>
          <w:rFonts w:ascii="Book Antiqua" w:hAnsi="Book Antiqua"/>
        </w:rPr>
      </w:pPr>
    </w:p>
    <w:p w14:paraId="7D3F1669" w14:textId="77777777" w:rsidR="00D50F92" w:rsidRPr="00A75313" w:rsidRDefault="00D50F92" w:rsidP="0069181C">
      <w:pPr>
        <w:spacing w:line="360" w:lineRule="auto"/>
        <w:rPr>
          <w:rFonts w:ascii="Book Antiqua" w:hAnsi="Book Antiqua"/>
        </w:rPr>
      </w:pPr>
    </w:p>
    <w:p w14:paraId="784BC416" w14:textId="77777777" w:rsidR="00D50F92" w:rsidRPr="00A75313" w:rsidRDefault="00D50F92" w:rsidP="0069181C">
      <w:pPr>
        <w:spacing w:line="360" w:lineRule="auto"/>
        <w:rPr>
          <w:rFonts w:ascii="Book Antiqua" w:hAnsi="Book Antiqua"/>
        </w:rPr>
      </w:pPr>
    </w:p>
    <w:p w14:paraId="0DAE6945" w14:textId="77777777" w:rsidR="00D50F92" w:rsidRPr="00A75313" w:rsidRDefault="00D50F92" w:rsidP="0069181C">
      <w:pPr>
        <w:spacing w:line="360" w:lineRule="auto"/>
        <w:rPr>
          <w:rFonts w:ascii="Book Antiqua" w:hAnsi="Book Antiqua"/>
        </w:rPr>
      </w:pPr>
    </w:p>
    <w:p w14:paraId="7709377B" w14:textId="77777777" w:rsidR="00D50F92" w:rsidRPr="00A75313" w:rsidRDefault="00D50F92" w:rsidP="0069181C">
      <w:pPr>
        <w:spacing w:line="360" w:lineRule="auto"/>
        <w:rPr>
          <w:rFonts w:ascii="Book Antiqua" w:hAnsi="Book Antiqua"/>
        </w:rPr>
      </w:pPr>
    </w:p>
    <w:p w14:paraId="37A26B76" w14:textId="77777777" w:rsidR="00D50F92" w:rsidRPr="00A75313" w:rsidRDefault="00D50F92" w:rsidP="0069181C">
      <w:pPr>
        <w:spacing w:line="360" w:lineRule="auto"/>
        <w:rPr>
          <w:rFonts w:ascii="Book Antiqua" w:hAnsi="Book Antiqua"/>
        </w:rPr>
      </w:pPr>
    </w:p>
    <w:p w14:paraId="6D01586B" w14:textId="77777777" w:rsidR="00D50F92" w:rsidRPr="00A75313" w:rsidRDefault="00D50F92" w:rsidP="0069181C">
      <w:pPr>
        <w:spacing w:line="360" w:lineRule="auto"/>
        <w:rPr>
          <w:rFonts w:ascii="Book Antiqua" w:hAnsi="Book Antiqua"/>
        </w:rPr>
      </w:pPr>
    </w:p>
    <w:p w14:paraId="67A9F6CE" w14:textId="77777777" w:rsidR="00D50F92" w:rsidRPr="00A75313" w:rsidRDefault="00D50F92" w:rsidP="0069181C">
      <w:pPr>
        <w:spacing w:line="360" w:lineRule="auto"/>
        <w:rPr>
          <w:rFonts w:ascii="Book Antiqua" w:hAnsi="Book Antiqua"/>
        </w:rPr>
      </w:pPr>
    </w:p>
    <w:p w14:paraId="7E6E3970" w14:textId="77777777" w:rsidR="00D50F92" w:rsidRPr="00A75313" w:rsidRDefault="00D50F92" w:rsidP="0069181C">
      <w:pPr>
        <w:spacing w:line="360" w:lineRule="auto"/>
        <w:rPr>
          <w:rFonts w:ascii="Book Antiqua" w:hAnsi="Book Antiqua"/>
        </w:rPr>
      </w:pPr>
    </w:p>
    <w:p w14:paraId="659E8083" w14:textId="77777777" w:rsidR="00D50F92" w:rsidRPr="00A75313" w:rsidRDefault="00D50F92" w:rsidP="0069181C">
      <w:pPr>
        <w:spacing w:line="360" w:lineRule="auto"/>
        <w:rPr>
          <w:rFonts w:ascii="Book Antiqua" w:hAnsi="Book Antiqua"/>
        </w:rPr>
      </w:pPr>
    </w:p>
    <w:p w14:paraId="0CB50120" w14:textId="77777777" w:rsidR="00D50F92" w:rsidRPr="00A75313" w:rsidRDefault="00D50F92" w:rsidP="0069181C">
      <w:pPr>
        <w:spacing w:line="360" w:lineRule="auto"/>
        <w:rPr>
          <w:rFonts w:ascii="Book Antiqua" w:hAnsi="Book Antiqua"/>
        </w:rPr>
      </w:pPr>
    </w:p>
    <w:p w14:paraId="16F8F2CF" w14:textId="77777777" w:rsidR="00D50F92" w:rsidRPr="00A75313" w:rsidRDefault="00D50F92" w:rsidP="0069181C">
      <w:pPr>
        <w:spacing w:line="360" w:lineRule="auto"/>
        <w:rPr>
          <w:rFonts w:ascii="Book Antiqua" w:hAnsi="Book Antiqua"/>
        </w:rPr>
      </w:pPr>
    </w:p>
    <w:p w14:paraId="67879BEE" w14:textId="77777777" w:rsidR="00D50F92" w:rsidRPr="00A75313" w:rsidRDefault="00D50F92" w:rsidP="0069181C">
      <w:pPr>
        <w:spacing w:line="360" w:lineRule="auto"/>
        <w:rPr>
          <w:rFonts w:ascii="Book Antiqua" w:hAnsi="Book Antiqua"/>
        </w:rPr>
      </w:pPr>
    </w:p>
    <w:p w14:paraId="5875E428" w14:textId="77777777" w:rsidR="00D50F92" w:rsidRPr="00A75313" w:rsidRDefault="00D50F92" w:rsidP="0069181C">
      <w:pPr>
        <w:spacing w:line="360" w:lineRule="auto"/>
        <w:rPr>
          <w:rFonts w:ascii="Book Antiqua" w:hAnsi="Book Antiqua"/>
        </w:rPr>
      </w:pPr>
    </w:p>
    <w:p w14:paraId="3DBEC58C" w14:textId="77777777" w:rsidR="00D50F92" w:rsidRPr="00A75313" w:rsidRDefault="00D50F92" w:rsidP="0069181C">
      <w:pPr>
        <w:spacing w:line="360" w:lineRule="auto"/>
        <w:rPr>
          <w:rFonts w:ascii="Book Antiqua" w:hAnsi="Book Antiqua"/>
        </w:rPr>
      </w:pPr>
    </w:p>
    <w:p w14:paraId="5AAD5EBB" w14:textId="77777777" w:rsidR="00E863A3" w:rsidRPr="00A75313" w:rsidRDefault="00E863A3" w:rsidP="0069181C">
      <w:pPr>
        <w:spacing w:line="360" w:lineRule="auto"/>
        <w:rPr>
          <w:rFonts w:ascii="Book Antiqua" w:hAnsi="Book Antiqua"/>
        </w:rPr>
      </w:pPr>
      <w:r w:rsidRPr="00A75313">
        <w:rPr>
          <w:rFonts w:ascii="Book Antiqua" w:hAnsi="Book Antiqua" w:cs="Arial"/>
          <w:b/>
          <w:noProof/>
          <w:vertAlign w:val="subscript"/>
        </w:rPr>
        <w:lastRenderedPageBreak/>
        <w:drawing>
          <wp:inline distT="0" distB="0" distL="0" distR="0" wp14:anchorId="62570F8D" wp14:editId="40FC8F1B">
            <wp:extent cx="5690065" cy="2628900"/>
            <wp:effectExtent l="19050" t="19050" r="2540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burg-2.png"/>
                    <pic:cNvPicPr/>
                  </pic:nvPicPr>
                  <pic:blipFill rotWithShape="1">
                    <a:blip r:embed="rId13" cstate="print">
                      <a:extLst>
                        <a:ext uri="{28A0092B-C50C-407E-A947-70E740481C1C}">
                          <a14:useLocalDpi xmlns:a14="http://schemas.microsoft.com/office/drawing/2010/main" val="0"/>
                        </a:ext>
                      </a:extLst>
                    </a:blip>
                    <a:srcRect l="11552" t="9195" r="11632" b="22299"/>
                    <a:stretch/>
                  </pic:blipFill>
                  <pic:spPr bwMode="auto">
                    <a:xfrm>
                      <a:off x="0" y="0"/>
                      <a:ext cx="5704901" cy="2635755"/>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5C071595" w14:textId="3337DC0E" w:rsidR="00D50F92" w:rsidRPr="00F7111C" w:rsidRDefault="00F7111C" w:rsidP="0069181C">
      <w:pPr>
        <w:spacing w:line="360" w:lineRule="auto"/>
        <w:rPr>
          <w:rFonts w:ascii="Book Antiqua" w:hAnsi="Book Antiqua"/>
          <w:b/>
        </w:rPr>
      </w:pPr>
      <w:r>
        <w:rPr>
          <w:rFonts w:ascii="Book Antiqua" w:hAnsi="Book Antiqua"/>
          <w:b/>
        </w:rPr>
        <w:t>Figure 3</w:t>
      </w:r>
      <w:r w:rsidR="00D50F92" w:rsidRPr="00A75313">
        <w:rPr>
          <w:rFonts w:ascii="Book Antiqua" w:hAnsi="Book Antiqua"/>
          <w:b/>
        </w:rPr>
        <w:t xml:space="preserve"> Warburg theory of heighte</w:t>
      </w:r>
      <w:r>
        <w:rPr>
          <w:rFonts w:ascii="Book Antiqua" w:hAnsi="Book Antiqua"/>
          <w:b/>
        </w:rPr>
        <w:t xml:space="preserve">ned glycolysis in tumor cells. </w:t>
      </w:r>
      <w:r>
        <w:rPr>
          <w:rFonts w:ascii="Book Antiqua" w:eastAsia="宋体" w:hAnsi="Book Antiqua" w:hint="eastAsia"/>
          <w:b/>
          <w:lang w:eastAsia="zh-CN"/>
        </w:rPr>
        <w:t xml:space="preserve"> </w:t>
      </w:r>
      <w:r w:rsidR="00D50F92" w:rsidRPr="00A75313">
        <w:rPr>
          <w:rFonts w:ascii="Book Antiqua" w:hAnsi="Book Antiqua"/>
        </w:rPr>
        <w:t>TCA</w:t>
      </w:r>
      <w:r>
        <w:rPr>
          <w:rFonts w:ascii="Book Antiqua" w:eastAsia="宋体" w:hAnsi="Book Antiqua" w:hint="eastAsia"/>
          <w:lang w:eastAsia="zh-CN"/>
        </w:rPr>
        <w:t>:</w:t>
      </w:r>
      <w:r w:rsidR="00D50F92" w:rsidRPr="00A75313">
        <w:rPr>
          <w:rFonts w:ascii="Book Antiqua" w:hAnsi="Book Antiqua"/>
        </w:rPr>
        <w:t xml:space="preserve"> </w:t>
      </w:r>
      <w:r w:rsidRPr="00A75313">
        <w:rPr>
          <w:rFonts w:ascii="Book Antiqua" w:hAnsi="Book Antiqua"/>
        </w:rPr>
        <w:t>Tri</w:t>
      </w:r>
      <w:r w:rsidR="00D50F92" w:rsidRPr="00A75313">
        <w:rPr>
          <w:rFonts w:ascii="Book Antiqua" w:hAnsi="Book Antiqua"/>
        </w:rPr>
        <w:t>-carboxylic acid cycle; ATP</w:t>
      </w:r>
      <w:r>
        <w:rPr>
          <w:rFonts w:ascii="Book Antiqua" w:eastAsia="宋体" w:hAnsi="Book Antiqua" w:hint="eastAsia"/>
          <w:lang w:eastAsia="zh-CN"/>
        </w:rPr>
        <w:t>:</w:t>
      </w:r>
      <w:r w:rsidR="00D50F92" w:rsidRPr="00A75313">
        <w:rPr>
          <w:rFonts w:ascii="Book Antiqua" w:hAnsi="Book Antiqua"/>
        </w:rPr>
        <w:t xml:space="preserve"> </w:t>
      </w:r>
      <w:r w:rsidRPr="00A75313">
        <w:rPr>
          <w:rFonts w:ascii="Book Antiqua" w:hAnsi="Book Antiqua"/>
        </w:rPr>
        <w:t xml:space="preserve">Adenosine </w:t>
      </w:r>
      <w:r w:rsidR="00D50F92" w:rsidRPr="00A75313">
        <w:rPr>
          <w:rFonts w:ascii="Book Antiqua" w:hAnsi="Book Antiqua"/>
        </w:rPr>
        <w:t>triphosphate; NAD</w:t>
      </w:r>
      <w:r>
        <w:rPr>
          <w:rFonts w:ascii="Book Antiqua" w:eastAsia="宋体" w:hAnsi="Book Antiqua" w:hint="eastAsia"/>
          <w:lang w:eastAsia="zh-CN"/>
        </w:rPr>
        <w:t>:</w:t>
      </w:r>
      <w:r w:rsidR="00D50F92" w:rsidRPr="00A75313">
        <w:rPr>
          <w:rFonts w:ascii="Book Antiqua" w:hAnsi="Book Antiqua"/>
        </w:rPr>
        <w:t xml:space="preserve"> </w:t>
      </w:r>
      <w:proofErr w:type="spellStart"/>
      <w:r w:rsidRPr="00A75313">
        <w:rPr>
          <w:rFonts w:ascii="Book Antiqua" w:hAnsi="Book Antiqua"/>
        </w:rPr>
        <w:t>Nicotinamide</w:t>
      </w:r>
      <w:proofErr w:type="spellEnd"/>
      <w:r w:rsidRPr="00A75313">
        <w:rPr>
          <w:rFonts w:ascii="Book Antiqua" w:hAnsi="Book Antiqua"/>
        </w:rPr>
        <w:t xml:space="preserve"> </w:t>
      </w:r>
      <w:r w:rsidR="00D50F92" w:rsidRPr="00A75313">
        <w:rPr>
          <w:rFonts w:ascii="Book Antiqua" w:hAnsi="Book Antiqua"/>
        </w:rPr>
        <w:t xml:space="preserve">adenine dinucleotide. </w:t>
      </w:r>
    </w:p>
    <w:p w14:paraId="16D3ED3E" w14:textId="77777777" w:rsidR="00F91A2E" w:rsidRPr="00A75313" w:rsidRDefault="00F91A2E" w:rsidP="0069181C">
      <w:pPr>
        <w:spacing w:line="360" w:lineRule="auto"/>
        <w:rPr>
          <w:rFonts w:ascii="Book Antiqua" w:hAnsi="Book Antiqua"/>
        </w:rPr>
      </w:pPr>
    </w:p>
    <w:p w14:paraId="5B411D84" w14:textId="77777777" w:rsidR="00D50F92" w:rsidRPr="00A75313" w:rsidRDefault="00D50F92" w:rsidP="0069181C">
      <w:pPr>
        <w:spacing w:line="360" w:lineRule="auto"/>
        <w:rPr>
          <w:rFonts w:ascii="Book Antiqua" w:hAnsi="Book Antiqua"/>
        </w:rPr>
      </w:pPr>
    </w:p>
    <w:p w14:paraId="6C16416B" w14:textId="77777777" w:rsidR="00D50F92" w:rsidRPr="00A75313" w:rsidRDefault="00D50F92" w:rsidP="0069181C">
      <w:pPr>
        <w:spacing w:line="360" w:lineRule="auto"/>
        <w:rPr>
          <w:rFonts w:ascii="Book Antiqua" w:hAnsi="Book Antiqua"/>
        </w:rPr>
      </w:pPr>
    </w:p>
    <w:p w14:paraId="2CD8985D" w14:textId="77777777" w:rsidR="00D50F92" w:rsidRPr="00A75313" w:rsidRDefault="00D50F92" w:rsidP="0069181C">
      <w:pPr>
        <w:spacing w:line="360" w:lineRule="auto"/>
        <w:rPr>
          <w:rFonts w:ascii="Book Antiqua" w:hAnsi="Book Antiqua"/>
        </w:rPr>
      </w:pPr>
    </w:p>
    <w:p w14:paraId="0C59F03F" w14:textId="77777777" w:rsidR="00D50F92" w:rsidRPr="00A75313" w:rsidRDefault="00D50F92" w:rsidP="0069181C">
      <w:pPr>
        <w:spacing w:line="360" w:lineRule="auto"/>
        <w:rPr>
          <w:rFonts w:ascii="Book Antiqua" w:hAnsi="Book Antiqua"/>
        </w:rPr>
      </w:pPr>
    </w:p>
    <w:p w14:paraId="716246CC" w14:textId="77777777" w:rsidR="00D50F92" w:rsidRPr="00A75313" w:rsidRDefault="00D50F92" w:rsidP="0069181C">
      <w:pPr>
        <w:spacing w:line="360" w:lineRule="auto"/>
        <w:rPr>
          <w:rFonts w:ascii="Book Antiqua" w:hAnsi="Book Antiqua"/>
        </w:rPr>
      </w:pPr>
    </w:p>
    <w:p w14:paraId="6242FCDD" w14:textId="77777777" w:rsidR="00D50F92" w:rsidRPr="00A75313" w:rsidRDefault="00D50F92" w:rsidP="0069181C">
      <w:pPr>
        <w:spacing w:line="360" w:lineRule="auto"/>
        <w:rPr>
          <w:rFonts w:ascii="Book Antiqua" w:hAnsi="Book Antiqua"/>
        </w:rPr>
      </w:pPr>
    </w:p>
    <w:p w14:paraId="3EEB94C2" w14:textId="77777777" w:rsidR="00D50F92" w:rsidRPr="00A75313" w:rsidRDefault="00D50F92" w:rsidP="0069181C">
      <w:pPr>
        <w:spacing w:line="360" w:lineRule="auto"/>
        <w:rPr>
          <w:rFonts w:ascii="Book Antiqua" w:hAnsi="Book Antiqua"/>
        </w:rPr>
      </w:pPr>
    </w:p>
    <w:p w14:paraId="6EB6B495" w14:textId="77777777" w:rsidR="00D50F92" w:rsidRPr="00A75313" w:rsidRDefault="00D50F92" w:rsidP="0069181C">
      <w:pPr>
        <w:spacing w:line="360" w:lineRule="auto"/>
        <w:rPr>
          <w:rFonts w:ascii="Book Antiqua" w:hAnsi="Book Antiqua"/>
        </w:rPr>
      </w:pPr>
    </w:p>
    <w:p w14:paraId="723ABDB9" w14:textId="77777777" w:rsidR="00D50F92" w:rsidRPr="00A75313" w:rsidRDefault="00D50F92" w:rsidP="0069181C">
      <w:pPr>
        <w:spacing w:line="360" w:lineRule="auto"/>
        <w:rPr>
          <w:rFonts w:ascii="Book Antiqua" w:hAnsi="Book Antiqua"/>
        </w:rPr>
      </w:pPr>
    </w:p>
    <w:p w14:paraId="528D5D50" w14:textId="77777777" w:rsidR="00D50F92" w:rsidRPr="00A75313" w:rsidRDefault="00D50F92" w:rsidP="0069181C">
      <w:pPr>
        <w:spacing w:line="360" w:lineRule="auto"/>
        <w:rPr>
          <w:rFonts w:ascii="Book Antiqua" w:hAnsi="Book Antiqua"/>
        </w:rPr>
      </w:pPr>
    </w:p>
    <w:p w14:paraId="1441B0B0" w14:textId="77777777" w:rsidR="00D50F92" w:rsidRPr="00A75313" w:rsidRDefault="00D50F92" w:rsidP="0069181C">
      <w:pPr>
        <w:spacing w:line="360" w:lineRule="auto"/>
        <w:rPr>
          <w:rFonts w:ascii="Book Antiqua" w:hAnsi="Book Antiqua"/>
        </w:rPr>
      </w:pPr>
    </w:p>
    <w:p w14:paraId="3724159F" w14:textId="77777777" w:rsidR="00D50F92" w:rsidRPr="00A75313" w:rsidRDefault="00D50F92" w:rsidP="0069181C">
      <w:pPr>
        <w:spacing w:line="360" w:lineRule="auto"/>
        <w:rPr>
          <w:rFonts w:ascii="Book Antiqua" w:hAnsi="Book Antiqua"/>
        </w:rPr>
      </w:pPr>
    </w:p>
    <w:p w14:paraId="7E5E4BC0" w14:textId="77777777" w:rsidR="00E863A3" w:rsidRPr="00A75313" w:rsidRDefault="00E863A3" w:rsidP="0069181C">
      <w:pPr>
        <w:spacing w:line="360" w:lineRule="auto"/>
        <w:rPr>
          <w:rFonts w:ascii="Book Antiqua" w:hAnsi="Book Antiqua"/>
        </w:rPr>
      </w:pPr>
      <w:r w:rsidRPr="00A75313">
        <w:rPr>
          <w:rFonts w:ascii="Book Antiqua" w:eastAsia="Times New Roman" w:hAnsi="Book Antiqua" w:cs="Arial"/>
          <w:noProof/>
        </w:rPr>
        <w:lastRenderedPageBreak/>
        <w:drawing>
          <wp:inline distT="0" distB="0" distL="0" distR="0" wp14:anchorId="340AD474" wp14:editId="1E853139">
            <wp:extent cx="4212590" cy="1897380"/>
            <wp:effectExtent l="25400" t="25400" r="29210" b="330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t="26505" r="8328" b="18089"/>
                    <a:stretch>
                      <a:fillRect/>
                    </a:stretch>
                  </pic:blipFill>
                  <pic:spPr bwMode="auto">
                    <a:xfrm>
                      <a:off x="0" y="0"/>
                      <a:ext cx="4212590" cy="1897380"/>
                    </a:xfrm>
                    <a:prstGeom prst="rect">
                      <a:avLst/>
                    </a:prstGeom>
                    <a:noFill/>
                    <a:ln w="6350">
                      <a:solidFill>
                        <a:srgbClr val="000000"/>
                      </a:solidFill>
                      <a:miter lim="800000"/>
                      <a:headEnd/>
                      <a:tailEnd/>
                    </a:ln>
                  </pic:spPr>
                </pic:pic>
              </a:graphicData>
            </a:graphic>
          </wp:inline>
        </w:drawing>
      </w:r>
    </w:p>
    <w:p w14:paraId="028D0089" w14:textId="578FBCCC" w:rsidR="00D50F92" w:rsidRPr="00A75313" w:rsidRDefault="00F7111C" w:rsidP="0069181C">
      <w:pPr>
        <w:spacing w:line="360" w:lineRule="auto"/>
        <w:rPr>
          <w:rFonts w:ascii="Book Antiqua" w:eastAsia="Times New Roman" w:hAnsi="Book Antiqua"/>
          <w:b/>
          <w:lang w:eastAsia="en-GB"/>
        </w:rPr>
      </w:pPr>
      <w:r>
        <w:rPr>
          <w:rFonts w:ascii="Book Antiqua" w:eastAsia="Times New Roman" w:hAnsi="Book Antiqua"/>
          <w:b/>
          <w:lang w:eastAsia="en-GB"/>
        </w:rPr>
        <w:t>Figure 4</w:t>
      </w:r>
      <w:r w:rsidR="00D50F92" w:rsidRPr="00A75313">
        <w:rPr>
          <w:rFonts w:ascii="Book Antiqua" w:eastAsia="Times New Roman" w:hAnsi="Book Antiqua"/>
          <w:b/>
          <w:lang w:eastAsia="en-GB"/>
        </w:rPr>
        <w:t xml:space="preserve"> “</w:t>
      </w:r>
      <w:bookmarkStart w:id="29" w:name="_GoBack"/>
      <w:proofErr w:type="spellStart"/>
      <w:r w:rsidRPr="00A75313">
        <w:rPr>
          <w:rFonts w:ascii="Book Antiqua" w:eastAsia="Times New Roman" w:hAnsi="Book Antiqua"/>
          <w:b/>
          <w:lang w:eastAsia="en-GB"/>
        </w:rPr>
        <w:t>Angiogenic</w:t>
      </w:r>
      <w:bookmarkEnd w:id="29"/>
      <w:proofErr w:type="spellEnd"/>
      <w:r w:rsidRPr="00A75313">
        <w:rPr>
          <w:rFonts w:ascii="Book Antiqua" w:eastAsia="Times New Roman" w:hAnsi="Book Antiqua"/>
          <w:b/>
          <w:lang w:eastAsia="en-GB"/>
        </w:rPr>
        <w:t xml:space="preserve"> </w:t>
      </w:r>
      <w:r w:rsidR="00D50F92" w:rsidRPr="00A75313">
        <w:rPr>
          <w:rFonts w:ascii="Book Antiqua" w:eastAsia="Times New Roman" w:hAnsi="Book Antiqua"/>
          <w:b/>
          <w:lang w:eastAsia="en-GB"/>
        </w:rPr>
        <w:t xml:space="preserve">switch” in </w:t>
      </w:r>
      <w:r w:rsidRPr="00F7111C">
        <w:rPr>
          <w:rFonts w:ascii="Book Antiqua" w:eastAsia="Times New Roman" w:hAnsi="Book Antiqua"/>
          <w:b/>
          <w:lang w:eastAsia="en-GB"/>
        </w:rPr>
        <w:t>hepatocellular carcinoma</w:t>
      </w:r>
      <w:r w:rsidR="00D50F92" w:rsidRPr="00A75313">
        <w:rPr>
          <w:rFonts w:ascii="Book Antiqua" w:eastAsia="Times New Roman" w:hAnsi="Book Antiqua"/>
          <w:b/>
          <w:lang w:eastAsia="en-GB"/>
        </w:rPr>
        <w:t>.</w:t>
      </w:r>
    </w:p>
    <w:p w14:paraId="765A3DF1" w14:textId="77777777" w:rsidR="00F91A2E" w:rsidRPr="00A75313" w:rsidRDefault="00F91A2E" w:rsidP="0069181C">
      <w:pPr>
        <w:spacing w:line="360" w:lineRule="auto"/>
        <w:rPr>
          <w:rFonts w:ascii="Book Antiqua" w:hAnsi="Book Antiqua"/>
        </w:rPr>
      </w:pPr>
    </w:p>
    <w:p w14:paraId="7F072CE7" w14:textId="77777777" w:rsidR="00F91A2E" w:rsidRPr="00A75313" w:rsidRDefault="00F91A2E" w:rsidP="0069181C">
      <w:pPr>
        <w:spacing w:line="360" w:lineRule="auto"/>
        <w:rPr>
          <w:rFonts w:ascii="Book Antiqua" w:hAnsi="Book Antiqua"/>
          <w:b/>
        </w:rPr>
      </w:pPr>
      <w:r w:rsidRPr="00A75313">
        <w:rPr>
          <w:rFonts w:ascii="Book Antiqua" w:hAnsi="Book Antiqua"/>
          <w:b/>
        </w:rPr>
        <w:br w:type="page"/>
      </w:r>
    </w:p>
    <w:p w14:paraId="51528F7B" w14:textId="77777777" w:rsidR="00F91A2E" w:rsidRPr="00A75313" w:rsidRDefault="00F91A2E" w:rsidP="0069181C">
      <w:pPr>
        <w:spacing w:line="360" w:lineRule="auto"/>
        <w:rPr>
          <w:rFonts w:ascii="Book Antiqua" w:hAnsi="Book Antiqua"/>
          <w:b/>
        </w:rPr>
      </w:pPr>
      <w:r w:rsidRPr="00A75313">
        <w:rPr>
          <w:rFonts w:ascii="Book Antiqua" w:eastAsia="Times New Roman" w:hAnsi="Book Antiqua"/>
          <w:b/>
          <w:noProof/>
        </w:rPr>
        <w:lastRenderedPageBreak/>
        <w:drawing>
          <wp:inline distT="0" distB="0" distL="0" distR="0" wp14:anchorId="76BE0B54" wp14:editId="73C59B7C">
            <wp:extent cx="5731510" cy="4213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703" t="13235" r="18580" b="10067"/>
                    <a:stretch/>
                  </pic:blipFill>
                  <pic:spPr bwMode="auto">
                    <a:xfrm>
                      <a:off x="0" y="0"/>
                      <a:ext cx="5731510" cy="4213225"/>
                    </a:xfrm>
                    <a:prstGeom prst="rect">
                      <a:avLst/>
                    </a:prstGeom>
                    <a:ln>
                      <a:noFill/>
                    </a:ln>
                    <a:extLst>
                      <a:ext uri="{53640926-AAD7-44d8-BBD7-CCE9431645EC}">
                        <a14:shadowObscured xmlns:a14="http://schemas.microsoft.com/office/drawing/2010/main"/>
                      </a:ext>
                    </a:extLst>
                  </pic:spPr>
                </pic:pic>
              </a:graphicData>
            </a:graphic>
          </wp:inline>
        </w:drawing>
      </w:r>
    </w:p>
    <w:p w14:paraId="67573B5F" w14:textId="170F3C29" w:rsidR="00D50F92" w:rsidRPr="00F7111C" w:rsidRDefault="00594394" w:rsidP="0069181C">
      <w:pPr>
        <w:spacing w:line="360" w:lineRule="auto"/>
        <w:rPr>
          <w:rFonts w:ascii="Book Antiqua" w:eastAsia="Times New Roman" w:hAnsi="Book Antiqua"/>
          <w:lang w:eastAsia="en-GB"/>
        </w:rPr>
      </w:pPr>
      <w:r>
        <w:rPr>
          <w:rFonts w:ascii="Book Antiqua" w:eastAsia="Times New Roman" w:hAnsi="Book Antiqua"/>
          <w:b/>
          <w:lang w:eastAsia="en-GB"/>
        </w:rPr>
        <w:t>Figure 5</w:t>
      </w:r>
      <w:r w:rsidR="00D50F92" w:rsidRPr="00A75313">
        <w:rPr>
          <w:rFonts w:ascii="Book Antiqua" w:eastAsia="Times New Roman" w:hAnsi="Book Antiqua"/>
          <w:b/>
          <w:lang w:eastAsia="en-GB"/>
        </w:rPr>
        <w:t xml:space="preserve"> </w:t>
      </w:r>
      <w:proofErr w:type="spellStart"/>
      <w:r w:rsidR="00D50F92" w:rsidRPr="00A75313">
        <w:rPr>
          <w:rFonts w:ascii="Book Antiqua" w:eastAsia="Times New Roman" w:hAnsi="Book Antiqua"/>
          <w:b/>
          <w:lang w:eastAsia="en-GB"/>
        </w:rPr>
        <w:t>Univariate</w:t>
      </w:r>
      <w:proofErr w:type="spellEnd"/>
      <w:r w:rsidR="00D50F92" w:rsidRPr="00A75313">
        <w:rPr>
          <w:rFonts w:ascii="Book Antiqua" w:eastAsia="Times New Roman" w:hAnsi="Book Antiqua"/>
          <w:b/>
          <w:lang w:eastAsia="en-GB"/>
        </w:rPr>
        <w:t xml:space="preserve"> </w:t>
      </w:r>
      <w:proofErr w:type="gramStart"/>
      <w:r w:rsidR="00D50F92" w:rsidRPr="00A75313">
        <w:rPr>
          <w:rFonts w:ascii="Book Antiqua" w:eastAsia="Times New Roman" w:hAnsi="Book Antiqua"/>
          <w:b/>
          <w:lang w:eastAsia="en-GB"/>
        </w:rPr>
        <w:t>analysis</w:t>
      </w:r>
      <w:proofErr w:type="gramEnd"/>
      <w:r w:rsidR="00D50F92" w:rsidRPr="00A75313">
        <w:rPr>
          <w:rFonts w:ascii="Book Antiqua" w:eastAsia="Times New Roman" w:hAnsi="Book Antiqua"/>
          <w:b/>
          <w:lang w:eastAsia="en-GB"/>
        </w:rPr>
        <w:t xml:space="preserve"> of discriminatory urinary variables from an Egyptian cohort, comparing values from healthy controls, cirrhosis group and HCC group. </w:t>
      </w:r>
      <w:r w:rsidR="00D50F92" w:rsidRPr="00F7111C">
        <w:rPr>
          <w:rFonts w:ascii="Book Antiqua" w:eastAsia="Times New Roman" w:hAnsi="Book Antiqua"/>
          <w:lang w:eastAsia="en-GB"/>
        </w:rPr>
        <w:t xml:space="preserve">Discriminatory variable A: </w:t>
      </w:r>
      <w:proofErr w:type="spellStart"/>
      <w:r w:rsidR="00D50F92" w:rsidRPr="00F7111C">
        <w:rPr>
          <w:rFonts w:ascii="Book Antiqua" w:eastAsia="Times New Roman" w:hAnsi="Book Antiqua"/>
          <w:lang w:eastAsia="en-GB"/>
        </w:rPr>
        <w:t>Creatine</w:t>
      </w:r>
      <w:proofErr w:type="spellEnd"/>
      <w:r w:rsidR="00F7111C">
        <w:rPr>
          <w:rFonts w:ascii="Book Antiqua" w:eastAsia="宋体" w:hAnsi="Book Antiqua" w:hint="eastAsia"/>
          <w:lang w:eastAsia="zh-CN"/>
        </w:rPr>
        <w:t>;</w:t>
      </w:r>
      <w:r w:rsidR="00D50F92" w:rsidRPr="00F7111C">
        <w:rPr>
          <w:rFonts w:ascii="Book Antiqua" w:eastAsia="Times New Roman" w:hAnsi="Book Antiqua"/>
          <w:lang w:eastAsia="en-GB"/>
        </w:rPr>
        <w:t xml:space="preserve"> B: </w:t>
      </w:r>
      <w:proofErr w:type="spellStart"/>
      <w:r w:rsidR="00D50F92" w:rsidRPr="00F7111C">
        <w:rPr>
          <w:rFonts w:ascii="Book Antiqua" w:eastAsia="Times New Roman" w:hAnsi="Book Antiqua"/>
          <w:lang w:eastAsia="en-GB"/>
        </w:rPr>
        <w:t>Trimethylamine</w:t>
      </w:r>
      <w:proofErr w:type="spellEnd"/>
      <w:r w:rsidR="00D50F92" w:rsidRPr="00F7111C">
        <w:rPr>
          <w:rFonts w:ascii="Book Antiqua" w:eastAsia="Times New Roman" w:hAnsi="Book Antiqua"/>
          <w:lang w:eastAsia="en-GB"/>
        </w:rPr>
        <w:t xml:space="preserve"> N-oxide (TMAO)</w:t>
      </w:r>
      <w:r w:rsidR="00F7111C">
        <w:rPr>
          <w:rFonts w:ascii="Book Antiqua" w:eastAsia="宋体" w:hAnsi="Book Antiqua" w:hint="eastAsia"/>
          <w:lang w:eastAsia="zh-CN"/>
        </w:rPr>
        <w:t xml:space="preserve">; </w:t>
      </w:r>
      <w:r w:rsidR="00D50F92" w:rsidRPr="00F7111C">
        <w:rPr>
          <w:rFonts w:ascii="Book Antiqua" w:eastAsia="Times New Roman" w:hAnsi="Book Antiqua"/>
          <w:lang w:eastAsia="en-GB"/>
        </w:rPr>
        <w:t>C: Glycine</w:t>
      </w:r>
      <w:r w:rsidR="00F7111C">
        <w:rPr>
          <w:rFonts w:ascii="Book Antiqua" w:eastAsia="宋体" w:hAnsi="Book Antiqua" w:hint="eastAsia"/>
          <w:lang w:eastAsia="zh-CN"/>
        </w:rPr>
        <w:t>;</w:t>
      </w:r>
      <w:r w:rsidR="00D50F92" w:rsidRPr="00F7111C">
        <w:rPr>
          <w:rFonts w:ascii="Book Antiqua" w:eastAsia="Times New Roman" w:hAnsi="Book Antiqua"/>
          <w:lang w:eastAsia="en-GB"/>
        </w:rPr>
        <w:t xml:space="preserve"> D: </w:t>
      </w:r>
      <w:proofErr w:type="spellStart"/>
      <w:r w:rsidR="00F7111C" w:rsidRPr="00F7111C">
        <w:rPr>
          <w:rFonts w:ascii="Book Antiqua" w:eastAsia="Times New Roman" w:hAnsi="Book Antiqua"/>
          <w:lang w:eastAsia="en-GB"/>
        </w:rPr>
        <w:t>Carnitine</w:t>
      </w:r>
      <w:proofErr w:type="spellEnd"/>
      <w:r w:rsidR="00D50F92" w:rsidRPr="00F7111C">
        <w:rPr>
          <w:rFonts w:ascii="Book Antiqua" w:eastAsia="Times New Roman" w:hAnsi="Book Antiqua"/>
          <w:lang w:eastAsia="en-GB"/>
        </w:rPr>
        <w:t xml:space="preserve">. Adapted from </w:t>
      </w:r>
      <w:proofErr w:type="spellStart"/>
      <w:r w:rsidR="00D50F92" w:rsidRPr="00F7111C">
        <w:rPr>
          <w:rFonts w:ascii="Book Antiqua" w:eastAsia="Times New Roman" w:hAnsi="Book Antiqua"/>
          <w:lang w:eastAsia="en-GB"/>
        </w:rPr>
        <w:t>Shariff</w:t>
      </w:r>
      <w:proofErr w:type="spellEnd"/>
      <w:r w:rsidR="00F7111C">
        <w:rPr>
          <w:rFonts w:ascii="Book Antiqua" w:eastAsia="宋体" w:hAnsi="Book Antiqua" w:hint="eastAsia"/>
          <w:lang w:eastAsia="zh-CN"/>
        </w:rPr>
        <w:t xml:space="preserve"> </w:t>
      </w:r>
      <w:r w:rsidR="00F7111C" w:rsidRPr="00F7111C">
        <w:rPr>
          <w:rFonts w:ascii="Book Antiqua" w:eastAsia="宋体" w:hAnsi="Book Antiqua" w:hint="eastAsia"/>
          <w:i/>
          <w:lang w:eastAsia="zh-CN"/>
        </w:rPr>
        <w:t xml:space="preserve">et </w:t>
      </w:r>
      <w:proofErr w:type="gramStart"/>
      <w:r w:rsidR="00F7111C" w:rsidRPr="00F7111C">
        <w:rPr>
          <w:rFonts w:ascii="Book Antiqua" w:eastAsia="宋体" w:hAnsi="Book Antiqua" w:hint="eastAsia"/>
          <w:i/>
          <w:lang w:eastAsia="zh-CN"/>
        </w:rPr>
        <w:t>al</w:t>
      </w:r>
      <w:r w:rsidR="00F7111C" w:rsidRPr="00F7111C">
        <w:rPr>
          <w:rFonts w:ascii="Book Antiqua" w:eastAsia="宋体" w:hAnsi="Book Antiqua" w:hint="eastAsia"/>
          <w:vertAlign w:val="superscript"/>
          <w:lang w:eastAsia="zh-CN"/>
        </w:rPr>
        <w:t>[</w:t>
      </w:r>
      <w:proofErr w:type="gramEnd"/>
      <w:r w:rsidR="00D50F92" w:rsidRPr="00F7111C">
        <w:rPr>
          <w:rFonts w:ascii="Book Antiqua" w:eastAsia="Times New Roman" w:hAnsi="Book Antiqua"/>
          <w:vertAlign w:val="superscript"/>
          <w:lang w:eastAsia="en-GB"/>
        </w:rPr>
        <w:t>116]</w:t>
      </w:r>
      <w:r w:rsidR="00D50F92" w:rsidRPr="00F7111C">
        <w:rPr>
          <w:rFonts w:ascii="Book Antiqua" w:eastAsia="Times New Roman" w:hAnsi="Book Antiqua"/>
          <w:lang w:eastAsia="en-GB"/>
        </w:rPr>
        <w:t xml:space="preserve">. </w:t>
      </w:r>
    </w:p>
    <w:p w14:paraId="188D959D" w14:textId="77777777" w:rsidR="00F91A2E" w:rsidRPr="00A75313" w:rsidRDefault="00F91A2E" w:rsidP="0069181C">
      <w:pPr>
        <w:spacing w:line="360" w:lineRule="auto"/>
        <w:rPr>
          <w:rFonts w:ascii="Book Antiqua" w:hAnsi="Book Antiqua"/>
          <w:b/>
        </w:rPr>
      </w:pPr>
    </w:p>
    <w:p w14:paraId="0AB1634F" w14:textId="77777777" w:rsidR="00E863A3" w:rsidRPr="00A75313" w:rsidRDefault="00E863A3" w:rsidP="0069181C">
      <w:pPr>
        <w:spacing w:line="360" w:lineRule="auto"/>
        <w:rPr>
          <w:rFonts w:ascii="Book Antiqua" w:hAnsi="Book Antiqua"/>
        </w:rPr>
      </w:pPr>
    </w:p>
    <w:sectPr w:rsidR="00E863A3" w:rsidRPr="00A75313">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AF1A00" w14:textId="77777777" w:rsidR="006E0367" w:rsidRDefault="006E0367">
      <w:pPr>
        <w:spacing w:line="240" w:lineRule="auto"/>
      </w:pPr>
      <w:r>
        <w:separator/>
      </w:r>
    </w:p>
  </w:endnote>
  <w:endnote w:type="continuationSeparator" w:id="0">
    <w:p w14:paraId="396A1E5C" w14:textId="77777777" w:rsidR="006E0367" w:rsidRDefault="006E03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맑은 고딕">
    <w:panose1 w:val="00000000000000000000"/>
    <w:charset w:val="80"/>
    <w:family w:val="roman"/>
    <w:notTrueType/>
    <w:pitch w:val="default"/>
  </w:font>
  <w:font w:name="Book Antiqua">
    <w:panose1 w:val="02040602050305030304"/>
    <w:charset w:val="00"/>
    <w:family w:val="auto"/>
    <w:pitch w:val="variable"/>
    <w:sig w:usb0="00000003" w:usb1="00000000" w:usb2="00000000" w:usb3="00000000" w:csb0="00000001" w:csb1="00000000"/>
  </w:font>
  <w:font w:name="Calibri Light">
    <w:altName w:val="Calibri"/>
    <w:charset w:val="00"/>
    <w:family w:val="swiss"/>
    <w:pitch w:val="variable"/>
    <w:sig w:usb0="A00002EF" w:usb1="4000207B" w:usb2="00000000" w:usb3="00000000" w:csb0="0000019F" w:csb1="00000000"/>
  </w:font>
  <w:font w:name="Tahoma">
    <w:panose1 w:val="020B0604030504040204"/>
    <w:charset w:val="00"/>
    <w:family w:val="auto"/>
    <w:pitch w:val="variable"/>
    <w:sig w:usb0="E1002AFF" w:usb1="C000605B" w:usb2="00000029" w:usb3="00000000" w:csb0="000101FF" w:csb1="00000000"/>
  </w:font>
  <w:font w:name="宋体">
    <w:altName w:val="宋体"/>
    <w:charset w:val="50"/>
    <w:family w:val="auto"/>
    <w:pitch w:val="variable"/>
    <w:sig w:usb0="00000001"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6380431"/>
      <w:docPartObj>
        <w:docPartGallery w:val="Page Numbers (Bottom of Page)"/>
        <w:docPartUnique/>
      </w:docPartObj>
    </w:sdtPr>
    <w:sdtEndPr>
      <w:rPr>
        <w:noProof/>
      </w:rPr>
    </w:sdtEndPr>
    <w:sdtContent>
      <w:p w14:paraId="53EB2BD0" w14:textId="77777777" w:rsidR="003556C5" w:rsidRDefault="003556C5">
        <w:pPr>
          <w:pStyle w:val="Footer"/>
          <w:jc w:val="right"/>
        </w:pPr>
        <w:r>
          <w:fldChar w:fldCharType="begin"/>
        </w:r>
        <w:r>
          <w:instrText xml:space="preserve"> PAGE   \* MERGEFORMAT </w:instrText>
        </w:r>
        <w:r>
          <w:fldChar w:fldCharType="separate"/>
        </w:r>
        <w:r w:rsidR="00205F70">
          <w:rPr>
            <w:noProof/>
          </w:rPr>
          <w:t>10</w:t>
        </w:r>
        <w:r>
          <w:rPr>
            <w:noProof/>
          </w:rPr>
          <w:fldChar w:fldCharType="end"/>
        </w:r>
      </w:p>
    </w:sdtContent>
  </w:sdt>
  <w:p w14:paraId="7FFCA333" w14:textId="77777777" w:rsidR="003556C5" w:rsidRDefault="003556C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6081323"/>
      <w:docPartObj>
        <w:docPartGallery w:val="Page Numbers (Bottom of Page)"/>
        <w:docPartUnique/>
      </w:docPartObj>
    </w:sdtPr>
    <w:sdtEndPr>
      <w:rPr>
        <w:noProof/>
      </w:rPr>
    </w:sdtEndPr>
    <w:sdtContent>
      <w:p w14:paraId="20040EA5" w14:textId="77777777" w:rsidR="003556C5" w:rsidRDefault="003556C5">
        <w:pPr>
          <w:pStyle w:val="Footer"/>
          <w:jc w:val="right"/>
        </w:pPr>
        <w:r>
          <w:fldChar w:fldCharType="begin"/>
        </w:r>
        <w:r>
          <w:instrText xml:space="preserve"> PAGE   \* MERGEFORMAT </w:instrText>
        </w:r>
        <w:r>
          <w:fldChar w:fldCharType="separate"/>
        </w:r>
        <w:r w:rsidR="00205F70">
          <w:rPr>
            <w:noProof/>
          </w:rPr>
          <w:t>45</w:t>
        </w:r>
        <w:r>
          <w:rPr>
            <w:noProof/>
          </w:rPr>
          <w:fldChar w:fldCharType="end"/>
        </w:r>
      </w:p>
    </w:sdtContent>
  </w:sdt>
  <w:p w14:paraId="56B2A61C" w14:textId="77777777" w:rsidR="003556C5" w:rsidRDefault="003556C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BB8C20" w14:textId="77777777" w:rsidR="006E0367" w:rsidRDefault="006E0367">
      <w:pPr>
        <w:spacing w:line="240" w:lineRule="auto"/>
      </w:pPr>
      <w:r>
        <w:separator/>
      </w:r>
    </w:p>
  </w:footnote>
  <w:footnote w:type="continuationSeparator" w:id="0">
    <w:p w14:paraId="4D7A1A34" w14:textId="77777777" w:rsidR="006E0367" w:rsidRDefault="006E0367">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41C94"/>
    <w:multiLevelType w:val="hybridMultilevel"/>
    <w:tmpl w:val="0BE82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D15474"/>
    <w:multiLevelType w:val="multilevel"/>
    <w:tmpl w:val="98267D66"/>
    <w:lvl w:ilvl="0">
      <w:start w:val="1"/>
      <w:numFmt w:val="lowerRoman"/>
      <w:lvlText w:val="%1."/>
      <w:lvlJc w:val="righ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2C2501B"/>
    <w:multiLevelType w:val="multilevel"/>
    <w:tmpl w:val="98267D66"/>
    <w:lvl w:ilvl="0">
      <w:start w:val="1"/>
      <w:numFmt w:val="lowerRoman"/>
      <w:lvlText w:val="%1."/>
      <w:lvlJc w:val="righ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415163A"/>
    <w:multiLevelType w:val="hybridMultilevel"/>
    <w:tmpl w:val="2D9E67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809413E"/>
    <w:multiLevelType w:val="hybridMultilevel"/>
    <w:tmpl w:val="A492F666"/>
    <w:lvl w:ilvl="0" w:tplc="92E86A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8C73542"/>
    <w:multiLevelType w:val="hybridMultilevel"/>
    <w:tmpl w:val="12FEF98E"/>
    <w:lvl w:ilvl="0" w:tplc="719CCED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C06521B"/>
    <w:multiLevelType w:val="hybridMultilevel"/>
    <w:tmpl w:val="0248F13C"/>
    <w:lvl w:ilvl="0" w:tplc="4C9698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7D53E1"/>
    <w:multiLevelType w:val="hybridMultilevel"/>
    <w:tmpl w:val="53A2E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3650141"/>
    <w:multiLevelType w:val="multilevel"/>
    <w:tmpl w:val="E5822B36"/>
    <w:lvl w:ilvl="0">
      <w:start w:val="1"/>
      <w:numFmt w:val="decimal"/>
      <w:lvlText w:val="%1."/>
      <w:lvlJc w:val="left"/>
      <w:pPr>
        <w:ind w:left="720" w:hanging="360"/>
      </w:pPr>
      <w:rPr>
        <w:rFonts w:cs="Times New Roman"/>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
    <w:nsid w:val="24B72E73"/>
    <w:multiLevelType w:val="hybridMultilevel"/>
    <w:tmpl w:val="B7BC31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4BF7252"/>
    <w:multiLevelType w:val="hybridMultilevel"/>
    <w:tmpl w:val="0CAEB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1665CB"/>
    <w:multiLevelType w:val="hybridMultilevel"/>
    <w:tmpl w:val="F4E0B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AD20330"/>
    <w:multiLevelType w:val="multilevel"/>
    <w:tmpl w:val="E5822B36"/>
    <w:lvl w:ilvl="0">
      <w:start w:val="1"/>
      <w:numFmt w:val="decimal"/>
      <w:lvlText w:val="%1."/>
      <w:lvlJc w:val="left"/>
      <w:pPr>
        <w:ind w:left="720" w:hanging="360"/>
      </w:pPr>
      <w:rPr>
        <w:rFonts w:cs="Times New Roman"/>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
    <w:nsid w:val="2B701D85"/>
    <w:multiLevelType w:val="hybridMultilevel"/>
    <w:tmpl w:val="1E0070D2"/>
    <w:lvl w:ilvl="0" w:tplc="FC3C42DA">
      <w:start w:val="1"/>
      <w:numFmt w:val="bullet"/>
      <w:lvlText w:val=""/>
      <w:lvlJc w:val="left"/>
      <w:pPr>
        <w:ind w:left="530" w:hanging="360"/>
      </w:pPr>
      <w:rPr>
        <w:rFonts w:ascii="Symbol" w:hAnsi="Symbol"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D2C24D3"/>
    <w:multiLevelType w:val="hybridMultilevel"/>
    <w:tmpl w:val="C7020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2343535"/>
    <w:multiLevelType w:val="hybridMultilevel"/>
    <w:tmpl w:val="64B01564"/>
    <w:lvl w:ilvl="0" w:tplc="D298C3A6">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3464387"/>
    <w:multiLevelType w:val="hybridMultilevel"/>
    <w:tmpl w:val="DAA8055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3A036F4"/>
    <w:multiLevelType w:val="hybridMultilevel"/>
    <w:tmpl w:val="81921E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45A14F5"/>
    <w:multiLevelType w:val="multilevel"/>
    <w:tmpl w:val="E5822B36"/>
    <w:lvl w:ilvl="0">
      <w:start w:val="1"/>
      <w:numFmt w:val="decimal"/>
      <w:lvlText w:val="%1."/>
      <w:lvlJc w:val="left"/>
      <w:pPr>
        <w:ind w:left="720" w:hanging="360"/>
      </w:pPr>
      <w:rPr>
        <w:rFonts w:cs="Times New Roman"/>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9">
    <w:nsid w:val="3D8D016B"/>
    <w:multiLevelType w:val="hybridMultilevel"/>
    <w:tmpl w:val="59B60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F3504E7"/>
    <w:multiLevelType w:val="hybridMultilevel"/>
    <w:tmpl w:val="14D20A58"/>
    <w:lvl w:ilvl="0" w:tplc="D9E022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06F25F6"/>
    <w:multiLevelType w:val="hybridMultilevel"/>
    <w:tmpl w:val="F47E0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83E4580"/>
    <w:multiLevelType w:val="hybridMultilevel"/>
    <w:tmpl w:val="AF863FD6"/>
    <w:lvl w:ilvl="0" w:tplc="8E8647B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FF95704"/>
    <w:multiLevelType w:val="hybridMultilevel"/>
    <w:tmpl w:val="D81C298A"/>
    <w:lvl w:ilvl="0" w:tplc="2E468E2C">
      <w:start w:val="1"/>
      <w:numFmt w:val="bullet"/>
      <w:lvlText w:val=""/>
      <w:lvlJc w:val="left"/>
      <w:pPr>
        <w:ind w:left="567" w:hanging="397"/>
      </w:pPr>
      <w:rPr>
        <w:rFonts w:ascii="Symbol" w:hAnsi="Symbol"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62E4293"/>
    <w:multiLevelType w:val="hybridMultilevel"/>
    <w:tmpl w:val="845E70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F7C3720"/>
    <w:multiLevelType w:val="hybridMultilevel"/>
    <w:tmpl w:val="17767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98A7999"/>
    <w:multiLevelType w:val="hybridMultilevel"/>
    <w:tmpl w:val="6AB2C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CAB70C4"/>
    <w:multiLevelType w:val="hybridMultilevel"/>
    <w:tmpl w:val="A93CE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0"/>
  </w:num>
  <w:num w:numId="4">
    <w:abstractNumId w:val="22"/>
  </w:num>
  <w:num w:numId="5">
    <w:abstractNumId w:val="8"/>
  </w:num>
  <w:num w:numId="6">
    <w:abstractNumId w:val="12"/>
  </w:num>
  <w:num w:numId="7">
    <w:abstractNumId w:val="18"/>
  </w:num>
  <w:num w:numId="8">
    <w:abstractNumId w:val="2"/>
  </w:num>
  <w:num w:numId="9">
    <w:abstractNumId w:val="21"/>
  </w:num>
  <w:num w:numId="10">
    <w:abstractNumId w:val="7"/>
  </w:num>
  <w:num w:numId="11">
    <w:abstractNumId w:val="13"/>
  </w:num>
  <w:num w:numId="12">
    <w:abstractNumId w:val="23"/>
  </w:num>
  <w:num w:numId="13">
    <w:abstractNumId w:val="15"/>
  </w:num>
  <w:num w:numId="14">
    <w:abstractNumId w:val="14"/>
  </w:num>
  <w:num w:numId="15">
    <w:abstractNumId w:val="10"/>
  </w:num>
  <w:num w:numId="16">
    <w:abstractNumId w:val="16"/>
  </w:num>
  <w:num w:numId="17">
    <w:abstractNumId w:val="17"/>
  </w:num>
  <w:num w:numId="18">
    <w:abstractNumId w:val="25"/>
  </w:num>
  <w:num w:numId="19">
    <w:abstractNumId w:val="4"/>
  </w:num>
  <w:num w:numId="20">
    <w:abstractNumId w:val="9"/>
  </w:num>
  <w:num w:numId="21">
    <w:abstractNumId w:val="1"/>
  </w:num>
  <w:num w:numId="22">
    <w:abstractNumId w:val="24"/>
  </w:num>
  <w:num w:numId="23">
    <w:abstractNumId w:val="19"/>
  </w:num>
  <w:num w:numId="24">
    <w:abstractNumId w:val="3"/>
  </w:num>
  <w:num w:numId="25">
    <w:abstractNumId w:val="0"/>
  </w:num>
  <w:num w:numId="26">
    <w:abstractNumId w:val="11"/>
  </w:num>
  <w:num w:numId="27">
    <w:abstractNumId w:val="26"/>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82A"/>
    <w:rsid w:val="00000789"/>
    <w:rsid w:val="00007682"/>
    <w:rsid w:val="0002268C"/>
    <w:rsid w:val="00031347"/>
    <w:rsid w:val="00063359"/>
    <w:rsid w:val="00067C69"/>
    <w:rsid w:val="00071582"/>
    <w:rsid w:val="0007442F"/>
    <w:rsid w:val="000823D3"/>
    <w:rsid w:val="00082AC3"/>
    <w:rsid w:val="000878A6"/>
    <w:rsid w:val="00090EDB"/>
    <w:rsid w:val="00095C2C"/>
    <w:rsid w:val="000A4484"/>
    <w:rsid w:val="000F2EB7"/>
    <w:rsid w:val="0010773F"/>
    <w:rsid w:val="00107BA3"/>
    <w:rsid w:val="00116D7E"/>
    <w:rsid w:val="00133FDA"/>
    <w:rsid w:val="00136462"/>
    <w:rsid w:val="00150998"/>
    <w:rsid w:val="001540D9"/>
    <w:rsid w:val="00164313"/>
    <w:rsid w:val="00175AA6"/>
    <w:rsid w:val="00185080"/>
    <w:rsid w:val="001948B4"/>
    <w:rsid w:val="001A4518"/>
    <w:rsid w:val="001B17A6"/>
    <w:rsid w:val="001B5562"/>
    <w:rsid w:val="001B6110"/>
    <w:rsid w:val="001C4D27"/>
    <w:rsid w:val="001C6710"/>
    <w:rsid w:val="001D11A2"/>
    <w:rsid w:val="001D1249"/>
    <w:rsid w:val="001D2A7B"/>
    <w:rsid w:val="001D3D04"/>
    <w:rsid w:val="001E2C48"/>
    <w:rsid w:val="001E5C9A"/>
    <w:rsid w:val="001F47DF"/>
    <w:rsid w:val="001F7ECD"/>
    <w:rsid w:val="00202E20"/>
    <w:rsid w:val="002046D1"/>
    <w:rsid w:val="00205F70"/>
    <w:rsid w:val="00207923"/>
    <w:rsid w:val="00212A32"/>
    <w:rsid w:val="0021563B"/>
    <w:rsid w:val="002208B3"/>
    <w:rsid w:val="00241190"/>
    <w:rsid w:val="00244F7F"/>
    <w:rsid w:val="00254469"/>
    <w:rsid w:val="00291342"/>
    <w:rsid w:val="002954F4"/>
    <w:rsid w:val="00296366"/>
    <w:rsid w:val="00297DD0"/>
    <w:rsid w:val="002A57B9"/>
    <w:rsid w:val="002B1E81"/>
    <w:rsid w:val="002C01D3"/>
    <w:rsid w:val="002C3ECE"/>
    <w:rsid w:val="002D1339"/>
    <w:rsid w:val="002E0AFD"/>
    <w:rsid w:val="002E5B16"/>
    <w:rsid w:val="002F6E82"/>
    <w:rsid w:val="003067C4"/>
    <w:rsid w:val="003072E9"/>
    <w:rsid w:val="003119E7"/>
    <w:rsid w:val="00321177"/>
    <w:rsid w:val="00322992"/>
    <w:rsid w:val="0032682A"/>
    <w:rsid w:val="0032749C"/>
    <w:rsid w:val="003337DD"/>
    <w:rsid w:val="00341F08"/>
    <w:rsid w:val="003516E6"/>
    <w:rsid w:val="00352434"/>
    <w:rsid w:val="003556C5"/>
    <w:rsid w:val="003607FD"/>
    <w:rsid w:val="00371DA1"/>
    <w:rsid w:val="00382376"/>
    <w:rsid w:val="00384600"/>
    <w:rsid w:val="00387A71"/>
    <w:rsid w:val="00387DD4"/>
    <w:rsid w:val="003921BB"/>
    <w:rsid w:val="00392D5A"/>
    <w:rsid w:val="003A05D8"/>
    <w:rsid w:val="003B2242"/>
    <w:rsid w:val="003B2851"/>
    <w:rsid w:val="003B7C46"/>
    <w:rsid w:val="003C006F"/>
    <w:rsid w:val="003C0B56"/>
    <w:rsid w:val="003C3ABC"/>
    <w:rsid w:val="003C732E"/>
    <w:rsid w:val="003D23D6"/>
    <w:rsid w:val="003D2483"/>
    <w:rsid w:val="003E4C07"/>
    <w:rsid w:val="003F642A"/>
    <w:rsid w:val="00401825"/>
    <w:rsid w:val="00402979"/>
    <w:rsid w:val="00406366"/>
    <w:rsid w:val="00415FD2"/>
    <w:rsid w:val="004214F6"/>
    <w:rsid w:val="00427A7A"/>
    <w:rsid w:val="00434C0B"/>
    <w:rsid w:val="004517C0"/>
    <w:rsid w:val="0046164C"/>
    <w:rsid w:val="00471321"/>
    <w:rsid w:val="0049529B"/>
    <w:rsid w:val="004957D6"/>
    <w:rsid w:val="00496296"/>
    <w:rsid w:val="004A03DA"/>
    <w:rsid w:val="004A085E"/>
    <w:rsid w:val="004A15E6"/>
    <w:rsid w:val="004A3D05"/>
    <w:rsid w:val="004A5D29"/>
    <w:rsid w:val="004A7B26"/>
    <w:rsid w:val="004B4A5A"/>
    <w:rsid w:val="004B6D70"/>
    <w:rsid w:val="004C6EE5"/>
    <w:rsid w:val="004E47A1"/>
    <w:rsid w:val="004F04A6"/>
    <w:rsid w:val="005031DD"/>
    <w:rsid w:val="005032F3"/>
    <w:rsid w:val="005232C1"/>
    <w:rsid w:val="0052359A"/>
    <w:rsid w:val="00525188"/>
    <w:rsid w:val="00534D34"/>
    <w:rsid w:val="00554482"/>
    <w:rsid w:val="0056579A"/>
    <w:rsid w:val="005705C9"/>
    <w:rsid w:val="00584F24"/>
    <w:rsid w:val="0058501F"/>
    <w:rsid w:val="005861A4"/>
    <w:rsid w:val="005900CF"/>
    <w:rsid w:val="00592099"/>
    <w:rsid w:val="00594394"/>
    <w:rsid w:val="005A11D4"/>
    <w:rsid w:val="005A3C40"/>
    <w:rsid w:val="005A4B39"/>
    <w:rsid w:val="005C319C"/>
    <w:rsid w:val="005E5AB9"/>
    <w:rsid w:val="005F2179"/>
    <w:rsid w:val="00602200"/>
    <w:rsid w:val="006023D0"/>
    <w:rsid w:val="00616850"/>
    <w:rsid w:val="00616938"/>
    <w:rsid w:val="00616E57"/>
    <w:rsid w:val="00621550"/>
    <w:rsid w:val="00622930"/>
    <w:rsid w:val="00636D25"/>
    <w:rsid w:val="0065305A"/>
    <w:rsid w:val="0067694C"/>
    <w:rsid w:val="006864B2"/>
    <w:rsid w:val="0069181C"/>
    <w:rsid w:val="006A443A"/>
    <w:rsid w:val="006A7474"/>
    <w:rsid w:val="006B1433"/>
    <w:rsid w:val="006B1B5E"/>
    <w:rsid w:val="006B66C2"/>
    <w:rsid w:val="006C0930"/>
    <w:rsid w:val="006C2B9A"/>
    <w:rsid w:val="006C3AB4"/>
    <w:rsid w:val="006C47AE"/>
    <w:rsid w:val="006D0D23"/>
    <w:rsid w:val="006D2363"/>
    <w:rsid w:val="006D2C03"/>
    <w:rsid w:val="006E0367"/>
    <w:rsid w:val="006E2EDF"/>
    <w:rsid w:val="006E3006"/>
    <w:rsid w:val="006F3DC3"/>
    <w:rsid w:val="006F627F"/>
    <w:rsid w:val="00710E1B"/>
    <w:rsid w:val="0071624F"/>
    <w:rsid w:val="0073045C"/>
    <w:rsid w:val="0074513F"/>
    <w:rsid w:val="00754D4D"/>
    <w:rsid w:val="0076486C"/>
    <w:rsid w:val="00765266"/>
    <w:rsid w:val="00767A3D"/>
    <w:rsid w:val="007747CF"/>
    <w:rsid w:val="00775B77"/>
    <w:rsid w:val="007A3958"/>
    <w:rsid w:val="007B0842"/>
    <w:rsid w:val="007B1033"/>
    <w:rsid w:val="007B3D32"/>
    <w:rsid w:val="007E3477"/>
    <w:rsid w:val="007F1F1B"/>
    <w:rsid w:val="007F34C9"/>
    <w:rsid w:val="00801694"/>
    <w:rsid w:val="00807BAB"/>
    <w:rsid w:val="00812CC3"/>
    <w:rsid w:val="00815F26"/>
    <w:rsid w:val="008210E4"/>
    <w:rsid w:val="00823A14"/>
    <w:rsid w:val="00830F0B"/>
    <w:rsid w:val="008312A5"/>
    <w:rsid w:val="00834DB6"/>
    <w:rsid w:val="00836D09"/>
    <w:rsid w:val="00847528"/>
    <w:rsid w:val="00867E57"/>
    <w:rsid w:val="008A2C65"/>
    <w:rsid w:val="008A2EA2"/>
    <w:rsid w:val="008A6D40"/>
    <w:rsid w:val="008D3B36"/>
    <w:rsid w:val="008D4164"/>
    <w:rsid w:val="008D765D"/>
    <w:rsid w:val="008E6A30"/>
    <w:rsid w:val="008E73D4"/>
    <w:rsid w:val="008F05ED"/>
    <w:rsid w:val="008F1617"/>
    <w:rsid w:val="008F4148"/>
    <w:rsid w:val="008F4962"/>
    <w:rsid w:val="00901C66"/>
    <w:rsid w:val="00912C75"/>
    <w:rsid w:val="0091532F"/>
    <w:rsid w:val="00917A4B"/>
    <w:rsid w:val="00924181"/>
    <w:rsid w:val="009338CB"/>
    <w:rsid w:val="00956D3A"/>
    <w:rsid w:val="0096783A"/>
    <w:rsid w:val="00973277"/>
    <w:rsid w:val="00985660"/>
    <w:rsid w:val="0098724A"/>
    <w:rsid w:val="009969FA"/>
    <w:rsid w:val="009A5E55"/>
    <w:rsid w:val="009B5050"/>
    <w:rsid w:val="009C4F0A"/>
    <w:rsid w:val="009D1409"/>
    <w:rsid w:val="009F33BA"/>
    <w:rsid w:val="00A00ACA"/>
    <w:rsid w:val="00A03202"/>
    <w:rsid w:val="00A0383D"/>
    <w:rsid w:val="00A070B1"/>
    <w:rsid w:val="00A12ECD"/>
    <w:rsid w:val="00A24997"/>
    <w:rsid w:val="00A359EC"/>
    <w:rsid w:val="00A429EC"/>
    <w:rsid w:val="00A56C4C"/>
    <w:rsid w:val="00A70D24"/>
    <w:rsid w:val="00A75313"/>
    <w:rsid w:val="00A76C4C"/>
    <w:rsid w:val="00A909DC"/>
    <w:rsid w:val="00A90E1F"/>
    <w:rsid w:val="00A9579F"/>
    <w:rsid w:val="00AA1ADA"/>
    <w:rsid w:val="00AA3177"/>
    <w:rsid w:val="00AA746C"/>
    <w:rsid w:val="00AD0E41"/>
    <w:rsid w:val="00AD7AB8"/>
    <w:rsid w:val="00B00906"/>
    <w:rsid w:val="00B10AFE"/>
    <w:rsid w:val="00B10CC8"/>
    <w:rsid w:val="00B20D73"/>
    <w:rsid w:val="00B22D7E"/>
    <w:rsid w:val="00B24002"/>
    <w:rsid w:val="00B24D57"/>
    <w:rsid w:val="00B323F8"/>
    <w:rsid w:val="00B40674"/>
    <w:rsid w:val="00B4740E"/>
    <w:rsid w:val="00B50C5D"/>
    <w:rsid w:val="00B605C9"/>
    <w:rsid w:val="00B70510"/>
    <w:rsid w:val="00B726E1"/>
    <w:rsid w:val="00B73265"/>
    <w:rsid w:val="00B933DC"/>
    <w:rsid w:val="00BC1DF3"/>
    <w:rsid w:val="00BD5F22"/>
    <w:rsid w:val="00BE17D7"/>
    <w:rsid w:val="00BE3409"/>
    <w:rsid w:val="00BE7065"/>
    <w:rsid w:val="00BE729E"/>
    <w:rsid w:val="00BF3B80"/>
    <w:rsid w:val="00C06E47"/>
    <w:rsid w:val="00C22D03"/>
    <w:rsid w:val="00C32C7F"/>
    <w:rsid w:val="00C35173"/>
    <w:rsid w:val="00C35FF0"/>
    <w:rsid w:val="00C376B4"/>
    <w:rsid w:val="00C50F5C"/>
    <w:rsid w:val="00C61EC3"/>
    <w:rsid w:val="00C63719"/>
    <w:rsid w:val="00C639A7"/>
    <w:rsid w:val="00C72E11"/>
    <w:rsid w:val="00C72EF5"/>
    <w:rsid w:val="00C75E59"/>
    <w:rsid w:val="00C76B6D"/>
    <w:rsid w:val="00C77FA7"/>
    <w:rsid w:val="00C80718"/>
    <w:rsid w:val="00C83BCB"/>
    <w:rsid w:val="00C851DE"/>
    <w:rsid w:val="00C90756"/>
    <w:rsid w:val="00C909B1"/>
    <w:rsid w:val="00C96A79"/>
    <w:rsid w:val="00CA4F32"/>
    <w:rsid w:val="00CC1FCB"/>
    <w:rsid w:val="00CE26C4"/>
    <w:rsid w:val="00CE61D8"/>
    <w:rsid w:val="00CF7F98"/>
    <w:rsid w:val="00D00A07"/>
    <w:rsid w:val="00D0141E"/>
    <w:rsid w:val="00D01577"/>
    <w:rsid w:val="00D05373"/>
    <w:rsid w:val="00D15028"/>
    <w:rsid w:val="00D2055C"/>
    <w:rsid w:val="00D31D2C"/>
    <w:rsid w:val="00D470D0"/>
    <w:rsid w:val="00D50F92"/>
    <w:rsid w:val="00D61F59"/>
    <w:rsid w:val="00D72455"/>
    <w:rsid w:val="00D735B1"/>
    <w:rsid w:val="00D73666"/>
    <w:rsid w:val="00D741AC"/>
    <w:rsid w:val="00D83E0A"/>
    <w:rsid w:val="00D91C55"/>
    <w:rsid w:val="00D97016"/>
    <w:rsid w:val="00DA6A75"/>
    <w:rsid w:val="00DB1F3B"/>
    <w:rsid w:val="00DB359C"/>
    <w:rsid w:val="00DD43D4"/>
    <w:rsid w:val="00DD6849"/>
    <w:rsid w:val="00DE00E8"/>
    <w:rsid w:val="00DE03C2"/>
    <w:rsid w:val="00DF59E1"/>
    <w:rsid w:val="00DF6DE4"/>
    <w:rsid w:val="00E06575"/>
    <w:rsid w:val="00E12E2D"/>
    <w:rsid w:val="00E21181"/>
    <w:rsid w:val="00E347D2"/>
    <w:rsid w:val="00E53AB3"/>
    <w:rsid w:val="00E53EAE"/>
    <w:rsid w:val="00E57294"/>
    <w:rsid w:val="00E7407A"/>
    <w:rsid w:val="00E75727"/>
    <w:rsid w:val="00E83A2E"/>
    <w:rsid w:val="00E863A3"/>
    <w:rsid w:val="00E87DE2"/>
    <w:rsid w:val="00E90242"/>
    <w:rsid w:val="00E90CAC"/>
    <w:rsid w:val="00E9366F"/>
    <w:rsid w:val="00EA024D"/>
    <w:rsid w:val="00EA1843"/>
    <w:rsid w:val="00EA5097"/>
    <w:rsid w:val="00EC306C"/>
    <w:rsid w:val="00EC35E3"/>
    <w:rsid w:val="00EC62CB"/>
    <w:rsid w:val="00ED08FD"/>
    <w:rsid w:val="00ED7B94"/>
    <w:rsid w:val="00EE3069"/>
    <w:rsid w:val="00EE33B5"/>
    <w:rsid w:val="00EE7751"/>
    <w:rsid w:val="00EF0609"/>
    <w:rsid w:val="00F05303"/>
    <w:rsid w:val="00F12199"/>
    <w:rsid w:val="00F166DC"/>
    <w:rsid w:val="00F17BDE"/>
    <w:rsid w:val="00F204AC"/>
    <w:rsid w:val="00F22AB1"/>
    <w:rsid w:val="00F23713"/>
    <w:rsid w:val="00F331F0"/>
    <w:rsid w:val="00F336A8"/>
    <w:rsid w:val="00F3759F"/>
    <w:rsid w:val="00F44B00"/>
    <w:rsid w:val="00F450D3"/>
    <w:rsid w:val="00F461F7"/>
    <w:rsid w:val="00F50A2D"/>
    <w:rsid w:val="00F54284"/>
    <w:rsid w:val="00F63FF4"/>
    <w:rsid w:val="00F66ADD"/>
    <w:rsid w:val="00F7111C"/>
    <w:rsid w:val="00F75BA1"/>
    <w:rsid w:val="00F75D3B"/>
    <w:rsid w:val="00F8112D"/>
    <w:rsid w:val="00F91A2E"/>
    <w:rsid w:val="00FA2B8C"/>
    <w:rsid w:val="00FA2C8D"/>
    <w:rsid w:val="00FB07EE"/>
    <w:rsid w:val="00FB2503"/>
    <w:rsid w:val="00FC087C"/>
    <w:rsid w:val="00FC4DA1"/>
    <w:rsid w:val="00FC7AF2"/>
    <w:rsid w:val="00FD14A0"/>
    <w:rsid w:val="00FD25B2"/>
    <w:rsid w:val="00FD57E9"/>
    <w:rsid w:val="00FD745E"/>
    <w:rsid w:val="00FE4404"/>
    <w:rsid w:val="00FF430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2B72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ko-KR"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82A"/>
    <w:pPr>
      <w:spacing w:after="0" w:line="480" w:lineRule="auto"/>
      <w:jc w:val="both"/>
    </w:pPr>
    <w:rPr>
      <w:rFonts w:ascii="Times New Roman" w:eastAsia="Calibri" w:hAnsi="Times New Roman" w:cs="Times New Roman"/>
      <w:sz w:val="24"/>
      <w:szCs w:val="24"/>
      <w:lang w:val="en-US" w:eastAsia="en-US"/>
    </w:rPr>
  </w:style>
  <w:style w:type="paragraph" w:styleId="Heading1">
    <w:name w:val="heading 1"/>
    <w:basedOn w:val="Normal"/>
    <w:next w:val="Normal"/>
    <w:link w:val="Heading1Char"/>
    <w:autoRedefine/>
    <w:uiPriority w:val="99"/>
    <w:qFormat/>
    <w:rsid w:val="0032682A"/>
    <w:pPr>
      <w:tabs>
        <w:tab w:val="left" w:pos="0"/>
      </w:tabs>
      <w:spacing w:before="240" w:after="240"/>
      <w:outlineLvl w:val="0"/>
    </w:pPr>
    <w:rPr>
      <w:rFonts w:cs="Arial"/>
      <w:b/>
      <w:caps/>
      <w:sz w:val="28"/>
    </w:rPr>
  </w:style>
  <w:style w:type="paragraph" w:styleId="Heading2">
    <w:name w:val="heading 2"/>
    <w:basedOn w:val="Normal"/>
    <w:next w:val="Normal"/>
    <w:link w:val="Heading2Char"/>
    <w:autoRedefine/>
    <w:uiPriority w:val="99"/>
    <w:qFormat/>
    <w:rsid w:val="00E12E2D"/>
    <w:pPr>
      <w:jc w:val="left"/>
      <w:outlineLvl w:val="1"/>
    </w:pPr>
    <w:rPr>
      <w:rFonts w:cstheme="majorBidi"/>
      <w:b/>
      <w:caps/>
    </w:rPr>
  </w:style>
  <w:style w:type="paragraph" w:styleId="Heading3">
    <w:name w:val="heading 3"/>
    <w:basedOn w:val="Heading2"/>
    <w:next w:val="Normal"/>
    <w:link w:val="Heading3Char"/>
    <w:autoRedefine/>
    <w:uiPriority w:val="9"/>
    <w:qFormat/>
    <w:rsid w:val="0069181C"/>
    <w:pPr>
      <w:spacing w:line="360" w:lineRule="auto"/>
      <w:jc w:val="both"/>
      <w:outlineLvl w:val="2"/>
    </w:pPr>
    <w:rPr>
      <w:rFonts w:ascii="Book Antiqua" w:hAnsi="Book Antiqua"/>
      <w:caps w:val="0"/>
    </w:rPr>
  </w:style>
  <w:style w:type="paragraph" w:styleId="Heading4">
    <w:name w:val="heading 4"/>
    <w:basedOn w:val="Heading3"/>
    <w:next w:val="Normal"/>
    <w:link w:val="Heading4Char"/>
    <w:uiPriority w:val="9"/>
    <w:unhideWhenUsed/>
    <w:qFormat/>
    <w:rsid w:val="0032682A"/>
    <w:pPr>
      <w:outlineLvl w:val="3"/>
    </w:pPr>
    <w:rPr>
      <w:i/>
    </w:rPr>
  </w:style>
  <w:style w:type="paragraph" w:styleId="Heading5">
    <w:name w:val="heading 5"/>
    <w:basedOn w:val="Normal"/>
    <w:next w:val="Normal"/>
    <w:link w:val="Heading5Char"/>
    <w:uiPriority w:val="9"/>
    <w:semiHidden/>
    <w:unhideWhenUsed/>
    <w:qFormat/>
    <w:rsid w:val="0032682A"/>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32682A"/>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32682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2682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2682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2682A"/>
    <w:rPr>
      <w:rFonts w:ascii="Times New Roman" w:eastAsia="Calibri" w:hAnsi="Times New Roman" w:cs="Arial"/>
      <w:b/>
      <w:caps/>
      <w:sz w:val="28"/>
      <w:szCs w:val="24"/>
      <w:lang w:eastAsia="en-US"/>
    </w:rPr>
  </w:style>
  <w:style w:type="character" w:customStyle="1" w:styleId="Heading2Char">
    <w:name w:val="Heading 2 Char"/>
    <w:basedOn w:val="DefaultParagraphFont"/>
    <w:link w:val="Heading2"/>
    <w:uiPriority w:val="99"/>
    <w:rsid w:val="00E12E2D"/>
    <w:rPr>
      <w:rFonts w:ascii="Times New Roman" w:eastAsia="Calibri" w:hAnsi="Times New Roman" w:cstheme="majorBidi"/>
      <w:b/>
      <w:caps/>
      <w:sz w:val="24"/>
      <w:szCs w:val="24"/>
      <w:lang w:eastAsia="en-US"/>
    </w:rPr>
  </w:style>
  <w:style w:type="character" w:customStyle="1" w:styleId="Heading3Char">
    <w:name w:val="Heading 3 Char"/>
    <w:basedOn w:val="DefaultParagraphFont"/>
    <w:link w:val="Heading3"/>
    <w:uiPriority w:val="9"/>
    <w:rsid w:val="0069181C"/>
    <w:rPr>
      <w:rFonts w:ascii="Book Antiqua" w:eastAsia="Calibri" w:hAnsi="Book Antiqua" w:cstheme="majorBidi"/>
      <w:b/>
      <w:sz w:val="24"/>
      <w:szCs w:val="24"/>
      <w:lang w:val="en-US" w:eastAsia="en-US"/>
    </w:rPr>
  </w:style>
  <w:style w:type="character" w:customStyle="1" w:styleId="Heading4Char">
    <w:name w:val="Heading 4 Char"/>
    <w:basedOn w:val="DefaultParagraphFont"/>
    <w:link w:val="Heading4"/>
    <w:uiPriority w:val="9"/>
    <w:rsid w:val="0032682A"/>
    <w:rPr>
      <w:rFonts w:ascii="Times New Roman" w:eastAsia="Calibri" w:hAnsi="Times New Roman" w:cstheme="majorBidi"/>
      <w:i/>
      <w:sz w:val="24"/>
      <w:szCs w:val="24"/>
      <w:lang w:eastAsia="en-US"/>
    </w:rPr>
  </w:style>
  <w:style w:type="character" w:customStyle="1" w:styleId="Heading5Char">
    <w:name w:val="Heading 5 Char"/>
    <w:basedOn w:val="DefaultParagraphFont"/>
    <w:link w:val="Heading5"/>
    <w:uiPriority w:val="9"/>
    <w:semiHidden/>
    <w:rsid w:val="0032682A"/>
    <w:rPr>
      <w:rFonts w:asciiTheme="majorHAnsi" w:eastAsiaTheme="majorEastAsia" w:hAnsiTheme="majorHAnsi" w:cstheme="majorBidi"/>
      <w:color w:val="1F4D78" w:themeColor="accent1" w:themeShade="7F"/>
      <w:sz w:val="24"/>
      <w:szCs w:val="24"/>
      <w:lang w:eastAsia="en-US"/>
    </w:rPr>
  </w:style>
  <w:style w:type="character" w:customStyle="1" w:styleId="Heading6Char">
    <w:name w:val="Heading 6 Char"/>
    <w:basedOn w:val="DefaultParagraphFont"/>
    <w:link w:val="Heading6"/>
    <w:uiPriority w:val="9"/>
    <w:semiHidden/>
    <w:rsid w:val="0032682A"/>
    <w:rPr>
      <w:rFonts w:asciiTheme="majorHAnsi" w:eastAsiaTheme="majorEastAsia" w:hAnsiTheme="majorHAnsi" w:cstheme="majorBidi"/>
      <w:i/>
      <w:iCs/>
      <w:color w:val="1F4D78" w:themeColor="accent1" w:themeShade="7F"/>
      <w:sz w:val="24"/>
      <w:szCs w:val="24"/>
      <w:lang w:eastAsia="en-US"/>
    </w:rPr>
  </w:style>
  <w:style w:type="character" w:customStyle="1" w:styleId="Heading7Char">
    <w:name w:val="Heading 7 Char"/>
    <w:basedOn w:val="DefaultParagraphFont"/>
    <w:link w:val="Heading7"/>
    <w:uiPriority w:val="9"/>
    <w:semiHidden/>
    <w:rsid w:val="0032682A"/>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semiHidden/>
    <w:rsid w:val="0032682A"/>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32682A"/>
    <w:rPr>
      <w:rFonts w:asciiTheme="majorHAnsi" w:eastAsiaTheme="majorEastAsia" w:hAnsiTheme="majorHAnsi" w:cstheme="majorBidi"/>
      <w:i/>
      <w:iCs/>
      <w:color w:val="404040" w:themeColor="text1" w:themeTint="BF"/>
      <w:sz w:val="20"/>
      <w:szCs w:val="20"/>
      <w:lang w:eastAsia="en-US"/>
    </w:rPr>
  </w:style>
  <w:style w:type="paragraph" w:styleId="ListParagraph">
    <w:name w:val="List Paragraph"/>
    <w:basedOn w:val="Normal"/>
    <w:uiPriority w:val="34"/>
    <w:qFormat/>
    <w:rsid w:val="0032682A"/>
    <w:pPr>
      <w:ind w:left="720"/>
      <w:contextualSpacing/>
    </w:pPr>
  </w:style>
  <w:style w:type="character" w:styleId="CommentReference">
    <w:name w:val="annotation reference"/>
    <w:basedOn w:val="DefaultParagraphFont"/>
    <w:uiPriority w:val="99"/>
    <w:semiHidden/>
    <w:unhideWhenUsed/>
    <w:rsid w:val="0032682A"/>
    <w:rPr>
      <w:sz w:val="16"/>
      <w:szCs w:val="16"/>
    </w:rPr>
  </w:style>
  <w:style w:type="paragraph" w:styleId="CommentText">
    <w:name w:val="annotation text"/>
    <w:basedOn w:val="Normal"/>
    <w:link w:val="CommentTextChar"/>
    <w:uiPriority w:val="99"/>
    <w:semiHidden/>
    <w:unhideWhenUsed/>
    <w:rsid w:val="0032682A"/>
    <w:pPr>
      <w:spacing w:line="240" w:lineRule="auto"/>
    </w:pPr>
    <w:rPr>
      <w:sz w:val="20"/>
      <w:szCs w:val="20"/>
    </w:rPr>
  </w:style>
  <w:style w:type="character" w:customStyle="1" w:styleId="CommentTextChar">
    <w:name w:val="Comment Text Char"/>
    <w:basedOn w:val="DefaultParagraphFont"/>
    <w:link w:val="CommentText"/>
    <w:uiPriority w:val="99"/>
    <w:semiHidden/>
    <w:rsid w:val="0032682A"/>
    <w:rPr>
      <w:rFonts w:ascii="Times New Roman" w:eastAsia="Calibri"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32682A"/>
    <w:rPr>
      <w:b/>
      <w:bCs/>
    </w:rPr>
  </w:style>
  <w:style w:type="character" w:customStyle="1" w:styleId="CommentSubjectChar">
    <w:name w:val="Comment Subject Char"/>
    <w:basedOn w:val="CommentTextChar"/>
    <w:link w:val="CommentSubject"/>
    <w:uiPriority w:val="99"/>
    <w:semiHidden/>
    <w:rsid w:val="0032682A"/>
    <w:rPr>
      <w:rFonts w:ascii="Times New Roman" w:eastAsia="Calibri" w:hAnsi="Times New Roman" w:cs="Times New Roman"/>
      <w:b/>
      <w:bCs/>
      <w:sz w:val="20"/>
      <w:szCs w:val="20"/>
      <w:lang w:eastAsia="en-US"/>
    </w:rPr>
  </w:style>
  <w:style w:type="paragraph" w:styleId="BalloonText">
    <w:name w:val="Balloon Text"/>
    <w:basedOn w:val="Normal"/>
    <w:link w:val="BalloonTextChar"/>
    <w:uiPriority w:val="99"/>
    <w:semiHidden/>
    <w:unhideWhenUsed/>
    <w:rsid w:val="0032682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682A"/>
    <w:rPr>
      <w:rFonts w:ascii="Tahoma" w:eastAsia="Calibri" w:hAnsi="Tahoma" w:cs="Tahoma"/>
      <w:sz w:val="16"/>
      <w:szCs w:val="16"/>
      <w:lang w:eastAsia="en-US"/>
    </w:rPr>
  </w:style>
  <w:style w:type="table" w:styleId="TableGrid">
    <w:name w:val="Table Grid"/>
    <w:basedOn w:val="TableNormal"/>
    <w:uiPriority w:val="59"/>
    <w:rsid w:val="0032682A"/>
    <w:pPr>
      <w:spacing w:after="0" w:line="240" w:lineRule="auto"/>
      <w:jc w:val="both"/>
    </w:pPr>
    <w:rPr>
      <w:rFonts w:ascii="Times New Roman" w:eastAsia="Calibri" w:hAnsi="Times New Roman"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2682A"/>
    <w:pPr>
      <w:spacing w:before="100" w:beforeAutospacing="1" w:after="100" w:afterAutospacing="1" w:line="240" w:lineRule="auto"/>
    </w:pPr>
    <w:rPr>
      <w:rFonts w:eastAsiaTheme="minorEastAsia"/>
      <w:lang w:eastAsia="en-GB"/>
    </w:rPr>
  </w:style>
  <w:style w:type="paragraph" w:styleId="TOCHeading">
    <w:name w:val="TOC Heading"/>
    <w:basedOn w:val="Heading1"/>
    <w:next w:val="Normal"/>
    <w:uiPriority w:val="39"/>
    <w:unhideWhenUsed/>
    <w:rsid w:val="0032682A"/>
    <w:pPr>
      <w:spacing w:line="276" w:lineRule="auto"/>
      <w:outlineLvl w:val="9"/>
    </w:pPr>
    <w:rPr>
      <w:lang w:eastAsia="ja-JP"/>
    </w:rPr>
  </w:style>
  <w:style w:type="paragraph" w:styleId="TOC3">
    <w:name w:val="toc 3"/>
    <w:basedOn w:val="Normal"/>
    <w:next w:val="Normal"/>
    <w:autoRedefine/>
    <w:uiPriority w:val="39"/>
    <w:unhideWhenUsed/>
    <w:rsid w:val="0032682A"/>
    <w:pPr>
      <w:tabs>
        <w:tab w:val="right" w:leader="dot" w:pos="9016"/>
      </w:tabs>
      <w:spacing w:before="100" w:line="360" w:lineRule="auto"/>
      <w:ind w:left="482"/>
    </w:pPr>
    <w:rPr>
      <w:rFonts w:eastAsia="Times New Roman"/>
      <w:bCs/>
      <w:noProof/>
    </w:rPr>
  </w:style>
  <w:style w:type="paragraph" w:styleId="TOC2">
    <w:name w:val="toc 2"/>
    <w:basedOn w:val="Normal"/>
    <w:next w:val="Normal"/>
    <w:autoRedefine/>
    <w:uiPriority w:val="39"/>
    <w:unhideWhenUsed/>
    <w:qFormat/>
    <w:rsid w:val="0032682A"/>
    <w:pPr>
      <w:spacing w:before="60" w:after="60" w:line="360" w:lineRule="auto"/>
      <w:ind w:left="238"/>
    </w:pPr>
    <w:rPr>
      <w:b/>
    </w:rPr>
  </w:style>
  <w:style w:type="character" w:styleId="Hyperlink">
    <w:name w:val="Hyperlink"/>
    <w:basedOn w:val="DefaultParagraphFont"/>
    <w:uiPriority w:val="99"/>
    <w:unhideWhenUsed/>
    <w:rsid w:val="0032682A"/>
    <w:rPr>
      <w:color w:val="0563C1" w:themeColor="hyperlink"/>
      <w:u w:val="single"/>
    </w:rPr>
  </w:style>
  <w:style w:type="paragraph" w:styleId="TOC1">
    <w:name w:val="toc 1"/>
    <w:basedOn w:val="Normal"/>
    <w:next w:val="Normal"/>
    <w:autoRedefine/>
    <w:uiPriority w:val="39"/>
    <w:unhideWhenUsed/>
    <w:qFormat/>
    <w:rsid w:val="0032682A"/>
    <w:pPr>
      <w:tabs>
        <w:tab w:val="left" w:pos="480"/>
        <w:tab w:val="right" w:leader="dot" w:pos="9016"/>
      </w:tabs>
      <w:spacing w:before="120" w:after="120"/>
    </w:pPr>
    <w:rPr>
      <w:b/>
      <w:noProof/>
    </w:rPr>
  </w:style>
  <w:style w:type="paragraph" w:styleId="Title">
    <w:name w:val="Title"/>
    <w:basedOn w:val="Normal"/>
    <w:next w:val="Normal"/>
    <w:link w:val="TitleChar"/>
    <w:uiPriority w:val="10"/>
    <w:rsid w:val="0032682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32682A"/>
    <w:rPr>
      <w:rFonts w:asciiTheme="majorHAnsi" w:eastAsiaTheme="majorEastAsia" w:hAnsiTheme="majorHAnsi" w:cstheme="majorBidi"/>
      <w:color w:val="323E4F" w:themeColor="text2" w:themeShade="BF"/>
      <w:spacing w:val="5"/>
      <w:kern w:val="28"/>
      <w:sz w:val="52"/>
      <w:szCs w:val="52"/>
      <w:lang w:eastAsia="en-US"/>
    </w:rPr>
  </w:style>
  <w:style w:type="paragraph" w:styleId="Header">
    <w:name w:val="header"/>
    <w:basedOn w:val="Normal"/>
    <w:link w:val="HeaderChar"/>
    <w:uiPriority w:val="99"/>
    <w:unhideWhenUsed/>
    <w:rsid w:val="0032682A"/>
    <w:pPr>
      <w:tabs>
        <w:tab w:val="center" w:pos="4513"/>
        <w:tab w:val="right" w:pos="9026"/>
      </w:tabs>
      <w:spacing w:line="240" w:lineRule="auto"/>
    </w:pPr>
  </w:style>
  <w:style w:type="character" w:customStyle="1" w:styleId="HeaderChar">
    <w:name w:val="Header Char"/>
    <w:basedOn w:val="DefaultParagraphFont"/>
    <w:link w:val="Header"/>
    <w:uiPriority w:val="99"/>
    <w:rsid w:val="0032682A"/>
    <w:rPr>
      <w:rFonts w:ascii="Times New Roman" w:eastAsia="Calibri" w:hAnsi="Times New Roman" w:cs="Times New Roman"/>
      <w:sz w:val="24"/>
      <w:szCs w:val="24"/>
      <w:lang w:eastAsia="en-US"/>
    </w:rPr>
  </w:style>
  <w:style w:type="paragraph" w:styleId="Footer">
    <w:name w:val="footer"/>
    <w:basedOn w:val="Normal"/>
    <w:link w:val="FooterChar"/>
    <w:uiPriority w:val="99"/>
    <w:unhideWhenUsed/>
    <w:rsid w:val="0032682A"/>
    <w:pPr>
      <w:tabs>
        <w:tab w:val="center" w:pos="4513"/>
        <w:tab w:val="right" w:pos="9026"/>
      </w:tabs>
      <w:spacing w:line="240" w:lineRule="auto"/>
    </w:pPr>
  </w:style>
  <w:style w:type="character" w:customStyle="1" w:styleId="FooterChar">
    <w:name w:val="Footer Char"/>
    <w:basedOn w:val="DefaultParagraphFont"/>
    <w:link w:val="Footer"/>
    <w:uiPriority w:val="99"/>
    <w:rsid w:val="0032682A"/>
    <w:rPr>
      <w:rFonts w:ascii="Times New Roman" w:eastAsia="Calibri" w:hAnsi="Times New Roman" w:cs="Times New Roman"/>
      <w:sz w:val="24"/>
      <w:szCs w:val="24"/>
      <w:lang w:eastAsia="en-US"/>
    </w:rPr>
  </w:style>
  <w:style w:type="paragraph" w:styleId="TOC4">
    <w:name w:val="toc 4"/>
    <w:basedOn w:val="Normal"/>
    <w:next w:val="Normal"/>
    <w:autoRedefine/>
    <w:uiPriority w:val="39"/>
    <w:unhideWhenUsed/>
    <w:rsid w:val="0032682A"/>
    <w:pPr>
      <w:spacing w:line="360" w:lineRule="auto"/>
      <w:ind w:left="720"/>
    </w:pPr>
    <w:rPr>
      <w:i/>
    </w:rPr>
  </w:style>
  <w:style w:type="paragraph" w:styleId="Subtitle">
    <w:name w:val="Subtitle"/>
    <w:basedOn w:val="Normal"/>
    <w:next w:val="Normal"/>
    <w:link w:val="SubtitleChar"/>
    <w:uiPriority w:val="11"/>
    <w:qFormat/>
    <w:rsid w:val="0032682A"/>
    <w:pPr>
      <w:numPr>
        <w:ilvl w:val="1"/>
      </w:numPr>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uiPriority w:val="11"/>
    <w:rsid w:val="0032682A"/>
    <w:rPr>
      <w:rFonts w:asciiTheme="majorHAnsi" w:eastAsiaTheme="majorEastAsia" w:hAnsiTheme="majorHAnsi" w:cstheme="majorBidi"/>
      <w:i/>
      <w:iCs/>
      <w:color w:val="5B9BD5" w:themeColor="accent1"/>
      <w:spacing w:val="15"/>
      <w:sz w:val="24"/>
      <w:szCs w:val="24"/>
      <w:lang w:eastAsia="en-US"/>
    </w:rPr>
  </w:style>
  <w:style w:type="character" w:styleId="Strong">
    <w:name w:val="Strong"/>
    <w:uiPriority w:val="22"/>
    <w:qFormat/>
    <w:rsid w:val="0032682A"/>
    <w:rPr>
      <w:b/>
      <w:bCs/>
    </w:rPr>
  </w:style>
  <w:style w:type="character" w:styleId="Emphasis">
    <w:name w:val="Emphasis"/>
    <w:uiPriority w:val="20"/>
    <w:qFormat/>
    <w:rsid w:val="0032682A"/>
    <w:rPr>
      <w:i/>
      <w:iCs/>
    </w:rPr>
  </w:style>
  <w:style w:type="paragraph" w:styleId="NoSpacing">
    <w:name w:val="No Spacing"/>
    <w:basedOn w:val="Normal"/>
    <w:link w:val="NoSpacingChar"/>
    <w:uiPriority w:val="1"/>
    <w:qFormat/>
    <w:rsid w:val="00C76B6D"/>
    <w:pPr>
      <w:spacing w:line="240" w:lineRule="auto"/>
    </w:pPr>
  </w:style>
  <w:style w:type="character" w:customStyle="1" w:styleId="NoSpacingChar">
    <w:name w:val="No Spacing Char"/>
    <w:link w:val="NoSpacing"/>
    <w:uiPriority w:val="1"/>
    <w:locked/>
    <w:rsid w:val="00C76B6D"/>
    <w:rPr>
      <w:rFonts w:ascii="Times New Roman" w:eastAsia="Calibri" w:hAnsi="Times New Roman" w:cs="Times New Roman"/>
      <w:sz w:val="24"/>
      <w:szCs w:val="24"/>
      <w:lang w:val="en-US" w:eastAsia="en-US"/>
    </w:rPr>
  </w:style>
  <w:style w:type="paragraph" w:styleId="Quote">
    <w:name w:val="Quote"/>
    <w:basedOn w:val="Normal"/>
    <w:next w:val="Normal"/>
    <w:link w:val="QuoteChar"/>
    <w:uiPriority w:val="29"/>
    <w:qFormat/>
    <w:rsid w:val="0032682A"/>
    <w:rPr>
      <w:i/>
      <w:iCs/>
      <w:color w:val="000000" w:themeColor="text1"/>
    </w:rPr>
  </w:style>
  <w:style w:type="character" w:customStyle="1" w:styleId="QuoteChar">
    <w:name w:val="Quote Char"/>
    <w:basedOn w:val="DefaultParagraphFont"/>
    <w:link w:val="Quote"/>
    <w:uiPriority w:val="29"/>
    <w:rsid w:val="0032682A"/>
    <w:rPr>
      <w:rFonts w:ascii="Times New Roman" w:eastAsia="Calibri" w:hAnsi="Times New Roman" w:cs="Times New Roman"/>
      <w:i/>
      <w:iCs/>
      <w:color w:val="000000" w:themeColor="text1"/>
      <w:sz w:val="24"/>
      <w:szCs w:val="24"/>
      <w:lang w:eastAsia="en-US"/>
    </w:rPr>
  </w:style>
  <w:style w:type="paragraph" w:styleId="IntenseQuote">
    <w:name w:val="Intense Quote"/>
    <w:basedOn w:val="Normal"/>
    <w:next w:val="Normal"/>
    <w:link w:val="IntenseQuoteChar"/>
    <w:uiPriority w:val="30"/>
    <w:qFormat/>
    <w:rsid w:val="0032682A"/>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32682A"/>
    <w:rPr>
      <w:rFonts w:ascii="Times New Roman" w:eastAsia="Calibri" w:hAnsi="Times New Roman" w:cs="Times New Roman"/>
      <w:b/>
      <w:bCs/>
      <w:i/>
      <w:iCs/>
      <w:color w:val="5B9BD5" w:themeColor="accent1"/>
      <w:sz w:val="24"/>
      <w:szCs w:val="24"/>
      <w:lang w:eastAsia="en-US"/>
    </w:rPr>
  </w:style>
  <w:style w:type="character" w:styleId="SubtleEmphasis">
    <w:name w:val="Subtle Emphasis"/>
    <w:uiPriority w:val="19"/>
    <w:qFormat/>
    <w:rsid w:val="0032682A"/>
    <w:rPr>
      <w:i/>
      <w:iCs/>
      <w:color w:val="808080" w:themeColor="text1" w:themeTint="7F"/>
    </w:rPr>
  </w:style>
  <w:style w:type="character" w:styleId="IntenseEmphasis">
    <w:name w:val="Intense Emphasis"/>
    <w:uiPriority w:val="21"/>
    <w:qFormat/>
    <w:rsid w:val="0032682A"/>
    <w:rPr>
      <w:b/>
      <w:bCs/>
      <w:i/>
      <w:iCs/>
      <w:color w:val="5B9BD5" w:themeColor="accent1"/>
    </w:rPr>
  </w:style>
  <w:style w:type="character" w:styleId="SubtleReference">
    <w:name w:val="Subtle Reference"/>
    <w:uiPriority w:val="31"/>
    <w:qFormat/>
    <w:rsid w:val="0032682A"/>
    <w:rPr>
      <w:smallCaps/>
      <w:color w:val="ED7D31" w:themeColor="accent2"/>
      <w:u w:val="single"/>
    </w:rPr>
  </w:style>
  <w:style w:type="character" w:styleId="IntenseReference">
    <w:name w:val="Intense Reference"/>
    <w:uiPriority w:val="32"/>
    <w:qFormat/>
    <w:rsid w:val="0032682A"/>
    <w:rPr>
      <w:b/>
      <w:bCs/>
      <w:smallCaps/>
      <w:color w:val="ED7D31" w:themeColor="accent2"/>
      <w:spacing w:val="5"/>
      <w:u w:val="single"/>
    </w:rPr>
  </w:style>
  <w:style w:type="character" w:styleId="BookTitle">
    <w:name w:val="Book Title"/>
    <w:uiPriority w:val="33"/>
    <w:qFormat/>
    <w:rsid w:val="0032682A"/>
    <w:rPr>
      <w:b/>
      <w:bCs/>
      <w:smallCaps/>
      <w:spacing w:val="5"/>
    </w:rPr>
  </w:style>
  <w:style w:type="paragraph" w:customStyle="1" w:styleId="normaljustfied">
    <w:name w:val="normaljustfied"/>
    <w:basedOn w:val="Normal"/>
    <w:uiPriority w:val="99"/>
    <w:rsid w:val="0032682A"/>
    <w:rPr>
      <w:rFonts w:eastAsia="Times New Roman"/>
      <w:b/>
      <w:bCs/>
      <w:lang w:eastAsia="en-GB"/>
    </w:rPr>
  </w:style>
  <w:style w:type="paragraph" w:styleId="Caption">
    <w:name w:val="caption"/>
    <w:basedOn w:val="Normal"/>
    <w:next w:val="Normal"/>
    <w:uiPriority w:val="99"/>
    <w:unhideWhenUsed/>
    <w:rsid w:val="0032682A"/>
    <w:pPr>
      <w:spacing w:line="240" w:lineRule="auto"/>
    </w:pPr>
    <w:rPr>
      <w:rFonts w:eastAsiaTheme="minorHAnsi" w:cs="Arial"/>
      <w:b/>
      <w:bCs/>
      <w:color w:val="5B9BD5" w:themeColor="accent1"/>
      <w:sz w:val="18"/>
      <w:szCs w:val="18"/>
    </w:rPr>
  </w:style>
  <w:style w:type="paragraph" w:styleId="Revision">
    <w:name w:val="Revision"/>
    <w:hidden/>
    <w:uiPriority w:val="99"/>
    <w:semiHidden/>
    <w:rsid w:val="0032682A"/>
    <w:pPr>
      <w:spacing w:after="0" w:line="240" w:lineRule="auto"/>
      <w:jc w:val="both"/>
    </w:pPr>
    <w:rPr>
      <w:rFonts w:ascii="Times New Roman" w:eastAsiaTheme="minorHAnsi" w:hAnsi="Times New Roman" w:cs="Arial"/>
      <w:sz w:val="24"/>
      <w:szCs w:val="24"/>
      <w:lang w:eastAsia="en-US"/>
    </w:rPr>
  </w:style>
  <w:style w:type="table" w:customStyle="1" w:styleId="TableGrid1">
    <w:name w:val="Table Grid1"/>
    <w:basedOn w:val="TableNormal"/>
    <w:next w:val="TableGrid"/>
    <w:uiPriority w:val="99"/>
    <w:rsid w:val="0032682A"/>
    <w:pPr>
      <w:spacing w:after="0" w:line="240" w:lineRule="auto"/>
      <w:jc w:val="both"/>
    </w:pPr>
    <w:rPr>
      <w:rFonts w:ascii="Times New Roman" w:eastAsiaTheme="minorHAnsi" w:hAnsi="Times New Roman"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32682A"/>
    <w:rPr>
      <w:rFonts w:cs="Times New Roman"/>
    </w:rPr>
  </w:style>
  <w:style w:type="paragraph" w:styleId="TOC5">
    <w:name w:val="toc 5"/>
    <w:basedOn w:val="Normal"/>
    <w:next w:val="Normal"/>
    <w:autoRedefine/>
    <w:uiPriority w:val="39"/>
    <w:unhideWhenUsed/>
    <w:rsid w:val="0032682A"/>
    <w:pPr>
      <w:spacing w:line="360" w:lineRule="auto"/>
      <w:ind w:left="879"/>
      <w:jc w:val="left"/>
    </w:pPr>
    <w:rPr>
      <w:rFonts w:eastAsiaTheme="minorEastAsia" w:cstheme="minorBidi"/>
      <w:i/>
      <w:szCs w:val="22"/>
      <w:lang w:eastAsia="en-GB"/>
    </w:rPr>
  </w:style>
  <w:style w:type="paragraph" w:styleId="TOC6">
    <w:name w:val="toc 6"/>
    <w:basedOn w:val="Normal"/>
    <w:next w:val="Normal"/>
    <w:autoRedefine/>
    <w:uiPriority w:val="39"/>
    <w:unhideWhenUsed/>
    <w:rsid w:val="0032682A"/>
    <w:pPr>
      <w:spacing w:after="100" w:line="276" w:lineRule="auto"/>
      <w:ind w:left="1100"/>
      <w:jc w:val="left"/>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32682A"/>
    <w:pPr>
      <w:spacing w:after="100" w:line="276" w:lineRule="auto"/>
      <w:ind w:left="1320"/>
      <w:jc w:val="left"/>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32682A"/>
    <w:pPr>
      <w:spacing w:after="100" w:line="276" w:lineRule="auto"/>
      <w:ind w:left="1540"/>
      <w:jc w:val="left"/>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32682A"/>
    <w:pPr>
      <w:spacing w:after="100" w:line="276" w:lineRule="auto"/>
      <w:ind w:left="1760"/>
      <w:jc w:val="left"/>
    </w:pPr>
    <w:rPr>
      <w:rFonts w:asciiTheme="minorHAnsi" w:eastAsiaTheme="minorEastAsia" w:hAnsiTheme="minorHAnsi" w:cstheme="minorBidi"/>
      <w:sz w:val="22"/>
      <w:szCs w:val="22"/>
      <w:lang w:eastAsia="en-GB"/>
    </w:rPr>
  </w:style>
  <w:style w:type="paragraph" w:styleId="DocumentMap">
    <w:name w:val="Document Map"/>
    <w:basedOn w:val="Normal"/>
    <w:link w:val="DocumentMapChar"/>
    <w:uiPriority w:val="99"/>
    <w:semiHidden/>
    <w:unhideWhenUsed/>
    <w:rsid w:val="0032682A"/>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2682A"/>
    <w:rPr>
      <w:rFonts w:ascii="Tahoma" w:eastAsia="Calibri" w:hAnsi="Tahoma" w:cs="Tahoma"/>
      <w:sz w:val="16"/>
      <w:szCs w:val="16"/>
      <w:lang w:eastAsia="en-US"/>
    </w:rPr>
  </w:style>
  <w:style w:type="character" w:customStyle="1" w:styleId="apple-converted-space">
    <w:name w:val="apple-converted-space"/>
    <w:basedOn w:val="DefaultParagraphFont"/>
    <w:rsid w:val="00401825"/>
  </w:style>
  <w:style w:type="character" w:styleId="FollowedHyperlink">
    <w:name w:val="FollowedHyperlink"/>
    <w:basedOn w:val="DefaultParagraphFont"/>
    <w:uiPriority w:val="99"/>
    <w:semiHidden/>
    <w:unhideWhenUsed/>
    <w:rsid w:val="00205F70"/>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ko-KR"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82A"/>
    <w:pPr>
      <w:spacing w:after="0" w:line="480" w:lineRule="auto"/>
      <w:jc w:val="both"/>
    </w:pPr>
    <w:rPr>
      <w:rFonts w:ascii="Times New Roman" w:eastAsia="Calibri" w:hAnsi="Times New Roman" w:cs="Times New Roman"/>
      <w:sz w:val="24"/>
      <w:szCs w:val="24"/>
      <w:lang w:val="en-US" w:eastAsia="en-US"/>
    </w:rPr>
  </w:style>
  <w:style w:type="paragraph" w:styleId="Heading1">
    <w:name w:val="heading 1"/>
    <w:basedOn w:val="Normal"/>
    <w:next w:val="Normal"/>
    <w:link w:val="Heading1Char"/>
    <w:autoRedefine/>
    <w:uiPriority w:val="99"/>
    <w:qFormat/>
    <w:rsid w:val="0032682A"/>
    <w:pPr>
      <w:tabs>
        <w:tab w:val="left" w:pos="0"/>
      </w:tabs>
      <w:spacing w:before="240" w:after="240"/>
      <w:outlineLvl w:val="0"/>
    </w:pPr>
    <w:rPr>
      <w:rFonts w:cs="Arial"/>
      <w:b/>
      <w:caps/>
      <w:sz w:val="28"/>
    </w:rPr>
  </w:style>
  <w:style w:type="paragraph" w:styleId="Heading2">
    <w:name w:val="heading 2"/>
    <w:basedOn w:val="Normal"/>
    <w:next w:val="Normal"/>
    <w:link w:val="Heading2Char"/>
    <w:autoRedefine/>
    <w:uiPriority w:val="99"/>
    <w:qFormat/>
    <w:rsid w:val="00E12E2D"/>
    <w:pPr>
      <w:jc w:val="left"/>
      <w:outlineLvl w:val="1"/>
    </w:pPr>
    <w:rPr>
      <w:rFonts w:cstheme="majorBidi"/>
      <w:b/>
      <w:caps/>
    </w:rPr>
  </w:style>
  <w:style w:type="paragraph" w:styleId="Heading3">
    <w:name w:val="heading 3"/>
    <w:basedOn w:val="Heading2"/>
    <w:next w:val="Normal"/>
    <w:link w:val="Heading3Char"/>
    <w:autoRedefine/>
    <w:uiPriority w:val="9"/>
    <w:qFormat/>
    <w:rsid w:val="0069181C"/>
    <w:pPr>
      <w:spacing w:line="360" w:lineRule="auto"/>
      <w:jc w:val="both"/>
      <w:outlineLvl w:val="2"/>
    </w:pPr>
    <w:rPr>
      <w:rFonts w:ascii="Book Antiqua" w:hAnsi="Book Antiqua"/>
      <w:caps w:val="0"/>
    </w:rPr>
  </w:style>
  <w:style w:type="paragraph" w:styleId="Heading4">
    <w:name w:val="heading 4"/>
    <w:basedOn w:val="Heading3"/>
    <w:next w:val="Normal"/>
    <w:link w:val="Heading4Char"/>
    <w:uiPriority w:val="9"/>
    <w:unhideWhenUsed/>
    <w:qFormat/>
    <w:rsid w:val="0032682A"/>
    <w:pPr>
      <w:outlineLvl w:val="3"/>
    </w:pPr>
    <w:rPr>
      <w:i/>
    </w:rPr>
  </w:style>
  <w:style w:type="paragraph" w:styleId="Heading5">
    <w:name w:val="heading 5"/>
    <w:basedOn w:val="Normal"/>
    <w:next w:val="Normal"/>
    <w:link w:val="Heading5Char"/>
    <w:uiPriority w:val="9"/>
    <w:semiHidden/>
    <w:unhideWhenUsed/>
    <w:qFormat/>
    <w:rsid w:val="0032682A"/>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32682A"/>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32682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2682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2682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2682A"/>
    <w:rPr>
      <w:rFonts w:ascii="Times New Roman" w:eastAsia="Calibri" w:hAnsi="Times New Roman" w:cs="Arial"/>
      <w:b/>
      <w:caps/>
      <w:sz w:val="28"/>
      <w:szCs w:val="24"/>
      <w:lang w:eastAsia="en-US"/>
    </w:rPr>
  </w:style>
  <w:style w:type="character" w:customStyle="1" w:styleId="Heading2Char">
    <w:name w:val="Heading 2 Char"/>
    <w:basedOn w:val="DefaultParagraphFont"/>
    <w:link w:val="Heading2"/>
    <w:uiPriority w:val="99"/>
    <w:rsid w:val="00E12E2D"/>
    <w:rPr>
      <w:rFonts w:ascii="Times New Roman" w:eastAsia="Calibri" w:hAnsi="Times New Roman" w:cstheme="majorBidi"/>
      <w:b/>
      <w:caps/>
      <w:sz w:val="24"/>
      <w:szCs w:val="24"/>
      <w:lang w:eastAsia="en-US"/>
    </w:rPr>
  </w:style>
  <w:style w:type="character" w:customStyle="1" w:styleId="Heading3Char">
    <w:name w:val="Heading 3 Char"/>
    <w:basedOn w:val="DefaultParagraphFont"/>
    <w:link w:val="Heading3"/>
    <w:uiPriority w:val="9"/>
    <w:rsid w:val="0069181C"/>
    <w:rPr>
      <w:rFonts w:ascii="Book Antiqua" w:eastAsia="Calibri" w:hAnsi="Book Antiqua" w:cstheme="majorBidi"/>
      <w:b/>
      <w:sz w:val="24"/>
      <w:szCs w:val="24"/>
      <w:lang w:val="en-US" w:eastAsia="en-US"/>
    </w:rPr>
  </w:style>
  <w:style w:type="character" w:customStyle="1" w:styleId="Heading4Char">
    <w:name w:val="Heading 4 Char"/>
    <w:basedOn w:val="DefaultParagraphFont"/>
    <w:link w:val="Heading4"/>
    <w:uiPriority w:val="9"/>
    <w:rsid w:val="0032682A"/>
    <w:rPr>
      <w:rFonts w:ascii="Times New Roman" w:eastAsia="Calibri" w:hAnsi="Times New Roman" w:cstheme="majorBidi"/>
      <w:i/>
      <w:sz w:val="24"/>
      <w:szCs w:val="24"/>
      <w:lang w:eastAsia="en-US"/>
    </w:rPr>
  </w:style>
  <w:style w:type="character" w:customStyle="1" w:styleId="Heading5Char">
    <w:name w:val="Heading 5 Char"/>
    <w:basedOn w:val="DefaultParagraphFont"/>
    <w:link w:val="Heading5"/>
    <w:uiPriority w:val="9"/>
    <w:semiHidden/>
    <w:rsid w:val="0032682A"/>
    <w:rPr>
      <w:rFonts w:asciiTheme="majorHAnsi" w:eastAsiaTheme="majorEastAsia" w:hAnsiTheme="majorHAnsi" w:cstheme="majorBidi"/>
      <w:color w:val="1F4D78" w:themeColor="accent1" w:themeShade="7F"/>
      <w:sz w:val="24"/>
      <w:szCs w:val="24"/>
      <w:lang w:eastAsia="en-US"/>
    </w:rPr>
  </w:style>
  <w:style w:type="character" w:customStyle="1" w:styleId="Heading6Char">
    <w:name w:val="Heading 6 Char"/>
    <w:basedOn w:val="DefaultParagraphFont"/>
    <w:link w:val="Heading6"/>
    <w:uiPriority w:val="9"/>
    <w:semiHidden/>
    <w:rsid w:val="0032682A"/>
    <w:rPr>
      <w:rFonts w:asciiTheme="majorHAnsi" w:eastAsiaTheme="majorEastAsia" w:hAnsiTheme="majorHAnsi" w:cstheme="majorBidi"/>
      <w:i/>
      <w:iCs/>
      <w:color w:val="1F4D78" w:themeColor="accent1" w:themeShade="7F"/>
      <w:sz w:val="24"/>
      <w:szCs w:val="24"/>
      <w:lang w:eastAsia="en-US"/>
    </w:rPr>
  </w:style>
  <w:style w:type="character" w:customStyle="1" w:styleId="Heading7Char">
    <w:name w:val="Heading 7 Char"/>
    <w:basedOn w:val="DefaultParagraphFont"/>
    <w:link w:val="Heading7"/>
    <w:uiPriority w:val="9"/>
    <w:semiHidden/>
    <w:rsid w:val="0032682A"/>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semiHidden/>
    <w:rsid w:val="0032682A"/>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32682A"/>
    <w:rPr>
      <w:rFonts w:asciiTheme="majorHAnsi" w:eastAsiaTheme="majorEastAsia" w:hAnsiTheme="majorHAnsi" w:cstheme="majorBidi"/>
      <w:i/>
      <w:iCs/>
      <w:color w:val="404040" w:themeColor="text1" w:themeTint="BF"/>
      <w:sz w:val="20"/>
      <w:szCs w:val="20"/>
      <w:lang w:eastAsia="en-US"/>
    </w:rPr>
  </w:style>
  <w:style w:type="paragraph" w:styleId="ListParagraph">
    <w:name w:val="List Paragraph"/>
    <w:basedOn w:val="Normal"/>
    <w:uiPriority w:val="34"/>
    <w:qFormat/>
    <w:rsid w:val="0032682A"/>
    <w:pPr>
      <w:ind w:left="720"/>
      <w:contextualSpacing/>
    </w:pPr>
  </w:style>
  <w:style w:type="character" w:styleId="CommentReference">
    <w:name w:val="annotation reference"/>
    <w:basedOn w:val="DefaultParagraphFont"/>
    <w:uiPriority w:val="99"/>
    <w:semiHidden/>
    <w:unhideWhenUsed/>
    <w:rsid w:val="0032682A"/>
    <w:rPr>
      <w:sz w:val="16"/>
      <w:szCs w:val="16"/>
    </w:rPr>
  </w:style>
  <w:style w:type="paragraph" w:styleId="CommentText">
    <w:name w:val="annotation text"/>
    <w:basedOn w:val="Normal"/>
    <w:link w:val="CommentTextChar"/>
    <w:uiPriority w:val="99"/>
    <w:semiHidden/>
    <w:unhideWhenUsed/>
    <w:rsid w:val="0032682A"/>
    <w:pPr>
      <w:spacing w:line="240" w:lineRule="auto"/>
    </w:pPr>
    <w:rPr>
      <w:sz w:val="20"/>
      <w:szCs w:val="20"/>
    </w:rPr>
  </w:style>
  <w:style w:type="character" w:customStyle="1" w:styleId="CommentTextChar">
    <w:name w:val="Comment Text Char"/>
    <w:basedOn w:val="DefaultParagraphFont"/>
    <w:link w:val="CommentText"/>
    <w:uiPriority w:val="99"/>
    <w:semiHidden/>
    <w:rsid w:val="0032682A"/>
    <w:rPr>
      <w:rFonts w:ascii="Times New Roman" w:eastAsia="Calibri"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32682A"/>
    <w:rPr>
      <w:b/>
      <w:bCs/>
    </w:rPr>
  </w:style>
  <w:style w:type="character" w:customStyle="1" w:styleId="CommentSubjectChar">
    <w:name w:val="Comment Subject Char"/>
    <w:basedOn w:val="CommentTextChar"/>
    <w:link w:val="CommentSubject"/>
    <w:uiPriority w:val="99"/>
    <w:semiHidden/>
    <w:rsid w:val="0032682A"/>
    <w:rPr>
      <w:rFonts w:ascii="Times New Roman" w:eastAsia="Calibri" w:hAnsi="Times New Roman" w:cs="Times New Roman"/>
      <w:b/>
      <w:bCs/>
      <w:sz w:val="20"/>
      <w:szCs w:val="20"/>
      <w:lang w:eastAsia="en-US"/>
    </w:rPr>
  </w:style>
  <w:style w:type="paragraph" w:styleId="BalloonText">
    <w:name w:val="Balloon Text"/>
    <w:basedOn w:val="Normal"/>
    <w:link w:val="BalloonTextChar"/>
    <w:uiPriority w:val="99"/>
    <w:semiHidden/>
    <w:unhideWhenUsed/>
    <w:rsid w:val="0032682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682A"/>
    <w:rPr>
      <w:rFonts w:ascii="Tahoma" w:eastAsia="Calibri" w:hAnsi="Tahoma" w:cs="Tahoma"/>
      <w:sz w:val="16"/>
      <w:szCs w:val="16"/>
      <w:lang w:eastAsia="en-US"/>
    </w:rPr>
  </w:style>
  <w:style w:type="table" w:styleId="TableGrid">
    <w:name w:val="Table Grid"/>
    <w:basedOn w:val="TableNormal"/>
    <w:uiPriority w:val="59"/>
    <w:rsid w:val="0032682A"/>
    <w:pPr>
      <w:spacing w:after="0" w:line="240" w:lineRule="auto"/>
      <w:jc w:val="both"/>
    </w:pPr>
    <w:rPr>
      <w:rFonts w:ascii="Times New Roman" w:eastAsia="Calibri" w:hAnsi="Times New Roman"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2682A"/>
    <w:pPr>
      <w:spacing w:before="100" w:beforeAutospacing="1" w:after="100" w:afterAutospacing="1" w:line="240" w:lineRule="auto"/>
    </w:pPr>
    <w:rPr>
      <w:rFonts w:eastAsiaTheme="minorEastAsia"/>
      <w:lang w:eastAsia="en-GB"/>
    </w:rPr>
  </w:style>
  <w:style w:type="paragraph" w:styleId="TOCHeading">
    <w:name w:val="TOC Heading"/>
    <w:basedOn w:val="Heading1"/>
    <w:next w:val="Normal"/>
    <w:uiPriority w:val="39"/>
    <w:unhideWhenUsed/>
    <w:rsid w:val="0032682A"/>
    <w:pPr>
      <w:spacing w:line="276" w:lineRule="auto"/>
      <w:outlineLvl w:val="9"/>
    </w:pPr>
    <w:rPr>
      <w:lang w:eastAsia="ja-JP"/>
    </w:rPr>
  </w:style>
  <w:style w:type="paragraph" w:styleId="TOC3">
    <w:name w:val="toc 3"/>
    <w:basedOn w:val="Normal"/>
    <w:next w:val="Normal"/>
    <w:autoRedefine/>
    <w:uiPriority w:val="39"/>
    <w:unhideWhenUsed/>
    <w:rsid w:val="0032682A"/>
    <w:pPr>
      <w:tabs>
        <w:tab w:val="right" w:leader="dot" w:pos="9016"/>
      </w:tabs>
      <w:spacing w:before="100" w:line="360" w:lineRule="auto"/>
      <w:ind w:left="482"/>
    </w:pPr>
    <w:rPr>
      <w:rFonts w:eastAsia="Times New Roman"/>
      <w:bCs/>
      <w:noProof/>
    </w:rPr>
  </w:style>
  <w:style w:type="paragraph" w:styleId="TOC2">
    <w:name w:val="toc 2"/>
    <w:basedOn w:val="Normal"/>
    <w:next w:val="Normal"/>
    <w:autoRedefine/>
    <w:uiPriority w:val="39"/>
    <w:unhideWhenUsed/>
    <w:qFormat/>
    <w:rsid w:val="0032682A"/>
    <w:pPr>
      <w:spacing w:before="60" w:after="60" w:line="360" w:lineRule="auto"/>
      <w:ind w:left="238"/>
    </w:pPr>
    <w:rPr>
      <w:b/>
    </w:rPr>
  </w:style>
  <w:style w:type="character" w:styleId="Hyperlink">
    <w:name w:val="Hyperlink"/>
    <w:basedOn w:val="DefaultParagraphFont"/>
    <w:uiPriority w:val="99"/>
    <w:unhideWhenUsed/>
    <w:rsid w:val="0032682A"/>
    <w:rPr>
      <w:color w:val="0563C1" w:themeColor="hyperlink"/>
      <w:u w:val="single"/>
    </w:rPr>
  </w:style>
  <w:style w:type="paragraph" w:styleId="TOC1">
    <w:name w:val="toc 1"/>
    <w:basedOn w:val="Normal"/>
    <w:next w:val="Normal"/>
    <w:autoRedefine/>
    <w:uiPriority w:val="39"/>
    <w:unhideWhenUsed/>
    <w:qFormat/>
    <w:rsid w:val="0032682A"/>
    <w:pPr>
      <w:tabs>
        <w:tab w:val="left" w:pos="480"/>
        <w:tab w:val="right" w:leader="dot" w:pos="9016"/>
      </w:tabs>
      <w:spacing w:before="120" w:after="120"/>
    </w:pPr>
    <w:rPr>
      <w:b/>
      <w:noProof/>
    </w:rPr>
  </w:style>
  <w:style w:type="paragraph" w:styleId="Title">
    <w:name w:val="Title"/>
    <w:basedOn w:val="Normal"/>
    <w:next w:val="Normal"/>
    <w:link w:val="TitleChar"/>
    <w:uiPriority w:val="10"/>
    <w:rsid w:val="0032682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32682A"/>
    <w:rPr>
      <w:rFonts w:asciiTheme="majorHAnsi" w:eastAsiaTheme="majorEastAsia" w:hAnsiTheme="majorHAnsi" w:cstheme="majorBidi"/>
      <w:color w:val="323E4F" w:themeColor="text2" w:themeShade="BF"/>
      <w:spacing w:val="5"/>
      <w:kern w:val="28"/>
      <w:sz w:val="52"/>
      <w:szCs w:val="52"/>
      <w:lang w:eastAsia="en-US"/>
    </w:rPr>
  </w:style>
  <w:style w:type="paragraph" w:styleId="Header">
    <w:name w:val="header"/>
    <w:basedOn w:val="Normal"/>
    <w:link w:val="HeaderChar"/>
    <w:uiPriority w:val="99"/>
    <w:unhideWhenUsed/>
    <w:rsid w:val="0032682A"/>
    <w:pPr>
      <w:tabs>
        <w:tab w:val="center" w:pos="4513"/>
        <w:tab w:val="right" w:pos="9026"/>
      </w:tabs>
      <w:spacing w:line="240" w:lineRule="auto"/>
    </w:pPr>
  </w:style>
  <w:style w:type="character" w:customStyle="1" w:styleId="HeaderChar">
    <w:name w:val="Header Char"/>
    <w:basedOn w:val="DefaultParagraphFont"/>
    <w:link w:val="Header"/>
    <w:uiPriority w:val="99"/>
    <w:rsid w:val="0032682A"/>
    <w:rPr>
      <w:rFonts w:ascii="Times New Roman" w:eastAsia="Calibri" w:hAnsi="Times New Roman" w:cs="Times New Roman"/>
      <w:sz w:val="24"/>
      <w:szCs w:val="24"/>
      <w:lang w:eastAsia="en-US"/>
    </w:rPr>
  </w:style>
  <w:style w:type="paragraph" w:styleId="Footer">
    <w:name w:val="footer"/>
    <w:basedOn w:val="Normal"/>
    <w:link w:val="FooterChar"/>
    <w:uiPriority w:val="99"/>
    <w:unhideWhenUsed/>
    <w:rsid w:val="0032682A"/>
    <w:pPr>
      <w:tabs>
        <w:tab w:val="center" w:pos="4513"/>
        <w:tab w:val="right" w:pos="9026"/>
      </w:tabs>
      <w:spacing w:line="240" w:lineRule="auto"/>
    </w:pPr>
  </w:style>
  <w:style w:type="character" w:customStyle="1" w:styleId="FooterChar">
    <w:name w:val="Footer Char"/>
    <w:basedOn w:val="DefaultParagraphFont"/>
    <w:link w:val="Footer"/>
    <w:uiPriority w:val="99"/>
    <w:rsid w:val="0032682A"/>
    <w:rPr>
      <w:rFonts w:ascii="Times New Roman" w:eastAsia="Calibri" w:hAnsi="Times New Roman" w:cs="Times New Roman"/>
      <w:sz w:val="24"/>
      <w:szCs w:val="24"/>
      <w:lang w:eastAsia="en-US"/>
    </w:rPr>
  </w:style>
  <w:style w:type="paragraph" w:styleId="TOC4">
    <w:name w:val="toc 4"/>
    <w:basedOn w:val="Normal"/>
    <w:next w:val="Normal"/>
    <w:autoRedefine/>
    <w:uiPriority w:val="39"/>
    <w:unhideWhenUsed/>
    <w:rsid w:val="0032682A"/>
    <w:pPr>
      <w:spacing w:line="360" w:lineRule="auto"/>
      <w:ind w:left="720"/>
    </w:pPr>
    <w:rPr>
      <w:i/>
    </w:rPr>
  </w:style>
  <w:style w:type="paragraph" w:styleId="Subtitle">
    <w:name w:val="Subtitle"/>
    <w:basedOn w:val="Normal"/>
    <w:next w:val="Normal"/>
    <w:link w:val="SubtitleChar"/>
    <w:uiPriority w:val="11"/>
    <w:qFormat/>
    <w:rsid w:val="0032682A"/>
    <w:pPr>
      <w:numPr>
        <w:ilvl w:val="1"/>
      </w:numPr>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uiPriority w:val="11"/>
    <w:rsid w:val="0032682A"/>
    <w:rPr>
      <w:rFonts w:asciiTheme="majorHAnsi" w:eastAsiaTheme="majorEastAsia" w:hAnsiTheme="majorHAnsi" w:cstheme="majorBidi"/>
      <w:i/>
      <w:iCs/>
      <w:color w:val="5B9BD5" w:themeColor="accent1"/>
      <w:spacing w:val="15"/>
      <w:sz w:val="24"/>
      <w:szCs w:val="24"/>
      <w:lang w:eastAsia="en-US"/>
    </w:rPr>
  </w:style>
  <w:style w:type="character" w:styleId="Strong">
    <w:name w:val="Strong"/>
    <w:uiPriority w:val="22"/>
    <w:qFormat/>
    <w:rsid w:val="0032682A"/>
    <w:rPr>
      <w:b/>
      <w:bCs/>
    </w:rPr>
  </w:style>
  <w:style w:type="character" w:styleId="Emphasis">
    <w:name w:val="Emphasis"/>
    <w:uiPriority w:val="20"/>
    <w:qFormat/>
    <w:rsid w:val="0032682A"/>
    <w:rPr>
      <w:i/>
      <w:iCs/>
    </w:rPr>
  </w:style>
  <w:style w:type="paragraph" w:styleId="NoSpacing">
    <w:name w:val="No Spacing"/>
    <w:basedOn w:val="Normal"/>
    <w:link w:val="NoSpacingChar"/>
    <w:uiPriority w:val="1"/>
    <w:qFormat/>
    <w:rsid w:val="00C76B6D"/>
    <w:pPr>
      <w:spacing w:line="240" w:lineRule="auto"/>
    </w:pPr>
  </w:style>
  <w:style w:type="character" w:customStyle="1" w:styleId="NoSpacingChar">
    <w:name w:val="No Spacing Char"/>
    <w:link w:val="NoSpacing"/>
    <w:uiPriority w:val="1"/>
    <w:locked/>
    <w:rsid w:val="00C76B6D"/>
    <w:rPr>
      <w:rFonts w:ascii="Times New Roman" w:eastAsia="Calibri" w:hAnsi="Times New Roman" w:cs="Times New Roman"/>
      <w:sz w:val="24"/>
      <w:szCs w:val="24"/>
      <w:lang w:val="en-US" w:eastAsia="en-US"/>
    </w:rPr>
  </w:style>
  <w:style w:type="paragraph" w:styleId="Quote">
    <w:name w:val="Quote"/>
    <w:basedOn w:val="Normal"/>
    <w:next w:val="Normal"/>
    <w:link w:val="QuoteChar"/>
    <w:uiPriority w:val="29"/>
    <w:qFormat/>
    <w:rsid w:val="0032682A"/>
    <w:rPr>
      <w:i/>
      <w:iCs/>
      <w:color w:val="000000" w:themeColor="text1"/>
    </w:rPr>
  </w:style>
  <w:style w:type="character" w:customStyle="1" w:styleId="QuoteChar">
    <w:name w:val="Quote Char"/>
    <w:basedOn w:val="DefaultParagraphFont"/>
    <w:link w:val="Quote"/>
    <w:uiPriority w:val="29"/>
    <w:rsid w:val="0032682A"/>
    <w:rPr>
      <w:rFonts w:ascii="Times New Roman" w:eastAsia="Calibri" w:hAnsi="Times New Roman" w:cs="Times New Roman"/>
      <w:i/>
      <w:iCs/>
      <w:color w:val="000000" w:themeColor="text1"/>
      <w:sz w:val="24"/>
      <w:szCs w:val="24"/>
      <w:lang w:eastAsia="en-US"/>
    </w:rPr>
  </w:style>
  <w:style w:type="paragraph" w:styleId="IntenseQuote">
    <w:name w:val="Intense Quote"/>
    <w:basedOn w:val="Normal"/>
    <w:next w:val="Normal"/>
    <w:link w:val="IntenseQuoteChar"/>
    <w:uiPriority w:val="30"/>
    <w:qFormat/>
    <w:rsid w:val="0032682A"/>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32682A"/>
    <w:rPr>
      <w:rFonts w:ascii="Times New Roman" w:eastAsia="Calibri" w:hAnsi="Times New Roman" w:cs="Times New Roman"/>
      <w:b/>
      <w:bCs/>
      <w:i/>
      <w:iCs/>
      <w:color w:val="5B9BD5" w:themeColor="accent1"/>
      <w:sz w:val="24"/>
      <w:szCs w:val="24"/>
      <w:lang w:eastAsia="en-US"/>
    </w:rPr>
  </w:style>
  <w:style w:type="character" w:styleId="SubtleEmphasis">
    <w:name w:val="Subtle Emphasis"/>
    <w:uiPriority w:val="19"/>
    <w:qFormat/>
    <w:rsid w:val="0032682A"/>
    <w:rPr>
      <w:i/>
      <w:iCs/>
      <w:color w:val="808080" w:themeColor="text1" w:themeTint="7F"/>
    </w:rPr>
  </w:style>
  <w:style w:type="character" w:styleId="IntenseEmphasis">
    <w:name w:val="Intense Emphasis"/>
    <w:uiPriority w:val="21"/>
    <w:qFormat/>
    <w:rsid w:val="0032682A"/>
    <w:rPr>
      <w:b/>
      <w:bCs/>
      <w:i/>
      <w:iCs/>
      <w:color w:val="5B9BD5" w:themeColor="accent1"/>
    </w:rPr>
  </w:style>
  <w:style w:type="character" w:styleId="SubtleReference">
    <w:name w:val="Subtle Reference"/>
    <w:uiPriority w:val="31"/>
    <w:qFormat/>
    <w:rsid w:val="0032682A"/>
    <w:rPr>
      <w:smallCaps/>
      <w:color w:val="ED7D31" w:themeColor="accent2"/>
      <w:u w:val="single"/>
    </w:rPr>
  </w:style>
  <w:style w:type="character" w:styleId="IntenseReference">
    <w:name w:val="Intense Reference"/>
    <w:uiPriority w:val="32"/>
    <w:qFormat/>
    <w:rsid w:val="0032682A"/>
    <w:rPr>
      <w:b/>
      <w:bCs/>
      <w:smallCaps/>
      <w:color w:val="ED7D31" w:themeColor="accent2"/>
      <w:spacing w:val="5"/>
      <w:u w:val="single"/>
    </w:rPr>
  </w:style>
  <w:style w:type="character" w:styleId="BookTitle">
    <w:name w:val="Book Title"/>
    <w:uiPriority w:val="33"/>
    <w:qFormat/>
    <w:rsid w:val="0032682A"/>
    <w:rPr>
      <w:b/>
      <w:bCs/>
      <w:smallCaps/>
      <w:spacing w:val="5"/>
    </w:rPr>
  </w:style>
  <w:style w:type="paragraph" w:customStyle="1" w:styleId="normaljustfied">
    <w:name w:val="normaljustfied"/>
    <w:basedOn w:val="Normal"/>
    <w:uiPriority w:val="99"/>
    <w:rsid w:val="0032682A"/>
    <w:rPr>
      <w:rFonts w:eastAsia="Times New Roman"/>
      <w:b/>
      <w:bCs/>
      <w:lang w:eastAsia="en-GB"/>
    </w:rPr>
  </w:style>
  <w:style w:type="paragraph" w:styleId="Caption">
    <w:name w:val="caption"/>
    <w:basedOn w:val="Normal"/>
    <w:next w:val="Normal"/>
    <w:uiPriority w:val="99"/>
    <w:unhideWhenUsed/>
    <w:rsid w:val="0032682A"/>
    <w:pPr>
      <w:spacing w:line="240" w:lineRule="auto"/>
    </w:pPr>
    <w:rPr>
      <w:rFonts w:eastAsiaTheme="minorHAnsi" w:cs="Arial"/>
      <w:b/>
      <w:bCs/>
      <w:color w:val="5B9BD5" w:themeColor="accent1"/>
      <w:sz w:val="18"/>
      <w:szCs w:val="18"/>
    </w:rPr>
  </w:style>
  <w:style w:type="paragraph" w:styleId="Revision">
    <w:name w:val="Revision"/>
    <w:hidden/>
    <w:uiPriority w:val="99"/>
    <w:semiHidden/>
    <w:rsid w:val="0032682A"/>
    <w:pPr>
      <w:spacing w:after="0" w:line="240" w:lineRule="auto"/>
      <w:jc w:val="both"/>
    </w:pPr>
    <w:rPr>
      <w:rFonts w:ascii="Times New Roman" w:eastAsiaTheme="minorHAnsi" w:hAnsi="Times New Roman" w:cs="Arial"/>
      <w:sz w:val="24"/>
      <w:szCs w:val="24"/>
      <w:lang w:eastAsia="en-US"/>
    </w:rPr>
  </w:style>
  <w:style w:type="table" w:customStyle="1" w:styleId="TableGrid1">
    <w:name w:val="Table Grid1"/>
    <w:basedOn w:val="TableNormal"/>
    <w:next w:val="TableGrid"/>
    <w:uiPriority w:val="99"/>
    <w:rsid w:val="0032682A"/>
    <w:pPr>
      <w:spacing w:after="0" w:line="240" w:lineRule="auto"/>
      <w:jc w:val="both"/>
    </w:pPr>
    <w:rPr>
      <w:rFonts w:ascii="Times New Roman" w:eastAsiaTheme="minorHAnsi" w:hAnsi="Times New Roman"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32682A"/>
    <w:rPr>
      <w:rFonts w:cs="Times New Roman"/>
    </w:rPr>
  </w:style>
  <w:style w:type="paragraph" w:styleId="TOC5">
    <w:name w:val="toc 5"/>
    <w:basedOn w:val="Normal"/>
    <w:next w:val="Normal"/>
    <w:autoRedefine/>
    <w:uiPriority w:val="39"/>
    <w:unhideWhenUsed/>
    <w:rsid w:val="0032682A"/>
    <w:pPr>
      <w:spacing w:line="360" w:lineRule="auto"/>
      <w:ind w:left="879"/>
      <w:jc w:val="left"/>
    </w:pPr>
    <w:rPr>
      <w:rFonts w:eastAsiaTheme="minorEastAsia" w:cstheme="minorBidi"/>
      <w:i/>
      <w:szCs w:val="22"/>
      <w:lang w:eastAsia="en-GB"/>
    </w:rPr>
  </w:style>
  <w:style w:type="paragraph" w:styleId="TOC6">
    <w:name w:val="toc 6"/>
    <w:basedOn w:val="Normal"/>
    <w:next w:val="Normal"/>
    <w:autoRedefine/>
    <w:uiPriority w:val="39"/>
    <w:unhideWhenUsed/>
    <w:rsid w:val="0032682A"/>
    <w:pPr>
      <w:spacing w:after="100" w:line="276" w:lineRule="auto"/>
      <w:ind w:left="1100"/>
      <w:jc w:val="left"/>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32682A"/>
    <w:pPr>
      <w:spacing w:after="100" w:line="276" w:lineRule="auto"/>
      <w:ind w:left="1320"/>
      <w:jc w:val="left"/>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32682A"/>
    <w:pPr>
      <w:spacing w:after="100" w:line="276" w:lineRule="auto"/>
      <w:ind w:left="1540"/>
      <w:jc w:val="left"/>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32682A"/>
    <w:pPr>
      <w:spacing w:after="100" w:line="276" w:lineRule="auto"/>
      <w:ind w:left="1760"/>
      <w:jc w:val="left"/>
    </w:pPr>
    <w:rPr>
      <w:rFonts w:asciiTheme="minorHAnsi" w:eastAsiaTheme="minorEastAsia" w:hAnsiTheme="minorHAnsi" w:cstheme="minorBidi"/>
      <w:sz w:val="22"/>
      <w:szCs w:val="22"/>
      <w:lang w:eastAsia="en-GB"/>
    </w:rPr>
  </w:style>
  <w:style w:type="paragraph" w:styleId="DocumentMap">
    <w:name w:val="Document Map"/>
    <w:basedOn w:val="Normal"/>
    <w:link w:val="DocumentMapChar"/>
    <w:uiPriority w:val="99"/>
    <w:semiHidden/>
    <w:unhideWhenUsed/>
    <w:rsid w:val="0032682A"/>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2682A"/>
    <w:rPr>
      <w:rFonts w:ascii="Tahoma" w:eastAsia="Calibri" w:hAnsi="Tahoma" w:cs="Tahoma"/>
      <w:sz w:val="16"/>
      <w:szCs w:val="16"/>
      <w:lang w:eastAsia="en-US"/>
    </w:rPr>
  </w:style>
  <w:style w:type="character" w:customStyle="1" w:styleId="apple-converted-space">
    <w:name w:val="apple-converted-space"/>
    <w:basedOn w:val="DefaultParagraphFont"/>
    <w:rsid w:val="00401825"/>
  </w:style>
  <w:style w:type="character" w:styleId="FollowedHyperlink">
    <w:name w:val="FollowedHyperlink"/>
    <w:basedOn w:val="DefaultParagraphFont"/>
    <w:uiPriority w:val="99"/>
    <w:semiHidden/>
    <w:unhideWhenUsed/>
    <w:rsid w:val="00205F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729136">
      <w:bodyDiv w:val="1"/>
      <w:marLeft w:val="0"/>
      <w:marRight w:val="0"/>
      <w:marTop w:val="0"/>
      <w:marBottom w:val="0"/>
      <w:divBdr>
        <w:top w:val="none" w:sz="0" w:space="0" w:color="auto"/>
        <w:left w:val="none" w:sz="0" w:space="0" w:color="auto"/>
        <w:bottom w:val="none" w:sz="0" w:space="0" w:color="auto"/>
        <w:right w:val="none" w:sz="0" w:space="0" w:color="auto"/>
      </w:divBdr>
    </w:div>
    <w:div w:id="314842778">
      <w:bodyDiv w:val="1"/>
      <w:marLeft w:val="0"/>
      <w:marRight w:val="0"/>
      <w:marTop w:val="0"/>
      <w:marBottom w:val="0"/>
      <w:divBdr>
        <w:top w:val="none" w:sz="0" w:space="0" w:color="auto"/>
        <w:left w:val="none" w:sz="0" w:space="0" w:color="auto"/>
        <w:bottom w:val="none" w:sz="0" w:space="0" w:color="auto"/>
        <w:right w:val="none" w:sz="0" w:space="0" w:color="auto"/>
      </w:divBdr>
    </w:div>
    <w:div w:id="327026168">
      <w:bodyDiv w:val="1"/>
      <w:marLeft w:val="0"/>
      <w:marRight w:val="0"/>
      <w:marTop w:val="0"/>
      <w:marBottom w:val="0"/>
      <w:divBdr>
        <w:top w:val="none" w:sz="0" w:space="0" w:color="auto"/>
        <w:left w:val="none" w:sz="0" w:space="0" w:color="auto"/>
        <w:bottom w:val="none" w:sz="0" w:space="0" w:color="auto"/>
        <w:right w:val="none" w:sz="0" w:space="0" w:color="auto"/>
      </w:divBdr>
    </w:div>
    <w:div w:id="346097501">
      <w:bodyDiv w:val="1"/>
      <w:marLeft w:val="0"/>
      <w:marRight w:val="0"/>
      <w:marTop w:val="0"/>
      <w:marBottom w:val="0"/>
      <w:divBdr>
        <w:top w:val="none" w:sz="0" w:space="0" w:color="auto"/>
        <w:left w:val="none" w:sz="0" w:space="0" w:color="auto"/>
        <w:bottom w:val="none" w:sz="0" w:space="0" w:color="auto"/>
        <w:right w:val="none" w:sz="0" w:space="0" w:color="auto"/>
      </w:divBdr>
    </w:div>
    <w:div w:id="377900428">
      <w:bodyDiv w:val="1"/>
      <w:marLeft w:val="0"/>
      <w:marRight w:val="0"/>
      <w:marTop w:val="0"/>
      <w:marBottom w:val="0"/>
      <w:divBdr>
        <w:top w:val="none" w:sz="0" w:space="0" w:color="auto"/>
        <w:left w:val="none" w:sz="0" w:space="0" w:color="auto"/>
        <w:bottom w:val="none" w:sz="0" w:space="0" w:color="auto"/>
        <w:right w:val="none" w:sz="0" w:space="0" w:color="auto"/>
      </w:divBdr>
    </w:div>
    <w:div w:id="392629315">
      <w:bodyDiv w:val="1"/>
      <w:marLeft w:val="0"/>
      <w:marRight w:val="0"/>
      <w:marTop w:val="0"/>
      <w:marBottom w:val="0"/>
      <w:divBdr>
        <w:top w:val="none" w:sz="0" w:space="0" w:color="auto"/>
        <w:left w:val="none" w:sz="0" w:space="0" w:color="auto"/>
        <w:bottom w:val="none" w:sz="0" w:space="0" w:color="auto"/>
        <w:right w:val="none" w:sz="0" w:space="0" w:color="auto"/>
      </w:divBdr>
    </w:div>
    <w:div w:id="470291528">
      <w:bodyDiv w:val="1"/>
      <w:marLeft w:val="0"/>
      <w:marRight w:val="0"/>
      <w:marTop w:val="0"/>
      <w:marBottom w:val="0"/>
      <w:divBdr>
        <w:top w:val="none" w:sz="0" w:space="0" w:color="auto"/>
        <w:left w:val="none" w:sz="0" w:space="0" w:color="auto"/>
        <w:bottom w:val="none" w:sz="0" w:space="0" w:color="auto"/>
        <w:right w:val="none" w:sz="0" w:space="0" w:color="auto"/>
      </w:divBdr>
    </w:div>
    <w:div w:id="505442561">
      <w:bodyDiv w:val="1"/>
      <w:marLeft w:val="0"/>
      <w:marRight w:val="0"/>
      <w:marTop w:val="0"/>
      <w:marBottom w:val="0"/>
      <w:divBdr>
        <w:top w:val="none" w:sz="0" w:space="0" w:color="auto"/>
        <w:left w:val="none" w:sz="0" w:space="0" w:color="auto"/>
        <w:bottom w:val="none" w:sz="0" w:space="0" w:color="auto"/>
        <w:right w:val="none" w:sz="0" w:space="0" w:color="auto"/>
      </w:divBdr>
    </w:div>
    <w:div w:id="531459961">
      <w:bodyDiv w:val="1"/>
      <w:marLeft w:val="0"/>
      <w:marRight w:val="0"/>
      <w:marTop w:val="0"/>
      <w:marBottom w:val="0"/>
      <w:divBdr>
        <w:top w:val="none" w:sz="0" w:space="0" w:color="auto"/>
        <w:left w:val="none" w:sz="0" w:space="0" w:color="auto"/>
        <w:bottom w:val="none" w:sz="0" w:space="0" w:color="auto"/>
        <w:right w:val="none" w:sz="0" w:space="0" w:color="auto"/>
      </w:divBdr>
    </w:div>
    <w:div w:id="533857725">
      <w:bodyDiv w:val="1"/>
      <w:marLeft w:val="0"/>
      <w:marRight w:val="0"/>
      <w:marTop w:val="0"/>
      <w:marBottom w:val="0"/>
      <w:divBdr>
        <w:top w:val="none" w:sz="0" w:space="0" w:color="auto"/>
        <w:left w:val="none" w:sz="0" w:space="0" w:color="auto"/>
        <w:bottom w:val="none" w:sz="0" w:space="0" w:color="auto"/>
        <w:right w:val="none" w:sz="0" w:space="0" w:color="auto"/>
      </w:divBdr>
    </w:div>
    <w:div w:id="535898985">
      <w:bodyDiv w:val="1"/>
      <w:marLeft w:val="0"/>
      <w:marRight w:val="0"/>
      <w:marTop w:val="0"/>
      <w:marBottom w:val="0"/>
      <w:divBdr>
        <w:top w:val="none" w:sz="0" w:space="0" w:color="auto"/>
        <w:left w:val="none" w:sz="0" w:space="0" w:color="auto"/>
        <w:bottom w:val="none" w:sz="0" w:space="0" w:color="auto"/>
        <w:right w:val="none" w:sz="0" w:space="0" w:color="auto"/>
      </w:divBdr>
    </w:div>
    <w:div w:id="555358310">
      <w:bodyDiv w:val="1"/>
      <w:marLeft w:val="0"/>
      <w:marRight w:val="0"/>
      <w:marTop w:val="0"/>
      <w:marBottom w:val="0"/>
      <w:divBdr>
        <w:top w:val="none" w:sz="0" w:space="0" w:color="auto"/>
        <w:left w:val="none" w:sz="0" w:space="0" w:color="auto"/>
        <w:bottom w:val="none" w:sz="0" w:space="0" w:color="auto"/>
        <w:right w:val="none" w:sz="0" w:space="0" w:color="auto"/>
      </w:divBdr>
    </w:div>
    <w:div w:id="687829548">
      <w:bodyDiv w:val="1"/>
      <w:marLeft w:val="0"/>
      <w:marRight w:val="0"/>
      <w:marTop w:val="0"/>
      <w:marBottom w:val="0"/>
      <w:divBdr>
        <w:top w:val="none" w:sz="0" w:space="0" w:color="auto"/>
        <w:left w:val="none" w:sz="0" w:space="0" w:color="auto"/>
        <w:bottom w:val="none" w:sz="0" w:space="0" w:color="auto"/>
        <w:right w:val="none" w:sz="0" w:space="0" w:color="auto"/>
      </w:divBdr>
    </w:div>
    <w:div w:id="719674499">
      <w:bodyDiv w:val="1"/>
      <w:marLeft w:val="0"/>
      <w:marRight w:val="0"/>
      <w:marTop w:val="0"/>
      <w:marBottom w:val="0"/>
      <w:divBdr>
        <w:top w:val="none" w:sz="0" w:space="0" w:color="auto"/>
        <w:left w:val="none" w:sz="0" w:space="0" w:color="auto"/>
        <w:bottom w:val="none" w:sz="0" w:space="0" w:color="auto"/>
        <w:right w:val="none" w:sz="0" w:space="0" w:color="auto"/>
      </w:divBdr>
    </w:div>
    <w:div w:id="768887131">
      <w:bodyDiv w:val="1"/>
      <w:marLeft w:val="0"/>
      <w:marRight w:val="0"/>
      <w:marTop w:val="0"/>
      <w:marBottom w:val="0"/>
      <w:divBdr>
        <w:top w:val="none" w:sz="0" w:space="0" w:color="auto"/>
        <w:left w:val="none" w:sz="0" w:space="0" w:color="auto"/>
        <w:bottom w:val="none" w:sz="0" w:space="0" w:color="auto"/>
        <w:right w:val="none" w:sz="0" w:space="0" w:color="auto"/>
      </w:divBdr>
    </w:div>
    <w:div w:id="817847048">
      <w:bodyDiv w:val="1"/>
      <w:marLeft w:val="0"/>
      <w:marRight w:val="0"/>
      <w:marTop w:val="0"/>
      <w:marBottom w:val="0"/>
      <w:divBdr>
        <w:top w:val="none" w:sz="0" w:space="0" w:color="auto"/>
        <w:left w:val="none" w:sz="0" w:space="0" w:color="auto"/>
        <w:bottom w:val="none" w:sz="0" w:space="0" w:color="auto"/>
        <w:right w:val="none" w:sz="0" w:space="0" w:color="auto"/>
      </w:divBdr>
    </w:div>
    <w:div w:id="942225072">
      <w:bodyDiv w:val="1"/>
      <w:marLeft w:val="0"/>
      <w:marRight w:val="0"/>
      <w:marTop w:val="0"/>
      <w:marBottom w:val="0"/>
      <w:divBdr>
        <w:top w:val="none" w:sz="0" w:space="0" w:color="auto"/>
        <w:left w:val="none" w:sz="0" w:space="0" w:color="auto"/>
        <w:bottom w:val="none" w:sz="0" w:space="0" w:color="auto"/>
        <w:right w:val="none" w:sz="0" w:space="0" w:color="auto"/>
      </w:divBdr>
    </w:div>
    <w:div w:id="977104448">
      <w:bodyDiv w:val="1"/>
      <w:marLeft w:val="0"/>
      <w:marRight w:val="0"/>
      <w:marTop w:val="0"/>
      <w:marBottom w:val="0"/>
      <w:divBdr>
        <w:top w:val="none" w:sz="0" w:space="0" w:color="auto"/>
        <w:left w:val="none" w:sz="0" w:space="0" w:color="auto"/>
        <w:bottom w:val="none" w:sz="0" w:space="0" w:color="auto"/>
        <w:right w:val="none" w:sz="0" w:space="0" w:color="auto"/>
      </w:divBdr>
    </w:div>
    <w:div w:id="988751332">
      <w:bodyDiv w:val="1"/>
      <w:marLeft w:val="0"/>
      <w:marRight w:val="0"/>
      <w:marTop w:val="0"/>
      <w:marBottom w:val="0"/>
      <w:divBdr>
        <w:top w:val="none" w:sz="0" w:space="0" w:color="auto"/>
        <w:left w:val="none" w:sz="0" w:space="0" w:color="auto"/>
        <w:bottom w:val="none" w:sz="0" w:space="0" w:color="auto"/>
        <w:right w:val="none" w:sz="0" w:space="0" w:color="auto"/>
      </w:divBdr>
    </w:div>
    <w:div w:id="1145585295">
      <w:bodyDiv w:val="1"/>
      <w:marLeft w:val="0"/>
      <w:marRight w:val="0"/>
      <w:marTop w:val="0"/>
      <w:marBottom w:val="0"/>
      <w:divBdr>
        <w:top w:val="none" w:sz="0" w:space="0" w:color="auto"/>
        <w:left w:val="none" w:sz="0" w:space="0" w:color="auto"/>
        <w:bottom w:val="none" w:sz="0" w:space="0" w:color="auto"/>
        <w:right w:val="none" w:sz="0" w:space="0" w:color="auto"/>
      </w:divBdr>
    </w:div>
    <w:div w:id="1161389795">
      <w:bodyDiv w:val="1"/>
      <w:marLeft w:val="0"/>
      <w:marRight w:val="0"/>
      <w:marTop w:val="0"/>
      <w:marBottom w:val="0"/>
      <w:divBdr>
        <w:top w:val="none" w:sz="0" w:space="0" w:color="auto"/>
        <w:left w:val="none" w:sz="0" w:space="0" w:color="auto"/>
        <w:bottom w:val="none" w:sz="0" w:space="0" w:color="auto"/>
        <w:right w:val="none" w:sz="0" w:space="0" w:color="auto"/>
      </w:divBdr>
    </w:div>
    <w:div w:id="1174880931">
      <w:bodyDiv w:val="1"/>
      <w:marLeft w:val="0"/>
      <w:marRight w:val="0"/>
      <w:marTop w:val="0"/>
      <w:marBottom w:val="0"/>
      <w:divBdr>
        <w:top w:val="none" w:sz="0" w:space="0" w:color="auto"/>
        <w:left w:val="none" w:sz="0" w:space="0" w:color="auto"/>
        <w:bottom w:val="none" w:sz="0" w:space="0" w:color="auto"/>
        <w:right w:val="none" w:sz="0" w:space="0" w:color="auto"/>
      </w:divBdr>
    </w:div>
    <w:div w:id="1210844894">
      <w:bodyDiv w:val="1"/>
      <w:marLeft w:val="0"/>
      <w:marRight w:val="0"/>
      <w:marTop w:val="0"/>
      <w:marBottom w:val="0"/>
      <w:divBdr>
        <w:top w:val="none" w:sz="0" w:space="0" w:color="auto"/>
        <w:left w:val="none" w:sz="0" w:space="0" w:color="auto"/>
        <w:bottom w:val="none" w:sz="0" w:space="0" w:color="auto"/>
        <w:right w:val="none" w:sz="0" w:space="0" w:color="auto"/>
      </w:divBdr>
    </w:div>
    <w:div w:id="1283461868">
      <w:bodyDiv w:val="1"/>
      <w:marLeft w:val="0"/>
      <w:marRight w:val="0"/>
      <w:marTop w:val="0"/>
      <w:marBottom w:val="0"/>
      <w:divBdr>
        <w:top w:val="none" w:sz="0" w:space="0" w:color="auto"/>
        <w:left w:val="none" w:sz="0" w:space="0" w:color="auto"/>
        <w:bottom w:val="none" w:sz="0" w:space="0" w:color="auto"/>
        <w:right w:val="none" w:sz="0" w:space="0" w:color="auto"/>
      </w:divBdr>
    </w:div>
    <w:div w:id="1309822832">
      <w:bodyDiv w:val="1"/>
      <w:marLeft w:val="0"/>
      <w:marRight w:val="0"/>
      <w:marTop w:val="0"/>
      <w:marBottom w:val="0"/>
      <w:divBdr>
        <w:top w:val="none" w:sz="0" w:space="0" w:color="auto"/>
        <w:left w:val="none" w:sz="0" w:space="0" w:color="auto"/>
        <w:bottom w:val="none" w:sz="0" w:space="0" w:color="auto"/>
        <w:right w:val="none" w:sz="0" w:space="0" w:color="auto"/>
      </w:divBdr>
    </w:div>
    <w:div w:id="1454251329">
      <w:bodyDiv w:val="1"/>
      <w:marLeft w:val="0"/>
      <w:marRight w:val="0"/>
      <w:marTop w:val="0"/>
      <w:marBottom w:val="0"/>
      <w:divBdr>
        <w:top w:val="none" w:sz="0" w:space="0" w:color="auto"/>
        <w:left w:val="none" w:sz="0" w:space="0" w:color="auto"/>
        <w:bottom w:val="none" w:sz="0" w:space="0" w:color="auto"/>
        <w:right w:val="none" w:sz="0" w:space="0" w:color="auto"/>
      </w:divBdr>
    </w:div>
    <w:div w:id="1513837026">
      <w:bodyDiv w:val="1"/>
      <w:marLeft w:val="0"/>
      <w:marRight w:val="0"/>
      <w:marTop w:val="0"/>
      <w:marBottom w:val="0"/>
      <w:divBdr>
        <w:top w:val="none" w:sz="0" w:space="0" w:color="auto"/>
        <w:left w:val="none" w:sz="0" w:space="0" w:color="auto"/>
        <w:bottom w:val="none" w:sz="0" w:space="0" w:color="auto"/>
        <w:right w:val="none" w:sz="0" w:space="0" w:color="auto"/>
      </w:divBdr>
    </w:div>
    <w:div w:id="1559124615">
      <w:bodyDiv w:val="1"/>
      <w:marLeft w:val="0"/>
      <w:marRight w:val="0"/>
      <w:marTop w:val="0"/>
      <w:marBottom w:val="0"/>
      <w:divBdr>
        <w:top w:val="none" w:sz="0" w:space="0" w:color="auto"/>
        <w:left w:val="none" w:sz="0" w:space="0" w:color="auto"/>
        <w:bottom w:val="none" w:sz="0" w:space="0" w:color="auto"/>
        <w:right w:val="none" w:sz="0" w:space="0" w:color="auto"/>
      </w:divBdr>
    </w:div>
    <w:div w:id="1582787345">
      <w:bodyDiv w:val="1"/>
      <w:marLeft w:val="0"/>
      <w:marRight w:val="0"/>
      <w:marTop w:val="0"/>
      <w:marBottom w:val="0"/>
      <w:divBdr>
        <w:top w:val="none" w:sz="0" w:space="0" w:color="auto"/>
        <w:left w:val="none" w:sz="0" w:space="0" w:color="auto"/>
        <w:bottom w:val="none" w:sz="0" w:space="0" w:color="auto"/>
        <w:right w:val="none" w:sz="0" w:space="0" w:color="auto"/>
      </w:divBdr>
    </w:div>
    <w:div w:id="1643540766">
      <w:bodyDiv w:val="1"/>
      <w:marLeft w:val="0"/>
      <w:marRight w:val="0"/>
      <w:marTop w:val="0"/>
      <w:marBottom w:val="0"/>
      <w:divBdr>
        <w:top w:val="none" w:sz="0" w:space="0" w:color="auto"/>
        <w:left w:val="none" w:sz="0" w:space="0" w:color="auto"/>
        <w:bottom w:val="none" w:sz="0" w:space="0" w:color="auto"/>
        <w:right w:val="none" w:sz="0" w:space="0" w:color="auto"/>
      </w:divBdr>
    </w:div>
    <w:div w:id="1663705272">
      <w:bodyDiv w:val="1"/>
      <w:marLeft w:val="0"/>
      <w:marRight w:val="0"/>
      <w:marTop w:val="0"/>
      <w:marBottom w:val="0"/>
      <w:divBdr>
        <w:top w:val="none" w:sz="0" w:space="0" w:color="auto"/>
        <w:left w:val="none" w:sz="0" w:space="0" w:color="auto"/>
        <w:bottom w:val="none" w:sz="0" w:space="0" w:color="auto"/>
        <w:right w:val="none" w:sz="0" w:space="0" w:color="auto"/>
      </w:divBdr>
    </w:div>
    <w:div w:id="1832718153">
      <w:bodyDiv w:val="1"/>
      <w:marLeft w:val="0"/>
      <w:marRight w:val="0"/>
      <w:marTop w:val="0"/>
      <w:marBottom w:val="0"/>
      <w:divBdr>
        <w:top w:val="none" w:sz="0" w:space="0" w:color="auto"/>
        <w:left w:val="none" w:sz="0" w:space="0" w:color="auto"/>
        <w:bottom w:val="none" w:sz="0" w:space="0" w:color="auto"/>
        <w:right w:val="none" w:sz="0" w:space="0" w:color="auto"/>
      </w:divBdr>
    </w:div>
    <w:div w:id="1866597981">
      <w:bodyDiv w:val="1"/>
      <w:marLeft w:val="0"/>
      <w:marRight w:val="0"/>
      <w:marTop w:val="0"/>
      <w:marBottom w:val="0"/>
      <w:divBdr>
        <w:top w:val="none" w:sz="0" w:space="0" w:color="auto"/>
        <w:left w:val="none" w:sz="0" w:space="0" w:color="auto"/>
        <w:bottom w:val="none" w:sz="0" w:space="0" w:color="auto"/>
        <w:right w:val="none" w:sz="0" w:space="0" w:color="auto"/>
      </w:divBdr>
    </w:div>
    <w:div w:id="2017271034">
      <w:bodyDiv w:val="1"/>
      <w:marLeft w:val="0"/>
      <w:marRight w:val="0"/>
      <w:marTop w:val="0"/>
      <w:marBottom w:val="0"/>
      <w:divBdr>
        <w:top w:val="none" w:sz="0" w:space="0" w:color="auto"/>
        <w:left w:val="none" w:sz="0" w:space="0" w:color="auto"/>
        <w:bottom w:val="none" w:sz="0" w:space="0" w:color="auto"/>
        <w:right w:val="none" w:sz="0" w:space="0" w:color="auto"/>
      </w:divBdr>
    </w:div>
    <w:div w:id="2028408093">
      <w:bodyDiv w:val="1"/>
      <w:marLeft w:val="0"/>
      <w:marRight w:val="0"/>
      <w:marTop w:val="0"/>
      <w:marBottom w:val="0"/>
      <w:divBdr>
        <w:top w:val="none" w:sz="0" w:space="0" w:color="auto"/>
        <w:left w:val="none" w:sz="0" w:space="0" w:color="auto"/>
        <w:bottom w:val="none" w:sz="0" w:space="0" w:color="auto"/>
        <w:right w:val="none" w:sz="0" w:space="0" w:color="auto"/>
      </w:divBdr>
    </w:div>
    <w:div w:id="2045590407">
      <w:bodyDiv w:val="1"/>
      <w:marLeft w:val="0"/>
      <w:marRight w:val="0"/>
      <w:marTop w:val="0"/>
      <w:marBottom w:val="0"/>
      <w:divBdr>
        <w:top w:val="none" w:sz="0" w:space="0" w:color="auto"/>
        <w:left w:val="none" w:sz="0" w:space="0" w:color="auto"/>
        <w:bottom w:val="none" w:sz="0" w:space="0" w:color="auto"/>
        <w:right w:val="none" w:sz="0" w:space="0" w:color="auto"/>
      </w:divBdr>
    </w:div>
    <w:div w:id="2045983943">
      <w:bodyDiv w:val="1"/>
      <w:marLeft w:val="0"/>
      <w:marRight w:val="0"/>
      <w:marTop w:val="0"/>
      <w:marBottom w:val="0"/>
      <w:divBdr>
        <w:top w:val="none" w:sz="0" w:space="0" w:color="auto"/>
        <w:left w:val="none" w:sz="0" w:space="0" w:color="auto"/>
        <w:bottom w:val="none" w:sz="0" w:space="0" w:color="auto"/>
        <w:right w:val="none" w:sz="0" w:space="0" w:color="auto"/>
      </w:divBdr>
    </w:div>
    <w:div w:id="2095319419">
      <w:bodyDiv w:val="1"/>
      <w:marLeft w:val="0"/>
      <w:marRight w:val="0"/>
      <w:marTop w:val="0"/>
      <w:marBottom w:val="0"/>
      <w:divBdr>
        <w:top w:val="none" w:sz="0" w:space="0" w:color="auto"/>
        <w:left w:val="none" w:sz="0" w:space="0" w:color="auto"/>
        <w:bottom w:val="none" w:sz="0" w:space="0" w:color="auto"/>
        <w:right w:val="none" w:sz="0" w:space="0" w:color="auto"/>
      </w:divBdr>
    </w:div>
    <w:div w:id="2099324912">
      <w:bodyDiv w:val="1"/>
      <w:marLeft w:val="0"/>
      <w:marRight w:val="0"/>
      <w:marTop w:val="0"/>
      <w:marBottom w:val="0"/>
      <w:divBdr>
        <w:top w:val="none" w:sz="0" w:space="0" w:color="auto"/>
        <w:left w:val="none" w:sz="0" w:space="0" w:color="auto"/>
        <w:bottom w:val="none" w:sz="0" w:space="0" w:color="auto"/>
        <w:right w:val="none" w:sz="0" w:space="0" w:color="auto"/>
      </w:divBdr>
    </w:div>
    <w:div w:id="2105876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emf"/><Relationship Id="rId12" Type="http://schemas.openxmlformats.org/officeDocument/2006/relationships/image" Target="media/image2.tiff"/><Relationship Id="rId13" Type="http://schemas.openxmlformats.org/officeDocument/2006/relationships/image" Target="media/image3.png"/><Relationship Id="rId14" Type="http://schemas.openxmlformats.org/officeDocument/2006/relationships/image" Target="media/image4.wmf"/><Relationship Id="rId15" Type="http://schemas.openxmlformats.org/officeDocument/2006/relationships/image" Target="media/image5.emf"/><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juk11@ic.ac.uk" TargetMode="Externa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56582C-BCF4-104E-A306-049C1CFBF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14923</Words>
  <Characters>85063</Characters>
  <Application>Microsoft Macintosh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_</vt:lpstr>
    </vt:vector>
  </TitlesOfParts>
  <Company>Imperial College London</Company>
  <LinksUpToDate>false</LinksUpToDate>
  <CharactersWithSpaces>99787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Kim, Jin</dc:creator>
  <cp:keywords/>
  <cp:lastModifiedBy>Na Ma</cp:lastModifiedBy>
  <cp:revision>2</cp:revision>
  <dcterms:created xsi:type="dcterms:W3CDTF">2016-03-15T06:05:00Z</dcterms:created>
  <dcterms:modified xsi:type="dcterms:W3CDTF">2016-03-15T06:05:00Z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15994</vt:lpwstr>
  </property>
  <property fmtid="{D5CDD505-2E9C-101B-9397-08002B2CF9AE}" pid="3" name="WnCSubscriberId">
    <vt:lpwstr>3534</vt:lpwstr>
  </property>
  <property fmtid="{D5CDD505-2E9C-101B-9397-08002B2CF9AE}" pid="4" name="WnCOutputStyleId">
    <vt:lpwstr>1653</vt:lpwstr>
  </property>
  <property fmtid="{D5CDD505-2E9C-101B-9397-08002B2CF9AE}" pid="5" name="RWProductId">
    <vt:lpwstr>WnC</vt:lpwstr>
  </property>
  <property fmtid="{D5CDD505-2E9C-101B-9397-08002B2CF9AE}" pid="6" name="WnC4Folder">
    <vt:lpwstr>Documents///JUK_HCC_Review_STR_FINAL_WJH_revised</vt:lpwstr>
  </property>
  <property fmtid="{D5CDD505-2E9C-101B-9397-08002B2CF9AE}" pid="7" name="Mendeley Document_1">
    <vt:lpwstr>True</vt:lpwstr>
  </property>
</Properties>
</file>