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7C9D" w:rsidRPr="00837134" w:rsidRDefault="00DB7C9D" w:rsidP="00580A8A">
      <w:pPr>
        <w:adjustRightInd w:val="0"/>
        <w:snapToGrid w:val="0"/>
        <w:spacing w:after="0" w:line="360" w:lineRule="auto"/>
        <w:jc w:val="both"/>
        <w:rPr>
          <w:rFonts w:ascii="Book Antiqua" w:hAnsi="Book Antiqua" w:cs="Arial"/>
          <w:b/>
          <w:color w:val="222222"/>
          <w:sz w:val="24"/>
          <w:szCs w:val="24"/>
          <w:shd w:val="clear" w:color="auto" w:fill="FFFFFF"/>
        </w:rPr>
      </w:pPr>
      <w:r w:rsidRPr="00837134">
        <w:rPr>
          <w:rFonts w:ascii="Book Antiqua" w:hAnsi="Book Antiqua" w:cs="Arial"/>
          <w:b/>
          <w:color w:val="222222"/>
          <w:sz w:val="24"/>
          <w:szCs w:val="24"/>
          <w:shd w:val="clear" w:color="auto" w:fill="FFFFFF"/>
        </w:rPr>
        <w:t>Name of Journal: World Journal of Gastroenterology</w:t>
      </w:r>
    </w:p>
    <w:p w:rsidR="00DB7C9D" w:rsidRPr="00837134" w:rsidRDefault="00DB7C9D" w:rsidP="00580A8A">
      <w:pPr>
        <w:adjustRightInd w:val="0"/>
        <w:snapToGrid w:val="0"/>
        <w:spacing w:after="0" w:line="360" w:lineRule="auto"/>
        <w:jc w:val="both"/>
        <w:rPr>
          <w:rFonts w:ascii="Book Antiqua" w:hAnsi="Book Antiqua" w:cs="Arial"/>
          <w:b/>
          <w:color w:val="222222"/>
          <w:sz w:val="24"/>
          <w:szCs w:val="24"/>
          <w:shd w:val="clear" w:color="auto" w:fill="FFFFFF"/>
        </w:rPr>
      </w:pPr>
      <w:r w:rsidRPr="00837134">
        <w:rPr>
          <w:rFonts w:ascii="Book Antiqua" w:hAnsi="Book Antiqua" w:cs="Arial"/>
          <w:b/>
          <w:color w:val="222222"/>
          <w:sz w:val="24"/>
          <w:szCs w:val="24"/>
          <w:shd w:val="clear" w:color="auto" w:fill="FFFFFF"/>
        </w:rPr>
        <w:t xml:space="preserve">ESPS Manuscript </w:t>
      </w:r>
      <w:r w:rsidR="00F46F62" w:rsidRPr="00837134">
        <w:rPr>
          <w:rFonts w:ascii="Book Antiqua" w:hAnsi="Book Antiqua" w:cs="Arial"/>
          <w:b/>
          <w:color w:val="222222"/>
          <w:sz w:val="24"/>
          <w:szCs w:val="24"/>
          <w:shd w:val="clear" w:color="auto" w:fill="FFFFFF"/>
        </w:rPr>
        <w:t>No</w:t>
      </w:r>
      <w:r w:rsidRPr="00837134">
        <w:rPr>
          <w:rFonts w:ascii="Book Antiqua" w:hAnsi="Book Antiqua" w:cs="Arial"/>
          <w:b/>
          <w:color w:val="222222"/>
          <w:sz w:val="24"/>
          <w:szCs w:val="24"/>
          <w:shd w:val="clear" w:color="auto" w:fill="FFFFFF"/>
        </w:rPr>
        <w:t>: 24493</w:t>
      </w:r>
    </w:p>
    <w:p w:rsidR="00DB7C9D" w:rsidRPr="00837134" w:rsidRDefault="00DB7C9D" w:rsidP="00580A8A">
      <w:pPr>
        <w:adjustRightInd w:val="0"/>
        <w:snapToGrid w:val="0"/>
        <w:spacing w:after="0" w:line="360" w:lineRule="auto"/>
        <w:jc w:val="both"/>
        <w:rPr>
          <w:rFonts w:ascii="Book Antiqua" w:hAnsi="Book Antiqua" w:cs="Arial"/>
          <w:b/>
          <w:color w:val="222222"/>
          <w:sz w:val="24"/>
          <w:szCs w:val="24"/>
          <w:shd w:val="clear" w:color="auto" w:fill="FFFFFF"/>
        </w:rPr>
      </w:pPr>
      <w:r w:rsidRPr="00837134">
        <w:rPr>
          <w:rFonts w:ascii="Book Antiqua" w:hAnsi="Book Antiqua" w:cs="Arial"/>
          <w:b/>
          <w:color w:val="222222"/>
          <w:sz w:val="24"/>
          <w:szCs w:val="24"/>
          <w:shd w:val="clear" w:color="auto" w:fill="FFFFFF"/>
        </w:rPr>
        <w:t>Manuscript Type: ORIGINAL ARTICLE</w:t>
      </w:r>
    </w:p>
    <w:p w:rsidR="00F46F62" w:rsidRDefault="00F46F62" w:rsidP="00580A8A">
      <w:pPr>
        <w:adjustRightInd w:val="0"/>
        <w:snapToGrid w:val="0"/>
        <w:spacing w:after="0" w:line="360" w:lineRule="auto"/>
        <w:jc w:val="both"/>
        <w:rPr>
          <w:rFonts w:ascii="Book Antiqua" w:eastAsia="SimSun" w:hAnsi="Book Antiqua" w:cs="Arial"/>
          <w:b/>
          <w:i/>
          <w:sz w:val="24"/>
          <w:szCs w:val="24"/>
          <w:lang w:eastAsia="zh-CN"/>
        </w:rPr>
      </w:pPr>
    </w:p>
    <w:p w:rsidR="00523CBA" w:rsidRPr="00837134" w:rsidRDefault="00523CBA" w:rsidP="00580A8A">
      <w:pPr>
        <w:adjustRightInd w:val="0"/>
        <w:snapToGrid w:val="0"/>
        <w:spacing w:after="0" w:line="360" w:lineRule="auto"/>
        <w:jc w:val="both"/>
        <w:rPr>
          <w:rFonts w:ascii="Book Antiqua" w:eastAsia="SimSun" w:hAnsi="Book Antiqua" w:cs="Arial"/>
          <w:b/>
          <w:i/>
          <w:sz w:val="24"/>
          <w:szCs w:val="24"/>
          <w:lang w:eastAsia="zh-CN"/>
        </w:rPr>
      </w:pPr>
      <w:r w:rsidRPr="00837134">
        <w:rPr>
          <w:rFonts w:ascii="Book Antiqua" w:eastAsia="SimSun" w:hAnsi="Book Antiqua" w:cs="Arial"/>
          <w:b/>
          <w:i/>
          <w:sz w:val="24"/>
          <w:szCs w:val="24"/>
          <w:lang w:eastAsia="zh-CN"/>
        </w:rPr>
        <w:t>Basic Study</w:t>
      </w:r>
    </w:p>
    <w:p w:rsidR="00A207CF" w:rsidRPr="00837134" w:rsidRDefault="00A207CF" w:rsidP="00580A8A">
      <w:pPr>
        <w:autoSpaceDE w:val="0"/>
        <w:autoSpaceDN w:val="0"/>
        <w:adjustRightInd w:val="0"/>
        <w:snapToGrid w:val="0"/>
        <w:spacing w:after="0" w:line="360" w:lineRule="auto"/>
        <w:jc w:val="both"/>
        <w:rPr>
          <w:rFonts w:ascii="Book Antiqua" w:hAnsi="Book Antiqua" w:cstheme="majorBidi"/>
          <w:b/>
          <w:bCs/>
          <w:iCs/>
          <w:sz w:val="24"/>
          <w:szCs w:val="24"/>
          <w:lang w:eastAsia="zh-CN"/>
        </w:rPr>
      </w:pPr>
      <w:r w:rsidRPr="00837134">
        <w:rPr>
          <w:rFonts w:ascii="Book Antiqua" w:hAnsi="Book Antiqua" w:cstheme="majorBidi"/>
          <w:b/>
          <w:bCs/>
          <w:iCs/>
          <w:sz w:val="24"/>
          <w:szCs w:val="24"/>
        </w:rPr>
        <w:t>Phosalon</w:t>
      </w:r>
      <w:r w:rsidR="00531A7F" w:rsidRPr="00837134">
        <w:rPr>
          <w:rFonts w:ascii="Book Antiqua" w:hAnsi="Book Antiqua" w:cstheme="majorBidi"/>
          <w:b/>
          <w:bCs/>
          <w:iCs/>
          <w:sz w:val="24"/>
          <w:szCs w:val="24"/>
        </w:rPr>
        <w:t>e induced inflammation and oxidative stress in the colon</w:t>
      </w:r>
      <w:r w:rsidR="00531A7F" w:rsidRPr="00837134">
        <w:rPr>
          <w:rFonts w:ascii="Book Antiqua" w:hAnsi="Book Antiqua" w:cstheme="majorBidi" w:hint="eastAsia"/>
          <w:b/>
          <w:bCs/>
          <w:iCs/>
          <w:sz w:val="24"/>
          <w:szCs w:val="24"/>
          <w:lang w:eastAsia="zh-CN"/>
        </w:rPr>
        <w:t xml:space="preserve">: </w:t>
      </w:r>
      <w:r w:rsidR="00531A7F" w:rsidRPr="00837134">
        <w:rPr>
          <w:rFonts w:ascii="Book Antiqua" w:hAnsi="Book Antiqua" w:cstheme="majorBidi"/>
          <w:b/>
          <w:bCs/>
          <w:iCs/>
          <w:caps/>
          <w:sz w:val="24"/>
          <w:szCs w:val="24"/>
        </w:rPr>
        <w:t>e</w:t>
      </w:r>
      <w:r w:rsidR="00531A7F" w:rsidRPr="00837134">
        <w:rPr>
          <w:rFonts w:ascii="Book Antiqua" w:hAnsi="Book Antiqua" w:cstheme="majorBidi"/>
          <w:b/>
          <w:bCs/>
          <w:iCs/>
          <w:sz w:val="24"/>
          <w:szCs w:val="24"/>
        </w:rPr>
        <w:t>valuation and treatment</w:t>
      </w:r>
    </w:p>
    <w:p w:rsidR="00AD7007" w:rsidRPr="00837134" w:rsidRDefault="00AD7007" w:rsidP="00580A8A">
      <w:pPr>
        <w:autoSpaceDE w:val="0"/>
        <w:autoSpaceDN w:val="0"/>
        <w:adjustRightInd w:val="0"/>
        <w:snapToGrid w:val="0"/>
        <w:spacing w:after="0" w:line="360" w:lineRule="auto"/>
        <w:jc w:val="both"/>
        <w:rPr>
          <w:rFonts w:ascii="Book Antiqua" w:hAnsi="Book Antiqua" w:cstheme="majorBidi"/>
          <w:b/>
          <w:bCs/>
          <w:iCs/>
          <w:sz w:val="24"/>
          <w:szCs w:val="24"/>
          <w:lang w:eastAsia="zh-CN"/>
        </w:rPr>
      </w:pPr>
    </w:p>
    <w:p w:rsidR="004D4D72" w:rsidRPr="00837134" w:rsidRDefault="00802FB6" w:rsidP="00580A8A">
      <w:pPr>
        <w:autoSpaceDE w:val="0"/>
        <w:autoSpaceDN w:val="0"/>
        <w:adjustRightInd w:val="0"/>
        <w:snapToGrid w:val="0"/>
        <w:spacing w:after="0" w:line="360" w:lineRule="auto"/>
        <w:jc w:val="both"/>
        <w:rPr>
          <w:rFonts w:ascii="Book Antiqua" w:hAnsi="Book Antiqua" w:cs="Tahoma"/>
          <w:b/>
          <w:color w:val="231F20"/>
          <w:sz w:val="24"/>
          <w:szCs w:val="24"/>
          <w:lang w:eastAsia="zh-CN"/>
        </w:rPr>
      </w:pPr>
      <w:r w:rsidRPr="00837134">
        <w:rPr>
          <w:rFonts w:ascii="Book Antiqua" w:hAnsi="Book Antiqua" w:cstheme="majorBidi"/>
          <w:iCs/>
          <w:sz w:val="24"/>
          <w:szCs w:val="24"/>
        </w:rPr>
        <w:t xml:space="preserve">Ghasemi-Niri SF </w:t>
      </w:r>
      <w:r w:rsidRPr="00837134">
        <w:rPr>
          <w:rFonts w:ascii="Book Antiqua" w:hAnsi="Book Antiqua" w:cstheme="majorBidi"/>
          <w:i/>
          <w:sz w:val="24"/>
          <w:szCs w:val="24"/>
        </w:rPr>
        <w:t>et al</w:t>
      </w:r>
      <w:r w:rsidRPr="00837134">
        <w:rPr>
          <w:rFonts w:ascii="Book Antiqua" w:hAnsi="Book Antiqua" w:cstheme="majorBidi"/>
          <w:iCs/>
          <w:sz w:val="24"/>
          <w:szCs w:val="24"/>
        </w:rPr>
        <w:t xml:space="preserve">. </w:t>
      </w:r>
      <w:r w:rsidRPr="00837134">
        <w:rPr>
          <w:rFonts w:ascii="Book Antiqua" w:hAnsi="Book Antiqua" w:cstheme="majorBidi"/>
          <w:iCs/>
          <w:caps/>
          <w:sz w:val="24"/>
          <w:szCs w:val="24"/>
        </w:rPr>
        <w:t>p</w:t>
      </w:r>
      <w:r w:rsidRPr="00837134">
        <w:rPr>
          <w:rFonts w:ascii="Book Antiqua" w:hAnsi="Book Antiqua" w:cstheme="majorBidi"/>
          <w:iCs/>
          <w:sz w:val="24"/>
          <w:szCs w:val="24"/>
        </w:rPr>
        <w:t xml:space="preserve">hosalone </w:t>
      </w:r>
      <w:r w:rsidR="00F3184D" w:rsidRPr="00837134">
        <w:rPr>
          <w:rFonts w:ascii="Book Antiqua" w:hAnsi="Book Antiqua" w:cstheme="majorBidi"/>
          <w:iCs/>
          <w:sz w:val="24"/>
          <w:szCs w:val="24"/>
        </w:rPr>
        <w:t>an</w:t>
      </w:r>
      <w:r w:rsidR="002C0945" w:rsidRPr="00837134">
        <w:rPr>
          <w:rFonts w:ascii="Book Antiqua" w:hAnsi="Book Antiqua" w:cstheme="majorBidi"/>
          <w:iCs/>
          <w:sz w:val="24"/>
          <w:szCs w:val="24"/>
        </w:rPr>
        <w:t>d ellagic acid interac</w:t>
      </w:r>
      <w:r w:rsidR="00040246" w:rsidRPr="00837134">
        <w:rPr>
          <w:rFonts w:ascii="Book Antiqua" w:hAnsi="Book Antiqua" w:cstheme="majorBidi"/>
          <w:iCs/>
          <w:sz w:val="24"/>
          <w:szCs w:val="24"/>
        </w:rPr>
        <w:t>tions</w:t>
      </w:r>
      <w:r w:rsidR="004C69D5" w:rsidRPr="00837134">
        <w:rPr>
          <w:rFonts w:ascii="Book Antiqua" w:hAnsi="Book Antiqua" w:cstheme="majorBidi"/>
          <w:iCs/>
          <w:sz w:val="24"/>
          <w:szCs w:val="24"/>
        </w:rPr>
        <w:t xml:space="preserve"> in the colon</w:t>
      </w:r>
    </w:p>
    <w:p w:rsidR="004D4D72" w:rsidRPr="00837134" w:rsidRDefault="004D4D72" w:rsidP="00580A8A">
      <w:pPr>
        <w:autoSpaceDE w:val="0"/>
        <w:autoSpaceDN w:val="0"/>
        <w:adjustRightInd w:val="0"/>
        <w:snapToGrid w:val="0"/>
        <w:spacing w:after="0" w:line="360" w:lineRule="auto"/>
        <w:jc w:val="both"/>
        <w:rPr>
          <w:rFonts w:ascii="Book Antiqua" w:hAnsi="Book Antiqua" w:cstheme="majorBidi"/>
          <w:b/>
          <w:bCs/>
          <w:iCs/>
          <w:sz w:val="24"/>
          <w:szCs w:val="24"/>
          <w:lang w:eastAsia="zh-CN"/>
        </w:rPr>
      </w:pPr>
    </w:p>
    <w:p w:rsidR="00250A13" w:rsidRPr="00837134" w:rsidRDefault="00D92734" w:rsidP="00580A8A">
      <w:pPr>
        <w:autoSpaceDE w:val="0"/>
        <w:autoSpaceDN w:val="0"/>
        <w:adjustRightInd w:val="0"/>
        <w:snapToGrid w:val="0"/>
        <w:spacing w:after="0" w:line="360" w:lineRule="auto"/>
        <w:jc w:val="both"/>
        <w:rPr>
          <w:rFonts w:ascii="Book Antiqua" w:hAnsi="Book Antiqua" w:cstheme="majorBidi"/>
          <w:sz w:val="24"/>
          <w:szCs w:val="24"/>
          <w:lang w:eastAsia="zh-CN"/>
        </w:rPr>
      </w:pPr>
      <w:hyperlink r:id="rId7" w:history="1">
        <w:r w:rsidR="00250A13" w:rsidRPr="00837134">
          <w:rPr>
            <w:rStyle w:val="Hyperlink"/>
            <w:rFonts w:ascii="Book Antiqua" w:hAnsi="Book Antiqua" w:cstheme="majorBidi"/>
            <w:color w:val="auto"/>
            <w:sz w:val="24"/>
            <w:szCs w:val="24"/>
            <w:u w:val="none"/>
            <w:shd w:val="clear" w:color="auto" w:fill="FFFFFF"/>
          </w:rPr>
          <w:t>Seyedeh Farnaz Ghasemi-Niri</w:t>
        </w:r>
      </w:hyperlink>
      <w:r w:rsidR="00250A13" w:rsidRPr="00837134">
        <w:rPr>
          <w:rFonts w:ascii="Book Antiqua" w:hAnsi="Book Antiqua" w:cstheme="majorBidi"/>
          <w:sz w:val="24"/>
          <w:szCs w:val="24"/>
        </w:rPr>
        <w:t>,</w:t>
      </w:r>
      <w:r w:rsidR="00250A13" w:rsidRPr="00837134" w:rsidDel="006A11ED">
        <w:rPr>
          <w:rFonts w:ascii="Book Antiqua" w:hAnsi="Book Antiqua" w:cstheme="majorBidi"/>
          <w:sz w:val="24"/>
          <w:szCs w:val="24"/>
          <w:vertAlign w:val="superscript"/>
        </w:rPr>
        <w:t xml:space="preserve"> </w:t>
      </w:r>
      <w:r w:rsidR="00250A13" w:rsidRPr="00837134">
        <w:rPr>
          <w:rFonts w:ascii="Book Antiqua" w:eastAsia="Times New Roman" w:hAnsi="Book Antiqua" w:cstheme="majorBidi"/>
          <w:sz w:val="24"/>
          <w:szCs w:val="24"/>
        </w:rPr>
        <w:t>Faheem Maqbool,</w:t>
      </w:r>
      <w:r w:rsidR="00250A13" w:rsidRPr="00837134">
        <w:rPr>
          <w:rFonts w:ascii="Book Antiqua" w:eastAsia="Times New Roman" w:hAnsi="Book Antiqua" w:cstheme="majorBidi"/>
          <w:sz w:val="24"/>
          <w:szCs w:val="24"/>
          <w:vertAlign w:val="superscript"/>
        </w:rPr>
        <w:t xml:space="preserve"> </w:t>
      </w:r>
      <w:r w:rsidR="00250A13" w:rsidRPr="00837134">
        <w:rPr>
          <w:rFonts w:ascii="Book Antiqua" w:eastAsia="Times New Roman" w:hAnsi="Book Antiqua" w:cstheme="majorBidi"/>
          <w:sz w:val="24"/>
          <w:szCs w:val="24"/>
        </w:rPr>
        <w:t>Maryam Baeeri,</w:t>
      </w:r>
      <w:r w:rsidR="00250A13" w:rsidRPr="00837134">
        <w:rPr>
          <w:rFonts w:ascii="Book Antiqua" w:hAnsi="Book Antiqua" w:cstheme="majorBidi"/>
          <w:sz w:val="24"/>
          <w:szCs w:val="24"/>
        </w:rPr>
        <w:t xml:space="preserve"> Mahdi Gholami,</w:t>
      </w:r>
      <w:r w:rsidR="00250A13" w:rsidRPr="00837134" w:rsidDel="006A11ED">
        <w:rPr>
          <w:rFonts w:ascii="Book Antiqua" w:hAnsi="Book Antiqua" w:cstheme="majorBidi"/>
          <w:sz w:val="24"/>
          <w:szCs w:val="24"/>
          <w:vertAlign w:val="superscript"/>
        </w:rPr>
        <w:t xml:space="preserve"> </w:t>
      </w:r>
      <w:r w:rsidR="00250A13" w:rsidRPr="00837134">
        <w:rPr>
          <w:rFonts w:ascii="Book Antiqua" w:eastAsia="Times New Roman" w:hAnsi="Book Antiqua" w:cstheme="majorBidi"/>
          <w:sz w:val="24"/>
          <w:szCs w:val="24"/>
        </w:rPr>
        <w:t>Mohammad Abdollahi</w:t>
      </w:r>
    </w:p>
    <w:p w:rsidR="004D4D72" w:rsidRPr="00837134" w:rsidRDefault="004D4D72" w:rsidP="00580A8A">
      <w:pPr>
        <w:autoSpaceDE w:val="0"/>
        <w:autoSpaceDN w:val="0"/>
        <w:adjustRightInd w:val="0"/>
        <w:snapToGrid w:val="0"/>
        <w:spacing w:after="0" w:line="360" w:lineRule="auto"/>
        <w:jc w:val="both"/>
        <w:rPr>
          <w:rFonts w:ascii="Book Antiqua" w:hAnsi="Book Antiqua" w:cstheme="majorBidi"/>
          <w:sz w:val="24"/>
          <w:szCs w:val="24"/>
          <w:vertAlign w:val="superscript"/>
          <w:lang w:eastAsia="zh-CN"/>
        </w:rPr>
      </w:pPr>
    </w:p>
    <w:p w:rsidR="00250A13" w:rsidRPr="00837134" w:rsidRDefault="00D92734" w:rsidP="00580A8A">
      <w:pPr>
        <w:autoSpaceDE w:val="0"/>
        <w:autoSpaceDN w:val="0"/>
        <w:adjustRightInd w:val="0"/>
        <w:snapToGrid w:val="0"/>
        <w:spacing w:after="0" w:line="360" w:lineRule="auto"/>
        <w:jc w:val="both"/>
        <w:rPr>
          <w:rFonts w:ascii="Book Antiqua" w:hAnsi="Book Antiqua" w:cstheme="majorBidi"/>
          <w:bCs/>
          <w:sz w:val="24"/>
          <w:szCs w:val="24"/>
          <w:lang w:eastAsia="zh-CN"/>
        </w:rPr>
      </w:pPr>
      <w:hyperlink r:id="rId8" w:history="1">
        <w:r w:rsidR="00250A13" w:rsidRPr="00837134">
          <w:rPr>
            <w:rStyle w:val="Hyperlink"/>
            <w:rFonts w:ascii="Book Antiqua" w:hAnsi="Book Antiqua" w:cstheme="majorBidi"/>
            <w:b/>
            <w:color w:val="auto"/>
            <w:sz w:val="24"/>
            <w:szCs w:val="24"/>
            <w:u w:val="none"/>
            <w:shd w:val="clear" w:color="auto" w:fill="FFFFFF"/>
          </w:rPr>
          <w:t>Seyedeh Farnaz Ghasemi-Niri</w:t>
        </w:r>
      </w:hyperlink>
      <w:r w:rsidR="00250A13" w:rsidRPr="00837134">
        <w:rPr>
          <w:rFonts w:ascii="Book Antiqua" w:hAnsi="Book Antiqua" w:cstheme="majorBidi"/>
          <w:b/>
          <w:sz w:val="24"/>
          <w:szCs w:val="24"/>
        </w:rPr>
        <w:t>,</w:t>
      </w:r>
      <w:r w:rsidR="00250A13" w:rsidRPr="00837134" w:rsidDel="006A11ED">
        <w:rPr>
          <w:rFonts w:ascii="Book Antiqua" w:hAnsi="Book Antiqua" w:cstheme="majorBidi"/>
          <w:b/>
          <w:sz w:val="24"/>
          <w:szCs w:val="24"/>
          <w:vertAlign w:val="superscript"/>
        </w:rPr>
        <w:t xml:space="preserve"> </w:t>
      </w:r>
      <w:r w:rsidR="00250A13" w:rsidRPr="00837134">
        <w:rPr>
          <w:rFonts w:ascii="Book Antiqua" w:eastAsia="Times New Roman" w:hAnsi="Book Antiqua" w:cstheme="majorBidi"/>
          <w:b/>
          <w:sz w:val="24"/>
          <w:szCs w:val="24"/>
        </w:rPr>
        <w:t>Faheem Maqbool,</w:t>
      </w:r>
      <w:r w:rsidR="00250A13" w:rsidRPr="00837134">
        <w:rPr>
          <w:rFonts w:ascii="Book Antiqua" w:eastAsia="Times New Roman" w:hAnsi="Book Antiqua" w:cstheme="majorBidi"/>
          <w:b/>
          <w:sz w:val="24"/>
          <w:szCs w:val="24"/>
          <w:vertAlign w:val="superscript"/>
        </w:rPr>
        <w:t xml:space="preserve"> </w:t>
      </w:r>
      <w:r w:rsidR="00250A13" w:rsidRPr="00837134">
        <w:rPr>
          <w:rFonts w:ascii="Book Antiqua" w:eastAsia="Times New Roman" w:hAnsi="Book Antiqua" w:cstheme="majorBidi"/>
          <w:b/>
          <w:sz w:val="24"/>
          <w:szCs w:val="24"/>
        </w:rPr>
        <w:t>Maryam Baeeri,</w:t>
      </w:r>
      <w:r w:rsidR="00250A13" w:rsidRPr="00837134">
        <w:rPr>
          <w:rFonts w:ascii="Book Antiqua" w:hAnsi="Book Antiqua" w:cstheme="majorBidi"/>
          <w:b/>
          <w:sz w:val="24"/>
          <w:szCs w:val="24"/>
        </w:rPr>
        <w:t xml:space="preserve"> </w:t>
      </w:r>
      <w:r w:rsidR="00AB23CC" w:rsidRPr="00837134">
        <w:rPr>
          <w:rFonts w:ascii="Book Antiqua" w:hAnsi="Book Antiqua" w:cstheme="majorBidi"/>
          <w:b/>
          <w:sz w:val="24"/>
          <w:szCs w:val="24"/>
        </w:rPr>
        <w:t xml:space="preserve">Mahdi Gholami, </w:t>
      </w:r>
      <w:r w:rsidR="00250A13" w:rsidRPr="00837134">
        <w:rPr>
          <w:rFonts w:ascii="Book Antiqua" w:eastAsia="Times New Roman" w:hAnsi="Book Antiqua" w:cstheme="majorBidi"/>
          <w:b/>
          <w:sz w:val="24"/>
          <w:szCs w:val="24"/>
        </w:rPr>
        <w:t xml:space="preserve">Mohammad Abdollahi, </w:t>
      </w:r>
      <w:r w:rsidR="00250A13" w:rsidRPr="00837134">
        <w:rPr>
          <w:rFonts w:ascii="Book Antiqua" w:hAnsi="Book Antiqua" w:cstheme="majorBidi"/>
          <w:sz w:val="24"/>
          <w:szCs w:val="24"/>
        </w:rPr>
        <w:t>Faculty of Pharmacy, and Pharmaceutical Sciences Research Center,</w:t>
      </w:r>
      <w:r w:rsidR="00250A13" w:rsidRPr="00837134">
        <w:rPr>
          <w:rFonts w:ascii="Book Antiqua" w:eastAsia="Times New Roman" w:hAnsi="Book Antiqua" w:cstheme="majorBidi"/>
          <w:bCs/>
          <w:sz w:val="24"/>
          <w:szCs w:val="24"/>
        </w:rPr>
        <w:t xml:space="preserve"> Tehran University of Medical Sciences, Tehran</w:t>
      </w:r>
      <w:r w:rsidR="00250A13" w:rsidRPr="00837134">
        <w:rPr>
          <w:rFonts w:ascii="Book Antiqua" w:hAnsi="Book Antiqua" w:cstheme="majorBidi"/>
          <w:sz w:val="24"/>
          <w:szCs w:val="24"/>
        </w:rPr>
        <w:t xml:space="preserve"> </w:t>
      </w:r>
      <w:r w:rsidR="00FA469E" w:rsidRPr="00837134">
        <w:rPr>
          <w:rFonts w:ascii="Book Antiqua" w:hAnsi="Book Antiqua" w:cs="Times New Roman"/>
          <w:sz w:val="24"/>
          <w:szCs w:val="24"/>
        </w:rPr>
        <w:t>1417614411</w:t>
      </w:r>
      <w:r w:rsidR="00250A13" w:rsidRPr="00837134">
        <w:rPr>
          <w:rFonts w:ascii="Book Antiqua" w:eastAsia="Times New Roman" w:hAnsi="Book Antiqua" w:cstheme="majorBidi"/>
          <w:bCs/>
          <w:sz w:val="24"/>
          <w:szCs w:val="24"/>
        </w:rPr>
        <w:t>, Iran</w:t>
      </w:r>
    </w:p>
    <w:p w:rsidR="004D4D72" w:rsidRPr="00837134" w:rsidRDefault="004D4D72" w:rsidP="00580A8A">
      <w:pPr>
        <w:autoSpaceDE w:val="0"/>
        <w:autoSpaceDN w:val="0"/>
        <w:adjustRightInd w:val="0"/>
        <w:snapToGrid w:val="0"/>
        <w:spacing w:after="0" w:line="360" w:lineRule="auto"/>
        <w:jc w:val="both"/>
        <w:rPr>
          <w:rFonts w:ascii="Book Antiqua" w:hAnsi="Book Antiqua" w:cstheme="majorBidi"/>
          <w:bCs/>
          <w:sz w:val="24"/>
          <w:szCs w:val="24"/>
          <w:lang w:eastAsia="zh-CN"/>
        </w:rPr>
      </w:pPr>
    </w:p>
    <w:p w:rsidR="00250A13" w:rsidRPr="00837134" w:rsidRDefault="00250A13" w:rsidP="00580A8A">
      <w:pPr>
        <w:adjustRightInd w:val="0"/>
        <w:snapToGrid w:val="0"/>
        <w:spacing w:after="0" w:line="360" w:lineRule="auto"/>
        <w:jc w:val="both"/>
        <w:rPr>
          <w:rFonts w:ascii="Book Antiqua" w:hAnsi="Book Antiqua" w:cstheme="majorBidi"/>
          <w:bCs/>
          <w:sz w:val="24"/>
          <w:szCs w:val="24"/>
          <w:lang w:eastAsia="zh-CN"/>
        </w:rPr>
      </w:pPr>
      <w:r w:rsidRPr="00837134">
        <w:rPr>
          <w:rFonts w:ascii="Book Antiqua" w:eastAsia="Times New Roman" w:hAnsi="Book Antiqua" w:cstheme="majorBidi"/>
          <w:b/>
          <w:sz w:val="24"/>
          <w:szCs w:val="24"/>
        </w:rPr>
        <w:t xml:space="preserve">Faheem Maqbool, </w:t>
      </w:r>
      <w:r w:rsidRPr="00837134">
        <w:rPr>
          <w:rFonts w:ascii="Book Antiqua" w:eastAsia="Times New Roman" w:hAnsi="Book Antiqua" w:cstheme="majorBidi"/>
          <w:sz w:val="24"/>
          <w:szCs w:val="24"/>
        </w:rPr>
        <w:t xml:space="preserve">Mohammad Abdollahi, </w:t>
      </w:r>
      <w:r w:rsidRPr="00837134">
        <w:rPr>
          <w:rFonts w:ascii="Book Antiqua" w:eastAsia="Times New Roman" w:hAnsi="Book Antiqua" w:cstheme="majorBidi"/>
          <w:bCs/>
          <w:sz w:val="24"/>
          <w:szCs w:val="24"/>
        </w:rPr>
        <w:t>International Campus, Tehran University of Medical Sciences, Tehran</w:t>
      </w:r>
      <w:r w:rsidR="00FA469E" w:rsidRPr="00837134">
        <w:rPr>
          <w:rFonts w:ascii="Book Antiqua" w:hAnsi="Book Antiqua" w:cstheme="majorBidi" w:hint="eastAsia"/>
          <w:bCs/>
          <w:sz w:val="24"/>
          <w:szCs w:val="24"/>
          <w:lang w:eastAsia="zh-CN"/>
        </w:rPr>
        <w:t xml:space="preserve"> </w:t>
      </w:r>
      <w:r w:rsidR="00FA469E" w:rsidRPr="00837134">
        <w:rPr>
          <w:rFonts w:ascii="Book Antiqua" w:hAnsi="Book Antiqua" w:cs="Times New Roman"/>
          <w:sz w:val="24"/>
          <w:szCs w:val="24"/>
        </w:rPr>
        <w:t>1417614411</w:t>
      </w:r>
      <w:r w:rsidRPr="00837134">
        <w:rPr>
          <w:rFonts w:ascii="Book Antiqua" w:eastAsia="Times New Roman" w:hAnsi="Book Antiqua" w:cstheme="majorBidi"/>
          <w:bCs/>
          <w:sz w:val="24"/>
          <w:szCs w:val="24"/>
        </w:rPr>
        <w:t>, Iran</w:t>
      </w:r>
    </w:p>
    <w:p w:rsidR="00250A13" w:rsidRPr="00837134" w:rsidRDefault="00250A13" w:rsidP="00580A8A">
      <w:pPr>
        <w:adjustRightInd w:val="0"/>
        <w:snapToGrid w:val="0"/>
        <w:spacing w:after="0" w:line="360" w:lineRule="auto"/>
        <w:jc w:val="both"/>
        <w:rPr>
          <w:rFonts w:ascii="Book Antiqua" w:hAnsi="Book Antiqua" w:cstheme="majorBidi"/>
          <w:sz w:val="24"/>
          <w:szCs w:val="24"/>
          <w:lang w:eastAsia="zh-CN"/>
        </w:rPr>
      </w:pPr>
    </w:p>
    <w:p w:rsidR="00250A13" w:rsidRPr="00837134" w:rsidRDefault="00250A13" w:rsidP="00580A8A">
      <w:pPr>
        <w:autoSpaceDE w:val="0"/>
        <w:autoSpaceDN w:val="0"/>
        <w:adjustRightInd w:val="0"/>
        <w:snapToGrid w:val="0"/>
        <w:spacing w:after="0" w:line="360" w:lineRule="auto"/>
        <w:jc w:val="both"/>
        <w:rPr>
          <w:rFonts w:ascii="Book Antiqua" w:eastAsia="Times New Roman" w:hAnsi="Book Antiqua" w:cstheme="majorBidi"/>
          <w:bCs/>
          <w:color w:val="000000"/>
          <w:sz w:val="24"/>
          <w:szCs w:val="24"/>
        </w:rPr>
      </w:pPr>
      <w:r w:rsidRPr="00837134">
        <w:rPr>
          <w:rFonts w:ascii="Book Antiqua" w:eastAsia="Times New Roman" w:hAnsi="Book Antiqua" w:cstheme="majorBidi"/>
          <w:b/>
          <w:color w:val="000000"/>
          <w:sz w:val="24"/>
          <w:szCs w:val="24"/>
        </w:rPr>
        <w:t>Author contributions:</w:t>
      </w:r>
      <w:r w:rsidRPr="00837134">
        <w:rPr>
          <w:rFonts w:ascii="Book Antiqua" w:eastAsia="Times New Roman" w:hAnsi="Book Antiqua" w:cstheme="majorBidi"/>
          <w:bCs/>
          <w:color w:val="000000"/>
          <w:sz w:val="24"/>
          <w:szCs w:val="24"/>
        </w:rPr>
        <w:t xml:space="preserve"> Ghasemi-Niri SF performed the majority of experiments and analyzed</w:t>
      </w:r>
      <w:r w:rsidR="00AB23CC" w:rsidRPr="00837134">
        <w:rPr>
          <w:rFonts w:ascii="Book Antiqua" w:eastAsia="Times New Roman" w:hAnsi="Book Antiqua" w:cstheme="majorBidi"/>
          <w:bCs/>
          <w:color w:val="000000"/>
          <w:sz w:val="24"/>
          <w:szCs w:val="24"/>
        </w:rPr>
        <w:t xml:space="preserve"> </w:t>
      </w:r>
      <w:r w:rsidRPr="00837134">
        <w:rPr>
          <w:rFonts w:ascii="Book Antiqua" w:eastAsia="Times New Roman" w:hAnsi="Book Antiqua" w:cstheme="majorBidi"/>
          <w:bCs/>
          <w:color w:val="000000"/>
          <w:sz w:val="24"/>
          <w:szCs w:val="24"/>
        </w:rPr>
        <w:t>the data; Baeeri M</w:t>
      </w:r>
      <w:r w:rsidR="00754935" w:rsidRPr="00837134">
        <w:rPr>
          <w:rFonts w:ascii="Book Antiqua" w:eastAsia="Times New Roman" w:hAnsi="Book Antiqua" w:cstheme="majorBidi"/>
          <w:bCs/>
          <w:color w:val="000000"/>
          <w:sz w:val="24"/>
          <w:szCs w:val="24"/>
        </w:rPr>
        <w:t xml:space="preserve"> </w:t>
      </w:r>
      <w:r w:rsidRPr="00837134">
        <w:rPr>
          <w:rFonts w:ascii="Book Antiqua" w:eastAsia="Times New Roman" w:hAnsi="Book Antiqua" w:cstheme="majorBidi"/>
          <w:bCs/>
          <w:color w:val="000000"/>
          <w:sz w:val="24"/>
          <w:szCs w:val="24"/>
        </w:rPr>
        <w:t>performed the molecular investigations; Gholami M participated in treatment of animals; Ghasemi-Niri SF,</w:t>
      </w:r>
      <w:r w:rsidR="00754935" w:rsidRPr="00837134">
        <w:rPr>
          <w:rFonts w:ascii="Book Antiqua" w:eastAsia="Times New Roman" w:hAnsi="Book Antiqua" w:cstheme="majorBidi"/>
          <w:bCs/>
          <w:color w:val="000000"/>
          <w:sz w:val="24"/>
          <w:szCs w:val="24"/>
        </w:rPr>
        <w:t xml:space="preserve"> </w:t>
      </w:r>
      <w:r w:rsidRPr="00837134">
        <w:rPr>
          <w:rFonts w:ascii="Book Antiqua" w:eastAsia="Times New Roman" w:hAnsi="Book Antiqua" w:cstheme="majorBidi"/>
          <w:bCs/>
          <w:color w:val="000000"/>
          <w:sz w:val="24"/>
          <w:szCs w:val="24"/>
        </w:rPr>
        <w:t>Maqbool F and Abdollahi M designed, coordinated the research and wrote the paper</w:t>
      </w:r>
      <w:r w:rsidR="001E13E9" w:rsidRPr="00837134">
        <w:rPr>
          <w:rFonts w:ascii="Book Antiqua" w:hAnsi="Book Antiqua" w:cstheme="majorBidi" w:hint="eastAsia"/>
          <w:bCs/>
          <w:color w:val="000000"/>
          <w:sz w:val="24"/>
          <w:szCs w:val="24"/>
          <w:lang w:eastAsia="zh-CN"/>
        </w:rPr>
        <w:t>;</w:t>
      </w:r>
      <w:r w:rsidR="00B51840" w:rsidRPr="00837134">
        <w:rPr>
          <w:rFonts w:ascii="Book Antiqua" w:eastAsia="Times New Roman" w:hAnsi="Book Antiqua" w:cstheme="majorBidi"/>
          <w:bCs/>
          <w:color w:val="000000"/>
          <w:sz w:val="24"/>
          <w:szCs w:val="24"/>
        </w:rPr>
        <w:t xml:space="preserve"> </w:t>
      </w:r>
      <w:r w:rsidR="001E13E9" w:rsidRPr="00837134">
        <w:rPr>
          <w:rFonts w:ascii="Book Antiqua" w:hAnsi="Book Antiqua" w:cstheme="majorBidi" w:hint="eastAsia"/>
          <w:bCs/>
          <w:color w:val="000000"/>
          <w:sz w:val="24"/>
          <w:szCs w:val="24"/>
          <w:lang w:eastAsia="zh-CN"/>
        </w:rPr>
        <w:t xml:space="preserve">and </w:t>
      </w:r>
      <w:r w:rsidR="00B51840" w:rsidRPr="00837134">
        <w:rPr>
          <w:rFonts w:ascii="Book Antiqua" w:eastAsia="Times New Roman" w:hAnsi="Book Antiqua" w:cstheme="majorBidi"/>
          <w:bCs/>
          <w:color w:val="000000"/>
          <w:sz w:val="24"/>
          <w:szCs w:val="24"/>
        </w:rPr>
        <w:t xml:space="preserve">Abdollahi M conceived the study. </w:t>
      </w:r>
    </w:p>
    <w:p w:rsidR="00250A13" w:rsidRPr="00837134" w:rsidRDefault="00250A13" w:rsidP="00580A8A">
      <w:pPr>
        <w:autoSpaceDE w:val="0"/>
        <w:autoSpaceDN w:val="0"/>
        <w:adjustRightInd w:val="0"/>
        <w:snapToGrid w:val="0"/>
        <w:spacing w:after="0" w:line="360" w:lineRule="auto"/>
        <w:jc w:val="both"/>
        <w:rPr>
          <w:rFonts w:ascii="Book Antiqua" w:eastAsia="Times New Roman" w:hAnsi="Book Antiqua" w:cstheme="majorBidi"/>
          <w:bCs/>
          <w:color w:val="000000"/>
          <w:sz w:val="24"/>
          <w:szCs w:val="24"/>
        </w:rPr>
      </w:pPr>
    </w:p>
    <w:p w:rsidR="00250A13" w:rsidRPr="00837134" w:rsidRDefault="004D4D72" w:rsidP="00580A8A">
      <w:pPr>
        <w:autoSpaceDE w:val="0"/>
        <w:autoSpaceDN w:val="0"/>
        <w:adjustRightInd w:val="0"/>
        <w:snapToGrid w:val="0"/>
        <w:spacing w:after="0" w:line="360" w:lineRule="auto"/>
        <w:jc w:val="both"/>
        <w:rPr>
          <w:rFonts w:ascii="Book Antiqua" w:eastAsia="Times New Roman" w:hAnsi="Book Antiqua" w:cstheme="majorBidi"/>
          <w:bCs/>
          <w:color w:val="000000"/>
          <w:sz w:val="24"/>
          <w:szCs w:val="24"/>
        </w:rPr>
      </w:pPr>
      <w:r w:rsidRPr="00837134">
        <w:rPr>
          <w:rFonts w:ascii="Book Antiqua" w:hAnsi="Book Antiqua"/>
          <w:b/>
          <w:sz w:val="24"/>
          <w:szCs w:val="24"/>
        </w:rPr>
        <w:t>Supported by</w:t>
      </w:r>
      <w:r w:rsidR="00250A13" w:rsidRPr="00837134">
        <w:rPr>
          <w:rFonts w:ascii="Book Antiqua" w:eastAsia="Times New Roman" w:hAnsi="Book Antiqua" w:cstheme="majorBidi"/>
          <w:b/>
          <w:color w:val="000000"/>
          <w:sz w:val="24"/>
          <w:szCs w:val="24"/>
        </w:rPr>
        <w:t xml:space="preserve"> </w:t>
      </w:r>
      <w:r w:rsidR="00250A13" w:rsidRPr="00837134">
        <w:rPr>
          <w:rFonts w:ascii="Book Antiqua" w:eastAsia="Times New Roman" w:hAnsi="Book Antiqua" w:cstheme="majorBidi"/>
          <w:bCs/>
          <w:color w:val="000000"/>
          <w:sz w:val="24"/>
          <w:szCs w:val="24"/>
        </w:rPr>
        <w:t>Tehran University of Medical Sciences</w:t>
      </w:r>
      <w:r w:rsidR="00FA322B">
        <w:rPr>
          <w:rFonts w:ascii="Book Antiqua" w:hAnsi="Book Antiqua" w:cstheme="majorBidi" w:hint="eastAsia"/>
          <w:bCs/>
          <w:color w:val="000000"/>
          <w:sz w:val="24"/>
          <w:szCs w:val="24"/>
          <w:lang w:eastAsia="zh-CN"/>
        </w:rPr>
        <w:t>,</w:t>
      </w:r>
      <w:r w:rsidR="00250A13" w:rsidRPr="00837134">
        <w:rPr>
          <w:rFonts w:ascii="Book Antiqua" w:eastAsia="Times New Roman" w:hAnsi="Book Antiqua" w:cstheme="majorBidi"/>
          <w:bCs/>
          <w:color w:val="000000"/>
          <w:sz w:val="24"/>
          <w:szCs w:val="24"/>
        </w:rPr>
        <w:t xml:space="preserve"> </w:t>
      </w:r>
      <w:r w:rsidR="00135400" w:rsidRPr="00837134">
        <w:rPr>
          <w:rFonts w:ascii="Book Antiqua" w:eastAsia="Times New Roman" w:hAnsi="Book Antiqua" w:cstheme="majorBidi"/>
          <w:bCs/>
          <w:color w:val="000000"/>
          <w:sz w:val="24"/>
          <w:szCs w:val="24"/>
        </w:rPr>
        <w:t>No.</w:t>
      </w:r>
      <w:r w:rsidR="00AB23CC" w:rsidRPr="00837134">
        <w:rPr>
          <w:rFonts w:ascii="Book Antiqua" w:eastAsia="Times New Roman" w:hAnsi="Book Antiqua" w:cstheme="majorBidi"/>
          <w:bCs/>
          <w:color w:val="000000"/>
          <w:sz w:val="24"/>
          <w:szCs w:val="24"/>
        </w:rPr>
        <w:t xml:space="preserve"> </w:t>
      </w:r>
      <w:r w:rsidR="00140508" w:rsidRPr="00837134">
        <w:rPr>
          <w:rFonts w:ascii="Book Antiqua" w:eastAsia="Times New Roman" w:hAnsi="Book Antiqua" w:cstheme="majorBidi"/>
          <w:bCs/>
          <w:color w:val="000000"/>
          <w:sz w:val="24"/>
          <w:szCs w:val="24"/>
        </w:rPr>
        <w:t>93-02-45-26666</w:t>
      </w:r>
      <w:r w:rsidR="00FA322B">
        <w:rPr>
          <w:rFonts w:ascii="Book Antiqua" w:hAnsi="Book Antiqua" w:cstheme="majorBidi" w:hint="eastAsia"/>
          <w:bCs/>
          <w:color w:val="000000"/>
          <w:sz w:val="24"/>
          <w:szCs w:val="24"/>
          <w:lang w:eastAsia="zh-CN"/>
        </w:rPr>
        <w:t xml:space="preserve"> (</w:t>
      </w:r>
      <w:r w:rsidR="00FA322B" w:rsidRPr="00837134">
        <w:rPr>
          <w:rFonts w:ascii="Book Antiqua" w:eastAsia="Times New Roman" w:hAnsi="Book Antiqua" w:cstheme="majorBidi"/>
          <w:bCs/>
          <w:color w:val="000000"/>
          <w:sz w:val="24"/>
          <w:szCs w:val="24"/>
        </w:rPr>
        <w:t>in part</w:t>
      </w:r>
      <w:r w:rsidR="00FA322B">
        <w:rPr>
          <w:rFonts w:ascii="Book Antiqua" w:hAnsi="Book Antiqua" w:cstheme="majorBidi" w:hint="eastAsia"/>
          <w:bCs/>
          <w:color w:val="000000"/>
          <w:sz w:val="24"/>
          <w:szCs w:val="24"/>
          <w:lang w:eastAsia="zh-CN"/>
        </w:rPr>
        <w:t>)</w:t>
      </w:r>
      <w:r w:rsidR="00AB23CC" w:rsidRPr="00837134">
        <w:rPr>
          <w:rFonts w:ascii="Book Antiqua" w:eastAsia="Times New Roman" w:hAnsi="Book Antiqua" w:cstheme="majorBidi"/>
          <w:bCs/>
          <w:color w:val="000000"/>
          <w:sz w:val="24"/>
          <w:szCs w:val="24"/>
        </w:rPr>
        <w:t>.</w:t>
      </w:r>
    </w:p>
    <w:p w:rsidR="00135400" w:rsidRPr="00837134" w:rsidRDefault="00135400" w:rsidP="00580A8A">
      <w:pPr>
        <w:autoSpaceDE w:val="0"/>
        <w:autoSpaceDN w:val="0"/>
        <w:adjustRightInd w:val="0"/>
        <w:snapToGrid w:val="0"/>
        <w:spacing w:after="0" w:line="360" w:lineRule="auto"/>
        <w:jc w:val="both"/>
        <w:rPr>
          <w:rFonts w:ascii="Book Antiqua" w:hAnsi="Book Antiqua" w:cstheme="majorBidi"/>
          <w:b/>
          <w:color w:val="000000"/>
          <w:sz w:val="24"/>
          <w:szCs w:val="24"/>
          <w:lang w:eastAsia="zh-CN"/>
        </w:rPr>
      </w:pPr>
    </w:p>
    <w:p w:rsidR="004D4D72" w:rsidRPr="00837134" w:rsidRDefault="00E60D4B" w:rsidP="00580A8A">
      <w:pPr>
        <w:autoSpaceDE w:val="0"/>
        <w:autoSpaceDN w:val="0"/>
        <w:adjustRightInd w:val="0"/>
        <w:snapToGrid w:val="0"/>
        <w:spacing w:after="0" w:line="360" w:lineRule="auto"/>
        <w:jc w:val="both"/>
        <w:rPr>
          <w:rFonts w:ascii="Book Antiqua" w:hAnsi="Book Antiqua" w:cstheme="majorBidi"/>
          <w:sz w:val="24"/>
          <w:szCs w:val="24"/>
          <w:lang w:eastAsia="zh-CN"/>
        </w:rPr>
      </w:pPr>
      <w:r w:rsidRPr="00837134">
        <w:rPr>
          <w:rFonts w:ascii="Book Antiqua" w:hAnsi="Book Antiqua" w:cs="Tahoma"/>
          <w:b/>
          <w:bCs/>
          <w:color w:val="000000"/>
          <w:sz w:val="24"/>
          <w:szCs w:val="24"/>
        </w:rPr>
        <w:lastRenderedPageBreak/>
        <w:t>Institutional review board statement:</w:t>
      </w:r>
      <w:r w:rsidRPr="00837134">
        <w:rPr>
          <w:rFonts w:ascii="Book Antiqua" w:hAnsi="Book Antiqua" w:cstheme="majorBidi"/>
          <w:sz w:val="24"/>
          <w:szCs w:val="24"/>
        </w:rPr>
        <w:t xml:space="preserve"> The study was reviewed and approved by the Tehran University of Medical Sciences Institutional Review Board.</w:t>
      </w:r>
    </w:p>
    <w:p w:rsidR="00FA469E" w:rsidRPr="00837134" w:rsidRDefault="00FA469E" w:rsidP="00580A8A">
      <w:pPr>
        <w:autoSpaceDE w:val="0"/>
        <w:autoSpaceDN w:val="0"/>
        <w:adjustRightInd w:val="0"/>
        <w:snapToGrid w:val="0"/>
        <w:spacing w:after="0" w:line="360" w:lineRule="auto"/>
        <w:jc w:val="both"/>
        <w:rPr>
          <w:rFonts w:ascii="Book Antiqua" w:hAnsi="Book Antiqua" w:cs="Tahoma"/>
          <w:b/>
          <w:bCs/>
          <w:color w:val="000000"/>
          <w:sz w:val="24"/>
          <w:szCs w:val="24"/>
          <w:lang w:eastAsia="zh-CN"/>
        </w:rPr>
      </w:pPr>
    </w:p>
    <w:p w:rsidR="00802FB6" w:rsidRPr="00837134" w:rsidRDefault="004D4D72" w:rsidP="00580A8A">
      <w:pPr>
        <w:autoSpaceDE w:val="0"/>
        <w:autoSpaceDN w:val="0"/>
        <w:adjustRightInd w:val="0"/>
        <w:snapToGrid w:val="0"/>
        <w:spacing w:after="0" w:line="360" w:lineRule="auto"/>
        <w:jc w:val="both"/>
        <w:rPr>
          <w:rFonts w:ascii="Book Antiqua" w:hAnsi="Book Antiqua" w:cstheme="majorBidi"/>
          <w:bCs/>
          <w:color w:val="000000"/>
          <w:sz w:val="24"/>
          <w:szCs w:val="24"/>
          <w:lang w:eastAsia="zh-CN"/>
        </w:rPr>
      </w:pPr>
      <w:r w:rsidRPr="00837134">
        <w:rPr>
          <w:rFonts w:ascii="Book Antiqua" w:hAnsi="Book Antiqua" w:cs="Tahoma"/>
          <w:b/>
          <w:bCs/>
          <w:color w:val="000000"/>
          <w:sz w:val="24"/>
          <w:szCs w:val="24"/>
        </w:rPr>
        <w:t xml:space="preserve">Institutional animal care and use committee statement: </w:t>
      </w:r>
      <w:r w:rsidR="00E60D4B" w:rsidRPr="00837134">
        <w:rPr>
          <w:rFonts w:ascii="Book Antiqua" w:eastAsia="Times New Roman" w:hAnsi="Book Antiqua" w:cstheme="majorBidi"/>
          <w:bCs/>
          <w:color w:val="000000"/>
          <w:sz w:val="24"/>
          <w:szCs w:val="24"/>
        </w:rPr>
        <w:t xml:space="preserve">All procedures involving animals were reviewed and approved by the Institutional Animal Care and Use Committee of the </w:t>
      </w:r>
      <w:r w:rsidR="00FA469E" w:rsidRPr="00837134">
        <w:rPr>
          <w:rFonts w:ascii="Book Antiqua" w:hAnsi="Book Antiqua" w:cstheme="majorBidi" w:hint="eastAsia"/>
          <w:bCs/>
          <w:color w:val="000000"/>
          <w:sz w:val="24"/>
          <w:szCs w:val="24"/>
          <w:lang w:eastAsia="zh-CN"/>
        </w:rPr>
        <w:t>(</w:t>
      </w:r>
      <w:r w:rsidR="00E60D4B" w:rsidRPr="00837134">
        <w:rPr>
          <w:rFonts w:ascii="Book Antiqua" w:hAnsi="Book Antiqua" w:cs="Times New Roman"/>
          <w:sz w:val="24"/>
          <w:szCs w:val="24"/>
        </w:rPr>
        <w:t>Tehran University of Medical Sciences)</w:t>
      </w:r>
      <w:r w:rsidR="00E60D4B" w:rsidRPr="00837134">
        <w:rPr>
          <w:rFonts w:ascii="Book Antiqua" w:eastAsia="Times New Roman" w:hAnsi="Book Antiqua" w:cstheme="majorBidi"/>
          <w:bCs/>
          <w:color w:val="000000"/>
          <w:sz w:val="24"/>
          <w:szCs w:val="24"/>
        </w:rPr>
        <w:t xml:space="preserve"> (IACUC </w:t>
      </w:r>
      <w:r w:rsidR="005D2ECB" w:rsidRPr="00837134">
        <w:rPr>
          <w:rFonts w:ascii="Book Antiqua" w:eastAsia="Times New Roman" w:hAnsi="Book Antiqua" w:cstheme="majorBidi"/>
          <w:bCs/>
          <w:color w:val="000000"/>
          <w:sz w:val="24"/>
          <w:szCs w:val="24"/>
        </w:rPr>
        <w:t>protocol</w:t>
      </w:r>
      <w:r w:rsidR="00E60D4B" w:rsidRPr="00837134">
        <w:rPr>
          <w:rFonts w:ascii="Book Antiqua" w:eastAsia="Times New Roman" w:hAnsi="Book Antiqua" w:cstheme="majorBidi"/>
          <w:bCs/>
          <w:color w:val="000000"/>
          <w:sz w:val="24"/>
          <w:szCs w:val="24"/>
        </w:rPr>
        <w:t>: [</w:t>
      </w:r>
      <w:r w:rsidR="005D2ECB" w:rsidRPr="00837134">
        <w:rPr>
          <w:rFonts w:ascii="Book Antiqua" w:eastAsia="Times New Roman" w:hAnsi="Book Antiqua" w:cstheme="majorBidi"/>
          <w:bCs/>
          <w:color w:val="000000"/>
          <w:sz w:val="24"/>
          <w:szCs w:val="24"/>
        </w:rPr>
        <w:t>http://research.tums.ac.ir/informatics/77/Animal%20Research.doc</w:t>
      </w:r>
      <w:r w:rsidR="00E60D4B" w:rsidRPr="00837134">
        <w:rPr>
          <w:rFonts w:ascii="Book Antiqua" w:eastAsia="Times New Roman" w:hAnsi="Book Antiqua" w:cstheme="majorBidi"/>
          <w:bCs/>
          <w:color w:val="000000"/>
          <w:sz w:val="24"/>
          <w:szCs w:val="24"/>
        </w:rPr>
        <w:t>]).</w:t>
      </w:r>
    </w:p>
    <w:p w:rsidR="00FA469E" w:rsidRPr="00837134" w:rsidRDefault="00FA469E" w:rsidP="00580A8A">
      <w:pPr>
        <w:autoSpaceDE w:val="0"/>
        <w:autoSpaceDN w:val="0"/>
        <w:adjustRightInd w:val="0"/>
        <w:snapToGrid w:val="0"/>
        <w:spacing w:after="0" w:line="360" w:lineRule="auto"/>
        <w:jc w:val="both"/>
        <w:rPr>
          <w:rFonts w:ascii="Book Antiqua" w:hAnsi="Book Antiqua" w:cstheme="majorBidi"/>
          <w:bCs/>
          <w:color w:val="000000"/>
          <w:sz w:val="24"/>
          <w:szCs w:val="24"/>
          <w:lang w:eastAsia="zh-CN"/>
        </w:rPr>
      </w:pPr>
    </w:p>
    <w:p w:rsidR="00802FB6" w:rsidRPr="00837134" w:rsidRDefault="004D4D72" w:rsidP="00580A8A">
      <w:pPr>
        <w:autoSpaceDE w:val="0"/>
        <w:autoSpaceDN w:val="0"/>
        <w:adjustRightInd w:val="0"/>
        <w:snapToGrid w:val="0"/>
        <w:spacing w:after="0" w:line="360" w:lineRule="auto"/>
        <w:jc w:val="both"/>
        <w:rPr>
          <w:rFonts w:ascii="Book Antiqua" w:hAnsi="Book Antiqua" w:cs="Times New Roman"/>
          <w:sz w:val="24"/>
          <w:szCs w:val="24"/>
        </w:rPr>
      </w:pPr>
      <w:r w:rsidRPr="00837134">
        <w:rPr>
          <w:rFonts w:ascii="Book Antiqua" w:hAnsi="Book Antiqua" w:cs="Tahoma"/>
          <w:b/>
          <w:bCs/>
          <w:color w:val="000000"/>
          <w:sz w:val="24"/>
          <w:szCs w:val="24"/>
        </w:rPr>
        <w:t>Conflict-of-interest statement:</w:t>
      </w:r>
      <w:r w:rsidR="00802FB6" w:rsidRPr="00837134">
        <w:rPr>
          <w:rFonts w:ascii="Book Antiqua" w:hAnsi="Book Antiqua" w:cs="Times New Roman"/>
          <w:sz w:val="24"/>
          <w:szCs w:val="24"/>
        </w:rPr>
        <w:t xml:space="preserve"> </w:t>
      </w:r>
      <w:r w:rsidR="00E60D4B" w:rsidRPr="00837134">
        <w:rPr>
          <w:rFonts w:ascii="Book Antiqua" w:hAnsi="Book Antiqua" w:cs="Times New Roman"/>
          <w:sz w:val="24"/>
          <w:szCs w:val="24"/>
        </w:rPr>
        <w:t xml:space="preserve">The authors received the </w:t>
      </w:r>
      <w:r w:rsidR="00AB23CC" w:rsidRPr="00837134">
        <w:rPr>
          <w:rFonts w:ascii="Book Antiqua" w:hAnsi="Book Antiqua" w:cs="Times New Roman"/>
          <w:sz w:val="24"/>
          <w:szCs w:val="24"/>
        </w:rPr>
        <w:t xml:space="preserve">partial </w:t>
      </w:r>
      <w:r w:rsidR="00E60D4B" w:rsidRPr="00837134">
        <w:rPr>
          <w:rFonts w:ascii="Book Antiqua" w:hAnsi="Book Antiqua" w:cs="Times New Roman"/>
          <w:sz w:val="24"/>
          <w:szCs w:val="24"/>
        </w:rPr>
        <w:t xml:space="preserve">research funding from Tehran University of Medical Sciences (TUMS). Mohammad Abdollahi is a Professor of Pharmacology </w:t>
      </w:r>
      <w:r w:rsidR="00AB23CC" w:rsidRPr="00837134">
        <w:rPr>
          <w:rFonts w:ascii="Book Antiqua" w:hAnsi="Book Antiqua" w:cs="Times New Roman"/>
          <w:sz w:val="24"/>
          <w:szCs w:val="24"/>
        </w:rPr>
        <w:t xml:space="preserve">and Toxicology </w:t>
      </w:r>
      <w:r w:rsidR="00E60D4B" w:rsidRPr="00837134">
        <w:rPr>
          <w:rFonts w:ascii="Book Antiqua" w:hAnsi="Book Antiqua" w:cs="Times New Roman"/>
          <w:sz w:val="24"/>
          <w:szCs w:val="24"/>
        </w:rPr>
        <w:t>at TUMS.</w:t>
      </w:r>
      <w:r w:rsidR="00814947" w:rsidRPr="00837134">
        <w:rPr>
          <w:rFonts w:ascii="Book Antiqua" w:hAnsi="Book Antiqua" w:cs="Times New Roman"/>
          <w:sz w:val="24"/>
          <w:szCs w:val="24"/>
        </w:rPr>
        <w:t xml:space="preserve"> </w:t>
      </w:r>
    </w:p>
    <w:p w:rsidR="004D4D72" w:rsidRPr="00837134" w:rsidRDefault="004D4D72" w:rsidP="00580A8A">
      <w:pPr>
        <w:autoSpaceDE w:val="0"/>
        <w:autoSpaceDN w:val="0"/>
        <w:adjustRightInd w:val="0"/>
        <w:snapToGrid w:val="0"/>
        <w:spacing w:after="0" w:line="360" w:lineRule="auto"/>
        <w:jc w:val="both"/>
        <w:rPr>
          <w:rFonts w:ascii="Book Antiqua" w:hAnsi="Book Antiqua" w:cs="Tahoma"/>
          <w:b/>
          <w:bCs/>
          <w:color w:val="000000"/>
          <w:sz w:val="24"/>
          <w:szCs w:val="24"/>
        </w:rPr>
      </w:pPr>
    </w:p>
    <w:p w:rsidR="00802FB6" w:rsidRPr="00837134" w:rsidRDefault="004D4D72" w:rsidP="00580A8A">
      <w:pPr>
        <w:autoSpaceDE w:val="0"/>
        <w:autoSpaceDN w:val="0"/>
        <w:adjustRightInd w:val="0"/>
        <w:snapToGrid w:val="0"/>
        <w:spacing w:after="0" w:line="360" w:lineRule="auto"/>
        <w:jc w:val="both"/>
        <w:rPr>
          <w:rFonts w:ascii="Book Antiqua" w:hAnsi="Book Antiqua" w:cs="Times New Roman"/>
          <w:sz w:val="24"/>
          <w:szCs w:val="24"/>
        </w:rPr>
      </w:pPr>
      <w:r w:rsidRPr="00837134">
        <w:rPr>
          <w:rFonts w:ascii="Book Antiqua" w:hAnsi="Book Antiqua" w:cs="Tahoma"/>
          <w:b/>
          <w:bCs/>
          <w:color w:val="000000"/>
          <w:sz w:val="24"/>
          <w:szCs w:val="24"/>
        </w:rPr>
        <w:t>Data sharing statement:</w:t>
      </w:r>
      <w:r w:rsidR="00802FB6" w:rsidRPr="00837134">
        <w:rPr>
          <w:rFonts w:ascii="Book Antiqua" w:hAnsi="Book Antiqua" w:cs="Times New Roman"/>
          <w:sz w:val="24"/>
          <w:szCs w:val="24"/>
        </w:rPr>
        <w:t xml:space="preserve"> </w:t>
      </w:r>
      <w:r w:rsidR="00C70440" w:rsidRPr="00837134">
        <w:rPr>
          <w:rFonts w:ascii="Book Antiqua" w:hAnsi="Book Antiqua" w:cs="Times New Roman"/>
          <w:sz w:val="24"/>
          <w:szCs w:val="24"/>
        </w:rPr>
        <w:t>Everything about the methods, statistics, and results data are clearly stated in the article with details. No additional data are available.</w:t>
      </w:r>
    </w:p>
    <w:p w:rsidR="00814947" w:rsidRPr="00837134" w:rsidRDefault="00814947" w:rsidP="00580A8A">
      <w:pPr>
        <w:autoSpaceDE w:val="0"/>
        <w:autoSpaceDN w:val="0"/>
        <w:adjustRightInd w:val="0"/>
        <w:snapToGrid w:val="0"/>
        <w:spacing w:after="0" w:line="360" w:lineRule="auto"/>
        <w:jc w:val="both"/>
        <w:rPr>
          <w:rFonts w:ascii="Book Antiqua" w:hAnsi="Book Antiqua" w:cs="Times New Roman"/>
          <w:sz w:val="24"/>
          <w:szCs w:val="24"/>
        </w:rPr>
      </w:pPr>
    </w:p>
    <w:p w:rsidR="00802FB6" w:rsidRPr="00837134" w:rsidRDefault="00802FB6" w:rsidP="00580A8A">
      <w:pPr>
        <w:autoSpaceDE w:val="0"/>
        <w:autoSpaceDN w:val="0"/>
        <w:adjustRightInd w:val="0"/>
        <w:snapToGrid w:val="0"/>
        <w:spacing w:after="0" w:line="360" w:lineRule="auto"/>
        <w:jc w:val="both"/>
        <w:rPr>
          <w:rFonts w:ascii="Book Antiqua" w:hAnsi="Book Antiqua" w:cs="Times New Roman"/>
          <w:sz w:val="24"/>
          <w:szCs w:val="24"/>
        </w:rPr>
      </w:pPr>
      <w:r w:rsidRPr="00837134">
        <w:rPr>
          <w:rFonts w:ascii="Book Antiqua" w:hAnsi="Book Antiqua" w:cs="Book Antiqua"/>
          <w:b/>
          <w:bCs/>
          <w:sz w:val="24"/>
          <w:szCs w:val="24"/>
        </w:rPr>
        <w:t>Open-Access:</w:t>
      </w:r>
      <w:r w:rsidRPr="00837134">
        <w:rPr>
          <w:rFonts w:ascii="Book Antiqua" w:hAnsi="Book Antiqua" w:cs="Book Antiqua"/>
          <w:sz w:val="24"/>
          <w:szCs w:val="24"/>
        </w:rPr>
        <w:t xml:space="preserve"> </w:t>
      </w:r>
      <w:r w:rsidR="00E60D4B" w:rsidRPr="00837134">
        <w:rPr>
          <w:rFonts w:ascii="Book Antiqua" w:hAnsi="Book Antiqua" w:cs="Times New Roman"/>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4D4D72" w:rsidRPr="00837134" w:rsidRDefault="004D4D72" w:rsidP="00580A8A">
      <w:pPr>
        <w:autoSpaceDE w:val="0"/>
        <w:autoSpaceDN w:val="0"/>
        <w:adjustRightInd w:val="0"/>
        <w:snapToGrid w:val="0"/>
        <w:spacing w:after="0" w:line="360" w:lineRule="auto"/>
        <w:jc w:val="both"/>
        <w:rPr>
          <w:rFonts w:ascii="Book Antiqua" w:hAnsi="Book Antiqua" w:cstheme="majorBidi"/>
          <w:b/>
          <w:color w:val="000000"/>
          <w:sz w:val="24"/>
          <w:szCs w:val="24"/>
          <w:lang w:eastAsia="zh-CN"/>
        </w:rPr>
      </w:pPr>
    </w:p>
    <w:p w:rsidR="00250A13" w:rsidRPr="00837134" w:rsidRDefault="00250A13" w:rsidP="00580A8A">
      <w:pPr>
        <w:autoSpaceDE w:val="0"/>
        <w:autoSpaceDN w:val="0"/>
        <w:adjustRightInd w:val="0"/>
        <w:snapToGrid w:val="0"/>
        <w:spacing w:after="0" w:line="360" w:lineRule="auto"/>
        <w:jc w:val="both"/>
        <w:rPr>
          <w:rFonts w:ascii="Book Antiqua" w:hAnsi="Book Antiqua" w:cs="Times New Roman"/>
          <w:sz w:val="24"/>
          <w:szCs w:val="24"/>
        </w:rPr>
      </w:pPr>
      <w:r w:rsidRPr="00837134">
        <w:rPr>
          <w:rFonts w:ascii="Book Antiqua" w:hAnsi="Book Antiqua" w:cs="Times New Roman"/>
          <w:b/>
          <w:bCs/>
          <w:sz w:val="24"/>
          <w:szCs w:val="24"/>
        </w:rPr>
        <w:t>Correspondence to:</w:t>
      </w:r>
      <w:r w:rsidRPr="00837134" w:rsidDel="00EF2DFE">
        <w:rPr>
          <w:rFonts w:ascii="Book Antiqua" w:hAnsi="Book Antiqua" w:cs="Times New Roman"/>
          <w:sz w:val="24"/>
          <w:szCs w:val="24"/>
        </w:rPr>
        <w:t xml:space="preserve"> </w:t>
      </w:r>
      <w:r w:rsidRPr="00837134">
        <w:rPr>
          <w:rFonts w:ascii="Book Antiqua" w:hAnsi="Book Antiqua" w:cs="Times New Roman"/>
          <w:b/>
          <w:sz w:val="24"/>
          <w:szCs w:val="24"/>
        </w:rPr>
        <w:t>Mohammad Abdollahi</w:t>
      </w:r>
      <w:r w:rsidR="00FA469E" w:rsidRPr="00837134">
        <w:rPr>
          <w:rFonts w:ascii="Book Antiqua" w:hAnsi="Book Antiqua" w:cs="Times New Roman" w:hint="eastAsia"/>
          <w:b/>
          <w:sz w:val="24"/>
          <w:szCs w:val="24"/>
          <w:lang w:eastAsia="zh-CN"/>
        </w:rPr>
        <w:t>,</w:t>
      </w:r>
      <w:r w:rsidRPr="00837134">
        <w:rPr>
          <w:rFonts w:ascii="Book Antiqua" w:hAnsi="Book Antiqua" w:cs="Times New Roman"/>
          <w:b/>
          <w:sz w:val="24"/>
          <w:szCs w:val="24"/>
        </w:rPr>
        <w:t xml:space="preserve"> PhD</w:t>
      </w:r>
      <w:r w:rsidR="00FA469E" w:rsidRPr="00837134">
        <w:rPr>
          <w:rFonts w:ascii="Book Antiqua" w:hAnsi="Book Antiqua" w:cs="Times New Roman" w:hint="eastAsia"/>
          <w:b/>
          <w:sz w:val="24"/>
          <w:szCs w:val="24"/>
          <w:lang w:eastAsia="zh-CN"/>
        </w:rPr>
        <w:t>, Professor,</w:t>
      </w:r>
      <w:r w:rsidRPr="00837134">
        <w:rPr>
          <w:rFonts w:ascii="Book Antiqua" w:hAnsi="Book Antiqua" w:cs="Times New Roman"/>
          <w:sz w:val="24"/>
          <w:szCs w:val="24"/>
        </w:rPr>
        <w:t xml:space="preserve"> Faculty of Pharmacy, and Pharmaceutical Sciences Research Center, Tehran University of Medical Sciences, </w:t>
      </w:r>
      <w:r w:rsidR="00B30FE0" w:rsidRPr="00837134">
        <w:rPr>
          <w:rFonts w:ascii="Book Antiqua" w:hAnsi="Book Antiqua" w:cs="Times New Roman"/>
          <w:sz w:val="24"/>
          <w:szCs w:val="24"/>
        </w:rPr>
        <w:t xml:space="preserve">Enghelab Avenue, </w:t>
      </w:r>
      <w:r w:rsidRPr="00837134">
        <w:rPr>
          <w:rFonts w:ascii="Book Antiqua" w:hAnsi="Book Antiqua" w:cs="Times New Roman"/>
          <w:sz w:val="24"/>
          <w:szCs w:val="24"/>
        </w:rPr>
        <w:t xml:space="preserve">Tehran 1417614411, Iran. </w:t>
      </w:r>
      <w:hyperlink r:id="rId9" w:history="1">
        <w:r w:rsidRPr="00837134">
          <w:rPr>
            <w:rFonts w:ascii="Book Antiqua" w:hAnsi="Book Antiqua" w:cs="Times New Roman"/>
            <w:sz w:val="24"/>
            <w:szCs w:val="24"/>
          </w:rPr>
          <w:t>mohammad@tums.ac.ir</w:t>
        </w:r>
      </w:hyperlink>
    </w:p>
    <w:p w:rsidR="00250A13" w:rsidRPr="00837134" w:rsidRDefault="00250A13" w:rsidP="00580A8A">
      <w:pPr>
        <w:autoSpaceDE w:val="0"/>
        <w:autoSpaceDN w:val="0"/>
        <w:adjustRightInd w:val="0"/>
        <w:snapToGrid w:val="0"/>
        <w:spacing w:after="0" w:line="360" w:lineRule="auto"/>
        <w:jc w:val="both"/>
        <w:rPr>
          <w:rFonts w:ascii="Book Antiqua" w:eastAsia="Times New Roman" w:hAnsi="Book Antiqua" w:cstheme="majorBidi"/>
          <w:bCs/>
          <w:color w:val="000000"/>
          <w:sz w:val="24"/>
          <w:szCs w:val="24"/>
        </w:rPr>
      </w:pPr>
      <w:r w:rsidRPr="00837134">
        <w:rPr>
          <w:rFonts w:ascii="Book Antiqua" w:hAnsi="Book Antiqua" w:cs="Times New Roman"/>
          <w:b/>
          <w:bCs/>
          <w:sz w:val="24"/>
          <w:szCs w:val="24"/>
        </w:rPr>
        <w:t>Telephone:</w:t>
      </w:r>
      <w:r w:rsidRPr="00837134">
        <w:rPr>
          <w:rFonts w:ascii="Book Antiqua" w:hAnsi="Book Antiqua" w:cs="Times New Roman"/>
          <w:sz w:val="24"/>
          <w:szCs w:val="24"/>
        </w:rPr>
        <w:t xml:space="preserve"> +98-21-66959104</w:t>
      </w:r>
    </w:p>
    <w:p w:rsidR="00250A13" w:rsidRPr="00837134" w:rsidRDefault="002D7DF4" w:rsidP="00580A8A">
      <w:pPr>
        <w:autoSpaceDE w:val="0"/>
        <w:autoSpaceDN w:val="0"/>
        <w:adjustRightInd w:val="0"/>
        <w:snapToGrid w:val="0"/>
        <w:spacing w:after="0" w:line="360" w:lineRule="auto"/>
        <w:jc w:val="both"/>
        <w:rPr>
          <w:rFonts w:ascii="Book Antiqua" w:eastAsia="Times New Roman" w:hAnsi="Book Antiqua" w:cstheme="majorBidi"/>
          <w:bCs/>
          <w:color w:val="000000"/>
          <w:sz w:val="24"/>
          <w:szCs w:val="24"/>
          <w:lang w:eastAsia="zh-CN"/>
        </w:rPr>
      </w:pPr>
      <w:r w:rsidRPr="00837134">
        <w:rPr>
          <w:rFonts w:ascii="Book Antiqua" w:hAnsi="Book Antiqua" w:cs="Times New Roman"/>
          <w:b/>
          <w:bCs/>
          <w:caps/>
          <w:sz w:val="24"/>
          <w:szCs w:val="24"/>
        </w:rPr>
        <w:t>f</w:t>
      </w:r>
      <w:r w:rsidRPr="00837134">
        <w:rPr>
          <w:rFonts w:ascii="Book Antiqua" w:hAnsi="Book Antiqua" w:cs="Times New Roman"/>
          <w:b/>
          <w:bCs/>
          <w:sz w:val="24"/>
          <w:szCs w:val="24"/>
        </w:rPr>
        <w:t>ax</w:t>
      </w:r>
      <w:r w:rsidRPr="00837134">
        <w:rPr>
          <w:rFonts w:ascii="Book Antiqua" w:hAnsi="Book Antiqua" w:cs="Times New Roman" w:hint="eastAsia"/>
          <w:b/>
          <w:bCs/>
          <w:sz w:val="24"/>
          <w:szCs w:val="24"/>
          <w:lang w:eastAsia="zh-CN"/>
        </w:rPr>
        <w:t xml:space="preserve">: </w:t>
      </w:r>
      <w:r w:rsidRPr="00837134">
        <w:rPr>
          <w:rFonts w:ascii="Book Antiqua" w:hAnsi="Book Antiqua" w:cs="Times New Roman"/>
          <w:sz w:val="24"/>
          <w:szCs w:val="24"/>
        </w:rPr>
        <w:t>+98-21-66959104</w:t>
      </w:r>
    </w:p>
    <w:p w:rsidR="00250A13" w:rsidRPr="00837134" w:rsidRDefault="00250A13" w:rsidP="00580A8A">
      <w:pPr>
        <w:autoSpaceDE w:val="0"/>
        <w:autoSpaceDN w:val="0"/>
        <w:adjustRightInd w:val="0"/>
        <w:snapToGrid w:val="0"/>
        <w:spacing w:after="0" w:line="360" w:lineRule="auto"/>
        <w:jc w:val="both"/>
        <w:rPr>
          <w:rFonts w:ascii="Book Antiqua" w:hAnsi="Book Antiqua" w:cstheme="majorBidi"/>
          <w:sz w:val="24"/>
          <w:szCs w:val="24"/>
          <w:vertAlign w:val="superscript"/>
          <w:lang w:eastAsia="zh-CN"/>
        </w:rPr>
      </w:pPr>
    </w:p>
    <w:p w:rsidR="00AE2206" w:rsidRPr="00837134" w:rsidRDefault="00AE2206" w:rsidP="00580A8A">
      <w:pPr>
        <w:adjustRightInd w:val="0"/>
        <w:snapToGrid w:val="0"/>
        <w:spacing w:after="0" w:line="360" w:lineRule="auto"/>
        <w:rPr>
          <w:rFonts w:ascii="Book Antiqua" w:hAnsi="Book Antiqua"/>
          <w:b/>
          <w:sz w:val="24"/>
        </w:rPr>
      </w:pPr>
      <w:r w:rsidRPr="00837134">
        <w:rPr>
          <w:rFonts w:ascii="Book Antiqua" w:hAnsi="Book Antiqua"/>
          <w:b/>
          <w:sz w:val="24"/>
        </w:rPr>
        <w:lastRenderedPageBreak/>
        <w:t xml:space="preserve">Received: </w:t>
      </w:r>
      <w:r w:rsidR="006C40DC" w:rsidRPr="00837134">
        <w:rPr>
          <w:rFonts w:ascii="Book Antiqua" w:hAnsi="Book Antiqua"/>
          <w:sz w:val="24"/>
        </w:rPr>
        <w:t>February</w:t>
      </w:r>
      <w:r w:rsidR="00CC1A30" w:rsidRPr="00837134">
        <w:rPr>
          <w:rFonts w:ascii="Book Antiqua" w:hAnsi="Book Antiqua" w:hint="eastAsia"/>
          <w:sz w:val="24"/>
          <w:lang w:eastAsia="zh-CN"/>
        </w:rPr>
        <w:t xml:space="preserve"> 11, 2016</w:t>
      </w:r>
      <w:r w:rsidR="00754935" w:rsidRPr="00837134">
        <w:rPr>
          <w:rFonts w:ascii="Book Antiqua" w:hAnsi="Book Antiqua"/>
          <w:b/>
          <w:sz w:val="24"/>
        </w:rPr>
        <w:t xml:space="preserve"> </w:t>
      </w:r>
    </w:p>
    <w:p w:rsidR="00AE2206" w:rsidRPr="00837134" w:rsidRDefault="00AE2206" w:rsidP="00580A8A">
      <w:pPr>
        <w:adjustRightInd w:val="0"/>
        <w:snapToGrid w:val="0"/>
        <w:spacing w:after="0" w:line="360" w:lineRule="auto"/>
        <w:rPr>
          <w:rFonts w:ascii="Book Antiqua" w:hAnsi="Book Antiqua"/>
          <w:b/>
          <w:sz w:val="24"/>
          <w:lang w:eastAsia="zh-CN"/>
        </w:rPr>
      </w:pPr>
      <w:r w:rsidRPr="00837134">
        <w:rPr>
          <w:rFonts w:ascii="Book Antiqua" w:hAnsi="Book Antiqua"/>
          <w:b/>
          <w:sz w:val="24"/>
        </w:rPr>
        <w:t>Peer-review started:</w:t>
      </w:r>
      <w:r w:rsidR="00973329" w:rsidRPr="00837134">
        <w:rPr>
          <w:rFonts w:ascii="Book Antiqua" w:hAnsi="Book Antiqua" w:hint="eastAsia"/>
          <w:b/>
          <w:sz w:val="24"/>
          <w:lang w:eastAsia="zh-CN"/>
        </w:rPr>
        <w:t xml:space="preserve"> </w:t>
      </w:r>
      <w:r w:rsidR="00973329" w:rsidRPr="00837134">
        <w:rPr>
          <w:rFonts w:ascii="Book Antiqua" w:hAnsi="Book Antiqua"/>
          <w:sz w:val="24"/>
        </w:rPr>
        <w:t>February</w:t>
      </w:r>
      <w:r w:rsidR="00973329" w:rsidRPr="00837134">
        <w:rPr>
          <w:rFonts w:ascii="Book Antiqua" w:hAnsi="Book Antiqua" w:hint="eastAsia"/>
          <w:sz w:val="24"/>
          <w:lang w:eastAsia="zh-CN"/>
        </w:rPr>
        <w:t xml:space="preserve"> 13, 2016</w:t>
      </w:r>
    </w:p>
    <w:p w:rsidR="00AE2206" w:rsidRPr="00837134" w:rsidRDefault="00AE2206" w:rsidP="00580A8A">
      <w:pPr>
        <w:adjustRightInd w:val="0"/>
        <w:snapToGrid w:val="0"/>
        <w:spacing w:after="0" w:line="360" w:lineRule="auto"/>
        <w:rPr>
          <w:rFonts w:ascii="Book Antiqua" w:hAnsi="Book Antiqua"/>
          <w:b/>
          <w:sz w:val="24"/>
          <w:lang w:eastAsia="zh-CN"/>
        </w:rPr>
      </w:pPr>
      <w:r w:rsidRPr="00837134">
        <w:rPr>
          <w:rFonts w:ascii="Book Antiqua" w:hAnsi="Book Antiqua"/>
          <w:b/>
          <w:sz w:val="24"/>
        </w:rPr>
        <w:t>First decision:</w:t>
      </w:r>
      <w:r w:rsidR="00024D64" w:rsidRPr="00837134">
        <w:rPr>
          <w:rFonts w:ascii="Book Antiqua" w:hAnsi="Book Antiqua" w:hint="eastAsia"/>
          <w:b/>
          <w:sz w:val="24"/>
          <w:lang w:eastAsia="zh-CN"/>
        </w:rPr>
        <w:t xml:space="preserve"> </w:t>
      </w:r>
      <w:r w:rsidR="00024D64" w:rsidRPr="00837134">
        <w:rPr>
          <w:rFonts w:ascii="Book Antiqua" w:hAnsi="Book Antiqua"/>
          <w:sz w:val="24"/>
        </w:rPr>
        <w:t>March</w:t>
      </w:r>
      <w:r w:rsidR="00024D64" w:rsidRPr="00837134">
        <w:rPr>
          <w:rFonts w:ascii="Book Antiqua" w:hAnsi="Book Antiqua" w:hint="eastAsia"/>
          <w:sz w:val="24"/>
          <w:lang w:eastAsia="zh-CN"/>
        </w:rPr>
        <w:t xml:space="preserve"> 31, 2016</w:t>
      </w:r>
    </w:p>
    <w:p w:rsidR="00AE2206" w:rsidRPr="00837134" w:rsidRDefault="00024D64" w:rsidP="00580A8A">
      <w:pPr>
        <w:adjustRightInd w:val="0"/>
        <w:snapToGrid w:val="0"/>
        <w:spacing w:after="0" w:line="360" w:lineRule="auto"/>
        <w:rPr>
          <w:rFonts w:ascii="Book Antiqua" w:hAnsi="Book Antiqua"/>
          <w:b/>
          <w:sz w:val="24"/>
          <w:lang w:eastAsia="zh-CN"/>
        </w:rPr>
      </w:pPr>
      <w:r w:rsidRPr="00837134">
        <w:rPr>
          <w:rFonts w:ascii="Book Antiqua" w:hAnsi="Book Antiqua"/>
          <w:b/>
          <w:sz w:val="24"/>
        </w:rPr>
        <w:t xml:space="preserve">Revised: </w:t>
      </w:r>
      <w:r w:rsidRPr="00837134">
        <w:rPr>
          <w:rFonts w:ascii="Book Antiqua" w:hAnsi="Book Antiqua"/>
          <w:sz w:val="24"/>
        </w:rPr>
        <w:t>April</w:t>
      </w:r>
      <w:r w:rsidRPr="00837134">
        <w:rPr>
          <w:rFonts w:ascii="Book Antiqua" w:hAnsi="Book Antiqua" w:hint="eastAsia"/>
          <w:sz w:val="24"/>
          <w:lang w:eastAsia="zh-CN"/>
        </w:rPr>
        <w:t xml:space="preserve"> 8, 2016</w:t>
      </w:r>
    </w:p>
    <w:p w:rsidR="00AE2206" w:rsidRPr="008F28D9" w:rsidRDefault="00AE2206" w:rsidP="008F28D9">
      <w:pPr>
        <w:spacing w:line="360" w:lineRule="auto"/>
        <w:rPr>
          <w:rFonts w:ascii="Book Antiqua" w:hAnsi="Book Antiqua"/>
          <w:color w:val="000000"/>
          <w:sz w:val="24"/>
        </w:rPr>
      </w:pPr>
      <w:r w:rsidRPr="00837134">
        <w:rPr>
          <w:rFonts w:ascii="Book Antiqua" w:hAnsi="Book Antiqua"/>
          <w:b/>
          <w:sz w:val="24"/>
        </w:rPr>
        <w:t>Accepted:</w:t>
      </w:r>
      <w:r w:rsidR="008F28D9" w:rsidRPr="008F28D9">
        <w:rPr>
          <w:rFonts w:ascii="Book Antiqua" w:hAnsi="Book Antiqua"/>
          <w:color w:val="000000"/>
          <w:sz w:val="24"/>
        </w:rPr>
        <w:t xml:space="preserve"> </w:t>
      </w:r>
      <w:r w:rsidR="008F28D9">
        <w:rPr>
          <w:rFonts w:ascii="Book Antiqua" w:hAnsi="Book Antiqua"/>
          <w:color w:val="000000"/>
          <w:sz w:val="24"/>
        </w:rPr>
        <w:t>May 4</w:t>
      </w:r>
      <w:r w:rsidR="008F28D9" w:rsidRPr="005E139A">
        <w:rPr>
          <w:rFonts w:ascii="Book Antiqua" w:hAnsi="Book Antiqua"/>
          <w:color w:val="000000"/>
          <w:sz w:val="24"/>
        </w:rPr>
        <w:t>, 2016</w:t>
      </w:r>
      <w:bookmarkStart w:id="0" w:name="_GoBack"/>
      <w:bookmarkEnd w:id="0"/>
      <w:r w:rsidR="00754935" w:rsidRPr="00837134">
        <w:rPr>
          <w:rFonts w:ascii="Book Antiqua" w:hAnsi="Book Antiqua"/>
          <w:b/>
          <w:sz w:val="24"/>
        </w:rPr>
        <w:t xml:space="preserve"> </w:t>
      </w:r>
    </w:p>
    <w:p w:rsidR="00AE2206" w:rsidRPr="00837134" w:rsidRDefault="00AE2206" w:rsidP="00580A8A">
      <w:pPr>
        <w:adjustRightInd w:val="0"/>
        <w:snapToGrid w:val="0"/>
        <w:spacing w:after="0" w:line="360" w:lineRule="auto"/>
        <w:rPr>
          <w:rFonts w:ascii="Book Antiqua" w:hAnsi="Book Antiqua"/>
          <w:b/>
          <w:sz w:val="24"/>
        </w:rPr>
      </w:pPr>
      <w:r w:rsidRPr="00837134">
        <w:rPr>
          <w:rFonts w:ascii="Book Antiqua" w:hAnsi="Book Antiqua"/>
          <w:b/>
          <w:sz w:val="24"/>
        </w:rPr>
        <w:t>Article in press:</w:t>
      </w:r>
    </w:p>
    <w:p w:rsidR="00AE2206" w:rsidRPr="00837134" w:rsidRDefault="00AE2206" w:rsidP="00580A8A">
      <w:pPr>
        <w:adjustRightInd w:val="0"/>
        <w:snapToGrid w:val="0"/>
        <w:spacing w:after="0" w:line="360" w:lineRule="auto"/>
        <w:rPr>
          <w:rFonts w:ascii="Book Antiqua" w:hAnsi="Book Antiqua"/>
          <w:sz w:val="24"/>
        </w:rPr>
      </w:pPr>
      <w:r w:rsidRPr="00837134">
        <w:rPr>
          <w:rFonts w:ascii="Book Antiqua" w:hAnsi="Book Antiqua"/>
          <w:b/>
          <w:sz w:val="24"/>
        </w:rPr>
        <w:t>Published online:</w:t>
      </w:r>
    </w:p>
    <w:p w:rsidR="00024D64" w:rsidRPr="00837134" w:rsidRDefault="00024D64" w:rsidP="00580A8A">
      <w:pPr>
        <w:autoSpaceDE w:val="0"/>
        <w:autoSpaceDN w:val="0"/>
        <w:adjustRightInd w:val="0"/>
        <w:snapToGrid w:val="0"/>
        <w:spacing w:after="0" w:line="360" w:lineRule="auto"/>
        <w:jc w:val="both"/>
        <w:rPr>
          <w:rFonts w:ascii="Book Antiqua" w:hAnsi="Book Antiqua" w:cstheme="majorBidi"/>
          <w:sz w:val="24"/>
          <w:szCs w:val="24"/>
          <w:vertAlign w:val="superscript"/>
          <w:lang w:eastAsia="zh-CN"/>
        </w:rPr>
      </w:pPr>
      <w:r w:rsidRPr="00837134">
        <w:rPr>
          <w:rFonts w:ascii="Book Antiqua" w:hAnsi="Book Antiqua" w:cstheme="majorBidi"/>
          <w:sz w:val="24"/>
          <w:szCs w:val="24"/>
          <w:vertAlign w:val="superscript"/>
          <w:lang w:eastAsia="zh-CN"/>
        </w:rPr>
        <w:br w:type="page"/>
      </w:r>
    </w:p>
    <w:p w:rsidR="004D4D72" w:rsidRPr="00837134" w:rsidRDefault="004D4D72" w:rsidP="00580A8A">
      <w:pPr>
        <w:autoSpaceDE w:val="0"/>
        <w:autoSpaceDN w:val="0"/>
        <w:adjustRightInd w:val="0"/>
        <w:snapToGrid w:val="0"/>
        <w:spacing w:after="0" w:line="360" w:lineRule="auto"/>
        <w:jc w:val="both"/>
        <w:rPr>
          <w:rFonts w:ascii="Book Antiqua" w:hAnsi="Book Antiqua"/>
          <w:b/>
          <w:sz w:val="24"/>
          <w:szCs w:val="24"/>
          <w:lang w:eastAsia="zh-CN"/>
        </w:rPr>
      </w:pPr>
      <w:r w:rsidRPr="00837134">
        <w:rPr>
          <w:rFonts w:ascii="Book Antiqua" w:hAnsi="Book Antiqua"/>
          <w:b/>
          <w:sz w:val="24"/>
          <w:szCs w:val="24"/>
        </w:rPr>
        <w:lastRenderedPageBreak/>
        <w:t>Abstract</w:t>
      </w:r>
    </w:p>
    <w:p w:rsidR="00257CA5" w:rsidRPr="00837134" w:rsidRDefault="0023492B" w:rsidP="00580A8A">
      <w:pPr>
        <w:autoSpaceDE w:val="0"/>
        <w:autoSpaceDN w:val="0"/>
        <w:adjustRightInd w:val="0"/>
        <w:snapToGrid w:val="0"/>
        <w:spacing w:after="0" w:line="360" w:lineRule="auto"/>
        <w:jc w:val="both"/>
        <w:rPr>
          <w:rFonts w:ascii="Book Antiqua" w:hAnsi="Book Antiqua" w:cstheme="majorBidi"/>
          <w:sz w:val="24"/>
          <w:szCs w:val="24"/>
        </w:rPr>
      </w:pPr>
      <w:r w:rsidRPr="00837134">
        <w:rPr>
          <w:rFonts w:ascii="Book Antiqua" w:hAnsi="Book Antiqua" w:cstheme="majorBidi"/>
          <w:b/>
          <w:bCs/>
          <w:sz w:val="24"/>
          <w:szCs w:val="24"/>
        </w:rPr>
        <w:t>AIM:</w:t>
      </w:r>
      <w:r w:rsidRPr="00837134">
        <w:rPr>
          <w:rFonts w:ascii="Book Antiqua" w:hAnsi="Book Antiqua" w:cstheme="majorBidi"/>
          <w:sz w:val="24"/>
          <w:szCs w:val="24"/>
        </w:rPr>
        <w:t xml:space="preserve"> </w:t>
      </w:r>
      <w:r w:rsidR="00E60D4B" w:rsidRPr="00837134">
        <w:rPr>
          <w:rFonts w:ascii="Book Antiqua" w:hAnsi="Book Antiqua" w:cstheme="majorBidi"/>
          <w:sz w:val="24"/>
          <w:szCs w:val="24"/>
        </w:rPr>
        <w:t xml:space="preserve">To investigate the side effect of phosalone on intestinal cells and to evaluate benefits of </w:t>
      </w:r>
      <w:r w:rsidR="00754935" w:rsidRPr="00837134">
        <w:rPr>
          <w:rFonts w:ascii="Book Antiqua" w:hAnsi="Book Antiqua" w:cs="Times New Roman"/>
          <w:sz w:val="24"/>
          <w:szCs w:val="24"/>
        </w:rPr>
        <w:t>Ellagic Acid (EA)</w:t>
      </w:r>
      <w:r w:rsidR="00E60D4B" w:rsidRPr="00837134">
        <w:rPr>
          <w:rFonts w:ascii="Book Antiqua" w:hAnsi="Book Antiqua" w:cstheme="majorBidi"/>
          <w:sz w:val="24"/>
          <w:szCs w:val="24"/>
        </w:rPr>
        <w:t xml:space="preserve"> as a remedy</w:t>
      </w:r>
      <w:r w:rsidR="00257CA5" w:rsidRPr="00837134">
        <w:rPr>
          <w:rFonts w:ascii="Book Antiqua" w:hAnsi="Book Antiqua" w:cstheme="majorBidi"/>
          <w:sz w:val="24"/>
          <w:szCs w:val="24"/>
        </w:rPr>
        <w:t>.</w:t>
      </w:r>
    </w:p>
    <w:p w:rsidR="0023492B" w:rsidRPr="00837134" w:rsidRDefault="0023492B" w:rsidP="00580A8A">
      <w:pPr>
        <w:autoSpaceDE w:val="0"/>
        <w:autoSpaceDN w:val="0"/>
        <w:adjustRightInd w:val="0"/>
        <w:snapToGrid w:val="0"/>
        <w:spacing w:after="0" w:line="360" w:lineRule="auto"/>
        <w:jc w:val="both"/>
        <w:rPr>
          <w:rFonts w:ascii="Book Antiqua" w:hAnsi="Book Antiqua" w:cstheme="majorBidi"/>
          <w:sz w:val="24"/>
          <w:szCs w:val="24"/>
        </w:rPr>
      </w:pPr>
    </w:p>
    <w:p w:rsidR="00257CA5" w:rsidRPr="00837134" w:rsidRDefault="0023492B" w:rsidP="00580A8A">
      <w:pPr>
        <w:autoSpaceDE w:val="0"/>
        <w:autoSpaceDN w:val="0"/>
        <w:adjustRightInd w:val="0"/>
        <w:snapToGrid w:val="0"/>
        <w:spacing w:after="0" w:line="360" w:lineRule="auto"/>
        <w:jc w:val="both"/>
        <w:rPr>
          <w:rFonts w:ascii="Book Antiqua" w:hAnsi="Book Antiqua" w:cstheme="majorBidi"/>
          <w:sz w:val="24"/>
          <w:szCs w:val="24"/>
          <w:lang w:eastAsia="zh-CN"/>
        </w:rPr>
      </w:pPr>
      <w:r w:rsidRPr="00837134">
        <w:rPr>
          <w:rFonts w:ascii="Book Antiqua" w:hAnsi="Book Antiqua" w:cstheme="majorBidi"/>
          <w:b/>
          <w:bCs/>
          <w:sz w:val="24"/>
          <w:szCs w:val="24"/>
        </w:rPr>
        <w:t>METHODES:</w:t>
      </w:r>
      <w:r w:rsidRPr="00837134">
        <w:rPr>
          <w:rFonts w:ascii="Book Antiqua" w:hAnsi="Book Antiqua" w:cstheme="majorBidi"/>
          <w:sz w:val="24"/>
          <w:szCs w:val="24"/>
        </w:rPr>
        <w:t xml:space="preserve"> </w:t>
      </w:r>
      <w:r w:rsidR="00E60D4B" w:rsidRPr="00837134">
        <w:rPr>
          <w:rFonts w:ascii="Book Antiqua" w:hAnsi="Book Antiqua" w:cstheme="majorBidi"/>
          <w:sz w:val="24"/>
          <w:szCs w:val="24"/>
        </w:rPr>
        <w:t xml:space="preserve">In order to conduct an in-vivo study, a rat model was used. The rats were divided into ten groups based on the materials used in the experiment and their dosage. The first group was fed normally. The second group was administered of </w:t>
      </w:r>
      <w:r w:rsidR="00754935" w:rsidRPr="00837134">
        <w:rPr>
          <w:rFonts w:ascii="Book Antiqua" w:hAnsi="Book Antiqua" w:cs="Times New Roman"/>
          <w:sz w:val="24"/>
          <w:szCs w:val="24"/>
        </w:rPr>
        <w:t>EA</w:t>
      </w:r>
      <w:r w:rsidR="00E60D4B" w:rsidRPr="00837134">
        <w:rPr>
          <w:rFonts w:ascii="Book Antiqua" w:hAnsi="Book Antiqua" w:cstheme="majorBidi"/>
          <w:sz w:val="24"/>
          <w:szCs w:val="24"/>
        </w:rPr>
        <w:t xml:space="preserve"> through gavage. Next Four groups were given (1/3, 1/5, 1/10, 1/20) LD50 phosalone; an organophosphorus compound. The last four groups received (1/3, 1/5, 1/10, 1/20) LD</w:t>
      </w:r>
      <w:r w:rsidR="00E60D4B" w:rsidRPr="00837134">
        <w:rPr>
          <w:rFonts w:ascii="Book Antiqua" w:hAnsi="Book Antiqua" w:cstheme="majorBidi"/>
          <w:sz w:val="24"/>
          <w:szCs w:val="24"/>
          <w:vertAlign w:val="subscript"/>
        </w:rPr>
        <w:t>50</w:t>
      </w:r>
      <w:r w:rsidR="00E60D4B" w:rsidRPr="00837134">
        <w:rPr>
          <w:rFonts w:ascii="Book Antiqua" w:hAnsi="Book Antiqua" w:cstheme="majorBidi"/>
          <w:sz w:val="24"/>
          <w:szCs w:val="24"/>
        </w:rPr>
        <w:t xml:space="preserve"> phosalone and of </w:t>
      </w:r>
      <w:r w:rsidR="00754935" w:rsidRPr="00837134">
        <w:rPr>
          <w:rFonts w:ascii="Book Antiqua" w:hAnsi="Book Antiqua" w:cs="Times New Roman"/>
          <w:sz w:val="24"/>
          <w:szCs w:val="24"/>
        </w:rPr>
        <w:t>EA</w:t>
      </w:r>
      <w:r w:rsidR="00E60D4B" w:rsidRPr="00837134">
        <w:rPr>
          <w:rFonts w:ascii="Book Antiqua" w:hAnsi="Book Antiqua" w:cstheme="majorBidi"/>
          <w:sz w:val="24"/>
          <w:szCs w:val="24"/>
        </w:rPr>
        <w:t>. After one month, the rats were sacrificed and their colon cells were examined to evaluate the level of inflammation, proteins and oxidative stress markers.</w:t>
      </w:r>
    </w:p>
    <w:p w:rsidR="00B50E33" w:rsidRPr="00837134" w:rsidRDefault="00B50E33" w:rsidP="00580A8A">
      <w:pPr>
        <w:autoSpaceDE w:val="0"/>
        <w:autoSpaceDN w:val="0"/>
        <w:adjustRightInd w:val="0"/>
        <w:snapToGrid w:val="0"/>
        <w:spacing w:after="0" w:line="360" w:lineRule="auto"/>
        <w:jc w:val="both"/>
        <w:rPr>
          <w:rFonts w:ascii="Book Antiqua" w:hAnsi="Book Antiqua" w:cstheme="majorBidi"/>
          <w:sz w:val="24"/>
          <w:szCs w:val="24"/>
          <w:lang w:eastAsia="zh-CN"/>
        </w:rPr>
      </w:pPr>
    </w:p>
    <w:p w:rsidR="00257CA5" w:rsidRPr="00837134" w:rsidRDefault="0023492B" w:rsidP="00580A8A">
      <w:pPr>
        <w:autoSpaceDE w:val="0"/>
        <w:autoSpaceDN w:val="0"/>
        <w:adjustRightInd w:val="0"/>
        <w:snapToGrid w:val="0"/>
        <w:spacing w:after="0" w:line="360" w:lineRule="auto"/>
        <w:jc w:val="both"/>
        <w:rPr>
          <w:rFonts w:ascii="Book Antiqua" w:hAnsi="Book Antiqua" w:cstheme="majorBidi"/>
          <w:sz w:val="24"/>
          <w:szCs w:val="24"/>
          <w:lang w:eastAsia="zh-CN"/>
        </w:rPr>
      </w:pPr>
      <w:r w:rsidRPr="00837134">
        <w:rPr>
          <w:rFonts w:ascii="Book Antiqua" w:hAnsi="Book Antiqua" w:cstheme="majorBidi"/>
          <w:b/>
          <w:bCs/>
          <w:sz w:val="24"/>
          <w:szCs w:val="24"/>
        </w:rPr>
        <w:t>RESULTS:</w:t>
      </w:r>
      <w:r w:rsidRPr="00837134">
        <w:rPr>
          <w:rFonts w:ascii="Book Antiqua" w:hAnsi="Book Antiqua" w:cstheme="majorBidi"/>
          <w:sz w:val="24"/>
          <w:szCs w:val="24"/>
        </w:rPr>
        <w:t xml:space="preserve"> </w:t>
      </w:r>
      <w:r w:rsidR="00E60D4B" w:rsidRPr="00837134">
        <w:rPr>
          <w:rFonts w:ascii="Book Antiqua" w:hAnsi="Book Antiqua" w:cstheme="majorBidi"/>
          <w:sz w:val="24"/>
          <w:szCs w:val="24"/>
        </w:rPr>
        <w:t xml:space="preserve">The results of this research show that phosalone elevates oxidative stress and changes the level of </w:t>
      </w:r>
      <w:r w:rsidR="00FE42E0" w:rsidRPr="00837134">
        <w:rPr>
          <w:rFonts w:ascii="Book Antiqua" w:hAnsi="Book Antiqua" w:cs="Times New Roman"/>
          <w:sz w:val="24"/>
          <w:szCs w:val="24"/>
        </w:rPr>
        <w:t xml:space="preserve">tumor necrosis factor-a </w:t>
      </w:r>
      <w:r w:rsidR="00FE42E0" w:rsidRPr="00837134">
        <w:rPr>
          <w:rFonts w:ascii="Book Antiqua" w:hAnsi="Book Antiqua" w:cs="Times New Roman" w:hint="eastAsia"/>
          <w:sz w:val="24"/>
          <w:szCs w:val="24"/>
          <w:lang w:eastAsia="zh-CN"/>
        </w:rPr>
        <w:t>(</w:t>
      </w:r>
      <w:r w:rsidR="00E60D4B" w:rsidRPr="00837134">
        <w:rPr>
          <w:rFonts w:ascii="Book Antiqua" w:hAnsi="Book Antiqua" w:cstheme="majorBidi"/>
          <w:sz w:val="24"/>
          <w:szCs w:val="24"/>
        </w:rPr>
        <w:t>TNF-α</w:t>
      </w:r>
      <w:r w:rsidR="00FE42E0" w:rsidRPr="00837134">
        <w:rPr>
          <w:rFonts w:ascii="Book Antiqua" w:hAnsi="Book Antiqua" w:cstheme="majorBidi" w:hint="eastAsia"/>
          <w:sz w:val="24"/>
          <w:szCs w:val="24"/>
          <w:lang w:eastAsia="zh-CN"/>
        </w:rPr>
        <w:t>)</w:t>
      </w:r>
      <w:r w:rsidR="00E60D4B" w:rsidRPr="00837134">
        <w:rPr>
          <w:rFonts w:ascii="Book Antiqua" w:hAnsi="Book Antiqua" w:cstheme="majorBidi"/>
          <w:sz w:val="24"/>
          <w:szCs w:val="24"/>
        </w:rPr>
        <w:t xml:space="preserve">, </w:t>
      </w:r>
      <w:r w:rsidR="00FE42E0" w:rsidRPr="00837134">
        <w:rPr>
          <w:rFonts w:ascii="Book Antiqua" w:hAnsi="Book Antiqua" w:cs="Times New Roman"/>
          <w:sz w:val="24"/>
          <w:szCs w:val="24"/>
        </w:rPr>
        <w:t>interlukin-6</w:t>
      </w:r>
      <w:r w:rsidR="00413F75" w:rsidRPr="00837134">
        <w:rPr>
          <w:rFonts w:ascii="Book Antiqua" w:hAnsi="Book Antiqua" w:cstheme="majorBidi"/>
          <w:sz w:val="24"/>
          <w:szCs w:val="24"/>
        </w:rPr>
        <w:t>β</w:t>
      </w:r>
      <w:r w:rsidR="00413F75" w:rsidRPr="00837134">
        <w:rPr>
          <w:rFonts w:ascii="Book Antiqua" w:hAnsi="Book Antiqua" w:cstheme="majorBidi" w:hint="eastAsia"/>
          <w:sz w:val="24"/>
          <w:szCs w:val="24"/>
          <w:lang w:eastAsia="zh-CN"/>
        </w:rPr>
        <w:t xml:space="preserve"> </w:t>
      </w:r>
      <w:r w:rsidR="00FE42E0" w:rsidRPr="00837134">
        <w:rPr>
          <w:rFonts w:ascii="Book Antiqua" w:hAnsi="Book Antiqua" w:cs="Times New Roman" w:hint="eastAsia"/>
          <w:sz w:val="24"/>
          <w:szCs w:val="24"/>
          <w:lang w:eastAsia="zh-CN"/>
        </w:rPr>
        <w:t>(</w:t>
      </w:r>
      <w:r w:rsidR="00E60D4B" w:rsidRPr="00837134">
        <w:rPr>
          <w:rFonts w:ascii="Book Antiqua" w:hAnsi="Book Antiqua" w:cstheme="majorBidi"/>
          <w:sz w:val="24"/>
          <w:szCs w:val="24"/>
        </w:rPr>
        <w:t>IL-6β</w:t>
      </w:r>
      <w:r w:rsidR="00FE42E0" w:rsidRPr="00837134">
        <w:rPr>
          <w:rFonts w:ascii="Book Antiqua" w:hAnsi="Book Antiqua" w:cstheme="majorBidi" w:hint="eastAsia"/>
          <w:sz w:val="24"/>
          <w:szCs w:val="24"/>
          <w:lang w:eastAsia="zh-CN"/>
        </w:rPr>
        <w:t>)</w:t>
      </w:r>
      <w:r w:rsidR="00E60D4B" w:rsidRPr="00837134">
        <w:rPr>
          <w:rFonts w:ascii="Book Antiqua" w:hAnsi="Book Antiqua" w:cstheme="majorBidi"/>
          <w:sz w:val="24"/>
          <w:szCs w:val="24"/>
        </w:rPr>
        <w:t xml:space="preserve"> and </w:t>
      </w:r>
      <w:r w:rsidR="00FE42E0" w:rsidRPr="00837134">
        <w:rPr>
          <w:rFonts w:ascii="Book Antiqua" w:hAnsi="Book Antiqua" w:cstheme="majorBidi" w:hint="eastAsia"/>
          <w:sz w:val="24"/>
          <w:szCs w:val="24"/>
          <w:lang w:eastAsia="zh-CN"/>
        </w:rPr>
        <w:t>nuclear factor (</w:t>
      </w:r>
      <w:r w:rsidR="00E60D4B" w:rsidRPr="00837134">
        <w:rPr>
          <w:rFonts w:ascii="Book Antiqua" w:hAnsi="Book Antiqua" w:cstheme="majorBidi"/>
          <w:sz w:val="24"/>
          <w:szCs w:val="24"/>
        </w:rPr>
        <w:t>NF</w:t>
      </w:r>
      <w:r w:rsidR="00FE42E0" w:rsidRPr="00837134">
        <w:rPr>
          <w:rFonts w:ascii="Book Antiqua" w:hAnsi="Book Antiqua" w:cstheme="majorBidi" w:hint="eastAsia"/>
          <w:sz w:val="24"/>
          <w:szCs w:val="24"/>
          <w:lang w:eastAsia="zh-CN"/>
        </w:rPr>
        <w:t>)</w:t>
      </w:r>
      <w:r w:rsidR="00E60D4B" w:rsidRPr="00837134">
        <w:rPr>
          <w:rFonts w:ascii="Book Antiqua" w:hAnsi="Book Antiqua" w:cstheme="majorBidi"/>
          <w:sz w:val="24"/>
          <w:szCs w:val="24"/>
        </w:rPr>
        <w:t>-κ</w:t>
      </w:r>
      <w:r w:rsidR="00E60D4B" w:rsidRPr="00837134">
        <w:rPr>
          <w:rFonts w:ascii="Book Antiqua" w:hAnsi="Book Antiqua" w:cstheme="majorBidi"/>
          <w:caps/>
          <w:sz w:val="24"/>
          <w:szCs w:val="24"/>
        </w:rPr>
        <w:t>b</w:t>
      </w:r>
      <w:r w:rsidR="00E60D4B" w:rsidRPr="00837134">
        <w:rPr>
          <w:rFonts w:ascii="Book Antiqua" w:hAnsi="Book Antiqua" w:cstheme="majorBidi"/>
          <w:sz w:val="24"/>
          <w:szCs w:val="24"/>
        </w:rPr>
        <w:t xml:space="preserve"> proteins. Of </w:t>
      </w:r>
      <w:r w:rsidR="00754935" w:rsidRPr="00837134">
        <w:rPr>
          <w:rFonts w:ascii="Book Antiqua" w:hAnsi="Book Antiqua" w:cs="Times New Roman"/>
          <w:sz w:val="24"/>
          <w:szCs w:val="24"/>
        </w:rPr>
        <w:t>EA</w:t>
      </w:r>
      <w:r w:rsidR="00E60D4B" w:rsidRPr="00837134">
        <w:rPr>
          <w:rFonts w:ascii="Book Antiqua" w:hAnsi="Book Antiqua" w:cstheme="majorBidi"/>
          <w:sz w:val="24"/>
          <w:szCs w:val="24"/>
        </w:rPr>
        <w:t xml:space="preserve"> administration reduced phosalone toxicity and changed oxidative stress and inflammatory markers for all phosalone dos</w:t>
      </w:r>
      <w:r w:rsidR="00814947" w:rsidRPr="00837134">
        <w:rPr>
          <w:rFonts w:ascii="Book Antiqua" w:hAnsi="Book Antiqua" w:cstheme="majorBidi"/>
          <w:sz w:val="24"/>
          <w:szCs w:val="24"/>
        </w:rPr>
        <w:t>es</w:t>
      </w:r>
      <w:r w:rsidR="00E60D4B" w:rsidRPr="00837134">
        <w:rPr>
          <w:rFonts w:ascii="Book Antiqua" w:hAnsi="Book Antiqua" w:cstheme="majorBidi"/>
          <w:sz w:val="24"/>
          <w:szCs w:val="24"/>
        </w:rPr>
        <w:t xml:space="preserve">. Overall changes in reduction of TNF-α (230.47 ± 16.55 </w:t>
      </w:r>
      <w:r w:rsidR="00E60D4B" w:rsidRPr="00837134">
        <w:rPr>
          <w:rFonts w:ascii="Book Antiqua" w:hAnsi="Book Antiqua" w:cstheme="majorBidi"/>
          <w:i/>
          <w:iCs/>
          <w:sz w:val="24"/>
          <w:szCs w:val="24"/>
        </w:rPr>
        <w:t>vs</w:t>
      </w:r>
      <w:r w:rsidR="00E60D4B" w:rsidRPr="00837134">
        <w:rPr>
          <w:rFonts w:ascii="Book Antiqua" w:hAnsi="Book Antiqua" w:cstheme="majorBidi"/>
          <w:sz w:val="24"/>
          <w:szCs w:val="24"/>
        </w:rPr>
        <w:t xml:space="preserve"> 546.43 ± 45.24 pg/mg protein, </w:t>
      </w:r>
      <w:r w:rsidR="00E60D4B" w:rsidRPr="00837134">
        <w:rPr>
          <w:rFonts w:ascii="Book Antiqua" w:hAnsi="Book Antiqua" w:cstheme="majorBidi"/>
          <w:i/>
          <w:iCs/>
          <w:sz w:val="24"/>
          <w:szCs w:val="24"/>
        </w:rPr>
        <w:t xml:space="preserve">P &lt; </w:t>
      </w:r>
      <w:r w:rsidR="00E60D4B" w:rsidRPr="00837134">
        <w:rPr>
          <w:rFonts w:ascii="Book Antiqua" w:hAnsi="Book Antiqua" w:cstheme="majorBidi"/>
          <w:iCs/>
          <w:sz w:val="24"/>
          <w:szCs w:val="24"/>
        </w:rPr>
        <w:t>0.001</w:t>
      </w:r>
      <w:r w:rsidR="00E60D4B" w:rsidRPr="00837134">
        <w:rPr>
          <w:rFonts w:ascii="Book Antiqua" w:hAnsi="Book Antiqua" w:cstheme="majorBidi"/>
          <w:sz w:val="24"/>
          <w:szCs w:val="24"/>
        </w:rPr>
        <w:t xml:space="preserve">), IL-6β (15.85 ± 1.03 </w:t>
      </w:r>
      <w:r w:rsidR="00E60D4B" w:rsidRPr="00837134">
        <w:rPr>
          <w:rFonts w:ascii="Book Antiqua" w:hAnsi="Book Antiqua" w:cstheme="majorBidi"/>
          <w:i/>
          <w:iCs/>
          <w:sz w:val="24"/>
          <w:szCs w:val="24"/>
        </w:rPr>
        <w:t>vs</w:t>
      </w:r>
      <w:r w:rsidR="00E60D4B" w:rsidRPr="00837134">
        <w:rPr>
          <w:rFonts w:ascii="Book Antiqua" w:hAnsi="Book Antiqua" w:cstheme="majorBidi"/>
          <w:sz w:val="24"/>
          <w:szCs w:val="24"/>
        </w:rPr>
        <w:t xml:space="preserve"> 21.55 ± 1.3 pg/mg protein, </w:t>
      </w:r>
      <w:r w:rsidR="00E60D4B" w:rsidRPr="00837134">
        <w:rPr>
          <w:rFonts w:ascii="Book Antiqua" w:hAnsi="Book Antiqua" w:cstheme="majorBidi"/>
          <w:i/>
          <w:iCs/>
          <w:sz w:val="24"/>
          <w:szCs w:val="24"/>
        </w:rPr>
        <w:t xml:space="preserve">P </w:t>
      </w:r>
      <w:r w:rsidR="00B50E33" w:rsidRPr="00837134">
        <w:rPr>
          <w:rFonts w:ascii="Book Antiqua" w:hAnsi="Book Antiqua" w:cstheme="majorBidi"/>
          <w:iCs/>
          <w:sz w:val="24"/>
          <w:szCs w:val="24"/>
        </w:rPr>
        <w:t>&lt; 0.05</w:t>
      </w:r>
      <w:r w:rsidR="00E60D4B" w:rsidRPr="00837134">
        <w:rPr>
          <w:rFonts w:ascii="Book Antiqua" w:hAnsi="Book Antiqua" w:cstheme="majorBidi"/>
          <w:sz w:val="24"/>
          <w:szCs w:val="24"/>
        </w:rPr>
        <w:t xml:space="preserve">), and NF-κB (32.47 ± 4.85 </w:t>
      </w:r>
      <w:r w:rsidR="00E60D4B" w:rsidRPr="00837134">
        <w:rPr>
          <w:rFonts w:ascii="Book Antiqua" w:hAnsi="Book Antiqua" w:cstheme="majorBidi"/>
          <w:i/>
          <w:iCs/>
          <w:sz w:val="24"/>
          <w:szCs w:val="24"/>
        </w:rPr>
        <w:t>vs</w:t>
      </w:r>
      <w:r w:rsidR="00E60D4B" w:rsidRPr="00837134">
        <w:rPr>
          <w:rFonts w:ascii="Book Antiqua" w:hAnsi="Book Antiqua" w:cstheme="majorBidi"/>
          <w:sz w:val="24"/>
          <w:szCs w:val="24"/>
        </w:rPr>
        <w:t xml:space="preserve"> 51.41 ± 0.71 pg/mg protein, </w:t>
      </w:r>
      <w:r w:rsidR="00E60D4B" w:rsidRPr="00837134">
        <w:rPr>
          <w:rFonts w:ascii="Book Antiqua" w:hAnsi="Book Antiqua" w:cstheme="majorBidi"/>
          <w:i/>
          <w:iCs/>
          <w:sz w:val="24"/>
          <w:szCs w:val="24"/>
        </w:rPr>
        <w:t xml:space="preserve">P </w:t>
      </w:r>
      <w:r w:rsidR="00B50E33" w:rsidRPr="00837134">
        <w:rPr>
          <w:rFonts w:ascii="Book Antiqua" w:hAnsi="Book Antiqua" w:cstheme="majorBidi"/>
          <w:iCs/>
          <w:sz w:val="24"/>
          <w:szCs w:val="24"/>
        </w:rPr>
        <w:t>&lt; 0.05</w:t>
      </w:r>
      <w:r w:rsidR="00E60D4B" w:rsidRPr="00837134">
        <w:rPr>
          <w:rFonts w:ascii="Book Antiqua" w:hAnsi="Book Antiqua" w:cstheme="majorBidi"/>
          <w:sz w:val="24"/>
          <w:szCs w:val="24"/>
        </w:rPr>
        <w:t xml:space="preserve">) manifests that the efficacy of </w:t>
      </w:r>
      <w:r w:rsidR="00754935" w:rsidRPr="00837134">
        <w:rPr>
          <w:rFonts w:ascii="Book Antiqua" w:hAnsi="Book Antiqua" w:cs="Times New Roman"/>
          <w:sz w:val="24"/>
          <w:szCs w:val="24"/>
        </w:rPr>
        <w:t>EA</w:t>
      </w:r>
      <w:r w:rsidR="00E60D4B" w:rsidRPr="00837134">
        <w:rPr>
          <w:rFonts w:ascii="Book Antiqua" w:hAnsi="Book Antiqua" w:cstheme="majorBidi"/>
          <w:sz w:val="24"/>
          <w:szCs w:val="24"/>
        </w:rPr>
        <w:t xml:space="preserve"> is more viable for 1/3 LD50 </w:t>
      </w:r>
      <w:r w:rsidR="00814947" w:rsidRPr="00837134">
        <w:rPr>
          <w:rFonts w:ascii="Book Antiqua" w:hAnsi="Book Antiqua" w:cstheme="majorBidi"/>
          <w:sz w:val="24"/>
          <w:szCs w:val="24"/>
        </w:rPr>
        <w:t xml:space="preserve">dose of </w:t>
      </w:r>
      <w:r w:rsidR="00E60D4B" w:rsidRPr="00837134">
        <w:rPr>
          <w:rFonts w:ascii="Book Antiqua" w:hAnsi="Book Antiqua" w:cstheme="majorBidi"/>
          <w:sz w:val="24"/>
          <w:szCs w:val="24"/>
        </w:rPr>
        <w:t xml:space="preserve">phosalone. Furthermore, of </w:t>
      </w:r>
      <w:r w:rsidR="00754935" w:rsidRPr="00837134">
        <w:rPr>
          <w:rFonts w:ascii="Book Antiqua" w:hAnsi="Book Antiqua" w:cs="Times New Roman"/>
          <w:sz w:val="24"/>
          <w:szCs w:val="24"/>
        </w:rPr>
        <w:t>EA</w:t>
      </w:r>
      <w:r w:rsidR="00E60D4B" w:rsidRPr="00837134">
        <w:rPr>
          <w:rFonts w:ascii="Book Antiqua" w:hAnsi="Book Antiqua" w:cstheme="majorBidi"/>
          <w:sz w:val="24"/>
          <w:szCs w:val="24"/>
        </w:rPr>
        <w:t xml:space="preserve"> is effective to counteract the negative outcomes of stress oxidative. When </w:t>
      </w:r>
      <w:r w:rsidR="00754935" w:rsidRPr="00837134">
        <w:rPr>
          <w:rFonts w:ascii="Book Antiqua" w:hAnsi="Book Antiqua" w:cs="Times New Roman"/>
          <w:sz w:val="24"/>
          <w:szCs w:val="24"/>
        </w:rPr>
        <w:t>EA</w:t>
      </w:r>
      <w:r w:rsidR="00E60D4B" w:rsidRPr="00837134">
        <w:rPr>
          <w:rFonts w:ascii="Book Antiqua" w:hAnsi="Book Antiqua" w:cstheme="majorBidi"/>
          <w:sz w:val="24"/>
          <w:szCs w:val="24"/>
        </w:rPr>
        <w:t xml:space="preserve"> </w:t>
      </w:r>
      <w:r w:rsidR="00032CC0" w:rsidRPr="00837134">
        <w:rPr>
          <w:rFonts w:ascii="Book Antiqua" w:hAnsi="Book Antiqua" w:cstheme="majorBidi"/>
          <w:sz w:val="24"/>
          <w:szCs w:val="24"/>
        </w:rPr>
        <w:t>was</w:t>
      </w:r>
      <w:r w:rsidR="00E60D4B" w:rsidRPr="00837134">
        <w:rPr>
          <w:rFonts w:ascii="Book Antiqua" w:hAnsi="Book Antiqua" w:cstheme="majorBidi"/>
          <w:sz w:val="24"/>
          <w:szCs w:val="24"/>
        </w:rPr>
        <w:t xml:space="preserve"> used to treat 1/3 LD50 phosalone side effects, it </w:t>
      </w:r>
      <w:r w:rsidR="00032CC0" w:rsidRPr="00837134">
        <w:rPr>
          <w:rFonts w:ascii="Book Antiqua" w:hAnsi="Book Antiqua" w:cstheme="majorBidi"/>
          <w:sz w:val="24"/>
          <w:szCs w:val="24"/>
        </w:rPr>
        <w:t xml:space="preserve">improved </w:t>
      </w:r>
      <w:r w:rsidR="00E60D4B" w:rsidRPr="00837134">
        <w:rPr>
          <w:rFonts w:ascii="Book Antiqua" w:hAnsi="Book Antiqua" w:cstheme="majorBidi"/>
          <w:sz w:val="24"/>
          <w:szCs w:val="24"/>
        </w:rPr>
        <w:t xml:space="preserve">the level of AChE activity (48.5 ± 6 </w:t>
      </w:r>
      <w:r w:rsidR="00E60D4B" w:rsidRPr="00837134">
        <w:rPr>
          <w:rFonts w:ascii="Book Antiqua" w:hAnsi="Book Antiqua" w:cstheme="majorBidi"/>
          <w:i/>
          <w:iCs/>
          <w:sz w:val="24"/>
          <w:szCs w:val="24"/>
        </w:rPr>
        <w:t>vs</w:t>
      </w:r>
      <w:r w:rsidR="00024D64" w:rsidRPr="00837134">
        <w:rPr>
          <w:rFonts w:ascii="Book Antiqua" w:hAnsi="Book Antiqua" w:cstheme="majorBidi"/>
          <w:sz w:val="24"/>
          <w:szCs w:val="24"/>
        </w:rPr>
        <w:t xml:space="preserve"> 25</w:t>
      </w:r>
      <w:r w:rsidR="00024D64" w:rsidRPr="00837134">
        <w:rPr>
          <w:rFonts w:ascii="Book Antiqua" w:hAnsi="Book Antiqua" w:cstheme="majorBidi" w:hint="eastAsia"/>
          <w:sz w:val="24"/>
          <w:szCs w:val="24"/>
          <w:lang w:eastAsia="zh-CN"/>
        </w:rPr>
        <w:t>%</w:t>
      </w:r>
      <w:r w:rsidR="00024D64" w:rsidRPr="00837134">
        <w:rPr>
          <w:rFonts w:ascii="Book Antiqua" w:hAnsi="Book Antiqua" w:cstheme="majorBidi"/>
          <w:sz w:val="24"/>
          <w:szCs w:val="24"/>
        </w:rPr>
        <w:t xml:space="preserve"> ± 7</w:t>
      </w:r>
      <w:r w:rsidR="00E60D4B" w:rsidRPr="00837134">
        <w:rPr>
          <w:rFonts w:ascii="Book Antiqua" w:hAnsi="Book Antiqua" w:cstheme="majorBidi"/>
          <w:sz w:val="24"/>
          <w:szCs w:val="24"/>
        </w:rPr>
        <w:t xml:space="preserve">%, </w:t>
      </w:r>
      <w:r w:rsidR="00E60D4B" w:rsidRPr="00837134">
        <w:rPr>
          <w:rFonts w:ascii="Book Antiqua" w:hAnsi="Book Antiqua" w:cstheme="majorBidi"/>
          <w:i/>
          <w:iCs/>
          <w:sz w:val="24"/>
          <w:szCs w:val="24"/>
        </w:rPr>
        <w:t xml:space="preserve">P </w:t>
      </w:r>
      <w:r w:rsidR="00B50E33" w:rsidRPr="00837134">
        <w:rPr>
          <w:rFonts w:ascii="Book Antiqua" w:hAnsi="Book Antiqua" w:cstheme="majorBidi"/>
          <w:iCs/>
          <w:sz w:val="24"/>
          <w:szCs w:val="24"/>
        </w:rPr>
        <w:t>&lt; 0.05</w:t>
      </w:r>
      <w:r w:rsidR="00E60D4B" w:rsidRPr="00837134">
        <w:rPr>
          <w:rFonts w:ascii="Book Antiqua" w:hAnsi="Book Antiqua" w:cstheme="majorBidi"/>
          <w:sz w:val="24"/>
          <w:szCs w:val="24"/>
        </w:rPr>
        <w:t xml:space="preserve">), TTM (0.391 ± 0.008 </w:t>
      </w:r>
      <w:r w:rsidR="00024D64" w:rsidRPr="00837134">
        <w:rPr>
          <w:rFonts w:ascii="Book Antiqua" w:hAnsi="Book Antiqua" w:cstheme="majorBidi"/>
          <w:sz w:val="24"/>
          <w:szCs w:val="24"/>
        </w:rPr>
        <w:t>m</w:t>
      </w:r>
      <w:r w:rsidR="00024D64" w:rsidRPr="00837134">
        <w:rPr>
          <w:rFonts w:ascii="Book Antiqua" w:hAnsi="Book Antiqua" w:cstheme="majorBidi" w:hint="eastAsia"/>
          <w:sz w:val="24"/>
          <w:szCs w:val="24"/>
          <w:lang w:eastAsia="zh-CN"/>
        </w:rPr>
        <w:t>mol/L</w:t>
      </w:r>
      <w:r w:rsidR="00024D64" w:rsidRPr="00837134">
        <w:rPr>
          <w:rFonts w:ascii="Book Antiqua" w:hAnsi="Book Antiqua" w:cstheme="majorBidi"/>
          <w:i/>
          <w:iCs/>
          <w:sz w:val="24"/>
          <w:szCs w:val="24"/>
        </w:rPr>
        <w:t xml:space="preserve"> </w:t>
      </w:r>
      <w:r w:rsidR="00E60D4B" w:rsidRPr="00837134">
        <w:rPr>
          <w:rFonts w:ascii="Book Antiqua" w:hAnsi="Book Antiqua" w:cstheme="majorBidi"/>
          <w:i/>
          <w:iCs/>
          <w:sz w:val="24"/>
          <w:szCs w:val="24"/>
        </w:rPr>
        <w:t>vs</w:t>
      </w:r>
      <w:r w:rsidR="00E60D4B" w:rsidRPr="00837134">
        <w:rPr>
          <w:rFonts w:ascii="Book Antiqua" w:hAnsi="Book Antiqua" w:cstheme="majorBidi"/>
          <w:sz w:val="24"/>
          <w:szCs w:val="24"/>
        </w:rPr>
        <w:t xml:space="preserve"> 0.249 ± 0.032 m</w:t>
      </w:r>
      <w:r w:rsidR="00024D64" w:rsidRPr="00837134">
        <w:rPr>
          <w:rFonts w:ascii="Book Antiqua" w:hAnsi="Book Antiqua" w:cstheme="majorBidi" w:hint="eastAsia"/>
          <w:sz w:val="24"/>
          <w:szCs w:val="24"/>
          <w:lang w:eastAsia="zh-CN"/>
        </w:rPr>
        <w:t>mol/L</w:t>
      </w:r>
      <w:r w:rsidR="00E60D4B" w:rsidRPr="00837134">
        <w:rPr>
          <w:rFonts w:ascii="Book Antiqua" w:hAnsi="Book Antiqua" w:cstheme="majorBidi"/>
          <w:sz w:val="24"/>
          <w:szCs w:val="24"/>
        </w:rPr>
        <w:t xml:space="preserve">, </w:t>
      </w:r>
      <w:r w:rsidR="00E60D4B" w:rsidRPr="00837134">
        <w:rPr>
          <w:rFonts w:ascii="Book Antiqua" w:hAnsi="Book Antiqua" w:cstheme="majorBidi"/>
          <w:i/>
          <w:iCs/>
          <w:sz w:val="24"/>
          <w:szCs w:val="24"/>
        </w:rPr>
        <w:t xml:space="preserve">P </w:t>
      </w:r>
      <w:r w:rsidR="00B50E33" w:rsidRPr="00837134">
        <w:rPr>
          <w:rFonts w:ascii="Book Antiqua" w:hAnsi="Book Antiqua" w:cstheme="majorBidi"/>
          <w:iCs/>
          <w:sz w:val="24"/>
          <w:szCs w:val="24"/>
        </w:rPr>
        <w:t>&lt; 0.05</w:t>
      </w:r>
      <w:r w:rsidR="00E60D4B" w:rsidRPr="00837134">
        <w:rPr>
          <w:rFonts w:ascii="Book Antiqua" w:hAnsi="Book Antiqua" w:cstheme="majorBidi"/>
          <w:sz w:val="24"/>
          <w:szCs w:val="24"/>
        </w:rPr>
        <w:t>), FRAP</w:t>
      </w:r>
      <w:r w:rsidR="00032CC0" w:rsidRPr="00837134">
        <w:rPr>
          <w:rFonts w:ascii="Book Antiqua" w:hAnsi="Book Antiqua" w:cstheme="majorBidi"/>
          <w:sz w:val="24"/>
          <w:szCs w:val="24"/>
        </w:rPr>
        <w:t xml:space="preserve"> </w:t>
      </w:r>
      <w:r w:rsidR="00E60D4B" w:rsidRPr="00837134">
        <w:rPr>
          <w:rFonts w:ascii="Book Antiqua" w:hAnsi="Book Antiqua" w:cstheme="majorBidi"/>
          <w:sz w:val="24"/>
          <w:szCs w:val="24"/>
        </w:rPr>
        <w:t>(46.04 ± 5.005</w:t>
      </w:r>
      <w:r w:rsidR="008171B5" w:rsidRPr="00837134">
        <w:rPr>
          <w:rFonts w:ascii="Book Antiqua" w:hAnsi="Book Antiqua" w:cstheme="majorBidi"/>
          <w:sz w:val="24"/>
          <w:szCs w:val="24"/>
        </w:rPr>
        <w:t>μ</w:t>
      </w:r>
      <w:r w:rsidR="008171B5" w:rsidRPr="00837134">
        <w:rPr>
          <w:rFonts w:ascii="Book Antiqua" w:hAnsi="Book Antiqua" w:cstheme="majorBidi" w:hint="eastAsia"/>
          <w:sz w:val="24"/>
          <w:szCs w:val="24"/>
          <w:lang w:eastAsia="zh-CN"/>
        </w:rPr>
        <w:t>mol/L</w:t>
      </w:r>
      <w:r w:rsidR="008171B5" w:rsidRPr="00837134">
        <w:rPr>
          <w:rFonts w:ascii="Book Antiqua" w:hAnsi="Book Antiqua" w:cstheme="majorBidi"/>
          <w:i/>
          <w:iCs/>
          <w:sz w:val="24"/>
          <w:szCs w:val="24"/>
        </w:rPr>
        <w:t xml:space="preserve"> </w:t>
      </w:r>
      <w:r w:rsidR="00E60D4B" w:rsidRPr="00837134">
        <w:rPr>
          <w:rFonts w:ascii="Book Antiqua" w:hAnsi="Book Antiqua" w:cstheme="majorBidi"/>
          <w:i/>
          <w:iCs/>
          <w:sz w:val="24"/>
          <w:szCs w:val="24"/>
        </w:rPr>
        <w:t>vs</w:t>
      </w:r>
      <w:r w:rsidR="00E60D4B" w:rsidRPr="00837134">
        <w:rPr>
          <w:rFonts w:ascii="Book Antiqua" w:hAnsi="Book Antiqua" w:cstheme="majorBidi"/>
          <w:sz w:val="24"/>
          <w:szCs w:val="24"/>
        </w:rPr>
        <w:t xml:space="preserve"> 18.22 ± 1.9 μ</w:t>
      </w:r>
      <w:r w:rsidR="008171B5" w:rsidRPr="00837134">
        <w:rPr>
          <w:rFonts w:ascii="Book Antiqua" w:hAnsi="Book Antiqua" w:cstheme="majorBidi" w:hint="eastAsia"/>
          <w:sz w:val="24"/>
          <w:szCs w:val="24"/>
          <w:lang w:eastAsia="zh-CN"/>
        </w:rPr>
        <w:t>mol/L</w:t>
      </w:r>
      <w:r w:rsidR="00E60D4B" w:rsidRPr="00837134">
        <w:rPr>
          <w:rFonts w:ascii="Book Antiqua" w:hAnsi="Book Antiqua" w:cstheme="majorBidi"/>
          <w:sz w:val="24"/>
          <w:szCs w:val="24"/>
        </w:rPr>
        <w:t xml:space="preserve">, </w:t>
      </w:r>
      <w:r w:rsidR="00E60D4B" w:rsidRPr="00837134">
        <w:rPr>
          <w:rFonts w:ascii="Book Antiqua" w:hAnsi="Book Antiqua" w:cstheme="majorBidi"/>
          <w:i/>
          <w:iCs/>
          <w:sz w:val="24"/>
          <w:szCs w:val="24"/>
        </w:rPr>
        <w:t xml:space="preserve">P </w:t>
      </w:r>
      <w:r w:rsidR="00E60D4B" w:rsidRPr="00837134">
        <w:rPr>
          <w:rFonts w:ascii="Book Antiqua" w:hAnsi="Book Antiqua" w:cstheme="majorBidi"/>
          <w:iCs/>
          <w:sz w:val="24"/>
          <w:szCs w:val="24"/>
        </w:rPr>
        <w:t>&lt; 0.01</w:t>
      </w:r>
      <w:r w:rsidR="00E60D4B" w:rsidRPr="00837134">
        <w:rPr>
          <w:rFonts w:ascii="Book Antiqua" w:hAnsi="Book Antiqua" w:cstheme="majorBidi"/>
          <w:sz w:val="24"/>
          <w:szCs w:val="24"/>
        </w:rPr>
        <w:t xml:space="preserve">) and MPO (0.222 ± 0.019 </w:t>
      </w:r>
      <w:r w:rsidR="00E60D4B" w:rsidRPr="00837134">
        <w:rPr>
          <w:rFonts w:ascii="Book Antiqua" w:hAnsi="Book Antiqua" w:cstheme="majorBidi"/>
          <w:i/>
          <w:iCs/>
          <w:sz w:val="24"/>
          <w:szCs w:val="24"/>
        </w:rPr>
        <w:t>vs</w:t>
      </w:r>
      <w:r w:rsidR="00E60D4B" w:rsidRPr="00837134">
        <w:rPr>
          <w:rFonts w:ascii="Book Antiqua" w:hAnsi="Book Antiqua" w:cstheme="majorBidi"/>
          <w:sz w:val="24"/>
          <w:szCs w:val="24"/>
        </w:rPr>
        <w:t xml:space="preserve"> 0.387 ± 0.04 U/mg protein, </w:t>
      </w:r>
      <w:r w:rsidR="00E60D4B" w:rsidRPr="00837134">
        <w:rPr>
          <w:rFonts w:ascii="Book Antiqua" w:hAnsi="Book Antiqua" w:cstheme="majorBidi"/>
          <w:i/>
          <w:iCs/>
          <w:sz w:val="24"/>
          <w:szCs w:val="24"/>
        </w:rPr>
        <w:t xml:space="preserve">P </w:t>
      </w:r>
      <w:r w:rsidR="00B50E33" w:rsidRPr="00837134">
        <w:rPr>
          <w:rFonts w:ascii="Book Antiqua" w:hAnsi="Book Antiqua" w:cstheme="majorBidi"/>
          <w:iCs/>
          <w:sz w:val="24"/>
          <w:szCs w:val="24"/>
        </w:rPr>
        <w:t>&lt; 0.05</w:t>
      </w:r>
      <w:r w:rsidR="00E60D4B" w:rsidRPr="00837134">
        <w:rPr>
          <w:rFonts w:ascii="Book Antiqua" w:hAnsi="Book Antiqua" w:cstheme="majorBidi"/>
          <w:sz w:val="24"/>
          <w:szCs w:val="24"/>
        </w:rPr>
        <w:t xml:space="preserve">). </w:t>
      </w:r>
    </w:p>
    <w:p w:rsidR="00B50E33" w:rsidRPr="00837134" w:rsidRDefault="00B50E33" w:rsidP="00580A8A">
      <w:pPr>
        <w:autoSpaceDE w:val="0"/>
        <w:autoSpaceDN w:val="0"/>
        <w:adjustRightInd w:val="0"/>
        <w:snapToGrid w:val="0"/>
        <w:spacing w:after="0" w:line="360" w:lineRule="auto"/>
        <w:jc w:val="both"/>
        <w:rPr>
          <w:rFonts w:ascii="Book Antiqua" w:hAnsi="Book Antiqua" w:cstheme="majorBidi"/>
          <w:sz w:val="24"/>
          <w:szCs w:val="24"/>
          <w:lang w:eastAsia="zh-CN"/>
        </w:rPr>
      </w:pPr>
    </w:p>
    <w:p w:rsidR="0023492B" w:rsidRPr="00837134" w:rsidRDefault="0023492B" w:rsidP="00580A8A">
      <w:pPr>
        <w:autoSpaceDE w:val="0"/>
        <w:autoSpaceDN w:val="0"/>
        <w:adjustRightInd w:val="0"/>
        <w:snapToGrid w:val="0"/>
        <w:spacing w:after="0" w:line="360" w:lineRule="auto"/>
        <w:jc w:val="both"/>
        <w:rPr>
          <w:rFonts w:ascii="Book Antiqua" w:hAnsi="Book Antiqua" w:cstheme="majorBidi"/>
          <w:b/>
          <w:bCs/>
          <w:sz w:val="24"/>
          <w:szCs w:val="24"/>
        </w:rPr>
      </w:pPr>
      <w:r w:rsidRPr="00837134">
        <w:rPr>
          <w:rFonts w:ascii="Book Antiqua" w:hAnsi="Book Antiqua" w:cstheme="majorBidi"/>
          <w:b/>
          <w:bCs/>
          <w:sz w:val="24"/>
          <w:szCs w:val="24"/>
        </w:rPr>
        <w:t>CONCLUSION:</w:t>
      </w:r>
      <w:r w:rsidRPr="00837134">
        <w:rPr>
          <w:rFonts w:ascii="Book Antiqua" w:hAnsi="Book Antiqua" w:cstheme="majorBidi"/>
          <w:sz w:val="24"/>
          <w:szCs w:val="24"/>
        </w:rPr>
        <w:t xml:space="preserve"> </w:t>
      </w:r>
      <w:r w:rsidR="00E60D4B" w:rsidRPr="00837134">
        <w:rPr>
          <w:rFonts w:ascii="Book Antiqua" w:hAnsi="Book Antiqua" w:cstheme="majorBidi"/>
          <w:sz w:val="24"/>
          <w:szCs w:val="24"/>
        </w:rPr>
        <w:t xml:space="preserve">This research highlights that </w:t>
      </w:r>
      <w:r w:rsidR="00754935" w:rsidRPr="00837134">
        <w:rPr>
          <w:rFonts w:ascii="Book Antiqua" w:hAnsi="Book Antiqua" w:cs="Times New Roman"/>
          <w:sz w:val="24"/>
          <w:szCs w:val="24"/>
        </w:rPr>
        <w:t>EA</w:t>
      </w:r>
      <w:r w:rsidR="00E60D4B" w:rsidRPr="00837134">
        <w:rPr>
          <w:rFonts w:ascii="Book Antiqua" w:hAnsi="Book Antiqua" w:cstheme="majorBidi"/>
          <w:sz w:val="24"/>
          <w:szCs w:val="24"/>
        </w:rPr>
        <w:t xml:space="preserve"> is effective to alleviate the side effects of phosalone by reducing the level of oxidative stress and inflammatory proteins.</w:t>
      </w:r>
    </w:p>
    <w:p w:rsidR="009B6FFD" w:rsidRPr="00837134" w:rsidRDefault="009B6FFD" w:rsidP="00580A8A">
      <w:pPr>
        <w:adjustRightInd w:val="0"/>
        <w:snapToGrid w:val="0"/>
        <w:spacing w:after="0" w:line="360" w:lineRule="auto"/>
        <w:ind w:firstLine="720"/>
        <w:jc w:val="both"/>
        <w:rPr>
          <w:rFonts w:ascii="Book Antiqua" w:hAnsi="Book Antiqua" w:cstheme="majorBidi"/>
          <w:b/>
          <w:bCs/>
          <w:color w:val="FF0000"/>
          <w:sz w:val="24"/>
          <w:szCs w:val="24"/>
        </w:rPr>
      </w:pPr>
    </w:p>
    <w:p w:rsidR="007B535E" w:rsidRPr="00837134" w:rsidRDefault="009B6FFD" w:rsidP="00580A8A">
      <w:pPr>
        <w:adjustRightInd w:val="0"/>
        <w:snapToGrid w:val="0"/>
        <w:spacing w:after="0" w:line="360" w:lineRule="auto"/>
        <w:jc w:val="both"/>
        <w:rPr>
          <w:rFonts w:ascii="Book Antiqua" w:hAnsi="Book Antiqua" w:cstheme="majorBidi"/>
          <w:sz w:val="24"/>
          <w:szCs w:val="24"/>
          <w:lang w:eastAsia="zh-CN"/>
        </w:rPr>
      </w:pPr>
      <w:r w:rsidRPr="00837134">
        <w:rPr>
          <w:rFonts w:ascii="Book Antiqua" w:hAnsi="Book Antiqua" w:cstheme="majorBidi"/>
          <w:b/>
          <w:bCs/>
          <w:sz w:val="24"/>
          <w:szCs w:val="24"/>
        </w:rPr>
        <w:t>Key words:</w:t>
      </w:r>
      <w:r w:rsidRPr="00837134">
        <w:rPr>
          <w:rFonts w:ascii="Book Antiqua" w:hAnsi="Book Antiqua" w:cstheme="majorBidi"/>
          <w:b/>
          <w:bCs/>
          <w:color w:val="FF0000"/>
          <w:sz w:val="24"/>
          <w:szCs w:val="24"/>
        </w:rPr>
        <w:t xml:space="preserve"> </w:t>
      </w:r>
      <w:r w:rsidR="007B535E" w:rsidRPr="00837134">
        <w:rPr>
          <w:rFonts w:ascii="Book Antiqua" w:hAnsi="Book Antiqua" w:cstheme="majorBidi"/>
          <w:sz w:val="24"/>
          <w:szCs w:val="24"/>
        </w:rPr>
        <w:t xml:space="preserve">Organophosphorus; Phosalone; Ellagic </w:t>
      </w:r>
      <w:r w:rsidR="008171B5" w:rsidRPr="00837134">
        <w:rPr>
          <w:rFonts w:ascii="Book Antiqua" w:hAnsi="Book Antiqua" w:cstheme="majorBidi"/>
          <w:sz w:val="24"/>
          <w:szCs w:val="24"/>
        </w:rPr>
        <w:t>a</w:t>
      </w:r>
      <w:r w:rsidR="007B535E" w:rsidRPr="00837134">
        <w:rPr>
          <w:rFonts w:ascii="Book Antiqua" w:hAnsi="Book Antiqua" w:cstheme="majorBidi"/>
          <w:sz w:val="24"/>
          <w:szCs w:val="24"/>
        </w:rPr>
        <w:t>cid; Inflammation</w:t>
      </w:r>
      <w:r w:rsidR="00B50E33" w:rsidRPr="00837134">
        <w:rPr>
          <w:rFonts w:ascii="Book Antiqua" w:hAnsi="Book Antiqua" w:cstheme="majorBidi" w:hint="eastAsia"/>
          <w:sz w:val="24"/>
          <w:szCs w:val="24"/>
          <w:lang w:eastAsia="zh-CN"/>
        </w:rPr>
        <w:t>;</w:t>
      </w:r>
      <w:r w:rsidR="007B535E" w:rsidRPr="00837134">
        <w:rPr>
          <w:rFonts w:ascii="Book Antiqua" w:hAnsi="Book Antiqua" w:cstheme="majorBidi"/>
          <w:sz w:val="24"/>
          <w:szCs w:val="24"/>
        </w:rPr>
        <w:t xml:space="preserve"> Oxidative </w:t>
      </w:r>
      <w:r w:rsidR="008171B5" w:rsidRPr="00837134">
        <w:rPr>
          <w:rFonts w:ascii="Book Antiqua" w:hAnsi="Book Antiqua" w:cstheme="majorBidi"/>
          <w:sz w:val="24"/>
          <w:szCs w:val="24"/>
        </w:rPr>
        <w:t>s</w:t>
      </w:r>
      <w:r w:rsidR="007B535E" w:rsidRPr="00837134">
        <w:rPr>
          <w:rFonts w:ascii="Book Antiqua" w:hAnsi="Book Antiqua" w:cstheme="majorBidi"/>
          <w:sz w:val="24"/>
          <w:szCs w:val="24"/>
        </w:rPr>
        <w:t>tress</w:t>
      </w:r>
      <w:r w:rsidR="008171B5" w:rsidRPr="00837134">
        <w:rPr>
          <w:rFonts w:ascii="Book Antiqua" w:hAnsi="Book Antiqua" w:cstheme="majorBidi" w:hint="eastAsia"/>
          <w:sz w:val="24"/>
          <w:szCs w:val="24"/>
          <w:lang w:eastAsia="zh-CN"/>
        </w:rPr>
        <w:t>;</w:t>
      </w:r>
      <w:r w:rsidR="00CF6D47" w:rsidRPr="00837134">
        <w:rPr>
          <w:rFonts w:ascii="Book Antiqua" w:hAnsi="Book Antiqua" w:cstheme="majorBidi"/>
          <w:sz w:val="24"/>
          <w:szCs w:val="24"/>
        </w:rPr>
        <w:t xml:space="preserve"> Colon</w:t>
      </w:r>
    </w:p>
    <w:p w:rsidR="00B50E33" w:rsidRPr="00837134" w:rsidRDefault="00B50E33" w:rsidP="00580A8A">
      <w:pPr>
        <w:adjustRightInd w:val="0"/>
        <w:snapToGrid w:val="0"/>
        <w:spacing w:after="0" w:line="360" w:lineRule="auto"/>
        <w:jc w:val="both"/>
        <w:rPr>
          <w:rFonts w:ascii="Book Antiqua" w:hAnsi="Book Antiqua" w:cstheme="majorBidi"/>
          <w:sz w:val="24"/>
          <w:szCs w:val="24"/>
          <w:lang w:eastAsia="zh-CN"/>
        </w:rPr>
      </w:pPr>
    </w:p>
    <w:p w:rsidR="00D24E7E" w:rsidRPr="00837134" w:rsidRDefault="00F67E24" w:rsidP="00580A8A">
      <w:pPr>
        <w:adjustRightInd w:val="0"/>
        <w:snapToGrid w:val="0"/>
        <w:spacing w:after="0" w:line="360" w:lineRule="auto"/>
        <w:jc w:val="both"/>
        <w:rPr>
          <w:rFonts w:ascii="Book Antiqua" w:hAnsi="Book Antiqua" w:cstheme="majorBidi"/>
          <w:sz w:val="24"/>
          <w:szCs w:val="24"/>
          <w:lang w:eastAsia="zh-CN"/>
        </w:rPr>
      </w:pPr>
      <w:r w:rsidRPr="00837134">
        <w:rPr>
          <w:rFonts w:ascii="Book Antiqua" w:hAnsi="Book Antiqua"/>
          <w:b/>
          <w:bCs/>
          <w:sz w:val="24"/>
          <w:szCs w:val="24"/>
        </w:rPr>
        <w:t>©</w:t>
      </w:r>
      <w:r w:rsidRPr="00837134">
        <w:rPr>
          <w:rFonts w:ascii="Book Antiqua" w:eastAsia="Times New Roman" w:hAnsi="Book Antiqua" w:cs="Times New Roman"/>
          <w:b/>
          <w:bCs/>
          <w:sz w:val="24"/>
          <w:szCs w:val="24"/>
        </w:rPr>
        <w:t xml:space="preserve"> </w:t>
      </w:r>
      <w:r w:rsidR="00E60D4B" w:rsidRPr="00837134">
        <w:rPr>
          <w:rFonts w:ascii="Book Antiqua" w:hAnsi="Book Antiqua" w:cstheme="majorBidi"/>
          <w:b/>
          <w:bCs/>
          <w:sz w:val="24"/>
          <w:szCs w:val="24"/>
        </w:rPr>
        <w:t>The Author(s) 2016.</w:t>
      </w:r>
      <w:r w:rsidR="00E60D4B" w:rsidRPr="00837134">
        <w:rPr>
          <w:rFonts w:ascii="Book Antiqua" w:hAnsi="Book Antiqua" w:cstheme="majorBidi"/>
          <w:sz w:val="24"/>
          <w:szCs w:val="24"/>
        </w:rPr>
        <w:t xml:space="preserve"> Published by Baishideng Publishing Group Inc. All rights reserved</w:t>
      </w:r>
      <w:r w:rsidR="00735A86" w:rsidRPr="00837134">
        <w:rPr>
          <w:rFonts w:ascii="Book Antiqua" w:hAnsi="Book Antiqua" w:cstheme="majorBidi"/>
          <w:sz w:val="24"/>
          <w:szCs w:val="24"/>
        </w:rPr>
        <w:t xml:space="preserve">. </w:t>
      </w:r>
    </w:p>
    <w:p w:rsidR="00B50E33" w:rsidRPr="00837134" w:rsidRDefault="00B50E33" w:rsidP="00580A8A">
      <w:pPr>
        <w:adjustRightInd w:val="0"/>
        <w:snapToGrid w:val="0"/>
        <w:spacing w:after="0" w:line="360" w:lineRule="auto"/>
        <w:jc w:val="both"/>
        <w:rPr>
          <w:rFonts w:ascii="Book Antiqua" w:hAnsi="Book Antiqua" w:cstheme="majorBidi"/>
          <w:sz w:val="24"/>
          <w:szCs w:val="24"/>
          <w:lang w:eastAsia="zh-CN"/>
        </w:rPr>
      </w:pPr>
    </w:p>
    <w:p w:rsidR="00AB09A6" w:rsidRPr="00837134" w:rsidRDefault="005A2BBC" w:rsidP="00580A8A">
      <w:pPr>
        <w:adjustRightInd w:val="0"/>
        <w:snapToGrid w:val="0"/>
        <w:spacing w:after="0" w:line="360" w:lineRule="auto"/>
        <w:jc w:val="both"/>
        <w:rPr>
          <w:rFonts w:ascii="Book Antiqua" w:hAnsi="Book Antiqua" w:cstheme="majorBidi"/>
          <w:sz w:val="24"/>
          <w:szCs w:val="24"/>
          <w:lang w:eastAsia="zh-CN"/>
        </w:rPr>
      </w:pPr>
      <w:r w:rsidRPr="00837134">
        <w:rPr>
          <w:rFonts w:ascii="Book Antiqua" w:hAnsi="Book Antiqua" w:cstheme="majorBidi"/>
          <w:b/>
          <w:bCs/>
          <w:sz w:val="24"/>
          <w:szCs w:val="24"/>
        </w:rPr>
        <w:t xml:space="preserve">Core tip: </w:t>
      </w:r>
      <w:r w:rsidR="007B535E" w:rsidRPr="00837134">
        <w:rPr>
          <w:rFonts w:ascii="Book Antiqua" w:hAnsi="Book Antiqua" w:cstheme="majorBidi"/>
          <w:sz w:val="24"/>
          <w:szCs w:val="24"/>
        </w:rPr>
        <w:t>T</w:t>
      </w:r>
      <w:r w:rsidRPr="00837134">
        <w:rPr>
          <w:rFonts w:ascii="Book Antiqua" w:hAnsi="Book Antiqua" w:cstheme="majorBidi"/>
          <w:sz w:val="24"/>
          <w:szCs w:val="24"/>
        </w:rPr>
        <w:t>his research uses a rat model to evaluate the colon related side effect</w:t>
      </w:r>
      <w:r w:rsidR="00AA1A66" w:rsidRPr="00837134">
        <w:rPr>
          <w:rFonts w:ascii="Book Antiqua" w:hAnsi="Book Antiqua" w:cstheme="majorBidi"/>
          <w:sz w:val="24"/>
          <w:szCs w:val="24"/>
        </w:rPr>
        <w:t>s</w:t>
      </w:r>
      <w:r w:rsidRPr="00837134">
        <w:rPr>
          <w:rFonts w:ascii="Book Antiqua" w:hAnsi="Book Antiqua" w:cstheme="majorBidi"/>
          <w:sz w:val="24"/>
          <w:szCs w:val="24"/>
        </w:rPr>
        <w:t xml:space="preserve"> of phosalone which is a member of</w:t>
      </w:r>
      <w:r w:rsidR="00A1123A" w:rsidRPr="00837134">
        <w:rPr>
          <w:rFonts w:ascii="Book Antiqua" w:hAnsi="Book Antiqua" w:cstheme="majorBidi"/>
          <w:sz w:val="24"/>
          <w:szCs w:val="24"/>
        </w:rPr>
        <w:t xml:space="preserve"> the</w:t>
      </w:r>
      <w:r w:rsidRPr="00837134">
        <w:rPr>
          <w:rFonts w:ascii="Book Antiqua" w:hAnsi="Book Antiqua" w:cstheme="majorBidi"/>
          <w:sz w:val="24"/>
          <w:szCs w:val="24"/>
        </w:rPr>
        <w:t xml:space="preserve"> </w:t>
      </w:r>
      <w:r w:rsidR="00343140" w:rsidRPr="00837134">
        <w:rPr>
          <w:rFonts w:ascii="Book Antiqua" w:hAnsi="Book Antiqua" w:cstheme="majorBidi"/>
          <w:sz w:val="24"/>
          <w:szCs w:val="24"/>
        </w:rPr>
        <w:t>organophosphorus</w:t>
      </w:r>
      <w:r w:rsidRPr="00837134">
        <w:rPr>
          <w:rFonts w:ascii="Book Antiqua" w:hAnsi="Book Antiqua" w:cstheme="majorBidi"/>
          <w:sz w:val="24"/>
          <w:szCs w:val="24"/>
        </w:rPr>
        <w:t xml:space="preserve"> family</w:t>
      </w:r>
      <w:r w:rsidR="000B78D6" w:rsidRPr="00837134">
        <w:rPr>
          <w:rFonts w:ascii="Book Antiqua" w:hAnsi="Book Antiqua" w:cstheme="majorBidi"/>
          <w:sz w:val="24"/>
          <w:szCs w:val="24"/>
        </w:rPr>
        <w:t xml:space="preserve">. </w:t>
      </w:r>
      <w:r w:rsidR="00343140" w:rsidRPr="00837134">
        <w:rPr>
          <w:rFonts w:ascii="Book Antiqua" w:hAnsi="Book Antiqua" w:cstheme="majorBidi"/>
          <w:sz w:val="24"/>
          <w:szCs w:val="24"/>
        </w:rPr>
        <w:t>After</w:t>
      </w:r>
      <w:r w:rsidR="000B78D6" w:rsidRPr="00837134">
        <w:rPr>
          <w:rFonts w:ascii="Book Antiqua" w:hAnsi="Book Antiqua" w:cstheme="majorBidi"/>
          <w:sz w:val="24"/>
          <w:szCs w:val="24"/>
        </w:rPr>
        <w:t xml:space="preserve"> feeding different dosages of phosalone to the rats for one month, the colon tissue of the rats were studied using </w:t>
      </w:r>
      <w:r w:rsidR="00343140" w:rsidRPr="00837134">
        <w:rPr>
          <w:rFonts w:ascii="Book Antiqua" w:hAnsi="Book Antiqua" w:cstheme="majorBidi"/>
          <w:sz w:val="24"/>
          <w:szCs w:val="24"/>
        </w:rPr>
        <w:t>oxidative</w:t>
      </w:r>
      <w:r w:rsidR="0004282A" w:rsidRPr="00837134">
        <w:rPr>
          <w:rFonts w:ascii="Book Antiqua" w:hAnsi="Book Antiqua" w:cstheme="majorBidi"/>
          <w:sz w:val="24"/>
          <w:szCs w:val="24"/>
        </w:rPr>
        <w:t xml:space="preserve"> stress</w:t>
      </w:r>
      <w:r w:rsidR="00343140" w:rsidRPr="00837134">
        <w:rPr>
          <w:rFonts w:ascii="Book Antiqua" w:hAnsi="Book Antiqua" w:cstheme="majorBidi"/>
          <w:sz w:val="24"/>
          <w:szCs w:val="24"/>
        </w:rPr>
        <w:t xml:space="preserve"> and</w:t>
      </w:r>
      <w:r w:rsidR="000B78D6" w:rsidRPr="00837134">
        <w:rPr>
          <w:rFonts w:ascii="Book Antiqua" w:hAnsi="Book Antiqua" w:cstheme="majorBidi"/>
          <w:sz w:val="24"/>
          <w:szCs w:val="24"/>
        </w:rPr>
        <w:t xml:space="preserve"> pathology tests. </w:t>
      </w:r>
      <w:r w:rsidR="00954A5B" w:rsidRPr="00837134">
        <w:rPr>
          <w:rFonts w:ascii="Book Antiqua" w:hAnsi="Book Antiqua" w:cstheme="majorBidi"/>
          <w:sz w:val="24"/>
          <w:szCs w:val="24"/>
        </w:rPr>
        <w:t>Both tests show that the higher dos</w:t>
      </w:r>
      <w:r w:rsidR="00332036" w:rsidRPr="00837134">
        <w:rPr>
          <w:rFonts w:ascii="Book Antiqua" w:hAnsi="Book Antiqua" w:cstheme="majorBidi"/>
          <w:sz w:val="24"/>
          <w:szCs w:val="24"/>
        </w:rPr>
        <w:t>e</w:t>
      </w:r>
      <w:r w:rsidR="00954A5B" w:rsidRPr="00837134">
        <w:rPr>
          <w:rFonts w:ascii="Book Antiqua" w:hAnsi="Book Antiqua" w:cstheme="majorBidi"/>
          <w:sz w:val="24"/>
          <w:szCs w:val="24"/>
        </w:rPr>
        <w:t xml:space="preserve">s of phosalone elevate </w:t>
      </w:r>
      <w:r w:rsidR="008171B5" w:rsidRPr="00837134">
        <w:rPr>
          <w:rFonts w:ascii="Book Antiqua" w:hAnsi="Book Antiqua" w:cs="Times New Roman"/>
          <w:sz w:val="24"/>
          <w:szCs w:val="24"/>
        </w:rPr>
        <w:t>reactive oxygen species (ROS)</w:t>
      </w:r>
      <w:r w:rsidR="00954A5B" w:rsidRPr="00837134">
        <w:rPr>
          <w:rFonts w:ascii="Book Antiqua" w:hAnsi="Book Antiqua" w:cstheme="majorBidi"/>
          <w:sz w:val="24"/>
          <w:szCs w:val="24"/>
        </w:rPr>
        <w:t xml:space="preserve">, </w:t>
      </w:r>
      <w:r w:rsidR="00413F75" w:rsidRPr="00837134">
        <w:rPr>
          <w:rFonts w:ascii="Book Antiqua" w:hAnsi="Book Antiqua" w:cs="Times New Roman"/>
          <w:sz w:val="24"/>
          <w:szCs w:val="24"/>
        </w:rPr>
        <w:t>tumor necrosis factor-a</w:t>
      </w:r>
      <w:r w:rsidR="00954A5B" w:rsidRPr="00837134">
        <w:rPr>
          <w:rFonts w:ascii="Book Antiqua" w:hAnsi="Book Antiqua" w:cstheme="majorBidi"/>
          <w:sz w:val="24"/>
          <w:szCs w:val="24"/>
        </w:rPr>
        <w:t xml:space="preserve">, </w:t>
      </w:r>
      <w:r w:rsidR="00413F75" w:rsidRPr="00837134">
        <w:rPr>
          <w:rFonts w:ascii="Book Antiqua" w:hAnsi="Book Antiqua" w:cs="Times New Roman"/>
          <w:sz w:val="24"/>
          <w:szCs w:val="24"/>
        </w:rPr>
        <w:t>interlukin-6</w:t>
      </w:r>
      <w:r w:rsidR="00413F75" w:rsidRPr="00837134">
        <w:rPr>
          <w:rFonts w:ascii="Book Antiqua" w:hAnsi="Book Antiqua" w:cstheme="majorBidi"/>
          <w:sz w:val="24"/>
          <w:szCs w:val="24"/>
        </w:rPr>
        <w:t>β</w:t>
      </w:r>
      <w:r w:rsidR="00413F75" w:rsidRPr="00837134">
        <w:rPr>
          <w:rFonts w:ascii="Book Antiqua" w:hAnsi="Book Antiqua" w:cstheme="majorBidi" w:hint="eastAsia"/>
          <w:sz w:val="24"/>
          <w:szCs w:val="24"/>
          <w:lang w:eastAsia="zh-CN"/>
        </w:rPr>
        <w:t xml:space="preserve"> </w:t>
      </w:r>
      <w:r w:rsidR="00954A5B" w:rsidRPr="00837134">
        <w:rPr>
          <w:rFonts w:ascii="Book Antiqua" w:hAnsi="Book Antiqua" w:cstheme="majorBidi"/>
          <w:sz w:val="24"/>
          <w:szCs w:val="24"/>
        </w:rPr>
        <w:t xml:space="preserve">and </w:t>
      </w:r>
      <w:r w:rsidR="00DE31AD" w:rsidRPr="00837134">
        <w:rPr>
          <w:rFonts w:ascii="Book Antiqua" w:hAnsi="Book Antiqua" w:cstheme="majorBidi" w:hint="eastAsia"/>
          <w:sz w:val="24"/>
          <w:szCs w:val="24"/>
          <w:lang w:eastAsia="zh-CN"/>
        </w:rPr>
        <w:t>nuclear factor</w:t>
      </w:r>
      <w:r w:rsidR="00954A5B" w:rsidRPr="00837134">
        <w:rPr>
          <w:rFonts w:ascii="Book Antiqua" w:hAnsi="Book Antiqua" w:cstheme="majorBidi"/>
          <w:sz w:val="24"/>
          <w:szCs w:val="24"/>
        </w:rPr>
        <w:t>-κ</w:t>
      </w:r>
      <w:r w:rsidR="00954A5B" w:rsidRPr="00837134">
        <w:rPr>
          <w:rFonts w:ascii="Book Antiqua" w:hAnsi="Book Antiqua" w:cstheme="majorBidi"/>
          <w:caps/>
          <w:sz w:val="24"/>
          <w:szCs w:val="24"/>
        </w:rPr>
        <w:t>b</w:t>
      </w:r>
      <w:r w:rsidR="00954A5B" w:rsidRPr="00837134">
        <w:rPr>
          <w:rFonts w:ascii="Book Antiqua" w:hAnsi="Book Antiqua" w:cstheme="majorBidi"/>
          <w:sz w:val="24"/>
          <w:szCs w:val="24"/>
        </w:rPr>
        <w:t xml:space="preserve"> proteins</w:t>
      </w:r>
      <w:r w:rsidR="00954A5B" w:rsidRPr="00837134">
        <w:rPr>
          <w:rFonts w:ascii="Book Antiqua" w:hAnsi="Book Antiqua" w:cstheme="majorBidi"/>
          <w:b/>
          <w:bCs/>
          <w:sz w:val="24"/>
          <w:szCs w:val="24"/>
        </w:rPr>
        <w:t xml:space="preserve"> </w:t>
      </w:r>
      <w:r w:rsidR="00954A5B" w:rsidRPr="00837134">
        <w:rPr>
          <w:rFonts w:ascii="Book Antiqua" w:hAnsi="Book Antiqua" w:cstheme="majorBidi"/>
          <w:sz w:val="24"/>
          <w:szCs w:val="24"/>
        </w:rPr>
        <w:t>whi</w:t>
      </w:r>
      <w:r w:rsidR="00AA4060" w:rsidRPr="00837134">
        <w:rPr>
          <w:rFonts w:ascii="Book Antiqua" w:hAnsi="Book Antiqua" w:cstheme="majorBidi"/>
          <w:sz w:val="24"/>
          <w:szCs w:val="24"/>
        </w:rPr>
        <w:t>ch result in more inflammation.</w:t>
      </w:r>
      <w:r w:rsidR="0004282A" w:rsidRPr="00837134">
        <w:rPr>
          <w:rFonts w:ascii="Book Antiqua" w:hAnsi="Book Antiqua" w:cstheme="majorBidi"/>
          <w:sz w:val="24"/>
          <w:szCs w:val="24"/>
        </w:rPr>
        <w:t xml:space="preserve"> </w:t>
      </w:r>
      <w:r w:rsidR="00E60D4B" w:rsidRPr="00837134">
        <w:rPr>
          <w:rFonts w:ascii="Book Antiqua" w:hAnsi="Book Antiqua" w:cstheme="majorBidi"/>
          <w:sz w:val="24"/>
          <w:szCs w:val="24"/>
        </w:rPr>
        <w:t xml:space="preserve">In our study, Ellagic Acid </w:t>
      </w:r>
      <w:r w:rsidR="00754935" w:rsidRPr="00837134">
        <w:rPr>
          <w:rFonts w:ascii="Book Antiqua" w:hAnsi="Book Antiqua" w:cstheme="majorBidi" w:hint="eastAsia"/>
          <w:sz w:val="24"/>
          <w:szCs w:val="24"/>
          <w:lang w:eastAsia="zh-CN"/>
        </w:rPr>
        <w:t>(</w:t>
      </w:r>
      <w:r w:rsidR="00754935" w:rsidRPr="00837134">
        <w:rPr>
          <w:rFonts w:ascii="Book Antiqua" w:hAnsi="Book Antiqua" w:cs="Times New Roman"/>
          <w:sz w:val="24"/>
          <w:szCs w:val="24"/>
        </w:rPr>
        <w:t>EA</w:t>
      </w:r>
      <w:r w:rsidR="00754935" w:rsidRPr="00837134">
        <w:rPr>
          <w:rFonts w:ascii="Book Antiqua" w:hAnsi="Book Antiqua" w:cstheme="majorBidi" w:hint="eastAsia"/>
          <w:sz w:val="24"/>
          <w:szCs w:val="24"/>
          <w:lang w:eastAsia="zh-CN"/>
        </w:rPr>
        <w:t xml:space="preserve">) </w:t>
      </w:r>
      <w:r w:rsidR="00E60D4B" w:rsidRPr="00837134">
        <w:rPr>
          <w:rFonts w:ascii="Book Antiqua" w:hAnsi="Book Antiqua" w:cstheme="majorBidi"/>
          <w:sz w:val="24"/>
          <w:szCs w:val="24"/>
        </w:rPr>
        <w:t>which is a</w:t>
      </w:r>
      <w:r w:rsidR="00332036" w:rsidRPr="00837134">
        <w:rPr>
          <w:rFonts w:ascii="Book Antiqua" w:hAnsi="Book Antiqua" w:cstheme="majorBidi"/>
          <w:sz w:val="24"/>
          <w:szCs w:val="24"/>
        </w:rPr>
        <w:t xml:space="preserve"> strong </w:t>
      </w:r>
      <w:r w:rsidR="00E60D4B" w:rsidRPr="00837134">
        <w:rPr>
          <w:rFonts w:ascii="Book Antiqua" w:hAnsi="Book Antiqua" w:cstheme="majorBidi"/>
          <w:sz w:val="24"/>
          <w:szCs w:val="24"/>
        </w:rPr>
        <w:t xml:space="preserve">antioxidant </w:t>
      </w:r>
      <w:r w:rsidR="00332036" w:rsidRPr="00837134">
        <w:rPr>
          <w:rFonts w:ascii="Book Antiqua" w:hAnsi="Book Antiqua" w:cstheme="majorBidi"/>
          <w:sz w:val="24"/>
          <w:szCs w:val="24"/>
        </w:rPr>
        <w:t xml:space="preserve">reduced </w:t>
      </w:r>
      <w:r w:rsidR="00E60D4B" w:rsidRPr="00837134">
        <w:rPr>
          <w:rFonts w:ascii="Book Antiqua" w:hAnsi="Book Antiqua" w:cstheme="majorBidi"/>
          <w:sz w:val="24"/>
          <w:szCs w:val="24"/>
        </w:rPr>
        <w:t>phosalone</w:t>
      </w:r>
      <w:r w:rsidR="00332036" w:rsidRPr="00837134">
        <w:rPr>
          <w:rFonts w:ascii="Book Antiqua" w:hAnsi="Book Antiqua" w:cstheme="majorBidi"/>
          <w:sz w:val="24"/>
          <w:szCs w:val="24"/>
        </w:rPr>
        <w:t>-</w:t>
      </w:r>
      <w:r w:rsidR="00E60D4B" w:rsidRPr="00837134">
        <w:rPr>
          <w:rFonts w:ascii="Book Antiqua" w:hAnsi="Book Antiqua" w:cstheme="majorBidi"/>
          <w:sz w:val="24"/>
          <w:szCs w:val="24"/>
        </w:rPr>
        <w:t xml:space="preserve">induced side effects. The oxidative stress and pathology results concluded that </w:t>
      </w:r>
      <w:r w:rsidR="00754935" w:rsidRPr="00837134">
        <w:rPr>
          <w:rFonts w:ascii="Book Antiqua" w:hAnsi="Book Antiqua" w:cs="Times New Roman"/>
          <w:sz w:val="24"/>
          <w:szCs w:val="24"/>
        </w:rPr>
        <w:t>EA</w:t>
      </w:r>
      <w:r w:rsidR="00E60D4B" w:rsidRPr="00837134">
        <w:rPr>
          <w:rFonts w:ascii="Book Antiqua" w:hAnsi="Book Antiqua" w:cstheme="majorBidi"/>
          <w:sz w:val="24"/>
          <w:szCs w:val="24"/>
        </w:rPr>
        <w:t xml:space="preserve"> helps reduc</w:t>
      </w:r>
      <w:r w:rsidR="00332036" w:rsidRPr="00837134">
        <w:rPr>
          <w:rFonts w:ascii="Book Antiqua" w:hAnsi="Book Antiqua" w:cstheme="majorBidi"/>
          <w:sz w:val="24"/>
          <w:szCs w:val="24"/>
        </w:rPr>
        <w:t xml:space="preserve">ing </w:t>
      </w:r>
      <w:r w:rsidR="00E60D4B" w:rsidRPr="00837134">
        <w:rPr>
          <w:rFonts w:ascii="Book Antiqua" w:hAnsi="Book Antiqua" w:cstheme="majorBidi"/>
          <w:sz w:val="24"/>
          <w:szCs w:val="24"/>
        </w:rPr>
        <w:t>inflammation and ROS.</w:t>
      </w:r>
    </w:p>
    <w:p w:rsidR="00B50E33" w:rsidRPr="00837134" w:rsidRDefault="00B50E33" w:rsidP="00580A8A">
      <w:pPr>
        <w:adjustRightInd w:val="0"/>
        <w:snapToGrid w:val="0"/>
        <w:spacing w:after="0" w:line="360" w:lineRule="auto"/>
        <w:jc w:val="both"/>
        <w:rPr>
          <w:rFonts w:ascii="Book Antiqua" w:hAnsi="Book Antiqua" w:cstheme="majorBidi"/>
          <w:b/>
          <w:bCs/>
          <w:sz w:val="24"/>
          <w:szCs w:val="24"/>
          <w:lang w:eastAsia="zh-CN"/>
        </w:rPr>
      </w:pPr>
    </w:p>
    <w:p w:rsidR="00367F37" w:rsidRPr="00837134" w:rsidRDefault="00D92734" w:rsidP="00580A8A">
      <w:pPr>
        <w:autoSpaceDE w:val="0"/>
        <w:autoSpaceDN w:val="0"/>
        <w:adjustRightInd w:val="0"/>
        <w:snapToGrid w:val="0"/>
        <w:spacing w:after="0" w:line="360" w:lineRule="auto"/>
        <w:jc w:val="both"/>
        <w:rPr>
          <w:rFonts w:ascii="Book Antiqua" w:hAnsi="Book Antiqua" w:cstheme="majorBidi"/>
          <w:bCs/>
          <w:iCs/>
          <w:sz w:val="24"/>
          <w:szCs w:val="24"/>
          <w:lang w:eastAsia="zh-CN"/>
        </w:rPr>
      </w:pPr>
      <w:hyperlink r:id="rId10" w:history="1">
        <w:r w:rsidR="001855BB" w:rsidRPr="00837134">
          <w:rPr>
            <w:rStyle w:val="Hyperlink"/>
            <w:rFonts w:ascii="Book Antiqua" w:hAnsi="Book Antiqua" w:cstheme="majorBidi"/>
            <w:color w:val="auto"/>
            <w:sz w:val="24"/>
            <w:szCs w:val="24"/>
            <w:u w:val="none"/>
            <w:shd w:val="clear" w:color="auto" w:fill="FFFFFF"/>
          </w:rPr>
          <w:t xml:space="preserve"> Ghasemi-Niri</w:t>
        </w:r>
      </w:hyperlink>
      <w:r w:rsidR="001855BB" w:rsidRPr="00837134">
        <w:rPr>
          <w:rStyle w:val="Hyperlink"/>
          <w:rFonts w:ascii="Book Antiqua" w:hAnsi="Book Antiqua" w:cstheme="majorBidi" w:hint="eastAsia"/>
          <w:color w:val="auto"/>
          <w:sz w:val="24"/>
          <w:szCs w:val="24"/>
          <w:u w:val="none"/>
          <w:shd w:val="clear" w:color="auto" w:fill="FFFFFF"/>
          <w:lang w:eastAsia="zh-CN"/>
        </w:rPr>
        <w:t xml:space="preserve"> SF</w:t>
      </w:r>
      <w:r w:rsidR="001855BB" w:rsidRPr="00837134">
        <w:rPr>
          <w:rFonts w:ascii="Book Antiqua" w:hAnsi="Book Antiqua" w:cstheme="majorBidi"/>
          <w:sz w:val="24"/>
          <w:szCs w:val="24"/>
        </w:rPr>
        <w:t>,</w:t>
      </w:r>
      <w:r w:rsidR="001855BB" w:rsidRPr="00837134" w:rsidDel="006A11ED">
        <w:rPr>
          <w:rFonts w:ascii="Book Antiqua" w:hAnsi="Book Antiqua" w:cstheme="majorBidi"/>
          <w:sz w:val="24"/>
          <w:szCs w:val="24"/>
          <w:vertAlign w:val="superscript"/>
        </w:rPr>
        <w:t xml:space="preserve"> </w:t>
      </w:r>
      <w:r w:rsidR="001855BB" w:rsidRPr="00837134">
        <w:rPr>
          <w:rFonts w:ascii="Book Antiqua" w:eastAsia="Times New Roman" w:hAnsi="Book Antiqua" w:cstheme="majorBidi"/>
          <w:sz w:val="24"/>
          <w:szCs w:val="24"/>
        </w:rPr>
        <w:t>Maqbool</w:t>
      </w:r>
      <w:r w:rsidR="001855BB" w:rsidRPr="00837134">
        <w:rPr>
          <w:rFonts w:ascii="Book Antiqua" w:hAnsi="Book Antiqua" w:cstheme="majorBidi" w:hint="eastAsia"/>
          <w:sz w:val="24"/>
          <w:szCs w:val="24"/>
          <w:lang w:eastAsia="zh-CN"/>
        </w:rPr>
        <w:t xml:space="preserve"> F</w:t>
      </w:r>
      <w:r w:rsidR="001855BB" w:rsidRPr="00837134">
        <w:rPr>
          <w:rFonts w:ascii="Book Antiqua" w:eastAsia="Times New Roman" w:hAnsi="Book Antiqua" w:cstheme="majorBidi"/>
          <w:sz w:val="24"/>
          <w:szCs w:val="24"/>
        </w:rPr>
        <w:t>,</w:t>
      </w:r>
      <w:r w:rsidR="001855BB" w:rsidRPr="00837134">
        <w:rPr>
          <w:rFonts w:ascii="Book Antiqua" w:eastAsia="Times New Roman" w:hAnsi="Book Antiqua" w:cstheme="majorBidi"/>
          <w:sz w:val="24"/>
          <w:szCs w:val="24"/>
          <w:vertAlign w:val="superscript"/>
        </w:rPr>
        <w:t xml:space="preserve"> </w:t>
      </w:r>
      <w:r w:rsidR="001855BB" w:rsidRPr="00837134">
        <w:rPr>
          <w:rFonts w:ascii="Book Antiqua" w:eastAsia="Times New Roman" w:hAnsi="Book Antiqua" w:cstheme="majorBidi"/>
          <w:sz w:val="24"/>
          <w:szCs w:val="24"/>
        </w:rPr>
        <w:t>Baeeri</w:t>
      </w:r>
      <w:r w:rsidR="001855BB" w:rsidRPr="00837134">
        <w:rPr>
          <w:rFonts w:ascii="Book Antiqua" w:hAnsi="Book Antiqua" w:cstheme="majorBidi" w:hint="eastAsia"/>
          <w:sz w:val="24"/>
          <w:szCs w:val="24"/>
          <w:lang w:eastAsia="zh-CN"/>
        </w:rPr>
        <w:t xml:space="preserve"> M</w:t>
      </w:r>
      <w:r w:rsidR="001855BB" w:rsidRPr="00837134">
        <w:rPr>
          <w:rFonts w:ascii="Book Antiqua" w:eastAsia="Times New Roman" w:hAnsi="Book Antiqua" w:cstheme="majorBidi"/>
          <w:sz w:val="24"/>
          <w:szCs w:val="24"/>
        </w:rPr>
        <w:t>,</w:t>
      </w:r>
      <w:r w:rsidR="001855BB" w:rsidRPr="00837134">
        <w:rPr>
          <w:rFonts w:ascii="Book Antiqua" w:hAnsi="Book Antiqua" w:cstheme="majorBidi"/>
          <w:sz w:val="24"/>
          <w:szCs w:val="24"/>
        </w:rPr>
        <w:t xml:space="preserve"> Gholami</w:t>
      </w:r>
      <w:r w:rsidR="001855BB" w:rsidRPr="00837134">
        <w:rPr>
          <w:rFonts w:ascii="Book Antiqua" w:hAnsi="Book Antiqua" w:cstheme="majorBidi" w:hint="eastAsia"/>
          <w:sz w:val="24"/>
          <w:szCs w:val="24"/>
          <w:lang w:eastAsia="zh-CN"/>
        </w:rPr>
        <w:t xml:space="preserve"> M</w:t>
      </w:r>
      <w:r w:rsidR="001855BB" w:rsidRPr="00837134">
        <w:rPr>
          <w:rFonts w:ascii="Book Antiqua" w:hAnsi="Book Antiqua" w:cstheme="majorBidi"/>
          <w:sz w:val="24"/>
          <w:szCs w:val="24"/>
        </w:rPr>
        <w:t>,</w:t>
      </w:r>
      <w:r w:rsidR="001855BB" w:rsidRPr="00837134" w:rsidDel="006A11ED">
        <w:rPr>
          <w:rFonts w:ascii="Book Antiqua" w:hAnsi="Book Antiqua" w:cstheme="majorBidi"/>
          <w:sz w:val="24"/>
          <w:szCs w:val="24"/>
          <w:vertAlign w:val="superscript"/>
        </w:rPr>
        <w:t xml:space="preserve"> </w:t>
      </w:r>
      <w:r w:rsidR="001855BB" w:rsidRPr="00837134">
        <w:rPr>
          <w:rFonts w:ascii="Book Antiqua" w:eastAsia="Times New Roman" w:hAnsi="Book Antiqua" w:cstheme="majorBidi"/>
          <w:sz w:val="24"/>
          <w:szCs w:val="24"/>
        </w:rPr>
        <w:t>Abdollahi</w:t>
      </w:r>
      <w:r w:rsidR="001855BB" w:rsidRPr="00837134">
        <w:rPr>
          <w:rFonts w:ascii="Book Antiqua" w:hAnsi="Book Antiqua" w:cstheme="majorBidi" w:hint="eastAsia"/>
          <w:sz w:val="24"/>
          <w:szCs w:val="24"/>
          <w:lang w:eastAsia="zh-CN"/>
        </w:rPr>
        <w:t xml:space="preserve"> M. </w:t>
      </w:r>
      <w:r w:rsidR="001855BB" w:rsidRPr="00837134">
        <w:rPr>
          <w:rFonts w:ascii="Book Antiqua" w:hAnsi="Book Antiqua" w:cstheme="majorBidi"/>
          <w:bCs/>
          <w:iCs/>
          <w:sz w:val="24"/>
          <w:szCs w:val="24"/>
        </w:rPr>
        <w:t>Phosalone induced inflammation and oxidative stress in the colon</w:t>
      </w:r>
      <w:r w:rsidR="001855BB" w:rsidRPr="00837134">
        <w:rPr>
          <w:rFonts w:ascii="Book Antiqua" w:hAnsi="Book Antiqua" w:cstheme="majorBidi" w:hint="eastAsia"/>
          <w:bCs/>
          <w:iCs/>
          <w:sz w:val="24"/>
          <w:szCs w:val="24"/>
          <w:lang w:eastAsia="zh-CN"/>
        </w:rPr>
        <w:t xml:space="preserve">: </w:t>
      </w:r>
      <w:r w:rsidR="001855BB" w:rsidRPr="00837134">
        <w:rPr>
          <w:rFonts w:ascii="Book Antiqua" w:hAnsi="Book Antiqua" w:cstheme="majorBidi"/>
          <w:bCs/>
          <w:iCs/>
          <w:caps/>
          <w:sz w:val="24"/>
          <w:szCs w:val="24"/>
        </w:rPr>
        <w:t>e</w:t>
      </w:r>
      <w:r w:rsidR="001855BB" w:rsidRPr="00837134">
        <w:rPr>
          <w:rFonts w:ascii="Book Antiqua" w:hAnsi="Book Antiqua" w:cstheme="majorBidi"/>
          <w:bCs/>
          <w:iCs/>
          <w:sz w:val="24"/>
          <w:szCs w:val="24"/>
        </w:rPr>
        <w:t>valuation and treatment</w:t>
      </w:r>
      <w:r w:rsidR="001855BB" w:rsidRPr="00837134">
        <w:rPr>
          <w:rFonts w:ascii="Book Antiqua" w:hAnsi="Book Antiqua" w:cstheme="majorBidi" w:hint="eastAsia"/>
          <w:bCs/>
          <w:iCs/>
          <w:sz w:val="24"/>
          <w:szCs w:val="24"/>
          <w:lang w:eastAsia="zh-CN"/>
        </w:rPr>
        <w:t xml:space="preserve">. </w:t>
      </w:r>
      <w:r w:rsidR="00367F37" w:rsidRPr="00837134">
        <w:rPr>
          <w:rFonts w:ascii="Book Antiqua" w:hAnsi="Book Antiqua" w:cstheme="majorBidi"/>
          <w:bCs/>
          <w:i/>
          <w:iCs/>
          <w:sz w:val="24"/>
          <w:szCs w:val="24"/>
          <w:lang w:eastAsia="zh-CN"/>
        </w:rPr>
        <w:t>World J Gastroenterol</w:t>
      </w:r>
      <w:r w:rsidR="00367F37" w:rsidRPr="00837134">
        <w:rPr>
          <w:rFonts w:ascii="Book Antiqua" w:hAnsi="Book Antiqua" w:cstheme="majorBidi"/>
          <w:bCs/>
          <w:iCs/>
          <w:sz w:val="24"/>
          <w:szCs w:val="24"/>
          <w:lang w:eastAsia="zh-CN"/>
        </w:rPr>
        <w:t xml:space="preserve"> 201</w:t>
      </w:r>
      <w:r w:rsidR="00367F37" w:rsidRPr="00837134">
        <w:rPr>
          <w:rFonts w:ascii="Book Antiqua" w:hAnsi="Book Antiqua" w:cstheme="majorBidi" w:hint="eastAsia"/>
          <w:bCs/>
          <w:iCs/>
          <w:sz w:val="24"/>
          <w:szCs w:val="24"/>
          <w:lang w:eastAsia="zh-CN"/>
        </w:rPr>
        <w:t>6</w:t>
      </w:r>
      <w:r w:rsidR="00367F37" w:rsidRPr="00837134">
        <w:rPr>
          <w:rFonts w:ascii="Book Antiqua" w:hAnsi="Book Antiqua" w:cstheme="majorBidi"/>
          <w:bCs/>
          <w:iCs/>
          <w:sz w:val="24"/>
          <w:szCs w:val="24"/>
          <w:lang w:eastAsia="zh-CN"/>
        </w:rPr>
        <w:t>; In press</w:t>
      </w:r>
    </w:p>
    <w:p w:rsidR="001855BB" w:rsidRPr="00837134" w:rsidRDefault="001855BB" w:rsidP="00580A8A">
      <w:pPr>
        <w:autoSpaceDE w:val="0"/>
        <w:autoSpaceDN w:val="0"/>
        <w:adjustRightInd w:val="0"/>
        <w:snapToGrid w:val="0"/>
        <w:spacing w:after="0" w:line="360" w:lineRule="auto"/>
        <w:jc w:val="both"/>
        <w:rPr>
          <w:rFonts w:ascii="Book Antiqua" w:hAnsi="Book Antiqua" w:cstheme="majorBidi"/>
          <w:sz w:val="24"/>
          <w:szCs w:val="24"/>
          <w:lang w:eastAsia="zh-CN"/>
        </w:rPr>
      </w:pPr>
    </w:p>
    <w:p w:rsidR="007348AA" w:rsidRPr="00837134" w:rsidRDefault="007348AA" w:rsidP="00580A8A">
      <w:pPr>
        <w:adjustRightInd w:val="0"/>
        <w:snapToGrid w:val="0"/>
        <w:spacing w:after="0" w:line="360" w:lineRule="auto"/>
        <w:jc w:val="both"/>
        <w:rPr>
          <w:rFonts w:ascii="Book Antiqua" w:hAnsi="Book Antiqua" w:cstheme="majorBidi"/>
          <w:b/>
          <w:bCs/>
          <w:sz w:val="24"/>
          <w:szCs w:val="24"/>
        </w:rPr>
      </w:pPr>
      <w:r w:rsidRPr="00837134">
        <w:rPr>
          <w:rFonts w:ascii="Book Antiqua" w:hAnsi="Book Antiqua" w:cstheme="majorBidi"/>
          <w:b/>
          <w:bCs/>
          <w:sz w:val="24"/>
          <w:szCs w:val="24"/>
        </w:rPr>
        <w:br w:type="page"/>
      </w:r>
    </w:p>
    <w:p w:rsidR="002978D7" w:rsidRPr="00837134" w:rsidRDefault="00954A5B" w:rsidP="00580A8A">
      <w:pPr>
        <w:autoSpaceDE w:val="0"/>
        <w:autoSpaceDN w:val="0"/>
        <w:adjustRightInd w:val="0"/>
        <w:snapToGrid w:val="0"/>
        <w:spacing w:after="0" w:line="360" w:lineRule="auto"/>
        <w:jc w:val="both"/>
        <w:rPr>
          <w:rFonts w:ascii="Book Antiqua" w:hAnsi="Book Antiqua" w:cs="Times New Roman"/>
          <w:b/>
          <w:bCs/>
          <w:sz w:val="24"/>
          <w:szCs w:val="24"/>
        </w:rPr>
      </w:pPr>
      <w:r w:rsidRPr="00837134">
        <w:rPr>
          <w:rFonts w:ascii="Book Antiqua" w:hAnsi="Book Antiqua" w:cstheme="majorBidi"/>
          <w:b/>
          <w:bCs/>
          <w:sz w:val="24"/>
          <w:szCs w:val="24"/>
        </w:rPr>
        <w:lastRenderedPageBreak/>
        <w:t>INTRODUCTION</w:t>
      </w:r>
    </w:p>
    <w:p w:rsidR="002978D7" w:rsidRPr="00837134" w:rsidRDefault="00827A6A" w:rsidP="00580A8A">
      <w:pPr>
        <w:autoSpaceDE w:val="0"/>
        <w:autoSpaceDN w:val="0"/>
        <w:adjustRightInd w:val="0"/>
        <w:snapToGrid w:val="0"/>
        <w:spacing w:after="0" w:line="360" w:lineRule="auto"/>
        <w:jc w:val="both"/>
        <w:rPr>
          <w:rFonts w:ascii="Book Antiqua" w:hAnsi="Book Antiqua" w:cs="Times New Roman"/>
          <w:sz w:val="24"/>
          <w:szCs w:val="24"/>
        </w:rPr>
      </w:pPr>
      <w:r w:rsidRPr="00837134">
        <w:rPr>
          <w:rFonts w:ascii="Book Antiqua" w:hAnsi="Book Antiqua" w:cs="Times New Roman"/>
          <w:sz w:val="24"/>
          <w:szCs w:val="24"/>
        </w:rPr>
        <w:t>Pesticides are substances used in agriculture to kill pests and also as a domestic insect killer</w:t>
      </w:r>
      <w:r w:rsidR="009F2CAB" w:rsidRPr="00837134">
        <w:rPr>
          <w:rFonts w:ascii="Book Antiqua" w:hAnsi="Book Antiqua" w:cs="Times New Roman"/>
          <w:sz w:val="24"/>
          <w:szCs w:val="24"/>
          <w:vertAlign w:val="superscript"/>
        </w:rPr>
        <w:t>[1]</w:t>
      </w:r>
      <w:r w:rsidRPr="00837134">
        <w:rPr>
          <w:rFonts w:ascii="Book Antiqua" w:hAnsi="Book Antiqua" w:cs="Times New Roman"/>
          <w:sz w:val="24"/>
          <w:szCs w:val="24"/>
        </w:rPr>
        <w:t xml:space="preserve">. Although they are significant in agriculture use but they may also enter human body through inhalation </w:t>
      </w:r>
      <w:r w:rsidR="00FA0D0B" w:rsidRPr="00837134">
        <w:rPr>
          <w:rFonts w:ascii="Book Antiqua" w:hAnsi="Book Antiqua" w:cs="Times New Roman"/>
          <w:i/>
          <w:sz w:val="24"/>
          <w:szCs w:val="24"/>
        </w:rPr>
        <w:t>via</w:t>
      </w:r>
      <w:r w:rsidR="00FA0D0B" w:rsidRPr="00837134">
        <w:rPr>
          <w:rFonts w:ascii="Book Antiqua" w:hAnsi="Book Antiqua" w:cs="Times New Roman"/>
          <w:sz w:val="24"/>
          <w:szCs w:val="24"/>
        </w:rPr>
        <w:t xml:space="preserve"> </w:t>
      </w:r>
      <w:r w:rsidR="00D51A7F" w:rsidRPr="00837134">
        <w:rPr>
          <w:rFonts w:ascii="Book Antiqua" w:hAnsi="Book Antiqua" w:cs="Times New Roman"/>
          <w:sz w:val="24"/>
          <w:szCs w:val="24"/>
        </w:rPr>
        <w:t>air born particles</w:t>
      </w:r>
      <w:r w:rsidRPr="00837134">
        <w:rPr>
          <w:rFonts w:ascii="Book Antiqua" w:hAnsi="Book Antiqua" w:cs="Times New Roman"/>
          <w:sz w:val="24"/>
          <w:szCs w:val="24"/>
        </w:rPr>
        <w:t>. Farmers may inhale such chemicals when they use them for pest control</w:t>
      </w:r>
      <w:r w:rsidR="009F2CAB" w:rsidRPr="00837134">
        <w:rPr>
          <w:rFonts w:ascii="Book Antiqua" w:hAnsi="Book Antiqua" w:cs="Times New Roman"/>
          <w:sz w:val="24"/>
          <w:szCs w:val="24"/>
          <w:vertAlign w:val="superscript"/>
        </w:rPr>
        <w:t>[2]</w:t>
      </w:r>
      <w:r w:rsidRPr="00837134">
        <w:rPr>
          <w:rFonts w:ascii="Book Antiqua" w:hAnsi="Book Antiqua" w:cs="Times New Roman"/>
          <w:sz w:val="24"/>
          <w:szCs w:val="24"/>
        </w:rPr>
        <w:t xml:space="preserve">. General public </w:t>
      </w:r>
      <w:r w:rsidR="00D51A7F" w:rsidRPr="00837134">
        <w:rPr>
          <w:rFonts w:ascii="Book Antiqua" w:hAnsi="Book Antiqua" w:cs="Times New Roman"/>
          <w:sz w:val="24"/>
          <w:szCs w:val="24"/>
        </w:rPr>
        <w:t xml:space="preserve">is </w:t>
      </w:r>
      <w:r w:rsidRPr="00837134">
        <w:rPr>
          <w:rFonts w:ascii="Book Antiqua" w:hAnsi="Book Antiqua" w:cs="Times New Roman"/>
          <w:sz w:val="24"/>
          <w:szCs w:val="24"/>
        </w:rPr>
        <w:t xml:space="preserve">prone to pesticide after eating agricultural products </w:t>
      </w:r>
      <w:r w:rsidR="00FA0D0B" w:rsidRPr="00837134">
        <w:rPr>
          <w:rFonts w:ascii="Book Antiqua" w:hAnsi="Book Antiqua" w:cs="Times New Roman"/>
          <w:sz w:val="24"/>
          <w:szCs w:val="24"/>
        </w:rPr>
        <w:t xml:space="preserve">which are </w:t>
      </w:r>
      <w:r w:rsidRPr="00837134">
        <w:rPr>
          <w:rFonts w:ascii="Book Antiqua" w:hAnsi="Book Antiqua" w:cs="Times New Roman"/>
          <w:sz w:val="24"/>
          <w:szCs w:val="24"/>
        </w:rPr>
        <w:t>not washed properly. Over-usage of pesticides may cause plants to absorb them directly or indirectly through soil. In such case, washing may not completely cleanse the pesticides and their consumers are vulnerable to the resultant side effects</w:t>
      </w:r>
      <w:r w:rsidR="009F2CAB" w:rsidRPr="00837134">
        <w:rPr>
          <w:rFonts w:ascii="Book Antiqua" w:hAnsi="Book Antiqua" w:cs="Times New Roman"/>
          <w:sz w:val="24"/>
          <w:szCs w:val="24"/>
          <w:vertAlign w:val="superscript"/>
        </w:rPr>
        <w:t>[3</w:t>
      </w:r>
      <w:r w:rsidR="002F6E9F" w:rsidRPr="00837134">
        <w:rPr>
          <w:rFonts w:ascii="Book Antiqua" w:hAnsi="Book Antiqua" w:cs="Times New Roman"/>
          <w:sz w:val="24"/>
          <w:szCs w:val="24"/>
          <w:vertAlign w:val="superscript"/>
        </w:rPr>
        <w:t>,4</w:t>
      </w:r>
      <w:r w:rsidR="009F2CAB" w:rsidRPr="00837134">
        <w:rPr>
          <w:rFonts w:ascii="Book Antiqua" w:hAnsi="Book Antiqua" w:cs="Times New Roman"/>
          <w:sz w:val="24"/>
          <w:szCs w:val="24"/>
          <w:vertAlign w:val="superscript"/>
        </w:rPr>
        <w:t>]</w:t>
      </w:r>
      <w:r w:rsidR="002978D7" w:rsidRPr="00837134">
        <w:rPr>
          <w:rFonts w:ascii="Book Antiqua" w:hAnsi="Book Antiqua" w:cs="Times New Roman"/>
          <w:sz w:val="24"/>
          <w:szCs w:val="24"/>
        </w:rPr>
        <w:t>.</w:t>
      </w:r>
      <w:r w:rsidR="00610A4B" w:rsidRPr="00837134">
        <w:rPr>
          <w:rFonts w:ascii="Book Antiqua" w:hAnsi="Book Antiqua" w:cs="Times New Roman"/>
          <w:sz w:val="24"/>
          <w:szCs w:val="24"/>
        </w:rPr>
        <w:t xml:space="preserve"> </w:t>
      </w:r>
    </w:p>
    <w:p w:rsidR="002978D7" w:rsidRPr="00837134" w:rsidRDefault="002978D7" w:rsidP="00580A8A">
      <w:pPr>
        <w:autoSpaceDE w:val="0"/>
        <w:autoSpaceDN w:val="0"/>
        <w:adjustRightInd w:val="0"/>
        <w:snapToGrid w:val="0"/>
        <w:spacing w:after="0" w:line="360" w:lineRule="auto"/>
        <w:ind w:firstLineChars="200" w:firstLine="480"/>
        <w:jc w:val="both"/>
        <w:rPr>
          <w:rFonts w:ascii="Book Antiqua" w:hAnsi="Book Antiqua" w:cs="Times New Roman"/>
          <w:sz w:val="24"/>
          <w:szCs w:val="24"/>
        </w:rPr>
      </w:pPr>
      <w:r w:rsidRPr="00837134">
        <w:rPr>
          <w:rFonts w:ascii="Book Antiqua" w:hAnsi="Book Antiqua" w:cs="Times New Roman"/>
          <w:sz w:val="24"/>
          <w:szCs w:val="24"/>
        </w:rPr>
        <w:t>Phosalone (O,Odiethyl-S-(6-chloro-2-oxobenzoxazolin- 3-yl-methyl)-phosphorodithioate) is a member of the organophosphorus</w:t>
      </w:r>
      <w:r w:rsidR="00863731" w:rsidRPr="00837134">
        <w:rPr>
          <w:rFonts w:ascii="Book Antiqua" w:hAnsi="Book Antiqua" w:cs="Times New Roman"/>
          <w:sz w:val="24"/>
          <w:szCs w:val="24"/>
        </w:rPr>
        <w:t xml:space="preserve"> </w:t>
      </w:r>
      <w:r w:rsidRPr="00837134">
        <w:rPr>
          <w:rFonts w:ascii="Book Antiqua" w:hAnsi="Book Antiqua" w:cs="Times New Roman"/>
          <w:sz w:val="24"/>
          <w:szCs w:val="24"/>
        </w:rPr>
        <w:t>(OP) family</w:t>
      </w:r>
      <w:r w:rsidR="00D51A7F" w:rsidRPr="00837134">
        <w:rPr>
          <w:rFonts w:ascii="Book Antiqua" w:hAnsi="Book Antiqua" w:cs="Times New Roman"/>
          <w:sz w:val="24"/>
          <w:szCs w:val="24"/>
        </w:rPr>
        <w:t>,</w:t>
      </w:r>
      <w:r w:rsidRPr="00837134">
        <w:rPr>
          <w:rFonts w:ascii="Book Antiqua" w:hAnsi="Book Antiqua" w:cs="Times New Roman"/>
          <w:sz w:val="24"/>
          <w:szCs w:val="24"/>
        </w:rPr>
        <w:t xml:space="preserve"> which is used extensively as a pesticide in agriculture and as a domestic insect killer</w:t>
      </w:r>
      <w:r w:rsidR="00657036" w:rsidRPr="00837134">
        <w:rPr>
          <w:rFonts w:ascii="Book Antiqua" w:hAnsi="Book Antiqua" w:cs="Times New Roman"/>
          <w:sz w:val="24"/>
          <w:szCs w:val="24"/>
          <w:vertAlign w:val="superscript"/>
        </w:rPr>
        <w:t>[</w:t>
      </w:r>
      <w:r w:rsidR="002F6E9F" w:rsidRPr="00837134">
        <w:rPr>
          <w:rFonts w:ascii="Book Antiqua" w:hAnsi="Book Antiqua" w:cs="Times New Roman"/>
          <w:sz w:val="24"/>
          <w:szCs w:val="24"/>
          <w:vertAlign w:val="superscript"/>
        </w:rPr>
        <w:t>5</w:t>
      </w:r>
      <w:r w:rsidR="00657036" w:rsidRPr="00837134">
        <w:rPr>
          <w:rFonts w:ascii="Book Antiqua" w:hAnsi="Book Antiqua" w:cs="Times New Roman"/>
          <w:sz w:val="24"/>
          <w:szCs w:val="24"/>
          <w:vertAlign w:val="superscript"/>
        </w:rPr>
        <w:t>]</w:t>
      </w:r>
      <w:r w:rsidR="00657036" w:rsidRPr="00837134">
        <w:rPr>
          <w:rFonts w:ascii="Book Antiqua" w:hAnsi="Book Antiqua" w:cs="Times New Roman"/>
          <w:i/>
          <w:iCs/>
          <w:sz w:val="24"/>
          <w:szCs w:val="24"/>
        </w:rPr>
        <w:t>.</w:t>
      </w:r>
      <w:r w:rsidRPr="00837134">
        <w:rPr>
          <w:rFonts w:ascii="Book Antiqua" w:hAnsi="Book Antiqua" w:cs="Times New Roman"/>
          <w:sz w:val="24"/>
          <w:szCs w:val="24"/>
        </w:rPr>
        <w:t xml:space="preserve"> As compared to Dicoloro Di Three ethane (DDT), phosalone has less severe side effects on human and environment </w:t>
      </w:r>
      <w:r w:rsidR="00D51A7F" w:rsidRPr="00837134">
        <w:rPr>
          <w:rFonts w:ascii="Book Antiqua" w:hAnsi="Book Antiqua" w:cs="Times New Roman"/>
          <w:sz w:val="24"/>
          <w:szCs w:val="24"/>
        </w:rPr>
        <w:t>and because of this reason</w:t>
      </w:r>
      <w:r w:rsidRPr="00837134">
        <w:rPr>
          <w:rFonts w:ascii="Book Antiqua" w:hAnsi="Book Antiqua" w:cs="Times New Roman"/>
          <w:sz w:val="24"/>
          <w:szCs w:val="24"/>
        </w:rPr>
        <w:t xml:space="preserve"> it has replaced DDT for pest control. Regardless of the fact, that phosalone is safer than DDT, but its toxicity has been one of the important research topics in toxicology. The most important known toxicity of phosalone is on human nerv</w:t>
      </w:r>
      <w:r w:rsidR="00FA0D0B" w:rsidRPr="00837134">
        <w:rPr>
          <w:rFonts w:ascii="Book Antiqua" w:hAnsi="Book Antiqua" w:cs="Times New Roman"/>
          <w:sz w:val="24"/>
          <w:szCs w:val="24"/>
        </w:rPr>
        <w:t>ous</w:t>
      </w:r>
      <w:r w:rsidRPr="00837134">
        <w:rPr>
          <w:rFonts w:ascii="Book Antiqua" w:hAnsi="Book Antiqua" w:cs="Times New Roman"/>
          <w:sz w:val="24"/>
          <w:szCs w:val="24"/>
        </w:rPr>
        <w:t xml:space="preserve"> system. The mechanism of such damage is</w:t>
      </w:r>
      <w:r w:rsidR="00FA0D0B" w:rsidRPr="00837134">
        <w:rPr>
          <w:rFonts w:ascii="Book Antiqua" w:hAnsi="Book Antiqua" w:cs="Times New Roman"/>
          <w:sz w:val="24"/>
          <w:szCs w:val="24"/>
        </w:rPr>
        <w:t xml:space="preserve"> such toxic</w:t>
      </w:r>
      <w:r w:rsidRPr="00837134">
        <w:rPr>
          <w:rFonts w:ascii="Book Antiqua" w:hAnsi="Book Antiqua" w:cs="Times New Roman"/>
          <w:sz w:val="24"/>
          <w:szCs w:val="24"/>
        </w:rPr>
        <w:t xml:space="preserve"> that phosalone can inhibit neural cholinesterase (ChE) activity</w:t>
      </w:r>
      <w:r w:rsidR="00D51A7F" w:rsidRPr="00837134">
        <w:rPr>
          <w:rFonts w:ascii="Book Antiqua" w:hAnsi="Book Antiqua" w:cs="Times New Roman"/>
          <w:sz w:val="24"/>
          <w:szCs w:val="24"/>
        </w:rPr>
        <w:t>,</w:t>
      </w:r>
      <w:r w:rsidRPr="00837134">
        <w:rPr>
          <w:rFonts w:ascii="Book Antiqua" w:hAnsi="Book Antiqua" w:cs="Times New Roman"/>
          <w:sz w:val="24"/>
          <w:szCs w:val="24"/>
        </w:rPr>
        <w:t xml:space="preserve"> which elevates the level of acetylcholine and therefore prevents neural signal passage in the </w:t>
      </w:r>
      <w:r w:rsidR="008E147A" w:rsidRPr="00837134">
        <w:rPr>
          <w:rFonts w:ascii="Book Antiqua" w:hAnsi="Book Antiqua" w:cs="Times New Roman"/>
          <w:sz w:val="24"/>
          <w:szCs w:val="24"/>
        </w:rPr>
        <w:t xml:space="preserve">nervous </w:t>
      </w:r>
      <w:r w:rsidRPr="00837134">
        <w:rPr>
          <w:rFonts w:ascii="Book Antiqua" w:hAnsi="Book Antiqua" w:cs="Times New Roman"/>
          <w:sz w:val="24"/>
          <w:szCs w:val="24"/>
        </w:rPr>
        <w:t>system</w:t>
      </w:r>
      <w:r w:rsidR="00657036" w:rsidRPr="00837134">
        <w:rPr>
          <w:rFonts w:ascii="Book Antiqua" w:hAnsi="Book Antiqua" w:cs="Times New Roman"/>
          <w:sz w:val="24"/>
          <w:szCs w:val="24"/>
          <w:vertAlign w:val="superscript"/>
        </w:rPr>
        <w:t>[</w:t>
      </w:r>
      <w:r w:rsidR="002F6E9F" w:rsidRPr="00837134">
        <w:rPr>
          <w:rFonts w:ascii="Book Antiqua" w:hAnsi="Book Antiqua" w:cs="Times New Roman"/>
          <w:sz w:val="24"/>
          <w:szCs w:val="24"/>
          <w:vertAlign w:val="superscript"/>
        </w:rPr>
        <w:t>6</w:t>
      </w:r>
      <w:r w:rsidR="00657036" w:rsidRPr="00837134">
        <w:rPr>
          <w:rFonts w:ascii="Book Antiqua" w:hAnsi="Book Antiqua" w:cs="Times New Roman"/>
          <w:sz w:val="24"/>
          <w:szCs w:val="24"/>
          <w:vertAlign w:val="superscript"/>
        </w:rPr>
        <w:t>]</w:t>
      </w:r>
      <w:r w:rsidR="00657036" w:rsidRPr="00837134">
        <w:rPr>
          <w:rFonts w:ascii="Book Antiqua" w:hAnsi="Book Antiqua" w:cs="Times New Roman"/>
          <w:sz w:val="24"/>
          <w:szCs w:val="24"/>
        </w:rPr>
        <w:t xml:space="preserve">. </w:t>
      </w:r>
      <w:r w:rsidRPr="00837134">
        <w:rPr>
          <w:rFonts w:ascii="Book Antiqua" w:hAnsi="Book Antiqua" w:cs="Times New Roman"/>
          <w:sz w:val="24"/>
          <w:szCs w:val="24"/>
        </w:rPr>
        <w:t xml:space="preserve">Furthermore, like the other members of the OP family, phosalone increases reactive oxygen species (ROS) in the human body tissues </w:t>
      </w:r>
      <w:r w:rsidR="00FA0D0B" w:rsidRPr="00837134">
        <w:rPr>
          <w:rFonts w:ascii="Book Antiqua" w:hAnsi="Book Antiqua" w:cs="Times New Roman"/>
          <w:sz w:val="24"/>
          <w:szCs w:val="24"/>
        </w:rPr>
        <w:t xml:space="preserve">thus </w:t>
      </w:r>
      <w:r w:rsidRPr="00837134">
        <w:rPr>
          <w:rFonts w:ascii="Book Antiqua" w:hAnsi="Book Antiqua" w:cs="Times New Roman"/>
          <w:sz w:val="24"/>
          <w:szCs w:val="24"/>
        </w:rPr>
        <w:t>reduces the level and activity of anti-oxidant enzymes.</w:t>
      </w:r>
      <w:r w:rsidR="00B11695" w:rsidRPr="00837134">
        <w:rPr>
          <w:rFonts w:ascii="Book Antiqua" w:hAnsi="Book Antiqua" w:cs="Times New Roman"/>
          <w:sz w:val="24"/>
          <w:szCs w:val="24"/>
        </w:rPr>
        <w:t xml:space="preserve"> H</w:t>
      </w:r>
      <w:r w:rsidRPr="00837134">
        <w:rPr>
          <w:rFonts w:ascii="Book Antiqua" w:hAnsi="Book Antiqua" w:cs="Times New Roman"/>
          <w:sz w:val="24"/>
          <w:szCs w:val="24"/>
        </w:rPr>
        <w:t>igher amount of ROS increases lipid peroxidation (LPO) in the membrane of cells</w:t>
      </w:r>
      <w:r w:rsidR="00B11695" w:rsidRPr="00837134">
        <w:rPr>
          <w:rFonts w:ascii="Book Antiqua" w:hAnsi="Book Antiqua" w:cs="Times New Roman"/>
          <w:sz w:val="24"/>
          <w:szCs w:val="24"/>
        </w:rPr>
        <w:t>,</w:t>
      </w:r>
      <w:r w:rsidRPr="00837134">
        <w:rPr>
          <w:rFonts w:ascii="Book Antiqua" w:hAnsi="Book Antiqua" w:cs="Times New Roman"/>
          <w:sz w:val="24"/>
          <w:szCs w:val="24"/>
        </w:rPr>
        <w:t xml:space="preserve"> </w:t>
      </w:r>
      <w:r w:rsidR="00B11695" w:rsidRPr="00837134">
        <w:rPr>
          <w:rFonts w:ascii="Book Antiqua" w:hAnsi="Book Antiqua" w:cs="Times New Roman"/>
          <w:sz w:val="24"/>
          <w:szCs w:val="24"/>
        </w:rPr>
        <w:t>resulting</w:t>
      </w:r>
      <w:r w:rsidR="00D81BC3" w:rsidRPr="00837134">
        <w:rPr>
          <w:rFonts w:ascii="Book Antiqua" w:hAnsi="Book Antiqua" w:cs="Times New Roman"/>
          <w:sz w:val="24"/>
          <w:szCs w:val="24"/>
        </w:rPr>
        <w:t xml:space="preserve"> </w:t>
      </w:r>
      <w:r w:rsidRPr="00837134">
        <w:rPr>
          <w:rFonts w:ascii="Book Antiqua" w:hAnsi="Book Antiqua" w:cs="Times New Roman"/>
          <w:sz w:val="24"/>
          <w:szCs w:val="24"/>
        </w:rPr>
        <w:t xml:space="preserve">in membrane damage and disturbance in the cell </w:t>
      </w:r>
      <w:r w:rsidR="00B11695" w:rsidRPr="00837134">
        <w:rPr>
          <w:rFonts w:ascii="Book Antiqua" w:hAnsi="Book Antiqua" w:cs="Times New Roman"/>
          <w:sz w:val="24"/>
          <w:szCs w:val="24"/>
        </w:rPr>
        <w:t xml:space="preserve">functional </w:t>
      </w:r>
      <w:r w:rsidRPr="00837134">
        <w:rPr>
          <w:rFonts w:ascii="Book Antiqua" w:hAnsi="Book Antiqua" w:cs="Times New Roman"/>
          <w:sz w:val="24"/>
          <w:szCs w:val="24"/>
        </w:rPr>
        <w:t>balanc</w:t>
      </w:r>
      <w:r w:rsidR="00B11695" w:rsidRPr="00837134">
        <w:rPr>
          <w:rFonts w:ascii="Book Antiqua" w:hAnsi="Book Antiqua" w:cs="Times New Roman"/>
          <w:sz w:val="24"/>
          <w:szCs w:val="24"/>
        </w:rPr>
        <w:t>e</w:t>
      </w:r>
      <w:r w:rsidR="00657036" w:rsidRPr="00837134">
        <w:rPr>
          <w:rFonts w:ascii="Book Antiqua" w:hAnsi="Book Antiqua" w:cs="Times New Roman"/>
          <w:sz w:val="24"/>
          <w:szCs w:val="24"/>
          <w:vertAlign w:val="superscript"/>
        </w:rPr>
        <w:t>[</w:t>
      </w:r>
      <w:r w:rsidR="002F6E9F" w:rsidRPr="00837134">
        <w:rPr>
          <w:rFonts w:ascii="Book Antiqua" w:hAnsi="Book Antiqua" w:cs="Times New Roman"/>
          <w:sz w:val="24"/>
          <w:szCs w:val="24"/>
          <w:vertAlign w:val="superscript"/>
        </w:rPr>
        <w:t>7</w:t>
      </w:r>
      <w:r w:rsidR="00657036" w:rsidRPr="00837134">
        <w:rPr>
          <w:rFonts w:ascii="Book Antiqua" w:hAnsi="Book Antiqua" w:cs="Times New Roman"/>
          <w:sz w:val="24"/>
          <w:szCs w:val="24"/>
          <w:vertAlign w:val="superscript"/>
        </w:rPr>
        <w:t>]</w:t>
      </w:r>
      <w:r w:rsidR="00657036" w:rsidRPr="00837134">
        <w:rPr>
          <w:rFonts w:ascii="Book Antiqua" w:hAnsi="Book Antiqua" w:cs="Times New Roman"/>
          <w:i/>
          <w:iCs/>
          <w:sz w:val="24"/>
          <w:szCs w:val="24"/>
        </w:rPr>
        <w:t>.</w:t>
      </w:r>
      <w:r w:rsidR="00657036" w:rsidRPr="00837134">
        <w:rPr>
          <w:rFonts w:ascii="Book Antiqua" w:hAnsi="Book Antiqua" w:cs="Times New Roman"/>
          <w:sz w:val="24"/>
          <w:szCs w:val="24"/>
        </w:rPr>
        <w:t xml:space="preserve"> </w:t>
      </w:r>
      <w:r w:rsidRPr="00837134">
        <w:rPr>
          <w:rFonts w:ascii="Book Antiqua" w:hAnsi="Book Antiqua" w:cs="Times New Roman"/>
          <w:sz w:val="24"/>
          <w:szCs w:val="24"/>
        </w:rPr>
        <w:t xml:space="preserve">The final repercussions of ROS are faster cell aging and higher </w:t>
      </w:r>
      <w:r w:rsidR="00B11695" w:rsidRPr="00837134">
        <w:rPr>
          <w:rFonts w:ascii="Book Antiqua" w:hAnsi="Book Antiqua" w:cs="Times New Roman"/>
          <w:sz w:val="24"/>
          <w:szCs w:val="24"/>
        </w:rPr>
        <w:t xml:space="preserve">chances </w:t>
      </w:r>
      <w:r w:rsidRPr="00837134">
        <w:rPr>
          <w:rFonts w:ascii="Book Antiqua" w:hAnsi="Book Antiqua" w:cs="Times New Roman"/>
          <w:sz w:val="24"/>
          <w:szCs w:val="24"/>
        </w:rPr>
        <w:t>of DNA and RNA changes</w:t>
      </w:r>
      <w:r w:rsidR="00B11695" w:rsidRPr="00837134">
        <w:rPr>
          <w:rFonts w:ascii="Book Antiqua" w:hAnsi="Book Antiqua" w:cs="Times New Roman"/>
          <w:sz w:val="24"/>
          <w:szCs w:val="24"/>
        </w:rPr>
        <w:t>,</w:t>
      </w:r>
      <w:r w:rsidRPr="00837134">
        <w:rPr>
          <w:rFonts w:ascii="Book Antiqua" w:hAnsi="Book Antiqua" w:cs="Times New Roman"/>
          <w:sz w:val="24"/>
          <w:szCs w:val="24"/>
        </w:rPr>
        <w:t xml:space="preserve"> </w:t>
      </w:r>
      <w:r w:rsidR="00B11695" w:rsidRPr="00837134">
        <w:rPr>
          <w:rFonts w:ascii="Book Antiqua" w:hAnsi="Book Antiqua" w:cs="Times New Roman"/>
          <w:sz w:val="24"/>
          <w:szCs w:val="24"/>
        </w:rPr>
        <w:t>subsequently leading toward cancer and gene mutations</w:t>
      </w:r>
      <w:r w:rsidR="00657036" w:rsidRPr="00837134">
        <w:rPr>
          <w:rFonts w:ascii="Book Antiqua" w:hAnsi="Book Antiqua" w:cs="Times New Roman"/>
          <w:sz w:val="24"/>
          <w:szCs w:val="24"/>
          <w:vertAlign w:val="superscript"/>
        </w:rPr>
        <w:t>[</w:t>
      </w:r>
      <w:r w:rsidR="002F6E9F" w:rsidRPr="00837134">
        <w:rPr>
          <w:rFonts w:ascii="Book Antiqua" w:hAnsi="Book Antiqua" w:cs="Times New Roman"/>
          <w:sz w:val="24"/>
          <w:szCs w:val="24"/>
          <w:vertAlign w:val="superscript"/>
        </w:rPr>
        <w:t>8,9</w:t>
      </w:r>
      <w:r w:rsidR="00657036" w:rsidRPr="00837134">
        <w:rPr>
          <w:rFonts w:ascii="Book Antiqua" w:hAnsi="Book Antiqua" w:cs="Times New Roman"/>
          <w:sz w:val="24"/>
          <w:szCs w:val="24"/>
          <w:vertAlign w:val="superscript"/>
        </w:rPr>
        <w:t>]</w:t>
      </w:r>
      <w:r w:rsidR="00657036" w:rsidRPr="00837134">
        <w:rPr>
          <w:rFonts w:ascii="Book Antiqua" w:hAnsi="Book Antiqua" w:cs="Times New Roman"/>
          <w:sz w:val="24"/>
          <w:szCs w:val="24"/>
        </w:rPr>
        <w:t>.</w:t>
      </w:r>
    </w:p>
    <w:p w:rsidR="002978D7" w:rsidRPr="00837134" w:rsidRDefault="002978D7" w:rsidP="00580A8A">
      <w:pPr>
        <w:autoSpaceDE w:val="0"/>
        <w:autoSpaceDN w:val="0"/>
        <w:adjustRightInd w:val="0"/>
        <w:snapToGrid w:val="0"/>
        <w:spacing w:after="0" w:line="360" w:lineRule="auto"/>
        <w:ind w:firstLineChars="200" w:firstLine="480"/>
        <w:jc w:val="both"/>
        <w:rPr>
          <w:rFonts w:ascii="Book Antiqua" w:hAnsi="Book Antiqua" w:cs="Times New Roman"/>
          <w:sz w:val="24"/>
          <w:szCs w:val="24"/>
        </w:rPr>
      </w:pPr>
      <w:r w:rsidRPr="00837134">
        <w:rPr>
          <w:rFonts w:ascii="Book Antiqua" w:hAnsi="Book Antiqua" w:cs="Times New Roman"/>
          <w:sz w:val="24"/>
          <w:szCs w:val="24"/>
        </w:rPr>
        <w:t xml:space="preserve">The main route </w:t>
      </w:r>
      <w:r w:rsidR="00B11695" w:rsidRPr="00837134">
        <w:rPr>
          <w:rFonts w:ascii="Book Antiqua" w:hAnsi="Book Antiqua" w:cs="Times New Roman"/>
          <w:sz w:val="24"/>
          <w:szCs w:val="24"/>
        </w:rPr>
        <w:t xml:space="preserve">through which </w:t>
      </w:r>
      <w:r w:rsidRPr="00837134">
        <w:rPr>
          <w:rFonts w:ascii="Book Antiqua" w:hAnsi="Book Antiqua" w:cs="Times New Roman"/>
          <w:sz w:val="24"/>
          <w:szCs w:val="24"/>
        </w:rPr>
        <w:t>OP enters body is mucosa in intestinal cells</w:t>
      </w:r>
      <w:r w:rsidR="00B11695" w:rsidRPr="00837134">
        <w:rPr>
          <w:rFonts w:ascii="Book Antiqua" w:hAnsi="Book Antiqua" w:cs="Times New Roman"/>
          <w:sz w:val="24"/>
          <w:szCs w:val="24"/>
        </w:rPr>
        <w:t>,</w:t>
      </w:r>
      <w:r w:rsidRPr="00837134">
        <w:rPr>
          <w:rFonts w:ascii="Book Antiqua" w:hAnsi="Book Antiqua" w:cs="Times New Roman"/>
          <w:sz w:val="24"/>
          <w:szCs w:val="24"/>
        </w:rPr>
        <w:t xml:space="preserve"> where OP can pass through membrane barrier and enter blood. Human cardiovascular system distributes OP to other organs and results in nerv</w:t>
      </w:r>
      <w:r w:rsidR="00FA0D0B" w:rsidRPr="00837134">
        <w:rPr>
          <w:rFonts w:ascii="Book Antiqua" w:hAnsi="Book Antiqua" w:cs="Times New Roman"/>
          <w:sz w:val="24"/>
          <w:szCs w:val="24"/>
        </w:rPr>
        <w:t>ous</w:t>
      </w:r>
      <w:r w:rsidRPr="00837134">
        <w:rPr>
          <w:rFonts w:ascii="Book Antiqua" w:hAnsi="Book Antiqua" w:cs="Times New Roman"/>
          <w:sz w:val="24"/>
          <w:szCs w:val="24"/>
        </w:rPr>
        <w:t xml:space="preserve"> system and ROS related </w:t>
      </w:r>
      <w:r w:rsidRPr="00837134">
        <w:rPr>
          <w:rFonts w:ascii="Book Antiqua" w:hAnsi="Book Antiqua" w:cs="Times New Roman"/>
          <w:sz w:val="24"/>
          <w:szCs w:val="24"/>
        </w:rPr>
        <w:lastRenderedPageBreak/>
        <w:t>damages</w:t>
      </w:r>
      <w:r w:rsidR="00657036" w:rsidRPr="00837134">
        <w:rPr>
          <w:rFonts w:ascii="Book Antiqua" w:hAnsi="Book Antiqua" w:cs="Times New Roman"/>
          <w:sz w:val="24"/>
          <w:szCs w:val="24"/>
          <w:vertAlign w:val="superscript"/>
        </w:rPr>
        <w:t>[1</w:t>
      </w:r>
      <w:r w:rsidR="002F6E9F" w:rsidRPr="00837134">
        <w:rPr>
          <w:rFonts w:ascii="Book Antiqua" w:hAnsi="Book Antiqua" w:cs="Times New Roman"/>
          <w:sz w:val="24"/>
          <w:szCs w:val="24"/>
          <w:vertAlign w:val="superscript"/>
        </w:rPr>
        <w:t>0</w:t>
      </w:r>
      <w:r w:rsidR="00657036" w:rsidRPr="00837134">
        <w:rPr>
          <w:rFonts w:ascii="Book Antiqua" w:hAnsi="Book Antiqua" w:cs="Times New Roman"/>
          <w:sz w:val="24"/>
          <w:szCs w:val="24"/>
          <w:vertAlign w:val="superscript"/>
        </w:rPr>
        <w:t>,</w:t>
      </w:r>
      <w:r w:rsidR="00AC7A55" w:rsidRPr="00837134">
        <w:rPr>
          <w:rFonts w:ascii="Book Antiqua" w:hAnsi="Book Antiqua" w:cs="Times New Roman"/>
          <w:sz w:val="24"/>
          <w:szCs w:val="24"/>
          <w:vertAlign w:val="superscript"/>
        </w:rPr>
        <w:t>11</w:t>
      </w:r>
      <w:r w:rsidR="00657036" w:rsidRPr="00837134">
        <w:rPr>
          <w:rFonts w:ascii="Book Antiqua" w:hAnsi="Book Antiqua" w:cs="Times New Roman"/>
          <w:sz w:val="24"/>
          <w:szCs w:val="24"/>
          <w:vertAlign w:val="superscript"/>
        </w:rPr>
        <w:t>]</w:t>
      </w:r>
      <w:r w:rsidR="00657036" w:rsidRPr="00837134">
        <w:rPr>
          <w:rFonts w:ascii="Book Antiqua" w:hAnsi="Book Antiqua" w:cs="Times New Roman"/>
          <w:sz w:val="24"/>
          <w:szCs w:val="24"/>
        </w:rPr>
        <w:t xml:space="preserve">. </w:t>
      </w:r>
      <w:r w:rsidRPr="00837134">
        <w:rPr>
          <w:rFonts w:ascii="Book Antiqua" w:hAnsi="Book Antiqua" w:cs="Times New Roman"/>
          <w:sz w:val="24"/>
          <w:szCs w:val="24"/>
        </w:rPr>
        <w:t>Furthermore, the effect of OP on micro flora in intestinal and gastrointestinal enzymes elevate neutrophil infiltration and pro-inflammatory proteins</w:t>
      </w:r>
      <w:r w:rsidR="00657036" w:rsidRPr="00837134">
        <w:rPr>
          <w:rFonts w:ascii="Book Antiqua" w:hAnsi="Book Antiqua" w:cs="Times New Roman"/>
          <w:sz w:val="24"/>
          <w:szCs w:val="24"/>
          <w:vertAlign w:val="superscript"/>
        </w:rPr>
        <w:t>[1</w:t>
      </w:r>
      <w:r w:rsidR="00AC7A55" w:rsidRPr="00837134">
        <w:rPr>
          <w:rFonts w:ascii="Book Antiqua" w:hAnsi="Book Antiqua" w:cs="Times New Roman"/>
          <w:sz w:val="24"/>
          <w:szCs w:val="24"/>
          <w:vertAlign w:val="superscript"/>
        </w:rPr>
        <w:t>2,</w:t>
      </w:r>
      <w:r w:rsidR="00657036" w:rsidRPr="00837134">
        <w:rPr>
          <w:rFonts w:ascii="Book Antiqua" w:hAnsi="Book Antiqua" w:cs="Times New Roman"/>
          <w:sz w:val="24"/>
          <w:szCs w:val="24"/>
          <w:vertAlign w:val="superscript"/>
        </w:rPr>
        <w:t>1</w:t>
      </w:r>
      <w:r w:rsidR="00AC7A55" w:rsidRPr="00837134">
        <w:rPr>
          <w:rFonts w:ascii="Book Antiqua" w:hAnsi="Book Antiqua" w:cs="Times New Roman"/>
          <w:sz w:val="24"/>
          <w:szCs w:val="24"/>
          <w:vertAlign w:val="superscript"/>
        </w:rPr>
        <w:t>3</w:t>
      </w:r>
      <w:r w:rsidR="00657036" w:rsidRPr="00837134">
        <w:rPr>
          <w:rFonts w:ascii="Book Antiqua" w:hAnsi="Book Antiqua" w:cs="Times New Roman"/>
          <w:sz w:val="24"/>
          <w:szCs w:val="24"/>
          <w:vertAlign w:val="superscript"/>
        </w:rPr>
        <w:t>]</w:t>
      </w:r>
      <w:r w:rsidRPr="00837134">
        <w:rPr>
          <w:rFonts w:ascii="Book Antiqua" w:hAnsi="Book Antiqua" w:cs="Times New Roman"/>
          <w:sz w:val="24"/>
          <w:szCs w:val="24"/>
        </w:rPr>
        <w:t xml:space="preserve">. The consequence of such effects is the migration of several immune cells such as neutrophils, monocytes, lymphocytes, macrophages and chemokines then adhesion molecules </w:t>
      </w:r>
      <w:r w:rsidR="00F41CED" w:rsidRPr="00837134">
        <w:rPr>
          <w:rFonts w:ascii="Book Antiqua" w:hAnsi="Book Antiqua" w:cs="Times New Roman"/>
          <w:sz w:val="24"/>
          <w:szCs w:val="24"/>
        </w:rPr>
        <w:t>move</w:t>
      </w:r>
      <w:r w:rsidRPr="00837134">
        <w:rPr>
          <w:rFonts w:ascii="Book Antiqua" w:hAnsi="Book Antiqua" w:cs="Times New Roman"/>
          <w:sz w:val="24"/>
          <w:szCs w:val="24"/>
        </w:rPr>
        <w:t xml:space="preserve"> toward mucosal tissue. The final outcome of such damage is intestinal inflammation</w:t>
      </w:r>
      <w:r w:rsidR="00657036" w:rsidRPr="00837134">
        <w:rPr>
          <w:rFonts w:ascii="Book Antiqua" w:hAnsi="Book Antiqua" w:cs="Times New Roman"/>
          <w:sz w:val="24"/>
          <w:szCs w:val="24"/>
          <w:vertAlign w:val="superscript"/>
        </w:rPr>
        <w:t>[1</w:t>
      </w:r>
      <w:r w:rsidR="00AC7A55" w:rsidRPr="00837134">
        <w:rPr>
          <w:rFonts w:ascii="Book Antiqua" w:hAnsi="Book Antiqua" w:cs="Times New Roman"/>
          <w:sz w:val="24"/>
          <w:szCs w:val="24"/>
          <w:vertAlign w:val="superscript"/>
        </w:rPr>
        <w:t>4</w:t>
      </w:r>
      <w:r w:rsidR="00657036" w:rsidRPr="00837134">
        <w:rPr>
          <w:rFonts w:ascii="Book Antiqua" w:hAnsi="Book Antiqua" w:cs="Times New Roman"/>
          <w:sz w:val="24"/>
          <w:szCs w:val="24"/>
          <w:vertAlign w:val="superscript"/>
        </w:rPr>
        <w:t>,1</w:t>
      </w:r>
      <w:r w:rsidR="00AC7A55" w:rsidRPr="00837134">
        <w:rPr>
          <w:rFonts w:ascii="Book Antiqua" w:hAnsi="Book Antiqua" w:cs="Times New Roman"/>
          <w:sz w:val="24"/>
          <w:szCs w:val="24"/>
          <w:vertAlign w:val="superscript"/>
        </w:rPr>
        <w:t>5</w:t>
      </w:r>
      <w:r w:rsidR="00657036" w:rsidRPr="00837134">
        <w:rPr>
          <w:rFonts w:ascii="Book Antiqua" w:hAnsi="Book Antiqua" w:cs="Times New Roman"/>
          <w:sz w:val="24"/>
          <w:szCs w:val="24"/>
          <w:vertAlign w:val="superscript"/>
        </w:rPr>
        <w:t>]</w:t>
      </w:r>
      <w:r w:rsidRPr="00837134">
        <w:rPr>
          <w:rFonts w:ascii="Book Antiqua" w:hAnsi="Book Antiqua" w:cs="Times New Roman"/>
          <w:sz w:val="24"/>
          <w:szCs w:val="24"/>
        </w:rPr>
        <w:t xml:space="preserve">. </w:t>
      </w:r>
    </w:p>
    <w:p w:rsidR="002978D7" w:rsidRPr="00837134" w:rsidRDefault="002978D7" w:rsidP="00580A8A">
      <w:pPr>
        <w:autoSpaceDE w:val="0"/>
        <w:autoSpaceDN w:val="0"/>
        <w:adjustRightInd w:val="0"/>
        <w:snapToGrid w:val="0"/>
        <w:spacing w:after="0" w:line="360" w:lineRule="auto"/>
        <w:ind w:firstLineChars="200" w:firstLine="480"/>
        <w:jc w:val="both"/>
        <w:rPr>
          <w:rFonts w:ascii="Book Antiqua" w:hAnsi="Book Antiqua" w:cs="Times New Roman"/>
          <w:sz w:val="24"/>
          <w:szCs w:val="24"/>
        </w:rPr>
      </w:pPr>
      <w:r w:rsidRPr="00837134">
        <w:rPr>
          <w:rFonts w:ascii="Book Antiqua" w:hAnsi="Book Antiqua" w:cs="Times New Roman"/>
          <w:sz w:val="24"/>
          <w:szCs w:val="24"/>
        </w:rPr>
        <w:t>This research elaborates ROS related side effects of phosalone and proposes a material to reduce and potentially eliminate such side effects. The proposed material should be able to offset free-radicals. This research shows that</w:t>
      </w:r>
      <w:r w:rsidR="001C7D73" w:rsidRPr="00837134">
        <w:rPr>
          <w:rFonts w:ascii="Book Antiqua" w:hAnsi="Book Antiqua" w:cs="Times New Roman"/>
          <w:sz w:val="24"/>
          <w:szCs w:val="24"/>
        </w:rPr>
        <w:t xml:space="preserve"> Ellagic Acid</w:t>
      </w:r>
      <w:r w:rsidRPr="00837134">
        <w:rPr>
          <w:rFonts w:ascii="Book Antiqua" w:hAnsi="Book Antiqua" w:cs="Times New Roman"/>
          <w:sz w:val="24"/>
          <w:szCs w:val="24"/>
        </w:rPr>
        <w:t xml:space="preserve"> </w:t>
      </w:r>
      <w:r w:rsidR="001C7D73" w:rsidRPr="00837134">
        <w:rPr>
          <w:rFonts w:ascii="Book Antiqua" w:hAnsi="Book Antiqua" w:cs="Times New Roman"/>
          <w:sz w:val="24"/>
          <w:szCs w:val="24"/>
        </w:rPr>
        <w:t>(</w:t>
      </w:r>
      <w:r w:rsidRPr="00837134">
        <w:rPr>
          <w:rFonts w:ascii="Book Antiqua" w:hAnsi="Book Antiqua" w:cs="Times New Roman"/>
          <w:sz w:val="24"/>
          <w:szCs w:val="24"/>
        </w:rPr>
        <w:t>EA</w:t>
      </w:r>
      <w:r w:rsidR="001C7D73" w:rsidRPr="00837134">
        <w:rPr>
          <w:rFonts w:ascii="Book Antiqua" w:hAnsi="Book Antiqua" w:cs="Times New Roman"/>
          <w:sz w:val="24"/>
          <w:szCs w:val="24"/>
        </w:rPr>
        <w:t>)</w:t>
      </w:r>
      <w:r w:rsidRPr="00837134">
        <w:rPr>
          <w:rFonts w:ascii="Book Antiqua" w:hAnsi="Book Antiqua" w:cs="Times New Roman"/>
          <w:sz w:val="24"/>
          <w:szCs w:val="24"/>
        </w:rPr>
        <w:t xml:space="preserve"> can be a remarkable candidate to considerably suppress the side effects of phosalone. EA is an important natural occurring substance</w:t>
      </w:r>
      <w:r w:rsidR="00F41CED" w:rsidRPr="00837134">
        <w:rPr>
          <w:rFonts w:ascii="Book Antiqua" w:hAnsi="Book Antiqua" w:cs="Times New Roman"/>
          <w:sz w:val="24"/>
          <w:szCs w:val="24"/>
        </w:rPr>
        <w:t>,</w:t>
      </w:r>
      <w:r w:rsidRPr="00837134">
        <w:rPr>
          <w:rFonts w:ascii="Book Antiqua" w:hAnsi="Book Antiqua" w:cs="Times New Roman"/>
          <w:sz w:val="24"/>
          <w:szCs w:val="24"/>
        </w:rPr>
        <w:t xml:space="preserve"> which has phenol components</w:t>
      </w:r>
      <w:r w:rsidR="00D5324F" w:rsidRPr="00837134">
        <w:rPr>
          <w:rFonts w:ascii="Book Antiqua" w:hAnsi="Book Antiqua" w:cs="Times New Roman"/>
          <w:sz w:val="24"/>
          <w:szCs w:val="24"/>
          <w:vertAlign w:val="superscript"/>
        </w:rPr>
        <w:t>[</w:t>
      </w:r>
      <w:r w:rsidR="00AC7A55" w:rsidRPr="00837134">
        <w:rPr>
          <w:rFonts w:ascii="Book Antiqua" w:hAnsi="Book Antiqua" w:cs="Times New Roman"/>
          <w:sz w:val="24"/>
          <w:szCs w:val="24"/>
          <w:vertAlign w:val="superscript"/>
        </w:rPr>
        <w:t>16</w:t>
      </w:r>
      <w:r w:rsidR="00D5324F" w:rsidRPr="00837134">
        <w:rPr>
          <w:rFonts w:ascii="Book Antiqua" w:hAnsi="Book Antiqua" w:cs="Times New Roman"/>
          <w:sz w:val="24"/>
          <w:szCs w:val="24"/>
          <w:vertAlign w:val="superscript"/>
        </w:rPr>
        <w:t>]</w:t>
      </w:r>
      <w:r w:rsidRPr="00837134">
        <w:rPr>
          <w:rFonts w:ascii="Book Antiqua" w:hAnsi="Book Antiqua" w:cs="Times New Roman"/>
          <w:sz w:val="24"/>
          <w:szCs w:val="24"/>
        </w:rPr>
        <w:t>. EA is naturally found in numerous fruits and vegetables such as grapes, nuts, strawberries, black currents, raspberries, green tea, pomegranates, and the stem and bark of Eucalyptus globulus, Eucalyptus maculatu and nuts. The international chemical name of EA is 2,3,7,8-tetrahydroxy-chromeno[5,4,3-cde]</w:t>
      </w:r>
      <w:r w:rsidR="002979C1" w:rsidRPr="00837134">
        <w:rPr>
          <w:rFonts w:ascii="Book Antiqua" w:hAnsi="Book Antiqua" w:cs="Times New Roman"/>
          <w:sz w:val="24"/>
          <w:szCs w:val="24"/>
        </w:rPr>
        <w:t xml:space="preserve"> </w:t>
      </w:r>
      <w:r w:rsidRPr="00837134">
        <w:rPr>
          <w:rFonts w:ascii="Book Antiqua" w:hAnsi="Book Antiqua" w:cs="Times New Roman"/>
          <w:sz w:val="24"/>
          <w:szCs w:val="24"/>
        </w:rPr>
        <w:t>chromene-5,10- dione</w:t>
      </w:r>
      <w:r w:rsidR="00D5324F" w:rsidRPr="00837134">
        <w:rPr>
          <w:rFonts w:ascii="Book Antiqua" w:hAnsi="Book Antiqua" w:cs="Times New Roman"/>
          <w:sz w:val="24"/>
          <w:szCs w:val="24"/>
          <w:vertAlign w:val="superscript"/>
        </w:rPr>
        <w:t>[</w:t>
      </w:r>
      <w:r w:rsidR="00AC7A55" w:rsidRPr="00837134">
        <w:rPr>
          <w:rFonts w:ascii="Book Antiqua" w:hAnsi="Book Antiqua" w:cs="Times New Roman"/>
          <w:sz w:val="24"/>
          <w:szCs w:val="24"/>
          <w:vertAlign w:val="superscript"/>
        </w:rPr>
        <w:t>17</w:t>
      </w:r>
      <w:r w:rsidR="00D5324F" w:rsidRPr="00837134">
        <w:rPr>
          <w:rFonts w:ascii="Book Antiqua" w:hAnsi="Book Antiqua" w:cs="Times New Roman"/>
          <w:sz w:val="24"/>
          <w:szCs w:val="24"/>
          <w:vertAlign w:val="superscript"/>
        </w:rPr>
        <w:t>]</w:t>
      </w:r>
      <w:r w:rsidR="00D5324F" w:rsidRPr="00837134">
        <w:rPr>
          <w:rFonts w:ascii="Book Antiqua" w:hAnsi="Book Antiqua" w:cs="Times New Roman"/>
          <w:sz w:val="24"/>
          <w:szCs w:val="24"/>
        </w:rPr>
        <w:t>.</w:t>
      </w:r>
    </w:p>
    <w:p w:rsidR="002978D7" w:rsidRPr="00837134" w:rsidRDefault="002978D7" w:rsidP="00580A8A">
      <w:pPr>
        <w:autoSpaceDE w:val="0"/>
        <w:autoSpaceDN w:val="0"/>
        <w:adjustRightInd w:val="0"/>
        <w:snapToGrid w:val="0"/>
        <w:spacing w:after="0" w:line="360" w:lineRule="auto"/>
        <w:ind w:firstLineChars="200" w:firstLine="480"/>
        <w:jc w:val="both"/>
        <w:rPr>
          <w:rFonts w:ascii="Book Antiqua" w:hAnsi="Book Antiqua" w:cs="Times New Roman"/>
          <w:sz w:val="24"/>
          <w:szCs w:val="24"/>
        </w:rPr>
      </w:pPr>
      <w:r w:rsidRPr="00837134">
        <w:rPr>
          <w:rFonts w:ascii="Book Antiqua" w:hAnsi="Book Antiqua" w:cs="Times New Roman"/>
          <w:sz w:val="24"/>
          <w:szCs w:val="24"/>
        </w:rPr>
        <w:t xml:space="preserve">The biological </w:t>
      </w:r>
      <w:r w:rsidR="00925E78" w:rsidRPr="00837134">
        <w:rPr>
          <w:rFonts w:ascii="Book Antiqua" w:hAnsi="Book Antiqua" w:cs="Times New Roman"/>
          <w:sz w:val="24"/>
          <w:szCs w:val="24"/>
        </w:rPr>
        <w:t xml:space="preserve">activities of EA has been investigated in several </w:t>
      </w:r>
      <w:r w:rsidR="00367F37" w:rsidRPr="00837134">
        <w:rPr>
          <w:rFonts w:ascii="Book Antiqua" w:hAnsi="Book Antiqua" w:cs="Times New Roman"/>
          <w:i/>
          <w:sz w:val="24"/>
          <w:szCs w:val="24"/>
        </w:rPr>
        <w:t>in vivo</w:t>
      </w:r>
      <w:r w:rsidR="00925E78" w:rsidRPr="00837134">
        <w:rPr>
          <w:rFonts w:ascii="Book Antiqua" w:hAnsi="Book Antiqua" w:cs="Times New Roman"/>
          <w:sz w:val="24"/>
          <w:szCs w:val="24"/>
        </w:rPr>
        <w:t xml:space="preserve"> and </w:t>
      </w:r>
      <w:r w:rsidR="00367F37" w:rsidRPr="00837134">
        <w:rPr>
          <w:rFonts w:ascii="Book Antiqua" w:hAnsi="Book Antiqua" w:cs="Times New Roman"/>
          <w:i/>
          <w:sz w:val="24"/>
          <w:szCs w:val="24"/>
        </w:rPr>
        <w:t>in vitro</w:t>
      </w:r>
      <w:r w:rsidR="00925E78" w:rsidRPr="00837134">
        <w:rPr>
          <w:rFonts w:ascii="Book Antiqua" w:hAnsi="Book Antiqua" w:cs="Times New Roman"/>
          <w:sz w:val="24"/>
          <w:szCs w:val="24"/>
        </w:rPr>
        <w:t xml:space="preserve"> studies and have</w:t>
      </w:r>
      <w:r w:rsidRPr="00837134">
        <w:rPr>
          <w:rFonts w:ascii="Book Antiqua" w:hAnsi="Book Antiqua" w:cs="Times New Roman"/>
          <w:sz w:val="24"/>
          <w:szCs w:val="24"/>
        </w:rPr>
        <w:t xml:space="preserve"> shown that EA has anti-cancer, anti-inflammatory and anti-oxidant properties and it has beneficial therapeutic effect on colon, skin, breast cancer and i</w:t>
      </w:r>
      <w:r w:rsidR="003E46E7" w:rsidRPr="00837134">
        <w:rPr>
          <w:rFonts w:ascii="Book Antiqua" w:hAnsi="Book Antiqua" w:cs="Times New Roman"/>
          <w:sz w:val="24"/>
          <w:szCs w:val="24"/>
        </w:rPr>
        <w:t>nflammatory bowel disease (IBD)</w:t>
      </w:r>
      <w:r w:rsidR="002979C1" w:rsidRPr="00837134">
        <w:rPr>
          <w:rFonts w:ascii="Book Antiqua" w:hAnsi="Book Antiqua" w:cs="Times New Roman"/>
          <w:sz w:val="24"/>
          <w:szCs w:val="24"/>
          <w:vertAlign w:val="superscript"/>
        </w:rPr>
        <w:t>[</w:t>
      </w:r>
      <w:r w:rsidR="00AC7A55" w:rsidRPr="00837134">
        <w:rPr>
          <w:rFonts w:ascii="Book Antiqua" w:hAnsi="Book Antiqua" w:cs="Times New Roman"/>
          <w:sz w:val="24"/>
          <w:szCs w:val="24"/>
          <w:vertAlign w:val="superscript"/>
        </w:rPr>
        <w:t>18</w:t>
      </w:r>
      <w:r w:rsidR="002979C1" w:rsidRPr="00837134">
        <w:rPr>
          <w:rFonts w:ascii="Book Antiqua" w:hAnsi="Book Antiqua" w:cs="Times New Roman"/>
          <w:sz w:val="24"/>
          <w:szCs w:val="24"/>
          <w:vertAlign w:val="superscript"/>
        </w:rPr>
        <w:t>]</w:t>
      </w:r>
      <w:r w:rsidR="002979C1" w:rsidRPr="00837134">
        <w:rPr>
          <w:rFonts w:ascii="Book Antiqua" w:hAnsi="Book Antiqua" w:cs="Times New Roman"/>
          <w:sz w:val="24"/>
          <w:szCs w:val="24"/>
        </w:rPr>
        <w:t xml:space="preserve">. </w:t>
      </w:r>
      <w:r w:rsidRPr="00837134">
        <w:rPr>
          <w:rFonts w:ascii="Book Antiqua" w:hAnsi="Book Antiqua" w:cs="Times New Roman"/>
          <w:sz w:val="24"/>
          <w:szCs w:val="24"/>
        </w:rPr>
        <w:t>In addition, EA can improve mucosa production in goblet cells in colon; reduce pro-inflammatory proteins COX-2 and iNOS over expression and neutrophil infiltration</w:t>
      </w:r>
      <w:r w:rsidR="002979C1" w:rsidRPr="00837134">
        <w:rPr>
          <w:rFonts w:ascii="Book Antiqua" w:hAnsi="Book Antiqua" w:cs="Times New Roman"/>
          <w:sz w:val="24"/>
          <w:szCs w:val="24"/>
          <w:vertAlign w:val="superscript"/>
        </w:rPr>
        <w:t>[</w:t>
      </w:r>
      <w:r w:rsidR="00AC7A55" w:rsidRPr="00837134">
        <w:rPr>
          <w:rFonts w:ascii="Book Antiqua" w:hAnsi="Book Antiqua" w:cs="Times New Roman"/>
          <w:sz w:val="24"/>
          <w:szCs w:val="24"/>
          <w:vertAlign w:val="superscript"/>
        </w:rPr>
        <w:t>19</w:t>
      </w:r>
      <w:r w:rsidR="002979C1" w:rsidRPr="00837134">
        <w:rPr>
          <w:rFonts w:ascii="Book Antiqua" w:hAnsi="Book Antiqua" w:cs="Times New Roman"/>
          <w:sz w:val="24"/>
          <w:szCs w:val="24"/>
          <w:vertAlign w:val="superscript"/>
        </w:rPr>
        <w:t>]</w:t>
      </w:r>
      <w:r w:rsidRPr="00837134">
        <w:rPr>
          <w:rFonts w:ascii="Book Antiqua" w:hAnsi="Book Antiqua" w:cs="Times New Roman"/>
          <w:sz w:val="24"/>
          <w:szCs w:val="24"/>
        </w:rPr>
        <w:t>.</w:t>
      </w:r>
      <w:r w:rsidR="00F41CED" w:rsidRPr="00837134">
        <w:rPr>
          <w:rFonts w:ascii="Book Antiqua" w:hAnsi="Book Antiqua" w:cs="Times New Roman"/>
          <w:sz w:val="24"/>
          <w:szCs w:val="24"/>
        </w:rPr>
        <w:t xml:space="preserve"> </w:t>
      </w:r>
      <w:r w:rsidRPr="00837134">
        <w:rPr>
          <w:rFonts w:ascii="Book Antiqua" w:hAnsi="Book Antiqua" w:cs="Times New Roman"/>
          <w:sz w:val="24"/>
          <w:szCs w:val="24"/>
        </w:rPr>
        <w:t>The anti-oxidant effect of EA stem is clear from the fact, that EA can scavenge free radical, nitrogen reactive species, and ROS, including hydroxyl radicals, peroxyl radicals, NO2 radicals, and peroxynitrite and therefore EA reduce DNA and cell damages</w:t>
      </w:r>
      <w:r w:rsidR="005A54B9" w:rsidRPr="00837134">
        <w:rPr>
          <w:rFonts w:ascii="Book Antiqua" w:hAnsi="Book Antiqua" w:cs="Times New Roman"/>
          <w:sz w:val="24"/>
          <w:szCs w:val="24"/>
          <w:vertAlign w:val="superscript"/>
        </w:rPr>
        <w:t>[</w:t>
      </w:r>
      <w:r w:rsidR="00AC7A55" w:rsidRPr="00837134">
        <w:rPr>
          <w:rFonts w:ascii="Book Antiqua" w:hAnsi="Book Antiqua" w:cs="Times New Roman"/>
          <w:sz w:val="24"/>
          <w:szCs w:val="24"/>
          <w:vertAlign w:val="superscript"/>
        </w:rPr>
        <w:t>20</w:t>
      </w:r>
      <w:r w:rsidR="005A54B9" w:rsidRPr="00837134">
        <w:rPr>
          <w:rFonts w:ascii="Book Antiqua" w:hAnsi="Book Antiqua" w:cs="Times New Roman"/>
          <w:sz w:val="24"/>
          <w:szCs w:val="24"/>
          <w:vertAlign w:val="superscript"/>
        </w:rPr>
        <w:t>]</w:t>
      </w:r>
      <w:r w:rsidR="005A54B9" w:rsidRPr="00837134">
        <w:rPr>
          <w:rFonts w:ascii="Book Antiqua" w:hAnsi="Book Antiqua" w:cs="Times New Roman"/>
          <w:i/>
          <w:iCs/>
          <w:sz w:val="24"/>
          <w:szCs w:val="24"/>
        </w:rPr>
        <w:t>.</w:t>
      </w:r>
      <w:r w:rsidR="005A54B9" w:rsidRPr="00837134">
        <w:rPr>
          <w:rFonts w:ascii="Book Antiqua" w:hAnsi="Book Antiqua" w:cs="Times New Roman"/>
          <w:sz w:val="24"/>
          <w:szCs w:val="24"/>
        </w:rPr>
        <w:t xml:space="preserve"> </w:t>
      </w:r>
      <w:r w:rsidRPr="00837134">
        <w:rPr>
          <w:rFonts w:ascii="Book Antiqua" w:hAnsi="Book Antiqua" w:cs="Times New Roman"/>
          <w:sz w:val="24"/>
          <w:szCs w:val="24"/>
        </w:rPr>
        <w:t xml:space="preserve">Additionally, EA can potentially shield DNA and protect it from ROS, free radical and chelation of metal ions attack. </w:t>
      </w:r>
    </w:p>
    <w:p w:rsidR="002978D7" w:rsidRPr="00837134" w:rsidRDefault="002978D7" w:rsidP="00580A8A">
      <w:pPr>
        <w:autoSpaceDE w:val="0"/>
        <w:autoSpaceDN w:val="0"/>
        <w:adjustRightInd w:val="0"/>
        <w:snapToGrid w:val="0"/>
        <w:spacing w:after="0" w:line="360" w:lineRule="auto"/>
        <w:ind w:firstLineChars="200" w:firstLine="480"/>
        <w:jc w:val="both"/>
        <w:rPr>
          <w:rFonts w:ascii="Book Antiqua" w:hAnsi="Book Antiqua" w:cs="Times New Roman"/>
          <w:sz w:val="24"/>
          <w:szCs w:val="24"/>
        </w:rPr>
      </w:pPr>
      <w:r w:rsidRPr="00837134">
        <w:rPr>
          <w:rFonts w:ascii="Book Antiqua" w:hAnsi="Book Antiqua" w:cs="Times New Roman"/>
          <w:sz w:val="24"/>
          <w:szCs w:val="24"/>
        </w:rPr>
        <w:t>Regarding other effects of EA, some studies have reported that EA can affect cytochrome C in mitochondria which increases BAX/Bcl2, regulates cell division and apoptosis</w:t>
      </w:r>
      <w:r w:rsidR="005A54B9" w:rsidRPr="00837134">
        <w:rPr>
          <w:rFonts w:ascii="Book Antiqua" w:hAnsi="Book Antiqua" w:cs="Times New Roman"/>
          <w:sz w:val="24"/>
          <w:szCs w:val="24"/>
          <w:vertAlign w:val="superscript"/>
        </w:rPr>
        <w:t>[2</w:t>
      </w:r>
      <w:r w:rsidR="00AC7A55" w:rsidRPr="00837134">
        <w:rPr>
          <w:rFonts w:ascii="Book Antiqua" w:hAnsi="Book Antiqua" w:cs="Times New Roman"/>
          <w:sz w:val="24"/>
          <w:szCs w:val="24"/>
          <w:vertAlign w:val="superscript"/>
        </w:rPr>
        <w:t>1</w:t>
      </w:r>
      <w:r w:rsidR="005A54B9" w:rsidRPr="00837134">
        <w:rPr>
          <w:rFonts w:ascii="Book Antiqua" w:hAnsi="Book Antiqua" w:cs="Times New Roman"/>
          <w:sz w:val="24"/>
          <w:szCs w:val="24"/>
          <w:vertAlign w:val="superscript"/>
        </w:rPr>
        <w:t>]</w:t>
      </w:r>
      <w:r w:rsidRPr="00837134">
        <w:rPr>
          <w:rFonts w:ascii="Book Antiqua" w:hAnsi="Book Antiqua" w:cs="Times New Roman"/>
          <w:sz w:val="24"/>
          <w:szCs w:val="24"/>
        </w:rPr>
        <w:t xml:space="preserve">. Also through stimulating the immune system, EA plays a positive role in intercellular complex signaling systems such as mitogen activated protein kinases </w:t>
      </w:r>
      <w:r w:rsidRPr="00837134">
        <w:rPr>
          <w:rFonts w:ascii="Book Antiqua" w:hAnsi="Book Antiqua" w:cs="Times New Roman"/>
          <w:sz w:val="24"/>
          <w:szCs w:val="24"/>
        </w:rPr>
        <w:lastRenderedPageBreak/>
        <w:t>(MAPKs) and/or the transcription factor nuclear factor κB</w:t>
      </w:r>
      <w:r w:rsidR="00145C91" w:rsidRPr="00837134">
        <w:rPr>
          <w:rFonts w:ascii="Book Antiqua" w:hAnsi="Book Antiqua" w:cs="Times New Roman"/>
          <w:sz w:val="24"/>
          <w:szCs w:val="24"/>
        </w:rPr>
        <w:t xml:space="preserve"> </w:t>
      </w:r>
      <w:r w:rsidRPr="00837134">
        <w:rPr>
          <w:rFonts w:ascii="Book Antiqua" w:hAnsi="Book Antiqua" w:cs="Times New Roman"/>
          <w:sz w:val="24"/>
          <w:szCs w:val="24"/>
        </w:rPr>
        <w:t>(NF-κB)</w:t>
      </w:r>
      <w:r w:rsidR="005A54B9" w:rsidRPr="00837134">
        <w:rPr>
          <w:rFonts w:ascii="Book Antiqua" w:hAnsi="Book Antiqua" w:cs="Times New Roman"/>
          <w:sz w:val="24"/>
          <w:szCs w:val="24"/>
          <w:vertAlign w:val="superscript"/>
        </w:rPr>
        <w:t>[2</w:t>
      </w:r>
      <w:r w:rsidR="00AC7A55" w:rsidRPr="00837134">
        <w:rPr>
          <w:rFonts w:ascii="Book Antiqua" w:hAnsi="Book Antiqua" w:cs="Times New Roman"/>
          <w:sz w:val="24"/>
          <w:szCs w:val="24"/>
          <w:vertAlign w:val="superscript"/>
        </w:rPr>
        <w:t>2</w:t>
      </w:r>
      <w:r w:rsidR="005A54B9" w:rsidRPr="00837134">
        <w:rPr>
          <w:rFonts w:ascii="Book Antiqua" w:hAnsi="Book Antiqua" w:cs="Times New Roman"/>
          <w:sz w:val="24"/>
          <w:szCs w:val="24"/>
          <w:vertAlign w:val="superscript"/>
        </w:rPr>
        <w:t>]</w:t>
      </w:r>
      <w:r w:rsidR="005A54B9" w:rsidRPr="00837134">
        <w:rPr>
          <w:rFonts w:ascii="Book Antiqua" w:hAnsi="Book Antiqua" w:cs="Times New Roman"/>
          <w:i/>
          <w:iCs/>
          <w:sz w:val="24"/>
          <w:szCs w:val="24"/>
        </w:rPr>
        <w:t>.</w:t>
      </w:r>
      <w:r w:rsidR="005A54B9" w:rsidRPr="00837134">
        <w:rPr>
          <w:rFonts w:ascii="Book Antiqua" w:hAnsi="Book Antiqua" w:cs="Times New Roman"/>
          <w:sz w:val="24"/>
          <w:szCs w:val="24"/>
        </w:rPr>
        <w:t xml:space="preserve"> </w:t>
      </w:r>
      <w:r w:rsidRPr="00837134">
        <w:rPr>
          <w:rFonts w:ascii="Book Antiqua" w:hAnsi="Book Antiqua" w:cs="Times New Roman"/>
          <w:sz w:val="24"/>
          <w:szCs w:val="24"/>
        </w:rPr>
        <w:t>An in-depth study of these effects is presented in this paper.</w:t>
      </w:r>
    </w:p>
    <w:p w:rsidR="002978D7" w:rsidRPr="00837134" w:rsidRDefault="002978D7" w:rsidP="00580A8A">
      <w:pPr>
        <w:autoSpaceDE w:val="0"/>
        <w:autoSpaceDN w:val="0"/>
        <w:adjustRightInd w:val="0"/>
        <w:snapToGrid w:val="0"/>
        <w:spacing w:after="0" w:line="360" w:lineRule="auto"/>
        <w:jc w:val="both"/>
        <w:rPr>
          <w:rFonts w:ascii="Book Antiqua" w:hAnsi="Book Antiqua" w:cs="Times New Roman"/>
          <w:sz w:val="24"/>
          <w:szCs w:val="24"/>
        </w:rPr>
      </w:pPr>
      <w:r w:rsidRPr="00837134">
        <w:rPr>
          <w:rFonts w:ascii="Book Antiqua" w:hAnsi="Book Antiqua" w:cs="Times New Roman"/>
          <w:sz w:val="24"/>
          <w:szCs w:val="24"/>
        </w:rPr>
        <w:t xml:space="preserve">In our study, we evaluate </w:t>
      </w:r>
      <w:r w:rsidR="0004282A" w:rsidRPr="00837134">
        <w:rPr>
          <w:rFonts w:ascii="Book Antiqua" w:hAnsi="Book Antiqua" w:cs="Times New Roman"/>
          <w:sz w:val="24"/>
          <w:szCs w:val="24"/>
        </w:rPr>
        <w:t xml:space="preserve">effect of phosalone on </w:t>
      </w:r>
      <w:r w:rsidRPr="00837134">
        <w:rPr>
          <w:rFonts w:ascii="Book Antiqua" w:hAnsi="Book Antiqua" w:cs="Times New Roman"/>
          <w:sz w:val="24"/>
          <w:szCs w:val="24"/>
        </w:rPr>
        <w:t xml:space="preserve">inflammation and oxidative </w:t>
      </w:r>
      <w:r w:rsidR="0004282A" w:rsidRPr="00837134">
        <w:rPr>
          <w:rFonts w:ascii="Book Antiqua" w:hAnsi="Book Antiqua" w:cs="Times New Roman"/>
          <w:sz w:val="24"/>
          <w:szCs w:val="24"/>
        </w:rPr>
        <w:t>stress with</w:t>
      </w:r>
      <w:r w:rsidRPr="00837134">
        <w:rPr>
          <w:rFonts w:ascii="Book Antiqua" w:hAnsi="Book Antiqua" w:cs="Times New Roman"/>
          <w:sz w:val="24"/>
          <w:szCs w:val="24"/>
        </w:rPr>
        <w:t xml:space="preserve"> four doses </w:t>
      </w:r>
      <w:r w:rsidR="0004282A" w:rsidRPr="00837134">
        <w:rPr>
          <w:rFonts w:ascii="Book Antiqua" w:hAnsi="Book Antiqua" w:cs="Times New Roman"/>
          <w:sz w:val="24"/>
          <w:szCs w:val="24"/>
        </w:rPr>
        <w:t>as well as</w:t>
      </w:r>
      <w:r w:rsidRPr="00837134">
        <w:rPr>
          <w:rFonts w:ascii="Book Antiqua" w:hAnsi="Book Antiqua" w:cs="Times New Roman"/>
          <w:sz w:val="24"/>
          <w:szCs w:val="24"/>
        </w:rPr>
        <w:t xml:space="preserve"> subsequent effect of EA on colon cells.</w:t>
      </w:r>
    </w:p>
    <w:p w:rsidR="00EE5D9E" w:rsidRPr="00837134" w:rsidRDefault="00EE5D9E" w:rsidP="00580A8A">
      <w:pPr>
        <w:autoSpaceDE w:val="0"/>
        <w:autoSpaceDN w:val="0"/>
        <w:adjustRightInd w:val="0"/>
        <w:snapToGrid w:val="0"/>
        <w:spacing w:after="0" w:line="360" w:lineRule="auto"/>
        <w:jc w:val="both"/>
        <w:rPr>
          <w:rFonts w:ascii="Book Antiqua" w:hAnsi="Book Antiqua" w:cs="Times New Roman"/>
          <w:b/>
          <w:bCs/>
          <w:color w:val="C00000"/>
          <w:sz w:val="24"/>
          <w:szCs w:val="24"/>
        </w:rPr>
      </w:pPr>
    </w:p>
    <w:p w:rsidR="00813197" w:rsidRPr="00837134" w:rsidRDefault="00343140" w:rsidP="00580A8A">
      <w:pPr>
        <w:autoSpaceDE w:val="0"/>
        <w:autoSpaceDN w:val="0"/>
        <w:adjustRightInd w:val="0"/>
        <w:snapToGrid w:val="0"/>
        <w:spacing w:after="0" w:line="360" w:lineRule="auto"/>
        <w:jc w:val="both"/>
        <w:rPr>
          <w:rFonts w:ascii="Book Antiqua" w:hAnsi="Book Antiqua" w:cs="Times New Roman"/>
          <w:b/>
          <w:bCs/>
          <w:sz w:val="24"/>
          <w:szCs w:val="24"/>
        </w:rPr>
      </w:pPr>
      <w:r w:rsidRPr="00837134">
        <w:rPr>
          <w:rFonts w:ascii="Book Antiqua" w:hAnsi="Book Antiqua" w:cs="Times New Roman"/>
          <w:b/>
          <w:bCs/>
          <w:sz w:val="24"/>
          <w:szCs w:val="24"/>
        </w:rPr>
        <w:t xml:space="preserve">MATERIALS AND </w:t>
      </w:r>
      <w:r w:rsidR="00954A5B" w:rsidRPr="00837134">
        <w:rPr>
          <w:rFonts w:ascii="Book Antiqua" w:hAnsi="Book Antiqua" w:cs="Times New Roman"/>
          <w:b/>
          <w:bCs/>
          <w:sz w:val="24"/>
          <w:szCs w:val="24"/>
        </w:rPr>
        <w:t xml:space="preserve">METHODS </w:t>
      </w:r>
    </w:p>
    <w:p w:rsidR="00813197" w:rsidRPr="00837134" w:rsidRDefault="00813197" w:rsidP="00580A8A">
      <w:pPr>
        <w:autoSpaceDE w:val="0"/>
        <w:autoSpaceDN w:val="0"/>
        <w:adjustRightInd w:val="0"/>
        <w:snapToGrid w:val="0"/>
        <w:spacing w:after="0" w:line="360" w:lineRule="auto"/>
        <w:jc w:val="both"/>
        <w:rPr>
          <w:rFonts w:ascii="Book Antiqua" w:hAnsi="Book Antiqua" w:cs="Times New Roman"/>
          <w:b/>
          <w:bCs/>
          <w:i/>
          <w:sz w:val="24"/>
          <w:szCs w:val="24"/>
        </w:rPr>
      </w:pPr>
      <w:r w:rsidRPr="00837134">
        <w:rPr>
          <w:rFonts w:ascii="Book Antiqua" w:hAnsi="Book Antiqua" w:cs="Times New Roman"/>
          <w:b/>
          <w:bCs/>
          <w:i/>
          <w:sz w:val="24"/>
          <w:szCs w:val="24"/>
        </w:rPr>
        <w:t>Chemicals</w:t>
      </w:r>
    </w:p>
    <w:p w:rsidR="001C6855" w:rsidRPr="00837134" w:rsidRDefault="001C6855" w:rsidP="00580A8A">
      <w:pPr>
        <w:autoSpaceDE w:val="0"/>
        <w:autoSpaceDN w:val="0"/>
        <w:adjustRightInd w:val="0"/>
        <w:snapToGrid w:val="0"/>
        <w:spacing w:after="0" w:line="360" w:lineRule="auto"/>
        <w:jc w:val="both"/>
        <w:rPr>
          <w:rFonts w:ascii="Book Antiqua" w:hAnsi="Book Antiqua" w:cs="Times New Roman"/>
          <w:sz w:val="24"/>
          <w:szCs w:val="24"/>
        </w:rPr>
      </w:pPr>
      <w:r w:rsidRPr="00837134">
        <w:rPr>
          <w:rFonts w:ascii="Book Antiqua" w:hAnsi="Book Antiqua" w:cs="Times New Roman"/>
          <w:sz w:val="24"/>
          <w:szCs w:val="24"/>
        </w:rPr>
        <w:t xml:space="preserve">Acetylthiocholine iodide, 5,5’-dithiobis-2-nitrobenzoic acid (DTNB) from Merck (Germany), trichloroacetic acid (TCA), Tris base, 1,1,3,3’- tetraethoxypropane (MDA), 2-thiobarbituric acid (TBA), </w:t>
      </w:r>
      <w:r w:rsidRPr="00837134">
        <w:rPr>
          <w:rFonts w:ascii="Book Antiqua" w:hAnsi="Book Antiqua" w:cs="Times New Roman"/>
          <w:i/>
          <w:iCs/>
          <w:sz w:val="24"/>
          <w:szCs w:val="24"/>
        </w:rPr>
        <w:t>n</w:t>
      </w:r>
      <w:r w:rsidRPr="00837134">
        <w:rPr>
          <w:rFonts w:ascii="Book Antiqua" w:hAnsi="Book Antiqua" w:cs="Times New Roman"/>
          <w:sz w:val="24"/>
          <w:szCs w:val="24"/>
        </w:rPr>
        <w:t>-butanol, 2,4,6-tripyridyl-</w:t>
      </w:r>
      <w:r w:rsidRPr="00837134">
        <w:rPr>
          <w:rFonts w:ascii="Book Antiqua" w:hAnsi="Book Antiqua" w:cs="Times New Roman"/>
          <w:i/>
          <w:iCs/>
          <w:sz w:val="24"/>
          <w:szCs w:val="24"/>
        </w:rPr>
        <w:t>s</w:t>
      </w:r>
      <w:r w:rsidRPr="00837134">
        <w:rPr>
          <w:rFonts w:ascii="Book Antiqua" w:hAnsi="Book Antiqua" w:cs="Times New Roman"/>
          <w:sz w:val="24"/>
          <w:szCs w:val="24"/>
        </w:rPr>
        <w:t>-triazine (TPTZ), n-butanol, acetic acid, FeCl</w:t>
      </w:r>
      <w:r w:rsidRPr="00837134">
        <w:rPr>
          <w:rFonts w:ascii="Book Antiqua" w:hAnsi="Book Antiqua" w:cs="Times New Roman"/>
          <w:sz w:val="24"/>
          <w:szCs w:val="24"/>
          <w:vertAlign w:val="subscript"/>
        </w:rPr>
        <w:t>3-</w:t>
      </w:r>
      <w:r w:rsidRPr="00837134">
        <w:rPr>
          <w:rFonts w:ascii="Book Antiqua" w:hAnsi="Book Antiqua" w:cs="Times New Roman"/>
          <w:sz w:val="24"/>
          <w:szCs w:val="24"/>
        </w:rPr>
        <w:t>6H</w:t>
      </w:r>
      <w:r w:rsidRPr="00837134">
        <w:rPr>
          <w:rFonts w:ascii="Book Antiqua" w:hAnsi="Book Antiqua" w:cs="Times New Roman"/>
          <w:sz w:val="24"/>
          <w:szCs w:val="24"/>
          <w:vertAlign w:val="subscript"/>
        </w:rPr>
        <w:t>2</w:t>
      </w:r>
      <w:r w:rsidRPr="00837134">
        <w:rPr>
          <w:rFonts w:ascii="Book Antiqua" w:hAnsi="Book Antiqua" w:cs="Times New Roman"/>
          <w:sz w:val="24"/>
          <w:szCs w:val="24"/>
        </w:rPr>
        <w:t>O, benzethonium chloride, 5,5′-Dithiobis(2-nitrobenzoic acid), Trizma® base, EA, o-Dianisidine dihydrochloride, phosphate buffer from Sigma-Aldrich (Germany), n-butanol, hexadecyl tri-methyl ammonium bromide (HETAB), ethylene diamine tetra acetic acid (EDTA), hydrochloric acid (HCL), acetic acid, sodium acetate, hydrogen peroxide (H</w:t>
      </w:r>
      <w:r w:rsidRPr="00837134">
        <w:rPr>
          <w:rFonts w:ascii="Book Antiqua" w:hAnsi="Book Antiqua" w:cs="Times New Roman"/>
          <w:position w:val="-4"/>
          <w:sz w:val="24"/>
          <w:szCs w:val="24"/>
          <w:vertAlign w:val="subscript"/>
        </w:rPr>
        <w:t>2</w:t>
      </w:r>
      <w:r w:rsidRPr="00837134">
        <w:rPr>
          <w:rFonts w:ascii="Book Antiqua" w:hAnsi="Book Antiqua" w:cs="Times New Roman"/>
          <w:sz w:val="24"/>
          <w:szCs w:val="24"/>
        </w:rPr>
        <w:t>O</w:t>
      </w:r>
      <w:r w:rsidRPr="00837134">
        <w:rPr>
          <w:rFonts w:ascii="Book Antiqua" w:hAnsi="Book Antiqua" w:cs="Times New Roman"/>
          <w:position w:val="-4"/>
          <w:sz w:val="24"/>
          <w:szCs w:val="24"/>
          <w:vertAlign w:val="subscript"/>
        </w:rPr>
        <w:t>2</w:t>
      </w:r>
      <w:r w:rsidRPr="00837134">
        <w:rPr>
          <w:rFonts w:ascii="Book Antiqua" w:hAnsi="Book Antiqua" w:cs="Times New Roman"/>
          <w:sz w:val="24"/>
          <w:szCs w:val="24"/>
        </w:rPr>
        <w:t>), O-dianisidine hydrochloride, ferric chloride (FeCl</w:t>
      </w:r>
      <w:r w:rsidRPr="00837134">
        <w:rPr>
          <w:rFonts w:ascii="Book Antiqua" w:hAnsi="Book Antiqua" w:cs="Times New Roman"/>
          <w:position w:val="-4"/>
          <w:sz w:val="24"/>
          <w:szCs w:val="24"/>
          <w:vertAlign w:val="subscript"/>
        </w:rPr>
        <w:t>3</w:t>
      </w:r>
      <w:r w:rsidRPr="00837134">
        <w:rPr>
          <w:rFonts w:ascii="Book Antiqua" w:hAnsi="Book Antiqua" w:cs="Times New Roman"/>
          <w:sz w:val="24"/>
          <w:szCs w:val="24"/>
        </w:rPr>
        <w:t>-6H</w:t>
      </w:r>
      <w:r w:rsidRPr="00837134">
        <w:rPr>
          <w:rFonts w:ascii="Book Antiqua" w:hAnsi="Book Antiqua" w:cs="Times New Roman"/>
          <w:sz w:val="24"/>
          <w:szCs w:val="24"/>
          <w:vertAlign w:val="subscript"/>
        </w:rPr>
        <w:t>2</w:t>
      </w:r>
      <w:r w:rsidRPr="00837134">
        <w:rPr>
          <w:rFonts w:ascii="Book Antiqua" w:hAnsi="Book Antiqua" w:cs="Times New Roman"/>
          <w:sz w:val="24"/>
          <w:szCs w:val="24"/>
        </w:rPr>
        <w:t>O), Coomassie reagent, bovine serum albumin (BSA), sodium sulphate (Na</w:t>
      </w:r>
      <w:r w:rsidRPr="00837134">
        <w:rPr>
          <w:rFonts w:ascii="Book Antiqua" w:hAnsi="Book Antiqua" w:cs="Times New Roman"/>
          <w:position w:val="-4"/>
          <w:sz w:val="24"/>
          <w:szCs w:val="24"/>
          <w:vertAlign w:val="subscript"/>
        </w:rPr>
        <w:t>2</w:t>
      </w:r>
      <w:r w:rsidRPr="00837134">
        <w:rPr>
          <w:rFonts w:ascii="Book Antiqua" w:hAnsi="Book Antiqua" w:cs="Times New Roman"/>
          <w:sz w:val="24"/>
          <w:szCs w:val="24"/>
        </w:rPr>
        <w:t>SO</w:t>
      </w:r>
      <w:r w:rsidRPr="00837134">
        <w:rPr>
          <w:rFonts w:ascii="Book Antiqua" w:hAnsi="Book Antiqua" w:cs="Times New Roman"/>
          <w:position w:val="-4"/>
          <w:sz w:val="24"/>
          <w:szCs w:val="24"/>
          <w:vertAlign w:val="subscript"/>
        </w:rPr>
        <w:t>4</w:t>
      </w:r>
      <w:r w:rsidRPr="00837134">
        <w:rPr>
          <w:rFonts w:ascii="Book Antiqua" w:hAnsi="Book Antiqua" w:cs="Times New Roman"/>
          <w:sz w:val="24"/>
          <w:szCs w:val="24"/>
        </w:rPr>
        <w:t>), sulphuric acid (H</w:t>
      </w:r>
      <w:r w:rsidRPr="00837134">
        <w:rPr>
          <w:rFonts w:ascii="Book Antiqua" w:hAnsi="Book Antiqua" w:cs="Times New Roman"/>
          <w:position w:val="-4"/>
          <w:sz w:val="24"/>
          <w:szCs w:val="24"/>
          <w:vertAlign w:val="subscript"/>
        </w:rPr>
        <w:t>2</w:t>
      </w:r>
      <w:r w:rsidRPr="00837134">
        <w:rPr>
          <w:rFonts w:ascii="Book Antiqua" w:hAnsi="Book Antiqua" w:cs="Times New Roman"/>
          <w:sz w:val="24"/>
          <w:szCs w:val="24"/>
        </w:rPr>
        <w:t>SO</w:t>
      </w:r>
      <w:r w:rsidRPr="00837134">
        <w:rPr>
          <w:rFonts w:ascii="Book Antiqua" w:hAnsi="Book Antiqua" w:cs="Times New Roman"/>
          <w:position w:val="-4"/>
          <w:sz w:val="24"/>
          <w:szCs w:val="24"/>
          <w:vertAlign w:val="subscript"/>
        </w:rPr>
        <w:t>4</w:t>
      </w:r>
      <w:r w:rsidRPr="00837134">
        <w:rPr>
          <w:rFonts w:ascii="Book Antiqua" w:hAnsi="Book Antiqua" w:cs="Times New Roman"/>
          <w:sz w:val="24"/>
          <w:szCs w:val="24"/>
        </w:rPr>
        <w:t>), phosphoric acid (H</w:t>
      </w:r>
      <w:r w:rsidRPr="00837134">
        <w:rPr>
          <w:rFonts w:ascii="Book Antiqua" w:hAnsi="Book Antiqua" w:cs="Times New Roman"/>
          <w:position w:val="-4"/>
          <w:sz w:val="24"/>
          <w:szCs w:val="24"/>
          <w:vertAlign w:val="subscript"/>
        </w:rPr>
        <w:t>3</w:t>
      </w:r>
      <w:r w:rsidRPr="00837134">
        <w:rPr>
          <w:rFonts w:ascii="Book Antiqua" w:hAnsi="Book Antiqua" w:cs="Times New Roman"/>
          <w:sz w:val="24"/>
          <w:szCs w:val="24"/>
        </w:rPr>
        <w:t>PO</w:t>
      </w:r>
      <w:r w:rsidRPr="00837134">
        <w:rPr>
          <w:rFonts w:ascii="Book Antiqua" w:hAnsi="Book Antiqua" w:cs="Times New Roman"/>
          <w:position w:val="-4"/>
          <w:sz w:val="24"/>
          <w:szCs w:val="24"/>
          <w:vertAlign w:val="subscript"/>
        </w:rPr>
        <w:t>4</w:t>
      </w:r>
      <w:r w:rsidRPr="00837134">
        <w:rPr>
          <w:rFonts w:ascii="Book Antiqua" w:hAnsi="Book Antiqua" w:cs="Times New Roman"/>
          <w:sz w:val="24"/>
          <w:szCs w:val="24"/>
        </w:rPr>
        <w:t>), potassium dihydrogen phosphate (KH</w:t>
      </w:r>
      <w:r w:rsidRPr="00837134">
        <w:rPr>
          <w:rFonts w:ascii="Book Antiqua" w:hAnsi="Book Antiqua" w:cs="Times New Roman"/>
          <w:position w:val="-4"/>
          <w:sz w:val="24"/>
          <w:szCs w:val="24"/>
          <w:vertAlign w:val="subscript"/>
        </w:rPr>
        <w:t>2</w:t>
      </w:r>
      <w:r w:rsidRPr="00837134">
        <w:rPr>
          <w:rFonts w:ascii="Book Antiqua" w:hAnsi="Book Antiqua" w:cs="Times New Roman"/>
          <w:sz w:val="24"/>
          <w:szCs w:val="24"/>
        </w:rPr>
        <w:t>PO</w:t>
      </w:r>
      <w:r w:rsidRPr="00837134">
        <w:rPr>
          <w:rFonts w:ascii="Book Antiqua" w:hAnsi="Book Antiqua" w:cs="Times New Roman"/>
          <w:position w:val="-4"/>
          <w:sz w:val="24"/>
          <w:szCs w:val="24"/>
          <w:vertAlign w:val="subscript"/>
        </w:rPr>
        <w:t>4</w:t>
      </w:r>
      <w:r w:rsidRPr="00837134">
        <w:rPr>
          <w:rFonts w:ascii="Book Antiqua" w:hAnsi="Book Antiqua" w:cs="Times New Roman"/>
          <w:sz w:val="24"/>
          <w:szCs w:val="24"/>
        </w:rPr>
        <w:t>), potassium hydrogen diphosphate (K</w:t>
      </w:r>
      <w:r w:rsidRPr="00837134">
        <w:rPr>
          <w:rFonts w:ascii="Book Antiqua" w:hAnsi="Book Antiqua" w:cs="Times New Roman"/>
          <w:position w:val="-4"/>
          <w:sz w:val="24"/>
          <w:szCs w:val="24"/>
          <w:vertAlign w:val="subscript"/>
        </w:rPr>
        <w:t>2</w:t>
      </w:r>
      <w:r w:rsidRPr="00837134">
        <w:rPr>
          <w:rFonts w:ascii="Book Antiqua" w:hAnsi="Book Antiqua" w:cs="Times New Roman"/>
          <w:sz w:val="24"/>
          <w:szCs w:val="24"/>
        </w:rPr>
        <w:t>HPO</w:t>
      </w:r>
      <w:r w:rsidRPr="00837134">
        <w:rPr>
          <w:rFonts w:ascii="Book Antiqua" w:hAnsi="Book Antiqua" w:cs="Times New Roman"/>
          <w:position w:val="-4"/>
          <w:sz w:val="24"/>
          <w:szCs w:val="24"/>
          <w:vertAlign w:val="subscript"/>
        </w:rPr>
        <w:t>4</w:t>
      </w:r>
      <w:r w:rsidRPr="00837134">
        <w:rPr>
          <w:rFonts w:ascii="Book Antiqua" w:hAnsi="Book Antiqua" w:cs="Times New Roman"/>
          <w:sz w:val="24"/>
          <w:szCs w:val="24"/>
        </w:rPr>
        <w:t>), sodium carbonate (Na</w:t>
      </w:r>
      <w:r w:rsidRPr="00837134">
        <w:rPr>
          <w:rFonts w:ascii="Book Antiqua" w:hAnsi="Book Antiqua" w:cs="Times New Roman"/>
          <w:position w:val="-4"/>
          <w:sz w:val="24"/>
          <w:szCs w:val="24"/>
          <w:vertAlign w:val="subscript"/>
        </w:rPr>
        <w:t>2</w:t>
      </w:r>
      <w:r w:rsidRPr="00837134">
        <w:rPr>
          <w:rFonts w:ascii="Book Antiqua" w:hAnsi="Book Antiqua" w:cs="Times New Roman"/>
          <w:sz w:val="24"/>
          <w:szCs w:val="24"/>
        </w:rPr>
        <w:t>CO</w:t>
      </w:r>
      <w:r w:rsidRPr="00837134">
        <w:rPr>
          <w:rFonts w:ascii="Book Antiqua" w:hAnsi="Book Antiqua" w:cs="Times New Roman"/>
          <w:position w:val="-4"/>
          <w:sz w:val="24"/>
          <w:szCs w:val="24"/>
          <w:vertAlign w:val="subscript"/>
        </w:rPr>
        <w:t>3</w:t>
      </w:r>
      <w:r w:rsidRPr="00837134">
        <w:rPr>
          <w:rFonts w:ascii="Book Antiqua" w:hAnsi="Book Antiqua" w:cs="Times New Roman"/>
          <w:sz w:val="24"/>
          <w:szCs w:val="24"/>
        </w:rPr>
        <w:t>), cupric sulphate (CuSO</w:t>
      </w:r>
      <w:r w:rsidRPr="00837134">
        <w:rPr>
          <w:rFonts w:ascii="Book Antiqua" w:hAnsi="Book Antiqua" w:cs="Times New Roman"/>
          <w:position w:val="-4"/>
          <w:sz w:val="24"/>
          <w:szCs w:val="24"/>
          <w:vertAlign w:val="subscript"/>
        </w:rPr>
        <w:t>4</w:t>
      </w:r>
      <w:r w:rsidRPr="00837134">
        <w:rPr>
          <w:rFonts w:ascii="Book Antiqua" w:hAnsi="Book Antiqua" w:cs="Times New Roman"/>
          <w:sz w:val="24"/>
          <w:szCs w:val="24"/>
        </w:rPr>
        <w:t>-5H</w:t>
      </w:r>
      <w:r w:rsidRPr="00837134">
        <w:rPr>
          <w:rFonts w:ascii="Book Antiqua" w:hAnsi="Book Antiqua" w:cs="Times New Roman"/>
          <w:position w:val="-4"/>
          <w:sz w:val="24"/>
          <w:szCs w:val="24"/>
          <w:vertAlign w:val="subscript"/>
        </w:rPr>
        <w:t>2</w:t>
      </w:r>
      <w:r w:rsidRPr="00837134">
        <w:rPr>
          <w:rFonts w:ascii="Book Antiqua" w:hAnsi="Book Antiqua" w:cs="Times New Roman"/>
          <w:sz w:val="24"/>
          <w:szCs w:val="24"/>
        </w:rPr>
        <w:t>O) from Merck. Rat-specific tumor necrosis factor-a (TNF-a), interlukin-6 (IL-6) and nuclear factor κB(NF-κB) ELISA kits from (Bender MedSystems GmbH, Austria), analytical grade form of phosalone from local pesticide manufacturing companies (Agroxir), and were used in this study.</w:t>
      </w:r>
    </w:p>
    <w:p w:rsidR="0062001B" w:rsidRPr="00837134" w:rsidRDefault="0062001B" w:rsidP="00580A8A">
      <w:pPr>
        <w:autoSpaceDE w:val="0"/>
        <w:autoSpaceDN w:val="0"/>
        <w:adjustRightInd w:val="0"/>
        <w:snapToGrid w:val="0"/>
        <w:spacing w:after="0" w:line="360" w:lineRule="auto"/>
        <w:jc w:val="both"/>
        <w:rPr>
          <w:rFonts w:ascii="Book Antiqua" w:hAnsi="Book Antiqua" w:cs="Times New Roman"/>
          <w:b/>
          <w:bCs/>
          <w:sz w:val="24"/>
          <w:szCs w:val="24"/>
        </w:rPr>
      </w:pPr>
    </w:p>
    <w:p w:rsidR="001214E8" w:rsidRPr="00837134" w:rsidRDefault="00914570" w:rsidP="00580A8A">
      <w:pPr>
        <w:autoSpaceDE w:val="0"/>
        <w:autoSpaceDN w:val="0"/>
        <w:adjustRightInd w:val="0"/>
        <w:snapToGrid w:val="0"/>
        <w:spacing w:after="0" w:line="360" w:lineRule="auto"/>
        <w:jc w:val="both"/>
        <w:rPr>
          <w:rFonts w:ascii="Book Antiqua" w:hAnsi="Book Antiqua" w:cs="Times New Roman"/>
          <w:b/>
          <w:bCs/>
          <w:i/>
          <w:sz w:val="24"/>
          <w:szCs w:val="24"/>
        </w:rPr>
      </w:pPr>
      <w:r w:rsidRPr="00837134">
        <w:rPr>
          <w:rFonts w:ascii="Book Antiqua" w:hAnsi="Book Antiqua" w:cs="Times New Roman"/>
          <w:b/>
          <w:bCs/>
          <w:i/>
          <w:sz w:val="24"/>
          <w:szCs w:val="24"/>
        </w:rPr>
        <w:t xml:space="preserve">Experimental </w:t>
      </w:r>
      <w:r w:rsidR="00367F37" w:rsidRPr="00837134">
        <w:rPr>
          <w:rFonts w:ascii="Book Antiqua" w:hAnsi="Book Antiqua" w:cs="Times New Roman"/>
          <w:b/>
          <w:bCs/>
          <w:i/>
          <w:sz w:val="24"/>
          <w:szCs w:val="24"/>
        </w:rPr>
        <w:t>a</w:t>
      </w:r>
      <w:r w:rsidR="001214E8" w:rsidRPr="00837134">
        <w:rPr>
          <w:rFonts w:ascii="Book Antiqua" w:hAnsi="Book Antiqua" w:cs="Times New Roman"/>
          <w:b/>
          <w:bCs/>
          <w:i/>
          <w:sz w:val="24"/>
          <w:szCs w:val="24"/>
        </w:rPr>
        <w:t>nimals</w:t>
      </w:r>
    </w:p>
    <w:p w:rsidR="006A3EA6" w:rsidRPr="00837134" w:rsidRDefault="006A3EA6" w:rsidP="00580A8A">
      <w:pPr>
        <w:autoSpaceDE w:val="0"/>
        <w:autoSpaceDN w:val="0"/>
        <w:adjustRightInd w:val="0"/>
        <w:snapToGrid w:val="0"/>
        <w:spacing w:after="0" w:line="360" w:lineRule="auto"/>
        <w:jc w:val="both"/>
        <w:rPr>
          <w:rFonts w:ascii="Book Antiqua" w:hAnsi="Book Antiqua" w:cs="Times New Roman"/>
          <w:color w:val="0070C0"/>
          <w:sz w:val="24"/>
          <w:szCs w:val="24"/>
        </w:rPr>
      </w:pPr>
      <w:r w:rsidRPr="00837134">
        <w:rPr>
          <w:rFonts w:ascii="Book Antiqua" w:hAnsi="Book Antiqua" w:cs="Times New Roman"/>
          <w:sz w:val="24"/>
          <w:szCs w:val="24"/>
        </w:rPr>
        <w:t>In our study, male Wistar rats weighing 180-200</w:t>
      </w:r>
      <w:r w:rsidR="00782807" w:rsidRPr="00837134">
        <w:rPr>
          <w:rFonts w:ascii="Book Antiqua" w:hAnsi="Book Antiqua" w:cs="Times New Roman" w:hint="eastAsia"/>
          <w:sz w:val="24"/>
          <w:szCs w:val="24"/>
          <w:lang w:eastAsia="zh-CN"/>
        </w:rPr>
        <w:t xml:space="preserve"> </w:t>
      </w:r>
      <w:r w:rsidRPr="00837134">
        <w:rPr>
          <w:rFonts w:ascii="Book Antiqua" w:hAnsi="Book Antiqua" w:cs="Times New Roman"/>
          <w:sz w:val="24"/>
          <w:szCs w:val="24"/>
        </w:rPr>
        <w:t>g were selected according to the regulations of the ethics committee of Tehran University of Medical Sciences (TUMS) approved with code number of 9</w:t>
      </w:r>
      <w:r w:rsidR="00121E35" w:rsidRPr="00837134">
        <w:rPr>
          <w:rFonts w:ascii="Book Antiqua" w:hAnsi="Book Antiqua" w:cs="Times New Roman"/>
          <w:sz w:val="24"/>
          <w:szCs w:val="24"/>
        </w:rPr>
        <w:t>3</w:t>
      </w:r>
      <w:r w:rsidRPr="00837134">
        <w:rPr>
          <w:rFonts w:ascii="Book Antiqua" w:hAnsi="Book Antiqua" w:cs="Times New Roman"/>
          <w:sz w:val="24"/>
          <w:szCs w:val="24"/>
        </w:rPr>
        <w:t>-0</w:t>
      </w:r>
      <w:r w:rsidR="00121E35" w:rsidRPr="00837134">
        <w:rPr>
          <w:rFonts w:ascii="Book Antiqua" w:hAnsi="Book Antiqua" w:cs="Times New Roman"/>
          <w:sz w:val="24"/>
          <w:szCs w:val="24"/>
        </w:rPr>
        <w:t>2</w:t>
      </w:r>
      <w:r w:rsidRPr="00837134">
        <w:rPr>
          <w:rFonts w:ascii="Book Antiqua" w:hAnsi="Book Antiqua" w:cs="Times New Roman"/>
          <w:sz w:val="24"/>
          <w:szCs w:val="24"/>
        </w:rPr>
        <w:t>-</w:t>
      </w:r>
      <w:r w:rsidR="00121E35" w:rsidRPr="00837134">
        <w:rPr>
          <w:rFonts w:ascii="Book Antiqua" w:hAnsi="Book Antiqua" w:cs="Times New Roman"/>
          <w:sz w:val="24"/>
          <w:szCs w:val="24"/>
        </w:rPr>
        <w:t>45</w:t>
      </w:r>
      <w:r w:rsidRPr="00837134">
        <w:rPr>
          <w:rFonts w:ascii="Book Antiqua" w:hAnsi="Book Antiqua" w:cs="Times New Roman"/>
          <w:sz w:val="24"/>
          <w:szCs w:val="24"/>
        </w:rPr>
        <w:t>-</w:t>
      </w:r>
      <w:r w:rsidR="00121E35" w:rsidRPr="00837134">
        <w:rPr>
          <w:rFonts w:ascii="Book Antiqua" w:hAnsi="Book Antiqua" w:cs="Times New Roman"/>
          <w:sz w:val="24"/>
          <w:szCs w:val="24"/>
        </w:rPr>
        <w:t>26666</w:t>
      </w:r>
      <w:r w:rsidRPr="00837134">
        <w:rPr>
          <w:rFonts w:ascii="Book Antiqua" w:hAnsi="Book Antiqua" w:cs="Times New Roman"/>
          <w:sz w:val="24"/>
          <w:szCs w:val="24"/>
        </w:rPr>
        <w:t xml:space="preserve">. Animals were housed separately in standard polypropylene cages with a wire mesh top, kept under standard conditions, including temperature (23 ± 1 </w:t>
      </w:r>
      <w:r w:rsidRPr="00837134">
        <w:rPr>
          <w:rFonts w:ascii="Book Antiqua" w:eastAsia="SimSun" w:hAnsi="Book Antiqua" w:cs="Times New Roman"/>
          <w:sz w:val="24"/>
          <w:szCs w:val="24"/>
        </w:rPr>
        <w:t>°C</w:t>
      </w:r>
      <w:r w:rsidRPr="00837134">
        <w:rPr>
          <w:rFonts w:ascii="Book Antiqua" w:hAnsi="Book Antiqua" w:cs="Times New Roman"/>
          <w:sz w:val="24"/>
          <w:szCs w:val="24"/>
        </w:rPr>
        <w:t xml:space="preserve">), relative humidity (55% ± 10%), and 12/12 h </w:t>
      </w:r>
      <w:r w:rsidRPr="00837134">
        <w:rPr>
          <w:rFonts w:ascii="Book Antiqua" w:hAnsi="Book Antiqua" w:cs="Times New Roman"/>
          <w:sz w:val="24"/>
          <w:szCs w:val="24"/>
        </w:rPr>
        <w:lastRenderedPageBreak/>
        <w:t>light/dark cycle, and fed a standard pellet diet and water ad libitum. All ethical themes of studies on animals were considered carefully</w:t>
      </w:r>
      <w:r w:rsidR="00340C18" w:rsidRPr="00837134">
        <w:rPr>
          <w:rFonts w:ascii="Book Antiqua" w:hAnsi="Book Antiqua" w:cs="Times New Roman"/>
          <w:color w:val="0070C0"/>
          <w:sz w:val="24"/>
          <w:szCs w:val="24"/>
        </w:rPr>
        <w:t>.</w:t>
      </w:r>
    </w:p>
    <w:p w:rsidR="00322F56" w:rsidRPr="00837134" w:rsidRDefault="00322F56" w:rsidP="00580A8A">
      <w:pPr>
        <w:autoSpaceDE w:val="0"/>
        <w:autoSpaceDN w:val="0"/>
        <w:adjustRightInd w:val="0"/>
        <w:snapToGrid w:val="0"/>
        <w:spacing w:after="0" w:line="360" w:lineRule="auto"/>
        <w:jc w:val="both"/>
        <w:rPr>
          <w:rFonts w:ascii="Book Antiqua" w:hAnsi="Book Antiqua" w:cs="Times New Roman"/>
          <w:color w:val="0070C0"/>
          <w:sz w:val="24"/>
          <w:szCs w:val="24"/>
        </w:rPr>
      </w:pPr>
    </w:p>
    <w:p w:rsidR="009810F8" w:rsidRPr="00837134" w:rsidRDefault="009810F8" w:rsidP="00580A8A">
      <w:pPr>
        <w:adjustRightInd w:val="0"/>
        <w:snapToGrid w:val="0"/>
        <w:spacing w:after="0" w:line="360" w:lineRule="auto"/>
        <w:jc w:val="both"/>
        <w:rPr>
          <w:rFonts w:ascii="Book Antiqua" w:hAnsi="Book Antiqua" w:cs="Times New Roman"/>
          <w:b/>
          <w:bCs/>
          <w:i/>
          <w:sz w:val="24"/>
          <w:szCs w:val="24"/>
        </w:rPr>
      </w:pPr>
      <w:r w:rsidRPr="00837134">
        <w:rPr>
          <w:rFonts w:ascii="Book Antiqua" w:hAnsi="Book Antiqua" w:cs="Times New Roman"/>
          <w:b/>
          <w:bCs/>
          <w:i/>
          <w:sz w:val="24"/>
          <w:szCs w:val="24"/>
        </w:rPr>
        <w:t>Experiment design</w:t>
      </w:r>
    </w:p>
    <w:p w:rsidR="009810F8" w:rsidRPr="00837134" w:rsidRDefault="009810F8" w:rsidP="00580A8A">
      <w:pPr>
        <w:adjustRightInd w:val="0"/>
        <w:snapToGrid w:val="0"/>
        <w:spacing w:after="0" w:line="360" w:lineRule="auto"/>
        <w:jc w:val="both"/>
        <w:rPr>
          <w:rFonts w:ascii="Book Antiqua" w:hAnsi="Book Antiqua" w:cs="Times New Roman"/>
          <w:sz w:val="24"/>
          <w:szCs w:val="24"/>
        </w:rPr>
      </w:pPr>
      <w:r w:rsidRPr="00837134">
        <w:rPr>
          <w:rFonts w:ascii="Book Antiqua" w:hAnsi="Book Antiqua" w:cs="Times New Roman"/>
          <w:sz w:val="24"/>
          <w:szCs w:val="24"/>
        </w:rPr>
        <w:t>Animals were divided into ten groups</w:t>
      </w:r>
      <w:r w:rsidR="001D1B10" w:rsidRPr="00837134">
        <w:rPr>
          <w:rFonts w:ascii="Book Antiqua" w:hAnsi="Book Antiqua" w:cs="Times New Roman"/>
          <w:sz w:val="24"/>
          <w:szCs w:val="24"/>
        </w:rPr>
        <w:t xml:space="preserve"> based on the materials used in the experiment and their dosage</w:t>
      </w:r>
      <w:r w:rsidRPr="00837134">
        <w:rPr>
          <w:rFonts w:ascii="Book Antiqua" w:hAnsi="Book Antiqua" w:cs="Times New Roman"/>
          <w:sz w:val="24"/>
          <w:szCs w:val="24"/>
        </w:rPr>
        <w:t>, with six rats in each group.</w:t>
      </w:r>
      <w:r w:rsidR="001D1B10" w:rsidRPr="00837134">
        <w:rPr>
          <w:rFonts w:ascii="Book Antiqua" w:hAnsi="Book Antiqua" w:cs="Times New Roman"/>
          <w:sz w:val="24"/>
          <w:szCs w:val="24"/>
        </w:rPr>
        <w:t xml:space="preserve"> The first group was fed normally. The second group was administered </w:t>
      </w:r>
      <w:r w:rsidR="00BA3B09" w:rsidRPr="00837134">
        <w:rPr>
          <w:rFonts w:ascii="Book Antiqua" w:hAnsi="Book Antiqua" w:cs="Times New Roman"/>
          <w:sz w:val="24"/>
          <w:szCs w:val="24"/>
        </w:rPr>
        <w:t>EA</w:t>
      </w:r>
      <w:r w:rsidR="003B7C76" w:rsidRPr="00837134">
        <w:rPr>
          <w:rFonts w:ascii="Book Antiqua" w:hAnsi="Book Antiqua" w:cs="Times New Roman"/>
          <w:sz w:val="24"/>
          <w:szCs w:val="24"/>
        </w:rPr>
        <w:t xml:space="preserve"> (10</w:t>
      </w:r>
      <w:r w:rsidR="00D81BC3" w:rsidRPr="00837134">
        <w:rPr>
          <w:rFonts w:ascii="Book Antiqua" w:hAnsi="Book Antiqua" w:cs="Times New Roman"/>
          <w:sz w:val="24"/>
          <w:szCs w:val="24"/>
        </w:rPr>
        <w:t xml:space="preserve"> </w:t>
      </w:r>
      <w:r w:rsidR="003B7C76" w:rsidRPr="00837134">
        <w:rPr>
          <w:rFonts w:ascii="Book Antiqua" w:hAnsi="Book Antiqua" w:cs="Times New Roman"/>
          <w:sz w:val="24"/>
          <w:szCs w:val="24"/>
        </w:rPr>
        <w:t>m</w:t>
      </w:r>
      <w:r w:rsidR="003B7C76" w:rsidRPr="00837134">
        <w:rPr>
          <w:rFonts w:ascii="Book Antiqua" w:hAnsi="Book Antiqua" w:cs="Times New Roman"/>
          <w:caps/>
          <w:sz w:val="24"/>
          <w:szCs w:val="24"/>
        </w:rPr>
        <w:t>l</w:t>
      </w:r>
      <w:r w:rsidR="003B7C76" w:rsidRPr="00837134">
        <w:rPr>
          <w:rFonts w:ascii="Book Antiqua" w:hAnsi="Book Antiqua" w:cs="Times New Roman"/>
          <w:sz w:val="24"/>
          <w:szCs w:val="24"/>
        </w:rPr>
        <w:t>/kg)</w:t>
      </w:r>
      <w:r w:rsidR="001D1B10" w:rsidRPr="00837134">
        <w:rPr>
          <w:rFonts w:ascii="Book Antiqua" w:hAnsi="Book Antiqua" w:cs="Times New Roman"/>
          <w:sz w:val="24"/>
          <w:szCs w:val="24"/>
        </w:rPr>
        <w:t xml:space="preserve"> through gavage. Next Four groups were </w:t>
      </w:r>
      <w:r w:rsidR="00145C91" w:rsidRPr="00837134">
        <w:rPr>
          <w:rFonts w:ascii="Book Antiqua" w:hAnsi="Book Antiqua" w:cs="Times New Roman"/>
          <w:sz w:val="24"/>
          <w:szCs w:val="24"/>
        </w:rPr>
        <w:t>given different</w:t>
      </w:r>
      <w:r w:rsidR="008E3889" w:rsidRPr="00837134">
        <w:rPr>
          <w:rFonts w:ascii="Book Antiqua" w:hAnsi="Book Antiqua" w:cs="Times New Roman"/>
          <w:sz w:val="24"/>
          <w:szCs w:val="24"/>
        </w:rPr>
        <w:t xml:space="preserve"> dosage of phosalone </w:t>
      </w:r>
      <w:r w:rsidR="008E3889" w:rsidRPr="00837134">
        <w:rPr>
          <w:rFonts w:ascii="Book Antiqua" w:eastAsia="ArialMT" w:hAnsi="Book Antiqua" w:cs="Times New Roman"/>
          <w:sz w:val="24"/>
          <w:szCs w:val="24"/>
        </w:rPr>
        <w:t>(1/3</w:t>
      </w:r>
      <w:r w:rsidR="00DC0906" w:rsidRPr="00837134">
        <w:rPr>
          <w:rFonts w:ascii="Book Antiqua" w:eastAsia="ArialMT" w:hAnsi="Book Antiqua" w:cs="Times New Roman"/>
          <w:sz w:val="24"/>
          <w:szCs w:val="24"/>
        </w:rPr>
        <w:t xml:space="preserve"> </w:t>
      </w:r>
      <w:r w:rsidR="008E3889" w:rsidRPr="00837134">
        <w:rPr>
          <w:rFonts w:ascii="Book Antiqua" w:eastAsia="ArialMT" w:hAnsi="Book Antiqua" w:cs="Times New Roman"/>
          <w:sz w:val="24"/>
          <w:szCs w:val="24"/>
        </w:rPr>
        <w:t>LD</w:t>
      </w:r>
      <w:r w:rsidR="008E3889" w:rsidRPr="00837134">
        <w:rPr>
          <w:rFonts w:ascii="Book Antiqua" w:eastAsia="ArialMT" w:hAnsi="Book Antiqua" w:cs="Times New Roman"/>
          <w:sz w:val="24"/>
          <w:szCs w:val="24"/>
          <w:vertAlign w:val="subscript"/>
        </w:rPr>
        <w:t>50</w:t>
      </w:r>
      <w:r w:rsidR="008E3889" w:rsidRPr="00837134">
        <w:rPr>
          <w:rFonts w:ascii="Book Antiqua" w:eastAsia="ArialMT" w:hAnsi="Book Antiqua" w:cs="Times New Roman"/>
          <w:sz w:val="24"/>
          <w:szCs w:val="24"/>
        </w:rPr>
        <w:t>: 40</w:t>
      </w:r>
      <w:r w:rsidR="001F2BD9" w:rsidRPr="00837134">
        <w:rPr>
          <w:rFonts w:ascii="Book Antiqua" w:eastAsia="ArialMT" w:hAnsi="Book Antiqua" w:cs="Times New Roman"/>
          <w:sz w:val="24"/>
          <w:szCs w:val="24"/>
        </w:rPr>
        <w:t xml:space="preserve"> </w:t>
      </w:r>
      <w:r w:rsidR="008E3889" w:rsidRPr="00837134">
        <w:rPr>
          <w:rFonts w:ascii="Book Antiqua" w:eastAsia="ArialMT" w:hAnsi="Book Antiqua" w:cs="Times New Roman"/>
          <w:sz w:val="24"/>
          <w:szCs w:val="24"/>
        </w:rPr>
        <w:t>mg/kg, 1/5</w:t>
      </w:r>
      <w:r w:rsidR="00DC0906" w:rsidRPr="00837134">
        <w:rPr>
          <w:rFonts w:ascii="Book Antiqua" w:eastAsia="ArialMT" w:hAnsi="Book Antiqua" w:cs="Times New Roman"/>
          <w:sz w:val="24"/>
          <w:szCs w:val="24"/>
        </w:rPr>
        <w:t xml:space="preserve"> </w:t>
      </w:r>
      <w:r w:rsidR="008E3889" w:rsidRPr="00837134">
        <w:rPr>
          <w:rFonts w:ascii="Book Antiqua" w:eastAsia="ArialMT" w:hAnsi="Book Antiqua" w:cs="Times New Roman"/>
          <w:sz w:val="24"/>
          <w:szCs w:val="24"/>
        </w:rPr>
        <w:t>LD</w:t>
      </w:r>
      <w:r w:rsidR="008E3889" w:rsidRPr="00837134">
        <w:rPr>
          <w:rFonts w:ascii="Book Antiqua" w:eastAsia="ArialMT" w:hAnsi="Book Antiqua" w:cs="Times New Roman"/>
          <w:sz w:val="24"/>
          <w:szCs w:val="24"/>
          <w:vertAlign w:val="subscript"/>
        </w:rPr>
        <w:t>50</w:t>
      </w:r>
      <w:r w:rsidR="008E3889" w:rsidRPr="00837134">
        <w:rPr>
          <w:rFonts w:ascii="Book Antiqua" w:eastAsia="ArialMT" w:hAnsi="Book Antiqua" w:cs="Times New Roman"/>
          <w:sz w:val="24"/>
          <w:szCs w:val="24"/>
        </w:rPr>
        <w:t>: 20</w:t>
      </w:r>
      <w:r w:rsidR="001F2BD9" w:rsidRPr="00837134">
        <w:rPr>
          <w:rFonts w:ascii="Book Antiqua" w:eastAsia="ArialMT" w:hAnsi="Book Antiqua" w:cs="Times New Roman"/>
          <w:sz w:val="24"/>
          <w:szCs w:val="24"/>
        </w:rPr>
        <w:t xml:space="preserve"> </w:t>
      </w:r>
      <w:r w:rsidR="008E3889" w:rsidRPr="00837134">
        <w:rPr>
          <w:rFonts w:ascii="Book Antiqua" w:eastAsia="ArialMT" w:hAnsi="Book Antiqua" w:cs="Times New Roman"/>
          <w:sz w:val="24"/>
          <w:szCs w:val="24"/>
        </w:rPr>
        <w:t>mg/kg, 1/10</w:t>
      </w:r>
      <w:r w:rsidR="00DC0906" w:rsidRPr="00837134">
        <w:rPr>
          <w:rFonts w:ascii="Book Antiqua" w:eastAsia="ArialMT" w:hAnsi="Book Antiqua" w:cs="Times New Roman"/>
          <w:sz w:val="24"/>
          <w:szCs w:val="24"/>
        </w:rPr>
        <w:t xml:space="preserve"> </w:t>
      </w:r>
      <w:r w:rsidR="008E3889" w:rsidRPr="00837134">
        <w:rPr>
          <w:rFonts w:ascii="Book Antiqua" w:eastAsia="ArialMT" w:hAnsi="Book Antiqua" w:cs="Times New Roman"/>
          <w:sz w:val="24"/>
          <w:szCs w:val="24"/>
        </w:rPr>
        <w:t>LD</w:t>
      </w:r>
      <w:r w:rsidR="008E3889" w:rsidRPr="00837134">
        <w:rPr>
          <w:rFonts w:ascii="Book Antiqua" w:eastAsia="ArialMT" w:hAnsi="Book Antiqua" w:cs="Times New Roman"/>
          <w:sz w:val="24"/>
          <w:szCs w:val="24"/>
          <w:vertAlign w:val="subscript"/>
        </w:rPr>
        <w:t>50</w:t>
      </w:r>
      <w:r w:rsidR="008E3889" w:rsidRPr="00837134">
        <w:rPr>
          <w:rFonts w:ascii="Book Antiqua" w:eastAsia="ArialMT" w:hAnsi="Book Antiqua" w:cs="Times New Roman"/>
          <w:sz w:val="24"/>
          <w:szCs w:val="24"/>
        </w:rPr>
        <w:t xml:space="preserve">: </w:t>
      </w:r>
      <w:r w:rsidR="00A560D3" w:rsidRPr="00837134">
        <w:rPr>
          <w:rFonts w:ascii="Book Antiqua" w:eastAsia="ArialMT" w:hAnsi="Book Antiqua" w:cs="Times New Roman"/>
          <w:sz w:val="24"/>
          <w:szCs w:val="24"/>
        </w:rPr>
        <w:t>12</w:t>
      </w:r>
      <w:r w:rsidR="001F2BD9" w:rsidRPr="00837134">
        <w:rPr>
          <w:rFonts w:ascii="Book Antiqua" w:eastAsia="ArialMT" w:hAnsi="Book Antiqua" w:cs="Times New Roman"/>
          <w:sz w:val="24"/>
          <w:szCs w:val="24"/>
        </w:rPr>
        <w:t xml:space="preserve"> </w:t>
      </w:r>
      <w:r w:rsidR="008E3889" w:rsidRPr="00837134">
        <w:rPr>
          <w:rFonts w:ascii="Book Antiqua" w:eastAsia="ArialMT" w:hAnsi="Book Antiqua" w:cs="Times New Roman"/>
          <w:sz w:val="24"/>
          <w:szCs w:val="24"/>
        </w:rPr>
        <w:t xml:space="preserve">mg/kg and </w:t>
      </w:r>
      <w:r w:rsidR="00A560D3" w:rsidRPr="00837134">
        <w:rPr>
          <w:rFonts w:ascii="Book Antiqua" w:eastAsia="ArialMT" w:hAnsi="Book Antiqua" w:cs="Times New Roman"/>
          <w:sz w:val="24"/>
          <w:szCs w:val="24"/>
        </w:rPr>
        <w:t>1/20</w:t>
      </w:r>
      <w:r w:rsidR="00DC0906" w:rsidRPr="00837134">
        <w:rPr>
          <w:rFonts w:ascii="Book Antiqua" w:eastAsia="ArialMT" w:hAnsi="Book Antiqua" w:cs="Times New Roman"/>
          <w:sz w:val="24"/>
          <w:szCs w:val="24"/>
        </w:rPr>
        <w:t xml:space="preserve"> </w:t>
      </w:r>
      <w:r w:rsidR="00A560D3" w:rsidRPr="00837134">
        <w:rPr>
          <w:rFonts w:ascii="Book Antiqua" w:eastAsia="ArialMT" w:hAnsi="Book Antiqua" w:cs="Times New Roman"/>
          <w:sz w:val="24"/>
          <w:szCs w:val="24"/>
        </w:rPr>
        <w:t>LD</w:t>
      </w:r>
      <w:r w:rsidR="00A560D3" w:rsidRPr="00837134">
        <w:rPr>
          <w:rFonts w:ascii="Book Antiqua" w:eastAsia="ArialMT" w:hAnsi="Book Antiqua" w:cs="Times New Roman"/>
          <w:sz w:val="24"/>
          <w:szCs w:val="24"/>
          <w:vertAlign w:val="subscript"/>
        </w:rPr>
        <w:t>50</w:t>
      </w:r>
      <w:r w:rsidR="00A560D3" w:rsidRPr="00837134">
        <w:rPr>
          <w:rFonts w:ascii="Book Antiqua" w:eastAsia="ArialMT" w:hAnsi="Book Antiqua" w:cs="Times New Roman"/>
          <w:sz w:val="24"/>
          <w:szCs w:val="24"/>
        </w:rPr>
        <w:t>: 6</w:t>
      </w:r>
      <w:r w:rsidR="001F2BD9" w:rsidRPr="00837134">
        <w:rPr>
          <w:rFonts w:ascii="Book Antiqua" w:eastAsia="ArialMT" w:hAnsi="Book Antiqua" w:cs="Times New Roman"/>
          <w:sz w:val="24"/>
          <w:szCs w:val="24"/>
        </w:rPr>
        <w:t xml:space="preserve"> </w:t>
      </w:r>
      <w:r w:rsidR="00A560D3" w:rsidRPr="00837134">
        <w:rPr>
          <w:rFonts w:ascii="Book Antiqua" w:eastAsia="ArialMT" w:hAnsi="Book Antiqua" w:cs="Times New Roman"/>
          <w:sz w:val="24"/>
          <w:szCs w:val="24"/>
        </w:rPr>
        <w:t>mg/kg</w:t>
      </w:r>
      <w:r w:rsidR="007017B9" w:rsidRPr="00837134">
        <w:rPr>
          <w:rFonts w:ascii="Book Antiqua" w:eastAsia="ArialMT" w:hAnsi="Book Antiqua" w:cs="Times New Roman"/>
          <w:sz w:val="24"/>
          <w:szCs w:val="24"/>
        </w:rPr>
        <w:t>)</w:t>
      </w:r>
      <w:r w:rsidR="001D1B10" w:rsidRPr="00837134">
        <w:rPr>
          <w:rFonts w:ascii="Book Antiqua" w:hAnsi="Book Antiqua" w:cs="Times New Roman"/>
          <w:sz w:val="24"/>
          <w:szCs w:val="24"/>
        </w:rPr>
        <w:t xml:space="preserve">, which is a member of organophosphorus family, through gavage. The last four groups received </w:t>
      </w:r>
      <w:r w:rsidR="008721CD" w:rsidRPr="00837134">
        <w:rPr>
          <w:rFonts w:ascii="Book Antiqua" w:hAnsi="Book Antiqua" w:cs="Times New Roman"/>
          <w:sz w:val="24"/>
          <w:szCs w:val="24"/>
        </w:rPr>
        <w:t xml:space="preserve">both </w:t>
      </w:r>
      <w:r w:rsidR="008E3889" w:rsidRPr="00837134">
        <w:rPr>
          <w:rFonts w:ascii="Book Antiqua" w:hAnsi="Book Antiqua" w:cs="Times New Roman"/>
          <w:sz w:val="24"/>
          <w:szCs w:val="24"/>
        </w:rPr>
        <w:t>p</w:t>
      </w:r>
      <w:r w:rsidR="001D1B10" w:rsidRPr="00837134">
        <w:rPr>
          <w:rFonts w:ascii="Book Antiqua" w:hAnsi="Book Antiqua" w:cs="Times New Roman"/>
          <w:sz w:val="24"/>
          <w:szCs w:val="24"/>
        </w:rPr>
        <w:t>hosalone</w:t>
      </w:r>
      <w:r w:rsidR="004B0F9D" w:rsidRPr="00837134">
        <w:rPr>
          <w:rFonts w:ascii="Book Antiqua" w:hAnsi="Book Antiqua" w:cs="Times New Roman"/>
          <w:sz w:val="24"/>
          <w:szCs w:val="24"/>
        </w:rPr>
        <w:t xml:space="preserve"> </w:t>
      </w:r>
      <w:r w:rsidR="007017B9" w:rsidRPr="00837134">
        <w:rPr>
          <w:rFonts w:ascii="Book Antiqua" w:eastAsia="ArialMT" w:hAnsi="Book Antiqua" w:cs="Times New Roman"/>
          <w:sz w:val="24"/>
          <w:szCs w:val="24"/>
        </w:rPr>
        <w:t>(1/3</w:t>
      </w:r>
      <w:r w:rsidR="00DC0906" w:rsidRPr="00837134">
        <w:rPr>
          <w:rFonts w:ascii="Book Antiqua" w:eastAsia="ArialMT" w:hAnsi="Book Antiqua" w:cs="Times New Roman"/>
          <w:sz w:val="24"/>
          <w:szCs w:val="24"/>
        </w:rPr>
        <w:t xml:space="preserve"> </w:t>
      </w:r>
      <w:r w:rsidR="007017B9" w:rsidRPr="00837134">
        <w:rPr>
          <w:rFonts w:ascii="Book Antiqua" w:eastAsia="ArialMT" w:hAnsi="Book Antiqua" w:cs="Times New Roman"/>
          <w:sz w:val="24"/>
          <w:szCs w:val="24"/>
        </w:rPr>
        <w:t>LD</w:t>
      </w:r>
      <w:r w:rsidR="007017B9" w:rsidRPr="00837134">
        <w:rPr>
          <w:rFonts w:ascii="Book Antiqua" w:eastAsia="ArialMT" w:hAnsi="Book Antiqua" w:cs="Times New Roman"/>
          <w:sz w:val="24"/>
          <w:szCs w:val="24"/>
          <w:vertAlign w:val="subscript"/>
        </w:rPr>
        <w:t>50</w:t>
      </w:r>
      <w:r w:rsidR="007017B9" w:rsidRPr="00837134">
        <w:rPr>
          <w:rFonts w:ascii="Book Antiqua" w:eastAsia="ArialMT" w:hAnsi="Book Antiqua" w:cs="Times New Roman"/>
          <w:sz w:val="24"/>
          <w:szCs w:val="24"/>
        </w:rPr>
        <w:t>: 40</w:t>
      </w:r>
      <w:r w:rsidR="001F2BD9" w:rsidRPr="00837134">
        <w:rPr>
          <w:rFonts w:ascii="Book Antiqua" w:eastAsia="ArialMT" w:hAnsi="Book Antiqua" w:cs="Times New Roman"/>
          <w:sz w:val="24"/>
          <w:szCs w:val="24"/>
        </w:rPr>
        <w:t xml:space="preserve"> </w:t>
      </w:r>
      <w:r w:rsidR="007017B9" w:rsidRPr="00837134">
        <w:rPr>
          <w:rFonts w:ascii="Book Antiqua" w:eastAsia="ArialMT" w:hAnsi="Book Antiqua" w:cs="Times New Roman"/>
          <w:sz w:val="24"/>
          <w:szCs w:val="24"/>
        </w:rPr>
        <w:t>mg/kg, 1/5</w:t>
      </w:r>
      <w:r w:rsidR="00DC0906" w:rsidRPr="00837134">
        <w:rPr>
          <w:rFonts w:ascii="Book Antiqua" w:eastAsia="ArialMT" w:hAnsi="Book Antiqua" w:cs="Times New Roman"/>
          <w:sz w:val="24"/>
          <w:szCs w:val="24"/>
        </w:rPr>
        <w:t xml:space="preserve"> </w:t>
      </w:r>
      <w:r w:rsidR="007017B9" w:rsidRPr="00837134">
        <w:rPr>
          <w:rFonts w:ascii="Book Antiqua" w:eastAsia="ArialMT" w:hAnsi="Book Antiqua" w:cs="Times New Roman"/>
          <w:sz w:val="24"/>
          <w:szCs w:val="24"/>
        </w:rPr>
        <w:t>LD</w:t>
      </w:r>
      <w:r w:rsidR="007017B9" w:rsidRPr="00837134">
        <w:rPr>
          <w:rFonts w:ascii="Book Antiqua" w:eastAsia="ArialMT" w:hAnsi="Book Antiqua" w:cs="Times New Roman"/>
          <w:sz w:val="24"/>
          <w:szCs w:val="24"/>
          <w:vertAlign w:val="subscript"/>
        </w:rPr>
        <w:t>50</w:t>
      </w:r>
      <w:r w:rsidR="007017B9" w:rsidRPr="00837134">
        <w:rPr>
          <w:rFonts w:ascii="Book Antiqua" w:eastAsia="ArialMT" w:hAnsi="Book Antiqua" w:cs="Times New Roman"/>
          <w:sz w:val="24"/>
          <w:szCs w:val="24"/>
        </w:rPr>
        <w:t>: 20</w:t>
      </w:r>
      <w:r w:rsidR="001F2BD9" w:rsidRPr="00837134">
        <w:rPr>
          <w:rFonts w:ascii="Book Antiqua" w:eastAsia="ArialMT" w:hAnsi="Book Antiqua" w:cs="Times New Roman"/>
          <w:sz w:val="24"/>
          <w:szCs w:val="24"/>
        </w:rPr>
        <w:t xml:space="preserve"> </w:t>
      </w:r>
      <w:r w:rsidR="007017B9" w:rsidRPr="00837134">
        <w:rPr>
          <w:rFonts w:ascii="Book Antiqua" w:eastAsia="ArialMT" w:hAnsi="Book Antiqua" w:cs="Times New Roman"/>
          <w:sz w:val="24"/>
          <w:szCs w:val="24"/>
        </w:rPr>
        <w:t>mg/kg, 1/10</w:t>
      </w:r>
      <w:r w:rsidR="00DC0906" w:rsidRPr="00837134">
        <w:rPr>
          <w:rFonts w:ascii="Book Antiqua" w:eastAsia="ArialMT" w:hAnsi="Book Antiqua" w:cs="Times New Roman"/>
          <w:sz w:val="24"/>
          <w:szCs w:val="24"/>
        </w:rPr>
        <w:t xml:space="preserve"> </w:t>
      </w:r>
      <w:r w:rsidR="007017B9" w:rsidRPr="00837134">
        <w:rPr>
          <w:rFonts w:ascii="Book Antiqua" w:eastAsia="ArialMT" w:hAnsi="Book Antiqua" w:cs="Times New Roman"/>
          <w:sz w:val="24"/>
          <w:szCs w:val="24"/>
        </w:rPr>
        <w:t>LD</w:t>
      </w:r>
      <w:r w:rsidR="007017B9" w:rsidRPr="00837134">
        <w:rPr>
          <w:rFonts w:ascii="Book Antiqua" w:eastAsia="ArialMT" w:hAnsi="Book Antiqua" w:cs="Times New Roman"/>
          <w:sz w:val="24"/>
          <w:szCs w:val="24"/>
          <w:vertAlign w:val="subscript"/>
        </w:rPr>
        <w:t>50</w:t>
      </w:r>
      <w:r w:rsidR="007017B9" w:rsidRPr="00837134">
        <w:rPr>
          <w:rFonts w:ascii="Book Antiqua" w:eastAsia="ArialMT" w:hAnsi="Book Antiqua" w:cs="Times New Roman"/>
          <w:sz w:val="24"/>
          <w:szCs w:val="24"/>
        </w:rPr>
        <w:t>: 12</w:t>
      </w:r>
      <w:r w:rsidR="001F2BD9" w:rsidRPr="00837134">
        <w:rPr>
          <w:rFonts w:ascii="Book Antiqua" w:eastAsia="ArialMT" w:hAnsi="Book Antiqua" w:cs="Times New Roman"/>
          <w:sz w:val="24"/>
          <w:szCs w:val="24"/>
        </w:rPr>
        <w:t xml:space="preserve"> </w:t>
      </w:r>
      <w:r w:rsidR="007017B9" w:rsidRPr="00837134">
        <w:rPr>
          <w:rFonts w:ascii="Book Antiqua" w:eastAsia="ArialMT" w:hAnsi="Book Antiqua" w:cs="Times New Roman"/>
          <w:sz w:val="24"/>
          <w:szCs w:val="24"/>
        </w:rPr>
        <w:t>mg/kg and 1/20</w:t>
      </w:r>
      <w:r w:rsidR="00DC0906" w:rsidRPr="00837134">
        <w:rPr>
          <w:rFonts w:ascii="Book Antiqua" w:eastAsia="ArialMT" w:hAnsi="Book Antiqua" w:cs="Times New Roman"/>
          <w:sz w:val="24"/>
          <w:szCs w:val="24"/>
        </w:rPr>
        <w:t xml:space="preserve"> </w:t>
      </w:r>
      <w:r w:rsidR="007017B9" w:rsidRPr="00837134">
        <w:rPr>
          <w:rFonts w:ascii="Book Antiqua" w:eastAsia="ArialMT" w:hAnsi="Book Antiqua" w:cs="Times New Roman"/>
          <w:sz w:val="24"/>
          <w:szCs w:val="24"/>
        </w:rPr>
        <w:t>LD</w:t>
      </w:r>
      <w:r w:rsidR="007017B9" w:rsidRPr="00837134">
        <w:rPr>
          <w:rFonts w:ascii="Book Antiqua" w:eastAsia="ArialMT" w:hAnsi="Book Antiqua" w:cs="Times New Roman"/>
          <w:sz w:val="24"/>
          <w:szCs w:val="24"/>
          <w:vertAlign w:val="subscript"/>
        </w:rPr>
        <w:t>50</w:t>
      </w:r>
      <w:r w:rsidR="007017B9" w:rsidRPr="00837134">
        <w:rPr>
          <w:rFonts w:ascii="Book Antiqua" w:eastAsia="ArialMT" w:hAnsi="Book Antiqua" w:cs="Times New Roman"/>
          <w:sz w:val="24"/>
          <w:szCs w:val="24"/>
        </w:rPr>
        <w:t>: 6</w:t>
      </w:r>
      <w:r w:rsidR="001F2BD9" w:rsidRPr="00837134">
        <w:rPr>
          <w:rFonts w:ascii="Book Antiqua" w:eastAsia="ArialMT" w:hAnsi="Book Antiqua" w:cs="Times New Roman"/>
          <w:sz w:val="24"/>
          <w:szCs w:val="24"/>
        </w:rPr>
        <w:t xml:space="preserve"> </w:t>
      </w:r>
      <w:r w:rsidR="007017B9" w:rsidRPr="00837134">
        <w:rPr>
          <w:rFonts w:ascii="Book Antiqua" w:eastAsia="ArialMT" w:hAnsi="Book Antiqua" w:cs="Times New Roman"/>
          <w:sz w:val="24"/>
          <w:szCs w:val="24"/>
        </w:rPr>
        <w:t>mg/kg)</w:t>
      </w:r>
      <w:r w:rsidR="001D1B10" w:rsidRPr="00837134">
        <w:rPr>
          <w:rFonts w:ascii="Book Antiqua" w:hAnsi="Book Antiqua" w:cs="Times New Roman"/>
          <w:sz w:val="24"/>
          <w:szCs w:val="24"/>
        </w:rPr>
        <w:t xml:space="preserve"> and EA</w:t>
      </w:r>
      <w:r w:rsidR="004B0F9D" w:rsidRPr="00837134">
        <w:rPr>
          <w:rFonts w:ascii="Book Antiqua" w:hAnsi="Book Antiqua" w:cs="Times New Roman"/>
          <w:sz w:val="24"/>
          <w:szCs w:val="24"/>
        </w:rPr>
        <w:t xml:space="preserve"> </w:t>
      </w:r>
      <w:r w:rsidR="007017B9" w:rsidRPr="00837134">
        <w:rPr>
          <w:rFonts w:ascii="Book Antiqua" w:hAnsi="Book Antiqua" w:cs="Times New Roman"/>
          <w:sz w:val="24"/>
          <w:szCs w:val="24"/>
        </w:rPr>
        <w:t>(10</w:t>
      </w:r>
      <w:r w:rsidR="001F2BD9" w:rsidRPr="00837134">
        <w:rPr>
          <w:rFonts w:ascii="Book Antiqua" w:hAnsi="Book Antiqua" w:cs="Times New Roman"/>
          <w:sz w:val="24"/>
          <w:szCs w:val="24"/>
        </w:rPr>
        <w:t xml:space="preserve"> </w:t>
      </w:r>
      <w:r w:rsidR="007017B9" w:rsidRPr="00837134">
        <w:rPr>
          <w:rFonts w:ascii="Book Antiqua" w:hAnsi="Book Antiqua" w:cs="Times New Roman"/>
          <w:sz w:val="24"/>
          <w:szCs w:val="24"/>
        </w:rPr>
        <w:t>m</w:t>
      </w:r>
      <w:r w:rsidR="007017B9" w:rsidRPr="00837134">
        <w:rPr>
          <w:rFonts w:ascii="Book Antiqua" w:hAnsi="Book Antiqua" w:cs="Times New Roman"/>
          <w:caps/>
          <w:sz w:val="24"/>
          <w:szCs w:val="24"/>
        </w:rPr>
        <w:t>l</w:t>
      </w:r>
      <w:r w:rsidR="007017B9" w:rsidRPr="00837134">
        <w:rPr>
          <w:rFonts w:ascii="Book Antiqua" w:hAnsi="Book Antiqua" w:cs="Times New Roman"/>
          <w:sz w:val="24"/>
          <w:szCs w:val="24"/>
        </w:rPr>
        <w:t>/kg)</w:t>
      </w:r>
      <w:r w:rsidR="001D1B10" w:rsidRPr="00837134">
        <w:rPr>
          <w:rFonts w:ascii="Book Antiqua" w:hAnsi="Book Antiqua" w:cs="Times New Roman"/>
          <w:sz w:val="24"/>
          <w:szCs w:val="24"/>
        </w:rPr>
        <w:t>. After one month, the rats were sacrificed and their colon cells were examined to evaluate the level of oxidative</w:t>
      </w:r>
      <w:r w:rsidR="0004282A" w:rsidRPr="00837134">
        <w:rPr>
          <w:rFonts w:ascii="Book Antiqua" w:hAnsi="Book Antiqua" w:cs="Times New Roman"/>
          <w:sz w:val="24"/>
          <w:szCs w:val="24"/>
        </w:rPr>
        <w:t xml:space="preserve"> stress</w:t>
      </w:r>
      <w:r w:rsidR="001D1B10" w:rsidRPr="00837134">
        <w:rPr>
          <w:rFonts w:ascii="Book Antiqua" w:hAnsi="Book Antiqua" w:cs="Times New Roman"/>
          <w:sz w:val="24"/>
          <w:szCs w:val="24"/>
        </w:rPr>
        <w:t xml:space="preserve"> factors.</w:t>
      </w:r>
    </w:p>
    <w:p w:rsidR="00322F56" w:rsidRPr="00837134" w:rsidRDefault="00322F56" w:rsidP="00580A8A">
      <w:pPr>
        <w:adjustRightInd w:val="0"/>
        <w:snapToGrid w:val="0"/>
        <w:spacing w:after="0" w:line="360" w:lineRule="auto"/>
        <w:jc w:val="both"/>
        <w:rPr>
          <w:rFonts w:ascii="Book Antiqua" w:hAnsi="Book Antiqua" w:cs="Times New Roman"/>
          <w:sz w:val="24"/>
          <w:szCs w:val="24"/>
        </w:rPr>
      </w:pPr>
    </w:p>
    <w:p w:rsidR="008836B4" w:rsidRPr="00837134" w:rsidRDefault="00E60D4B" w:rsidP="00580A8A">
      <w:pPr>
        <w:autoSpaceDE w:val="0"/>
        <w:autoSpaceDN w:val="0"/>
        <w:adjustRightInd w:val="0"/>
        <w:snapToGrid w:val="0"/>
        <w:spacing w:after="0" w:line="360" w:lineRule="auto"/>
        <w:jc w:val="both"/>
        <w:rPr>
          <w:rFonts w:ascii="Book Antiqua" w:hAnsi="Book Antiqua" w:cs="Times New Roman"/>
          <w:b/>
          <w:bCs/>
          <w:i/>
          <w:iCs/>
          <w:sz w:val="24"/>
          <w:szCs w:val="24"/>
        </w:rPr>
      </w:pPr>
      <w:r w:rsidRPr="00837134">
        <w:rPr>
          <w:rFonts w:ascii="Book Antiqua" w:hAnsi="Book Antiqua" w:cs="Times New Roman"/>
          <w:b/>
          <w:bCs/>
          <w:i/>
          <w:iCs/>
          <w:sz w:val="24"/>
          <w:szCs w:val="24"/>
        </w:rPr>
        <w:t>Sample preparation</w:t>
      </w:r>
    </w:p>
    <w:p w:rsidR="008836B4" w:rsidRPr="00837134" w:rsidRDefault="008F7AE8" w:rsidP="00580A8A">
      <w:pPr>
        <w:adjustRightInd w:val="0"/>
        <w:snapToGrid w:val="0"/>
        <w:spacing w:after="0" w:line="360" w:lineRule="auto"/>
        <w:jc w:val="both"/>
        <w:rPr>
          <w:rFonts w:ascii="Book Antiqua" w:hAnsi="Book Antiqua" w:cs="Times New Roman"/>
          <w:sz w:val="24"/>
          <w:szCs w:val="24"/>
        </w:rPr>
      </w:pPr>
      <w:r w:rsidRPr="00837134">
        <w:rPr>
          <w:rFonts w:ascii="Book Antiqua" w:hAnsi="Book Antiqua" w:cs="Times New Roman"/>
          <w:sz w:val="24"/>
          <w:szCs w:val="24"/>
        </w:rPr>
        <w:t>After 30 d</w:t>
      </w:r>
      <w:r w:rsidR="008836B4" w:rsidRPr="00837134">
        <w:rPr>
          <w:rFonts w:ascii="Book Antiqua" w:hAnsi="Book Antiqua" w:cs="Times New Roman"/>
          <w:sz w:val="24"/>
          <w:szCs w:val="24"/>
        </w:rPr>
        <w:t xml:space="preserve">, </w:t>
      </w:r>
      <w:r w:rsidRPr="00837134">
        <w:rPr>
          <w:rFonts w:ascii="Book Antiqua" w:hAnsi="Book Antiqua" w:cs="Times New Roman"/>
          <w:sz w:val="24"/>
          <w:szCs w:val="24"/>
        </w:rPr>
        <w:t>all rats</w:t>
      </w:r>
      <w:r w:rsidR="008836B4" w:rsidRPr="00837134">
        <w:rPr>
          <w:rFonts w:ascii="Book Antiqua" w:hAnsi="Book Antiqua" w:cs="Times New Roman"/>
          <w:sz w:val="24"/>
          <w:szCs w:val="24"/>
        </w:rPr>
        <w:t xml:space="preserve"> were </w:t>
      </w:r>
      <w:r w:rsidR="00F41CED" w:rsidRPr="00837134">
        <w:rPr>
          <w:rFonts w:ascii="Book Antiqua" w:hAnsi="Book Antiqua" w:cs="Times New Roman"/>
          <w:sz w:val="24"/>
          <w:szCs w:val="24"/>
        </w:rPr>
        <w:t>anesthetized</w:t>
      </w:r>
      <w:r w:rsidR="00D81BC3" w:rsidRPr="00837134">
        <w:rPr>
          <w:rFonts w:ascii="Book Antiqua" w:hAnsi="Book Antiqua" w:cs="Times New Roman"/>
          <w:sz w:val="24"/>
          <w:szCs w:val="24"/>
        </w:rPr>
        <w:t xml:space="preserve"> </w:t>
      </w:r>
      <w:r w:rsidR="00BA3B09" w:rsidRPr="00837134">
        <w:rPr>
          <w:rFonts w:ascii="Book Antiqua" w:hAnsi="Book Antiqua" w:cs="Times New Roman"/>
          <w:sz w:val="24"/>
          <w:szCs w:val="24"/>
        </w:rPr>
        <w:t>(</w:t>
      </w:r>
      <w:r w:rsidR="008836B4" w:rsidRPr="00837134">
        <w:rPr>
          <w:rFonts w:ascii="Book Antiqua" w:hAnsi="Book Antiqua" w:cs="Times New Roman"/>
          <w:sz w:val="24"/>
          <w:szCs w:val="24"/>
        </w:rPr>
        <w:t>40% Ketamine 1000, 25% Xylazine 2%, 0</w:t>
      </w:r>
      <w:r w:rsidR="0048370D" w:rsidRPr="00837134">
        <w:rPr>
          <w:rFonts w:ascii="Book Antiqua" w:hAnsi="Book Antiqua" w:cs="Times New Roman"/>
          <w:sz w:val="24"/>
          <w:szCs w:val="24"/>
        </w:rPr>
        <w:t>.</w:t>
      </w:r>
      <w:r w:rsidR="008836B4" w:rsidRPr="00837134">
        <w:rPr>
          <w:rFonts w:ascii="Book Antiqua" w:hAnsi="Book Antiqua" w:cs="Times New Roman"/>
          <w:sz w:val="24"/>
          <w:szCs w:val="24"/>
        </w:rPr>
        <w:t xml:space="preserve">1 mL/100 g body weight) and after that all of </w:t>
      </w:r>
      <w:r w:rsidRPr="00837134">
        <w:rPr>
          <w:rFonts w:ascii="Book Antiqua" w:hAnsi="Book Antiqua" w:cs="Times New Roman"/>
          <w:sz w:val="24"/>
          <w:szCs w:val="24"/>
        </w:rPr>
        <w:t>animals</w:t>
      </w:r>
      <w:r w:rsidR="008836B4" w:rsidRPr="00837134">
        <w:rPr>
          <w:rFonts w:ascii="Book Antiqua" w:hAnsi="Book Antiqua" w:cs="Times New Roman"/>
          <w:sz w:val="24"/>
          <w:szCs w:val="24"/>
        </w:rPr>
        <w:t xml:space="preserve"> were </w:t>
      </w:r>
      <w:r w:rsidR="00BA3B09" w:rsidRPr="00837134">
        <w:rPr>
          <w:rFonts w:ascii="Book Antiqua" w:hAnsi="Book Antiqua" w:cs="Times New Roman"/>
          <w:sz w:val="24"/>
          <w:szCs w:val="24"/>
        </w:rPr>
        <w:t>humanly</w:t>
      </w:r>
      <w:r w:rsidR="008836B4" w:rsidRPr="00837134">
        <w:rPr>
          <w:rFonts w:ascii="Book Antiqua" w:hAnsi="Book Antiqua" w:cs="Times New Roman"/>
          <w:sz w:val="24"/>
          <w:szCs w:val="24"/>
        </w:rPr>
        <w:t xml:space="preserve"> sacrificed and colonic tissues were immediately separated. Isolated segments were rinsed with normal saline and then placed in an ice bath throughout the procedure.</w:t>
      </w:r>
      <w:r w:rsidR="006B64DB" w:rsidRPr="00837134">
        <w:rPr>
          <w:rFonts w:ascii="Book Antiqua" w:hAnsi="Book Antiqua" w:cstheme="majorBidi"/>
          <w:sz w:val="24"/>
          <w:szCs w:val="24"/>
        </w:rPr>
        <w:t xml:space="preserve"> Colonic tissue was divided into two pieces. The first piece was weighed and kept in 10 mL of formalin 10%, as a fixator for the purpose of histopathological evaluation.</w:t>
      </w:r>
      <w:r w:rsidR="00754935" w:rsidRPr="00837134">
        <w:rPr>
          <w:rFonts w:ascii="Book Antiqua" w:hAnsi="Book Antiqua" w:cstheme="majorBidi"/>
          <w:sz w:val="24"/>
          <w:szCs w:val="24"/>
        </w:rPr>
        <w:t xml:space="preserve"> </w:t>
      </w:r>
      <w:r w:rsidR="008836B4" w:rsidRPr="00837134">
        <w:rPr>
          <w:rFonts w:ascii="Book Antiqua" w:hAnsi="Book Antiqua" w:cs="Times New Roman"/>
          <w:sz w:val="24"/>
          <w:szCs w:val="24"/>
        </w:rPr>
        <w:t xml:space="preserve">The </w:t>
      </w:r>
      <w:r w:rsidR="006B64DB" w:rsidRPr="00837134">
        <w:rPr>
          <w:rFonts w:ascii="Book Antiqua" w:hAnsi="Book Antiqua" w:cstheme="majorBidi"/>
          <w:sz w:val="24"/>
          <w:szCs w:val="24"/>
        </w:rPr>
        <w:t xml:space="preserve">second piece </w:t>
      </w:r>
      <w:r w:rsidR="008836B4" w:rsidRPr="00837134">
        <w:rPr>
          <w:rFonts w:ascii="Book Antiqua" w:hAnsi="Book Antiqua" w:cs="Times New Roman"/>
          <w:sz w:val="24"/>
          <w:szCs w:val="24"/>
        </w:rPr>
        <w:t>was weighed and homogenized in 10 volumes of ice cold potassium phosphate buffer (50 mmol, pH</w:t>
      </w:r>
      <w:r w:rsidR="009925EA" w:rsidRPr="00837134">
        <w:rPr>
          <w:rFonts w:ascii="Book Antiqua" w:hAnsi="Book Antiqua" w:cs="Times New Roman" w:hint="eastAsia"/>
          <w:sz w:val="24"/>
          <w:szCs w:val="24"/>
          <w:lang w:eastAsia="zh-CN"/>
        </w:rPr>
        <w:t xml:space="preserve"> </w:t>
      </w:r>
      <w:r w:rsidR="008836B4" w:rsidRPr="00837134">
        <w:rPr>
          <w:rFonts w:ascii="Book Antiqua" w:hAnsi="Book Antiqua" w:cs="Times New Roman"/>
          <w:sz w:val="24"/>
          <w:szCs w:val="24"/>
        </w:rPr>
        <w:t>= 7.4) and then stored at -20 °C</w:t>
      </w:r>
      <w:r w:rsidR="008836B4" w:rsidRPr="00837134">
        <w:rPr>
          <w:rFonts w:ascii="Book Antiqua" w:eastAsia="SimSun" w:hAnsi="Book Antiqua" w:cs="Times New Roman"/>
          <w:sz w:val="24"/>
          <w:szCs w:val="24"/>
        </w:rPr>
        <w:t xml:space="preserve"> </w:t>
      </w:r>
      <w:r w:rsidR="008836B4" w:rsidRPr="00837134">
        <w:rPr>
          <w:rFonts w:ascii="Book Antiqua" w:hAnsi="Book Antiqua" w:cs="Times New Roman"/>
          <w:sz w:val="24"/>
          <w:szCs w:val="24"/>
        </w:rPr>
        <w:t xml:space="preserve">for 24 h. The sample was then sonicated and centrifuged for 30 min at 3500 </w:t>
      </w:r>
      <w:r w:rsidR="008836B4" w:rsidRPr="00837134">
        <w:rPr>
          <w:rFonts w:ascii="Book Antiqua" w:hAnsi="Book Antiqua" w:cs="Times New Roman"/>
          <w:i/>
          <w:iCs/>
          <w:sz w:val="24"/>
          <w:szCs w:val="24"/>
        </w:rPr>
        <w:t>g</w:t>
      </w:r>
      <w:r w:rsidR="008836B4" w:rsidRPr="00837134">
        <w:rPr>
          <w:rFonts w:ascii="Book Antiqua" w:hAnsi="Book Antiqua" w:cs="Times New Roman"/>
          <w:sz w:val="24"/>
          <w:szCs w:val="24"/>
        </w:rPr>
        <w:t xml:space="preserve">, and the supernatant was transferred to a </w:t>
      </w:r>
      <w:r w:rsidR="00DC0906" w:rsidRPr="00837134">
        <w:rPr>
          <w:rFonts w:ascii="Book Antiqua" w:hAnsi="Book Antiqua" w:cs="Times New Roman"/>
          <w:sz w:val="24"/>
          <w:szCs w:val="24"/>
        </w:rPr>
        <w:t>micro tube</w:t>
      </w:r>
      <w:r w:rsidR="008836B4" w:rsidRPr="00837134">
        <w:rPr>
          <w:rFonts w:ascii="Book Antiqua" w:hAnsi="Book Antiqua" w:cs="Times New Roman"/>
          <w:sz w:val="24"/>
          <w:szCs w:val="24"/>
        </w:rPr>
        <w:t>. Then sample was kept at -80 °C</w:t>
      </w:r>
      <w:r w:rsidR="008836B4" w:rsidRPr="00837134">
        <w:rPr>
          <w:rFonts w:ascii="Book Antiqua" w:eastAsia="SimSun" w:hAnsi="Book Antiqua" w:cs="Times New Roman"/>
          <w:sz w:val="24"/>
          <w:szCs w:val="24"/>
        </w:rPr>
        <w:t xml:space="preserve"> </w:t>
      </w:r>
      <w:r w:rsidR="008836B4" w:rsidRPr="00837134">
        <w:rPr>
          <w:rFonts w:ascii="Book Antiqua" w:hAnsi="Book Antiqua" w:cs="Times New Roman"/>
          <w:sz w:val="24"/>
          <w:szCs w:val="24"/>
        </w:rPr>
        <w:t>until biomarker analyses</w:t>
      </w:r>
      <w:r w:rsidR="008B0DEB" w:rsidRPr="00837134">
        <w:rPr>
          <w:rFonts w:ascii="Book Antiqua" w:hAnsi="Book Antiqua" w:cs="Times New Roman"/>
          <w:sz w:val="24"/>
          <w:szCs w:val="24"/>
        </w:rPr>
        <w:t>.</w:t>
      </w:r>
    </w:p>
    <w:p w:rsidR="00EF137F" w:rsidRPr="00837134" w:rsidRDefault="00EF137F" w:rsidP="00580A8A">
      <w:pPr>
        <w:adjustRightInd w:val="0"/>
        <w:snapToGrid w:val="0"/>
        <w:spacing w:after="0" w:line="360" w:lineRule="auto"/>
        <w:jc w:val="both"/>
        <w:rPr>
          <w:rFonts w:ascii="Book Antiqua" w:hAnsi="Book Antiqua" w:cs="Times New Roman"/>
          <w:b/>
          <w:bCs/>
          <w:i/>
          <w:sz w:val="24"/>
          <w:szCs w:val="24"/>
        </w:rPr>
      </w:pPr>
    </w:p>
    <w:p w:rsidR="008B0DEB" w:rsidRPr="00837134" w:rsidRDefault="00F748AC" w:rsidP="00580A8A">
      <w:pPr>
        <w:adjustRightInd w:val="0"/>
        <w:snapToGrid w:val="0"/>
        <w:spacing w:after="0" w:line="360" w:lineRule="auto"/>
        <w:jc w:val="both"/>
        <w:rPr>
          <w:rFonts w:ascii="Book Antiqua" w:hAnsi="Book Antiqua" w:cs="Times New Roman"/>
          <w:b/>
          <w:bCs/>
          <w:i/>
          <w:sz w:val="24"/>
          <w:szCs w:val="24"/>
        </w:rPr>
      </w:pPr>
      <w:r w:rsidRPr="00837134">
        <w:rPr>
          <w:rFonts w:ascii="Book Antiqua" w:hAnsi="Book Antiqua" w:cs="Times New Roman"/>
          <w:b/>
          <w:bCs/>
          <w:i/>
          <w:sz w:val="24"/>
          <w:szCs w:val="24"/>
        </w:rPr>
        <w:t xml:space="preserve">Determination </w:t>
      </w:r>
      <w:r w:rsidR="001F2BD9" w:rsidRPr="00837134">
        <w:rPr>
          <w:rFonts w:ascii="Book Antiqua" w:hAnsi="Book Antiqua" w:cs="Times New Roman"/>
          <w:b/>
          <w:bCs/>
          <w:i/>
          <w:sz w:val="24"/>
          <w:szCs w:val="24"/>
        </w:rPr>
        <w:t xml:space="preserve">of </w:t>
      </w:r>
      <w:r w:rsidR="00BC6317" w:rsidRPr="00837134">
        <w:rPr>
          <w:rFonts w:ascii="Book Antiqua" w:hAnsi="Book Antiqua" w:cs="Times New Roman"/>
          <w:b/>
          <w:bCs/>
          <w:i/>
          <w:sz w:val="24"/>
          <w:szCs w:val="24"/>
        </w:rPr>
        <w:t>lethal dose of phosalone</w:t>
      </w:r>
    </w:p>
    <w:p w:rsidR="00AA555C" w:rsidRPr="00837134" w:rsidRDefault="00704349" w:rsidP="00580A8A">
      <w:pPr>
        <w:adjustRightInd w:val="0"/>
        <w:snapToGrid w:val="0"/>
        <w:spacing w:after="0" w:line="360" w:lineRule="auto"/>
        <w:jc w:val="both"/>
        <w:rPr>
          <w:rFonts w:ascii="Book Antiqua" w:eastAsia="ArialMT" w:hAnsi="Book Antiqua" w:cs="Times New Roman"/>
          <w:sz w:val="24"/>
          <w:szCs w:val="24"/>
        </w:rPr>
      </w:pPr>
      <w:r w:rsidRPr="00837134">
        <w:rPr>
          <w:rFonts w:ascii="Book Antiqua" w:hAnsi="Book Antiqua" w:cs="Times New Roman"/>
          <w:sz w:val="24"/>
          <w:szCs w:val="24"/>
        </w:rPr>
        <w:t xml:space="preserve">An </w:t>
      </w:r>
      <w:r w:rsidR="00BC6317" w:rsidRPr="00837134">
        <w:rPr>
          <w:rFonts w:ascii="Book Antiqua" w:hAnsi="Book Antiqua" w:cs="Times New Roman"/>
          <w:bCs/>
          <w:sz w:val="24"/>
          <w:szCs w:val="24"/>
        </w:rPr>
        <w:t>lethal do</w:t>
      </w:r>
      <w:r w:rsidR="009925EA" w:rsidRPr="00837134">
        <w:rPr>
          <w:rFonts w:ascii="Book Antiqua" w:hAnsi="Book Antiqua" w:cs="Times New Roman"/>
          <w:bCs/>
          <w:sz w:val="24"/>
          <w:szCs w:val="24"/>
        </w:rPr>
        <w:t>se (LD</w:t>
      </w:r>
      <w:r w:rsidR="009925EA" w:rsidRPr="00837134">
        <w:rPr>
          <w:rFonts w:ascii="Book Antiqua" w:hAnsi="Book Antiqua" w:cs="Times New Roman"/>
          <w:bCs/>
          <w:sz w:val="24"/>
          <w:szCs w:val="24"/>
          <w:vertAlign w:val="subscript"/>
        </w:rPr>
        <w:t>50</w:t>
      </w:r>
      <w:r w:rsidR="00BC6317" w:rsidRPr="00837134">
        <w:rPr>
          <w:rFonts w:ascii="Book Antiqua" w:hAnsi="Book Antiqua" w:cs="Times New Roman" w:hint="eastAsia"/>
          <w:bCs/>
          <w:sz w:val="24"/>
          <w:szCs w:val="24"/>
          <w:lang w:eastAsia="zh-CN"/>
        </w:rPr>
        <w:t>)</w:t>
      </w:r>
      <w:r w:rsidRPr="00837134">
        <w:rPr>
          <w:rFonts w:ascii="Book Antiqua" w:hAnsi="Book Antiqua" w:cs="Times New Roman"/>
          <w:sz w:val="24"/>
          <w:szCs w:val="24"/>
        </w:rPr>
        <w:t xml:space="preserve"> </w:t>
      </w:r>
      <w:r w:rsidR="00AA672C" w:rsidRPr="00837134">
        <w:rPr>
          <w:rFonts w:ascii="Book Antiqua" w:hAnsi="Book Antiqua" w:cs="Times New Roman"/>
          <w:sz w:val="24"/>
          <w:szCs w:val="24"/>
        </w:rPr>
        <w:t>of phosalon</w:t>
      </w:r>
      <w:r w:rsidR="00366FB7" w:rsidRPr="00837134">
        <w:rPr>
          <w:rFonts w:ascii="Book Antiqua" w:hAnsi="Book Antiqua" w:cs="Times New Roman"/>
          <w:sz w:val="24"/>
          <w:szCs w:val="24"/>
        </w:rPr>
        <w:t>e</w:t>
      </w:r>
      <w:r w:rsidR="00AA672C" w:rsidRPr="00837134">
        <w:rPr>
          <w:rFonts w:ascii="Book Antiqua" w:hAnsi="Book Antiqua" w:cs="Times New Roman"/>
          <w:sz w:val="24"/>
          <w:szCs w:val="24"/>
        </w:rPr>
        <w:t xml:space="preserve"> </w:t>
      </w:r>
      <w:r w:rsidRPr="00837134">
        <w:rPr>
          <w:rFonts w:ascii="Book Antiqua" w:hAnsi="Book Antiqua" w:cs="Times New Roman"/>
          <w:sz w:val="24"/>
          <w:szCs w:val="24"/>
        </w:rPr>
        <w:t xml:space="preserve">is a standard measurement of toxicity that is stated in milligrams (mg) of </w:t>
      </w:r>
      <w:r w:rsidR="00AA672C" w:rsidRPr="00837134">
        <w:rPr>
          <w:rFonts w:ascii="Book Antiqua" w:hAnsi="Book Antiqua" w:cs="Times New Roman"/>
          <w:sz w:val="24"/>
          <w:szCs w:val="24"/>
        </w:rPr>
        <w:t>phosalon</w:t>
      </w:r>
      <w:r w:rsidR="00366FB7" w:rsidRPr="00837134">
        <w:rPr>
          <w:rFonts w:ascii="Book Antiqua" w:hAnsi="Book Antiqua" w:cs="Times New Roman"/>
          <w:sz w:val="24"/>
          <w:szCs w:val="24"/>
        </w:rPr>
        <w:t>e</w:t>
      </w:r>
      <w:r w:rsidRPr="00837134">
        <w:rPr>
          <w:rFonts w:ascii="Book Antiqua" w:hAnsi="Book Antiqua" w:cs="Times New Roman"/>
          <w:sz w:val="24"/>
          <w:szCs w:val="24"/>
        </w:rPr>
        <w:t xml:space="preserve"> pe</w:t>
      </w:r>
      <w:r w:rsidR="00CB7A51" w:rsidRPr="00837134">
        <w:rPr>
          <w:rFonts w:ascii="Book Antiqua" w:hAnsi="Book Antiqua" w:cs="Times New Roman"/>
          <w:sz w:val="24"/>
          <w:szCs w:val="24"/>
        </w:rPr>
        <w:t xml:space="preserve">r kilogram (kg) of body weight </w:t>
      </w:r>
      <w:r w:rsidR="00132320" w:rsidRPr="00837134">
        <w:rPr>
          <w:rFonts w:ascii="Book Antiqua" w:hAnsi="Book Antiqua" w:cs="Times New Roman"/>
          <w:sz w:val="24"/>
          <w:szCs w:val="24"/>
        </w:rPr>
        <w:t xml:space="preserve">at which </w:t>
      </w:r>
      <w:r w:rsidR="00CB7A51" w:rsidRPr="00837134">
        <w:rPr>
          <w:rFonts w:ascii="Book Antiqua" w:hAnsi="Book Antiqua" w:cs="Times New Roman"/>
          <w:sz w:val="24"/>
          <w:szCs w:val="24"/>
        </w:rPr>
        <w:t>50</w:t>
      </w:r>
      <w:r w:rsidR="00EA76F0" w:rsidRPr="00837134">
        <w:rPr>
          <w:rFonts w:ascii="Book Antiqua" w:hAnsi="Book Antiqua" w:cs="Times New Roman" w:hint="eastAsia"/>
          <w:sz w:val="24"/>
          <w:szCs w:val="24"/>
          <w:lang w:eastAsia="zh-CN"/>
        </w:rPr>
        <w:t xml:space="preserve">% </w:t>
      </w:r>
      <w:r w:rsidR="00CB7A51" w:rsidRPr="00837134">
        <w:rPr>
          <w:rFonts w:ascii="Book Antiqua" w:hAnsi="Book Antiqua" w:cs="Times New Roman"/>
          <w:sz w:val="24"/>
          <w:szCs w:val="24"/>
        </w:rPr>
        <w:t>of rats</w:t>
      </w:r>
      <w:r w:rsidR="00132320" w:rsidRPr="00837134">
        <w:rPr>
          <w:rFonts w:ascii="Book Antiqua" w:hAnsi="Book Antiqua" w:cs="Times New Roman"/>
          <w:sz w:val="24"/>
          <w:szCs w:val="24"/>
        </w:rPr>
        <w:t xml:space="preserve"> </w:t>
      </w:r>
      <w:r w:rsidR="00132320" w:rsidRPr="00837134">
        <w:rPr>
          <w:rFonts w:ascii="Book Antiqua" w:hAnsi="Book Antiqua" w:cs="Times New Roman"/>
          <w:sz w:val="24"/>
          <w:szCs w:val="24"/>
        </w:rPr>
        <w:lastRenderedPageBreak/>
        <w:t>are</w:t>
      </w:r>
      <w:r w:rsidR="00CB7A51" w:rsidRPr="00837134">
        <w:rPr>
          <w:rFonts w:ascii="Book Antiqua" w:hAnsi="Book Antiqua" w:cs="Times New Roman"/>
          <w:sz w:val="24"/>
          <w:szCs w:val="24"/>
        </w:rPr>
        <w:t xml:space="preserve"> </w:t>
      </w:r>
      <w:r w:rsidR="005A4416" w:rsidRPr="00837134">
        <w:rPr>
          <w:rFonts w:ascii="Book Antiqua" w:hAnsi="Book Antiqua" w:cs="Times New Roman"/>
          <w:sz w:val="24"/>
          <w:szCs w:val="24"/>
        </w:rPr>
        <w:t xml:space="preserve">killed. </w:t>
      </w:r>
      <w:r w:rsidR="008B040F" w:rsidRPr="00837134">
        <w:rPr>
          <w:rFonts w:ascii="Book Antiqua" w:hAnsi="Book Antiqua" w:cs="Times New Roman"/>
          <w:sz w:val="24"/>
          <w:szCs w:val="24"/>
        </w:rPr>
        <w:t xml:space="preserve">For finding </w:t>
      </w:r>
      <w:r w:rsidR="008E147A" w:rsidRPr="00837134">
        <w:rPr>
          <w:rFonts w:ascii="Book Antiqua" w:hAnsi="Book Antiqua" w:cs="Times New Roman"/>
          <w:sz w:val="24"/>
          <w:szCs w:val="24"/>
        </w:rPr>
        <w:t xml:space="preserve">the </w:t>
      </w:r>
      <w:r w:rsidR="005A4416" w:rsidRPr="00837134">
        <w:rPr>
          <w:rFonts w:ascii="Book Antiqua" w:hAnsi="Book Antiqua" w:cs="Times New Roman"/>
          <w:sz w:val="24"/>
          <w:szCs w:val="24"/>
        </w:rPr>
        <w:t>LD</w:t>
      </w:r>
      <w:r w:rsidR="005A4416" w:rsidRPr="00837134">
        <w:rPr>
          <w:rFonts w:ascii="Book Antiqua" w:hAnsi="Book Antiqua" w:cs="Times New Roman"/>
          <w:sz w:val="24"/>
          <w:szCs w:val="24"/>
          <w:vertAlign w:val="subscript"/>
        </w:rPr>
        <w:t>50</w:t>
      </w:r>
      <w:r w:rsidR="00AA672C" w:rsidRPr="00837134">
        <w:rPr>
          <w:rFonts w:ascii="Book Antiqua" w:hAnsi="Book Antiqua" w:cs="Times New Roman"/>
          <w:sz w:val="24"/>
          <w:szCs w:val="24"/>
        </w:rPr>
        <w:t xml:space="preserve"> of </w:t>
      </w:r>
      <w:r w:rsidR="005A4416" w:rsidRPr="00837134">
        <w:rPr>
          <w:rFonts w:ascii="Book Antiqua" w:hAnsi="Book Antiqua" w:cs="Times New Roman"/>
          <w:sz w:val="24"/>
          <w:szCs w:val="24"/>
        </w:rPr>
        <w:t>phosalon</w:t>
      </w:r>
      <w:r w:rsidR="00366FB7" w:rsidRPr="00837134">
        <w:rPr>
          <w:rFonts w:ascii="Book Antiqua" w:hAnsi="Book Antiqua" w:cs="Times New Roman"/>
          <w:sz w:val="24"/>
          <w:szCs w:val="24"/>
        </w:rPr>
        <w:t>e</w:t>
      </w:r>
      <w:r w:rsidR="00AA672C" w:rsidRPr="00837134">
        <w:rPr>
          <w:rFonts w:ascii="Book Antiqua" w:hAnsi="Book Antiqua" w:cs="Times New Roman"/>
          <w:sz w:val="24"/>
          <w:szCs w:val="24"/>
        </w:rPr>
        <w:t xml:space="preserve">, we performed a study on Wistar rats. We </w:t>
      </w:r>
      <w:r w:rsidR="00132320" w:rsidRPr="00837134">
        <w:rPr>
          <w:rFonts w:ascii="Book Antiqua" w:hAnsi="Book Antiqua" w:cs="Times New Roman"/>
          <w:sz w:val="24"/>
          <w:szCs w:val="24"/>
        </w:rPr>
        <w:t xml:space="preserve">divided </w:t>
      </w:r>
      <w:r w:rsidR="00AA672C" w:rsidRPr="00837134">
        <w:rPr>
          <w:rFonts w:ascii="Book Antiqua" w:hAnsi="Book Antiqua" w:cs="Times New Roman"/>
          <w:sz w:val="24"/>
          <w:szCs w:val="24"/>
        </w:rPr>
        <w:t xml:space="preserve">five groups of </w:t>
      </w:r>
      <w:r w:rsidR="008B040F" w:rsidRPr="00837134">
        <w:rPr>
          <w:rFonts w:ascii="Book Antiqua" w:hAnsi="Book Antiqua" w:cs="Times New Roman"/>
          <w:sz w:val="24"/>
          <w:szCs w:val="24"/>
        </w:rPr>
        <w:t>rats</w:t>
      </w:r>
      <w:r w:rsidR="00AA672C" w:rsidRPr="00837134">
        <w:rPr>
          <w:rFonts w:ascii="Book Antiqua" w:hAnsi="Book Antiqua" w:cs="Times New Roman"/>
          <w:sz w:val="24"/>
          <w:szCs w:val="24"/>
        </w:rPr>
        <w:t xml:space="preserve"> </w:t>
      </w:r>
      <w:r w:rsidR="008B040F" w:rsidRPr="00837134">
        <w:rPr>
          <w:rFonts w:ascii="Book Antiqua" w:hAnsi="Book Antiqua" w:cs="Times New Roman"/>
          <w:sz w:val="24"/>
          <w:szCs w:val="24"/>
        </w:rPr>
        <w:t xml:space="preserve">and </w:t>
      </w:r>
      <w:r w:rsidR="000C1761" w:rsidRPr="00837134">
        <w:rPr>
          <w:rFonts w:ascii="Book Antiqua" w:hAnsi="Book Antiqua" w:cs="Times New Roman"/>
          <w:sz w:val="24"/>
          <w:szCs w:val="24"/>
        </w:rPr>
        <w:t>administrated with</w:t>
      </w:r>
      <w:r w:rsidR="00AA672C" w:rsidRPr="00837134">
        <w:rPr>
          <w:rFonts w:ascii="Book Antiqua" w:hAnsi="Book Antiqua" w:cs="Times New Roman"/>
          <w:sz w:val="24"/>
          <w:szCs w:val="24"/>
        </w:rPr>
        <w:t xml:space="preserve"> different </w:t>
      </w:r>
      <w:r w:rsidR="00132320" w:rsidRPr="00837134">
        <w:rPr>
          <w:rFonts w:ascii="Book Antiqua" w:hAnsi="Book Antiqua" w:cs="Times New Roman"/>
          <w:sz w:val="24"/>
          <w:szCs w:val="24"/>
        </w:rPr>
        <w:t xml:space="preserve">doses </w:t>
      </w:r>
      <w:r w:rsidR="00AA672C" w:rsidRPr="00837134">
        <w:rPr>
          <w:rFonts w:ascii="Book Antiqua" w:hAnsi="Book Antiqua" w:cs="Times New Roman"/>
          <w:sz w:val="24"/>
          <w:szCs w:val="24"/>
        </w:rPr>
        <w:t xml:space="preserve">of </w:t>
      </w:r>
      <w:r w:rsidR="008B040F" w:rsidRPr="00837134">
        <w:rPr>
          <w:rFonts w:ascii="Book Antiqua" w:hAnsi="Book Antiqua" w:cs="Times New Roman"/>
          <w:sz w:val="24"/>
          <w:szCs w:val="24"/>
        </w:rPr>
        <w:t>phosalon</w:t>
      </w:r>
      <w:r w:rsidR="00366FB7" w:rsidRPr="00837134">
        <w:rPr>
          <w:rFonts w:ascii="Book Antiqua" w:hAnsi="Book Antiqua" w:cs="Times New Roman"/>
          <w:sz w:val="24"/>
          <w:szCs w:val="24"/>
        </w:rPr>
        <w:t>e</w:t>
      </w:r>
      <w:r w:rsidR="008B040F" w:rsidRPr="00837134">
        <w:rPr>
          <w:rFonts w:ascii="Book Antiqua" w:hAnsi="Book Antiqua" w:cs="Times New Roman"/>
          <w:i/>
          <w:iCs/>
          <w:sz w:val="24"/>
          <w:szCs w:val="24"/>
        </w:rPr>
        <w:t>.</w:t>
      </w:r>
      <w:r w:rsidR="00AA672C" w:rsidRPr="00837134">
        <w:rPr>
          <w:rFonts w:ascii="Book Antiqua" w:hAnsi="Book Antiqua" w:cs="Times New Roman"/>
          <w:sz w:val="24"/>
          <w:szCs w:val="24"/>
        </w:rPr>
        <w:t xml:space="preserve"> One of group </w:t>
      </w:r>
      <w:r w:rsidR="00C05A55" w:rsidRPr="00837134">
        <w:rPr>
          <w:rFonts w:ascii="Book Antiqua" w:hAnsi="Book Antiqua" w:cs="Times New Roman"/>
          <w:sz w:val="24"/>
          <w:szCs w:val="24"/>
        </w:rPr>
        <w:t xml:space="preserve">was </w:t>
      </w:r>
      <w:r w:rsidR="00AA672C" w:rsidRPr="00837134">
        <w:rPr>
          <w:rFonts w:ascii="Book Antiqua" w:hAnsi="Book Antiqua" w:cs="Times New Roman"/>
          <w:sz w:val="24"/>
          <w:szCs w:val="24"/>
        </w:rPr>
        <w:t>control</w:t>
      </w:r>
      <w:r w:rsidR="00C05A55" w:rsidRPr="00837134">
        <w:rPr>
          <w:rFonts w:ascii="Book Antiqua" w:hAnsi="Book Antiqua" w:cs="Times New Roman"/>
          <w:sz w:val="24"/>
          <w:szCs w:val="24"/>
        </w:rPr>
        <w:t xml:space="preserve"> that</w:t>
      </w:r>
      <w:r w:rsidR="00AA672C" w:rsidRPr="00837134">
        <w:rPr>
          <w:rFonts w:ascii="Book Antiqua" w:hAnsi="Book Antiqua" w:cs="Times New Roman"/>
          <w:sz w:val="24"/>
          <w:szCs w:val="24"/>
        </w:rPr>
        <w:t xml:space="preserve"> </w:t>
      </w:r>
      <w:r w:rsidR="00C05A55" w:rsidRPr="00837134">
        <w:rPr>
          <w:rFonts w:ascii="Book Antiqua" w:hAnsi="Book Antiqua" w:cs="Times New Roman"/>
          <w:sz w:val="24"/>
          <w:szCs w:val="24"/>
        </w:rPr>
        <w:t>didn</w:t>
      </w:r>
      <w:r w:rsidR="00FA7917" w:rsidRPr="00837134">
        <w:rPr>
          <w:rFonts w:ascii="Book Antiqua" w:hAnsi="Book Antiqua" w:cs="Times New Roman"/>
          <w:sz w:val="24"/>
          <w:szCs w:val="24"/>
        </w:rPr>
        <w:t>’t</w:t>
      </w:r>
      <w:r w:rsidR="00AA672C" w:rsidRPr="00837134">
        <w:rPr>
          <w:rFonts w:ascii="Book Antiqua" w:hAnsi="Book Antiqua" w:cs="Times New Roman"/>
          <w:sz w:val="24"/>
          <w:szCs w:val="24"/>
        </w:rPr>
        <w:t xml:space="preserve"> </w:t>
      </w:r>
      <w:r w:rsidR="00FA7917" w:rsidRPr="00837134">
        <w:rPr>
          <w:rFonts w:ascii="Book Antiqua" w:hAnsi="Book Antiqua" w:cs="Times New Roman"/>
          <w:sz w:val="24"/>
          <w:szCs w:val="24"/>
        </w:rPr>
        <w:t>receive</w:t>
      </w:r>
      <w:r w:rsidR="00C05A55" w:rsidRPr="00837134">
        <w:rPr>
          <w:rFonts w:ascii="Book Antiqua" w:hAnsi="Book Antiqua" w:cs="Times New Roman"/>
          <w:sz w:val="24"/>
          <w:szCs w:val="24"/>
        </w:rPr>
        <w:t xml:space="preserve"> phosalon</w:t>
      </w:r>
      <w:r w:rsidR="00366FB7" w:rsidRPr="00837134">
        <w:rPr>
          <w:rFonts w:ascii="Book Antiqua" w:hAnsi="Book Antiqua" w:cs="Times New Roman"/>
          <w:sz w:val="24"/>
          <w:szCs w:val="24"/>
        </w:rPr>
        <w:t>e</w:t>
      </w:r>
      <w:r w:rsidR="00C05A55" w:rsidRPr="00837134">
        <w:rPr>
          <w:rFonts w:ascii="Book Antiqua" w:hAnsi="Book Antiqua" w:cs="Times New Roman"/>
          <w:sz w:val="24"/>
          <w:szCs w:val="24"/>
        </w:rPr>
        <w:t xml:space="preserve">. But </w:t>
      </w:r>
      <w:r w:rsidR="00AA672C" w:rsidRPr="00837134">
        <w:rPr>
          <w:rFonts w:ascii="Book Antiqua" w:hAnsi="Book Antiqua" w:cs="Times New Roman"/>
          <w:sz w:val="24"/>
          <w:szCs w:val="24"/>
        </w:rPr>
        <w:t xml:space="preserve">4 groups </w:t>
      </w:r>
      <w:r w:rsidR="0093120C" w:rsidRPr="00837134">
        <w:rPr>
          <w:rFonts w:ascii="Book Antiqua" w:hAnsi="Book Antiqua" w:cs="Times New Roman"/>
          <w:sz w:val="24"/>
          <w:szCs w:val="24"/>
        </w:rPr>
        <w:t>received different</w:t>
      </w:r>
      <w:r w:rsidR="00AA672C" w:rsidRPr="00837134">
        <w:rPr>
          <w:rFonts w:ascii="Book Antiqua" w:hAnsi="Book Antiqua" w:cs="Times New Roman"/>
          <w:sz w:val="24"/>
          <w:szCs w:val="24"/>
        </w:rPr>
        <w:t xml:space="preserve"> </w:t>
      </w:r>
      <w:r w:rsidR="00132320" w:rsidRPr="00837134">
        <w:rPr>
          <w:rFonts w:ascii="Book Antiqua" w:hAnsi="Book Antiqua" w:cs="Times New Roman"/>
          <w:sz w:val="24"/>
          <w:szCs w:val="24"/>
        </w:rPr>
        <w:t xml:space="preserve">doses </w:t>
      </w:r>
      <w:r w:rsidR="00AA672C" w:rsidRPr="00837134">
        <w:rPr>
          <w:rFonts w:ascii="Book Antiqua" w:hAnsi="Book Antiqua" w:cs="Times New Roman"/>
          <w:sz w:val="24"/>
          <w:szCs w:val="24"/>
        </w:rPr>
        <w:t xml:space="preserve">of </w:t>
      </w:r>
      <w:r w:rsidR="004C600F" w:rsidRPr="00837134">
        <w:rPr>
          <w:rFonts w:ascii="Book Antiqua" w:hAnsi="Book Antiqua" w:cs="Times New Roman"/>
          <w:sz w:val="24"/>
          <w:szCs w:val="24"/>
        </w:rPr>
        <w:t>phosalon</w:t>
      </w:r>
      <w:r w:rsidR="00366FB7" w:rsidRPr="00837134">
        <w:rPr>
          <w:rFonts w:ascii="Book Antiqua" w:hAnsi="Book Antiqua" w:cs="Times New Roman"/>
          <w:sz w:val="24"/>
          <w:szCs w:val="24"/>
        </w:rPr>
        <w:t>e</w:t>
      </w:r>
      <w:r w:rsidR="00AA672C" w:rsidRPr="00837134">
        <w:rPr>
          <w:rFonts w:ascii="Book Antiqua" w:eastAsia="ArialMT" w:hAnsi="Book Antiqua" w:cs="Times New Roman"/>
          <w:i/>
          <w:iCs/>
          <w:sz w:val="24"/>
          <w:szCs w:val="24"/>
        </w:rPr>
        <w:t xml:space="preserve">, </w:t>
      </w:r>
      <w:r w:rsidR="00AA672C" w:rsidRPr="00837134">
        <w:rPr>
          <w:rFonts w:ascii="Book Antiqua" w:eastAsia="ArialMT" w:hAnsi="Book Antiqua" w:cs="Times New Roman"/>
          <w:sz w:val="24"/>
          <w:szCs w:val="24"/>
        </w:rPr>
        <w:t xml:space="preserve">like </w:t>
      </w:r>
      <w:r w:rsidR="004C600F" w:rsidRPr="00837134">
        <w:rPr>
          <w:rFonts w:ascii="Book Antiqua" w:eastAsia="ArialMT" w:hAnsi="Book Antiqua" w:cs="Times New Roman"/>
          <w:sz w:val="24"/>
          <w:szCs w:val="24"/>
        </w:rPr>
        <w:t>50</w:t>
      </w:r>
      <w:r w:rsidR="00CA451E" w:rsidRPr="00837134">
        <w:rPr>
          <w:rFonts w:ascii="Book Antiqua" w:eastAsia="ArialMT" w:hAnsi="Book Antiqua" w:cs="Times New Roman"/>
          <w:sz w:val="24"/>
          <w:szCs w:val="24"/>
        </w:rPr>
        <w:t xml:space="preserve"> </w:t>
      </w:r>
      <w:r w:rsidR="00AA672C" w:rsidRPr="00837134">
        <w:rPr>
          <w:rFonts w:ascii="Book Antiqua" w:eastAsia="ArialMT" w:hAnsi="Book Antiqua" w:cs="Times New Roman"/>
          <w:sz w:val="24"/>
          <w:szCs w:val="24"/>
        </w:rPr>
        <w:t xml:space="preserve">mg/kg, </w:t>
      </w:r>
      <w:r w:rsidR="004C600F" w:rsidRPr="00837134">
        <w:rPr>
          <w:rFonts w:ascii="Book Antiqua" w:eastAsia="ArialMT" w:hAnsi="Book Antiqua" w:cs="Times New Roman"/>
          <w:sz w:val="24"/>
          <w:szCs w:val="24"/>
        </w:rPr>
        <w:t>1</w:t>
      </w:r>
      <w:r w:rsidR="009062FD" w:rsidRPr="00837134">
        <w:rPr>
          <w:rFonts w:ascii="Book Antiqua" w:eastAsia="ArialMT" w:hAnsi="Book Antiqua" w:cs="Times New Roman"/>
          <w:sz w:val="24"/>
          <w:szCs w:val="24"/>
        </w:rPr>
        <w:t>2</w:t>
      </w:r>
      <w:r w:rsidR="004C600F" w:rsidRPr="00837134">
        <w:rPr>
          <w:rFonts w:ascii="Book Antiqua" w:eastAsia="ArialMT" w:hAnsi="Book Antiqua" w:cs="Times New Roman"/>
          <w:sz w:val="24"/>
          <w:szCs w:val="24"/>
        </w:rPr>
        <w:t>0</w:t>
      </w:r>
      <w:r w:rsidR="00CA451E" w:rsidRPr="00837134">
        <w:rPr>
          <w:rFonts w:ascii="Book Antiqua" w:eastAsia="ArialMT" w:hAnsi="Book Antiqua" w:cs="Times New Roman"/>
          <w:sz w:val="24"/>
          <w:szCs w:val="24"/>
        </w:rPr>
        <w:t xml:space="preserve"> </w:t>
      </w:r>
      <w:r w:rsidR="00AA672C" w:rsidRPr="00837134">
        <w:rPr>
          <w:rFonts w:ascii="Book Antiqua" w:eastAsia="ArialMT" w:hAnsi="Book Antiqua" w:cs="Times New Roman"/>
          <w:sz w:val="24"/>
          <w:szCs w:val="24"/>
        </w:rPr>
        <w:t xml:space="preserve">mg/kg, </w:t>
      </w:r>
      <w:r w:rsidR="009062FD" w:rsidRPr="00837134">
        <w:rPr>
          <w:rFonts w:ascii="Book Antiqua" w:eastAsia="ArialMT" w:hAnsi="Book Antiqua" w:cs="Times New Roman"/>
          <w:sz w:val="24"/>
          <w:szCs w:val="24"/>
        </w:rPr>
        <w:t>190</w:t>
      </w:r>
      <w:r w:rsidR="008B632A" w:rsidRPr="00837134">
        <w:rPr>
          <w:rFonts w:ascii="Book Antiqua" w:eastAsia="ArialMT" w:hAnsi="Book Antiqua" w:cs="Times New Roman"/>
          <w:sz w:val="24"/>
          <w:szCs w:val="24"/>
        </w:rPr>
        <w:t xml:space="preserve"> </w:t>
      </w:r>
      <w:r w:rsidR="00AA672C" w:rsidRPr="00837134">
        <w:rPr>
          <w:rFonts w:ascii="Book Antiqua" w:eastAsia="ArialMT" w:hAnsi="Book Antiqua" w:cs="Times New Roman"/>
          <w:sz w:val="24"/>
          <w:szCs w:val="24"/>
        </w:rPr>
        <w:t>mg/kg and 2</w:t>
      </w:r>
      <w:r w:rsidR="009062FD" w:rsidRPr="00837134">
        <w:rPr>
          <w:rFonts w:ascii="Book Antiqua" w:eastAsia="ArialMT" w:hAnsi="Book Antiqua" w:cs="Times New Roman"/>
          <w:sz w:val="24"/>
          <w:szCs w:val="24"/>
        </w:rPr>
        <w:t>6</w:t>
      </w:r>
      <w:r w:rsidR="00AA672C" w:rsidRPr="00837134">
        <w:rPr>
          <w:rFonts w:ascii="Book Antiqua" w:eastAsia="ArialMT" w:hAnsi="Book Antiqua" w:cs="Times New Roman"/>
          <w:sz w:val="24"/>
          <w:szCs w:val="24"/>
        </w:rPr>
        <w:t>0</w:t>
      </w:r>
      <w:r w:rsidR="008B632A" w:rsidRPr="00837134">
        <w:rPr>
          <w:rFonts w:ascii="Book Antiqua" w:eastAsia="ArialMT" w:hAnsi="Book Antiqua" w:cs="Times New Roman"/>
          <w:sz w:val="24"/>
          <w:szCs w:val="24"/>
        </w:rPr>
        <w:t xml:space="preserve"> </w:t>
      </w:r>
      <w:r w:rsidR="00AA672C" w:rsidRPr="00837134">
        <w:rPr>
          <w:rFonts w:ascii="Book Antiqua" w:eastAsia="ArialMT" w:hAnsi="Book Antiqua" w:cs="Times New Roman"/>
          <w:sz w:val="24"/>
          <w:szCs w:val="24"/>
        </w:rPr>
        <w:t xml:space="preserve">mg/kg. </w:t>
      </w:r>
      <w:r w:rsidR="00AE0FFC" w:rsidRPr="00837134">
        <w:rPr>
          <w:rFonts w:ascii="Book Antiqua" w:eastAsia="ArialMT" w:hAnsi="Book Antiqua" w:cs="Times New Roman"/>
          <w:sz w:val="24"/>
          <w:szCs w:val="24"/>
        </w:rPr>
        <w:t>After</w:t>
      </w:r>
      <w:r w:rsidR="00461ADE" w:rsidRPr="00837134">
        <w:rPr>
          <w:rFonts w:ascii="Book Antiqua" w:eastAsia="ArialMT" w:hAnsi="Book Antiqua" w:cs="Times New Roman"/>
          <w:sz w:val="24"/>
          <w:szCs w:val="24"/>
        </w:rPr>
        <w:t xml:space="preserve"> two days </w:t>
      </w:r>
      <w:r w:rsidR="00AE0FFC" w:rsidRPr="00837134">
        <w:rPr>
          <w:rFonts w:ascii="Book Antiqua" w:eastAsia="ArialMT" w:hAnsi="Book Antiqua" w:cs="Times New Roman"/>
          <w:sz w:val="24"/>
          <w:szCs w:val="24"/>
        </w:rPr>
        <w:t>w</w:t>
      </w:r>
      <w:r w:rsidR="00AA672C" w:rsidRPr="00837134">
        <w:rPr>
          <w:rFonts w:ascii="Book Antiqua" w:eastAsia="ArialMT" w:hAnsi="Book Antiqua" w:cs="Times New Roman"/>
          <w:sz w:val="24"/>
          <w:szCs w:val="24"/>
        </w:rPr>
        <w:t>e concluded</w:t>
      </w:r>
      <w:r w:rsidR="00B2128C" w:rsidRPr="00837134">
        <w:rPr>
          <w:rFonts w:ascii="Book Antiqua" w:eastAsia="ArialMT" w:hAnsi="Book Antiqua" w:cs="Times New Roman"/>
          <w:sz w:val="24"/>
          <w:szCs w:val="24"/>
        </w:rPr>
        <w:t xml:space="preserve"> all groups and we found LD</w:t>
      </w:r>
      <w:r w:rsidR="00B2128C" w:rsidRPr="00837134">
        <w:rPr>
          <w:rFonts w:ascii="Book Antiqua" w:eastAsia="ArialMT" w:hAnsi="Book Antiqua" w:cs="Times New Roman"/>
          <w:sz w:val="24"/>
          <w:szCs w:val="24"/>
          <w:vertAlign w:val="subscript"/>
        </w:rPr>
        <w:t xml:space="preserve">50 </w:t>
      </w:r>
      <w:r w:rsidR="00B2128C" w:rsidRPr="00837134">
        <w:rPr>
          <w:rFonts w:ascii="Book Antiqua" w:eastAsia="ArialMT" w:hAnsi="Book Antiqua" w:cs="Times New Roman"/>
          <w:sz w:val="24"/>
          <w:szCs w:val="24"/>
        </w:rPr>
        <w:t>was</w:t>
      </w:r>
      <w:r w:rsidR="00AA672C" w:rsidRPr="00837134">
        <w:rPr>
          <w:rFonts w:ascii="Book Antiqua" w:eastAsia="ArialMT" w:hAnsi="Book Antiqua" w:cs="Times New Roman"/>
          <w:sz w:val="24"/>
          <w:szCs w:val="24"/>
        </w:rPr>
        <w:t xml:space="preserve"> </w:t>
      </w:r>
      <w:r w:rsidR="003617B6" w:rsidRPr="00837134">
        <w:rPr>
          <w:rFonts w:ascii="Book Antiqua" w:eastAsia="ArialMT" w:hAnsi="Book Antiqua" w:cs="Times New Roman"/>
          <w:sz w:val="24"/>
          <w:szCs w:val="24"/>
        </w:rPr>
        <w:t>between 120</w:t>
      </w:r>
      <w:r w:rsidR="008B632A" w:rsidRPr="00837134">
        <w:rPr>
          <w:rFonts w:ascii="Book Antiqua" w:eastAsia="ArialMT" w:hAnsi="Book Antiqua" w:cs="Times New Roman"/>
          <w:sz w:val="24"/>
          <w:szCs w:val="24"/>
        </w:rPr>
        <w:t xml:space="preserve"> </w:t>
      </w:r>
      <w:r w:rsidR="003617B6" w:rsidRPr="00837134">
        <w:rPr>
          <w:rFonts w:ascii="Book Antiqua" w:eastAsia="ArialMT" w:hAnsi="Book Antiqua" w:cs="Times New Roman"/>
          <w:sz w:val="24"/>
          <w:szCs w:val="24"/>
        </w:rPr>
        <w:t>mg/kg to 190</w:t>
      </w:r>
      <w:r w:rsidR="008B632A" w:rsidRPr="00837134">
        <w:rPr>
          <w:rFonts w:ascii="Book Antiqua" w:eastAsia="ArialMT" w:hAnsi="Book Antiqua" w:cs="Times New Roman"/>
          <w:sz w:val="24"/>
          <w:szCs w:val="24"/>
        </w:rPr>
        <w:t xml:space="preserve"> </w:t>
      </w:r>
      <w:r w:rsidR="003617B6" w:rsidRPr="00837134">
        <w:rPr>
          <w:rFonts w:ascii="Book Antiqua" w:eastAsia="ArialMT" w:hAnsi="Book Antiqua" w:cs="Times New Roman"/>
          <w:sz w:val="24"/>
          <w:szCs w:val="24"/>
        </w:rPr>
        <w:t>mg/kg</w:t>
      </w:r>
      <w:r w:rsidR="00B2128C" w:rsidRPr="00837134">
        <w:rPr>
          <w:rFonts w:ascii="Book Antiqua" w:eastAsia="ArialMT" w:hAnsi="Book Antiqua" w:cs="Times New Roman"/>
          <w:sz w:val="24"/>
          <w:szCs w:val="24"/>
        </w:rPr>
        <w:t>.</w:t>
      </w:r>
      <w:r w:rsidR="003617B6" w:rsidRPr="00837134">
        <w:rPr>
          <w:rFonts w:ascii="Book Antiqua" w:eastAsia="ArialMT" w:hAnsi="Book Antiqua" w:cs="Times New Roman"/>
          <w:sz w:val="24"/>
          <w:szCs w:val="24"/>
        </w:rPr>
        <w:t xml:space="preserve"> </w:t>
      </w:r>
      <w:r w:rsidR="00B2128C" w:rsidRPr="00837134">
        <w:rPr>
          <w:rFonts w:ascii="Book Antiqua" w:eastAsia="ArialMT" w:hAnsi="Book Antiqua" w:cs="Times New Roman"/>
          <w:sz w:val="24"/>
          <w:szCs w:val="24"/>
        </w:rPr>
        <w:t>After</w:t>
      </w:r>
      <w:r w:rsidR="003617B6" w:rsidRPr="00837134">
        <w:rPr>
          <w:rFonts w:ascii="Book Antiqua" w:eastAsia="ArialMT" w:hAnsi="Book Antiqua" w:cs="Times New Roman"/>
          <w:sz w:val="24"/>
          <w:szCs w:val="24"/>
        </w:rPr>
        <w:t xml:space="preserve"> that </w:t>
      </w:r>
      <w:r w:rsidR="00B2128C" w:rsidRPr="00837134">
        <w:rPr>
          <w:rFonts w:ascii="Book Antiqua" w:eastAsia="ArialMT" w:hAnsi="Book Antiqua" w:cs="Times New Roman"/>
          <w:sz w:val="24"/>
          <w:szCs w:val="24"/>
        </w:rPr>
        <w:t xml:space="preserve">we </w:t>
      </w:r>
      <w:r w:rsidR="003617B6" w:rsidRPr="00837134">
        <w:rPr>
          <w:rFonts w:ascii="Book Antiqua" w:eastAsia="ArialMT" w:hAnsi="Book Antiqua" w:cs="Times New Roman"/>
          <w:sz w:val="24"/>
          <w:szCs w:val="24"/>
        </w:rPr>
        <w:t>analyzed</w:t>
      </w:r>
      <w:r w:rsidR="00B2128C" w:rsidRPr="00837134">
        <w:rPr>
          <w:rFonts w:ascii="Book Antiqua" w:eastAsia="ArialMT" w:hAnsi="Book Antiqua" w:cs="Times New Roman"/>
          <w:sz w:val="24"/>
          <w:szCs w:val="24"/>
        </w:rPr>
        <w:t xml:space="preserve"> all data </w:t>
      </w:r>
      <w:r w:rsidR="009B1DAF" w:rsidRPr="00837134">
        <w:rPr>
          <w:rFonts w:ascii="Book Antiqua" w:eastAsia="ArialMT" w:hAnsi="Book Antiqua" w:cs="Times New Roman"/>
          <w:sz w:val="24"/>
          <w:szCs w:val="24"/>
        </w:rPr>
        <w:t>and 120</w:t>
      </w:r>
      <w:r w:rsidR="008B632A" w:rsidRPr="00837134">
        <w:rPr>
          <w:rFonts w:ascii="Book Antiqua" w:eastAsia="ArialMT" w:hAnsi="Book Antiqua" w:cs="Times New Roman"/>
          <w:sz w:val="24"/>
          <w:szCs w:val="24"/>
        </w:rPr>
        <w:t xml:space="preserve"> </w:t>
      </w:r>
      <w:r w:rsidR="009B1DAF" w:rsidRPr="00837134">
        <w:rPr>
          <w:rFonts w:ascii="Book Antiqua" w:eastAsia="ArialMT" w:hAnsi="Book Antiqua" w:cs="Times New Roman"/>
          <w:sz w:val="24"/>
          <w:szCs w:val="24"/>
        </w:rPr>
        <w:t xml:space="preserve">mg/kg </w:t>
      </w:r>
      <w:r w:rsidR="00AA672C" w:rsidRPr="00837134">
        <w:rPr>
          <w:rFonts w:ascii="Book Antiqua" w:eastAsia="ArialMT" w:hAnsi="Book Antiqua" w:cs="Times New Roman"/>
          <w:sz w:val="24"/>
          <w:szCs w:val="24"/>
        </w:rPr>
        <w:t xml:space="preserve">was </w:t>
      </w:r>
      <w:r w:rsidR="00132320" w:rsidRPr="00837134">
        <w:rPr>
          <w:rFonts w:ascii="Book Antiqua" w:eastAsia="ArialMT" w:hAnsi="Book Antiqua" w:cs="Times New Roman"/>
          <w:sz w:val="24"/>
          <w:szCs w:val="24"/>
        </w:rPr>
        <w:t>LD</w:t>
      </w:r>
      <w:r w:rsidR="00132320" w:rsidRPr="00837134">
        <w:rPr>
          <w:rFonts w:ascii="Book Antiqua" w:eastAsia="ArialMT" w:hAnsi="Book Antiqua" w:cs="Times New Roman"/>
          <w:sz w:val="24"/>
          <w:szCs w:val="24"/>
          <w:vertAlign w:val="subscript"/>
        </w:rPr>
        <w:t>50</w:t>
      </w:r>
      <w:r w:rsidR="00AA672C" w:rsidRPr="00837134">
        <w:rPr>
          <w:rFonts w:ascii="Book Antiqua" w:eastAsia="ArialMT" w:hAnsi="Book Antiqua" w:cs="Times New Roman"/>
          <w:sz w:val="24"/>
          <w:szCs w:val="24"/>
        </w:rPr>
        <w:t xml:space="preserve">, used for </w:t>
      </w:r>
      <w:r w:rsidR="00681102" w:rsidRPr="00837134">
        <w:rPr>
          <w:rFonts w:ascii="Book Antiqua" w:eastAsia="ArialMT" w:hAnsi="Book Antiqua" w:cs="Times New Roman"/>
          <w:sz w:val="24"/>
          <w:szCs w:val="24"/>
        </w:rPr>
        <w:t>phosalon</w:t>
      </w:r>
      <w:r w:rsidR="00366FB7" w:rsidRPr="00837134">
        <w:rPr>
          <w:rFonts w:ascii="Book Antiqua" w:eastAsia="ArialMT" w:hAnsi="Book Antiqua" w:cs="Times New Roman"/>
          <w:sz w:val="24"/>
          <w:szCs w:val="24"/>
        </w:rPr>
        <w:t>e</w:t>
      </w:r>
      <w:r w:rsidR="00681102" w:rsidRPr="00837134">
        <w:rPr>
          <w:rFonts w:ascii="Book Antiqua" w:eastAsia="ArialMT" w:hAnsi="Book Antiqua" w:cs="Times New Roman"/>
          <w:sz w:val="24"/>
          <w:szCs w:val="24"/>
        </w:rPr>
        <w:t xml:space="preserve"> in</w:t>
      </w:r>
      <w:r w:rsidR="00AA672C" w:rsidRPr="00837134">
        <w:rPr>
          <w:rFonts w:ascii="Book Antiqua" w:eastAsia="ArialMT" w:hAnsi="Book Antiqua" w:cs="Times New Roman"/>
          <w:sz w:val="24"/>
          <w:szCs w:val="24"/>
        </w:rPr>
        <w:t xml:space="preserve"> animal model in our study</w:t>
      </w:r>
      <w:r w:rsidR="00ED59C9" w:rsidRPr="00837134">
        <w:rPr>
          <w:rFonts w:ascii="Book Antiqua" w:eastAsia="ArialMT" w:hAnsi="Book Antiqua" w:cs="Times New Roman"/>
          <w:sz w:val="24"/>
          <w:szCs w:val="24"/>
        </w:rPr>
        <w:t xml:space="preserve"> (</w:t>
      </w:r>
      <w:r w:rsidR="00175292" w:rsidRPr="00837134">
        <w:rPr>
          <w:rFonts w:ascii="Book Antiqua" w:hAnsi="Book Antiqua" w:cs="Times New Roman"/>
          <w:sz w:val="24"/>
          <w:szCs w:val="24"/>
        </w:rPr>
        <w:t>Fig</w:t>
      </w:r>
      <w:r w:rsidR="00ED59C9" w:rsidRPr="00837134">
        <w:rPr>
          <w:rFonts w:ascii="Book Antiqua" w:hAnsi="Book Antiqua" w:cs="Times New Roman"/>
          <w:sz w:val="24"/>
          <w:szCs w:val="24"/>
        </w:rPr>
        <w:t xml:space="preserve">ure </w:t>
      </w:r>
      <w:r w:rsidR="00175292" w:rsidRPr="00837134">
        <w:rPr>
          <w:rFonts w:ascii="Book Antiqua" w:hAnsi="Book Antiqua" w:cs="Times New Roman"/>
          <w:sz w:val="24"/>
          <w:szCs w:val="24"/>
        </w:rPr>
        <w:t>1</w:t>
      </w:r>
      <w:r w:rsidR="00ED59C9" w:rsidRPr="00837134">
        <w:rPr>
          <w:rFonts w:ascii="Book Antiqua" w:hAnsi="Book Antiqua" w:cs="Times New Roman"/>
          <w:sz w:val="24"/>
          <w:szCs w:val="24"/>
        </w:rPr>
        <w:t>).</w:t>
      </w:r>
    </w:p>
    <w:p w:rsidR="00423243" w:rsidRPr="00837134" w:rsidRDefault="00423243" w:rsidP="00580A8A">
      <w:pPr>
        <w:pStyle w:val="Heading3"/>
        <w:adjustRightInd w:val="0"/>
        <w:snapToGrid w:val="0"/>
        <w:spacing w:before="0" w:line="360" w:lineRule="auto"/>
        <w:jc w:val="both"/>
        <w:rPr>
          <w:rFonts w:ascii="Book Antiqua" w:hAnsi="Book Antiqua" w:cs="Times New Roman"/>
          <w:color w:val="C00000"/>
          <w:sz w:val="24"/>
          <w:szCs w:val="24"/>
        </w:rPr>
      </w:pPr>
    </w:p>
    <w:p w:rsidR="000C32C4" w:rsidRPr="00837134" w:rsidRDefault="000C32C4" w:rsidP="00580A8A">
      <w:pPr>
        <w:pStyle w:val="Heading3"/>
        <w:adjustRightInd w:val="0"/>
        <w:snapToGrid w:val="0"/>
        <w:spacing w:before="0" w:line="360" w:lineRule="auto"/>
        <w:jc w:val="both"/>
        <w:rPr>
          <w:rFonts w:ascii="Book Antiqua" w:hAnsi="Book Antiqua" w:cs="Times New Roman"/>
          <w:i/>
          <w:iCs/>
          <w:color w:val="auto"/>
          <w:sz w:val="24"/>
          <w:szCs w:val="24"/>
        </w:rPr>
      </w:pPr>
      <w:r w:rsidRPr="00837134">
        <w:rPr>
          <w:rFonts w:ascii="Book Antiqua" w:hAnsi="Book Antiqua" w:cs="Times New Roman"/>
          <w:i/>
          <w:iCs/>
          <w:color w:val="auto"/>
          <w:sz w:val="24"/>
          <w:szCs w:val="24"/>
        </w:rPr>
        <w:t>Assay of oxidative</w:t>
      </w:r>
      <w:r w:rsidR="00132320" w:rsidRPr="00837134">
        <w:rPr>
          <w:rFonts w:ascii="Book Antiqua" w:hAnsi="Book Antiqua" w:cs="Times New Roman"/>
          <w:i/>
          <w:iCs/>
          <w:color w:val="auto"/>
          <w:sz w:val="24"/>
          <w:szCs w:val="24"/>
        </w:rPr>
        <w:t xml:space="preserve"> stress</w:t>
      </w:r>
      <w:r w:rsidRPr="00837134">
        <w:rPr>
          <w:rFonts w:ascii="Book Antiqua" w:hAnsi="Book Antiqua" w:cs="Times New Roman"/>
          <w:i/>
          <w:iCs/>
          <w:color w:val="auto"/>
          <w:sz w:val="24"/>
          <w:szCs w:val="24"/>
        </w:rPr>
        <w:t xml:space="preserve"> enzymes</w:t>
      </w:r>
    </w:p>
    <w:p w:rsidR="00AA555C" w:rsidRPr="00837134" w:rsidRDefault="00AA555C" w:rsidP="00580A8A">
      <w:pPr>
        <w:adjustRightInd w:val="0"/>
        <w:snapToGrid w:val="0"/>
        <w:spacing w:after="0" w:line="360" w:lineRule="auto"/>
        <w:jc w:val="both"/>
        <w:rPr>
          <w:rFonts w:ascii="Book Antiqua" w:hAnsi="Book Antiqua" w:cs="Times New Roman"/>
          <w:b/>
          <w:bCs/>
          <w:i/>
          <w:sz w:val="24"/>
          <w:szCs w:val="24"/>
        </w:rPr>
      </w:pPr>
      <w:r w:rsidRPr="00837134">
        <w:rPr>
          <w:rFonts w:ascii="Book Antiqua" w:hAnsi="Book Antiqua" w:cs="Times New Roman"/>
          <w:b/>
          <w:bCs/>
          <w:i/>
          <w:sz w:val="24"/>
          <w:szCs w:val="24"/>
        </w:rPr>
        <w:t xml:space="preserve">AChE activity </w:t>
      </w:r>
    </w:p>
    <w:p w:rsidR="00704349" w:rsidRPr="00837134" w:rsidRDefault="00AA555C" w:rsidP="00580A8A">
      <w:pPr>
        <w:adjustRightInd w:val="0"/>
        <w:snapToGrid w:val="0"/>
        <w:spacing w:after="0" w:line="360" w:lineRule="auto"/>
        <w:jc w:val="both"/>
        <w:rPr>
          <w:rFonts w:ascii="Book Antiqua" w:eastAsia="ArialMT" w:hAnsi="Book Antiqua" w:cs="Times New Roman"/>
          <w:i/>
          <w:iCs/>
          <w:sz w:val="24"/>
          <w:szCs w:val="24"/>
        </w:rPr>
      </w:pPr>
      <w:r w:rsidRPr="00837134">
        <w:rPr>
          <w:rFonts w:ascii="Book Antiqua" w:hAnsi="Book Antiqua" w:cs="Times New Roman"/>
          <w:sz w:val="24"/>
          <w:szCs w:val="24"/>
        </w:rPr>
        <w:t xml:space="preserve">AChE activity of erythrocytes was measured according to method of </w:t>
      </w:r>
      <w:r w:rsidR="009A6F23" w:rsidRPr="00837134">
        <w:rPr>
          <w:rFonts w:ascii="Book Antiqua" w:hAnsi="Book Antiqua" w:cs="Times New Roman"/>
          <w:sz w:val="24"/>
          <w:szCs w:val="24"/>
        </w:rPr>
        <w:t>Ellman method using acetylthiocholine iodide as the substrate and 5-5-bis dithionitrobenzoic acid (DTNB)</w:t>
      </w:r>
      <w:r w:rsidRPr="00837134">
        <w:rPr>
          <w:rFonts w:ascii="Book Antiqua" w:hAnsi="Book Antiqua" w:cs="Times New Roman"/>
          <w:sz w:val="24"/>
          <w:szCs w:val="24"/>
        </w:rPr>
        <w:t xml:space="preserve">. Briefly, </w:t>
      </w:r>
      <w:r w:rsidR="00A060E8" w:rsidRPr="00837134">
        <w:rPr>
          <w:rFonts w:ascii="Book Antiqua" w:hAnsi="Book Antiqua" w:cs="Times New Roman"/>
          <w:sz w:val="24"/>
          <w:szCs w:val="24"/>
        </w:rPr>
        <w:t xml:space="preserve">10 </w:t>
      </w:r>
      <w:r w:rsidRPr="00837134">
        <w:rPr>
          <w:rFonts w:ascii="Book Antiqua" w:hAnsi="Book Antiqua" w:cs="Times New Roman"/>
          <w:sz w:val="24"/>
          <w:szCs w:val="24"/>
        </w:rPr>
        <w:t>μ</w:t>
      </w:r>
      <w:r w:rsidRPr="00837134">
        <w:rPr>
          <w:rFonts w:ascii="Book Antiqua" w:hAnsi="Book Antiqua" w:cs="Times New Roman"/>
          <w:caps/>
          <w:sz w:val="24"/>
          <w:szCs w:val="24"/>
        </w:rPr>
        <w:t>l</w:t>
      </w:r>
      <w:r w:rsidRPr="00837134">
        <w:rPr>
          <w:rFonts w:ascii="Book Antiqua" w:hAnsi="Book Antiqua" w:cs="Times New Roman"/>
          <w:sz w:val="24"/>
          <w:szCs w:val="24"/>
        </w:rPr>
        <w:t xml:space="preserve"> of sample was added to 3 m</w:t>
      </w:r>
      <w:r w:rsidRPr="00837134">
        <w:rPr>
          <w:rFonts w:ascii="Book Antiqua" w:hAnsi="Book Antiqua" w:cs="Times New Roman"/>
          <w:caps/>
          <w:sz w:val="24"/>
          <w:szCs w:val="24"/>
        </w:rPr>
        <w:t>l</w:t>
      </w:r>
      <w:r w:rsidRPr="00837134">
        <w:rPr>
          <w:rFonts w:ascii="Book Antiqua" w:hAnsi="Book Antiqua" w:cs="Times New Roman"/>
          <w:sz w:val="24"/>
          <w:szCs w:val="24"/>
        </w:rPr>
        <w:t xml:space="preserve"> of solution containing 25 m</w:t>
      </w:r>
      <w:r w:rsidR="00BA54AB" w:rsidRPr="00837134">
        <w:rPr>
          <w:rFonts w:ascii="Book Antiqua" w:hAnsi="Book Antiqua" w:cs="Times New Roman" w:hint="eastAsia"/>
          <w:sz w:val="24"/>
          <w:szCs w:val="24"/>
          <w:lang w:eastAsia="zh-CN"/>
        </w:rPr>
        <w:t>mol/L</w:t>
      </w:r>
      <w:r w:rsidRPr="00837134">
        <w:rPr>
          <w:rFonts w:ascii="Book Antiqua" w:hAnsi="Book Antiqua" w:cs="Times New Roman"/>
          <w:sz w:val="24"/>
          <w:szCs w:val="24"/>
        </w:rPr>
        <w:t xml:space="preserve"> DTNB in 75 m</w:t>
      </w:r>
      <w:r w:rsidR="00BA54AB" w:rsidRPr="00837134">
        <w:rPr>
          <w:rFonts w:ascii="Book Antiqua" w:hAnsi="Book Antiqua" w:cs="Times New Roman" w:hint="eastAsia"/>
          <w:sz w:val="24"/>
          <w:szCs w:val="24"/>
          <w:lang w:eastAsia="zh-CN"/>
        </w:rPr>
        <w:t>mol/L</w:t>
      </w:r>
      <w:r w:rsidRPr="00837134">
        <w:rPr>
          <w:rFonts w:ascii="Book Antiqua" w:hAnsi="Book Antiqua" w:cs="Times New Roman"/>
          <w:sz w:val="24"/>
          <w:szCs w:val="24"/>
        </w:rPr>
        <w:t xml:space="preserve"> phosphate buffer. Then 10 μ</w:t>
      </w:r>
      <w:r w:rsidRPr="00837134">
        <w:rPr>
          <w:rFonts w:ascii="Book Antiqua" w:hAnsi="Book Antiqua" w:cs="Times New Roman"/>
          <w:caps/>
          <w:sz w:val="24"/>
          <w:szCs w:val="24"/>
        </w:rPr>
        <w:t>l</w:t>
      </w:r>
      <w:r w:rsidRPr="00837134">
        <w:rPr>
          <w:rFonts w:ascii="Book Antiqua" w:hAnsi="Book Antiqua" w:cs="Times New Roman"/>
          <w:sz w:val="24"/>
          <w:szCs w:val="24"/>
        </w:rPr>
        <w:t xml:space="preserve"> of 3 m</w:t>
      </w:r>
      <w:r w:rsidR="002D3AED" w:rsidRPr="00837134">
        <w:rPr>
          <w:rFonts w:ascii="Book Antiqua" w:hAnsi="Book Antiqua" w:cs="Times New Roman" w:hint="eastAsia"/>
          <w:sz w:val="24"/>
          <w:szCs w:val="24"/>
          <w:lang w:eastAsia="zh-CN"/>
        </w:rPr>
        <w:t>mol/L</w:t>
      </w:r>
      <w:r w:rsidRPr="00837134">
        <w:rPr>
          <w:rFonts w:ascii="Book Antiqua" w:hAnsi="Book Antiqua" w:cs="Times New Roman"/>
          <w:sz w:val="24"/>
          <w:szCs w:val="24"/>
        </w:rPr>
        <w:t xml:space="preserve"> acetylcholine iodide was added and absorbance changes were measured at 412</w:t>
      </w:r>
      <w:r w:rsidRPr="00837134">
        <w:rPr>
          <w:rFonts w:ascii="Book Antiqua" w:hAnsi="Book Antiqua" w:cs="Times New Roman"/>
          <w:sz w:val="24"/>
          <w:szCs w:val="24"/>
          <w:rtl/>
        </w:rPr>
        <w:t xml:space="preserve"> </w:t>
      </w:r>
      <w:r w:rsidRPr="00837134">
        <w:rPr>
          <w:rFonts w:ascii="Book Antiqua" w:hAnsi="Book Antiqua" w:cs="Times New Roman"/>
          <w:sz w:val="24"/>
          <w:szCs w:val="24"/>
        </w:rPr>
        <w:t>nm in a two-fold rays spectrophotometer</w:t>
      </w:r>
      <w:r w:rsidR="005A54B9" w:rsidRPr="00837134">
        <w:rPr>
          <w:rFonts w:ascii="Book Antiqua" w:hAnsi="Book Antiqua" w:cs="Times New Roman"/>
          <w:sz w:val="24"/>
          <w:szCs w:val="24"/>
          <w:vertAlign w:val="superscript"/>
        </w:rPr>
        <w:t>[2</w:t>
      </w:r>
      <w:r w:rsidR="00AC7A55" w:rsidRPr="00837134">
        <w:rPr>
          <w:rFonts w:ascii="Book Antiqua" w:hAnsi="Book Antiqua" w:cs="Times New Roman"/>
          <w:sz w:val="24"/>
          <w:szCs w:val="24"/>
          <w:vertAlign w:val="superscript"/>
        </w:rPr>
        <w:t>3</w:t>
      </w:r>
      <w:r w:rsidR="005A54B9" w:rsidRPr="00837134">
        <w:rPr>
          <w:rFonts w:ascii="Book Antiqua" w:hAnsi="Book Antiqua" w:cs="Times New Roman"/>
          <w:sz w:val="24"/>
          <w:szCs w:val="24"/>
          <w:vertAlign w:val="superscript"/>
        </w:rPr>
        <w:t>]</w:t>
      </w:r>
      <w:r w:rsidR="005A54B9" w:rsidRPr="00837134">
        <w:rPr>
          <w:rFonts w:ascii="Book Antiqua" w:hAnsi="Book Antiqua" w:cs="Times New Roman"/>
          <w:sz w:val="24"/>
          <w:szCs w:val="24"/>
        </w:rPr>
        <w:t>.</w:t>
      </w:r>
    </w:p>
    <w:p w:rsidR="00E76D7B" w:rsidRPr="00837134" w:rsidRDefault="00E76D7B" w:rsidP="00580A8A">
      <w:pPr>
        <w:adjustRightInd w:val="0"/>
        <w:snapToGrid w:val="0"/>
        <w:spacing w:after="0" w:line="360" w:lineRule="auto"/>
        <w:jc w:val="both"/>
        <w:rPr>
          <w:rFonts w:ascii="Book Antiqua" w:eastAsia="ArialMT" w:hAnsi="Book Antiqua" w:cs="Times New Roman"/>
          <w:sz w:val="24"/>
          <w:szCs w:val="24"/>
        </w:rPr>
      </w:pPr>
    </w:p>
    <w:p w:rsidR="00DA1A95" w:rsidRPr="00837134" w:rsidRDefault="00DA1A95" w:rsidP="00580A8A">
      <w:pPr>
        <w:autoSpaceDE w:val="0"/>
        <w:autoSpaceDN w:val="0"/>
        <w:adjustRightInd w:val="0"/>
        <w:snapToGrid w:val="0"/>
        <w:spacing w:after="0" w:line="360" w:lineRule="auto"/>
        <w:jc w:val="both"/>
        <w:rPr>
          <w:rFonts w:ascii="Book Antiqua" w:hAnsi="Book Antiqua" w:cs="Times New Roman"/>
          <w:b/>
          <w:bCs/>
          <w:i/>
          <w:sz w:val="24"/>
          <w:szCs w:val="24"/>
        </w:rPr>
      </w:pPr>
      <w:r w:rsidRPr="00837134">
        <w:rPr>
          <w:rFonts w:ascii="Book Antiqua" w:hAnsi="Book Antiqua" w:cs="Times New Roman"/>
          <w:b/>
          <w:bCs/>
          <w:i/>
          <w:sz w:val="24"/>
          <w:szCs w:val="24"/>
        </w:rPr>
        <w:t>Myeloperoxidase activity assessment</w:t>
      </w:r>
    </w:p>
    <w:p w:rsidR="00704349" w:rsidRPr="00837134" w:rsidRDefault="00DA1A95" w:rsidP="00580A8A">
      <w:pPr>
        <w:adjustRightInd w:val="0"/>
        <w:snapToGrid w:val="0"/>
        <w:spacing w:after="0" w:line="360" w:lineRule="auto"/>
        <w:jc w:val="both"/>
        <w:rPr>
          <w:rFonts w:ascii="Book Antiqua" w:eastAsia="ArialMT" w:hAnsi="Book Antiqua" w:cs="Times New Roman"/>
          <w:sz w:val="24"/>
          <w:szCs w:val="24"/>
        </w:rPr>
      </w:pPr>
      <w:r w:rsidRPr="00837134">
        <w:rPr>
          <w:rFonts w:ascii="Book Antiqua" w:eastAsia="ArialMT" w:hAnsi="Book Antiqua" w:cs="Times New Roman"/>
          <w:sz w:val="24"/>
          <w:szCs w:val="24"/>
        </w:rPr>
        <w:t>MPO activity was determined by a dianisidine-H</w:t>
      </w:r>
      <w:r w:rsidR="00F748AC" w:rsidRPr="00837134">
        <w:rPr>
          <w:rFonts w:ascii="Book Antiqua" w:eastAsia="ArialMT" w:hAnsi="Book Antiqua" w:cs="Times New Roman"/>
          <w:sz w:val="24"/>
          <w:szCs w:val="24"/>
          <w:vertAlign w:val="subscript"/>
        </w:rPr>
        <w:t>2</w:t>
      </w:r>
      <w:r w:rsidRPr="00837134">
        <w:rPr>
          <w:rFonts w:ascii="Book Antiqua" w:eastAsia="ArialMT" w:hAnsi="Book Antiqua" w:cs="Times New Roman"/>
          <w:sz w:val="24"/>
          <w:szCs w:val="24"/>
        </w:rPr>
        <w:t>O</w:t>
      </w:r>
      <w:r w:rsidR="00F748AC" w:rsidRPr="00837134">
        <w:rPr>
          <w:rFonts w:ascii="Book Antiqua" w:eastAsia="ArialMT" w:hAnsi="Book Antiqua" w:cs="Times New Roman"/>
          <w:sz w:val="24"/>
          <w:szCs w:val="24"/>
          <w:vertAlign w:val="subscript"/>
        </w:rPr>
        <w:t>2</w:t>
      </w:r>
      <w:r w:rsidR="002F57CE" w:rsidRPr="00837134">
        <w:rPr>
          <w:rFonts w:ascii="Book Antiqua" w:hAnsi="Book Antiqua" w:cs="Times New Roman" w:hint="eastAsia"/>
          <w:sz w:val="24"/>
          <w:szCs w:val="24"/>
          <w:lang w:eastAsia="zh-CN"/>
        </w:rPr>
        <w:t xml:space="preserve"> </w:t>
      </w:r>
      <w:r w:rsidRPr="00837134">
        <w:rPr>
          <w:rFonts w:ascii="Book Antiqua" w:eastAsia="ArialMT" w:hAnsi="Book Antiqua" w:cs="Times New Roman"/>
          <w:sz w:val="24"/>
          <w:szCs w:val="24"/>
        </w:rPr>
        <w:t xml:space="preserve">method, modified for 96-well plates. Briefly, plasma samples (10 μg protein) were added in triplicate to 0.53 </w:t>
      </w:r>
      <w:r w:rsidR="002F57CE" w:rsidRPr="00837134">
        <w:rPr>
          <w:rFonts w:ascii="Book Antiqua" w:hAnsi="Book Antiqua" w:cs="Times New Roman" w:hint="eastAsia"/>
          <w:sz w:val="24"/>
          <w:szCs w:val="24"/>
          <w:lang w:eastAsia="zh-CN"/>
        </w:rPr>
        <w:t xml:space="preserve">mmol/L </w:t>
      </w:r>
      <w:r w:rsidRPr="00837134">
        <w:rPr>
          <w:rFonts w:ascii="Book Antiqua" w:eastAsia="ArialMT" w:hAnsi="Book Antiqua" w:cs="Times New Roman"/>
          <w:sz w:val="24"/>
          <w:szCs w:val="24"/>
        </w:rPr>
        <w:t>o-dianisidine dihydroch</w:t>
      </w:r>
      <w:r w:rsidR="002F57CE" w:rsidRPr="00837134">
        <w:rPr>
          <w:rFonts w:ascii="Book Antiqua" w:eastAsia="ArialMT" w:hAnsi="Book Antiqua" w:cs="Times New Roman"/>
          <w:sz w:val="24"/>
          <w:szCs w:val="24"/>
        </w:rPr>
        <w:t xml:space="preserve">loride (Sigma) and 0.15 </w:t>
      </w:r>
      <w:r w:rsidR="000F6DE2" w:rsidRPr="00837134">
        <w:rPr>
          <w:rFonts w:ascii="Book Antiqua" w:hAnsi="Book Antiqua" w:cs="Times New Roman" w:hint="eastAsia"/>
          <w:sz w:val="24"/>
          <w:szCs w:val="24"/>
          <w:lang w:eastAsia="zh-CN"/>
        </w:rPr>
        <w:t xml:space="preserve">mmol/L </w:t>
      </w:r>
      <w:r w:rsidR="002F57CE" w:rsidRPr="00837134">
        <w:rPr>
          <w:rFonts w:ascii="Book Antiqua" w:eastAsia="ArialMT" w:hAnsi="Book Antiqua" w:cs="Times New Roman"/>
          <w:sz w:val="24"/>
          <w:szCs w:val="24"/>
        </w:rPr>
        <w:t>H</w:t>
      </w:r>
      <w:r w:rsidR="002F57CE" w:rsidRPr="00837134">
        <w:rPr>
          <w:rFonts w:ascii="Book Antiqua" w:eastAsia="ArialMT" w:hAnsi="Book Antiqua" w:cs="Times New Roman"/>
          <w:sz w:val="24"/>
          <w:szCs w:val="24"/>
          <w:vertAlign w:val="subscript"/>
        </w:rPr>
        <w:t>2</w:t>
      </w:r>
      <w:r w:rsidR="002F57CE" w:rsidRPr="00837134">
        <w:rPr>
          <w:rFonts w:ascii="Book Antiqua" w:eastAsia="ArialMT" w:hAnsi="Book Antiqua" w:cs="Times New Roman"/>
          <w:sz w:val="24"/>
          <w:szCs w:val="24"/>
        </w:rPr>
        <w:t>O</w:t>
      </w:r>
      <w:r w:rsidR="002F57CE" w:rsidRPr="00837134">
        <w:rPr>
          <w:rFonts w:ascii="Book Antiqua" w:eastAsia="ArialMT" w:hAnsi="Book Antiqua" w:cs="Times New Roman"/>
          <w:sz w:val="24"/>
          <w:szCs w:val="24"/>
          <w:vertAlign w:val="subscript"/>
        </w:rPr>
        <w:t>2</w:t>
      </w:r>
      <w:r w:rsidR="002F57CE" w:rsidRPr="00837134">
        <w:rPr>
          <w:rFonts w:ascii="Book Antiqua" w:hAnsi="Book Antiqua" w:cs="Times New Roman" w:hint="eastAsia"/>
          <w:sz w:val="24"/>
          <w:szCs w:val="24"/>
          <w:lang w:eastAsia="zh-CN"/>
        </w:rPr>
        <w:t xml:space="preserve"> </w:t>
      </w:r>
      <w:r w:rsidRPr="00837134">
        <w:rPr>
          <w:rFonts w:ascii="Book Antiqua" w:eastAsia="ArialMT" w:hAnsi="Book Antiqua" w:cs="Times New Roman"/>
          <w:sz w:val="24"/>
          <w:szCs w:val="24"/>
        </w:rPr>
        <w:t xml:space="preserve">in 50 </w:t>
      </w:r>
      <w:r w:rsidR="000F6DE2" w:rsidRPr="00837134">
        <w:rPr>
          <w:rFonts w:ascii="Book Antiqua" w:hAnsi="Book Antiqua" w:cs="Times New Roman" w:hint="eastAsia"/>
          <w:sz w:val="24"/>
          <w:szCs w:val="24"/>
          <w:lang w:eastAsia="zh-CN"/>
        </w:rPr>
        <w:t xml:space="preserve">mmol/L </w:t>
      </w:r>
      <w:r w:rsidRPr="00837134">
        <w:rPr>
          <w:rFonts w:ascii="Book Antiqua" w:eastAsia="ArialMT" w:hAnsi="Book Antiqua" w:cs="Times New Roman"/>
          <w:sz w:val="24"/>
          <w:szCs w:val="24"/>
        </w:rPr>
        <w:t>potassium phosphate buffer (pH 6.0). After incubation for 5 min at room temperature, the reaction was</w:t>
      </w:r>
      <w:r w:rsidR="00415BC6" w:rsidRPr="00837134">
        <w:rPr>
          <w:rFonts w:ascii="Book Antiqua" w:eastAsia="ArialMT" w:hAnsi="Book Antiqua" w:cs="Times New Roman"/>
          <w:sz w:val="24"/>
          <w:szCs w:val="24"/>
        </w:rPr>
        <w:t xml:space="preserve"> stopped with 30% sodium azide. </w:t>
      </w:r>
      <w:r w:rsidR="00415BC6" w:rsidRPr="00837134">
        <w:rPr>
          <w:rFonts w:ascii="Book Antiqua" w:hAnsi="Book Antiqua" w:cs="Times New Roman"/>
          <w:sz w:val="24"/>
          <w:szCs w:val="24"/>
        </w:rPr>
        <w:t xml:space="preserve">The absorbance was measured at 460 nm </w:t>
      </w:r>
      <w:r w:rsidR="000F6DE2" w:rsidRPr="00837134">
        <w:rPr>
          <w:rFonts w:ascii="Book Antiqua" w:eastAsia="ArialMT" w:hAnsi="Book Antiqua" w:cs="Times New Roman"/>
          <w:sz w:val="24"/>
          <w:szCs w:val="24"/>
        </w:rPr>
        <w:t>(ε = 11</w:t>
      </w:r>
      <w:r w:rsidR="00415BC6" w:rsidRPr="00837134">
        <w:rPr>
          <w:rFonts w:ascii="Book Antiqua" w:eastAsia="ArialMT" w:hAnsi="Book Antiqua" w:cs="Times New Roman"/>
          <w:sz w:val="24"/>
          <w:szCs w:val="24"/>
        </w:rPr>
        <w:t>300 M−1·cm−1)</w:t>
      </w:r>
      <w:r w:rsidR="00415BC6" w:rsidRPr="00837134">
        <w:rPr>
          <w:rFonts w:ascii="Book Antiqua" w:hAnsi="Book Antiqua" w:cs="Times New Roman"/>
          <w:sz w:val="24"/>
          <w:szCs w:val="24"/>
        </w:rPr>
        <w:t xml:space="preserve"> spectrophotometrically (Shimadzu 160A UV-VIS spectrophotometer). </w:t>
      </w:r>
      <w:r w:rsidRPr="00837134">
        <w:rPr>
          <w:rFonts w:ascii="Book Antiqua" w:eastAsia="ArialMT" w:hAnsi="Book Antiqua" w:cs="Times New Roman"/>
          <w:sz w:val="24"/>
          <w:szCs w:val="24"/>
        </w:rPr>
        <w:t xml:space="preserve">Results were expressed as units of MPO/mg protein, whereby 1 unit of MPO was defined as the amount </w:t>
      </w:r>
      <w:r w:rsidR="003E46E7" w:rsidRPr="00837134">
        <w:rPr>
          <w:rFonts w:ascii="Book Antiqua" w:eastAsia="ArialMT" w:hAnsi="Book Antiqua" w:cs="Times New Roman"/>
          <w:sz w:val="24"/>
          <w:szCs w:val="24"/>
        </w:rPr>
        <w:t>of enzyme degrading 1 nmol H</w:t>
      </w:r>
      <w:r w:rsidR="003E46E7" w:rsidRPr="00837134">
        <w:rPr>
          <w:rFonts w:ascii="Book Antiqua" w:eastAsia="ArialMT" w:hAnsi="Book Antiqua" w:cs="Times New Roman"/>
          <w:sz w:val="24"/>
          <w:szCs w:val="24"/>
          <w:vertAlign w:val="subscript"/>
        </w:rPr>
        <w:t>2</w:t>
      </w:r>
      <w:r w:rsidR="003E46E7" w:rsidRPr="00837134">
        <w:rPr>
          <w:rFonts w:ascii="Book Antiqua" w:eastAsia="ArialMT" w:hAnsi="Book Antiqua" w:cs="Times New Roman"/>
          <w:sz w:val="24"/>
          <w:szCs w:val="24"/>
        </w:rPr>
        <w:t>O</w:t>
      </w:r>
      <w:r w:rsidR="003E46E7" w:rsidRPr="00837134">
        <w:rPr>
          <w:rFonts w:ascii="Book Antiqua" w:eastAsia="ArialMT" w:hAnsi="Book Antiqua" w:cs="Times New Roman"/>
          <w:sz w:val="24"/>
          <w:szCs w:val="24"/>
          <w:vertAlign w:val="subscript"/>
        </w:rPr>
        <w:t>2</w:t>
      </w:r>
      <w:r w:rsidR="003E46E7" w:rsidRPr="00837134">
        <w:rPr>
          <w:rFonts w:ascii="Book Antiqua" w:hAnsi="Book Antiqua" w:cs="Times New Roman" w:hint="eastAsia"/>
          <w:sz w:val="24"/>
          <w:szCs w:val="24"/>
          <w:lang w:eastAsia="zh-CN"/>
        </w:rPr>
        <w:t xml:space="preserve"> </w:t>
      </w:r>
      <w:r w:rsidRPr="00837134">
        <w:rPr>
          <w:rFonts w:ascii="Book Antiqua" w:eastAsia="ArialMT" w:hAnsi="Book Antiqua" w:cs="Times New Roman"/>
          <w:sz w:val="24"/>
          <w:szCs w:val="24"/>
        </w:rPr>
        <w:t>per min at 25</w:t>
      </w:r>
      <w:r w:rsidR="003E46E7" w:rsidRPr="00837134">
        <w:rPr>
          <w:rFonts w:ascii="Book Antiqua" w:hAnsi="Book Antiqua" w:cs="Times New Roman" w:hint="eastAsia"/>
          <w:sz w:val="24"/>
          <w:szCs w:val="24"/>
          <w:lang w:eastAsia="zh-CN"/>
        </w:rPr>
        <w:t xml:space="preserve"> </w:t>
      </w:r>
      <w:r w:rsidRPr="00837134">
        <w:rPr>
          <w:rFonts w:ascii="Book Antiqua" w:eastAsia="ArialMT" w:hAnsi="Book Antiqua" w:cs="Times New Roman"/>
          <w:sz w:val="24"/>
          <w:szCs w:val="24"/>
        </w:rPr>
        <w:t>°C</w:t>
      </w:r>
      <w:r w:rsidR="005A54B9" w:rsidRPr="00837134">
        <w:rPr>
          <w:rFonts w:ascii="Book Antiqua" w:hAnsi="Book Antiqua" w:cs="Times New Roman"/>
          <w:sz w:val="24"/>
          <w:szCs w:val="24"/>
          <w:vertAlign w:val="superscript"/>
        </w:rPr>
        <w:t>[2</w:t>
      </w:r>
      <w:r w:rsidR="00AC7A55" w:rsidRPr="00837134">
        <w:rPr>
          <w:rFonts w:ascii="Book Antiqua" w:hAnsi="Book Antiqua" w:cs="Times New Roman"/>
          <w:sz w:val="24"/>
          <w:szCs w:val="24"/>
          <w:vertAlign w:val="superscript"/>
        </w:rPr>
        <w:t>4</w:t>
      </w:r>
      <w:r w:rsidR="005A54B9" w:rsidRPr="00837134">
        <w:rPr>
          <w:rFonts w:ascii="Book Antiqua" w:hAnsi="Book Antiqua" w:cs="Times New Roman"/>
          <w:sz w:val="24"/>
          <w:szCs w:val="24"/>
          <w:vertAlign w:val="superscript"/>
        </w:rPr>
        <w:t>]</w:t>
      </w:r>
      <w:r w:rsidR="005A54B9" w:rsidRPr="00837134">
        <w:rPr>
          <w:rFonts w:ascii="Book Antiqua" w:eastAsia="ArialMT" w:hAnsi="Book Antiqua" w:cs="Times New Roman"/>
          <w:i/>
          <w:iCs/>
          <w:sz w:val="24"/>
          <w:szCs w:val="24"/>
        </w:rPr>
        <w:t>.</w:t>
      </w:r>
    </w:p>
    <w:p w:rsidR="000C32C4" w:rsidRPr="00837134" w:rsidRDefault="000C32C4" w:rsidP="00580A8A">
      <w:pPr>
        <w:adjustRightInd w:val="0"/>
        <w:snapToGrid w:val="0"/>
        <w:spacing w:after="0" w:line="360" w:lineRule="auto"/>
        <w:jc w:val="both"/>
        <w:rPr>
          <w:rFonts w:ascii="Book Antiqua" w:eastAsia="ArialMT" w:hAnsi="Book Antiqua" w:cs="Times New Roman"/>
          <w:sz w:val="24"/>
          <w:szCs w:val="24"/>
        </w:rPr>
      </w:pPr>
    </w:p>
    <w:p w:rsidR="00E317C5" w:rsidRPr="00837134" w:rsidRDefault="00943270" w:rsidP="00580A8A">
      <w:pPr>
        <w:adjustRightInd w:val="0"/>
        <w:snapToGrid w:val="0"/>
        <w:spacing w:after="0" w:line="360" w:lineRule="auto"/>
        <w:jc w:val="both"/>
        <w:rPr>
          <w:rFonts w:ascii="Book Antiqua" w:eastAsia="ArialMT" w:hAnsi="Book Antiqua" w:cs="Times New Roman"/>
          <w:b/>
          <w:bCs/>
          <w:i/>
          <w:sz w:val="24"/>
          <w:szCs w:val="24"/>
        </w:rPr>
      </w:pPr>
      <w:r w:rsidRPr="00837134">
        <w:rPr>
          <w:rFonts w:ascii="Book Antiqua" w:eastAsia="ArialMT" w:hAnsi="Book Antiqua" w:cs="Times New Roman"/>
          <w:b/>
          <w:bCs/>
          <w:i/>
          <w:sz w:val="24"/>
          <w:szCs w:val="24"/>
        </w:rPr>
        <w:t xml:space="preserve">LPO </w:t>
      </w:r>
      <w:r w:rsidR="00E317C5" w:rsidRPr="00837134">
        <w:rPr>
          <w:rFonts w:ascii="Book Antiqua" w:eastAsia="ArialMT" w:hAnsi="Book Antiqua" w:cs="Times New Roman"/>
          <w:b/>
          <w:bCs/>
          <w:i/>
          <w:sz w:val="24"/>
          <w:szCs w:val="24"/>
        </w:rPr>
        <w:t>measurement</w:t>
      </w:r>
    </w:p>
    <w:p w:rsidR="00943270" w:rsidRPr="00837134" w:rsidRDefault="00943270" w:rsidP="00580A8A">
      <w:pPr>
        <w:adjustRightInd w:val="0"/>
        <w:snapToGrid w:val="0"/>
        <w:spacing w:after="0" w:line="360" w:lineRule="auto"/>
        <w:jc w:val="both"/>
        <w:rPr>
          <w:rFonts w:ascii="Book Antiqua" w:eastAsia="ArialMT" w:hAnsi="Book Antiqua" w:cs="Times New Roman"/>
          <w:sz w:val="24"/>
          <w:szCs w:val="24"/>
        </w:rPr>
      </w:pPr>
      <w:r w:rsidRPr="00837134">
        <w:rPr>
          <w:rFonts w:ascii="Book Antiqua" w:eastAsia="ArialMT" w:hAnsi="Book Antiqua" w:cs="Times New Roman"/>
          <w:sz w:val="24"/>
          <w:szCs w:val="24"/>
        </w:rPr>
        <w:lastRenderedPageBreak/>
        <w:t xml:space="preserve">To measure LPO, thiobarbituric acid-reaction substances (TBARS) were </w:t>
      </w:r>
      <w:r w:rsidR="00E317C5" w:rsidRPr="00837134">
        <w:rPr>
          <w:rFonts w:ascii="Book Antiqua" w:eastAsia="ArialMT" w:hAnsi="Book Antiqua" w:cs="Times New Roman"/>
          <w:sz w:val="24"/>
          <w:szCs w:val="24"/>
        </w:rPr>
        <w:t>assessed in colon tissue</w:t>
      </w:r>
      <w:r w:rsidRPr="00837134">
        <w:rPr>
          <w:rFonts w:ascii="Book Antiqua" w:eastAsia="ArialMT" w:hAnsi="Book Antiqua" w:cs="Times New Roman"/>
          <w:sz w:val="24"/>
          <w:szCs w:val="24"/>
        </w:rPr>
        <w:t>. TBA reacts with lipid peroxides in the samples producing a measurable pink color that has absorbance at 532 nm</w:t>
      </w:r>
      <w:r w:rsidR="00E317C5" w:rsidRPr="00837134">
        <w:rPr>
          <w:rFonts w:ascii="Book Antiqua" w:eastAsia="ArialMT" w:hAnsi="Book Antiqua" w:cs="Times New Roman"/>
          <w:sz w:val="24"/>
          <w:szCs w:val="24"/>
        </w:rPr>
        <w:t xml:space="preserve"> by a double beam spectrophotometer</w:t>
      </w:r>
      <w:r w:rsidRPr="00837134">
        <w:rPr>
          <w:rFonts w:ascii="Book Antiqua" w:eastAsia="ArialMT" w:hAnsi="Book Antiqua" w:cs="Times New Roman"/>
          <w:sz w:val="24"/>
          <w:szCs w:val="24"/>
        </w:rPr>
        <w:t xml:space="preserve">. </w:t>
      </w:r>
      <w:r w:rsidR="00E317C5" w:rsidRPr="00837134">
        <w:rPr>
          <w:rFonts w:ascii="Book Antiqua" w:eastAsia="ArialMT" w:hAnsi="Book Antiqua" w:cs="Times New Roman"/>
          <w:sz w:val="24"/>
          <w:szCs w:val="24"/>
        </w:rPr>
        <w:t>Concentration of TBARS is recorded as μg</w:t>
      </w:r>
      <w:r w:rsidR="005A54B9" w:rsidRPr="00837134">
        <w:rPr>
          <w:rFonts w:ascii="Book Antiqua" w:hAnsi="Book Antiqua" w:cs="Times New Roman"/>
          <w:sz w:val="24"/>
          <w:szCs w:val="24"/>
          <w:vertAlign w:val="superscript"/>
        </w:rPr>
        <w:t>[</w:t>
      </w:r>
      <w:r w:rsidR="00AC7A55" w:rsidRPr="00837134">
        <w:rPr>
          <w:rFonts w:ascii="Book Antiqua" w:hAnsi="Book Antiqua" w:cs="Times New Roman"/>
          <w:sz w:val="24"/>
          <w:szCs w:val="24"/>
          <w:vertAlign w:val="superscript"/>
        </w:rPr>
        <w:t>25</w:t>
      </w:r>
      <w:r w:rsidR="005A54B9" w:rsidRPr="00837134">
        <w:rPr>
          <w:rFonts w:ascii="Book Antiqua" w:hAnsi="Book Antiqua" w:cs="Times New Roman"/>
          <w:sz w:val="24"/>
          <w:szCs w:val="24"/>
          <w:vertAlign w:val="superscript"/>
        </w:rPr>
        <w:t>]</w:t>
      </w:r>
      <w:r w:rsidR="005A54B9" w:rsidRPr="00837134">
        <w:rPr>
          <w:rFonts w:ascii="Book Antiqua" w:hAnsi="Book Antiqua" w:cs="Times New Roman"/>
          <w:sz w:val="24"/>
          <w:szCs w:val="24"/>
        </w:rPr>
        <w:t>.</w:t>
      </w:r>
    </w:p>
    <w:p w:rsidR="00E76D7B" w:rsidRPr="00837134" w:rsidRDefault="00E76D7B" w:rsidP="00580A8A">
      <w:pPr>
        <w:adjustRightInd w:val="0"/>
        <w:snapToGrid w:val="0"/>
        <w:spacing w:after="0" w:line="360" w:lineRule="auto"/>
        <w:jc w:val="both"/>
        <w:rPr>
          <w:rFonts w:ascii="Book Antiqua" w:eastAsia="ArialMT" w:hAnsi="Book Antiqua" w:cs="Times New Roman"/>
          <w:b/>
          <w:bCs/>
          <w:i/>
          <w:iCs/>
          <w:color w:val="0070C0"/>
          <w:sz w:val="24"/>
          <w:szCs w:val="24"/>
        </w:rPr>
      </w:pPr>
    </w:p>
    <w:p w:rsidR="0018110C" w:rsidRPr="00837134" w:rsidRDefault="0018110C" w:rsidP="00580A8A">
      <w:pPr>
        <w:pStyle w:val="Heading4"/>
        <w:adjustRightInd w:val="0"/>
        <w:snapToGrid w:val="0"/>
        <w:spacing w:before="0" w:line="360" w:lineRule="auto"/>
        <w:jc w:val="both"/>
        <w:rPr>
          <w:rFonts w:ascii="Book Antiqua" w:hAnsi="Book Antiqua" w:cs="Times New Roman"/>
          <w:iCs w:val="0"/>
          <w:color w:val="auto"/>
          <w:sz w:val="24"/>
          <w:szCs w:val="24"/>
        </w:rPr>
      </w:pPr>
      <w:r w:rsidRPr="00837134">
        <w:rPr>
          <w:rFonts w:ascii="Book Antiqua" w:hAnsi="Book Antiqua" w:cs="Times New Roman"/>
          <w:iCs w:val="0"/>
          <w:color w:val="auto"/>
          <w:sz w:val="24"/>
          <w:szCs w:val="24"/>
        </w:rPr>
        <w:t>Assay of total thiols</w:t>
      </w:r>
    </w:p>
    <w:p w:rsidR="00073D53" w:rsidRPr="00837134" w:rsidRDefault="0018110C" w:rsidP="00580A8A">
      <w:pPr>
        <w:adjustRightInd w:val="0"/>
        <w:snapToGrid w:val="0"/>
        <w:spacing w:after="0" w:line="360" w:lineRule="auto"/>
        <w:jc w:val="both"/>
        <w:rPr>
          <w:rFonts w:ascii="Book Antiqua" w:eastAsia="ArialMT" w:hAnsi="Book Antiqua" w:cs="Times New Roman"/>
          <w:sz w:val="24"/>
          <w:szCs w:val="24"/>
        </w:rPr>
      </w:pPr>
      <w:r w:rsidRPr="00837134">
        <w:rPr>
          <w:rFonts w:ascii="Book Antiqua" w:eastAsia="ArialMT" w:hAnsi="Book Antiqua" w:cs="Times New Roman"/>
          <w:sz w:val="24"/>
          <w:szCs w:val="24"/>
        </w:rPr>
        <w:t>To determine TTM in the control and test groups, 0.6 m</w:t>
      </w:r>
      <w:r w:rsidRPr="00837134">
        <w:rPr>
          <w:rFonts w:ascii="Book Antiqua" w:eastAsia="ArialMT" w:hAnsi="Book Antiqua" w:cs="Times New Roman"/>
          <w:caps/>
          <w:sz w:val="24"/>
          <w:szCs w:val="24"/>
        </w:rPr>
        <w:t>l</w:t>
      </w:r>
      <w:r w:rsidRPr="00837134">
        <w:rPr>
          <w:rFonts w:ascii="Book Antiqua" w:eastAsia="ArialMT" w:hAnsi="Book Antiqua" w:cs="Times New Roman"/>
          <w:sz w:val="24"/>
          <w:szCs w:val="24"/>
        </w:rPr>
        <w:t xml:space="preserve"> Tris-EDTA buffer (Tris base 0.25 </w:t>
      </w:r>
      <w:r w:rsidR="004B4D75" w:rsidRPr="00837134">
        <w:rPr>
          <w:rFonts w:ascii="Book Antiqua" w:hAnsi="Book Antiqua" w:cs="Times New Roman" w:hint="eastAsia"/>
          <w:sz w:val="24"/>
          <w:szCs w:val="24"/>
          <w:lang w:eastAsia="zh-CN"/>
        </w:rPr>
        <w:t>mol/L</w:t>
      </w:r>
      <w:r w:rsidRPr="00837134">
        <w:rPr>
          <w:rFonts w:ascii="Book Antiqua" w:eastAsia="ArialMT" w:hAnsi="Book Antiqua" w:cs="Times New Roman"/>
          <w:sz w:val="24"/>
          <w:szCs w:val="24"/>
        </w:rPr>
        <w:t>, ethylene diamine tetra acetic acid 20 m</w:t>
      </w:r>
      <w:r w:rsidR="00883C64" w:rsidRPr="00837134">
        <w:rPr>
          <w:rFonts w:ascii="Book Antiqua" w:hAnsi="Book Antiqua" w:cs="Times New Roman" w:hint="eastAsia"/>
          <w:sz w:val="24"/>
          <w:szCs w:val="24"/>
          <w:lang w:eastAsia="zh-CN"/>
        </w:rPr>
        <w:t>mol/L</w:t>
      </w:r>
      <w:r w:rsidRPr="00837134">
        <w:rPr>
          <w:rFonts w:ascii="Book Antiqua" w:eastAsia="ArialMT" w:hAnsi="Book Antiqua" w:cs="Times New Roman"/>
          <w:sz w:val="24"/>
          <w:szCs w:val="24"/>
        </w:rPr>
        <w:t>, pH 8.2) was added to 0.2 m</w:t>
      </w:r>
      <w:r w:rsidRPr="00837134">
        <w:rPr>
          <w:rFonts w:ascii="Book Antiqua" w:eastAsia="ArialMT" w:hAnsi="Book Antiqua" w:cs="Times New Roman"/>
          <w:caps/>
          <w:sz w:val="24"/>
          <w:szCs w:val="24"/>
        </w:rPr>
        <w:t>l</w:t>
      </w:r>
      <w:r w:rsidRPr="00837134">
        <w:rPr>
          <w:rFonts w:ascii="Book Antiqua" w:eastAsia="ArialMT" w:hAnsi="Book Antiqua" w:cs="Times New Roman"/>
          <w:sz w:val="24"/>
          <w:szCs w:val="24"/>
        </w:rPr>
        <w:t xml:space="preserve"> of supernatant, and after quick vortex mixing, 40 μ</w:t>
      </w:r>
      <w:r w:rsidRPr="00837134">
        <w:rPr>
          <w:rFonts w:ascii="Book Antiqua" w:eastAsia="ArialMT" w:hAnsi="Book Antiqua" w:cs="Times New Roman"/>
          <w:caps/>
          <w:sz w:val="24"/>
          <w:szCs w:val="24"/>
        </w:rPr>
        <w:t>l</w:t>
      </w:r>
      <w:r w:rsidRPr="00837134">
        <w:rPr>
          <w:rFonts w:ascii="Book Antiqua" w:eastAsia="ArialMT" w:hAnsi="Book Antiqua" w:cs="Times New Roman"/>
          <w:sz w:val="24"/>
          <w:szCs w:val="24"/>
        </w:rPr>
        <w:t xml:space="preserve"> 5-5’-dithiobis-2-nitrobenzoic acid (10 m</w:t>
      </w:r>
      <w:r w:rsidR="00135400" w:rsidRPr="00837134">
        <w:rPr>
          <w:rFonts w:ascii="Book Antiqua" w:hAnsi="Book Antiqua" w:cs="Times New Roman" w:hint="eastAsia"/>
          <w:sz w:val="24"/>
          <w:szCs w:val="24"/>
          <w:lang w:eastAsia="zh-CN"/>
        </w:rPr>
        <w:t>mol/L</w:t>
      </w:r>
      <w:r w:rsidRPr="00837134">
        <w:rPr>
          <w:rFonts w:ascii="Book Antiqua" w:eastAsia="ArialMT" w:hAnsi="Book Antiqua" w:cs="Times New Roman"/>
          <w:sz w:val="24"/>
          <w:szCs w:val="24"/>
        </w:rPr>
        <w:t xml:space="preserve"> in pure methanol) was added. The final volume of this mixture was made up to 4.0 m</w:t>
      </w:r>
      <w:r w:rsidRPr="00837134">
        <w:rPr>
          <w:rFonts w:ascii="Book Antiqua" w:eastAsia="ArialMT" w:hAnsi="Book Antiqua" w:cs="Times New Roman"/>
          <w:caps/>
          <w:sz w:val="24"/>
          <w:szCs w:val="24"/>
        </w:rPr>
        <w:t>l</w:t>
      </w:r>
      <w:r w:rsidRPr="00837134">
        <w:rPr>
          <w:rFonts w:ascii="Book Antiqua" w:eastAsia="ArialMT" w:hAnsi="Book Antiqua" w:cs="Times New Roman"/>
          <w:sz w:val="24"/>
          <w:szCs w:val="24"/>
        </w:rPr>
        <w:t xml:space="preserve"> by an extra addition of pure methanol. After 15 min incubation at room temperature, the samples were centrifuged at 3000 g for 10 min and ultimately the absorbance of the supernatant was measured at 412 nm. Data are shown as m</w:t>
      </w:r>
      <w:r w:rsidR="00135400" w:rsidRPr="00837134">
        <w:rPr>
          <w:rFonts w:ascii="Book Antiqua" w:hAnsi="Book Antiqua" w:cs="Times New Roman" w:hint="eastAsia"/>
          <w:sz w:val="24"/>
          <w:szCs w:val="24"/>
          <w:lang w:eastAsia="zh-CN"/>
        </w:rPr>
        <w:t>mol/L</w:t>
      </w:r>
      <w:r w:rsidR="00830D4E" w:rsidRPr="00837134">
        <w:rPr>
          <w:rFonts w:ascii="Book Antiqua" w:hAnsi="Book Antiqua" w:cs="Times New Roman"/>
          <w:sz w:val="24"/>
          <w:szCs w:val="24"/>
          <w:vertAlign w:val="superscript"/>
        </w:rPr>
        <w:t>[</w:t>
      </w:r>
      <w:r w:rsidR="00AC7A55" w:rsidRPr="00837134">
        <w:rPr>
          <w:rFonts w:ascii="Book Antiqua" w:hAnsi="Book Antiqua" w:cs="Times New Roman"/>
          <w:sz w:val="24"/>
          <w:szCs w:val="24"/>
          <w:vertAlign w:val="superscript"/>
        </w:rPr>
        <w:t>26</w:t>
      </w:r>
      <w:r w:rsidR="00830D4E" w:rsidRPr="00837134">
        <w:rPr>
          <w:rFonts w:ascii="Book Antiqua" w:hAnsi="Book Antiqua" w:cs="Times New Roman"/>
          <w:sz w:val="24"/>
          <w:szCs w:val="24"/>
          <w:vertAlign w:val="superscript"/>
        </w:rPr>
        <w:t>]</w:t>
      </w:r>
      <w:r w:rsidR="00830D4E" w:rsidRPr="00837134">
        <w:rPr>
          <w:rFonts w:ascii="Book Antiqua" w:hAnsi="Book Antiqua" w:cs="Times New Roman"/>
          <w:sz w:val="24"/>
          <w:szCs w:val="24"/>
        </w:rPr>
        <w:t>.</w:t>
      </w:r>
    </w:p>
    <w:p w:rsidR="005A4AA5" w:rsidRPr="00837134" w:rsidRDefault="005A4AA5" w:rsidP="00580A8A">
      <w:pPr>
        <w:adjustRightInd w:val="0"/>
        <w:snapToGrid w:val="0"/>
        <w:spacing w:after="0" w:line="360" w:lineRule="auto"/>
        <w:jc w:val="both"/>
        <w:rPr>
          <w:rFonts w:ascii="Book Antiqua" w:eastAsia="ArialMT" w:hAnsi="Book Antiqua" w:cs="Times New Roman"/>
          <w:sz w:val="24"/>
          <w:szCs w:val="24"/>
        </w:rPr>
      </w:pPr>
    </w:p>
    <w:p w:rsidR="00073D53" w:rsidRPr="00837134" w:rsidRDefault="0018110C" w:rsidP="00580A8A">
      <w:pPr>
        <w:adjustRightInd w:val="0"/>
        <w:snapToGrid w:val="0"/>
        <w:spacing w:after="0" w:line="360" w:lineRule="auto"/>
        <w:jc w:val="both"/>
        <w:rPr>
          <w:rFonts w:ascii="Book Antiqua" w:eastAsia="ArialMT" w:hAnsi="Book Antiqua" w:cs="Times New Roman"/>
          <w:b/>
          <w:bCs/>
          <w:i/>
          <w:sz w:val="24"/>
          <w:szCs w:val="24"/>
        </w:rPr>
      </w:pPr>
      <w:r w:rsidRPr="00837134">
        <w:rPr>
          <w:rFonts w:ascii="Book Antiqua" w:eastAsia="ArialMT" w:hAnsi="Book Antiqua" w:cs="Times New Roman"/>
          <w:b/>
          <w:bCs/>
          <w:i/>
          <w:sz w:val="24"/>
          <w:szCs w:val="24"/>
        </w:rPr>
        <w:t>FR</w:t>
      </w:r>
      <w:r w:rsidR="00073D53" w:rsidRPr="00837134">
        <w:rPr>
          <w:rFonts w:ascii="Book Antiqua" w:eastAsia="ArialMT" w:hAnsi="Book Antiqua" w:cs="Times New Roman"/>
          <w:b/>
          <w:bCs/>
          <w:i/>
          <w:sz w:val="24"/>
          <w:szCs w:val="24"/>
        </w:rPr>
        <w:t>AP</w:t>
      </w:r>
      <w:r w:rsidR="00930803" w:rsidRPr="00837134">
        <w:rPr>
          <w:rFonts w:ascii="Book Antiqua" w:eastAsia="ArialMT" w:hAnsi="Book Antiqua" w:cs="Times New Roman"/>
          <w:b/>
          <w:bCs/>
          <w:i/>
          <w:sz w:val="24"/>
          <w:szCs w:val="24"/>
        </w:rPr>
        <w:t xml:space="preserve"> </w:t>
      </w:r>
      <w:r w:rsidR="00073D53" w:rsidRPr="00837134">
        <w:rPr>
          <w:rFonts w:ascii="Book Antiqua" w:eastAsia="ArialMT" w:hAnsi="Book Antiqua" w:cs="Times New Roman"/>
          <w:b/>
          <w:bCs/>
          <w:i/>
          <w:sz w:val="24"/>
          <w:szCs w:val="24"/>
        </w:rPr>
        <w:t>assay</w:t>
      </w:r>
    </w:p>
    <w:p w:rsidR="00864B3E" w:rsidRPr="00837134" w:rsidRDefault="00864B3E" w:rsidP="00580A8A">
      <w:pPr>
        <w:adjustRightInd w:val="0"/>
        <w:snapToGrid w:val="0"/>
        <w:spacing w:after="0" w:line="360" w:lineRule="auto"/>
        <w:jc w:val="both"/>
        <w:rPr>
          <w:rFonts w:ascii="Book Antiqua" w:eastAsia="ArialMT" w:hAnsi="Book Antiqua" w:cs="Times New Roman"/>
          <w:sz w:val="24"/>
          <w:szCs w:val="24"/>
        </w:rPr>
      </w:pPr>
      <w:r w:rsidRPr="00837134">
        <w:rPr>
          <w:rFonts w:ascii="Book Antiqua" w:eastAsia="ArialMT" w:hAnsi="Book Antiqua" w:cs="Times New Roman"/>
          <w:sz w:val="24"/>
          <w:szCs w:val="24"/>
        </w:rPr>
        <w:t xml:space="preserve">Antioxidant power of plasma was </w:t>
      </w:r>
      <w:r w:rsidR="00720A8E" w:rsidRPr="00837134">
        <w:rPr>
          <w:rFonts w:ascii="Book Antiqua" w:eastAsia="ArialMT" w:hAnsi="Book Antiqua" w:cs="Times New Roman"/>
          <w:sz w:val="24"/>
          <w:szCs w:val="24"/>
        </w:rPr>
        <w:t xml:space="preserve">evaluated </w:t>
      </w:r>
      <w:r w:rsidRPr="00837134">
        <w:rPr>
          <w:rFonts w:ascii="Book Antiqua" w:eastAsia="ArialMT" w:hAnsi="Book Antiqua" w:cs="Times New Roman"/>
          <w:sz w:val="24"/>
          <w:szCs w:val="24"/>
        </w:rPr>
        <w:t xml:space="preserve">by measuring its ability to reduce </w:t>
      </w:r>
      <w:r w:rsidR="00073D53" w:rsidRPr="00837134">
        <w:rPr>
          <w:rFonts w:ascii="Book Antiqua" w:eastAsia="ArialMT" w:hAnsi="Book Antiqua" w:cs="Times New Roman"/>
          <w:sz w:val="24"/>
          <w:szCs w:val="24"/>
        </w:rPr>
        <w:t>of Fe</w:t>
      </w:r>
      <w:r w:rsidR="00073D53" w:rsidRPr="00837134">
        <w:rPr>
          <w:rFonts w:ascii="Book Antiqua" w:eastAsia="ArialMT" w:hAnsi="Book Antiqua" w:cs="Times New Roman"/>
          <w:sz w:val="24"/>
          <w:szCs w:val="24"/>
          <w:vertAlign w:val="superscript"/>
        </w:rPr>
        <w:t xml:space="preserve">3+ </w:t>
      </w:r>
      <w:r w:rsidR="00073D53" w:rsidRPr="00837134">
        <w:rPr>
          <w:rFonts w:ascii="Book Antiqua" w:eastAsia="ArialMT" w:hAnsi="Book Antiqua" w:cs="Times New Roman"/>
          <w:sz w:val="24"/>
          <w:szCs w:val="24"/>
        </w:rPr>
        <w:t>tripyridyltriazine (TPTZ) complex (colorless) to Fe</w:t>
      </w:r>
      <w:r w:rsidR="00073D53" w:rsidRPr="00837134">
        <w:rPr>
          <w:rFonts w:ascii="Book Antiqua" w:eastAsia="ArialMT" w:hAnsi="Book Antiqua" w:cs="Times New Roman"/>
          <w:sz w:val="24"/>
          <w:szCs w:val="24"/>
          <w:vertAlign w:val="superscript"/>
        </w:rPr>
        <w:t>2+</w:t>
      </w:r>
      <w:r w:rsidR="00073D53" w:rsidRPr="00837134">
        <w:rPr>
          <w:rFonts w:ascii="Book Antiqua" w:eastAsia="ArialMT" w:hAnsi="Book Antiqua" w:cs="Times New Roman"/>
          <w:sz w:val="24"/>
          <w:szCs w:val="24"/>
        </w:rPr>
        <w:t xml:space="preserve"> TPTZ (blue colored) formed by the action of electron donating antioxidants at low pH. The ferric reducing antioxidant power (FRAP) reagent was prepared by mixing 300 </w:t>
      </w:r>
      <w:r w:rsidR="000F6DE2" w:rsidRPr="00837134">
        <w:rPr>
          <w:rFonts w:ascii="Book Antiqua" w:hAnsi="Book Antiqua" w:cs="Times New Roman" w:hint="eastAsia"/>
          <w:sz w:val="24"/>
          <w:szCs w:val="24"/>
          <w:lang w:eastAsia="zh-CN"/>
        </w:rPr>
        <w:t xml:space="preserve">mmol/L </w:t>
      </w:r>
      <w:r w:rsidR="00073D53" w:rsidRPr="00837134">
        <w:rPr>
          <w:rFonts w:ascii="Book Antiqua" w:eastAsia="ArialMT" w:hAnsi="Book Antiqua" w:cs="Times New Roman"/>
          <w:sz w:val="24"/>
          <w:szCs w:val="24"/>
        </w:rPr>
        <w:t>acetate buffer, 10 m</w:t>
      </w:r>
      <w:r w:rsidR="00073D53" w:rsidRPr="00837134">
        <w:rPr>
          <w:rFonts w:ascii="Book Antiqua" w:eastAsia="ArialMT" w:hAnsi="Book Antiqua" w:cs="Times New Roman"/>
          <w:caps/>
          <w:sz w:val="24"/>
          <w:szCs w:val="24"/>
        </w:rPr>
        <w:t>l</w:t>
      </w:r>
      <w:r w:rsidR="00073D53" w:rsidRPr="00837134">
        <w:rPr>
          <w:rFonts w:ascii="Book Antiqua" w:eastAsia="ArialMT" w:hAnsi="Book Antiqua" w:cs="Times New Roman"/>
          <w:sz w:val="24"/>
          <w:szCs w:val="24"/>
        </w:rPr>
        <w:t xml:space="preserve"> TPTZ in 40 </w:t>
      </w:r>
      <w:r w:rsidR="000F6DE2" w:rsidRPr="00837134">
        <w:rPr>
          <w:rFonts w:ascii="Book Antiqua" w:hAnsi="Book Antiqua" w:cs="Times New Roman" w:hint="eastAsia"/>
          <w:sz w:val="24"/>
          <w:szCs w:val="24"/>
          <w:lang w:eastAsia="zh-CN"/>
        </w:rPr>
        <w:t xml:space="preserve">mmol/L </w:t>
      </w:r>
      <w:r w:rsidR="00073D53" w:rsidRPr="00837134">
        <w:rPr>
          <w:rFonts w:ascii="Book Antiqua" w:eastAsia="ArialMT" w:hAnsi="Book Antiqua" w:cs="Times New Roman"/>
          <w:sz w:val="24"/>
          <w:szCs w:val="24"/>
        </w:rPr>
        <w:t xml:space="preserve">HCl and 20 </w:t>
      </w:r>
      <w:r w:rsidR="000F6DE2" w:rsidRPr="00837134">
        <w:rPr>
          <w:rFonts w:ascii="Book Antiqua" w:hAnsi="Book Antiqua" w:cs="Times New Roman" w:hint="eastAsia"/>
          <w:sz w:val="24"/>
          <w:szCs w:val="24"/>
          <w:lang w:eastAsia="zh-CN"/>
        </w:rPr>
        <w:t xml:space="preserve">mmol/L </w:t>
      </w:r>
      <w:r w:rsidR="00073D53" w:rsidRPr="00837134">
        <w:rPr>
          <w:rFonts w:ascii="Book Antiqua" w:eastAsia="ArialMT" w:hAnsi="Book Antiqua" w:cs="Times New Roman"/>
          <w:sz w:val="24"/>
          <w:szCs w:val="24"/>
        </w:rPr>
        <w:t>FeCl</w:t>
      </w:r>
      <w:r w:rsidR="00073D53" w:rsidRPr="00837134">
        <w:rPr>
          <w:rFonts w:ascii="Book Antiqua" w:eastAsia="ArialMT" w:hAnsi="Book Antiqua" w:cs="Times New Roman"/>
          <w:sz w:val="24"/>
          <w:szCs w:val="24"/>
          <w:vertAlign w:val="subscript"/>
        </w:rPr>
        <w:t>3</w:t>
      </w:r>
      <w:r w:rsidR="00073D53" w:rsidRPr="00837134">
        <w:rPr>
          <w:rFonts w:ascii="Book Antiqua" w:eastAsia="ArialMT" w:hAnsi="Book Antiqua" w:cs="Times New Roman"/>
          <w:sz w:val="24"/>
          <w:szCs w:val="24"/>
        </w:rPr>
        <w:t xml:space="preserve"> in the proportion of 10:1:1 at 37</w:t>
      </w:r>
      <w:r w:rsidR="000F6DE2" w:rsidRPr="00837134">
        <w:rPr>
          <w:rFonts w:ascii="Book Antiqua" w:hAnsi="Book Antiqua" w:cs="Times New Roman" w:hint="eastAsia"/>
          <w:sz w:val="24"/>
          <w:szCs w:val="24"/>
          <w:lang w:eastAsia="zh-CN"/>
        </w:rPr>
        <w:t xml:space="preserve"> </w:t>
      </w:r>
      <w:r w:rsidR="00073D53" w:rsidRPr="00837134">
        <w:rPr>
          <w:rFonts w:ascii="Book Antiqua" w:eastAsia="ArialMT" w:hAnsi="Book Antiqua" w:cs="Times New Roman"/>
          <w:sz w:val="24"/>
          <w:szCs w:val="24"/>
        </w:rPr>
        <w:t>°C. Ten μ</w:t>
      </w:r>
      <w:r w:rsidR="00073D53" w:rsidRPr="00837134">
        <w:rPr>
          <w:rFonts w:ascii="Book Antiqua" w:eastAsia="ArialMT" w:hAnsi="Book Antiqua" w:cs="Times New Roman"/>
          <w:caps/>
          <w:sz w:val="24"/>
          <w:szCs w:val="24"/>
        </w:rPr>
        <w:t xml:space="preserve">l </w:t>
      </w:r>
      <w:r w:rsidR="00073D53" w:rsidRPr="00837134">
        <w:rPr>
          <w:rFonts w:ascii="Book Antiqua" w:eastAsia="ArialMT" w:hAnsi="Book Antiqua" w:cs="Times New Roman"/>
          <w:sz w:val="24"/>
          <w:szCs w:val="24"/>
        </w:rPr>
        <w:t>of the H</w:t>
      </w:r>
      <w:r w:rsidR="00073D53" w:rsidRPr="00837134">
        <w:rPr>
          <w:rFonts w:ascii="Book Antiqua" w:eastAsia="ArialMT" w:hAnsi="Book Antiqua" w:cs="Times New Roman"/>
          <w:sz w:val="24"/>
          <w:szCs w:val="24"/>
          <w:vertAlign w:val="subscript"/>
        </w:rPr>
        <w:t>2</w:t>
      </w:r>
      <w:r w:rsidR="00073D53" w:rsidRPr="00837134">
        <w:rPr>
          <w:rFonts w:ascii="Book Antiqua" w:eastAsia="ArialMT" w:hAnsi="Book Antiqua" w:cs="Times New Roman"/>
          <w:sz w:val="24"/>
          <w:szCs w:val="24"/>
        </w:rPr>
        <w:t>O diluted sample was then added to 300 ml freshly prepared reagent warmed at 37</w:t>
      </w:r>
      <w:r w:rsidR="000F6DE2" w:rsidRPr="00837134">
        <w:rPr>
          <w:rFonts w:ascii="Book Antiqua" w:hAnsi="Book Antiqua" w:cs="Times New Roman" w:hint="eastAsia"/>
          <w:sz w:val="24"/>
          <w:szCs w:val="24"/>
          <w:lang w:eastAsia="zh-CN"/>
        </w:rPr>
        <w:t xml:space="preserve"> </w:t>
      </w:r>
      <w:r w:rsidR="00073D53" w:rsidRPr="00837134">
        <w:rPr>
          <w:rFonts w:ascii="Book Antiqua" w:eastAsia="ArialMT" w:hAnsi="Book Antiqua" w:cs="Times New Roman"/>
          <w:sz w:val="24"/>
          <w:szCs w:val="24"/>
        </w:rPr>
        <w:t>°C. An intense blue color complex was formed when Fe</w:t>
      </w:r>
      <w:r w:rsidR="00073D53" w:rsidRPr="00837134">
        <w:rPr>
          <w:rFonts w:ascii="Book Antiqua" w:eastAsia="ArialMT" w:hAnsi="Book Antiqua" w:cs="Times New Roman"/>
          <w:sz w:val="24"/>
          <w:szCs w:val="24"/>
          <w:vertAlign w:val="superscript"/>
        </w:rPr>
        <w:t>3+</w:t>
      </w:r>
      <w:r w:rsidR="00073D53" w:rsidRPr="00837134">
        <w:rPr>
          <w:rFonts w:ascii="Book Antiqua" w:eastAsia="ArialMT" w:hAnsi="Book Antiqua" w:cs="Times New Roman"/>
          <w:sz w:val="24"/>
          <w:szCs w:val="24"/>
        </w:rPr>
        <w:t xml:space="preserve"> TPTZ complex was reduced to Fe</w:t>
      </w:r>
      <w:r w:rsidR="00073D53" w:rsidRPr="00837134">
        <w:rPr>
          <w:rFonts w:ascii="Book Antiqua" w:eastAsia="ArialMT" w:hAnsi="Book Antiqua" w:cs="Times New Roman"/>
          <w:sz w:val="24"/>
          <w:szCs w:val="24"/>
          <w:vertAlign w:val="superscript"/>
        </w:rPr>
        <w:t>2+</w:t>
      </w:r>
      <w:r w:rsidR="008C756C" w:rsidRPr="00837134">
        <w:rPr>
          <w:rFonts w:ascii="Book Antiqua" w:eastAsia="ArialMT" w:hAnsi="Book Antiqua" w:cs="Times New Roman"/>
          <w:sz w:val="24"/>
          <w:szCs w:val="24"/>
          <w:vertAlign w:val="superscript"/>
        </w:rPr>
        <w:t xml:space="preserve"> </w:t>
      </w:r>
      <w:r w:rsidR="008C756C" w:rsidRPr="00837134">
        <w:rPr>
          <w:rFonts w:ascii="Book Antiqua" w:eastAsia="ArialMT" w:hAnsi="Book Antiqua" w:cs="Times New Roman"/>
          <w:sz w:val="24"/>
          <w:szCs w:val="24"/>
        </w:rPr>
        <w:t xml:space="preserve">form. The complex between </w:t>
      </w:r>
      <w:r w:rsidR="000F6DE2" w:rsidRPr="00837134">
        <w:rPr>
          <w:rFonts w:ascii="Book Antiqua" w:eastAsia="ArialMT" w:hAnsi="Book Antiqua" w:cs="Times New Roman"/>
          <w:sz w:val="24"/>
          <w:szCs w:val="24"/>
        </w:rPr>
        <w:t>Fe</w:t>
      </w:r>
      <w:r w:rsidR="000F6DE2" w:rsidRPr="00837134">
        <w:rPr>
          <w:rFonts w:ascii="Book Antiqua" w:eastAsia="ArialMT" w:hAnsi="Book Antiqua" w:cs="Times New Roman"/>
          <w:sz w:val="24"/>
          <w:szCs w:val="24"/>
          <w:vertAlign w:val="superscript"/>
        </w:rPr>
        <w:t>2+</w:t>
      </w:r>
      <w:r w:rsidR="000F6DE2" w:rsidRPr="00837134">
        <w:rPr>
          <w:rFonts w:ascii="Book Antiqua" w:hAnsi="Book Antiqua" w:cs="Times New Roman" w:hint="eastAsia"/>
          <w:sz w:val="24"/>
          <w:szCs w:val="24"/>
          <w:vertAlign w:val="superscript"/>
          <w:lang w:eastAsia="zh-CN"/>
        </w:rPr>
        <w:t xml:space="preserve"> </w:t>
      </w:r>
      <w:r w:rsidR="008C756C" w:rsidRPr="00837134">
        <w:rPr>
          <w:rFonts w:ascii="Book Antiqua" w:eastAsia="ArialMT" w:hAnsi="Book Antiqua" w:cs="Times New Roman"/>
          <w:sz w:val="24"/>
          <w:szCs w:val="24"/>
        </w:rPr>
        <w:t>and TPTZ gives a blue color with absorbance at 593 nm.</w:t>
      </w:r>
      <w:r w:rsidR="00073D53" w:rsidRPr="00837134">
        <w:rPr>
          <w:rFonts w:ascii="Book Antiqua" w:eastAsia="ArialMT" w:hAnsi="Book Antiqua" w:cs="Times New Roman"/>
          <w:sz w:val="24"/>
          <w:szCs w:val="24"/>
        </w:rPr>
        <w:t xml:space="preserve"> Data are shown as μ</w:t>
      </w:r>
      <w:r w:rsidR="00135400" w:rsidRPr="00837134">
        <w:rPr>
          <w:rFonts w:ascii="Book Antiqua" w:hAnsi="Book Antiqua" w:cs="Times New Roman" w:hint="eastAsia"/>
          <w:sz w:val="24"/>
          <w:szCs w:val="24"/>
          <w:lang w:eastAsia="zh-CN"/>
        </w:rPr>
        <w:t>mol/L</w:t>
      </w:r>
      <w:r w:rsidR="00830D4E" w:rsidRPr="00837134">
        <w:rPr>
          <w:rFonts w:ascii="Book Antiqua" w:hAnsi="Book Antiqua" w:cs="Times New Roman"/>
          <w:sz w:val="24"/>
          <w:szCs w:val="24"/>
          <w:vertAlign w:val="superscript"/>
        </w:rPr>
        <w:t>[</w:t>
      </w:r>
      <w:r w:rsidR="00D13ADA" w:rsidRPr="00837134">
        <w:rPr>
          <w:rFonts w:ascii="Book Antiqua" w:hAnsi="Book Antiqua" w:cs="Times New Roman"/>
          <w:sz w:val="24"/>
          <w:szCs w:val="24"/>
          <w:vertAlign w:val="superscript"/>
        </w:rPr>
        <w:t>27</w:t>
      </w:r>
      <w:r w:rsidR="00830D4E" w:rsidRPr="00837134">
        <w:rPr>
          <w:rFonts w:ascii="Book Antiqua" w:hAnsi="Book Antiqua" w:cs="Times New Roman"/>
          <w:sz w:val="24"/>
          <w:szCs w:val="24"/>
          <w:vertAlign w:val="superscript"/>
        </w:rPr>
        <w:t>]</w:t>
      </w:r>
      <w:r w:rsidR="00830D4E" w:rsidRPr="00837134">
        <w:rPr>
          <w:rFonts w:ascii="Book Antiqua" w:hAnsi="Book Antiqua" w:cs="Times New Roman"/>
          <w:sz w:val="24"/>
          <w:szCs w:val="24"/>
        </w:rPr>
        <w:t>.</w:t>
      </w:r>
    </w:p>
    <w:p w:rsidR="00E76D7B" w:rsidRPr="00837134" w:rsidRDefault="00E76D7B" w:rsidP="00580A8A">
      <w:pPr>
        <w:adjustRightInd w:val="0"/>
        <w:snapToGrid w:val="0"/>
        <w:spacing w:after="0" w:line="360" w:lineRule="auto"/>
        <w:jc w:val="both"/>
        <w:rPr>
          <w:rFonts w:ascii="Book Antiqua" w:eastAsia="ArialMT" w:hAnsi="Book Antiqua" w:cs="Times New Roman"/>
          <w:sz w:val="24"/>
          <w:szCs w:val="24"/>
        </w:rPr>
      </w:pPr>
    </w:p>
    <w:p w:rsidR="00073D53" w:rsidRPr="00837134" w:rsidRDefault="00073D53" w:rsidP="00580A8A">
      <w:pPr>
        <w:pStyle w:val="Heading3"/>
        <w:adjustRightInd w:val="0"/>
        <w:snapToGrid w:val="0"/>
        <w:spacing w:before="0" w:line="360" w:lineRule="auto"/>
        <w:jc w:val="both"/>
        <w:rPr>
          <w:rFonts w:ascii="Book Antiqua" w:hAnsi="Book Antiqua" w:cs="Times New Roman"/>
          <w:i/>
          <w:color w:val="auto"/>
          <w:sz w:val="24"/>
          <w:szCs w:val="24"/>
        </w:rPr>
      </w:pPr>
      <w:r w:rsidRPr="00837134">
        <w:rPr>
          <w:rFonts w:ascii="Book Antiqua" w:hAnsi="Book Antiqua" w:cs="Times New Roman"/>
          <w:i/>
          <w:color w:val="auto"/>
          <w:sz w:val="24"/>
          <w:szCs w:val="24"/>
        </w:rPr>
        <w:t>Determination of TNF-α</w:t>
      </w:r>
      <w:r w:rsidR="0072132D" w:rsidRPr="00837134">
        <w:rPr>
          <w:rFonts w:ascii="Book Antiqua" w:hAnsi="Book Antiqua" w:cs="Times New Roman"/>
          <w:i/>
          <w:color w:val="auto"/>
          <w:sz w:val="24"/>
          <w:szCs w:val="24"/>
        </w:rPr>
        <w:t xml:space="preserve"> and IL-6</w:t>
      </w:r>
      <w:r w:rsidR="003A351F" w:rsidRPr="00837134">
        <w:rPr>
          <w:rFonts w:ascii="Book Antiqua" w:hAnsi="Book Antiqua" w:cs="Times New Roman"/>
          <w:i/>
          <w:color w:val="auto"/>
          <w:sz w:val="24"/>
          <w:szCs w:val="24"/>
        </w:rPr>
        <w:t>β</w:t>
      </w:r>
    </w:p>
    <w:p w:rsidR="00073D53" w:rsidRPr="00837134" w:rsidRDefault="00073D53" w:rsidP="00580A8A">
      <w:pPr>
        <w:adjustRightInd w:val="0"/>
        <w:snapToGrid w:val="0"/>
        <w:spacing w:after="0" w:line="360" w:lineRule="auto"/>
        <w:jc w:val="both"/>
        <w:rPr>
          <w:rFonts w:ascii="Book Antiqua" w:eastAsia="ArialMT" w:hAnsi="Book Antiqua" w:cs="Times New Roman"/>
          <w:i/>
          <w:iCs/>
          <w:sz w:val="24"/>
          <w:szCs w:val="24"/>
        </w:rPr>
      </w:pPr>
      <w:r w:rsidRPr="00837134">
        <w:rPr>
          <w:rFonts w:ascii="Book Antiqua" w:eastAsia="ArialMT" w:hAnsi="Book Antiqua" w:cs="Times New Roman"/>
          <w:sz w:val="24"/>
          <w:szCs w:val="24"/>
        </w:rPr>
        <w:t>A human specific ELISA kit (BenderMed System) was used to quantify TNF-</w:t>
      </w:r>
      <w:r w:rsidR="00B704AC" w:rsidRPr="00837134">
        <w:rPr>
          <w:rFonts w:ascii="Book Antiqua" w:eastAsia="ArialMT" w:hAnsi="Book Antiqua" w:cs="Times New Roman"/>
          <w:sz w:val="24"/>
          <w:szCs w:val="24"/>
        </w:rPr>
        <w:t>α and IL-6 in</w:t>
      </w:r>
      <w:r w:rsidRPr="00837134">
        <w:rPr>
          <w:rFonts w:ascii="Book Antiqua" w:eastAsia="ArialMT" w:hAnsi="Book Antiqua" w:cs="Times New Roman"/>
          <w:sz w:val="24"/>
          <w:szCs w:val="24"/>
        </w:rPr>
        <w:t xml:space="preserve"> the supernatant of </w:t>
      </w:r>
      <w:r w:rsidR="00B704AC" w:rsidRPr="00837134">
        <w:rPr>
          <w:rFonts w:ascii="Book Antiqua" w:eastAsia="ArialMT" w:hAnsi="Book Antiqua" w:cs="Times New Roman"/>
          <w:sz w:val="24"/>
          <w:szCs w:val="24"/>
        </w:rPr>
        <w:t>colon tissue</w:t>
      </w:r>
      <w:r w:rsidRPr="00837134">
        <w:rPr>
          <w:rFonts w:ascii="Book Antiqua" w:eastAsia="ArialMT" w:hAnsi="Book Antiqua" w:cs="Times New Roman"/>
          <w:sz w:val="24"/>
          <w:szCs w:val="24"/>
        </w:rPr>
        <w:t xml:space="preserve">. To assess the amount of TNF-α, the absorbance of sample was measured in 450 nm as the primary wavelength and 620 nm as the </w:t>
      </w:r>
      <w:r w:rsidRPr="00837134">
        <w:rPr>
          <w:rFonts w:ascii="Book Antiqua" w:eastAsia="ArialMT" w:hAnsi="Book Antiqua" w:cs="Times New Roman"/>
          <w:sz w:val="24"/>
          <w:szCs w:val="24"/>
        </w:rPr>
        <w:lastRenderedPageBreak/>
        <w:t xml:space="preserve">reference wavelength by ELIZA reader as described in the kit brochure. </w:t>
      </w:r>
      <w:r w:rsidR="00B704AC" w:rsidRPr="00837134">
        <w:rPr>
          <w:rFonts w:ascii="Book Antiqua" w:eastAsia="ArialMT" w:hAnsi="Book Antiqua" w:cs="Times New Roman"/>
          <w:sz w:val="24"/>
          <w:szCs w:val="24"/>
        </w:rPr>
        <w:t>TNF-α and IL-6</w:t>
      </w:r>
      <w:r w:rsidR="003A351F" w:rsidRPr="00837134">
        <w:rPr>
          <w:rFonts w:ascii="Book Antiqua" w:eastAsia="ArialMT" w:hAnsi="Book Antiqua" w:cs="Times New Roman"/>
          <w:sz w:val="24"/>
          <w:szCs w:val="24"/>
        </w:rPr>
        <w:t>β</w:t>
      </w:r>
      <w:r w:rsidR="00E317C5" w:rsidRPr="00837134">
        <w:rPr>
          <w:rFonts w:ascii="Book Antiqua" w:eastAsia="ArialMT" w:hAnsi="Book Antiqua" w:cs="Times New Roman"/>
          <w:sz w:val="24"/>
          <w:szCs w:val="24"/>
        </w:rPr>
        <w:t xml:space="preserve"> </w:t>
      </w:r>
      <w:r w:rsidR="00B704AC" w:rsidRPr="00837134">
        <w:rPr>
          <w:rFonts w:ascii="Book Antiqua" w:eastAsia="ArialMT" w:hAnsi="Book Antiqua" w:cs="Times New Roman"/>
          <w:sz w:val="24"/>
          <w:szCs w:val="24"/>
        </w:rPr>
        <w:t>levels were expressed as pg/mg protein of tissue</w:t>
      </w:r>
      <w:r w:rsidR="00AC0292" w:rsidRPr="00837134">
        <w:rPr>
          <w:rFonts w:ascii="Book Antiqua" w:hAnsi="Book Antiqua" w:cs="Times New Roman"/>
          <w:sz w:val="24"/>
          <w:szCs w:val="24"/>
          <w:vertAlign w:val="superscript"/>
        </w:rPr>
        <w:t>[</w:t>
      </w:r>
      <w:r w:rsidR="00D13ADA" w:rsidRPr="00837134">
        <w:rPr>
          <w:rFonts w:ascii="Book Antiqua" w:hAnsi="Book Antiqua" w:cs="Times New Roman"/>
          <w:sz w:val="24"/>
          <w:szCs w:val="24"/>
          <w:vertAlign w:val="superscript"/>
        </w:rPr>
        <w:t>28</w:t>
      </w:r>
      <w:r w:rsidR="00AC0292" w:rsidRPr="00837134">
        <w:rPr>
          <w:rFonts w:ascii="Book Antiqua" w:hAnsi="Book Antiqua" w:cs="Times New Roman"/>
          <w:sz w:val="24"/>
          <w:szCs w:val="24"/>
          <w:vertAlign w:val="superscript"/>
        </w:rPr>
        <w:t>]</w:t>
      </w:r>
      <w:r w:rsidR="00AC0292" w:rsidRPr="00837134">
        <w:rPr>
          <w:rFonts w:ascii="Book Antiqua" w:hAnsi="Book Antiqua" w:cs="Times New Roman"/>
          <w:sz w:val="24"/>
          <w:szCs w:val="24"/>
        </w:rPr>
        <w:t>.</w:t>
      </w:r>
    </w:p>
    <w:p w:rsidR="00447BD3" w:rsidRPr="00837134" w:rsidRDefault="00447BD3" w:rsidP="00580A8A">
      <w:pPr>
        <w:adjustRightInd w:val="0"/>
        <w:snapToGrid w:val="0"/>
        <w:spacing w:after="0" w:line="360" w:lineRule="auto"/>
        <w:jc w:val="both"/>
        <w:rPr>
          <w:rFonts w:ascii="Book Antiqua" w:eastAsia="ArialMT" w:hAnsi="Book Antiqua" w:cs="Times New Roman"/>
          <w:sz w:val="24"/>
          <w:szCs w:val="24"/>
        </w:rPr>
      </w:pPr>
    </w:p>
    <w:p w:rsidR="0072132D" w:rsidRPr="00837134" w:rsidRDefault="0072132D" w:rsidP="00580A8A">
      <w:pPr>
        <w:pStyle w:val="Heading3"/>
        <w:adjustRightInd w:val="0"/>
        <w:snapToGrid w:val="0"/>
        <w:spacing w:before="0" w:line="360" w:lineRule="auto"/>
        <w:jc w:val="both"/>
        <w:rPr>
          <w:rFonts w:ascii="Book Antiqua" w:hAnsi="Book Antiqua" w:cs="Times New Roman"/>
          <w:i/>
          <w:color w:val="auto"/>
          <w:sz w:val="24"/>
          <w:szCs w:val="24"/>
        </w:rPr>
      </w:pPr>
      <w:r w:rsidRPr="00837134">
        <w:rPr>
          <w:rFonts w:ascii="Book Antiqua" w:hAnsi="Book Antiqua" w:cs="Times New Roman"/>
          <w:i/>
          <w:color w:val="auto"/>
          <w:sz w:val="24"/>
          <w:szCs w:val="24"/>
        </w:rPr>
        <w:t>Determination of NF-κB</w:t>
      </w:r>
    </w:p>
    <w:p w:rsidR="00316EFC" w:rsidRPr="00837134" w:rsidRDefault="00E317C5" w:rsidP="00580A8A">
      <w:pPr>
        <w:adjustRightInd w:val="0"/>
        <w:snapToGrid w:val="0"/>
        <w:spacing w:after="0" w:line="360" w:lineRule="auto"/>
        <w:jc w:val="both"/>
        <w:rPr>
          <w:rFonts w:ascii="Book Antiqua" w:eastAsia="ArialMT" w:hAnsi="Book Antiqua" w:cs="Times New Roman"/>
          <w:sz w:val="24"/>
          <w:szCs w:val="24"/>
        </w:rPr>
      </w:pPr>
      <w:r w:rsidRPr="00837134">
        <w:rPr>
          <w:rFonts w:ascii="Book Antiqua" w:eastAsia="ArialMT" w:hAnsi="Book Antiqua" w:cs="Times New Roman"/>
          <w:sz w:val="24"/>
          <w:szCs w:val="24"/>
        </w:rPr>
        <w:t xml:space="preserve">The amount of nuclear factor-kappaB (NF-κB) in </w:t>
      </w:r>
      <w:r w:rsidR="0072132D" w:rsidRPr="00837134">
        <w:rPr>
          <w:rFonts w:ascii="Book Antiqua" w:eastAsia="ArialMT" w:hAnsi="Book Antiqua" w:cs="Times New Roman"/>
          <w:sz w:val="24"/>
          <w:szCs w:val="24"/>
        </w:rPr>
        <w:t>colon cells</w:t>
      </w:r>
      <w:r w:rsidRPr="00837134">
        <w:rPr>
          <w:rFonts w:ascii="Book Antiqua" w:eastAsia="ArialMT" w:hAnsi="Book Antiqua" w:cs="Times New Roman"/>
          <w:sz w:val="24"/>
          <w:szCs w:val="24"/>
        </w:rPr>
        <w:t xml:space="preserve"> extracts was measured by using NF-κB ELISA kits </w:t>
      </w:r>
      <w:r w:rsidR="0072132D" w:rsidRPr="00837134">
        <w:rPr>
          <w:rFonts w:ascii="Book Antiqua" w:eastAsia="ArialMT" w:hAnsi="Book Antiqua" w:cs="Times New Roman"/>
          <w:sz w:val="24"/>
          <w:szCs w:val="24"/>
        </w:rPr>
        <w:t>(</w:t>
      </w:r>
      <w:r w:rsidR="00C24A33" w:rsidRPr="00837134">
        <w:rPr>
          <w:rFonts w:ascii="Book Antiqua" w:eastAsia="ArialMT" w:hAnsi="Book Antiqua" w:cs="Times New Roman"/>
          <w:sz w:val="24"/>
          <w:szCs w:val="24"/>
        </w:rPr>
        <w:t>BenderMed System</w:t>
      </w:r>
      <w:r w:rsidRPr="00837134">
        <w:rPr>
          <w:rFonts w:ascii="Book Antiqua" w:eastAsia="ArialMT" w:hAnsi="Book Antiqua" w:cs="Times New Roman"/>
          <w:sz w:val="24"/>
          <w:szCs w:val="24"/>
        </w:rPr>
        <w:t>) according to the manufacturer’s instructions. The levels of NF-κB in nuclear extracts were calculated using the standard curve and expressed as pg/m</w:t>
      </w:r>
      <w:r w:rsidR="0072132D" w:rsidRPr="00837134">
        <w:rPr>
          <w:rFonts w:ascii="Book Antiqua" w:eastAsia="ArialMT" w:hAnsi="Book Antiqua" w:cs="Times New Roman"/>
          <w:sz w:val="24"/>
          <w:szCs w:val="24"/>
        </w:rPr>
        <w:t>g protein</w:t>
      </w:r>
      <w:r w:rsidR="009212E0" w:rsidRPr="00837134">
        <w:rPr>
          <w:rFonts w:ascii="Book Antiqua" w:hAnsi="Book Antiqua" w:cs="Times New Roman"/>
          <w:sz w:val="24"/>
          <w:szCs w:val="24"/>
          <w:vertAlign w:val="superscript"/>
        </w:rPr>
        <w:t>[</w:t>
      </w:r>
      <w:r w:rsidR="00D13ADA" w:rsidRPr="00837134">
        <w:rPr>
          <w:rFonts w:ascii="Book Antiqua" w:hAnsi="Book Antiqua" w:cs="Times New Roman"/>
          <w:sz w:val="24"/>
          <w:szCs w:val="24"/>
          <w:vertAlign w:val="superscript"/>
        </w:rPr>
        <w:t>29</w:t>
      </w:r>
      <w:r w:rsidR="009212E0" w:rsidRPr="00837134">
        <w:rPr>
          <w:rFonts w:ascii="Book Antiqua" w:hAnsi="Book Antiqua" w:cs="Times New Roman"/>
          <w:sz w:val="24"/>
          <w:szCs w:val="24"/>
          <w:vertAlign w:val="superscript"/>
        </w:rPr>
        <w:t>]</w:t>
      </w:r>
      <w:r w:rsidR="009212E0" w:rsidRPr="00837134">
        <w:rPr>
          <w:rFonts w:ascii="Book Antiqua" w:hAnsi="Book Antiqua" w:cs="Times New Roman"/>
          <w:sz w:val="24"/>
          <w:szCs w:val="24"/>
        </w:rPr>
        <w:t>.</w:t>
      </w:r>
    </w:p>
    <w:p w:rsidR="00951DF2" w:rsidRPr="00837134" w:rsidRDefault="00951DF2" w:rsidP="00580A8A">
      <w:pPr>
        <w:adjustRightInd w:val="0"/>
        <w:snapToGrid w:val="0"/>
        <w:spacing w:after="0" w:line="360" w:lineRule="auto"/>
        <w:jc w:val="both"/>
        <w:rPr>
          <w:rFonts w:ascii="Book Antiqua" w:eastAsia="ArialMT" w:hAnsi="Book Antiqua" w:cs="Times New Roman"/>
          <w:sz w:val="24"/>
          <w:szCs w:val="24"/>
        </w:rPr>
      </w:pPr>
    </w:p>
    <w:p w:rsidR="00100A2A" w:rsidRPr="00837134" w:rsidRDefault="00100A2A" w:rsidP="00580A8A">
      <w:pPr>
        <w:adjustRightInd w:val="0"/>
        <w:snapToGrid w:val="0"/>
        <w:spacing w:after="0" w:line="360" w:lineRule="auto"/>
        <w:jc w:val="both"/>
        <w:rPr>
          <w:rFonts w:ascii="Book Antiqua" w:hAnsi="Book Antiqua" w:cs="Times New Roman"/>
          <w:b/>
          <w:bCs/>
          <w:i/>
          <w:sz w:val="24"/>
          <w:szCs w:val="24"/>
        </w:rPr>
      </w:pPr>
      <w:r w:rsidRPr="00837134">
        <w:rPr>
          <w:rFonts w:ascii="Book Antiqua" w:hAnsi="Book Antiqua" w:cs="Times New Roman"/>
          <w:b/>
          <w:bCs/>
          <w:i/>
          <w:sz w:val="24"/>
          <w:szCs w:val="24"/>
        </w:rPr>
        <w:t>Total protein assessment</w:t>
      </w:r>
    </w:p>
    <w:p w:rsidR="00100A2A" w:rsidRPr="00837134" w:rsidRDefault="00100A2A" w:rsidP="00580A8A">
      <w:pPr>
        <w:adjustRightInd w:val="0"/>
        <w:snapToGrid w:val="0"/>
        <w:spacing w:after="0" w:line="360" w:lineRule="auto"/>
        <w:jc w:val="both"/>
        <w:rPr>
          <w:rFonts w:ascii="Book Antiqua" w:hAnsi="Book Antiqua" w:cs="Times New Roman"/>
          <w:sz w:val="24"/>
          <w:szCs w:val="24"/>
        </w:rPr>
      </w:pPr>
      <w:r w:rsidRPr="00837134">
        <w:rPr>
          <w:rFonts w:ascii="Book Antiqua" w:hAnsi="Book Antiqua" w:cs="Times New Roman"/>
          <w:sz w:val="24"/>
          <w:szCs w:val="24"/>
        </w:rPr>
        <w:t>The concentration of protein in the colon homogenate was measured by the Bradford method using BSA as the standard. The absorbance was measured by the spectrophotometer at 595 nm after 5 min. The bovine serum albumin was used as standard</w:t>
      </w:r>
      <w:r w:rsidR="009212E0" w:rsidRPr="00837134">
        <w:rPr>
          <w:rFonts w:ascii="Book Antiqua" w:hAnsi="Book Antiqua" w:cs="Times New Roman"/>
          <w:sz w:val="24"/>
          <w:szCs w:val="24"/>
          <w:vertAlign w:val="superscript"/>
        </w:rPr>
        <w:t>[3</w:t>
      </w:r>
      <w:r w:rsidR="00D13ADA" w:rsidRPr="00837134">
        <w:rPr>
          <w:rFonts w:ascii="Book Antiqua" w:hAnsi="Book Antiqua" w:cs="Times New Roman"/>
          <w:sz w:val="24"/>
          <w:szCs w:val="24"/>
          <w:vertAlign w:val="superscript"/>
        </w:rPr>
        <w:t>0</w:t>
      </w:r>
      <w:r w:rsidR="009212E0" w:rsidRPr="00837134">
        <w:rPr>
          <w:rFonts w:ascii="Book Antiqua" w:hAnsi="Book Antiqua" w:cs="Times New Roman"/>
          <w:sz w:val="24"/>
          <w:szCs w:val="24"/>
          <w:vertAlign w:val="superscript"/>
        </w:rPr>
        <w:t>]</w:t>
      </w:r>
      <w:r w:rsidR="009212E0" w:rsidRPr="00837134">
        <w:rPr>
          <w:rFonts w:ascii="Book Antiqua" w:hAnsi="Book Antiqua" w:cs="Times New Roman"/>
          <w:sz w:val="24"/>
          <w:szCs w:val="24"/>
        </w:rPr>
        <w:t>.</w:t>
      </w:r>
    </w:p>
    <w:p w:rsidR="00951DF2" w:rsidRPr="00837134" w:rsidRDefault="00951DF2" w:rsidP="00580A8A">
      <w:pPr>
        <w:adjustRightInd w:val="0"/>
        <w:snapToGrid w:val="0"/>
        <w:spacing w:after="0" w:line="360" w:lineRule="auto"/>
        <w:jc w:val="both"/>
        <w:rPr>
          <w:rFonts w:ascii="Book Antiqua" w:hAnsi="Book Antiqua" w:cs="Times New Roman"/>
          <w:sz w:val="24"/>
          <w:szCs w:val="24"/>
        </w:rPr>
      </w:pPr>
    </w:p>
    <w:p w:rsidR="00073D53" w:rsidRPr="00837134" w:rsidRDefault="00073D53" w:rsidP="00580A8A">
      <w:pPr>
        <w:pStyle w:val="p"/>
        <w:adjustRightInd w:val="0"/>
        <w:snapToGrid w:val="0"/>
        <w:spacing w:before="0" w:beforeAutospacing="0" w:after="0" w:afterAutospacing="0" w:line="360" w:lineRule="auto"/>
        <w:jc w:val="both"/>
        <w:rPr>
          <w:rFonts w:ascii="Book Antiqua" w:hAnsi="Book Antiqua"/>
          <w:b/>
          <w:bCs/>
          <w:i/>
        </w:rPr>
      </w:pPr>
      <w:r w:rsidRPr="00837134">
        <w:rPr>
          <w:rFonts w:ascii="Book Antiqua" w:hAnsi="Book Antiqua"/>
          <w:b/>
          <w:bCs/>
          <w:i/>
        </w:rPr>
        <w:t>Statistical analysis</w:t>
      </w:r>
    </w:p>
    <w:p w:rsidR="005A4AA5" w:rsidRPr="00837134" w:rsidRDefault="00100A2A" w:rsidP="00580A8A">
      <w:pPr>
        <w:adjustRightInd w:val="0"/>
        <w:snapToGrid w:val="0"/>
        <w:spacing w:after="0" w:line="360" w:lineRule="auto"/>
        <w:jc w:val="both"/>
        <w:rPr>
          <w:rFonts w:ascii="Book Antiqua" w:hAnsi="Book Antiqua" w:cs="Times New Roman"/>
          <w:sz w:val="24"/>
          <w:szCs w:val="24"/>
        </w:rPr>
      </w:pPr>
      <w:r w:rsidRPr="00837134">
        <w:rPr>
          <w:rFonts w:ascii="Book Antiqua" w:hAnsi="Book Antiqua" w:cs="Times New Roman"/>
          <w:sz w:val="24"/>
          <w:szCs w:val="24"/>
        </w:rPr>
        <w:t>At least four independent experiments in repetition were carried away. Data are presented as mean</w:t>
      </w:r>
      <w:r w:rsidR="00135400" w:rsidRPr="00837134">
        <w:rPr>
          <w:rFonts w:ascii="Book Antiqua" w:hAnsi="Book Antiqua" w:cs="Times New Roman"/>
          <w:sz w:val="24"/>
          <w:szCs w:val="24"/>
        </w:rPr>
        <w:t xml:space="preserve"> ± SE</w:t>
      </w:r>
      <w:r w:rsidRPr="00837134">
        <w:rPr>
          <w:rFonts w:ascii="Book Antiqua" w:hAnsi="Book Antiqua" w:cs="Times New Roman"/>
          <w:sz w:val="24"/>
          <w:szCs w:val="24"/>
        </w:rPr>
        <w:t>. One-way ANOVA and Tukey’s multi-comparison trials were held out by Stats-Direct 3.0.</w:t>
      </w:r>
      <w:r w:rsidR="00F05B14" w:rsidRPr="00837134">
        <w:rPr>
          <w:rFonts w:ascii="Book Antiqua" w:hAnsi="Book Antiqua" w:cs="Times New Roman"/>
          <w:sz w:val="24"/>
          <w:szCs w:val="24"/>
        </w:rPr>
        <w:t xml:space="preserve">169 </w:t>
      </w:r>
      <w:r w:rsidRPr="00837134">
        <w:rPr>
          <w:rFonts w:ascii="Book Antiqua" w:hAnsi="Book Antiqua" w:cs="Times New Roman"/>
          <w:sz w:val="24"/>
          <w:szCs w:val="24"/>
        </w:rPr>
        <w:t xml:space="preserve">software to determine the statistical differences while the degree of significance had been set at </w:t>
      </w:r>
      <w:r w:rsidR="00C20D5D" w:rsidRPr="00837134">
        <w:rPr>
          <w:rFonts w:ascii="Book Antiqua" w:hAnsi="Book Antiqua" w:cs="Times New Roman"/>
          <w:i/>
          <w:iCs/>
          <w:sz w:val="24"/>
          <w:szCs w:val="24"/>
        </w:rPr>
        <w:t>(</w:t>
      </w:r>
      <w:r w:rsidR="00135400" w:rsidRPr="00837134">
        <w:rPr>
          <w:rFonts w:ascii="Book Antiqua" w:hAnsi="Book Antiqua" w:cs="Times New Roman"/>
          <w:i/>
          <w:iCs/>
          <w:caps/>
          <w:sz w:val="24"/>
          <w:szCs w:val="24"/>
        </w:rPr>
        <w:t xml:space="preserve">p &lt; </w:t>
      </w:r>
      <w:r w:rsidR="00135400" w:rsidRPr="00837134">
        <w:rPr>
          <w:rFonts w:ascii="Book Antiqua" w:hAnsi="Book Antiqua" w:cs="Times New Roman"/>
          <w:iCs/>
          <w:caps/>
          <w:sz w:val="24"/>
          <w:szCs w:val="24"/>
        </w:rPr>
        <w:t>0.05</w:t>
      </w:r>
      <w:r w:rsidR="00C20D5D" w:rsidRPr="00837134">
        <w:rPr>
          <w:rFonts w:ascii="Book Antiqua" w:hAnsi="Book Antiqua" w:cs="Times New Roman"/>
          <w:i/>
          <w:iCs/>
          <w:sz w:val="24"/>
          <w:szCs w:val="24"/>
        </w:rPr>
        <w:t>)</w:t>
      </w:r>
      <w:r w:rsidRPr="00837134">
        <w:rPr>
          <w:rFonts w:ascii="Book Antiqua" w:hAnsi="Book Antiqua" w:cs="Times New Roman"/>
          <w:sz w:val="24"/>
          <w:szCs w:val="24"/>
        </w:rPr>
        <w:t>.</w:t>
      </w:r>
    </w:p>
    <w:p w:rsidR="007A480B" w:rsidRPr="00837134" w:rsidRDefault="007A480B" w:rsidP="00580A8A">
      <w:pPr>
        <w:adjustRightInd w:val="0"/>
        <w:snapToGrid w:val="0"/>
        <w:spacing w:after="0" w:line="360" w:lineRule="auto"/>
        <w:jc w:val="both"/>
        <w:rPr>
          <w:rFonts w:ascii="Book Antiqua" w:hAnsi="Book Antiqua" w:cs="Times New Roman"/>
          <w:b/>
          <w:bCs/>
          <w:sz w:val="24"/>
          <w:szCs w:val="24"/>
        </w:rPr>
      </w:pPr>
    </w:p>
    <w:p w:rsidR="00D70DBB" w:rsidRPr="00837134" w:rsidRDefault="000B78D6" w:rsidP="00580A8A">
      <w:pPr>
        <w:adjustRightInd w:val="0"/>
        <w:snapToGrid w:val="0"/>
        <w:spacing w:after="0" w:line="360" w:lineRule="auto"/>
        <w:jc w:val="both"/>
        <w:rPr>
          <w:rFonts w:ascii="Book Antiqua" w:hAnsi="Book Antiqua" w:cs="Times New Roman"/>
          <w:b/>
          <w:bCs/>
          <w:sz w:val="24"/>
          <w:szCs w:val="24"/>
        </w:rPr>
      </w:pPr>
      <w:r w:rsidRPr="00837134">
        <w:rPr>
          <w:rFonts w:ascii="Book Antiqua" w:hAnsi="Book Antiqua" w:cs="Times New Roman"/>
          <w:b/>
          <w:bCs/>
          <w:sz w:val="24"/>
          <w:szCs w:val="24"/>
        </w:rPr>
        <w:t>RESULTS</w:t>
      </w:r>
    </w:p>
    <w:p w:rsidR="00D70DBB" w:rsidRPr="00837134" w:rsidRDefault="003B2D8F" w:rsidP="00580A8A">
      <w:pPr>
        <w:adjustRightInd w:val="0"/>
        <w:snapToGrid w:val="0"/>
        <w:spacing w:after="0" w:line="360" w:lineRule="auto"/>
        <w:jc w:val="both"/>
        <w:rPr>
          <w:rFonts w:ascii="Book Antiqua" w:hAnsi="Book Antiqua" w:cs="Times New Roman"/>
          <w:b/>
          <w:bCs/>
          <w:i/>
          <w:iCs/>
          <w:sz w:val="24"/>
          <w:szCs w:val="24"/>
        </w:rPr>
      </w:pPr>
      <w:r w:rsidRPr="00837134">
        <w:rPr>
          <w:rFonts w:ascii="Book Antiqua" w:hAnsi="Book Antiqua" w:cs="Times New Roman"/>
          <w:b/>
          <w:bCs/>
          <w:i/>
          <w:iCs/>
          <w:sz w:val="24"/>
          <w:szCs w:val="24"/>
        </w:rPr>
        <w:t>Pathology evaluation of the colon damage</w:t>
      </w:r>
    </w:p>
    <w:p w:rsidR="0081331C" w:rsidRPr="00837134" w:rsidRDefault="00D70DBB" w:rsidP="00580A8A">
      <w:pPr>
        <w:adjustRightInd w:val="0"/>
        <w:snapToGrid w:val="0"/>
        <w:spacing w:after="0" w:line="360" w:lineRule="auto"/>
        <w:jc w:val="both"/>
        <w:rPr>
          <w:rFonts w:ascii="Book Antiqua" w:hAnsi="Book Antiqua" w:cs="Times New Roman"/>
          <w:sz w:val="24"/>
          <w:szCs w:val="24"/>
        </w:rPr>
      </w:pPr>
      <w:r w:rsidRPr="00837134">
        <w:rPr>
          <w:rFonts w:ascii="Book Antiqua" w:hAnsi="Book Antiqua" w:cs="Times New Roman"/>
          <w:sz w:val="24"/>
          <w:szCs w:val="24"/>
        </w:rPr>
        <w:t>As shown in Figure 2</w:t>
      </w:r>
      <w:r w:rsidR="00C96ED3" w:rsidRPr="00837134">
        <w:rPr>
          <w:rFonts w:ascii="Book Antiqua" w:hAnsi="Book Antiqua" w:cs="Times New Roman"/>
          <w:sz w:val="24"/>
          <w:szCs w:val="24"/>
        </w:rPr>
        <w:t xml:space="preserve">, histopathological examination in normal </w:t>
      </w:r>
      <w:r w:rsidR="0081331C" w:rsidRPr="00837134">
        <w:rPr>
          <w:rFonts w:ascii="Book Antiqua" w:hAnsi="Book Antiqua" w:cs="Times New Roman"/>
          <w:sz w:val="24"/>
          <w:szCs w:val="24"/>
        </w:rPr>
        <w:t>group</w:t>
      </w:r>
      <w:r w:rsidR="00FA0D0B" w:rsidRPr="00837134">
        <w:rPr>
          <w:rFonts w:ascii="Book Antiqua" w:hAnsi="Book Antiqua" w:cs="Times New Roman"/>
          <w:sz w:val="24"/>
          <w:szCs w:val="24"/>
        </w:rPr>
        <w:t xml:space="preserve"> shows that there </w:t>
      </w:r>
      <w:r w:rsidR="00A96DD2" w:rsidRPr="00837134">
        <w:rPr>
          <w:rFonts w:ascii="Book Antiqua" w:hAnsi="Book Antiqua" w:cs="Times New Roman"/>
          <w:sz w:val="24"/>
          <w:szCs w:val="24"/>
        </w:rPr>
        <w:t>was</w:t>
      </w:r>
      <w:r w:rsidR="00C96ED3" w:rsidRPr="00837134">
        <w:rPr>
          <w:rFonts w:ascii="Book Antiqua" w:hAnsi="Book Antiqua" w:cs="Times New Roman"/>
          <w:sz w:val="24"/>
          <w:szCs w:val="24"/>
        </w:rPr>
        <w:t xml:space="preserve"> no ulceration, </w:t>
      </w:r>
      <w:r w:rsidR="00366779" w:rsidRPr="00837134">
        <w:rPr>
          <w:rFonts w:ascii="Book Antiqua" w:hAnsi="Book Antiqua" w:cs="Times New Roman"/>
          <w:sz w:val="24"/>
          <w:szCs w:val="24"/>
        </w:rPr>
        <w:t xml:space="preserve">no </w:t>
      </w:r>
      <w:r w:rsidR="00C96ED3" w:rsidRPr="00837134">
        <w:rPr>
          <w:rFonts w:ascii="Book Antiqua" w:hAnsi="Book Antiqua" w:cs="Times New Roman"/>
          <w:sz w:val="24"/>
          <w:szCs w:val="24"/>
        </w:rPr>
        <w:t xml:space="preserve">necrosis, </w:t>
      </w:r>
      <w:r w:rsidR="00366779" w:rsidRPr="00837134">
        <w:rPr>
          <w:rFonts w:ascii="Book Antiqua" w:hAnsi="Book Antiqua" w:cs="Times New Roman"/>
          <w:sz w:val="24"/>
          <w:szCs w:val="24"/>
        </w:rPr>
        <w:t xml:space="preserve">no </w:t>
      </w:r>
      <w:r w:rsidR="00C96ED3" w:rsidRPr="00837134">
        <w:rPr>
          <w:rFonts w:ascii="Book Antiqua" w:hAnsi="Book Antiqua" w:cs="Times New Roman"/>
          <w:sz w:val="24"/>
          <w:szCs w:val="24"/>
        </w:rPr>
        <w:t xml:space="preserve">adhesions, </w:t>
      </w:r>
      <w:r w:rsidR="00366779" w:rsidRPr="00837134">
        <w:rPr>
          <w:rFonts w:ascii="Book Antiqua" w:hAnsi="Book Antiqua" w:cs="Times New Roman"/>
          <w:sz w:val="24"/>
          <w:szCs w:val="24"/>
        </w:rPr>
        <w:t xml:space="preserve">no </w:t>
      </w:r>
      <w:r w:rsidR="00C96ED3" w:rsidRPr="00837134">
        <w:rPr>
          <w:rFonts w:ascii="Book Antiqua" w:hAnsi="Book Antiqua" w:cs="Times New Roman"/>
          <w:sz w:val="24"/>
          <w:szCs w:val="24"/>
        </w:rPr>
        <w:t xml:space="preserve">wall thickening and mucosal/submucosal polymorphonuclear (PMN) leukocyte infiltration. </w:t>
      </w:r>
      <w:r w:rsidR="00366779" w:rsidRPr="00837134">
        <w:rPr>
          <w:rFonts w:ascii="Book Antiqua" w:hAnsi="Book Antiqua" w:cs="Times New Roman"/>
          <w:sz w:val="24"/>
          <w:szCs w:val="24"/>
        </w:rPr>
        <w:t>In</w:t>
      </w:r>
      <w:r w:rsidR="00C96ED3" w:rsidRPr="00837134">
        <w:rPr>
          <w:rFonts w:ascii="Book Antiqua" w:hAnsi="Book Antiqua" w:cs="Times New Roman"/>
          <w:sz w:val="24"/>
          <w:szCs w:val="24"/>
        </w:rPr>
        <w:t xml:space="preserve"> </w:t>
      </w:r>
      <w:r w:rsidR="00515156" w:rsidRPr="00837134">
        <w:rPr>
          <w:rFonts w:ascii="Book Antiqua" w:hAnsi="Book Antiqua" w:cs="Times New Roman"/>
          <w:sz w:val="24"/>
          <w:szCs w:val="24"/>
        </w:rPr>
        <w:t>EA</w:t>
      </w:r>
      <w:r w:rsidR="00366779" w:rsidRPr="00837134">
        <w:rPr>
          <w:rFonts w:ascii="Book Antiqua" w:hAnsi="Book Antiqua" w:cs="Times New Roman"/>
          <w:sz w:val="24"/>
          <w:szCs w:val="24"/>
        </w:rPr>
        <w:t xml:space="preserve"> </w:t>
      </w:r>
      <w:r w:rsidR="00C96ED3" w:rsidRPr="00837134">
        <w:rPr>
          <w:rFonts w:ascii="Book Antiqua" w:hAnsi="Book Antiqua" w:cs="Times New Roman"/>
          <w:sz w:val="24"/>
          <w:szCs w:val="24"/>
        </w:rPr>
        <w:t>group there was no blood and ulcer in mucosal/submucosal of the colon</w:t>
      </w:r>
      <w:r w:rsidR="00553511" w:rsidRPr="00837134">
        <w:rPr>
          <w:rFonts w:ascii="Book Antiqua" w:hAnsi="Book Antiqua" w:cs="Times New Roman"/>
          <w:sz w:val="24"/>
          <w:szCs w:val="24"/>
        </w:rPr>
        <w:t xml:space="preserve"> tissue</w:t>
      </w:r>
      <w:r w:rsidR="00C96ED3" w:rsidRPr="00837134">
        <w:rPr>
          <w:rFonts w:ascii="Book Antiqua" w:hAnsi="Book Antiqua" w:cs="Times New Roman"/>
          <w:sz w:val="24"/>
          <w:szCs w:val="24"/>
        </w:rPr>
        <w:t xml:space="preserve">. </w:t>
      </w:r>
      <w:r w:rsidR="0081331C" w:rsidRPr="00837134">
        <w:rPr>
          <w:rFonts w:ascii="Book Antiqua" w:hAnsi="Book Antiqua" w:cs="Times New Roman"/>
          <w:sz w:val="24"/>
          <w:szCs w:val="24"/>
        </w:rPr>
        <w:t>In the 1/3</w:t>
      </w:r>
      <w:r w:rsidR="002746E0" w:rsidRPr="00837134">
        <w:rPr>
          <w:rFonts w:ascii="Book Antiqua" w:hAnsi="Book Antiqua" w:cs="Times New Roman"/>
          <w:sz w:val="24"/>
          <w:szCs w:val="24"/>
        </w:rPr>
        <w:t xml:space="preserve"> </w:t>
      </w:r>
      <w:r w:rsidR="0081331C" w:rsidRPr="00837134">
        <w:rPr>
          <w:rFonts w:ascii="Book Antiqua" w:hAnsi="Book Antiqua" w:cs="Times New Roman"/>
          <w:sz w:val="24"/>
          <w:szCs w:val="24"/>
        </w:rPr>
        <w:t>LD</w:t>
      </w:r>
      <w:r w:rsidR="0081331C" w:rsidRPr="00837134">
        <w:rPr>
          <w:rFonts w:ascii="Book Antiqua" w:hAnsi="Book Antiqua" w:cs="Times New Roman"/>
          <w:sz w:val="24"/>
          <w:szCs w:val="24"/>
          <w:vertAlign w:val="subscript"/>
        </w:rPr>
        <w:t xml:space="preserve">50 </w:t>
      </w:r>
      <w:r w:rsidR="0081331C" w:rsidRPr="00837134">
        <w:rPr>
          <w:rFonts w:ascii="Book Antiqua" w:hAnsi="Book Antiqua" w:cs="Times New Roman"/>
          <w:sz w:val="24"/>
          <w:szCs w:val="24"/>
        </w:rPr>
        <w:t xml:space="preserve">phosalone group, it was observed in some areas infiltration, adhesions, with no any overlying blood and </w:t>
      </w:r>
      <w:r w:rsidR="00553511" w:rsidRPr="00837134">
        <w:rPr>
          <w:rFonts w:ascii="Book Antiqua" w:hAnsi="Book Antiqua" w:cstheme="majorBidi"/>
          <w:sz w:val="24"/>
          <w:szCs w:val="24"/>
          <w:lang w:bidi="fa-IR"/>
        </w:rPr>
        <w:t xml:space="preserve">serous </w:t>
      </w:r>
      <w:r w:rsidR="00553511" w:rsidRPr="00837134">
        <w:rPr>
          <w:rFonts w:ascii="Book Antiqua" w:hAnsi="Book Antiqua" w:cs="Times New Roman"/>
          <w:sz w:val="24"/>
          <w:szCs w:val="24"/>
        </w:rPr>
        <w:t>adhesion</w:t>
      </w:r>
      <w:r w:rsidR="0081331C" w:rsidRPr="00837134">
        <w:rPr>
          <w:rFonts w:ascii="Book Antiqua" w:hAnsi="Book Antiqua" w:cs="Times New Roman"/>
          <w:sz w:val="24"/>
          <w:szCs w:val="24"/>
        </w:rPr>
        <w:t>.</w:t>
      </w:r>
    </w:p>
    <w:p w:rsidR="00FA7D4E" w:rsidRPr="00837134" w:rsidRDefault="00C96ED3" w:rsidP="00580A8A">
      <w:pPr>
        <w:adjustRightInd w:val="0"/>
        <w:snapToGrid w:val="0"/>
        <w:spacing w:after="0" w:line="360" w:lineRule="auto"/>
        <w:ind w:firstLineChars="200" w:firstLine="480"/>
        <w:jc w:val="both"/>
        <w:rPr>
          <w:rFonts w:ascii="Book Antiqua" w:hAnsi="Book Antiqua" w:cs="Times New Roman"/>
          <w:sz w:val="24"/>
          <w:szCs w:val="24"/>
          <w:rtl/>
        </w:rPr>
      </w:pPr>
      <w:r w:rsidRPr="00837134">
        <w:rPr>
          <w:rFonts w:ascii="Book Antiqua" w:hAnsi="Book Antiqua" w:cs="Times New Roman"/>
          <w:sz w:val="24"/>
          <w:szCs w:val="24"/>
        </w:rPr>
        <w:lastRenderedPageBreak/>
        <w:t>The</w:t>
      </w:r>
      <w:r w:rsidR="001A0180" w:rsidRPr="00837134">
        <w:rPr>
          <w:rFonts w:ascii="Book Antiqua" w:hAnsi="Book Antiqua" w:cs="Times New Roman"/>
          <w:sz w:val="24"/>
          <w:szCs w:val="24"/>
        </w:rPr>
        <w:t xml:space="preserve"> </w:t>
      </w:r>
      <w:r w:rsidR="00366779" w:rsidRPr="00837134">
        <w:rPr>
          <w:rFonts w:ascii="Book Antiqua" w:hAnsi="Book Antiqua" w:cs="Times New Roman"/>
          <w:sz w:val="24"/>
          <w:szCs w:val="24"/>
        </w:rPr>
        <w:t>1/</w:t>
      </w:r>
      <w:r w:rsidR="00515156" w:rsidRPr="00837134">
        <w:rPr>
          <w:rFonts w:ascii="Book Antiqua" w:hAnsi="Book Antiqua" w:cs="Times New Roman"/>
          <w:sz w:val="24"/>
          <w:szCs w:val="24"/>
        </w:rPr>
        <w:t>3</w:t>
      </w:r>
      <w:r w:rsidR="002746E0" w:rsidRPr="00837134">
        <w:rPr>
          <w:rFonts w:ascii="Book Antiqua" w:hAnsi="Book Antiqua" w:cs="Times New Roman"/>
          <w:sz w:val="24"/>
          <w:szCs w:val="24"/>
        </w:rPr>
        <w:t xml:space="preserve"> </w:t>
      </w:r>
      <w:r w:rsidR="00366779" w:rsidRPr="00837134">
        <w:rPr>
          <w:rFonts w:ascii="Book Antiqua" w:hAnsi="Book Antiqua" w:cs="Times New Roman"/>
          <w:sz w:val="24"/>
          <w:szCs w:val="24"/>
        </w:rPr>
        <w:t>LD</w:t>
      </w:r>
      <w:r w:rsidR="002746E0" w:rsidRPr="00837134">
        <w:rPr>
          <w:rFonts w:ascii="Book Antiqua" w:hAnsi="Book Antiqua" w:cs="Times New Roman"/>
          <w:sz w:val="24"/>
          <w:szCs w:val="24"/>
          <w:vertAlign w:val="subscript"/>
        </w:rPr>
        <w:t>50</w:t>
      </w:r>
      <w:r w:rsidR="00366779" w:rsidRPr="00837134">
        <w:rPr>
          <w:rFonts w:ascii="Book Antiqua" w:hAnsi="Book Antiqua" w:cs="Times New Roman"/>
          <w:sz w:val="24"/>
          <w:szCs w:val="24"/>
        </w:rPr>
        <w:t xml:space="preserve"> phosalon</w:t>
      </w:r>
      <w:r w:rsidR="00515156" w:rsidRPr="00837134">
        <w:rPr>
          <w:rFonts w:ascii="Book Antiqua" w:hAnsi="Book Antiqua" w:cs="Times New Roman"/>
          <w:sz w:val="24"/>
          <w:szCs w:val="24"/>
        </w:rPr>
        <w:t>e</w:t>
      </w:r>
      <w:r w:rsidR="00366779" w:rsidRPr="00837134">
        <w:rPr>
          <w:rFonts w:ascii="Book Antiqua" w:hAnsi="Book Antiqua" w:cs="Times New Roman"/>
          <w:sz w:val="24"/>
          <w:szCs w:val="24"/>
        </w:rPr>
        <w:t xml:space="preserve"> and E</w:t>
      </w:r>
      <w:r w:rsidR="00515156" w:rsidRPr="00837134">
        <w:rPr>
          <w:rFonts w:ascii="Book Antiqua" w:hAnsi="Book Antiqua" w:cs="Times New Roman"/>
          <w:sz w:val="24"/>
          <w:szCs w:val="24"/>
        </w:rPr>
        <w:t>A</w:t>
      </w:r>
      <w:r w:rsidR="00366779" w:rsidRPr="00837134">
        <w:rPr>
          <w:rFonts w:ascii="Book Antiqua" w:hAnsi="Book Antiqua" w:cs="Times New Roman"/>
          <w:sz w:val="24"/>
          <w:szCs w:val="24"/>
        </w:rPr>
        <w:t xml:space="preserve"> </w:t>
      </w:r>
      <w:r w:rsidRPr="00837134">
        <w:rPr>
          <w:rFonts w:ascii="Book Antiqua" w:hAnsi="Book Antiqua" w:cs="Times New Roman"/>
          <w:sz w:val="24"/>
          <w:szCs w:val="24"/>
        </w:rPr>
        <w:t xml:space="preserve">group showed improvement </w:t>
      </w:r>
      <w:r w:rsidR="00515156" w:rsidRPr="00837134">
        <w:rPr>
          <w:rFonts w:ascii="Book Antiqua" w:hAnsi="Book Antiqua" w:cs="Times New Roman"/>
          <w:sz w:val="24"/>
          <w:szCs w:val="24"/>
        </w:rPr>
        <w:t>in muscles</w:t>
      </w:r>
      <w:r w:rsidR="002040A3" w:rsidRPr="00837134">
        <w:rPr>
          <w:rFonts w:ascii="Book Antiqua" w:hAnsi="Book Antiqua" w:cs="Times New Roman"/>
          <w:sz w:val="24"/>
          <w:szCs w:val="24"/>
        </w:rPr>
        <w:t xml:space="preserve"> and </w:t>
      </w:r>
      <w:r w:rsidR="00515156" w:rsidRPr="00837134">
        <w:rPr>
          <w:rFonts w:ascii="Book Antiqua" w:hAnsi="Book Antiqua" w:cs="Times New Roman"/>
          <w:sz w:val="24"/>
          <w:szCs w:val="24"/>
        </w:rPr>
        <w:t>mucosa</w:t>
      </w:r>
      <w:r w:rsidR="002040A3" w:rsidRPr="00837134">
        <w:rPr>
          <w:rFonts w:ascii="Book Antiqua" w:hAnsi="Book Antiqua" w:cs="Times New Roman"/>
          <w:sz w:val="24"/>
          <w:szCs w:val="24"/>
        </w:rPr>
        <w:t>,</w:t>
      </w:r>
      <w:r w:rsidR="00515156" w:rsidRPr="00837134">
        <w:rPr>
          <w:rFonts w:ascii="Book Antiqua" w:hAnsi="Book Antiqua" w:cs="Times New Roman"/>
          <w:sz w:val="24"/>
          <w:szCs w:val="24"/>
        </w:rPr>
        <w:t xml:space="preserve"> </w:t>
      </w:r>
      <w:r w:rsidRPr="00837134">
        <w:rPr>
          <w:rFonts w:ascii="Book Antiqua" w:hAnsi="Book Antiqua" w:cs="Times New Roman"/>
          <w:sz w:val="24"/>
          <w:szCs w:val="24"/>
        </w:rPr>
        <w:t xml:space="preserve">a reduction </w:t>
      </w:r>
      <w:r w:rsidR="002040A3" w:rsidRPr="00837134">
        <w:rPr>
          <w:rFonts w:ascii="Book Antiqua" w:hAnsi="Book Antiqua" w:cs="Times New Roman"/>
          <w:sz w:val="24"/>
          <w:szCs w:val="24"/>
        </w:rPr>
        <w:t>inflammation</w:t>
      </w:r>
      <w:r w:rsidRPr="00837134">
        <w:rPr>
          <w:rFonts w:ascii="Book Antiqua" w:hAnsi="Book Antiqua" w:cs="Times New Roman"/>
          <w:sz w:val="24"/>
          <w:szCs w:val="24"/>
        </w:rPr>
        <w:t xml:space="preserve"> in </w:t>
      </w:r>
      <w:r w:rsidR="00515156" w:rsidRPr="00837134">
        <w:rPr>
          <w:rFonts w:ascii="Book Antiqua" w:hAnsi="Book Antiqua" w:cs="Times New Roman"/>
          <w:sz w:val="24"/>
          <w:szCs w:val="24"/>
        </w:rPr>
        <w:t>colon tissue</w:t>
      </w:r>
      <w:r w:rsidRPr="00837134">
        <w:rPr>
          <w:rFonts w:ascii="Book Antiqua" w:hAnsi="Book Antiqua" w:cs="Times New Roman"/>
          <w:sz w:val="24"/>
          <w:szCs w:val="24"/>
        </w:rPr>
        <w:t xml:space="preserve"> and low </w:t>
      </w:r>
      <w:r w:rsidR="002040A3" w:rsidRPr="00837134">
        <w:rPr>
          <w:rFonts w:ascii="Book Antiqua" w:hAnsi="Book Antiqua" w:cs="Times New Roman"/>
          <w:sz w:val="24"/>
          <w:szCs w:val="24"/>
        </w:rPr>
        <w:t>lymphocytes</w:t>
      </w:r>
      <w:r w:rsidRPr="00837134">
        <w:rPr>
          <w:rFonts w:ascii="Book Antiqua" w:hAnsi="Book Antiqua" w:cs="Times New Roman"/>
          <w:sz w:val="24"/>
          <w:szCs w:val="24"/>
        </w:rPr>
        <w:t xml:space="preserve"> infiltration in submucosal layer.</w:t>
      </w:r>
      <w:r w:rsidR="00B83899" w:rsidRPr="00837134">
        <w:rPr>
          <w:rFonts w:ascii="Book Antiqua" w:hAnsi="Book Antiqua" w:cs="Times New Roman"/>
          <w:sz w:val="24"/>
          <w:szCs w:val="24"/>
        </w:rPr>
        <w:t xml:space="preserve"> </w:t>
      </w:r>
      <w:r w:rsidR="002040A3" w:rsidRPr="00837134">
        <w:rPr>
          <w:rFonts w:ascii="Book Antiqua" w:hAnsi="Book Antiqua" w:cs="Times New Roman"/>
          <w:sz w:val="24"/>
          <w:szCs w:val="24"/>
        </w:rPr>
        <w:t>The mucosal glands are normal but mild degeneration of mucosal muscle cells and muscle layers is observable. The level of degeneration and inflammation is less than 1/3 LD</w:t>
      </w:r>
      <w:r w:rsidR="002040A3" w:rsidRPr="00837134">
        <w:rPr>
          <w:rFonts w:ascii="Book Antiqua" w:hAnsi="Book Antiqua" w:cs="Times New Roman"/>
          <w:sz w:val="24"/>
          <w:szCs w:val="24"/>
          <w:vertAlign w:val="subscript"/>
        </w:rPr>
        <w:t>50</w:t>
      </w:r>
      <w:r w:rsidR="002040A3" w:rsidRPr="00837134">
        <w:rPr>
          <w:rFonts w:ascii="Book Antiqua" w:hAnsi="Book Antiqua" w:cs="Times New Roman"/>
          <w:sz w:val="24"/>
          <w:szCs w:val="24"/>
        </w:rPr>
        <w:t xml:space="preserve"> phosalone group. </w:t>
      </w:r>
      <w:r w:rsidRPr="00837134">
        <w:rPr>
          <w:rFonts w:ascii="Book Antiqua" w:hAnsi="Book Antiqua" w:cs="Times New Roman"/>
          <w:sz w:val="24"/>
          <w:szCs w:val="24"/>
        </w:rPr>
        <w:t xml:space="preserve">Histological examination of </w:t>
      </w:r>
      <w:r w:rsidR="008063F4" w:rsidRPr="00837134">
        <w:rPr>
          <w:rFonts w:ascii="Book Antiqua" w:hAnsi="Book Antiqua" w:cs="Times New Roman"/>
          <w:sz w:val="24"/>
          <w:szCs w:val="24"/>
        </w:rPr>
        <w:t>1/5</w:t>
      </w:r>
      <w:r w:rsidR="002746E0" w:rsidRPr="00837134">
        <w:rPr>
          <w:rFonts w:ascii="Book Antiqua" w:hAnsi="Book Antiqua" w:cs="Times New Roman"/>
          <w:sz w:val="24"/>
          <w:szCs w:val="24"/>
        </w:rPr>
        <w:t xml:space="preserve"> </w:t>
      </w:r>
      <w:r w:rsidR="008063F4" w:rsidRPr="00837134">
        <w:rPr>
          <w:rFonts w:ascii="Book Antiqua" w:hAnsi="Book Antiqua" w:cs="Times New Roman"/>
          <w:sz w:val="24"/>
          <w:szCs w:val="24"/>
        </w:rPr>
        <w:t>LD</w:t>
      </w:r>
      <w:r w:rsidR="002746E0" w:rsidRPr="00837134">
        <w:rPr>
          <w:rFonts w:ascii="Book Antiqua" w:hAnsi="Book Antiqua" w:cs="Times New Roman"/>
          <w:sz w:val="24"/>
          <w:szCs w:val="24"/>
          <w:vertAlign w:val="subscript"/>
        </w:rPr>
        <w:t>50</w:t>
      </w:r>
      <w:r w:rsidR="008063F4" w:rsidRPr="00837134">
        <w:rPr>
          <w:rFonts w:ascii="Book Antiqua" w:hAnsi="Book Antiqua" w:cs="Times New Roman"/>
          <w:sz w:val="24"/>
          <w:szCs w:val="24"/>
        </w:rPr>
        <w:t xml:space="preserve"> phosalone and EA group </w:t>
      </w:r>
      <w:r w:rsidRPr="00837134">
        <w:rPr>
          <w:rFonts w:ascii="Book Antiqua" w:hAnsi="Book Antiqua" w:cs="Times New Roman"/>
          <w:sz w:val="24"/>
          <w:szCs w:val="24"/>
        </w:rPr>
        <w:t xml:space="preserve">showed improvement in </w:t>
      </w:r>
      <w:r w:rsidR="008063F4" w:rsidRPr="00837134">
        <w:rPr>
          <w:rFonts w:ascii="Book Antiqua" w:hAnsi="Book Antiqua" w:cs="Times New Roman"/>
          <w:sz w:val="24"/>
          <w:szCs w:val="24"/>
        </w:rPr>
        <w:t xml:space="preserve">mucosa </w:t>
      </w:r>
      <w:r w:rsidRPr="00837134">
        <w:rPr>
          <w:rFonts w:ascii="Book Antiqua" w:hAnsi="Book Antiqua" w:cs="Times New Roman"/>
          <w:sz w:val="24"/>
          <w:szCs w:val="24"/>
        </w:rPr>
        <w:t>with the reduction lymphocytes in submucosa</w:t>
      </w:r>
      <w:r w:rsidR="008063F4" w:rsidRPr="00837134">
        <w:rPr>
          <w:rFonts w:ascii="Book Antiqua" w:hAnsi="Book Antiqua" w:cs="Times New Roman"/>
          <w:sz w:val="24"/>
          <w:szCs w:val="24"/>
        </w:rPr>
        <w:t xml:space="preserve"> region</w:t>
      </w:r>
      <w:r w:rsidRPr="00837134">
        <w:rPr>
          <w:rFonts w:ascii="Book Antiqua" w:hAnsi="Book Antiqua" w:cs="Times New Roman"/>
          <w:sz w:val="24"/>
          <w:szCs w:val="24"/>
        </w:rPr>
        <w:t>.</w:t>
      </w:r>
      <w:r w:rsidR="00C92191" w:rsidRPr="00837134">
        <w:rPr>
          <w:rFonts w:ascii="Book Antiqua" w:hAnsi="Book Antiqua" w:cs="Times New Roman"/>
          <w:sz w:val="24"/>
          <w:szCs w:val="24"/>
        </w:rPr>
        <w:t xml:space="preserve"> The mucosal glands are normal but mild degeneration of mucosal muscle cells and muscle layers is observable. The level of degeneration is less than 1/5 LD</w:t>
      </w:r>
      <w:r w:rsidR="00C92191" w:rsidRPr="00837134">
        <w:rPr>
          <w:rFonts w:ascii="Book Antiqua" w:hAnsi="Book Antiqua" w:cs="Times New Roman"/>
          <w:sz w:val="24"/>
          <w:szCs w:val="24"/>
          <w:vertAlign w:val="subscript"/>
        </w:rPr>
        <w:t>50</w:t>
      </w:r>
      <w:r w:rsidR="00C92191" w:rsidRPr="00837134">
        <w:rPr>
          <w:rFonts w:ascii="Book Antiqua" w:hAnsi="Book Antiqua" w:cs="Times New Roman"/>
          <w:sz w:val="24"/>
          <w:szCs w:val="24"/>
        </w:rPr>
        <w:t xml:space="preserve"> phosalone group. </w:t>
      </w:r>
      <w:r w:rsidRPr="00837134">
        <w:rPr>
          <w:rFonts w:ascii="Book Antiqua" w:hAnsi="Book Antiqua" w:cs="Times New Roman"/>
          <w:sz w:val="24"/>
          <w:szCs w:val="24"/>
        </w:rPr>
        <w:t xml:space="preserve">In the </w:t>
      </w:r>
      <w:r w:rsidR="00B83899" w:rsidRPr="00837134">
        <w:rPr>
          <w:rFonts w:ascii="Book Antiqua" w:hAnsi="Book Antiqua" w:cs="Times New Roman"/>
          <w:sz w:val="24"/>
          <w:szCs w:val="24"/>
        </w:rPr>
        <w:t>1/10</w:t>
      </w:r>
      <w:r w:rsidR="002746E0" w:rsidRPr="00837134">
        <w:rPr>
          <w:rFonts w:ascii="Book Antiqua" w:hAnsi="Book Antiqua" w:cs="Times New Roman"/>
          <w:sz w:val="24"/>
          <w:szCs w:val="24"/>
        </w:rPr>
        <w:t xml:space="preserve"> </w:t>
      </w:r>
      <w:r w:rsidR="00B83899" w:rsidRPr="00837134">
        <w:rPr>
          <w:rFonts w:ascii="Book Antiqua" w:hAnsi="Book Antiqua" w:cs="Times New Roman"/>
          <w:sz w:val="24"/>
          <w:szCs w:val="24"/>
        </w:rPr>
        <w:t>LD</w:t>
      </w:r>
      <w:r w:rsidR="002746E0" w:rsidRPr="00837134">
        <w:rPr>
          <w:rFonts w:ascii="Book Antiqua" w:hAnsi="Book Antiqua" w:cs="Times New Roman"/>
          <w:sz w:val="24"/>
          <w:szCs w:val="24"/>
          <w:vertAlign w:val="subscript"/>
        </w:rPr>
        <w:t>50</w:t>
      </w:r>
      <w:r w:rsidR="00B83899" w:rsidRPr="00837134">
        <w:rPr>
          <w:rFonts w:ascii="Book Antiqua" w:hAnsi="Book Antiqua" w:cs="Times New Roman"/>
          <w:sz w:val="24"/>
          <w:szCs w:val="24"/>
        </w:rPr>
        <w:t xml:space="preserve"> phosalone and 1/20</w:t>
      </w:r>
      <w:r w:rsidR="002746E0" w:rsidRPr="00837134">
        <w:rPr>
          <w:rFonts w:ascii="Book Antiqua" w:hAnsi="Book Antiqua" w:cs="Times New Roman"/>
          <w:sz w:val="24"/>
          <w:szCs w:val="24"/>
        </w:rPr>
        <w:t xml:space="preserve"> </w:t>
      </w:r>
      <w:r w:rsidR="008A509C" w:rsidRPr="00837134">
        <w:rPr>
          <w:rFonts w:ascii="Book Antiqua" w:hAnsi="Book Antiqua" w:cs="Times New Roman"/>
          <w:sz w:val="24"/>
          <w:szCs w:val="24"/>
        </w:rPr>
        <w:t>LD</w:t>
      </w:r>
      <w:r w:rsidR="008A509C" w:rsidRPr="00837134">
        <w:rPr>
          <w:rFonts w:ascii="Book Antiqua" w:hAnsi="Book Antiqua" w:cs="Times New Roman"/>
          <w:sz w:val="24"/>
          <w:szCs w:val="24"/>
          <w:vertAlign w:val="subscript"/>
        </w:rPr>
        <w:t>50</w:t>
      </w:r>
      <w:r w:rsidR="008A509C" w:rsidRPr="00837134">
        <w:rPr>
          <w:rFonts w:ascii="Book Antiqua" w:hAnsi="Book Antiqua" w:cs="Times New Roman"/>
          <w:sz w:val="24"/>
          <w:szCs w:val="24"/>
        </w:rPr>
        <w:t xml:space="preserve"> phosalone</w:t>
      </w:r>
      <w:r w:rsidR="00B83899" w:rsidRPr="00837134">
        <w:rPr>
          <w:rFonts w:ascii="Book Antiqua" w:hAnsi="Book Antiqua" w:cs="Times New Roman"/>
          <w:sz w:val="24"/>
          <w:szCs w:val="24"/>
        </w:rPr>
        <w:t xml:space="preserve"> with EA groups</w:t>
      </w:r>
      <w:r w:rsidRPr="00837134">
        <w:rPr>
          <w:rFonts w:ascii="Book Antiqua" w:hAnsi="Book Antiqua" w:cs="Times New Roman"/>
          <w:sz w:val="24"/>
          <w:szCs w:val="24"/>
        </w:rPr>
        <w:t xml:space="preserve">, </w:t>
      </w:r>
      <w:r w:rsidR="00C92191" w:rsidRPr="00837134">
        <w:rPr>
          <w:rFonts w:ascii="Book Antiqua" w:hAnsi="Book Antiqua" w:cs="Times New Roman"/>
          <w:sz w:val="24"/>
          <w:szCs w:val="24"/>
        </w:rPr>
        <w:t>the mild degeneration of mucosal muscle cells and muscle layers</w:t>
      </w:r>
      <w:r w:rsidRPr="00837134">
        <w:rPr>
          <w:rFonts w:ascii="Book Antiqua" w:hAnsi="Book Antiqua" w:cs="Times New Roman"/>
          <w:sz w:val="24"/>
          <w:szCs w:val="24"/>
        </w:rPr>
        <w:t xml:space="preserve"> were observed.</w:t>
      </w:r>
      <w:r w:rsidR="00C92191" w:rsidRPr="00837134">
        <w:rPr>
          <w:rFonts w:ascii="Book Antiqua" w:hAnsi="Book Antiqua" w:cs="Times New Roman"/>
          <w:sz w:val="24"/>
          <w:szCs w:val="24"/>
        </w:rPr>
        <w:t xml:space="preserve"> </w:t>
      </w:r>
      <w:r w:rsidR="00FA7D4E" w:rsidRPr="00837134">
        <w:rPr>
          <w:rFonts w:ascii="Book Antiqua" w:hAnsi="Book Antiqua" w:cs="Times New Roman"/>
          <w:sz w:val="24"/>
          <w:szCs w:val="24"/>
        </w:rPr>
        <w:t>In</w:t>
      </w:r>
      <w:r w:rsidR="00C92191" w:rsidRPr="00837134">
        <w:rPr>
          <w:rFonts w:ascii="Book Antiqua" w:hAnsi="Book Antiqua" w:cs="Times New Roman"/>
          <w:sz w:val="24"/>
          <w:szCs w:val="24"/>
        </w:rPr>
        <w:t xml:space="preserve"> </w:t>
      </w:r>
      <w:r w:rsidR="00FA7D4E" w:rsidRPr="00837134">
        <w:rPr>
          <w:rFonts w:ascii="Book Antiqua" w:hAnsi="Book Antiqua" w:cs="Times New Roman"/>
          <w:sz w:val="24"/>
          <w:szCs w:val="24"/>
        </w:rPr>
        <w:t>1/10 LD</w:t>
      </w:r>
      <w:r w:rsidR="00FA7D4E" w:rsidRPr="00837134">
        <w:rPr>
          <w:rFonts w:ascii="Book Antiqua" w:hAnsi="Book Antiqua" w:cs="Times New Roman"/>
          <w:sz w:val="24"/>
          <w:szCs w:val="24"/>
          <w:vertAlign w:val="subscript"/>
        </w:rPr>
        <w:t>50</w:t>
      </w:r>
      <w:r w:rsidR="00FA7D4E" w:rsidRPr="00837134">
        <w:rPr>
          <w:rFonts w:ascii="Book Antiqua" w:hAnsi="Book Antiqua" w:cs="Times New Roman"/>
          <w:sz w:val="24"/>
          <w:szCs w:val="24"/>
        </w:rPr>
        <w:t xml:space="preserve"> phosalone and EA was seen a very mild inflammation due to lymphocytes infiltration between mucosal glands. But in 1/20 LD</w:t>
      </w:r>
      <w:r w:rsidR="00FA7D4E" w:rsidRPr="00837134">
        <w:rPr>
          <w:rFonts w:ascii="Book Antiqua" w:hAnsi="Book Antiqua" w:cs="Times New Roman"/>
          <w:sz w:val="24"/>
          <w:szCs w:val="24"/>
          <w:vertAlign w:val="subscript"/>
        </w:rPr>
        <w:t>50</w:t>
      </w:r>
      <w:r w:rsidR="00FA7D4E" w:rsidRPr="00837134">
        <w:rPr>
          <w:rFonts w:ascii="Book Antiqua" w:hAnsi="Book Antiqua" w:cs="Times New Roman"/>
          <w:sz w:val="24"/>
          <w:szCs w:val="24"/>
        </w:rPr>
        <w:t xml:space="preserve"> phosalone and EA, there was no inflammation in different layers. </w:t>
      </w:r>
    </w:p>
    <w:p w:rsidR="00C96ED3" w:rsidRPr="00837134" w:rsidRDefault="00C96ED3" w:rsidP="00580A8A">
      <w:pPr>
        <w:adjustRightInd w:val="0"/>
        <w:snapToGrid w:val="0"/>
        <w:spacing w:after="0" w:line="360" w:lineRule="auto"/>
        <w:jc w:val="both"/>
        <w:rPr>
          <w:rFonts w:ascii="Book Antiqua" w:hAnsi="Book Antiqua" w:cs="Times New Roman"/>
          <w:sz w:val="24"/>
          <w:szCs w:val="24"/>
        </w:rPr>
      </w:pPr>
    </w:p>
    <w:p w:rsidR="003A351F" w:rsidRPr="00837134" w:rsidRDefault="003A351F" w:rsidP="00580A8A">
      <w:pPr>
        <w:adjustRightInd w:val="0"/>
        <w:snapToGrid w:val="0"/>
        <w:spacing w:after="0" w:line="360" w:lineRule="auto"/>
        <w:jc w:val="both"/>
        <w:rPr>
          <w:rFonts w:ascii="Book Antiqua" w:eastAsia="Calibri" w:hAnsi="Book Antiqua" w:cs="Times New Roman"/>
          <w:b/>
          <w:bCs/>
          <w:i/>
          <w:sz w:val="24"/>
          <w:szCs w:val="24"/>
        </w:rPr>
      </w:pPr>
      <w:r w:rsidRPr="00837134">
        <w:rPr>
          <w:rFonts w:ascii="Book Antiqua" w:eastAsia="Calibri" w:hAnsi="Book Antiqua" w:cs="Times New Roman"/>
          <w:b/>
          <w:bCs/>
          <w:i/>
          <w:sz w:val="24"/>
          <w:szCs w:val="24"/>
        </w:rPr>
        <w:t>AChE activity</w:t>
      </w:r>
    </w:p>
    <w:p w:rsidR="003A351F" w:rsidRPr="00837134" w:rsidRDefault="00C63BEE" w:rsidP="00580A8A">
      <w:pPr>
        <w:adjustRightInd w:val="0"/>
        <w:snapToGrid w:val="0"/>
        <w:spacing w:after="0" w:line="360" w:lineRule="auto"/>
        <w:jc w:val="both"/>
        <w:rPr>
          <w:rFonts w:ascii="Book Antiqua" w:hAnsi="Book Antiqua" w:cs="Times New Roman"/>
          <w:sz w:val="24"/>
          <w:szCs w:val="24"/>
        </w:rPr>
      </w:pPr>
      <w:r w:rsidRPr="00837134">
        <w:rPr>
          <w:rFonts w:ascii="Book Antiqua" w:eastAsia="Calibri" w:hAnsi="Book Antiqua" w:cs="Times New Roman"/>
          <w:sz w:val="24"/>
          <w:szCs w:val="24"/>
        </w:rPr>
        <w:t>After pathological examination, t</w:t>
      </w:r>
      <w:r w:rsidR="003A351F" w:rsidRPr="00837134">
        <w:rPr>
          <w:rFonts w:ascii="Book Antiqua" w:eastAsia="Calibri" w:hAnsi="Book Antiqua" w:cs="Times New Roman"/>
          <w:sz w:val="24"/>
          <w:szCs w:val="24"/>
        </w:rPr>
        <w:t xml:space="preserve">he first step was the evaluation of EA through measurement of AChE activity. </w:t>
      </w:r>
      <w:r w:rsidR="003A351F" w:rsidRPr="00837134">
        <w:rPr>
          <w:rFonts w:ascii="Book Antiqua" w:hAnsi="Book Antiqua" w:cs="Times New Roman"/>
          <w:sz w:val="24"/>
          <w:szCs w:val="24"/>
        </w:rPr>
        <w:t xml:space="preserve">AChE activity was reduced in colon cells </w:t>
      </w:r>
      <w:r w:rsidR="00132320" w:rsidRPr="00837134">
        <w:rPr>
          <w:rFonts w:ascii="Book Antiqua" w:hAnsi="Book Antiqua" w:cs="Times New Roman"/>
          <w:sz w:val="24"/>
          <w:szCs w:val="24"/>
        </w:rPr>
        <w:t>of</w:t>
      </w:r>
      <w:r w:rsidR="003A351F" w:rsidRPr="00837134">
        <w:rPr>
          <w:rFonts w:ascii="Book Antiqua" w:hAnsi="Book Antiqua" w:cs="Times New Roman"/>
          <w:sz w:val="24"/>
          <w:szCs w:val="24"/>
        </w:rPr>
        <w:t xml:space="preserve"> </w:t>
      </w:r>
      <w:r w:rsidR="00E4283A" w:rsidRPr="00837134">
        <w:rPr>
          <w:rFonts w:ascii="Book Antiqua" w:hAnsi="Book Antiqua" w:cs="Times New Roman"/>
          <w:sz w:val="24"/>
          <w:szCs w:val="24"/>
        </w:rPr>
        <w:t xml:space="preserve">groups </w:t>
      </w:r>
      <w:r w:rsidR="00132320" w:rsidRPr="00837134">
        <w:rPr>
          <w:rFonts w:ascii="Book Antiqua" w:hAnsi="Book Antiqua" w:cs="Times New Roman"/>
          <w:sz w:val="24"/>
          <w:szCs w:val="24"/>
        </w:rPr>
        <w:t xml:space="preserve">receiving </w:t>
      </w:r>
      <w:r w:rsidR="00E4283A" w:rsidRPr="00837134">
        <w:rPr>
          <w:rFonts w:ascii="Book Antiqua" w:hAnsi="Book Antiqua" w:cs="Times New Roman"/>
          <w:sz w:val="24"/>
          <w:szCs w:val="24"/>
        </w:rPr>
        <w:t xml:space="preserve">1/3 and 1/5 </w:t>
      </w:r>
      <w:r w:rsidR="002746E0" w:rsidRPr="00837134">
        <w:rPr>
          <w:rFonts w:ascii="Book Antiqua" w:hAnsi="Book Antiqua" w:cs="Times New Roman"/>
          <w:sz w:val="24"/>
          <w:szCs w:val="24"/>
        </w:rPr>
        <w:t>LD</w:t>
      </w:r>
      <w:r w:rsidR="002746E0" w:rsidRPr="00837134">
        <w:rPr>
          <w:rFonts w:ascii="Book Antiqua" w:hAnsi="Book Antiqua" w:cs="Times New Roman"/>
          <w:sz w:val="24"/>
          <w:szCs w:val="24"/>
          <w:vertAlign w:val="subscript"/>
        </w:rPr>
        <w:t>50</w:t>
      </w:r>
      <w:r w:rsidR="00E4283A" w:rsidRPr="00837134">
        <w:rPr>
          <w:rFonts w:ascii="Book Antiqua" w:hAnsi="Book Antiqua" w:cs="Times New Roman"/>
          <w:sz w:val="24"/>
          <w:szCs w:val="24"/>
        </w:rPr>
        <w:t xml:space="preserve"> of phosalon</w:t>
      </w:r>
      <w:r w:rsidR="003125F8" w:rsidRPr="00837134">
        <w:rPr>
          <w:rFonts w:ascii="Book Antiqua" w:hAnsi="Book Antiqua" w:cs="Times New Roman"/>
          <w:sz w:val="24"/>
          <w:szCs w:val="24"/>
        </w:rPr>
        <w:t>e</w:t>
      </w:r>
      <w:r w:rsidR="00E4283A" w:rsidRPr="00837134">
        <w:rPr>
          <w:rFonts w:ascii="Book Antiqua" w:hAnsi="Book Antiqua" w:cs="Times New Roman"/>
          <w:sz w:val="24"/>
          <w:szCs w:val="24"/>
        </w:rPr>
        <w:t xml:space="preserve"> in</w:t>
      </w:r>
      <w:r w:rsidR="003A351F" w:rsidRPr="00837134">
        <w:rPr>
          <w:rFonts w:ascii="Book Antiqua" w:hAnsi="Book Antiqua" w:cs="Times New Roman"/>
          <w:sz w:val="24"/>
          <w:szCs w:val="24"/>
        </w:rPr>
        <w:t xml:space="preserve"> comparison to </w:t>
      </w:r>
      <w:r w:rsidR="00E4283A" w:rsidRPr="00837134">
        <w:rPr>
          <w:rFonts w:ascii="Book Antiqua" w:hAnsi="Book Antiqua" w:cs="Times New Roman"/>
          <w:sz w:val="24"/>
          <w:szCs w:val="24"/>
        </w:rPr>
        <w:t>normal</w:t>
      </w:r>
      <w:r w:rsidR="003A351F" w:rsidRPr="00837134">
        <w:rPr>
          <w:rFonts w:ascii="Book Antiqua" w:hAnsi="Book Antiqua" w:cs="Times New Roman"/>
          <w:sz w:val="24"/>
          <w:szCs w:val="24"/>
        </w:rPr>
        <w:t xml:space="preserve"> </w:t>
      </w:r>
      <w:r w:rsidR="00E4283A" w:rsidRPr="00837134">
        <w:rPr>
          <w:rFonts w:ascii="Book Antiqua" w:hAnsi="Book Antiqua" w:cs="Times New Roman"/>
          <w:sz w:val="24"/>
          <w:szCs w:val="24"/>
        </w:rPr>
        <w:t xml:space="preserve">group </w:t>
      </w:r>
      <w:r w:rsidR="00E4283A" w:rsidRPr="00837134">
        <w:rPr>
          <w:rFonts w:ascii="Book Antiqua" w:hAnsi="Book Antiqua" w:cs="Times New Roman"/>
          <w:i/>
          <w:iCs/>
          <w:sz w:val="24"/>
          <w:szCs w:val="24"/>
        </w:rPr>
        <w:t>(</w:t>
      </w:r>
      <w:r w:rsidR="00E4283A" w:rsidRPr="00837134">
        <w:rPr>
          <w:rFonts w:ascii="Book Antiqua" w:hAnsi="Book Antiqua" w:cs="Times New Roman"/>
          <w:i/>
          <w:iCs/>
          <w:caps/>
          <w:sz w:val="24"/>
          <w:szCs w:val="24"/>
        </w:rPr>
        <w:t>p</w:t>
      </w:r>
      <w:r w:rsidR="001B3E3A" w:rsidRPr="00837134">
        <w:rPr>
          <w:rFonts w:ascii="Book Antiqua" w:hAnsi="Book Antiqua" w:cs="Times New Roman" w:hint="eastAsia"/>
          <w:i/>
          <w:iCs/>
          <w:sz w:val="24"/>
          <w:szCs w:val="24"/>
          <w:lang w:eastAsia="zh-CN"/>
        </w:rPr>
        <w:t xml:space="preserve"> </w:t>
      </w:r>
      <w:r w:rsidR="00E4283A" w:rsidRPr="00837134">
        <w:rPr>
          <w:rFonts w:ascii="Book Antiqua" w:hAnsi="Book Antiqua" w:cs="Times New Roman"/>
          <w:i/>
          <w:iCs/>
          <w:sz w:val="24"/>
          <w:szCs w:val="24"/>
        </w:rPr>
        <w:t>&lt;</w:t>
      </w:r>
      <w:r w:rsidR="001B3E3A" w:rsidRPr="00837134">
        <w:rPr>
          <w:rFonts w:ascii="Book Antiqua" w:hAnsi="Book Antiqua" w:cs="Times New Roman" w:hint="eastAsia"/>
          <w:i/>
          <w:iCs/>
          <w:sz w:val="24"/>
          <w:szCs w:val="24"/>
          <w:lang w:eastAsia="zh-CN"/>
        </w:rPr>
        <w:t xml:space="preserve"> </w:t>
      </w:r>
      <w:r w:rsidR="00E4283A" w:rsidRPr="00837134">
        <w:rPr>
          <w:rFonts w:ascii="Book Antiqua" w:hAnsi="Book Antiqua" w:cs="Times New Roman"/>
          <w:iCs/>
          <w:sz w:val="24"/>
          <w:szCs w:val="24"/>
        </w:rPr>
        <w:t>0.01</w:t>
      </w:r>
      <w:r w:rsidR="00E4283A" w:rsidRPr="00837134">
        <w:rPr>
          <w:rFonts w:ascii="Book Antiqua" w:hAnsi="Book Antiqua" w:cs="Times New Roman"/>
          <w:i/>
          <w:iCs/>
          <w:sz w:val="24"/>
          <w:szCs w:val="24"/>
        </w:rPr>
        <w:t>)</w:t>
      </w:r>
      <w:r w:rsidR="003A351F" w:rsidRPr="00837134">
        <w:rPr>
          <w:rFonts w:ascii="Book Antiqua" w:hAnsi="Book Antiqua" w:cs="Times New Roman"/>
          <w:sz w:val="24"/>
          <w:szCs w:val="24"/>
        </w:rPr>
        <w:t>.</w:t>
      </w:r>
      <w:r w:rsidR="005111FB" w:rsidRPr="00837134">
        <w:rPr>
          <w:rFonts w:ascii="Book Antiqua" w:hAnsi="Book Antiqua" w:cs="Times New Roman"/>
          <w:sz w:val="24"/>
          <w:szCs w:val="24"/>
        </w:rPr>
        <w:t xml:space="preserve"> I</w:t>
      </w:r>
      <w:r w:rsidR="0068511E" w:rsidRPr="00837134">
        <w:rPr>
          <w:rFonts w:ascii="Book Antiqua" w:hAnsi="Book Antiqua" w:cs="Times New Roman"/>
          <w:sz w:val="24"/>
          <w:szCs w:val="24"/>
        </w:rPr>
        <w:t>n t</w:t>
      </w:r>
      <w:r w:rsidR="00CF0EE8" w:rsidRPr="00837134">
        <w:rPr>
          <w:rFonts w:ascii="Book Antiqua" w:hAnsi="Book Antiqua" w:cs="Times New Roman"/>
          <w:sz w:val="24"/>
          <w:szCs w:val="24"/>
        </w:rPr>
        <w:t>wo</w:t>
      </w:r>
      <w:r w:rsidR="0068511E" w:rsidRPr="00837134">
        <w:rPr>
          <w:rFonts w:ascii="Book Antiqua" w:hAnsi="Book Antiqua" w:cs="Times New Roman"/>
          <w:sz w:val="24"/>
          <w:szCs w:val="24"/>
        </w:rPr>
        <w:t xml:space="preserve"> groups (1/3</w:t>
      </w:r>
      <w:r w:rsidR="005111FB" w:rsidRPr="00837134">
        <w:rPr>
          <w:rFonts w:ascii="Book Antiqua" w:hAnsi="Book Antiqua" w:cs="Times New Roman"/>
          <w:sz w:val="24"/>
          <w:szCs w:val="24"/>
        </w:rPr>
        <w:t xml:space="preserve"> and 1/5</w:t>
      </w:r>
      <w:r w:rsidR="00D312FF" w:rsidRPr="00837134">
        <w:rPr>
          <w:rFonts w:ascii="Book Antiqua" w:hAnsi="Book Antiqua" w:cs="Times New Roman"/>
          <w:sz w:val="24"/>
          <w:szCs w:val="24"/>
        </w:rPr>
        <w:t>)</w:t>
      </w:r>
      <w:r w:rsidR="005111FB" w:rsidRPr="00837134">
        <w:rPr>
          <w:rFonts w:ascii="Book Antiqua" w:hAnsi="Book Antiqua" w:cs="Times New Roman"/>
          <w:sz w:val="24"/>
          <w:szCs w:val="24"/>
        </w:rPr>
        <w:t xml:space="preserve"> </w:t>
      </w:r>
      <w:r w:rsidR="002746E0" w:rsidRPr="00837134">
        <w:rPr>
          <w:rFonts w:ascii="Book Antiqua" w:hAnsi="Book Antiqua" w:cs="Times New Roman"/>
          <w:sz w:val="24"/>
          <w:szCs w:val="24"/>
        </w:rPr>
        <w:t>LD</w:t>
      </w:r>
      <w:r w:rsidR="002746E0" w:rsidRPr="00837134">
        <w:rPr>
          <w:rFonts w:ascii="Book Antiqua" w:hAnsi="Book Antiqua" w:cs="Times New Roman"/>
          <w:sz w:val="24"/>
          <w:szCs w:val="24"/>
          <w:vertAlign w:val="subscript"/>
        </w:rPr>
        <w:t>50</w:t>
      </w:r>
      <w:r w:rsidR="005111FB" w:rsidRPr="00837134">
        <w:rPr>
          <w:rFonts w:ascii="Book Antiqua" w:hAnsi="Book Antiqua" w:cs="Times New Roman"/>
          <w:sz w:val="24"/>
          <w:szCs w:val="24"/>
        </w:rPr>
        <w:t xml:space="preserve"> phosalon</w:t>
      </w:r>
      <w:r w:rsidR="003125F8" w:rsidRPr="00837134">
        <w:rPr>
          <w:rFonts w:ascii="Book Antiqua" w:hAnsi="Book Antiqua" w:cs="Times New Roman"/>
          <w:sz w:val="24"/>
          <w:szCs w:val="24"/>
        </w:rPr>
        <w:t>e</w:t>
      </w:r>
      <w:r w:rsidR="00CF0EE8" w:rsidRPr="00837134">
        <w:rPr>
          <w:rFonts w:ascii="Book Antiqua" w:hAnsi="Book Antiqua" w:cs="Times New Roman"/>
          <w:sz w:val="24"/>
          <w:szCs w:val="24"/>
        </w:rPr>
        <w:t>,</w:t>
      </w:r>
      <w:r w:rsidR="005111FB" w:rsidRPr="00837134">
        <w:rPr>
          <w:rFonts w:ascii="Book Antiqua" w:hAnsi="Book Antiqua" w:cs="Times New Roman"/>
          <w:sz w:val="24"/>
          <w:szCs w:val="24"/>
        </w:rPr>
        <w:t xml:space="preserve"> AChE activity was</w:t>
      </w:r>
      <w:r w:rsidR="00CF0EE8" w:rsidRPr="00837134">
        <w:rPr>
          <w:rFonts w:ascii="Book Antiqua" w:hAnsi="Book Antiqua" w:cs="Times New Roman"/>
          <w:sz w:val="24"/>
          <w:szCs w:val="24"/>
        </w:rPr>
        <w:t xml:space="preserve"> significantly</w:t>
      </w:r>
      <w:r w:rsidR="005111FB" w:rsidRPr="00837134">
        <w:rPr>
          <w:rFonts w:ascii="Book Antiqua" w:hAnsi="Book Antiqua" w:cs="Times New Roman"/>
          <w:sz w:val="24"/>
          <w:szCs w:val="24"/>
        </w:rPr>
        <w:t xml:space="preserve"> </w:t>
      </w:r>
      <w:r w:rsidR="00CF0EE8" w:rsidRPr="00837134">
        <w:rPr>
          <w:rFonts w:ascii="Book Antiqua" w:hAnsi="Book Antiqua" w:cs="Times New Roman"/>
          <w:sz w:val="24"/>
          <w:szCs w:val="24"/>
        </w:rPr>
        <w:t>decreased</w:t>
      </w:r>
      <w:r w:rsidR="005111FB" w:rsidRPr="00837134">
        <w:rPr>
          <w:rFonts w:ascii="Book Antiqua" w:hAnsi="Book Antiqua" w:cs="Times New Roman"/>
          <w:sz w:val="24"/>
          <w:szCs w:val="24"/>
        </w:rPr>
        <w:t xml:space="preserve"> in </w:t>
      </w:r>
      <w:r w:rsidR="00F41CED" w:rsidRPr="00837134">
        <w:rPr>
          <w:rFonts w:ascii="Book Antiqua" w:hAnsi="Book Antiqua" w:cs="Times New Roman"/>
          <w:sz w:val="24"/>
          <w:szCs w:val="24"/>
        </w:rPr>
        <w:t xml:space="preserve">comparison </w:t>
      </w:r>
      <w:r w:rsidR="005111FB" w:rsidRPr="00837134">
        <w:rPr>
          <w:rFonts w:ascii="Book Antiqua" w:hAnsi="Book Antiqua" w:cs="Times New Roman"/>
          <w:sz w:val="24"/>
          <w:szCs w:val="24"/>
        </w:rPr>
        <w:t xml:space="preserve">to EA group </w:t>
      </w:r>
      <w:r w:rsidR="005111FB" w:rsidRPr="00837134">
        <w:rPr>
          <w:rFonts w:ascii="Book Antiqua" w:hAnsi="Book Antiqua" w:cs="Times New Roman"/>
          <w:i/>
          <w:iCs/>
          <w:sz w:val="24"/>
          <w:szCs w:val="24"/>
        </w:rPr>
        <w:t>(</w:t>
      </w:r>
      <w:r w:rsidR="00135400" w:rsidRPr="00837134">
        <w:rPr>
          <w:rFonts w:ascii="Book Antiqua" w:hAnsi="Book Antiqua" w:cs="Times New Roman"/>
          <w:i/>
          <w:iCs/>
          <w:caps/>
          <w:sz w:val="24"/>
          <w:szCs w:val="24"/>
        </w:rPr>
        <w:t xml:space="preserve">p </w:t>
      </w:r>
      <w:r w:rsidR="00135400" w:rsidRPr="00837134">
        <w:rPr>
          <w:rFonts w:ascii="Book Antiqua" w:hAnsi="Book Antiqua" w:cs="Times New Roman"/>
          <w:iCs/>
          <w:caps/>
          <w:sz w:val="24"/>
          <w:szCs w:val="24"/>
        </w:rPr>
        <w:t>&lt; 0.05</w:t>
      </w:r>
      <w:r w:rsidR="005111FB" w:rsidRPr="00837134">
        <w:rPr>
          <w:rFonts w:ascii="Book Antiqua" w:hAnsi="Book Antiqua" w:cs="Times New Roman"/>
          <w:i/>
          <w:iCs/>
          <w:sz w:val="24"/>
          <w:szCs w:val="24"/>
        </w:rPr>
        <w:t>)</w:t>
      </w:r>
      <w:r w:rsidR="005111FB" w:rsidRPr="00837134">
        <w:rPr>
          <w:rFonts w:ascii="Book Antiqua" w:hAnsi="Book Antiqua" w:cs="Times New Roman"/>
          <w:sz w:val="24"/>
          <w:szCs w:val="24"/>
        </w:rPr>
        <w:t xml:space="preserve">. </w:t>
      </w:r>
      <w:r w:rsidR="00E4283A" w:rsidRPr="00837134">
        <w:rPr>
          <w:rFonts w:ascii="Book Antiqua" w:hAnsi="Book Antiqua" w:cs="Times New Roman"/>
          <w:sz w:val="24"/>
          <w:szCs w:val="24"/>
        </w:rPr>
        <w:t>EA</w:t>
      </w:r>
      <w:r w:rsidR="003A351F" w:rsidRPr="00837134">
        <w:rPr>
          <w:rFonts w:ascii="Book Antiqua" w:hAnsi="Book Antiqua" w:cs="Times New Roman"/>
          <w:sz w:val="24"/>
          <w:szCs w:val="24"/>
        </w:rPr>
        <w:t xml:space="preserve"> restored the activity of AChE which was suppressed by </w:t>
      </w:r>
      <w:r w:rsidR="00E4283A" w:rsidRPr="00837134">
        <w:rPr>
          <w:rFonts w:ascii="Book Antiqua" w:hAnsi="Book Antiqua" w:cs="Times New Roman"/>
          <w:sz w:val="24"/>
          <w:szCs w:val="24"/>
        </w:rPr>
        <w:t>phosalon</w:t>
      </w:r>
      <w:r w:rsidR="003125F8" w:rsidRPr="00837134">
        <w:rPr>
          <w:rFonts w:ascii="Book Antiqua" w:hAnsi="Book Antiqua" w:cs="Times New Roman"/>
          <w:sz w:val="24"/>
          <w:szCs w:val="24"/>
        </w:rPr>
        <w:t>e</w:t>
      </w:r>
      <w:r w:rsidR="00D57663" w:rsidRPr="00837134">
        <w:rPr>
          <w:rFonts w:ascii="Book Antiqua" w:hAnsi="Book Antiqua" w:cs="Times New Roman"/>
          <w:sz w:val="24"/>
          <w:szCs w:val="24"/>
        </w:rPr>
        <w:t xml:space="preserve">. Among different </w:t>
      </w:r>
      <w:r w:rsidR="00132320" w:rsidRPr="00837134">
        <w:rPr>
          <w:rFonts w:ascii="Book Antiqua" w:hAnsi="Book Antiqua" w:cs="Times New Roman"/>
          <w:sz w:val="24"/>
          <w:szCs w:val="24"/>
        </w:rPr>
        <w:t xml:space="preserve">phosalone </w:t>
      </w:r>
      <w:r w:rsidR="00D57663" w:rsidRPr="00837134">
        <w:rPr>
          <w:rFonts w:ascii="Book Antiqua" w:hAnsi="Book Antiqua" w:cs="Times New Roman"/>
          <w:sz w:val="24"/>
          <w:szCs w:val="24"/>
        </w:rPr>
        <w:t xml:space="preserve">doses, such </w:t>
      </w:r>
      <w:r w:rsidR="003A351F" w:rsidRPr="00837134">
        <w:rPr>
          <w:rFonts w:ascii="Book Antiqua" w:eastAsia="Calibri" w:hAnsi="Book Antiqua" w:cs="Times New Roman"/>
          <w:sz w:val="24"/>
          <w:szCs w:val="24"/>
        </w:rPr>
        <w:t>AChE activity</w:t>
      </w:r>
      <w:r w:rsidR="003A351F" w:rsidRPr="00837134">
        <w:rPr>
          <w:rFonts w:ascii="Book Antiqua" w:hAnsi="Book Antiqua" w:cs="Times New Roman"/>
          <w:sz w:val="24"/>
          <w:szCs w:val="24"/>
        </w:rPr>
        <w:t xml:space="preserve"> </w:t>
      </w:r>
      <w:r w:rsidR="00D57663" w:rsidRPr="00837134">
        <w:rPr>
          <w:rFonts w:ascii="Book Antiqua" w:hAnsi="Book Antiqua" w:cs="Times New Roman"/>
          <w:sz w:val="24"/>
          <w:szCs w:val="24"/>
        </w:rPr>
        <w:t xml:space="preserve">retrieval was more significant for 1/3 </w:t>
      </w:r>
      <w:r w:rsidR="002746E0" w:rsidRPr="00837134">
        <w:rPr>
          <w:rFonts w:ascii="Book Antiqua" w:hAnsi="Book Antiqua" w:cs="Times New Roman"/>
          <w:sz w:val="24"/>
          <w:szCs w:val="24"/>
        </w:rPr>
        <w:t>LD</w:t>
      </w:r>
      <w:r w:rsidR="002746E0" w:rsidRPr="00837134">
        <w:rPr>
          <w:rFonts w:ascii="Book Antiqua" w:hAnsi="Book Antiqua" w:cs="Times New Roman"/>
          <w:sz w:val="24"/>
          <w:szCs w:val="24"/>
          <w:vertAlign w:val="subscript"/>
        </w:rPr>
        <w:t>50</w:t>
      </w:r>
      <w:r w:rsidR="002746E0" w:rsidRPr="00837134" w:rsidDel="002746E0">
        <w:rPr>
          <w:rFonts w:ascii="Book Antiqua" w:hAnsi="Book Antiqua" w:cs="Times New Roman"/>
          <w:sz w:val="24"/>
          <w:szCs w:val="24"/>
        </w:rPr>
        <w:t xml:space="preserve"> </w:t>
      </w:r>
      <w:r w:rsidR="0068511E" w:rsidRPr="00837134">
        <w:rPr>
          <w:rFonts w:ascii="Book Antiqua" w:hAnsi="Book Antiqua" w:cs="Times New Roman"/>
          <w:i/>
          <w:iCs/>
          <w:sz w:val="24"/>
          <w:szCs w:val="24"/>
        </w:rPr>
        <w:t>(</w:t>
      </w:r>
      <w:r w:rsidR="00135400" w:rsidRPr="00837134">
        <w:rPr>
          <w:rFonts w:ascii="Book Antiqua" w:hAnsi="Book Antiqua" w:cs="Times New Roman"/>
          <w:i/>
          <w:iCs/>
          <w:caps/>
          <w:sz w:val="24"/>
          <w:szCs w:val="24"/>
        </w:rPr>
        <w:t xml:space="preserve">p &lt; </w:t>
      </w:r>
      <w:r w:rsidR="00135400" w:rsidRPr="00837134">
        <w:rPr>
          <w:rFonts w:ascii="Book Antiqua" w:hAnsi="Book Antiqua" w:cs="Times New Roman"/>
          <w:iCs/>
          <w:caps/>
          <w:sz w:val="24"/>
          <w:szCs w:val="24"/>
        </w:rPr>
        <w:t>0.05</w:t>
      </w:r>
      <w:r w:rsidR="0068511E" w:rsidRPr="00837134">
        <w:rPr>
          <w:rFonts w:ascii="Book Antiqua" w:hAnsi="Book Antiqua" w:cs="Times New Roman"/>
          <w:i/>
          <w:iCs/>
          <w:sz w:val="24"/>
          <w:szCs w:val="24"/>
        </w:rPr>
        <w:t>)</w:t>
      </w:r>
      <w:r w:rsidR="00267A6D" w:rsidRPr="00837134">
        <w:rPr>
          <w:rFonts w:ascii="Book Antiqua" w:hAnsi="Book Antiqua" w:cs="Times New Roman"/>
          <w:sz w:val="24"/>
          <w:szCs w:val="24"/>
        </w:rPr>
        <w:t xml:space="preserve"> </w:t>
      </w:r>
      <w:r w:rsidR="00ED59C9" w:rsidRPr="00837134">
        <w:rPr>
          <w:rFonts w:ascii="Book Antiqua" w:hAnsi="Book Antiqua" w:cs="Times New Roman"/>
          <w:sz w:val="24"/>
          <w:szCs w:val="24"/>
        </w:rPr>
        <w:t>(</w:t>
      </w:r>
      <w:r w:rsidR="00267A6D" w:rsidRPr="00837134">
        <w:rPr>
          <w:rFonts w:ascii="Book Antiqua" w:hAnsi="Book Antiqua" w:cs="Times New Roman"/>
          <w:sz w:val="24"/>
          <w:szCs w:val="24"/>
        </w:rPr>
        <w:t>Fig</w:t>
      </w:r>
      <w:r w:rsidR="00ED59C9" w:rsidRPr="00837134">
        <w:rPr>
          <w:rFonts w:ascii="Book Antiqua" w:hAnsi="Book Antiqua" w:cs="Times New Roman"/>
          <w:sz w:val="24"/>
          <w:szCs w:val="24"/>
        </w:rPr>
        <w:t>ure</w:t>
      </w:r>
      <w:r w:rsidR="000307E7" w:rsidRPr="00837134">
        <w:rPr>
          <w:rFonts w:ascii="Book Antiqua" w:hAnsi="Book Antiqua" w:cs="Times New Roman"/>
          <w:sz w:val="24"/>
          <w:szCs w:val="24"/>
        </w:rPr>
        <w:t xml:space="preserve"> </w:t>
      </w:r>
      <w:r w:rsidR="005F1895" w:rsidRPr="00837134">
        <w:rPr>
          <w:rFonts w:ascii="Book Antiqua" w:hAnsi="Book Antiqua" w:cs="Times New Roman"/>
          <w:sz w:val="24"/>
          <w:szCs w:val="24"/>
        </w:rPr>
        <w:t>3</w:t>
      </w:r>
      <w:r w:rsidR="00ED59C9" w:rsidRPr="00837134">
        <w:rPr>
          <w:rFonts w:ascii="Book Antiqua" w:hAnsi="Book Antiqua" w:cs="Times New Roman"/>
          <w:sz w:val="24"/>
          <w:szCs w:val="24"/>
        </w:rPr>
        <w:t>).</w:t>
      </w:r>
    </w:p>
    <w:p w:rsidR="00324E02" w:rsidRPr="00837134" w:rsidRDefault="00324E02" w:rsidP="00580A8A">
      <w:pPr>
        <w:autoSpaceDE w:val="0"/>
        <w:autoSpaceDN w:val="0"/>
        <w:adjustRightInd w:val="0"/>
        <w:snapToGrid w:val="0"/>
        <w:spacing w:after="0" w:line="360" w:lineRule="auto"/>
        <w:jc w:val="both"/>
        <w:rPr>
          <w:rFonts w:ascii="Book Antiqua" w:hAnsi="Book Antiqua" w:cs="Times New Roman"/>
          <w:b/>
          <w:bCs/>
          <w:i/>
          <w:iCs/>
          <w:color w:val="31849B" w:themeColor="accent5" w:themeShade="BF"/>
          <w:sz w:val="24"/>
          <w:szCs w:val="24"/>
        </w:rPr>
      </w:pPr>
    </w:p>
    <w:p w:rsidR="0018110C" w:rsidRPr="00837134" w:rsidRDefault="0018110C" w:rsidP="00580A8A">
      <w:pPr>
        <w:autoSpaceDE w:val="0"/>
        <w:autoSpaceDN w:val="0"/>
        <w:adjustRightInd w:val="0"/>
        <w:snapToGrid w:val="0"/>
        <w:spacing w:after="0" w:line="360" w:lineRule="auto"/>
        <w:jc w:val="both"/>
        <w:rPr>
          <w:rFonts w:ascii="Book Antiqua" w:hAnsi="Book Antiqua" w:cs="Times New Roman"/>
          <w:b/>
          <w:bCs/>
          <w:i/>
          <w:iCs/>
          <w:sz w:val="24"/>
          <w:szCs w:val="24"/>
        </w:rPr>
      </w:pPr>
      <w:r w:rsidRPr="00837134">
        <w:rPr>
          <w:rFonts w:ascii="Book Antiqua" w:hAnsi="Book Antiqua" w:cs="Times New Roman"/>
          <w:b/>
          <w:bCs/>
          <w:i/>
          <w:iCs/>
          <w:sz w:val="24"/>
          <w:szCs w:val="24"/>
        </w:rPr>
        <w:t>Myeloperoxidase activity</w:t>
      </w:r>
    </w:p>
    <w:p w:rsidR="0018110C" w:rsidRPr="00837134" w:rsidRDefault="0018110C" w:rsidP="00580A8A">
      <w:pPr>
        <w:adjustRightInd w:val="0"/>
        <w:snapToGrid w:val="0"/>
        <w:spacing w:after="0" w:line="360" w:lineRule="auto"/>
        <w:jc w:val="both"/>
        <w:rPr>
          <w:rFonts w:ascii="Book Antiqua" w:hAnsi="Book Antiqua" w:cs="Times New Roman"/>
          <w:color w:val="0070C0"/>
          <w:sz w:val="24"/>
          <w:szCs w:val="24"/>
        </w:rPr>
      </w:pPr>
      <w:r w:rsidRPr="00837134">
        <w:rPr>
          <w:rFonts w:ascii="Book Antiqua" w:hAnsi="Book Antiqua" w:cs="Times New Roman"/>
          <w:sz w:val="24"/>
          <w:szCs w:val="24"/>
        </w:rPr>
        <w:t xml:space="preserve">Colonic myeloperoxidase (MPO) activity in 1/3 </w:t>
      </w:r>
      <w:r w:rsidR="00D312FF" w:rsidRPr="00837134">
        <w:rPr>
          <w:rFonts w:ascii="Book Antiqua" w:hAnsi="Book Antiqua" w:cs="Times New Roman"/>
          <w:sz w:val="24"/>
          <w:szCs w:val="24"/>
        </w:rPr>
        <w:t>LD</w:t>
      </w:r>
      <w:r w:rsidR="00D312FF" w:rsidRPr="00837134">
        <w:rPr>
          <w:rFonts w:ascii="Book Antiqua" w:hAnsi="Book Antiqua" w:cs="Times New Roman"/>
          <w:sz w:val="24"/>
          <w:szCs w:val="24"/>
          <w:vertAlign w:val="subscript"/>
        </w:rPr>
        <w:t>50</w:t>
      </w:r>
      <w:r w:rsidR="007A480B" w:rsidRPr="00837134">
        <w:rPr>
          <w:rFonts w:ascii="Book Antiqua" w:hAnsi="Book Antiqua" w:cs="Times New Roman"/>
          <w:sz w:val="24"/>
          <w:szCs w:val="24"/>
          <w:vertAlign w:val="subscript"/>
        </w:rPr>
        <w:t xml:space="preserve"> </w:t>
      </w:r>
      <w:r w:rsidRPr="00837134">
        <w:rPr>
          <w:rFonts w:ascii="Book Antiqua" w:hAnsi="Book Antiqua" w:cs="Times New Roman"/>
          <w:sz w:val="24"/>
          <w:szCs w:val="24"/>
        </w:rPr>
        <w:t>phosalon</w:t>
      </w:r>
      <w:r w:rsidR="003125F8" w:rsidRPr="00837134">
        <w:rPr>
          <w:rFonts w:ascii="Book Antiqua" w:hAnsi="Book Antiqua" w:cs="Times New Roman"/>
          <w:sz w:val="24"/>
          <w:szCs w:val="24"/>
        </w:rPr>
        <w:t>e</w:t>
      </w:r>
      <w:r w:rsidRPr="00837134">
        <w:rPr>
          <w:rFonts w:ascii="Book Antiqua" w:hAnsi="Book Antiqua" w:cs="Times New Roman"/>
          <w:sz w:val="24"/>
          <w:szCs w:val="24"/>
        </w:rPr>
        <w:t xml:space="preserve"> group was noticeably higher than that of the normal and EA groups </w:t>
      </w:r>
      <w:r w:rsidRPr="00837134">
        <w:rPr>
          <w:rFonts w:ascii="Book Antiqua" w:hAnsi="Book Antiqua" w:cs="Times New Roman"/>
          <w:i/>
          <w:iCs/>
          <w:sz w:val="24"/>
          <w:szCs w:val="24"/>
        </w:rPr>
        <w:t>(</w:t>
      </w:r>
      <w:r w:rsidRPr="00837134">
        <w:rPr>
          <w:rFonts w:ascii="Book Antiqua" w:hAnsi="Book Antiqua" w:cs="Times New Roman"/>
          <w:i/>
          <w:iCs/>
          <w:caps/>
          <w:sz w:val="24"/>
          <w:szCs w:val="24"/>
        </w:rPr>
        <w:t>p</w:t>
      </w:r>
      <w:r w:rsidR="001B3E3A" w:rsidRPr="00837134">
        <w:rPr>
          <w:rFonts w:ascii="Book Antiqua" w:hAnsi="Book Antiqua" w:cs="Times New Roman" w:hint="eastAsia"/>
          <w:i/>
          <w:iCs/>
          <w:sz w:val="24"/>
          <w:szCs w:val="24"/>
          <w:lang w:eastAsia="zh-CN"/>
        </w:rPr>
        <w:t xml:space="preserve"> </w:t>
      </w:r>
      <w:r w:rsidRPr="00837134">
        <w:rPr>
          <w:rFonts w:ascii="Book Antiqua" w:hAnsi="Book Antiqua" w:cs="Times New Roman"/>
          <w:iCs/>
          <w:sz w:val="24"/>
          <w:szCs w:val="24"/>
        </w:rPr>
        <w:t>&lt;</w:t>
      </w:r>
      <w:r w:rsidR="001B3E3A" w:rsidRPr="00837134">
        <w:rPr>
          <w:rFonts w:ascii="Book Antiqua" w:hAnsi="Book Antiqua" w:cs="Times New Roman" w:hint="eastAsia"/>
          <w:iCs/>
          <w:sz w:val="24"/>
          <w:szCs w:val="24"/>
          <w:lang w:eastAsia="zh-CN"/>
        </w:rPr>
        <w:t xml:space="preserve"> </w:t>
      </w:r>
      <w:r w:rsidRPr="00837134">
        <w:rPr>
          <w:rFonts w:ascii="Book Antiqua" w:hAnsi="Book Antiqua" w:cs="Times New Roman"/>
          <w:iCs/>
          <w:sz w:val="24"/>
          <w:szCs w:val="24"/>
        </w:rPr>
        <w:t>0.01</w:t>
      </w:r>
      <w:r w:rsidRPr="00837134">
        <w:rPr>
          <w:rFonts w:ascii="Book Antiqua" w:hAnsi="Book Antiqua" w:cs="Times New Roman"/>
          <w:i/>
          <w:iCs/>
          <w:sz w:val="24"/>
          <w:szCs w:val="24"/>
        </w:rPr>
        <w:t>)</w:t>
      </w:r>
      <w:r w:rsidR="008B632A" w:rsidRPr="00837134">
        <w:rPr>
          <w:rFonts w:ascii="Book Antiqua" w:hAnsi="Book Antiqua" w:cs="Times New Roman"/>
          <w:sz w:val="24"/>
          <w:szCs w:val="24"/>
        </w:rPr>
        <w:t xml:space="preserve">. </w:t>
      </w:r>
      <w:r w:rsidRPr="00837134">
        <w:rPr>
          <w:rFonts w:ascii="Book Antiqua" w:hAnsi="Book Antiqua" w:cs="Times New Roman"/>
          <w:sz w:val="24"/>
          <w:szCs w:val="24"/>
        </w:rPr>
        <w:t xml:space="preserve">Data showed a remarkable difference between 1/5 </w:t>
      </w:r>
      <w:r w:rsidR="00D312FF" w:rsidRPr="00837134">
        <w:rPr>
          <w:rFonts w:ascii="Book Antiqua" w:hAnsi="Book Antiqua" w:cs="Times New Roman"/>
          <w:sz w:val="24"/>
          <w:szCs w:val="24"/>
        </w:rPr>
        <w:t>LD</w:t>
      </w:r>
      <w:r w:rsidR="00D312FF" w:rsidRPr="00837134">
        <w:rPr>
          <w:rFonts w:ascii="Book Antiqua" w:hAnsi="Book Antiqua" w:cs="Times New Roman"/>
          <w:sz w:val="24"/>
          <w:szCs w:val="24"/>
          <w:vertAlign w:val="subscript"/>
        </w:rPr>
        <w:t>50</w:t>
      </w:r>
      <w:r w:rsidRPr="00837134">
        <w:rPr>
          <w:rFonts w:ascii="Book Antiqua" w:hAnsi="Book Antiqua" w:cs="Times New Roman"/>
          <w:sz w:val="24"/>
          <w:szCs w:val="24"/>
        </w:rPr>
        <w:t xml:space="preserve"> phosalon</w:t>
      </w:r>
      <w:r w:rsidR="003125F8" w:rsidRPr="00837134">
        <w:rPr>
          <w:rFonts w:ascii="Book Antiqua" w:hAnsi="Book Antiqua" w:cs="Times New Roman"/>
          <w:sz w:val="24"/>
          <w:szCs w:val="24"/>
        </w:rPr>
        <w:t>e</w:t>
      </w:r>
      <w:r w:rsidRPr="00837134">
        <w:rPr>
          <w:rFonts w:ascii="Book Antiqua" w:hAnsi="Book Antiqua" w:cs="Times New Roman"/>
          <w:sz w:val="24"/>
          <w:szCs w:val="24"/>
        </w:rPr>
        <w:t xml:space="preserve"> and EA group </w:t>
      </w:r>
      <w:r w:rsidRPr="00837134">
        <w:rPr>
          <w:rFonts w:ascii="Book Antiqua" w:hAnsi="Book Antiqua" w:cs="Times New Roman"/>
          <w:i/>
          <w:iCs/>
          <w:sz w:val="24"/>
          <w:szCs w:val="24"/>
        </w:rPr>
        <w:t>(</w:t>
      </w:r>
      <w:r w:rsidR="000A7A1E" w:rsidRPr="00837134">
        <w:rPr>
          <w:rFonts w:ascii="Book Antiqua" w:hAnsi="Book Antiqua" w:cs="Times New Roman"/>
          <w:i/>
          <w:iCs/>
          <w:caps/>
          <w:sz w:val="24"/>
          <w:szCs w:val="24"/>
        </w:rPr>
        <w:t>p</w:t>
      </w:r>
      <w:r w:rsidR="001B3E3A" w:rsidRPr="00837134">
        <w:rPr>
          <w:rFonts w:ascii="Book Antiqua" w:hAnsi="Book Antiqua" w:cs="Times New Roman" w:hint="eastAsia"/>
          <w:i/>
          <w:iCs/>
          <w:sz w:val="24"/>
          <w:szCs w:val="24"/>
          <w:lang w:eastAsia="zh-CN"/>
        </w:rPr>
        <w:t xml:space="preserve"> </w:t>
      </w:r>
      <w:r w:rsidRPr="00837134">
        <w:rPr>
          <w:rFonts w:ascii="Book Antiqua" w:hAnsi="Book Antiqua" w:cs="Times New Roman"/>
          <w:iCs/>
          <w:sz w:val="24"/>
          <w:szCs w:val="24"/>
        </w:rPr>
        <w:t>&lt;</w:t>
      </w:r>
      <w:r w:rsidR="001B3E3A" w:rsidRPr="00837134">
        <w:rPr>
          <w:rFonts w:ascii="Book Antiqua" w:hAnsi="Book Antiqua" w:cs="Times New Roman" w:hint="eastAsia"/>
          <w:iCs/>
          <w:sz w:val="24"/>
          <w:szCs w:val="24"/>
          <w:lang w:eastAsia="zh-CN"/>
        </w:rPr>
        <w:t xml:space="preserve"> </w:t>
      </w:r>
      <w:r w:rsidRPr="00837134">
        <w:rPr>
          <w:rFonts w:ascii="Book Antiqua" w:hAnsi="Book Antiqua" w:cs="Times New Roman"/>
          <w:iCs/>
          <w:sz w:val="24"/>
          <w:szCs w:val="24"/>
        </w:rPr>
        <w:t>0.01</w:t>
      </w:r>
      <w:r w:rsidRPr="00837134">
        <w:rPr>
          <w:rFonts w:ascii="Book Antiqua" w:hAnsi="Book Antiqua" w:cs="Times New Roman"/>
          <w:i/>
          <w:iCs/>
          <w:sz w:val="24"/>
          <w:szCs w:val="24"/>
        </w:rPr>
        <w:t>)</w:t>
      </w:r>
      <w:r w:rsidRPr="00837134">
        <w:rPr>
          <w:rFonts w:ascii="Book Antiqua" w:hAnsi="Book Antiqua" w:cs="Times New Roman"/>
          <w:sz w:val="24"/>
          <w:szCs w:val="24"/>
        </w:rPr>
        <w:t xml:space="preserve">. Also, the group of animals </w:t>
      </w:r>
      <w:r w:rsidR="000A7A1E" w:rsidRPr="00837134">
        <w:rPr>
          <w:rFonts w:ascii="Book Antiqua" w:hAnsi="Book Antiqua" w:cs="Times New Roman"/>
          <w:sz w:val="24"/>
          <w:szCs w:val="24"/>
        </w:rPr>
        <w:t xml:space="preserve">which </w:t>
      </w:r>
      <w:r w:rsidRPr="00837134">
        <w:rPr>
          <w:rFonts w:ascii="Book Antiqua" w:hAnsi="Book Antiqua" w:cs="Times New Roman"/>
          <w:sz w:val="24"/>
          <w:szCs w:val="24"/>
        </w:rPr>
        <w:t>receiv</w:t>
      </w:r>
      <w:r w:rsidR="000A7A1E" w:rsidRPr="00837134">
        <w:rPr>
          <w:rFonts w:ascii="Book Antiqua" w:hAnsi="Book Antiqua" w:cs="Times New Roman"/>
          <w:sz w:val="24"/>
          <w:szCs w:val="24"/>
        </w:rPr>
        <w:t>ed</w:t>
      </w:r>
      <w:r w:rsidRPr="00837134">
        <w:rPr>
          <w:rFonts w:ascii="Book Antiqua" w:hAnsi="Book Antiqua" w:cs="Times New Roman"/>
          <w:sz w:val="24"/>
          <w:szCs w:val="24"/>
        </w:rPr>
        <w:t xml:space="preserve"> EA and 1/3 </w:t>
      </w:r>
      <w:r w:rsidR="00D312FF" w:rsidRPr="00837134">
        <w:rPr>
          <w:rFonts w:ascii="Book Antiqua" w:hAnsi="Book Antiqua" w:cs="Times New Roman"/>
          <w:sz w:val="24"/>
          <w:szCs w:val="24"/>
        </w:rPr>
        <w:t>LD</w:t>
      </w:r>
      <w:r w:rsidR="00D312FF" w:rsidRPr="00837134">
        <w:rPr>
          <w:rFonts w:ascii="Book Antiqua" w:hAnsi="Book Antiqua" w:cs="Times New Roman"/>
          <w:sz w:val="24"/>
          <w:szCs w:val="24"/>
          <w:vertAlign w:val="subscript"/>
        </w:rPr>
        <w:t>50</w:t>
      </w:r>
      <w:r w:rsidR="007A480B" w:rsidRPr="00837134">
        <w:rPr>
          <w:rFonts w:ascii="Book Antiqua" w:hAnsi="Book Antiqua" w:cs="Times New Roman"/>
          <w:sz w:val="24"/>
          <w:szCs w:val="24"/>
          <w:vertAlign w:val="subscript"/>
        </w:rPr>
        <w:t xml:space="preserve"> </w:t>
      </w:r>
      <w:r w:rsidRPr="00837134">
        <w:rPr>
          <w:rFonts w:ascii="Book Antiqua" w:hAnsi="Book Antiqua" w:cs="Times New Roman"/>
          <w:sz w:val="24"/>
          <w:szCs w:val="24"/>
        </w:rPr>
        <w:t>phosalon</w:t>
      </w:r>
      <w:r w:rsidR="003125F8" w:rsidRPr="00837134">
        <w:rPr>
          <w:rFonts w:ascii="Book Antiqua" w:hAnsi="Book Antiqua" w:cs="Times New Roman"/>
          <w:sz w:val="24"/>
          <w:szCs w:val="24"/>
        </w:rPr>
        <w:t>e</w:t>
      </w:r>
      <w:r w:rsidR="00132320" w:rsidRPr="00837134">
        <w:rPr>
          <w:rFonts w:ascii="Book Antiqua" w:hAnsi="Book Antiqua" w:cs="Times New Roman"/>
          <w:sz w:val="24"/>
          <w:szCs w:val="24"/>
        </w:rPr>
        <w:t>,</w:t>
      </w:r>
      <w:r w:rsidRPr="00837134">
        <w:rPr>
          <w:rFonts w:ascii="Book Antiqua" w:hAnsi="Book Antiqua" w:cs="Times New Roman"/>
          <w:sz w:val="24"/>
          <w:szCs w:val="24"/>
        </w:rPr>
        <w:t xml:space="preserve"> showed a reduction of MPO activity </w:t>
      </w:r>
      <w:r w:rsidRPr="00837134">
        <w:rPr>
          <w:rFonts w:ascii="Book Antiqua" w:hAnsi="Book Antiqua" w:cs="Times New Roman"/>
          <w:i/>
          <w:iCs/>
          <w:sz w:val="24"/>
          <w:szCs w:val="24"/>
        </w:rPr>
        <w:t>(</w:t>
      </w:r>
      <w:r w:rsidR="00132320" w:rsidRPr="00837134">
        <w:rPr>
          <w:rFonts w:ascii="Book Antiqua" w:hAnsi="Book Antiqua" w:cs="Times New Roman"/>
          <w:iCs/>
          <w:sz w:val="24"/>
          <w:szCs w:val="24"/>
        </w:rPr>
        <w:t xml:space="preserve">by </w:t>
      </w:r>
      <w:r w:rsidRPr="00837134">
        <w:rPr>
          <w:rFonts w:ascii="Book Antiqua" w:hAnsi="Book Antiqua" w:cs="Times New Roman"/>
          <w:iCs/>
          <w:sz w:val="24"/>
          <w:szCs w:val="24"/>
        </w:rPr>
        <w:t>26%,</w:t>
      </w:r>
      <w:r w:rsidR="00CE2849" w:rsidRPr="00837134">
        <w:rPr>
          <w:rFonts w:ascii="Book Antiqua" w:hAnsi="Book Antiqua" w:cs="Times New Roman"/>
          <w:i/>
          <w:iCs/>
          <w:sz w:val="24"/>
          <w:szCs w:val="24"/>
        </w:rPr>
        <w:t xml:space="preserve"> </w:t>
      </w:r>
      <w:r w:rsidR="00135400" w:rsidRPr="00837134">
        <w:rPr>
          <w:rFonts w:ascii="Book Antiqua" w:hAnsi="Book Antiqua" w:cs="Times New Roman"/>
          <w:i/>
          <w:iCs/>
          <w:caps/>
          <w:sz w:val="24"/>
          <w:szCs w:val="24"/>
        </w:rPr>
        <w:t xml:space="preserve">p &lt; </w:t>
      </w:r>
      <w:r w:rsidR="00135400" w:rsidRPr="00837134">
        <w:rPr>
          <w:rFonts w:ascii="Book Antiqua" w:hAnsi="Book Antiqua" w:cs="Times New Roman"/>
          <w:iCs/>
          <w:caps/>
          <w:sz w:val="24"/>
          <w:szCs w:val="24"/>
        </w:rPr>
        <w:t>0.05</w:t>
      </w:r>
      <w:r w:rsidRPr="00837134">
        <w:rPr>
          <w:rFonts w:ascii="Book Antiqua" w:hAnsi="Book Antiqua" w:cs="Times New Roman"/>
          <w:i/>
          <w:iCs/>
          <w:sz w:val="24"/>
          <w:szCs w:val="24"/>
        </w:rPr>
        <w:t>)</w:t>
      </w:r>
      <w:r w:rsidRPr="00837134">
        <w:rPr>
          <w:rFonts w:ascii="Book Antiqua" w:hAnsi="Book Antiqua" w:cs="Times New Roman"/>
          <w:sz w:val="24"/>
          <w:szCs w:val="24"/>
        </w:rPr>
        <w:t xml:space="preserve"> in comparison to 1/3 </w:t>
      </w:r>
      <w:r w:rsidR="00D312FF" w:rsidRPr="00837134">
        <w:rPr>
          <w:rFonts w:ascii="Book Antiqua" w:hAnsi="Book Antiqua" w:cs="Times New Roman"/>
          <w:sz w:val="24"/>
          <w:szCs w:val="24"/>
        </w:rPr>
        <w:t>LD</w:t>
      </w:r>
      <w:r w:rsidR="00D312FF" w:rsidRPr="00837134">
        <w:rPr>
          <w:rFonts w:ascii="Book Antiqua" w:hAnsi="Book Antiqua" w:cs="Times New Roman"/>
          <w:sz w:val="24"/>
          <w:szCs w:val="24"/>
          <w:vertAlign w:val="subscript"/>
        </w:rPr>
        <w:t>50</w:t>
      </w:r>
      <w:r w:rsidR="007A480B" w:rsidRPr="00837134">
        <w:rPr>
          <w:rFonts w:ascii="Book Antiqua" w:hAnsi="Book Antiqua" w:cs="Times New Roman"/>
          <w:sz w:val="24"/>
          <w:szCs w:val="24"/>
          <w:vertAlign w:val="subscript"/>
        </w:rPr>
        <w:t xml:space="preserve"> </w:t>
      </w:r>
      <w:r w:rsidRPr="00837134">
        <w:rPr>
          <w:rFonts w:ascii="Book Antiqua" w:hAnsi="Book Antiqua" w:cs="Times New Roman"/>
          <w:sz w:val="24"/>
          <w:szCs w:val="24"/>
        </w:rPr>
        <w:t>phosalon</w:t>
      </w:r>
      <w:r w:rsidR="003125F8" w:rsidRPr="00837134">
        <w:rPr>
          <w:rFonts w:ascii="Book Antiqua" w:hAnsi="Book Antiqua" w:cs="Times New Roman"/>
          <w:sz w:val="24"/>
          <w:szCs w:val="24"/>
        </w:rPr>
        <w:t>e</w:t>
      </w:r>
      <w:r w:rsidRPr="00837134">
        <w:rPr>
          <w:rFonts w:ascii="Book Antiqua" w:hAnsi="Book Antiqua" w:cs="Times New Roman"/>
          <w:sz w:val="24"/>
          <w:szCs w:val="24"/>
        </w:rPr>
        <w:t xml:space="preserve"> group </w:t>
      </w:r>
      <w:r w:rsidR="00ED59C9" w:rsidRPr="00837134">
        <w:rPr>
          <w:rFonts w:ascii="Book Antiqua" w:hAnsi="Book Antiqua" w:cs="Times New Roman"/>
          <w:sz w:val="24"/>
          <w:szCs w:val="24"/>
        </w:rPr>
        <w:t>(</w:t>
      </w:r>
      <w:r w:rsidR="00147A52" w:rsidRPr="00837134">
        <w:rPr>
          <w:rFonts w:ascii="Book Antiqua" w:hAnsi="Book Antiqua" w:cs="Times New Roman"/>
          <w:sz w:val="24"/>
          <w:szCs w:val="24"/>
        </w:rPr>
        <w:t>Fig</w:t>
      </w:r>
      <w:r w:rsidR="00ED59C9" w:rsidRPr="00837134">
        <w:rPr>
          <w:rFonts w:ascii="Book Antiqua" w:hAnsi="Book Antiqua" w:cs="Times New Roman"/>
          <w:sz w:val="24"/>
          <w:szCs w:val="24"/>
        </w:rPr>
        <w:t xml:space="preserve">ure </w:t>
      </w:r>
      <w:r w:rsidR="005F1895" w:rsidRPr="00837134">
        <w:rPr>
          <w:rFonts w:ascii="Book Antiqua" w:hAnsi="Book Antiqua" w:cs="Times New Roman"/>
          <w:sz w:val="24"/>
          <w:szCs w:val="24"/>
        </w:rPr>
        <w:t>4</w:t>
      </w:r>
      <w:r w:rsidR="00ED59C9" w:rsidRPr="00837134">
        <w:rPr>
          <w:rFonts w:ascii="Book Antiqua" w:hAnsi="Book Antiqua" w:cs="Times New Roman"/>
          <w:sz w:val="24"/>
          <w:szCs w:val="24"/>
        </w:rPr>
        <w:t>).</w:t>
      </w:r>
    </w:p>
    <w:p w:rsidR="00324E02" w:rsidRPr="00837134" w:rsidRDefault="00324E02" w:rsidP="00580A8A">
      <w:pPr>
        <w:adjustRightInd w:val="0"/>
        <w:snapToGrid w:val="0"/>
        <w:spacing w:after="0" w:line="360" w:lineRule="auto"/>
        <w:jc w:val="both"/>
        <w:rPr>
          <w:rFonts w:ascii="Book Antiqua" w:hAnsi="Book Antiqua" w:cs="Times New Roman"/>
          <w:b/>
          <w:bCs/>
          <w:i/>
          <w:iCs/>
          <w:color w:val="31849B" w:themeColor="accent5" w:themeShade="BF"/>
          <w:sz w:val="24"/>
          <w:szCs w:val="24"/>
        </w:rPr>
      </w:pPr>
    </w:p>
    <w:p w:rsidR="0018110C" w:rsidRPr="00837134" w:rsidRDefault="0018110C" w:rsidP="00580A8A">
      <w:pPr>
        <w:adjustRightInd w:val="0"/>
        <w:snapToGrid w:val="0"/>
        <w:spacing w:after="0" w:line="360" w:lineRule="auto"/>
        <w:jc w:val="both"/>
        <w:rPr>
          <w:rFonts w:ascii="Book Antiqua" w:hAnsi="Book Antiqua" w:cs="Times New Roman"/>
          <w:b/>
          <w:bCs/>
          <w:i/>
          <w:iCs/>
          <w:sz w:val="24"/>
          <w:szCs w:val="24"/>
        </w:rPr>
      </w:pPr>
      <w:r w:rsidRPr="00837134">
        <w:rPr>
          <w:rFonts w:ascii="Book Antiqua" w:hAnsi="Book Antiqua" w:cs="Times New Roman"/>
          <w:b/>
          <w:bCs/>
          <w:i/>
          <w:iCs/>
          <w:sz w:val="24"/>
          <w:szCs w:val="24"/>
        </w:rPr>
        <w:t xml:space="preserve">Oxidative-stress as TBARS </w:t>
      </w:r>
    </w:p>
    <w:p w:rsidR="0018110C" w:rsidRPr="00837134" w:rsidRDefault="0018110C" w:rsidP="00580A8A">
      <w:pPr>
        <w:adjustRightInd w:val="0"/>
        <w:snapToGrid w:val="0"/>
        <w:spacing w:after="0" w:line="360" w:lineRule="auto"/>
        <w:jc w:val="both"/>
        <w:rPr>
          <w:rFonts w:ascii="Book Antiqua" w:hAnsi="Book Antiqua" w:cs="Times New Roman"/>
          <w:sz w:val="24"/>
          <w:szCs w:val="24"/>
        </w:rPr>
      </w:pPr>
      <w:r w:rsidRPr="00837134">
        <w:rPr>
          <w:rFonts w:ascii="Book Antiqua" w:hAnsi="Book Antiqua" w:cs="Times New Roman"/>
          <w:sz w:val="24"/>
          <w:szCs w:val="24"/>
        </w:rPr>
        <w:t xml:space="preserve">Inflammation in colon referred </w:t>
      </w:r>
      <w:r w:rsidR="00132320" w:rsidRPr="00837134">
        <w:rPr>
          <w:rFonts w:ascii="Book Antiqua" w:hAnsi="Book Antiqua" w:cs="Times New Roman"/>
          <w:sz w:val="24"/>
          <w:szCs w:val="24"/>
        </w:rPr>
        <w:t xml:space="preserve">as </w:t>
      </w:r>
      <w:r w:rsidRPr="00837134">
        <w:rPr>
          <w:rFonts w:ascii="Book Antiqua" w:hAnsi="Book Antiqua" w:cs="Times New Roman"/>
          <w:sz w:val="24"/>
          <w:szCs w:val="24"/>
        </w:rPr>
        <w:t xml:space="preserve">over-activity of oxidative stress </w:t>
      </w:r>
      <w:r w:rsidR="00132320" w:rsidRPr="00837134">
        <w:rPr>
          <w:rFonts w:ascii="Book Antiqua" w:hAnsi="Book Antiqua" w:cs="Times New Roman"/>
          <w:sz w:val="24"/>
          <w:szCs w:val="24"/>
        </w:rPr>
        <w:t xml:space="preserve">was found high </w:t>
      </w:r>
      <w:r w:rsidRPr="00837134">
        <w:rPr>
          <w:rFonts w:ascii="Book Antiqua" w:hAnsi="Book Antiqua" w:cs="Times New Roman"/>
          <w:sz w:val="24"/>
          <w:szCs w:val="24"/>
        </w:rPr>
        <w:t>in 1/3</w:t>
      </w:r>
      <w:r w:rsidR="00132320" w:rsidRPr="00837134">
        <w:rPr>
          <w:rFonts w:ascii="Book Antiqua" w:hAnsi="Book Antiqua" w:cs="Times New Roman"/>
          <w:sz w:val="24"/>
          <w:szCs w:val="24"/>
        </w:rPr>
        <w:t xml:space="preserve"> and </w:t>
      </w:r>
      <w:r w:rsidRPr="00837134">
        <w:rPr>
          <w:rFonts w:ascii="Book Antiqua" w:hAnsi="Book Antiqua" w:cs="Times New Roman"/>
          <w:sz w:val="24"/>
          <w:szCs w:val="24"/>
        </w:rPr>
        <w:t xml:space="preserve">1/5 </w:t>
      </w:r>
      <w:r w:rsidR="00D312FF" w:rsidRPr="00837134">
        <w:rPr>
          <w:rFonts w:ascii="Book Antiqua" w:hAnsi="Book Antiqua" w:cs="Times New Roman"/>
          <w:sz w:val="24"/>
          <w:szCs w:val="24"/>
        </w:rPr>
        <w:t>LD</w:t>
      </w:r>
      <w:r w:rsidR="00D312FF" w:rsidRPr="00837134">
        <w:rPr>
          <w:rFonts w:ascii="Book Antiqua" w:hAnsi="Book Antiqua" w:cs="Times New Roman"/>
          <w:sz w:val="24"/>
          <w:szCs w:val="24"/>
          <w:vertAlign w:val="subscript"/>
        </w:rPr>
        <w:t>50</w:t>
      </w:r>
      <w:r w:rsidR="001B7B11" w:rsidRPr="00837134">
        <w:rPr>
          <w:rFonts w:ascii="Book Antiqua" w:hAnsi="Book Antiqua" w:cs="Times New Roman"/>
          <w:sz w:val="24"/>
          <w:szCs w:val="24"/>
        </w:rPr>
        <w:t>phosalone</w:t>
      </w:r>
      <w:r w:rsidRPr="00837134">
        <w:rPr>
          <w:rFonts w:ascii="Book Antiqua" w:hAnsi="Book Antiqua" w:cs="Times New Roman"/>
          <w:sz w:val="24"/>
          <w:szCs w:val="24"/>
        </w:rPr>
        <w:t xml:space="preserve"> groups as compared to normal and EA groups </w:t>
      </w:r>
      <w:r w:rsidRPr="00837134">
        <w:rPr>
          <w:rFonts w:ascii="Book Antiqua" w:hAnsi="Book Antiqua" w:cs="Times New Roman"/>
          <w:i/>
          <w:iCs/>
          <w:sz w:val="24"/>
          <w:szCs w:val="24"/>
        </w:rPr>
        <w:t>(</w:t>
      </w:r>
      <w:r w:rsidRPr="00837134">
        <w:rPr>
          <w:rFonts w:ascii="Book Antiqua" w:hAnsi="Book Antiqua" w:cs="Times New Roman"/>
          <w:i/>
          <w:iCs/>
          <w:caps/>
          <w:sz w:val="24"/>
          <w:szCs w:val="24"/>
        </w:rPr>
        <w:t>p</w:t>
      </w:r>
      <w:r w:rsidR="00AA13BF" w:rsidRPr="00837134">
        <w:rPr>
          <w:rFonts w:ascii="Book Antiqua" w:hAnsi="Book Antiqua" w:cs="Times New Roman" w:hint="eastAsia"/>
          <w:i/>
          <w:iCs/>
          <w:sz w:val="24"/>
          <w:szCs w:val="24"/>
          <w:lang w:eastAsia="zh-CN"/>
        </w:rPr>
        <w:t xml:space="preserve"> </w:t>
      </w:r>
      <w:r w:rsidRPr="00837134">
        <w:rPr>
          <w:rFonts w:ascii="Book Antiqua" w:hAnsi="Book Antiqua" w:cs="Times New Roman"/>
          <w:iCs/>
          <w:sz w:val="24"/>
          <w:szCs w:val="24"/>
        </w:rPr>
        <w:t>&lt;</w:t>
      </w:r>
      <w:r w:rsidR="00AA13BF" w:rsidRPr="00837134">
        <w:rPr>
          <w:rFonts w:ascii="Book Antiqua" w:hAnsi="Book Antiqua" w:cs="Times New Roman" w:hint="eastAsia"/>
          <w:iCs/>
          <w:sz w:val="24"/>
          <w:szCs w:val="24"/>
          <w:lang w:eastAsia="zh-CN"/>
        </w:rPr>
        <w:t xml:space="preserve"> </w:t>
      </w:r>
      <w:r w:rsidRPr="00837134">
        <w:rPr>
          <w:rFonts w:ascii="Book Antiqua" w:hAnsi="Book Antiqua" w:cs="Times New Roman"/>
          <w:iCs/>
          <w:sz w:val="24"/>
          <w:szCs w:val="24"/>
        </w:rPr>
        <w:t>0.01</w:t>
      </w:r>
      <w:r w:rsidRPr="00837134">
        <w:rPr>
          <w:rFonts w:ascii="Book Antiqua" w:hAnsi="Book Antiqua" w:cs="Times New Roman"/>
          <w:i/>
          <w:iCs/>
          <w:sz w:val="24"/>
          <w:szCs w:val="24"/>
        </w:rPr>
        <w:t>)</w:t>
      </w:r>
      <w:r w:rsidRPr="00837134">
        <w:rPr>
          <w:rFonts w:ascii="Book Antiqua" w:hAnsi="Book Antiqua" w:cs="Times New Roman"/>
          <w:sz w:val="24"/>
          <w:szCs w:val="24"/>
        </w:rPr>
        <w:t xml:space="preserve">. Colonic lipid peroxidation in 1/10 </w:t>
      </w:r>
      <w:r w:rsidR="00D312FF" w:rsidRPr="00837134">
        <w:rPr>
          <w:rFonts w:ascii="Book Antiqua" w:hAnsi="Book Antiqua" w:cs="Times New Roman"/>
          <w:sz w:val="24"/>
          <w:szCs w:val="24"/>
        </w:rPr>
        <w:t>LD</w:t>
      </w:r>
      <w:r w:rsidR="00D312FF" w:rsidRPr="00837134">
        <w:rPr>
          <w:rFonts w:ascii="Book Antiqua" w:hAnsi="Book Antiqua" w:cs="Times New Roman"/>
          <w:sz w:val="24"/>
          <w:szCs w:val="24"/>
          <w:vertAlign w:val="subscript"/>
        </w:rPr>
        <w:t>50</w:t>
      </w:r>
      <w:r w:rsidRPr="00837134">
        <w:rPr>
          <w:rFonts w:ascii="Book Antiqua" w:hAnsi="Book Antiqua" w:cs="Times New Roman"/>
          <w:sz w:val="24"/>
          <w:szCs w:val="24"/>
        </w:rPr>
        <w:t xml:space="preserve">phosalone group was noticeably higher than that of the normal group </w:t>
      </w:r>
      <w:r w:rsidRPr="00837134">
        <w:rPr>
          <w:rFonts w:ascii="Book Antiqua" w:hAnsi="Book Antiqua" w:cs="Times New Roman"/>
          <w:i/>
          <w:iCs/>
          <w:sz w:val="24"/>
          <w:szCs w:val="24"/>
        </w:rPr>
        <w:t>(</w:t>
      </w:r>
      <w:r w:rsidRPr="00837134">
        <w:rPr>
          <w:rFonts w:ascii="Book Antiqua" w:hAnsi="Book Antiqua" w:cs="Times New Roman"/>
          <w:i/>
          <w:iCs/>
          <w:caps/>
          <w:sz w:val="24"/>
          <w:szCs w:val="24"/>
        </w:rPr>
        <w:t>p</w:t>
      </w:r>
      <w:r w:rsidR="00AA13BF" w:rsidRPr="00837134">
        <w:rPr>
          <w:rFonts w:ascii="Book Antiqua" w:hAnsi="Book Antiqua" w:cs="Times New Roman" w:hint="eastAsia"/>
          <w:i/>
          <w:iCs/>
          <w:sz w:val="24"/>
          <w:szCs w:val="24"/>
          <w:lang w:eastAsia="zh-CN"/>
        </w:rPr>
        <w:t xml:space="preserve"> </w:t>
      </w:r>
      <w:r w:rsidRPr="00837134">
        <w:rPr>
          <w:rFonts w:ascii="Book Antiqua" w:hAnsi="Book Antiqua" w:cs="Times New Roman"/>
          <w:iCs/>
          <w:sz w:val="24"/>
          <w:szCs w:val="24"/>
        </w:rPr>
        <w:t>&lt;</w:t>
      </w:r>
      <w:r w:rsidR="00AA13BF" w:rsidRPr="00837134">
        <w:rPr>
          <w:rFonts w:ascii="Book Antiqua" w:hAnsi="Book Antiqua" w:cs="Times New Roman" w:hint="eastAsia"/>
          <w:iCs/>
          <w:sz w:val="24"/>
          <w:szCs w:val="24"/>
          <w:lang w:eastAsia="zh-CN"/>
        </w:rPr>
        <w:t xml:space="preserve"> </w:t>
      </w:r>
      <w:r w:rsidRPr="00837134">
        <w:rPr>
          <w:rFonts w:ascii="Book Antiqua" w:hAnsi="Book Antiqua" w:cs="Times New Roman"/>
          <w:iCs/>
          <w:sz w:val="24"/>
          <w:szCs w:val="24"/>
        </w:rPr>
        <w:t>0.01</w:t>
      </w:r>
      <w:r w:rsidRPr="00837134">
        <w:rPr>
          <w:rFonts w:ascii="Book Antiqua" w:hAnsi="Book Antiqua" w:cs="Times New Roman"/>
          <w:i/>
          <w:iCs/>
          <w:sz w:val="24"/>
          <w:szCs w:val="24"/>
        </w:rPr>
        <w:t>)</w:t>
      </w:r>
      <w:r w:rsidRPr="00837134">
        <w:rPr>
          <w:rFonts w:ascii="Book Antiqua" w:hAnsi="Book Antiqua" w:cs="Times New Roman"/>
          <w:sz w:val="24"/>
          <w:szCs w:val="24"/>
        </w:rPr>
        <w:t>. Although, EA decreased oxidative stress in all doses of phosalone</w:t>
      </w:r>
      <w:r w:rsidR="007A480B" w:rsidRPr="00837134">
        <w:rPr>
          <w:rFonts w:ascii="Book Antiqua" w:hAnsi="Book Antiqua" w:cs="Times New Roman"/>
          <w:sz w:val="24"/>
          <w:szCs w:val="24"/>
        </w:rPr>
        <w:t xml:space="preserve">, </w:t>
      </w:r>
      <w:r w:rsidRPr="00837134">
        <w:rPr>
          <w:rFonts w:ascii="Book Antiqua" w:hAnsi="Book Antiqua" w:cs="Times New Roman"/>
          <w:sz w:val="24"/>
          <w:szCs w:val="24"/>
        </w:rPr>
        <w:t xml:space="preserve">it down-regulated oxidant formation significantly in 1/5 </w:t>
      </w:r>
      <w:r w:rsidR="00D312FF" w:rsidRPr="00837134">
        <w:rPr>
          <w:rFonts w:ascii="Book Antiqua" w:hAnsi="Book Antiqua" w:cs="Times New Roman"/>
          <w:sz w:val="24"/>
          <w:szCs w:val="24"/>
        </w:rPr>
        <w:t>LD</w:t>
      </w:r>
      <w:r w:rsidR="00D312FF" w:rsidRPr="00837134">
        <w:rPr>
          <w:rFonts w:ascii="Book Antiqua" w:hAnsi="Book Antiqua" w:cs="Times New Roman"/>
          <w:sz w:val="24"/>
          <w:szCs w:val="24"/>
          <w:vertAlign w:val="subscript"/>
        </w:rPr>
        <w:t>50</w:t>
      </w:r>
      <w:r w:rsidR="007A480B" w:rsidRPr="00837134">
        <w:rPr>
          <w:rFonts w:ascii="Book Antiqua" w:hAnsi="Book Antiqua" w:cs="Times New Roman"/>
          <w:sz w:val="24"/>
          <w:szCs w:val="24"/>
          <w:vertAlign w:val="subscript"/>
        </w:rPr>
        <w:t xml:space="preserve"> </w:t>
      </w:r>
      <w:r w:rsidRPr="00837134">
        <w:rPr>
          <w:rFonts w:ascii="Book Antiqua" w:hAnsi="Book Antiqua" w:cs="Times New Roman"/>
          <w:sz w:val="24"/>
          <w:szCs w:val="24"/>
        </w:rPr>
        <w:t xml:space="preserve">phosalone </w:t>
      </w:r>
      <w:r w:rsidRPr="00837134">
        <w:rPr>
          <w:rFonts w:ascii="Book Antiqua" w:hAnsi="Book Antiqua" w:cs="Times New Roman"/>
          <w:i/>
          <w:iCs/>
          <w:sz w:val="24"/>
          <w:szCs w:val="24"/>
        </w:rPr>
        <w:t>(</w:t>
      </w:r>
      <w:r w:rsidR="00135400" w:rsidRPr="00837134">
        <w:rPr>
          <w:rFonts w:ascii="Book Antiqua" w:hAnsi="Book Antiqua" w:cs="Times New Roman"/>
          <w:i/>
          <w:iCs/>
          <w:caps/>
          <w:sz w:val="24"/>
          <w:szCs w:val="24"/>
        </w:rPr>
        <w:t xml:space="preserve">p </w:t>
      </w:r>
      <w:r w:rsidR="00135400" w:rsidRPr="00837134">
        <w:rPr>
          <w:rFonts w:ascii="Book Antiqua" w:hAnsi="Book Antiqua" w:cs="Times New Roman"/>
          <w:iCs/>
          <w:caps/>
          <w:sz w:val="24"/>
          <w:szCs w:val="24"/>
        </w:rPr>
        <w:t>&lt; 0.05</w:t>
      </w:r>
      <w:r w:rsidRPr="00837134">
        <w:rPr>
          <w:rFonts w:ascii="Book Antiqua" w:hAnsi="Book Antiqua" w:cs="Times New Roman"/>
          <w:i/>
          <w:iCs/>
          <w:sz w:val="24"/>
          <w:szCs w:val="24"/>
        </w:rPr>
        <w:t>)</w:t>
      </w:r>
      <w:r w:rsidR="00F17D64" w:rsidRPr="00837134">
        <w:rPr>
          <w:rFonts w:ascii="Book Antiqua" w:hAnsi="Book Antiqua" w:cs="Times New Roman"/>
          <w:sz w:val="24"/>
          <w:szCs w:val="24"/>
        </w:rPr>
        <w:t xml:space="preserve"> </w:t>
      </w:r>
      <w:r w:rsidR="00ED59C9" w:rsidRPr="00837134">
        <w:rPr>
          <w:rFonts w:ascii="Book Antiqua" w:hAnsi="Book Antiqua" w:cs="Times New Roman"/>
          <w:sz w:val="24"/>
          <w:szCs w:val="24"/>
        </w:rPr>
        <w:t>(</w:t>
      </w:r>
      <w:r w:rsidRPr="00837134">
        <w:rPr>
          <w:rFonts w:ascii="Book Antiqua" w:hAnsi="Book Antiqua" w:cs="Times New Roman"/>
          <w:sz w:val="24"/>
          <w:szCs w:val="24"/>
        </w:rPr>
        <w:t>Fig</w:t>
      </w:r>
      <w:r w:rsidR="00ED59C9" w:rsidRPr="00837134">
        <w:rPr>
          <w:rFonts w:ascii="Book Antiqua" w:hAnsi="Book Antiqua" w:cs="Times New Roman"/>
          <w:sz w:val="24"/>
          <w:szCs w:val="24"/>
        </w:rPr>
        <w:t>ure</w:t>
      </w:r>
      <w:r w:rsidR="00147A52" w:rsidRPr="00837134">
        <w:rPr>
          <w:rFonts w:ascii="Book Antiqua" w:hAnsi="Book Antiqua" w:cs="Times New Roman"/>
          <w:sz w:val="24"/>
          <w:szCs w:val="24"/>
        </w:rPr>
        <w:t xml:space="preserve"> </w:t>
      </w:r>
      <w:r w:rsidR="005F1895" w:rsidRPr="00837134">
        <w:rPr>
          <w:rFonts w:ascii="Book Antiqua" w:hAnsi="Book Antiqua" w:cs="Times New Roman"/>
          <w:sz w:val="24"/>
          <w:szCs w:val="24"/>
        </w:rPr>
        <w:t>5</w:t>
      </w:r>
      <w:r w:rsidR="00ED59C9" w:rsidRPr="00837134">
        <w:rPr>
          <w:rFonts w:ascii="Book Antiqua" w:hAnsi="Book Antiqua" w:cs="Times New Roman"/>
          <w:sz w:val="24"/>
          <w:szCs w:val="24"/>
        </w:rPr>
        <w:t>).</w:t>
      </w:r>
      <w:r w:rsidRPr="00837134">
        <w:rPr>
          <w:rFonts w:ascii="Book Antiqua" w:hAnsi="Book Antiqua" w:cs="Times New Roman"/>
          <w:sz w:val="24"/>
          <w:szCs w:val="24"/>
        </w:rPr>
        <w:t xml:space="preserve"> </w:t>
      </w:r>
    </w:p>
    <w:p w:rsidR="00267A6D" w:rsidRPr="00837134" w:rsidRDefault="00267A6D" w:rsidP="00580A8A">
      <w:pPr>
        <w:adjustRightInd w:val="0"/>
        <w:snapToGrid w:val="0"/>
        <w:spacing w:after="0" w:line="360" w:lineRule="auto"/>
        <w:jc w:val="both"/>
        <w:rPr>
          <w:rFonts w:ascii="Book Antiqua" w:hAnsi="Book Antiqua" w:cs="Times New Roman"/>
          <w:sz w:val="24"/>
          <w:szCs w:val="24"/>
        </w:rPr>
      </w:pPr>
    </w:p>
    <w:p w:rsidR="00267A6D" w:rsidRPr="00837134" w:rsidRDefault="00267A6D" w:rsidP="00580A8A">
      <w:pPr>
        <w:adjustRightInd w:val="0"/>
        <w:snapToGrid w:val="0"/>
        <w:spacing w:after="0" w:line="360" w:lineRule="auto"/>
        <w:jc w:val="both"/>
        <w:rPr>
          <w:rFonts w:ascii="Book Antiqua" w:eastAsia="Calibri" w:hAnsi="Book Antiqua" w:cs="Times New Roman"/>
          <w:b/>
          <w:bCs/>
          <w:i/>
          <w:iCs/>
          <w:sz w:val="24"/>
          <w:szCs w:val="24"/>
        </w:rPr>
      </w:pPr>
      <w:r w:rsidRPr="00837134">
        <w:rPr>
          <w:rFonts w:ascii="Book Antiqua" w:eastAsia="Calibri" w:hAnsi="Book Antiqua" w:cs="Times New Roman"/>
          <w:b/>
          <w:bCs/>
          <w:i/>
          <w:iCs/>
          <w:sz w:val="24"/>
          <w:szCs w:val="24"/>
        </w:rPr>
        <w:t xml:space="preserve">TTM </w:t>
      </w:r>
    </w:p>
    <w:p w:rsidR="004B4B2C" w:rsidRPr="00837134" w:rsidRDefault="00267A6D" w:rsidP="00580A8A">
      <w:pPr>
        <w:adjustRightInd w:val="0"/>
        <w:snapToGrid w:val="0"/>
        <w:spacing w:after="0" w:line="360" w:lineRule="auto"/>
        <w:jc w:val="both"/>
        <w:rPr>
          <w:rFonts w:ascii="Book Antiqua" w:hAnsi="Book Antiqua" w:cs="Times New Roman"/>
          <w:sz w:val="24"/>
          <w:szCs w:val="24"/>
        </w:rPr>
      </w:pPr>
      <w:r w:rsidRPr="00837134">
        <w:rPr>
          <w:rFonts w:ascii="Book Antiqua" w:eastAsia="Calibri" w:hAnsi="Book Antiqua" w:cs="Times New Roman"/>
          <w:sz w:val="24"/>
          <w:szCs w:val="24"/>
        </w:rPr>
        <w:t xml:space="preserve">An obvious reduction in TTM was observed in </w:t>
      </w:r>
      <w:r w:rsidRPr="00837134">
        <w:rPr>
          <w:rFonts w:ascii="Book Antiqua" w:hAnsi="Book Antiqua" w:cs="Times New Roman"/>
          <w:sz w:val="24"/>
          <w:szCs w:val="24"/>
        </w:rPr>
        <w:t xml:space="preserve">1/3 </w:t>
      </w:r>
      <w:r w:rsidR="00D312FF" w:rsidRPr="00837134">
        <w:rPr>
          <w:rFonts w:ascii="Book Antiqua" w:hAnsi="Book Antiqua" w:cs="Times New Roman"/>
          <w:sz w:val="24"/>
          <w:szCs w:val="24"/>
        </w:rPr>
        <w:t>LD</w:t>
      </w:r>
      <w:r w:rsidR="00D312FF" w:rsidRPr="00837134">
        <w:rPr>
          <w:rFonts w:ascii="Book Antiqua" w:hAnsi="Book Antiqua" w:cs="Times New Roman"/>
          <w:sz w:val="24"/>
          <w:szCs w:val="24"/>
          <w:vertAlign w:val="subscript"/>
        </w:rPr>
        <w:t>50</w:t>
      </w:r>
      <w:r w:rsidR="007A480B" w:rsidRPr="00837134">
        <w:rPr>
          <w:rFonts w:ascii="Book Antiqua" w:hAnsi="Book Antiqua" w:cs="Times New Roman"/>
          <w:sz w:val="24"/>
          <w:szCs w:val="24"/>
          <w:vertAlign w:val="subscript"/>
        </w:rPr>
        <w:t xml:space="preserve"> </w:t>
      </w:r>
      <w:r w:rsidRPr="00837134">
        <w:rPr>
          <w:rFonts w:ascii="Book Antiqua" w:hAnsi="Book Antiqua" w:cs="Times New Roman"/>
          <w:sz w:val="24"/>
          <w:szCs w:val="24"/>
        </w:rPr>
        <w:t>phosalon</w:t>
      </w:r>
      <w:r w:rsidR="00D045CE" w:rsidRPr="00837134">
        <w:rPr>
          <w:rFonts w:ascii="Book Antiqua" w:hAnsi="Book Antiqua" w:cs="Times New Roman"/>
          <w:sz w:val="24"/>
          <w:szCs w:val="24"/>
        </w:rPr>
        <w:t>e</w:t>
      </w:r>
      <w:r w:rsidRPr="00837134">
        <w:rPr>
          <w:rFonts w:ascii="Book Antiqua" w:eastAsia="Calibri" w:hAnsi="Book Antiqua" w:cs="Times New Roman"/>
          <w:sz w:val="24"/>
          <w:szCs w:val="24"/>
        </w:rPr>
        <w:t xml:space="preserve"> group as compared to </w:t>
      </w:r>
      <w:r w:rsidRPr="00837134">
        <w:rPr>
          <w:rFonts w:ascii="Book Antiqua" w:hAnsi="Book Antiqua" w:cs="Times New Roman"/>
          <w:sz w:val="24"/>
          <w:szCs w:val="24"/>
        </w:rPr>
        <w:t>normal an</w:t>
      </w:r>
      <w:r w:rsidR="00132320" w:rsidRPr="00837134">
        <w:rPr>
          <w:rFonts w:ascii="Book Antiqua" w:hAnsi="Book Antiqua" w:cs="Times New Roman"/>
          <w:sz w:val="24"/>
          <w:szCs w:val="24"/>
        </w:rPr>
        <w:t>d</w:t>
      </w:r>
      <w:r w:rsidRPr="00837134">
        <w:rPr>
          <w:rFonts w:ascii="Book Antiqua" w:hAnsi="Book Antiqua" w:cs="Times New Roman"/>
          <w:sz w:val="24"/>
          <w:szCs w:val="24"/>
        </w:rPr>
        <w:t xml:space="preserve"> EA</w:t>
      </w:r>
      <w:r w:rsidRPr="00837134">
        <w:rPr>
          <w:rFonts w:ascii="Book Antiqua" w:eastAsia="Calibri" w:hAnsi="Book Antiqua" w:cs="Times New Roman"/>
          <w:sz w:val="24"/>
          <w:szCs w:val="24"/>
        </w:rPr>
        <w:t xml:space="preserve"> group</w:t>
      </w:r>
      <w:r w:rsidRPr="00837134">
        <w:rPr>
          <w:rFonts w:ascii="Book Antiqua" w:hAnsi="Book Antiqua" w:cs="Times New Roman"/>
          <w:sz w:val="24"/>
          <w:szCs w:val="24"/>
        </w:rPr>
        <w:t>s</w:t>
      </w:r>
      <w:r w:rsidRPr="00837134">
        <w:rPr>
          <w:rFonts w:ascii="Book Antiqua" w:eastAsia="Calibri" w:hAnsi="Book Antiqua" w:cs="Times New Roman"/>
          <w:sz w:val="24"/>
          <w:szCs w:val="24"/>
        </w:rPr>
        <w:t xml:space="preserve"> </w:t>
      </w:r>
      <w:r w:rsidRPr="00837134">
        <w:rPr>
          <w:rFonts w:ascii="Book Antiqua" w:eastAsia="Calibri" w:hAnsi="Book Antiqua" w:cs="Times New Roman"/>
          <w:i/>
          <w:iCs/>
          <w:sz w:val="24"/>
          <w:szCs w:val="24"/>
        </w:rPr>
        <w:t>(</w:t>
      </w:r>
      <w:r w:rsidRPr="00837134">
        <w:rPr>
          <w:rFonts w:ascii="Book Antiqua" w:hAnsi="Book Antiqua" w:cs="Times New Roman"/>
          <w:i/>
          <w:iCs/>
          <w:caps/>
          <w:sz w:val="24"/>
          <w:szCs w:val="24"/>
        </w:rPr>
        <w:t>p</w:t>
      </w:r>
      <w:r w:rsidR="00AA13BF" w:rsidRPr="00837134">
        <w:rPr>
          <w:rFonts w:ascii="Book Antiqua" w:hAnsi="Book Antiqua" w:cs="Times New Roman" w:hint="eastAsia"/>
          <w:i/>
          <w:iCs/>
          <w:sz w:val="24"/>
          <w:szCs w:val="24"/>
          <w:lang w:eastAsia="zh-CN"/>
        </w:rPr>
        <w:t xml:space="preserve"> </w:t>
      </w:r>
      <w:r w:rsidRPr="00837134">
        <w:rPr>
          <w:rFonts w:ascii="Book Antiqua" w:hAnsi="Book Antiqua" w:cs="Times New Roman"/>
          <w:iCs/>
          <w:sz w:val="24"/>
          <w:szCs w:val="24"/>
        </w:rPr>
        <w:t>&lt;</w:t>
      </w:r>
      <w:r w:rsidR="00AA13BF" w:rsidRPr="00837134">
        <w:rPr>
          <w:rFonts w:ascii="Book Antiqua" w:hAnsi="Book Antiqua" w:cs="Times New Roman" w:hint="eastAsia"/>
          <w:iCs/>
          <w:sz w:val="24"/>
          <w:szCs w:val="24"/>
          <w:lang w:eastAsia="zh-CN"/>
        </w:rPr>
        <w:t xml:space="preserve"> </w:t>
      </w:r>
      <w:r w:rsidRPr="00837134">
        <w:rPr>
          <w:rFonts w:ascii="Book Antiqua" w:hAnsi="Book Antiqua" w:cs="Times New Roman"/>
          <w:iCs/>
          <w:sz w:val="24"/>
          <w:szCs w:val="24"/>
        </w:rPr>
        <w:t>0.01</w:t>
      </w:r>
      <w:r w:rsidRPr="00837134">
        <w:rPr>
          <w:rFonts w:ascii="Book Antiqua" w:eastAsia="Calibri" w:hAnsi="Book Antiqua" w:cs="Times New Roman"/>
          <w:i/>
          <w:iCs/>
          <w:sz w:val="24"/>
          <w:szCs w:val="24"/>
        </w:rPr>
        <w:t>)</w:t>
      </w:r>
      <w:r w:rsidRPr="00837134">
        <w:rPr>
          <w:rFonts w:ascii="Book Antiqua" w:eastAsia="Calibri" w:hAnsi="Book Antiqua" w:cs="Times New Roman"/>
          <w:sz w:val="24"/>
          <w:szCs w:val="24"/>
        </w:rPr>
        <w:t xml:space="preserve">. </w:t>
      </w:r>
      <w:r w:rsidRPr="00837134">
        <w:rPr>
          <w:rFonts w:ascii="Book Antiqua" w:hAnsi="Book Antiqua" w:cs="Times New Roman"/>
          <w:sz w:val="24"/>
          <w:szCs w:val="24"/>
        </w:rPr>
        <w:t xml:space="preserve">1/5 and 1/10 </w:t>
      </w:r>
      <w:r w:rsidR="00D312FF" w:rsidRPr="00837134">
        <w:rPr>
          <w:rFonts w:ascii="Book Antiqua" w:hAnsi="Book Antiqua" w:cs="Times New Roman"/>
          <w:sz w:val="24"/>
          <w:szCs w:val="24"/>
        </w:rPr>
        <w:t>LD</w:t>
      </w:r>
      <w:r w:rsidR="00D312FF" w:rsidRPr="00837134">
        <w:rPr>
          <w:rFonts w:ascii="Book Antiqua" w:hAnsi="Book Antiqua" w:cs="Times New Roman"/>
          <w:sz w:val="24"/>
          <w:szCs w:val="24"/>
          <w:vertAlign w:val="subscript"/>
        </w:rPr>
        <w:t>50</w:t>
      </w:r>
      <w:r w:rsidR="007A480B" w:rsidRPr="00837134">
        <w:rPr>
          <w:rFonts w:ascii="Book Antiqua" w:hAnsi="Book Antiqua" w:cs="Times New Roman"/>
          <w:sz w:val="24"/>
          <w:szCs w:val="24"/>
          <w:vertAlign w:val="subscript"/>
        </w:rPr>
        <w:t xml:space="preserve"> </w:t>
      </w:r>
      <w:r w:rsidRPr="00837134">
        <w:rPr>
          <w:rFonts w:ascii="Book Antiqua" w:hAnsi="Book Antiqua" w:cs="Times New Roman"/>
          <w:sz w:val="24"/>
          <w:szCs w:val="24"/>
        </w:rPr>
        <w:t>phosalon</w:t>
      </w:r>
      <w:r w:rsidR="00D045CE" w:rsidRPr="00837134">
        <w:rPr>
          <w:rFonts w:ascii="Book Antiqua" w:hAnsi="Book Antiqua" w:cs="Times New Roman"/>
          <w:sz w:val="24"/>
          <w:szCs w:val="24"/>
        </w:rPr>
        <w:t>e</w:t>
      </w:r>
      <w:r w:rsidRPr="00837134">
        <w:rPr>
          <w:rFonts w:ascii="Book Antiqua" w:hAnsi="Book Antiqua" w:cs="Times New Roman"/>
          <w:sz w:val="24"/>
          <w:szCs w:val="24"/>
        </w:rPr>
        <w:t xml:space="preserve"> groups </w:t>
      </w:r>
      <w:r w:rsidRPr="00837134">
        <w:rPr>
          <w:rFonts w:ascii="Book Antiqua" w:eastAsia="Calibri" w:hAnsi="Book Antiqua" w:cs="Times New Roman"/>
          <w:sz w:val="24"/>
          <w:szCs w:val="24"/>
        </w:rPr>
        <w:t xml:space="preserve">significantly </w:t>
      </w:r>
      <w:r w:rsidR="000307E7" w:rsidRPr="00837134">
        <w:rPr>
          <w:rFonts w:ascii="Book Antiqua" w:hAnsi="Book Antiqua" w:cs="Times New Roman"/>
          <w:sz w:val="24"/>
          <w:szCs w:val="24"/>
        </w:rPr>
        <w:t xml:space="preserve">decreased </w:t>
      </w:r>
      <w:r w:rsidRPr="00837134">
        <w:rPr>
          <w:rFonts w:ascii="Book Antiqua" w:eastAsia="Calibri" w:hAnsi="Book Antiqua" w:cs="Times New Roman"/>
          <w:sz w:val="24"/>
          <w:szCs w:val="24"/>
        </w:rPr>
        <w:t xml:space="preserve">TTM in comparison with </w:t>
      </w:r>
      <w:r w:rsidR="000307E7" w:rsidRPr="00837134">
        <w:rPr>
          <w:rFonts w:ascii="Book Antiqua" w:hAnsi="Book Antiqua" w:cs="Times New Roman"/>
          <w:sz w:val="24"/>
          <w:szCs w:val="24"/>
        </w:rPr>
        <w:t>normal group</w:t>
      </w:r>
      <w:r w:rsidRPr="00837134">
        <w:rPr>
          <w:rFonts w:ascii="Book Antiqua" w:eastAsia="Calibri" w:hAnsi="Book Antiqua" w:cs="Times New Roman"/>
          <w:sz w:val="24"/>
          <w:szCs w:val="24"/>
        </w:rPr>
        <w:t xml:space="preserve"> </w:t>
      </w:r>
      <w:r w:rsidRPr="00837134">
        <w:rPr>
          <w:rFonts w:ascii="Book Antiqua" w:eastAsia="Calibri" w:hAnsi="Book Antiqua" w:cs="Times New Roman"/>
          <w:i/>
          <w:iCs/>
          <w:sz w:val="24"/>
          <w:szCs w:val="24"/>
        </w:rPr>
        <w:t>(</w:t>
      </w:r>
      <w:r w:rsidR="00135400" w:rsidRPr="00837134">
        <w:rPr>
          <w:rFonts w:ascii="Book Antiqua" w:eastAsia="Calibri" w:hAnsi="Book Antiqua" w:cs="Times New Roman"/>
          <w:i/>
          <w:iCs/>
          <w:caps/>
          <w:sz w:val="24"/>
          <w:szCs w:val="24"/>
        </w:rPr>
        <w:t xml:space="preserve">p &lt; </w:t>
      </w:r>
      <w:r w:rsidR="00135400" w:rsidRPr="00837134">
        <w:rPr>
          <w:rFonts w:ascii="Book Antiqua" w:eastAsia="Calibri" w:hAnsi="Book Antiqua" w:cs="Times New Roman"/>
          <w:iCs/>
          <w:caps/>
          <w:sz w:val="24"/>
          <w:szCs w:val="24"/>
        </w:rPr>
        <w:t>0.05</w:t>
      </w:r>
      <w:r w:rsidR="000307E7" w:rsidRPr="00837134">
        <w:rPr>
          <w:rFonts w:ascii="Book Antiqua" w:hAnsi="Book Antiqua" w:cs="Times New Roman"/>
          <w:i/>
          <w:iCs/>
          <w:sz w:val="24"/>
          <w:szCs w:val="24"/>
        </w:rPr>
        <w:t>)</w:t>
      </w:r>
      <w:r w:rsidR="000307E7" w:rsidRPr="00837134">
        <w:rPr>
          <w:rFonts w:ascii="Book Antiqua" w:hAnsi="Book Antiqua" w:cs="Times New Roman"/>
          <w:sz w:val="24"/>
          <w:szCs w:val="24"/>
        </w:rPr>
        <w:t xml:space="preserve">. EA restored significantly the TTM which was suppressed by 1/3 </w:t>
      </w:r>
      <w:r w:rsidR="00D312FF" w:rsidRPr="00837134">
        <w:rPr>
          <w:rFonts w:ascii="Book Antiqua" w:hAnsi="Book Antiqua" w:cs="Times New Roman"/>
          <w:sz w:val="24"/>
          <w:szCs w:val="24"/>
        </w:rPr>
        <w:t>LD</w:t>
      </w:r>
      <w:r w:rsidR="00D312FF" w:rsidRPr="00837134">
        <w:rPr>
          <w:rFonts w:ascii="Book Antiqua" w:hAnsi="Book Antiqua" w:cs="Times New Roman"/>
          <w:sz w:val="24"/>
          <w:szCs w:val="24"/>
          <w:vertAlign w:val="subscript"/>
        </w:rPr>
        <w:t>50</w:t>
      </w:r>
      <w:r w:rsidR="007A480B" w:rsidRPr="00837134">
        <w:rPr>
          <w:rFonts w:ascii="Book Antiqua" w:hAnsi="Book Antiqua" w:cs="Times New Roman"/>
          <w:sz w:val="24"/>
          <w:szCs w:val="24"/>
          <w:vertAlign w:val="subscript"/>
        </w:rPr>
        <w:t xml:space="preserve"> </w:t>
      </w:r>
      <w:r w:rsidR="000307E7" w:rsidRPr="00837134">
        <w:rPr>
          <w:rFonts w:ascii="Book Antiqua" w:hAnsi="Book Antiqua" w:cs="Times New Roman"/>
          <w:sz w:val="24"/>
          <w:szCs w:val="24"/>
        </w:rPr>
        <w:t>phosalon</w:t>
      </w:r>
      <w:r w:rsidR="00D045CE" w:rsidRPr="00837134">
        <w:rPr>
          <w:rFonts w:ascii="Book Antiqua" w:hAnsi="Book Antiqua" w:cs="Times New Roman"/>
          <w:sz w:val="24"/>
          <w:szCs w:val="24"/>
        </w:rPr>
        <w:t>e</w:t>
      </w:r>
      <w:r w:rsidR="000307E7" w:rsidRPr="00837134">
        <w:rPr>
          <w:rFonts w:ascii="Book Antiqua" w:hAnsi="Book Antiqua" w:cs="Times New Roman"/>
          <w:sz w:val="24"/>
          <w:szCs w:val="24"/>
        </w:rPr>
        <w:t xml:space="preserve"> </w:t>
      </w:r>
      <w:r w:rsidR="005A2608" w:rsidRPr="00837134">
        <w:rPr>
          <w:rFonts w:ascii="Book Antiqua" w:hAnsi="Book Antiqua" w:cs="Times New Roman"/>
          <w:sz w:val="24"/>
          <w:szCs w:val="24"/>
        </w:rPr>
        <w:t>(</w:t>
      </w:r>
      <w:r w:rsidRPr="00837134">
        <w:rPr>
          <w:rFonts w:ascii="Book Antiqua" w:eastAsia="Calibri" w:hAnsi="Book Antiqua" w:cs="Times New Roman"/>
          <w:sz w:val="24"/>
          <w:szCs w:val="24"/>
        </w:rPr>
        <w:t>Fig</w:t>
      </w:r>
      <w:r w:rsidR="005A2608" w:rsidRPr="00837134">
        <w:rPr>
          <w:rFonts w:ascii="Book Antiqua" w:eastAsia="Calibri" w:hAnsi="Book Antiqua" w:cs="Times New Roman"/>
          <w:sz w:val="24"/>
          <w:szCs w:val="24"/>
        </w:rPr>
        <w:t>ure</w:t>
      </w:r>
      <w:r w:rsidRPr="00837134">
        <w:rPr>
          <w:rFonts w:ascii="Book Antiqua" w:eastAsia="Calibri" w:hAnsi="Book Antiqua" w:cs="Times New Roman"/>
          <w:sz w:val="24"/>
          <w:szCs w:val="24"/>
        </w:rPr>
        <w:t xml:space="preserve"> </w:t>
      </w:r>
      <w:r w:rsidR="005F1895" w:rsidRPr="00837134">
        <w:rPr>
          <w:rFonts w:ascii="Book Antiqua" w:hAnsi="Book Antiqua" w:cs="Times New Roman"/>
          <w:sz w:val="24"/>
          <w:szCs w:val="24"/>
        </w:rPr>
        <w:t>6</w:t>
      </w:r>
      <w:r w:rsidR="005A2608" w:rsidRPr="00837134">
        <w:rPr>
          <w:rFonts w:ascii="Book Antiqua" w:hAnsi="Book Antiqua" w:cs="Times New Roman"/>
          <w:sz w:val="24"/>
          <w:szCs w:val="24"/>
        </w:rPr>
        <w:t>).</w:t>
      </w:r>
    </w:p>
    <w:p w:rsidR="00324E02" w:rsidRPr="00837134" w:rsidRDefault="00324E02" w:rsidP="00580A8A">
      <w:pPr>
        <w:adjustRightInd w:val="0"/>
        <w:snapToGrid w:val="0"/>
        <w:spacing w:after="0" w:line="360" w:lineRule="auto"/>
        <w:jc w:val="both"/>
        <w:rPr>
          <w:rFonts w:ascii="Book Antiqua" w:hAnsi="Book Antiqua" w:cs="Times New Roman"/>
          <w:b/>
          <w:bCs/>
          <w:i/>
          <w:iCs/>
          <w:color w:val="31849B" w:themeColor="accent5" w:themeShade="BF"/>
          <w:sz w:val="24"/>
          <w:szCs w:val="24"/>
        </w:rPr>
      </w:pPr>
    </w:p>
    <w:p w:rsidR="002F3ACA" w:rsidRPr="00837134" w:rsidRDefault="002F3ACA" w:rsidP="00580A8A">
      <w:pPr>
        <w:adjustRightInd w:val="0"/>
        <w:snapToGrid w:val="0"/>
        <w:spacing w:after="0" w:line="360" w:lineRule="auto"/>
        <w:jc w:val="both"/>
        <w:rPr>
          <w:rFonts w:ascii="Book Antiqua" w:hAnsi="Book Antiqua" w:cs="Times New Roman"/>
          <w:b/>
          <w:bCs/>
          <w:i/>
          <w:iCs/>
          <w:sz w:val="24"/>
          <w:szCs w:val="24"/>
        </w:rPr>
      </w:pPr>
      <w:r w:rsidRPr="00837134">
        <w:rPr>
          <w:rFonts w:ascii="Book Antiqua" w:hAnsi="Book Antiqua" w:cs="Times New Roman"/>
          <w:b/>
          <w:bCs/>
          <w:i/>
          <w:iCs/>
          <w:sz w:val="24"/>
          <w:szCs w:val="24"/>
        </w:rPr>
        <w:t xml:space="preserve">Anti-oxidant power as FRAP </w:t>
      </w:r>
    </w:p>
    <w:p w:rsidR="00EC26D6" w:rsidRPr="00837134" w:rsidRDefault="002F3ACA" w:rsidP="00580A8A">
      <w:pPr>
        <w:adjustRightInd w:val="0"/>
        <w:snapToGrid w:val="0"/>
        <w:spacing w:after="0" w:line="360" w:lineRule="auto"/>
        <w:jc w:val="both"/>
        <w:rPr>
          <w:rFonts w:ascii="Book Antiqua" w:hAnsi="Book Antiqua" w:cs="Times New Roman"/>
          <w:sz w:val="24"/>
          <w:szCs w:val="24"/>
        </w:rPr>
      </w:pPr>
      <w:r w:rsidRPr="00837134">
        <w:rPr>
          <w:rFonts w:ascii="Book Antiqua" w:hAnsi="Book Antiqua" w:cs="Times New Roman"/>
          <w:sz w:val="24"/>
          <w:szCs w:val="24"/>
        </w:rPr>
        <w:t xml:space="preserve">Less ability in overcoming the oxidative stress in all doses of phosalone groups was reported in contrast to normal and EA groups </w:t>
      </w:r>
      <w:r w:rsidRPr="00837134">
        <w:rPr>
          <w:rFonts w:ascii="Book Antiqua" w:hAnsi="Book Antiqua" w:cs="Times New Roman"/>
          <w:i/>
          <w:iCs/>
          <w:sz w:val="24"/>
          <w:szCs w:val="24"/>
        </w:rPr>
        <w:t>(</w:t>
      </w:r>
      <w:r w:rsidRPr="00837134">
        <w:rPr>
          <w:rFonts w:ascii="Book Antiqua" w:hAnsi="Book Antiqua" w:cs="Times New Roman"/>
          <w:i/>
          <w:iCs/>
          <w:caps/>
          <w:sz w:val="24"/>
          <w:szCs w:val="24"/>
        </w:rPr>
        <w:t>p</w:t>
      </w:r>
      <w:r w:rsidR="00AA13BF" w:rsidRPr="00837134">
        <w:rPr>
          <w:rFonts w:ascii="Book Antiqua" w:hAnsi="Book Antiqua" w:cs="Times New Roman" w:hint="eastAsia"/>
          <w:i/>
          <w:iCs/>
          <w:sz w:val="24"/>
          <w:szCs w:val="24"/>
          <w:lang w:eastAsia="zh-CN"/>
        </w:rPr>
        <w:t xml:space="preserve"> </w:t>
      </w:r>
      <w:r w:rsidRPr="00837134">
        <w:rPr>
          <w:rFonts w:ascii="Book Antiqua" w:hAnsi="Book Antiqua" w:cs="Times New Roman"/>
          <w:iCs/>
          <w:sz w:val="24"/>
          <w:szCs w:val="24"/>
        </w:rPr>
        <w:t>&lt;</w:t>
      </w:r>
      <w:r w:rsidR="00AA13BF" w:rsidRPr="00837134">
        <w:rPr>
          <w:rFonts w:ascii="Book Antiqua" w:hAnsi="Book Antiqua" w:cs="Times New Roman" w:hint="eastAsia"/>
          <w:iCs/>
          <w:sz w:val="24"/>
          <w:szCs w:val="24"/>
          <w:lang w:eastAsia="zh-CN"/>
        </w:rPr>
        <w:t xml:space="preserve"> </w:t>
      </w:r>
      <w:r w:rsidRPr="00837134">
        <w:rPr>
          <w:rFonts w:ascii="Book Antiqua" w:hAnsi="Book Antiqua" w:cs="Times New Roman"/>
          <w:iCs/>
          <w:sz w:val="24"/>
          <w:szCs w:val="24"/>
        </w:rPr>
        <w:t>0.001</w:t>
      </w:r>
      <w:r w:rsidRPr="00837134">
        <w:rPr>
          <w:rFonts w:ascii="Book Antiqua" w:hAnsi="Book Antiqua" w:cs="Times New Roman"/>
          <w:i/>
          <w:iCs/>
          <w:sz w:val="24"/>
          <w:szCs w:val="24"/>
        </w:rPr>
        <w:t>)</w:t>
      </w:r>
      <w:r w:rsidRPr="00837134">
        <w:rPr>
          <w:rFonts w:ascii="Book Antiqua" w:hAnsi="Book Antiqua" w:cs="Times New Roman"/>
          <w:sz w:val="24"/>
          <w:szCs w:val="24"/>
        </w:rPr>
        <w:t xml:space="preserve">. FRAP value in 1/3 </w:t>
      </w:r>
      <w:r w:rsidR="00D312FF" w:rsidRPr="00837134">
        <w:rPr>
          <w:rFonts w:ascii="Book Antiqua" w:hAnsi="Book Antiqua" w:cs="Times New Roman"/>
          <w:sz w:val="24"/>
          <w:szCs w:val="24"/>
        </w:rPr>
        <w:t>LD</w:t>
      </w:r>
      <w:r w:rsidR="00D312FF" w:rsidRPr="00837134">
        <w:rPr>
          <w:rFonts w:ascii="Book Antiqua" w:hAnsi="Book Antiqua" w:cs="Times New Roman"/>
          <w:sz w:val="24"/>
          <w:szCs w:val="24"/>
          <w:vertAlign w:val="subscript"/>
        </w:rPr>
        <w:t>50</w:t>
      </w:r>
      <w:r w:rsidR="00BF518A" w:rsidRPr="00837134">
        <w:rPr>
          <w:rFonts w:ascii="Book Antiqua" w:hAnsi="Book Antiqua" w:cs="Times New Roman"/>
          <w:sz w:val="24"/>
          <w:szCs w:val="24"/>
          <w:vertAlign w:val="subscript"/>
        </w:rPr>
        <w:t xml:space="preserve"> </w:t>
      </w:r>
      <w:r w:rsidRPr="00837134">
        <w:rPr>
          <w:rFonts w:ascii="Book Antiqua" w:hAnsi="Book Antiqua" w:cs="Times New Roman"/>
          <w:sz w:val="24"/>
          <w:szCs w:val="24"/>
        </w:rPr>
        <w:t>phosalon</w:t>
      </w:r>
      <w:r w:rsidR="00D045CE" w:rsidRPr="00837134">
        <w:rPr>
          <w:rFonts w:ascii="Book Antiqua" w:hAnsi="Book Antiqua" w:cs="Times New Roman"/>
          <w:sz w:val="24"/>
          <w:szCs w:val="24"/>
        </w:rPr>
        <w:t>e</w:t>
      </w:r>
      <w:r w:rsidRPr="00837134">
        <w:rPr>
          <w:rFonts w:ascii="Book Antiqua" w:hAnsi="Book Antiqua" w:cs="Times New Roman"/>
          <w:sz w:val="24"/>
          <w:szCs w:val="24"/>
        </w:rPr>
        <w:t xml:space="preserve"> was significantly less than</w:t>
      </w:r>
      <w:r w:rsidR="007D794D" w:rsidRPr="00837134">
        <w:rPr>
          <w:rFonts w:ascii="Book Antiqua" w:hAnsi="Book Antiqua" w:cs="Times New Roman"/>
          <w:sz w:val="24"/>
          <w:szCs w:val="24"/>
        </w:rPr>
        <w:t xml:space="preserve"> </w:t>
      </w:r>
      <w:r w:rsidRPr="00837134">
        <w:rPr>
          <w:rFonts w:ascii="Book Antiqua" w:hAnsi="Book Antiqua" w:cs="Times New Roman"/>
          <w:sz w:val="24"/>
          <w:szCs w:val="24"/>
        </w:rPr>
        <w:t xml:space="preserve">EA and 1/3 </w:t>
      </w:r>
      <w:r w:rsidR="00D312FF" w:rsidRPr="00837134">
        <w:rPr>
          <w:rFonts w:ascii="Book Antiqua" w:hAnsi="Book Antiqua" w:cs="Times New Roman"/>
          <w:sz w:val="24"/>
          <w:szCs w:val="24"/>
        </w:rPr>
        <w:t>LD</w:t>
      </w:r>
      <w:r w:rsidR="00D312FF" w:rsidRPr="00837134">
        <w:rPr>
          <w:rFonts w:ascii="Book Antiqua" w:hAnsi="Book Antiqua" w:cs="Times New Roman"/>
          <w:sz w:val="24"/>
          <w:szCs w:val="24"/>
          <w:vertAlign w:val="subscript"/>
        </w:rPr>
        <w:t xml:space="preserve">50 </w:t>
      </w:r>
      <w:r w:rsidRPr="00837134">
        <w:rPr>
          <w:rFonts w:ascii="Book Antiqua" w:hAnsi="Book Antiqua" w:cs="Times New Roman"/>
          <w:sz w:val="24"/>
          <w:szCs w:val="24"/>
        </w:rPr>
        <w:t>phosalon</w:t>
      </w:r>
      <w:r w:rsidR="00D045CE" w:rsidRPr="00837134">
        <w:rPr>
          <w:rFonts w:ascii="Book Antiqua" w:hAnsi="Book Antiqua" w:cs="Times New Roman"/>
          <w:sz w:val="24"/>
          <w:szCs w:val="24"/>
        </w:rPr>
        <w:t>e</w:t>
      </w:r>
      <w:r w:rsidRPr="00837134">
        <w:rPr>
          <w:rFonts w:ascii="Book Antiqua" w:hAnsi="Book Antiqua" w:cs="Times New Roman"/>
          <w:sz w:val="24"/>
          <w:szCs w:val="24"/>
        </w:rPr>
        <w:t xml:space="preserve"> group </w:t>
      </w:r>
      <w:r w:rsidRPr="00837134">
        <w:rPr>
          <w:rFonts w:ascii="Book Antiqua" w:hAnsi="Book Antiqua" w:cs="Times New Roman"/>
          <w:i/>
          <w:iCs/>
          <w:sz w:val="24"/>
          <w:szCs w:val="24"/>
        </w:rPr>
        <w:t>(</w:t>
      </w:r>
      <w:r w:rsidRPr="00837134">
        <w:rPr>
          <w:rFonts w:ascii="Book Antiqua" w:hAnsi="Book Antiqua" w:cs="Times New Roman"/>
          <w:i/>
          <w:iCs/>
          <w:caps/>
          <w:sz w:val="24"/>
          <w:szCs w:val="24"/>
        </w:rPr>
        <w:t>p</w:t>
      </w:r>
      <w:r w:rsidR="00AA13BF" w:rsidRPr="00837134">
        <w:rPr>
          <w:rFonts w:ascii="Book Antiqua" w:hAnsi="Book Antiqua" w:cs="Times New Roman" w:hint="eastAsia"/>
          <w:i/>
          <w:iCs/>
          <w:caps/>
          <w:sz w:val="24"/>
          <w:szCs w:val="24"/>
          <w:lang w:eastAsia="zh-CN"/>
        </w:rPr>
        <w:t xml:space="preserve"> </w:t>
      </w:r>
      <w:r w:rsidRPr="00837134">
        <w:rPr>
          <w:rFonts w:ascii="Book Antiqua" w:hAnsi="Book Antiqua" w:cs="Times New Roman"/>
          <w:iCs/>
          <w:sz w:val="24"/>
          <w:szCs w:val="24"/>
        </w:rPr>
        <w:t>&lt;</w:t>
      </w:r>
      <w:r w:rsidR="00AA13BF" w:rsidRPr="00837134">
        <w:rPr>
          <w:rFonts w:ascii="Book Antiqua" w:hAnsi="Book Antiqua" w:cs="Times New Roman" w:hint="eastAsia"/>
          <w:iCs/>
          <w:sz w:val="24"/>
          <w:szCs w:val="24"/>
          <w:lang w:eastAsia="zh-CN"/>
        </w:rPr>
        <w:t xml:space="preserve"> </w:t>
      </w:r>
      <w:r w:rsidRPr="00837134">
        <w:rPr>
          <w:rFonts w:ascii="Book Antiqua" w:hAnsi="Book Antiqua" w:cs="Times New Roman"/>
          <w:iCs/>
          <w:sz w:val="24"/>
          <w:szCs w:val="24"/>
        </w:rPr>
        <w:t>0.0</w:t>
      </w:r>
      <w:r w:rsidR="00804040" w:rsidRPr="00837134">
        <w:rPr>
          <w:rFonts w:ascii="Book Antiqua" w:hAnsi="Book Antiqua" w:cs="Times New Roman"/>
          <w:iCs/>
          <w:sz w:val="24"/>
          <w:szCs w:val="24"/>
        </w:rPr>
        <w:t>1</w:t>
      </w:r>
      <w:r w:rsidR="00804040" w:rsidRPr="00837134">
        <w:rPr>
          <w:rFonts w:ascii="Book Antiqua" w:hAnsi="Book Antiqua" w:cs="Times New Roman"/>
          <w:i/>
          <w:iCs/>
          <w:sz w:val="24"/>
          <w:szCs w:val="24"/>
        </w:rPr>
        <w:t>)</w:t>
      </w:r>
      <w:r w:rsidR="00804040" w:rsidRPr="00837134">
        <w:rPr>
          <w:rFonts w:ascii="Book Antiqua" w:hAnsi="Book Antiqua" w:cs="Times New Roman"/>
          <w:sz w:val="24"/>
          <w:szCs w:val="24"/>
        </w:rPr>
        <w:t>.</w:t>
      </w:r>
      <w:r w:rsidR="0072722D" w:rsidRPr="00837134">
        <w:rPr>
          <w:rFonts w:ascii="Book Antiqua" w:hAnsi="Book Antiqua" w:cs="Times New Roman"/>
          <w:sz w:val="24"/>
          <w:szCs w:val="24"/>
        </w:rPr>
        <w:t xml:space="preserve"> </w:t>
      </w:r>
      <w:r w:rsidR="00804040" w:rsidRPr="00837134">
        <w:rPr>
          <w:rFonts w:ascii="Book Antiqua" w:hAnsi="Book Antiqua" w:cs="Times New Roman"/>
          <w:sz w:val="24"/>
          <w:szCs w:val="24"/>
        </w:rPr>
        <w:t xml:space="preserve">Amount of FRAP in 1/5 </w:t>
      </w:r>
      <w:r w:rsidR="00D312FF" w:rsidRPr="00837134">
        <w:rPr>
          <w:rFonts w:ascii="Book Antiqua" w:hAnsi="Book Antiqua" w:cs="Times New Roman"/>
          <w:sz w:val="24"/>
          <w:szCs w:val="24"/>
        </w:rPr>
        <w:t>LD</w:t>
      </w:r>
      <w:r w:rsidR="00D312FF" w:rsidRPr="00837134">
        <w:rPr>
          <w:rFonts w:ascii="Book Antiqua" w:hAnsi="Book Antiqua" w:cs="Times New Roman"/>
          <w:sz w:val="24"/>
          <w:szCs w:val="24"/>
          <w:vertAlign w:val="subscript"/>
        </w:rPr>
        <w:t>50</w:t>
      </w:r>
      <w:r w:rsidR="00BF518A" w:rsidRPr="00837134">
        <w:rPr>
          <w:rFonts w:ascii="Book Antiqua" w:hAnsi="Book Antiqua" w:cs="Times New Roman"/>
          <w:sz w:val="24"/>
          <w:szCs w:val="24"/>
          <w:vertAlign w:val="subscript"/>
        </w:rPr>
        <w:t xml:space="preserve"> </w:t>
      </w:r>
      <w:r w:rsidR="00804040" w:rsidRPr="00837134">
        <w:rPr>
          <w:rFonts w:ascii="Book Antiqua" w:hAnsi="Book Antiqua" w:cs="Times New Roman"/>
          <w:sz w:val="24"/>
          <w:szCs w:val="24"/>
        </w:rPr>
        <w:t>phosalone</w:t>
      </w:r>
      <w:r w:rsidRPr="00837134">
        <w:rPr>
          <w:rFonts w:ascii="Book Antiqua" w:hAnsi="Book Antiqua" w:cs="Times New Roman"/>
          <w:sz w:val="24"/>
          <w:szCs w:val="24"/>
        </w:rPr>
        <w:t xml:space="preserve"> was markedly lower than its normal content </w:t>
      </w:r>
      <w:r w:rsidR="0072722D" w:rsidRPr="00837134">
        <w:rPr>
          <w:rFonts w:ascii="Book Antiqua" w:hAnsi="Book Antiqua" w:cs="Times New Roman"/>
          <w:sz w:val="24"/>
          <w:szCs w:val="24"/>
        </w:rPr>
        <w:t>in</w:t>
      </w:r>
      <w:r w:rsidR="007D794D" w:rsidRPr="00837134">
        <w:rPr>
          <w:rFonts w:ascii="Book Antiqua" w:hAnsi="Book Antiqua" w:cs="Times New Roman"/>
          <w:sz w:val="24"/>
          <w:szCs w:val="24"/>
        </w:rPr>
        <w:t xml:space="preserve"> </w:t>
      </w:r>
      <w:r w:rsidR="00804040" w:rsidRPr="00837134">
        <w:rPr>
          <w:rFonts w:ascii="Book Antiqua" w:hAnsi="Book Antiqua" w:cs="Times New Roman"/>
          <w:sz w:val="24"/>
          <w:szCs w:val="24"/>
        </w:rPr>
        <w:t xml:space="preserve">EA and 1/5 </w:t>
      </w:r>
      <w:r w:rsidR="00D312FF" w:rsidRPr="00837134">
        <w:rPr>
          <w:rFonts w:ascii="Book Antiqua" w:hAnsi="Book Antiqua" w:cs="Times New Roman"/>
          <w:sz w:val="24"/>
          <w:szCs w:val="24"/>
        </w:rPr>
        <w:t>LD</w:t>
      </w:r>
      <w:r w:rsidR="00D312FF" w:rsidRPr="00837134">
        <w:rPr>
          <w:rFonts w:ascii="Book Antiqua" w:hAnsi="Book Antiqua" w:cs="Times New Roman"/>
          <w:sz w:val="24"/>
          <w:szCs w:val="24"/>
          <w:vertAlign w:val="subscript"/>
        </w:rPr>
        <w:t>50</w:t>
      </w:r>
      <w:r w:rsidR="00BF518A" w:rsidRPr="00837134">
        <w:rPr>
          <w:rFonts w:ascii="Book Antiqua" w:hAnsi="Book Antiqua" w:cs="Times New Roman"/>
          <w:sz w:val="24"/>
          <w:szCs w:val="24"/>
          <w:vertAlign w:val="subscript"/>
        </w:rPr>
        <w:t xml:space="preserve"> </w:t>
      </w:r>
      <w:r w:rsidR="00804040" w:rsidRPr="00837134">
        <w:rPr>
          <w:rFonts w:ascii="Book Antiqua" w:hAnsi="Book Antiqua" w:cs="Times New Roman"/>
          <w:sz w:val="24"/>
          <w:szCs w:val="24"/>
        </w:rPr>
        <w:t>phosalone</w:t>
      </w:r>
      <w:r w:rsidR="005B688E" w:rsidRPr="00837134">
        <w:rPr>
          <w:rFonts w:ascii="Book Antiqua" w:hAnsi="Book Antiqua" w:cs="Times New Roman"/>
          <w:sz w:val="24"/>
          <w:szCs w:val="24"/>
        </w:rPr>
        <w:t xml:space="preserve"> </w:t>
      </w:r>
      <w:r w:rsidR="0072722D" w:rsidRPr="00837134">
        <w:rPr>
          <w:rFonts w:ascii="Book Antiqua" w:hAnsi="Book Antiqua" w:cs="Times New Roman"/>
          <w:sz w:val="24"/>
          <w:szCs w:val="24"/>
        </w:rPr>
        <w:t>group</w:t>
      </w:r>
      <w:r w:rsidRPr="00837134">
        <w:rPr>
          <w:rFonts w:ascii="Book Antiqua" w:hAnsi="Book Antiqua" w:cs="Times New Roman"/>
          <w:sz w:val="24"/>
          <w:szCs w:val="24"/>
        </w:rPr>
        <w:t xml:space="preserve"> </w:t>
      </w:r>
      <w:r w:rsidRPr="00837134">
        <w:rPr>
          <w:rFonts w:ascii="Book Antiqua" w:hAnsi="Book Antiqua" w:cs="Times New Roman"/>
          <w:i/>
          <w:iCs/>
          <w:sz w:val="24"/>
          <w:szCs w:val="24"/>
        </w:rPr>
        <w:t>(</w:t>
      </w:r>
      <w:r w:rsidRPr="00837134">
        <w:rPr>
          <w:rFonts w:ascii="Book Antiqua" w:hAnsi="Book Antiqua" w:cs="Times New Roman"/>
          <w:i/>
          <w:iCs/>
          <w:caps/>
          <w:sz w:val="24"/>
          <w:szCs w:val="24"/>
        </w:rPr>
        <w:t>p</w:t>
      </w:r>
      <w:r w:rsidR="00AA13BF" w:rsidRPr="00837134">
        <w:rPr>
          <w:rFonts w:ascii="Book Antiqua" w:hAnsi="Book Antiqua" w:cs="Times New Roman" w:hint="eastAsia"/>
          <w:i/>
          <w:iCs/>
          <w:sz w:val="24"/>
          <w:szCs w:val="24"/>
          <w:lang w:eastAsia="zh-CN"/>
        </w:rPr>
        <w:t xml:space="preserve"> </w:t>
      </w:r>
      <w:r w:rsidRPr="00837134">
        <w:rPr>
          <w:rFonts w:ascii="Book Antiqua" w:hAnsi="Book Antiqua" w:cs="Times New Roman"/>
          <w:iCs/>
          <w:sz w:val="24"/>
          <w:szCs w:val="24"/>
        </w:rPr>
        <w:t>&lt;</w:t>
      </w:r>
      <w:r w:rsidR="00AA13BF" w:rsidRPr="00837134">
        <w:rPr>
          <w:rFonts w:ascii="Book Antiqua" w:hAnsi="Book Antiqua" w:cs="Times New Roman" w:hint="eastAsia"/>
          <w:iCs/>
          <w:sz w:val="24"/>
          <w:szCs w:val="24"/>
          <w:lang w:eastAsia="zh-CN"/>
        </w:rPr>
        <w:t xml:space="preserve"> </w:t>
      </w:r>
      <w:r w:rsidRPr="00837134">
        <w:rPr>
          <w:rFonts w:ascii="Book Antiqua" w:hAnsi="Book Antiqua" w:cs="Times New Roman"/>
          <w:iCs/>
          <w:sz w:val="24"/>
          <w:szCs w:val="24"/>
        </w:rPr>
        <w:t>0.0</w:t>
      </w:r>
      <w:r w:rsidR="00804040" w:rsidRPr="00837134">
        <w:rPr>
          <w:rFonts w:ascii="Book Antiqua" w:hAnsi="Book Antiqua" w:cs="Times New Roman"/>
          <w:iCs/>
          <w:sz w:val="24"/>
          <w:szCs w:val="24"/>
        </w:rPr>
        <w:t>01</w:t>
      </w:r>
      <w:r w:rsidRPr="00837134">
        <w:rPr>
          <w:rFonts w:ascii="Book Antiqua" w:hAnsi="Book Antiqua" w:cs="Times New Roman"/>
          <w:i/>
          <w:iCs/>
          <w:sz w:val="24"/>
          <w:szCs w:val="24"/>
        </w:rPr>
        <w:t>)</w:t>
      </w:r>
      <w:r w:rsidRPr="00837134">
        <w:rPr>
          <w:rFonts w:ascii="Book Antiqua" w:hAnsi="Book Antiqua" w:cs="Times New Roman"/>
          <w:sz w:val="24"/>
          <w:szCs w:val="24"/>
        </w:rPr>
        <w:t xml:space="preserve">. </w:t>
      </w:r>
      <w:r w:rsidR="00032018" w:rsidRPr="00837134">
        <w:rPr>
          <w:rFonts w:ascii="Book Antiqua" w:hAnsi="Book Antiqua" w:cs="Times New Roman"/>
          <w:sz w:val="24"/>
          <w:szCs w:val="24"/>
        </w:rPr>
        <w:t>The</w:t>
      </w:r>
      <w:r w:rsidRPr="00837134">
        <w:rPr>
          <w:rFonts w:ascii="Book Antiqua" w:hAnsi="Book Antiqua" w:cs="Times New Roman"/>
          <w:sz w:val="24"/>
          <w:szCs w:val="24"/>
        </w:rPr>
        <w:t xml:space="preserve"> amount of FRAP </w:t>
      </w:r>
      <w:r w:rsidR="00032018" w:rsidRPr="00837134">
        <w:rPr>
          <w:rFonts w:ascii="Book Antiqua" w:hAnsi="Book Antiqua" w:cs="Times New Roman"/>
          <w:sz w:val="24"/>
          <w:szCs w:val="24"/>
        </w:rPr>
        <w:t xml:space="preserve">increased significantly in EA and 1/10 </w:t>
      </w:r>
      <w:r w:rsidR="00D312FF" w:rsidRPr="00837134">
        <w:rPr>
          <w:rFonts w:ascii="Book Antiqua" w:hAnsi="Book Antiqua" w:cs="Times New Roman"/>
          <w:sz w:val="24"/>
          <w:szCs w:val="24"/>
        </w:rPr>
        <w:t>LD</w:t>
      </w:r>
      <w:r w:rsidR="00D312FF" w:rsidRPr="00837134">
        <w:rPr>
          <w:rFonts w:ascii="Book Antiqua" w:hAnsi="Book Antiqua" w:cs="Times New Roman"/>
          <w:sz w:val="24"/>
          <w:szCs w:val="24"/>
          <w:vertAlign w:val="subscript"/>
        </w:rPr>
        <w:t>50</w:t>
      </w:r>
      <w:r w:rsidR="00032018" w:rsidRPr="00837134">
        <w:rPr>
          <w:rFonts w:ascii="Book Antiqua" w:hAnsi="Book Antiqua" w:cs="Times New Roman"/>
          <w:sz w:val="24"/>
          <w:szCs w:val="24"/>
        </w:rPr>
        <w:t xml:space="preserve"> phosalone group </w:t>
      </w:r>
      <w:r w:rsidRPr="00837134">
        <w:rPr>
          <w:rFonts w:ascii="Book Antiqua" w:hAnsi="Book Antiqua" w:cs="Times New Roman"/>
          <w:sz w:val="24"/>
          <w:szCs w:val="24"/>
        </w:rPr>
        <w:t xml:space="preserve">compared to </w:t>
      </w:r>
      <w:r w:rsidR="00C73BB6" w:rsidRPr="00837134">
        <w:rPr>
          <w:rFonts w:ascii="Book Antiqua" w:hAnsi="Book Antiqua" w:cs="Times New Roman"/>
          <w:sz w:val="24"/>
          <w:szCs w:val="24"/>
        </w:rPr>
        <w:t>1/</w:t>
      </w:r>
      <w:r w:rsidR="00C37A69" w:rsidRPr="00837134">
        <w:rPr>
          <w:rFonts w:ascii="Book Antiqua" w:hAnsi="Book Antiqua" w:cs="Times New Roman"/>
          <w:sz w:val="24"/>
          <w:szCs w:val="24"/>
        </w:rPr>
        <w:t xml:space="preserve">10 </w:t>
      </w:r>
      <w:r w:rsidR="00D312FF" w:rsidRPr="00837134">
        <w:rPr>
          <w:rFonts w:ascii="Book Antiqua" w:hAnsi="Book Antiqua" w:cs="Times New Roman"/>
          <w:sz w:val="24"/>
          <w:szCs w:val="24"/>
        </w:rPr>
        <w:t>LD</w:t>
      </w:r>
      <w:r w:rsidR="00D312FF" w:rsidRPr="00837134">
        <w:rPr>
          <w:rFonts w:ascii="Book Antiqua" w:hAnsi="Book Antiqua" w:cs="Times New Roman"/>
          <w:sz w:val="24"/>
          <w:szCs w:val="24"/>
          <w:vertAlign w:val="subscript"/>
        </w:rPr>
        <w:t>50</w:t>
      </w:r>
      <w:r w:rsidR="00BF518A" w:rsidRPr="00837134">
        <w:rPr>
          <w:rFonts w:ascii="Book Antiqua" w:hAnsi="Book Antiqua" w:cs="Times New Roman"/>
          <w:sz w:val="24"/>
          <w:szCs w:val="24"/>
          <w:vertAlign w:val="subscript"/>
        </w:rPr>
        <w:t xml:space="preserve"> </w:t>
      </w:r>
      <w:r w:rsidR="00C73BB6" w:rsidRPr="00837134">
        <w:rPr>
          <w:rFonts w:ascii="Book Antiqua" w:hAnsi="Book Antiqua" w:cs="Times New Roman"/>
          <w:sz w:val="24"/>
          <w:szCs w:val="24"/>
        </w:rPr>
        <w:t>phosalon</w:t>
      </w:r>
      <w:r w:rsidR="00D045CE" w:rsidRPr="00837134">
        <w:rPr>
          <w:rFonts w:ascii="Book Antiqua" w:hAnsi="Book Antiqua" w:cs="Times New Roman"/>
          <w:sz w:val="24"/>
          <w:szCs w:val="24"/>
        </w:rPr>
        <w:t>e</w:t>
      </w:r>
      <w:r w:rsidRPr="00837134">
        <w:rPr>
          <w:rFonts w:ascii="Book Antiqua" w:hAnsi="Book Antiqua" w:cs="Times New Roman"/>
          <w:sz w:val="24"/>
          <w:szCs w:val="24"/>
        </w:rPr>
        <w:t xml:space="preserve"> group </w:t>
      </w:r>
      <w:r w:rsidRPr="00837134">
        <w:rPr>
          <w:rFonts w:ascii="Book Antiqua" w:hAnsi="Book Antiqua" w:cs="Times New Roman"/>
          <w:i/>
          <w:iCs/>
          <w:sz w:val="24"/>
          <w:szCs w:val="24"/>
        </w:rPr>
        <w:t>(</w:t>
      </w:r>
      <w:r w:rsidRPr="00837134">
        <w:rPr>
          <w:rFonts w:ascii="Book Antiqua" w:hAnsi="Book Antiqua" w:cs="Times New Roman"/>
          <w:i/>
          <w:iCs/>
          <w:caps/>
          <w:sz w:val="24"/>
          <w:szCs w:val="24"/>
        </w:rPr>
        <w:t>p</w:t>
      </w:r>
      <w:r w:rsidR="00AA13BF" w:rsidRPr="00837134">
        <w:rPr>
          <w:rFonts w:ascii="Book Antiqua" w:hAnsi="Book Antiqua" w:cs="Times New Roman" w:hint="eastAsia"/>
          <w:i/>
          <w:iCs/>
          <w:sz w:val="24"/>
          <w:szCs w:val="24"/>
          <w:lang w:eastAsia="zh-CN"/>
        </w:rPr>
        <w:t xml:space="preserve"> </w:t>
      </w:r>
      <w:r w:rsidRPr="00837134">
        <w:rPr>
          <w:rFonts w:ascii="Book Antiqua" w:hAnsi="Book Antiqua" w:cs="Times New Roman"/>
          <w:iCs/>
          <w:sz w:val="24"/>
          <w:szCs w:val="24"/>
        </w:rPr>
        <w:t>&lt;</w:t>
      </w:r>
      <w:r w:rsidR="00AA13BF" w:rsidRPr="00837134">
        <w:rPr>
          <w:rFonts w:ascii="Book Antiqua" w:hAnsi="Book Antiqua" w:cs="Times New Roman" w:hint="eastAsia"/>
          <w:iCs/>
          <w:sz w:val="24"/>
          <w:szCs w:val="24"/>
          <w:lang w:eastAsia="zh-CN"/>
        </w:rPr>
        <w:t xml:space="preserve"> </w:t>
      </w:r>
      <w:r w:rsidRPr="00837134">
        <w:rPr>
          <w:rFonts w:ascii="Book Antiqua" w:hAnsi="Book Antiqua" w:cs="Times New Roman"/>
          <w:iCs/>
          <w:sz w:val="24"/>
          <w:szCs w:val="24"/>
        </w:rPr>
        <w:t>0.</w:t>
      </w:r>
      <w:r w:rsidR="00FD0B0D" w:rsidRPr="00837134">
        <w:rPr>
          <w:rFonts w:ascii="Book Antiqua" w:hAnsi="Book Antiqua" w:cs="Times New Roman"/>
          <w:iCs/>
          <w:sz w:val="24"/>
          <w:szCs w:val="24"/>
        </w:rPr>
        <w:t>001</w:t>
      </w:r>
      <w:r w:rsidRPr="00837134">
        <w:rPr>
          <w:rFonts w:ascii="Book Antiqua" w:hAnsi="Book Antiqua" w:cs="Times New Roman"/>
          <w:i/>
          <w:iCs/>
          <w:sz w:val="24"/>
          <w:szCs w:val="24"/>
        </w:rPr>
        <w:t>)</w:t>
      </w:r>
      <w:r w:rsidRPr="00837134">
        <w:rPr>
          <w:rFonts w:ascii="Book Antiqua" w:hAnsi="Book Antiqua" w:cs="Times New Roman"/>
          <w:sz w:val="24"/>
          <w:szCs w:val="24"/>
        </w:rPr>
        <w:t xml:space="preserve">. </w:t>
      </w:r>
      <w:r w:rsidR="00032018" w:rsidRPr="00837134">
        <w:rPr>
          <w:rFonts w:ascii="Book Antiqua" w:hAnsi="Book Antiqua" w:cs="Times New Roman"/>
          <w:sz w:val="24"/>
          <w:szCs w:val="24"/>
        </w:rPr>
        <w:t xml:space="preserve">A significant increase in FRAP was seen in EA and 1/20 </w:t>
      </w:r>
      <w:r w:rsidR="00D312FF" w:rsidRPr="00837134">
        <w:rPr>
          <w:rFonts w:ascii="Book Antiqua" w:hAnsi="Book Antiqua" w:cs="Times New Roman"/>
          <w:sz w:val="24"/>
          <w:szCs w:val="24"/>
        </w:rPr>
        <w:t>LD</w:t>
      </w:r>
      <w:r w:rsidR="00D312FF" w:rsidRPr="00837134">
        <w:rPr>
          <w:rFonts w:ascii="Book Antiqua" w:hAnsi="Book Antiqua" w:cs="Times New Roman"/>
          <w:sz w:val="24"/>
          <w:szCs w:val="24"/>
          <w:vertAlign w:val="subscript"/>
        </w:rPr>
        <w:t>50</w:t>
      </w:r>
      <w:r w:rsidR="00032018" w:rsidRPr="00837134">
        <w:rPr>
          <w:rFonts w:ascii="Book Antiqua" w:hAnsi="Book Antiqua" w:cs="Times New Roman"/>
          <w:sz w:val="24"/>
          <w:szCs w:val="24"/>
        </w:rPr>
        <w:t xml:space="preserve"> phosalone group when compared to 1/20 </w:t>
      </w:r>
      <w:r w:rsidR="00D312FF" w:rsidRPr="00837134">
        <w:rPr>
          <w:rFonts w:ascii="Book Antiqua" w:hAnsi="Book Antiqua" w:cs="Times New Roman"/>
          <w:sz w:val="24"/>
          <w:szCs w:val="24"/>
        </w:rPr>
        <w:t>LD</w:t>
      </w:r>
      <w:r w:rsidR="00D312FF" w:rsidRPr="00837134">
        <w:rPr>
          <w:rFonts w:ascii="Book Antiqua" w:hAnsi="Book Antiqua" w:cs="Times New Roman"/>
          <w:sz w:val="24"/>
          <w:szCs w:val="24"/>
          <w:vertAlign w:val="subscript"/>
        </w:rPr>
        <w:t>50</w:t>
      </w:r>
      <w:r w:rsidR="00032018" w:rsidRPr="00837134">
        <w:rPr>
          <w:rFonts w:ascii="Book Antiqua" w:hAnsi="Book Antiqua" w:cs="Times New Roman"/>
          <w:sz w:val="24"/>
          <w:szCs w:val="24"/>
        </w:rPr>
        <w:t xml:space="preserve"> phosalone </w:t>
      </w:r>
      <w:r w:rsidR="00032018" w:rsidRPr="00837134">
        <w:rPr>
          <w:rFonts w:ascii="Book Antiqua" w:hAnsi="Book Antiqua" w:cs="Times New Roman"/>
          <w:i/>
          <w:iCs/>
          <w:sz w:val="24"/>
          <w:szCs w:val="24"/>
        </w:rPr>
        <w:t>(</w:t>
      </w:r>
      <w:r w:rsidR="00032018" w:rsidRPr="00837134">
        <w:rPr>
          <w:rFonts w:ascii="Book Antiqua" w:hAnsi="Book Antiqua" w:cs="Times New Roman"/>
          <w:i/>
          <w:iCs/>
          <w:caps/>
          <w:sz w:val="24"/>
          <w:szCs w:val="24"/>
        </w:rPr>
        <w:t>p</w:t>
      </w:r>
      <w:r w:rsidR="00AA13BF" w:rsidRPr="00837134">
        <w:rPr>
          <w:rFonts w:ascii="Book Antiqua" w:hAnsi="Book Antiqua" w:cs="Times New Roman" w:hint="eastAsia"/>
          <w:i/>
          <w:iCs/>
          <w:caps/>
          <w:sz w:val="24"/>
          <w:szCs w:val="24"/>
          <w:lang w:eastAsia="zh-CN"/>
        </w:rPr>
        <w:t xml:space="preserve"> </w:t>
      </w:r>
      <w:r w:rsidR="00032018" w:rsidRPr="00837134">
        <w:rPr>
          <w:rFonts w:ascii="Book Antiqua" w:hAnsi="Book Antiqua" w:cs="Times New Roman"/>
          <w:iCs/>
          <w:sz w:val="24"/>
          <w:szCs w:val="24"/>
        </w:rPr>
        <w:t>&lt;</w:t>
      </w:r>
      <w:r w:rsidR="00AA13BF" w:rsidRPr="00837134">
        <w:rPr>
          <w:rFonts w:ascii="Book Antiqua" w:hAnsi="Book Antiqua" w:cs="Times New Roman" w:hint="eastAsia"/>
          <w:iCs/>
          <w:sz w:val="24"/>
          <w:szCs w:val="24"/>
          <w:lang w:eastAsia="zh-CN"/>
        </w:rPr>
        <w:t xml:space="preserve"> </w:t>
      </w:r>
      <w:r w:rsidR="00032018" w:rsidRPr="00837134">
        <w:rPr>
          <w:rFonts w:ascii="Book Antiqua" w:hAnsi="Book Antiqua" w:cs="Times New Roman"/>
          <w:iCs/>
          <w:sz w:val="24"/>
          <w:szCs w:val="24"/>
        </w:rPr>
        <w:t>0.01</w:t>
      </w:r>
      <w:r w:rsidR="00032018" w:rsidRPr="00837134">
        <w:rPr>
          <w:rFonts w:ascii="Book Antiqua" w:hAnsi="Book Antiqua" w:cs="Times New Roman"/>
          <w:i/>
          <w:iCs/>
          <w:sz w:val="24"/>
          <w:szCs w:val="24"/>
        </w:rPr>
        <w:t>)</w:t>
      </w:r>
      <w:r w:rsidR="00175292" w:rsidRPr="00837134">
        <w:rPr>
          <w:rFonts w:ascii="Book Antiqua" w:hAnsi="Book Antiqua" w:cs="Times New Roman"/>
          <w:sz w:val="24"/>
          <w:szCs w:val="24"/>
        </w:rPr>
        <w:t xml:space="preserve"> </w:t>
      </w:r>
      <w:r w:rsidR="005A2608" w:rsidRPr="00837134">
        <w:rPr>
          <w:rFonts w:ascii="Book Antiqua" w:hAnsi="Book Antiqua" w:cs="Times New Roman"/>
          <w:sz w:val="24"/>
          <w:szCs w:val="24"/>
        </w:rPr>
        <w:t>(</w:t>
      </w:r>
      <w:r w:rsidR="00032018" w:rsidRPr="00837134">
        <w:rPr>
          <w:rFonts w:ascii="Book Antiqua" w:hAnsi="Book Antiqua" w:cs="Times New Roman"/>
          <w:sz w:val="24"/>
          <w:szCs w:val="24"/>
        </w:rPr>
        <w:t>Fig</w:t>
      </w:r>
      <w:r w:rsidR="005A2608" w:rsidRPr="00837134">
        <w:rPr>
          <w:rFonts w:ascii="Book Antiqua" w:hAnsi="Book Antiqua" w:cs="Times New Roman"/>
          <w:sz w:val="24"/>
          <w:szCs w:val="24"/>
        </w:rPr>
        <w:t>ure</w:t>
      </w:r>
      <w:r w:rsidR="00032018" w:rsidRPr="00837134">
        <w:rPr>
          <w:rFonts w:ascii="Book Antiqua" w:hAnsi="Book Antiqua" w:cs="Times New Roman"/>
          <w:sz w:val="24"/>
          <w:szCs w:val="24"/>
        </w:rPr>
        <w:t xml:space="preserve"> </w:t>
      </w:r>
      <w:r w:rsidR="005F1895" w:rsidRPr="00837134">
        <w:rPr>
          <w:rFonts w:ascii="Book Antiqua" w:hAnsi="Book Antiqua" w:cs="Times New Roman"/>
          <w:sz w:val="24"/>
          <w:szCs w:val="24"/>
        </w:rPr>
        <w:t>7</w:t>
      </w:r>
      <w:r w:rsidR="005A2608" w:rsidRPr="00837134">
        <w:rPr>
          <w:rFonts w:ascii="Book Antiqua" w:hAnsi="Book Antiqua" w:cs="Times New Roman"/>
          <w:sz w:val="24"/>
          <w:szCs w:val="24"/>
        </w:rPr>
        <w:t>).</w:t>
      </w:r>
      <w:r w:rsidRPr="00837134">
        <w:rPr>
          <w:rFonts w:ascii="Book Antiqua" w:hAnsi="Book Antiqua" w:cs="Times New Roman"/>
          <w:sz w:val="24"/>
          <w:szCs w:val="24"/>
        </w:rPr>
        <w:t xml:space="preserve"> </w:t>
      </w:r>
    </w:p>
    <w:p w:rsidR="00FA4B89" w:rsidRPr="00837134" w:rsidRDefault="00FA4B89" w:rsidP="00580A8A">
      <w:pPr>
        <w:adjustRightInd w:val="0"/>
        <w:snapToGrid w:val="0"/>
        <w:spacing w:after="0" w:line="360" w:lineRule="auto"/>
        <w:jc w:val="both"/>
        <w:rPr>
          <w:rFonts w:ascii="Book Antiqua" w:hAnsi="Book Antiqua" w:cs="Times New Roman"/>
          <w:b/>
          <w:bCs/>
          <w:sz w:val="24"/>
          <w:szCs w:val="24"/>
        </w:rPr>
      </w:pPr>
    </w:p>
    <w:p w:rsidR="00FA4B89" w:rsidRPr="00837134" w:rsidRDefault="00FA4B89" w:rsidP="00580A8A">
      <w:pPr>
        <w:adjustRightInd w:val="0"/>
        <w:snapToGrid w:val="0"/>
        <w:spacing w:after="0" w:line="360" w:lineRule="auto"/>
        <w:jc w:val="both"/>
        <w:rPr>
          <w:rFonts w:ascii="Book Antiqua" w:hAnsi="Book Antiqua" w:cs="Times New Roman"/>
          <w:b/>
          <w:bCs/>
          <w:i/>
          <w:iCs/>
          <w:sz w:val="24"/>
          <w:szCs w:val="24"/>
        </w:rPr>
      </w:pPr>
      <w:r w:rsidRPr="00837134">
        <w:rPr>
          <w:rFonts w:ascii="Book Antiqua" w:hAnsi="Book Antiqua" w:cs="Times New Roman"/>
          <w:b/>
          <w:bCs/>
          <w:i/>
          <w:iCs/>
          <w:sz w:val="24"/>
          <w:szCs w:val="24"/>
        </w:rPr>
        <w:t xml:space="preserve">TNF-α level </w:t>
      </w:r>
    </w:p>
    <w:p w:rsidR="00393293" w:rsidRPr="00837134" w:rsidRDefault="00FA4B89" w:rsidP="00580A8A">
      <w:pPr>
        <w:adjustRightInd w:val="0"/>
        <w:snapToGrid w:val="0"/>
        <w:spacing w:after="0" w:line="360" w:lineRule="auto"/>
        <w:jc w:val="both"/>
        <w:rPr>
          <w:rFonts w:ascii="Book Antiqua" w:hAnsi="Book Antiqua" w:cs="Times New Roman"/>
          <w:b/>
          <w:bCs/>
          <w:i/>
          <w:iCs/>
          <w:color w:val="31849B" w:themeColor="accent5" w:themeShade="BF"/>
          <w:sz w:val="24"/>
          <w:szCs w:val="24"/>
        </w:rPr>
      </w:pPr>
      <w:r w:rsidRPr="00837134">
        <w:rPr>
          <w:rFonts w:ascii="Book Antiqua" w:hAnsi="Book Antiqua" w:cs="Times New Roman"/>
          <w:sz w:val="24"/>
          <w:szCs w:val="24"/>
        </w:rPr>
        <w:t xml:space="preserve">An obvious rise in TNF-α level was observed in </w:t>
      </w:r>
      <w:r w:rsidR="00D312FF" w:rsidRPr="00837134">
        <w:rPr>
          <w:rFonts w:ascii="Book Antiqua" w:hAnsi="Book Antiqua" w:cs="Times New Roman"/>
          <w:sz w:val="24"/>
          <w:szCs w:val="24"/>
        </w:rPr>
        <w:t>(</w:t>
      </w:r>
      <w:r w:rsidR="00AC19C2" w:rsidRPr="00837134">
        <w:rPr>
          <w:rFonts w:ascii="Book Antiqua" w:hAnsi="Book Antiqua" w:cs="Times New Roman"/>
          <w:sz w:val="24"/>
          <w:szCs w:val="24"/>
        </w:rPr>
        <w:t>1/3 and 1/5</w:t>
      </w:r>
      <w:r w:rsidR="00D312FF" w:rsidRPr="00837134">
        <w:rPr>
          <w:rFonts w:ascii="Book Antiqua" w:hAnsi="Book Antiqua" w:cs="Times New Roman"/>
          <w:sz w:val="24"/>
          <w:szCs w:val="24"/>
        </w:rPr>
        <w:t>)</w:t>
      </w:r>
      <w:r w:rsidR="00AC19C2" w:rsidRPr="00837134">
        <w:rPr>
          <w:rFonts w:ascii="Book Antiqua" w:hAnsi="Book Antiqua" w:cs="Times New Roman"/>
          <w:sz w:val="24"/>
          <w:szCs w:val="24"/>
        </w:rPr>
        <w:t xml:space="preserve"> </w:t>
      </w:r>
      <w:r w:rsidR="00D312FF" w:rsidRPr="00837134">
        <w:rPr>
          <w:rFonts w:ascii="Book Antiqua" w:hAnsi="Book Antiqua" w:cs="Times New Roman"/>
          <w:sz w:val="24"/>
          <w:szCs w:val="24"/>
        </w:rPr>
        <w:t>LD</w:t>
      </w:r>
      <w:r w:rsidR="00D312FF" w:rsidRPr="00837134">
        <w:rPr>
          <w:rFonts w:ascii="Book Antiqua" w:hAnsi="Book Antiqua" w:cs="Times New Roman"/>
          <w:sz w:val="24"/>
          <w:szCs w:val="24"/>
          <w:vertAlign w:val="subscript"/>
        </w:rPr>
        <w:t>50</w:t>
      </w:r>
      <w:r w:rsidR="00AC19C2" w:rsidRPr="00837134">
        <w:rPr>
          <w:rFonts w:ascii="Book Antiqua" w:hAnsi="Book Antiqua" w:cs="Times New Roman"/>
          <w:sz w:val="24"/>
          <w:szCs w:val="24"/>
        </w:rPr>
        <w:t xml:space="preserve"> phosalone groups as</w:t>
      </w:r>
      <w:r w:rsidRPr="00837134">
        <w:rPr>
          <w:rFonts w:ascii="Book Antiqua" w:hAnsi="Book Antiqua" w:cs="Times New Roman"/>
          <w:sz w:val="24"/>
          <w:szCs w:val="24"/>
        </w:rPr>
        <w:t xml:space="preserve"> compared to </w:t>
      </w:r>
      <w:r w:rsidR="00AC19C2" w:rsidRPr="00837134">
        <w:rPr>
          <w:rFonts w:ascii="Book Antiqua" w:hAnsi="Book Antiqua" w:cs="Times New Roman"/>
          <w:sz w:val="24"/>
          <w:szCs w:val="24"/>
        </w:rPr>
        <w:t>normal</w:t>
      </w:r>
      <w:r w:rsidRPr="00837134">
        <w:rPr>
          <w:rFonts w:ascii="Book Antiqua" w:hAnsi="Book Antiqua" w:cs="Times New Roman"/>
          <w:sz w:val="24"/>
          <w:szCs w:val="24"/>
        </w:rPr>
        <w:t xml:space="preserve"> group </w:t>
      </w:r>
      <w:r w:rsidRPr="00837134">
        <w:rPr>
          <w:rFonts w:ascii="Book Antiqua" w:hAnsi="Book Antiqua" w:cs="Times New Roman"/>
          <w:i/>
          <w:iCs/>
          <w:sz w:val="24"/>
          <w:szCs w:val="24"/>
        </w:rPr>
        <w:t>(</w:t>
      </w:r>
      <w:r w:rsidRPr="00837134">
        <w:rPr>
          <w:rFonts w:ascii="Book Antiqua" w:hAnsi="Book Antiqua" w:cs="Times New Roman"/>
          <w:i/>
          <w:iCs/>
          <w:caps/>
          <w:sz w:val="24"/>
          <w:szCs w:val="24"/>
        </w:rPr>
        <w:t>p</w:t>
      </w:r>
      <w:r w:rsidR="00AA13BF" w:rsidRPr="00837134">
        <w:rPr>
          <w:rFonts w:ascii="Book Antiqua" w:hAnsi="Book Antiqua" w:cs="Times New Roman" w:hint="eastAsia"/>
          <w:i/>
          <w:iCs/>
          <w:sz w:val="24"/>
          <w:szCs w:val="24"/>
          <w:lang w:eastAsia="zh-CN"/>
        </w:rPr>
        <w:t xml:space="preserve"> </w:t>
      </w:r>
      <w:r w:rsidRPr="00837134">
        <w:rPr>
          <w:rFonts w:ascii="Book Antiqua" w:hAnsi="Book Antiqua" w:cs="Times New Roman"/>
          <w:iCs/>
          <w:sz w:val="24"/>
          <w:szCs w:val="24"/>
        </w:rPr>
        <w:t>&lt;</w:t>
      </w:r>
      <w:r w:rsidR="00AA13BF" w:rsidRPr="00837134">
        <w:rPr>
          <w:rFonts w:ascii="Book Antiqua" w:hAnsi="Book Antiqua" w:cs="Times New Roman" w:hint="eastAsia"/>
          <w:iCs/>
          <w:sz w:val="24"/>
          <w:szCs w:val="24"/>
          <w:lang w:eastAsia="zh-CN"/>
        </w:rPr>
        <w:t xml:space="preserve"> </w:t>
      </w:r>
      <w:r w:rsidRPr="00837134">
        <w:rPr>
          <w:rFonts w:ascii="Book Antiqua" w:hAnsi="Book Antiqua" w:cs="Times New Roman"/>
          <w:iCs/>
          <w:sz w:val="24"/>
          <w:szCs w:val="24"/>
        </w:rPr>
        <w:t>0.01</w:t>
      </w:r>
      <w:r w:rsidRPr="00837134">
        <w:rPr>
          <w:rFonts w:ascii="Book Antiqua" w:hAnsi="Book Antiqua" w:cs="Times New Roman"/>
          <w:i/>
          <w:iCs/>
          <w:sz w:val="24"/>
          <w:szCs w:val="24"/>
        </w:rPr>
        <w:t>)</w:t>
      </w:r>
      <w:r w:rsidRPr="00837134">
        <w:rPr>
          <w:rFonts w:ascii="Book Antiqua" w:hAnsi="Book Antiqua" w:cs="Times New Roman"/>
          <w:sz w:val="24"/>
          <w:szCs w:val="24"/>
        </w:rPr>
        <w:t>.</w:t>
      </w:r>
      <w:r w:rsidR="00A53B7D" w:rsidRPr="00837134">
        <w:rPr>
          <w:rFonts w:ascii="Book Antiqua" w:hAnsi="Book Antiqua" w:cs="Times New Roman"/>
          <w:sz w:val="24"/>
          <w:szCs w:val="24"/>
        </w:rPr>
        <w:t xml:space="preserve"> </w:t>
      </w:r>
      <w:r w:rsidR="00AC19C2" w:rsidRPr="00837134">
        <w:rPr>
          <w:rFonts w:ascii="Book Antiqua" w:hAnsi="Book Antiqua" w:cs="Times New Roman"/>
          <w:sz w:val="24"/>
          <w:szCs w:val="24"/>
        </w:rPr>
        <w:t>In</w:t>
      </w:r>
      <w:r w:rsidRPr="00837134">
        <w:rPr>
          <w:rFonts w:ascii="Book Antiqua" w:hAnsi="Book Antiqua" w:cs="Times New Roman"/>
          <w:sz w:val="24"/>
          <w:szCs w:val="24"/>
        </w:rPr>
        <w:t xml:space="preserve"> </w:t>
      </w:r>
      <w:r w:rsidR="00D312FF" w:rsidRPr="00837134">
        <w:rPr>
          <w:rFonts w:ascii="Book Antiqua" w:hAnsi="Book Antiqua" w:cs="Times New Roman"/>
          <w:sz w:val="24"/>
          <w:szCs w:val="24"/>
        </w:rPr>
        <w:t>(</w:t>
      </w:r>
      <w:r w:rsidR="00AC19C2" w:rsidRPr="00837134">
        <w:rPr>
          <w:rFonts w:ascii="Book Antiqua" w:hAnsi="Book Antiqua" w:cs="Times New Roman"/>
          <w:sz w:val="24"/>
          <w:szCs w:val="24"/>
        </w:rPr>
        <w:t>1/3 and 1/5</w:t>
      </w:r>
      <w:r w:rsidR="00D312FF" w:rsidRPr="00837134">
        <w:rPr>
          <w:rFonts w:ascii="Book Antiqua" w:hAnsi="Book Antiqua" w:cs="Times New Roman"/>
          <w:sz w:val="24"/>
          <w:szCs w:val="24"/>
        </w:rPr>
        <w:t>)</w:t>
      </w:r>
      <w:r w:rsidR="00AC19C2" w:rsidRPr="00837134">
        <w:rPr>
          <w:rFonts w:ascii="Book Antiqua" w:hAnsi="Book Antiqua" w:cs="Times New Roman"/>
          <w:sz w:val="24"/>
          <w:szCs w:val="24"/>
        </w:rPr>
        <w:t xml:space="preserve"> </w:t>
      </w:r>
      <w:r w:rsidR="00D312FF" w:rsidRPr="00837134">
        <w:rPr>
          <w:rFonts w:ascii="Book Antiqua" w:hAnsi="Book Antiqua" w:cs="Times New Roman"/>
          <w:sz w:val="24"/>
          <w:szCs w:val="24"/>
        </w:rPr>
        <w:t>LD</w:t>
      </w:r>
      <w:r w:rsidR="00D312FF" w:rsidRPr="00837134">
        <w:rPr>
          <w:rFonts w:ascii="Book Antiqua" w:hAnsi="Book Antiqua" w:cs="Times New Roman"/>
          <w:sz w:val="24"/>
          <w:szCs w:val="24"/>
          <w:vertAlign w:val="subscript"/>
        </w:rPr>
        <w:t>50</w:t>
      </w:r>
      <w:r w:rsidR="00AC19C2" w:rsidRPr="00837134">
        <w:rPr>
          <w:rFonts w:ascii="Book Antiqua" w:hAnsi="Book Antiqua" w:cs="Times New Roman"/>
          <w:sz w:val="24"/>
          <w:szCs w:val="24"/>
        </w:rPr>
        <w:t xml:space="preserve"> phosalone groups </w:t>
      </w:r>
      <w:r w:rsidRPr="00837134">
        <w:rPr>
          <w:rFonts w:ascii="Book Antiqua" w:hAnsi="Book Antiqua" w:cs="Times New Roman"/>
          <w:sz w:val="24"/>
          <w:szCs w:val="24"/>
        </w:rPr>
        <w:t>show</w:t>
      </w:r>
      <w:r w:rsidR="00AC19C2" w:rsidRPr="00837134">
        <w:rPr>
          <w:rFonts w:ascii="Book Antiqua" w:hAnsi="Book Antiqua" w:cs="Times New Roman"/>
          <w:sz w:val="24"/>
          <w:szCs w:val="24"/>
        </w:rPr>
        <w:t>ed</w:t>
      </w:r>
      <w:r w:rsidRPr="00837134">
        <w:rPr>
          <w:rFonts w:ascii="Book Antiqua" w:hAnsi="Book Antiqua" w:cs="Times New Roman"/>
          <w:sz w:val="24"/>
          <w:szCs w:val="24"/>
        </w:rPr>
        <w:t xml:space="preserve"> a significant </w:t>
      </w:r>
      <w:r w:rsidR="00BF518A" w:rsidRPr="00837134">
        <w:rPr>
          <w:rFonts w:ascii="Book Antiqua" w:hAnsi="Book Antiqua" w:cs="Times New Roman"/>
          <w:sz w:val="24"/>
          <w:szCs w:val="24"/>
        </w:rPr>
        <w:t>increase in</w:t>
      </w:r>
      <w:r w:rsidRPr="00837134">
        <w:rPr>
          <w:rFonts w:ascii="Book Antiqua" w:hAnsi="Book Antiqua" w:cs="Times New Roman"/>
          <w:sz w:val="24"/>
          <w:szCs w:val="24"/>
        </w:rPr>
        <w:t xml:space="preserve"> TNF-α level in comparison with </w:t>
      </w:r>
      <w:r w:rsidR="00AC19C2" w:rsidRPr="00837134">
        <w:rPr>
          <w:rFonts w:ascii="Book Antiqua" w:hAnsi="Book Antiqua" w:cs="Times New Roman"/>
          <w:sz w:val="24"/>
          <w:szCs w:val="24"/>
        </w:rPr>
        <w:t>EA</w:t>
      </w:r>
      <w:r w:rsidRPr="00837134">
        <w:rPr>
          <w:rFonts w:ascii="Book Antiqua" w:hAnsi="Book Antiqua" w:cs="Times New Roman"/>
          <w:sz w:val="24"/>
          <w:szCs w:val="24"/>
        </w:rPr>
        <w:t xml:space="preserve"> group</w:t>
      </w:r>
      <w:r w:rsidR="0072722D" w:rsidRPr="00837134">
        <w:rPr>
          <w:rFonts w:ascii="Book Antiqua" w:hAnsi="Book Antiqua" w:cs="Times New Roman"/>
          <w:sz w:val="24"/>
          <w:szCs w:val="24"/>
        </w:rPr>
        <w:t xml:space="preserve"> </w:t>
      </w:r>
      <w:r w:rsidR="00AC19C2" w:rsidRPr="00837134">
        <w:rPr>
          <w:rFonts w:ascii="Book Antiqua" w:hAnsi="Book Antiqua" w:cs="Times New Roman"/>
          <w:i/>
          <w:iCs/>
          <w:sz w:val="24"/>
          <w:szCs w:val="24"/>
        </w:rPr>
        <w:t>(</w:t>
      </w:r>
      <w:r w:rsidR="00135400" w:rsidRPr="00837134">
        <w:rPr>
          <w:rFonts w:ascii="Book Antiqua" w:hAnsi="Book Antiqua" w:cs="Times New Roman"/>
          <w:i/>
          <w:iCs/>
          <w:caps/>
          <w:sz w:val="24"/>
          <w:szCs w:val="24"/>
        </w:rPr>
        <w:t xml:space="preserve">p </w:t>
      </w:r>
      <w:r w:rsidR="00135400" w:rsidRPr="00837134">
        <w:rPr>
          <w:rFonts w:ascii="Book Antiqua" w:hAnsi="Book Antiqua" w:cs="Times New Roman"/>
          <w:iCs/>
          <w:caps/>
          <w:sz w:val="24"/>
          <w:szCs w:val="24"/>
        </w:rPr>
        <w:t>&lt; 0.05</w:t>
      </w:r>
      <w:r w:rsidR="00AC19C2" w:rsidRPr="00837134">
        <w:rPr>
          <w:rFonts w:ascii="Book Antiqua" w:hAnsi="Book Antiqua" w:cs="Times New Roman"/>
          <w:i/>
          <w:iCs/>
          <w:sz w:val="24"/>
          <w:szCs w:val="24"/>
        </w:rPr>
        <w:t>)</w:t>
      </w:r>
      <w:r w:rsidRPr="00837134">
        <w:rPr>
          <w:rFonts w:ascii="Book Antiqua" w:hAnsi="Book Antiqua" w:cs="Times New Roman"/>
          <w:sz w:val="24"/>
          <w:szCs w:val="24"/>
        </w:rPr>
        <w:t xml:space="preserve">. </w:t>
      </w:r>
      <w:r w:rsidR="00FD0B0D" w:rsidRPr="00837134">
        <w:rPr>
          <w:rFonts w:ascii="Book Antiqua" w:hAnsi="Book Antiqua" w:cs="Times New Roman"/>
          <w:sz w:val="24"/>
          <w:szCs w:val="24"/>
        </w:rPr>
        <w:t xml:space="preserve">A </w:t>
      </w:r>
      <w:r w:rsidR="00FD0B0D" w:rsidRPr="00837134">
        <w:rPr>
          <w:rFonts w:ascii="Book Antiqua" w:hAnsi="Book Antiqua" w:cs="Times New Roman"/>
          <w:sz w:val="24"/>
          <w:szCs w:val="24"/>
        </w:rPr>
        <w:lastRenderedPageBreak/>
        <w:t xml:space="preserve">noticeable improve in TNF-α content was seen in </w:t>
      </w:r>
      <w:r w:rsidR="00AC19C2" w:rsidRPr="00837134">
        <w:rPr>
          <w:rFonts w:ascii="Book Antiqua" w:hAnsi="Book Antiqua" w:cs="Times New Roman"/>
          <w:sz w:val="24"/>
          <w:szCs w:val="24"/>
        </w:rPr>
        <w:t xml:space="preserve">EA </w:t>
      </w:r>
      <w:r w:rsidR="00FD0B0D" w:rsidRPr="00837134">
        <w:rPr>
          <w:rFonts w:ascii="Book Antiqua" w:hAnsi="Book Antiqua" w:cs="Times New Roman"/>
          <w:sz w:val="24"/>
          <w:szCs w:val="24"/>
        </w:rPr>
        <w:t xml:space="preserve">and </w:t>
      </w:r>
      <w:r w:rsidR="00AC19C2" w:rsidRPr="00837134">
        <w:rPr>
          <w:rFonts w:ascii="Book Antiqua" w:hAnsi="Book Antiqua" w:cs="Times New Roman"/>
          <w:sz w:val="24"/>
          <w:szCs w:val="24"/>
        </w:rPr>
        <w:t xml:space="preserve">1/3 </w:t>
      </w:r>
      <w:r w:rsidR="00D312FF" w:rsidRPr="00837134">
        <w:rPr>
          <w:rFonts w:ascii="Book Antiqua" w:hAnsi="Book Antiqua" w:cs="Times New Roman"/>
          <w:sz w:val="24"/>
          <w:szCs w:val="24"/>
        </w:rPr>
        <w:t>LD</w:t>
      </w:r>
      <w:r w:rsidR="00D312FF" w:rsidRPr="00837134">
        <w:rPr>
          <w:rFonts w:ascii="Book Antiqua" w:hAnsi="Book Antiqua" w:cs="Times New Roman"/>
          <w:sz w:val="24"/>
          <w:szCs w:val="24"/>
          <w:vertAlign w:val="subscript"/>
        </w:rPr>
        <w:t xml:space="preserve">50 </w:t>
      </w:r>
      <w:r w:rsidR="00AC19C2" w:rsidRPr="00837134">
        <w:rPr>
          <w:rFonts w:ascii="Book Antiqua" w:hAnsi="Book Antiqua" w:cs="Times New Roman"/>
          <w:sz w:val="24"/>
          <w:szCs w:val="24"/>
        </w:rPr>
        <w:t>phosalone group</w:t>
      </w:r>
      <w:r w:rsidRPr="00837134">
        <w:rPr>
          <w:rFonts w:ascii="Book Antiqua" w:hAnsi="Book Antiqua" w:cs="Times New Roman"/>
          <w:sz w:val="24"/>
          <w:szCs w:val="24"/>
        </w:rPr>
        <w:t xml:space="preserve"> </w:t>
      </w:r>
      <w:r w:rsidR="00FD0B0D" w:rsidRPr="00837134">
        <w:rPr>
          <w:rFonts w:ascii="Book Antiqua" w:hAnsi="Book Antiqua" w:cs="Times New Roman"/>
          <w:sz w:val="24"/>
          <w:szCs w:val="24"/>
        </w:rPr>
        <w:t xml:space="preserve">when compared with </w:t>
      </w:r>
      <w:r w:rsidR="00AC19C2" w:rsidRPr="00837134">
        <w:rPr>
          <w:rFonts w:ascii="Book Antiqua" w:hAnsi="Book Antiqua" w:cs="Times New Roman"/>
          <w:sz w:val="24"/>
          <w:szCs w:val="24"/>
        </w:rPr>
        <w:t xml:space="preserve">1/3 </w:t>
      </w:r>
      <w:r w:rsidR="00D312FF" w:rsidRPr="00837134">
        <w:rPr>
          <w:rFonts w:ascii="Book Antiqua" w:hAnsi="Book Antiqua" w:cs="Times New Roman"/>
          <w:sz w:val="24"/>
          <w:szCs w:val="24"/>
        </w:rPr>
        <w:t>LD</w:t>
      </w:r>
      <w:r w:rsidR="00D312FF" w:rsidRPr="00837134">
        <w:rPr>
          <w:rFonts w:ascii="Book Antiqua" w:hAnsi="Book Antiqua" w:cs="Times New Roman"/>
          <w:sz w:val="24"/>
          <w:szCs w:val="24"/>
          <w:vertAlign w:val="subscript"/>
        </w:rPr>
        <w:t>50</w:t>
      </w:r>
      <w:r w:rsidR="00AC19C2" w:rsidRPr="00837134">
        <w:rPr>
          <w:rFonts w:ascii="Book Antiqua" w:hAnsi="Book Antiqua" w:cs="Times New Roman"/>
          <w:sz w:val="24"/>
          <w:szCs w:val="24"/>
        </w:rPr>
        <w:t xml:space="preserve"> phosalone</w:t>
      </w:r>
      <w:r w:rsidRPr="00837134">
        <w:rPr>
          <w:rFonts w:ascii="Book Antiqua" w:hAnsi="Book Antiqua" w:cs="Times New Roman"/>
          <w:sz w:val="24"/>
          <w:szCs w:val="24"/>
        </w:rPr>
        <w:t xml:space="preserve"> group </w:t>
      </w:r>
      <w:r w:rsidRPr="00837134">
        <w:rPr>
          <w:rFonts w:ascii="Book Antiqua" w:hAnsi="Book Antiqua" w:cs="Times New Roman"/>
          <w:i/>
          <w:iCs/>
          <w:sz w:val="24"/>
          <w:szCs w:val="24"/>
        </w:rPr>
        <w:t>(</w:t>
      </w:r>
      <w:r w:rsidRPr="00837134">
        <w:rPr>
          <w:rFonts w:ascii="Book Antiqua" w:hAnsi="Book Antiqua" w:cs="Times New Roman"/>
          <w:i/>
          <w:iCs/>
          <w:caps/>
          <w:sz w:val="24"/>
          <w:szCs w:val="24"/>
        </w:rPr>
        <w:t>p</w:t>
      </w:r>
      <w:r w:rsidR="00AA13BF" w:rsidRPr="00837134">
        <w:rPr>
          <w:rFonts w:ascii="Book Antiqua" w:hAnsi="Book Antiqua" w:cs="Times New Roman" w:hint="eastAsia"/>
          <w:i/>
          <w:iCs/>
          <w:caps/>
          <w:sz w:val="24"/>
          <w:szCs w:val="24"/>
          <w:lang w:eastAsia="zh-CN"/>
        </w:rPr>
        <w:t xml:space="preserve"> </w:t>
      </w:r>
      <w:r w:rsidRPr="00837134">
        <w:rPr>
          <w:rFonts w:ascii="Book Antiqua" w:hAnsi="Book Antiqua" w:cs="Times New Roman"/>
          <w:iCs/>
          <w:sz w:val="24"/>
          <w:szCs w:val="24"/>
        </w:rPr>
        <w:t>&lt;</w:t>
      </w:r>
      <w:r w:rsidR="00AA13BF" w:rsidRPr="00837134">
        <w:rPr>
          <w:rFonts w:ascii="Book Antiqua" w:hAnsi="Book Antiqua" w:cs="Times New Roman" w:hint="eastAsia"/>
          <w:iCs/>
          <w:sz w:val="24"/>
          <w:szCs w:val="24"/>
          <w:lang w:eastAsia="zh-CN"/>
        </w:rPr>
        <w:t xml:space="preserve"> </w:t>
      </w:r>
      <w:r w:rsidRPr="00837134">
        <w:rPr>
          <w:rFonts w:ascii="Book Antiqua" w:hAnsi="Book Antiqua" w:cs="Times New Roman"/>
          <w:iCs/>
          <w:sz w:val="24"/>
          <w:szCs w:val="24"/>
        </w:rPr>
        <w:t>0.0</w:t>
      </w:r>
      <w:r w:rsidR="00AC19C2" w:rsidRPr="00837134">
        <w:rPr>
          <w:rFonts w:ascii="Book Antiqua" w:hAnsi="Book Antiqua" w:cs="Times New Roman"/>
          <w:iCs/>
          <w:sz w:val="24"/>
          <w:szCs w:val="24"/>
        </w:rPr>
        <w:t>01</w:t>
      </w:r>
      <w:r w:rsidRPr="00837134">
        <w:rPr>
          <w:rFonts w:ascii="Book Antiqua" w:hAnsi="Book Antiqua" w:cs="Times New Roman"/>
          <w:i/>
          <w:iCs/>
          <w:sz w:val="24"/>
          <w:szCs w:val="24"/>
        </w:rPr>
        <w:t>)</w:t>
      </w:r>
      <w:r w:rsidRPr="00837134">
        <w:rPr>
          <w:rFonts w:ascii="Book Antiqua" w:hAnsi="Book Antiqua" w:cs="Times New Roman"/>
          <w:sz w:val="24"/>
          <w:szCs w:val="24"/>
        </w:rPr>
        <w:t>.</w:t>
      </w:r>
      <w:r w:rsidR="00673054" w:rsidRPr="00837134">
        <w:rPr>
          <w:rFonts w:ascii="Book Antiqua" w:hAnsi="Book Antiqua" w:cs="Times New Roman"/>
          <w:sz w:val="24"/>
          <w:szCs w:val="24"/>
        </w:rPr>
        <w:t xml:space="preserve"> </w:t>
      </w:r>
      <w:r w:rsidR="000B2B6D" w:rsidRPr="00837134">
        <w:rPr>
          <w:rFonts w:ascii="Book Antiqua" w:hAnsi="Book Antiqua" w:cs="Times New Roman"/>
          <w:sz w:val="24"/>
          <w:szCs w:val="24"/>
        </w:rPr>
        <w:t xml:space="preserve">In </w:t>
      </w:r>
      <w:r w:rsidR="00AC19C2" w:rsidRPr="00837134">
        <w:rPr>
          <w:rFonts w:ascii="Book Antiqua" w:hAnsi="Book Antiqua" w:cs="Times New Roman"/>
          <w:sz w:val="24"/>
          <w:szCs w:val="24"/>
        </w:rPr>
        <w:t xml:space="preserve">EA </w:t>
      </w:r>
      <w:r w:rsidR="00FD0B0D" w:rsidRPr="00837134">
        <w:rPr>
          <w:rFonts w:ascii="Book Antiqua" w:hAnsi="Book Antiqua" w:cs="Times New Roman"/>
          <w:sz w:val="24"/>
          <w:szCs w:val="24"/>
        </w:rPr>
        <w:t xml:space="preserve">and </w:t>
      </w:r>
      <w:r w:rsidR="00AC19C2" w:rsidRPr="00837134">
        <w:rPr>
          <w:rFonts w:ascii="Book Antiqua" w:hAnsi="Book Antiqua" w:cs="Times New Roman"/>
          <w:sz w:val="24"/>
          <w:szCs w:val="24"/>
        </w:rPr>
        <w:t xml:space="preserve">1/5 </w:t>
      </w:r>
      <w:r w:rsidR="00D312FF" w:rsidRPr="00837134">
        <w:rPr>
          <w:rFonts w:ascii="Book Antiqua" w:hAnsi="Book Antiqua" w:cs="Times New Roman"/>
          <w:sz w:val="24"/>
          <w:szCs w:val="24"/>
        </w:rPr>
        <w:t>LD</w:t>
      </w:r>
      <w:r w:rsidR="00D312FF" w:rsidRPr="00837134">
        <w:rPr>
          <w:rFonts w:ascii="Book Antiqua" w:hAnsi="Book Antiqua" w:cs="Times New Roman"/>
          <w:sz w:val="24"/>
          <w:szCs w:val="24"/>
          <w:vertAlign w:val="subscript"/>
        </w:rPr>
        <w:t>50</w:t>
      </w:r>
      <w:r w:rsidR="00AC19C2" w:rsidRPr="00837134">
        <w:rPr>
          <w:rFonts w:ascii="Book Antiqua" w:hAnsi="Book Antiqua" w:cs="Times New Roman"/>
          <w:sz w:val="24"/>
          <w:szCs w:val="24"/>
        </w:rPr>
        <w:t xml:space="preserve"> phosalone</w:t>
      </w:r>
      <w:r w:rsidRPr="00837134">
        <w:rPr>
          <w:rFonts w:ascii="Book Antiqua" w:hAnsi="Book Antiqua" w:cs="Times New Roman"/>
          <w:sz w:val="24"/>
          <w:szCs w:val="24"/>
        </w:rPr>
        <w:t xml:space="preserve"> group as shown in Figure </w:t>
      </w:r>
      <w:r w:rsidR="00D312FF" w:rsidRPr="00837134">
        <w:rPr>
          <w:rFonts w:ascii="Book Antiqua" w:hAnsi="Book Antiqua" w:cs="Times New Roman"/>
          <w:sz w:val="24"/>
          <w:szCs w:val="24"/>
        </w:rPr>
        <w:t>8</w:t>
      </w:r>
      <w:r w:rsidR="00BF518A" w:rsidRPr="00837134">
        <w:rPr>
          <w:rFonts w:ascii="Book Antiqua" w:hAnsi="Book Antiqua" w:cs="Times New Roman"/>
          <w:sz w:val="24"/>
          <w:szCs w:val="24"/>
        </w:rPr>
        <w:t>, EA</w:t>
      </w:r>
      <w:r w:rsidR="00D312FF" w:rsidRPr="00837134">
        <w:rPr>
          <w:rFonts w:ascii="Book Antiqua" w:hAnsi="Book Antiqua" w:cs="Times New Roman"/>
          <w:sz w:val="24"/>
          <w:szCs w:val="24"/>
        </w:rPr>
        <w:t xml:space="preserve"> </w:t>
      </w:r>
      <w:r w:rsidRPr="00837134">
        <w:rPr>
          <w:rFonts w:ascii="Book Antiqua" w:hAnsi="Book Antiqua" w:cs="Times New Roman"/>
          <w:sz w:val="24"/>
          <w:szCs w:val="24"/>
        </w:rPr>
        <w:t>prevented</w:t>
      </w:r>
      <w:r w:rsidR="0072722D" w:rsidRPr="00837134">
        <w:rPr>
          <w:rFonts w:ascii="Book Antiqua" w:hAnsi="Book Antiqua" w:cs="Times New Roman"/>
          <w:sz w:val="24"/>
          <w:szCs w:val="24"/>
        </w:rPr>
        <w:t xml:space="preserve"> </w:t>
      </w:r>
      <w:r w:rsidRPr="00837134">
        <w:rPr>
          <w:rFonts w:ascii="Book Antiqua" w:hAnsi="Book Antiqua" w:cs="Times New Roman"/>
          <w:sz w:val="24"/>
          <w:szCs w:val="24"/>
        </w:rPr>
        <w:t xml:space="preserve">more secretion of TNF-α when compared to </w:t>
      </w:r>
      <w:r w:rsidR="00F912DE" w:rsidRPr="00837134">
        <w:rPr>
          <w:rFonts w:ascii="Book Antiqua" w:hAnsi="Book Antiqua" w:cs="Times New Roman"/>
          <w:sz w:val="24"/>
          <w:szCs w:val="24"/>
        </w:rPr>
        <w:t xml:space="preserve">1/5 </w:t>
      </w:r>
      <w:r w:rsidR="00D312FF" w:rsidRPr="00837134">
        <w:rPr>
          <w:rFonts w:ascii="Book Antiqua" w:hAnsi="Book Antiqua" w:cs="Times New Roman"/>
          <w:sz w:val="24"/>
          <w:szCs w:val="24"/>
        </w:rPr>
        <w:t>LD</w:t>
      </w:r>
      <w:r w:rsidR="00D312FF" w:rsidRPr="00837134">
        <w:rPr>
          <w:rFonts w:ascii="Book Antiqua" w:hAnsi="Book Antiqua" w:cs="Times New Roman"/>
          <w:sz w:val="24"/>
          <w:szCs w:val="24"/>
          <w:vertAlign w:val="subscript"/>
        </w:rPr>
        <w:t>50</w:t>
      </w:r>
      <w:r w:rsidR="00BF518A" w:rsidRPr="00837134">
        <w:rPr>
          <w:rFonts w:ascii="Book Antiqua" w:hAnsi="Book Antiqua" w:cs="Times New Roman"/>
          <w:sz w:val="24"/>
          <w:szCs w:val="24"/>
          <w:vertAlign w:val="subscript"/>
        </w:rPr>
        <w:t xml:space="preserve"> </w:t>
      </w:r>
      <w:r w:rsidR="00F912DE" w:rsidRPr="00837134">
        <w:rPr>
          <w:rFonts w:ascii="Book Antiqua" w:hAnsi="Book Antiqua" w:cs="Times New Roman"/>
          <w:sz w:val="24"/>
          <w:szCs w:val="24"/>
        </w:rPr>
        <w:t>phosalone</w:t>
      </w:r>
      <w:r w:rsidRPr="00837134">
        <w:rPr>
          <w:rFonts w:ascii="Book Antiqua" w:hAnsi="Book Antiqua" w:cs="Times New Roman"/>
          <w:sz w:val="24"/>
          <w:szCs w:val="24"/>
        </w:rPr>
        <w:t xml:space="preserve"> group </w:t>
      </w:r>
      <w:r w:rsidRPr="00837134">
        <w:rPr>
          <w:rFonts w:ascii="Book Antiqua" w:hAnsi="Book Antiqua" w:cs="Times New Roman"/>
          <w:i/>
          <w:iCs/>
          <w:sz w:val="24"/>
          <w:szCs w:val="24"/>
        </w:rPr>
        <w:t>(</w:t>
      </w:r>
      <w:r w:rsidR="00135400" w:rsidRPr="00837134">
        <w:rPr>
          <w:rFonts w:ascii="Book Antiqua" w:hAnsi="Book Antiqua" w:cs="Times New Roman"/>
          <w:i/>
          <w:iCs/>
          <w:caps/>
          <w:sz w:val="24"/>
          <w:szCs w:val="24"/>
        </w:rPr>
        <w:t xml:space="preserve">p </w:t>
      </w:r>
      <w:r w:rsidR="00135400" w:rsidRPr="00837134">
        <w:rPr>
          <w:rFonts w:ascii="Book Antiqua" w:hAnsi="Book Antiqua" w:cs="Times New Roman"/>
          <w:iCs/>
          <w:caps/>
          <w:sz w:val="24"/>
          <w:szCs w:val="24"/>
        </w:rPr>
        <w:t>&lt; 0.05</w:t>
      </w:r>
      <w:r w:rsidRPr="00837134">
        <w:rPr>
          <w:rFonts w:ascii="Book Antiqua" w:hAnsi="Book Antiqua" w:cs="Times New Roman"/>
          <w:i/>
          <w:iCs/>
          <w:sz w:val="24"/>
          <w:szCs w:val="24"/>
        </w:rPr>
        <w:t>)</w:t>
      </w:r>
      <w:r w:rsidRPr="00837134">
        <w:rPr>
          <w:rFonts w:ascii="Book Antiqua" w:hAnsi="Book Antiqua" w:cs="Times New Roman"/>
          <w:sz w:val="24"/>
          <w:szCs w:val="24"/>
        </w:rPr>
        <w:t xml:space="preserve"> </w:t>
      </w:r>
      <w:r w:rsidR="005A2608" w:rsidRPr="00837134">
        <w:rPr>
          <w:rFonts w:ascii="Book Antiqua" w:hAnsi="Book Antiqua" w:cs="Times New Roman"/>
          <w:sz w:val="24"/>
          <w:szCs w:val="24"/>
        </w:rPr>
        <w:t>(</w:t>
      </w:r>
      <w:r w:rsidRPr="00837134">
        <w:rPr>
          <w:rFonts w:ascii="Book Antiqua" w:hAnsi="Book Antiqua" w:cs="Times New Roman"/>
          <w:sz w:val="24"/>
          <w:szCs w:val="24"/>
        </w:rPr>
        <w:t>Fig</w:t>
      </w:r>
      <w:r w:rsidR="005A2608" w:rsidRPr="00837134">
        <w:rPr>
          <w:rFonts w:ascii="Book Antiqua" w:hAnsi="Book Antiqua" w:cs="Times New Roman"/>
          <w:sz w:val="24"/>
          <w:szCs w:val="24"/>
        </w:rPr>
        <w:t xml:space="preserve">ure </w:t>
      </w:r>
      <w:r w:rsidR="005F1895" w:rsidRPr="00837134">
        <w:rPr>
          <w:rFonts w:ascii="Book Antiqua" w:hAnsi="Book Antiqua" w:cs="Times New Roman"/>
          <w:sz w:val="24"/>
          <w:szCs w:val="24"/>
        </w:rPr>
        <w:t>8</w:t>
      </w:r>
      <w:r w:rsidR="005A2608" w:rsidRPr="00837134">
        <w:rPr>
          <w:rFonts w:ascii="Book Antiqua" w:hAnsi="Book Antiqua" w:cs="Times New Roman"/>
          <w:sz w:val="24"/>
          <w:szCs w:val="24"/>
        </w:rPr>
        <w:t>).</w:t>
      </w:r>
    </w:p>
    <w:p w:rsidR="00BF518A" w:rsidRPr="00837134" w:rsidRDefault="00BF518A" w:rsidP="00580A8A">
      <w:pPr>
        <w:adjustRightInd w:val="0"/>
        <w:snapToGrid w:val="0"/>
        <w:spacing w:after="0" w:line="360" w:lineRule="auto"/>
        <w:jc w:val="both"/>
        <w:rPr>
          <w:rFonts w:ascii="Book Antiqua" w:hAnsi="Book Antiqua" w:cs="Times New Roman"/>
          <w:b/>
          <w:bCs/>
          <w:iCs/>
          <w:sz w:val="24"/>
          <w:szCs w:val="24"/>
        </w:rPr>
      </w:pPr>
    </w:p>
    <w:p w:rsidR="004A0722" w:rsidRPr="00837134" w:rsidRDefault="004A0722" w:rsidP="00580A8A">
      <w:pPr>
        <w:adjustRightInd w:val="0"/>
        <w:snapToGrid w:val="0"/>
        <w:spacing w:after="0" w:line="360" w:lineRule="auto"/>
        <w:jc w:val="both"/>
        <w:rPr>
          <w:rFonts w:ascii="Book Antiqua" w:hAnsi="Book Antiqua" w:cs="Times New Roman"/>
          <w:b/>
          <w:bCs/>
          <w:i/>
          <w:iCs/>
          <w:sz w:val="24"/>
          <w:szCs w:val="24"/>
        </w:rPr>
      </w:pPr>
      <w:r w:rsidRPr="00837134">
        <w:rPr>
          <w:rFonts w:ascii="Book Antiqua" w:hAnsi="Book Antiqua" w:cs="Times New Roman"/>
          <w:b/>
          <w:bCs/>
          <w:i/>
          <w:iCs/>
          <w:sz w:val="24"/>
          <w:szCs w:val="24"/>
        </w:rPr>
        <w:t xml:space="preserve">IL-6β level </w:t>
      </w:r>
    </w:p>
    <w:p w:rsidR="004A0722" w:rsidRPr="00837134" w:rsidRDefault="0001041A" w:rsidP="00580A8A">
      <w:pPr>
        <w:adjustRightInd w:val="0"/>
        <w:snapToGrid w:val="0"/>
        <w:spacing w:after="0" w:line="360" w:lineRule="auto"/>
        <w:jc w:val="both"/>
        <w:rPr>
          <w:rFonts w:ascii="Book Antiqua" w:hAnsi="Book Antiqua" w:cs="Times New Roman"/>
          <w:color w:val="0070C0"/>
          <w:sz w:val="24"/>
          <w:szCs w:val="24"/>
        </w:rPr>
      </w:pPr>
      <w:r w:rsidRPr="00837134">
        <w:rPr>
          <w:rFonts w:ascii="Book Antiqua" w:hAnsi="Book Antiqua" w:cs="Times New Roman"/>
          <w:sz w:val="24"/>
          <w:szCs w:val="24"/>
        </w:rPr>
        <w:t>All doses of phosalone groups</w:t>
      </w:r>
      <w:r w:rsidR="004A0722" w:rsidRPr="00837134">
        <w:rPr>
          <w:rFonts w:ascii="Book Antiqua" w:hAnsi="Book Antiqua" w:cs="Times New Roman"/>
          <w:sz w:val="24"/>
          <w:szCs w:val="24"/>
        </w:rPr>
        <w:t xml:space="preserve"> showed a notable elevation in IL-</w:t>
      </w:r>
      <w:r w:rsidRPr="00837134">
        <w:rPr>
          <w:rFonts w:ascii="Book Antiqua" w:hAnsi="Book Antiqua" w:cs="Times New Roman"/>
          <w:sz w:val="24"/>
          <w:szCs w:val="24"/>
        </w:rPr>
        <w:t>6</w:t>
      </w:r>
      <w:r w:rsidR="004A0722" w:rsidRPr="00837134">
        <w:rPr>
          <w:rFonts w:ascii="Book Antiqua" w:hAnsi="Book Antiqua" w:cs="Times New Roman"/>
          <w:sz w:val="24"/>
          <w:szCs w:val="24"/>
        </w:rPr>
        <w:t xml:space="preserve">β level in comparison to </w:t>
      </w:r>
      <w:r w:rsidRPr="00837134">
        <w:rPr>
          <w:rFonts w:ascii="Book Antiqua" w:hAnsi="Book Antiqua" w:cs="Times New Roman"/>
          <w:sz w:val="24"/>
          <w:szCs w:val="24"/>
        </w:rPr>
        <w:t>normal</w:t>
      </w:r>
      <w:r w:rsidR="004A0722" w:rsidRPr="00837134">
        <w:rPr>
          <w:rFonts w:ascii="Book Antiqua" w:hAnsi="Book Antiqua" w:cs="Times New Roman"/>
          <w:sz w:val="24"/>
          <w:szCs w:val="24"/>
        </w:rPr>
        <w:t xml:space="preserve"> group </w:t>
      </w:r>
      <w:r w:rsidR="004A0722" w:rsidRPr="00837134">
        <w:rPr>
          <w:rFonts w:ascii="Book Antiqua" w:hAnsi="Book Antiqua" w:cs="Times New Roman"/>
          <w:i/>
          <w:iCs/>
          <w:sz w:val="24"/>
          <w:szCs w:val="24"/>
        </w:rPr>
        <w:t>(</w:t>
      </w:r>
      <w:r w:rsidR="004A0722" w:rsidRPr="00837134">
        <w:rPr>
          <w:rFonts w:ascii="Book Antiqua" w:hAnsi="Book Antiqua" w:cs="Times New Roman"/>
          <w:i/>
          <w:iCs/>
          <w:caps/>
          <w:sz w:val="24"/>
          <w:szCs w:val="24"/>
        </w:rPr>
        <w:t>p</w:t>
      </w:r>
      <w:r w:rsidR="00AA13BF" w:rsidRPr="00837134">
        <w:rPr>
          <w:rFonts w:ascii="Book Antiqua" w:hAnsi="Book Antiqua" w:cs="Times New Roman" w:hint="eastAsia"/>
          <w:i/>
          <w:iCs/>
          <w:sz w:val="24"/>
          <w:szCs w:val="24"/>
          <w:lang w:eastAsia="zh-CN"/>
        </w:rPr>
        <w:t xml:space="preserve"> </w:t>
      </w:r>
      <w:r w:rsidR="004A0722" w:rsidRPr="00837134">
        <w:rPr>
          <w:rFonts w:ascii="Book Antiqua" w:hAnsi="Book Antiqua" w:cs="Times New Roman"/>
          <w:i/>
          <w:iCs/>
          <w:sz w:val="24"/>
          <w:szCs w:val="24"/>
        </w:rPr>
        <w:t>&lt;</w:t>
      </w:r>
      <w:r w:rsidR="00AA13BF" w:rsidRPr="00837134">
        <w:rPr>
          <w:rFonts w:ascii="Book Antiqua" w:hAnsi="Book Antiqua" w:cs="Times New Roman" w:hint="eastAsia"/>
          <w:i/>
          <w:iCs/>
          <w:sz w:val="24"/>
          <w:szCs w:val="24"/>
          <w:lang w:eastAsia="zh-CN"/>
        </w:rPr>
        <w:t xml:space="preserve"> </w:t>
      </w:r>
      <w:r w:rsidR="004A0722" w:rsidRPr="00837134">
        <w:rPr>
          <w:rFonts w:ascii="Book Antiqua" w:hAnsi="Book Antiqua" w:cs="Times New Roman"/>
          <w:iCs/>
          <w:sz w:val="24"/>
          <w:szCs w:val="24"/>
        </w:rPr>
        <w:t>0.0</w:t>
      </w:r>
      <w:r w:rsidRPr="00837134">
        <w:rPr>
          <w:rFonts w:ascii="Book Antiqua" w:hAnsi="Book Antiqua" w:cs="Times New Roman"/>
          <w:iCs/>
          <w:sz w:val="24"/>
          <w:szCs w:val="24"/>
        </w:rPr>
        <w:t>01</w:t>
      </w:r>
      <w:r w:rsidR="004A0722" w:rsidRPr="00837134">
        <w:rPr>
          <w:rFonts w:ascii="Book Antiqua" w:hAnsi="Book Antiqua" w:cs="Times New Roman"/>
          <w:i/>
          <w:iCs/>
          <w:sz w:val="24"/>
          <w:szCs w:val="24"/>
        </w:rPr>
        <w:t>)</w:t>
      </w:r>
      <w:r w:rsidR="004A0722" w:rsidRPr="00837134">
        <w:rPr>
          <w:rFonts w:ascii="Book Antiqua" w:hAnsi="Book Antiqua" w:cs="Times New Roman"/>
          <w:sz w:val="24"/>
          <w:szCs w:val="24"/>
        </w:rPr>
        <w:t xml:space="preserve">. </w:t>
      </w:r>
      <w:r w:rsidR="000B2B6D" w:rsidRPr="00837134">
        <w:rPr>
          <w:rFonts w:ascii="Book Antiqua" w:hAnsi="Book Antiqua" w:cs="Times New Roman"/>
          <w:sz w:val="24"/>
          <w:szCs w:val="24"/>
        </w:rPr>
        <w:t xml:space="preserve">The </w:t>
      </w:r>
      <w:r w:rsidR="00F17FB0" w:rsidRPr="00837134">
        <w:rPr>
          <w:rFonts w:ascii="Book Antiqua" w:hAnsi="Book Antiqua" w:cs="Times New Roman"/>
          <w:sz w:val="24"/>
          <w:szCs w:val="24"/>
        </w:rPr>
        <w:t xml:space="preserve">EA </w:t>
      </w:r>
      <w:r w:rsidR="000B2B6D" w:rsidRPr="00837134">
        <w:rPr>
          <w:rFonts w:ascii="Book Antiqua" w:hAnsi="Book Antiqua" w:cs="Times New Roman"/>
          <w:sz w:val="24"/>
          <w:szCs w:val="24"/>
        </w:rPr>
        <w:t xml:space="preserve">and </w:t>
      </w:r>
      <w:r w:rsidR="00F17FB0" w:rsidRPr="00837134">
        <w:rPr>
          <w:rFonts w:ascii="Book Antiqua" w:hAnsi="Book Antiqua" w:cs="Times New Roman"/>
          <w:sz w:val="24"/>
          <w:szCs w:val="24"/>
        </w:rPr>
        <w:t>1/3 dose of phosalone</w:t>
      </w:r>
      <w:r w:rsidRPr="00837134">
        <w:rPr>
          <w:rFonts w:ascii="Book Antiqua" w:hAnsi="Book Antiqua" w:cs="Times New Roman"/>
          <w:sz w:val="24"/>
          <w:szCs w:val="24"/>
        </w:rPr>
        <w:t xml:space="preserve"> group</w:t>
      </w:r>
      <w:r w:rsidR="004A0722" w:rsidRPr="00837134">
        <w:rPr>
          <w:rFonts w:ascii="Book Antiqua" w:hAnsi="Book Antiqua" w:cs="Times New Roman"/>
          <w:sz w:val="24"/>
          <w:szCs w:val="24"/>
        </w:rPr>
        <w:t xml:space="preserve"> differed from </w:t>
      </w:r>
      <w:r w:rsidR="00F17FB0" w:rsidRPr="00837134">
        <w:rPr>
          <w:rFonts w:ascii="Book Antiqua" w:hAnsi="Book Antiqua" w:cs="Times New Roman"/>
          <w:sz w:val="24"/>
          <w:szCs w:val="24"/>
        </w:rPr>
        <w:t xml:space="preserve">1/3 </w:t>
      </w:r>
      <w:r w:rsidR="00D312FF" w:rsidRPr="00837134">
        <w:rPr>
          <w:rFonts w:ascii="Book Antiqua" w:hAnsi="Book Antiqua" w:cs="Times New Roman"/>
          <w:sz w:val="24"/>
          <w:szCs w:val="24"/>
        </w:rPr>
        <w:t>LD</w:t>
      </w:r>
      <w:r w:rsidR="00D312FF" w:rsidRPr="00837134">
        <w:rPr>
          <w:rFonts w:ascii="Book Antiqua" w:hAnsi="Book Antiqua" w:cs="Times New Roman"/>
          <w:sz w:val="24"/>
          <w:szCs w:val="24"/>
          <w:vertAlign w:val="subscript"/>
        </w:rPr>
        <w:t xml:space="preserve">50 </w:t>
      </w:r>
      <w:r w:rsidR="00F17FB0" w:rsidRPr="00837134">
        <w:rPr>
          <w:rFonts w:ascii="Book Antiqua" w:hAnsi="Book Antiqua" w:cs="Times New Roman"/>
          <w:sz w:val="24"/>
          <w:szCs w:val="24"/>
        </w:rPr>
        <w:t xml:space="preserve">phosalone group </w:t>
      </w:r>
      <w:r w:rsidR="004A0722" w:rsidRPr="00837134">
        <w:rPr>
          <w:rFonts w:ascii="Book Antiqua" w:hAnsi="Book Antiqua" w:cs="Times New Roman"/>
          <w:sz w:val="24"/>
          <w:szCs w:val="24"/>
        </w:rPr>
        <w:t xml:space="preserve">remarkably </w:t>
      </w:r>
      <w:r w:rsidR="004A0722" w:rsidRPr="00837134">
        <w:rPr>
          <w:rFonts w:ascii="Book Antiqua" w:hAnsi="Book Antiqua" w:cs="Times New Roman"/>
          <w:i/>
          <w:iCs/>
          <w:sz w:val="24"/>
          <w:szCs w:val="24"/>
        </w:rPr>
        <w:t>(</w:t>
      </w:r>
      <w:r w:rsidR="00135400" w:rsidRPr="00837134">
        <w:rPr>
          <w:rFonts w:ascii="Book Antiqua" w:hAnsi="Book Antiqua" w:cs="Times New Roman"/>
          <w:i/>
          <w:iCs/>
          <w:caps/>
          <w:sz w:val="24"/>
          <w:szCs w:val="24"/>
        </w:rPr>
        <w:t xml:space="preserve">p &lt; </w:t>
      </w:r>
      <w:r w:rsidR="00135400" w:rsidRPr="00837134">
        <w:rPr>
          <w:rFonts w:ascii="Book Antiqua" w:hAnsi="Book Antiqua" w:cs="Times New Roman"/>
          <w:iCs/>
          <w:caps/>
          <w:sz w:val="24"/>
          <w:szCs w:val="24"/>
        </w:rPr>
        <w:t>0.05</w:t>
      </w:r>
      <w:r w:rsidR="004A0722" w:rsidRPr="00837134">
        <w:rPr>
          <w:rFonts w:ascii="Book Antiqua" w:hAnsi="Book Antiqua" w:cs="Times New Roman"/>
          <w:i/>
          <w:iCs/>
          <w:sz w:val="24"/>
          <w:szCs w:val="24"/>
        </w:rPr>
        <w:t>)</w:t>
      </w:r>
      <w:r w:rsidR="004A0722" w:rsidRPr="00837134">
        <w:rPr>
          <w:rFonts w:ascii="Book Antiqua" w:hAnsi="Book Antiqua" w:cs="Times New Roman"/>
          <w:sz w:val="24"/>
          <w:szCs w:val="24"/>
        </w:rPr>
        <w:t xml:space="preserve">. </w:t>
      </w:r>
      <w:r w:rsidR="00233DAA" w:rsidRPr="00837134">
        <w:rPr>
          <w:rFonts w:ascii="Book Antiqua" w:hAnsi="Book Antiqua" w:cs="Times New Roman"/>
          <w:sz w:val="24"/>
          <w:szCs w:val="24"/>
        </w:rPr>
        <w:t xml:space="preserve">IL-6β level in 1/3 </w:t>
      </w:r>
      <w:r w:rsidR="00D312FF" w:rsidRPr="00837134">
        <w:rPr>
          <w:rFonts w:ascii="Book Antiqua" w:hAnsi="Book Antiqua" w:cs="Times New Roman"/>
          <w:sz w:val="24"/>
          <w:szCs w:val="24"/>
        </w:rPr>
        <w:t>LD</w:t>
      </w:r>
      <w:r w:rsidR="00D312FF" w:rsidRPr="00837134">
        <w:rPr>
          <w:rFonts w:ascii="Book Antiqua" w:hAnsi="Book Antiqua" w:cs="Times New Roman"/>
          <w:sz w:val="24"/>
          <w:szCs w:val="24"/>
          <w:vertAlign w:val="subscript"/>
        </w:rPr>
        <w:t>50</w:t>
      </w:r>
      <w:r w:rsidR="00233DAA" w:rsidRPr="00837134">
        <w:rPr>
          <w:rFonts w:ascii="Book Antiqua" w:hAnsi="Book Antiqua" w:cs="Times New Roman"/>
          <w:sz w:val="24"/>
          <w:szCs w:val="24"/>
        </w:rPr>
        <w:t xml:space="preserve"> phosalone group was noticeably higher than that of the EA group </w:t>
      </w:r>
      <w:r w:rsidR="00233DAA" w:rsidRPr="00837134">
        <w:rPr>
          <w:rFonts w:ascii="Book Antiqua" w:hAnsi="Book Antiqua" w:cs="Times New Roman"/>
          <w:i/>
          <w:iCs/>
          <w:sz w:val="24"/>
          <w:szCs w:val="24"/>
        </w:rPr>
        <w:t>(</w:t>
      </w:r>
      <w:r w:rsidR="00233DAA" w:rsidRPr="00837134">
        <w:rPr>
          <w:rFonts w:ascii="Book Antiqua" w:hAnsi="Book Antiqua" w:cs="Times New Roman"/>
          <w:i/>
          <w:iCs/>
          <w:caps/>
          <w:sz w:val="24"/>
          <w:szCs w:val="24"/>
        </w:rPr>
        <w:t>p</w:t>
      </w:r>
      <w:r w:rsidR="00AA13BF" w:rsidRPr="00837134">
        <w:rPr>
          <w:rFonts w:ascii="Book Antiqua" w:hAnsi="Book Antiqua" w:cs="Times New Roman" w:hint="eastAsia"/>
          <w:i/>
          <w:iCs/>
          <w:caps/>
          <w:sz w:val="24"/>
          <w:szCs w:val="24"/>
          <w:lang w:eastAsia="zh-CN"/>
        </w:rPr>
        <w:t xml:space="preserve"> </w:t>
      </w:r>
      <w:r w:rsidR="00233DAA" w:rsidRPr="00837134">
        <w:rPr>
          <w:rFonts w:ascii="Book Antiqua" w:hAnsi="Book Antiqua" w:cs="Times New Roman"/>
          <w:i/>
          <w:iCs/>
          <w:sz w:val="24"/>
          <w:szCs w:val="24"/>
        </w:rPr>
        <w:t>&lt;</w:t>
      </w:r>
      <w:r w:rsidR="00AA13BF" w:rsidRPr="00837134">
        <w:rPr>
          <w:rFonts w:ascii="Book Antiqua" w:hAnsi="Book Antiqua" w:cs="Times New Roman" w:hint="eastAsia"/>
          <w:iCs/>
          <w:sz w:val="24"/>
          <w:szCs w:val="24"/>
          <w:lang w:eastAsia="zh-CN"/>
        </w:rPr>
        <w:t xml:space="preserve"> </w:t>
      </w:r>
      <w:r w:rsidR="00233DAA" w:rsidRPr="00837134">
        <w:rPr>
          <w:rFonts w:ascii="Book Antiqua" w:hAnsi="Book Antiqua" w:cs="Times New Roman"/>
          <w:iCs/>
          <w:sz w:val="24"/>
          <w:szCs w:val="24"/>
        </w:rPr>
        <w:t>0.001</w:t>
      </w:r>
      <w:r w:rsidR="00233DAA" w:rsidRPr="00837134">
        <w:rPr>
          <w:rFonts w:ascii="Book Antiqua" w:hAnsi="Book Antiqua" w:cs="Times New Roman"/>
          <w:i/>
          <w:iCs/>
          <w:sz w:val="24"/>
          <w:szCs w:val="24"/>
        </w:rPr>
        <w:t>)</w:t>
      </w:r>
      <w:r w:rsidR="00233DAA" w:rsidRPr="00837134">
        <w:rPr>
          <w:rFonts w:ascii="Book Antiqua" w:hAnsi="Book Antiqua" w:cs="Times New Roman"/>
          <w:sz w:val="24"/>
          <w:szCs w:val="24"/>
        </w:rPr>
        <w:t xml:space="preserve">. </w:t>
      </w:r>
      <w:r w:rsidR="004A0722" w:rsidRPr="00837134">
        <w:rPr>
          <w:rFonts w:ascii="Book Antiqua" w:hAnsi="Book Antiqua" w:cs="Times New Roman"/>
          <w:sz w:val="24"/>
          <w:szCs w:val="24"/>
        </w:rPr>
        <w:t>There was significant variation between</w:t>
      </w:r>
      <w:r w:rsidR="00F17FB0" w:rsidRPr="00837134">
        <w:rPr>
          <w:rFonts w:ascii="Book Antiqua" w:hAnsi="Book Antiqua" w:cs="Times New Roman"/>
          <w:sz w:val="24"/>
          <w:szCs w:val="24"/>
        </w:rPr>
        <w:t xml:space="preserve"> EA</w:t>
      </w:r>
      <w:r w:rsidR="005B688E" w:rsidRPr="00837134">
        <w:rPr>
          <w:rFonts w:ascii="Book Antiqua" w:hAnsi="Book Antiqua" w:cs="Times New Roman"/>
          <w:sz w:val="24"/>
          <w:szCs w:val="24"/>
        </w:rPr>
        <w:t>,</w:t>
      </w:r>
      <w:r w:rsidR="004A0722" w:rsidRPr="00837134">
        <w:rPr>
          <w:rFonts w:ascii="Book Antiqua" w:hAnsi="Book Antiqua" w:cs="Times New Roman"/>
          <w:sz w:val="24"/>
          <w:szCs w:val="24"/>
        </w:rPr>
        <w:t xml:space="preserve"> and </w:t>
      </w:r>
      <w:r w:rsidR="00F17FB0" w:rsidRPr="00837134">
        <w:rPr>
          <w:rFonts w:ascii="Book Antiqua" w:hAnsi="Book Antiqua" w:cs="Times New Roman"/>
          <w:sz w:val="24"/>
          <w:szCs w:val="24"/>
        </w:rPr>
        <w:t>EA</w:t>
      </w:r>
      <w:r w:rsidR="00B811F0" w:rsidRPr="00837134">
        <w:rPr>
          <w:rFonts w:ascii="Book Antiqua" w:hAnsi="Book Antiqua" w:cs="Times New Roman"/>
          <w:sz w:val="24"/>
          <w:szCs w:val="24"/>
        </w:rPr>
        <w:t xml:space="preserve"> </w:t>
      </w:r>
      <w:r w:rsidR="000B2B6D" w:rsidRPr="00837134">
        <w:rPr>
          <w:rFonts w:ascii="Book Antiqua" w:hAnsi="Book Antiqua" w:cs="Times New Roman"/>
          <w:sz w:val="24"/>
          <w:szCs w:val="24"/>
        </w:rPr>
        <w:t xml:space="preserve">and </w:t>
      </w:r>
      <w:r w:rsidR="00F17FB0" w:rsidRPr="00837134">
        <w:rPr>
          <w:rFonts w:ascii="Book Antiqua" w:hAnsi="Book Antiqua" w:cs="Times New Roman"/>
          <w:sz w:val="24"/>
          <w:szCs w:val="24"/>
        </w:rPr>
        <w:t xml:space="preserve">1/5 </w:t>
      </w:r>
      <w:r w:rsidR="00D312FF" w:rsidRPr="00837134">
        <w:rPr>
          <w:rFonts w:ascii="Book Antiqua" w:hAnsi="Book Antiqua" w:cs="Times New Roman"/>
          <w:sz w:val="24"/>
          <w:szCs w:val="24"/>
        </w:rPr>
        <w:t>LD</w:t>
      </w:r>
      <w:r w:rsidR="00D312FF" w:rsidRPr="00837134">
        <w:rPr>
          <w:rFonts w:ascii="Book Antiqua" w:hAnsi="Book Antiqua" w:cs="Times New Roman"/>
          <w:sz w:val="24"/>
          <w:szCs w:val="24"/>
          <w:vertAlign w:val="subscript"/>
        </w:rPr>
        <w:t>50</w:t>
      </w:r>
      <w:r w:rsidR="00F17FB0" w:rsidRPr="00837134">
        <w:rPr>
          <w:rFonts w:ascii="Book Antiqua" w:hAnsi="Book Antiqua" w:cs="Times New Roman"/>
          <w:sz w:val="24"/>
          <w:szCs w:val="24"/>
        </w:rPr>
        <w:t xml:space="preserve"> phosalone </w:t>
      </w:r>
      <w:r w:rsidR="004A0722" w:rsidRPr="00837134">
        <w:rPr>
          <w:rFonts w:ascii="Book Antiqua" w:hAnsi="Book Antiqua" w:cs="Times New Roman"/>
          <w:sz w:val="24"/>
          <w:szCs w:val="24"/>
        </w:rPr>
        <w:t>group</w:t>
      </w:r>
      <w:r w:rsidR="00233DAA" w:rsidRPr="00837134">
        <w:rPr>
          <w:rFonts w:ascii="Book Antiqua" w:hAnsi="Book Antiqua" w:cs="Times New Roman"/>
          <w:sz w:val="24"/>
          <w:szCs w:val="24"/>
        </w:rPr>
        <w:t>s</w:t>
      </w:r>
      <w:r w:rsidR="004A0722" w:rsidRPr="00837134">
        <w:rPr>
          <w:rFonts w:ascii="Book Antiqua" w:hAnsi="Book Antiqua" w:cs="Times New Roman"/>
          <w:sz w:val="24"/>
          <w:szCs w:val="24"/>
        </w:rPr>
        <w:t xml:space="preserve"> </w:t>
      </w:r>
      <w:r w:rsidR="004A0722" w:rsidRPr="00837134">
        <w:rPr>
          <w:rFonts w:ascii="Book Antiqua" w:hAnsi="Book Antiqua" w:cs="Times New Roman"/>
          <w:i/>
          <w:iCs/>
          <w:sz w:val="24"/>
          <w:szCs w:val="24"/>
        </w:rPr>
        <w:t>(</w:t>
      </w:r>
      <w:r w:rsidR="004A0722" w:rsidRPr="00837134">
        <w:rPr>
          <w:rFonts w:ascii="Book Antiqua" w:hAnsi="Book Antiqua" w:cs="Times New Roman"/>
          <w:i/>
          <w:iCs/>
          <w:caps/>
          <w:sz w:val="24"/>
          <w:szCs w:val="24"/>
        </w:rPr>
        <w:t>p</w:t>
      </w:r>
      <w:r w:rsidR="00AA13BF" w:rsidRPr="00837134">
        <w:rPr>
          <w:rFonts w:ascii="Book Antiqua" w:hAnsi="Book Antiqua" w:cs="Times New Roman" w:hint="eastAsia"/>
          <w:i/>
          <w:iCs/>
          <w:caps/>
          <w:sz w:val="24"/>
          <w:szCs w:val="24"/>
          <w:lang w:eastAsia="zh-CN"/>
        </w:rPr>
        <w:t xml:space="preserve"> </w:t>
      </w:r>
      <w:r w:rsidR="004A0722" w:rsidRPr="00837134">
        <w:rPr>
          <w:rFonts w:ascii="Book Antiqua" w:hAnsi="Book Antiqua" w:cs="Times New Roman"/>
          <w:i/>
          <w:iCs/>
          <w:sz w:val="24"/>
          <w:szCs w:val="24"/>
        </w:rPr>
        <w:t>&lt;</w:t>
      </w:r>
      <w:r w:rsidR="00AA13BF" w:rsidRPr="00837134">
        <w:rPr>
          <w:rFonts w:ascii="Book Antiqua" w:hAnsi="Book Antiqua" w:cs="Times New Roman" w:hint="eastAsia"/>
          <w:i/>
          <w:iCs/>
          <w:sz w:val="24"/>
          <w:szCs w:val="24"/>
          <w:lang w:eastAsia="zh-CN"/>
        </w:rPr>
        <w:t xml:space="preserve"> </w:t>
      </w:r>
      <w:r w:rsidR="004A0722" w:rsidRPr="00837134">
        <w:rPr>
          <w:rFonts w:ascii="Book Antiqua" w:hAnsi="Book Antiqua" w:cs="Times New Roman"/>
          <w:iCs/>
          <w:sz w:val="24"/>
          <w:szCs w:val="24"/>
        </w:rPr>
        <w:t>0.0</w:t>
      </w:r>
      <w:r w:rsidR="00F17FB0" w:rsidRPr="00837134">
        <w:rPr>
          <w:rFonts w:ascii="Book Antiqua" w:hAnsi="Book Antiqua" w:cs="Times New Roman"/>
          <w:iCs/>
          <w:sz w:val="24"/>
          <w:szCs w:val="24"/>
        </w:rPr>
        <w:t>1</w:t>
      </w:r>
      <w:r w:rsidR="004A0722" w:rsidRPr="00837134">
        <w:rPr>
          <w:rFonts w:ascii="Book Antiqua" w:hAnsi="Book Antiqua" w:cs="Times New Roman"/>
          <w:i/>
          <w:iCs/>
          <w:sz w:val="24"/>
          <w:szCs w:val="24"/>
        </w:rPr>
        <w:t>)</w:t>
      </w:r>
      <w:r w:rsidR="004A0722" w:rsidRPr="00837134">
        <w:rPr>
          <w:rFonts w:ascii="Book Antiqua" w:hAnsi="Book Antiqua" w:cs="Times New Roman"/>
          <w:sz w:val="24"/>
          <w:szCs w:val="24"/>
        </w:rPr>
        <w:t xml:space="preserve">, while </w:t>
      </w:r>
      <w:r w:rsidR="00233DAA" w:rsidRPr="00837134">
        <w:rPr>
          <w:rFonts w:ascii="Book Antiqua" w:hAnsi="Book Antiqua" w:cs="Times New Roman"/>
          <w:sz w:val="24"/>
          <w:szCs w:val="24"/>
        </w:rPr>
        <w:t>EA</w:t>
      </w:r>
      <w:r w:rsidR="00B811F0" w:rsidRPr="00837134">
        <w:rPr>
          <w:rFonts w:ascii="Book Antiqua" w:hAnsi="Book Antiqua" w:cs="Times New Roman"/>
          <w:sz w:val="24"/>
          <w:szCs w:val="24"/>
        </w:rPr>
        <w:t xml:space="preserve"> </w:t>
      </w:r>
      <w:r w:rsidR="000B2B6D" w:rsidRPr="00837134">
        <w:rPr>
          <w:rFonts w:ascii="Book Antiqua" w:hAnsi="Book Antiqua" w:cs="Times New Roman"/>
          <w:sz w:val="24"/>
          <w:szCs w:val="24"/>
        </w:rPr>
        <w:t xml:space="preserve">and </w:t>
      </w:r>
      <w:r w:rsidR="00233DAA" w:rsidRPr="00837134">
        <w:rPr>
          <w:rFonts w:ascii="Book Antiqua" w:hAnsi="Book Antiqua" w:cs="Times New Roman"/>
          <w:sz w:val="24"/>
          <w:szCs w:val="24"/>
        </w:rPr>
        <w:t xml:space="preserve">1/10 </w:t>
      </w:r>
      <w:r w:rsidR="00D312FF" w:rsidRPr="00837134">
        <w:rPr>
          <w:rFonts w:ascii="Book Antiqua" w:hAnsi="Book Antiqua" w:cs="Times New Roman"/>
          <w:sz w:val="24"/>
          <w:szCs w:val="24"/>
        </w:rPr>
        <w:t>LD</w:t>
      </w:r>
      <w:r w:rsidR="00D312FF" w:rsidRPr="00837134">
        <w:rPr>
          <w:rFonts w:ascii="Book Antiqua" w:hAnsi="Book Antiqua" w:cs="Times New Roman"/>
          <w:sz w:val="24"/>
          <w:szCs w:val="24"/>
          <w:vertAlign w:val="subscript"/>
        </w:rPr>
        <w:t xml:space="preserve">50 </w:t>
      </w:r>
      <w:r w:rsidR="00233DAA" w:rsidRPr="00837134">
        <w:rPr>
          <w:rFonts w:ascii="Book Antiqua" w:hAnsi="Book Antiqua" w:cs="Times New Roman"/>
          <w:sz w:val="24"/>
          <w:szCs w:val="24"/>
        </w:rPr>
        <w:t>phosalone</w:t>
      </w:r>
      <w:r w:rsidR="004A0722" w:rsidRPr="00837134">
        <w:rPr>
          <w:rFonts w:ascii="Book Antiqua" w:hAnsi="Book Antiqua" w:cs="Times New Roman"/>
          <w:sz w:val="24"/>
          <w:szCs w:val="24"/>
        </w:rPr>
        <w:t xml:space="preserve"> group had</w:t>
      </w:r>
      <w:r w:rsidR="00F17FB0" w:rsidRPr="00837134">
        <w:rPr>
          <w:rFonts w:ascii="Book Antiqua" w:hAnsi="Book Antiqua" w:cs="Times New Roman"/>
          <w:sz w:val="24"/>
          <w:szCs w:val="24"/>
        </w:rPr>
        <w:t xml:space="preserve"> a less</w:t>
      </w:r>
      <w:r w:rsidR="004A0722" w:rsidRPr="00837134">
        <w:rPr>
          <w:rFonts w:ascii="Book Antiqua" w:hAnsi="Book Antiqua" w:cs="Times New Roman"/>
          <w:sz w:val="24"/>
          <w:szCs w:val="24"/>
        </w:rPr>
        <w:t xml:space="preserve"> potency in decreasing IL-</w:t>
      </w:r>
      <w:r w:rsidR="00F17FB0" w:rsidRPr="00837134">
        <w:rPr>
          <w:rFonts w:ascii="Book Antiqua" w:hAnsi="Book Antiqua" w:cs="Times New Roman"/>
          <w:sz w:val="24"/>
          <w:szCs w:val="24"/>
        </w:rPr>
        <w:t>6</w:t>
      </w:r>
      <w:r w:rsidR="00216DAB" w:rsidRPr="00837134">
        <w:rPr>
          <w:rFonts w:ascii="Book Antiqua" w:hAnsi="Book Antiqua" w:cs="Times New Roman"/>
          <w:sz w:val="24"/>
          <w:szCs w:val="24"/>
        </w:rPr>
        <w:t xml:space="preserve">β </w:t>
      </w:r>
      <w:r w:rsidR="004A0722" w:rsidRPr="00837134">
        <w:rPr>
          <w:rFonts w:ascii="Book Antiqua" w:hAnsi="Book Antiqua" w:cs="Times New Roman"/>
          <w:sz w:val="24"/>
          <w:szCs w:val="24"/>
        </w:rPr>
        <w:t>level when compared to</w:t>
      </w:r>
      <w:r w:rsidR="00233DAA" w:rsidRPr="00837134">
        <w:rPr>
          <w:rFonts w:ascii="Book Antiqua" w:hAnsi="Book Antiqua" w:cs="Times New Roman"/>
          <w:sz w:val="24"/>
          <w:szCs w:val="24"/>
        </w:rPr>
        <w:t xml:space="preserve"> EA</w:t>
      </w:r>
      <w:r w:rsidR="004A0722" w:rsidRPr="00837134">
        <w:rPr>
          <w:rFonts w:ascii="Book Antiqua" w:hAnsi="Book Antiqua" w:cs="Times New Roman"/>
          <w:sz w:val="24"/>
          <w:szCs w:val="24"/>
        </w:rPr>
        <w:t xml:space="preserve"> group </w:t>
      </w:r>
      <w:r w:rsidR="004A0722" w:rsidRPr="00837134">
        <w:rPr>
          <w:rFonts w:ascii="Book Antiqua" w:hAnsi="Book Antiqua" w:cs="Times New Roman"/>
          <w:i/>
          <w:iCs/>
          <w:sz w:val="24"/>
          <w:szCs w:val="24"/>
        </w:rPr>
        <w:t>(</w:t>
      </w:r>
      <w:r w:rsidR="00135400" w:rsidRPr="00837134">
        <w:rPr>
          <w:rFonts w:ascii="Book Antiqua" w:hAnsi="Book Antiqua" w:cs="Times New Roman"/>
          <w:i/>
          <w:iCs/>
          <w:caps/>
          <w:sz w:val="24"/>
          <w:szCs w:val="24"/>
        </w:rPr>
        <w:t xml:space="preserve">p </w:t>
      </w:r>
      <w:r w:rsidR="00135400" w:rsidRPr="00837134">
        <w:rPr>
          <w:rFonts w:ascii="Book Antiqua" w:hAnsi="Book Antiqua" w:cs="Times New Roman"/>
          <w:iCs/>
          <w:caps/>
          <w:sz w:val="24"/>
          <w:szCs w:val="24"/>
        </w:rPr>
        <w:t>&lt; 0.05</w:t>
      </w:r>
      <w:r w:rsidR="004A0722" w:rsidRPr="00837134">
        <w:rPr>
          <w:rFonts w:ascii="Book Antiqua" w:hAnsi="Book Antiqua" w:cs="Times New Roman"/>
          <w:i/>
          <w:iCs/>
          <w:sz w:val="24"/>
          <w:szCs w:val="24"/>
        </w:rPr>
        <w:t>)</w:t>
      </w:r>
      <w:r w:rsidR="004A0722" w:rsidRPr="00837134">
        <w:rPr>
          <w:rFonts w:ascii="Book Antiqua" w:hAnsi="Book Antiqua" w:cs="Times New Roman"/>
          <w:sz w:val="24"/>
          <w:szCs w:val="24"/>
        </w:rPr>
        <w:t xml:space="preserve"> </w:t>
      </w:r>
      <w:r w:rsidR="005A2608" w:rsidRPr="00837134">
        <w:rPr>
          <w:rFonts w:ascii="Book Antiqua" w:hAnsi="Book Antiqua" w:cs="Times New Roman"/>
          <w:sz w:val="24"/>
          <w:szCs w:val="24"/>
        </w:rPr>
        <w:t>(</w:t>
      </w:r>
      <w:r w:rsidR="004A0722" w:rsidRPr="00837134">
        <w:rPr>
          <w:rFonts w:ascii="Book Antiqua" w:hAnsi="Book Antiqua" w:cs="Times New Roman"/>
          <w:sz w:val="24"/>
          <w:szCs w:val="24"/>
        </w:rPr>
        <w:t>Fig</w:t>
      </w:r>
      <w:r w:rsidR="005A2608" w:rsidRPr="00837134">
        <w:rPr>
          <w:rFonts w:ascii="Book Antiqua" w:hAnsi="Book Antiqua" w:cs="Times New Roman"/>
          <w:sz w:val="24"/>
          <w:szCs w:val="24"/>
        </w:rPr>
        <w:t>ure</w:t>
      </w:r>
      <w:r w:rsidR="004A0722" w:rsidRPr="00837134">
        <w:rPr>
          <w:rFonts w:ascii="Book Antiqua" w:hAnsi="Book Antiqua" w:cs="Times New Roman"/>
          <w:sz w:val="24"/>
          <w:szCs w:val="24"/>
        </w:rPr>
        <w:t xml:space="preserve"> </w:t>
      </w:r>
      <w:r w:rsidR="005F1895" w:rsidRPr="00837134">
        <w:rPr>
          <w:rFonts w:ascii="Book Antiqua" w:hAnsi="Book Antiqua" w:cs="Times New Roman"/>
          <w:sz w:val="24"/>
          <w:szCs w:val="24"/>
        </w:rPr>
        <w:t>9</w:t>
      </w:r>
      <w:r w:rsidR="005A2608" w:rsidRPr="00837134">
        <w:rPr>
          <w:rFonts w:ascii="Book Antiqua" w:hAnsi="Book Antiqua" w:cs="Times New Roman"/>
          <w:sz w:val="24"/>
          <w:szCs w:val="24"/>
        </w:rPr>
        <w:t>).</w:t>
      </w:r>
    </w:p>
    <w:p w:rsidR="00324E02" w:rsidRPr="00837134" w:rsidRDefault="00324E02" w:rsidP="00580A8A">
      <w:pPr>
        <w:adjustRightInd w:val="0"/>
        <w:snapToGrid w:val="0"/>
        <w:spacing w:after="0" w:line="360" w:lineRule="auto"/>
        <w:jc w:val="both"/>
        <w:rPr>
          <w:rFonts w:ascii="Book Antiqua" w:hAnsi="Book Antiqua" w:cs="Times New Roman"/>
          <w:b/>
          <w:bCs/>
          <w:i/>
          <w:iCs/>
          <w:color w:val="0070C0"/>
          <w:sz w:val="24"/>
          <w:szCs w:val="24"/>
        </w:rPr>
      </w:pPr>
    </w:p>
    <w:p w:rsidR="00757DEA" w:rsidRPr="00837134" w:rsidRDefault="00961DA9" w:rsidP="00580A8A">
      <w:pPr>
        <w:adjustRightInd w:val="0"/>
        <w:snapToGrid w:val="0"/>
        <w:spacing w:after="0" w:line="360" w:lineRule="auto"/>
        <w:jc w:val="both"/>
        <w:rPr>
          <w:rFonts w:ascii="Book Antiqua" w:hAnsi="Book Antiqua" w:cs="Times New Roman"/>
          <w:b/>
          <w:bCs/>
          <w:i/>
          <w:iCs/>
          <w:sz w:val="24"/>
          <w:szCs w:val="24"/>
        </w:rPr>
      </w:pPr>
      <w:r w:rsidRPr="00837134">
        <w:rPr>
          <w:rFonts w:ascii="Book Antiqua" w:hAnsi="Book Antiqua" w:cs="Times New Roman"/>
          <w:b/>
          <w:bCs/>
          <w:i/>
          <w:iCs/>
          <w:sz w:val="24"/>
          <w:szCs w:val="24"/>
        </w:rPr>
        <w:t>NF-κ</w:t>
      </w:r>
      <w:r w:rsidRPr="00837134">
        <w:rPr>
          <w:rFonts w:ascii="Book Antiqua" w:hAnsi="Book Antiqua" w:cs="Times New Roman"/>
          <w:b/>
          <w:bCs/>
          <w:i/>
          <w:iCs/>
          <w:caps/>
          <w:sz w:val="24"/>
          <w:szCs w:val="24"/>
        </w:rPr>
        <w:t>b</w:t>
      </w:r>
      <w:r w:rsidRPr="00837134">
        <w:rPr>
          <w:rFonts w:ascii="Book Antiqua" w:hAnsi="Book Antiqua" w:cs="Times New Roman"/>
          <w:b/>
          <w:bCs/>
          <w:i/>
          <w:iCs/>
          <w:sz w:val="24"/>
          <w:szCs w:val="24"/>
        </w:rPr>
        <w:t xml:space="preserve"> release</w:t>
      </w:r>
    </w:p>
    <w:p w:rsidR="00AF68D9" w:rsidRPr="00837134" w:rsidRDefault="00757DEA" w:rsidP="00580A8A">
      <w:pPr>
        <w:adjustRightInd w:val="0"/>
        <w:snapToGrid w:val="0"/>
        <w:spacing w:after="0" w:line="360" w:lineRule="auto"/>
        <w:jc w:val="both"/>
        <w:rPr>
          <w:rFonts w:ascii="Book Antiqua" w:hAnsi="Book Antiqua" w:cs="Times New Roman"/>
          <w:sz w:val="24"/>
          <w:szCs w:val="24"/>
        </w:rPr>
      </w:pPr>
      <w:r w:rsidRPr="00837134">
        <w:rPr>
          <w:rFonts w:ascii="Book Antiqua" w:hAnsi="Book Antiqua" w:cs="Times New Roman"/>
          <w:sz w:val="24"/>
          <w:szCs w:val="24"/>
        </w:rPr>
        <w:t xml:space="preserve">As seen in </w:t>
      </w:r>
      <w:hyperlink r:id="rId11" w:tgtFrame="figure" w:history="1">
        <w:r w:rsidR="005F1895" w:rsidRPr="00837134">
          <w:rPr>
            <w:rFonts w:ascii="Book Antiqua" w:hAnsi="Book Antiqua" w:cs="Times New Roman"/>
            <w:sz w:val="24"/>
            <w:szCs w:val="24"/>
          </w:rPr>
          <w:t>Figure 10</w:t>
        </w:r>
      </w:hyperlink>
      <w:r w:rsidRPr="00837134">
        <w:rPr>
          <w:rFonts w:ascii="Book Antiqua" w:hAnsi="Book Antiqua" w:cs="Times New Roman"/>
          <w:sz w:val="24"/>
          <w:szCs w:val="24"/>
        </w:rPr>
        <w:t xml:space="preserve">, </w:t>
      </w:r>
      <w:r w:rsidR="00961DA9" w:rsidRPr="00837134">
        <w:rPr>
          <w:rFonts w:ascii="Book Antiqua" w:hAnsi="Book Antiqua" w:cs="Times New Roman"/>
          <w:sz w:val="24"/>
          <w:szCs w:val="24"/>
        </w:rPr>
        <w:t>NF-κ</w:t>
      </w:r>
      <w:r w:rsidR="00961DA9" w:rsidRPr="00837134">
        <w:rPr>
          <w:rFonts w:ascii="Book Antiqua" w:hAnsi="Book Antiqua" w:cs="Times New Roman"/>
          <w:caps/>
          <w:sz w:val="24"/>
          <w:szCs w:val="24"/>
        </w:rPr>
        <w:t>b</w:t>
      </w:r>
      <w:r w:rsidRPr="00837134">
        <w:rPr>
          <w:rFonts w:ascii="Book Antiqua" w:hAnsi="Book Antiqua" w:cs="Times New Roman"/>
          <w:sz w:val="24"/>
          <w:szCs w:val="24"/>
        </w:rPr>
        <w:t xml:space="preserve"> production was significantly elevated in the </w:t>
      </w:r>
      <w:r w:rsidR="00D312FF" w:rsidRPr="00837134">
        <w:rPr>
          <w:rFonts w:ascii="Book Antiqua" w:hAnsi="Book Antiqua" w:cs="Times New Roman"/>
          <w:sz w:val="24"/>
          <w:szCs w:val="24"/>
        </w:rPr>
        <w:t>(</w:t>
      </w:r>
      <w:r w:rsidR="00961DA9" w:rsidRPr="00837134">
        <w:rPr>
          <w:rFonts w:ascii="Book Antiqua" w:hAnsi="Book Antiqua" w:cs="Times New Roman"/>
          <w:sz w:val="24"/>
          <w:szCs w:val="24"/>
        </w:rPr>
        <w:t>1/3 and 1/5</w:t>
      </w:r>
      <w:r w:rsidR="00D312FF" w:rsidRPr="00837134">
        <w:rPr>
          <w:rFonts w:ascii="Book Antiqua" w:hAnsi="Book Antiqua" w:cs="Times New Roman"/>
          <w:sz w:val="24"/>
          <w:szCs w:val="24"/>
        </w:rPr>
        <w:t>)</w:t>
      </w:r>
      <w:r w:rsidR="00961DA9" w:rsidRPr="00837134">
        <w:rPr>
          <w:rFonts w:ascii="Book Antiqua" w:hAnsi="Book Antiqua" w:cs="Times New Roman"/>
          <w:sz w:val="24"/>
          <w:szCs w:val="24"/>
        </w:rPr>
        <w:t xml:space="preserve"> </w:t>
      </w:r>
      <w:r w:rsidR="00D312FF" w:rsidRPr="00837134">
        <w:rPr>
          <w:rFonts w:ascii="Book Antiqua" w:hAnsi="Book Antiqua" w:cs="Times New Roman"/>
          <w:sz w:val="24"/>
          <w:szCs w:val="24"/>
        </w:rPr>
        <w:t>LD</w:t>
      </w:r>
      <w:r w:rsidR="00D312FF" w:rsidRPr="00837134">
        <w:rPr>
          <w:rFonts w:ascii="Book Antiqua" w:hAnsi="Book Antiqua" w:cs="Times New Roman"/>
          <w:sz w:val="24"/>
          <w:szCs w:val="24"/>
          <w:vertAlign w:val="subscript"/>
        </w:rPr>
        <w:t xml:space="preserve">50 </w:t>
      </w:r>
      <w:r w:rsidR="00D312FF" w:rsidRPr="00837134">
        <w:rPr>
          <w:rFonts w:ascii="Book Antiqua" w:hAnsi="Book Antiqua" w:cs="Times New Roman"/>
          <w:sz w:val="24"/>
          <w:szCs w:val="24"/>
        </w:rPr>
        <w:t>phosalone groups</w:t>
      </w:r>
      <w:r w:rsidRPr="00837134">
        <w:rPr>
          <w:rFonts w:ascii="Book Antiqua" w:hAnsi="Book Antiqua" w:cs="Times New Roman"/>
          <w:sz w:val="24"/>
          <w:szCs w:val="24"/>
        </w:rPr>
        <w:t xml:space="preserve"> when compared with </w:t>
      </w:r>
      <w:r w:rsidR="00961DA9" w:rsidRPr="00837134">
        <w:rPr>
          <w:rFonts w:ascii="Book Antiqua" w:hAnsi="Book Antiqua" w:cs="Times New Roman"/>
          <w:sz w:val="24"/>
          <w:szCs w:val="24"/>
        </w:rPr>
        <w:t>normal group</w:t>
      </w:r>
      <w:r w:rsidRPr="00837134">
        <w:rPr>
          <w:rFonts w:ascii="Book Antiqua" w:hAnsi="Book Antiqua" w:cs="Times New Roman"/>
          <w:sz w:val="24"/>
          <w:szCs w:val="24"/>
        </w:rPr>
        <w:t xml:space="preserve"> </w:t>
      </w:r>
      <w:r w:rsidRPr="00837134">
        <w:rPr>
          <w:rFonts w:ascii="Book Antiqua" w:hAnsi="Book Antiqua" w:cs="Times New Roman"/>
          <w:i/>
          <w:iCs/>
          <w:sz w:val="24"/>
          <w:szCs w:val="24"/>
        </w:rPr>
        <w:t>(</w:t>
      </w:r>
      <w:r w:rsidR="00C20D5D" w:rsidRPr="00837134">
        <w:rPr>
          <w:rFonts w:ascii="Book Antiqua" w:hAnsi="Book Antiqua" w:cs="Times New Roman"/>
          <w:i/>
          <w:iCs/>
          <w:caps/>
          <w:sz w:val="24"/>
          <w:szCs w:val="24"/>
        </w:rPr>
        <w:t>p</w:t>
      </w:r>
      <w:r w:rsidR="00FA0640" w:rsidRPr="00837134">
        <w:rPr>
          <w:rFonts w:ascii="Book Antiqua" w:hAnsi="Book Antiqua" w:cs="Times New Roman" w:hint="eastAsia"/>
          <w:i/>
          <w:iCs/>
          <w:sz w:val="24"/>
          <w:szCs w:val="24"/>
          <w:lang w:eastAsia="zh-CN"/>
        </w:rPr>
        <w:t xml:space="preserve"> </w:t>
      </w:r>
      <w:r w:rsidRPr="00837134">
        <w:rPr>
          <w:rFonts w:ascii="Book Antiqua" w:hAnsi="Book Antiqua" w:cs="Times New Roman"/>
          <w:i/>
          <w:iCs/>
          <w:sz w:val="24"/>
          <w:szCs w:val="24"/>
        </w:rPr>
        <w:t>&lt;</w:t>
      </w:r>
      <w:r w:rsidR="00FA0640" w:rsidRPr="00837134">
        <w:rPr>
          <w:rFonts w:ascii="Book Antiqua" w:hAnsi="Book Antiqua" w:cs="Times New Roman" w:hint="eastAsia"/>
          <w:i/>
          <w:iCs/>
          <w:sz w:val="24"/>
          <w:szCs w:val="24"/>
          <w:lang w:eastAsia="zh-CN"/>
        </w:rPr>
        <w:t xml:space="preserve"> </w:t>
      </w:r>
      <w:r w:rsidRPr="00837134">
        <w:rPr>
          <w:rFonts w:ascii="Book Antiqua" w:hAnsi="Book Antiqua" w:cs="Times New Roman"/>
          <w:iCs/>
          <w:sz w:val="24"/>
          <w:szCs w:val="24"/>
        </w:rPr>
        <w:t>0.001</w:t>
      </w:r>
      <w:r w:rsidRPr="00837134">
        <w:rPr>
          <w:rFonts w:ascii="Book Antiqua" w:hAnsi="Book Antiqua" w:cs="Times New Roman"/>
          <w:i/>
          <w:iCs/>
          <w:sz w:val="24"/>
          <w:szCs w:val="24"/>
        </w:rPr>
        <w:t>)</w:t>
      </w:r>
      <w:r w:rsidRPr="00837134">
        <w:rPr>
          <w:rFonts w:ascii="Book Antiqua" w:hAnsi="Book Antiqua" w:cs="Times New Roman"/>
          <w:sz w:val="24"/>
          <w:szCs w:val="24"/>
        </w:rPr>
        <w:t xml:space="preserve">. A significant </w:t>
      </w:r>
      <w:r w:rsidR="001B7B11" w:rsidRPr="00837134">
        <w:rPr>
          <w:rFonts w:ascii="Book Antiqua" w:hAnsi="Book Antiqua" w:cs="Times New Roman"/>
          <w:sz w:val="24"/>
          <w:szCs w:val="24"/>
        </w:rPr>
        <w:t>increase</w:t>
      </w:r>
      <w:r w:rsidRPr="00837134">
        <w:rPr>
          <w:rFonts w:ascii="Book Antiqua" w:hAnsi="Book Antiqua" w:cs="Times New Roman"/>
          <w:sz w:val="24"/>
          <w:szCs w:val="24"/>
        </w:rPr>
        <w:t xml:space="preserve"> in </w:t>
      </w:r>
      <w:r w:rsidR="00961DA9" w:rsidRPr="00837134">
        <w:rPr>
          <w:rFonts w:ascii="Book Antiqua" w:hAnsi="Book Antiqua" w:cs="Times New Roman"/>
          <w:sz w:val="24"/>
          <w:szCs w:val="24"/>
        </w:rPr>
        <w:t>NF-κ</w:t>
      </w:r>
      <w:r w:rsidR="00961DA9" w:rsidRPr="00837134">
        <w:rPr>
          <w:rFonts w:ascii="Book Antiqua" w:hAnsi="Book Antiqua" w:cs="Times New Roman"/>
          <w:caps/>
          <w:sz w:val="24"/>
          <w:szCs w:val="24"/>
        </w:rPr>
        <w:t>b</w:t>
      </w:r>
      <w:r w:rsidR="00961DA9" w:rsidRPr="00837134">
        <w:rPr>
          <w:rFonts w:ascii="Book Antiqua" w:hAnsi="Book Antiqua" w:cs="Times New Roman"/>
          <w:sz w:val="24"/>
          <w:szCs w:val="24"/>
        </w:rPr>
        <w:t xml:space="preserve"> </w:t>
      </w:r>
      <w:r w:rsidRPr="00837134">
        <w:rPr>
          <w:rFonts w:ascii="Book Antiqua" w:hAnsi="Book Antiqua" w:cs="Times New Roman"/>
          <w:sz w:val="24"/>
          <w:szCs w:val="24"/>
        </w:rPr>
        <w:t xml:space="preserve">was seen in </w:t>
      </w:r>
      <w:r w:rsidR="00D312FF" w:rsidRPr="00837134">
        <w:rPr>
          <w:rFonts w:ascii="Book Antiqua" w:hAnsi="Book Antiqua" w:cs="Times New Roman"/>
          <w:sz w:val="24"/>
          <w:szCs w:val="24"/>
        </w:rPr>
        <w:t>(</w:t>
      </w:r>
      <w:r w:rsidR="00961DA9" w:rsidRPr="00837134">
        <w:rPr>
          <w:rFonts w:ascii="Book Antiqua" w:hAnsi="Book Antiqua" w:cs="Times New Roman"/>
          <w:sz w:val="24"/>
          <w:szCs w:val="24"/>
        </w:rPr>
        <w:t>1/10 and 1/20</w:t>
      </w:r>
      <w:r w:rsidR="00D312FF" w:rsidRPr="00837134">
        <w:rPr>
          <w:rFonts w:ascii="Book Antiqua" w:hAnsi="Book Antiqua" w:cs="Times New Roman"/>
          <w:sz w:val="24"/>
          <w:szCs w:val="24"/>
        </w:rPr>
        <w:t>)</w:t>
      </w:r>
      <w:r w:rsidR="00961DA9" w:rsidRPr="00837134">
        <w:rPr>
          <w:rFonts w:ascii="Book Antiqua" w:hAnsi="Book Antiqua" w:cs="Times New Roman"/>
          <w:sz w:val="24"/>
          <w:szCs w:val="24"/>
        </w:rPr>
        <w:t xml:space="preserve"> </w:t>
      </w:r>
      <w:r w:rsidR="00D312FF" w:rsidRPr="00837134">
        <w:rPr>
          <w:rFonts w:ascii="Book Antiqua" w:hAnsi="Book Antiqua" w:cs="Times New Roman"/>
          <w:sz w:val="24"/>
          <w:szCs w:val="24"/>
        </w:rPr>
        <w:t>LD</w:t>
      </w:r>
      <w:r w:rsidR="00D312FF" w:rsidRPr="00837134">
        <w:rPr>
          <w:rFonts w:ascii="Book Antiqua" w:hAnsi="Book Antiqua" w:cs="Times New Roman"/>
          <w:sz w:val="24"/>
          <w:szCs w:val="24"/>
          <w:vertAlign w:val="subscript"/>
        </w:rPr>
        <w:t>50</w:t>
      </w:r>
      <w:r w:rsidR="00961DA9" w:rsidRPr="00837134">
        <w:rPr>
          <w:rFonts w:ascii="Book Antiqua" w:hAnsi="Book Antiqua" w:cs="Times New Roman"/>
          <w:sz w:val="24"/>
          <w:szCs w:val="24"/>
        </w:rPr>
        <w:t xml:space="preserve"> phosalon</w:t>
      </w:r>
      <w:r w:rsidR="0030763B" w:rsidRPr="00837134">
        <w:rPr>
          <w:rFonts w:ascii="Book Antiqua" w:hAnsi="Book Antiqua" w:cs="Times New Roman"/>
          <w:sz w:val="24"/>
          <w:szCs w:val="24"/>
        </w:rPr>
        <w:t>e</w:t>
      </w:r>
      <w:r w:rsidR="00961DA9" w:rsidRPr="00837134">
        <w:rPr>
          <w:rFonts w:ascii="Book Antiqua" w:hAnsi="Book Antiqua" w:cs="Times New Roman"/>
          <w:sz w:val="24"/>
          <w:szCs w:val="24"/>
        </w:rPr>
        <w:t xml:space="preserve"> </w:t>
      </w:r>
      <w:r w:rsidRPr="00837134">
        <w:rPr>
          <w:rFonts w:ascii="Book Antiqua" w:hAnsi="Book Antiqua" w:cs="Times New Roman"/>
          <w:sz w:val="24"/>
          <w:szCs w:val="24"/>
        </w:rPr>
        <w:t xml:space="preserve">groups when compared with </w:t>
      </w:r>
      <w:r w:rsidR="00961DA9" w:rsidRPr="00837134">
        <w:rPr>
          <w:rFonts w:ascii="Book Antiqua" w:hAnsi="Book Antiqua" w:cs="Times New Roman"/>
          <w:sz w:val="24"/>
          <w:szCs w:val="24"/>
        </w:rPr>
        <w:t>normal</w:t>
      </w:r>
      <w:r w:rsidRPr="00837134">
        <w:rPr>
          <w:rFonts w:ascii="Book Antiqua" w:hAnsi="Book Antiqua" w:cs="Times New Roman"/>
          <w:sz w:val="24"/>
          <w:szCs w:val="24"/>
        </w:rPr>
        <w:t xml:space="preserve"> </w:t>
      </w:r>
      <w:r w:rsidRPr="00837134">
        <w:rPr>
          <w:rFonts w:ascii="Book Antiqua" w:hAnsi="Book Antiqua" w:cs="Times New Roman"/>
          <w:i/>
          <w:iCs/>
          <w:sz w:val="24"/>
          <w:szCs w:val="24"/>
        </w:rPr>
        <w:t>(</w:t>
      </w:r>
      <w:r w:rsidR="00135400" w:rsidRPr="00837134">
        <w:rPr>
          <w:rFonts w:ascii="Book Antiqua" w:hAnsi="Book Antiqua" w:cs="Times New Roman"/>
          <w:i/>
          <w:iCs/>
          <w:caps/>
          <w:sz w:val="24"/>
          <w:szCs w:val="24"/>
        </w:rPr>
        <w:t xml:space="preserve">p &lt; </w:t>
      </w:r>
      <w:r w:rsidR="00135400" w:rsidRPr="00837134">
        <w:rPr>
          <w:rFonts w:ascii="Book Antiqua" w:hAnsi="Book Antiqua" w:cs="Times New Roman"/>
          <w:iCs/>
          <w:caps/>
          <w:sz w:val="24"/>
          <w:szCs w:val="24"/>
        </w:rPr>
        <w:t>0.05</w:t>
      </w:r>
      <w:r w:rsidRPr="00837134">
        <w:rPr>
          <w:rFonts w:ascii="Book Antiqua" w:hAnsi="Book Antiqua" w:cs="Times New Roman"/>
          <w:i/>
          <w:iCs/>
          <w:sz w:val="24"/>
          <w:szCs w:val="24"/>
        </w:rPr>
        <w:t>)</w:t>
      </w:r>
      <w:r w:rsidRPr="00837134">
        <w:rPr>
          <w:rFonts w:ascii="Book Antiqua" w:hAnsi="Book Antiqua" w:cs="Times New Roman"/>
          <w:sz w:val="24"/>
          <w:szCs w:val="24"/>
        </w:rPr>
        <w:t xml:space="preserve">. The </w:t>
      </w:r>
      <w:r w:rsidR="00961DA9" w:rsidRPr="00837134">
        <w:rPr>
          <w:rFonts w:ascii="Book Antiqua" w:hAnsi="Book Antiqua" w:cs="Times New Roman"/>
          <w:sz w:val="24"/>
          <w:szCs w:val="24"/>
        </w:rPr>
        <w:t>EA</w:t>
      </w:r>
      <w:r w:rsidR="00FD0B0D" w:rsidRPr="00837134">
        <w:rPr>
          <w:rFonts w:ascii="Book Antiqua" w:hAnsi="Book Antiqua" w:cs="Times New Roman"/>
          <w:sz w:val="24"/>
          <w:szCs w:val="24"/>
        </w:rPr>
        <w:t xml:space="preserve"> and</w:t>
      </w:r>
      <w:r w:rsidR="005B688E" w:rsidRPr="00837134">
        <w:rPr>
          <w:rFonts w:ascii="Book Antiqua" w:hAnsi="Book Antiqua" w:cs="Times New Roman"/>
          <w:sz w:val="24"/>
          <w:szCs w:val="24"/>
        </w:rPr>
        <w:t xml:space="preserve"> </w:t>
      </w:r>
      <w:r w:rsidR="00961DA9" w:rsidRPr="00837134">
        <w:rPr>
          <w:rFonts w:ascii="Book Antiqua" w:hAnsi="Book Antiqua" w:cs="Times New Roman"/>
          <w:sz w:val="24"/>
          <w:szCs w:val="24"/>
        </w:rPr>
        <w:t xml:space="preserve">1/3 </w:t>
      </w:r>
      <w:r w:rsidR="00D312FF" w:rsidRPr="00837134">
        <w:rPr>
          <w:rFonts w:ascii="Book Antiqua" w:hAnsi="Book Antiqua" w:cs="Times New Roman"/>
          <w:sz w:val="24"/>
          <w:szCs w:val="24"/>
        </w:rPr>
        <w:t>LD</w:t>
      </w:r>
      <w:r w:rsidR="00D312FF" w:rsidRPr="00837134">
        <w:rPr>
          <w:rFonts w:ascii="Book Antiqua" w:hAnsi="Book Antiqua" w:cs="Times New Roman"/>
          <w:sz w:val="24"/>
          <w:szCs w:val="24"/>
          <w:vertAlign w:val="subscript"/>
        </w:rPr>
        <w:t>50</w:t>
      </w:r>
      <w:r w:rsidR="00961DA9" w:rsidRPr="00837134">
        <w:rPr>
          <w:rFonts w:ascii="Book Antiqua" w:hAnsi="Book Antiqua" w:cs="Times New Roman"/>
          <w:sz w:val="24"/>
          <w:szCs w:val="24"/>
        </w:rPr>
        <w:t xml:space="preserve"> phosalone</w:t>
      </w:r>
      <w:r w:rsidRPr="00837134">
        <w:rPr>
          <w:rFonts w:ascii="Book Antiqua" w:hAnsi="Book Antiqua" w:cs="Times New Roman"/>
          <w:sz w:val="24"/>
          <w:szCs w:val="24"/>
        </w:rPr>
        <w:t xml:space="preserve"> group showed more reduction in </w:t>
      </w:r>
      <w:r w:rsidR="00961DA9" w:rsidRPr="00837134">
        <w:rPr>
          <w:rFonts w:ascii="Book Antiqua" w:hAnsi="Book Antiqua" w:cs="Times New Roman"/>
          <w:sz w:val="24"/>
          <w:szCs w:val="24"/>
        </w:rPr>
        <w:t xml:space="preserve">NF-κb </w:t>
      </w:r>
      <w:r w:rsidRPr="00837134">
        <w:rPr>
          <w:rFonts w:ascii="Book Antiqua" w:hAnsi="Book Antiqua" w:cs="Times New Roman"/>
          <w:sz w:val="24"/>
          <w:szCs w:val="24"/>
        </w:rPr>
        <w:t xml:space="preserve">when compared with </w:t>
      </w:r>
      <w:r w:rsidR="00961DA9" w:rsidRPr="00837134">
        <w:rPr>
          <w:rFonts w:ascii="Book Antiqua" w:hAnsi="Book Antiqua" w:cs="Times New Roman"/>
          <w:sz w:val="24"/>
          <w:szCs w:val="24"/>
        </w:rPr>
        <w:t xml:space="preserve">1/3 </w:t>
      </w:r>
      <w:r w:rsidR="00D312FF" w:rsidRPr="00837134">
        <w:rPr>
          <w:rFonts w:ascii="Book Antiqua" w:hAnsi="Book Antiqua" w:cs="Times New Roman"/>
          <w:sz w:val="24"/>
          <w:szCs w:val="24"/>
        </w:rPr>
        <w:t>LD</w:t>
      </w:r>
      <w:r w:rsidR="00D312FF" w:rsidRPr="00837134">
        <w:rPr>
          <w:rFonts w:ascii="Book Antiqua" w:hAnsi="Book Antiqua" w:cs="Times New Roman"/>
          <w:sz w:val="24"/>
          <w:szCs w:val="24"/>
          <w:vertAlign w:val="subscript"/>
        </w:rPr>
        <w:t>50</w:t>
      </w:r>
      <w:r w:rsidR="00961DA9" w:rsidRPr="00837134">
        <w:rPr>
          <w:rFonts w:ascii="Book Antiqua" w:hAnsi="Book Antiqua" w:cs="Times New Roman"/>
          <w:sz w:val="24"/>
          <w:szCs w:val="24"/>
        </w:rPr>
        <w:t xml:space="preserve"> </w:t>
      </w:r>
      <w:r w:rsidR="002D7B75" w:rsidRPr="00837134">
        <w:rPr>
          <w:rFonts w:ascii="Book Antiqua" w:hAnsi="Book Antiqua" w:cs="Times New Roman"/>
          <w:sz w:val="24"/>
          <w:szCs w:val="24"/>
        </w:rPr>
        <w:t xml:space="preserve">phosalone </w:t>
      </w:r>
      <w:r w:rsidR="002D7B75" w:rsidRPr="00837134">
        <w:rPr>
          <w:rFonts w:ascii="Book Antiqua" w:hAnsi="Book Antiqua" w:cs="Times New Roman"/>
          <w:i/>
          <w:iCs/>
          <w:sz w:val="24"/>
          <w:szCs w:val="24"/>
        </w:rPr>
        <w:t>(</w:t>
      </w:r>
      <w:r w:rsidR="00135400" w:rsidRPr="00837134">
        <w:rPr>
          <w:rFonts w:ascii="Book Antiqua" w:hAnsi="Book Antiqua" w:cs="Times New Roman"/>
          <w:i/>
          <w:iCs/>
          <w:caps/>
          <w:sz w:val="24"/>
          <w:szCs w:val="24"/>
        </w:rPr>
        <w:t xml:space="preserve">p &lt; </w:t>
      </w:r>
      <w:r w:rsidR="00135400" w:rsidRPr="00837134">
        <w:rPr>
          <w:rFonts w:ascii="Book Antiqua" w:hAnsi="Book Antiqua" w:cs="Times New Roman"/>
          <w:iCs/>
          <w:caps/>
          <w:sz w:val="24"/>
          <w:szCs w:val="24"/>
        </w:rPr>
        <w:t>0.05</w:t>
      </w:r>
      <w:r w:rsidR="00961DA9" w:rsidRPr="00837134">
        <w:rPr>
          <w:rFonts w:ascii="Book Antiqua" w:hAnsi="Book Antiqua" w:cs="Times New Roman"/>
          <w:i/>
          <w:iCs/>
          <w:sz w:val="24"/>
          <w:szCs w:val="24"/>
        </w:rPr>
        <w:t>)</w:t>
      </w:r>
      <w:r w:rsidR="00961DA9" w:rsidRPr="00837134">
        <w:rPr>
          <w:rFonts w:ascii="Book Antiqua" w:hAnsi="Book Antiqua" w:cs="Times New Roman"/>
          <w:sz w:val="24"/>
          <w:szCs w:val="24"/>
        </w:rPr>
        <w:t>. The</w:t>
      </w:r>
      <w:r w:rsidR="00CB7272" w:rsidRPr="00837134">
        <w:rPr>
          <w:rFonts w:ascii="Book Antiqua" w:hAnsi="Book Antiqua" w:cs="Times New Roman"/>
          <w:sz w:val="24"/>
          <w:szCs w:val="24"/>
        </w:rPr>
        <w:t xml:space="preserve"> </w:t>
      </w:r>
      <w:r w:rsidR="00D312FF" w:rsidRPr="00837134">
        <w:rPr>
          <w:rFonts w:ascii="Book Antiqua" w:hAnsi="Book Antiqua" w:cs="Times New Roman"/>
          <w:sz w:val="24"/>
          <w:szCs w:val="24"/>
        </w:rPr>
        <w:t>(</w:t>
      </w:r>
      <w:r w:rsidR="00CB7272" w:rsidRPr="00837134">
        <w:rPr>
          <w:rFonts w:ascii="Book Antiqua" w:hAnsi="Book Antiqua" w:cs="Times New Roman"/>
          <w:sz w:val="24"/>
          <w:szCs w:val="24"/>
        </w:rPr>
        <w:t>1/3, 1/5 and 1/10</w:t>
      </w:r>
      <w:r w:rsidR="00D312FF" w:rsidRPr="00837134">
        <w:rPr>
          <w:rFonts w:ascii="Book Antiqua" w:hAnsi="Book Antiqua" w:cs="Times New Roman"/>
          <w:sz w:val="24"/>
          <w:szCs w:val="24"/>
        </w:rPr>
        <w:t>)</w:t>
      </w:r>
      <w:r w:rsidR="00CB7272" w:rsidRPr="00837134">
        <w:rPr>
          <w:rFonts w:ascii="Book Antiqua" w:hAnsi="Book Antiqua" w:cs="Times New Roman"/>
          <w:sz w:val="24"/>
          <w:szCs w:val="24"/>
        </w:rPr>
        <w:t xml:space="preserve"> </w:t>
      </w:r>
      <w:r w:rsidR="00D312FF" w:rsidRPr="00837134">
        <w:rPr>
          <w:rFonts w:ascii="Book Antiqua" w:hAnsi="Book Antiqua" w:cs="Times New Roman"/>
          <w:sz w:val="24"/>
          <w:szCs w:val="24"/>
        </w:rPr>
        <w:t>LD</w:t>
      </w:r>
      <w:r w:rsidR="00D312FF" w:rsidRPr="00837134">
        <w:rPr>
          <w:rFonts w:ascii="Book Antiqua" w:hAnsi="Book Antiqua" w:cs="Times New Roman"/>
          <w:sz w:val="24"/>
          <w:szCs w:val="24"/>
          <w:vertAlign w:val="subscript"/>
        </w:rPr>
        <w:t>50</w:t>
      </w:r>
      <w:r w:rsidR="00CB7272" w:rsidRPr="00837134">
        <w:rPr>
          <w:rFonts w:ascii="Book Antiqua" w:hAnsi="Book Antiqua" w:cs="Times New Roman"/>
          <w:sz w:val="24"/>
          <w:szCs w:val="24"/>
        </w:rPr>
        <w:t xml:space="preserve"> phosalone</w:t>
      </w:r>
      <w:r w:rsidR="00961DA9" w:rsidRPr="00837134">
        <w:rPr>
          <w:rFonts w:ascii="Book Antiqua" w:hAnsi="Book Antiqua" w:cs="Times New Roman"/>
          <w:sz w:val="24"/>
          <w:szCs w:val="24"/>
        </w:rPr>
        <w:t xml:space="preserve"> groups which were </w:t>
      </w:r>
      <w:r w:rsidR="00CB7272" w:rsidRPr="00837134">
        <w:rPr>
          <w:rFonts w:ascii="Book Antiqua" w:hAnsi="Book Antiqua" w:cs="Times New Roman"/>
          <w:sz w:val="24"/>
          <w:szCs w:val="24"/>
        </w:rPr>
        <w:t xml:space="preserve">gotten </w:t>
      </w:r>
      <w:r w:rsidR="00176EDB" w:rsidRPr="00837134">
        <w:rPr>
          <w:rFonts w:ascii="Book Antiqua" w:hAnsi="Book Antiqua" w:cs="Times New Roman"/>
          <w:sz w:val="24"/>
          <w:szCs w:val="24"/>
        </w:rPr>
        <w:t xml:space="preserve">EA showed an apparent increase in NF-κb level when compared with EA group </w:t>
      </w:r>
      <w:r w:rsidR="00176EDB" w:rsidRPr="00837134">
        <w:rPr>
          <w:rFonts w:ascii="Book Antiqua" w:hAnsi="Book Antiqua" w:cs="Times New Roman"/>
          <w:i/>
          <w:iCs/>
          <w:sz w:val="24"/>
          <w:szCs w:val="24"/>
        </w:rPr>
        <w:t>(</w:t>
      </w:r>
      <w:r w:rsidR="00C20D5D" w:rsidRPr="00837134">
        <w:rPr>
          <w:rFonts w:ascii="Book Antiqua" w:hAnsi="Book Antiqua" w:cs="Times New Roman"/>
          <w:i/>
          <w:iCs/>
          <w:caps/>
          <w:sz w:val="24"/>
          <w:szCs w:val="24"/>
        </w:rPr>
        <w:t>p</w:t>
      </w:r>
      <w:r w:rsidR="00FA0640" w:rsidRPr="00837134">
        <w:rPr>
          <w:rFonts w:ascii="Book Antiqua" w:hAnsi="Book Antiqua" w:cs="Times New Roman" w:hint="eastAsia"/>
          <w:i/>
          <w:iCs/>
          <w:sz w:val="24"/>
          <w:szCs w:val="24"/>
          <w:lang w:eastAsia="zh-CN"/>
        </w:rPr>
        <w:t xml:space="preserve"> </w:t>
      </w:r>
      <w:r w:rsidR="00176EDB" w:rsidRPr="00837134">
        <w:rPr>
          <w:rFonts w:ascii="Book Antiqua" w:hAnsi="Book Antiqua" w:cs="Times New Roman"/>
          <w:i/>
          <w:iCs/>
          <w:sz w:val="24"/>
          <w:szCs w:val="24"/>
        </w:rPr>
        <w:t>&lt;</w:t>
      </w:r>
      <w:r w:rsidR="00FA0640" w:rsidRPr="00837134">
        <w:rPr>
          <w:rFonts w:ascii="Book Antiqua" w:hAnsi="Book Antiqua" w:cs="Times New Roman" w:hint="eastAsia"/>
          <w:i/>
          <w:iCs/>
          <w:sz w:val="24"/>
          <w:szCs w:val="24"/>
          <w:lang w:eastAsia="zh-CN"/>
        </w:rPr>
        <w:t xml:space="preserve"> </w:t>
      </w:r>
      <w:r w:rsidR="00176EDB" w:rsidRPr="00837134">
        <w:rPr>
          <w:rFonts w:ascii="Book Antiqua" w:hAnsi="Book Antiqua" w:cs="Times New Roman"/>
          <w:iCs/>
          <w:sz w:val="24"/>
          <w:szCs w:val="24"/>
        </w:rPr>
        <w:t>0.01</w:t>
      </w:r>
      <w:r w:rsidR="00176EDB" w:rsidRPr="00837134">
        <w:rPr>
          <w:rFonts w:ascii="Book Antiqua" w:hAnsi="Book Antiqua" w:cs="Times New Roman"/>
          <w:i/>
          <w:iCs/>
          <w:sz w:val="24"/>
          <w:szCs w:val="24"/>
        </w:rPr>
        <w:t>)</w:t>
      </w:r>
      <w:r w:rsidR="00176EDB" w:rsidRPr="00837134">
        <w:rPr>
          <w:rFonts w:ascii="Book Antiqua" w:hAnsi="Book Antiqua" w:cs="Times New Roman"/>
          <w:sz w:val="24"/>
          <w:szCs w:val="24"/>
        </w:rPr>
        <w:t>.</w:t>
      </w:r>
    </w:p>
    <w:p w:rsidR="00393293" w:rsidRPr="00837134" w:rsidRDefault="00393293" w:rsidP="00580A8A">
      <w:pPr>
        <w:adjustRightInd w:val="0"/>
        <w:snapToGrid w:val="0"/>
        <w:spacing w:after="0" w:line="360" w:lineRule="auto"/>
        <w:jc w:val="both"/>
        <w:rPr>
          <w:rFonts w:ascii="Book Antiqua" w:hAnsi="Book Antiqua" w:cs="Times New Roman"/>
          <w:b/>
          <w:bCs/>
          <w:color w:val="4F81BD" w:themeColor="accent1"/>
          <w:sz w:val="24"/>
          <w:szCs w:val="24"/>
        </w:rPr>
      </w:pPr>
    </w:p>
    <w:p w:rsidR="00A0326D" w:rsidRPr="00837134" w:rsidRDefault="008A18BC" w:rsidP="00580A8A">
      <w:pPr>
        <w:adjustRightInd w:val="0"/>
        <w:snapToGrid w:val="0"/>
        <w:spacing w:after="0" w:line="360" w:lineRule="auto"/>
        <w:jc w:val="both"/>
        <w:rPr>
          <w:rFonts w:ascii="Book Antiqua" w:hAnsi="Book Antiqua" w:cs="Times New Roman"/>
          <w:b/>
          <w:bCs/>
          <w:sz w:val="24"/>
          <w:szCs w:val="24"/>
        </w:rPr>
      </w:pPr>
      <w:r w:rsidRPr="00837134">
        <w:rPr>
          <w:rFonts w:ascii="Book Antiqua" w:hAnsi="Book Antiqua" w:cs="Times New Roman"/>
          <w:b/>
          <w:bCs/>
          <w:sz w:val="24"/>
          <w:szCs w:val="24"/>
        </w:rPr>
        <w:t>DISCUSSION</w:t>
      </w:r>
    </w:p>
    <w:p w:rsidR="00F11908" w:rsidRPr="00837134" w:rsidRDefault="00CE7F80" w:rsidP="00580A8A">
      <w:pPr>
        <w:adjustRightInd w:val="0"/>
        <w:snapToGrid w:val="0"/>
        <w:spacing w:after="0" w:line="360" w:lineRule="auto"/>
        <w:jc w:val="both"/>
        <w:rPr>
          <w:rFonts w:ascii="Book Antiqua" w:hAnsi="Book Antiqua" w:cs="Times New Roman"/>
          <w:sz w:val="24"/>
          <w:szCs w:val="24"/>
        </w:rPr>
      </w:pPr>
      <w:r w:rsidRPr="00837134">
        <w:rPr>
          <w:rFonts w:ascii="Book Antiqua" w:hAnsi="Book Antiqua" w:cs="Times New Roman"/>
          <w:bCs/>
          <w:sz w:val="24"/>
          <w:szCs w:val="24"/>
        </w:rPr>
        <w:t xml:space="preserve"> In our study we succeeded to achieve our main hypothesis: to </w:t>
      </w:r>
      <w:r w:rsidR="00A060E8" w:rsidRPr="00837134">
        <w:rPr>
          <w:rFonts w:ascii="Book Antiqua" w:hAnsi="Book Antiqua" w:cs="Times New Roman"/>
          <w:bCs/>
          <w:sz w:val="24"/>
          <w:szCs w:val="24"/>
        </w:rPr>
        <w:t xml:space="preserve">find </w:t>
      </w:r>
      <w:r w:rsidRPr="00837134">
        <w:rPr>
          <w:rFonts w:ascii="Book Antiqua" w:hAnsi="Book Antiqua" w:cs="Times New Roman"/>
          <w:bCs/>
          <w:sz w:val="24"/>
          <w:szCs w:val="24"/>
        </w:rPr>
        <w:t>phosalone toxicity in colonic tissues of</w:t>
      </w:r>
      <w:r w:rsidR="00AF5194" w:rsidRPr="00837134">
        <w:rPr>
          <w:rFonts w:ascii="Book Antiqua" w:hAnsi="Book Antiqua" w:cs="Times New Roman"/>
          <w:bCs/>
          <w:sz w:val="24"/>
          <w:szCs w:val="24"/>
        </w:rPr>
        <w:t xml:space="preserve"> rats </w:t>
      </w:r>
      <w:r w:rsidR="001375AC" w:rsidRPr="00837134">
        <w:rPr>
          <w:rFonts w:ascii="Book Antiqua" w:hAnsi="Book Antiqua" w:cs="Times New Roman"/>
          <w:bCs/>
          <w:sz w:val="24"/>
          <w:szCs w:val="24"/>
        </w:rPr>
        <w:t>a</w:t>
      </w:r>
      <w:r w:rsidR="00EE33F1" w:rsidRPr="00837134">
        <w:rPr>
          <w:rFonts w:ascii="Book Antiqua" w:hAnsi="Book Antiqua" w:cs="Times New Roman"/>
          <w:bCs/>
          <w:sz w:val="24"/>
          <w:szCs w:val="24"/>
        </w:rPr>
        <w:t>s well as</w:t>
      </w:r>
      <w:r w:rsidR="001375AC" w:rsidRPr="00837134">
        <w:rPr>
          <w:rFonts w:ascii="Book Antiqua" w:hAnsi="Book Antiqua" w:cs="Times New Roman"/>
          <w:bCs/>
          <w:sz w:val="24"/>
          <w:szCs w:val="24"/>
        </w:rPr>
        <w:t xml:space="preserve"> protective effects of EA, </w:t>
      </w:r>
      <w:r w:rsidR="00AF5194" w:rsidRPr="00837134">
        <w:rPr>
          <w:rFonts w:ascii="Book Antiqua" w:hAnsi="Book Antiqua" w:cs="Times New Roman"/>
          <w:bCs/>
          <w:sz w:val="24"/>
          <w:szCs w:val="24"/>
        </w:rPr>
        <w:t>during</w:t>
      </w:r>
      <w:r w:rsidRPr="00837134">
        <w:rPr>
          <w:rFonts w:ascii="Book Antiqua" w:hAnsi="Book Antiqua" w:cs="Times New Roman"/>
          <w:bCs/>
          <w:sz w:val="24"/>
          <w:szCs w:val="24"/>
        </w:rPr>
        <w:t xml:space="preserve"> subchronic exposure.</w:t>
      </w:r>
      <w:r w:rsidR="00781181" w:rsidRPr="00837134">
        <w:rPr>
          <w:rFonts w:ascii="Book Antiqua" w:hAnsi="Book Antiqua" w:cs="Times New Roman"/>
          <w:bCs/>
          <w:sz w:val="24"/>
          <w:szCs w:val="24"/>
        </w:rPr>
        <w:t xml:space="preserve"> </w:t>
      </w:r>
      <w:r w:rsidR="00D15682" w:rsidRPr="00837134">
        <w:rPr>
          <w:rFonts w:ascii="Book Antiqua" w:hAnsi="Book Antiqua" w:cs="Times New Roman"/>
          <w:bCs/>
          <w:sz w:val="24"/>
          <w:szCs w:val="24"/>
        </w:rPr>
        <w:t xml:space="preserve">Phosalone is type of </w:t>
      </w:r>
      <w:r w:rsidR="006E26C2" w:rsidRPr="00837134">
        <w:rPr>
          <w:rFonts w:ascii="Book Antiqua" w:hAnsi="Book Antiqua" w:cs="Times New Roman"/>
          <w:bCs/>
          <w:sz w:val="24"/>
          <w:szCs w:val="24"/>
        </w:rPr>
        <w:t>OP</w:t>
      </w:r>
      <w:r w:rsidR="000C61B9" w:rsidRPr="00837134">
        <w:rPr>
          <w:rFonts w:ascii="Book Antiqua" w:hAnsi="Book Antiqua" w:cs="Times New Roman"/>
          <w:bCs/>
          <w:sz w:val="24"/>
          <w:szCs w:val="24"/>
        </w:rPr>
        <w:t xml:space="preserve"> pesticide</w:t>
      </w:r>
      <w:r w:rsidR="00017565" w:rsidRPr="00837134">
        <w:rPr>
          <w:rFonts w:ascii="Book Antiqua" w:hAnsi="Book Antiqua" w:cs="Times New Roman"/>
          <w:bCs/>
          <w:sz w:val="24"/>
          <w:szCs w:val="24"/>
        </w:rPr>
        <w:t xml:space="preserve"> that </w:t>
      </w:r>
      <w:r w:rsidR="004235A1" w:rsidRPr="00837134">
        <w:rPr>
          <w:rFonts w:ascii="Book Antiqua" w:hAnsi="Book Antiqua" w:cs="Times New Roman"/>
          <w:bCs/>
          <w:sz w:val="24"/>
          <w:szCs w:val="24"/>
        </w:rPr>
        <w:t>could affect</w:t>
      </w:r>
      <w:r w:rsidR="004158FD" w:rsidRPr="00837134">
        <w:rPr>
          <w:rFonts w:ascii="Book Antiqua" w:hAnsi="Book Antiqua" w:cs="Times New Roman"/>
          <w:bCs/>
          <w:sz w:val="24"/>
          <w:szCs w:val="24"/>
        </w:rPr>
        <w:t xml:space="preserve"> different organs in daily </w:t>
      </w:r>
      <w:r w:rsidR="00017565" w:rsidRPr="00837134">
        <w:rPr>
          <w:rFonts w:ascii="Book Antiqua" w:hAnsi="Book Antiqua" w:cs="Times New Roman"/>
          <w:bCs/>
          <w:sz w:val="24"/>
          <w:szCs w:val="24"/>
        </w:rPr>
        <w:t xml:space="preserve">and </w:t>
      </w:r>
      <w:r w:rsidR="00F1276B" w:rsidRPr="00837134">
        <w:rPr>
          <w:rFonts w:ascii="Book Antiqua" w:hAnsi="Book Antiqua" w:cs="Times New Roman"/>
          <w:bCs/>
          <w:sz w:val="24"/>
          <w:szCs w:val="24"/>
        </w:rPr>
        <w:t>produce</w:t>
      </w:r>
      <w:r w:rsidR="00017565" w:rsidRPr="00837134">
        <w:rPr>
          <w:rFonts w:ascii="Book Antiqua" w:hAnsi="Book Antiqua" w:cs="Times New Roman"/>
          <w:bCs/>
          <w:sz w:val="24"/>
          <w:szCs w:val="24"/>
        </w:rPr>
        <w:t xml:space="preserve"> various toxicities</w:t>
      </w:r>
      <w:r w:rsidR="009212E0" w:rsidRPr="00837134">
        <w:rPr>
          <w:rFonts w:ascii="Book Antiqua" w:hAnsi="Book Antiqua" w:cs="Times New Roman"/>
          <w:sz w:val="24"/>
          <w:szCs w:val="24"/>
          <w:vertAlign w:val="superscript"/>
        </w:rPr>
        <w:t>[3</w:t>
      </w:r>
      <w:r w:rsidR="00D13ADA" w:rsidRPr="00837134">
        <w:rPr>
          <w:rFonts w:ascii="Book Antiqua" w:hAnsi="Book Antiqua" w:cs="Times New Roman"/>
          <w:sz w:val="24"/>
          <w:szCs w:val="24"/>
          <w:vertAlign w:val="superscript"/>
        </w:rPr>
        <w:t>1</w:t>
      </w:r>
      <w:r w:rsidR="009212E0" w:rsidRPr="00837134">
        <w:rPr>
          <w:rFonts w:ascii="Book Antiqua" w:hAnsi="Book Antiqua" w:cs="Times New Roman"/>
          <w:sz w:val="24"/>
          <w:szCs w:val="24"/>
          <w:vertAlign w:val="superscript"/>
        </w:rPr>
        <w:t>]</w:t>
      </w:r>
      <w:r w:rsidR="009212E0" w:rsidRPr="00837134">
        <w:rPr>
          <w:rFonts w:ascii="Book Antiqua" w:hAnsi="Book Antiqua" w:cs="Times New Roman"/>
          <w:i/>
          <w:iCs/>
          <w:sz w:val="24"/>
          <w:szCs w:val="24"/>
        </w:rPr>
        <w:t>.</w:t>
      </w:r>
      <w:r w:rsidR="009212E0" w:rsidRPr="00837134">
        <w:rPr>
          <w:rFonts w:ascii="Book Antiqua" w:hAnsi="Book Antiqua" w:cs="Times New Roman"/>
          <w:bCs/>
          <w:sz w:val="24"/>
          <w:szCs w:val="24"/>
        </w:rPr>
        <w:t xml:space="preserve"> </w:t>
      </w:r>
      <w:r w:rsidR="004158FD" w:rsidRPr="00837134">
        <w:rPr>
          <w:rFonts w:ascii="Book Antiqua" w:hAnsi="Book Antiqua" w:cs="Times New Roman"/>
          <w:bCs/>
          <w:sz w:val="24"/>
          <w:szCs w:val="24"/>
        </w:rPr>
        <w:t xml:space="preserve">As a result of phosalone exposure in rats, </w:t>
      </w:r>
      <w:r w:rsidR="00B246F9" w:rsidRPr="00837134">
        <w:rPr>
          <w:rFonts w:ascii="Book Antiqua" w:hAnsi="Book Antiqua" w:cs="Times New Roman"/>
          <w:bCs/>
          <w:sz w:val="24"/>
          <w:szCs w:val="24"/>
        </w:rPr>
        <w:t>increase</w:t>
      </w:r>
      <w:r w:rsidR="004158FD" w:rsidRPr="00837134">
        <w:rPr>
          <w:rFonts w:ascii="Book Antiqua" w:hAnsi="Book Antiqua" w:cs="Times New Roman"/>
          <w:bCs/>
          <w:sz w:val="24"/>
          <w:szCs w:val="24"/>
        </w:rPr>
        <w:t xml:space="preserve"> in oxidative stress and inflammatory markers </w:t>
      </w:r>
      <w:r w:rsidR="00A060E8" w:rsidRPr="00837134">
        <w:rPr>
          <w:rFonts w:ascii="Book Antiqua" w:hAnsi="Book Antiqua" w:cs="Times New Roman"/>
          <w:bCs/>
          <w:sz w:val="24"/>
          <w:szCs w:val="24"/>
        </w:rPr>
        <w:t xml:space="preserve">were </w:t>
      </w:r>
      <w:r w:rsidR="004158FD" w:rsidRPr="00837134">
        <w:rPr>
          <w:rFonts w:ascii="Book Antiqua" w:hAnsi="Book Antiqua" w:cs="Times New Roman"/>
          <w:bCs/>
          <w:sz w:val="24"/>
          <w:szCs w:val="24"/>
        </w:rPr>
        <w:t>observed. In our experiment</w:t>
      </w:r>
      <w:r w:rsidR="0071664E" w:rsidRPr="00837134">
        <w:rPr>
          <w:rFonts w:ascii="Book Antiqua" w:hAnsi="Book Antiqua" w:cs="Times New Roman"/>
          <w:bCs/>
          <w:sz w:val="24"/>
          <w:szCs w:val="24"/>
        </w:rPr>
        <w:t>,</w:t>
      </w:r>
      <w:r w:rsidR="004158FD" w:rsidRPr="00837134">
        <w:rPr>
          <w:rFonts w:ascii="Book Antiqua" w:hAnsi="Book Antiqua" w:cs="Times New Roman"/>
          <w:bCs/>
          <w:sz w:val="24"/>
          <w:szCs w:val="24"/>
        </w:rPr>
        <w:t xml:space="preserve"> EA was used to </w:t>
      </w:r>
      <w:r w:rsidR="004158FD" w:rsidRPr="00837134">
        <w:rPr>
          <w:rFonts w:ascii="Book Antiqua" w:hAnsi="Book Antiqua" w:cs="Times New Roman"/>
          <w:bCs/>
          <w:sz w:val="24"/>
          <w:szCs w:val="24"/>
        </w:rPr>
        <w:lastRenderedPageBreak/>
        <w:t xml:space="preserve">reduce colon injury induced by phosalone as </w:t>
      </w:r>
      <w:r w:rsidR="0071664E" w:rsidRPr="00837134">
        <w:rPr>
          <w:rFonts w:ascii="Book Antiqua" w:hAnsi="Book Antiqua" w:cs="Times New Roman"/>
          <w:bCs/>
          <w:sz w:val="24"/>
          <w:szCs w:val="24"/>
        </w:rPr>
        <w:t xml:space="preserve">a </w:t>
      </w:r>
      <w:r w:rsidR="004158FD" w:rsidRPr="00837134">
        <w:rPr>
          <w:rFonts w:ascii="Book Antiqua" w:hAnsi="Book Antiqua" w:cs="Times New Roman"/>
          <w:bCs/>
          <w:sz w:val="24"/>
          <w:szCs w:val="24"/>
        </w:rPr>
        <w:t>protective agent, which showed substantial decrease in oxidative s</w:t>
      </w:r>
      <w:r w:rsidR="003F5EA8" w:rsidRPr="00837134">
        <w:rPr>
          <w:rFonts w:ascii="Book Antiqua" w:hAnsi="Book Antiqua" w:cs="Times New Roman"/>
          <w:bCs/>
          <w:sz w:val="24"/>
          <w:szCs w:val="24"/>
        </w:rPr>
        <w:t xml:space="preserve">tress and inflammatory markers. </w:t>
      </w:r>
      <w:r w:rsidR="007946D0" w:rsidRPr="00837134">
        <w:rPr>
          <w:rFonts w:ascii="Book Antiqua" w:hAnsi="Book Antiqua" w:cs="Times New Roman"/>
          <w:bCs/>
          <w:sz w:val="24"/>
          <w:szCs w:val="24"/>
        </w:rPr>
        <w:t>EA</w:t>
      </w:r>
      <w:r w:rsidR="00E568CB" w:rsidRPr="00837134">
        <w:rPr>
          <w:rFonts w:ascii="Book Antiqua" w:hAnsi="Book Antiqua" w:cs="Times New Roman"/>
          <w:bCs/>
          <w:sz w:val="24"/>
          <w:szCs w:val="24"/>
        </w:rPr>
        <w:t xml:space="preserve"> that is </w:t>
      </w:r>
      <w:r w:rsidR="0071664E" w:rsidRPr="00837134">
        <w:rPr>
          <w:rFonts w:ascii="Book Antiqua" w:hAnsi="Book Antiqua" w:cs="Times New Roman"/>
          <w:bCs/>
          <w:sz w:val="24"/>
          <w:szCs w:val="24"/>
        </w:rPr>
        <w:t xml:space="preserve">kind of </w:t>
      </w:r>
      <w:r w:rsidR="00E568CB" w:rsidRPr="00837134">
        <w:rPr>
          <w:rFonts w:ascii="Book Antiqua" w:hAnsi="Book Antiqua" w:cs="Times New Roman"/>
          <w:bCs/>
          <w:sz w:val="24"/>
          <w:szCs w:val="24"/>
        </w:rPr>
        <w:t>polyphenol</w:t>
      </w:r>
      <w:r w:rsidR="007946D0" w:rsidRPr="00837134">
        <w:rPr>
          <w:rFonts w:ascii="Book Antiqua" w:hAnsi="Book Antiqua" w:cs="Times New Roman"/>
          <w:bCs/>
          <w:sz w:val="24"/>
          <w:szCs w:val="24"/>
        </w:rPr>
        <w:t xml:space="preserve"> </w:t>
      </w:r>
      <w:r w:rsidR="00E568CB" w:rsidRPr="00837134">
        <w:rPr>
          <w:rFonts w:ascii="Book Antiqua" w:hAnsi="Book Antiqua" w:cs="Times New Roman"/>
          <w:bCs/>
          <w:sz w:val="24"/>
          <w:szCs w:val="24"/>
        </w:rPr>
        <w:t xml:space="preserve">derived from different plants or fruits </w:t>
      </w:r>
      <w:r w:rsidR="007946D0" w:rsidRPr="00837134">
        <w:rPr>
          <w:rFonts w:ascii="Book Antiqua" w:hAnsi="Book Antiqua" w:cs="Times New Roman"/>
          <w:bCs/>
          <w:sz w:val="24"/>
          <w:szCs w:val="24"/>
        </w:rPr>
        <w:t>has already</w:t>
      </w:r>
      <w:r w:rsidR="00E568CB" w:rsidRPr="00837134">
        <w:rPr>
          <w:rFonts w:ascii="Book Antiqua" w:hAnsi="Book Antiqua" w:cs="Times New Roman"/>
          <w:bCs/>
          <w:sz w:val="24"/>
          <w:szCs w:val="24"/>
        </w:rPr>
        <w:t xml:space="preserve"> been reported to have </w:t>
      </w:r>
      <w:r w:rsidR="0071664E" w:rsidRPr="00837134">
        <w:rPr>
          <w:rFonts w:ascii="Book Antiqua" w:hAnsi="Book Antiqua" w:cs="Times New Roman"/>
          <w:bCs/>
          <w:sz w:val="24"/>
          <w:szCs w:val="24"/>
        </w:rPr>
        <w:t xml:space="preserve">sort of </w:t>
      </w:r>
      <w:r w:rsidR="00E568CB" w:rsidRPr="00837134">
        <w:rPr>
          <w:rFonts w:ascii="Book Antiqua" w:hAnsi="Book Antiqua" w:cs="Times New Roman"/>
          <w:bCs/>
          <w:sz w:val="24"/>
          <w:szCs w:val="24"/>
        </w:rPr>
        <w:t>protective effects in different diseases</w:t>
      </w:r>
      <w:r w:rsidR="009212E0" w:rsidRPr="00837134">
        <w:rPr>
          <w:rFonts w:ascii="Book Antiqua" w:hAnsi="Book Antiqua" w:cs="Times New Roman"/>
          <w:sz w:val="24"/>
          <w:szCs w:val="24"/>
          <w:vertAlign w:val="superscript"/>
        </w:rPr>
        <w:t>[3</w:t>
      </w:r>
      <w:r w:rsidR="00D13ADA" w:rsidRPr="00837134">
        <w:rPr>
          <w:rFonts w:ascii="Book Antiqua" w:hAnsi="Book Antiqua" w:cs="Times New Roman"/>
          <w:sz w:val="24"/>
          <w:szCs w:val="24"/>
          <w:vertAlign w:val="superscript"/>
        </w:rPr>
        <w:t>2</w:t>
      </w:r>
      <w:r w:rsidR="00FA39D4" w:rsidRPr="00837134">
        <w:rPr>
          <w:rFonts w:ascii="Book Antiqua" w:hAnsi="Book Antiqua" w:cs="Times New Roman"/>
          <w:sz w:val="24"/>
          <w:szCs w:val="24"/>
          <w:vertAlign w:val="superscript"/>
        </w:rPr>
        <w:t>,33</w:t>
      </w:r>
      <w:r w:rsidR="009212E0" w:rsidRPr="00837134">
        <w:rPr>
          <w:rFonts w:ascii="Book Antiqua" w:hAnsi="Book Antiqua" w:cs="Times New Roman"/>
          <w:sz w:val="24"/>
          <w:szCs w:val="24"/>
          <w:vertAlign w:val="superscript"/>
        </w:rPr>
        <w:t>]</w:t>
      </w:r>
      <w:r w:rsidR="009212E0" w:rsidRPr="00837134">
        <w:rPr>
          <w:rFonts w:ascii="Book Antiqua" w:hAnsi="Book Antiqua" w:cs="Times New Roman"/>
          <w:sz w:val="24"/>
          <w:szCs w:val="24"/>
        </w:rPr>
        <w:t>.</w:t>
      </w:r>
      <w:r w:rsidR="0071664E" w:rsidRPr="00837134">
        <w:rPr>
          <w:rFonts w:ascii="Book Antiqua" w:hAnsi="Book Antiqua" w:cs="Times New Roman"/>
          <w:sz w:val="24"/>
          <w:szCs w:val="24"/>
        </w:rPr>
        <w:t xml:space="preserve"> As indicated in the present study, </w:t>
      </w:r>
      <w:r w:rsidR="003F5EA8" w:rsidRPr="00837134">
        <w:rPr>
          <w:rFonts w:ascii="Book Antiqua" w:hAnsi="Book Antiqua" w:cs="Times New Roman"/>
          <w:sz w:val="24"/>
          <w:szCs w:val="24"/>
        </w:rPr>
        <w:t xml:space="preserve">AChE activity was reduced with pronounced effect in colon cells of groups receiving </w:t>
      </w:r>
      <w:r w:rsidR="00D312FF" w:rsidRPr="00837134">
        <w:rPr>
          <w:rFonts w:ascii="Book Antiqua" w:hAnsi="Book Antiqua" w:cs="Times New Roman"/>
          <w:sz w:val="24"/>
          <w:szCs w:val="24"/>
        </w:rPr>
        <w:t>(</w:t>
      </w:r>
      <w:r w:rsidR="003F5EA8" w:rsidRPr="00837134">
        <w:rPr>
          <w:rFonts w:ascii="Book Antiqua" w:hAnsi="Book Antiqua" w:cs="Times New Roman"/>
          <w:sz w:val="24"/>
          <w:szCs w:val="24"/>
        </w:rPr>
        <w:t>1/3 and 1/5</w:t>
      </w:r>
      <w:r w:rsidR="00D312FF" w:rsidRPr="00837134">
        <w:rPr>
          <w:rFonts w:ascii="Book Antiqua" w:hAnsi="Book Antiqua" w:cs="Times New Roman"/>
          <w:sz w:val="24"/>
          <w:szCs w:val="24"/>
        </w:rPr>
        <w:t>)</w:t>
      </w:r>
      <w:r w:rsidR="003F5EA8" w:rsidRPr="00837134">
        <w:rPr>
          <w:rFonts w:ascii="Book Antiqua" w:hAnsi="Book Antiqua" w:cs="Times New Roman"/>
          <w:sz w:val="24"/>
          <w:szCs w:val="24"/>
        </w:rPr>
        <w:t xml:space="preserve"> </w:t>
      </w:r>
      <w:r w:rsidR="00D312FF" w:rsidRPr="00837134">
        <w:rPr>
          <w:rFonts w:ascii="Book Antiqua" w:hAnsi="Book Antiqua" w:cs="Times New Roman"/>
          <w:sz w:val="24"/>
          <w:szCs w:val="24"/>
        </w:rPr>
        <w:t>LD</w:t>
      </w:r>
      <w:r w:rsidR="00D312FF" w:rsidRPr="00837134">
        <w:rPr>
          <w:rFonts w:ascii="Book Antiqua" w:hAnsi="Book Antiqua" w:cs="Times New Roman"/>
          <w:sz w:val="24"/>
          <w:szCs w:val="24"/>
          <w:vertAlign w:val="subscript"/>
        </w:rPr>
        <w:t>50</w:t>
      </w:r>
      <w:r w:rsidR="003D1FED" w:rsidRPr="00837134">
        <w:rPr>
          <w:rFonts w:ascii="Book Antiqua" w:hAnsi="Book Antiqua" w:cs="Times New Roman"/>
          <w:sz w:val="24"/>
          <w:szCs w:val="24"/>
          <w:vertAlign w:val="subscript"/>
        </w:rPr>
        <w:t xml:space="preserve"> </w:t>
      </w:r>
      <w:r w:rsidR="003F5EA8" w:rsidRPr="00837134">
        <w:rPr>
          <w:rFonts w:ascii="Book Antiqua" w:hAnsi="Book Antiqua" w:cs="Times New Roman"/>
          <w:sz w:val="24"/>
          <w:szCs w:val="24"/>
        </w:rPr>
        <w:t>phosalone in comparison to both normal group and EA group</w:t>
      </w:r>
      <w:r w:rsidR="004524C7" w:rsidRPr="00837134">
        <w:rPr>
          <w:rFonts w:ascii="Book Antiqua" w:hAnsi="Book Antiqua" w:cs="Times New Roman"/>
          <w:sz w:val="24"/>
          <w:szCs w:val="24"/>
        </w:rPr>
        <w:t>.</w:t>
      </w:r>
      <w:r w:rsidR="003F5EA8" w:rsidRPr="00837134">
        <w:rPr>
          <w:rFonts w:ascii="Book Antiqua" w:hAnsi="Book Antiqua" w:cs="Times New Roman"/>
          <w:sz w:val="24"/>
          <w:szCs w:val="24"/>
        </w:rPr>
        <w:t xml:space="preserve"> </w:t>
      </w:r>
      <w:r w:rsidR="001375AC" w:rsidRPr="00837134">
        <w:rPr>
          <w:rFonts w:ascii="Book Antiqua" w:hAnsi="Book Antiqua" w:cs="Times New Roman"/>
          <w:sz w:val="24"/>
          <w:szCs w:val="24"/>
        </w:rPr>
        <w:t>In previous stud</w:t>
      </w:r>
      <w:r w:rsidR="0071664E" w:rsidRPr="00837134">
        <w:rPr>
          <w:rFonts w:ascii="Book Antiqua" w:hAnsi="Book Antiqua" w:cs="Times New Roman"/>
          <w:sz w:val="24"/>
          <w:szCs w:val="24"/>
        </w:rPr>
        <w:t xml:space="preserve">ies, the </w:t>
      </w:r>
      <w:r w:rsidR="001375AC" w:rsidRPr="00837134">
        <w:rPr>
          <w:rFonts w:ascii="Book Antiqua" w:hAnsi="Book Antiqua" w:cs="Times New Roman"/>
          <w:sz w:val="24"/>
          <w:szCs w:val="24"/>
        </w:rPr>
        <w:t>same inhibition of AChE was observed during behavioral studies in phosalone</w:t>
      </w:r>
      <w:r w:rsidR="0071664E" w:rsidRPr="00837134">
        <w:rPr>
          <w:rFonts w:ascii="Book Antiqua" w:hAnsi="Book Antiqua" w:cs="Times New Roman"/>
          <w:sz w:val="24"/>
          <w:szCs w:val="24"/>
        </w:rPr>
        <w:t>-</w:t>
      </w:r>
      <w:r w:rsidR="001375AC" w:rsidRPr="00837134">
        <w:rPr>
          <w:rFonts w:ascii="Book Antiqua" w:hAnsi="Book Antiqua" w:cs="Times New Roman"/>
          <w:sz w:val="24"/>
          <w:szCs w:val="24"/>
        </w:rPr>
        <w:t>treated rats brain</w:t>
      </w:r>
      <w:r w:rsidR="00A060E8" w:rsidRPr="00837134">
        <w:rPr>
          <w:rFonts w:ascii="Book Antiqua" w:hAnsi="Book Antiqua" w:cs="Times New Roman"/>
          <w:sz w:val="24"/>
          <w:szCs w:val="24"/>
        </w:rPr>
        <w:t xml:space="preserve"> cells</w:t>
      </w:r>
      <w:r w:rsidR="009212E0" w:rsidRPr="00837134">
        <w:rPr>
          <w:rFonts w:ascii="Book Antiqua" w:hAnsi="Book Antiqua" w:cs="Times New Roman"/>
          <w:sz w:val="24"/>
          <w:szCs w:val="24"/>
          <w:vertAlign w:val="superscript"/>
        </w:rPr>
        <w:t>[</w:t>
      </w:r>
      <w:r w:rsidR="00FA39D4" w:rsidRPr="00837134">
        <w:rPr>
          <w:rFonts w:ascii="Book Antiqua" w:hAnsi="Book Antiqua" w:cs="Times New Roman"/>
          <w:sz w:val="24"/>
          <w:szCs w:val="24"/>
          <w:vertAlign w:val="superscript"/>
        </w:rPr>
        <w:t>34</w:t>
      </w:r>
      <w:r w:rsidR="009212E0" w:rsidRPr="00837134">
        <w:rPr>
          <w:rFonts w:ascii="Book Antiqua" w:hAnsi="Book Antiqua" w:cs="Times New Roman"/>
          <w:sz w:val="24"/>
          <w:szCs w:val="24"/>
          <w:vertAlign w:val="superscript"/>
        </w:rPr>
        <w:t>,</w:t>
      </w:r>
      <w:r w:rsidR="00FA39D4" w:rsidRPr="00837134">
        <w:rPr>
          <w:rFonts w:ascii="Book Antiqua" w:hAnsi="Book Antiqua" w:cs="Times New Roman"/>
          <w:sz w:val="24"/>
          <w:szCs w:val="24"/>
          <w:vertAlign w:val="superscript"/>
        </w:rPr>
        <w:t>35</w:t>
      </w:r>
      <w:r w:rsidR="009212E0" w:rsidRPr="00837134">
        <w:rPr>
          <w:rFonts w:ascii="Book Antiqua" w:hAnsi="Book Antiqua" w:cs="Times New Roman"/>
          <w:sz w:val="24"/>
          <w:szCs w:val="24"/>
          <w:vertAlign w:val="superscript"/>
        </w:rPr>
        <w:t>]</w:t>
      </w:r>
      <w:r w:rsidR="009212E0" w:rsidRPr="00837134">
        <w:rPr>
          <w:rFonts w:ascii="Book Antiqua" w:hAnsi="Book Antiqua" w:cs="Times New Roman"/>
          <w:b/>
          <w:sz w:val="24"/>
          <w:szCs w:val="24"/>
        </w:rPr>
        <w:t xml:space="preserve">. </w:t>
      </w:r>
      <w:r w:rsidR="00A104E2" w:rsidRPr="00837134">
        <w:rPr>
          <w:rFonts w:ascii="Book Antiqua" w:hAnsi="Book Antiqua" w:cs="Times New Roman"/>
          <w:sz w:val="24"/>
          <w:szCs w:val="24"/>
        </w:rPr>
        <w:t>AC</w:t>
      </w:r>
      <w:r w:rsidR="001375AC" w:rsidRPr="00837134">
        <w:rPr>
          <w:rFonts w:ascii="Book Antiqua" w:hAnsi="Book Antiqua" w:cs="Times New Roman"/>
          <w:sz w:val="24"/>
          <w:szCs w:val="24"/>
        </w:rPr>
        <w:t>hE inhibition is among best indicator of toxicity induced by any xenobiotic or chemica</w:t>
      </w:r>
      <w:r w:rsidR="002A6D0E" w:rsidRPr="00837134">
        <w:rPr>
          <w:rFonts w:ascii="Book Antiqua" w:hAnsi="Book Antiqua" w:cs="Times New Roman"/>
          <w:sz w:val="24"/>
          <w:szCs w:val="24"/>
        </w:rPr>
        <w:t>l</w:t>
      </w:r>
      <w:r w:rsidR="001375AC" w:rsidRPr="00837134">
        <w:rPr>
          <w:rFonts w:ascii="Book Antiqua" w:hAnsi="Book Antiqua" w:cs="Times New Roman"/>
          <w:sz w:val="24"/>
          <w:szCs w:val="24"/>
        </w:rPr>
        <w:t xml:space="preserve"> </w:t>
      </w:r>
      <w:r w:rsidR="002A6D0E" w:rsidRPr="00837134">
        <w:rPr>
          <w:rFonts w:ascii="Book Antiqua" w:hAnsi="Book Antiqua" w:cs="Times New Roman"/>
          <w:sz w:val="24"/>
          <w:szCs w:val="24"/>
        </w:rPr>
        <w:t>that initiates</w:t>
      </w:r>
      <w:r w:rsidR="001375AC" w:rsidRPr="00837134">
        <w:rPr>
          <w:rFonts w:ascii="Book Antiqua" w:hAnsi="Book Antiqua" w:cs="Times New Roman"/>
          <w:sz w:val="24"/>
          <w:szCs w:val="24"/>
        </w:rPr>
        <w:t xml:space="preserve"> other signaling pathways. </w:t>
      </w:r>
      <w:r w:rsidR="006374D6" w:rsidRPr="00837134">
        <w:rPr>
          <w:rFonts w:ascii="Book Antiqua" w:hAnsi="Book Antiqua" w:cs="Times New Roman"/>
          <w:sz w:val="24"/>
          <w:szCs w:val="24"/>
        </w:rPr>
        <w:t>D</w:t>
      </w:r>
      <w:r w:rsidR="004524C7" w:rsidRPr="00837134">
        <w:rPr>
          <w:rFonts w:ascii="Book Antiqua" w:hAnsi="Book Antiqua" w:cs="Times New Roman"/>
          <w:sz w:val="24"/>
          <w:szCs w:val="24"/>
        </w:rPr>
        <w:t xml:space="preserve">espite of little effect in other groups, </w:t>
      </w:r>
      <w:r w:rsidR="003F5EA8" w:rsidRPr="00837134">
        <w:rPr>
          <w:rFonts w:ascii="Book Antiqua" w:hAnsi="Book Antiqua" w:cs="Times New Roman"/>
          <w:sz w:val="24"/>
          <w:szCs w:val="24"/>
        </w:rPr>
        <w:t xml:space="preserve">EA </w:t>
      </w:r>
      <w:r w:rsidR="004524C7" w:rsidRPr="00837134">
        <w:rPr>
          <w:rFonts w:ascii="Book Antiqua" w:hAnsi="Book Antiqua" w:cs="Times New Roman"/>
          <w:sz w:val="24"/>
          <w:szCs w:val="24"/>
        </w:rPr>
        <w:t xml:space="preserve">considerably reversed the activity of AChE, </w:t>
      </w:r>
      <w:r w:rsidR="003F5EA8" w:rsidRPr="00837134">
        <w:rPr>
          <w:rFonts w:ascii="Book Antiqua" w:hAnsi="Book Antiqua" w:cs="Times New Roman"/>
          <w:sz w:val="24"/>
          <w:szCs w:val="24"/>
        </w:rPr>
        <w:t>suppressed by phosalon</w:t>
      </w:r>
      <w:r w:rsidR="004524C7" w:rsidRPr="00837134">
        <w:rPr>
          <w:rFonts w:ascii="Book Antiqua" w:hAnsi="Book Antiqua" w:cs="Times New Roman"/>
          <w:sz w:val="24"/>
          <w:szCs w:val="24"/>
        </w:rPr>
        <w:t>e</w:t>
      </w:r>
      <w:r w:rsidR="001C0A6E" w:rsidRPr="00837134">
        <w:rPr>
          <w:rFonts w:ascii="Book Antiqua" w:hAnsi="Book Antiqua" w:cs="Times New Roman"/>
          <w:sz w:val="24"/>
          <w:szCs w:val="24"/>
        </w:rPr>
        <w:t xml:space="preserve"> in group receiving </w:t>
      </w:r>
      <w:r w:rsidR="004524C7" w:rsidRPr="00837134">
        <w:rPr>
          <w:rFonts w:ascii="Book Antiqua" w:hAnsi="Book Antiqua" w:cs="Times New Roman"/>
          <w:sz w:val="24"/>
          <w:szCs w:val="24"/>
        </w:rPr>
        <w:t>1/</w:t>
      </w:r>
      <w:r w:rsidR="001C0A6E" w:rsidRPr="00837134">
        <w:rPr>
          <w:rFonts w:ascii="Book Antiqua" w:hAnsi="Book Antiqua" w:cs="Times New Roman"/>
          <w:sz w:val="24"/>
          <w:szCs w:val="24"/>
        </w:rPr>
        <w:t xml:space="preserve">3 </w:t>
      </w:r>
      <w:r w:rsidR="00D312FF" w:rsidRPr="00837134">
        <w:rPr>
          <w:rFonts w:ascii="Book Antiqua" w:hAnsi="Book Antiqua" w:cs="Times New Roman"/>
          <w:sz w:val="24"/>
          <w:szCs w:val="24"/>
        </w:rPr>
        <w:t>LD</w:t>
      </w:r>
      <w:r w:rsidR="00D312FF" w:rsidRPr="00837134">
        <w:rPr>
          <w:rFonts w:ascii="Book Antiqua" w:hAnsi="Book Antiqua" w:cs="Times New Roman"/>
          <w:sz w:val="24"/>
          <w:szCs w:val="24"/>
          <w:vertAlign w:val="subscript"/>
        </w:rPr>
        <w:t xml:space="preserve">50 </w:t>
      </w:r>
      <w:r w:rsidR="001C0A6E" w:rsidRPr="00837134">
        <w:rPr>
          <w:rFonts w:ascii="Book Antiqua" w:hAnsi="Book Antiqua" w:cs="Times New Roman"/>
          <w:sz w:val="24"/>
          <w:szCs w:val="24"/>
        </w:rPr>
        <w:t>phosalone</w:t>
      </w:r>
      <w:r w:rsidR="004524C7" w:rsidRPr="00837134">
        <w:rPr>
          <w:rFonts w:ascii="Book Antiqua" w:hAnsi="Book Antiqua" w:cs="Times New Roman"/>
          <w:sz w:val="24"/>
          <w:szCs w:val="24"/>
        </w:rPr>
        <w:t>.</w:t>
      </w:r>
      <w:r w:rsidR="00B94795" w:rsidRPr="00837134">
        <w:rPr>
          <w:rFonts w:ascii="Book Antiqua" w:hAnsi="Book Antiqua" w:cs="Times New Roman"/>
          <w:sz w:val="24"/>
          <w:szCs w:val="24"/>
        </w:rPr>
        <w:t xml:space="preserve"> It has been already published that, by exposure of OPs elevated level of </w:t>
      </w:r>
      <w:r w:rsidR="0071664E" w:rsidRPr="00837134">
        <w:rPr>
          <w:rFonts w:ascii="Book Antiqua" w:hAnsi="Book Antiqua" w:cs="Times New Roman"/>
          <w:sz w:val="24"/>
          <w:szCs w:val="24"/>
        </w:rPr>
        <w:t xml:space="preserve">ACh </w:t>
      </w:r>
      <w:r w:rsidR="00B94795" w:rsidRPr="00837134">
        <w:rPr>
          <w:rFonts w:ascii="Book Antiqua" w:hAnsi="Book Antiqua" w:cs="Times New Roman"/>
          <w:i/>
          <w:sz w:val="24"/>
          <w:szCs w:val="24"/>
        </w:rPr>
        <w:t>via</w:t>
      </w:r>
      <w:r w:rsidR="00B94795" w:rsidRPr="00837134">
        <w:rPr>
          <w:rFonts w:ascii="Book Antiqua" w:hAnsi="Book Antiqua" w:cs="Times New Roman"/>
          <w:sz w:val="24"/>
          <w:szCs w:val="24"/>
        </w:rPr>
        <w:t xml:space="preserve"> ChE inhibition could </w:t>
      </w:r>
      <w:r w:rsidR="004D3646" w:rsidRPr="00837134">
        <w:rPr>
          <w:rFonts w:ascii="Book Antiqua" w:hAnsi="Book Antiqua" w:cs="Times New Roman"/>
          <w:sz w:val="24"/>
          <w:szCs w:val="24"/>
        </w:rPr>
        <w:t>interfere</w:t>
      </w:r>
      <w:r w:rsidR="00B94795" w:rsidRPr="00837134">
        <w:rPr>
          <w:rFonts w:ascii="Book Antiqua" w:hAnsi="Book Antiqua" w:cs="Times New Roman"/>
          <w:sz w:val="24"/>
          <w:szCs w:val="24"/>
        </w:rPr>
        <w:t xml:space="preserve"> with cholinergic receptors within hypothalamus and potentiate release of adrenocorticotropic hormone (ACTH)</w:t>
      </w:r>
      <w:r w:rsidR="009212E0" w:rsidRPr="00837134">
        <w:rPr>
          <w:rFonts w:ascii="Book Antiqua" w:hAnsi="Book Antiqua" w:cs="Times New Roman"/>
          <w:sz w:val="24"/>
          <w:szCs w:val="24"/>
          <w:vertAlign w:val="superscript"/>
        </w:rPr>
        <w:t>[</w:t>
      </w:r>
      <w:r w:rsidR="00FA39D4" w:rsidRPr="00837134">
        <w:rPr>
          <w:rFonts w:ascii="Book Antiqua" w:hAnsi="Book Antiqua" w:cs="Times New Roman"/>
          <w:sz w:val="24"/>
          <w:szCs w:val="24"/>
          <w:vertAlign w:val="superscript"/>
        </w:rPr>
        <w:t>36</w:t>
      </w:r>
      <w:r w:rsidR="009212E0" w:rsidRPr="00837134">
        <w:rPr>
          <w:rFonts w:ascii="Book Antiqua" w:hAnsi="Book Antiqua" w:cs="Times New Roman"/>
          <w:sz w:val="24"/>
          <w:szCs w:val="24"/>
          <w:vertAlign w:val="superscript"/>
        </w:rPr>
        <w:t>]</w:t>
      </w:r>
      <w:r w:rsidR="009212E0" w:rsidRPr="00837134">
        <w:rPr>
          <w:rFonts w:ascii="Book Antiqua" w:hAnsi="Book Antiqua" w:cs="Times New Roman"/>
          <w:sz w:val="24"/>
          <w:szCs w:val="24"/>
        </w:rPr>
        <w:t xml:space="preserve">. </w:t>
      </w:r>
      <w:r w:rsidR="00940726" w:rsidRPr="00837134">
        <w:rPr>
          <w:rFonts w:ascii="Book Antiqua" w:hAnsi="Book Antiqua" w:cs="Times New Roman"/>
          <w:sz w:val="24"/>
          <w:szCs w:val="24"/>
        </w:rPr>
        <w:t>The present study proves that phosalone inhibits AChE activity that is associated with colon</w:t>
      </w:r>
      <w:r w:rsidR="00B75339" w:rsidRPr="00837134">
        <w:rPr>
          <w:rFonts w:ascii="Book Antiqua" w:hAnsi="Book Antiqua" w:cs="Times New Roman"/>
          <w:sz w:val="24"/>
          <w:szCs w:val="24"/>
        </w:rPr>
        <w:t xml:space="preserve"> inflammation</w:t>
      </w:r>
      <w:r w:rsidR="00940726" w:rsidRPr="00837134">
        <w:rPr>
          <w:rFonts w:ascii="Book Antiqua" w:hAnsi="Book Antiqua" w:cs="Times New Roman"/>
          <w:sz w:val="24"/>
          <w:szCs w:val="24"/>
        </w:rPr>
        <w:t xml:space="preserve"> and EA </w:t>
      </w:r>
      <w:r w:rsidR="00236A7C" w:rsidRPr="00837134">
        <w:rPr>
          <w:rFonts w:ascii="Book Antiqua" w:hAnsi="Book Antiqua" w:cs="Times New Roman"/>
          <w:sz w:val="24"/>
          <w:szCs w:val="24"/>
        </w:rPr>
        <w:t xml:space="preserve">could </w:t>
      </w:r>
      <w:r w:rsidR="00940726" w:rsidRPr="00837134">
        <w:rPr>
          <w:rFonts w:ascii="Book Antiqua" w:hAnsi="Book Antiqua" w:cs="Times New Roman"/>
          <w:sz w:val="24"/>
          <w:szCs w:val="24"/>
        </w:rPr>
        <w:t xml:space="preserve">reverse its outcome. </w:t>
      </w:r>
    </w:p>
    <w:p w:rsidR="001578F8" w:rsidRPr="00837134" w:rsidRDefault="00563C8E" w:rsidP="00580A8A">
      <w:pPr>
        <w:shd w:val="clear" w:color="auto" w:fill="FFFFFF"/>
        <w:adjustRightInd w:val="0"/>
        <w:snapToGrid w:val="0"/>
        <w:spacing w:after="0" w:line="360" w:lineRule="auto"/>
        <w:ind w:firstLineChars="200" w:firstLine="480"/>
        <w:jc w:val="both"/>
        <w:outlineLvl w:val="0"/>
        <w:rPr>
          <w:rFonts w:ascii="Book Antiqua" w:eastAsia="Times New Roman" w:hAnsi="Book Antiqua" w:cs="Times New Roman"/>
          <w:b/>
          <w:bCs/>
          <w:kern w:val="36"/>
          <w:sz w:val="24"/>
          <w:szCs w:val="24"/>
        </w:rPr>
      </w:pPr>
      <w:r w:rsidRPr="00837134">
        <w:rPr>
          <w:rFonts w:ascii="Book Antiqua" w:hAnsi="Book Antiqua" w:cs="Times New Roman"/>
          <w:sz w:val="24"/>
          <w:szCs w:val="24"/>
        </w:rPr>
        <w:t xml:space="preserve">Increased production and decreased ability of ROS and antioxidant defense mechanism respectively can damage various signaling pathways, as well </w:t>
      </w:r>
      <w:r w:rsidR="00DC26F2" w:rsidRPr="00837134">
        <w:rPr>
          <w:rFonts w:ascii="Book Antiqua" w:hAnsi="Book Antiqua" w:cs="Times New Roman"/>
          <w:sz w:val="24"/>
          <w:szCs w:val="24"/>
        </w:rPr>
        <w:t xml:space="preserve">as </w:t>
      </w:r>
      <w:r w:rsidRPr="00837134">
        <w:rPr>
          <w:rFonts w:ascii="Book Antiqua" w:hAnsi="Book Antiqua" w:cs="Times New Roman"/>
          <w:sz w:val="24"/>
          <w:szCs w:val="24"/>
        </w:rPr>
        <w:t xml:space="preserve">cell constituents, including DNA, lipids and proteins. Induction of such oxidative impairment </w:t>
      </w:r>
      <w:r w:rsidRPr="00837134">
        <w:rPr>
          <w:rFonts w:ascii="Book Antiqua" w:hAnsi="Book Antiqua" w:cs="Times New Roman"/>
          <w:i/>
          <w:sz w:val="24"/>
          <w:szCs w:val="24"/>
        </w:rPr>
        <w:t>via</w:t>
      </w:r>
      <w:r w:rsidRPr="00837134">
        <w:rPr>
          <w:rFonts w:ascii="Book Antiqua" w:hAnsi="Book Antiqua" w:cs="Times New Roman"/>
          <w:sz w:val="24"/>
          <w:szCs w:val="24"/>
        </w:rPr>
        <w:t xml:space="preserve"> redox signaling mechanisms can cause different human diseases</w:t>
      </w:r>
      <w:r w:rsidR="003635BD" w:rsidRPr="00837134">
        <w:rPr>
          <w:rFonts w:ascii="Book Antiqua" w:hAnsi="Book Antiqua" w:cs="Times New Roman"/>
          <w:sz w:val="24"/>
          <w:szCs w:val="24"/>
          <w:vertAlign w:val="superscript"/>
        </w:rPr>
        <w:t>[</w:t>
      </w:r>
      <w:r w:rsidR="00FA39D4" w:rsidRPr="00837134">
        <w:rPr>
          <w:rFonts w:ascii="Book Antiqua" w:hAnsi="Book Antiqua" w:cs="Times New Roman"/>
          <w:sz w:val="24"/>
          <w:szCs w:val="24"/>
          <w:vertAlign w:val="superscript"/>
        </w:rPr>
        <w:t>37</w:t>
      </w:r>
      <w:r w:rsidR="003635BD" w:rsidRPr="00837134">
        <w:rPr>
          <w:rFonts w:ascii="Book Antiqua" w:hAnsi="Book Antiqua" w:cs="Times New Roman"/>
          <w:sz w:val="24"/>
          <w:szCs w:val="24"/>
          <w:vertAlign w:val="superscript"/>
        </w:rPr>
        <w:t>]</w:t>
      </w:r>
      <w:r w:rsidR="003635BD" w:rsidRPr="00837134">
        <w:rPr>
          <w:rFonts w:ascii="Book Antiqua" w:hAnsi="Book Antiqua" w:cs="Times New Roman"/>
          <w:sz w:val="24"/>
          <w:szCs w:val="24"/>
        </w:rPr>
        <w:t xml:space="preserve">. </w:t>
      </w:r>
      <w:r w:rsidR="0018110C" w:rsidRPr="00837134">
        <w:rPr>
          <w:rFonts w:ascii="Book Antiqua" w:hAnsi="Book Antiqua" w:cs="Times New Roman"/>
          <w:sz w:val="24"/>
          <w:szCs w:val="24"/>
        </w:rPr>
        <w:t xml:space="preserve">In </w:t>
      </w:r>
      <w:r w:rsidR="00DC26F2" w:rsidRPr="00837134">
        <w:rPr>
          <w:rFonts w:ascii="Book Antiqua" w:hAnsi="Book Antiqua" w:cs="Times New Roman"/>
          <w:sz w:val="24"/>
          <w:szCs w:val="24"/>
        </w:rPr>
        <w:t>our experiment</w:t>
      </w:r>
      <w:r w:rsidR="00236A7C" w:rsidRPr="00837134">
        <w:rPr>
          <w:rFonts w:ascii="Book Antiqua" w:hAnsi="Book Antiqua" w:cs="Times New Roman"/>
          <w:sz w:val="24"/>
          <w:szCs w:val="24"/>
        </w:rPr>
        <w:t>,</w:t>
      </w:r>
      <w:r w:rsidR="0018110C" w:rsidRPr="00837134">
        <w:rPr>
          <w:rFonts w:ascii="Book Antiqua" w:hAnsi="Book Antiqua" w:cs="Times New Roman"/>
          <w:sz w:val="24"/>
          <w:szCs w:val="24"/>
        </w:rPr>
        <w:t xml:space="preserve"> </w:t>
      </w:r>
      <w:r w:rsidR="00F921CF" w:rsidRPr="00837134">
        <w:rPr>
          <w:rFonts w:ascii="Book Antiqua" w:hAnsi="Book Antiqua" w:cs="Times New Roman"/>
          <w:sz w:val="24"/>
          <w:szCs w:val="24"/>
        </w:rPr>
        <w:t xml:space="preserve">biochemical assays showed that phosalone elevated oxidative stress </w:t>
      </w:r>
      <w:r w:rsidR="00F921CF" w:rsidRPr="00837134">
        <w:rPr>
          <w:rFonts w:ascii="Book Antiqua" w:hAnsi="Book Antiqua" w:cs="Times New Roman"/>
          <w:i/>
          <w:sz w:val="24"/>
          <w:szCs w:val="24"/>
        </w:rPr>
        <w:t>via</w:t>
      </w:r>
      <w:r w:rsidR="00F921CF" w:rsidRPr="00837134">
        <w:rPr>
          <w:rFonts w:ascii="Book Antiqua" w:hAnsi="Book Antiqua" w:cs="Times New Roman"/>
          <w:sz w:val="24"/>
          <w:szCs w:val="24"/>
        </w:rPr>
        <w:t xml:space="preserve"> </w:t>
      </w:r>
      <w:r w:rsidR="00DC26F2" w:rsidRPr="00837134">
        <w:rPr>
          <w:rFonts w:ascii="Book Antiqua" w:hAnsi="Book Antiqua" w:cs="Times New Roman"/>
          <w:sz w:val="24"/>
          <w:szCs w:val="24"/>
        </w:rPr>
        <w:t xml:space="preserve">elevation </w:t>
      </w:r>
      <w:r w:rsidR="00DF52A3" w:rsidRPr="00837134">
        <w:rPr>
          <w:rFonts w:ascii="Book Antiqua" w:hAnsi="Book Antiqua" w:cs="Times New Roman"/>
          <w:sz w:val="24"/>
          <w:szCs w:val="24"/>
        </w:rPr>
        <w:t xml:space="preserve">of </w:t>
      </w:r>
      <w:r w:rsidR="00F921CF" w:rsidRPr="00837134">
        <w:rPr>
          <w:rFonts w:ascii="Book Antiqua" w:hAnsi="Book Antiqua" w:cs="Times New Roman"/>
          <w:sz w:val="24"/>
          <w:szCs w:val="24"/>
        </w:rPr>
        <w:t xml:space="preserve">MPO activity and TBARS concentration, whereas in groups with combined EA administration; reduction in MPO activity and TBARS concentration has been </w:t>
      </w:r>
      <w:r w:rsidR="00DF52A3" w:rsidRPr="00837134">
        <w:rPr>
          <w:rFonts w:ascii="Book Antiqua" w:hAnsi="Book Antiqua" w:cs="Times New Roman"/>
          <w:sz w:val="24"/>
          <w:szCs w:val="24"/>
        </w:rPr>
        <w:t>observed</w:t>
      </w:r>
      <w:r w:rsidR="00F921CF" w:rsidRPr="00837134">
        <w:rPr>
          <w:rFonts w:ascii="Book Antiqua" w:hAnsi="Book Antiqua" w:cs="Times New Roman"/>
          <w:sz w:val="24"/>
          <w:szCs w:val="24"/>
        </w:rPr>
        <w:t>.</w:t>
      </w:r>
      <w:r w:rsidR="000E11A5" w:rsidRPr="00837134">
        <w:rPr>
          <w:rFonts w:ascii="Book Antiqua" w:hAnsi="Book Antiqua" w:cs="Times New Roman"/>
          <w:sz w:val="24"/>
          <w:szCs w:val="24"/>
        </w:rPr>
        <w:t xml:space="preserve"> </w:t>
      </w:r>
      <w:r w:rsidR="005C1253" w:rsidRPr="00837134">
        <w:rPr>
          <w:rFonts w:ascii="Book Antiqua" w:hAnsi="Book Antiqua" w:cs="Times New Roman"/>
          <w:sz w:val="24"/>
          <w:szCs w:val="24"/>
        </w:rPr>
        <w:t>Irrespective of our study on phosalone, number of previous studies and literature demonstrate</w:t>
      </w:r>
      <w:r w:rsidR="00F90EC3" w:rsidRPr="00837134">
        <w:rPr>
          <w:rFonts w:ascii="Book Antiqua" w:hAnsi="Book Antiqua" w:cs="Times New Roman"/>
          <w:sz w:val="24"/>
          <w:szCs w:val="24"/>
        </w:rPr>
        <w:t xml:space="preserve"> a </w:t>
      </w:r>
      <w:r w:rsidR="005C1253" w:rsidRPr="00837134">
        <w:rPr>
          <w:rFonts w:ascii="Book Antiqua" w:hAnsi="Book Antiqua" w:cs="Times New Roman"/>
          <w:sz w:val="24"/>
          <w:szCs w:val="24"/>
        </w:rPr>
        <w:t>close relation between exposure of pesticides and occurrence of various health problems</w:t>
      </w:r>
      <w:r w:rsidR="00F90EC3" w:rsidRPr="00837134">
        <w:rPr>
          <w:rFonts w:ascii="Book Antiqua" w:hAnsi="Book Antiqua" w:cs="Times New Roman"/>
          <w:sz w:val="24"/>
          <w:szCs w:val="24"/>
        </w:rPr>
        <w:t xml:space="preserve"> </w:t>
      </w:r>
      <w:r w:rsidR="00F90EC3" w:rsidRPr="00837134">
        <w:rPr>
          <w:rFonts w:ascii="Book Antiqua" w:hAnsi="Book Antiqua" w:cs="Times New Roman"/>
          <w:i/>
          <w:sz w:val="24"/>
          <w:szCs w:val="24"/>
        </w:rPr>
        <w:t>via</w:t>
      </w:r>
      <w:r w:rsidR="00F90EC3" w:rsidRPr="00837134">
        <w:rPr>
          <w:rFonts w:ascii="Book Antiqua" w:hAnsi="Book Antiqua" w:cs="Times New Roman"/>
          <w:sz w:val="24"/>
          <w:szCs w:val="24"/>
        </w:rPr>
        <w:t xml:space="preserve"> induction of oxidative stress</w:t>
      </w:r>
      <w:r w:rsidR="003635BD" w:rsidRPr="00837134">
        <w:rPr>
          <w:rFonts w:ascii="Book Antiqua" w:hAnsi="Book Antiqua" w:cs="Times New Roman"/>
          <w:sz w:val="24"/>
          <w:szCs w:val="24"/>
          <w:vertAlign w:val="superscript"/>
        </w:rPr>
        <w:t>[</w:t>
      </w:r>
      <w:r w:rsidR="00FA39D4" w:rsidRPr="00837134">
        <w:rPr>
          <w:rFonts w:ascii="Book Antiqua" w:hAnsi="Book Antiqua" w:cs="Times New Roman"/>
          <w:sz w:val="24"/>
          <w:szCs w:val="24"/>
          <w:vertAlign w:val="superscript"/>
        </w:rPr>
        <w:t>38</w:t>
      </w:r>
      <w:r w:rsidR="003635BD" w:rsidRPr="00837134">
        <w:rPr>
          <w:rFonts w:ascii="Book Antiqua" w:hAnsi="Book Antiqua" w:cs="Times New Roman"/>
          <w:sz w:val="24"/>
          <w:szCs w:val="24"/>
          <w:vertAlign w:val="superscript"/>
        </w:rPr>
        <w:t>,</w:t>
      </w:r>
      <w:r w:rsidR="00FA39D4" w:rsidRPr="00837134">
        <w:rPr>
          <w:rFonts w:ascii="Book Antiqua" w:hAnsi="Book Antiqua" w:cs="Times New Roman"/>
          <w:sz w:val="24"/>
          <w:szCs w:val="24"/>
          <w:vertAlign w:val="superscript"/>
        </w:rPr>
        <w:t>39</w:t>
      </w:r>
      <w:r w:rsidR="003635BD" w:rsidRPr="00837134">
        <w:rPr>
          <w:rFonts w:ascii="Book Antiqua" w:hAnsi="Book Antiqua" w:cs="Times New Roman"/>
          <w:sz w:val="24"/>
          <w:szCs w:val="24"/>
          <w:vertAlign w:val="superscript"/>
        </w:rPr>
        <w:t>]</w:t>
      </w:r>
      <w:r w:rsidR="003635BD" w:rsidRPr="00837134">
        <w:rPr>
          <w:rFonts w:ascii="Book Antiqua" w:hAnsi="Book Antiqua" w:cs="Times New Roman"/>
          <w:sz w:val="24"/>
          <w:szCs w:val="24"/>
        </w:rPr>
        <w:t xml:space="preserve">. </w:t>
      </w:r>
      <w:r w:rsidR="00472CA2" w:rsidRPr="00837134">
        <w:rPr>
          <w:rFonts w:ascii="Book Antiqua" w:hAnsi="Book Antiqua" w:cs="Times New Roman"/>
          <w:sz w:val="24"/>
          <w:szCs w:val="24"/>
        </w:rPr>
        <w:t xml:space="preserve">A study conducted on humans </w:t>
      </w:r>
      <w:r w:rsidR="00472CA2" w:rsidRPr="00837134">
        <w:rPr>
          <w:rFonts w:ascii="Book Antiqua" w:hAnsi="Book Antiqua" w:cs="Times New Roman"/>
          <w:i/>
          <w:sz w:val="24"/>
          <w:szCs w:val="24"/>
        </w:rPr>
        <w:t>via</w:t>
      </w:r>
      <w:r w:rsidR="00472CA2" w:rsidRPr="00837134">
        <w:rPr>
          <w:rFonts w:ascii="Book Antiqua" w:hAnsi="Book Antiqua" w:cs="Times New Roman"/>
          <w:sz w:val="24"/>
          <w:szCs w:val="24"/>
        </w:rPr>
        <w:t xml:space="preserve"> </w:t>
      </w:r>
      <w:r w:rsidR="00367F37" w:rsidRPr="00837134">
        <w:rPr>
          <w:rFonts w:ascii="Book Antiqua" w:hAnsi="Book Antiqua" w:cs="Times New Roman"/>
          <w:i/>
          <w:sz w:val="24"/>
          <w:szCs w:val="24"/>
        </w:rPr>
        <w:t>in vitro</w:t>
      </w:r>
      <w:r w:rsidR="0041346C" w:rsidRPr="00837134">
        <w:rPr>
          <w:rFonts w:ascii="Book Antiqua" w:hAnsi="Book Antiqua" w:cs="Times New Roman"/>
          <w:sz w:val="24"/>
          <w:szCs w:val="24"/>
        </w:rPr>
        <w:t xml:space="preserve"> </w:t>
      </w:r>
      <w:r w:rsidR="00472CA2" w:rsidRPr="00837134">
        <w:rPr>
          <w:rFonts w:ascii="Book Antiqua" w:hAnsi="Book Antiqua" w:cs="Times New Roman"/>
          <w:sz w:val="24"/>
          <w:szCs w:val="24"/>
        </w:rPr>
        <w:t xml:space="preserve">setup concluded that: </w:t>
      </w:r>
      <w:r w:rsidR="0041346C" w:rsidRPr="00837134">
        <w:rPr>
          <w:rFonts w:ascii="Book Antiqua" w:hAnsi="Book Antiqua" w:cs="Times New Roman"/>
          <w:sz w:val="24"/>
          <w:szCs w:val="24"/>
        </w:rPr>
        <w:t xml:space="preserve">oxidative stress and </w:t>
      </w:r>
      <w:r w:rsidR="00236A7C" w:rsidRPr="00837134">
        <w:rPr>
          <w:rFonts w:ascii="Book Antiqua" w:hAnsi="Book Antiqua" w:cs="Times New Roman"/>
          <w:sz w:val="24"/>
          <w:szCs w:val="24"/>
        </w:rPr>
        <w:t>ROS</w:t>
      </w:r>
      <w:r w:rsidR="0041346C" w:rsidRPr="00837134">
        <w:rPr>
          <w:rFonts w:ascii="Book Antiqua" w:hAnsi="Book Antiqua" w:cs="Times New Roman"/>
          <w:sz w:val="24"/>
          <w:szCs w:val="24"/>
        </w:rPr>
        <w:t xml:space="preserve"> were increased </w:t>
      </w:r>
      <w:r w:rsidR="00472CA2" w:rsidRPr="00837134">
        <w:rPr>
          <w:rFonts w:ascii="Book Antiqua" w:hAnsi="Book Antiqua" w:cs="Times New Roman"/>
          <w:sz w:val="24"/>
          <w:szCs w:val="24"/>
        </w:rPr>
        <w:t>due to O</w:t>
      </w:r>
      <w:r w:rsidR="00B91958" w:rsidRPr="00837134">
        <w:rPr>
          <w:rFonts w:ascii="Book Antiqua" w:hAnsi="Book Antiqua" w:cs="Times New Roman"/>
          <w:sz w:val="24"/>
          <w:szCs w:val="24"/>
        </w:rPr>
        <w:t>P</w:t>
      </w:r>
      <w:r w:rsidR="00472CA2" w:rsidRPr="00837134">
        <w:rPr>
          <w:rFonts w:ascii="Book Antiqua" w:hAnsi="Book Antiqua" w:cs="Times New Roman"/>
          <w:sz w:val="24"/>
          <w:szCs w:val="24"/>
        </w:rPr>
        <w:t>s exposure</w:t>
      </w:r>
      <w:r w:rsidR="003635BD" w:rsidRPr="00837134">
        <w:rPr>
          <w:rFonts w:ascii="Book Antiqua" w:hAnsi="Book Antiqua" w:cs="Times New Roman"/>
          <w:sz w:val="24"/>
          <w:szCs w:val="24"/>
          <w:vertAlign w:val="superscript"/>
        </w:rPr>
        <w:t>[</w:t>
      </w:r>
      <w:r w:rsidR="00FA39D4" w:rsidRPr="00837134">
        <w:rPr>
          <w:rFonts w:ascii="Book Antiqua" w:hAnsi="Book Antiqua" w:cs="Times New Roman"/>
          <w:sz w:val="24"/>
          <w:szCs w:val="24"/>
          <w:vertAlign w:val="superscript"/>
        </w:rPr>
        <w:t>40</w:t>
      </w:r>
      <w:r w:rsidR="003635BD" w:rsidRPr="00837134">
        <w:rPr>
          <w:rFonts w:ascii="Book Antiqua" w:hAnsi="Book Antiqua" w:cs="Times New Roman"/>
          <w:sz w:val="24"/>
          <w:szCs w:val="24"/>
          <w:vertAlign w:val="superscript"/>
        </w:rPr>
        <w:t>]</w:t>
      </w:r>
      <w:r w:rsidR="003635BD" w:rsidRPr="00837134">
        <w:rPr>
          <w:rFonts w:ascii="Book Antiqua" w:hAnsi="Book Antiqua" w:cs="Times New Roman"/>
          <w:sz w:val="24"/>
          <w:szCs w:val="24"/>
        </w:rPr>
        <w:t>.</w:t>
      </w:r>
      <w:r w:rsidR="0041346C" w:rsidRPr="00837134">
        <w:rPr>
          <w:rFonts w:ascii="Book Antiqua" w:hAnsi="Book Antiqua" w:cs="Times New Roman"/>
          <w:sz w:val="24"/>
          <w:szCs w:val="24"/>
        </w:rPr>
        <w:t xml:space="preserve"> </w:t>
      </w:r>
      <w:r w:rsidR="00472CA2" w:rsidRPr="00837134">
        <w:rPr>
          <w:rFonts w:ascii="Book Antiqua" w:hAnsi="Book Antiqua" w:cs="Times New Roman"/>
          <w:sz w:val="24"/>
          <w:szCs w:val="24"/>
        </w:rPr>
        <w:t>On other hand a</w:t>
      </w:r>
      <w:r w:rsidR="000E11A5" w:rsidRPr="00837134">
        <w:rPr>
          <w:rFonts w:ascii="Book Antiqua" w:hAnsi="Book Antiqua" w:cs="Times New Roman"/>
          <w:sz w:val="24"/>
          <w:szCs w:val="24"/>
        </w:rPr>
        <w:t xml:space="preserve"> pronounced effect </w:t>
      </w:r>
      <w:r w:rsidR="00F82872" w:rsidRPr="00837134">
        <w:rPr>
          <w:rFonts w:ascii="Book Antiqua" w:hAnsi="Book Antiqua" w:cs="Times New Roman"/>
          <w:sz w:val="24"/>
          <w:szCs w:val="24"/>
        </w:rPr>
        <w:t>of EA</w:t>
      </w:r>
      <w:r w:rsidR="000E11A5" w:rsidRPr="00837134">
        <w:rPr>
          <w:rFonts w:ascii="Book Antiqua" w:hAnsi="Book Antiqua" w:cs="Times New Roman"/>
          <w:sz w:val="24"/>
          <w:szCs w:val="24"/>
        </w:rPr>
        <w:t xml:space="preserve"> against free radical formation can be seen in groups receiving </w:t>
      </w:r>
      <w:r w:rsidR="003D1FED" w:rsidRPr="00837134">
        <w:rPr>
          <w:rFonts w:ascii="Book Antiqua" w:hAnsi="Book Antiqua" w:cs="Times New Roman"/>
          <w:sz w:val="24"/>
          <w:szCs w:val="24"/>
        </w:rPr>
        <w:t>(</w:t>
      </w:r>
      <w:r w:rsidR="000E11A5" w:rsidRPr="00837134">
        <w:rPr>
          <w:rFonts w:ascii="Book Antiqua" w:hAnsi="Book Antiqua" w:cs="Times New Roman"/>
          <w:sz w:val="24"/>
          <w:szCs w:val="24"/>
        </w:rPr>
        <w:t>1/3 and 1/5</w:t>
      </w:r>
      <w:r w:rsidR="003D1FED" w:rsidRPr="00837134">
        <w:rPr>
          <w:rFonts w:ascii="Book Antiqua" w:hAnsi="Book Antiqua" w:cs="Times New Roman"/>
          <w:sz w:val="24"/>
          <w:szCs w:val="24"/>
        </w:rPr>
        <w:t>)</w:t>
      </w:r>
      <w:r w:rsidR="000E11A5" w:rsidRPr="00837134">
        <w:rPr>
          <w:rFonts w:ascii="Book Antiqua" w:hAnsi="Book Antiqua" w:cs="Times New Roman"/>
          <w:sz w:val="24"/>
          <w:szCs w:val="24"/>
        </w:rPr>
        <w:t xml:space="preserve"> </w:t>
      </w:r>
      <w:r w:rsidR="003D1FED" w:rsidRPr="00837134">
        <w:rPr>
          <w:rFonts w:ascii="Book Antiqua" w:hAnsi="Book Antiqua" w:cs="Times New Roman"/>
          <w:sz w:val="24"/>
          <w:szCs w:val="24"/>
        </w:rPr>
        <w:t>LD</w:t>
      </w:r>
      <w:r w:rsidR="003D1FED" w:rsidRPr="00837134">
        <w:rPr>
          <w:rFonts w:ascii="Book Antiqua" w:hAnsi="Book Antiqua" w:cs="Times New Roman"/>
          <w:sz w:val="24"/>
          <w:szCs w:val="24"/>
          <w:vertAlign w:val="subscript"/>
        </w:rPr>
        <w:t>50</w:t>
      </w:r>
      <w:r w:rsidR="000E11A5" w:rsidRPr="00837134">
        <w:rPr>
          <w:rFonts w:ascii="Book Antiqua" w:hAnsi="Book Antiqua" w:cs="Times New Roman"/>
          <w:sz w:val="24"/>
          <w:szCs w:val="24"/>
        </w:rPr>
        <w:t xml:space="preserve"> phosalone.</w:t>
      </w:r>
      <w:r w:rsidR="00A34C3A" w:rsidRPr="00837134">
        <w:rPr>
          <w:rFonts w:ascii="Book Antiqua" w:hAnsi="Book Antiqua" w:cs="Times New Roman"/>
          <w:sz w:val="24"/>
          <w:szCs w:val="24"/>
        </w:rPr>
        <w:t xml:space="preserve"> </w:t>
      </w:r>
      <w:r w:rsidR="00236A7C" w:rsidRPr="00837134">
        <w:rPr>
          <w:rFonts w:ascii="Book Antiqua" w:hAnsi="Book Antiqua" w:cs="Times New Roman"/>
          <w:sz w:val="24"/>
          <w:szCs w:val="24"/>
        </w:rPr>
        <w:t xml:space="preserve">However, it </w:t>
      </w:r>
      <w:r w:rsidR="00236A7C" w:rsidRPr="00837134">
        <w:rPr>
          <w:rFonts w:ascii="Book Antiqua" w:hAnsi="Book Antiqua" w:cs="Times New Roman"/>
          <w:sz w:val="24"/>
          <w:szCs w:val="24"/>
        </w:rPr>
        <w:lastRenderedPageBreak/>
        <w:t xml:space="preserve">has been reported that </w:t>
      </w:r>
      <w:r w:rsidR="001B70C5" w:rsidRPr="00837134">
        <w:rPr>
          <w:rFonts w:ascii="Book Antiqua" w:hAnsi="Book Antiqua" w:cs="Times New Roman"/>
          <w:sz w:val="24"/>
          <w:szCs w:val="24"/>
        </w:rPr>
        <w:t>both MPO and TBARS are indicat</w:t>
      </w:r>
      <w:r w:rsidR="00E7444E" w:rsidRPr="00837134">
        <w:rPr>
          <w:rFonts w:ascii="Book Antiqua" w:hAnsi="Book Antiqua" w:cs="Times New Roman"/>
          <w:sz w:val="24"/>
          <w:szCs w:val="24"/>
        </w:rPr>
        <w:t>ors of oxidative stress and colon inflammation</w:t>
      </w:r>
      <w:r w:rsidR="003635BD" w:rsidRPr="00837134">
        <w:rPr>
          <w:rFonts w:ascii="Book Antiqua" w:hAnsi="Book Antiqua" w:cs="Times New Roman"/>
          <w:sz w:val="24"/>
          <w:szCs w:val="24"/>
          <w:vertAlign w:val="superscript"/>
        </w:rPr>
        <w:t>[</w:t>
      </w:r>
      <w:r w:rsidR="00FA39D4" w:rsidRPr="00837134">
        <w:rPr>
          <w:rFonts w:ascii="Book Antiqua" w:hAnsi="Book Antiqua" w:cs="Times New Roman"/>
          <w:sz w:val="24"/>
          <w:szCs w:val="24"/>
          <w:vertAlign w:val="superscript"/>
        </w:rPr>
        <w:t>41</w:t>
      </w:r>
      <w:r w:rsidR="00B6583E" w:rsidRPr="00837134">
        <w:rPr>
          <w:rFonts w:ascii="Book Antiqua" w:hAnsi="Book Antiqua" w:cs="Times New Roman"/>
          <w:sz w:val="24"/>
          <w:szCs w:val="24"/>
          <w:vertAlign w:val="superscript"/>
        </w:rPr>
        <w:t>,</w:t>
      </w:r>
      <w:r w:rsidR="00FA39D4" w:rsidRPr="00837134">
        <w:rPr>
          <w:rFonts w:ascii="Book Antiqua" w:hAnsi="Book Antiqua" w:cs="Times New Roman"/>
          <w:sz w:val="24"/>
          <w:szCs w:val="24"/>
          <w:vertAlign w:val="superscript"/>
        </w:rPr>
        <w:t>42</w:t>
      </w:r>
      <w:r w:rsidR="003635BD" w:rsidRPr="00837134">
        <w:rPr>
          <w:rFonts w:ascii="Book Antiqua" w:hAnsi="Book Antiqua" w:cs="Times New Roman"/>
          <w:sz w:val="24"/>
          <w:szCs w:val="24"/>
          <w:vertAlign w:val="superscript"/>
        </w:rPr>
        <w:t>]</w:t>
      </w:r>
      <w:r w:rsidR="003635BD" w:rsidRPr="00837134">
        <w:rPr>
          <w:rFonts w:ascii="Book Antiqua" w:hAnsi="Book Antiqua" w:cs="Times New Roman"/>
          <w:sz w:val="24"/>
          <w:szCs w:val="24"/>
        </w:rPr>
        <w:t xml:space="preserve">. </w:t>
      </w:r>
      <w:r w:rsidR="00A34C3A" w:rsidRPr="00837134">
        <w:rPr>
          <w:rFonts w:ascii="Book Antiqua" w:hAnsi="Book Antiqua" w:cs="Times New Roman"/>
          <w:sz w:val="24"/>
          <w:szCs w:val="24"/>
        </w:rPr>
        <w:t>In addition to this</w:t>
      </w:r>
      <w:r w:rsidR="00802374" w:rsidRPr="00837134">
        <w:rPr>
          <w:rFonts w:ascii="Book Antiqua" w:hAnsi="Book Antiqua" w:cs="Times New Roman"/>
          <w:sz w:val="24"/>
          <w:szCs w:val="24"/>
        </w:rPr>
        <w:t xml:space="preserve">, </w:t>
      </w:r>
      <w:r w:rsidR="002A6D0E" w:rsidRPr="00837134">
        <w:rPr>
          <w:rFonts w:ascii="Book Antiqua" w:hAnsi="Book Antiqua" w:cs="Times New Roman"/>
          <w:sz w:val="24"/>
          <w:szCs w:val="24"/>
        </w:rPr>
        <w:t xml:space="preserve">in our study, </w:t>
      </w:r>
      <w:r w:rsidR="00802374" w:rsidRPr="00837134">
        <w:rPr>
          <w:rFonts w:ascii="Book Antiqua" w:hAnsi="Book Antiqua" w:cs="Times New Roman"/>
          <w:sz w:val="24"/>
          <w:szCs w:val="24"/>
        </w:rPr>
        <w:t xml:space="preserve">body’s antioxidant defense mechanism </w:t>
      </w:r>
      <w:r w:rsidR="00236A7C" w:rsidRPr="00837134">
        <w:rPr>
          <w:rFonts w:ascii="Book Antiqua" w:hAnsi="Book Antiqua" w:cs="Times New Roman"/>
          <w:sz w:val="24"/>
          <w:szCs w:val="24"/>
        </w:rPr>
        <w:t>was</w:t>
      </w:r>
      <w:r w:rsidR="00802374" w:rsidRPr="00837134">
        <w:rPr>
          <w:rFonts w:ascii="Book Antiqua" w:hAnsi="Book Antiqua" w:cs="Times New Roman"/>
          <w:sz w:val="24"/>
          <w:szCs w:val="24"/>
        </w:rPr>
        <w:t xml:space="preserve"> targeted by phosalone</w:t>
      </w:r>
      <w:r w:rsidR="009A4F3B" w:rsidRPr="00837134">
        <w:rPr>
          <w:rFonts w:ascii="Book Antiqua" w:hAnsi="Book Antiqua" w:cs="Times New Roman"/>
          <w:sz w:val="24"/>
          <w:szCs w:val="24"/>
        </w:rPr>
        <w:t>,</w:t>
      </w:r>
      <w:r w:rsidR="00802374" w:rsidRPr="00837134">
        <w:rPr>
          <w:rFonts w:ascii="Book Antiqua" w:hAnsi="Book Antiqua" w:cs="Times New Roman"/>
          <w:sz w:val="24"/>
          <w:szCs w:val="24"/>
        </w:rPr>
        <w:t xml:space="preserve"> which caused reduction in TTM and FRAP concentration as compared to normal and EA groups. </w:t>
      </w:r>
      <w:r w:rsidR="00307672" w:rsidRPr="00837134">
        <w:rPr>
          <w:rFonts w:ascii="Book Antiqua" w:hAnsi="Book Antiqua" w:cs="Times New Roman"/>
          <w:sz w:val="24"/>
          <w:szCs w:val="24"/>
        </w:rPr>
        <w:t>A</w:t>
      </w:r>
      <w:r w:rsidR="00802374" w:rsidRPr="00837134">
        <w:rPr>
          <w:rFonts w:ascii="Book Antiqua" w:hAnsi="Book Antiqua" w:cs="Times New Roman"/>
          <w:sz w:val="24"/>
          <w:szCs w:val="24"/>
        </w:rPr>
        <w:t xml:space="preserve"> significant effect </w:t>
      </w:r>
      <w:r w:rsidR="00B6549E" w:rsidRPr="00837134">
        <w:rPr>
          <w:rFonts w:ascii="Book Antiqua" w:hAnsi="Book Antiqua" w:cs="Times New Roman"/>
          <w:sz w:val="24"/>
          <w:szCs w:val="24"/>
        </w:rPr>
        <w:t xml:space="preserve">of EA as antioxidant </w:t>
      </w:r>
      <w:r w:rsidR="00802374" w:rsidRPr="00837134">
        <w:rPr>
          <w:rFonts w:ascii="Book Antiqua" w:hAnsi="Book Antiqua" w:cs="Times New Roman"/>
          <w:sz w:val="24"/>
          <w:szCs w:val="24"/>
        </w:rPr>
        <w:t>has been observed</w:t>
      </w:r>
      <w:r w:rsidR="00B6549E" w:rsidRPr="00837134">
        <w:rPr>
          <w:rFonts w:ascii="Book Antiqua" w:hAnsi="Book Antiqua" w:cs="Times New Roman"/>
          <w:sz w:val="24"/>
          <w:szCs w:val="24"/>
        </w:rPr>
        <w:t xml:space="preserve"> in all groups receiving both EA and phosalone in different doses. </w:t>
      </w:r>
      <w:r w:rsidR="00E7444E" w:rsidRPr="00837134">
        <w:rPr>
          <w:rFonts w:ascii="Book Antiqua" w:hAnsi="Book Antiqua" w:cs="Times New Roman"/>
          <w:sz w:val="24"/>
          <w:szCs w:val="24"/>
        </w:rPr>
        <w:t xml:space="preserve">Protective </w:t>
      </w:r>
      <w:r w:rsidR="00CF35C1" w:rsidRPr="00837134">
        <w:rPr>
          <w:rFonts w:ascii="Book Antiqua" w:hAnsi="Book Antiqua" w:cs="Times New Roman"/>
          <w:sz w:val="24"/>
          <w:szCs w:val="24"/>
        </w:rPr>
        <w:t xml:space="preserve">and </w:t>
      </w:r>
      <w:r w:rsidR="00E7444E" w:rsidRPr="00837134">
        <w:rPr>
          <w:rFonts w:ascii="Book Antiqua" w:hAnsi="Book Antiqua" w:cs="Times New Roman"/>
          <w:sz w:val="24"/>
          <w:szCs w:val="24"/>
        </w:rPr>
        <w:t xml:space="preserve">beneficial effects of EA in oxidative stress has </w:t>
      </w:r>
      <w:r w:rsidR="00E96D7C" w:rsidRPr="00837134">
        <w:rPr>
          <w:rFonts w:ascii="Book Antiqua" w:hAnsi="Book Antiqua" w:cs="Times New Roman"/>
          <w:sz w:val="24"/>
          <w:szCs w:val="24"/>
        </w:rPr>
        <w:t xml:space="preserve">been </w:t>
      </w:r>
      <w:r w:rsidR="00E7444E" w:rsidRPr="00837134">
        <w:rPr>
          <w:rFonts w:ascii="Book Antiqua" w:hAnsi="Book Antiqua" w:cs="Times New Roman"/>
          <w:sz w:val="24"/>
          <w:szCs w:val="24"/>
        </w:rPr>
        <w:t xml:space="preserve">previously </w:t>
      </w:r>
      <w:r w:rsidR="00E96D7C" w:rsidRPr="00837134">
        <w:rPr>
          <w:rFonts w:ascii="Book Antiqua" w:hAnsi="Book Antiqua" w:cs="Times New Roman"/>
          <w:sz w:val="24"/>
          <w:szCs w:val="24"/>
        </w:rPr>
        <w:t>evidenced</w:t>
      </w:r>
      <w:r w:rsidR="00CF35C1" w:rsidRPr="00837134">
        <w:rPr>
          <w:rFonts w:ascii="Book Antiqua" w:hAnsi="Book Antiqua" w:cs="Times New Roman"/>
          <w:sz w:val="24"/>
          <w:szCs w:val="24"/>
        </w:rPr>
        <w:t xml:space="preserve"> in many studies</w:t>
      </w:r>
      <w:r w:rsidR="003F15AD" w:rsidRPr="00837134">
        <w:rPr>
          <w:rFonts w:ascii="Book Antiqua" w:hAnsi="Book Antiqua" w:cs="Times New Roman"/>
          <w:sz w:val="24"/>
          <w:szCs w:val="24"/>
          <w:vertAlign w:val="superscript"/>
        </w:rPr>
        <w:t>[</w:t>
      </w:r>
      <w:r w:rsidR="00FA39D4" w:rsidRPr="00837134">
        <w:rPr>
          <w:rFonts w:ascii="Book Antiqua" w:hAnsi="Book Antiqua" w:cs="Times New Roman"/>
          <w:sz w:val="24"/>
          <w:szCs w:val="24"/>
          <w:vertAlign w:val="superscript"/>
        </w:rPr>
        <w:t>43</w:t>
      </w:r>
      <w:r w:rsidR="003F15AD" w:rsidRPr="00837134">
        <w:rPr>
          <w:rFonts w:ascii="Book Antiqua" w:hAnsi="Book Antiqua" w:cs="Times New Roman"/>
          <w:sz w:val="24"/>
          <w:szCs w:val="24"/>
          <w:vertAlign w:val="superscript"/>
        </w:rPr>
        <w:t>,</w:t>
      </w:r>
      <w:r w:rsidR="00FA39D4" w:rsidRPr="00837134">
        <w:rPr>
          <w:rFonts w:ascii="Book Antiqua" w:hAnsi="Book Antiqua" w:cs="Times New Roman"/>
          <w:sz w:val="24"/>
          <w:szCs w:val="24"/>
          <w:vertAlign w:val="superscript"/>
        </w:rPr>
        <w:t>44</w:t>
      </w:r>
      <w:r w:rsidR="003F15AD" w:rsidRPr="00837134">
        <w:rPr>
          <w:rFonts w:ascii="Book Antiqua" w:hAnsi="Book Antiqua" w:cs="Times New Roman"/>
          <w:sz w:val="24"/>
          <w:szCs w:val="24"/>
          <w:vertAlign w:val="superscript"/>
        </w:rPr>
        <w:t>]</w:t>
      </w:r>
      <w:r w:rsidR="003F15AD" w:rsidRPr="00837134">
        <w:rPr>
          <w:rFonts w:ascii="Book Antiqua" w:hAnsi="Book Antiqua" w:cs="Times New Roman"/>
          <w:sz w:val="24"/>
          <w:szCs w:val="24"/>
        </w:rPr>
        <w:t xml:space="preserve">. </w:t>
      </w:r>
      <w:r w:rsidR="00B6549E" w:rsidRPr="00837134">
        <w:rPr>
          <w:rFonts w:ascii="Book Antiqua" w:hAnsi="Book Antiqua" w:cs="Times New Roman"/>
          <w:sz w:val="24"/>
          <w:szCs w:val="24"/>
        </w:rPr>
        <w:t xml:space="preserve">It can be derived from </w:t>
      </w:r>
      <w:r w:rsidR="00A060E8" w:rsidRPr="00837134">
        <w:rPr>
          <w:rFonts w:ascii="Book Antiqua" w:hAnsi="Book Antiqua" w:cs="Times New Roman"/>
          <w:sz w:val="24"/>
          <w:szCs w:val="24"/>
        </w:rPr>
        <w:t xml:space="preserve">current </w:t>
      </w:r>
      <w:r w:rsidR="00B6549E" w:rsidRPr="00837134">
        <w:rPr>
          <w:rFonts w:ascii="Book Antiqua" w:hAnsi="Book Antiqua" w:cs="Times New Roman"/>
          <w:sz w:val="24"/>
          <w:szCs w:val="24"/>
        </w:rPr>
        <w:t xml:space="preserve">biochemical tests that colon tissues of rats are prone to </w:t>
      </w:r>
      <w:r w:rsidR="00236A7C" w:rsidRPr="00837134">
        <w:rPr>
          <w:rFonts w:ascii="Book Antiqua" w:hAnsi="Book Antiqua" w:cs="Times New Roman"/>
          <w:sz w:val="24"/>
          <w:szCs w:val="24"/>
        </w:rPr>
        <w:t xml:space="preserve">OPs </w:t>
      </w:r>
      <w:r w:rsidR="00B6549E" w:rsidRPr="00837134">
        <w:rPr>
          <w:rFonts w:ascii="Book Antiqua" w:hAnsi="Book Antiqua" w:cs="Times New Roman"/>
          <w:sz w:val="24"/>
          <w:szCs w:val="24"/>
        </w:rPr>
        <w:t xml:space="preserve">like Phosalone and </w:t>
      </w:r>
      <w:r w:rsidR="00236A7C" w:rsidRPr="00837134">
        <w:rPr>
          <w:rFonts w:ascii="Book Antiqua" w:hAnsi="Book Antiqua" w:cs="Times New Roman"/>
          <w:sz w:val="24"/>
          <w:szCs w:val="24"/>
        </w:rPr>
        <w:t xml:space="preserve">thus </w:t>
      </w:r>
      <w:r w:rsidR="00B6549E" w:rsidRPr="00837134">
        <w:rPr>
          <w:rFonts w:ascii="Book Antiqua" w:hAnsi="Book Antiqua" w:cs="Times New Roman"/>
          <w:sz w:val="24"/>
          <w:szCs w:val="24"/>
        </w:rPr>
        <w:t xml:space="preserve">EA can better treat colon tissue damage </w:t>
      </w:r>
      <w:r w:rsidR="00B6549E" w:rsidRPr="00837134">
        <w:rPr>
          <w:rFonts w:ascii="Book Antiqua" w:hAnsi="Book Antiqua" w:cs="Times New Roman"/>
          <w:i/>
          <w:sz w:val="24"/>
          <w:szCs w:val="24"/>
        </w:rPr>
        <w:t>via</w:t>
      </w:r>
      <w:r w:rsidR="00B6549E" w:rsidRPr="00837134">
        <w:rPr>
          <w:rFonts w:ascii="Book Antiqua" w:hAnsi="Book Antiqua" w:cs="Times New Roman"/>
          <w:sz w:val="24"/>
          <w:szCs w:val="24"/>
        </w:rPr>
        <w:t xml:space="preserve"> different mechanisms</w:t>
      </w:r>
      <w:r w:rsidR="0014316A" w:rsidRPr="00837134">
        <w:rPr>
          <w:rFonts w:ascii="Book Antiqua" w:hAnsi="Book Antiqua" w:cs="Times New Roman"/>
          <w:sz w:val="24"/>
          <w:szCs w:val="24"/>
        </w:rPr>
        <w:t>,</w:t>
      </w:r>
      <w:r w:rsidR="00B6549E" w:rsidRPr="00837134">
        <w:rPr>
          <w:rFonts w:ascii="Book Antiqua" w:hAnsi="Book Antiqua" w:cs="Times New Roman"/>
          <w:sz w:val="24"/>
          <w:szCs w:val="24"/>
        </w:rPr>
        <w:t xml:space="preserve"> while further studies </w:t>
      </w:r>
      <w:r w:rsidR="00EE33F1" w:rsidRPr="00837134">
        <w:rPr>
          <w:rFonts w:ascii="Book Antiqua" w:hAnsi="Book Antiqua" w:cs="Times New Roman"/>
          <w:sz w:val="24"/>
          <w:szCs w:val="24"/>
        </w:rPr>
        <w:t xml:space="preserve">can be conducted for </w:t>
      </w:r>
      <w:r w:rsidR="00B6549E" w:rsidRPr="00837134">
        <w:rPr>
          <w:rFonts w:ascii="Book Antiqua" w:hAnsi="Book Antiqua" w:cs="Times New Roman"/>
          <w:sz w:val="24"/>
          <w:szCs w:val="24"/>
        </w:rPr>
        <w:t>treatment of IBD (</w:t>
      </w:r>
      <w:r w:rsidR="00236A7C" w:rsidRPr="00837134">
        <w:rPr>
          <w:rFonts w:ascii="Book Antiqua" w:hAnsi="Book Antiqua" w:cs="Times New Roman"/>
          <w:sz w:val="24"/>
          <w:szCs w:val="24"/>
        </w:rPr>
        <w:t>i</w:t>
      </w:r>
      <w:r w:rsidR="00B6549E" w:rsidRPr="00837134">
        <w:rPr>
          <w:rFonts w:ascii="Book Antiqua" w:hAnsi="Book Antiqua" w:cs="Times New Roman"/>
          <w:sz w:val="24"/>
          <w:szCs w:val="24"/>
        </w:rPr>
        <w:t xml:space="preserve">nflammatory </w:t>
      </w:r>
      <w:r w:rsidR="005E2A33" w:rsidRPr="00837134">
        <w:rPr>
          <w:rFonts w:ascii="Book Antiqua" w:hAnsi="Book Antiqua" w:cs="Times New Roman"/>
          <w:sz w:val="24"/>
          <w:szCs w:val="24"/>
        </w:rPr>
        <w:t>bowel</w:t>
      </w:r>
      <w:r w:rsidR="00B6549E" w:rsidRPr="00837134">
        <w:rPr>
          <w:rFonts w:ascii="Book Antiqua" w:hAnsi="Book Antiqua" w:cs="Times New Roman"/>
          <w:sz w:val="24"/>
          <w:szCs w:val="24"/>
        </w:rPr>
        <w:t xml:space="preserve"> disease). </w:t>
      </w:r>
      <w:r w:rsidR="0014316A" w:rsidRPr="00837134">
        <w:rPr>
          <w:rFonts w:ascii="Book Antiqua" w:hAnsi="Book Antiqua" w:cs="Times New Roman"/>
          <w:sz w:val="24"/>
          <w:szCs w:val="24"/>
        </w:rPr>
        <w:t xml:space="preserve">Oxidative stress and its balance is </w:t>
      </w:r>
      <w:r w:rsidR="00236A7C" w:rsidRPr="00837134">
        <w:rPr>
          <w:rFonts w:ascii="Book Antiqua" w:hAnsi="Book Antiqua" w:cs="Times New Roman"/>
          <w:sz w:val="24"/>
          <w:szCs w:val="24"/>
        </w:rPr>
        <w:t xml:space="preserve">the </w:t>
      </w:r>
      <w:r w:rsidR="0014316A" w:rsidRPr="00837134">
        <w:rPr>
          <w:rFonts w:ascii="Book Antiqua" w:hAnsi="Book Antiqua" w:cs="Times New Roman"/>
          <w:sz w:val="24"/>
          <w:szCs w:val="24"/>
        </w:rPr>
        <w:t xml:space="preserve">most significant feature of normal physiology, in case of high toxicity it can initiate many signaling pathways that can lead to cell death. </w:t>
      </w:r>
      <w:r w:rsidR="004909D8" w:rsidRPr="00837134">
        <w:rPr>
          <w:rFonts w:ascii="Book Antiqua" w:hAnsi="Book Antiqua" w:cs="Times New Roman"/>
          <w:sz w:val="24"/>
          <w:szCs w:val="24"/>
        </w:rPr>
        <w:t xml:space="preserve">Our study shows that, </w:t>
      </w:r>
      <w:r w:rsidR="00F921CF" w:rsidRPr="00837134">
        <w:rPr>
          <w:rFonts w:ascii="Book Antiqua" w:hAnsi="Book Antiqua" w:cs="Times New Roman"/>
          <w:sz w:val="24"/>
          <w:szCs w:val="24"/>
        </w:rPr>
        <w:t xml:space="preserve">EA </w:t>
      </w:r>
      <w:r w:rsidR="004909D8" w:rsidRPr="00837134">
        <w:rPr>
          <w:rFonts w:ascii="Book Antiqua" w:hAnsi="Book Antiqua" w:cs="Times New Roman"/>
          <w:sz w:val="24"/>
          <w:szCs w:val="24"/>
        </w:rPr>
        <w:t>play</w:t>
      </w:r>
      <w:r w:rsidR="00017565" w:rsidRPr="00837134">
        <w:rPr>
          <w:rFonts w:ascii="Book Antiqua" w:hAnsi="Book Antiqua" w:cs="Times New Roman"/>
          <w:sz w:val="24"/>
          <w:szCs w:val="24"/>
        </w:rPr>
        <w:t xml:space="preserve"> its role</w:t>
      </w:r>
      <w:r w:rsidR="00DF52A3" w:rsidRPr="00837134">
        <w:rPr>
          <w:rFonts w:ascii="Book Antiqua" w:hAnsi="Book Antiqua" w:cs="Times New Roman"/>
          <w:sz w:val="24"/>
          <w:szCs w:val="24"/>
        </w:rPr>
        <w:t xml:space="preserve"> as </w:t>
      </w:r>
      <w:r w:rsidR="00F921CF" w:rsidRPr="00837134">
        <w:rPr>
          <w:rFonts w:ascii="Book Antiqua" w:hAnsi="Book Antiqua" w:cs="Times New Roman"/>
          <w:sz w:val="24"/>
          <w:szCs w:val="24"/>
        </w:rPr>
        <w:t>protective agent</w:t>
      </w:r>
      <w:r w:rsidR="00DF52A3" w:rsidRPr="00837134">
        <w:rPr>
          <w:rFonts w:ascii="Book Antiqua" w:hAnsi="Book Antiqua" w:cs="Times New Roman"/>
          <w:sz w:val="24"/>
          <w:szCs w:val="24"/>
        </w:rPr>
        <w:t xml:space="preserve"> in oxidative impairm</w:t>
      </w:r>
      <w:r w:rsidR="009E148E" w:rsidRPr="00837134">
        <w:rPr>
          <w:rFonts w:ascii="Book Antiqua" w:hAnsi="Book Antiqua" w:cs="Times New Roman"/>
          <w:sz w:val="24"/>
          <w:szCs w:val="24"/>
        </w:rPr>
        <w:t>ent, against</w:t>
      </w:r>
      <w:r w:rsidR="00DF52A3" w:rsidRPr="00837134">
        <w:rPr>
          <w:rFonts w:ascii="Book Antiqua" w:hAnsi="Book Antiqua" w:cs="Times New Roman"/>
          <w:sz w:val="24"/>
          <w:szCs w:val="24"/>
        </w:rPr>
        <w:t xml:space="preserve"> free radical production and </w:t>
      </w:r>
      <w:r w:rsidR="00FF2EE8" w:rsidRPr="00837134">
        <w:rPr>
          <w:rFonts w:ascii="Book Antiqua" w:hAnsi="Book Antiqua" w:cs="Times New Roman"/>
          <w:sz w:val="24"/>
          <w:szCs w:val="24"/>
        </w:rPr>
        <w:t xml:space="preserve">colitis </w:t>
      </w:r>
      <w:r w:rsidR="00291D40" w:rsidRPr="00837134">
        <w:rPr>
          <w:rFonts w:ascii="Book Antiqua" w:hAnsi="Book Antiqua" w:cs="Times New Roman"/>
          <w:sz w:val="24"/>
          <w:szCs w:val="24"/>
        </w:rPr>
        <w:t>due to phosalone exposure</w:t>
      </w:r>
      <w:r w:rsidR="00DF52A3" w:rsidRPr="00837134">
        <w:rPr>
          <w:rFonts w:ascii="Book Antiqua" w:hAnsi="Book Antiqua" w:cs="Times New Roman"/>
          <w:sz w:val="24"/>
          <w:szCs w:val="24"/>
        </w:rPr>
        <w:t xml:space="preserve">. </w:t>
      </w:r>
      <w:r w:rsidR="00DC26F2" w:rsidRPr="00837134">
        <w:rPr>
          <w:rFonts w:ascii="Book Antiqua" w:hAnsi="Book Antiqua" w:cs="Times New Roman"/>
          <w:sz w:val="24"/>
          <w:szCs w:val="24"/>
        </w:rPr>
        <w:t>So in col</w:t>
      </w:r>
      <w:r w:rsidR="001578F8" w:rsidRPr="00837134">
        <w:rPr>
          <w:rFonts w:ascii="Book Antiqua" w:hAnsi="Book Antiqua" w:cs="Times New Roman"/>
          <w:sz w:val="24"/>
          <w:szCs w:val="24"/>
        </w:rPr>
        <w:t>on</w:t>
      </w:r>
      <w:r w:rsidR="00DC26F2" w:rsidRPr="00837134">
        <w:rPr>
          <w:rFonts w:ascii="Book Antiqua" w:hAnsi="Book Antiqua" w:cs="Times New Roman"/>
          <w:sz w:val="24"/>
          <w:szCs w:val="24"/>
        </w:rPr>
        <w:t xml:space="preserve"> inflammation induced by pesticides, EA can be used as anti-inflammatory, anticancer and antioxidant</w:t>
      </w:r>
      <w:r w:rsidR="001578F8" w:rsidRPr="00837134">
        <w:rPr>
          <w:rFonts w:ascii="Book Antiqua" w:hAnsi="Book Antiqua" w:cs="Times New Roman"/>
          <w:sz w:val="24"/>
          <w:szCs w:val="24"/>
        </w:rPr>
        <w:t>.</w:t>
      </w:r>
    </w:p>
    <w:p w:rsidR="004355E6" w:rsidRPr="00837134" w:rsidRDefault="00EE33F1" w:rsidP="00580A8A">
      <w:pPr>
        <w:adjustRightInd w:val="0"/>
        <w:snapToGrid w:val="0"/>
        <w:spacing w:after="0" w:line="360" w:lineRule="auto"/>
        <w:ind w:firstLineChars="200" w:firstLine="480"/>
        <w:jc w:val="both"/>
        <w:rPr>
          <w:rFonts w:ascii="Book Antiqua" w:hAnsi="Book Antiqua" w:cs="Times New Roman"/>
          <w:sz w:val="24"/>
          <w:szCs w:val="24"/>
        </w:rPr>
      </w:pPr>
      <w:r w:rsidRPr="00837134">
        <w:rPr>
          <w:rFonts w:ascii="Book Antiqua" w:hAnsi="Book Antiqua" w:cs="Times New Roman"/>
          <w:sz w:val="24"/>
          <w:szCs w:val="24"/>
        </w:rPr>
        <w:t>Fu</w:t>
      </w:r>
      <w:r w:rsidR="009432F1" w:rsidRPr="00837134">
        <w:rPr>
          <w:rFonts w:ascii="Book Antiqua" w:hAnsi="Book Antiqua" w:cs="Times New Roman"/>
          <w:sz w:val="24"/>
          <w:szCs w:val="24"/>
        </w:rPr>
        <w:t>rther</w:t>
      </w:r>
      <w:r w:rsidR="001578F8" w:rsidRPr="00837134">
        <w:rPr>
          <w:rFonts w:ascii="Book Antiqua" w:hAnsi="Book Antiqua" w:cs="Times New Roman"/>
          <w:sz w:val="24"/>
          <w:szCs w:val="24"/>
        </w:rPr>
        <w:t>more</w:t>
      </w:r>
      <w:r w:rsidR="009432F1" w:rsidRPr="00837134">
        <w:rPr>
          <w:rFonts w:ascii="Book Antiqua" w:hAnsi="Book Antiqua" w:cs="Times New Roman"/>
          <w:sz w:val="24"/>
          <w:szCs w:val="24"/>
        </w:rPr>
        <w:t xml:space="preserve"> we evaluated the effect of phosalone on different </w:t>
      </w:r>
      <w:r w:rsidRPr="00837134">
        <w:rPr>
          <w:rFonts w:ascii="Book Antiqua" w:hAnsi="Book Antiqua" w:cs="Times New Roman"/>
          <w:sz w:val="24"/>
          <w:szCs w:val="24"/>
        </w:rPr>
        <w:t xml:space="preserve">inflammatory markers </w:t>
      </w:r>
      <w:r w:rsidR="009432F1" w:rsidRPr="00837134">
        <w:rPr>
          <w:rFonts w:ascii="Book Antiqua" w:hAnsi="Book Antiqua" w:cs="Times New Roman"/>
          <w:sz w:val="24"/>
          <w:szCs w:val="24"/>
        </w:rPr>
        <w:t>along with protective effect of EA.</w:t>
      </w:r>
      <w:r w:rsidR="001578F8" w:rsidRPr="00837134">
        <w:rPr>
          <w:rFonts w:ascii="Book Antiqua" w:hAnsi="Book Antiqua" w:cs="Times New Roman"/>
          <w:sz w:val="24"/>
          <w:szCs w:val="24"/>
        </w:rPr>
        <w:t xml:space="preserve"> </w:t>
      </w:r>
      <w:r w:rsidR="00923604" w:rsidRPr="00837134">
        <w:rPr>
          <w:rFonts w:ascii="Book Antiqua" w:hAnsi="Book Antiqua" w:cs="Times New Roman"/>
          <w:sz w:val="24"/>
          <w:szCs w:val="24"/>
        </w:rPr>
        <w:t>Our concept regarding toxic mechanisms in colon inflammation is growing and general overview is that T cells secrete IL-2, IL-1B and IFN-c(Interferon-c) that can excite macrophages to release extra TNF-α and IFN-c, ROS and other inflammatory mediators. Occurrence of TNF-α, IL-1B, ROS and some antigens target other signaling pathways which ultimately result in synthesis of cytokines</w:t>
      </w:r>
      <w:r w:rsidR="003F15AD" w:rsidRPr="00837134">
        <w:rPr>
          <w:rFonts w:ascii="Book Antiqua" w:hAnsi="Book Antiqua" w:cs="Times New Roman"/>
          <w:sz w:val="24"/>
          <w:szCs w:val="24"/>
          <w:vertAlign w:val="superscript"/>
        </w:rPr>
        <w:t>[</w:t>
      </w:r>
      <w:r w:rsidR="00FA39D4" w:rsidRPr="00837134">
        <w:rPr>
          <w:rFonts w:ascii="Book Antiqua" w:hAnsi="Book Antiqua" w:cs="Times New Roman"/>
          <w:sz w:val="24"/>
          <w:szCs w:val="24"/>
          <w:vertAlign w:val="superscript"/>
        </w:rPr>
        <w:t>45</w:t>
      </w:r>
      <w:r w:rsidR="003F15AD" w:rsidRPr="00837134">
        <w:rPr>
          <w:rFonts w:ascii="Book Antiqua" w:hAnsi="Book Antiqua" w:cs="Times New Roman"/>
          <w:sz w:val="24"/>
          <w:szCs w:val="24"/>
          <w:vertAlign w:val="superscript"/>
        </w:rPr>
        <w:t>]</w:t>
      </w:r>
      <w:r w:rsidR="003F15AD" w:rsidRPr="00837134">
        <w:rPr>
          <w:rFonts w:ascii="Book Antiqua" w:hAnsi="Book Antiqua" w:cs="Times New Roman"/>
          <w:sz w:val="24"/>
          <w:szCs w:val="24"/>
        </w:rPr>
        <w:t xml:space="preserve">. </w:t>
      </w:r>
      <w:r w:rsidR="00923604" w:rsidRPr="00837134">
        <w:rPr>
          <w:rFonts w:ascii="Book Antiqua" w:hAnsi="Book Antiqua" w:cs="Times New Roman"/>
          <w:sz w:val="24"/>
          <w:szCs w:val="24"/>
        </w:rPr>
        <w:t>TNF-α employs its action through elevating the synthesis of inflammatory mediators like IL-1 and IL-6</w:t>
      </w:r>
      <w:r w:rsidR="003F15AD" w:rsidRPr="00837134">
        <w:rPr>
          <w:rFonts w:ascii="Book Antiqua" w:hAnsi="Book Antiqua" w:cs="Times New Roman"/>
          <w:sz w:val="24"/>
          <w:szCs w:val="24"/>
          <w:vertAlign w:val="superscript"/>
        </w:rPr>
        <w:t>[</w:t>
      </w:r>
      <w:r w:rsidR="00FA39D4" w:rsidRPr="00837134">
        <w:rPr>
          <w:rFonts w:ascii="Book Antiqua" w:hAnsi="Book Antiqua" w:cs="Times New Roman"/>
          <w:sz w:val="24"/>
          <w:szCs w:val="24"/>
          <w:vertAlign w:val="superscript"/>
        </w:rPr>
        <w:t>46</w:t>
      </w:r>
      <w:r w:rsidR="003F15AD" w:rsidRPr="00837134">
        <w:rPr>
          <w:rFonts w:ascii="Book Antiqua" w:hAnsi="Book Antiqua" w:cs="Times New Roman"/>
          <w:sz w:val="24"/>
          <w:szCs w:val="24"/>
          <w:vertAlign w:val="superscript"/>
        </w:rPr>
        <w:t>]</w:t>
      </w:r>
      <w:r w:rsidR="003F15AD" w:rsidRPr="00837134">
        <w:rPr>
          <w:rFonts w:ascii="Book Antiqua" w:hAnsi="Book Antiqua" w:cs="Times New Roman"/>
          <w:sz w:val="24"/>
          <w:szCs w:val="24"/>
        </w:rPr>
        <w:t xml:space="preserve">. </w:t>
      </w:r>
      <w:r w:rsidR="00923604" w:rsidRPr="00837134">
        <w:rPr>
          <w:rFonts w:ascii="Book Antiqua" w:hAnsi="Book Antiqua" w:cs="Times New Roman"/>
          <w:sz w:val="24"/>
          <w:szCs w:val="24"/>
        </w:rPr>
        <w:t>Our recent study shows that phosalone increase TNF-α and EA well treat such condition in colon inflammation, which require further research regarding IBD.</w:t>
      </w:r>
      <w:r w:rsidR="009E148E" w:rsidRPr="00837134">
        <w:rPr>
          <w:rFonts w:ascii="Book Antiqua" w:hAnsi="Book Antiqua" w:cs="Times New Roman"/>
          <w:sz w:val="24"/>
          <w:szCs w:val="24"/>
        </w:rPr>
        <w:t xml:space="preserve"> </w:t>
      </w:r>
      <w:r w:rsidR="001578F8" w:rsidRPr="00837134">
        <w:rPr>
          <w:rFonts w:ascii="Book Antiqua" w:hAnsi="Book Antiqua" w:cs="Times New Roman"/>
          <w:sz w:val="24"/>
          <w:szCs w:val="24"/>
        </w:rPr>
        <w:t xml:space="preserve">Phosalone caused increase in TNF-α level in all groups with significant change in group 1/3 </w:t>
      </w:r>
      <w:r w:rsidR="003D1FED" w:rsidRPr="00837134">
        <w:rPr>
          <w:rFonts w:ascii="Book Antiqua" w:hAnsi="Book Antiqua" w:cs="Times New Roman"/>
          <w:sz w:val="24"/>
          <w:szCs w:val="24"/>
        </w:rPr>
        <w:t>LD</w:t>
      </w:r>
      <w:r w:rsidR="003D1FED" w:rsidRPr="00837134">
        <w:rPr>
          <w:rFonts w:ascii="Book Antiqua" w:hAnsi="Book Antiqua" w:cs="Times New Roman"/>
          <w:sz w:val="24"/>
          <w:szCs w:val="24"/>
          <w:vertAlign w:val="subscript"/>
        </w:rPr>
        <w:t>50</w:t>
      </w:r>
      <w:r w:rsidR="001578F8" w:rsidRPr="00837134">
        <w:rPr>
          <w:rFonts w:ascii="Book Antiqua" w:hAnsi="Book Antiqua" w:cs="Times New Roman"/>
          <w:sz w:val="24"/>
          <w:szCs w:val="24"/>
        </w:rPr>
        <w:t xml:space="preserve"> phosalone and 1/5 </w:t>
      </w:r>
      <w:r w:rsidR="003D1FED" w:rsidRPr="00837134">
        <w:rPr>
          <w:rFonts w:ascii="Book Antiqua" w:hAnsi="Book Antiqua" w:cs="Times New Roman"/>
          <w:sz w:val="24"/>
          <w:szCs w:val="24"/>
        </w:rPr>
        <w:t>LD</w:t>
      </w:r>
      <w:r w:rsidR="003D1FED" w:rsidRPr="00837134">
        <w:rPr>
          <w:rFonts w:ascii="Book Antiqua" w:hAnsi="Book Antiqua" w:cs="Times New Roman"/>
          <w:sz w:val="24"/>
          <w:szCs w:val="24"/>
          <w:vertAlign w:val="subscript"/>
        </w:rPr>
        <w:t>50</w:t>
      </w:r>
      <w:r w:rsidR="001578F8" w:rsidRPr="00837134">
        <w:rPr>
          <w:rFonts w:ascii="Book Antiqua" w:hAnsi="Book Antiqua" w:cs="Times New Roman"/>
          <w:sz w:val="24"/>
          <w:szCs w:val="24"/>
        </w:rPr>
        <w:t xml:space="preserve"> phosalone as compared to normal and EA groups. </w:t>
      </w:r>
      <w:r w:rsidR="000F70E8" w:rsidRPr="00837134">
        <w:rPr>
          <w:rFonts w:ascii="Book Antiqua" w:hAnsi="Book Antiqua" w:cs="Times New Roman"/>
          <w:sz w:val="24"/>
          <w:szCs w:val="24"/>
        </w:rPr>
        <w:t xml:space="preserve">EA showed prominent effect as protective agent to reduce TNF-α level in all groups with significant change in group 1/3 </w:t>
      </w:r>
      <w:r w:rsidR="003D1FED" w:rsidRPr="00837134">
        <w:rPr>
          <w:rFonts w:ascii="Book Antiqua" w:hAnsi="Book Antiqua" w:cs="Times New Roman"/>
          <w:sz w:val="24"/>
          <w:szCs w:val="24"/>
        </w:rPr>
        <w:t>LD</w:t>
      </w:r>
      <w:r w:rsidR="003D1FED" w:rsidRPr="00837134">
        <w:rPr>
          <w:rFonts w:ascii="Book Antiqua" w:hAnsi="Book Antiqua" w:cs="Times New Roman"/>
          <w:sz w:val="24"/>
          <w:szCs w:val="24"/>
          <w:vertAlign w:val="subscript"/>
        </w:rPr>
        <w:t>50</w:t>
      </w:r>
      <w:r w:rsidR="000F70E8" w:rsidRPr="00837134">
        <w:rPr>
          <w:rFonts w:ascii="Book Antiqua" w:hAnsi="Book Antiqua" w:cs="Times New Roman"/>
          <w:sz w:val="24"/>
          <w:szCs w:val="24"/>
        </w:rPr>
        <w:t xml:space="preserve"> phosalone and 1/5 </w:t>
      </w:r>
      <w:r w:rsidR="003D1FED" w:rsidRPr="00837134">
        <w:rPr>
          <w:rFonts w:ascii="Book Antiqua" w:hAnsi="Book Antiqua" w:cs="Times New Roman"/>
          <w:sz w:val="24"/>
          <w:szCs w:val="24"/>
        </w:rPr>
        <w:t>LD</w:t>
      </w:r>
      <w:r w:rsidR="003D1FED" w:rsidRPr="00837134">
        <w:rPr>
          <w:rFonts w:ascii="Book Antiqua" w:hAnsi="Book Antiqua" w:cs="Times New Roman"/>
          <w:sz w:val="24"/>
          <w:szCs w:val="24"/>
          <w:vertAlign w:val="subscript"/>
        </w:rPr>
        <w:t xml:space="preserve">50 </w:t>
      </w:r>
      <w:r w:rsidR="000F70E8" w:rsidRPr="00837134">
        <w:rPr>
          <w:rFonts w:ascii="Book Antiqua" w:hAnsi="Book Antiqua" w:cs="Times New Roman"/>
          <w:sz w:val="24"/>
          <w:szCs w:val="24"/>
        </w:rPr>
        <w:t>phosalone as compared to others.</w:t>
      </w:r>
      <w:r w:rsidR="004355E6" w:rsidRPr="00837134">
        <w:rPr>
          <w:rFonts w:ascii="Book Antiqua" w:hAnsi="Book Antiqua" w:cs="Times New Roman"/>
          <w:sz w:val="24"/>
          <w:szCs w:val="24"/>
        </w:rPr>
        <w:t xml:space="preserve"> </w:t>
      </w:r>
    </w:p>
    <w:p w:rsidR="00B4590B" w:rsidRPr="00837134" w:rsidRDefault="009E148E" w:rsidP="00580A8A">
      <w:pPr>
        <w:autoSpaceDE w:val="0"/>
        <w:autoSpaceDN w:val="0"/>
        <w:adjustRightInd w:val="0"/>
        <w:snapToGrid w:val="0"/>
        <w:spacing w:after="0" w:line="360" w:lineRule="auto"/>
        <w:ind w:firstLineChars="200" w:firstLine="480"/>
        <w:jc w:val="both"/>
        <w:rPr>
          <w:rFonts w:ascii="Book Antiqua" w:hAnsi="Book Antiqua" w:cs="Times New Roman"/>
          <w:sz w:val="24"/>
          <w:szCs w:val="24"/>
        </w:rPr>
      </w:pPr>
      <w:r w:rsidRPr="00837134">
        <w:rPr>
          <w:rFonts w:ascii="Book Antiqua" w:hAnsi="Book Antiqua" w:cs="Times New Roman"/>
          <w:sz w:val="24"/>
          <w:szCs w:val="24"/>
        </w:rPr>
        <w:lastRenderedPageBreak/>
        <w:t>In</w:t>
      </w:r>
      <w:r w:rsidR="00000B28" w:rsidRPr="00837134">
        <w:rPr>
          <w:rFonts w:ascii="Book Antiqua" w:hAnsi="Book Antiqua" w:cs="Times New Roman"/>
          <w:sz w:val="24"/>
          <w:szCs w:val="24"/>
        </w:rPr>
        <w:t xml:space="preserve"> case of biomarker IL-6β</w:t>
      </w:r>
      <w:r w:rsidR="00236A7C" w:rsidRPr="00837134">
        <w:rPr>
          <w:rFonts w:ascii="Book Antiqua" w:hAnsi="Book Antiqua" w:cs="Times New Roman"/>
          <w:sz w:val="24"/>
          <w:szCs w:val="24"/>
        </w:rPr>
        <w:t>,</w:t>
      </w:r>
      <w:r w:rsidR="00000B28" w:rsidRPr="00837134">
        <w:rPr>
          <w:rFonts w:ascii="Book Antiqua" w:hAnsi="Book Antiqua" w:cs="Times New Roman"/>
          <w:sz w:val="24"/>
          <w:szCs w:val="24"/>
        </w:rPr>
        <w:t xml:space="preserve"> </w:t>
      </w:r>
      <w:r w:rsidR="004355E6" w:rsidRPr="00837134">
        <w:rPr>
          <w:rFonts w:ascii="Book Antiqua" w:hAnsi="Book Antiqua" w:cs="Times New Roman"/>
          <w:sz w:val="24"/>
          <w:szCs w:val="24"/>
        </w:rPr>
        <w:t>our study showed consistent finding and</w:t>
      </w:r>
      <w:r w:rsidR="00000B28" w:rsidRPr="00837134">
        <w:rPr>
          <w:rFonts w:ascii="Book Antiqua" w:hAnsi="Book Antiqua" w:cs="Times New Roman"/>
          <w:sz w:val="24"/>
          <w:szCs w:val="24"/>
        </w:rPr>
        <w:t xml:space="preserve"> phosalone caused increase in IL-6β in all groups significantly as compared to normal and EA groups, whereas EA reversed its effect in all groups with significant change in group 1/3 </w:t>
      </w:r>
      <w:r w:rsidR="003D1FED" w:rsidRPr="00837134">
        <w:rPr>
          <w:rFonts w:ascii="Book Antiqua" w:hAnsi="Book Antiqua" w:cs="Times New Roman"/>
          <w:sz w:val="24"/>
          <w:szCs w:val="24"/>
        </w:rPr>
        <w:t>LD</w:t>
      </w:r>
      <w:r w:rsidR="003D1FED" w:rsidRPr="00837134">
        <w:rPr>
          <w:rFonts w:ascii="Book Antiqua" w:hAnsi="Book Antiqua" w:cs="Times New Roman"/>
          <w:sz w:val="24"/>
          <w:szCs w:val="24"/>
          <w:vertAlign w:val="subscript"/>
        </w:rPr>
        <w:t>50</w:t>
      </w:r>
      <w:r w:rsidR="00000B28" w:rsidRPr="00837134">
        <w:rPr>
          <w:rFonts w:ascii="Book Antiqua" w:hAnsi="Book Antiqua" w:cs="Times New Roman"/>
          <w:sz w:val="24"/>
          <w:szCs w:val="24"/>
        </w:rPr>
        <w:t xml:space="preserve"> phosalone</w:t>
      </w:r>
      <w:r w:rsidR="005567CA" w:rsidRPr="00837134">
        <w:rPr>
          <w:rFonts w:ascii="Book Antiqua" w:hAnsi="Book Antiqua" w:cs="Times New Roman"/>
          <w:sz w:val="24"/>
          <w:szCs w:val="24"/>
        </w:rPr>
        <w:t xml:space="preserve"> as compared to EA group. </w:t>
      </w:r>
      <w:r w:rsidR="004355E6" w:rsidRPr="00837134">
        <w:rPr>
          <w:rFonts w:ascii="Book Antiqua" w:hAnsi="Book Antiqua" w:cs="Times New Roman"/>
          <w:sz w:val="24"/>
          <w:szCs w:val="24"/>
        </w:rPr>
        <w:t>It is common belief that NF-κ</w:t>
      </w:r>
      <w:r w:rsidR="004355E6" w:rsidRPr="00837134">
        <w:rPr>
          <w:rFonts w:ascii="Book Antiqua" w:hAnsi="Book Antiqua" w:cs="Times New Roman"/>
          <w:caps/>
          <w:sz w:val="24"/>
          <w:szCs w:val="24"/>
        </w:rPr>
        <w:t>b</w:t>
      </w:r>
      <w:r w:rsidR="004355E6" w:rsidRPr="00837134">
        <w:rPr>
          <w:rFonts w:ascii="Book Antiqua" w:hAnsi="Book Antiqua" w:cs="Times New Roman"/>
          <w:sz w:val="24"/>
          <w:szCs w:val="24"/>
        </w:rPr>
        <w:t xml:space="preserve"> shows its significant function in expression of various inflammatory mediators. NF-κ</w:t>
      </w:r>
      <w:r w:rsidR="004355E6" w:rsidRPr="00837134">
        <w:rPr>
          <w:rFonts w:ascii="Book Antiqua" w:hAnsi="Book Antiqua" w:cs="Times New Roman"/>
          <w:caps/>
          <w:sz w:val="24"/>
          <w:szCs w:val="24"/>
        </w:rPr>
        <w:t>b</w:t>
      </w:r>
      <w:r w:rsidR="004355E6" w:rsidRPr="00837134">
        <w:rPr>
          <w:rFonts w:ascii="Book Antiqua" w:hAnsi="Book Antiqua" w:cs="Times New Roman"/>
          <w:sz w:val="24"/>
          <w:szCs w:val="24"/>
        </w:rPr>
        <w:t xml:space="preserve"> controls transcriptional activity involved in inflammatory and immune process </w:t>
      </w:r>
      <w:r w:rsidR="004355E6" w:rsidRPr="00837134">
        <w:rPr>
          <w:rFonts w:ascii="Book Antiqua" w:hAnsi="Book Antiqua" w:cs="Times New Roman"/>
          <w:i/>
          <w:sz w:val="24"/>
          <w:szCs w:val="24"/>
        </w:rPr>
        <w:t>via</w:t>
      </w:r>
      <w:r w:rsidR="004355E6" w:rsidRPr="00837134">
        <w:rPr>
          <w:rFonts w:ascii="Book Antiqua" w:hAnsi="Book Antiqua" w:cs="Times New Roman"/>
          <w:sz w:val="24"/>
          <w:szCs w:val="24"/>
        </w:rPr>
        <w:t xml:space="preserve"> binding to specific DNA sequences in inflammatory genes</w:t>
      </w:r>
      <w:r w:rsidR="003F15AD" w:rsidRPr="00837134">
        <w:rPr>
          <w:rFonts w:ascii="Book Antiqua" w:hAnsi="Book Antiqua" w:cs="Times New Roman"/>
          <w:sz w:val="24"/>
          <w:szCs w:val="24"/>
          <w:vertAlign w:val="superscript"/>
        </w:rPr>
        <w:t>[</w:t>
      </w:r>
      <w:r w:rsidR="00FA39D4" w:rsidRPr="00837134">
        <w:rPr>
          <w:rFonts w:ascii="Book Antiqua" w:hAnsi="Book Antiqua" w:cs="Times New Roman"/>
          <w:sz w:val="24"/>
          <w:szCs w:val="24"/>
          <w:vertAlign w:val="superscript"/>
        </w:rPr>
        <w:t>47</w:t>
      </w:r>
      <w:r w:rsidR="003F15AD" w:rsidRPr="00837134">
        <w:rPr>
          <w:rFonts w:ascii="Book Antiqua" w:hAnsi="Book Antiqua" w:cs="Times New Roman"/>
          <w:sz w:val="24"/>
          <w:szCs w:val="24"/>
          <w:vertAlign w:val="superscript"/>
        </w:rPr>
        <w:t>]</w:t>
      </w:r>
      <w:r w:rsidR="003F15AD" w:rsidRPr="00837134">
        <w:rPr>
          <w:rFonts w:ascii="Book Antiqua" w:hAnsi="Book Antiqua" w:cs="Times New Roman"/>
          <w:sz w:val="24"/>
          <w:szCs w:val="24"/>
        </w:rPr>
        <w:t xml:space="preserve">. </w:t>
      </w:r>
      <w:r w:rsidR="00000B28" w:rsidRPr="00837134">
        <w:rPr>
          <w:rFonts w:ascii="Book Antiqua" w:hAnsi="Book Antiqua" w:cs="Times New Roman"/>
          <w:sz w:val="24"/>
          <w:szCs w:val="24"/>
        </w:rPr>
        <w:t xml:space="preserve">In </w:t>
      </w:r>
      <w:r w:rsidR="004355E6" w:rsidRPr="00837134">
        <w:rPr>
          <w:rFonts w:ascii="Book Antiqua" w:hAnsi="Book Antiqua" w:cs="Times New Roman"/>
          <w:sz w:val="24"/>
          <w:szCs w:val="24"/>
        </w:rPr>
        <w:t xml:space="preserve">the </w:t>
      </w:r>
      <w:r w:rsidR="00000B28" w:rsidRPr="00837134">
        <w:rPr>
          <w:rFonts w:ascii="Book Antiqua" w:hAnsi="Book Antiqua" w:cs="Times New Roman"/>
          <w:sz w:val="24"/>
          <w:szCs w:val="24"/>
        </w:rPr>
        <w:t>same</w:t>
      </w:r>
      <w:r w:rsidR="004355E6" w:rsidRPr="00837134">
        <w:rPr>
          <w:rFonts w:ascii="Book Antiqua" w:hAnsi="Book Antiqua" w:cs="Times New Roman"/>
          <w:sz w:val="24"/>
          <w:szCs w:val="24"/>
        </w:rPr>
        <w:t xml:space="preserve"> pattern,</w:t>
      </w:r>
      <w:r w:rsidR="000650AB" w:rsidRPr="00837134">
        <w:rPr>
          <w:rFonts w:ascii="Book Antiqua" w:hAnsi="Book Antiqua" w:cs="Times New Roman"/>
          <w:sz w:val="24"/>
          <w:szCs w:val="24"/>
        </w:rPr>
        <w:t xml:space="preserve"> NF-κb was increased in all groups receiving phosalone with significant change. Contrary to this EA reduced its concentration in almost all groups with significant effect of group receiving 1/3 </w:t>
      </w:r>
      <w:r w:rsidR="003D1FED" w:rsidRPr="00837134">
        <w:rPr>
          <w:rFonts w:ascii="Book Antiqua" w:hAnsi="Book Antiqua" w:cs="Times New Roman"/>
          <w:sz w:val="24"/>
          <w:szCs w:val="24"/>
        </w:rPr>
        <w:t>LD</w:t>
      </w:r>
      <w:r w:rsidR="003D1FED" w:rsidRPr="00837134">
        <w:rPr>
          <w:rFonts w:ascii="Book Antiqua" w:hAnsi="Book Antiqua" w:cs="Times New Roman"/>
          <w:sz w:val="24"/>
          <w:szCs w:val="24"/>
          <w:vertAlign w:val="subscript"/>
        </w:rPr>
        <w:t>50</w:t>
      </w:r>
      <w:r w:rsidR="000650AB" w:rsidRPr="00837134">
        <w:rPr>
          <w:rFonts w:ascii="Book Antiqua" w:hAnsi="Book Antiqua" w:cs="Times New Roman"/>
          <w:sz w:val="24"/>
          <w:szCs w:val="24"/>
        </w:rPr>
        <w:t xml:space="preserve"> phosalone.</w:t>
      </w:r>
      <w:r w:rsidR="001D2337" w:rsidRPr="00837134">
        <w:rPr>
          <w:rFonts w:ascii="Book Antiqua" w:hAnsi="Book Antiqua" w:cs="Times New Roman"/>
          <w:sz w:val="24"/>
          <w:szCs w:val="24"/>
        </w:rPr>
        <w:t xml:space="preserve"> </w:t>
      </w:r>
      <w:r w:rsidR="000215BC" w:rsidRPr="00837134">
        <w:rPr>
          <w:rFonts w:ascii="Book Antiqua" w:hAnsi="Book Antiqua" w:cs="Times New Roman"/>
          <w:sz w:val="24"/>
          <w:szCs w:val="24"/>
        </w:rPr>
        <w:t xml:space="preserve">In parallel to our </w:t>
      </w:r>
      <w:r w:rsidR="008E09E9" w:rsidRPr="00837134">
        <w:rPr>
          <w:rFonts w:ascii="Book Antiqua" w:hAnsi="Book Antiqua" w:cs="Times New Roman"/>
          <w:sz w:val="24"/>
          <w:szCs w:val="24"/>
        </w:rPr>
        <w:t>current</w:t>
      </w:r>
      <w:r w:rsidR="000215BC" w:rsidRPr="00837134">
        <w:rPr>
          <w:rFonts w:ascii="Book Antiqua" w:hAnsi="Book Antiqua" w:cs="Times New Roman"/>
          <w:sz w:val="24"/>
          <w:szCs w:val="24"/>
        </w:rPr>
        <w:t xml:space="preserve"> study same effects of EA as anti-inflammatory agent has been observed in previous </w:t>
      </w:r>
      <w:r w:rsidR="008E09E9" w:rsidRPr="00837134">
        <w:rPr>
          <w:rFonts w:ascii="Book Antiqua" w:hAnsi="Book Antiqua" w:cs="Times New Roman"/>
          <w:sz w:val="24"/>
          <w:szCs w:val="24"/>
        </w:rPr>
        <w:t>experiment</w:t>
      </w:r>
      <w:r w:rsidR="003F15AD" w:rsidRPr="00837134">
        <w:rPr>
          <w:rFonts w:ascii="Book Antiqua" w:hAnsi="Book Antiqua" w:cs="Times New Roman"/>
          <w:sz w:val="24"/>
          <w:szCs w:val="24"/>
          <w:vertAlign w:val="superscript"/>
        </w:rPr>
        <w:t>[</w:t>
      </w:r>
      <w:r w:rsidR="00FA39D4" w:rsidRPr="00837134">
        <w:rPr>
          <w:rFonts w:ascii="Book Antiqua" w:hAnsi="Book Antiqua" w:cs="Times New Roman"/>
          <w:sz w:val="24"/>
          <w:szCs w:val="24"/>
          <w:vertAlign w:val="superscript"/>
        </w:rPr>
        <w:t>48</w:t>
      </w:r>
      <w:r w:rsidR="003F15AD" w:rsidRPr="00837134">
        <w:rPr>
          <w:rFonts w:ascii="Book Antiqua" w:hAnsi="Book Antiqua" w:cs="Times New Roman"/>
          <w:sz w:val="24"/>
          <w:szCs w:val="24"/>
          <w:vertAlign w:val="superscript"/>
        </w:rPr>
        <w:t>]</w:t>
      </w:r>
      <w:r w:rsidR="003F15AD" w:rsidRPr="00837134">
        <w:rPr>
          <w:rFonts w:ascii="Book Antiqua" w:hAnsi="Book Antiqua" w:cs="Times New Roman"/>
          <w:sz w:val="24"/>
          <w:szCs w:val="24"/>
        </w:rPr>
        <w:t xml:space="preserve">. </w:t>
      </w:r>
      <w:r w:rsidR="001D2337" w:rsidRPr="00837134">
        <w:rPr>
          <w:rFonts w:ascii="Book Antiqua" w:hAnsi="Book Antiqua" w:cs="Times New Roman"/>
          <w:sz w:val="24"/>
          <w:szCs w:val="24"/>
        </w:rPr>
        <w:t>It</w:t>
      </w:r>
      <w:r w:rsidR="00236A7C" w:rsidRPr="00837134">
        <w:rPr>
          <w:rFonts w:ascii="Book Antiqua" w:hAnsi="Book Antiqua" w:cs="Times New Roman"/>
          <w:sz w:val="24"/>
          <w:szCs w:val="24"/>
        </w:rPr>
        <w:t xml:space="preserve"> is </w:t>
      </w:r>
      <w:r w:rsidR="001D2337" w:rsidRPr="00837134">
        <w:rPr>
          <w:rFonts w:ascii="Book Antiqua" w:hAnsi="Book Antiqua" w:cs="Times New Roman"/>
          <w:sz w:val="24"/>
          <w:szCs w:val="24"/>
        </w:rPr>
        <w:t>clear from our results</w:t>
      </w:r>
      <w:r w:rsidR="001B7B11" w:rsidRPr="00837134">
        <w:rPr>
          <w:rFonts w:ascii="Book Antiqua" w:hAnsi="Book Antiqua" w:cs="Times New Roman"/>
          <w:sz w:val="24"/>
          <w:szCs w:val="24"/>
        </w:rPr>
        <w:t xml:space="preserve"> that</w:t>
      </w:r>
      <w:r w:rsidR="001D2337" w:rsidRPr="00837134">
        <w:rPr>
          <w:rFonts w:ascii="Book Antiqua" w:hAnsi="Book Antiqua" w:cs="Times New Roman"/>
          <w:sz w:val="24"/>
          <w:szCs w:val="24"/>
        </w:rPr>
        <w:t xml:space="preserve"> how EA and phosalone target different biochemical </w:t>
      </w:r>
      <w:r w:rsidR="000215BC" w:rsidRPr="00837134">
        <w:rPr>
          <w:rFonts w:ascii="Book Antiqua" w:hAnsi="Book Antiqua" w:cs="Times New Roman"/>
          <w:sz w:val="24"/>
          <w:szCs w:val="24"/>
        </w:rPr>
        <w:t>pathways</w:t>
      </w:r>
      <w:r w:rsidR="001D2337" w:rsidRPr="00837134">
        <w:rPr>
          <w:rFonts w:ascii="Book Antiqua" w:hAnsi="Book Antiqua" w:cs="Times New Roman"/>
          <w:sz w:val="24"/>
          <w:szCs w:val="24"/>
        </w:rPr>
        <w:t xml:space="preserve"> of toxicity. </w:t>
      </w:r>
      <w:r w:rsidR="005567CA" w:rsidRPr="00837134">
        <w:rPr>
          <w:rFonts w:ascii="Book Antiqua" w:hAnsi="Book Antiqua" w:cs="Times New Roman"/>
          <w:sz w:val="24"/>
          <w:szCs w:val="24"/>
        </w:rPr>
        <w:t>These distinct properties make NF-κ</w:t>
      </w:r>
      <w:r w:rsidR="005567CA" w:rsidRPr="00837134">
        <w:rPr>
          <w:rFonts w:ascii="Book Antiqua" w:hAnsi="Book Antiqua" w:cs="Times New Roman"/>
          <w:caps/>
          <w:sz w:val="24"/>
          <w:szCs w:val="24"/>
        </w:rPr>
        <w:t>b</w:t>
      </w:r>
      <w:r w:rsidR="005567CA" w:rsidRPr="00837134">
        <w:rPr>
          <w:rFonts w:ascii="Book Antiqua" w:hAnsi="Book Antiqua" w:cs="Times New Roman"/>
          <w:sz w:val="24"/>
          <w:szCs w:val="24"/>
        </w:rPr>
        <w:t xml:space="preserve"> a promising target in novel treatment plans. There are new techniques that directly target NF-κ</w:t>
      </w:r>
      <w:r w:rsidR="005567CA" w:rsidRPr="00837134">
        <w:rPr>
          <w:rFonts w:ascii="Book Antiqua" w:hAnsi="Book Antiqua" w:cs="Times New Roman"/>
          <w:caps/>
          <w:sz w:val="24"/>
          <w:szCs w:val="24"/>
        </w:rPr>
        <w:t xml:space="preserve">b </w:t>
      </w:r>
      <w:r w:rsidR="005567CA" w:rsidRPr="00837134">
        <w:rPr>
          <w:rFonts w:ascii="Book Antiqua" w:hAnsi="Book Antiqua" w:cs="Times New Roman"/>
          <w:sz w:val="24"/>
          <w:szCs w:val="24"/>
        </w:rPr>
        <w:t xml:space="preserve">in inflammatory conditions including antioxidants, antisense DNA targeting, and proteasome inhibitors. </w:t>
      </w:r>
      <w:r w:rsidR="00624DD6" w:rsidRPr="00837134">
        <w:rPr>
          <w:rFonts w:ascii="Book Antiqua" w:hAnsi="Book Antiqua" w:cs="Times New Roman"/>
          <w:sz w:val="24"/>
          <w:szCs w:val="24"/>
        </w:rPr>
        <w:t>Parallel to our study</w:t>
      </w:r>
      <w:r w:rsidR="001D2337" w:rsidRPr="00837134">
        <w:rPr>
          <w:rFonts w:ascii="Book Antiqua" w:hAnsi="Book Antiqua" w:cs="Times New Roman"/>
          <w:sz w:val="24"/>
          <w:szCs w:val="24"/>
        </w:rPr>
        <w:t>,</w:t>
      </w:r>
      <w:r w:rsidR="00624DD6" w:rsidRPr="00837134">
        <w:rPr>
          <w:rFonts w:ascii="Book Antiqua" w:hAnsi="Book Antiqua" w:cs="Times New Roman"/>
          <w:sz w:val="24"/>
          <w:szCs w:val="24"/>
        </w:rPr>
        <w:t xml:space="preserve"> a previous study also demonstrate</w:t>
      </w:r>
      <w:r w:rsidR="00236A7C" w:rsidRPr="00837134">
        <w:rPr>
          <w:rFonts w:ascii="Book Antiqua" w:hAnsi="Book Antiqua" w:cs="Times New Roman"/>
          <w:sz w:val="24"/>
          <w:szCs w:val="24"/>
        </w:rPr>
        <w:t>d</w:t>
      </w:r>
      <w:r w:rsidR="00624DD6" w:rsidRPr="00837134">
        <w:rPr>
          <w:rFonts w:ascii="Book Antiqua" w:hAnsi="Book Antiqua" w:cs="Times New Roman"/>
          <w:sz w:val="24"/>
          <w:szCs w:val="24"/>
        </w:rPr>
        <w:t xml:space="preserve"> that antioxidant effect may also </w:t>
      </w:r>
      <w:r w:rsidR="001D2337" w:rsidRPr="00837134">
        <w:rPr>
          <w:rFonts w:ascii="Book Antiqua" w:hAnsi="Book Antiqua" w:cs="Times New Roman"/>
          <w:sz w:val="24"/>
          <w:szCs w:val="24"/>
        </w:rPr>
        <w:t>give boost to anti</w:t>
      </w:r>
      <w:r w:rsidR="00624DD6" w:rsidRPr="00837134">
        <w:rPr>
          <w:rFonts w:ascii="Book Antiqua" w:hAnsi="Book Antiqua" w:cs="Times New Roman"/>
          <w:sz w:val="24"/>
          <w:szCs w:val="24"/>
        </w:rPr>
        <w:t xml:space="preserve">-inflammatory </w:t>
      </w:r>
      <w:r w:rsidR="001D2337" w:rsidRPr="00837134">
        <w:rPr>
          <w:rFonts w:ascii="Book Antiqua" w:hAnsi="Book Antiqua" w:cs="Times New Roman"/>
          <w:sz w:val="24"/>
          <w:szCs w:val="24"/>
        </w:rPr>
        <w:t>actions</w:t>
      </w:r>
      <w:r w:rsidR="003F15AD" w:rsidRPr="00837134">
        <w:rPr>
          <w:rFonts w:ascii="Book Antiqua" w:hAnsi="Book Antiqua" w:cs="Times New Roman"/>
          <w:sz w:val="24"/>
          <w:szCs w:val="24"/>
          <w:vertAlign w:val="superscript"/>
        </w:rPr>
        <w:t>[</w:t>
      </w:r>
      <w:r w:rsidR="00FA39D4" w:rsidRPr="00837134">
        <w:rPr>
          <w:rFonts w:ascii="Book Antiqua" w:hAnsi="Book Antiqua" w:cs="Times New Roman"/>
          <w:sz w:val="24"/>
          <w:szCs w:val="24"/>
          <w:vertAlign w:val="superscript"/>
        </w:rPr>
        <w:t>49</w:t>
      </w:r>
      <w:r w:rsidR="003F15AD" w:rsidRPr="00837134">
        <w:rPr>
          <w:rFonts w:ascii="Book Antiqua" w:hAnsi="Book Antiqua" w:cs="Times New Roman"/>
          <w:sz w:val="24"/>
          <w:szCs w:val="24"/>
          <w:vertAlign w:val="superscript"/>
        </w:rPr>
        <w:t>]</w:t>
      </w:r>
      <w:r w:rsidR="003F15AD" w:rsidRPr="00837134">
        <w:rPr>
          <w:rFonts w:ascii="Book Antiqua" w:hAnsi="Book Antiqua" w:cs="Times New Roman"/>
          <w:sz w:val="24"/>
          <w:szCs w:val="24"/>
        </w:rPr>
        <w:t xml:space="preserve">. </w:t>
      </w:r>
      <w:r w:rsidR="001B7B11" w:rsidRPr="00837134">
        <w:rPr>
          <w:rFonts w:ascii="Book Antiqua" w:hAnsi="Book Antiqua" w:cs="Times New Roman"/>
          <w:sz w:val="24"/>
          <w:szCs w:val="24"/>
        </w:rPr>
        <w:t xml:space="preserve">However, EA’s mechanism of actions to </w:t>
      </w:r>
      <w:r w:rsidR="006424E2" w:rsidRPr="00837134">
        <w:rPr>
          <w:rFonts w:ascii="Book Antiqua" w:hAnsi="Book Antiqua" w:cs="Times New Roman"/>
          <w:sz w:val="24"/>
          <w:szCs w:val="24"/>
        </w:rPr>
        <w:t xml:space="preserve">offset </w:t>
      </w:r>
      <w:r w:rsidR="001B7B11" w:rsidRPr="00837134">
        <w:rPr>
          <w:rFonts w:ascii="Book Antiqua" w:hAnsi="Book Antiqua" w:cs="Times New Roman"/>
          <w:sz w:val="24"/>
          <w:szCs w:val="24"/>
        </w:rPr>
        <w:t xml:space="preserve">phosalone toxicity can be further studied regarding signaling pathways and gene expressions. Our research outcomes can give new directions, regarding novel treatment plans of colitis as well as awareness of phosalone toxicity in colon tissues. </w:t>
      </w:r>
    </w:p>
    <w:p w:rsidR="003B4622" w:rsidRPr="00837134" w:rsidRDefault="00637AE7" w:rsidP="00580A8A">
      <w:pPr>
        <w:autoSpaceDE w:val="0"/>
        <w:autoSpaceDN w:val="0"/>
        <w:adjustRightInd w:val="0"/>
        <w:snapToGrid w:val="0"/>
        <w:spacing w:after="0" w:line="360" w:lineRule="auto"/>
        <w:ind w:firstLine="720"/>
        <w:jc w:val="both"/>
        <w:rPr>
          <w:rFonts w:ascii="Book Antiqua" w:hAnsi="Book Antiqua" w:cs="Times New Roman"/>
          <w:sz w:val="24"/>
          <w:szCs w:val="24"/>
        </w:rPr>
      </w:pPr>
      <w:r w:rsidRPr="00837134">
        <w:rPr>
          <w:rFonts w:ascii="Book Antiqua" w:hAnsi="Book Antiqua" w:cs="Times New Roman"/>
          <w:sz w:val="24"/>
          <w:szCs w:val="24"/>
        </w:rPr>
        <w:t>Our data correlate we</w:t>
      </w:r>
      <w:r w:rsidR="0050362A" w:rsidRPr="00837134">
        <w:rPr>
          <w:rFonts w:ascii="Book Antiqua" w:hAnsi="Book Antiqua" w:cs="Times New Roman"/>
          <w:sz w:val="24"/>
          <w:szCs w:val="24"/>
        </w:rPr>
        <w:t>ll with the other studies and</w:t>
      </w:r>
      <w:r w:rsidRPr="00837134">
        <w:rPr>
          <w:rFonts w:ascii="Book Antiqua" w:hAnsi="Book Antiqua" w:cs="Times New Roman"/>
          <w:sz w:val="24"/>
          <w:szCs w:val="24"/>
        </w:rPr>
        <w:t xml:space="preserve"> demonstrate </w:t>
      </w:r>
      <w:r w:rsidR="003C23AA" w:rsidRPr="00837134">
        <w:rPr>
          <w:rFonts w:ascii="Book Antiqua" w:hAnsi="Book Antiqua" w:cs="Times New Roman"/>
          <w:sz w:val="24"/>
          <w:szCs w:val="24"/>
        </w:rPr>
        <w:t>that phosalone</w:t>
      </w:r>
      <w:r w:rsidRPr="00837134">
        <w:rPr>
          <w:rFonts w:ascii="Book Antiqua" w:hAnsi="Book Antiqua" w:cs="Times New Roman"/>
          <w:sz w:val="24"/>
          <w:szCs w:val="24"/>
        </w:rPr>
        <w:t xml:space="preserve"> is among one of causative agents to induce colon inflammation and </w:t>
      </w:r>
      <w:r w:rsidR="00EC449E" w:rsidRPr="00837134">
        <w:rPr>
          <w:rFonts w:ascii="Book Antiqua" w:hAnsi="Book Antiqua" w:cs="Times New Roman"/>
          <w:sz w:val="24"/>
          <w:szCs w:val="24"/>
        </w:rPr>
        <w:t>EA</w:t>
      </w:r>
      <w:r w:rsidRPr="00837134">
        <w:rPr>
          <w:rFonts w:ascii="Book Antiqua" w:hAnsi="Book Antiqua" w:cs="Times New Roman"/>
          <w:sz w:val="24"/>
          <w:szCs w:val="24"/>
        </w:rPr>
        <w:t xml:space="preserve"> is an ideal antioxidant and anti-inflammatory </w:t>
      </w:r>
      <w:r w:rsidR="00FE0782" w:rsidRPr="00837134">
        <w:rPr>
          <w:rFonts w:ascii="Book Antiqua" w:hAnsi="Book Antiqua" w:cs="Times New Roman"/>
          <w:sz w:val="24"/>
          <w:szCs w:val="24"/>
        </w:rPr>
        <w:t>compound in</w:t>
      </w:r>
      <w:r w:rsidRPr="00837134">
        <w:rPr>
          <w:rFonts w:ascii="Book Antiqua" w:hAnsi="Book Antiqua" w:cs="Times New Roman"/>
          <w:sz w:val="24"/>
          <w:szCs w:val="24"/>
        </w:rPr>
        <w:t xml:space="preserve"> rat modeling studies which has extraordinary effects on oxidant and inflammation systems. Anyhow</w:t>
      </w:r>
      <w:r w:rsidR="00236A7C" w:rsidRPr="00837134">
        <w:rPr>
          <w:rFonts w:ascii="Book Antiqua" w:hAnsi="Book Antiqua" w:cs="Times New Roman"/>
          <w:sz w:val="24"/>
          <w:szCs w:val="24"/>
        </w:rPr>
        <w:t>,</w:t>
      </w:r>
      <w:r w:rsidRPr="00837134">
        <w:rPr>
          <w:rFonts w:ascii="Book Antiqua" w:hAnsi="Book Antiqua" w:cs="Times New Roman"/>
          <w:sz w:val="24"/>
          <w:szCs w:val="24"/>
        </w:rPr>
        <w:t xml:space="preserve"> additional </w:t>
      </w:r>
      <w:r w:rsidR="00D82117" w:rsidRPr="00837134">
        <w:rPr>
          <w:rFonts w:ascii="Book Antiqua" w:hAnsi="Book Antiqua" w:cs="Times New Roman"/>
          <w:sz w:val="24"/>
          <w:szCs w:val="24"/>
        </w:rPr>
        <w:t xml:space="preserve">investigation for </w:t>
      </w:r>
      <w:r w:rsidR="00367F37" w:rsidRPr="00837134">
        <w:rPr>
          <w:rFonts w:ascii="Book Antiqua" w:hAnsi="Book Antiqua" w:cs="Times New Roman"/>
          <w:i/>
          <w:sz w:val="24"/>
          <w:szCs w:val="24"/>
        </w:rPr>
        <w:t>in vivo</w:t>
      </w:r>
      <w:r w:rsidR="00D82117" w:rsidRPr="00837134">
        <w:rPr>
          <w:rFonts w:ascii="Book Antiqua" w:hAnsi="Book Antiqua" w:cs="Times New Roman"/>
          <w:sz w:val="24"/>
          <w:szCs w:val="24"/>
        </w:rPr>
        <w:t xml:space="preserve"> and human studies is</w:t>
      </w:r>
      <w:r w:rsidRPr="00837134">
        <w:rPr>
          <w:rFonts w:ascii="Book Antiqua" w:hAnsi="Book Antiqua" w:cs="Times New Roman"/>
          <w:sz w:val="24"/>
          <w:szCs w:val="24"/>
        </w:rPr>
        <w:t xml:space="preserve"> required. It may indicate a new way toward the development of antioxidant therapy for colon inflammation.</w:t>
      </w:r>
    </w:p>
    <w:p w:rsidR="004D4D72" w:rsidRPr="00837134" w:rsidRDefault="004D4D72" w:rsidP="00580A8A">
      <w:pPr>
        <w:tabs>
          <w:tab w:val="left" w:pos="7440"/>
        </w:tabs>
        <w:adjustRightInd w:val="0"/>
        <w:snapToGrid w:val="0"/>
        <w:spacing w:after="0" w:line="360" w:lineRule="auto"/>
        <w:jc w:val="both"/>
        <w:rPr>
          <w:rFonts w:ascii="Book Antiqua" w:hAnsi="Book Antiqua" w:cstheme="majorBidi"/>
          <w:sz w:val="24"/>
          <w:szCs w:val="24"/>
          <w:lang w:eastAsia="zh-CN" w:bidi="fa-IR"/>
        </w:rPr>
      </w:pPr>
    </w:p>
    <w:p w:rsidR="00F34360" w:rsidRPr="00837134" w:rsidRDefault="00E60D4B" w:rsidP="00580A8A">
      <w:pPr>
        <w:autoSpaceDE w:val="0"/>
        <w:autoSpaceDN w:val="0"/>
        <w:adjustRightInd w:val="0"/>
        <w:snapToGrid w:val="0"/>
        <w:spacing w:after="0" w:line="360" w:lineRule="auto"/>
        <w:jc w:val="both"/>
        <w:rPr>
          <w:rFonts w:ascii="Book Antiqua" w:hAnsi="Book Antiqua"/>
          <w:b/>
          <w:caps/>
          <w:sz w:val="24"/>
          <w:szCs w:val="24"/>
        </w:rPr>
      </w:pPr>
      <w:r w:rsidRPr="00837134">
        <w:rPr>
          <w:rFonts w:ascii="Book Antiqua" w:hAnsi="Book Antiqua"/>
          <w:b/>
          <w:caps/>
          <w:sz w:val="24"/>
          <w:szCs w:val="24"/>
        </w:rPr>
        <w:t>comments</w:t>
      </w:r>
    </w:p>
    <w:p w:rsidR="00F34360" w:rsidRPr="00837134" w:rsidRDefault="00E60D4B" w:rsidP="00580A8A">
      <w:pPr>
        <w:tabs>
          <w:tab w:val="left" w:pos="7440"/>
        </w:tabs>
        <w:adjustRightInd w:val="0"/>
        <w:snapToGrid w:val="0"/>
        <w:spacing w:after="0" w:line="360" w:lineRule="auto"/>
        <w:jc w:val="both"/>
        <w:rPr>
          <w:rFonts w:ascii="Book Antiqua" w:hAnsi="Book Antiqua" w:cstheme="majorBidi"/>
          <w:b/>
          <w:bCs/>
          <w:i/>
          <w:iCs/>
          <w:sz w:val="24"/>
          <w:szCs w:val="24"/>
          <w:lang w:bidi="fa-IR"/>
        </w:rPr>
      </w:pPr>
      <w:r w:rsidRPr="00837134">
        <w:rPr>
          <w:rFonts w:ascii="Book Antiqua" w:hAnsi="Book Antiqua" w:cstheme="majorBidi"/>
          <w:b/>
          <w:bCs/>
          <w:i/>
          <w:iCs/>
          <w:sz w:val="24"/>
          <w:szCs w:val="24"/>
          <w:lang w:bidi="fa-IR"/>
        </w:rPr>
        <w:t xml:space="preserve">Background </w:t>
      </w:r>
    </w:p>
    <w:p w:rsidR="00E52886" w:rsidRPr="00837134" w:rsidRDefault="00E60D4B" w:rsidP="00580A8A">
      <w:pPr>
        <w:tabs>
          <w:tab w:val="left" w:pos="480"/>
        </w:tabs>
        <w:adjustRightInd w:val="0"/>
        <w:snapToGrid w:val="0"/>
        <w:spacing w:after="0" w:line="360" w:lineRule="auto"/>
        <w:jc w:val="both"/>
        <w:rPr>
          <w:rFonts w:ascii="Book Antiqua" w:hAnsi="Book Antiqua" w:cstheme="majorBidi"/>
          <w:sz w:val="24"/>
          <w:szCs w:val="24"/>
          <w:lang w:bidi="fa-IR"/>
        </w:rPr>
      </w:pPr>
      <w:r w:rsidRPr="00837134">
        <w:rPr>
          <w:rFonts w:ascii="Book Antiqua" w:hAnsi="Book Antiqua" w:cstheme="majorBidi"/>
          <w:sz w:val="24"/>
          <w:szCs w:val="24"/>
          <w:lang w:bidi="fa-IR"/>
        </w:rPr>
        <w:lastRenderedPageBreak/>
        <w:t xml:space="preserve">Pesticides are chemical agents which are used to kill agricultural and domestic insects. Some of the pesticides are based on </w:t>
      </w:r>
      <w:r w:rsidR="00791107" w:rsidRPr="00837134">
        <w:rPr>
          <w:rFonts w:ascii="Book Antiqua" w:hAnsi="Book Antiqua" w:cstheme="majorBidi"/>
          <w:sz w:val="24"/>
          <w:szCs w:val="24"/>
          <w:lang w:bidi="fa-IR"/>
        </w:rPr>
        <w:t>Organophosphorus</w:t>
      </w:r>
      <w:r w:rsidRPr="00837134">
        <w:rPr>
          <w:rFonts w:ascii="Book Antiqua" w:hAnsi="Book Antiqua" w:cstheme="majorBidi"/>
          <w:sz w:val="24"/>
          <w:szCs w:val="24"/>
          <w:lang w:bidi="fa-IR"/>
        </w:rPr>
        <w:t xml:space="preserve"> (OP) compounds which are also harmful for human and can lead to early aging and cancer. Understanding the mechanism of action of OPs in human body is of prime importance in recent years. Such understanding will lead to finding the means to counteract the side effects resulted from OP exposure. Phosalone is an OP compound used in this study. </w:t>
      </w:r>
    </w:p>
    <w:p w:rsidR="00FA0640" w:rsidRPr="00837134" w:rsidRDefault="00FA0640" w:rsidP="00580A8A">
      <w:pPr>
        <w:tabs>
          <w:tab w:val="left" w:pos="7440"/>
        </w:tabs>
        <w:adjustRightInd w:val="0"/>
        <w:snapToGrid w:val="0"/>
        <w:spacing w:after="0" w:line="360" w:lineRule="auto"/>
        <w:jc w:val="both"/>
        <w:rPr>
          <w:rFonts w:ascii="Book Antiqua" w:hAnsi="Book Antiqua" w:cstheme="majorBidi"/>
          <w:b/>
          <w:bCs/>
          <w:i/>
          <w:iCs/>
          <w:sz w:val="24"/>
          <w:szCs w:val="24"/>
          <w:lang w:eastAsia="zh-CN" w:bidi="fa-IR"/>
        </w:rPr>
      </w:pPr>
    </w:p>
    <w:p w:rsidR="00F34360" w:rsidRPr="00837134" w:rsidRDefault="00E60D4B" w:rsidP="00580A8A">
      <w:pPr>
        <w:tabs>
          <w:tab w:val="left" w:pos="7440"/>
        </w:tabs>
        <w:adjustRightInd w:val="0"/>
        <w:snapToGrid w:val="0"/>
        <w:spacing w:after="0" w:line="360" w:lineRule="auto"/>
        <w:jc w:val="both"/>
        <w:rPr>
          <w:rFonts w:ascii="Book Antiqua" w:hAnsi="Book Antiqua" w:cstheme="majorBidi"/>
          <w:b/>
          <w:bCs/>
          <w:i/>
          <w:iCs/>
          <w:sz w:val="24"/>
          <w:szCs w:val="24"/>
          <w:lang w:bidi="fa-IR"/>
        </w:rPr>
      </w:pPr>
      <w:r w:rsidRPr="00837134">
        <w:rPr>
          <w:rFonts w:ascii="Book Antiqua" w:hAnsi="Book Antiqua" w:cstheme="majorBidi"/>
          <w:b/>
          <w:bCs/>
          <w:i/>
          <w:iCs/>
          <w:sz w:val="24"/>
          <w:szCs w:val="24"/>
          <w:lang w:bidi="fa-IR"/>
        </w:rPr>
        <w:t xml:space="preserve">Research frontiers </w:t>
      </w:r>
    </w:p>
    <w:p w:rsidR="007A47DD" w:rsidRPr="00837134" w:rsidRDefault="00E60D4B" w:rsidP="00580A8A">
      <w:pPr>
        <w:tabs>
          <w:tab w:val="left" w:pos="720"/>
        </w:tabs>
        <w:adjustRightInd w:val="0"/>
        <w:snapToGrid w:val="0"/>
        <w:spacing w:after="0" w:line="360" w:lineRule="auto"/>
        <w:jc w:val="both"/>
        <w:rPr>
          <w:rFonts w:ascii="Book Antiqua" w:hAnsi="Book Antiqua" w:cstheme="majorBidi"/>
          <w:sz w:val="24"/>
          <w:szCs w:val="24"/>
          <w:lang w:bidi="fa-IR"/>
        </w:rPr>
      </w:pPr>
      <w:r w:rsidRPr="00837134">
        <w:rPr>
          <w:rFonts w:ascii="Book Antiqua" w:hAnsi="Book Antiqua" w:cstheme="majorBidi"/>
          <w:sz w:val="24"/>
          <w:szCs w:val="24"/>
          <w:lang w:bidi="fa-IR"/>
        </w:rPr>
        <w:t>Prior researches have shown that OP exposure causes inflammation and oxidative stress in the body. The previous and on-going research efforts report serious damages to DNA, RNA and cell cycle due to OP agents.</w:t>
      </w:r>
    </w:p>
    <w:p w:rsidR="00FA0640" w:rsidRPr="00837134" w:rsidRDefault="00FA0640" w:rsidP="00580A8A">
      <w:pPr>
        <w:tabs>
          <w:tab w:val="left" w:pos="7440"/>
        </w:tabs>
        <w:adjustRightInd w:val="0"/>
        <w:snapToGrid w:val="0"/>
        <w:spacing w:after="0" w:line="360" w:lineRule="auto"/>
        <w:jc w:val="both"/>
        <w:rPr>
          <w:rFonts w:ascii="Book Antiqua" w:hAnsi="Book Antiqua" w:cstheme="majorBidi"/>
          <w:b/>
          <w:bCs/>
          <w:i/>
          <w:iCs/>
          <w:sz w:val="24"/>
          <w:szCs w:val="24"/>
          <w:lang w:eastAsia="zh-CN" w:bidi="fa-IR"/>
        </w:rPr>
      </w:pPr>
    </w:p>
    <w:p w:rsidR="00CB3D0A" w:rsidRPr="00837134" w:rsidRDefault="00E60D4B" w:rsidP="00580A8A">
      <w:pPr>
        <w:tabs>
          <w:tab w:val="left" w:pos="7440"/>
        </w:tabs>
        <w:adjustRightInd w:val="0"/>
        <w:snapToGrid w:val="0"/>
        <w:spacing w:after="0" w:line="360" w:lineRule="auto"/>
        <w:jc w:val="both"/>
        <w:rPr>
          <w:rFonts w:ascii="Book Antiqua" w:hAnsi="Book Antiqua" w:cstheme="majorBidi"/>
          <w:b/>
          <w:bCs/>
          <w:i/>
          <w:iCs/>
          <w:sz w:val="24"/>
          <w:szCs w:val="24"/>
          <w:lang w:bidi="fa-IR"/>
        </w:rPr>
      </w:pPr>
      <w:r w:rsidRPr="00837134">
        <w:rPr>
          <w:rFonts w:ascii="Book Antiqua" w:hAnsi="Book Antiqua" w:cstheme="majorBidi"/>
          <w:b/>
          <w:bCs/>
          <w:i/>
          <w:iCs/>
          <w:sz w:val="24"/>
          <w:szCs w:val="24"/>
          <w:lang w:bidi="fa-IR"/>
        </w:rPr>
        <w:t xml:space="preserve">Innovations and breakthroughs </w:t>
      </w:r>
    </w:p>
    <w:p w:rsidR="00FF552B" w:rsidRPr="00837134" w:rsidRDefault="00E60D4B" w:rsidP="00580A8A">
      <w:pPr>
        <w:autoSpaceDE w:val="0"/>
        <w:autoSpaceDN w:val="0"/>
        <w:adjustRightInd w:val="0"/>
        <w:snapToGrid w:val="0"/>
        <w:spacing w:after="0" w:line="360" w:lineRule="auto"/>
        <w:jc w:val="both"/>
        <w:rPr>
          <w:rFonts w:ascii="Book Antiqua" w:hAnsi="Book Antiqua" w:cs="Times New Roman"/>
          <w:sz w:val="24"/>
          <w:szCs w:val="24"/>
        </w:rPr>
      </w:pPr>
      <w:r w:rsidRPr="00837134">
        <w:rPr>
          <w:rFonts w:ascii="Book Antiqua" w:hAnsi="Book Antiqua" w:cs="Times New Roman"/>
          <w:sz w:val="24"/>
          <w:szCs w:val="24"/>
        </w:rPr>
        <w:t>This research confirm</w:t>
      </w:r>
      <w:r w:rsidR="00791107" w:rsidRPr="00837134">
        <w:rPr>
          <w:rFonts w:ascii="Book Antiqua" w:hAnsi="Book Antiqua" w:cs="Times New Roman"/>
          <w:sz w:val="24"/>
          <w:szCs w:val="24"/>
        </w:rPr>
        <w:t>s</w:t>
      </w:r>
      <w:r w:rsidRPr="00837134">
        <w:rPr>
          <w:rFonts w:ascii="Book Antiqua" w:hAnsi="Book Antiqua" w:cs="Times New Roman"/>
          <w:sz w:val="24"/>
          <w:szCs w:val="24"/>
        </w:rPr>
        <w:t xml:space="preserve"> the side effects of </w:t>
      </w:r>
      <w:r w:rsidRPr="00837134">
        <w:rPr>
          <w:rFonts w:ascii="Book Antiqua" w:hAnsi="Book Antiqua" w:cstheme="majorBidi"/>
          <w:sz w:val="24"/>
          <w:szCs w:val="24"/>
          <w:lang w:bidi="fa-IR"/>
        </w:rPr>
        <w:t>OP</w:t>
      </w:r>
      <w:r w:rsidRPr="00837134">
        <w:rPr>
          <w:rFonts w:ascii="Book Antiqua" w:hAnsi="Book Antiqua" w:cs="Times New Roman"/>
          <w:sz w:val="24"/>
          <w:szCs w:val="24"/>
        </w:rPr>
        <w:t xml:space="preserve"> in colon cells in a rat model. Such side effects are the elevated level of inflammation and oxidative stress. The research results shows that among four dosages of phosalone, highest dosage leads to the most significant and serious level of inflammation and oxidative stress. To alleviate such deteriorative side effects, this research proposes utilizing Ellagic Acid (EA) which is a</w:t>
      </w:r>
      <w:r w:rsidR="00791107" w:rsidRPr="00837134">
        <w:rPr>
          <w:rFonts w:ascii="Book Antiqua" w:hAnsi="Book Antiqua" w:cs="Times New Roman"/>
          <w:sz w:val="24"/>
          <w:szCs w:val="24"/>
        </w:rPr>
        <w:t xml:space="preserve"> strong </w:t>
      </w:r>
      <w:r w:rsidRPr="00837134">
        <w:rPr>
          <w:rFonts w:ascii="Book Antiqua" w:hAnsi="Book Antiqua" w:cs="Times New Roman"/>
          <w:sz w:val="24"/>
          <w:szCs w:val="24"/>
        </w:rPr>
        <w:t xml:space="preserve">antioxidant. When rats were given EA along with phosalone, the level of inflammation and oxidative stress reduced significantly for the highest dose of phosalone. </w:t>
      </w:r>
    </w:p>
    <w:p w:rsidR="00A06239" w:rsidRPr="00837134" w:rsidRDefault="00A06239" w:rsidP="00580A8A">
      <w:pPr>
        <w:autoSpaceDE w:val="0"/>
        <w:autoSpaceDN w:val="0"/>
        <w:adjustRightInd w:val="0"/>
        <w:snapToGrid w:val="0"/>
        <w:spacing w:after="0" w:line="360" w:lineRule="auto"/>
        <w:ind w:firstLine="720"/>
        <w:jc w:val="both"/>
        <w:rPr>
          <w:rFonts w:ascii="Book Antiqua" w:hAnsi="Book Antiqua" w:cs="Times New Roman"/>
          <w:sz w:val="24"/>
          <w:szCs w:val="24"/>
        </w:rPr>
      </w:pPr>
    </w:p>
    <w:p w:rsidR="007A47DD" w:rsidRPr="00837134" w:rsidRDefault="00E60D4B" w:rsidP="00580A8A">
      <w:pPr>
        <w:autoSpaceDE w:val="0"/>
        <w:autoSpaceDN w:val="0"/>
        <w:adjustRightInd w:val="0"/>
        <w:snapToGrid w:val="0"/>
        <w:spacing w:after="0" w:line="360" w:lineRule="auto"/>
        <w:jc w:val="both"/>
        <w:rPr>
          <w:rFonts w:ascii="Book Antiqua" w:hAnsi="Book Antiqua" w:cs="Times New Roman"/>
          <w:b/>
          <w:bCs/>
          <w:i/>
          <w:iCs/>
          <w:sz w:val="24"/>
          <w:szCs w:val="24"/>
        </w:rPr>
      </w:pPr>
      <w:r w:rsidRPr="00837134">
        <w:rPr>
          <w:rFonts w:ascii="Book Antiqua" w:hAnsi="Book Antiqua" w:cs="Times New Roman"/>
          <w:b/>
          <w:bCs/>
          <w:i/>
          <w:iCs/>
          <w:sz w:val="24"/>
          <w:szCs w:val="24"/>
        </w:rPr>
        <w:t>Application</w:t>
      </w:r>
      <w:r w:rsidR="00754935" w:rsidRPr="00837134">
        <w:rPr>
          <w:rFonts w:ascii="Book Antiqua" w:hAnsi="Book Antiqua" w:cs="Times New Roman"/>
          <w:b/>
          <w:bCs/>
          <w:i/>
          <w:iCs/>
          <w:sz w:val="24"/>
          <w:szCs w:val="24"/>
        </w:rPr>
        <w:t xml:space="preserve"> </w:t>
      </w:r>
      <w:r w:rsidRPr="00837134">
        <w:rPr>
          <w:rFonts w:ascii="Book Antiqua" w:hAnsi="Book Antiqua" w:cs="Times New Roman"/>
          <w:b/>
          <w:bCs/>
          <w:i/>
          <w:iCs/>
          <w:sz w:val="24"/>
          <w:szCs w:val="24"/>
        </w:rPr>
        <w:t xml:space="preserve"> </w:t>
      </w:r>
    </w:p>
    <w:p w:rsidR="007A47DD" w:rsidRPr="00837134" w:rsidRDefault="00E60D4B" w:rsidP="00580A8A">
      <w:pPr>
        <w:autoSpaceDE w:val="0"/>
        <w:autoSpaceDN w:val="0"/>
        <w:adjustRightInd w:val="0"/>
        <w:snapToGrid w:val="0"/>
        <w:spacing w:after="0" w:line="360" w:lineRule="auto"/>
        <w:jc w:val="both"/>
        <w:rPr>
          <w:rFonts w:ascii="Book Antiqua" w:hAnsi="Book Antiqua" w:cs="Times New Roman"/>
          <w:sz w:val="24"/>
          <w:szCs w:val="24"/>
        </w:rPr>
      </w:pPr>
      <w:r w:rsidRPr="00837134">
        <w:rPr>
          <w:rFonts w:ascii="Book Antiqua" w:hAnsi="Book Antiqua" w:cs="Times New Roman"/>
          <w:sz w:val="24"/>
          <w:szCs w:val="24"/>
        </w:rPr>
        <w:t xml:space="preserve">The results of our research can initiate appropriate warnings and precautions to all individuals including farmers who are exposed excessively to </w:t>
      </w:r>
      <w:r w:rsidRPr="00837134">
        <w:rPr>
          <w:rFonts w:ascii="Book Antiqua" w:hAnsi="Book Antiqua" w:cstheme="majorBidi"/>
          <w:sz w:val="24"/>
          <w:szCs w:val="24"/>
          <w:lang w:bidi="fa-IR"/>
        </w:rPr>
        <w:t>OP</w:t>
      </w:r>
      <w:r w:rsidRPr="00837134">
        <w:rPr>
          <w:rFonts w:ascii="Book Antiqua" w:hAnsi="Book Antiqua" w:cs="Times New Roman"/>
          <w:sz w:val="24"/>
          <w:szCs w:val="24"/>
        </w:rPr>
        <w:t xml:space="preserve"> compounds. Such individuals can be directed to include EA in their diet through taking EA tablets or eating the fruits and vegetable which are rich source of antioxidants and EA like strawberries, grapes and green tea.</w:t>
      </w:r>
    </w:p>
    <w:p w:rsidR="0010447D" w:rsidRPr="00837134" w:rsidRDefault="0010447D" w:rsidP="00580A8A">
      <w:pPr>
        <w:autoSpaceDE w:val="0"/>
        <w:autoSpaceDN w:val="0"/>
        <w:adjustRightInd w:val="0"/>
        <w:snapToGrid w:val="0"/>
        <w:spacing w:after="0" w:line="360" w:lineRule="auto"/>
        <w:jc w:val="both"/>
        <w:rPr>
          <w:rFonts w:ascii="Book Antiqua" w:hAnsi="Book Antiqua" w:cs="Times New Roman"/>
          <w:sz w:val="24"/>
          <w:szCs w:val="24"/>
        </w:rPr>
      </w:pPr>
    </w:p>
    <w:p w:rsidR="0010447D" w:rsidRPr="00837134" w:rsidRDefault="00E60D4B" w:rsidP="00580A8A">
      <w:pPr>
        <w:autoSpaceDE w:val="0"/>
        <w:autoSpaceDN w:val="0"/>
        <w:adjustRightInd w:val="0"/>
        <w:snapToGrid w:val="0"/>
        <w:spacing w:after="0" w:line="360" w:lineRule="auto"/>
        <w:jc w:val="both"/>
        <w:rPr>
          <w:rFonts w:ascii="Book Antiqua" w:hAnsi="Book Antiqua" w:cs="Times New Roman"/>
          <w:b/>
          <w:bCs/>
          <w:i/>
          <w:iCs/>
          <w:sz w:val="24"/>
          <w:szCs w:val="24"/>
        </w:rPr>
      </w:pPr>
      <w:r w:rsidRPr="00837134">
        <w:rPr>
          <w:rFonts w:ascii="Book Antiqua" w:hAnsi="Book Antiqua" w:cs="Times New Roman"/>
          <w:b/>
          <w:bCs/>
          <w:i/>
          <w:iCs/>
          <w:sz w:val="24"/>
          <w:szCs w:val="24"/>
        </w:rPr>
        <w:lastRenderedPageBreak/>
        <w:t>Terminology</w:t>
      </w:r>
    </w:p>
    <w:p w:rsidR="00A06239" w:rsidRPr="00837134" w:rsidRDefault="00E60D4B" w:rsidP="00580A8A">
      <w:pPr>
        <w:autoSpaceDE w:val="0"/>
        <w:autoSpaceDN w:val="0"/>
        <w:adjustRightInd w:val="0"/>
        <w:snapToGrid w:val="0"/>
        <w:spacing w:after="0" w:line="360" w:lineRule="auto"/>
        <w:jc w:val="both"/>
        <w:rPr>
          <w:rFonts w:ascii="Book Antiqua" w:hAnsi="Book Antiqua" w:cs="Times New Roman"/>
          <w:sz w:val="24"/>
          <w:szCs w:val="24"/>
        </w:rPr>
      </w:pPr>
      <w:r w:rsidRPr="00837134">
        <w:rPr>
          <w:rFonts w:ascii="Book Antiqua" w:hAnsi="Book Antiqua" w:cs="Times New Roman"/>
          <w:sz w:val="24"/>
          <w:szCs w:val="24"/>
        </w:rPr>
        <w:t xml:space="preserve">Reactive oxygen species (ROS) is a physiological process which happens when the body </w:t>
      </w:r>
      <w:r w:rsidR="00245285" w:rsidRPr="00837134">
        <w:rPr>
          <w:rFonts w:ascii="Book Antiqua" w:hAnsi="Book Antiqua" w:cs="Times New Roman"/>
          <w:sz w:val="24"/>
          <w:szCs w:val="24"/>
        </w:rPr>
        <w:t xml:space="preserve">defense </w:t>
      </w:r>
      <w:r w:rsidRPr="00837134">
        <w:rPr>
          <w:rFonts w:ascii="Book Antiqua" w:hAnsi="Book Antiqua" w:cs="Times New Roman"/>
          <w:sz w:val="24"/>
          <w:szCs w:val="24"/>
        </w:rPr>
        <w:t>system gets triggered due to inflammation and oxidative stress. ROS leads to variety damages to DNA, RNA and cells.</w:t>
      </w:r>
    </w:p>
    <w:p w:rsidR="001855FA" w:rsidRPr="00837134" w:rsidRDefault="001855FA" w:rsidP="00580A8A">
      <w:pPr>
        <w:autoSpaceDE w:val="0"/>
        <w:autoSpaceDN w:val="0"/>
        <w:adjustRightInd w:val="0"/>
        <w:snapToGrid w:val="0"/>
        <w:spacing w:after="0" w:line="360" w:lineRule="auto"/>
        <w:ind w:firstLine="720"/>
        <w:jc w:val="both"/>
        <w:rPr>
          <w:rFonts w:ascii="Book Antiqua" w:hAnsi="Book Antiqua" w:cs="Times New Roman"/>
          <w:b/>
          <w:bCs/>
          <w:sz w:val="24"/>
          <w:szCs w:val="24"/>
        </w:rPr>
      </w:pPr>
    </w:p>
    <w:p w:rsidR="00F34360" w:rsidRPr="00837134" w:rsidRDefault="00E60D4B" w:rsidP="00580A8A">
      <w:pPr>
        <w:tabs>
          <w:tab w:val="left" w:pos="7440"/>
        </w:tabs>
        <w:adjustRightInd w:val="0"/>
        <w:snapToGrid w:val="0"/>
        <w:spacing w:after="0" w:line="360" w:lineRule="auto"/>
        <w:jc w:val="both"/>
        <w:rPr>
          <w:rFonts w:ascii="Book Antiqua" w:hAnsi="Book Antiqua" w:cstheme="majorBidi"/>
          <w:b/>
          <w:bCs/>
          <w:i/>
          <w:iCs/>
          <w:sz w:val="24"/>
          <w:szCs w:val="24"/>
          <w:lang w:bidi="fa-IR"/>
        </w:rPr>
      </w:pPr>
      <w:r w:rsidRPr="00837134">
        <w:rPr>
          <w:rFonts w:ascii="Book Antiqua" w:hAnsi="Book Antiqua" w:cstheme="majorBidi"/>
          <w:b/>
          <w:bCs/>
          <w:i/>
          <w:iCs/>
          <w:sz w:val="24"/>
          <w:szCs w:val="24"/>
          <w:lang w:bidi="fa-IR"/>
        </w:rPr>
        <w:t>Peer-review</w:t>
      </w:r>
    </w:p>
    <w:p w:rsidR="00C62A69" w:rsidRPr="00837134" w:rsidRDefault="00E60D4B" w:rsidP="00580A8A">
      <w:pPr>
        <w:adjustRightInd w:val="0"/>
        <w:snapToGrid w:val="0"/>
        <w:spacing w:after="0" w:line="360" w:lineRule="auto"/>
        <w:jc w:val="both"/>
        <w:rPr>
          <w:rFonts w:ascii="Book Antiqua" w:eastAsia="Times New Roman" w:hAnsi="Book Antiqua" w:cs="Times New Roman"/>
          <w:sz w:val="24"/>
          <w:szCs w:val="24"/>
        </w:rPr>
      </w:pPr>
      <w:r w:rsidRPr="00837134">
        <w:rPr>
          <w:rFonts w:ascii="Book Antiqua" w:eastAsia="Times New Roman" w:hAnsi="Book Antiqua" w:cs="Times New Roman"/>
          <w:sz w:val="24"/>
          <w:szCs w:val="24"/>
        </w:rPr>
        <w:t xml:space="preserve">This study is very significant and interesting. The authors have done standard measurements of toxicity, and demonstrated </w:t>
      </w:r>
      <w:r w:rsidRPr="00837134">
        <w:rPr>
          <w:rFonts w:ascii="Book Antiqua" w:hAnsi="Book Antiqua" w:cs="Times New Roman"/>
          <w:sz w:val="24"/>
          <w:szCs w:val="24"/>
        </w:rPr>
        <w:t>EA</w:t>
      </w:r>
      <w:r w:rsidRPr="00837134">
        <w:rPr>
          <w:rFonts w:ascii="Book Antiqua" w:eastAsia="Times New Roman" w:hAnsi="Book Antiqua" w:cs="Times New Roman"/>
          <w:sz w:val="24"/>
          <w:szCs w:val="24"/>
        </w:rPr>
        <w:t xml:space="preserve"> can be used to reduce oxidative stress and regulate the level of inflammatory proteins. </w:t>
      </w:r>
      <w:r w:rsidRPr="00837134">
        <w:rPr>
          <w:rFonts w:ascii="Book Antiqua" w:hAnsi="Book Antiqua" w:cs="Times New Roman"/>
          <w:sz w:val="24"/>
          <w:szCs w:val="24"/>
        </w:rPr>
        <w:t>EA</w:t>
      </w:r>
      <w:r w:rsidRPr="00837134">
        <w:rPr>
          <w:rFonts w:ascii="Book Antiqua" w:eastAsia="Times New Roman" w:hAnsi="Book Antiqua" w:cs="Times New Roman"/>
          <w:sz w:val="24"/>
          <w:szCs w:val="24"/>
        </w:rPr>
        <w:t xml:space="preserve"> maybe a good candidate which can help treat and alleviate the side effects induced by </w:t>
      </w:r>
      <w:r w:rsidRPr="00837134">
        <w:rPr>
          <w:rFonts w:ascii="Book Antiqua" w:hAnsi="Book Antiqua" w:cstheme="majorBidi"/>
          <w:sz w:val="24"/>
          <w:szCs w:val="24"/>
          <w:lang w:bidi="fa-IR"/>
        </w:rPr>
        <w:t>OP</w:t>
      </w:r>
      <w:r w:rsidRPr="00837134">
        <w:rPr>
          <w:rFonts w:ascii="Book Antiqua" w:eastAsia="Times New Roman" w:hAnsi="Book Antiqua" w:cs="Times New Roman"/>
          <w:sz w:val="24"/>
          <w:szCs w:val="24"/>
        </w:rPr>
        <w:t xml:space="preserve"> compounds.</w:t>
      </w:r>
    </w:p>
    <w:p w:rsidR="00C62A69" w:rsidRPr="00837134" w:rsidRDefault="00C62A69" w:rsidP="00580A8A">
      <w:pPr>
        <w:tabs>
          <w:tab w:val="left" w:pos="7440"/>
        </w:tabs>
        <w:adjustRightInd w:val="0"/>
        <w:snapToGrid w:val="0"/>
        <w:spacing w:after="0" w:line="360" w:lineRule="auto"/>
        <w:jc w:val="both"/>
        <w:rPr>
          <w:rFonts w:ascii="Book Antiqua" w:hAnsi="Book Antiqua" w:cstheme="majorBidi"/>
          <w:b/>
          <w:bCs/>
          <w:sz w:val="24"/>
          <w:szCs w:val="24"/>
          <w:lang w:bidi="fa-IR"/>
        </w:rPr>
      </w:pPr>
    </w:p>
    <w:p w:rsidR="00FA0640" w:rsidRPr="00837134" w:rsidRDefault="00FA0640" w:rsidP="00580A8A">
      <w:pPr>
        <w:autoSpaceDE w:val="0"/>
        <w:autoSpaceDN w:val="0"/>
        <w:adjustRightInd w:val="0"/>
        <w:snapToGrid w:val="0"/>
        <w:spacing w:after="0" w:line="360" w:lineRule="auto"/>
        <w:jc w:val="both"/>
        <w:rPr>
          <w:rFonts w:ascii="Book Antiqua" w:hAnsi="Book Antiqua" w:cs="Times New Roman"/>
          <w:sz w:val="24"/>
          <w:szCs w:val="24"/>
        </w:rPr>
      </w:pPr>
      <w:r w:rsidRPr="00837134">
        <w:rPr>
          <w:rFonts w:ascii="Book Antiqua" w:hAnsi="Book Antiqua" w:cs="Times New Roman"/>
          <w:sz w:val="24"/>
          <w:szCs w:val="24"/>
        </w:rPr>
        <w:br w:type="page"/>
      </w:r>
    </w:p>
    <w:p w:rsidR="006B64DB" w:rsidRPr="00837134" w:rsidRDefault="00FA51AD" w:rsidP="00580A8A">
      <w:pPr>
        <w:autoSpaceDE w:val="0"/>
        <w:autoSpaceDN w:val="0"/>
        <w:adjustRightInd w:val="0"/>
        <w:snapToGrid w:val="0"/>
        <w:spacing w:after="0" w:line="360" w:lineRule="auto"/>
        <w:jc w:val="both"/>
        <w:rPr>
          <w:rFonts w:ascii="Book Antiqua" w:hAnsi="Book Antiqua" w:cstheme="majorBidi"/>
          <w:b/>
          <w:bCs/>
          <w:sz w:val="24"/>
          <w:szCs w:val="24"/>
          <w:lang w:eastAsia="zh-CN"/>
        </w:rPr>
      </w:pPr>
      <w:r w:rsidRPr="00837134">
        <w:rPr>
          <w:rFonts w:ascii="Book Antiqua" w:hAnsi="Book Antiqua" w:cstheme="majorBidi"/>
          <w:b/>
          <w:bCs/>
          <w:sz w:val="24"/>
          <w:szCs w:val="24"/>
        </w:rPr>
        <w:lastRenderedPageBreak/>
        <w:t>REFERENCE</w:t>
      </w:r>
      <w:r w:rsidR="00BE35A6" w:rsidRPr="00837134">
        <w:rPr>
          <w:rFonts w:ascii="Book Antiqua" w:hAnsi="Book Antiqua" w:cstheme="majorBidi" w:hint="eastAsia"/>
          <w:b/>
          <w:bCs/>
          <w:sz w:val="24"/>
          <w:szCs w:val="24"/>
          <w:lang w:eastAsia="zh-CN"/>
        </w:rPr>
        <w:t>S</w:t>
      </w:r>
    </w:p>
    <w:p w:rsidR="00BE35A6" w:rsidRPr="00837134" w:rsidRDefault="00BE35A6" w:rsidP="00580A8A">
      <w:pPr>
        <w:adjustRightInd w:val="0"/>
        <w:snapToGrid w:val="0"/>
        <w:spacing w:after="0" w:line="360" w:lineRule="auto"/>
        <w:jc w:val="both"/>
        <w:rPr>
          <w:rFonts w:ascii="Book Antiqua" w:eastAsia="SimSun" w:hAnsi="Book Antiqua" w:cs="SimSun"/>
          <w:color w:val="000000"/>
          <w:sz w:val="24"/>
          <w:szCs w:val="24"/>
        </w:rPr>
      </w:pPr>
      <w:r w:rsidRPr="00837134">
        <w:rPr>
          <w:rFonts w:ascii="Book Antiqua" w:eastAsia="SimSun" w:hAnsi="Book Antiqua" w:cs="SimSun"/>
          <w:color w:val="000000"/>
          <w:sz w:val="24"/>
          <w:szCs w:val="24"/>
        </w:rPr>
        <w:t>1 </w:t>
      </w:r>
      <w:r w:rsidRPr="00837134">
        <w:rPr>
          <w:rFonts w:ascii="Book Antiqua" w:eastAsia="SimSun" w:hAnsi="Book Antiqua" w:cs="SimSun"/>
          <w:b/>
          <w:bCs/>
          <w:color w:val="000000"/>
          <w:sz w:val="24"/>
          <w:szCs w:val="24"/>
        </w:rPr>
        <w:t>Mostafalou S</w:t>
      </w:r>
      <w:r w:rsidRPr="00837134">
        <w:rPr>
          <w:rFonts w:ascii="Book Antiqua" w:eastAsia="SimSun" w:hAnsi="Book Antiqua" w:cs="SimSun"/>
          <w:color w:val="000000"/>
          <w:sz w:val="24"/>
          <w:szCs w:val="24"/>
        </w:rPr>
        <w:t>, Karami-Mohajeri S, Abdollahi M. Environmental and population studies concerning exposure to pesticides in iran: a comprehensive review. </w:t>
      </w:r>
      <w:r w:rsidRPr="00837134">
        <w:rPr>
          <w:rFonts w:ascii="Book Antiqua" w:eastAsia="SimSun" w:hAnsi="Book Antiqua" w:cs="SimSun"/>
          <w:i/>
          <w:iCs/>
          <w:color w:val="000000"/>
          <w:sz w:val="24"/>
          <w:szCs w:val="24"/>
        </w:rPr>
        <w:t>Iran Red Crescent Med J</w:t>
      </w:r>
      <w:r w:rsidRPr="00837134">
        <w:rPr>
          <w:rFonts w:ascii="Book Antiqua" w:eastAsia="SimSun" w:hAnsi="Book Antiqua" w:cs="SimSun"/>
          <w:color w:val="000000"/>
          <w:sz w:val="24"/>
          <w:szCs w:val="24"/>
        </w:rPr>
        <w:t> 2013; </w:t>
      </w:r>
      <w:r w:rsidRPr="00837134">
        <w:rPr>
          <w:rFonts w:ascii="Book Antiqua" w:eastAsia="SimSun" w:hAnsi="Book Antiqua" w:cs="SimSun"/>
          <w:b/>
          <w:bCs/>
          <w:color w:val="000000"/>
          <w:sz w:val="24"/>
          <w:szCs w:val="24"/>
        </w:rPr>
        <w:t>15</w:t>
      </w:r>
      <w:r w:rsidRPr="00837134">
        <w:rPr>
          <w:rFonts w:ascii="Book Antiqua" w:eastAsia="SimSun" w:hAnsi="Book Antiqua" w:cs="SimSun"/>
          <w:color w:val="000000"/>
          <w:sz w:val="24"/>
          <w:szCs w:val="24"/>
        </w:rPr>
        <w:t>: e13896 [PMID: 24693394 DOI: 10.5812/ircmj.13896]</w:t>
      </w:r>
    </w:p>
    <w:p w:rsidR="00BE35A6" w:rsidRPr="00837134" w:rsidRDefault="00BE35A6" w:rsidP="00580A8A">
      <w:pPr>
        <w:adjustRightInd w:val="0"/>
        <w:snapToGrid w:val="0"/>
        <w:spacing w:after="0" w:line="360" w:lineRule="auto"/>
        <w:jc w:val="both"/>
        <w:rPr>
          <w:rFonts w:ascii="Book Antiqua" w:eastAsia="SimSun" w:hAnsi="Book Antiqua" w:cs="SimSun"/>
          <w:color w:val="000000"/>
          <w:sz w:val="24"/>
          <w:szCs w:val="24"/>
        </w:rPr>
      </w:pPr>
      <w:r w:rsidRPr="00837134">
        <w:rPr>
          <w:rFonts w:ascii="Book Antiqua" w:eastAsia="SimSun" w:hAnsi="Book Antiqua" w:cs="SimSun"/>
          <w:color w:val="000000"/>
          <w:sz w:val="24"/>
          <w:szCs w:val="24"/>
        </w:rPr>
        <w:t>2 </w:t>
      </w:r>
      <w:r w:rsidRPr="00837134">
        <w:rPr>
          <w:rFonts w:ascii="Book Antiqua" w:eastAsia="SimSun" w:hAnsi="Book Antiqua" w:cs="SimSun"/>
          <w:b/>
          <w:bCs/>
          <w:color w:val="000000"/>
          <w:sz w:val="24"/>
          <w:szCs w:val="24"/>
        </w:rPr>
        <w:t>Jaga K</w:t>
      </w:r>
      <w:r w:rsidRPr="00837134">
        <w:rPr>
          <w:rFonts w:ascii="Book Antiqua" w:eastAsia="SimSun" w:hAnsi="Book Antiqua" w:cs="SimSun"/>
          <w:color w:val="000000"/>
          <w:sz w:val="24"/>
          <w:szCs w:val="24"/>
        </w:rPr>
        <w:t>, Dharmani C. Ocular toxicity from pesticide exposure: A recent review. </w:t>
      </w:r>
      <w:r w:rsidRPr="00837134">
        <w:rPr>
          <w:rFonts w:ascii="Book Antiqua" w:eastAsia="SimSun" w:hAnsi="Book Antiqua" w:cs="SimSun"/>
          <w:i/>
          <w:iCs/>
          <w:color w:val="000000"/>
          <w:sz w:val="24"/>
          <w:szCs w:val="24"/>
        </w:rPr>
        <w:t>Environ Health Prev Med</w:t>
      </w:r>
      <w:r w:rsidRPr="00837134">
        <w:rPr>
          <w:rFonts w:ascii="Book Antiqua" w:eastAsia="SimSun" w:hAnsi="Book Antiqua" w:cs="SimSun"/>
          <w:color w:val="000000"/>
          <w:sz w:val="24"/>
          <w:szCs w:val="24"/>
        </w:rPr>
        <w:t> 2006; </w:t>
      </w:r>
      <w:r w:rsidRPr="00837134">
        <w:rPr>
          <w:rFonts w:ascii="Book Antiqua" w:eastAsia="SimSun" w:hAnsi="Book Antiqua" w:cs="SimSun"/>
          <w:b/>
          <w:bCs/>
          <w:color w:val="000000"/>
          <w:sz w:val="24"/>
          <w:szCs w:val="24"/>
        </w:rPr>
        <w:t>11</w:t>
      </w:r>
      <w:r w:rsidRPr="00837134">
        <w:rPr>
          <w:rFonts w:ascii="Book Antiqua" w:eastAsia="SimSun" w:hAnsi="Book Antiqua" w:cs="SimSun"/>
          <w:color w:val="000000"/>
          <w:sz w:val="24"/>
          <w:szCs w:val="24"/>
        </w:rPr>
        <w:t>: 102-107 [PMID: 21432383 DOI: 10.1265/ehpm.11.102]</w:t>
      </w:r>
    </w:p>
    <w:p w:rsidR="00BE35A6" w:rsidRPr="00837134" w:rsidRDefault="00BE35A6" w:rsidP="00580A8A">
      <w:pPr>
        <w:adjustRightInd w:val="0"/>
        <w:snapToGrid w:val="0"/>
        <w:spacing w:after="0" w:line="360" w:lineRule="auto"/>
        <w:jc w:val="both"/>
        <w:rPr>
          <w:rFonts w:ascii="Book Antiqua" w:eastAsia="SimSun" w:hAnsi="Book Antiqua" w:cs="SimSun"/>
          <w:color w:val="000000"/>
          <w:sz w:val="24"/>
          <w:szCs w:val="24"/>
        </w:rPr>
      </w:pPr>
      <w:r w:rsidRPr="00837134">
        <w:rPr>
          <w:rFonts w:ascii="Book Antiqua" w:eastAsia="SimSun" w:hAnsi="Book Antiqua" w:cs="SimSun"/>
          <w:color w:val="000000"/>
          <w:sz w:val="24"/>
          <w:szCs w:val="24"/>
        </w:rPr>
        <w:t>3 </w:t>
      </w:r>
      <w:r w:rsidRPr="00837134">
        <w:rPr>
          <w:rFonts w:ascii="Book Antiqua" w:eastAsia="SimSun" w:hAnsi="Book Antiqua" w:cs="SimSun"/>
          <w:b/>
          <w:bCs/>
          <w:color w:val="000000"/>
          <w:sz w:val="24"/>
          <w:szCs w:val="24"/>
        </w:rPr>
        <w:t>Abdollahi M</w:t>
      </w:r>
      <w:r w:rsidRPr="00837134">
        <w:rPr>
          <w:rFonts w:ascii="Book Antiqua" w:eastAsia="SimSun" w:hAnsi="Book Antiqua" w:cs="SimSun"/>
          <w:color w:val="000000"/>
          <w:sz w:val="24"/>
          <w:szCs w:val="24"/>
        </w:rPr>
        <w:t>, Ranjbar A, Shadnia S, Nikfar S, Rezaie A. Pesticides and oxidative stress: a review. </w:t>
      </w:r>
      <w:r w:rsidRPr="00837134">
        <w:rPr>
          <w:rFonts w:ascii="Book Antiqua" w:eastAsia="SimSun" w:hAnsi="Book Antiqua" w:cs="SimSun"/>
          <w:i/>
          <w:iCs/>
          <w:color w:val="000000"/>
          <w:sz w:val="24"/>
          <w:szCs w:val="24"/>
        </w:rPr>
        <w:t>Med Sci Monit</w:t>
      </w:r>
      <w:r w:rsidRPr="00837134">
        <w:rPr>
          <w:rFonts w:ascii="Book Antiqua" w:eastAsia="SimSun" w:hAnsi="Book Antiqua" w:cs="SimSun"/>
          <w:color w:val="000000"/>
          <w:sz w:val="24"/>
          <w:szCs w:val="24"/>
        </w:rPr>
        <w:t> 2004; </w:t>
      </w:r>
      <w:r w:rsidRPr="00837134">
        <w:rPr>
          <w:rFonts w:ascii="Book Antiqua" w:eastAsia="SimSun" w:hAnsi="Book Antiqua" w:cs="SimSun"/>
          <w:b/>
          <w:bCs/>
          <w:color w:val="000000"/>
          <w:sz w:val="24"/>
          <w:szCs w:val="24"/>
        </w:rPr>
        <w:t>10</w:t>
      </w:r>
      <w:r w:rsidRPr="00837134">
        <w:rPr>
          <w:rFonts w:ascii="Book Antiqua" w:eastAsia="SimSun" w:hAnsi="Book Antiqua" w:cs="SimSun"/>
          <w:color w:val="000000"/>
          <w:sz w:val="24"/>
          <w:szCs w:val="24"/>
        </w:rPr>
        <w:t>: RA141-RA147 [PMID: 15173684]</w:t>
      </w:r>
    </w:p>
    <w:p w:rsidR="00BE35A6" w:rsidRPr="00837134" w:rsidRDefault="00BE35A6" w:rsidP="00580A8A">
      <w:pPr>
        <w:adjustRightInd w:val="0"/>
        <w:snapToGrid w:val="0"/>
        <w:spacing w:after="0" w:line="360" w:lineRule="auto"/>
        <w:jc w:val="both"/>
        <w:rPr>
          <w:rFonts w:ascii="Book Antiqua" w:eastAsia="SimSun" w:hAnsi="Book Antiqua" w:cs="SimSun"/>
          <w:color w:val="000000"/>
          <w:sz w:val="24"/>
          <w:szCs w:val="24"/>
        </w:rPr>
      </w:pPr>
      <w:r w:rsidRPr="00837134">
        <w:rPr>
          <w:rFonts w:ascii="Book Antiqua" w:eastAsia="SimSun" w:hAnsi="Book Antiqua" w:cs="SimSun"/>
          <w:color w:val="000000"/>
          <w:sz w:val="24"/>
          <w:szCs w:val="24"/>
        </w:rPr>
        <w:t>4 </w:t>
      </w:r>
      <w:r w:rsidRPr="00837134">
        <w:rPr>
          <w:rFonts w:ascii="Book Antiqua" w:eastAsia="SimSun" w:hAnsi="Book Antiqua" w:cs="SimSun"/>
          <w:b/>
          <w:bCs/>
          <w:color w:val="000000"/>
          <w:sz w:val="24"/>
          <w:szCs w:val="24"/>
        </w:rPr>
        <w:t>Malekirad AA</w:t>
      </w:r>
      <w:r w:rsidRPr="00837134">
        <w:rPr>
          <w:rFonts w:ascii="Book Antiqua" w:eastAsia="SimSun" w:hAnsi="Book Antiqua" w:cs="SimSun"/>
          <w:color w:val="000000"/>
          <w:sz w:val="24"/>
          <w:szCs w:val="24"/>
        </w:rPr>
        <w:t>, Faghih M, Mirabdollahi M, Kiani M, Fathi A, Abdollahi M. Neurocognitive, mental health, and glucose disorders in farmers exposed to organophosphorus pesticides. </w:t>
      </w:r>
      <w:r w:rsidRPr="00837134">
        <w:rPr>
          <w:rFonts w:ascii="Book Antiqua" w:eastAsia="SimSun" w:hAnsi="Book Antiqua" w:cs="SimSun"/>
          <w:i/>
          <w:iCs/>
          <w:color w:val="000000"/>
          <w:sz w:val="24"/>
          <w:szCs w:val="24"/>
        </w:rPr>
        <w:t>Arh Hig Rada Toksikol</w:t>
      </w:r>
      <w:r w:rsidRPr="00837134">
        <w:rPr>
          <w:rFonts w:ascii="Book Antiqua" w:eastAsia="SimSun" w:hAnsi="Book Antiqua" w:cs="SimSun"/>
          <w:color w:val="000000"/>
          <w:sz w:val="24"/>
          <w:szCs w:val="24"/>
        </w:rPr>
        <w:t> 2013; </w:t>
      </w:r>
      <w:r w:rsidRPr="00837134">
        <w:rPr>
          <w:rFonts w:ascii="Book Antiqua" w:eastAsia="SimSun" w:hAnsi="Book Antiqua" w:cs="SimSun"/>
          <w:b/>
          <w:bCs/>
          <w:color w:val="000000"/>
          <w:sz w:val="24"/>
          <w:szCs w:val="24"/>
        </w:rPr>
        <w:t>64</w:t>
      </w:r>
      <w:r w:rsidRPr="00837134">
        <w:rPr>
          <w:rFonts w:ascii="Book Antiqua" w:eastAsia="SimSun" w:hAnsi="Book Antiqua" w:cs="SimSun"/>
          <w:color w:val="000000"/>
          <w:sz w:val="24"/>
          <w:szCs w:val="24"/>
        </w:rPr>
        <w:t>: 1-8 [PMID: 23705196]</w:t>
      </w:r>
    </w:p>
    <w:p w:rsidR="00BE35A6" w:rsidRPr="00837134" w:rsidRDefault="00BE35A6" w:rsidP="00580A8A">
      <w:pPr>
        <w:adjustRightInd w:val="0"/>
        <w:snapToGrid w:val="0"/>
        <w:spacing w:after="0" w:line="360" w:lineRule="auto"/>
        <w:jc w:val="both"/>
        <w:rPr>
          <w:rFonts w:ascii="Book Antiqua" w:eastAsia="SimSun" w:hAnsi="Book Antiqua" w:cs="SimSun"/>
          <w:color w:val="000000"/>
          <w:sz w:val="24"/>
          <w:szCs w:val="24"/>
        </w:rPr>
      </w:pPr>
      <w:r w:rsidRPr="00837134">
        <w:rPr>
          <w:rFonts w:ascii="Book Antiqua" w:eastAsia="SimSun" w:hAnsi="Book Antiqua" w:cs="SimSun"/>
          <w:color w:val="000000"/>
          <w:sz w:val="24"/>
          <w:szCs w:val="24"/>
        </w:rPr>
        <w:t>5 </w:t>
      </w:r>
      <w:r w:rsidRPr="00837134">
        <w:rPr>
          <w:rFonts w:ascii="Book Antiqua" w:eastAsia="SimSun" w:hAnsi="Book Antiqua" w:cs="SimSun"/>
          <w:b/>
          <w:bCs/>
          <w:color w:val="000000"/>
          <w:sz w:val="24"/>
          <w:szCs w:val="24"/>
        </w:rPr>
        <w:t>O'Malley MA</w:t>
      </w:r>
      <w:r w:rsidRPr="00837134">
        <w:rPr>
          <w:rFonts w:ascii="Book Antiqua" w:eastAsia="SimSun" w:hAnsi="Book Antiqua" w:cs="SimSun"/>
          <w:color w:val="000000"/>
          <w:sz w:val="24"/>
          <w:szCs w:val="24"/>
        </w:rPr>
        <w:t>, McCurdy SA. Subacute poisoning with phosalone, an organophosphate insecticide. </w:t>
      </w:r>
      <w:r w:rsidRPr="00837134">
        <w:rPr>
          <w:rFonts w:ascii="Book Antiqua" w:eastAsia="SimSun" w:hAnsi="Book Antiqua" w:cs="SimSun"/>
          <w:i/>
          <w:iCs/>
          <w:color w:val="000000"/>
          <w:sz w:val="24"/>
          <w:szCs w:val="24"/>
        </w:rPr>
        <w:t>West J Med</w:t>
      </w:r>
      <w:r w:rsidRPr="00837134">
        <w:rPr>
          <w:rFonts w:ascii="Book Antiqua" w:eastAsia="SimSun" w:hAnsi="Book Antiqua" w:cs="SimSun"/>
          <w:color w:val="000000"/>
          <w:sz w:val="24"/>
          <w:szCs w:val="24"/>
        </w:rPr>
        <w:t> 1990; </w:t>
      </w:r>
      <w:r w:rsidRPr="00837134">
        <w:rPr>
          <w:rFonts w:ascii="Book Antiqua" w:eastAsia="SimSun" w:hAnsi="Book Antiqua" w:cs="SimSun"/>
          <w:b/>
          <w:bCs/>
          <w:color w:val="000000"/>
          <w:sz w:val="24"/>
          <w:szCs w:val="24"/>
        </w:rPr>
        <w:t>153</w:t>
      </w:r>
      <w:r w:rsidRPr="00837134">
        <w:rPr>
          <w:rFonts w:ascii="Book Antiqua" w:eastAsia="SimSun" w:hAnsi="Book Antiqua" w:cs="SimSun"/>
          <w:color w:val="000000"/>
          <w:sz w:val="24"/>
          <w:szCs w:val="24"/>
        </w:rPr>
        <w:t>: 619-624 [PMID: 2293466]</w:t>
      </w:r>
    </w:p>
    <w:p w:rsidR="00BE35A6" w:rsidRPr="00837134" w:rsidRDefault="00BE35A6" w:rsidP="00580A8A">
      <w:pPr>
        <w:adjustRightInd w:val="0"/>
        <w:snapToGrid w:val="0"/>
        <w:spacing w:after="0" w:line="360" w:lineRule="auto"/>
        <w:jc w:val="both"/>
        <w:rPr>
          <w:rFonts w:ascii="Book Antiqua" w:eastAsia="SimSun" w:hAnsi="Book Antiqua" w:cs="SimSun"/>
          <w:color w:val="000000"/>
          <w:sz w:val="24"/>
          <w:szCs w:val="24"/>
        </w:rPr>
      </w:pPr>
      <w:r w:rsidRPr="00837134">
        <w:rPr>
          <w:rFonts w:ascii="Book Antiqua" w:eastAsia="SimSun" w:hAnsi="Book Antiqua" w:cs="SimSun"/>
          <w:color w:val="000000"/>
          <w:sz w:val="24"/>
          <w:szCs w:val="24"/>
        </w:rPr>
        <w:t>6 </w:t>
      </w:r>
      <w:r w:rsidRPr="00837134">
        <w:rPr>
          <w:rFonts w:ascii="Book Antiqua" w:eastAsia="SimSun" w:hAnsi="Book Antiqua" w:cs="SimSun"/>
          <w:b/>
          <w:bCs/>
          <w:color w:val="000000"/>
          <w:sz w:val="24"/>
          <w:szCs w:val="24"/>
        </w:rPr>
        <w:t>Alizadeh A</w:t>
      </w:r>
      <w:r w:rsidRPr="00837134">
        <w:rPr>
          <w:rFonts w:ascii="Book Antiqua" w:eastAsia="SimSun" w:hAnsi="Book Antiqua" w:cs="SimSun"/>
          <w:color w:val="000000"/>
          <w:sz w:val="24"/>
          <w:szCs w:val="24"/>
        </w:rPr>
        <w:t>, Talebi-Jahromi K, Hosseininaveh V, Ghadamyari M. Toxicological and biochemical characterizations of AChE in phosalone-susceptible and resistant populations of the common pistachio psyllid, Agonoscena pistaciae. </w:t>
      </w:r>
      <w:r w:rsidRPr="00837134">
        <w:rPr>
          <w:rFonts w:ascii="Book Antiqua" w:eastAsia="SimSun" w:hAnsi="Book Antiqua" w:cs="SimSun"/>
          <w:i/>
          <w:iCs/>
          <w:color w:val="000000"/>
          <w:sz w:val="24"/>
          <w:szCs w:val="24"/>
        </w:rPr>
        <w:t>J Insect Sci</w:t>
      </w:r>
      <w:r w:rsidRPr="00837134">
        <w:rPr>
          <w:rFonts w:ascii="Book Antiqua" w:eastAsia="SimSun" w:hAnsi="Book Antiqua" w:cs="SimSun"/>
          <w:color w:val="000000"/>
          <w:sz w:val="24"/>
          <w:szCs w:val="24"/>
        </w:rPr>
        <w:t> 2014; </w:t>
      </w:r>
      <w:r w:rsidRPr="00837134">
        <w:rPr>
          <w:rFonts w:ascii="Book Antiqua" w:eastAsia="SimSun" w:hAnsi="Book Antiqua" w:cs="SimSun"/>
          <w:b/>
          <w:bCs/>
          <w:color w:val="000000"/>
          <w:sz w:val="24"/>
          <w:szCs w:val="24"/>
        </w:rPr>
        <w:t>14</w:t>
      </w:r>
      <w:r w:rsidRPr="00837134">
        <w:rPr>
          <w:rFonts w:ascii="Book Antiqua" w:eastAsia="SimSun" w:hAnsi="Book Antiqua" w:cs="SimSun"/>
          <w:color w:val="000000"/>
          <w:sz w:val="24"/>
          <w:szCs w:val="24"/>
        </w:rPr>
        <w:t>: 18 [PMID: 25373165 DOI: 10.1093/jis/14.1.18]</w:t>
      </w:r>
    </w:p>
    <w:p w:rsidR="00BE35A6" w:rsidRPr="00837134" w:rsidRDefault="00BE35A6" w:rsidP="00580A8A">
      <w:pPr>
        <w:adjustRightInd w:val="0"/>
        <w:snapToGrid w:val="0"/>
        <w:spacing w:after="0" w:line="360" w:lineRule="auto"/>
        <w:jc w:val="both"/>
        <w:rPr>
          <w:rFonts w:ascii="Book Antiqua" w:eastAsia="SimSun" w:hAnsi="Book Antiqua" w:cs="SimSun"/>
          <w:color w:val="000000"/>
          <w:sz w:val="24"/>
          <w:szCs w:val="24"/>
        </w:rPr>
      </w:pPr>
      <w:r w:rsidRPr="00837134">
        <w:rPr>
          <w:rFonts w:ascii="Book Antiqua" w:eastAsia="SimSun" w:hAnsi="Book Antiqua" w:cs="SimSun"/>
          <w:color w:val="000000"/>
          <w:sz w:val="24"/>
          <w:szCs w:val="24"/>
        </w:rPr>
        <w:t>7 </w:t>
      </w:r>
      <w:r w:rsidRPr="00837134">
        <w:rPr>
          <w:rFonts w:ascii="Book Antiqua" w:eastAsia="SimSun" w:hAnsi="Book Antiqua" w:cs="SimSun"/>
          <w:b/>
          <w:bCs/>
          <w:color w:val="000000"/>
          <w:sz w:val="24"/>
          <w:szCs w:val="24"/>
        </w:rPr>
        <w:t>Kaya H</w:t>
      </w:r>
      <w:r w:rsidRPr="00837134">
        <w:rPr>
          <w:rFonts w:ascii="Book Antiqua" w:eastAsia="SimSun" w:hAnsi="Book Antiqua" w:cs="SimSun"/>
          <w:color w:val="000000"/>
          <w:sz w:val="24"/>
          <w:szCs w:val="24"/>
        </w:rPr>
        <w:t>, Çelik EŞ, Gürkan M, Yılmaz S, Akbulut M. Effects of subchronic exposure to phosalone on oxidative stress and histopathological alterations in common carp (Cyprinus carpio, L., 1758). </w:t>
      </w:r>
      <w:r w:rsidRPr="00837134">
        <w:rPr>
          <w:rFonts w:ascii="Book Antiqua" w:eastAsia="SimSun" w:hAnsi="Book Antiqua" w:cs="SimSun"/>
          <w:i/>
          <w:iCs/>
          <w:color w:val="000000"/>
          <w:sz w:val="24"/>
          <w:szCs w:val="24"/>
        </w:rPr>
        <w:t>J Toxicol Environ Health A</w:t>
      </w:r>
      <w:r w:rsidRPr="00837134">
        <w:rPr>
          <w:rFonts w:ascii="Book Antiqua" w:eastAsia="SimSun" w:hAnsi="Book Antiqua" w:cs="SimSun"/>
          <w:color w:val="000000"/>
          <w:sz w:val="24"/>
          <w:szCs w:val="24"/>
        </w:rPr>
        <w:t> 2013; </w:t>
      </w:r>
      <w:r w:rsidRPr="00837134">
        <w:rPr>
          <w:rFonts w:ascii="Book Antiqua" w:eastAsia="SimSun" w:hAnsi="Book Antiqua" w:cs="SimSun"/>
          <w:b/>
          <w:bCs/>
          <w:color w:val="000000"/>
          <w:sz w:val="24"/>
          <w:szCs w:val="24"/>
        </w:rPr>
        <w:t>76</w:t>
      </w:r>
      <w:r w:rsidRPr="00837134">
        <w:rPr>
          <w:rFonts w:ascii="Book Antiqua" w:eastAsia="SimSun" w:hAnsi="Book Antiqua" w:cs="SimSun"/>
          <w:color w:val="000000"/>
          <w:sz w:val="24"/>
          <w:szCs w:val="24"/>
        </w:rPr>
        <w:t>: 853-864 [PMID: 24053362 DOI: 10.1080/15287394.2013.823136]</w:t>
      </w:r>
    </w:p>
    <w:p w:rsidR="00BE35A6" w:rsidRPr="00837134" w:rsidRDefault="00BE35A6" w:rsidP="00580A8A">
      <w:pPr>
        <w:adjustRightInd w:val="0"/>
        <w:snapToGrid w:val="0"/>
        <w:spacing w:after="0" w:line="360" w:lineRule="auto"/>
        <w:jc w:val="both"/>
        <w:rPr>
          <w:rFonts w:ascii="Book Antiqua" w:eastAsia="SimSun" w:hAnsi="Book Antiqua" w:cs="SimSun"/>
          <w:color w:val="000000"/>
          <w:sz w:val="24"/>
          <w:szCs w:val="24"/>
        </w:rPr>
      </w:pPr>
      <w:r w:rsidRPr="00837134">
        <w:rPr>
          <w:rFonts w:ascii="Book Antiqua" w:eastAsia="SimSun" w:hAnsi="Book Antiqua" w:cs="SimSun"/>
          <w:color w:val="000000"/>
          <w:sz w:val="24"/>
          <w:szCs w:val="24"/>
        </w:rPr>
        <w:t>8 </w:t>
      </w:r>
      <w:r w:rsidRPr="00837134">
        <w:rPr>
          <w:rFonts w:ascii="Book Antiqua" w:eastAsia="SimSun" w:hAnsi="Book Antiqua" w:cs="SimSun"/>
          <w:b/>
          <w:bCs/>
          <w:color w:val="000000"/>
          <w:sz w:val="24"/>
          <w:szCs w:val="24"/>
        </w:rPr>
        <w:t>Dizdaroglu M</w:t>
      </w:r>
      <w:r w:rsidRPr="00837134">
        <w:rPr>
          <w:rFonts w:ascii="Book Antiqua" w:eastAsia="SimSun" w:hAnsi="Book Antiqua" w:cs="SimSun"/>
          <w:color w:val="000000"/>
          <w:sz w:val="24"/>
          <w:szCs w:val="24"/>
        </w:rPr>
        <w:t>. Oxidatively induced DNA damage and its repair in cancer. </w:t>
      </w:r>
      <w:r w:rsidRPr="00837134">
        <w:rPr>
          <w:rFonts w:ascii="Book Antiqua" w:eastAsia="SimSun" w:hAnsi="Book Antiqua" w:cs="SimSun"/>
          <w:i/>
          <w:iCs/>
          <w:color w:val="000000"/>
          <w:sz w:val="24"/>
          <w:szCs w:val="24"/>
        </w:rPr>
        <w:t>Mutat Res Rev Mutat Res</w:t>
      </w:r>
      <w:r w:rsidRPr="00837134">
        <w:rPr>
          <w:rFonts w:ascii="Book Antiqua" w:eastAsia="SimSun" w:hAnsi="Book Antiqua" w:cs="SimSun"/>
          <w:color w:val="000000"/>
          <w:sz w:val="24"/>
          <w:szCs w:val="24"/>
        </w:rPr>
        <w:t> 2015; </w:t>
      </w:r>
      <w:r w:rsidRPr="00837134">
        <w:rPr>
          <w:rFonts w:ascii="Book Antiqua" w:eastAsia="SimSun" w:hAnsi="Book Antiqua" w:cs="SimSun"/>
          <w:b/>
          <w:bCs/>
          <w:color w:val="000000"/>
          <w:sz w:val="24"/>
          <w:szCs w:val="24"/>
        </w:rPr>
        <w:t>763</w:t>
      </w:r>
      <w:r w:rsidRPr="00837134">
        <w:rPr>
          <w:rFonts w:ascii="Book Antiqua" w:eastAsia="SimSun" w:hAnsi="Book Antiqua" w:cs="SimSun"/>
          <w:color w:val="000000"/>
          <w:sz w:val="24"/>
          <w:szCs w:val="24"/>
        </w:rPr>
        <w:t>: 212-245 [PMID: 25795122 DOI: 10.1016/j.mrrev.2014.11.002]</w:t>
      </w:r>
    </w:p>
    <w:p w:rsidR="00BE35A6" w:rsidRPr="00837134" w:rsidRDefault="00BE35A6" w:rsidP="00580A8A">
      <w:pPr>
        <w:adjustRightInd w:val="0"/>
        <w:snapToGrid w:val="0"/>
        <w:spacing w:after="0" w:line="360" w:lineRule="auto"/>
        <w:jc w:val="both"/>
        <w:rPr>
          <w:rFonts w:ascii="Book Antiqua" w:eastAsia="SimSun" w:hAnsi="Book Antiqua" w:cs="SimSun"/>
          <w:color w:val="000000"/>
          <w:sz w:val="24"/>
          <w:szCs w:val="24"/>
        </w:rPr>
      </w:pPr>
      <w:r w:rsidRPr="00837134">
        <w:rPr>
          <w:rFonts w:ascii="Book Antiqua" w:eastAsia="SimSun" w:hAnsi="Book Antiqua" w:cs="SimSun"/>
          <w:color w:val="000000"/>
          <w:sz w:val="24"/>
          <w:szCs w:val="24"/>
        </w:rPr>
        <w:t>9 </w:t>
      </w:r>
      <w:r w:rsidRPr="00837134">
        <w:rPr>
          <w:rFonts w:ascii="Book Antiqua" w:eastAsia="SimSun" w:hAnsi="Book Antiqua" w:cs="SimSun"/>
          <w:b/>
          <w:bCs/>
          <w:color w:val="000000"/>
          <w:sz w:val="24"/>
          <w:szCs w:val="24"/>
        </w:rPr>
        <w:t>Rezvanfar MA</w:t>
      </w:r>
      <w:r w:rsidRPr="00837134">
        <w:rPr>
          <w:rFonts w:ascii="Book Antiqua" w:eastAsia="SimSun" w:hAnsi="Book Antiqua" w:cs="SimSun"/>
          <w:color w:val="000000"/>
          <w:sz w:val="24"/>
          <w:szCs w:val="24"/>
        </w:rPr>
        <w:t>, Rezvanfar MA, Shahverdi AR, Ahmadi A, Baeeri M, Mohammadirad A, Abdollahi M. Protection of cisplatin-induced spermatotoxicity, DNA damage and chromatin abnormality by selenium nano-particles. </w:t>
      </w:r>
      <w:r w:rsidRPr="00837134">
        <w:rPr>
          <w:rFonts w:ascii="Book Antiqua" w:eastAsia="SimSun" w:hAnsi="Book Antiqua" w:cs="SimSun"/>
          <w:i/>
          <w:iCs/>
          <w:color w:val="000000"/>
          <w:sz w:val="24"/>
          <w:szCs w:val="24"/>
        </w:rPr>
        <w:t>Toxicol Appl Pharmacol</w:t>
      </w:r>
      <w:r w:rsidRPr="00837134">
        <w:rPr>
          <w:rFonts w:ascii="Book Antiqua" w:eastAsia="SimSun" w:hAnsi="Book Antiqua" w:cs="SimSun"/>
          <w:color w:val="000000"/>
          <w:sz w:val="24"/>
          <w:szCs w:val="24"/>
        </w:rPr>
        <w:t> 2013; </w:t>
      </w:r>
      <w:r w:rsidRPr="00837134">
        <w:rPr>
          <w:rFonts w:ascii="Book Antiqua" w:eastAsia="SimSun" w:hAnsi="Book Antiqua" w:cs="SimSun"/>
          <w:b/>
          <w:bCs/>
          <w:color w:val="000000"/>
          <w:sz w:val="24"/>
          <w:szCs w:val="24"/>
        </w:rPr>
        <w:t>266</w:t>
      </w:r>
      <w:r w:rsidRPr="00837134">
        <w:rPr>
          <w:rFonts w:ascii="Book Antiqua" w:eastAsia="SimSun" w:hAnsi="Book Antiqua" w:cs="SimSun"/>
          <w:color w:val="000000"/>
          <w:sz w:val="24"/>
          <w:szCs w:val="24"/>
        </w:rPr>
        <w:t>: 356-365 [PMID: 23260366 DOI: 10.1016/j.taap.2012.11.025]</w:t>
      </w:r>
    </w:p>
    <w:p w:rsidR="00BE35A6" w:rsidRPr="00837134" w:rsidRDefault="00BE35A6" w:rsidP="00580A8A">
      <w:pPr>
        <w:adjustRightInd w:val="0"/>
        <w:snapToGrid w:val="0"/>
        <w:spacing w:after="0" w:line="360" w:lineRule="auto"/>
        <w:jc w:val="both"/>
        <w:rPr>
          <w:rFonts w:ascii="Book Antiqua" w:eastAsia="SimSun" w:hAnsi="Book Antiqua" w:cs="SimSun"/>
          <w:color w:val="000000"/>
          <w:sz w:val="24"/>
          <w:szCs w:val="24"/>
        </w:rPr>
      </w:pPr>
      <w:r w:rsidRPr="00837134">
        <w:rPr>
          <w:rFonts w:ascii="Book Antiqua" w:eastAsia="SimSun" w:hAnsi="Book Antiqua" w:cs="SimSun"/>
          <w:color w:val="000000"/>
          <w:sz w:val="24"/>
          <w:szCs w:val="24"/>
        </w:rPr>
        <w:lastRenderedPageBreak/>
        <w:t>10 </w:t>
      </w:r>
      <w:r w:rsidRPr="00837134">
        <w:rPr>
          <w:rFonts w:ascii="Book Antiqua" w:eastAsia="SimSun" w:hAnsi="Book Antiqua" w:cs="SimSun"/>
          <w:b/>
          <w:bCs/>
          <w:color w:val="000000"/>
          <w:sz w:val="24"/>
          <w:szCs w:val="24"/>
        </w:rPr>
        <w:t>Pakzad M</w:t>
      </w:r>
      <w:r w:rsidRPr="00837134">
        <w:rPr>
          <w:rFonts w:ascii="Book Antiqua" w:eastAsia="SimSun" w:hAnsi="Book Antiqua" w:cs="SimSun"/>
          <w:color w:val="000000"/>
          <w:sz w:val="24"/>
          <w:szCs w:val="24"/>
        </w:rPr>
        <w:t>, Fouladdel S, Nili-Ahmadabadi A, Pourkhalili N, Baeeri M, Azizi E, Sabzevari O, Ostad SN, Abdollahi M. Sublethal exposures of diazinon alters glucose homostasis in Wistar rats: Biochemical and molecular evidences of oxidative stress in adipose tissues. </w:t>
      </w:r>
      <w:r w:rsidRPr="00837134">
        <w:rPr>
          <w:rFonts w:ascii="Book Antiqua" w:eastAsia="SimSun" w:hAnsi="Book Antiqua" w:cs="SimSun"/>
          <w:i/>
          <w:iCs/>
          <w:color w:val="000000"/>
          <w:sz w:val="24"/>
          <w:szCs w:val="24"/>
        </w:rPr>
        <w:t>Pestic Biochem Physiol</w:t>
      </w:r>
      <w:r w:rsidRPr="00837134">
        <w:rPr>
          <w:rFonts w:ascii="Book Antiqua" w:eastAsia="SimSun" w:hAnsi="Book Antiqua" w:cs="SimSun"/>
          <w:color w:val="000000"/>
          <w:sz w:val="24"/>
          <w:szCs w:val="24"/>
        </w:rPr>
        <w:t> 2013; </w:t>
      </w:r>
      <w:r w:rsidRPr="00837134">
        <w:rPr>
          <w:rFonts w:ascii="Book Antiqua" w:eastAsia="SimSun" w:hAnsi="Book Antiqua" w:cs="SimSun"/>
          <w:b/>
          <w:bCs/>
          <w:color w:val="000000"/>
          <w:sz w:val="24"/>
          <w:szCs w:val="24"/>
        </w:rPr>
        <w:t>105</w:t>
      </w:r>
      <w:r w:rsidRPr="00837134">
        <w:rPr>
          <w:rFonts w:ascii="Book Antiqua" w:eastAsia="SimSun" w:hAnsi="Book Antiqua" w:cs="SimSun"/>
          <w:color w:val="000000"/>
          <w:sz w:val="24"/>
          <w:szCs w:val="24"/>
        </w:rPr>
        <w:t>: 57-61 [PMID: 24238291 DOI: 10.1016/j.pestbp.2012.11.008]</w:t>
      </w:r>
    </w:p>
    <w:p w:rsidR="00BE35A6" w:rsidRPr="00837134" w:rsidRDefault="00BE35A6" w:rsidP="00580A8A">
      <w:pPr>
        <w:adjustRightInd w:val="0"/>
        <w:snapToGrid w:val="0"/>
        <w:spacing w:after="0" w:line="360" w:lineRule="auto"/>
        <w:jc w:val="both"/>
        <w:rPr>
          <w:rFonts w:ascii="Book Antiqua" w:eastAsia="SimSun" w:hAnsi="Book Antiqua" w:cs="SimSun"/>
          <w:color w:val="000000"/>
          <w:sz w:val="24"/>
          <w:szCs w:val="24"/>
        </w:rPr>
      </w:pPr>
      <w:r w:rsidRPr="00837134">
        <w:rPr>
          <w:rFonts w:ascii="Book Antiqua" w:eastAsia="SimSun" w:hAnsi="Book Antiqua" w:cs="SimSun"/>
          <w:color w:val="000000"/>
          <w:sz w:val="24"/>
          <w:szCs w:val="24"/>
        </w:rPr>
        <w:t>11 </w:t>
      </w:r>
      <w:r w:rsidRPr="00837134">
        <w:rPr>
          <w:rFonts w:ascii="Book Antiqua" w:eastAsia="SimSun" w:hAnsi="Book Antiqua" w:cs="SimSun"/>
          <w:b/>
          <w:bCs/>
          <w:color w:val="000000"/>
          <w:sz w:val="24"/>
          <w:szCs w:val="24"/>
        </w:rPr>
        <w:t>Proskocil BJ</w:t>
      </w:r>
      <w:r w:rsidRPr="00837134">
        <w:rPr>
          <w:rFonts w:ascii="Book Antiqua" w:eastAsia="SimSun" w:hAnsi="Book Antiqua" w:cs="SimSun"/>
          <w:color w:val="000000"/>
          <w:sz w:val="24"/>
          <w:szCs w:val="24"/>
        </w:rPr>
        <w:t>, Bruun DA, Thompson CM, Fryer AD, Lein PJ. Organophosphorus pesticides decrease M2 muscarinic receptor function in guinea pig airway nerves via indirect mechanisms. </w:t>
      </w:r>
      <w:r w:rsidRPr="00837134">
        <w:rPr>
          <w:rFonts w:ascii="Book Antiqua" w:eastAsia="SimSun" w:hAnsi="Book Antiqua" w:cs="SimSun"/>
          <w:i/>
          <w:iCs/>
          <w:color w:val="000000"/>
          <w:sz w:val="24"/>
          <w:szCs w:val="24"/>
        </w:rPr>
        <w:t>PLoS One</w:t>
      </w:r>
      <w:r w:rsidRPr="00837134">
        <w:rPr>
          <w:rFonts w:ascii="Book Antiqua" w:eastAsia="SimSun" w:hAnsi="Book Antiqua" w:cs="SimSun"/>
          <w:color w:val="000000"/>
          <w:sz w:val="24"/>
          <w:szCs w:val="24"/>
        </w:rPr>
        <w:t> 2010; </w:t>
      </w:r>
      <w:r w:rsidRPr="00837134">
        <w:rPr>
          <w:rFonts w:ascii="Book Antiqua" w:eastAsia="SimSun" w:hAnsi="Book Antiqua" w:cs="SimSun"/>
          <w:b/>
          <w:bCs/>
          <w:color w:val="000000"/>
          <w:sz w:val="24"/>
          <w:szCs w:val="24"/>
        </w:rPr>
        <w:t>5</w:t>
      </w:r>
      <w:r w:rsidRPr="00837134">
        <w:rPr>
          <w:rFonts w:ascii="Book Antiqua" w:eastAsia="SimSun" w:hAnsi="Book Antiqua" w:cs="SimSun"/>
          <w:color w:val="000000"/>
          <w:sz w:val="24"/>
          <w:szCs w:val="24"/>
        </w:rPr>
        <w:t>: e10562 [PMID: 20479945 DOI: 10.1371/journal.pone.0010562]</w:t>
      </w:r>
    </w:p>
    <w:p w:rsidR="00BE35A6" w:rsidRPr="00837134" w:rsidRDefault="00BE35A6" w:rsidP="00580A8A">
      <w:pPr>
        <w:adjustRightInd w:val="0"/>
        <w:snapToGrid w:val="0"/>
        <w:spacing w:after="0" w:line="360" w:lineRule="auto"/>
        <w:jc w:val="both"/>
        <w:rPr>
          <w:rFonts w:ascii="Book Antiqua" w:eastAsia="SimSun" w:hAnsi="Book Antiqua" w:cs="SimSun"/>
          <w:color w:val="000000"/>
          <w:sz w:val="24"/>
          <w:szCs w:val="24"/>
        </w:rPr>
      </w:pPr>
      <w:r w:rsidRPr="00837134">
        <w:rPr>
          <w:rFonts w:ascii="Book Antiqua" w:eastAsia="SimSun" w:hAnsi="Book Antiqua" w:cs="SimSun"/>
          <w:color w:val="000000"/>
          <w:sz w:val="24"/>
          <w:szCs w:val="24"/>
        </w:rPr>
        <w:t>12 </w:t>
      </w:r>
      <w:r w:rsidRPr="00837134">
        <w:rPr>
          <w:rFonts w:ascii="Book Antiqua" w:eastAsia="SimSun" w:hAnsi="Book Antiqua" w:cs="SimSun"/>
          <w:b/>
          <w:bCs/>
          <w:color w:val="000000"/>
          <w:sz w:val="24"/>
          <w:szCs w:val="24"/>
        </w:rPr>
        <w:t>Vejares SG</w:t>
      </w:r>
      <w:r w:rsidRPr="00837134">
        <w:rPr>
          <w:rFonts w:ascii="Book Antiqua" w:eastAsia="SimSun" w:hAnsi="Book Antiqua" w:cs="SimSun"/>
          <w:color w:val="000000"/>
          <w:sz w:val="24"/>
          <w:szCs w:val="24"/>
        </w:rPr>
        <w:t>, Sabat P, Sanchez-Hernandez JC. Tissue-specific inhibition and recovery of esterase activities in Lumbricus terrestris experimentally exposed to chlorpyrifos. </w:t>
      </w:r>
      <w:r w:rsidRPr="00837134">
        <w:rPr>
          <w:rFonts w:ascii="Book Antiqua" w:eastAsia="SimSun" w:hAnsi="Book Antiqua" w:cs="SimSun"/>
          <w:i/>
          <w:iCs/>
          <w:color w:val="000000"/>
          <w:sz w:val="24"/>
          <w:szCs w:val="24"/>
        </w:rPr>
        <w:t>Comp Biochem Physiol C Toxicol Pharmacol</w:t>
      </w:r>
      <w:r w:rsidRPr="00837134">
        <w:rPr>
          <w:rFonts w:ascii="Book Antiqua" w:eastAsia="SimSun" w:hAnsi="Book Antiqua" w:cs="SimSun"/>
          <w:color w:val="000000"/>
          <w:sz w:val="24"/>
          <w:szCs w:val="24"/>
        </w:rPr>
        <w:t> 2010; </w:t>
      </w:r>
      <w:r w:rsidRPr="00837134">
        <w:rPr>
          <w:rFonts w:ascii="Book Antiqua" w:eastAsia="SimSun" w:hAnsi="Book Antiqua" w:cs="SimSun"/>
          <w:b/>
          <w:bCs/>
          <w:color w:val="000000"/>
          <w:sz w:val="24"/>
          <w:szCs w:val="24"/>
        </w:rPr>
        <w:t>151</w:t>
      </w:r>
      <w:r w:rsidRPr="00837134">
        <w:rPr>
          <w:rFonts w:ascii="Book Antiqua" w:eastAsia="SimSun" w:hAnsi="Book Antiqua" w:cs="SimSun"/>
          <w:color w:val="000000"/>
          <w:sz w:val="24"/>
          <w:szCs w:val="24"/>
        </w:rPr>
        <w:t>: 351-359 [PMID: 20045489 DOI: 10.1016/j.cbpc.2009.12.008]</w:t>
      </w:r>
    </w:p>
    <w:p w:rsidR="00BE35A6" w:rsidRPr="00837134" w:rsidRDefault="00BE35A6" w:rsidP="00580A8A">
      <w:pPr>
        <w:adjustRightInd w:val="0"/>
        <w:snapToGrid w:val="0"/>
        <w:spacing w:after="0" w:line="360" w:lineRule="auto"/>
        <w:jc w:val="both"/>
        <w:rPr>
          <w:rFonts w:ascii="Book Antiqua" w:eastAsia="SimSun" w:hAnsi="Book Antiqua" w:cs="SimSun"/>
          <w:color w:val="000000"/>
          <w:sz w:val="24"/>
          <w:szCs w:val="24"/>
        </w:rPr>
      </w:pPr>
      <w:r w:rsidRPr="00837134">
        <w:rPr>
          <w:rFonts w:ascii="Book Antiqua" w:eastAsia="SimSun" w:hAnsi="Book Antiqua" w:cs="SimSun"/>
          <w:color w:val="000000"/>
          <w:sz w:val="24"/>
          <w:szCs w:val="24"/>
        </w:rPr>
        <w:t>13 </w:t>
      </w:r>
      <w:r w:rsidRPr="00837134">
        <w:rPr>
          <w:rFonts w:ascii="Book Antiqua" w:eastAsia="SimSun" w:hAnsi="Book Antiqua" w:cs="SimSun"/>
          <w:b/>
          <w:bCs/>
          <w:color w:val="000000"/>
          <w:sz w:val="24"/>
          <w:szCs w:val="24"/>
        </w:rPr>
        <w:t>Pond AL</w:t>
      </w:r>
      <w:r w:rsidRPr="00837134">
        <w:rPr>
          <w:rFonts w:ascii="Book Antiqua" w:eastAsia="SimSun" w:hAnsi="Book Antiqua" w:cs="SimSun"/>
          <w:color w:val="000000"/>
          <w:sz w:val="24"/>
          <w:szCs w:val="24"/>
        </w:rPr>
        <w:t>, Chambers HW, Chambers JE. Organophosphate detoxication potential of various rat tissues via A-esterase and aliesterase activities. </w:t>
      </w:r>
      <w:r w:rsidRPr="00837134">
        <w:rPr>
          <w:rFonts w:ascii="Book Antiqua" w:eastAsia="SimSun" w:hAnsi="Book Antiqua" w:cs="SimSun"/>
          <w:i/>
          <w:iCs/>
          <w:color w:val="000000"/>
          <w:sz w:val="24"/>
          <w:szCs w:val="24"/>
        </w:rPr>
        <w:t>Toxicol Lett</w:t>
      </w:r>
      <w:r w:rsidRPr="00837134">
        <w:rPr>
          <w:rFonts w:ascii="Book Antiqua" w:eastAsia="SimSun" w:hAnsi="Book Antiqua" w:cs="SimSun"/>
          <w:color w:val="000000"/>
          <w:sz w:val="24"/>
          <w:szCs w:val="24"/>
        </w:rPr>
        <w:t> 1995; </w:t>
      </w:r>
      <w:r w:rsidRPr="00837134">
        <w:rPr>
          <w:rFonts w:ascii="Book Antiqua" w:eastAsia="SimSun" w:hAnsi="Book Antiqua" w:cs="SimSun"/>
          <w:b/>
          <w:bCs/>
          <w:color w:val="000000"/>
          <w:sz w:val="24"/>
          <w:szCs w:val="24"/>
        </w:rPr>
        <w:t>78</w:t>
      </w:r>
      <w:r w:rsidRPr="00837134">
        <w:rPr>
          <w:rFonts w:ascii="Book Antiqua" w:eastAsia="SimSun" w:hAnsi="Book Antiqua" w:cs="SimSun"/>
          <w:color w:val="000000"/>
          <w:sz w:val="24"/>
          <w:szCs w:val="24"/>
        </w:rPr>
        <w:t>: 245-252 [PMID: 7542808]</w:t>
      </w:r>
    </w:p>
    <w:p w:rsidR="00BE35A6" w:rsidRPr="00837134" w:rsidRDefault="00BE35A6" w:rsidP="00580A8A">
      <w:pPr>
        <w:adjustRightInd w:val="0"/>
        <w:snapToGrid w:val="0"/>
        <w:spacing w:after="0" w:line="360" w:lineRule="auto"/>
        <w:jc w:val="both"/>
        <w:rPr>
          <w:rFonts w:ascii="Book Antiqua" w:eastAsia="SimSun" w:hAnsi="Book Antiqua" w:cs="SimSun"/>
          <w:color w:val="000000"/>
          <w:sz w:val="24"/>
          <w:szCs w:val="24"/>
        </w:rPr>
      </w:pPr>
      <w:r w:rsidRPr="00837134">
        <w:rPr>
          <w:rFonts w:ascii="Book Antiqua" w:eastAsia="SimSun" w:hAnsi="Book Antiqua" w:cs="SimSun"/>
          <w:color w:val="000000"/>
          <w:sz w:val="24"/>
          <w:szCs w:val="24"/>
        </w:rPr>
        <w:t>14 </w:t>
      </w:r>
      <w:r w:rsidRPr="00837134">
        <w:rPr>
          <w:rFonts w:ascii="Book Antiqua" w:eastAsia="SimSun" w:hAnsi="Book Antiqua" w:cs="SimSun"/>
          <w:b/>
          <w:bCs/>
          <w:color w:val="000000"/>
          <w:sz w:val="24"/>
          <w:szCs w:val="24"/>
        </w:rPr>
        <w:t>Mozaffari S</w:t>
      </w:r>
      <w:r w:rsidRPr="00837134">
        <w:rPr>
          <w:rFonts w:ascii="Book Antiqua" w:eastAsia="SimSun" w:hAnsi="Book Antiqua" w:cs="SimSun"/>
          <w:color w:val="000000"/>
          <w:sz w:val="24"/>
          <w:szCs w:val="24"/>
        </w:rPr>
        <w:t>, Abdollahi M. Melatonin, a promising supplement in inflammatory bowel disease: a comprehensive review of evidences. </w:t>
      </w:r>
      <w:r w:rsidRPr="00837134">
        <w:rPr>
          <w:rFonts w:ascii="Book Antiqua" w:eastAsia="SimSun" w:hAnsi="Book Antiqua" w:cs="SimSun"/>
          <w:i/>
          <w:iCs/>
          <w:color w:val="000000"/>
          <w:sz w:val="24"/>
          <w:szCs w:val="24"/>
        </w:rPr>
        <w:t>Curr Pharm Des</w:t>
      </w:r>
      <w:r w:rsidRPr="00837134">
        <w:rPr>
          <w:rFonts w:ascii="Book Antiqua" w:eastAsia="SimSun" w:hAnsi="Book Antiqua" w:cs="SimSun"/>
          <w:color w:val="000000"/>
          <w:sz w:val="24"/>
          <w:szCs w:val="24"/>
        </w:rPr>
        <w:t> 2011; </w:t>
      </w:r>
      <w:r w:rsidRPr="00837134">
        <w:rPr>
          <w:rFonts w:ascii="Book Antiqua" w:eastAsia="SimSun" w:hAnsi="Book Antiqua" w:cs="SimSun"/>
          <w:b/>
          <w:bCs/>
          <w:color w:val="000000"/>
          <w:sz w:val="24"/>
          <w:szCs w:val="24"/>
        </w:rPr>
        <w:t>17</w:t>
      </w:r>
      <w:r w:rsidRPr="00837134">
        <w:rPr>
          <w:rFonts w:ascii="Book Antiqua" w:eastAsia="SimSun" w:hAnsi="Book Antiqua" w:cs="SimSun"/>
          <w:color w:val="000000"/>
          <w:sz w:val="24"/>
          <w:szCs w:val="24"/>
        </w:rPr>
        <w:t>: 4372-4378 [PMID: 22204435]</w:t>
      </w:r>
    </w:p>
    <w:p w:rsidR="00BE35A6" w:rsidRPr="00837134" w:rsidRDefault="00BE35A6" w:rsidP="00580A8A">
      <w:pPr>
        <w:adjustRightInd w:val="0"/>
        <w:snapToGrid w:val="0"/>
        <w:spacing w:after="0" w:line="360" w:lineRule="auto"/>
        <w:jc w:val="both"/>
        <w:rPr>
          <w:rFonts w:ascii="Book Antiqua" w:eastAsia="SimSun" w:hAnsi="Book Antiqua" w:cs="SimSun"/>
          <w:color w:val="000000"/>
          <w:sz w:val="24"/>
          <w:szCs w:val="24"/>
        </w:rPr>
      </w:pPr>
      <w:r w:rsidRPr="00837134">
        <w:rPr>
          <w:rFonts w:ascii="Book Antiqua" w:eastAsia="SimSun" w:hAnsi="Book Antiqua" w:cs="SimSun"/>
          <w:color w:val="000000"/>
          <w:sz w:val="24"/>
          <w:szCs w:val="24"/>
        </w:rPr>
        <w:t>15 </w:t>
      </w:r>
      <w:r w:rsidRPr="00837134">
        <w:rPr>
          <w:rFonts w:ascii="Book Antiqua" w:eastAsia="SimSun" w:hAnsi="Book Antiqua" w:cs="SimSun"/>
          <w:b/>
          <w:bCs/>
          <w:color w:val="000000"/>
          <w:sz w:val="24"/>
          <w:szCs w:val="24"/>
        </w:rPr>
        <w:t>Di Sabatino A</w:t>
      </w:r>
      <w:r w:rsidRPr="00837134">
        <w:rPr>
          <w:rFonts w:ascii="Book Antiqua" w:eastAsia="SimSun" w:hAnsi="Book Antiqua" w:cs="SimSun"/>
          <w:color w:val="000000"/>
          <w:sz w:val="24"/>
          <w:szCs w:val="24"/>
        </w:rPr>
        <w:t>, Lenti MV, Giuffrida P, Vanoli A, Corazza GR. New insights into immune mechanisms underlying autoimmune diseases of the gastrointestinal tract. </w:t>
      </w:r>
      <w:r w:rsidRPr="00837134">
        <w:rPr>
          <w:rFonts w:ascii="Book Antiqua" w:eastAsia="SimSun" w:hAnsi="Book Antiqua" w:cs="SimSun"/>
          <w:i/>
          <w:iCs/>
          <w:color w:val="000000"/>
          <w:sz w:val="24"/>
          <w:szCs w:val="24"/>
        </w:rPr>
        <w:t>Autoimmun Rev</w:t>
      </w:r>
      <w:r w:rsidRPr="00837134">
        <w:rPr>
          <w:rFonts w:ascii="Book Antiqua" w:eastAsia="SimSun" w:hAnsi="Book Antiqua" w:cs="SimSun"/>
          <w:color w:val="000000"/>
          <w:sz w:val="24"/>
          <w:szCs w:val="24"/>
        </w:rPr>
        <w:t> 2015; </w:t>
      </w:r>
      <w:r w:rsidRPr="00837134">
        <w:rPr>
          <w:rFonts w:ascii="Book Antiqua" w:eastAsia="SimSun" w:hAnsi="Book Antiqua" w:cs="SimSun"/>
          <w:b/>
          <w:bCs/>
          <w:color w:val="000000"/>
          <w:sz w:val="24"/>
          <w:szCs w:val="24"/>
        </w:rPr>
        <w:t>14</w:t>
      </w:r>
      <w:r w:rsidRPr="00837134">
        <w:rPr>
          <w:rFonts w:ascii="Book Antiqua" w:eastAsia="SimSun" w:hAnsi="Book Antiqua" w:cs="SimSun"/>
          <w:color w:val="000000"/>
          <w:sz w:val="24"/>
          <w:szCs w:val="24"/>
        </w:rPr>
        <w:t>: 1161-1169 [PMID: 26275585 DOI: 10.1016/j.autrev.2015.08.004]</w:t>
      </w:r>
    </w:p>
    <w:p w:rsidR="00BE35A6" w:rsidRPr="00837134" w:rsidRDefault="00BE35A6" w:rsidP="00580A8A">
      <w:pPr>
        <w:adjustRightInd w:val="0"/>
        <w:snapToGrid w:val="0"/>
        <w:spacing w:after="0" w:line="360" w:lineRule="auto"/>
        <w:jc w:val="both"/>
        <w:rPr>
          <w:rFonts w:ascii="Book Antiqua" w:eastAsia="SimSun" w:hAnsi="Book Antiqua" w:cs="SimSun"/>
          <w:color w:val="000000"/>
          <w:sz w:val="24"/>
          <w:szCs w:val="24"/>
        </w:rPr>
      </w:pPr>
      <w:r w:rsidRPr="00837134">
        <w:rPr>
          <w:rFonts w:ascii="Book Antiqua" w:eastAsia="SimSun" w:hAnsi="Book Antiqua" w:cs="SimSun"/>
          <w:color w:val="000000"/>
          <w:sz w:val="24"/>
          <w:szCs w:val="24"/>
        </w:rPr>
        <w:t>16 </w:t>
      </w:r>
      <w:r w:rsidRPr="00837134">
        <w:rPr>
          <w:rFonts w:ascii="Book Antiqua" w:eastAsia="SimSun" w:hAnsi="Book Antiqua" w:cs="SimSun"/>
          <w:b/>
          <w:bCs/>
          <w:color w:val="000000"/>
          <w:sz w:val="24"/>
          <w:szCs w:val="24"/>
        </w:rPr>
        <w:t>Rahman MA</w:t>
      </w:r>
      <w:r w:rsidRPr="00837134">
        <w:rPr>
          <w:rFonts w:ascii="Book Antiqua" w:eastAsia="SimSun" w:hAnsi="Book Antiqua" w:cs="SimSun"/>
          <w:color w:val="000000"/>
          <w:sz w:val="24"/>
          <w:szCs w:val="24"/>
        </w:rPr>
        <w:t>, Abdullah N, Aminudin N. Antioxidative Effects and Inhibition of Human Low Density Lipoprotein Oxidation In Vitro of Polyphenolic Compounds in Flammulina velutipes (Golden Needle Mushroom). </w:t>
      </w:r>
      <w:r w:rsidRPr="00837134">
        <w:rPr>
          <w:rFonts w:ascii="Book Antiqua" w:eastAsia="SimSun" w:hAnsi="Book Antiqua" w:cs="SimSun"/>
          <w:i/>
          <w:iCs/>
          <w:color w:val="000000"/>
          <w:sz w:val="24"/>
          <w:szCs w:val="24"/>
        </w:rPr>
        <w:t>Oxid Med Cell Longev</w:t>
      </w:r>
      <w:r w:rsidRPr="00837134">
        <w:rPr>
          <w:rFonts w:ascii="Book Antiqua" w:eastAsia="SimSun" w:hAnsi="Book Antiqua" w:cs="SimSun"/>
          <w:color w:val="000000"/>
          <w:sz w:val="24"/>
          <w:szCs w:val="24"/>
        </w:rPr>
        <w:t> 2015; </w:t>
      </w:r>
      <w:r w:rsidRPr="00837134">
        <w:rPr>
          <w:rFonts w:ascii="Book Antiqua" w:eastAsia="SimSun" w:hAnsi="Book Antiqua" w:cs="SimSun"/>
          <w:b/>
          <w:bCs/>
          <w:color w:val="000000"/>
          <w:sz w:val="24"/>
          <w:szCs w:val="24"/>
        </w:rPr>
        <w:t>2015</w:t>
      </w:r>
      <w:r w:rsidRPr="00837134">
        <w:rPr>
          <w:rFonts w:ascii="Book Antiqua" w:eastAsia="SimSun" w:hAnsi="Book Antiqua" w:cs="SimSun"/>
          <w:color w:val="000000"/>
          <w:sz w:val="24"/>
          <w:szCs w:val="24"/>
        </w:rPr>
        <w:t>: 403023 [PMID: 26180589 DOI: 10.1155/2015/403023]</w:t>
      </w:r>
    </w:p>
    <w:p w:rsidR="00BE35A6" w:rsidRPr="00837134" w:rsidRDefault="00BE35A6" w:rsidP="00580A8A">
      <w:pPr>
        <w:adjustRightInd w:val="0"/>
        <w:snapToGrid w:val="0"/>
        <w:spacing w:after="0" w:line="360" w:lineRule="auto"/>
        <w:jc w:val="both"/>
        <w:rPr>
          <w:rFonts w:ascii="Book Antiqua" w:eastAsia="SimSun" w:hAnsi="Book Antiqua" w:cs="SimSun"/>
          <w:color w:val="000000"/>
          <w:sz w:val="24"/>
          <w:szCs w:val="24"/>
        </w:rPr>
      </w:pPr>
      <w:r w:rsidRPr="00837134">
        <w:rPr>
          <w:rFonts w:ascii="Book Antiqua" w:eastAsia="SimSun" w:hAnsi="Book Antiqua" w:cs="SimSun"/>
          <w:color w:val="000000"/>
          <w:sz w:val="24"/>
          <w:szCs w:val="24"/>
        </w:rPr>
        <w:t>17 </w:t>
      </w:r>
      <w:r w:rsidRPr="00837134">
        <w:rPr>
          <w:rFonts w:ascii="Book Antiqua" w:eastAsia="SimSun" w:hAnsi="Book Antiqua" w:cs="SimSun"/>
          <w:b/>
          <w:bCs/>
          <w:color w:val="000000"/>
          <w:sz w:val="24"/>
          <w:szCs w:val="24"/>
        </w:rPr>
        <w:t>Ramírez de Molina A</w:t>
      </w:r>
      <w:r w:rsidRPr="00837134">
        <w:rPr>
          <w:rFonts w:ascii="Book Antiqua" w:eastAsia="SimSun" w:hAnsi="Book Antiqua" w:cs="SimSun"/>
          <w:color w:val="000000"/>
          <w:sz w:val="24"/>
          <w:szCs w:val="24"/>
        </w:rPr>
        <w:t xml:space="preserve">, Vargas T, Molina S, Sánchez J, Martínez-Romero J, González-Vallinas M, Martín-Hernández R, Sánchez-Martínez R, Gómez de Cedrón M, Dávalos </w:t>
      </w:r>
      <w:r w:rsidRPr="00837134">
        <w:rPr>
          <w:rFonts w:ascii="Book Antiqua" w:eastAsia="SimSun" w:hAnsi="Book Antiqua" w:cs="SimSun"/>
          <w:color w:val="000000"/>
          <w:sz w:val="24"/>
          <w:szCs w:val="24"/>
        </w:rPr>
        <w:lastRenderedPageBreak/>
        <w:t>A, Calani L, Del Rio D, González-Sarrías A, Espín JC, Tomás-Barberán FA, Reglero G. The ellagic acid derivative 4,4'-di-O-methylellagic acid efficiently inhibits colon cancer cell growth through a mechanism involving WNT16. </w:t>
      </w:r>
      <w:r w:rsidRPr="00837134">
        <w:rPr>
          <w:rFonts w:ascii="Book Antiqua" w:eastAsia="SimSun" w:hAnsi="Book Antiqua" w:cs="SimSun"/>
          <w:i/>
          <w:iCs/>
          <w:color w:val="000000"/>
          <w:sz w:val="24"/>
          <w:szCs w:val="24"/>
        </w:rPr>
        <w:t>J Pharmacol Exp Ther</w:t>
      </w:r>
      <w:r w:rsidRPr="00837134">
        <w:rPr>
          <w:rFonts w:ascii="Book Antiqua" w:eastAsia="SimSun" w:hAnsi="Book Antiqua" w:cs="SimSun"/>
          <w:color w:val="000000"/>
          <w:sz w:val="24"/>
          <w:szCs w:val="24"/>
        </w:rPr>
        <w:t> 2015; </w:t>
      </w:r>
      <w:r w:rsidRPr="00837134">
        <w:rPr>
          <w:rFonts w:ascii="Book Antiqua" w:eastAsia="SimSun" w:hAnsi="Book Antiqua" w:cs="SimSun"/>
          <w:b/>
          <w:bCs/>
          <w:color w:val="000000"/>
          <w:sz w:val="24"/>
          <w:szCs w:val="24"/>
        </w:rPr>
        <w:t>353</w:t>
      </w:r>
      <w:r w:rsidRPr="00837134">
        <w:rPr>
          <w:rFonts w:ascii="Book Antiqua" w:eastAsia="SimSun" w:hAnsi="Book Antiqua" w:cs="SimSun"/>
          <w:color w:val="000000"/>
          <w:sz w:val="24"/>
          <w:szCs w:val="24"/>
        </w:rPr>
        <w:t>: 433-444 [PMID: 25758919 DOI: 10.1124/jpet.114.221796]</w:t>
      </w:r>
    </w:p>
    <w:p w:rsidR="00BE35A6" w:rsidRPr="00837134" w:rsidRDefault="00BE35A6" w:rsidP="00580A8A">
      <w:pPr>
        <w:adjustRightInd w:val="0"/>
        <w:snapToGrid w:val="0"/>
        <w:spacing w:after="0" w:line="360" w:lineRule="auto"/>
        <w:jc w:val="both"/>
        <w:rPr>
          <w:rFonts w:ascii="Book Antiqua" w:eastAsia="SimSun" w:hAnsi="Book Antiqua" w:cs="SimSun"/>
          <w:color w:val="000000"/>
          <w:sz w:val="24"/>
          <w:szCs w:val="24"/>
        </w:rPr>
      </w:pPr>
      <w:r w:rsidRPr="00837134">
        <w:rPr>
          <w:rFonts w:ascii="Book Antiqua" w:eastAsia="SimSun" w:hAnsi="Book Antiqua" w:cs="SimSun"/>
          <w:color w:val="000000"/>
          <w:sz w:val="24"/>
          <w:szCs w:val="24"/>
        </w:rPr>
        <w:t>18 </w:t>
      </w:r>
      <w:r w:rsidRPr="00837134">
        <w:rPr>
          <w:rFonts w:ascii="Book Antiqua" w:eastAsia="SimSun" w:hAnsi="Book Antiqua" w:cs="SimSun"/>
          <w:b/>
          <w:bCs/>
          <w:color w:val="000000"/>
          <w:sz w:val="24"/>
          <w:szCs w:val="24"/>
        </w:rPr>
        <w:t>Santos IS</w:t>
      </w:r>
      <w:r w:rsidRPr="00837134">
        <w:rPr>
          <w:rFonts w:ascii="Book Antiqua" w:eastAsia="SimSun" w:hAnsi="Book Antiqua" w:cs="SimSun"/>
          <w:color w:val="000000"/>
          <w:sz w:val="24"/>
          <w:szCs w:val="24"/>
        </w:rPr>
        <w:t>, Ponte BM, Boonme P, Silva AM, Souto EB. Nanoencapsulation of polyphenols for protective effect against colon-rectal cancer. </w:t>
      </w:r>
      <w:r w:rsidRPr="00837134">
        <w:rPr>
          <w:rFonts w:ascii="Book Antiqua" w:eastAsia="SimSun" w:hAnsi="Book Antiqua" w:cs="SimSun"/>
          <w:i/>
          <w:iCs/>
          <w:color w:val="000000"/>
          <w:sz w:val="24"/>
          <w:szCs w:val="24"/>
        </w:rPr>
        <w:t>Biotechnol Adv</w:t>
      </w:r>
      <w:r w:rsidRPr="00837134">
        <w:rPr>
          <w:rFonts w:ascii="Book Antiqua" w:eastAsia="SimSun" w:hAnsi="Book Antiqua" w:cs="SimSun"/>
          <w:color w:val="000000"/>
          <w:sz w:val="24"/>
          <w:szCs w:val="24"/>
        </w:rPr>
        <w:t> 2013; </w:t>
      </w:r>
      <w:r w:rsidRPr="00837134">
        <w:rPr>
          <w:rFonts w:ascii="Book Antiqua" w:eastAsia="SimSun" w:hAnsi="Book Antiqua" w:cs="SimSun"/>
          <w:b/>
          <w:bCs/>
          <w:color w:val="000000"/>
          <w:sz w:val="24"/>
          <w:szCs w:val="24"/>
        </w:rPr>
        <w:t>31</w:t>
      </w:r>
      <w:r w:rsidRPr="00837134">
        <w:rPr>
          <w:rFonts w:ascii="Book Antiqua" w:eastAsia="SimSun" w:hAnsi="Book Antiqua" w:cs="SimSun"/>
          <w:color w:val="000000"/>
          <w:sz w:val="24"/>
          <w:szCs w:val="24"/>
        </w:rPr>
        <w:t>: 514-523 [PMID: 22940401 DOI: 10.1016/j.biotechadv.2012.08.005]</w:t>
      </w:r>
    </w:p>
    <w:p w:rsidR="00BE35A6" w:rsidRPr="00837134" w:rsidRDefault="00BE35A6" w:rsidP="00580A8A">
      <w:pPr>
        <w:adjustRightInd w:val="0"/>
        <w:snapToGrid w:val="0"/>
        <w:spacing w:after="0" w:line="360" w:lineRule="auto"/>
        <w:jc w:val="both"/>
        <w:rPr>
          <w:rFonts w:ascii="Book Antiqua" w:eastAsia="SimSun" w:hAnsi="Book Antiqua" w:cs="SimSun"/>
          <w:color w:val="000000"/>
          <w:sz w:val="24"/>
          <w:szCs w:val="24"/>
        </w:rPr>
      </w:pPr>
      <w:r w:rsidRPr="00837134">
        <w:rPr>
          <w:rFonts w:ascii="Book Antiqua" w:eastAsia="SimSun" w:hAnsi="Book Antiqua" w:cs="SimSun"/>
          <w:color w:val="000000"/>
          <w:sz w:val="24"/>
          <w:szCs w:val="24"/>
        </w:rPr>
        <w:t>19 </w:t>
      </w:r>
      <w:r w:rsidRPr="00837134">
        <w:rPr>
          <w:rFonts w:ascii="Book Antiqua" w:eastAsia="SimSun" w:hAnsi="Book Antiqua" w:cs="SimSun"/>
          <w:b/>
          <w:bCs/>
          <w:color w:val="000000"/>
          <w:sz w:val="24"/>
          <w:szCs w:val="24"/>
        </w:rPr>
        <w:t>Rosillo MA</w:t>
      </w:r>
      <w:r w:rsidRPr="00837134">
        <w:rPr>
          <w:rFonts w:ascii="Book Antiqua" w:eastAsia="SimSun" w:hAnsi="Book Antiqua" w:cs="SimSun"/>
          <w:color w:val="000000"/>
          <w:sz w:val="24"/>
          <w:szCs w:val="24"/>
        </w:rPr>
        <w:t>, Sanchez-Hidalgo M, Cárdeno A, de la Lastra CA. Protective effect of ellagic acid, a natural polyphenolic compound, in a murine model of Crohn's disease. </w:t>
      </w:r>
      <w:r w:rsidRPr="00837134">
        <w:rPr>
          <w:rFonts w:ascii="Book Antiqua" w:eastAsia="SimSun" w:hAnsi="Book Antiqua" w:cs="SimSun"/>
          <w:i/>
          <w:iCs/>
          <w:color w:val="000000"/>
          <w:sz w:val="24"/>
          <w:szCs w:val="24"/>
        </w:rPr>
        <w:t>Biochem Pharmacol</w:t>
      </w:r>
      <w:r w:rsidRPr="00837134">
        <w:rPr>
          <w:rFonts w:ascii="Book Antiqua" w:eastAsia="SimSun" w:hAnsi="Book Antiqua" w:cs="SimSun"/>
          <w:color w:val="000000"/>
          <w:sz w:val="24"/>
          <w:szCs w:val="24"/>
        </w:rPr>
        <w:t> 2011; </w:t>
      </w:r>
      <w:r w:rsidRPr="00837134">
        <w:rPr>
          <w:rFonts w:ascii="Book Antiqua" w:eastAsia="SimSun" w:hAnsi="Book Antiqua" w:cs="SimSun"/>
          <w:b/>
          <w:bCs/>
          <w:color w:val="000000"/>
          <w:sz w:val="24"/>
          <w:szCs w:val="24"/>
        </w:rPr>
        <w:t>82</w:t>
      </w:r>
      <w:r w:rsidRPr="00837134">
        <w:rPr>
          <w:rFonts w:ascii="Book Antiqua" w:eastAsia="SimSun" w:hAnsi="Book Antiqua" w:cs="SimSun"/>
          <w:color w:val="000000"/>
          <w:sz w:val="24"/>
          <w:szCs w:val="24"/>
        </w:rPr>
        <w:t>: 737-745 [PMID: 21763290 DOI: 10.1016/j.bcp.2011.06.043]</w:t>
      </w:r>
    </w:p>
    <w:p w:rsidR="00BE35A6" w:rsidRPr="00837134" w:rsidRDefault="00BE35A6" w:rsidP="00580A8A">
      <w:pPr>
        <w:adjustRightInd w:val="0"/>
        <w:snapToGrid w:val="0"/>
        <w:spacing w:after="0" w:line="360" w:lineRule="auto"/>
        <w:jc w:val="both"/>
        <w:rPr>
          <w:rFonts w:ascii="Book Antiqua" w:eastAsia="SimSun" w:hAnsi="Book Antiqua" w:cs="SimSun"/>
          <w:color w:val="000000"/>
          <w:sz w:val="24"/>
          <w:szCs w:val="24"/>
        </w:rPr>
      </w:pPr>
      <w:r w:rsidRPr="00837134">
        <w:rPr>
          <w:rFonts w:ascii="Book Antiqua" w:eastAsia="SimSun" w:hAnsi="Book Antiqua" w:cs="SimSun"/>
          <w:color w:val="000000"/>
          <w:sz w:val="24"/>
          <w:szCs w:val="24"/>
        </w:rPr>
        <w:t>20 </w:t>
      </w:r>
      <w:r w:rsidRPr="00837134">
        <w:rPr>
          <w:rFonts w:ascii="Book Antiqua" w:eastAsia="SimSun" w:hAnsi="Book Antiqua" w:cs="SimSun"/>
          <w:b/>
          <w:bCs/>
          <w:color w:val="000000"/>
          <w:sz w:val="24"/>
          <w:szCs w:val="24"/>
        </w:rPr>
        <w:t>El-Shitany NA</w:t>
      </w:r>
      <w:r w:rsidRPr="00837134">
        <w:rPr>
          <w:rFonts w:ascii="Book Antiqua" w:eastAsia="SimSun" w:hAnsi="Book Antiqua" w:cs="SimSun"/>
          <w:color w:val="000000"/>
          <w:sz w:val="24"/>
          <w:szCs w:val="24"/>
        </w:rPr>
        <w:t>, El-Bastawissy EA, El-desoky K. Ellagic acid protects against carrageenan-induced acute inflammation through inhibition of nuclear factor kappa B, inducible cyclooxygenase and proinflammatory cytokines and enhancement of interleukin-10 via an antioxidant mechanism. </w:t>
      </w:r>
      <w:r w:rsidRPr="00837134">
        <w:rPr>
          <w:rFonts w:ascii="Book Antiqua" w:eastAsia="SimSun" w:hAnsi="Book Antiqua" w:cs="SimSun"/>
          <w:i/>
          <w:iCs/>
          <w:color w:val="000000"/>
          <w:sz w:val="24"/>
          <w:szCs w:val="24"/>
        </w:rPr>
        <w:t>Int Immunopharmacol</w:t>
      </w:r>
      <w:r w:rsidRPr="00837134">
        <w:rPr>
          <w:rFonts w:ascii="Book Antiqua" w:eastAsia="SimSun" w:hAnsi="Book Antiqua" w:cs="SimSun"/>
          <w:color w:val="000000"/>
          <w:sz w:val="24"/>
          <w:szCs w:val="24"/>
        </w:rPr>
        <w:t> 2014; </w:t>
      </w:r>
      <w:r w:rsidRPr="00837134">
        <w:rPr>
          <w:rFonts w:ascii="Book Antiqua" w:eastAsia="SimSun" w:hAnsi="Book Antiqua" w:cs="SimSun"/>
          <w:b/>
          <w:bCs/>
          <w:color w:val="000000"/>
          <w:sz w:val="24"/>
          <w:szCs w:val="24"/>
        </w:rPr>
        <w:t>19</w:t>
      </w:r>
      <w:r w:rsidRPr="00837134">
        <w:rPr>
          <w:rFonts w:ascii="Book Antiqua" w:eastAsia="SimSun" w:hAnsi="Book Antiqua" w:cs="SimSun"/>
          <w:color w:val="000000"/>
          <w:sz w:val="24"/>
          <w:szCs w:val="24"/>
        </w:rPr>
        <w:t>: 290-299 [PMID: 24534771 DOI: 10.1016/j.intimp.2014.02.004]</w:t>
      </w:r>
    </w:p>
    <w:p w:rsidR="00BE35A6" w:rsidRPr="00837134" w:rsidRDefault="00BE35A6" w:rsidP="00580A8A">
      <w:pPr>
        <w:adjustRightInd w:val="0"/>
        <w:snapToGrid w:val="0"/>
        <w:spacing w:after="0" w:line="360" w:lineRule="auto"/>
        <w:jc w:val="both"/>
        <w:rPr>
          <w:rFonts w:ascii="Book Antiqua" w:eastAsia="SimSun" w:hAnsi="Book Antiqua" w:cs="SimSun"/>
          <w:color w:val="000000"/>
          <w:sz w:val="24"/>
          <w:szCs w:val="24"/>
        </w:rPr>
      </w:pPr>
      <w:r w:rsidRPr="00837134">
        <w:rPr>
          <w:rFonts w:ascii="Book Antiqua" w:eastAsia="SimSun" w:hAnsi="Book Antiqua" w:cs="SimSun"/>
          <w:color w:val="000000"/>
          <w:sz w:val="24"/>
          <w:szCs w:val="24"/>
        </w:rPr>
        <w:t>21 </w:t>
      </w:r>
      <w:r w:rsidRPr="00837134">
        <w:rPr>
          <w:rFonts w:ascii="Book Antiqua" w:eastAsia="SimSun" w:hAnsi="Book Antiqua" w:cs="SimSun"/>
          <w:b/>
          <w:bCs/>
          <w:color w:val="000000"/>
          <w:sz w:val="24"/>
          <w:szCs w:val="24"/>
        </w:rPr>
        <w:t>Edderkaoui M</w:t>
      </w:r>
      <w:r w:rsidRPr="00837134">
        <w:rPr>
          <w:rFonts w:ascii="Book Antiqua" w:eastAsia="SimSun" w:hAnsi="Book Antiqua" w:cs="SimSun"/>
          <w:color w:val="000000"/>
          <w:sz w:val="24"/>
          <w:szCs w:val="24"/>
        </w:rPr>
        <w:t>, Odinokova I, Ohno I, Gukovsky I, Go VL, Pandol SJ, Gukovskaya AS. Ellagic acid induces apoptosis through inhibition of nuclear factor kappa B in pancreatic cancer cells. </w:t>
      </w:r>
      <w:r w:rsidRPr="00837134">
        <w:rPr>
          <w:rFonts w:ascii="Book Antiqua" w:eastAsia="SimSun" w:hAnsi="Book Antiqua" w:cs="SimSun"/>
          <w:i/>
          <w:iCs/>
          <w:color w:val="000000"/>
          <w:sz w:val="24"/>
          <w:szCs w:val="24"/>
        </w:rPr>
        <w:t>World J Gastroenterol</w:t>
      </w:r>
      <w:r w:rsidRPr="00837134">
        <w:rPr>
          <w:rFonts w:ascii="Book Antiqua" w:eastAsia="SimSun" w:hAnsi="Book Antiqua" w:cs="SimSun"/>
          <w:color w:val="000000"/>
          <w:sz w:val="24"/>
          <w:szCs w:val="24"/>
        </w:rPr>
        <w:t> 2008; </w:t>
      </w:r>
      <w:r w:rsidRPr="00837134">
        <w:rPr>
          <w:rFonts w:ascii="Book Antiqua" w:eastAsia="SimSun" w:hAnsi="Book Antiqua" w:cs="SimSun"/>
          <w:b/>
          <w:bCs/>
          <w:color w:val="000000"/>
          <w:sz w:val="24"/>
          <w:szCs w:val="24"/>
        </w:rPr>
        <w:t>14</w:t>
      </w:r>
      <w:r w:rsidRPr="00837134">
        <w:rPr>
          <w:rFonts w:ascii="Book Antiqua" w:eastAsia="SimSun" w:hAnsi="Book Antiqua" w:cs="SimSun"/>
          <w:color w:val="000000"/>
          <w:sz w:val="24"/>
          <w:szCs w:val="24"/>
        </w:rPr>
        <w:t>: 3672-3680 [PMID: 18595134</w:t>
      </w:r>
      <w:r w:rsidR="00FF636F">
        <w:rPr>
          <w:rFonts w:ascii="Book Antiqua" w:eastAsia="SimSun" w:hAnsi="Book Antiqua" w:cs="SimSun" w:hint="eastAsia"/>
          <w:color w:val="000000"/>
          <w:sz w:val="24"/>
          <w:szCs w:val="24"/>
          <w:lang w:eastAsia="zh-CN"/>
        </w:rPr>
        <w:t xml:space="preserve"> </w:t>
      </w:r>
      <w:r w:rsidR="00FF636F" w:rsidRPr="00FF636F">
        <w:rPr>
          <w:rFonts w:ascii="Book Antiqua" w:eastAsia="SimSun" w:hAnsi="Book Antiqua" w:cs="SimSun"/>
          <w:color w:val="000000"/>
          <w:sz w:val="24"/>
          <w:szCs w:val="24"/>
          <w:lang w:eastAsia="zh-CN"/>
        </w:rPr>
        <w:t>DOI: 10.3748/wjg.14.3672</w:t>
      </w:r>
      <w:r w:rsidRPr="00837134">
        <w:rPr>
          <w:rFonts w:ascii="Book Antiqua" w:eastAsia="SimSun" w:hAnsi="Book Antiqua" w:cs="SimSun"/>
          <w:color w:val="000000"/>
          <w:sz w:val="24"/>
          <w:szCs w:val="24"/>
        </w:rPr>
        <w:t>]</w:t>
      </w:r>
    </w:p>
    <w:p w:rsidR="00BE35A6" w:rsidRPr="00837134" w:rsidRDefault="00BE35A6" w:rsidP="00580A8A">
      <w:pPr>
        <w:adjustRightInd w:val="0"/>
        <w:snapToGrid w:val="0"/>
        <w:spacing w:after="0" w:line="360" w:lineRule="auto"/>
        <w:jc w:val="both"/>
        <w:rPr>
          <w:rFonts w:ascii="Book Antiqua" w:eastAsia="SimSun" w:hAnsi="Book Antiqua" w:cs="SimSun"/>
          <w:color w:val="000000"/>
          <w:sz w:val="24"/>
          <w:szCs w:val="24"/>
        </w:rPr>
      </w:pPr>
      <w:r w:rsidRPr="00837134">
        <w:rPr>
          <w:rFonts w:ascii="Book Antiqua" w:eastAsia="SimSun" w:hAnsi="Book Antiqua" w:cs="SimSun"/>
          <w:color w:val="000000"/>
          <w:sz w:val="24"/>
          <w:szCs w:val="24"/>
        </w:rPr>
        <w:t>22 </w:t>
      </w:r>
      <w:r w:rsidRPr="00837134">
        <w:rPr>
          <w:rFonts w:ascii="Book Antiqua" w:eastAsia="SimSun" w:hAnsi="Book Antiqua" w:cs="SimSun"/>
          <w:b/>
          <w:bCs/>
          <w:color w:val="000000"/>
          <w:sz w:val="24"/>
          <w:szCs w:val="24"/>
        </w:rPr>
        <w:t>González-Sarrías A</w:t>
      </w:r>
      <w:r w:rsidRPr="00837134">
        <w:rPr>
          <w:rFonts w:ascii="Book Antiqua" w:eastAsia="SimSun" w:hAnsi="Book Antiqua" w:cs="SimSun"/>
          <w:color w:val="000000"/>
          <w:sz w:val="24"/>
          <w:szCs w:val="24"/>
        </w:rPr>
        <w:t>, Larrosa M, Tomás-Barberán FA, Dolara P, Espín JC. NF-kappaB-dependent anti-inflammatory activity of urolithins, gut microbiota ellagic acid-derived metabolites, in human colonic fibroblasts. </w:t>
      </w:r>
      <w:r w:rsidRPr="00837134">
        <w:rPr>
          <w:rFonts w:ascii="Book Antiqua" w:eastAsia="SimSun" w:hAnsi="Book Antiqua" w:cs="SimSun"/>
          <w:i/>
          <w:iCs/>
          <w:color w:val="000000"/>
          <w:sz w:val="24"/>
          <w:szCs w:val="24"/>
        </w:rPr>
        <w:t>Br J Nutr</w:t>
      </w:r>
      <w:r w:rsidRPr="00837134">
        <w:rPr>
          <w:rFonts w:ascii="Book Antiqua" w:eastAsia="SimSun" w:hAnsi="Book Antiqua" w:cs="SimSun"/>
          <w:color w:val="000000"/>
          <w:sz w:val="24"/>
          <w:szCs w:val="24"/>
        </w:rPr>
        <w:t> 2010; </w:t>
      </w:r>
      <w:r w:rsidRPr="00837134">
        <w:rPr>
          <w:rFonts w:ascii="Book Antiqua" w:eastAsia="SimSun" w:hAnsi="Book Antiqua" w:cs="SimSun"/>
          <w:b/>
          <w:bCs/>
          <w:color w:val="000000"/>
          <w:sz w:val="24"/>
          <w:szCs w:val="24"/>
        </w:rPr>
        <w:t>104</w:t>
      </w:r>
      <w:r w:rsidRPr="00837134">
        <w:rPr>
          <w:rFonts w:ascii="Book Antiqua" w:eastAsia="SimSun" w:hAnsi="Book Antiqua" w:cs="SimSun"/>
          <w:color w:val="000000"/>
          <w:sz w:val="24"/>
          <w:szCs w:val="24"/>
        </w:rPr>
        <w:t>: 503-512 [PMID: 20338073 DOI: 10.1017/S0007114510000826]</w:t>
      </w:r>
    </w:p>
    <w:p w:rsidR="00BE35A6" w:rsidRPr="00837134" w:rsidRDefault="00BE35A6" w:rsidP="00580A8A">
      <w:pPr>
        <w:adjustRightInd w:val="0"/>
        <w:snapToGrid w:val="0"/>
        <w:spacing w:after="0" w:line="360" w:lineRule="auto"/>
        <w:jc w:val="both"/>
        <w:rPr>
          <w:rFonts w:ascii="Book Antiqua" w:eastAsia="SimSun" w:hAnsi="Book Antiqua" w:cs="SimSun"/>
          <w:color w:val="000000"/>
          <w:sz w:val="24"/>
          <w:szCs w:val="24"/>
        </w:rPr>
      </w:pPr>
      <w:r w:rsidRPr="00837134">
        <w:rPr>
          <w:rFonts w:ascii="Book Antiqua" w:eastAsia="SimSun" w:hAnsi="Book Antiqua" w:cs="SimSun"/>
          <w:color w:val="000000"/>
          <w:sz w:val="24"/>
          <w:szCs w:val="24"/>
        </w:rPr>
        <w:t>23 </w:t>
      </w:r>
      <w:r w:rsidRPr="00837134">
        <w:rPr>
          <w:rFonts w:ascii="Book Antiqua" w:eastAsia="SimSun" w:hAnsi="Book Antiqua" w:cs="SimSun"/>
          <w:b/>
          <w:bCs/>
          <w:color w:val="000000"/>
          <w:sz w:val="24"/>
          <w:szCs w:val="24"/>
        </w:rPr>
        <w:t>Ellman GL</w:t>
      </w:r>
      <w:r w:rsidRPr="00837134">
        <w:rPr>
          <w:rFonts w:ascii="Book Antiqua" w:eastAsia="SimSun" w:hAnsi="Book Antiqua" w:cs="SimSun"/>
          <w:color w:val="000000"/>
          <w:sz w:val="24"/>
          <w:szCs w:val="24"/>
        </w:rPr>
        <w:t>, Courtney KD, Andres V, Feather-</w:t>
      </w:r>
      <w:r w:rsidRPr="00837134">
        <w:rPr>
          <w:rFonts w:ascii="Book Antiqua" w:eastAsia="SimSun" w:hAnsi="Book Antiqua" w:cs="SimSun"/>
          <w:caps/>
          <w:color w:val="000000"/>
          <w:sz w:val="24"/>
          <w:szCs w:val="24"/>
        </w:rPr>
        <w:t>s</w:t>
      </w:r>
      <w:r w:rsidRPr="00837134">
        <w:rPr>
          <w:rFonts w:ascii="Book Antiqua" w:eastAsia="SimSun" w:hAnsi="Book Antiqua" w:cs="SimSun"/>
          <w:color w:val="000000"/>
          <w:sz w:val="24"/>
          <w:szCs w:val="24"/>
        </w:rPr>
        <w:t>tone RM. A new and rapid colorimetric determination of acetylcholinesterase activity. </w:t>
      </w:r>
      <w:r w:rsidRPr="00837134">
        <w:rPr>
          <w:rFonts w:ascii="Book Antiqua" w:eastAsia="SimSun" w:hAnsi="Book Antiqua" w:cs="SimSun"/>
          <w:i/>
          <w:iCs/>
          <w:color w:val="000000"/>
          <w:sz w:val="24"/>
          <w:szCs w:val="24"/>
        </w:rPr>
        <w:t>Biochem Pharmacol</w:t>
      </w:r>
      <w:r w:rsidRPr="00837134">
        <w:rPr>
          <w:rFonts w:ascii="Book Antiqua" w:eastAsia="SimSun" w:hAnsi="Book Antiqua" w:cs="SimSun"/>
          <w:color w:val="000000"/>
          <w:sz w:val="24"/>
          <w:szCs w:val="24"/>
        </w:rPr>
        <w:t> 1961; </w:t>
      </w:r>
      <w:r w:rsidRPr="00837134">
        <w:rPr>
          <w:rFonts w:ascii="Book Antiqua" w:eastAsia="SimSun" w:hAnsi="Book Antiqua" w:cs="SimSun"/>
          <w:b/>
          <w:bCs/>
          <w:color w:val="000000"/>
          <w:sz w:val="24"/>
          <w:szCs w:val="24"/>
        </w:rPr>
        <w:t>7</w:t>
      </w:r>
      <w:r w:rsidRPr="00837134">
        <w:rPr>
          <w:rFonts w:ascii="Book Antiqua" w:eastAsia="SimSun" w:hAnsi="Book Antiqua" w:cs="SimSun"/>
          <w:color w:val="000000"/>
          <w:sz w:val="24"/>
          <w:szCs w:val="24"/>
        </w:rPr>
        <w:t>: 88-95 [PMID: 13726518]</w:t>
      </w:r>
    </w:p>
    <w:p w:rsidR="00BE35A6" w:rsidRPr="00837134" w:rsidRDefault="00BE35A6" w:rsidP="00580A8A">
      <w:pPr>
        <w:adjustRightInd w:val="0"/>
        <w:snapToGrid w:val="0"/>
        <w:spacing w:after="0" w:line="360" w:lineRule="auto"/>
        <w:jc w:val="both"/>
        <w:rPr>
          <w:rFonts w:ascii="Book Antiqua" w:eastAsia="SimSun" w:hAnsi="Book Antiqua" w:cs="SimSun"/>
          <w:color w:val="000000"/>
          <w:sz w:val="24"/>
          <w:szCs w:val="24"/>
        </w:rPr>
      </w:pPr>
      <w:r w:rsidRPr="00837134">
        <w:rPr>
          <w:rFonts w:ascii="Book Antiqua" w:eastAsia="SimSun" w:hAnsi="Book Antiqua" w:cs="SimSun"/>
          <w:color w:val="000000"/>
          <w:sz w:val="24"/>
          <w:szCs w:val="24"/>
        </w:rPr>
        <w:t>24 </w:t>
      </w:r>
      <w:r w:rsidRPr="00837134">
        <w:rPr>
          <w:rFonts w:ascii="Book Antiqua" w:eastAsia="SimSun" w:hAnsi="Book Antiqua" w:cs="SimSun"/>
          <w:b/>
          <w:bCs/>
          <w:color w:val="000000"/>
          <w:sz w:val="24"/>
          <w:szCs w:val="24"/>
        </w:rPr>
        <w:t>Ghazanfari G</w:t>
      </w:r>
      <w:r w:rsidRPr="00837134">
        <w:rPr>
          <w:rFonts w:ascii="Book Antiqua" w:eastAsia="SimSun" w:hAnsi="Book Antiqua" w:cs="SimSun"/>
          <w:color w:val="000000"/>
          <w:sz w:val="24"/>
          <w:szCs w:val="24"/>
        </w:rPr>
        <w:t xml:space="preserve">, Minaie B, Yasa N, Nakhai LA, Mohammadirad A, Nikfar S, Dehghan G, Boushehri VS, Jamshidi H, Khorasani R, Salehnia A, Abdollahi M. Biochemical and </w:t>
      </w:r>
      <w:r w:rsidRPr="00837134">
        <w:rPr>
          <w:rFonts w:ascii="Book Antiqua" w:eastAsia="SimSun" w:hAnsi="Book Antiqua" w:cs="SimSun"/>
          <w:color w:val="000000"/>
          <w:sz w:val="24"/>
          <w:szCs w:val="24"/>
        </w:rPr>
        <w:lastRenderedPageBreak/>
        <w:t>histopathological evidences for beneficial effects of satureja khuzestanica jamzad essential oil on the mouse model of inflammatory bowel diseases. </w:t>
      </w:r>
      <w:r w:rsidRPr="00837134">
        <w:rPr>
          <w:rFonts w:ascii="Book Antiqua" w:eastAsia="SimSun" w:hAnsi="Book Antiqua" w:cs="SimSun"/>
          <w:i/>
          <w:iCs/>
          <w:color w:val="000000"/>
          <w:sz w:val="24"/>
          <w:szCs w:val="24"/>
        </w:rPr>
        <w:t>Toxicol Mech Methods</w:t>
      </w:r>
      <w:r w:rsidRPr="00837134">
        <w:rPr>
          <w:rFonts w:ascii="Book Antiqua" w:eastAsia="SimSun" w:hAnsi="Book Antiqua" w:cs="SimSun"/>
          <w:color w:val="000000"/>
          <w:sz w:val="24"/>
          <w:szCs w:val="24"/>
        </w:rPr>
        <w:t> 2006; </w:t>
      </w:r>
      <w:r w:rsidRPr="00837134">
        <w:rPr>
          <w:rFonts w:ascii="Book Antiqua" w:eastAsia="SimSun" w:hAnsi="Book Antiqua" w:cs="SimSun"/>
          <w:b/>
          <w:bCs/>
          <w:color w:val="000000"/>
          <w:sz w:val="24"/>
          <w:szCs w:val="24"/>
        </w:rPr>
        <w:t>16</w:t>
      </w:r>
      <w:r w:rsidRPr="00837134">
        <w:rPr>
          <w:rFonts w:ascii="Book Antiqua" w:eastAsia="SimSun" w:hAnsi="Book Antiqua" w:cs="SimSun"/>
          <w:color w:val="000000"/>
          <w:sz w:val="24"/>
          <w:szCs w:val="24"/>
        </w:rPr>
        <w:t>: 365-372 [PMID: 20021009 DOI: 10.1080/15376520600620125]</w:t>
      </w:r>
    </w:p>
    <w:p w:rsidR="00BE35A6" w:rsidRPr="00837134" w:rsidRDefault="00BE35A6" w:rsidP="00580A8A">
      <w:pPr>
        <w:adjustRightInd w:val="0"/>
        <w:snapToGrid w:val="0"/>
        <w:spacing w:after="0" w:line="360" w:lineRule="auto"/>
        <w:jc w:val="both"/>
        <w:rPr>
          <w:rFonts w:ascii="Book Antiqua" w:eastAsia="SimSun" w:hAnsi="Book Antiqua" w:cs="SimSun"/>
          <w:color w:val="000000"/>
          <w:sz w:val="24"/>
          <w:szCs w:val="24"/>
        </w:rPr>
      </w:pPr>
      <w:r w:rsidRPr="00837134">
        <w:rPr>
          <w:rFonts w:ascii="Book Antiqua" w:eastAsia="SimSun" w:hAnsi="Book Antiqua" w:cs="SimSun"/>
          <w:color w:val="000000"/>
          <w:sz w:val="24"/>
          <w:szCs w:val="24"/>
        </w:rPr>
        <w:t>25 </w:t>
      </w:r>
      <w:r w:rsidRPr="00837134">
        <w:rPr>
          <w:rFonts w:ascii="Book Antiqua" w:eastAsia="SimSun" w:hAnsi="Book Antiqua" w:cs="SimSun"/>
          <w:b/>
          <w:bCs/>
          <w:color w:val="000000"/>
          <w:sz w:val="24"/>
          <w:szCs w:val="24"/>
        </w:rPr>
        <w:t>Astaneie F</w:t>
      </w:r>
      <w:r w:rsidRPr="00837134">
        <w:rPr>
          <w:rFonts w:ascii="Book Antiqua" w:eastAsia="SimSun" w:hAnsi="Book Antiqua" w:cs="SimSun"/>
          <w:color w:val="000000"/>
          <w:sz w:val="24"/>
          <w:szCs w:val="24"/>
        </w:rPr>
        <w:t>, Afshari M, Mojtahedi A, Mostafalou S, Zamani MJ, Larijani B, Abdollahi M. Total antioxidant capacity and levels of epidermal growth factor and nitric oxide in blood and saliva of insulin-dependent diabetic patients. </w:t>
      </w:r>
      <w:r w:rsidRPr="00837134">
        <w:rPr>
          <w:rFonts w:ascii="Book Antiqua" w:eastAsia="SimSun" w:hAnsi="Book Antiqua" w:cs="SimSun"/>
          <w:i/>
          <w:iCs/>
          <w:color w:val="000000"/>
          <w:sz w:val="24"/>
          <w:szCs w:val="24"/>
        </w:rPr>
        <w:t>Arch Med Res</w:t>
      </w:r>
      <w:r w:rsidRPr="00837134">
        <w:rPr>
          <w:rFonts w:ascii="Book Antiqua" w:eastAsia="SimSun" w:hAnsi="Book Antiqua" w:cs="SimSun"/>
          <w:color w:val="000000"/>
          <w:sz w:val="24"/>
          <w:szCs w:val="24"/>
        </w:rPr>
        <w:t> 2005; </w:t>
      </w:r>
      <w:r w:rsidRPr="00837134">
        <w:rPr>
          <w:rFonts w:ascii="Book Antiqua" w:eastAsia="SimSun" w:hAnsi="Book Antiqua" w:cs="SimSun"/>
          <w:b/>
          <w:bCs/>
          <w:color w:val="000000"/>
          <w:sz w:val="24"/>
          <w:szCs w:val="24"/>
        </w:rPr>
        <w:t>36</w:t>
      </w:r>
      <w:r w:rsidRPr="00837134">
        <w:rPr>
          <w:rFonts w:ascii="Book Antiqua" w:eastAsia="SimSun" w:hAnsi="Book Antiqua" w:cs="SimSun"/>
          <w:color w:val="000000"/>
          <w:sz w:val="24"/>
          <w:szCs w:val="24"/>
        </w:rPr>
        <w:t>: 376-381 [PMID: 15950078]</w:t>
      </w:r>
    </w:p>
    <w:p w:rsidR="00BE35A6" w:rsidRPr="00837134" w:rsidRDefault="00BE35A6" w:rsidP="00580A8A">
      <w:pPr>
        <w:adjustRightInd w:val="0"/>
        <w:snapToGrid w:val="0"/>
        <w:spacing w:after="0" w:line="360" w:lineRule="auto"/>
        <w:jc w:val="both"/>
        <w:rPr>
          <w:rFonts w:ascii="Book Antiqua" w:eastAsia="SimSun" w:hAnsi="Book Antiqua" w:cs="SimSun"/>
          <w:color w:val="000000"/>
          <w:sz w:val="24"/>
          <w:szCs w:val="24"/>
        </w:rPr>
      </w:pPr>
      <w:r w:rsidRPr="00837134">
        <w:rPr>
          <w:rFonts w:ascii="Book Antiqua" w:eastAsia="SimSun" w:hAnsi="Book Antiqua" w:cs="SimSun"/>
          <w:color w:val="000000"/>
          <w:sz w:val="24"/>
          <w:szCs w:val="24"/>
        </w:rPr>
        <w:t>26 </w:t>
      </w:r>
      <w:r w:rsidRPr="00837134">
        <w:rPr>
          <w:rFonts w:ascii="Book Antiqua" w:eastAsia="SimSun" w:hAnsi="Book Antiqua" w:cs="SimSun"/>
          <w:b/>
          <w:bCs/>
          <w:color w:val="000000"/>
          <w:sz w:val="24"/>
          <w:szCs w:val="24"/>
        </w:rPr>
        <w:t>Vakilian K</w:t>
      </w:r>
      <w:r w:rsidRPr="00837134">
        <w:rPr>
          <w:rFonts w:ascii="Book Antiqua" w:eastAsia="SimSun" w:hAnsi="Book Antiqua" w:cs="SimSun"/>
          <w:color w:val="000000"/>
          <w:sz w:val="24"/>
          <w:szCs w:val="24"/>
        </w:rPr>
        <w:t>, Ranjbar A, Zarganjfard A, Mortazavi M, Vosough-Ghanbari S, Mashaiee S, Abdollahi M. On the relation of oxidative stress in delivery mode in pregnant women; a toxicological concern. </w:t>
      </w:r>
      <w:r w:rsidRPr="00837134">
        <w:rPr>
          <w:rFonts w:ascii="Book Antiqua" w:eastAsia="SimSun" w:hAnsi="Book Antiqua" w:cs="SimSun"/>
          <w:i/>
          <w:iCs/>
          <w:color w:val="000000"/>
          <w:sz w:val="24"/>
          <w:szCs w:val="24"/>
        </w:rPr>
        <w:t>Toxicol Mech Methods</w:t>
      </w:r>
      <w:r w:rsidRPr="00837134">
        <w:rPr>
          <w:rFonts w:ascii="Book Antiqua" w:eastAsia="SimSun" w:hAnsi="Book Antiqua" w:cs="SimSun"/>
          <w:color w:val="000000"/>
          <w:sz w:val="24"/>
          <w:szCs w:val="24"/>
        </w:rPr>
        <w:t> 2009; </w:t>
      </w:r>
      <w:r w:rsidRPr="00837134">
        <w:rPr>
          <w:rFonts w:ascii="Book Antiqua" w:eastAsia="SimSun" w:hAnsi="Book Antiqua" w:cs="SimSun"/>
          <w:b/>
          <w:bCs/>
          <w:color w:val="000000"/>
          <w:sz w:val="24"/>
          <w:szCs w:val="24"/>
        </w:rPr>
        <w:t>19</w:t>
      </w:r>
      <w:r w:rsidRPr="00837134">
        <w:rPr>
          <w:rFonts w:ascii="Book Antiqua" w:eastAsia="SimSun" w:hAnsi="Book Antiqua" w:cs="SimSun"/>
          <w:color w:val="000000"/>
          <w:sz w:val="24"/>
          <w:szCs w:val="24"/>
        </w:rPr>
        <w:t>: 94-99 [PMID: 19778252 DOI: 10.1080/15376510802232134]</w:t>
      </w:r>
    </w:p>
    <w:p w:rsidR="00BE35A6" w:rsidRPr="00837134" w:rsidRDefault="00BE35A6" w:rsidP="00580A8A">
      <w:pPr>
        <w:adjustRightInd w:val="0"/>
        <w:snapToGrid w:val="0"/>
        <w:spacing w:after="0" w:line="360" w:lineRule="auto"/>
        <w:jc w:val="both"/>
        <w:rPr>
          <w:rFonts w:ascii="Book Antiqua" w:eastAsia="SimSun" w:hAnsi="Book Antiqua" w:cs="SimSun"/>
          <w:color w:val="000000"/>
          <w:sz w:val="24"/>
          <w:szCs w:val="24"/>
        </w:rPr>
      </w:pPr>
      <w:r w:rsidRPr="00837134">
        <w:rPr>
          <w:rFonts w:ascii="Book Antiqua" w:eastAsia="SimSun" w:hAnsi="Book Antiqua" w:cs="SimSun"/>
          <w:color w:val="000000"/>
          <w:sz w:val="24"/>
          <w:szCs w:val="24"/>
        </w:rPr>
        <w:t>27 </w:t>
      </w:r>
      <w:r w:rsidRPr="00837134">
        <w:rPr>
          <w:rFonts w:ascii="Book Antiqua" w:eastAsia="SimSun" w:hAnsi="Book Antiqua" w:cs="SimSun"/>
          <w:b/>
          <w:bCs/>
          <w:color w:val="000000"/>
          <w:sz w:val="24"/>
          <w:szCs w:val="24"/>
        </w:rPr>
        <w:t>Moeinian M</w:t>
      </w:r>
      <w:r w:rsidRPr="00837134">
        <w:rPr>
          <w:rFonts w:ascii="Book Antiqua" w:eastAsia="SimSun" w:hAnsi="Book Antiqua" w:cs="SimSun"/>
          <w:color w:val="000000"/>
          <w:sz w:val="24"/>
          <w:szCs w:val="24"/>
        </w:rPr>
        <w:t>, Ghasemi-Niri SF, Mozaffari S, Abdolghaffari AH, Baeeri M, Navaea-Nigjeh M, Abdollahi M. Beneficial effect of butyrate, Lactobacillus casei and L-carnitine combination in preference to each in experimental colitis. </w:t>
      </w:r>
      <w:r w:rsidRPr="00837134">
        <w:rPr>
          <w:rFonts w:ascii="Book Antiqua" w:eastAsia="SimSun" w:hAnsi="Book Antiqua" w:cs="SimSun"/>
          <w:i/>
          <w:iCs/>
          <w:color w:val="000000"/>
          <w:sz w:val="24"/>
          <w:szCs w:val="24"/>
        </w:rPr>
        <w:t>World J Gastroenterol</w:t>
      </w:r>
      <w:r w:rsidRPr="00837134">
        <w:rPr>
          <w:rFonts w:ascii="Book Antiqua" w:eastAsia="SimSun" w:hAnsi="Book Antiqua" w:cs="SimSun"/>
          <w:color w:val="000000"/>
          <w:sz w:val="24"/>
          <w:szCs w:val="24"/>
        </w:rPr>
        <w:t> 2014; </w:t>
      </w:r>
      <w:r w:rsidRPr="00837134">
        <w:rPr>
          <w:rFonts w:ascii="Book Antiqua" w:eastAsia="SimSun" w:hAnsi="Book Antiqua" w:cs="SimSun"/>
          <w:b/>
          <w:bCs/>
          <w:color w:val="000000"/>
          <w:sz w:val="24"/>
          <w:szCs w:val="24"/>
        </w:rPr>
        <w:t>20</w:t>
      </w:r>
      <w:r w:rsidRPr="00837134">
        <w:rPr>
          <w:rFonts w:ascii="Book Antiqua" w:eastAsia="SimSun" w:hAnsi="Book Antiqua" w:cs="SimSun"/>
          <w:color w:val="000000"/>
          <w:sz w:val="24"/>
          <w:szCs w:val="24"/>
        </w:rPr>
        <w:t>: 10876-10885 [PMID: 25152589 DOI: 10.3748/wjg.v20.i31.10876]</w:t>
      </w:r>
    </w:p>
    <w:p w:rsidR="00BE35A6" w:rsidRPr="00837134" w:rsidRDefault="00BE35A6" w:rsidP="00580A8A">
      <w:pPr>
        <w:adjustRightInd w:val="0"/>
        <w:snapToGrid w:val="0"/>
        <w:spacing w:after="0" w:line="360" w:lineRule="auto"/>
        <w:jc w:val="both"/>
        <w:rPr>
          <w:rFonts w:ascii="Book Antiqua" w:eastAsia="SimSun" w:hAnsi="Book Antiqua" w:cs="SimSun"/>
          <w:color w:val="000000"/>
          <w:sz w:val="24"/>
          <w:szCs w:val="24"/>
        </w:rPr>
      </w:pPr>
      <w:r w:rsidRPr="00837134">
        <w:rPr>
          <w:rFonts w:ascii="Book Antiqua" w:eastAsia="SimSun" w:hAnsi="Book Antiqua" w:cs="SimSun"/>
          <w:color w:val="000000"/>
          <w:sz w:val="24"/>
          <w:szCs w:val="24"/>
        </w:rPr>
        <w:t>28 </w:t>
      </w:r>
      <w:r w:rsidRPr="00837134">
        <w:rPr>
          <w:rFonts w:ascii="Book Antiqua" w:eastAsia="SimSun" w:hAnsi="Book Antiqua" w:cs="SimSun"/>
          <w:b/>
          <w:bCs/>
          <w:color w:val="000000"/>
          <w:sz w:val="24"/>
          <w:szCs w:val="24"/>
        </w:rPr>
        <w:t>Pedram S</w:t>
      </w:r>
      <w:r w:rsidRPr="00837134">
        <w:rPr>
          <w:rFonts w:ascii="Book Antiqua" w:eastAsia="SimSun" w:hAnsi="Book Antiqua" w:cs="SimSun"/>
          <w:color w:val="000000"/>
          <w:sz w:val="24"/>
          <w:szCs w:val="24"/>
        </w:rPr>
        <w:t>, Mohammadirad A, Rezvanfar MA, Navaei-Nigjeh M, Baeeri M, Abdollahi M. On The Protection by The Combination of CeO2 Nanoparticles and Sodium Selenite on Human Lymphocytes against Chlorpyrifos-Induced Apoptosis In Vitro. </w:t>
      </w:r>
      <w:r w:rsidRPr="00837134">
        <w:rPr>
          <w:rFonts w:ascii="Book Antiqua" w:eastAsia="SimSun" w:hAnsi="Book Antiqua" w:cs="SimSun"/>
          <w:i/>
          <w:iCs/>
          <w:color w:val="000000"/>
          <w:sz w:val="24"/>
          <w:szCs w:val="24"/>
        </w:rPr>
        <w:t>Cell J</w:t>
      </w:r>
      <w:r w:rsidRPr="00837134">
        <w:rPr>
          <w:rFonts w:ascii="Book Antiqua" w:eastAsia="SimSun" w:hAnsi="Book Antiqua" w:cs="SimSun"/>
          <w:color w:val="000000"/>
          <w:sz w:val="24"/>
          <w:szCs w:val="24"/>
        </w:rPr>
        <w:t> 2015; </w:t>
      </w:r>
      <w:r w:rsidRPr="00837134">
        <w:rPr>
          <w:rFonts w:ascii="Book Antiqua" w:eastAsia="SimSun" w:hAnsi="Book Antiqua" w:cs="SimSun"/>
          <w:b/>
          <w:bCs/>
          <w:color w:val="000000"/>
          <w:sz w:val="24"/>
          <w:szCs w:val="24"/>
        </w:rPr>
        <w:t>17</w:t>
      </w:r>
      <w:r w:rsidRPr="00837134">
        <w:rPr>
          <w:rFonts w:ascii="Book Antiqua" w:eastAsia="SimSun" w:hAnsi="Book Antiqua" w:cs="SimSun"/>
          <w:color w:val="000000"/>
          <w:sz w:val="24"/>
          <w:szCs w:val="24"/>
        </w:rPr>
        <w:t>: 361-371 [PMID: 26199915]</w:t>
      </w:r>
    </w:p>
    <w:p w:rsidR="00BE35A6" w:rsidRPr="00837134" w:rsidRDefault="00BE35A6" w:rsidP="00580A8A">
      <w:pPr>
        <w:adjustRightInd w:val="0"/>
        <w:snapToGrid w:val="0"/>
        <w:spacing w:after="0" w:line="360" w:lineRule="auto"/>
        <w:jc w:val="both"/>
        <w:rPr>
          <w:rFonts w:ascii="Book Antiqua" w:eastAsia="SimSun" w:hAnsi="Book Antiqua" w:cs="SimSun"/>
          <w:color w:val="000000"/>
          <w:sz w:val="24"/>
          <w:szCs w:val="24"/>
        </w:rPr>
      </w:pPr>
      <w:r w:rsidRPr="00837134">
        <w:rPr>
          <w:rFonts w:ascii="Book Antiqua" w:eastAsia="SimSun" w:hAnsi="Book Antiqua" w:cs="SimSun"/>
          <w:color w:val="000000"/>
          <w:sz w:val="24"/>
          <w:szCs w:val="24"/>
        </w:rPr>
        <w:t>29 </w:t>
      </w:r>
      <w:r w:rsidRPr="00837134">
        <w:rPr>
          <w:rFonts w:ascii="Book Antiqua" w:eastAsia="SimSun" w:hAnsi="Book Antiqua" w:cs="SimSun"/>
          <w:b/>
          <w:bCs/>
          <w:color w:val="000000"/>
          <w:sz w:val="24"/>
          <w:szCs w:val="24"/>
        </w:rPr>
        <w:t>Esmaily H</w:t>
      </w:r>
      <w:r w:rsidRPr="00837134">
        <w:rPr>
          <w:rFonts w:ascii="Book Antiqua" w:eastAsia="SimSun" w:hAnsi="Book Antiqua" w:cs="SimSun"/>
          <w:color w:val="000000"/>
          <w:sz w:val="24"/>
          <w:szCs w:val="24"/>
        </w:rPr>
        <w:t>, Vaziri-Bami A, Miroliaee AE, Baeeri M, Abdollahi M. The correlation between NF-κB inhibition and disease activity by coadministration of silibinin and ursodeoxycholic acid in experimental colitis. </w:t>
      </w:r>
      <w:r w:rsidRPr="00837134">
        <w:rPr>
          <w:rFonts w:ascii="Book Antiqua" w:eastAsia="SimSun" w:hAnsi="Book Antiqua" w:cs="SimSun"/>
          <w:i/>
          <w:iCs/>
          <w:color w:val="000000"/>
          <w:sz w:val="24"/>
          <w:szCs w:val="24"/>
        </w:rPr>
        <w:t>Fundam Clin Pharmacol</w:t>
      </w:r>
      <w:r w:rsidRPr="00837134">
        <w:rPr>
          <w:rFonts w:ascii="Book Antiqua" w:eastAsia="SimSun" w:hAnsi="Book Antiqua" w:cs="SimSun"/>
          <w:color w:val="000000"/>
          <w:sz w:val="24"/>
          <w:szCs w:val="24"/>
        </w:rPr>
        <w:t> 2011; </w:t>
      </w:r>
      <w:r w:rsidRPr="00837134">
        <w:rPr>
          <w:rFonts w:ascii="Book Antiqua" w:eastAsia="SimSun" w:hAnsi="Book Antiqua" w:cs="SimSun"/>
          <w:b/>
          <w:bCs/>
          <w:color w:val="000000"/>
          <w:sz w:val="24"/>
          <w:szCs w:val="24"/>
        </w:rPr>
        <w:t>25</w:t>
      </w:r>
      <w:r w:rsidRPr="00837134">
        <w:rPr>
          <w:rFonts w:ascii="Book Antiqua" w:eastAsia="SimSun" w:hAnsi="Book Antiqua" w:cs="SimSun"/>
          <w:color w:val="000000"/>
          <w:sz w:val="24"/>
          <w:szCs w:val="24"/>
        </w:rPr>
        <w:t>: 723-733 [PMID: 21077947 DOI: 10.1111/j.1472-8206.2010.00893.x]</w:t>
      </w:r>
    </w:p>
    <w:p w:rsidR="00BE35A6" w:rsidRPr="00837134" w:rsidRDefault="00BE35A6" w:rsidP="00580A8A">
      <w:pPr>
        <w:adjustRightInd w:val="0"/>
        <w:snapToGrid w:val="0"/>
        <w:spacing w:after="0" w:line="360" w:lineRule="auto"/>
        <w:jc w:val="both"/>
        <w:rPr>
          <w:rFonts w:ascii="Book Antiqua" w:eastAsia="SimSun" w:hAnsi="Book Antiqua" w:cs="SimSun"/>
          <w:color w:val="000000"/>
          <w:sz w:val="24"/>
          <w:szCs w:val="24"/>
        </w:rPr>
      </w:pPr>
      <w:r w:rsidRPr="00837134">
        <w:rPr>
          <w:rFonts w:ascii="Book Antiqua" w:eastAsia="SimSun" w:hAnsi="Book Antiqua" w:cs="SimSun"/>
          <w:color w:val="000000"/>
          <w:sz w:val="24"/>
          <w:szCs w:val="24"/>
        </w:rPr>
        <w:t>30 </w:t>
      </w:r>
      <w:r w:rsidRPr="00837134">
        <w:rPr>
          <w:rFonts w:ascii="Book Antiqua" w:eastAsia="SimSun" w:hAnsi="Book Antiqua" w:cs="SimSun"/>
          <w:b/>
          <w:bCs/>
          <w:color w:val="000000"/>
          <w:sz w:val="24"/>
          <w:szCs w:val="24"/>
        </w:rPr>
        <w:t>Farzaei MH</w:t>
      </w:r>
      <w:r w:rsidRPr="00837134">
        <w:rPr>
          <w:rFonts w:ascii="Book Antiqua" w:eastAsia="SimSun" w:hAnsi="Book Antiqua" w:cs="SimSun"/>
          <w:color w:val="000000"/>
          <w:sz w:val="24"/>
          <w:szCs w:val="24"/>
        </w:rPr>
        <w:t>, Ghasemi-Niri SF, Abdolghafari AH, Baeeri M, Khanavi M, Navaei-Nigjeh M, Abdollahi M, Rahimi R. Biochemical and histopathological evidence on the beneficial effects of Tragopogon graminifolius in TNBS-induced colitis. </w:t>
      </w:r>
      <w:r w:rsidRPr="00837134">
        <w:rPr>
          <w:rFonts w:ascii="Book Antiqua" w:eastAsia="SimSun" w:hAnsi="Book Antiqua" w:cs="SimSun"/>
          <w:i/>
          <w:iCs/>
          <w:color w:val="000000"/>
          <w:sz w:val="24"/>
          <w:szCs w:val="24"/>
        </w:rPr>
        <w:t>Pharm Biol</w:t>
      </w:r>
      <w:r w:rsidRPr="00837134">
        <w:rPr>
          <w:rFonts w:ascii="Book Antiqua" w:eastAsia="SimSun" w:hAnsi="Book Antiqua" w:cs="SimSun"/>
          <w:color w:val="000000"/>
          <w:sz w:val="24"/>
          <w:szCs w:val="24"/>
        </w:rPr>
        <w:t> 2015; </w:t>
      </w:r>
      <w:r w:rsidRPr="00837134">
        <w:rPr>
          <w:rFonts w:ascii="Book Antiqua" w:eastAsia="SimSun" w:hAnsi="Book Antiqua" w:cs="SimSun"/>
          <w:b/>
          <w:bCs/>
          <w:color w:val="000000"/>
          <w:sz w:val="24"/>
          <w:szCs w:val="24"/>
        </w:rPr>
        <w:t>53</w:t>
      </w:r>
      <w:r w:rsidRPr="00837134">
        <w:rPr>
          <w:rFonts w:ascii="Book Antiqua" w:eastAsia="SimSun" w:hAnsi="Book Antiqua" w:cs="SimSun"/>
          <w:color w:val="000000"/>
          <w:sz w:val="24"/>
          <w:szCs w:val="24"/>
        </w:rPr>
        <w:t>: 429-436 [PMID: 25471611 DOI: 10.3109/13880209.2014.923004]</w:t>
      </w:r>
    </w:p>
    <w:p w:rsidR="00BE35A6" w:rsidRPr="00837134" w:rsidRDefault="00BE35A6" w:rsidP="00580A8A">
      <w:pPr>
        <w:adjustRightInd w:val="0"/>
        <w:snapToGrid w:val="0"/>
        <w:spacing w:after="0" w:line="360" w:lineRule="auto"/>
        <w:jc w:val="both"/>
        <w:rPr>
          <w:rFonts w:ascii="Book Antiqua" w:eastAsia="SimSun" w:hAnsi="Book Antiqua" w:cs="SimSun"/>
          <w:color w:val="000000"/>
          <w:sz w:val="24"/>
          <w:szCs w:val="24"/>
        </w:rPr>
      </w:pPr>
      <w:r w:rsidRPr="00837134">
        <w:rPr>
          <w:rFonts w:ascii="Book Antiqua" w:eastAsia="SimSun" w:hAnsi="Book Antiqua" w:cs="SimSun"/>
          <w:color w:val="000000"/>
          <w:sz w:val="24"/>
          <w:szCs w:val="24"/>
        </w:rPr>
        <w:lastRenderedPageBreak/>
        <w:t>31 </w:t>
      </w:r>
      <w:r w:rsidRPr="00837134">
        <w:rPr>
          <w:rFonts w:ascii="Book Antiqua" w:eastAsia="SimSun" w:hAnsi="Book Antiqua" w:cs="SimSun"/>
          <w:b/>
          <w:bCs/>
          <w:color w:val="000000"/>
          <w:sz w:val="24"/>
          <w:szCs w:val="24"/>
        </w:rPr>
        <w:t>Mostafalou S</w:t>
      </w:r>
      <w:r w:rsidRPr="00837134">
        <w:rPr>
          <w:rFonts w:ascii="Book Antiqua" w:eastAsia="SimSun" w:hAnsi="Book Antiqua" w:cs="SimSun"/>
          <w:color w:val="000000"/>
          <w:sz w:val="24"/>
          <w:szCs w:val="24"/>
        </w:rPr>
        <w:t>, Abdollahi M. Pesticides and human chronic diseases: evidences, mechanisms, and perspectives. </w:t>
      </w:r>
      <w:r w:rsidRPr="00837134">
        <w:rPr>
          <w:rFonts w:ascii="Book Antiqua" w:eastAsia="SimSun" w:hAnsi="Book Antiqua" w:cs="SimSun"/>
          <w:i/>
          <w:iCs/>
          <w:color w:val="000000"/>
          <w:sz w:val="24"/>
          <w:szCs w:val="24"/>
        </w:rPr>
        <w:t>Toxicol Appl Pharmacol</w:t>
      </w:r>
      <w:r w:rsidRPr="00837134">
        <w:rPr>
          <w:rFonts w:ascii="Book Antiqua" w:eastAsia="SimSun" w:hAnsi="Book Antiqua" w:cs="SimSun"/>
          <w:color w:val="000000"/>
          <w:sz w:val="24"/>
          <w:szCs w:val="24"/>
        </w:rPr>
        <w:t> 2013; </w:t>
      </w:r>
      <w:r w:rsidRPr="00837134">
        <w:rPr>
          <w:rFonts w:ascii="Book Antiqua" w:eastAsia="SimSun" w:hAnsi="Book Antiqua" w:cs="SimSun"/>
          <w:b/>
          <w:bCs/>
          <w:color w:val="000000"/>
          <w:sz w:val="24"/>
          <w:szCs w:val="24"/>
        </w:rPr>
        <w:t>268</w:t>
      </w:r>
      <w:r w:rsidRPr="00837134">
        <w:rPr>
          <w:rFonts w:ascii="Book Antiqua" w:eastAsia="SimSun" w:hAnsi="Book Antiqua" w:cs="SimSun"/>
          <w:color w:val="000000"/>
          <w:sz w:val="24"/>
          <w:szCs w:val="24"/>
        </w:rPr>
        <w:t>: 157-177 [PMID: 23402800 DOI: 10.1016/j.taap.2013.01.025]</w:t>
      </w:r>
    </w:p>
    <w:p w:rsidR="00BE35A6" w:rsidRPr="00837134" w:rsidRDefault="00BE35A6" w:rsidP="00580A8A">
      <w:pPr>
        <w:adjustRightInd w:val="0"/>
        <w:snapToGrid w:val="0"/>
        <w:spacing w:after="0" w:line="360" w:lineRule="auto"/>
        <w:jc w:val="both"/>
        <w:rPr>
          <w:rFonts w:ascii="Book Antiqua" w:eastAsia="SimSun" w:hAnsi="Book Antiqua" w:cs="SimSun"/>
          <w:color w:val="000000"/>
          <w:sz w:val="24"/>
          <w:szCs w:val="24"/>
        </w:rPr>
      </w:pPr>
      <w:r w:rsidRPr="00837134">
        <w:rPr>
          <w:rFonts w:ascii="Book Antiqua" w:eastAsia="SimSun" w:hAnsi="Book Antiqua" w:cs="SimSun"/>
          <w:color w:val="000000"/>
          <w:sz w:val="24"/>
          <w:szCs w:val="24"/>
        </w:rPr>
        <w:t>32 </w:t>
      </w:r>
      <w:r w:rsidRPr="00837134">
        <w:rPr>
          <w:rFonts w:ascii="Book Antiqua" w:eastAsia="SimSun" w:hAnsi="Book Antiqua" w:cs="SimSun"/>
          <w:b/>
          <w:bCs/>
          <w:color w:val="000000"/>
          <w:sz w:val="24"/>
          <w:szCs w:val="24"/>
        </w:rPr>
        <w:t>Farzaei MH</w:t>
      </w:r>
      <w:r w:rsidRPr="00837134">
        <w:rPr>
          <w:rFonts w:ascii="Book Antiqua" w:eastAsia="SimSun" w:hAnsi="Book Antiqua" w:cs="SimSun"/>
          <w:color w:val="000000"/>
          <w:sz w:val="24"/>
          <w:szCs w:val="24"/>
        </w:rPr>
        <w:t>, Abdollahi M, Rahimi R. Role of dietary polyphenols in the management of peptic ulcer. </w:t>
      </w:r>
      <w:r w:rsidRPr="00837134">
        <w:rPr>
          <w:rFonts w:ascii="Book Antiqua" w:eastAsia="SimSun" w:hAnsi="Book Antiqua" w:cs="SimSun"/>
          <w:i/>
          <w:iCs/>
          <w:color w:val="000000"/>
          <w:sz w:val="24"/>
          <w:szCs w:val="24"/>
        </w:rPr>
        <w:t>World J Gastroenterol</w:t>
      </w:r>
      <w:r w:rsidRPr="00837134">
        <w:rPr>
          <w:rFonts w:ascii="Book Antiqua" w:eastAsia="SimSun" w:hAnsi="Book Antiqua" w:cs="SimSun"/>
          <w:color w:val="000000"/>
          <w:sz w:val="24"/>
          <w:szCs w:val="24"/>
        </w:rPr>
        <w:t> 2015; </w:t>
      </w:r>
      <w:r w:rsidRPr="00837134">
        <w:rPr>
          <w:rFonts w:ascii="Book Antiqua" w:eastAsia="SimSun" w:hAnsi="Book Antiqua" w:cs="SimSun"/>
          <w:b/>
          <w:bCs/>
          <w:color w:val="000000"/>
          <w:sz w:val="24"/>
          <w:szCs w:val="24"/>
        </w:rPr>
        <w:t>21</w:t>
      </w:r>
      <w:r w:rsidRPr="00837134">
        <w:rPr>
          <w:rFonts w:ascii="Book Antiqua" w:eastAsia="SimSun" w:hAnsi="Book Antiqua" w:cs="SimSun"/>
          <w:color w:val="000000"/>
          <w:sz w:val="24"/>
          <w:szCs w:val="24"/>
        </w:rPr>
        <w:t>: 6499-6517 [PMID: 26074689 DOI: 10.3748/wjg.v21.i21.6499]</w:t>
      </w:r>
    </w:p>
    <w:p w:rsidR="00BE35A6" w:rsidRPr="00837134" w:rsidRDefault="00BE35A6" w:rsidP="00580A8A">
      <w:pPr>
        <w:adjustRightInd w:val="0"/>
        <w:snapToGrid w:val="0"/>
        <w:spacing w:after="0" w:line="360" w:lineRule="auto"/>
        <w:jc w:val="both"/>
        <w:rPr>
          <w:rFonts w:ascii="Book Antiqua" w:eastAsia="SimSun" w:hAnsi="Book Antiqua" w:cs="SimSun"/>
          <w:color w:val="000000"/>
          <w:sz w:val="24"/>
          <w:szCs w:val="24"/>
        </w:rPr>
      </w:pPr>
      <w:r w:rsidRPr="00837134">
        <w:rPr>
          <w:rFonts w:ascii="Book Antiqua" w:eastAsia="SimSun" w:hAnsi="Book Antiqua" w:cs="SimSun"/>
          <w:color w:val="000000"/>
          <w:sz w:val="24"/>
          <w:szCs w:val="24"/>
        </w:rPr>
        <w:t>33 </w:t>
      </w:r>
      <w:r w:rsidRPr="00837134">
        <w:rPr>
          <w:rFonts w:ascii="Book Antiqua" w:eastAsia="SimSun" w:hAnsi="Book Antiqua" w:cs="SimSun"/>
          <w:b/>
          <w:bCs/>
          <w:color w:val="000000"/>
          <w:sz w:val="24"/>
          <w:szCs w:val="24"/>
        </w:rPr>
        <w:t>Farzaei MH</w:t>
      </w:r>
      <w:r w:rsidRPr="00837134">
        <w:rPr>
          <w:rFonts w:ascii="Book Antiqua" w:eastAsia="SimSun" w:hAnsi="Book Antiqua" w:cs="SimSun"/>
          <w:color w:val="000000"/>
          <w:sz w:val="24"/>
          <w:szCs w:val="24"/>
        </w:rPr>
        <w:t>, Rahimi R, Abdollahi M. The role of dietary polyphenols in the management of inflammatory bowel disease. </w:t>
      </w:r>
      <w:r w:rsidRPr="00837134">
        <w:rPr>
          <w:rFonts w:ascii="Book Antiqua" w:eastAsia="SimSun" w:hAnsi="Book Antiqua" w:cs="SimSun"/>
          <w:i/>
          <w:iCs/>
          <w:color w:val="000000"/>
          <w:sz w:val="24"/>
          <w:szCs w:val="24"/>
        </w:rPr>
        <w:t>Curr Pharm Biotechnol</w:t>
      </w:r>
      <w:r w:rsidRPr="00837134">
        <w:rPr>
          <w:rFonts w:ascii="Book Antiqua" w:eastAsia="SimSun" w:hAnsi="Book Antiqua" w:cs="SimSun"/>
          <w:color w:val="000000"/>
          <w:sz w:val="24"/>
          <w:szCs w:val="24"/>
        </w:rPr>
        <w:t> 2015; </w:t>
      </w:r>
      <w:r w:rsidRPr="00837134">
        <w:rPr>
          <w:rFonts w:ascii="Book Antiqua" w:eastAsia="SimSun" w:hAnsi="Book Antiqua" w:cs="SimSun"/>
          <w:b/>
          <w:bCs/>
          <w:color w:val="000000"/>
          <w:sz w:val="24"/>
          <w:szCs w:val="24"/>
        </w:rPr>
        <w:t>16</w:t>
      </w:r>
      <w:r w:rsidRPr="00837134">
        <w:rPr>
          <w:rFonts w:ascii="Book Antiqua" w:eastAsia="SimSun" w:hAnsi="Book Antiqua" w:cs="SimSun"/>
          <w:color w:val="000000"/>
          <w:sz w:val="24"/>
          <w:szCs w:val="24"/>
        </w:rPr>
        <w:t>: 196-210 [PMID: 25601607]</w:t>
      </w:r>
    </w:p>
    <w:p w:rsidR="00BE35A6" w:rsidRPr="00837134" w:rsidRDefault="00BE35A6" w:rsidP="00580A8A">
      <w:pPr>
        <w:adjustRightInd w:val="0"/>
        <w:snapToGrid w:val="0"/>
        <w:spacing w:after="0" w:line="360" w:lineRule="auto"/>
        <w:jc w:val="both"/>
        <w:rPr>
          <w:rFonts w:ascii="Book Antiqua" w:eastAsia="SimSun" w:hAnsi="Book Antiqua" w:cs="SimSun"/>
          <w:color w:val="000000"/>
          <w:sz w:val="24"/>
          <w:szCs w:val="24"/>
        </w:rPr>
      </w:pPr>
      <w:r w:rsidRPr="00837134">
        <w:rPr>
          <w:rFonts w:ascii="Book Antiqua" w:eastAsia="SimSun" w:hAnsi="Book Antiqua" w:cs="SimSun"/>
          <w:color w:val="000000"/>
          <w:sz w:val="24"/>
          <w:szCs w:val="24"/>
        </w:rPr>
        <w:t xml:space="preserve">34 </w:t>
      </w:r>
      <w:r w:rsidRPr="00837134">
        <w:rPr>
          <w:rFonts w:ascii="Book Antiqua" w:eastAsia="SimSun" w:hAnsi="Book Antiqua" w:cs="SimSun"/>
          <w:b/>
          <w:color w:val="000000"/>
          <w:sz w:val="24"/>
          <w:szCs w:val="24"/>
        </w:rPr>
        <w:t>Chetan PS</w:t>
      </w:r>
      <w:r w:rsidRPr="00837134">
        <w:rPr>
          <w:rFonts w:ascii="Book Antiqua" w:eastAsia="SimSun" w:hAnsi="Book Antiqua" w:cs="SimSun"/>
          <w:color w:val="000000"/>
          <w:sz w:val="24"/>
          <w:szCs w:val="24"/>
        </w:rPr>
        <w:t xml:space="preserve">, Kumar RR, Mohan PM. Phosalone-induced changes in regional cholinesterase activities in rat brain during behavioral tolerance. </w:t>
      </w:r>
      <w:r w:rsidRPr="00837134">
        <w:rPr>
          <w:rFonts w:ascii="Book Antiqua" w:eastAsia="SimSun" w:hAnsi="Book Antiqua" w:cs="SimSun"/>
          <w:i/>
          <w:color w:val="000000"/>
          <w:sz w:val="24"/>
          <w:szCs w:val="24"/>
        </w:rPr>
        <w:t xml:space="preserve">African Research Review </w:t>
      </w:r>
      <w:r w:rsidRPr="00837134">
        <w:rPr>
          <w:rFonts w:ascii="Book Antiqua" w:eastAsia="SimSun" w:hAnsi="Book Antiqua" w:cs="SimSun"/>
          <w:color w:val="000000"/>
          <w:sz w:val="24"/>
          <w:szCs w:val="24"/>
        </w:rPr>
        <w:t xml:space="preserve">2009; </w:t>
      </w:r>
      <w:r w:rsidRPr="00837134">
        <w:rPr>
          <w:rFonts w:ascii="Book Antiqua" w:eastAsia="SimSun" w:hAnsi="Book Antiqua" w:cs="SimSun"/>
          <w:b/>
          <w:color w:val="000000"/>
          <w:sz w:val="24"/>
          <w:szCs w:val="24"/>
        </w:rPr>
        <w:t>3</w:t>
      </w:r>
      <w:r w:rsidRPr="00837134">
        <w:rPr>
          <w:rFonts w:ascii="Book Antiqua" w:eastAsia="SimSun" w:hAnsi="Book Antiqua" w:cs="SimSun"/>
          <w:color w:val="000000"/>
          <w:sz w:val="24"/>
          <w:szCs w:val="24"/>
        </w:rPr>
        <w:t>: 20-30 [DOI: 10.4314/afrrev.v3i2.43602]</w:t>
      </w:r>
    </w:p>
    <w:p w:rsidR="00BE35A6" w:rsidRPr="00837134" w:rsidRDefault="00BE35A6" w:rsidP="00580A8A">
      <w:pPr>
        <w:adjustRightInd w:val="0"/>
        <w:snapToGrid w:val="0"/>
        <w:spacing w:after="0" w:line="360" w:lineRule="auto"/>
        <w:jc w:val="both"/>
        <w:rPr>
          <w:rFonts w:ascii="Book Antiqua" w:eastAsia="SimSun" w:hAnsi="Book Antiqua" w:cs="SimSun"/>
          <w:color w:val="000000"/>
          <w:sz w:val="24"/>
          <w:szCs w:val="24"/>
        </w:rPr>
      </w:pPr>
      <w:r w:rsidRPr="00837134">
        <w:rPr>
          <w:rFonts w:ascii="Book Antiqua" w:eastAsia="SimSun" w:hAnsi="Book Antiqua" w:cs="SimSun"/>
          <w:color w:val="000000"/>
          <w:sz w:val="24"/>
          <w:szCs w:val="24"/>
        </w:rPr>
        <w:t>35 </w:t>
      </w:r>
      <w:r w:rsidRPr="00837134">
        <w:rPr>
          <w:rFonts w:ascii="Book Antiqua" w:eastAsia="SimSun" w:hAnsi="Book Antiqua" w:cs="SimSun"/>
          <w:b/>
          <w:bCs/>
          <w:color w:val="000000"/>
          <w:sz w:val="24"/>
          <w:szCs w:val="24"/>
        </w:rPr>
        <w:t>Rohlman DS</w:t>
      </w:r>
      <w:r w:rsidRPr="00837134">
        <w:rPr>
          <w:rFonts w:ascii="Book Antiqua" w:eastAsia="SimSun" w:hAnsi="Book Antiqua" w:cs="SimSun"/>
          <w:color w:val="000000"/>
          <w:sz w:val="24"/>
          <w:szCs w:val="24"/>
        </w:rPr>
        <w:t>, Anger WK, Lein PJ. Correlating neurobehavioral performance with biomarkers of organophosphorous pesticide exposure. </w:t>
      </w:r>
      <w:r w:rsidRPr="00837134">
        <w:rPr>
          <w:rFonts w:ascii="Book Antiqua" w:eastAsia="SimSun" w:hAnsi="Book Antiqua" w:cs="SimSun"/>
          <w:i/>
          <w:iCs/>
          <w:color w:val="000000"/>
          <w:sz w:val="24"/>
          <w:szCs w:val="24"/>
        </w:rPr>
        <w:t>Neurotoxicology</w:t>
      </w:r>
      <w:r w:rsidRPr="00837134">
        <w:rPr>
          <w:rFonts w:ascii="Book Antiqua" w:eastAsia="SimSun" w:hAnsi="Book Antiqua" w:cs="SimSun"/>
          <w:color w:val="000000"/>
          <w:sz w:val="24"/>
          <w:szCs w:val="24"/>
        </w:rPr>
        <w:t> 2011; </w:t>
      </w:r>
      <w:r w:rsidRPr="00837134">
        <w:rPr>
          <w:rFonts w:ascii="Book Antiqua" w:eastAsia="SimSun" w:hAnsi="Book Antiqua" w:cs="SimSun"/>
          <w:b/>
          <w:bCs/>
          <w:color w:val="000000"/>
          <w:sz w:val="24"/>
          <w:szCs w:val="24"/>
        </w:rPr>
        <w:t>32</w:t>
      </w:r>
      <w:r w:rsidRPr="00837134">
        <w:rPr>
          <w:rFonts w:ascii="Book Antiqua" w:eastAsia="SimSun" w:hAnsi="Book Antiqua" w:cs="SimSun"/>
          <w:color w:val="000000"/>
          <w:sz w:val="24"/>
          <w:szCs w:val="24"/>
        </w:rPr>
        <w:t>: 268-276 [PMID: 21182866 DOI: 10.1016/j.neuro.2010.12.008]</w:t>
      </w:r>
    </w:p>
    <w:p w:rsidR="00BE35A6" w:rsidRPr="00837134" w:rsidRDefault="00BE35A6" w:rsidP="00580A8A">
      <w:pPr>
        <w:adjustRightInd w:val="0"/>
        <w:snapToGrid w:val="0"/>
        <w:spacing w:after="0" w:line="360" w:lineRule="auto"/>
        <w:jc w:val="both"/>
        <w:rPr>
          <w:rFonts w:ascii="Book Antiqua" w:eastAsia="SimSun" w:hAnsi="Book Antiqua" w:cs="SimSun"/>
          <w:color w:val="000000"/>
          <w:sz w:val="24"/>
          <w:szCs w:val="24"/>
        </w:rPr>
      </w:pPr>
      <w:r w:rsidRPr="00837134">
        <w:rPr>
          <w:rFonts w:ascii="Book Antiqua" w:eastAsia="SimSun" w:hAnsi="Book Antiqua" w:cs="SimSun"/>
          <w:color w:val="000000"/>
          <w:sz w:val="24"/>
          <w:szCs w:val="24"/>
        </w:rPr>
        <w:t>36 </w:t>
      </w:r>
      <w:r w:rsidRPr="00837134">
        <w:rPr>
          <w:rFonts w:ascii="Book Antiqua" w:eastAsia="SimSun" w:hAnsi="Book Antiqua" w:cs="SimSun"/>
          <w:b/>
          <w:bCs/>
          <w:color w:val="000000"/>
          <w:sz w:val="24"/>
          <w:szCs w:val="24"/>
        </w:rPr>
        <w:t>Spassova D</w:t>
      </w:r>
      <w:r w:rsidRPr="00837134">
        <w:rPr>
          <w:rFonts w:ascii="Book Antiqua" w:eastAsia="SimSun" w:hAnsi="Book Antiqua" w:cs="SimSun"/>
          <w:color w:val="000000"/>
          <w:sz w:val="24"/>
          <w:szCs w:val="24"/>
        </w:rPr>
        <w:t>, White T, Singh AK. Acute effects of acephate and methamidophos on acetylcholinesterase activity, endocrine system and amino acid concentrations in rats. </w:t>
      </w:r>
      <w:r w:rsidRPr="00837134">
        <w:rPr>
          <w:rFonts w:ascii="Book Antiqua" w:eastAsia="SimSun" w:hAnsi="Book Antiqua" w:cs="SimSun"/>
          <w:i/>
          <w:iCs/>
          <w:color w:val="000000"/>
          <w:sz w:val="24"/>
          <w:szCs w:val="24"/>
        </w:rPr>
        <w:t>Comp Biochem Physiol C Toxicol Pharmacol</w:t>
      </w:r>
      <w:r w:rsidRPr="00837134">
        <w:rPr>
          <w:rFonts w:ascii="Book Antiqua" w:eastAsia="SimSun" w:hAnsi="Book Antiqua" w:cs="SimSun"/>
          <w:color w:val="000000"/>
          <w:sz w:val="24"/>
          <w:szCs w:val="24"/>
        </w:rPr>
        <w:t> 2000; </w:t>
      </w:r>
      <w:r w:rsidRPr="00837134">
        <w:rPr>
          <w:rFonts w:ascii="Book Antiqua" w:eastAsia="SimSun" w:hAnsi="Book Antiqua" w:cs="SimSun"/>
          <w:b/>
          <w:bCs/>
          <w:color w:val="000000"/>
          <w:sz w:val="24"/>
          <w:szCs w:val="24"/>
        </w:rPr>
        <w:t>126</w:t>
      </w:r>
      <w:r w:rsidRPr="00837134">
        <w:rPr>
          <w:rFonts w:ascii="Book Antiqua" w:eastAsia="SimSun" w:hAnsi="Book Antiqua" w:cs="SimSun"/>
          <w:color w:val="000000"/>
          <w:sz w:val="24"/>
          <w:szCs w:val="24"/>
        </w:rPr>
        <w:t>: 79-89 [PMID: 11048668]</w:t>
      </w:r>
    </w:p>
    <w:p w:rsidR="00BE35A6" w:rsidRPr="00837134" w:rsidRDefault="00BE35A6" w:rsidP="00580A8A">
      <w:pPr>
        <w:adjustRightInd w:val="0"/>
        <w:snapToGrid w:val="0"/>
        <w:spacing w:after="0" w:line="360" w:lineRule="auto"/>
        <w:jc w:val="both"/>
        <w:rPr>
          <w:rFonts w:ascii="Book Antiqua" w:eastAsia="SimSun" w:hAnsi="Book Antiqua" w:cs="SimSun"/>
          <w:color w:val="000000"/>
          <w:sz w:val="24"/>
          <w:szCs w:val="24"/>
        </w:rPr>
      </w:pPr>
      <w:r w:rsidRPr="00837134">
        <w:rPr>
          <w:rFonts w:ascii="Book Antiqua" w:eastAsia="SimSun" w:hAnsi="Book Antiqua" w:cs="SimSun"/>
          <w:color w:val="000000"/>
          <w:sz w:val="24"/>
          <w:szCs w:val="24"/>
        </w:rPr>
        <w:t>37 </w:t>
      </w:r>
      <w:r w:rsidRPr="00837134">
        <w:rPr>
          <w:rFonts w:ascii="Book Antiqua" w:eastAsia="SimSun" w:hAnsi="Book Antiqua" w:cs="SimSun"/>
          <w:b/>
          <w:bCs/>
          <w:color w:val="000000"/>
          <w:sz w:val="24"/>
          <w:szCs w:val="24"/>
        </w:rPr>
        <w:t>Ahmad R</w:t>
      </w:r>
      <w:r w:rsidRPr="00837134">
        <w:rPr>
          <w:rFonts w:ascii="Book Antiqua" w:eastAsia="SimSun" w:hAnsi="Book Antiqua" w:cs="SimSun"/>
          <w:color w:val="000000"/>
          <w:sz w:val="24"/>
          <w:szCs w:val="24"/>
        </w:rPr>
        <w:t>, Tripathi AK, Tripathi P, Singh R, Singh S, Singh RK. Studies on lipid peroxidation and non-enzymatic antioxidant status as indices of oxidative stress in patients with chronic myeloid leukaemia. </w:t>
      </w:r>
      <w:r w:rsidRPr="00837134">
        <w:rPr>
          <w:rFonts w:ascii="Book Antiqua" w:eastAsia="SimSun" w:hAnsi="Book Antiqua" w:cs="SimSun"/>
          <w:i/>
          <w:iCs/>
          <w:color w:val="000000"/>
          <w:sz w:val="24"/>
          <w:szCs w:val="24"/>
        </w:rPr>
        <w:t>Singapore Med J</w:t>
      </w:r>
      <w:r w:rsidRPr="00837134">
        <w:rPr>
          <w:rFonts w:ascii="Book Antiqua" w:eastAsia="SimSun" w:hAnsi="Book Antiqua" w:cs="SimSun"/>
          <w:color w:val="000000"/>
          <w:sz w:val="24"/>
          <w:szCs w:val="24"/>
        </w:rPr>
        <w:t> 2010; </w:t>
      </w:r>
      <w:r w:rsidRPr="00837134">
        <w:rPr>
          <w:rFonts w:ascii="Book Antiqua" w:eastAsia="SimSun" w:hAnsi="Book Antiqua" w:cs="SimSun"/>
          <w:b/>
          <w:bCs/>
          <w:color w:val="000000"/>
          <w:sz w:val="24"/>
          <w:szCs w:val="24"/>
        </w:rPr>
        <w:t>51</w:t>
      </w:r>
      <w:r w:rsidRPr="00837134">
        <w:rPr>
          <w:rFonts w:ascii="Book Antiqua" w:eastAsia="SimSun" w:hAnsi="Book Antiqua" w:cs="SimSun"/>
          <w:color w:val="000000"/>
          <w:sz w:val="24"/>
          <w:szCs w:val="24"/>
        </w:rPr>
        <w:t>: 110-115 [PMID: 20358148]</w:t>
      </w:r>
    </w:p>
    <w:p w:rsidR="00BE35A6" w:rsidRPr="00837134" w:rsidRDefault="00BE35A6" w:rsidP="00580A8A">
      <w:pPr>
        <w:adjustRightInd w:val="0"/>
        <w:snapToGrid w:val="0"/>
        <w:spacing w:after="0" w:line="360" w:lineRule="auto"/>
        <w:jc w:val="both"/>
        <w:rPr>
          <w:rFonts w:ascii="Book Antiqua" w:eastAsia="SimSun" w:hAnsi="Book Antiqua" w:cs="SimSun"/>
          <w:color w:val="000000"/>
          <w:sz w:val="24"/>
          <w:szCs w:val="24"/>
        </w:rPr>
      </w:pPr>
      <w:r w:rsidRPr="00837134">
        <w:rPr>
          <w:rFonts w:ascii="Book Antiqua" w:eastAsia="SimSun" w:hAnsi="Book Antiqua" w:cs="SimSun"/>
          <w:color w:val="000000"/>
          <w:sz w:val="24"/>
          <w:szCs w:val="24"/>
        </w:rPr>
        <w:t>38 </w:t>
      </w:r>
      <w:r w:rsidRPr="00837134">
        <w:rPr>
          <w:rFonts w:ascii="Book Antiqua" w:eastAsia="SimSun" w:hAnsi="Book Antiqua" w:cs="SimSun"/>
          <w:b/>
          <w:bCs/>
          <w:color w:val="000000"/>
          <w:sz w:val="24"/>
          <w:szCs w:val="24"/>
        </w:rPr>
        <w:t>Grosicka-Maciąg E</w:t>
      </w:r>
      <w:r w:rsidRPr="00837134">
        <w:rPr>
          <w:rFonts w:ascii="Book Antiqua" w:eastAsia="SimSun" w:hAnsi="Book Antiqua" w:cs="SimSun"/>
          <w:color w:val="000000"/>
          <w:sz w:val="24"/>
          <w:szCs w:val="24"/>
        </w:rPr>
        <w:t>. [Biological consequences of oxidative stress induced by pesticides]. </w:t>
      </w:r>
      <w:r w:rsidRPr="00837134">
        <w:rPr>
          <w:rFonts w:ascii="Book Antiqua" w:eastAsia="SimSun" w:hAnsi="Book Antiqua" w:cs="SimSun"/>
          <w:i/>
          <w:iCs/>
          <w:color w:val="000000"/>
          <w:sz w:val="24"/>
          <w:szCs w:val="24"/>
        </w:rPr>
        <w:t>Postepy Hig Med Dosw (Online)</w:t>
      </w:r>
      <w:r w:rsidRPr="00837134">
        <w:rPr>
          <w:rFonts w:ascii="Book Antiqua" w:eastAsia="SimSun" w:hAnsi="Book Antiqua" w:cs="SimSun"/>
          <w:color w:val="000000"/>
          <w:sz w:val="24"/>
          <w:szCs w:val="24"/>
        </w:rPr>
        <w:t> 2011; </w:t>
      </w:r>
      <w:r w:rsidRPr="00837134">
        <w:rPr>
          <w:rFonts w:ascii="Book Antiqua" w:eastAsia="SimSun" w:hAnsi="Book Antiqua" w:cs="SimSun"/>
          <w:b/>
          <w:bCs/>
          <w:color w:val="000000"/>
          <w:sz w:val="24"/>
          <w:szCs w:val="24"/>
        </w:rPr>
        <w:t>65</w:t>
      </w:r>
      <w:r w:rsidRPr="00837134">
        <w:rPr>
          <w:rFonts w:ascii="Book Antiqua" w:eastAsia="SimSun" w:hAnsi="Book Antiqua" w:cs="SimSun"/>
          <w:color w:val="000000"/>
          <w:sz w:val="24"/>
          <w:szCs w:val="24"/>
        </w:rPr>
        <w:t>: 357-366 [PMID: 21734320]</w:t>
      </w:r>
    </w:p>
    <w:p w:rsidR="00BE35A6" w:rsidRPr="00837134" w:rsidRDefault="00BE35A6" w:rsidP="00580A8A">
      <w:pPr>
        <w:adjustRightInd w:val="0"/>
        <w:snapToGrid w:val="0"/>
        <w:spacing w:after="0" w:line="360" w:lineRule="auto"/>
        <w:jc w:val="both"/>
        <w:rPr>
          <w:rFonts w:ascii="Book Antiqua" w:eastAsia="SimSun" w:hAnsi="Book Antiqua" w:cs="SimSun"/>
          <w:color w:val="000000"/>
          <w:sz w:val="24"/>
          <w:szCs w:val="24"/>
        </w:rPr>
      </w:pPr>
      <w:r w:rsidRPr="00837134">
        <w:rPr>
          <w:rFonts w:ascii="Book Antiqua" w:eastAsia="SimSun" w:hAnsi="Book Antiqua" w:cs="SimSun"/>
          <w:color w:val="000000"/>
          <w:sz w:val="24"/>
          <w:szCs w:val="24"/>
        </w:rPr>
        <w:t>39 </w:t>
      </w:r>
      <w:r w:rsidRPr="00837134">
        <w:rPr>
          <w:rFonts w:ascii="Book Antiqua" w:eastAsia="SimSun" w:hAnsi="Book Antiqua" w:cs="SimSun"/>
          <w:b/>
          <w:bCs/>
          <w:color w:val="000000"/>
          <w:sz w:val="24"/>
          <w:szCs w:val="24"/>
        </w:rPr>
        <w:t>Soltaninejad K</w:t>
      </w:r>
      <w:r w:rsidRPr="00837134">
        <w:rPr>
          <w:rFonts w:ascii="Book Antiqua" w:eastAsia="SimSun" w:hAnsi="Book Antiqua" w:cs="SimSun"/>
          <w:color w:val="000000"/>
          <w:sz w:val="24"/>
          <w:szCs w:val="24"/>
        </w:rPr>
        <w:t>, Abdollahi M. Current opinion on the science of organophosphate pesticides and toxic stress: a systematic review. </w:t>
      </w:r>
      <w:r w:rsidRPr="00837134">
        <w:rPr>
          <w:rFonts w:ascii="Book Antiqua" w:eastAsia="SimSun" w:hAnsi="Book Antiqua" w:cs="SimSun"/>
          <w:i/>
          <w:iCs/>
          <w:color w:val="000000"/>
          <w:sz w:val="24"/>
          <w:szCs w:val="24"/>
        </w:rPr>
        <w:t>Med Sci Monit</w:t>
      </w:r>
      <w:r w:rsidRPr="00837134">
        <w:rPr>
          <w:rFonts w:ascii="Book Antiqua" w:eastAsia="SimSun" w:hAnsi="Book Antiqua" w:cs="SimSun"/>
          <w:color w:val="000000"/>
          <w:sz w:val="24"/>
          <w:szCs w:val="24"/>
        </w:rPr>
        <w:t> 2009; </w:t>
      </w:r>
      <w:r w:rsidRPr="00837134">
        <w:rPr>
          <w:rFonts w:ascii="Book Antiqua" w:eastAsia="SimSun" w:hAnsi="Book Antiqua" w:cs="SimSun"/>
          <w:b/>
          <w:bCs/>
          <w:color w:val="000000"/>
          <w:sz w:val="24"/>
          <w:szCs w:val="24"/>
        </w:rPr>
        <w:t>15</w:t>
      </w:r>
      <w:r w:rsidRPr="00837134">
        <w:rPr>
          <w:rFonts w:ascii="Book Antiqua" w:eastAsia="SimSun" w:hAnsi="Book Antiqua" w:cs="SimSun"/>
          <w:color w:val="000000"/>
          <w:sz w:val="24"/>
          <w:szCs w:val="24"/>
        </w:rPr>
        <w:t>: RA75-RA90 [PMID: 19247260]</w:t>
      </w:r>
    </w:p>
    <w:p w:rsidR="00BE35A6" w:rsidRPr="00837134" w:rsidRDefault="00BE35A6" w:rsidP="00580A8A">
      <w:pPr>
        <w:adjustRightInd w:val="0"/>
        <w:snapToGrid w:val="0"/>
        <w:spacing w:after="0" w:line="360" w:lineRule="auto"/>
        <w:jc w:val="both"/>
        <w:rPr>
          <w:rFonts w:ascii="Book Antiqua" w:eastAsia="SimSun" w:hAnsi="Book Antiqua" w:cs="SimSun"/>
          <w:color w:val="000000"/>
          <w:sz w:val="24"/>
          <w:szCs w:val="24"/>
        </w:rPr>
      </w:pPr>
      <w:r w:rsidRPr="00837134">
        <w:rPr>
          <w:rFonts w:ascii="Book Antiqua" w:eastAsia="SimSun" w:hAnsi="Book Antiqua" w:cs="SimSun"/>
          <w:color w:val="000000"/>
          <w:sz w:val="24"/>
          <w:szCs w:val="24"/>
        </w:rPr>
        <w:lastRenderedPageBreak/>
        <w:t>40 </w:t>
      </w:r>
      <w:r w:rsidRPr="00837134">
        <w:rPr>
          <w:rFonts w:ascii="Book Antiqua" w:eastAsia="SimSun" w:hAnsi="Book Antiqua" w:cs="SimSun"/>
          <w:b/>
          <w:bCs/>
          <w:color w:val="000000"/>
          <w:sz w:val="24"/>
          <w:szCs w:val="24"/>
        </w:rPr>
        <w:t>Altuntas I</w:t>
      </w:r>
      <w:r w:rsidRPr="00837134">
        <w:rPr>
          <w:rFonts w:ascii="Book Antiqua" w:eastAsia="SimSun" w:hAnsi="Book Antiqua" w:cs="SimSun"/>
          <w:color w:val="000000"/>
          <w:sz w:val="24"/>
          <w:szCs w:val="24"/>
        </w:rPr>
        <w:t>, Delibas N, Doguc DK, Ozmen S, Gultekin F. Role of reactive oxygen species in organophosphate insecticide phosalone toxicity in erythrocytes in vitro. </w:t>
      </w:r>
      <w:r w:rsidRPr="00837134">
        <w:rPr>
          <w:rFonts w:ascii="Book Antiqua" w:eastAsia="SimSun" w:hAnsi="Book Antiqua" w:cs="SimSun"/>
          <w:i/>
          <w:iCs/>
          <w:color w:val="000000"/>
          <w:sz w:val="24"/>
          <w:szCs w:val="24"/>
        </w:rPr>
        <w:t>Toxicol In Vitro</w:t>
      </w:r>
      <w:r w:rsidRPr="00837134">
        <w:rPr>
          <w:rFonts w:ascii="Book Antiqua" w:eastAsia="SimSun" w:hAnsi="Book Antiqua" w:cs="SimSun"/>
          <w:color w:val="000000"/>
          <w:sz w:val="24"/>
          <w:szCs w:val="24"/>
        </w:rPr>
        <w:t> 2003; </w:t>
      </w:r>
      <w:r w:rsidRPr="00837134">
        <w:rPr>
          <w:rFonts w:ascii="Book Antiqua" w:eastAsia="SimSun" w:hAnsi="Book Antiqua" w:cs="SimSun"/>
          <w:b/>
          <w:bCs/>
          <w:color w:val="000000"/>
          <w:sz w:val="24"/>
          <w:szCs w:val="24"/>
        </w:rPr>
        <w:t>17</w:t>
      </w:r>
      <w:r w:rsidRPr="00837134">
        <w:rPr>
          <w:rFonts w:ascii="Book Antiqua" w:eastAsia="SimSun" w:hAnsi="Book Antiqua" w:cs="SimSun"/>
          <w:color w:val="000000"/>
          <w:sz w:val="24"/>
          <w:szCs w:val="24"/>
        </w:rPr>
        <w:t>: 153-157 [PMID: 12650668]</w:t>
      </w:r>
    </w:p>
    <w:p w:rsidR="00BE35A6" w:rsidRPr="00837134" w:rsidRDefault="00BE35A6" w:rsidP="00580A8A">
      <w:pPr>
        <w:adjustRightInd w:val="0"/>
        <w:snapToGrid w:val="0"/>
        <w:spacing w:after="0" w:line="360" w:lineRule="auto"/>
        <w:jc w:val="both"/>
        <w:rPr>
          <w:rFonts w:ascii="Book Antiqua" w:eastAsia="SimSun" w:hAnsi="Book Antiqua" w:cs="SimSun"/>
          <w:color w:val="000000"/>
          <w:sz w:val="24"/>
          <w:szCs w:val="24"/>
        </w:rPr>
      </w:pPr>
      <w:r w:rsidRPr="00837134">
        <w:rPr>
          <w:rFonts w:ascii="Book Antiqua" w:eastAsia="SimSun" w:hAnsi="Book Antiqua" w:cs="SimSun"/>
          <w:color w:val="000000"/>
          <w:sz w:val="24"/>
          <w:szCs w:val="24"/>
        </w:rPr>
        <w:t>41 </w:t>
      </w:r>
      <w:r w:rsidRPr="00837134">
        <w:rPr>
          <w:rFonts w:ascii="Book Antiqua" w:eastAsia="SimSun" w:hAnsi="Book Antiqua" w:cs="SimSun"/>
          <w:b/>
          <w:bCs/>
          <w:color w:val="000000"/>
          <w:sz w:val="24"/>
          <w:szCs w:val="24"/>
        </w:rPr>
        <w:t>Jahanshahi G</w:t>
      </w:r>
      <w:r w:rsidRPr="00837134">
        <w:rPr>
          <w:rFonts w:ascii="Book Antiqua" w:eastAsia="SimSun" w:hAnsi="Book Antiqua" w:cs="SimSun"/>
          <w:color w:val="000000"/>
          <w:sz w:val="24"/>
          <w:szCs w:val="24"/>
        </w:rPr>
        <w:t>, Motavasel V, Rezaie A, Hashtroudi AA, Daryani NE, Abdollahi M. Alterations in antioxidant power and levels of epidermal growth factor and nitric oxide in saliva of patients with inflammatory bowel diseases. </w:t>
      </w:r>
      <w:r w:rsidRPr="00837134">
        <w:rPr>
          <w:rFonts w:ascii="Book Antiqua" w:eastAsia="SimSun" w:hAnsi="Book Antiqua" w:cs="SimSun"/>
          <w:i/>
          <w:iCs/>
          <w:color w:val="000000"/>
          <w:sz w:val="24"/>
          <w:szCs w:val="24"/>
        </w:rPr>
        <w:t>Dig Dis Sci</w:t>
      </w:r>
      <w:r w:rsidRPr="00837134">
        <w:rPr>
          <w:rFonts w:ascii="Book Antiqua" w:eastAsia="SimSun" w:hAnsi="Book Antiqua" w:cs="SimSun"/>
          <w:color w:val="000000"/>
          <w:sz w:val="24"/>
          <w:szCs w:val="24"/>
        </w:rPr>
        <w:t> 2004; </w:t>
      </w:r>
      <w:r w:rsidRPr="00837134">
        <w:rPr>
          <w:rFonts w:ascii="Book Antiqua" w:eastAsia="SimSun" w:hAnsi="Book Antiqua" w:cs="SimSun"/>
          <w:b/>
          <w:bCs/>
          <w:color w:val="000000"/>
          <w:sz w:val="24"/>
          <w:szCs w:val="24"/>
        </w:rPr>
        <w:t>49</w:t>
      </w:r>
      <w:r w:rsidRPr="00837134">
        <w:rPr>
          <w:rFonts w:ascii="Book Antiqua" w:eastAsia="SimSun" w:hAnsi="Book Antiqua" w:cs="SimSun"/>
          <w:color w:val="000000"/>
          <w:sz w:val="24"/>
          <w:szCs w:val="24"/>
        </w:rPr>
        <w:t>: 1752-1757 [PMID: 15628697]</w:t>
      </w:r>
    </w:p>
    <w:p w:rsidR="00BE35A6" w:rsidRPr="00837134" w:rsidRDefault="00BE35A6" w:rsidP="00580A8A">
      <w:pPr>
        <w:adjustRightInd w:val="0"/>
        <w:snapToGrid w:val="0"/>
        <w:spacing w:after="0" w:line="360" w:lineRule="auto"/>
        <w:jc w:val="both"/>
        <w:rPr>
          <w:rFonts w:ascii="Book Antiqua" w:eastAsia="SimSun" w:hAnsi="Book Antiqua" w:cs="SimSun"/>
          <w:color w:val="000000"/>
          <w:sz w:val="24"/>
          <w:szCs w:val="24"/>
        </w:rPr>
      </w:pPr>
      <w:r w:rsidRPr="00837134">
        <w:rPr>
          <w:rFonts w:ascii="Book Antiqua" w:eastAsia="SimSun" w:hAnsi="Book Antiqua" w:cs="SimSun"/>
          <w:color w:val="000000"/>
          <w:sz w:val="24"/>
          <w:szCs w:val="24"/>
        </w:rPr>
        <w:t>42 </w:t>
      </w:r>
      <w:r w:rsidRPr="00837134">
        <w:rPr>
          <w:rFonts w:ascii="Book Antiqua" w:eastAsia="SimSun" w:hAnsi="Book Antiqua" w:cs="SimSun"/>
          <w:b/>
          <w:bCs/>
          <w:color w:val="000000"/>
          <w:sz w:val="24"/>
          <w:szCs w:val="24"/>
        </w:rPr>
        <w:t>D'Odorico A</w:t>
      </w:r>
      <w:r w:rsidRPr="00837134">
        <w:rPr>
          <w:rFonts w:ascii="Book Antiqua" w:eastAsia="SimSun" w:hAnsi="Book Antiqua" w:cs="SimSun"/>
          <w:color w:val="000000"/>
          <w:sz w:val="24"/>
          <w:szCs w:val="24"/>
        </w:rPr>
        <w:t>, Bortolan S, Cardin R, D'Inca' R, Martines D, Ferronato A, Sturniolo GC. Reduced plasma antioxidant concentrations and increased oxidative DNA damage in inflammatory bowel disease. </w:t>
      </w:r>
      <w:r w:rsidRPr="00837134">
        <w:rPr>
          <w:rFonts w:ascii="Book Antiqua" w:eastAsia="SimSun" w:hAnsi="Book Antiqua" w:cs="SimSun"/>
          <w:i/>
          <w:iCs/>
          <w:color w:val="000000"/>
          <w:sz w:val="24"/>
          <w:szCs w:val="24"/>
        </w:rPr>
        <w:t>Scand J Gastroenterol</w:t>
      </w:r>
      <w:r w:rsidRPr="00837134">
        <w:rPr>
          <w:rFonts w:ascii="Book Antiqua" w:eastAsia="SimSun" w:hAnsi="Book Antiqua" w:cs="SimSun"/>
          <w:color w:val="000000"/>
          <w:sz w:val="24"/>
          <w:szCs w:val="24"/>
        </w:rPr>
        <w:t> 2001; </w:t>
      </w:r>
      <w:r w:rsidRPr="00837134">
        <w:rPr>
          <w:rFonts w:ascii="Book Antiqua" w:eastAsia="SimSun" w:hAnsi="Book Antiqua" w:cs="SimSun"/>
          <w:b/>
          <w:bCs/>
          <w:color w:val="000000"/>
          <w:sz w:val="24"/>
          <w:szCs w:val="24"/>
        </w:rPr>
        <w:t>36</w:t>
      </w:r>
      <w:r w:rsidRPr="00837134">
        <w:rPr>
          <w:rFonts w:ascii="Book Antiqua" w:eastAsia="SimSun" w:hAnsi="Book Antiqua" w:cs="SimSun"/>
          <w:color w:val="000000"/>
          <w:sz w:val="24"/>
          <w:szCs w:val="24"/>
        </w:rPr>
        <w:t>: 1289-1294 [PMID: 11761019]</w:t>
      </w:r>
    </w:p>
    <w:p w:rsidR="00BE35A6" w:rsidRPr="00837134" w:rsidRDefault="00BE35A6" w:rsidP="00580A8A">
      <w:pPr>
        <w:adjustRightInd w:val="0"/>
        <w:snapToGrid w:val="0"/>
        <w:spacing w:after="0" w:line="360" w:lineRule="auto"/>
        <w:jc w:val="both"/>
        <w:rPr>
          <w:rFonts w:ascii="Book Antiqua" w:eastAsia="SimSun" w:hAnsi="Book Antiqua" w:cs="SimSun"/>
          <w:color w:val="000000"/>
          <w:sz w:val="24"/>
          <w:szCs w:val="24"/>
        </w:rPr>
      </w:pPr>
      <w:r w:rsidRPr="00837134">
        <w:rPr>
          <w:rFonts w:ascii="Book Antiqua" w:eastAsia="SimSun" w:hAnsi="Book Antiqua" w:cs="SimSun"/>
          <w:color w:val="000000"/>
          <w:sz w:val="24"/>
          <w:szCs w:val="24"/>
        </w:rPr>
        <w:t>43 </w:t>
      </w:r>
      <w:r w:rsidRPr="00837134">
        <w:rPr>
          <w:rFonts w:ascii="Book Antiqua" w:eastAsia="SimSun" w:hAnsi="Book Antiqua" w:cs="SimSun"/>
          <w:b/>
          <w:bCs/>
          <w:color w:val="000000"/>
          <w:sz w:val="24"/>
          <w:szCs w:val="24"/>
        </w:rPr>
        <w:t>Galano A</w:t>
      </w:r>
      <w:r w:rsidRPr="00837134">
        <w:rPr>
          <w:rFonts w:ascii="Book Antiqua" w:eastAsia="SimSun" w:hAnsi="Book Antiqua" w:cs="SimSun"/>
          <w:color w:val="000000"/>
          <w:sz w:val="24"/>
          <w:szCs w:val="24"/>
        </w:rPr>
        <w:t>, Francisco Marquez M, Pérez-González A. Ellagic acid: an unusually versatile protector against oxidative stress. </w:t>
      </w:r>
      <w:r w:rsidRPr="00837134">
        <w:rPr>
          <w:rFonts w:ascii="Book Antiqua" w:eastAsia="SimSun" w:hAnsi="Book Antiqua" w:cs="SimSun"/>
          <w:i/>
          <w:iCs/>
          <w:color w:val="000000"/>
          <w:sz w:val="24"/>
          <w:szCs w:val="24"/>
        </w:rPr>
        <w:t>Chem Res Toxicol</w:t>
      </w:r>
      <w:r w:rsidRPr="00837134">
        <w:rPr>
          <w:rFonts w:ascii="Book Antiqua" w:eastAsia="SimSun" w:hAnsi="Book Antiqua" w:cs="SimSun"/>
          <w:color w:val="000000"/>
          <w:sz w:val="24"/>
          <w:szCs w:val="24"/>
        </w:rPr>
        <w:t> 2014; </w:t>
      </w:r>
      <w:r w:rsidRPr="00837134">
        <w:rPr>
          <w:rFonts w:ascii="Book Antiqua" w:eastAsia="SimSun" w:hAnsi="Book Antiqua" w:cs="SimSun"/>
          <w:b/>
          <w:bCs/>
          <w:color w:val="000000"/>
          <w:sz w:val="24"/>
          <w:szCs w:val="24"/>
        </w:rPr>
        <w:t>27</w:t>
      </w:r>
      <w:r w:rsidRPr="00837134">
        <w:rPr>
          <w:rFonts w:ascii="Book Antiqua" w:eastAsia="SimSun" w:hAnsi="Book Antiqua" w:cs="SimSun"/>
          <w:color w:val="000000"/>
          <w:sz w:val="24"/>
          <w:szCs w:val="24"/>
        </w:rPr>
        <w:t>: 904-918 [PMID: 24697747 DOI: 10.1021/tx500065y]</w:t>
      </w:r>
    </w:p>
    <w:p w:rsidR="00BE35A6" w:rsidRPr="00837134" w:rsidRDefault="00BE35A6" w:rsidP="00580A8A">
      <w:pPr>
        <w:adjustRightInd w:val="0"/>
        <w:snapToGrid w:val="0"/>
        <w:spacing w:after="0" w:line="360" w:lineRule="auto"/>
        <w:jc w:val="both"/>
        <w:rPr>
          <w:rFonts w:ascii="Book Antiqua" w:eastAsia="SimSun" w:hAnsi="Book Antiqua" w:cs="SimSun"/>
          <w:color w:val="000000"/>
          <w:sz w:val="24"/>
          <w:szCs w:val="24"/>
        </w:rPr>
      </w:pPr>
      <w:r w:rsidRPr="00837134">
        <w:rPr>
          <w:rFonts w:ascii="Book Antiqua" w:eastAsia="SimSun" w:hAnsi="Book Antiqua" w:cs="SimSun"/>
          <w:color w:val="000000"/>
          <w:sz w:val="24"/>
          <w:szCs w:val="24"/>
        </w:rPr>
        <w:t>44 </w:t>
      </w:r>
      <w:r w:rsidRPr="00837134">
        <w:rPr>
          <w:rFonts w:ascii="Book Antiqua" w:eastAsia="SimSun" w:hAnsi="Book Antiqua" w:cs="SimSun"/>
          <w:b/>
          <w:bCs/>
          <w:color w:val="000000"/>
          <w:sz w:val="24"/>
          <w:szCs w:val="24"/>
        </w:rPr>
        <w:t>Chao PC</w:t>
      </w:r>
      <w:r w:rsidRPr="00837134">
        <w:rPr>
          <w:rFonts w:ascii="Book Antiqua" w:eastAsia="SimSun" w:hAnsi="Book Antiqua" w:cs="SimSun"/>
          <w:color w:val="000000"/>
          <w:sz w:val="24"/>
          <w:szCs w:val="24"/>
        </w:rPr>
        <w:t>, Hsu CC, Yin MC. Anti-inflammatory and anti-coagulatory activities of caffeic acid and ellagic acid in cardiac tissue of diabetic mice. </w:t>
      </w:r>
      <w:r w:rsidRPr="00837134">
        <w:rPr>
          <w:rFonts w:ascii="Book Antiqua" w:eastAsia="SimSun" w:hAnsi="Book Antiqua" w:cs="SimSun"/>
          <w:i/>
          <w:iCs/>
          <w:color w:val="000000"/>
          <w:sz w:val="24"/>
          <w:szCs w:val="24"/>
        </w:rPr>
        <w:t>Nutr Metab (Lond)</w:t>
      </w:r>
      <w:r w:rsidRPr="00837134">
        <w:rPr>
          <w:rFonts w:ascii="Book Antiqua" w:eastAsia="SimSun" w:hAnsi="Book Antiqua" w:cs="SimSun"/>
          <w:color w:val="000000"/>
          <w:sz w:val="24"/>
          <w:szCs w:val="24"/>
        </w:rPr>
        <w:t> 2009; </w:t>
      </w:r>
      <w:r w:rsidRPr="00837134">
        <w:rPr>
          <w:rFonts w:ascii="Book Antiqua" w:eastAsia="SimSun" w:hAnsi="Book Antiqua" w:cs="SimSun"/>
          <w:b/>
          <w:bCs/>
          <w:color w:val="000000"/>
          <w:sz w:val="24"/>
          <w:szCs w:val="24"/>
        </w:rPr>
        <w:t>6</w:t>
      </w:r>
      <w:r w:rsidRPr="00837134">
        <w:rPr>
          <w:rFonts w:ascii="Book Antiqua" w:eastAsia="SimSun" w:hAnsi="Book Antiqua" w:cs="SimSun"/>
          <w:color w:val="000000"/>
          <w:sz w:val="24"/>
          <w:szCs w:val="24"/>
        </w:rPr>
        <w:t>: 33 [PMID: 19678956 DOI: 10.1186/1743-7075-6-33]</w:t>
      </w:r>
    </w:p>
    <w:p w:rsidR="00BE35A6" w:rsidRPr="00837134" w:rsidRDefault="00BE35A6" w:rsidP="00580A8A">
      <w:pPr>
        <w:adjustRightInd w:val="0"/>
        <w:snapToGrid w:val="0"/>
        <w:spacing w:after="0" w:line="360" w:lineRule="auto"/>
        <w:jc w:val="both"/>
        <w:rPr>
          <w:rFonts w:ascii="Book Antiqua" w:eastAsia="SimSun" w:hAnsi="Book Antiqua" w:cs="SimSun"/>
          <w:color w:val="000000"/>
          <w:sz w:val="24"/>
          <w:szCs w:val="24"/>
        </w:rPr>
      </w:pPr>
      <w:r w:rsidRPr="00837134">
        <w:rPr>
          <w:rFonts w:ascii="Book Antiqua" w:eastAsia="SimSun" w:hAnsi="Book Antiqua" w:cs="SimSun"/>
          <w:color w:val="000000"/>
          <w:sz w:val="24"/>
          <w:szCs w:val="24"/>
        </w:rPr>
        <w:t>45 </w:t>
      </w:r>
      <w:r w:rsidRPr="00837134">
        <w:rPr>
          <w:rFonts w:ascii="Book Antiqua" w:eastAsia="SimSun" w:hAnsi="Book Antiqua" w:cs="SimSun"/>
          <w:b/>
          <w:bCs/>
          <w:color w:val="000000"/>
          <w:sz w:val="24"/>
          <w:szCs w:val="24"/>
        </w:rPr>
        <w:t>Gilmore TD</w:t>
      </w:r>
      <w:r w:rsidRPr="00837134">
        <w:rPr>
          <w:rFonts w:ascii="Book Antiqua" w:eastAsia="SimSun" w:hAnsi="Book Antiqua" w:cs="SimSun"/>
          <w:color w:val="000000"/>
          <w:sz w:val="24"/>
          <w:szCs w:val="24"/>
        </w:rPr>
        <w:t>. Introduction to NF-kappaB: players, pathways, perspectives. </w:t>
      </w:r>
      <w:r w:rsidRPr="00837134">
        <w:rPr>
          <w:rFonts w:ascii="Book Antiqua" w:eastAsia="SimSun" w:hAnsi="Book Antiqua" w:cs="SimSun"/>
          <w:i/>
          <w:iCs/>
          <w:color w:val="000000"/>
          <w:sz w:val="24"/>
          <w:szCs w:val="24"/>
        </w:rPr>
        <w:t>Oncogene</w:t>
      </w:r>
      <w:r w:rsidRPr="00837134">
        <w:rPr>
          <w:rFonts w:ascii="Book Antiqua" w:eastAsia="SimSun" w:hAnsi="Book Antiqua" w:cs="SimSun"/>
          <w:color w:val="000000"/>
          <w:sz w:val="24"/>
          <w:szCs w:val="24"/>
        </w:rPr>
        <w:t> 2006; </w:t>
      </w:r>
      <w:r w:rsidRPr="00837134">
        <w:rPr>
          <w:rFonts w:ascii="Book Antiqua" w:eastAsia="SimSun" w:hAnsi="Book Antiqua" w:cs="SimSun"/>
          <w:b/>
          <w:bCs/>
          <w:color w:val="000000"/>
          <w:sz w:val="24"/>
          <w:szCs w:val="24"/>
        </w:rPr>
        <w:t>25</w:t>
      </w:r>
      <w:r w:rsidRPr="00837134">
        <w:rPr>
          <w:rFonts w:ascii="Book Antiqua" w:eastAsia="SimSun" w:hAnsi="Book Antiqua" w:cs="SimSun"/>
          <w:color w:val="000000"/>
          <w:sz w:val="24"/>
          <w:szCs w:val="24"/>
        </w:rPr>
        <w:t>: 6680-6684 [PMID: 17072321]</w:t>
      </w:r>
    </w:p>
    <w:p w:rsidR="00BE35A6" w:rsidRPr="00837134" w:rsidRDefault="00BE35A6" w:rsidP="00580A8A">
      <w:pPr>
        <w:adjustRightInd w:val="0"/>
        <w:snapToGrid w:val="0"/>
        <w:spacing w:after="0" w:line="360" w:lineRule="auto"/>
        <w:jc w:val="both"/>
        <w:rPr>
          <w:rFonts w:ascii="Book Antiqua" w:eastAsia="SimSun" w:hAnsi="Book Antiqua" w:cs="SimSun"/>
          <w:color w:val="000000"/>
          <w:sz w:val="24"/>
          <w:szCs w:val="24"/>
        </w:rPr>
      </w:pPr>
      <w:r w:rsidRPr="00837134">
        <w:rPr>
          <w:rFonts w:ascii="Book Antiqua" w:eastAsia="SimSun" w:hAnsi="Book Antiqua" w:cs="SimSun"/>
          <w:color w:val="000000"/>
          <w:sz w:val="24"/>
          <w:szCs w:val="24"/>
        </w:rPr>
        <w:t>46 </w:t>
      </w:r>
      <w:r w:rsidRPr="00837134">
        <w:rPr>
          <w:rFonts w:ascii="Book Antiqua" w:eastAsia="SimSun" w:hAnsi="Book Antiqua" w:cs="SimSun"/>
          <w:b/>
          <w:bCs/>
          <w:color w:val="000000"/>
          <w:sz w:val="24"/>
          <w:szCs w:val="24"/>
        </w:rPr>
        <w:t>Sandborn WJ</w:t>
      </w:r>
      <w:r w:rsidRPr="00837134">
        <w:rPr>
          <w:rFonts w:ascii="Book Antiqua" w:eastAsia="SimSun" w:hAnsi="Book Antiqua" w:cs="SimSun"/>
          <w:color w:val="000000"/>
          <w:sz w:val="24"/>
          <w:szCs w:val="24"/>
        </w:rPr>
        <w:t>, Hanauer SB. Antitumor necrosis factor therapy for inflammatory bowel disease: a review of agents, pharmacology, clinical results, and safety. </w:t>
      </w:r>
      <w:r w:rsidRPr="00837134">
        <w:rPr>
          <w:rFonts w:ascii="Book Antiqua" w:eastAsia="SimSun" w:hAnsi="Book Antiqua" w:cs="SimSun"/>
          <w:i/>
          <w:iCs/>
          <w:color w:val="000000"/>
          <w:sz w:val="24"/>
          <w:szCs w:val="24"/>
        </w:rPr>
        <w:t>Inflamm Bowel Dis</w:t>
      </w:r>
      <w:r w:rsidRPr="00837134">
        <w:rPr>
          <w:rFonts w:ascii="Book Antiqua" w:eastAsia="SimSun" w:hAnsi="Book Antiqua" w:cs="SimSun"/>
          <w:color w:val="000000"/>
          <w:sz w:val="24"/>
          <w:szCs w:val="24"/>
        </w:rPr>
        <w:t> 1999; </w:t>
      </w:r>
      <w:r w:rsidRPr="00837134">
        <w:rPr>
          <w:rFonts w:ascii="Book Antiqua" w:eastAsia="SimSun" w:hAnsi="Book Antiqua" w:cs="SimSun"/>
          <w:b/>
          <w:bCs/>
          <w:color w:val="000000"/>
          <w:sz w:val="24"/>
          <w:szCs w:val="24"/>
        </w:rPr>
        <w:t>5</w:t>
      </w:r>
      <w:r w:rsidRPr="00837134">
        <w:rPr>
          <w:rFonts w:ascii="Book Antiqua" w:eastAsia="SimSun" w:hAnsi="Book Antiqua" w:cs="SimSun"/>
          <w:color w:val="000000"/>
          <w:sz w:val="24"/>
          <w:szCs w:val="24"/>
        </w:rPr>
        <w:t>: 119-133 [PMID: 10338381]</w:t>
      </w:r>
    </w:p>
    <w:p w:rsidR="00BE35A6" w:rsidRPr="00837134" w:rsidRDefault="00BE35A6" w:rsidP="00580A8A">
      <w:pPr>
        <w:adjustRightInd w:val="0"/>
        <w:snapToGrid w:val="0"/>
        <w:spacing w:after="0" w:line="360" w:lineRule="auto"/>
        <w:jc w:val="both"/>
        <w:rPr>
          <w:rFonts w:ascii="Book Antiqua" w:eastAsia="SimSun" w:hAnsi="Book Antiqua" w:cs="SimSun"/>
          <w:color w:val="000000"/>
          <w:sz w:val="24"/>
          <w:szCs w:val="24"/>
        </w:rPr>
      </w:pPr>
      <w:r w:rsidRPr="00837134">
        <w:rPr>
          <w:rFonts w:ascii="Book Antiqua" w:eastAsia="SimSun" w:hAnsi="Book Antiqua" w:cs="SimSun"/>
          <w:color w:val="000000"/>
          <w:sz w:val="24"/>
          <w:szCs w:val="24"/>
        </w:rPr>
        <w:t>47 </w:t>
      </w:r>
      <w:r w:rsidRPr="00837134">
        <w:rPr>
          <w:rFonts w:ascii="Book Antiqua" w:eastAsia="SimSun" w:hAnsi="Book Antiqua" w:cs="SimSun"/>
          <w:b/>
          <w:bCs/>
          <w:color w:val="000000"/>
          <w:sz w:val="24"/>
          <w:szCs w:val="24"/>
        </w:rPr>
        <w:t>Bai AP</w:t>
      </w:r>
      <w:r w:rsidRPr="00837134">
        <w:rPr>
          <w:rFonts w:ascii="Book Antiqua" w:eastAsia="SimSun" w:hAnsi="Book Antiqua" w:cs="SimSun"/>
          <w:color w:val="000000"/>
          <w:sz w:val="24"/>
          <w:szCs w:val="24"/>
        </w:rPr>
        <w:t>, Ouyang Q, Xiao XR, Li SF. Probiotics modulate inflammatory cytokine secretion from inflamed mucosa in active ulcerative colitis. </w:t>
      </w:r>
      <w:r w:rsidRPr="00837134">
        <w:rPr>
          <w:rFonts w:ascii="Book Antiqua" w:eastAsia="SimSun" w:hAnsi="Book Antiqua" w:cs="SimSun"/>
          <w:i/>
          <w:iCs/>
          <w:color w:val="000000"/>
          <w:sz w:val="24"/>
          <w:szCs w:val="24"/>
        </w:rPr>
        <w:t>Int J Clin Pract</w:t>
      </w:r>
      <w:r w:rsidRPr="00837134">
        <w:rPr>
          <w:rFonts w:ascii="Book Antiqua" w:eastAsia="SimSun" w:hAnsi="Book Antiqua" w:cs="SimSun"/>
          <w:color w:val="000000"/>
          <w:sz w:val="24"/>
          <w:szCs w:val="24"/>
        </w:rPr>
        <w:t> 2006; </w:t>
      </w:r>
      <w:r w:rsidRPr="00837134">
        <w:rPr>
          <w:rFonts w:ascii="Book Antiqua" w:eastAsia="SimSun" w:hAnsi="Book Antiqua" w:cs="SimSun"/>
          <w:b/>
          <w:bCs/>
          <w:color w:val="000000"/>
          <w:sz w:val="24"/>
          <w:szCs w:val="24"/>
        </w:rPr>
        <w:t>60</w:t>
      </w:r>
      <w:r w:rsidRPr="00837134">
        <w:rPr>
          <w:rFonts w:ascii="Book Antiqua" w:eastAsia="SimSun" w:hAnsi="Book Antiqua" w:cs="SimSun"/>
          <w:color w:val="000000"/>
          <w:sz w:val="24"/>
          <w:szCs w:val="24"/>
        </w:rPr>
        <w:t>: 284-288 [PMID: 16494642]</w:t>
      </w:r>
    </w:p>
    <w:p w:rsidR="00BE35A6" w:rsidRPr="00837134" w:rsidRDefault="00BE35A6" w:rsidP="00580A8A">
      <w:pPr>
        <w:adjustRightInd w:val="0"/>
        <w:snapToGrid w:val="0"/>
        <w:spacing w:after="0" w:line="360" w:lineRule="auto"/>
        <w:jc w:val="both"/>
        <w:rPr>
          <w:rFonts w:ascii="Book Antiqua" w:eastAsia="SimSun" w:hAnsi="Book Antiqua" w:cs="SimSun"/>
          <w:color w:val="000000"/>
          <w:sz w:val="24"/>
          <w:szCs w:val="24"/>
        </w:rPr>
      </w:pPr>
      <w:r w:rsidRPr="00837134">
        <w:rPr>
          <w:rFonts w:ascii="Book Antiqua" w:eastAsia="SimSun" w:hAnsi="Book Antiqua" w:cs="SimSun"/>
          <w:color w:val="000000"/>
          <w:sz w:val="24"/>
          <w:szCs w:val="24"/>
        </w:rPr>
        <w:t>48 </w:t>
      </w:r>
      <w:r w:rsidRPr="00837134">
        <w:rPr>
          <w:rFonts w:ascii="Book Antiqua" w:eastAsia="SimSun" w:hAnsi="Book Antiqua" w:cs="SimSun"/>
          <w:b/>
          <w:bCs/>
          <w:color w:val="000000"/>
          <w:sz w:val="24"/>
          <w:szCs w:val="24"/>
        </w:rPr>
        <w:t>Allahverdi TD</w:t>
      </w:r>
      <w:r w:rsidRPr="00837134">
        <w:rPr>
          <w:rFonts w:ascii="Book Antiqua" w:eastAsia="SimSun" w:hAnsi="Book Antiqua" w:cs="SimSun"/>
          <w:color w:val="000000"/>
          <w:sz w:val="24"/>
          <w:szCs w:val="24"/>
        </w:rPr>
        <w:t>, Allahverdi E, Yayla S, Deprem T, Merhan O, Vural S. The comparison of the effects of ellagic acid and diclofenac sodium on intra-abdominal adhesion: an in vivo study in the rat model. </w:t>
      </w:r>
      <w:r w:rsidRPr="00837134">
        <w:rPr>
          <w:rFonts w:ascii="Book Antiqua" w:eastAsia="SimSun" w:hAnsi="Book Antiqua" w:cs="SimSun"/>
          <w:i/>
          <w:iCs/>
          <w:color w:val="000000"/>
          <w:sz w:val="24"/>
          <w:szCs w:val="24"/>
        </w:rPr>
        <w:t>Int Surg</w:t>
      </w:r>
      <w:r w:rsidRPr="00837134">
        <w:rPr>
          <w:rFonts w:ascii="Book Antiqua" w:eastAsia="SimSun" w:hAnsi="Book Antiqua" w:cs="SimSun"/>
          <w:color w:val="000000"/>
          <w:sz w:val="24"/>
          <w:szCs w:val="24"/>
        </w:rPr>
        <w:t> 2014; </w:t>
      </w:r>
      <w:r w:rsidRPr="00837134">
        <w:rPr>
          <w:rFonts w:ascii="Book Antiqua" w:eastAsia="SimSun" w:hAnsi="Book Antiqua" w:cs="SimSun"/>
          <w:b/>
          <w:bCs/>
          <w:color w:val="000000"/>
          <w:sz w:val="24"/>
          <w:szCs w:val="24"/>
        </w:rPr>
        <w:t>99</w:t>
      </w:r>
      <w:r w:rsidRPr="00837134">
        <w:rPr>
          <w:rFonts w:ascii="Book Antiqua" w:eastAsia="SimSun" w:hAnsi="Book Antiqua" w:cs="SimSun"/>
          <w:color w:val="000000"/>
          <w:sz w:val="24"/>
          <w:szCs w:val="24"/>
        </w:rPr>
        <w:t>: 543-550 [PMID: 25216418 DOI: 10.9738/INTSURG-D-14-00065.1]</w:t>
      </w:r>
    </w:p>
    <w:p w:rsidR="00BE35A6" w:rsidRPr="00837134" w:rsidRDefault="00BE35A6" w:rsidP="00580A8A">
      <w:pPr>
        <w:adjustRightInd w:val="0"/>
        <w:snapToGrid w:val="0"/>
        <w:spacing w:after="0" w:line="360" w:lineRule="auto"/>
        <w:jc w:val="both"/>
        <w:rPr>
          <w:rFonts w:ascii="Book Antiqua" w:eastAsia="SimSun" w:hAnsi="Book Antiqua" w:cs="SimSun"/>
          <w:color w:val="000000"/>
          <w:sz w:val="24"/>
          <w:szCs w:val="24"/>
        </w:rPr>
      </w:pPr>
      <w:r w:rsidRPr="00837134">
        <w:rPr>
          <w:rFonts w:ascii="Book Antiqua" w:eastAsia="SimSun" w:hAnsi="Book Antiqua" w:cs="SimSun"/>
          <w:color w:val="000000"/>
          <w:sz w:val="24"/>
          <w:szCs w:val="24"/>
        </w:rPr>
        <w:lastRenderedPageBreak/>
        <w:t>49 </w:t>
      </w:r>
      <w:r w:rsidRPr="00837134">
        <w:rPr>
          <w:rFonts w:ascii="Book Antiqua" w:eastAsia="SimSun" w:hAnsi="Book Antiqua" w:cs="SimSun"/>
          <w:b/>
          <w:bCs/>
          <w:color w:val="000000"/>
          <w:sz w:val="24"/>
          <w:szCs w:val="24"/>
        </w:rPr>
        <w:t>Koriyama Y</w:t>
      </w:r>
      <w:r w:rsidRPr="00837134">
        <w:rPr>
          <w:rFonts w:ascii="Book Antiqua" w:eastAsia="SimSun" w:hAnsi="Book Antiqua" w:cs="SimSun"/>
          <w:color w:val="000000"/>
          <w:sz w:val="24"/>
          <w:szCs w:val="24"/>
        </w:rPr>
        <w:t>, Nakayama Y, Matsugo S, Sugitani K, Ogai K, Takadera T, Kato S. Anti-inflammatory effects of lipoic acid through inhibition of GSK-3β in lipopolysaccharide-induced BV-2 microglial cells. </w:t>
      </w:r>
      <w:r w:rsidRPr="00837134">
        <w:rPr>
          <w:rFonts w:ascii="Book Antiqua" w:eastAsia="SimSun" w:hAnsi="Book Antiqua" w:cs="SimSun"/>
          <w:i/>
          <w:iCs/>
          <w:color w:val="000000"/>
          <w:sz w:val="24"/>
          <w:szCs w:val="24"/>
        </w:rPr>
        <w:t>Neurosci Res</w:t>
      </w:r>
      <w:r w:rsidRPr="00837134">
        <w:rPr>
          <w:rFonts w:ascii="Book Antiqua" w:eastAsia="SimSun" w:hAnsi="Book Antiqua" w:cs="SimSun"/>
          <w:color w:val="000000"/>
          <w:sz w:val="24"/>
          <w:szCs w:val="24"/>
        </w:rPr>
        <w:t> 2013; </w:t>
      </w:r>
      <w:r w:rsidRPr="00837134">
        <w:rPr>
          <w:rFonts w:ascii="Book Antiqua" w:eastAsia="SimSun" w:hAnsi="Book Antiqua" w:cs="SimSun"/>
          <w:b/>
          <w:bCs/>
          <w:color w:val="000000"/>
          <w:sz w:val="24"/>
          <w:szCs w:val="24"/>
        </w:rPr>
        <w:t>77</w:t>
      </w:r>
      <w:r w:rsidRPr="00837134">
        <w:rPr>
          <w:rFonts w:ascii="Book Antiqua" w:eastAsia="SimSun" w:hAnsi="Book Antiqua" w:cs="SimSun"/>
          <w:color w:val="000000"/>
          <w:sz w:val="24"/>
          <w:szCs w:val="24"/>
        </w:rPr>
        <w:t>: 87-96 [PMID: 23892131 DOI: 10.1016/j.neures.2013.07.001]</w:t>
      </w:r>
    </w:p>
    <w:p w:rsidR="00BE35A6" w:rsidRPr="00837134" w:rsidRDefault="00BE35A6" w:rsidP="00580A8A">
      <w:pPr>
        <w:adjustRightInd w:val="0"/>
        <w:snapToGrid w:val="0"/>
        <w:spacing w:after="0" w:line="360" w:lineRule="auto"/>
        <w:jc w:val="both"/>
        <w:rPr>
          <w:rFonts w:ascii="Book Antiqua" w:hAnsi="Book Antiqua"/>
          <w:sz w:val="24"/>
          <w:szCs w:val="24"/>
        </w:rPr>
      </w:pPr>
    </w:p>
    <w:p w:rsidR="00BE35A6" w:rsidRPr="00837134" w:rsidRDefault="00BE35A6" w:rsidP="00580A8A">
      <w:pPr>
        <w:adjustRightInd w:val="0"/>
        <w:snapToGrid w:val="0"/>
        <w:spacing w:after="0" w:line="360" w:lineRule="auto"/>
        <w:jc w:val="right"/>
        <w:rPr>
          <w:rFonts w:ascii="Book Antiqua" w:hAnsi="Book Antiqua"/>
          <w:b/>
          <w:bCs/>
          <w:sz w:val="24"/>
        </w:rPr>
      </w:pPr>
      <w:r w:rsidRPr="00837134">
        <w:rPr>
          <w:rFonts w:ascii="Book Antiqua" w:hAnsi="Book Antiqua"/>
          <w:b/>
          <w:bCs/>
          <w:sz w:val="24"/>
        </w:rPr>
        <w:t xml:space="preserve">P-Reviewer: </w:t>
      </w:r>
      <w:r w:rsidR="00F219E8" w:rsidRPr="00837134">
        <w:rPr>
          <w:rFonts w:ascii="Book Antiqua" w:hAnsi="Book Antiqua"/>
          <w:bCs/>
          <w:sz w:val="24"/>
        </w:rPr>
        <w:t>Fujino</w:t>
      </w:r>
      <w:r w:rsidR="00F219E8" w:rsidRPr="00837134">
        <w:rPr>
          <w:rFonts w:ascii="Book Antiqua" w:hAnsi="Book Antiqua" w:hint="eastAsia"/>
          <w:bCs/>
          <w:sz w:val="24"/>
          <w:lang w:eastAsia="zh-CN"/>
        </w:rPr>
        <w:t xml:space="preserve"> Y,</w:t>
      </w:r>
      <w:r w:rsidRPr="00837134">
        <w:rPr>
          <w:rFonts w:ascii="Book Antiqua" w:hAnsi="Book Antiqua" w:hint="eastAsia"/>
          <w:bCs/>
          <w:sz w:val="24"/>
        </w:rPr>
        <w:t xml:space="preserve"> </w:t>
      </w:r>
      <w:r w:rsidR="00F219E8" w:rsidRPr="00837134">
        <w:rPr>
          <w:rFonts w:ascii="Book Antiqua" w:hAnsi="Book Antiqua"/>
          <w:bCs/>
          <w:sz w:val="24"/>
        </w:rPr>
        <w:t>Liu</w:t>
      </w:r>
      <w:r w:rsidR="00F219E8" w:rsidRPr="00837134">
        <w:rPr>
          <w:rFonts w:ascii="Book Antiqua" w:hAnsi="Book Antiqua" w:hint="eastAsia"/>
          <w:bCs/>
          <w:sz w:val="24"/>
          <w:lang w:eastAsia="zh-CN"/>
        </w:rPr>
        <w:t xml:space="preserve"> B</w:t>
      </w:r>
      <w:r w:rsidRPr="00837134">
        <w:rPr>
          <w:rFonts w:ascii="Book Antiqua" w:hAnsi="Book Antiqua" w:hint="eastAsia"/>
          <w:b/>
          <w:bCs/>
          <w:sz w:val="24"/>
        </w:rPr>
        <w:t xml:space="preserve"> </w:t>
      </w:r>
      <w:r w:rsidRPr="00837134">
        <w:rPr>
          <w:rFonts w:ascii="Book Antiqua" w:hAnsi="Book Antiqua"/>
          <w:b/>
          <w:bCs/>
          <w:sz w:val="24"/>
        </w:rPr>
        <w:t>S-Editor:</w:t>
      </w:r>
      <w:r w:rsidRPr="00837134">
        <w:rPr>
          <w:rFonts w:ascii="Book Antiqua" w:hAnsi="Book Antiqua"/>
          <w:sz w:val="24"/>
        </w:rPr>
        <w:t xml:space="preserve"> </w:t>
      </w:r>
      <w:r w:rsidRPr="00837134">
        <w:rPr>
          <w:rFonts w:ascii="Book Antiqua" w:hAnsi="Book Antiqua" w:hint="eastAsia"/>
          <w:sz w:val="24"/>
        </w:rPr>
        <w:t xml:space="preserve">Ma YJ </w:t>
      </w:r>
      <w:r w:rsidRPr="00837134">
        <w:rPr>
          <w:rFonts w:ascii="Book Antiqua" w:hAnsi="Book Antiqua"/>
          <w:b/>
          <w:bCs/>
          <w:sz w:val="24"/>
        </w:rPr>
        <w:t>L-Editor:</w:t>
      </w:r>
      <w:r w:rsidR="00754935" w:rsidRPr="00837134">
        <w:rPr>
          <w:rFonts w:ascii="Book Antiqua" w:hAnsi="Book Antiqua"/>
          <w:sz w:val="24"/>
        </w:rPr>
        <w:t xml:space="preserve"> </w:t>
      </w:r>
      <w:r w:rsidRPr="00837134">
        <w:rPr>
          <w:rFonts w:ascii="Book Antiqua" w:hAnsi="Book Antiqua"/>
          <w:sz w:val="24"/>
        </w:rPr>
        <w:t xml:space="preserve"> </w:t>
      </w:r>
      <w:r w:rsidRPr="00837134">
        <w:rPr>
          <w:rFonts w:ascii="Book Antiqua" w:hAnsi="Book Antiqua"/>
          <w:b/>
          <w:bCs/>
          <w:sz w:val="24"/>
        </w:rPr>
        <w:t>E-Editor:</w:t>
      </w:r>
    </w:p>
    <w:p w:rsidR="00BE35A6" w:rsidRPr="00837134" w:rsidRDefault="00BE35A6" w:rsidP="00580A8A">
      <w:pPr>
        <w:adjustRightInd w:val="0"/>
        <w:snapToGrid w:val="0"/>
        <w:spacing w:after="0" w:line="360" w:lineRule="auto"/>
        <w:jc w:val="right"/>
        <w:rPr>
          <w:rFonts w:ascii="Book Antiqua" w:hAnsi="Book Antiqua"/>
          <w:b/>
          <w:bCs/>
          <w:sz w:val="24"/>
        </w:rPr>
      </w:pPr>
    </w:p>
    <w:p w:rsidR="002F5EC1" w:rsidRPr="00837134" w:rsidRDefault="002F5EC1" w:rsidP="00580A8A">
      <w:pPr>
        <w:autoSpaceDE w:val="0"/>
        <w:autoSpaceDN w:val="0"/>
        <w:adjustRightInd w:val="0"/>
        <w:snapToGrid w:val="0"/>
        <w:spacing w:after="0" w:line="360" w:lineRule="auto"/>
        <w:jc w:val="both"/>
        <w:rPr>
          <w:rFonts w:ascii="Book Antiqua" w:hAnsi="Book Antiqua" w:cstheme="majorBidi"/>
          <w:b/>
          <w:bCs/>
          <w:sz w:val="24"/>
          <w:szCs w:val="24"/>
          <w:lang w:eastAsia="zh-CN"/>
        </w:rPr>
      </w:pPr>
      <w:r w:rsidRPr="00837134">
        <w:rPr>
          <w:rFonts w:ascii="Book Antiqua" w:hAnsi="Book Antiqua" w:cstheme="majorBidi"/>
          <w:b/>
          <w:bCs/>
          <w:sz w:val="24"/>
          <w:szCs w:val="24"/>
          <w:lang w:eastAsia="zh-CN"/>
        </w:rPr>
        <w:br w:type="page"/>
      </w:r>
    </w:p>
    <w:p w:rsidR="00221E4B" w:rsidRPr="00837134" w:rsidRDefault="00221E4B" w:rsidP="00580A8A">
      <w:pPr>
        <w:adjustRightInd w:val="0"/>
        <w:snapToGrid w:val="0"/>
        <w:spacing w:after="0" w:line="360" w:lineRule="auto"/>
        <w:jc w:val="both"/>
        <w:rPr>
          <w:rFonts w:ascii="Book Antiqua" w:eastAsia="ArialMT" w:hAnsi="Book Antiqua" w:cstheme="majorBidi"/>
          <w:sz w:val="24"/>
          <w:szCs w:val="24"/>
        </w:rPr>
      </w:pPr>
      <w:r w:rsidRPr="00837134">
        <w:rPr>
          <w:rFonts w:ascii="Book Antiqua" w:eastAsia="ArialMT" w:hAnsi="Book Antiqua" w:cstheme="majorBidi"/>
          <w:noProof/>
          <w:sz w:val="24"/>
          <w:szCs w:val="24"/>
          <w:lang w:eastAsia="zh-CN"/>
        </w:rPr>
        <w:lastRenderedPageBreak/>
        <w:drawing>
          <wp:inline distT="0" distB="0" distL="0" distR="0" wp14:anchorId="00D6D463" wp14:editId="4C9E7AC8">
            <wp:extent cx="4902740" cy="3122578"/>
            <wp:effectExtent l="0" t="0" r="12700" b="2095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21E4B" w:rsidRPr="00837134" w:rsidRDefault="00221E4B" w:rsidP="00580A8A">
      <w:pPr>
        <w:adjustRightInd w:val="0"/>
        <w:snapToGrid w:val="0"/>
        <w:spacing w:after="0" w:line="360" w:lineRule="auto"/>
        <w:jc w:val="both"/>
        <w:rPr>
          <w:rFonts w:ascii="Book Antiqua" w:hAnsi="Book Antiqua" w:cstheme="majorBidi"/>
          <w:b/>
          <w:bCs/>
          <w:sz w:val="24"/>
          <w:szCs w:val="24"/>
        </w:rPr>
      </w:pPr>
      <w:r w:rsidRPr="00837134">
        <w:rPr>
          <w:rFonts w:ascii="Book Antiqua" w:hAnsi="Book Antiqua" w:cstheme="majorBidi"/>
          <w:b/>
          <w:bCs/>
          <w:sz w:val="24"/>
          <w:szCs w:val="24"/>
        </w:rPr>
        <w:t>Fig</w:t>
      </w:r>
      <w:r w:rsidR="0015464A" w:rsidRPr="00837134">
        <w:rPr>
          <w:rFonts w:ascii="Book Antiqua" w:hAnsi="Book Antiqua" w:cstheme="majorBidi"/>
          <w:b/>
          <w:bCs/>
          <w:sz w:val="24"/>
          <w:szCs w:val="24"/>
        </w:rPr>
        <w:t>ure</w:t>
      </w:r>
      <w:r w:rsidRPr="00837134">
        <w:rPr>
          <w:rFonts w:ascii="Book Antiqua" w:hAnsi="Book Antiqua" w:cstheme="majorBidi"/>
          <w:b/>
          <w:bCs/>
          <w:sz w:val="24"/>
          <w:szCs w:val="24"/>
        </w:rPr>
        <w:t xml:space="preserve"> 1</w:t>
      </w:r>
      <w:r w:rsidRPr="00837134">
        <w:rPr>
          <w:rFonts w:ascii="Book Antiqua" w:hAnsi="Book Antiqua" w:cstheme="majorBidi"/>
          <w:sz w:val="24"/>
          <w:szCs w:val="24"/>
        </w:rPr>
        <w:t xml:space="preserve"> </w:t>
      </w:r>
      <w:r w:rsidRPr="00837134">
        <w:rPr>
          <w:rFonts w:ascii="Book Antiqua" w:hAnsi="Book Antiqua" w:cstheme="majorBidi"/>
          <w:b/>
          <w:bCs/>
          <w:sz w:val="24"/>
          <w:szCs w:val="24"/>
        </w:rPr>
        <w:t>Determination of LD</w:t>
      </w:r>
      <w:r w:rsidRPr="00837134">
        <w:rPr>
          <w:rFonts w:ascii="Book Antiqua" w:hAnsi="Book Antiqua" w:cstheme="majorBidi"/>
          <w:b/>
          <w:bCs/>
          <w:sz w:val="24"/>
          <w:szCs w:val="24"/>
          <w:vertAlign w:val="subscript"/>
        </w:rPr>
        <w:t>50</w:t>
      </w:r>
      <w:r w:rsidRPr="00837134">
        <w:rPr>
          <w:rFonts w:ascii="Book Antiqua" w:hAnsi="Book Antiqua" w:cstheme="majorBidi"/>
          <w:b/>
          <w:bCs/>
          <w:sz w:val="24"/>
          <w:szCs w:val="24"/>
        </w:rPr>
        <w:t xml:space="preserve"> of </w:t>
      </w:r>
      <w:r w:rsidR="00174BD7" w:rsidRPr="00837134">
        <w:rPr>
          <w:rFonts w:ascii="Book Antiqua" w:hAnsi="Book Antiqua" w:cstheme="majorBidi"/>
          <w:b/>
          <w:bCs/>
          <w:sz w:val="24"/>
          <w:szCs w:val="24"/>
        </w:rPr>
        <w:t>phosalone</w:t>
      </w:r>
      <w:r w:rsidR="0015464A" w:rsidRPr="00837134">
        <w:rPr>
          <w:rFonts w:ascii="Book Antiqua" w:hAnsi="Book Antiqua" w:cstheme="majorBidi"/>
          <w:b/>
          <w:bCs/>
          <w:sz w:val="24"/>
          <w:szCs w:val="24"/>
        </w:rPr>
        <w:t>.</w:t>
      </w:r>
    </w:p>
    <w:p w:rsidR="00BB08A0" w:rsidRPr="00837134" w:rsidRDefault="00BB08A0" w:rsidP="00580A8A">
      <w:pPr>
        <w:adjustRightInd w:val="0"/>
        <w:snapToGrid w:val="0"/>
        <w:spacing w:after="0" w:line="360" w:lineRule="auto"/>
        <w:jc w:val="both"/>
        <w:rPr>
          <w:rFonts w:ascii="Book Antiqua" w:hAnsi="Book Antiqua" w:cstheme="majorBidi"/>
          <w:sz w:val="24"/>
          <w:szCs w:val="24"/>
        </w:rPr>
      </w:pPr>
    </w:p>
    <w:p w:rsidR="002F5EC1" w:rsidRPr="00837134" w:rsidRDefault="002F5EC1" w:rsidP="00580A8A">
      <w:pPr>
        <w:adjustRightInd w:val="0"/>
        <w:snapToGrid w:val="0"/>
        <w:spacing w:after="0" w:line="360" w:lineRule="auto"/>
        <w:jc w:val="both"/>
        <w:rPr>
          <w:rFonts w:ascii="Book Antiqua" w:hAnsi="Book Antiqua" w:cstheme="majorBidi"/>
          <w:sz w:val="24"/>
          <w:szCs w:val="24"/>
        </w:rPr>
      </w:pPr>
      <w:r w:rsidRPr="00837134">
        <w:rPr>
          <w:rFonts w:ascii="Book Antiqua" w:hAnsi="Book Antiqua" w:cstheme="majorBidi"/>
          <w:sz w:val="24"/>
          <w:szCs w:val="24"/>
        </w:rPr>
        <w:br w:type="page"/>
      </w:r>
    </w:p>
    <w:p w:rsidR="00C94C43" w:rsidRPr="00837134" w:rsidRDefault="00C94C43" w:rsidP="00580A8A">
      <w:pPr>
        <w:adjustRightInd w:val="0"/>
        <w:snapToGrid w:val="0"/>
        <w:spacing w:after="0" w:line="360" w:lineRule="auto"/>
        <w:jc w:val="both"/>
        <w:rPr>
          <w:rFonts w:ascii="Book Antiqua" w:hAnsi="Book Antiqua" w:cstheme="majorBidi"/>
          <w:sz w:val="24"/>
          <w:szCs w:val="24"/>
        </w:rPr>
      </w:pPr>
    </w:p>
    <w:tbl>
      <w:tblPr>
        <w:tblStyle w:val="TableGrid"/>
        <w:tblW w:w="0" w:type="auto"/>
        <w:tblBorders>
          <w:insideH w:val="none" w:sz="0" w:space="0" w:color="auto"/>
        </w:tblBorders>
        <w:tblLayout w:type="fixed"/>
        <w:tblLook w:val="04A0" w:firstRow="1" w:lastRow="0" w:firstColumn="1" w:lastColumn="0" w:noHBand="0" w:noVBand="1"/>
      </w:tblPr>
      <w:tblGrid>
        <w:gridCol w:w="4904"/>
        <w:gridCol w:w="4672"/>
      </w:tblGrid>
      <w:tr w:rsidR="00FD1BFD" w:rsidRPr="00837134" w:rsidTr="00AD3F02">
        <w:tc>
          <w:tcPr>
            <w:tcW w:w="4904" w:type="dxa"/>
            <w:shd w:val="clear" w:color="auto" w:fill="auto"/>
          </w:tcPr>
          <w:p w:rsidR="002D5B38" w:rsidRPr="00837134" w:rsidRDefault="002D5B38" w:rsidP="00580A8A">
            <w:pPr>
              <w:adjustRightInd w:val="0"/>
              <w:snapToGrid w:val="0"/>
              <w:spacing w:line="360" w:lineRule="auto"/>
              <w:jc w:val="both"/>
              <w:rPr>
                <w:rFonts w:ascii="Book Antiqua" w:hAnsi="Book Antiqua" w:cstheme="majorBidi"/>
                <w:sz w:val="24"/>
                <w:szCs w:val="24"/>
              </w:rPr>
            </w:pPr>
            <w:r w:rsidRPr="00837134">
              <w:rPr>
                <w:rFonts w:ascii="Book Antiqua" w:hAnsi="Book Antiqua" w:cstheme="majorBidi"/>
                <w:noProof/>
                <w:sz w:val="24"/>
                <w:szCs w:val="24"/>
                <w:lang w:eastAsia="zh-CN"/>
              </w:rPr>
              <w:drawing>
                <wp:inline distT="0" distB="0" distL="0" distR="0" wp14:anchorId="76D939EC" wp14:editId="0690144A">
                  <wp:extent cx="2867025" cy="243298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0351" cy="2435807"/>
                          </a:xfrm>
                          <a:prstGeom prst="rect">
                            <a:avLst/>
                          </a:prstGeom>
                        </pic:spPr>
                      </pic:pic>
                    </a:graphicData>
                  </a:graphic>
                </wp:inline>
              </w:drawing>
            </w:r>
          </w:p>
        </w:tc>
        <w:tc>
          <w:tcPr>
            <w:tcW w:w="4672" w:type="dxa"/>
            <w:shd w:val="clear" w:color="auto" w:fill="auto"/>
          </w:tcPr>
          <w:p w:rsidR="002D5B38" w:rsidRPr="00837134" w:rsidRDefault="002D5B38" w:rsidP="00580A8A">
            <w:pPr>
              <w:adjustRightInd w:val="0"/>
              <w:snapToGrid w:val="0"/>
              <w:spacing w:line="360" w:lineRule="auto"/>
              <w:jc w:val="both"/>
              <w:rPr>
                <w:rFonts w:ascii="Book Antiqua" w:hAnsi="Book Antiqua" w:cstheme="majorBidi"/>
                <w:sz w:val="24"/>
                <w:szCs w:val="24"/>
              </w:rPr>
            </w:pPr>
            <w:r w:rsidRPr="00837134">
              <w:rPr>
                <w:rFonts w:ascii="Book Antiqua" w:hAnsi="Book Antiqua" w:cstheme="majorBidi"/>
                <w:noProof/>
                <w:sz w:val="24"/>
                <w:szCs w:val="24"/>
                <w:lang w:eastAsia="zh-CN"/>
              </w:rPr>
              <w:drawing>
                <wp:inline distT="0" distB="0" distL="0" distR="0" wp14:anchorId="6067109B" wp14:editId="6CF4ED36">
                  <wp:extent cx="2847975" cy="2428875"/>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49446" cy="2430129"/>
                          </a:xfrm>
                          <a:prstGeom prst="rect">
                            <a:avLst/>
                          </a:prstGeom>
                        </pic:spPr>
                      </pic:pic>
                    </a:graphicData>
                  </a:graphic>
                </wp:inline>
              </w:drawing>
            </w:r>
          </w:p>
        </w:tc>
      </w:tr>
      <w:tr w:rsidR="00FD1BFD" w:rsidRPr="00837134" w:rsidTr="00AD3F02">
        <w:tc>
          <w:tcPr>
            <w:tcW w:w="4904" w:type="dxa"/>
            <w:shd w:val="clear" w:color="auto" w:fill="auto"/>
          </w:tcPr>
          <w:p w:rsidR="002D5B38" w:rsidRPr="00837134" w:rsidRDefault="001255E3" w:rsidP="00580A8A">
            <w:pPr>
              <w:adjustRightInd w:val="0"/>
              <w:snapToGrid w:val="0"/>
              <w:spacing w:line="360" w:lineRule="auto"/>
              <w:jc w:val="both"/>
              <w:rPr>
                <w:rFonts w:ascii="Book Antiqua" w:hAnsi="Book Antiqua" w:cstheme="majorBidi"/>
                <w:sz w:val="24"/>
                <w:szCs w:val="24"/>
              </w:rPr>
            </w:pPr>
            <w:r w:rsidRPr="00837134">
              <w:rPr>
                <w:rFonts w:ascii="Book Antiqua" w:hAnsi="Book Antiqua" w:cstheme="majorBidi"/>
                <w:caps/>
                <w:sz w:val="24"/>
                <w:szCs w:val="24"/>
              </w:rPr>
              <w:t>a</w:t>
            </w:r>
            <w:r w:rsidR="00C1675B" w:rsidRPr="00837134">
              <w:rPr>
                <w:rFonts w:ascii="Book Antiqua" w:hAnsi="Book Antiqua" w:cstheme="majorBidi"/>
                <w:sz w:val="24"/>
                <w:szCs w:val="24"/>
              </w:rPr>
              <w:t xml:space="preserve">: </w:t>
            </w:r>
            <w:r w:rsidR="002D5B38" w:rsidRPr="00837134">
              <w:rPr>
                <w:rFonts w:ascii="Book Antiqua" w:hAnsi="Book Antiqua" w:cstheme="majorBidi"/>
                <w:sz w:val="24"/>
                <w:szCs w:val="24"/>
              </w:rPr>
              <w:t>Normal</w:t>
            </w:r>
          </w:p>
        </w:tc>
        <w:tc>
          <w:tcPr>
            <w:tcW w:w="4672" w:type="dxa"/>
            <w:shd w:val="clear" w:color="auto" w:fill="auto"/>
          </w:tcPr>
          <w:p w:rsidR="002D5B38" w:rsidRPr="00837134" w:rsidRDefault="001255E3" w:rsidP="00580A8A">
            <w:pPr>
              <w:adjustRightInd w:val="0"/>
              <w:snapToGrid w:val="0"/>
              <w:spacing w:line="360" w:lineRule="auto"/>
              <w:jc w:val="both"/>
              <w:rPr>
                <w:rFonts w:ascii="Book Antiqua" w:hAnsi="Book Antiqua" w:cstheme="majorBidi"/>
                <w:sz w:val="24"/>
                <w:szCs w:val="24"/>
              </w:rPr>
            </w:pPr>
            <w:r w:rsidRPr="00837134">
              <w:rPr>
                <w:rFonts w:ascii="Book Antiqua" w:hAnsi="Book Antiqua" w:cstheme="majorBidi"/>
                <w:caps/>
                <w:sz w:val="24"/>
                <w:szCs w:val="24"/>
              </w:rPr>
              <w:t>b</w:t>
            </w:r>
            <w:r w:rsidR="00C1675B" w:rsidRPr="00837134">
              <w:rPr>
                <w:rFonts w:ascii="Book Antiqua" w:hAnsi="Book Antiqua" w:cstheme="majorBidi"/>
                <w:sz w:val="24"/>
                <w:szCs w:val="24"/>
              </w:rPr>
              <w:t xml:space="preserve">: </w:t>
            </w:r>
            <w:r w:rsidR="002D5B38" w:rsidRPr="00837134">
              <w:rPr>
                <w:rFonts w:ascii="Book Antiqua" w:hAnsi="Book Antiqua" w:cstheme="majorBidi"/>
                <w:sz w:val="24"/>
                <w:szCs w:val="24"/>
              </w:rPr>
              <w:t xml:space="preserve">Ellagic </w:t>
            </w:r>
            <w:r w:rsidR="00AD3F02" w:rsidRPr="00837134">
              <w:rPr>
                <w:rFonts w:ascii="Book Antiqua" w:hAnsi="Book Antiqua" w:cstheme="majorBidi"/>
                <w:sz w:val="24"/>
                <w:szCs w:val="24"/>
              </w:rPr>
              <w:t>Acid</w:t>
            </w:r>
          </w:p>
        </w:tc>
      </w:tr>
      <w:tr w:rsidR="00FD1BFD" w:rsidRPr="00837134" w:rsidTr="00AD3F02">
        <w:tc>
          <w:tcPr>
            <w:tcW w:w="4904" w:type="dxa"/>
            <w:shd w:val="clear" w:color="auto" w:fill="auto"/>
          </w:tcPr>
          <w:p w:rsidR="002D5B38" w:rsidRPr="00837134" w:rsidRDefault="002D5B38" w:rsidP="00580A8A">
            <w:pPr>
              <w:adjustRightInd w:val="0"/>
              <w:snapToGrid w:val="0"/>
              <w:spacing w:line="360" w:lineRule="auto"/>
              <w:jc w:val="both"/>
              <w:rPr>
                <w:rFonts w:ascii="Book Antiqua" w:hAnsi="Book Antiqua" w:cstheme="majorBidi"/>
                <w:sz w:val="24"/>
                <w:szCs w:val="24"/>
              </w:rPr>
            </w:pPr>
            <w:r w:rsidRPr="00837134">
              <w:rPr>
                <w:rFonts w:ascii="Book Antiqua" w:hAnsi="Book Antiqua" w:cstheme="majorBidi"/>
                <w:noProof/>
                <w:sz w:val="24"/>
                <w:szCs w:val="24"/>
                <w:lang w:eastAsia="zh-CN"/>
              </w:rPr>
              <w:drawing>
                <wp:inline distT="0" distB="0" distL="0" distR="0" wp14:anchorId="0B3D27D5" wp14:editId="442DC98E">
                  <wp:extent cx="2905125" cy="2457450"/>
                  <wp:effectExtent l="19050" t="0" r="9525"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09216" cy="2460911"/>
                          </a:xfrm>
                          <a:prstGeom prst="rect">
                            <a:avLst/>
                          </a:prstGeom>
                        </pic:spPr>
                      </pic:pic>
                    </a:graphicData>
                  </a:graphic>
                </wp:inline>
              </w:drawing>
            </w:r>
          </w:p>
        </w:tc>
        <w:tc>
          <w:tcPr>
            <w:tcW w:w="4672" w:type="dxa"/>
            <w:shd w:val="clear" w:color="auto" w:fill="auto"/>
          </w:tcPr>
          <w:p w:rsidR="002D5B38" w:rsidRPr="00837134" w:rsidRDefault="002D5B38" w:rsidP="00580A8A">
            <w:pPr>
              <w:adjustRightInd w:val="0"/>
              <w:snapToGrid w:val="0"/>
              <w:spacing w:line="360" w:lineRule="auto"/>
              <w:jc w:val="both"/>
              <w:rPr>
                <w:rFonts w:ascii="Book Antiqua" w:hAnsi="Book Antiqua" w:cstheme="majorBidi"/>
                <w:sz w:val="24"/>
                <w:szCs w:val="24"/>
              </w:rPr>
            </w:pPr>
            <w:r w:rsidRPr="00837134">
              <w:rPr>
                <w:rFonts w:ascii="Book Antiqua" w:hAnsi="Book Antiqua" w:cstheme="majorBidi"/>
                <w:noProof/>
                <w:sz w:val="24"/>
                <w:szCs w:val="24"/>
                <w:lang w:eastAsia="zh-CN"/>
              </w:rPr>
              <w:drawing>
                <wp:inline distT="0" distB="0" distL="0" distR="0" wp14:anchorId="2B9A28C0" wp14:editId="541A1142">
                  <wp:extent cx="2847975" cy="2466975"/>
                  <wp:effectExtent l="19050" t="0" r="9525"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A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2382" cy="2470792"/>
                          </a:xfrm>
                          <a:prstGeom prst="rect">
                            <a:avLst/>
                          </a:prstGeom>
                        </pic:spPr>
                      </pic:pic>
                    </a:graphicData>
                  </a:graphic>
                </wp:inline>
              </w:drawing>
            </w:r>
          </w:p>
        </w:tc>
      </w:tr>
      <w:tr w:rsidR="00FD1BFD" w:rsidRPr="00837134" w:rsidTr="00AD3F02">
        <w:tc>
          <w:tcPr>
            <w:tcW w:w="4904" w:type="dxa"/>
            <w:shd w:val="clear" w:color="auto" w:fill="auto"/>
          </w:tcPr>
          <w:p w:rsidR="002D5B38" w:rsidRPr="00837134" w:rsidRDefault="001255E3" w:rsidP="00580A8A">
            <w:pPr>
              <w:adjustRightInd w:val="0"/>
              <w:snapToGrid w:val="0"/>
              <w:spacing w:line="360" w:lineRule="auto"/>
              <w:jc w:val="both"/>
              <w:rPr>
                <w:rFonts w:ascii="Book Antiqua" w:hAnsi="Book Antiqua" w:cstheme="majorBidi"/>
                <w:sz w:val="24"/>
                <w:szCs w:val="24"/>
              </w:rPr>
            </w:pPr>
            <w:r w:rsidRPr="00837134">
              <w:rPr>
                <w:rFonts w:ascii="Book Antiqua" w:hAnsi="Book Antiqua" w:cstheme="majorBidi"/>
                <w:caps/>
                <w:sz w:val="24"/>
                <w:szCs w:val="24"/>
              </w:rPr>
              <w:t>c</w:t>
            </w:r>
            <w:r w:rsidR="00C1675B" w:rsidRPr="00837134">
              <w:rPr>
                <w:rFonts w:ascii="Book Antiqua" w:hAnsi="Book Antiqua" w:cstheme="majorBidi"/>
                <w:caps/>
                <w:sz w:val="24"/>
                <w:szCs w:val="24"/>
              </w:rPr>
              <w:t>:</w:t>
            </w:r>
            <w:r w:rsidR="00C1675B" w:rsidRPr="00837134">
              <w:rPr>
                <w:rFonts w:ascii="Book Antiqua" w:hAnsi="Book Antiqua" w:cstheme="majorBidi"/>
                <w:sz w:val="24"/>
                <w:szCs w:val="24"/>
              </w:rPr>
              <w:t xml:space="preserve"> </w:t>
            </w:r>
            <w:r w:rsidR="002D5B38" w:rsidRPr="00837134">
              <w:rPr>
                <w:rFonts w:ascii="Book Antiqua" w:hAnsi="Book Antiqua" w:cstheme="majorBidi"/>
                <w:sz w:val="24"/>
                <w:szCs w:val="24"/>
              </w:rPr>
              <w:t>1/3 LD</w:t>
            </w:r>
            <w:r w:rsidR="002D5B38" w:rsidRPr="00837134">
              <w:rPr>
                <w:rFonts w:ascii="Book Antiqua" w:hAnsi="Book Antiqua" w:cstheme="majorBidi"/>
                <w:sz w:val="24"/>
                <w:szCs w:val="24"/>
                <w:vertAlign w:val="subscript"/>
              </w:rPr>
              <w:t>50</w:t>
            </w:r>
            <w:r w:rsidR="002D5B38" w:rsidRPr="00837134">
              <w:rPr>
                <w:rFonts w:ascii="Book Antiqua" w:hAnsi="Book Antiqua" w:cstheme="majorBidi"/>
                <w:sz w:val="24"/>
                <w:szCs w:val="24"/>
              </w:rPr>
              <w:t xml:space="preserve"> phosalone</w:t>
            </w:r>
          </w:p>
        </w:tc>
        <w:tc>
          <w:tcPr>
            <w:tcW w:w="4672" w:type="dxa"/>
            <w:shd w:val="clear" w:color="auto" w:fill="auto"/>
          </w:tcPr>
          <w:p w:rsidR="002D5B38" w:rsidRPr="00837134" w:rsidRDefault="001255E3" w:rsidP="00580A8A">
            <w:pPr>
              <w:adjustRightInd w:val="0"/>
              <w:snapToGrid w:val="0"/>
              <w:spacing w:line="360" w:lineRule="auto"/>
              <w:jc w:val="both"/>
              <w:rPr>
                <w:rFonts w:ascii="Book Antiqua" w:hAnsi="Book Antiqua" w:cstheme="majorBidi"/>
                <w:sz w:val="24"/>
                <w:szCs w:val="24"/>
              </w:rPr>
            </w:pPr>
            <w:r w:rsidRPr="00837134">
              <w:rPr>
                <w:rFonts w:ascii="Book Antiqua" w:hAnsi="Book Antiqua" w:cstheme="majorBidi"/>
                <w:caps/>
                <w:sz w:val="24"/>
                <w:szCs w:val="24"/>
              </w:rPr>
              <w:t>d</w:t>
            </w:r>
            <w:r w:rsidR="00C1675B" w:rsidRPr="00837134">
              <w:rPr>
                <w:rFonts w:ascii="Book Antiqua" w:hAnsi="Book Antiqua" w:cstheme="majorBidi"/>
                <w:sz w:val="24"/>
                <w:szCs w:val="24"/>
              </w:rPr>
              <w:t xml:space="preserve">: </w:t>
            </w:r>
            <w:r w:rsidR="002D5B38" w:rsidRPr="00837134">
              <w:rPr>
                <w:rFonts w:ascii="Book Antiqua" w:hAnsi="Book Antiqua" w:cstheme="majorBidi"/>
                <w:sz w:val="24"/>
                <w:szCs w:val="24"/>
              </w:rPr>
              <w:t>1/3 LD</w:t>
            </w:r>
            <w:r w:rsidR="002D5B38" w:rsidRPr="00837134">
              <w:rPr>
                <w:rFonts w:ascii="Book Antiqua" w:hAnsi="Book Antiqua" w:cstheme="majorBidi"/>
                <w:sz w:val="24"/>
                <w:szCs w:val="24"/>
                <w:vertAlign w:val="subscript"/>
              </w:rPr>
              <w:t>50</w:t>
            </w:r>
            <w:r w:rsidR="002D5B38" w:rsidRPr="00837134">
              <w:rPr>
                <w:rFonts w:ascii="Book Antiqua" w:hAnsi="Book Antiqua" w:cstheme="majorBidi"/>
                <w:sz w:val="24"/>
                <w:szCs w:val="24"/>
              </w:rPr>
              <w:t xml:space="preserve"> phosalone </w:t>
            </w:r>
            <w:r w:rsidR="00EF6869" w:rsidRPr="00837134">
              <w:rPr>
                <w:rFonts w:ascii="Book Antiqua" w:hAnsi="Book Antiqua" w:cstheme="majorBidi"/>
                <w:sz w:val="24"/>
                <w:szCs w:val="24"/>
              </w:rPr>
              <w:t xml:space="preserve">and </w:t>
            </w:r>
            <w:r w:rsidR="002D5B38" w:rsidRPr="00837134">
              <w:rPr>
                <w:rFonts w:ascii="Book Antiqua" w:hAnsi="Book Antiqua" w:cstheme="majorBidi"/>
                <w:sz w:val="24"/>
                <w:szCs w:val="24"/>
              </w:rPr>
              <w:t>EA</w:t>
            </w:r>
          </w:p>
        </w:tc>
      </w:tr>
      <w:tr w:rsidR="00FD1BFD" w:rsidRPr="00837134" w:rsidTr="00AD3F02">
        <w:tc>
          <w:tcPr>
            <w:tcW w:w="4904" w:type="dxa"/>
            <w:shd w:val="clear" w:color="auto" w:fill="auto"/>
          </w:tcPr>
          <w:p w:rsidR="002D5B38" w:rsidRPr="00837134" w:rsidRDefault="002D5B38" w:rsidP="00580A8A">
            <w:pPr>
              <w:adjustRightInd w:val="0"/>
              <w:snapToGrid w:val="0"/>
              <w:spacing w:line="360" w:lineRule="auto"/>
              <w:jc w:val="both"/>
              <w:rPr>
                <w:rFonts w:ascii="Book Antiqua" w:hAnsi="Book Antiqua" w:cstheme="majorBidi"/>
                <w:sz w:val="24"/>
                <w:szCs w:val="24"/>
              </w:rPr>
            </w:pPr>
            <w:r w:rsidRPr="00837134">
              <w:rPr>
                <w:rFonts w:ascii="Book Antiqua" w:hAnsi="Book Antiqua" w:cstheme="majorBidi"/>
                <w:noProof/>
                <w:sz w:val="24"/>
                <w:szCs w:val="24"/>
                <w:lang w:eastAsia="zh-CN"/>
              </w:rPr>
              <w:lastRenderedPageBreak/>
              <w:drawing>
                <wp:inline distT="0" distB="0" distL="0" distR="0" wp14:anchorId="07150412" wp14:editId="4C49DA04">
                  <wp:extent cx="2905125" cy="2714625"/>
                  <wp:effectExtent l="19050" t="0" r="9525"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05954" cy="2715400"/>
                          </a:xfrm>
                          <a:prstGeom prst="rect">
                            <a:avLst/>
                          </a:prstGeom>
                        </pic:spPr>
                      </pic:pic>
                    </a:graphicData>
                  </a:graphic>
                </wp:inline>
              </w:drawing>
            </w:r>
          </w:p>
        </w:tc>
        <w:tc>
          <w:tcPr>
            <w:tcW w:w="4672" w:type="dxa"/>
            <w:shd w:val="clear" w:color="auto" w:fill="auto"/>
          </w:tcPr>
          <w:p w:rsidR="002D5B38" w:rsidRPr="00837134" w:rsidRDefault="002D5B38" w:rsidP="00580A8A">
            <w:pPr>
              <w:adjustRightInd w:val="0"/>
              <w:snapToGrid w:val="0"/>
              <w:spacing w:line="360" w:lineRule="auto"/>
              <w:jc w:val="both"/>
              <w:rPr>
                <w:rFonts w:ascii="Book Antiqua" w:hAnsi="Book Antiqua" w:cstheme="majorBidi"/>
                <w:sz w:val="24"/>
                <w:szCs w:val="24"/>
              </w:rPr>
            </w:pPr>
            <w:r w:rsidRPr="00837134">
              <w:rPr>
                <w:rFonts w:ascii="Book Antiqua" w:hAnsi="Book Antiqua" w:cstheme="majorBidi"/>
                <w:noProof/>
                <w:sz w:val="24"/>
                <w:szCs w:val="24"/>
                <w:lang w:eastAsia="zh-CN"/>
              </w:rPr>
              <w:drawing>
                <wp:inline distT="0" distB="0" distL="0" distR="0" wp14:anchorId="483D9D20" wp14:editId="7EC1AE03">
                  <wp:extent cx="2914650" cy="2676525"/>
                  <wp:effectExtent l="1905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A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15660" cy="2677453"/>
                          </a:xfrm>
                          <a:prstGeom prst="rect">
                            <a:avLst/>
                          </a:prstGeom>
                        </pic:spPr>
                      </pic:pic>
                    </a:graphicData>
                  </a:graphic>
                </wp:inline>
              </w:drawing>
            </w:r>
          </w:p>
        </w:tc>
      </w:tr>
      <w:tr w:rsidR="00FD1BFD" w:rsidRPr="00837134" w:rsidTr="00AD3F02">
        <w:tc>
          <w:tcPr>
            <w:tcW w:w="4904" w:type="dxa"/>
            <w:shd w:val="clear" w:color="auto" w:fill="auto"/>
          </w:tcPr>
          <w:p w:rsidR="002D5B38" w:rsidRPr="00837134" w:rsidRDefault="001255E3" w:rsidP="00580A8A">
            <w:pPr>
              <w:adjustRightInd w:val="0"/>
              <w:snapToGrid w:val="0"/>
              <w:spacing w:line="360" w:lineRule="auto"/>
              <w:jc w:val="both"/>
              <w:rPr>
                <w:rFonts w:ascii="Book Antiqua" w:hAnsi="Book Antiqua" w:cstheme="majorBidi"/>
                <w:sz w:val="24"/>
                <w:szCs w:val="24"/>
              </w:rPr>
            </w:pPr>
            <w:r w:rsidRPr="00837134">
              <w:rPr>
                <w:rFonts w:ascii="Book Antiqua" w:hAnsi="Book Antiqua" w:cstheme="majorBidi"/>
                <w:caps/>
                <w:sz w:val="24"/>
                <w:szCs w:val="24"/>
              </w:rPr>
              <w:t>e</w:t>
            </w:r>
            <w:r w:rsidR="00C1675B" w:rsidRPr="00837134">
              <w:rPr>
                <w:rFonts w:ascii="Book Antiqua" w:hAnsi="Book Antiqua" w:cstheme="majorBidi"/>
                <w:caps/>
                <w:sz w:val="24"/>
                <w:szCs w:val="24"/>
              </w:rPr>
              <w:t>:</w:t>
            </w:r>
            <w:r w:rsidR="00C1675B" w:rsidRPr="00837134">
              <w:rPr>
                <w:rFonts w:ascii="Book Antiqua" w:hAnsi="Book Antiqua" w:cstheme="majorBidi"/>
                <w:sz w:val="24"/>
                <w:szCs w:val="24"/>
              </w:rPr>
              <w:t xml:space="preserve"> </w:t>
            </w:r>
            <w:r w:rsidR="002D5B38" w:rsidRPr="00837134">
              <w:rPr>
                <w:rFonts w:ascii="Book Antiqua" w:hAnsi="Book Antiqua" w:cstheme="majorBidi"/>
                <w:sz w:val="24"/>
                <w:szCs w:val="24"/>
              </w:rPr>
              <w:t>1/5 LD</w:t>
            </w:r>
            <w:r w:rsidR="002D5B38" w:rsidRPr="00837134">
              <w:rPr>
                <w:rFonts w:ascii="Book Antiqua" w:hAnsi="Book Antiqua" w:cstheme="majorBidi"/>
                <w:sz w:val="24"/>
                <w:szCs w:val="24"/>
                <w:vertAlign w:val="subscript"/>
              </w:rPr>
              <w:t>50</w:t>
            </w:r>
            <w:r w:rsidR="002D5B38" w:rsidRPr="00837134">
              <w:rPr>
                <w:rFonts w:ascii="Book Antiqua" w:hAnsi="Book Antiqua" w:cstheme="majorBidi"/>
                <w:sz w:val="24"/>
                <w:szCs w:val="24"/>
              </w:rPr>
              <w:t xml:space="preserve"> phosalone</w:t>
            </w:r>
          </w:p>
        </w:tc>
        <w:tc>
          <w:tcPr>
            <w:tcW w:w="4672" w:type="dxa"/>
            <w:shd w:val="clear" w:color="auto" w:fill="auto"/>
          </w:tcPr>
          <w:p w:rsidR="002D5B38" w:rsidRPr="00837134" w:rsidRDefault="001255E3" w:rsidP="00580A8A">
            <w:pPr>
              <w:adjustRightInd w:val="0"/>
              <w:snapToGrid w:val="0"/>
              <w:spacing w:line="360" w:lineRule="auto"/>
              <w:jc w:val="both"/>
              <w:rPr>
                <w:rFonts w:ascii="Book Antiqua" w:hAnsi="Book Antiqua" w:cstheme="majorBidi"/>
                <w:sz w:val="24"/>
                <w:szCs w:val="24"/>
              </w:rPr>
            </w:pPr>
            <w:r w:rsidRPr="00837134">
              <w:rPr>
                <w:rFonts w:ascii="Book Antiqua" w:hAnsi="Book Antiqua" w:cstheme="majorBidi"/>
                <w:caps/>
                <w:sz w:val="24"/>
                <w:szCs w:val="24"/>
              </w:rPr>
              <w:t>f</w:t>
            </w:r>
            <w:r w:rsidR="00C1675B" w:rsidRPr="00837134">
              <w:rPr>
                <w:rFonts w:ascii="Book Antiqua" w:hAnsi="Book Antiqua" w:cstheme="majorBidi"/>
                <w:caps/>
                <w:sz w:val="24"/>
                <w:szCs w:val="24"/>
              </w:rPr>
              <w:t xml:space="preserve">: </w:t>
            </w:r>
            <w:r w:rsidR="002D5B38" w:rsidRPr="00837134">
              <w:rPr>
                <w:rFonts w:ascii="Book Antiqua" w:hAnsi="Book Antiqua" w:cstheme="majorBidi"/>
                <w:sz w:val="24"/>
                <w:szCs w:val="24"/>
              </w:rPr>
              <w:t>1/5 LD</w:t>
            </w:r>
            <w:r w:rsidR="002D5B38" w:rsidRPr="00837134">
              <w:rPr>
                <w:rFonts w:ascii="Book Antiqua" w:hAnsi="Book Antiqua" w:cstheme="majorBidi"/>
                <w:sz w:val="24"/>
                <w:szCs w:val="24"/>
                <w:vertAlign w:val="subscript"/>
              </w:rPr>
              <w:t>50</w:t>
            </w:r>
            <w:r w:rsidR="002D5B38" w:rsidRPr="00837134">
              <w:rPr>
                <w:rFonts w:ascii="Book Antiqua" w:hAnsi="Book Antiqua" w:cstheme="majorBidi"/>
                <w:sz w:val="24"/>
                <w:szCs w:val="24"/>
              </w:rPr>
              <w:t xml:space="preserve"> phosalone </w:t>
            </w:r>
            <w:r w:rsidR="00EF6869" w:rsidRPr="00837134">
              <w:rPr>
                <w:rFonts w:ascii="Book Antiqua" w:hAnsi="Book Antiqua" w:cstheme="majorBidi"/>
                <w:sz w:val="24"/>
                <w:szCs w:val="24"/>
              </w:rPr>
              <w:t xml:space="preserve">and </w:t>
            </w:r>
            <w:r w:rsidR="002D5B38" w:rsidRPr="00837134">
              <w:rPr>
                <w:rFonts w:ascii="Book Antiqua" w:hAnsi="Book Antiqua" w:cstheme="majorBidi"/>
                <w:sz w:val="24"/>
                <w:szCs w:val="24"/>
              </w:rPr>
              <w:t>EA</w:t>
            </w:r>
          </w:p>
        </w:tc>
      </w:tr>
      <w:tr w:rsidR="00FD1BFD" w:rsidRPr="00837134" w:rsidTr="00AD3F02">
        <w:tc>
          <w:tcPr>
            <w:tcW w:w="4904" w:type="dxa"/>
            <w:shd w:val="clear" w:color="auto" w:fill="auto"/>
          </w:tcPr>
          <w:p w:rsidR="002D5B38" w:rsidRPr="00837134" w:rsidRDefault="002D5B38" w:rsidP="00580A8A">
            <w:pPr>
              <w:adjustRightInd w:val="0"/>
              <w:snapToGrid w:val="0"/>
              <w:spacing w:line="360" w:lineRule="auto"/>
              <w:jc w:val="both"/>
              <w:rPr>
                <w:rFonts w:ascii="Book Antiqua" w:hAnsi="Book Antiqua" w:cstheme="majorBidi"/>
                <w:sz w:val="24"/>
                <w:szCs w:val="24"/>
              </w:rPr>
            </w:pPr>
            <w:r w:rsidRPr="00837134">
              <w:rPr>
                <w:rFonts w:ascii="Book Antiqua" w:hAnsi="Book Antiqua" w:cstheme="majorBidi"/>
                <w:noProof/>
                <w:sz w:val="24"/>
                <w:szCs w:val="24"/>
                <w:lang w:eastAsia="zh-CN"/>
              </w:rPr>
              <w:drawing>
                <wp:inline distT="0" distB="0" distL="0" distR="0" wp14:anchorId="673D9DAD" wp14:editId="41D6E7F7">
                  <wp:extent cx="2943226" cy="2686050"/>
                  <wp:effectExtent l="19050" t="0" r="9524"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51400" cy="2693510"/>
                          </a:xfrm>
                          <a:prstGeom prst="rect">
                            <a:avLst/>
                          </a:prstGeom>
                        </pic:spPr>
                      </pic:pic>
                    </a:graphicData>
                  </a:graphic>
                </wp:inline>
              </w:drawing>
            </w:r>
          </w:p>
        </w:tc>
        <w:tc>
          <w:tcPr>
            <w:tcW w:w="4672" w:type="dxa"/>
            <w:shd w:val="clear" w:color="auto" w:fill="auto"/>
          </w:tcPr>
          <w:p w:rsidR="002D5B38" w:rsidRPr="00837134" w:rsidRDefault="002D5B38" w:rsidP="00580A8A">
            <w:pPr>
              <w:adjustRightInd w:val="0"/>
              <w:snapToGrid w:val="0"/>
              <w:spacing w:line="360" w:lineRule="auto"/>
              <w:jc w:val="both"/>
              <w:rPr>
                <w:rFonts w:ascii="Book Antiqua" w:hAnsi="Book Antiqua" w:cstheme="majorBidi"/>
                <w:sz w:val="24"/>
                <w:szCs w:val="24"/>
              </w:rPr>
            </w:pPr>
            <w:r w:rsidRPr="00837134">
              <w:rPr>
                <w:rFonts w:ascii="Book Antiqua" w:hAnsi="Book Antiqua" w:cstheme="majorBidi"/>
                <w:noProof/>
                <w:sz w:val="24"/>
                <w:szCs w:val="24"/>
                <w:lang w:eastAsia="zh-CN"/>
              </w:rPr>
              <w:drawing>
                <wp:inline distT="0" distB="0" distL="0" distR="0" wp14:anchorId="6C8DBAB5" wp14:editId="144092A4">
                  <wp:extent cx="2828925" cy="2667000"/>
                  <wp:effectExtent l="19050" t="0" r="9525"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A1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31445" cy="2669376"/>
                          </a:xfrm>
                          <a:prstGeom prst="rect">
                            <a:avLst/>
                          </a:prstGeom>
                        </pic:spPr>
                      </pic:pic>
                    </a:graphicData>
                  </a:graphic>
                </wp:inline>
              </w:drawing>
            </w:r>
          </w:p>
        </w:tc>
      </w:tr>
      <w:tr w:rsidR="00FD1BFD" w:rsidRPr="00837134" w:rsidTr="00AD3F02">
        <w:tc>
          <w:tcPr>
            <w:tcW w:w="4904" w:type="dxa"/>
            <w:shd w:val="clear" w:color="auto" w:fill="auto"/>
          </w:tcPr>
          <w:p w:rsidR="002D5B38" w:rsidRPr="00837134" w:rsidRDefault="001255E3" w:rsidP="00580A8A">
            <w:pPr>
              <w:adjustRightInd w:val="0"/>
              <w:snapToGrid w:val="0"/>
              <w:spacing w:line="360" w:lineRule="auto"/>
              <w:jc w:val="both"/>
              <w:rPr>
                <w:rFonts w:ascii="Book Antiqua" w:hAnsi="Book Antiqua" w:cstheme="majorBidi"/>
                <w:sz w:val="24"/>
                <w:szCs w:val="24"/>
              </w:rPr>
            </w:pPr>
            <w:r w:rsidRPr="00837134">
              <w:rPr>
                <w:rFonts w:ascii="Book Antiqua" w:hAnsi="Book Antiqua" w:cstheme="majorBidi"/>
                <w:caps/>
                <w:sz w:val="24"/>
                <w:szCs w:val="24"/>
              </w:rPr>
              <w:t>g</w:t>
            </w:r>
            <w:r w:rsidR="00C1675B" w:rsidRPr="00837134">
              <w:rPr>
                <w:rFonts w:ascii="Book Antiqua" w:hAnsi="Book Antiqua" w:cstheme="majorBidi"/>
                <w:sz w:val="24"/>
                <w:szCs w:val="24"/>
              </w:rPr>
              <w:t xml:space="preserve">: </w:t>
            </w:r>
            <w:r w:rsidR="002D5B38" w:rsidRPr="00837134">
              <w:rPr>
                <w:rFonts w:ascii="Book Antiqua" w:hAnsi="Book Antiqua" w:cstheme="majorBidi"/>
                <w:sz w:val="24"/>
                <w:szCs w:val="24"/>
              </w:rPr>
              <w:t>1/10 LD</w:t>
            </w:r>
            <w:r w:rsidR="002D5B38" w:rsidRPr="00837134">
              <w:rPr>
                <w:rFonts w:ascii="Book Antiqua" w:hAnsi="Book Antiqua" w:cstheme="majorBidi"/>
                <w:sz w:val="24"/>
                <w:szCs w:val="24"/>
                <w:vertAlign w:val="subscript"/>
              </w:rPr>
              <w:t>50</w:t>
            </w:r>
            <w:r w:rsidR="002D5B38" w:rsidRPr="00837134">
              <w:rPr>
                <w:rFonts w:ascii="Book Antiqua" w:hAnsi="Book Antiqua" w:cstheme="majorBidi"/>
                <w:sz w:val="24"/>
                <w:szCs w:val="24"/>
              </w:rPr>
              <w:t xml:space="preserve"> phosalone</w:t>
            </w:r>
          </w:p>
        </w:tc>
        <w:tc>
          <w:tcPr>
            <w:tcW w:w="4672" w:type="dxa"/>
            <w:shd w:val="clear" w:color="auto" w:fill="auto"/>
          </w:tcPr>
          <w:p w:rsidR="002D5B38" w:rsidRPr="00837134" w:rsidRDefault="001255E3" w:rsidP="00580A8A">
            <w:pPr>
              <w:adjustRightInd w:val="0"/>
              <w:snapToGrid w:val="0"/>
              <w:spacing w:line="360" w:lineRule="auto"/>
              <w:jc w:val="both"/>
              <w:rPr>
                <w:rFonts w:ascii="Book Antiqua" w:hAnsi="Book Antiqua" w:cstheme="majorBidi"/>
                <w:sz w:val="24"/>
                <w:szCs w:val="24"/>
              </w:rPr>
            </w:pPr>
            <w:r w:rsidRPr="00837134">
              <w:rPr>
                <w:rFonts w:ascii="Book Antiqua" w:hAnsi="Book Antiqua" w:cstheme="majorBidi"/>
                <w:caps/>
                <w:sz w:val="24"/>
                <w:szCs w:val="24"/>
              </w:rPr>
              <w:t>h</w:t>
            </w:r>
            <w:r w:rsidR="00C1675B" w:rsidRPr="00837134">
              <w:rPr>
                <w:rFonts w:ascii="Book Antiqua" w:hAnsi="Book Antiqua" w:cstheme="majorBidi"/>
                <w:sz w:val="24"/>
                <w:szCs w:val="24"/>
              </w:rPr>
              <w:t xml:space="preserve">: </w:t>
            </w:r>
            <w:r w:rsidR="002D5B38" w:rsidRPr="00837134">
              <w:rPr>
                <w:rFonts w:ascii="Book Antiqua" w:hAnsi="Book Antiqua" w:cstheme="majorBidi"/>
                <w:sz w:val="24"/>
                <w:szCs w:val="24"/>
              </w:rPr>
              <w:t>1/10 LD</w:t>
            </w:r>
            <w:r w:rsidR="002D5B38" w:rsidRPr="00837134">
              <w:rPr>
                <w:rFonts w:ascii="Book Antiqua" w:hAnsi="Book Antiqua" w:cstheme="majorBidi"/>
                <w:sz w:val="24"/>
                <w:szCs w:val="24"/>
                <w:vertAlign w:val="subscript"/>
              </w:rPr>
              <w:t>50</w:t>
            </w:r>
            <w:r w:rsidR="002D5B38" w:rsidRPr="00837134">
              <w:rPr>
                <w:rFonts w:ascii="Book Antiqua" w:hAnsi="Book Antiqua" w:cstheme="majorBidi"/>
                <w:sz w:val="24"/>
                <w:szCs w:val="24"/>
              </w:rPr>
              <w:t xml:space="preserve"> phosalone </w:t>
            </w:r>
            <w:r w:rsidR="00EF6869" w:rsidRPr="00837134">
              <w:rPr>
                <w:rFonts w:ascii="Book Antiqua" w:hAnsi="Book Antiqua" w:cstheme="majorBidi"/>
                <w:sz w:val="24"/>
                <w:szCs w:val="24"/>
              </w:rPr>
              <w:t xml:space="preserve">and </w:t>
            </w:r>
            <w:r w:rsidR="002D5B38" w:rsidRPr="00837134">
              <w:rPr>
                <w:rFonts w:ascii="Book Antiqua" w:hAnsi="Book Antiqua" w:cstheme="majorBidi"/>
                <w:sz w:val="24"/>
                <w:szCs w:val="24"/>
              </w:rPr>
              <w:t>EA</w:t>
            </w:r>
          </w:p>
        </w:tc>
      </w:tr>
      <w:tr w:rsidR="002D5B38" w:rsidRPr="00837134" w:rsidTr="00AD3F02">
        <w:tc>
          <w:tcPr>
            <w:tcW w:w="4904" w:type="dxa"/>
            <w:shd w:val="clear" w:color="auto" w:fill="auto"/>
          </w:tcPr>
          <w:p w:rsidR="002D5B38" w:rsidRPr="00837134" w:rsidRDefault="002D5B38" w:rsidP="00580A8A">
            <w:pPr>
              <w:adjustRightInd w:val="0"/>
              <w:snapToGrid w:val="0"/>
              <w:spacing w:line="360" w:lineRule="auto"/>
              <w:jc w:val="both"/>
              <w:rPr>
                <w:rFonts w:ascii="Book Antiqua" w:hAnsi="Book Antiqua" w:cstheme="majorBidi"/>
                <w:sz w:val="24"/>
                <w:szCs w:val="24"/>
              </w:rPr>
            </w:pPr>
            <w:r w:rsidRPr="00837134">
              <w:rPr>
                <w:rFonts w:ascii="Book Antiqua" w:hAnsi="Book Antiqua" w:cstheme="majorBidi"/>
                <w:noProof/>
                <w:sz w:val="24"/>
                <w:szCs w:val="24"/>
                <w:lang w:eastAsia="zh-CN"/>
              </w:rPr>
              <w:lastRenderedPageBreak/>
              <w:drawing>
                <wp:inline distT="0" distB="0" distL="0" distR="0" wp14:anchorId="0C464BD0" wp14:editId="7FD720CF">
                  <wp:extent cx="3057525" cy="2619375"/>
                  <wp:effectExtent l="19050" t="0" r="9525"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0711" cy="2622104"/>
                          </a:xfrm>
                          <a:prstGeom prst="rect">
                            <a:avLst/>
                          </a:prstGeom>
                        </pic:spPr>
                      </pic:pic>
                    </a:graphicData>
                  </a:graphic>
                </wp:inline>
              </w:drawing>
            </w:r>
          </w:p>
        </w:tc>
        <w:tc>
          <w:tcPr>
            <w:tcW w:w="4672" w:type="dxa"/>
            <w:shd w:val="clear" w:color="auto" w:fill="auto"/>
          </w:tcPr>
          <w:p w:rsidR="002D5B38" w:rsidRPr="00837134" w:rsidRDefault="002D5B38" w:rsidP="00580A8A">
            <w:pPr>
              <w:adjustRightInd w:val="0"/>
              <w:snapToGrid w:val="0"/>
              <w:spacing w:line="360" w:lineRule="auto"/>
              <w:jc w:val="both"/>
              <w:rPr>
                <w:rFonts w:ascii="Book Antiqua" w:hAnsi="Book Antiqua" w:cstheme="majorBidi"/>
                <w:sz w:val="24"/>
                <w:szCs w:val="24"/>
              </w:rPr>
            </w:pPr>
            <w:r w:rsidRPr="00837134">
              <w:rPr>
                <w:rFonts w:ascii="Book Antiqua" w:hAnsi="Book Antiqua" w:cstheme="majorBidi"/>
                <w:noProof/>
                <w:sz w:val="24"/>
                <w:szCs w:val="24"/>
                <w:lang w:eastAsia="zh-CN"/>
              </w:rPr>
              <w:drawing>
                <wp:inline distT="0" distB="0" distL="0" distR="0" wp14:anchorId="7B129284" wp14:editId="128BD2C2">
                  <wp:extent cx="2828925" cy="2571750"/>
                  <wp:effectExtent l="19050" t="0" r="9525"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A2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30939" cy="2573581"/>
                          </a:xfrm>
                          <a:prstGeom prst="rect">
                            <a:avLst/>
                          </a:prstGeom>
                        </pic:spPr>
                      </pic:pic>
                    </a:graphicData>
                  </a:graphic>
                </wp:inline>
              </w:drawing>
            </w:r>
          </w:p>
        </w:tc>
      </w:tr>
      <w:tr w:rsidR="002D5B38" w:rsidRPr="00837134" w:rsidTr="00AD3F02">
        <w:tc>
          <w:tcPr>
            <w:tcW w:w="4904" w:type="dxa"/>
            <w:shd w:val="clear" w:color="auto" w:fill="auto"/>
          </w:tcPr>
          <w:p w:rsidR="002D5B38" w:rsidRPr="00837134" w:rsidRDefault="001255E3" w:rsidP="00580A8A">
            <w:pPr>
              <w:adjustRightInd w:val="0"/>
              <w:snapToGrid w:val="0"/>
              <w:spacing w:line="360" w:lineRule="auto"/>
              <w:jc w:val="both"/>
              <w:rPr>
                <w:rFonts w:ascii="Book Antiqua" w:hAnsi="Book Antiqua" w:cstheme="majorBidi"/>
                <w:sz w:val="24"/>
                <w:szCs w:val="24"/>
              </w:rPr>
            </w:pPr>
            <w:r w:rsidRPr="00837134">
              <w:rPr>
                <w:rFonts w:ascii="Book Antiqua" w:hAnsi="Book Antiqua" w:cstheme="majorBidi"/>
                <w:caps/>
                <w:sz w:val="24"/>
                <w:szCs w:val="24"/>
              </w:rPr>
              <w:t>i</w:t>
            </w:r>
            <w:r w:rsidR="00C1675B" w:rsidRPr="00837134">
              <w:rPr>
                <w:rFonts w:ascii="Book Antiqua" w:hAnsi="Book Antiqua" w:cstheme="majorBidi"/>
                <w:sz w:val="24"/>
                <w:szCs w:val="24"/>
              </w:rPr>
              <w:t xml:space="preserve">: </w:t>
            </w:r>
            <w:r w:rsidR="002D5B38" w:rsidRPr="00837134">
              <w:rPr>
                <w:rFonts w:ascii="Book Antiqua" w:hAnsi="Book Antiqua" w:cstheme="majorBidi"/>
                <w:sz w:val="24"/>
                <w:szCs w:val="24"/>
              </w:rPr>
              <w:t>1/20 LD</w:t>
            </w:r>
            <w:r w:rsidR="002D5B38" w:rsidRPr="00837134">
              <w:rPr>
                <w:rFonts w:ascii="Book Antiqua" w:hAnsi="Book Antiqua" w:cstheme="majorBidi"/>
                <w:sz w:val="24"/>
                <w:szCs w:val="24"/>
                <w:vertAlign w:val="subscript"/>
              </w:rPr>
              <w:t>50</w:t>
            </w:r>
            <w:r w:rsidR="002D5B38" w:rsidRPr="00837134">
              <w:rPr>
                <w:rFonts w:ascii="Book Antiqua" w:hAnsi="Book Antiqua" w:cstheme="majorBidi"/>
                <w:sz w:val="24"/>
                <w:szCs w:val="24"/>
              </w:rPr>
              <w:t xml:space="preserve"> phosalone</w:t>
            </w:r>
          </w:p>
        </w:tc>
        <w:tc>
          <w:tcPr>
            <w:tcW w:w="4672" w:type="dxa"/>
            <w:shd w:val="clear" w:color="auto" w:fill="auto"/>
          </w:tcPr>
          <w:p w:rsidR="002D5B38" w:rsidRPr="00837134" w:rsidRDefault="001255E3" w:rsidP="00580A8A">
            <w:pPr>
              <w:adjustRightInd w:val="0"/>
              <w:snapToGrid w:val="0"/>
              <w:spacing w:line="360" w:lineRule="auto"/>
              <w:jc w:val="both"/>
              <w:rPr>
                <w:rFonts w:ascii="Book Antiqua" w:hAnsi="Book Antiqua" w:cstheme="majorBidi"/>
                <w:sz w:val="24"/>
                <w:szCs w:val="24"/>
              </w:rPr>
            </w:pPr>
            <w:r w:rsidRPr="00837134">
              <w:rPr>
                <w:rFonts w:ascii="Book Antiqua" w:hAnsi="Book Antiqua" w:cstheme="majorBidi"/>
                <w:caps/>
                <w:sz w:val="24"/>
                <w:szCs w:val="24"/>
              </w:rPr>
              <w:t>j</w:t>
            </w:r>
            <w:r w:rsidR="00C1675B" w:rsidRPr="00837134">
              <w:rPr>
                <w:rFonts w:ascii="Book Antiqua" w:hAnsi="Book Antiqua" w:cstheme="majorBidi"/>
                <w:sz w:val="24"/>
                <w:szCs w:val="24"/>
              </w:rPr>
              <w:t xml:space="preserve">: </w:t>
            </w:r>
            <w:r w:rsidR="002D5B38" w:rsidRPr="00837134">
              <w:rPr>
                <w:rFonts w:ascii="Book Antiqua" w:hAnsi="Book Antiqua" w:cstheme="majorBidi"/>
                <w:sz w:val="24"/>
                <w:szCs w:val="24"/>
              </w:rPr>
              <w:t>1/20 LD</w:t>
            </w:r>
            <w:r w:rsidR="002D5B38" w:rsidRPr="00837134">
              <w:rPr>
                <w:rFonts w:ascii="Book Antiqua" w:hAnsi="Book Antiqua" w:cstheme="majorBidi"/>
                <w:sz w:val="24"/>
                <w:szCs w:val="24"/>
                <w:vertAlign w:val="subscript"/>
              </w:rPr>
              <w:t>50</w:t>
            </w:r>
            <w:r w:rsidR="002D5B38" w:rsidRPr="00837134">
              <w:rPr>
                <w:rFonts w:ascii="Book Antiqua" w:hAnsi="Book Antiqua" w:cstheme="majorBidi"/>
                <w:sz w:val="24"/>
                <w:szCs w:val="24"/>
              </w:rPr>
              <w:t xml:space="preserve"> phosalone </w:t>
            </w:r>
            <w:r w:rsidR="00EF6869" w:rsidRPr="00837134">
              <w:rPr>
                <w:rFonts w:ascii="Book Antiqua" w:hAnsi="Book Antiqua" w:cstheme="majorBidi"/>
                <w:sz w:val="24"/>
                <w:szCs w:val="24"/>
              </w:rPr>
              <w:t xml:space="preserve">and </w:t>
            </w:r>
            <w:r w:rsidR="002D5B38" w:rsidRPr="00837134">
              <w:rPr>
                <w:rFonts w:ascii="Book Antiqua" w:hAnsi="Book Antiqua" w:cstheme="majorBidi"/>
                <w:sz w:val="24"/>
                <w:szCs w:val="24"/>
              </w:rPr>
              <w:t>EA</w:t>
            </w:r>
          </w:p>
        </w:tc>
      </w:tr>
    </w:tbl>
    <w:p w:rsidR="00F70B9D" w:rsidRPr="00837134" w:rsidRDefault="00F70B9D" w:rsidP="00580A8A">
      <w:pPr>
        <w:adjustRightInd w:val="0"/>
        <w:snapToGrid w:val="0"/>
        <w:spacing w:after="0" w:line="360" w:lineRule="auto"/>
        <w:jc w:val="both"/>
        <w:rPr>
          <w:rFonts w:ascii="Book Antiqua" w:hAnsi="Book Antiqua" w:cstheme="majorBidi"/>
          <w:b/>
          <w:bCs/>
          <w:sz w:val="24"/>
          <w:szCs w:val="24"/>
        </w:rPr>
      </w:pPr>
    </w:p>
    <w:p w:rsidR="003056E4" w:rsidRPr="00837134" w:rsidRDefault="00F70B9D" w:rsidP="00580A8A">
      <w:pPr>
        <w:adjustRightInd w:val="0"/>
        <w:snapToGrid w:val="0"/>
        <w:spacing w:after="0" w:line="360" w:lineRule="auto"/>
        <w:jc w:val="both"/>
        <w:rPr>
          <w:rFonts w:ascii="Book Antiqua" w:hAnsi="Book Antiqua" w:cstheme="majorBidi"/>
          <w:sz w:val="24"/>
          <w:szCs w:val="24"/>
          <w:lang w:bidi="fa-IR"/>
        </w:rPr>
      </w:pPr>
      <w:r w:rsidRPr="00837134">
        <w:rPr>
          <w:rFonts w:ascii="Book Antiqua" w:hAnsi="Book Antiqua" w:cstheme="majorBidi"/>
          <w:b/>
          <w:bCs/>
          <w:sz w:val="24"/>
          <w:szCs w:val="24"/>
          <w:lang w:eastAsia="zh-TW"/>
        </w:rPr>
        <w:t>Figure 2</w:t>
      </w:r>
      <w:r w:rsidR="00AD3F02" w:rsidRPr="00837134">
        <w:rPr>
          <w:rFonts w:ascii="Book Antiqua" w:hAnsi="Book Antiqua" w:cstheme="majorBidi"/>
          <w:b/>
          <w:bCs/>
          <w:sz w:val="24"/>
          <w:szCs w:val="24"/>
          <w:lang w:eastAsia="zh-TW"/>
        </w:rPr>
        <w:t xml:space="preserve"> Histological images of colon tissues from normal, </w:t>
      </w:r>
      <w:r w:rsidR="00BD109C" w:rsidRPr="00837134">
        <w:rPr>
          <w:rFonts w:ascii="Book Antiqua" w:hAnsi="Book Antiqua" w:cstheme="majorBidi"/>
          <w:b/>
          <w:bCs/>
          <w:sz w:val="24"/>
          <w:szCs w:val="24"/>
          <w:lang w:eastAsia="zh-TW"/>
        </w:rPr>
        <w:t>e</w:t>
      </w:r>
      <w:r w:rsidR="00AD3F02" w:rsidRPr="00837134">
        <w:rPr>
          <w:rFonts w:ascii="Book Antiqua" w:hAnsi="Book Antiqua" w:cstheme="majorBidi"/>
          <w:b/>
          <w:bCs/>
          <w:sz w:val="24"/>
          <w:szCs w:val="24"/>
          <w:lang w:eastAsia="zh-TW"/>
        </w:rPr>
        <w:t xml:space="preserve">llagic </w:t>
      </w:r>
      <w:r w:rsidR="00BD109C" w:rsidRPr="00837134">
        <w:rPr>
          <w:rFonts w:ascii="Book Antiqua" w:hAnsi="Book Antiqua" w:cstheme="majorBidi"/>
          <w:b/>
          <w:bCs/>
          <w:sz w:val="24"/>
          <w:szCs w:val="24"/>
          <w:lang w:eastAsia="zh-TW"/>
        </w:rPr>
        <w:t>a</w:t>
      </w:r>
      <w:r w:rsidR="00AD3F02" w:rsidRPr="00837134">
        <w:rPr>
          <w:rFonts w:ascii="Book Antiqua" w:hAnsi="Book Antiqua" w:cstheme="majorBidi"/>
          <w:b/>
          <w:bCs/>
          <w:sz w:val="24"/>
          <w:szCs w:val="24"/>
          <w:lang w:eastAsia="zh-TW"/>
        </w:rPr>
        <w:t>cid and experimental groups</w:t>
      </w:r>
      <w:r w:rsidR="00B73AC1" w:rsidRPr="00837134">
        <w:rPr>
          <w:rFonts w:ascii="Book Antiqua" w:hAnsi="Book Antiqua" w:cstheme="majorBidi"/>
          <w:b/>
          <w:bCs/>
          <w:sz w:val="24"/>
          <w:szCs w:val="24"/>
          <w:lang w:eastAsia="zh-TW"/>
        </w:rPr>
        <w:t>.</w:t>
      </w:r>
      <w:r w:rsidR="001255E3" w:rsidRPr="00837134">
        <w:rPr>
          <w:rFonts w:ascii="Book Antiqua" w:hAnsi="Book Antiqua" w:cs="Times New Roman"/>
          <w:sz w:val="24"/>
          <w:szCs w:val="24"/>
        </w:rPr>
        <w:t xml:space="preserve"> </w:t>
      </w:r>
      <w:r w:rsidR="00B73AC1" w:rsidRPr="00837134">
        <w:rPr>
          <w:rFonts w:ascii="Book Antiqua" w:hAnsi="Book Antiqua" w:cstheme="majorBidi"/>
          <w:sz w:val="24"/>
          <w:szCs w:val="24"/>
          <w:lang w:bidi="fa-IR"/>
        </w:rPr>
        <w:t>In control group, different parts of the colon tissue are healthy.</w:t>
      </w:r>
      <w:r w:rsidR="00754935" w:rsidRPr="00837134">
        <w:rPr>
          <w:rFonts w:ascii="Book Antiqua" w:hAnsi="Book Antiqua" w:cstheme="majorBidi"/>
          <w:sz w:val="24"/>
          <w:szCs w:val="24"/>
          <w:lang w:bidi="fa-IR"/>
        </w:rPr>
        <w:t xml:space="preserve"> </w:t>
      </w:r>
      <w:r w:rsidR="00B73AC1" w:rsidRPr="00837134">
        <w:rPr>
          <w:rFonts w:ascii="Book Antiqua" w:hAnsi="Book Antiqua" w:cstheme="majorBidi"/>
          <w:sz w:val="24"/>
          <w:szCs w:val="24"/>
          <w:lang w:bidi="fa-IR"/>
        </w:rPr>
        <w:t>There are no erosions or ulcers in epithelium. It cannot be seen any necroses and inflammation cells in mucus and mucosal glands in the lamina propria. The mucus thickness, the size of the glands, the muscle layer of mucosal and serous is normal. No degeneration, swelling and goblet cells are observable (</w:t>
      </w:r>
      <w:r w:rsidR="004B7051" w:rsidRPr="00837134">
        <w:rPr>
          <w:rFonts w:ascii="Book Antiqua" w:hAnsi="Book Antiqua" w:cstheme="majorBidi"/>
          <w:caps/>
          <w:sz w:val="24"/>
          <w:szCs w:val="24"/>
          <w:lang w:bidi="fa-IR"/>
        </w:rPr>
        <w:t>a</w:t>
      </w:r>
      <w:r w:rsidR="00B73AC1" w:rsidRPr="00837134">
        <w:rPr>
          <w:rFonts w:ascii="Book Antiqua" w:hAnsi="Book Antiqua" w:cstheme="majorBidi"/>
          <w:sz w:val="24"/>
          <w:szCs w:val="24"/>
          <w:lang w:bidi="fa-IR"/>
        </w:rPr>
        <w:t>). In Ellagic Acid group, the following are normal</w:t>
      </w:r>
      <w:r w:rsidR="00A0401F" w:rsidRPr="00837134">
        <w:rPr>
          <w:rFonts w:ascii="Book Antiqua" w:hAnsi="Book Antiqua" w:cstheme="majorBidi"/>
          <w:sz w:val="24"/>
          <w:szCs w:val="24"/>
          <w:lang w:bidi="fa-IR"/>
        </w:rPr>
        <w:t xml:space="preserve">, the </w:t>
      </w:r>
      <w:r w:rsidR="00B73AC1" w:rsidRPr="00837134">
        <w:rPr>
          <w:rFonts w:ascii="Book Antiqua" w:hAnsi="Book Antiqua" w:cstheme="majorBidi"/>
          <w:sz w:val="24"/>
          <w:szCs w:val="24"/>
          <w:lang w:bidi="fa-IR"/>
        </w:rPr>
        <w:t>mucosal, the goblet gland cells, epithelium, the mucosa thickness and the size of the glands. There are no ulcers, necrosis hyperplasia and inflammation cells such as neutrophils or lymphocytes. It cannot be observed any degeneration, swelling and goblet cells. The serous is normal without any adherent (</w:t>
      </w:r>
      <w:r w:rsidR="004B7051" w:rsidRPr="00837134">
        <w:rPr>
          <w:rFonts w:ascii="Book Antiqua" w:hAnsi="Book Antiqua" w:cstheme="majorBidi"/>
          <w:caps/>
          <w:sz w:val="24"/>
          <w:szCs w:val="24"/>
          <w:lang w:bidi="fa-IR"/>
        </w:rPr>
        <w:t>b</w:t>
      </w:r>
      <w:r w:rsidR="00B73AC1" w:rsidRPr="00837134">
        <w:rPr>
          <w:rFonts w:ascii="Book Antiqua" w:hAnsi="Book Antiqua" w:cstheme="majorBidi"/>
          <w:sz w:val="24"/>
          <w:szCs w:val="24"/>
          <w:lang w:bidi="fa-IR"/>
        </w:rPr>
        <w:t>). In 1/3 LD</w:t>
      </w:r>
      <w:r w:rsidR="00B73AC1" w:rsidRPr="00837134">
        <w:rPr>
          <w:rFonts w:ascii="Book Antiqua" w:hAnsi="Book Antiqua" w:cstheme="majorBidi"/>
          <w:sz w:val="24"/>
          <w:szCs w:val="24"/>
          <w:vertAlign w:val="subscript"/>
          <w:lang w:bidi="fa-IR"/>
        </w:rPr>
        <w:t xml:space="preserve">50 </w:t>
      </w:r>
      <w:r w:rsidR="00B73AC1" w:rsidRPr="00837134">
        <w:rPr>
          <w:rFonts w:ascii="Book Antiqua" w:hAnsi="Book Antiqua" w:cstheme="majorBidi"/>
          <w:sz w:val="24"/>
          <w:szCs w:val="24"/>
          <w:lang w:bidi="fa-IR"/>
        </w:rPr>
        <w:t xml:space="preserve">phosalone group, </w:t>
      </w:r>
      <w:r w:rsidR="00A0401F" w:rsidRPr="00837134">
        <w:rPr>
          <w:rFonts w:ascii="Book Antiqua" w:hAnsi="Book Antiqua" w:cstheme="majorBidi"/>
          <w:sz w:val="24"/>
          <w:szCs w:val="24"/>
          <w:lang w:bidi="fa-IR"/>
        </w:rPr>
        <w:t xml:space="preserve">no </w:t>
      </w:r>
      <w:r w:rsidR="00B73AC1" w:rsidRPr="00837134">
        <w:rPr>
          <w:rFonts w:ascii="Book Antiqua" w:hAnsi="Book Antiqua" w:cstheme="majorBidi"/>
          <w:sz w:val="24"/>
          <w:szCs w:val="24"/>
          <w:lang w:bidi="fa-IR"/>
        </w:rPr>
        <w:t>necrosis and ulcer are visible in epithelium. The mucosal glands are normal but</w:t>
      </w:r>
      <w:r w:rsidR="00B73AC1" w:rsidRPr="00837134">
        <w:rPr>
          <w:rFonts w:ascii="Book Antiqua" w:hAnsi="Book Antiqua" w:cs="Times New Roman"/>
          <w:sz w:val="24"/>
          <w:szCs w:val="24"/>
        </w:rPr>
        <w:t xml:space="preserve"> severe degeneration of </w:t>
      </w:r>
      <w:r w:rsidR="00B73AC1" w:rsidRPr="00837134">
        <w:rPr>
          <w:rFonts w:ascii="Book Antiqua" w:hAnsi="Book Antiqua" w:cs="Times New Roman"/>
          <w:sz w:val="24"/>
          <w:szCs w:val="24"/>
          <w:lang w:bidi="fa-IR"/>
        </w:rPr>
        <w:t xml:space="preserve">mucosal </w:t>
      </w:r>
      <w:r w:rsidR="00B73AC1" w:rsidRPr="00837134">
        <w:rPr>
          <w:rFonts w:ascii="Book Antiqua" w:hAnsi="Book Antiqua" w:cs="Times New Roman"/>
          <w:sz w:val="24"/>
          <w:szCs w:val="24"/>
        </w:rPr>
        <w:t>muscle cells</w:t>
      </w:r>
      <w:r w:rsidR="00B73AC1" w:rsidRPr="00837134">
        <w:rPr>
          <w:rFonts w:ascii="Book Antiqua" w:hAnsi="Book Antiqua" w:cstheme="majorBidi"/>
          <w:sz w:val="24"/>
          <w:szCs w:val="24"/>
          <w:lang w:bidi="fa-IR"/>
        </w:rPr>
        <w:t xml:space="preserve"> and muscle layers is observable. </w:t>
      </w:r>
      <w:r w:rsidR="00B73AC1" w:rsidRPr="00837134">
        <w:rPr>
          <w:rFonts w:ascii="Book Antiqua" w:hAnsi="Book Antiqua" w:cs="Times New Roman"/>
          <w:sz w:val="24"/>
          <w:szCs w:val="24"/>
        </w:rPr>
        <w:t>In addition to hyperemia, there is a significant infiltration of mononuclear inflammatory cells such as lymphocytes and plasma cells between the mucosal glands.</w:t>
      </w:r>
      <w:r w:rsidR="00754935" w:rsidRPr="00837134">
        <w:rPr>
          <w:rFonts w:ascii="Book Antiqua" w:hAnsi="Book Antiqua" w:cs="Times New Roman"/>
          <w:sz w:val="24"/>
          <w:szCs w:val="24"/>
        </w:rPr>
        <w:t xml:space="preserve"> </w:t>
      </w:r>
      <w:r w:rsidR="00B73AC1" w:rsidRPr="00837134">
        <w:rPr>
          <w:rFonts w:ascii="Book Antiqua" w:hAnsi="Book Antiqua" w:cstheme="majorBidi"/>
          <w:sz w:val="24"/>
          <w:szCs w:val="24"/>
          <w:lang w:bidi="fa-IR"/>
        </w:rPr>
        <w:t xml:space="preserve">There is no fibrosis and serous </w:t>
      </w:r>
      <w:r w:rsidR="00B73AC1" w:rsidRPr="00837134">
        <w:rPr>
          <w:rFonts w:ascii="Book Antiqua" w:hAnsi="Book Antiqua" w:cs="Times New Roman"/>
          <w:sz w:val="24"/>
          <w:szCs w:val="24"/>
        </w:rPr>
        <w:t>adhesion (</w:t>
      </w:r>
      <w:r w:rsidR="004B7051" w:rsidRPr="00837134">
        <w:rPr>
          <w:rFonts w:ascii="Book Antiqua" w:hAnsi="Book Antiqua" w:cs="Times New Roman"/>
          <w:caps/>
          <w:sz w:val="24"/>
          <w:szCs w:val="24"/>
        </w:rPr>
        <w:t>c</w:t>
      </w:r>
      <w:r w:rsidR="00B73AC1" w:rsidRPr="00837134">
        <w:rPr>
          <w:rFonts w:ascii="Book Antiqua" w:hAnsi="Book Antiqua" w:cs="Times New Roman"/>
          <w:sz w:val="24"/>
          <w:szCs w:val="24"/>
        </w:rPr>
        <w:t xml:space="preserve">). </w:t>
      </w:r>
      <w:r w:rsidR="00B73AC1" w:rsidRPr="00837134">
        <w:rPr>
          <w:rFonts w:ascii="Book Antiqua" w:hAnsi="Book Antiqua" w:cstheme="majorBidi"/>
          <w:sz w:val="24"/>
          <w:szCs w:val="24"/>
          <w:lang w:bidi="fa-IR"/>
        </w:rPr>
        <w:t>In 1/3 LD</w:t>
      </w:r>
      <w:r w:rsidR="00B73AC1" w:rsidRPr="00837134">
        <w:rPr>
          <w:rFonts w:ascii="Book Antiqua" w:hAnsi="Book Antiqua" w:cstheme="majorBidi"/>
          <w:sz w:val="24"/>
          <w:szCs w:val="24"/>
          <w:vertAlign w:val="subscript"/>
          <w:lang w:bidi="fa-IR"/>
        </w:rPr>
        <w:t xml:space="preserve">50 </w:t>
      </w:r>
      <w:r w:rsidR="00B73AC1" w:rsidRPr="00837134">
        <w:rPr>
          <w:rFonts w:ascii="Book Antiqua" w:hAnsi="Book Antiqua" w:cstheme="majorBidi"/>
          <w:sz w:val="24"/>
          <w:szCs w:val="24"/>
          <w:lang w:bidi="fa-IR"/>
        </w:rPr>
        <w:t xml:space="preserve">phosalone group </w:t>
      </w:r>
      <w:r w:rsidR="00EF6869" w:rsidRPr="00837134">
        <w:rPr>
          <w:rFonts w:ascii="Book Antiqua" w:hAnsi="Book Antiqua" w:cstheme="majorBidi"/>
          <w:sz w:val="24"/>
          <w:szCs w:val="24"/>
          <w:lang w:bidi="fa-IR"/>
        </w:rPr>
        <w:t xml:space="preserve">and </w:t>
      </w:r>
      <w:r w:rsidR="00B73AC1" w:rsidRPr="00837134">
        <w:rPr>
          <w:rFonts w:ascii="Book Antiqua" w:hAnsi="Book Antiqua" w:cstheme="majorBidi"/>
          <w:sz w:val="24"/>
          <w:szCs w:val="24"/>
          <w:lang w:bidi="fa-IR"/>
        </w:rPr>
        <w:t>EA</w:t>
      </w:r>
      <w:r w:rsidR="0091314A" w:rsidRPr="00837134">
        <w:rPr>
          <w:rFonts w:ascii="Book Antiqua" w:hAnsi="Book Antiqua" w:cstheme="majorBidi"/>
          <w:sz w:val="24"/>
          <w:szCs w:val="24"/>
          <w:lang w:bidi="fa-IR"/>
        </w:rPr>
        <w:t>,</w:t>
      </w:r>
      <w:r w:rsidR="00B73AC1" w:rsidRPr="00837134">
        <w:rPr>
          <w:rFonts w:ascii="Book Antiqua" w:hAnsi="Book Antiqua" w:cstheme="majorBidi"/>
          <w:sz w:val="24"/>
          <w:szCs w:val="24"/>
          <w:lang w:bidi="fa-IR"/>
        </w:rPr>
        <w:t xml:space="preserve"> </w:t>
      </w:r>
      <w:r w:rsidR="00A0401F" w:rsidRPr="00837134">
        <w:rPr>
          <w:rFonts w:ascii="Book Antiqua" w:hAnsi="Book Antiqua" w:cstheme="majorBidi"/>
          <w:sz w:val="24"/>
          <w:szCs w:val="24"/>
          <w:lang w:bidi="fa-IR"/>
        </w:rPr>
        <w:t xml:space="preserve">no </w:t>
      </w:r>
      <w:r w:rsidR="00B73AC1" w:rsidRPr="00837134">
        <w:rPr>
          <w:rFonts w:ascii="Book Antiqua" w:hAnsi="Book Antiqua" w:cstheme="majorBidi"/>
          <w:sz w:val="24"/>
          <w:szCs w:val="24"/>
          <w:lang w:bidi="fa-IR"/>
        </w:rPr>
        <w:t>necrosis and ulcer are visible in epithelium. The mucosal glands are normal but</w:t>
      </w:r>
      <w:r w:rsidR="00B73AC1" w:rsidRPr="00837134">
        <w:rPr>
          <w:rFonts w:ascii="Book Antiqua" w:hAnsi="Book Antiqua" w:cs="Times New Roman"/>
          <w:sz w:val="24"/>
          <w:szCs w:val="24"/>
        </w:rPr>
        <w:t xml:space="preserve"> mild degeneration of </w:t>
      </w:r>
      <w:r w:rsidR="00B73AC1" w:rsidRPr="00837134">
        <w:rPr>
          <w:rFonts w:ascii="Book Antiqua" w:hAnsi="Book Antiqua" w:cs="Times New Roman"/>
          <w:sz w:val="24"/>
          <w:szCs w:val="24"/>
          <w:lang w:bidi="fa-IR"/>
        </w:rPr>
        <w:t xml:space="preserve">mucosal </w:t>
      </w:r>
      <w:r w:rsidR="00B73AC1" w:rsidRPr="00837134">
        <w:rPr>
          <w:rFonts w:ascii="Book Antiqua" w:hAnsi="Book Antiqua" w:cs="Times New Roman"/>
          <w:sz w:val="24"/>
          <w:szCs w:val="24"/>
        </w:rPr>
        <w:t>muscle cells</w:t>
      </w:r>
      <w:r w:rsidR="00B73AC1" w:rsidRPr="00837134">
        <w:rPr>
          <w:rFonts w:ascii="Book Antiqua" w:hAnsi="Book Antiqua" w:cstheme="majorBidi"/>
          <w:sz w:val="24"/>
          <w:szCs w:val="24"/>
          <w:lang w:bidi="fa-IR"/>
        </w:rPr>
        <w:t xml:space="preserve"> and muscle layers is observable. </w:t>
      </w:r>
      <w:r w:rsidR="00B73AC1" w:rsidRPr="00837134">
        <w:rPr>
          <w:rFonts w:ascii="Book Antiqua" w:hAnsi="Book Antiqua" w:cstheme="majorBidi"/>
          <w:sz w:val="24"/>
          <w:szCs w:val="24"/>
          <w:lang w:bidi="fa-IR"/>
        </w:rPr>
        <w:lastRenderedPageBreak/>
        <w:t>The level of degeneration and inflammation is less than 1/</w:t>
      </w:r>
      <w:r w:rsidR="00A0401F" w:rsidRPr="00837134">
        <w:rPr>
          <w:rFonts w:ascii="Book Antiqua" w:hAnsi="Book Antiqua" w:cstheme="majorBidi"/>
          <w:sz w:val="24"/>
          <w:szCs w:val="24"/>
          <w:lang w:bidi="fa-IR"/>
        </w:rPr>
        <w:t xml:space="preserve">3 </w:t>
      </w:r>
      <w:r w:rsidR="00B73AC1" w:rsidRPr="00837134">
        <w:rPr>
          <w:rFonts w:ascii="Book Antiqua" w:hAnsi="Book Antiqua" w:cstheme="majorBidi"/>
          <w:sz w:val="24"/>
          <w:szCs w:val="24"/>
          <w:lang w:bidi="fa-IR"/>
        </w:rPr>
        <w:t>LD</w:t>
      </w:r>
      <w:r w:rsidR="00B73AC1" w:rsidRPr="00837134">
        <w:rPr>
          <w:rFonts w:ascii="Book Antiqua" w:hAnsi="Book Antiqua" w:cstheme="majorBidi"/>
          <w:sz w:val="24"/>
          <w:szCs w:val="24"/>
          <w:vertAlign w:val="subscript"/>
          <w:lang w:bidi="fa-IR"/>
        </w:rPr>
        <w:t xml:space="preserve">50 </w:t>
      </w:r>
      <w:r w:rsidR="00B73AC1" w:rsidRPr="00837134">
        <w:rPr>
          <w:rFonts w:ascii="Book Antiqua" w:hAnsi="Book Antiqua" w:cstheme="majorBidi"/>
          <w:sz w:val="24"/>
          <w:szCs w:val="24"/>
          <w:lang w:bidi="fa-IR"/>
        </w:rPr>
        <w:t xml:space="preserve">phosalone group. </w:t>
      </w:r>
      <w:r w:rsidR="00B73AC1" w:rsidRPr="00837134">
        <w:rPr>
          <w:rFonts w:ascii="Book Antiqua" w:hAnsi="Book Antiqua" w:cs="Times New Roman"/>
          <w:sz w:val="24"/>
          <w:szCs w:val="24"/>
        </w:rPr>
        <w:t xml:space="preserve">There is a very mild inflammation due to lymphocytes infiltration between mucosal glands. </w:t>
      </w:r>
      <w:r w:rsidR="00B73AC1" w:rsidRPr="00837134">
        <w:rPr>
          <w:rFonts w:ascii="Book Antiqua" w:hAnsi="Book Antiqua" w:cstheme="majorBidi"/>
          <w:sz w:val="24"/>
          <w:szCs w:val="24"/>
          <w:lang w:bidi="fa-IR"/>
        </w:rPr>
        <w:t xml:space="preserve">There is no serous </w:t>
      </w:r>
      <w:r w:rsidR="00B73AC1" w:rsidRPr="00837134">
        <w:rPr>
          <w:rFonts w:ascii="Book Antiqua" w:hAnsi="Book Antiqua" w:cs="Times New Roman"/>
          <w:sz w:val="24"/>
          <w:szCs w:val="24"/>
        </w:rPr>
        <w:t>adhesion (</w:t>
      </w:r>
      <w:r w:rsidR="004B7051" w:rsidRPr="00837134">
        <w:rPr>
          <w:rFonts w:ascii="Book Antiqua" w:hAnsi="Book Antiqua" w:cs="Times New Roman"/>
          <w:caps/>
          <w:sz w:val="24"/>
          <w:szCs w:val="24"/>
        </w:rPr>
        <w:t>d</w:t>
      </w:r>
      <w:r w:rsidR="00B73AC1" w:rsidRPr="00837134">
        <w:rPr>
          <w:rFonts w:ascii="Book Antiqua" w:hAnsi="Book Antiqua" w:cs="Times New Roman"/>
          <w:sz w:val="24"/>
          <w:szCs w:val="24"/>
        </w:rPr>
        <w:t xml:space="preserve">). </w:t>
      </w:r>
      <w:r w:rsidR="00B73AC1" w:rsidRPr="00837134">
        <w:rPr>
          <w:rFonts w:ascii="Book Antiqua" w:hAnsi="Book Antiqua" w:cstheme="majorBidi"/>
          <w:sz w:val="24"/>
          <w:szCs w:val="24"/>
          <w:lang w:bidi="fa-IR"/>
        </w:rPr>
        <w:t>In 1/5 LD</w:t>
      </w:r>
      <w:r w:rsidR="00B73AC1" w:rsidRPr="00837134">
        <w:rPr>
          <w:rFonts w:ascii="Book Antiqua" w:hAnsi="Book Antiqua" w:cstheme="majorBidi"/>
          <w:sz w:val="24"/>
          <w:szCs w:val="24"/>
          <w:vertAlign w:val="subscript"/>
          <w:lang w:bidi="fa-IR"/>
        </w:rPr>
        <w:t xml:space="preserve">50 </w:t>
      </w:r>
      <w:r w:rsidR="00B73AC1" w:rsidRPr="00837134">
        <w:rPr>
          <w:rFonts w:ascii="Book Antiqua" w:hAnsi="Book Antiqua" w:cstheme="majorBidi"/>
          <w:sz w:val="24"/>
          <w:szCs w:val="24"/>
          <w:lang w:bidi="fa-IR"/>
        </w:rPr>
        <w:t>phosalone group</w:t>
      </w:r>
      <w:r w:rsidR="0091314A" w:rsidRPr="00837134">
        <w:rPr>
          <w:rFonts w:ascii="Book Antiqua" w:hAnsi="Book Antiqua" w:cstheme="majorBidi"/>
          <w:sz w:val="24"/>
          <w:szCs w:val="24"/>
          <w:lang w:bidi="fa-IR"/>
        </w:rPr>
        <w:t>,</w:t>
      </w:r>
      <w:r w:rsidR="00B73AC1" w:rsidRPr="00837134">
        <w:rPr>
          <w:rFonts w:ascii="Book Antiqua" w:hAnsi="Book Antiqua" w:cstheme="majorBidi"/>
          <w:sz w:val="24"/>
          <w:szCs w:val="24"/>
          <w:lang w:bidi="fa-IR"/>
        </w:rPr>
        <w:t xml:space="preserve"> </w:t>
      </w:r>
      <w:r w:rsidR="00A0401F" w:rsidRPr="00837134">
        <w:rPr>
          <w:rFonts w:ascii="Book Antiqua" w:hAnsi="Book Antiqua" w:cstheme="majorBidi"/>
          <w:sz w:val="24"/>
          <w:szCs w:val="24"/>
          <w:lang w:bidi="fa-IR"/>
        </w:rPr>
        <w:t xml:space="preserve">no </w:t>
      </w:r>
      <w:r w:rsidR="00B73AC1" w:rsidRPr="00837134">
        <w:rPr>
          <w:rFonts w:ascii="Book Antiqua" w:hAnsi="Book Antiqua" w:cstheme="majorBidi"/>
          <w:sz w:val="24"/>
          <w:szCs w:val="24"/>
          <w:lang w:bidi="fa-IR"/>
        </w:rPr>
        <w:t>necrosis and ulcer are visible in epithelium. The mucosal glands are normal but</w:t>
      </w:r>
      <w:r w:rsidR="00B73AC1" w:rsidRPr="00837134">
        <w:rPr>
          <w:rFonts w:ascii="Book Antiqua" w:hAnsi="Book Antiqua" w:cs="Times New Roman"/>
          <w:sz w:val="24"/>
          <w:szCs w:val="24"/>
        </w:rPr>
        <w:t xml:space="preserve"> relatively severe degeneration of </w:t>
      </w:r>
      <w:r w:rsidR="00B73AC1" w:rsidRPr="00837134">
        <w:rPr>
          <w:rFonts w:ascii="Book Antiqua" w:hAnsi="Book Antiqua" w:cs="Times New Roman"/>
          <w:sz w:val="24"/>
          <w:szCs w:val="24"/>
          <w:lang w:bidi="fa-IR"/>
        </w:rPr>
        <w:t xml:space="preserve">mucosal </w:t>
      </w:r>
      <w:r w:rsidR="00B73AC1" w:rsidRPr="00837134">
        <w:rPr>
          <w:rFonts w:ascii="Book Antiqua" w:hAnsi="Book Antiqua" w:cs="Times New Roman"/>
          <w:sz w:val="24"/>
          <w:szCs w:val="24"/>
        </w:rPr>
        <w:t>muscle cells</w:t>
      </w:r>
      <w:r w:rsidR="00B73AC1" w:rsidRPr="00837134">
        <w:rPr>
          <w:rFonts w:ascii="Book Antiqua" w:hAnsi="Book Antiqua" w:cstheme="majorBidi"/>
          <w:sz w:val="24"/>
          <w:szCs w:val="24"/>
          <w:lang w:bidi="fa-IR"/>
        </w:rPr>
        <w:t xml:space="preserve"> and muscle layers is observable. </w:t>
      </w:r>
      <w:r w:rsidR="00B73AC1" w:rsidRPr="00837134">
        <w:rPr>
          <w:rFonts w:ascii="Book Antiqua" w:hAnsi="Book Antiqua" w:cs="Times New Roman"/>
          <w:sz w:val="24"/>
          <w:szCs w:val="24"/>
        </w:rPr>
        <w:t>In addition to hyperemia, there is a significant infiltration of mononuclear inflammatory cells such as lymphocytes and plasma cells between the mucosal glands.</w:t>
      </w:r>
      <w:r w:rsidR="00754935" w:rsidRPr="00837134">
        <w:rPr>
          <w:rFonts w:ascii="Book Antiqua" w:hAnsi="Book Antiqua" w:cs="Times New Roman"/>
          <w:sz w:val="24"/>
          <w:szCs w:val="24"/>
        </w:rPr>
        <w:t xml:space="preserve"> </w:t>
      </w:r>
      <w:r w:rsidR="00B73AC1" w:rsidRPr="00837134">
        <w:rPr>
          <w:rFonts w:ascii="Book Antiqua" w:hAnsi="Book Antiqua" w:cstheme="majorBidi"/>
          <w:sz w:val="24"/>
          <w:szCs w:val="24"/>
          <w:lang w:bidi="fa-IR"/>
        </w:rPr>
        <w:t xml:space="preserve">There is no fibrosis and serous </w:t>
      </w:r>
      <w:r w:rsidR="00B73AC1" w:rsidRPr="00837134">
        <w:rPr>
          <w:rFonts w:ascii="Book Antiqua" w:hAnsi="Book Antiqua" w:cs="Times New Roman"/>
          <w:sz w:val="24"/>
          <w:szCs w:val="24"/>
        </w:rPr>
        <w:t>adhesion (</w:t>
      </w:r>
      <w:r w:rsidR="004B7051" w:rsidRPr="00837134">
        <w:rPr>
          <w:rFonts w:ascii="Book Antiqua" w:hAnsi="Book Antiqua" w:cs="Times New Roman"/>
          <w:caps/>
          <w:sz w:val="24"/>
          <w:szCs w:val="24"/>
        </w:rPr>
        <w:t>e</w:t>
      </w:r>
      <w:r w:rsidR="00B73AC1" w:rsidRPr="00837134">
        <w:rPr>
          <w:rFonts w:ascii="Book Antiqua" w:hAnsi="Book Antiqua" w:cs="Times New Roman"/>
          <w:sz w:val="24"/>
          <w:szCs w:val="24"/>
        </w:rPr>
        <w:t xml:space="preserve">). </w:t>
      </w:r>
      <w:r w:rsidR="00B73AC1" w:rsidRPr="00837134">
        <w:rPr>
          <w:rFonts w:ascii="Book Antiqua" w:hAnsi="Book Antiqua" w:cstheme="majorBidi"/>
          <w:sz w:val="24"/>
          <w:szCs w:val="24"/>
          <w:lang w:bidi="fa-IR"/>
        </w:rPr>
        <w:t>In 1/5 LD</w:t>
      </w:r>
      <w:r w:rsidR="00B73AC1" w:rsidRPr="00837134">
        <w:rPr>
          <w:rFonts w:ascii="Book Antiqua" w:hAnsi="Book Antiqua" w:cstheme="majorBidi"/>
          <w:sz w:val="24"/>
          <w:szCs w:val="24"/>
          <w:vertAlign w:val="subscript"/>
          <w:lang w:bidi="fa-IR"/>
        </w:rPr>
        <w:t xml:space="preserve">50 </w:t>
      </w:r>
      <w:r w:rsidR="00B73AC1" w:rsidRPr="00837134">
        <w:rPr>
          <w:rFonts w:ascii="Book Antiqua" w:hAnsi="Book Antiqua" w:cstheme="majorBidi"/>
          <w:sz w:val="24"/>
          <w:szCs w:val="24"/>
          <w:lang w:bidi="fa-IR"/>
        </w:rPr>
        <w:t xml:space="preserve">phosalone group </w:t>
      </w:r>
      <w:r w:rsidR="00EF6869" w:rsidRPr="00837134">
        <w:rPr>
          <w:rFonts w:ascii="Book Antiqua" w:hAnsi="Book Antiqua" w:cstheme="majorBidi"/>
          <w:sz w:val="24"/>
          <w:szCs w:val="24"/>
          <w:lang w:bidi="fa-IR"/>
        </w:rPr>
        <w:t xml:space="preserve">and </w:t>
      </w:r>
      <w:r w:rsidR="00B73AC1" w:rsidRPr="00837134">
        <w:rPr>
          <w:rFonts w:ascii="Book Antiqua" w:hAnsi="Book Antiqua" w:cstheme="majorBidi"/>
          <w:sz w:val="24"/>
          <w:szCs w:val="24"/>
          <w:lang w:bidi="fa-IR"/>
        </w:rPr>
        <w:t>EA</w:t>
      </w:r>
      <w:r w:rsidR="0091314A" w:rsidRPr="00837134">
        <w:rPr>
          <w:rFonts w:ascii="Book Antiqua" w:hAnsi="Book Antiqua" w:cstheme="majorBidi"/>
          <w:sz w:val="24"/>
          <w:szCs w:val="24"/>
          <w:lang w:bidi="fa-IR"/>
        </w:rPr>
        <w:t>,</w:t>
      </w:r>
      <w:r w:rsidR="00B73AC1" w:rsidRPr="00837134">
        <w:rPr>
          <w:rFonts w:ascii="Book Antiqua" w:hAnsi="Book Antiqua" w:cstheme="majorBidi"/>
          <w:sz w:val="24"/>
          <w:szCs w:val="24"/>
          <w:lang w:bidi="fa-IR"/>
        </w:rPr>
        <w:t xml:space="preserve"> </w:t>
      </w:r>
      <w:r w:rsidR="00A0401F" w:rsidRPr="00837134">
        <w:rPr>
          <w:rFonts w:ascii="Book Antiqua" w:hAnsi="Book Antiqua" w:cstheme="majorBidi"/>
          <w:sz w:val="24"/>
          <w:szCs w:val="24"/>
          <w:lang w:bidi="fa-IR"/>
        </w:rPr>
        <w:t xml:space="preserve">no </w:t>
      </w:r>
      <w:r w:rsidR="00B73AC1" w:rsidRPr="00837134">
        <w:rPr>
          <w:rFonts w:ascii="Book Antiqua" w:hAnsi="Book Antiqua" w:cstheme="majorBidi"/>
          <w:sz w:val="24"/>
          <w:szCs w:val="24"/>
          <w:lang w:bidi="fa-IR"/>
        </w:rPr>
        <w:t>necrosis and ulcer are visible in epithelium. The mucosal glands are normal but</w:t>
      </w:r>
      <w:r w:rsidR="00B73AC1" w:rsidRPr="00837134">
        <w:rPr>
          <w:rFonts w:ascii="Book Antiqua" w:hAnsi="Book Antiqua" w:cs="Times New Roman"/>
          <w:sz w:val="24"/>
          <w:szCs w:val="24"/>
        </w:rPr>
        <w:t xml:space="preserve"> mild degeneration of </w:t>
      </w:r>
      <w:r w:rsidR="00B73AC1" w:rsidRPr="00837134">
        <w:rPr>
          <w:rFonts w:ascii="Book Antiqua" w:hAnsi="Book Antiqua" w:cs="Times New Roman"/>
          <w:sz w:val="24"/>
          <w:szCs w:val="24"/>
          <w:lang w:bidi="fa-IR"/>
        </w:rPr>
        <w:t xml:space="preserve">mucosal </w:t>
      </w:r>
      <w:r w:rsidR="00B73AC1" w:rsidRPr="00837134">
        <w:rPr>
          <w:rFonts w:ascii="Book Antiqua" w:hAnsi="Book Antiqua" w:cs="Times New Roman"/>
          <w:sz w:val="24"/>
          <w:szCs w:val="24"/>
        </w:rPr>
        <w:t>muscle cells</w:t>
      </w:r>
      <w:r w:rsidR="00B73AC1" w:rsidRPr="00837134">
        <w:rPr>
          <w:rFonts w:ascii="Book Antiqua" w:hAnsi="Book Antiqua" w:cstheme="majorBidi"/>
          <w:sz w:val="24"/>
          <w:szCs w:val="24"/>
          <w:lang w:bidi="fa-IR"/>
        </w:rPr>
        <w:t xml:space="preserve"> and muscle layers is observable. The level of degeneration is less than 1/5 LD</w:t>
      </w:r>
      <w:r w:rsidR="00B73AC1" w:rsidRPr="00837134">
        <w:rPr>
          <w:rFonts w:ascii="Book Antiqua" w:hAnsi="Book Antiqua" w:cstheme="majorBidi"/>
          <w:sz w:val="24"/>
          <w:szCs w:val="24"/>
          <w:vertAlign w:val="subscript"/>
          <w:lang w:bidi="fa-IR"/>
        </w:rPr>
        <w:t xml:space="preserve">50 </w:t>
      </w:r>
      <w:r w:rsidR="00B73AC1" w:rsidRPr="00837134">
        <w:rPr>
          <w:rFonts w:ascii="Book Antiqua" w:hAnsi="Book Antiqua" w:cstheme="majorBidi"/>
          <w:sz w:val="24"/>
          <w:szCs w:val="24"/>
          <w:lang w:bidi="fa-IR"/>
        </w:rPr>
        <w:t xml:space="preserve">phosalone group. </w:t>
      </w:r>
      <w:r w:rsidR="00B73AC1" w:rsidRPr="00837134">
        <w:rPr>
          <w:rFonts w:ascii="Book Antiqua" w:hAnsi="Book Antiqua" w:cs="Times New Roman"/>
          <w:sz w:val="24"/>
          <w:szCs w:val="24"/>
        </w:rPr>
        <w:t xml:space="preserve">There is a very mild inflammation due to lymphocytes infiltration between mucosal glands. </w:t>
      </w:r>
      <w:r w:rsidR="00B73AC1" w:rsidRPr="00837134">
        <w:rPr>
          <w:rFonts w:ascii="Book Antiqua" w:hAnsi="Book Antiqua" w:cstheme="majorBidi"/>
          <w:sz w:val="24"/>
          <w:szCs w:val="24"/>
          <w:lang w:bidi="fa-IR"/>
        </w:rPr>
        <w:t xml:space="preserve">There is no serous </w:t>
      </w:r>
      <w:r w:rsidR="00B73AC1" w:rsidRPr="00837134">
        <w:rPr>
          <w:rFonts w:ascii="Book Antiqua" w:hAnsi="Book Antiqua" w:cs="Times New Roman"/>
          <w:sz w:val="24"/>
          <w:szCs w:val="24"/>
        </w:rPr>
        <w:t>adhesion (</w:t>
      </w:r>
      <w:r w:rsidR="004B7051" w:rsidRPr="00837134">
        <w:rPr>
          <w:rFonts w:ascii="Book Antiqua" w:hAnsi="Book Antiqua" w:cs="Times New Roman"/>
          <w:caps/>
          <w:sz w:val="24"/>
          <w:szCs w:val="24"/>
        </w:rPr>
        <w:t>f</w:t>
      </w:r>
      <w:r w:rsidR="00B73AC1" w:rsidRPr="00837134">
        <w:rPr>
          <w:rFonts w:ascii="Book Antiqua" w:hAnsi="Book Antiqua" w:cs="Times New Roman"/>
          <w:sz w:val="24"/>
          <w:szCs w:val="24"/>
        </w:rPr>
        <w:t>).</w:t>
      </w:r>
      <w:r w:rsidR="0091314A" w:rsidRPr="00837134">
        <w:rPr>
          <w:rFonts w:ascii="Book Antiqua" w:hAnsi="Book Antiqua" w:cstheme="majorBidi"/>
          <w:sz w:val="24"/>
          <w:szCs w:val="24"/>
          <w:lang w:bidi="fa-IR"/>
        </w:rPr>
        <w:t xml:space="preserve"> In 1/10 LD</w:t>
      </w:r>
      <w:r w:rsidR="0091314A" w:rsidRPr="00837134">
        <w:rPr>
          <w:rFonts w:ascii="Book Antiqua" w:hAnsi="Book Antiqua" w:cstheme="majorBidi"/>
          <w:sz w:val="24"/>
          <w:szCs w:val="24"/>
          <w:vertAlign w:val="subscript"/>
          <w:lang w:bidi="fa-IR"/>
        </w:rPr>
        <w:t xml:space="preserve">50 </w:t>
      </w:r>
      <w:r w:rsidR="0091314A" w:rsidRPr="00837134">
        <w:rPr>
          <w:rFonts w:ascii="Book Antiqua" w:hAnsi="Book Antiqua" w:cstheme="majorBidi"/>
          <w:sz w:val="24"/>
          <w:szCs w:val="24"/>
          <w:lang w:bidi="fa-IR"/>
        </w:rPr>
        <w:t>phosalone group, no</w:t>
      </w:r>
      <w:r w:rsidR="0091314A" w:rsidRPr="00837134">
        <w:rPr>
          <w:rFonts w:ascii="Book Antiqua" w:hAnsi="Book Antiqua" w:cs="Times New Roman"/>
          <w:sz w:val="24"/>
          <w:szCs w:val="24"/>
        </w:rPr>
        <w:t xml:space="preserve"> necrosis and ulcer is present in epithelial. The mucosal glands are normal but significant degeneration of muscle cells</w:t>
      </w:r>
      <w:r w:rsidR="0091314A" w:rsidRPr="00837134">
        <w:rPr>
          <w:rFonts w:ascii="Book Antiqua" w:hAnsi="Book Antiqua" w:cstheme="majorBidi"/>
          <w:sz w:val="24"/>
          <w:szCs w:val="24"/>
          <w:lang w:bidi="fa-IR"/>
        </w:rPr>
        <w:t xml:space="preserve"> and mucosal layer is observable</w:t>
      </w:r>
      <w:r w:rsidR="0091314A" w:rsidRPr="00837134">
        <w:rPr>
          <w:rFonts w:ascii="Book Antiqua" w:hAnsi="Book Antiqua" w:cs="Times New Roman"/>
          <w:sz w:val="24"/>
          <w:szCs w:val="24"/>
        </w:rPr>
        <w:t>. In addition to hyperemia, there is a mild infiltration of mononuclear inflammatory cells such as lymphocytes between the mucosal glands.</w:t>
      </w:r>
      <w:r w:rsidR="00754935" w:rsidRPr="00837134">
        <w:rPr>
          <w:rFonts w:ascii="Book Antiqua" w:hAnsi="Book Antiqua" w:cs="Times New Roman"/>
          <w:sz w:val="24"/>
          <w:szCs w:val="24"/>
        </w:rPr>
        <w:t xml:space="preserve"> </w:t>
      </w:r>
      <w:r w:rsidR="0091314A" w:rsidRPr="00837134">
        <w:rPr>
          <w:rFonts w:ascii="Book Antiqua" w:hAnsi="Book Antiqua" w:cstheme="majorBidi"/>
          <w:sz w:val="24"/>
          <w:szCs w:val="24"/>
          <w:lang w:bidi="fa-IR"/>
        </w:rPr>
        <w:t xml:space="preserve">There is no fibrosis and serous </w:t>
      </w:r>
      <w:r w:rsidR="0091314A" w:rsidRPr="00837134">
        <w:rPr>
          <w:rFonts w:ascii="Book Antiqua" w:hAnsi="Book Antiqua" w:cs="Times New Roman"/>
          <w:sz w:val="24"/>
          <w:szCs w:val="24"/>
        </w:rPr>
        <w:t>adhesion (</w:t>
      </w:r>
      <w:r w:rsidR="004B7051" w:rsidRPr="00837134">
        <w:rPr>
          <w:rFonts w:ascii="Book Antiqua" w:hAnsi="Book Antiqua" w:cs="Times New Roman"/>
          <w:caps/>
          <w:sz w:val="24"/>
          <w:szCs w:val="24"/>
        </w:rPr>
        <w:t>g</w:t>
      </w:r>
      <w:r w:rsidR="0091314A" w:rsidRPr="00837134">
        <w:rPr>
          <w:rFonts w:ascii="Book Antiqua" w:hAnsi="Book Antiqua" w:cs="Times New Roman"/>
          <w:sz w:val="24"/>
          <w:szCs w:val="24"/>
        </w:rPr>
        <w:t xml:space="preserve">). </w:t>
      </w:r>
      <w:r w:rsidR="0091314A" w:rsidRPr="00837134">
        <w:rPr>
          <w:rFonts w:ascii="Book Antiqua" w:hAnsi="Book Antiqua" w:cstheme="majorBidi"/>
          <w:sz w:val="24"/>
          <w:szCs w:val="24"/>
          <w:lang w:bidi="fa-IR"/>
        </w:rPr>
        <w:t>In 1/10 LD</w:t>
      </w:r>
      <w:r w:rsidR="0091314A" w:rsidRPr="00837134">
        <w:rPr>
          <w:rFonts w:ascii="Book Antiqua" w:hAnsi="Book Antiqua" w:cstheme="majorBidi"/>
          <w:sz w:val="24"/>
          <w:szCs w:val="24"/>
          <w:vertAlign w:val="subscript"/>
          <w:lang w:bidi="fa-IR"/>
        </w:rPr>
        <w:t xml:space="preserve">50 </w:t>
      </w:r>
      <w:r w:rsidR="0091314A" w:rsidRPr="00837134">
        <w:rPr>
          <w:rFonts w:ascii="Book Antiqua" w:hAnsi="Book Antiqua" w:cstheme="majorBidi"/>
          <w:sz w:val="24"/>
          <w:szCs w:val="24"/>
          <w:lang w:bidi="fa-IR"/>
        </w:rPr>
        <w:t xml:space="preserve">phosalone group </w:t>
      </w:r>
      <w:r w:rsidR="00EF6869" w:rsidRPr="00837134">
        <w:rPr>
          <w:rFonts w:ascii="Book Antiqua" w:hAnsi="Book Antiqua" w:cstheme="majorBidi"/>
          <w:sz w:val="24"/>
          <w:szCs w:val="24"/>
          <w:lang w:bidi="fa-IR"/>
        </w:rPr>
        <w:t xml:space="preserve">and </w:t>
      </w:r>
      <w:r w:rsidR="0091314A" w:rsidRPr="00837134">
        <w:rPr>
          <w:rFonts w:ascii="Book Antiqua" w:hAnsi="Book Antiqua" w:cstheme="majorBidi"/>
          <w:sz w:val="24"/>
          <w:szCs w:val="24"/>
          <w:lang w:bidi="fa-IR"/>
        </w:rPr>
        <w:t xml:space="preserve">EA, </w:t>
      </w:r>
      <w:r w:rsidR="00A0401F" w:rsidRPr="00837134">
        <w:rPr>
          <w:rFonts w:ascii="Book Antiqua" w:hAnsi="Book Antiqua" w:cstheme="majorBidi"/>
          <w:sz w:val="24"/>
          <w:szCs w:val="24"/>
          <w:lang w:bidi="fa-IR"/>
        </w:rPr>
        <w:t xml:space="preserve">no </w:t>
      </w:r>
      <w:r w:rsidR="0091314A" w:rsidRPr="00837134">
        <w:rPr>
          <w:rFonts w:ascii="Book Antiqua" w:hAnsi="Book Antiqua" w:cstheme="majorBidi"/>
          <w:sz w:val="24"/>
          <w:szCs w:val="24"/>
          <w:lang w:bidi="fa-IR"/>
        </w:rPr>
        <w:t>necrosis and ulcer are visible in epithelium. The mucosal glands are normal but</w:t>
      </w:r>
      <w:r w:rsidR="0091314A" w:rsidRPr="00837134">
        <w:rPr>
          <w:rFonts w:ascii="Book Antiqua" w:hAnsi="Book Antiqua" w:cs="Times New Roman"/>
          <w:sz w:val="24"/>
          <w:szCs w:val="24"/>
        </w:rPr>
        <w:t xml:space="preserve"> mild degeneration of </w:t>
      </w:r>
      <w:r w:rsidR="0091314A" w:rsidRPr="00837134">
        <w:rPr>
          <w:rFonts w:ascii="Book Antiqua" w:hAnsi="Book Antiqua" w:cs="Times New Roman"/>
          <w:sz w:val="24"/>
          <w:szCs w:val="24"/>
          <w:lang w:bidi="fa-IR"/>
        </w:rPr>
        <w:t xml:space="preserve">mucosal </w:t>
      </w:r>
      <w:r w:rsidR="0091314A" w:rsidRPr="00837134">
        <w:rPr>
          <w:rFonts w:ascii="Book Antiqua" w:hAnsi="Book Antiqua" w:cs="Times New Roman"/>
          <w:sz w:val="24"/>
          <w:szCs w:val="24"/>
        </w:rPr>
        <w:t>muscle cells</w:t>
      </w:r>
      <w:r w:rsidR="0091314A" w:rsidRPr="00837134">
        <w:rPr>
          <w:rFonts w:ascii="Book Antiqua" w:hAnsi="Book Antiqua" w:cstheme="majorBidi"/>
          <w:sz w:val="24"/>
          <w:szCs w:val="24"/>
          <w:lang w:bidi="fa-IR"/>
        </w:rPr>
        <w:t xml:space="preserve"> and muscle layers is observable. The level of degeneration is less than 1/10 LD</w:t>
      </w:r>
      <w:r w:rsidR="0091314A" w:rsidRPr="00837134">
        <w:rPr>
          <w:rFonts w:ascii="Book Antiqua" w:hAnsi="Book Antiqua" w:cstheme="majorBidi"/>
          <w:sz w:val="24"/>
          <w:szCs w:val="24"/>
          <w:vertAlign w:val="subscript"/>
          <w:lang w:bidi="fa-IR"/>
        </w:rPr>
        <w:t xml:space="preserve">50 </w:t>
      </w:r>
      <w:r w:rsidR="0091314A" w:rsidRPr="00837134">
        <w:rPr>
          <w:rFonts w:ascii="Book Antiqua" w:hAnsi="Book Antiqua" w:cstheme="majorBidi"/>
          <w:sz w:val="24"/>
          <w:szCs w:val="24"/>
          <w:lang w:bidi="fa-IR"/>
        </w:rPr>
        <w:t xml:space="preserve">phosalone group. </w:t>
      </w:r>
      <w:r w:rsidR="0091314A" w:rsidRPr="00837134">
        <w:rPr>
          <w:rFonts w:ascii="Book Antiqua" w:hAnsi="Book Antiqua" w:cs="Times New Roman"/>
          <w:sz w:val="24"/>
          <w:szCs w:val="24"/>
        </w:rPr>
        <w:t xml:space="preserve">There is a very mild inflammation due to lymphocytes infiltration between mucosal glands. </w:t>
      </w:r>
      <w:r w:rsidR="0091314A" w:rsidRPr="00837134">
        <w:rPr>
          <w:rFonts w:ascii="Book Antiqua" w:hAnsi="Book Antiqua" w:cstheme="majorBidi"/>
          <w:sz w:val="24"/>
          <w:szCs w:val="24"/>
          <w:lang w:bidi="fa-IR"/>
        </w:rPr>
        <w:t xml:space="preserve">There is no serous </w:t>
      </w:r>
      <w:r w:rsidR="0091314A" w:rsidRPr="00837134">
        <w:rPr>
          <w:rFonts w:ascii="Book Antiqua" w:hAnsi="Book Antiqua" w:cs="Times New Roman"/>
          <w:sz w:val="24"/>
          <w:szCs w:val="24"/>
        </w:rPr>
        <w:t>adhesion (</w:t>
      </w:r>
      <w:r w:rsidR="004B7051" w:rsidRPr="00837134">
        <w:rPr>
          <w:rFonts w:ascii="Book Antiqua" w:hAnsi="Book Antiqua" w:cs="Times New Roman"/>
          <w:caps/>
          <w:sz w:val="24"/>
          <w:szCs w:val="24"/>
        </w:rPr>
        <w:t>h</w:t>
      </w:r>
      <w:r w:rsidR="0091314A" w:rsidRPr="00837134">
        <w:rPr>
          <w:rFonts w:ascii="Book Antiqua" w:hAnsi="Book Antiqua" w:cs="Times New Roman"/>
          <w:sz w:val="24"/>
          <w:szCs w:val="24"/>
        </w:rPr>
        <w:t xml:space="preserve">). </w:t>
      </w:r>
      <w:r w:rsidR="0091314A" w:rsidRPr="00837134">
        <w:rPr>
          <w:rFonts w:ascii="Book Antiqua" w:hAnsi="Book Antiqua" w:cstheme="majorBidi"/>
          <w:sz w:val="24"/>
          <w:szCs w:val="24"/>
          <w:lang w:bidi="fa-IR"/>
        </w:rPr>
        <w:t>In 1/20 LD</w:t>
      </w:r>
      <w:r w:rsidR="0091314A" w:rsidRPr="00837134">
        <w:rPr>
          <w:rFonts w:ascii="Book Antiqua" w:hAnsi="Book Antiqua" w:cstheme="majorBidi"/>
          <w:sz w:val="24"/>
          <w:szCs w:val="24"/>
          <w:vertAlign w:val="subscript"/>
          <w:lang w:bidi="fa-IR"/>
        </w:rPr>
        <w:t xml:space="preserve">50 </w:t>
      </w:r>
      <w:r w:rsidR="0091314A" w:rsidRPr="00837134">
        <w:rPr>
          <w:rFonts w:ascii="Book Antiqua" w:hAnsi="Book Antiqua" w:cstheme="majorBidi"/>
          <w:sz w:val="24"/>
          <w:szCs w:val="24"/>
          <w:lang w:bidi="fa-IR"/>
        </w:rPr>
        <w:t xml:space="preserve">phosalone group, there is no evidence of necroses, ulcer or inflammation in epithelium. Mucosal glands are normal but a mild degeneration is observable in muscle cells in mucosal layer. A mild diapedesis, hyperemia and inflammation in mucosal is visible. There is no fibrosis and serous </w:t>
      </w:r>
      <w:r w:rsidR="0091314A" w:rsidRPr="00837134">
        <w:rPr>
          <w:rFonts w:ascii="Book Antiqua" w:hAnsi="Book Antiqua" w:cs="Times New Roman"/>
          <w:sz w:val="24"/>
          <w:szCs w:val="24"/>
        </w:rPr>
        <w:t>adhesion (</w:t>
      </w:r>
      <w:r w:rsidR="004B7051" w:rsidRPr="00837134">
        <w:rPr>
          <w:rFonts w:ascii="Book Antiqua" w:hAnsi="Book Antiqua" w:cs="Times New Roman"/>
          <w:caps/>
          <w:sz w:val="24"/>
          <w:szCs w:val="24"/>
        </w:rPr>
        <w:t>i</w:t>
      </w:r>
      <w:r w:rsidR="0091314A" w:rsidRPr="00837134">
        <w:rPr>
          <w:rFonts w:ascii="Book Antiqua" w:hAnsi="Book Antiqua" w:cs="Times New Roman"/>
          <w:sz w:val="24"/>
          <w:szCs w:val="24"/>
        </w:rPr>
        <w:t xml:space="preserve">). </w:t>
      </w:r>
      <w:r w:rsidR="0091314A" w:rsidRPr="00837134">
        <w:rPr>
          <w:rFonts w:ascii="Book Antiqua" w:hAnsi="Book Antiqua" w:cstheme="majorBidi"/>
          <w:sz w:val="24"/>
          <w:szCs w:val="24"/>
          <w:lang w:bidi="fa-IR"/>
        </w:rPr>
        <w:t>In 1/20 LD</w:t>
      </w:r>
      <w:r w:rsidR="0091314A" w:rsidRPr="00837134">
        <w:rPr>
          <w:rFonts w:ascii="Book Antiqua" w:hAnsi="Book Antiqua" w:cstheme="majorBidi"/>
          <w:sz w:val="24"/>
          <w:szCs w:val="24"/>
          <w:vertAlign w:val="subscript"/>
          <w:lang w:bidi="fa-IR"/>
        </w:rPr>
        <w:t xml:space="preserve">50 </w:t>
      </w:r>
      <w:r w:rsidR="0091314A" w:rsidRPr="00837134">
        <w:rPr>
          <w:rFonts w:ascii="Book Antiqua" w:hAnsi="Book Antiqua" w:cstheme="majorBidi"/>
          <w:sz w:val="24"/>
          <w:szCs w:val="24"/>
          <w:lang w:bidi="fa-IR"/>
        </w:rPr>
        <w:t xml:space="preserve">phosalone group </w:t>
      </w:r>
      <w:r w:rsidR="00EF6869" w:rsidRPr="00837134">
        <w:rPr>
          <w:rFonts w:ascii="Book Antiqua" w:hAnsi="Book Antiqua" w:cstheme="majorBidi"/>
          <w:sz w:val="24"/>
          <w:szCs w:val="24"/>
          <w:lang w:bidi="fa-IR"/>
        </w:rPr>
        <w:t xml:space="preserve">and </w:t>
      </w:r>
      <w:r w:rsidR="0091314A" w:rsidRPr="00837134">
        <w:rPr>
          <w:rFonts w:ascii="Book Antiqua" w:hAnsi="Book Antiqua" w:cstheme="majorBidi"/>
          <w:sz w:val="24"/>
          <w:szCs w:val="24"/>
          <w:lang w:bidi="fa-IR"/>
        </w:rPr>
        <w:t xml:space="preserve">EA, </w:t>
      </w:r>
      <w:r w:rsidR="00A0401F" w:rsidRPr="00837134">
        <w:rPr>
          <w:rFonts w:ascii="Book Antiqua" w:hAnsi="Book Antiqua" w:cstheme="majorBidi"/>
          <w:sz w:val="24"/>
          <w:szCs w:val="24"/>
          <w:lang w:bidi="fa-IR"/>
        </w:rPr>
        <w:t xml:space="preserve">no </w:t>
      </w:r>
      <w:r w:rsidR="0091314A" w:rsidRPr="00837134">
        <w:rPr>
          <w:rFonts w:ascii="Book Antiqua" w:hAnsi="Book Antiqua" w:cstheme="majorBidi"/>
          <w:sz w:val="24"/>
          <w:szCs w:val="24"/>
          <w:lang w:bidi="fa-IR"/>
        </w:rPr>
        <w:t>necrosis and ulcer are visible in epithelium. The mucosal glands are normal but</w:t>
      </w:r>
      <w:r w:rsidR="0091314A" w:rsidRPr="00837134">
        <w:rPr>
          <w:rFonts w:ascii="Book Antiqua" w:hAnsi="Book Antiqua" w:cs="Times New Roman"/>
          <w:sz w:val="24"/>
          <w:szCs w:val="24"/>
        </w:rPr>
        <w:t xml:space="preserve"> mild degeneration of </w:t>
      </w:r>
      <w:r w:rsidR="0091314A" w:rsidRPr="00837134">
        <w:rPr>
          <w:rFonts w:ascii="Book Antiqua" w:hAnsi="Book Antiqua" w:cs="Times New Roman"/>
          <w:sz w:val="24"/>
          <w:szCs w:val="24"/>
          <w:lang w:bidi="fa-IR"/>
        </w:rPr>
        <w:t xml:space="preserve">mucosal </w:t>
      </w:r>
      <w:r w:rsidR="0091314A" w:rsidRPr="00837134">
        <w:rPr>
          <w:rFonts w:ascii="Book Antiqua" w:hAnsi="Book Antiqua" w:cs="Times New Roman"/>
          <w:sz w:val="24"/>
          <w:szCs w:val="24"/>
        </w:rPr>
        <w:t>muscle cells</w:t>
      </w:r>
      <w:r w:rsidR="0091314A" w:rsidRPr="00837134">
        <w:rPr>
          <w:rFonts w:ascii="Book Antiqua" w:hAnsi="Book Antiqua" w:cstheme="majorBidi"/>
          <w:sz w:val="24"/>
          <w:szCs w:val="24"/>
          <w:lang w:bidi="fa-IR"/>
        </w:rPr>
        <w:t xml:space="preserve"> and muscle layers is observable. The level of degeneration is less than 1/20 LD</w:t>
      </w:r>
      <w:r w:rsidR="0091314A" w:rsidRPr="00837134">
        <w:rPr>
          <w:rFonts w:ascii="Book Antiqua" w:hAnsi="Book Antiqua" w:cstheme="majorBidi"/>
          <w:sz w:val="24"/>
          <w:szCs w:val="24"/>
          <w:vertAlign w:val="subscript"/>
          <w:lang w:bidi="fa-IR"/>
        </w:rPr>
        <w:t xml:space="preserve">50 </w:t>
      </w:r>
      <w:r w:rsidR="0091314A" w:rsidRPr="00837134">
        <w:rPr>
          <w:rFonts w:ascii="Book Antiqua" w:hAnsi="Book Antiqua" w:cstheme="majorBidi"/>
          <w:sz w:val="24"/>
          <w:szCs w:val="24"/>
          <w:lang w:bidi="fa-IR"/>
        </w:rPr>
        <w:t xml:space="preserve">phosalone group. </w:t>
      </w:r>
      <w:r w:rsidR="0091314A" w:rsidRPr="00837134">
        <w:rPr>
          <w:rFonts w:ascii="Book Antiqua" w:hAnsi="Book Antiqua" w:cs="Times New Roman"/>
          <w:sz w:val="24"/>
          <w:szCs w:val="24"/>
        </w:rPr>
        <w:t>There is no inflammation in different layers (</w:t>
      </w:r>
      <w:r w:rsidR="004B7051" w:rsidRPr="00837134">
        <w:rPr>
          <w:rFonts w:ascii="Book Antiqua" w:hAnsi="Book Antiqua" w:cs="Times New Roman"/>
          <w:caps/>
          <w:sz w:val="24"/>
          <w:szCs w:val="24"/>
        </w:rPr>
        <w:t>j</w:t>
      </w:r>
      <w:r w:rsidR="0091314A" w:rsidRPr="00837134">
        <w:rPr>
          <w:rFonts w:ascii="Book Antiqua" w:hAnsi="Book Antiqua" w:cs="Times New Roman"/>
          <w:sz w:val="24"/>
          <w:szCs w:val="24"/>
        </w:rPr>
        <w:t>).</w:t>
      </w:r>
      <w:r w:rsidR="001255E3" w:rsidRPr="00837134">
        <w:rPr>
          <w:rFonts w:ascii="Book Antiqua" w:hAnsi="Book Antiqua" w:cs="Times New Roman"/>
          <w:sz w:val="24"/>
          <w:szCs w:val="24"/>
        </w:rPr>
        <w:t xml:space="preserve"> </w:t>
      </w:r>
      <w:r w:rsidR="003056E4" w:rsidRPr="00837134">
        <w:rPr>
          <w:rFonts w:ascii="Book Antiqua" w:hAnsi="Book Antiqua" w:cs="Times New Roman"/>
          <w:bCs/>
          <w:sz w:val="24"/>
          <w:szCs w:val="24"/>
        </w:rPr>
        <w:t>ML</w:t>
      </w:r>
      <w:r w:rsidR="003056E4" w:rsidRPr="00837134">
        <w:rPr>
          <w:rFonts w:ascii="Book Antiqua" w:hAnsi="Book Antiqua" w:cs="Times New Roman" w:hint="eastAsia"/>
          <w:bCs/>
          <w:sz w:val="24"/>
          <w:szCs w:val="24"/>
          <w:lang w:eastAsia="zh-CN"/>
        </w:rPr>
        <w:t>:</w:t>
      </w:r>
      <w:r w:rsidR="003056E4" w:rsidRPr="00837134">
        <w:rPr>
          <w:rFonts w:ascii="Book Antiqua" w:hAnsi="Book Antiqua" w:cs="Times New Roman"/>
          <w:bCs/>
          <w:sz w:val="24"/>
          <w:szCs w:val="24"/>
        </w:rPr>
        <w:t xml:space="preserve"> Muscular layer</w:t>
      </w:r>
      <w:r w:rsidR="003056E4" w:rsidRPr="00837134">
        <w:rPr>
          <w:rFonts w:ascii="Book Antiqua" w:hAnsi="Book Antiqua" w:cs="Times New Roman" w:hint="eastAsia"/>
          <w:bCs/>
          <w:sz w:val="24"/>
          <w:szCs w:val="24"/>
          <w:lang w:eastAsia="zh-CN"/>
        </w:rPr>
        <w:t xml:space="preserve">; </w:t>
      </w:r>
      <w:r w:rsidR="003056E4" w:rsidRPr="00837134">
        <w:rPr>
          <w:rFonts w:ascii="Book Antiqua" w:hAnsi="Book Antiqua" w:cs="Times New Roman"/>
          <w:bCs/>
          <w:sz w:val="24"/>
          <w:szCs w:val="24"/>
        </w:rPr>
        <w:t>SM</w:t>
      </w:r>
      <w:r w:rsidR="003056E4" w:rsidRPr="00837134">
        <w:rPr>
          <w:rFonts w:ascii="Book Antiqua" w:hAnsi="Book Antiqua" w:cs="Times New Roman" w:hint="eastAsia"/>
          <w:bCs/>
          <w:sz w:val="24"/>
          <w:szCs w:val="24"/>
          <w:lang w:eastAsia="zh-CN"/>
        </w:rPr>
        <w:t>:</w:t>
      </w:r>
      <w:r w:rsidR="003056E4" w:rsidRPr="00837134">
        <w:rPr>
          <w:rFonts w:ascii="Book Antiqua" w:hAnsi="Book Antiqua" w:cs="Times New Roman"/>
          <w:bCs/>
          <w:sz w:val="24"/>
          <w:szCs w:val="24"/>
        </w:rPr>
        <w:t xml:space="preserve"> SubMucosa</w:t>
      </w:r>
      <w:r w:rsidR="003056E4" w:rsidRPr="00837134">
        <w:rPr>
          <w:rFonts w:ascii="Book Antiqua" w:hAnsi="Book Antiqua" w:cs="Times New Roman" w:hint="eastAsia"/>
          <w:bCs/>
          <w:sz w:val="24"/>
          <w:szCs w:val="24"/>
          <w:lang w:eastAsia="zh-CN"/>
        </w:rPr>
        <w:t>;</w:t>
      </w:r>
      <w:r w:rsidR="003056E4" w:rsidRPr="00837134">
        <w:rPr>
          <w:rFonts w:ascii="Book Antiqua" w:hAnsi="Book Antiqua" w:cs="Times New Roman"/>
          <w:bCs/>
          <w:sz w:val="24"/>
          <w:szCs w:val="24"/>
        </w:rPr>
        <w:t xml:space="preserve"> M</w:t>
      </w:r>
      <w:r w:rsidR="003056E4" w:rsidRPr="00837134">
        <w:rPr>
          <w:rFonts w:ascii="Book Antiqua" w:hAnsi="Book Antiqua" w:cs="Times New Roman" w:hint="eastAsia"/>
          <w:bCs/>
          <w:sz w:val="24"/>
          <w:szCs w:val="24"/>
          <w:lang w:eastAsia="zh-CN"/>
        </w:rPr>
        <w:t>:</w:t>
      </w:r>
      <w:r w:rsidR="003056E4" w:rsidRPr="00837134">
        <w:rPr>
          <w:rFonts w:ascii="Book Antiqua" w:hAnsi="Book Antiqua" w:cs="Times New Roman"/>
          <w:bCs/>
          <w:sz w:val="24"/>
          <w:szCs w:val="24"/>
        </w:rPr>
        <w:t xml:space="preserve"> Mucosa</w:t>
      </w:r>
      <w:r w:rsidR="003056E4" w:rsidRPr="00837134">
        <w:rPr>
          <w:rFonts w:ascii="Book Antiqua" w:hAnsi="Book Antiqua" w:cs="Times New Roman" w:hint="eastAsia"/>
          <w:bCs/>
          <w:sz w:val="24"/>
          <w:szCs w:val="24"/>
          <w:lang w:eastAsia="zh-CN"/>
        </w:rPr>
        <w:t>;</w:t>
      </w:r>
      <w:r w:rsidR="003056E4" w:rsidRPr="00837134">
        <w:rPr>
          <w:rFonts w:ascii="Book Antiqua" w:hAnsi="Book Antiqua" w:cs="Times New Roman"/>
          <w:bCs/>
          <w:sz w:val="24"/>
          <w:szCs w:val="24"/>
        </w:rPr>
        <w:t xml:space="preserve"> G</w:t>
      </w:r>
      <w:r w:rsidR="003056E4" w:rsidRPr="00837134">
        <w:rPr>
          <w:rFonts w:ascii="Book Antiqua" w:hAnsi="Book Antiqua" w:cs="Times New Roman" w:hint="eastAsia"/>
          <w:bCs/>
          <w:sz w:val="24"/>
          <w:szCs w:val="24"/>
          <w:lang w:eastAsia="zh-CN"/>
        </w:rPr>
        <w:t>:</w:t>
      </w:r>
      <w:r w:rsidR="003056E4" w:rsidRPr="00837134">
        <w:rPr>
          <w:rFonts w:ascii="Book Antiqua" w:hAnsi="Book Antiqua" w:cs="Times New Roman"/>
          <w:bCs/>
          <w:sz w:val="24"/>
          <w:szCs w:val="24"/>
        </w:rPr>
        <w:t xml:space="preserve"> Gland</w:t>
      </w:r>
      <w:r w:rsidR="003056E4" w:rsidRPr="00837134">
        <w:rPr>
          <w:rFonts w:ascii="Book Antiqua" w:hAnsi="Book Antiqua" w:cs="Times New Roman" w:hint="eastAsia"/>
          <w:bCs/>
          <w:sz w:val="24"/>
          <w:szCs w:val="24"/>
          <w:lang w:eastAsia="zh-CN"/>
        </w:rPr>
        <w:t>;</w:t>
      </w:r>
      <w:r w:rsidR="003056E4" w:rsidRPr="00837134">
        <w:rPr>
          <w:rFonts w:ascii="Book Antiqua" w:hAnsi="Book Antiqua" w:cs="Times New Roman"/>
          <w:bCs/>
          <w:sz w:val="24"/>
          <w:szCs w:val="24"/>
        </w:rPr>
        <w:t xml:space="preserve"> E</w:t>
      </w:r>
      <w:r w:rsidR="003056E4" w:rsidRPr="00837134">
        <w:rPr>
          <w:rFonts w:ascii="Book Antiqua" w:hAnsi="Book Antiqua" w:cs="Times New Roman" w:hint="eastAsia"/>
          <w:bCs/>
          <w:sz w:val="24"/>
          <w:szCs w:val="24"/>
          <w:lang w:eastAsia="zh-CN"/>
        </w:rPr>
        <w:t>:</w:t>
      </w:r>
      <w:r w:rsidR="003056E4" w:rsidRPr="00837134">
        <w:rPr>
          <w:rFonts w:ascii="Book Antiqua" w:hAnsi="Book Antiqua" w:cs="Times New Roman"/>
          <w:bCs/>
          <w:sz w:val="24"/>
          <w:szCs w:val="24"/>
        </w:rPr>
        <w:t xml:space="preserve"> Epithelium.</w:t>
      </w:r>
    </w:p>
    <w:p w:rsidR="001255E3" w:rsidRPr="00837134" w:rsidRDefault="001255E3" w:rsidP="00580A8A">
      <w:pPr>
        <w:adjustRightInd w:val="0"/>
        <w:snapToGrid w:val="0"/>
        <w:spacing w:after="0" w:line="360" w:lineRule="auto"/>
        <w:jc w:val="both"/>
        <w:rPr>
          <w:rFonts w:ascii="Book Antiqua" w:hAnsi="Book Antiqua" w:cstheme="majorBidi"/>
          <w:sz w:val="24"/>
          <w:szCs w:val="24"/>
          <w:lang w:bidi="fa-IR"/>
        </w:rPr>
      </w:pPr>
    </w:p>
    <w:p w:rsidR="00B73AC1" w:rsidRPr="00837134" w:rsidRDefault="00B73AC1" w:rsidP="00580A8A">
      <w:pPr>
        <w:adjustRightInd w:val="0"/>
        <w:snapToGrid w:val="0"/>
        <w:spacing w:after="0" w:line="360" w:lineRule="auto"/>
        <w:jc w:val="both"/>
        <w:rPr>
          <w:rFonts w:ascii="Book Antiqua" w:hAnsi="Book Antiqua" w:cstheme="majorBidi"/>
          <w:sz w:val="24"/>
          <w:szCs w:val="24"/>
          <w:lang w:bidi="fa-IR"/>
        </w:rPr>
      </w:pPr>
    </w:p>
    <w:p w:rsidR="00C94C43" w:rsidRPr="00837134" w:rsidRDefault="00C94C43" w:rsidP="00580A8A">
      <w:pPr>
        <w:adjustRightInd w:val="0"/>
        <w:snapToGrid w:val="0"/>
        <w:spacing w:after="0" w:line="360" w:lineRule="auto"/>
        <w:jc w:val="both"/>
        <w:rPr>
          <w:rFonts w:ascii="Book Antiqua" w:hAnsi="Book Antiqua" w:cstheme="majorBidi"/>
          <w:b/>
          <w:bCs/>
          <w:sz w:val="24"/>
          <w:szCs w:val="24"/>
          <w:lang w:eastAsia="zh-TW"/>
        </w:rPr>
      </w:pPr>
    </w:p>
    <w:p w:rsidR="00C94C43" w:rsidRPr="00837134" w:rsidRDefault="00C94C43" w:rsidP="00580A8A">
      <w:pPr>
        <w:adjustRightInd w:val="0"/>
        <w:snapToGrid w:val="0"/>
        <w:spacing w:after="0" w:line="360" w:lineRule="auto"/>
        <w:jc w:val="both"/>
        <w:rPr>
          <w:rFonts w:ascii="Book Antiqua" w:hAnsi="Book Antiqua" w:cstheme="majorBidi"/>
          <w:b/>
          <w:bCs/>
          <w:sz w:val="24"/>
          <w:szCs w:val="24"/>
        </w:rPr>
      </w:pPr>
    </w:p>
    <w:p w:rsidR="00754935" w:rsidRPr="00837134" w:rsidRDefault="00754935" w:rsidP="00580A8A">
      <w:pPr>
        <w:autoSpaceDE w:val="0"/>
        <w:autoSpaceDN w:val="0"/>
        <w:adjustRightInd w:val="0"/>
        <w:snapToGrid w:val="0"/>
        <w:spacing w:after="0" w:line="360" w:lineRule="auto"/>
        <w:jc w:val="both"/>
        <w:rPr>
          <w:rFonts w:ascii="Book Antiqua" w:hAnsi="Book Antiqua" w:cstheme="majorBidi"/>
          <w:b/>
          <w:sz w:val="24"/>
          <w:szCs w:val="24"/>
        </w:rPr>
      </w:pPr>
      <w:r w:rsidRPr="00837134">
        <w:rPr>
          <w:rFonts w:ascii="Book Antiqua" w:hAnsi="Book Antiqua" w:cstheme="majorBidi"/>
          <w:b/>
          <w:sz w:val="24"/>
          <w:szCs w:val="24"/>
        </w:rPr>
        <w:br w:type="page"/>
      </w:r>
    </w:p>
    <w:p w:rsidR="00221E4B" w:rsidRPr="00837134" w:rsidRDefault="00221E4B" w:rsidP="00580A8A">
      <w:pPr>
        <w:adjustRightInd w:val="0"/>
        <w:snapToGrid w:val="0"/>
        <w:spacing w:after="0" w:line="360" w:lineRule="auto"/>
        <w:jc w:val="both"/>
        <w:rPr>
          <w:rFonts w:ascii="Book Antiqua" w:hAnsi="Book Antiqua" w:cstheme="majorBidi"/>
          <w:sz w:val="24"/>
          <w:szCs w:val="24"/>
          <w:lang w:eastAsia="zh-CN"/>
        </w:rPr>
      </w:pPr>
    </w:p>
    <w:p w:rsidR="006711D9" w:rsidRPr="00837134" w:rsidRDefault="00E26960" w:rsidP="00580A8A">
      <w:pPr>
        <w:adjustRightInd w:val="0"/>
        <w:snapToGrid w:val="0"/>
        <w:spacing w:after="0" w:line="360" w:lineRule="auto"/>
        <w:jc w:val="both"/>
        <w:rPr>
          <w:rFonts w:ascii="Book Antiqua" w:hAnsi="Book Antiqua" w:cstheme="majorBidi"/>
          <w:sz w:val="24"/>
          <w:szCs w:val="24"/>
        </w:rPr>
      </w:pPr>
      <w:r w:rsidRPr="00837134">
        <w:rPr>
          <w:rFonts w:ascii="Book Antiqua" w:hAnsi="Book Antiqua" w:cstheme="majorBidi"/>
          <w:noProof/>
          <w:sz w:val="24"/>
          <w:szCs w:val="24"/>
          <w:lang w:eastAsia="zh-CN"/>
        </w:rPr>
        <w:drawing>
          <wp:inline distT="0" distB="0" distL="0" distR="0" wp14:anchorId="1921193F" wp14:editId="25D24547">
            <wp:extent cx="5943600" cy="3429000"/>
            <wp:effectExtent l="0" t="0" r="19050" b="1905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21E4B" w:rsidRPr="00837134" w:rsidRDefault="004676CE" w:rsidP="00580A8A">
      <w:pPr>
        <w:adjustRightInd w:val="0"/>
        <w:snapToGrid w:val="0"/>
        <w:spacing w:after="0" w:line="360" w:lineRule="auto"/>
        <w:jc w:val="both"/>
        <w:rPr>
          <w:rFonts w:ascii="Book Antiqua" w:hAnsi="Book Antiqua" w:cstheme="majorBidi"/>
          <w:sz w:val="24"/>
          <w:szCs w:val="24"/>
        </w:rPr>
      </w:pPr>
      <w:r w:rsidRPr="00837134" w:rsidDel="004676CE">
        <w:rPr>
          <w:rFonts w:ascii="Book Antiqua" w:hAnsi="Book Antiqua" w:cstheme="majorBidi"/>
          <w:sz w:val="24"/>
          <w:szCs w:val="24"/>
        </w:rPr>
        <w:t xml:space="preserve"> </w:t>
      </w:r>
    </w:p>
    <w:p w:rsidR="00176610" w:rsidRPr="00837134" w:rsidRDefault="00221E4B" w:rsidP="00580A8A">
      <w:pPr>
        <w:adjustRightInd w:val="0"/>
        <w:snapToGrid w:val="0"/>
        <w:spacing w:after="0" w:line="360" w:lineRule="auto"/>
        <w:jc w:val="both"/>
        <w:rPr>
          <w:rFonts w:ascii="Book Antiqua" w:hAnsi="Book Antiqua" w:cstheme="majorBidi"/>
          <w:sz w:val="24"/>
          <w:szCs w:val="24"/>
          <w:lang w:eastAsia="zh-CN"/>
        </w:rPr>
      </w:pPr>
      <w:r w:rsidRPr="00837134">
        <w:rPr>
          <w:rFonts w:ascii="Book Antiqua" w:hAnsi="Book Antiqua" w:cstheme="majorBidi"/>
          <w:b/>
          <w:bCs/>
          <w:sz w:val="24"/>
          <w:szCs w:val="24"/>
        </w:rPr>
        <w:t>Fig</w:t>
      </w:r>
      <w:r w:rsidR="009F66DC" w:rsidRPr="00837134">
        <w:rPr>
          <w:rFonts w:ascii="Book Antiqua" w:hAnsi="Book Antiqua" w:cstheme="majorBidi"/>
          <w:b/>
          <w:bCs/>
          <w:sz w:val="24"/>
          <w:szCs w:val="24"/>
        </w:rPr>
        <w:t>ure</w:t>
      </w:r>
      <w:r w:rsidRPr="00837134">
        <w:rPr>
          <w:rFonts w:ascii="Book Antiqua" w:hAnsi="Book Antiqua" w:cstheme="majorBidi"/>
          <w:b/>
          <w:bCs/>
          <w:sz w:val="24"/>
          <w:szCs w:val="24"/>
        </w:rPr>
        <w:t xml:space="preserve"> </w:t>
      </w:r>
      <w:r w:rsidR="005F1895" w:rsidRPr="00837134">
        <w:rPr>
          <w:rFonts w:ascii="Book Antiqua" w:hAnsi="Book Antiqua" w:cstheme="majorBidi"/>
          <w:b/>
          <w:bCs/>
          <w:sz w:val="24"/>
          <w:szCs w:val="24"/>
        </w:rPr>
        <w:t>3</w:t>
      </w:r>
      <w:r w:rsidR="005F1895" w:rsidRPr="00837134">
        <w:rPr>
          <w:rFonts w:ascii="Book Antiqua" w:hAnsi="Book Antiqua" w:cstheme="majorBidi"/>
          <w:b/>
          <w:bCs/>
          <w:sz w:val="24"/>
          <w:szCs w:val="24"/>
          <w:lang w:eastAsia="zh-TW"/>
        </w:rPr>
        <w:t xml:space="preserve"> </w:t>
      </w:r>
      <w:r w:rsidRPr="00837134">
        <w:rPr>
          <w:rFonts w:ascii="Book Antiqua" w:eastAsia="Calibri" w:hAnsi="Book Antiqua" w:cstheme="majorBidi"/>
          <w:b/>
          <w:bCs/>
          <w:sz w:val="24"/>
          <w:szCs w:val="24"/>
          <w:lang w:eastAsia="zh-TW"/>
        </w:rPr>
        <w:t xml:space="preserve">Effect of </w:t>
      </w:r>
      <w:r w:rsidRPr="00837134">
        <w:rPr>
          <w:rFonts w:ascii="Book Antiqua" w:hAnsi="Book Antiqua" w:cstheme="majorBidi"/>
          <w:b/>
          <w:bCs/>
          <w:sz w:val="24"/>
          <w:szCs w:val="24"/>
          <w:lang w:eastAsia="zh-TW"/>
        </w:rPr>
        <w:t>phosalone</w:t>
      </w:r>
      <w:r w:rsidRPr="00837134">
        <w:rPr>
          <w:rFonts w:ascii="Book Antiqua" w:eastAsia="Calibri" w:hAnsi="Book Antiqua" w:cstheme="majorBidi"/>
          <w:b/>
          <w:bCs/>
          <w:sz w:val="24"/>
          <w:szCs w:val="24"/>
        </w:rPr>
        <w:t xml:space="preserve"> </w:t>
      </w:r>
      <w:r w:rsidRPr="00837134">
        <w:rPr>
          <w:rFonts w:ascii="Book Antiqua" w:eastAsia="Calibri" w:hAnsi="Book Antiqua" w:cstheme="majorBidi"/>
          <w:b/>
          <w:bCs/>
          <w:sz w:val="24"/>
          <w:szCs w:val="24"/>
          <w:lang w:eastAsia="zh-TW"/>
        </w:rPr>
        <w:t xml:space="preserve">and </w:t>
      </w:r>
      <w:r w:rsidR="00754935" w:rsidRPr="00837134">
        <w:rPr>
          <w:rFonts w:ascii="Book Antiqua" w:hAnsi="Book Antiqua" w:cs="Times New Roman"/>
          <w:b/>
          <w:sz w:val="24"/>
          <w:szCs w:val="24"/>
        </w:rPr>
        <w:t xml:space="preserve">Ellagic acid </w:t>
      </w:r>
      <w:r w:rsidRPr="00837134">
        <w:rPr>
          <w:rFonts w:ascii="Book Antiqua" w:hAnsi="Book Antiqua" w:cstheme="majorBidi"/>
          <w:b/>
          <w:bCs/>
          <w:sz w:val="24"/>
          <w:szCs w:val="24"/>
          <w:lang w:eastAsia="zh-TW"/>
        </w:rPr>
        <w:t>on AChE activity of colon cells</w:t>
      </w:r>
      <w:r w:rsidRPr="00837134">
        <w:rPr>
          <w:rFonts w:ascii="Book Antiqua" w:eastAsia="Calibri" w:hAnsi="Book Antiqua" w:cstheme="majorBidi"/>
          <w:b/>
          <w:bCs/>
          <w:sz w:val="24"/>
          <w:szCs w:val="24"/>
          <w:lang w:eastAsia="zh-TW"/>
        </w:rPr>
        <w:t>.</w:t>
      </w:r>
      <w:r w:rsidRPr="00837134">
        <w:rPr>
          <w:rFonts w:ascii="Book Antiqua" w:eastAsia="Calibri" w:hAnsi="Book Antiqua" w:cstheme="majorBidi"/>
          <w:b/>
          <w:bCs/>
          <w:sz w:val="24"/>
          <w:szCs w:val="24"/>
        </w:rPr>
        <w:t xml:space="preserve"> </w:t>
      </w:r>
      <w:r w:rsidR="00017B5C" w:rsidRPr="00837134">
        <w:rPr>
          <w:rFonts w:ascii="Book Antiqua" w:hAnsi="Book Antiqua" w:cstheme="majorBidi"/>
          <w:sz w:val="24"/>
          <w:szCs w:val="24"/>
        </w:rPr>
        <w:t>Values are mean ± SE.</w:t>
      </w:r>
      <w:r w:rsidR="00017B5C" w:rsidRPr="00837134">
        <w:rPr>
          <w:rFonts w:ascii="Book Antiqua" w:hAnsi="Book Antiqua" w:cstheme="majorBidi" w:hint="eastAsia"/>
          <w:sz w:val="24"/>
          <w:szCs w:val="24"/>
          <w:lang w:eastAsia="zh-CN"/>
        </w:rPr>
        <w:t xml:space="preserve"> </w:t>
      </w:r>
      <w:r w:rsidR="00546C45" w:rsidRPr="00837134">
        <w:rPr>
          <w:rFonts w:ascii="Book Antiqua" w:hAnsi="Book Antiqua" w:cstheme="majorBidi" w:hint="eastAsia"/>
          <w:iCs/>
          <w:position w:val="4"/>
          <w:sz w:val="24"/>
          <w:szCs w:val="24"/>
          <w:vertAlign w:val="superscript"/>
          <w:lang w:eastAsia="zh-CN"/>
        </w:rPr>
        <w:t>b</w:t>
      </w:r>
      <w:r w:rsidR="00D74638" w:rsidRPr="00837134">
        <w:rPr>
          <w:rFonts w:ascii="Book Antiqua" w:hAnsi="Book Antiqua" w:cstheme="majorBidi"/>
          <w:i/>
          <w:iCs/>
          <w:caps/>
          <w:sz w:val="24"/>
          <w:szCs w:val="24"/>
        </w:rPr>
        <w:t>p</w:t>
      </w:r>
      <w:r w:rsidR="00D74638" w:rsidRPr="00837134">
        <w:rPr>
          <w:rFonts w:ascii="Book Antiqua" w:hAnsi="Book Antiqua" w:cstheme="majorBidi" w:hint="eastAsia"/>
          <w:iCs/>
          <w:sz w:val="24"/>
          <w:szCs w:val="24"/>
          <w:lang w:eastAsia="zh-CN"/>
        </w:rPr>
        <w:t xml:space="preserve"> </w:t>
      </w:r>
      <w:r w:rsidR="00D74638" w:rsidRPr="00837134">
        <w:rPr>
          <w:rFonts w:ascii="Book Antiqua" w:hAnsi="Book Antiqua" w:cstheme="majorBidi"/>
          <w:iCs/>
          <w:sz w:val="24"/>
          <w:szCs w:val="24"/>
        </w:rPr>
        <w:t>&lt;</w:t>
      </w:r>
      <w:r w:rsidR="00D74638" w:rsidRPr="00837134">
        <w:rPr>
          <w:rFonts w:ascii="Book Antiqua" w:hAnsi="Book Antiqua" w:cstheme="majorBidi" w:hint="eastAsia"/>
          <w:iCs/>
          <w:sz w:val="24"/>
          <w:szCs w:val="24"/>
          <w:lang w:eastAsia="zh-CN"/>
        </w:rPr>
        <w:t xml:space="preserve"> </w:t>
      </w:r>
      <w:r w:rsidR="00D74638" w:rsidRPr="00837134">
        <w:rPr>
          <w:rFonts w:ascii="Book Antiqua" w:hAnsi="Book Antiqua" w:cstheme="majorBidi"/>
          <w:iCs/>
          <w:sz w:val="24"/>
          <w:szCs w:val="24"/>
        </w:rPr>
        <w:t>0.001</w:t>
      </w:r>
      <w:r w:rsidR="00546C45" w:rsidRPr="00837134">
        <w:rPr>
          <w:rFonts w:ascii="Book Antiqua" w:hAnsi="Book Antiqua" w:cstheme="majorBidi" w:hint="eastAsia"/>
          <w:iCs/>
          <w:sz w:val="24"/>
          <w:szCs w:val="24"/>
          <w:lang w:eastAsia="zh-CN"/>
        </w:rPr>
        <w:t xml:space="preserve">, </w:t>
      </w:r>
      <w:r w:rsidR="00546C45" w:rsidRPr="00837134">
        <w:rPr>
          <w:rFonts w:ascii="Book Antiqua" w:hAnsi="Book Antiqua" w:cstheme="majorBidi" w:hint="eastAsia"/>
          <w:i/>
          <w:iCs/>
          <w:sz w:val="24"/>
          <w:szCs w:val="24"/>
          <w:lang w:eastAsia="zh-CN"/>
        </w:rPr>
        <w:t>vs</w:t>
      </w:r>
      <w:r w:rsidR="00546C45" w:rsidRPr="00837134">
        <w:rPr>
          <w:rFonts w:ascii="Book Antiqua" w:hAnsi="Book Antiqua" w:cstheme="majorBidi" w:hint="eastAsia"/>
          <w:iCs/>
          <w:sz w:val="24"/>
          <w:szCs w:val="24"/>
          <w:lang w:eastAsia="zh-CN"/>
        </w:rPr>
        <w:t xml:space="preserve"> </w:t>
      </w:r>
      <w:r w:rsidR="00546C45" w:rsidRPr="00837134">
        <w:rPr>
          <w:rFonts w:ascii="Book Antiqua" w:hAnsi="Book Antiqua" w:cstheme="majorBidi"/>
          <w:sz w:val="24"/>
          <w:szCs w:val="24"/>
        </w:rPr>
        <w:t>normal group</w:t>
      </w:r>
      <w:r w:rsidR="00D74638" w:rsidRPr="00837134">
        <w:rPr>
          <w:rFonts w:ascii="Book Antiqua" w:hAnsi="Book Antiqua" w:cstheme="majorBidi"/>
          <w:sz w:val="24"/>
          <w:szCs w:val="24"/>
        </w:rPr>
        <w:t xml:space="preserve">; </w:t>
      </w:r>
      <w:r w:rsidR="00546C45" w:rsidRPr="00837134">
        <w:rPr>
          <w:rFonts w:ascii="Book Antiqua" w:hAnsi="Book Antiqua" w:cstheme="majorBidi" w:hint="eastAsia"/>
          <w:iCs/>
          <w:position w:val="4"/>
          <w:sz w:val="24"/>
          <w:szCs w:val="24"/>
          <w:vertAlign w:val="superscript"/>
          <w:lang w:eastAsia="zh-CN"/>
        </w:rPr>
        <w:t>d</w:t>
      </w:r>
      <w:r w:rsidR="00D74638" w:rsidRPr="00837134">
        <w:rPr>
          <w:rFonts w:ascii="Book Antiqua" w:hAnsi="Book Antiqua" w:cstheme="majorBidi"/>
          <w:i/>
          <w:iCs/>
          <w:caps/>
          <w:position w:val="4"/>
          <w:sz w:val="24"/>
          <w:szCs w:val="24"/>
        </w:rPr>
        <w:t>p</w:t>
      </w:r>
      <w:r w:rsidR="00D74638" w:rsidRPr="00837134">
        <w:rPr>
          <w:rFonts w:ascii="Book Antiqua" w:hAnsi="Book Antiqua" w:cstheme="majorBidi" w:hint="eastAsia"/>
          <w:iCs/>
          <w:position w:val="4"/>
          <w:sz w:val="24"/>
          <w:szCs w:val="24"/>
          <w:lang w:eastAsia="zh-CN"/>
        </w:rPr>
        <w:t xml:space="preserve"> </w:t>
      </w:r>
      <w:r w:rsidR="00D74638" w:rsidRPr="00837134">
        <w:rPr>
          <w:rFonts w:ascii="Book Antiqua" w:hAnsi="Book Antiqua" w:cstheme="majorBidi"/>
          <w:iCs/>
          <w:position w:val="4"/>
          <w:sz w:val="24"/>
          <w:szCs w:val="24"/>
        </w:rPr>
        <w:t>&lt;</w:t>
      </w:r>
      <w:r w:rsidR="00D74638" w:rsidRPr="00837134">
        <w:rPr>
          <w:rFonts w:ascii="Book Antiqua" w:hAnsi="Book Antiqua" w:cstheme="majorBidi" w:hint="eastAsia"/>
          <w:iCs/>
          <w:position w:val="4"/>
          <w:sz w:val="24"/>
          <w:szCs w:val="24"/>
          <w:lang w:eastAsia="zh-CN"/>
        </w:rPr>
        <w:t xml:space="preserve"> </w:t>
      </w:r>
      <w:r w:rsidR="00D74638" w:rsidRPr="00837134">
        <w:rPr>
          <w:rFonts w:ascii="Book Antiqua" w:hAnsi="Book Antiqua" w:cstheme="majorBidi"/>
          <w:iCs/>
          <w:position w:val="4"/>
          <w:sz w:val="24"/>
          <w:szCs w:val="24"/>
        </w:rPr>
        <w:t>0.001</w:t>
      </w:r>
      <w:r w:rsidR="00546C45" w:rsidRPr="00837134">
        <w:rPr>
          <w:rFonts w:ascii="Book Antiqua" w:hAnsi="Book Antiqua" w:cstheme="majorBidi" w:hint="eastAsia"/>
          <w:iCs/>
          <w:position w:val="4"/>
          <w:sz w:val="24"/>
          <w:szCs w:val="24"/>
          <w:lang w:eastAsia="zh-CN"/>
        </w:rPr>
        <w:t xml:space="preserve">, </w:t>
      </w:r>
      <w:r w:rsidR="00546C45" w:rsidRPr="00837134">
        <w:rPr>
          <w:rFonts w:ascii="Book Antiqua" w:hAnsi="Book Antiqua" w:cstheme="majorBidi" w:hint="eastAsia"/>
          <w:i/>
          <w:iCs/>
          <w:sz w:val="24"/>
          <w:szCs w:val="24"/>
          <w:lang w:eastAsia="zh-CN"/>
        </w:rPr>
        <w:t xml:space="preserve">vs </w:t>
      </w:r>
      <w:r w:rsidR="00546C45" w:rsidRPr="00837134">
        <w:rPr>
          <w:rFonts w:ascii="Book Antiqua" w:hAnsi="Book Antiqua" w:cstheme="majorBidi"/>
          <w:sz w:val="24"/>
          <w:szCs w:val="24"/>
        </w:rPr>
        <w:t>Ellagic acid group</w:t>
      </w:r>
      <w:r w:rsidR="00D74638" w:rsidRPr="00837134">
        <w:rPr>
          <w:rFonts w:ascii="Book Antiqua" w:hAnsi="Book Antiqua" w:cstheme="majorBidi"/>
          <w:sz w:val="24"/>
          <w:szCs w:val="24"/>
        </w:rPr>
        <w:t>;</w:t>
      </w:r>
      <w:r w:rsidR="00D74638" w:rsidRPr="00837134">
        <w:rPr>
          <w:rFonts w:ascii="Book Antiqua" w:hAnsi="Book Antiqua" w:cstheme="majorBidi" w:hint="eastAsia"/>
          <w:sz w:val="24"/>
          <w:szCs w:val="24"/>
          <w:lang w:eastAsia="zh-CN"/>
        </w:rPr>
        <w:t xml:space="preserve"> </w:t>
      </w:r>
      <w:r w:rsidRPr="00837134">
        <w:rPr>
          <w:rFonts w:ascii="Book Antiqua" w:eastAsia="Calibri" w:hAnsi="Book Antiqua" w:cstheme="majorBidi"/>
          <w:bCs/>
          <w:sz w:val="24"/>
          <w:szCs w:val="24"/>
        </w:rPr>
        <w:t xml:space="preserve">EA significantly increased of AChE activity </w:t>
      </w:r>
      <w:r w:rsidR="00754935" w:rsidRPr="00837134">
        <w:rPr>
          <w:rFonts w:ascii="Book Antiqua" w:eastAsia="Calibri" w:hAnsi="Book Antiqua" w:cstheme="majorBidi"/>
          <w:bCs/>
          <w:sz w:val="24"/>
          <w:szCs w:val="24"/>
        </w:rPr>
        <w:t>in 1/3 dose of phosalone group.</w:t>
      </w:r>
      <w:r w:rsidR="00D74638" w:rsidRPr="00837134">
        <w:rPr>
          <w:rFonts w:ascii="Book Antiqua" w:hAnsi="Book Antiqua" w:cstheme="majorBidi"/>
          <w:sz w:val="24"/>
          <w:szCs w:val="24"/>
        </w:rPr>
        <w:t xml:space="preserve"> </w:t>
      </w:r>
      <w:r w:rsidR="001022E4" w:rsidRPr="00837134">
        <w:rPr>
          <w:rFonts w:ascii="Book Antiqua" w:hAnsi="Book Antiqua" w:cstheme="majorBidi" w:hint="eastAsia"/>
          <w:i/>
          <w:iCs/>
          <w:position w:val="4"/>
          <w:sz w:val="24"/>
          <w:szCs w:val="24"/>
          <w:vertAlign w:val="superscript"/>
          <w:lang w:eastAsia="zh-CN"/>
        </w:rPr>
        <w:t>e</w:t>
      </w:r>
      <w:r w:rsidR="00D74638" w:rsidRPr="00837134">
        <w:rPr>
          <w:rFonts w:ascii="Book Antiqua" w:hAnsi="Book Antiqua" w:cstheme="majorBidi"/>
          <w:i/>
          <w:iCs/>
          <w:caps/>
          <w:position w:val="4"/>
          <w:sz w:val="24"/>
          <w:szCs w:val="24"/>
        </w:rPr>
        <w:t xml:space="preserve">p &lt; </w:t>
      </w:r>
      <w:r w:rsidR="00D74638" w:rsidRPr="00837134">
        <w:rPr>
          <w:rFonts w:ascii="Book Antiqua" w:hAnsi="Book Antiqua" w:cstheme="majorBidi"/>
          <w:iCs/>
          <w:caps/>
          <w:position w:val="4"/>
          <w:sz w:val="24"/>
          <w:szCs w:val="24"/>
        </w:rPr>
        <w:t>0.05</w:t>
      </w:r>
      <w:r w:rsidR="001022E4" w:rsidRPr="00837134">
        <w:rPr>
          <w:rFonts w:ascii="Book Antiqua" w:hAnsi="Book Antiqua" w:cstheme="majorBidi" w:hint="eastAsia"/>
          <w:iCs/>
          <w:caps/>
          <w:position w:val="4"/>
          <w:sz w:val="24"/>
          <w:szCs w:val="24"/>
          <w:lang w:eastAsia="zh-CN"/>
        </w:rPr>
        <w:t xml:space="preserve">, </w:t>
      </w:r>
      <w:r w:rsidR="001022E4" w:rsidRPr="00837134">
        <w:rPr>
          <w:rFonts w:ascii="Book Antiqua" w:hAnsi="Book Antiqua" w:cstheme="majorBidi"/>
          <w:i/>
          <w:iCs/>
          <w:position w:val="4"/>
          <w:sz w:val="24"/>
          <w:szCs w:val="24"/>
          <w:lang w:eastAsia="zh-CN"/>
        </w:rPr>
        <w:t>vs</w:t>
      </w:r>
      <w:r w:rsidR="001022E4" w:rsidRPr="00837134">
        <w:rPr>
          <w:rFonts w:ascii="Book Antiqua" w:hAnsi="Book Antiqua" w:cstheme="majorBidi"/>
          <w:iCs/>
          <w:position w:val="4"/>
          <w:sz w:val="24"/>
          <w:szCs w:val="24"/>
          <w:lang w:eastAsia="zh-CN"/>
        </w:rPr>
        <w:t xml:space="preserve"> </w:t>
      </w:r>
      <w:r w:rsidR="001022E4" w:rsidRPr="00837134">
        <w:rPr>
          <w:rFonts w:ascii="Book Antiqua" w:hAnsi="Book Antiqua" w:cstheme="majorBidi"/>
          <w:sz w:val="24"/>
          <w:szCs w:val="24"/>
        </w:rPr>
        <w:t>(1/3 LD</w:t>
      </w:r>
      <w:r w:rsidR="001022E4" w:rsidRPr="00837134">
        <w:rPr>
          <w:rFonts w:ascii="Book Antiqua" w:hAnsi="Book Antiqua" w:cstheme="majorBidi"/>
          <w:sz w:val="24"/>
          <w:szCs w:val="24"/>
          <w:vertAlign w:val="subscript"/>
        </w:rPr>
        <w:t>50</w:t>
      </w:r>
      <w:r w:rsidR="001022E4" w:rsidRPr="00837134">
        <w:rPr>
          <w:rFonts w:ascii="Book Antiqua" w:hAnsi="Book Antiqua" w:cstheme="majorBidi"/>
          <w:sz w:val="24"/>
          <w:szCs w:val="24"/>
        </w:rPr>
        <w:t xml:space="preserve"> phosalone) group</w:t>
      </w:r>
      <w:r w:rsidR="001022E4" w:rsidRPr="00837134">
        <w:rPr>
          <w:rFonts w:ascii="Book Antiqua" w:hAnsi="Book Antiqua" w:cstheme="majorBidi" w:hint="eastAsia"/>
          <w:sz w:val="24"/>
          <w:szCs w:val="24"/>
          <w:lang w:eastAsia="zh-CN"/>
        </w:rPr>
        <w:t xml:space="preserve">; </w:t>
      </w:r>
      <w:r w:rsidR="00176610" w:rsidRPr="00837134">
        <w:rPr>
          <w:rFonts w:ascii="Book Antiqua" w:hAnsi="Book Antiqua" w:cstheme="majorBidi" w:hint="eastAsia"/>
          <w:i/>
          <w:iCs/>
          <w:position w:val="4"/>
          <w:sz w:val="24"/>
          <w:szCs w:val="24"/>
          <w:vertAlign w:val="superscript"/>
          <w:lang w:eastAsia="zh-CN"/>
        </w:rPr>
        <w:t>g</w:t>
      </w:r>
      <w:r w:rsidR="00176610" w:rsidRPr="00837134">
        <w:rPr>
          <w:rFonts w:ascii="Book Antiqua" w:hAnsi="Book Antiqua" w:cstheme="majorBidi"/>
          <w:i/>
          <w:iCs/>
          <w:caps/>
          <w:sz w:val="24"/>
          <w:szCs w:val="24"/>
        </w:rPr>
        <w:t>p &lt;</w:t>
      </w:r>
      <w:r w:rsidR="00176610" w:rsidRPr="00837134">
        <w:rPr>
          <w:rFonts w:ascii="Book Antiqua" w:hAnsi="Book Antiqua" w:cstheme="majorBidi"/>
          <w:iCs/>
          <w:caps/>
          <w:sz w:val="24"/>
          <w:szCs w:val="24"/>
        </w:rPr>
        <w:t xml:space="preserve"> 0.05</w:t>
      </w:r>
      <w:r w:rsidR="00176610" w:rsidRPr="00837134">
        <w:rPr>
          <w:rFonts w:ascii="Book Antiqua" w:hAnsi="Book Antiqua" w:cstheme="majorBidi" w:hint="eastAsia"/>
          <w:iCs/>
          <w:caps/>
          <w:sz w:val="24"/>
          <w:szCs w:val="24"/>
          <w:lang w:eastAsia="zh-CN"/>
        </w:rPr>
        <w:t xml:space="preserve"> </w:t>
      </w:r>
      <w:r w:rsidR="00176610" w:rsidRPr="00837134">
        <w:rPr>
          <w:rFonts w:ascii="Book Antiqua" w:hAnsi="Book Antiqua" w:cstheme="majorBidi" w:hint="eastAsia"/>
          <w:i/>
          <w:sz w:val="24"/>
          <w:szCs w:val="24"/>
          <w:lang w:eastAsia="zh-CN"/>
        </w:rPr>
        <w:t>vs</w:t>
      </w:r>
      <w:r w:rsidR="00176610" w:rsidRPr="00837134">
        <w:rPr>
          <w:rFonts w:ascii="Book Antiqua" w:hAnsi="Book Antiqua" w:cstheme="majorBidi" w:hint="eastAsia"/>
          <w:sz w:val="24"/>
          <w:szCs w:val="24"/>
          <w:lang w:eastAsia="zh-CN"/>
        </w:rPr>
        <w:t xml:space="preserve"> </w:t>
      </w:r>
      <w:r w:rsidR="00176610" w:rsidRPr="00837134">
        <w:rPr>
          <w:rFonts w:ascii="Book Antiqua" w:hAnsi="Book Antiqua" w:cstheme="majorBidi"/>
          <w:sz w:val="24"/>
          <w:szCs w:val="24"/>
        </w:rPr>
        <w:t>Ellagic acid group</w:t>
      </w:r>
      <w:r w:rsidR="00176610" w:rsidRPr="00837134">
        <w:rPr>
          <w:rFonts w:ascii="Book Antiqua" w:hAnsi="Book Antiqua" w:cstheme="majorBidi" w:hint="eastAsia"/>
          <w:sz w:val="24"/>
          <w:szCs w:val="24"/>
          <w:lang w:eastAsia="zh-CN"/>
        </w:rPr>
        <w:t>,</w:t>
      </w:r>
      <w:r w:rsidR="00176610" w:rsidRPr="00837134">
        <w:rPr>
          <w:rFonts w:ascii="Book Antiqua" w:hAnsi="Book Antiqua" w:cstheme="majorBidi" w:hint="eastAsia"/>
          <w:i/>
          <w:iCs/>
          <w:position w:val="4"/>
          <w:sz w:val="24"/>
          <w:szCs w:val="24"/>
          <w:vertAlign w:val="superscript"/>
          <w:lang w:eastAsia="zh-CN"/>
        </w:rPr>
        <w:t xml:space="preserve"> h</w:t>
      </w:r>
      <w:r w:rsidR="00176610" w:rsidRPr="00837134">
        <w:rPr>
          <w:rFonts w:ascii="Book Antiqua" w:hAnsi="Book Antiqua" w:cstheme="majorBidi"/>
          <w:i/>
          <w:iCs/>
          <w:caps/>
          <w:sz w:val="24"/>
          <w:szCs w:val="24"/>
        </w:rPr>
        <w:t>p</w:t>
      </w:r>
      <w:r w:rsidR="00176610" w:rsidRPr="00837134">
        <w:rPr>
          <w:rFonts w:ascii="Book Antiqua" w:hAnsi="Book Antiqua" w:cstheme="majorBidi" w:hint="eastAsia"/>
          <w:iCs/>
          <w:sz w:val="24"/>
          <w:szCs w:val="24"/>
          <w:lang w:eastAsia="zh-CN"/>
        </w:rPr>
        <w:t xml:space="preserve"> </w:t>
      </w:r>
      <w:r w:rsidR="00176610" w:rsidRPr="00837134">
        <w:rPr>
          <w:rFonts w:ascii="Book Antiqua" w:hAnsi="Book Antiqua" w:cstheme="majorBidi"/>
          <w:iCs/>
          <w:sz w:val="24"/>
          <w:szCs w:val="24"/>
        </w:rPr>
        <w:t>&lt;</w:t>
      </w:r>
      <w:r w:rsidR="00176610" w:rsidRPr="00837134">
        <w:rPr>
          <w:rFonts w:ascii="Book Antiqua" w:hAnsi="Book Antiqua" w:cstheme="majorBidi" w:hint="eastAsia"/>
          <w:iCs/>
          <w:sz w:val="24"/>
          <w:szCs w:val="24"/>
          <w:lang w:eastAsia="zh-CN"/>
        </w:rPr>
        <w:t xml:space="preserve"> </w:t>
      </w:r>
      <w:r w:rsidR="00176610" w:rsidRPr="00837134">
        <w:rPr>
          <w:rFonts w:ascii="Book Antiqua" w:hAnsi="Book Antiqua" w:cstheme="majorBidi"/>
          <w:iCs/>
          <w:sz w:val="24"/>
          <w:szCs w:val="24"/>
        </w:rPr>
        <w:t>0.01</w:t>
      </w:r>
      <w:r w:rsidR="00176610" w:rsidRPr="00837134">
        <w:rPr>
          <w:rFonts w:ascii="Book Antiqua" w:hAnsi="Book Antiqua" w:cstheme="majorBidi" w:hint="eastAsia"/>
          <w:iCs/>
          <w:sz w:val="24"/>
          <w:szCs w:val="24"/>
          <w:lang w:eastAsia="zh-CN"/>
        </w:rPr>
        <w:t xml:space="preserve"> </w:t>
      </w:r>
      <w:r w:rsidR="00176610" w:rsidRPr="00837134">
        <w:rPr>
          <w:rFonts w:ascii="Book Antiqua" w:hAnsi="Book Antiqua" w:cstheme="majorBidi" w:hint="eastAsia"/>
          <w:i/>
          <w:sz w:val="24"/>
          <w:szCs w:val="24"/>
          <w:lang w:eastAsia="zh-CN"/>
        </w:rPr>
        <w:t>vs</w:t>
      </w:r>
      <w:r w:rsidR="00176610" w:rsidRPr="00837134">
        <w:rPr>
          <w:rFonts w:ascii="Book Antiqua" w:hAnsi="Book Antiqua" w:cstheme="majorBidi" w:hint="eastAsia"/>
          <w:sz w:val="24"/>
          <w:szCs w:val="24"/>
          <w:lang w:eastAsia="zh-CN"/>
        </w:rPr>
        <w:t xml:space="preserve"> </w:t>
      </w:r>
      <w:r w:rsidR="00176EDB" w:rsidRPr="00837134">
        <w:rPr>
          <w:rFonts w:ascii="Book Antiqua" w:hAnsi="Book Antiqua" w:cstheme="majorBidi"/>
          <w:sz w:val="24"/>
          <w:szCs w:val="24"/>
        </w:rPr>
        <w:t>normal group at</w:t>
      </w:r>
      <w:r w:rsidR="00176610" w:rsidRPr="00837134">
        <w:rPr>
          <w:rFonts w:ascii="Book Antiqua" w:hAnsi="Book Antiqua" w:cstheme="majorBidi" w:hint="eastAsia"/>
          <w:sz w:val="24"/>
          <w:szCs w:val="24"/>
          <w:lang w:eastAsia="zh-CN"/>
        </w:rPr>
        <w:t>.</w:t>
      </w:r>
    </w:p>
    <w:p w:rsidR="00754935" w:rsidRPr="00837134" w:rsidRDefault="009F66DC" w:rsidP="00580A8A">
      <w:pPr>
        <w:adjustRightInd w:val="0"/>
        <w:snapToGrid w:val="0"/>
        <w:spacing w:after="0" w:line="360" w:lineRule="auto"/>
        <w:jc w:val="both"/>
        <w:rPr>
          <w:rFonts w:ascii="Book Antiqua" w:hAnsi="Book Antiqua" w:cstheme="majorBidi"/>
          <w:sz w:val="24"/>
          <w:szCs w:val="24"/>
        </w:rPr>
      </w:pPr>
      <w:r w:rsidRPr="00837134">
        <w:rPr>
          <w:rFonts w:ascii="Book Antiqua" w:hAnsi="Book Antiqua" w:cstheme="majorBidi"/>
          <w:sz w:val="24"/>
          <w:szCs w:val="24"/>
        </w:rPr>
        <w:t xml:space="preserve"> </w:t>
      </w:r>
      <w:r w:rsidR="00754935" w:rsidRPr="00837134">
        <w:rPr>
          <w:rFonts w:ascii="Book Antiqua" w:hAnsi="Book Antiqua" w:cstheme="majorBidi"/>
          <w:sz w:val="24"/>
          <w:szCs w:val="24"/>
        </w:rPr>
        <w:br w:type="page"/>
      </w:r>
    </w:p>
    <w:p w:rsidR="00176EDB" w:rsidRPr="00837134" w:rsidRDefault="00176EDB" w:rsidP="00580A8A">
      <w:pPr>
        <w:adjustRightInd w:val="0"/>
        <w:snapToGrid w:val="0"/>
        <w:spacing w:after="0" w:line="360" w:lineRule="auto"/>
        <w:jc w:val="both"/>
        <w:rPr>
          <w:rFonts w:ascii="Book Antiqua" w:hAnsi="Book Antiqua" w:cstheme="majorBidi"/>
          <w:sz w:val="24"/>
          <w:szCs w:val="24"/>
        </w:rPr>
      </w:pPr>
    </w:p>
    <w:p w:rsidR="006711D9" w:rsidRPr="00837134" w:rsidRDefault="00E26960" w:rsidP="00580A8A">
      <w:pPr>
        <w:adjustRightInd w:val="0"/>
        <w:snapToGrid w:val="0"/>
        <w:spacing w:after="0" w:line="360" w:lineRule="auto"/>
        <w:jc w:val="both"/>
        <w:rPr>
          <w:rFonts w:ascii="Book Antiqua" w:hAnsi="Book Antiqua" w:cstheme="majorBidi"/>
          <w:sz w:val="24"/>
          <w:szCs w:val="24"/>
        </w:rPr>
      </w:pPr>
      <w:r w:rsidRPr="00837134">
        <w:rPr>
          <w:rFonts w:ascii="Book Antiqua" w:hAnsi="Book Antiqua" w:cstheme="majorBidi"/>
          <w:noProof/>
          <w:sz w:val="24"/>
          <w:szCs w:val="24"/>
          <w:lang w:eastAsia="zh-CN"/>
        </w:rPr>
        <w:drawing>
          <wp:inline distT="0" distB="0" distL="0" distR="0" wp14:anchorId="0EB881E6" wp14:editId="575C0482">
            <wp:extent cx="5946951" cy="3180944"/>
            <wp:effectExtent l="0" t="0" r="15875" b="19685"/>
            <wp:docPr id="1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21E4B" w:rsidRPr="00837134" w:rsidRDefault="004676CE" w:rsidP="00580A8A">
      <w:pPr>
        <w:adjustRightInd w:val="0"/>
        <w:snapToGrid w:val="0"/>
        <w:spacing w:after="0" w:line="360" w:lineRule="auto"/>
        <w:jc w:val="both"/>
        <w:rPr>
          <w:rFonts w:ascii="Book Antiqua" w:hAnsi="Book Antiqua" w:cstheme="majorBidi"/>
          <w:sz w:val="24"/>
          <w:szCs w:val="24"/>
        </w:rPr>
      </w:pPr>
      <w:r w:rsidRPr="00837134" w:rsidDel="004676CE">
        <w:rPr>
          <w:rFonts w:ascii="Book Antiqua" w:hAnsi="Book Antiqua" w:cstheme="majorBidi"/>
          <w:sz w:val="24"/>
          <w:szCs w:val="24"/>
        </w:rPr>
        <w:t xml:space="preserve"> </w:t>
      </w:r>
    </w:p>
    <w:p w:rsidR="00961BA9" w:rsidRPr="00837134" w:rsidRDefault="00221E4B" w:rsidP="00580A8A">
      <w:pPr>
        <w:autoSpaceDE w:val="0"/>
        <w:autoSpaceDN w:val="0"/>
        <w:adjustRightInd w:val="0"/>
        <w:snapToGrid w:val="0"/>
        <w:spacing w:after="0" w:line="360" w:lineRule="auto"/>
        <w:jc w:val="both"/>
        <w:rPr>
          <w:rFonts w:ascii="Book Antiqua" w:hAnsi="Book Antiqua" w:cstheme="majorBidi"/>
          <w:bCs/>
          <w:sz w:val="24"/>
          <w:szCs w:val="24"/>
          <w:lang w:eastAsia="zh-CN"/>
        </w:rPr>
      </w:pPr>
      <w:r w:rsidRPr="00837134">
        <w:rPr>
          <w:rFonts w:ascii="Book Antiqua" w:hAnsi="Book Antiqua" w:cstheme="majorBidi"/>
          <w:b/>
          <w:bCs/>
          <w:sz w:val="24"/>
          <w:szCs w:val="24"/>
        </w:rPr>
        <w:t>Fig</w:t>
      </w:r>
      <w:r w:rsidR="00E95A89" w:rsidRPr="00837134">
        <w:rPr>
          <w:rFonts w:ascii="Book Antiqua" w:hAnsi="Book Antiqua" w:cstheme="majorBidi"/>
          <w:b/>
          <w:bCs/>
          <w:sz w:val="24"/>
          <w:szCs w:val="24"/>
        </w:rPr>
        <w:t>ure</w:t>
      </w:r>
      <w:r w:rsidRPr="00837134">
        <w:rPr>
          <w:rFonts w:ascii="Book Antiqua" w:hAnsi="Book Antiqua" w:cstheme="majorBidi"/>
          <w:b/>
          <w:bCs/>
          <w:sz w:val="24"/>
          <w:szCs w:val="24"/>
        </w:rPr>
        <w:t xml:space="preserve"> </w:t>
      </w:r>
      <w:r w:rsidR="005F1895" w:rsidRPr="00837134">
        <w:rPr>
          <w:rFonts w:ascii="Book Antiqua" w:hAnsi="Book Antiqua" w:cstheme="majorBidi"/>
          <w:b/>
          <w:bCs/>
          <w:sz w:val="24"/>
          <w:szCs w:val="24"/>
        </w:rPr>
        <w:t>4</w:t>
      </w:r>
      <w:r w:rsidR="00715551" w:rsidRPr="00837134">
        <w:rPr>
          <w:rFonts w:ascii="Book Antiqua" w:hAnsi="Book Antiqua" w:cstheme="majorBidi"/>
          <w:b/>
          <w:bCs/>
          <w:sz w:val="24"/>
          <w:szCs w:val="24"/>
        </w:rPr>
        <w:t xml:space="preserve"> </w:t>
      </w:r>
      <w:r w:rsidRPr="00837134">
        <w:rPr>
          <w:rFonts w:ascii="Book Antiqua" w:eastAsia="Calibri" w:hAnsi="Book Antiqua" w:cstheme="majorBidi"/>
          <w:b/>
          <w:bCs/>
          <w:sz w:val="24"/>
          <w:szCs w:val="24"/>
          <w:lang w:eastAsia="zh-TW"/>
        </w:rPr>
        <w:t xml:space="preserve">Effect of </w:t>
      </w:r>
      <w:r w:rsidRPr="00837134">
        <w:rPr>
          <w:rFonts w:ascii="Book Antiqua" w:hAnsi="Book Antiqua" w:cstheme="majorBidi"/>
          <w:b/>
          <w:bCs/>
          <w:sz w:val="24"/>
          <w:szCs w:val="24"/>
          <w:lang w:eastAsia="zh-TW"/>
        </w:rPr>
        <w:t>phosalone</w:t>
      </w:r>
      <w:r w:rsidRPr="00837134">
        <w:rPr>
          <w:rFonts w:ascii="Book Antiqua" w:eastAsia="Calibri" w:hAnsi="Book Antiqua" w:cstheme="majorBidi"/>
          <w:b/>
          <w:bCs/>
          <w:sz w:val="24"/>
          <w:szCs w:val="24"/>
        </w:rPr>
        <w:t xml:space="preserve"> </w:t>
      </w:r>
      <w:r w:rsidRPr="00837134">
        <w:rPr>
          <w:rFonts w:ascii="Book Antiqua" w:eastAsia="Calibri" w:hAnsi="Book Antiqua" w:cstheme="majorBidi"/>
          <w:b/>
          <w:bCs/>
          <w:sz w:val="24"/>
          <w:szCs w:val="24"/>
          <w:lang w:eastAsia="zh-TW"/>
        </w:rPr>
        <w:t xml:space="preserve">and </w:t>
      </w:r>
      <w:r w:rsidR="009F3FAE" w:rsidRPr="00837134">
        <w:rPr>
          <w:rFonts w:ascii="Book Antiqua" w:hAnsi="Book Antiqua" w:cstheme="majorBidi"/>
          <w:b/>
          <w:bCs/>
          <w:sz w:val="24"/>
          <w:szCs w:val="24"/>
          <w:lang w:eastAsia="zh-TW"/>
        </w:rPr>
        <w:t xml:space="preserve">ellagic acid </w:t>
      </w:r>
      <w:r w:rsidRPr="00837134">
        <w:rPr>
          <w:rFonts w:ascii="Book Antiqua" w:hAnsi="Book Antiqua" w:cstheme="majorBidi"/>
          <w:b/>
          <w:bCs/>
          <w:sz w:val="24"/>
          <w:szCs w:val="24"/>
          <w:lang w:eastAsia="zh-TW"/>
        </w:rPr>
        <w:t xml:space="preserve">on </w:t>
      </w:r>
      <w:r w:rsidR="007D45F2" w:rsidRPr="00837134">
        <w:rPr>
          <w:rFonts w:ascii="Book Antiqua" w:eastAsia="Calibri" w:hAnsi="Book Antiqua" w:cstheme="majorBidi"/>
          <w:b/>
          <w:bCs/>
          <w:sz w:val="24"/>
          <w:szCs w:val="24"/>
        </w:rPr>
        <w:t>m</w:t>
      </w:r>
      <w:r w:rsidRPr="00837134">
        <w:rPr>
          <w:rFonts w:ascii="Book Antiqua" w:eastAsia="Calibri" w:hAnsi="Book Antiqua" w:cstheme="majorBidi"/>
          <w:b/>
          <w:bCs/>
          <w:sz w:val="24"/>
          <w:szCs w:val="24"/>
        </w:rPr>
        <w:t xml:space="preserve">yeloperoxidase activity </w:t>
      </w:r>
      <w:r w:rsidRPr="00837134">
        <w:rPr>
          <w:rFonts w:ascii="Book Antiqua" w:hAnsi="Book Antiqua" w:cstheme="majorBidi"/>
          <w:b/>
          <w:bCs/>
          <w:sz w:val="24"/>
          <w:szCs w:val="24"/>
          <w:lang w:eastAsia="zh-TW"/>
        </w:rPr>
        <w:t>of colon cells</w:t>
      </w:r>
      <w:r w:rsidRPr="00837134">
        <w:rPr>
          <w:rFonts w:ascii="Book Antiqua" w:eastAsia="Calibri" w:hAnsi="Book Antiqua" w:cstheme="majorBidi"/>
          <w:b/>
          <w:bCs/>
          <w:sz w:val="24"/>
          <w:szCs w:val="24"/>
          <w:lang w:eastAsia="zh-TW"/>
        </w:rPr>
        <w:t>.</w:t>
      </w:r>
      <w:r w:rsidRPr="00837134">
        <w:rPr>
          <w:rFonts w:ascii="Book Antiqua" w:eastAsia="Calibri" w:hAnsi="Book Antiqua" w:cstheme="majorBidi"/>
          <w:b/>
          <w:bCs/>
          <w:sz w:val="24"/>
          <w:szCs w:val="24"/>
        </w:rPr>
        <w:t xml:space="preserve"> </w:t>
      </w:r>
      <w:r w:rsidR="009F3FAE" w:rsidRPr="00837134">
        <w:rPr>
          <w:rFonts w:ascii="Book Antiqua" w:hAnsi="Book Antiqua" w:cstheme="majorBidi"/>
          <w:sz w:val="24"/>
          <w:szCs w:val="24"/>
        </w:rPr>
        <w:t>Ellagic acid</w:t>
      </w:r>
      <w:r w:rsidR="009F3FAE" w:rsidRPr="00837134">
        <w:rPr>
          <w:rFonts w:ascii="Book Antiqua" w:eastAsia="Calibri" w:hAnsi="Book Antiqua" w:cstheme="majorBidi"/>
          <w:bCs/>
          <w:sz w:val="24"/>
          <w:szCs w:val="24"/>
        </w:rPr>
        <w:t xml:space="preserve"> </w:t>
      </w:r>
      <w:r w:rsidRPr="00837134">
        <w:rPr>
          <w:rFonts w:ascii="Book Antiqua" w:eastAsia="Calibri" w:hAnsi="Book Antiqua" w:cstheme="majorBidi"/>
          <w:bCs/>
          <w:sz w:val="24"/>
          <w:szCs w:val="24"/>
        </w:rPr>
        <w:t>significantly decreased of MPO in 1/3 dose of phosalone group.</w:t>
      </w:r>
      <w:r w:rsidR="007D45F2" w:rsidRPr="00837134">
        <w:rPr>
          <w:rFonts w:ascii="Book Antiqua" w:hAnsi="Book Antiqua" w:cstheme="majorBidi"/>
          <w:bCs/>
          <w:sz w:val="24"/>
          <w:szCs w:val="24"/>
          <w:lang w:eastAsia="zh-CN"/>
        </w:rPr>
        <w:t xml:space="preserve"> </w:t>
      </w:r>
      <w:r w:rsidR="00814FC2" w:rsidRPr="00837134">
        <w:rPr>
          <w:rFonts w:ascii="Book Antiqua" w:hAnsi="Book Antiqua" w:cstheme="majorBidi"/>
          <w:sz w:val="24"/>
          <w:szCs w:val="24"/>
        </w:rPr>
        <w:t>Values are mean</w:t>
      </w:r>
      <w:r w:rsidR="00754935" w:rsidRPr="00837134">
        <w:rPr>
          <w:rFonts w:ascii="Book Antiqua" w:hAnsi="Book Antiqua" w:cstheme="majorBidi"/>
          <w:sz w:val="24"/>
          <w:szCs w:val="24"/>
        </w:rPr>
        <w:t xml:space="preserve"> </w:t>
      </w:r>
      <w:r w:rsidR="00135400" w:rsidRPr="00837134">
        <w:rPr>
          <w:rFonts w:ascii="Book Antiqua" w:hAnsi="Book Antiqua" w:cstheme="majorBidi"/>
          <w:sz w:val="24"/>
          <w:szCs w:val="24"/>
        </w:rPr>
        <w:t>± SE</w:t>
      </w:r>
      <w:r w:rsidR="00814FC2" w:rsidRPr="00837134">
        <w:rPr>
          <w:rFonts w:ascii="Book Antiqua" w:hAnsi="Book Antiqua" w:cstheme="majorBidi"/>
          <w:sz w:val="24"/>
          <w:szCs w:val="24"/>
        </w:rPr>
        <w:t xml:space="preserve">. </w:t>
      </w:r>
      <w:r w:rsidR="007D45F2" w:rsidRPr="00837134">
        <w:rPr>
          <w:rFonts w:ascii="Book Antiqua" w:hAnsi="Book Antiqua" w:cstheme="majorBidi"/>
          <w:i/>
          <w:iCs/>
          <w:position w:val="4"/>
          <w:sz w:val="24"/>
          <w:szCs w:val="24"/>
          <w:vertAlign w:val="superscript"/>
          <w:lang w:eastAsia="zh-CN"/>
        </w:rPr>
        <w:t>b</w:t>
      </w:r>
      <w:r w:rsidR="00814FC2" w:rsidRPr="00837134">
        <w:rPr>
          <w:rFonts w:ascii="Book Antiqua" w:hAnsi="Book Antiqua" w:cstheme="majorBidi"/>
          <w:i/>
          <w:iCs/>
          <w:caps/>
          <w:sz w:val="24"/>
          <w:szCs w:val="24"/>
        </w:rPr>
        <w:t>p</w:t>
      </w:r>
      <w:r w:rsidR="007D45F2" w:rsidRPr="00837134">
        <w:rPr>
          <w:rFonts w:ascii="Book Antiqua" w:hAnsi="Book Antiqua" w:cstheme="majorBidi"/>
          <w:i/>
          <w:iCs/>
          <w:sz w:val="24"/>
          <w:szCs w:val="24"/>
          <w:lang w:eastAsia="zh-CN"/>
        </w:rPr>
        <w:t xml:space="preserve"> </w:t>
      </w:r>
      <w:r w:rsidR="00814FC2" w:rsidRPr="00837134">
        <w:rPr>
          <w:rFonts w:ascii="Book Antiqua" w:hAnsi="Book Antiqua" w:cstheme="majorBidi"/>
          <w:i/>
          <w:iCs/>
          <w:sz w:val="24"/>
          <w:szCs w:val="24"/>
        </w:rPr>
        <w:t>&lt;</w:t>
      </w:r>
      <w:r w:rsidR="007D45F2" w:rsidRPr="00837134">
        <w:rPr>
          <w:rFonts w:ascii="Book Antiqua" w:hAnsi="Book Antiqua" w:cstheme="majorBidi"/>
          <w:i/>
          <w:iCs/>
          <w:sz w:val="24"/>
          <w:szCs w:val="24"/>
          <w:lang w:eastAsia="zh-CN"/>
        </w:rPr>
        <w:t xml:space="preserve"> </w:t>
      </w:r>
      <w:r w:rsidR="00814FC2" w:rsidRPr="00837134">
        <w:rPr>
          <w:rFonts w:ascii="Book Antiqua" w:hAnsi="Book Antiqua" w:cstheme="majorBidi"/>
          <w:iCs/>
          <w:sz w:val="24"/>
          <w:szCs w:val="24"/>
        </w:rPr>
        <w:t>0.001</w:t>
      </w:r>
      <w:r w:rsidR="007D45F2" w:rsidRPr="00837134">
        <w:rPr>
          <w:rFonts w:ascii="Book Antiqua" w:hAnsi="Book Antiqua" w:cstheme="majorBidi"/>
          <w:iCs/>
          <w:sz w:val="24"/>
          <w:szCs w:val="24"/>
          <w:lang w:eastAsia="zh-CN"/>
        </w:rPr>
        <w:t xml:space="preserve">, </w:t>
      </w:r>
      <w:r w:rsidR="007D45F2" w:rsidRPr="00837134">
        <w:rPr>
          <w:rFonts w:ascii="Book Antiqua" w:hAnsi="Book Antiqua" w:cstheme="majorBidi"/>
          <w:i/>
          <w:iCs/>
          <w:sz w:val="24"/>
          <w:szCs w:val="24"/>
          <w:lang w:eastAsia="zh-CN"/>
        </w:rPr>
        <w:t>vs</w:t>
      </w:r>
      <w:r w:rsidR="007D45F2" w:rsidRPr="00837134">
        <w:rPr>
          <w:rFonts w:ascii="Book Antiqua" w:hAnsi="Book Antiqua" w:cstheme="majorBidi"/>
          <w:iCs/>
          <w:sz w:val="24"/>
          <w:szCs w:val="24"/>
          <w:lang w:eastAsia="zh-CN"/>
        </w:rPr>
        <w:t xml:space="preserve"> </w:t>
      </w:r>
      <w:r w:rsidR="007D45F2" w:rsidRPr="00837134">
        <w:rPr>
          <w:rFonts w:ascii="Book Antiqua" w:hAnsi="Book Antiqua" w:cstheme="majorBidi"/>
          <w:sz w:val="24"/>
          <w:szCs w:val="24"/>
        </w:rPr>
        <w:t>normal group</w:t>
      </w:r>
      <w:r w:rsidR="00814FC2" w:rsidRPr="00837134">
        <w:rPr>
          <w:rFonts w:ascii="Book Antiqua" w:hAnsi="Book Antiqua" w:cstheme="majorBidi"/>
          <w:sz w:val="24"/>
          <w:szCs w:val="24"/>
        </w:rPr>
        <w:t xml:space="preserve">; </w:t>
      </w:r>
      <w:r w:rsidR="007D45F2" w:rsidRPr="00837134">
        <w:rPr>
          <w:rFonts w:ascii="Book Antiqua" w:hAnsi="Book Antiqua" w:cstheme="majorBidi"/>
          <w:i/>
          <w:iCs/>
          <w:position w:val="4"/>
          <w:sz w:val="24"/>
          <w:szCs w:val="24"/>
          <w:vertAlign w:val="superscript"/>
        </w:rPr>
        <w:t>c</w:t>
      </w:r>
      <w:r w:rsidR="007D45F2" w:rsidRPr="00837134">
        <w:rPr>
          <w:rFonts w:ascii="Book Antiqua" w:hAnsi="Book Antiqua" w:cstheme="majorBidi"/>
          <w:i/>
          <w:iCs/>
          <w:caps/>
          <w:position w:val="4"/>
          <w:sz w:val="24"/>
          <w:szCs w:val="24"/>
        </w:rPr>
        <w:t xml:space="preserve">p &lt; </w:t>
      </w:r>
      <w:r w:rsidR="007D45F2" w:rsidRPr="00837134">
        <w:rPr>
          <w:rFonts w:ascii="Book Antiqua" w:hAnsi="Book Antiqua" w:cstheme="majorBidi"/>
          <w:iCs/>
          <w:caps/>
          <w:position w:val="4"/>
          <w:sz w:val="24"/>
          <w:szCs w:val="24"/>
        </w:rPr>
        <w:t>0.05</w:t>
      </w:r>
      <w:r w:rsidR="007D45F2" w:rsidRPr="00837134">
        <w:rPr>
          <w:rFonts w:ascii="Book Antiqua" w:hAnsi="Book Antiqua" w:cstheme="majorBidi"/>
          <w:iCs/>
          <w:caps/>
          <w:position w:val="4"/>
          <w:sz w:val="24"/>
          <w:szCs w:val="24"/>
          <w:lang w:eastAsia="zh-CN"/>
        </w:rPr>
        <w:t xml:space="preserve">, </w:t>
      </w:r>
      <w:r w:rsidR="007D45F2" w:rsidRPr="00837134">
        <w:rPr>
          <w:rFonts w:ascii="Book Antiqua" w:hAnsi="Book Antiqua" w:cstheme="majorBidi"/>
          <w:i/>
          <w:iCs/>
          <w:position w:val="4"/>
          <w:sz w:val="24"/>
          <w:szCs w:val="24"/>
          <w:lang w:eastAsia="zh-CN"/>
        </w:rPr>
        <w:t>vs</w:t>
      </w:r>
      <w:r w:rsidR="007D45F2" w:rsidRPr="00837134">
        <w:rPr>
          <w:rFonts w:ascii="Book Antiqua" w:hAnsi="Book Antiqua" w:cstheme="majorBidi"/>
          <w:iCs/>
          <w:position w:val="4"/>
          <w:sz w:val="24"/>
          <w:szCs w:val="24"/>
          <w:lang w:eastAsia="zh-CN"/>
        </w:rPr>
        <w:t xml:space="preserve"> </w:t>
      </w:r>
      <w:r w:rsidR="007D45F2" w:rsidRPr="00837134">
        <w:rPr>
          <w:rFonts w:ascii="Book Antiqua" w:hAnsi="Book Antiqua" w:cstheme="majorBidi"/>
          <w:sz w:val="24"/>
          <w:szCs w:val="24"/>
        </w:rPr>
        <w:t>(1/3 LD</w:t>
      </w:r>
      <w:r w:rsidR="007D45F2" w:rsidRPr="00837134">
        <w:rPr>
          <w:rFonts w:ascii="Book Antiqua" w:hAnsi="Book Antiqua" w:cstheme="majorBidi"/>
          <w:sz w:val="24"/>
          <w:szCs w:val="24"/>
          <w:vertAlign w:val="subscript"/>
        </w:rPr>
        <w:t>50</w:t>
      </w:r>
      <w:r w:rsidR="007D45F2" w:rsidRPr="00837134">
        <w:rPr>
          <w:rFonts w:ascii="Book Antiqua" w:hAnsi="Book Antiqua" w:cstheme="majorBidi"/>
          <w:sz w:val="24"/>
          <w:szCs w:val="24"/>
        </w:rPr>
        <w:t xml:space="preserve"> phosalone) group</w:t>
      </w:r>
      <w:r w:rsidR="007D45F2" w:rsidRPr="00837134">
        <w:rPr>
          <w:rFonts w:ascii="Book Antiqua" w:hAnsi="Book Antiqua" w:cstheme="majorBidi"/>
          <w:sz w:val="24"/>
          <w:szCs w:val="24"/>
          <w:lang w:eastAsia="zh-CN"/>
        </w:rPr>
        <w:t xml:space="preserve">; </w:t>
      </w:r>
      <w:r w:rsidR="007D45F2" w:rsidRPr="00837134">
        <w:rPr>
          <w:rFonts w:ascii="Book Antiqua" w:hAnsi="Book Antiqua" w:cstheme="majorBidi"/>
          <w:i/>
          <w:iCs/>
          <w:position w:val="4"/>
          <w:sz w:val="24"/>
          <w:szCs w:val="24"/>
          <w:vertAlign w:val="superscript"/>
          <w:lang w:eastAsia="zh-CN"/>
        </w:rPr>
        <w:t>d</w:t>
      </w:r>
      <w:r w:rsidR="007D45F2" w:rsidRPr="00837134">
        <w:rPr>
          <w:rFonts w:ascii="Book Antiqua" w:hAnsi="Book Antiqua" w:cstheme="majorBidi"/>
          <w:i/>
          <w:iCs/>
          <w:caps/>
          <w:position w:val="4"/>
          <w:sz w:val="24"/>
          <w:szCs w:val="24"/>
        </w:rPr>
        <w:t>p</w:t>
      </w:r>
      <w:r w:rsidR="007D45F2" w:rsidRPr="00837134">
        <w:rPr>
          <w:rFonts w:ascii="Book Antiqua" w:hAnsi="Book Antiqua" w:cstheme="majorBidi"/>
          <w:i/>
          <w:iCs/>
          <w:position w:val="4"/>
          <w:sz w:val="24"/>
          <w:szCs w:val="24"/>
          <w:lang w:eastAsia="zh-CN"/>
        </w:rPr>
        <w:t xml:space="preserve"> </w:t>
      </w:r>
      <w:r w:rsidR="007D45F2" w:rsidRPr="00837134">
        <w:rPr>
          <w:rFonts w:ascii="Book Antiqua" w:hAnsi="Book Antiqua" w:cstheme="majorBidi"/>
          <w:i/>
          <w:iCs/>
          <w:position w:val="4"/>
          <w:sz w:val="24"/>
          <w:szCs w:val="24"/>
        </w:rPr>
        <w:t>&lt;</w:t>
      </w:r>
      <w:r w:rsidR="007D45F2" w:rsidRPr="00837134">
        <w:rPr>
          <w:rFonts w:ascii="Book Antiqua" w:hAnsi="Book Antiqua" w:cstheme="majorBidi"/>
          <w:i/>
          <w:iCs/>
          <w:position w:val="4"/>
          <w:sz w:val="24"/>
          <w:szCs w:val="24"/>
          <w:lang w:eastAsia="zh-CN"/>
        </w:rPr>
        <w:t xml:space="preserve"> </w:t>
      </w:r>
      <w:r w:rsidR="007D45F2" w:rsidRPr="00837134">
        <w:rPr>
          <w:rFonts w:ascii="Book Antiqua" w:hAnsi="Book Antiqua" w:cstheme="majorBidi"/>
          <w:iCs/>
          <w:position w:val="4"/>
          <w:sz w:val="24"/>
          <w:szCs w:val="24"/>
        </w:rPr>
        <w:t>0.01</w:t>
      </w:r>
      <w:r w:rsidR="007D45F2" w:rsidRPr="00837134">
        <w:rPr>
          <w:rFonts w:ascii="Book Antiqua" w:hAnsi="Book Antiqua" w:cstheme="majorBidi"/>
          <w:iCs/>
          <w:position w:val="4"/>
          <w:sz w:val="24"/>
          <w:szCs w:val="24"/>
          <w:lang w:eastAsia="zh-CN"/>
        </w:rPr>
        <w:t xml:space="preserve">, </w:t>
      </w:r>
      <w:r w:rsidR="007D45F2" w:rsidRPr="00837134">
        <w:rPr>
          <w:rFonts w:ascii="Book Antiqua" w:hAnsi="Book Antiqua" w:cstheme="majorBidi"/>
          <w:i/>
          <w:iCs/>
          <w:position w:val="4"/>
          <w:sz w:val="24"/>
          <w:szCs w:val="24"/>
          <w:lang w:eastAsia="zh-CN"/>
        </w:rPr>
        <w:t>vs</w:t>
      </w:r>
      <w:r w:rsidR="007D45F2" w:rsidRPr="00837134">
        <w:rPr>
          <w:rFonts w:ascii="Book Antiqua" w:hAnsi="Book Antiqua" w:cstheme="majorBidi"/>
          <w:iCs/>
          <w:position w:val="4"/>
          <w:sz w:val="24"/>
          <w:szCs w:val="24"/>
          <w:lang w:eastAsia="zh-CN"/>
        </w:rPr>
        <w:t xml:space="preserve"> </w:t>
      </w:r>
      <w:r w:rsidR="00814FC2" w:rsidRPr="00837134">
        <w:rPr>
          <w:rFonts w:ascii="Book Antiqua" w:hAnsi="Book Antiqua" w:cstheme="majorBidi"/>
          <w:sz w:val="24"/>
          <w:szCs w:val="24"/>
        </w:rPr>
        <w:t>Ellagic acid group</w:t>
      </w:r>
      <w:r w:rsidR="007D45F2" w:rsidRPr="00837134">
        <w:rPr>
          <w:rFonts w:ascii="Book Antiqua" w:hAnsi="Book Antiqua" w:cstheme="majorBidi"/>
          <w:sz w:val="24"/>
          <w:szCs w:val="24"/>
          <w:lang w:eastAsia="zh-CN"/>
        </w:rPr>
        <w:t>.</w:t>
      </w:r>
      <w:r w:rsidR="00814FC2" w:rsidRPr="00837134">
        <w:rPr>
          <w:rFonts w:ascii="Book Antiqua" w:hAnsi="Book Antiqua" w:cstheme="majorBidi"/>
          <w:position w:val="4"/>
          <w:sz w:val="24"/>
          <w:szCs w:val="24"/>
        </w:rPr>
        <w:t xml:space="preserve"> </w:t>
      </w:r>
      <w:r w:rsidR="009F3FAE" w:rsidRPr="00837134">
        <w:rPr>
          <w:rFonts w:ascii="Book Antiqua" w:eastAsia="Calibri" w:hAnsi="Book Antiqua" w:cstheme="majorBidi"/>
          <w:bCs/>
          <w:sz w:val="24"/>
          <w:szCs w:val="24"/>
        </w:rPr>
        <w:t>MPO</w:t>
      </w:r>
      <w:r w:rsidR="009F3FAE" w:rsidRPr="00837134">
        <w:rPr>
          <w:rFonts w:ascii="Book Antiqua" w:hAnsi="Book Antiqua" w:cstheme="majorBidi"/>
          <w:bCs/>
          <w:sz w:val="24"/>
          <w:szCs w:val="24"/>
          <w:lang w:eastAsia="zh-CN"/>
        </w:rPr>
        <w:t xml:space="preserve">: </w:t>
      </w:r>
      <w:r w:rsidR="009F3FAE" w:rsidRPr="00837134">
        <w:rPr>
          <w:rFonts w:ascii="Book Antiqua" w:eastAsia="Calibri" w:hAnsi="Book Antiqua" w:cstheme="majorBidi"/>
          <w:bCs/>
          <w:caps/>
          <w:sz w:val="24"/>
          <w:szCs w:val="24"/>
        </w:rPr>
        <w:t>m</w:t>
      </w:r>
      <w:r w:rsidR="009F3FAE" w:rsidRPr="00837134">
        <w:rPr>
          <w:rFonts w:ascii="Book Antiqua" w:eastAsia="Calibri" w:hAnsi="Book Antiqua" w:cstheme="majorBidi"/>
          <w:bCs/>
          <w:sz w:val="24"/>
          <w:szCs w:val="24"/>
        </w:rPr>
        <w:t>yeloperoxidase activity</w:t>
      </w:r>
      <w:r w:rsidR="009F3FAE" w:rsidRPr="00837134">
        <w:rPr>
          <w:rFonts w:ascii="Book Antiqua" w:hAnsi="Book Antiqua" w:cstheme="majorBidi"/>
          <w:bCs/>
          <w:sz w:val="24"/>
          <w:szCs w:val="24"/>
          <w:lang w:eastAsia="zh-CN"/>
        </w:rPr>
        <w:t>.</w:t>
      </w:r>
      <w:r w:rsidR="00961BA9" w:rsidRPr="00837134">
        <w:rPr>
          <w:rFonts w:ascii="Book Antiqua" w:hAnsi="Book Antiqua" w:cstheme="majorBidi"/>
          <w:bCs/>
          <w:sz w:val="24"/>
          <w:szCs w:val="24"/>
          <w:lang w:eastAsia="zh-CN"/>
        </w:rPr>
        <w:br w:type="page"/>
      </w:r>
    </w:p>
    <w:p w:rsidR="00814FC2" w:rsidRPr="00837134" w:rsidRDefault="00814FC2" w:rsidP="00580A8A">
      <w:pPr>
        <w:autoSpaceDE w:val="0"/>
        <w:autoSpaceDN w:val="0"/>
        <w:adjustRightInd w:val="0"/>
        <w:snapToGrid w:val="0"/>
        <w:spacing w:after="0" w:line="360" w:lineRule="auto"/>
        <w:jc w:val="both"/>
        <w:rPr>
          <w:rFonts w:ascii="Book Antiqua" w:hAnsi="Book Antiqua" w:cstheme="majorBidi"/>
          <w:i/>
          <w:iCs/>
          <w:sz w:val="24"/>
          <w:szCs w:val="24"/>
          <w:lang w:eastAsia="zh-CN"/>
        </w:rPr>
      </w:pPr>
    </w:p>
    <w:p w:rsidR="00221E4B" w:rsidRPr="00837134" w:rsidRDefault="00221E4B" w:rsidP="00580A8A">
      <w:pPr>
        <w:autoSpaceDE w:val="0"/>
        <w:autoSpaceDN w:val="0"/>
        <w:adjustRightInd w:val="0"/>
        <w:snapToGrid w:val="0"/>
        <w:spacing w:after="0" w:line="360" w:lineRule="auto"/>
        <w:jc w:val="both"/>
        <w:rPr>
          <w:rFonts w:ascii="Book Antiqua" w:hAnsi="Book Antiqua" w:cstheme="majorBidi"/>
          <w:b/>
          <w:bCs/>
          <w:sz w:val="24"/>
          <w:szCs w:val="24"/>
        </w:rPr>
      </w:pPr>
    </w:p>
    <w:p w:rsidR="006711D9" w:rsidRPr="00837134" w:rsidRDefault="00E26960" w:rsidP="00580A8A">
      <w:pPr>
        <w:adjustRightInd w:val="0"/>
        <w:snapToGrid w:val="0"/>
        <w:spacing w:after="0" w:line="360" w:lineRule="auto"/>
        <w:jc w:val="both"/>
        <w:rPr>
          <w:rFonts w:ascii="Book Antiqua" w:eastAsia="ArialMT" w:hAnsi="Book Antiqua" w:cstheme="majorBidi"/>
          <w:b/>
          <w:bCs/>
          <w:i/>
          <w:iCs/>
          <w:sz w:val="24"/>
          <w:szCs w:val="24"/>
        </w:rPr>
      </w:pPr>
      <w:r w:rsidRPr="00837134">
        <w:rPr>
          <w:rFonts w:ascii="Book Antiqua" w:eastAsia="ArialMT" w:hAnsi="Book Antiqua" w:cstheme="majorBidi"/>
          <w:b/>
          <w:bCs/>
          <w:i/>
          <w:iCs/>
          <w:noProof/>
          <w:sz w:val="24"/>
          <w:szCs w:val="24"/>
          <w:lang w:eastAsia="zh-CN"/>
        </w:rPr>
        <w:drawing>
          <wp:inline distT="0" distB="0" distL="0" distR="0" wp14:anchorId="0025D2A9" wp14:editId="460F524B">
            <wp:extent cx="5943600" cy="3317875"/>
            <wp:effectExtent l="0" t="0" r="19050" b="15875"/>
            <wp:docPr id="1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21E4B" w:rsidRPr="00837134" w:rsidRDefault="006711D9" w:rsidP="00580A8A">
      <w:pPr>
        <w:adjustRightInd w:val="0"/>
        <w:snapToGrid w:val="0"/>
        <w:spacing w:after="0" w:line="360" w:lineRule="auto"/>
        <w:jc w:val="both"/>
        <w:rPr>
          <w:rFonts w:ascii="Book Antiqua" w:eastAsia="ArialMT" w:hAnsi="Book Antiqua" w:cstheme="majorBidi"/>
          <w:b/>
          <w:bCs/>
          <w:i/>
          <w:iCs/>
          <w:sz w:val="24"/>
          <w:szCs w:val="24"/>
        </w:rPr>
      </w:pPr>
      <w:r w:rsidRPr="00837134" w:rsidDel="006711D9">
        <w:rPr>
          <w:rFonts w:ascii="Book Antiqua" w:eastAsia="ArialMT" w:hAnsi="Book Antiqua" w:cstheme="majorBidi"/>
          <w:b/>
          <w:bCs/>
          <w:i/>
          <w:iCs/>
          <w:sz w:val="24"/>
          <w:szCs w:val="24"/>
        </w:rPr>
        <w:t xml:space="preserve"> </w:t>
      </w:r>
    </w:p>
    <w:p w:rsidR="00814FC2" w:rsidRPr="00837134" w:rsidRDefault="00221E4B" w:rsidP="00580A8A">
      <w:pPr>
        <w:adjustRightInd w:val="0"/>
        <w:snapToGrid w:val="0"/>
        <w:spacing w:after="0" w:line="360" w:lineRule="auto"/>
        <w:jc w:val="both"/>
        <w:rPr>
          <w:rFonts w:ascii="Book Antiqua" w:hAnsi="Book Antiqua" w:cstheme="majorBidi"/>
          <w:iCs/>
          <w:sz w:val="24"/>
          <w:szCs w:val="24"/>
          <w:lang w:eastAsia="zh-CN"/>
        </w:rPr>
      </w:pPr>
      <w:r w:rsidRPr="00837134">
        <w:rPr>
          <w:rFonts w:ascii="Book Antiqua" w:hAnsi="Book Antiqua" w:cstheme="majorBidi"/>
          <w:b/>
          <w:bCs/>
          <w:sz w:val="24"/>
          <w:szCs w:val="24"/>
        </w:rPr>
        <w:t>Fig</w:t>
      </w:r>
      <w:r w:rsidR="00E95A89" w:rsidRPr="00837134">
        <w:rPr>
          <w:rFonts w:ascii="Book Antiqua" w:hAnsi="Book Antiqua" w:cstheme="majorBidi"/>
          <w:b/>
          <w:bCs/>
          <w:sz w:val="24"/>
          <w:szCs w:val="24"/>
        </w:rPr>
        <w:t>ure</w:t>
      </w:r>
      <w:r w:rsidRPr="00837134">
        <w:rPr>
          <w:rFonts w:ascii="Book Antiqua" w:hAnsi="Book Antiqua" w:cstheme="majorBidi"/>
          <w:b/>
          <w:bCs/>
          <w:sz w:val="24"/>
          <w:szCs w:val="24"/>
        </w:rPr>
        <w:t xml:space="preserve"> </w:t>
      </w:r>
      <w:r w:rsidR="005F1895" w:rsidRPr="00837134">
        <w:rPr>
          <w:rFonts w:ascii="Book Antiqua" w:hAnsi="Book Antiqua" w:cstheme="majorBidi"/>
          <w:b/>
          <w:bCs/>
          <w:sz w:val="24"/>
          <w:szCs w:val="24"/>
        </w:rPr>
        <w:t>5</w:t>
      </w:r>
      <w:r w:rsidR="005F1895" w:rsidRPr="00837134">
        <w:rPr>
          <w:rFonts w:ascii="Book Antiqua" w:hAnsi="Book Antiqua" w:cstheme="majorBidi"/>
          <w:i/>
          <w:iCs/>
          <w:sz w:val="24"/>
          <w:szCs w:val="24"/>
          <w:lang w:eastAsia="zh-TW"/>
        </w:rPr>
        <w:t xml:space="preserve"> </w:t>
      </w:r>
      <w:r w:rsidRPr="00837134">
        <w:rPr>
          <w:rFonts w:ascii="Book Antiqua" w:eastAsia="Calibri" w:hAnsi="Book Antiqua" w:cstheme="majorBidi"/>
          <w:b/>
          <w:bCs/>
          <w:sz w:val="24"/>
          <w:szCs w:val="24"/>
          <w:lang w:eastAsia="zh-TW"/>
        </w:rPr>
        <w:t xml:space="preserve">Effect of </w:t>
      </w:r>
      <w:r w:rsidRPr="00837134">
        <w:rPr>
          <w:rFonts w:ascii="Book Antiqua" w:hAnsi="Book Antiqua" w:cstheme="majorBidi"/>
          <w:b/>
          <w:bCs/>
          <w:sz w:val="24"/>
          <w:szCs w:val="24"/>
          <w:lang w:eastAsia="zh-TW"/>
        </w:rPr>
        <w:t xml:space="preserve">phosalone and </w:t>
      </w:r>
      <w:r w:rsidR="00961BA9" w:rsidRPr="00837134">
        <w:rPr>
          <w:rFonts w:ascii="Book Antiqua" w:hAnsi="Book Antiqua" w:cstheme="majorBidi"/>
          <w:b/>
          <w:sz w:val="24"/>
          <w:szCs w:val="24"/>
        </w:rPr>
        <w:t>Ellagic acid</w:t>
      </w:r>
      <w:r w:rsidR="00961BA9" w:rsidRPr="00837134">
        <w:rPr>
          <w:rFonts w:ascii="Book Antiqua" w:hAnsi="Book Antiqua" w:cstheme="majorBidi"/>
          <w:b/>
          <w:bCs/>
          <w:sz w:val="24"/>
          <w:szCs w:val="24"/>
          <w:lang w:eastAsia="zh-TW"/>
        </w:rPr>
        <w:t xml:space="preserve"> </w:t>
      </w:r>
      <w:r w:rsidRPr="00837134">
        <w:rPr>
          <w:rFonts w:ascii="Book Antiqua" w:hAnsi="Book Antiqua" w:cstheme="majorBidi"/>
          <w:b/>
          <w:bCs/>
          <w:sz w:val="24"/>
          <w:szCs w:val="24"/>
          <w:lang w:eastAsia="zh-TW"/>
        </w:rPr>
        <w:t xml:space="preserve">on </w:t>
      </w:r>
      <w:r w:rsidRPr="00837134">
        <w:rPr>
          <w:rFonts w:ascii="Book Antiqua" w:eastAsia="Calibri" w:hAnsi="Book Antiqua" w:cstheme="majorBidi"/>
          <w:b/>
          <w:bCs/>
          <w:sz w:val="24"/>
          <w:szCs w:val="24"/>
        </w:rPr>
        <w:t xml:space="preserve">Oxidative-stress as </w:t>
      </w:r>
      <w:r w:rsidR="007D1950" w:rsidRPr="00837134">
        <w:rPr>
          <w:rFonts w:ascii="Book Antiqua" w:eastAsia="Calibri" w:hAnsi="Book Antiqua" w:cstheme="majorBidi"/>
          <w:b/>
          <w:bCs/>
          <w:sz w:val="24"/>
          <w:szCs w:val="24"/>
        </w:rPr>
        <w:t xml:space="preserve">thiobarbituric acid-reaction substances </w:t>
      </w:r>
      <w:r w:rsidRPr="00837134">
        <w:rPr>
          <w:rFonts w:ascii="Book Antiqua" w:hAnsi="Book Antiqua" w:cstheme="majorBidi"/>
          <w:b/>
          <w:bCs/>
          <w:sz w:val="24"/>
          <w:szCs w:val="24"/>
          <w:lang w:eastAsia="zh-TW"/>
        </w:rPr>
        <w:t>of colon cells</w:t>
      </w:r>
      <w:r w:rsidRPr="00837134">
        <w:rPr>
          <w:rFonts w:ascii="Book Antiqua" w:eastAsia="Calibri" w:hAnsi="Book Antiqua" w:cstheme="majorBidi"/>
          <w:b/>
          <w:bCs/>
          <w:sz w:val="24"/>
          <w:szCs w:val="24"/>
          <w:lang w:eastAsia="zh-TW"/>
        </w:rPr>
        <w:t>.</w:t>
      </w:r>
      <w:r w:rsidRPr="00837134">
        <w:rPr>
          <w:rFonts w:ascii="Book Antiqua" w:eastAsia="Calibri" w:hAnsi="Book Antiqua" w:cstheme="majorBidi"/>
          <w:b/>
          <w:bCs/>
          <w:sz w:val="24"/>
          <w:szCs w:val="24"/>
        </w:rPr>
        <w:t xml:space="preserve"> </w:t>
      </w:r>
      <w:r w:rsidR="007D1950" w:rsidRPr="00837134">
        <w:rPr>
          <w:rFonts w:ascii="Book Antiqua" w:eastAsia="Calibri" w:hAnsi="Book Antiqua" w:cstheme="majorBidi"/>
          <w:bCs/>
          <w:sz w:val="24"/>
          <w:szCs w:val="24"/>
        </w:rPr>
        <w:t xml:space="preserve">Ellagic acid </w:t>
      </w:r>
      <w:r w:rsidRPr="00837134">
        <w:rPr>
          <w:rFonts w:ascii="Book Antiqua" w:eastAsia="Calibri" w:hAnsi="Book Antiqua" w:cstheme="majorBidi"/>
          <w:bCs/>
          <w:sz w:val="24"/>
          <w:szCs w:val="24"/>
        </w:rPr>
        <w:t xml:space="preserve">significantly decreased of </w:t>
      </w:r>
      <w:r w:rsidR="007D1950" w:rsidRPr="00837134">
        <w:rPr>
          <w:rFonts w:ascii="Book Antiqua" w:eastAsia="Calibri" w:hAnsi="Book Antiqua" w:cstheme="majorBidi"/>
          <w:bCs/>
          <w:sz w:val="24"/>
          <w:szCs w:val="24"/>
        </w:rPr>
        <w:t xml:space="preserve">thiobarbituric acid-reaction substances </w:t>
      </w:r>
      <w:r w:rsidRPr="00837134">
        <w:rPr>
          <w:rFonts w:ascii="Book Antiqua" w:eastAsia="Calibri" w:hAnsi="Book Antiqua" w:cstheme="majorBidi"/>
          <w:bCs/>
          <w:sz w:val="24"/>
          <w:szCs w:val="24"/>
        </w:rPr>
        <w:t>in 1/5 dose of phosalone group.</w:t>
      </w:r>
      <w:r w:rsidR="007D1950" w:rsidRPr="00837134">
        <w:rPr>
          <w:rFonts w:ascii="Book Antiqua" w:hAnsi="Book Antiqua" w:cstheme="majorBidi" w:hint="eastAsia"/>
          <w:bCs/>
          <w:sz w:val="24"/>
          <w:szCs w:val="24"/>
          <w:lang w:eastAsia="zh-CN"/>
        </w:rPr>
        <w:t xml:space="preserve"> </w:t>
      </w:r>
      <w:r w:rsidR="00814FC2" w:rsidRPr="00837134">
        <w:rPr>
          <w:rFonts w:ascii="Book Antiqua" w:hAnsi="Book Antiqua" w:cstheme="majorBidi"/>
          <w:sz w:val="24"/>
          <w:szCs w:val="24"/>
        </w:rPr>
        <w:t>Values are mean</w:t>
      </w:r>
      <w:r w:rsidR="00754935" w:rsidRPr="00837134">
        <w:rPr>
          <w:rFonts w:ascii="Book Antiqua" w:hAnsi="Book Antiqua" w:cstheme="majorBidi"/>
          <w:sz w:val="24"/>
          <w:szCs w:val="24"/>
        </w:rPr>
        <w:t xml:space="preserve"> </w:t>
      </w:r>
      <w:r w:rsidR="00135400" w:rsidRPr="00837134">
        <w:rPr>
          <w:rFonts w:ascii="Book Antiqua" w:hAnsi="Book Antiqua" w:cstheme="majorBidi"/>
          <w:sz w:val="24"/>
          <w:szCs w:val="24"/>
        </w:rPr>
        <w:t>± SE</w:t>
      </w:r>
      <w:r w:rsidR="00814FC2" w:rsidRPr="00837134">
        <w:rPr>
          <w:rFonts w:ascii="Book Antiqua" w:hAnsi="Book Antiqua" w:cstheme="majorBidi"/>
          <w:sz w:val="24"/>
          <w:szCs w:val="24"/>
        </w:rPr>
        <w:t xml:space="preserve">. </w:t>
      </w:r>
      <w:r w:rsidR="000245B4" w:rsidRPr="00837134">
        <w:rPr>
          <w:rFonts w:ascii="Book Antiqua" w:hAnsi="Book Antiqua" w:cstheme="majorBidi" w:hint="eastAsia"/>
          <w:i/>
          <w:iCs/>
          <w:position w:val="4"/>
          <w:sz w:val="24"/>
          <w:szCs w:val="24"/>
          <w:vertAlign w:val="superscript"/>
          <w:lang w:eastAsia="zh-CN"/>
        </w:rPr>
        <w:t>b</w:t>
      </w:r>
      <w:r w:rsidR="00EF0DEA" w:rsidRPr="00837134">
        <w:rPr>
          <w:rFonts w:ascii="Book Antiqua" w:hAnsi="Book Antiqua" w:cstheme="majorBidi"/>
          <w:i/>
          <w:iCs/>
          <w:caps/>
          <w:sz w:val="24"/>
          <w:szCs w:val="24"/>
        </w:rPr>
        <w:t>p</w:t>
      </w:r>
      <w:r w:rsidR="00EF0DEA" w:rsidRPr="00837134">
        <w:rPr>
          <w:rFonts w:ascii="Book Antiqua" w:hAnsi="Book Antiqua" w:cstheme="majorBidi" w:hint="eastAsia"/>
          <w:i/>
          <w:iCs/>
          <w:sz w:val="24"/>
          <w:szCs w:val="24"/>
          <w:lang w:eastAsia="zh-CN"/>
        </w:rPr>
        <w:t xml:space="preserve"> </w:t>
      </w:r>
      <w:r w:rsidR="00EF0DEA" w:rsidRPr="00837134">
        <w:rPr>
          <w:rFonts w:ascii="Book Antiqua" w:hAnsi="Book Antiqua" w:cstheme="majorBidi"/>
          <w:i/>
          <w:iCs/>
          <w:sz w:val="24"/>
          <w:szCs w:val="24"/>
        </w:rPr>
        <w:t>&lt;</w:t>
      </w:r>
      <w:r w:rsidR="00EF0DEA" w:rsidRPr="00837134">
        <w:rPr>
          <w:rFonts w:ascii="Book Antiqua" w:hAnsi="Book Antiqua" w:cstheme="majorBidi" w:hint="eastAsia"/>
          <w:i/>
          <w:iCs/>
          <w:sz w:val="24"/>
          <w:szCs w:val="24"/>
          <w:lang w:eastAsia="zh-CN"/>
        </w:rPr>
        <w:t xml:space="preserve"> </w:t>
      </w:r>
      <w:r w:rsidR="00EF0DEA" w:rsidRPr="00837134">
        <w:rPr>
          <w:rFonts w:ascii="Book Antiqua" w:hAnsi="Book Antiqua" w:cstheme="majorBidi"/>
          <w:iCs/>
          <w:sz w:val="24"/>
          <w:szCs w:val="24"/>
        </w:rPr>
        <w:t>0.001</w:t>
      </w:r>
      <w:r w:rsidR="00EF0DEA" w:rsidRPr="00837134">
        <w:rPr>
          <w:rFonts w:ascii="Book Antiqua" w:hAnsi="Book Antiqua" w:cstheme="majorBidi" w:hint="eastAsia"/>
          <w:iCs/>
          <w:sz w:val="24"/>
          <w:szCs w:val="24"/>
          <w:lang w:eastAsia="zh-CN"/>
        </w:rPr>
        <w:t xml:space="preserve">, </w:t>
      </w:r>
      <w:r w:rsidR="00EF0DEA" w:rsidRPr="00837134">
        <w:rPr>
          <w:rFonts w:ascii="Book Antiqua" w:hAnsi="Book Antiqua" w:cstheme="majorBidi" w:hint="eastAsia"/>
          <w:i/>
          <w:iCs/>
          <w:sz w:val="24"/>
          <w:szCs w:val="24"/>
          <w:lang w:eastAsia="zh-CN"/>
        </w:rPr>
        <w:t>vs</w:t>
      </w:r>
      <w:r w:rsidR="00EF0DEA" w:rsidRPr="00837134">
        <w:rPr>
          <w:rFonts w:ascii="Book Antiqua" w:hAnsi="Book Antiqua" w:cstheme="majorBidi" w:hint="eastAsia"/>
          <w:iCs/>
          <w:sz w:val="24"/>
          <w:szCs w:val="24"/>
          <w:lang w:eastAsia="zh-CN"/>
        </w:rPr>
        <w:t xml:space="preserve"> </w:t>
      </w:r>
      <w:r w:rsidR="00EF0DEA" w:rsidRPr="00837134">
        <w:rPr>
          <w:rFonts w:ascii="Book Antiqua" w:hAnsi="Book Antiqua" w:cstheme="majorBidi"/>
          <w:sz w:val="24"/>
          <w:szCs w:val="24"/>
        </w:rPr>
        <w:t xml:space="preserve">normal group; </w:t>
      </w:r>
      <w:r w:rsidR="000245B4" w:rsidRPr="00837134">
        <w:rPr>
          <w:rFonts w:ascii="Book Antiqua" w:hAnsi="Book Antiqua" w:cstheme="majorBidi" w:hint="eastAsia"/>
          <w:i/>
          <w:iCs/>
          <w:position w:val="4"/>
          <w:sz w:val="24"/>
          <w:szCs w:val="24"/>
          <w:vertAlign w:val="superscript"/>
          <w:lang w:eastAsia="zh-CN"/>
        </w:rPr>
        <w:t>d</w:t>
      </w:r>
      <w:r w:rsidR="000245B4" w:rsidRPr="00837134">
        <w:rPr>
          <w:rFonts w:ascii="Book Antiqua" w:hAnsi="Book Antiqua" w:cstheme="majorBidi"/>
          <w:i/>
          <w:iCs/>
          <w:caps/>
          <w:position w:val="4"/>
          <w:sz w:val="24"/>
          <w:szCs w:val="24"/>
        </w:rPr>
        <w:t>p</w:t>
      </w:r>
      <w:r w:rsidR="000245B4" w:rsidRPr="00837134">
        <w:rPr>
          <w:rFonts w:ascii="Book Antiqua" w:hAnsi="Book Antiqua" w:cstheme="majorBidi" w:hint="eastAsia"/>
          <w:i/>
          <w:iCs/>
          <w:position w:val="4"/>
          <w:sz w:val="24"/>
          <w:szCs w:val="24"/>
          <w:lang w:eastAsia="zh-CN"/>
        </w:rPr>
        <w:t xml:space="preserve"> </w:t>
      </w:r>
      <w:r w:rsidR="000245B4" w:rsidRPr="00837134">
        <w:rPr>
          <w:rFonts w:ascii="Book Antiqua" w:hAnsi="Book Antiqua" w:cstheme="majorBidi"/>
          <w:i/>
          <w:iCs/>
          <w:position w:val="4"/>
          <w:sz w:val="24"/>
          <w:szCs w:val="24"/>
        </w:rPr>
        <w:t>&lt;</w:t>
      </w:r>
      <w:r w:rsidR="000245B4" w:rsidRPr="00837134">
        <w:rPr>
          <w:rFonts w:ascii="Book Antiqua" w:hAnsi="Book Antiqua" w:cstheme="majorBidi" w:hint="eastAsia"/>
          <w:i/>
          <w:iCs/>
          <w:position w:val="4"/>
          <w:sz w:val="24"/>
          <w:szCs w:val="24"/>
          <w:lang w:eastAsia="zh-CN"/>
        </w:rPr>
        <w:t xml:space="preserve"> </w:t>
      </w:r>
      <w:r w:rsidR="000245B4" w:rsidRPr="00837134">
        <w:rPr>
          <w:rFonts w:ascii="Book Antiqua" w:hAnsi="Book Antiqua" w:cstheme="majorBidi"/>
          <w:iCs/>
          <w:position w:val="4"/>
          <w:sz w:val="24"/>
          <w:szCs w:val="24"/>
        </w:rPr>
        <w:t>0.01</w:t>
      </w:r>
      <w:r w:rsidR="000245B4" w:rsidRPr="00837134">
        <w:rPr>
          <w:rFonts w:ascii="Book Antiqua" w:hAnsi="Book Antiqua" w:cstheme="majorBidi" w:hint="eastAsia"/>
          <w:iCs/>
          <w:position w:val="4"/>
          <w:sz w:val="24"/>
          <w:szCs w:val="24"/>
          <w:lang w:eastAsia="zh-CN"/>
        </w:rPr>
        <w:t xml:space="preserve">, </w:t>
      </w:r>
      <w:r w:rsidR="000245B4" w:rsidRPr="00837134">
        <w:rPr>
          <w:rFonts w:ascii="Book Antiqua" w:hAnsi="Book Antiqua" w:cstheme="majorBidi" w:hint="eastAsia"/>
          <w:i/>
          <w:iCs/>
          <w:position w:val="4"/>
          <w:sz w:val="24"/>
          <w:szCs w:val="24"/>
          <w:lang w:eastAsia="zh-CN"/>
        </w:rPr>
        <w:t>vs</w:t>
      </w:r>
      <w:r w:rsidR="000245B4" w:rsidRPr="00837134">
        <w:rPr>
          <w:rFonts w:ascii="Book Antiqua" w:hAnsi="Book Antiqua" w:cstheme="majorBidi" w:hint="eastAsia"/>
          <w:iCs/>
          <w:position w:val="4"/>
          <w:sz w:val="24"/>
          <w:szCs w:val="24"/>
          <w:lang w:eastAsia="zh-CN"/>
        </w:rPr>
        <w:t xml:space="preserve"> </w:t>
      </w:r>
      <w:r w:rsidR="000245B4" w:rsidRPr="00837134">
        <w:rPr>
          <w:rFonts w:ascii="Book Antiqua" w:hAnsi="Book Antiqua" w:cstheme="majorBidi"/>
          <w:sz w:val="24"/>
          <w:szCs w:val="24"/>
        </w:rPr>
        <w:t>Ellagic acid group;</w:t>
      </w:r>
      <w:r w:rsidR="000245B4" w:rsidRPr="00837134">
        <w:rPr>
          <w:rFonts w:ascii="Book Antiqua" w:hAnsi="Book Antiqua" w:cstheme="majorBidi"/>
          <w:position w:val="4"/>
          <w:sz w:val="24"/>
          <w:szCs w:val="24"/>
        </w:rPr>
        <w:t xml:space="preserve"> </w:t>
      </w:r>
      <w:r w:rsidR="000245B4" w:rsidRPr="00837134">
        <w:rPr>
          <w:rFonts w:ascii="Book Antiqua" w:hAnsi="Book Antiqua" w:cstheme="majorBidi" w:hint="eastAsia"/>
          <w:i/>
          <w:iCs/>
          <w:position w:val="4"/>
          <w:sz w:val="24"/>
          <w:szCs w:val="24"/>
          <w:vertAlign w:val="superscript"/>
          <w:lang w:eastAsia="zh-CN"/>
        </w:rPr>
        <w:t>e</w:t>
      </w:r>
      <w:r w:rsidR="00135400" w:rsidRPr="00837134">
        <w:rPr>
          <w:rFonts w:ascii="Book Antiqua" w:hAnsi="Book Antiqua" w:cstheme="majorBidi"/>
          <w:i/>
          <w:iCs/>
          <w:caps/>
          <w:position w:val="4"/>
          <w:sz w:val="24"/>
          <w:szCs w:val="24"/>
        </w:rPr>
        <w:t xml:space="preserve">p &lt; </w:t>
      </w:r>
      <w:r w:rsidR="00135400" w:rsidRPr="00837134">
        <w:rPr>
          <w:rFonts w:ascii="Book Antiqua" w:hAnsi="Book Antiqua" w:cstheme="majorBidi"/>
          <w:iCs/>
          <w:caps/>
          <w:position w:val="4"/>
          <w:sz w:val="24"/>
          <w:szCs w:val="24"/>
        </w:rPr>
        <w:t>0.05</w:t>
      </w:r>
      <w:r w:rsidR="00EF0DEA" w:rsidRPr="00837134">
        <w:rPr>
          <w:rFonts w:ascii="Book Antiqua" w:hAnsi="Book Antiqua" w:cstheme="majorBidi" w:hint="eastAsia"/>
          <w:iCs/>
          <w:caps/>
          <w:position w:val="4"/>
          <w:sz w:val="24"/>
          <w:szCs w:val="24"/>
          <w:lang w:eastAsia="zh-CN"/>
        </w:rPr>
        <w:t xml:space="preserve">, </w:t>
      </w:r>
      <w:r w:rsidR="00EF0DEA" w:rsidRPr="00837134">
        <w:rPr>
          <w:rFonts w:ascii="Book Antiqua" w:hAnsi="Book Antiqua" w:cstheme="majorBidi"/>
          <w:i/>
          <w:iCs/>
          <w:position w:val="4"/>
          <w:sz w:val="24"/>
          <w:szCs w:val="24"/>
          <w:lang w:eastAsia="zh-CN"/>
        </w:rPr>
        <w:t>vs</w:t>
      </w:r>
      <w:r w:rsidR="00EF0DEA" w:rsidRPr="00837134">
        <w:rPr>
          <w:rFonts w:ascii="Book Antiqua" w:hAnsi="Book Antiqua" w:cstheme="majorBidi"/>
          <w:iCs/>
          <w:position w:val="4"/>
          <w:sz w:val="24"/>
          <w:szCs w:val="24"/>
          <w:lang w:eastAsia="zh-CN"/>
        </w:rPr>
        <w:t xml:space="preserve"> </w:t>
      </w:r>
      <w:r w:rsidR="00EF0DEA" w:rsidRPr="00837134">
        <w:rPr>
          <w:rFonts w:ascii="Book Antiqua" w:hAnsi="Book Antiqua" w:cstheme="majorBidi"/>
          <w:sz w:val="24"/>
          <w:szCs w:val="24"/>
        </w:rPr>
        <w:t>(1/5 LD</w:t>
      </w:r>
      <w:r w:rsidR="00EF0DEA" w:rsidRPr="00837134">
        <w:rPr>
          <w:rFonts w:ascii="Book Antiqua" w:hAnsi="Book Antiqua" w:cstheme="majorBidi"/>
          <w:sz w:val="24"/>
          <w:szCs w:val="24"/>
          <w:vertAlign w:val="subscript"/>
        </w:rPr>
        <w:t>50</w:t>
      </w:r>
      <w:r w:rsidR="00EF0DEA" w:rsidRPr="00837134">
        <w:rPr>
          <w:rFonts w:ascii="Book Antiqua" w:hAnsi="Book Antiqua" w:cstheme="majorBidi"/>
          <w:sz w:val="24"/>
          <w:szCs w:val="24"/>
        </w:rPr>
        <w:t xml:space="preserve"> phosalone) group</w:t>
      </w:r>
      <w:r w:rsidR="000245B4" w:rsidRPr="00837134">
        <w:rPr>
          <w:rFonts w:ascii="Book Antiqua" w:hAnsi="Book Antiqua" w:cstheme="majorBidi" w:hint="eastAsia"/>
          <w:iCs/>
          <w:caps/>
          <w:position w:val="4"/>
          <w:sz w:val="24"/>
          <w:szCs w:val="24"/>
          <w:lang w:eastAsia="zh-CN"/>
        </w:rPr>
        <w:t xml:space="preserve">; </w:t>
      </w:r>
      <w:r w:rsidR="000245B4" w:rsidRPr="00837134">
        <w:rPr>
          <w:rFonts w:ascii="Book Antiqua" w:hAnsi="Book Antiqua" w:cstheme="majorBidi" w:hint="eastAsia"/>
          <w:i/>
          <w:iCs/>
          <w:position w:val="4"/>
          <w:sz w:val="24"/>
          <w:szCs w:val="24"/>
          <w:vertAlign w:val="superscript"/>
          <w:lang w:eastAsia="zh-CN"/>
        </w:rPr>
        <w:t>f</w:t>
      </w:r>
      <w:r w:rsidR="000245B4" w:rsidRPr="00837134">
        <w:rPr>
          <w:rFonts w:ascii="Book Antiqua" w:hAnsi="Book Antiqua" w:cstheme="majorBidi"/>
          <w:i/>
          <w:iCs/>
          <w:caps/>
          <w:sz w:val="24"/>
          <w:szCs w:val="24"/>
        </w:rPr>
        <w:t>p</w:t>
      </w:r>
      <w:r w:rsidR="000245B4" w:rsidRPr="00837134">
        <w:rPr>
          <w:rFonts w:ascii="Book Antiqua" w:hAnsi="Book Antiqua" w:cstheme="majorBidi" w:hint="eastAsia"/>
          <w:i/>
          <w:iCs/>
          <w:sz w:val="24"/>
          <w:szCs w:val="24"/>
          <w:lang w:eastAsia="zh-CN"/>
        </w:rPr>
        <w:t xml:space="preserve"> </w:t>
      </w:r>
      <w:r w:rsidR="000245B4" w:rsidRPr="00837134">
        <w:rPr>
          <w:rFonts w:ascii="Book Antiqua" w:hAnsi="Book Antiqua" w:cstheme="majorBidi"/>
          <w:i/>
          <w:iCs/>
          <w:sz w:val="24"/>
          <w:szCs w:val="24"/>
        </w:rPr>
        <w:t>&lt;</w:t>
      </w:r>
      <w:r w:rsidR="000245B4" w:rsidRPr="00837134">
        <w:rPr>
          <w:rFonts w:ascii="Book Antiqua" w:hAnsi="Book Antiqua" w:cstheme="majorBidi" w:hint="eastAsia"/>
          <w:i/>
          <w:iCs/>
          <w:sz w:val="24"/>
          <w:szCs w:val="24"/>
          <w:lang w:eastAsia="zh-CN"/>
        </w:rPr>
        <w:t xml:space="preserve"> </w:t>
      </w:r>
      <w:r w:rsidR="000245B4" w:rsidRPr="00837134">
        <w:rPr>
          <w:rFonts w:ascii="Book Antiqua" w:hAnsi="Book Antiqua" w:cstheme="majorBidi"/>
          <w:iCs/>
          <w:sz w:val="24"/>
          <w:szCs w:val="24"/>
        </w:rPr>
        <w:t>0.01</w:t>
      </w:r>
      <w:r w:rsidR="000245B4" w:rsidRPr="00837134">
        <w:rPr>
          <w:rFonts w:ascii="Book Antiqua" w:hAnsi="Book Antiqua" w:cstheme="majorBidi" w:hint="eastAsia"/>
          <w:iCs/>
          <w:sz w:val="24"/>
          <w:szCs w:val="24"/>
          <w:lang w:eastAsia="zh-CN"/>
        </w:rPr>
        <w:t xml:space="preserve">, </w:t>
      </w:r>
      <w:r w:rsidR="000245B4" w:rsidRPr="00837134">
        <w:rPr>
          <w:rFonts w:ascii="Book Antiqua" w:hAnsi="Book Antiqua" w:cstheme="majorBidi" w:hint="eastAsia"/>
          <w:i/>
          <w:iCs/>
          <w:sz w:val="24"/>
          <w:szCs w:val="24"/>
          <w:lang w:eastAsia="zh-CN"/>
        </w:rPr>
        <w:t>vs</w:t>
      </w:r>
      <w:r w:rsidR="000245B4" w:rsidRPr="00837134">
        <w:rPr>
          <w:rFonts w:ascii="Book Antiqua" w:hAnsi="Book Antiqua" w:cstheme="majorBidi" w:hint="eastAsia"/>
          <w:iCs/>
          <w:sz w:val="24"/>
          <w:szCs w:val="24"/>
          <w:lang w:eastAsia="zh-CN"/>
        </w:rPr>
        <w:t xml:space="preserve"> </w:t>
      </w:r>
      <w:r w:rsidR="000245B4" w:rsidRPr="00837134">
        <w:rPr>
          <w:rFonts w:ascii="Book Antiqua" w:hAnsi="Book Antiqua" w:cstheme="majorBidi"/>
          <w:sz w:val="24"/>
          <w:szCs w:val="24"/>
        </w:rPr>
        <w:t>normal group</w:t>
      </w:r>
      <w:r w:rsidR="000245B4" w:rsidRPr="00837134">
        <w:rPr>
          <w:rFonts w:ascii="Book Antiqua" w:hAnsi="Book Antiqua" w:cstheme="majorBidi" w:hint="eastAsia"/>
          <w:sz w:val="24"/>
          <w:szCs w:val="24"/>
          <w:lang w:eastAsia="zh-CN"/>
        </w:rPr>
        <w:t>.</w:t>
      </w:r>
    </w:p>
    <w:p w:rsidR="00DC26F2" w:rsidRPr="00837134" w:rsidRDefault="00DC26F2" w:rsidP="00580A8A">
      <w:pPr>
        <w:adjustRightInd w:val="0"/>
        <w:snapToGrid w:val="0"/>
        <w:spacing w:after="0" w:line="360" w:lineRule="auto"/>
        <w:jc w:val="both"/>
        <w:rPr>
          <w:rFonts w:ascii="Book Antiqua" w:hAnsi="Book Antiqua" w:cstheme="majorBidi"/>
          <w:sz w:val="24"/>
          <w:szCs w:val="24"/>
        </w:rPr>
      </w:pPr>
    </w:p>
    <w:p w:rsidR="005051BE" w:rsidRPr="00837134" w:rsidRDefault="005051BE" w:rsidP="00580A8A">
      <w:pPr>
        <w:adjustRightInd w:val="0"/>
        <w:snapToGrid w:val="0"/>
        <w:spacing w:after="0" w:line="360" w:lineRule="auto"/>
        <w:jc w:val="both"/>
        <w:rPr>
          <w:rFonts w:ascii="Book Antiqua" w:hAnsi="Book Antiqua" w:cstheme="majorBidi"/>
          <w:sz w:val="24"/>
          <w:szCs w:val="24"/>
        </w:rPr>
      </w:pPr>
      <w:r w:rsidRPr="00837134">
        <w:rPr>
          <w:rFonts w:ascii="Book Antiqua" w:hAnsi="Book Antiqua" w:cstheme="majorBidi"/>
          <w:sz w:val="24"/>
          <w:szCs w:val="24"/>
        </w:rPr>
        <w:br w:type="page"/>
      </w:r>
    </w:p>
    <w:p w:rsidR="00DC26F2" w:rsidRPr="00837134" w:rsidRDefault="00DC26F2" w:rsidP="00580A8A">
      <w:pPr>
        <w:adjustRightInd w:val="0"/>
        <w:snapToGrid w:val="0"/>
        <w:spacing w:after="0" w:line="360" w:lineRule="auto"/>
        <w:jc w:val="both"/>
        <w:rPr>
          <w:rFonts w:ascii="Book Antiqua" w:hAnsi="Book Antiqua" w:cstheme="majorBidi"/>
          <w:sz w:val="24"/>
          <w:szCs w:val="24"/>
        </w:rPr>
      </w:pPr>
    </w:p>
    <w:p w:rsidR="00221E4B" w:rsidRPr="00837134" w:rsidRDefault="00E26960" w:rsidP="00580A8A">
      <w:pPr>
        <w:adjustRightInd w:val="0"/>
        <w:snapToGrid w:val="0"/>
        <w:spacing w:after="0" w:line="360" w:lineRule="auto"/>
        <w:jc w:val="both"/>
        <w:rPr>
          <w:rFonts w:ascii="Book Antiqua" w:hAnsi="Book Antiqua" w:cstheme="majorBidi"/>
          <w:sz w:val="24"/>
          <w:szCs w:val="24"/>
        </w:rPr>
      </w:pPr>
      <w:r w:rsidRPr="00837134">
        <w:rPr>
          <w:rFonts w:ascii="Book Antiqua" w:hAnsi="Book Antiqua" w:cstheme="majorBidi"/>
          <w:noProof/>
          <w:sz w:val="24"/>
          <w:szCs w:val="24"/>
          <w:lang w:eastAsia="zh-CN"/>
        </w:rPr>
        <w:drawing>
          <wp:inline distT="0" distB="0" distL="0" distR="0" wp14:anchorId="54D4EA3A" wp14:editId="072A9947">
            <wp:extent cx="5943600" cy="2957195"/>
            <wp:effectExtent l="0" t="0" r="19050" b="14605"/>
            <wp:docPr id="2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76C3F" w:rsidRPr="00837134" w:rsidRDefault="00476C3F" w:rsidP="00580A8A">
      <w:pPr>
        <w:adjustRightInd w:val="0"/>
        <w:snapToGrid w:val="0"/>
        <w:spacing w:after="0" w:line="360" w:lineRule="auto"/>
        <w:jc w:val="both"/>
        <w:rPr>
          <w:rFonts w:ascii="Book Antiqua" w:hAnsi="Book Antiqua" w:cstheme="majorBidi"/>
          <w:b/>
          <w:bCs/>
          <w:sz w:val="24"/>
          <w:szCs w:val="24"/>
        </w:rPr>
      </w:pPr>
    </w:p>
    <w:p w:rsidR="00814FC2" w:rsidRPr="00837134" w:rsidRDefault="00221E4B" w:rsidP="00580A8A">
      <w:pPr>
        <w:adjustRightInd w:val="0"/>
        <w:snapToGrid w:val="0"/>
        <w:spacing w:after="0" w:line="360" w:lineRule="auto"/>
        <w:jc w:val="both"/>
        <w:rPr>
          <w:rFonts w:ascii="Book Antiqua" w:eastAsia="Calibri" w:hAnsi="Book Antiqua" w:cstheme="majorBidi"/>
          <w:i/>
          <w:iCs/>
          <w:sz w:val="24"/>
          <w:szCs w:val="24"/>
          <w:lang w:eastAsia="zh-CN"/>
        </w:rPr>
      </w:pPr>
      <w:r w:rsidRPr="00837134">
        <w:rPr>
          <w:rFonts w:ascii="Book Antiqua" w:hAnsi="Book Antiqua" w:cstheme="majorBidi"/>
          <w:b/>
          <w:bCs/>
          <w:sz w:val="24"/>
          <w:szCs w:val="24"/>
        </w:rPr>
        <w:t>Fig</w:t>
      </w:r>
      <w:r w:rsidR="00E95A89" w:rsidRPr="00837134">
        <w:rPr>
          <w:rFonts w:ascii="Book Antiqua" w:hAnsi="Book Antiqua" w:cstheme="majorBidi"/>
          <w:b/>
          <w:bCs/>
          <w:sz w:val="24"/>
          <w:szCs w:val="24"/>
        </w:rPr>
        <w:t>ure</w:t>
      </w:r>
      <w:r w:rsidRPr="00837134">
        <w:rPr>
          <w:rFonts w:ascii="Book Antiqua" w:hAnsi="Book Antiqua" w:cstheme="majorBidi"/>
          <w:b/>
          <w:bCs/>
          <w:sz w:val="24"/>
          <w:szCs w:val="24"/>
        </w:rPr>
        <w:t xml:space="preserve"> </w:t>
      </w:r>
      <w:r w:rsidR="005F1895" w:rsidRPr="00837134">
        <w:rPr>
          <w:rFonts w:ascii="Book Antiqua" w:hAnsi="Book Antiqua" w:cstheme="majorBidi"/>
          <w:b/>
          <w:bCs/>
          <w:sz w:val="24"/>
          <w:szCs w:val="24"/>
        </w:rPr>
        <w:t>6</w:t>
      </w:r>
      <w:r w:rsidR="005F1895" w:rsidRPr="00837134">
        <w:rPr>
          <w:rFonts w:ascii="Book Antiqua" w:hAnsi="Book Antiqua" w:cstheme="majorBidi"/>
          <w:i/>
          <w:iCs/>
          <w:sz w:val="24"/>
          <w:szCs w:val="24"/>
          <w:lang w:eastAsia="zh-TW"/>
        </w:rPr>
        <w:t xml:space="preserve"> </w:t>
      </w:r>
      <w:r w:rsidRPr="00837134">
        <w:rPr>
          <w:rFonts w:ascii="Book Antiqua" w:eastAsia="Calibri" w:hAnsi="Book Antiqua" w:cstheme="majorBidi"/>
          <w:b/>
          <w:bCs/>
          <w:sz w:val="24"/>
          <w:szCs w:val="24"/>
          <w:lang w:eastAsia="zh-TW"/>
        </w:rPr>
        <w:t xml:space="preserve">Effect of </w:t>
      </w:r>
      <w:r w:rsidRPr="00837134">
        <w:rPr>
          <w:rFonts w:ascii="Book Antiqua" w:hAnsi="Book Antiqua" w:cstheme="majorBidi"/>
          <w:b/>
          <w:bCs/>
          <w:sz w:val="24"/>
          <w:szCs w:val="24"/>
          <w:lang w:eastAsia="zh-TW"/>
        </w:rPr>
        <w:t>phosalone</w:t>
      </w:r>
      <w:r w:rsidRPr="00837134">
        <w:rPr>
          <w:rFonts w:ascii="Book Antiqua" w:eastAsia="Calibri" w:hAnsi="Book Antiqua" w:cstheme="majorBidi"/>
          <w:b/>
          <w:bCs/>
          <w:sz w:val="24"/>
          <w:szCs w:val="24"/>
        </w:rPr>
        <w:t xml:space="preserve"> </w:t>
      </w:r>
      <w:r w:rsidRPr="00837134">
        <w:rPr>
          <w:rFonts w:ascii="Book Antiqua" w:eastAsia="Calibri" w:hAnsi="Book Antiqua" w:cstheme="majorBidi"/>
          <w:b/>
          <w:bCs/>
          <w:sz w:val="24"/>
          <w:szCs w:val="24"/>
          <w:lang w:eastAsia="zh-TW"/>
        </w:rPr>
        <w:t xml:space="preserve">and </w:t>
      </w:r>
      <w:r w:rsidR="0006137A" w:rsidRPr="00837134">
        <w:rPr>
          <w:rFonts w:ascii="Book Antiqua" w:hAnsi="Book Antiqua" w:cstheme="majorBidi"/>
          <w:b/>
          <w:sz w:val="24"/>
          <w:szCs w:val="24"/>
        </w:rPr>
        <w:t>Ellagic acid</w:t>
      </w:r>
      <w:r w:rsidR="0006137A" w:rsidRPr="00837134">
        <w:rPr>
          <w:rFonts w:ascii="Book Antiqua" w:hAnsi="Book Antiqua" w:cstheme="majorBidi"/>
          <w:b/>
          <w:bCs/>
          <w:sz w:val="24"/>
          <w:szCs w:val="24"/>
          <w:lang w:eastAsia="zh-TW"/>
        </w:rPr>
        <w:t xml:space="preserve"> </w:t>
      </w:r>
      <w:r w:rsidRPr="00837134">
        <w:rPr>
          <w:rFonts w:ascii="Book Antiqua" w:hAnsi="Book Antiqua" w:cstheme="majorBidi"/>
          <w:b/>
          <w:bCs/>
          <w:sz w:val="24"/>
          <w:szCs w:val="24"/>
          <w:lang w:eastAsia="zh-TW"/>
        </w:rPr>
        <w:t xml:space="preserve">on </w:t>
      </w:r>
      <w:r w:rsidRPr="00837134">
        <w:rPr>
          <w:rFonts w:ascii="Book Antiqua" w:eastAsia="Calibri" w:hAnsi="Book Antiqua" w:cstheme="majorBidi"/>
          <w:b/>
          <w:bCs/>
          <w:sz w:val="24"/>
          <w:szCs w:val="24"/>
        </w:rPr>
        <w:t xml:space="preserve">total thiol molecules </w:t>
      </w:r>
      <w:r w:rsidRPr="00837134">
        <w:rPr>
          <w:rFonts w:ascii="Book Antiqua" w:hAnsi="Book Antiqua" w:cstheme="majorBidi"/>
          <w:b/>
          <w:bCs/>
          <w:sz w:val="24"/>
          <w:szCs w:val="24"/>
          <w:lang w:eastAsia="zh-TW"/>
        </w:rPr>
        <w:t>activity of colon cells</w:t>
      </w:r>
      <w:r w:rsidRPr="00837134">
        <w:rPr>
          <w:rFonts w:ascii="Book Antiqua" w:eastAsia="Calibri" w:hAnsi="Book Antiqua" w:cstheme="majorBidi"/>
          <w:b/>
          <w:bCs/>
          <w:sz w:val="24"/>
          <w:szCs w:val="24"/>
          <w:lang w:eastAsia="zh-TW"/>
        </w:rPr>
        <w:t>.</w:t>
      </w:r>
      <w:r w:rsidRPr="00837134">
        <w:rPr>
          <w:rFonts w:ascii="Book Antiqua" w:eastAsia="Calibri" w:hAnsi="Book Antiqua" w:cstheme="majorBidi"/>
          <w:b/>
          <w:bCs/>
          <w:sz w:val="24"/>
          <w:szCs w:val="24"/>
        </w:rPr>
        <w:t xml:space="preserve"> </w:t>
      </w:r>
      <w:r w:rsidR="0006137A" w:rsidRPr="00837134">
        <w:rPr>
          <w:rFonts w:ascii="Book Antiqua" w:eastAsia="Calibri" w:hAnsi="Book Antiqua" w:cstheme="majorBidi"/>
          <w:bCs/>
          <w:sz w:val="24"/>
          <w:szCs w:val="24"/>
        </w:rPr>
        <w:t xml:space="preserve">Ellagic acid </w:t>
      </w:r>
      <w:r w:rsidRPr="00837134">
        <w:rPr>
          <w:rFonts w:ascii="Book Antiqua" w:eastAsia="Calibri" w:hAnsi="Book Antiqua" w:cstheme="majorBidi"/>
          <w:bCs/>
          <w:sz w:val="24"/>
          <w:szCs w:val="24"/>
        </w:rPr>
        <w:t xml:space="preserve">significantly increased of </w:t>
      </w:r>
      <w:r w:rsidR="00B62DA0" w:rsidRPr="00837134">
        <w:rPr>
          <w:rFonts w:ascii="Book Antiqua" w:eastAsia="Calibri" w:hAnsi="Book Antiqua" w:cstheme="majorBidi"/>
          <w:bCs/>
          <w:sz w:val="24"/>
          <w:szCs w:val="24"/>
        </w:rPr>
        <w:t xml:space="preserve">total thiol molecules </w:t>
      </w:r>
      <w:r w:rsidRPr="00837134">
        <w:rPr>
          <w:rFonts w:ascii="Book Antiqua" w:eastAsia="Calibri" w:hAnsi="Book Antiqua" w:cstheme="majorBidi"/>
          <w:bCs/>
          <w:sz w:val="24"/>
          <w:szCs w:val="24"/>
        </w:rPr>
        <w:t>in 1/3 dose of phosalone group.</w:t>
      </w:r>
      <w:r w:rsidR="00B62DA0" w:rsidRPr="00837134">
        <w:rPr>
          <w:rFonts w:ascii="Book Antiqua" w:hAnsi="Book Antiqua" w:cstheme="majorBidi" w:hint="eastAsia"/>
          <w:i/>
          <w:iCs/>
          <w:sz w:val="24"/>
          <w:szCs w:val="24"/>
          <w:lang w:eastAsia="zh-CN"/>
        </w:rPr>
        <w:t xml:space="preserve"> </w:t>
      </w:r>
      <w:r w:rsidR="00814FC2" w:rsidRPr="00837134">
        <w:rPr>
          <w:rFonts w:ascii="Book Antiqua" w:hAnsi="Book Antiqua" w:cstheme="majorBidi"/>
          <w:sz w:val="24"/>
          <w:szCs w:val="24"/>
        </w:rPr>
        <w:t>Values are mean</w:t>
      </w:r>
      <w:r w:rsidR="00754935" w:rsidRPr="00837134">
        <w:rPr>
          <w:rFonts w:ascii="Book Antiqua" w:hAnsi="Book Antiqua" w:cstheme="majorBidi"/>
          <w:sz w:val="24"/>
          <w:szCs w:val="24"/>
        </w:rPr>
        <w:t xml:space="preserve"> </w:t>
      </w:r>
      <w:r w:rsidR="00135400" w:rsidRPr="00837134">
        <w:rPr>
          <w:rFonts w:ascii="Book Antiqua" w:hAnsi="Book Antiqua" w:cstheme="majorBidi"/>
          <w:sz w:val="24"/>
          <w:szCs w:val="24"/>
        </w:rPr>
        <w:t>± SE</w:t>
      </w:r>
      <w:r w:rsidR="00814FC2" w:rsidRPr="00837134">
        <w:rPr>
          <w:rFonts w:ascii="Book Antiqua" w:hAnsi="Book Antiqua" w:cstheme="majorBidi"/>
          <w:sz w:val="24"/>
          <w:szCs w:val="24"/>
        </w:rPr>
        <w:t xml:space="preserve">. </w:t>
      </w:r>
      <w:r w:rsidR="008332AF" w:rsidRPr="00837134">
        <w:rPr>
          <w:rFonts w:ascii="Book Antiqua" w:hAnsi="Book Antiqua" w:cstheme="majorBidi"/>
          <w:i/>
          <w:iCs/>
          <w:position w:val="4"/>
          <w:sz w:val="24"/>
          <w:szCs w:val="24"/>
          <w:vertAlign w:val="superscript"/>
        </w:rPr>
        <w:t>a</w:t>
      </w:r>
      <w:r w:rsidR="008332AF" w:rsidRPr="00837134">
        <w:rPr>
          <w:rFonts w:ascii="Book Antiqua" w:hAnsi="Book Antiqua" w:cstheme="majorBidi"/>
          <w:i/>
          <w:iCs/>
          <w:caps/>
          <w:sz w:val="24"/>
          <w:szCs w:val="24"/>
        </w:rPr>
        <w:t xml:space="preserve">p &lt; </w:t>
      </w:r>
      <w:r w:rsidR="008332AF" w:rsidRPr="00837134">
        <w:rPr>
          <w:rFonts w:ascii="Book Antiqua" w:hAnsi="Book Antiqua" w:cstheme="majorBidi"/>
          <w:iCs/>
          <w:caps/>
          <w:sz w:val="24"/>
          <w:szCs w:val="24"/>
        </w:rPr>
        <w:t>0.05</w:t>
      </w:r>
      <w:r w:rsidR="008332AF" w:rsidRPr="00837134">
        <w:rPr>
          <w:rFonts w:ascii="Book Antiqua" w:hAnsi="Book Antiqua" w:cstheme="majorBidi" w:hint="eastAsia"/>
          <w:iCs/>
          <w:caps/>
          <w:sz w:val="24"/>
          <w:szCs w:val="24"/>
          <w:lang w:eastAsia="zh-CN"/>
        </w:rPr>
        <w:t xml:space="preserve">, </w:t>
      </w:r>
      <w:r w:rsidR="008332AF" w:rsidRPr="00837134">
        <w:rPr>
          <w:rFonts w:ascii="Book Antiqua" w:hAnsi="Book Antiqua" w:cstheme="majorBidi" w:hint="eastAsia"/>
          <w:i/>
          <w:sz w:val="24"/>
          <w:szCs w:val="24"/>
          <w:lang w:eastAsia="zh-CN"/>
        </w:rPr>
        <w:t>vs</w:t>
      </w:r>
      <w:r w:rsidR="008332AF" w:rsidRPr="00837134">
        <w:rPr>
          <w:rFonts w:ascii="Book Antiqua" w:hAnsi="Book Antiqua" w:cstheme="majorBidi" w:hint="eastAsia"/>
          <w:sz w:val="24"/>
          <w:szCs w:val="24"/>
          <w:lang w:eastAsia="zh-CN"/>
        </w:rPr>
        <w:t xml:space="preserve"> </w:t>
      </w:r>
      <w:r w:rsidR="00814FC2" w:rsidRPr="00837134">
        <w:rPr>
          <w:rFonts w:ascii="Book Antiqua" w:hAnsi="Book Antiqua" w:cstheme="majorBidi"/>
          <w:sz w:val="24"/>
          <w:szCs w:val="24"/>
        </w:rPr>
        <w:t xml:space="preserve">normal group; </w:t>
      </w:r>
      <w:r w:rsidR="008332AF" w:rsidRPr="00837134">
        <w:rPr>
          <w:rFonts w:ascii="Book Antiqua" w:hAnsi="Book Antiqua" w:cstheme="majorBidi" w:hint="eastAsia"/>
          <w:iCs/>
          <w:position w:val="4"/>
          <w:sz w:val="24"/>
          <w:szCs w:val="24"/>
          <w:vertAlign w:val="superscript"/>
          <w:lang w:eastAsia="zh-CN"/>
        </w:rPr>
        <w:t>b</w:t>
      </w:r>
      <w:r w:rsidR="00814FC2" w:rsidRPr="00837134">
        <w:rPr>
          <w:rFonts w:ascii="Book Antiqua" w:hAnsi="Book Antiqua" w:cstheme="majorBidi"/>
          <w:i/>
          <w:iCs/>
          <w:caps/>
          <w:sz w:val="24"/>
          <w:szCs w:val="24"/>
        </w:rPr>
        <w:t>p</w:t>
      </w:r>
      <w:r w:rsidR="008332AF" w:rsidRPr="00837134">
        <w:rPr>
          <w:rFonts w:ascii="Book Antiqua" w:hAnsi="Book Antiqua" w:cstheme="majorBidi" w:hint="eastAsia"/>
          <w:i/>
          <w:iCs/>
          <w:sz w:val="24"/>
          <w:szCs w:val="24"/>
          <w:lang w:eastAsia="zh-CN"/>
        </w:rPr>
        <w:t xml:space="preserve"> </w:t>
      </w:r>
      <w:r w:rsidR="00814FC2" w:rsidRPr="00837134">
        <w:rPr>
          <w:rFonts w:ascii="Book Antiqua" w:hAnsi="Book Antiqua" w:cstheme="majorBidi"/>
          <w:i/>
          <w:iCs/>
          <w:sz w:val="24"/>
          <w:szCs w:val="24"/>
        </w:rPr>
        <w:t>&lt;</w:t>
      </w:r>
      <w:r w:rsidR="008332AF" w:rsidRPr="00837134">
        <w:rPr>
          <w:rFonts w:ascii="Book Antiqua" w:hAnsi="Book Antiqua" w:cstheme="majorBidi" w:hint="eastAsia"/>
          <w:i/>
          <w:iCs/>
          <w:sz w:val="24"/>
          <w:szCs w:val="24"/>
          <w:lang w:eastAsia="zh-CN"/>
        </w:rPr>
        <w:t xml:space="preserve"> </w:t>
      </w:r>
      <w:r w:rsidR="00814FC2" w:rsidRPr="00837134">
        <w:rPr>
          <w:rFonts w:ascii="Book Antiqua" w:hAnsi="Book Antiqua" w:cstheme="majorBidi"/>
          <w:iCs/>
          <w:sz w:val="24"/>
          <w:szCs w:val="24"/>
        </w:rPr>
        <w:t>0.01</w:t>
      </w:r>
      <w:r w:rsidR="008332AF" w:rsidRPr="00837134">
        <w:rPr>
          <w:rFonts w:ascii="Book Antiqua" w:hAnsi="Book Antiqua" w:cstheme="majorBidi" w:hint="eastAsia"/>
          <w:i/>
          <w:iCs/>
          <w:sz w:val="24"/>
          <w:szCs w:val="24"/>
          <w:lang w:eastAsia="zh-CN"/>
        </w:rPr>
        <w:t xml:space="preserve">, vs </w:t>
      </w:r>
      <w:r w:rsidR="008332AF" w:rsidRPr="00837134">
        <w:rPr>
          <w:rFonts w:ascii="Book Antiqua" w:hAnsi="Book Antiqua" w:cstheme="majorBidi"/>
          <w:sz w:val="24"/>
          <w:szCs w:val="24"/>
        </w:rPr>
        <w:t>normal group</w:t>
      </w:r>
      <w:r w:rsidR="00814FC2" w:rsidRPr="00837134">
        <w:rPr>
          <w:rFonts w:ascii="Book Antiqua" w:hAnsi="Book Antiqua" w:cstheme="majorBidi"/>
          <w:sz w:val="24"/>
          <w:szCs w:val="24"/>
        </w:rPr>
        <w:t xml:space="preserve">; </w:t>
      </w:r>
      <w:r w:rsidR="00814FC2" w:rsidRPr="00837134">
        <w:rPr>
          <w:rFonts w:ascii="Book Antiqua" w:hAnsi="Book Antiqua" w:cstheme="majorBidi"/>
          <w:i/>
          <w:iCs/>
          <w:position w:val="4"/>
          <w:sz w:val="24"/>
          <w:szCs w:val="24"/>
          <w:vertAlign w:val="superscript"/>
        </w:rPr>
        <w:t>c</w:t>
      </w:r>
      <w:r w:rsidR="00135400" w:rsidRPr="00837134">
        <w:rPr>
          <w:rFonts w:ascii="Book Antiqua" w:hAnsi="Book Antiqua" w:cstheme="majorBidi"/>
          <w:i/>
          <w:iCs/>
          <w:caps/>
          <w:position w:val="4"/>
          <w:sz w:val="24"/>
          <w:szCs w:val="24"/>
        </w:rPr>
        <w:t xml:space="preserve">p &lt; </w:t>
      </w:r>
      <w:r w:rsidR="00135400" w:rsidRPr="00837134">
        <w:rPr>
          <w:rFonts w:ascii="Book Antiqua" w:hAnsi="Book Antiqua" w:cstheme="majorBidi"/>
          <w:iCs/>
          <w:caps/>
          <w:position w:val="4"/>
          <w:sz w:val="24"/>
          <w:szCs w:val="24"/>
        </w:rPr>
        <w:t>0.05</w:t>
      </w:r>
      <w:r w:rsidR="008332AF" w:rsidRPr="00837134">
        <w:rPr>
          <w:rFonts w:ascii="Book Antiqua" w:hAnsi="Book Antiqua" w:cstheme="majorBidi" w:hint="eastAsia"/>
          <w:sz w:val="24"/>
          <w:szCs w:val="24"/>
          <w:lang w:eastAsia="zh-CN"/>
        </w:rPr>
        <w:t xml:space="preserve">, </w:t>
      </w:r>
      <w:r w:rsidR="008332AF" w:rsidRPr="00837134">
        <w:rPr>
          <w:rFonts w:ascii="Book Antiqua" w:hAnsi="Book Antiqua" w:cstheme="majorBidi" w:hint="eastAsia"/>
          <w:i/>
          <w:sz w:val="24"/>
          <w:szCs w:val="24"/>
          <w:lang w:eastAsia="zh-CN"/>
        </w:rPr>
        <w:t>vs</w:t>
      </w:r>
      <w:r w:rsidR="008332AF" w:rsidRPr="00837134">
        <w:rPr>
          <w:rFonts w:ascii="Book Antiqua" w:hAnsi="Book Antiqua" w:cstheme="majorBidi" w:hint="eastAsia"/>
          <w:sz w:val="24"/>
          <w:szCs w:val="24"/>
          <w:lang w:eastAsia="zh-CN"/>
        </w:rPr>
        <w:t xml:space="preserve"> </w:t>
      </w:r>
      <w:r w:rsidR="008332AF" w:rsidRPr="00837134">
        <w:rPr>
          <w:rFonts w:ascii="Book Antiqua" w:hAnsi="Book Antiqua" w:cstheme="majorBidi"/>
          <w:sz w:val="24"/>
          <w:szCs w:val="24"/>
        </w:rPr>
        <w:t>(1/3 LD</w:t>
      </w:r>
      <w:r w:rsidR="008332AF" w:rsidRPr="00837134">
        <w:rPr>
          <w:rFonts w:ascii="Book Antiqua" w:hAnsi="Book Antiqua" w:cstheme="majorBidi"/>
          <w:sz w:val="24"/>
          <w:szCs w:val="24"/>
          <w:vertAlign w:val="subscript"/>
        </w:rPr>
        <w:t>50</w:t>
      </w:r>
      <w:r w:rsidR="008332AF" w:rsidRPr="00837134">
        <w:rPr>
          <w:rFonts w:ascii="Book Antiqua" w:hAnsi="Book Antiqua" w:cstheme="majorBidi"/>
          <w:sz w:val="24"/>
          <w:szCs w:val="24"/>
        </w:rPr>
        <w:t xml:space="preserve"> phosalone) group</w:t>
      </w:r>
      <w:r w:rsidR="00814FC2" w:rsidRPr="00837134">
        <w:rPr>
          <w:rFonts w:ascii="Book Antiqua" w:hAnsi="Book Antiqua" w:cstheme="majorBidi"/>
          <w:sz w:val="24"/>
          <w:szCs w:val="24"/>
        </w:rPr>
        <w:t>;</w:t>
      </w:r>
      <w:r w:rsidR="00814FC2" w:rsidRPr="00837134">
        <w:rPr>
          <w:rFonts w:ascii="Book Antiqua" w:hAnsi="Book Antiqua" w:cstheme="majorBidi"/>
          <w:position w:val="4"/>
          <w:sz w:val="24"/>
          <w:szCs w:val="24"/>
        </w:rPr>
        <w:t xml:space="preserve"> </w:t>
      </w:r>
      <w:r w:rsidR="008332AF" w:rsidRPr="00837134">
        <w:rPr>
          <w:rFonts w:ascii="Book Antiqua" w:hAnsi="Book Antiqua" w:cstheme="majorBidi" w:hint="eastAsia"/>
          <w:i/>
          <w:iCs/>
          <w:position w:val="4"/>
          <w:sz w:val="24"/>
          <w:szCs w:val="24"/>
          <w:vertAlign w:val="superscript"/>
          <w:lang w:eastAsia="zh-CN"/>
        </w:rPr>
        <w:t>d</w:t>
      </w:r>
      <w:r w:rsidR="008332AF" w:rsidRPr="00837134">
        <w:rPr>
          <w:rFonts w:ascii="Book Antiqua" w:hAnsi="Book Antiqua" w:cstheme="majorBidi"/>
          <w:i/>
          <w:iCs/>
          <w:caps/>
          <w:position w:val="4"/>
          <w:sz w:val="24"/>
          <w:szCs w:val="24"/>
        </w:rPr>
        <w:t>p</w:t>
      </w:r>
      <w:r w:rsidR="008332AF" w:rsidRPr="00837134">
        <w:rPr>
          <w:rFonts w:ascii="Book Antiqua" w:hAnsi="Book Antiqua" w:cstheme="majorBidi" w:hint="eastAsia"/>
          <w:i/>
          <w:iCs/>
          <w:position w:val="4"/>
          <w:sz w:val="24"/>
          <w:szCs w:val="24"/>
          <w:lang w:eastAsia="zh-CN"/>
        </w:rPr>
        <w:t xml:space="preserve"> </w:t>
      </w:r>
      <w:r w:rsidR="008332AF" w:rsidRPr="00837134">
        <w:rPr>
          <w:rFonts w:ascii="Book Antiqua" w:hAnsi="Book Antiqua" w:cstheme="majorBidi"/>
          <w:i/>
          <w:iCs/>
          <w:position w:val="4"/>
          <w:sz w:val="24"/>
          <w:szCs w:val="24"/>
        </w:rPr>
        <w:t>&lt;</w:t>
      </w:r>
      <w:r w:rsidR="008332AF" w:rsidRPr="00837134">
        <w:rPr>
          <w:rFonts w:ascii="Book Antiqua" w:hAnsi="Book Antiqua" w:cstheme="majorBidi" w:hint="eastAsia"/>
          <w:i/>
          <w:iCs/>
          <w:position w:val="4"/>
          <w:sz w:val="24"/>
          <w:szCs w:val="24"/>
          <w:lang w:eastAsia="zh-CN"/>
        </w:rPr>
        <w:t xml:space="preserve"> </w:t>
      </w:r>
      <w:r w:rsidR="008332AF" w:rsidRPr="00837134">
        <w:rPr>
          <w:rFonts w:ascii="Book Antiqua" w:hAnsi="Book Antiqua" w:cstheme="majorBidi"/>
          <w:iCs/>
          <w:position w:val="4"/>
          <w:sz w:val="24"/>
          <w:szCs w:val="24"/>
        </w:rPr>
        <w:t>0.01</w:t>
      </w:r>
      <w:r w:rsidR="008332AF" w:rsidRPr="00837134">
        <w:rPr>
          <w:rFonts w:ascii="Book Antiqua" w:hAnsi="Book Antiqua" w:cstheme="majorBidi" w:hint="eastAsia"/>
          <w:i/>
          <w:iCs/>
          <w:position w:val="4"/>
          <w:sz w:val="24"/>
          <w:szCs w:val="24"/>
          <w:lang w:eastAsia="zh-CN"/>
        </w:rPr>
        <w:t xml:space="preserve">, vs </w:t>
      </w:r>
      <w:r w:rsidR="008332AF" w:rsidRPr="00837134">
        <w:rPr>
          <w:rFonts w:ascii="Book Antiqua" w:hAnsi="Book Antiqua" w:cstheme="majorBidi"/>
          <w:sz w:val="24"/>
          <w:szCs w:val="24"/>
        </w:rPr>
        <w:t>Ellagic acid group</w:t>
      </w:r>
      <w:r w:rsidR="008332AF" w:rsidRPr="00837134">
        <w:rPr>
          <w:rFonts w:ascii="Book Antiqua" w:hAnsi="Book Antiqua" w:cstheme="majorBidi" w:hint="eastAsia"/>
          <w:sz w:val="24"/>
          <w:szCs w:val="24"/>
          <w:lang w:eastAsia="zh-CN"/>
        </w:rPr>
        <w:t>.</w:t>
      </w:r>
    </w:p>
    <w:p w:rsidR="008332AF" w:rsidRPr="00837134" w:rsidRDefault="008332AF" w:rsidP="00580A8A">
      <w:pPr>
        <w:autoSpaceDE w:val="0"/>
        <w:autoSpaceDN w:val="0"/>
        <w:adjustRightInd w:val="0"/>
        <w:snapToGrid w:val="0"/>
        <w:spacing w:after="0" w:line="360" w:lineRule="auto"/>
        <w:jc w:val="both"/>
        <w:rPr>
          <w:rFonts w:ascii="Book Antiqua" w:hAnsi="Book Antiqua" w:cstheme="majorBidi"/>
          <w:b/>
          <w:bCs/>
          <w:sz w:val="24"/>
          <w:szCs w:val="24"/>
        </w:rPr>
      </w:pPr>
      <w:r w:rsidRPr="00837134">
        <w:rPr>
          <w:rFonts w:ascii="Book Antiqua" w:hAnsi="Book Antiqua" w:cstheme="majorBidi"/>
          <w:b/>
          <w:bCs/>
          <w:sz w:val="24"/>
          <w:szCs w:val="24"/>
        </w:rPr>
        <w:br w:type="page"/>
      </w:r>
    </w:p>
    <w:p w:rsidR="001214E8" w:rsidRPr="00837134" w:rsidRDefault="001214E8" w:rsidP="00580A8A">
      <w:pPr>
        <w:autoSpaceDE w:val="0"/>
        <w:autoSpaceDN w:val="0"/>
        <w:adjustRightInd w:val="0"/>
        <w:snapToGrid w:val="0"/>
        <w:spacing w:after="0" w:line="360" w:lineRule="auto"/>
        <w:jc w:val="both"/>
        <w:rPr>
          <w:rFonts w:ascii="Book Antiqua" w:hAnsi="Book Antiqua" w:cstheme="majorBidi"/>
          <w:b/>
          <w:bCs/>
          <w:sz w:val="24"/>
          <w:szCs w:val="24"/>
        </w:rPr>
      </w:pPr>
    </w:p>
    <w:p w:rsidR="00221E4B" w:rsidRPr="00837134" w:rsidRDefault="00191580" w:rsidP="00580A8A">
      <w:pPr>
        <w:adjustRightInd w:val="0"/>
        <w:snapToGrid w:val="0"/>
        <w:spacing w:after="0" w:line="360" w:lineRule="auto"/>
        <w:jc w:val="both"/>
        <w:rPr>
          <w:rFonts w:ascii="Book Antiqua" w:hAnsi="Book Antiqua" w:cstheme="majorBidi"/>
          <w:sz w:val="24"/>
          <w:szCs w:val="24"/>
        </w:rPr>
      </w:pPr>
      <w:r w:rsidRPr="00837134">
        <w:rPr>
          <w:rFonts w:ascii="Book Antiqua" w:hAnsi="Book Antiqua" w:cstheme="majorBidi"/>
          <w:noProof/>
          <w:sz w:val="24"/>
          <w:szCs w:val="24"/>
          <w:lang w:eastAsia="zh-CN"/>
        </w:rPr>
        <w:drawing>
          <wp:inline distT="0" distB="0" distL="0" distR="0" wp14:anchorId="0846E2FB" wp14:editId="227E74C7">
            <wp:extent cx="5943600" cy="3151505"/>
            <wp:effectExtent l="0" t="0" r="19050" b="10795"/>
            <wp:docPr id="2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76C3F" w:rsidRPr="00837134" w:rsidRDefault="00476C3F" w:rsidP="00580A8A">
      <w:pPr>
        <w:adjustRightInd w:val="0"/>
        <w:snapToGrid w:val="0"/>
        <w:spacing w:after="0" w:line="360" w:lineRule="auto"/>
        <w:jc w:val="both"/>
        <w:rPr>
          <w:rFonts w:ascii="Book Antiqua" w:hAnsi="Book Antiqua" w:cstheme="majorBidi"/>
          <w:sz w:val="24"/>
          <w:szCs w:val="24"/>
        </w:rPr>
      </w:pPr>
    </w:p>
    <w:p w:rsidR="00814FC2" w:rsidRPr="00837134" w:rsidRDefault="00221E4B" w:rsidP="00580A8A">
      <w:pPr>
        <w:adjustRightInd w:val="0"/>
        <w:snapToGrid w:val="0"/>
        <w:spacing w:after="0" w:line="360" w:lineRule="auto"/>
        <w:jc w:val="both"/>
        <w:rPr>
          <w:rFonts w:ascii="Book Antiqua" w:eastAsia="Calibri" w:hAnsi="Book Antiqua" w:cstheme="majorBidi"/>
          <w:i/>
          <w:iCs/>
          <w:sz w:val="24"/>
          <w:szCs w:val="24"/>
          <w:lang w:eastAsia="zh-CN"/>
        </w:rPr>
      </w:pPr>
      <w:r w:rsidRPr="00837134">
        <w:rPr>
          <w:rFonts w:ascii="Book Antiqua" w:hAnsi="Book Antiqua" w:cstheme="majorBidi"/>
          <w:b/>
          <w:bCs/>
          <w:sz w:val="24"/>
          <w:szCs w:val="24"/>
        </w:rPr>
        <w:t>Fig</w:t>
      </w:r>
      <w:r w:rsidR="00E95A89" w:rsidRPr="00837134">
        <w:rPr>
          <w:rFonts w:ascii="Book Antiqua" w:hAnsi="Book Antiqua" w:cstheme="majorBidi"/>
          <w:b/>
          <w:bCs/>
          <w:sz w:val="24"/>
          <w:szCs w:val="24"/>
        </w:rPr>
        <w:t>ure</w:t>
      </w:r>
      <w:r w:rsidRPr="00837134">
        <w:rPr>
          <w:rFonts w:ascii="Book Antiqua" w:hAnsi="Book Antiqua" w:cstheme="majorBidi"/>
          <w:b/>
          <w:bCs/>
          <w:sz w:val="24"/>
          <w:szCs w:val="24"/>
        </w:rPr>
        <w:t xml:space="preserve"> </w:t>
      </w:r>
      <w:r w:rsidR="005F1895" w:rsidRPr="00837134">
        <w:rPr>
          <w:rFonts w:ascii="Book Antiqua" w:hAnsi="Book Antiqua" w:cstheme="majorBidi"/>
          <w:b/>
          <w:bCs/>
          <w:sz w:val="24"/>
          <w:szCs w:val="24"/>
        </w:rPr>
        <w:t>7</w:t>
      </w:r>
      <w:r w:rsidR="005F1895" w:rsidRPr="00837134">
        <w:rPr>
          <w:rFonts w:ascii="Book Antiqua" w:hAnsi="Book Antiqua" w:cstheme="majorBidi"/>
          <w:i/>
          <w:iCs/>
          <w:sz w:val="24"/>
          <w:szCs w:val="24"/>
          <w:lang w:eastAsia="zh-TW"/>
        </w:rPr>
        <w:t xml:space="preserve"> </w:t>
      </w:r>
      <w:r w:rsidRPr="00837134">
        <w:rPr>
          <w:rFonts w:ascii="Book Antiqua" w:eastAsia="Calibri" w:hAnsi="Book Antiqua" w:cstheme="majorBidi"/>
          <w:b/>
          <w:bCs/>
          <w:sz w:val="24"/>
          <w:szCs w:val="24"/>
          <w:lang w:eastAsia="zh-TW"/>
        </w:rPr>
        <w:t xml:space="preserve">Effect of </w:t>
      </w:r>
      <w:r w:rsidRPr="00837134">
        <w:rPr>
          <w:rFonts w:ascii="Book Antiqua" w:hAnsi="Book Antiqua" w:cstheme="majorBidi"/>
          <w:b/>
          <w:bCs/>
          <w:sz w:val="24"/>
          <w:szCs w:val="24"/>
          <w:lang w:eastAsia="zh-TW"/>
        </w:rPr>
        <w:t xml:space="preserve">phosalone and </w:t>
      </w:r>
      <w:r w:rsidR="00496058" w:rsidRPr="00837134">
        <w:rPr>
          <w:rFonts w:ascii="Book Antiqua" w:hAnsi="Book Antiqua" w:cstheme="majorBidi"/>
          <w:b/>
          <w:sz w:val="24"/>
          <w:szCs w:val="24"/>
        </w:rPr>
        <w:t>Ellagic acid</w:t>
      </w:r>
      <w:r w:rsidR="00496058" w:rsidRPr="00837134">
        <w:rPr>
          <w:rFonts w:ascii="Book Antiqua" w:hAnsi="Book Antiqua" w:cstheme="majorBidi"/>
          <w:b/>
          <w:bCs/>
          <w:sz w:val="24"/>
          <w:szCs w:val="24"/>
          <w:lang w:eastAsia="zh-TW"/>
        </w:rPr>
        <w:t xml:space="preserve"> </w:t>
      </w:r>
      <w:r w:rsidRPr="00837134">
        <w:rPr>
          <w:rFonts w:ascii="Book Antiqua" w:hAnsi="Book Antiqua" w:cstheme="majorBidi"/>
          <w:b/>
          <w:bCs/>
          <w:sz w:val="24"/>
          <w:szCs w:val="24"/>
          <w:lang w:eastAsia="zh-TW"/>
        </w:rPr>
        <w:t>on Anti-oxidant power as (</w:t>
      </w:r>
      <w:r w:rsidR="00496058" w:rsidRPr="00837134">
        <w:rPr>
          <w:rFonts w:ascii="Book Antiqua" w:hAnsi="Book Antiqua" w:cstheme="majorBidi"/>
          <w:b/>
          <w:bCs/>
          <w:sz w:val="24"/>
          <w:szCs w:val="24"/>
          <w:lang w:eastAsia="zh-TW"/>
        </w:rPr>
        <w:t>ferric reducing antioxidant power</w:t>
      </w:r>
      <w:r w:rsidRPr="00837134">
        <w:rPr>
          <w:rFonts w:ascii="Book Antiqua" w:hAnsi="Book Antiqua" w:cstheme="majorBidi"/>
          <w:b/>
          <w:bCs/>
          <w:sz w:val="24"/>
          <w:szCs w:val="24"/>
          <w:lang w:eastAsia="zh-TW"/>
        </w:rPr>
        <w:t>) of colon cells</w:t>
      </w:r>
      <w:r w:rsidRPr="00837134">
        <w:rPr>
          <w:rFonts w:ascii="Book Antiqua" w:eastAsia="Calibri" w:hAnsi="Book Antiqua" w:cstheme="majorBidi"/>
          <w:b/>
          <w:bCs/>
          <w:sz w:val="24"/>
          <w:szCs w:val="24"/>
          <w:lang w:eastAsia="zh-TW"/>
        </w:rPr>
        <w:t>.</w:t>
      </w:r>
      <w:r w:rsidRPr="00837134">
        <w:rPr>
          <w:rFonts w:ascii="Book Antiqua" w:eastAsia="Calibri" w:hAnsi="Book Antiqua" w:cstheme="majorBidi"/>
          <w:b/>
          <w:bCs/>
          <w:sz w:val="24"/>
          <w:szCs w:val="24"/>
        </w:rPr>
        <w:t xml:space="preserve"> </w:t>
      </w:r>
      <w:r w:rsidR="00496058" w:rsidRPr="00837134">
        <w:rPr>
          <w:rFonts w:ascii="Book Antiqua" w:hAnsi="Book Antiqua" w:cstheme="majorBidi"/>
          <w:sz w:val="24"/>
          <w:szCs w:val="24"/>
        </w:rPr>
        <w:t>Ellagic acid</w:t>
      </w:r>
      <w:r w:rsidR="00496058" w:rsidRPr="00837134">
        <w:rPr>
          <w:rFonts w:ascii="Book Antiqua" w:eastAsia="Calibri" w:hAnsi="Book Antiqua" w:cstheme="majorBidi"/>
          <w:bCs/>
          <w:sz w:val="24"/>
          <w:szCs w:val="24"/>
        </w:rPr>
        <w:t xml:space="preserve"> </w:t>
      </w:r>
      <w:r w:rsidRPr="00837134">
        <w:rPr>
          <w:rFonts w:ascii="Book Antiqua" w:eastAsia="Calibri" w:hAnsi="Book Antiqua" w:cstheme="majorBidi"/>
          <w:bCs/>
          <w:sz w:val="24"/>
          <w:szCs w:val="24"/>
        </w:rPr>
        <w:t xml:space="preserve">significantly decreased of </w:t>
      </w:r>
      <w:r w:rsidR="00496058" w:rsidRPr="00837134">
        <w:rPr>
          <w:rFonts w:ascii="Book Antiqua" w:eastAsia="Calibri" w:hAnsi="Book Antiqua" w:cstheme="majorBidi"/>
          <w:bCs/>
          <w:sz w:val="24"/>
          <w:szCs w:val="24"/>
        </w:rPr>
        <w:t xml:space="preserve">ferric reducing antioxidant power </w:t>
      </w:r>
      <w:r w:rsidRPr="00837134">
        <w:rPr>
          <w:rFonts w:ascii="Book Antiqua" w:eastAsia="Calibri" w:hAnsi="Book Antiqua" w:cstheme="majorBidi"/>
          <w:bCs/>
          <w:sz w:val="24"/>
          <w:szCs w:val="24"/>
        </w:rPr>
        <w:t>in all doses of phosalone groups.</w:t>
      </w:r>
      <w:r w:rsidR="003804A5" w:rsidRPr="00837134">
        <w:rPr>
          <w:rFonts w:ascii="Book Antiqua" w:hAnsi="Book Antiqua" w:cstheme="majorBidi" w:hint="eastAsia"/>
          <w:i/>
          <w:iCs/>
          <w:sz w:val="24"/>
          <w:szCs w:val="24"/>
          <w:lang w:eastAsia="zh-CN"/>
        </w:rPr>
        <w:t xml:space="preserve"> </w:t>
      </w:r>
      <w:r w:rsidR="00814FC2" w:rsidRPr="00837134">
        <w:rPr>
          <w:rFonts w:ascii="Book Antiqua" w:hAnsi="Book Antiqua" w:cstheme="majorBidi"/>
          <w:sz w:val="24"/>
          <w:szCs w:val="24"/>
        </w:rPr>
        <w:t>Values are mean</w:t>
      </w:r>
      <w:r w:rsidR="00754935" w:rsidRPr="00837134">
        <w:rPr>
          <w:rFonts w:ascii="Book Antiqua" w:hAnsi="Book Antiqua" w:cstheme="majorBidi"/>
          <w:sz w:val="24"/>
          <w:szCs w:val="24"/>
        </w:rPr>
        <w:t xml:space="preserve"> </w:t>
      </w:r>
      <w:r w:rsidR="00135400" w:rsidRPr="00837134">
        <w:rPr>
          <w:rFonts w:ascii="Book Antiqua" w:hAnsi="Book Antiqua" w:cstheme="majorBidi"/>
          <w:sz w:val="24"/>
          <w:szCs w:val="24"/>
        </w:rPr>
        <w:t>± SE</w:t>
      </w:r>
      <w:r w:rsidR="00814FC2" w:rsidRPr="00837134">
        <w:rPr>
          <w:rFonts w:ascii="Book Antiqua" w:hAnsi="Book Antiqua" w:cstheme="majorBidi"/>
          <w:sz w:val="24"/>
          <w:szCs w:val="24"/>
        </w:rPr>
        <w:t xml:space="preserve">. </w:t>
      </w:r>
      <w:r w:rsidR="00525BF7" w:rsidRPr="00837134">
        <w:rPr>
          <w:rFonts w:ascii="Book Antiqua" w:hAnsi="Book Antiqua" w:cstheme="majorBidi" w:hint="eastAsia"/>
          <w:iCs/>
          <w:position w:val="4"/>
          <w:sz w:val="24"/>
          <w:szCs w:val="24"/>
          <w:vertAlign w:val="superscript"/>
          <w:lang w:eastAsia="zh-CN"/>
        </w:rPr>
        <w:t>b</w:t>
      </w:r>
      <w:r w:rsidR="00050B4D" w:rsidRPr="00837134">
        <w:rPr>
          <w:rFonts w:ascii="Book Antiqua" w:hAnsi="Book Antiqua" w:cstheme="majorBidi"/>
          <w:i/>
          <w:iCs/>
          <w:caps/>
          <w:sz w:val="24"/>
          <w:szCs w:val="24"/>
        </w:rPr>
        <w:t xml:space="preserve">p &lt; </w:t>
      </w:r>
      <w:r w:rsidR="00814FC2" w:rsidRPr="00837134">
        <w:rPr>
          <w:rFonts w:ascii="Book Antiqua" w:hAnsi="Book Antiqua" w:cstheme="majorBidi"/>
          <w:iCs/>
          <w:sz w:val="24"/>
          <w:szCs w:val="24"/>
        </w:rPr>
        <w:t>0.001</w:t>
      </w:r>
      <w:r w:rsidR="00525BF7" w:rsidRPr="00837134">
        <w:rPr>
          <w:rFonts w:ascii="Book Antiqua" w:hAnsi="Book Antiqua" w:cstheme="majorBidi" w:hint="eastAsia"/>
          <w:iCs/>
          <w:sz w:val="24"/>
          <w:szCs w:val="24"/>
          <w:lang w:eastAsia="zh-CN"/>
        </w:rPr>
        <w:t xml:space="preserve">, </w:t>
      </w:r>
      <w:r w:rsidR="00525BF7" w:rsidRPr="00837134">
        <w:rPr>
          <w:rFonts w:ascii="Book Antiqua" w:hAnsi="Book Antiqua" w:cstheme="majorBidi" w:hint="eastAsia"/>
          <w:i/>
          <w:iCs/>
          <w:sz w:val="24"/>
          <w:szCs w:val="24"/>
          <w:lang w:eastAsia="zh-CN"/>
        </w:rPr>
        <w:t>vs</w:t>
      </w:r>
      <w:r w:rsidR="00525BF7" w:rsidRPr="00837134">
        <w:rPr>
          <w:rFonts w:ascii="Book Antiqua" w:hAnsi="Book Antiqua" w:cstheme="majorBidi" w:hint="eastAsia"/>
          <w:iCs/>
          <w:sz w:val="24"/>
          <w:szCs w:val="24"/>
          <w:lang w:eastAsia="zh-CN"/>
        </w:rPr>
        <w:t xml:space="preserve"> </w:t>
      </w:r>
      <w:r w:rsidR="00525BF7" w:rsidRPr="00837134">
        <w:rPr>
          <w:rFonts w:ascii="Book Antiqua" w:hAnsi="Book Antiqua" w:cstheme="majorBidi"/>
          <w:sz w:val="24"/>
          <w:szCs w:val="24"/>
        </w:rPr>
        <w:t>normal group</w:t>
      </w:r>
      <w:r w:rsidR="00814FC2" w:rsidRPr="00837134">
        <w:rPr>
          <w:rFonts w:ascii="Book Antiqua" w:hAnsi="Book Antiqua" w:cstheme="majorBidi"/>
          <w:sz w:val="24"/>
          <w:szCs w:val="24"/>
        </w:rPr>
        <w:t xml:space="preserve">; </w:t>
      </w:r>
      <w:r w:rsidR="00525BF7" w:rsidRPr="00837134">
        <w:rPr>
          <w:rFonts w:ascii="Book Antiqua" w:hAnsi="Book Antiqua" w:cstheme="majorBidi" w:hint="eastAsia"/>
          <w:iCs/>
          <w:position w:val="4"/>
          <w:sz w:val="24"/>
          <w:szCs w:val="24"/>
          <w:vertAlign w:val="superscript"/>
          <w:lang w:eastAsia="zh-CN"/>
        </w:rPr>
        <w:t>d</w:t>
      </w:r>
      <w:r w:rsidR="00050B4D" w:rsidRPr="00837134">
        <w:rPr>
          <w:rFonts w:ascii="Book Antiqua" w:hAnsi="Book Antiqua" w:cstheme="majorBidi"/>
          <w:i/>
          <w:iCs/>
          <w:caps/>
          <w:position w:val="4"/>
          <w:sz w:val="24"/>
          <w:szCs w:val="24"/>
        </w:rPr>
        <w:t xml:space="preserve">p &lt; </w:t>
      </w:r>
      <w:r w:rsidR="00814FC2" w:rsidRPr="00837134">
        <w:rPr>
          <w:rFonts w:ascii="Book Antiqua" w:hAnsi="Book Antiqua" w:cstheme="majorBidi"/>
          <w:iCs/>
          <w:position w:val="4"/>
          <w:sz w:val="24"/>
          <w:szCs w:val="24"/>
        </w:rPr>
        <w:t>0.001</w:t>
      </w:r>
      <w:r w:rsidR="00525BF7" w:rsidRPr="00837134">
        <w:rPr>
          <w:rFonts w:ascii="Book Antiqua" w:hAnsi="Book Antiqua" w:cstheme="majorBidi" w:hint="eastAsia"/>
          <w:iCs/>
          <w:position w:val="4"/>
          <w:sz w:val="24"/>
          <w:szCs w:val="24"/>
          <w:lang w:eastAsia="zh-CN"/>
        </w:rPr>
        <w:t xml:space="preserve">, </w:t>
      </w:r>
      <w:r w:rsidR="00525BF7" w:rsidRPr="00837134">
        <w:rPr>
          <w:rFonts w:ascii="Book Antiqua" w:hAnsi="Book Antiqua" w:cstheme="majorBidi" w:hint="eastAsia"/>
          <w:i/>
          <w:iCs/>
          <w:position w:val="4"/>
          <w:sz w:val="24"/>
          <w:szCs w:val="24"/>
          <w:lang w:eastAsia="zh-CN"/>
        </w:rPr>
        <w:t>vs</w:t>
      </w:r>
      <w:r w:rsidR="00525BF7" w:rsidRPr="00837134">
        <w:rPr>
          <w:rFonts w:ascii="Book Antiqua" w:hAnsi="Book Antiqua" w:cstheme="majorBidi" w:hint="eastAsia"/>
          <w:iCs/>
          <w:position w:val="4"/>
          <w:sz w:val="24"/>
          <w:szCs w:val="24"/>
          <w:lang w:eastAsia="zh-CN"/>
        </w:rPr>
        <w:t xml:space="preserve"> </w:t>
      </w:r>
      <w:r w:rsidR="00525BF7" w:rsidRPr="00837134">
        <w:rPr>
          <w:rFonts w:ascii="Book Antiqua" w:hAnsi="Book Antiqua" w:cstheme="majorBidi"/>
          <w:sz w:val="24"/>
          <w:szCs w:val="24"/>
        </w:rPr>
        <w:t>Ellagic acid group</w:t>
      </w:r>
      <w:r w:rsidR="00814FC2" w:rsidRPr="00837134">
        <w:rPr>
          <w:rFonts w:ascii="Book Antiqua" w:hAnsi="Book Antiqua" w:cstheme="majorBidi"/>
          <w:sz w:val="24"/>
          <w:szCs w:val="24"/>
        </w:rPr>
        <w:t>;</w:t>
      </w:r>
      <w:r w:rsidR="00814FC2" w:rsidRPr="00837134">
        <w:rPr>
          <w:rFonts w:ascii="Book Antiqua" w:hAnsi="Book Antiqua" w:cstheme="majorBidi"/>
          <w:position w:val="4"/>
          <w:sz w:val="24"/>
          <w:szCs w:val="24"/>
        </w:rPr>
        <w:t xml:space="preserve"> </w:t>
      </w:r>
      <w:r w:rsidR="00525BF7" w:rsidRPr="00837134">
        <w:rPr>
          <w:rFonts w:ascii="Book Antiqua" w:hAnsi="Book Antiqua" w:cstheme="majorBidi" w:hint="eastAsia"/>
          <w:i/>
          <w:iCs/>
          <w:position w:val="4"/>
          <w:sz w:val="24"/>
          <w:szCs w:val="24"/>
          <w:vertAlign w:val="superscript"/>
          <w:lang w:eastAsia="zh-CN"/>
        </w:rPr>
        <w:t>f</w:t>
      </w:r>
      <w:r w:rsidR="00050B4D" w:rsidRPr="00837134">
        <w:rPr>
          <w:rFonts w:ascii="Book Antiqua" w:hAnsi="Book Antiqua" w:cstheme="majorBidi"/>
          <w:i/>
          <w:iCs/>
          <w:caps/>
          <w:position w:val="4"/>
          <w:sz w:val="24"/>
          <w:szCs w:val="24"/>
        </w:rPr>
        <w:t xml:space="preserve">p &lt; </w:t>
      </w:r>
      <w:r w:rsidR="00814FC2" w:rsidRPr="00837134">
        <w:rPr>
          <w:rFonts w:ascii="Book Antiqua" w:hAnsi="Book Antiqua" w:cstheme="majorBidi"/>
          <w:iCs/>
          <w:position w:val="4"/>
          <w:sz w:val="24"/>
          <w:szCs w:val="24"/>
        </w:rPr>
        <w:t>0.01</w:t>
      </w:r>
      <w:r w:rsidR="00525BF7" w:rsidRPr="00837134">
        <w:rPr>
          <w:rFonts w:ascii="Book Antiqua" w:hAnsi="Book Antiqua" w:cstheme="majorBidi" w:hint="eastAsia"/>
          <w:iCs/>
          <w:position w:val="4"/>
          <w:sz w:val="24"/>
          <w:szCs w:val="24"/>
          <w:lang w:eastAsia="zh-CN"/>
        </w:rPr>
        <w:t xml:space="preserve">, </w:t>
      </w:r>
      <w:r w:rsidR="00525BF7" w:rsidRPr="00837134">
        <w:rPr>
          <w:rFonts w:ascii="Book Antiqua" w:hAnsi="Book Antiqua" w:cstheme="majorBidi" w:hint="eastAsia"/>
          <w:i/>
          <w:iCs/>
          <w:position w:val="4"/>
          <w:sz w:val="24"/>
          <w:szCs w:val="24"/>
          <w:lang w:eastAsia="zh-CN"/>
        </w:rPr>
        <w:t>vs</w:t>
      </w:r>
      <w:r w:rsidR="00525BF7" w:rsidRPr="00837134">
        <w:rPr>
          <w:rFonts w:ascii="Book Antiqua" w:hAnsi="Book Antiqua" w:cstheme="majorBidi" w:hint="eastAsia"/>
          <w:iCs/>
          <w:position w:val="4"/>
          <w:sz w:val="24"/>
          <w:szCs w:val="24"/>
          <w:lang w:eastAsia="zh-CN"/>
        </w:rPr>
        <w:t xml:space="preserve"> </w:t>
      </w:r>
      <w:r w:rsidR="00525BF7" w:rsidRPr="00837134">
        <w:rPr>
          <w:rFonts w:ascii="Book Antiqua" w:hAnsi="Book Antiqua" w:cstheme="majorBidi"/>
          <w:sz w:val="24"/>
          <w:szCs w:val="24"/>
        </w:rPr>
        <w:t>(1/3 LD</w:t>
      </w:r>
      <w:r w:rsidR="00525BF7" w:rsidRPr="00837134">
        <w:rPr>
          <w:rFonts w:ascii="Book Antiqua" w:hAnsi="Book Antiqua" w:cstheme="majorBidi"/>
          <w:sz w:val="24"/>
          <w:szCs w:val="24"/>
          <w:vertAlign w:val="subscript"/>
        </w:rPr>
        <w:t>50</w:t>
      </w:r>
      <w:r w:rsidR="00525BF7" w:rsidRPr="00837134">
        <w:rPr>
          <w:rFonts w:ascii="Book Antiqua" w:hAnsi="Book Antiqua" w:cstheme="majorBidi"/>
          <w:sz w:val="24"/>
          <w:szCs w:val="24"/>
        </w:rPr>
        <w:t xml:space="preserve"> phosalone) group</w:t>
      </w:r>
      <w:r w:rsidR="00814FC2" w:rsidRPr="00837134">
        <w:rPr>
          <w:rFonts w:ascii="Book Antiqua" w:hAnsi="Book Antiqua" w:cstheme="majorBidi"/>
          <w:sz w:val="24"/>
          <w:szCs w:val="24"/>
        </w:rPr>
        <w:t>;</w:t>
      </w:r>
      <w:r w:rsidR="00814FC2" w:rsidRPr="00837134">
        <w:rPr>
          <w:rFonts w:ascii="Book Antiqua" w:hAnsi="Book Antiqua" w:cstheme="majorBidi"/>
          <w:position w:val="4"/>
          <w:sz w:val="24"/>
          <w:szCs w:val="24"/>
        </w:rPr>
        <w:t xml:space="preserve"> </w:t>
      </w:r>
      <w:r w:rsidR="00525BF7" w:rsidRPr="00837134">
        <w:rPr>
          <w:rFonts w:ascii="Book Antiqua" w:hAnsi="Book Antiqua" w:cstheme="majorBidi" w:hint="eastAsia"/>
          <w:i/>
          <w:iCs/>
          <w:position w:val="4"/>
          <w:sz w:val="24"/>
          <w:szCs w:val="24"/>
          <w:vertAlign w:val="superscript"/>
          <w:lang w:eastAsia="zh-CN"/>
        </w:rPr>
        <w:t>g</w:t>
      </w:r>
      <w:r w:rsidR="00525BF7" w:rsidRPr="00837134">
        <w:rPr>
          <w:rFonts w:ascii="Book Antiqua" w:hAnsi="Book Antiqua" w:cstheme="majorBidi"/>
          <w:i/>
          <w:iCs/>
          <w:caps/>
          <w:position w:val="4"/>
          <w:sz w:val="24"/>
          <w:szCs w:val="24"/>
        </w:rPr>
        <w:t xml:space="preserve">p &lt; </w:t>
      </w:r>
      <w:r w:rsidR="00525BF7" w:rsidRPr="00837134">
        <w:rPr>
          <w:rFonts w:ascii="Book Antiqua" w:hAnsi="Book Antiqua" w:cstheme="majorBidi"/>
          <w:iCs/>
          <w:position w:val="4"/>
          <w:sz w:val="24"/>
          <w:szCs w:val="24"/>
        </w:rPr>
        <w:t>0.001</w:t>
      </w:r>
      <w:r w:rsidR="00525BF7" w:rsidRPr="00837134">
        <w:rPr>
          <w:rFonts w:ascii="Book Antiqua" w:hAnsi="Book Antiqua" w:cstheme="majorBidi" w:hint="eastAsia"/>
          <w:iCs/>
          <w:position w:val="4"/>
          <w:sz w:val="24"/>
          <w:szCs w:val="24"/>
          <w:lang w:eastAsia="zh-CN"/>
        </w:rPr>
        <w:t>,</w:t>
      </w:r>
      <w:r w:rsidR="00814FC2" w:rsidRPr="00837134">
        <w:rPr>
          <w:rFonts w:ascii="Book Antiqua" w:hAnsi="Book Antiqua" w:cstheme="majorBidi"/>
          <w:sz w:val="24"/>
          <w:szCs w:val="24"/>
        </w:rPr>
        <w:t xml:space="preserve"> </w:t>
      </w:r>
      <w:r w:rsidR="00525BF7" w:rsidRPr="00837134">
        <w:rPr>
          <w:rFonts w:ascii="Book Antiqua" w:hAnsi="Book Antiqua" w:cstheme="majorBidi" w:hint="eastAsia"/>
          <w:i/>
          <w:sz w:val="24"/>
          <w:szCs w:val="24"/>
          <w:lang w:eastAsia="zh-CN"/>
        </w:rPr>
        <w:t>vs</w:t>
      </w:r>
      <w:r w:rsidR="00525BF7" w:rsidRPr="00837134">
        <w:rPr>
          <w:rFonts w:ascii="Book Antiqua" w:hAnsi="Book Antiqua" w:cstheme="majorBidi" w:hint="eastAsia"/>
          <w:sz w:val="24"/>
          <w:szCs w:val="24"/>
          <w:lang w:eastAsia="zh-CN"/>
        </w:rPr>
        <w:t xml:space="preserve"> </w:t>
      </w:r>
      <w:r w:rsidR="00814FC2" w:rsidRPr="00837134">
        <w:rPr>
          <w:rFonts w:ascii="Book Antiqua" w:hAnsi="Book Antiqua" w:cstheme="majorBidi"/>
          <w:sz w:val="24"/>
          <w:szCs w:val="24"/>
        </w:rPr>
        <w:t>1/5 LD</w:t>
      </w:r>
      <w:r w:rsidR="00814FC2" w:rsidRPr="00837134">
        <w:rPr>
          <w:rFonts w:ascii="Book Antiqua" w:hAnsi="Book Antiqua" w:cstheme="majorBidi"/>
          <w:sz w:val="24"/>
          <w:szCs w:val="24"/>
          <w:vertAlign w:val="subscript"/>
        </w:rPr>
        <w:t>50</w:t>
      </w:r>
      <w:r w:rsidR="00814FC2" w:rsidRPr="00837134">
        <w:rPr>
          <w:rFonts w:ascii="Book Antiqua" w:hAnsi="Book Antiqua" w:cstheme="majorBidi"/>
          <w:sz w:val="24"/>
          <w:szCs w:val="24"/>
        </w:rPr>
        <w:t xml:space="preserve"> phosalone;</w:t>
      </w:r>
      <w:r w:rsidR="00814FC2" w:rsidRPr="00837134">
        <w:rPr>
          <w:rFonts w:ascii="Book Antiqua" w:hAnsi="Book Antiqua" w:cstheme="majorBidi"/>
          <w:position w:val="4"/>
          <w:sz w:val="24"/>
          <w:szCs w:val="24"/>
        </w:rPr>
        <w:t xml:space="preserve"> </w:t>
      </w:r>
      <w:r w:rsidR="00D71EA4" w:rsidRPr="00837134">
        <w:rPr>
          <w:rFonts w:ascii="Book Antiqua" w:hAnsi="Book Antiqua" w:cstheme="majorBidi" w:hint="eastAsia"/>
          <w:i/>
          <w:iCs/>
          <w:position w:val="4"/>
          <w:sz w:val="24"/>
          <w:szCs w:val="24"/>
          <w:vertAlign w:val="superscript"/>
          <w:lang w:eastAsia="zh-CN"/>
        </w:rPr>
        <w:t>h</w:t>
      </w:r>
      <w:r w:rsidR="00D71EA4" w:rsidRPr="00837134">
        <w:rPr>
          <w:rFonts w:ascii="Book Antiqua" w:hAnsi="Book Antiqua" w:cstheme="majorBidi"/>
          <w:i/>
          <w:iCs/>
          <w:caps/>
          <w:position w:val="4"/>
          <w:sz w:val="24"/>
          <w:szCs w:val="24"/>
        </w:rPr>
        <w:t xml:space="preserve">p &lt; </w:t>
      </w:r>
      <w:r w:rsidR="00D71EA4" w:rsidRPr="00837134">
        <w:rPr>
          <w:rFonts w:ascii="Book Antiqua" w:hAnsi="Book Antiqua" w:cstheme="majorBidi"/>
          <w:iCs/>
          <w:position w:val="4"/>
          <w:sz w:val="24"/>
          <w:szCs w:val="24"/>
        </w:rPr>
        <w:t>0.001</w:t>
      </w:r>
      <w:r w:rsidR="00D71EA4" w:rsidRPr="00837134">
        <w:rPr>
          <w:rFonts w:ascii="Book Antiqua" w:hAnsi="Book Antiqua" w:cstheme="majorBidi" w:hint="eastAsia"/>
          <w:iCs/>
          <w:position w:val="4"/>
          <w:sz w:val="24"/>
          <w:szCs w:val="24"/>
          <w:lang w:eastAsia="zh-CN"/>
        </w:rPr>
        <w:t xml:space="preserve">, </w:t>
      </w:r>
      <w:r w:rsidR="00525BF7" w:rsidRPr="00837134">
        <w:rPr>
          <w:rFonts w:ascii="Book Antiqua" w:hAnsi="Book Antiqua" w:cstheme="majorBidi" w:hint="eastAsia"/>
          <w:i/>
          <w:sz w:val="24"/>
          <w:szCs w:val="24"/>
          <w:lang w:eastAsia="zh-CN"/>
        </w:rPr>
        <w:t>vs</w:t>
      </w:r>
      <w:r w:rsidR="00525BF7" w:rsidRPr="00837134">
        <w:rPr>
          <w:rFonts w:ascii="Book Antiqua" w:hAnsi="Book Antiqua" w:cstheme="majorBidi" w:hint="eastAsia"/>
          <w:sz w:val="24"/>
          <w:szCs w:val="24"/>
          <w:lang w:eastAsia="zh-CN"/>
        </w:rPr>
        <w:t xml:space="preserve"> </w:t>
      </w:r>
      <w:r w:rsidR="00814FC2" w:rsidRPr="00837134">
        <w:rPr>
          <w:rFonts w:ascii="Book Antiqua" w:hAnsi="Book Antiqua" w:cstheme="majorBidi"/>
          <w:sz w:val="24"/>
          <w:szCs w:val="24"/>
        </w:rPr>
        <w:t>1/10 LD</w:t>
      </w:r>
      <w:r w:rsidR="00814FC2" w:rsidRPr="00837134">
        <w:rPr>
          <w:rFonts w:ascii="Book Antiqua" w:hAnsi="Book Antiqua" w:cstheme="majorBidi"/>
          <w:sz w:val="24"/>
          <w:szCs w:val="24"/>
          <w:vertAlign w:val="subscript"/>
        </w:rPr>
        <w:t>50</w:t>
      </w:r>
      <w:r w:rsidR="00814FC2" w:rsidRPr="00837134">
        <w:rPr>
          <w:rFonts w:ascii="Book Antiqua" w:hAnsi="Book Antiqua" w:cstheme="majorBidi"/>
          <w:sz w:val="24"/>
          <w:szCs w:val="24"/>
        </w:rPr>
        <w:t xml:space="preserve"> phosalone;</w:t>
      </w:r>
      <w:r w:rsidR="00814FC2" w:rsidRPr="00837134">
        <w:rPr>
          <w:rFonts w:ascii="Book Antiqua" w:hAnsi="Book Antiqua" w:cstheme="majorBidi"/>
          <w:position w:val="4"/>
          <w:sz w:val="24"/>
          <w:szCs w:val="24"/>
        </w:rPr>
        <w:t xml:space="preserve"> </w:t>
      </w:r>
      <w:r w:rsidR="00D71EA4" w:rsidRPr="00837134">
        <w:rPr>
          <w:rFonts w:ascii="Book Antiqua" w:hAnsi="Book Antiqua" w:cstheme="majorBidi" w:hint="eastAsia"/>
          <w:i/>
          <w:iCs/>
          <w:position w:val="4"/>
          <w:sz w:val="24"/>
          <w:szCs w:val="24"/>
          <w:vertAlign w:val="superscript"/>
          <w:lang w:eastAsia="zh-CN"/>
        </w:rPr>
        <w:t>j</w:t>
      </w:r>
      <w:r w:rsidR="00D71EA4" w:rsidRPr="00837134">
        <w:rPr>
          <w:rFonts w:ascii="Book Antiqua" w:hAnsi="Book Antiqua" w:cstheme="majorBidi"/>
          <w:i/>
          <w:iCs/>
          <w:caps/>
          <w:position w:val="4"/>
          <w:sz w:val="24"/>
          <w:szCs w:val="24"/>
        </w:rPr>
        <w:t xml:space="preserve">p &lt; </w:t>
      </w:r>
      <w:r w:rsidR="00D71EA4" w:rsidRPr="00837134">
        <w:rPr>
          <w:rFonts w:ascii="Book Antiqua" w:hAnsi="Book Antiqua" w:cstheme="majorBidi"/>
          <w:iCs/>
          <w:position w:val="4"/>
          <w:sz w:val="24"/>
          <w:szCs w:val="24"/>
        </w:rPr>
        <w:t>0.01</w:t>
      </w:r>
      <w:r w:rsidR="00D71EA4" w:rsidRPr="00837134">
        <w:rPr>
          <w:rFonts w:ascii="Book Antiqua" w:hAnsi="Book Antiqua" w:cstheme="majorBidi" w:hint="eastAsia"/>
          <w:iCs/>
          <w:position w:val="4"/>
          <w:sz w:val="24"/>
          <w:szCs w:val="24"/>
          <w:lang w:eastAsia="zh-CN"/>
        </w:rPr>
        <w:t xml:space="preserve">, </w:t>
      </w:r>
      <w:r w:rsidR="00D71EA4" w:rsidRPr="00837134">
        <w:rPr>
          <w:rFonts w:ascii="Book Antiqua" w:hAnsi="Book Antiqua" w:cstheme="majorBidi" w:hint="eastAsia"/>
          <w:i/>
          <w:sz w:val="24"/>
          <w:szCs w:val="24"/>
          <w:lang w:eastAsia="zh-CN"/>
        </w:rPr>
        <w:t>vs</w:t>
      </w:r>
      <w:r w:rsidR="00D71EA4" w:rsidRPr="00837134">
        <w:rPr>
          <w:rFonts w:ascii="Book Antiqua" w:hAnsi="Book Antiqua" w:cstheme="majorBidi" w:hint="eastAsia"/>
          <w:sz w:val="24"/>
          <w:szCs w:val="24"/>
          <w:lang w:eastAsia="zh-CN"/>
        </w:rPr>
        <w:t xml:space="preserve"> </w:t>
      </w:r>
      <w:r w:rsidR="00814FC2" w:rsidRPr="00837134">
        <w:rPr>
          <w:rFonts w:ascii="Book Antiqua" w:hAnsi="Book Antiqua" w:cstheme="majorBidi"/>
          <w:sz w:val="24"/>
          <w:szCs w:val="24"/>
        </w:rPr>
        <w:t>1/20 LD</w:t>
      </w:r>
      <w:r w:rsidR="00814FC2" w:rsidRPr="00837134">
        <w:rPr>
          <w:rFonts w:ascii="Book Antiqua" w:hAnsi="Book Antiqua" w:cstheme="majorBidi"/>
          <w:sz w:val="24"/>
          <w:szCs w:val="24"/>
          <w:vertAlign w:val="subscript"/>
        </w:rPr>
        <w:t>50</w:t>
      </w:r>
      <w:r w:rsidR="00814FC2" w:rsidRPr="00837134">
        <w:rPr>
          <w:rFonts w:ascii="Book Antiqua" w:hAnsi="Book Antiqua" w:cstheme="majorBidi"/>
          <w:sz w:val="24"/>
          <w:szCs w:val="24"/>
        </w:rPr>
        <w:t xml:space="preserve"> phosalone</w:t>
      </w:r>
      <w:r w:rsidR="00050B4D" w:rsidRPr="00837134">
        <w:rPr>
          <w:rFonts w:ascii="Book Antiqua" w:hAnsi="Book Antiqua" w:cstheme="majorBidi" w:hint="eastAsia"/>
          <w:sz w:val="24"/>
          <w:szCs w:val="24"/>
          <w:lang w:eastAsia="zh-CN"/>
        </w:rPr>
        <w:t>.</w:t>
      </w:r>
    </w:p>
    <w:p w:rsidR="00212B01" w:rsidRPr="00837134" w:rsidRDefault="00212B01" w:rsidP="00580A8A">
      <w:pPr>
        <w:adjustRightInd w:val="0"/>
        <w:snapToGrid w:val="0"/>
        <w:spacing w:after="0" w:line="360" w:lineRule="auto"/>
        <w:jc w:val="both"/>
        <w:rPr>
          <w:rFonts w:ascii="Book Antiqua" w:hAnsi="Book Antiqua" w:cstheme="majorBidi"/>
          <w:sz w:val="24"/>
          <w:szCs w:val="24"/>
        </w:rPr>
      </w:pPr>
      <w:r w:rsidRPr="00837134">
        <w:rPr>
          <w:rFonts w:ascii="Book Antiqua" w:hAnsi="Book Antiqua" w:cstheme="majorBidi"/>
          <w:sz w:val="24"/>
          <w:szCs w:val="24"/>
        </w:rPr>
        <w:t>.</w:t>
      </w:r>
    </w:p>
    <w:p w:rsidR="00176EDB" w:rsidRPr="00837134" w:rsidRDefault="00176EDB" w:rsidP="00580A8A">
      <w:pPr>
        <w:adjustRightInd w:val="0"/>
        <w:snapToGrid w:val="0"/>
        <w:spacing w:after="0" w:line="360" w:lineRule="auto"/>
        <w:jc w:val="both"/>
        <w:rPr>
          <w:rFonts w:ascii="Book Antiqua" w:hAnsi="Book Antiqua" w:cstheme="majorBidi"/>
          <w:b/>
          <w:bCs/>
          <w:i/>
          <w:iCs/>
          <w:sz w:val="24"/>
          <w:szCs w:val="24"/>
        </w:rPr>
      </w:pPr>
    </w:p>
    <w:p w:rsidR="00800B74" w:rsidRPr="00837134" w:rsidRDefault="00800B74" w:rsidP="00580A8A">
      <w:pPr>
        <w:autoSpaceDE w:val="0"/>
        <w:autoSpaceDN w:val="0"/>
        <w:adjustRightInd w:val="0"/>
        <w:snapToGrid w:val="0"/>
        <w:spacing w:after="0" w:line="360" w:lineRule="auto"/>
        <w:jc w:val="both"/>
        <w:rPr>
          <w:rFonts w:ascii="Book Antiqua" w:hAnsi="Book Antiqua" w:cstheme="majorBidi"/>
          <w:sz w:val="24"/>
          <w:szCs w:val="24"/>
        </w:rPr>
      </w:pPr>
      <w:r w:rsidRPr="00837134">
        <w:rPr>
          <w:rFonts w:ascii="Book Antiqua" w:hAnsi="Book Antiqua" w:cstheme="majorBidi"/>
          <w:sz w:val="24"/>
          <w:szCs w:val="24"/>
        </w:rPr>
        <w:br w:type="page"/>
      </w:r>
    </w:p>
    <w:p w:rsidR="009C093C" w:rsidRPr="00837134" w:rsidRDefault="009C093C" w:rsidP="00580A8A">
      <w:pPr>
        <w:adjustRightInd w:val="0"/>
        <w:snapToGrid w:val="0"/>
        <w:spacing w:after="0" w:line="360" w:lineRule="auto"/>
        <w:jc w:val="both"/>
        <w:rPr>
          <w:rFonts w:ascii="Book Antiqua" w:hAnsi="Book Antiqua" w:cstheme="majorBidi"/>
          <w:b/>
          <w:bCs/>
          <w:sz w:val="24"/>
          <w:szCs w:val="24"/>
          <w:lang w:eastAsia="zh-CN"/>
        </w:rPr>
      </w:pPr>
    </w:p>
    <w:p w:rsidR="002E71C7" w:rsidRPr="00837134" w:rsidRDefault="00B15125" w:rsidP="00580A8A">
      <w:pPr>
        <w:adjustRightInd w:val="0"/>
        <w:snapToGrid w:val="0"/>
        <w:spacing w:after="0" w:line="360" w:lineRule="auto"/>
        <w:jc w:val="both"/>
        <w:rPr>
          <w:rFonts w:ascii="Book Antiqua" w:hAnsi="Book Antiqua" w:cstheme="majorBidi"/>
          <w:b/>
          <w:bCs/>
          <w:sz w:val="24"/>
          <w:szCs w:val="24"/>
        </w:rPr>
      </w:pPr>
      <w:r w:rsidRPr="00837134">
        <w:rPr>
          <w:rFonts w:ascii="Book Antiqua" w:hAnsi="Book Antiqua" w:cstheme="majorBidi"/>
          <w:b/>
          <w:bCs/>
          <w:noProof/>
          <w:sz w:val="24"/>
          <w:szCs w:val="24"/>
          <w:lang w:eastAsia="zh-CN"/>
        </w:rPr>
        <w:drawing>
          <wp:inline distT="0" distB="0" distL="0" distR="0" wp14:anchorId="6852B59B" wp14:editId="480DE7CE">
            <wp:extent cx="5943600" cy="2903855"/>
            <wp:effectExtent l="0" t="0" r="19050" b="10795"/>
            <wp:docPr id="25"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95A89" w:rsidRPr="00837134" w:rsidRDefault="00221E4B" w:rsidP="00580A8A">
      <w:pPr>
        <w:adjustRightInd w:val="0"/>
        <w:snapToGrid w:val="0"/>
        <w:spacing w:after="0" w:line="360" w:lineRule="auto"/>
        <w:jc w:val="both"/>
        <w:rPr>
          <w:rFonts w:ascii="Book Antiqua" w:hAnsi="Book Antiqua" w:cstheme="majorBidi"/>
          <w:sz w:val="24"/>
          <w:szCs w:val="24"/>
          <w:lang w:eastAsia="zh-CN"/>
        </w:rPr>
      </w:pPr>
      <w:r w:rsidRPr="00837134">
        <w:rPr>
          <w:rFonts w:ascii="Book Antiqua" w:hAnsi="Book Antiqua" w:cstheme="majorBidi"/>
          <w:b/>
          <w:bCs/>
          <w:sz w:val="24"/>
          <w:szCs w:val="24"/>
        </w:rPr>
        <w:t>Fig</w:t>
      </w:r>
      <w:r w:rsidR="00E95A89" w:rsidRPr="00837134">
        <w:rPr>
          <w:rFonts w:ascii="Book Antiqua" w:hAnsi="Book Antiqua" w:cstheme="majorBidi"/>
          <w:b/>
          <w:bCs/>
          <w:sz w:val="24"/>
          <w:szCs w:val="24"/>
        </w:rPr>
        <w:t>ure</w:t>
      </w:r>
      <w:r w:rsidRPr="00837134">
        <w:rPr>
          <w:rFonts w:ascii="Book Antiqua" w:hAnsi="Book Antiqua" w:cstheme="majorBidi"/>
          <w:b/>
          <w:bCs/>
          <w:sz w:val="24"/>
          <w:szCs w:val="24"/>
        </w:rPr>
        <w:t xml:space="preserve"> </w:t>
      </w:r>
      <w:r w:rsidR="005F1895" w:rsidRPr="00837134">
        <w:rPr>
          <w:rFonts w:ascii="Book Antiqua" w:hAnsi="Book Antiqua" w:cstheme="majorBidi"/>
          <w:b/>
          <w:bCs/>
          <w:sz w:val="24"/>
          <w:szCs w:val="24"/>
        </w:rPr>
        <w:t>8</w:t>
      </w:r>
      <w:r w:rsidR="005F1895" w:rsidRPr="00837134">
        <w:rPr>
          <w:rFonts w:ascii="Book Antiqua" w:hAnsi="Book Antiqua" w:cstheme="majorBidi"/>
          <w:i/>
          <w:iCs/>
          <w:sz w:val="24"/>
          <w:szCs w:val="24"/>
          <w:lang w:eastAsia="zh-TW"/>
        </w:rPr>
        <w:t xml:space="preserve"> </w:t>
      </w:r>
      <w:r w:rsidRPr="00837134">
        <w:rPr>
          <w:rFonts w:ascii="Book Antiqua" w:eastAsia="Calibri" w:hAnsi="Book Antiqua" w:cstheme="majorBidi"/>
          <w:b/>
          <w:bCs/>
          <w:sz w:val="24"/>
          <w:szCs w:val="24"/>
          <w:lang w:eastAsia="zh-TW"/>
        </w:rPr>
        <w:t xml:space="preserve">Effect of </w:t>
      </w:r>
      <w:r w:rsidRPr="00837134">
        <w:rPr>
          <w:rFonts w:ascii="Book Antiqua" w:hAnsi="Book Antiqua" w:cstheme="majorBidi"/>
          <w:b/>
          <w:bCs/>
          <w:sz w:val="24"/>
          <w:szCs w:val="24"/>
          <w:lang w:eastAsia="zh-TW"/>
        </w:rPr>
        <w:t xml:space="preserve">phosalone and </w:t>
      </w:r>
      <w:r w:rsidR="00800B74" w:rsidRPr="00837134">
        <w:rPr>
          <w:rFonts w:ascii="Book Antiqua" w:hAnsi="Book Antiqua" w:cstheme="majorBidi"/>
          <w:b/>
          <w:bCs/>
          <w:sz w:val="24"/>
          <w:szCs w:val="24"/>
          <w:lang w:eastAsia="zh-TW"/>
        </w:rPr>
        <w:t xml:space="preserve">Ellagic acid </w:t>
      </w:r>
      <w:r w:rsidRPr="00837134">
        <w:rPr>
          <w:rFonts w:ascii="Book Antiqua" w:hAnsi="Book Antiqua" w:cstheme="majorBidi"/>
          <w:b/>
          <w:bCs/>
          <w:sz w:val="24"/>
          <w:szCs w:val="24"/>
          <w:lang w:eastAsia="zh-TW"/>
        </w:rPr>
        <w:t xml:space="preserve">on </w:t>
      </w:r>
      <w:r w:rsidR="00800B74" w:rsidRPr="00837134">
        <w:rPr>
          <w:rFonts w:ascii="Book Antiqua" w:eastAsia="Calibri" w:hAnsi="Book Antiqua" w:cstheme="majorBidi"/>
          <w:b/>
          <w:bCs/>
          <w:sz w:val="24"/>
          <w:szCs w:val="24"/>
        </w:rPr>
        <w:t>tumor necrosis factor</w:t>
      </w:r>
      <w:r w:rsidRPr="00837134">
        <w:rPr>
          <w:rFonts w:ascii="Book Antiqua" w:eastAsia="Calibri" w:hAnsi="Book Antiqua" w:cstheme="majorBidi"/>
          <w:b/>
          <w:bCs/>
          <w:sz w:val="24"/>
          <w:szCs w:val="24"/>
        </w:rPr>
        <w:t>-α</w:t>
      </w:r>
      <w:r w:rsidRPr="00837134">
        <w:rPr>
          <w:rFonts w:ascii="Book Antiqua" w:hAnsi="Book Antiqua" w:cstheme="majorBidi"/>
          <w:b/>
          <w:bCs/>
          <w:sz w:val="24"/>
          <w:szCs w:val="24"/>
        </w:rPr>
        <w:t xml:space="preserve"> </w:t>
      </w:r>
      <w:r w:rsidRPr="00837134">
        <w:rPr>
          <w:rFonts w:ascii="Book Antiqua" w:hAnsi="Book Antiqua" w:cstheme="majorBidi"/>
          <w:b/>
          <w:bCs/>
          <w:sz w:val="24"/>
          <w:szCs w:val="24"/>
          <w:lang w:eastAsia="zh-TW"/>
        </w:rPr>
        <w:t>of colon cells</w:t>
      </w:r>
      <w:r w:rsidRPr="00837134">
        <w:rPr>
          <w:rFonts w:ascii="Book Antiqua" w:eastAsia="Calibri" w:hAnsi="Book Antiqua" w:cstheme="majorBidi"/>
          <w:b/>
          <w:bCs/>
          <w:sz w:val="24"/>
          <w:szCs w:val="24"/>
          <w:lang w:eastAsia="zh-TW"/>
        </w:rPr>
        <w:t>.</w:t>
      </w:r>
      <w:r w:rsidRPr="00837134">
        <w:rPr>
          <w:rFonts w:ascii="Book Antiqua" w:eastAsia="Calibri" w:hAnsi="Book Antiqua" w:cstheme="majorBidi"/>
          <w:b/>
          <w:bCs/>
          <w:sz w:val="24"/>
          <w:szCs w:val="24"/>
        </w:rPr>
        <w:t xml:space="preserve"> </w:t>
      </w:r>
      <w:r w:rsidR="00800B74" w:rsidRPr="00837134">
        <w:rPr>
          <w:rFonts w:ascii="Book Antiqua" w:hAnsi="Book Antiqua" w:cstheme="majorBidi"/>
          <w:bCs/>
          <w:sz w:val="24"/>
          <w:szCs w:val="24"/>
          <w:lang w:eastAsia="zh-TW"/>
        </w:rPr>
        <w:t>Ellagic acid</w:t>
      </w:r>
      <w:r w:rsidRPr="00837134">
        <w:rPr>
          <w:rFonts w:ascii="Book Antiqua" w:eastAsia="Calibri" w:hAnsi="Book Antiqua" w:cstheme="majorBidi"/>
          <w:bCs/>
          <w:sz w:val="24"/>
          <w:szCs w:val="24"/>
        </w:rPr>
        <w:t xml:space="preserve"> significantly decreased of </w:t>
      </w:r>
      <w:r w:rsidR="00800B74" w:rsidRPr="00837134">
        <w:rPr>
          <w:rFonts w:ascii="Book Antiqua" w:eastAsia="Calibri" w:hAnsi="Book Antiqua" w:cstheme="majorBidi"/>
          <w:bCs/>
          <w:sz w:val="24"/>
          <w:szCs w:val="24"/>
        </w:rPr>
        <w:t>tumor necrosis factor</w:t>
      </w:r>
      <w:r w:rsidRPr="00837134">
        <w:rPr>
          <w:rFonts w:ascii="Book Antiqua" w:eastAsia="Calibri" w:hAnsi="Book Antiqua" w:cstheme="majorBidi"/>
          <w:bCs/>
          <w:sz w:val="24"/>
          <w:szCs w:val="24"/>
        </w:rPr>
        <w:t>-α in 1/3 and 1/5 doses of phosalone groups.</w:t>
      </w:r>
      <w:r w:rsidR="00A429A2" w:rsidRPr="00837134">
        <w:rPr>
          <w:rFonts w:ascii="Book Antiqua" w:hAnsi="Book Antiqua" w:cstheme="majorBidi" w:hint="eastAsia"/>
          <w:b/>
          <w:bCs/>
          <w:sz w:val="24"/>
          <w:szCs w:val="24"/>
          <w:lang w:eastAsia="zh-CN"/>
        </w:rPr>
        <w:t xml:space="preserve"> </w:t>
      </w:r>
      <w:r w:rsidR="00814FC2" w:rsidRPr="00837134">
        <w:rPr>
          <w:rFonts w:ascii="Book Antiqua" w:hAnsi="Book Antiqua" w:cstheme="majorBidi"/>
          <w:sz w:val="24"/>
          <w:szCs w:val="24"/>
        </w:rPr>
        <w:t>Values are mean</w:t>
      </w:r>
      <w:r w:rsidR="00754935" w:rsidRPr="00837134">
        <w:rPr>
          <w:rFonts w:ascii="Book Antiqua" w:hAnsi="Book Antiqua" w:cstheme="majorBidi"/>
          <w:sz w:val="24"/>
          <w:szCs w:val="24"/>
        </w:rPr>
        <w:t xml:space="preserve"> </w:t>
      </w:r>
      <w:r w:rsidR="00135400" w:rsidRPr="00837134">
        <w:rPr>
          <w:rFonts w:ascii="Book Antiqua" w:hAnsi="Book Antiqua" w:cstheme="majorBidi"/>
          <w:sz w:val="24"/>
          <w:szCs w:val="24"/>
        </w:rPr>
        <w:t>± SE</w:t>
      </w:r>
      <w:r w:rsidR="00814FC2" w:rsidRPr="00837134">
        <w:rPr>
          <w:rFonts w:ascii="Book Antiqua" w:hAnsi="Book Antiqua" w:cstheme="majorBidi"/>
          <w:sz w:val="24"/>
          <w:szCs w:val="24"/>
        </w:rPr>
        <w:t xml:space="preserve">. </w:t>
      </w:r>
      <w:r w:rsidR="00F06EB8" w:rsidRPr="00837134">
        <w:rPr>
          <w:rFonts w:ascii="Book Antiqua" w:hAnsi="Book Antiqua" w:cstheme="majorBidi" w:hint="eastAsia"/>
          <w:iCs/>
          <w:position w:val="4"/>
          <w:sz w:val="24"/>
          <w:szCs w:val="24"/>
          <w:vertAlign w:val="superscript"/>
          <w:lang w:eastAsia="zh-CN"/>
        </w:rPr>
        <w:t>b</w:t>
      </w:r>
      <w:r w:rsidR="00F06EB8" w:rsidRPr="00837134">
        <w:rPr>
          <w:rFonts w:ascii="Book Antiqua" w:hAnsi="Book Antiqua" w:cstheme="majorBidi"/>
          <w:i/>
          <w:iCs/>
          <w:caps/>
          <w:sz w:val="24"/>
          <w:szCs w:val="24"/>
        </w:rPr>
        <w:t>p &lt;</w:t>
      </w:r>
      <w:r w:rsidR="00F06EB8" w:rsidRPr="00837134">
        <w:rPr>
          <w:rFonts w:ascii="Book Antiqua" w:hAnsi="Book Antiqua" w:cstheme="majorBidi"/>
          <w:iCs/>
          <w:caps/>
          <w:sz w:val="24"/>
          <w:szCs w:val="24"/>
        </w:rPr>
        <w:t xml:space="preserve"> </w:t>
      </w:r>
      <w:r w:rsidR="00F06EB8" w:rsidRPr="00837134">
        <w:rPr>
          <w:rFonts w:ascii="Book Antiqua" w:hAnsi="Book Antiqua" w:cstheme="majorBidi"/>
          <w:iCs/>
          <w:sz w:val="24"/>
          <w:szCs w:val="24"/>
        </w:rPr>
        <w:t>0.001</w:t>
      </w:r>
      <w:r w:rsidR="00F06EB8" w:rsidRPr="00837134">
        <w:rPr>
          <w:rFonts w:ascii="Book Antiqua" w:hAnsi="Book Antiqua" w:cstheme="majorBidi" w:hint="eastAsia"/>
          <w:iCs/>
          <w:sz w:val="24"/>
          <w:szCs w:val="24"/>
          <w:lang w:eastAsia="zh-CN"/>
        </w:rPr>
        <w:t xml:space="preserve">, </w:t>
      </w:r>
      <w:r w:rsidR="00F06EB8" w:rsidRPr="00837134">
        <w:rPr>
          <w:rFonts w:ascii="Book Antiqua" w:hAnsi="Book Antiqua" w:cstheme="majorBidi" w:hint="eastAsia"/>
          <w:i/>
          <w:iCs/>
          <w:sz w:val="24"/>
          <w:szCs w:val="24"/>
          <w:lang w:eastAsia="zh-CN"/>
        </w:rPr>
        <w:t>vs</w:t>
      </w:r>
      <w:r w:rsidR="00F06EB8" w:rsidRPr="00837134">
        <w:rPr>
          <w:rFonts w:ascii="Book Antiqua" w:hAnsi="Book Antiqua" w:cstheme="majorBidi" w:hint="eastAsia"/>
          <w:iCs/>
          <w:sz w:val="24"/>
          <w:szCs w:val="24"/>
          <w:lang w:eastAsia="zh-CN"/>
        </w:rPr>
        <w:t xml:space="preserve"> </w:t>
      </w:r>
      <w:r w:rsidR="00F06EB8" w:rsidRPr="00837134">
        <w:rPr>
          <w:rFonts w:ascii="Book Antiqua" w:hAnsi="Book Antiqua" w:cstheme="majorBidi"/>
          <w:sz w:val="24"/>
          <w:szCs w:val="24"/>
        </w:rPr>
        <w:t xml:space="preserve">normal group; </w:t>
      </w:r>
      <w:r w:rsidR="00F06EB8" w:rsidRPr="00837134">
        <w:rPr>
          <w:rFonts w:ascii="Book Antiqua" w:hAnsi="Book Antiqua" w:cstheme="majorBidi" w:hint="eastAsia"/>
          <w:iCs/>
          <w:position w:val="4"/>
          <w:sz w:val="24"/>
          <w:szCs w:val="24"/>
          <w:vertAlign w:val="superscript"/>
          <w:lang w:eastAsia="zh-CN"/>
        </w:rPr>
        <w:t>d</w:t>
      </w:r>
      <w:r w:rsidR="00050B4D" w:rsidRPr="00837134">
        <w:rPr>
          <w:rFonts w:ascii="Book Antiqua" w:hAnsi="Book Antiqua" w:cstheme="majorBidi"/>
          <w:i/>
          <w:iCs/>
          <w:caps/>
          <w:sz w:val="24"/>
          <w:szCs w:val="24"/>
        </w:rPr>
        <w:t xml:space="preserve">p &lt; </w:t>
      </w:r>
      <w:r w:rsidR="00814FC2" w:rsidRPr="00837134">
        <w:rPr>
          <w:rFonts w:ascii="Book Antiqua" w:hAnsi="Book Antiqua" w:cstheme="majorBidi"/>
          <w:iCs/>
          <w:sz w:val="24"/>
          <w:szCs w:val="24"/>
        </w:rPr>
        <w:t>0.01</w:t>
      </w:r>
      <w:r w:rsidR="00F06EB8" w:rsidRPr="00837134">
        <w:rPr>
          <w:rFonts w:ascii="Book Antiqua" w:hAnsi="Book Antiqua" w:cstheme="majorBidi" w:hint="eastAsia"/>
          <w:iCs/>
          <w:sz w:val="24"/>
          <w:szCs w:val="24"/>
          <w:lang w:eastAsia="zh-CN"/>
        </w:rPr>
        <w:t xml:space="preserve">, </w:t>
      </w:r>
      <w:r w:rsidR="00F06EB8" w:rsidRPr="00837134">
        <w:rPr>
          <w:rFonts w:ascii="Book Antiqua" w:hAnsi="Book Antiqua" w:cstheme="majorBidi" w:hint="eastAsia"/>
          <w:i/>
          <w:iCs/>
          <w:sz w:val="24"/>
          <w:szCs w:val="24"/>
          <w:lang w:eastAsia="zh-CN"/>
        </w:rPr>
        <w:t>vs</w:t>
      </w:r>
      <w:r w:rsidR="00F06EB8" w:rsidRPr="00837134">
        <w:rPr>
          <w:rFonts w:ascii="Book Antiqua" w:hAnsi="Book Antiqua" w:cstheme="majorBidi" w:hint="eastAsia"/>
          <w:iCs/>
          <w:sz w:val="24"/>
          <w:szCs w:val="24"/>
          <w:lang w:eastAsia="zh-CN"/>
        </w:rPr>
        <w:t xml:space="preserve"> </w:t>
      </w:r>
      <w:r w:rsidR="00F06EB8" w:rsidRPr="00837134">
        <w:rPr>
          <w:rFonts w:ascii="Book Antiqua" w:hAnsi="Book Antiqua" w:cstheme="majorBidi"/>
          <w:sz w:val="24"/>
          <w:szCs w:val="24"/>
        </w:rPr>
        <w:t>normal group</w:t>
      </w:r>
      <w:r w:rsidR="00814FC2" w:rsidRPr="00837134">
        <w:rPr>
          <w:rFonts w:ascii="Book Antiqua" w:hAnsi="Book Antiqua" w:cstheme="majorBidi"/>
          <w:sz w:val="24"/>
          <w:szCs w:val="24"/>
        </w:rPr>
        <w:t xml:space="preserve">; </w:t>
      </w:r>
      <w:r w:rsidR="00F06EB8" w:rsidRPr="00837134">
        <w:rPr>
          <w:rFonts w:ascii="Book Antiqua" w:hAnsi="Book Antiqua" w:cstheme="majorBidi" w:hint="eastAsia"/>
          <w:i/>
          <w:iCs/>
          <w:position w:val="4"/>
          <w:sz w:val="24"/>
          <w:szCs w:val="24"/>
          <w:vertAlign w:val="superscript"/>
          <w:lang w:eastAsia="zh-CN"/>
        </w:rPr>
        <w:t>e</w:t>
      </w:r>
      <w:r w:rsidR="00135400" w:rsidRPr="00837134">
        <w:rPr>
          <w:rFonts w:ascii="Book Antiqua" w:hAnsi="Book Antiqua" w:cstheme="majorBidi"/>
          <w:i/>
          <w:iCs/>
          <w:caps/>
          <w:sz w:val="24"/>
          <w:szCs w:val="24"/>
        </w:rPr>
        <w:t xml:space="preserve">p &lt; </w:t>
      </w:r>
      <w:r w:rsidR="00135400" w:rsidRPr="00837134">
        <w:rPr>
          <w:rFonts w:ascii="Book Antiqua" w:hAnsi="Book Antiqua" w:cstheme="majorBidi"/>
          <w:iCs/>
          <w:caps/>
          <w:sz w:val="24"/>
          <w:szCs w:val="24"/>
        </w:rPr>
        <w:t>0.05</w:t>
      </w:r>
      <w:r w:rsidR="00F06EB8" w:rsidRPr="00837134">
        <w:rPr>
          <w:rFonts w:ascii="Book Antiqua" w:hAnsi="Book Antiqua" w:cstheme="majorBidi" w:hint="eastAsia"/>
          <w:iCs/>
          <w:caps/>
          <w:sz w:val="24"/>
          <w:szCs w:val="24"/>
          <w:lang w:eastAsia="zh-CN"/>
        </w:rPr>
        <w:t xml:space="preserve">, </w:t>
      </w:r>
      <w:r w:rsidR="00F06EB8" w:rsidRPr="00837134">
        <w:rPr>
          <w:rFonts w:ascii="Book Antiqua" w:hAnsi="Book Antiqua" w:cstheme="majorBidi"/>
          <w:i/>
          <w:iCs/>
          <w:sz w:val="24"/>
          <w:szCs w:val="24"/>
          <w:lang w:eastAsia="zh-CN"/>
        </w:rPr>
        <w:t>vs</w:t>
      </w:r>
      <w:r w:rsidR="00F06EB8" w:rsidRPr="00837134">
        <w:rPr>
          <w:rFonts w:ascii="Book Antiqua" w:hAnsi="Book Antiqua" w:cstheme="majorBidi"/>
          <w:iCs/>
          <w:sz w:val="24"/>
          <w:szCs w:val="24"/>
          <w:lang w:eastAsia="zh-CN"/>
        </w:rPr>
        <w:t xml:space="preserve"> </w:t>
      </w:r>
      <w:r w:rsidR="00F06EB8" w:rsidRPr="00837134">
        <w:rPr>
          <w:rFonts w:ascii="Book Antiqua" w:hAnsi="Book Antiqua" w:cstheme="majorBidi"/>
          <w:sz w:val="24"/>
          <w:szCs w:val="24"/>
        </w:rPr>
        <w:t>Ellagic acid group</w:t>
      </w:r>
      <w:r w:rsidR="00814FC2" w:rsidRPr="00837134">
        <w:rPr>
          <w:rFonts w:ascii="Book Antiqua" w:hAnsi="Book Antiqua" w:cstheme="majorBidi"/>
          <w:sz w:val="24"/>
          <w:szCs w:val="24"/>
        </w:rPr>
        <w:t xml:space="preserve">; </w:t>
      </w:r>
      <w:r w:rsidR="00F06EB8" w:rsidRPr="00837134">
        <w:rPr>
          <w:rFonts w:ascii="Book Antiqua" w:hAnsi="Book Antiqua" w:cstheme="majorBidi" w:hint="eastAsia"/>
          <w:i/>
          <w:iCs/>
          <w:position w:val="4"/>
          <w:sz w:val="24"/>
          <w:szCs w:val="24"/>
          <w:vertAlign w:val="superscript"/>
          <w:lang w:eastAsia="zh-CN"/>
        </w:rPr>
        <w:t>f</w:t>
      </w:r>
      <w:r w:rsidR="00050B4D" w:rsidRPr="00837134">
        <w:rPr>
          <w:rFonts w:ascii="Book Antiqua" w:hAnsi="Book Antiqua" w:cstheme="majorBidi"/>
          <w:i/>
          <w:iCs/>
          <w:caps/>
          <w:position w:val="4"/>
          <w:sz w:val="24"/>
          <w:szCs w:val="24"/>
        </w:rPr>
        <w:t xml:space="preserve">p &lt; </w:t>
      </w:r>
      <w:r w:rsidR="00814FC2" w:rsidRPr="00837134">
        <w:rPr>
          <w:rFonts w:ascii="Book Antiqua" w:hAnsi="Book Antiqua" w:cstheme="majorBidi"/>
          <w:iCs/>
          <w:position w:val="4"/>
          <w:sz w:val="24"/>
          <w:szCs w:val="24"/>
        </w:rPr>
        <w:t>0.01</w:t>
      </w:r>
      <w:r w:rsidR="00F06EB8" w:rsidRPr="00837134">
        <w:rPr>
          <w:rFonts w:ascii="Book Antiqua" w:hAnsi="Book Antiqua" w:cstheme="majorBidi" w:hint="eastAsia"/>
          <w:iCs/>
          <w:position w:val="4"/>
          <w:sz w:val="24"/>
          <w:szCs w:val="24"/>
          <w:lang w:eastAsia="zh-CN"/>
        </w:rPr>
        <w:t xml:space="preserve">, </w:t>
      </w:r>
      <w:r w:rsidR="00F06EB8" w:rsidRPr="00837134">
        <w:rPr>
          <w:rFonts w:ascii="Book Antiqua" w:hAnsi="Book Antiqua" w:cstheme="majorBidi" w:hint="eastAsia"/>
          <w:i/>
          <w:iCs/>
          <w:position w:val="4"/>
          <w:sz w:val="24"/>
          <w:szCs w:val="24"/>
          <w:lang w:eastAsia="zh-CN"/>
        </w:rPr>
        <w:t>vs</w:t>
      </w:r>
      <w:r w:rsidR="00F06EB8" w:rsidRPr="00837134">
        <w:rPr>
          <w:rFonts w:ascii="Book Antiqua" w:hAnsi="Book Antiqua" w:cstheme="majorBidi" w:hint="eastAsia"/>
          <w:iCs/>
          <w:position w:val="4"/>
          <w:sz w:val="24"/>
          <w:szCs w:val="24"/>
          <w:lang w:eastAsia="zh-CN"/>
        </w:rPr>
        <w:t xml:space="preserve"> </w:t>
      </w:r>
      <w:r w:rsidR="00F06EB8" w:rsidRPr="00837134">
        <w:rPr>
          <w:rFonts w:ascii="Book Antiqua" w:hAnsi="Book Antiqua" w:cstheme="majorBidi"/>
          <w:sz w:val="24"/>
          <w:szCs w:val="24"/>
        </w:rPr>
        <w:t>Ellagic acid group</w:t>
      </w:r>
      <w:r w:rsidR="00814FC2" w:rsidRPr="00837134">
        <w:rPr>
          <w:rFonts w:ascii="Book Antiqua" w:hAnsi="Book Antiqua" w:cstheme="majorBidi"/>
          <w:sz w:val="24"/>
          <w:szCs w:val="24"/>
        </w:rPr>
        <w:t>;</w:t>
      </w:r>
      <w:r w:rsidR="00814FC2" w:rsidRPr="00837134">
        <w:rPr>
          <w:rFonts w:ascii="Book Antiqua" w:hAnsi="Book Antiqua" w:cstheme="majorBidi"/>
          <w:position w:val="4"/>
          <w:sz w:val="24"/>
          <w:szCs w:val="24"/>
        </w:rPr>
        <w:t xml:space="preserve"> </w:t>
      </w:r>
      <w:r w:rsidR="00F06EB8" w:rsidRPr="00837134">
        <w:rPr>
          <w:rFonts w:ascii="Book Antiqua" w:hAnsi="Book Antiqua" w:cstheme="majorBidi" w:hint="eastAsia"/>
          <w:i/>
          <w:iCs/>
          <w:position w:val="4"/>
          <w:sz w:val="24"/>
          <w:szCs w:val="24"/>
          <w:vertAlign w:val="superscript"/>
          <w:lang w:eastAsia="zh-CN"/>
        </w:rPr>
        <w:t>g</w:t>
      </w:r>
      <w:r w:rsidR="00F06EB8" w:rsidRPr="00837134">
        <w:rPr>
          <w:rFonts w:ascii="Book Antiqua" w:hAnsi="Book Antiqua" w:cstheme="majorBidi"/>
          <w:i/>
          <w:iCs/>
          <w:caps/>
          <w:position w:val="4"/>
          <w:sz w:val="24"/>
          <w:szCs w:val="24"/>
        </w:rPr>
        <w:t xml:space="preserve">p &lt; </w:t>
      </w:r>
      <w:r w:rsidR="00F06EB8" w:rsidRPr="00837134">
        <w:rPr>
          <w:rFonts w:ascii="Book Antiqua" w:hAnsi="Book Antiqua" w:cstheme="majorBidi"/>
          <w:iCs/>
          <w:caps/>
          <w:position w:val="4"/>
          <w:sz w:val="24"/>
          <w:szCs w:val="24"/>
        </w:rPr>
        <w:t>0.05</w:t>
      </w:r>
      <w:r w:rsidR="00F06EB8" w:rsidRPr="00837134">
        <w:rPr>
          <w:rFonts w:ascii="Book Antiqua" w:hAnsi="Book Antiqua" w:cstheme="majorBidi" w:hint="eastAsia"/>
          <w:iCs/>
          <w:caps/>
          <w:position w:val="4"/>
          <w:sz w:val="24"/>
          <w:szCs w:val="24"/>
          <w:lang w:eastAsia="zh-CN"/>
        </w:rPr>
        <w:t xml:space="preserve">, </w:t>
      </w:r>
      <w:r w:rsidR="00F06EB8" w:rsidRPr="00837134">
        <w:rPr>
          <w:rFonts w:ascii="Book Antiqua" w:hAnsi="Book Antiqua" w:cstheme="majorBidi"/>
          <w:i/>
          <w:iCs/>
          <w:position w:val="4"/>
          <w:sz w:val="24"/>
          <w:szCs w:val="24"/>
          <w:lang w:eastAsia="zh-CN"/>
        </w:rPr>
        <w:t>vs</w:t>
      </w:r>
      <w:r w:rsidR="00F06EB8" w:rsidRPr="00837134">
        <w:rPr>
          <w:rFonts w:ascii="Book Antiqua" w:hAnsi="Book Antiqua" w:cstheme="majorBidi"/>
          <w:iCs/>
          <w:position w:val="4"/>
          <w:sz w:val="24"/>
          <w:szCs w:val="24"/>
          <w:lang w:eastAsia="zh-CN"/>
        </w:rPr>
        <w:t xml:space="preserve"> </w:t>
      </w:r>
      <w:r w:rsidR="00F06EB8" w:rsidRPr="00837134">
        <w:rPr>
          <w:rFonts w:ascii="Book Antiqua" w:hAnsi="Book Antiqua" w:cstheme="majorBidi"/>
          <w:sz w:val="24"/>
          <w:szCs w:val="24"/>
        </w:rPr>
        <w:t>(1/5 LD</w:t>
      </w:r>
      <w:r w:rsidR="00F06EB8" w:rsidRPr="00837134">
        <w:rPr>
          <w:rFonts w:ascii="Book Antiqua" w:hAnsi="Book Antiqua" w:cstheme="majorBidi"/>
          <w:sz w:val="24"/>
          <w:szCs w:val="24"/>
          <w:vertAlign w:val="subscript"/>
        </w:rPr>
        <w:t>50</w:t>
      </w:r>
      <w:r w:rsidR="00F06EB8" w:rsidRPr="00837134">
        <w:rPr>
          <w:rFonts w:ascii="Book Antiqua" w:hAnsi="Book Antiqua" w:cstheme="majorBidi"/>
          <w:sz w:val="24"/>
          <w:szCs w:val="24"/>
        </w:rPr>
        <w:t xml:space="preserve"> phosalone) group;</w:t>
      </w:r>
      <w:r w:rsidR="00F06EB8" w:rsidRPr="00837134">
        <w:rPr>
          <w:rFonts w:ascii="Book Antiqua" w:hAnsi="Book Antiqua" w:cstheme="majorBidi" w:hint="eastAsia"/>
          <w:sz w:val="24"/>
          <w:szCs w:val="24"/>
          <w:lang w:eastAsia="zh-CN"/>
        </w:rPr>
        <w:t xml:space="preserve"> </w:t>
      </w:r>
      <w:r w:rsidR="00F06EB8" w:rsidRPr="00837134">
        <w:rPr>
          <w:rFonts w:ascii="Book Antiqua" w:hAnsi="Book Antiqua" w:cstheme="majorBidi" w:hint="eastAsia"/>
          <w:i/>
          <w:iCs/>
          <w:position w:val="4"/>
          <w:sz w:val="24"/>
          <w:szCs w:val="24"/>
          <w:vertAlign w:val="superscript"/>
          <w:lang w:eastAsia="zh-CN"/>
        </w:rPr>
        <w:t>h</w:t>
      </w:r>
      <w:r w:rsidR="00050B4D" w:rsidRPr="00837134">
        <w:rPr>
          <w:rFonts w:ascii="Book Antiqua" w:hAnsi="Book Antiqua" w:cstheme="majorBidi"/>
          <w:i/>
          <w:iCs/>
          <w:caps/>
          <w:position w:val="4"/>
          <w:sz w:val="24"/>
          <w:szCs w:val="24"/>
        </w:rPr>
        <w:t xml:space="preserve">p &lt; </w:t>
      </w:r>
      <w:r w:rsidR="00814FC2" w:rsidRPr="00837134">
        <w:rPr>
          <w:rFonts w:ascii="Book Antiqua" w:hAnsi="Book Antiqua" w:cstheme="majorBidi"/>
          <w:iCs/>
          <w:position w:val="4"/>
          <w:sz w:val="24"/>
          <w:szCs w:val="24"/>
        </w:rPr>
        <w:t>0.001</w:t>
      </w:r>
      <w:r w:rsidR="00F06EB8" w:rsidRPr="00837134">
        <w:rPr>
          <w:rFonts w:ascii="Book Antiqua" w:hAnsi="Book Antiqua" w:cstheme="majorBidi" w:hint="eastAsia"/>
          <w:iCs/>
          <w:position w:val="4"/>
          <w:sz w:val="24"/>
          <w:szCs w:val="24"/>
          <w:lang w:eastAsia="zh-CN"/>
        </w:rPr>
        <w:t xml:space="preserve">, </w:t>
      </w:r>
      <w:r w:rsidR="00F06EB8" w:rsidRPr="00837134">
        <w:rPr>
          <w:rFonts w:ascii="Book Antiqua" w:hAnsi="Book Antiqua" w:cstheme="majorBidi" w:hint="eastAsia"/>
          <w:i/>
          <w:iCs/>
          <w:position w:val="4"/>
          <w:sz w:val="24"/>
          <w:szCs w:val="24"/>
          <w:lang w:eastAsia="zh-CN"/>
        </w:rPr>
        <w:t>vs</w:t>
      </w:r>
      <w:r w:rsidR="00F06EB8" w:rsidRPr="00837134">
        <w:rPr>
          <w:rFonts w:ascii="Book Antiqua" w:hAnsi="Book Antiqua" w:cstheme="majorBidi" w:hint="eastAsia"/>
          <w:iCs/>
          <w:position w:val="4"/>
          <w:sz w:val="24"/>
          <w:szCs w:val="24"/>
          <w:lang w:eastAsia="zh-CN"/>
        </w:rPr>
        <w:t xml:space="preserve"> </w:t>
      </w:r>
      <w:r w:rsidR="00F06EB8" w:rsidRPr="00837134">
        <w:rPr>
          <w:rFonts w:ascii="Book Antiqua" w:hAnsi="Book Antiqua" w:cstheme="majorBidi"/>
          <w:sz w:val="24"/>
          <w:szCs w:val="24"/>
        </w:rPr>
        <w:t>(1/3 LD</w:t>
      </w:r>
      <w:r w:rsidR="00F06EB8" w:rsidRPr="00837134">
        <w:rPr>
          <w:rFonts w:ascii="Book Antiqua" w:hAnsi="Book Antiqua" w:cstheme="majorBidi"/>
          <w:sz w:val="24"/>
          <w:szCs w:val="24"/>
          <w:vertAlign w:val="subscript"/>
        </w:rPr>
        <w:t>50</w:t>
      </w:r>
      <w:r w:rsidR="00F06EB8" w:rsidRPr="00837134">
        <w:rPr>
          <w:rFonts w:ascii="Book Antiqua" w:hAnsi="Book Antiqua" w:cstheme="majorBidi"/>
          <w:sz w:val="24"/>
          <w:szCs w:val="24"/>
        </w:rPr>
        <w:t xml:space="preserve"> phosalone) group</w:t>
      </w:r>
      <w:r w:rsidR="00F06EB8" w:rsidRPr="00837134">
        <w:rPr>
          <w:rFonts w:ascii="Book Antiqua" w:hAnsi="Book Antiqua" w:cstheme="majorBidi" w:hint="eastAsia"/>
          <w:sz w:val="24"/>
          <w:szCs w:val="24"/>
          <w:lang w:eastAsia="zh-CN"/>
        </w:rPr>
        <w:t>.</w:t>
      </w:r>
    </w:p>
    <w:p w:rsidR="00F06EB8" w:rsidRPr="00837134" w:rsidRDefault="00F06EB8" w:rsidP="00580A8A">
      <w:pPr>
        <w:adjustRightInd w:val="0"/>
        <w:snapToGrid w:val="0"/>
        <w:spacing w:after="0" w:line="360" w:lineRule="auto"/>
        <w:jc w:val="both"/>
        <w:rPr>
          <w:rFonts w:ascii="Book Antiqua" w:hAnsi="Book Antiqua" w:cstheme="majorBidi"/>
          <w:sz w:val="24"/>
          <w:szCs w:val="24"/>
          <w:lang w:eastAsia="zh-CN"/>
        </w:rPr>
      </w:pPr>
      <w:r w:rsidRPr="00837134">
        <w:rPr>
          <w:rFonts w:ascii="Book Antiqua" w:hAnsi="Book Antiqua" w:cstheme="majorBidi"/>
          <w:sz w:val="24"/>
          <w:szCs w:val="24"/>
          <w:lang w:eastAsia="zh-CN"/>
        </w:rPr>
        <w:br w:type="page"/>
      </w:r>
    </w:p>
    <w:p w:rsidR="00F06EB8" w:rsidRPr="00837134" w:rsidRDefault="00F06EB8" w:rsidP="00580A8A">
      <w:pPr>
        <w:adjustRightInd w:val="0"/>
        <w:snapToGrid w:val="0"/>
        <w:spacing w:after="0" w:line="360" w:lineRule="auto"/>
        <w:jc w:val="both"/>
        <w:rPr>
          <w:rFonts w:ascii="Book Antiqua" w:hAnsi="Book Antiqua" w:cstheme="majorBidi"/>
          <w:i/>
          <w:iCs/>
          <w:sz w:val="24"/>
          <w:szCs w:val="24"/>
          <w:lang w:eastAsia="zh-CN"/>
        </w:rPr>
      </w:pPr>
    </w:p>
    <w:p w:rsidR="00221E4B" w:rsidRPr="00837134" w:rsidRDefault="00B15125" w:rsidP="00580A8A">
      <w:pPr>
        <w:adjustRightInd w:val="0"/>
        <w:snapToGrid w:val="0"/>
        <w:spacing w:after="0" w:line="360" w:lineRule="auto"/>
        <w:jc w:val="both"/>
        <w:rPr>
          <w:rFonts w:ascii="Book Antiqua" w:hAnsi="Book Antiqua" w:cstheme="majorBidi"/>
          <w:sz w:val="24"/>
          <w:szCs w:val="24"/>
        </w:rPr>
      </w:pPr>
      <w:r w:rsidRPr="00837134">
        <w:rPr>
          <w:rFonts w:ascii="Book Antiqua" w:hAnsi="Book Antiqua" w:cstheme="majorBidi"/>
          <w:noProof/>
          <w:sz w:val="24"/>
          <w:szCs w:val="24"/>
          <w:lang w:eastAsia="zh-CN"/>
        </w:rPr>
        <w:drawing>
          <wp:inline distT="0" distB="0" distL="0" distR="0" wp14:anchorId="5882A446" wp14:editId="26E4F47D">
            <wp:extent cx="5945681" cy="3210128"/>
            <wp:effectExtent l="0" t="0" r="17145" b="9525"/>
            <wp:docPr id="26"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73CE4" w:rsidRPr="00837134" w:rsidRDefault="00673CE4" w:rsidP="00580A8A">
      <w:pPr>
        <w:adjustRightInd w:val="0"/>
        <w:snapToGrid w:val="0"/>
        <w:spacing w:after="0" w:line="360" w:lineRule="auto"/>
        <w:jc w:val="both"/>
        <w:rPr>
          <w:rFonts w:ascii="Book Antiqua" w:hAnsi="Book Antiqua" w:cstheme="majorBidi"/>
          <w:sz w:val="24"/>
          <w:szCs w:val="24"/>
        </w:rPr>
      </w:pPr>
    </w:p>
    <w:p w:rsidR="00221E4B" w:rsidRPr="00837134" w:rsidRDefault="00221E4B" w:rsidP="00580A8A">
      <w:pPr>
        <w:adjustRightInd w:val="0"/>
        <w:snapToGrid w:val="0"/>
        <w:spacing w:after="0" w:line="360" w:lineRule="auto"/>
        <w:jc w:val="both"/>
        <w:rPr>
          <w:rFonts w:ascii="Book Antiqua" w:hAnsi="Book Antiqua" w:cstheme="majorBidi"/>
          <w:b/>
          <w:bCs/>
          <w:i/>
          <w:iCs/>
          <w:sz w:val="24"/>
          <w:szCs w:val="24"/>
          <w:lang w:eastAsia="zh-CN"/>
        </w:rPr>
      </w:pPr>
      <w:r w:rsidRPr="00837134">
        <w:rPr>
          <w:rFonts w:ascii="Book Antiqua" w:hAnsi="Book Antiqua" w:cstheme="majorBidi"/>
          <w:b/>
          <w:bCs/>
          <w:sz w:val="24"/>
          <w:szCs w:val="24"/>
        </w:rPr>
        <w:t>Fig</w:t>
      </w:r>
      <w:r w:rsidR="00E95A89" w:rsidRPr="00837134">
        <w:rPr>
          <w:rFonts w:ascii="Book Antiqua" w:hAnsi="Book Antiqua" w:cstheme="majorBidi"/>
          <w:b/>
          <w:bCs/>
          <w:sz w:val="24"/>
          <w:szCs w:val="24"/>
        </w:rPr>
        <w:t>ure</w:t>
      </w:r>
      <w:r w:rsidRPr="00837134">
        <w:rPr>
          <w:rFonts w:ascii="Book Antiqua" w:hAnsi="Book Antiqua" w:cstheme="majorBidi"/>
          <w:b/>
          <w:bCs/>
          <w:sz w:val="24"/>
          <w:szCs w:val="24"/>
        </w:rPr>
        <w:t xml:space="preserve"> </w:t>
      </w:r>
      <w:r w:rsidR="005F1895" w:rsidRPr="00837134">
        <w:rPr>
          <w:rFonts w:ascii="Book Antiqua" w:hAnsi="Book Antiqua" w:cstheme="majorBidi"/>
          <w:b/>
          <w:bCs/>
          <w:sz w:val="24"/>
          <w:szCs w:val="24"/>
        </w:rPr>
        <w:t>9</w:t>
      </w:r>
      <w:r w:rsidR="005F1895" w:rsidRPr="00837134">
        <w:rPr>
          <w:rFonts w:ascii="Book Antiqua" w:hAnsi="Book Antiqua" w:cstheme="majorBidi"/>
          <w:i/>
          <w:iCs/>
          <w:sz w:val="24"/>
          <w:szCs w:val="24"/>
          <w:lang w:eastAsia="zh-TW"/>
        </w:rPr>
        <w:t xml:space="preserve"> </w:t>
      </w:r>
      <w:r w:rsidRPr="00837134">
        <w:rPr>
          <w:rFonts w:ascii="Book Antiqua" w:eastAsia="Calibri" w:hAnsi="Book Antiqua" w:cstheme="majorBidi"/>
          <w:b/>
          <w:bCs/>
          <w:sz w:val="24"/>
          <w:szCs w:val="24"/>
          <w:lang w:eastAsia="zh-TW"/>
        </w:rPr>
        <w:t xml:space="preserve">Effect of </w:t>
      </w:r>
      <w:r w:rsidRPr="00837134">
        <w:rPr>
          <w:rFonts w:ascii="Book Antiqua" w:hAnsi="Book Antiqua" w:cstheme="majorBidi"/>
          <w:b/>
          <w:bCs/>
          <w:sz w:val="24"/>
          <w:szCs w:val="24"/>
          <w:lang w:eastAsia="zh-TW"/>
        </w:rPr>
        <w:t xml:space="preserve">phosalone and </w:t>
      </w:r>
      <w:r w:rsidR="00351FC1" w:rsidRPr="00837134">
        <w:rPr>
          <w:rFonts w:ascii="Book Antiqua" w:hAnsi="Book Antiqua" w:cstheme="majorBidi"/>
          <w:b/>
          <w:bCs/>
          <w:sz w:val="24"/>
          <w:szCs w:val="24"/>
          <w:lang w:eastAsia="zh-TW"/>
        </w:rPr>
        <w:t xml:space="preserve">Ellagic acid </w:t>
      </w:r>
      <w:r w:rsidRPr="00837134">
        <w:rPr>
          <w:rFonts w:ascii="Book Antiqua" w:hAnsi="Book Antiqua" w:cstheme="majorBidi"/>
          <w:b/>
          <w:bCs/>
          <w:sz w:val="24"/>
          <w:szCs w:val="24"/>
          <w:lang w:eastAsia="zh-TW"/>
        </w:rPr>
        <w:t xml:space="preserve">on </w:t>
      </w:r>
      <w:r w:rsidR="00336809" w:rsidRPr="00837134">
        <w:rPr>
          <w:rFonts w:ascii="Book Antiqua" w:eastAsia="Calibri" w:hAnsi="Book Antiqua" w:cstheme="majorBidi"/>
          <w:b/>
          <w:bCs/>
          <w:sz w:val="24"/>
          <w:szCs w:val="24"/>
        </w:rPr>
        <w:t>interlukin</w:t>
      </w:r>
      <w:r w:rsidRPr="00837134">
        <w:rPr>
          <w:rFonts w:ascii="Book Antiqua" w:eastAsia="Calibri" w:hAnsi="Book Antiqua" w:cstheme="majorBidi"/>
          <w:b/>
          <w:bCs/>
          <w:sz w:val="24"/>
          <w:szCs w:val="24"/>
        </w:rPr>
        <w:t xml:space="preserve">-6β </w:t>
      </w:r>
      <w:r w:rsidRPr="00837134">
        <w:rPr>
          <w:rFonts w:ascii="Book Antiqua" w:hAnsi="Book Antiqua" w:cstheme="majorBidi"/>
          <w:b/>
          <w:bCs/>
          <w:sz w:val="24"/>
          <w:szCs w:val="24"/>
          <w:lang w:eastAsia="zh-TW"/>
        </w:rPr>
        <w:t>of colon cells</w:t>
      </w:r>
      <w:r w:rsidRPr="00837134">
        <w:rPr>
          <w:rFonts w:ascii="Book Antiqua" w:eastAsia="Calibri" w:hAnsi="Book Antiqua" w:cstheme="majorBidi"/>
          <w:b/>
          <w:bCs/>
          <w:sz w:val="24"/>
          <w:szCs w:val="24"/>
          <w:lang w:eastAsia="zh-TW"/>
        </w:rPr>
        <w:t>.</w:t>
      </w:r>
      <w:r w:rsidRPr="00837134">
        <w:rPr>
          <w:rFonts w:ascii="Book Antiqua" w:eastAsia="Calibri" w:hAnsi="Book Antiqua" w:cstheme="majorBidi"/>
          <w:b/>
          <w:bCs/>
          <w:sz w:val="24"/>
          <w:szCs w:val="24"/>
        </w:rPr>
        <w:t xml:space="preserve"> </w:t>
      </w:r>
      <w:r w:rsidR="00336809" w:rsidRPr="00837134">
        <w:rPr>
          <w:rFonts w:ascii="Book Antiqua" w:hAnsi="Book Antiqua" w:cstheme="majorBidi"/>
          <w:bCs/>
          <w:sz w:val="24"/>
          <w:szCs w:val="24"/>
          <w:lang w:eastAsia="zh-TW"/>
        </w:rPr>
        <w:t>Ellagic acid</w:t>
      </w:r>
      <w:r w:rsidR="00336809" w:rsidRPr="00837134">
        <w:rPr>
          <w:rFonts w:ascii="Book Antiqua" w:eastAsia="Calibri" w:hAnsi="Book Antiqua" w:cstheme="majorBidi"/>
          <w:bCs/>
          <w:sz w:val="24"/>
          <w:szCs w:val="24"/>
        </w:rPr>
        <w:t xml:space="preserve"> </w:t>
      </w:r>
      <w:r w:rsidRPr="00837134">
        <w:rPr>
          <w:rFonts w:ascii="Book Antiqua" w:eastAsia="Calibri" w:hAnsi="Book Antiqua" w:cstheme="majorBidi"/>
          <w:bCs/>
          <w:sz w:val="24"/>
          <w:szCs w:val="24"/>
        </w:rPr>
        <w:t xml:space="preserve">significantly decreased of </w:t>
      </w:r>
      <w:r w:rsidR="00336809" w:rsidRPr="00837134">
        <w:rPr>
          <w:rFonts w:ascii="Book Antiqua" w:eastAsia="Calibri" w:hAnsi="Book Antiqua" w:cstheme="majorBidi"/>
          <w:bCs/>
          <w:sz w:val="24"/>
          <w:szCs w:val="24"/>
        </w:rPr>
        <w:t>tumor necrosis factor</w:t>
      </w:r>
      <w:r w:rsidRPr="00837134">
        <w:rPr>
          <w:rFonts w:ascii="Book Antiqua" w:eastAsia="Calibri" w:hAnsi="Book Antiqua" w:cstheme="majorBidi"/>
          <w:bCs/>
          <w:sz w:val="24"/>
          <w:szCs w:val="24"/>
        </w:rPr>
        <w:t>-α in 1/3 dose of phosalone group.</w:t>
      </w:r>
      <w:r w:rsidR="00336809" w:rsidRPr="00837134">
        <w:rPr>
          <w:rFonts w:ascii="Book Antiqua" w:hAnsi="Book Antiqua" w:cstheme="majorBidi" w:hint="eastAsia"/>
          <w:bCs/>
          <w:sz w:val="24"/>
          <w:szCs w:val="24"/>
          <w:lang w:eastAsia="zh-CN"/>
        </w:rPr>
        <w:t xml:space="preserve"> </w:t>
      </w:r>
      <w:r w:rsidR="00814FC2" w:rsidRPr="00837134">
        <w:rPr>
          <w:rFonts w:ascii="Book Antiqua" w:hAnsi="Book Antiqua" w:cstheme="majorBidi"/>
          <w:sz w:val="24"/>
          <w:szCs w:val="24"/>
        </w:rPr>
        <w:t>Values are mean</w:t>
      </w:r>
      <w:r w:rsidR="00754935" w:rsidRPr="00837134">
        <w:rPr>
          <w:rFonts w:ascii="Book Antiqua" w:hAnsi="Book Antiqua" w:cstheme="majorBidi"/>
          <w:sz w:val="24"/>
          <w:szCs w:val="24"/>
        </w:rPr>
        <w:t xml:space="preserve"> </w:t>
      </w:r>
      <w:r w:rsidR="00135400" w:rsidRPr="00837134">
        <w:rPr>
          <w:rFonts w:ascii="Book Antiqua" w:hAnsi="Book Antiqua" w:cstheme="majorBidi"/>
          <w:sz w:val="24"/>
          <w:szCs w:val="24"/>
        </w:rPr>
        <w:t>± SE</w:t>
      </w:r>
      <w:r w:rsidR="00814FC2" w:rsidRPr="00837134">
        <w:rPr>
          <w:rFonts w:ascii="Book Antiqua" w:hAnsi="Book Antiqua" w:cstheme="majorBidi"/>
          <w:sz w:val="24"/>
          <w:szCs w:val="24"/>
        </w:rPr>
        <w:t xml:space="preserve">. </w:t>
      </w:r>
      <w:r w:rsidR="006138F0" w:rsidRPr="00837134">
        <w:rPr>
          <w:rFonts w:ascii="Book Antiqua" w:hAnsi="Book Antiqua" w:cstheme="majorBidi" w:hint="eastAsia"/>
          <w:i/>
          <w:iCs/>
          <w:position w:val="4"/>
          <w:sz w:val="24"/>
          <w:szCs w:val="24"/>
          <w:vertAlign w:val="superscript"/>
          <w:lang w:eastAsia="zh-CN"/>
        </w:rPr>
        <w:t>a</w:t>
      </w:r>
      <w:r w:rsidR="00C8017D" w:rsidRPr="00837134">
        <w:rPr>
          <w:rFonts w:ascii="Book Antiqua" w:hAnsi="Book Antiqua" w:cstheme="majorBidi"/>
          <w:i/>
          <w:iCs/>
          <w:caps/>
          <w:sz w:val="24"/>
          <w:szCs w:val="24"/>
        </w:rPr>
        <w:t xml:space="preserve">p &lt; </w:t>
      </w:r>
      <w:r w:rsidR="00C8017D" w:rsidRPr="00837134">
        <w:rPr>
          <w:rFonts w:ascii="Book Antiqua" w:hAnsi="Book Antiqua" w:cstheme="majorBidi"/>
          <w:iCs/>
          <w:caps/>
          <w:sz w:val="24"/>
          <w:szCs w:val="24"/>
        </w:rPr>
        <w:t>0.05</w:t>
      </w:r>
      <w:r w:rsidR="00C8017D" w:rsidRPr="00837134">
        <w:rPr>
          <w:rFonts w:ascii="Book Antiqua" w:hAnsi="Book Antiqua" w:cstheme="majorBidi" w:hint="eastAsia"/>
          <w:iCs/>
          <w:caps/>
          <w:sz w:val="24"/>
          <w:szCs w:val="24"/>
          <w:lang w:eastAsia="zh-CN"/>
        </w:rPr>
        <w:t xml:space="preserve">, </w:t>
      </w:r>
      <w:r w:rsidR="00C8017D" w:rsidRPr="00837134">
        <w:rPr>
          <w:rFonts w:ascii="Book Antiqua" w:hAnsi="Book Antiqua" w:cstheme="majorBidi"/>
          <w:i/>
          <w:iCs/>
          <w:sz w:val="24"/>
          <w:szCs w:val="24"/>
          <w:lang w:eastAsia="zh-CN"/>
        </w:rPr>
        <w:t>vs</w:t>
      </w:r>
      <w:r w:rsidR="00C8017D" w:rsidRPr="00837134">
        <w:rPr>
          <w:rFonts w:ascii="Book Antiqua" w:hAnsi="Book Antiqua" w:cstheme="majorBidi"/>
          <w:iCs/>
          <w:sz w:val="24"/>
          <w:szCs w:val="24"/>
          <w:lang w:eastAsia="zh-CN"/>
        </w:rPr>
        <w:t xml:space="preserve"> </w:t>
      </w:r>
      <w:r w:rsidR="00C8017D" w:rsidRPr="00837134">
        <w:rPr>
          <w:rFonts w:ascii="Book Antiqua" w:hAnsi="Book Antiqua" w:cstheme="majorBidi"/>
          <w:sz w:val="24"/>
          <w:szCs w:val="24"/>
        </w:rPr>
        <w:t xml:space="preserve">Ellagic acid group; </w:t>
      </w:r>
      <w:r w:rsidR="006138F0" w:rsidRPr="00837134">
        <w:rPr>
          <w:rFonts w:ascii="Book Antiqua" w:hAnsi="Book Antiqua" w:cstheme="majorBidi" w:hint="eastAsia"/>
          <w:i/>
          <w:iCs/>
          <w:position w:val="4"/>
          <w:sz w:val="24"/>
          <w:szCs w:val="24"/>
          <w:vertAlign w:val="superscript"/>
          <w:lang w:eastAsia="zh-CN"/>
        </w:rPr>
        <w:t>b</w:t>
      </w:r>
      <w:r w:rsidR="00050B4D" w:rsidRPr="00837134">
        <w:rPr>
          <w:rFonts w:ascii="Book Antiqua" w:hAnsi="Book Antiqua" w:cstheme="majorBidi"/>
          <w:i/>
          <w:iCs/>
          <w:caps/>
          <w:sz w:val="24"/>
          <w:szCs w:val="24"/>
        </w:rPr>
        <w:t>p &lt;</w:t>
      </w:r>
      <w:r w:rsidR="00050B4D" w:rsidRPr="00837134">
        <w:rPr>
          <w:rFonts w:ascii="Book Antiqua" w:hAnsi="Book Antiqua" w:cstheme="majorBidi"/>
          <w:iCs/>
          <w:caps/>
          <w:sz w:val="24"/>
          <w:szCs w:val="24"/>
        </w:rPr>
        <w:t xml:space="preserve"> </w:t>
      </w:r>
      <w:r w:rsidR="00814FC2" w:rsidRPr="00837134">
        <w:rPr>
          <w:rFonts w:ascii="Book Antiqua" w:hAnsi="Book Antiqua" w:cstheme="majorBidi"/>
          <w:iCs/>
          <w:sz w:val="24"/>
          <w:szCs w:val="24"/>
        </w:rPr>
        <w:t>0.001</w:t>
      </w:r>
      <w:r w:rsidR="001A1AF0" w:rsidRPr="00837134">
        <w:rPr>
          <w:rFonts w:ascii="Book Antiqua" w:hAnsi="Book Antiqua" w:cstheme="majorBidi" w:hint="eastAsia"/>
          <w:iCs/>
          <w:sz w:val="24"/>
          <w:szCs w:val="24"/>
          <w:lang w:eastAsia="zh-CN"/>
        </w:rPr>
        <w:t xml:space="preserve">, </w:t>
      </w:r>
      <w:r w:rsidR="001A1AF0" w:rsidRPr="00837134">
        <w:rPr>
          <w:rFonts w:ascii="Book Antiqua" w:hAnsi="Book Antiqua" w:cstheme="majorBidi" w:hint="eastAsia"/>
          <w:i/>
          <w:iCs/>
          <w:sz w:val="24"/>
          <w:szCs w:val="24"/>
          <w:lang w:eastAsia="zh-CN"/>
        </w:rPr>
        <w:t>vs</w:t>
      </w:r>
      <w:r w:rsidR="001A1AF0" w:rsidRPr="00837134">
        <w:rPr>
          <w:rFonts w:ascii="Book Antiqua" w:hAnsi="Book Antiqua" w:cstheme="majorBidi" w:hint="eastAsia"/>
          <w:iCs/>
          <w:sz w:val="24"/>
          <w:szCs w:val="24"/>
          <w:lang w:eastAsia="zh-CN"/>
        </w:rPr>
        <w:t xml:space="preserve"> </w:t>
      </w:r>
      <w:r w:rsidR="001A1AF0" w:rsidRPr="00837134">
        <w:rPr>
          <w:rFonts w:ascii="Book Antiqua" w:hAnsi="Book Antiqua" w:cstheme="majorBidi"/>
          <w:sz w:val="24"/>
          <w:szCs w:val="24"/>
        </w:rPr>
        <w:t>normal group</w:t>
      </w:r>
      <w:r w:rsidR="00814FC2" w:rsidRPr="00837134">
        <w:rPr>
          <w:rFonts w:ascii="Book Antiqua" w:hAnsi="Book Antiqua" w:cstheme="majorBidi"/>
          <w:sz w:val="24"/>
          <w:szCs w:val="24"/>
        </w:rPr>
        <w:t xml:space="preserve">; </w:t>
      </w:r>
      <w:r w:rsidR="00443528" w:rsidRPr="00837134">
        <w:rPr>
          <w:rFonts w:ascii="Book Antiqua" w:hAnsi="Book Antiqua" w:cstheme="majorBidi" w:hint="eastAsia"/>
          <w:i/>
          <w:iCs/>
          <w:position w:val="4"/>
          <w:sz w:val="24"/>
          <w:szCs w:val="24"/>
          <w:vertAlign w:val="superscript"/>
          <w:lang w:eastAsia="zh-CN"/>
        </w:rPr>
        <w:t>d</w:t>
      </w:r>
      <w:r w:rsidR="00050B4D" w:rsidRPr="00837134">
        <w:rPr>
          <w:rFonts w:ascii="Book Antiqua" w:hAnsi="Book Antiqua" w:cstheme="majorBidi"/>
          <w:i/>
          <w:iCs/>
          <w:caps/>
          <w:position w:val="4"/>
          <w:sz w:val="24"/>
          <w:szCs w:val="24"/>
        </w:rPr>
        <w:t xml:space="preserve">p &lt; </w:t>
      </w:r>
      <w:r w:rsidR="00814FC2" w:rsidRPr="00837134">
        <w:rPr>
          <w:rFonts w:ascii="Book Antiqua" w:hAnsi="Book Antiqua" w:cstheme="majorBidi"/>
          <w:iCs/>
          <w:position w:val="4"/>
          <w:sz w:val="24"/>
          <w:szCs w:val="24"/>
        </w:rPr>
        <w:t>0.01</w:t>
      </w:r>
      <w:r w:rsidR="006138F0" w:rsidRPr="00837134">
        <w:rPr>
          <w:rFonts w:ascii="Book Antiqua" w:hAnsi="Book Antiqua" w:cstheme="majorBidi" w:hint="eastAsia"/>
          <w:iCs/>
          <w:position w:val="4"/>
          <w:sz w:val="24"/>
          <w:szCs w:val="24"/>
          <w:lang w:eastAsia="zh-CN"/>
        </w:rPr>
        <w:t xml:space="preserve">, </w:t>
      </w:r>
      <w:r w:rsidR="006138F0" w:rsidRPr="00837134">
        <w:rPr>
          <w:rFonts w:ascii="Book Antiqua" w:hAnsi="Book Antiqua" w:cstheme="majorBidi" w:hint="eastAsia"/>
          <w:i/>
          <w:iCs/>
          <w:position w:val="4"/>
          <w:sz w:val="24"/>
          <w:szCs w:val="24"/>
          <w:lang w:eastAsia="zh-CN"/>
        </w:rPr>
        <w:t>vs</w:t>
      </w:r>
      <w:r w:rsidR="006138F0" w:rsidRPr="00837134">
        <w:rPr>
          <w:rFonts w:ascii="Book Antiqua" w:hAnsi="Book Antiqua" w:cstheme="majorBidi" w:hint="eastAsia"/>
          <w:iCs/>
          <w:position w:val="4"/>
          <w:sz w:val="24"/>
          <w:szCs w:val="24"/>
          <w:lang w:eastAsia="zh-CN"/>
        </w:rPr>
        <w:t xml:space="preserve"> </w:t>
      </w:r>
      <w:r w:rsidR="006138F0" w:rsidRPr="00837134">
        <w:rPr>
          <w:rFonts w:ascii="Book Antiqua" w:hAnsi="Book Antiqua" w:cstheme="majorBidi"/>
          <w:sz w:val="24"/>
          <w:szCs w:val="24"/>
        </w:rPr>
        <w:t>Ellagic acid group</w:t>
      </w:r>
      <w:r w:rsidR="00814FC2" w:rsidRPr="00837134">
        <w:rPr>
          <w:rFonts w:ascii="Book Antiqua" w:hAnsi="Book Antiqua" w:cstheme="majorBidi"/>
          <w:sz w:val="24"/>
          <w:szCs w:val="24"/>
        </w:rPr>
        <w:t>;</w:t>
      </w:r>
      <w:r w:rsidR="00814FC2" w:rsidRPr="00837134">
        <w:rPr>
          <w:rFonts w:ascii="Book Antiqua" w:hAnsi="Book Antiqua" w:cstheme="majorBidi"/>
          <w:position w:val="4"/>
          <w:sz w:val="24"/>
          <w:szCs w:val="24"/>
        </w:rPr>
        <w:t xml:space="preserve"> </w:t>
      </w:r>
      <w:r w:rsidR="00443528" w:rsidRPr="00837134">
        <w:rPr>
          <w:rFonts w:ascii="Book Antiqua" w:hAnsi="Book Antiqua" w:cstheme="majorBidi" w:hint="eastAsia"/>
          <w:i/>
          <w:iCs/>
          <w:position w:val="4"/>
          <w:sz w:val="24"/>
          <w:szCs w:val="24"/>
          <w:vertAlign w:val="superscript"/>
          <w:lang w:eastAsia="zh-CN"/>
        </w:rPr>
        <w:t>e</w:t>
      </w:r>
      <w:r w:rsidR="00135400" w:rsidRPr="00837134">
        <w:rPr>
          <w:rFonts w:ascii="Book Antiqua" w:hAnsi="Book Antiqua" w:cstheme="majorBidi"/>
          <w:i/>
          <w:iCs/>
          <w:caps/>
          <w:position w:val="4"/>
          <w:sz w:val="24"/>
          <w:szCs w:val="24"/>
        </w:rPr>
        <w:t xml:space="preserve">p &lt; </w:t>
      </w:r>
      <w:r w:rsidR="00135400" w:rsidRPr="00837134">
        <w:rPr>
          <w:rFonts w:ascii="Book Antiqua" w:hAnsi="Book Antiqua" w:cstheme="majorBidi"/>
          <w:iCs/>
          <w:caps/>
          <w:position w:val="4"/>
          <w:sz w:val="24"/>
          <w:szCs w:val="24"/>
        </w:rPr>
        <w:t>0.05</w:t>
      </w:r>
      <w:r w:rsidR="00443528" w:rsidRPr="00837134">
        <w:rPr>
          <w:rFonts w:ascii="Book Antiqua" w:hAnsi="Book Antiqua" w:cstheme="majorBidi" w:hint="eastAsia"/>
          <w:sz w:val="24"/>
          <w:szCs w:val="24"/>
          <w:lang w:eastAsia="zh-CN"/>
        </w:rPr>
        <w:t xml:space="preserve">, </w:t>
      </w:r>
      <w:r w:rsidR="00443528" w:rsidRPr="00837134">
        <w:rPr>
          <w:rFonts w:ascii="Book Antiqua" w:hAnsi="Book Antiqua" w:cstheme="majorBidi" w:hint="eastAsia"/>
          <w:i/>
          <w:sz w:val="24"/>
          <w:szCs w:val="24"/>
          <w:lang w:eastAsia="zh-CN"/>
        </w:rPr>
        <w:t>vs</w:t>
      </w:r>
      <w:r w:rsidR="00443528" w:rsidRPr="00837134">
        <w:rPr>
          <w:rFonts w:ascii="Book Antiqua" w:hAnsi="Book Antiqua" w:cstheme="majorBidi" w:hint="eastAsia"/>
          <w:sz w:val="24"/>
          <w:szCs w:val="24"/>
          <w:lang w:eastAsia="zh-CN"/>
        </w:rPr>
        <w:t xml:space="preserve"> </w:t>
      </w:r>
      <w:r w:rsidR="00443528" w:rsidRPr="00837134">
        <w:rPr>
          <w:rFonts w:ascii="Book Antiqua" w:hAnsi="Book Antiqua" w:cstheme="majorBidi"/>
          <w:sz w:val="24"/>
          <w:szCs w:val="24"/>
        </w:rPr>
        <w:t>(1/3 LD</w:t>
      </w:r>
      <w:r w:rsidR="00443528" w:rsidRPr="00837134">
        <w:rPr>
          <w:rFonts w:ascii="Book Antiqua" w:hAnsi="Book Antiqua" w:cstheme="majorBidi"/>
          <w:sz w:val="24"/>
          <w:szCs w:val="24"/>
          <w:vertAlign w:val="subscript"/>
        </w:rPr>
        <w:t>50</w:t>
      </w:r>
      <w:r w:rsidR="00443528" w:rsidRPr="00837134">
        <w:rPr>
          <w:rFonts w:ascii="Book Antiqua" w:hAnsi="Book Antiqua" w:cstheme="majorBidi"/>
          <w:sz w:val="24"/>
          <w:szCs w:val="24"/>
        </w:rPr>
        <w:t xml:space="preserve"> phosalone) group</w:t>
      </w:r>
      <w:r w:rsidR="00C60ACD" w:rsidRPr="00837134">
        <w:rPr>
          <w:rFonts w:ascii="Book Antiqua" w:hAnsi="Book Antiqua" w:cstheme="majorBidi" w:hint="eastAsia"/>
          <w:sz w:val="24"/>
          <w:szCs w:val="24"/>
          <w:lang w:eastAsia="zh-CN"/>
        </w:rPr>
        <w:t xml:space="preserve">; </w:t>
      </w:r>
      <w:r w:rsidR="00C60ACD" w:rsidRPr="00837134">
        <w:rPr>
          <w:rFonts w:ascii="Book Antiqua" w:hAnsi="Book Antiqua" w:cstheme="majorBidi" w:hint="eastAsia"/>
          <w:i/>
          <w:iCs/>
          <w:position w:val="4"/>
          <w:sz w:val="24"/>
          <w:szCs w:val="24"/>
          <w:vertAlign w:val="superscript"/>
          <w:lang w:eastAsia="zh-CN"/>
        </w:rPr>
        <w:t>f</w:t>
      </w:r>
      <w:r w:rsidR="00C60ACD" w:rsidRPr="00837134">
        <w:rPr>
          <w:rFonts w:ascii="Book Antiqua" w:hAnsi="Book Antiqua" w:cstheme="majorBidi"/>
          <w:i/>
          <w:iCs/>
          <w:caps/>
          <w:position w:val="4"/>
          <w:sz w:val="24"/>
          <w:szCs w:val="24"/>
        </w:rPr>
        <w:t xml:space="preserve">p &lt; </w:t>
      </w:r>
      <w:r w:rsidR="00C60ACD" w:rsidRPr="00837134">
        <w:rPr>
          <w:rFonts w:ascii="Book Antiqua" w:hAnsi="Book Antiqua" w:cstheme="majorBidi"/>
          <w:iCs/>
          <w:position w:val="4"/>
          <w:sz w:val="24"/>
          <w:szCs w:val="24"/>
        </w:rPr>
        <w:t>0.001</w:t>
      </w:r>
      <w:r w:rsidR="00C60ACD" w:rsidRPr="00837134">
        <w:rPr>
          <w:rFonts w:ascii="Book Antiqua" w:hAnsi="Book Antiqua" w:cstheme="majorBidi" w:hint="eastAsia"/>
          <w:iCs/>
          <w:position w:val="4"/>
          <w:sz w:val="24"/>
          <w:szCs w:val="24"/>
          <w:lang w:eastAsia="zh-CN"/>
        </w:rPr>
        <w:t xml:space="preserve">, </w:t>
      </w:r>
      <w:r w:rsidR="00C60ACD" w:rsidRPr="00837134">
        <w:rPr>
          <w:rFonts w:ascii="Book Antiqua" w:hAnsi="Book Antiqua" w:cstheme="majorBidi" w:hint="eastAsia"/>
          <w:i/>
          <w:iCs/>
          <w:position w:val="4"/>
          <w:sz w:val="24"/>
          <w:szCs w:val="24"/>
          <w:lang w:eastAsia="zh-CN"/>
        </w:rPr>
        <w:t>vs</w:t>
      </w:r>
      <w:r w:rsidR="00C60ACD" w:rsidRPr="00837134">
        <w:rPr>
          <w:rFonts w:ascii="Book Antiqua" w:hAnsi="Book Antiqua" w:cstheme="majorBidi" w:hint="eastAsia"/>
          <w:iCs/>
          <w:position w:val="4"/>
          <w:sz w:val="24"/>
          <w:szCs w:val="24"/>
          <w:lang w:eastAsia="zh-CN"/>
        </w:rPr>
        <w:t xml:space="preserve"> </w:t>
      </w:r>
      <w:r w:rsidR="00C60ACD" w:rsidRPr="00837134">
        <w:rPr>
          <w:rFonts w:ascii="Book Antiqua" w:hAnsi="Book Antiqua" w:cstheme="majorBidi"/>
          <w:sz w:val="24"/>
          <w:szCs w:val="24"/>
        </w:rPr>
        <w:t>Ellagic acid group</w:t>
      </w:r>
      <w:r w:rsidR="00C60ACD" w:rsidRPr="00837134">
        <w:rPr>
          <w:rFonts w:ascii="Book Antiqua" w:hAnsi="Book Antiqua" w:cstheme="majorBidi" w:hint="eastAsia"/>
          <w:sz w:val="24"/>
          <w:szCs w:val="24"/>
          <w:lang w:eastAsia="zh-CN"/>
        </w:rPr>
        <w:t>.</w:t>
      </w:r>
    </w:p>
    <w:p w:rsidR="00221E4B" w:rsidRPr="00837134" w:rsidRDefault="00221E4B" w:rsidP="00580A8A">
      <w:pPr>
        <w:adjustRightInd w:val="0"/>
        <w:snapToGrid w:val="0"/>
        <w:spacing w:after="0" w:line="360" w:lineRule="auto"/>
        <w:jc w:val="both"/>
        <w:rPr>
          <w:rFonts w:ascii="Book Antiqua" w:hAnsi="Book Antiqua" w:cstheme="majorBidi"/>
          <w:b/>
          <w:bCs/>
          <w:i/>
          <w:iCs/>
          <w:sz w:val="24"/>
          <w:szCs w:val="24"/>
        </w:rPr>
      </w:pPr>
    </w:p>
    <w:p w:rsidR="001A1AF0" w:rsidRPr="00837134" w:rsidRDefault="001A1AF0" w:rsidP="00580A8A">
      <w:pPr>
        <w:adjustRightInd w:val="0"/>
        <w:snapToGrid w:val="0"/>
        <w:spacing w:after="0" w:line="360" w:lineRule="auto"/>
        <w:jc w:val="both"/>
        <w:rPr>
          <w:rFonts w:ascii="Book Antiqua" w:hAnsi="Book Antiqua" w:cstheme="majorBidi"/>
          <w:sz w:val="24"/>
          <w:szCs w:val="24"/>
        </w:rPr>
      </w:pPr>
      <w:r w:rsidRPr="00837134">
        <w:rPr>
          <w:rFonts w:ascii="Book Antiqua" w:hAnsi="Book Antiqua" w:cstheme="majorBidi"/>
          <w:sz w:val="24"/>
          <w:szCs w:val="24"/>
        </w:rPr>
        <w:br w:type="page"/>
      </w:r>
    </w:p>
    <w:p w:rsidR="00221E4B" w:rsidRPr="00837134" w:rsidRDefault="00221E4B" w:rsidP="00580A8A">
      <w:pPr>
        <w:adjustRightInd w:val="0"/>
        <w:snapToGrid w:val="0"/>
        <w:spacing w:after="0" w:line="360" w:lineRule="auto"/>
        <w:jc w:val="both"/>
        <w:rPr>
          <w:rFonts w:ascii="Book Antiqua" w:hAnsi="Book Antiqua" w:cstheme="majorBidi"/>
          <w:sz w:val="24"/>
          <w:szCs w:val="24"/>
        </w:rPr>
      </w:pPr>
    </w:p>
    <w:p w:rsidR="0050182C" w:rsidRPr="00837134" w:rsidRDefault="00120CAE" w:rsidP="00580A8A">
      <w:pPr>
        <w:adjustRightInd w:val="0"/>
        <w:snapToGrid w:val="0"/>
        <w:spacing w:after="0" w:line="360" w:lineRule="auto"/>
        <w:jc w:val="both"/>
        <w:rPr>
          <w:rFonts w:ascii="Book Antiqua" w:hAnsi="Book Antiqua" w:cstheme="majorBidi"/>
          <w:sz w:val="24"/>
          <w:szCs w:val="24"/>
        </w:rPr>
      </w:pPr>
      <w:r w:rsidRPr="00837134">
        <w:rPr>
          <w:rFonts w:ascii="Book Antiqua" w:hAnsi="Book Antiqua" w:cstheme="majorBidi"/>
          <w:noProof/>
          <w:sz w:val="24"/>
          <w:szCs w:val="24"/>
          <w:lang w:eastAsia="zh-CN"/>
        </w:rPr>
        <w:drawing>
          <wp:inline distT="0" distB="0" distL="0" distR="0" wp14:anchorId="388417D5" wp14:editId="3E93179A">
            <wp:extent cx="5943600" cy="3137535"/>
            <wp:effectExtent l="0" t="0" r="19050" b="24765"/>
            <wp:docPr id="27"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14FC2" w:rsidRPr="00BD0A72" w:rsidRDefault="00221E4B" w:rsidP="00580A8A">
      <w:pPr>
        <w:adjustRightInd w:val="0"/>
        <w:snapToGrid w:val="0"/>
        <w:spacing w:after="0" w:line="360" w:lineRule="auto"/>
        <w:jc w:val="both"/>
        <w:rPr>
          <w:rFonts w:ascii="Book Antiqua" w:hAnsi="Book Antiqua" w:cstheme="majorBidi"/>
          <w:i/>
          <w:iCs/>
          <w:sz w:val="24"/>
          <w:szCs w:val="24"/>
          <w:lang w:eastAsia="zh-CN"/>
        </w:rPr>
      </w:pPr>
      <w:r w:rsidRPr="00837134">
        <w:rPr>
          <w:rFonts w:ascii="Book Antiqua" w:hAnsi="Book Antiqua" w:cstheme="majorBidi"/>
          <w:b/>
          <w:bCs/>
          <w:sz w:val="24"/>
          <w:szCs w:val="24"/>
        </w:rPr>
        <w:t>Fig</w:t>
      </w:r>
      <w:r w:rsidR="00E95A89" w:rsidRPr="00837134">
        <w:rPr>
          <w:rFonts w:ascii="Book Antiqua" w:hAnsi="Book Antiqua" w:cstheme="majorBidi"/>
          <w:b/>
          <w:bCs/>
          <w:sz w:val="24"/>
          <w:szCs w:val="24"/>
        </w:rPr>
        <w:t>ure</w:t>
      </w:r>
      <w:r w:rsidRPr="00837134">
        <w:rPr>
          <w:rFonts w:ascii="Book Antiqua" w:hAnsi="Book Antiqua" w:cstheme="majorBidi"/>
          <w:b/>
          <w:bCs/>
          <w:sz w:val="24"/>
          <w:szCs w:val="24"/>
        </w:rPr>
        <w:t xml:space="preserve"> </w:t>
      </w:r>
      <w:r w:rsidR="005F1895" w:rsidRPr="00837134">
        <w:rPr>
          <w:rFonts w:ascii="Book Antiqua" w:hAnsi="Book Antiqua" w:cstheme="majorBidi"/>
          <w:b/>
          <w:bCs/>
          <w:sz w:val="24"/>
          <w:szCs w:val="24"/>
        </w:rPr>
        <w:t>10</w:t>
      </w:r>
      <w:r w:rsidR="005F1895" w:rsidRPr="00837134">
        <w:rPr>
          <w:rFonts w:ascii="Book Antiqua" w:hAnsi="Book Antiqua" w:cstheme="majorBidi"/>
          <w:i/>
          <w:iCs/>
          <w:sz w:val="24"/>
          <w:szCs w:val="24"/>
          <w:lang w:eastAsia="zh-TW"/>
        </w:rPr>
        <w:t xml:space="preserve"> </w:t>
      </w:r>
      <w:r w:rsidRPr="00837134">
        <w:rPr>
          <w:rFonts w:ascii="Book Antiqua" w:eastAsia="Calibri" w:hAnsi="Book Antiqua" w:cstheme="majorBidi"/>
          <w:b/>
          <w:bCs/>
          <w:sz w:val="24"/>
          <w:szCs w:val="24"/>
          <w:lang w:eastAsia="zh-TW"/>
        </w:rPr>
        <w:t xml:space="preserve">Effect of </w:t>
      </w:r>
      <w:r w:rsidRPr="00837134">
        <w:rPr>
          <w:rFonts w:ascii="Book Antiqua" w:hAnsi="Book Antiqua" w:cstheme="majorBidi"/>
          <w:b/>
          <w:bCs/>
          <w:sz w:val="24"/>
          <w:szCs w:val="24"/>
          <w:lang w:eastAsia="zh-TW"/>
        </w:rPr>
        <w:t xml:space="preserve">phosalone and </w:t>
      </w:r>
      <w:r w:rsidR="000454BB" w:rsidRPr="00837134">
        <w:rPr>
          <w:rFonts w:ascii="Book Antiqua" w:hAnsi="Book Antiqua" w:cstheme="majorBidi"/>
          <w:b/>
          <w:bCs/>
          <w:sz w:val="24"/>
          <w:szCs w:val="24"/>
          <w:lang w:eastAsia="zh-TW"/>
        </w:rPr>
        <w:t xml:space="preserve">Ellagic acid </w:t>
      </w:r>
      <w:r w:rsidRPr="00837134">
        <w:rPr>
          <w:rFonts w:ascii="Book Antiqua" w:hAnsi="Book Antiqua" w:cstheme="majorBidi"/>
          <w:b/>
          <w:bCs/>
          <w:sz w:val="24"/>
          <w:szCs w:val="24"/>
          <w:lang w:eastAsia="zh-TW"/>
        </w:rPr>
        <w:t xml:space="preserve">on </w:t>
      </w:r>
      <w:r w:rsidR="00BD0A72" w:rsidRPr="00837134">
        <w:rPr>
          <w:rFonts w:ascii="Book Antiqua" w:hAnsi="Book Antiqua" w:cstheme="majorBidi" w:hint="eastAsia"/>
          <w:b/>
          <w:bCs/>
          <w:sz w:val="24"/>
          <w:szCs w:val="24"/>
          <w:lang w:eastAsia="zh-CN"/>
        </w:rPr>
        <w:t>nuclear factor</w:t>
      </w:r>
      <w:r w:rsidRPr="00837134">
        <w:rPr>
          <w:rFonts w:ascii="Book Antiqua" w:eastAsia="Calibri" w:hAnsi="Book Antiqua" w:cstheme="majorBidi"/>
          <w:b/>
          <w:bCs/>
          <w:sz w:val="24"/>
          <w:szCs w:val="24"/>
        </w:rPr>
        <w:t xml:space="preserve">-κB </w:t>
      </w:r>
      <w:r w:rsidRPr="00837134">
        <w:rPr>
          <w:rFonts w:ascii="Book Antiqua" w:hAnsi="Book Antiqua" w:cstheme="majorBidi"/>
          <w:b/>
          <w:bCs/>
          <w:sz w:val="24"/>
          <w:szCs w:val="24"/>
          <w:lang w:eastAsia="zh-TW"/>
        </w:rPr>
        <w:t>of colon cells</w:t>
      </w:r>
      <w:r w:rsidRPr="00837134">
        <w:rPr>
          <w:rFonts w:ascii="Book Antiqua" w:eastAsia="Calibri" w:hAnsi="Book Antiqua" w:cstheme="majorBidi"/>
          <w:b/>
          <w:bCs/>
          <w:sz w:val="24"/>
          <w:szCs w:val="24"/>
          <w:lang w:eastAsia="zh-TW"/>
        </w:rPr>
        <w:t>.</w:t>
      </w:r>
      <w:r w:rsidRPr="00837134">
        <w:rPr>
          <w:rFonts w:ascii="Book Antiqua" w:eastAsia="Calibri" w:hAnsi="Book Antiqua" w:cstheme="majorBidi"/>
          <w:b/>
          <w:bCs/>
          <w:sz w:val="24"/>
          <w:szCs w:val="24"/>
        </w:rPr>
        <w:t xml:space="preserve"> </w:t>
      </w:r>
      <w:r w:rsidR="00BD0A72" w:rsidRPr="00837134">
        <w:rPr>
          <w:rFonts w:ascii="Book Antiqua" w:hAnsi="Book Antiqua" w:cstheme="majorBidi"/>
          <w:bCs/>
          <w:sz w:val="24"/>
          <w:szCs w:val="24"/>
          <w:lang w:eastAsia="zh-TW"/>
        </w:rPr>
        <w:t>Ellagic acid</w:t>
      </w:r>
      <w:r w:rsidR="00BD0A72" w:rsidRPr="00837134">
        <w:rPr>
          <w:rFonts w:ascii="Book Antiqua" w:eastAsia="Calibri" w:hAnsi="Book Antiqua" w:cstheme="majorBidi"/>
          <w:bCs/>
          <w:sz w:val="24"/>
          <w:szCs w:val="24"/>
        </w:rPr>
        <w:t xml:space="preserve"> </w:t>
      </w:r>
      <w:r w:rsidRPr="00837134">
        <w:rPr>
          <w:rFonts w:ascii="Book Antiqua" w:eastAsia="Calibri" w:hAnsi="Book Antiqua" w:cstheme="majorBidi"/>
          <w:bCs/>
          <w:sz w:val="24"/>
          <w:szCs w:val="24"/>
        </w:rPr>
        <w:t xml:space="preserve">significantly decreased of </w:t>
      </w:r>
      <w:r w:rsidR="00BD0A72" w:rsidRPr="00837134">
        <w:rPr>
          <w:rFonts w:ascii="Book Antiqua" w:hAnsi="Book Antiqua" w:cstheme="majorBidi" w:hint="eastAsia"/>
          <w:bCs/>
          <w:sz w:val="24"/>
          <w:szCs w:val="24"/>
          <w:lang w:eastAsia="zh-CN"/>
        </w:rPr>
        <w:t>nuclear factor</w:t>
      </w:r>
      <w:r w:rsidRPr="00837134">
        <w:rPr>
          <w:rFonts w:ascii="Book Antiqua" w:eastAsia="Calibri" w:hAnsi="Book Antiqua" w:cstheme="majorBidi"/>
          <w:bCs/>
          <w:sz w:val="24"/>
          <w:szCs w:val="24"/>
        </w:rPr>
        <w:t>-κB in 1/3 dose of phosalone group.</w:t>
      </w:r>
      <w:r w:rsidR="00BD0A72" w:rsidRPr="00837134">
        <w:rPr>
          <w:rFonts w:ascii="Book Antiqua" w:hAnsi="Book Antiqua" w:cstheme="majorBidi" w:hint="eastAsia"/>
          <w:bCs/>
          <w:sz w:val="24"/>
          <w:szCs w:val="24"/>
          <w:lang w:eastAsia="zh-CN"/>
        </w:rPr>
        <w:t xml:space="preserve"> </w:t>
      </w:r>
      <w:r w:rsidR="00814FC2" w:rsidRPr="00837134">
        <w:rPr>
          <w:rFonts w:ascii="Book Antiqua" w:hAnsi="Book Antiqua" w:cstheme="majorBidi"/>
          <w:sz w:val="24"/>
          <w:szCs w:val="24"/>
        </w:rPr>
        <w:t>Values are mean</w:t>
      </w:r>
      <w:r w:rsidR="00754935" w:rsidRPr="00837134">
        <w:rPr>
          <w:rFonts w:ascii="Book Antiqua" w:hAnsi="Book Antiqua" w:cstheme="majorBidi"/>
          <w:sz w:val="24"/>
          <w:szCs w:val="24"/>
        </w:rPr>
        <w:t xml:space="preserve"> </w:t>
      </w:r>
      <w:r w:rsidR="00135400" w:rsidRPr="00837134">
        <w:rPr>
          <w:rFonts w:ascii="Book Antiqua" w:hAnsi="Book Antiqua" w:cstheme="majorBidi"/>
          <w:sz w:val="24"/>
          <w:szCs w:val="24"/>
        </w:rPr>
        <w:t>± SE</w:t>
      </w:r>
      <w:r w:rsidR="00814FC2" w:rsidRPr="00837134">
        <w:rPr>
          <w:rFonts w:ascii="Book Antiqua" w:hAnsi="Book Antiqua" w:cstheme="majorBidi"/>
          <w:sz w:val="24"/>
          <w:szCs w:val="24"/>
        </w:rPr>
        <w:t xml:space="preserve">. </w:t>
      </w:r>
      <w:r w:rsidR="00814FC2" w:rsidRPr="00837134">
        <w:rPr>
          <w:rFonts w:ascii="Book Antiqua" w:hAnsi="Book Antiqua" w:cstheme="majorBidi"/>
          <w:i/>
          <w:iCs/>
          <w:position w:val="4"/>
          <w:sz w:val="24"/>
          <w:szCs w:val="24"/>
          <w:vertAlign w:val="superscript"/>
        </w:rPr>
        <w:t>a</w:t>
      </w:r>
      <w:r w:rsidR="00135400" w:rsidRPr="00837134">
        <w:rPr>
          <w:rFonts w:ascii="Book Antiqua" w:hAnsi="Book Antiqua" w:cstheme="majorBidi"/>
          <w:i/>
          <w:iCs/>
          <w:caps/>
          <w:sz w:val="24"/>
          <w:szCs w:val="24"/>
        </w:rPr>
        <w:t xml:space="preserve">p &lt; </w:t>
      </w:r>
      <w:r w:rsidR="00135400" w:rsidRPr="00837134">
        <w:rPr>
          <w:rFonts w:ascii="Book Antiqua" w:hAnsi="Book Antiqua" w:cstheme="majorBidi"/>
          <w:iCs/>
          <w:caps/>
          <w:sz w:val="24"/>
          <w:szCs w:val="24"/>
        </w:rPr>
        <w:t>0.05</w:t>
      </w:r>
      <w:r w:rsidR="00B87ECD" w:rsidRPr="00837134">
        <w:rPr>
          <w:rFonts w:ascii="Book Antiqua" w:hAnsi="Book Antiqua" w:cstheme="majorBidi" w:hint="eastAsia"/>
          <w:iCs/>
          <w:caps/>
          <w:sz w:val="24"/>
          <w:szCs w:val="24"/>
          <w:lang w:eastAsia="zh-CN"/>
        </w:rPr>
        <w:t xml:space="preserve">, </w:t>
      </w:r>
      <w:r w:rsidR="00B87ECD" w:rsidRPr="00837134">
        <w:rPr>
          <w:rFonts w:ascii="Book Antiqua" w:hAnsi="Book Antiqua" w:cstheme="majorBidi"/>
          <w:i/>
          <w:iCs/>
          <w:sz w:val="24"/>
          <w:szCs w:val="24"/>
          <w:lang w:eastAsia="zh-CN"/>
        </w:rPr>
        <w:t>vs</w:t>
      </w:r>
      <w:r w:rsidR="00B87ECD" w:rsidRPr="00837134">
        <w:rPr>
          <w:rFonts w:ascii="Book Antiqua" w:hAnsi="Book Antiqua" w:cstheme="majorBidi"/>
          <w:iCs/>
          <w:sz w:val="24"/>
          <w:szCs w:val="24"/>
          <w:lang w:eastAsia="zh-CN"/>
        </w:rPr>
        <w:t xml:space="preserve"> </w:t>
      </w:r>
      <w:r w:rsidR="00B87ECD" w:rsidRPr="00837134">
        <w:rPr>
          <w:rFonts w:ascii="Book Antiqua" w:hAnsi="Book Antiqua" w:cstheme="majorBidi"/>
          <w:sz w:val="24"/>
          <w:szCs w:val="24"/>
        </w:rPr>
        <w:t>normal group</w:t>
      </w:r>
      <w:r w:rsidR="00814FC2" w:rsidRPr="00837134">
        <w:rPr>
          <w:rFonts w:ascii="Book Antiqua" w:hAnsi="Book Antiqua" w:cstheme="majorBidi"/>
          <w:sz w:val="24"/>
          <w:szCs w:val="24"/>
        </w:rPr>
        <w:t xml:space="preserve">; </w:t>
      </w:r>
      <w:r w:rsidR="00261A0D" w:rsidRPr="00837134">
        <w:rPr>
          <w:rFonts w:ascii="Book Antiqua" w:hAnsi="Book Antiqua" w:cstheme="majorBidi" w:hint="eastAsia"/>
          <w:i/>
          <w:iCs/>
          <w:position w:val="4"/>
          <w:sz w:val="24"/>
          <w:szCs w:val="24"/>
          <w:vertAlign w:val="superscript"/>
          <w:lang w:eastAsia="zh-CN"/>
        </w:rPr>
        <w:t>b</w:t>
      </w:r>
      <w:r w:rsidR="00050B4D" w:rsidRPr="00837134">
        <w:rPr>
          <w:rFonts w:ascii="Book Antiqua" w:hAnsi="Book Antiqua" w:cstheme="majorBidi"/>
          <w:i/>
          <w:iCs/>
          <w:caps/>
          <w:sz w:val="24"/>
          <w:szCs w:val="24"/>
        </w:rPr>
        <w:t xml:space="preserve">p &lt; </w:t>
      </w:r>
      <w:r w:rsidR="00814FC2" w:rsidRPr="00837134">
        <w:rPr>
          <w:rFonts w:ascii="Book Antiqua" w:hAnsi="Book Antiqua" w:cstheme="majorBidi"/>
          <w:iCs/>
          <w:sz w:val="24"/>
          <w:szCs w:val="24"/>
        </w:rPr>
        <w:t>0.01</w:t>
      </w:r>
      <w:r w:rsidR="0032026D" w:rsidRPr="00837134">
        <w:rPr>
          <w:rFonts w:ascii="Book Antiqua" w:hAnsi="Book Antiqua" w:cstheme="majorBidi" w:hint="eastAsia"/>
          <w:iCs/>
          <w:sz w:val="24"/>
          <w:szCs w:val="24"/>
          <w:lang w:eastAsia="zh-CN"/>
        </w:rPr>
        <w:t xml:space="preserve">, </w:t>
      </w:r>
      <w:r w:rsidR="0032026D" w:rsidRPr="00837134">
        <w:rPr>
          <w:rFonts w:ascii="Book Antiqua" w:hAnsi="Book Antiqua" w:cstheme="majorBidi" w:hint="eastAsia"/>
          <w:i/>
          <w:iCs/>
          <w:sz w:val="24"/>
          <w:szCs w:val="24"/>
          <w:lang w:eastAsia="zh-CN"/>
        </w:rPr>
        <w:t>vs</w:t>
      </w:r>
      <w:r w:rsidR="0032026D" w:rsidRPr="00837134">
        <w:rPr>
          <w:rFonts w:ascii="Book Antiqua" w:hAnsi="Book Antiqua" w:cstheme="majorBidi" w:hint="eastAsia"/>
          <w:iCs/>
          <w:sz w:val="24"/>
          <w:szCs w:val="24"/>
          <w:lang w:eastAsia="zh-CN"/>
        </w:rPr>
        <w:t xml:space="preserve"> </w:t>
      </w:r>
      <w:r w:rsidR="0032026D" w:rsidRPr="00837134">
        <w:rPr>
          <w:rFonts w:ascii="Book Antiqua" w:hAnsi="Book Antiqua" w:cstheme="majorBidi"/>
          <w:sz w:val="24"/>
          <w:szCs w:val="24"/>
        </w:rPr>
        <w:t>normal group</w:t>
      </w:r>
      <w:r w:rsidR="00814FC2" w:rsidRPr="00837134">
        <w:rPr>
          <w:rFonts w:ascii="Book Antiqua" w:hAnsi="Book Antiqua" w:cstheme="majorBidi"/>
          <w:sz w:val="24"/>
          <w:szCs w:val="24"/>
        </w:rPr>
        <w:t xml:space="preserve">; </w:t>
      </w:r>
      <w:r w:rsidR="0032026D" w:rsidRPr="00837134">
        <w:rPr>
          <w:rFonts w:ascii="Book Antiqua" w:hAnsi="Book Antiqua" w:cstheme="majorBidi" w:hint="eastAsia"/>
          <w:i/>
          <w:iCs/>
          <w:position w:val="4"/>
          <w:sz w:val="24"/>
          <w:szCs w:val="24"/>
          <w:vertAlign w:val="superscript"/>
          <w:lang w:eastAsia="zh-CN"/>
        </w:rPr>
        <w:t>d</w:t>
      </w:r>
      <w:r w:rsidR="00050B4D" w:rsidRPr="00837134">
        <w:rPr>
          <w:rFonts w:ascii="Book Antiqua" w:hAnsi="Book Antiqua" w:cstheme="majorBidi"/>
          <w:i/>
          <w:iCs/>
          <w:caps/>
          <w:sz w:val="24"/>
          <w:szCs w:val="24"/>
        </w:rPr>
        <w:t xml:space="preserve">p &lt; </w:t>
      </w:r>
      <w:r w:rsidR="00814FC2" w:rsidRPr="00837134">
        <w:rPr>
          <w:rFonts w:ascii="Book Antiqua" w:hAnsi="Book Antiqua" w:cstheme="majorBidi"/>
          <w:iCs/>
          <w:sz w:val="24"/>
          <w:szCs w:val="24"/>
        </w:rPr>
        <w:t>0.001</w:t>
      </w:r>
      <w:r w:rsidR="0032026D" w:rsidRPr="00837134">
        <w:rPr>
          <w:rFonts w:ascii="Book Antiqua" w:hAnsi="Book Antiqua" w:cstheme="majorBidi" w:hint="eastAsia"/>
          <w:iCs/>
          <w:sz w:val="24"/>
          <w:szCs w:val="24"/>
          <w:lang w:eastAsia="zh-CN"/>
        </w:rPr>
        <w:t xml:space="preserve">, </w:t>
      </w:r>
      <w:r w:rsidR="0032026D" w:rsidRPr="00837134">
        <w:rPr>
          <w:rFonts w:ascii="Book Antiqua" w:hAnsi="Book Antiqua" w:cstheme="majorBidi" w:hint="eastAsia"/>
          <w:i/>
          <w:iCs/>
          <w:sz w:val="24"/>
          <w:szCs w:val="24"/>
          <w:lang w:eastAsia="zh-CN"/>
        </w:rPr>
        <w:t>vs</w:t>
      </w:r>
      <w:r w:rsidR="0032026D" w:rsidRPr="00837134">
        <w:rPr>
          <w:rFonts w:ascii="Book Antiqua" w:hAnsi="Book Antiqua" w:cstheme="majorBidi" w:hint="eastAsia"/>
          <w:iCs/>
          <w:sz w:val="24"/>
          <w:szCs w:val="24"/>
          <w:lang w:eastAsia="zh-CN"/>
        </w:rPr>
        <w:t xml:space="preserve"> </w:t>
      </w:r>
      <w:r w:rsidR="0032026D" w:rsidRPr="00837134">
        <w:rPr>
          <w:rFonts w:ascii="Book Antiqua" w:hAnsi="Book Antiqua" w:cstheme="majorBidi"/>
          <w:sz w:val="24"/>
          <w:szCs w:val="24"/>
        </w:rPr>
        <w:t>normal group</w:t>
      </w:r>
      <w:r w:rsidR="00814FC2" w:rsidRPr="00837134">
        <w:rPr>
          <w:rFonts w:ascii="Book Antiqua" w:hAnsi="Book Antiqua" w:cstheme="majorBidi"/>
          <w:sz w:val="24"/>
          <w:szCs w:val="24"/>
        </w:rPr>
        <w:t xml:space="preserve">; </w:t>
      </w:r>
      <w:r w:rsidR="0032026D" w:rsidRPr="00837134">
        <w:rPr>
          <w:rFonts w:ascii="Book Antiqua" w:hAnsi="Book Antiqua" w:cstheme="majorBidi" w:hint="eastAsia"/>
          <w:i/>
          <w:iCs/>
          <w:position w:val="4"/>
          <w:sz w:val="24"/>
          <w:szCs w:val="24"/>
          <w:vertAlign w:val="superscript"/>
          <w:lang w:eastAsia="zh-CN"/>
        </w:rPr>
        <w:t>f</w:t>
      </w:r>
      <w:r w:rsidR="00050B4D" w:rsidRPr="00837134">
        <w:rPr>
          <w:rFonts w:ascii="Book Antiqua" w:hAnsi="Book Antiqua" w:cstheme="majorBidi"/>
          <w:i/>
          <w:iCs/>
          <w:caps/>
          <w:position w:val="4"/>
          <w:sz w:val="24"/>
          <w:szCs w:val="24"/>
        </w:rPr>
        <w:t xml:space="preserve">p &lt; </w:t>
      </w:r>
      <w:r w:rsidR="00814FC2" w:rsidRPr="00837134">
        <w:rPr>
          <w:rFonts w:ascii="Book Antiqua" w:hAnsi="Book Antiqua" w:cstheme="majorBidi"/>
          <w:iCs/>
          <w:position w:val="4"/>
          <w:sz w:val="24"/>
          <w:szCs w:val="24"/>
        </w:rPr>
        <w:t>0.01</w:t>
      </w:r>
      <w:r w:rsidR="0032026D" w:rsidRPr="00837134">
        <w:rPr>
          <w:rFonts w:ascii="Book Antiqua" w:hAnsi="Book Antiqua" w:cstheme="majorBidi" w:hint="eastAsia"/>
          <w:iCs/>
          <w:position w:val="4"/>
          <w:sz w:val="24"/>
          <w:szCs w:val="24"/>
          <w:lang w:eastAsia="zh-CN"/>
        </w:rPr>
        <w:t xml:space="preserve">, </w:t>
      </w:r>
      <w:r w:rsidR="0032026D" w:rsidRPr="00837134">
        <w:rPr>
          <w:rFonts w:ascii="Book Antiqua" w:hAnsi="Book Antiqua" w:cstheme="majorBidi" w:hint="eastAsia"/>
          <w:i/>
          <w:iCs/>
          <w:position w:val="4"/>
          <w:sz w:val="24"/>
          <w:szCs w:val="24"/>
          <w:lang w:eastAsia="zh-CN"/>
        </w:rPr>
        <w:t>vs</w:t>
      </w:r>
      <w:r w:rsidR="0032026D" w:rsidRPr="00837134">
        <w:rPr>
          <w:rFonts w:ascii="Book Antiqua" w:hAnsi="Book Antiqua" w:cstheme="majorBidi" w:hint="eastAsia"/>
          <w:iCs/>
          <w:position w:val="4"/>
          <w:sz w:val="24"/>
          <w:szCs w:val="24"/>
          <w:lang w:eastAsia="zh-CN"/>
        </w:rPr>
        <w:t xml:space="preserve"> </w:t>
      </w:r>
      <w:r w:rsidR="0032026D" w:rsidRPr="00837134">
        <w:rPr>
          <w:rFonts w:ascii="Book Antiqua" w:hAnsi="Book Antiqua" w:cstheme="majorBidi"/>
          <w:sz w:val="24"/>
          <w:szCs w:val="24"/>
        </w:rPr>
        <w:t>Ellagic acid group</w:t>
      </w:r>
      <w:r w:rsidR="00814FC2" w:rsidRPr="00837134">
        <w:rPr>
          <w:rFonts w:ascii="Book Antiqua" w:hAnsi="Book Antiqua" w:cstheme="majorBidi"/>
          <w:sz w:val="24"/>
          <w:szCs w:val="24"/>
        </w:rPr>
        <w:t>;</w:t>
      </w:r>
      <w:r w:rsidR="00814FC2" w:rsidRPr="00837134">
        <w:rPr>
          <w:rFonts w:ascii="Book Antiqua" w:hAnsi="Book Antiqua" w:cstheme="majorBidi"/>
          <w:position w:val="4"/>
          <w:sz w:val="24"/>
          <w:szCs w:val="24"/>
        </w:rPr>
        <w:t xml:space="preserve"> </w:t>
      </w:r>
      <w:r w:rsidR="00837134" w:rsidRPr="00837134">
        <w:rPr>
          <w:rFonts w:ascii="Book Antiqua" w:hAnsi="Book Antiqua" w:cstheme="majorBidi" w:hint="eastAsia"/>
          <w:i/>
          <w:iCs/>
          <w:position w:val="4"/>
          <w:sz w:val="24"/>
          <w:szCs w:val="24"/>
          <w:vertAlign w:val="superscript"/>
          <w:lang w:eastAsia="zh-CN"/>
        </w:rPr>
        <w:t>h</w:t>
      </w:r>
      <w:r w:rsidR="00050B4D" w:rsidRPr="00837134">
        <w:rPr>
          <w:rFonts w:ascii="Book Antiqua" w:hAnsi="Book Antiqua" w:cstheme="majorBidi"/>
          <w:i/>
          <w:iCs/>
          <w:caps/>
          <w:position w:val="4"/>
          <w:sz w:val="24"/>
          <w:szCs w:val="24"/>
        </w:rPr>
        <w:t xml:space="preserve">p &lt; </w:t>
      </w:r>
      <w:r w:rsidR="00814FC2" w:rsidRPr="00837134">
        <w:rPr>
          <w:rFonts w:ascii="Book Antiqua" w:hAnsi="Book Antiqua" w:cstheme="majorBidi"/>
          <w:iCs/>
          <w:position w:val="4"/>
          <w:sz w:val="24"/>
          <w:szCs w:val="24"/>
        </w:rPr>
        <w:t>0.001</w:t>
      </w:r>
      <w:r w:rsidR="0032026D" w:rsidRPr="00837134">
        <w:rPr>
          <w:rFonts w:ascii="Book Antiqua" w:hAnsi="Book Antiqua" w:cstheme="majorBidi" w:hint="eastAsia"/>
          <w:iCs/>
          <w:position w:val="4"/>
          <w:sz w:val="24"/>
          <w:szCs w:val="24"/>
          <w:lang w:eastAsia="zh-CN"/>
        </w:rPr>
        <w:t xml:space="preserve">, </w:t>
      </w:r>
      <w:r w:rsidR="0032026D" w:rsidRPr="00837134">
        <w:rPr>
          <w:rFonts w:ascii="Book Antiqua" w:hAnsi="Book Antiqua" w:cstheme="majorBidi" w:hint="eastAsia"/>
          <w:i/>
          <w:iCs/>
          <w:position w:val="4"/>
          <w:sz w:val="24"/>
          <w:szCs w:val="24"/>
          <w:lang w:eastAsia="zh-CN"/>
        </w:rPr>
        <w:t>vs</w:t>
      </w:r>
      <w:r w:rsidR="0032026D" w:rsidRPr="00837134">
        <w:rPr>
          <w:rFonts w:ascii="Book Antiqua" w:hAnsi="Book Antiqua" w:cstheme="majorBidi" w:hint="eastAsia"/>
          <w:iCs/>
          <w:position w:val="4"/>
          <w:sz w:val="24"/>
          <w:szCs w:val="24"/>
          <w:lang w:eastAsia="zh-CN"/>
        </w:rPr>
        <w:t xml:space="preserve"> </w:t>
      </w:r>
      <w:r w:rsidR="00013E6C" w:rsidRPr="00837134">
        <w:rPr>
          <w:rFonts w:ascii="Book Antiqua" w:hAnsi="Book Antiqua" w:cstheme="majorBidi"/>
          <w:sz w:val="24"/>
          <w:szCs w:val="24"/>
        </w:rPr>
        <w:t>Ellagic acid group</w:t>
      </w:r>
      <w:r w:rsidR="00814FC2" w:rsidRPr="00837134">
        <w:rPr>
          <w:rFonts w:ascii="Book Antiqua" w:hAnsi="Book Antiqua" w:cstheme="majorBidi"/>
          <w:sz w:val="24"/>
          <w:szCs w:val="24"/>
        </w:rPr>
        <w:t>;</w:t>
      </w:r>
      <w:r w:rsidR="00814FC2" w:rsidRPr="00837134">
        <w:rPr>
          <w:rFonts w:ascii="Book Antiqua" w:hAnsi="Book Antiqua" w:cstheme="majorBidi"/>
          <w:position w:val="4"/>
          <w:sz w:val="24"/>
          <w:szCs w:val="24"/>
        </w:rPr>
        <w:t xml:space="preserve"> </w:t>
      </w:r>
      <w:r w:rsidR="00814FC2" w:rsidRPr="00837134">
        <w:rPr>
          <w:rFonts w:ascii="Book Antiqua" w:hAnsi="Book Antiqua" w:cstheme="majorBidi"/>
          <w:sz w:val="24"/>
          <w:szCs w:val="24"/>
        </w:rPr>
        <w:t xml:space="preserve">Significantly different from at </w:t>
      </w:r>
      <w:r w:rsidR="00837134" w:rsidRPr="00837134">
        <w:rPr>
          <w:rFonts w:ascii="Book Antiqua" w:hAnsi="Book Antiqua" w:cstheme="majorBidi" w:hint="eastAsia"/>
          <w:i/>
          <w:iCs/>
          <w:position w:val="4"/>
          <w:sz w:val="24"/>
          <w:szCs w:val="24"/>
          <w:vertAlign w:val="superscript"/>
          <w:lang w:eastAsia="zh-CN"/>
        </w:rPr>
        <w:t>g</w:t>
      </w:r>
      <w:r w:rsidR="00135400" w:rsidRPr="00837134">
        <w:rPr>
          <w:rFonts w:ascii="Book Antiqua" w:hAnsi="Book Antiqua" w:cstheme="majorBidi"/>
          <w:i/>
          <w:iCs/>
          <w:caps/>
          <w:position w:val="4"/>
          <w:sz w:val="24"/>
          <w:szCs w:val="24"/>
        </w:rPr>
        <w:t xml:space="preserve">p &lt; </w:t>
      </w:r>
      <w:r w:rsidR="00135400" w:rsidRPr="00837134">
        <w:rPr>
          <w:rFonts w:ascii="Book Antiqua" w:hAnsi="Book Antiqua" w:cstheme="majorBidi"/>
          <w:iCs/>
          <w:caps/>
          <w:position w:val="4"/>
          <w:sz w:val="24"/>
          <w:szCs w:val="24"/>
        </w:rPr>
        <w:t>0.05</w:t>
      </w:r>
      <w:r w:rsidR="00837134" w:rsidRPr="00837134">
        <w:rPr>
          <w:rFonts w:ascii="Book Antiqua" w:hAnsi="Book Antiqua" w:cstheme="majorBidi" w:hint="eastAsia"/>
          <w:iCs/>
          <w:caps/>
          <w:position w:val="4"/>
          <w:sz w:val="24"/>
          <w:szCs w:val="24"/>
          <w:lang w:eastAsia="zh-CN"/>
        </w:rPr>
        <w:t xml:space="preserve">, </w:t>
      </w:r>
      <w:r w:rsidR="00837134" w:rsidRPr="00837134">
        <w:rPr>
          <w:rFonts w:ascii="Book Antiqua" w:hAnsi="Book Antiqua" w:cstheme="majorBidi"/>
          <w:i/>
          <w:iCs/>
          <w:position w:val="4"/>
          <w:sz w:val="24"/>
          <w:szCs w:val="24"/>
          <w:lang w:eastAsia="zh-CN"/>
        </w:rPr>
        <w:t>vs</w:t>
      </w:r>
      <w:r w:rsidR="00837134" w:rsidRPr="00837134">
        <w:rPr>
          <w:rFonts w:ascii="Book Antiqua" w:hAnsi="Book Antiqua" w:cstheme="majorBidi"/>
          <w:iCs/>
          <w:position w:val="4"/>
          <w:sz w:val="24"/>
          <w:szCs w:val="24"/>
          <w:lang w:eastAsia="zh-CN"/>
        </w:rPr>
        <w:t xml:space="preserve"> </w:t>
      </w:r>
      <w:r w:rsidR="00837134" w:rsidRPr="00837134">
        <w:rPr>
          <w:rFonts w:ascii="Book Antiqua" w:hAnsi="Book Antiqua" w:cstheme="majorBidi"/>
          <w:sz w:val="24"/>
          <w:szCs w:val="24"/>
        </w:rPr>
        <w:t>(1/3 LD</w:t>
      </w:r>
      <w:r w:rsidR="00837134" w:rsidRPr="00837134">
        <w:rPr>
          <w:rFonts w:ascii="Book Antiqua" w:hAnsi="Book Antiqua" w:cstheme="majorBidi"/>
          <w:sz w:val="24"/>
          <w:szCs w:val="24"/>
          <w:vertAlign w:val="subscript"/>
        </w:rPr>
        <w:t>50</w:t>
      </w:r>
      <w:r w:rsidR="00837134" w:rsidRPr="00837134">
        <w:rPr>
          <w:rFonts w:ascii="Book Antiqua" w:hAnsi="Book Antiqua" w:cstheme="majorBidi"/>
          <w:sz w:val="24"/>
          <w:szCs w:val="24"/>
        </w:rPr>
        <w:t xml:space="preserve"> phosalone) group</w:t>
      </w:r>
      <w:r w:rsidR="00837134" w:rsidRPr="00837134">
        <w:rPr>
          <w:rFonts w:ascii="Book Antiqua" w:hAnsi="Book Antiqua" w:cstheme="majorBidi" w:hint="eastAsia"/>
          <w:sz w:val="24"/>
          <w:szCs w:val="24"/>
          <w:lang w:eastAsia="zh-CN"/>
        </w:rPr>
        <w:t>.</w:t>
      </w:r>
    </w:p>
    <w:p w:rsidR="00813197" w:rsidRPr="00531A7F" w:rsidRDefault="00D81BC3" w:rsidP="00580A8A">
      <w:pPr>
        <w:autoSpaceDE w:val="0"/>
        <w:autoSpaceDN w:val="0"/>
        <w:adjustRightInd w:val="0"/>
        <w:snapToGrid w:val="0"/>
        <w:spacing w:after="0" w:line="360" w:lineRule="auto"/>
        <w:jc w:val="both"/>
        <w:rPr>
          <w:rFonts w:ascii="Book Antiqua" w:hAnsi="Book Antiqua" w:cstheme="majorBidi"/>
          <w:sz w:val="24"/>
          <w:szCs w:val="24"/>
        </w:rPr>
      </w:pPr>
      <w:r w:rsidRPr="00531A7F">
        <w:rPr>
          <w:rFonts w:ascii="Book Antiqua" w:hAnsi="Book Antiqua" w:cstheme="majorBidi"/>
          <w:sz w:val="24"/>
          <w:szCs w:val="24"/>
        </w:rPr>
        <w:t xml:space="preserve"> </w:t>
      </w:r>
    </w:p>
    <w:p w:rsidR="00813197" w:rsidRPr="00531A7F" w:rsidRDefault="00813197" w:rsidP="00580A8A">
      <w:pPr>
        <w:autoSpaceDE w:val="0"/>
        <w:autoSpaceDN w:val="0"/>
        <w:adjustRightInd w:val="0"/>
        <w:snapToGrid w:val="0"/>
        <w:spacing w:after="0" w:line="360" w:lineRule="auto"/>
        <w:jc w:val="both"/>
        <w:rPr>
          <w:rFonts w:ascii="Book Antiqua" w:hAnsi="Book Antiqua" w:cstheme="majorBidi"/>
          <w:sz w:val="24"/>
          <w:szCs w:val="24"/>
        </w:rPr>
      </w:pPr>
    </w:p>
    <w:p w:rsidR="00B40074" w:rsidRPr="00531A7F" w:rsidRDefault="00777D02" w:rsidP="00580A8A">
      <w:pPr>
        <w:autoSpaceDE w:val="0"/>
        <w:autoSpaceDN w:val="0"/>
        <w:adjustRightInd w:val="0"/>
        <w:snapToGrid w:val="0"/>
        <w:spacing w:after="0" w:line="360" w:lineRule="auto"/>
        <w:jc w:val="both"/>
        <w:rPr>
          <w:rFonts w:ascii="Book Antiqua" w:hAnsi="Book Antiqua" w:cstheme="majorBidi"/>
          <w:sz w:val="24"/>
          <w:szCs w:val="24"/>
        </w:rPr>
      </w:pPr>
      <w:r w:rsidRPr="00531A7F">
        <w:rPr>
          <w:rFonts w:ascii="Book Antiqua" w:hAnsi="Book Antiqua" w:cstheme="majorBidi"/>
          <w:sz w:val="24"/>
          <w:szCs w:val="24"/>
        </w:rPr>
        <w:t xml:space="preserve"> </w:t>
      </w:r>
    </w:p>
    <w:p w:rsidR="00714174" w:rsidRPr="00531A7F" w:rsidRDefault="00714174" w:rsidP="00580A8A">
      <w:pPr>
        <w:autoSpaceDE w:val="0"/>
        <w:autoSpaceDN w:val="0"/>
        <w:adjustRightInd w:val="0"/>
        <w:snapToGrid w:val="0"/>
        <w:spacing w:after="0" w:line="360" w:lineRule="auto"/>
        <w:jc w:val="both"/>
        <w:rPr>
          <w:rFonts w:ascii="Book Antiqua" w:hAnsi="Book Antiqua" w:cstheme="majorBidi"/>
          <w:sz w:val="24"/>
          <w:szCs w:val="24"/>
        </w:rPr>
      </w:pPr>
    </w:p>
    <w:sectPr w:rsidR="00714174" w:rsidRPr="00531A7F" w:rsidSect="00B40074">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2734" w:rsidRDefault="00D92734" w:rsidP="00AC38C1">
      <w:pPr>
        <w:spacing w:after="0" w:line="240" w:lineRule="auto"/>
      </w:pPr>
      <w:r>
        <w:separator/>
      </w:r>
    </w:p>
  </w:endnote>
  <w:endnote w:type="continuationSeparator" w:id="0">
    <w:p w:rsidR="00D92734" w:rsidRDefault="00D92734" w:rsidP="00AC38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465191"/>
      <w:docPartObj>
        <w:docPartGallery w:val="Page Numbers (Bottom of Page)"/>
        <w:docPartUnique/>
      </w:docPartObj>
    </w:sdtPr>
    <w:sdtEndPr/>
    <w:sdtContent>
      <w:sdt>
        <w:sdtPr>
          <w:id w:val="860082579"/>
          <w:docPartObj>
            <w:docPartGallery w:val="Page Numbers (Top of Page)"/>
            <w:docPartUnique/>
          </w:docPartObj>
        </w:sdtPr>
        <w:sdtEndPr/>
        <w:sdtContent>
          <w:p w:rsidR="00A429A2" w:rsidRDefault="00A429A2">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2F3D64">
              <w:rPr>
                <w:b/>
                <w:bCs/>
                <w:noProof/>
              </w:rPr>
              <w:t>41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F3D64">
              <w:rPr>
                <w:b/>
                <w:bCs/>
                <w:noProof/>
              </w:rPr>
              <w:t>41</w:t>
            </w:r>
            <w:r>
              <w:rPr>
                <w:b/>
                <w:bCs/>
                <w:sz w:val="24"/>
                <w:szCs w:val="24"/>
              </w:rPr>
              <w:fldChar w:fldCharType="end"/>
            </w:r>
          </w:p>
        </w:sdtContent>
      </w:sdt>
    </w:sdtContent>
  </w:sdt>
  <w:p w:rsidR="00A429A2" w:rsidRDefault="00A429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2734" w:rsidRDefault="00D92734" w:rsidP="00AC38C1">
      <w:pPr>
        <w:spacing w:after="0" w:line="240" w:lineRule="auto"/>
      </w:pPr>
      <w:r>
        <w:separator/>
      </w:r>
    </w:p>
  </w:footnote>
  <w:footnote w:type="continuationSeparator" w:id="0">
    <w:p w:rsidR="00D92734" w:rsidRDefault="00D92734" w:rsidP="00AC38C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34D2"/>
    <w:rsid w:val="00000B28"/>
    <w:rsid w:val="00000BB0"/>
    <w:rsid w:val="00002E1E"/>
    <w:rsid w:val="0001041A"/>
    <w:rsid w:val="00013E6C"/>
    <w:rsid w:val="00017565"/>
    <w:rsid w:val="00017B5C"/>
    <w:rsid w:val="00020217"/>
    <w:rsid w:val="000215BC"/>
    <w:rsid w:val="0002199D"/>
    <w:rsid w:val="00022716"/>
    <w:rsid w:val="000245B4"/>
    <w:rsid w:val="00024D64"/>
    <w:rsid w:val="000261A2"/>
    <w:rsid w:val="000276BA"/>
    <w:rsid w:val="00027AFB"/>
    <w:rsid w:val="000307E7"/>
    <w:rsid w:val="00032018"/>
    <w:rsid w:val="00032CC0"/>
    <w:rsid w:val="0003683A"/>
    <w:rsid w:val="00036DF3"/>
    <w:rsid w:val="00040246"/>
    <w:rsid w:val="0004081A"/>
    <w:rsid w:val="0004282A"/>
    <w:rsid w:val="00043F6B"/>
    <w:rsid w:val="000454BB"/>
    <w:rsid w:val="0004607A"/>
    <w:rsid w:val="00050B4D"/>
    <w:rsid w:val="00052270"/>
    <w:rsid w:val="000534A5"/>
    <w:rsid w:val="00053821"/>
    <w:rsid w:val="00053A7D"/>
    <w:rsid w:val="00054240"/>
    <w:rsid w:val="0006137A"/>
    <w:rsid w:val="000619B0"/>
    <w:rsid w:val="000650AB"/>
    <w:rsid w:val="00066D6F"/>
    <w:rsid w:val="00073D53"/>
    <w:rsid w:val="00081B7F"/>
    <w:rsid w:val="000853CA"/>
    <w:rsid w:val="00090974"/>
    <w:rsid w:val="00090E0D"/>
    <w:rsid w:val="00091525"/>
    <w:rsid w:val="00093690"/>
    <w:rsid w:val="0009396A"/>
    <w:rsid w:val="000951A0"/>
    <w:rsid w:val="000A4F1E"/>
    <w:rsid w:val="000A7A1E"/>
    <w:rsid w:val="000B2B6D"/>
    <w:rsid w:val="000B4799"/>
    <w:rsid w:val="000B78D6"/>
    <w:rsid w:val="000C1761"/>
    <w:rsid w:val="000C32C4"/>
    <w:rsid w:val="000C4C55"/>
    <w:rsid w:val="000C61B9"/>
    <w:rsid w:val="000C657E"/>
    <w:rsid w:val="000D0A69"/>
    <w:rsid w:val="000D5363"/>
    <w:rsid w:val="000D5E84"/>
    <w:rsid w:val="000E11A5"/>
    <w:rsid w:val="000E25CE"/>
    <w:rsid w:val="000E60E0"/>
    <w:rsid w:val="000E6387"/>
    <w:rsid w:val="000E720F"/>
    <w:rsid w:val="000F65BC"/>
    <w:rsid w:val="000F6DE2"/>
    <w:rsid w:val="000F70E8"/>
    <w:rsid w:val="00100A2A"/>
    <w:rsid w:val="001022E4"/>
    <w:rsid w:val="0010447D"/>
    <w:rsid w:val="00105451"/>
    <w:rsid w:val="0011224C"/>
    <w:rsid w:val="0011451F"/>
    <w:rsid w:val="00120CAE"/>
    <w:rsid w:val="001214E8"/>
    <w:rsid w:val="00121E35"/>
    <w:rsid w:val="00124585"/>
    <w:rsid w:val="001255E3"/>
    <w:rsid w:val="0012782C"/>
    <w:rsid w:val="00131EBA"/>
    <w:rsid w:val="00132320"/>
    <w:rsid w:val="00134DAE"/>
    <w:rsid w:val="00135400"/>
    <w:rsid w:val="001375AC"/>
    <w:rsid w:val="00137C0E"/>
    <w:rsid w:val="001402CD"/>
    <w:rsid w:val="00140508"/>
    <w:rsid w:val="0014316A"/>
    <w:rsid w:val="00143EC5"/>
    <w:rsid w:val="00144DD8"/>
    <w:rsid w:val="00145C91"/>
    <w:rsid w:val="00147A52"/>
    <w:rsid w:val="0015002D"/>
    <w:rsid w:val="00150F33"/>
    <w:rsid w:val="00153812"/>
    <w:rsid w:val="0015464A"/>
    <w:rsid w:val="001578F8"/>
    <w:rsid w:val="00174BD7"/>
    <w:rsid w:val="00175292"/>
    <w:rsid w:val="00175DF9"/>
    <w:rsid w:val="00176610"/>
    <w:rsid w:val="00176EDB"/>
    <w:rsid w:val="0018110C"/>
    <w:rsid w:val="0018311C"/>
    <w:rsid w:val="00183B4D"/>
    <w:rsid w:val="001855BB"/>
    <w:rsid w:val="001855FA"/>
    <w:rsid w:val="001860AB"/>
    <w:rsid w:val="00191062"/>
    <w:rsid w:val="00191580"/>
    <w:rsid w:val="00191B0E"/>
    <w:rsid w:val="00197AF6"/>
    <w:rsid w:val="001A0180"/>
    <w:rsid w:val="001A1217"/>
    <w:rsid w:val="001A1AF0"/>
    <w:rsid w:val="001A2CBE"/>
    <w:rsid w:val="001A3877"/>
    <w:rsid w:val="001A4EAE"/>
    <w:rsid w:val="001A50AB"/>
    <w:rsid w:val="001B3A20"/>
    <w:rsid w:val="001B3E3A"/>
    <w:rsid w:val="001B6819"/>
    <w:rsid w:val="001B70C5"/>
    <w:rsid w:val="001B7253"/>
    <w:rsid w:val="001B7B11"/>
    <w:rsid w:val="001C0A6E"/>
    <w:rsid w:val="001C6855"/>
    <w:rsid w:val="001C7D73"/>
    <w:rsid w:val="001D0331"/>
    <w:rsid w:val="001D1B10"/>
    <w:rsid w:val="001D2337"/>
    <w:rsid w:val="001D311D"/>
    <w:rsid w:val="001E13E9"/>
    <w:rsid w:val="001E4884"/>
    <w:rsid w:val="001E5AD3"/>
    <w:rsid w:val="001F2BD9"/>
    <w:rsid w:val="001F2C98"/>
    <w:rsid w:val="001F3BA3"/>
    <w:rsid w:val="001F70AB"/>
    <w:rsid w:val="002040A3"/>
    <w:rsid w:val="00204C4F"/>
    <w:rsid w:val="0020639E"/>
    <w:rsid w:val="00212B01"/>
    <w:rsid w:val="00216DAB"/>
    <w:rsid w:val="00221660"/>
    <w:rsid w:val="00221DCE"/>
    <w:rsid w:val="00221E4B"/>
    <w:rsid w:val="00223B9E"/>
    <w:rsid w:val="00223E99"/>
    <w:rsid w:val="0022542C"/>
    <w:rsid w:val="00230376"/>
    <w:rsid w:val="00230803"/>
    <w:rsid w:val="00233DAA"/>
    <w:rsid w:val="0023492B"/>
    <w:rsid w:val="00236A7C"/>
    <w:rsid w:val="00240F10"/>
    <w:rsid w:val="00245285"/>
    <w:rsid w:val="00250A13"/>
    <w:rsid w:val="0025185C"/>
    <w:rsid w:val="00256E3E"/>
    <w:rsid w:val="00257CA5"/>
    <w:rsid w:val="00260339"/>
    <w:rsid w:val="00260DE9"/>
    <w:rsid w:val="00261A0D"/>
    <w:rsid w:val="00262348"/>
    <w:rsid w:val="00267A6D"/>
    <w:rsid w:val="00270C56"/>
    <w:rsid w:val="002718FE"/>
    <w:rsid w:val="002746E0"/>
    <w:rsid w:val="002834E6"/>
    <w:rsid w:val="00291D40"/>
    <w:rsid w:val="00291E35"/>
    <w:rsid w:val="00293E68"/>
    <w:rsid w:val="00294B29"/>
    <w:rsid w:val="002978D7"/>
    <w:rsid w:val="002979C1"/>
    <w:rsid w:val="002A18CC"/>
    <w:rsid w:val="002A6D0E"/>
    <w:rsid w:val="002B08C7"/>
    <w:rsid w:val="002B0BE6"/>
    <w:rsid w:val="002B5144"/>
    <w:rsid w:val="002B7BE8"/>
    <w:rsid w:val="002C0945"/>
    <w:rsid w:val="002C0F87"/>
    <w:rsid w:val="002C27FA"/>
    <w:rsid w:val="002C37A1"/>
    <w:rsid w:val="002C5025"/>
    <w:rsid w:val="002C7049"/>
    <w:rsid w:val="002C710E"/>
    <w:rsid w:val="002D152A"/>
    <w:rsid w:val="002D2EED"/>
    <w:rsid w:val="002D3AED"/>
    <w:rsid w:val="002D5B38"/>
    <w:rsid w:val="002D7B75"/>
    <w:rsid w:val="002D7DF4"/>
    <w:rsid w:val="002E03FC"/>
    <w:rsid w:val="002E71C7"/>
    <w:rsid w:val="002F1EF4"/>
    <w:rsid w:val="002F3ACA"/>
    <w:rsid w:val="002F3D64"/>
    <w:rsid w:val="002F57CE"/>
    <w:rsid w:val="002F5EC1"/>
    <w:rsid w:val="002F6E9F"/>
    <w:rsid w:val="003056E4"/>
    <w:rsid w:val="0030763B"/>
    <w:rsid w:val="00307672"/>
    <w:rsid w:val="0030775E"/>
    <w:rsid w:val="00311633"/>
    <w:rsid w:val="003125F8"/>
    <w:rsid w:val="00316EFC"/>
    <w:rsid w:val="0032026D"/>
    <w:rsid w:val="003229EA"/>
    <w:rsid w:val="00322BC1"/>
    <w:rsid w:val="00322F56"/>
    <w:rsid w:val="00324E02"/>
    <w:rsid w:val="00332036"/>
    <w:rsid w:val="00334174"/>
    <w:rsid w:val="00336809"/>
    <w:rsid w:val="0033704A"/>
    <w:rsid w:val="00340C18"/>
    <w:rsid w:val="00343140"/>
    <w:rsid w:val="00351FC1"/>
    <w:rsid w:val="003561F6"/>
    <w:rsid w:val="003617B6"/>
    <w:rsid w:val="0036298C"/>
    <w:rsid w:val="003635BD"/>
    <w:rsid w:val="00366779"/>
    <w:rsid w:val="00366FB7"/>
    <w:rsid w:val="00367099"/>
    <w:rsid w:val="0036717A"/>
    <w:rsid w:val="00367F37"/>
    <w:rsid w:val="00370578"/>
    <w:rsid w:val="003721FF"/>
    <w:rsid w:val="003729FC"/>
    <w:rsid w:val="0037385D"/>
    <w:rsid w:val="003769C6"/>
    <w:rsid w:val="003804A5"/>
    <w:rsid w:val="003873BF"/>
    <w:rsid w:val="00387B5B"/>
    <w:rsid w:val="00387D65"/>
    <w:rsid w:val="0039058C"/>
    <w:rsid w:val="0039328A"/>
    <w:rsid w:val="00393293"/>
    <w:rsid w:val="00394087"/>
    <w:rsid w:val="003A351F"/>
    <w:rsid w:val="003B0D26"/>
    <w:rsid w:val="003B2D8F"/>
    <w:rsid w:val="003B4622"/>
    <w:rsid w:val="003B7C76"/>
    <w:rsid w:val="003C03AC"/>
    <w:rsid w:val="003C2199"/>
    <w:rsid w:val="003C23AA"/>
    <w:rsid w:val="003C3794"/>
    <w:rsid w:val="003C6380"/>
    <w:rsid w:val="003D09F7"/>
    <w:rsid w:val="003D1FED"/>
    <w:rsid w:val="003D4057"/>
    <w:rsid w:val="003D48C2"/>
    <w:rsid w:val="003D5771"/>
    <w:rsid w:val="003D6775"/>
    <w:rsid w:val="003E3BDC"/>
    <w:rsid w:val="003E46E7"/>
    <w:rsid w:val="003F15AD"/>
    <w:rsid w:val="003F5EA8"/>
    <w:rsid w:val="004026EE"/>
    <w:rsid w:val="0040342F"/>
    <w:rsid w:val="004055DF"/>
    <w:rsid w:val="00411C94"/>
    <w:rsid w:val="004122AB"/>
    <w:rsid w:val="00412403"/>
    <w:rsid w:val="0041346C"/>
    <w:rsid w:val="00413F75"/>
    <w:rsid w:val="004158FD"/>
    <w:rsid w:val="00415BC6"/>
    <w:rsid w:val="00420EB7"/>
    <w:rsid w:val="00423243"/>
    <w:rsid w:val="004235A1"/>
    <w:rsid w:val="004238F9"/>
    <w:rsid w:val="00426C7C"/>
    <w:rsid w:val="00430D48"/>
    <w:rsid w:val="00431FAD"/>
    <w:rsid w:val="004355E6"/>
    <w:rsid w:val="0043568F"/>
    <w:rsid w:val="00443528"/>
    <w:rsid w:val="00445101"/>
    <w:rsid w:val="00447BD3"/>
    <w:rsid w:val="004524C7"/>
    <w:rsid w:val="00452FD3"/>
    <w:rsid w:val="00453A98"/>
    <w:rsid w:val="00454AEB"/>
    <w:rsid w:val="00454DBF"/>
    <w:rsid w:val="00461ADE"/>
    <w:rsid w:val="0046287D"/>
    <w:rsid w:val="004675DD"/>
    <w:rsid w:val="004676CE"/>
    <w:rsid w:val="00470C86"/>
    <w:rsid w:val="00472077"/>
    <w:rsid w:val="00472CA2"/>
    <w:rsid w:val="00472CA5"/>
    <w:rsid w:val="00476C3F"/>
    <w:rsid w:val="0048370D"/>
    <w:rsid w:val="0048456F"/>
    <w:rsid w:val="00485950"/>
    <w:rsid w:val="004905D4"/>
    <w:rsid w:val="004909D8"/>
    <w:rsid w:val="004916A4"/>
    <w:rsid w:val="00496058"/>
    <w:rsid w:val="0049636F"/>
    <w:rsid w:val="0049703E"/>
    <w:rsid w:val="004A0722"/>
    <w:rsid w:val="004A406D"/>
    <w:rsid w:val="004A5B50"/>
    <w:rsid w:val="004B0332"/>
    <w:rsid w:val="004B0F9D"/>
    <w:rsid w:val="004B238D"/>
    <w:rsid w:val="004B4B2C"/>
    <w:rsid w:val="004B4D75"/>
    <w:rsid w:val="004B6C3B"/>
    <w:rsid w:val="004B7051"/>
    <w:rsid w:val="004B7DA6"/>
    <w:rsid w:val="004C2136"/>
    <w:rsid w:val="004C4585"/>
    <w:rsid w:val="004C600F"/>
    <w:rsid w:val="004C69D5"/>
    <w:rsid w:val="004D08F0"/>
    <w:rsid w:val="004D0E0F"/>
    <w:rsid w:val="004D1563"/>
    <w:rsid w:val="004D230E"/>
    <w:rsid w:val="004D3646"/>
    <w:rsid w:val="004D3F8E"/>
    <w:rsid w:val="004D4D72"/>
    <w:rsid w:val="004E0C3A"/>
    <w:rsid w:val="004E578E"/>
    <w:rsid w:val="004F05D1"/>
    <w:rsid w:val="0050182C"/>
    <w:rsid w:val="005018F9"/>
    <w:rsid w:val="00501C7C"/>
    <w:rsid w:val="00502056"/>
    <w:rsid w:val="00502139"/>
    <w:rsid w:val="0050362A"/>
    <w:rsid w:val="00504340"/>
    <w:rsid w:val="00504E2E"/>
    <w:rsid w:val="005051BE"/>
    <w:rsid w:val="00511046"/>
    <w:rsid w:val="005111FB"/>
    <w:rsid w:val="005125A7"/>
    <w:rsid w:val="00515156"/>
    <w:rsid w:val="00517059"/>
    <w:rsid w:val="00523CBA"/>
    <w:rsid w:val="00525BF7"/>
    <w:rsid w:val="00525C8A"/>
    <w:rsid w:val="00525D1D"/>
    <w:rsid w:val="00527874"/>
    <w:rsid w:val="00530707"/>
    <w:rsid w:val="00531A7F"/>
    <w:rsid w:val="00532039"/>
    <w:rsid w:val="00534B17"/>
    <w:rsid w:val="005368A4"/>
    <w:rsid w:val="005457FD"/>
    <w:rsid w:val="00546517"/>
    <w:rsid w:val="00546C45"/>
    <w:rsid w:val="00546E46"/>
    <w:rsid w:val="00552819"/>
    <w:rsid w:val="00553511"/>
    <w:rsid w:val="005561BE"/>
    <w:rsid w:val="005567CA"/>
    <w:rsid w:val="00557CE5"/>
    <w:rsid w:val="00560B28"/>
    <w:rsid w:val="00563C8E"/>
    <w:rsid w:val="005662C3"/>
    <w:rsid w:val="00570598"/>
    <w:rsid w:val="00571B95"/>
    <w:rsid w:val="00571D3B"/>
    <w:rsid w:val="00571DD9"/>
    <w:rsid w:val="005733FA"/>
    <w:rsid w:val="00573F6A"/>
    <w:rsid w:val="00574649"/>
    <w:rsid w:val="00574938"/>
    <w:rsid w:val="00574DF8"/>
    <w:rsid w:val="00575018"/>
    <w:rsid w:val="005771EC"/>
    <w:rsid w:val="00580A8A"/>
    <w:rsid w:val="00583B1E"/>
    <w:rsid w:val="00585017"/>
    <w:rsid w:val="00593A16"/>
    <w:rsid w:val="005A0325"/>
    <w:rsid w:val="005A2608"/>
    <w:rsid w:val="005A2BBC"/>
    <w:rsid w:val="005A4416"/>
    <w:rsid w:val="005A4AA5"/>
    <w:rsid w:val="005A54B9"/>
    <w:rsid w:val="005A597F"/>
    <w:rsid w:val="005A5987"/>
    <w:rsid w:val="005B320F"/>
    <w:rsid w:val="005B4268"/>
    <w:rsid w:val="005B688E"/>
    <w:rsid w:val="005B6B93"/>
    <w:rsid w:val="005C1253"/>
    <w:rsid w:val="005C410B"/>
    <w:rsid w:val="005D0124"/>
    <w:rsid w:val="005D1879"/>
    <w:rsid w:val="005D2474"/>
    <w:rsid w:val="005D2ECB"/>
    <w:rsid w:val="005D3E54"/>
    <w:rsid w:val="005E2A33"/>
    <w:rsid w:val="005F1895"/>
    <w:rsid w:val="005F192C"/>
    <w:rsid w:val="005F1A80"/>
    <w:rsid w:val="005F6A17"/>
    <w:rsid w:val="005F71F8"/>
    <w:rsid w:val="00610003"/>
    <w:rsid w:val="00610A4B"/>
    <w:rsid w:val="006138F0"/>
    <w:rsid w:val="00614D76"/>
    <w:rsid w:val="0062001B"/>
    <w:rsid w:val="00621C3E"/>
    <w:rsid w:val="0062298E"/>
    <w:rsid w:val="00623FA3"/>
    <w:rsid w:val="00624DD6"/>
    <w:rsid w:val="006354CC"/>
    <w:rsid w:val="006374D6"/>
    <w:rsid w:val="00637AE7"/>
    <w:rsid w:val="00637CDA"/>
    <w:rsid w:val="0064024B"/>
    <w:rsid w:val="00641A86"/>
    <w:rsid w:val="006424E2"/>
    <w:rsid w:val="0064625D"/>
    <w:rsid w:val="00647C11"/>
    <w:rsid w:val="006515C7"/>
    <w:rsid w:val="00651B49"/>
    <w:rsid w:val="00656669"/>
    <w:rsid w:val="00657036"/>
    <w:rsid w:val="006615C8"/>
    <w:rsid w:val="00664B78"/>
    <w:rsid w:val="006664B1"/>
    <w:rsid w:val="006711D9"/>
    <w:rsid w:val="00673054"/>
    <w:rsid w:val="00673CE4"/>
    <w:rsid w:val="006771D0"/>
    <w:rsid w:val="00677538"/>
    <w:rsid w:val="00681102"/>
    <w:rsid w:val="00683A9E"/>
    <w:rsid w:val="006848DA"/>
    <w:rsid w:val="0068511E"/>
    <w:rsid w:val="0069360F"/>
    <w:rsid w:val="006A2234"/>
    <w:rsid w:val="006A3EA6"/>
    <w:rsid w:val="006A45D9"/>
    <w:rsid w:val="006B5679"/>
    <w:rsid w:val="006B64DB"/>
    <w:rsid w:val="006B7371"/>
    <w:rsid w:val="006C3779"/>
    <w:rsid w:val="006C3976"/>
    <w:rsid w:val="006C40DC"/>
    <w:rsid w:val="006C4200"/>
    <w:rsid w:val="006C48D6"/>
    <w:rsid w:val="006C55EB"/>
    <w:rsid w:val="006D2366"/>
    <w:rsid w:val="006D2514"/>
    <w:rsid w:val="006D4FAA"/>
    <w:rsid w:val="006D54E0"/>
    <w:rsid w:val="006E26C2"/>
    <w:rsid w:val="006E33DD"/>
    <w:rsid w:val="006F0927"/>
    <w:rsid w:val="006F60A5"/>
    <w:rsid w:val="007017B9"/>
    <w:rsid w:val="00702D19"/>
    <w:rsid w:val="00704349"/>
    <w:rsid w:val="007058CE"/>
    <w:rsid w:val="00707693"/>
    <w:rsid w:val="00712961"/>
    <w:rsid w:val="00713DF4"/>
    <w:rsid w:val="00714174"/>
    <w:rsid w:val="00715551"/>
    <w:rsid w:val="0071664E"/>
    <w:rsid w:val="00720A8E"/>
    <w:rsid w:val="0072132D"/>
    <w:rsid w:val="0072286D"/>
    <w:rsid w:val="00725B3F"/>
    <w:rsid w:val="00726D05"/>
    <w:rsid w:val="0072722D"/>
    <w:rsid w:val="00731156"/>
    <w:rsid w:val="007323FC"/>
    <w:rsid w:val="007348AA"/>
    <w:rsid w:val="00734F19"/>
    <w:rsid w:val="00735A86"/>
    <w:rsid w:val="00736BBA"/>
    <w:rsid w:val="00741B4F"/>
    <w:rsid w:val="00742556"/>
    <w:rsid w:val="00744E3E"/>
    <w:rsid w:val="00750530"/>
    <w:rsid w:val="00751B81"/>
    <w:rsid w:val="00751E44"/>
    <w:rsid w:val="00754935"/>
    <w:rsid w:val="00755517"/>
    <w:rsid w:val="00757DEA"/>
    <w:rsid w:val="007601DE"/>
    <w:rsid w:val="007603C6"/>
    <w:rsid w:val="00761AAA"/>
    <w:rsid w:val="00762731"/>
    <w:rsid w:val="00764710"/>
    <w:rsid w:val="00764D49"/>
    <w:rsid w:val="00770F54"/>
    <w:rsid w:val="00777612"/>
    <w:rsid w:val="00777C66"/>
    <w:rsid w:val="00777D02"/>
    <w:rsid w:val="00781181"/>
    <w:rsid w:val="00782807"/>
    <w:rsid w:val="00784841"/>
    <w:rsid w:val="00791107"/>
    <w:rsid w:val="007928B4"/>
    <w:rsid w:val="007946D0"/>
    <w:rsid w:val="007A28E7"/>
    <w:rsid w:val="007A40C0"/>
    <w:rsid w:val="007A47DD"/>
    <w:rsid w:val="007A480B"/>
    <w:rsid w:val="007A7D72"/>
    <w:rsid w:val="007B16A6"/>
    <w:rsid w:val="007B535E"/>
    <w:rsid w:val="007C1F96"/>
    <w:rsid w:val="007C25E6"/>
    <w:rsid w:val="007C61A1"/>
    <w:rsid w:val="007D1950"/>
    <w:rsid w:val="007D38C8"/>
    <w:rsid w:val="007D45F2"/>
    <w:rsid w:val="007D794D"/>
    <w:rsid w:val="007E1058"/>
    <w:rsid w:val="007E2947"/>
    <w:rsid w:val="007E375F"/>
    <w:rsid w:val="007F0DCB"/>
    <w:rsid w:val="007F5EF7"/>
    <w:rsid w:val="00800B74"/>
    <w:rsid w:val="00801E00"/>
    <w:rsid w:val="00802374"/>
    <w:rsid w:val="00802FB6"/>
    <w:rsid w:val="00804040"/>
    <w:rsid w:val="00805592"/>
    <w:rsid w:val="00806035"/>
    <w:rsid w:val="008063F4"/>
    <w:rsid w:val="00807007"/>
    <w:rsid w:val="008119CF"/>
    <w:rsid w:val="00813197"/>
    <w:rsid w:val="0081331C"/>
    <w:rsid w:val="0081446E"/>
    <w:rsid w:val="00814947"/>
    <w:rsid w:val="00814FC2"/>
    <w:rsid w:val="008171B5"/>
    <w:rsid w:val="008207D7"/>
    <w:rsid w:val="00820FA7"/>
    <w:rsid w:val="00824437"/>
    <w:rsid w:val="008250FB"/>
    <w:rsid w:val="00825482"/>
    <w:rsid w:val="008259E5"/>
    <w:rsid w:val="00827A6A"/>
    <w:rsid w:val="008304A4"/>
    <w:rsid w:val="00830D4E"/>
    <w:rsid w:val="008332AF"/>
    <w:rsid w:val="00834E0F"/>
    <w:rsid w:val="00835D92"/>
    <w:rsid w:val="00837134"/>
    <w:rsid w:val="008411F7"/>
    <w:rsid w:val="0084155C"/>
    <w:rsid w:val="00841EC1"/>
    <w:rsid w:val="008426EC"/>
    <w:rsid w:val="00854680"/>
    <w:rsid w:val="00856CA5"/>
    <w:rsid w:val="00860F68"/>
    <w:rsid w:val="00863731"/>
    <w:rsid w:val="00863864"/>
    <w:rsid w:val="00864B3E"/>
    <w:rsid w:val="00866C25"/>
    <w:rsid w:val="00867C66"/>
    <w:rsid w:val="008721CD"/>
    <w:rsid w:val="00875975"/>
    <w:rsid w:val="0087715C"/>
    <w:rsid w:val="00880CF9"/>
    <w:rsid w:val="008836B4"/>
    <w:rsid w:val="00883C64"/>
    <w:rsid w:val="008875EA"/>
    <w:rsid w:val="008950BD"/>
    <w:rsid w:val="00896628"/>
    <w:rsid w:val="008A18BC"/>
    <w:rsid w:val="008A509C"/>
    <w:rsid w:val="008B0400"/>
    <w:rsid w:val="008B040F"/>
    <w:rsid w:val="008B0D50"/>
    <w:rsid w:val="008B0DEB"/>
    <w:rsid w:val="008B24FA"/>
    <w:rsid w:val="008B4CDB"/>
    <w:rsid w:val="008B632A"/>
    <w:rsid w:val="008C5534"/>
    <w:rsid w:val="008C756C"/>
    <w:rsid w:val="008D32C8"/>
    <w:rsid w:val="008D3666"/>
    <w:rsid w:val="008D3F2A"/>
    <w:rsid w:val="008E09E9"/>
    <w:rsid w:val="008E147A"/>
    <w:rsid w:val="008E3889"/>
    <w:rsid w:val="008E4E6A"/>
    <w:rsid w:val="008E6412"/>
    <w:rsid w:val="008F0CCE"/>
    <w:rsid w:val="008F28D9"/>
    <w:rsid w:val="008F3433"/>
    <w:rsid w:val="008F40A0"/>
    <w:rsid w:val="008F7AE8"/>
    <w:rsid w:val="00900C02"/>
    <w:rsid w:val="00904866"/>
    <w:rsid w:val="00904A41"/>
    <w:rsid w:val="009062FD"/>
    <w:rsid w:val="009063EB"/>
    <w:rsid w:val="00907668"/>
    <w:rsid w:val="0091314A"/>
    <w:rsid w:val="00914570"/>
    <w:rsid w:val="00916985"/>
    <w:rsid w:val="00917275"/>
    <w:rsid w:val="00917404"/>
    <w:rsid w:val="009212E0"/>
    <w:rsid w:val="0092181C"/>
    <w:rsid w:val="00923604"/>
    <w:rsid w:val="00924020"/>
    <w:rsid w:val="009244F3"/>
    <w:rsid w:val="00924DA9"/>
    <w:rsid w:val="00925E78"/>
    <w:rsid w:val="00930803"/>
    <w:rsid w:val="0093110D"/>
    <w:rsid w:val="0093120C"/>
    <w:rsid w:val="00935107"/>
    <w:rsid w:val="0093684B"/>
    <w:rsid w:val="00937D35"/>
    <w:rsid w:val="00940726"/>
    <w:rsid w:val="00942199"/>
    <w:rsid w:val="00943270"/>
    <w:rsid w:val="009432F1"/>
    <w:rsid w:val="00946FB3"/>
    <w:rsid w:val="009512DF"/>
    <w:rsid w:val="00951DF2"/>
    <w:rsid w:val="0095263D"/>
    <w:rsid w:val="00954A5B"/>
    <w:rsid w:val="009609D0"/>
    <w:rsid w:val="00961BA9"/>
    <w:rsid w:val="00961DA9"/>
    <w:rsid w:val="009661B2"/>
    <w:rsid w:val="00972239"/>
    <w:rsid w:val="00973329"/>
    <w:rsid w:val="009810F8"/>
    <w:rsid w:val="00984B1E"/>
    <w:rsid w:val="00985231"/>
    <w:rsid w:val="00987F48"/>
    <w:rsid w:val="00991224"/>
    <w:rsid w:val="009925EA"/>
    <w:rsid w:val="0099727D"/>
    <w:rsid w:val="009A3E86"/>
    <w:rsid w:val="009A4F3B"/>
    <w:rsid w:val="009A5289"/>
    <w:rsid w:val="009A6F23"/>
    <w:rsid w:val="009B1DAF"/>
    <w:rsid w:val="009B458D"/>
    <w:rsid w:val="009B6FFD"/>
    <w:rsid w:val="009C093C"/>
    <w:rsid w:val="009C163A"/>
    <w:rsid w:val="009C36C8"/>
    <w:rsid w:val="009C402F"/>
    <w:rsid w:val="009C4201"/>
    <w:rsid w:val="009C6BE3"/>
    <w:rsid w:val="009C718F"/>
    <w:rsid w:val="009D20DE"/>
    <w:rsid w:val="009E148E"/>
    <w:rsid w:val="009E723D"/>
    <w:rsid w:val="009F1A07"/>
    <w:rsid w:val="009F1BE7"/>
    <w:rsid w:val="009F2CAB"/>
    <w:rsid w:val="009F3FAE"/>
    <w:rsid w:val="009F66DC"/>
    <w:rsid w:val="009F7626"/>
    <w:rsid w:val="00A00A7F"/>
    <w:rsid w:val="00A01D73"/>
    <w:rsid w:val="00A01E05"/>
    <w:rsid w:val="00A0326D"/>
    <w:rsid w:val="00A0401F"/>
    <w:rsid w:val="00A05AE3"/>
    <w:rsid w:val="00A060E8"/>
    <w:rsid w:val="00A06239"/>
    <w:rsid w:val="00A07D47"/>
    <w:rsid w:val="00A104E2"/>
    <w:rsid w:val="00A1123A"/>
    <w:rsid w:val="00A1137D"/>
    <w:rsid w:val="00A13C34"/>
    <w:rsid w:val="00A207CF"/>
    <w:rsid w:val="00A220C3"/>
    <w:rsid w:val="00A222BD"/>
    <w:rsid w:val="00A30594"/>
    <w:rsid w:val="00A3417C"/>
    <w:rsid w:val="00A34C3A"/>
    <w:rsid w:val="00A3635F"/>
    <w:rsid w:val="00A364E1"/>
    <w:rsid w:val="00A36F7D"/>
    <w:rsid w:val="00A42865"/>
    <w:rsid w:val="00A429A2"/>
    <w:rsid w:val="00A512CF"/>
    <w:rsid w:val="00A53B7D"/>
    <w:rsid w:val="00A560D3"/>
    <w:rsid w:val="00A63A68"/>
    <w:rsid w:val="00A653DB"/>
    <w:rsid w:val="00A663CA"/>
    <w:rsid w:val="00A66C6D"/>
    <w:rsid w:val="00A66DC7"/>
    <w:rsid w:val="00A70D80"/>
    <w:rsid w:val="00A72AC6"/>
    <w:rsid w:val="00A73383"/>
    <w:rsid w:val="00A76B64"/>
    <w:rsid w:val="00A87278"/>
    <w:rsid w:val="00A96DD2"/>
    <w:rsid w:val="00AA13BF"/>
    <w:rsid w:val="00AA1A66"/>
    <w:rsid w:val="00AA1B60"/>
    <w:rsid w:val="00AA4060"/>
    <w:rsid w:val="00AA555C"/>
    <w:rsid w:val="00AA672C"/>
    <w:rsid w:val="00AB09A6"/>
    <w:rsid w:val="00AB187E"/>
    <w:rsid w:val="00AB23CC"/>
    <w:rsid w:val="00AB3E70"/>
    <w:rsid w:val="00AB61D8"/>
    <w:rsid w:val="00AC0292"/>
    <w:rsid w:val="00AC19C2"/>
    <w:rsid w:val="00AC38C1"/>
    <w:rsid w:val="00AC7A55"/>
    <w:rsid w:val="00AC7D2B"/>
    <w:rsid w:val="00AD0D7A"/>
    <w:rsid w:val="00AD1EF0"/>
    <w:rsid w:val="00AD3F02"/>
    <w:rsid w:val="00AD4791"/>
    <w:rsid w:val="00AD7007"/>
    <w:rsid w:val="00AD7FBD"/>
    <w:rsid w:val="00AE0665"/>
    <w:rsid w:val="00AE0FFC"/>
    <w:rsid w:val="00AE2206"/>
    <w:rsid w:val="00AE2D47"/>
    <w:rsid w:val="00AE5199"/>
    <w:rsid w:val="00AF1C7D"/>
    <w:rsid w:val="00AF3B7A"/>
    <w:rsid w:val="00AF3F99"/>
    <w:rsid w:val="00AF47B7"/>
    <w:rsid w:val="00AF5194"/>
    <w:rsid w:val="00AF68D9"/>
    <w:rsid w:val="00AF759F"/>
    <w:rsid w:val="00B03F3B"/>
    <w:rsid w:val="00B11695"/>
    <w:rsid w:val="00B15125"/>
    <w:rsid w:val="00B2128C"/>
    <w:rsid w:val="00B246F9"/>
    <w:rsid w:val="00B30FE0"/>
    <w:rsid w:val="00B31DB5"/>
    <w:rsid w:val="00B40074"/>
    <w:rsid w:val="00B42D0E"/>
    <w:rsid w:val="00B433EF"/>
    <w:rsid w:val="00B454AB"/>
    <w:rsid w:val="00B4590B"/>
    <w:rsid w:val="00B466DE"/>
    <w:rsid w:val="00B47CBB"/>
    <w:rsid w:val="00B50E33"/>
    <w:rsid w:val="00B51840"/>
    <w:rsid w:val="00B52323"/>
    <w:rsid w:val="00B57748"/>
    <w:rsid w:val="00B62DA0"/>
    <w:rsid w:val="00B6549E"/>
    <w:rsid w:val="00B6583E"/>
    <w:rsid w:val="00B67B9C"/>
    <w:rsid w:val="00B704AC"/>
    <w:rsid w:val="00B70925"/>
    <w:rsid w:val="00B7245A"/>
    <w:rsid w:val="00B73398"/>
    <w:rsid w:val="00B73AC1"/>
    <w:rsid w:val="00B74962"/>
    <w:rsid w:val="00B75339"/>
    <w:rsid w:val="00B75BE6"/>
    <w:rsid w:val="00B76177"/>
    <w:rsid w:val="00B8042A"/>
    <w:rsid w:val="00B811F0"/>
    <w:rsid w:val="00B83899"/>
    <w:rsid w:val="00B86F71"/>
    <w:rsid w:val="00B87ECD"/>
    <w:rsid w:val="00B916FB"/>
    <w:rsid w:val="00B91958"/>
    <w:rsid w:val="00B94795"/>
    <w:rsid w:val="00B94881"/>
    <w:rsid w:val="00B9692A"/>
    <w:rsid w:val="00BA271A"/>
    <w:rsid w:val="00BA3B09"/>
    <w:rsid w:val="00BA54AB"/>
    <w:rsid w:val="00BB08A0"/>
    <w:rsid w:val="00BB3844"/>
    <w:rsid w:val="00BB56EC"/>
    <w:rsid w:val="00BC6317"/>
    <w:rsid w:val="00BD0A72"/>
    <w:rsid w:val="00BD109C"/>
    <w:rsid w:val="00BD1688"/>
    <w:rsid w:val="00BD1C0A"/>
    <w:rsid w:val="00BD2770"/>
    <w:rsid w:val="00BD2D4E"/>
    <w:rsid w:val="00BD517D"/>
    <w:rsid w:val="00BE07B9"/>
    <w:rsid w:val="00BE24FB"/>
    <w:rsid w:val="00BE35A6"/>
    <w:rsid w:val="00BE35D0"/>
    <w:rsid w:val="00BE790F"/>
    <w:rsid w:val="00BF1D97"/>
    <w:rsid w:val="00BF27CE"/>
    <w:rsid w:val="00BF518A"/>
    <w:rsid w:val="00C0574F"/>
    <w:rsid w:val="00C05A55"/>
    <w:rsid w:val="00C117CC"/>
    <w:rsid w:val="00C143AA"/>
    <w:rsid w:val="00C1675B"/>
    <w:rsid w:val="00C17087"/>
    <w:rsid w:val="00C20D5D"/>
    <w:rsid w:val="00C22B38"/>
    <w:rsid w:val="00C24A33"/>
    <w:rsid w:val="00C25733"/>
    <w:rsid w:val="00C269B8"/>
    <w:rsid w:val="00C336E0"/>
    <w:rsid w:val="00C33729"/>
    <w:rsid w:val="00C34EB0"/>
    <w:rsid w:val="00C34F43"/>
    <w:rsid w:val="00C34F78"/>
    <w:rsid w:val="00C3592E"/>
    <w:rsid w:val="00C37A69"/>
    <w:rsid w:val="00C40AEE"/>
    <w:rsid w:val="00C41C14"/>
    <w:rsid w:val="00C449EA"/>
    <w:rsid w:val="00C5633C"/>
    <w:rsid w:val="00C60ACD"/>
    <w:rsid w:val="00C62A69"/>
    <w:rsid w:val="00C63BEE"/>
    <w:rsid w:val="00C64E9C"/>
    <w:rsid w:val="00C66BAF"/>
    <w:rsid w:val="00C67C16"/>
    <w:rsid w:val="00C70440"/>
    <w:rsid w:val="00C71102"/>
    <w:rsid w:val="00C72E17"/>
    <w:rsid w:val="00C73BB6"/>
    <w:rsid w:val="00C75CFC"/>
    <w:rsid w:val="00C77A01"/>
    <w:rsid w:val="00C8017D"/>
    <w:rsid w:val="00C85F0E"/>
    <w:rsid w:val="00C8605D"/>
    <w:rsid w:val="00C91172"/>
    <w:rsid w:val="00C92191"/>
    <w:rsid w:val="00C94C43"/>
    <w:rsid w:val="00C94E25"/>
    <w:rsid w:val="00C96ED3"/>
    <w:rsid w:val="00CA0851"/>
    <w:rsid w:val="00CA1113"/>
    <w:rsid w:val="00CA156A"/>
    <w:rsid w:val="00CA451E"/>
    <w:rsid w:val="00CB15F9"/>
    <w:rsid w:val="00CB3D0A"/>
    <w:rsid w:val="00CB55FB"/>
    <w:rsid w:val="00CB5C93"/>
    <w:rsid w:val="00CB7272"/>
    <w:rsid w:val="00CB7A51"/>
    <w:rsid w:val="00CB7C2C"/>
    <w:rsid w:val="00CC1786"/>
    <w:rsid w:val="00CC1A30"/>
    <w:rsid w:val="00CC3AF3"/>
    <w:rsid w:val="00CC6257"/>
    <w:rsid w:val="00CC7DD5"/>
    <w:rsid w:val="00CD030E"/>
    <w:rsid w:val="00CD13D8"/>
    <w:rsid w:val="00CD2B4F"/>
    <w:rsid w:val="00CD30F7"/>
    <w:rsid w:val="00CD3C35"/>
    <w:rsid w:val="00CE046C"/>
    <w:rsid w:val="00CE2849"/>
    <w:rsid w:val="00CE7D8B"/>
    <w:rsid w:val="00CE7F80"/>
    <w:rsid w:val="00CF0EE8"/>
    <w:rsid w:val="00CF19FC"/>
    <w:rsid w:val="00CF35C1"/>
    <w:rsid w:val="00CF47D3"/>
    <w:rsid w:val="00CF56B0"/>
    <w:rsid w:val="00CF5F43"/>
    <w:rsid w:val="00CF6D47"/>
    <w:rsid w:val="00D02286"/>
    <w:rsid w:val="00D045CE"/>
    <w:rsid w:val="00D1036F"/>
    <w:rsid w:val="00D10865"/>
    <w:rsid w:val="00D1145F"/>
    <w:rsid w:val="00D1189E"/>
    <w:rsid w:val="00D13ADA"/>
    <w:rsid w:val="00D1560C"/>
    <w:rsid w:val="00D15682"/>
    <w:rsid w:val="00D15F8F"/>
    <w:rsid w:val="00D16023"/>
    <w:rsid w:val="00D160DD"/>
    <w:rsid w:val="00D24E7E"/>
    <w:rsid w:val="00D269AC"/>
    <w:rsid w:val="00D2716C"/>
    <w:rsid w:val="00D27B5D"/>
    <w:rsid w:val="00D3037F"/>
    <w:rsid w:val="00D312FF"/>
    <w:rsid w:val="00D33A57"/>
    <w:rsid w:val="00D36366"/>
    <w:rsid w:val="00D378A4"/>
    <w:rsid w:val="00D45397"/>
    <w:rsid w:val="00D511BC"/>
    <w:rsid w:val="00D511E2"/>
    <w:rsid w:val="00D51A7F"/>
    <w:rsid w:val="00D5278E"/>
    <w:rsid w:val="00D5324F"/>
    <w:rsid w:val="00D55359"/>
    <w:rsid w:val="00D57663"/>
    <w:rsid w:val="00D61590"/>
    <w:rsid w:val="00D6162B"/>
    <w:rsid w:val="00D62588"/>
    <w:rsid w:val="00D62E1C"/>
    <w:rsid w:val="00D646AA"/>
    <w:rsid w:val="00D70DBB"/>
    <w:rsid w:val="00D71881"/>
    <w:rsid w:val="00D71EA4"/>
    <w:rsid w:val="00D73EE7"/>
    <w:rsid w:val="00D74638"/>
    <w:rsid w:val="00D80A40"/>
    <w:rsid w:val="00D81BC3"/>
    <w:rsid w:val="00D82117"/>
    <w:rsid w:val="00D90591"/>
    <w:rsid w:val="00D91D37"/>
    <w:rsid w:val="00D92734"/>
    <w:rsid w:val="00D93E16"/>
    <w:rsid w:val="00DA1A95"/>
    <w:rsid w:val="00DA23B4"/>
    <w:rsid w:val="00DA2C5F"/>
    <w:rsid w:val="00DB34D2"/>
    <w:rsid w:val="00DB3ADA"/>
    <w:rsid w:val="00DB7C9D"/>
    <w:rsid w:val="00DC0906"/>
    <w:rsid w:val="00DC1577"/>
    <w:rsid w:val="00DC26F2"/>
    <w:rsid w:val="00DC6E2D"/>
    <w:rsid w:val="00DD0160"/>
    <w:rsid w:val="00DD0B67"/>
    <w:rsid w:val="00DD1558"/>
    <w:rsid w:val="00DE017E"/>
    <w:rsid w:val="00DE31AD"/>
    <w:rsid w:val="00DF0FEF"/>
    <w:rsid w:val="00DF1D48"/>
    <w:rsid w:val="00DF20C7"/>
    <w:rsid w:val="00DF52A3"/>
    <w:rsid w:val="00E16A22"/>
    <w:rsid w:val="00E17EBC"/>
    <w:rsid w:val="00E24C05"/>
    <w:rsid w:val="00E26960"/>
    <w:rsid w:val="00E31387"/>
    <w:rsid w:val="00E317C5"/>
    <w:rsid w:val="00E412C6"/>
    <w:rsid w:val="00E420F1"/>
    <w:rsid w:val="00E4283A"/>
    <w:rsid w:val="00E47619"/>
    <w:rsid w:val="00E52886"/>
    <w:rsid w:val="00E52A81"/>
    <w:rsid w:val="00E52E79"/>
    <w:rsid w:val="00E544DC"/>
    <w:rsid w:val="00E54CF4"/>
    <w:rsid w:val="00E568CB"/>
    <w:rsid w:val="00E572A0"/>
    <w:rsid w:val="00E60D4B"/>
    <w:rsid w:val="00E67250"/>
    <w:rsid w:val="00E707FB"/>
    <w:rsid w:val="00E7203A"/>
    <w:rsid w:val="00E720B4"/>
    <w:rsid w:val="00E7444E"/>
    <w:rsid w:val="00E76D7B"/>
    <w:rsid w:val="00E95A89"/>
    <w:rsid w:val="00E95BDC"/>
    <w:rsid w:val="00E96D7C"/>
    <w:rsid w:val="00EA1F8A"/>
    <w:rsid w:val="00EA3C96"/>
    <w:rsid w:val="00EA5663"/>
    <w:rsid w:val="00EA76F0"/>
    <w:rsid w:val="00EB2F77"/>
    <w:rsid w:val="00EB3F7D"/>
    <w:rsid w:val="00EB6698"/>
    <w:rsid w:val="00EC1662"/>
    <w:rsid w:val="00EC1ED2"/>
    <w:rsid w:val="00EC26D6"/>
    <w:rsid w:val="00EC449E"/>
    <w:rsid w:val="00EC45CC"/>
    <w:rsid w:val="00EC57AC"/>
    <w:rsid w:val="00EC7336"/>
    <w:rsid w:val="00ED2936"/>
    <w:rsid w:val="00ED36C6"/>
    <w:rsid w:val="00ED59C9"/>
    <w:rsid w:val="00ED611C"/>
    <w:rsid w:val="00ED6BA4"/>
    <w:rsid w:val="00EE33F1"/>
    <w:rsid w:val="00EE3DCB"/>
    <w:rsid w:val="00EE5D9E"/>
    <w:rsid w:val="00EE6DC2"/>
    <w:rsid w:val="00EF0DEA"/>
    <w:rsid w:val="00EF137F"/>
    <w:rsid w:val="00EF2DFE"/>
    <w:rsid w:val="00EF4C86"/>
    <w:rsid w:val="00EF6869"/>
    <w:rsid w:val="00F05B14"/>
    <w:rsid w:val="00F06EB8"/>
    <w:rsid w:val="00F101EE"/>
    <w:rsid w:val="00F11908"/>
    <w:rsid w:val="00F1276B"/>
    <w:rsid w:val="00F149F3"/>
    <w:rsid w:val="00F17D64"/>
    <w:rsid w:val="00F17FB0"/>
    <w:rsid w:val="00F202A6"/>
    <w:rsid w:val="00F207E2"/>
    <w:rsid w:val="00F219E8"/>
    <w:rsid w:val="00F2748F"/>
    <w:rsid w:val="00F3184D"/>
    <w:rsid w:val="00F31C61"/>
    <w:rsid w:val="00F34360"/>
    <w:rsid w:val="00F3487B"/>
    <w:rsid w:val="00F35F93"/>
    <w:rsid w:val="00F41AFF"/>
    <w:rsid w:val="00F41CED"/>
    <w:rsid w:val="00F42AB4"/>
    <w:rsid w:val="00F46F62"/>
    <w:rsid w:val="00F57DE2"/>
    <w:rsid w:val="00F616CA"/>
    <w:rsid w:val="00F6472C"/>
    <w:rsid w:val="00F67E24"/>
    <w:rsid w:val="00F70B9D"/>
    <w:rsid w:val="00F748AC"/>
    <w:rsid w:val="00F82872"/>
    <w:rsid w:val="00F845E3"/>
    <w:rsid w:val="00F8557E"/>
    <w:rsid w:val="00F90EC3"/>
    <w:rsid w:val="00F912DE"/>
    <w:rsid w:val="00F921CF"/>
    <w:rsid w:val="00F97A14"/>
    <w:rsid w:val="00F97B8B"/>
    <w:rsid w:val="00FA0640"/>
    <w:rsid w:val="00FA0D0B"/>
    <w:rsid w:val="00FA322B"/>
    <w:rsid w:val="00FA39D4"/>
    <w:rsid w:val="00FA469E"/>
    <w:rsid w:val="00FA4B89"/>
    <w:rsid w:val="00FA4F5D"/>
    <w:rsid w:val="00FA51AD"/>
    <w:rsid w:val="00FA7917"/>
    <w:rsid w:val="00FA7D4E"/>
    <w:rsid w:val="00FB3BED"/>
    <w:rsid w:val="00FB4BEE"/>
    <w:rsid w:val="00FB5189"/>
    <w:rsid w:val="00FC0216"/>
    <w:rsid w:val="00FC0436"/>
    <w:rsid w:val="00FC2E48"/>
    <w:rsid w:val="00FD0B0D"/>
    <w:rsid w:val="00FD1BFD"/>
    <w:rsid w:val="00FE0782"/>
    <w:rsid w:val="00FE13EB"/>
    <w:rsid w:val="00FE42E0"/>
    <w:rsid w:val="00FE50E4"/>
    <w:rsid w:val="00FE66DB"/>
    <w:rsid w:val="00FF293A"/>
    <w:rsid w:val="00FF2EE8"/>
    <w:rsid w:val="00FF45B4"/>
    <w:rsid w:val="00FF552B"/>
    <w:rsid w:val="00FF636F"/>
    <w:rsid w:val="00FF79B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6F2B419-13D4-4039-8764-7CC57873A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8501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C32C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C32C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gc">
    <w:name w:val="_tgc"/>
    <w:basedOn w:val="DefaultParagraphFont"/>
    <w:rsid w:val="00704349"/>
  </w:style>
  <w:style w:type="character" w:customStyle="1" w:styleId="Heading1Char">
    <w:name w:val="Heading 1 Char"/>
    <w:basedOn w:val="DefaultParagraphFont"/>
    <w:link w:val="Heading1"/>
    <w:uiPriority w:val="9"/>
    <w:rsid w:val="00585017"/>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585017"/>
    <w:rPr>
      <w:color w:val="0000FF"/>
      <w:u w:val="single"/>
    </w:rPr>
  </w:style>
  <w:style w:type="character" w:customStyle="1" w:styleId="Heading4Char">
    <w:name w:val="Heading 4 Char"/>
    <w:basedOn w:val="DefaultParagraphFont"/>
    <w:link w:val="Heading4"/>
    <w:uiPriority w:val="9"/>
    <w:rsid w:val="000C32C4"/>
    <w:rPr>
      <w:rFonts w:asciiTheme="majorHAnsi" w:eastAsiaTheme="majorEastAsia" w:hAnsiTheme="majorHAnsi" w:cstheme="majorBidi"/>
      <w:b/>
      <w:bCs/>
      <w:i/>
      <w:iCs/>
      <w:color w:val="4F81BD" w:themeColor="accent1"/>
    </w:rPr>
  </w:style>
  <w:style w:type="character" w:customStyle="1" w:styleId="Heading3Char">
    <w:name w:val="Heading 3 Char"/>
    <w:basedOn w:val="DefaultParagraphFont"/>
    <w:link w:val="Heading3"/>
    <w:uiPriority w:val="9"/>
    <w:semiHidden/>
    <w:rsid w:val="000C32C4"/>
    <w:rPr>
      <w:rFonts w:asciiTheme="majorHAnsi" w:eastAsiaTheme="majorEastAsia" w:hAnsiTheme="majorHAnsi" w:cstheme="majorBidi"/>
      <w:b/>
      <w:bCs/>
      <w:color w:val="4F81BD" w:themeColor="accent1"/>
    </w:rPr>
  </w:style>
  <w:style w:type="paragraph" w:customStyle="1" w:styleId="p">
    <w:name w:val="p"/>
    <w:basedOn w:val="Normal"/>
    <w:rsid w:val="00073D5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73D53"/>
    <w:rPr>
      <w:i/>
      <w:iCs/>
    </w:rPr>
  </w:style>
  <w:style w:type="character" w:customStyle="1" w:styleId="apple-converted-space">
    <w:name w:val="apple-converted-space"/>
    <w:basedOn w:val="DefaultParagraphFont"/>
    <w:rsid w:val="00100A2A"/>
  </w:style>
  <w:style w:type="paragraph" w:styleId="BalloonText">
    <w:name w:val="Balloon Text"/>
    <w:basedOn w:val="Normal"/>
    <w:link w:val="BalloonTextChar"/>
    <w:uiPriority w:val="99"/>
    <w:semiHidden/>
    <w:unhideWhenUsed/>
    <w:rsid w:val="00CE7F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7F80"/>
    <w:rPr>
      <w:rFonts w:ascii="Tahoma" w:hAnsi="Tahoma" w:cs="Tahoma"/>
      <w:sz w:val="16"/>
      <w:szCs w:val="16"/>
    </w:rPr>
  </w:style>
  <w:style w:type="character" w:styleId="FollowedHyperlink">
    <w:name w:val="FollowedHyperlink"/>
    <w:basedOn w:val="DefaultParagraphFont"/>
    <w:uiPriority w:val="99"/>
    <w:semiHidden/>
    <w:unhideWhenUsed/>
    <w:rsid w:val="006C48D6"/>
    <w:rPr>
      <w:color w:val="800080" w:themeColor="followedHyperlink"/>
      <w:u w:val="single"/>
    </w:rPr>
  </w:style>
  <w:style w:type="character" w:styleId="CommentReference">
    <w:name w:val="annotation reference"/>
    <w:basedOn w:val="DefaultParagraphFont"/>
    <w:uiPriority w:val="99"/>
    <w:unhideWhenUsed/>
    <w:rsid w:val="006C3976"/>
    <w:rPr>
      <w:sz w:val="16"/>
      <w:szCs w:val="16"/>
    </w:rPr>
  </w:style>
  <w:style w:type="paragraph" w:styleId="CommentText">
    <w:name w:val="annotation text"/>
    <w:basedOn w:val="Normal"/>
    <w:link w:val="CommentTextChar"/>
    <w:uiPriority w:val="99"/>
    <w:unhideWhenUsed/>
    <w:rsid w:val="006C3976"/>
    <w:pPr>
      <w:spacing w:line="240" w:lineRule="auto"/>
    </w:pPr>
    <w:rPr>
      <w:sz w:val="20"/>
      <w:szCs w:val="20"/>
    </w:rPr>
  </w:style>
  <w:style w:type="character" w:customStyle="1" w:styleId="CommentTextChar">
    <w:name w:val="Comment Text Char"/>
    <w:basedOn w:val="DefaultParagraphFont"/>
    <w:link w:val="CommentText"/>
    <w:uiPriority w:val="99"/>
    <w:rsid w:val="006C3976"/>
    <w:rPr>
      <w:sz w:val="20"/>
      <w:szCs w:val="20"/>
    </w:rPr>
  </w:style>
  <w:style w:type="paragraph" w:styleId="CommentSubject">
    <w:name w:val="annotation subject"/>
    <w:basedOn w:val="CommentText"/>
    <w:next w:val="CommentText"/>
    <w:link w:val="CommentSubjectChar"/>
    <w:uiPriority w:val="99"/>
    <w:semiHidden/>
    <w:unhideWhenUsed/>
    <w:rsid w:val="006C3976"/>
    <w:rPr>
      <w:b/>
      <w:bCs/>
    </w:rPr>
  </w:style>
  <w:style w:type="character" w:customStyle="1" w:styleId="CommentSubjectChar">
    <w:name w:val="Comment Subject Char"/>
    <w:basedOn w:val="CommentTextChar"/>
    <w:link w:val="CommentSubject"/>
    <w:uiPriority w:val="99"/>
    <w:semiHidden/>
    <w:rsid w:val="006C3976"/>
    <w:rPr>
      <w:b/>
      <w:bCs/>
      <w:sz w:val="20"/>
      <w:szCs w:val="20"/>
    </w:rPr>
  </w:style>
  <w:style w:type="paragraph" w:styleId="Revision">
    <w:name w:val="Revision"/>
    <w:hidden/>
    <w:uiPriority w:val="99"/>
    <w:semiHidden/>
    <w:rsid w:val="003B7C76"/>
    <w:pPr>
      <w:spacing w:after="0" w:line="240" w:lineRule="auto"/>
    </w:pPr>
  </w:style>
  <w:style w:type="table" w:styleId="TableGrid">
    <w:name w:val="Table Grid"/>
    <w:basedOn w:val="TableNormal"/>
    <w:uiPriority w:val="59"/>
    <w:rsid w:val="002D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C38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38C1"/>
  </w:style>
  <w:style w:type="paragraph" w:styleId="Footer">
    <w:name w:val="footer"/>
    <w:basedOn w:val="Normal"/>
    <w:link w:val="FooterChar"/>
    <w:uiPriority w:val="99"/>
    <w:unhideWhenUsed/>
    <w:rsid w:val="00AC38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38C1"/>
  </w:style>
  <w:style w:type="character" w:customStyle="1" w:styleId="pg-5ff2">
    <w:name w:val="pg-5ff2"/>
    <w:basedOn w:val="DefaultParagraphFont"/>
    <w:rsid w:val="00735A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594147">
      <w:bodyDiv w:val="1"/>
      <w:marLeft w:val="0"/>
      <w:marRight w:val="0"/>
      <w:marTop w:val="0"/>
      <w:marBottom w:val="0"/>
      <w:divBdr>
        <w:top w:val="none" w:sz="0" w:space="0" w:color="auto"/>
        <w:left w:val="none" w:sz="0" w:space="0" w:color="auto"/>
        <w:bottom w:val="none" w:sz="0" w:space="0" w:color="auto"/>
        <w:right w:val="none" w:sz="0" w:space="0" w:color="auto"/>
      </w:divBdr>
      <w:divsChild>
        <w:div w:id="402219739">
          <w:marLeft w:val="0"/>
          <w:marRight w:val="0"/>
          <w:marTop w:val="0"/>
          <w:marBottom w:val="0"/>
          <w:divBdr>
            <w:top w:val="none" w:sz="0" w:space="0" w:color="auto"/>
            <w:left w:val="none" w:sz="0" w:space="0" w:color="auto"/>
            <w:bottom w:val="none" w:sz="0" w:space="0" w:color="auto"/>
            <w:right w:val="none" w:sz="0" w:space="0" w:color="auto"/>
          </w:divBdr>
        </w:div>
      </w:divsChild>
    </w:div>
    <w:div w:id="267079058">
      <w:bodyDiv w:val="1"/>
      <w:marLeft w:val="0"/>
      <w:marRight w:val="0"/>
      <w:marTop w:val="0"/>
      <w:marBottom w:val="0"/>
      <w:divBdr>
        <w:top w:val="none" w:sz="0" w:space="0" w:color="auto"/>
        <w:left w:val="none" w:sz="0" w:space="0" w:color="auto"/>
        <w:bottom w:val="none" w:sz="0" w:space="0" w:color="auto"/>
        <w:right w:val="none" w:sz="0" w:space="0" w:color="auto"/>
      </w:divBdr>
    </w:div>
    <w:div w:id="695080566">
      <w:bodyDiv w:val="1"/>
      <w:marLeft w:val="0"/>
      <w:marRight w:val="0"/>
      <w:marTop w:val="0"/>
      <w:marBottom w:val="0"/>
      <w:divBdr>
        <w:top w:val="none" w:sz="0" w:space="0" w:color="auto"/>
        <w:left w:val="none" w:sz="0" w:space="0" w:color="auto"/>
        <w:bottom w:val="none" w:sz="0" w:space="0" w:color="auto"/>
        <w:right w:val="none" w:sz="0" w:space="0" w:color="auto"/>
      </w:divBdr>
      <w:divsChild>
        <w:div w:id="1147358181">
          <w:marLeft w:val="0"/>
          <w:marRight w:val="0"/>
          <w:marTop w:val="0"/>
          <w:marBottom w:val="0"/>
          <w:divBdr>
            <w:top w:val="none" w:sz="0" w:space="0" w:color="auto"/>
            <w:left w:val="none" w:sz="0" w:space="0" w:color="auto"/>
            <w:bottom w:val="none" w:sz="0" w:space="0" w:color="auto"/>
            <w:right w:val="none" w:sz="0" w:space="0" w:color="auto"/>
          </w:divBdr>
        </w:div>
        <w:div w:id="620066535">
          <w:marLeft w:val="0"/>
          <w:marRight w:val="0"/>
          <w:marTop w:val="0"/>
          <w:marBottom w:val="0"/>
          <w:divBdr>
            <w:top w:val="none" w:sz="0" w:space="0" w:color="auto"/>
            <w:left w:val="none" w:sz="0" w:space="0" w:color="auto"/>
            <w:bottom w:val="none" w:sz="0" w:space="0" w:color="auto"/>
            <w:right w:val="none" w:sz="0" w:space="0" w:color="auto"/>
          </w:divBdr>
        </w:div>
      </w:divsChild>
    </w:div>
    <w:div w:id="1036781577">
      <w:bodyDiv w:val="1"/>
      <w:marLeft w:val="0"/>
      <w:marRight w:val="0"/>
      <w:marTop w:val="0"/>
      <w:marBottom w:val="0"/>
      <w:divBdr>
        <w:top w:val="none" w:sz="0" w:space="0" w:color="auto"/>
        <w:left w:val="none" w:sz="0" w:space="0" w:color="auto"/>
        <w:bottom w:val="none" w:sz="0" w:space="0" w:color="auto"/>
        <w:right w:val="none" w:sz="0" w:space="0" w:color="auto"/>
      </w:divBdr>
    </w:div>
    <w:div w:id="1094937579">
      <w:bodyDiv w:val="1"/>
      <w:marLeft w:val="0"/>
      <w:marRight w:val="0"/>
      <w:marTop w:val="0"/>
      <w:marBottom w:val="0"/>
      <w:divBdr>
        <w:top w:val="none" w:sz="0" w:space="0" w:color="auto"/>
        <w:left w:val="none" w:sz="0" w:space="0" w:color="auto"/>
        <w:bottom w:val="none" w:sz="0" w:space="0" w:color="auto"/>
        <w:right w:val="none" w:sz="0" w:space="0" w:color="auto"/>
      </w:divBdr>
    </w:div>
    <w:div w:id="1555971676">
      <w:bodyDiv w:val="1"/>
      <w:marLeft w:val="0"/>
      <w:marRight w:val="0"/>
      <w:marTop w:val="0"/>
      <w:marBottom w:val="0"/>
      <w:divBdr>
        <w:top w:val="none" w:sz="0" w:space="0" w:color="auto"/>
        <w:left w:val="none" w:sz="0" w:space="0" w:color="auto"/>
        <w:bottom w:val="none" w:sz="0" w:space="0" w:color="auto"/>
        <w:right w:val="none" w:sz="0" w:space="0" w:color="auto"/>
      </w:divBdr>
      <w:divsChild>
        <w:div w:id="522863766">
          <w:marLeft w:val="0"/>
          <w:marRight w:val="0"/>
          <w:marTop w:val="0"/>
          <w:marBottom w:val="0"/>
          <w:divBdr>
            <w:top w:val="none" w:sz="0" w:space="0" w:color="auto"/>
            <w:left w:val="none" w:sz="0" w:space="0" w:color="auto"/>
            <w:bottom w:val="none" w:sz="0" w:space="0" w:color="auto"/>
            <w:right w:val="none" w:sz="0" w:space="0" w:color="auto"/>
          </w:divBdr>
        </w:div>
      </w:divsChild>
    </w:div>
    <w:div w:id="1691838995">
      <w:bodyDiv w:val="1"/>
      <w:marLeft w:val="0"/>
      <w:marRight w:val="0"/>
      <w:marTop w:val="0"/>
      <w:marBottom w:val="0"/>
      <w:divBdr>
        <w:top w:val="none" w:sz="0" w:space="0" w:color="auto"/>
        <w:left w:val="none" w:sz="0" w:space="0" w:color="auto"/>
        <w:bottom w:val="none" w:sz="0" w:space="0" w:color="auto"/>
        <w:right w:val="none" w:sz="0" w:space="0" w:color="auto"/>
      </w:divBdr>
    </w:div>
    <w:div w:id="1724060014">
      <w:bodyDiv w:val="1"/>
      <w:marLeft w:val="0"/>
      <w:marRight w:val="0"/>
      <w:marTop w:val="0"/>
      <w:marBottom w:val="0"/>
      <w:divBdr>
        <w:top w:val="none" w:sz="0" w:space="0" w:color="auto"/>
        <w:left w:val="none" w:sz="0" w:space="0" w:color="auto"/>
        <w:bottom w:val="none" w:sz="0" w:space="0" w:color="auto"/>
        <w:right w:val="none" w:sz="0" w:space="0" w:color="auto"/>
      </w:divBdr>
      <w:divsChild>
        <w:div w:id="757554909">
          <w:marLeft w:val="0"/>
          <w:marRight w:val="0"/>
          <w:marTop w:val="0"/>
          <w:marBottom w:val="0"/>
          <w:divBdr>
            <w:top w:val="none" w:sz="0" w:space="0" w:color="auto"/>
            <w:left w:val="none" w:sz="0" w:space="0" w:color="auto"/>
            <w:bottom w:val="none" w:sz="0" w:space="0" w:color="auto"/>
            <w:right w:val="none" w:sz="0" w:space="0" w:color="auto"/>
          </w:divBdr>
        </w:div>
        <w:div w:id="1845823137">
          <w:marLeft w:val="0"/>
          <w:marRight w:val="0"/>
          <w:marTop w:val="0"/>
          <w:marBottom w:val="0"/>
          <w:divBdr>
            <w:top w:val="none" w:sz="0" w:space="0" w:color="auto"/>
            <w:left w:val="none" w:sz="0" w:space="0" w:color="auto"/>
            <w:bottom w:val="none" w:sz="0" w:space="0" w:color="auto"/>
            <w:right w:val="none" w:sz="0" w:space="0" w:color="auto"/>
          </w:divBdr>
        </w:div>
      </w:divsChild>
    </w:div>
    <w:div w:id="1851217594">
      <w:bodyDiv w:val="1"/>
      <w:marLeft w:val="0"/>
      <w:marRight w:val="0"/>
      <w:marTop w:val="0"/>
      <w:marBottom w:val="0"/>
      <w:divBdr>
        <w:top w:val="none" w:sz="0" w:space="0" w:color="auto"/>
        <w:left w:val="none" w:sz="0" w:space="0" w:color="auto"/>
        <w:bottom w:val="none" w:sz="0" w:space="0" w:color="auto"/>
        <w:right w:val="none" w:sz="0" w:space="0" w:color="auto"/>
      </w:divBdr>
      <w:divsChild>
        <w:div w:id="862128055">
          <w:marLeft w:val="0"/>
          <w:marRight w:val="0"/>
          <w:marTop w:val="0"/>
          <w:marBottom w:val="0"/>
          <w:divBdr>
            <w:top w:val="none" w:sz="0" w:space="0" w:color="auto"/>
            <w:left w:val="none" w:sz="0" w:space="0" w:color="auto"/>
            <w:bottom w:val="none" w:sz="0" w:space="0" w:color="auto"/>
            <w:right w:val="none" w:sz="0" w:space="0" w:color="auto"/>
          </w:divBdr>
        </w:div>
        <w:div w:id="2134665754">
          <w:marLeft w:val="0"/>
          <w:marRight w:val="0"/>
          <w:marTop w:val="0"/>
          <w:marBottom w:val="0"/>
          <w:divBdr>
            <w:top w:val="none" w:sz="0" w:space="0" w:color="auto"/>
            <w:left w:val="none" w:sz="0" w:space="0" w:color="auto"/>
            <w:bottom w:val="none" w:sz="0" w:space="0" w:color="auto"/>
            <w:right w:val="none" w:sz="0" w:space="0" w:color="auto"/>
          </w:divBdr>
        </w:div>
        <w:div w:id="89351385">
          <w:marLeft w:val="0"/>
          <w:marRight w:val="0"/>
          <w:marTop w:val="0"/>
          <w:marBottom w:val="0"/>
          <w:divBdr>
            <w:top w:val="none" w:sz="0" w:space="0" w:color="auto"/>
            <w:left w:val="none" w:sz="0" w:space="0" w:color="auto"/>
            <w:bottom w:val="none" w:sz="0" w:space="0" w:color="auto"/>
            <w:right w:val="none" w:sz="0" w:space="0" w:color="auto"/>
          </w:divBdr>
        </w:div>
        <w:div w:id="24065834">
          <w:marLeft w:val="0"/>
          <w:marRight w:val="0"/>
          <w:marTop w:val="0"/>
          <w:marBottom w:val="0"/>
          <w:divBdr>
            <w:top w:val="none" w:sz="0" w:space="0" w:color="auto"/>
            <w:left w:val="none" w:sz="0" w:space="0" w:color="auto"/>
            <w:bottom w:val="none" w:sz="0" w:space="0" w:color="auto"/>
            <w:right w:val="none" w:sz="0" w:space="0" w:color="auto"/>
          </w:divBdr>
        </w:div>
      </w:divsChild>
    </w:div>
    <w:div w:id="18600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nformahealthcare.com/action/doSearch?Contrib=Ghasemi-Niri%2C+S+F"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chart" Target="charts/chart5.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informahealthcare.com/action/doSearch?Contrib=Ghasemi-Niri%2C+S+F" TargetMode="External"/><Relationship Id="rId12" Type="http://schemas.openxmlformats.org/officeDocument/2006/relationships/chart" Target="charts/chart1.xml"/><Relationship Id="rId17" Type="http://schemas.openxmlformats.org/officeDocument/2006/relationships/image" Target="media/image5.jpeg"/><Relationship Id="rId25" Type="http://schemas.openxmlformats.org/officeDocument/2006/relationships/chart" Target="charts/chart4.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ncbi.nlm.nih.gov/pmc/articles/PMC4414995/figure/F8/" TargetMode="External"/><Relationship Id="rId24" Type="http://schemas.openxmlformats.org/officeDocument/2006/relationships/chart" Target="charts/chart3.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chart" Target="charts/chart2.xml"/><Relationship Id="rId28" Type="http://schemas.openxmlformats.org/officeDocument/2006/relationships/chart" Target="charts/chart7.xml"/><Relationship Id="rId10" Type="http://schemas.openxmlformats.org/officeDocument/2006/relationships/hyperlink" Target="http://informahealthcare.com/action/doSearch?Contrib=Ghasemi-Niri%2C+S+F"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mohammad@tums.ac.ir"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chart" Target="charts/chart6.xml"/><Relationship Id="rId30" Type="http://schemas.openxmlformats.org/officeDocument/2006/relationships/chart" Target="charts/chart9.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ld50%20phosalone1"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ellagic%20and%20sam%20asli11"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ellagic%20and%20sam%20asli11"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ellagic%20and%20sam%20asli11"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ellagic%20and%20sam%20asli11"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ellagic%20and%20sam%20asli11"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ellagic%20and%20sam%20asli11"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ellagic%20and%20sam%20asli11"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ellagic%20and%20sam%20asli1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0"/>
    <c:plotArea>
      <c:layout>
        <c:manualLayout>
          <c:layoutTarget val="inner"/>
          <c:xMode val="edge"/>
          <c:yMode val="edge"/>
          <c:x val="0.13395856001772541"/>
          <c:y val="6.6739325267268418E-2"/>
          <c:w val="0.80605506036855079"/>
          <c:h val="0.8326195683872849"/>
        </c:manualLayout>
      </c:layout>
      <c:barChart>
        <c:barDir val="col"/>
        <c:grouping val="clustered"/>
        <c:varyColors val="0"/>
        <c:ser>
          <c:idx val="0"/>
          <c:order val="0"/>
          <c:invertIfNegative val="0"/>
          <c:trendline>
            <c:trendlineType val="exp"/>
            <c:dispRSqr val="0"/>
            <c:dispEq val="0"/>
          </c:trendline>
          <c:errBars>
            <c:errBarType val="both"/>
            <c:errValType val="cust"/>
            <c:noEndCap val="0"/>
            <c:plus>
              <c:numRef>
                <c:f>Sheet1!$G$5:$G$8</c:f>
                <c:numCache>
                  <c:formatCode>General</c:formatCode>
                  <c:ptCount val="4"/>
                  <c:pt idx="0">
                    <c:v>7</c:v>
                  </c:pt>
                  <c:pt idx="1">
                    <c:v>5</c:v>
                  </c:pt>
                  <c:pt idx="2">
                    <c:v>12</c:v>
                  </c:pt>
                  <c:pt idx="3">
                    <c:v>25</c:v>
                  </c:pt>
                </c:numCache>
              </c:numRef>
            </c:plus>
            <c:minus>
              <c:numRef>
                <c:f>Sheet1!$G$5:$G$8</c:f>
                <c:numCache>
                  <c:formatCode>General</c:formatCode>
                  <c:ptCount val="4"/>
                  <c:pt idx="0">
                    <c:v>7</c:v>
                  </c:pt>
                  <c:pt idx="1">
                    <c:v>5</c:v>
                  </c:pt>
                  <c:pt idx="2">
                    <c:v>12</c:v>
                  </c:pt>
                  <c:pt idx="3">
                    <c:v>25</c:v>
                  </c:pt>
                </c:numCache>
              </c:numRef>
            </c:minus>
          </c:errBars>
          <c:val>
            <c:numRef>
              <c:f>Sheet1!$E$5:$E$8</c:f>
              <c:numCache>
                <c:formatCode>General</c:formatCode>
                <c:ptCount val="4"/>
                <c:pt idx="0">
                  <c:v>50</c:v>
                </c:pt>
                <c:pt idx="1">
                  <c:v>120</c:v>
                </c:pt>
                <c:pt idx="2">
                  <c:v>190</c:v>
                </c:pt>
                <c:pt idx="3">
                  <c:v>260</c:v>
                </c:pt>
              </c:numCache>
            </c:numRef>
          </c:val>
        </c:ser>
        <c:dLbls>
          <c:showLegendKey val="0"/>
          <c:showVal val="0"/>
          <c:showCatName val="0"/>
          <c:showSerName val="0"/>
          <c:showPercent val="0"/>
          <c:showBubbleSize val="0"/>
        </c:dLbls>
        <c:gapWidth val="150"/>
        <c:axId val="419331400"/>
        <c:axId val="419336104"/>
      </c:barChart>
      <c:catAx>
        <c:axId val="419331400"/>
        <c:scaling>
          <c:orientation val="minMax"/>
        </c:scaling>
        <c:delete val="0"/>
        <c:axPos val="b"/>
        <c:title>
          <c:tx>
            <c:rich>
              <a:bodyPr/>
              <a:lstStyle/>
              <a:p>
                <a:pPr>
                  <a:defRPr/>
                </a:pPr>
                <a:r>
                  <a:rPr lang="en-US"/>
                  <a:t>Group</a:t>
                </a:r>
              </a:p>
            </c:rich>
          </c:tx>
          <c:layout>
            <c:manualLayout>
              <c:xMode val="edge"/>
              <c:yMode val="edge"/>
              <c:x val="0.47771631671041132"/>
              <c:y val="0.9157673711838652"/>
            </c:manualLayout>
          </c:layout>
          <c:overlay val="0"/>
        </c:title>
        <c:numFmt formatCode="General" sourceLinked="1"/>
        <c:majorTickMark val="out"/>
        <c:minorTickMark val="none"/>
        <c:tickLblPos val="nextTo"/>
        <c:crossAx val="419336104"/>
        <c:crosses val="autoZero"/>
        <c:auto val="1"/>
        <c:lblAlgn val="ctr"/>
        <c:lblOffset val="100"/>
        <c:noMultiLvlLbl val="0"/>
      </c:catAx>
      <c:valAx>
        <c:axId val="419336104"/>
        <c:scaling>
          <c:orientation val="minMax"/>
        </c:scaling>
        <c:delete val="0"/>
        <c:axPos val="l"/>
        <c:majorGridlines>
          <c:spPr>
            <a:ln>
              <a:prstDash val="dash"/>
            </a:ln>
          </c:spPr>
        </c:majorGridlines>
        <c:title>
          <c:tx>
            <c:rich>
              <a:bodyPr rot="-5400000" vert="horz"/>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concentration of phosalone (µg)</a:t>
                </a:r>
              </a:p>
            </c:rich>
          </c:tx>
          <c:overlay val="0"/>
        </c:title>
        <c:numFmt formatCode="General" sourceLinked="1"/>
        <c:majorTickMark val="out"/>
        <c:minorTickMark val="none"/>
        <c:tickLblPos val="nextTo"/>
        <c:crossAx val="419331400"/>
        <c:crosses val="autoZero"/>
        <c:crossBetween val="between"/>
      </c:valAx>
      <c:spPr>
        <a:ln>
          <a:solidFill>
            <a:schemeClr val="tx1"/>
          </a:solidFill>
          <a:prstDash val="solid"/>
        </a:ln>
      </c:spPr>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0"/>
    <c:plotArea>
      <c:layout>
        <c:manualLayout>
          <c:layoutTarget val="inner"/>
          <c:xMode val="edge"/>
          <c:yMode val="edge"/>
          <c:x val="9.1440388133301492E-2"/>
          <c:y val="8.9416774710390112E-2"/>
          <c:w val="0.7943960414039154"/>
          <c:h val="0.78598298706637559"/>
        </c:manualLayout>
      </c:layout>
      <c:barChart>
        <c:barDir val="col"/>
        <c:grouping val="clustered"/>
        <c:varyColors val="0"/>
        <c:ser>
          <c:idx val="0"/>
          <c:order val="0"/>
          <c:tx>
            <c:strRef>
              <c:f>ache!$C$24</c:f>
              <c:strCache>
                <c:ptCount val="1"/>
                <c:pt idx="0">
                  <c:v>Phosalone</c:v>
                </c:pt>
              </c:strCache>
            </c:strRef>
          </c:tx>
          <c:spPr>
            <a:solidFill>
              <a:schemeClr val="accent2">
                <a:lumMod val="75000"/>
              </a:schemeClr>
            </a:solidFill>
          </c:spPr>
          <c:invertIfNegative val="0"/>
          <c:dPt>
            <c:idx val="0"/>
            <c:invertIfNegative val="0"/>
            <c:bubble3D val="0"/>
            <c:spPr>
              <a:solidFill>
                <a:srgbClr val="00B050"/>
              </a:solidFill>
            </c:spPr>
          </c:dPt>
          <c:dPt>
            <c:idx val="1"/>
            <c:invertIfNegative val="0"/>
            <c:bubble3D val="0"/>
            <c:spPr>
              <a:solidFill>
                <a:srgbClr val="FFFF00"/>
              </a:solidFill>
            </c:spPr>
          </c:dPt>
          <c:errBars>
            <c:errBarType val="both"/>
            <c:errValType val="cust"/>
            <c:noEndCap val="0"/>
            <c:plus>
              <c:numRef>
                <c:f>ache!$D$26:$I$26</c:f>
                <c:numCache>
                  <c:formatCode>General</c:formatCode>
                  <c:ptCount val="6"/>
                  <c:pt idx="0">
                    <c:v>4.2</c:v>
                  </c:pt>
                  <c:pt idx="1">
                    <c:v>3.4</c:v>
                  </c:pt>
                  <c:pt idx="2">
                    <c:v>7</c:v>
                  </c:pt>
                  <c:pt idx="3">
                    <c:v>4.4000000000000004</c:v>
                  </c:pt>
                  <c:pt idx="4">
                    <c:v>6.8</c:v>
                  </c:pt>
                  <c:pt idx="5">
                    <c:v>3</c:v>
                  </c:pt>
                </c:numCache>
              </c:numRef>
            </c:plus>
            <c:minus>
              <c:numRef>
                <c:f>ache!$D$26:$I$26</c:f>
                <c:numCache>
                  <c:formatCode>General</c:formatCode>
                  <c:ptCount val="6"/>
                  <c:pt idx="0">
                    <c:v>4.2</c:v>
                  </c:pt>
                  <c:pt idx="1">
                    <c:v>3.4</c:v>
                  </c:pt>
                  <c:pt idx="2">
                    <c:v>7</c:v>
                  </c:pt>
                  <c:pt idx="3">
                    <c:v>4.4000000000000004</c:v>
                  </c:pt>
                  <c:pt idx="4">
                    <c:v>6.8</c:v>
                  </c:pt>
                  <c:pt idx="5">
                    <c:v>3</c:v>
                  </c:pt>
                </c:numCache>
              </c:numRef>
            </c:minus>
          </c:errBars>
          <c:cat>
            <c:strRef>
              <c:f>ache!$D$23:$I$23</c:f>
              <c:strCache>
                <c:ptCount val="6"/>
                <c:pt idx="0">
                  <c:v>normal</c:v>
                </c:pt>
                <c:pt idx="1">
                  <c:v>Ellagic Acid</c:v>
                </c:pt>
                <c:pt idx="2">
                  <c:v>1/3 LD50</c:v>
                </c:pt>
                <c:pt idx="3">
                  <c:v>1/5 LD50</c:v>
                </c:pt>
                <c:pt idx="4">
                  <c:v>1/10 LD50</c:v>
                </c:pt>
                <c:pt idx="5">
                  <c:v>1/20 LD50</c:v>
                </c:pt>
              </c:strCache>
            </c:strRef>
          </c:cat>
          <c:val>
            <c:numRef>
              <c:f>ache!$D$24:$I$24</c:f>
              <c:numCache>
                <c:formatCode>General</c:formatCode>
                <c:ptCount val="6"/>
                <c:pt idx="0">
                  <c:v>100</c:v>
                </c:pt>
                <c:pt idx="1">
                  <c:v>99</c:v>
                </c:pt>
                <c:pt idx="2">
                  <c:v>25</c:v>
                </c:pt>
                <c:pt idx="3">
                  <c:v>29</c:v>
                </c:pt>
                <c:pt idx="4">
                  <c:v>33</c:v>
                </c:pt>
                <c:pt idx="5">
                  <c:v>50</c:v>
                </c:pt>
              </c:numCache>
            </c:numRef>
          </c:val>
        </c:ser>
        <c:ser>
          <c:idx val="1"/>
          <c:order val="1"/>
          <c:tx>
            <c:strRef>
              <c:f>ache!$C$25</c:f>
              <c:strCache>
                <c:ptCount val="1"/>
                <c:pt idx="0">
                  <c:v>Phosalone +Ellagic Acid</c:v>
                </c:pt>
              </c:strCache>
            </c:strRef>
          </c:tx>
          <c:spPr>
            <a:solidFill>
              <a:schemeClr val="accent6">
                <a:lumMod val="60000"/>
                <a:lumOff val="40000"/>
              </a:schemeClr>
            </a:solidFill>
          </c:spPr>
          <c:invertIfNegative val="0"/>
          <c:errBars>
            <c:errBarType val="both"/>
            <c:errValType val="cust"/>
            <c:noEndCap val="0"/>
            <c:plus>
              <c:numRef>
                <c:f>ache!$D$27:$I$27</c:f>
                <c:numCache>
                  <c:formatCode>General</c:formatCode>
                  <c:ptCount val="6"/>
                  <c:pt idx="2">
                    <c:v>6</c:v>
                  </c:pt>
                  <c:pt idx="3">
                    <c:v>10</c:v>
                  </c:pt>
                  <c:pt idx="4">
                    <c:v>16</c:v>
                  </c:pt>
                  <c:pt idx="5">
                    <c:v>10</c:v>
                  </c:pt>
                </c:numCache>
              </c:numRef>
            </c:plus>
            <c:minus>
              <c:numRef>
                <c:f>ache!$D$27:$I$27</c:f>
                <c:numCache>
                  <c:formatCode>General</c:formatCode>
                  <c:ptCount val="6"/>
                  <c:pt idx="2">
                    <c:v>6</c:v>
                  </c:pt>
                  <c:pt idx="3">
                    <c:v>10</c:v>
                  </c:pt>
                  <c:pt idx="4">
                    <c:v>16</c:v>
                  </c:pt>
                  <c:pt idx="5">
                    <c:v>10</c:v>
                  </c:pt>
                </c:numCache>
              </c:numRef>
            </c:minus>
          </c:errBars>
          <c:cat>
            <c:strRef>
              <c:f>ache!$D$23:$I$23</c:f>
              <c:strCache>
                <c:ptCount val="6"/>
                <c:pt idx="0">
                  <c:v>normal</c:v>
                </c:pt>
                <c:pt idx="1">
                  <c:v>Ellagic Acid</c:v>
                </c:pt>
                <c:pt idx="2">
                  <c:v>1/3 LD50</c:v>
                </c:pt>
                <c:pt idx="3">
                  <c:v>1/5 LD50</c:v>
                </c:pt>
                <c:pt idx="4">
                  <c:v>1/10 LD50</c:v>
                </c:pt>
                <c:pt idx="5">
                  <c:v>1/20 LD50</c:v>
                </c:pt>
              </c:strCache>
            </c:strRef>
          </c:cat>
          <c:val>
            <c:numRef>
              <c:f>ache!$D$25:$I$25</c:f>
              <c:numCache>
                <c:formatCode>General</c:formatCode>
                <c:ptCount val="6"/>
                <c:pt idx="2">
                  <c:v>48.5</c:v>
                </c:pt>
                <c:pt idx="3">
                  <c:v>45</c:v>
                </c:pt>
                <c:pt idx="4">
                  <c:v>53</c:v>
                </c:pt>
                <c:pt idx="5">
                  <c:v>70</c:v>
                </c:pt>
              </c:numCache>
            </c:numRef>
          </c:val>
        </c:ser>
        <c:dLbls>
          <c:showLegendKey val="0"/>
          <c:showVal val="0"/>
          <c:showCatName val="0"/>
          <c:showSerName val="0"/>
          <c:showPercent val="0"/>
          <c:showBubbleSize val="0"/>
        </c:dLbls>
        <c:gapWidth val="50"/>
        <c:axId val="298493800"/>
        <c:axId val="298491840"/>
      </c:barChart>
      <c:catAx>
        <c:axId val="298493800"/>
        <c:scaling>
          <c:orientation val="minMax"/>
        </c:scaling>
        <c:delete val="0"/>
        <c:axPos val="b"/>
        <c:title>
          <c:tx>
            <c:rich>
              <a:bodyPr/>
              <a:lstStyle/>
              <a:p>
                <a:pPr>
                  <a:defRPr/>
                </a:pPr>
                <a:r>
                  <a:rPr lang="en-US" sz="1200">
                    <a:latin typeface="Times New Roman" pitchFamily="18" charset="0"/>
                    <a:cs typeface="Times New Roman" pitchFamily="18" charset="0"/>
                  </a:rPr>
                  <a:t>Groups</a:t>
                </a:r>
              </a:p>
            </c:rich>
          </c:tx>
          <c:layout>
            <c:manualLayout>
              <c:xMode val="edge"/>
              <c:yMode val="edge"/>
              <c:x val="0.90315229827040855"/>
              <c:y val="0.82673228346456695"/>
            </c:manualLayout>
          </c:layout>
          <c:overlay val="0"/>
        </c:title>
        <c:numFmt formatCode="General" sourceLinked="1"/>
        <c:majorTickMark val="out"/>
        <c:minorTickMark val="none"/>
        <c:tickLblPos val="nextTo"/>
        <c:txPr>
          <a:bodyPr rot="-2700000" vert="horz"/>
          <a:lstStyle/>
          <a:p>
            <a:pPr>
              <a:defRPr/>
            </a:pPr>
            <a:endParaRPr lang="en-US"/>
          </a:p>
        </c:txPr>
        <c:crossAx val="298491840"/>
        <c:crosses val="autoZero"/>
        <c:auto val="1"/>
        <c:lblAlgn val="ctr"/>
        <c:lblOffset val="100"/>
        <c:noMultiLvlLbl val="0"/>
      </c:catAx>
      <c:valAx>
        <c:axId val="298491840"/>
        <c:scaling>
          <c:orientation val="minMax"/>
        </c:scaling>
        <c:delete val="0"/>
        <c:axPos val="l"/>
        <c:majorGridlines>
          <c:spPr>
            <a:ln>
              <a:prstDash val="dash"/>
            </a:ln>
          </c:spPr>
        </c:majorGridlines>
        <c:title>
          <c:tx>
            <c:rich>
              <a:bodyPr rot="-5400000" vert="horz"/>
              <a:lstStyle/>
              <a:p>
                <a:pPr>
                  <a:defRPr/>
                </a:pPr>
                <a:r>
                  <a:rPr lang="en-US" sz="1800" b="1">
                    <a:latin typeface="Times New Roman" pitchFamily="18" charset="0"/>
                    <a:cs typeface="Times New Roman" pitchFamily="18" charset="0"/>
                  </a:rPr>
                  <a:t>AChE activity (%)</a:t>
                </a:r>
              </a:p>
            </c:rich>
          </c:tx>
          <c:layout>
            <c:manualLayout>
              <c:xMode val="edge"/>
              <c:yMode val="edge"/>
              <c:x val="0.13463591089575339"/>
              <c:y val="0.17750277048702298"/>
            </c:manualLayout>
          </c:layout>
          <c:overlay val="0"/>
        </c:title>
        <c:numFmt formatCode="General" sourceLinked="1"/>
        <c:majorTickMark val="out"/>
        <c:minorTickMark val="none"/>
        <c:tickLblPos val="nextTo"/>
        <c:crossAx val="298493800"/>
        <c:crosses val="autoZero"/>
        <c:crossBetween val="between"/>
      </c:valAx>
      <c:dTable>
        <c:showHorzBorder val="1"/>
        <c:showVertBorder val="1"/>
        <c:showOutline val="1"/>
        <c:showKeys val="1"/>
      </c:dTable>
      <c:spPr>
        <a:ln>
          <a:solidFill>
            <a:schemeClr val="tx1">
              <a:lumMod val="50000"/>
              <a:lumOff val="50000"/>
            </a:schemeClr>
          </a:solidFill>
          <a:prstDash val="solid"/>
        </a:ln>
      </c:spPr>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0"/>
    <c:plotArea>
      <c:layout>
        <c:manualLayout>
          <c:layoutTarget val="inner"/>
          <c:xMode val="edge"/>
          <c:yMode val="edge"/>
          <c:x val="0.12421084864392"/>
          <c:y val="2.5212593609504414E-2"/>
          <c:w val="0.74860613851840274"/>
          <c:h val="0.69903771706669615"/>
        </c:manualLayout>
      </c:layout>
      <c:barChart>
        <c:barDir val="col"/>
        <c:grouping val="clustered"/>
        <c:varyColors val="0"/>
        <c:ser>
          <c:idx val="0"/>
          <c:order val="0"/>
          <c:tx>
            <c:strRef>
              <c:f>MPO!$C$9</c:f>
              <c:strCache>
                <c:ptCount val="1"/>
                <c:pt idx="0">
                  <c:v>Phosalone</c:v>
                </c:pt>
              </c:strCache>
            </c:strRef>
          </c:tx>
          <c:spPr>
            <a:solidFill>
              <a:schemeClr val="accent2">
                <a:lumMod val="75000"/>
              </a:schemeClr>
            </a:solidFill>
          </c:spPr>
          <c:invertIfNegative val="0"/>
          <c:dPt>
            <c:idx val="0"/>
            <c:invertIfNegative val="0"/>
            <c:bubble3D val="0"/>
            <c:spPr>
              <a:solidFill>
                <a:srgbClr val="00B050"/>
              </a:solidFill>
            </c:spPr>
          </c:dPt>
          <c:dPt>
            <c:idx val="1"/>
            <c:invertIfNegative val="0"/>
            <c:bubble3D val="0"/>
            <c:spPr>
              <a:solidFill>
                <a:srgbClr val="FFC000"/>
              </a:solidFill>
            </c:spPr>
          </c:dPt>
          <c:errBars>
            <c:errBarType val="both"/>
            <c:errValType val="cust"/>
            <c:noEndCap val="0"/>
            <c:plus>
              <c:numRef>
                <c:f>MPO!$D$11:$I$11</c:f>
                <c:numCache>
                  <c:formatCode>General</c:formatCode>
                  <c:ptCount val="6"/>
                  <c:pt idx="0">
                    <c:v>2.0000000000000011E-2</c:v>
                  </c:pt>
                  <c:pt idx="1">
                    <c:v>1.0000000000000005E-2</c:v>
                  </c:pt>
                  <c:pt idx="2">
                    <c:v>4.0000000000000022E-2</c:v>
                  </c:pt>
                  <c:pt idx="3">
                    <c:v>3.0000000000000002E-2</c:v>
                  </c:pt>
                  <c:pt idx="4">
                    <c:v>0.05</c:v>
                  </c:pt>
                  <c:pt idx="5">
                    <c:v>1.0000000000000005E-2</c:v>
                  </c:pt>
                </c:numCache>
              </c:numRef>
            </c:plus>
            <c:minus>
              <c:numRef>
                <c:f>MPO!$D$11:$I$11</c:f>
                <c:numCache>
                  <c:formatCode>General</c:formatCode>
                  <c:ptCount val="6"/>
                  <c:pt idx="0">
                    <c:v>2.0000000000000011E-2</c:v>
                  </c:pt>
                  <c:pt idx="1">
                    <c:v>1.0000000000000005E-2</c:v>
                  </c:pt>
                  <c:pt idx="2">
                    <c:v>4.0000000000000022E-2</c:v>
                  </c:pt>
                  <c:pt idx="3">
                    <c:v>3.0000000000000002E-2</c:v>
                  </c:pt>
                  <c:pt idx="4">
                    <c:v>0.05</c:v>
                  </c:pt>
                  <c:pt idx="5">
                    <c:v>1.0000000000000005E-2</c:v>
                  </c:pt>
                </c:numCache>
              </c:numRef>
            </c:minus>
          </c:errBars>
          <c:cat>
            <c:strRef>
              <c:f>MPO!$D$8:$I$8</c:f>
              <c:strCache>
                <c:ptCount val="6"/>
                <c:pt idx="0">
                  <c:v>normal</c:v>
                </c:pt>
                <c:pt idx="1">
                  <c:v>Ellagic Acid</c:v>
                </c:pt>
                <c:pt idx="2">
                  <c:v>1/3 LD50</c:v>
                </c:pt>
                <c:pt idx="3">
                  <c:v>1/5 LD50</c:v>
                </c:pt>
                <c:pt idx="4">
                  <c:v>1/10 LD50</c:v>
                </c:pt>
                <c:pt idx="5">
                  <c:v>1/20 LD50</c:v>
                </c:pt>
              </c:strCache>
            </c:strRef>
          </c:cat>
          <c:val>
            <c:numRef>
              <c:f>MPO!$D$9:$I$9</c:f>
              <c:numCache>
                <c:formatCode>General</c:formatCode>
                <c:ptCount val="6"/>
                <c:pt idx="0">
                  <c:v>0.16300000000000001</c:v>
                </c:pt>
                <c:pt idx="1">
                  <c:v>0.16900000000000001</c:v>
                </c:pt>
                <c:pt idx="2">
                  <c:v>0.38700000000000095</c:v>
                </c:pt>
                <c:pt idx="3">
                  <c:v>0.29200000000000031</c:v>
                </c:pt>
                <c:pt idx="4">
                  <c:v>0.21400000000000041</c:v>
                </c:pt>
                <c:pt idx="5">
                  <c:v>0.19400000000000001</c:v>
                </c:pt>
              </c:numCache>
            </c:numRef>
          </c:val>
        </c:ser>
        <c:ser>
          <c:idx val="1"/>
          <c:order val="1"/>
          <c:tx>
            <c:strRef>
              <c:f>MPO!$C$10</c:f>
              <c:strCache>
                <c:ptCount val="1"/>
                <c:pt idx="0">
                  <c:v>Phosalone +Ellagic Acid</c:v>
                </c:pt>
              </c:strCache>
            </c:strRef>
          </c:tx>
          <c:spPr>
            <a:solidFill>
              <a:schemeClr val="accent6">
                <a:lumMod val="60000"/>
                <a:lumOff val="40000"/>
              </a:schemeClr>
            </a:solidFill>
          </c:spPr>
          <c:invertIfNegative val="0"/>
          <c:errBars>
            <c:errBarType val="both"/>
            <c:errValType val="cust"/>
            <c:noEndCap val="0"/>
            <c:plus>
              <c:numRef>
                <c:f>MPO!$D$12:$I$12</c:f>
                <c:numCache>
                  <c:formatCode>General</c:formatCode>
                  <c:ptCount val="6"/>
                  <c:pt idx="2">
                    <c:v>1.9000000000000055E-2</c:v>
                  </c:pt>
                  <c:pt idx="3">
                    <c:v>1.0000000000000005E-2</c:v>
                  </c:pt>
                  <c:pt idx="4">
                    <c:v>1.0000000000000005E-2</c:v>
                  </c:pt>
                  <c:pt idx="5">
                    <c:v>2.0000000000000011E-2</c:v>
                  </c:pt>
                </c:numCache>
              </c:numRef>
            </c:plus>
            <c:minus>
              <c:numRef>
                <c:f>MPO!$D$12:$I$12</c:f>
                <c:numCache>
                  <c:formatCode>General</c:formatCode>
                  <c:ptCount val="6"/>
                  <c:pt idx="2">
                    <c:v>1.9000000000000055E-2</c:v>
                  </c:pt>
                  <c:pt idx="3">
                    <c:v>1.0000000000000005E-2</c:v>
                  </c:pt>
                  <c:pt idx="4">
                    <c:v>1.0000000000000005E-2</c:v>
                  </c:pt>
                  <c:pt idx="5">
                    <c:v>2.0000000000000011E-2</c:v>
                  </c:pt>
                </c:numCache>
              </c:numRef>
            </c:minus>
          </c:errBars>
          <c:cat>
            <c:strRef>
              <c:f>MPO!$D$8:$I$8</c:f>
              <c:strCache>
                <c:ptCount val="6"/>
                <c:pt idx="0">
                  <c:v>normal</c:v>
                </c:pt>
                <c:pt idx="1">
                  <c:v>Ellagic Acid</c:v>
                </c:pt>
                <c:pt idx="2">
                  <c:v>1/3 LD50</c:v>
                </c:pt>
                <c:pt idx="3">
                  <c:v>1/5 LD50</c:v>
                </c:pt>
                <c:pt idx="4">
                  <c:v>1/10 LD50</c:v>
                </c:pt>
                <c:pt idx="5">
                  <c:v>1/20 LD50</c:v>
                </c:pt>
              </c:strCache>
            </c:strRef>
          </c:cat>
          <c:val>
            <c:numRef>
              <c:f>MPO!$D$10:$I$10</c:f>
              <c:numCache>
                <c:formatCode>General</c:formatCode>
                <c:ptCount val="6"/>
                <c:pt idx="2">
                  <c:v>0.222</c:v>
                </c:pt>
                <c:pt idx="3">
                  <c:v>0.26</c:v>
                </c:pt>
                <c:pt idx="4">
                  <c:v>0.17500000000000004</c:v>
                </c:pt>
                <c:pt idx="5">
                  <c:v>0.17500000000000004</c:v>
                </c:pt>
              </c:numCache>
            </c:numRef>
          </c:val>
        </c:ser>
        <c:dLbls>
          <c:showLegendKey val="0"/>
          <c:showVal val="0"/>
          <c:showCatName val="0"/>
          <c:showSerName val="0"/>
          <c:showPercent val="0"/>
          <c:showBubbleSize val="0"/>
        </c:dLbls>
        <c:gapWidth val="50"/>
        <c:axId val="526649304"/>
        <c:axId val="526645776"/>
      </c:barChart>
      <c:catAx>
        <c:axId val="526649304"/>
        <c:scaling>
          <c:orientation val="minMax"/>
        </c:scaling>
        <c:delete val="0"/>
        <c:axPos val="b"/>
        <c:title>
          <c:tx>
            <c:rich>
              <a:bodyPr/>
              <a:lstStyle/>
              <a:p>
                <a:pPr>
                  <a:defRPr/>
                </a:pPr>
                <a:r>
                  <a:rPr lang="en-US" sz="1200">
                    <a:latin typeface="Times New Roman" pitchFamily="18" charset="0"/>
                    <a:cs typeface="Times New Roman" pitchFamily="18" charset="0"/>
                  </a:rPr>
                  <a:t>Groups</a:t>
                </a:r>
                <a:r>
                  <a:rPr lang="en-US" baseline="0"/>
                  <a:t> </a:t>
                </a:r>
                <a:endParaRPr lang="en-US"/>
              </a:p>
            </c:rich>
          </c:tx>
          <c:layout>
            <c:manualLayout>
              <c:xMode val="edge"/>
              <c:yMode val="edge"/>
              <c:x val="0.90379853960562662"/>
              <c:y val="0.78723764424551823"/>
            </c:manualLayout>
          </c:layout>
          <c:overlay val="0"/>
        </c:title>
        <c:numFmt formatCode="General" sourceLinked="1"/>
        <c:majorTickMark val="out"/>
        <c:minorTickMark val="none"/>
        <c:tickLblPos val="nextTo"/>
        <c:txPr>
          <a:bodyPr rot="-2700000" vert="horz"/>
          <a:lstStyle/>
          <a:p>
            <a:pPr>
              <a:defRPr/>
            </a:pPr>
            <a:endParaRPr lang="en-US"/>
          </a:p>
        </c:txPr>
        <c:crossAx val="526645776"/>
        <c:crosses val="autoZero"/>
        <c:auto val="1"/>
        <c:lblAlgn val="ctr"/>
        <c:lblOffset val="100"/>
        <c:noMultiLvlLbl val="0"/>
      </c:catAx>
      <c:valAx>
        <c:axId val="526645776"/>
        <c:scaling>
          <c:orientation val="minMax"/>
        </c:scaling>
        <c:delete val="0"/>
        <c:axPos val="l"/>
        <c:majorGridlines>
          <c:spPr>
            <a:ln>
              <a:prstDash val="dash"/>
            </a:ln>
          </c:spPr>
        </c:majorGridlines>
        <c:title>
          <c:tx>
            <c:rich>
              <a:bodyPr rot="-5400000" vert="horz"/>
              <a:lstStyle/>
              <a:p>
                <a:pPr>
                  <a:defRPr sz="1400"/>
                </a:pPr>
                <a:r>
                  <a:rPr lang="en-US" sz="1600" b="1">
                    <a:latin typeface="Times New Roman" pitchFamily="18" charset="0"/>
                    <a:cs typeface="Times New Roman" pitchFamily="18" charset="0"/>
                  </a:rPr>
                  <a:t>MPO activity (U/mg protein)</a:t>
                </a:r>
              </a:p>
            </c:rich>
          </c:tx>
          <c:layout>
            <c:manualLayout>
              <c:xMode val="edge"/>
              <c:yMode val="edge"/>
              <c:x val="9.3889456967108015E-2"/>
              <c:y val="0.13482129833156448"/>
            </c:manualLayout>
          </c:layout>
          <c:overlay val="0"/>
        </c:title>
        <c:numFmt formatCode="General" sourceLinked="1"/>
        <c:majorTickMark val="out"/>
        <c:minorTickMark val="none"/>
        <c:tickLblPos val="nextTo"/>
        <c:crossAx val="526649304"/>
        <c:crosses val="autoZero"/>
        <c:crossBetween val="between"/>
      </c:valAx>
      <c:dTable>
        <c:showHorzBorder val="1"/>
        <c:showVertBorder val="1"/>
        <c:showOutline val="1"/>
        <c:showKeys val="1"/>
      </c:dTable>
      <c:spPr>
        <a:ln>
          <a:solidFill>
            <a:sysClr val="windowText" lastClr="000000">
              <a:tint val="75000"/>
              <a:shade val="95000"/>
              <a:satMod val="105000"/>
            </a:sysClr>
          </a:solidFill>
          <a:prstDash val="solid"/>
        </a:ln>
      </c:spPr>
    </c:plotArea>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0"/>
    <c:plotArea>
      <c:layout>
        <c:manualLayout>
          <c:layoutTarget val="inner"/>
          <c:xMode val="edge"/>
          <c:yMode val="edge"/>
          <c:x val="0.18437443439870771"/>
          <c:y val="8.2547538700519577E-2"/>
          <c:w val="0.71509967269129404"/>
          <c:h val="0.77611512102653835"/>
        </c:manualLayout>
      </c:layout>
      <c:barChart>
        <c:barDir val="col"/>
        <c:grouping val="clustered"/>
        <c:varyColors val="0"/>
        <c:ser>
          <c:idx val="0"/>
          <c:order val="0"/>
          <c:tx>
            <c:strRef>
              <c:f>lpo!$C$19</c:f>
              <c:strCache>
                <c:ptCount val="1"/>
                <c:pt idx="0">
                  <c:v>Phosalone</c:v>
                </c:pt>
              </c:strCache>
            </c:strRef>
          </c:tx>
          <c:spPr>
            <a:solidFill>
              <a:schemeClr val="accent2">
                <a:lumMod val="75000"/>
              </a:schemeClr>
            </a:solidFill>
          </c:spPr>
          <c:invertIfNegative val="0"/>
          <c:dPt>
            <c:idx val="0"/>
            <c:invertIfNegative val="0"/>
            <c:bubble3D val="0"/>
            <c:spPr>
              <a:solidFill>
                <a:srgbClr val="00B050"/>
              </a:solidFill>
            </c:spPr>
          </c:dPt>
          <c:dPt>
            <c:idx val="1"/>
            <c:invertIfNegative val="0"/>
            <c:bubble3D val="0"/>
            <c:spPr>
              <a:solidFill>
                <a:srgbClr val="FFC000"/>
              </a:solidFill>
            </c:spPr>
          </c:dPt>
          <c:errBars>
            <c:errBarType val="both"/>
            <c:errValType val="cust"/>
            <c:noEndCap val="0"/>
            <c:plus>
              <c:numRef>
                <c:f>lpo!$D$21:$I$21</c:f>
                <c:numCache>
                  <c:formatCode>General</c:formatCode>
                  <c:ptCount val="6"/>
                  <c:pt idx="0">
                    <c:v>23.74</c:v>
                  </c:pt>
                  <c:pt idx="1">
                    <c:v>33.61</c:v>
                  </c:pt>
                  <c:pt idx="2">
                    <c:v>54.33</c:v>
                  </c:pt>
                  <c:pt idx="3">
                    <c:v>13.543999999999999</c:v>
                  </c:pt>
                  <c:pt idx="4">
                    <c:v>30.47</c:v>
                  </c:pt>
                  <c:pt idx="5">
                    <c:v>18.45</c:v>
                  </c:pt>
                </c:numCache>
              </c:numRef>
            </c:plus>
            <c:minus>
              <c:numRef>
                <c:f>lpo!$D$21:$I$21</c:f>
                <c:numCache>
                  <c:formatCode>General</c:formatCode>
                  <c:ptCount val="6"/>
                  <c:pt idx="0">
                    <c:v>23.74</c:v>
                  </c:pt>
                  <c:pt idx="1">
                    <c:v>33.61</c:v>
                  </c:pt>
                  <c:pt idx="2">
                    <c:v>54.33</c:v>
                  </c:pt>
                  <c:pt idx="3">
                    <c:v>13.543999999999999</c:v>
                  </c:pt>
                  <c:pt idx="4">
                    <c:v>30.47</c:v>
                  </c:pt>
                  <c:pt idx="5">
                    <c:v>18.45</c:v>
                  </c:pt>
                </c:numCache>
              </c:numRef>
            </c:minus>
          </c:errBars>
          <c:cat>
            <c:strRef>
              <c:f>lpo!$D$18:$I$18</c:f>
              <c:strCache>
                <c:ptCount val="6"/>
                <c:pt idx="0">
                  <c:v>normal</c:v>
                </c:pt>
                <c:pt idx="1">
                  <c:v>Ellagic Acid</c:v>
                </c:pt>
                <c:pt idx="2">
                  <c:v>1/3 LD50</c:v>
                </c:pt>
                <c:pt idx="3">
                  <c:v>1/5 LD50</c:v>
                </c:pt>
                <c:pt idx="4">
                  <c:v>1/10 LD50</c:v>
                </c:pt>
                <c:pt idx="5">
                  <c:v>1/20 LD50</c:v>
                </c:pt>
              </c:strCache>
            </c:strRef>
          </c:cat>
          <c:val>
            <c:numRef>
              <c:f>lpo!$D$19:$I$19</c:f>
              <c:numCache>
                <c:formatCode>General</c:formatCode>
                <c:ptCount val="6"/>
                <c:pt idx="0">
                  <c:v>214.16</c:v>
                </c:pt>
                <c:pt idx="1">
                  <c:v>247.94</c:v>
                </c:pt>
                <c:pt idx="2">
                  <c:v>447.46</c:v>
                </c:pt>
                <c:pt idx="3">
                  <c:v>422.88</c:v>
                </c:pt>
                <c:pt idx="4">
                  <c:v>390.03</c:v>
                </c:pt>
                <c:pt idx="5">
                  <c:v>351.88</c:v>
                </c:pt>
              </c:numCache>
            </c:numRef>
          </c:val>
        </c:ser>
        <c:ser>
          <c:idx val="1"/>
          <c:order val="1"/>
          <c:tx>
            <c:strRef>
              <c:f>lpo!$C$20</c:f>
              <c:strCache>
                <c:ptCount val="1"/>
                <c:pt idx="0">
                  <c:v>Phosalone +Ellagic Acid</c:v>
                </c:pt>
              </c:strCache>
            </c:strRef>
          </c:tx>
          <c:spPr>
            <a:solidFill>
              <a:schemeClr val="accent6">
                <a:lumMod val="60000"/>
                <a:lumOff val="40000"/>
              </a:schemeClr>
            </a:solidFill>
          </c:spPr>
          <c:invertIfNegative val="0"/>
          <c:errBars>
            <c:errBarType val="both"/>
            <c:errValType val="cust"/>
            <c:noEndCap val="0"/>
            <c:plus>
              <c:numRef>
                <c:f>lpo!$D$22:$I$22</c:f>
                <c:numCache>
                  <c:formatCode>General</c:formatCode>
                  <c:ptCount val="6"/>
                  <c:pt idx="2">
                    <c:v>14.89</c:v>
                  </c:pt>
                  <c:pt idx="3">
                    <c:v>14.935</c:v>
                  </c:pt>
                  <c:pt idx="4">
                    <c:v>23.779999999999987</c:v>
                  </c:pt>
                  <c:pt idx="5">
                    <c:v>44.145000000000003</c:v>
                  </c:pt>
                </c:numCache>
              </c:numRef>
            </c:plus>
            <c:minus>
              <c:numRef>
                <c:f>lpo!$D$22:$I$22</c:f>
                <c:numCache>
                  <c:formatCode>General</c:formatCode>
                  <c:ptCount val="6"/>
                  <c:pt idx="2">
                    <c:v>14.89</c:v>
                  </c:pt>
                  <c:pt idx="3">
                    <c:v>14.935</c:v>
                  </c:pt>
                  <c:pt idx="4">
                    <c:v>23.779999999999987</c:v>
                  </c:pt>
                  <c:pt idx="5">
                    <c:v>44.145000000000003</c:v>
                  </c:pt>
                </c:numCache>
              </c:numRef>
            </c:minus>
          </c:errBars>
          <c:cat>
            <c:strRef>
              <c:f>lpo!$D$18:$I$18</c:f>
              <c:strCache>
                <c:ptCount val="6"/>
                <c:pt idx="0">
                  <c:v>normal</c:v>
                </c:pt>
                <c:pt idx="1">
                  <c:v>Ellagic Acid</c:v>
                </c:pt>
                <c:pt idx="2">
                  <c:v>1/3 LD50</c:v>
                </c:pt>
                <c:pt idx="3">
                  <c:v>1/5 LD50</c:v>
                </c:pt>
                <c:pt idx="4">
                  <c:v>1/10 LD50</c:v>
                </c:pt>
                <c:pt idx="5">
                  <c:v>1/20 LD50</c:v>
                </c:pt>
              </c:strCache>
            </c:strRef>
          </c:cat>
          <c:val>
            <c:numRef>
              <c:f>lpo!$D$20:$I$20</c:f>
              <c:numCache>
                <c:formatCode>General</c:formatCode>
                <c:ptCount val="6"/>
                <c:pt idx="2">
                  <c:v>395.97999999999917</c:v>
                </c:pt>
                <c:pt idx="3">
                  <c:v>317.10000000000002</c:v>
                </c:pt>
                <c:pt idx="4">
                  <c:v>293.51599999999917</c:v>
                </c:pt>
                <c:pt idx="5">
                  <c:v>256.57</c:v>
                </c:pt>
              </c:numCache>
            </c:numRef>
          </c:val>
        </c:ser>
        <c:dLbls>
          <c:showLegendKey val="0"/>
          <c:showVal val="0"/>
          <c:showCatName val="0"/>
          <c:showSerName val="0"/>
          <c:showPercent val="0"/>
          <c:showBubbleSize val="0"/>
        </c:dLbls>
        <c:gapWidth val="50"/>
        <c:axId val="618734760"/>
        <c:axId val="420292984"/>
      </c:barChart>
      <c:catAx>
        <c:axId val="618734760"/>
        <c:scaling>
          <c:orientation val="minMax"/>
        </c:scaling>
        <c:delete val="0"/>
        <c:axPos val="b"/>
        <c:title>
          <c:tx>
            <c:rich>
              <a:bodyPr/>
              <a:lstStyle/>
              <a:p>
                <a:pPr>
                  <a:defRPr/>
                </a:pPr>
                <a:r>
                  <a:rPr lang="en-US" sz="1200">
                    <a:latin typeface="Times New Roman" pitchFamily="18" charset="0"/>
                    <a:cs typeface="Times New Roman" pitchFamily="18" charset="0"/>
                  </a:rPr>
                  <a:t>Groups</a:t>
                </a:r>
              </a:p>
            </c:rich>
          </c:tx>
          <c:layout>
            <c:manualLayout>
              <c:xMode val="edge"/>
              <c:yMode val="edge"/>
              <c:x val="0.90492176458711893"/>
              <c:y val="0.7844433560637456"/>
            </c:manualLayout>
          </c:layout>
          <c:overlay val="0"/>
        </c:title>
        <c:numFmt formatCode="General" sourceLinked="1"/>
        <c:majorTickMark val="out"/>
        <c:minorTickMark val="none"/>
        <c:tickLblPos val="nextTo"/>
        <c:txPr>
          <a:bodyPr rot="-2700000" vert="horz"/>
          <a:lstStyle/>
          <a:p>
            <a:pPr>
              <a:defRPr/>
            </a:pPr>
            <a:endParaRPr lang="en-US"/>
          </a:p>
        </c:txPr>
        <c:crossAx val="420292984"/>
        <c:crosses val="autoZero"/>
        <c:auto val="1"/>
        <c:lblAlgn val="ctr"/>
        <c:lblOffset val="100"/>
        <c:noMultiLvlLbl val="0"/>
      </c:catAx>
      <c:valAx>
        <c:axId val="420292984"/>
        <c:scaling>
          <c:orientation val="minMax"/>
        </c:scaling>
        <c:delete val="0"/>
        <c:axPos val="l"/>
        <c:majorGridlines>
          <c:spPr>
            <a:ln>
              <a:prstDash val="dash"/>
            </a:ln>
          </c:spPr>
        </c:majorGridlines>
        <c:title>
          <c:tx>
            <c:rich>
              <a:bodyPr rot="-5400000" vert="horz"/>
              <a:lstStyle/>
              <a:p>
                <a:pPr>
                  <a:defRPr/>
                </a:pPr>
                <a:r>
                  <a:rPr lang="en-US" sz="1800">
                    <a:latin typeface="Times New Roman" pitchFamily="18" charset="0"/>
                    <a:cs typeface="Times New Roman" pitchFamily="18" charset="0"/>
                  </a:rPr>
                  <a:t>TBARS (</a:t>
                </a:r>
                <a:r>
                  <a:rPr lang="el-GR" sz="1800">
                    <a:latin typeface="Times New Roman" pitchFamily="18" charset="0"/>
                    <a:cs typeface="Times New Roman" pitchFamily="18" charset="0"/>
                  </a:rPr>
                  <a:t>μ</a:t>
                </a:r>
                <a:r>
                  <a:rPr lang="en-US" sz="1800">
                    <a:latin typeface="Times New Roman" pitchFamily="18" charset="0"/>
                    <a:cs typeface="Times New Roman" pitchFamily="18" charset="0"/>
                  </a:rPr>
                  <a:t>g)</a:t>
                </a:r>
              </a:p>
            </c:rich>
          </c:tx>
          <c:layout>
            <c:manualLayout>
              <c:xMode val="edge"/>
              <c:yMode val="edge"/>
              <c:x val="0.13010431388384142"/>
              <c:y val="0.20942952944279139"/>
            </c:manualLayout>
          </c:layout>
          <c:overlay val="0"/>
        </c:title>
        <c:numFmt formatCode="General" sourceLinked="1"/>
        <c:majorTickMark val="out"/>
        <c:minorTickMark val="none"/>
        <c:tickLblPos val="nextTo"/>
        <c:crossAx val="618734760"/>
        <c:crosses val="autoZero"/>
        <c:crossBetween val="between"/>
      </c:valAx>
      <c:dTable>
        <c:showHorzBorder val="1"/>
        <c:showVertBorder val="1"/>
        <c:showOutline val="1"/>
        <c:showKeys val="1"/>
      </c:dTable>
      <c:spPr>
        <a:ln>
          <a:solidFill>
            <a:schemeClr val="tx1">
              <a:lumMod val="50000"/>
              <a:lumOff val="50000"/>
            </a:schemeClr>
          </a:solidFill>
          <a:prstDash val="solid"/>
        </a:ln>
      </c:spPr>
    </c:plotArea>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0"/>
    <c:plotArea>
      <c:layout>
        <c:manualLayout>
          <c:layoutTarget val="inner"/>
          <c:xMode val="edge"/>
          <c:yMode val="edge"/>
          <c:x val="9.0635247611163525E-2"/>
          <c:y val="5.1400554097404488E-2"/>
          <c:w val="0.77168562976082955"/>
          <c:h val="0.77611512102653835"/>
        </c:manualLayout>
      </c:layout>
      <c:barChart>
        <c:barDir val="col"/>
        <c:grouping val="clustered"/>
        <c:varyColors val="0"/>
        <c:ser>
          <c:idx val="0"/>
          <c:order val="0"/>
          <c:tx>
            <c:strRef>
              <c:f>thiol!$C$25</c:f>
              <c:strCache>
                <c:ptCount val="1"/>
                <c:pt idx="0">
                  <c:v>Phosalone</c:v>
                </c:pt>
              </c:strCache>
            </c:strRef>
          </c:tx>
          <c:spPr>
            <a:solidFill>
              <a:schemeClr val="accent2">
                <a:lumMod val="75000"/>
              </a:schemeClr>
            </a:solidFill>
          </c:spPr>
          <c:invertIfNegative val="0"/>
          <c:dPt>
            <c:idx val="0"/>
            <c:invertIfNegative val="0"/>
            <c:bubble3D val="0"/>
            <c:spPr>
              <a:solidFill>
                <a:srgbClr val="00B050"/>
              </a:solidFill>
            </c:spPr>
          </c:dPt>
          <c:dPt>
            <c:idx val="1"/>
            <c:invertIfNegative val="0"/>
            <c:bubble3D val="0"/>
            <c:spPr>
              <a:solidFill>
                <a:srgbClr val="FFC000"/>
              </a:solidFill>
            </c:spPr>
          </c:dPt>
          <c:errBars>
            <c:errBarType val="both"/>
            <c:errValType val="cust"/>
            <c:noEndCap val="0"/>
            <c:plus>
              <c:numRef>
                <c:f>thiol!$D$27:$I$27</c:f>
                <c:numCache>
                  <c:formatCode>General</c:formatCode>
                  <c:ptCount val="6"/>
                  <c:pt idx="0">
                    <c:v>6.9000000000000034E-2</c:v>
                  </c:pt>
                  <c:pt idx="1">
                    <c:v>2.3E-2</c:v>
                  </c:pt>
                  <c:pt idx="2">
                    <c:v>3.2000000000000042E-2</c:v>
                  </c:pt>
                  <c:pt idx="3">
                    <c:v>6.0000000000000114E-3</c:v>
                  </c:pt>
                  <c:pt idx="4">
                    <c:v>1.0000000000000005E-2</c:v>
                  </c:pt>
                  <c:pt idx="5">
                    <c:v>2.5999999999999999E-2</c:v>
                  </c:pt>
                </c:numCache>
              </c:numRef>
            </c:plus>
            <c:minus>
              <c:numRef>
                <c:f>thiol!$D$27:$I$27</c:f>
                <c:numCache>
                  <c:formatCode>General</c:formatCode>
                  <c:ptCount val="6"/>
                  <c:pt idx="0">
                    <c:v>6.9000000000000034E-2</c:v>
                  </c:pt>
                  <c:pt idx="1">
                    <c:v>2.3E-2</c:v>
                  </c:pt>
                  <c:pt idx="2">
                    <c:v>3.2000000000000042E-2</c:v>
                  </c:pt>
                  <c:pt idx="3">
                    <c:v>6.0000000000000114E-3</c:v>
                  </c:pt>
                  <c:pt idx="4">
                    <c:v>1.0000000000000005E-2</c:v>
                  </c:pt>
                  <c:pt idx="5">
                    <c:v>2.5999999999999999E-2</c:v>
                  </c:pt>
                </c:numCache>
              </c:numRef>
            </c:minus>
          </c:errBars>
          <c:cat>
            <c:strRef>
              <c:f>thiol!$D$24:$I$24</c:f>
              <c:strCache>
                <c:ptCount val="6"/>
                <c:pt idx="0">
                  <c:v>normal</c:v>
                </c:pt>
                <c:pt idx="1">
                  <c:v>Ellagic Acid</c:v>
                </c:pt>
                <c:pt idx="2">
                  <c:v>1/3 LD50</c:v>
                </c:pt>
                <c:pt idx="3">
                  <c:v>1/5 LD50</c:v>
                </c:pt>
                <c:pt idx="4">
                  <c:v>1/10 LD50</c:v>
                </c:pt>
                <c:pt idx="5">
                  <c:v>1/20 LD50</c:v>
                </c:pt>
              </c:strCache>
            </c:strRef>
          </c:cat>
          <c:val>
            <c:numRef>
              <c:f>thiol!$D$25:$I$25</c:f>
              <c:numCache>
                <c:formatCode>General</c:formatCode>
                <c:ptCount val="6"/>
                <c:pt idx="0">
                  <c:v>0.48200000000000032</c:v>
                </c:pt>
                <c:pt idx="1">
                  <c:v>0.43300000000000038</c:v>
                </c:pt>
                <c:pt idx="2">
                  <c:v>0.24900000000000044</c:v>
                </c:pt>
                <c:pt idx="3">
                  <c:v>0.31700000000000095</c:v>
                </c:pt>
                <c:pt idx="4">
                  <c:v>0.30400000000000038</c:v>
                </c:pt>
                <c:pt idx="5">
                  <c:v>0.34700000000000031</c:v>
                </c:pt>
              </c:numCache>
            </c:numRef>
          </c:val>
        </c:ser>
        <c:ser>
          <c:idx val="1"/>
          <c:order val="1"/>
          <c:tx>
            <c:strRef>
              <c:f>thiol!$C$26</c:f>
              <c:strCache>
                <c:ptCount val="1"/>
                <c:pt idx="0">
                  <c:v>Phosalone +Ellagic Acid</c:v>
                </c:pt>
              </c:strCache>
            </c:strRef>
          </c:tx>
          <c:spPr>
            <a:solidFill>
              <a:schemeClr val="accent6">
                <a:lumMod val="60000"/>
                <a:lumOff val="40000"/>
              </a:schemeClr>
            </a:solidFill>
          </c:spPr>
          <c:invertIfNegative val="0"/>
          <c:errBars>
            <c:errBarType val="both"/>
            <c:errValType val="cust"/>
            <c:noEndCap val="0"/>
            <c:plus>
              <c:numRef>
                <c:f>thiol!$D$28:$I$28</c:f>
                <c:numCache>
                  <c:formatCode>General</c:formatCode>
                  <c:ptCount val="6"/>
                  <c:pt idx="2">
                    <c:v>8.0000000000000227E-3</c:v>
                  </c:pt>
                  <c:pt idx="3">
                    <c:v>1.7999999999999999E-2</c:v>
                  </c:pt>
                  <c:pt idx="4">
                    <c:v>1.4E-2</c:v>
                  </c:pt>
                  <c:pt idx="5">
                    <c:v>1.2999999999999998E-2</c:v>
                  </c:pt>
                </c:numCache>
              </c:numRef>
            </c:plus>
            <c:minus>
              <c:numRef>
                <c:f>thiol!$D$28:$I$28</c:f>
                <c:numCache>
                  <c:formatCode>General</c:formatCode>
                  <c:ptCount val="6"/>
                  <c:pt idx="2">
                    <c:v>8.0000000000000227E-3</c:v>
                  </c:pt>
                  <c:pt idx="3">
                    <c:v>1.7999999999999999E-2</c:v>
                  </c:pt>
                  <c:pt idx="4">
                    <c:v>1.4E-2</c:v>
                  </c:pt>
                  <c:pt idx="5">
                    <c:v>1.2999999999999998E-2</c:v>
                  </c:pt>
                </c:numCache>
              </c:numRef>
            </c:minus>
          </c:errBars>
          <c:cat>
            <c:strRef>
              <c:f>thiol!$D$24:$I$24</c:f>
              <c:strCache>
                <c:ptCount val="6"/>
                <c:pt idx="0">
                  <c:v>normal</c:v>
                </c:pt>
                <c:pt idx="1">
                  <c:v>Ellagic Acid</c:v>
                </c:pt>
                <c:pt idx="2">
                  <c:v>1/3 LD50</c:v>
                </c:pt>
                <c:pt idx="3">
                  <c:v>1/5 LD50</c:v>
                </c:pt>
                <c:pt idx="4">
                  <c:v>1/10 LD50</c:v>
                </c:pt>
                <c:pt idx="5">
                  <c:v>1/20 LD50</c:v>
                </c:pt>
              </c:strCache>
            </c:strRef>
          </c:cat>
          <c:val>
            <c:numRef>
              <c:f>thiol!$D$26:$I$26</c:f>
              <c:numCache>
                <c:formatCode>General</c:formatCode>
                <c:ptCount val="6"/>
                <c:pt idx="2">
                  <c:v>0.39100000000000101</c:v>
                </c:pt>
                <c:pt idx="3">
                  <c:v>0.34900000000000031</c:v>
                </c:pt>
                <c:pt idx="4">
                  <c:v>0.36000000000000032</c:v>
                </c:pt>
                <c:pt idx="5">
                  <c:v>0.39100000000000101</c:v>
                </c:pt>
              </c:numCache>
            </c:numRef>
          </c:val>
        </c:ser>
        <c:dLbls>
          <c:showLegendKey val="0"/>
          <c:showVal val="0"/>
          <c:showCatName val="0"/>
          <c:showSerName val="0"/>
          <c:showPercent val="0"/>
          <c:showBubbleSize val="0"/>
        </c:dLbls>
        <c:gapWidth val="50"/>
        <c:axId val="297872744"/>
        <c:axId val="297875096"/>
      </c:barChart>
      <c:catAx>
        <c:axId val="297872744"/>
        <c:scaling>
          <c:orientation val="minMax"/>
        </c:scaling>
        <c:delete val="0"/>
        <c:axPos val="b"/>
        <c:title>
          <c:tx>
            <c:rich>
              <a:bodyPr/>
              <a:lstStyle/>
              <a:p>
                <a:pPr>
                  <a:defRPr/>
                </a:pPr>
                <a:r>
                  <a:rPr lang="en-US" sz="1200">
                    <a:latin typeface="Times New Roman" pitchFamily="18" charset="0"/>
                    <a:cs typeface="Times New Roman" pitchFamily="18" charset="0"/>
                  </a:rPr>
                  <a:t>Groups</a:t>
                </a:r>
              </a:p>
            </c:rich>
          </c:tx>
          <c:layout>
            <c:manualLayout>
              <c:xMode val="edge"/>
              <c:yMode val="edge"/>
              <c:x val="0.89097314758732049"/>
              <c:y val="0.77272753403140682"/>
            </c:manualLayout>
          </c:layout>
          <c:overlay val="0"/>
        </c:title>
        <c:numFmt formatCode="General" sourceLinked="1"/>
        <c:majorTickMark val="out"/>
        <c:minorTickMark val="none"/>
        <c:tickLblPos val="nextTo"/>
        <c:txPr>
          <a:bodyPr rot="-2700000" vert="horz"/>
          <a:lstStyle/>
          <a:p>
            <a:pPr>
              <a:defRPr/>
            </a:pPr>
            <a:endParaRPr lang="en-US"/>
          </a:p>
        </c:txPr>
        <c:crossAx val="297875096"/>
        <c:crosses val="autoZero"/>
        <c:auto val="1"/>
        <c:lblAlgn val="ctr"/>
        <c:lblOffset val="100"/>
        <c:noMultiLvlLbl val="0"/>
      </c:catAx>
      <c:valAx>
        <c:axId val="297875096"/>
        <c:scaling>
          <c:orientation val="minMax"/>
        </c:scaling>
        <c:delete val="0"/>
        <c:axPos val="l"/>
        <c:majorGridlines>
          <c:spPr>
            <a:ln>
              <a:prstDash val="dash"/>
            </a:ln>
          </c:spPr>
        </c:majorGridlines>
        <c:title>
          <c:tx>
            <c:rich>
              <a:bodyPr rot="-5400000" vert="horz"/>
              <a:lstStyle/>
              <a:p>
                <a:pPr>
                  <a:defRPr/>
                </a:pPr>
                <a:r>
                  <a:rPr lang="en-US" sz="1800">
                    <a:latin typeface="Times New Roman" pitchFamily="18" charset="0"/>
                    <a:cs typeface="Times New Roman" pitchFamily="18" charset="0"/>
                  </a:rPr>
                  <a:t>TTM (mM)</a:t>
                </a:r>
              </a:p>
            </c:rich>
          </c:tx>
          <c:layout>
            <c:manualLayout>
              <c:xMode val="edge"/>
              <c:yMode val="edge"/>
              <c:x val="0.1236609125782358"/>
              <c:y val="0.22378267243113828"/>
            </c:manualLayout>
          </c:layout>
          <c:overlay val="0"/>
        </c:title>
        <c:numFmt formatCode="General" sourceLinked="1"/>
        <c:majorTickMark val="out"/>
        <c:minorTickMark val="none"/>
        <c:tickLblPos val="nextTo"/>
        <c:crossAx val="297872744"/>
        <c:crosses val="autoZero"/>
        <c:crossBetween val="between"/>
      </c:valAx>
      <c:dTable>
        <c:showHorzBorder val="1"/>
        <c:showVertBorder val="1"/>
        <c:showOutline val="1"/>
        <c:showKeys val="1"/>
      </c:dTable>
      <c:spPr>
        <a:ln>
          <a:solidFill>
            <a:sysClr val="windowText" lastClr="000000">
              <a:tint val="75000"/>
              <a:shade val="95000"/>
              <a:satMod val="105000"/>
            </a:sysClr>
          </a:solidFill>
          <a:prstDash val="solid"/>
        </a:ln>
      </c:spPr>
    </c:plotArea>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0"/>
    <c:plotArea>
      <c:layout>
        <c:manualLayout>
          <c:layoutTarget val="inner"/>
          <c:xMode val="edge"/>
          <c:yMode val="edge"/>
          <c:x val="8.3797836528712658E-2"/>
          <c:y val="5.1400554097404488E-2"/>
          <c:w val="0.79179306229105462"/>
          <c:h val="0.77611512102653835"/>
        </c:manualLayout>
      </c:layout>
      <c:barChart>
        <c:barDir val="col"/>
        <c:grouping val="clustered"/>
        <c:varyColors val="0"/>
        <c:ser>
          <c:idx val="0"/>
          <c:order val="0"/>
          <c:tx>
            <c:strRef>
              <c:f>FRAP!$C$28</c:f>
              <c:strCache>
                <c:ptCount val="1"/>
                <c:pt idx="0">
                  <c:v>Phosalone</c:v>
                </c:pt>
              </c:strCache>
            </c:strRef>
          </c:tx>
          <c:spPr>
            <a:solidFill>
              <a:schemeClr val="accent2">
                <a:lumMod val="75000"/>
              </a:schemeClr>
            </a:solidFill>
          </c:spPr>
          <c:invertIfNegative val="0"/>
          <c:dPt>
            <c:idx val="0"/>
            <c:invertIfNegative val="0"/>
            <c:bubble3D val="0"/>
            <c:spPr>
              <a:solidFill>
                <a:srgbClr val="00B050"/>
              </a:solidFill>
            </c:spPr>
          </c:dPt>
          <c:dPt>
            <c:idx val="1"/>
            <c:invertIfNegative val="0"/>
            <c:bubble3D val="0"/>
            <c:spPr>
              <a:solidFill>
                <a:srgbClr val="FFC000"/>
              </a:solidFill>
            </c:spPr>
          </c:dPt>
          <c:errBars>
            <c:errBarType val="both"/>
            <c:errValType val="cust"/>
            <c:noEndCap val="0"/>
            <c:plus>
              <c:numRef>
                <c:f>FRAP!$D$30:$I$30</c:f>
                <c:numCache>
                  <c:formatCode>General</c:formatCode>
                  <c:ptCount val="6"/>
                  <c:pt idx="0">
                    <c:v>3.72</c:v>
                  </c:pt>
                  <c:pt idx="1">
                    <c:v>6.6499999999999995</c:v>
                  </c:pt>
                  <c:pt idx="2">
                    <c:v>1.9200000000000021</c:v>
                  </c:pt>
                  <c:pt idx="3">
                    <c:v>2.903</c:v>
                  </c:pt>
                  <c:pt idx="4">
                    <c:v>2.65</c:v>
                  </c:pt>
                  <c:pt idx="5">
                    <c:v>1.85</c:v>
                  </c:pt>
                </c:numCache>
              </c:numRef>
            </c:plus>
            <c:minus>
              <c:numRef>
                <c:f>FRAP!$D$30:$I$30</c:f>
                <c:numCache>
                  <c:formatCode>General</c:formatCode>
                  <c:ptCount val="6"/>
                  <c:pt idx="0">
                    <c:v>3.72</c:v>
                  </c:pt>
                  <c:pt idx="1">
                    <c:v>6.6499999999999995</c:v>
                  </c:pt>
                  <c:pt idx="2">
                    <c:v>1.9200000000000021</c:v>
                  </c:pt>
                  <c:pt idx="3">
                    <c:v>2.903</c:v>
                  </c:pt>
                  <c:pt idx="4">
                    <c:v>2.65</c:v>
                  </c:pt>
                  <c:pt idx="5">
                    <c:v>1.85</c:v>
                  </c:pt>
                </c:numCache>
              </c:numRef>
            </c:minus>
          </c:errBars>
          <c:cat>
            <c:strRef>
              <c:f>FRAP!$D$27:$I$27</c:f>
              <c:strCache>
                <c:ptCount val="6"/>
                <c:pt idx="0">
                  <c:v>normal</c:v>
                </c:pt>
                <c:pt idx="1">
                  <c:v>Ellagic Acid</c:v>
                </c:pt>
                <c:pt idx="2">
                  <c:v>1/3 LD50</c:v>
                </c:pt>
                <c:pt idx="3">
                  <c:v>1/5 LD50</c:v>
                </c:pt>
                <c:pt idx="4">
                  <c:v>1/10 LD50</c:v>
                </c:pt>
                <c:pt idx="5">
                  <c:v>1/20 LD50</c:v>
                </c:pt>
              </c:strCache>
            </c:strRef>
          </c:cat>
          <c:val>
            <c:numRef>
              <c:f>FRAP!$D$28:$I$28</c:f>
              <c:numCache>
                <c:formatCode>General</c:formatCode>
                <c:ptCount val="6"/>
                <c:pt idx="0">
                  <c:v>64.790000000000006</c:v>
                </c:pt>
                <c:pt idx="1">
                  <c:v>60.65</c:v>
                </c:pt>
                <c:pt idx="2">
                  <c:v>18.22</c:v>
                </c:pt>
                <c:pt idx="3">
                  <c:v>24.7</c:v>
                </c:pt>
                <c:pt idx="4">
                  <c:v>20.311000000000035</c:v>
                </c:pt>
                <c:pt idx="5">
                  <c:v>23.25</c:v>
                </c:pt>
              </c:numCache>
            </c:numRef>
          </c:val>
        </c:ser>
        <c:ser>
          <c:idx val="1"/>
          <c:order val="1"/>
          <c:tx>
            <c:strRef>
              <c:f>FRAP!$C$29</c:f>
              <c:strCache>
                <c:ptCount val="1"/>
                <c:pt idx="0">
                  <c:v>Phosalone +Ellagic Acid</c:v>
                </c:pt>
              </c:strCache>
            </c:strRef>
          </c:tx>
          <c:spPr>
            <a:solidFill>
              <a:schemeClr val="accent6">
                <a:lumMod val="60000"/>
                <a:lumOff val="40000"/>
              </a:schemeClr>
            </a:solidFill>
          </c:spPr>
          <c:invertIfNegative val="0"/>
          <c:errBars>
            <c:errBarType val="both"/>
            <c:errValType val="cust"/>
            <c:noEndCap val="0"/>
            <c:plus>
              <c:numRef>
                <c:f>FRAP!$D$31:$I$31</c:f>
                <c:numCache>
                  <c:formatCode>General</c:formatCode>
                  <c:ptCount val="6"/>
                  <c:pt idx="2">
                    <c:v>5.0049999999999955</c:v>
                  </c:pt>
                  <c:pt idx="3">
                    <c:v>2.04</c:v>
                  </c:pt>
                  <c:pt idx="4">
                    <c:v>8.57</c:v>
                  </c:pt>
                  <c:pt idx="5">
                    <c:v>5.58</c:v>
                  </c:pt>
                </c:numCache>
              </c:numRef>
            </c:plus>
            <c:minus>
              <c:numRef>
                <c:f>FRAP!$D$31:$I$31</c:f>
                <c:numCache>
                  <c:formatCode>General</c:formatCode>
                  <c:ptCount val="6"/>
                  <c:pt idx="2">
                    <c:v>5.0049999999999955</c:v>
                  </c:pt>
                  <c:pt idx="3">
                    <c:v>2.04</c:v>
                  </c:pt>
                  <c:pt idx="4">
                    <c:v>8.57</c:v>
                  </c:pt>
                  <c:pt idx="5">
                    <c:v>5.58</c:v>
                  </c:pt>
                </c:numCache>
              </c:numRef>
            </c:minus>
          </c:errBars>
          <c:cat>
            <c:strRef>
              <c:f>FRAP!$D$27:$I$27</c:f>
              <c:strCache>
                <c:ptCount val="6"/>
                <c:pt idx="0">
                  <c:v>normal</c:v>
                </c:pt>
                <c:pt idx="1">
                  <c:v>Ellagic Acid</c:v>
                </c:pt>
                <c:pt idx="2">
                  <c:v>1/3 LD50</c:v>
                </c:pt>
                <c:pt idx="3">
                  <c:v>1/5 LD50</c:v>
                </c:pt>
                <c:pt idx="4">
                  <c:v>1/10 LD50</c:v>
                </c:pt>
                <c:pt idx="5">
                  <c:v>1/20 LD50</c:v>
                </c:pt>
              </c:strCache>
            </c:strRef>
          </c:cat>
          <c:val>
            <c:numRef>
              <c:f>FRAP!$D$29:$I$29</c:f>
              <c:numCache>
                <c:formatCode>General</c:formatCode>
                <c:ptCount val="6"/>
                <c:pt idx="2">
                  <c:v>46.04</c:v>
                </c:pt>
                <c:pt idx="3">
                  <c:v>58.375</c:v>
                </c:pt>
                <c:pt idx="4">
                  <c:v>51.790000000000013</c:v>
                </c:pt>
                <c:pt idx="5">
                  <c:v>53.37</c:v>
                </c:pt>
              </c:numCache>
            </c:numRef>
          </c:val>
        </c:ser>
        <c:dLbls>
          <c:showLegendKey val="0"/>
          <c:showVal val="0"/>
          <c:showCatName val="0"/>
          <c:showSerName val="0"/>
          <c:showPercent val="0"/>
          <c:showBubbleSize val="0"/>
        </c:dLbls>
        <c:gapWidth val="50"/>
        <c:axId val="524862528"/>
        <c:axId val="524859392"/>
      </c:barChart>
      <c:catAx>
        <c:axId val="524862528"/>
        <c:scaling>
          <c:orientation val="minMax"/>
        </c:scaling>
        <c:delete val="0"/>
        <c:axPos val="b"/>
        <c:title>
          <c:tx>
            <c:rich>
              <a:bodyPr/>
              <a:lstStyle/>
              <a:p>
                <a:pPr>
                  <a:defRPr/>
                </a:pPr>
                <a:r>
                  <a:rPr lang="en-US" sz="1200">
                    <a:latin typeface="Times New Roman" pitchFamily="18" charset="0"/>
                    <a:cs typeface="Times New Roman" pitchFamily="18" charset="0"/>
                  </a:rPr>
                  <a:t>Groups</a:t>
                </a:r>
              </a:p>
            </c:rich>
          </c:tx>
          <c:layout>
            <c:manualLayout>
              <c:xMode val="edge"/>
              <c:yMode val="edge"/>
              <c:x val="0.90470926711084265"/>
              <c:y val="0.80879294178495487"/>
            </c:manualLayout>
          </c:layout>
          <c:overlay val="0"/>
        </c:title>
        <c:numFmt formatCode="General" sourceLinked="1"/>
        <c:majorTickMark val="out"/>
        <c:minorTickMark val="none"/>
        <c:tickLblPos val="nextTo"/>
        <c:txPr>
          <a:bodyPr rot="-2700000" vert="horz"/>
          <a:lstStyle/>
          <a:p>
            <a:pPr>
              <a:defRPr/>
            </a:pPr>
            <a:endParaRPr lang="en-US"/>
          </a:p>
        </c:txPr>
        <c:crossAx val="524859392"/>
        <c:crosses val="autoZero"/>
        <c:auto val="1"/>
        <c:lblAlgn val="ctr"/>
        <c:lblOffset val="100"/>
        <c:noMultiLvlLbl val="0"/>
      </c:catAx>
      <c:valAx>
        <c:axId val="524859392"/>
        <c:scaling>
          <c:orientation val="minMax"/>
        </c:scaling>
        <c:delete val="0"/>
        <c:axPos val="l"/>
        <c:majorGridlines>
          <c:spPr>
            <a:ln>
              <a:prstDash val="dash"/>
            </a:ln>
          </c:spPr>
        </c:majorGridlines>
        <c:title>
          <c:tx>
            <c:rich>
              <a:bodyPr rot="-5400000" vert="horz"/>
              <a:lstStyle/>
              <a:p>
                <a:pPr>
                  <a:defRPr/>
                </a:pPr>
                <a:r>
                  <a:rPr lang="en-US" sz="1800">
                    <a:latin typeface="Times New Roman" pitchFamily="18" charset="0"/>
                    <a:cs typeface="Times New Roman" pitchFamily="18" charset="0"/>
                  </a:rPr>
                  <a:t>FRAP (</a:t>
                </a:r>
                <a:r>
                  <a:rPr lang="el-GR" sz="1800">
                    <a:latin typeface="Times New Roman" pitchFamily="18" charset="0"/>
                    <a:cs typeface="Times New Roman" pitchFamily="18" charset="0"/>
                  </a:rPr>
                  <a:t>μ</a:t>
                </a:r>
                <a:r>
                  <a:rPr lang="en-US" sz="1800">
                    <a:latin typeface="Times New Roman" pitchFamily="18" charset="0"/>
                    <a:cs typeface="Times New Roman" pitchFamily="18" charset="0"/>
                  </a:rPr>
                  <a:t>M)</a:t>
                </a:r>
              </a:p>
            </c:rich>
          </c:tx>
          <c:layout>
            <c:manualLayout>
              <c:xMode val="edge"/>
              <c:yMode val="edge"/>
              <c:x val="0.13048691029005988"/>
              <c:y val="0.31316085489313839"/>
            </c:manualLayout>
          </c:layout>
          <c:overlay val="0"/>
        </c:title>
        <c:numFmt formatCode="General" sourceLinked="1"/>
        <c:majorTickMark val="out"/>
        <c:minorTickMark val="none"/>
        <c:tickLblPos val="nextTo"/>
        <c:crossAx val="524862528"/>
        <c:crosses val="autoZero"/>
        <c:crossBetween val="between"/>
      </c:valAx>
      <c:dTable>
        <c:showHorzBorder val="1"/>
        <c:showVertBorder val="1"/>
        <c:showOutline val="1"/>
        <c:showKeys val="1"/>
      </c:dTable>
      <c:spPr>
        <a:ln>
          <a:solidFill>
            <a:schemeClr val="tx1">
              <a:lumMod val="50000"/>
              <a:lumOff val="50000"/>
            </a:schemeClr>
          </a:solidFill>
          <a:prstDash val="solid"/>
        </a:ln>
      </c:spPr>
    </c:plotArea>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0"/>
    <c:plotArea>
      <c:layout>
        <c:manualLayout>
          <c:layoutTarget val="inner"/>
          <c:xMode val="edge"/>
          <c:yMode val="edge"/>
          <c:x val="0.11421663895066562"/>
          <c:y val="5.1400554097404488E-2"/>
          <c:w val="0.73380336999859763"/>
          <c:h val="0.70511300670749488"/>
        </c:manualLayout>
      </c:layout>
      <c:barChart>
        <c:barDir val="col"/>
        <c:grouping val="clustered"/>
        <c:varyColors val="0"/>
        <c:ser>
          <c:idx val="0"/>
          <c:order val="0"/>
          <c:tx>
            <c:strRef>
              <c:f>tnf!$C$25</c:f>
              <c:strCache>
                <c:ptCount val="1"/>
                <c:pt idx="0">
                  <c:v>Phosalone</c:v>
                </c:pt>
              </c:strCache>
            </c:strRef>
          </c:tx>
          <c:spPr>
            <a:solidFill>
              <a:schemeClr val="accent2">
                <a:lumMod val="75000"/>
              </a:schemeClr>
            </a:solidFill>
          </c:spPr>
          <c:invertIfNegative val="0"/>
          <c:dPt>
            <c:idx val="0"/>
            <c:invertIfNegative val="0"/>
            <c:bubble3D val="0"/>
            <c:spPr>
              <a:solidFill>
                <a:srgbClr val="00B050"/>
              </a:solidFill>
            </c:spPr>
          </c:dPt>
          <c:dPt>
            <c:idx val="1"/>
            <c:invertIfNegative val="0"/>
            <c:bubble3D val="0"/>
            <c:spPr>
              <a:solidFill>
                <a:srgbClr val="FFC000"/>
              </a:solidFill>
            </c:spPr>
          </c:dPt>
          <c:errBars>
            <c:errBarType val="both"/>
            <c:errValType val="cust"/>
            <c:noEndCap val="0"/>
            <c:plus>
              <c:numRef>
                <c:f>tnf!$D$27:$I$27</c:f>
                <c:numCache>
                  <c:formatCode>General</c:formatCode>
                  <c:ptCount val="6"/>
                  <c:pt idx="0">
                    <c:v>6.3199999999999985</c:v>
                  </c:pt>
                  <c:pt idx="1">
                    <c:v>8.94</c:v>
                  </c:pt>
                  <c:pt idx="2">
                    <c:v>45.24</c:v>
                  </c:pt>
                  <c:pt idx="3">
                    <c:v>52.5</c:v>
                  </c:pt>
                  <c:pt idx="4">
                    <c:v>70</c:v>
                  </c:pt>
                  <c:pt idx="5">
                    <c:v>66.86999999999999</c:v>
                  </c:pt>
                </c:numCache>
              </c:numRef>
            </c:plus>
            <c:minus>
              <c:numRef>
                <c:f>tnf!$D$27:$I$27</c:f>
                <c:numCache>
                  <c:formatCode>General</c:formatCode>
                  <c:ptCount val="6"/>
                  <c:pt idx="0">
                    <c:v>6.3199999999999985</c:v>
                  </c:pt>
                  <c:pt idx="1">
                    <c:v>8.94</c:v>
                  </c:pt>
                  <c:pt idx="2">
                    <c:v>45.24</c:v>
                  </c:pt>
                  <c:pt idx="3">
                    <c:v>52.5</c:v>
                  </c:pt>
                  <c:pt idx="4">
                    <c:v>70</c:v>
                  </c:pt>
                  <c:pt idx="5">
                    <c:v>66.86999999999999</c:v>
                  </c:pt>
                </c:numCache>
              </c:numRef>
            </c:minus>
          </c:errBars>
          <c:cat>
            <c:strRef>
              <c:f>tnf!$D$24:$I$24</c:f>
              <c:strCache>
                <c:ptCount val="6"/>
                <c:pt idx="0">
                  <c:v>normal</c:v>
                </c:pt>
                <c:pt idx="1">
                  <c:v>Ellagic Acid</c:v>
                </c:pt>
                <c:pt idx="2">
                  <c:v>1/3 LD50</c:v>
                </c:pt>
                <c:pt idx="3">
                  <c:v>1/5 LD50</c:v>
                </c:pt>
                <c:pt idx="4">
                  <c:v>1/10 LD50</c:v>
                </c:pt>
                <c:pt idx="5">
                  <c:v>1/20 LD50</c:v>
                </c:pt>
              </c:strCache>
            </c:strRef>
          </c:cat>
          <c:val>
            <c:numRef>
              <c:f>tnf!$D$25:$I$25</c:f>
              <c:numCache>
                <c:formatCode>General</c:formatCode>
                <c:ptCount val="6"/>
                <c:pt idx="0">
                  <c:v>196</c:v>
                </c:pt>
                <c:pt idx="1">
                  <c:v>217.9</c:v>
                </c:pt>
                <c:pt idx="2">
                  <c:v>546.42999999999938</c:v>
                </c:pt>
                <c:pt idx="3">
                  <c:v>433.87</c:v>
                </c:pt>
                <c:pt idx="4">
                  <c:v>375.125</c:v>
                </c:pt>
                <c:pt idx="5">
                  <c:v>309.5</c:v>
                </c:pt>
              </c:numCache>
            </c:numRef>
          </c:val>
        </c:ser>
        <c:ser>
          <c:idx val="1"/>
          <c:order val="1"/>
          <c:tx>
            <c:strRef>
              <c:f>tnf!$C$26</c:f>
              <c:strCache>
                <c:ptCount val="1"/>
                <c:pt idx="0">
                  <c:v>Phosalone +Ellagic Acid</c:v>
                </c:pt>
              </c:strCache>
            </c:strRef>
          </c:tx>
          <c:spPr>
            <a:solidFill>
              <a:schemeClr val="accent6">
                <a:lumMod val="60000"/>
                <a:lumOff val="40000"/>
              </a:schemeClr>
            </a:solidFill>
          </c:spPr>
          <c:invertIfNegative val="0"/>
          <c:errBars>
            <c:errBarType val="both"/>
            <c:errValType val="cust"/>
            <c:noEndCap val="0"/>
            <c:plus>
              <c:numRef>
                <c:f>tnf!$D$28:$I$28</c:f>
                <c:numCache>
                  <c:formatCode>General</c:formatCode>
                  <c:ptCount val="6"/>
                  <c:pt idx="2">
                    <c:v>16.55</c:v>
                  </c:pt>
                  <c:pt idx="3">
                    <c:v>18.943999999999946</c:v>
                  </c:pt>
                  <c:pt idx="4">
                    <c:v>40.5</c:v>
                  </c:pt>
                  <c:pt idx="5">
                    <c:v>25.87</c:v>
                  </c:pt>
                </c:numCache>
              </c:numRef>
            </c:plus>
            <c:minus>
              <c:numRef>
                <c:f>tnf!$D$28:$I$28</c:f>
                <c:numCache>
                  <c:formatCode>General</c:formatCode>
                  <c:ptCount val="6"/>
                  <c:pt idx="2">
                    <c:v>16.55</c:v>
                  </c:pt>
                  <c:pt idx="3">
                    <c:v>18.943999999999946</c:v>
                  </c:pt>
                  <c:pt idx="4">
                    <c:v>40.5</c:v>
                  </c:pt>
                  <c:pt idx="5">
                    <c:v>25.87</c:v>
                  </c:pt>
                </c:numCache>
              </c:numRef>
            </c:minus>
          </c:errBars>
          <c:cat>
            <c:strRef>
              <c:f>tnf!$D$24:$I$24</c:f>
              <c:strCache>
                <c:ptCount val="6"/>
                <c:pt idx="0">
                  <c:v>normal</c:v>
                </c:pt>
                <c:pt idx="1">
                  <c:v>Ellagic Acid</c:v>
                </c:pt>
                <c:pt idx="2">
                  <c:v>1/3 LD50</c:v>
                </c:pt>
                <c:pt idx="3">
                  <c:v>1/5 LD50</c:v>
                </c:pt>
                <c:pt idx="4">
                  <c:v>1/10 LD50</c:v>
                </c:pt>
                <c:pt idx="5">
                  <c:v>1/20 LD50</c:v>
                </c:pt>
              </c:strCache>
            </c:strRef>
          </c:cat>
          <c:val>
            <c:numRef>
              <c:f>tnf!$D$26:$I$26</c:f>
              <c:numCache>
                <c:formatCode>General</c:formatCode>
                <c:ptCount val="6"/>
                <c:pt idx="2">
                  <c:v>230.47499999999999</c:v>
                </c:pt>
                <c:pt idx="3">
                  <c:v>275.35500000000002</c:v>
                </c:pt>
                <c:pt idx="4">
                  <c:v>324.76</c:v>
                </c:pt>
                <c:pt idx="5">
                  <c:v>264.512</c:v>
                </c:pt>
              </c:numCache>
            </c:numRef>
          </c:val>
        </c:ser>
        <c:dLbls>
          <c:showLegendKey val="0"/>
          <c:showVal val="0"/>
          <c:showCatName val="0"/>
          <c:showSerName val="0"/>
          <c:showPercent val="0"/>
          <c:showBubbleSize val="0"/>
        </c:dLbls>
        <c:gapWidth val="50"/>
        <c:axId val="424839272"/>
        <c:axId val="526598456"/>
      </c:barChart>
      <c:catAx>
        <c:axId val="424839272"/>
        <c:scaling>
          <c:orientation val="minMax"/>
        </c:scaling>
        <c:delete val="0"/>
        <c:axPos val="b"/>
        <c:title>
          <c:tx>
            <c:rich>
              <a:bodyPr/>
              <a:lstStyle/>
              <a:p>
                <a:pPr>
                  <a:defRPr/>
                </a:pPr>
                <a:r>
                  <a:rPr lang="en-US" sz="1200">
                    <a:latin typeface="Times New Roman" pitchFamily="18" charset="0"/>
                    <a:cs typeface="Times New Roman" pitchFamily="18" charset="0"/>
                  </a:rPr>
                  <a:t>Groups</a:t>
                </a:r>
              </a:p>
            </c:rich>
          </c:tx>
          <c:layout>
            <c:manualLayout>
              <c:xMode val="edge"/>
              <c:yMode val="edge"/>
              <c:x val="0.88024984857662025"/>
              <c:y val="0.76256493523264757"/>
            </c:manualLayout>
          </c:layout>
          <c:overlay val="0"/>
        </c:title>
        <c:numFmt formatCode="General" sourceLinked="1"/>
        <c:majorTickMark val="out"/>
        <c:minorTickMark val="none"/>
        <c:tickLblPos val="nextTo"/>
        <c:txPr>
          <a:bodyPr rot="-2700000" vert="horz"/>
          <a:lstStyle/>
          <a:p>
            <a:pPr>
              <a:defRPr/>
            </a:pPr>
            <a:endParaRPr lang="en-US"/>
          </a:p>
        </c:txPr>
        <c:crossAx val="526598456"/>
        <c:crosses val="autoZero"/>
        <c:auto val="1"/>
        <c:lblAlgn val="ctr"/>
        <c:lblOffset val="100"/>
        <c:noMultiLvlLbl val="0"/>
      </c:catAx>
      <c:valAx>
        <c:axId val="526598456"/>
        <c:scaling>
          <c:orientation val="minMax"/>
        </c:scaling>
        <c:delete val="0"/>
        <c:axPos val="l"/>
        <c:majorGridlines>
          <c:spPr>
            <a:ln>
              <a:prstDash val="dash"/>
            </a:ln>
          </c:spPr>
        </c:majorGridlines>
        <c:title>
          <c:tx>
            <c:rich>
              <a:bodyPr rot="-5400000" vert="horz"/>
              <a:lstStyle/>
              <a:p>
                <a:pPr>
                  <a:defRPr/>
                </a:pPr>
                <a:r>
                  <a:rPr lang="en-US" sz="1800">
                    <a:latin typeface="Times New Roman" pitchFamily="18" charset="0"/>
                    <a:cs typeface="Times New Roman" pitchFamily="18" charset="0"/>
                  </a:rPr>
                  <a:t>TNF-</a:t>
                </a:r>
                <a:r>
                  <a:rPr lang="el-GR" sz="1800">
                    <a:latin typeface="Times New Roman" pitchFamily="18" charset="0"/>
                    <a:cs typeface="Times New Roman" pitchFamily="18" charset="0"/>
                  </a:rPr>
                  <a:t>α</a:t>
                </a:r>
                <a:r>
                  <a:rPr lang="en-US" sz="1800">
                    <a:latin typeface="Times New Roman" pitchFamily="18" charset="0"/>
                    <a:cs typeface="Times New Roman" pitchFamily="18" charset="0"/>
                  </a:rPr>
                  <a:t> (Pg/mg protein)</a:t>
                </a:r>
              </a:p>
            </c:rich>
          </c:tx>
          <c:layout>
            <c:manualLayout>
              <c:xMode val="edge"/>
              <c:yMode val="edge"/>
              <c:x val="9.2280604347533449E-2"/>
              <c:y val="0.1536746841698364"/>
            </c:manualLayout>
          </c:layout>
          <c:overlay val="0"/>
        </c:title>
        <c:numFmt formatCode="General" sourceLinked="1"/>
        <c:majorTickMark val="out"/>
        <c:minorTickMark val="none"/>
        <c:tickLblPos val="nextTo"/>
        <c:crossAx val="424839272"/>
        <c:crosses val="autoZero"/>
        <c:crossBetween val="between"/>
      </c:valAx>
      <c:dTable>
        <c:showHorzBorder val="1"/>
        <c:showVertBorder val="1"/>
        <c:showOutline val="1"/>
        <c:showKeys val="1"/>
      </c:dTable>
      <c:spPr>
        <a:ln>
          <a:solidFill>
            <a:sysClr val="windowText" lastClr="000000">
              <a:tint val="75000"/>
              <a:shade val="95000"/>
              <a:satMod val="105000"/>
            </a:sysClr>
          </a:solidFill>
        </a:ln>
      </c:spPr>
    </c:plotArea>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0"/>
    <c:plotArea>
      <c:layout>
        <c:manualLayout>
          <c:layoutTarget val="inner"/>
          <c:xMode val="edge"/>
          <c:yMode val="edge"/>
          <c:x val="8.4672798253159542E-2"/>
          <c:y val="5.1400554097404488E-2"/>
          <c:w val="0.79507752707382162"/>
          <c:h val="0.77611512102653835"/>
        </c:manualLayout>
      </c:layout>
      <c:barChart>
        <c:barDir val="col"/>
        <c:grouping val="clustered"/>
        <c:varyColors val="0"/>
        <c:ser>
          <c:idx val="0"/>
          <c:order val="0"/>
          <c:tx>
            <c:strRef>
              <c:f>'IL-6'!$C$27</c:f>
              <c:strCache>
                <c:ptCount val="1"/>
                <c:pt idx="0">
                  <c:v>Phosalone</c:v>
                </c:pt>
              </c:strCache>
            </c:strRef>
          </c:tx>
          <c:spPr>
            <a:solidFill>
              <a:schemeClr val="accent2">
                <a:lumMod val="75000"/>
              </a:schemeClr>
            </a:solidFill>
          </c:spPr>
          <c:invertIfNegative val="0"/>
          <c:dPt>
            <c:idx val="0"/>
            <c:invertIfNegative val="0"/>
            <c:bubble3D val="0"/>
            <c:spPr>
              <a:solidFill>
                <a:srgbClr val="00B050"/>
              </a:solidFill>
            </c:spPr>
          </c:dPt>
          <c:dPt>
            <c:idx val="1"/>
            <c:invertIfNegative val="0"/>
            <c:bubble3D val="0"/>
            <c:spPr>
              <a:solidFill>
                <a:srgbClr val="FFC000"/>
              </a:solidFill>
            </c:spPr>
          </c:dPt>
          <c:errBars>
            <c:errBarType val="both"/>
            <c:errValType val="cust"/>
            <c:noEndCap val="0"/>
            <c:plus>
              <c:numRef>
                <c:f>'IL-6'!$D$29:$I$29</c:f>
                <c:numCache>
                  <c:formatCode>General</c:formatCode>
                  <c:ptCount val="6"/>
                  <c:pt idx="0">
                    <c:v>1.25</c:v>
                  </c:pt>
                  <c:pt idx="1">
                    <c:v>0.70000000000000062</c:v>
                  </c:pt>
                  <c:pt idx="2">
                    <c:v>1.3720000000000001</c:v>
                  </c:pt>
                  <c:pt idx="3">
                    <c:v>0.75000000000000178</c:v>
                  </c:pt>
                  <c:pt idx="4">
                    <c:v>0.35000000000000031</c:v>
                  </c:pt>
                  <c:pt idx="5">
                    <c:v>1.3680000000000001</c:v>
                  </c:pt>
                </c:numCache>
              </c:numRef>
            </c:plus>
            <c:minus>
              <c:numRef>
                <c:f>'IL-6'!$D$29:$I$29</c:f>
                <c:numCache>
                  <c:formatCode>General</c:formatCode>
                  <c:ptCount val="6"/>
                  <c:pt idx="0">
                    <c:v>1.25</c:v>
                  </c:pt>
                  <c:pt idx="1">
                    <c:v>0.70000000000000062</c:v>
                  </c:pt>
                  <c:pt idx="2">
                    <c:v>1.3720000000000001</c:v>
                  </c:pt>
                  <c:pt idx="3">
                    <c:v>0.75000000000000178</c:v>
                  </c:pt>
                  <c:pt idx="4">
                    <c:v>0.35000000000000031</c:v>
                  </c:pt>
                  <c:pt idx="5">
                    <c:v>1.3680000000000001</c:v>
                  </c:pt>
                </c:numCache>
              </c:numRef>
            </c:minus>
          </c:errBars>
          <c:cat>
            <c:strRef>
              <c:f>'IL-6'!$D$26:$I$26</c:f>
              <c:strCache>
                <c:ptCount val="6"/>
                <c:pt idx="0">
                  <c:v>normal</c:v>
                </c:pt>
                <c:pt idx="1">
                  <c:v>Ellagic Acid</c:v>
                </c:pt>
                <c:pt idx="2">
                  <c:v>1/3 LD50</c:v>
                </c:pt>
                <c:pt idx="3">
                  <c:v>1/5 LD50</c:v>
                </c:pt>
                <c:pt idx="4">
                  <c:v>1/10 LD50</c:v>
                </c:pt>
                <c:pt idx="5">
                  <c:v>1/20 LD50</c:v>
                </c:pt>
              </c:strCache>
            </c:strRef>
          </c:cat>
          <c:val>
            <c:numRef>
              <c:f>'IL-6'!$D$27:$I$27</c:f>
              <c:numCache>
                <c:formatCode>General</c:formatCode>
                <c:ptCount val="6"/>
                <c:pt idx="0">
                  <c:v>7.6599999999999975</c:v>
                </c:pt>
                <c:pt idx="1">
                  <c:v>11.719999999999999</c:v>
                </c:pt>
                <c:pt idx="2">
                  <c:v>21.55</c:v>
                </c:pt>
                <c:pt idx="3">
                  <c:v>17.54</c:v>
                </c:pt>
                <c:pt idx="4">
                  <c:v>16.600000000000001</c:v>
                </c:pt>
                <c:pt idx="5">
                  <c:v>14.83</c:v>
                </c:pt>
              </c:numCache>
            </c:numRef>
          </c:val>
        </c:ser>
        <c:ser>
          <c:idx val="1"/>
          <c:order val="1"/>
          <c:tx>
            <c:strRef>
              <c:f>'IL-6'!$C$28</c:f>
              <c:strCache>
                <c:ptCount val="1"/>
                <c:pt idx="0">
                  <c:v>Phosalone +Ellagic Acid</c:v>
                </c:pt>
              </c:strCache>
            </c:strRef>
          </c:tx>
          <c:spPr>
            <a:solidFill>
              <a:schemeClr val="accent6">
                <a:lumMod val="60000"/>
                <a:lumOff val="40000"/>
              </a:schemeClr>
            </a:solidFill>
          </c:spPr>
          <c:invertIfNegative val="0"/>
          <c:errBars>
            <c:errBarType val="both"/>
            <c:errValType val="cust"/>
            <c:noEndCap val="0"/>
            <c:plus>
              <c:numRef>
                <c:f>'IL-6'!$D$30:$I$30</c:f>
                <c:numCache>
                  <c:formatCode>General</c:formatCode>
                  <c:ptCount val="6"/>
                  <c:pt idx="2">
                    <c:v>1.03</c:v>
                  </c:pt>
                  <c:pt idx="3">
                    <c:v>1.03</c:v>
                  </c:pt>
                  <c:pt idx="4">
                    <c:v>0.46600000000000008</c:v>
                  </c:pt>
                  <c:pt idx="5">
                    <c:v>1.2289999999999961</c:v>
                  </c:pt>
                </c:numCache>
              </c:numRef>
            </c:plus>
            <c:minus>
              <c:numRef>
                <c:f>'IL-6'!$D$30:$I$30</c:f>
                <c:numCache>
                  <c:formatCode>General</c:formatCode>
                  <c:ptCount val="6"/>
                  <c:pt idx="2">
                    <c:v>1.03</c:v>
                  </c:pt>
                  <c:pt idx="3">
                    <c:v>1.03</c:v>
                  </c:pt>
                  <c:pt idx="4">
                    <c:v>0.46600000000000008</c:v>
                  </c:pt>
                  <c:pt idx="5">
                    <c:v>1.2289999999999961</c:v>
                  </c:pt>
                </c:numCache>
              </c:numRef>
            </c:minus>
          </c:errBars>
          <c:cat>
            <c:strRef>
              <c:f>'IL-6'!$D$26:$I$26</c:f>
              <c:strCache>
                <c:ptCount val="6"/>
                <c:pt idx="0">
                  <c:v>normal</c:v>
                </c:pt>
                <c:pt idx="1">
                  <c:v>Ellagic Acid</c:v>
                </c:pt>
                <c:pt idx="2">
                  <c:v>1/3 LD50</c:v>
                </c:pt>
                <c:pt idx="3">
                  <c:v>1/5 LD50</c:v>
                </c:pt>
                <c:pt idx="4">
                  <c:v>1/10 LD50</c:v>
                </c:pt>
                <c:pt idx="5">
                  <c:v>1/20 LD50</c:v>
                </c:pt>
              </c:strCache>
            </c:strRef>
          </c:cat>
          <c:val>
            <c:numRef>
              <c:f>'IL-6'!$D$28:$I$28</c:f>
              <c:numCache>
                <c:formatCode>General</c:formatCode>
                <c:ptCount val="6"/>
                <c:pt idx="2">
                  <c:v>15.850000000000026</c:v>
                </c:pt>
                <c:pt idx="3">
                  <c:v>14.91</c:v>
                </c:pt>
                <c:pt idx="4">
                  <c:v>15.67</c:v>
                </c:pt>
                <c:pt idx="5">
                  <c:v>12.860000000000024</c:v>
                </c:pt>
              </c:numCache>
            </c:numRef>
          </c:val>
        </c:ser>
        <c:dLbls>
          <c:showLegendKey val="0"/>
          <c:showVal val="0"/>
          <c:showCatName val="0"/>
          <c:showSerName val="0"/>
          <c:showPercent val="0"/>
          <c:showBubbleSize val="0"/>
        </c:dLbls>
        <c:gapWidth val="50"/>
        <c:axId val="424708624"/>
        <c:axId val="295215136"/>
      </c:barChart>
      <c:catAx>
        <c:axId val="424708624"/>
        <c:scaling>
          <c:orientation val="minMax"/>
        </c:scaling>
        <c:delete val="0"/>
        <c:axPos val="b"/>
        <c:title>
          <c:tx>
            <c:rich>
              <a:bodyPr/>
              <a:lstStyle/>
              <a:p>
                <a:pPr>
                  <a:defRPr/>
                </a:pPr>
                <a:r>
                  <a:rPr lang="en-US" sz="1200">
                    <a:latin typeface="Times New Roman" pitchFamily="18" charset="0"/>
                    <a:cs typeface="Times New Roman" pitchFamily="18" charset="0"/>
                  </a:rPr>
                  <a:t>Groups</a:t>
                </a:r>
              </a:p>
            </c:rich>
          </c:tx>
          <c:layout>
            <c:manualLayout>
              <c:xMode val="edge"/>
              <c:yMode val="edge"/>
              <c:x val="0.90369395869035063"/>
              <c:y val="0.8208625948871815"/>
            </c:manualLayout>
          </c:layout>
          <c:overlay val="0"/>
        </c:title>
        <c:numFmt formatCode="General" sourceLinked="1"/>
        <c:majorTickMark val="out"/>
        <c:minorTickMark val="none"/>
        <c:tickLblPos val="nextTo"/>
        <c:txPr>
          <a:bodyPr rot="-2700000" vert="horz"/>
          <a:lstStyle/>
          <a:p>
            <a:pPr>
              <a:defRPr/>
            </a:pPr>
            <a:endParaRPr lang="en-US"/>
          </a:p>
        </c:txPr>
        <c:crossAx val="295215136"/>
        <c:crosses val="autoZero"/>
        <c:auto val="1"/>
        <c:lblAlgn val="ctr"/>
        <c:lblOffset val="100"/>
        <c:noMultiLvlLbl val="0"/>
      </c:catAx>
      <c:valAx>
        <c:axId val="295215136"/>
        <c:scaling>
          <c:orientation val="minMax"/>
        </c:scaling>
        <c:delete val="0"/>
        <c:axPos val="l"/>
        <c:majorGridlines>
          <c:spPr>
            <a:ln>
              <a:prstDash val="dash"/>
            </a:ln>
          </c:spPr>
        </c:majorGridlines>
        <c:title>
          <c:tx>
            <c:rich>
              <a:bodyPr rot="-5400000" vert="horz"/>
              <a:lstStyle/>
              <a:p>
                <a:pPr>
                  <a:defRPr/>
                </a:pPr>
                <a:r>
                  <a:rPr lang="en-US" sz="1600" b="1">
                    <a:latin typeface="Times New Roman" pitchFamily="18" charset="0"/>
                    <a:cs typeface="Times New Roman" pitchFamily="18" charset="0"/>
                  </a:rPr>
                  <a:t>IL-6</a:t>
                </a:r>
                <a:r>
                  <a:rPr lang="el-GR" sz="1600" b="1">
                    <a:latin typeface="Times New Roman" pitchFamily="18" charset="0"/>
                    <a:cs typeface="Times New Roman" pitchFamily="18" charset="0"/>
                  </a:rPr>
                  <a:t>β</a:t>
                </a:r>
                <a:r>
                  <a:rPr lang="en-US" sz="1600" b="1">
                    <a:latin typeface="Times New Roman" pitchFamily="18" charset="0"/>
                    <a:cs typeface="Times New Roman" pitchFamily="18" charset="0"/>
                  </a:rPr>
                  <a:t> (Pg/mg protein)</a:t>
                </a:r>
              </a:p>
            </c:rich>
          </c:tx>
          <c:layout>
            <c:manualLayout>
              <c:xMode val="edge"/>
              <c:yMode val="edge"/>
              <c:x val="0.14346316228807193"/>
              <c:y val="4.3909444897219964E-2"/>
            </c:manualLayout>
          </c:layout>
          <c:overlay val="0"/>
        </c:title>
        <c:numFmt formatCode="General" sourceLinked="1"/>
        <c:majorTickMark val="out"/>
        <c:minorTickMark val="none"/>
        <c:tickLblPos val="nextTo"/>
        <c:crossAx val="424708624"/>
        <c:crosses val="autoZero"/>
        <c:crossBetween val="between"/>
      </c:valAx>
      <c:dTable>
        <c:showHorzBorder val="1"/>
        <c:showVertBorder val="1"/>
        <c:showOutline val="1"/>
        <c:showKeys val="1"/>
      </c:dTable>
      <c:spPr>
        <a:ln>
          <a:solidFill>
            <a:schemeClr val="tx1">
              <a:lumMod val="65000"/>
              <a:lumOff val="35000"/>
            </a:schemeClr>
          </a:solidFill>
          <a:prstDash val="solid"/>
        </a:ln>
      </c:spPr>
    </c:plotArea>
    <c:plotVisOnly val="1"/>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0"/>
    <c:plotArea>
      <c:layout>
        <c:manualLayout>
          <c:layoutTarget val="inner"/>
          <c:xMode val="edge"/>
          <c:yMode val="edge"/>
          <c:x val="9.09607392825897E-2"/>
          <c:y val="5.1400554097404488E-2"/>
          <c:w val="0.76404062773403592"/>
          <c:h val="0.77611512102653835"/>
        </c:manualLayout>
      </c:layout>
      <c:barChart>
        <c:barDir val="col"/>
        <c:grouping val="clustered"/>
        <c:varyColors val="0"/>
        <c:ser>
          <c:idx val="0"/>
          <c:order val="0"/>
          <c:tx>
            <c:strRef>
              <c:f>'nf-kb'!$C$25</c:f>
              <c:strCache>
                <c:ptCount val="1"/>
                <c:pt idx="0">
                  <c:v>Phosalone</c:v>
                </c:pt>
              </c:strCache>
            </c:strRef>
          </c:tx>
          <c:spPr>
            <a:solidFill>
              <a:schemeClr val="accent2">
                <a:lumMod val="75000"/>
              </a:schemeClr>
            </a:solidFill>
          </c:spPr>
          <c:invertIfNegative val="0"/>
          <c:dPt>
            <c:idx val="0"/>
            <c:invertIfNegative val="0"/>
            <c:bubble3D val="0"/>
            <c:spPr>
              <a:solidFill>
                <a:srgbClr val="00B050"/>
              </a:solidFill>
            </c:spPr>
          </c:dPt>
          <c:dPt>
            <c:idx val="1"/>
            <c:invertIfNegative val="0"/>
            <c:bubble3D val="0"/>
            <c:spPr>
              <a:solidFill>
                <a:srgbClr val="FFC000"/>
              </a:solidFill>
            </c:spPr>
          </c:dPt>
          <c:errBars>
            <c:errBarType val="both"/>
            <c:errValType val="cust"/>
            <c:noEndCap val="0"/>
            <c:plus>
              <c:numRef>
                <c:f>'nf-kb'!$D$27:$I$27</c:f>
                <c:numCache>
                  <c:formatCode>General</c:formatCode>
                  <c:ptCount val="6"/>
                  <c:pt idx="0">
                    <c:v>0.81499999999999995</c:v>
                  </c:pt>
                  <c:pt idx="1">
                    <c:v>0.7680000000000019</c:v>
                  </c:pt>
                  <c:pt idx="2">
                    <c:v>0.71900000000000064</c:v>
                  </c:pt>
                  <c:pt idx="3">
                    <c:v>4.29</c:v>
                  </c:pt>
                  <c:pt idx="4">
                    <c:v>5.54</c:v>
                  </c:pt>
                  <c:pt idx="5">
                    <c:v>3.24</c:v>
                  </c:pt>
                </c:numCache>
              </c:numRef>
            </c:plus>
            <c:minus>
              <c:numRef>
                <c:f>'nf-kb'!$D$27:$I$27</c:f>
                <c:numCache>
                  <c:formatCode>General</c:formatCode>
                  <c:ptCount val="6"/>
                  <c:pt idx="0">
                    <c:v>0.81499999999999995</c:v>
                  </c:pt>
                  <c:pt idx="1">
                    <c:v>0.7680000000000019</c:v>
                  </c:pt>
                  <c:pt idx="2">
                    <c:v>0.71900000000000064</c:v>
                  </c:pt>
                  <c:pt idx="3">
                    <c:v>4.29</c:v>
                  </c:pt>
                  <c:pt idx="4">
                    <c:v>5.54</c:v>
                  </c:pt>
                  <c:pt idx="5">
                    <c:v>3.24</c:v>
                  </c:pt>
                </c:numCache>
              </c:numRef>
            </c:minus>
          </c:errBars>
          <c:cat>
            <c:strRef>
              <c:f>'nf-kb'!$D$24:$I$24</c:f>
              <c:strCache>
                <c:ptCount val="6"/>
                <c:pt idx="0">
                  <c:v>normal</c:v>
                </c:pt>
                <c:pt idx="1">
                  <c:v>Ellagic Acid</c:v>
                </c:pt>
                <c:pt idx="2">
                  <c:v>1/3 LD50</c:v>
                </c:pt>
                <c:pt idx="3">
                  <c:v>1/5 LD50</c:v>
                </c:pt>
                <c:pt idx="4">
                  <c:v>1/10 LD50</c:v>
                </c:pt>
                <c:pt idx="5">
                  <c:v>1/20 LD50</c:v>
                </c:pt>
              </c:strCache>
            </c:strRef>
          </c:cat>
          <c:val>
            <c:numRef>
              <c:f>'nf-kb'!$D$25:$I$25</c:f>
              <c:numCache>
                <c:formatCode>General</c:formatCode>
                <c:ptCount val="6"/>
                <c:pt idx="0">
                  <c:v>7.78</c:v>
                </c:pt>
                <c:pt idx="1">
                  <c:v>9.43</c:v>
                </c:pt>
                <c:pt idx="2">
                  <c:v>51.410999999999994</c:v>
                </c:pt>
                <c:pt idx="3">
                  <c:v>32.36</c:v>
                </c:pt>
                <c:pt idx="4">
                  <c:v>31.68</c:v>
                </c:pt>
                <c:pt idx="5">
                  <c:v>26.87</c:v>
                </c:pt>
              </c:numCache>
            </c:numRef>
          </c:val>
        </c:ser>
        <c:ser>
          <c:idx val="1"/>
          <c:order val="1"/>
          <c:tx>
            <c:strRef>
              <c:f>'nf-kb'!$C$26</c:f>
              <c:strCache>
                <c:ptCount val="1"/>
                <c:pt idx="0">
                  <c:v>Phosalone +Ellagic Acid</c:v>
                </c:pt>
              </c:strCache>
            </c:strRef>
          </c:tx>
          <c:spPr>
            <a:solidFill>
              <a:schemeClr val="accent6">
                <a:lumMod val="60000"/>
                <a:lumOff val="40000"/>
              </a:schemeClr>
            </a:solidFill>
          </c:spPr>
          <c:invertIfNegative val="0"/>
          <c:errBars>
            <c:errBarType val="both"/>
            <c:errValType val="cust"/>
            <c:noEndCap val="0"/>
            <c:plus>
              <c:numRef>
                <c:f>'nf-kb'!$D$28:$I$28</c:f>
                <c:numCache>
                  <c:formatCode>General</c:formatCode>
                  <c:ptCount val="6"/>
                  <c:pt idx="2">
                    <c:v>4.8499999999999996</c:v>
                  </c:pt>
                  <c:pt idx="3">
                    <c:v>4.24</c:v>
                  </c:pt>
                  <c:pt idx="4">
                    <c:v>1.147</c:v>
                  </c:pt>
                  <c:pt idx="5">
                    <c:v>2.1800000000000002</c:v>
                  </c:pt>
                </c:numCache>
              </c:numRef>
            </c:plus>
            <c:minus>
              <c:numRef>
                <c:f>'nf-kb'!$D$28:$I$28</c:f>
                <c:numCache>
                  <c:formatCode>General</c:formatCode>
                  <c:ptCount val="6"/>
                  <c:pt idx="2">
                    <c:v>4.8499999999999996</c:v>
                  </c:pt>
                  <c:pt idx="3">
                    <c:v>4.24</c:v>
                  </c:pt>
                  <c:pt idx="4">
                    <c:v>1.147</c:v>
                  </c:pt>
                  <c:pt idx="5">
                    <c:v>2.1800000000000002</c:v>
                  </c:pt>
                </c:numCache>
              </c:numRef>
            </c:minus>
          </c:errBars>
          <c:cat>
            <c:strRef>
              <c:f>'nf-kb'!$D$24:$I$24</c:f>
              <c:strCache>
                <c:ptCount val="6"/>
                <c:pt idx="0">
                  <c:v>normal</c:v>
                </c:pt>
                <c:pt idx="1">
                  <c:v>Ellagic Acid</c:v>
                </c:pt>
                <c:pt idx="2">
                  <c:v>1/3 LD50</c:v>
                </c:pt>
                <c:pt idx="3">
                  <c:v>1/5 LD50</c:v>
                </c:pt>
                <c:pt idx="4">
                  <c:v>1/10 LD50</c:v>
                </c:pt>
                <c:pt idx="5">
                  <c:v>1/20 LD50</c:v>
                </c:pt>
              </c:strCache>
            </c:strRef>
          </c:cat>
          <c:val>
            <c:numRef>
              <c:f>'nf-kb'!$D$26:$I$26</c:f>
              <c:numCache>
                <c:formatCode>General</c:formatCode>
                <c:ptCount val="6"/>
                <c:pt idx="2">
                  <c:v>32.47</c:v>
                </c:pt>
                <c:pt idx="3">
                  <c:v>24.6</c:v>
                </c:pt>
                <c:pt idx="4">
                  <c:v>29.56</c:v>
                </c:pt>
                <c:pt idx="5">
                  <c:v>19.649999999999999</c:v>
                </c:pt>
              </c:numCache>
            </c:numRef>
          </c:val>
        </c:ser>
        <c:dLbls>
          <c:showLegendKey val="0"/>
          <c:showVal val="0"/>
          <c:showCatName val="0"/>
          <c:showSerName val="0"/>
          <c:showPercent val="0"/>
          <c:showBubbleSize val="0"/>
        </c:dLbls>
        <c:gapWidth val="50"/>
        <c:axId val="613657400"/>
        <c:axId val="613657792"/>
      </c:barChart>
      <c:catAx>
        <c:axId val="613657400"/>
        <c:scaling>
          <c:orientation val="minMax"/>
        </c:scaling>
        <c:delete val="0"/>
        <c:axPos val="b"/>
        <c:title>
          <c:tx>
            <c:rich>
              <a:bodyPr/>
              <a:lstStyle/>
              <a:p>
                <a:pPr>
                  <a:defRPr/>
                </a:pPr>
                <a:r>
                  <a:rPr lang="en-US" sz="1200">
                    <a:latin typeface="Times New Roman" pitchFamily="18" charset="0"/>
                    <a:cs typeface="Times New Roman" pitchFamily="18" charset="0"/>
                  </a:rPr>
                  <a:t>Groups</a:t>
                </a:r>
              </a:p>
            </c:rich>
          </c:tx>
          <c:layout>
            <c:manualLayout>
              <c:xMode val="edge"/>
              <c:yMode val="edge"/>
              <c:x val="0.88956019920586615"/>
              <c:y val="0.77369081141724538"/>
            </c:manualLayout>
          </c:layout>
          <c:overlay val="0"/>
        </c:title>
        <c:numFmt formatCode="General" sourceLinked="1"/>
        <c:majorTickMark val="out"/>
        <c:minorTickMark val="none"/>
        <c:tickLblPos val="nextTo"/>
        <c:txPr>
          <a:bodyPr rot="-2700000" vert="horz"/>
          <a:lstStyle/>
          <a:p>
            <a:pPr>
              <a:defRPr/>
            </a:pPr>
            <a:endParaRPr lang="en-US"/>
          </a:p>
        </c:txPr>
        <c:crossAx val="613657792"/>
        <c:crosses val="autoZero"/>
        <c:auto val="1"/>
        <c:lblAlgn val="ctr"/>
        <c:lblOffset val="100"/>
        <c:noMultiLvlLbl val="0"/>
      </c:catAx>
      <c:valAx>
        <c:axId val="613657792"/>
        <c:scaling>
          <c:orientation val="minMax"/>
        </c:scaling>
        <c:delete val="0"/>
        <c:axPos val="l"/>
        <c:majorGridlines>
          <c:spPr>
            <a:ln>
              <a:prstDash val="dash"/>
            </a:ln>
          </c:spPr>
        </c:majorGridlines>
        <c:title>
          <c:tx>
            <c:rich>
              <a:bodyPr rot="-5400000" vert="horz"/>
              <a:lstStyle/>
              <a:p>
                <a:pPr>
                  <a:defRPr/>
                </a:pPr>
                <a:r>
                  <a:rPr lang="en-US" sz="1600">
                    <a:latin typeface="Times New Roman" pitchFamily="18" charset="0"/>
                    <a:cs typeface="Times New Roman" pitchFamily="18" charset="0"/>
                  </a:rPr>
                  <a:t>NF-</a:t>
                </a:r>
                <a:r>
                  <a:rPr lang="el-GR" sz="1600">
                    <a:latin typeface="Times New Roman" pitchFamily="18" charset="0"/>
                    <a:cs typeface="Times New Roman" pitchFamily="18" charset="0"/>
                  </a:rPr>
                  <a:t>κ</a:t>
                </a:r>
                <a:r>
                  <a:rPr lang="en-US" sz="1600">
                    <a:latin typeface="Times New Roman" pitchFamily="18" charset="0"/>
                    <a:cs typeface="Times New Roman" pitchFamily="18" charset="0"/>
                  </a:rPr>
                  <a:t>B (Pg/mg protein)</a:t>
                </a:r>
              </a:p>
            </c:rich>
          </c:tx>
          <c:layout>
            <c:manualLayout>
              <c:xMode val="edge"/>
              <c:yMode val="edge"/>
              <c:x val="8.5542525269447708E-2"/>
              <c:y val="0.16534375268582621"/>
            </c:manualLayout>
          </c:layout>
          <c:overlay val="0"/>
        </c:title>
        <c:numFmt formatCode="General" sourceLinked="1"/>
        <c:majorTickMark val="out"/>
        <c:minorTickMark val="none"/>
        <c:tickLblPos val="nextTo"/>
        <c:crossAx val="613657400"/>
        <c:crosses val="autoZero"/>
        <c:crossBetween val="between"/>
      </c:valAx>
      <c:dTable>
        <c:showHorzBorder val="1"/>
        <c:showVertBorder val="1"/>
        <c:showOutline val="1"/>
        <c:showKeys val="1"/>
      </c:dTable>
      <c:spPr>
        <a:ln>
          <a:solidFill>
            <a:sysClr val="windowText" lastClr="000000">
              <a:tint val="75000"/>
              <a:shade val="95000"/>
              <a:satMod val="105000"/>
            </a:sysClr>
          </a:solidFill>
          <a:prstDash val="solid"/>
        </a:ln>
      </c:spPr>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0.38855</cdr:x>
      <cdr:y>0.49671</cdr:y>
    </cdr:from>
    <cdr:to>
      <cdr:x>0.5</cdr:x>
      <cdr:y>0.55183</cdr:y>
    </cdr:to>
    <cdr:sp macro="" textlink="">
      <cdr:nvSpPr>
        <cdr:cNvPr id="2" name="TextBox 1"/>
        <cdr:cNvSpPr txBox="1"/>
      </cdr:nvSpPr>
      <cdr:spPr>
        <a:xfrm xmlns:a="http://schemas.openxmlformats.org/drawingml/2006/main">
          <a:off x="1809751" y="1551821"/>
          <a:ext cx="519112" cy="1722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0.60123</cdr:x>
      <cdr:y>0.30921</cdr:y>
    </cdr:from>
    <cdr:to>
      <cdr:x>0.67485</cdr:x>
      <cdr:y>0.40854</cdr:y>
    </cdr:to>
    <cdr:sp macro="" textlink="">
      <cdr:nvSpPr>
        <cdr:cNvPr id="3" name="TextBox 2"/>
        <cdr:cNvSpPr txBox="1"/>
      </cdr:nvSpPr>
      <cdr:spPr>
        <a:xfrm xmlns:a="http://schemas.openxmlformats.org/drawingml/2006/main">
          <a:off x="2800350" y="966034"/>
          <a:ext cx="342900" cy="3103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0.37554</cdr:x>
      <cdr:y>0.59119</cdr:y>
    </cdr:from>
    <cdr:to>
      <cdr:x>0.40909</cdr:x>
      <cdr:y>0.6499</cdr:y>
    </cdr:to>
    <cdr:sp macro="" textlink="">
      <cdr:nvSpPr>
        <cdr:cNvPr id="2" name="TextBox 1"/>
        <cdr:cNvSpPr txBox="1"/>
      </cdr:nvSpPr>
      <cdr:spPr>
        <a:xfrm xmlns:a="http://schemas.openxmlformats.org/drawingml/2006/main">
          <a:off x="3305175" y="2686050"/>
          <a:ext cx="29527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p>
      </cdr:txBody>
    </cdr:sp>
  </cdr:relSizeAnchor>
  <cdr:relSizeAnchor xmlns:cdr="http://schemas.openxmlformats.org/drawingml/2006/chartDrawing">
    <cdr:from>
      <cdr:x>0.46815</cdr:x>
      <cdr:y>0.5109</cdr:y>
    </cdr:from>
    <cdr:to>
      <cdr:x>0.53487</cdr:x>
      <cdr:y>0.61844</cdr:y>
    </cdr:to>
    <cdr:sp macro="" textlink="">
      <cdr:nvSpPr>
        <cdr:cNvPr id="3" name="TextBox 2"/>
        <cdr:cNvSpPr txBox="1"/>
      </cdr:nvSpPr>
      <cdr:spPr>
        <a:xfrm xmlns:a="http://schemas.openxmlformats.org/drawingml/2006/main">
          <a:off x="2782497" y="1751888"/>
          <a:ext cx="396540" cy="3687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b,d</a:t>
          </a:r>
        </a:p>
      </cdr:txBody>
    </cdr:sp>
  </cdr:relSizeAnchor>
  <cdr:relSizeAnchor xmlns:cdr="http://schemas.openxmlformats.org/drawingml/2006/chartDrawing">
    <cdr:from>
      <cdr:x>0.58927</cdr:x>
      <cdr:y>0.4766</cdr:y>
    </cdr:from>
    <cdr:to>
      <cdr:x>0.66128</cdr:x>
      <cdr:y>0.66667</cdr:y>
    </cdr:to>
    <cdr:sp macro="" textlink="">
      <cdr:nvSpPr>
        <cdr:cNvPr id="4" name="TextBox 3"/>
        <cdr:cNvSpPr txBox="1"/>
      </cdr:nvSpPr>
      <cdr:spPr>
        <a:xfrm xmlns:a="http://schemas.openxmlformats.org/drawingml/2006/main">
          <a:off x="3502363" y="1634248"/>
          <a:ext cx="428017" cy="6517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g,h</a:t>
          </a:r>
        </a:p>
      </cdr:txBody>
    </cdr:sp>
  </cdr:relSizeAnchor>
  <cdr:relSizeAnchor xmlns:cdr="http://schemas.openxmlformats.org/drawingml/2006/chartDrawing">
    <cdr:from>
      <cdr:x>0.4145</cdr:x>
      <cdr:y>0.62683</cdr:y>
    </cdr:from>
    <cdr:to>
      <cdr:x>0.5184</cdr:x>
      <cdr:y>0.82809</cdr:y>
    </cdr:to>
    <cdr:sp macro="" textlink="">
      <cdr:nvSpPr>
        <cdr:cNvPr id="5" name="TextBox 4"/>
        <cdr:cNvSpPr txBox="1"/>
      </cdr:nvSpPr>
      <cdr:spPr>
        <a:xfrm xmlns:a="http://schemas.openxmlformats.org/drawingml/2006/main">
          <a:off x="3648075" y="28479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0.53145</cdr:x>
      <cdr:y>0.35235</cdr:y>
    </cdr:from>
    <cdr:to>
      <cdr:x>0.56933</cdr:x>
      <cdr:y>0.44947</cdr:y>
    </cdr:to>
    <cdr:sp macro="" textlink="">
      <cdr:nvSpPr>
        <cdr:cNvPr id="6" name="TextBox 5"/>
        <cdr:cNvSpPr txBox="1"/>
      </cdr:nvSpPr>
      <cdr:spPr>
        <a:xfrm xmlns:a="http://schemas.openxmlformats.org/drawingml/2006/main">
          <a:off x="3158745" y="1208221"/>
          <a:ext cx="225144" cy="333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e</a:t>
          </a:r>
        </a:p>
      </cdr:txBody>
    </cdr:sp>
  </cdr:relSizeAnchor>
</c:userShapes>
</file>

<file path=word/drawings/drawing3.xml><?xml version="1.0" encoding="utf-8"?>
<c:userShapes xmlns:c="http://schemas.openxmlformats.org/drawingml/2006/chart">
  <cdr:relSizeAnchor xmlns:cdr="http://schemas.openxmlformats.org/drawingml/2006/chartDrawing">
    <cdr:from>
      <cdr:x>0.4549</cdr:x>
      <cdr:y>0</cdr:y>
    </cdr:from>
    <cdr:to>
      <cdr:x>0.5547</cdr:x>
      <cdr:y>0.09685</cdr:y>
    </cdr:to>
    <cdr:sp macro="" textlink="">
      <cdr:nvSpPr>
        <cdr:cNvPr id="2" name="TextBox 1"/>
        <cdr:cNvSpPr txBox="1"/>
      </cdr:nvSpPr>
      <cdr:spPr>
        <a:xfrm xmlns:a="http://schemas.openxmlformats.org/drawingml/2006/main">
          <a:off x="2705276" y="-136187"/>
          <a:ext cx="593513" cy="3080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b,d</a:t>
          </a:r>
        </a:p>
      </cdr:txBody>
    </cdr:sp>
  </cdr:relSizeAnchor>
  <cdr:relSizeAnchor xmlns:cdr="http://schemas.openxmlformats.org/drawingml/2006/chartDrawing">
    <cdr:from>
      <cdr:x>0.52466</cdr:x>
      <cdr:y>0.27017</cdr:y>
    </cdr:from>
    <cdr:to>
      <cdr:x>0.55867</cdr:x>
      <cdr:y>0.34396</cdr:y>
    </cdr:to>
    <cdr:sp macro="" textlink="">
      <cdr:nvSpPr>
        <cdr:cNvPr id="3" name="TextBox 2"/>
        <cdr:cNvSpPr txBox="1"/>
      </cdr:nvSpPr>
      <cdr:spPr>
        <a:xfrm xmlns:a="http://schemas.openxmlformats.org/drawingml/2006/main">
          <a:off x="3120155" y="859385"/>
          <a:ext cx="202256" cy="2347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c</a:t>
          </a:r>
        </a:p>
      </cdr:txBody>
    </cdr:sp>
  </cdr:relSizeAnchor>
  <cdr:relSizeAnchor xmlns:cdr="http://schemas.openxmlformats.org/drawingml/2006/chartDrawing">
    <cdr:from>
      <cdr:x>0.57748</cdr:x>
      <cdr:y>0.15291</cdr:y>
    </cdr:from>
    <cdr:to>
      <cdr:x>0.64128</cdr:x>
      <cdr:y>0.26718</cdr:y>
    </cdr:to>
    <cdr:sp macro="" textlink="">
      <cdr:nvSpPr>
        <cdr:cNvPr id="4" name="TextBox 3"/>
        <cdr:cNvSpPr txBox="1"/>
      </cdr:nvSpPr>
      <cdr:spPr>
        <a:xfrm xmlns:a="http://schemas.openxmlformats.org/drawingml/2006/main">
          <a:off x="3434268" y="486383"/>
          <a:ext cx="379379" cy="3635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b</a:t>
          </a:r>
        </a:p>
      </cdr:txBody>
    </cdr:sp>
  </cdr:relSizeAnchor>
</c:userShapes>
</file>

<file path=word/drawings/drawing4.xml><?xml version="1.0" encoding="utf-8"?>
<c:userShapes xmlns:c="http://schemas.openxmlformats.org/drawingml/2006/chart">
  <cdr:relSizeAnchor xmlns:cdr="http://schemas.openxmlformats.org/drawingml/2006/chartDrawing">
    <cdr:from>
      <cdr:x>0.48943</cdr:x>
      <cdr:y>0.02099</cdr:y>
    </cdr:from>
    <cdr:to>
      <cdr:x>0.56472</cdr:x>
      <cdr:y>0.16384</cdr:y>
    </cdr:to>
    <cdr:sp macro="" textlink="">
      <cdr:nvSpPr>
        <cdr:cNvPr id="2" name="TextBox 1"/>
        <cdr:cNvSpPr txBox="1"/>
      </cdr:nvSpPr>
      <cdr:spPr>
        <a:xfrm xmlns:a="http://schemas.openxmlformats.org/drawingml/2006/main">
          <a:off x="2908976" y="69632"/>
          <a:ext cx="447472" cy="4739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b,d</a:t>
          </a:r>
        </a:p>
      </cdr:txBody>
    </cdr:sp>
  </cdr:relSizeAnchor>
  <cdr:relSizeAnchor xmlns:cdr="http://schemas.openxmlformats.org/drawingml/2006/chartDrawing">
    <cdr:from>
      <cdr:x>0.58763</cdr:x>
      <cdr:y>0.08282</cdr:y>
    </cdr:from>
    <cdr:to>
      <cdr:x>0.66292</cdr:x>
      <cdr:y>0.21403</cdr:y>
    </cdr:to>
    <cdr:sp macro="" textlink="">
      <cdr:nvSpPr>
        <cdr:cNvPr id="3" name="TextBox 2"/>
        <cdr:cNvSpPr txBox="1"/>
      </cdr:nvSpPr>
      <cdr:spPr>
        <a:xfrm xmlns:a="http://schemas.openxmlformats.org/drawingml/2006/main">
          <a:off x="3492634" y="274797"/>
          <a:ext cx="447473" cy="4353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b,d</a:t>
          </a:r>
        </a:p>
      </cdr:txBody>
    </cdr:sp>
  </cdr:relSizeAnchor>
  <cdr:relSizeAnchor xmlns:cdr="http://schemas.openxmlformats.org/drawingml/2006/chartDrawing">
    <cdr:from>
      <cdr:x>0.6962</cdr:x>
      <cdr:y>0.1466</cdr:y>
    </cdr:from>
    <cdr:to>
      <cdr:x>0.75621</cdr:x>
      <cdr:y>0.3146</cdr:y>
    </cdr:to>
    <cdr:sp macro="" textlink="">
      <cdr:nvSpPr>
        <cdr:cNvPr id="4" name="TextBox 3"/>
        <cdr:cNvSpPr txBox="1"/>
      </cdr:nvSpPr>
      <cdr:spPr>
        <a:xfrm xmlns:a="http://schemas.openxmlformats.org/drawingml/2006/main">
          <a:off x="4137934" y="486384"/>
          <a:ext cx="356650" cy="5574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f</a:t>
          </a:r>
        </a:p>
      </cdr:txBody>
    </cdr:sp>
  </cdr:relSizeAnchor>
  <cdr:relSizeAnchor xmlns:cdr="http://schemas.openxmlformats.org/drawingml/2006/chartDrawing">
    <cdr:from>
      <cdr:x>0.4189</cdr:x>
      <cdr:y>0.22014</cdr:y>
    </cdr:from>
    <cdr:to>
      <cdr:x>0.45005</cdr:x>
      <cdr:y>0.26698</cdr:y>
    </cdr:to>
    <cdr:sp macro="" textlink="">
      <cdr:nvSpPr>
        <cdr:cNvPr id="5" name="TextBox 4"/>
        <cdr:cNvSpPr txBox="1"/>
      </cdr:nvSpPr>
      <cdr:spPr>
        <a:xfrm xmlns:a="http://schemas.openxmlformats.org/drawingml/2006/main">
          <a:off x="3714750" y="895350"/>
          <a:ext cx="276225"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p>
      </cdr:txBody>
    </cdr:sp>
  </cdr:relSizeAnchor>
  <cdr:relSizeAnchor xmlns:cdr="http://schemas.openxmlformats.org/drawingml/2006/chartDrawing">
    <cdr:from>
      <cdr:x>0.63837</cdr:x>
      <cdr:y>0.26026</cdr:y>
    </cdr:from>
    <cdr:to>
      <cdr:x>0.67601</cdr:x>
      <cdr:y>0.34691</cdr:y>
    </cdr:to>
    <cdr:sp macro="" textlink="">
      <cdr:nvSpPr>
        <cdr:cNvPr id="6" name="TextBox 5"/>
        <cdr:cNvSpPr txBox="1"/>
      </cdr:nvSpPr>
      <cdr:spPr>
        <a:xfrm xmlns:a="http://schemas.openxmlformats.org/drawingml/2006/main">
          <a:off x="3794193" y="863519"/>
          <a:ext cx="223736" cy="2874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e</a:t>
          </a:r>
        </a:p>
      </cdr:txBody>
    </cdr:sp>
  </cdr:relSizeAnchor>
</c:userShapes>
</file>

<file path=word/drawings/drawing5.xml><?xml version="1.0" encoding="utf-8"?>
<c:userShapes xmlns:c="http://schemas.openxmlformats.org/drawingml/2006/chart">
  <cdr:relSizeAnchor xmlns:cdr="http://schemas.openxmlformats.org/drawingml/2006/chartDrawing">
    <cdr:from>
      <cdr:x>0.46979</cdr:x>
      <cdr:y>0.26595</cdr:y>
    </cdr:from>
    <cdr:to>
      <cdr:x>0.53526</cdr:x>
      <cdr:y>0.41582</cdr:y>
    </cdr:to>
    <cdr:sp macro="" textlink="">
      <cdr:nvSpPr>
        <cdr:cNvPr id="2" name="TextBox 1"/>
        <cdr:cNvSpPr txBox="1"/>
      </cdr:nvSpPr>
      <cdr:spPr>
        <a:xfrm xmlns:a="http://schemas.openxmlformats.org/drawingml/2006/main">
          <a:off x="2792244" y="786461"/>
          <a:ext cx="389105" cy="4431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b,d</a:t>
          </a:r>
        </a:p>
      </cdr:txBody>
    </cdr:sp>
  </cdr:relSizeAnchor>
  <cdr:relSizeAnchor xmlns:cdr="http://schemas.openxmlformats.org/drawingml/2006/chartDrawing">
    <cdr:from>
      <cdr:x>0.58436</cdr:x>
      <cdr:y>0.24671</cdr:y>
    </cdr:from>
    <cdr:to>
      <cdr:x>0.63018</cdr:x>
      <cdr:y>0.33553</cdr:y>
    </cdr:to>
    <cdr:sp macro="" textlink="">
      <cdr:nvSpPr>
        <cdr:cNvPr id="3" name="TextBox 2"/>
        <cdr:cNvSpPr txBox="1"/>
      </cdr:nvSpPr>
      <cdr:spPr>
        <a:xfrm xmlns:a="http://schemas.openxmlformats.org/drawingml/2006/main">
          <a:off x="3473180" y="729573"/>
          <a:ext cx="272374" cy="2626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a</a:t>
          </a:r>
        </a:p>
      </cdr:txBody>
    </cdr:sp>
  </cdr:relSizeAnchor>
  <cdr:relSizeAnchor xmlns:cdr="http://schemas.openxmlformats.org/drawingml/2006/chartDrawing">
    <cdr:from>
      <cdr:x>0.69039</cdr:x>
      <cdr:y>0.27332</cdr:y>
    </cdr:from>
    <cdr:to>
      <cdr:x>0.72462</cdr:x>
      <cdr:y>0.36668</cdr:y>
    </cdr:to>
    <cdr:sp macro="" textlink="">
      <cdr:nvSpPr>
        <cdr:cNvPr id="4" name="TextBox 3"/>
        <cdr:cNvSpPr txBox="1"/>
      </cdr:nvSpPr>
      <cdr:spPr>
        <a:xfrm xmlns:a="http://schemas.openxmlformats.org/drawingml/2006/main">
          <a:off x="4103421" y="808256"/>
          <a:ext cx="203450" cy="27608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a</a:t>
          </a:r>
        </a:p>
      </cdr:txBody>
    </cdr:sp>
  </cdr:relSizeAnchor>
  <cdr:relSizeAnchor xmlns:cdr="http://schemas.openxmlformats.org/drawingml/2006/chartDrawing">
    <cdr:from>
      <cdr:x>0.54401</cdr:x>
      <cdr:y>0.2457</cdr:y>
    </cdr:from>
    <cdr:to>
      <cdr:x>0.57824</cdr:x>
      <cdr:y>0.30221</cdr:y>
    </cdr:to>
    <cdr:sp macro="" textlink="">
      <cdr:nvSpPr>
        <cdr:cNvPr id="5" name="TextBox 4"/>
        <cdr:cNvSpPr txBox="1"/>
      </cdr:nvSpPr>
      <cdr:spPr>
        <a:xfrm xmlns:a="http://schemas.openxmlformats.org/drawingml/2006/main">
          <a:off x="4238626" y="952500"/>
          <a:ext cx="26670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p>
      </cdr:txBody>
    </cdr:sp>
  </cdr:relSizeAnchor>
  <cdr:relSizeAnchor xmlns:cdr="http://schemas.openxmlformats.org/drawingml/2006/chartDrawing">
    <cdr:from>
      <cdr:x>0.67971</cdr:x>
      <cdr:y>0.2801</cdr:y>
    </cdr:from>
    <cdr:to>
      <cdr:x>0.6956</cdr:x>
      <cdr:y>0.32924</cdr:y>
    </cdr:to>
    <cdr:sp macro="" textlink="">
      <cdr:nvSpPr>
        <cdr:cNvPr id="6" name="TextBox 5"/>
        <cdr:cNvSpPr txBox="1"/>
      </cdr:nvSpPr>
      <cdr:spPr>
        <a:xfrm xmlns:a="http://schemas.openxmlformats.org/drawingml/2006/main">
          <a:off x="5295900" y="1085850"/>
          <a:ext cx="123825"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p>
      </cdr:txBody>
    </cdr:sp>
  </cdr:relSizeAnchor>
  <cdr:relSizeAnchor xmlns:cdr="http://schemas.openxmlformats.org/drawingml/2006/chartDrawing">
    <cdr:from>
      <cdr:x>0.67848</cdr:x>
      <cdr:y>0.27273</cdr:y>
    </cdr:from>
    <cdr:to>
      <cdr:x>0.70905</cdr:x>
      <cdr:y>0.32924</cdr:y>
    </cdr:to>
    <cdr:sp macro="" textlink="">
      <cdr:nvSpPr>
        <cdr:cNvPr id="7" name="TextBox 6"/>
        <cdr:cNvSpPr txBox="1"/>
      </cdr:nvSpPr>
      <cdr:spPr>
        <a:xfrm xmlns:a="http://schemas.openxmlformats.org/drawingml/2006/main">
          <a:off x="5286374" y="1057275"/>
          <a:ext cx="238125"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p>
      </cdr:txBody>
    </cdr:sp>
  </cdr:relSizeAnchor>
  <cdr:relSizeAnchor xmlns:cdr="http://schemas.openxmlformats.org/drawingml/2006/chartDrawing">
    <cdr:from>
      <cdr:x>0.67726</cdr:x>
      <cdr:y>0.26781</cdr:y>
    </cdr:from>
    <cdr:to>
      <cdr:x>0.70782</cdr:x>
      <cdr:y>0.33415</cdr:y>
    </cdr:to>
    <cdr:sp macro="" textlink="">
      <cdr:nvSpPr>
        <cdr:cNvPr id="8" name="TextBox 7"/>
        <cdr:cNvSpPr txBox="1"/>
      </cdr:nvSpPr>
      <cdr:spPr>
        <a:xfrm xmlns:a="http://schemas.openxmlformats.org/drawingml/2006/main">
          <a:off x="5276850" y="1038225"/>
          <a:ext cx="23812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p>
      </cdr:txBody>
    </cdr:sp>
  </cdr:relSizeAnchor>
  <cdr:relSizeAnchor xmlns:cdr="http://schemas.openxmlformats.org/drawingml/2006/chartDrawing">
    <cdr:from>
      <cdr:x>0.51771</cdr:x>
      <cdr:y>0.15542</cdr:y>
    </cdr:from>
    <cdr:to>
      <cdr:x>0.56783</cdr:x>
      <cdr:y>0.24142</cdr:y>
    </cdr:to>
    <cdr:sp macro="" textlink="">
      <cdr:nvSpPr>
        <cdr:cNvPr id="9" name="TextBox 8"/>
        <cdr:cNvSpPr txBox="1"/>
      </cdr:nvSpPr>
      <cdr:spPr>
        <a:xfrm xmlns:a="http://schemas.openxmlformats.org/drawingml/2006/main">
          <a:off x="3077040" y="459599"/>
          <a:ext cx="297893" cy="2543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c</a:t>
          </a:r>
        </a:p>
      </cdr:txBody>
    </cdr:sp>
  </cdr:relSizeAnchor>
</c:userShapes>
</file>

<file path=word/drawings/drawing6.xml><?xml version="1.0" encoding="utf-8"?>
<c:userShapes xmlns:c="http://schemas.openxmlformats.org/drawingml/2006/chart">
  <cdr:relSizeAnchor xmlns:cdr="http://schemas.openxmlformats.org/drawingml/2006/chartDrawing">
    <cdr:from>
      <cdr:x>0.48234</cdr:x>
      <cdr:y>0.21814</cdr:y>
    </cdr:from>
    <cdr:to>
      <cdr:x>0.5883</cdr:x>
      <cdr:y>0.42549</cdr:y>
    </cdr:to>
    <cdr:sp macro="" textlink="">
      <cdr:nvSpPr>
        <cdr:cNvPr id="2" name="TextBox 1"/>
        <cdr:cNvSpPr txBox="1"/>
      </cdr:nvSpPr>
      <cdr:spPr>
        <a:xfrm xmlns:a="http://schemas.openxmlformats.org/drawingml/2006/main">
          <a:off x="4162425" y="9620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0.36534</cdr:x>
      <cdr:y>0.50324</cdr:y>
    </cdr:from>
    <cdr:to>
      <cdr:x>0.42715</cdr:x>
      <cdr:y>0.61987</cdr:y>
    </cdr:to>
    <cdr:sp macro="" textlink="">
      <cdr:nvSpPr>
        <cdr:cNvPr id="3" name="TextBox 2"/>
        <cdr:cNvSpPr txBox="1"/>
      </cdr:nvSpPr>
      <cdr:spPr>
        <a:xfrm xmlns:a="http://schemas.openxmlformats.org/drawingml/2006/main">
          <a:off x="3152775" y="2219326"/>
          <a:ext cx="533400" cy="5143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0.47197</cdr:x>
      <cdr:y>0.44305</cdr:y>
    </cdr:from>
    <cdr:to>
      <cdr:x>0.54835</cdr:x>
      <cdr:y>0.59208</cdr:y>
    </cdr:to>
    <cdr:sp macro="" textlink="">
      <cdr:nvSpPr>
        <cdr:cNvPr id="5" name="TextBox 4"/>
        <cdr:cNvSpPr txBox="1"/>
      </cdr:nvSpPr>
      <cdr:spPr>
        <a:xfrm xmlns:a="http://schemas.openxmlformats.org/drawingml/2006/main">
          <a:off x="2805220" y="1396264"/>
          <a:ext cx="453952" cy="4696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b,d</a:t>
          </a:r>
        </a:p>
      </cdr:txBody>
    </cdr:sp>
  </cdr:relSizeAnchor>
  <cdr:relSizeAnchor xmlns:cdr="http://schemas.openxmlformats.org/drawingml/2006/chartDrawing">
    <cdr:from>
      <cdr:x>0.57617</cdr:x>
      <cdr:y>0.38583</cdr:y>
    </cdr:from>
    <cdr:to>
      <cdr:x>0.65473</cdr:x>
      <cdr:y>0.56155</cdr:y>
    </cdr:to>
    <cdr:sp macro="" textlink="">
      <cdr:nvSpPr>
        <cdr:cNvPr id="6" name="TextBox 5"/>
        <cdr:cNvSpPr txBox="1"/>
      </cdr:nvSpPr>
      <cdr:spPr>
        <a:xfrm xmlns:a="http://schemas.openxmlformats.org/drawingml/2006/main">
          <a:off x="3424541" y="1215957"/>
          <a:ext cx="466928" cy="5537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b,d</a:t>
          </a:r>
        </a:p>
      </cdr:txBody>
    </cdr:sp>
  </cdr:relSizeAnchor>
  <cdr:relSizeAnchor xmlns:cdr="http://schemas.openxmlformats.org/drawingml/2006/chartDrawing">
    <cdr:from>
      <cdr:x>0.68092</cdr:x>
      <cdr:y>0.42905</cdr:y>
    </cdr:from>
    <cdr:to>
      <cdr:x>0.76439</cdr:x>
      <cdr:y>0.58499</cdr:y>
    </cdr:to>
    <cdr:sp macro="" textlink="">
      <cdr:nvSpPr>
        <cdr:cNvPr id="7" name="TextBox 6"/>
        <cdr:cNvSpPr txBox="1"/>
      </cdr:nvSpPr>
      <cdr:spPr>
        <a:xfrm xmlns:a="http://schemas.openxmlformats.org/drawingml/2006/main">
          <a:off x="4047111" y="1352146"/>
          <a:ext cx="496112" cy="4914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b,d</a:t>
          </a:r>
        </a:p>
      </cdr:txBody>
    </cdr:sp>
  </cdr:relSizeAnchor>
  <cdr:relSizeAnchor xmlns:cdr="http://schemas.openxmlformats.org/drawingml/2006/chartDrawing">
    <cdr:from>
      <cdr:x>0.79385</cdr:x>
      <cdr:y>0.42287</cdr:y>
    </cdr:from>
    <cdr:to>
      <cdr:x>0.87077</cdr:x>
      <cdr:y>0.58747</cdr:y>
    </cdr:to>
    <cdr:sp macro="" textlink="">
      <cdr:nvSpPr>
        <cdr:cNvPr id="8" name="TextBox 7"/>
        <cdr:cNvSpPr txBox="1"/>
      </cdr:nvSpPr>
      <cdr:spPr>
        <a:xfrm xmlns:a="http://schemas.openxmlformats.org/drawingml/2006/main">
          <a:off x="4718320" y="1332689"/>
          <a:ext cx="457200" cy="5187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b,d</a:t>
          </a:r>
        </a:p>
      </cdr:txBody>
    </cdr:sp>
  </cdr:relSizeAnchor>
  <cdr:relSizeAnchor xmlns:cdr="http://schemas.openxmlformats.org/drawingml/2006/chartDrawing">
    <cdr:from>
      <cdr:x>0.5238</cdr:x>
      <cdr:y>0.21607</cdr:y>
    </cdr:from>
    <cdr:to>
      <cdr:x>0.58108</cdr:x>
      <cdr:y>0.31309</cdr:y>
    </cdr:to>
    <cdr:sp macro="" textlink="">
      <cdr:nvSpPr>
        <cdr:cNvPr id="9" name="TextBox 8"/>
        <cdr:cNvSpPr txBox="1"/>
      </cdr:nvSpPr>
      <cdr:spPr>
        <a:xfrm xmlns:a="http://schemas.openxmlformats.org/drawingml/2006/main">
          <a:off x="3113256" y="680936"/>
          <a:ext cx="340468" cy="30576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f</a:t>
          </a:r>
        </a:p>
      </cdr:txBody>
    </cdr:sp>
  </cdr:relSizeAnchor>
  <cdr:relSizeAnchor xmlns:cdr="http://schemas.openxmlformats.org/drawingml/2006/chartDrawing">
    <cdr:from>
      <cdr:x>0.622</cdr:x>
      <cdr:y>0.12347</cdr:y>
    </cdr:from>
    <cdr:to>
      <cdr:x>0.69565</cdr:x>
      <cdr:y>0.21097</cdr:y>
    </cdr:to>
    <cdr:sp macro="" textlink="">
      <cdr:nvSpPr>
        <cdr:cNvPr id="10" name="TextBox 9"/>
        <cdr:cNvSpPr txBox="1"/>
      </cdr:nvSpPr>
      <cdr:spPr>
        <a:xfrm xmlns:a="http://schemas.openxmlformats.org/drawingml/2006/main">
          <a:off x="3696916" y="389106"/>
          <a:ext cx="437744" cy="2757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g</a:t>
          </a:r>
        </a:p>
      </cdr:txBody>
    </cdr:sp>
  </cdr:relSizeAnchor>
  <cdr:relSizeAnchor xmlns:cdr="http://schemas.openxmlformats.org/drawingml/2006/chartDrawing">
    <cdr:from>
      <cdr:x>0.73329</cdr:x>
      <cdr:y>0.10803</cdr:y>
    </cdr:from>
    <cdr:to>
      <cdr:x>0.80858</cdr:x>
      <cdr:y>0.21814</cdr:y>
    </cdr:to>
    <cdr:sp macro="" textlink="">
      <cdr:nvSpPr>
        <cdr:cNvPr id="11" name="TextBox 10"/>
        <cdr:cNvSpPr txBox="1"/>
      </cdr:nvSpPr>
      <cdr:spPr>
        <a:xfrm xmlns:a="http://schemas.openxmlformats.org/drawingml/2006/main">
          <a:off x="4358397" y="340468"/>
          <a:ext cx="447472" cy="3470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h</a:t>
          </a:r>
        </a:p>
      </cdr:txBody>
    </cdr:sp>
  </cdr:relSizeAnchor>
  <cdr:relSizeAnchor xmlns:cdr="http://schemas.openxmlformats.org/drawingml/2006/chartDrawing">
    <cdr:from>
      <cdr:x>0.84622</cdr:x>
      <cdr:y>0.12655</cdr:y>
    </cdr:from>
    <cdr:to>
      <cdr:x>0.89859</cdr:x>
      <cdr:y>0.2419</cdr:y>
    </cdr:to>
    <cdr:sp macro="" textlink="">
      <cdr:nvSpPr>
        <cdr:cNvPr id="12" name="TextBox 11"/>
        <cdr:cNvSpPr txBox="1"/>
      </cdr:nvSpPr>
      <cdr:spPr>
        <a:xfrm xmlns:a="http://schemas.openxmlformats.org/drawingml/2006/main">
          <a:off x="5029604" y="398834"/>
          <a:ext cx="311285" cy="3635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ff</a:t>
          </a:r>
        </a:p>
      </cdr:txBody>
    </cdr:sp>
  </cdr:relSizeAnchor>
</c:userShapes>
</file>

<file path=word/drawings/drawing7.xml><?xml version="1.0" encoding="utf-8"?>
<c:userShapes xmlns:c="http://schemas.openxmlformats.org/drawingml/2006/chart">
  <cdr:relSizeAnchor xmlns:cdr="http://schemas.openxmlformats.org/drawingml/2006/chartDrawing">
    <cdr:from>
      <cdr:x>0.46488</cdr:x>
      <cdr:y>0</cdr:y>
    </cdr:from>
    <cdr:to>
      <cdr:x>0.54671</cdr:x>
      <cdr:y>0.15625</cdr:y>
    </cdr:to>
    <cdr:sp macro="" textlink="">
      <cdr:nvSpPr>
        <cdr:cNvPr id="2" name="TextBox 1"/>
        <cdr:cNvSpPr txBox="1"/>
      </cdr:nvSpPr>
      <cdr:spPr>
        <a:xfrm xmlns:a="http://schemas.openxmlformats.org/drawingml/2006/main">
          <a:off x="2763061" y="0"/>
          <a:ext cx="486383" cy="4537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b,f</a:t>
          </a:r>
        </a:p>
      </cdr:txBody>
    </cdr:sp>
  </cdr:relSizeAnchor>
  <cdr:relSizeAnchor xmlns:cdr="http://schemas.openxmlformats.org/drawingml/2006/chartDrawing">
    <cdr:from>
      <cdr:x>0.56799</cdr:x>
      <cdr:y>0.08375</cdr:y>
    </cdr:from>
    <cdr:to>
      <cdr:x>0.64164</cdr:x>
      <cdr:y>0.2526</cdr:y>
    </cdr:to>
    <cdr:sp macro="" textlink="">
      <cdr:nvSpPr>
        <cdr:cNvPr id="3" name="TextBox 2"/>
        <cdr:cNvSpPr txBox="1"/>
      </cdr:nvSpPr>
      <cdr:spPr>
        <a:xfrm xmlns:a="http://schemas.openxmlformats.org/drawingml/2006/main">
          <a:off x="3375903" y="243191"/>
          <a:ext cx="437745" cy="490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d,</a:t>
          </a:r>
        </a:p>
        <a:p xmlns:a="http://schemas.openxmlformats.org/drawingml/2006/main">
          <a:r>
            <a:rPr lang="en-US" sz="1100"/>
            <a:t>e</a:t>
          </a:r>
        </a:p>
      </cdr:txBody>
    </cdr:sp>
  </cdr:relSizeAnchor>
  <cdr:relSizeAnchor xmlns:cdr="http://schemas.openxmlformats.org/drawingml/2006/chartDrawing">
    <cdr:from>
      <cdr:x>0.41349</cdr:x>
      <cdr:y>0.42188</cdr:y>
    </cdr:from>
    <cdr:to>
      <cdr:x>0.45802</cdr:x>
      <cdr:y>0.49219</cdr:y>
    </cdr:to>
    <cdr:sp macro="" textlink="">
      <cdr:nvSpPr>
        <cdr:cNvPr id="4" name="TextBox 3"/>
        <cdr:cNvSpPr txBox="1"/>
      </cdr:nvSpPr>
      <cdr:spPr>
        <a:xfrm xmlns:a="http://schemas.openxmlformats.org/drawingml/2006/main">
          <a:off x="3095625" y="1543050"/>
          <a:ext cx="3333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p>
      </cdr:txBody>
    </cdr:sp>
  </cdr:relSizeAnchor>
  <cdr:relSizeAnchor xmlns:cdr="http://schemas.openxmlformats.org/drawingml/2006/chartDrawing">
    <cdr:from>
      <cdr:x>0.5022</cdr:x>
      <cdr:y>0.39194</cdr:y>
    </cdr:from>
    <cdr:to>
      <cdr:x>0.57617</cdr:x>
      <cdr:y>0.47319</cdr:y>
    </cdr:to>
    <cdr:sp macro="" textlink="">
      <cdr:nvSpPr>
        <cdr:cNvPr id="5" name="TextBox 4"/>
        <cdr:cNvSpPr txBox="1"/>
      </cdr:nvSpPr>
      <cdr:spPr>
        <a:xfrm xmlns:a="http://schemas.openxmlformats.org/drawingml/2006/main">
          <a:off x="2984895" y="1138136"/>
          <a:ext cx="439646" cy="2359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h</a:t>
          </a:r>
        </a:p>
      </cdr:txBody>
    </cdr:sp>
  </cdr:relSizeAnchor>
  <cdr:relSizeAnchor xmlns:cdr="http://schemas.openxmlformats.org/drawingml/2006/chartDrawing">
    <cdr:from>
      <cdr:x>0.57125</cdr:x>
      <cdr:y>0.3724</cdr:y>
    </cdr:from>
    <cdr:to>
      <cdr:x>0.57761</cdr:x>
      <cdr:y>0.38802</cdr:y>
    </cdr:to>
    <cdr:sp macro="" textlink="">
      <cdr:nvSpPr>
        <cdr:cNvPr id="6" name="TextBox 5"/>
        <cdr:cNvSpPr txBox="1"/>
      </cdr:nvSpPr>
      <cdr:spPr>
        <a:xfrm xmlns:a="http://schemas.openxmlformats.org/drawingml/2006/main">
          <a:off x="4276725" y="1362075"/>
          <a:ext cx="47625" cy="571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p>
      </cdr:txBody>
    </cdr:sp>
  </cdr:relSizeAnchor>
  <cdr:relSizeAnchor xmlns:cdr="http://schemas.openxmlformats.org/drawingml/2006/chartDrawing">
    <cdr:from>
      <cdr:x>0.61218</cdr:x>
      <cdr:y>0.33499</cdr:y>
    </cdr:from>
    <cdr:to>
      <cdr:x>0.65637</cdr:x>
      <cdr:y>0.46094</cdr:y>
    </cdr:to>
    <cdr:sp macro="" textlink="">
      <cdr:nvSpPr>
        <cdr:cNvPr id="7" name="TextBox 6"/>
        <cdr:cNvSpPr txBox="1"/>
      </cdr:nvSpPr>
      <cdr:spPr>
        <a:xfrm xmlns:a="http://schemas.openxmlformats.org/drawingml/2006/main">
          <a:off x="3638549" y="972766"/>
          <a:ext cx="262647" cy="3657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g</a:t>
          </a:r>
        </a:p>
      </cdr:txBody>
    </cdr:sp>
  </cdr:relSizeAnchor>
</c:userShapes>
</file>

<file path=word/drawings/drawing8.xml><?xml version="1.0" encoding="utf-8"?>
<c:userShapes xmlns:c="http://schemas.openxmlformats.org/drawingml/2006/chart">
  <cdr:relSizeAnchor xmlns:cdr="http://schemas.openxmlformats.org/drawingml/2006/chartDrawing">
    <cdr:from>
      <cdr:x>0.46318</cdr:x>
      <cdr:y>0</cdr:y>
    </cdr:from>
    <cdr:to>
      <cdr:x>0.58428</cdr:x>
      <cdr:y>0.19732</cdr:y>
    </cdr:to>
    <cdr:sp macro="" textlink="">
      <cdr:nvSpPr>
        <cdr:cNvPr id="2" name="TextBox 1"/>
        <cdr:cNvSpPr txBox="1"/>
      </cdr:nvSpPr>
      <cdr:spPr>
        <a:xfrm xmlns:a="http://schemas.openxmlformats.org/drawingml/2006/main">
          <a:off x="2753331" y="0"/>
          <a:ext cx="719849" cy="54474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b,f</a:t>
          </a:r>
        </a:p>
      </cdr:txBody>
    </cdr:sp>
  </cdr:relSizeAnchor>
  <cdr:relSizeAnchor xmlns:cdr="http://schemas.openxmlformats.org/drawingml/2006/chartDrawing">
    <cdr:from>
      <cdr:x>0.58591</cdr:x>
      <cdr:y>0.05455</cdr:y>
    </cdr:from>
    <cdr:to>
      <cdr:x>0.65941</cdr:x>
      <cdr:y>0.23333</cdr:y>
    </cdr:to>
    <cdr:sp macro="" textlink="">
      <cdr:nvSpPr>
        <cdr:cNvPr id="3" name="TextBox 2"/>
        <cdr:cNvSpPr txBox="1"/>
      </cdr:nvSpPr>
      <cdr:spPr>
        <a:xfrm xmlns:a="http://schemas.openxmlformats.org/drawingml/2006/main">
          <a:off x="3483652" y="175099"/>
          <a:ext cx="437000" cy="5739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b,d</a:t>
          </a:r>
        </a:p>
      </cdr:txBody>
    </cdr:sp>
  </cdr:relSizeAnchor>
  <cdr:relSizeAnchor xmlns:cdr="http://schemas.openxmlformats.org/drawingml/2006/chartDrawing">
    <cdr:from>
      <cdr:x>0.70359</cdr:x>
      <cdr:y>0.14545</cdr:y>
    </cdr:from>
    <cdr:to>
      <cdr:x>0.78375</cdr:x>
      <cdr:y>0.31515</cdr:y>
    </cdr:to>
    <cdr:sp macro="" textlink="">
      <cdr:nvSpPr>
        <cdr:cNvPr id="4" name="TextBox 3"/>
        <cdr:cNvSpPr txBox="1"/>
      </cdr:nvSpPr>
      <cdr:spPr>
        <a:xfrm xmlns:a="http://schemas.openxmlformats.org/drawingml/2006/main">
          <a:off x="4183299" y="466928"/>
          <a:ext cx="476655" cy="54474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a,b</a:t>
          </a:r>
        </a:p>
      </cdr:txBody>
    </cdr:sp>
  </cdr:relSizeAnchor>
  <cdr:relSizeAnchor xmlns:cdr="http://schemas.openxmlformats.org/drawingml/2006/chartDrawing">
    <cdr:from>
      <cdr:x>0.80192</cdr:x>
      <cdr:y>0.2303</cdr:y>
    </cdr:from>
    <cdr:to>
      <cdr:x>0.8772</cdr:x>
      <cdr:y>0.31773</cdr:y>
    </cdr:to>
    <cdr:sp macro="" textlink="">
      <cdr:nvSpPr>
        <cdr:cNvPr id="5" name="TextBox 4"/>
        <cdr:cNvSpPr txBox="1"/>
      </cdr:nvSpPr>
      <cdr:spPr>
        <a:xfrm xmlns:a="http://schemas.openxmlformats.org/drawingml/2006/main">
          <a:off x="4767977" y="739302"/>
          <a:ext cx="447567" cy="2806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b</a:t>
          </a:r>
        </a:p>
      </cdr:txBody>
    </cdr:sp>
  </cdr:relSizeAnchor>
  <cdr:relSizeAnchor xmlns:cdr="http://schemas.openxmlformats.org/drawingml/2006/chartDrawing">
    <cdr:from>
      <cdr:x>0.52864</cdr:x>
      <cdr:y>0.16208</cdr:y>
    </cdr:from>
    <cdr:to>
      <cdr:x>0.57609</cdr:x>
      <cdr:y>0.29245</cdr:y>
    </cdr:to>
    <cdr:sp macro="" textlink="">
      <cdr:nvSpPr>
        <cdr:cNvPr id="6" name="TextBox 5"/>
        <cdr:cNvSpPr txBox="1"/>
      </cdr:nvSpPr>
      <cdr:spPr>
        <a:xfrm xmlns:a="http://schemas.openxmlformats.org/drawingml/2006/main">
          <a:off x="3142439" y="447472"/>
          <a:ext cx="282102" cy="3599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e</a:t>
          </a:r>
        </a:p>
      </cdr:txBody>
    </cdr:sp>
  </cdr:relSizeAnchor>
</c:userShapes>
</file>

<file path=word/drawings/drawing9.xml><?xml version="1.0" encoding="utf-8"?>
<c:userShapes xmlns:c="http://schemas.openxmlformats.org/drawingml/2006/chart">
  <cdr:relSizeAnchor xmlns:cdr="http://schemas.openxmlformats.org/drawingml/2006/chartDrawing">
    <cdr:from>
      <cdr:x>0.45997</cdr:x>
      <cdr:y>0</cdr:y>
    </cdr:from>
    <cdr:to>
      <cdr:x>0.54017</cdr:x>
      <cdr:y>0.18292</cdr:y>
    </cdr:to>
    <cdr:sp macro="" textlink="">
      <cdr:nvSpPr>
        <cdr:cNvPr id="2" name="TextBox 1"/>
        <cdr:cNvSpPr txBox="1"/>
      </cdr:nvSpPr>
      <cdr:spPr>
        <a:xfrm xmlns:a="http://schemas.openxmlformats.org/drawingml/2006/main">
          <a:off x="2733877" y="0"/>
          <a:ext cx="476656" cy="5739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d,h</a:t>
          </a:r>
        </a:p>
      </cdr:txBody>
    </cdr:sp>
  </cdr:relSizeAnchor>
  <cdr:relSizeAnchor xmlns:cdr="http://schemas.openxmlformats.org/drawingml/2006/chartDrawing">
    <cdr:from>
      <cdr:x>0.56635</cdr:x>
      <cdr:y>0.18913</cdr:y>
    </cdr:from>
    <cdr:to>
      <cdr:x>0.64819</cdr:x>
      <cdr:y>0.34257</cdr:y>
    </cdr:to>
    <cdr:sp macro="" textlink="">
      <cdr:nvSpPr>
        <cdr:cNvPr id="3" name="TextBox 2"/>
        <cdr:cNvSpPr txBox="1"/>
      </cdr:nvSpPr>
      <cdr:spPr>
        <a:xfrm xmlns:a="http://schemas.openxmlformats.org/drawingml/2006/main">
          <a:off x="3366176" y="593387"/>
          <a:ext cx="486384" cy="4814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d,</a:t>
          </a:r>
        </a:p>
        <a:p xmlns:a="http://schemas.openxmlformats.org/drawingml/2006/main">
          <a:r>
            <a:rPr lang="en-US" sz="1100"/>
            <a:t>h</a:t>
          </a:r>
        </a:p>
      </cdr:txBody>
    </cdr:sp>
  </cdr:relSizeAnchor>
  <cdr:relSizeAnchor xmlns:cdr="http://schemas.openxmlformats.org/drawingml/2006/chartDrawing">
    <cdr:from>
      <cdr:x>0.6263</cdr:x>
      <cdr:y>0.28212</cdr:y>
    </cdr:from>
    <cdr:to>
      <cdr:x>0.66797</cdr:x>
      <cdr:y>0.34509</cdr:y>
    </cdr:to>
    <cdr:sp macro="" textlink="">
      <cdr:nvSpPr>
        <cdr:cNvPr id="4" name="TextBox 3"/>
        <cdr:cNvSpPr txBox="1"/>
      </cdr:nvSpPr>
      <cdr:spPr>
        <a:xfrm xmlns:a="http://schemas.openxmlformats.org/drawingml/2006/main">
          <a:off x="4581525" y="1066800"/>
          <a:ext cx="304800"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p>
      </cdr:txBody>
    </cdr:sp>
  </cdr:relSizeAnchor>
  <cdr:relSizeAnchor xmlns:cdr="http://schemas.openxmlformats.org/drawingml/2006/chartDrawing">
    <cdr:from>
      <cdr:x>0.67191</cdr:x>
      <cdr:y>0.17362</cdr:y>
    </cdr:from>
    <cdr:to>
      <cdr:x>0.73166</cdr:x>
      <cdr:y>0.31624</cdr:y>
    </cdr:to>
    <cdr:sp macro="" textlink="">
      <cdr:nvSpPr>
        <cdr:cNvPr id="5" name="TextBox 4"/>
        <cdr:cNvSpPr txBox="1"/>
      </cdr:nvSpPr>
      <cdr:spPr>
        <a:xfrm xmlns:a="http://schemas.openxmlformats.org/drawingml/2006/main">
          <a:off x="3993547" y="544749"/>
          <a:ext cx="355124" cy="4474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b,f</a:t>
          </a:r>
        </a:p>
      </cdr:txBody>
    </cdr:sp>
  </cdr:relSizeAnchor>
  <cdr:relSizeAnchor xmlns:cdr="http://schemas.openxmlformats.org/drawingml/2006/chartDrawing">
    <cdr:from>
      <cdr:x>0.78516</cdr:x>
      <cdr:y>0.29764</cdr:y>
    </cdr:from>
    <cdr:to>
      <cdr:x>0.83313</cdr:x>
      <cdr:y>0.42821</cdr:y>
    </cdr:to>
    <cdr:sp macro="" textlink="">
      <cdr:nvSpPr>
        <cdr:cNvPr id="6" name="TextBox 5"/>
        <cdr:cNvSpPr txBox="1"/>
      </cdr:nvSpPr>
      <cdr:spPr>
        <a:xfrm xmlns:a="http://schemas.openxmlformats.org/drawingml/2006/main">
          <a:off x="4666677" y="933855"/>
          <a:ext cx="285107" cy="40966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a</a:t>
          </a:r>
        </a:p>
      </cdr:txBody>
    </cdr:sp>
  </cdr:relSizeAnchor>
  <cdr:relSizeAnchor xmlns:cdr="http://schemas.openxmlformats.org/drawingml/2006/chartDrawing">
    <cdr:from>
      <cdr:x>0.52053</cdr:x>
      <cdr:y>0.21703</cdr:y>
    </cdr:from>
    <cdr:to>
      <cdr:x>0.55162</cdr:x>
      <cdr:y>0.34761</cdr:y>
    </cdr:to>
    <cdr:sp macro="" textlink="">
      <cdr:nvSpPr>
        <cdr:cNvPr id="7" name="TextBox 6"/>
        <cdr:cNvSpPr txBox="1"/>
      </cdr:nvSpPr>
      <cdr:spPr>
        <a:xfrm xmlns:a="http://schemas.openxmlformats.org/drawingml/2006/main">
          <a:off x="3093801" y="680936"/>
          <a:ext cx="184826" cy="4097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g</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8E4D46-4209-4E04-8C9B-7739C5541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8105</Words>
  <Characters>46204</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54201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farnaz</dc:creator>
  <cp:lastModifiedBy>LS Ma</cp:lastModifiedBy>
  <cp:revision>2</cp:revision>
  <cp:lastPrinted>2016-01-24T02:12:00Z</cp:lastPrinted>
  <dcterms:created xsi:type="dcterms:W3CDTF">2016-05-04T05:46:00Z</dcterms:created>
  <dcterms:modified xsi:type="dcterms:W3CDTF">2016-05-04T05:46:00Z</dcterms:modified>
</cp:coreProperties>
</file>