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56" w:rsidRDefault="00786856" w:rsidP="001F3303">
      <w:pPr>
        <w:widowControl/>
        <w:adjustRightInd w:val="0"/>
        <w:snapToGrid w:val="0"/>
        <w:spacing w:line="360" w:lineRule="auto"/>
        <w:rPr>
          <w:rFonts w:ascii="Book Antiqua" w:hAnsi="Book Antiqua" w:cs="Times New Roman" w:hint="eastAsia"/>
          <w:b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7503C26E" wp14:editId="35706845">
            <wp:extent cx="5400040" cy="3995655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3303" w:rsidRPr="001F3303" w:rsidRDefault="001F3303" w:rsidP="001F3303">
      <w:pPr>
        <w:widowControl/>
        <w:adjustRightInd w:val="0"/>
        <w:snapToGrid w:val="0"/>
        <w:spacing w:line="360" w:lineRule="auto"/>
        <w:rPr>
          <w:rFonts w:ascii="Book Antiqua" w:eastAsia="MS Mincho" w:hAnsi="Book Antiqua" w:cs="Times New Roman"/>
          <w:b/>
          <w:kern w:val="0"/>
          <w:sz w:val="24"/>
          <w:szCs w:val="24"/>
          <w:lang w:eastAsia="ja-JP"/>
        </w:rPr>
      </w:pPr>
      <w:r w:rsidRPr="001F3303">
        <w:rPr>
          <w:rFonts w:ascii="Book Antiqua" w:eastAsia="MS Mincho" w:hAnsi="Book Antiqua" w:cs="Times New Roman"/>
          <w:b/>
          <w:kern w:val="0"/>
          <w:sz w:val="24"/>
          <w:szCs w:val="24"/>
          <w:lang w:eastAsia="ja-JP"/>
        </w:rPr>
        <w:t>Supplementary Figure 1</w:t>
      </w:r>
      <w:r w:rsidRPr="001F3303">
        <w:rPr>
          <w:rFonts w:ascii="Book Antiqua" w:eastAsia="宋体" w:hAnsi="Book Antiqua" w:cs="Times New Roman" w:hint="eastAsia"/>
          <w:b/>
          <w:kern w:val="0"/>
          <w:sz w:val="24"/>
          <w:szCs w:val="24"/>
        </w:rPr>
        <w:t xml:space="preserve"> </w:t>
      </w:r>
      <w:proofErr w:type="spellStart"/>
      <w:r w:rsidRPr="001F3303">
        <w:rPr>
          <w:rFonts w:ascii="Book Antiqua" w:eastAsia="MS Mincho" w:hAnsi="Book Antiqua" w:cs="Times New Roman"/>
          <w:b/>
          <w:kern w:val="0"/>
          <w:sz w:val="24"/>
          <w:szCs w:val="24"/>
          <w:lang w:eastAsia="ja-JP"/>
        </w:rPr>
        <w:t>Immunohistological</w:t>
      </w:r>
      <w:proofErr w:type="spellEnd"/>
      <w:r w:rsidRPr="001F3303">
        <w:rPr>
          <w:rFonts w:ascii="Book Antiqua" w:eastAsia="MS Mincho" w:hAnsi="Book Antiqua" w:cs="Times New Roman"/>
          <w:b/>
          <w:kern w:val="0"/>
          <w:sz w:val="24"/>
          <w:szCs w:val="24"/>
          <w:lang w:eastAsia="ja-JP"/>
        </w:rPr>
        <w:t xml:space="preserve"> staining for Mac-2bp in chronic pancreatitis and pancreatic ductal adenocarcinoma.</w:t>
      </w:r>
      <w:r w:rsidRPr="001F3303">
        <w:rPr>
          <w:rFonts w:ascii="Book Antiqua" w:eastAsia="宋体" w:hAnsi="Book Antiqua" w:cs="Times New Roman" w:hint="eastAsia"/>
          <w:b/>
          <w:kern w:val="0"/>
          <w:sz w:val="24"/>
          <w:szCs w:val="24"/>
        </w:rPr>
        <w:t xml:space="preserve"> </w:t>
      </w:r>
      <w:proofErr w:type="gramStart"/>
      <w:r w:rsidRPr="001F3303">
        <w:rPr>
          <w:rFonts w:ascii="Book Antiqua" w:eastAsia="MS Mincho" w:hAnsi="Book Antiqua" w:cs="Times New Roman"/>
          <w:kern w:val="0"/>
          <w:sz w:val="24"/>
          <w:szCs w:val="24"/>
          <w:lang w:eastAsia="ja-JP"/>
        </w:rPr>
        <w:t>The positive control [hepatocellular carcinoma (HCC)] (upper left), chronic pancreatitis (CP) (upper right), and pancreatic ductal adenocarcinoma (PDAC) (lower left).</w:t>
      </w:r>
      <w:proofErr w:type="gramEnd"/>
      <w:r w:rsidRPr="001F3303">
        <w:rPr>
          <w:rFonts w:ascii="Book Antiqua" w:eastAsia="MS Mincho" w:hAnsi="Book Antiqua" w:cs="Times New Roman"/>
          <w:kern w:val="0"/>
          <w:sz w:val="24"/>
          <w:szCs w:val="24"/>
          <w:lang w:eastAsia="ja-JP"/>
        </w:rPr>
        <w:t xml:space="preserve"> Mac-2bp was expressed faintly in CP and PDAC. HCC sample was obtained from a patient with chronic hepatitis C. </w:t>
      </w:r>
    </w:p>
    <w:p w:rsidR="0060051D" w:rsidRPr="001F3303" w:rsidRDefault="0060051D"/>
    <w:sectPr w:rsidR="0060051D" w:rsidRPr="001F3303" w:rsidSect="00717F0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945192"/>
      <w:docPartObj>
        <w:docPartGallery w:val="Page Numbers (Top of Page)"/>
        <w:docPartUnique/>
      </w:docPartObj>
    </w:sdtPr>
    <w:sdtEndPr/>
    <w:sdtContent>
      <w:p w:rsidR="00A51A9B" w:rsidRDefault="00786856">
        <w:pPr>
          <w:pStyle w:val="a3"/>
          <w:jc w:val="right"/>
        </w:pPr>
        <w:proofErr w:type="spellStart"/>
        <w:r>
          <w:rPr>
            <w:rFonts w:hint="eastAsia"/>
          </w:rPr>
          <w:t>Maekawa</w:t>
        </w:r>
        <w:proofErr w:type="spellEnd"/>
        <w:r>
          <w:t xml:space="preserve"> et al.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786856">
          <w:rPr>
            <w:noProof/>
            <w:lang w:val="ja-JP"/>
          </w:rPr>
          <w:t>1</w:t>
        </w:r>
        <w:r>
          <w:fldChar w:fldCharType="end"/>
        </w:r>
      </w:p>
    </w:sdtContent>
  </w:sdt>
  <w:p w:rsidR="00A51A9B" w:rsidRDefault="007868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03"/>
    <w:rsid w:val="00052814"/>
    <w:rsid w:val="00071554"/>
    <w:rsid w:val="000E3136"/>
    <w:rsid w:val="000F6895"/>
    <w:rsid w:val="001A79D8"/>
    <w:rsid w:val="001F3303"/>
    <w:rsid w:val="002546CE"/>
    <w:rsid w:val="00295FA7"/>
    <w:rsid w:val="002B2995"/>
    <w:rsid w:val="003A08FB"/>
    <w:rsid w:val="003C4300"/>
    <w:rsid w:val="00411546"/>
    <w:rsid w:val="004A42E5"/>
    <w:rsid w:val="004A7740"/>
    <w:rsid w:val="004F0DBB"/>
    <w:rsid w:val="00551205"/>
    <w:rsid w:val="0060051D"/>
    <w:rsid w:val="00634C30"/>
    <w:rsid w:val="006422BF"/>
    <w:rsid w:val="0066118E"/>
    <w:rsid w:val="00677957"/>
    <w:rsid w:val="00681737"/>
    <w:rsid w:val="006A0D24"/>
    <w:rsid w:val="00770FC8"/>
    <w:rsid w:val="00786856"/>
    <w:rsid w:val="00801C63"/>
    <w:rsid w:val="008077B7"/>
    <w:rsid w:val="008E4C61"/>
    <w:rsid w:val="008E7C47"/>
    <w:rsid w:val="00900AAE"/>
    <w:rsid w:val="00931D28"/>
    <w:rsid w:val="00A23298"/>
    <w:rsid w:val="00A866AD"/>
    <w:rsid w:val="00B843EA"/>
    <w:rsid w:val="00BD45FD"/>
    <w:rsid w:val="00BE2BA2"/>
    <w:rsid w:val="00C15507"/>
    <w:rsid w:val="00C245B4"/>
    <w:rsid w:val="00CA58A3"/>
    <w:rsid w:val="00CF5D16"/>
    <w:rsid w:val="00E73E50"/>
    <w:rsid w:val="00E766F4"/>
    <w:rsid w:val="00EA1496"/>
    <w:rsid w:val="00EC0C16"/>
    <w:rsid w:val="00EE7918"/>
    <w:rsid w:val="00EF5713"/>
    <w:rsid w:val="00F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3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3303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78685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868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3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3303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78685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868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tulipyu</dc:creator>
  <cp:lastModifiedBy>tulipyu</cp:lastModifiedBy>
  <cp:revision>2</cp:revision>
  <dcterms:created xsi:type="dcterms:W3CDTF">2016-03-14T02:04:00Z</dcterms:created>
  <dcterms:modified xsi:type="dcterms:W3CDTF">2016-03-14T02:17:00Z</dcterms:modified>
</cp:coreProperties>
</file>