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B9" w:rsidRPr="005D38B9" w:rsidRDefault="005D38B9" w:rsidP="00E90C67">
      <w:pPr>
        <w:spacing w:line="360" w:lineRule="auto"/>
        <w:rPr>
          <w:rFonts w:eastAsiaTheme="minorEastAsia"/>
          <w:b/>
          <w:sz w:val="28"/>
          <w:szCs w:val="28"/>
          <w:lang w:eastAsia="ja-JP"/>
        </w:rPr>
      </w:pPr>
      <w:r w:rsidRPr="005D38B9">
        <w:rPr>
          <w:rFonts w:eastAsiaTheme="minorEastAsia" w:hint="eastAsia"/>
          <w:b/>
          <w:sz w:val="28"/>
          <w:szCs w:val="28"/>
          <w:lang w:eastAsia="ja-JP"/>
        </w:rPr>
        <w:t>Language Certificate</w:t>
      </w:r>
    </w:p>
    <w:p w:rsidR="005D38B9" w:rsidRDefault="005D38B9" w:rsidP="00E90C67">
      <w:pPr>
        <w:spacing w:line="360" w:lineRule="auto"/>
        <w:rPr>
          <w:rFonts w:eastAsiaTheme="minorEastAsia"/>
          <w:b/>
          <w:sz w:val="24"/>
          <w:lang w:eastAsia="ja-JP"/>
        </w:rPr>
      </w:pPr>
    </w:p>
    <w:p w:rsidR="00E90C67" w:rsidRPr="00BD30A2" w:rsidRDefault="00E90C67" w:rsidP="00E90C67">
      <w:pPr>
        <w:spacing w:line="360" w:lineRule="auto"/>
        <w:rPr>
          <w:rFonts w:eastAsiaTheme="minorEastAsia"/>
          <w:b/>
          <w:i/>
          <w:sz w:val="24"/>
          <w:lang w:eastAsia="ja-JP"/>
        </w:rPr>
      </w:pPr>
      <w:r>
        <w:rPr>
          <w:b/>
          <w:sz w:val="24"/>
        </w:rPr>
        <w:t>To whom it may concern</w:t>
      </w:r>
      <w:r>
        <w:rPr>
          <w:rFonts w:hint="eastAsia"/>
          <w:b/>
          <w:i/>
          <w:sz w:val="24"/>
        </w:rPr>
        <w:t xml:space="preserve"> at World J</w:t>
      </w:r>
      <w:r w:rsidR="00BD30A2">
        <w:rPr>
          <w:rFonts w:hint="eastAsia"/>
          <w:b/>
          <w:i/>
          <w:sz w:val="24"/>
        </w:rPr>
        <w:t>ournal of Gastro</w:t>
      </w:r>
      <w:r w:rsidR="00BD30A2">
        <w:rPr>
          <w:rFonts w:eastAsiaTheme="minorEastAsia" w:hint="eastAsia"/>
          <w:b/>
          <w:i/>
          <w:sz w:val="24"/>
          <w:lang w:eastAsia="ja-JP"/>
        </w:rPr>
        <w:t>intestinal Endoscopy</w:t>
      </w:r>
    </w:p>
    <w:p w:rsidR="00E90C67" w:rsidRDefault="00E90C67" w:rsidP="00E90C67">
      <w:pPr>
        <w:spacing w:line="360" w:lineRule="auto"/>
        <w:ind w:left="120" w:hangingChars="50" w:hanging="120"/>
        <w:rPr>
          <w:i/>
          <w:sz w:val="24"/>
        </w:rPr>
      </w:pPr>
    </w:p>
    <w:p w:rsidR="00E90C67" w:rsidRPr="0098349C" w:rsidRDefault="00E90C67" w:rsidP="00E90C67">
      <w:pPr>
        <w:spacing w:line="360" w:lineRule="auto"/>
        <w:rPr>
          <w:sz w:val="24"/>
        </w:rPr>
      </w:pPr>
      <w:r w:rsidRPr="0098349C">
        <w:rPr>
          <w:sz w:val="24"/>
        </w:rPr>
        <w:t xml:space="preserve">We herein certify that we have edited the following manuscript for English language and style by both our native English speaking editor and </w:t>
      </w:r>
      <w:r>
        <w:rPr>
          <w:rFonts w:eastAsiaTheme="minorEastAsia" w:hint="eastAsia"/>
          <w:sz w:val="24"/>
          <w:lang w:eastAsia="ja-JP"/>
        </w:rPr>
        <w:t xml:space="preserve">Japanese </w:t>
      </w:r>
      <w:r w:rsidRPr="0098349C">
        <w:rPr>
          <w:sz w:val="24"/>
        </w:rPr>
        <w:t xml:space="preserve">expert. </w:t>
      </w:r>
      <w:r w:rsidRPr="0098349C">
        <w:rPr>
          <w:rFonts w:hint="eastAsia"/>
          <w:sz w:val="24"/>
        </w:rPr>
        <w:t>The edited paper has reached grade A as defined by</w:t>
      </w:r>
      <w:r w:rsidR="00BD30A2">
        <w:rPr>
          <w:rFonts w:eastAsiaTheme="minorEastAsia" w:hint="eastAsia"/>
          <w:sz w:val="24"/>
          <w:lang w:eastAsia="ja-JP"/>
        </w:rPr>
        <w:t xml:space="preserve"> </w:t>
      </w:r>
      <w:r w:rsidR="00A125B8">
        <w:rPr>
          <w:rFonts w:eastAsiaTheme="minorEastAsia" w:hint="eastAsia"/>
          <w:i/>
          <w:sz w:val="24"/>
          <w:lang w:eastAsia="ja-JP"/>
        </w:rPr>
        <w:t>W</w:t>
      </w:r>
      <w:r w:rsidR="00FB5749">
        <w:rPr>
          <w:rFonts w:eastAsiaTheme="minorEastAsia" w:hint="eastAsia"/>
          <w:i/>
          <w:sz w:val="24"/>
          <w:lang w:eastAsia="ja-JP"/>
        </w:rPr>
        <w:t>orld Journal of Gastrointestinal Endoscopy</w:t>
      </w:r>
      <w:r w:rsidR="00A125B8">
        <w:rPr>
          <w:rFonts w:eastAsiaTheme="minorEastAsia" w:hint="eastAsia"/>
          <w:i/>
          <w:sz w:val="24"/>
          <w:lang w:eastAsia="ja-JP"/>
        </w:rPr>
        <w:t>.</w:t>
      </w:r>
      <w:r w:rsidRPr="0098349C">
        <w:rPr>
          <w:rFonts w:hint="eastAsia"/>
          <w:sz w:val="24"/>
        </w:rPr>
        <w:t xml:space="preserve"> </w:t>
      </w:r>
    </w:p>
    <w:p w:rsidR="00E90C67" w:rsidRPr="00B27893" w:rsidRDefault="00E90C67" w:rsidP="00E90C67">
      <w:pPr>
        <w:spacing w:line="360" w:lineRule="auto"/>
        <w:rPr>
          <w:sz w:val="24"/>
        </w:rPr>
      </w:pPr>
    </w:p>
    <w:p w:rsidR="00E90C67" w:rsidRDefault="00E90C67" w:rsidP="00E90C67">
      <w:pPr>
        <w:spacing w:line="360" w:lineRule="auto"/>
        <w:rPr>
          <w:rFonts w:eastAsiaTheme="minorEastAsia"/>
          <w:sz w:val="24"/>
          <w:lang w:eastAsia="ja-JP"/>
        </w:rPr>
      </w:pPr>
      <w:r w:rsidRPr="00BE0CFF">
        <w:rPr>
          <w:b/>
          <w:sz w:val="24"/>
        </w:rPr>
        <w:t>Manuscript title:</w:t>
      </w:r>
      <w:r w:rsidRPr="00BE0CFF">
        <w:rPr>
          <w:rFonts w:eastAsia="GillSans-Bold"/>
          <w:sz w:val="24"/>
        </w:rPr>
        <w:t xml:space="preserve"> </w:t>
      </w:r>
      <w:bookmarkStart w:id="0" w:name="OLE_LINK3"/>
      <w:bookmarkStart w:id="1" w:name="OLE_LINK2"/>
      <w:r w:rsidR="002B19E3">
        <w:rPr>
          <w:rFonts w:eastAsiaTheme="minorEastAsia" w:hint="eastAsia"/>
          <w:sz w:val="24"/>
          <w:lang w:eastAsia="ja-JP"/>
        </w:rPr>
        <w:t>P</w:t>
      </w:r>
      <w:r w:rsidR="00ED015B" w:rsidRPr="00ED015B">
        <w:rPr>
          <w:rFonts w:hint="eastAsia"/>
          <w:sz w:val="24"/>
        </w:rPr>
        <w:t xml:space="preserve">rior </w:t>
      </w:r>
      <w:r w:rsidR="00ED015B" w:rsidRPr="00ED015B">
        <w:rPr>
          <w:rFonts w:eastAsia="細明朝体" w:hint="eastAsia"/>
          <w:color w:val="000000"/>
          <w:sz w:val="24"/>
        </w:rPr>
        <w:t xml:space="preserve">minimal endoscopic </w:t>
      </w:r>
      <w:proofErr w:type="spellStart"/>
      <w:r w:rsidR="00ED015B" w:rsidRPr="00ED015B">
        <w:rPr>
          <w:rFonts w:eastAsia="細明朝体" w:hint="eastAsia"/>
          <w:color w:val="000000"/>
          <w:sz w:val="24"/>
        </w:rPr>
        <w:t>sphincterotomy</w:t>
      </w:r>
      <w:proofErr w:type="spellEnd"/>
      <w:r w:rsidR="00ED015B" w:rsidRPr="00ED015B">
        <w:rPr>
          <w:rFonts w:hint="eastAsia"/>
          <w:sz w:val="24"/>
        </w:rPr>
        <w:t xml:space="preserve"> to prevent pancreatitis related to endoscopic balloon </w:t>
      </w:r>
      <w:proofErr w:type="spellStart"/>
      <w:r w:rsidR="00ED015B" w:rsidRPr="00ED015B">
        <w:rPr>
          <w:rFonts w:eastAsia="細明朝体" w:hint="eastAsia"/>
          <w:color w:val="000000"/>
          <w:sz w:val="24"/>
        </w:rPr>
        <w:t>sphincteroplasty</w:t>
      </w:r>
      <w:proofErr w:type="spellEnd"/>
    </w:p>
    <w:p w:rsidR="00E90C67" w:rsidRPr="002B19E3" w:rsidRDefault="00E90C67" w:rsidP="00E90C67">
      <w:pPr>
        <w:spacing w:line="360" w:lineRule="auto"/>
        <w:rPr>
          <w:rFonts w:ascii="Book Antiqua" w:eastAsiaTheme="minorEastAsia" w:hAnsi="Book Antiqua"/>
          <w:sz w:val="24"/>
          <w:lang w:eastAsia="ja-JP"/>
        </w:rPr>
      </w:pPr>
      <w:bookmarkStart w:id="2" w:name="_GoBack"/>
      <w:bookmarkEnd w:id="2"/>
    </w:p>
    <w:p w:rsidR="00E90C67" w:rsidRDefault="00E90C67" w:rsidP="00E90C67">
      <w:pPr>
        <w:autoSpaceDE w:val="0"/>
        <w:autoSpaceDN w:val="0"/>
        <w:adjustRightInd w:val="0"/>
        <w:spacing w:line="360" w:lineRule="auto"/>
        <w:rPr>
          <w:rFonts w:eastAsiaTheme="minorEastAsia"/>
          <w:kern w:val="0"/>
          <w:sz w:val="24"/>
          <w:lang w:eastAsia="ja-JP"/>
        </w:rPr>
      </w:pPr>
      <w:r w:rsidRPr="00BE0CFF">
        <w:rPr>
          <w:b/>
          <w:kern w:val="0"/>
          <w:sz w:val="24"/>
        </w:rPr>
        <w:t>Paper ID:</w:t>
      </w:r>
      <w:r w:rsidRPr="00BE0CFF">
        <w:rPr>
          <w:b/>
          <w:bCs/>
          <w:kern w:val="0"/>
          <w:sz w:val="24"/>
        </w:rPr>
        <w:t xml:space="preserve"> </w:t>
      </w:r>
      <w:r w:rsidRPr="00BE0CFF">
        <w:rPr>
          <w:bCs/>
          <w:kern w:val="0"/>
          <w:sz w:val="24"/>
        </w:rPr>
        <w:t xml:space="preserve">Manuscript No: </w:t>
      </w:r>
    </w:p>
    <w:p w:rsidR="009D4EA4" w:rsidRPr="009D4EA4" w:rsidRDefault="009D4EA4" w:rsidP="00E90C67">
      <w:pPr>
        <w:autoSpaceDE w:val="0"/>
        <w:autoSpaceDN w:val="0"/>
        <w:adjustRightInd w:val="0"/>
        <w:spacing w:line="360" w:lineRule="auto"/>
        <w:rPr>
          <w:rFonts w:eastAsiaTheme="minorEastAsia"/>
          <w:bCs/>
          <w:kern w:val="0"/>
          <w:sz w:val="24"/>
          <w:lang w:eastAsia="ja-JP"/>
        </w:rPr>
      </w:pPr>
    </w:p>
    <w:p w:rsidR="00E90C67" w:rsidRDefault="00E90C67" w:rsidP="00E90C67">
      <w:pPr>
        <w:spacing w:line="360" w:lineRule="auto"/>
        <w:rPr>
          <w:rFonts w:eastAsia="細明朝体"/>
          <w:color w:val="000000"/>
          <w:sz w:val="24"/>
          <w:lang w:eastAsia="ja-JP"/>
        </w:rPr>
      </w:pPr>
      <w:r w:rsidRPr="00BE0CFF">
        <w:rPr>
          <w:b/>
          <w:iCs/>
          <w:sz w:val="24"/>
        </w:rPr>
        <w:t>Authors and affiliations:</w:t>
      </w:r>
      <w:r w:rsidR="00ED015B">
        <w:rPr>
          <w:rFonts w:eastAsiaTheme="minorEastAsia" w:hint="eastAsia"/>
          <w:b/>
          <w:iCs/>
          <w:sz w:val="24"/>
          <w:lang w:eastAsia="ja-JP"/>
        </w:rPr>
        <w:t xml:space="preserve"> </w:t>
      </w:r>
      <w:r w:rsidR="00ED015B">
        <w:rPr>
          <w:rFonts w:ascii="Book Antiqua" w:eastAsiaTheme="minorEastAsia" w:hAnsi="Book Antiqua" w:hint="eastAsia"/>
          <w:sz w:val="24"/>
          <w:lang w:eastAsia="ja-JP"/>
        </w:rPr>
        <w:t>Ryo Kanazawa</w:t>
      </w:r>
      <w:r w:rsidRPr="00801DF9">
        <w:rPr>
          <w:rFonts w:ascii="Book Antiqua" w:hAnsi="Book Antiqua"/>
          <w:sz w:val="24"/>
        </w:rPr>
        <w:t>，</w:t>
      </w:r>
      <w:r w:rsidRPr="00801DF9">
        <w:rPr>
          <w:rFonts w:ascii="Book Antiqua" w:hAnsi="Book Antiqua" w:hint="eastAsia"/>
          <w:i/>
          <w:sz w:val="24"/>
        </w:rPr>
        <w:t>et al</w:t>
      </w:r>
      <w:r>
        <w:rPr>
          <w:rFonts w:ascii="Book Antiqua" w:hAnsi="Book Antiqua" w:hint="eastAsia"/>
          <w:sz w:val="24"/>
        </w:rPr>
        <w:t xml:space="preserve">. </w:t>
      </w:r>
      <w:r w:rsidRPr="00E90C67">
        <w:rPr>
          <w:rFonts w:eastAsia="細明朝体"/>
          <w:color w:val="000000"/>
          <w:sz w:val="24"/>
          <w:lang w:eastAsia="ja-JP"/>
        </w:rPr>
        <w:t>Department of Gastroenterology, Juntendo University</w:t>
      </w:r>
      <w:r>
        <w:rPr>
          <w:rFonts w:ascii="Book Antiqua" w:eastAsiaTheme="minorEastAsia" w:hAnsi="Book Antiqua" w:hint="eastAsia"/>
          <w:sz w:val="24"/>
          <w:lang w:eastAsia="ja-JP"/>
        </w:rPr>
        <w:t xml:space="preserve">, </w:t>
      </w:r>
      <w:r w:rsidRPr="00E90C67">
        <w:rPr>
          <w:rFonts w:eastAsia="細明朝体"/>
          <w:color w:val="000000"/>
          <w:sz w:val="24"/>
          <w:lang w:eastAsia="ja-JP"/>
        </w:rPr>
        <w:t xml:space="preserve">2-1-1 </w:t>
      </w:r>
      <w:proofErr w:type="spellStart"/>
      <w:r w:rsidRPr="00E90C67">
        <w:rPr>
          <w:rFonts w:eastAsia="細明朝体"/>
          <w:color w:val="000000"/>
          <w:sz w:val="24"/>
          <w:lang w:eastAsia="ja-JP"/>
        </w:rPr>
        <w:t>Hongo</w:t>
      </w:r>
      <w:proofErr w:type="spellEnd"/>
      <w:r w:rsidRPr="00E90C67">
        <w:rPr>
          <w:rFonts w:eastAsia="細明朝体"/>
          <w:color w:val="000000"/>
          <w:sz w:val="24"/>
          <w:lang w:eastAsia="ja-JP"/>
        </w:rPr>
        <w:t>, Bunkyo-</w:t>
      </w:r>
      <w:proofErr w:type="spellStart"/>
      <w:r w:rsidRPr="00E90C67">
        <w:rPr>
          <w:rFonts w:eastAsia="細明朝体"/>
          <w:color w:val="000000"/>
          <w:sz w:val="24"/>
          <w:lang w:eastAsia="ja-JP"/>
        </w:rPr>
        <w:t>ku</w:t>
      </w:r>
      <w:proofErr w:type="spellEnd"/>
      <w:r w:rsidRPr="00E90C67">
        <w:rPr>
          <w:rFonts w:eastAsia="細明朝体"/>
          <w:color w:val="000000"/>
          <w:sz w:val="24"/>
          <w:lang w:eastAsia="ja-JP"/>
        </w:rPr>
        <w:t>, Tokyo 113-8421, Japan</w:t>
      </w:r>
    </w:p>
    <w:p w:rsidR="00E90C67" w:rsidRDefault="00E90C67" w:rsidP="00E90C67">
      <w:pPr>
        <w:spacing w:line="360" w:lineRule="auto"/>
        <w:rPr>
          <w:rFonts w:ascii="Book Antiqua" w:eastAsiaTheme="minorEastAsia" w:hAnsi="Book Antiqua"/>
          <w:sz w:val="24"/>
          <w:lang w:eastAsia="ja-JP"/>
        </w:rPr>
      </w:pPr>
    </w:p>
    <w:p w:rsidR="004253B6" w:rsidRPr="004253B6" w:rsidRDefault="004253B6" w:rsidP="00E90C67">
      <w:pPr>
        <w:spacing w:line="360" w:lineRule="auto"/>
        <w:rPr>
          <w:rFonts w:ascii="Book Antiqua" w:eastAsiaTheme="minorEastAsia" w:hAnsi="Book Antiqua"/>
          <w:sz w:val="24"/>
          <w:lang w:eastAsia="ja-JP"/>
        </w:rPr>
      </w:pPr>
      <w:r w:rsidRPr="0098349C">
        <w:rPr>
          <w:b/>
          <w:sz w:val="24"/>
        </w:rPr>
        <w:t>Certificate verification code:</w:t>
      </w:r>
      <w:r>
        <w:rPr>
          <w:rFonts w:eastAsiaTheme="minorEastAsia" w:hint="eastAsia"/>
          <w:b/>
          <w:sz w:val="24"/>
          <w:lang w:eastAsia="ja-JP"/>
        </w:rPr>
        <w:t xml:space="preserve"> </w:t>
      </w:r>
      <w:r w:rsidR="00BF393A" w:rsidRPr="00BF393A">
        <w:rPr>
          <w:rFonts w:eastAsiaTheme="minorEastAsia"/>
          <w:b/>
          <w:sz w:val="24"/>
          <w:lang w:eastAsia="ja-JP"/>
        </w:rPr>
        <w:t>15MQVO37822</w:t>
      </w:r>
    </w:p>
    <w:p w:rsidR="004253B6" w:rsidRDefault="004253B6" w:rsidP="00E90C67">
      <w:pPr>
        <w:spacing w:line="360" w:lineRule="auto"/>
        <w:rPr>
          <w:rFonts w:ascii="Book Antiqua" w:eastAsiaTheme="minorEastAsia" w:hAnsi="Book Antiqua"/>
          <w:sz w:val="24"/>
          <w:lang w:eastAsia="ja-JP"/>
        </w:rPr>
      </w:pPr>
    </w:p>
    <w:p w:rsidR="00E90F41" w:rsidRDefault="00E90F41" w:rsidP="00E90C67">
      <w:pPr>
        <w:spacing w:line="360" w:lineRule="auto"/>
        <w:rPr>
          <w:rFonts w:ascii="Book Antiqua" w:eastAsiaTheme="minorEastAsia" w:hAnsi="Book Antiqua"/>
          <w:sz w:val="24"/>
          <w:lang w:eastAsia="ja-JP"/>
        </w:rPr>
      </w:pPr>
    </w:p>
    <w:p w:rsidR="00E90F41" w:rsidRDefault="00E90F41" w:rsidP="00E90C67">
      <w:pPr>
        <w:spacing w:line="360" w:lineRule="auto"/>
        <w:rPr>
          <w:rFonts w:ascii="Book Antiqua" w:eastAsiaTheme="minorEastAsia" w:hAnsi="Book Antiqua"/>
          <w:sz w:val="24"/>
          <w:lang w:eastAsia="ja-JP"/>
        </w:rPr>
      </w:pPr>
    </w:p>
    <w:p w:rsidR="00E90F41" w:rsidRDefault="00E90F41" w:rsidP="00E90C67">
      <w:pPr>
        <w:spacing w:line="360" w:lineRule="auto"/>
        <w:rPr>
          <w:rFonts w:ascii="Book Antiqua" w:eastAsiaTheme="minorEastAsia" w:hAnsi="Book Antiqua"/>
          <w:sz w:val="24"/>
          <w:lang w:eastAsia="ja-JP"/>
        </w:rPr>
      </w:pPr>
    </w:p>
    <w:p w:rsidR="00E90F41" w:rsidRPr="00E90C67" w:rsidRDefault="00E90F41" w:rsidP="00E90C67">
      <w:pPr>
        <w:spacing w:line="360" w:lineRule="auto"/>
        <w:rPr>
          <w:rFonts w:ascii="Book Antiqua" w:eastAsiaTheme="minorEastAsia" w:hAnsi="Book Antiqua"/>
          <w:sz w:val="24"/>
          <w:lang w:eastAsia="ja-JP"/>
        </w:rPr>
      </w:pPr>
      <w:proofErr w:type="spellStart"/>
      <w:r>
        <w:rPr>
          <w:rFonts w:ascii="Book Antiqua" w:eastAsiaTheme="minorEastAsia" w:hAnsi="Book Antiqua" w:hint="eastAsia"/>
          <w:sz w:val="24"/>
          <w:lang w:eastAsia="ja-JP"/>
        </w:rPr>
        <w:t>Naoya</w:t>
      </w:r>
      <w:proofErr w:type="spellEnd"/>
      <w:r>
        <w:rPr>
          <w:rFonts w:ascii="Book Antiqua" w:eastAsiaTheme="minorEastAsia" w:hAnsi="Book Antiqua" w:hint="eastAsia"/>
          <w:sz w:val="24"/>
          <w:lang w:eastAsia="ja-JP"/>
        </w:rPr>
        <w:t xml:space="preserve"> Harada</w:t>
      </w:r>
    </w:p>
    <w:bookmarkEnd w:id="0"/>
    <w:bookmarkEnd w:id="1"/>
    <w:p w:rsidR="00E90C67" w:rsidRDefault="00E90C67" w:rsidP="00E90C67">
      <w:pPr>
        <w:rPr>
          <w:rFonts w:eastAsiaTheme="minorEastAsia"/>
          <w:sz w:val="24"/>
          <w:lang w:eastAsia="ja-JP"/>
        </w:rPr>
      </w:pPr>
      <w:proofErr w:type="spellStart"/>
      <w:r w:rsidRPr="00736B65">
        <w:rPr>
          <w:rFonts w:eastAsiaTheme="minorEastAsia" w:hint="eastAsia"/>
          <w:sz w:val="24"/>
          <w:lang w:eastAsia="ja-JP"/>
        </w:rPr>
        <w:t>Honyaku</w:t>
      </w:r>
      <w:proofErr w:type="spellEnd"/>
      <w:r w:rsidRPr="00736B65">
        <w:rPr>
          <w:rFonts w:eastAsiaTheme="minorEastAsia" w:hint="eastAsia"/>
          <w:sz w:val="24"/>
          <w:lang w:eastAsia="ja-JP"/>
        </w:rPr>
        <w:t xml:space="preserve"> Center</w:t>
      </w:r>
    </w:p>
    <w:p w:rsidR="005D38B9" w:rsidRDefault="00736B65" w:rsidP="00E90C67">
      <w:pPr>
        <w:rPr>
          <w:rFonts w:eastAsiaTheme="minorEastAsia"/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 xml:space="preserve">3-13-2 </w:t>
      </w:r>
      <w:proofErr w:type="spellStart"/>
      <w:r>
        <w:rPr>
          <w:rFonts w:eastAsiaTheme="minorEastAsia" w:hint="eastAsia"/>
          <w:sz w:val="24"/>
          <w:lang w:eastAsia="ja-JP"/>
        </w:rPr>
        <w:t>Mita</w:t>
      </w:r>
      <w:proofErr w:type="spellEnd"/>
      <w:r>
        <w:rPr>
          <w:rFonts w:eastAsiaTheme="minorEastAsia" w:hint="eastAsia"/>
          <w:sz w:val="24"/>
          <w:lang w:eastAsia="ja-JP"/>
        </w:rPr>
        <w:t>, Minato-ku, Tokyo, Japan</w:t>
      </w:r>
    </w:p>
    <w:p w:rsidR="00736B65" w:rsidRDefault="00736B65" w:rsidP="00E90C67">
      <w:pPr>
        <w:rPr>
          <w:rFonts w:eastAsiaTheme="minorEastAsia"/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>81-3-6369-9952</w:t>
      </w:r>
    </w:p>
    <w:p w:rsidR="00736B65" w:rsidRDefault="00736B65" w:rsidP="00E90C67">
      <w:pPr>
        <w:rPr>
          <w:rFonts w:eastAsiaTheme="minorEastAsia"/>
          <w:b/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>Email: toyo-m3@honyakuctr.co.jp</w:t>
      </w:r>
    </w:p>
    <w:p w:rsidR="005D38B9" w:rsidRPr="00E90C67" w:rsidRDefault="005D38B9" w:rsidP="00E90C67">
      <w:pPr>
        <w:rPr>
          <w:rFonts w:eastAsiaTheme="minorEastAsia"/>
          <w:sz w:val="24"/>
          <w:lang w:eastAsia="ja-JP"/>
        </w:rPr>
      </w:pPr>
    </w:p>
    <w:p w:rsidR="003750E7" w:rsidRPr="00736B65" w:rsidRDefault="00BF393A">
      <w:pPr>
        <w:rPr>
          <w:rFonts w:eastAsiaTheme="minorEastAsia"/>
          <w:lang w:eastAsia="ja-JP"/>
        </w:rPr>
      </w:pPr>
      <w:r>
        <w:rPr>
          <w:rFonts w:eastAsiaTheme="minorEastAsia"/>
          <w:sz w:val="24"/>
          <w:lang w:eastAsia="ja-JP"/>
        </w:rPr>
        <w:t>J</w:t>
      </w:r>
      <w:r>
        <w:rPr>
          <w:rFonts w:eastAsiaTheme="minorEastAsia" w:hint="eastAsia"/>
          <w:sz w:val="24"/>
          <w:lang w:eastAsia="ja-JP"/>
        </w:rPr>
        <w:t>anuary</w:t>
      </w:r>
      <w:r>
        <w:rPr>
          <w:rFonts w:eastAsiaTheme="minorEastAsia"/>
          <w:sz w:val="24"/>
          <w:lang w:eastAsia="ja-JP"/>
        </w:rPr>
        <w:t xml:space="preserve"> </w:t>
      </w:r>
      <w:r>
        <w:rPr>
          <w:rFonts w:eastAsiaTheme="minorEastAsia" w:hint="eastAsia"/>
          <w:sz w:val="24"/>
          <w:lang w:eastAsia="ja-JP"/>
        </w:rPr>
        <w:t>6</w:t>
      </w:r>
      <w:r>
        <w:rPr>
          <w:rFonts w:eastAsiaTheme="minorEastAsia"/>
          <w:sz w:val="24"/>
          <w:lang w:eastAsia="ja-JP"/>
        </w:rPr>
        <w:t>, 201</w:t>
      </w:r>
      <w:r>
        <w:rPr>
          <w:rFonts w:eastAsiaTheme="minorEastAsia" w:hint="eastAsia"/>
          <w:sz w:val="24"/>
          <w:lang w:eastAsia="ja-JP"/>
        </w:rPr>
        <w:t>6</w:t>
      </w:r>
    </w:p>
    <w:sectPr w:rsidR="003750E7" w:rsidRPr="00736B65" w:rsidSect="00082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CE" w:rsidRDefault="009E46CE" w:rsidP="00BD30A2">
      <w:r>
        <w:separator/>
      </w:r>
    </w:p>
  </w:endnote>
  <w:endnote w:type="continuationSeparator" w:id="0">
    <w:p w:rsidR="009E46CE" w:rsidRDefault="009E46CE" w:rsidP="00B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朝体">
    <w:altName w:val="ＭＳ Ｐ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CE" w:rsidRDefault="009E46CE" w:rsidP="00BD30A2">
      <w:r>
        <w:separator/>
      </w:r>
    </w:p>
  </w:footnote>
  <w:footnote w:type="continuationSeparator" w:id="0">
    <w:p w:rsidR="009E46CE" w:rsidRDefault="009E46CE" w:rsidP="00BD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67"/>
    <w:rsid w:val="000827D5"/>
    <w:rsid w:val="002B19E3"/>
    <w:rsid w:val="003750E7"/>
    <w:rsid w:val="004253B6"/>
    <w:rsid w:val="005D38B9"/>
    <w:rsid w:val="006B1685"/>
    <w:rsid w:val="00736B65"/>
    <w:rsid w:val="00740AEE"/>
    <w:rsid w:val="009D4EA4"/>
    <w:rsid w:val="009E46CE"/>
    <w:rsid w:val="00A125B8"/>
    <w:rsid w:val="00BD30A2"/>
    <w:rsid w:val="00BF393A"/>
    <w:rsid w:val="00E90C67"/>
    <w:rsid w:val="00E90F41"/>
    <w:rsid w:val="00ED015B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67"/>
    <w:pPr>
      <w:widowControl w:val="0"/>
      <w:jc w:val="both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C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0A2"/>
    <w:rPr>
      <w:rFonts w:ascii="Times New Roman" w:eastAsia="SimSun" w:hAnsi="Times New Roman" w:cs="Times New Roman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BD3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0A2"/>
    <w:rPr>
      <w:rFonts w:ascii="Times New Roman" w:eastAsia="SimSun" w:hAnsi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67"/>
    <w:pPr>
      <w:widowControl w:val="0"/>
      <w:jc w:val="both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C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0A2"/>
    <w:rPr>
      <w:rFonts w:ascii="Times New Roman" w:eastAsia="SimSun" w:hAnsi="Times New Roman" w:cs="Times New Roman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BD3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0A2"/>
    <w:rPr>
      <w:rFonts w:ascii="Times New Roman" w:eastAsia="SimSu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C24C-9757-4D53-AE35-2DF87A5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Owner</cp:lastModifiedBy>
  <cp:revision>2</cp:revision>
  <cp:lastPrinted>2015-07-24T06:25:00Z</cp:lastPrinted>
  <dcterms:created xsi:type="dcterms:W3CDTF">2016-02-02T08:09:00Z</dcterms:created>
  <dcterms:modified xsi:type="dcterms:W3CDTF">2016-02-02T08:09:00Z</dcterms:modified>
</cp:coreProperties>
</file>