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E20B13" w14:textId="5AD763E4" w:rsidR="00F41114" w:rsidRPr="00F73543" w:rsidRDefault="00F41114" w:rsidP="00C62E83">
      <w:pPr>
        <w:spacing w:after="0" w:line="360" w:lineRule="auto"/>
        <w:jc w:val="both"/>
        <w:rPr>
          <w:rFonts w:ascii="Book Antiqua" w:hAnsi="Book Antiqua"/>
          <w:b/>
        </w:rPr>
      </w:pPr>
      <w:r w:rsidRPr="00F73543">
        <w:rPr>
          <w:rFonts w:ascii="Book Antiqua" w:hAnsi="Book Antiqua"/>
          <w:b/>
        </w:rPr>
        <w:t xml:space="preserve">Name of Journal: </w:t>
      </w:r>
      <w:r w:rsidRPr="00F73543">
        <w:rPr>
          <w:rFonts w:ascii="Book Antiqua" w:hAnsi="Book Antiqua"/>
          <w:b/>
          <w:i/>
          <w:iCs/>
        </w:rPr>
        <w:t>World Journal of Orthopedics</w:t>
      </w:r>
    </w:p>
    <w:p w14:paraId="59CFC359" w14:textId="5AB1FDC0" w:rsidR="00F41114" w:rsidRPr="00F73543" w:rsidRDefault="00F41114" w:rsidP="00C62E83">
      <w:pPr>
        <w:spacing w:after="0" w:line="360" w:lineRule="auto"/>
        <w:jc w:val="both"/>
        <w:rPr>
          <w:rFonts w:ascii="Book Antiqua" w:eastAsia="SimSun" w:hAnsi="Book Antiqua"/>
          <w:b/>
          <w:lang w:eastAsia="zh-CN"/>
        </w:rPr>
      </w:pPr>
      <w:r w:rsidRPr="00F73543">
        <w:rPr>
          <w:rFonts w:ascii="Book Antiqua" w:hAnsi="Book Antiqua"/>
          <w:b/>
        </w:rPr>
        <w:t xml:space="preserve">ESPS Manuscript NO: </w:t>
      </w:r>
      <w:r w:rsidRPr="00F73543">
        <w:rPr>
          <w:rFonts w:ascii="Book Antiqua" w:eastAsia="SimSun" w:hAnsi="Book Antiqua"/>
          <w:b/>
          <w:lang w:eastAsia="zh-CN"/>
        </w:rPr>
        <w:t>24747</w:t>
      </w:r>
    </w:p>
    <w:p w14:paraId="3B7B6647" w14:textId="1F30A5CA" w:rsidR="00F41114" w:rsidRPr="00F73543" w:rsidRDefault="00F41114" w:rsidP="00C62E83">
      <w:pPr>
        <w:spacing w:after="0" w:line="360" w:lineRule="auto"/>
        <w:jc w:val="both"/>
        <w:rPr>
          <w:rFonts w:ascii="Book Antiqua" w:eastAsia="SimSun" w:hAnsi="Book Antiqua"/>
          <w:b/>
          <w:lang w:eastAsia="zh-CN"/>
        </w:rPr>
      </w:pPr>
      <w:r w:rsidRPr="00F73543">
        <w:rPr>
          <w:rFonts w:ascii="Book Antiqua" w:hAnsi="Book Antiqua"/>
          <w:b/>
        </w:rPr>
        <w:t>Manuscript Type: Case Report</w:t>
      </w:r>
    </w:p>
    <w:p w14:paraId="3AB3E6B6" w14:textId="77777777" w:rsidR="00F41114" w:rsidRPr="00F73543" w:rsidRDefault="00F41114" w:rsidP="00C62E83">
      <w:pPr>
        <w:spacing w:after="0" w:line="360" w:lineRule="auto"/>
        <w:jc w:val="both"/>
        <w:rPr>
          <w:rFonts w:ascii="Book Antiqua" w:eastAsia="SimSun" w:hAnsi="Book Antiqua"/>
          <w:b/>
          <w:lang w:eastAsia="zh-CN"/>
        </w:rPr>
      </w:pPr>
    </w:p>
    <w:p w14:paraId="014553CD" w14:textId="4DC54DBC" w:rsidR="003062C5" w:rsidRPr="00F73543" w:rsidRDefault="00DD3548" w:rsidP="00C62E83">
      <w:pPr>
        <w:spacing w:after="0" w:line="360" w:lineRule="auto"/>
        <w:jc w:val="both"/>
        <w:rPr>
          <w:rFonts w:ascii="Book Antiqua" w:eastAsia="SimSun" w:hAnsi="Book Antiqua" w:cs="Times New Roman"/>
          <w:b/>
          <w:lang w:eastAsia="zh-CN"/>
        </w:rPr>
      </w:pPr>
      <w:r w:rsidRPr="00F73543">
        <w:rPr>
          <w:rFonts w:ascii="Book Antiqua" w:hAnsi="Book Antiqua" w:cs="Times New Roman"/>
          <w:b/>
        </w:rPr>
        <w:t xml:space="preserve">Methicillin-resistant </w:t>
      </w:r>
      <w:r w:rsidRPr="00F73543">
        <w:rPr>
          <w:rFonts w:ascii="Book Antiqua" w:hAnsi="Book Antiqua" w:cs="Times New Roman"/>
          <w:b/>
          <w:i/>
        </w:rPr>
        <w:t>Staphylococcus aureus</w:t>
      </w:r>
      <w:r w:rsidR="00F41114" w:rsidRPr="00F73543">
        <w:rPr>
          <w:rFonts w:ascii="Book Antiqua" w:hAnsi="Book Antiqua" w:cs="Times New Roman"/>
          <w:b/>
        </w:rPr>
        <w:t xml:space="preserve"> infected gluteal compartment syndrome with rhabdomyolysis in a bodybuilder</w:t>
      </w:r>
    </w:p>
    <w:p w14:paraId="1A64E1CA" w14:textId="77777777" w:rsidR="00DD3548" w:rsidRPr="00F73543" w:rsidRDefault="00DD3548" w:rsidP="00C62E83">
      <w:pPr>
        <w:spacing w:after="0" w:line="360" w:lineRule="auto"/>
        <w:jc w:val="both"/>
        <w:rPr>
          <w:rFonts w:ascii="Book Antiqua" w:eastAsia="SimSun" w:hAnsi="Book Antiqua" w:cs="Times New Roman"/>
          <w:b/>
          <w:lang w:eastAsia="zh-CN"/>
        </w:rPr>
      </w:pPr>
    </w:p>
    <w:p w14:paraId="22B9F063" w14:textId="195263E5" w:rsidR="003062C5" w:rsidRPr="00F73543" w:rsidRDefault="00E16F8F" w:rsidP="00C62E83">
      <w:pPr>
        <w:spacing w:after="0" w:line="360" w:lineRule="auto"/>
        <w:jc w:val="both"/>
        <w:rPr>
          <w:rFonts w:ascii="Book Antiqua" w:eastAsia="SimSun" w:hAnsi="Book Antiqua" w:cs="Times New Roman"/>
          <w:lang w:eastAsia="zh-CN"/>
        </w:rPr>
      </w:pPr>
      <w:r w:rsidRPr="00F73543">
        <w:rPr>
          <w:rFonts w:ascii="Book Antiqua" w:eastAsia="Times New Roman" w:hAnsi="Book Antiqua"/>
          <w:bCs/>
        </w:rPr>
        <w:t>Woon</w:t>
      </w:r>
      <w:r w:rsidRPr="00F73543">
        <w:rPr>
          <w:rFonts w:ascii="Book Antiqua" w:eastAsia="SimSun" w:hAnsi="Book Antiqua"/>
          <w:bCs/>
          <w:lang w:eastAsia="zh-CN"/>
        </w:rPr>
        <w:t xml:space="preserve"> CYL </w:t>
      </w:r>
      <w:r w:rsidRPr="00F73543">
        <w:rPr>
          <w:rFonts w:ascii="Book Antiqua" w:eastAsia="SimSun" w:hAnsi="Book Antiqua"/>
          <w:bCs/>
          <w:i/>
          <w:lang w:eastAsia="zh-CN"/>
        </w:rPr>
        <w:t xml:space="preserve">et al. </w:t>
      </w:r>
      <w:r w:rsidR="003062C5" w:rsidRPr="00F73543">
        <w:rPr>
          <w:rFonts w:ascii="Book Antiqua" w:hAnsi="Book Antiqua" w:cs="Times New Roman"/>
        </w:rPr>
        <w:t xml:space="preserve"> Infected gluteal compartment syndrome</w:t>
      </w:r>
    </w:p>
    <w:p w14:paraId="5A9954BA" w14:textId="77777777" w:rsidR="00E16F8F" w:rsidRPr="00F73543" w:rsidRDefault="00E16F8F" w:rsidP="00C62E83">
      <w:pPr>
        <w:spacing w:after="0" w:line="360" w:lineRule="auto"/>
        <w:jc w:val="both"/>
        <w:rPr>
          <w:rFonts w:ascii="Book Antiqua" w:eastAsia="SimSun" w:hAnsi="Book Antiqua" w:cs="Times New Roman"/>
          <w:lang w:eastAsia="zh-CN"/>
        </w:rPr>
      </w:pPr>
    </w:p>
    <w:p w14:paraId="16DE7DF8" w14:textId="77777777" w:rsidR="00E16F8F" w:rsidRPr="00F73543" w:rsidRDefault="00E16F8F" w:rsidP="00C62E83">
      <w:pPr>
        <w:spacing w:after="0" w:line="360" w:lineRule="auto"/>
        <w:jc w:val="both"/>
        <w:rPr>
          <w:rFonts w:ascii="Book Antiqua" w:eastAsia="SimSun" w:hAnsi="Book Antiqua"/>
          <w:b/>
          <w:bCs/>
          <w:lang w:eastAsia="zh-CN"/>
        </w:rPr>
      </w:pPr>
      <w:r w:rsidRPr="00F73543">
        <w:rPr>
          <w:rFonts w:ascii="Book Antiqua" w:eastAsia="Times New Roman" w:hAnsi="Book Antiqua"/>
          <w:b/>
          <w:bCs/>
        </w:rPr>
        <w:t>Colin YL Woon, Kushal R Patel, Benjamin A Goldberg</w:t>
      </w:r>
    </w:p>
    <w:p w14:paraId="3297F978" w14:textId="77777777" w:rsidR="00E16F8F" w:rsidRPr="00F73543" w:rsidRDefault="00E16F8F" w:rsidP="00C62E83">
      <w:pPr>
        <w:spacing w:after="0" w:line="360" w:lineRule="auto"/>
        <w:jc w:val="both"/>
        <w:rPr>
          <w:rFonts w:ascii="Book Antiqua" w:eastAsia="SimSun" w:hAnsi="Book Antiqua" w:cs="Times New Roman"/>
          <w:lang w:eastAsia="zh-CN"/>
        </w:rPr>
      </w:pPr>
    </w:p>
    <w:p w14:paraId="051E9FAE" w14:textId="377117EF" w:rsidR="003062C5" w:rsidRPr="00F73543" w:rsidRDefault="003B5BBA" w:rsidP="00C62E83">
      <w:pPr>
        <w:spacing w:after="0" w:line="360" w:lineRule="auto"/>
        <w:jc w:val="both"/>
        <w:rPr>
          <w:rFonts w:ascii="Book Antiqua" w:eastAsia="SimSun" w:hAnsi="Book Antiqua"/>
          <w:bCs/>
          <w:lang w:eastAsia="zh-CN"/>
        </w:rPr>
      </w:pPr>
      <w:r w:rsidRPr="00F73543">
        <w:rPr>
          <w:rFonts w:ascii="Book Antiqua" w:eastAsia="Times New Roman" w:hAnsi="Book Antiqua"/>
          <w:b/>
          <w:bCs/>
        </w:rPr>
        <w:t>Colin YL Woon, Kushal R Patel, Benjamin A Goldberg</w:t>
      </w:r>
      <w:r w:rsidRPr="00F73543">
        <w:rPr>
          <w:rFonts w:ascii="Book Antiqua" w:eastAsia="SimSun" w:hAnsi="Book Antiqua"/>
          <w:b/>
          <w:bCs/>
          <w:lang w:eastAsia="zh-CN"/>
        </w:rPr>
        <w:t>,</w:t>
      </w:r>
      <w:r w:rsidR="00A424B3" w:rsidRPr="00F73543">
        <w:rPr>
          <w:rFonts w:ascii="Book Antiqua" w:hAnsi="Book Antiqua" w:cs="Times New Roman"/>
          <w:b/>
        </w:rPr>
        <w:t xml:space="preserve"> </w:t>
      </w:r>
      <w:r w:rsidR="003062C5" w:rsidRPr="00F73543">
        <w:rPr>
          <w:rFonts w:ascii="Book Antiqua" w:eastAsia="Times New Roman" w:hAnsi="Book Antiqua"/>
          <w:bCs/>
        </w:rPr>
        <w:t>Department of Orthopaedic Surgery, University of Illinois at Chicago</w:t>
      </w:r>
      <w:r w:rsidR="00A424B3" w:rsidRPr="00F73543">
        <w:rPr>
          <w:rFonts w:ascii="Book Antiqua" w:eastAsia="Times New Roman" w:hAnsi="Book Antiqua"/>
          <w:bCs/>
        </w:rPr>
        <w:t>, Chicago, IL 60612, United States</w:t>
      </w:r>
    </w:p>
    <w:p w14:paraId="687CE72C" w14:textId="77777777" w:rsidR="003B5BBA" w:rsidRPr="00F73543" w:rsidRDefault="003B5BBA" w:rsidP="00C62E83">
      <w:pPr>
        <w:spacing w:after="0" w:line="360" w:lineRule="auto"/>
        <w:jc w:val="both"/>
        <w:rPr>
          <w:rFonts w:ascii="Book Antiqua" w:eastAsia="SimSun" w:hAnsi="Book Antiqua"/>
          <w:b/>
          <w:bCs/>
          <w:lang w:eastAsia="zh-CN"/>
        </w:rPr>
      </w:pPr>
    </w:p>
    <w:p w14:paraId="02E079F5" w14:textId="706657F3" w:rsidR="003062C5" w:rsidRPr="00F73543" w:rsidRDefault="003B5BBA" w:rsidP="00C62E83">
      <w:pPr>
        <w:spacing w:after="0" w:line="360" w:lineRule="auto"/>
        <w:jc w:val="both"/>
        <w:rPr>
          <w:rFonts w:ascii="Book Antiqua" w:eastAsia="SimSun" w:hAnsi="Book Antiqua" w:cs="Times New Roman"/>
          <w:lang w:eastAsia="zh-CN"/>
        </w:rPr>
      </w:pPr>
      <w:r w:rsidRPr="00F73543">
        <w:rPr>
          <w:rFonts w:ascii="Book Antiqua" w:hAnsi="Book Antiqua"/>
          <w:b/>
        </w:rPr>
        <w:t>Author contributions:</w:t>
      </w:r>
      <w:r w:rsidR="00A424B3" w:rsidRPr="00F73543">
        <w:rPr>
          <w:rFonts w:ascii="Book Antiqua" w:hAnsi="Book Antiqua" w:cs="Times New Roman"/>
          <w:b/>
        </w:rPr>
        <w:t xml:space="preserve"> </w:t>
      </w:r>
      <w:r w:rsidR="00A424B3" w:rsidRPr="00F73543">
        <w:rPr>
          <w:rFonts w:ascii="Book Antiqua" w:hAnsi="Book Antiqua" w:cs="Times New Roman"/>
        </w:rPr>
        <w:t>Woon CYL designed the report and wrote the paper</w:t>
      </w:r>
      <w:r w:rsidRPr="00F73543">
        <w:rPr>
          <w:rFonts w:ascii="Book Antiqua" w:eastAsia="SimSun" w:hAnsi="Book Antiqua" w:cs="Times New Roman"/>
          <w:lang w:eastAsia="zh-CN"/>
        </w:rPr>
        <w:t>;</w:t>
      </w:r>
      <w:r w:rsidR="00A424B3" w:rsidRPr="00F73543">
        <w:rPr>
          <w:rFonts w:ascii="Book Antiqua" w:hAnsi="Book Antiqua" w:cs="Times New Roman"/>
        </w:rPr>
        <w:t xml:space="preserve"> Patel KL collected data and revised the paper</w:t>
      </w:r>
      <w:r w:rsidRPr="00F73543">
        <w:rPr>
          <w:rFonts w:ascii="Book Antiqua" w:eastAsia="SimSun" w:hAnsi="Book Antiqua" w:cs="Times New Roman"/>
          <w:lang w:eastAsia="zh-CN"/>
        </w:rPr>
        <w:t>;</w:t>
      </w:r>
      <w:r w:rsidR="00A424B3" w:rsidRPr="00F73543">
        <w:rPr>
          <w:rFonts w:ascii="Book Antiqua" w:hAnsi="Book Antiqua" w:cs="Times New Roman"/>
        </w:rPr>
        <w:t xml:space="preserve"> Goldberg BA revised and reviewed the paper for critical content.</w:t>
      </w:r>
    </w:p>
    <w:p w14:paraId="2148FD64" w14:textId="77777777" w:rsidR="003B5BBA" w:rsidRPr="00F73543" w:rsidRDefault="003B5BBA" w:rsidP="00C62E83">
      <w:pPr>
        <w:spacing w:after="0" w:line="360" w:lineRule="auto"/>
        <w:jc w:val="both"/>
        <w:rPr>
          <w:rFonts w:ascii="Book Antiqua" w:eastAsia="SimSun" w:hAnsi="Book Antiqua"/>
          <w:bCs/>
          <w:lang w:eastAsia="zh-CN"/>
        </w:rPr>
      </w:pPr>
    </w:p>
    <w:p w14:paraId="41AFF935" w14:textId="5EEEB156" w:rsidR="00A424B3" w:rsidRPr="00F73543" w:rsidRDefault="003B5BBA" w:rsidP="00C62E83">
      <w:pPr>
        <w:spacing w:after="0" w:line="360" w:lineRule="auto"/>
        <w:jc w:val="both"/>
        <w:rPr>
          <w:rFonts w:ascii="Book Antiqua" w:eastAsia="SimSun" w:hAnsi="Book Antiqua" w:cs="Times New Roman"/>
          <w:lang w:eastAsia="zh-CN"/>
        </w:rPr>
      </w:pPr>
      <w:r w:rsidRPr="00F73543">
        <w:rPr>
          <w:rFonts w:ascii="Book Antiqua" w:eastAsia="Times New Roman" w:hAnsi="Book Antiqua"/>
          <w:b/>
          <w:bCs/>
          <w:iCs/>
        </w:rPr>
        <w:t>Institutional review board statement</w:t>
      </w:r>
      <w:r w:rsidRPr="00F73543">
        <w:rPr>
          <w:rFonts w:ascii="Book Antiqua" w:hAnsi="Book Antiqua"/>
          <w:b/>
        </w:rPr>
        <w:t>:</w:t>
      </w:r>
      <w:r w:rsidR="00A424B3" w:rsidRPr="00F73543">
        <w:rPr>
          <w:rFonts w:ascii="Book Antiqua" w:hAnsi="Book Antiqua" w:cs="Times New Roman"/>
        </w:rPr>
        <w:t xml:space="preserve"> None</w:t>
      </w:r>
      <w:r w:rsidRPr="00F73543">
        <w:rPr>
          <w:rFonts w:ascii="Book Antiqua" w:eastAsia="SimSun" w:hAnsi="Book Antiqua" w:cs="Times New Roman"/>
          <w:lang w:eastAsia="zh-CN"/>
        </w:rPr>
        <w:t>.</w:t>
      </w:r>
    </w:p>
    <w:p w14:paraId="043278A1" w14:textId="77777777" w:rsidR="003B5BBA" w:rsidRPr="00F73543" w:rsidRDefault="003B5BBA" w:rsidP="00C62E83">
      <w:pPr>
        <w:spacing w:after="0" w:line="360" w:lineRule="auto"/>
        <w:jc w:val="both"/>
        <w:rPr>
          <w:rFonts w:ascii="Book Antiqua" w:eastAsia="SimSun" w:hAnsi="Book Antiqua" w:cs="Times New Roman"/>
          <w:lang w:eastAsia="zh-CN"/>
        </w:rPr>
      </w:pPr>
    </w:p>
    <w:p w14:paraId="16F83143" w14:textId="7339FB7F" w:rsidR="00A424B3" w:rsidRPr="00F73543" w:rsidRDefault="003B5BBA" w:rsidP="00C62E83">
      <w:pPr>
        <w:spacing w:after="0" w:line="360" w:lineRule="auto"/>
        <w:jc w:val="both"/>
        <w:rPr>
          <w:rFonts w:ascii="Book Antiqua" w:eastAsia="SimSun" w:hAnsi="Book Antiqua" w:cs="Times New Roman"/>
          <w:lang w:eastAsia="zh-CN"/>
        </w:rPr>
      </w:pPr>
      <w:r w:rsidRPr="00F73543">
        <w:rPr>
          <w:rFonts w:ascii="Book Antiqua" w:eastAsia="Times New Roman" w:hAnsi="Book Antiqua"/>
          <w:b/>
          <w:bCs/>
          <w:iCs/>
        </w:rPr>
        <w:t>Informed consent statement</w:t>
      </w:r>
      <w:r w:rsidRPr="00F73543">
        <w:rPr>
          <w:rFonts w:ascii="Book Antiqua" w:hAnsi="Book Antiqua"/>
          <w:b/>
        </w:rPr>
        <w:t>:</w:t>
      </w:r>
      <w:r w:rsidRPr="00F73543">
        <w:rPr>
          <w:rFonts w:ascii="Book Antiqua" w:eastAsia="Times New Roman" w:hAnsi="Book Antiqua" w:cs="TimesNewRomanPSMT"/>
          <w:spacing w:val="-2"/>
        </w:rPr>
        <w:t xml:space="preserve"> </w:t>
      </w:r>
      <w:r w:rsidR="00A424B3" w:rsidRPr="00F73543">
        <w:rPr>
          <w:rFonts w:ascii="Book Antiqua" w:hAnsi="Book Antiqua" w:cs="Times New Roman"/>
        </w:rPr>
        <w:t>The involved subject provided written informed consent for the study.</w:t>
      </w:r>
    </w:p>
    <w:p w14:paraId="1D2D2881" w14:textId="77777777" w:rsidR="003B5BBA" w:rsidRPr="00F73543" w:rsidRDefault="003B5BBA" w:rsidP="00C62E83">
      <w:pPr>
        <w:spacing w:after="0" w:line="360" w:lineRule="auto"/>
        <w:jc w:val="both"/>
        <w:rPr>
          <w:rFonts w:ascii="Book Antiqua" w:eastAsia="SimSun" w:hAnsi="Book Antiqua" w:cs="Times New Roman"/>
          <w:lang w:eastAsia="zh-CN"/>
        </w:rPr>
      </w:pPr>
    </w:p>
    <w:p w14:paraId="0C2AB506" w14:textId="4962DE29" w:rsidR="00604455" w:rsidRPr="00F73543" w:rsidRDefault="003B5BBA" w:rsidP="00C62E83">
      <w:pPr>
        <w:spacing w:after="0" w:line="360" w:lineRule="auto"/>
        <w:jc w:val="both"/>
        <w:rPr>
          <w:rFonts w:ascii="Book Antiqua" w:eastAsia="SimSun" w:hAnsi="Book Antiqua" w:cs="Times New Roman"/>
          <w:lang w:eastAsia="zh-CN"/>
        </w:rPr>
      </w:pPr>
      <w:r w:rsidRPr="00F73543">
        <w:rPr>
          <w:rFonts w:ascii="Book Antiqua" w:eastAsia="Times New Roman" w:hAnsi="Book Antiqua" w:cs="TimesNewRomanPS-BoldItalicMT"/>
          <w:b/>
          <w:bCs/>
          <w:iCs/>
        </w:rPr>
        <w:t>Conflict-of-interest statement</w:t>
      </w:r>
      <w:r w:rsidRPr="00F73543">
        <w:rPr>
          <w:rFonts w:ascii="Book Antiqua" w:hAnsi="Book Antiqua"/>
          <w:b/>
        </w:rPr>
        <w:t>:</w:t>
      </w:r>
      <w:r w:rsidRPr="00F73543">
        <w:rPr>
          <w:rFonts w:ascii="Book Antiqua" w:eastAsia="Times New Roman" w:hAnsi="Book Antiqua" w:cs="TimesNewRomanPSMT"/>
          <w:spacing w:val="-2"/>
        </w:rPr>
        <w:t xml:space="preserve"> </w:t>
      </w:r>
      <w:r w:rsidR="00604455" w:rsidRPr="00F73543">
        <w:rPr>
          <w:rFonts w:ascii="Book Antiqua" w:hAnsi="Book Antiqua" w:cs="Times New Roman"/>
        </w:rPr>
        <w:t>The authors declare no conflicts of interest.</w:t>
      </w:r>
    </w:p>
    <w:p w14:paraId="33FCB034" w14:textId="77777777" w:rsidR="003B5BBA" w:rsidRPr="00F73543" w:rsidRDefault="003B5BBA" w:rsidP="00C62E83">
      <w:pPr>
        <w:spacing w:after="0" w:line="360" w:lineRule="auto"/>
        <w:jc w:val="both"/>
        <w:rPr>
          <w:rFonts w:ascii="Book Antiqua" w:eastAsia="SimSun" w:hAnsi="Book Antiqua" w:cs="Times New Roman"/>
          <w:lang w:eastAsia="zh-CN"/>
        </w:rPr>
      </w:pPr>
    </w:p>
    <w:p w14:paraId="7D1B3380" w14:textId="6900DA1F" w:rsidR="003B5BBA" w:rsidRPr="00F73543" w:rsidRDefault="003B5BBA" w:rsidP="00C62E83">
      <w:pPr>
        <w:spacing w:after="0" w:line="360" w:lineRule="auto"/>
        <w:jc w:val="both"/>
        <w:rPr>
          <w:rFonts w:ascii="Book Antiqua" w:eastAsia="SimSun" w:hAnsi="Book Antiqua"/>
          <w:lang w:eastAsia="zh-CN"/>
        </w:rPr>
      </w:pPr>
      <w:r w:rsidRPr="00F73543">
        <w:rPr>
          <w:rFonts w:ascii="Book Antiqua" w:hAnsi="Book Antiqua"/>
          <w:b/>
        </w:rPr>
        <w:t xml:space="preserve">Open-Access: </w:t>
      </w:r>
      <w:bookmarkStart w:id="0" w:name="OLE_LINK479"/>
      <w:bookmarkStart w:id="1" w:name="OLE_LINK496"/>
      <w:bookmarkStart w:id="2" w:name="OLE_LINK506"/>
      <w:bookmarkStart w:id="3" w:name="OLE_LINK507"/>
      <w:r w:rsidRPr="00F73543">
        <w:rPr>
          <w:rFonts w:ascii="Book Antiqua" w:hAnsi="Book Antiqua"/>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w:t>
      </w:r>
      <w:r w:rsidRPr="00F73543">
        <w:rPr>
          <w:rFonts w:ascii="Book Antiqua" w:hAnsi="Book Antiqua"/>
        </w:rPr>
        <w:lastRenderedPageBreak/>
        <w:t xml:space="preserve">this work non-commercially, and license their derivative works on different terms, provided the original work is properly cited and the use is non-commercial. See: </w:t>
      </w:r>
      <w:hyperlink r:id="rId6" w:history="1">
        <w:r w:rsidRPr="00F73543">
          <w:rPr>
            <w:rStyle w:val="Hyperlink"/>
            <w:rFonts w:ascii="Book Antiqua" w:hAnsi="Book Antiqua"/>
            <w:color w:val="auto"/>
            <w:u w:val="none"/>
          </w:rPr>
          <w:t>http://creativecommons.org/licenses/by-nc/4.0/</w:t>
        </w:r>
      </w:hyperlink>
      <w:bookmarkEnd w:id="0"/>
      <w:bookmarkEnd w:id="1"/>
      <w:bookmarkEnd w:id="2"/>
      <w:bookmarkEnd w:id="3"/>
    </w:p>
    <w:p w14:paraId="5BDB616D" w14:textId="77777777" w:rsidR="003B5BBA" w:rsidRPr="00F73543" w:rsidRDefault="003B5BBA" w:rsidP="00C62E83">
      <w:pPr>
        <w:spacing w:after="0" w:line="360" w:lineRule="auto"/>
        <w:jc w:val="both"/>
        <w:rPr>
          <w:rFonts w:ascii="Book Antiqua" w:eastAsia="SimSun" w:hAnsi="Book Antiqua" w:cs="SimSun"/>
          <w:lang w:eastAsia="zh-CN"/>
        </w:rPr>
      </w:pPr>
    </w:p>
    <w:p w14:paraId="1BA3092C" w14:textId="46C6DE1D" w:rsidR="00604455" w:rsidRPr="00F73543" w:rsidRDefault="003B5BBA" w:rsidP="00C62E83">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Style w:val="Hyperlink0"/>
          <w:rFonts w:ascii="Book Antiqua" w:hAnsi="Book Antiqua" w:cs="Times New Roman"/>
          <w:color w:val="auto"/>
          <w:u w:val="none"/>
          <w:lang w:val="en-US" w:eastAsia="zh-CN"/>
        </w:rPr>
      </w:pPr>
      <w:r w:rsidRPr="00F73543">
        <w:rPr>
          <w:rFonts w:ascii="Book Antiqua" w:hAnsi="Book Antiqua"/>
          <w:b/>
          <w:color w:val="auto"/>
        </w:rPr>
        <w:t>Correspondence to:</w:t>
      </w:r>
      <w:r w:rsidR="00604455" w:rsidRPr="00F73543">
        <w:rPr>
          <w:rFonts w:ascii="Book Antiqua" w:hAnsi="Book Antiqua" w:cs="Times New Roman"/>
          <w:color w:val="auto"/>
        </w:rPr>
        <w:t xml:space="preserve"> </w:t>
      </w:r>
      <w:r w:rsidRPr="00F73543">
        <w:rPr>
          <w:rFonts w:ascii="Book Antiqua" w:eastAsia="Times New Roman" w:hAnsi="Book Antiqua"/>
          <w:b/>
          <w:bCs/>
          <w:color w:val="auto"/>
        </w:rPr>
        <w:t>Colin YL Woon,</w:t>
      </w:r>
      <w:r w:rsidR="00604455" w:rsidRPr="00F73543">
        <w:rPr>
          <w:rFonts w:ascii="Book Antiqua" w:hAnsi="Book Antiqua" w:cs="Times New Roman"/>
          <w:b/>
          <w:color w:val="auto"/>
          <w:lang w:val="nl-NL"/>
        </w:rPr>
        <w:t xml:space="preserve"> MD,</w:t>
      </w:r>
      <w:r w:rsidR="00604455" w:rsidRPr="00F73543">
        <w:rPr>
          <w:rFonts w:ascii="Book Antiqua" w:hAnsi="Book Antiqua" w:cs="Times New Roman"/>
          <w:color w:val="auto"/>
          <w:lang w:val="nl-NL"/>
        </w:rPr>
        <w:t xml:space="preserve"> </w:t>
      </w:r>
      <w:r w:rsidR="00604455" w:rsidRPr="00F73543">
        <w:rPr>
          <w:rFonts w:ascii="Book Antiqua" w:hAnsi="Book Antiqua" w:cs="Times New Roman"/>
          <w:color w:val="auto"/>
          <w:lang w:val="en-US"/>
        </w:rPr>
        <w:t xml:space="preserve">Department of Orthopaedic Surgery, University of Illinois at Chicago, </w:t>
      </w:r>
      <w:r w:rsidR="00604455" w:rsidRPr="00F73543">
        <w:rPr>
          <w:rFonts w:ascii="Book Antiqua" w:eastAsia="Times New Roman" w:hAnsi="Book Antiqua" w:cs="Times New Roman"/>
          <w:color w:val="auto"/>
          <w:bdr w:val="none" w:sz="0" w:space="0" w:color="auto"/>
          <w:lang w:val="en-US"/>
        </w:rPr>
        <w:t>835 S. Wolcott Avenue, M/C 844, Chicago,</w:t>
      </w:r>
      <w:r w:rsidRPr="00F73543">
        <w:rPr>
          <w:rFonts w:ascii="Book Antiqua" w:eastAsia="Times New Roman" w:hAnsi="Book Antiqua"/>
          <w:bCs/>
          <w:color w:val="auto"/>
        </w:rPr>
        <w:t xml:space="preserve"> IL 60612, United States</w:t>
      </w:r>
      <w:r w:rsidRPr="00F73543">
        <w:rPr>
          <w:rFonts w:ascii="Book Antiqua" w:eastAsia="SimSun" w:hAnsi="Book Antiqua"/>
          <w:bCs/>
          <w:color w:val="auto"/>
          <w:lang w:eastAsia="zh-CN"/>
        </w:rPr>
        <w:t>.</w:t>
      </w:r>
      <w:r w:rsidR="00604455" w:rsidRPr="00F73543">
        <w:rPr>
          <w:rFonts w:ascii="Book Antiqua" w:eastAsia="Times New Roman" w:hAnsi="Book Antiqua" w:cs="Times New Roman"/>
          <w:color w:val="auto"/>
          <w:bdr w:val="none" w:sz="0" w:space="0" w:color="auto"/>
          <w:lang w:val="en-US"/>
        </w:rPr>
        <w:t xml:space="preserve"> </w:t>
      </w:r>
      <w:hyperlink r:id="rId7" w:history="1">
        <w:r w:rsidR="00604455" w:rsidRPr="00F73543">
          <w:rPr>
            <w:rStyle w:val="Hyperlink0"/>
            <w:rFonts w:ascii="Book Antiqua" w:hAnsi="Book Antiqua" w:cs="Times New Roman"/>
            <w:color w:val="auto"/>
            <w:u w:val="none"/>
            <w:lang w:val="en-US"/>
          </w:rPr>
          <w:t>wolv23@gmail.com</w:t>
        </w:r>
      </w:hyperlink>
    </w:p>
    <w:p w14:paraId="246B0DB0" w14:textId="0AC78B75" w:rsidR="003B5BBA" w:rsidRPr="00F73543" w:rsidRDefault="00604455" w:rsidP="00C62E83">
      <w:pPr>
        <w:spacing w:after="0" w:line="360" w:lineRule="auto"/>
        <w:jc w:val="both"/>
        <w:rPr>
          <w:rFonts w:ascii="Book Antiqua" w:eastAsia="SimSun" w:hAnsi="Book Antiqua" w:cs="Times New Roman"/>
          <w:b/>
          <w:lang w:eastAsia="zh-CN"/>
        </w:rPr>
      </w:pPr>
      <w:r w:rsidRPr="00F73543">
        <w:rPr>
          <w:rFonts w:ascii="Book Antiqua" w:hAnsi="Book Antiqua" w:cs="Times New Roman"/>
          <w:b/>
        </w:rPr>
        <w:t>Telephone</w:t>
      </w:r>
      <w:r w:rsidR="003B5BBA" w:rsidRPr="00F73543">
        <w:rPr>
          <w:rFonts w:ascii="Book Antiqua" w:eastAsia="SimSun" w:hAnsi="Book Antiqua" w:cs="Times New Roman"/>
          <w:b/>
          <w:lang w:eastAsia="zh-CN"/>
        </w:rPr>
        <w:t>:</w:t>
      </w:r>
      <w:r w:rsidRPr="00F73543">
        <w:rPr>
          <w:rFonts w:ascii="Book Antiqua" w:hAnsi="Book Antiqua" w:cs="Times New Roman"/>
          <w:b/>
        </w:rPr>
        <w:t xml:space="preserve"> </w:t>
      </w:r>
      <w:r w:rsidR="003B5BBA" w:rsidRPr="00F73543">
        <w:rPr>
          <w:rFonts w:ascii="Book Antiqua" w:eastAsia="Times New Roman" w:hAnsi="Book Antiqua" w:cs="Times New Roman"/>
        </w:rPr>
        <w:t>+1-312-9969858</w:t>
      </w:r>
    </w:p>
    <w:p w14:paraId="5797B875" w14:textId="52C12F1A" w:rsidR="003062C5" w:rsidRPr="00F73543" w:rsidRDefault="00604455" w:rsidP="00C62E83">
      <w:pPr>
        <w:spacing w:after="0" w:line="360" w:lineRule="auto"/>
        <w:jc w:val="both"/>
        <w:rPr>
          <w:rFonts w:ascii="Book Antiqua" w:eastAsia="SimSun" w:hAnsi="Book Antiqua" w:cs="Times New Roman"/>
          <w:lang w:eastAsia="zh-CN"/>
        </w:rPr>
      </w:pPr>
      <w:r w:rsidRPr="00F73543">
        <w:rPr>
          <w:rFonts w:ascii="Book Antiqua" w:hAnsi="Book Antiqua" w:cs="Times New Roman"/>
          <w:b/>
        </w:rPr>
        <w:t xml:space="preserve">Fax: </w:t>
      </w:r>
      <w:r w:rsidR="003B5BBA" w:rsidRPr="00F73543">
        <w:rPr>
          <w:rFonts w:ascii="Book Antiqua" w:eastAsia="Times New Roman" w:hAnsi="Book Antiqua" w:cs="Times New Roman"/>
        </w:rPr>
        <w:t>+1-312-9969025</w:t>
      </w:r>
    </w:p>
    <w:p w14:paraId="5838DBE0" w14:textId="77777777" w:rsidR="003B5BBA" w:rsidRPr="00F73543" w:rsidRDefault="003B5BBA" w:rsidP="00C62E83">
      <w:pPr>
        <w:spacing w:after="0" w:line="360" w:lineRule="auto"/>
        <w:jc w:val="both"/>
        <w:rPr>
          <w:rFonts w:ascii="Book Antiqua" w:eastAsia="SimSun" w:hAnsi="Book Antiqua" w:cs="Times New Roman"/>
          <w:lang w:eastAsia="zh-CN"/>
        </w:rPr>
      </w:pPr>
    </w:p>
    <w:p w14:paraId="7FC493A4" w14:textId="077D2767" w:rsidR="003B5BBA" w:rsidRPr="00F73543" w:rsidRDefault="003B5BBA" w:rsidP="00C62E83">
      <w:pPr>
        <w:spacing w:after="0" w:line="360" w:lineRule="auto"/>
        <w:jc w:val="both"/>
        <w:rPr>
          <w:rFonts w:ascii="Book Antiqua" w:hAnsi="Book Antiqua"/>
          <w:b/>
        </w:rPr>
      </w:pPr>
      <w:r w:rsidRPr="00F73543">
        <w:rPr>
          <w:rFonts w:ascii="Book Antiqua" w:hAnsi="Book Antiqua"/>
          <w:b/>
        </w:rPr>
        <w:t xml:space="preserve">Received: </w:t>
      </w:r>
      <w:r w:rsidR="00A3452F" w:rsidRPr="00F73543">
        <w:rPr>
          <w:rFonts w:ascii="Book Antiqua" w:eastAsia="SimSun" w:hAnsi="Book Antiqua"/>
          <w:lang w:eastAsia="zh-CN"/>
        </w:rPr>
        <w:t>February 3, 2016</w:t>
      </w:r>
      <w:r w:rsidRPr="00F73543">
        <w:rPr>
          <w:rFonts w:ascii="Book Antiqua" w:hAnsi="Book Antiqua"/>
        </w:rPr>
        <w:t xml:space="preserve">  </w:t>
      </w:r>
    </w:p>
    <w:p w14:paraId="3360F217" w14:textId="03219C03" w:rsidR="003B5BBA" w:rsidRPr="00F73543" w:rsidRDefault="003B5BBA" w:rsidP="00C62E83">
      <w:pPr>
        <w:spacing w:after="0" w:line="360" w:lineRule="auto"/>
        <w:jc w:val="both"/>
        <w:rPr>
          <w:rFonts w:ascii="Book Antiqua" w:hAnsi="Book Antiqua"/>
          <w:b/>
        </w:rPr>
      </w:pPr>
      <w:r w:rsidRPr="00F73543">
        <w:rPr>
          <w:rFonts w:ascii="Book Antiqua" w:hAnsi="Book Antiqua"/>
          <w:b/>
        </w:rPr>
        <w:t>Peer-review started:</w:t>
      </w:r>
      <w:r w:rsidR="00A3452F" w:rsidRPr="00F73543">
        <w:rPr>
          <w:rFonts w:ascii="Book Antiqua" w:eastAsia="SimSun" w:hAnsi="Book Antiqua"/>
          <w:lang w:eastAsia="zh-CN"/>
        </w:rPr>
        <w:t xml:space="preserve"> February 14, 2016</w:t>
      </w:r>
      <w:r w:rsidR="00A3452F" w:rsidRPr="00F73543">
        <w:rPr>
          <w:rFonts w:ascii="Book Antiqua" w:hAnsi="Book Antiqua"/>
        </w:rPr>
        <w:t xml:space="preserve">  </w:t>
      </w:r>
    </w:p>
    <w:p w14:paraId="29342B68" w14:textId="69E3D508" w:rsidR="003B5BBA" w:rsidRPr="00F73543" w:rsidRDefault="003B5BBA" w:rsidP="00C62E83">
      <w:pPr>
        <w:spacing w:after="0" w:line="360" w:lineRule="auto"/>
        <w:jc w:val="both"/>
        <w:rPr>
          <w:rFonts w:ascii="Book Antiqua" w:eastAsia="SimSun" w:hAnsi="Book Antiqua"/>
          <w:b/>
          <w:lang w:eastAsia="zh-CN"/>
        </w:rPr>
      </w:pPr>
      <w:r w:rsidRPr="00F73543">
        <w:rPr>
          <w:rFonts w:ascii="Book Antiqua" w:hAnsi="Book Antiqua"/>
          <w:b/>
        </w:rPr>
        <w:t>First decision:</w:t>
      </w:r>
      <w:r w:rsidR="00A3452F" w:rsidRPr="00F73543">
        <w:rPr>
          <w:rFonts w:ascii="Book Antiqua" w:eastAsia="SimSun" w:hAnsi="Book Antiqua"/>
          <w:lang w:eastAsia="zh-CN"/>
        </w:rPr>
        <w:t xml:space="preserve"> March 1, 2016</w:t>
      </w:r>
    </w:p>
    <w:p w14:paraId="51720075" w14:textId="2F8E9EEC" w:rsidR="003B5BBA" w:rsidRPr="00F73543" w:rsidRDefault="003B5BBA" w:rsidP="00C62E83">
      <w:pPr>
        <w:spacing w:after="0" w:line="360" w:lineRule="auto"/>
        <w:jc w:val="both"/>
        <w:rPr>
          <w:rFonts w:ascii="Book Antiqua" w:hAnsi="Book Antiqua"/>
          <w:b/>
        </w:rPr>
      </w:pPr>
      <w:r w:rsidRPr="00F73543">
        <w:rPr>
          <w:rFonts w:ascii="Book Antiqua" w:hAnsi="Book Antiqua"/>
          <w:b/>
        </w:rPr>
        <w:t>Revised:</w:t>
      </w:r>
      <w:r w:rsidR="00A3452F" w:rsidRPr="00F73543">
        <w:rPr>
          <w:rFonts w:ascii="Book Antiqua" w:eastAsia="SimSun" w:hAnsi="Book Antiqua"/>
          <w:lang w:eastAsia="zh-CN"/>
        </w:rPr>
        <w:t xml:space="preserve"> March 10, 2016</w:t>
      </w:r>
      <w:r w:rsidRPr="00F73543">
        <w:rPr>
          <w:rFonts w:ascii="Book Antiqua" w:hAnsi="Book Antiqua"/>
          <w:b/>
        </w:rPr>
        <w:t xml:space="preserve">  </w:t>
      </w:r>
    </w:p>
    <w:p w14:paraId="1D8873E1" w14:textId="395ECBBF" w:rsidR="003B5BBA" w:rsidRPr="005907E6" w:rsidRDefault="003B5BBA" w:rsidP="005907E6">
      <w:pPr>
        <w:spacing w:line="360" w:lineRule="auto"/>
        <w:rPr>
          <w:rFonts w:ascii="Book Antiqua" w:hAnsi="Book Antiqua"/>
          <w:color w:val="000000"/>
        </w:rPr>
      </w:pPr>
      <w:r w:rsidRPr="00F73543">
        <w:rPr>
          <w:rFonts w:ascii="Book Antiqua" w:hAnsi="Book Antiqua"/>
          <w:b/>
        </w:rPr>
        <w:t>Accepted:</w:t>
      </w:r>
      <w:r w:rsidR="005907E6" w:rsidRPr="005907E6">
        <w:rPr>
          <w:rFonts w:ascii="Book Antiqua" w:hAnsi="Book Antiqua"/>
          <w:color w:val="000000"/>
        </w:rPr>
        <w:t xml:space="preserve"> </w:t>
      </w:r>
      <w:r w:rsidR="005907E6">
        <w:rPr>
          <w:rFonts w:ascii="Book Antiqua" w:hAnsi="Book Antiqua"/>
          <w:color w:val="000000"/>
        </w:rPr>
        <w:t>March 24</w:t>
      </w:r>
      <w:r w:rsidR="005907E6" w:rsidRPr="005E139A">
        <w:rPr>
          <w:rFonts w:ascii="Book Antiqua" w:hAnsi="Book Antiqua"/>
          <w:color w:val="000000"/>
        </w:rPr>
        <w:t>, 2016</w:t>
      </w:r>
      <w:bookmarkStart w:id="4" w:name="_GoBack"/>
      <w:bookmarkEnd w:id="4"/>
      <w:r w:rsidRPr="00F73543">
        <w:rPr>
          <w:rFonts w:ascii="Book Antiqua" w:hAnsi="Book Antiqua"/>
          <w:b/>
        </w:rPr>
        <w:t xml:space="preserve">  </w:t>
      </w:r>
    </w:p>
    <w:p w14:paraId="16D23D62" w14:textId="77777777" w:rsidR="003B5BBA" w:rsidRPr="00F73543" w:rsidRDefault="003B5BBA" w:rsidP="00C62E83">
      <w:pPr>
        <w:spacing w:after="0" w:line="360" w:lineRule="auto"/>
        <w:jc w:val="both"/>
        <w:rPr>
          <w:rFonts w:ascii="Book Antiqua" w:hAnsi="Book Antiqua"/>
          <w:b/>
        </w:rPr>
      </w:pPr>
      <w:r w:rsidRPr="00F73543">
        <w:rPr>
          <w:rFonts w:ascii="Book Antiqua" w:hAnsi="Book Antiqua"/>
          <w:b/>
        </w:rPr>
        <w:t>Article in press:</w:t>
      </w:r>
      <w:r w:rsidRPr="00F73543">
        <w:rPr>
          <w:rFonts w:ascii="Book Antiqua" w:hAnsi="Book Antiqua"/>
        </w:rPr>
        <w:t xml:space="preserve">    </w:t>
      </w:r>
    </w:p>
    <w:p w14:paraId="1A898663" w14:textId="77777777" w:rsidR="003B5BBA" w:rsidRPr="00F73543" w:rsidRDefault="003B5BBA" w:rsidP="00C62E83">
      <w:pPr>
        <w:spacing w:after="0" w:line="360" w:lineRule="auto"/>
        <w:jc w:val="both"/>
        <w:rPr>
          <w:rFonts w:ascii="Book Antiqua" w:hAnsi="Book Antiqua"/>
          <w:b/>
        </w:rPr>
      </w:pPr>
      <w:r w:rsidRPr="00F73543">
        <w:rPr>
          <w:rFonts w:ascii="Book Antiqua" w:hAnsi="Book Antiqua"/>
          <w:b/>
        </w:rPr>
        <w:t xml:space="preserve">Published online: </w:t>
      </w:r>
    </w:p>
    <w:p w14:paraId="3B4566FC" w14:textId="77777777" w:rsidR="003B5BBA" w:rsidRPr="00F73543" w:rsidRDefault="003B5BBA" w:rsidP="00C62E83">
      <w:pPr>
        <w:spacing w:after="0" w:line="360" w:lineRule="auto"/>
        <w:jc w:val="both"/>
        <w:rPr>
          <w:rFonts w:ascii="Book Antiqua" w:eastAsia="SimSun" w:hAnsi="Book Antiqua"/>
          <w:bCs/>
          <w:lang w:eastAsia="zh-CN"/>
        </w:rPr>
      </w:pPr>
    </w:p>
    <w:p w14:paraId="4DF0EC94" w14:textId="77777777" w:rsidR="00A3452F" w:rsidRPr="00F73543" w:rsidRDefault="00A3452F" w:rsidP="00C62E83">
      <w:pPr>
        <w:spacing w:after="0" w:line="360" w:lineRule="auto"/>
        <w:jc w:val="both"/>
        <w:rPr>
          <w:rFonts w:ascii="Book Antiqua" w:hAnsi="Book Antiqua" w:cs="Times New Roman"/>
          <w:b/>
        </w:rPr>
      </w:pPr>
      <w:r w:rsidRPr="00F73543">
        <w:rPr>
          <w:rFonts w:ascii="Book Antiqua" w:hAnsi="Book Antiqua" w:cs="Times New Roman"/>
          <w:b/>
        </w:rPr>
        <w:br w:type="page"/>
      </w:r>
    </w:p>
    <w:p w14:paraId="41FF96D8" w14:textId="16A83473" w:rsidR="00D459C9" w:rsidRPr="00F73543" w:rsidRDefault="00D459C9" w:rsidP="00C62E83">
      <w:pPr>
        <w:pStyle w:val="Normal0"/>
        <w:spacing w:line="360" w:lineRule="auto"/>
        <w:jc w:val="both"/>
        <w:rPr>
          <w:rFonts w:ascii="Book Antiqua" w:hAnsi="Book Antiqua" w:cs="Times New Roman"/>
          <w:b/>
        </w:rPr>
      </w:pPr>
      <w:r w:rsidRPr="00F73543">
        <w:rPr>
          <w:rFonts w:ascii="Book Antiqua" w:hAnsi="Book Antiqua" w:cs="Times New Roman"/>
          <w:b/>
        </w:rPr>
        <w:lastRenderedPageBreak/>
        <w:t>A</w:t>
      </w:r>
      <w:r w:rsidR="00A3452F" w:rsidRPr="00F73543">
        <w:rPr>
          <w:rFonts w:ascii="Book Antiqua" w:hAnsi="Book Antiqua" w:cs="Times New Roman"/>
          <w:b/>
        </w:rPr>
        <w:t>bstract</w:t>
      </w:r>
    </w:p>
    <w:p w14:paraId="054AACCC" w14:textId="4AC2027F" w:rsidR="00D459C9" w:rsidRPr="00F73543" w:rsidRDefault="00D459C9" w:rsidP="00C62E83">
      <w:pPr>
        <w:pStyle w:val="Normal0"/>
        <w:spacing w:line="360" w:lineRule="auto"/>
        <w:jc w:val="both"/>
        <w:rPr>
          <w:rFonts w:ascii="Book Antiqua" w:eastAsia="SimSun" w:hAnsi="Book Antiqua" w:cs="Times New Roman"/>
          <w:lang w:eastAsia="zh-CN"/>
        </w:rPr>
      </w:pPr>
      <w:r w:rsidRPr="00F73543">
        <w:rPr>
          <w:rFonts w:ascii="Book Antiqua" w:hAnsi="Book Antiqua" w:cs="Times New Roman"/>
        </w:rPr>
        <w:t xml:space="preserve">Gluteal compartment syndrome </w:t>
      </w:r>
      <w:r w:rsidR="00F73543">
        <w:rPr>
          <w:rFonts w:ascii="Book Antiqua" w:eastAsia="SimSun" w:hAnsi="Book Antiqua" w:cs="Times New Roman" w:hint="eastAsia"/>
          <w:lang w:eastAsia="zh-CN"/>
        </w:rPr>
        <w:t>(</w:t>
      </w:r>
      <w:r w:rsidR="00F73543" w:rsidRPr="00F73543">
        <w:rPr>
          <w:rFonts w:ascii="Book Antiqua" w:hAnsi="Book Antiqua" w:cs="Times New Roman"/>
        </w:rPr>
        <w:t>GCS</w:t>
      </w:r>
      <w:r w:rsidR="00F73543">
        <w:rPr>
          <w:rFonts w:ascii="Book Antiqua" w:eastAsia="SimSun" w:hAnsi="Book Antiqua" w:cs="Times New Roman" w:hint="eastAsia"/>
          <w:lang w:eastAsia="zh-CN"/>
        </w:rPr>
        <w:t>)</w:t>
      </w:r>
      <w:r w:rsidR="00F73543" w:rsidRPr="00F73543">
        <w:rPr>
          <w:rFonts w:ascii="Book Antiqua" w:hAnsi="Book Antiqua" w:cs="Times New Roman"/>
        </w:rPr>
        <w:t xml:space="preserve"> </w:t>
      </w:r>
      <w:r w:rsidRPr="00F73543">
        <w:rPr>
          <w:rFonts w:ascii="Book Antiqua" w:hAnsi="Book Antiqua" w:cs="Times New Roman"/>
        </w:rPr>
        <w:t xml:space="preserve">is a rare condition. We present a case of gluteal muscle strain with hematoma formation, methicillin-resistant </w:t>
      </w:r>
      <w:r w:rsidRPr="00F73543">
        <w:rPr>
          <w:rFonts w:ascii="Book Antiqua" w:hAnsi="Book Antiqua" w:cs="Times New Roman"/>
          <w:i/>
        </w:rPr>
        <w:t>Staphylococcus aureus</w:t>
      </w:r>
      <w:r w:rsidRPr="00F73543">
        <w:rPr>
          <w:rFonts w:ascii="Book Antiqua" w:hAnsi="Book Antiqua" w:cs="Times New Roman"/>
        </w:rPr>
        <w:t xml:space="preserve"> (MRSA) superinfection, leading to acute </w:t>
      </w:r>
      <w:r w:rsidR="00F73543" w:rsidRPr="00F73543">
        <w:rPr>
          <w:rFonts w:ascii="Book Antiqua" w:hAnsi="Book Antiqua" w:cs="Times New Roman"/>
        </w:rPr>
        <w:t>GCS</w:t>
      </w:r>
      <w:r w:rsidRPr="00F73543">
        <w:rPr>
          <w:rFonts w:ascii="Book Antiqua" w:hAnsi="Book Antiqua" w:cs="Times New Roman"/>
        </w:rPr>
        <w:t xml:space="preserve">, rhabdomyolysis and acute kidney injury. This combination of diagnoses has not been reported in the literature. A 36-year-old Caucasian male presented with buttock pain, swelling and fever after lifting weights. Gluteal compartment pressure was markedly elevated compared with the contralateral side. Investigations revealed elevated </w:t>
      </w:r>
      <w:r w:rsidR="00F73543" w:rsidRPr="00F73543">
        <w:rPr>
          <w:rFonts w:ascii="Book Antiqua" w:hAnsi="Book Antiqua"/>
        </w:rPr>
        <w:t>white blood cell</w:t>
      </w:r>
      <w:r w:rsidRPr="00F73543">
        <w:rPr>
          <w:rFonts w:ascii="Book Antiqua" w:hAnsi="Book Antiqua" w:cs="Times New Roman"/>
        </w:rPr>
        <w:t xml:space="preserve">, erythrocyte sedimentation rate, C-reactive protein, creatine kinase, creatinine and lactic acid. Urinalysis was consistent with myoglobinuria. </w:t>
      </w:r>
      <w:r w:rsidR="00F73543" w:rsidRPr="00F73543">
        <w:rPr>
          <w:rFonts w:ascii="Book Antiqua" w:hAnsi="Book Antiqua"/>
        </w:rPr>
        <w:t>Magnetic resonance imaging</w:t>
      </w:r>
      <w:r w:rsidRPr="00F73543">
        <w:rPr>
          <w:rFonts w:ascii="Book Antiqua" w:hAnsi="Book Antiqua" w:cs="Times New Roman"/>
        </w:rPr>
        <w:t xml:space="preserve"> showed increased T2 signal in the gluteus maximus and a central hematoma. Cultures taken from the emergency debridement and fasciotomy revealed MRSA. He had repeat, debridement 2 d later, and delayed primary closure 3 d after. </w:t>
      </w:r>
      <w:r w:rsidR="00F73543" w:rsidRPr="00F73543">
        <w:rPr>
          <w:rFonts w:ascii="Book Antiqua" w:hAnsi="Book Antiqua" w:cs="Times New Roman"/>
        </w:rPr>
        <w:t>GCS</w:t>
      </w:r>
      <w:r w:rsidRPr="00F73543">
        <w:rPr>
          <w:rFonts w:ascii="Book Antiqua" w:hAnsi="Book Antiqua" w:cs="Times New Roman"/>
        </w:rPr>
        <w:t xml:space="preserve"> is rare and must be suspected when patients present with pain and swelling after an inciting event. They are easily diagnosed with compartment pressure monitoring. The treatment of gluteal abscess and compartment syndrome is the same and involves rapid surgical debridement. </w:t>
      </w:r>
    </w:p>
    <w:p w14:paraId="78242F1A" w14:textId="77777777" w:rsidR="00F73543" w:rsidRPr="00F73543" w:rsidRDefault="00F73543" w:rsidP="00C62E83">
      <w:pPr>
        <w:pStyle w:val="Normal0"/>
        <w:spacing w:line="360" w:lineRule="auto"/>
        <w:jc w:val="both"/>
        <w:rPr>
          <w:rFonts w:ascii="Book Antiqua" w:eastAsia="SimSun" w:hAnsi="Book Antiqua" w:cs="Times New Roman"/>
          <w:lang w:eastAsia="zh-CN"/>
        </w:rPr>
      </w:pPr>
    </w:p>
    <w:p w14:paraId="4457F621" w14:textId="59F1805A" w:rsidR="00A424B3" w:rsidRPr="00F73543" w:rsidRDefault="00A424B3" w:rsidP="00C62E83">
      <w:pPr>
        <w:spacing w:after="0" w:line="360" w:lineRule="auto"/>
        <w:jc w:val="both"/>
        <w:rPr>
          <w:rFonts w:ascii="Book Antiqua" w:eastAsia="SimSun" w:hAnsi="Book Antiqua" w:cs="Times New Roman"/>
          <w:lang w:eastAsia="zh-CN"/>
        </w:rPr>
      </w:pPr>
      <w:r w:rsidRPr="00F73543">
        <w:rPr>
          <w:rFonts w:ascii="Book Antiqua" w:hAnsi="Book Antiqua" w:cs="Times New Roman"/>
          <w:b/>
        </w:rPr>
        <w:t>Key</w:t>
      </w:r>
      <w:r w:rsidR="00F73543" w:rsidRPr="00F73543">
        <w:rPr>
          <w:rFonts w:ascii="Book Antiqua" w:eastAsia="SimSun" w:hAnsi="Book Antiqua" w:cs="Times New Roman"/>
          <w:b/>
          <w:lang w:eastAsia="zh-CN"/>
        </w:rPr>
        <w:t xml:space="preserve"> </w:t>
      </w:r>
      <w:r w:rsidRPr="00F73543">
        <w:rPr>
          <w:rFonts w:ascii="Book Antiqua" w:hAnsi="Book Antiqua" w:cs="Times New Roman"/>
          <w:b/>
        </w:rPr>
        <w:t>words</w:t>
      </w:r>
      <w:r w:rsidRPr="00F73543">
        <w:rPr>
          <w:rFonts w:ascii="Book Antiqua" w:hAnsi="Book Antiqua" w:cs="Times New Roman"/>
        </w:rPr>
        <w:t xml:space="preserve">: Compartment syndrome; </w:t>
      </w:r>
      <w:r w:rsidR="00F73543" w:rsidRPr="00F73543">
        <w:rPr>
          <w:rFonts w:ascii="Book Antiqua" w:hAnsi="Book Antiqua" w:cs="Times New Roman"/>
        </w:rPr>
        <w:t>R</w:t>
      </w:r>
      <w:r w:rsidRPr="00F73543">
        <w:rPr>
          <w:rFonts w:ascii="Book Antiqua" w:hAnsi="Book Antiqua" w:cs="Times New Roman"/>
        </w:rPr>
        <w:t xml:space="preserve">habdomyolysis; </w:t>
      </w:r>
      <w:r w:rsidR="00F73543" w:rsidRPr="00F73543">
        <w:rPr>
          <w:rFonts w:ascii="Book Antiqua" w:hAnsi="Book Antiqua" w:cs="Times New Roman"/>
        </w:rPr>
        <w:t>M</w:t>
      </w:r>
      <w:r w:rsidRPr="00F73543">
        <w:rPr>
          <w:rFonts w:ascii="Book Antiqua" w:hAnsi="Book Antiqua" w:cs="Times New Roman"/>
        </w:rPr>
        <w:t xml:space="preserve">ethicillin-resistant </w:t>
      </w:r>
      <w:r w:rsidRPr="00F73543">
        <w:rPr>
          <w:rFonts w:ascii="Book Antiqua" w:hAnsi="Book Antiqua" w:cs="Times New Roman"/>
          <w:i/>
        </w:rPr>
        <w:t>Staphylococcus aureus</w:t>
      </w:r>
      <w:r w:rsidRPr="00F73543">
        <w:rPr>
          <w:rFonts w:ascii="Book Antiqua" w:hAnsi="Book Antiqua" w:cs="Times New Roman"/>
        </w:rPr>
        <w:t xml:space="preserve">; </w:t>
      </w:r>
      <w:r w:rsidR="00F73543" w:rsidRPr="00F73543">
        <w:rPr>
          <w:rFonts w:ascii="Book Antiqua" w:hAnsi="Book Antiqua" w:cs="Times New Roman"/>
        </w:rPr>
        <w:t>G</w:t>
      </w:r>
      <w:r w:rsidRPr="00F73543">
        <w:rPr>
          <w:rFonts w:ascii="Book Antiqua" w:hAnsi="Book Antiqua" w:cs="Times New Roman"/>
        </w:rPr>
        <w:t>luteal compartment</w:t>
      </w:r>
      <w:r w:rsidR="00196C14" w:rsidRPr="00F73543">
        <w:rPr>
          <w:rFonts w:ascii="Book Antiqua" w:hAnsi="Book Antiqua" w:cs="Times New Roman"/>
        </w:rPr>
        <w:t xml:space="preserve">; </w:t>
      </w:r>
      <w:r w:rsidR="00F73543" w:rsidRPr="00F73543">
        <w:rPr>
          <w:rFonts w:ascii="Book Antiqua" w:hAnsi="Book Antiqua" w:cs="Times New Roman"/>
        </w:rPr>
        <w:t>A</w:t>
      </w:r>
      <w:r w:rsidR="00196C14" w:rsidRPr="00F73543">
        <w:rPr>
          <w:rFonts w:ascii="Book Antiqua" w:hAnsi="Book Antiqua" w:cs="Times New Roman"/>
        </w:rPr>
        <w:t>cute kidney injury</w:t>
      </w:r>
    </w:p>
    <w:p w14:paraId="5B523A92" w14:textId="77777777" w:rsidR="00F73543" w:rsidRPr="00F73543" w:rsidRDefault="00F73543" w:rsidP="00C62E83">
      <w:pPr>
        <w:spacing w:after="0" w:line="360" w:lineRule="auto"/>
        <w:jc w:val="both"/>
        <w:rPr>
          <w:rFonts w:ascii="Book Antiqua" w:eastAsia="SimSun" w:hAnsi="Book Antiqua" w:cs="Times New Roman"/>
          <w:lang w:eastAsia="zh-CN"/>
        </w:rPr>
      </w:pPr>
    </w:p>
    <w:p w14:paraId="08316FFC" w14:textId="77777777" w:rsidR="00F73543" w:rsidRPr="00F73543" w:rsidRDefault="00F73543" w:rsidP="00C62E83">
      <w:pPr>
        <w:spacing w:after="0" w:line="360" w:lineRule="auto"/>
        <w:jc w:val="both"/>
        <w:rPr>
          <w:rFonts w:ascii="Book Antiqua" w:hAnsi="Book Antiqua" w:cs="Arial"/>
        </w:rPr>
      </w:pPr>
      <w:r w:rsidRPr="00F73543">
        <w:rPr>
          <w:rFonts w:ascii="Book Antiqua" w:hAnsi="Book Antiqua"/>
          <w:b/>
        </w:rPr>
        <w:t xml:space="preserve">© </w:t>
      </w:r>
      <w:r w:rsidRPr="00F73543">
        <w:rPr>
          <w:rFonts w:ascii="Book Antiqua" w:hAnsi="Book Antiqua" w:cs="Arial"/>
          <w:b/>
        </w:rPr>
        <w:t>The Author(s) 2016.</w:t>
      </w:r>
      <w:r w:rsidRPr="00F73543">
        <w:rPr>
          <w:rFonts w:ascii="Book Antiqua" w:hAnsi="Book Antiqua" w:cs="Arial"/>
        </w:rPr>
        <w:t xml:space="preserve"> Published by Baishideng Publishing Group Inc. All rights reserved.</w:t>
      </w:r>
    </w:p>
    <w:p w14:paraId="4EB2DE96" w14:textId="77777777" w:rsidR="00F73543" w:rsidRPr="00F73543" w:rsidRDefault="00F73543" w:rsidP="00C62E83">
      <w:pPr>
        <w:spacing w:after="0" w:line="360" w:lineRule="auto"/>
        <w:jc w:val="both"/>
        <w:rPr>
          <w:rFonts w:ascii="Book Antiqua" w:eastAsia="SimSun" w:hAnsi="Book Antiqua" w:cs="Times New Roman"/>
          <w:lang w:eastAsia="zh-CN"/>
        </w:rPr>
      </w:pPr>
    </w:p>
    <w:p w14:paraId="7583B702" w14:textId="549CA6CA" w:rsidR="00C226E0" w:rsidRPr="00F73543" w:rsidRDefault="00604455" w:rsidP="00C62E83">
      <w:pPr>
        <w:pStyle w:val="Normal0"/>
        <w:spacing w:line="360" w:lineRule="auto"/>
        <w:jc w:val="both"/>
        <w:rPr>
          <w:rFonts w:ascii="Book Antiqua" w:eastAsia="SimSun" w:hAnsi="Book Antiqua" w:cs="Times New Roman"/>
          <w:lang w:eastAsia="zh-CN"/>
        </w:rPr>
      </w:pPr>
      <w:r w:rsidRPr="00F73543">
        <w:rPr>
          <w:rFonts w:ascii="Book Antiqua" w:hAnsi="Book Antiqua" w:cs="Times New Roman"/>
          <w:b/>
        </w:rPr>
        <w:t xml:space="preserve">Core </w:t>
      </w:r>
      <w:r w:rsidR="00F73543" w:rsidRPr="00F73543">
        <w:rPr>
          <w:rFonts w:ascii="Book Antiqua" w:hAnsi="Book Antiqua" w:cs="Times New Roman"/>
          <w:b/>
        </w:rPr>
        <w:t>t</w:t>
      </w:r>
      <w:r w:rsidRPr="00F73543">
        <w:rPr>
          <w:rFonts w:ascii="Book Antiqua" w:hAnsi="Book Antiqua" w:cs="Times New Roman"/>
          <w:b/>
        </w:rPr>
        <w:t xml:space="preserve">ip: </w:t>
      </w:r>
      <w:r w:rsidR="00C226E0" w:rsidRPr="00F73543">
        <w:rPr>
          <w:rFonts w:ascii="Book Antiqua" w:hAnsi="Book Antiqua" w:cs="Times New Roman"/>
        </w:rPr>
        <w:t xml:space="preserve">Gluteal compartment syndrome </w:t>
      </w:r>
      <w:r w:rsidR="00F73543">
        <w:rPr>
          <w:rFonts w:ascii="Book Antiqua" w:eastAsia="SimSun" w:hAnsi="Book Antiqua" w:cs="Times New Roman" w:hint="eastAsia"/>
          <w:lang w:eastAsia="zh-CN"/>
        </w:rPr>
        <w:t>(</w:t>
      </w:r>
      <w:r w:rsidR="00F73543" w:rsidRPr="00F73543">
        <w:rPr>
          <w:rFonts w:ascii="Book Antiqua" w:hAnsi="Book Antiqua" w:cs="Times New Roman"/>
        </w:rPr>
        <w:t>GCS</w:t>
      </w:r>
      <w:r w:rsidR="00F73543">
        <w:rPr>
          <w:rFonts w:ascii="Book Antiqua" w:eastAsia="SimSun" w:hAnsi="Book Antiqua" w:cs="Times New Roman" w:hint="eastAsia"/>
          <w:lang w:eastAsia="zh-CN"/>
        </w:rPr>
        <w:t>)</w:t>
      </w:r>
      <w:r w:rsidR="00F73543" w:rsidRPr="00F73543">
        <w:rPr>
          <w:rFonts w:ascii="Book Antiqua" w:hAnsi="Book Antiqua" w:cs="Times New Roman"/>
        </w:rPr>
        <w:t xml:space="preserve"> </w:t>
      </w:r>
      <w:r w:rsidR="00C226E0" w:rsidRPr="00F73543">
        <w:rPr>
          <w:rFonts w:ascii="Book Antiqua" w:hAnsi="Book Antiqua" w:cs="Times New Roman"/>
        </w:rPr>
        <w:t>is rare.</w:t>
      </w:r>
      <w:r w:rsidR="00F73543" w:rsidRPr="00F73543">
        <w:rPr>
          <w:rFonts w:ascii="Book Antiqua" w:hAnsi="Book Antiqua" w:cs="Times New Roman"/>
        </w:rPr>
        <w:t xml:space="preserve"> Methicillin-resistant </w:t>
      </w:r>
      <w:r w:rsidR="00F73543" w:rsidRPr="00F73543">
        <w:rPr>
          <w:rFonts w:ascii="Book Antiqua" w:hAnsi="Book Antiqua" w:cs="Times New Roman"/>
          <w:i/>
        </w:rPr>
        <w:t>Staphylococcus aureus</w:t>
      </w:r>
      <w:r w:rsidR="00C226E0" w:rsidRPr="00F73543">
        <w:rPr>
          <w:rFonts w:ascii="Book Antiqua" w:hAnsi="Book Antiqua" w:cs="Times New Roman"/>
        </w:rPr>
        <w:t xml:space="preserve"> infected </w:t>
      </w:r>
      <w:r w:rsidR="00F73543" w:rsidRPr="00F73543">
        <w:rPr>
          <w:rFonts w:ascii="Book Antiqua" w:hAnsi="Book Antiqua" w:cs="Times New Roman"/>
        </w:rPr>
        <w:t>GCS</w:t>
      </w:r>
      <w:r w:rsidR="00C226E0" w:rsidRPr="00F73543">
        <w:rPr>
          <w:rFonts w:ascii="Book Antiqua" w:hAnsi="Book Antiqua" w:cs="Times New Roman"/>
        </w:rPr>
        <w:t xml:space="preserve"> with rhabdomyolysis and acute kidney injury has not been reported. </w:t>
      </w:r>
      <w:r w:rsidR="00CE4DE2" w:rsidRPr="00F73543">
        <w:rPr>
          <w:rFonts w:ascii="Book Antiqua" w:hAnsi="Book Antiqua" w:cs="Times New Roman"/>
        </w:rPr>
        <w:t xml:space="preserve">Compartment pressure monitoring and </w:t>
      </w:r>
      <w:r w:rsidR="00F73543" w:rsidRPr="00F73543">
        <w:rPr>
          <w:rFonts w:ascii="Book Antiqua" w:hAnsi="Book Antiqua"/>
        </w:rPr>
        <w:t>magnetic resonance imaging</w:t>
      </w:r>
      <w:r w:rsidR="00C226E0" w:rsidRPr="00F73543">
        <w:rPr>
          <w:rFonts w:ascii="Book Antiqua" w:hAnsi="Book Antiqua" w:cs="Times New Roman"/>
        </w:rPr>
        <w:t xml:space="preserve"> </w:t>
      </w:r>
      <w:r w:rsidR="00CE4DE2" w:rsidRPr="00F73543">
        <w:rPr>
          <w:rFonts w:ascii="Book Antiqua" w:hAnsi="Book Antiqua" w:cs="Times New Roman"/>
        </w:rPr>
        <w:t>are</w:t>
      </w:r>
      <w:r w:rsidR="00C226E0" w:rsidRPr="00F73543">
        <w:rPr>
          <w:rFonts w:ascii="Book Antiqua" w:hAnsi="Book Antiqua" w:cs="Times New Roman"/>
        </w:rPr>
        <w:t xml:space="preserve"> useful for the diagnosis of this condition. Successful management comprises surgical </w:t>
      </w:r>
      <w:r w:rsidR="00CE4DE2" w:rsidRPr="00F73543">
        <w:rPr>
          <w:rFonts w:ascii="Book Antiqua" w:hAnsi="Book Antiqua" w:cs="Times New Roman"/>
        </w:rPr>
        <w:t>fasciotomy, debridement together with antibiotics</w:t>
      </w:r>
      <w:r w:rsidR="00C226E0" w:rsidRPr="00F73543">
        <w:rPr>
          <w:rFonts w:ascii="Book Antiqua" w:hAnsi="Book Antiqua" w:cs="Times New Roman"/>
        </w:rPr>
        <w:t xml:space="preserve">. </w:t>
      </w:r>
    </w:p>
    <w:p w14:paraId="68D67E71" w14:textId="77777777" w:rsidR="00F73543" w:rsidRPr="00F73543" w:rsidRDefault="00F73543" w:rsidP="00C62E83">
      <w:pPr>
        <w:spacing w:after="0" w:line="360" w:lineRule="auto"/>
        <w:jc w:val="both"/>
        <w:rPr>
          <w:rFonts w:ascii="Book Antiqua" w:eastAsia="SimSun" w:hAnsi="Book Antiqua" w:cs="Times New Roman"/>
          <w:lang w:eastAsia="zh-CN"/>
        </w:rPr>
      </w:pPr>
    </w:p>
    <w:p w14:paraId="23701217" w14:textId="1B5115A3" w:rsidR="00F73543" w:rsidRPr="00F73543" w:rsidRDefault="00F73543" w:rsidP="00C62E83">
      <w:pPr>
        <w:spacing w:after="0" w:line="360" w:lineRule="auto"/>
        <w:jc w:val="both"/>
        <w:rPr>
          <w:rFonts w:ascii="Book Antiqua" w:eastAsia="SimSun" w:hAnsi="Book Antiqua" w:cs="Times New Roman"/>
          <w:lang w:eastAsia="zh-CN"/>
        </w:rPr>
      </w:pPr>
      <w:r w:rsidRPr="00F73543">
        <w:rPr>
          <w:rFonts w:ascii="Book Antiqua" w:eastAsia="Times New Roman" w:hAnsi="Book Antiqua"/>
          <w:bCs/>
        </w:rPr>
        <w:lastRenderedPageBreak/>
        <w:t>Woon</w:t>
      </w:r>
      <w:r w:rsidRPr="00F73543">
        <w:rPr>
          <w:rFonts w:ascii="Book Antiqua" w:eastAsia="SimSun" w:hAnsi="Book Antiqua"/>
          <w:bCs/>
          <w:lang w:eastAsia="zh-CN"/>
        </w:rPr>
        <w:t xml:space="preserve"> CYL</w:t>
      </w:r>
      <w:r w:rsidRPr="00F73543">
        <w:rPr>
          <w:rFonts w:ascii="Book Antiqua" w:eastAsia="Times New Roman" w:hAnsi="Book Antiqua"/>
          <w:bCs/>
        </w:rPr>
        <w:t>, Patel</w:t>
      </w:r>
      <w:r w:rsidRPr="00F73543">
        <w:rPr>
          <w:rFonts w:ascii="Book Antiqua" w:eastAsia="SimSun" w:hAnsi="Book Antiqua"/>
          <w:bCs/>
          <w:lang w:eastAsia="zh-CN"/>
        </w:rPr>
        <w:t xml:space="preserve"> KR</w:t>
      </w:r>
      <w:r w:rsidRPr="00F73543">
        <w:rPr>
          <w:rFonts w:ascii="Book Antiqua" w:eastAsia="Times New Roman" w:hAnsi="Book Antiqua"/>
          <w:bCs/>
        </w:rPr>
        <w:t>, Goldberg</w:t>
      </w:r>
      <w:r w:rsidRPr="00F73543">
        <w:rPr>
          <w:rFonts w:ascii="Book Antiqua" w:eastAsia="SimSun" w:hAnsi="Book Antiqua"/>
          <w:bCs/>
          <w:lang w:eastAsia="zh-CN"/>
        </w:rPr>
        <w:t xml:space="preserve"> BA.</w:t>
      </w:r>
      <w:r w:rsidRPr="00F73543">
        <w:rPr>
          <w:rFonts w:ascii="Book Antiqua" w:hAnsi="Book Antiqua" w:cs="Times New Roman"/>
        </w:rPr>
        <w:t xml:space="preserve"> Methicillin-resistant </w:t>
      </w:r>
      <w:r w:rsidRPr="00F73543">
        <w:rPr>
          <w:rFonts w:ascii="Book Antiqua" w:hAnsi="Book Antiqua" w:cs="Times New Roman"/>
          <w:i/>
        </w:rPr>
        <w:t>Staphylococcus aureus</w:t>
      </w:r>
      <w:r w:rsidRPr="00F73543">
        <w:rPr>
          <w:rFonts w:ascii="Book Antiqua" w:hAnsi="Book Antiqua" w:cs="Times New Roman"/>
        </w:rPr>
        <w:t xml:space="preserve"> infected gluteal compartment syndrome with rhabdomyolysis in a bodybuilder</w:t>
      </w:r>
      <w:r w:rsidRPr="00F73543">
        <w:rPr>
          <w:rFonts w:ascii="Book Antiqua" w:eastAsia="SimSun" w:hAnsi="Book Antiqua" w:cs="Times New Roman"/>
          <w:lang w:eastAsia="zh-CN"/>
        </w:rPr>
        <w:t>.</w:t>
      </w:r>
      <w:r w:rsidRPr="00F73543">
        <w:rPr>
          <w:rFonts w:ascii="Book Antiqua" w:hAnsi="Book Antiqua"/>
          <w:i/>
          <w:iCs/>
        </w:rPr>
        <w:t xml:space="preserve"> World J Orthop</w:t>
      </w:r>
      <w:r w:rsidRPr="00F73543">
        <w:rPr>
          <w:rFonts w:ascii="Book Antiqua" w:eastAsia="SimSun" w:hAnsi="Book Antiqua"/>
          <w:i/>
          <w:iCs/>
          <w:lang w:eastAsia="zh-CN"/>
        </w:rPr>
        <w:t xml:space="preserve"> </w:t>
      </w:r>
      <w:r w:rsidRPr="00F73543">
        <w:rPr>
          <w:rFonts w:ascii="Book Antiqua" w:eastAsia="SimSun" w:hAnsi="Book Antiqua"/>
          <w:iCs/>
          <w:lang w:eastAsia="zh-CN"/>
        </w:rPr>
        <w:t>2016; In press</w:t>
      </w:r>
    </w:p>
    <w:p w14:paraId="75977734" w14:textId="77777777" w:rsidR="00F73543" w:rsidRPr="00F73543" w:rsidRDefault="00F73543" w:rsidP="00C62E83">
      <w:pPr>
        <w:spacing w:after="0" w:line="360" w:lineRule="auto"/>
        <w:jc w:val="both"/>
        <w:rPr>
          <w:rFonts w:ascii="Book Antiqua" w:eastAsia="SimSun" w:hAnsi="Book Antiqua"/>
          <w:b/>
          <w:bCs/>
          <w:lang w:eastAsia="zh-CN"/>
        </w:rPr>
      </w:pPr>
      <w:r w:rsidRPr="00F73543">
        <w:rPr>
          <w:rFonts w:ascii="Book Antiqua" w:eastAsia="SimSun" w:hAnsi="Book Antiqua"/>
          <w:b/>
          <w:bCs/>
          <w:lang w:eastAsia="zh-CN"/>
        </w:rPr>
        <w:br w:type="page"/>
      </w:r>
    </w:p>
    <w:p w14:paraId="062DAE56" w14:textId="3EEBC2A8" w:rsidR="00AE70FA" w:rsidRPr="00F73543" w:rsidRDefault="00F73543" w:rsidP="00C62E83">
      <w:pPr>
        <w:spacing w:after="0" w:line="360" w:lineRule="auto"/>
        <w:jc w:val="both"/>
        <w:rPr>
          <w:rFonts w:ascii="Book Antiqua" w:eastAsia="SimSun" w:hAnsi="Book Antiqua" w:cs="Times New Roman"/>
          <w:lang w:eastAsia="zh-CN"/>
        </w:rPr>
      </w:pPr>
      <w:r w:rsidRPr="00F73543">
        <w:rPr>
          <w:rFonts w:ascii="Book Antiqua" w:eastAsia="SimSun" w:hAnsi="Book Antiqua"/>
          <w:b/>
          <w:bCs/>
          <w:lang w:eastAsia="zh-CN"/>
        </w:rPr>
        <w:lastRenderedPageBreak/>
        <w:t>INTRODUCTION</w:t>
      </w:r>
    </w:p>
    <w:p w14:paraId="5DA340E2" w14:textId="3279C8D7" w:rsidR="006443A5" w:rsidRPr="00F73543" w:rsidRDefault="006443A5" w:rsidP="00C62E83">
      <w:pPr>
        <w:pStyle w:val="Normal0"/>
        <w:spacing w:line="360" w:lineRule="auto"/>
        <w:jc w:val="both"/>
        <w:rPr>
          <w:rFonts w:ascii="Book Antiqua" w:hAnsi="Book Antiqua" w:cs="Times New Roman"/>
        </w:rPr>
      </w:pPr>
      <w:r w:rsidRPr="00F73543">
        <w:rPr>
          <w:rFonts w:ascii="Book Antiqua" w:hAnsi="Book Antiqua" w:cs="Times New Roman"/>
        </w:rPr>
        <w:t xml:space="preserve">Gluteal compartment syndrome </w:t>
      </w:r>
      <w:r w:rsidR="005F777F" w:rsidRPr="00F73543">
        <w:rPr>
          <w:rFonts w:ascii="Book Antiqua" w:hAnsi="Book Antiqua" w:cs="Times New Roman"/>
        </w:rPr>
        <w:t xml:space="preserve">(GCS) </w:t>
      </w:r>
      <w:r w:rsidRPr="00F73543">
        <w:rPr>
          <w:rFonts w:ascii="Book Antiqua" w:hAnsi="Book Antiqua" w:cs="Times New Roman"/>
        </w:rPr>
        <w:t xml:space="preserve">is a rare condition. </w:t>
      </w:r>
      <w:r w:rsidR="00F63C11" w:rsidRPr="00F73543">
        <w:rPr>
          <w:rFonts w:ascii="Book Antiqua" w:hAnsi="Book Antiqua" w:cs="Times New Roman"/>
        </w:rPr>
        <w:t>It may present after prolonged immobilization</w:t>
      </w:r>
      <w:r w:rsidR="00582CD6" w:rsidRPr="00F73543">
        <w:rPr>
          <w:rFonts w:ascii="Book Antiqua" w:hAnsi="Book Antiqua" w:cs="Times New Roman"/>
          <w:vertAlign w:val="superscript"/>
        </w:rPr>
        <w:t>[</w:t>
      </w:r>
      <w:r w:rsidR="006F4CCB" w:rsidRPr="00F73543">
        <w:rPr>
          <w:rFonts w:ascii="Book Antiqua" w:hAnsi="Book Antiqua" w:cs="Times New Roman"/>
        </w:rPr>
        <w:fldChar w:fldCharType="begin"/>
      </w:r>
      <w:r w:rsidR="006F4CCB" w:rsidRPr="00F73543">
        <w:rPr>
          <w:rFonts w:ascii="Book Antiqua" w:hAnsi="Book Antiqua" w:cs="Times New Roman"/>
        </w:rPr>
        <w:instrText xml:space="preserve"> ADDIN EN.CITE &lt;EndNote&gt;&lt;Cite&gt;&lt;Author&gt;Mustafa&lt;/Author&gt;&lt;Year&gt;2009&lt;/Year&gt;&lt;RecNum&gt;1&lt;/RecNum&gt;&lt;DisplayText&gt;&lt;style face="superscript"&gt;1&lt;/style&gt;&lt;/DisplayText&gt;&lt;record&gt;&lt;rec-number&gt;1&lt;/rec-number&gt;&lt;foreign-keys&gt;&lt;key app="EN" db-id="ed0025fvnvv0s0epzzqpraexezwas0af5xx5" timestamp="1430445766"&gt;1&lt;/key&gt;&lt;/foreign-keys&gt;&lt;ref-type name="Journal Article"&gt;17&lt;/ref-type&gt;&lt;contributors&gt;&lt;authors&gt;&lt;author&gt;Mustafa, N. M.&lt;/author&gt;&lt;author&gt;Hyun, A.&lt;/author&gt;&lt;author&gt;Kumar, J. S.&lt;/author&gt;&lt;author&gt;Yekkirala, L.&lt;/author&gt;&lt;/authors&gt;&lt;/contributors&gt;&lt;auth-address&gt;Internal Medicine Residency Program, College of Medicine, University of Illinois at Urbana-Champaign, 611 W Park St, Urbana, IL 61801, USA. mustafamnadia@gmail.com&lt;/auth-address&gt;&lt;titles&gt;&lt;title&gt;Gluteal compartment syndrome: a case report&lt;/title&gt;&lt;secondary-title&gt;Cases J&lt;/secondary-title&gt;&lt;alt-title&gt;Cases journal&lt;/alt-title&gt;&lt;/titles&gt;&lt;periodical&gt;&lt;full-title&gt;Cases J&lt;/full-title&gt;&lt;abbr-1&gt;Cases journal&lt;/abbr-1&gt;&lt;/periodical&gt;&lt;alt-periodical&gt;&lt;full-title&gt;Cases J&lt;/full-title&gt;&lt;abbr-1&gt;Cases journal&lt;/abbr-1&gt;&lt;/alt-periodical&gt;&lt;pages&gt;190&lt;/pages&gt;&lt;volume&gt;2&lt;/volume&gt;&lt;dates&gt;&lt;year&gt;2009&lt;/year&gt;&lt;/dates&gt;&lt;isbn&gt;1757-1626 (Electronic)&amp;#xD;1757-1626 (Linking)&lt;/isbn&gt;&lt;accession-num&gt;19946500&lt;/accession-num&gt;&lt;urls&gt;&lt;related-urls&gt;&lt;url&gt;http://www.ncbi.nlm.nih.gov/pubmed/19946500&lt;/url&gt;&lt;/related-urls&gt;&lt;/urls&gt;&lt;custom2&gt;2783145&lt;/custom2&gt;&lt;electronic-resource-num&gt;10.1186/1757-1626-2-190&lt;/electronic-resource-num&gt;&lt;/record&gt;&lt;/Cite&gt;&lt;/EndNote&gt;</w:instrText>
      </w:r>
      <w:r w:rsidR="006F4CCB" w:rsidRPr="00F73543">
        <w:rPr>
          <w:rFonts w:ascii="Book Antiqua" w:hAnsi="Book Antiqua" w:cs="Times New Roman"/>
        </w:rPr>
        <w:fldChar w:fldCharType="separate"/>
      </w:r>
      <w:r w:rsidR="006F4CCB" w:rsidRPr="00F73543">
        <w:rPr>
          <w:rFonts w:ascii="Book Antiqua" w:hAnsi="Book Antiqua" w:cs="Times New Roman"/>
          <w:noProof/>
          <w:vertAlign w:val="superscript"/>
        </w:rPr>
        <w:t>1</w:t>
      </w:r>
      <w:r w:rsidR="006F4CCB" w:rsidRPr="00F73543">
        <w:rPr>
          <w:rFonts w:ascii="Book Antiqua" w:hAnsi="Book Antiqua" w:cs="Times New Roman"/>
        </w:rPr>
        <w:fldChar w:fldCharType="end"/>
      </w:r>
      <w:r w:rsidR="00582CD6" w:rsidRPr="00F73543">
        <w:rPr>
          <w:rFonts w:ascii="Book Antiqua" w:hAnsi="Book Antiqua" w:cs="Times New Roman"/>
          <w:vertAlign w:val="superscript"/>
        </w:rPr>
        <w:t>]</w:t>
      </w:r>
      <w:r w:rsidR="00582CD6" w:rsidRPr="00F73543">
        <w:rPr>
          <w:rFonts w:ascii="Book Antiqua" w:hAnsi="Book Antiqua" w:cs="Times New Roman"/>
        </w:rPr>
        <w:t xml:space="preserve"> </w:t>
      </w:r>
      <w:r w:rsidR="00195ABF" w:rsidRPr="00F73543">
        <w:rPr>
          <w:rFonts w:ascii="Book Antiqua" w:hAnsi="Book Antiqua" w:cs="Times New Roman"/>
        </w:rPr>
        <w:t>or</w:t>
      </w:r>
      <w:r w:rsidR="00582CD6" w:rsidRPr="00F73543">
        <w:rPr>
          <w:rFonts w:ascii="Book Antiqua" w:hAnsi="Book Antiqua" w:cs="Times New Roman"/>
        </w:rPr>
        <w:t xml:space="preserve"> </w:t>
      </w:r>
      <w:r w:rsidR="00195ABF" w:rsidRPr="00F73543">
        <w:rPr>
          <w:rFonts w:ascii="Book Antiqua" w:hAnsi="Book Antiqua" w:cs="Times New Roman"/>
        </w:rPr>
        <w:t>after surgical procedures</w:t>
      </w:r>
      <w:r w:rsidR="00F73543" w:rsidRPr="00F73543">
        <w:rPr>
          <w:rFonts w:ascii="Book Antiqua" w:hAnsi="Book Antiqua" w:cs="Times New Roman"/>
          <w:vertAlign w:val="superscript"/>
        </w:rPr>
        <w:t>[</w:t>
      </w:r>
      <w:r w:rsidR="00F73543" w:rsidRPr="00F73543">
        <w:rPr>
          <w:rFonts w:ascii="Book Antiqua" w:hAnsi="Book Antiqua" w:cs="Times New Roman"/>
        </w:rPr>
        <w:fldChar w:fldCharType="begin">
          <w:fldData xml:space="preserve">PEVuZE5vdGU+PENpdGU+PEF1dGhvcj5Pc3RlZW48L0F1dGhvcj48WWVhcj4yMDEyPC9ZZWFyPjxS
ZWNOdW0+MzwvUmVjTnVtPjxEaXNwbGF5VGV4dD48c3R5bGUgZmFjZT0ic3VwZXJzY3JpcHQiPjIt
NDwvc3R5bGU+PC9EaXNwbGF5VGV4dD48cmVjb3JkPjxyZWMtbnVtYmVyPjM8L3JlYy1udW1iZXI+
PGZvcmVpZ24ta2V5cz48a2V5IGFwcD0iRU4iIGRiLWlkPSJlZDAwMjVmdm52djBzMGVwenpxcHJh
ZXhlendhczBhZjV4eDUiIHRpbWVzdGFtcD0iMTQzMDQ0NjAxNSI+Mzwva2V5PjwvZm9yZWlnbi1r
ZXlzPjxyZWYtdHlwZSBuYW1lPSJKb3VybmFsIEFydGljbGUiPjE3PC9yZWYtdHlwZT48Y29udHJp
YnV0b3JzPjxhdXRob3JzPjxhdXRob3I+T3N0ZWVuLCBLLiBELjwvYXV0aG9yPjxhdXRob3I+SGFx
dWUsIFMuIEguPC9hdXRob3I+PC9hdXRob3JzPjwvY29udHJpYnV0b3JzPjxhdXRoLWFkZHJlc3M+
RGVwYXJ0bWVudCBvZiBBbmVzdGhlc2lvbG9neSwgT2Noc25lciBDbGluaWMgRm91bmRhdGlvbiwg
TmV3IE9ybGVhbnMsIExBLjwvYXV0aC1hZGRyZXNzPjx0aXRsZXM+PHRpdGxlPkJpbGF0ZXJhbCBn
bHV0ZWFsIGNvbXBhcnRtZW50IHN5bmRyb21lIGZvbGxvd2luZyByaWdodCB0b3RhbCBrbmVlIHJl
dmlzaW9uOiBhIGNhc2UgcmVwb3J0PC90aXRsZT48c2Vjb25kYXJ5LXRpdGxlPk9jaHNuZXIgSjwv
c2Vjb25kYXJ5LXRpdGxlPjxhbHQtdGl0bGU+VGhlIE9jaHNuZXIgam91cm5hbDwvYWx0LXRpdGxl
PjwvdGl0bGVzPjxwZXJpb2RpY2FsPjxmdWxsLXRpdGxlPk9jaHNuZXIgSjwvZnVsbC10aXRsZT48
YWJici0xPlRoZSBPY2hzbmVyIGpvdXJuYWw8L2FiYnItMT48L3BlcmlvZGljYWw+PGFsdC1wZXJp
b2RpY2FsPjxmdWxsLXRpdGxlPk9jaHNuZXIgSjwvZnVsbC10aXRsZT48YWJici0xPlRoZSBPY2hz
bmVyIGpvdXJuYWw8L2FiYnItMT48L2FsdC1wZXJpb2RpY2FsPjxwYWdlcz4xNDEtNDwvcGFnZXM+
PHZvbHVtZT4xMjwvdm9sdW1lPjxudW1iZXI+MjwvbnVtYmVyPjxkYXRlcz48eWVhcj4yMDEyPC95
ZWFyPjxwdWItZGF0ZXM+PGRhdGU+U3VtbWVyPC9kYXRlPjwvcHViLWRhdGVzPjwvZGF0ZXM+PGlz
Ym4+MTUyNC01MDEyIChQcmludCkmI3hEOzE1MjQtNTAxMiAoTGlua2luZyk8L2lzYm4+PGFjY2Vz
c2lvbi1udW0+MjI3Nzg2Nzg8L2FjY2Vzc2lvbi1udW0+PHVybHM+PHJlbGF0ZWQtdXJscz48dXJs
Pmh0dHA6Ly93d3cubmNiaS5ubG0ubmloLmdvdi9wdWJtZWQvMjI3Nzg2Nzg8L3VybD48L3JlbGF0
ZWQtdXJscz48L3VybHM+PGN1c3RvbTI+MzM4NzgzOTwvY3VzdG9tMj48L3JlY29yZD48L0NpdGU+
PENpdGU+PEF1dGhvcj5LdW1hcjwvQXV0aG9yPjxZZWFyPjIwMDc8L1llYXI+PFJlY051bT43PC9S
ZWNOdW0+PHJlY29yZD48cmVjLW51bWJlcj43PC9yZWMtbnVtYmVyPjxmb3JlaWduLWtleXM+PGtl
eSBhcHA9IkVOIiBkYi1pZD0iZWQwMDI1ZnZudnYwczBlcHp6cXByYWV4ZXp3YXMwYWY1eHg1IiB0
aW1lc3RhbXA9IjE0MzA0NDY2MTkiPjc8L2tleT48L2ZvcmVpZ24ta2V5cz48cmVmLXR5cGUgbmFt
ZT0iSm91cm5hbCBBcnRpY2xlIj4xNzwvcmVmLXR5cGU+PGNvbnRyaWJ1dG9ycz48YXV0aG9ycz48
YXV0aG9yPkt1bWFyLCBWLjwvYXV0aG9yPjxhdXRob3I+U2FlZWQsIEsuPC9hdXRob3I+PGF1dGhv
cj5QYW5hZ29wb3Vsb3MsIEEuPC9hdXRob3I+PGF1dGhvcj5QYXJrZXIsIFAuIEouPC9hdXRob3I+
PC9hdXRob3JzPjwvY29udHJpYnV0b3JzPjxhdXRoLWFkZHJlc3M+RGVwYXJ0bWVudCBvZiBUcmF1
bWEgYW5kIE9ydGhvcGFlZGljcywgRnJpYXJhZ2UgSG9zcGl0YWwsIE5vcnRoYWxsZXJ0b24sIE5v
cnRoIFlvcmtzaGlyZSwgVW5pdGVkIEtpbmdkb20uIGdlb19idWdAeWFob28uY29tPC9hdXRoLWFk
ZHJlc3M+PHRpdGxlcz48dGl0bGU+R2x1dGVhbCBjb21wYXJ0bWVudCBzeW5kcm9tZSBmb2xsb3dp
bmcgam9pbnQgYXJ0aHJvcGxhc3R5IHVuZGVyIGVwaWR1cmFsIGFuYWVzdGhlc2lhOiBhIHJlcG9y
dCBvZiA0IGNhc2VzPC90aXRsZT48c2Vjb25kYXJ5LXRpdGxlPkogT3J0aG9wIFN1cmcgKEhvbmcg
S29uZyk8L3NlY29uZGFyeS10aXRsZT48YWx0LXRpdGxlPkpvdXJuYWwgb2Ygb3J0aG9wYWVkaWMg
c3VyZ2VyeTwvYWx0LXRpdGxlPjwvdGl0bGVzPjxwZXJpb2RpY2FsPjxmdWxsLXRpdGxlPkogT3J0
aG9wIFN1cmcgKEhvbmcgS29uZyk8L2Z1bGwtdGl0bGU+PGFiYnItMT5Kb3VybmFsIG9mIG9ydGhv
cGFlZGljIHN1cmdlcnk8L2FiYnItMT48L3BlcmlvZGljYWw+PGFsdC1wZXJpb2RpY2FsPjxmdWxs
LXRpdGxlPkogT3J0aG9wIFN1cmcgKEhvbmcgS29uZyk8L2Z1bGwtdGl0bGU+PGFiYnItMT5Kb3Vy
bmFsIG9mIG9ydGhvcGFlZGljIHN1cmdlcnk8L2FiYnItMT48L2FsdC1wZXJpb2RpY2FsPjxwYWdl
cz4xMTMtNzwvcGFnZXM+PHZvbHVtZT4xNTwvdm9sdW1lPjxudW1iZXI+MTwvbnVtYmVyPjxrZXl3
b3Jkcz48a2V5d29yZD5BZ2VkPC9rZXl3b3JkPjxrZXl3b3JkPkFuZXN0aGVzaWEsIEVwaWR1cmFs
PC9rZXl3b3JkPjxrZXl3b3JkPkFydGhyb3BsYXN0eSwgUmVwbGFjZW1lbnQsIEtuZWUvKmFkdmVy
c2UgZWZmZWN0czwva2V5d29yZD48a2V5d29yZD5Cb2R5IE1hc3MgSW5kZXg8L2tleXdvcmQ+PGtl
eXdvcmQ+QnV0dG9ja3M8L2tleXdvcmQ+PGtleXdvcmQ+Q29tcGFydG1lbnQgU3luZHJvbWVzLypl
dGlvbG9neS9zdXJnZXJ5PC9rZXl3b3JkPjxrZXl3b3JkPkRlY29tcHJlc3Npb24sIFN1cmdpY2Fs
PC9rZXl3b3JkPjxrZXl3b3JkPkZlbWFsZTwva2V5d29yZD48a2V5d29yZD5IdW1hbnM8L2tleXdv
cmQ+PGtleXdvcmQ+TWFsZTwva2V5d29yZD48a2V5d29yZD5NaWRkbGUgQWdlZDwva2V5d29yZD48
L2tleXdvcmRzPjxkYXRlcz48eWVhcj4yMDA3PC95ZWFyPjxwdWItZGF0ZXM+PGRhdGU+QXByPC9k
YXRlPjwvcHViLWRhdGVzPjwvZGF0ZXM+PGlzYm4+MTAyMi01NTM2IChQcmludCkmI3hEOzEwMjIt
NTUzNiAoTGlua2luZyk8L2lzYm4+PGFjY2Vzc2lvbi1udW0+MTc0MjkxMzI8L2FjY2Vzc2lvbi1u
dW0+PHVybHM+PHJlbGF0ZWQtdXJscz48dXJsPmh0dHA6Ly93d3cubmNiaS5ubG0ubmloLmdvdi9w
dWJtZWQvMTc0MjkxMzI8L3VybD48L3JlbGF0ZWQtdXJscz48L3VybHM+PC9yZWNvcmQ+PC9DaXRl
PjxDaXRlPjxBdXRob3I+UGFpPC9BdXRob3I+PFllYXI+MTk5NjwvWWVhcj48UmVjTnVtPjExPC9S
ZWNOdW0+PHJlY29yZD48cmVjLW51bWJlcj4xMTwvcmVjLW51bWJlcj48Zm9yZWlnbi1rZXlzPjxr
ZXkgYXBwPSJFTiIgZGItaWQ9ImVkMDAyNWZ2bnZ2MHMwZXB6enFwcmFleGV6d2FzMGFmNXh4NSIg
dGltZXN0YW1wPSIxNDMwNDQ2OTg2Ij4xMTwva2V5PjwvZm9yZWlnbi1rZXlzPjxyZWYtdHlwZSBu
YW1lPSJKb3VybmFsIEFydGljbGUiPjE3PC9yZWYtdHlwZT48Y29udHJpYnV0b3JzPjxhdXRob3Jz
PjxhdXRob3I+UGFpLCBWLiBTLjwvYXV0aG9yPjwvYXV0aG9ycz48L2NvbnRyaWJ1dG9ycz48YXV0
aC1hZGRyZXNzPk1lbW9yaWFsIEhvc3BpdGFsLCBIYXN0aW5ncywgTmV3IFplYWxhbmQuPC9hdXRo
LWFkZHJlc3M+PHRpdGxlcz48dGl0bGU+Q29tcGFydG1lbnQgc3luZHJvbWUgb2YgdGhlIGJ1dHRv
Y2sgZm9sbG93aW5nIGEgdG90YWwgaGlwIGFydGhyb3BsYXN0eTwvdGl0bGU+PHNlY29uZGFyeS10
aXRsZT5KIEFydGhyb3BsYXN0eTwvc2Vjb25kYXJ5LXRpdGxlPjxhbHQtdGl0bGU+VGhlIEpvdXJu
YWwgb2YgYXJ0aHJvcGxhc3R5PC9hbHQtdGl0bGU+PC90aXRsZXM+PHBlcmlvZGljYWw+PGZ1bGwt
dGl0bGU+SiBBcnRocm9wbGFzdHk8L2Z1bGwtdGl0bGU+PGFiYnItMT5UaGUgSm91cm5hbCBvZiBh
cnRocm9wbGFzdHk8L2FiYnItMT48L3BlcmlvZGljYWw+PGFsdC1wZXJpb2RpY2FsPjxmdWxsLXRp
dGxlPkogQXJ0aHJvcGxhc3R5PC9mdWxsLXRpdGxlPjxhYmJyLTE+VGhlIEpvdXJuYWwgb2YgYXJ0
aHJvcGxhc3R5PC9hYmJyLTE+PC9hbHQtcGVyaW9kaWNhbD48cGFnZXM+NjA5LTEwPC9wYWdlcz48
dm9sdW1lPjExPC92b2x1bWU+PG51bWJlcj41PC9udW1iZXI+PGtleXdvcmRzPjxrZXl3b3JkPkFn
ZWQ8L2tleXdvcmQ+PGtleXdvcmQ+QnV0dG9ja3M8L2tleXdvcmQ+PGtleXdvcmQ+Q29tcGFydG1l
bnQgU3luZHJvbWVzLypldGlvbG9neTwva2V5d29yZD48a2V5d29yZD5GZW1hbGU8L2tleXdvcmQ+
PGtleXdvcmQ+SGlwIFByb3N0aGVzaXMvKmFkdmVyc2UgZWZmZWN0czwva2V5d29yZD48a2V5d29y
ZD5IdW1hbnM8L2tleXdvcmQ+PC9rZXl3b3Jkcz48ZGF0ZXM+PHllYXI+MTk5NjwveWVhcj48cHVi
LWRhdGVzPjxkYXRlPkF1ZzwvZGF0ZT48L3B1Yi1kYXRlcz48L2RhdGVzPjxpc2JuPjA4ODMtNTQw
MyAoUHJpbnQpJiN4RDswODgzLTU0MDMgKExpbmtpbmcpPC9pc2JuPjxhY2Nlc3Npb24tbnVtPjg4
NzI1ODM8L2FjY2Vzc2lvbi1udW0+PHVybHM+PHJlbGF0ZWQtdXJscz48dXJsPmh0dHA6Ly93d3cu
bmNiaS5ubG0ubmloLmdvdi9wdWJtZWQvODg3MjU4MzwvdXJsPjwvcmVsYXRlZC11cmxzPjwvdXJs
cz48L3JlY29yZD48L0NpdGU+PC9FbmROb3RlPgB=
</w:fldData>
        </w:fldChar>
      </w:r>
      <w:r w:rsidR="00F73543" w:rsidRPr="00F73543">
        <w:rPr>
          <w:rFonts w:ascii="Book Antiqua" w:hAnsi="Book Antiqua" w:cs="Times New Roman"/>
        </w:rPr>
        <w:instrText xml:space="preserve"> ADDIN EN.CITE </w:instrText>
      </w:r>
      <w:r w:rsidR="00F73543" w:rsidRPr="00F73543">
        <w:rPr>
          <w:rFonts w:ascii="Book Antiqua" w:hAnsi="Book Antiqua" w:cs="Times New Roman"/>
        </w:rPr>
        <w:fldChar w:fldCharType="begin">
          <w:fldData xml:space="preserve">PEVuZE5vdGU+PENpdGU+PEF1dGhvcj5Pc3RlZW48L0F1dGhvcj48WWVhcj4yMDEyPC9ZZWFyPjxS
ZWNOdW0+MzwvUmVjTnVtPjxEaXNwbGF5VGV4dD48c3R5bGUgZmFjZT0ic3VwZXJzY3JpcHQiPjIt
NDwvc3R5bGU+PC9EaXNwbGF5VGV4dD48cmVjb3JkPjxyZWMtbnVtYmVyPjM8L3JlYy1udW1iZXI+
PGZvcmVpZ24ta2V5cz48a2V5IGFwcD0iRU4iIGRiLWlkPSJlZDAwMjVmdm52djBzMGVwenpxcHJh
ZXhlendhczBhZjV4eDUiIHRpbWVzdGFtcD0iMTQzMDQ0NjAxNSI+Mzwva2V5PjwvZm9yZWlnbi1r
ZXlzPjxyZWYtdHlwZSBuYW1lPSJKb3VybmFsIEFydGljbGUiPjE3PC9yZWYtdHlwZT48Y29udHJp
YnV0b3JzPjxhdXRob3JzPjxhdXRob3I+T3N0ZWVuLCBLLiBELjwvYXV0aG9yPjxhdXRob3I+SGFx
dWUsIFMuIEguPC9hdXRob3I+PC9hdXRob3JzPjwvY29udHJpYnV0b3JzPjxhdXRoLWFkZHJlc3M+
RGVwYXJ0bWVudCBvZiBBbmVzdGhlc2lvbG9neSwgT2Noc25lciBDbGluaWMgRm91bmRhdGlvbiwg
TmV3IE9ybGVhbnMsIExBLjwvYXV0aC1hZGRyZXNzPjx0aXRsZXM+PHRpdGxlPkJpbGF0ZXJhbCBn
bHV0ZWFsIGNvbXBhcnRtZW50IHN5bmRyb21lIGZvbGxvd2luZyByaWdodCB0b3RhbCBrbmVlIHJl
dmlzaW9uOiBhIGNhc2UgcmVwb3J0PC90aXRsZT48c2Vjb25kYXJ5LXRpdGxlPk9jaHNuZXIgSjwv
c2Vjb25kYXJ5LXRpdGxlPjxhbHQtdGl0bGU+VGhlIE9jaHNuZXIgam91cm5hbDwvYWx0LXRpdGxl
PjwvdGl0bGVzPjxwZXJpb2RpY2FsPjxmdWxsLXRpdGxlPk9jaHNuZXIgSjwvZnVsbC10aXRsZT48
YWJici0xPlRoZSBPY2hzbmVyIGpvdXJuYWw8L2FiYnItMT48L3BlcmlvZGljYWw+PGFsdC1wZXJp
b2RpY2FsPjxmdWxsLXRpdGxlPk9jaHNuZXIgSjwvZnVsbC10aXRsZT48YWJici0xPlRoZSBPY2hz
bmVyIGpvdXJuYWw8L2FiYnItMT48L2FsdC1wZXJpb2RpY2FsPjxwYWdlcz4xNDEtNDwvcGFnZXM+
PHZvbHVtZT4xMjwvdm9sdW1lPjxudW1iZXI+MjwvbnVtYmVyPjxkYXRlcz48eWVhcj4yMDEyPC95
ZWFyPjxwdWItZGF0ZXM+PGRhdGU+U3VtbWVyPC9kYXRlPjwvcHViLWRhdGVzPjwvZGF0ZXM+PGlz
Ym4+MTUyNC01MDEyIChQcmludCkmI3hEOzE1MjQtNTAxMiAoTGlua2luZyk8L2lzYm4+PGFjY2Vz
c2lvbi1udW0+MjI3Nzg2Nzg8L2FjY2Vzc2lvbi1udW0+PHVybHM+PHJlbGF0ZWQtdXJscz48dXJs
Pmh0dHA6Ly93d3cubmNiaS5ubG0ubmloLmdvdi9wdWJtZWQvMjI3Nzg2Nzg8L3VybD48L3JlbGF0
ZWQtdXJscz48L3VybHM+PGN1c3RvbTI+MzM4NzgzOTwvY3VzdG9tMj48L3JlY29yZD48L0NpdGU+
PENpdGU+PEF1dGhvcj5LdW1hcjwvQXV0aG9yPjxZZWFyPjIwMDc8L1llYXI+PFJlY051bT43PC9S
ZWNOdW0+PHJlY29yZD48cmVjLW51bWJlcj43PC9yZWMtbnVtYmVyPjxmb3JlaWduLWtleXM+PGtl
eSBhcHA9IkVOIiBkYi1pZD0iZWQwMDI1ZnZudnYwczBlcHp6cXByYWV4ZXp3YXMwYWY1eHg1IiB0
aW1lc3RhbXA9IjE0MzA0NDY2MTkiPjc8L2tleT48L2ZvcmVpZ24ta2V5cz48cmVmLXR5cGUgbmFt
ZT0iSm91cm5hbCBBcnRpY2xlIj4xNzwvcmVmLXR5cGU+PGNvbnRyaWJ1dG9ycz48YXV0aG9ycz48
YXV0aG9yPkt1bWFyLCBWLjwvYXV0aG9yPjxhdXRob3I+U2FlZWQsIEsuPC9hdXRob3I+PGF1dGhv
cj5QYW5hZ29wb3Vsb3MsIEEuPC9hdXRob3I+PGF1dGhvcj5QYXJrZXIsIFAuIEouPC9hdXRob3I+
PC9hdXRob3JzPjwvY29udHJpYnV0b3JzPjxhdXRoLWFkZHJlc3M+RGVwYXJ0bWVudCBvZiBUcmF1
bWEgYW5kIE9ydGhvcGFlZGljcywgRnJpYXJhZ2UgSG9zcGl0YWwsIE5vcnRoYWxsZXJ0b24sIE5v
cnRoIFlvcmtzaGlyZSwgVW5pdGVkIEtpbmdkb20uIGdlb19idWdAeWFob28uY29tPC9hdXRoLWFk
ZHJlc3M+PHRpdGxlcz48dGl0bGU+R2x1dGVhbCBjb21wYXJ0bWVudCBzeW5kcm9tZSBmb2xsb3dp
bmcgam9pbnQgYXJ0aHJvcGxhc3R5IHVuZGVyIGVwaWR1cmFsIGFuYWVzdGhlc2lhOiBhIHJlcG9y
dCBvZiA0IGNhc2VzPC90aXRsZT48c2Vjb25kYXJ5LXRpdGxlPkogT3J0aG9wIFN1cmcgKEhvbmcg
S29uZyk8L3NlY29uZGFyeS10aXRsZT48YWx0LXRpdGxlPkpvdXJuYWwgb2Ygb3J0aG9wYWVkaWMg
c3VyZ2VyeTwvYWx0LXRpdGxlPjwvdGl0bGVzPjxwZXJpb2RpY2FsPjxmdWxsLXRpdGxlPkogT3J0
aG9wIFN1cmcgKEhvbmcgS29uZyk8L2Z1bGwtdGl0bGU+PGFiYnItMT5Kb3VybmFsIG9mIG9ydGhv
cGFlZGljIHN1cmdlcnk8L2FiYnItMT48L3BlcmlvZGljYWw+PGFsdC1wZXJpb2RpY2FsPjxmdWxs
LXRpdGxlPkogT3J0aG9wIFN1cmcgKEhvbmcgS29uZyk8L2Z1bGwtdGl0bGU+PGFiYnItMT5Kb3Vy
bmFsIG9mIG9ydGhvcGFlZGljIHN1cmdlcnk8L2FiYnItMT48L2FsdC1wZXJpb2RpY2FsPjxwYWdl
cz4xMTMtNzwvcGFnZXM+PHZvbHVtZT4xNTwvdm9sdW1lPjxudW1iZXI+MTwvbnVtYmVyPjxrZXl3
b3Jkcz48a2V5d29yZD5BZ2VkPC9rZXl3b3JkPjxrZXl3b3JkPkFuZXN0aGVzaWEsIEVwaWR1cmFs
PC9rZXl3b3JkPjxrZXl3b3JkPkFydGhyb3BsYXN0eSwgUmVwbGFjZW1lbnQsIEtuZWUvKmFkdmVy
c2UgZWZmZWN0czwva2V5d29yZD48a2V5d29yZD5Cb2R5IE1hc3MgSW5kZXg8L2tleXdvcmQ+PGtl
eXdvcmQ+QnV0dG9ja3M8L2tleXdvcmQ+PGtleXdvcmQ+Q29tcGFydG1lbnQgU3luZHJvbWVzLypl
dGlvbG9neS9zdXJnZXJ5PC9rZXl3b3JkPjxrZXl3b3JkPkRlY29tcHJlc3Npb24sIFN1cmdpY2Fs
PC9rZXl3b3JkPjxrZXl3b3JkPkZlbWFsZTwva2V5d29yZD48a2V5d29yZD5IdW1hbnM8L2tleXdv
cmQ+PGtleXdvcmQ+TWFsZTwva2V5d29yZD48a2V5d29yZD5NaWRkbGUgQWdlZDwva2V5d29yZD48
L2tleXdvcmRzPjxkYXRlcz48eWVhcj4yMDA3PC95ZWFyPjxwdWItZGF0ZXM+PGRhdGU+QXByPC9k
YXRlPjwvcHViLWRhdGVzPjwvZGF0ZXM+PGlzYm4+MTAyMi01NTM2IChQcmludCkmI3hEOzEwMjIt
NTUzNiAoTGlua2luZyk8L2lzYm4+PGFjY2Vzc2lvbi1udW0+MTc0MjkxMzI8L2FjY2Vzc2lvbi1u
dW0+PHVybHM+PHJlbGF0ZWQtdXJscz48dXJsPmh0dHA6Ly93d3cubmNiaS5ubG0ubmloLmdvdi9w
dWJtZWQvMTc0MjkxMzI8L3VybD48L3JlbGF0ZWQtdXJscz48L3VybHM+PC9yZWNvcmQ+PC9DaXRl
PjxDaXRlPjxBdXRob3I+UGFpPC9BdXRob3I+PFllYXI+MTk5NjwvWWVhcj48UmVjTnVtPjExPC9S
ZWNOdW0+PHJlY29yZD48cmVjLW51bWJlcj4xMTwvcmVjLW51bWJlcj48Zm9yZWlnbi1rZXlzPjxr
ZXkgYXBwPSJFTiIgZGItaWQ9ImVkMDAyNWZ2bnZ2MHMwZXB6enFwcmFleGV6d2FzMGFmNXh4NSIg
dGltZXN0YW1wPSIxNDMwNDQ2OTg2Ij4xMTwva2V5PjwvZm9yZWlnbi1rZXlzPjxyZWYtdHlwZSBu
YW1lPSJKb3VybmFsIEFydGljbGUiPjE3PC9yZWYtdHlwZT48Y29udHJpYnV0b3JzPjxhdXRob3Jz
PjxhdXRob3I+UGFpLCBWLiBTLjwvYXV0aG9yPjwvYXV0aG9ycz48L2NvbnRyaWJ1dG9ycz48YXV0
aC1hZGRyZXNzPk1lbW9yaWFsIEhvc3BpdGFsLCBIYXN0aW5ncywgTmV3IFplYWxhbmQuPC9hdXRo
LWFkZHJlc3M+PHRpdGxlcz48dGl0bGU+Q29tcGFydG1lbnQgc3luZHJvbWUgb2YgdGhlIGJ1dHRv
Y2sgZm9sbG93aW5nIGEgdG90YWwgaGlwIGFydGhyb3BsYXN0eTwvdGl0bGU+PHNlY29uZGFyeS10
aXRsZT5KIEFydGhyb3BsYXN0eTwvc2Vjb25kYXJ5LXRpdGxlPjxhbHQtdGl0bGU+VGhlIEpvdXJu
YWwgb2YgYXJ0aHJvcGxhc3R5PC9hbHQtdGl0bGU+PC90aXRsZXM+PHBlcmlvZGljYWw+PGZ1bGwt
dGl0bGU+SiBBcnRocm9wbGFzdHk8L2Z1bGwtdGl0bGU+PGFiYnItMT5UaGUgSm91cm5hbCBvZiBh
cnRocm9wbGFzdHk8L2FiYnItMT48L3BlcmlvZGljYWw+PGFsdC1wZXJpb2RpY2FsPjxmdWxsLXRp
dGxlPkogQXJ0aHJvcGxhc3R5PC9mdWxsLXRpdGxlPjxhYmJyLTE+VGhlIEpvdXJuYWwgb2YgYXJ0
aHJvcGxhc3R5PC9hYmJyLTE+PC9hbHQtcGVyaW9kaWNhbD48cGFnZXM+NjA5LTEwPC9wYWdlcz48
dm9sdW1lPjExPC92b2x1bWU+PG51bWJlcj41PC9udW1iZXI+PGtleXdvcmRzPjxrZXl3b3JkPkFn
ZWQ8L2tleXdvcmQ+PGtleXdvcmQ+QnV0dG9ja3M8L2tleXdvcmQ+PGtleXdvcmQ+Q29tcGFydG1l
bnQgU3luZHJvbWVzLypldGlvbG9neTwva2V5d29yZD48a2V5d29yZD5GZW1hbGU8L2tleXdvcmQ+
PGtleXdvcmQ+SGlwIFByb3N0aGVzaXMvKmFkdmVyc2UgZWZmZWN0czwva2V5d29yZD48a2V5d29y
ZD5IdW1hbnM8L2tleXdvcmQ+PC9rZXl3b3Jkcz48ZGF0ZXM+PHllYXI+MTk5NjwveWVhcj48cHVi
LWRhdGVzPjxkYXRlPkF1ZzwvZGF0ZT48L3B1Yi1kYXRlcz48L2RhdGVzPjxpc2JuPjA4ODMtNTQw
MyAoUHJpbnQpJiN4RDswODgzLTU0MDMgKExpbmtpbmcpPC9pc2JuPjxhY2Nlc3Npb24tbnVtPjg4
NzI1ODM8L2FjY2Vzc2lvbi1udW0+PHVybHM+PHJlbGF0ZWQtdXJscz48dXJsPmh0dHA6Ly93d3cu
bmNiaS5ubG0ubmloLmdvdi9wdWJtZWQvODg3MjU4MzwvdXJsPjwvcmVsYXRlZC11cmxzPjwvdXJs
cz48L3JlY29yZD48L0NpdGU+PC9FbmROb3RlPgB=
</w:fldData>
        </w:fldChar>
      </w:r>
      <w:r w:rsidR="00F73543" w:rsidRPr="00F73543">
        <w:rPr>
          <w:rFonts w:ascii="Book Antiqua" w:hAnsi="Book Antiqua" w:cs="Times New Roman"/>
        </w:rPr>
        <w:instrText xml:space="preserve"> ADDIN EN.CITE.DATA </w:instrText>
      </w:r>
      <w:r w:rsidR="00F73543" w:rsidRPr="00F73543">
        <w:rPr>
          <w:rFonts w:ascii="Book Antiqua" w:hAnsi="Book Antiqua" w:cs="Times New Roman"/>
        </w:rPr>
      </w:r>
      <w:r w:rsidR="00F73543" w:rsidRPr="00F73543">
        <w:rPr>
          <w:rFonts w:ascii="Book Antiqua" w:hAnsi="Book Antiqua" w:cs="Times New Roman"/>
        </w:rPr>
        <w:fldChar w:fldCharType="end"/>
      </w:r>
      <w:r w:rsidR="00F73543" w:rsidRPr="00F73543">
        <w:rPr>
          <w:rFonts w:ascii="Book Antiqua" w:hAnsi="Book Antiqua" w:cs="Times New Roman"/>
        </w:rPr>
      </w:r>
      <w:r w:rsidR="00F73543" w:rsidRPr="00F73543">
        <w:rPr>
          <w:rFonts w:ascii="Book Antiqua" w:hAnsi="Book Antiqua" w:cs="Times New Roman"/>
        </w:rPr>
        <w:fldChar w:fldCharType="separate"/>
      </w:r>
      <w:r w:rsidR="00F73543" w:rsidRPr="00F73543">
        <w:rPr>
          <w:rFonts w:ascii="Book Antiqua" w:hAnsi="Book Antiqua" w:cs="Times New Roman"/>
          <w:noProof/>
          <w:vertAlign w:val="superscript"/>
        </w:rPr>
        <w:t>2-4</w:t>
      </w:r>
      <w:r w:rsidR="00F73543" w:rsidRPr="00F73543">
        <w:rPr>
          <w:rFonts w:ascii="Book Antiqua" w:hAnsi="Book Antiqua" w:cs="Times New Roman"/>
        </w:rPr>
        <w:fldChar w:fldCharType="end"/>
      </w:r>
      <w:r w:rsidR="00F73543" w:rsidRPr="00F73543">
        <w:rPr>
          <w:rFonts w:ascii="Book Antiqua" w:hAnsi="Book Antiqua" w:cs="Times New Roman"/>
          <w:vertAlign w:val="superscript"/>
        </w:rPr>
        <w:t>]</w:t>
      </w:r>
      <w:r w:rsidR="00195ABF" w:rsidRPr="00F73543">
        <w:rPr>
          <w:rFonts w:ascii="Book Antiqua" w:hAnsi="Book Antiqua" w:cs="Times New Roman"/>
        </w:rPr>
        <w:t xml:space="preserve">. In this report, we </w:t>
      </w:r>
      <w:r w:rsidRPr="00F73543">
        <w:rPr>
          <w:rFonts w:ascii="Book Antiqua" w:hAnsi="Book Antiqua" w:cs="Times New Roman"/>
        </w:rPr>
        <w:t>present a case of gluteal muscle strain with hematoma formation,</w:t>
      </w:r>
      <w:r w:rsidR="00195ABF" w:rsidRPr="00F73543">
        <w:rPr>
          <w:rFonts w:ascii="Book Antiqua" w:hAnsi="Book Antiqua" w:cs="Times New Roman"/>
        </w:rPr>
        <w:t xml:space="preserve"> secondary bacterial superinfection by</w:t>
      </w:r>
      <w:r w:rsidRPr="00F73543">
        <w:rPr>
          <w:rFonts w:ascii="Book Antiqua" w:hAnsi="Book Antiqua" w:cs="Times New Roman"/>
        </w:rPr>
        <w:t xml:space="preserve"> methicillin-resistant </w:t>
      </w:r>
      <w:r w:rsidRPr="00F73543">
        <w:rPr>
          <w:rFonts w:ascii="Book Antiqua" w:hAnsi="Book Antiqua" w:cs="Times New Roman"/>
          <w:i/>
        </w:rPr>
        <w:t>Staphylococcus aureus</w:t>
      </w:r>
      <w:r w:rsidRPr="00F73543">
        <w:rPr>
          <w:rFonts w:ascii="Book Antiqua" w:hAnsi="Book Antiqua" w:cs="Times New Roman"/>
        </w:rPr>
        <w:t xml:space="preserve"> (MRSA), leading to </w:t>
      </w:r>
      <w:r w:rsidR="00195ABF" w:rsidRPr="00F73543">
        <w:rPr>
          <w:rFonts w:ascii="Book Antiqua" w:hAnsi="Book Antiqua" w:cs="Times New Roman"/>
        </w:rPr>
        <w:t xml:space="preserve">elevated compartment pressures, resulting in </w:t>
      </w:r>
      <w:r w:rsidRPr="00F73543">
        <w:rPr>
          <w:rFonts w:ascii="Book Antiqua" w:hAnsi="Book Antiqua" w:cs="Times New Roman"/>
        </w:rPr>
        <w:t xml:space="preserve">acute </w:t>
      </w:r>
      <w:r w:rsidR="005F777F" w:rsidRPr="00F73543">
        <w:rPr>
          <w:rFonts w:ascii="Book Antiqua" w:hAnsi="Book Antiqua" w:cs="Times New Roman"/>
        </w:rPr>
        <w:t>GCS</w:t>
      </w:r>
      <w:r w:rsidR="00195ABF" w:rsidRPr="00F73543">
        <w:rPr>
          <w:rFonts w:ascii="Book Antiqua" w:hAnsi="Book Antiqua" w:cs="Times New Roman"/>
        </w:rPr>
        <w:t>. This led to</w:t>
      </w:r>
      <w:r w:rsidRPr="00F73543">
        <w:rPr>
          <w:rFonts w:ascii="Book Antiqua" w:hAnsi="Book Antiqua" w:cs="Times New Roman"/>
        </w:rPr>
        <w:t xml:space="preserve"> rhabdom</w:t>
      </w:r>
      <w:r w:rsidR="00195ABF" w:rsidRPr="00F73543">
        <w:rPr>
          <w:rFonts w:ascii="Book Antiqua" w:hAnsi="Book Antiqua" w:cs="Times New Roman"/>
        </w:rPr>
        <w:t>yolysis and acute kidney injury. This combination of diagnoses has not previously been reported in the literature.</w:t>
      </w:r>
    </w:p>
    <w:p w14:paraId="152380A3" w14:textId="4B61C4C4" w:rsidR="00895CCE" w:rsidRPr="00F73543" w:rsidRDefault="00895CCE" w:rsidP="00C62E83">
      <w:pPr>
        <w:spacing w:after="0" w:line="360" w:lineRule="auto"/>
        <w:jc w:val="both"/>
        <w:rPr>
          <w:rFonts w:ascii="Book Antiqua" w:hAnsi="Book Antiqua" w:cs="Times New Roman"/>
        </w:rPr>
      </w:pPr>
    </w:p>
    <w:p w14:paraId="2EFF2401" w14:textId="6A82A2B0" w:rsidR="008F3116" w:rsidRPr="00F73543" w:rsidRDefault="00295871" w:rsidP="00C62E83">
      <w:pPr>
        <w:pStyle w:val="Normal0"/>
        <w:spacing w:line="360" w:lineRule="auto"/>
        <w:jc w:val="both"/>
        <w:rPr>
          <w:rFonts w:ascii="Book Antiqua" w:hAnsi="Book Antiqua" w:cs="Times New Roman"/>
          <w:b/>
        </w:rPr>
      </w:pPr>
      <w:r w:rsidRPr="00F73543">
        <w:rPr>
          <w:rFonts w:ascii="Book Antiqua" w:hAnsi="Book Antiqua" w:cs="Times New Roman"/>
          <w:b/>
        </w:rPr>
        <w:t>CASE REPORT</w:t>
      </w:r>
    </w:p>
    <w:p w14:paraId="7AF474BC" w14:textId="5DACB86A" w:rsidR="00295871" w:rsidRPr="00F73543" w:rsidRDefault="004760D7" w:rsidP="00C62E83">
      <w:pPr>
        <w:pStyle w:val="Normal0"/>
        <w:spacing w:line="360" w:lineRule="auto"/>
        <w:jc w:val="both"/>
        <w:rPr>
          <w:rFonts w:ascii="Book Antiqua" w:hAnsi="Book Antiqua" w:cs="Times New Roman"/>
        </w:rPr>
      </w:pPr>
      <w:r w:rsidRPr="00F73543">
        <w:rPr>
          <w:rFonts w:ascii="Book Antiqua" w:hAnsi="Book Antiqua" w:cs="Times New Roman"/>
        </w:rPr>
        <w:t>A 36</w:t>
      </w:r>
      <w:r w:rsidR="004E0375" w:rsidRPr="00F73543">
        <w:rPr>
          <w:rFonts w:ascii="Book Antiqua" w:hAnsi="Book Antiqua" w:cs="Times New Roman"/>
        </w:rPr>
        <w:t xml:space="preserve">-year-old </w:t>
      </w:r>
      <w:r w:rsidR="006C13C7" w:rsidRPr="00F73543">
        <w:rPr>
          <w:rFonts w:ascii="Book Antiqua" w:hAnsi="Book Antiqua" w:cs="Times New Roman"/>
        </w:rPr>
        <w:t>healthcare professional</w:t>
      </w:r>
      <w:r w:rsidR="008F3116" w:rsidRPr="00F73543">
        <w:rPr>
          <w:rFonts w:ascii="Book Antiqua" w:hAnsi="Book Antiqua" w:cs="Times New Roman"/>
        </w:rPr>
        <w:t xml:space="preserve"> presented with increasing right buttock pain, swelling and stiffness</w:t>
      </w:r>
      <w:r w:rsidR="003E4ACF" w:rsidRPr="00F73543">
        <w:rPr>
          <w:rFonts w:ascii="Book Antiqua" w:hAnsi="Book Antiqua" w:cs="Times New Roman"/>
        </w:rPr>
        <w:t xml:space="preserve"> for </w:t>
      </w:r>
      <w:r w:rsidR="00DD437A" w:rsidRPr="00F73543">
        <w:rPr>
          <w:rFonts w:ascii="Book Antiqua" w:hAnsi="Book Antiqua" w:cs="Times New Roman"/>
        </w:rPr>
        <w:t>two</w:t>
      </w:r>
      <w:r w:rsidR="003E4ACF" w:rsidRPr="00F73543">
        <w:rPr>
          <w:rFonts w:ascii="Book Antiqua" w:hAnsi="Book Antiqua" w:cs="Times New Roman"/>
        </w:rPr>
        <w:t xml:space="preserve"> </w:t>
      </w:r>
      <w:r w:rsidR="00CF787C" w:rsidRPr="00F73543">
        <w:rPr>
          <w:rFonts w:ascii="Book Antiqua" w:hAnsi="Book Antiqua" w:cs="Times New Roman"/>
        </w:rPr>
        <w:t>days</w:t>
      </w:r>
      <w:r w:rsidR="008F3116" w:rsidRPr="00F73543">
        <w:rPr>
          <w:rFonts w:ascii="Book Antiqua" w:hAnsi="Book Antiqua" w:cs="Times New Roman"/>
        </w:rPr>
        <w:t xml:space="preserve">. </w:t>
      </w:r>
      <w:r w:rsidR="009C6608" w:rsidRPr="00F73543">
        <w:rPr>
          <w:rFonts w:ascii="Book Antiqua" w:hAnsi="Book Antiqua" w:cs="Times New Roman"/>
        </w:rPr>
        <w:t>Six</w:t>
      </w:r>
      <w:r w:rsidR="00A02331" w:rsidRPr="00F73543">
        <w:rPr>
          <w:rFonts w:ascii="Book Antiqua" w:hAnsi="Book Antiqua" w:cs="Times New Roman"/>
        </w:rPr>
        <w:t xml:space="preserve"> days prior</w:t>
      </w:r>
      <w:r w:rsidR="008F3116" w:rsidRPr="00F73543">
        <w:rPr>
          <w:rFonts w:ascii="Book Antiqua" w:hAnsi="Book Antiqua" w:cs="Times New Roman"/>
        </w:rPr>
        <w:t xml:space="preserve">, he </w:t>
      </w:r>
      <w:r w:rsidR="003E4ACF" w:rsidRPr="00F73543">
        <w:rPr>
          <w:rFonts w:ascii="Book Antiqua" w:hAnsi="Book Antiqua" w:cs="Times New Roman"/>
        </w:rPr>
        <w:t>performed</w:t>
      </w:r>
      <w:r w:rsidR="008F3116" w:rsidRPr="00F73543">
        <w:rPr>
          <w:rFonts w:ascii="Book Antiqua" w:hAnsi="Book Antiqua" w:cs="Times New Roman"/>
        </w:rPr>
        <w:t xml:space="preserve"> </w:t>
      </w:r>
      <w:r w:rsidR="00580B14" w:rsidRPr="00F73543">
        <w:rPr>
          <w:rFonts w:ascii="Book Antiqua" w:hAnsi="Book Antiqua" w:cs="Times New Roman"/>
        </w:rPr>
        <w:t>stiff</w:t>
      </w:r>
      <w:r w:rsidR="009C6608" w:rsidRPr="00F73543">
        <w:rPr>
          <w:rFonts w:ascii="Book Antiqua" w:hAnsi="Book Antiqua" w:cs="Times New Roman"/>
        </w:rPr>
        <w:t>-</w:t>
      </w:r>
      <w:r w:rsidR="008F3116" w:rsidRPr="00F73543">
        <w:rPr>
          <w:rFonts w:ascii="Book Antiqua" w:hAnsi="Book Antiqua" w:cs="Times New Roman"/>
        </w:rPr>
        <w:t xml:space="preserve">leg deadlifts with 295lbs, and </w:t>
      </w:r>
      <w:r w:rsidR="009C6608" w:rsidRPr="00F73543">
        <w:rPr>
          <w:rFonts w:ascii="Book Antiqua" w:hAnsi="Book Antiqua" w:cs="Times New Roman"/>
        </w:rPr>
        <w:t>2 d prior</w:t>
      </w:r>
      <w:r w:rsidR="008F3116" w:rsidRPr="00F73543">
        <w:rPr>
          <w:rFonts w:ascii="Book Antiqua" w:hAnsi="Book Antiqua" w:cs="Times New Roman"/>
        </w:rPr>
        <w:t xml:space="preserve">, </w:t>
      </w:r>
      <w:r w:rsidR="00A02331" w:rsidRPr="00F73543">
        <w:rPr>
          <w:rFonts w:ascii="Book Antiqua" w:hAnsi="Book Antiqua" w:cs="Times New Roman"/>
        </w:rPr>
        <w:t xml:space="preserve">he performed seated cable rows with </w:t>
      </w:r>
      <w:r w:rsidR="004030EE" w:rsidRPr="00F73543">
        <w:rPr>
          <w:rFonts w:ascii="Book Antiqua" w:hAnsi="Book Antiqua" w:cs="Times New Roman"/>
        </w:rPr>
        <w:t xml:space="preserve">240lbs. This was an increase </w:t>
      </w:r>
      <w:r w:rsidR="00A02331" w:rsidRPr="00F73543">
        <w:rPr>
          <w:rFonts w:ascii="Book Antiqua" w:hAnsi="Book Antiqua" w:cs="Times New Roman"/>
        </w:rPr>
        <w:t xml:space="preserve">from his normal routine. </w:t>
      </w:r>
      <w:r w:rsidR="009C6608" w:rsidRPr="00F73543">
        <w:rPr>
          <w:rFonts w:ascii="Book Antiqua" w:hAnsi="Book Antiqua" w:cs="Times New Roman"/>
        </w:rPr>
        <w:t>After the cable rows,</w:t>
      </w:r>
      <w:r w:rsidR="00A02331" w:rsidRPr="00F73543">
        <w:rPr>
          <w:rFonts w:ascii="Book Antiqua" w:hAnsi="Book Antiqua" w:cs="Times New Roman"/>
        </w:rPr>
        <w:t xml:space="preserve"> he </w:t>
      </w:r>
      <w:r w:rsidR="00902374" w:rsidRPr="00F73543">
        <w:rPr>
          <w:rFonts w:ascii="Book Antiqua" w:hAnsi="Book Antiqua" w:cs="Times New Roman"/>
        </w:rPr>
        <w:t>developed</w:t>
      </w:r>
      <w:r w:rsidR="00A02331" w:rsidRPr="00F73543">
        <w:rPr>
          <w:rFonts w:ascii="Book Antiqua" w:hAnsi="Book Antiqua" w:cs="Times New Roman"/>
        </w:rPr>
        <w:t xml:space="preserve"> increasing right buttock pain and swelling </w:t>
      </w:r>
      <w:r w:rsidR="009832C8" w:rsidRPr="00F73543">
        <w:rPr>
          <w:rFonts w:ascii="Book Antiqua" w:hAnsi="Book Antiqua" w:cs="Times New Roman"/>
        </w:rPr>
        <w:t>and a</w:t>
      </w:r>
      <w:r w:rsidR="00A02331" w:rsidRPr="00F73543">
        <w:rPr>
          <w:rFonts w:ascii="Book Antiqua" w:hAnsi="Book Antiqua" w:cs="Times New Roman"/>
        </w:rPr>
        <w:t xml:space="preserve"> limp. </w:t>
      </w:r>
      <w:r w:rsidR="003759F9" w:rsidRPr="00F73543">
        <w:rPr>
          <w:rFonts w:ascii="Book Antiqua" w:hAnsi="Book Antiqua" w:cs="Times New Roman"/>
        </w:rPr>
        <w:t xml:space="preserve">He </w:t>
      </w:r>
      <w:r w:rsidR="009832C8" w:rsidRPr="00F73543">
        <w:rPr>
          <w:rFonts w:ascii="Book Antiqua" w:hAnsi="Book Antiqua" w:cs="Times New Roman"/>
        </w:rPr>
        <w:t>had no</w:t>
      </w:r>
      <w:r w:rsidR="003759F9" w:rsidRPr="00F73543">
        <w:rPr>
          <w:rFonts w:ascii="Book Antiqua" w:hAnsi="Book Antiqua" w:cs="Times New Roman"/>
        </w:rPr>
        <w:t xml:space="preserve"> fever, chills or paresthesia</w:t>
      </w:r>
      <w:r w:rsidR="00DD437A" w:rsidRPr="00F73543">
        <w:rPr>
          <w:rFonts w:ascii="Book Antiqua" w:hAnsi="Book Antiqua" w:cs="Times New Roman"/>
        </w:rPr>
        <w:t>s</w:t>
      </w:r>
      <w:r w:rsidR="000C2926" w:rsidRPr="00F73543">
        <w:rPr>
          <w:rFonts w:ascii="Book Antiqua" w:hAnsi="Book Antiqua" w:cs="Times New Roman"/>
        </w:rPr>
        <w:t xml:space="preserve"> </w:t>
      </w:r>
      <w:r w:rsidR="00902374" w:rsidRPr="00F73543">
        <w:rPr>
          <w:rFonts w:ascii="Book Antiqua" w:hAnsi="Book Antiqua" w:cs="Times New Roman"/>
        </w:rPr>
        <w:t>and</w:t>
      </w:r>
      <w:r w:rsidR="003759F9" w:rsidRPr="00F73543">
        <w:rPr>
          <w:rFonts w:ascii="Book Antiqua" w:hAnsi="Book Antiqua" w:cs="Times New Roman"/>
        </w:rPr>
        <w:t xml:space="preserve"> denied a history of penetrating trauma, use of intramuscular anabolic agents</w:t>
      </w:r>
      <w:r w:rsidR="000C2926" w:rsidRPr="00F73543">
        <w:rPr>
          <w:rFonts w:ascii="Book Antiqua" w:hAnsi="Book Antiqua" w:cs="Times New Roman"/>
        </w:rPr>
        <w:t xml:space="preserve"> or personal or family history of bleeding diathesis</w:t>
      </w:r>
      <w:r w:rsidR="003759F9" w:rsidRPr="00F73543">
        <w:rPr>
          <w:rFonts w:ascii="Book Antiqua" w:hAnsi="Book Antiqua" w:cs="Times New Roman"/>
        </w:rPr>
        <w:t xml:space="preserve">. His </w:t>
      </w:r>
      <w:r w:rsidR="00BB282D" w:rsidRPr="00F73543">
        <w:rPr>
          <w:rFonts w:ascii="Book Antiqua" w:hAnsi="Book Antiqua" w:cs="Times New Roman"/>
        </w:rPr>
        <w:t xml:space="preserve">past medical </w:t>
      </w:r>
      <w:r w:rsidR="003759F9" w:rsidRPr="00F73543">
        <w:rPr>
          <w:rFonts w:ascii="Book Antiqua" w:hAnsi="Book Antiqua" w:cs="Times New Roman"/>
        </w:rPr>
        <w:t xml:space="preserve">history was significant for acute </w:t>
      </w:r>
      <w:r w:rsidR="000C68B0" w:rsidRPr="00F73543">
        <w:rPr>
          <w:rFonts w:ascii="Book Antiqua" w:hAnsi="Book Antiqua" w:cs="Times New Roman"/>
        </w:rPr>
        <w:t>disseminated</w:t>
      </w:r>
      <w:r w:rsidR="003759F9" w:rsidRPr="00F73543">
        <w:rPr>
          <w:rFonts w:ascii="Book Antiqua" w:hAnsi="Book Antiqua" w:cs="Times New Roman"/>
        </w:rPr>
        <w:t xml:space="preserve"> encephalomyelitis </w:t>
      </w:r>
      <w:r w:rsidR="001979F1" w:rsidRPr="00F73543">
        <w:rPr>
          <w:rFonts w:ascii="Book Antiqua" w:hAnsi="Book Antiqua" w:cs="Times New Roman"/>
        </w:rPr>
        <w:t xml:space="preserve">(ADEM) </w:t>
      </w:r>
      <w:r w:rsidR="003759F9" w:rsidRPr="00F73543">
        <w:rPr>
          <w:rFonts w:ascii="Book Antiqua" w:hAnsi="Book Antiqua" w:cs="Times New Roman"/>
        </w:rPr>
        <w:t xml:space="preserve">at 24-25 years of age, treated with steroids and intravenous immunoglobulins for 6 mo. Because of this, he had persistent diminished sensation from the T6 dermatome distally. </w:t>
      </w:r>
      <w:r w:rsidR="00FE57F6" w:rsidRPr="00F73543">
        <w:rPr>
          <w:rFonts w:ascii="Book Antiqua" w:hAnsi="Book Antiqua" w:cs="Times New Roman"/>
        </w:rPr>
        <w:t>There were no previous episodes of sepsis following dentistry or innocuous trauma.</w:t>
      </w:r>
    </w:p>
    <w:p w14:paraId="402A5B75" w14:textId="0F547BF4" w:rsidR="00295871" w:rsidRPr="00F73543" w:rsidRDefault="000C2926" w:rsidP="00C62E83">
      <w:pPr>
        <w:spacing w:after="0" w:line="360" w:lineRule="auto"/>
        <w:ind w:firstLineChars="100" w:firstLine="240"/>
        <w:jc w:val="both"/>
        <w:rPr>
          <w:rFonts w:ascii="Book Antiqua" w:hAnsi="Book Antiqua" w:cs="Times New Roman"/>
        </w:rPr>
      </w:pPr>
      <w:r w:rsidRPr="00F73543">
        <w:rPr>
          <w:rFonts w:ascii="Book Antiqua" w:hAnsi="Book Antiqua" w:cs="Times New Roman"/>
        </w:rPr>
        <w:t>At the emergency department</w:t>
      </w:r>
      <w:r w:rsidR="00BB282D" w:rsidRPr="00F73543">
        <w:rPr>
          <w:rFonts w:ascii="Book Antiqua" w:hAnsi="Book Antiqua" w:cs="Times New Roman"/>
        </w:rPr>
        <w:t xml:space="preserve">, </w:t>
      </w:r>
      <w:r w:rsidR="00BD129E" w:rsidRPr="00F73543">
        <w:rPr>
          <w:rFonts w:ascii="Book Antiqua" w:hAnsi="Book Antiqua" w:cs="Times New Roman"/>
        </w:rPr>
        <w:t>he had</w:t>
      </w:r>
      <w:r w:rsidR="00BB282D" w:rsidRPr="00F73543">
        <w:rPr>
          <w:rFonts w:ascii="Book Antiqua" w:hAnsi="Book Antiqua" w:cs="Times New Roman"/>
        </w:rPr>
        <w:t xml:space="preserve"> 40.4</w:t>
      </w:r>
      <w:r w:rsidR="00F73543">
        <w:rPr>
          <w:rFonts w:ascii="Book Antiqua" w:eastAsia="SimSun" w:hAnsi="Book Antiqua" w:cs="Times New Roman" w:hint="eastAsia"/>
          <w:lang w:eastAsia="zh-CN"/>
        </w:rPr>
        <w:t xml:space="preserve"> </w:t>
      </w:r>
      <w:r w:rsidR="00F73543" w:rsidRPr="00F73543">
        <w:rPr>
          <w:rFonts w:ascii="Book Antiqua" w:hAnsi="Book Antiqua" w:cs="Times New Roman"/>
          <w:vertAlign w:val="superscript"/>
        </w:rPr>
        <w:t>◦</w:t>
      </w:r>
      <w:r w:rsidR="00BB282D" w:rsidRPr="00F73543">
        <w:rPr>
          <w:rFonts w:ascii="Book Antiqua" w:hAnsi="Book Antiqua" w:cs="Times New Roman"/>
        </w:rPr>
        <w:t xml:space="preserve">C fever, </w:t>
      </w:r>
      <w:r w:rsidR="007E6D33" w:rsidRPr="00F73543">
        <w:rPr>
          <w:rFonts w:ascii="Book Antiqua" w:hAnsi="Book Antiqua" w:cs="Times New Roman"/>
        </w:rPr>
        <w:t>pulse rate was 124</w:t>
      </w:r>
      <w:r w:rsidR="00F73543">
        <w:rPr>
          <w:rFonts w:ascii="Book Antiqua" w:eastAsia="SimSun" w:hAnsi="Book Antiqua" w:cs="Times New Roman" w:hint="eastAsia"/>
          <w:lang w:eastAsia="zh-CN"/>
        </w:rPr>
        <w:t xml:space="preserve"> </w:t>
      </w:r>
      <w:r w:rsidR="007E6D33" w:rsidRPr="00F73543">
        <w:rPr>
          <w:rFonts w:ascii="Book Antiqua" w:hAnsi="Book Antiqua" w:cs="Times New Roman"/>
        </w:rPr>
        <w:t xml:space="preserve">bpm, </w:t>
      </w:r>
      <w:r w:rsidR="0019063D" w:rsidRPr="00F73543">
        <w:rPr>
          <w:rFonts w:ascii="Book Antiqua" w:hAnsi="Book Antiqua" w:cs="Times New Roman"/>
        </w:rPr>
        <w:t>respiratory rate was 22</w:t>
      </w:r>
      <w:r w:rsidR="00DD437A" w:rsidRPr="00F73543">
        <w:rPr>
          <w:rFonts w:ascii="Book Antiqua" w:hAnsi="Book Antiqua" w:cs="Times New Roman"/>
        </w:rPr>
        <w:t xml:space="preserve"> </w:t>
      </w:r>
      <w:r w:rsidR="0019063D" w:rsidRPr="00F73543">
        <w:rPr>
          <w:rFonts w:ascii="Book Antiqua" w:hAnsi="Book Antiqua" w:cs="Times New Roman"/>
        </w:rPr>
        <w:t xml:space="preserve">bpm, </w:t>
      </w:r>
      <w:r w:rsidR="007E6D33" w:rsidRPr="00F73543">
        <w:rPr>
          <w:rFonts w:ascii="Book Antiqua" w:hAnsi="Book Antiqua" w:cs="Times New Roman"/>
        </w:rPr>
        <w:t>blood pressure was 131/60</w:t>
      </w:r>
      <w:r w:rsidR="00DD437A" w:rsidRPr="00F73543">
        <w:rPr>
          <w:rFonts w:ascii="Book Antiqua" w:hAnsi="Book Antiqua" w:cs="Times New Roman"/>
        </w:rPr>
        <w:t xml:space="preserve"> </w:t>
      </w:r>
      <w:r w:rsidR="007E6D33" w:rsidRPr="00F73543">
        <w:rPr>
          <w:rFonts w:ascii="Book Antiqua" w:hAnsi="Book Antiqua" w:cs="Times New Roman"/>
        </w:rPr>
        <w:t>mm</w:t>
      </w:r>
      <w:r w:rsidR="00902374" w:rsidRPr="00F73543">
        <w:rPr>
          <w:rFonts w:ascii="Book Antiqua" w:hAnsi="Book Antiqua" w:cs="Times New Roman"/>
        </w:rPr>
        <w:t>Hg. Examination revealed</w:t>
      </w:r>
      <w:r w:rsidR="00BB282D" w:rsidRPr="00F73543">
        <w:rPr>
          <w:rFonts w:ascii="Book Antiqua" w:hAnsi="Book Antiqua" w:cs="Times New Roman"/>
        </w:rPr>
        <w:t xml:space="preserve"> warm, erythematous</w:t>
      </w:r>
      <w:r w:rsidR="000C68B0" w:rsidRPr="00F73543">
        <w:rPr>
          <w:rFonts w:ascii="Book Antiqua" w:hAnsi="Book Antiqua" w:cs="Times New Roman"/>
        </w:rPr>
        <w:t>, tender</w:t>
      </w:r>
      <w:r w:rsidR="009832C8" w:rsidRPr="00F73543">
        <w:rPr>
          <w:rFonts w:ascii="Book Antiqua" w:hAnsi="Book Antiqua" w:cs="Times New Roman"/>
        </w:rPr>
        <w:t>,</w:t>
      </w:r>
      <w:r w:rsidR="00BB282D" w:rsidRPr="00F73543">
        <w:rPr>
          <w:rFonts w:ascii="Book Antiqua" w:hAnsi="Book Antiqua" w:cs="Times New Roman"/>
        </w:rPr>
        <w:t xml:space="preserve"> </w:t>
      </w:r>
      <w:r w:rsidR="00E52E97" w:rsidRPr="00F73543">
        <w:rPr>
          <w:rFonts w:ascii="Book Antiqua" w:hAnsi="Book Antiqua" w:cs="Times New Roman"/>
        </w:rPr>
        <w:t xml:space="preserve">hard </w:t>
      </w:r>
      <w:r w:rsidR="00BB282D" w:rsidRPr="00F73543">
        <w:rPr>
          <w:rFonts w:ascii="Book Antiqua" w:hAnsi="Book Antiqua" w:cs="Times New Roman"/>
        </w:rPr>
        <w:t xml:space="preserve">swelling of the right buttock. </w:t>
      </w:r>
      <w:r w:rsidR="00902374" w:rsidRPr="00F73543">
        <w:rPr>
          <w:rFonts w:ascii="Book Antiqua" w:hAnsi="Book Antiqua" w:cs="Times New Roman"/>
        </w:rPr>
        <w:t>T</w:t>
      </w:r>
      <w:r w:rsidR="00BB282D" w:rsidRPr="00F73543">
        <w:rPr>
          <w:rFonts w:ascii="Book Antiqua" w:hAnsi="Book Antiqua" w:cs="Times New Roman"/>
        </w:rPr>
        <w:t xml:space="preserve">he left buttock was </w:t>
      </w:r>
      <w:r w:rsidR="00902374" w:rsidRPr="00F73543">
        <w:rPr>
          <w:rFonts w:ascii="Book Antiqua" w:hAnsi="Book Antiqua" w:cs="Times New Roman"/>
        </w:rPr>
        <w:t>normal</w:t>
      </w:r>
      <w:r w:rsidR="00BB282D" w:rsidRPr="00F73543">
        <w:rPr>
          <w:rFonts w:ascii="Book Antiqua" w:hAnsi="Book Antiqua" w:cs="Times New Roman"/>
        </w:rPr>
        <w:t xml:space="preserve">. </w:t>
      </w:r>
      <w:r w:rsidR="005E58DC" w:rsidRPr="00F73543">
        <w:rPr>
          <w:rFonts w:ascii="Book Antiqua" w:hAnsi="Book Antiqua" w:cs="Times New Roman"/>
        </w:rPr>
        <w:t xml:space="preserve">Right hip motion was limited by pain, with flexion </w:t>
      </w:r>
      <w:r w:rsidR="00DD437A" w:rsidRPr="00F73543">
        <w:rPr>
          <w:rFonts w:ascii="Book Antiqua" w:hAnsi="Book Antiqua" w:cs="Times New Roman"/>
        </w:rPr>
        <w:t xml:space="preserve">to </w:t>
      </w:r>
      <w:r w:rsidR="005E58DC" w:rsidRPr="00F73543">
        <w:rPr>
          <w:rFonts w:ascii="Book Antiqua" w:hAnsi="Book Antiqua" w:cs="Times New Roman"/>
        </w:rPr>
        <w:t>45</w:t>
      </w:r>
      <w:r w:rsidR="005E58DC" w:rsidRPr="00F73543">
        <w:rPr>
          <w:rFonts w:ascii="Book Antiqua" w:hAnsi="Book Antiqua" w:cs="Times New Roman"/>
          <w:vertAlign w:val="superscript"/>
        </w:rPr>
        <w:t>o</w:t>
      </w:r>
      <w:r w:rsidR="005E58DC" w:rsidRPr="00F73543">
        <w:rPr>
          <w:rFonts w:ascii="Book Antiqua" w:hAnsi="Book Antiqua" w:cs="Times New Roman"/>
        </w:rPr>
        <w:t xml:space="preserve">, abduction </w:t>
      </w:r>
      <w:r w:rsidR="00DD437A" w:rsidRPr="00F73543">
        <w:rPr>
          <w:rFonts w:ascii="Book Antiqua" w:hAnsi="Book Antiqua" w:cs="Times New Roman"/>
        </w:rPr>
        <w:t xml:space="preserve">to </w:t>
      </w:r>
      <w:r w:rsidR="005E58DC" w:rsidRPr="00F73543">
        <w:rPr>
          <w:rFonts w:ascii="Book Antiqua" w:hAnsi="Book Antiqua" w:cs="Times New Roman"/>
        </w:rPr>
        <w:t>30</w:t>
      </w:r>
      <w:r w:rsidR="005E58DC" w:rsidRPr="00F73543">
        <w:rPr>
          <w:rFonts w:ascii="Book Antiqua" w:hAnsi="Book Antiqua" w:cs="Times New Roman"/>
          <w:vertAlign w:val="superscript"/>
        </w:rPr>
        <w:t>o</w:t>
      </w:r>
      <w:r w:rsidR="005E58DC" w:rsidRPr="00F73543">
        <w:rPr>
          <w:rFonts w:ascii="Book Antiqua" w:hAnsi="Book Antiqua" w:cs="Times New Roman"/>
        </w:rPr>
        <w:t xml:space="preserve">, and internal and external rotation </w:t>
      </w:r>
      <w:r w:rsidR="00902374" w:rsidRPr="00F73543">
        <w:rPr>
          <w:rFonts w:ascii="Book Antiqua" w:hAnsi="Book Antiqua" w:cs="Times New Roman"/>
        </w:rPr>
        <w:t>in</w:t>
      </w:r>
      <w:r w:rsidR="005E58DC" w:rsidRPr="00F73543">
        <w:rPr>
          <w:rFonts w:ascii="Book Antiqua" w:hAnsi="Book Antiqua" w:cs="Times New Roman"/>
        </w:rPr>
        <w:t xml:space="preserve"> flexion </w:t>
      </w:r>
      <w:r w:rsidR="00BD129E" w:rsidRPr="00F73543">
        <w:rPr>
          <w:rFonts w:ascii="Book Antiqua" w:hAnsi="Book Antiqua" w:cs="Times New Roman"/>
        </w:rPr>
        <w:t>to</w:t>
      </w:r>
      <w:r w:rsidR="005E58DC" w:rsidRPr="00F73543">
        <w:rPr>
          <w:rFonts w:ascii="Book Antiqua" w:hAnsi="Book Antiqua" w:cs="Times New Roman"/>
        </w:rPr>
        <w:t xml:space="preserve"> 30</w:t>
      </w:r>
      <w:r w:rsidR="005E58DC" w:rsidRPr="00F73543">
        <w:rPr>
          <w:rFonts w:ascii="Book Antiqua" w:hAnsi="Book Antiqua" w:cs="Times New Roman"/>
          <w:vertAlign w:val="superscript"/>
        </w:rPr>
        <w:t>o</w:t>
      </w:r>
      <w:r w:rsidR="005E58DC" w:rsidRPr="00F73543">
        <w:rPr>
          <w:rFonts w:ascii="Book Antiqua" w:hAnsi="Book Antiqua" w:cs="Times New Roman"/>
        </w:rPr>
        <w:t xml:space="preserve">. </w:t>
      </w:r>
      <w:r w:rsidR="00902374" w:rsidRPr="00F73543">
        <w:rPr>
          <w:rFonts w:ascii="Book Antiqua" w:hAnsi="Book Antiqua" w:cs="Times New Roman"/>
        </w:rPr>
        <w:t>L</w:t>
      </w:r>
      <w:r w:rsidR="000C68B0" w:rsidRPr="00F73543">
        <w:rPr>
          <w:rFonts w:ascii="Book Antiqua" w:hAnsi="Book Antiqua" w:cs="Times New Roman"/>
        </w:rPr>
        <w:t>ower extremity sensibility was symmetrical and unchanged from before. Ankle dorsi- and plantar</w:t>
      </w:r>
      <w:r w:rsidR="00DC202B" w:rsidRPr="00F73543">
        <w:rPr>
          <w:rFonts w:ascii="Book Antiqua" w:hAnsi="Book Antiqua" w:cs="Times New Roman"/>
        </w:rPr>
        <w:t xml:space="preserve"> </w:t>
      </w:r>
      <w:r w:rsidR="000C68B0" w:rsidRPr="00F73543">
        <w:rPr>
          <w:rFonts w:ascii="Book Antiqua" w:hAnsi="Book Antiqua" w:cs="Times New Roman"/>
        </w:rPr>
        <w:t xml:space="preserve">flexion strength was 5/5 bilaterally. </w:t>
      </w:r>
      <w:r w:rsidR="008A49D0" w:rsidRPr="00F73543">
        <w:rPr>
          <w:rFonts w:ascii="Book Antiqua" w:hAnsi="Book Antiqua" w:cs="Times New Roman"/>
        </w:rPr>
        <w:t>Distal</w:t>
      </w:r>
      <w:r w:rsidR="005E58DC" w:rsidRPr="00F73543">
        <w:rPr>
          <w:rFonts w:ascii="Book Antiqua" w:hAnsi="Book Antiqua" w:cs="Times New Roman"/>
        </w:rPr>
        <w:t xml:space="preserve"> pulses were </w:t>
      </w:r>
      <w:r w:rsidR="00DD437A" w:rsidRPr="00F73543">
        <w:rPr>
          <w:rFonts w:ascii="Book Antiqua" w:hAnsi="Book Antiqua" w:cs="Times New Roman"/>
        </w:rPr>
        <w:t>symmetric</w:t>
      </w:r>
      <w:r w:rsidR="005E58DC" w:rsidRPr="00F73543">
        <w:rPr>
          <w:rFonts w:ascii="Book Antiqua" w:hAnsi="Book Antiqua" w:cs="Times New Roman"/>
        </w:rPr>
        <w:t xml:space="preserve">. Of note, he demonstrated gross hematuria at the bedside. </w:t>
      </w:r>
    </w:p>
    <w:p w14:paraId="47C854F0" w14:textId="0F85DC9D" w:rsidR="00295871" w:rsidRPr="00F73543" w:rsidRDefault="005E58DC" w:rsidP="00C62E83">
      <w:pPr>
        <w:spacing w:after="0" w:line="360" w:lineRule="auto"/>
        <w:ind w:firstLineChars="100" w:firstLine="240"/>
        <w:jc w:val="both"/>
        <w:rPr>
          <w:rFonts w:ascii="Book Antiqua" w:hAnsi="Book Antiqua" w:cs="Times New Roman"/>
        </w:rPr>
      </w:pPr>
      <w:r w:rsidRPr="00F73543">
        <w:rPr>
          <w:rFonts w:ascii="Book Antiqua" w:hAnsi="Book Antiqua" w:cs="Times New Roman"/>
        </w:rPr>
        <w:lastRenderedPageBreak/>
        <w:t xml:space="preserve">Laboratory tests revealed </w:t>
      </w:r>
      <w:r w:rsidR="00392B34" w:rsidRPr="00F73543">
        <w:rPr>
          <w:rFonts w:ascii="Book Antiqua" w:hAnsi="Book Antiqua" w:cs="Times New Roman"/>
        </w:rPr>
        <w:t xml:space="preserve">white blood cell count </w:t>
      </w:r>
      <w:r w:rsidR="00C62E83">
        <w:rPr>
          <w:rFonts w:ascii="Book Antiqua" w:hAnsi="Book Antiqua" w:cs="Times New Roman"/>
        </w:rPr>
        <w:t>20</w:t>
      </w:r>
      <w:r w:rsidR="00A73139" w:rsidRPr="00F73543">
        <w:rPr>
          <w:rFonts w:ascii="Book Antiqua" w:hAnsi="Book Antiqua" w:cs="Times New Roman"/>
        </w:rPr>
        <w:t>300/µ</w:t>
      </w:r>
      <w:r w:rsidR="00C62E83" w:rsidRPr="00F73543">
        <w:rPr>
          <w:rFonts w:ascii="Book Antiqua" w:hAnsi="Book Antiqua" w:cs="Times New Roman"/>
        </w:rPr>
        <w:t>L</w:t>
      </w:r>
      <w:r w:rsidR="00A73139" w:rsidRPr="00F73543">
        <w:rPr>
          <w:rFonts w:ascii="Book Antiqua" w:hAnsi="Book Antiqua" w:cs="Times New Roman"/>
        </w:rPr>
        <w:t xml:space="preserve"> </w:t>
      </w:r>
      <w:r w:rsidR="007B12A2" w:rsidRPr="00F73543">
        <w:rPr>
          <w:rFonts w:ascii="Book Antiqua" w:hAnsi="Book Antiqua" w:cs="Times New Roman"/>
        </w:rPr>
        <w:t xml:space="preserve">(normal, 3.9-12.0), 88.9% neutrophils, </w:t>
      </w:r>
      <w:r w:rsidR="00392B34" w:rsidRPr="00F73543">
        <w:rPr>
          <w:rFonts w:ascii="Book Antiqua" w:hAnsi="Book Antiqua" w:cs="Times New Roman"/>
        </w:rPr>
        <w:t xml:space="preserve">erythrocyte sedimentation rate </w:t>
      </w:r>
      <w:r w:rsidR="007B12A2" w:rsidRPr="00F73543">
        <w:rPr>
          <w:rFonts w:ascii="Book Antiqua" w:hAnsi="Book Antiqua" w:cs="Times New Roman"/>
        </w:rPr>
        <w:t>31mm/h (</w:t>
      </w:r>
      <w:r w:rsidR="00524326" w:rsidRPr="00F73543">
        <w:rPr>
          <w:rFonts w:ascii="Book Antiqua" w:hAnsi="Book Antiqua" w:cs="Times New Roman"/>
        </w:rPr>
        <w:t xml:space="preserve">normal, 0-10) and </w:t>
      </w:r>
      <w:r w:rsidR="00392B34" w:rsidRPr="00F73543">
        <w:rPr>
          <w:rFonts w:ascii="Book Antiqua" w:hAnsi="Book Antiqua" w:cs="Times New Roman"/>
        </w:rPr>
        <w:t xml:space="preserve">C-reactive protein </w:t>
      </w:r>
      <w:r w:rsidR="001623B8" w:rsidRPr="00F73543">
        <w:rPr>
          <w:rFonts w:ascii="Book Antiqua" w:hAnsi="Book Antiqua" w:cs="Times New Roman"/>
        </w:rPr>
        <w:t>17.7</w:t>
      </w:r>
      <w:r w:rsidR="00F73543">
        <w:rPr>
          <w:rFonts w:ascii="Book Antiqua" w:eastAsia="SimSun" w:hAnsi="Book Antiqua" w:cs="Times New Roman" w:hint="eastAsia"/>
          <w:lang w:eastAsia="zh-CN"/>
        </w:rPr>
        <w:t xml:space="preserve"> </w:t>
      </w:r>
      <w:r w:rsidR="001623B8" w:rsidRPr="00F73543">
        <w:rPr>
          <w:rFonts w:ascii="Book Antiqua" w:hAnsi="Book Antiqua" w:cs="Times New Roman"/>
        </w:rPr>
        <w:t>mg/d</w:t>
      </w:r>
      <w:r w:rsidR="00F73543" w:rsidRPr="00F73543">
        <w:rPr>
          <w:rFonts w:ascii="Book Antiqua" w:hAnsi="Book Antiqua" w:cs="Times New Roman"/>
        </w:rPr>
        <w:t>L</w:t>
      </w:r>
      <w:r w:rsidR="001623B8" w:rsidRPr="00F73543">
        <w:rPr>
          <w:rFonts w:ascii="Book Antiqua" w:hAnsi="Book Antiqua" w:cs="Times New Roman"/>
        </w:rPr>
        <w:t xml:space="preserve"> (normal, 0.0-0.8)</w:t>
      </w:r>
      <w:r w:rsidR="00D91CB9" w:rsidRPr="00F73543">
        <w:rPr>
          <w:rFonts w:ascii="Book Antiqua" w:hAnsi="Book Antiqua" w:cs="Times New Roman"/>
        </w:rPr>
        <w:t>. C</w:t>
      </w:r>
      <w:r w:rsidR="00A358DB" w:rsidRPr="00F73543">
        <w:rPr>
          <w:rFonts w:ascii="Book Antiqua" w:hAnsi="Book Antiqua" w:cs="Times New Roman"/>
        </w:rPr>
        <w:t xml:space="preserve">reatine kinase </w:t>
      </w:r>
      <w:r w:rsidR="00D91CB9" w:rsidRPr="00F73543">
        <w:rPr>
          <w:rFonts w:ascii="Book Antiqua" w:hAnsi="Book Antiqua" w:cs="Times New Roman"/>
        </w:rPr>
        <w:t xml:space="preserve">was </w:t>
      </w:r>
      <w:r w:rsidR="00A358DB" w:rsidRPr="00F73543">
        <w:rPr>
          <w:rFonts w:ascii="Book Antiqua" w:hAnsi="Book Antiqua" w:cs="Times New Roman"/>
        </w:rPr>
        <w:t>740/µ</w:t>
      </w:r>
      <w:r w:rsidR="00C62E83" w:rsidRPr="00F73543">
        <w:rPr>
          <w:rFonts w:ascii="Book Antiqua" w:hAnsi="Book Antiqua" w:cs="Times New Roman"/>
        </w:rPr>
        <w:t>L</w:t>
      </w:r>
      <w:r w:rsidR="00A358DB" w:rsidRPr="00F73543">
        <w:rPr>
          <w:rFonts w:ascii="Book Antiqua" w:hAnsi="Book Antiqua" w:cs="Times New Roman"/>
        </w:rPr>
        <w:t xml:space="preserve"> (</w:t>
      </w:r>
      <w:r w:rsidR="00392B34" w:rsidRPr="00F73543">
        <w:rPr>
          <w:rFonts w:ascii="Book Antiqua" w:hAnsi="Book Antiqua" w:cs="Times New Roman"/>
        </w:rPr>
        <w:t xml:space="preserve">CK, </w:t>
      </w:r>
      <w:r w:rsidR="004E0375" w:rsidRPr="00F73543">
        <w:rPr>
          <w:rFonts w:ascii="Book Antiqua" w:hAnsi="Book Antiqua" w:cs="Times New Roman"/>
        </w:rPr>
        <w:t xml:space="preserve">normal, </w:t>
      </w:r>
      <w:r w:rsidR="00A358DB" w:rsidRPr="00F73543">
        <w:rPr>
          <w:rFonts w:ascii="Book Antiqua" w:hAnsi="Book Antiqua" w:cs="Times New Roman"/>
        </w:rPr>
        <w:t>21-232</w:t>
      </w:r>
      <w:r w:rsidR="00BD129E" w:rsidRPr="00F73543">
        <w:rPr>
          <w:rFonts w:ascii="Book Antiqua" w:hAnsi="Book Antiqua" w:cs="Times New Roman"/>
        </w:rPr>
        <w:t>, Fig</w:t>
      </w:r>
      <w:r w:rsidR="00C62E83">
        <w:rPr>
          <w:rFonts w:ascii="Book Antiqua" w:eastAsia="SimSun" w:hAnsi="Book Antiqua" w:cs="Times New Roman" w:hint="eastAsia"/>
          <w:lang w:eastAsia="zh-CN"/>
        </w:rPr>
        <w:t>ure</w:t>
      </w:r>
      <w:r w:rsidR="00BD129E" w:rsidRPr="00F73543">
        <w:rPr>
          <w:rFonts w:ascii="Book Antiqua" w:hAnsi="Book Antiqua" w:cs="Times New Roman"/>
        </w:rPr>
        <w:t xml:space="preserve"> 1</w:t>
      </w:r>
      <w:r w:rsidR="00C62E83" w:rsidRPr="00F73543">
        <w:rPr>
          <w:rFonts w:ascii="Book Antiqua" w:hAnsi="Book Antiqua" w:cs="Times New Roman"/>
        </w:rPr>
        <w:t>A</w:t>
      </w:r>
      <w:r w:rsidR="00A358DB" w:rsidRPr="00F73543">
        <w:rPr>
          <w:rFonts w:ascii="Book Antiqua" w:hAnsi="Book Antiqua" w:cs="Times New Roman"/>
        </w:rPr>
        <w:t xml:space="preserve">), </w:t>
      </w:r>
      <w:r w:rsidR="00D91CB9" w:rsidRPr="00F73543">
        <w:rPr>
          <w:rFonts w:ascii="Book Antiqua" w:hAnsi="Book Antiqua" w:cs="Times New Roman"/>
        </w:rPr>
        <w:t xml:space="preserve">and </w:t>
      </w:r>
      <w:r w:rsidR="0063772F" w:rsidRPr="00F73543">
        <w:rPr>
          <w:rFonts w:ascii="Book Antiqua" w:hAnsi="Book Antiqua" w:cs="Times New Roman"/>
        </w:rPr>
        <w:t>potass</w:t>
      </w:r>
      <w:r w:rsidR="00D91CB9" w:rsidRPr="00F73543">
        <w:rPr>
          <w:rFonts w:ascii="Book Antiqua" w:hAnsi="Book Antiqua" w:cs="Times New Roman"/>
        </w:rPr>
        <w:t>ium was 5.0</w:t>
      </w:r>
      <w:r w:rsidR="00C62E83">
        <w:rPr>
          <w:rFonts w:ascii="Book Antiqua" w:eastAsia="SimSun" w:hAnsi="Book Antiqua" w:cs="Times New Roman" w:hint="eastAsia"/>
          <w:lang w:eastAsia="zh-CN"/>
        </w:rPr>
        <w:t xml:space="preserve"> </w:t>
      </w:r>
      <w:r w:rsidR="00D91CB9" w:rsidRPr="00F73543">
        <w:rPr>
          <w:rFonts w:ascii="Book Antiqua" w:hAnsi="Book Antiqua" w:cs="Times New Roman"/>
        </w:rPr>
        <w:t>mmol/</w:t>
      </w:r>
      <w:r w:rsidR="00C62E83" w:rsidRPr="00F73543">
        <w:rPr>
          <w:rFonts w:ascii="Book Antiqua" w:hAnsi="Book Antiqua" w:cs="Times New Roman"/>
        </w:rPr>
        <w:t>L</w:t>
      </w:r>
      <w:r w:rsidR="00D91CB9" w:rsidRPr="00F73543">
        <w:rPr>
          <w:rFonts w:ascii="Book Antiqua" w:hAnsi="Book Antiqua" w:cs="Times New Roman"/>
        </w:rPr>
        <w:t xml:space="preserve"> (normal, 3.5-5.3), ionized calcium </w:t>
      </w:r>
      <w:r w:rsidR="00325098" w:rsidRPr="00F73543">
        <w:rPr>
          <w:rFonts w:ascii="Book Antiqua" w:hAnsi="Book Antiqua" w:cs="Times New Roman"/>
        </w:rPr>
        <w:t xml:space="preserve">was </w:t>
      </w:r>
      <w:r w:rsidR="00D91CB9" w:rsidRPr="00F73543">
        <w:rPr>
          <w:rFonts w:ascii="Book Antiqua" w:hAnsi="Book Antiqua" w:cs="Times New Roman"/>
        </w:rPr>
        <w:t>3.1</w:t>
      </w:r>
      <w:r w:rsidR="00C62E83">
        <w:rPr>
          <w:rFonts w:ascii="Book Antiqua" w:eastAsia="SimSun" w:hAnsi="Book Antiqua" w:cs="Times New Roman" w:hint="eastAsia"/>
          <w:lang w:eastAsia="zh-CN"/>
        </w:rPr>
        <w:t xml:space="preserve"> </w:t>
      </w:r>
      <w:r w:rsidR="00D91CB9" w:rsidRPr="00F73543">
        <w:rPr>
          <w:rFonts w:ascii="Book Antiqua" w:hAnsi="Book Antiqua" w:cs="Times New Roman"/>
        </w:rPr>
        <w:t>mg/d</w:t>
      </w:r>
      <w:r w:rsidR="00C62E83" w:rsidRPr="00F73543">
        <w:rPr>
          <w:rFonts w:ascii="Book Antiqua" w:hAnsi="Book Antiqua" w:cs="Times New Roman"/>
        </w:rPr>
        <w:t>L</w:t>
      </w:r>
      <w:r w:rsidR="00D91CB9" w:rsidRPr="00F73543">
        <w:rPr>
          <w:rFonts w:ascii="Book Antiqua" w:hAnsi="Book Antiqua" w:cs="Times New Roman"/>
        </w:rPr>
        <w:t xml:space="preserve"> (normal, 4.2-5.4), </w:t>
      </w:r>
      <w:r w:rsidR="0063772F" w:rsidRPr="00F73543">
        <w:rPr>
          <w:rFonts w:ascii="Book Antiqua" w:hAnsi="Book Antiqua" w:cs="Times New Roman"/>
        </w:rPr>
        <w:t xml:space="preserve">phosphate </w:t>
      </w:r>
      <w:r w:rsidR="00325098" w:rsidRPr="00F73543">
        <w:rPr>
          <w:rFonts w:ascii="Book Antiqua" w:hAnsi="Book Antiqua" w:cs="Times New Roman"/>
        </w:rPr>
        <w:t>was</w:t>
      </w:r>
      <w:r w:rsidR="00D91CB9" w:rsidRPr="00F73543">
        <w:rPr>
          <w:rFonts w:ascii="Book Antiqua" w:hAnsi="Book Antiqua" w:cs="Times New Roman"/>
        </w:rPr>
        <w:t xml:space="preserve"> </w:t>
      </w:r>
      <w:r w:rsidR="0053060B" w:rsidRPr="00F73543">
        <w:rPr>
          <w:rFonts w:ascii="Book Antiqua" w:hAnsi="Book Antiqua" w:cs="Times New Roman"/>
        </w:rPr>
        <w:t>2.3</w:t>
      </w:r>
      <w:r w:rsidR="00C62E83">
        <w:rPr>
          <w:rFonts w:ascii="Book Antiqua" w:eastAsia="SimSun" w:hAnsi="Book Antiqua" w:cs="Times New Roman" w:hint="eastAsia"/>
          <w:lang w:eastAsia="zh-CN"/>
        </w:rPr>
        <w:t xml:space="preserve"> </w:t>
      </w:r>
      <w:r w:rsidR="0053060B" w:rsidRPr="00F73543">
        <w:rPr>
          <w:rFonts w:ascii="Book Antiqua" w:hAnsi="Book Antiqua" w:cs="Times New Roman"/>
        </w:rPr>
        <w:t>mg/d</w:t>
      </w:r>
      <w:r w:rsidR="00C62E83" w:rsidRPr="00F73543">
        <w:rPr>
          <w:rFonts w:ascii="Book Antiqua" w:hAnsi="Book Antiqua" w:cs="Times New Roman"/>
        </w:rPr>
        <w:t>L</w:t>
      </w:r>
      <w:r w:rsidR="0053060B" w:rsidRPr="00F73543">
        <w:rPr>
          <w:rFonts w:ascii="Book Antiqua" w:hAnsi="Book Antiqua" w:cs="Times New Roman"/>
        </w:rPr>
        <w:t xml:space="preserve"> (normal, 3.0-4.5) and </w:t>
      </w:r>
      <w:r w:rsidR="00392B34" w:rsidRPr="00F73543">
        <w:rPr>
          <w:rFonts w:ascii="Book Antiqua" w:hAnsi="Book Antiqua" w:cs="Times New Roman"/>
        </w:rPr>
        <w:t>blood urea nitrogen</w:t>
      </w:r>
      <w:r w:rsidR="0053060B" w:rsidRPr="00F73543">
        <w:rPr>
          <w:rFonts w:ascii="Book Antiqua" w:hAnsi="Book Antiqua" w:cs="Times New Roman"/>
        </w:rPr>
        <w:t xml:space="preserve">/creatinine ratio </w:t>
      </w:r>
      <w:r w:rsidR="00325098" w:rsidRPr="00F73543">
        <w:rPr>
          <w:rFonts w:ascii="Book Antiqua" w:hAnsi="Book Antiqua" w:cs="Times New Roman"/>
        </w:rPr>
        <w:t>was</w:t>
      </w:r>
      <w:r w:rsidR="0053060B" w:rsidRPr="00F73543">
        <w:rPr>
          <w:rFonts w:ascii="Book Antiqua" w:hAnsi="Book Antiqua" w:cs="Times New Roman"/>
        </w:rPr>
        <w:t xml:space="preserve"> 11.6 (normal, 12-20), suggestive of rhabdomyolysis. </w:t>
      </w:r>
      <w:r w:rsidR="00325098" w:rsidRPr="00F73543">
        <w:rPr>
          <w:rFonts w:ascii="Book Antiqua" w:hAnsi="Book Antiqua" w:cs="Times New Roman"/>
        </w:rPr>
        <w:t>L</w:t>
      </w:r>
      <w:r w:rsidR="0053060B" w:rsidRPr="00F73543">
        <w:rPr>
          <w:rFonts w:ascii="Book Antiqua" w:hAnsi="Book Antiqua" w:cs="Times New Roman"/>
        </w:rPr>
        <w:t xml:space="preserve">actic acid </w:t>
      </w:r>
      <w:r w:rsidR="00325098" w:rsidRPr="00F73543">
        <w:rPr>
          <w:rFonts w:ascii="Book Antiqua" w:hAnsi="Book Antiqua" w:cs="Times New Roman"/>
        </w:rPr>
        <w:t xml:space="preserve">was </w:t>
      </w:r>
      <w:r w:rsidR="0053060B" w:rsidRPr="00F73543">
        <w:rPr>
          <w:rFonts w:ascii="Book Antiqua" w:hAnsi="Book Antiqua" w:cs="Times New Roman"/>
        </w:rPr>
        <w:t>2.3</w:t>
      </w:r>
      <w:r w:rsidR="00C62E83">
        <w:rPr>
          <w:rFonts w:ascii="Book Antiqua" w:eastAsia="SimSun" w:hAnsi="Book Antiqua" w:cs="Times New Roman" w:hint="eastAsia"/>
          <w:lang w:eastAsia="zh-CN"/>
        </w:rPr>
        <w:t xml:space="preserve"> </w:t>
      </w:r>
      <w:r w:rsidR="0053060B" w:rsidRPr="00F73543">
        <w:rPr>
          <w:rFonts w:ascii="Book Antiqua" w:hAnsi="Book Antiqua" w:cs="Times New Roman"/>
        </w:rPr>
        <w:t xml:space="preserve">mEq/L (normal, 0.5-2.2), </w:t>
      </w:r>
      <w:r w:rsidR="00D91CB9" w:rsidRPr="00F73543">
        <w:rPr>
          <w:rFonts w:ascii="Book Antiqua" w:hAnsi="Book Antiqua" w:cs="Times New Roman"/>
        </w:rPr>
        <w:t xml:space="preserve">creatinine </w:t>
      </w:r>
      <w:r w:rsidR="00325098" w:rsidRPr="00F73543">
        <w:rPr>
          <w:rFonts w:ascii="Book Antiqua" w:hAnsi="Book Antiqua" w:cs="Times New Roman"/>
        </w:rPr>
        <w:t xml:space="preserve">was </w:t>
      </w:r>
      <w:r w:rsidR="001623B8" w:rsidRPr="00F73543">
        <w:rPr>
          <w:rFonts w:ascii="Book Antiqua" w:hAnsi="Book Antiqua" w:cs="Times New Roman"/>
        </w:rPr>
        <w:t>1.72</w:t>
      </w:r>
      <w:r w:rsidR="00C62E83">
        <w:rPr>
          <w:rFonts w:ascii="Book Antiqua" w:eastAsia="SimSun" w:hAnsi="Book Antiqua" w:cs="Times New Roman" w:hint="eastAsia"/>
          <w:lang w:eastAsia="zh-CN"/>
        </w:rPr>
        <w:t xml:space="preserve"> </w:t>
      </w:r>
      <w:r w:rsidR="001623B8" w:rsidRPr="00F73543">
        <w:rPr>
          <w:rFonts w:ascii="Book Antiqua" w:hAnsi="Book Antiqua" w:cs="Times New Roman"/>
        </w:rPr>
        <w:t>mg/d</w:t>
      </w:r>
      <w:r w:rsidR="00C62E83" w:rsidRPr="00F73543">
        <w:rPr>
          <w:rFonts w:ascii="Book Antiqua" w:hAnsi="Book Antiqua" w:cs="Times New Roman"/>
        </w:rPr>
        <w:t>L</w:t>
      </w:r>
      <w:r w:rsidR="001623B8" w:rsidRPr="00F73543">
        <w:rPr>
          <w:rFonts w:ascii="Book Antiqua" w:hAnsi="Book Antiqua" w:cs="Times New Roman"/>
        </w:rPr>
        <w:t xml:space="preserve"> (normal, 0.5-1.5</w:t>
      </w:r>
      <w:r w:rsidR="00680ED0" w:rsidRPr="00F73543">
        <w:rPr>
          <w:rFonts w:ascii="Book Antiqua" w:hAnsi="Book Antiqua" w:cs="Times New Roman"/>
        </w:rPr>
        <w:t>, Fig</w:t>
      </w:r>
      <w:r w:rsidR="00C62E83">
        <w:rPr>
          <w:rFonts w:ascii="Book Antiqua" w:eastAsia="SimSun" w:hAnsi="Book Antiqua" w:cs="Times New Roman" w:hint="eastAsia"/>
          <w:lang w:eastAsia="zh-CN"/>
        </w:rPr>
        <w:t>ure</w:t>
      </w:r>
      <w:r w:rsidR="00680ED0" w:rsidRPr="00F73543">
        <w:rPr>
          <w:rFonts w:ascii="Book Antiqua" w:hAnsi="Book Antiqua" w:cs="Times New Roman"/>
        </w:rPr>
        <w:t xml:space="preserve"> </w:t>
      </w:r>
      <w:r w:rsidR="00BD129E" w:rsidRPr="00F73543">
        <w:rPr>
          <w:rFonts w:ascii="Book Antiqua" w:hAnsi="Book Antiqua" w:cs="Times New Roman"/>
        </w:rPr>
        <w:t>1</w:t>
      </w:r>
      <w:r w:rsidR="00C62E83" w:rsidRPr="00F73543">
        <w:rPr>
          <w:rFonts w:ascii="Book Antiqua" w:hAnsi="Book Antiqua" w:cs="Times New Roman"/>
        </w:rPr>
        <w:t>B</w:t>
      </w:r>
      <w:r w:rsidR="001623B8" w:rsidRPr="00F73543">
        <w:rPr>
          <w:rFonts w:ascii="Book Antiqua" w:hAnsi="Book Antiqua" w:cs="Times New Roman"/>
        </w:rPr>
        <w:t>)</w:t>
      </w:r>
      <w:r w:rsidR="0053060B" w:rsidRPr="00F73543">
        <w:rPr>
          <w:rFonts w:ascii="Book Antiqua" w:hAnsi="Book Antiqua" w:cs="Times New Roman"/>
        </w:rPr>
        <w:t xml:space="preserve">. </w:t>
      </w:r>
      <w:r w:rsidR="00524326" w:rsidRPr="00F73543">
        <w:rPr>
          <w:rFonts w:ascii="Book Antiqua" w:hAnsi="Book Antiqua" w:cs="Times New Roman"/>
        </w:rPr>
        <w:t>Urinalysis revealed moderate blood on macroscopic exam, but only 3 red blood cells/</w:t>
      </w:r>
      <w:r w:rsidR="00392B34" w:rsidRPr="00F73543">
        <w:rPr>
          <w:rFonts w:ascii="Book Antiqua" w:hAnsi="Book Antiqua" w:cs="Times New Roman"/>
        </w:rPr>
        <w:t>high-power field</w:t>
      </w:r>
      <w:r w:rsidR="00524326" w:rsidRPr="00F73543">
        <w:rPr>
          <w:rFonts w:ascii="Book Antiqua" w:hAnsi="Book Antiqua" w:cs="Times New Roman"/>
        </w:rPr>
        <w:t xml:space="preserve"> on microscopic exam, </w:t>
      </w:r>
      <w:r w:rsidR="0053060B" w:rsidRPr="00F73543">
        <w:rPr>
          <w:rFonts w:ascii="Book Antiqua" w:hAnsi="Book Antiqua" w:cs="Times New Roman"/>
        </w:rPr>
        <w:t>consistent with</w:t>
      </w:r>
      <w:r w:rsidR="00524326" w:rsidRPr="00F73543">
        <w:rPr>
          <w:rFonts w:ascii="Book Antiqua" w:hAnsi="Book Antiqua" w:cs="Times New Roman"/>
        </w:rPr>
        <w:t xml:space="preserve"> myoglobinuria. </w:t>
      </w:r>
    </w:p>
    <w:p w14:paraId="4B504452" w14:textId="3E25E9CE" w:rsidR="00D05E59" w:rsidRPr="00F73543" w:rsidRDefault="0070386F" w:rsidP="00C62E83">
      <w:pPr>
        <w:spacing w:after="0" w:line="360" w:lineRule="auto"/>
        <w:ind w:firstLineChars="100" w:firstLine="240"/>
        <w:jc w:val="both"/>
        <w:rPr>
          <w:rFonts w:ascii="Book Antiqua" w:hAnsi="Book Antiqua" w:cs="Times New Roman"/>
        </w:rPr>
      </w:pPr>
      <w:r w:rsidRPr="00F73543">
        <w:rPr>
          <w:rFonts w:ascii="Book Antiqua" w:hAnsi="Book Antiqua" w:cs="Times New Roman"/>
        </w:rPr>
        <w:t xml:space="preserve">Radiographs were unremarkable. </w:t>
      </w:r>
      <w:r w:rsidR="00F73543" w:rsidRPr="00F73543">
        <w:rPr>
          <w:rFonts w:ascii="Book Antiqua" w:hAnsi="Book Antiqua" w:cs="Arial"/>
        </w:rPr>
        <w:t>Magnetic resonance imaging</w:t>
      </w:r>
      <w:r w:rsidR="00F73543" w:rsidRPr="00F73543">
        <w:rPr>
          <w:rFonts w:ascii="Book Antiqua" w:hAnsi="Book Antiqua" w:cs="Times New Roman"/>
        </w:rPr>
        <w:t xml:space="preserve"> </w:t>
      </w:r>
      <w:r w:rsidR="00F73543" w:rsidRPr="00F73543">
        <w:rPr>
          <w:rFonts w:ascii="Book Antiqua" w:eastAsia="SimSun" w:hAnsi="Book Antiqua" w:cs="Times New Roman"/>
          <w:lang w:eastAsia="zh-CN"/>
        </w:rPr>
        <w:t>(</w:t>
      </w:r>
      <w:r w:rsidR="00FA1658" w:rsidRPr="00F73543">
        <w:rPr>
          <w:rFonts w:ascii="Book Antiqua" w:hAnsi="Book Antiqua" w:cs="Times New Roman"/>
        </w:rPr>
        <w:t>MRI</w:t>
      </w:r>
      <w:r w:rsidR="00F73543" w:rsidRPr="00F73543">
        <w:rPr>
          <w:rFonts w:ascii="Book Antiqua" w:eastAsia="SimSun" w:hAnsi="Book Antiqua" w:cs="Times New Roman"/>
          <w:lang w:eastAsia="zh-CN"/>
        </w:rPr>
        <w:t>)</w:t>
      </w:r>
      <w:r w:rsidR="00FA1658" w:rsidRPr="00F73543">
        <w:rPr>
          <w:rFonts w:ascii="Book Antiqua" w:hAnsi="Book Antiqua" w:cs="Times New Roman"/>
        </w:rPr>
        <w:t xml:space="preserve"> showed </w:t>
      </w:r>
      <w:r w:rsidR="00325098" w:rsidRPr="00F73543">
        <w:rPr>
          <w:rFonts w:ascii="Book Antiqua" w:hAnsi="Book Antiqua" w:cs="Times New Roman"/>
        </w:rPr>
        <w:t xml:space="preserve">gluteus maximus </w:t>
      </w:r>
      <w:r w:rsidR="006322AF" w:rsidRPr="00F73543">
        <w:rPr>
          <w:rFonts w:ascii="Book Antiqua" w:hAnsi="Book Antiqua" w:cs="Times New Roman"/>
        </w:rPr>
        <w:t>swelling</w:t>
      </w:r>
      <w:r w:rsidR="00E7795C" w:rsidRPr="00F73543">
        <w:rPr>
          <w:rFonts w:ascii="Book Antiqua" w:hAnsi="Book Antiqua" w:cs="Times New Roman"/>
        </w:rPr>
        <w:t xml:space="preserve"> </w:t>
      </w:r>
      <w:r w:rsidR="00325098" w:rsidRPr="00F73543">
        <w:rPr>
          <w:rFonts w:ascii="Book Antiqua" w:hAnsi="Book Antiqua" w:cs="Times New Roman"/>
        </w:rPr>
        <w:t>and</w:t>
      </w:r>
      <w:r w:rsidR="00E7795C" w:rsidRPr="00F73543">
        <w:rPr>
          <w:rFonts w:ascii="Book Antiqua" w:hAnsi="Book Antiqua" w:cs="Times New Roman"/>
        </w:rPr>
        <w:t xml:space="preserve"> increased T2 signal,</w:t>
      </w:r>
      <w:r w:rsidR="002D17B3" w:rsidRPr="00F73543">
        <w:rPr>
          <w:rFonts w:ascii="Book Antiqua" w:hAnsi="Book Antiqua" w:cs="Times New Roman"/>
        </w:rPr>
        <w:t xml:space="preserve"> consistent with a </w:t>
      </w:r>
      <w:r w:rsidR="00DE055F" w:rsidRPr="00F73543">
        <w:rPr>
          <w:rFonts w:ascii="Book Antiqua" w:hAnsi="Book Antiqua" w:cs="Times New Roman"/>
        </w:rPr>
        <w:t>high-grade</w:t>
      </w:r>
      <w:r w:rsidR="002D17B3" w:rsidRPr="00F73543">
        <w:rPr>
          <w:rFonts w:ascii="Book Antiqua" w:hAnsi="Book Antiqua" w:cs="Times New Roman"/>
        </w:rPr>
        <w:t xml:space="preserve"> muscle strain,</w:t>
      </w:r>
      <w:r w:rsidR="00DE055F" w:rsidRPr="00F73543">
        <w:rPr>
          <w:rFonts w:ascii="Book Antiqua" w:hAnsi="Book Antiqua" w:cs="Times New Roman"/>
        </w:rPr>
        <w:t xml:space="preserve"> </w:t>
      </w:r>
      <w:r w:rsidR="006322AF" w:rsidRPr="00F73543">
        <w:rPr>
          <w:rFonts w:ascii="Book Antiqua" w:hAnsi="Book Antiqua" w:cs="Times New Roman"/>
        </w:rPr>
        <w:t>and</w:t>
      </w:r>
      <w:r w:rsidR="00E7795C" w:rsidRPr="00F73543">
        <w:rPr>
          <w:rFonts w:ascii="Book Antiqua" w:hAnsi="Book Antiqua" w:cs="Times New Roman"/>
        </w:rPr>
        <w:t xml:space="preserve"> </w:t>
      </w:r>
      <w:r w:rsidR="00DE055F" w:rsidRPr="00F73543">
        <w:rPr>
          <w:rFonts w:ascii="Book Antiqua" w:hAnsi="Book Antiqua" w:cs="Times New Roman"/>
        </w:rPr>
        <w:t xml:space="preserve">a central 13 </w:t>
      </w:r>
      <w:r w:rsidR="00C62E83" w:rsidRPr="00F73543">
        <w:rPr>
          <w:rFonts w:ascii="Book Antiqua" w:hAnsi="Book Antiqua" w:cs="Times New Roman"/>
        </w:rPr>
        <w:t xml:space="preserve">cm </w:t>
      </w:r>
      <w:r w:rsidR="00C62E83" w:rsidRPr="009D014F">
        <w:rPr>
          <w:rFonts w:ascii="Book Antiqua" w:hAnsi="Book Antiqua" w:cs="Times New Roman"/>
          <w:color w:val="000000"/>
        </w:rPr>
        <w:t>×</w:t>
      </w:r>
      <w:r w:rsidR="00DE055F" w:rsidRPr="00F73543">
        <w:rPr>
          <w:rFonts w:ascii="Book Antiqua" w:hAnsi="Book Antiqua" w:cs="Times New Roman"/>
        </w:rPr>
        <w:t xml:space="preserve"> 5</w:t>
      </w:r>
      <w:r w:rsidR="00C62E83">
        <w:rPr>
          <w:rFonts w:ascii="Book Antiqua" w:eastAsia="SimSun" w:hAnsi="Book Antiqua" w:cs="Times New Roman" w:hint="eastAsia"/>
          <w:lang w:eastAsia="zh-CN"/>
        </w:rPr>
        <w:t xml:space="preserve"> </w:t>
      </w:r>
      <w:r w:rsidR="00DE055F" w:rsidRPr="00F73543">
        <w:rPr>
          <w:rFonts w:ascii="Book Antiqua" w:hAnsi="Book Antiqua" w:cs="Times New Roman"/>
        </w:rPr>
        <w:t>cm area of non-enhanc</w:t>
      </w:r>
      <w:r w:rsidR="00C62E83">
        <w:rPr>
          <w:rFonts w:ascii="Book Antiqua" w:hAnsi="Book Antiqua" w:cs="Times New Roman"/>
        </w:rPr>
        <w:t>ement, suggestive of a hematoma</w:t>
      </w:r>
      <w:r w:rsidR="00DE055F" w:rsidRPr="00F73543">
        <w:rPr>
          <w:rFonts w:ascii="Book Antiqua" w:hAnsi="Book Antiqua" w:cs="Times New Roman"/>
        </w:rPr>
        <w:t xml:space="preserve"> </w:t>
      </w:r>
      <w:r w:rsidR="00BD129E" w:rsidRPr="00F73543">
        <w:rPr>
          <w:rFonts w:ascii="Book Antiqua" w:hAnsi="Book Antiqua" w:cs="Times New Roman"/>
        </w:rPr>
        <w:t>(Fig</w:t>
      </w:r>
      <w:r w:rsidR="00C62E83">
        <w:rPr>
          <w:rFonts w:ascii="Book Antiqua" w:eastAsia="SimSun" w:hAnsi="Book Antiqua" w:cs="Times New Roman" w:hint="eastAsia"/>
          <w:lang w:eastAsia="zh-CN"/>
        </w:rPr>
        <w:t>ure</w:t>
      </w:r>
      <w:r w:rsidR="00BD129E" w:rsidRPr="00F73543">
        <w:rPr>
          <w:rFonts w:ascii="Book Antiqua" w:hAnsi="Book Antiqua" w:cs="Times New Roman"/>
        </w:rPr>
        <w:t xml:space="preserve"> 2</w:t>
      </w:r>
      <w:r w:rsidR="00073C7B" w:rsidRPr="00F73543">
        <w:rPr>
          <w:rFonts w:ascii="Book Antiqua" w:hAnsi="Book Antiqua" w:cs="Times New Roman"/>
        </w:rPr>
        <w:t>)</w:t>
      </w:r>
      <w:r w:rsidR="00E7795C" w:rsidRPr="00F73543">
        <w:rPr>
          <w:rFonts w:ascii="Book Antiqua" w:hAnsi="Book Antiqua" w:cs="Times New Roman"/>
        </w:rPr>
        <w:t xml:space="preserve">. </w:t>
      </w:r>
      <w:r w:rsidR="00C2370D" w:rsidRPr="00F73543">
        <w:rPr>
          <w:rFonts w:ascii="Book Antiqua" w:hAnsi="Book Antiqua" w:cs="Times New Roman"/>
        </w:rPr>
        <w:t xml:space="preserve">There was no hip joint effusion. </w:t>
      </w:r>
      <w:r w:rsidR="00E52E97" w:rsidRPr="00F73543">
        <w:rPr>
          <w:rFonts w:ascii="Book Antiqua" w:hAnsi="Book Antiqua" w:cs="Times New Roman"/>
        </w:rPr>
        <w:t>A single dose of vancomycin and ceftriaxone was administered in the emergency room.</w:t>
      </w:r>
      <w:r w:rsidR="00D05E59" w:rsidRPr="00F73543">
        <w:rPr>
          <w:rFonts w:ascii="Book Antiqua" w:hAnsi="Book Antiqua" w:cs="Times New Roman"/>
        </w:rPr>
        <w:t xml:space="preserve">  Gluteal compartment pressures measured with the Stryker intra-compartmental pressure monitor (</w:t>
      </w:r>
      <w:r w:rsidR="00D05E59" w:rsidRPr="00F73543">
        <w:rPr>
          <w:rFonts w:ascii="Book Antiqua" w:eastAsia="Times New Roman" w:hAnsi="Book Antiqua" w:cs="Times New Roman"/>
          <w:bCs/>
          <w:lang w:eastAsia="en-US"/>
        </w:rPr>
        <w:t>Stryker</w:t>
      </w:r>
      <w:r w:rsidR="00D05E59" w:rsidRPr="00F73543">
        <w:rPr>
          <w:rFonts w:ascii="Book Antiqua" w:eastAsia="Times New Roman" w:hAnsi="Book Antiqua" w:cs="Times New Roman"/>
          <w:b/>
          <w:bCs/>
          <w:lang w:eastAsia="en-US"/>
        </w:rPr>
        <w:t xml:space="preserve"> </w:t>
      </w:r>
      <w:r w:rsidR="00D05E59" w:rsidRPr="00F73543">
        <w:rPr>
          <w:rFonts w:ascii="Book Antiqua" w:eastAsia="Times New Roman" w:hAnsi="Book Antiqua" w:cs="Times New Roman"/>
          <w:lang w:eastAsia="en-US"/>
        </w:rPr>
        <w:t xml:space="preserve">Surgical, Kalamazoo, MI) </w:t>
      </w:r>
      <w:r w:rsidR="00D05E59" w:rsidRPr="00F73543">
        <w:rPr>
          <w:rFonts w:ascii="Book Antiqua" w:hAnsi="Book Antiqua" w:cs="Times New Roman"/>
        </w:rPr>
        <w:t>revealed compartment pressures of 58</w:t>
      </w:r>
      <w:r w:rsidR="00271248">
        <w:rPr>
          <w:rFonts w:ascii="Book Antiqua" w:eastAsia="SimSun" w:hAnsi="Book Antiqua" w:cs="Times New Roman" w:hint="eastAsia"/>
          <w:lang w:eastAsia="zh-CN"/>
        </w:rPr>
        <w:t xml:space="preserve"> </w:t>
      </w:r>
      <w:r w:rsidR="00D05E59" w:rsidRPr="00F73543">
        <w:rPr>
          <w:rFonts w:ascii="Book Antiqua" w:hAnsi="Book Antiqua" w:cs="Times New Roman"/>
        </w:rPr>
        <w:t>mmHg and 4</w:t>
      </w:r>
      <w:r w:rsidR="00271248">
        <w:rPr>
          <w:rFonts w:ascii="Book Antiqua" w:eastAsia="SimSun" w:hAnsi="Book Antiqua" w:cs="Times New Roman" w:hint="eastAsia"/>
          <w:lang w:eastAsia="zh-CN"/>
        </w:rPr>
        <w:t xml:space="preserve"> </w:t>
      </w:r>
      <w:r w:rsidR="00D05E59" w:rsidRPr="00F73543">
        <w:rPr>
          <w:rFonts w:ascii="Book Antiqua" w:hAnsi="Book Antiqua" w:cs="Times New Roman"/>
        </w:rPr>
        <w:t>mmHg for the right and left sides, respectively.</w:t>
      </w:r>
    </w:p>
    <w:p w14:paraId="5AD427B5" w14:textId="3CD43301" w:rsidR="00FA1658" w:rsidRPr="00F73543" w:rsidRDefault="009832C8" w:rsidP="00C62E83">
      <w:pPr>
        <w:pStyle w:val="Normal0"/>
        <w:tabs>
          <w:tab w:val="left" w:pos="1200"/>
          <w:tab w:val="left" w:pos="2300"/>
          <w:tab w:val="left" w:pos="3300"/>
          <w:tab w:val="left" w:pos="4000"/>
          <w:tab w:val="left" w:pos="4500"/>
          <w:tab w:val="left" w:pos="6000"/>
          <w:tab w:val="left" w:pos="6800"/>
          <w:tab w:val="left" w:pos="7200"/>
          <w:tab w:val="left" w:pos="8600"/>
          <w:tab w:val="left" w:pos="9600"/>
          <w:tab w:val="left" w:pos="10600"/>
          <w:tab w:val="left" w:pos="10700"/>
        </w:tabs>
        <w:spacing w:line="360" w:lineRule="auto"/>
        <w:ind w:firstLineChars="100" w:firstLine="240"/>
        <w:jc w:val="both"/>
        <w:rPr>
          <w:rFonts w:ascii="Book Antiqua" w:hAnsi="Book Antiqua" w:cs="Times New Roman"/>
        </w:rPr>
      </w:pPr>
      <w:r w:rsidRPr="00F73543">
        <w:rPr>
          <w:rFonts w:ascii="Book Antiqua" w:hAnsi="Book Antiqua" w:cs="Times New Roman"/>
        </w:rPr>
        <w:t>In the operating room, t</w:t>
      </w:r>
      <w:r w:rsidR="006322AF" w:rsidRPr="00F73543">
        <w:rPr>
          <w:rFonts w:ascii="Book Antiqua" w:hAnsi="Book Antiqua" w:cs="Times New Roman"/>
        </w:rPr>
        <w:t>he gluteus maximus compartment was released using a</w:t>
      </w:r>
      <w:r w:rsidR="00603FA2" w:rsidRPr="00F73543">
        <w:rPr>
          <w:rFonts w:ascii="Book Antiqua" w:hAnsi="Book Antiqua" w:cs="Times New Roman"/>
        </w:rPr>
        <w:t xml:space="preserve"> </w:t>
      </w:r>
      <w:r w:rsidR="00CC24FD" w:rsidRPr="00F73543">
        <w:rPr>
          <w:rFonts w:ascii="Book Antiqua" w:hAnsi="Book Antiqua" w:cs="Times New Roman"/>
        </w:rPr>
        <w:t>Kocher-Langenback</w:t>
      </w:r>
      <w:r w:rsidR="006322AF" w:rsidRPr="00F73543">
        <w:rPr>
          <w:rFonts w:ascii="Book Antiqua" w:hAnsi="Book Antiqua" w:cs="Times New Roman"/>
        </w:rPr>
        <w:t xml:space="preserve"> incision. G</w:t>
      </w:r>
      <w:r w:rsidR="004F6A3B" w:rsidRPr="00F73543">
        <w:rPr>
          <w:rFonts w:ascii="Book Antiqua" w:hAnsi="Book Antiqua" w:cs="Times New Roman"/>
        </w:rPr>
        <w:t xml:space="preserve">ross purulence was noted </w:t>
      </w:r>
      <w:r w:rsidR="00BD129E" w:rsidRPr="00F73543">
        <w:rPr>
          <w:rFonts w:ascii="Book Antiqua" w:hAnsi="Book Antiqua" w:cs="Times New Roman"/>
        </w:rPr>
        <w:t>(Fig</w:t>
      </w:r>
      <w:r w:rsidR="00C62E83">
        <w:rPr>
          <w:rFonts w:ascii="Book Antiqua" w:eastAsia="SimSun" w:hAnsi="Book Antiqua" w:cs="Times New Roman" w:hint="eastAsia"/>
          <w:lang w:eastAsia="zh-CN"/>
        </w:rPr>
        <w:t>ure</w:t>
      </w:r>
      <w:r w:rsidR="00BD129E" w:rsidRPr="00F73543">
        <w:rPr>
          <w:rFonts w:ascii="Book Antiqua" w:hAnsi="Book Antiqua" w:cs="Times New Roman"/>
        </w:rPr>
        <w:t xml:space="preserve"> 3</w:t>
      </w:r>
      <w:r w:rsidR="00C00387" w:rsidRPr="00F73543">
        <w:rPr>
          <w:rFonts w:ascii="Book Antiqua" w:hAnsi="Book Antiqua" w:cs="Times New Roman"/>
        </w:rPr>
        <w:t>)</w:t>
      </w:r>
      <w:r w:rsidR="00CC24FD" w:rsidRPr="00F73543">
        <w:rPr>
          <w:rFonts w:ascii="Book Antiqua" w:hAnsi="Book Antiqua" w:cs="Times New Roman"/>
        </w:rPr>
        <w:t xml:space="preserve">. </w:t>
      </w:r>
      <w:r w:rsidR="00653498" w:rsidRPr="00F73543">
        <w:rPr>
          <w:rFonts w:ascii="Book Antiqua" w:hAnsi="Book Antiqua" w:cs="Times New Roman"/>
        </w:rPr>
        <w:t>F</w:t>
      </w:r>
      <w:r w:rsidR="00CC24FD" w:rsidRPr="00F73543">
        <w:rPr>
          <w:rFonts w:ascii="Book Antiqua" w:hAnsi="Book Antiqua" w:cs="Times New Roman"/>
        </w:rPr>
        <w:t xml:space="preserve">ascia over the tensor fascia lata </w:t>
      </w:r>
      <w:r w:rsidR="00635730" w:rsidRPr="00F73543">
        <w:rPr>
          <w:rFonts w:ascii="Book Antiqua" w:hAnsi="Book Antiqua" w:cs="Times New Roman"/>
        </w:rPr>
        <w:t xml:space="preserve">(TFL) </w:t>
      </w:r>
      <w:r w:rsidR="00CC24FD" w:rsidRPr="00F73543">
        <w:rPr>
          <w:rFonts w:ascii="Book Antiqua" w:hAnsi="Book Antiqua" w:cs="Times New Roman"/>
        </w:rPr>
        <w:t>and gluteus medius was released</w:t>
      </w:r>
      <w:r w:rsidR="00635730" w:rsidRPr="00F73543">
        <w:rPr>
          <w:rFonts w:ascii="Book Antiqua" w:hAnsi="Book Antiqua" w:cs="Times New Roman"/>
        </w:rPr>
        <w:t xml:space="preserve"> </w:t>
      </w:r>
      <w:r w:rsidR="00653498" w:rsidRPr="00F73543">
        <w:rPr>
          <w:rFonts w:ascii="Book Antiqua" w:hAnsi="Book Antiqua" w:cs="Times New Roman"/>
        </w:rPr>
        <w:t>and t</w:t>
      </w:r>
      <w:r w:rsidR="00CC24FD" w:rsidRPr="00F73543">
        <w:rPr>
          <w:rFonts w:ascii="Book Antiqua" w:hAnsi="Book Antiqua" w:cs="Times New Roman"/>
        </w:rPr>
        <w:t xml:space="preserve">hese 2 </w:t>
      </w:r>
      <w:r w:rsidR="00635730" w:rsidRPr="00F73543">
        <w:rPr>
          <w:rFonts w:ascii="Book Antiqua" w:hAnsi="Book Antiqua" w:cs="Times New Roman"/>
        </w:rPr>
        <w:t>compartments</w:t>
      </w:r>
      <w:r w:rsidR="00CC24FD" w:rsidRPr="00F73543">
        <w:rPr>
          <w:rFonts w:ascii="Book Antiqua" w:hAnsi="Book Antiqua" w:cs="Times New Roman"/>
        </w:rPr>
        <w:t xml:space="preserve"> were found to be uninvolved. </w:t>
      </w:r>
      <w:r w:rsidR="00CD350D" w:rsidRPr="00F73543">
        <w:rPr>
          <w:rFonts w:ascii="Book Antiqua" w:hAnsi="Book Antiqua" w:cs="Times New Roman"/>
        </w:rPr>
        <w:t>Th</w:t>
      </w:r>
      <w:r w:rsidR="00653498" w:rsidRPr="00F73543">
        <w:rPr>
          <w:rFonts w:ascii="Book Antiqua" w:hAnsi="Book Antiqua" w:cs="Times New Roman"/>
        </w:rPr>
        <w:t xml:space="preserve">e wound was irrigated and </w:t>
      </w:r>
      <w:r w:rsidR="00CD350D" w:rsidRPr="00F73543">
        <w:rPr>
          <w:rFonts w:ascii="Book Antiqua" w:hAnsi="Book Antiqua" w:cs="Times New Roman"/>
        </w:rPr>
        <w:t>pa</w:t>
      </w:r>
      <w:r w:rsidR="007458E6" w:rsidRPr="00F73543">
        <w:rPr>
          <w:rFonts w:ascii="Book Antiqua" w:hAnsi="Book Antiqua" w:cs="Times New Roman"/>
        </w:rPr>
        <w:t>cked with wet-to-dry dressings.</w:t>
      </w:r>
      <w:r w:rsidR="00325098" w:rsidRPr="00F73543">
        <w:rPr>
          <w:rFonts w:ascii="Book Antiqua" w:hAnsi="Book Antiqua" w:cs="Times New Roman"/>
        </w:rPr>
        <w:t xml:space="preserve"> H</w:t>
      </w:r>
      <w:r w:rsidR="0070386F" w:rsidRPr="00F73543">
        <w:rPr>
          <w:rFonts w:ascii="Book Antiqua" w:hAnsi="Book Antiqua" w:cs="Times New Roman"/>
        </w:rPr>
        <w:t xml:space="preserve">e was transferred to the intensive care unit for hydration and </w:t>
      </w:r>
      <w:r w:rsidR="004E0375" w:rsidRPr="00F73543">
        <w:rPr>
          <w:rFonts w:ascii="Book Antiqua" w:hAnsi="Book Antiqua" w:cs="Times New Roman"/>
        </w:rPr>
        <w:t>monitoring o</w:t>
      </w:r>
      <w:r w:rsidR="007458E6" w:rsidRPr="00F73543">
        <w:rPr>
          <w:rFonts w:ascii="Book Antiqua" w:hAnsi="Book Antiqua" w:cs="Times New Roman"/>
        </w:rPr>
        <w:t>f renal function and serial CK</w:t>
      </w:r>
      <w:r w:rsidR="00A879BE" w:rsidRPr="00F73543">
        <w:rPr>
          <w:rFonts w:ascii="Book Antiqua" w:hAnsi="Book Antiqua" w:cs="Times New Roman"/>
        </w:rPr>
        <w:t xml:space="preserve"> (Fig</w:t>
      </w:r>
      <w:r w:rsidR="00C62E83">
        <w:rPr>
          <w:rFonts w:ascii="Book Antiqua" w:eastAsia="SimSun" w:hAnsi="Book Antiqua" w:cs="Times New Roman" w:hint="eastAsia"/>
          <w:lang w:eastAsia="zh-CN"/>
        </w:rPr>
        <w:t>ure</w:t>
      </w:r>
      <w:r w:rsidR="00A879BE" w:rsidRPr="00F73543">
        <w:rPr>
          <w:rFonts w:ascii="Book Antiqua" w:hAnsi="Book Antiqua" w:cs="Times New Roman"/>
        </w:rPr>
        <w:t xml:space="preserve"> 2)</w:t>
      </w:r>
      <w:r w:rsidR="007458E6" w:rsidRPr="00F73543">
        <w:rPr>
          <w:rFonts w:ascii="Book Antiqua" w:hAnsi="Book Antiqua" w:cs="Times New Roman"/>
        </w:rPr>
        <w:t xml:space="preserve">. </w:t>
      </w:r>
      <w:r w:rsidR="00EF109B" w:rsidRPr="00F73543">
        <w:rPr>
          <w:rFonts w:ascii="Book Antiqua" w:hAnsi="Book Antiqua" w:cs="Times New Roman"/>
        </w:rPr>
        <w:t xml:space="preserve">Intraoperative cultures </w:t>
      </w:r>
      <w:r w:rsidR="00FA1658" w:rsidRPr="00F73543">
        <w:rPr>
          <w:rFonts w:ascii="Book Antiqua" w:hAnsi="Book Antiqua" w:cs="Times New Roman"/>
        </w:rPr>
        <w:t xml:space="preserve">revealed </w:t>
      </w:r>
      <w:r w:rsidR="00F73543" w:rsidRPr="00F73543">
        <w:rPr>
          <w:rFonts w:ascii="Book Antiqua" w:hAnsi="Book Antiqua" w:cs="Times New Roman"/>
        </w:rPr>
        <w:t>MRSA</w:t>
      </w:r>
      <w:r w:rsidR="00FA1658" w:rsidRPr="00F73543">
        <w:rPr>
          <w:rFonts w:ascii="Book Antiqua" w:hAnsi="Book Antiqua" w:cs="Times New Roman"/>
        </w:rPr>
        <w:t>.</w:t>
      </w:r>
      <w:r w:rsidR="00977CBE" w:rsidRPr="00F73543">
        <w:rPr>
          <w:rFonts w:ascii="Book Antiqua" w:hAnsi="Book Antiqua" w:cs="Times New Roman"/>
        </w:rPr>
        <w:t xml:space="preserve"> </w:t>
      </w:r>
      <w:r w:rsidR="005C6860" w:rsidRPr="00F73543">
        <w:rPr>
          <w:rFonts w:ascii="Book Antiqua" w:hAnsi="Book Antiqua" w:cs="Times New Roman"/>
        </w:rPr>
        <w:t xml:space="preserve">Blood cultures were negative. Nasal cultures were negative for MRSA. </w:t>
      </w:r>
      <w:r w:rsidR="00977CBE" w:rsidRPr="00F73543">
        <w:rPr>
          <w:rFonts w:ascii="Book Antiqua" w:hAnsi="Book Antiqua" w:cs="Times New Roman"/>
        </w:rPr>
        <w:t xml:space="preserve">He was started on vancomycin, cefepime and </w:t>
      </w:r>
      <w:r w:rsidR="00E52E97" w:rsidRPr="00F73543">
        <w:rPr>
          <w:rFonts w:ascii="Book Antiqua" w:hAnsi="Book Antiqua" w:cs="Times New Roman"/>
        </w:rPr>
        <w:t>metronidazole</w:t>
      </w:r>
      <w:r w:rsidR="00977CBE" w:rsidRPr="00F73543">
        <w:rPr>
          <w:rFonts w:ascii="Book Antiqua" w:hAnsi="Book Antiqua" w:cs="Times New Roman"/>
        </w:rPr>
        <w:t xml:space="preserve"> after intrao</w:t>
      </w:r>
      <w:r w:rsidR="00AC4A41" w:rsidRPr="00F73543">
        <w:rPr>
          <w:rFonts w:ascii="Book Antiqua" w:hAnsi="Book Antiqua" w:cs="Times New Roman"/>
        </w:rPr>
        <w:t>perative cultures</w:t>
      </w:r>
      <w:r w:rsidR="009A4EEF" w:rsidRPr="00F73543">
        <w:rPr>
          <w:rFonts w:ascii="Book Antiqua" w:hAnsi="Book Antiqua" w:cs="Times New Roman"/>
        </w:rPr>
        <w:t xml:space="preserve"> and </w:t>
      </w:r>
      <w:r w:rsidR="00AC4A41" w:rsidRPr="00F73543">
        <w:rPr>
          <w:rFonts w:ascii="Book Antiqua" w:hAnsi="Book Antiqua" w:cs="Times New Roman"/>
        </w:rPr>
        <w:t>adjusted to clindamycin based on</w:t>
      </w:r>
      <w:r w:rsidR="009A4EEF" w:rsidRPr="00F73543">
        <w:rPr>
          <w:rFonts w:ascii="Book Antiqua" w:hAnsi="Book Antiqua" w:cs="Times New Roman"/>
        </w:rPr>
        <w:t xml:space="preserve"> final</w:t>
      </w:r>
      <w:r w:rsidR="00AC4A41" w:rsidRPr="00F73543">
        <w:rPr>
          <w:rFonts w:ascii="Book Antiqua" w:hAnsi="Book Antiqua" w:cs="Times New Roman"/>
        </w:rPr>
        <w:t xml:space="preserve"> sensitivities.</w:t>
      </w:r>
    </w:p>
    <w:p w14:paraId="50127C61" w14:textId="57EBEA1D" w:rsidR="007458E6" w:rsidRPr="00F73543" w:rsidRDefault="007458E6" w:rsidP="00C62E83">
      <w:pPr>
        <w:pStyle w:val="Normal0"/>
        <w:tabs>
          <w:tab w:val="left" w:pos="1200"/>
          <w:tab w:val="left" w:pos="2300"/>
          <w:tab w:val="left" w:pos="3300"/>
          <w:tab w:val="left" w:pos="4000"/>
          <w:tab w:val="left" w:pos="4500"/>
          <w:tab w:val="left" w:pos="6000"/>
          <w:tab w:val="left" w:pos="6800"/>
          <w:tab w:val="left" w:pos="7200"/>
          <w:tab w:val="left" w:pos="8600"/>
          <w:tab w:val="left" w:pos="9600"/>
          <w:tab w:val="left" w:pos="10600"/>
          <w:tab w:val="left" w:pos="10700"/>
        </w:tabs>
        <w:spacing w:line="360" w:lineRule="auto"/>
        <w:ind w:firstLineChars="100" w:firstLine="240"/>
        <w:jc w:val="both"/>
        <w:rPr>
          <w:rFonts w:ascii="Book Antiqua" w:hAnsi="Book Antiqua" w:cs="Times New Roman"/>
        </w:rPr>
      </w:pPr>
      <w:r w:rsidRPr="00F73543">
        <w:rPr>
          <w:rFonts w:ascii="Book Antiqua" w:hAnsi="Book Antiqua" w:cs="Times New Roman"/>
        </w:rPr>
        <w:t xml:space="preserve">He </w:t>
      </w:r>
      <w:r w:rsidR="00A027E2" w:rsidRPr="00F73543">
        <w:rPr>
          <w:rFonts w:ascii="Book Antiqua" w:hAnsi="Book Antiqua" w:cs="Times New Roman"/>
        </w:rPr>
        <w:t xml:space="preserve">underwent repeat exploration, irrigation and </w:t>
      </w:r>
      <w:r w:rsidRPr="00F73543">
        <w:rPr>
          <w:rFonts w:ascii="Book Antiqua" w:hAnsi="Book Antiqua" w:cs="Times New Roman"/>
        </w:rPr>
        <w:t xml:space="preserve">debridement </w:t>
      </w:r>
      <w:r w:rsidR="00653498" w:rsidRPr="00F73543">
        <w:rPr>
          <w:rFonts w:ascii="Book Antiqua" w:hAnsi="Book Antiqua" w:cs="Times New Roman"/>
        </w:rPr>
        <w:t>2 d later</w:t>
      </w:r>
      <w:r w:rsidR="00FE7E17" w:rsidRPr="00F73543">
        <w:rPr>
          <w:rFonts w:ascii="Book Antiqua" w:hAnsi="Book Antiqua" w:cs="Times New Roman"/>
        </w:rPr>
        <w:t xml:space="preserve">. </w:t>
      </w:r>
      <w:r w:rsidR="007B73EE" w:rsidRPr="00F73543">
        <w:rPr>
          <w:rFonts w:ascii="Book Antiqua" w:hAnsi="Book Antiqua" w:cs="Times New Roman"/>
        </w:rPr>
        <w:t>Necrotic, non</w:t>
      </w:r>
      <w:r w:rsidR="00D05E59" w:rsidRPr="00F73543">
        <w:rPr>
          <w:rFonts w:ascii="Book Antiqua" w:hAnsi="Book Antiqua" w:cs="Times New Roman"/>
        </w:rPr>
        <w:t>-</w:t>
      </w:r>
      <w:r w:rsidR="007B73EE" w:rsidRPr="00F73543">
        <w:rPr>
          <w:rFonts w:ascii="Book Antiqua" w:hAnsi="Book Antiqua" w:cs="Times New Roman"/>
        </w:rPr>
        <w:t>contrac</w:t>
      </w:r>
      <w:r w:rsidR="00635730" w:rsidRPr="00F73543">
        <w:rPr>
          <w:rFonts w:ascii="Book Antiqua" w:hAnsi="Book Antiqua" w:cs="Times New Roman"/>
        </w:rPr>
        <w:t xml:space="preserve">tile gluteal muscle and cloudy </w:t>
      </w:r>
      <w:r w:rsidR="007B73EE" w:rsidRPr="00F73543">
        <w:rPr>
          <w:rFonts w:ascii="Book Antiqua" w:hAnsi="Book Antiqua" w:cs="Times New Roman"/>
        </w:rPr>
        <w:t xml:space="preserve">interstitial fluid was noted. </w:t>
      </w:r>
      <w:r w:rsidR="00A027E2" w:rsidRPr="00F73543">
        <w:rPr>
          <w:rFonts w:ascii="Book Antiqua" w:hAnsi="Book Antiqua" w:cs="Times New Roman"/>
        </w:rPr>
        <w:t>A</w:t>
      </w:r>
      <w:r w:rsidR="00442DEA" w:rsidRPr="00F73543">
        <w:rPr>
          <w:rFonts w:ascii="Book Antiqua" w:hAnsi="Book Antiqua" w:cs="Times New Roman"/>
        </w:rPr>
        <w:t xml:space="preserve"> necklace of </w:t>
      </w:r>
      <w:r w:rsidR="007B73EE" w:rsidRPr="00F73543">
        <w:rPr>
          <w:rFonts w:ascii="Book Antiqua" w:hAnsi="Book Antiqua" w:cs="Times New Roman"/>
        </w:rPr>
        <w:t xml:space="preserve">antibiotic beads </w:t>
      </w:r>
      <w:r w:rsidR="00A027E2" w:rsidRPr="00F73543">
        <w:rPr>
          <w:rFonts w:ascii="Book Antiqua" w:hAnsi="Book Antiqua" w:cs="Times New Roman"/>
        </w:rPr>
        <w:t>(</w:t>
      </w:r>
      <w:r w:rsidR="007B73EE" w:rsidRPr="00F73543">
        <w:rPr>
          <w:rFonts w:ascii="Book Antiqua" w:hAnsi="Book Antiqua" w:cs="Times New Roman"/>
        </w:rPr>
        <w:t xml:space="preserve">Cobalt </w:t>
      </w:r>
      <w:r w:rsidR="00560820" w:rsidRPr="00F73543">
        <w:rPr>
          <w:rFonts w:ascii="Book Antiqua" w:hAnsi="Book Antiqua" w:cs="Times New Roman"/>
        </w:rPr>
        <w:t xml:space="preserve">PMMA </w:t>
      </w:r>
      <w:r w:rsidR="00A027E2" w:rsidRPr="00F73543">
        <w:rPr>
          <w:rFonts w:ascii="Book Antiqua" w:hAnsi="Book Antiqua" w:cs="Times New Roman"/>
        </w:rPr>
        <w:t>cement, Biomet, Warsaw, IN and</w:t>
      </w:r>
      <w:r w:rsidR="00560820" w:rsidRPr="00F73543">
        <w:rPr>
          <w:rFonts w:ascii="Book Antiqua" w:hAnsi="Book Antiqua" w:cs="Times New Roman"/>
        </w:rPr>
        <w:t xml:space="preserve"> 4</w:t>
      </w:r>
      <w:r w:rsidR="00271248">
        <w:rPr>
          <w:rFonts w:ascii="Book Antiqua" w:eastAsia="SimSun" w:hAnsi="Book Antiqua" w:cs="Times New Roman" w:hint="eastAsia"/>
          <w:lang w:eastAsia="zh-CN"/>
        </w:rPr>
        <w:t xml:space="preserve"> </w:t>
      </w:r>
      <w:r w:rsidR="00560820" w:rsidRPr="00F73543">
        <w:rPr>
          <w:rFonts w:ascii="Book Antiqua" w:hAnsi="Book Antiqua" w:cs="Times New Roman"/>
        </w:rPr>
        <w:t>g of vanco</w:t>
      </w:r>
      <w:r w:rsidR="00DC6FEE" w:rsidRPr="00F73543">
        <w:rPr>
          <w:rFonts w:ascii="Book Antiqua" w:hAnsi="Book Antiqua" w:cs="Times New Roman"/>
        </w:rPr>
        <w:t xml:space="preserve">mycin </w:t>
      </w:r>
      <w:r w:rsidR="00DC6FEE" w:rsidRPr="00F73543">
        <w:rPr>
          <w:rFonts w:ascii="Book Antiqua" w:hAnsi="Book Antiqua" w:cs="Times New Roman"/>
        </w:rPr>
        <w:lastRenderedPageBreak/>
        <w:t>powder</w:t>
      </w:r>
      <w:r w:rsidR="00A027E2" w:rsidRPr="00F73543">
        <w:rPr>
          <w:rFonts w:ascii="Book Antiqua" w:hAnsi="Book Antiqua" w:cs="Times New Roman"/>
        </w:rPr>
        <w:t xml:space="preserve">) </w:t>
      </w:r>
      <w:r w:rsidR="00C2611D" w:rsidRPr="00F73543">
        <w:rPr>
          <w:rFonts w:ascii="Book Antiqua" w:hAnsi="Book Antiqua" w:cs="Times New Roman"/>
        </w:rPr>
        <w:t xml:space="preserve">was </w:t>
      </w:r>
      <w:r w:rsidR="009A4EEF" w:rsidRPr="00F73543">
        <w:rPr>
          <w:rFonts w:ascii="Book Antiqua" w:hAnsi="Book Antiqua" w:cs="Times New Roman"/>
        </w:rPr>
        <w:t>placed</w:t>
      </w:r>
      <w:r w:rsidR="00A027E2" w:rsidRPr="00F73543">
        <w:rPr>
          <w:rFonts w:ascii="Book Antiqua" w:hAnsi="Book Antiqua" w:cs="Times New Roman"/>
        </w:rPr>
        <w:t xml:space="preserve"> </w:t>
      </w:r>
      <w:r w:rsidR="009A4EEF" w:rsidRPr="00F73543">
        <w:rPr>
          <w:rFonts w:ascii="Book Antiqua" w:hAnsi="Book Antiqua" w:cs="Times New Roman"/>
        </w:rPr>
        <w:t>and the wound was</w:t>
      </w:r>
      <w:r w:rsidR="00A027E2" w:rsidRPr="00F73543">
        <w:rPr>
          <w:rFonts w:ascii="Book Antiqua" w:hAnsi="Book Antiqua" w:cs="Times New Roman"/>
        </w:rPr>
        <w:t xml:space="preserve"> dressed </w:t>
      </w:r>
      <w:r w:rsidR="00442DEA" w:rsidRPr="00F73543">
        <w:rPr>
          <w:rFonts w:ascii="Book Antiqua" w:hAnsi="Book Antiqua" w:cs="Times New Roman"/>
        </w:rPr>
        <w:t xml:space="preserve">with </w:t>
      </w:r>
      <w:r w:rsidR="00211A0A" w:rsidRPr="00F73543">
        <w:rPr>
          <w:rFonts w:ascii="Book Antiqua" w:hAnsi="Book Antiqua" w:cs="Times New Roman"/>
        </w:rPr>
        <w:t xml:space="preserve">Ioban (3M, St Paul, MN). He </w:t>
      </w:r>
      <w:r w:rsidR="00A027E2" w:rsidRPr="00F73543">
        <w:rPr>
          <w:rFonts w:ascii="Book Antiqua" w:hAnsi="Book Antiqua" w:cs="Times New Roman"/>
        </w:rPr>
        <w:t xml:space="preserve">underwent a third exploration </w:t>
      </w:r>
      <w:r w:rsidR="00211A0A" w:rsidRPr="00F73543">
        <w:rPr>
          <w:rFonts w:ascii="Book Antiqua" w:hAnsi="Book Antiqua" w:cs="Times New Roman"/>
        </w:rPr>
        <w:t>3 d</w:t>
      </w:r>
      <w:r w:rsidR="00C62E83">
        <w:rPr>
          <w:rFonts w:ascii="Book Antiqua" w:eastAsia="SimSun" w:hAnsi="Book Antiqua" w:cs="Times New Roman" w:hint="eastAsia"/>
          <w:lang w:eastAsia="zh-CN"/>
        </w:rPr>
        <w:t xml:space="preserve"> </w:t>
      </w:r>
      <w:r w:rsidR="00211A0A" w:rsidRPr="00F73543">
        <w:rPr>
          <w:rFonts w:ascii="Book Antiqua" w:hAnsi="Book Antiqua" w:cs="Times New Roman"/>
        </w:rPr>
        <w:t xml:space="preserve">later. </w:t>
      </w:r>
      <w:r w:rsidR="00A027E2" w:rsidRPr="00F73543">
        <w:rPr>
          <w:rFonts w:ascii="Book Antiqua" w:hAnsi="Book Antiqua" w:cs="Times New Roman"/>
        </w:rPr>
        <w:t>The</w:t>
      </w:r>
      <w:r w:rsidR="00977CBE" w:rsidRPr="00F73543">
        <w:rPr>
          <w:rFonts w:ascii="Book Antiqua" w:hAnsi="Book Antiqua" w:cs="Times New Roman"/>
        </w:rPr>
        <w:t xml:space="preserve"> wound was clean </w:t>
      </w:r>
      <w:r w:rsidR="00A027E2" w:rsidRPr="00F73543">
        <w:rPr>
          <w:rFonts w:ascii="Book Antiqua" w:hAnsi="Book Antiqua" w:cs="Times New Roman"/>
        </w:rPr>
        <w:t>and</w:t>
      </w:r>
      <w:r w:rsidR="00977CBE" w:rsidRPr="00F73543">
        <w:rPr>
          <w:rFonts w:ascii="Book Antiqua" w:hAnsi="Book Antiqua" w:cs="Times New Roman"/>
        </w:rPr>
        <w:t xml:space="preserve"> delayed primary closure was performed. </w:t>
      </w:r>
    </w:p>
    <w:p w14:paraId="515F7488" w14:textId="37F99F59" w:rsidR="004E0375" w:rsidRPr="00F73543" w:rsidRDefault="00AC4A41" w:rsidP="00C62E83">
      <w:pPr>
        <w:spacing w:after="0" w:line="360" w:lineRule="auto"/>
        <w:ind w:firstLineChars="100" w:firstLine="240"/>
        <w:jc w:val="both"/>
        <w:rPr>
          <w:rFonts w:ascii="Book Antiqua" w:hAnsi="Book Antiqua" w:cs="Times New Roman"/>
        </w:rPr>
      </w:pPr>
      <w:r w:rsidRPr="00F73543">
        <w:rPr>
          <w:rFonts w:ascii="Book Antiqua" w:hAnsi="Book Antiqua" w:cs="Times New Roman"/>
        </w:rPr>
        <w:t xml:space="preserve">He was discharged the following day and seen in the office 10 d </w:t>
      </w:r>
      <w:r w:rsidR="00A027E2" w:rsidRPr="00F73543">
        <w:rPr>
          <w:rFonts w:ascii="Book Antiqua" w:hAnsi="Book Antiqua" w:cs="Times New Roman"/>
        </w:rPr>
        <w:t xml:space="preserve">later. </w:t>
      </w:r>
      <w:r w:rsidRPr="00F73543">
        <w:rPr>
          <w:rFonts w:ascii="Book Antiqua" w:hAnsi="Book Antiqua" w:cs="Times New Roman"/>
        </w:rPr>
        <w:t>The incision had healed with no recurrence. He was discharged from further follow</w:t>
      </w:r>
      <w:r w:rsidR="006A31B5" w:rsidRPr="00F73543">
        <w:rPr>
          <w:rFonts w:ascii="Book Antiqua" w:hAnsi="Book Antiqua" w:cs="Times New Roman"/>
        </w:rPr>
        <w:t>-up.</w:t>
      </w:r>
      <w:r w:rsidR="00A027E2" w:rsidRPr="00F73543">
        <w:rPr>
          <w:rFonts w:ascii="Book Antiqua" w:hAnsi="Book Antiqua" w:cs="Times New Roman"/>
        </w:rPr>
        <w:t xml:space="preserve"> </w:t>
      </w:r>
    </w:p>
    <w:p w14:paraId="291E2E81" w14:textId="77777777" w:rsidR="00C62E83" w:rsidRDefault="00C62E83" w:rsidP="00C62E83">
      <w:pPr>
        <w:spacing w:after="0" w:line="360" w:lineRule="auto"/>
        <w:jc w:val="both"/>
        <w:rPr>
          <w:rFonts w:ascii="Book Antiqua" w:eastAsia="SimSun" w:hAnsi="Book Antiqua" w:cs="Times New Roman"/>
          <w:lang w:eastAsia="zh-CN"/>
        </w:rPr>
      </w:pPr>
    </w:p>
    <w:p w14:paraId="727A8C4F" w14:textId="1266DFA3" w:rsidR="0070386F" w:rsidRPr="00F73543" w:rsidRDefault="0070386F" w:rsidP="00C62E83">
      <w:pPr>
        <w:spacing w:after="0" w:line="360" w:lineRule="auto"/>
        <w:jc w:val="both"/>
        <w:rPr>
          <w:rFonts w:ascii="Book Antiqua" w:hAnsi="Book Antiqua" w:cs="Times New Roman"/>
          <w:b/>
        </w:rPr>
      </w:pPr>
      <w:r w:rsidRPr="00F73543">
        <w:rPr>
          <w:rFonts w:ascii="Book Antiqua" w:hAnsi="Book Antiqua" w:cs="Times New Roman"/>
          <w:b/>
        </w:rPr>
        <w:t>DISCUSSION</w:t>
      </w:r>
    </w:p>
    <w:p w14:paraId="1A050CA4" w14:textId="7D9592B5" w:rsidR="00D5344A" w:rsidRPr="00F73543" w:rsidRDefault="00A323ED" w:rsidP="00C62E83">
      <w:pPr>
        <w:pStyle w:val="Normal0"/>
        <w:tabs>
          <w:tab w:val="left" w:pos="1200"/>
          <w:tab w:val="left" w:pos="2300"/>
          <w:tab w:val="left" w:pos="3300"/>
          <w:tab w:val="left" w:pos="4000"/>
          <w:tab w:val="left" w:pos="4500"/>
          <w:tab w:val="left" w:pos="6000"/>
          <w:tab w:val="left" w:pos="6800"/>
          <w:tab w:val="left" w:pos="7200"/>
          <w:tab w:val="left" w:pos="8600"/>
          <w:tab w:val="left" w:pos="9600"/>
          <w:tab w:val="left" w:pos="10600"/>
          <w:tab w:val="left" w:pos="10700"/>
        </w:tabs>
        <w:spacing w:line="360" w:lineRule="auto"/>
        <w:jc w:val="both"/>
        <w:rPr>
          <w:rFonts w:ascii="Book Antiqua" w:hAnsi="Book Antiqua" w:cs="Times New Roman"/>
        </w:rPr>
      </w:pPr>
      <w:r w:rsidRPr="00F73543">
        <w:rPr>
          <w:rFonts w:ascii="Book Antiqua" w:hAnsi="Book Antiqua" w:cs="Times New Roman"/>
        </w:rPr>
        <w:t xml:space="preserve">This patient had </w:t>
      </w:r>
      <w:r w:rsidR="0055764B" w:rsidRPr="00F73543">
        <w:rPr>
          <w:rFonts w:ascii="Book Antiqua" w:hAnsi="Book Antiqua" w:cs="Times New Roman"/>
        </w:rPr>
        <w:t>a unique combination of</w:t>
      </w:r>
      <w:r w:rsidR="00C62E83">
        <w:rPr>
          <w:rFonts w:ascii="Book Antiqua" w:eastAsia="SimSun" w:hAnsi="Book Antiqua" w:cs="Times New Roman" w:hint="eastAsia"/>
          <w:lang w:eastAsia="zh-CN"/>
        </w:rPr>
        <w:t>:</w:t>
      </w:r>
      <w:r w:rsidR="0055764B" w:rsidRPr="00F73543">
        <w:rPr>
          <w:rFonts w:ascii="Book Antiqua" w:hAnsi="Book Antiqua" w:cs="Times New Roman"/>
        </w:rPr>
        <w:t xml:space="preserve"> </w:t>
      </w:r>
      <w:r w:rsidR="00C52630" w:rsidRPr="00F73543">
        <w:rPr>
          <w:rFonts w:ascii="Book Antiqua" w:hAnsi="Book Antiqua" w:cs="Times New Roman"/>
        </w:rPr>
        <w:t>(</w:t>
      </w:r>
      <w:r w:rsidR="00C62E83">
        <w:rPr>
          <w:rFonts w:ascii="Book Antiqua" w:eastAsia="SimSun" w:hAnsi="Book Antiqua" w:cs="Times New Roman" w:hint="eastAsia"/>
          <w:lang w:eastAsia="zh-CN"/>
        </w:rPr>
        <w:t>1</w:t>
      </w:r>
      <w:r w:rsidR="00C52630" w:rsidRPr="00F73543">
        <w:rPr>
          <w:rFonts w:ascii="Book Antiqua" w:hAnsi="Book Antiqua" w:cs="Times New Roman"/>
        </w:rPr>
        <w:t xml:space="preserve">) </w:t>
      </w:r>
      <w:r w:rsidR="00345C5E" w:rsidRPr="00F73543">
        <w:rPr>
          <w:rFonts w:ascii="Book Antiqua" w:hAnsi="Book Antiqua" w:cs="Times New Roman"/>
        </w:rPr>
        <w:t xml:space="preserve">unilateral </w:t>
      </w:r>
      <w:r w:rsidR="00F73543" w:rsidRPr="00F73543">
        <w:rPr>
          <w:rFonts w:ascii="Book Antiqua" w:hAnsi="Book Antiqua" w:cs="Times New Roman"/>
        </w:rPr>
        <w:t>GCS</w:t>
      </w:r>
      <w:r w:rsidR="00C62E83">
        <w:rPr>
          <w:rFonts w:ascii="Book Antiqua" w:eastAsia="SimSun" w:hAnsi="Book Antiqua" w:cs="Times New Roman" w:hint="eastAsia"/>
          <w:lang w:eastAsia="zh-CN"/>
        </w:rPr>
        <w:t>;</w:t>
      </w:r>
      <w:r w:rsidR="0055764B" w:rsidRPr="00F73543">
        <w:rPr>
          <w:rFonts w:ascii="Book Antiqua" w:hAnsi="Book Antiqua" w:cs="Times New Roman"/>
        </w:rPr>
        <w:t xml:space="preserve"> </w:t>
      </w:r>
      <w:r w:rsidR="00C52630" w:rsidRPr="00F73543">
        <w:rPr>
          <w:rFonts w:ascii="Book Antiqua" w:hAnsi="Book Antiqua" w:cs="Times New Roman"/>
        </w:rPr>
        <w:t>(</w:t>
      </w:r>
      <w:r w:rsidR="00C62E83">
        <w:rPr>
          <w:rFonts w:ascii="Book Antiqua" w:eastAsia="SimSun" w:hAnsi="Book Antiqua" w:cs="Times New Roman" w:hint="eastAsia"/>
          <w:lang w:eastAsia="zh-CN"/>
        </w:rPr>
        <w:t>2</w:t>
      </w:r>
      <w:r w:rsidR="00C52630" w:rsidRPr="00F73543">
        <w:rPr>
          <w:rFonts w:ascii="Book Antiqua" w:hAnsi="Book Antiqua" w:cs="Times New Roman"/>
        </w:rPr>
        <w:t xml:space="preserve">) </w:t>
      </w:r>
      <w:r w:rsidR="0055764B" w:rsidRPr="00F73543">
        <w:rPr>
          <w:rFonts w:ascii="Book Antiqua" w:hAnsi="Book Antiqua" w:cs="Times New Roman"/>
        </w:rPr>
        <w:t>MRSA infection of a hematoma</w:t>
      </w:r>
      <w:r w:rsidR="00C62E83">
        <w:rPr>
          <w:rFonts w:ascii="Book Antiqua" w:eastAsia="SimSun" w:hAnsi="Book Antiqua" w:cs="Times New Roman" w:hint="eastAsia"/>
          <w:lang w:eastAsia="zh-CN"/>
        </w:rPr>
        <w:t>;</w:t>
      </w:r>
      <w:r w:rsidR="0055764B" w:rsidRPr="00F73543">
        <w:rPr>
          <w:rFonts w:ascii="Book Antiqua" w:hAnsi="Book Antiqua" w:cs="Times New Roman"/>
        </w:rPr>
        <w:t xml:space="preserve"> and </w:t>
      </w:r>
      <w:r w:rsidR="00C52630" w:rsidRPr="00F73543">
        <w:rPr>
          <w:rFonts w:ascii="Book Antiqua" w:hAnsi="Book Antiqua" w:cs="Times New Roman"/>
        </w:rPr>
        <w:t>(</w:t>
      </w:r>
      <w:r w:rsidR="00C62E83">
        <w:rPr>
          <w:rFonts w:ascii="Book Antiqua" w:eastAsia="SimSun" w:hAnsi="Book Antiqua" w:cs="Times New Roman" w:hint="eastAsia"/>
          <w:lang w:eastAsia="zh-CN"/>
        </w:rPr>
        <w:t>3</w:t>
      </w:r>
      <w:r w:rsidR="00C52630" w:rsidRPr="00F73543">
        <w:rPr>
          <w:rFonts w:ascii="Book Antiqua" w:hAnsi="Book Antiqua" w:cs="Times New Roman"/>
        </w:rPr>
        <w:t xml:space="preserve">) </w:t>
      </w:r>
      <w:r w:rsidR="0055764B" w:rsidRPr="00F73543">
        <w:rPr>
          <w:rFonts w:ascii="Book Antiqua" w:hAnsi="Book Antiqua" w:cs="Times New Roman"/>
        </w:rPr>
        <w:t>rhabdomyolysi</w:t>
      </w:r>
      <w:r w:rsidR="00D5344A" w:rsidRPr="00F73543">
        <w:rPr>
          <w:rFonts w:ascii="Book Antiqua" w:hAnsi="Book Antiqua" w:cs="Times New Roman"/>
        </w:rPr>
        <w:t>s</w:t>
      </w:r>
      <w:r w:rsidR="00345C5E" w:rsidRPr="00F73543">
        <w:rPr>
          <w:rFonts w:ascii="Book Antiqua" w:hAnsi="Book Antiqua" w:cs="Times New Roman"/>
        </w:rPr>
        <w:t xml:space="preserve"> and acute </w:t>
      </w:r>
      <w:r w:rsidR="002D17B3" w:rsidRPr="00F73543">
        <w:rPr>
          <w:rFonts w:ascii="Book Antiqua" w:hAnsi="Book Antiqua" w:cs="Times New Roman"/>
        </w:rPr>
        <w:t>kidney injury</w:t>
      </w:r>
      <w:r w:rsidR="00345C5E" w:rsidRPr="00F73543">
        <w:rPr>
          <w:rFonts w:ascii="Book Antiqua" w:hAnsi="Book Antiqua" w:cs="Times New Roman"/>
        </w:rPr>
        <w:t xml:space="preserve"> following</w:t>
      </w:r>
      <w:r w:rsidR="00D5344A" w:rsidRPr="00F73543">
        <w:rPr>
          <w:rFonts w:ascii="Book Antiqua" w:hAnsi="Book Antiqua" w:cs="Times New Roman"/>
        </w:rPr>
        <w:t xml:space="preserve"> </w:t>
      </w:r>
      <w:r w:rsidR="00BE4D80" w:rsidRPr="00F73543">
        <w:rPr>
          <w:rFonts w:ascii="Book Antiqua" w:hAnsi="Book Antiqua" w:cs="Times New Roman"/>
        </w:rPr>
        <w:t>weightlifting</w:t>
      </w:r>
      <w:r w:rsidR="00D5344A" w:rsidRPr="00F73543">
        <w:rPr>
          <w:rFonts w:ascii="Book Antiqua" w:hAnsi="Book Antiqua" w:cs="Times New Roman"/>
        </w:rPr>
        <w:t xml:space="preserve">. </w:t>
      </w:r>
      <w:r w:rsidR="006B3EF8" w:rsidRPr="00F73543">
        <w:rPr>
          <w:rFonts w:ascii="Book Antiqua" w:hAnsi="Book Antiqua" w:cs="Times New Roman"/>
        </w:rPr>
        <w:t xml:space="preserve">Possible </w:t>
      </w:r>
      <w:r w:rsidR="00EF109B" w:rsidRPr="00F73543">
        <w:rPr>
          <w:rFonts w:ascii="Book Antiqua" w:hAnsi="Book Antiqua" w:cs="Times New Roman"/>
        </w:rPr>
        <w:t>explanations</w:t>
      </w:r>
      <w:r w:rsidR="006B3EF8" w:rsidRPr="00F73543">
        <w:rPr>
          <w:rFonts w:ascii="Book Antiqua" w:hAnsi="Book Antiqua" w:cs="Times New Roman"/>
        </w:rPr>
        <w:t xml:space="preserve"> include</w:t>
      </w:r>
      <w:r w:rsidR="00907D45" w:rsidRPr="00F73543">
        <w:rPr>
          <w:rFonts w:ascii="Book Antiqua" w:hAnsi="Book Antiqua" w:cs="Times New Roman"/>
        </w:rPr>
        <w:t xml:space="preserve">: </w:t>
      </w:r>
      <w:r w:rsidR="00E52197" w:rsidRPr="00F73543">
        <w:rPr>
          <w:rFonts w:ascii="Book Antiqua" w:hAnsi="Book Antiqua" w:cs="Times New Roman"/>
        </w:rPr>
        <w:t xml:space="preserve">(1) </w:t>
      </w:r>
      <w:r w:rsidR="00D65B23" w:rsidRPr="00F73543">
        <w:rPr>
          <w:rFonts w:ascii="Book Antiqua" w:hAnsi="Book Antiqua" w:cs="Times New Roman"/>
        </w:rPr>
        <w:t>Acute muscle strain with expanding hematoma and bacterial superinfection, leading to elevated intracompartmental pressures</w:t>
      </w:r>
      <w:r w:rsidR="00C62E83">
        <w:rPr>
          <w:rFonts w:ascii="Book Antiqua" w:eastAsia="SimSun" w:hAnsi="Book Antiqua" w:cs="Times New Roman" w:hint="eastAsia"/>
          <w:lang w:eastAsia="zh-CN"/>
        </w:rPr>
        <w:t>;</w:t>
      </w:r>
      <w:r w:rsidR="00D65B23" w:rsidRPr="00F73543">
        <w:rPr>
          <w:rFonts w:ascii="Book Antiqua" w:hAnsi="Book Antiqua" w:cs="Times New Roman"/>
        </w:rPr>
        <w:t xml:space="preserve"> (2) </w:t>
      </w:r>
      <w:r w:rsidR="00DC35EC" w:rsidRPr="00F73543">
        <w:rPr>
          <w:rFonts w:ascii="Book Antiqua" w:hAnsi="Book Antiqua" w:cs="Times New Roman"/>
        </w:rPr>
        <w:t xml:space="preserve">Acute exertional compartment syndrome from </w:t>
      </w:r>
      <w:r w:rsidR="00345C5E" w:rsidRPr="00F73543">
        <w:rPr>
          <w:rFonts w:ascii="Book Antiqua" w:hAnsi="Book Antiqua" w:cs="Times New Roman"/>
        </w:rPr>
        <w:t>acute muscle hypertrophy</w:t>
      </w:r>
      <w:r w:rsidR="00DC6FEE" w:rsidRPr="00F73543">
        <w:rPr>
          <w:rFonts w:ascii="Book Antiqua" w:hAnsi="Book Antiqua" w:cs="Times New Roman"/>
        </w:rPr>
        <w:t>, causing GCS</w:t>
      </w:r>
      <w:r w:rsidR="00DC35EC" w:rsidRPr="00F73543">
        <w:rPr>
          <w:rFonts w:ascii="Book Antiqua" w:hAnsi="Book Antiqua" w:cs="Times New Roman"/>
        </w:rPr>
        <w:t xml:space="preserve"> and</w:t>
      </w:r>
      <w:r w:rsidR="006B3EF8" w:rsidRPr="00F73543">
        <w:rPr>
          <w:rFonts w:ascii="Book Antiqua" w:hAnsi="Book Antiqua" w:cs="Times New Roman"/>
        </w:rPr>
        <w:t xml:space="preserve"> </w:t>
      </w:r>
      <w:r w:rsidR="00DC6FEE" w:rsidRPr="00F73543">
        <w:rPr>
          <w:rFonts w:ascii="Book Antiqua" w:hAnsi="Book Antiqua" w:cs="Times New Roman"/>
        </w:rPr>
        <w:t>late</w:t>
      </w:r>
      <w:r w:rsidR="006B3EF8" w:rsidRPr="00F73543">
        <w:rPr>
          <w:rFonts w:ascii="Book Antiqua" w:hAnsi="Book Antiqua" w:cs="Times New Roman"/>
        </w:rPr>
        <w:t xml:space="preserve"> bacterial superinfection</w:t>
      </w:r>
      <w:r w:rsidR="00C62E83">
        <w:rPr>
          <w:rFonts w:ascii="Book Antiqua" w:eastAsia="SimSun" w:hAnsi="Book Antiqua" w:cs="Times New Roman" w:hint="eastAsia"/>
          <w:lang w:eastAsia="zh-CN"/>
        </w:rPr>
        <w:t>;</w:t>
      </w:r>
      <w:r w:rsidR="00D65B23" w:rsidRPr="00F73543">
        <w:rPr>
          <w:rFonts w:ascii="Book Antiqua" w:hAnsi="Book Antiqua" w:cs="Times New Roman"/>
        </w:rPr>
        <w:t xml:space="preserve"> (3</w:t>
      </w:r>
      <w:r w:rsidR="00DC35EC" w:rsidRPr="00F73543">
        <w:rPr>
          <w:rFonts w:ascii="Book Antiqua" w:hAnsi="Book Antiqua" w:cs="Times New Roman"/>
        </w:rPr>
        <w:t xml:space="preserve">) </w:t>
      </w:r>
      <w:r w:rsidR="009270B1" w:rsidRPr="00F73543">
        <w:rPr>
          <w:rFonts w:ascii="Book Antiqua" w:hAnsi="Book Antiqua" w:cs="Times New Roman"/>
        </w:rPr>
        <w:t xml:space="preserve">MRSA pyomyositis leading to </w:t>
      </w:r>
      <w:r w:rsidR="004D51FC" w:rsidRPr="00F73543">
        <w:rPr>
          <w:rFonts w:ascii="Book Antiqua" w:hAnsi="Book Antiqua" w:cs="Times New Roman"/>
        </w:rPr>
        <w:t>GCS</w:t>
      </w:r>
      <w:r w:rsidR="00D65B23" w:rsidRPr="00F73543">
        <w:rPr>
          <w:rFonts w:ascii="Book Antiqua" w:hAnsi="Book Antiqua" w:cs="Times New Roman"/>
        </w:rPr>
        <w:t>, and muscle ischemia</w:t>
      </w:r>
      <w:r w:rsidR="00C62E83">
        <w:rPr>
          <w:rFonts w:ascii="Book Antiqua" w:eastAsia="SimSun" w:hAnsi="Book Antiqua" w:cs="Times New Roman" w:hint="eastAsia"/>
          <w:lang w:eastAsia="zh-CN"/>
        </w:rPr>
        <w:t xml:space="preserve">; </w:t>
      </w:r>
      <w:r w:rsidR="00D65B23" w:rsidRPr="00F73543">
        <w:rPr>
          <w:rFonts w:ascii="Book Antiqua" w:hAnsi="Book Antiqua" w:cs="Times New Roman"/>
        </w:rPr>
        <w:t>(4</w:t>
      </w:r>
      <w:r w:rsidR="009270B1" w:rsidRPr="00F73543">
        <w:rPr>
          <w:rFonts w:ascii="Book Antiqua" w:hAnsi="Book Antiqua" w:cs="Times New Roman"/>
        </w:rPr>
        <w:t xml:space="preserve">) </w:t>
      </w:r>
      <w:r w:rsidR="00907D45" w:rsidRPr="00F73543">
        <w:rPr>
          <w:rFonts w:ascii="Book Antiqua" w:hAnsi="Book Antiqua" w:cs="Times New Roman"/>
        </w:rPr>
        <w:t>Valsalva-</w:t>
      </w:r>
      <w:r w:rsidR="00D5344A" w:rsidRPr="00F73543">
        <w:rPr>
          <w:rFonts w:ascii="Book Antiqua" w:hAnsi="Book Antiqua" w:cs="Times New Roman"/>
        </w:rPr>
        <w:t xml:space="preserve">related </w:t>
      </w:r>
      <w:r w:rsidR="00DC6FEE" w:rsidRPr="00F73543">
        <w:rPr>
          <w:rFonts w:ascii="Book Antiqua" w:hAnsi="Book Antiqua" w:cs="Times New Roman"/>
        </w:rPr>
        <w:t xml:space="preserve">arteriole </w:t>
      </w:r>
      <w:r w:rsidR="00D5344A" w:rsidRPr="00F73543">
        <w:rPr>
          <w:rFonts w:ascii="Book Antiqua" w:hAnsi="Book Antiqua" w:cs="Times New Roman"/>
        </w:rPr>
        <w:t>rupture</w:t>
      </w:r>
      <w:r w:rsidR="00E52197" w:rsidRPr="00F73543">
        <w:rPr>
          <w:rFonts w:ascii="Book Antiqua" w:hAnsi="Book Antiqua" w:cs="Times New Roman"/>
        </w:rPr>
        <w:t xml:space="preserve">, leading to an expanding hematoma, </w:t>
      </w:r>
      <w:r w:rsidR="00EF109B" w:rsidRPr="00F73543">
        <w:rPr>
          <w:rFonts w:ascii="Book Antiqua" w:hAnsi="Book Antiqua" w:cs="Times New Roman"/>
        </w:rPr>
        <w:t>elevated</w:t>
      </w:r>
      <w:r w:rsidR="00E52197" w:rsidRPr="00F73543">
        <w:rPr>
          <w:rFonts w:ascii="Book Antiqua" w:hAnsi="Book Antiqua" w:cs="Times New Roman"/>
        </w:rPr>
        <w:t xml:space="preserve"> </w:t>
      </w:r>
      <w:r w:rsidR="00907D45" w:rsidRPr="00F73543">
        <w:rPr>
          <w:rFonts w:ascii="Book Antiqua" w:hAnsi="Book Antiqua" w:cs="Times New Roman"/>
        </w:rPr>
        <w:t>intra</w:t>
      </w:r>
      <w:r w:rsidR="00E52197" w:rsidRPr="00F73543">
        <w:rPr>
          <w:rFonts w:ascii="Book Antiqua" w:hAnsi="Book Antiqua" w:cs="Times New Roman"/>
        </w:rPr>
        <w:t>compartment</w:t>
      </w:r>
      <w:r w:rsidR="00650671" w:rsidRPr="00F73543">
        <w:rPr>
          <w:rFonts w:ascii="Book Antiqua" w:hAnsi="Book Antiqua" w:cs="Times New Roman"/>
        </w:rPr>
        <w:t>al</w:t>
      </w:r>
      <w:r w:rsidR="00E52197" w:rsidRPr="00F73543">
        <w:rPr>
          <w:rFonts w:ascii="Book Antiqua" w:hAnsi="Book Antiqua" w:cs="Times New Roman"/>
        </w:rPr>
        <w:t xml:space="preserve"> pressures and muscle ischemia, </w:t>
      </w:r>
      <w:r w:rsidR="00EF109B" w:rsidRPr="00F73543">
        <w:rPr>
          <w:rFonts w:ascii="Book Antiqua" w:hAnsi="Book Antiqua" w:cs="Times New Roman"/>
        </w:rPr>
        <w:t>and</w:t>
      </w:r>
      <w:r w:rsidR="00907D45" w:rsidRPr="00F73543">
        <w:rPr>
          <w:rFonts w:ascii="Book Antiqua" w:hAnsi="Book Antiqua" w:cs="Times New Roman"/>
        </w:rPr>
        <w:t xml:space="preserve"> subsequent </w:t>
      </w:r>
      <w:r w:rsidR="006B3EF8" w:rsidRPr="00F73543">
        <w:rPr>
          <w:rFonts w:ascii="Book Antiqua" w:hAnsi="Book Antiqua" w:cs="Times New Roman"/>
        </w:rPr>
        <w:t xml:space="preserve">bacterial </w:t>
      </w:r>
      <w:r w:rsidR="00907D45" w:rsidRPr="00F73543">
        <w:rPr>
          <w:rFonts w:ascii="Book Antiqua" w:hAnsi="Book Antiqua" w:cs="Times New Roman"/>
        </w:rPr>
        <w:t>superinfection</w:t>
      </w:r>
      <w:r w:rsidR="00C62E83">
        <w:rPr>
          <w:rFonts w:ascii="Book Antiqua" w:eastAsia="SimSun" w:hAnsi="Book Antiqua" w:cs="Times New Roman" w:hint="eastAsia"/>
          <w:lang w:eastAsia="zh-CN"/>
        </w:rPr>
        <w:t xml:space="preserve">; and </w:t>
      </w:r>
      <w:r w:rsidR="00D65B23" w:rsidRPr="00F73543">
        <w:rPr>
          <w:rFonts w:ascii="Book Antiqua" w:hAnsi="Book Antiqua" w:cs="Times New Roman"/>
        </w:rPr>
        <w:t>(5</w:t>
      </w:r>
      <w:r w:rsidR="002A1665" w:rsidRPr="00F73543">
        <w:rPr>
          <w:rFonts w:ascii="Book Antiqua" w:hAnsi="Book Antiqua" w:cs="Times New Roman"/>
        </w:rPr>
        <w:t>) S</w:t>
      </w:r>
      <w:r w:rsidR="00E52197" w:rsidRPr="00F73543">
        <w:rPr>
          <w:rFonts w:ascii="Book Antiqua" w:hAnsi="Book Antiqua" w:cs="Times New Roman"/>
        </w:rPr>
        <w:t>urreptitious intramuscular injection of anabolic agents</w:t>
      </w:r>
      <w:r w:rsidR="00D601D6" w:rsidRPr="00F73543">
        <w:rPr>
          <w:rFonts w:ascii="Book Antiqua" w:hAnsi="Book Antiqua" w:cs="Times New Roman"/>
        </w:rPr>
        <w:t xml:space="preserve"> (which he vehemently denies)</w:t>
      </w:r>
      <w:r w:rsidR="00E52197" w:rsidRPr="00F73543">
        <w:rPr>
          <w:rFonts w:ascii="Book Antiqua" w:hAnsi="Book Antiqua" w:cs="Times New Roman"/>
        </w:rPr>
        <w:t xml:space="preserve">, </w:t>
      </w:r>
      <w:r w:rsidR="00907D45" w:rsidRPr="00F73543">
        <w:rPr>
          <w:rFonts w:ascii="Book Antiqua" w:hAnsi="Book Antiqua" w:cs="Times New Roman"/>
        </w:rPr>
        <w:t xml:space="preserve">community-acquired MRSA </w:t>
      </w:r>
      <w:r w:rsidR="00D601D6" w:rsidRPr="00F73543">
        <w:rPr>
          <w:rFonts w:ascii="Book Antiqua" w:hAnsi="Book Antiqua" w:cs="Times New Roman"/>
        </w:rPr>
        <w:t>superinfection</w:t>
      </w:r>
      <w:r w:rsidR="006B3EF8" w:rsidRPr="00F73543">
        <w:rPr>
          <w:rFonts w:ascii="Book Antiqua" w:hAnsi="Book Antiqua" w:cs="Times New Roman"/>
        </w:rPr>
        <w:t>, late compartment syndrome and</w:t>
      </w:r>
      <w:r w:rsidR="009270B1" w:rsidRPr="00F73543">
        <w:rPr>
          <w:rFonts w:ascii="Book Antiqua" w:hAnsi="Book Antiqua" w:cs="Times New Roman"/>
        </w:rPr>
        <w:t xml:space="preserve"> muscle necrosis. All these</w:t>
      </w:r>
      <w:r w:rsidR="00650671" w:rsidRPr="00F73543">
        <w:rPr>
          <w:rFonts w:ascii="Book Antiqua" w:hAnsi="Book Antiqua" w:cs="Times New Roman"/>
        </w:rPr>
        <w:t xml:space="preserve"> hypotheses sh</w:t>
      </w:r>
      <w:r w:rsidR="00DC35EC" w:rsidRPr="00F73543">
        <w:rPr>
          <w:rFonts w:ascii="Book Antiqua" w:hAnsi="Book Antiqua" w:cs="Times New Roman"/>
        </w:rPr>
        <w:t xml:space="preserve">are a final common pathway of </w:t>
      </w:r>
      <w:r w:rsidR="00650671" w:rsidRPr="00F73543">
        <w:rPr>
          <w:rFonts w:ascii="Book Antiqua" w:hAnsi="Book Antiqua" w:cs="Times New Roman"/>
        </w:rPr>
        <w:t xml:space="preserve">elevated compartment pressures, muscle necrosis and rhabdomyolytic </w:t>
      </w:r>
      <w:r w:rsidR="002D17B3" w:rsidRPr="00F73543">
        <w:rPr>
          <w:rFonts w:ascii="Book Antiqua" w:hAnsi="Book Antiqua" w:cs="Times New Roman"/>
        </w:rPr>
        <w:t>kidney injury</w:t>
      </w:r>
      <w:r w:rsidR="00650671" w:rsidRPr="00F73543">
        <w:rPr>
          <w:rFonts w:ascii="Book Antiqua" w:hAnsi="Book Antiqua" w:cs="Times New Roman"/>
        </w:rPr>
        <w:t>.</w:t>
      </w:r>
    </w:p>
    <w:p w14:paraId="78997B12" w14:textId="3473C514" w:rsidR="002A1665" w:rsidRPr="00F73543" w:rsidRDefault="002A1665" w:rsidP="00C62E83">
      <w:pPr>
        <w:pStyle w:val="Normal0"/>
        <w:tabs>
          <w:tab w:val="left" w:pos="1200"/>
          <w:tab w:val="left" w:pos="2300"/>
          <w:tab w:val="left" w:pos="3300"/>
          <w:tab w:val="left" w:pos="4000"/>
          <w:tab w:val="left" w:pos="4500"/>
          <w:tab w:val="left" w:pos="6000"/>
          <w:tab w:val="left" w:pos="6800"/>
          <w:tab w:val="left" w:pos="7200"/>
          <w:tab w:val="left" w:pos="8600"/>
          <w:tab w:val="left" w:pos="9600"/>
          <w:tab w:val="left" w:pos="10600"/>
          <w:tab w:val="left" w:pos="10700"/>
        </w:tabs>
        <w:spacing w:line="360" w:lineRule="auto"/>
        <w:ind w:firstLineChars="100" w:firstLine="240"/>
        <w:jc w:val="both"/>
        <w:rPr>
          <w:rFonts w:ascii="Book Antiqua" w:hAnsi="Book Antiqua" w:cs="Times New Roman"/>
        </w:rPr>
      </w:pPr>
      <w:r w:rsidRPr="00F73543">
        <w:rPr>
          <w:rFonts w:ascii="Book Antiqua" w:hAnsi="Book Antiqua" w:cs="Times New Roman"/>
        </w:rPr>
        <w:t>The temporal relationship of events</w:t>
      </w:r>
      <w:r w:rsidR="00E05299" w:rsidRPr="00F73543">
        <w:rPr>
          <w:rFonts w:ascii="Book Antiqua" w:hAnsi="Book Antiqua" w:cs="Times New Roman"/>
        </w:rPr>
        <w:t xml:space="preserve"> leads us to believe that the first scenario is the most likely. </w:t>
      </w:r>
      <w:r w:rsidR="004D51FC" w:rsidRPr="00F73543">
        <w:rPr>
          <w:rFonts w:ascii="Book Antiqua" w:hAnsi="Book Antiqua" w:cs="Times New Roman"/>
        </w:rPr>
        <w:t>A</w:t>
      </w:r>
      <w:r w:rsidR="00481F89" w:rsidRPr="00F73543">
        <w:rPr>
          <w:rFonts w:ascii="Book Antiqua" w:hAnsi="Book Antiqua" w:cs="Times New Roman"/>
        </w:rPr>
        <w:t>cute exertional</w:t>
      </w:r>
      <w:r w:rsidR="004D51FC" w:rsidRPr="00F73543">
        <w:rPr>
          <w:rFonts w:ascii="Book Antiqua" w:hAnsi="Book Antiqua" w:cs="Times New Roman"/>
        </w:rPr>
        <w:t xml:space="preserve"> compartment syndrome is unlikely as </w:t>
      </w:r>
      <w:r w:rsidR="00003866" w:rsidRPr="00F73543">
        <w:rPr>
          <w:rFonts w:ascii="Book Antiqua" w:hAnsi="Book Antiqua" w:cs="Times New Roman"/>
        </w:rPr>
        <w:t>he would have pres</w:t>
      </w:r>
      <w:r w:rsidR="004A7BD9" w:rsidRPr="00F73543">
        <w:rPr>
          <w:rFonts w:ascii="Book Antiqua" w:hAnsi="Book Antiqua" w:cs="Times New Roman"/>
        </w:rPr>
        <w:t xml:space="preserve">ented within hours of exertion </w:t>
      </w:r>
      <w:r w:rsidR="00003866" w:rsidRPr="00F73543">
        <w:rPr>
          <w:rFonts w:ascii="Book Antiqua" w:hAnsi="Book Antiqua" w:cs="Times New Roman"/>
        </w:rPr>
        <w:t>with overwhelming</w:t>
      </w:r>
      <w:r w:rsidR="004A7BD9" w:rsidRPr="00F73543">
        <w:rPr>
          <w:rFonts w:ascii="Book Antiqua" w:hAnsi="Book Antiqua" w:cs="Times New Roman"/>
        </w:rPr>
        <w:t xml:space="preserve"> signs of compartment syndrome.</w:t>
      </w:r>
    </w:p>
    <w:p w14:paraId="74637C82" w14:textId="2B291F0D" w:rsidR="00E41EC7" w:rsidRPr="00F73543" w:rsidRDefault="00C52630" w:rsidP="00C62E83">
      <w:pPr>
        <w:pStyle w:val="Normal0"/>
        <w:tabs>
          <w:tab w:val="left" w:pos="1200"/>
          <w:tab w:val="left" w:pos="2300"/>
          <w:tab w:val="left" w:pos="3300"/>
          <w:tab w:val="left" w:pos="4000"/>
          <w:tab w:val="left" w:pos="4500"/>
          <w:tab w:val="left" w:pos="6000"/>
          <w:tab w:val="left" w:pos="6800"/>
          <w:tab w:val="left" w:pos="7200"/>
          <w:tab w:val="left" w:pos="8600"/>
          <w:tab w:val="left" w:pos="9600"/>
          <w:tab w:val="left" w:pos="10600"/>
          <w:tab w:val="left" w:pos="10700"/>
        </w:tabs>
        <w:spacing w:line="360" w:lineRule="auto"/>
        <w:ind w:firstLineChars="100" w:firstLine="240"/>
        <w:jc w:val="both"/>
        <w:rPr>
          <w:rFonts w:ascii="Book Antiqua" w:hAnsi="Book Antiqua" w:cs="Times New Roman"/>
        </w:rPr>
      </w:pPr>
      <w:r w:rsidRPr="00F73543">
        <w:rPr>
          <w:rFonts w:ascii="Book Antiqua" w:hAnsi="Book Antiqua" w:cs="Times New Roman"/>
        </w:rPr>
        <w:t xml:space="preserve">This combination of findings has not been reported in the literature. </w:t>
      </w:r>
      <w:r w:rsidR="005F777F" w:rsidRPr="00F73543">
        <w:rPr>
          <w:rFonts w:ascii="Book Antiqua" w:hAnsi="Book Antiqua" w:cs="Times New Roman"/>
        </w:rPr>
        <w:t>GCS</w:t>
      </w:r>
      <w:r w:rsidR="00A9288F" w:rsidRPr="00F73543">
        <w:rPr>
          <w:rFonts w:ascii="Book Antiqua" w:hAnsi="Book Antiqua" w:cs="Times New Roman"/>
        </w:rPr>
        <w:t xml:space="preserve"> </w:t>
      </w:r>
      <w:r w:rsidR="00DE0BE0" w:rsidRPr="00F73543">
        <w:rPr>
          <w:rFonts w:ascii="Book Antiqua" w:hAnsi="Book Antiqua" w:cs="Times New Roman"/>
        </w:rPr>
        <w:t xml:space="preserve">occurs most commonly </w:t>
      </w:r>
      <w:r w:rsidR="00EF109B" w:rsidRPr="00F73543">
        <w:rPr>
          <w:rFonts w:ascii="Book Antiqua" w:hAnsi="Book Antiqua" w:cs="Times New Roman"/>
        </w:rPr>
        <w:t>following</w:t>
      </w:r>
      <w:r w:rsidR="006B75B7" w:rsidRPr="00F73543">
        <w:rPr>
          <w:rFonts w:ascii="Book Antiqua" w:hAnsi="Book Antiqua" w:cs="Times New Roman"/>
        </w:rPr>
        <w:t xml:space="preserve"> </w:t>
      </w:r>
      <w:r w:rsidR="0019063D" w:rsidRPr="00F73543">
        <w:rPr>
          <w:rFonts w:ascii="Book Antiqua" w:hAnsi="Book Antiqua" w:cs="Times New Roman"/>
        </w:rPr>
        <w:t>immobilization</w:t>
      </w:r>
      <w:r w:rsidR="00582CD6" w:rsidRPr="00F73543">
        <w:rPr>
          <w:rFonts w:ascii="Book Antiqua" w:hAnsi="Book Antiqua" w:cs="Times New Roman"/>
          <w:vertAlign w:val="superscript"/>
        </w:rPr>
        <w:t>[</w:t>
      </w:r>
      <w:r w:rsidR="0019063D" w:rsidRPr="00F73543">
        <w:rPr>
          <w:rFonts w:ascii="Book Antiqua" w:hAnsi="Book Antiqua" w:cs="Times New Roman"/>
        </w:rPr>
        <w:fldChar w:fldCharType="begin">
          <w:fldData xml:space="preserve">PEVuZE5vdGU+PENpdGU+PEF1dGhvcj5NdXN0YWZhPC9BdXRob3I+PFllYXI+MjAwOTwvWWVhcj48
UmVjTnVtPjE8L1JlY051bT48RGlzcGxheVRleHQ+PHN0eWxlIGZhY2U9InN1cGVyc2NyaXB0Ij4x
LDU8L3N0eWxlPjwvRGlzcGxheVRleHQ+PHJlY29yZD48cmVjLW51bWJlcj4xPC9yZWMtbnVtYmVy
Pjxmb3JlaWduLWtleXM+PGtleSBhcHA9IkVOIiBkYi1pZD0iZWQwMDI1ZnZudnYwczBlcHp6cXBy
YWV4ZXp3YXMwYWY1eHg1IiB0aW1lc3RhbXA9IjE0MzA0NDU3NjYiPjE8L2tleT48L2ZvcmVpZ24t
a2V5cz48cmVmLXR5cGUgbmFtZT0iSm91cm5hbCBBcnRpY2xlIj4xNzwvcmVmLXR5cGU+PGNvbnRy
aWJ1dG9ycz48YXV0aG9ycz48YXV0aG9yPk11c3RhZmEsIE4uIE0uPC9hdXRob3I+PGF1dGhvcj5I
eXVuLCBBLjwvYXV0aG9yPjxhdXRob3I+S3VtYXIsIEouIFMuPC9hdXRob3I+PGF1dGhvcj5ZZWtr
aXJhbGEsIEwuPC9hdXRob3I+PC9hdXRob3JzPjwvY29udHJpYnV0b3JzPjxhdXRoLWFkZHJlc3M+
SW50ZXJuYWwgTWVkaWNpbmUgUmVzaWRlbmN5IFByb2dyYW0sIENvbGxlZ2Ugb2YgTWVkaWNpbmUs
IFVuaXZlcnNpdHkgb2YgSWxsaW5vaXMgYXQgVXJiYW5hLUNoYW1wYWlnbiwgNjExIFcgUGFyayBT
dCwgVXJiYW5hLCBJTCA2MTgwMSwgVVNBLiBtdXN0YWZhbW5hZGlhQGdtYWlsLmNvbTwvYXV0aC1h
ZGRyZXNzPjx0aXRsZXM+PHRpdGxlPkdsdXRlYWwgY29tcGFydG1lbnQgc3luZHJvbWU6IGEgY2Fz
ZSByZXBvcnQ8L3RpdGxlPjxzZWNvbmRhcnktdGl0bGU+Q2FzZXMgSjwvc2Vjb25kYXJ5LXRpdGxl
PjxhbHQtdGl0bGU+Q2FzZXMgam91cm5hbDwvYWx0LXRpdGxlPjwvdGl0bGVzPjxwZXJpb2RpY2Fs
PjxmdWxsLXRpdGxlPkNhc2VzIEo8L2Z1bGwtdGl0bGU+PGFiYnItMT5DYXNlcyBqb3VybmFsPC9h
YmJyLTE+PC9wZXJpb2RpY2FsPjxhbHQtcGVyaW9kaWNhbD48ZnVsbC10aXRsZT5DYXNlcyBKPC9m
dWxsLXRpdGxlPjxhYmJyLTE+Q2FzZXMgam91cm5hbDwvYWJici0xPjwvYWx0LXBlcmlvZGljYWw+
PHBhZ2VzPjE5MDwvcGFnZXM+PHZvbHVtZT4yPC92b2x1bWU+PGRhdGVzPjx5ZWFyPjIwMDk8L3ll
YXI+PC9kYXRlcz48aXNibj4xNzU3LTE2MjYgKEVsZWN0cm9uaWMpJiN4RDsxNzU3LTE2MjYgKExp
bmtpbmcpPC9pc2JuPjxhY2Nlc3Npb24tbnVtPjE5OTQ2NTAwPC9hY2Nlc3Npb24tbnVtPjx1cmxz
PjxyZWxhdGVkLXVybHM+PHVybD5odHRwOi8vd3d3Lm5jYmkubmxtLm5paC5nb3YvcHVibWVkLzE5
OTQ2NTAwPC91cmw+PC9yZWxhdGVkLXVybHM+PC91cmxzPjxjdXN0b20yPjI3ODMxNDU8L2N1c3Rv
bTI+PGVsZWN0cm9uaWMtcmVzb3VyY2UtbnVtPjEwLjExODYvMTc1Ny0xNjI2LTItMTkwPC9lbGVj
dHJvbmljLXJlc291cmNlLW51bT48L3JlY29yZD48L0NpdGU+PENpdGU+PEF1dGhvcj5UYXlsb3I8
L0F1dGhvcj48WWVhcj4yMDExPC9ZZWFyPjxSZWNOdW0+NDwvUmVjTnVtPjxyZWNvcmQ+PHJlYy1u
dW1iZXI+NDwvcmVjLW51bWJlcj48Zm9yZWlnbi1rZXlzPjxrZXkgYXBwPSJFTiIgZGItaWQ9ImVk
MDAyNWZ2bnZ2MHMwZXB6enFwcmFleGV6d2FzMGFmNXh4NSIgdGltZXN0YW1wPSIxNDMwNDQ2MDk5
Ij40PC9rZXk+PC9mb3JlaWduLWtleXM+PHJlZi10eXBlIG5hbWU9IkpvdXJuYWwgQXJ0aWNsZSI+
MTc8L3JlZi10eXBlPjxjb250cmlidXRvcnM+PGF1dGhvcnM+PGF1dGhvcj5UYXlsb3IsIEIuIEMu
PC9hdXRob3I+PGF1dGhvcj5EaW1pdHJpcywgQy48L2F1dGhvcj48YXV0aG9yPlRhbmNldnNraSwg
QS48L2F1dGhvcj48YXV0aG9yPlRyYW4sIEouIEwuPC9hdXRob3I+PC9hdXRob3JzPjwvY29udHJp
YnV0b3JzPjxhdXRoLWFkZHJlc3M+RGVwYXJ0bWVudCBvZiBPcnRob3BhZWRpYyBTdXJnZXJ5LCBH
cmFudCBNZWRpY2FsIENlbnRlciwgQ29sdW1idXMsIE9ILCBVU0EuIGRyYmVudGF5bG9yQGdtYWls
LmNvbTwvYXV0aC1hZGRyZXNzPjx0aXRsZXM+PHRpdGxlPkdsdXRlYWwgY29tcGFydG1lbnQgc3lu
ZHJvbWUgYW5kIHN1cGVyaW9yIGdsdXRlYWwgYXJ0ZXJ5IGluanVyeSBhcyBhIHJlc3VsdCBvZiBz
aW1wbGUgaGlwIGRpc2xvY2F0aW9uOiBhIGNhc2UgcmVwb3J0PC90aXRsZT48c2Vjb25kYXJ5LXRp
dGxlPklvd2EgT3J0aG9wIEo8L3NlY29uZGFyeS10aXRsZT48YWx0LXRpdGxlPlRoZSBJb3dhIG9y
dGhvcGFlZGljIGpvdXJuYWw8L2FsdC10aXRsZT48L3RpdGxlcz48cGVyaW9kaWNhbD48ZnVsbC10
aXRsZT5Jb3dhIE9ydGhvcCBKPC9mdWxsLXRpdGxlPjxhYmJyLTE+VGhlIElvd2Egb3J0aG9wYWVk
aWMgam91cm5hbDwvYWJici0xPjwvcGVyaW9kaWNhbD48YWx0LXBlcmlvZGljYWw+PGZ1bGwtdGl0
bGU+SW93YSBPcnRob3AgSjwvZnVsbC10aXRsZT48YWJici0xPlRoZSBJb3dhIG9ydGhvcGFlZGlj
IGpvdXJuYWw8L2FiYnItMT48L2FsdC1wZXJpb2RpY2FsPjxwYWdlcz4xODEtNjwvcGFnZXM+PHZv
bHVtZT4zMTwvdm9sdW1lPjxrZXl3b3Jkcz48a2V5d29yZD5BY2NpZGVudHMsIFRyYWZmaWM8L2tl
eXdvcmQ+PGtleXdvcmQ+QWR1bHQ8L2tleXdvcmQ+PGtleXdvcmQ+QXJ0ZXJpZXMvKmluanVyaWVz
PC9rZXl3b3JkPjxrZXl3b3JkPkJ1dHRvY2tzL2Jsb29kIHN1cHBseS8qaW5qdXJpZXMvcmFkaW9n
cmFwaHk8L2tleXdvcmQ+PGtleXdvcmQ+Q29tcGFydG1lbnQgU3luZHJvbWVzLypldGlvbG9neS8q
cmFkaW9ncmFwaHkvc3VyZ2VyeTwva2V5d29yZD48a2V5d29yZD5IaXAgRGlzbG9jYXRpb24vKmNv
bXBsaWNhdGlvbnMvKnJhZGlvZ3JhcGh5L3N1cmdlcnk8L2tleXdvcmQ+PGtleXdvcmQ+SHVtYW5z
PC9rZXl3b3JkPjxrZXl3b3JkPk1hbGU8L2tleXdvcmQ+PC9rZXl3b3Jkcz48ZGF0ZXM+PHllYXI+
MjAxMTwveWVhcj48L2RhdGVzPjxpc2JuPjE1NTUtMTM3NyAoRWxlY3Ryb25pYykmI3hEOzE1NDEt
NTQ1NyAoTGlua2luZyk8L2lzYm4+PGFjY2Vzc2lvbi1udW0+MjIwOTY0Mzk8L2FjY2Vzc2lvbi1u
dW0+PHVybHM+PHJlbGF0ZWQtdXJscz48dXJsPmh0dHA6Ly93d3cubmNiaS5ubG0ubmloLmdvdi9w
dWJtZWQvMjIwOTY0Mzk8L3VybD48L3JlbGF0ZWQtdXJscz48L3VybHM+PGN1c3RvbTI+MzIxNTEz
MzwvY3VzdG9tMj48L3JlY29yZD48L0NpdGU+PC9FbmROb3RlPgB=
</w:fldData>
        </w:fldChar>
      </w:r>
      <w:r w:rsidR="006F4CCB" w:rsidRPr="00F73543">
        <w:rPr>
          <w:rFonts w:ascii="Book Antiqua" w:hAnsi="Book Antiqua" w:cs="Times New Roman"/>
        </w:rPr>
        <w:instrText xml:space="preserve"> ADDIN EN.CITE </w:instrText>
      </w:r>
      <w:r w:rsidR="006F4CCB" w:rsidRPr="00F73543">
        <w:rPr>
          <w:rFonts w:ascii="Book Antiqua" w:hAnsi="Book Antiqua" w:cs="Times New Roman"/>
        </w:rPr>
        <w:fldChar w:fldCharType="begin">
          <w:fldData xml:space="preserve">PEVuZE5vdGU+PENpdGU+PEF1dGhvcj5NdXN0YWZhPC9BdXRob3I+PFllYXI+MjAwOTwvWWVhcj48
UmVjTnVtPjE8L1JlY051bT48RGlzcGxheVRleHQ+PHN0eWxlIGZhY2U9InN1cGVyc2NyaXB0Ij4x
LDU8L3N0eWxlPjwvRGlzcGxheVRleHQ+PHJlY29yZD48cmVjLW51bWJlcj4xPC9yZWMtbnVtYmVy
Pjxmb3JlaWduLWtleXM+PGtleSBhcHA9IkVOIiBkYi1pZD0iZWQwMDI1ZnZudnYwczBlcHp6cXBy
YWV4ZXp3YXMwYWY1eHg1IiB0aW1lc3RhbXA9IjE0MzA0NDU3NjYiPjE8L2tleT48L2ZvcmVpZ24t
a2V5cz48cmVmLXR5cGUgbmFtZT0iSm91cm5hbCBBcnRpY2xlIj4xNzwvcmVmLXR5cGU+PGNvbnRy
aWJ1dG9ycz48YXV0aG9ycz48YXV0aG9yPk11c3RhZmEsIE4uIE0uPC9hdXRob3I+PGF1dGhvcj5I
eXVuLCBBLjwvYXV0aG9yPjxhdXRob3I+S3VtYXIsIEouIFMuPC9hdXRob3I+PGF1dGhvcj5ZZWtr
aXJhbGEsIEwuPC9hdXRob3I+PC9hdXRob3JzPjwvY29udHJpYnV0b3JzPjxhdXRoLWFkZHJlc3M+
SW50ZXJuYWwgTWVkaWNpbmUgUmVzaWRlbmN5IFByb2dyYW0sIENvbGxlZ2Ugb2YgTWVkaWNpbmUs
IFVuaXZlcnNpdHkgb2YgSWxsaW5vaXMgYXQgVXJiYW5hLUNoYW1wYWlnbiwgNjExIFcgUGFyayBT
dCwgVXJiYW5hLCBJTCA2MTgwMSwgVVNBLiBtdXN0YWZhbW5hZGlhQGdtYWlsLmNvbTwvYXV0aC1h
ZGRyZXNzPjx0aXRsZXM+PHRpdGxlPkdsdXRlYWwgY29tcGFydG1lbnQgc3luZHJvbWU6IGEgY2Fz
ZSByZXBvcnQ8L3RpdGxlPjxzZWNvbmRhcnktdGl0bGU+Q2FzZXMgSjwvc2Vjb25kYXJ5LXRpdGxl
PjxhbHQtdGl0bGU+Q2FzZXMgam91cm5hbDwvYWx0LXRpdGxlPjwvdGl0bGVzPjxwZXJpb2RpY2Fs
PjxmdWxsLXRpdGxlPkNhc2VzIEo8L2Z1bGwtdGl0bGU+PGFiYnItMT5DYXNlcyBqb3VybmFsPC9h
YmJyLTE+PC9wZXJpb2RpY2FsPjxhbHQtcGVyaW9kaWNhbD48ZnVsbC10aXRsZT5DYXNlcyBKPC9m
dWxsLXRpdGxlPjxhYmJyLTE+Q2FzZXMgam91cm5hbDwvYWJici0xPjwvYWx0LXBlcmlvZGljYWw+
PHBhZ2VzPjE5MDwvcGFnZXM+PHZvbHVtZT4yPC92b2x1bWU+PGRhdGVzPjx5ZWFyPjIwMDk8L3ll
YXI+PC9kYXRlcz48aXNibj4xNzU3LTE2MjYgKEVsZWN0cm9uaWMpJiN4RDsxNzU3LTE2MjYgKExp
bmtpbmcpPC9pc2JuPjxhY2Nlc3Npb24tbnVtPjE5OTQ2NTAwPC9hY2Nlc3Npb24tbnVtPjx1cmxz
PjxyZWxhdGVkLXVybHM+PHVybD5odHRwOi8vd3d3Lm5jYmkubmxtLm5paC5nb3YvcHVibWVkLzE5
OTQ2NTAwPC91cmw+PC9yZWxhdGVkLXVybHM+PC91cmxzPjxjdXN0b20yPjI3ODMxNDU8L2N1c3Rv
bTI+PGVsZWN0cm9uaWMtcmVzb3VyY2UtbnVtPjEwLjExODYvMTc1Ny0xNjI2LTItMTkwPC9lbGVj
dHJvbmljLXJlc291cmNlLW51bT48L3JlY29yZD48L0NpdGU+PENpdGU+PEF1dGhvcj5UYXlsb3I8
L0F1dGhvcj48WWVhcj4yMDExPC9ZZWFyPjxSZWNOdW0+NDwvUmVjTnVtPjxyZWNvcmQ+PHJlYy1u
dW1iZXI+NDwvcmVjLW51bWJlcj48Zm9yZWlnbi1rZXlzPjxrZXkgYXBwPSJFTiIgZGItaWQ9ImVk
MDAyNWZ2bnZ2MHMwZXB6enFwcmFleGV6d2FzMGFmNXh4NSIgdGltZXN0YW1wPSIxNDMwNDQ2MDk5
Ij40PC9rZXk+PC9mb3JlaWduLWtleXM+PHJlZi10eXBlIG5hbWU9IkpvdXJuYWwgQXJ0aWNsZSI+
MTc8L3JlZi10eXBlPjxjb250cmlidXRvcnM+PGF1dGhvcnM+PGF1dGhvcj5UYXlsb3IsIEIuIEMu
PC9hdXRob3I+PGF1dGhvcj5EaW1pdHJpcywgQy48L2F1dGhvcj48YXV0aG9yPlRhbmNldnNraSwg
QS48L2F1dGhvcj48YXV0aG9yPlRyYW4sIEouIEwuPC9hdXRob3I+PC9hdXRob3JzPjwvY29udHJp
YnV0b3JzPjxhdXRoLWFkZHJlc3M+RGVwYXJ0bWVudCBvZiBPcnRob3BhZWRpYyBTdXJnZXJ5LCBH
cmFudCBNZWRpY2FsIENlbnRlciwgQ29sdW1idXMsIE9ILCBVU0EuIGRyYmVudGF5bG9yQGdtYWls
LmNvbTwvYXV0aC1hZGRyZXNzPjx0aXRsZXM+PHRpdGxlPkdsdXRlYWwgY29tcGFydG1lbnQgc3lu
ZHJvbWUgYW5kIHN1cGVyaW9yIGdsdXRlYWwgYXJ0ZXJ5IGluanVyeSBhcyBhIHJlc3VsdCBvZiBz
aW1wbGUgaGlwIGRpc2xvY2F0aW9uOiBhIGNhc2UgcmVwb3J0PC90aXRsZT48c2Vjb25kYXJ5LXRp
dGxlPklvd2EgT3J0aG9wIEo8L3NlY29uZGFyeS10aXRsZT48YWx0LXRpdGxlPlRoZSBJb3dhIG9y
dGhvcGFlZGljIGpvdXJuYWw8L2FsdC10aXRsZT48L3RpdGxlcz48cGVyaW9kaWNhbD48ZnVsbC10
aXRsZT5Jb3dhIE9ydGhvcCBKPC9mdWxsLXRpdGxlPjxhYmJyLTE+VGhlIElvd2Egb3J0aG9wYWVk
aWMgam91cm5hbDwvYWJici0xPjwvcGVyaW9kaWNhbD48YWx0LXBlcmlvZGljYWw+PGZ1bGwtdGl0
bGU+SW93YSBPcnRob3AgSjwvZnVsbC10aXRsZT48YWJici0xPlRoZSBJb3dhIG9ydGhvcGFlZGlj
IGpvdXJuYWw8L2FiYnItMT48L2FsdC1wZXJpb2RpY2FsPjxwYWdlcz4xODEtNjwvcGFnZXM+PHZv
bHVtZT4zMTwvdm9sdW1lPjxrZXl3b3Jkcz48a2V5d29yZD5BY2NpZGVudHMsIFRyYWZmaWM8L2tl
eXdvcmQ+PGtleXdvcmQ+QWR1bHQ8L2tleXdvcmQ+PGtleXdvcmQ+QXJ0ZXJpZXMvKmluanVyaWVz
PC9rZXl3b3JkPjxrZXl3b3JkPkJ1dHRvY2tzL2Jsb29kIHN1cHBseS8qaW5qdXJpZXMvcmFkaW9n
cmFwaHk8L2tleXdvcmQ+PGtleXdvcmQ+Q29tcGFydG1lbnQgU3luZHJvbWVzLypldGlvbG9neS8q
cmFkaW9ncmFwaHkvc3VyZ2VyeTwva2V5d29yZD48a2V5d29yZD5IaXAgRGlzbG9jYXRpb24vKmNv
bXBsaWNhdGlvbnMvKnJhZGlvZ3JhcGh5L3N1cmdlcnk8L2tleXdvcmQ+PGtleXdvcmQ+SHVtYW5z
PC9rZXl3b3JkPjxrZXl3b3JkPk1hbGU8L2tleXdvcmQ+PC9rZXl3b3Jkcz48ZGF0ZXM+PHllYXI+
MjAxMTwveWVhcj48L2RhdGVzPjxpc2JuPjE1NTUtMTM3NyAoRWxlY3Ryb25pYykmI3hEOzE1NDEt
NTQ1NyAoTGlua2luZyk8L2lzYm4+PGFjY2Vzc2lvbi1udW0+MjIwOTY0Mzk8L2FjY2Vzc2lvbi1u
dW0+PHVybHM+PHJlbGF0ZWQtdXJscz48dXJsPmh0dHA6Ly93d3cubmNiaS5ubG0ubmloLmdvdi9w
dWJtZWQvMjIwOTY0Mzk8L3VybD48L3JlbGF0ZWQtdXJscz48L3VybHM+PGN1c3RvbTI+MzIxNTEz
MzwvY3VzdG9tMj48L3JlY29yZD48L0NpdGU+PC9FbmROb3RlPgB=
</w:fldData>
        </w:fldChar>
      </w:r>
      <w:r w:rsidR="006F4CCB" w:rsidRPr="00F73543">
        <w:rPr>
          <w:rFonts w:ascii="Book Antiqua" w:hAnsi="Book Antiqua" w:cs="Times New Roman"/>
        </w:rPr>
        <w:instrText xml:space="preserve"> ADDIN EN.CITE.DATA </w:instrText>
      </w:r>
      <w:r w:rsidR="006F4CCB" w:rsidRPr="00F73543">
        <w:rPr>
          <w:rFonts w:ascii="Book Antiqua" w:hAnsi="Book Antiqua" w:cs="Times New Roman"/>
        </w:rPr>
      </w:r>
      <w:r w:rsidR="006F4CCB" w:rsidRPr="00F73543">
        <w:rPr>
          <w:rFonts w:ascii="Book Antiqua" w:hAnsi="Book Antiqua" w:cs="Times New Roman"/>
        </w:rPr>
        <w:fldChar w:fldCharType="end"/>
      </w:r>
      <w:r w:rsidR="0019063D" w:rsidRPr="00F73543">
        <w:rPr>
          <w:rFonts w:ascii="Book Antiqua" w:hAnsi="Book Antiqua" w:cs="Times New Roman"/>
        </w:rPr>
      </w:r>
      <w:r w:rsidR="0019063D" w:rsidRPr="00F73543">
        <w:rPr>
          <w:rFonts w:ascii="Book Antiqua" w:hAnsi="Book Antiqua" w:cs="Times New Roman"/>
        </w:rPr>
        <w:fldChar w:fldCharType="separate"/>
      </w:r>
      <w:r w:rsidR="006F4CCB" w:rsidRPr="00F73543">
        <w:rPr>
          <w:rFonts w:ascii="Book Antiqua" w:hAnsi="Book Antiqua" w:cs="Times New Roman"/>
          <w:noProof/>
          <w:vertAlign w:val="superscript"/>
        </w:rPr>
        <w:t>1,5</w:t>
      </w:r>
      <w:r w:rsidR="0019063D" w:rsidRPr="00F73543">
        <w:rPr>
          <w:rFonts w:ascii="Book Antiqua" w:hAnsi="Book Antiqua" w:cs="Times New Roman"/>
        </w:rPr>
        <w:fldChar w:fldCharType="end"/>
      </w:r>
      <w:r w:rsidR="00582CD6" w:rsidRPr="00F73543">
        <w:rPr>
          <w:rFonts w:ascii="Book Antiqua" w:hAnsi="Book Antiqua" w:cs="Times New Roman"/>
          <w:vertAlign w:val="superscript"/>
        </w:rPr>
        <w:t>]</w:t>
      </w:r>
      <w:r w:rsidR="005A22C0" w:rsidRPr="00F73543">
        <w:rPr>
          <w:rFonts w:ascii="Book Antiqua" w:hAnsi="Book Antiqua" w:cs="Times New Roman"/>
        </w:rPr>
        <w:t xml:space="preserve"> </w:t>
      </w:r>
      <w:r w:rsidR="00D33A39" w:rsidRPr="00F73543">
        <w:rPr>
          <w:rFonts w:ascii="Book Antiqua" w:hAnsi="Book Antiqua" w:cs="Times New Roman"/>
        </w:rPr>
        <w:t>because of diminished consciousness related to</w:t>
      </w:r>
      <w:r w:rsidR="000730DF" w:rsidRPr="00F73543">
        <w:rPr>
          <w:rFonts w:ascii="Book Antiqua" w:hAnsi="Book Antiqua" w:cs="Times New Roman"/>
        </w:rPr>
        <w:t xml:space="preserve"> </w:t>
      </w:r>
      <w:r w:rsidR="00D67EDF" w:rsidRPr="00F73543">
        <w:rPr>
          <w:rFonts w:ascii="Book Antiqua" w:hAnsi="Book Antiqua" w:cs="Times New Roman"/>
        </w:rPr>
        <w:t>alcohol</w:t>
      </w:r>
      <w:r w:rsidR="00B913BF" w:rsidRPr="00F73543">
        <w:rPr>
          <w:rFonts w:ascii="Book Antiqua" w:hAnsi="Book Antiqua" w:cs="Times New Roman"/>
        </w:rPr>
        <w:t xml:space="preserve"> or illicit drugs</w:t>
      </w:r>
      <w:r w:rsidR="00C62E83" w:rsidRPr="00F73543">
        <w:rPr>
          <w:rFonts w:ascii="Book Antiqua" w:hAnsi="Book Antiqua" w:cs="Times New Roman"/>
          <w:vertAlign w:val="superscript"/>
        </w:rPr>
        <w:t>[</w:t>
      </w:r>
      <w:r w:rsidR="00C62E83" w:rsidRPr="00F73543">
        <w:rPr>
          <w:rFonts w:ascii="Book Antiqua" w:hAnsi="Book Antiqua" w:cs="Times New Roman"/>
        </w:rPr>
        <w:fldChar w:fldCharType="begin"/>
      </w:r>
      <w:r w:rsidR="00C62E83" w:rsidRPr="00F73543">
        <w:rPr>
          <w:rFonts w:ascii="Book Antiqua" w:hAnsi="Book Antiqua" w:cs="Times New Roman"/>
        </w:rPr>
        <w:instrText xml:space="preserve"> ADDIN EN.CITE &lt;EndNote&gt;&lt;Cite&gt;&lt;Author&gt;Liu&lt;/Author&gt;&lt;Year&gt;2009&lt;/Year&gt;&lt;RecNum&gt;18&lt;/RecNum&gt;&lt;DisplayText&gt;&lt;style face="superscript"&gt;6&lt;/style&gt;&lt;/DisplayText&gt;&lt;record&gt;&lt;rec-number&gt;18&lt;/rec-number&gt;&lt;foreign-keys&gt;&lt;key app="EN" db-id="ed0025fvnvv0s0epzzqpraexezwas0af5xx5" timestamp="1430449492"&gt;18&lt;/key&gt;&lt;/foreign-keys&gt;&lt;ref-type name="Journal Article"&gt;17&lt;/ref-type&gt;&lt;contributors&gt;&lt;authors&gt;&lt;author&gt;Liu, H. L.&lt;/author&gt;&lt;author&gt;Wong, D. S.&lt;/author&gt;&lt;/authors&gt;&lt;/contributors&gt;&lt;auth-address&gt;Division of Plastic and Reconstructive Surgery, Department of Surgery, University of Hong Kong Medical Centre, Queen Mary Hospital, Hong Kong SAR, P.R. China. lawrencehlliu@gmail.com&lt;/auth-address&gt;&lt;titles&gt;&lt;title&gt;Gluteal compartment syndrome after prolonged immobilisation&lt;/title&gt;&lt;secondary-title&gt;Asian J Surg&lt;/secondary-title&gt;&lt;alt-title&gt;Asian journal of surgery / Asian Surgical Association&lt;/alt-title&gt;&lt;/titles&gt;&lt;periodical&gt;&lt;full-title&gt;Asian J Surg&lt;/full-title&gt;&lt;abbr-1&gt;Asian journal of surgery / Asian Surgical Association&lt;/abbr-1&gt;&lt;/periodical&gt;&lt;alt-periodical&gt;&lt;full-title&gt;Asian J Surg&lt;/full-title&gt;&lt;abbr-1&gt;Asian journal of surgery / Asian Surgical Association&lt;/abbr-1&gt;&lt;/alt-periodical&gt;&lt;pages&gt;123-6&lt;/pages&gt;&lt;volume&gt;32&lt;/volume&gt;&lt;number&gt;2&lt;/number&gt;&lt;keywords&gt;&lt;keyword&gt;Accidental Falls&lt;/keyword&gt;&lt;keyword&gt;Aged&lt;/keyword&gt;&lt;keyword&gt;Buttocks/surgery&lt;/keyword&gt;&lt;keyword&gt;Compartment Syndromes/complications/*etiology/surgery&lt;/keyword&gt;&lt;keyword&gt;Humans&lt;/keyword&gt;&lt;keyword&gt;Immobilization/*adverse effects&lt;/keyword&gt;&lt;keyword&gt;Male&lt;/keyword&gt;&lt;keyword&gt;Rhabdomyolysis/etiology&lt;/keyword&gt;&lt;keyword&gt;Sciatic Neuropathy/complications&lt;/keyword&gt;&lt;keyword&gt;Time Factors&lt;/keyword&gt;&lt;/keywords&gt;&lt;dates&gt;&lt;year&gt;2009&lt;/year&gt;&lt;pub-dates&gt;&lt;date&gt;Apr&lt;/date&gt;&lt;/pub-dates&gt;&lt;/dates&gt;&lt;isbn&gt;1015-9584 (Print)&amp;#xD;1015-9584 (Linking)&lt;/isbn&gt;&lt;accession-num&gt;19423461&lt;/accession-num&gt;&lt;urls&gt;&lt;related-urls&gt;&lt;url&gt;http://www.ncbi.nlm.nih.gov/pubmed/19423461&lt;/url&gt;&lt;/related-urls&gt;&lt;/urls&gt;&lt;electronic-resource-num&gt;10.1016/S1015-9584(09)60023-3&lt;/electronic-resource-num&gt;&lt;/record&gt;&lt;/Cite&gt;&lt;/EndNote&gt;</w:instrText>
      </w:r>
      <w:r w:rsidR="00C62E83" w:rsidRPr="00F73543">
        <w:rPr>
          <w:rFonts w:ascii="Book Antiqua" w:hAnsi="Book Antiqua" w:cs="Times New Roman"/>
        </w:rPr>
        <w:fldChar w:fldCharType="separate"/>
      </w:r>
      <w:r w:rsidR="00C62E83" w:rsidRPr="00F73543">
        <w:rPr>
          <w:rFonts w:ascii="Book Antiqua" w:hAnsi="Book Antiqua" w:cs="Times New Roman"/>
          <w:noProof/>
          <w:vertAlign w:val="superscript"/>
        </w:rPr>
        <w:t>6</w:t>
      </w:r>
      <w:r w:rsidR="00C62E83" w:rsidRPr="00F73543">
        <w:rPr>
          <w:rFonts w:ascii="Book Antiqua" w:hAnsi="Book Antiqua" w:cs="Times New Roman"/>
        </w:rPr>
        <w:fldChar w:fldCharType="end"/>
      </w:r>
      <w:r w:rsidR="00C62E83" w:rsidRPr="00F73543">
        <w:rPr>
          <w:rFonts w:ascii="Book Antiqua" w:hAnsi="Book Antiqua" w:cs="Times New Roman"/>
          <w:vertAlign w:val="superscript"/>
        </w:rPr>
        <w:t>]</w:t>
      </w:r>
      <w:r w:rsidR="00B913BF" w:rsidRPr="00F73543">
        <w:rPr>
          <w:rFonts w:ascii="Book Antiqua" w:hAnsi="Book Antiqua" w:cs="Times New Roman"/>
        </w:rPr>
        <w:t>,</w:t>
      </w:r>
      <w:r w:rsidR="00D67EDF" w:rsidRPr="00F73543">
        <w:rPr>
          <w:rFonts w:ascii="Book Antiqua" w:hAnsi="Book Antiqua" w:cs="Times New Roman"/>
        </w:rPr>
        <w:t xml:space="preserve"> </w:t>
      </w:r>
      <w:r w:rsidR="000730DF" w:rsidRPr="00F73543">
        <w:rPr>
          <w:rFonts w:ascii="Book Antiqua" w:hAnsi="Book Antiqua" w:cs="Times New Roman"/>
        </w:rPr>
        <w:t xml:space="preserve">or </w:t>
      </w:r>
      <w:r w:rsidR="00EF109B" w:rsidRPr="00F73543">
        <w:rPr>
          <w:rFonts w:ascii="Book Antiqua" w:hAnsi="Book Antiqua" w:cs="Times New Roman"/>
        </w:rPr>
        <w:t>prolonged surgery</w:t>
      </w:r>
      <w:r w:rsidR="00C62E83">
        <w:rPr>
          <w:rFonts w:ascii="Book Antiqua" w:eastAsia="SimSun" w:hAnsi="Book Antiqua" w:cs="Times New Roman" w:hint="eastAsia"/>
          <w:lang w:eastAsia="zh-CN"/>
        </w:rPr>
        <w:t>,</w:t>
      </w:r>
      <w:r w:rsidR="00EF109B" w:rsidRPr="00F73543">
        <w:rPr>
          <w:rFonts w:ascii="Book Antiqua" w:hAnsi="Book Antiqua" w:cs="Times New Roman"/>
        </w:rPr>
        <w:t xml:space="preserve"> </w:t>
      </w:r>
      <w:r w:rsidR="00EF109B" w:rsidRPr="00C62E83">
        <w:rPr>
          <w:rFonts w:ascii="Book Antiqua" w:hAnsi="Book Antiqua" w:cs="Times New Roman"/>
          <w:i/>
        </w:rPr>
        <w:t>e.g</w:t>
      </w:r>
      <w:r w:rsidR="00EF109B" w:rsidRPr="00F73543">
        <w:rPr>
          <w:rFonts w:ascii="Book Antiqua" w:hAnsi="Book Antiqua" w:cs="Times New Roman"/>
        </w:rPr>
        <w:t>.</w:t>
      </w:r>
      <w:r w:rsidR="00C62E83">
        <w:rPr>
          <w:rFonts w:ascii="Book Antiqua" w:eastAsia="SimSun" w:hAnsi="Book Antiqua" w:cs="Times New Roman" w:hint="eastAsia"/>
          <w:lang w:eastAsia="zh-CN"/>
        </w:rPr>
        <w:t>,</w:t>
      </w:r>
      <w:r w:rsidR="00EF109B" w:rsidRPr="00F73543">
        <w:rPr>
          <w:rFonts w:ascii="Book Antiqua" w:hAnsi="Book Antiqua" w:cs="Times New Roman"/>
        </w:rPr>
        <w:t xml:space="preserve"> </w:t>
      </w:r>
      <w:r w:rsidR="00E174CB" w:rsidRPr="00F73543">
        <w:rPr>
          <w:rFonts w:ascii="Book Antiqua" w:hAnsi="Book Antiqua" w:cs="Times New Roman"/>
        </w:rPr>
        <w:t>knee arthroplasty</w:t>
      </w:r>
      <w:r w:rsidR="00C62E83" w:rsidRPr="00F73543">
        <w:rPr>
          <w:rFonts w:ascii="Book Antiqua" w:hAnsi="Book Antiqua" w:cs="Times New Roman"/>
          <w:vertAlign w:val="superscript"/>
        </w:rPr>
        <w:t>[</w:t>
      </w:r>
      <w:r w:rsidR="00C62E83" w:rsidRPr="00F73543">
        <w:rPr>
          <w:rFonts w:ascii="Book Antiqua" w:hAnsi="Book Antiqua" w:cs="Times New Roman"/>
        </w:rPr>
        <w:fldChar w:fldCharType="begin"/>
      </w:r>
      <w:r w:rsidR="00C62E83" w:rsidRPr="00F73543">
        <w:rPr>
          <w:rFonts w:ascii="Book Antiqua" w:hAnsi="Book Antiqua" w:cs="Times New Roman"/>
        </w:rPr>
        <w:instrText xml:space="preserve"> ADDIN EN.CITE &lt;EndNote&gt;&lt;Cite&gt;&lt;Author&gt;Osteen&lt;/Author&gt;&lt;Year&gt;2012&lt;/Year&gt;&lt;RecNum&gt;3&lt;/RecNum&gt;&lt;DisplayText&gt;&lt;style face="superscript"&gt;2&lt;/style&gt;&lt;/DisplayText&gt;&lt;record&gt;&lt;rec-number&gt;3&lt;/rec-number&gt;&lt;foreign-keys&gt;&lt;key app="EN" db-id="ed0025fvnvv0s0epzzqpraexezwas0af5xx5" timestamp="1430446015"&gt;3&lt;/key&gt;&lt;/foreign-keys&gt;&lt;ref-type name="Journal Article"&gt;17&lt;/ref-type&gt;&lt;contributors&gt;&lt;authors&gt;&lt;author&gt;Osteen, K. D.&lt;/author&gt;&lt;author&gt;Haque, S. H.&lt;/author&gt;&lt;/authors&gt;&lt;/contributors&gt;&lt;auth-address&gt;Department of Anesthesiology, Ochsner Clinic Foundation, New Orleans, LA.&lt;/auth-address&gt;&lt;titles&gt;&lt;title&gt;Bilateral gluteal compartment syndrome following right total knee revision: a case report&lt;/title&gt;&lt;secondary-title&gt;Ochsner J&lt;/secondary-title&gt;&lt;alt-title&gt;The Ochsner journal&lt;/alt-title&gt;&lt;/titles&gt;&lt;periodical&gt;&lt;full-title&gt;Ochsner J&lt;/full-title&gt;&lt;abbr-1&gt;The Ochsner journal&lt;/abbr-1&gt;&lt;/periodical&gt;&lt;alt-periodical&gt;&lt;full-title&gt;Ochsner J&lt;/full-title&gt;&lt;abbr-1&gt;The Ochsner journal&lt;/abbr-1&gt;&lt;/alt-periodical&gt;&lt;pages&gt;141-4&lt;/pages&gt;&lt;volume&gt;12&lt;/volume&gt;&lt;number&gt;2&lt;/number&gt;&lt;dates&gt;&lt;year&gt;2012&lt;/year&gt;&lt;pub-dates&gt;&lt;date&gt;Summer&lt;/date&gt;&lt;/pub-dates&gt;&lt;/dates&gt;&lt;isbn&gt;1524-5012 (Print)&amp;#xD;1524-5012 (Linking)&lt;/isbn&gt;&lt;accession-num&gt;22778678&lt;/accession-num&gt;&lt;urls&gt;&lt;related-urls&gt;&lt;url&gt;http://www.ncbi.nlm.nih.gov/pubmed/22778678&lt;/url&gt;&lt;/related-urls&gt;&lt;/urls&gt;&lt;custom2&gt;3387839&lt;/custom2&gt;&lt;/record&gt;&lt;/Cite&gt;&lt;/EndNote&gt;</w:instrText>
      </w:r>
      <w:r w:rsidR="00C62E83" w:rsidRPr="00F73543">
        <w:rPr>
          <w:rFonts w:ascii="Book Antiqua" w:hAnsi="Book Antiqua" w:cs="Times New Roman"/>
        </w:rPr>
        <w:fldChar w:fldCharType="separate"/>
      </w:r>
      <w:r w:rsidR="00C62E83" w:rsidRPr="00F73543">
        <w:rPr>
          <w:rFonts w:ascii="Book Antiqua" w:hAnsi="Book Antiqua" w:cs="Times New Roman"/>
          <w:noProof/>
          <w:vertAlign w:val="superscript"/>
        </w:rPr>
        <w:t>2</w:t>
      </w:r>
      <w:r w:rsidR="00C62E83" w:rsidRPr="00F73543">
        <w:rPr>
          <w:rFonts w:ascii="Book Antiqua" w:hAnsi="Book Antiqua" w:cs="Times New Roman"/>
        </w:rPr>
        <w:fldChar w:fldCharType="end"/>
      </w:r>
      <w:r w:rsidR="00C62E83" w:rsidRPr="00F73543">
        <w:rPr>
          <w:rFonts w:ascii="Book Antiqua" w:hAnsi="Book Antiqua" w:cs="Times New Roman"/>
          <w:vertAlign w:val="superscript"/>
        </w:rPr>
        <w:t>]</w:t>
      </w:r>
      <w:r w:rsidR="00B913BF" w:rsidRPr="00F73543">
        <w:rPr>
          <w:rFonts w:ascii="Book Antiqua" w:hAnsi="Book Antiqua" w:cs="Times New Roman"/>
        </w:rPr>
        <w:t>,</w:t>
      </w:r>
      <w:r w:rsidR="00CF787C" w:rsidRPr="00F73543">
        <w:rPr>
          <w:rFonts w:ascii="Book Antiqua" w:hAnsi="Book Antiqua" w:cs="Times New Roman"/>
        </w:rPr>
        <w:t xml:space="preserve"> </w:t>
      </w:r>
      <w:r w:rsidR="00B913BF" w:rsidRPr="00F73543">
        <w:rPr>
          <w:rFonts w:ascii="Book Antiqua" w:hAnsi="Book Antiqua" w:cs="Times New Roman"/>
        </w:rPr>
        <w:t>hip arthroplasty</w:t>
      </w:r>
      <w:r w:rsidR="00C62E83" w:rsidRPr="00F73543">
        <w:rPr>
          <w:rFonts w:ascii="Book Antiqua" w:hAnsi="Book Antiqua" w:cs="Times New Roman"/>
          <w:vertAlign w:val="superscript"/>
        </w:rPr>
        <w:t>[</w:t>
      </w:r>
      <w:r w:rsidR="00C62E83" w:rsidRPr="00F73543">
        <w:rPr>
          <w:rFonts w:ascii="Book Antiqua" w:hAnsi="Book Antiqua" w:cs="Times New Roman"/>
        </w:rPr>
        <w:fldChar w:fldCharType="begin"/>
      </w:r>
      <w:r w:rsidR="00C62E83" w:rsidRPr="00F73543">
        <w:rPr>
          <w:rFonts w:ascii="Book Antiqua" w:hAnsi="Book Antiqua" w:cs="Times New Roman"/>
        </w:rPr>
        <w:instrText xml:space="preserve"> ADDIN EN.CITE &lt;EndNote&gt;&lt;Cite&gt;&lt;Author&gt;Kumar&lt;/Author&gt;&lt;Year&gt;2007&lt;/Year&gt;&lt;RecNum&gt;7&lt;/RecNum&gt;&lt;DisplayText&gt;&lt;style face="superscript"&gt;3&lt;/style&gt;&lt;/DisplayText&gt;&lt;record&gt;&lt;rec-number&gt;7&lt;/rec-number&gt;&lt;foreign-keys&gt;&lt;key app="EN" db-id="ed0025fvnvv0s0epzzqpraexezwas0af5xx5" timestamp="1430446619"&gt;7&lt;/key&gt;&lt;/foreign-keys&gt;&lt;ref-type name="Journal Article"&gt;17&lt;/ref-type&gt;&lt;contributors&gt;&lt;authors&gt;&lt;author&gt;Kumar, V.&lt;/author&gt;&lt;author&gt;Saeed, K.&lt;/author&gt;&lt;author&gt;Panagopoulos, A.&lt;/author&gt;&lt;author&gt;Parker, P. J.&lt;/author&gt;&lt;/authors&gt;&lt;/contributors&gt;&lt;auth-address&gt;Department of Trauma and Orthopaedics, Friarage Hospital, Northallerton, North Yorkshire, United Kingdom. geo_bug@yahoo.com&lt;/auth-address&gt;&lt;titles&gt;&lt;title&gt;Gluteal compartment syndrome following joint arthroplasty under epidural anaesthesia: a report of 4 cases&lt;/title&gt;&lt;secondary-title&gt;J Orthop Surg (Hong Kong)&lt;/secondary-title&gt;&lt;alt-title&gt;Journal of orthopaedic surgery&lt;/alt-title&gt;&lt;/titles&gt;&lt;periodical&gt;&lt;full-title&gt;J Orthop Surg (Hong Kong)&lt;/full-title&gt;&lt;abbr-1&gt;Journal of orthopaedic surgery&lt;/abbr-1&gt;&lt;/periodical&gt;&lt;alt-periodical&gt;&lt;full-title&gt;J Orthop Surg (Hong Kong)&lt;/full-title&gt;&lt;abbr-1&gt;Journal of orthopaedic surgery&lt;/abbr-1&gt;&lt;/alt-periodical&gt;&lt;pages&gt;113-7&lt;/pages&gt;&lt;volume&gt;15&lt;/volume&gt;&lt;number&gt;1&lt;/number&gt;&lt;keywords&gt;&lt;keyword&gt;Aged&lt;/keyword&gt;&lt;keyword&gt;Anesthesia, Epidural&lt;/keyword&gt;&lt;keyword&gt;Arthroplasty, Replacement, Knee/*adverse effects&lt;/keyword&gt;&lt;keyword&gt;Body Mass Index&lt;/keyword&gt;&lt;keyword&gt;Buttocks&lt;/keyword&gt;&lt;keyword&gt;Compartment Syndromes/*etiology/surgery&lt;/keyword&gt;&lt;keyword&gt;Decompression, Surgical&lt;/keyword&gt;&lt;keyword&gt;Female&lt;/keyword&gt;&lt;keyword&gt;Humans&lt;/keyword&gt;&lt;keyword&gt;Male&lt;/keyword&gt;&lt;keyword&gt;Middle Aged&lt;/keyword&gt;&lt;/keywords&gt;&lt;dates&gt;&lt;year&gt;2007&lt;/year&gt;&lt;pub-dates&gt;&lt;date&gt;Apr&lt;/date&gt;&lt;/pub-dates&gt;&lt;/dates&gt;&lt;isbn&gt;1022-5536 (Print)&amp;#xD;1022-5536 (Linking)&lt;/isbn&gt;&lt;accession-num&gt;17429132&lt;/accession-num&gt;&lt;urls&gt;&lt;related-urls&gt;&lt;url&gt;http://www.ncbi.nlm.nih.gov/pubmed/17429132&lt;/url&gt;&lt;/related-urls&gt;&lt;/urls&gt;&lt;/record&gt;&lt;/Cite&gt;&lt;/EndNote&gt;</w:instrText>
      </w:r>
      <w:r w:rsidR="00C62E83" w:rsidRPr="00F73543">
        <w:rPr>
          <w:rFonts w:ascii="Book Antiqua" w:hAnsi="Book Antiqua" w:cs="Times New Roman"/>
        </w:rPr>
        <w:fldChar w:fldCharType="separate"/>
      </w:r>
      <w:r w:rsidR="00C62E83" w:rsidRPr="00F73543">
        <w:rPr>
          <w:rFonts w:ascii="Book Antiqua" w:hAnsi="Book Antiqua" w:cs="Times New Roman"/>
          <w:noProof/>
          <w:vertAlign w:val="superscript"/>
        </w:rPr>
        <w:t>3</w:t>
      </w:r>
      <w:r w:rsidR="00C62E83" w:rsidRPr="00F73543">
        <w:rPr>
          <w:rFonts w:ascii="Book Antiqua" w:hAnsi="Book Antiqua" w:cs="Times New Roman"/>
        </w:rPr>
        <w:fldChar w:fldCharType="end"/>
      </w:r>
      <w:r w:rsidR="00C62E83" w:rsidRPr="00F73543">
        <w:rPr>
          <w:rFonts w:ascii="Book Antiqua" w:hAnsi="Book Antiqua" w:cs="Times New Roman"/>
          <w:vertAlign w:val="superscript"/>
        </w:rPr>
        <w:t>]</w:t>
      </w:r>
      <w:r w:rsidR="00E174CB" w:rsidRPr="00F73543">
        <w:rPr>
          <w:rFonts w:ascii="Book Antiqua" w:hAnsi="Book Antiqua" w:cs="Times New Roman"/>
        </w:rPr>
        <w:t>,</w:t>
      </w:r>
      <w:r w:rsidR="00CF787C" w:rsidRPr="00F73543">
        <w:rPr>
          <w:rFonts w:ascii="Book Antiqua" w:hAnsi="Book Antiqua" w:cs="Times New Roman"/>
        </w:rPr>
        <w:t xml:space="preserve"> </w:t>
      </w:r>
      <w:r w:rsidR="005D6B28" w:rsidRPr="00F73543">
        <w:rPr>
          <w:rFonts w:ascii="Book Antiqua" w:hAnsi="Book Antiqua" w:cs="Times New Roman"/>
        </w:rPr>
        <w:t>abdominal aortic aneurysm repair</w:t>
      </w:r>
      <w:r w:rsidR="00C62E83" w:rsidRPr="00F73543">
        <w:rPr>
          <w:rFonts w:ascii="Book Antiqua" w:hAnsi="Book Antiqua" w:cs="Times New Roman"/>
          <w:vertAlign w:val="superscript"/>
        </w:rPr>
        <w:t>[</w:t>
      </w:r>
      <w:r w:rsidR="00C62E83" w:rsidRPr="00F73543">
        <w:rPr>
          <w:rFonts w:ascii="Book Antiqua" w:hAnsi="Book Antiqua" w:cs="Times New Roman"/>
        </w:rPr>
        <w:fldChar w:fldCharType="begin">
          <w:fldData xml:space="preserve">PEVuZE5vdGU+PENpdGU+PEF1dGhvcj5DaGV3PC9BdXRob3I+PFllYXI+MjAwOTwvWWVhcj48UmVj
TnVtPjU8L1JlY051bT48RGlzcGxheVRleHQ+PHN0eWxlIGZhY2U9InN1cGVyc2NyaXB0Ij43PC9z
dHlsZT48L0Rpc3BsYXlUZXh0PjxyZWNvcmQ+PHJlYy1udW1iZXI+NTwvcmVjLW51bWJlcj48Zm9y
ZWlnbi1rZXlzPjxrZXkgYXBwPSJFTiIgZGItaWQ9ImVkMDAyNWZ2bnZ2MHMwZXB6enFwcmFleGV6
d2FzMGFmNXh4NSIgdGltZXN0YW1wPSIxNDMwNDQ2MzY3Ij41PC9rZXk+PC9mb3JlaWduLWtleXM+
PHJlZi10eXBlIG5hbWU9IkpvdXJuYWwgQXJ0aWNsZSI+MTc8L3JlZi10eXBlPjxjb250cmlidXRv
cnM+PGF1dGhvcnM+PGF1dGhvcj5DaGV3LCBNLiBILjwvYXV0aG9yPjxhdXRob3I+WHUsIEcuIEcu
PC9hdXRob3I+PGF1dGhvcj5IbywgUC4gVy48L2F1dGhvcj48YXV0aG9yPkxlZSwgQy4gVy48L2F1
dGhvcj48L2F1dGhvcnM+PC9jb250cmlidXRvcnM+PGF1dGgtYWRkcmVzcz5EZXBhcnRtZW50IG9m
IEdlbmVyYWwgU3VyZ2VyeSwgVGFuIFRvY2sgU2VuZyBIb3NwaXRhbCwgU2luZ2Fwb3JlLCBSZXB1
YmxpYyBvZiBTaW5nYXBvcmUuPC9hdXRoLWFkZHJlc3M+PHRpdGxlcz48dGl0bGU+R2x1dGVhbCBj
b21wYXJ0bWVudCBzeW5kcm9tZSBmb2xsb3dpbmcgYWJkb21pbmFsIGFvcnRpYyBhbmV1cnlzbSBy
ZXBhaXI6IGEgY2FzZSByZXBvcnQ8L3RpdGxlPjxzZWNvbmRhcnktdGl0bGU+QW5uIFZhc2MgU3Vy
Zzwvc2Vjb25kYXJ5LXRpdGxlPjxhbHQtdGl0bGU+QW5uYWxzIG9mIHZhc2N1bGFyIHN1cmdlcnk8
L2FsdC10aXRsZT48L3RpdGxlcz48cGVyaW9kaWNhbD48ZnVsbC10aXRsZT5Bbm4gVmFzYyBTdXJn
PC9mdWxsLXRpdGxlPjxhYmJyLTE+QW5uYWxzIG9mIHZhc2N1bGFyIHN1cmdlcnk8L2FiYnItMT48
L3BlcmlvZGljYWw+PGFsdC1wZXJpb2RpY2FsPjxmdWxsLXRpdGxlPkFubiBWYXNjIFN1cmc8L2Z1
bGwtdGl0bGU+PGFiYnItMT5Bbm5hbHMgb2YgdmFzY3VsYXIgc3VyZ2VyeTwvYWJici0xPjwvYWx0
LXBlcmlvZGljYWw+PHBhZ2VzPjUzNSBlMTUtMjA8L3BhZ2VzPjx2b2x1bWU+MjM8L3ZvbHVtZT48
bnVtYmVyPjQ8L251bWJlcj48a2V5d29yZHM+PGtleXdvcmQ+QW9ydGljIEFuZXVyeXNtLCBBYmRv
bWluYWwvKnN1cmdlcnk8L2tleXdvcmQ+PGtleXdvcmQ+Qmxvb2QgVmVzc2VsIFByb3N0aGVzaXMg
SW1wbGFudGF0aW9uLyphZHZlcnNlIGVmZmVjdHM8L2tleXdvcmQ+PGtleXdvcmQ+QnV0dG9ja3M8
L2tleXdvcmQ+PGtleXdvcmQ+Q29tcGFydG1lbnQgU3luZHJvbWVzLypldGlvbG9neS9wYXRob2xv
Z3kvc3VyZ2VyeTwva2V5d29yZD48a2V5d29yZD5EZWJyaWRlbWVudDwva2V5d29yZD48a2V5d29y
ZD5EZWNvbXByZXNzaW9uLCBTdXJnaWNhbDwva2V5d29yZD48a2V5d29yZD5GYXNjaWEvc3VyZ2Vy
eTwva2V5d29yZD48a2V5d29yZD5IdW1hbnM8L2tleXdvcmQ+PGtleXdvcmQ+SXNjaGVtaWEvKmV0
aW9sb2d5L3BhdGhvbG9neS9zdXJnZXJ5PC9rZXl3b3JkPjxrZXl3b3JkPk1hbGU8L2tleXdvcmQ+
PGtleXdvcmQ+TWlkZGxlIEFnZWQ8L2tleXdvcmQ+PGtleXdvcmQ+TXVzY2xlLCBTa2VsZXRhbC8q
Ymxvb2Qgc3VwcGx5L3N1cmdlcnk8L2tleXdvcmQ+PGtleXdvcmQ+UmVuYWwgSW5zdWZmaWNpZW5j
eS9ldGlvbG9neTwva2V5d29yZD48a2V5d29yZD5SaGFiZG9teW9seXNpcy9ldGlvbG9neTwva2V5
d29yZD48a2V5d29yZD5Ta2luIFRyYW5zcGxhbnRhdGlvbjwva2V5d29yZD48a2V5d29yZD5UcmVh
dG1lbnQgT3V0Y29tZTwva2V5d29yZD48L2tleXdvcmRzPjxkYXRlcz48eWVhcj4yMDA5PC95ZWFy
PjxwdWItZGF0ZXM+PGRhdGU+SnVsLUF1ZzwvZGF0ZT48L3B1Yi1kYXRlcz48L2RhdGVzPjxpc2Ju
PjE2MTUtNTk0NyAoRWxlY3Ryb25pYykmI3hEOzA4OTAtNTA5NiAoTGlua2luZyk8L2lzYm4+PGFj
Y2Vzc2lvbi1udW0+MTg4MzQ3MDU8L2FjY2Vzc2lvbi1udW0+PHVybHM+PHJlbGF0ZWQtdXJscz48
dXJsPmh0dHA6Ly93d3cubmNiaS5ubG0ubmloLmdvdi9wdWJtZWQvMTg4MzQ3MDU8L3VybD48L3Jl
bGF0ZWQtdXJscz48L3VybHM+PGVsZWN0cm9uaWMtcmVzb3VyY2UtbnVtPjEwLjEwMTYvai5hdnNn
LjIwMDguMDguMDE5PC9lbGVjdHJvbmljLXJlc291cmNlLW51bT48L3JlY29yZD48L0NpdGU+PC9F
bmROb3RlPgB=
</w:fldData>
        </w:fldChar>
      </w:r>
      <w:r w:rsidR="00C62E83" w:rsidRPr="00F73543">
        <w:rPr>
          <w:rFonts w:ascii="Book Antiqua" w:hAnsi="Book Antiqua" w:cs="Times New Roman"/>
        </w:rPr>
        <w:instrText xml:space="preserve"> ADDIN EN.CITE </w:instrText>
      </w:r>
      <w:r w:rsidR="00C62E83" w:rsidRPr="00F73543">
        <w:rPr>
          <w:rFonts w:ascii="Book Antiqua" w:hAnsi="Book Antiqua" w:cs="Times New Roman"/>
        </w:rPr>
        <w:fldChar w:fldCharType="begin">
          <w:fldData xml:space="preserve">PEVuZE5vdGU+PENpdGU+PEF1dGhvcj5DaGV3PC9BdXRob3I+PFllYXI+MjAwOTwvWWVhcj48UmVj
TnVtPjU8L1JlY051bT48RGlzcGxheVRleHQ+PHN0eWxlIGZhY2U9InN1cGVyc2NyaXB0Ij43PC9z
dHlsZT48L0Rpc3BsYXlUZXh0PjxyZWNvcmQ+PHJlYy1udW1iZXI+NTwvcmVjLW51bWJlcj48Zm9y
ZWlnbi1rZXlzPjxrZXkgYXBwPSJFTiIgZGItaWQ9ImVkMDAyNWZ2bnZ2MHMwZXB6enFwcmFleGV6
d2FzMGFmNXh4NSIgdGltZXN0YW1wPSIxNDMwNDQ2MzY3Ij41PC9rZXk+PC9mb3JlaWduLWtleXM+
PHJlZi10eXBlIG5hbWU9IkpvdXJuYWwgQXJ0aWNsZSI+MTc8L3JlZi10eXBlPjxjb250cmlidXRv
cnM+PGF1dGhvcnM+PGF1dGhvcj5DaGV3LCBNLiBILjwvYXV0aG9yPjxhdXRob3I+WHUsIEcuIEcu
PC9hdXRob3I+PGF1dGhvcj5IbywgUC4gVy48L2F1dGhvcj48YXV0aG9yPkxlZSwgQy4gVy48L2F1
dGhvcj48L2F1dGhvcnM+PC9jb250cmlidXRvcnM+PGF1dGgtYWRkcmVzcz5EZXBhcnRtZW50IG9m
IEdlbmVyYWwgU3VyZ2VyeSwgVGFuIFRvY2sgU2VuZyBIb3NwaXRhbCwgU2luZ2Fwb3JlLCBSZXB1
YmxpYyBvZiBTaW5nYXBvcmUuPC9hdXRoLWFkZHJlc3M+PHRpdGxlcz48dGl0bGU+R2x1dGVhbCBj
b21wYXJ0bWVudCBzeW5kcm9tZSBmb2xsb3dpbmcgYWJkb21pbmFsIGFvcnRpYyBhbmV1cnlzbSBy
ZXBhaXI6IGEgY2FzZSByZXBvcnQ8L3RpdGxlPjxzZWNvbmRhcnktdGl0bGU+QW5uIFZhc2MgU3Vy
Zzwvc2Vjb25kYXJ5LXRpdGxlPjxhbHQtdGl0bGU+QW5uYWxzIG9mIHZhc2N1bGFyIHN1cmdlcnk8
L2FsdC10aXRsZT48L3RpdGxlcz48cGVyaW9kaWNhbD48ZnVsbC10aXRsZT5Bbm4gVmFzYyBTdXJn
PC9mdWxsLXRpdGxlPjxhYmJyLTE+QW5uYWxzIG9mIHZhc2N1bGFyIHN1cmdlcnk8L2FiYnItMT48
L3BlcmlvZGljYWw+PGFsdC1wZXJpb2RpY2FsPjxmdWxsLXRpdGxlPkFubiBWYXNjIFN1cmc8L2Z1
bGwtdGl0bGU+PGFiYnItMT5Bbm5hbHMgb2YgdmFzY3VsYXIgc3VyZ2VyeTwvYWJici0xPjwvYWx0
LXBlcmlvZGljYWw+PHBhZ2VzPjUzNSBlMTUtMjA8L3BhZ2VzPjx2b2x1bWU+MjM8L3ZvbHVtZT48
bnVtYmVyPjQ8L251bWJlcj48a2V5d29yZHM+PGtleXdvcmQ+QW9ydGljIEFuZXVyeXNtLCBBYmRv
bWluYWwvKnN1cmdlcnk8L2tleXdvcmQ+PGtleXdvcmQ+Qmxvb2QgVmVzc2VsIFByb3N0aGVzaXMg
SW1wbGFudGF0aW9uLyphZHZlcnNlIGVmZmVjdHM8L2tleXdvcmQ+PGtleXdvcmQ+QnV0dG9ja3M8
L2tleXdvcmQ+PGtleXdvcmQ+Q29tcGFydG1lbnQgU3luZHJvbWVzLypldGlvbG9neS9wYXRob2xv
Z3kvc3VyZ2VyeTwva2V5d29yZD48a2V5d29yZD5EZWJyaWRlbWVudDwva2V5d29yZD48a2V5d29y
ZD5EZWNvbXByZXNzaW9uLCBTdXJnaWNhbDwva2V5d29yZD48a2V5d29yZD5GYXNjaWEvc3VyZ2Vy
eTwva2V5d29yZD48a2V5d29yZD5IdW1hbnM8L2tleXdvcmQ+PGtleXdvcmQ+SXNjaGVtaWEvKmV0
aW9sb2d5L3BhdGhvbG9neS9zdXJnZXJ5PC9rZXl3b3JkPjxrZXl3b3JkPk1hbGU8L2tleXdvcmQ+
PGtleXdvcmQ+TWlkZGxlIEFnZWQ8L2tleXdvcmQ+PGtleXdvcmQ+TXVzY2xlLCBTa2VsZXRhbC8q
Ymxvb2Qgc3VwcGx5L3N1cmdlcnk8L2tleXdvcmQ+PGtleXdvcmQ+UmVuYWwgSW5zdWZmaWNpZW5j
eS9ldGlvbG9neTwva2V5d29yZD48a2V5d29yZD5SaGFiZG9teW9seXNpcy9ldGlvbG9neTwva2V5
d29yZD48a2V5d29yZD5Ta2luIFRyYW5zcGxhbnRhdGlvbjwva2V5d29yZD48a2V5d29yZD5UcmVh
dG1lbnQgT3V0Y29tZTwva2V5d29yZD48L2tleXdvcmRzPjxkYXRlcz48eWVhcj4yMDA5PC95ZWFy
PjxwdWItZGF0ZXM+PGRhdGU+SnVsLUF1ZzwvZGF0ZT48L3B1Yi1kYXRlcz48L2RhdGVzPjxpc2Ju
PjE2MTUtNTk0NyAoRWxlY3Ryb25pYykmI3hEOzA4OTAtNTA5NiAoTGlua2luZyk8L2lzYm4+PGFj
Y2Vzc2lvbi1udW0+MTg4MzQ3MDU8L2FjY2Vzc2lvbi1udW0+PHVybHM+PHJlbGF0ZWQtdXJscz48
dXJsPmh0dHA6Ly93d3cubmNiaS5ubG0ubmloLmdvdi9wdWJtZWQvMTg4MzQ3MDU8L3VybD48L3Jl
bGF0ZWQtdXJscz48L3VybHM+PGVsZWN0cm9uaWMtcmVzb3VyY2UtbnVtPjEwLjEwMTYvai5hdnNn
LjIwMDguMDguMDE5PC9lbGVjdHJvbmljLXJlc291cmNlLW51bT48L3JlY29yZD48L0NpdGU+PC9F
bmROb3RlPgB=
</w:fldData>
        </w:fldChar>
      </w:r>
      <w:r w:rsidR="00C62E83" w:rsidRPr="00F73543">
        <w:rPr>
          <w:rFonts w:ascii="Book Antiqua" w:hAnsi="Book Antiqua" w:cs="Times New Roman"/>
        </w:rPr>
        <w:instrText xml:space="preserve"> ADDIN EN.CITE.DATA </w:instrText>
      </w:r>
      <w:r w:rsidR="00C62E83" w:rsidRPr="00F73543">
        <w:rPr>
          <w:rFonts w:ascii="Book Antiqua" w:hAnsi="Book Antiqua" w:cs="Times New Roman"/>
        </w:rPr>
      </w:r>
      <w:r w:rsidR="00C62E83" w:rsidRPr="00F73543">
        <w:rPr>
          <w:rFonts w:ascii="Book Antiqua" w:hAnsi="Book Antiqua" w:cs="Times New Roman"/>
        </w:rPr>
        <w:fldChar w:fldCharType="end"/>
      </w:r>
      <w:r w:rsidR="00C62E83" w:rsidRPr="00F73543">
        <w:rPr>
          <w:rFonts w:ascii="Book Antiqua" w:hAnsi="Book Antiqua" w:cs="Times New Roman"/>
        </w:rPr>
      </w:r>
      <w:r w:rsidR="00C62E83" w:rsidRPr="00F73543">
        <w:rPr>
          <w:rFonts w:ascii="Book Antiqua" w:hAnsi="Book Antiqua" w:cs="Times New Roman"/>
        </w:rPr>
        <w:fldChar w:fldCharType="separate"/>
      </w:r>
      <w:r w:rsidR="00C62E83" w:rsidRPr="00F73543">
        <w:rPr>
          <w:rFonts w:ascii="Book Antiqua" w:hAnsi="Book Antiqua" w:cs="Times New Roman"/>
          <w:noProof/>
          <w:vertAlign w:val="superscript"/>
        </w:rPr>
        <w:t>7</w:t>
      </w:r>
      <w:r w:rsidR="00C62E83" w:rsidRPr="00F73543">
        <w:rPr>
          <w:rFonts w:ascii="Book Antiqua" w:hAnsi="Book Antiqua" w:cs="Times New Roman"/>
        </w:rPr>
        <w:fldChar w:fldCharType="end"/>
      </w:r>
      <w:r w:rsidR="00C62E83" w:rsidRPr="00F73543">
        <w:rPr>
          <w:rFonts w:ascii="Book Antiqua" w:hAnsi="Book Antiqua" w:cs="Times New Roman"/>
          <w:vertAlign w:val="superscript"/>
        </w:rPr>
        <w:t>]</w:t>
      </w:r>
      <w:r w:rsidR="005D6B28" w:rsidRPr="00F73543">
        <w:rPr>
          <w:rFonts w:ascii="Book Antiqua" w:hAnsi="Book Antiqua" w:cs="Times New Roman"/>
        </w:rPr>
        <w:t>,</w:t>
      </w:r>
      <w:r w:rsidR="00B913BF" w:rsidRPr="00F73543">
        <w:rPr>
          <w:rFonts w:ascii="Book Antiqua" w:hAnsi="Book Antiqua" w:cs="Times New Roman"/>
        </w:rPr>
        <w:t xml:space="preserve"> </w:t>
      </w:r>
      <w:r w:rsidR="00A05D25" w:rsidRPr="00F73543">
        <w:rPr>
          <w:rFonts w:ascii="Book Antiqua" w:hAnsi="Book Antiqua" w:cs="Times New Roman"/>
        </w:rPr>
        <w:t xml:space="preserve">and </w:t>
      </w:r>
      <w:r w:rsidR="00EE0219" w:rsidRPr="00F73543">
        <w:rPr>
          <w:rFonts w:ascii="Book Antiqua" w:hAnsi="Book Antiqua" w:cs="Times New Roman"/>
        </w:rPr>
        <w:t>bariatric surgery</w:t>
      </w:r>
      <w:r w:rsidR="00C62E83" w:rsidRPr="00F73543">
        <w:rPr>
          <w:rFonts w:ascii="Book Antiqua" w:hAnsi="Book Antiqua" w:cs="Times New Roman"/>
          <w:vertAlign w:val="superscript"/>
        </w:rPr>
        <w:t>[</w:t>
      </w:r>
      <w:r w:rsidR="00C62E83" w:rsidRPr="00F73543">
        <w:rPr>
          <w:rFonts w:ascii="Book Antiqua" w:hAnsi="Book Antiqua" w:cs="Times New Roman"/>
        </w:rPr>
        <w:fldChar w:fldCharType="begin"/>
      </w:r>
      <w:r w:rsidR="00C62E83" w:rsidRPr="00F73543">
        <w:rPr>
          <w:rFonts w:ascii="Book Antiqua" w:hAnsi="Book Antiqua" w:cs="Times New Roman"/>
        </w:rPr>
        <w:instrText xml:space="preserve"> ADDIN EN.CITE &lt;EndNote&gt;&lt;Cite&gt;&lt;Author&gt;Bostanjian&lt;/Author&gt;&lt;Year&gt;2003&lt;/Year&gt;&lt;RecNum&gt;10&lt;/RecNum&gt;&lt;DisplayText&gt;&lt;style face="superscript"&gt;8&lt;/style&gt;&lt;/DisplayText&gt;&lt;record&gt;&lt;rec-number&gt;10&lt;/rec-number&gt;&lt;foreign-keys&gt;&lt;key app="EN" db-id="ed0025fvnvv0s0epzzqpraexezwas0af5xx5" timestamp="1430446902"&gt;10&lt;/key&gt;&lt;/foreign-keys&gt;&lt;ref-type name="Journal Article"&gt;17&lt;/ref-type&gt;&lt;contributors&gt;&lt;authors&gt;&lt;author&gt;Bostanjian, D.&lt;/author&gt;&lt;author&gt;Anthone, G. J.&lt;/author&gt;&lt;author&gt;Hamoui, N.&lt;/author&gt;&lt;author&gt;Crookes, P. F.&lt;/author&gt;&lt;/authors&gt;&lt;/contributors&gt;&lt;auth-address&gt;Department of Surgery, Keck School of Medicine, University of Southern California, Los Angeles, CA 90033, USA.&lt;/auth-address&gt;&lt;titles&gt;&lt;title&gt;Rhabdomyolysis of gluteal muscles leading to renal failure: a potentially fatal complication of surgery in the morbidly obese&lt;/title&gt;&lt;secondary-title&gt;Obes Surg&lt;/secondary-title&gt;&lt;alt-title&gt;Obesity surgery&lt;/alt-title&gt;&lt;/titles&gt;&lt;periodical&gt;&lt;full-title&gt;Obes Surg&lt;/full-title&gt;&lt;abbr-1&gt;Obesity surgery&lt;/abbr-1&gt;&lt;/periodical&gt;&lt;alt-periodical&gt;&lt;full-title&gt;Obes Surg&lt;/full-title&gt;&lt;abbr-1&gt;Obesity surgery&lt;/abbr-1&gt;&lt;/alt-periodical&gt;&lt;pages&gt;302-5&lt;/pages&gt;&lt;volume&gt;13&lt;/volume&gt;&lt;number&gt;2&lt;/number&gt;&lt;keywords&gt;&lt;keyword&gt;Acute Kidney Injury/*etiology&lt;/keyword&gt;&lt;keyword&gt;Body Mass Index&lt;/keyword&gt;&lt;keyword&gt;Creatine Kinase/blood&lt;/keyword&gt;&lt;keyword&gt;Female&lt;/keyword&gt;&lt;keyword&gt;Gastroplasty/*adverse effects&lt;/keyword&gt;&lt;keyword&gt;Humans&lt;/keyword&gt;&lt;keyword&gt;Male&lt;/keyword&gt;&lt;keyword&gt;Middle Aged&lt;/keyword&gt;&lt;keyword&gt;Obesity, Morbid/surgery&lt;/keyword&gt;&lt;keyword&gt;Pressure Ulcer/etiology&lt;/keyword&gt;&lt;keyword&gt;Rhabdomyolysis/*etiology&lt;/keyword&gt;&lt;/keywords&gt;&lt;dates&gt;&lt;year&gt;2003&lt;/year&gt;&lt;pub-dates&gt;&lt;date&gt;Apr&lt;/date&gt;&lt;/pub-dates&gt;&lt;/dates&gt;&lt;isbn&gt;0960-8923 (Print)&amp;#xD;0960-8923 (Linking)&lt;/isbn&gt;&lt;accession-num&gt;12740144&lt;/accession-num&gt;&lt;urls&gt;&lt;related-urls&gt;&lt;url&gt;http://www.ncbi.nlm.nih.gov/pubmed/12740144&lt;/url&gt;&lt;/related-urls&gt;&lt;/urls&gt;&lt;electronic-resource-num&gt;10.1381/096089203764467261&lt;/electronic-resource-num&gt;&lt;/record&gt;&lt;/Cite&gt;&lt;/EndNote&gt;</w:instrText>
      </w:r>
      <w:r w:rsidR="00C62E83" w:rsidRPr="00F73543">
        <w:rPr>
          <w:rFonts w:ascii="Book Antiqua" w:hAnsi="Book Antiqua" w:cs="Times New Roman"/>
        </w:rPr>
        <w:fldChar w:fldCharType="separate"/>
      </w:r>
      <w:r w:rsidR="00C62E83" w:rsidRPr="00F73543">
        <w:rPr>
          <w:rFonts w:ascii="Book Antiqua" w:hAnsi="Book Antiqua" w:cs="Times New Roman"/>
          <w:noProof/>
          <w:vertAlign w:val="superscript"/>
        </w:rPr>
        <w:t>8</w:t>
      </w:r>
      <w:r w:rsidR="00C62E83" w:rsidRPr="00F73543">
        <w:rPr>
          <w:rFonts w:ascii="Book Antiqua" w:hAnsi="Book Antiqua" w:cs="Times New Roman"/>
        </w:rPr>
        <w:fldChar w:fldCharType="end"/>
      </w:r>
      <w:r w:rsidR="00C62E83" w:rsidRPr="00F73543">
        <w:rPr>
          <w:rFonts w:ascii="Book Antiqua" w:hAnsi="Book Antiqua" w:cs="Times New Roman"/>
          <w:vertAlign w:val="superscript"/>
        </w:rPr>
        <w:t>]</w:t>
      </w:r>
      <w:r w:rsidR="00A05D25" w:rsidRPr="00F73543">
        <w:rPr>
          <w:rFonts w:ascii="Book Antiqua" w:hAnsi="Book Antiqua" w:cs="Times New Roman"/>
        </w:rPr>
        <w:t>.</w:t>
      </w:r>
      <w:r w:rsidR="00E41EC7" w:rsidRPr="00F73543">
        <w:rPr>
          <w:rFonts w:ascii="Book Antiqua" w:hAnsi="Book Antiqua" w:cs="Times New Roman"/>
        </w:rPr>
        <w:t xml:space="preserve"> </w:t>
      </w:r>
      <w:r w:rsidR="00E73ACF" w:rsidRPr="00F73543">
        <w:rPr>
          <w:rFonts w:ascii="Book Antiqua" w:hAnsi="Book Antiqua" w:cs="Times New Roman"/>
        </w:rPr>
        <w:t xml:space="preserve">Less common causes include </w:t>
      </w:r>
      <w:r w:rsidR="003C3C87" w:rsidRPr="00F73543">
        <w:rPr>
          <w:rFonts w:ascii="Book Antiqua" w:hAnsi="Book Antiqua" w:cs="Times New Roman"/>
        </w:rPr>
        <w:t xml:space="preserve">falls and </w:t>
      </w:r>
      <w:r w:rsidR="0021026F" w:rsidRPr="00F73543">
        <w:rPr>
          <w:rFonts w:ascii="Book Antiqua" w:hAnsi="Book Antiqua" w:cs="Times New Roman"/>
        </w:rPr>
        <w:t>b</w:t>
      </w:r>
      <w:r w:rsidR="005F777F" w:rsidRPr="00F73543">
        <w:rPr>
          <w:rFonts w:ascii="Book Antiqua" w:hAnsi="Book Antiqua" w:cs="Times New Roman"/>
        </w:rPr>
        <w:t>l</w:t>
      </w:r>
      <w:r w:rsidR="0021026F" w:rsidRPr="00F73543">
        <w:rPr>
          <w:rFonts w:ascii="Book Antiqua" w:hAnsi="Book Antiqua" w:cs="Times New Roman"/>
        </w:rPr>
        <w:t xml:space="preserve">unt </w:t>
      </w:r>
      <w:r w:rsidR="00E73ACF" w:rsidRPr="00F73543">
        <w:rPr>
          <w:rFonts w:ascii="Book Antiqua" w:hAnsi="Book Antiqua" w:cs="Times New Roman"/>
        </w:rPr>
        <w:t>trauma</w:t>
      </w:r>
      <w:r w:rsidR="00C62E83" w:rsidRPr="00F73543">
        <w:rPr>
          <w:rFonts w:ascii="Book Antiqua" w:hAnsi="Book Antiqua" w:cs="Times New Roman"/>
          <w:vertAlign w:val="superscript"/>
        </w:rPr>
        <w:t>[</w:t>
      </w:r>
      <w:r w:rsidR="00C62E83" w:rsidRPr="00F73543">
        <w:rPr>
          <w:rFonts w:ascii="Book Antiqua" w:hAnsi="Book Antiqua" w:cs="Times New Roman"/>
        </w:rPr>
        <w:fldChar w:fldCharType="begin"/>
      </w:r>
      <w:r w:rsidR="00C62E83" w:rsidRPr="00F73543">
        <w:rPr>
          <w:rFonts w:ascii="Book Antiqua" w:hAnsi="Book Antiqua" w:cs="Times New Roman"/>
        </w:rPr>
        <w:instrText xml:space="preserve"> ADDIN EN.CITE &lt;EndNote&gt;&lt;Cite&gt;&lt;Author&gt;Brumback&lt;/Author&gt;&lt;Year&gt;1990&lt;/Year&gt;&lt;RecNum&gt;22&lt;/RecNum&gt;&lt;DisplayText&gt;&lt;style face="superscript"&gt;9&lt;/style&gt;&lt;/DisplayText&gt;&lt;record&gt;&lt;rec-number&gt;22&lt;/rec-number&gt;&lt;foreign-keys&gt;&lt;key app="EN" db-id="ed0025fvnvv0s0epzzqpraexezwas0af5xx5" timestamp="1430450506"&gt;22&lt;/key&gt;&lt;/foreign-keys&gt;&lt;ref-type name="Journal Article"&gt;17&lt;/ref-type&gt;&lt;contributors&gt;&lt;authors&gt;&lt;author&gt;Brumback, R. J.&lt;/author&gt;&lt;/authors&gt;&lt;/contributors&gt;&lt;auth-address&gt;Shock Trauma Center, Maryland Institute for Emergency Medical Services Systems, Baltimore 21201.&lt;/auth-address&gt;&lt;titles&gt;&lt;title&gt;Traumatic rupture of the superior gluteal artery, without fracture of the pelvis, causing compartment syndrome of the buttock. A case report&lt;/title&gt;&lt;secondary-title&gt;J Bone Joint Surg Am&lt;/secondary-title&gt;&lt;alt-title&gt;The Journal of bone and joint surgery. American volume&lt;/alt-title&gt;&lt;/titles&gt;&lt;periodical&gt;&lt;full-title&gt;J Bone Joint Surg Am&lt;/full-title&gt;&lt;abbr-1&gt;The Journal of bone and joint surgery. American volume&lt;/abbr-1&gt;&lt;/periodical&gt;&lt;alt-periodical&gt;&lt;full-title&gt;J Bone Joint Surg Am&lt;/full-title&gt;&lt;abbr-1&gt;The Journal of bone and joint surgery. American volume&lt;/abbr-1&gt;&lt;/alt-periodical&gt;&lt;pages&gt;134-7&lt;/pages&gt;&lt;volume&gt;72&lt;/volume&gt;&lt;number&gt;1&lt;/number&gt;&lt;keywords&gt;&lt;keyword&gt;Accidents, Traffic&lt;/keyword&gt;&lt;keyword&gt;Angiography&lt;/keyword&gt;&lt;keyword&gt;Arteries/*injuries&lt;/keyword&gt;&lt;keyword&gt;Buttocks/*blood supply/injuries&lt;/keyword&gt;&lt;keyword&gt;Compartment Syndromes/*etiology/surgery&lt;/keyword&gt;&lt;keyword&gt;Hematoma/complications&lt;/keyword&gt;&lt;keyword&gt;Humans&lt;/keyword&gt;&lt;keyword&gt;Male&lt;/keyword&gt;&lt;keyword&gt;Middle Aged&lt;/keyword&gt;&lt;keyword&gt;Pelvic Bones/radiography&lt;/keyword&gt;&lt;keyword&gt;Rupture&lt;/keyword&gt;&lt;/keywords&gt;&lt;dates&gt;&lt;year&gt;1990&lt;/year&gt;&lt;pub-dates&gt;&lt;date&gt;Jan&lt;/date&gt;&lt;/pub-dates&gt;&lt;/dates&gt;&lt;isbn&gt;0021-9355 (Print)&lt;/isbn&gt;&lt;accession-num&gt;2295663&lt;/accession-num&gt;&lt;urls&gt;&lt;related-urls&gt;&lt;url&gt;http://www.ncbi.nlm.nih.gov/pubmed/2295663&lt;/url&gt;&lt;/related-urls&gt;&lt;/urls&gt;&lt;/record&gt;&lt;/Cite&gt;&lt;/EndNote&gt;</w:instrText>
      </w:r>
      <w:r w:rsidR="00C62E83" w:rsidRPr="00F73543">
        <w:rPr>
          <w:rFonts w:ascii="Book Antiqua" w:hAnsi="Book Antiqua" w:cs="Times New Roman"/>
        </w:rPr>
        <w:fldChar w:fldCharType="separate"/>
      </w:r>
      <w:r w:rsidR="00C62E83" w:rsidRPr="00F73543">
        <w:rPr>
          <w:rFonts w:ascii="Book Antiqua" w:hAnsi="Book Antiqua" w:cs="Times New Roman"/>
          <w:noProof/>
          <w:vertAlign w:val="superscript"/>
        </w:rPr>
        <w:t>9</w:t>
      </w:r>
      <w:r w:rsidR="00C62E83" w:rsidRPr="00F73543">
        <w:rPr>
          <w:rFonts w:ascii="Book Antiqua" w:hAnsi="Book Antiqua" w:cs="Times New Roman"/>
        </w:rPr>
        <w:fldChar w:fldCharType="end"/>
      </w:r>
      <w:r w:rsidR="00C62E83" w:rsidRPr="00F73543">
        <w:rPr>
          <w:rFonts w:ascii="Book Antiqua" w:hAnsi="Book Antiqua" w:cs="Times New Roman"/>
          <w:vertAlign w:val="superscript"/>
        </w:rPr>
        <w:t>]</w:t>
      </w:r>
      <w:r w:rsidR="00B9539F" w:rsidRPr="00F73543">
        <w:rPr>
          <w:rFonts w:ascii="Book Antiqua" w:hAnsi="Book Antiqua" w:cs="Times New Roman"/>
        </w:rPr>
        <w:t>,</w:t>
      </w:r>
      <w:r w:rsidR="006552C4" w:rsidRPr="00F73543">
        <w:rPr>
          <w:rFonts w:ascii="Book Antiqua" w:hAnsi="Book Antiqua" w:cs="Times New Roman"/>
        </w:rPr>
        <w:t xml:space="preserve"> </w:t>
      </w:r>
      <w:r w:rsidR="00DB14FF" w:rsidRPr="00F73543">
        <w:rPr>
          <w:rFonts w:ascii="Book Antiqua" w:hAnsi="Book Antiqua" w:cs="Times New Roman"/>
        </w:rPr>
        <w:t>intramuscular</w:t>
      </w:r>
      <w:r w:rsidR="00E41EC7" w:rsidRPr="00F73543">
        <w:rPr>
          <w:rFonts w:ascii="Book Antiqua" w:hAnsi="Book Antiqua" w:cs="Times New Roman"/>
        </w:rPr>
        <w:t xml:space="preserve"> </w:t>
      </w:r>
      <w:r w:rsidR="00DB14FF" w:rsidRPr="00F73543">
        <w:rPr>
          <w:rFonts w:ascii="Book Antiqua" w:hAnsi="Book Antiqua" w:cs="Times New Roman"/>
        </w:rPr>
        <w:t>injections</w:t>
      </w:r>
      <w:r w:rsidR="00C62E83" w:rsidRPr="00F73543">
        <w:rPr>
          <w:rFonts w:ascii="Book Antiqua" w:hAnsi="Book Antiqua" w:cs="Times New Roman"/>
          <w:vertAlign w:val="superscript"/>
        </w:rPr>
        <w:t>[</w:t>
      </w:r>
      <w:r w:rsidR="00C62E83" w:rsidRPr="00F73543">
        <w:rPr>
          <w:rFonts w:ascii="Book Antiqua" w:hAnsi="Book Antiqua" w:cs="Times New Roman"/>
        </w:rPr>
        <w:fldChar w:fldCharType="begin"/>
      </w:r>
      <w:r w:rsidR="00C62E83" w:rsidRPr="00F73543">
        <w:rPr>
          <w:rFonts w:ascii="Book Antiqua" w:hAnsi="Book Antiqua" w:cs="Times New Roman"/>
        </w:rPr>
        <w:instrText xml:space="preserve"> ADDIN EN.CITE &lt;EndNote&gt;&lt;Cite&gt;&lt;Author&gt;Kuhle&lt;/Author&gt;&lt;Year&gt;1999&lt;/Year&gt;&lt;RecNum&gt;21&lt;/RecNum&gt;&lt;DisplayText&gt;&lt;style face="superscript"&gt;10&lt;/style&gt;&lt;/DisplayText&gt;&lt;record&gt;&lt;rec-number&gt;21&lt;/rec-number&gt;&lt;foreign-keys&gt;&lt;key app="EN" db-id="ed0025fvnvv0s0epzzqpraexezwas0af5xx5" timestamp="1430450318"&gt;21&lt;/key&gt;&lt;/foreign-keys&gt;&lt;ref-type name="Journal Article"&gt;17&lt;/ref-type&gt;&lt;contributors&gt;&lt;authors&gt;&lt;author&gt;Kuhle, J. W.&lt;/author&gt;&lt;author&gt;Swoboda, B.&lt;/author&gt;&lt;/authors&gt;&lt;/contributors&gt;&lt;auth-address&gt;Orthopadische Universitatsklinik, Friedrich-Alexander-Universitat Erlangen.&lt;/auth-address&gt;&lt;titles&gt;&lt;title&gt;[Gluteal compartment syndrome after intramuscular gluteal injection]&lt;/title&gt;&lt;secondary-title&gt;Z Orthop Ihre Grenzgeb&lt;/secondary-title&gt;&lt;alt-title&gt;Zeitschrift fur Orthopadie und ihre Grenzgebiete&lt;/alt-title&gt;&lt;/titles&gt;&lt;periodical&gt;&lt;full-title&gt;Z Orthop Ihre Grenzgeb&lt;/full-title&gt;&lt;abbr-1&gt;Zeitschrift fur Orthopadie und ihre Grenzgebiete&lt;/abbr-1&gt;&lt;/periodical&gt;&lt;alt-periodical&gt;&lt;full-title&gt;Z Orthop Ihre Grenzgeb&lt;/full-title&gt;&lt;abbr-1&gt;Zeitschrift fur Orthopadie und ihre Grenzgebiete&lt;/abbr-1&gt;&lt;/alt-periodical&gt;&lt;pages&gt;366-7&lt;/pages&gt;&lt;volume&gt;137&lt;/volume&gt;&lt;number&gt;4&lt;/number&gt;&lt;keywords&gt;&lt;keyword&gt;Adult&lt;/keyword&gt;&lt;keyword&gt;*Buttocks/surgery&lt;/keyword&gt;&lt;keyword&gt;Compartment Syndromes/diagnosis/*etiology/surgery&lt;/keyword&gt;&lt;keyword&gt;Diagnosis, Differential&lt;/keyword&gt;&lt;keyword&gt;*Emergencies&lt;/keyword&gt;&lt;keyword&gt;Hematoma/diagnosis/*etiology/surgery&lt;/keyword&gt;&lt;keyword&gt;Humans&lt;/keyword&gt;&lt;keyword&gt;Injections, Intramuscular/*adverse effects&lt;/keyword&gt;&lt;keyword&gt;Male&lt;/keyword&gt;&lt;keyword&gt;Sciatica/diagnosis/etiology/surgery&lt;/keyword&gt;&lt;/keywords&gt;&lt;dates&gt;&lt;year&gt;1999&lt;/year&gt;&lt;pub-dates&gt;&lt;date&gt;Jul-Aug&lt;/date&gt;&lt;/pub-dates&gt;&lt;/dates&gt;&lt;orig-pub&gt;Gluteales Kompartmentsyndrom nach intramuskularer glutealer Injektion.&lt;/orig-pub&gt;&lt;isbn&gt;0044-3220 (Print)&amp;#xD;0044-3220 (Linking)&lt;/isbn&gt;&lt;accession-num&gt;11051025&lt;/accession-num&gt;&lt;urls&gt;&lt;related-urls&gt;&lt;url&gt;http://www.ncbi.nlm.nih.gov/pubmed/11051025&lt;/url&gt;&lt;/related-urls&gt;&lt;/urls&gt;&lt;electronic-resource-num&gt;10.1055/s-2008-1039727&lt;/electronic-resource-num&gt;&lt;/record&gt;&lt;/Cite&gt;&lt;/EndNote&gt;</w:instrText>
      </w:r>
      <w:r w:rsidR="00C62E83" w:rsidRPr="00F73543">
        <w:rPr>
          <w:rFonts w:ascii="Book Antiqua" w:hAnsi="Book Antiqua" w:cs="Times New Roman"/>
        </w:rPr>
        <w:fldChar w:fldCharType="separate"/>
      </w:r>
      <w:r w:rsidR="00C62E83" w:rsidRPr="00F73543">
        <w:rPr>
          <w:rFonts w:ascii="Book Antiqua" w:hAnsi="Book Antiqua" w:cs="Times New Roman"/>
          <w:noProof/>
          <w:vertAlign w:val="superscript"/>
        </w:rPr>
        <w:t>10</w:t>
      </w:r>
      <w:r w:rsidR="00C62E83" w:rsidRPr="00F73543">
        <w:rPr>
          <w:rFonts w:ascii="Book Antiqua" w:hAnsi="Book Antiqua" w:cs="Times New Roman"/>
        </w:rPr>
        <w:fldChar w:fldCharType="end"/>
      </w:r>
      <w:r w:rsidR="00C62E83" w:rsidRPr="00F73543">
        <w:rPr>
          <w:rFonts w:ascii="Book Antiqua" w:hAnsi="Book Antiqua" w:cs="Times New Roman"/>
          <w:vertAlign w:val="superscript"/>
        </w:rPr>
        <w:t>]</w:t>
      </w:r>
      <w:r w:rsidR="00A05D25" w:rsidRPr="00F73543">
        <w:rPr>
          <w:rFonts w:ascii="Book Antiqua" w:hAnsi="Book Antiqua" w:cs="Times New Roman"/>
        </w:rPr>
        <w:t>,</w:t>
      </w:r>
      <w:r w:rsidR="00C40C10" w:rsidRPr="00F73543">
        <w:rPr>
          <w:rFonts w:ascii="Book Antiqua" w:hAnsi="Book Antiqua" w:cs="Times New Roman"/>
        </w:rPr>
        <w:t xml:space="preserve"> </w:t>
      </w:r>
      <w:r w:rsidR="00F111A6" w:rsidRPr="00F73543">
        <w:rPr>
          <w:rFonts w:ascii="Book Antiqua" w:hAnsi="Book Antiqua" w:cs="Times New Roman"/>
        </w:rPr>
        <w:t xml:space="preserve">and aerobic </w:t>
      </w:r>
      <w:r w:rsidR="00C40C10" w:rsidRPr="00F73543">
        <w:rPr>
          <w:rFonts w:ascii="Book Antiqua" w:hAnsi="Book Antiqua" w:cs="Times New Roman"/>
        </w:rPr>
        <w:t>exercise</w:t>
      </w:r>
      <w:r w:rsidR="00C62E83" w:rsidRPr="00F73543">
        <w:rPr>
          <w:rFonts w:ascii="Book Antiqua" w:hAnsi="Book Antiqua" w:cs="Times New Roman"/>
          <w:vertAlign w:val="superscript"/>
        </w:rPr>
        <w:t>[</w:t>
      </w:r>
      <w:r w:rsidR="00C62E83" w:rsidRPr="00F73543">
        <w:rPr>
          <w:rFonts w:ascii="Book Antiqua" w:hAnsi="Book Antiqua" w:cs="Times New Roman"/>
        </w:rPr>
        <w:fldChar w:fldCharType="begin"/>
      </w:r>
      <w:r w:rsidR="00C62E83" w:rsidRPr="00F73543">
        <w:rPr>
          <w:rFonts w:ascii="Book Antiqua" w:hAnsi="Book Antiqua" w:cs="Times New Roman"/>
        </w:rPr>
        <w:instrText xml:space="preserve"> ADDIN EN.CITE &lt;EndNote&gt;&lt;Cite&gt;&lt;Author&gt;Kuklo&lt;/Author&gt;&lt;Year&gt;2000&lt;/Year&gt;&lt;RecNum&gt;24&lt;/RecNum&gt;&lt;DisplayText&gt;&lt;style face="superscript"&gt;11&lt;/style&gt;&lt;/DisplayText&gt;&lt;record&gt;&lt;rec-number&gt;24&lt;/rec-number&gt;&lt;foreign-keys&gt;&lt;key app="EN" db-id="ed0025fvnvv0s0epzzqpraexezwas0af5xx5" timestamp="1430451553"&gt;24&lt;/key&gt;&lt;/foreign-keys&gt;&lt;ref-type name="Journal Article"&gt;17&lt;/ref-type&gt;&lt;contributors&gt;&lt;authors&gt;&lt;author&gt;Kuklo, T. R.&lt;/author&gt;&lt;author&gt;Tis, J. E.&lt;/author&gt;&lt;author&gt;Moores, L. K.&lt;/author&gt;&lt;author&gt;Schaefer, R. A.&lt;/author&gt;&lt;/authors&gt;&lt;/contributors&gt;&lt;auth-address&gt;Orthopaedic Surgery Service, Walter Reed Army Medical Center, Washington, DC, USA.&lt;/auth-address&gt;&lt;titles&gt;&lt;title&gt;Fatal rhabdomyolysis with bilateral gluteal, thigh, and leg compartment syndrome after the Army Physical Fitness Test. A case report&lt;/title&gt;&lt;secondary-title&gt;Am J Sports Med&lt;/secondary-title&gt;&lt;alt-title&gt;The American journal of sports medicine&lt;/alt-title&gt;&lt;/titles&gt;&lt;periodical&gt;&lt;full-title&gt;Am J Sports Med&lt;/full-title&gt;&lt;abbr-1&gt;The American journal of sports medicine&lt;/abbr-1&gt;&lt;/periodical&gt;&lt;alt-periodical&gt;&lt;full-title&gt;Am J Sports Med&lt;/full-title&gt;&lt;abbr-1&gt;The American journal of sports medicine&lt;/abbr-1&gt;&lt;/alt-periodical&gt;&lt;pages&gt;112-6&lt;/pages&gt;&lt;volume&gt;28&lt;/volume&gt;&lt;number&gt;1&lt;/number&gt;&lt;keywords&gt;&lt;keyword&gt;Adult&lt;/keyword&gt;&lt;keyword&gt;Buttocks/pathology&lt;/keyword&gt;&lt;keyword&gt;Compartment Syndromes/etiology/*pathology&lt;/keyword&gt;&lt;keyword&gt;Exercise Test&lt;/keyword&gt;&lt;keyword&gt;Fatal Outcome&lt;/keyword&gt;&lt;keyword&gt;Humans&lt;/keyword&gt;&lt;keyword&gt;Leg/pathology&lt;/keyword&gt;&lt;keyword&gt;Male&lt;/keyword&gt;&lt;keyword&gt;Military Personnel&lt;/keyword&gt;&lt;keyword&gt;Multiple Organ Failure/etiology&lt;/keyword&gt;&lt;keyword&gt;Physical Fitness&lt;/keyword&gt;&lt;keyword&gt;Rhabdomyolysis/*etiology/pathology&lt;/keyword&gt;&lt;keyword&gt;*Running&lt;/keyword&gt;&lt;keyword&gt;Thigh/pathology&lt;/keyword&gt;&lt;/keywords&gt;&lt;dates&gt;&lt;year&gt;2000&lt;/year&gt;&lt;pub-dates&gt;&lt;date&gt;Jan-Feb&lt;/date&gt;&lt;/pub-dates&gt;&lt;/dates&gt;&lt;isbn&gt;0363-5465 (Print)&amp;#xD;0363-5465 (Linking)&lt;/isbn&gt;&lt;accession-num&gt;10653554&lt;/accession-num&gt;&lt;urls&gt;&lt;related-urls&gt;&lt;url&gt;http://www.ncbi.nlm.nih.gov/pubmed/10653554&lt;/url&gt;&lt;/related-urls&gt;&lt;/urls&gt;&lt;/record&gt;&lt;/Cite&gt;&lt;/EndNote&gt;</w:instrText>
      </w:r>
      <w:r w:rsidR="00C62E83" w:rsidRPr="00F73543">
        <w:rPr>
          <w:rFonts w:ascii="Book Antiqua" w:hAnsi="Book Antiqua" w:cs="Times New Roman"/>
        </w:rPr>
        <w:fldChar w:fldCharType="separate"/>
      </w:r>
      <w:r w:rsidR="00C62E83" w:rsidRPr="00F73543">
        <w:rPr>
          <w:rFonts w:ascii="Book Antiqua" w:hAnsi="Book Antiqua" w:cs="Times New Roman"/>
          <w:noProof/>
          <w:vertAlign w:val="superscript"/>
        </w:rPr>
        <w:t>11</w:t>
      </w:r>
      <w:r w:rsidR="00C62E83" w:rsidRPr="00F73543">
        <w:rPr>
          <w:rFonts w:ascii="Book Antiqua" w:hAnsi="Book Antiqua" w:cs="Times New Roman"/>
        </w:rPr>
        <w:fldChar w:fldCharType="end"/>
      </w:r>
      <w:r w:rsidR="00C62E83" w:rsidRPr="00F73543">
        <w:rPr>
          <w:rFonts w:ascii="Book Antiqua" w:hAnsi="Book Antiqua" w:cs="Times New Roman"/>
          <w:vertAlign w:val="superscript"/>
        </w:rPr>
        <w:t>]</w:t>
      </w:r>
      <w:r w:rsidR="00F111A6" w:rsidRPr="00F73543">
        <w:rPr>
          <w:rFonts w:ascii="Book Antiqua" w:hAnsi="Book Antiqua" w:cs="Times New Roman"/>
        </w:rPr>
        <w:t>.</w:t>
      </w:r>
      <w:r w:rsidR="003407FE" w:rsidRPr="00F73543">
        <w:rPr>
          <w:rFonts w:ascii="Book Antiqua" w:hAnsi="Book Antiqua" w:cs="Times New Roman"/>
        </w:rPr>
        <w:t xml:space="preserve"> </w:t>
      </w:r>
    </w:p>
    <w:p w14:paraId="585544CD" w14:textId="6DF1C9FC" w:rsidR="00425D39" w:rsidRPr="00F73543" w:rsidRDefault="00084922" w:rsidP="00C62E83">
      <w:pPr>
        <w:pStyle w:val="Normal0"/>
        <w:tabs>
          <w:tab w:val="left" w:pos="1200"/>
          <w:tab w:val="left" w:pos="2300"/>
          <w:tab w:val="left" w:pos="3300"/>
          <w:tab w:val="left" w:pos="4000"/>
          <w:tab w:val="left" w:pos="4500"/>
          <w:tab w:val="left" w:pos="6000"/>
          <w:tab w:val="left" w:pos="6800"/>
          <w:tab w:val="left" w:pos="7200"/>
          <w:tab w:val="left" w:pos="8600"/>
          <w:tab w:val="left" w:pos="9600"/>
          <w:tab w:val="left" w:pos="10600"/>
          <w:tab w:val="left" w:pos="10700"/>
        </w:tabs>
        <w:spacing w:line="360" w:lineRule="auto"/>
        <w:ind w:firstLineChars="100" w:firstLine="240"/>
        <w:jc w:val="both"/>
        <w:rPr>
          <w:rFonts w:ascii="Book Antiqua" w:hAnsi="Book Antiqua" w:cs="Times New Roman"/>
        </w:rPr>
      </w:pPr>
      <w:r w:rsidRPr="00F73543">
        <w:rPr>
          <w:rFonts w:ascii="Book Antiqua" w:hAnsi="Book Antiqua" w:cs="Times New Roman"/>
        </w:rPr>
        <w:t xml:space="preserve">Infected </w:t>
      </w:r>
      <w:r w:rsidR="00DB2D3C" w:rsidRPr="00F73543">
        <w:rPr>
          <w:rFonts w:ascii="Book Antiqua" w:hAnsi="Book Antiqua" w:cs="Times New Roman"/>
        </w:rPr>
        <w:t>GCS can occur in</w:t>
      </w:r>
      <w:r w:rsidR="003407FE" w:rsidRPr="00F73543">
        <w:rPr>
          <w:rFonts w:ascii="Book Antiqua" w:hAnsi="Book Antiqua" w:cs="Times New Roman"/>
        </w:rPr>
        <w:t xml:space="preserve"> tropical pyomyositis</w:t>
      </w:r>
      <w:r w:rsidR="00C62E83" w:rsidRPr="00F73543">
        <w:rPr>
          <w:rFonts w:ascii="Book Antiqua" w:hAnsi="Book Antiqua" w:cs="Times New Roman"/>
          <w:vertAlign w:val="superscript"/>
        </w:rPr>
        <w:t>[</w:t>
      </w:r>
      <w:r w:rsidR="00C62E83" w:rsidRPr="00F73543">
        <w:rPr>
          <w:rFonts w:ascii="Book Antiqua" w:hAnsi="Book Antiqua" w:cs="Times New Roman"/>
        </w:rPr>
        <w:fldChar w:fldCharType="begin"/>
      </w:r>
      <w:r w:rsidR="00C62E83" w:rsidRPr="00F73543">
        <w:rPr>
          <w:rFonts w:ascii="Book Antiqua" w:hAnsi="Book Antiqua" w:cs="Times New Roman"/>
        </w:rPr>
        <w:instrText xml:space="preserve"> ADDIN EN.CITE &lt;EndNote&gt;&lt;Cite&gt;&lt;Author&gt;Lamdan&lt;/Author&gt;&lt;Year&gt;2008&lt;/Year&gt;&lt;RecNum&gt;25&lt;/RecNum&gt;&lt;DisplayText&gt;&lt;style face="superscript"&gt;12&lt;/style&gt;&lt;/DisplayText&gt;&lt;record&gt;&lt;rec-number&gt;25&lt;/rec-number&gt;&lt;foreign-keys&gt;&lt;key app="EN" db-id="ed0025fvnvv0s0epzzqpraexezwas0af5xx5" timestamp="1430506499"&gt;25&lt;/key&gt;&lt;/foreign-keys&gt;&lt;ref-type name="Journal Article"&gt;17&lt;/ref-type&gt;&lt;contributors&gt;&lt;authors&gt;&lt;author&gt;Lamdan, R.&lt;/author&gt;&lt;author&gt;Silverstein, E.&lt;/author&gt;&lt;author&gt;Feder, H. M., Jr.&lt;/author&gt;&lt;author&gt;MacGilpin, D.&lt;/author&gt;&lt;/authors&gt;&lt;/contributors&gt;&lt;auth-address&gt;Department of Orthopedics, Hadassah Hospital, Ein Kerem, Jerusalem, Israel.&lt;/auth-address&gt;&lt;titles&gt;&lt;title&gt;Tropical pyomyositis of the hip short external rotators associated with elevated intra compartmental pressure&lt;/title&gt;&lt;secondary-title&gt;Orthopedics&lt;/secondary-title&gt;&lt;alt-title&gt;Orthopedics&lt;/alt-title&gt;&lt;/titles&gt;&lt;periodical&gt;&lt;full-title&gt;Orthopedics&lt;/full-title&gt;&lt;abbr-1&gt;Orthopedics&lt;/abbr-1&gt;&lt;/periodical&gt;&lt;alt-periodical&gt;&lt;full-title&gt;Orthopedics&lt;/full-title&gt;&lt;abbr-1&gt;Orthopedics&lt;/abbr-1&gt;&lt;/alt-periodical&gt;&lt;pages&gt;398&lt;/pages&gt;&lt;volume&gt;31&lt;/volume&gt;&lt;number&gt;4&lt;/number&gt;&lt;keywords&gt;&lt;keyword&gt;Adolescent&lt;/keyword&gt;&lt;keyword&gt;Compartment Syndromes/*diagnosis/etiology/*prevention &amp;amp; control&lt;/keyword&gt;&lt;keyword&gt;Decompression, Surgical/methods&lt;/keyword&gt;&lt;keyword&gt;Edema/*diagnosis/etiology/*prevention &amp;amp; control&lt;/keyword&gt;&lt;keyword&gt;Hip/surgery&lt;/keyword&gt;&lt;keyword&gt;Humans&lt;/keyword&gt;&lt;keyword&gt;Male&lt;/keyword&gt;&lt;keyword&gt;Pyomyositis/complications/*diagnosis/*surgery&lt;/keyword&gt;&lt;keyword&gt;Treatment Outcome&lt;/keyword&gt;&lt;/keywords&gt;&lt;dates&gt;&lt;year&gt;2008&lt;/year&gt;&lt;pub-dates&gt;&lt;date&gt;Apr&lt;/date&gt;&lt;/pub-dates&gt;&lt;/dates&gt;&lt;isbn&gt;0147-7447 (Print)&amp;#xD;0147-7447 (Linking)&lt;/isbn&gt;&lt;accession-num&gt;19292270&lt;/accession-num&gt;&lt;urls&gt;&lt;related-urls&gt;&lt;url&gt;http://www.ncbi.nlm.nih.gov/pubmed/19292270&lt;/url&gt;&lt;/related-urls&gt;&lt;/urls&gt;&lt;/record&gt;&lt;/Cite&gt;&lt;/EndNote&gt;</w:instrText>
      </w:r>
      <w:r w:rsidR="00C62E83" w:rsidRPr="00F73543">
        <w:rPr>
          <w:rFonts w:ascii="Book Antiqua" w:hAnsi="Book Antiqua" w:cs="Times New Roman"/>
        </w:rPr>
        <w:fldChar w:fldCharType="separate"/>
      </w:r>
      <w:r w:rsidR="00C62E83" w:rsidRPr="00F73543">
        <w:rPr>
          <w:rFonts w:ascii="Book Antiqua" w:hAnsi="Book Antiqua" w:cs="Times New Roman"/>
          <w:noProof/>
          <w:vertAlign w:val="superscript"/>
        </w:rPr>
        <w:t>12</w:t>
      </w:r>
      <w:r w:rsidR="00C62E83" w:rsidRPr="00F73543">
        <w:rPr>
          <w:rFonts w:ascii="Book Antiqua" w:hAnsi="Book Antiqua" w:cs="Times New Roman"/>
        </w:rPr>
        <w:fldChar w:fldCharType="end"/>
      </w:r>
      <w:r w:rsidR="00C62E83" w:rsidRPr="00F73543">
        <w:rPr>
          <w:rFonts w:ascii="Book Antiqua" w:hAnsi="Book Antiqua" w:cs="Times New Roman"/>
          <w:vertAlign w:val="superscript"/>
        </w:rPr>
        <w:t>]</w:t>
      </w:r>
      <w:r w:rsidR="004A7BD9" w:rsidRPr="00F73543">
        <w:rPr>
          <w:rFonts w:ascii="Book Antiqua" w:hAnsi="Book Antiqua" w:cs="Times New Roman"/>
        </w:rPr>
        <w:t>.</w:t>
      </w:r>
      <w:r w:rsidR="00DB2D3C" w:rsidRPr="00F73543">
        <w:rPr>
          <w:rFonts w:ascii="Book Antiqua" w:hAnsi="Book Antiqua" w:cs="Times New Roman"/>
        </w:rPr>
        <w:t xml:space="preserve"> </w:t>
      </w:r>
      <w:r w:rsidR="00ED13AC" w:rsidRPr="00F73543">
        <w:rPr>
          <w:rFonts w:ascii="Book Antiqua" w:hAnsi="Book Antiqua" w:cs="Times New Roman"/>
          <w:i/>
        </w:rPr>
        <w:t>S. aureus</w:t>
      </w:r>
      <w:r w:rsidR="00ED13AC" w:rsidRPr="00F73543">
        <w:rPr>
          <w:rFonts w:ascii="Book Antiqua" w:hAnsi="Book Antiqua" w:cs="Times New Roman"/>
        </w:rPr>
        <w:t xml:space="preserve"> is responsible for &gt;</w:t>
      </w:r>
      <w:r w:rsidR="00C62E83">
        <w:rPr>
          <w:rFonts w:ascii="Book Antiqua" w:eastAsia="SimSun" w:hAnsi="Book Antiqua" w:cs="Times New Roman" w:hint="eastAsia"/>
          <w:lang w:eastAsia="zh-CN"/>
        </w:rPr>
        <w:t xml:space="preserve"> </w:t>
      </w:r>
      <w:r w:rsidR="00ED13AC" w:rsidRPr="00F73543">
        <w:rPr>
          <w:rFonts w:ascii="Book Antiqua" w:hAnsi="Book Antiqua" w:cs="Times New Roman"/>
        </w:rPr>
        <w:t xml:space="preserve">75% </w:t>
      </w:r>
      <w:r w:rsidR="00ED13AC" w:rsidRPr="00F73543">
        <w:rPr>
          <w:rFonts w:ascii="Book Antiqua" w:hAnsi="Book Antiqua" w:cs="Times New Roman"/>
        </w:rPr>
        <w:lastRenderedPageBreak/>
        <w:t xml:space="preserve">of cases and the </w:t>
      </w:r>
      <w:r w:rsidR="001E2465" w:rsidRPr="00F73543">
        <w:rPr>
          <w:rFonts w:ascii="Book Antiqua" w:hAnsi="Book Antiqua" w:cs="Times New Roman"/>
        </w:rPr>
        <w:t>q</w:t>
      </w:r>
      <w:r w:rsidR="00ED13AC" w:rsidRPr="00F73543">
        <w:rPr>
          <w:rFonts w:ascii="Book Antiqua" w:hAnsi="Book Antiqua" w:cs="Times New Roman"/>
        </w:rPr>
        <w:t>uadriceps, iliopsoas and gluteal</w:t>
      </w:r>
      <w:r w:rsidR="001E2465" w:rsidRPr="00F73543">
        <w:rPr>
          <w:rFonts w:ascii="Book Antiqua" w:hAnsi="Book Antiqua" w:cs="Times New Roman"/>
        </w:rPr>
        <w:t xml:space="preserve"> mu</w:t>
      </w:r>
      <w:r w:rsidR="00ED13AC" w:rsidRPr="00F73543">
        <w:rPr>
          <w:rFonts w:ascii="Book Antiqua" w:hAnsi="Book Antiqua" w:cs="Times New Roman"/>
        </w:rPr>
        <w:t xml:space="preserve">scles are most commonly affected. </w:t>
      </w:r>
      <w:r w:rsidR="004118C4" w:rsidRPr="00F73543">
        <w:rPr>
          <w:rFonts w:ascii="Book Antiqua" w:hAnsi="Book Antiqua" w:cs="Times New Roman"/>
        </w:rPr>
        <w:t>In these cases, i</w:t>
      </w:r>
      <w:r w:rsidR="004A7BD9" w:rsidRPr="00F73543">
        <w:rPr>
          <w:rFonts w:ascii="Book Antiqua" w:hAnsi="Book Antiqua" w:cs="Times New Roman"/>
        </w:rPr>
        <w:t>t is believed</w:t>
      </w:r>
      <w:r w:rsidR="00ED13AC" w:rsidRPr="00F73543">
        <w:rPr>
          <w:rFonts w:ascii="Book Antiqua" w:hAnsi="Book Antiqua" w:cs="Times New Roman"/>
        </w:rPr>
        <w:t xml:space="preserve"> </w:t>
      </w:r>
      <w:r w:rsidR="003C3C87" w:rsidRPr="00F73543">
        <w:rPr>
          <w:rFonts w:ascii="Book Antiqua" w:hAnsi="Book Antiqua" w:cs="Times New Roman"/>
        </w:rPr>
        <w:t>that</w:t>
      </w:r>
      <w:r w:rsidR="00066E85" w:rsidRPr="00F73543">
        <w:rPr>
          <w:rFonts w:ascii="Book Antiqua" w:hAnsi="Book Antiqua" w:cs="Times New Roman"/>
        </w:rPr>
        <w:t xml:space="preserve"> </w:t>
      </w:r>
      <w:r w:rsidR="003C3C87" w:rsidRPr="00F73543">
        <w:rPr>
          <w:rFonts w:ascii="Book Antiqua" w:hAnsi="Book Antiqua" w:cs="Times New Roman"/>
        </w:rPr>
        <w:t xml:space="preserve">exercise </w:t>
      </w:r>
      <w:r w:rsidR="007C0DFC" w:rsidRPr="00F73543">
        <w:rPr>
          <w:rFonts w:ascii="Book Antiqua" w:hAnsi="Book Antiqua" w:cs="Times New Roman"/>
        </w:rPr>
        <w:t>elevates</w:t>
      </w:r>
      <w:r w:rsidR="00ED13AC" w:rsidRPr="00F73543">
        <w:rPr>
          <w:rFonts w:ascii="Book Antiqua" w:hAnsi="Book Antiqua" w:cs="Times New Roman"/>
        </w:rPr>
        <w:t xml:space="preserve"> intracompartmental pressure with subsequent bacterial seeding</w:t>
      </w:r>
      <w:r w:rsidR="00C62E83" w:rsidRPr="00F73543">
        <w:rPr>
          <w:rFonts w:ascii="Book Antiqua" w:hAnsi="Book Antiqua" w:cs="Times New Roman"/>
          <w:vertAlign w:val="superscript"/>
        </w:rPr>
        <w:t>[</w:t>
      </w:r>
      <w:r w:rsidR="00C62E83" w:rsidRPr="00F73543">
        <w:rPr>
          <w:rFonts w:ascii="Book Antiqua" w:hAnsi="Book Antiqua" w:cs="Times New Roman"/>
        </w:rPr>
        <w:fldChar w:fldCharType="begin"/>
      </w:r>
      <w:r w:rsidR="00C62E83" w:rsidRPr="00F73543">
        <w:rPr>
          <w:rFonts w:ascii="Book Antiqua" w:hAnsi="Book Antiqua" w:cs="Times New Roman"/>
        </w:rPr>
        <w:instrText xml:space="preserve"> ADDIN EN.CITE &lt;EndNote&gt;&lt;Cite&gt;&lt;Author&gt;Lamdan&lt;/Author&gt;&lt;Year&gt;2008&lt;/Year&gt;&lt;RecNum&gt;25&lt;/RecNum&gt;&lt;DisplayText&gt;&lt;style face="superscript"&gt;12&lt;/style&gt;&lt;/DisplayText&gt;&lt;record&gt;&lt;rec-number&gt;25&lt;/rec-number&gt;&lt;foreign-keys&gt;&lt;key app="EN" db-id="ed0025fvnvv0s0epzzqpraexezwas0af5xx5" timestamp="1430506499"&gt;25&lt;/key&gt;&lt;/foreign-keys&gt;&lt;ref-type name="Journal Article"&gt;17&lt;/ref-type&gt;&lt;contributors&gt;&lt;authors&gt;&lt;author&gt;Lamdan, R.&lt;/author&gt;&lt;author&gt;Silverstein, E.&lt;/author&gt;&lt;author&gt;Feder, H. M., Jr.&lt;/author&gt;&lt;author&gt;MacGilpin, D.&lt;/author&gt;&lt;/authors&gt;&lt;/contributors&gt;&lt;auth-address&gt;Department of Orthopedics, Hadassah Hospital, Ein Kerem, Jerusalem, Israel.&lt;/auth-address&gt;&lt;titles&gt;&lt;title&gt;Tropical pyomyositis of the hip short external rotators associated with elevated intra compartmental pressure&lt;/title&gt;&lt;secondary-title&gt;Orthopedics&lt;/secondary-title&gt;&lt;alt-title&gt;Orthopedics&lt;/alt-title&gt;&lt;/titles&gt;&lt;periodical&gt;&lt;full-title&gt;Orthopedics&lt;/full-title&gt;&lt;abbr-1&gt;Orthopedics&lt;/abbr-1&gt;&lt;/periodical&gt;&lt;alt-periodical&gt;&lt;full-title&gt;Orthopedics&lt;/full-title&gt;&lt;abbr-1&gt;Orthopedics&lt;/abbr-1&gt;&lt;/alt-periodical&gt;&lt;pages&gt;398&lt;/pages&gt;&lt;volume&gt;31&lt;/volume&gt;&lt;number&gt;4&lt;/number&gt;&lt;keywords&gt;&lt;keyword&gt;Adolescent&lt;/keyword&gt;&lt;keyword&gt;Compartment Syndromes/*diagnosis/etiology/*prevention &amp;amp; control&lt;/keyword&gt;&lt;keyword&gt;Decompression, Surgical/methods&lt;/keyword&gt;&lt;keyword&gt;Edema/*diagnosis/etiology/*prevention &amp;amp; control&lt;/keyword&gt;&lt;keyword&gt;Hip/surgery&lt;/keyword&gt;&lt;keyword&gt;Humans&lt;/keyword&gt;&lt;keyword&gt;Male&lt;/keyword&gt;&lt;keyword&gt;Pyomyositis/complications/*diagnosis/*surgery&lt;/keyword&gt;&lt;keyword&gt;Treatment Outcome&lt;/keyword&gt;&lt;/keywords&gt;&lt;dates&gt;&lt;year&gt;2008&lt;/year&gt;&lt;pub-dates&gt;&lt;date&gt;Apr&lt;/date&gt;&lt;/pub-dates&gt;&lt;/dates&gt;&lt;isbn&gt;0147-7447 (Print)&amp;#xD;0147-7447 (Linking)&lt;/isbn&gt;&lt;accession-num&gt;19292270&lt;/accession-num&gt;&lt;urls&gt;&lt;related-urls&gt;&lt;url&gt;http://www.ncbi.nlm.nih.gov/pubmed/19292270&lt;/url&gt;&lt;/related-urls&gt;&lt;/urls&gt;&lt;/record&gt;&lt;/Cite&gt;&lt;/EndNote&gt;</w:instrText>
      </w:r>
      <w:r w:rsidR="00C62E83" w:rsidRPr="00F73543">
        <w:rPr>
          <w:rFonts w:ascii="Book Antiqua" w:hAnsi="Book Antiqua" w:cs="Times New Roman"/>
        </w:rPr>
        <w:fldChar w:fldCharType="separate"/>
      </w:r>
      <w:r w:rsidR="00C62E83" w:rsidRPr="00F73543">
        <w:rPr>
          <w:rFonts w:ascii="Book Antiqua" w:hAnsi="Book Antiqua" w:cs="Times New Roman"/>
          <w:noProof/>
          <w:vertAlign w:val="superscript"/>
        </w:rPr>
        <w:t>12</w:t>
      </w:r>
      <w:r w:rsidR="00C62E83" w:rsidRPr="00F73543">
        <w:rPr>
          <w:rFonts w:ascii="Book Antiqua" w:hAnsi="Book Antiqua" w:cs="Times New Roman"/>
        </w:rPr>
        <w:fldChar w:fldCharType="end"/>
      </w:r>
      <w:r w:rsidR="00C62E83" w:rsidRPr="00F73543">
        <w:rPr>
          <w:rFonts w:ascii="Book Antiqua" w:hAnsi="Book Antiqua" w:cs="Times New Roman"/>
          <w:vertAlign w:val="superscript"/>
        </w:rPr>
        <w:t>]</w:t>
      </w:r>
      <w:r w:rsidR="00ED13AC" w:rsidRPr="00F73543">
        <w:rPr>
          <w:rFonts w:ascii="Book Antiqua" w:hAnsi="Book Antiqua" w:cs="Times New Roman"/>
        </w:rPr>
        <w:t xml:space="preserve">. </w:t>
      </w:r>
      <w:r w:rsidR="004118C4" w:rsidRPr="00F73543">
        <w:rPr>
          <w:rFonts w:ascii="Book Antiqua" w:hAnsi="Book Antiqua" w:cs="Times New Roman"/>
        </w:rPr>
        <w:t>Infected</w:t>
      </w:r>
      <w:r w:rsidR="003731AD" w:rsidRPr="00F73543">
        <w:rPr>
          <w:rFonts w:ascii="Book Antiqua" w:hAnsi="Book Antiqua" w:cs="Times New Roman"/>
        </w:rPr>
        <w:t xml:space="preserve"> </w:t>
      </w:r>
      <w:r w:rsidR="004118C4" w:rsidRPr="00F73543">
        <w:rPr>
          <w:rFonts w:ascii="Book Antiqua" w:hAnsi="Book Antiqua" w:cs="Times New Roman"/>
        </w:rPr>
        <w:t>GCS</w:t>
      </w:r>
      <w:r w:rsidR="005D7924" w:rsidRPr="00F73543">
        <w:rPr>
          <w:rFonts w:ascii="Book Antiqua" w:hAnsi="Book Antiqua" w:cs="Times New Roman"/>
        </w:rPr>
        <w:t xml:space="preserve"> </w:t>
      </w:r>
      <w:r w:rsidR="004118C4" w:rsidRPr="00F73543">
        <w:rPr>
          <w:rFonts w:ascii="Book Antiqua" w:hAnsi="Book Antiqua" w:cs="Times New Roman"/>
        </w:rPr>
        <w:t xml:space="preserve">can also occur </w:t>
      </w:r>
      <w:r w:rsidR="005D7924" w:rsidRPr="00F73543">
        <w:rPr>
          <w:rFonts w:ascii="Book Antiqua" w:hAnsi="Book Antiqua" w:cs="Times New Roman"/>
        </w:rPr>
        <w:t xml:space="preserve">with </w:t>
      </w:r>
      <w:r w:rsidR="00425D39" w:rsidRPr="00F73543">
        <w:rPr>
          <w:rFonts w:ascii="Book Antiqua" w:hAnsi="Book Antiqua" w:cs="Times New Roman"/>
        </w:rPr>
        <w:t>Group A Strep</w:t>
      </w:r>
      <w:r w:rsidR="005D7924" w:rsidRPr="00F73543">
        <w:rPr>
          <w:rFonts w:ascii="Book Antiqua" w:hAnsi="Book Antiqua" w:cs="Times New Roman"/>
        </w:rPr>
        <w:t>tococcus</w:t>
      </w:r>
      <w:r w:rsidR="00425D39" w:rsidRPr="00F73543">
        <w:rPr>
          <w:rFonts w:ascii="Book Antiqua" w:hAnsi="Book Antiqua" w:cs="Times New Roman"/>
        </w:rPr>
        <w:t xml:space="preserve"> pyogenes</w:t>
      </w:r>
      <w:r w:rsidR="0047560D" w:rsidRPr="00F73543">
        <w:rPr>
          <w:rFonts w:ascii="Book Antiqua" w:hAnsi="Book Antiqua" w:cs="Times New Roman"/>
        </w:rPr>
        <w:t xml:space="preserve"> (GAS)</w:t>
      </w:r>
      <w:r w:rsidR="004118C4" w:rsidRPr="00F73543">
        <w:rPr>
          <w:rFonts w:ascii="Book Antiqua" w:hAnsi="Book Antiqua" w:cs="Times New Roman"/>
        </w:rPr>
        <w:t xml:space="preserve"> infection</w:t>
      </w:r>
      <w:r w:rsidR="005D7924" w:rsidRPr="00F73543">
        <w:rPr>
          <w:rFonts w:ascii="Book Antiqua" w:hAnsi="Book Antiqua" w:cs="Times New Roman"/>
        </w:rPr>
        <w:t xml:space="preserve">. </w:t>
      </w:r>
      <w:r w:rsidR="004A7BD9" w:rsidRPr="00F73543">
        <w:rPr>
          <w:rFonts w:ascii="Book Antiqua" w:hAnsi="Book Antiqua" w:cs="Times New Roman"/>
        </w:rPr>
        <w:t>T</w:t>
      </w:r>
      <w:r w:rsidR="005D7924" w:rsidRPr="00F73543">
        <w:rPr>
          <w:rFonts w:ascii="Book Antiqua" w:hAnsi="Book Antiqua" w:cs="Times New Roman"/>
        </w:rPr>
        <w:t xml:space="preserve">his </w:t>
      </w:r>
      <w:r w:rsidR="003731AD" w:rsidRPr="00F73543">
        <w:rPr>
          <w:rFonts w:ascii="Book Antiqua" w:hAnsi="Book Antiqua" w:cs="Times New Roman"/>
        </w:rPr>
        <w:t>usually occurs in</w:t>
      </w:r>
      <w:r w:rsidR="00083232" w:rsidRPr="00F73543">
        <w:rPr>
          <w:rFonts w:ascii="Book Antiqua" w:hAnsi="Book Antiqua" w:cs="Times New Roman"/>
        </w:rPr>
        <w:t xml:space="preserve"> immunocompetent</w:t>
      </w:r>
      <w:r w:rsidR="005D7924" w:rsidRPr="00F73543">
        <w:rPr>
          <w:rFonts w:ascii="Book Antiqua" w:hAnsi="Book Antiqua" w:cs="Times New Roman"/>
        </w:rPr>
        <w:t xml:space="preserve"> individuals</w:t>
      </w:r>
      <w:r w:rsidR="00083232" w:rsidRPr="00F73543">
        <w:rPr>
          <w:rFonts w:ascii="Book Antiqua" w:hAnsi="Book Antiqua" w:cs="Times New Roman"/>
        </w:rPr>
        <w:t xml:space="preserve"> and mortality is lower than expected (15%) with other GAS infections</w:t>
      </w:r>
      <w:r w:rsidR="00204094" w:rsidRPr="00F73543">
        <w:rPr>
          <w:rFonts w:ascii="Book Antiqua" w:hAnsi="Book Antiqua" w:cs="Times New Roman"/>
        </w:rPr>
        <w:t xml:space="preserve"> because of earlier detection and debridement</w:t>
      </w:r>
      <w:r w:rsidR="00C62E83" w:rsidRPr="00F73543">
        <w:rPr>
          <w:rFonts w:ascii="Book Antiqua" w:hAnsi="Book Antiqua" w:cs="Times New Roman"/>
          <w:vertAlign w:val="superscript"/>
        </w:rPr>
        <w:t>[</w:t>
      </w:r>
      <w:r w:rsidR="00C62E83" w:rsidRPr="00F73543">
        <w:rPr>
          <w:rFonts w:ascii="Book Antiqua" w:hAnsi="Book Antiqua" w:cs="Times New Roman"/>
        </w:rPr>
        <w:fldChar w:fldCharType="begin"/>
      </w:r>
      <w:r w:rsidR="00C62E83" w:rsidRPr="00F73543">
        <w:rPr>
          <w:rFonts w:ascii="Book Antiqua" w:hAnsi="Book Antiqua" w:cs="Times New Roman"/>
        </w:rPr>
        <w:instrText xml:space="preserve"> ADDIN EN.CITE &lt;EndNote&gt;&lt;Cite&gt;&lt;Author&gt;Kleshinski&lt;/Author&gt;&lt;Year&gt;2008&lt;/Year&gt;&lt;RecNum&gt;34&lt;/RecNum&gt;&lt;DisplayText&gt;&lt;style face="superscript"&gt;13&lt;/style&gt;&lt;/DisplayText&gt;&lt;record&gt;&lt;rec-number&gt;34&lt;/rec-number&gt;&lt;foreign-keys&gt;&lt;key app="EN" db-id="ed0025fvnvv0s0epzzqpraexezwas0af5xx5" timestamp="1430533218"&gt;34&lt;/key&gt;&lt;/foreign-keys&gt;&lt;ref-type name="Journal Article"&gt;17&lt;/ref-type&gt;&lt;contributors&gt;&lt;authors&gt;&lt;author&gt;Kleshinski, J.&lt;/author&gt;&lt;author&gt;Bittar, S.&lt;/author&gt;&lt;author&gt;Wahlquist, M.&lt;/author&gt;&lt;author&gt;Ebraheim, N.&lt;/author&gt;&lt;author&gt;Duggan, J. M.&lt;/author&gt;&lt;/authors&gt;&lt;/contributors&gt;&lt;auth-address&gt;Division of General Internal Medicine, The University of Toledo College of Medicine, Toledo, OH 43614-2598, USA. James.Kleshinki@utoledo.edu&lt;/auth-address&gt;&lt;titles&gt;&lt;title&gt;Review of compartment syndrome due to group A streptococcal infection&lt;/title&gt;&lt;secondary-title&gt;Am J Med Sci&lt;/secondary-title&gt;&lt;alt-title&gt;The American journal of the medical sciences&lt;/alt-title&gt;&lt;/titles&gt;&lt;periodical&gt;&lt;full-title&gt;Am J Med Sci&lt;/full-title&gt;&lt;abbr-1&gt;The American journal of the medical sciences&lt;/abbr-1&gt;&lt;/periodical&gt;&lt;alt-periodical&gt;&lt;full-title&gt;Am J Med Sci&lt;/full-title&gt;&lt;abbr-1&gt;The American journal of the medical sciences&lt;/abbr-1&gt;&lt;/alt-periodical&gt;&lt;pages&gt;265-9&lt;/pages&gt;&lt;volume&gt;336&lt;/volume&gt;&lt;number&gt;3&lt;/number&gt;&lt;keywords&gt;&lt;keyword&gt;Compartment Syndromes/*etiology/therapy&lt;/keyword&gt;&lt;keyword&gt;Fever/etiology&lt;/keyword&gt;&lt;keyword&gt;Humans&lt;/keyword&gt;&lt;keyword&gt;Hypotension/etiology&lt;/keyword&gt;&lt;keyword&gt;Leukocyte Count&lt;/keyword&gt;&lt;keyword&gt;Leukocytosis/etiology&lt;/keyword&gt;&lt;keyword&gt;Streptococcal Infections/*complications/therapy&lt;/keyword&gt;&lt;keyword&gt;Streptococcus pyogenes/*isolation &amp;amp; purification&lt;/keyword&gt;&lt;keyword&gt;Treatment Outcome&lt;/keyword&gt;&lt;/keywords&gt;&lt;dates&gt;&lt;year&gt;2008&lt;/year&gt;&lt;pub-dates&gt;&lt;date&gt;Sep&lt;/date&gt;&lt;/pub-dates&gt;&lt;/dates&gt;&lt;isbn&gt;0002-9629 (Print)&amp;#xD;0002-9629 (Linking)&lt;/isbn&gt;&lt;accession-num&gt;18794622&lt;/accession-num&gt;&lt;urls&gt;&lt;related-urls&gt;&lt;url&gt;http://www.ncbi.nlm.nih.gov/pubmed/18794622&lt;/url&gt;&lt;/related-urls&gt;&lt;/urls&gt;&lt;electronic-resource-num&gt;10.1097/MAJ.0b013e318165650a&lt;/electronic-resource-num&gt;&lt;/record&gt;&lt;/Cite&gt;&lt;/EndNote&gt;</w:instrText>
      </w:r>
      <w:r w:rsidR="00C62E83" w:rsidRPr="00F73543">
        <w:rPr>
          <w:rFonts w:ascii="Book Antiqua" w:hAnsi="Book Antiqua" w:cs="Times New Roman"/>
        </w:rPr>
        <w:fldChar w:fldCharType="separate"/>
      </w:r>
      <w:r w:rsidR="00C62E83" w:rsidRPr="00F73543">
        <w:rPr>
          <w:rFonts w:ascii="Book Antiqua" w:hAnsi="Book Antiqua" w:cs="Times New Roman"/>
          <w:noProof/>
          <w:vertAlign w:val="superscript"/>
        </w:rPr>
        <w:t>13</w:t>
      </w:r>
      <w:r w:rsidR="00C62E83" w:rsidRPr="00F73543">
        <w:rPr>
          <w:rFonts w:ascii="Book Antiqua" w:hAnsi="Book Antiqua" w:cs="Times New Roman"/>
        </w:rPr>
        <w:fldChar w:fldCharType="end"/>
      </w:r>
      <w:r w:rsidR="00C62E83" w:rsidRPr="00F73543">
        <w:rPr>
          <w:rFonts w:ascii="Book Antiqua" w:hAnsi="Book Antiqua" w:cs="Times New Roman"/>
          <w:vertAlign w:val="superscript"/>
        </w:rPr>
        <w:t>]</w:t>
      </w:r>
      <w:r w:rsidR="00204094" w:rsidRPr="00F73543">
        <w:rPr>
          <w:rFonts w:ascii="Book Antiqua" w:hAnsi="Book Antiqua" w:cs="Times New Roman"/>
        </w:rPr>
        <w:t>.</w:t>
      </w:r>
      <w:r w:rsidR="009A5C66" w:rsidRPr="00F73543">
        <w:rPr>
          <w:rFonts w:ascii="Book Antiqua" w:hAnsi="Book Antiqua" w:cs="Times New Roman"/>
        </w:rPr>
        <w:t xml:space="preserve"> </w:t>
      </w:r>
    </w:p>
    <w:p w14:paraId="573ECF3D" w14:textId="77777777" w:rsidR="00C62E83" w:rsidRDefault="00A75273" w:rsidP="00C62E83">
      <w:pPr>
        <w:pStyle w:val="Normal0"/>
        <w:tabs>
          <w:tab w:val="left" w:pos="1200"/>
          <w:tab w:val="left" w:pos="2300"/>
          <w:tab w:val="left" w:pos="3300"/>
          <w:tab w:val="left" w:pos="4000"/>
          <w:tab w:val="left" w:pos="4500"/>
          <w:tab w:val="left" w:pos="6000"/>
          <w:tab w:val="left" w:pos="6800"/>
          <w:tab w:val="left" w:pos="7200"/>
          <w:tab w:val="left" w:pos="8600"/>
          <w:tab w:val="left" w:pos="9600"/>
          <w:tab w:val="left" w:pos="10600"/>
          <w:tab w:val="left" w:pos="10700"/>
        </w:tabs>
        <w:spacing w:line="360" w:lineRule="auto"/>
        <w:ind w:firstLineChars="100" w:firstLine="240"/>
        <w:jc w:val="both"/>
        <w:rPr>
          <w:rFonts w:ascii="Book Antiqua" w:eastAsia="SimSun" w:hAnsi="Book Antiqua" w:cs="Times New Roman"/>
          <w:lang w:eastAsia="zh-CN"/>
        </w:rPr>
      </w:pPr>
      <w:r w:rsidRPr="00F73543">
        <w:rPr>
          <w:rFonts w:ascii="Book Antiqua" w:hAnsi="Book Antiqua" w:cs="Times New Roman"/>
        </w:rPr>
        <w:t xml:space="preserve">Iatrogenic </w:t>
      </w:r>
      <w:r w:rsidR="004118C4" w:rsidRPr="00F73543">
        <w:rPr>
          <w:rFonts w:ascii="Book Antiqua" w:hAnsi="Book Antiqua" w:cs="Times New Roman"/>
        </w:rPr>
        <w:t xml:space="preserve">bacterial </w:t>
      </w:r>
      <w:r w:rsidRPr="00F73543">
        <w:rPr>
          <w:rFonts w:ascii="Book Antiqua" w:hAnsi="Book Antiqua" w:cs="Times New Roman"/>
        </w:rPr>
        <w:t xml:space="preserve">seeding causing </w:t>
      </w:r>
      <w:r w:rsidR="004D51FC" w:rsidRPr="00F73543">
        <w:rPr>
          <w:rFonts w:ascii="Book Antiqua" w:hAnsi="Book Antiqua" w:cs="Times New Roman"/>
        </w:rPr>
        <w:t>GCS</w:t>
      </w:r>
      <w:r w:rsidR="0068606C" w:rsidRPr="00F73543">
        <w:rPr>
          <w:rFonts w:ascii="Book Antiqua" w:hAnsi="Book Antiqua" w:cs="Times New Roman"/>
        </w:rPr>
        <w:t xml:space="preserve"> can occur after </w:t>
      </w:r>
      <w:r w:rsidR="000A772B" w:rsidRPr="00F73543">
        <w:rPr>
          <w:rFonts w:ascii="Book Antiqua" w:hAnsi="Book Antiqua" w:cs="Times New Roman"/>
        </w:rPr>
        <w:t>intramuscular injection</w:t>
      </w:r>
      <w:r w:rsidR="008A7633" w:rsidRPr="00F73543">
        <w:rPr>
          <w:rFonts w:ascii="Book Antiqua" w:hAnsi="Book Antiqua" w:cs="Times New Roman"/>
          <w:vertAlign w:val="superscript"/>
        </w:rPr>
        <w:t>[</w:t>
      </w:r>
      <w:r w:rsidR="000A772B" w:rsidRPr="00F73543">
        <w:rPr>
          <w:rFonts w:ascii="Book Antiqua" w:hAnsi="Book Antiqua" w:cs="Times New Roman"/>
        </w:rPr>
        <w:fldChar w:fldCharType="begin"/>
      </w:r>
      <w:r w:rsidR="000D5B3B" w:rsidRPr="00F73543">
        <w:rPr>
          <w:rFonts w:ascii="Book Antiqua" w:hAnsi="Book Antiqua" w:cs="Times New Roman"/>
        </w:rPr>
        <w:instrText xml:space="preserve"> ADDIN EN.CITE &lt;EndNote&gt;&lt;Cite&gt;&lt;Author&gt;Kuhle&lt;/Author&gt;&lt;Year&gt;1999&lt;/Year&gt;&lt;RecNum&gt;21&lt;/RecNum&gt;&lt;DisplayText&gt;&lt;style face="superscript"&gt;10&lt;/style&gt;&lt;/DisplayText&gt;&lt;record&gt;&lt;rec-number&gt;21&lt;/rec-number&gt;&lt;foreign-keys&gt;&lt;key app="EN" db-id="ed0025fvnvv0s0epzzqpraexezwas0af5xx5" timestamp="1430450318"&gt;21&lt;/key&gt;&lt;/foreign-keys&gt;&lt;ref-type name="Journal Article"&gt;17&lt;/ref-type&gt;&lt;contributors&gt;&lt;authors&gt;&lt;author&gt;Kuhle, J. W.&lt;/author&gt;&lt;author&gt;Swoboda, B.&lt;/author&gt;&lt;/authors&gt;&lt;/contributors&gt;&lt;auth-address&gt;Orthopadische Universitatsklinik, Friedrich-Alexander-Universitat Erlangen.&lt;/auth-address&gt;&lt;titles&gt;&lt;title&gt;[Gluteal compartment syndrome after intramuscular gluteal injection]&lt;/title&gt;&lt;secondary-title&gt;Z Orthop Ihre Grenzgeb&lt;/secondary-title&gt;&lt;alt-title&gt;Zeitschrift fur Orthopadie und ihre Grenzgebiete&lt;/alt-title&gt;&lt;/titles&gt;&lt;periodical&gt;&lt;full-title&gt;Z Orthop Ihre Grenzgeb&lt;/full-title&gt;&lt;abbr-1&gt;Zeitschrift fur Orthopadie und ihre Grenzgebiete&lt;/abbr-1&gt;&lt;/periodical&gt;&lt;alt-periodical&gt;&lt;full-title&gt;Z Orthop Ihre Grenzgeb&lt;/full-title&gt;&lt;abbr-1&gt;Zeitschrift fur Orthopadie und ihre Grenzgebiete&lt;/abbr-1&gt;&lt;/alt-periodical&gt;&lt;pages&gt;366-7&lt;/pages&gt;&lt;volume&gt;137&lt;/volume&gt;&lt;number&gt;4&lt;/number&gt;&lt;keywords&gt;&lt;keyword&gt;Adult&lt;/keyword&gt;&lt;keyword&gt;*Buttocks/surgery&lt;/keyword&gt;&lt;keyword&gt;Compartment Syndromes/diagnosis/*etiology/surgery&lt;/keyword&gt;&lt;keyword&gt;Diagnosis, Differential&lt;/keyword&gt;&lt;keyword&gt;*Emergencies&lt;/keyword&gt;&lt;keyword&gt;Hematoma/diagnosis/*etiology/surgery&lt;/keyword&gt;&lt;keyword&gt;Humans&lt;/keyword&gt;&lt;keyword&gt;Injections, Intramuscular/*adverse effects&lt;/keyword&gt;&lt;keyword&gt;Male&lt;/keyword&gt;&lt;keyword&gt;Sciatica/diagnosis/etiology/surgery&lt;/keyword&gt;&lt;/keywords&gt;&lt;dates&gt;&lt;year&gt;1999&lt;/year&gt;&lt;pub-dates&gt;&lt;date&gt;Jul-Aug&lt;/date&gt;&lt;/pub-dates&gt;&lt;/dates&gt;&lt;orig-pub&gt;Gluteales Kompartmentsyndrom nach intramuskularer glutealer Injektion.&lt;/orig-pub&gt;&lt;isbn&gt;0044-3220 (Print)&amp;#xD;0044-3220 (Linking)&lt;/isbn&gt;&lt;accession-num&gt;11051025&lt;/accession-num&gt;&lt;urls&gt;&lt;related-urls&gt;&lt;url&gt;http://www.ncbi.nlm.nih.gov/pubmed/11051025&lt;/url&gt;&lt;/related-urls&gt;&lt;/urls&gt;&lt;electronic-resource-num&gt;10.1055/s-2008-1039727&lt;/electronic-resource-num&gt;&lt;/record&gt;&lt;/Cite&gt;&lt;/EndNote&gt;</w:instrText>
      </w:r>
      <w:r w:rsidR="000A772B" w:rsidRPr="00F73543">
        <w:rPr>
          <w:rFonts w:ascii="Book Antiqua" w:hAnsi="Book Antiqua" w:cs="Times New Roman"/>
        </w:rPr>
        <w:fldChar w:fldCharType="separate"/>
      </w:r>
      <w:r w:rsidR="000D5B3B" w:rsidRPr="00F73543">
        <w:rPr>
          <w:rFonts w:ascii="Book Antiqua" w:hAnsi="Book Antiqua" w:cs="Times New Roman"/>
          <w:noProof/>
          <w:vertAlign w:val="superscript"/>
        </w:rPr>
        <w:t>10</w:t>
      </w:r>
      <w:r w:rsidR="000A772B" w:rsidRPr="00F73543">
        <w:rPr>
          <w:rFonts w:ascii="Book Antiqua" w:hAnsi="Book Antiqua" w:cs="Times New Roman"/>
        </w:rPr>
        <w:fldChar w:fldCharType="end"/>
      </w:r>
      <w:r w:rsidR="008A7633" w:rsidRPr="00F73543">
        <w:rPr>
          <w:rFonts w:ascii="Book Antiqua" w:hAnsi="Book Antiqua" w:cs="Times New Roman"/>
          <w:vertAlign w:val="superscript"/>
        </w:rPr>
        <w:t>]</w:t>
      </w:r>
      <w:r w:rsidR="000A772B" w:rsidRPr="00F73543">
        <w:rPr>
          <w:rFonts w:ascii="Book Antiqua" w:hAnsi="Book Antiqua" w:cs="Times New Roman"/>
        </w:rPr>
        <w:t xml:space="preserve"> or </w:t>
      </w:r>
      <w:r w:rsidR="00DB36B1" w:rsidRPr="00F73543">
        <w:rPr>
          <w:rFonts w:ascii="Book Antiqua" w:hAnsi="Book Antiqua" w:cs="Times New Roman"/>
        </w:rPr>
        <w:t>acupuncture</w:t>
      </w:r>
      <w:r w:rsidR="000A772B" w:rsidRPr="00F73543">
        <w:rPr>
          <w:rFonts w:ascii="Book Antiqua" w:hAnsi="Book Antiqua" w:cs="Times New Roman"/>
        </w:rPr>
        <w:t>.</w:t>
      </w:r>
      <w:r w:rsidR="000D5B3B" w:rsidRPr="00F73543">
        <w:rPr>
          <w:rFonts w:ascii="Book Antiqua" w:hAnsi="Book Antiqua" w:cs="Times New Roman"/>
        </w:rPr>
        <w:t xml:space="preserve"> </w:t>
      </w:r>
      <w:r w:rsidR="000A772B" w:rsidRPr="00F73543">
        <w:rPr>
          <w:rFonts w:ascii="Book Antiqua" w:hAnsi="Book Antiqua" w:cs="Times New Roman"/>
        </w:rPr>
        <w:t>The risk is incre</w:t>
      </w:r>
      <w:r w:rsidR="00EC1DEF" w:rsidRPr="00F73543">
        <w:rPr>
          <w:rFonts w:ascii="Book Antiqua" w:hAnsi="Book Antiqua" w:cs="Times New Roman"/>
        </w:rPr>
        <w:t>ased in anticoagulated patients, patients</w:t>
      </w:r>
      <w:r w:rsidR="003B04C7" w:rsidRPr="00F73543">
        <w:rPr>
          <w:rFonts w:ascii="Book Antiqua" w:hAnsi="Book Antiqua" w:cs="Times New Roman"/>
        </w:rPr>
        <w:t xml:space="preserve"> </w:t>
      </w:r>
      <w:r w:rsidR="000A772B" w:rsidRPr="00F73543">
        <w:rPr>
          <w:rFonts w:ascii="Book Antiqua" w:hAnsi="Book Antiqua" w:cs="Times New Roman"/>
        </w:rPr>
        <w:t xml:space="preserve">with bleeding </w:t>
      </w:r>
      <w:r w:rsidR="006B00C4" w:rsidRPr="00F73543">
        <w:rPr>
          <w:rFonts w:ascii="Book Antiqua" w:hAnsi="Book Antiqua" w:cs="Times New Roman"/>
        </w:rPr>
        <w:t>diathesis</w:t>
      </w:r>
      <w:r w:rsidR="000A772B" w:rsidRPr="00F73543">
        <w:rPr>
          <w:rFonts w:ascii="Book Antiqua" w:hAnsi="Book Antiqua" w:cs="Times New Roman"/>
        </w:rPr>
        <w:t xml:space="preserve">, </w:t>
      </w:r>
      <w:r w:rsidR="003B04C7" w:rsidRPr="00F73543">
        <w:rPr>
          <w:rFonts w:ascii="Book Antiqua" w:hAnsi="Book Antiqua" w:cs="Times New Roman"/>
        </w:rPr>
        <w:t xml:space="preserve">immunocompromised patients, </w:t>
      </w:r>
      <w:r w:rsidR="006B00C4" w:rsidRPr="00F73543">
        <w:rPr>
          <w:rFonts w:ascii="Book Antiqua" w:hAnsi="Book Antiqua" w:cs="Times New Roman"/>
        </w:rPr>
        <w:t xml:space="preserve">and those </w:t>
      </w:r>
      <w:r w:rsidR="003B04C7" w:rsidRPr="00F73543">
        <w:rPr>
          <w:rFonts w:ascii="Book Antiqua" w:hAnsi="Book Antiqua" w:cs="Times New Roman"/>
        </w:rPr>
        <w:t xml:space="preserve">with diabetes mellitus. </w:t>
      </w:r>
    </w:p>
    <w:p w14:paraId="0A6523A6" w14:textId="70A561A4" w:rsidR="00D650D9" w:rsidRPr="00F73543" w:rsidRDefault="0068606C" w:rsidP="00C62E83">
      <w:pPr>
        <w:pStyle w:val="Normal0"/>
        <w:tabs>
          <w:tab w:val="left" w:pos="1200"/>
          <w:tab w:val="left" w:pos="2300"/>
          <w:tab w:val="left" w:pos="3300"/>
          <w:tab w:val="left" w:pos="4000"/>
          <w:tab w:val="left" w:pos="4500"/>
          <w:tab w:val="left" w:pos="6000"/>
          <w:tab w:val="left" w:pos="6800"/>
          <w:tab w:val="left" w:pos="7200"/>
          <w:tab w:val="left" w:pos="8600"/>
          <w:tab w:val="left" w:pos="9600"/>
          <w:tab w:val="left" w:pos="10600"/>
          <w:tab w:val="left" w:pos="10700"/>
        </w:tabs>
        <w:spacing w:line="360" w:lineRule="auto"/>
        <w:ind w:firstLineChars="100" w:firstLine="240"/>
        <w:jc w:val="both"/>
        <w:rPr>
          <w:rFonts w:ascii="Book Antiqua" w:hAnsi="Book Antiqua" w:cs="Times New Roman"/>
        </w:rPr>
      </w:pPr>
      <w:r w:rsidRPr="00F73543">
        <w:rPr>
          <w:rFonts w:ascii="Book Antiqua" w:hAnsi="Book Antiqua" w:cs="Times New Roman"/>
        </w:rPr>
        <w:t>Acute exertional r</w:t>
      </w:r>
      <w:r w:rsidR="008C2D13" w:rsidRPr="00F73543">
        <w:rPr>
          <w:rFonts w:ascii="Book Antiqua" w:hAnsi="Book Antiqua" w:cs="Times New Roman"/>
        </w:rPr>
        <w:t>habd</w:t>
      </w:r>
      <w:r w:rsidR="007A5C4D" w:rsidRPr="00F73543">
        <w:rPr>
          <w:rFonts w:ascii="Book Antiqua" w:hAnsi="Book Antiqua" w:cs="Times New Roman"/>
        </w:rPr>
        <w:t>omyolysis, acute renal failure</w:t>
      </w:r>
      <w:r w:rsidR="00C2611D" w:rsidRPr="00F73543">
        <w:rPr>
          <w:rFonts w:ascii="Book Antiqua" w:hAnsi="Book Antiqua" w:cs="Times New Roman"/>
        </w:rPr>
        <w:t>,</w:t>
      </w:r>
      <w:r w:rsidR="007A5C4D" w:rsidRPr="00F73543">
        <w:rPr>
          <w:rFonts w:ascii="Book Antiqua" w:hAnsi="Book Antiqua" w:cs="Times New Roman"/>
        </w:rPr>
        <w:t xml:space="preserve"> and myoglobinuria </w:t>
      </w:r>
      <w:r w:rsidRPr="00F73543">
        <w:rPr>
          <w:rFonts w:ascii="Book Antiqua" w:hAnsi="Book Antiqua" w:cs="Times New Roman"/>
        </w:rPr>
        <w:t>after</w:t>
      </w:r>
      <w:r w:rsidR="00EC1DEF" w:rsidRPr="00F73543">
        <w:rPr>
          <w:rFonts w:ascii="Book Antiqua" w:hAnsi="Book Antiqua" w:cs="Times New Roman"/>
        </w:rPr>
        <w:t xml:space="preserve"> </w:t>
      </w:r>
      <w:r w:rsidR="006B00C4" w:rsidRPr="00F73543">
        <w:rPr>
          <w:rFonts w:ascii="Book Antiqua" w:hAnsi="Book Antiqua" w:cs="Times New Roman"/>
        </w:rPr>
        <w:t>GCS</w:t>
      </w:r>
      <w:r w:rsidR="00DF46AA" w:rsidRPr="00F73543">
        <w:rPr>
          <w:rFonts w:ascii="Book Antiqua" w:hAnsi="Book Antiqua" w:cs="Times New Roman"/>
        </w:rPr>
        <w:t xml:space="preserve">, </w:t>
      </w:r>
      <w:r w:rsidR="00EC1DEF" w:rsidRPr="00F73543">
        <w:rPr>
          <w:rFonts w:ascii="Book Antiqua" w:hAnsi="Book Antiqua" w:cs="Times New Roman"/>
        </w:rPr>
        <w:t>usually involve</w:t>
      </w:r>
      <w:r w:rsidRPr="00F73543">
        <w:rPr>
          <w:rFonts w:ascii="Book Antiqua" w:hAnsi="Book Antiqua" w:cs="Times New Roman"/>
        </w:rPr>
        <w:t>s</w:t>
      </w:r>
      <w:r w:rsidR="00AE4E33" w:rsidRPr="00F73543">
        <w:rPr>
          <w:rFonts w:ascii="Book Antiqua" w:hAnsi="Book Antiqua" w:cs="Times New Roman"/>
        </w:rPr>
        <w:t xml:space="preserve"> </w:t>
      </w:r>
      <w:r w:rsidRPr="00F73543">
        <w:rPr>
          <w:rFonts w:ascii="Book Antiqua" w:hAnsi="Book Antiqua" w:cs="Times New Roman"/>
        </w:rPr>
        <w:t>multiple o</w:t>
      </w:r>
      <w:r w:rsidR="00AE4E33" w:rsidRPr="00F73543">
        <w:rPr>
          <w:rFonts w:ascii="Book Antiqua" w:hAnsi="Book Antiqua" w:cs="Times New Roman"/>
        </w:rPr>
        <w:t>ther limb compartments</w:t>
      </w:r>
      <w:r w:rsidR="00C62E83" w:rsidRPr="00F73543">
        <w:rPr>
          <w:rFonts w:ascii="Book Antiqua" w:hAnsi="Book Antiqua" w:cs="Times New Roman"/>
          <w:vertAlign w:val="superscript"/>
        </w:rPr>
        <w:t>[</w:t>
      </w:r>
      <w:r w:rsidR="00C62E83" w:rsidRPr="00F73543">
        <w:rPr>
          <w:rFonts w:ascii="Book Antiqua" w:hAnsi="Book Antiqua" w:cs="Times New Roman"/>
        </w:rPr>
        <w:fldChar w:fldCharType="begin"/>
      </w:r>
      <w:r w:rsidR="00C62E83" w:rsidRPr="00F73543">
        <w:rPr>
          <w:rFonts w:ascii="Book Antiqua" w:hAnsi="Book Antiqua" w:cs="Times New Roman"/>
        </w:rPr>
        <w:instrText xml:space="preserve"> ADDIN EN.CITE &lt;EndNote&gt;&lt;Cite&gt;&lt;Author&gt;Kuklo&lt;/Author&gt;&lt;Year&gt;2000&lt;/Year&gt;&lt;RecNum&gt;24&lt;/RecNum&gt;&lt;DisplayText&gt;&lt;style face="superscript"&gt;11&lt;/style&gt;&lt;/DisplayText&gt;&lt;record&gt;&lt;rec-number&gt;24&lt;/rec-number&gt;&lt;foreign-keys&gt;&lt;key app="EN" db-id="ed0025fvnvv0s0epzzqpraexezwas0af5xx5" timestamp="1430451553"&gt;24&lt;/key&gt;&lt;/foreign-keys&gt;&lt;ref-type name="Journal Article"&gt;17&lt;/ref-type&gt;&lt;contributors&gt;&lt;authors&gt;&lt;author&gt;Kuklo, T. R.&lt;/author&gt;&lt;author&gt;Tis, J. E.&lt;/author&gt;&lt;author&gt;Moores, L. K.&lt;/author&gt;&lt;author&gt;Schaefer, R. A.&lt;/author&gt;&lt;/authors&gt;&lt;/contributors&gt;&lt;auth-address&gt;Orthopaedic Surgery Service, Walter Reed Army Medical Center, Washington, DC, USA.&lt;/auth-address&gt;&lt;titles&gt;&lt;title&gt;Fatal rhabdomyolysis with bilateral gluteal, thigh, and leg compartment syndrome after the Army Physical Fitness Test. A case report&lt;/title&gt;&lt;secondary-title&gt;Am J Sports Med&lt;/secondary-title&gt;&lt;alt-title&gt;The American journal of sports medicine&lt;/alt-title&gt;&lt;/titles&gt;&lt;periodical&gt;&lt;full-title&gt;Am J Sports Med&lt;/full-title&gt;&lt;abbr-1&gt;The American journal of sports medicine&lt;/abbr-1&gt;&lt;/periodical&gt;&lt;alt-periodical&gt;&lt;full-title&gt;Am J Sports Med&lt;/full-title&gt;&lt;abbr-1&gt;The American journal of sports medicine&lt;/abbr-1&gt;&lt;/alt-periodical&gt;&lt;pages&gt;112-6&lt;/pages&gt;&lt;volume&gt;28&lt;/volume&gt;&lt;number&gt;1&lt;/number&gt;&lt;keywords&gt;&lt;keyword&gt;Adult&lt;/keyword&gt;&lt;keyword&gt;Buttocks/pathology&lt;/keyword&gt;&lt;keyword&gt;Compartment Syndromes/etiology/*pathology&lt;/keyword&gt;&lt;keyword&gt;Exercise Test&lt;/keyword&gt;&lt;keyword&gt;Fatal Outcome&lt;/keyword&gt;&lt;keyword&gt;Humans&lt;/keyword&gt;&lt;keyword&gt;Leg/pathology&lt;/keyword&gt;&lt;keyword&gt;Male&lt;/keyword&gt;&lt;keyword&gt;Military Personnel&lt;/keyword&gt;&lt;keyword&gt;Multiple Organ Failure/etiology&lt;/keyword&gt;&lt;keyword&gt;Physical Fitness&lt;/keyword&gt;&lt;keyword&gt;Rhabdomyolysis/*etiology/pathology&lt;/keyword&gt;&lt;keyword&gt;*Running&lt;/keyword&gt;&lt;keyword&gt;Thigh/pathology&lt;/keyword&gt;&lt;/keywords&gt;&lt;dates&gt;&lt;year&gt;2000&lt;/year&gt;&lt;pub-dates&gt;&lt;date&gt;Jan-Feb&lt;/date&gt;&lt;/pub-dates&gt;&lt;/dates&gt;&lt;isbn&gt;0363-5465 (Print)&amp;#xD;0363-5465 (Linking)&lt;/isbn&gt;&lt;accession-num&gt;10653554&lt;/accession-num&gt;&lt;urls&gt;&lt;related-urls&gt;&lt;url&gt;http://www.ncbi.nlm.nih.gov/pubmed/10653554&lt;/url&gt;&lt;/related-urls&gt;&lt;/urls&gt;&lt;/record&gt;&lt;/Cite&gt;&lt;/EndNote&gt;</w:instrText>
      </w:r>
      <w:r w:rsidR="00C62E83" w:rsidRPr="00F73543">
        <w:rPr>
          <w:rFonts w:ascii="Book Antiqua" w:hAnsi="Book Antiqua" w:cs="Times New Roman"/>
        </w:rPr>
        <w:fldChar w:fldCharType="separate"/>
      </w:r>
      <w:r w:rsidR="00C62E83" w:rsidRPr="00F73543">
        <w:rPr>
          <w:rFonts w:ascii="Book Antiqua" w:hAnsi="Book Antiqua" w:cs="Times New Roman"/>
          <w:noProof/>
          <w:vertAlign w:val="superscript"/>
        </w:rPr>
        <w:t>11</w:t>
      </w:r>
      <w:r w:rsidR="00C62E83" w:rsidRPr="00F73543">
        <w:rPr>
          <w:rFonts w:ascii="Book Antiqua" w:hAnsi="Book Antiqua" w:cs="Times New Roman"/>
        </w:rPr>
        <w:fldChar w:fldCharType="end"/>
      </w:r>
      <w:r w:rsidR="00C62E83" w:rsidRPr="00F73543">
        <w:rPr>
          <w:rFonts w:ascii="Book Antiqua" w:hAnsi="Book Antiqua" w:cs="Times New Roman"/>
          <w:vertAlign w:val="superscript"/>
        </w:rPr>
        <w:t>]</w:t>
      </w:r>
      <w:r w:rsidR="007A5C4D" w:rsidRPr="00F73543">
        <w:rPr>
          <w:rFonts w:ascii="Book Antiqua" w:hAnsi="Book Antiqua" w:cs="Times New Roman"/>
        </w:rPr>
        <w:t xml:space="preserve">. </w:t>
      </w:r>
      <w:r w:rsidR="007C0DFC" w:rsidRPr="00F73543">
        <w:rPr>
          <w:rFonts w:ascii="Book Antiqua" w:hAnsi="Book Antiqua" w:cs="Times New Roman"/>
        </w:rPr>
        <w:t>Here,</w:t>
      </w:r>
      <w:r w:rsidR="00D650D9" w:rsidRPr="00F73543">
        <w:rPr>
          <w:rFonts w:ascii="Book Antiqua" w:hAnsi="Book Antiqua" w:cs="Times New Roman"/>
        </w:rPr>
        <w:t xml:space="preserve"> </w:t>
      </w:r>
      <w:r w:rsidR="00EC1DEF" w:rsidRPr="00F73543">
        <w:rPr>
          <w:rFonts w:ascii="Book Antiqua" w:hAnsi="Book Antiqua" w:cs="Times New Roman"/>
        </w:rPr>
        <w:t xml:space="preserve">exercise-induced dehydration </w:t>
      </w:r>
      <w:r w:rsidR="00B8082C" w:rsidRPr="00F73543">
        <w:rPr>
          <w:rFonts w:ascii="Book Antiqua" w:hAnsi="Book Antiqua" w:cs="Times New Roman"/>
        </w:rPr>
        <w:t>le</w:t>
      </w:r>
      <w:r w:rsidR="005921EC" w:rsidRPr="00F73543">
        <w:rPr>
          <w:rFonts w:ascii="Book Antiqua" w:hAnsi="Book Antiqua" w:cs="Times New Roman"/>
        </w:rPr>
        <w:t>a</w:t>
      </w:r>
      <w:r w:rsidR="00B8082C" w:rsidRPr="00F73543">
        <w:rPr>
          <w:rFonts w:ascii="Book Antiqua" w:hAnsi="Book Antiqua" w:cs="Times New Roman"/>
        </w:rPr>
        <w:t>d</w:t>
      </w:r>
      <w:r w:rsidR="005921EC" w:rsidRPr="00F73543">
        <w:rPr>
          <w:rFonts w:ascii="Book Antiqua" w:hAnsi="Book Antiqua" w:cs="Times New Roman"/>
        </w:rPr>
        <w:t>s</w:t>
      </w:r>
      <w:r w:rsidR="00B8082C" w:rsidRPr="00F73543">
        <w:rPr>
          <w:rFonts w:ascii="Book Antiqua" w:hAnsi="Book Antiqua" w:cs="Times New Roman"/>
        </w:rPr>
        <w:t xml:space="preserve"> to rhabdomyolysis, </w:t>
      </w:r>
      <w:r w:rsidR="007C0DFC" w:rsidRPr="00F73543">
        <w:rPr>
          <w:rFonts w:ascii="Book Antiqua" w:hAnsi="Book Antiqua" w:cs="Times New Roman"/>
        </w:rPr>
        <w:t>while</w:t>
      </w:r>
      <w:r w:rsidR="006B00C4" w:rsidRPr="00F73543">
        <w:rPr>
          <w:rFonts w:ascii="Book Antiqua" w:hAnsi="Book Antiqua" w:cs="Times New Roman"/>
        </w:rPr>
        <w:t xml:space="preserve"> subsequent</w:t>
      </w:r>
      <w:r w:rsidR="00B8082C" w:rsidRPr="00F73543">
        <w:rPr>
          <w:rFonts w:ascii="Book Antiqua" w:hAnsi="Book Antiqua" w:cs="Times New Roman"/>
        </w:rPr>
        <w:t xml:space="preserve"> aggressive fluid resuscitation </w:t>
      </w:r>
      <w:r w:rsidR="006B00C4" w:rsidRPr="00F73543">
        <w:rPr>
          <w:rFonts w:ascii="Book Antiqua" w:hAnsi="Book Antiqua" w:cs="Times New Roman"/>
        </w:rPr>
        <w:t>le</w:t>
      </w:r>
      <w:r w:rsidR="005921EC" w:rsidRPr="00F73543">
        <w:rPr>
          <w:rFonts w:ascii="Book Antiqua" w:hAnsi="Book Antiqua" w:cs="Times New Roman"/>
        </w:rPr>
        <w:t>a</w:t>
      </w:r>
      <w:r w:rsidR="006B00C4" w:rsidRPr="00F73543">
        <w:rPr>
          <w:rFonts w:ascii="Book Antiqua" w:hAnsi="Book Antiqua" w:cs="Times New Roman"/>
        </w:rPr>
        <w:t>d</w:t>
      </w:r>
      <w:r w:rsidR="005921EC" w:rsidRPr="00F73543">
        <w:rPr>
          <w:rFonts w:ascii="Book Antiqua" w:hAnsi="Book Antiqua" w:cs="Times New Roman"/>
        </w:rPr>
        <w:t>s</w:t>
      </w:r>
      <w:r w:rsidR="00EC1DEF" w:rsidRPr="00F73543">
        <w:rPr>
          <w:rFonts w:ascii="Book Antiqua" w:hAnsi="Book Antiqua" w:cs="Times New Roman"/>
        </w:rPr>
        <w:t xml:space="preserve"> to limb swelling</w:t>
      </w:r>
      <w:r w:rsidR="00C62E83" w:rsidRPr="00F73543">
        <w:rPr>
          <w:rFonts w:ascii="Book Antiqua" w:hAnsi="Book Antiqua" w:cs="Times New Roman"/>
          <w:vertAlign w:val="superscript"/>
        </w:rPr>
        <w:t>[</w:t>
      </w:r>
      <w:r w:rsidR="00C62E83" w:rsidRPr="00F73543">
        <w:rPr>
          <w:rFonts w:ascii="Book Antiqua" w:hAnsi="Book Antiqua" w:cs="Times New Roman"/>
        </w:rPr>
        <w:fldChar w:fldCharType="begin"/>
      </w:r>
      <w:r w:rsidR="00C62E83" w:rsidRPr="00F73543">
        <w:rPr>
          <w:rFonts w:ascii="Book Antiqua" w:hAnsi="Book Antiqua" w:cs="Times New Roman"/>
        </w:rPr>
        <w:instrText xml:space="preserve"> ADDIN EN.CITE &lt;EndNote&gt;&lt;Cite&gt;&lt;Author&gt;Kuklo&lt;/Author&gt;&lt;Year&gt;2000&lt;/Year&gt;&lt;RecNum&gt;24&lt;/RecNum&gt;&lt;DisplayText&gt;&lt;style face="superscript"&gt;11&lt;/style&gt;&lt;/DisplayText&gt;&lt;record&gt;&lt;rec-number&gt;24&lt;/rec-number&gt;&lt;foreign-keys&gt;&lt;key app="EN" db-id="ed0025fvnvv0s0epzzqpraexezwas0af5xx5" timestamp="1430451553"&gt;24&lt;/key&gt;&lt;/foreign-keys&gt;&lt;ref-type name="Journal Article"&gt;17&lt;/ref-type&gt;&lt;contributors&gt;&lt;authors&gt;&lt;author&gt;Kuklo, T. R.&lt;/author&gt;&lt;author&gt;Tis, J. E.&lt;/author&gt;&lt;author&gt;Moores, L. K.&lt;/author&gt;&lt;author&gt;Schaefer, R. A.&lt;/author&gt;&lt;/authors&gt;&lt;/contributors&gt;&lt;auth-address&gt;Orthopaedic Surgery Service, Walter Reed Army Medical Center, Washington, DC, USA.&lt;/auth-address&gt;&lt;titles&gt;&lt;title&gt;Fatal rhabdomyolysis with bilateral gluteal, thigh, and leg compartment syndrome after the Army Physical Fitness Test. A case report&lt;/title&gt;&lt;secondary-title&gt;Am J Sports Med&lt;/secondary-title&gt;&lt;alt-title&gt;The American journal of sports medicine&lt;/alt-title&gt;&lt;/titles&gt;&lt;periodical&gt;&lt;full-title&gt;Am J Sports Med&lt;/full-title&gt;&lt;abbr-1&gt;The American journal of sports medicine&lt;/abbr-1&gt;&lt;/periodical&gt;&lt;alt-periodical&gt;&lt;full-title&gt;Am J Sports Med&lt;/full-title&gt;&lt;abbr-1&gt;The American journal of sports medicine&lt;/abbr-1&gt;&lt;/alt-periodical&gt;&lt;pages&gt;112-6&lt;/pages&gt;&lt;volume&gt;28&lt;/volume&gt;&lt;number&gt;1&lt;/number&gt;&lt;keywords&gt;&lt;keyword&gt;Adult&lt;/keyword&gt;&lt;keyword&gt;Buttocks/pathology&lt;/keyword&gt;&lt;keyword&gt;Compartment Syndromes/etiology/*pathology&lt;/keyword&gt;&lt;keyword&gt;Exercise Test&lt;/keyword&gt;&lt;keyword&gt;Fatal Outcome&lt;/keyword&gt;&lt;keyword&gt;Humans&lt;/keyword&gt;&lt;keyword&gt;Leg/pathology&lt;/keyword&gt;&lt;keyword&gt;Male&lt;/keyword&gt;&lt;keyword&gt;Military Personnel&lt;/keyword&gt;&lt;keyword&gt;Multiple Organ Failure/etiology&lt;/keyword&gt;&lt;keyword&gt;Physical Fitness&lt;/keyword&gt;&lt;keyword&gt;Rhabdomyolysis/*etiology/pathology&lt;/keyword&gt;&lt;keyword&gt;*Running&lt;/keyword&gt;&lt;keyword&gt;Thigh/pathology&lt;/keyword&gt;&lt;/keywords&gt;&lt;dates&gt;&lt;year&gt;2000&lt;/year&gt;&lt;pub-dates&gt;&lt;date&gt;Jan-Feb&lt;/date&gt;&lt;/pub-dates&gt;&lt;/dates&gt;&lt;isbn&gt;0363-5465 (Print)&amp;#xD;0363-5465 (Linking)&lt;/isbn&gt;&lt;accession-num&gt;10653554&lt;/accession-num&gt;&lt;urls&gt;&lt;related-urls&gt;&lt;url&gt;http://www.ncbi.nlm.nih.gov/pubmed/10653554&lt;/url&gt;&lt;/related-urls&gt;&lt;/urls&gt;&lt;/record&gt;&lt;/Cite&gt;&lt;/EndNote&gt;</w:instrText>
      </w:r>
      <w:r w:rsidR="00C62E83" w:rsidRPr="00F73543">
        <w:rPr>
          <w:rFonts w:ascii="Book Antiqua" w:hAnsi="Book Antiqua" w:cs="Times New Roman"/>
        </w:rPr>
        <w:fldChar w:fldCharType="separate"/>
      </w:r>
      <w:r w:rsidR="00C62E83" w:rsidRPr="00F73543">
        <w:rPr>
          <w:rFonts w:ascii="Book Antiqua" w:hAnsi="Book Antiqua" w:cs="Times New Roman"/>
          <w:noProof/>
          <w:vertAlign w:val="superscript"/>
        </w:rPr>
        <w:t>11</w:t>
      </w:r>
      <w:r w:rsidR="00C62E83" w:rsidRPr="00F73543">
        <w:rPr>
          <w:rFonts w:ascii="Book Antiqua" w:hAnsi="Book Antiqua" w:cs="Times New Roman"/>
        </w:rPr>
        <w:fldChar w:fldCharType="end"/>
      </w:r>
      <w:r w:rsidR="00C62E83" w:rsidRPr="00F73543">
        <w:rPr>
          <w:rFonts w:ascii="Book Antiqua" w:hAnsi="Book Antiqua" w:cs="Times New Roman"/>
          <w:vertAlign w:val="superscript"/>
        </w:rPr>
        <w:t>]</w:t>
      </w:r>
      <w:r w:rsidR="006A39E2" w:rsidRPr="00F73543">
        <w:rPr>
          <w:rFonts w:ascii="Book Antiqua" w:hAnsi="Book Antiqua" w:cs="Times New Roman"/>
        </w:rPr>
        <w:t xml:space="preserve">. </w:t>
      </w:r>
    </w:p>
    <w:p w14:paraId="5A3F02A3" w14:textId="18F71705" w:rsidR="001E07B2" w:rsidRPr="00F73543" w:rsidRDefault="001E07B2" w:rsidP="00C62E83">
      <w:pPr>
        <w:pStyle w:val="Normal0"/>
        <w:tabs>
          <w:tab w:val="left" w:pos="1200"/>
          <w:tab w:val="left" w:pos="2300"/>
          <w:tab w:val="left" w:pos="3300"/>
          <w:tab w:val="left" w:pos="4000"/>
          <w:tab w:val="left" w:pos="4500"/>
          <w:tab w:val="left" w:pos="6000"/>
          <w:tab w:val="left" w:pos="6800"/>
          <w:tab w:val="left" w:pos="7200"/>
          <w:tab w:val="left" w:pos="8600"/>
          <w:tab w:val="left" w:pos="9600"/>
          <w:tab w:val="left" w:pos="10600"/>
          <w:tab w:val="left" w:pos="10700"/>
        </w:tabs>
        <w:spacing w:line="360" w:lineRule="auto"/>
        <w:ind w:firstLineChars="100" w:firstLine="240"/>
        <w:jc w:val="both"/>
        <w:rPr>
          <w:rFonts w:ascii="Book Antiqua" w:hAnsi="Book Antiqua" w:cs="Times New Roman"/>
        </w:rPr>
      </w:pPr>
      <w:r w:rsidRPr="00F73543">
        <w:rPr>
          <w:rFonts w:ascii="Book Antiqua" w:hAnsi="Book Antiqua" w:cs="Times New Roman"/>
        </w:rPr>
        <w:t xml:space="preserve">The diagnosis of </w:t>
      </w:r>
      <w:r w:rsidR="00D650D9" w:rsidRPr="00F73543">
        <w:rPr>
          <w:rFonts w:ascii="Book Antiqua" w:hAnsi="Book Antiqua" w:cs="Times New Roman"/>
        </w:rPr>
        <w:t>GCS</w:t>
      </w:r>
      <w:r w:rsidRPr="00F73543">
        <w:rPr>
          <w:rFonts w:ascii="Book Antiqua" w:hAnsi="Book Antiqua" w:cs="Times New Roman"/>
        </w:rPr>
        <w:t xml:space="preserve"> was made with </w:t>
      </w:r>
      <w:r w:rsidR="00745322" w:rsidRPr="00F73543">
        <w:rPr>
          <w:rFonts w:ascii="Book Antiqua" w:hAnsi="Book Antiqua" w:cs="Times New Roman"/>
        </w:rPr>
        <w:t xml:space="preserve">needle manometry. </w:t>
      </w:r>
      <w:r w:rsidR="00C62E83">
        <w:rPr>
          <w:rFonts w:ascii="Book Antiqua" w:hAnsi="Book Antiqua" w:cs="Times New Roman"/>
        </w:rPr>
        <w:t xml:space="preserve">David </w:t>
      </w:r>
      <w:r w:rsidR="00C62E83" w:rsidRPr="00C62E83">
        <w:rPr>
          <w:rFonts w:ascii="Book Antiqua" w:hAnsi="Book Antiqua" w:cs="Times New Roman"/>
          <w:i/>
        </w:rPr>
        <w:t>et al</w:t>
      </w:r>
      <w:r w:rsidR="00C62E83">
        <w:rPr>
          <w:rFonts w:ascii="Book Antiqua" w:eastAsia="SimSun" w:hAnsi="Book Antiqua" w:cs="Times New Roman" w:hint="eastAsia"/>
          <w:vertAlign w:val="superscript"/>
          <w:lang w:eastAsia="zh-CN"/>
        </w:rPr>
        <w:t>[14]</w:t>
      </w:r>
      <w:r w:rsidR="00E96F95" w:rsidRPr="00F73543">
        <w:rPr>
          <w:rFonts w:ascii="Book Antiqua" w:hAnsi="Book Antiqua" w:cs="Times New Roman"/>
        </w:rPr>
        <w:t xml:space="preserve"> </w:t>
      </w:r>
      <w:r w:rsidR="006C0292" w:rsidRPr="00F73543">
        <w:rPr>
          <w:rFonts w:ascii="Book Antiqua" w:hAnsi="Book Antiqua" w:cs="Times New Roman"/>
        </w:rPr>
        <w:t>describe</w:t>
      </w:r>
      <w:r w:rsidR="00D650D9" w:rsidRPr="00F73543">
        <w:rPr>
          <w:rFonts w:ascii="Book Antiqua" w:hAnsi="Book Antiqua" w:cs="Times New Roman"/>
        </w:rPr>
        <w:t>d the</w:t>
      </w:r>
      <w:r w:rsidR="006C0292" w:rsidRPr="00F73543">
        <w:rPr>
          <w:rFonts w:ascii="Book Antiqua" w:hAnsi="Book Antiqua" w:cs="Times New Roman"/>
        </w:rPr>
        <w:t xml:space="preserve"> entry points for manometry </w:t>
      </w:r>
      <w:r w:rsidR="00D650D9" w:rsidRPr="00F73543">
        <w:rPr>
          <w:rFonts w:ascii="Book Antiqua" w:hAnsi="Book Antiqua" w:cs="Times New Roman"/>
        </w:rPr>
        <w:t>in</w:t>
      </w:r>
      <w:r w:rsidR="006C0292" w:rsidRPr="00F73543">
        <w:rPr>
          <w:rFonts w:ascii="Book Antiqua" w:hAnsi="Book Antiqua" w:cs="Times New Roman"/>
        </w:rPr>
        <w:t xml:space="preserve"> </w:t>
      </w:r>
      <w:r w:rsidR="00A15DA2" w:rsidRPr="00F73543">
        <w:rPr>
          <w:rFonts w:ascii="Book Antiqua" w:hAnsi="Book Antiqua" w:cs="Times New Roman"/>
        </w:rPr>
        <w:t xml:space="preserve">the </w:t>
      </w:r>
      <w:r w:rsidR="006C0292" w:rsidRPr="00F73543">
        <w:rPr>
          <w:rFonts w:ascii="Book Antiqua" w:hAnsi="Book Antiqua" w:cs="Times New Roman"/>
        </w:rPr>
        <w:t xml:space="preserve">gluteus maximus, gluteus medius-minimus, </w:t>
      </w:r>
      <w:r w:rsidR="00D650D9" w:rsidRPr="00F73543">
        <w:rPr>
          <w:rFonts w:ascii="Book Antiqua" w:hAnsi="Book Antiqua" w:cs="Times New Roman"/>
        </w:rPr>
        <w:t>and</w:t>
      </w:r>
      <w:r w:rsidR="006C0292" w:rsidRPr="00F73543">
        <w:rPr>
          <w:rFonts w:ascii="Book Antiqua" w:hAnsi="Book Antiqua" w:cs="Times New Roman"/>
        </w:rPr>
        <w:t xml:space="preserve"> </w:t>
      </w:r>
      <w:r w:rsidR="00A15DA2" w:rsidRPr="00F73543">
        <w:rPr>
          <w:rFonts w:ascii="Book Antiqua" w:hAnsi="Book Antiqua" w:cs="Times New Roman"/>
        </w:rPr>
        <w:t xml:space="preserve">the </w:t>
      </w:r>
      <w:r w:rsidR="00C62E83" w:rsidRPr="00F73543">
        <w:rPr>
          <w:rFonts w:ascii="Book Antiqua" w:hAnsi="Book Antiqua" w:cs="Times New Roman"/>
        </w:rPr>
        <w:t>TFL</w:t>
      </w:r>
      <w:r w:rsidR="00A15DA2" w:rsidRPr="00F73543">
        <w:rPr>
          <w:rFonts w:ascii="Book Antiqua" w:hAnsi="Book Antiqua" w:cs="Times New Roman"/>
        </w:rPr>
        <w:t xml:space="preserve"> compartment</w:t>
      </w:r>
      <w:r w:rsidR="007C0DFC" w:rsidRPr="00F73543">
        <w:rPr>
          <w:rFonts w:ascii="Book Antiqua" w:hAnsi="Book Antiqua" w:cs="Times New Roman"/>
        </w:rPr>
        <w:t>s</w:t>
      </w:r>
      <w:r w:rsidR="00C62E83" w:rsidRPr="00F73543">
        <w:rPr>
          <w:rFonts w:ascii="Book Antiqua" w:hAnsi="Book Antiqua" w:cs="Times New Roman"/>
          <w:vertAlign w:val="superscript"/>
        </w:rPr>
        <w:t>[</w:t>
      </w:r>
      <w:r w:rsidR="00C62E83" w:rsidRPr="00C62E83">
        <w:rPr>
          <w:rFonts w:ascii="Book Antiqua" w:eastAsia="SimSun" w:hAnsi="Book Antiqua" w:cs="Times New Roman" w:hint="eastAsia"/>
          <w:vertAlign w:val="superscript"/>
          <w:lang w:eastAsia="zh-CN"/>
        </w:rPr>
        <w:t>5</w:t>
      </w:r>
      <w:r w:rsidR="00C62E83" w:rsidRPr="00F73543">
        <w:rPr>
          <w:rFonts w:ascii="Book Antiqua" w:hAnsi="Book Antiqua" w:cs="Times New Roman"/>
          <w:vertAlign w:val="superscript"/>
        </w:rPr>
        <w:t>]</w:t>
      </w:r>
      <w:r w:rsidR="006C0292" w:rsidRPr="00F73543">
        <w:rPr>
          <w:rFonts w:ascii="Book Antiqua" w:hAnsi="Book Antiqua" w:cs="Times New Roman"/>
        </w:rPr>
        <w:t xml:space="preserve">. Most authors advocate </w:t>
      </w:r>
      <w:r w:rsidR="006B1116" w:rsidRPr="00F73543">
        <w:rPr>
          <w:rFonts w:ascii="Book Antiqua" w:hAnsi="Book Antiqua" w:cs="Times New Roman"/>
        </w:rPr>
        <w:t xml:space="preserve">using either absolute </w:t>
      </w:r>
      <w:r w:rsidR="006C0292" w:rsidRPr="00F73543">
        <w:rPr>
          <w:rFonts w:ascii="Book Antiqua" w:hAnsi="Book Antiqua" w:cs="Times New Roman"/>
        </w:rPr>
        <w:t>compartment pressures &gt;</w:t>
      </w:r>
      <w:r w:rsidR="00C62E83">
        <w:rPr>
          <w:rFonts w:ascii="Book Antiqua" w:eastAsia="SimSun" w:hAnsi="Book Antiqua" w:cs="Times New Roman" w:hint="eastAsia"/>
          <w:lang w:eastAsia="zh-CN"/>
        </w:rPr>
        <w:t xml:space="preserve"> </w:t>
      </w:r>
      <w:r w:rsidR="006C0292" w:rsidRPr="00F73543">
        <w:rPr>
          <w:rFonts w:ascii="Book Antiqua" w:hAnsi="Book Antiqua" w:cs="Times New Roman"/>
        </w:rPr>
        <w:t>30</w:t>
      </w:r>
      <w:r w:rsidR="00C62E83">
        <w:rPr>
          <w:rFonts w:ascii="Book Antiqua" w:eastAsia="SimSun" w:hAnsi="Book Antiqua" w:cs="Times New Roman" w:hint="eastAsia"/>
          <w:lang w:eastAsia="zh-CN"/>
        </w:rPr>
        <w:t xml:space="preserve"> </w:t>
      </w:r>
      <w:r w:rsidR="006C0292" w:rsidRPr="00F73543">
        <w:rPr>
          <w:rFonts w:ascii="Book Antiqua" w:hAnsi="Book Antiqua" w:cs="Times New Roman"/>
        </w:rPr>
        <w:t>mmHg</w:t>
      </w:r>
      <w:r w:rsidR="006F79F0" w:rsidRPr="00F73543">
        <w:rPr>
          <w:rFonts w:ascii="Book Antiqua" w:hAnsi="Book Antiqua" w:cs="Times New Roman"/>
        </w:rPr>
        <w:t xml:space="preserve"> </w:t>
      </w:r>
      <w:r w:rsidR="006B1116" w:rsidRPr="00F73543">
        <w:rPr>
          <w:rFonts w:ascii="Book Antiqua" w:hAnsi="Book Antiqua" w:cs="Times New Roman"/>
        </w:rPr>
        <w:t xml:space="preserve">or delta </w:t>
      </w:r>
      <w:r w:rsidR="00C62E83" w:rsidRPr="00C62E83">
        <w:rPr>
          <w:rFonts w:ascii="Book Antiqua" w:hAnsi="Book Antiqua" w:cs="Times New Roman"/>
          <w:i/>
        </w:rPr>
        <w:t>P</w:t>
      </w:r>
      <w:r w:rsidR="00C62E83">
        <w:rPr>
          <w:rFonts w:ascii="Book Antiqua" w:eastAsia="SimSun" w:hAnsi="Book Antiqua" w:cs="Times New Roman" w:hint="eastAsia"/>
          <w:lang w:eastAsia="zh-CN"/>
        </w:rPr>
        <w:t xml:space="preserve"> </w:t>
      </w:r>
      <w:r w:rsidR="006B1116" w:rsidRPr="00F73543">
        <w:rPr>
          <w:rFonts w:ascii="Book Antiqua" w:hAnsi="Book Antiqua" w:cs="Times New Roman"/>
        </w:rPr>
        <w:t>&lt;</w:t>
      </w:r>
      <w:r w:rsidR="00C62E83">
        <w:rPr>
          <w:rFonts w:ascii="Book Antiqua" w:eastAsia="SimSun" w:hAnsi="Book Antiqua" w:cs="Times New Roman" w:hint="eastAsia"/>
          <w:lang w:eastAsia="zh-CN"/>
        </w:rPr>
        <w:t xml:space="preserve"> </w:t>
      </w:r>
      <w:r w:rsidR="006B1116" w:rsidRPr="00F73543">
        <w:rPr>
          <w:rFonts w:ascii="Book Antiqua" w:hAnsi="Book Antiqua" w:cs="Times New Roman"/>
        </w:rPr>
        <w:t>30</w:t>
      </w:r>
      <w:r w:rsidR="00C62E83">
        <w:rPr>
          <w:rFonts w:ascii="Book Antiqua" w:eastAsia="SimSun" w:hAnsi="Book Antiqua" w:cs="Times New Roman" w:hint="eastAsia"/>
          <w:lang w:eastAsia="zh-CN"/>
        </w:rPr>
        <w:t xml:space="preserve"> </w:t>
      </w:r>
      <w:r w:rsidR="006B1116" w:rsidRPr="00F73543">
        <w:rPr>
          <w:rFonts w:ascii="Book Antiqua" w:hAnsi="Book Antiqua" w:cs="Times New Roman"/>
        </w:rPr>
        <w:t xml:space="preserve">mmHg </w:t>
      </w:r>
      <w:r w:rsidR="002D7BEC" w:rsidRPr="00F73543">
        <w:rPr>
          <w:rFonts w:ascii="Book Antiqua" w:hAnsi="Book Antiqua" w:cs="Times New Roman"/>
        </w:rPr>
        <w:t xml:space="preserve">as </w:t>
      </w:r>
      <w:r w:rsidR="007C0DFC" w:rsidRPr="00F73543">
        <w:rPr>
          <w:rFonts w:ascii="Book Antiqua" w:hAnsi="Book Antiqua" w:cs="Times New Roman"/>
        </w:rPr>
        <w:t>thresholds</w:t>
      </w:r>
      <w:r w:rsidR="006B1116" w:rsidRPr="00F73543">
        <w:rPr>
          <w:rFonts w:ascii="Book Antiqua" w:hAnsi="Book Antiqua" w:cs="Times New Roman"/>
        </w:rPr>
        <w:t xml:space="preserve"> for surgical decompression</w:t>
      </w:r>
      <w:r w:rsidR="00A51532" w:rsidRPr="00F73543">
        <w:rPr>
          <w:rFonts w:ascii="Book Antiqua" w:hAnsi="Book Antiqua" w:cs="Times New Roman"/>
        </w:rPr>
        <w:t>.</w:t>
      </w:r>
      <w:r w:rsidR="00D650D9" w:rsidRPr="00F73543">
        <w:rPr>
          <w:rFonts w:ascii="Book Antiqua" w:hAnsi="Book Antiqua" w:cs="Times New Roman"/>
        </w:rPr>
        <w:t xml:space="preserve"> </w:t>
      </w:r>
    </w:p>
    <w:p w14:paraId="1924BEFB" w14:textId="1D571056" w:rsidR="00B11882" w:rsidRPr="00F73543" w:rsidRDefault="008A6834" w:rsidP="00C62E83">
      <w:pPr>
        <w:spacing w:after="0" w:line="360" w:lineRule="auto"/>
        <w:ind w:firstLineChars="100" w:firstLine="240"/>
        <w:jc w:val="both"/>
        <w:rPr>
          <w:rFonts w:ascii="Book Antiqua" w:eastAsia="Times New Roman" w:hAnsi="Book Antiqua" w:cs="Times New Roman"/>
          <w:vertAlign w:val="superscript"/>
          <w:lang w:eastAsia="en-US"/>
        </w:rPr>
      </w:pPr>
      <w:r w:rsidRPr="00F73543">
        <w:rPr>
          <w:rFonts w:ascii="Book Antiqua" w:hAnsi="Book Antiqua" w:cs="Times New Roman"/>
        </w:rPr>
        <w:t xml:space="preserve">The </w:t>
      </w:r>
      <w:r w:rsidRPr="00F73543">
        <w:rPr>
          <w:rFonts w:ascii="Book Antiqua" w:eastAsia="Times New Roman" w:hAnsi="Book Antiqua" w:cs="Times New Roman"/>
          <w:lang w:eastAsia="en-US"/>
        </w:rPr>
        <w:t>Kocher-</w:t>
      </w:r>
      <w:r w:rsidR="009849EB" w:rsidRPr="00F73543">
        <w:rPr>
          <w:rFonts w:ascii="Book Antiqua" w:eastAsia="Times New Roman" w:hAnsi="Book Antiqua" w:cs="Times New Roman"/>
          <w:lang w:eastAsia="en-US"/>
        </w:rPr>
        <w:t xml:space="preserve">Langenbeck incision </w:t>
      </w:r>
      <w:r w:rsidRPr="00F73543">
        <w:rPr>
          <w:rFonts w:ascii="Book Antiqua" w:eastAsia="Times New Roman" w:hAnsi="Book Antiqua" w:cs="Times New Roman"/>
          <w:lang w:eastAsia="en-US"/>
        </w:rPr>
        <w:t xml:space="preserve">provides </w:t>
      </w:r>
      <w:r w:rsidR="00DD2802" w:rsidRPr="00F73543">
        <w:rPr>
          <w:rFonts w:ascii="Book Antiqua" w:eastAsia="Times New Roman" w:hAnsi="Book Antiqua" w:cs="Times New Roman"/>
          <w:lang w:eastAsia="en-US"/>
        </w:rPr>
        <w:t xml:space="preserve">excellent </w:t>
      </w:r>
      <w:r w:rsidR="004D51FC" w:rsidRPr="00F73543">
        <w:rPr>
          <w:rFonts w:ascii="Book Antiqua" w:eastAsia="Times New Roman" w:hAnsi="Book Antiqua" w:cs="Times New Roman"/>
          <w:lang w:eastAsia="en-US"/>
        </w:rPr>
        <w:t xml:space="preserve">access to </w:t>
      </w:r>
      <w:r w:rsidRPr="00F73543">
        <w:rPr>
          <w:rFonts w:ascii="Book Antiqua" w:eastAsia="Times New Roman" w:hAnsi="Book Antiqua" w:cs="Times New Roman"/>
          <w:lang w:eastAsia="en-US"/>
        </w:rPr>
        <w:t xml:space="preserve">all 3 compartments </w:t>
      </w:r>
      <w:r w:rsidR="00BB5BF2" w:rsidRPr="00F73543">
        <w:rPr>
          <w:rFonts w:ascii="Book Antiqua" w:eastAsia="Times New Roman" w:hAnsi="Book Antiqua" w:cs="Times New Roman"/>
          <w:lang w:eastAsia="en-US"/>
        </w:rPr>
        <w:t xml:space="preserve">and preserves femoral </w:t>
      </w:r>
      <w:r w:rsidR="009849EB" w:rsidRPr="00F73543">
        <w:rPr>
          <w:rFonts w:ascii="Book Antiqua" w:eastAsia="Times New Roman" w:hAnsi="Book Antiqua" w:cs="Times New Roman"/>
          <w:lang w:eastAsia="en-US"/>
        </w:rPr>
        <w:t>head vascularity</w:t>
      </w:r>
      <w:r w:rsidR="00811649" w:rsidRPr="00F73543">
        <w:rPr>
          <w:rFonts w:ascii="Book Antiqua" w:eastAsia="Times New Roman" w:hAnsi="Book Antiqua" w:cs="Times New Roman"/>
          <w:vertAlign w:val="superscript"/>
          <w:lang w:eastAsia="en-US"/>
        </w:rPr>
        <w:t>[</w:t>
      </w:r>
      <w:r w:rsidR="00811649" w:rsidRPr="00F73543">
        <w:rPr>
          <w:rFonts w:ascii="Book Antiqua" w:eastAsia="Times New Roman" w:hAnsi="Book Antiqua" w:cs="Times New Roman"/>
          <w:lang w:eastAsia="en-US"/>
        </w:rPr>
        <w:fldChar w:fldCharType="begin"/>
      </w:r>
      <w:r w:rsidR="00811649" w:rsidRPr="00F73543">
        <w:rPr>
          <w:rFonts w:ascii="Book Antiqua" w:eastAsia="Times New Roman" w:hAnsi="Book Antiqua" w:cs="Times New Roman"/>
          <w:lang w:eastAsia="en-US"/>
        </w:rPr>
        <w:instrText xml:space="preserve"> ADDIN EN.CITE &lt;EndNote&gt;&lt;Cite&gt;&lt;Author&gt;David&lt;/Author&gt;&lt;Year&gt;2005&lt;/Year&gt;&lt;RecNum&gt;20&lt;/RecNum&gt;&lt;DisplayText&gt;&lt;style face="superscript"&gt;14&lt;/style&gt;&lt;/DisplayText&gt;&lt;record&gt;&lt;rec-number&gt;20&lt;/rec-number&gt;&lt;foreign-keys&gt;&lt;key app="EN" db-id="ed0025fvnvv0s0epzzqpraexezwas0af5xx5" timestamp="1430449888"&gt;20&lt;/key&gt;&lt;/foreign-keys&gt;&lt;ref-type name="Journal Article"&gt;17&lt;/ref-type&gt;&lt;contributors&gt;&lt;authors&gt;&lt;author&gt;David, V.&lt;/author&gt;&lt;author&gt;Thambiah, J.&lt;/author&gt;&lt;author&gt;Kagda, F. H.&lt;/author&gt;&lt;author&gt;Kumar, V. P.&lt;/author&gt;&lt;/authors&gt;&lt;/contributors&gt;&lt;auth-address&gt;Department of Orthopaedic Surgery, National University Hospital, 5 Lower Kent Ridge Road, Singapore 119074, Republic of Singapore. dosjb@nus.edu.sg&lt;/auth-address&gt;&lt;titles&gt;&lt;title&gt;Bilateral gluteal compartment syndrome. A case report&lt;/title&gt;&lt;secondary-title&gt;J Bone Joint Surg Am&lt;/secondary-title&gt;&lt;alt-title&gt;The Journal of bone and joint surgery. American volume&lt;/alt-title&gt;&lt;/titles&gt;&lt;periodical&gt;&lt;full-title&gt;J Bone Joint Surg Am&lt;/full-title&gt;&lt;abbr-1&gt;The Journal of bone and joint surgery. American volume&lt;/abbr-1&gt;&lt;/periodical&gt;&lt;alt-periodical&gt;&lt;full-title&gt;J Bone Joint Surg Am&lt;/full-title&gt;&lt;abbr-1&gt;The Journal of bone and joint surgery. American volume&lt;/abbr-1&gt;&lt;/alt-periodical&gt;&lt;pages&gt;2541-5&lt;/pages&gt;&lt;volume&gt;87&lt;/volume&gt;&lt;number&gt;11&lt;/number&gt;&lt;keywords&gt;&lt;keyword&gt;*Accidental Falls&lt;/keyword&gt;&lt;keyword&gt;Adult&lt;/keyword&gt;&lt;keyword&gt;Buttocks&lt;/keyword&gt;&lt;keyword&gt;Compartment Syndromes/*complications/*diagnosis/surgery&lt;/keyword&gt;&lt;keyword&gt;Diagnostic Errors/*adverse effects&lt;/keyword&gt;&lt;keyword&gt;Gait Disorders, Neurologic/etiology&lt;/keyword&gt;&lt;keyword&gt;Humans&lt;/keyword&gt;&lt;keyword&gt;Male&lt;/keyword&gt;&lt;keyword&gt;Orthopedic Procedures/methods&lt;/keyword&gt;&lt;/keywords&gt;&lt;dates&gt;&lt;year&gt;2005&lt;/year&gt;&lt;pub-dates&gt;&lt;date&gt;Nov&lt;/date&gt;&lt;/pub-dates&gt;&lt;/dates&gt;&lt;isbn&gt;0021-9355 (Print)&lt;/isbn&gt;&lt;accession-num&gt;16264132&lt;/accession-num&gt;&lt;urls&gt;&lt;related-urls&gt;&lt;url&gt;http://www.ncbi.nlm.nih.gov/pubmed/16264132&lt;/url&gt;&lt;/related-urls&gt;&lt;/urls&gt;&lt;electronic-resource-num&gt;10.2106/JBJS.D.03044&lt;/electronic-resource-num&gt;&lt;/record&gt;&lt;/Cite&gt;&lt;/EndNote&gt;</w:instrText>
      </w:r>
      <w:r w:rsidR="00811649" w:rsidRPr="00F73543">
        <w:rPr>
          <w:rFonts w:ascii="Book Antiqua" w:eastAsia="Times New Roman" w:hAnsi="Book Antiqua" w:cs="Times New Roman"/>
          <w:lang w:eastAsia="en-US"/>
        </w:rPr>
        <w:fldChar w:fldCharType="separate"/>
      </w:r>
      <w:r w:rsidR="00811649" w:rsidRPr="00F73543">
        <w:rPr>
          <w:rFonts w:ascii="Book Antiqua" w:eastAsia="Times New Roman" w:hAnsi="Book Antiqua" w:cs="Times New Roman"/>
          <w:noProof/>
          <w:vertAlign w:val="superscript"/>
          <w:lang w:eastAsia="en-US"/>
        </w:rPr>
        <w:t>14</w:t>
      </w:r>
      <w:r w:rsidR="00811649" w:rsidRPr="00F73543">
        <w:rPr>
          <w:rFonts w:ascii="Book Antiqua" w:eastAsia="Times New Roman" w:hAnsi="Book Antiqua" w:cs="Times New Roman"/>
          <w:lang w:eastAsia="en-US"/>
        </w:rPr>
        <w:fldChar w:fldCharType="end"/>
      </w:r>
      <w:r w:rsidR="00811649" w:rsidRPr="00F73543">
        <w:rPr>
          <w:rFonts w:ascii="Book Antiqua" w:eastAsia="Times New Roman" w:hAnsi="Book Antiqua" w:cs="Times New Roman"/>
          <w:vertAlign w:val="superscript"/>
          <w:lang w:eastAsia="en-US"/>
        </w:rPr>
        <w:t>]</w:t>
      </w:r>
      <w:r w:rsidR="00910CFF" w:rsidRPr="00F73543">
        <w:rPr>
          <w:rFonts w:ascii="Book Antiqua" w:eastAsia="Times New Roman" w:hAnsi="Book Antiqua" w:cs="Times New Roman"/>
          <w:lang w:eastAsia="en-US"/>
        </w:rPr>
        <w:t>.</w:t>
      </w:r>
      <w:r w:rsidR="009849EB" w:rsidRPr="00F73543">
        <w:rPr>
          <w:rFonts w:ascii="Book Antiqua" w:eastAsia="Times New Roman" w:hAnsi="Book Antiqua" w:cs="Times New Roman"/>
          <w:lang w:eastAsia="en-US"/>
        </w:rPr>
        <w:t> </w:t>
      </w:r>
      <w:r w:rsidR="0084623B" w:rsidRPr="00F73543">
        <w:rPr>
          <w:rFonts w:ascii="Book Antiqua" w:eastAsia="Times New Roman" w:hAnsi="Book Antiqua" w:cs="Times New Roman"/>
          <w:lang w:eastAsia="en-US"/>
        </w:rPr>
        <w:t xml:space="preserve">Should greater exposure be required, </w:t>
      </w:r>
      <w:r w:rsidR="00CE62C5" w:rsidRPr="00F73543">
        <w:rPr>
          <w:rFonts w:ascii="Book Antiqua" w:eastAsia="Times New Roman" w:hAnsi="Book Antiqua" w:cs="Times New Roman"/>
          <w:lang w:eastAsia="en-US"/>
        </w:rPr>
        <w:t>He</w:t>
      </w:r>
      <w:r w:rsidR="0084623B" w:rsidRPr="00F73543">
        <w:rPr>
          <w:rFonts w:ascii="Book Antiqua" w:eastAsia="Times New Roman" w:hAnsi="Book Antiqua" w:cs="Times New Roman"/>
          <w:lang w:eastAsia="en-US"/>
        </w:rPr>
        <w:t xml:space="preserve">nry’s “question mark” incision </w:t>
      </w:r>
      <w:r w:rsidR="007358F6" w:rsidRPr="00F73543">
        <w:rPr>
          <w:rFonts w:ascii="Book Antiqua" w:eastAsia="Times New Roman" w:hAnsi="Book Antiqua" w:cs="Times New Roman"/>
          <w:lang w:eastAsia="en-US"/>
        </w:rPr>
        <w:t xml:space="preserve">and medial reflection of the gluteus maximus as a “gluteal lid” </w:t>
      </w:r>
      <w:r w:rsidR="0084623B" w:rsidRPr="00F73543">
        <w:rPr>
          <w:rFonts w:ascii="Book Antiqua" w:eastAsia="Times New Roman" w:hAnsi="Book Antiqua" w:cs="Times New Roman"/>
          <w:lang w:eastAsia="en-US"/>
        </w:rPr>
        <w:t>is a feasible alternative</w:t>
      </w:r>
      <w:r w:rsidR="00811649" w:rsidRPr="00F73543">
        <w:rPr>
          <w:rFonts w:ascii="Book Antiqua" w:eastAsia="Times New Roman" w:hAnsi="Book Antiqua" w:cs="Times New Roman"/>
          <w:vertAlign w:val="superscript"/>
          <w:lang w:eastAsia="en-US"/>
        </w:rPr>
        <w:t>[</w:t>
      </w:r>
      <w:r w:rsidR="00811649" w:rsidRPr="00F73543">
        <w:rPr>
          <w:rFonts w:ascii="Book Antiqua" w:eastAsia="Times New Roman" w:hAnsi="Book Antiqua" w:cs="Times New Roman"/>
          <w:lang w:eastAsia="en-US"/>
        </w:rPr>
        <w:fldChar w:fldCharType="begin"/>
      </w:r>
      <w:r w:rsidR="00811649" w:rsidRPr="00F73543">
        <w:rPr>
          <w:rFonts w:ascii="Book Antiqua" w:eastAsia="Times New Roman" w:hAnsi="Book Antiqua" w:cs="Times New Roman"/>
          <w:lang w:eastAsia="en-US"/>
        </w:rPr>
        <w:instrText xml:space="preserve"> ADDIN EN.CITE &lt;EndNote&gt;&lt;Cite&gt;&lt;Author&gt;Henry&lt;/Author&gt;&lt;Year&gt;1973&lt;/Year&gt;&lt;RecNum&gt;32&lt;/RecNum&gt;&lt;DisplayText&gt;&lt;style face="superscript"&gt;15&lt;/style&gt;&lt;/DisplayText&gt;&lt;record&gt;&lt;rec-number&gt;32&lt;/rec-number&gt;&lt;foreign-keys&gt;&lt;key app="EN" db-id="ed0025fvnvv0s0epzzqpraexezwas0af5xx5" timestamp="1430518269"&gt;32&lt;/key&gt;&lt;/foreign-keys&gt;&lt;ref-type name="Book Section"&gt;5&lt;/ref-type&gt;&lt;contributors&gt;&lt;authors&gt;&lt;author&gt;Henry, AK&lt;/author&gt;&lt;/authors&gt;&lt;/contributors&gt;&lt;titles&gt;&lt;title&gt;Exposures in the Lower Limb&lt;/title&gt;&lt;secondary-title&gt;Extensile Exposure&lt;/secondary-title&gt;&lt;/titles&gt;&lt;pages&gt;180-190&lt;/pages&gt;&lt;edition&gt;2nd&lt;/edition&gt;&lt;reprint-edition&gt;5th&lt;/reprint-edition&gt;&lt;dates&gt;&lt;year&gt;1973&lt;/year&gt;&lt;/dates&gt;&lt;publisher&gt;Churchill Livingstone&lt;/publisher&gt;&lt;isbn&gt;0443002266&lt;/isbn&gt;&lt;urls&gt;&lt;related-urls&gt;&lt;url&gt;https://global-help.org/publications/books/help_extensileexposure04sectionfour.pdf&lt;/url&gt;&lt;/related-urls&gt;&lt;/urls&gt;&lt;custom1&gt;IV&lt;/custom1&gt;&lt;language&gt;English&lt;/language&gt;&lt;access-date&gt;5/1/2015&lt;/access-date&gt;&lt;/record&gt;&lt;/Cite&gt;&lt;/EndNote&gt;</w:instrText>
      </w:r>
      <w:r w:rsidR="00811649" w:rsidRPr="00F73543">
        <w:rPr>
          <w:rFonts w:ascii="Book Antiqua" w:eastAsia="Times New Roman" w:hAnsi="Book Antiqua" w:cs="Times New Roman"/>
          <w:lang w:eastAsia="en-US"/>
        </w:rPr>
        <w:fldChar w:fldCharType="separate"/>
      </w:r>
      <w:r w:rsidR="00811649" w:rsidRPr="00F73543">
        <w:rPr>
          <w:rFonts w:ascii="Book Antiqua" w:eastAsia="Times New Roman" w:hAnsi="Book Antiqua" w:cs="Times New Roman"/>
          <w:noProof/>
          <w:vertAlign w:val="superscript"/>
          <w:lang w:eastAsia="en-US"/>
        </w:rPr>
        <w:t>15</w:t>
      </w:r>
      <w:r w:rsidR="00811649" w:rsidRPr="00F73543">
        <w:rPr>
          <w:rFonts w:ascii="Book Antiqua" w:eastAsia="Times New Roman" w:hAnsi="Book Antiqua" w:cs="Times New Roman"/>
          <w:lang w:eastAsia="en-US"/>
        </w:rPr>
        <w:fldChar w:fldCharType="end"/>
      </w:r>
      <w:r w:rsidR="00811649" w:rsidRPr="00F73543">
        <w:rPr>
          <w:rFonts w:ascii="Book Antiqua" w:eastAsia="Times New Roman" w:hAnsi="Book Antiqua" w:cs="Times New Roman"/>
          <w:vertAlign w:val="superscript"/>
          <w:lang w:eastAsia="en-US"/>
        </w:rPr>
        <w:t>]</w:t>
      </w:r>
      <w:r w:rsidR="0084623B" w:rsidRPr="00F73543">
        <w:rPr>
          <w:rFonts w:ascii="Book Antiqua" w:eastAsia="Times New Roman" w:hAnsi="Book Antiqua" w:cs="Times New Roman"/>
          <w:lang w:eastAsia="en-US"/>
        </w:rPr>
        <w:t>.</w:t>
      </w:r>
      <w:r w:rsidR="000E3C36" w:rsidRPr="00F73543">
        <w:rPr>
          <w:rFonts w:ascii="Book Antiqua" w:eastAsia="Times New Roman" w:hAnsi="Book Antiqua" w:cs="Times New Roman"/>
          <w:lang w:eastAsia="en-US"/>
        </w:rPr>
        <w:t xml:space="preserve"> </w:t>
      </w:r>
      <w:r w:rsidR="00BB5BF2" w:rsidRPr="00F73543">
        <w:rPr>
          <w:rFonts w:ascii="Book Antiqua" w:eastAsia="Times New Roman" w:hAnsi="Book Antiqua" w:cs="Times New Roman"/>
          <w:lang w:eastAsia="en-US"/>
        </w:rPr>
        <w:t xml:space="preserve">Buttock </w:t>
      </w:r>
      <w:r w:rsidR="009A4EEF" w:rsidRPr="00F73543">
        <w:rPr>
          <w:rFonts w:ascii="Book Antiqua" w:eastAsia="Times New Roman" w:hAnsi="Book Antiqua" w:cs="Times New Roman"/>
          <w:lang w:eastAsia="en-US"/>
        </w:rPr>
        <w:t xml:space="preserve">soft </w:t>
      </w:r>
      <w:r w:rsidR="00BB5BF2" w:rsidRPr="00F73543">
        <w:rPr>
          <w:rFonts w:ascii="Book Antiqua" w:eastAsia="Times New Roman" w:hAnsi="Book Antiqua" w:cs="Times New Roman"/>
          <w:lang w:eastAsia="en-US"/>
        </w:rPr>
        <w:t>tiss</w:t>
      </w:r>
      <w:r w:rsidR="005921EC" w:rsidRPr="00F73543">
        <w:rPr>
          <w:rFonts w:ascii="Book Antiqua" w:eastAsia="Times New Roman" w:hAnsi="Book Antiqua" w:cs="Times New Roman"/>
          <w:lang w:eastAsia="en-US"/>
        </w:rPr>
        <w:t xml:space="preserve">ue </w:t>
      </w:r>
      <w:r w:rsidR="00EA44DD" w:rsidRPr="00F73543">
        <w:rPr>
          <w:rFonts w:ascii="Book Antiqua" w:eastAsia="Times New Roman" w:hAnsi="Book Antiqua" w:cs="Times New Roman"/>
          <w:lang w:eastAsia="en-US"/>
        </w:rPr>
        <w:t xml:space="preserve">is pliable, well </w:t>
      </w:r>
      <w:r w:rsidR="009A4EEF" w:rsidRPr="00F73543">
        <w:rPr>
          <w:rFonts w:ascii="Book Antiqua" w:eastAsia="Times New Roman" w:hAnsi="Book Antiqua" w:cs="Times New Roman"/>
          <w:lang w:eastAsia="en-US"/>
        </w:rPr>
        <w:t>vascularized and mobile</w:t>
      </w:r>
      <w:r w:rsidR="00BB5BF2" w:rsidRPr="00F73543">
        <w:rPr>
          <w:rFonts w:ascii="Book Antiqua" w:eastAsia="Times New Roman" w:hAnsi="Book Antiqua" w:cs="Times New Roman"/>
          <w:lang w:eastAsia="en-US"/>
        </w:rPr>
        <w:t>. Delayed prim</w:t>
      </w:r>
      <w:r w:rsidR="0000737C" w:rsidRPr="00F73543">
        <w:rPr>
          <w:rFonts w:ascii="Book Antiqua" w:eastAsia="Times New Roman" w:hAnsi="Book Antiqua" w:cs="Times New Roman"/>
          <w:lang w:eastAsia="en-US"/>
        </w:rPr>
        <w:t>ary closure is usually possible</w:t>
      </w:r>
      <w:r w:rsidR="00BB5BF2" w:rsidRPr="00F73543">
        <w:rPr>
          <w:rFonts w:ascii="Book Antiqua" w:eastAsia="Times New Roman" w:hAnsi="Book Antiqua" w:cs="Times New Roman"/>
          <w:lang w:eastAsia="en-US"/>
        </w:rPr>
        <w:t>. Closure by secondary intention or skin grafting is almost never necessary.</w:t>
      </w:r>
      <w:r w:rsidR="005921EC" w:rsidRPr="00F73543">
        <w:rPr>
          <w:rFonts w:ascii="Book Antiqua" w:eastAsia="Times New Roman" w:hAnsi="Book Antiqua" w:cs="Times New Roman"/>
          <w:lang w:eastAsia="en-US"/>
        </w:rPr>
        <w:t xml:space="preserve"> </w:t>
      </w:r>
      <w:r w:rsidR="00BB5BF2" w:rsidRPr="00F73543">
        <w:rPr>
          <w:rFonts w:ascii="Book Antiqua" w:eastAsia="Times New Roman" w:hAnsi="Book Antiqua" w:cs="Times New Roman"/>
          <w:lang w:eastAsia="en-US"/>
        </w:rPr>
        <w:t>R</w:t>
      </w:r>
      <w:r w:rsidR="00B11882" w:rsidRPr="00F73543">
        <w:rPr>
          <w:rFonts w:ascii="Book Antiqua" w:eastAsia="Times New Roman" w:hAnsi="Book Antiqua" w:cs="Times New Roman"/>
          <w:lang w:eastAsia="en-US"/>
        </w:rPr>
        <w:t>apid resolution of CK</w:t>
      </w:r>
      <w:r w:rsidR="0000737C" w:rsidRPr="00F73543">
        <w:rPr>
          <w:rFonts w:ascii="Book Antiqua" w:eastAsia="Times New Roman" w:hAnsi="Book Antiqua" w:cs="Times New Roman"/>
          <w:lang w:eastAsia="en-US"/>
        </w:rPr>
        <w:t xml:space="preserve"> (Fig</w:t>
      </w:r>
      <w:r w:rsidR="00811649">
        <w:rPr>
          <w:rFonts w:ascii="Book Antiqua" w:eastAsia="SimSun" w:hAnsi="Book Antiqua" w:cs="Times New Roman" w:hint="eastAsia"/>
          <w:lang w:eastAsia="zh-CN"/>
        </w:rPr>
        <w:t>ure</w:t>
      </w:r>
      <w:r w:rsidR="0000737C" w:rsidRPr="00F73543">
        <w:rPr>
          <w:rFonts w:ascii="Book Antiqua" w:eastAsia="Times New Roman" w:hAnsi="Book Antiqua" w:cs="Times New Roman"/>
          <w:lang w:eastAsia="en-US"/>
        </w:rPr>
        <w:t xml:space="preserve"> 1</w:t>
      </w:r>
      <w:r w:rsidR="00073C7B" w:rsidRPr="00F73543">
        <w:rPr>
          <w:rFonts w:ascii="Book Antiqua" w:eastAsia="Times New Roman" w:hAnsi="Book Antiqua" w:cs="Times New Roman"/>
          <w:lang w:eastAsia="en-US"/>
        </w:rPr>
        <w:t>)</w:t>
      </w:r>
      <w:r w:rsidR="000E3C36" w:rsidRPr="00F73543">
        <w:rPr>
          <w:rFonts w:ascii="Book Antiqua" w:eastAsia="Times New Roman" w:hAnsi="Book Antiqua" w:cs="Times New Roman"/>
          <w:lang w:eastAsia="en-US"/>
        </w:rPr>
        <w:t xml:space="preserve"> </w:t>
      </w:r>
      <w:r w:rsidR="00BB5BF2" w:rsidRPr="00F73543">
        <w:rPr>
          <w:rFonts w:ascii="Book Antiqua" w:eastAsia="Times New Roman" w:hAnsi="Book Antiqua" w:cs="Times New Roman"/>
          <w:lang w:eastAsia="en-US"/>
        </w:rPr>
        <w:t xml:space="preserve">after fasciotomy is an </w:t>
      </w:r>
      <w:r w:rsidR="000E3C36" w:rsidRPr="00F73543">
        <w:rPr>
          <w:rFonts w:ascii="Book Antiqua" w:eastAsia="Times New Roman" w:hAnsi="Book Antiqua" w:cs="Times New Roman"/>
          <w:lang w:eastAsia="en-US"/>
        </w:rPr>
        <w:t>indicator of successful decompression</w:t>
      </w:r>
      <w:r w:rsidR="00811649" w:rsidRPr="00F73543">
        <w:rPr>
          <w:rFonts w:ascii="Book Antiqua" w:eastAsia="Times New Roman" w:hAnsi="Book Antiqua" w:cs="Times New Roman"/>
          <w:vertAlign w:val="superscript"/>
          <w:lang w:eastAsia="en-US"/>
        </w:rPr>
        <w:t>[</w:t>
      </w:r>
      <w:r w:rsidR="00811649" w:rsidRPr="00F73543">
        <w:rPr>
          <w:rFonts w:ascii="Book Antiqua" w:eastAsia="Times New Roman" w:hAnsi="Book Antiqua" w:cs="Times New Roman"/>
          <w:lang w:eastAsia="en-US"/>
        </w:rPr>
        <w:fldChar w:fldCharType="begin"/>
      </w:r>
      <w:r w:rsidR="00811649" w:rsidRPr="00F73543">
        <w:rPr>
          <w:rFonts w:ascii="Book Antiqua" w:eastAsia="Times New Roman" w:hAnsi="Book Antiqua" w:cs="Times New Roman"/>
          <w:lang w:eastAsia="en-US"/>
        </w:rPr>
        <w:instrText xml:space="preserve"> ADDIN EN.CITE &lt;EndNote&gt;&lt;Cite&gt;&lt;Author&gt;Kuklo&lt;/Author&gt;&lt;Year&gt;2000&lt;/Year&gt;&lt;RecNum&gt;24&lt;/RecNum&gt;&lt;DisplayText&gt;&lt;style face="superscript"&gt;11&lt;/style&gt;&lt;/DisplayText&gt;&lt;record&gt;&lt;rec-number&gt;24&lt;/rec-number&gt;&lt;foreign-keys&gt;&lt;key app="EN" db-id="ed0025fvnvv0s0epzzqpraexezwas0af5xx5" timestamp="1430451553"&gt;24&lt;/key&gt;&lt;/foreign-keys&gt;&lt;ref-type name="Journal Article"&gt;17&lt;/ref-type&gt;&lt;contributors&gt;&lt;authors&gt;&lt;author&gt;Kuklo, T. R.&lt;/author&gt;&lt;author&gt;Tis, J. E.&lt;/author&gt;&lt;author&gt;Moores, L. K.&lt;/author&gt;&lt;author&gt;Schaefer, R. A.&lt;/author&gt;&lt;/authors&gt;&lt;/contributors&gt;&lt;auth-address&gt;Orthopaedic Surgery Service, Walter Reed Army Medical Center, Washington, DC, USA.&lt;/auth-address&gt;&lt;titles&gt;&lt;title&gt;Fatal rhabdomyolysis with bilateral gluteal, thigh, and leg compartment syndrome after the Army Physical Fitness Test. A case report&lt;/title&gt;&lt;secondary-title&gt;Am J Sports Med&lt;/secondary-title&gt;&lt;alt-title&gt;The American journal of sports medicine&lt;/alt-title&gt;&lt;/titles&gt;&lt;periodical&gt;&lt;full-title&gt;Am J Sports Med&lt;/full-title&gt;&lt;abbr-1&gt;The American journal of sports medicine&lt;/abbr-1&gt;&lt;/periodical&gt;&lt;alt-periodical&gt;&lt;full-title&gt;Am J Sports Med&lt;/full-title&gt;&lt;abbr-1&gt;The American journal of sports medicine&lt;/abbr-1&gt;&lt;/alt-periodical&gt;&lt;pages&gt;112-6&lt;/pages&gt;&lt;volume&gt;28&lt;/volume&gt;&lt;number&gt;1&lt;/number&gt;&lt;keywords&gt;&lt;keyword&gt;Adult&lt;/keyword&gt;&lt;keyword&gt;Buttocks/pathology&lt;/keyword&gt;&lt;keyword&gt;Compartment Syndromes/etiology/*pathology&lt;/keyword&gt;&lt;keyword&gt;Exercise Test&lt;/keyword&gt;&lt;keyword&gt;Fatal Outcome&lt;/keyword&gt;&lt;keyword&gt;Humans&lt;/keyword&gt;&lt;keyword&gt;Leg/pathology&lt;/keyword&gt;&lt;keyword&gt;Male&lt;/keyword&gt;&lt;keyword&gt;Military Personnel&lt;/keyword&gt;&lt;keyword&gt;Multiple Organ Failure/etiology&lt;/keyword&gt;&lt;keyword&gt;Physical Fitness&lt;/keyword&gt;&lt;keyword&gt;Rhabdomyolysis/*etiology/pathology&lt;/keyword&gt;&lt;keyword&gt;*Running&lt;/keyword&gt;&lt;keyword&gt;Thigh/pathology&lt;/keyword&gt;&lt;/keywords&gt;&lt;dates&gt;&lt;year&gt;2000&lt;/year&gt;&lt;pub-dates&gt;&lt;date&gt;Jan-Feb&lt;/date&gt;&lt;/pub-dates&gt;&lt;/dates&gt;&lt;isbn&gt;0363-5465 (Print)&amp;#xD;0363-5465 (Linking)&lt;/isbn&gt;&lt;accession-num&gt;10653554&lt;/accession-num&gt;&lt;urls&gt;&lt;related-urls&gt;&lt;url&gt;http://www.ncbi.nlm.nih.gov/pubmed/10653554&lt;/url&gt;&lt;/related-urls&gt;&lt;/urls&gt;&lt;/record&gt;&lt;/Cite&gt;&lt;/EndNote&gt;</w:instrText>
      </w:r>
      <w:r w:rsidR="00811649" w:rsidRPr="00F73543">
        <w:rPr>
          <w:rFonts w:ascii="Book Antiqua" w:eastAsia="Times New Roman" w:hAnsi="Book Antiqua" w:cs="Times New Roman"/>
          <w:lang w:eastAsia="en-US"/>
        </w:rPr>
        <w:fldChar w:fldCharType="separate"/>
      </w:r>
      <w:r w:rsidR="00811649" w:rsidRPr="00F73543">
        <w:rPr>
          <w:rFonts w:ascii="Book Antiqua" w:eastAsia="Times New Roman" w:hAnsi="Book Antiqua" w:cs="Times New Roman"/>
          <w:noProof/>
          <w:vertAlign w:val="superscript"/>
          <w:lang w:eastAsia="en-US"/>
        </w:rPr>
        <w:t>11</w:t>
      </w:r>
      <w:r w:rsidR="00811649" w:rsidRPr="00F73543">
        <w:rPr>
          <w:rFonts w:ascii="Book Antiqua" w:eastAsia="Times New Roman" w:hAnsi="Book Antiqua" w:cs="Times New Roman"/>
          <w:lang w:eastAsia="en-US"/>
        </w:rPr>
        <w:fldChar w:fldCharType="end"/>
      </w:r>
      <w:r w:rsidR="00811649" w:rsidRPr="00F73543">
        <w:rPr>
          <w:rFonts w:ascii="Book Antiqua" w:eastAsia="Times New Roman" w:hAnsi="Book Antiqua" w:cs="Times New Roman"/>
          <w:vertAlign w:val="superscript"/>
          <w:lang w:eastAsia="en-US"/>
        </w:rPr>
        <w:t>]</w:t>
      </w:r>
      <w:r w:rsidR="000E3C36" w:rsidRPr="00F73543">
        <w:rPr>
          <w:rFonts w:ascii="Book Antiqua" w:eastAsia="Times New Roman" w:hAnsi="Book Antiqua" w:cs="Times New Roman"/>
          <w:lang w:eastAsia="en-US"/>
        </w:rPr>
        <w:t>.</w:t>
      </w:r>
    </w:p>
    <w:p w14:paraId="28C931DD" w14:textId="21403424" w:rsidR="009849EB" w:rsidRPr="00F73543" w:rsidRDefault="005921EC" w:rsidP="00C62E83">
      <w:pPr>
        <w:tabs>
          <w:tab w:val="left" w:pos="6302"/>
        </w:tabs>
        <w:spacing w:after="0" w:line="360" w:lineRule="auto"/>
        <w:jc w:val="both"/>
        <w:rPr>
          <w:rFonts w:ascii="Book Antiqua" w:eastAsia="Times New Roman" w:hAnsi="Book Antiqua" w:cs="Times New Roman"/>
          <w:lang w:eastAsia="en-US"/>
        </w:rPr>
      </w:pPr>
      <w:r w:rsidRPr="00F73543">
        <w:rPr>
          <w:rFonts w:ascii="Book Antiqua" w:eastAsia="Times New Roman" w:hAnsi="Book Antiqua" w:cs="Times New Roman"/>
          <w:lang w:eastAsia="en-US"/>
        </w:rPr>
        <w:tab/>
      </w:r>
    </w:p>
    <w:p w14:paraId="09CA7825" w14:textId="77777777" w:rsidR="00194337" w:rsidRPr="00F73543" w:rsidRDefault="00194337" w:rsidP="00194337">
      <w:pPr>
        <w:autoSpaceDE w:val="0"/>
        <w:autoSpaceDN w:val="0"/>
        <w:adjustRightInd w:val="0"/>
        <w:spacing w:after="0" w:line="360" w:lineRule="auto"/>
        <w:jc w:val="both"/>
        <w:rPr>
          <w:rFonts w:ascii="Book Antiqua" w:hAnsi="Book Antiqua" w:cs="Times New Roman"/>
          <w:b/>
        </w:rPr>
      </w:pPr>
      <w:r w:rsidRPr="00F73543">
        <w:rPr>
          <w:rFonts w:ascii="Book Antiqua" w:hAnsi="Book Antiqua" w:cs="Times New Roman"/>
          <w:b/>
        </w:rPr>
        <w:t>COMMENTS</w:t>
      </w:r>
    </w:p>
    <w:p w14:paraId="376FD99E" w14:textId="77777777" w:rsidR="00194337" w:rsidRPr="00194337" w:rsidRDefault="00194337" w:rsidP="00194337">
      <w:pPr>
        <w:autoSpaceDE w:val="0"/>
        <w:autoSpaceDN w:val="0"/>
        <w:adjustRightInd w:val="0"/>
        <w:spacing w:after="0" w:line="360" w:lineRule="auto"/>
        <w:jc w:val="both"/>
        <w:rPr>
          <w:rFonts w:ascii="Book Antiqua" w:hAnsi="Book Antiqua" w:cs="Times New Roman"/>
          <w:b/>
          <w:i/>
        </w:rPr>
      </w:pPr>
      <w:r w:rsidRPr="00194337">
        <w:rPr>
          <w:rFonts w:ascii="Book Antiqua" w:hAnsi="Book Antiqua" w:cs="Times New Roman"/>
          <w:b/>
          <w:i/>
        </w:rPr>
        <w:t>Case characteristics</w:t>
      </w:r>
    </w:p>
    <w:p w14:paraId="58FC4263" w14:textId="77777777" w:rsidR="00194337" w:rsidRDefault="00194337" w:rsidP="00194337">
      <w:pPr>
        <w:autoSpaceDE w:val="0"/>
        <w:autoSpaceDN w:val="0"/>
        <w:adjustRightInd w:val="0"/>
        <w:spacing w:after="0" w:line="360" w:lineRule="auto"/>
        <w:jc w:val="both"/>
        <w:rPr>
          <w:rFonts w:ascii="Book Antiqua" w:eastAsia="SimSun" w:hAnsi="Book Antiqua" w:cs="Times New Roman"/>
          <w:lang w:eastAsia="zh-CN"/>
        </w:rPr>
      </w:pPr>
      <w:r w:rsidRPr="00F73543">
        <w:rPr>
          <w:rFonts w:ascii="Book Antiqua" w:hAnsi="Book Antiqua" w:cs="Times New Roman"/>
        </w:rPr>
        <w:t xml:space="preserve">This patient presented with right buttock pain and swelling after working out. </w:t>
      </w:r>
    </w:p>
    <w:p w14:paraId="17DBE5E2" w14:textId="77777777" w:rsidR="00194337" w:rsidRPr="00194337" w:rsidRDefault="00194337" w:rsidP="00194337">
      <w:pPr>
        <w:autoSpaceDE w:val="0"/>
        <w:autoSpaceDN w:val="0"/>
        <w:adjustRightInd w:val="0"/>
        <w:spacing w:after="0" w:line="360" w:lineRule="auto"/>
        <w:jc w:val="both"/>
        <w:rPr>
          <w:rFonts w:ascii="Book Antiqua" w:eastAsia="SimSun" w:hAnsi="Book Antiqua" w:cs="Times New Roman"/>
          <w:lang w:eastAsia="zh-CN"/>
        </w:rPr>
      </w:pPr>
    </w:p>
    <w:p w14:paraId="608BAE73" w14:textId="77777777" w:rsidR="00194337" w:rsidRPr="00194337" w:rsidRDefault="00194337" w:rsidP="00194337">
      <w:pPr>
        <w:autoSpaceDE w:val="0"/>
        <w:autoSpaceDN w:val="0"/>
        <w:adjustRightInd w:val="0"/>
        <w:spacing w:after="0" w:line="360" w:lineRule="auto"/>
        <w:jc w:val="both"/>
        <w:rPr>
          <w:rFonts w:ascii="Book Antiqua" w:hAnsi="Book Antiqua" w:cs="Times New Roman"/>
          <w:b/>
          <w:i/>
        </w:rPr>
      </w:pPr>
      <w:r w:rsidRPr="00194337">
        <w:rPr>
          <w:rFonts w:ascii="Book Antiqua" w:hAnsi="Book Antiqua" w:cs="Times New Roman"/>
          <w:b/>
          <w:i/>
        </w:rPr>
        <w:lastRenderedPageBreak/>
        <w:t>Clinical diagnosis</w:t>
      </w:r>
    </w:p>
    <w:p w14:paraId="69B04D7D" w14:textId="77777777" w:rsidR="00194337" w:rsidRDefault="00194337" w:rsidP="00194337">
      <w:pPr>
        <w:autoSpaceDE w:val="0"/>
        <w:autoSpaceDN w:val="0"/>
        <w:adjustRightInd w:val="0"/>
        <w:spacing w:after="0" w:line="360" w:lineRule="auto"/>
        <w:jc w:val="both"/>
        <w:rPr>
          <w:rFonts w:ascii="Book Antiqua" w:eastAsia="SimSun" w:hAnsi="Book Antiqua" w:cs="Times New Roman"/>
          <w:lang w:eastAsia="zh-CN"/>
        </w:rPr>
      </w:pPr>
      <w:r w:rsidRPr="00F73543">
        <w:rPr>
          <w:rFonts w:ascii="Book Antiqua" w:hAnsi="Book Antiqua" w:cs="Times New Roman"/>
        </w:rPr>
        <w:t xml:space="preserve">Examination revealed tender, hard swelling of the right buttock. </w:t>
      </w:r>
    </w:p>
    <w:p w14:paraId="00175944" w14:textId="77777777" w:rsidR="00194337" w:rsidRPr="00194337" w:rsidRDefault="00194337" w:rsidP="00194337">
      <w:pPr>
        <w:autoSpaceDE w:val="0"/>
        <w:autoSpaceDN w:val="0"/>
        <w:adjustRightInd w:val="0"/>
        <w:spacing w:after="0" w:line="360" w:lineRule="auto"/>
        <w:jc w:val="both"/>
        <w:rPr>
          <w:rFonts w:ascii="Book Antiqua" w:eastAsia="SimSun" w:hAnsi="Book Antiqua" w:cs="Times New Roman"/>
          <w:lang w:eastAsia="zh-CN"/>
        </w:rPr>
      </w:pPr>
    </w:p>
    <w:p w14:paraId="2B999AD7" w14:textId="77777777" w:rsidR="00194337" w:rsidRPr="00194337" w:rsidRDefault="00194337" w:rsidP="00194337">
      <w:pPr>
        <w:autoSpaceDE w:val="0"/>
        <w:autoSpaceDN w:val="0"/>
        <w:adjustRightInd w:val="0"/>
        <w:spacing w:after="0" w:line="360" w:lineRule="auto"/>
        <w:jc w:val="both"/>
        <w:rPr>
          <w:rFonts w:ascii="Book Antiqua" w:hAnsi="Book Antiqua" w:cs="Times New Roman"/>
          <w:b/>
          <w:i/>
        </w:rPr>
      </w:pPr>
      <w:r w:rsidRPr="00194337">
        <w:rPr>
          <w:rFonts w:ascii="Book Antiqua" w:hAnsi="Book Antiqua" w:cs="Times New Roman"/>
          <w:b/>
          <w:i/>
        </w:rPr>
        <w:t>Differential diagnosis</w:t>
      </w:r>
    </w:p>
    <w:p w14:paraId="3ED5E932" w14:textId="77777777" w:rsidR="00194337" w:rsidRDefault="00194337" w:rsidP="00194337">
      <w:pPr>
        <w:autoSpaceDE w:val="0"/>
        <w:autoSpaceDN w:val="0"/>
        <w:adjustRightInd w:val="0"/>
        <w:spacing w:after="0" w:line="360" w:lineRule="auto"/>
        <w:jc w:val="both"/>
        <w:rPr>
          <w:rFonts w:ascii="Book Antiqua" w:eastAsia="SimSun" w:hAnsi="Book Antiqua" w:cs="Times New Roman"/>
          <w:lang w:eastAsia="zh-CN"/>
        </w:rPr>
      </w:pPr>
      <w:r w:rsidRPr="00F73543">
        <w:rPr>
          <w:rFonts w:ascii="Book Antiqua" w:hAnsi="Book Antiqua" w:cs="Times New Roman"/>
        </w:rPr>
        <w:t>Differential diagnoses includes compartment syndrome, myositis, cellulitis, necrotizing fasciitis, abscess, septic arthritis, deep vein thrombosis.</w:t>
      </w:r>
    </w:p>
    <w:p w14:paraId="0DBCEBAE" w14:textId="77777777" w:rsidR="00194337" w:rsidRPr="00194337" w:rsidRDefault="00194337" w:rsidP="00194337">
      <w:pPr>
        <w:autoSpaceDE w:val="0"/>
        <w:autoSpaceDN w:val="0"/>
        <w:adjustRightInd w:val="0"/>
        <w:spacing w:after="0" w:line="360" w:lineRule="auto"/>
        <w:jc w:val="both"/>
        <w:rPr>
          <w:rFonts w:ascii="Book Antiqua" w:eastAsia="SimSun" w:hAnsi="Book Antiqua" w:cs="Times New Roman"/>
          <w:lang w:eastAsia="zh-CN"/>
        </w:rPr>
      </w:pPr>
    </w:p>
    <w:p w14:paraId="2F5FFAC2" w14:textId="77777777" w:rsidR="00194337" w:rsidRPr="00194337" w:rsidRDefault="00194337" w:rsidP="00194337">
      <w:pPr>
        <w:autoSpaceDE w:val="0"/>
        <w:autoSpaceDN w:val="0"/>
        <w:adjustRightInd w:val="0"/>
        <w:spacing w:after="0" w:line="360" w:lineRule="auto"/>
        <w:jc w:val="both"/>
        <w:rPr>
          <w:rFonts w:ascii="Book Antiqua" w:hAnsi="Book Antiqua" w:cs="Times New Roman"/>
          <w:b/>
        </w:rPr>
      </w:pPr>
      <w:r w:rsidRPr="00194337">
        <w:rPr>
          <w:rFonts w:ascii="Book Antiqua" w:hAnsi="Book Antiqua" w:cs="Times New Roman"/>
          <w:b/>
          <w:i/>
        </w:rPr>
        <w:t>Laboratory diagnosis</w:t>
      </w:r>
    </w:p>
    <w:p w14:paraId="1023A4EB" w14:textId="77777777" w:rsidR="00194337" w:rsidRDefault="00194337" w:rsidP="00194337">
      <w:pPr>
        <w:autoSpaceDE w:val="0"/>
        <w:autoSpaceDN w:val="0"/>
        <w:adjustRightInd w:val="0"/>
        <w:spacing w:after="0" w:line="360" w:lineRule="auto"/>
        <w:jc w:val="both"/>
        <w:rPr>
          <w:rFonts w:ascii="Book Antiqua" w:eastAsia="SimSun" w:hAnsi="Book Antiqua" w:cs="Times New Roman"/>
          <w:lang w:eastAsia="zh-CN"/>
        </w:rPr>
      </w:pPr>
      <w:r w:rsidRPr="00F73543">
        <w:rPr>
          <w:rFonts w:ascii="Book Antiqua" w:hAnsi="Book Antiqua" w:cs="Times New Roman"/>
        </w:rPr>
        <w:t xml:space="preserve">Elevated serum </w:t>
      </w:r>
      <w:r w:rsidRPr="00F73543">
        <w:rPr>
          <w:rFonts w:ascii="Book Antiqua" w:hAnsi="Book Antiqua" w:cs="Arial"/>
        </w:rPr>
        <w:t>white blood cell</w:t>
      </w:r>
      <w:r w:rsidRPr="00F73543">
        <w:rPr>
          <w:rFonts w:ascii="Book Antiqua" w:hAnsi="Book Antiqua" w:cs="Times New Roman"/>
        </w:rPr>
        <w:t xml:space="preserve"> count with left shift, elevated ESR and CRP, elevated creatine kinase, potassium, creatinine and lactic acid. </w:t>
      </w:r>
    </w:p>
    <w:p w14:paraId="7B701130" w14:textId="77777777" w:rsidR="00194337" w:rsidRPr="00194337" w:rsidRDefault="00194337" w:rsidP="00194337">
      <w:pPr>
        <w:autoSpaceDE w:val="0"/>
        <w:autoSpaceDN w:val="0"/>
        <w:adjustRightInd w:val="0"/>
        <w:spacing w:after="0" w:line="360" w:lineRule="auto"/>
        <w:jc w:val="both"/>
        <w:rPr>
          <w:rFonts w:ascii="Book Antiqua" w:eastAsia="SimSun" w:hAnsi="Book Antiqua" w:cs="Times New Roman"/>
          <w:i/>
          <w:lang w:eastAsia="zh-CN"/>
        </w:rPr>
      </w:pPr>
    </w:p>
    <w:p w14:paraId="427A86F0" w14:textId="77777777" w:rsidR="00194337" w:rsidRPr="00194337" w:rsidRDefault="00194337" w:rsidP="00194337">
      <w:pPr>
        <w:autoSpaceDE w:val="0"/>
        <w:autoSpaceDN w:val="0"/>
        <w:adjustRightInd w:val="0"/>
        <w:spacing w:after="0" w:line="360" w:lineRule="auto"/>
        <w:jc w:val="both"/>
        <w:rPr>
          <w:rFonts w:ascii="Book Antiqua" w:hAnsi="Book Antiqua" w:cs="Times New Roman"/>
          <w:b/>
          <w:i/>
        </w:rPr>
      </w:pPr>
      <w:r w:rsidRPr="00194337">
        <w:rPr>
          <w:rFonts w:ascii="Book Antiqua" w:hAnsi="Book Antiqua" w:cs="Times New Roman"/>
          <w:b/>
          <w:i/>
        </w:rPr>
        <w:t>Imaging diagnosis</w:t>
      </w:r>
    </w:p>
    <w:p w14:paraId="71978E89" w14:textId="7120C2FC" w:rsidR="00194337" w:rsidRDefault="00960161" w:rsidP="00194337">
      <w:pPr>
        <w:spacing w:after="0" w:line="360" w:lineRule="auto"/>
        <w:jc w:val="both"/>
        <w:rPr>
          <w:rFonts w:ascii="Book Antiqua" w:eastAsia="SimSun" w:hAnsi="Book Antiqua" w:cs="Times New Roman"/>
          <w:lang w:eastAsia="zh-CN"/>
        </w:rPr>
      </w:pPr>
      <w:r w:rsidRPr="00960161">
        <w:rPr>
          <w:rFonts w:ascii="Book Antiqua" w:hAnsi="Book Antiqua" w:cs="Times New Roman"/>
        </w:rPr>
        <w:t>Magnetic resonance imaging</w:t>
      </w:r>
      <w:r w:rsidR="00194337" w:rsidRPr="00F73543">
        <w:rPr>
          <w:rFonts w:ascii="Book Antiqua" w:hAnsi="Book Antiqua" w:cs="Times New Roman"/>
        </w:rPr>
        <w:t xml:space="preserve"> showed gluteus maximus swelling and hematoma. </w:t>
      </w:r>
    </w:p>
    <w:p w14:paraId="5706BD0C" w14:textId="77777777" w:rsidR="00194337" w:rsidRPr="00194337" w:rsidRDefault="00194337" w:rsidP="00194337">
      <w:pPr>
        <w:spacing w:after="0" w:line="360" w:lineRule="auto"/>
        <w:jc w:val="both"/>
        <w:rPr>
          <w:rFonts w:ascii="Book Antiqua" w:eastAsia="SimSun" w:hAnsi="Book Antiqua" w:cs="Times New Roman"/>
          <w:lang w:eastAsia="zh-CN"/>
        </w:rPr>
      </w:pPr>
    </w:p>
    <w:p w14:paraId="5E440671" w14:textId="77777777" w:rsidR="00194337" w:rsidRPr="00194337" w:rsidRDefault="00194337" w:rsidP="00194337">
      <w:pPr>
        <w:spacing w:after="0" w:line="360" w:lineRule="auto"/>
        <w:jc w:val="both"/>
        <w:rPr>
          <w:rFonts w:ascii="Book Antiqua" w:hAnsi="Book Antiqua" w:cs="Times New Roman"/>
          <w:b/>
          <w:i/>
        </w:rPr>
      </w:pPr>
      <w:r w:rsidRPr="00194337">
        <w:rPr>
          <w:rFonts w:ascii="Book Antiqua" w:hAnsi="Book Antiqua" w:cs="Times New Roman"/>
          <w:b/>
          <w:i/>
        </w:rPr>
        <w:t>Pathological diagnosis</w:t>
      </w:r>
    </w:p>
    <w:p w14:paraId="72B813CF" w14:textId="77777777" w:rsidR="00194337" w:rsidRDefault="00194337" w:rsidP="00194337">
      <w:pPr>
        <w:spacing w:after="0" w:line="360" w:lineRule="auto"/>
        <w:jc w:val="both"/>
        <w:rPr>
          <w:rFonts w:ascii="Book Antiqua" w:eastAsia="SimSun" w:hAnsi="Book Antiqua" w:cs="Times New Roman"/>
          <w:lang w:eastAsia="zh-CN"/>
        </w:rPr>
      </w:pPr>
      <w:r w:rsidRPr="00F73543">
        <w:rPr>
          <w:rFonts w:ascii="Book Antiqua" w:hAnsi="Book Antiqua" w:cs="Times New Roman"/>
        </w:rPr>
        <w:t>Compartment pressures monitoring revealed elevated gluteal compartment pressures.</w:t>
      </w:r>
    </w:p>
    <w:p w14:paraId="6165EBC9" w14:textId="77777777" w:rsidR="00194337" w:rsidRPr="00194337" w:rsidRDefault="00194337" w:rsidP="00194337">
      <w:pPr>
        <w:spacing w:after="0" w:line="360" w:lineRule="auto"/>
        <w:jc w:val="both"/>
        <w:rPr>
          <w:rFonts w:ascii="Book Antiqua" w:eastAsia="SimSun" w:hAnsi="Book Antiqua" w:cs="Times New Roman"/>
          <w:lang w:eastAsia="zh-CN"/>
        </w:rPr>
      </w:pPr>
    </w:p>
    <w:p w14:paraId="1ADCE895" w14:textId="77777777" w:rsidR="00194337" w:rsidRPr="00194337" w:rsidRDefault="00194337" w:rsidP="00194337">
      <w:pPr>
        <w:spacing w:after="0" w:line="360" w:lineRule="auto"/>
        <w:jc w:val="both"/>
        <w:rPr>
          <w:rFonts w:ascii="Book Antiqua" w:hAnsi="Book Antiqua" w:cs="Times New Roman"/>
          <w:b/>
          <w:i/>
        </w:rPr>
      </w:pPr>
      <w:r w:rsidRPr="00194337">
        <w:rPr>
          <w:rFonts w:ascii="Book Antiqua" w:hAnsi="Book Antiqua" w:cs="Times New Roman"/>
          <w:b/>
          <w:i/>
        </w:rPr>
        <w:t>Treatment</w:t>
      </w:r>
    </w:p>
    <w:p w14:paraId="27D363B0" w14:textId="77777777" w:rsidR="00194337" w:rsidRDefault="00194337" w:rsidP="00194337">
      <w:pPr>
        <w:autoSpaceDE w:val="0"/>
        <w:autoSpaceDN w:val="0"/>
        <w:adjustRightInd w:val="0"/>
        <w:spacing w:after="0" w:line="360" w:lineRule="auto"/>
        <w:jc w:val="both"/>
        <w:rPr>
          <w:rFonts w:ascii="Book Antiqua" w:eastAsia="SimSun" w:hAnsi="Book Antiqua" w:cs="Times New Roman"/>
          <w:lang w:eastAsia="zh-CN"/>
        </w:rPr>
      </w:pPr>
      <w:r w:rsidRPr="00F73543">
        <w:rPr>
          <w:rFonts w:ascii="Book Antiqua" w:hAnsi="Book Antiqua" w:cs="Times New Roman"/>
        </w:rPr>
        <w:t>Urgent surgical debridement, fasciotomy and intravenous antibiotics.</w:t>
      </w:r>
    </w:p>
    <w:p w14:paraId="371B86E8" w14:textId="77777777" w:rsidR="00194337" w:rsidRPr="00194337" w:rsidRDefault="00194337" w:rsidP="00194337">
      <w:pPr>
        <w:autoSpaceDE w:val="0"/>
        <w:autoSpaceDN w:val="0"/>
        <w:adjustRightInd w:val="0"/>
        <w:spacing w:after="0" w:line="360" w:lineRule="auto"/>
        <w:jc w:val="both"/>
        <w:rPr>
          <w:rFonts w:ascii="Book Antiqua" w:eastAsia="SimSun" w:hAnsi="Book Antiqua" w:cs="Times New Roman"/>
          <w:lang w:eastAsia="zh-CN"/>
        </w:rPr>
      </w:pPr>
    </w:p>
    <w:p w14:paraId="73A41C51" w14:textId="77777777" w:rsidR="00194337" w:rsidRPr="00194337" w:rsidRDefault="00194337" w:rsidP="00194337">
      <w:pPr>
        <w:spacing w:after="0" w:line="360" w:lineRule="auto"/>
        <w:jc w:val="both"/>
        <w:rPr>
          <w:rFonts w:ascii="Book Antiqua" w:hAnsi="Book Antiqua" w:cs="Times New Roman"/>
          <w:b/>
          <w:i/>
        </w:rPr>
      </w:pPr>
      <w:r w:rsidRPr="00194337">
        <w:rPr>
          <w:rFonts w:ascii="Book Antiqua" w:hAnsi="Book Antiqua" w:cs="Times New Roman"/>
          <w:b/>
          <w:i/>
        </w:rPr>
        <w:t>Related reports</w:t>
      </w:r>
    </w:p>
    <w:p w14:paraId="79DF5744" w14:textId="77777777" w:rsidR="00194337" w:rsidRDefault="00194337" w:rsidP="00194337">
      <w:pPr>
        <w:spacing w:after="0" w:line="360" w:lineRule="auto"/>
        <w:jc w:val="both"/>
        <w:rPr>
          <w:rFonts w:ascii="Book Antiqua" w:eastAsia="SimSun" w:hAnsi="Book Antiqua" w:cs="Times New Roman"/>
          <w:lang w:eastAsia="zh-CN"/>
        </w:rPr>
      </w:pPr>
      <w:r w:rsidRPr="00F73543">
        <w:rPr>
          <w:rFonts w:ascii="Book Antiqua" w:hAnsi="Book Antiqua" w:cs="Times New Roman"/>
        </w:rPr>
        <w:t xml:space="preserve">Gluteal compartment syndrome </w:t>
      </w:r>
      <w:r>
        <w:rPr>
          <w:rFonts w:ascii="Book Antiqua" w:eastAsia="SimSun" w:hAnsi="Book Antiqua" w:cs="Times New Roman" w:hint="eastAsia"/>
          <w:lang w:eastAsia="zh-CN"/>
        </w:rPr>
        <w:t>(</w:t>
      </w:r>
      <w:r w:rsidRPr="00F73543">
        <w:rPr>
          <w:rFonts w:ascii="Book Antiqua" w:hAnsi="Book Antiqua" w:cs="Times New Roman"/>
        </w:rPr>
        <w:t>GCS</w:t>
      </w:r>
      <w:r>
        <w:rPr>
          <w:rFonts w:ascii="Book Antiqua" w:eastAsia="SimSun" w:hAnsi="Book Antiqua" w:cs="Times New Roman" w:hint="eastAsia"/>
          <w:lang w:eastAsia="zh-CN"/>
        </w:rPr>
        <w:t>)</w:t>
      </w:r>
      <w:r w:rsidRPr="00F73543">
        <w:rPr>
          <w:rFonts w:ascii="Book Antiqua" w:hAnsi="Book Antiqua" w:cs="Times New Roman"/>
        </w:rPr>
        <w:t xml:space="preserve"> is rare but presents with similar physical findings as compartment syndromes of the leg, thigh and upper extremity. If constitutional signs and signs of local sepsis are present, suspect infected compartment syndrome. </w:t>
      </w:r>
    </w:p>
    <w:p w14:paraId="708E27DF" w14:textId="77777777" w:rsidR="00194337" w:rsidRPr="00194337" w:rsidRDefault="00194337" w:rsidP="00194337">
      <w:pPr>
        <w:spacing w:after="0" w:line="360" w:lineRule="auto"/>
        <w:jc w:val="both"/>
        <w:rPr>
          <w:rFonts w:ascii="Book Antiqua" w:eastAsia="SimSun" w:hAnsi="Book Antiqua" w:cs="Times New Roman"/>
          <w:lang w:eastAsia="zh-CN"/>
        </w:rPr>
      </w:pPr>
    </w:p>
    <w:p w14:paraId="1A23D031" w14:textId="77777777" w:rsidR="00194337" w:rsidRPr="00194337" w:rsidRDefault="00194337" w:rsidP="00194337">
      <w:pPr>
        <w:spacing w:after="0" w:line="360" w:lineRule="auto"/>
        <w:jc w:val="both"/>
        <w:rPr>
          <w:rFonts w:ascii="Book Antiqua" w:hAnsi="Book Antiqua" w:cs="Times New Roman"/>
          <w:b/>
          <w:i/>
        </w:rPr>
      </w:pPr>
      <w:r w:rsidRPr="00194337">
        <w:rPr>
          <w:rFonts w:ascii="Book Antiqua" w:hAnsi="Book Antiqua" w:cs="Times New Roman"/>
          <w:b/>
          <w:i/>
        </w:rPr>
        <w:t>Experiences and lessons</w:t>
      </w:r>
    </w:p>
    <w:p w14:paraId="6AF6A1DE" w14:textId="7CD767E6" w:rsidR="00194337" w:rsidRPr="00F73543" w:rsidRDefault="00194337" w:rsidP="00194337">
      <w:pPr>
        <w:spacing w:after="0" w:line="360" w:lineRule="auto"/>
        <w:jc w:val="both"/>
        <w:rPr>
          <w:rFonts w:ascii="Book Antiqua" w:hAnsi="Book Antiqua" w:cs="Times New Roman"/>
        </w:rPr>
      </w:pPr>
      <w:r w:rsidRPr="00F73543">
        <w:rPr>
          <w:rFonts w:ascii="Book Antiqua" w:hAnsi="Book Antiqua" w:cs="Times New Roman"/>
        </w:rPr>
        <w:t xml:space="preserve">With </w:t>
      </w:r>
      <w:r w:rsidR="00960161" w:rsidRPr="00F73543">
        <w:rPr>
          <w:rFonts w:ascii="Book Antiqua" w:hAnsi="Book Antiqua" w:cs="Times New Roman"/>
        </w:rPr>
        <w:t xml:space="preserve">methicillin-resistant </w:t>
      </w:r>
      <w:r w:rsidR="00960161" w:rsidRPr="00F73543">
        <w:rPr>
          <w:rFonts w:ascii="Book Antiqua" w:hAnsi="Book Antiqua" w:cs="Times New Roman"/>
          <w:i/>
        </w:rPr>
        <w:t>Staphylococcus aureus</w:t>
      </w:r>
      <w:r w:rsidRPr="00F73543">
        <w:rPr>
          <w:rFonts w:ascii="Book Antiqua" w:hAnsi="Book Antiqua" w:cs="Times New Roman"/>
        </w:rPr>
        <w:t xml:space="preserve"> superinfection of GCS urgent debridement is necessary to prevent systemic septicemia and tissue necrosis.</w:t>
      </w:r>
    </w:p>
    <w:p w14:paraId="491782C8" w14:textId="77777777" w:rsidR="00580E21" w:rsidRDefault="00580E21" w:rsidP="00C62E83">
      <w:pPr>
        <w:spacing w:after="0" w:line="360" w:lineRule="auto"/>
        <w:jc w:val="both"/>
        <w:rPr>
          <w:rFonts w:ascii="Book Antiqua" w:eastAsia="SimSun" w:hAnsi="Book Antiqua" w:cs="Times New Roman"/>
          <w:lang w:eastAsia="zh-CN"/>
        </w:rPr>
      </w:pPr>
    </w:p>
    <w:p w14:paraId="4FD22089" w14:textId="03972604" w:rsidR="00960161" w:rsidRPr="007A7697" w:rsidRDefault="00960161" w:rsidP="007A7697">
      <w:pPr>
        <w:spacing w:after="0" w:line="360" w:lineRule="auto"/>
        <w:jc w:val="both"/>
        <w:rPr>
          <w:rFonts w:ascii="Book Antiqua" w:eastAsia="SimSun" w:hAnsi="Book Antiqua" w:cs="Times New Roman"/>
          <w:b/>
          <w:i/>
          <w:lang w:eastAsia="zh-CN"/>
        </w:rPr>
      </w:pPr>
      <w:r w:rsidRPr="007A7697">
        <w:rPr>
          <w:rFonts w:ascii="Book Antiqua" w:eastAsia="SimSun" w:hAnsi="Book Antiqua" w:cs="Times New Roman"/>
          <w:b/>
          <w:i/>
          <w:lang w:eastAsia="zh-CN"/>
        </w:rPr>
        <w:t>Peer-review</w:t>
      </w:r>
    </w:p>
    <w:p w14:paraId="02EE9FBB" w14:textId="35EF2E5E" w:rsidR="00960161" w:rsidRPr="007A7697" w:rsidRDefault="00E56AFD" w:rsidP="007A7697">
      <w:pPr>
        <w:spacing w:after="0" w:line="360" w:lineRule="auto"/>
        <w:jc w:val="both"/>
        <w:rPr>
          <w:rFonts w:ascii="Book Antiqua" w:eastAsia="SimSun" w:hAnsi="Book Antiqua"/>
          <w:lang w:eastAsia="zh-CN"/>
        </w:rPr>
      </w:pPr>
      <w:r w:rsidRPr="007A7697">
        <w:rPr>
          <w:rFonts w:ascii="Book Antiqua" w:hAnsi="Book Antiqua"/>
        </w:rPr>
        <w:t>The manuscript on the management of the gluteal compartment syndrome due to MRSA infection and abscess is interesting, well-written and does have educational value to both practicing and trainee surgeons.</w:t>
      </w:r>
    </w:p>
    <w:p w14:paraId="49794A81" w14:textId="77777777" w:rsidR="00E56AFD" w:rsidRPr="007A7697" w:rsidRDefault="00E56AFD" w:rsidP="007A7697">
      <w:pPr>
        <w:spacing w:after="0" w:line="360" w:lineRule="auto"/>
        <w:jc w:val="both"/>
        <w:rPr>
          <w:rFonts w:ascii="Book Antiqua" w:eastAsia="SimSun" w:hAnsi="Book Antiqua" w:cs="Times New Roman"/>
          <w:b/>
          <w:i/>
          <w:lang w:eastAsia="zh-CN"/>
        </w:rPr>
      </w:pPr>
    </w:p>
    <w:p w14:paraId="3E9DBA0C" w14:textId="77777777" w:rsidR="007A7697" w:rsidRDefault="007A7697">
      <w:pPr>
        <w:rPr>
          <w:rFonts w:ascii="Book Antiqua" w:eastAsia="SimSun" w:hAnsi="Book Antiqua" w:cs="Times New Roman"/>
          <w:b/>
          <w:lang w:eastAsia="zh-CN"/>
        </w:rPr>
      </w:pPr>
      <w:r>
        <w:rPr>
          <w:rFonts w:ascii="Book Antiqua" w:eastAsia="SimSun" w:hAnsi="Book Antiqua" w:cs="Times New Roman"/>
          <w:b/>
          <w:lang w:eastAsia="zh-CN"/>
        </w:rPr>
        <w:br w:type="page"/>
      </w:r>
    </w:p>
    <w:p w14:paraId="142AEBFD" w14:textId="0B9718C3" w:rsidR="00960161" w:rsidRPr="007A7697" w:rsidRDefault="00960161" w:rsidP="007A7697">
      <w:pPr>
        <w:spacing w:after="0" w:line="360" w:lineRule="auto"/>
        <w:jc w:val="both"/>
        <w:rPr>
          <w:rFonts w:ascii="Book Antiqua" w:eastAsia="SimSun" w:hAnsi="Book Antiqua" w:cs="Times New Roman"/>
          <w:b/>
          <w:lang w:eastAsia="zh-CN"/>
        </w:rPr>
      </w:pPr>
      <w:r w:rsidRPr="007A7697">
        <w:rPr>
          <w:rFonts w:ascii="Book Antiqua" w:eastAsia="SimSun" w:hAnsi="Book Antiqua" w:cs="Times New Roman"/>
          <w:b/>
          <w:lang w:eastAsia="zh-CN"/>
        </w:rPr>
        <w:lastRenderedPageBreak/>
        <w:t>REFERENCES</w:t>
      </w:r>
    </w:p>
    <w:p w14:paraId="210292F5" w14:textId="31D434C9" w:rsidR="007A7697" w:rsidRPr="007A7697" w:rsidRDefault="007A7697" w:rsidP="007A7697">
      <w:pPr>
        <w:spacing w:after="0" w:line="360" w:lineRule="auto"/>
        <w:jc w:val="both"/>
        <w:rPr>
          <w:rFonts w:ascii="Book Antiqua" w:eastAsia="SimSun" w:hAnsi="Book Antiqua" w:cs="SimSun"/>
          <w:lang w:eastAsia="zh-CN"/>
        </w:rPr>
      </w:pPr>
      <w:r w:rsidRPr="007A7697">
        <w:rPr>
          <w:rFonts w:ascii="Book Antiqua" w:eastAsia="SimSun" w:hAnsi="Book Antiqua" w:cs="SimSun"/>
          <w:lang w:eastAsia="zh-CN"/>
        </w:rPr>
        <w:t xml:space="preserve">1 </w:t>
      </w:r>
      <w:r w:rsidRPr="007A7697">
        <w:rPr>
          <w:rFonts w:ascii="Book Antiqua" w:eastAsia="SimSun" w:hAnsi="Book Antiqua" w:cs="SimSun"/>
          <w:b/>
          <w:bCs/>
          <w:lang w:eastAsia="zh-CN"/>
        </w:rPr>
        <w:t>Mustafa NM</w:t>
      </w:r>
      <w:r w:rsidRPr="007A7697">
        <w:rPr>
          <w:rFonts w:ascii="Book Antiqua" w:eastAsia="SimSun" w:hAnsi="Book Antiqua" w:cs="SimSun"/>
          <w:lang w:eastAsia="zh-CN"/>
        </w:rPr>
        <w:t xml:space="preserve">, Hyun A, Kumar JS, Yekkirala L. Gluteal compartment syndrome: a case report. </w:t>
      </w:r>
      <w:r w:rsidRPr="007A7697">
        <w:rPr>
          <w:rFonts w:ascii="Book Antiqua" w:eastAsia="SimSun" w:hAnsi="Book Antiqua" w:cs="SimSun"/>
          <w:i/>
          <w:iCs/>
          <w:lang w:eastAsia="zh-CN"/>
        </w:rPr>
        <w:t>Cases J</w:t>
      </w:r>
      <w:r w:rsidRPr="007A7697">
        <w:rPr>
          <w:rFonts w:ascii="Book Antiqua" w:eastAsia="SimSun" w:hAnsi="Book Antiqua" w:cs="SimSun"/>
          <w:lang w:eastAsia="zh-CN"/>
        </w:rPr>
        <w:t xml:space="preserve"> 2009; </w:t>
      </w:r>
      <w:r w:rsidRPr="007A7697">
        <w:rPr>
          <w:rFonts w:ascii="Book Antiqua" w:eastAsia="SimSun" w:hAnsi="Book Antiqua" w:cs="SimSun"/>
          <w:b/>
          <w:bCs/>
          <w:lang w:eastAsia="zh-CN"/>
        </w:rPr>
        <w:t>2</w:t>
      </w:r>
      <w:r w:rsidRPr="007A7697">
        <w:rPr>
          <w:rFonts w:ascii="Book Antiqua" w:eastAsia="SimSun" w:hAnsi="Book Antiqua" w:cs="SimSun"/>
          <w:lang w:eastAsia="zh-CN"/>
        </w:rPr>
        <w:t>: 190 [PMID: 199465</w:t>
      </w:r>
      <w:r w:rsidR="000A007A">
        <w:rPr>
          <w:rFonts w:ascii="Book Antiqua" w:eastAsia="SimSun" w:hAnsi="Book Antiqua" w:cs="SimSun"/>
          <w:lang w:eastAsia="zh-CN"/>
        </w:rPr>
        <w:t>00 DOI: 10.1186/1757-1626-2-190</w:t>
      </w:r>
      <w:r w:rsidRPr="007A7697">
        <w:rPr>
          <w:rFonts w:ascii="Book Antiqua" w:eastAsia="SimSun" w:hAnsi="Book Antiqua" w:cs="SimSun"/>
          <w:lang w:eastAsia="zh-CN"/>
        </w:rPr>
        <w:t>]</w:t>
      </w:r>
    </w:p>
    <w:p w14:paraId="7ACC84F6" w14:textId="77777777" w:rsidR="007A7697" w:rsidRPr="007A7697" w:rsidRDefault="007A7697" w:rsidP="007A7697">
      <w:pPr>
        <w:spacing w:after="0" w:line="360" w:lineRule="auto"/>
        <w:jc w:val="both"/>
        <w:rPr>
          <w:rFonts w:ascii="Book Antiqua" w:eastAsia="SimSun" w:hAnsi="Book Antiqua" w:cs="SimSun"/>
          <w:lang w:eastAsia="zh-CN"/>
        </w:rPr>
      </w:pPr>
      <w:r w:rsidRPr="007A7697">
        <w:rPr>
          <w:rFonts w:ascii="Book Antiqua" w:eastAsia="SimSun" w:hAnsi="Book Antiqua" w:cs="SimSun"/>
          <w:lang w:eastAsia="zh-CN"/>
        </w:rPr>
        <w:t xml:space="preserve">2 </w:t>
      </w:r>
      <w:r w:rsidRPr="007A7697">
        <w:rPr>
          <w:rFonts w:ascii="Book Antiqua" w:eastAsia="SimSun" w:hAnsi="Book Antiqua" w:cs="SimSun"/>
          <w:b/>
          <w:bCs/>
          <w:lang w:eastAsia="zh-CN"/>
        </w:rPr>
        <w:t>Osteen KD</w:t>
      </w:r>
      <w:r w:rsidRPr="007A7697">
        <w:rPr>
          <w:rFonts w:ascii="Book Antiqua" w:eastAsia="SimSun" w:hAnsi="Book Antiqua" w:cs="SimSun"/>
          <w:lang w:eastAsia="zh-CN"/>
        </w:rPr>
        <w:t xml:space="preserve">, Haque SH. Bilateral gluteal compartment syndrome following right total knee revision: a case report. </w:t>
      </w:r>
      <w:r w:rsidRPr="007A7697">
        <w:rPr>
          <w:rFonts w:ascii="Book Antiqua" w:eastAsia="SimSun" w:hAnsi="Book Antiqua" w:cs="SimSun"/>
          <w:i/>
          <w:iCs/>
          <w:lang w:eastAsia="zh-CN"/>
        </w:rPr>
        <w:t>Ochsner J</w:t>
      </w:r>
      <w:r w:rsidRPr="007A7697">
        <w:rPr>
          <w:rFonts w:ascii="Book Antiqua" w:eastAsia="SimSun" w:hAnsi="Book Antiqua" w:cs="SimSun"/>
          <w:lang w:eastAsia="zh-CN"/>
        </w:rPr>
        <w:t xml:space="preserve"> 2012; </w:t>
      </w:r>
      <w:r w:rsidRPr="007A7697">
        <w:rPr>
          <w:rFonts w:ascii="Book Antiqua" w:eastAsia="SimSun" w:hAnsi="Book Antiqua" w:cs="SimSun"/>
          <w:b/>
          <w:bCs/>
          <w:lang w:eastAsia="zh-CN"/>
        </w:rPr>
        <w:t>12</w:t>
      </w:r>
      <w:r w:rsidRPr="007A7697">
        <w:rPr>
          <w:rFonts w:ascii="Book Antiqua" w:eastAsia="SimSun" w:hAnsi="Book Antiqua" w:cs="SimSun"/>
          <w:lang w:eastAsia="zh-CN"/>
        </w:rPr>
        <w:t>: 141-144 [PMID: 22778678]</w:t>
      </w:r>
    </w:p>
    <w:p w14:paraId="1315C7E8" w14:textId="77777777" w:rsidR="007A7697" w:rsidRPr="007A7697" w:rsidRDefault="007A7697" w:rsidP="007A7697">
      <w:pPr>
        <w:spacing w:after="0" w:line="360" w:lineRule="auto"/>
        <w:jc w:val="both"/>
        <w:rPr>
          <w:rFonts w:ascii="Book Antiqua" w:eastAsia="SimSun" w:hAnsi="Book Antiqua" w:cs="SimSun"/>
          <w:lang w:eastAsia="zh-CN"/>
        </w:rPr>
      </w:pPr>
      <w:r w:rsidRPr="007A7697">
        <w:rPr>
          <w:rFonts w:ascii="Book Antiqua" w:eastAsia="SimSun" w:hAnsi="Book Antiqua" w:cs="SimSun"/>
          <w:lang w:eastAsia="zh-CN"/>
        </w:rPr>
        <w:t xml:space="preserve">3 </w:t>
      </w:r>
      <w:r w:rsidRPr="007A7697">
        <w:rPr>
          <w:rFonts w:ascii="Book Antiqua" w:eastAsia="SimSun" w:hAnsi="Book Antiqua" w:cs="SimSun"/>
          <w:b/>
          <w:bCs/>
          <w:lang w:eastAsia="zh-CN"/>
        </w:rPr>
        <w:t>Kumar V</w:t>
      </w:r>
      <w:r w:rsidRPr="007A7697">
        <w:rPr>
          <w:rFonts w:ascii="Book Antiqua" w:eastAsia="SimSun" w:hAnsi="Book Antiqua" w:cs="SimSun"/>
          <w:lang w:eastAsia="zh-CN"/>
        </w:rPr>
        <w:t xml:space="preserve">, Saeed K, Panagopoulos A, Parker PJ. Gluteal compartment syndrome following joint arthroplasty under epidural anaesthesia: a report of 4 cases. </w:t>
      </w:r>
      <w:r w:rsidRPr="007A7697">
        <w:rPr>
          <w:rFonts w:ascii="Book Antiqua" w:eastAsia="SimSun" w:hAnsi="Book Antiqua" w:cs="SimSun"/>
          <w:i/>
          <w:iCs/>
          <w:lang w:eastAsia="zh-CN"/>
        </w:rPr>
        <w:t>J Orthop Surg</w:t>
      </w:r>
      <w:r w:rsidRPr="007A7697">
        <w:rPr>
          <w:rFonts w:ascii="Book Antiqua" w:eastAsia="SimSun" w:hAnsi="Book Antiqua" w:cs="SimSun"/>
          <w:iCs/>
          <w:lang w:eastAsia="zh-CN"/>
        </w:rPr>
        <w:t xml:space="preserve"> (Hong Kong)</w:t>
      </w:r>
      <w:r w:rsidRPr="007A7697">
        <w:rPr>
          <w:rFonts w:ascii="Book Antiqua" w:eastAsia="SimSun" w:hAnsi="Book Antiqua" w:cs="SimSun"/>
          <w:lang w:eastAsia="zh-CN"/>
        </w:rPr>
        <w:t xml:space="preserve"> 2007; </w:t>
      </w:r>
      <w:r w:rsidRPr="007A7697">
        <w:rPr>
          <w:rFonts w:ascii="Book Antiqua" w:eastAsia="SimSun" w:hAnsi="Book Antiqua" w:cs="SimSun"/>
          <w:b/>
          <w:bCs/>
          <w:lang w:eastAsia="zh-CN"/>
        </w:rPr>
        <w:t>15</w:t>
      </w:r>
      <w:r w:rsidRPr="007A7697">
        <w:rPr>
          <w:rFonts w:ascii="Book Antiqua" w:eastAsia="SimSun" w:hAnsi="Book Antiqua" w:cs="SimSun"/>
          <w:lang w:eastAsia="zh-CN"/>
        </w:rPr>
        <w:t>: 113-117 [PMID: 17429132]</w:t>
      </w:r>
    </w:p>
    <w:p w14:paraId="45A2D08B" w14:textId="77777777" w:rsidR="007A7697" w:rsidRPr="007A7697" w:rsidRDefault="007A7697" w:rsidP="007A7697">
      <w:pPr>
        <w:spacing w:after="0" w:line="360" w:lineRule="auto"/>
        <w:jc w:val="both"/>
        <w:rPr>
          <w:rFonts w:ascii="Book Antiqua" w:eastAsia="SimSun" w:hAnsi="Book Antiqua" w:cs="SimSun"/>
          <w:lang w:eastAsia="zh-CN"/>
        </w:rPr>
      </w:pPr>
      <w:r w:rsidRPr="007A7697">
        <w:rPr>
          <w:rFonts w:ascii="Book Antiqua" w:eastAsia="SimSun" w:hAnsi="Book Antiqua" w:cs="SimSun"/>
          <w:lang w:eastAsia="zh-CN"/>
        </w:rPr>
        <w:t xml:space="preserve">4 </w:t>
      </w:r>
      <w:r w:rsidRPr="007A7697">
        <w:rPr>
          <w:rFonts w:ascii="Book Antiqua" w:eastAsia="SimSun" w:hAnsi="Book Antiqua" w:cs="SimSun"/>
          <w:b/>
          <w:bCs/>
          <w:lang w:eastAsia="zh-CN"/>
        </w:rPr>
        <w:t>Pai VS</w:t>
      </w:r>
      <w:r w:rsidRPr="007A7697">
        <w:rPr>
          <w:rFonts w:ascii="Book Antiqua" w:eastAsia="SimSun" w:hAnsi="Book Antiqua" w:cs="SimSun"/>
          <w:lang w:eastAsia="zh-CN"/>
        </w:rPr>
        <w:t xml:space="preserve">. Compartment syndrome of the buttock following a total hip arthroplasty. </w:t>
      </w:r>
      <w:r w:rsidRPr="007A7697">
        <w:rPr>
          <w:rFonts w:ascii="Book Antiqua" w:eastAsia="SimSun" w:hAnsi="Book Antiqua" w:cs="SimSun"/>
          <w:i/>
          <w:iCs/>
          <w:lang w:eastAsia="zh-CN"/>
        </w:rPr>
        <w:t>J Arthroplasty</w:t>
      </w:r>
      <w:r w:rsidRPr="007A7697">
        <w:rPr>
          <w:rFonts w:ascii="Book Antiqua" w:eastAsia="SimSun" w:hAnsi="Book Antiqua" w:cs="SimSun"/>
          <w:lang w:eastAsia="zh-CN"/>
        </w:rPr>
        <w:t xml:space="preserve"> 1996; </w:t>
      </w:r>
      <w:r w:rsidRPr="007A7697">
        <w:rPr>
          <w:rFonts w:ascii="Book Antiqua" w:eastAsia="SimSun" w:hAnsi="Book Antiqua" w:cs="SimSun"/>
          <w:b/>
          <w:bCs/>
          <w:lang w:eastAsia="zh-CN"/>
        </w:rPr>
        <w:t>11</w:t>
      </w:r>
      <w:r w:rsidRPr="007A7697">
        <w:rPr>
          <w:rFonts w:ascii="Book Antiqua" w:eastAsia="SimSun" w:hAnsi="Book Antiqua" w:cs="SimSun"/>
          <w:lang w:eastAsia="zh-CN"/>
        </w:rPr>
        <w:t>: 609-610 [PMID: 8872583 DOI: 10.1016/S0883-5403(96)80117-3]</w:t>
      </w:r>
    </w:p>
    <w:p w14:paraId="1227465B" w14:textId="77777777" w:rsidR="007A7697" w:rsidRPr="007A7697" w:rsidRDefault="007A7697" w:rsidP="007A7697">
      <w:pPr>
        <w:spacing w:after="0" w:line="360" w:lineRule="auto"/>
        <w:jc w:val="both"/>
        <w:rPr>
          <w:rFonts w:ascii="Book Antiqua" w:eastAsia="SimSun" w:hAnsi="Book Antiqua" w:cs="SimSun"/>
          <w:lang w:eastAsia="zh-CN"/>
        </w:rPr>
      </w:pPr>
      <w:r w:rsidRPr="007A7697">
        <w:rPr>
          <w:rFonts w:ascii="Book Antiqua" w:eastAsia="SimSun" w:hAnsi="Book Antiqua" w:cs="SimSun"/>
          <w:lang w:eastAsia="zh-CN"/>
        </w:rPr>
        <w:t xml:space="preserve">5 </w:t>
      </w:r>
      <w:r w:rsidRPr="007A7697">
        <w:rPr>
          <w:rFonts w:ascii="Book Antiqua" w:eastAsia="SimSun" w:hAnsi="Book Antiqua" w:cs="SimSun"/>
          <w:b/>
          <w:bCs/>
          <w:lang w:eastAsia="zh-CN"/>
        </w:rPr>
        <w:t>Taylor BC</w:t>
      </w:r>
      <w:r w:rsidRPr="007A7697">
        <w:rPr>
          <w:rFonts w:ascii="Book Antiqua" w:eastAsia="SimSun" w:hAnsi="Book Antiqua" w:cs="SimSun"/>
          <w:lang w:eastAsia="zh-CN"/>
        </w:rPr>
        <w:t xml:space="preserve">, Dimitris C, Tancevski A, Tran JL. Gluteal compartment syndrome and superior gluteal artery injury as a result of simple hip dislocation: a case report. </w:t>
      </w:r>
      <w:r w:rsidRPr="007A7697">
        <w:rPr>
          <w:rFonts w:ascii="Book Antiqua" w:eastAsia="SimSun" w:hAnsi="Book Antiqua" w:cs="SimSun"/>
          <w:i/>
          <w:iCs/>
          <w:lang w:eastAsia="zh-CN"/>
        </w:rPr>
        <w:t>Iowa Orthop J</w:t>
      </w:r>
      <w:r w:rsidRPr="007A7697">
        <w:rPr>
          <w:rFonts w:ascii="Book Antiqua" w:eastAsia="SimSun" w:hAnsi="Book Antiqua" w:cs="SimSun"/>
          <w:lang w:eastAsia="zh-CN"/>
        </w:rPr>
        <w:t xml:space="preserve"> 2011; </w:t>
      </w:r>
      <w:r w:rsidRPr="007A7697">
        <w:rPr>
          <w:rFonts w:ascii="Book Antiqua" w:eastAsia="SimSun" w:hAnsi="Book Antiqua" w:cs="SimSun"/>
          <w:b/>
          <w:bCs/>
          <w:lang w:eastAsia="zh-CN"/>
        </w:rPr>
        <w:t>31</w:t>
      </w:r>
      <w:r w:rsidRPr="007A7697">
        <w:rPr>
          <w:rFonts w:ascii="Book Antiqua" w:eastAsia="SimSun" w:hAnsi="Book Antiqua" w:cs="SimSun"/>
          <w:lang w:eastAsia="zh-CN"/>
        </w:rPr>
        <w:t>: 181-186 [PMID: 22096439]</w:t>
      </w:r>
    </w:p>
    <w:p w14:paraId="07C2CD14" w14:textId="77777777" w:rsidR="007A7697" w:rsidRPr="007A7697" w:rsidRDefault="007A7697" w:rsidP="007A7697">
      <w:pPr>
        <w:spacing w:after="0" w:line="360" w:lineRule="auto"/>
        <w:jc w:val="both"/>
        <w:rPr>
          <w:rFonts w:ascii="Book Antiqua" w:eastAsia="SimSun" w:hAnsi="Book Antiqua" w:cs="SimSun"/>
          <w:lang w:eastAsia="zh-CN"/>
        </w:rPr>
      </w:pPr>
      <w:r w:rsidRPr="007A7697">
        <w:rPr>
          <w:rFonts w:ascii="Book Antiqua" w:eastAsia="SimSun" w:hAnsi="Book Antiqua" w:cs="SimSun"/>
          <w:lang w:eastAsia="zh-CN"/>
        </w:rPr>
        <w:t xml:space="preserve">6 </w:t>
      </w:r>
      <w:r w:rsidRPr="007A7697">
        <w:rPr>
          <w:rFonts w:ascii="Book Antiqua" w:eastAsia="SimSun" w:hAnsi="Book Antiqua" w:cs="SimSun"/>
          <w:b/>
          <w:bCs/>
          <w:lang w:eastAsia="zh-CN"/>
        </w:rPr>
        <w:t>Liu HL</w:t>
      </w:r>
      <w:r w:rsidRPr="007A7697">
        <w:rPr>
          <w:rFonts w:ascii="Book Antiqua" w:eastAsia="SimSun" w:hAnsi="Book Antiqua" w:cs="SimSun"/>
          <w:lang w:eastAsia="zh-CN"/>
        </w:rPr>
        <w:t xml:space="preserve">, Wong DS. Gluteal compartment syndrome after prolonged immobilisation. </w:t>
      </w:r>
      <w:r w:rsidRPr="007A7697">
        <w:rPr>
          <w:rFonts w:ascii="Book Antiqua" w:eastAsia="SimSun" w:hAnsi="Book Antiqua" w:cs="SimSun"/>
          <w:i/>
          <w:iCs/>
          <w:lang w:eastAsia="zh-CN"/>
        </w:rPr>
        <w:t>Asian J Surg</w:t>
      </w:r>
      <w:r w:rsidRPr="007A7697">
        <w:rPr>
          <w:rFonts w:ascii="Book Antiqua" w:eastAsia="SimSun" w:hAnsi="Book Antiqua" w:cs="SimSun"/>
          <w:lang w:eastAsia="zh-CN"/>
        </w:rPr>
        <w:t xml:space="preserve"> 2009; </w:t>
      </w:r>
      <w:r w:rsidRPr="007A7697">
        <w:rPr>
          <w:rFonts w:ascii="Book Antiqua" w:eastAsia="SimSun" w:hAnsi="Book Antiqua" w:cs="SimSun"/>
          <w:b/>
          <w:bCs/>
          <w:lang w:eastAsia="zh-CN"/>
        </w:rPr>
        <w:t>32</w:t>
      </w:r>
      <w:r w:rsidRPr="007A7697">
        <w:rPr>
          <w:rFonts w:ascii="Book Antiqua" w:eastAsia="SimSun" w:hAnsi="Book Antiqua" w:cs="SimSun"/>
          <w:lang w:eastAsia="zh-CN"/>
        </w:rPr>
        <w:t>: 123-126 [PMID: 19423461 DOI: 10.1016/S1015-9584(09)60023-3]</w:t>
      </w:r>
    </w:p>
    <w:p w14:paraId="57423EB2" w14:textId="61975D69" w:rsidR="007A7697" w:rsidRPr="007A7697" w:rsidRDefault="007A7697" w:rsidP="007A7697">
      <w:pPr>
        <w:spacing w:after="0" w:line="360" w:lineRule="auto"/>
        <w:jc w:val="both"/>
        <w:rPr>
          <w:rFonts w:ascii="Book Antiqua" w:eastAsia="SimSun" w:hAnsi="Book Antiqua" w:cs="SimSun"/>
          <w:lang w:eastAsia="zh-CN"/>
        </w:rPr>
      </w:pPr>
      <w:r w:rsidRPr="007A7697">
        <w:rPr>
          <w:rFonts w:ascii="Book Antiqua" w:eastAsia="SimSun" w:hAnsi="Book Antiqua" w:cs="SimSun"/>
          <w:lang w:eastAsia="zh-CN"/>
        </w:rPr>
        <w:t xml:space="preserve">7 </w:t>
      </w:r>
      <w:r w:rsidRPr="007A7697">
        <w:rPr>
          <w:rFonts w:ascii="Book Antiqua" w:eastAsia="SimSun" w:hAnsi="Book Antiqua" w:cs="SimSun"/>
          <w:b/>
          <w:bCs/>
          <w:lang w:eastAsia="zh-CN"/>
        </w:rPr>
        <w:t>Chew MH</w:t>
      </w:r>
      <w:r w:rsidRPr="007A7697">
        <w:rPr>
          <w:rFonts w:ascii="Book Antiqua" w:eastAsia="SimSun" w:hAnsi="Book Antiqua" w:cs="SimSun"/>
          <w:lang w:eastAsia="zh-CN"/>
        </w:rPr>
        <w:t xml:space="preserve">, Xu GG, Ho PW, Lee CW. Gluteal compartment syndrome following abdominal aortic aneurysm repair: a case report. </w:t>
      </w:r>
      <w:r w:rsidRPr="007A7697">
        <w:rPr>
          <w:rFonts w:ascii="Book Antiqua" w:eastAsia="SimSun" w:hAnsi="Book Antiqua" w:cs="SimSun"/>
          <w:i/>
          <w:iCs/>
          <w:lang w:eastAsia="zh-CN"/>
        </w:rPr>
        <w:t>Ann Vasc Surg</w:t>
      </w:r>
      <w:r w:rsidRPr="007A7697">
        <w:rPr>
          <w:rFonts w:ascii="Book Antiqua" w:eastAsia="SimSun" w:hAnsi="Book Antiqua" w:cs="SimSun"/>
          <w:lang w:eastAsia="zh-CN"/>
        </w:rPr>
        <w:t xml:space="preserve"> </w:t>
      </w:r>
      <w:r w:rsidR="000A007A">
        <w:rPr>
          <w:rFonts w:ascii="Book Antiqua" w:eastAsia="SimSun" w:hAnsi="Book Antiqua" w:cs="SimSun" w:hint="eastAsia"/>
          <w:lang w:eastAsia="zh-CN"/>
        </w:rPr>
        <w:t>2009</w:t>
      </w:r>
      <w:r w:rsidRPr="007A7697">
        <w:rPr>
          <w:rFonts w:ascii="Book Antiqua" w:eastAsia="SimSun" w:hAnsi="Book Antiqua" w:cs="SimSun"/>
          <w:lang w:eastAsia="zh-CN"/>
        </w:rPr>
        <w:t xml:space="preserve">; </w:t>
      </w:r>
      <w:r w:rsidRPr="007A7697">
        <w:rPr>
          <w:rFonts w:ascii="Book Antiqua" w:eastAsia="SimSun" w:hAnsi="Book Antiqua" w:cs="SimSun"/>
          <w:b/>
          <w:bCs/>
          <w:lang w:eastAsia="zh-CN"/>
        </w:rPr>
        <w:t>23</w:t>
      </w:r>
      <w:r w:rsidRPr="007A7697">
        <w:rPr>
          <w:rFonts w:ascii="Book Antiqua" w:eastAsia="SimSun" w:hAnsi="Book Antiqua" w:cs="SimSun"/>
          <w:lang w:eastAsia="zh-CN"/>
        </w:rPr>
        <w:t>: 535.e15-535.e20 [PMID: 18834705]</w:t>
      </w:r>
    </w:p>
    <w:p w14:paraId="236C28FA" w14:textId="77777777" w:rsidR="007A7697" w:rsidRPr="007A7697" w:rsidRDefault="007A7697" w:rsidP="007A7697">
      <w:pPr>
        <w:spacing w:after="0" w:line="360" w:lineRule="auto"/>
        <w:jc w:val="both"/>
        <w:rPr>
          <w:rFonts w:ascii="Book Antiqua" w:eastAsia="SimSun" w:hAnsi="Book Antiqua" w:cs="SimSun"/>
          <w:lang w:eastAsia="zh-CN"/>
        </w:rPr>
      </w:pPr>
      <w:r w:rsidRPr="007A7697">
        <w:rPr>
          <w:rFonts w:ascii="Book Antiqua" w:eastAsia="SimSun" w:hAnsi="Book Antiqua" w:cs="SimSun"/>
          <w:lang w:eastAsia="zh-CN"/>
        </w:rPr>
        <w:t xml:space="preserve">8 </w:t>
      </w:r>
      <w:r w:rsidRPr="007A7697">
        <w:rPr>
          <w:rFonts w:ascii="Book Antiqua" w:eastAsia="SimSun" w:hAnsi="Book Antiqua" w:cs="SimSun"/>
          <w:b/>
          <w:bCs/>
          <w:lang w:eastAsia="zh-CN"/>
        </w:rPr>
        <w:t>Bostanjian D</w:t>
      </w:r>
      <w:r w:rsidRPr="007A7697">
        <w:rPr>
          <w:rFonts w:ascii="Book Antiqua" w:eastAsia="SimSun" w:hAnsi="Book Antiqua" w:cs="SimSun"/>
          <w:lang w:eastAsia="zh-CN"/>
        </w:rPr>
        <w:t xml:space="preserve">, Anthone GJ, Hamoui N, Crookes PF. Rhabdomyolysis of gluteal muscles leading to renal failure: a potentially fatal complication of surgery in the morbidly obese. </w:t>
      </w:r>
      <w:r w:rsidRPr="007A7697">
        <w:rPr>
          <w:rFonts w:ascii="Book Antiqua" w:eastAsia="SimSun" w:hAnsi="Book Antiqua" w:cs="SimSun"/>
          <w:i/>
          <w:iCs/>
          <w:lang w:eastAsia="zh-CN"/>
        </w:rPr>
        <w:t>Obes Surg</w:t>
      </w:r>
      <w:r w:rsidRPr="007A7697">
        <w:rPr>
          <w:rFonts w:ascii="Book Antiqua" w:eastAsia="SimSun" w:hAnsi="Book Antiqua" w:cs="SimSun"/>
          <w:lang w:eastAsia="zh-CN"/>
        </w:rPr>
        <w:t xml:space="preserve"> 2003; </w:t>
      </w:r>
      <w:r w:rsidRPr="007A7697">
        <w:rPr>
          <w:rFonts w:ascii="Book Antiqua" w:eastAsia="SimSun" w:hAnsi="Book Antiqua" w:cs="SimSun"/>
          <w:b/>
          <w:bCs/>
          <w:lang w:eastAsia="zh-CN"/>
        </w:rPr>
        <w:t>13</w:t>
      </w:r>
      <w:r w:rsidRPr="007A7697">
        <w:rPr>
          <w:rFonts w:ascii="Book Antiqua" w:eastAsia="SimSun" w:hAnsi="Book Antiqua" w:cs="SimSun"/>
          <w:lang w:eastAsia="zh-CN"/>
        </w:rPr>
        <w:t>: 302-305 [PMID: 12740144 DOI: 10.1381/096089203764467261]</w:t>
      </w:r>
    </w:p>
    <w:p w14:paraId="076CD165" w14:textId="77777777" w:rsidR="007A7697" w:rsidRPr="007A7697" w:rsidRDefault="007A7697" w:rsidP="007A7697">
      <w:pPr>
        <w:spacing w:after="0" w:line="360" w:lineRule="auto"/>
        <w:jc w:val="both"/>
        <w:rPr>
          <w:rFonts w:ascii="Book Antiqua" w:eastAsia="SimSun" w:hAnsi="Book Antiqua" w:cs="SimSun"/>
          <w:lang w:eastAsia="zh-CN"/>
        </w:rPr>
      </w:pPr>
      <w:r w:rsidRPr="007A7697">
        <w:rPr>
          <w:rFonts w:ascii="Book Antiqua" w:eastAsia="SimSun" w:hAnsi="Book Antiqua" w:cs="SimSun"/>
          <w:lang w:eastAsia="zh-CN"/>
        </w:rPr>
        <w:t xml:space="preserve">9 </w:t>
      </w:r>
      <w:r w:rsidRPr="007A7697">
        <w:rPr>
          <w:rFonts w:ascii="Book Antiqua" w:eastAsia="SimSun" w:hAnsi="Book Antiqua" w:cs="SimSun"/>
          <w:b/>
          <w:bCs/>
          <w:lang w:eastAsia="zh-CN"/>
        </w:rPr>
        <w:t>Brumback RJ</w:t>
      </w:r>
      <w:r w:rsidRPr="007A7697">
        <w:rPr>
          <w:rFonts w:ascii="Book Antiqua" w:eastAsia="SimSun" w:hAnsi="Book Antiqua" w:cs="SimSun"/>
          <w:lang w:eastAsia="zh-CN"/>
        </w:rPr>
        <w:t xml:space="preserve">. Traumatic rupture of the superior gluteal artery, without fracture of the pelvis, causing compartment syndrome of the buttock. A case report. </w:t>
      </w:r>
      <w:r w:rsidRPr="007A7697">
        <w:rPr>
          <w:rFonts w:ascii="Book Antiqua" w:eastAsia="SimSun" w:hAnsi="Book Antiqua" w:cs="SimSun"/>
          <w:i/>
          <w:iCs/>
          <w:lang w:eastAsia="zh-CN"/>
        </w:rPr>
        <w:t>J Bone Joint Surg Am</w:t>
      </w:r>
      <w:r w:rsidRPr="007A7697">
        <w:rPr>
          <w:rFonts w:ascii="Book Antiqua" w:eastAsia="SimSun" w:hAnsi="Book Antiqua" w:cs="SimSun"/>
          <w:lang w:eastAsia="zh-CN"/>
        </w:rPr>
        <w:t xml:space="preserve"> 1990; </w:t>
      </w:r>
      <w:r w:rsidRPr="007A7697">
        <w:rPr>
          <w:rFonts w:ascii="Book Antiqua" w:eastAsia="SimSun" w:hAnsi="Book Antiqua" w:cs="SimSun"/>
          <w:b/>
          <w:bCs/>
          <w:lang w:eastAsia="zh-CN"/>
        </w:rPr>
        <w:t>72</w:t>
      </w:r>
      <w:r w:rsidRPr="007A7697">
        <w:rPr>
          <w:rFonts w:ascii="Book Antiqua" w:eastAsia="SimSun" w:hAnsi="Book Antiqua" w:cs="SimSun"/>
          <w:lang w:eastAsia="zh-CN"/>
        </w:rPr>
        <w:t>: 134-137 [PMID: 2295663]</w:t>
      </w:r>
    </w:p>
    <w:p w14:paraId="74A9C99C" w14:textId="187C6956" w:rsidR="007A7697" w:rsidRPr="007A7697" w:rsidRDefault="007A7697" w:rsidP="007A7697">
      <w:pPr>
        <w:spacing w:after="0" w:line="360" w:lineRule="auto"/>
        <w:jc w:val="both"/>
        <w:rPr>
          <w:rFonts w:ascii="Book Antiqua" w:eastAsia="SimSun" w:hAnsi="Book Antiqua" w:cs="SimSun"/>
          <w:lang w:eastAsia="zh-CN"/>
        </w:rPr>
      </w:pPr>
      <w:r w:rsidRPr="007A7697">
        <w:rPr>
          <w:rFonts w:ascii="Book Antiqua" w:eastAsia="SimSun" w:hAnsi="Book Antiqua" w:cs="SimSun"/>
          <w:lang w:eastAsia="zh-CN"/>
        </w:rPr>
        <w:t xml:space="preserve">10 </w:t>
      </w:r>
      <w:r w:rsidRPr="007A7697">
        <w:rPr>
          <w:rFonts w:ascii="Book Antiqua" w:eastAsia="SimSun" w:hAnsi="Book Antiqua" w:cs="SimSun"/>
          <w:b/>
          <w:bCs/>
          <w:lang w:eastAsia="zh-CN"/>
        </w:rPr>
        <w:t>Kühle JW</w:t>
      </w:r>
      <w:r w:rsidRPr="007A7697">
        <w:rPr>
          <w:rFonts w:ascii="Book Antiqua" w:eastAsia="SimSun" w:hAnsi="Book Antiqua" w:cs="SimSun"/>
          <w:lang w:eastAsia="zh-CN"/>
        </w:rPr>
        <w:t xml:space="preserve">, Swoboda B. [Gluteal compartment syndrome after intramuscular gluteal injection]. </w:t>
      </w:r>
      <w:r w:rsidRPr="007A7697">
        <w:rPr>
          <w:rFonts w:ascii="Book Antiqua" w:eastAsia="SimSun" w:hAnsi="Book Antiqua" w:cs="SimSun"/>
          <w:i/>
          <w:iCs/>
          <w:lang w:eastAsia="zh-CN"/>
        </w:rPr>
        <w:t>Z Orthop Ihre Grenzgeb</w:t>
      </w:r>
      <w:r w:rsidRPr="007A7697">
        <w:rPr>
          <w:rFonts w:ascii="Book Antiqua" w:eastAsia="SimSun" w:hAnsi="Book Antiqua" w:cs="SimSun"/>
          <w:lang w:eastAsia="zh-CN"/>
        </w:rPr>
        <w:t xml:space="preserve"> </w:t>
      </w:r>
      <w:r w:rsidR="000A007A">
        <w:rPr>
          <w:rFonts w:ascii="Book Antiqua" w:eastAsia="SimSun" w:hAnsi="Book Antiqua" w:cs="SimSun" w:hint="eastAsia"/>
          <w:lang w:eastAsia="zh-CN"/>
        </w:rPr>
        <w:t>1999</w:t>
      </w:r>
      <w:r w:rsidRPr="007A7697">
        <w:rPr>
          <w:rFonts w:ascii="Book Antiqua" w:eastAsia="SimSun" w:hAnsi="Book Antiqua" w:cs="SimSun"/>
          <w:lang w:eastAsia="zh-CN"/>
        </w:rPr>
        <w:t xml:space="preserve">; </w:t>
      </w:r>
      <w:r w:rsidRPr="007A7697">
        <w:rPr>
          <w:rFonts w:ascii="Book Antiqua" w:eastAsia="SimSun" w:hAnsi="Book Antiqua" w:cs="SimSun"/>
          <w:b/>
          <w:bCs/>
          <w:lang w:eastAsia="zh-CN"/>
        </w:rPr>
        <w:t>137</w:t>
      </w:r>
      <w:r w:rsidRPr="007A7697">
        <w:rPr>
          <w:rFonts w:ascii="Book Antiqua" w:eastAsia="SimSun" w:hAnsi="Book Antiqua" w:cs="SimSun"/>
          <w:lang w:eastAsia="zh-CN"/>
        </w:rPr>
        <w:t>: 366-367 [PMID: 11051025 DOI: 10.1055/s-2008-1039727]</w:t>
      </w:r>
    </w:p>
    <w:p w14:paraId="30A84F2C" w14:textId="4DC755FB" w:rsidR="007A7697" w:rsidRPr="007A7697" w:rsidRDefault="007A7697" w:rsidP="007A7697">
      <w:pPr>
        <w:spacing w:after="0" w:line="360" w:lineRule="auto"/>
        <w:jc w:val="both"/>
        <w:rPr>
          <w:rFonts w:ascii="Book Antiqua" w:eastAsia="SimSun" w:hAnsi="Book Antiqua" w:cs="SimSun"/>
          <w:lang w:eastAsia="zh-CN"/>
        </w:rPr>
      </w:pPr>
      <w:r w:rsidRPr="007A7697">
        <w:rPr>
          <w:rFonts w:ascii="Book Antiqua" w:eastAsia="SimSun" w:hAnsi="Book Antiqua" w:cs="SimSun"/>
          <w:lang w:eastAsia="zh-CN"/>
        </w:rPr>
        <w:lastRenderedPageBreak/>
        <w:t xml:space="preserve">11 </w:t>
      </w:r>
      <w:r w:rsidRPr="007A7697">
        <w:rPr>
          <w:rFonts w:ascii="Book Antiqua" w:eastAsia="SimSun" w:hAnsi="Book Antiqua" w:cs="SimSun"/>
          <w:b/>
          <w:bCs/>
          <w:lang w:eastAsia="zh-CN"/>
        </w:rPr>
        <w:t>Kuklo TR</w:t>
      </w:r>
      <w:r w:rsidRPr="007A7697">
        <w:rPr>
          <w:rFonts w:ascii="Book Antiqua" w:eastAsia="SimSun" w:hAnsi="Book Antiqua" w:cs="SimSun"/>
          <w:lang w:eastAsia="zh-CN"/>
        </w:rPr>
        <w:t xml:space="preserve">, Tis JE, Moores LK, Schaefer RA. Fatal rhabdomyolysis with bilateral gluteal, thigh, and leg compartment syndrome after the Army Physical Fitness Test. A case report. </w:t>
      </w:r>
      <w:r w:rsidRPr="007A7697">
        <w:rPr>
          <w:rFonts w:ascii="Book Antiqua" w:eastAsia="SimSun" w:hAnsi="Book Antiqua" w:cs="SimSun"/>
          <w:i/>
          <w:iCs/>
          <w:lang w:eastAsia="zh-CN"/>
        </w:rPr>
        <w:t>Am J Sports Med</w:t>
      </w:r>
      <w:r w:rsidRPr="007A7697">
        <w:rPr>
          <w:rFonts w:ascii="Book Antiqua" w:eastAsia="SimSun" w:hAnsi="Book Antiqua" w:cs="SimSun"/>
          <w:lang w:eastAsia="zh-CN"/>
        </w:rPr>
        <w:t xml:space="preserve"> </w:t>
      </w:r>
      <w:r w:rsidR="000A007A">
        <w:rPr>
          <w:rFonts w:ascii="Book Antiqua" w:eastAsia="SimSun" w:hAnsi="Book Antiqua" w:cs="SimSun" w:hint="eastAsia"/>
          <w:lang w:eastAsia="zh-CN"/>
        </w:rPr>
        <w:t>2000</w:t>
      </w:r>
      <w:r w:rsidRPr="007A7697">
        <w:rPr>
          <w:rFonts w:ascii="Book Antiqua" w:eastAsia="SimSun" w:hAnsi="Book Antiqua" w:cs="SimSun"/>
          <w:lang w:eastAsia="zh-CN"/>
        </w:rPr>
        <w:t xml:space="preserve">; </w:t>
      </w:r>
      <w:r w:rsidRPr="007A7697">
        <w:rPr>
          <w:rFonts w:ascii="Book Antiqua" w:eastAsia="SimSun" w:hAnsi="Book Antiqua" w:cs="SimSun"/>
          <w:b/>
          <w:bCs/>
          <w:lang w:eastAsia="zh-CN"/>
        </w:rPr>
        <w:t>28</w:t>
      </w:r>
      <w:r w:rsidRPr="007A7697">
        <w:rPr>
          <w:rFonts w:ascii="Book Antiqua" w:eastAsia="SimSun" w:hAnsi="Book Antiqua" w:cs="SimSun"/>
          <w:lang w:eastAsia="zh-CN"/>
        </w:rPr>
        <w:t>: 112-116 [PMID: 10653554]</w:t>
      </w:r>
    </w:p>
    <w:p w14:paraId="43F21B3C" w14:textId="77777777" w:rsidR="007A7697" w:rsidRPr="007A7697" w:rsidRDefault="007A7697" w:rsidP="007A7697">
      <w:pPr>
        <w:spacing w:after="0" w:line="360" w:lineRule="auto"/>
        <w:jc w:val="both"/>
        <w:rPr>
          <w:rFonts w:ascii="Book Antiqua" w:eastAsia="SimSun" w:hAnsi="Book Antiqua" w:cs="SimSun"/>
          <w:lang w:eastAsia="zh-CN"/>
        </w:rPr>
      </w:pPr>
      <w:r w:rsidRPr="007A7697">
        <w:rPr>
          <w:rFonts w:ascii="Book Antiqua" w:eastAsia="SimSun" w:hAnsi="Book Antiqua" w:cs="SimSun"/>
          <w:lang w:eastAsia="zh-CN"/>
        </w:rPr>
        <w:t xml:space="preserve">12 </w:t>
      </w:r>
      <w:r w:rsidRPr="007A7697">
        <w:rPr>
          <w:rFonts w:ascii="Book Antiqua" w:eastAsia="SimSun" w:hAnsi="Book Antiqua" w:cs="SimSun"/>
          <w:b/>
          <w:bCs/>
          <w:lang w:eastAsia="zh-CN"/>
        </w:rPr>
        <w:t>Lamdan R</w:t>
      </w:r>
      <w:r w:rsidRPr="007A7697">
        <w:rPr>
          <w:rFonts w:ascii="Book Antiqua" w:eastAsia="SimSun" w:hAnsi="Book Antiqua" w:cs="SimSun"/>
          <w:lang w:eastAsia="zh-CN"/>
        </w:rPr>
        <w:t xml:space="preserve">, Silverstein E, Feder HM, MacGilpin D. Tropical pyomyositis of the hip short external rotators associated with elevated intra compartmental pressure. </w:t>
      </w:r>
      <w:r w:rsidRPr="007A7697">
        <w:rPr>
          <w:rFonts w:ascii="Book Antiqua" w:eastAsia="SimSun" w:hAnsi="Book Antiqua" w:cs="SimSun"/>
          <w:i/>
          <w:iCs/>
          <w:lang w:eastAsia="zh-CN"/>
        </w:rPr>
        <w:t>Orthopedics</w:t>
      </w:r>
      <w:r w:rsidRPr="007A7697">
        <w:rPr>
          <w:rFonts w:ascii="Book Antiqua" w:eastAsia="SimSun" w:hAnsi="Book Antiqua" w:cs="SimSun"/>
          <w:lang w:eastAsia="zh-CN"/>
        </w:rPr>
        <w:t xml:space="preserve"> 2008; </w:t>
      </w:r>
      <w:r w:rsidRPr="007A7697">
        <w:rPr>
          <w:rFonts w:ascii="Book Antiqua" w:eastAsia="SimSun" w:hAnsi="Book Antiqua" w:cs="SimSun"/>
          <w:b/>
          <w:bCs/>
          <w:lang w:eastAsia="zh-CN"/>
        </w:rPr>
        <w:t>31</w:t>
      </w:r>
      <w:r w:rsidRPr="007A7697">
        <w:rPr>
          <w:rFonts w:ascii="Book Antiqua" w:eastAsia="SimSun" w:hAnsi="Book Antiqua" w:cs="SimSun"/>
          <w:lang w:eastAsia="zh-CN"/>
        </w:rPr>
        <w:t>: 398 [PMID: 19292270 DOI: 10.3928/01477447-20080401-21]</w:t>
      </w:r>
    </w:p>
    <w:p w14:paraId="3A0B94E1" w14:textId="77777777" w:rsidR="007A7697" w:rsidRPr="007A7697" w:rsidRDefault="007A7697" w:rsidP="007A7697">
      <w:pPr>
        <w:spacing w:after="0" w:line="360" w:lineRule="auto"/>
        <w:jc w:val="both"/>
        <w:rPr>
          <w:rFonts w:ascii="Book Antiqua" w:eastAsia="SimSun" w:hAnsi="Book Antiqua" w:cs="SimSun"/>
          <w:lang w:eastAsia="zh-CN"/>
        </w:rPr>
      </w:pPr>
      <w:r w:rsidRPr="007A7697">
        <w:rPr>
          <w:rFonts w:ascii="Book Antiqua" w:eastAsia="SimSun" w:hAnsi="Book Antiqua" w:cs="SimSun"/>
          <w:lang w:eastAsia="zh-CN"/>
        </w:rPr>
        <w:t xml:space="preserve">13 </w:t>
      </w:r>
      <w:r w:rsidRPr="007A7697">
        <w:rPr>
          <w:rFonts w:ascii="Book Antiqua" w:eastAsia="SimSun" w:hAnsi="Book Antiqua" w:cs="SimSun"/>
          <w:b/>
          <w:bCs/>
          <w:lang w:eastAsia="zh-CN"/>
        </w:rPr>
        <w:t>Kleshinski J</w:t>
      </w:r>
      <w:r w:rsidRPr="007A7697">
        <w:rPr>
          <w:rFonts w:ascii="Book Antiqua" w:eastAsia="SimSun" w:hAnsi="Book Antiqua" w:cs="SimSun"/>
          <w:lang w:eastAsia="zh-CN"/>
        </w:rPr>
        <w:t xml:space="preserve">, Bittar S, Wahlquist M, Ebraheim N, Duggan JM. Review of compartment syndrome due to group A streptococcal infection. </w:t>
      </w:r>
      <w:r w:rsidRPr="007A7697">
        <w:rPr>
          <w:rFonts w:ascii="Book Antiqua" w:eastAsia="SimSun" w:hAnsi="Book Antiqua" w:cs="SimSun"/>
          <w:i/>
          <w:iCs/>
          <w:lang w:eastAsia="zh-CN"/>
        </w:rPr>
        <w:t>Am J Med Sci</w:t>
      </w:r>
      <w:r w:rsidRPr="007A7697">
        <w:rPr>
          <w:rFonts w:ascii="Book Antiqua" w:eastAsia="SimSun" w:hAnsi="Book Antiqua" w:cs="SimSun"/>
          <w:lang w:eastAsia="zh-CN"/>
        </w:rPr>
        <w:t xml:space="preserve"> 2008; </w:t>
      </w:r>
      <w:r w:rsidRPr="007A7697">
        <w:rPr>
          <w:rFonts w:ascii="Book Antiqua" w:eastAsia="SimSun" w:hAnsi="Book Antiqua" w:cs="SimSun"/>
          <w:b/>
          <w:bCs/>
          <w:lang w:eastAsia="zh-CN"/>
        </w:rPr>
        <w:t>336</w:t>
      </w:r>
      <w:r w:rsidRPr="007A7697">
        <w:rPr>
          <w:rFonts w:ascii="Book Antiqua" w:eastAsia="SimSun" w:hAnsi="Book Antiqua" w:cs="SimSun"/>
          <w:lang w:eastAsia="zh-CN"/>
        </w:rPr>
        <w:t>: 265-269 [PMID: 18794622 DOI: 10.1097/MAJ.0b013e318165650a]</w:t>
      </w:r>
    </w:p>
    <w:p w14:paraId="695B4B89" w14:textId="77777777" w:rsidR="007A7697" w:rsidRPr="007A7697" w:rsidRDefault="007A7697" w:rsidP="007A7697">
      <w:pPr>
        <w:spacing w:after="0" w:line="360" w:lineRule="auto"/>
        <w:jc w:val="both"/>
        <w:rPr>
          <w:rFonts w:ascii="Book Antiqua" w:eastAsia="SimSun" w:hAnsi="Book Antiqua" w:cs="SimSun"/>
          <w:lang w:eastAsia="zh-CN"/>
        </w:rPr>
      </w:pPr>
      <w:r w:rsidRPr="007A7697">
        <w:rPr>
          <w:rFonts w:ascii="Book Antiqua" w:eastAsia="SimSun" w:hAnsi="Book Antiqua" w:cs="SimSun"/>
          <w:lang w:eastAsia="zh-CN"/>
        </w:rPr>
        <w:t xml:space="preserve">14 </w:t>
      </w:r>
      <w:r w:rsidRPr="007A7697">
        <w:rPr>
          <w:rFonts w:ascii="Book Antiqua" w:eastAsia="SimSun" w:hAnsi="Book Antiqua" w:cs="SimSun"/>
          <w:b/>
          <w:bCs/>
          <w:lang w:eastAsia="zh-CN"/>
        </w:rPr>
        <w:t>David V</w:t>
      </w:r>
      <w:r w:rsidRPr="007A7697">
        <w:rPr>
          <w:rFonts w:ascii="Book Antiqua" w:eastAsia="SimSun" w:hAnsi="Book Antiqua" w:cs="SimSun"/>
          <w:lang w:eastAsia="zh-CN"/>
        </w:rPr>
        <w:t xml:space="preserve">, Thambiah J, Kagda FH, Kumar VP. Bilateral gluteal compartment syndrome. A case report. </w:t>
      </w:r>
      <w:r w:rsidRPr="007A7697">
        <w:rPr>
          <w:rFonts w:ascii="Book Antiqua" w:eastAsia="SimSun" w:hAnsi="Book Antiqua" w:cs="SimSun"/>
          <w:i/>
          <w:iCs/>
          <w:lang w:eastAsia="zh-CN"/>
        </w:rPr>
        <w:t>J Bone Joint Surg Am</w:t>
      </w:r>
      <w:r w:rsidRPr="007A7697">
        <w:rPr>
          <w:rFonts w:ascii="Book Antiqua" w:eastAsia="SimSun" w:hAnsi="Book Antiqua" w:cs="SimSun"/>
          <w:lang w:eastAsia="zh-CN"/>
        </w:rPr>
        <w:t xml:space="preserve"> 2005; </w:t>
      </w:r>
      <w:r w:rsidRPr="007A7697">
        <w:rPr>
          <w:rFonts w:ascii="Book Antiqua" w:eastAsia="SimSun" w:hAnsi="Book Antiqua" w:cs="SimSun"/>
          <w:b/>
          <w:bCs/>
          <w:lang w:eastAsia="zh-CN"/>
        </w:rPr>
        <w:t>87</w:t>
      </w:r>
      <w:r w:rsidRPr="007A7697">
        <w:rPr>
          <w:rFonts w:ascii="Book Antiqua" w:eastAsia="SimSun" w:hAnsi="Book Antiqua" w:cs="SimSun"/>
          <w:lang w:eastAsia="zh-CN"/>
        </w:rPr>
        <w:t>: 2541-2545 [PMID: 16264132 DOI: 10.2106/JBJS.D.03044]</w:t>
      </w:r>
    </w:p>
    <w:p w14:paraId="6E6DB1C4" w14:textId="39C006F9" w:rsidR="007A7697" w:rsidRPr="007A7697" w:rsidRDefault="000A007A" w:rsidP="007A7697">
      <w:pPr>
        <w:spacing w:after="0" w:line="360" w:lineRule="auto"/>
        <w:jc w:val="both"/>
        <w:rPr>
          <w:rFonts w:ascii="Book Antiqua" w:eastAsia="SimSun" w:hAnsi="Book Antiqua" w:cs="SimSun"/>
          <w:lang w:eastAsia="zh-CN"/>
        </w:rPr>
      </w:pPr>
      <w:r>
        <w:rPr>
          <w:rFonts w:ascii="Book Antiqua" w:eastAsia="SimSun" w:hAnsi="Book Antiqua" w:cs="SimSun"/>
          <w:lang w:eastAsia="zh-CN"/>
        </w:rPr>
        <w:t xml:space="preserve">15 </w:t>
      </w:r>
      <w:r w:rsidR="007A7697" w:rsidRPr="007A7697">
        <w:rPr>
          <w:rFonts w:ascii="Book Antiqua" w:eastAsia="SimSun" w:hAnsi="Book Antiqua" w:cs="SimSun"/>
          <w:b/>
          <w:lang w:eastAsia="zh-CN"/>
        </w:rPr>
        <w:t>Henry A</w:t>
      </w:r>
      <w:r w:rsidR="007A7697" w:rsidRPr="007A7697">
        <w:rPr>
          <w:rFonts w:ascii="Book Antiqua" w:eastAsia="SimSun" w:hAnsi="Book Antiqua" w:cs="SimSun"/>
          <w:lang w:eastAsia="zh-CN"/>
        </w:rPr>
        <w:t>. Exposures in the Lower Limb. Extensile Exposure. 2nd ed: Chur</w:t>
      </w:r>
      <w:r>
        <w:rPr>
          <w:rFonts w:ascii="Book Antiqua" w:eastAsia="SimSun" w:hAnsi="Book Antiqua" w:cs="SimSun"/>
          <w:lang w:eastAsia="zh-CN"/>
        </w:rPr>
        <w:t>chill Livingstone; 1973: 180-</w:t>
      </w:r>
      <w:r>
        <w:rPr>
          <w:rFonts w:ascii="Book Antiqua" w:eastAsia="SimSun" w:hAnsi="Book Antiqua" w:cs="SimSun" w:hint="eastAsia"/>
          <w:lang w:eastAsia="zh-CN"/>
        </w:rPr>
        <w:t>1</w:t>
      </w:r>
      <w:r>
        <w:rPr>
          <w:rFonts w:ascii="Book Antiqua" w:eastAsia="SimSun" w:hAnsi="Book Antiqua" w:cs="SimSun"/>
          <w:lang w:eastAsia="zh-CN"/>
        </w:rPr>
        <w:t>90</w:t>
      </w:r>
    </w:p>
    <w:p w14:paraId="2D5EA223" w14:textId="77777777" w:rsidR="00960161" w:rsidRPr="007A7697" w:rsidRDefault="00960161" w:rsidP="007A7697">
      <w:pPr>
        <w:spacing w:after="0" w:line="360" w:lineRule="auto"/>
        <w:jc w:val="both"/>
        <w:rPr>
          <w:rFonts w:ascii="Book Antiqua" w:eastAsia="SimSun" w:hAnsi="Book Antiqua" w:cs="Times New Roman"/>
          <w:b/>
          <w:lang w:eastAsia="zh-CN"/>
        </w:rPr>
      </w:pPr>
    </w:p>
    <w:p w14:paraId="6C529ECF" w14:textId="1D86E87A" w:rsidR="00960161" w:rsidRPr="00D84C40" w:rsidRDefault="00E56AFD" w:rsidP="00D84C40">
      <w:pPr>
        <w:spacing w:after="0" w:line="360" w:lineRule="auto"/>
        <w:jc w:val="right"/>
        <w:rPr>
          <w:rFonts w:ascii="Book Antiqua" w:eastAsia="SimSun" w:hAnsi="Book Antiqua" w:cs="Times New Roman"/>
          <w:b/>
          <w:lang w:eastAsia="zh-CN"/>
        </w:rPr>
      </w:pPr>
      <w:r w:rsidRPr="00D84C40">
        <w:rPr>
          <w:rFonts w:ascii="Book Antiqua" w:hAnsi="Book Antiqua"/>
          <w:b/>
        </w:rPr>
        <w:t xml:space="preserve">P-Reviewer: </w:t>
      </w:r>
      <w:r w:rsidRPr="00D84C40">
        <w:rPr>
          <w:rFonts w:ascii="Book Antiqua" w:hAnsi="Book Antiqua"/>
          <w:color w:val="000000"/>
        </w:rPr>
        <w:t>Friedman</w:t>
      </w:r>
      <w:r w:rsidRPr="00D84C40">
        <w:rPr>
          <w:rFonts w:ascii="Book Antiqua" w:eastAsia="SimSun" w:hAnsi="Book Antiqua"/>
          <w:color w:val="000000"/>
          <w:lang w:eastAsia="zh-CN"/>
        </w:rPr>
        <w:t xml:space="preserve"> EA,</w:t>
      </w:r>
      <w:r w:rsidRPr="00D84C40">
        <w:rPr>
          <w:rFonts w:ascii="Book Antiqua" w:hAnsi="Book Antiqua"/>
          <w:color w:val="000000"/>
        </w:rPr>
        <w:t xml:space="preserve"> Shrestha</w:t>
      </w:r>
      <w:r w:rsidRPr="00D84C40">
        <w:rPr>
          <w:rFonts w:ascii="Book Antiqua" w:eastAsia="SimSun" w:hAnsi="Book Antiqua"/>
          <w:color w:val="000000"/>
          <w:lang w:eastAsia="zh-CN"/>
        </w:rPr>
        <w:t xml:space="preserve"> BM, </w:t>
      </w:r>
      <w:r w:rsidRPr="00D84C40">
        <w:rPr>
          <w:rFonts w:ascii="Book Antiqua" w:hAnsi="Book Antiqua"/>
          <w:color w:val="000000"/>
        </w:rPr>
        <w:t>Watanabe</w:t>
      </w:r>
      <w:r w:rsidRPr="00D84C40">
        <w:rPr>
          <w:rFonts w:ascii="Book Antiqua" w:eastAsia="SimSun" w:hAnsi="Book Antiqua"/>
          <w:color w:val="000000"/>
          <w:lang w:eastAsia="zh-CN"/>
        </w:rPr>
        <w:t xml:space="preserve"> T </w:t>
      </w:r>
      <w:r w:rsidRPr="00D84C40">
        <w:rPr>
          <w:rFonts w:ascii="Book Antiqua" w:hAnsi="Book Antiqua"/>
          <w:b/>
        </w:rPr>
        <w:t xml:space="preserve">S-Editor: </w:t>
      </w:r>
      <w:r w:rsidRPr="00D84C40">
        <w:rPr>
          <w:rFonts w:ascii="Book Antiqua" w:hAnsi="Book Antiqua"/>
        </w:rPr>
        <w:t>Ji FF</w:t>
      </w:r>
      <w:r w:rsidRPr="00D84C40">
        <w:rPr>
          <w:rFonts w:ascii="Book Antiqua" w:hAnsi="Book Antiqua"/>
          <w:b/>
        </w:rPr>
        <w:t xml:space="preserve"> L-Editor: E-Editor:</w:t>
      </w:r>
    </w:p>
    <w:p w14:paraId="2B54697F" w14:textId="77777777" w:rsidR="00580E21" w:rsidRPr="007A7697" w:rsidRDefault="00580E21" w:rsidP="007A7697">
      <w:pPr>
        <w:spacing w:after="0" w:line="360" w:lineRule="auto"/>
        <w:jc w:val="both"/>
        <w:rPr>
          <w:rFonts w:ascii="Book Antiqua" w:hAnsi="Book Antiqua" w:cs="Times New Roman"/>
          <w:b/>
        </w:rPr>
      </w:pPr>
      <w:r w:rsidRPr="007A7697">
        <w:rPr>
          <w:rFonts w:ascii="Book Antiqua" w:hAnsi="Book Antiqua" w:cs="Times New Roman"/>
          <w:b/>
        </w:rPr>
        <w:br w:type="page"/>
      </w:r>
    </w:p>
    <w:p w14:paraId="351E84AD" w14:textId="77777777" w:rsidR="00CE4DE2" w:rsidRPr="00F73543" w:rsidRDefault="00CE4DE2" w:rsidP="00C62E83">
      <w:pPr>
        <w:spacing w:after="0" w:line="360" w:lineRule="auto"/>
        <w:jc w:val="both"/>
        <w:rPr>
          <w:rFonts w:ascii="Book Antiqua" w:hAnsi="Book Antiqua" w:cs="Times New Roman"/>
          <w:b/>
        </w:rPr>
      </w:pPr>
      <w:r w:rsidRPr="00F73543">
        <w:rPr>
          <w:rFonts w:ascii="Book Antiqua" w:hAnsi="Book Antiqua" w:cs="Times New Roman"/>
          <w:b/>
          <w:noProof/>
          <w:lang w:eastAsia="zh-CN"/>
        </w:rPr>
        <w:lastRenderedPageBreak/>
        <w:drawing>
          <wp:inline distT="0" distB="0" distL="0" distR="0" wp14:anchorId="7B7CFB5C" wp14:editId="22B12122">
            <wp:extent cx="3999010" cy="2438400"/>
            <wp:effectExtent l="0" t="0" r="1905" b="0"/>
            <wp:docPr id="1" name="Picture 1" descr="Macintosh HD:Users:colinwoon:Desktop:Research:CASE REPORTS:Infected gluteal compartment syndrome:Figures:Fig 1a 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olinwoon:Desktop:Research:CASE REPORTS:Infected gluteal compartment syndrome:Figures:Fig 1a CK.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00123" cy="2439078"/>
                    </a:xfrm>
                    <a:prstGeom prst="rect">
                      <a:avLst/>
                    </a:prstGeom>
                    <a:noFill/>
                    <a:ln>
                      <a:noFill/>
                    </a:ln>
                  </pic:spPr>
                </pic:pic>
              </a:graphicData>
            </a:graphic>
          </wp:inline>
        </w:drawing>
      </w:r>
    </w:p>
    <w:p w14:paraId="61B28378" w14:textId="72868E05" w:rsidR="00CE4DE2" w:rsidRPr="00F73543" w:rsidRDefault="00CE4DE2" w:rsidP="00C62E83">
      <w:pPr>
        <w:spacing w:after="0" w:line="360" w:lineRule="auto"/>
        <w:jc w:val="both"/>
        <w:rPr>
          <w:rFonts w:ascii="Book Antiqua" w:hAnsi="Book Antiqua" w:cs="Times New Roman"/>
        </w:rPr>
      </w:pPr>
      <w:r w:rsidRPr="00F73543">
        <w:rPr>
          <w:rFonts w:ascii="Book Antiqua" w:hAnsi="Book Antiqua" w:cs="Times New Roman"/>
          <w:noProof/>
          <w:lang w:eastAsia="zh-CN"/>
        </w:rPr>
        <w:drawing>
          <wp:inline distT="0" distB="0" distL="0" distR="0" wp14:anchorId="68A6EDD5" wp14:editId="33109B89">
            <wp:extent cx="3988807" cy="2426208"/>
            <wp:effectExtent l="0" t="0" r="0" b="0"/>
            <wp:docPr id="2" name="Picture 2" descr="Macintosh HD:Users:colinwoon:Desktop:Research:CASE REPORTS:Infected gluteal compartment syndrome:Figures:Fig 1b Creatin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colinwoon:Desktop:Research:CASE REPORTS:Infected gluteal compartment syndrome:Figures:Fig 1b Creatinin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89916" cy="2426883"/>
                    </a:xfrm>
                    <a:prstGeom prst="rect">
                      <a:avLst/>
                    </a:prstGeom>
                    <a:noFill/>
                    <a:ln>
                      <a:noFill/>
                    </a:ln>
                  </pic:spPr>
                </pic:pic>
              </a:graphicData>
            </a:graphic>
          </wp:inline>
        </w:drawing>
      </w:r>
    </w:p>
    <w:p w14:paraId="7D8C377F" w14:textId="584FDE7C" w:rsidR="00811649" w:rsidRPr="00811649" w:rsidRDefault="00811649" w:rsidP="00811649">
      <w:pPr>
        <w:spacing w:after="0" w:line="360" w:lineRule="auto"/>
        <w:jc w:val="both"/>
        <w:rPr>
          <w:rFonts w:ascii="Book Antiqua" w:hAnsi="Book Antiqua" w:cs="Times New Roman"/>
          <w:b/>
        </w:rPr>
      </w:pPr>
      <w:r w:rsidRPr="00811649">
        <w:rPr>
          <w:rFonts w:ascii="Book Antiqua" w:hAnsi="Book Antiqua" w:cs="Times New Roman"/>
          <w:b/>
        </w:rPr>
        <w:t>Fig</w:t>
      </w:r>
      <w:r w:rsidRPr="00811649">
        <w:rPr>
          <w:rFonts w:ascii="Book Antiqua" w:eastAsia="SimSun" w:hAnsi="Book Antiqua" w:cs="Times New Roman" w:hint="eastAsia"/>
          <w:b/>
          <w:lang w:eastAsia="zh-CN"/>
        </w:rPr>
        <w:t>ure</w:t>
      </w:r>
      <w:r w:rsidRPr="00811649">
        <w:rPr>
          <w:rFonts w:ascii="Book Antiqua" w:hAnsi="Book Antiqua" w:cs="Times New Roman"/>
          <w:b/>
        </w:rPr>
        <w:t xml:space="preserve"> 1 Graph of serum creatine kinase with time, showing </w:t>
      </w:r>
      <w:r w:rsidRPr="00811649">
        <w:rPr>
          <w:rFonts w:ascii="Book Antiqua" w:eastAsia="SimSun" w:hAnsi="Book Antiqua" w:cs="Times New Roman" w:hint="eastAsia"/>
          <w:b/>
          <w:lang w:eastAsia="zh-CN"/>
        </w:rPr>
        <w:t>(</w:t>
      </w:r>
      <w:r w:rsidRPr="00811649">
        <w:rPr>
          <w:rFonts w:ascii="Book Antiqua" w:eastAsia="SimSun" w:hAnsi="Book Antiqua" w:cs="Times New Roman"/>
          <w:b/>
          <w:lang w:eastAsia="zh-CN"/>
        </w:rPr>
        <w:t>A</w:t>
      </w:r>
      <w:r w:rsidRPr="00811649">
        <w:rPr>
          <w:rFonts w:ascii="Book Antiqua" w:eastAsia="SimSun" w:hAnsi="Book Antiqua" w:cs="Times New Roman" w:hint="eastAsia"/>
          <w:b/>
          <w:lang w:eastAsia="zh-CN"/>
        </w:rPr>
        <w:t xml:space="preserve">) </w:t>
      </w:r>
      <w:r w:rsidRPr="00811649">
        <w:rPr>
          <w:rFonts w:ascii="Book Antiqua" w:hAnsi="Book Antiqua" w:cs="Times New Roman"/>
          <w:b/>
        </w:rPr>
        <w:t>rapid normalization following surgical decompression</w:t>
      </w:r>
      <w:r w:rsidRPr="00811649">
        <w:rPr>
          <w:rFonts w:ascii="Book Antiqua" w:eastAsia="SimSun" w:hAnsi="Book Antiqua" w:cs="Times New Roman" w:hint="eastAsia"/>
          <w:b/>
          <w:lang w:eastAsia="zh-CN"/>
        </w:rPr>
        <w:t>, and (</w:t>
      </w:r>
      <w:r w:rsidRPr="00811649">
        <w:rPr>
          <w:rFonts w:ascii="Book Antiqua" w:eastAsia="SimSun" w:hAnsi="Book Antiqua" w:cs="Times New Roman"/>
          <w:b/>
          <w:lang w:eastAsia="zh-CN"/>
        </w:rPr>
        <w:t>B</w:t>
      </w:r>
      <w:r w:rsidRPr="00811649">
        <w:rPr>
          <w:rFonts w:ascii="Book Antiqua" w:eastAsia="SimSun" w:hAnsi="Book Antiqua" w:cs="Times New Roman" w:hint="eastAsia"/>
          <w:b/>
          <w:lang w:eastAsia="zh-CN"/>
        </w:rPr>
        <w:t>)</w:t>
      </w:r>
      <w:r w:rsidRPr="00811649">
        <w:rPr>
          <w:rFonts w:ascii="Book Antiqua" w:hAnsi="Book Antiqua" w:cs="Times New Roman"/>
          <w:b/>
        </w:rPr>
        <w:t xml:space="preserve"> normalization following surgical decompression and aggressive hydration.</w:t>
      </w:r>
    </w:p>
    <w:p w14:paraId="2AD5D842" w14:textId="77777777" w:rsidR="00CE4DE2" w:rsidRPr="00F73543" w:rsidRDefault="00CE4DE2" w:rsidP="00C62E83">
      <w:pPr>
        <w:spacing w:after="0" w:line="360" w:lineRule="auto"/>
        <w:jc w:val="both"/>
        <w:rPr>
          <w:rFonts w:ascii="Book Antiqua" w:hAnsi="Book Antiqua" w:cs="Times New Roman"/>
        </w:rPr>
      </w:pPr>
      <w:r w:rsidRPr="00F73543">
        <w:rPr>
          <w:rFonts w:ascii="Book Antiqua" w:hAnsi="Book Antiqua" w:cs="Times New Roman"/>
        </w:rPr>
        <w:br w:type="page"/>
      </w:r>
    </w:p>
    <w:p w14:paraId="5E69AEE7" w14:textId="71A26910" w:rsidR="00CE4DE2" w:rsidRPr="00F73543" w:rsidRDefault="00CE4DE2" w:rsidP="00C62E83">
      <w:pPr>
        <w:spacing w:after="0" w:line="360" w:lineRule="auto"/>
        <w:jc w:val="both"/>
        <w:rPr>
          <w:rFonts w:ascii="Book Antiqua" w:hAnsi="Book Antiqua" w:cs="Times New Roman"/>
        </w:rPr>
      </w:pPr>
      <w:r w:rsidRPr="00F73543">
        <w:rPr>
          <w:rFonts w:ascii="Book Antiqua" w:hAnsi="Book Antiqua" w:cs="Times New Roman"/>
          <w:noProof/>
          <w:lang w:eastAsia="zh-CN"/>
        </w:rPr>
        <w:lastRenderedPageBreak/>
        <w:drawing>
          <wp:inline distT="0" distB="0" distL="0" distR="0" wp14:anchorId="7D316D0C" wp14:editId="4B99DB05">
            <wp:extent cx="1963347" cy="1822704"/>
            <wp:effectExtent l="0" t="0" r="0" b="6350"/>
            <wp:docPr id="3" name="Picture 3" descr="Macintosh HD:Users:colinwoon:Desktop:Research:CASE REPORTS:Infected gluteal compartment syndrome:Figures:Fig 2a MRI 6-26 ax pd f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colinwoon:Desktop:Research:CASE REPORTS:Infected gluteal compartment syndrome:Figures:Fig 2a MRI 6-26 ax pd f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64539" cy="1823810"/>
                    </a:xfrm>
                    <a:prstGeom prst="rect">
                      <a:avLst/>
                    </a:prstGeom>
                    <a:noFill/>
                    <a:ln>
                      <a:noFill/>
                    </a:ln>
                  </pic:spPr>
                </pic:pic>
              </a:graphicData>
            </a:graphic>
          </wp:inline>
        </w:drawing>
      </w:r>
      <w:r w:rsidR="00811649" w:rsidRPr="00811649">
        <w:rPr>
          <w:rFonts w:ascii="Book Antiqua" w:hAnsi="Book Antiqua" w:cs="Times New Roman"/>
          <w:noProof/>
          <w:lang w:eastAsia="zh-CN"/>
        </w:rPr>
        <w:t xml:space="preserve"> </w:t>
      </w:r>
      <w:r w:rsidR="00811649" w:rsidRPr="00F73543">
        <w:rPr>
          <w:rFonts w:ascii="Book Antiqua" w:hAnsi="Book Antiqua" w:cs="Times New Roman"/>
          <w:noProof/>
          <w:lang w:eastAsia="zh-CN"/>
        </w:rPr>
        <w:drawing>
          <wp:inline distT="0" distB="0" distL="0" distR="0" wp14:anchorId="609914C0" wp14:editId="1534B439">
            <wp:extent cx="1897314" cy="1827938"/>
            <wp:effectExtent l="0" t="0" r="8255" b="1270"/>
            <wp:docPr id="4" name="Picture 4" descr="Macintosh HD:Users:colinwoon:Desktop:Research:CASE REPORTS:Infected gluteal compartment syndrome:Figures:Fig 2b MRI 12-9 cor RT fs + 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colinwoon:Desktop:Research:CASE REPORTS:Infected gluteal compartment syndrome:Figures:Fig 2b MRI 12-9 cor RT fs + C.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98956" cy="1829520"/>
                    </a:xfrm>
                    <a:prstGeom prst="rect">
                      <a:avLst/>
                    </a:prstGeom>
                    <a:noFill/>
                    <a:ln>
                      <a:noFill/>
                    </a:ln>
                  </pic:spPr>
                </pic:pic>
              </a:graphicData>
            </a:graphic>
          </wp:inline>
        </w:drawing>
      </w:r>
    </w:p>
    <w:p w14:paraId="1F0A2545" w14:textId="31B1D70A" w:rsidR="002B1CBA" w:rsidRPr="008F3B9C" w:rsidRDefault="00CE4DE2" w:rsidP="00C62E83">
      <w:pPr>
        <w:spacing w:after="0" w:line="360" w:lineRule="auto"/>
        <w:jc w:val="both"/>
        <w:rPr>
          <w:rFonts w:ascii="Book Antiqua" w:eastAsia="SimSun" w:hAnsi="Book Antiqua" w:cs="Times New Roman"/>
          <w:b/>
          <w:lang w:eastAsia="zh-CN"/>
        </w:rPr>
      </w:pPr>
      <w:r w:rsidRPr="008F3B9C">
        <w:rPr>
          <w:rFonts w:ascii="Book Antiqua" w:hAnsi="Book Antiqua" w:cs="Times New Roman"/>
          <w:b/>
        </w:rPr>
        <w:t>Fig</w:t>
      </w:r>
      <w:r w:rsidR="008F3B9C" w:rsidRPr="008F3B9C">
        <w:rPr>
          <w:rFonts w:ascii="Book Antiqua" w:eastAsia="SimSun" w:hAnsi="Book Antiqua" w:cs="Times New Roman"/>
          <w:b/>
          <w:lang w:eastAsia="zh-CN"/>
        </w:rPr>
        <w:t>ure</w:t>
      </w:r>
      <w:r w:rsidR="008F3B9C" w:rsidRPr="008F3B9C">
        <w:rPr>
          <w:rFonts w:ascii="Book Antiqua" w:hAnsi="Book Antiqua" w:cs="Times New Roman"/>
          <w:b/>
        </w:rPr>
        <w:t xml:space="preserve"> </w:t>
      </w:r>
      <w:r w:rsidRPr="008F3B9C">
        <w:rPr>
          <w:rFonts w:ascii="Book Antiqua" w:hAnsi="Book Antiqua" w:cs="Times New Roman"/>
          <w:b/>
        </w:rPr>
        <w:t>2</w:t>
      </w:r>
      <w:r w:rsidR="008F3B9C" w:rsidRPr="008F3B9C">
        <w:rPr>
          <w:rFonts w:ascii="Book Antiqua" w:eastAsia="SimSun" w:hAnsi="Book Antiqua" w:cs="Times New Roman" w:hint="eastAsia"/>
          <w:b/>
          <w:lang w:eastAsia="zh-CN"/>
        </w:rPr>
        <w:t xml:space="preserve"> </w:t>
      </w:r>
      <w:r w:rsidR="008F3B9C" w:rsidRPr="008F3B9C">
        <w:rPr>
          <w:rFonts w:ascii="Book Antiqua" w:hAnsi="Book Antiqua" w:cs="Times New Roman"/>
          <w:b/>
        </w:rPr>
        <w:t>Magnetic resonance image</w:t>
      </w:r>
      <w:r w:rsidR="008F3B9C" w:rsidRPr="008F3B9C">
        <w:rPr>
          <w:rFonts w:ascii="Book Antiqua" w:eastAsia="SimSun" w:hAnsi="Book Antiqua" w:cs="Times New Roman" w:hint="eastAsia"/>
          <w:b/>
          <w:lang w:eastAsia="zh-CN"/>
        </w:rPr>
        <w:t>.</w:t>
      </w:r>
      <w:r w:rsidR="008F3B9C">
        <w:rPr>
          <w:rFonts w:ascii="Book Antiqua" w:eastAsia="SimSun" w:hAnsi="Book Antiqua" w:cs="Times New Roman" w:hint="eastAsia"/>
          <w:b/>
          <w:lang w:eastAsia="zh-CN"/>
        </w:rPr>
        <w:t xml:space="preserve"> </w:t>
      </w:r>
      <w:r w:rsidR="008F3B9C" w:rsidRPr="00F73543">
        <w:rPr>
          <w:rFonts w:ascii="Book Antiqua" w:hAnsi="Book Antiqua" w:cs="Times New Roman"/>
        </w:rPr>
        <w:t>A</w:t>
      </w:r>
      <w:r w:rsidR="008A7633" w:rsidRPr="00F73543">
        <w:rPr>
          <w:rFonts w:ascii="Book Antiqua" w:hAnsi="Book Antiqua" w:cs="Times New Roman"/>
        </w:rPr>
        <w:t>: Axial PD FS MR image showing increased T2 signal in the gluteus maximus, with fluid extension to the trochanteric bursa and semitendinosus bursa, fluid in the deep fascia, and subcutaneous edema. There was no hip joint effusion</w:t>
      </w:r>
      <w:r w:rsidR="008F3B9C">
        <w:rPr>
          <w:rFonts w:ascii="Book Antiqua" w:eastAsia="SimSun" w:hAnsi="Book Antiqua" w:cs="Times New Roman" w:hint="eastAsia"/>
          <w:lang w:eastAsia="zh-CN"/>
        </w:rPr>
        <w:t xml:space="preserve">; </w:t>
      </w:r>
      <w:r w:rsidR="008F3B9C" w:rsidRPr="00F73543">
        <w:rPr>
          <w:rFonts w:ascii="Book Antiqua" w:hAnsi="Book Antiqua" w:cs="Times New Roman"/>
        </w:rPr>
        <w:t>B</w:t>
      </w:r>
      <w:r w:rsidR="008A7633" w:rsidRPr="00F73543">
        <w:rPr>
          <w:rFonts w:ascii="Book Antiqua" w:hAnsi="Book Antiqua" w:cs="Times New Roman"/>
        </w:rPr>
        <w:t xml:space="preserve">: Coronal contrast-enhanced RT FS MR image showing a central 13 </w:t>
      </w:r>
      <w:r w:rsidR="008F3B9C">
        <w:rPr>
          <w:rFonts w:ascii="Book Antiqua" w:eastAsia="SimSun" w:hAnsi="Book Antiqua" w:cs="Times New Roman" w:hint="eastAsia"/>
          <w:lang w:eastAsia="zh-CN"/>
        </w:rPr>
        <w:t xml:space="preserve">cm </w:t>
      </w:r>
      <w:r w:rsidR="008F3B9C" w:rsidRPr="009D014F">
        <w:rPr>
          <w:rFonts w:ascii="Book Antiqua" w:hAnsi="Book Antiqua" w:cs="Times New Roman"/>
          <w:color w:val="000000"/>
        </w:rPr>
        <w:t>×</w:t>
      </w:r>
      <w:r w:rsidR="008A7633" w:rsidRPr="00F73543">
        <w:rPr>
          <w:rFonts w:ascii="Book Antiqua" w:hAnsi="Book Antiqua" w:cs="Times New Roman"/>
        </w:rPr>
        <w:t xml:space="preserve"> 5</w:t>
      </w:r>
      <w:r w:rsidR="008F3B9C">
        <w:rPr>
          <w:rFonts w:ascii="Book Antiqua" w:eastAsia="SimSun" w:hAnsi="Book Antiqua" w:cs="Times New Roman" w:hint="eastAsia"/>
          <w:lang w:eastAsia="zh-CN"/>
        </w:rPr>
        <w:t xml:space="preserve"> </w:t>
      </w:r>
      <w:r w:rsidR="008A7633" w:rsidRPr="00F73543">
        <w:rPr>
          <w:rFonts w:ascii="Book Antiqua" w:hAnsi="Book Antiqua" w:cs="Times New Roman"/>
        </w:rPr>
        <w:t>cm area of non-enhancement in the gluteus maximus, suggestive of a hematoma.</w:t>
      </w:r>
    </w:p>
    <w:p w14:paraId="571E9FD4" w14:textId="77777777" w:rsidR="002B1CBA" w:rsidRPr="00F73543" w:rsidRDefault="002B1CBA" w:rsidP="00C62E83">
      <w:pPr>
        <w:spacing w:after="0" w:line="360" w:lineRule="auto"/>
        <w:jc w:val="both"/>
        <w:rPr>
          <w:rFonts w:ascii="Book Antiqua" w:hAnsi="Book Antiqua" w:cs="Times New Roman"/>
        </w:rPr>
      </w:pPr>
      <w:r w:rsidRPr="00F73543">
        <w:rPr>
          <w:rFonts w:ascii="Book Antiqua" w:hAnsi="Book Antiqua" w:cs="Times New Roman"/>
        </w:rPr>
        <w:br w:type="page"/>
      </w:r>
    </w:p>
    <w:p w14:paraId="263C8F7E" w14:textId="1A201DA8" w:rsidR="00CE4DE2" w:rsidRPr="00F73543" w:rsidRDefault="002B1CBA" w:rsidP="00C62E83">
      <w:pPr>
        <w:spacing w:after="0" w:line="360" w:lineRule="auto"/>
        <w:jc w:val="both"/>
        <w:rPr>
          <w:rFonts w:ascii="Book Antiqua" w:hAnsi="Book Antiqua" w:cs="Times New Roman"/>
        </w:rPr>
      </w:pPr>
      <w:r w:rsidRPr="00F73543">
        <w:rPr>
          <w:rFonts w:ascii="Book Antiqua" w:hAnsi="Book Antiqua" w:cs="Times New Roman"/>
          <w:noProof/>
          <w:lang w:eastAsia="zh-CN"/>
        </w:rPr>
        <w:lastRenderedPageBreak/>
        <w:drawing>
          <wp:inline distT="0" distB="0" distL="0" distR="0" wp14:anchorId="0B33AB26" wp14:editId="46B97B95">
            <wp:extent cx="2073846" cy="1274064"/>
            <wp:effectExtent l="0" t="0" r="3175" b="2540"/>
            <wp:docPr id="5" name="Picture 5" descr="Macintosh HD:Users:colinwoon:Desktop:Research:CASE REPORTS:Infected gluteal compartment syndrome:Figures:Fig 3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colinwoon:Desktop:Research:CASE REPORTS:Infected gluteal compartment syndrome:Figures:Fig 3a.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74423" cy="1274418"/>
                    </a:xfrm>
                    <a:prstGeom prst="rect">
                      <a:avLst/>
                    </a:prstGeom>
                    <a:noFill/>
                    <a:ln>
                      <a:noFill/>
                    </a:ln>
                  </pic:spPr>
                </pic:pic>
              </a:graphicData>
            </a:graphic>
          </wp:inline>
        </w:drawing>
      </w:r>
      <w:r w:rsidR="00811649" w:rsidRPr="00811649">
        <w:rPr>
          <w:rFonts w:ascii="Book Antiqua" w:hAnsi="Book Antiqua" w:cs="Times New Roman"/>
          <w:b/>
          <w:noProof/>
          <w:lang w:eastAsia="zh-CN"/>
        </w:rPr>
        <w:t xml:space="preserve"> </w:t>
      </w:r>
      <w:r w:rsidR="00811649" w:rsidRPr="00F73543">
        <w:rPr>
          <w:rFonts w:ascii="Book Antiqua" w:hAnsi="Book Antiqua" w:cs="Times New Roman"/>
          <w:b/>
          <w:noProof/>
          <w:lang w:eastAsia="zh-CN"/>
        </w:rPr>
        <w:drawing>
          <wp:inline distT="0" distB="0" distL="0" distR="0" wp14:anchorId="59E392BD" wp14:editId="4CE8F35E">
            <wp:extent cx="1706880" cy="1282760"/>
            <wp:effectExtent l="0" t="0" r="7620" b="0"/>
            <wp:docPr id="6" name="Picture 6" descr="Macintosh HD:Users:colinwoon:Desktop:Research:CASE REPORTS:Infected gluteal compartment syndrome:Figures:Fig 3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colinwoon:Desktop:Research:CASE REPORTS:Infected gluteal compartment syndrome:Figures:Fig 3b.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07355" cy="1283117"/>
                    </a:xfrm>
                    <a:prstGeom prst="rect">
                      <a:avLst/>
                    </a:prstGeom>
                    <a:noFill/>
                    <a:ln>
                      <a:noFill/>
                    </a:ln>
                  </pic:spPr>
                </pic:pic>
              </a:graphicData>
            </a:graphic>
          </wp:inline>
        </w:drawing>
      </w:r>
    </w:p>
    <w:p w14:paraId="10B6868B" w14:textId="0F9C290D" w:rsidR="001426C1" w:rsidRPr="00960161" w:rsidRDefault="002B1CBA" w:rsidP="00C62E83">
      <w:pPr>
        <w:spacing w:after="0" w:line="360" w:lineRule="auto"/>
        <w:jc w:val="both"/>
        <w:rPr>
          <w:rFonts w:ascii="Book Antiqua" w:eastAsia="SimSun" w:hAnsi="Book Antiqua" w:cs="Times New Roman"/>
          <w:b/>
          <w:lang w:eastAsia="zh-CN"/>
        </w:rPr>
      </w:pPr>
      <w:r w:rsidRPr="008F3B9C">
        <w:rPr>
          <w:rFonts w:ascii="Book Antiqua" w:hAnsi="Book Antiqua" w:cs="Times New Roman"/>
          <w:b/>
        </w:rPr>
        <w:t>F</w:t>
      </w:r>
      <w:r w:rsidR="008F3B9C" w:rsidRPr="008F3B9C">
        <w:rPr>
          <w:rFonts w:ascii="Book Antiqua" w:hAnsi="Book Antiqua" w:cs="Times New Roman"/>
          <w:b/>
        </w:rPr>
        <w:t>ig</w:t>
      </w:r>
      <w:r w:rsidR="008F3B9C" w:rsidRPr="008F3B9C">
        <w:rPr>
          <w:rFonts w:ascii="Book Antiqua" w:eastAsia="SimSun" w:hAnsi="Book Antiqua" w:cs="Times New Roman"/>
          <w:b/>
          <w:lang w:eastAsia="zh-CN"/>
        </w:rPr>
        <w:t>ure</w:t>
      </w:r>
      <w:r w:rsidR="008F3B9C" w:rsidRPr="008F3B9C">
        <w:rPr>
          <w:rFonts w:ascii="Book Antiqua" w:hAnsi="Book Antiqua" w:cs="Times New Roman"/>
          <w:b/>
        </w:rPr>
        <w:t xml:space="preserve"> 3</w:t>
      </w:r>
      <w:r w:rsidR="008A7633" w:rsidRPr="008F3B9C">
        <w:rPr>
          <w:rFonts w:ascii="Book Antiqua" w:hAnsi="Book Antiqua" w:cs="Times New Roman"/>
          <w:b/>
        </w:rPr>
        <w:t xml:space="preserve"> Intraoperative photograph </w:t>
      </w:r>
      <w:r w:rsidR="008F3B9C" w:rsidRPr="008F3B9C">
        <w:rPr>
          <w:rFonts w:ascii="Book Antiqua" w:eastAsia="SimSun" w:hAnsi="Book Antiqua" w:cs="Times New Roman" w:hint="eastAsia"/>
          <w:b/>
          <w:lang w:eastAsia="zh-CN"/>
        </w:rPr>
        <w:t xml:space="preserve">(A) </w:t>
      </w:r>
      <w:r w:rsidR="008A7633" w:rsidRPr="008F3B9C">
        <w:rPr>
          <w:rFonts w:ascii="Book Antiqua" w:hAnsi="Book Antiqua" w:cs="Times New Roman"/>
          <w:b/>
        </w:rPr>
        <w:t>showing buttock swe</w:t>
      </w:r>
      <w:r w:rsidR="008F3B9C" w:rsidRPr="008F3B9C">
        <w:rPr>
          <w:rFonts w:ascii="Book Antiqua" w:hAnsi="Book Antiqua" w:cs="Times New Roman"/>
          <w:b/>
        </w:rPr>
        <w:t>lling prior to surgical release</w:t>
      </w:r>
      <w:r w:rsidR="008F3B9C" w:rsidRPr="008F3B9C">
        <w:rPr>
          <w:rFonts w:ascii="Book Antiqua" w:eastAsia="SimSun" w:hAnsi="Book Antiqua" w:cs="Times New Roman" w:hint="eastAsia"/>
          <w:b/>
          <w:lang w:eastAsia="zh-CN"/>
        </w:rPr>
        <w:t xml:space="preserve">, </w:t>
      </w:r>
      <w:r w:rsidR="008F3B9C" w:rsidRPr="008F3B9C">
        <w:rPr>
          <w:rFonts w:ascii="Book Antiqua" w:eastAsia="SimSun" w:hAnsi="Book Antiqua" w:cs="Times New Roman"/>
          <w:b/>
          <w:lang w:eastAsia="zh-CN"/>
        </w:rPr>
        <w:t>and</w:t>
      </w:r>
      <w:r w:rsidR="008F3B9C" w:rsidRPr="008F3B9C">
        <w:rPr>
          <w:rFonts w:ascii="Book Antiqua" w:eastAsia="SimSun" w:hAnsi="Book Antiqua" w:cs="Times New Roman" w:hint="eastAsia"/>
          <w:b/>
          <w:lang w:eastAsia="zh-CN"/>
        </w:rPr>
        <w:t xml:space="preserve"> (B) </w:t>
      </w:r>
      <w:r w:rsidR="008A7633" w:rsidRPr="008F3B9C">
        <w:rPr>
          <w:rFonts w:ascii="Book Antiqua" w:hAnsi="Book Antiqua" w:cs="Times New Roman"/>
          <w:b/>
        </w:rPr>
        <w:t>following surgical decompression.</w:t>
      </w:r>
    </w:p>
    <w:sectPr w:rsidR="001426C1" w:rsidRPr="00960161" w:rsidSect="009F0B8B">
      <w:footerReference w:type="even" r:id="rId14"/>
      <w:footerReference w:type="default" r:id="rId15"/>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68CAB6" w14:textId="77777777" w:rsidR="00466454" w:rsidRDefault="00466454" w:rsidP="008C2D13">
      <w:pPr>
        <w:spacing w:after="0"/>
      </w:pPr>
      <w:r>
        <w:separator/>
      </w:r>
    </w:p>
  </w:endnote>
  <w:endnote w:type="continuationSeparator" w:id="0">
    <w:p w14:paraId="10F051E9" w14:textId="77777777" w:rsidR="00466454" w:rsidRDefault="00466454" w:rsidP="008C2D1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NewRomanPSMT">
    <w:panose1 w:val="00000000000000000000"/>
    <w:charset w:val="00"/>
    <w:family w:val="roman"/>
    <w:notTrueType/>
    <w:pitch w:val="default"/>
    <w:sig w:usb0="00000003" w:usb1="00000000" w:usb2="00000000" w:usb3="00000000" w:csb0="00000001"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EC7DB0" w14:textId="77777777" w:rsidR="00EF109B" w:rsidRDefault="00EF109B" w:rsidP="008C2D1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FF29936" w14:textId="77777777" w:rsidR="00EF109B" w:rsidRDefault="00EF109B" w:rsidP="008C2D1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659C2A" w14:textId="77777777" w:rsidR="00EF109B" w:rsidRDefault="00EF109B" w:rsidP="008C2D1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B241E">
      <w:rPr>
        <w:rStyle w:val="PageNumber"/>
        <w:noProof/>
      </w:rPr>
      <w:t>15</w:t>
    </w:r>
    <w:r>
      <w:rPr>
        <w:rStyle w:val="PageNumber"/>
      </w:rPr>
      <w:fldChar w:fldCharType="end"/>
    </w:r>
  </w:p>
  <w:p w14:paraId="7AEB1A87" w14:textId="77777777" w:rsidR="00EF109B" w:rsidRDefault="00EF109B" w:rsidP="008C2D1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FE9DB7" w14:textId="77777777" w:rsidR="00466454" w:rsidRDefault="00466454" w:rsidP="008C2D13">
      <w:pPr>
        <w:spacing w:after="0"/>
      </w:pPr>
      <w:r>
        <w:separator/>
      </w:r>
    </w:p>
  </w:footnote>
  <w:footnote w:type="continuationSeparator" w:id="0">
    <w:p w14:paraId="3C162CC8" w14:textId="77777777" w:rsidR="00466454" w:rsidRDefault="00466454" w:rsidP="008C2D13">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ew England J Medicine&lt;/Style&gt;&lt;LeftDelim&gt;{&lt;/LeftDelim&gt;&lt;RightDelim&gt;}&lt;/RightDelim&gt;&lt;FontName&gt;Times New Roman&lt;/FontName&gt;&lt;FontSize&gt;12&lt;/FontSize&gt;&lt;ReflistTitle&gt;&lt;style face=&quot;bold&quot;&gt;REFERENCES&lt;/style&gt;&lt;/ReflistTitle&gt;&lt;StartingRefnum&gt;1&lt;/StartingRefnum&gt;&lt;FirstLineIndent&gt;0&lt;/FirstLineIndent&gt;&lt;HangingIndent&gt;720&lt;/HangingIndent&gt;&lt;LineSpacing&gt;2&lt;/LineSpacing&gt;&lt;SpaceAfter&gt;0&lt;/SpaceAfter&gt;&lt;HyperlinksEnabled&gt;0&lt;/HyperlinksEnabled&gt;&lt;HyperlinksVisible&gt;0&lt;/HyperlinksVisible&gt;&lt;EnableBibliographyCategories&gt;0&lt;/EnableBibliographyCategories&gt;&lt;/ENLayout&gt;"/>
    <w:docVar w:name="EN.Libraries" w:val="&lt;Libraries&gt;&lt;item db-id=&quot;ed0025fvnvv0s0epzzqpraexezwas0af5xx5&quot;&gt;infected gluteal compartment syndrome&lt;record-ids&gt;&lt;item&gt;1&lt;/item&gt;&lt;item&gt;3&lt;/item&gt;&lt;item&gt;4&lt;/item&gt;&lt;item&gt;5&lt;/item&gt;&lt;item&gt;7&lt;/item&gt;&lt;item&gt;10&lt;/item&gt;&lt;item&gt;11&lt;/item&gt;&lt;item&gt;18&lt;/item&gt;&lt;item&gt;20&lt;/item&gt;&lt;item&gt;21&lt;/item&gt;&lt;item&gt;22&lt;/item&gt;&lt;item&gt;24&lt;/item&gt;&lt;item&gt;25&lt;/item&gt;&lt;item&gt;32&lt;/item&gt;&lt;item&gt;34&lt;/item&gt;&lt;/record-ids&gt;&lt;/item&gt;&lt;/Libraries&gt;"/>
  </w:docVars>
  <w:rsids>
    <w:rsidRoot w:val="001426C1"/>
    <w:rsid w:val="0000231B"/>
    <w:rsid w:val="00003866"/>
    <w:rsid w:val="0000737C"/>
    <w:rsid w:val="00010DDF"/>
    <w:rsid w:val="00032AC1"/>
    <w:rsid w:val="00041784"/>
    <w:rsid w:val="00050AD7"/>
    <w:rsid w:val="00066E85"/>
    <w:rsid w:val="000730DF"/>
    <w:rsid w:val="00073C7B"/>
    <w:rsid w:val="00077C3D"/>
    <w:rsid w:val="00083232"/>
    <w:rsid w:val="00084922"/>
    <w:rsid w:val="000A007A"/>
    <w:rsid w:val="000A772B"/>
    <w:rsid w:val="000B3032"/>
    <w:rsid w:val="000B439D"/>
    <w:rsid w:val="000C2926"/>
    <w:rsid w:val="000C68B0"/>
    <w:rsid w:val="000D5B3B"/>
    <w:rsid w:val="000E3C36"/>
    <w:rsid w:val="000E4AB7"/>
    <w:rsid w:val="00126C3B"/>
    <w:rsid w:val="00141131"/>
    <w:rsid w:val="001426C1"/>
    <w:rsid w:val="001539C8"/>
    <w:rsid w:val="00160F1B"/>
    <w:rsid w:val="00161C7F"/>
    <w:rsid w:val="001623B8"/>
    <w:rsid w:val="00173889"/>
    <w:rsid w:val="0019063D"/>
    <w:rsid w:val="00194337"/>
    <w:rsid w:val="00195ABF"/>
    <w:rsid w:val="00196C14"/>
    <w:rsid w:val="00197479"/>
    <w:rsid w:val="001979F1"/>
    <w:rsid w:val="001A55ED"/>
    <w:rsid w:val="001D4C1F"/>
    <w:rsid w:val="001E07B2"/>
    <w:rsid w:val="001E2465"/>
    <w:rsid w:val="00204094"/>
    <w:rsid w:val="0021026F"/>
    <w:rsid w:val="00211A0A"/>
    <w:rsid w:val="00241E80"/>
    <w:rsid w:val="00246964"/>
    <w:rsid w:val="00250462"/>
    <w:rsid w:val="00261FA3"/>
    <w:rsid w:val="002702C5"/>
    <w:rsid w:val="0027071A"/>
    <w:rsid w:val="00271248"/>
    <w:rsid w:val="00290AB4"/>
    <w:rsid w:val="00295871"/>
    <w:rsid w:val="002A1665"/>
    <w:rsid w:val="002B1CBA"/>
    <w:rsid w:val="002C0BDC"/>
    <w:rsid w:val="002C67CD"/>
    <w:rsid w:val="002D17B3"/>
    <w:rsid w:val="002D7BEC"/>
    <w:rsid w:val="002E7017"/>
    <w:rsid w:val="002F1A96"/>
    <w:rsid w:val="003062C5"/>
    <w:rsid w:val="0031257B"/>
    <w:rsid w:val="00317269"/>
    <w:rsid w:val="00325098"/>
    <w:rsid w:val="00326100"/>
    <w:rsid w:val="003330C3"/>
    <w:rsid w:val="003407FE"/>
    <w:rsid w:val="00345C5E"/>
    <w:rsid w:val="00361B74"/>
    <w:rsid w:val="00361C9E"/>
    <w:rsid w:val="003731AD"/>
    <w:rsid w:val="003759F9"/>
    <w:rsid w:val="00392B34"/>
    <w:rsid w:val="003A1455"/>
    <w:rsid w:val="003A61A2"/>
    <w:rsid w:val="003B030C"/>
    <w:rsid w:val="003B04C7"/>
    <w:rsid w:val="003B5BBA"/>
    <w:rsid w:val="003B5F40"/>
    <w:rsid w:val="003C242B"/>
    <w:rsid w:val="003C3C87"/>
    <w:rsid w:val="003C64EA"/>
    <w:rsid w:val="003D46AD"/>
    <w:rsid w:val="003D7153"/>
    <w:rsid w:val="003E4ACF"/>
    <w:rsid w:val="003F0A01"/>
    <w:rsid w:val="004030EE"/>
    <w:rsid w:val="004118C4"/>
    <w:rsid w:val="00421CAF"/>
    <w:rsid w:val="00425D39"/>
    <w:rsid w:val="00442DEA"/>
    <w:rsid w:val="004512D8"/>
    <w:rsid w:val="00463716"/>
    <w:rsid w:val="00466454"/>
    <w:rsid w:val="00466A2D"/>
    <w:rsid w:val="00473701"/>
    <w:rsid w:val="0047560D"/>
    <w:rsid w:val="00475ECB"/>
    <w:rsid w:val="004760D7"/>
    <w:rsid w:val="004776D7"/>
    <w:rsid w:val="00481F89"/>
    <w:rsid w:val="0048581D"/>
    <w:rsid w:val="0049635C"/>
    <w:rsid w:val="004A7BD9"/>
    <w:rsid w:val="004B2FD1"/>
    <w:rsid w:val="004B3CF7"/>
    <w:rsid w:val="004D51FC"/>
    <w:rsid w:val="004E0375"/>
    <w:rsid w:val="004F6A3B"/>
    <w:rsid w:val="00500551"/>
    <w:rsid w:val="005123A0"/>
    <w:rsid w:val="005176C7"/>
    <w:rsid w:val="00524326"/>
    <w:rsid w:val="0052466C"/>
    <w:rsid w:val="005251AE"/>
    <w:rsid w:val="0053060B"/>
    <w:rsid w:val="00543DF7"/>
    <w:rsid w:val="0055764B"/>
    <w:rsid w:val="00560820"/>
    <w:rsid w:val="00567A8E"/>
    <w:rsid w:val="00575FEE"/>
    <w:rsid w:val="00580A4D"/>
    <w:rsid w:val="00580B14"/>
    <w:rsid w:val="00580D0B"/>
    <w:rsid w:val="00580E21"/>
    <w:rsid w:val="00582CD6"/>
    <w:rsid w:val="005907E6"/>
    <w:rsid w:val="005921EC"/>
    <w:rsid w:val="005935E6"/>
    <w:rsid w:val="00595748"/>
    <w:rsid w:val="005A22C0"/>
    <w:rsid w:val="005A55B7"/>
    <w:rsid w:val="005B38C3"/>
    <w:rsid w:val="005C6860"/>
    <w:rsid w:val="005C6B5A"/>
    <w:rsid w:val="005D6B28"/>
    <w:rsid w:val="005D7924"/>
    <w:rsid w:val="005E130B"/>
    <w:rsid w:val="005E37D6"/>
    <w:rsid w:val="005E58DC"/>
    <w:rsid w:val="005F11F0"/>
    <w:rsid w:val="005F777F"/>
    <w:rsid w:val="00603FA2"/>
    <w:rsid w:val="00604455"/>
    <w:rsid w:val="006112A5"/>
    <w:rsid w:val="0061630F"/>
    <w:rsid w:val="006322AF"/>
    <w:rsid w:val="006339ED"/>
    <w:rsid w:val="00635730"/>
    <w:rsid w:val="0063772F"/>
    <w:rsid w:val="006443A5"/>
    <w:rsid w:val="00646AD8"/>
    <w:rsid w:val="00650671"/>
    <w:rsid w:val="00653498"/>
    <w:rsid w:val="006552C4"/>
    <w:rsid w:val="00680ED0"/>
    <w:rsid w:val="0068606C"/>
    <w:rsid w:val="006A31B5"/>
    <w:rsid w:val="006A39E2"/>
    <w:rsid w:val="006B00C4"/>
    <w:rsid w:val="006B1116"/>
    <w:rsid w:val="006B3EF8"/>
    <w:rsid w:val="006B61F8"/>
    <w:rsid w:val="006B75B7"/>
    <w:rsid w:val="006C0292"/>
    <w:rsid w:val="006C13C7"/>
    <w:rsid w:val="006D1D66"/>
    <w:rsid w:val="006D1F41"/>
    <w:rsid w:val="006F4CCB"/>
    <w:rsid w:val="006F79F0"/>
    <w:rsid w:val="0070386F"/>
    <w:rsid w:val="007123ED"/>
    <w:rsid w:val="0071514B"/>
    <w:rsid w:val="00715764"/>
    <w:rsid w:val="007306FA"/>
    <w:rsid w:val="007358F6"/>
    <w:rsid w:val="00745322"/>
    <w:rsid w:val="007458E6"/>
    <w:rsid w:val="00784272"/>
    <w:rsid w:val="0079214D"/>
    <w:rsid w:val="007978BB"/>
    <w:rsid w:val="007A5C4D"/>
    <w:rsid w:val="007A655E"/>
    <w:rsid w:val="007A7697"/>
    <w:rsid w:val="007B12A2"/>
    <w:rsid w:val="007B435D"/>
    <w:rsid w:val="007B4E35"/>
    <w:rsid w:val="007B73EE"/>
    <w:rsid w:val="007C0DFC"/>
    <w:rsid w:val="007D19AF"/>
    <w:rsid w:val="007D5E62"/>
    <w:rsid w:val="007D6C42"/>
    <w:rsid w:val="007E6D33"/>
    <w:rsid w:val="007E7E1C"/>
    <w:rsid w:val="007F0331"/>
    <w:rsid w:val="007F7150"/>
    <w:rsid w:val="00811649"/>
    <w:rsid w:val="00824CBB"/>
    <w:rsid w:val="008357CC"/>
    <w:rsid w:val="0084623B"/>
    <w:rsid w:val="00884DCF"/>
    <w:rsid w:val="00895CCE"/>
    <w:rsid w:val="008A49D0"/>
    <w:rsid w:val="008A6834"/>
    <w:rsid w:val="008A7633"/>
    <w:rsid w:val="008C2D13"/>
    <w:rsid w:val="008C774D"/>
    <w:rsid w:val="008D0A6B"/>
    <w:rsid w:val="008E4957"/>
    <w:rsid w:val="008F3116"/>
    <w:rsid w:val="008F3B9C"/>
    <w:rsid w:val="008F78CD"/>
    <w:rsid w:val="00902374"/>
    <w:rsid w:val="00907D45"/>
    <w:rsid w:val="00910CFF"/>
    <w:rsid w:val="00923222"/>
    <w:rsid w:val="009270B1"/>
    <w:rsid w:val="00942407"/>
    <w:rsid w:val="00960161"/>
    <w:rsid w:val="00977CBE"/>
    <w:rsid w:val="009832C8"/>
    <w:rsid w:val="009849EB"/>
    <w:rsid w:val="009931A9"/>
    <w:rsid w:val="009A4EEF"/>
    <w:rsid w:val="009A5C66"/>
    <w:rsid w:val="009B330D"/>
    <w:rsid w:val="009C6608"/>
    <w:rsid w:val="009D3A5A"/>
    <w:rsid w:val="009D4A97"/>
    <w:rsid w:val="009F0B8B"/>
    <w:rsid w:val="009F5F1C"/>
    <w:rsid w:val="00A02331"/>
    <w:rsid w:val="00A02468"/>
    <w:rsid w:val="00A027E2"/>
    <w:rsid w:val="00A05D25"/>
    <w:rsid w:val="00A10EFC"/>
    <w:rsid w:val="00A15DA2"/>
    <w:rsid w:val="00A21250"/>
    <w:rsid w:val="00A26272"/>
    <w:rsid w:val="00A27527"/>
    <w:rsid w:val="00A31962"/>
    <w:rsid w:val="00A323ED"/>
    <w:rsid w:val="00A341EA"/>
    <w:rsid w:val="00A3452F"/>
    <w:rsid w:val="00A358DB"/>
    <w:rsid w:val="00A41E08"/>
    <w:rsid w:val="00A424B3"/>
    <w:rsid w:val="00A51532"/>
    <w:rsid w:val="00A525AF"/>
    <w:rsid w:val="00A5793A"/>
    <w:rsid w:val="00A73139"/>
    <w:rsid w:val="00A75273"/>
    <w:rsid w:val="00A879BE"/>
    <w:rsid w:val="00A92518"/>
    <w:rsid w:val="00A9288F"/>
    <w:rsid w:val="00AC4462"/>
    <w:rsid w:val="00AC4A41"/>
    <w:rsid w:val="00AE4E33"/>
    <w:rsid w:val="00AE70FA"/>
    <w:rsid w:val="00AF0806"/>
    <w:rsid w:val="00B03999"/>
    <w:rsid w:val="00B11882"/>
    <w:rsid w:val="00B16FBE"/>
    <w:rsid w:val="00B25AB1"/>
    <w:rsid w:val="00B4124F"/>
    <w:rsid w:val="00B47822"/>
    <w:rsid w:val="00B8082C"/>
    <w:rsid w:val="00B81C67"/>
    <w:rsid w:val="00B87F85"/>
    <w:rsid w:val="00B913BF"/>
    <w:rsid w:val="00B9539F"/>
    <w:rsid w:val="00BB241E"/>
    <w:rsid w:val="00BB282D"/>
    <w:rsid w:val="00BB5BF2"/>
    <w:rsid w:val="00BC5891"/>
    <w:rsid w:val="00BD129E"/>
    <w:rsid w:val="00BE4D80"/>
    <w:rsid w:val="00BE5433"/>
    <w:rsid w:val="00C00387"/>
    <w:rsid w:val="00C11F25"/>
    <w:rsid w:val="00C226E0"/>
    <w:rsid w:val="00C2370D"/>
    <w:rsid w:val="00C2611D"/>
    <w:rsid w:val="00C33C0B"/>
    <w:rsid w:val="00C401DA"/>
    <w:rsid w:val="00C40C10"/>
    <w:rsid w:val="00C449EC"/>
    <w:rsid w:val="00C52630"/>
    <w:rsid w:val="00C62E83"/>
    <w:rsid w:val="00C646B4"/>
    <w:rsid w:val="00C7093E"/>
    <w:rsid w:val="00C9798C"/>
    <w:rsid w:val="00CB4D87"/>
    <w:rsid w:val="00CB78A2"/>
    <w:rsid w:val="00CC24FD"/>
    <w:rsid w:val="00CD350D"/>
    <w:rsid w:val="00CD6166"/>
    <w:rsid w:val="00CE4BAF"/>
    <w:rsid w:val="00CE4DE2"/>
    <w:rsid w:val="00CE62C5"/>
    <w:rsid w:val="00CF6202"/>
    <w:rsid w:val="00CF787C"/>
    <w:rsid w:val="00D05E59"/>
    <w:rsid w:val="00D115BD"/>
    <w:rsid w:val="00D21549"/>
    <w:rsid w:val="00D33A39"/>
    <w:rsid w:val="00D358C1"/>
    <w:rsid w:val="00D459C9"/>
    <w:rsid w:val="00D5344A"/>
    <w:rsid w:val="00D601D6"/>
    <w:rsid w:val="00D650D9"/>
    <w:rsid w:val="00D65B23"/>
    <w:rsid w:val="00D67EDF"/>
    <w:rsid w:val="00D84C40"/>
    <w:rsid w:val="00D90F3C"/>
    <w:rsid w:val="00D90F73"/>
    <w:rsid w:val="00D91CB9"/>
    <w:rsid w:val="00D93C40"/>
    <w:rsid w:val="00DB14FF"/>
    <w:rsid w:val="00DB2D3C"/>
    <w:rsid w:val="00DB36B1"/>
    <w:rsid w:val="00DB43C0"/>
    <w:rsid w:val="00DC202B"/>
    <w:rsid w:val="00DC35EC"/>
    <w:rsid w:val="00DC6FEE"/>
    <w:rsid w:val="00DD2802"/>
    <w:rsid w:val="00DD3548"/>
    <w:rsid w:val="00DD437A"/>
    <w:rsid w:val="00DE055F"/>
    <w:rsid w:val="00DE0BE0"/>
    <w:rsid w:val="00DF46AA"/>
    <w:rsid w:val="00E05299"/>
    <w:rsid w:val="00E16F8F"/>
    <w:rsid w:val="00E174CB"/>
    <w:rsid w:val="00E267B5"/>
    <w:rsid w:val="00E322DD"/>
    <w:rsid w:val="00E41EC7"/>
    <w:rsid w:val="00E43745"/>
    <w:rsid w:val="00E52197"/>
    <w:rsid w:val="00E52E97"/>
    <w:rsid w:val="00E56AFD"/>
    <w:rsid w:val="00E57B53"/>
    <w:rsid w:val="00E658FA"/>
    <w:rsid w:val="00E66952"/>
    <w:rsid w:val="00E73ACF"/>
    <w:rsid w:val="00E7795C"/>
    <w:rsid w:val="00E944D6"/>
    <w:rsid w:val="00E95150"/>
    <w:rsid w:val="00E96F95"/>
    <w:rsid w:val="00EA44DD"/>
    <w:rsid w:val="00EA71F9"/>
    <w:rsid w:val="00EC1DEF"/>
    <w:rsid w:val="00ED13AC"/>
    <w:rsid w:val="00EE0219"/>
    <w:rsid w:val="00EE169A"/>
    <w:rsid w:val="00EF109B"/>
    <w:rsid w:val="00EF7F7A"/>
    <w:rsid w:val="00F07A57"/>
    <w:rsid w:val="00F111A6"/>
    <w:rsid w:val="00F15CFE"/>
    <w:rsid w:val="00F32760"/>
    <w:rsid w:val="00F41114"/>
    <w:rsid w:val="00F41E52"/>
    <w:rsid w:val="00F53A55"/>
    <w:rsid w:val="00F63C11"/>
    <w:rsid w:val="00F73543"/>
    <w:rsid w:val="00F84CDD"/>
    <w:rsid w:val="00F9502F"/>
    <w:rsid w:val="00FA1658"/>
    <w:rsid w:val="00FA3DEE"/>
    <w:rsid w:val="00FA784E"/>
    <w:rsid w:val="00FD0195"/>
    <w:rsid w:val="00FD289C"/>
    <w:rsid w:val="00FE019C"/>
    <w:rsid w:val="00FE0E05"/>
    <w:rsid w:val="00FE5586"/>
    <w:rsid w:val="00FE57F6"/>
    <w:rsid w:val="00FE7E17"/>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E3C59E0"/>
  <w15:docId w15:val="{6FEC4DDA-905A-4779-A415-F707F35A2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0D0B"/>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0EFC"/>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10EFC"/>
    <w:rPr>
      <w:rFonts w:ascii="Lucida Grande" w:hAnsi="Lucida Grande" w:cs="Lucida Grande"/>
      <w:sz w:val="18"/>
      <w:szCs w:val="18"/>
    </w:rPr>
  </w:style>
  <w:style w:type="paragraph" w:customStyle="1" w:styleId="Normal0">
    <w:name w:val="[Normal]"/>
    <w:rsid w:val="00295871"/>
    <w:pPr>
      <w:widowControl w:val="0"/>
      <w:autoSpaceDE w:val="0"/>
      <w:autoSpaceDN w:val="0"/>
      <w:adjustRightInd w:val="0"/>
      <w:spacing w:after="0"/>
    </w:pPr>
    <w:rPr>
      <w:rFonts w:ascii="Arial" w:hAnsi="Arial" w:cs="Arial"/>
    </w:rPr>
  </w:style>
  <w:style w:type="character" w:styleId="Emphasis">
    <w:name w:val="Emphasis"/>
    <w:basedOn w:val="DefaultParagraphFont"/>
    <w:uiPriority w:val="20"/>
    <w:qFormat/>
    <w:rsid w:val="001979F1"/>
    <w:rPr>
      <w:i/>
      <w:iCs/>
    </w:rPr>
  </w:style>
  <w:style w:type="character" w:customStyle="1" w:styleId="apple-converted-space">
    <w:name w:val="apple-converted-space"/>
    <w:basedOn w:val="DefaultParagraphFont"/>
    <w:rsid w:val="001979F1"/>
  </w:style>
  <w:style w:type="paragraph" w:customStyle="1" w:styleId="EndNoteBibliographyTitle">
    <w:name w:val="EndNote Bibliography Title"/>
    <w:basedOn w:val="Normal"/>
    <w:rsid w:val="0019063D"/>
    <w:pPr>
      <w:spacing w:after="0"/>
      <w:jc w:val="center"/>
    </w:pPr>
    <w:rPr>
      <w:rFonts w:ascii="Times New Roman" w:hAnsi="Times New Roman" w:cs="Times New Roman"/>
    </w:rPr>
  </w:style>
  <w:style w:type="paragraph" w:customStyle="1" w:styleId="EndNoteBibliography">
    <w:name w:val="EndNote Bibliography"/>
    <w:basedOn w:val="Normal"/>
    <w:rsid w:val="0019063D"/>
    <w:pPr>
      <w:spacing w:line="480" w:lineRule="auto"/>
    </w:pPr>
    <w:rPr>
      <w:rFonts w:ascii="Times New Roman" w:hAnsi="Times New Roman" w:cs="Times New Roman"/>
    </w:rPr>
  </w:style>
  <w:style w:type="character" w:customStyle="1" w:styleId="highlight">
    <w:name w:val="highlight"/>
    <w:basedOn w:val="DefaultParagraphFont"/>
    <w:rsid w:val="001E2465"/>
  </w:style>
  <w:style w:type="paragraph" w:styleId="Footer">
    <w:name w:val="footer"/>
    <w:basedOn w:val="Normal"/>
    <w:link w:val="FooterChar"/>
    <w:uiPriority w:val="99"/>
    <w:unhideWhenUsed/>
    <w:rsid w:val="008C2D13"/>
    <w:pPr>
      <w:tabs>
        <w:tab w:val="center" w:pos="4320"/>
        <w:tab w:val="right" w:pos="8640"/>
      </w:tabs>
      <w:spacing w:after="0"/>
    </w:pPr>
  </w:style>
  <w:style w:type="character" w:customStyle="1" w:styleId="FooterChar">
    <w:name w:val="Footer Char"/>
    <w:basedOn w:val="DefaultParagraphFont"/>
    <w:link w:val="Footer"/>
    <w:uiPriority w:val="99"/>
    <w:rsid w:val="008C2D13"/>
    <w:rPr>
      <w:rFonts w:ascii="Arial" w:hAnsi="Arial"/>
    </w:rPr>
  </w:style>
  <w:style w:type="character" w:styleId="PageNumber">
    <w:name w:val="page number"/>
    <w:basedOn w:val="DefaultParagraphFont"/>
    <w:uiPriority w:val="99"/>
    <w:semiHidden/>
    <w:unhideWhenUsed/>
    <w:rsid w:val="008C2D13"/>
  </w:style>
  <w:style w:type="table" w:styleId="TableGrid">
    <w:name w:val="Table Grid"/>
    <w:basedOn w:val="TableNormal"/>
    <w:uiPriority w:val="59"/>
    <w:rsid w:val="005F11F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250462"/>
    <w:pPr>
      <w:pBdr>
        <w:top w:val="nil"/>
        <w:left w:val="nil"/>
        <w:bottom w:val="nil"/>
        <w:right w:val="nil"/>
        <w:between w:val="nil"/>
        <w:bar w:val="nil"/>
      </w:pBdr>
    </w:pPr>
    <w:rPr>
      <w:rFonts w:ascii="Arial" w:eastAsia="Arial Unicode MS" w:hAnsi="Arial Unicode MS" w:cs="Arial Unicode MS"/>
      <w:color w:val="000000"/>
      <w:u w:color="000000"/>
      <w:bdr w:val="nil"/>
      <w:lang w:val="pt-PT" w:eastAsia="en-US"/>
    </w:rPr>
  </w:style>
  <w:style w:type="character" w:styleId="Hyperlink">
    <w:name w:val="Hyperlink"/>
    <w:basedOn w:val="DefaultParagraphFont"/>
    <w:uiPriority w:val="99"/>
    <w:unhideWhenUsed/>
    <w:rsid w:val="00FE019C"/>
    <w:rPr>
      <w:color w:val="0000FF" w:themeColor="hyperlink"/>
      <w:u w:val="single"/>
    </w:rPr>
  </w:style>
  <w:style w:type="character" w:styleId="LineNumber">
    <w:name w:val="line number"/>
    <w:basedOn w:val="DefaultParagraphFont"/>
    <w:uiPriority w:val="99"/>
    <w:semiHidden/>
    <w:unhideWhenUsed/>
    <w:rsid w:val="00646AD8"/>
  </w:style>
  <w:style w:type="character" w:customStyle="1" w:styleId="Hyperlink0">
    <w:name w:val="Hyperlink.0"/>
    <w:basedOn w:val="DefaultParagraphFont"/>
    <w:rsid w:val="00604455"/>
    <w:rPr>
      <w:color w:val="0000FF"/>
      <w:u w:val="single" w:color="0000FF"/>
    </w:rPr>
  </w:style>
  <w:style w:type="character" w:styleId="CommentReference">
    <w:name w:val="annotation reference"/>
    <w:basedOn w:val="DefaultParagraphFont"/>
    <w:uiPriority w:val="99"/>
    <w:semiHidden/>
    <w:unhideWhenUsed/>
    <w:rsid w:val="00AE70FA"/>
    <w:rPr>
      <w:sz w:val="21"/>
      <w:szCs w:val="21"/>
    </w:rPr>
  </w:style>
  <w:style w:type="paragraph" w:styleId="CommentText">
    <w:name w:val="annotation text"/>
    <w:basedOn w:val="Normal"/>
    <w:link w:val="CommentTextChar"/>
    <w:uiPriority w:val="99"/>
    <w:unhideWhenUsed/>
    <w:rsid w:val="00AE70FA"/>
  </w:style>
  <w:style w:type="character" w:customStyle="1" w:styleId="CommentTextChar">
    <w:name w:val="Comment Text Char"/>
    <w:basedOn w:val="DefaultParagraphFont"/>
    <w:link w:val="CommentText"/>
    <w:uiPriority w:val="99"/>
    <w:rsid w:val="00AE70FA"/>
    <w:rPr>
      <w:rFonts w:ascii="Arial" w:hAnsi="Arial"/>
    </w:rPr>
  </w:style>
  <w:style w:type="paragraph" w:styleId="CommentSubject">
    <w:name w:val="annotation subject"/>
    <w:basedOn w:val="CommentText"/>
    <w:next w:val="CommentText"/>
    <w:link w:val="CommentSubjectChar"/>
    <w:uiPriority w:val="99"/>
    <w:semiHidden/>
    <w:unhideWhenUsed/>
    <w:rsid w:val="00AE70FA"/>
    <w:rPr>
      <w:b/>
      <w:bCs/>
    </w:rPr>
  </w:style>
  <w:style w:type="character" w:customStyle="1" w:styleId="CommentSubjectChar">
    <w:name w:val="Comment Subject Char"/>
    <w:basedOn w:val="CommentTextChar"/>
    <w:link w:val="CommentSubject"/>
    <w:uiPriority w:val="99"/>
    <w:semiHidden/>
    <w:rsid w:val="00AE70FA"/>
    <w:rPr>
      <w:rFonts w:ascii="Arial" w:hAnsi="Arial"/>
      <w:b/>
      <w:bCs/>
    </w:rPr>
  </w:style>
  <w:style w:type="character" w:styleId="FollowedHyperlink">
    <w:name w:val="FollowedHyperlink"/>
    <w:basedOn w:val="DefaultParagraphFont"/>
    <w:uiPriority w:val="99"/>
    <w:semiHidden/>
    <w:unhideWhenUsed/>
    <w:rsid w:val="00F53A55"/>
    <w:rPr>
      <w:color w:val="800080" w:themeColor="followedHyperlink"/>
      <w:u w:val="single"/>
    </w:rPr>
  </w:style>
  <w:style w:type="paragraph" w:styleId="Header">
    <w:name w:val="header"/>
    <w:basedOn w:val="Normal"/>
    <w:link w:val="HeaderChar"/>
    <w:uiPriority w:val="99"/>
    <w:unhideWhenUsed/>
    <w:rsid w:val="009F0B8B"/>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9F0B8B"/>
    <w:rPr>
      <w:rFonts w:ascii="Arial"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033924">
      <w:bodyDiv w:val="1"/>
      <w:marLeft w:val="0"/>
      <w:marRight w:val="0"/>
      <w:marTop w:val="0"/>
      <w:marBottom w:val="0"/>
      <w:divBdr>
        <w:top w:val="none" w:sz="0" w:space="0" w:color="auto"/>
        <w:left w:val="none" w:sz="0" w:space="0" w:color="auto"/>
        <w:bottom w:val="none" w:sz="0" w:space="0" w:color="auto"/>
        <w:right w:val="none" w:sz="0" w:space="0" w:color="auto"/>
      </w:divBdr>
      <w:divsChild>
        <w:div w:id="1114594141">
          <w:marLeft w:val="0"/>
          <w:marRight w:val="0"/>
          <w:marTop w:val="0"/>
          <w:marBottom w:val="0"/>
          <w:divBdr>
            <w:top w:val="none" w:sz="0" w:space="0" w:color="auto"/>
            <w:left w:val="none" w:sz="0" w:space="0" w:color="auto"/>
            <w:bottom w:val="none" w:sz="0" w:space="0" w:color="auto"/>
            <w:right w:val="none" w:sz="0" w:space="0" w:color="auto"/>
          </w:divBdr>
        </w:div>
        <w:div w:id="498350342">
          <w:marLeft w:val="0"/>
          <w:marRight w:val="0"/>
          <w:marTop w:val="0"/>
          <w:marBottom w:val="0"/>
          <w:divBdr>
            <w:top w:val="none" w:sz="0" w:space="0" w:color="auto"/>
            <w:left w:val="none" w:sz="0" w:space="0" w:color="auto"/>
            <w:bottom w:val="none" w:sz="0" w:space="0" w:color="auto"/>
            <w:right w:val="none" w:sz="0" w:space="0" w:color="auto"/>
          </w:divBdr>
        </w:div>
        <w:div w:id="675959146">
          <w:marLeft w:val="0"/>
          <w:marRight w:val="0"/>
          <w:marTop w:val="0"/>
          <w:marBottom w:val="0"/>
          <w:divBdr>
            <w:top w:val="none" w:sz="0" w:space="0" w:color="auto"/>
            <w:left w:val="none" w:sz="0" w:space="0" w:color="auto"/>
            <w:bottom w:val="none" w:sz="0" w:space="0" w:color="auto"/>
            <w:right w:val="none" w:sz="0" w:space="0" w:color="auto"/>
          </w:divBdr>
        </w:div>
        <w:div w:id="2034647540">
          <w:marLeft w:val="0"/>
          <w:marRight w:val="0"/>
          <w:marTop w:val="0"/>
          <w:marBottom w:val="0"/>
          <w:divBdr>
            <w:top w:val="none" w:sz="0" w:space="0" w:color="auto"/>
            <w:left w:val="none" w:sz="0" w:space="0" w:color="auto"/>
            <w:bottom w:val="none" w:sz="0" w:space="0" w:color="auto"/>
            <w:right w:val="none" w:sz="0" w:space="0" w:color="auto"/>
          </w:divBdr>
        </w:div>
        <w:div w:id="1173059895">
          <w:marLeft w:val="0"/>
          <w:marRight w:val="0"/>
          <w:marTop w:val="0"/>
          <w:marBottom w:val="0"/>
          <w:divBdr>
            <w:top w:val="none" w:sz="0" w:space="0" w:color="auto"/>
            <w:left w:val="none" w:sz="0" w:space="0" w:color="auto"/>
            <w:bottom w:val="none" w:sz="0" w:space="0" w:color="auto"/>
            <w:right w:val="none" w:sz="0" w:space="0" w:color="auto"/>
          </w:divBdr>
        </w:div>
        <w:div w:id="1366440571">
          <w:marLeft w:val="0"/>
          <w:marRight w:val="0"/>
          <w:marTop w:val="0"/>
          <w:marBottom w:val="0"/>
          <w:divBdr>
            <w:top w:val="none" w:sz="0" w:space="0" w:color="auto"/>
            <w:left w:val="none" w:sz="0" w:space="0" w:color="auto"/>
            <w:bottom w:val="none" w:sz="0" w:space="0" w:color="auto"/>
            <w:right w:val="none" w:sz="0" w:space="0" w:color="auto"/>
          </w:divBdr>
        </w:div>
        <w:div w:id="167839878">
          <w:marLeft w:val="0"/>
          <w:marRight w:val="0"/>
          <w:marTop w:val="0"/>
          <w:marBottom w:val="0"/>
          <w:divBdr>
            <w:top w:val="none" w:sz="0" w:space="0" w:color="auto"/>
            <w:left w:val="none" w:sz="0" w:space="0" w:color="auto"/>
            <w:bottom w:val="none" w:sz="0" w:space="0" w:color="auto"/>
            <w:right w:val="none" w:sz="0" w:space="0" w:color="auto"/>
          </w:divBdr>
        </w:div>
        <w:div w:id="1973512767">
          <w:marLeft w:val="0"/>
          <w:marRight w:val="0"/>
          <w:marTop w:val="0"/>
          <w:marBottom w:val="0"/>
          <w:divBdr>
            <w:top w:val="none" w:sz="0" w:space="0" w:color="auto"/>
            <w:left w:val="none" w:sz="0" w:space="0" w:color="auto"/>
            <w:bottom w:val="none" w:sz="0" w:space="0" w:color="auto"/>
            <w:right w:val="none" w:sz="0" w:space="0" w:color="auto"/>
          </w:divBdr>
        </w:div>
        <w:div w:id="311444545">
          <w:marLeft w:val="0"/>
          <w:marRight w:val="0"/>
          <w:marTop w:val="0"/>
          <w:marBottom w:val="0"/>
          <w:divBdr>
            <w:top w:val="none" w:sz="0" w:space="0" w:color="auto"/>
            <w:left w:val="none" w:sz="0" w:space="0" w:color="auto"/>
            <w:bottom w:val="none" w:sz="0" w:space="0" w:color="auto"/>
            <w:right w:val="none" w:sz="0" w:space="0" w:color="auto"/>
          </w:divBdr>
        </w:div>
        <w:div w:id="80182987">
          <w:marLeft w:val="0"/>
          <w:marRight w:val="0"/>
          <w:marTop w:val="0"/>
          <w:marBottom w:val="0"/>
          <w:divBdr>
            <w:top w:val="none" w:sz="0" w:space="0" w:color="auto"/>
            <w:left w:val="none" w:sz="0" w:space="0" w:color="auto"/>
            <w:bottom w:val="none" w:sz="0" w:space="0" w:color="auto"/>
            <w:right w:val="none" w:sz="0" w:space="0" w:color="auto"/>
          </w:divBdr>
        </w:div>
        <w:div w:id="1335063923">
          <w:marLeft w:val="0"/>
          <w:marRight w:val="0"/>
          <w:marTop w:val="0"/>
          <w:marBottom w:val="0"/>
          <w:divBdr>
            <w:top w:val="none" w:sz="0" w:space="0" w:color="auto"/>
            <w:left w:val="none" w:sz="0" w:space="0" w:color="auto"/>
            <w:bottom w:val="none" w:sz="0" w:space="0" w:color="auto"/>
            <w:right w:val="none" w:sz="0" w:space="0" w:color="auto"/>
          </w:divBdr>
        </w:div>
        <w:div w:id="1950307490">
          <w:marLeft w:val="0"/>
          <w:marRight w:val="0"/>
          <w:marTop w:val="0"/>
          <w:marBottom w:val="0"/>
          <w:divBdr>
            <w:top w:val="none" w:sz="0" w:space="0" w:color="auto"/>
            <w:left w:val="none" w:sz="0" w:space="0" w:color="auto"/>
            <w:bottom w:val="none" w:sz="0" w:space="0" w:color="auto"/>
            <w:right w:val="none" w:sz="0" w:space="0" w:color="auto"/>
          </w:divBdr>
        </w:div>
        <w:div w:id="1851794223">
          <w:marLeft w:val="0"/>
          <w:marRight w:val="0"/>
          <w:marTop w:val="0"/>
          <w:marBottom w:val="0"/>
          <w:divBdr>
            <w:top w:val="none" w:sz="0" w:space="0" w:color="auto"/>
            <w:left w:val="none" w:sz="0" w:space="0" w:color="auto"/>
            <w:bottom w:val="none" w:sz="0" w:space="0" w:color="auto"/>
            <w:right w:val="none" w:sz="0" w:space="0" w:color="auto"/>
          </w:divBdr>
        </w:div>
        <w:div w:id="1113744708">
          <w:marLeft w:val="0"/>
          <w:marRight w:val="0"/>
          <w:marTop w:val="0"/>
          <w:marBottom w:val="0"/>
          <w:divBdr>
            <w:top w:val="none" w:sz="0" w:space="0" w:color="auto"/>
            <w:left w:val="none" w:sz="0" w:space="0" w:color="auto"/>
            <w:bottom w:val="none" w:sz="0" w:space="0" w:color="auto"/>
            <w:right w:val="none" w:sz="0" w:space="0" w:color="auto"/>
          </w:divBdr>
        </w:div>
        <w:div w:id="144706388">
          <w:marLeft w:val="0"/>
          <w:marRight w:val="0"/>
          <w:marTop w:val="0"/>
          <w:marBottom w:val="0"/>
          <w:divBdr>
            <w:top w:val="none" w:sz="0" w:space="0" w:color="auto"/>
            <w:left w:val="none" w:sz="0" w:space="0" w:color="auto"/>
            <w:bottom w:val="none" w:sz="0" w:space="0" w:color="auto"/>
            <w:right w:val="none" w:sz="0" w:space="0" w:color="auto"/>
          </w:divBdr>
        </w:div>
        <w:div w:id="445660183">
          <w:marLeft w:val="0"/>
          <w:marRight w:val="0"/>
          <w:marTop w:val="0"/>
          <w:marBottom w:val="0"/>
          <w:divBdr>
            <w:top w:val="none" w:sz="0" w:space="0" w:color="auto"/>
            <w:left w:val="none" w:sz="0" w:space="0" w:color="auto"/>
            <w:bottom w:val="none" w:sz="0" w:space="0" w:color="auto"/>
            <w:right w:val="none" w:sz="0" w:space="0" w:color="auto"/>
          </w:divBdr>
        </w:div>
        <w:div w:id="1784349160">
          <w:marLeft w:val="0"/>
          <w:marRight w:val="0"/>
          <w:marTop w:val="0"/>
          <w:marBottom w:val="0"/>
          <w:divBdr>
            <w:top w:val="none" w:sz="0" w:space="0" w:color="auto"/>
            <w:left w:val="none" w:sz="0" w:space="0" w:color="auto"/>
            <w:bottom w:val="none" w:sz="0" w:space="0" w:color="auto"/>
            <w:right w:val="none" w:sz="0" w:space="0" w:color="auto"/>
          </w:divBdr>
        </w:div>
        <w:div w:id="889194564">
          <w:marLeft w:val="0"/>
          <w:marRight w:val="0"/>
          <w:marTop w:val="0"/>
          <w:marBottom w:val="0"/>
          <w:divBdr>
            <w:top w:val="none" w:sz="0" w:space="0" w:color="auto"/>
            <w:left w:val="none" w:sz="0" w:space="0" w:color="auto"/>
            <w:bottom w:val="none" w:sz="0" w:space="0" w:color="auto"/>
            <w:right w:val="none" w:sz="0" w:space="0" w:color="auto"/>
          </w:divBdr>
        </w:div>
        <w:div w:id="428625909">
          <w:marLeft w:val="0"/>
          <w:marRight w:val="0"/>
          <w:marTop w:val="0"/>
          <w:marBottom w:val="0"/>
          <w:divBdr>
            <w:top w:val="none" w:sz="0" w:space="0" w:color="auto"/>
            <w:left w:val="none" w:sz="0" w:space="0" w:color="auto"/>
            <w:bottom w:val="none" w:sz="0" w:space="0" w:color="auto"/>
            <w:right w:val="none" w:sz="0" w:space="0" w:color="auto"/>
          </w:divBdr>
        </w:div>
      </w:divsChild>
    </w:div>
    <w:div w:id="113840248">
      <w:bodyDiv w:val="1"/>
      <w:marLeft w:val="0"/>
      <w:marRight w:val="0"/>
      <w:marTop w:val="0"/>
      <w:marBottom w:val="0"/>
      <w:divBdr>
        <w:top w:val="none" w:sz="0" w:space="0" w:color="auto"/>
        <w:left w:val="none" w:sz="0" w:space="0" w:color="auto"/>
        <w:bottom w:val="none" w:sz="0" w:space="0" w:color="auto"/>
        <w:right w:val="none" w:sz="0" w:space="0" w:color="auto"/>
      </w:divBdr>
    </w:div>
    <w:div w:id="122778101">
      <w:bodyDiv w:val="1"/>
      <w:marLeft w:val="0"/>
      <w:marRight w:val="0"/>
      <w:marTop w:val="0"/>
      <w:marBottom w:val="0"/>
      <w:divBdr>
        <w:top w:val="none" w:sz="0" w:space="0" w:color="auto"/>
        <w:left w:val="none" w:sz="0" w:space="0" w:color="auto"/>
        <w:bottom w:val="none" w:sz="0" w:space="0" w:color="auto"/>
        <w:right w:val="none" w:sz="0" w:space="0" w:color="auto"/>
      </w:divBdr>
    </w:div>
    <w:div w:id="153182190">
      <w:bodyDiv w:val="1"/>
      <w:marLeft w:val="0"/>
      <w:marRight w:val="0"/>
      <w:marTop w:val="0"/>
      <w:marBottom w:val="0"/>
      <w:divBdr>
        <w:top w:val="none" w:sz="0" w:space="0" w:color="auto"/>
        <w:left w:val="none" w:sz="0" w:space="0" w:color="auto"/>
        <w:bottom w:val="none" w:sz="0" w:space="0" w:color="auto"/>
        <w:right w:val="none" w:sz="0" w:space="0" w:color="auto"/>
      </w:divBdr>
    </w:div>
    <w:div w:id="232787739">
      <w:bodyDiv w:val="1"/>
      <w:marLeft w:val="0"/>
      <w:marRight w:val="0"/>
      <w:marTop w:val="0"/>
      <w:marBottom w:val="0"/>
      <w:divBdr>
        <w:top w:val="none" w:sz="0" w:space="0" w:color="auto"/>
        <w:left w:val="none" w:sz="0" w:space="0" w:color="auto"/>
        <w:bottom w:val="none" w:sz="0" w:space="0" w:color="auto"/>
        <w:right w:val="none" w:sz="0" w:space="0" w:color="auto"/>
      </w:divBdr>
    </w:div>
    <w:div w:id="271204243">
      <w:bodyDiv w:val="1"/>
      <w:marLeft w:val="0"/>
      <w:marRight w:val="0"/>
      <w:marTop w:val="0"/>
      <w:marBottom w:val="0"/>
      <w:divBdr>
        <w:top w:val="none" w:sz="0" w:space="0" w:color="auto"/>
        <w:left w:val="none" w:sz="0" w:space="0" w:color="auto"/>
        <w:bottom w:val="none" w:sz="0" w:space="0" w:color="auto"/>
        <w:right w:val="none" w:sz="0" w:space="0" w:color="auto"/>
      </w:divBdr>
    </w:div>
    <w:div w:id="408818731">
      <w:bodyDiv w:val="1"/>
      <w:marLeft w:val="0"/>
      <w:marRight w:val="0"/>
      <w:marTop w:val="0"/>
      <w:marBottom w:val="0"/>
      <w:divBdr>
        <w:top w:val="none" w:sz="0" w:space="0" w:color="auto"/>
        <w:left w:val="none" w:sz="0" w:space="0" w:color="auto"/>
        <w:bottom w:val="none" w:sz="0" w:space="0" w:color="auto"/>
        <w:right w:val="none" w:sz="0" w:space="0" w:color="auto"/>
      </w:divBdr>
    </w:div>
    <w:div w:id="488713822">
      <w:bodyDiv w:val="1"/>
      <w:marLeft w:val="0"/>
      <w:marRight w:val="0"/>
      <w:marTop w:val="0"/>
      <w:marBottom w:val="0"/>
      <w:divBdr>
        <w:top w:val="none" w:sz="0" w:space="0" w:color="auto"/>
        <w:left w:val="none" w:sz="0" w:space="0" w:color="auto"/>
        <w:bottom w:val="none" w:sz="0" w:space="0" w:color="auto"/>
        <w:right w:val="none" w:sz="0" w:space="0" w:color="auto"/>
      </w:divBdr>
    </w:div>
    <w:div w:id="532694903">
      <w:bodyDiv w:val="1"/>
      <w:marLeft w:val="0"/>
      <w:marRight w:val="0"/>
      <w:marTop w:val="0"/>
      <w:marBottom w:val="0"/>
      <w:divBdr>
        <w:top w:val="none" w:sz="0" w:space="0" w:color="auto"/>
        <w:left w:val="none" w:sz="0" w:space="0" w:color="auto"/>
        <w:bottom w:val="none" w:sz="0" w:space="0" w:color="auto"/>
        <w:right w:val="none" w:sz="0" w:space="0" w:color="auto"/>
      </w:divBdr>
    </w:div>
    <w:div w:id="755132589">
      <w:bodyDiv w:val="1"/>
      <w:marLeft w:val="0"/>
      <w:marRight w:val="0"/>
      <w:marTop w:val="0"/>
      <w:marBottom w:val="0"/>
      <w:divBdr>
        <w:top w:val="none" w:sz="0" w:space="0" w:color="auto"/>
        <w:left w:val="none" w:sz="0" w:space="0" w:color="auto"/>
        <w:bottom w:val="none" w:sz="0" w:space="0" w:color="auto"/>
        <w:right w:val="none" w:sz="0" w:space="0" w:color="auto"/>
      </w:divBdr>
    </w:div>
    <w:div w:id="935670139">
      <w:bodyDiv w:val="1"/>
      <w:marLeft w:val="0"/>
      <w:marRight w:val="0"/>
      <w:marTop w:val="0"/>
      <w:marBottom w:val="0"/>
      <w:divBdr>
        <w:top w:val="none" w:sz="0" w:space="0" w:color="auto"/>
        <w:left w:val="none" w:sz="0" w:space="0" w:color="auto"/>
        <w:bottom w:val="none" w:sz="0" w:space="0" w:color="auto"/>
        <w:right w:val="none" w:sz="0" w:space="0" w:color="auto"/>
      </w:divBdr>
    </w:div>
    <w:div w:id="1009679663">
      <w:bodyDiv w:val="1"/>
      <w:marLeft w:val="0"/>
      <w:marRight w:val="0"/>
      <w:marTop w:val="0"/>
      <w:marBottom w:val="0"/>
      <w:divBdr>
        <w:top w:val="none" w:sz="0" w:space="0" w:color="auto"/>
        <w:left w:val="none" w:sz="0" w:space="0" w:color="auto"/>
        <w:bottom w:val="none" w:sz="0" w:space="0" w:color="auto"/>
        <w:right w:val="none" w:sz="0" w:space="0" w:color="auto"/>
      </w:divBdr>
      <w:divsChild>
        <w:div w:id="1679193470">
          <w:marLeft w:val="0"/>
          <w:marRight w:val="0"/>
          <w:marTop w:val="0"/>
          <w:marBottom w:val="0"/>
          <w:divBdr>
            <w:top w:val="none" w:sz="0" w:space="0" w:color="auto"/>
            <w:left w:val="none" w:sz="0" w:space="0" w:color="auto"/>
            <w:bottom w:val="none" w:sz="0" w:space="0" w:color="auto"/>
            <w:right w:val="none" w:sz="0" w:space="0" w:color="auto"/>
          </w:divBdr>
          <w:divsChild>
            <w:div w:id="407844616">
              <w:marLeft w:val="0"/>
              <w:marRight w:val="0"/>
              <w:marTop w:val="0"/>
              <w:marBottom w:val="0"/>
              <w:divBdr>
                <w:top w:val="none" w:sz="0" w:space="0" w:color="auto"/>
                <w:left w:val="none" w:sz="0" w:space="0" w:color="auto"/>
                <w:bottom w:val="none" w:sz="0" w:space="0" w:color="auto"/>
                <w:right w:val="none" w:sz="0" w:space="0" w:color="auto"/>
              </w:divBdr>
            </w:div>
            <w:div w:id="1100294982">
              <w:marLeft w:val="0"/>
              <w:marRight w:val="0"/>
              <w:marTop w:val="0"/>
              <w:marBottom w:val="0"/>
              <w:divBdr>
                <w:top w:val="none" w:sz="0" w:space="0" w:color="auto"/>
                <w:left w:val="none" w:sz="0" w:space="0" w:color="auto"/>
                <w:bottom w:val="none" w:sz="0" w:space="0" w:color="auto"/>
                <w:right w:val="none" w:sz="0" w:space="0" w:color="auto"/>
              </w:divBdr>
            </w:div>
            <w:div w:id="781537026">
              <w:marLeft w:val="0"/>
              <w:marRight w:val="0"/>
              <w:marTop w:val="0"/>
              <w:marBottom w:val="0"/>
              <w:divBdr>
                <w:top w:val="none" w:sz="0" w:space="0" w:color="auto"/>
                <w:left w:val="none" w:sz="0" w:space="0" w:color="auto"/>
                <w:bottom w:val="none" w:sz="0" w:space="0" w:color="auto"/>
                <w:right w:val="none" w:sz="0" w:space="0" w:color="auto"/>
              </w:divBdr>
            </w:div>
            <w:div w:id="560755126">
              <w:marLeft w:val="0"/>
              <w:marRight w:val="0"/>
              <w:marTop w:val="0"/>
              <w:marBottom w:val="0"/>
              <w:divBdr>
                <w:top w:val="none" w:sz="0" w:space="0" w:color="auto"/>
                <w:left w:val="none" w:sz="0" w:space="0" w:color="auto"/>
                <w:bottom w:val="none" w:sz="0" w:space="0" w:color="auto"/>
                <w:right w:val="none" w:sz="0" w:space="0" w:color="auto"/>
              </w:divBdr>
            </w:div>
            <w:div w:id="1951862196">
              <w:marLeft w:val="0"/>
              <w:marRight w:val="0"/>
              <w:marTop w:val="0"/>
              <w:marBottom w:val="0"/>
              <w:divBdr>
                <w:top w:val="none" w:sz="0" w:space="0" w:color="auto"/>
                <w:left w:val="none" w:sz="0" w:space="0" w:color="auto"/>
                <w:bottom w:val="none" w:sz="0" w:space="0" w:color="auto"/>
                <w:right w:val="none" w:sz="0" w:space="0" w:color="auto"/>
              </w:divBdr>
            </w:div>
            <w:div w:id="1015689032">
              <w:marLeft w:val="0"/>
              <w:marRight w:val="0"/>
              <w:marTop w:val="0"/>
              <w:marBottom w:val="0"/>
              <w:divBdr>
                <w:top w:val="none" w:sz="0" w:space="0" w:color="auto"/>
                <w:left w:val="none" w:sz="0" w:space="0" w:color="auto"/>
                <w:bottom w:val="none" w:sz="0" w:space="0" w:color="auto"/>
                <w:right w:val="none" w:sz="0" w:space="0" w:color="auto"/>
              </w:divBdr>
            </w:div>
            <w:div w:id="75445829">
              <w:marLeft w:val="0"/>
              <w:marRight w:val="0"/>
              <w:marTop w:val="0"/>
              <w:marBottom w:val="0"/>
              <w:divBdr>
                <w:top w:val="none" w:sz="0" w:space="0" w:color="auto"/>
                <w:left w:val="none" w:sz="0" w:space="0" w:color="auto"/>
                <w:bottom w:val="none" w:sz="0" w:space="0" w:color="auto"/>
                <w:right w:val="none" w:sz="0" w:space="0" w:color="auto"/>
              </w:divBdr>
            </w:div>
            <w:div w:id="2085256359">
              <w:marLeft w:val="0"/>
              <w:marRight w:val="0"/>
              <w:marTop w:val="0"/>
              <w:marBottom w:val="0"/>
              <w:divBdr>
                <w:top w:val="none" w:sz="0" w:space="0" w:color="auto"/>
                <w:left w:val="none" w:sz="0" w:space="0" w:color="auto"/>
                <w:bottom w:val="none" w:sz="0" w:space="0" w:color="auto"/>
                <w:right w:val="none" w:sz="0" w:space="0" w:color="auto"/>
              </w:divBdr>
            </w:div>
            <w:div w:id="1374037788">
              <w:marLeft w:val="0"/>
              <w:marRight w:val="0"/>
              <w:marTop w:val="0"/>
              <w:marBottom w:val="0"/>
              <w:divBdr>
                <w:top w:val="none" w:sz="0" w:space="0" w:color="auto"/>
                <w:left w:val="none" w:sz="0" w:space="0" w:color="auto"/>
                <w:bottom w:val="none" w:sz="0" w:space="0" w:color="auto"/>
                <w:right w:val="none" w:sz="0" w:space="0" w:color="auto"/>
              </w:divBdr>
            </w:div>
            <w:div w:id="2124569360">
              <w:marLeft w:val="0"/>
              <w:marRight w:val="0"/>
              <w:marTop w:val="0"/>
              <w:marBottom w:val="0"/>
              <w:divBdr>
                <w:top w:val="none" w:sz="0" w:space="0" w:color="auto"/>
                <w:left w:val="none" w:sz="0" w:space="0" w:color="auto"/>
                <w:bottom w:val="none" w:sz="0" w:space="0" w:color="auto"/>
                <w:right w:val="none" w:sz="0" w:space="0" w:color="auto"/>
              </w:divBdr>
            </w:div>
            <w:div w:id="637957580">
              <w:marLeft w:val="0"/>
              <w:marRight w:val="0"/>
              <w:marTop w:val="0"/>
              <w:marBottom w:val="0"/>
              <w:divBdr>
                <w:top w:val="none" w:sz="0" w:space="0" w:color="auto"/>
                <w:left w:val="none" w:sz="0" w:space="0" w:color="auto"/>
                <w:bottom w:val="none" w:sz="0" w:space="0" w:color="auto"/>
                <w:right w:val="none" w:sz="0" w:space="0" w:color="auto"/>
              </w:divBdr>
            </w:div>
            <w:div w:id="1132402678">
              <w:marLeft w:val="0"/>
              <w:marRight w:val="0"/>
              <w:marTop w:val="0"/>
              <w:marBottom w:val="0"/>
              <w:divBdr>
                <w:top w:val="none" w:sz="0" w:space="0" w:color="auto"/>
                <w:left w:val="none" w:sz="0" w:space="0" w:color="auto"/>
                <w:bottom w:val="none" w:sz="0" w:space="0" w:color="auto"/>
                <w:right w:val="none" w:sz="0" w:space="0" w:color="auto"/>
              </w:divBdr>
            </w:div>
            <w:div w:id="1326931454">
              <w:marLeft w:val="0"/>
              <w:marRight w:val="0"/>
              <w:marTop w:val="0"/>
              <w:marBottom w:val="0"/>
              <w:divBdr>
                <w:top w:val="none" w:sz="0" w:space="0" w:color="auto"/>
                <w:left w:val="none" w:sz="0" w:space="0" w:color="auto"/>
                <w:bottom w:val="none" w:sz="0" w:space="0" w:color="auto"/>
                <w:right w:val="none" w:sz="0" w:space="0" w:color="auto"/>
              </w:divBdr>
            </w:div>
            <w:div w:id="1828980522">
              <w:marLeft w:val="0"/>
              <w:marRight w:val="0"/>
              <w:marTop w:val="0"/>
              <w:marBottom w:val="0"/>
              <w:divBdr>
                <w:top w:val="none" w:sz="0" w:space="0" w:color="auto"/>
                <w:left w:val="none" w:sz="0" w:space="0" w:color="auto"/>
                <w:bottom w:val="none" w:sz="0" w:space="0" w:color="auto"/>
                <w:right w:val="none" w:sz="0" w:space="0" w:color="auto"/>
              </w:divBdr>
            </w:div>
            <w:div w:id="140603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119917">
      <w:bodyDiv w:val="1"/>
      <w:marLeft w:val="0"/>
      <w:marRight w:val="0"/>
      <w:marTop w:val="0"/>
      <w:marBottom w:val="0"/>
      <w:divBdr>
        <w:top w:val="none" w:sz="0" w:space="0" w:color="auto"/>
        <w:left w:val="none" w:sz="0" w:space="0" w:color="auto"/>
        <w:bottom w:val="none" w:sz="0" w:space="0" w:color="auto"/>
        <w:right w:val="none" w:sz="0" w:space="0" w:color="auto"/>
      </w:divBdr>
    </w:div>
    <w:div w:id="1331566588">
      <w:bodyDiv w:val="1"/>
      <w:marLeft w:val="0"/>
      <w:marRight w:val="0"/>
      <w:marTop w:val="0"/>
      <w:marBottom w:val="0"/>
      <w:divBdr>
        <w:top w:val="none" w:sz="0" w:space="0" w:color="auto"/>
        <w:left w:val="none" w:sz="0" w:space="0" w:color="auto"/>
        <w:bottom w:val="none" w:sz="0" w:space="0" w:color="auto"/>
        <w:right w:val="none" w:sz="0" w:space="0" w:color="auto"/>
      </w:divBdr>
    </w:div>
    <w:div w:id="1336611515">
      <w:bodyDiv w:val="1"/>
      <w:marLeft w:val="0"/>
      <w:marRight w:val="0"/>
      <w:marTop w:val="0"/>
      <w:marBottom w:val="0"/>
      <w:divBdr>
        <w:top w:val="none" w:sz="0" w:space="0" w:color="auto"/>
        <w:left w:val="none" w:sz="0" w:space="0" w:color="auto"/>
        <w:bottom w:val="none" w:sz="0" w:space="0" w:color="auto"/>
        <w:right w:val="none" w:sz="0" w:space="0" w:color="auto"/>
      </w:divBdr>
    </w:div>
    <w:div w:id="1342774663">
      <w:bodyDiv w:val="1"/>
      <w:marLeft w:val="0"/>
      <w:marRight w:val="0"/>
      <w:marTop w:val="0"/>
      <w:marBottom w:val="0"/>
      <w:divBdr>
        <w:top w:val="none" w:sz="0" w:space="0" w:color="auto"/>
        <w:left w:val="none" w:sz="0" w:space="0" w:color="auto"/>
        <w:bottom w:val="none" w:sz="0" w:space="0" w:color="auto"/>
        <w:right w:val="none" w:sz="0" w:space="0" w:color="auto"/>
      </w:divBdr>
    </w:div>
    <w:div w:id="1393118969">
      <w:bodyDiv w:val="1"/>
      <w:marLeft w:val="0"/>
      <w:marRight w:val="0"/>
      <w:marTop w:val="0"/>
      <w:marBottom w:val="0"/>
      <w:divBdr>
        <w:top w:val="none" w:sz="0" w:space="0" w:color="auto"/>
        <w:left w:val="none" w:sz="0" w:space="0" w:color="auto"/>
        <w:bottom w:val="none" w:sz="0" w:space="0" w:color="auto"/>
        <w:right w:val="none" w:sz="0" w:space="0" w:color="auto"/>
      </w:divBdr>
    </w:div>
    <w:div w:id="1400447790">
      <w:bodyDiv w:val="1"/>
      <w:marLeft w:val="0"/>
      <w:marRight w:val="0"/>
      <w:marTop w:val="0"/>
      <w:marBottom w:val="0"/>
      <w:divBdr>
        <w:top w:val="none" w:sz="0" w:space="0" w:color="auto"/>
        <w:left w:val="none" w:sz="0" w:space="0" w:color="auto"/>
        <w:bottom w:val="none" w:sz="0" w:space="0" w:color="auto"/>
        <w:right w:val="none" w:sz="0" w:space="0" w:color="auto"/>
      </w:divBdr>
    </w:div>
    <w:div w:id="1502357535">
      <w:bodyDiv w:val="1"/>
      <w:marLeft w:val="0"/>
      <w:marRight w:val="0"/>
      <w:marTop w:val="0"/>
      <w:marBottom w:val="0"/>
      <w:divBdr>
        <w:top w:val="none" w:sz="0" w:space="0" w:color="auto"/>
        <w:left w:val="none" w:sz="0" w:space="0" w:color="auto"/>
        <w:bottom w:val="none" w:sz="0" w:space="0" w:color="auto"/>
        <w:right w:val="none" w:sz="0" w:space="0" w:color="auto"/>
      </w:divBdr>
    </w:div>
    <w:div w:id="1722435107">
      <w:bodyDiv w:val="1"/>
      <w:marLeft w:val="0"/>
      <w:marRight w:val="0"/>
      <w:marTop w:val="0"/>
      <w:marBottom w:val="0"/>
      <w:divBdr>
        <w:top w:val="none" w:sz="0" w:space="0" w:color="auto"/>
        <w:left w:val="none" w:sz="0" w:space="0" w:color="auto"/>
        <w:bottom w:val="none" w:sz="0" w:space="0" w:color="auto"/>
        <w:right w:val="none" w:sz="0" w:space="0" w:color="auto"/>
      </w:divBdr>
    </w:div>
    <w:div w:id="1797485917">
      <w:bodyDiv w:val="1"/>
      <w:marLeft w:val="0"/>
      <w:marRight w:val="0"/>
      <w:marTop w:val="0"/>
      <w:marBottom w:val="0"/>
      <w:divBdr>
        <w:top w:val="none" w:sz="0" w:space="0" w:color="auto"/>
        <w:left w:val="none" w:sz="0" w:space="0" w:color="auto"/>
        <w:bottom w:val="none" w:sz="0" w:space="0" w:color="auto"/>
        <w:right w:val="none" w:sz="0" w:space="0" w:color="auto"/>
      </w:divBdr>
    </w:div>
    <w:div w:id="1922180562">
      <w:bodyDiv w:val="1"/>
      <w:marLeft w:val="0"/>
      <w:marRight w:val="0"/>
      <w:marTop w:val="0"/>
      <w:marBottom w:val="0"/>
      <w:divBdr>
        <w:top w:val="none" w:sz="0" w:space="0" w:color="auto"/>
        <w:left w:val="none" w:sz="0" w:space="0" w:color="auto"/>
        <w:bottom w:val="none" w:sz="0" w:space="0" w:color="auto"/>
        <w:right w:val="none" w:sz="0" w:space="0" w:color="auto"/>
      </w:divBdr>
    </w:div>
    <w:div w:id="206302235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webSettings" Target="webSettings.xml"/><Relationship Id="rId7" Type="http://schemas.openxmlformats.org/officeDocument/2006/relationships/hyperlink" Target="mailto:jameschang@stanford.edu" TargetMode="Externa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creativecommons.org/licenses/by-nc/4.0/" TargetMode="External"/><Relationship Id="rId11" Type="http://schemas.openxmlformats.org/officeDocument/2006/relationships/image" Target="media/image4.jpeg"/><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image" Target="media/image3.jpeg"/><Relationship Id="rId4" Type="http://schemas.openxmlformats.org/officeDocument/2006/relationships/footnotes" Target="footnote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7307</Words>
  <Characters>41655</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University of Illinois Medical Center</Company>
  <LinksUpToDate>false</LinksUpToDate>
  <CharactersWithSpaces>48865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creator>
  <cp:lastModifiedBy>LS Ma</cp:lastModifiedBy>
  <cp:revision>2</cp:revision>
  <dcterms:created xsi:type="dcterms:W3CDTF">2016-03-24T14:44:00Z</dcterms:created>
  <dcterms:modified xsi:type="dcterms:W3CDTF">2016-03-24T14:44:00Z</dcterms:modified>
</cp:coreProperties>
</file>