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8C5" w:rsidRPr="00164EDB" w:rsidRDefault="00D968C5" w:rsidP="00D968C5">
      <w:pPr>
        <w:spacing w:line="360" w:lineRule="auto"/>
        <w:rPr>
          <w:rFonts w:ascii="Book Antiqua" w:hAnsi="Book Antiqua"/>
          <w:b/>
          <w:color w:val="000000"/>
        </w:rPr>
      </w:pPr>
      <w:bookmarkStart w:id="0" w:name="OLE_LINK155"/>
      <w:bookmarkStart w:id="1" w:name="OLE_LINK183"/>
      <w:bookmarkStart w:id="2" w:name="OLE_LINK441"/>
      <w:r w:rsidRPr="00164EDB">
        <w:rPr>
          <w:rFonts w:ascii="Book Antiqua" w:hAnsi="Book Antiqua"/>
          <w:b/>
          <w:color w:val="000000"/>
        </w:rPr>
        <w:t xml:space="preserve">Open-Access: </w:t>
      </w:r>
      <w:r w:rsidRPr="00164EDB">
        <w:rPr>
          <w:rFonts w:ascii="Book Antiqua" w:hAnsi="Book Antiqua"/>
          <w:color w:val="000000"/>
        </w:rPr>
        <w:t>This article is an open-access article which was selected by an in-house editor and fully peer-reviewed by external reviewers. It is distributed in accordance with 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http://creativecommons.org/licenses/by-nc/4.0/</w:t>
      </w:r>
    </w:p>
    <w:bookmarkEnd w:id="0"/>
    <w:bookmarkEnd w:id="1"/>
    <w:bookmarkEnd w:id="2"/>
    <w:p w:rsidR="00864392" w:rsidRDefault="00864392"/>
    <w:sectPr w:rsidR="00864392" w:rsidSect="008643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68C5"/>
    <w:rsid w:val="00864392"/>
    <w:rsid w:val="00D96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8C5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Company>Partners HealthCare System, Inc.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Partners Information Systems</dc:creator>
  <cp:keywords/>
  <dc:description/>
  <cp:lastModifiedBy>Partners Information Systems</cp:lastModifiedBy>
  <cp:revision>2</cp:revision>
  <dcterms:created xsi:type="dcterms:W3CDTF">2016-03-15T15:31:00Z</dcterms:created>
  <dcterms:modified xsi:type="dcterms:W3CDTF">2016-03-15T15:31:00Z</dcterms:modified>
</cp:coreProperties>
</file>