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8A3ED" w14:textId="77777777" w:rsidR="00CC1956" w:rsidRPr="00275E1F" w:rsidRDefault="00CC1956" w:rsidP="00312F69">
      <w:pPr>
        <w:autoSpaceDE w:val="0"/>
        <w:autoSpaceDN w:val="0"/>
        <w:adjustRightInd w:val="0"/>
        <w:snapToGrid w:val="0"/>
        <w:spacing w:line="360" w:lineRule="auto"/>
        <w:rPr>
          <w:rFonts w:ascii="Book Antiqua" w:eastAsia="SimSun" w:hAnsi="Book Antiqua" w:cs="Book Antiqua"/>
          <w:b/>
          <w:i/>
          <w:iCs/>
          <w:sz w:val="24"/>
          <w:szCs w:val="24"/>
          <w:lang w:eastAsia="zh-CN"/>
        </w:rPr>
      </w:pPr>
      <w:r w:rsidRPr="00275E1F">
        <w:rPr>
          <w:rFonts w:ascii="Book Antiqua" w:hAnsi="Book Antiqua" w:cs="Book Antiqua"/>
          <w:b/>
          <w:sz w:val="24"/>
          <w:szCs w:val="24"/>
        </w:rPr>
        <w:t xml:space="preserve">Name of Journal: </w:t>
      </w:r>
      <w:r w:rsidRPr="00275E1F">
        <w:rPr>
          <w:rFonts w:ascii="Book Antiqua" w:hAnsi="Book Antiqua" w:cs="Book Antiqua"/>
          <w:b/>
          <w:i/>
          <w:iCs/>
          <w:sz w:val="24"/>
          <w:szCs w:val="24"/>
        </w:rPr>
        <w:t>World Journal of Gastroenterology</w:t>
      </w:r>
    </w:p>
    <w:p w14:paraId="2095A1D4" w14:textId="1CF186D3" w:rsidR="002F5F52" w:rsidRPr="00275E1F" w:rsidRDefault="002F5F52" w:rsidP="00312F69">
      <w:pPr>
        <w:autoSpaceDE w:val="0"/>
        <w:autoSpaceDN w:val="0"/>
        <w:adjustRightInd w:val="0"/>
        <w:snapToGrid w:val="0"/>
        <w:spacing w:line="360" w:lineRule="auto"/>
        <w:rPr>
          <w:rFonts w:ascii="Book Antiqua" w:eastAsia="SimSun" w:hAnsi="Book Antiqua" w:cs="Book Antiqua"/>
          <w:b/>
          <w:i/>
          <w:iCs/>
          <w:sz w:val="24"/>
          <w:szCs w:val="24"/>
          <w:lang w:eastAsia="zh-CN"/>
        </w:rPr>
      </w:pPr>
      <w:bookmarkStart w:id="0" w:name="OLE_LINK485"/>
      <w:bookmarkStart w:id="1" w:name="OLE_LINK486"/>
      <w:bookmarkStart w:id="2" w:name="OLE_LINK661"/>
      <w:r w:rsidRPr="00275E1F">
        <w:rPr>
          <w:rFonts w:ascii="Book Antiqua" w:hAnsi="Book Antiqua" w:cs="Times New Roman"/>
          <w:b/>
          <w:sz w:val="24"/>
          <w:lang w:eastAsia="zh-CN"/>
        </w:rPr>
        <w:t>ESPS Manuscript NO:</w:t>
      </w:r>
      <w:bookmarkEnd w:id="0"/>
      <w:bookmarkEnd w:id="1"/>
      <w:bookmarkEnd w:id="2"/>
      <w:r w:rsidR="006C478E" w:rsidRPr="00275E1F">
        <w:rPr>
          <w:rFonts w:ascii="Book Antiqua" w:eastAsia="SimSun" w:hAnsi="Book Antiqua" w:cs="Times New Roman" w:hint="eastAsia"/>
          <w:b/>
          <w:sz w:val="24"/>
          <w:lang w:eastAsia="zh-CN"/>
        </w:rPr>
        <w:t xml:space="preserve"> 24999</w:t>
      </w:r>
    </w:p>
    <w:p w14:paraId="276DF69E" w14:textId="77777777" w:rsidR="00CC1956" w:rsidRPr="00275E1F" w:rsidRDefault="00CC1956" w:rsidP="00312F69">
      <w:pPr>
        <w:shd w:val="clear" w:color="auto" w:fill="FFFFFF"/>
        <w:snapToGrid w:val="0"/>
        <w:spacing w:line="360" w:lineRule="auto"/>
        <w:outlineLvl w:val="0"/>
        <w:rPr>
          <w:rFonts w:ascii="Book Antiqua" w:eastAsia="MS PGothic" w:hAnsi="Book Antiqua" w:cs="Times New Roman"/>
          <w:b/>
          <w:bCs/>
          <w:kern w:val="36"/>
          <w:sz w:val="24"/>
          <w:szCs w:val="24"/>
        </w:rPr>
      </w:pPr>
      <w:r w:rsidRPr="00275E1F">
        <w:rPr>
          <w:rFonts w:ascii="Book Antiqua" w:hAnsi="Book Antiqua" w:cs="Book Antiqua"/>
          <w:b/>
          <w:sz w:val="24"/>
          <w:szCs w:val="24"/>
        </w:rPr>
        <w:t xml:space="preserve">Manuscript Type: </w:t>
      </w:r>
      <w:r w:rsidRPr="00275E1F">
        <w:rPr>
          <w:rFonts w:ascii="Book Antiqua" w:hAnsi="Book Antiqua" w:cs="Book Antiqua" w:hint="eastAsia"/>
          <w:b/>
          <w:sz w:val="24"/>
          <w:szCs w:val="24"/>
        </w:rPr>
        <w:t>ORIGINAL ARTICLE</w:t>
      </w:r>
      <w:r w:rsidRPr="00275E1F">
        <w:rPr>
          <w:rFonts w:ascii="Book Antiqua" w:hAnsi="Book Antiqua" w:cs="Book Antiqua"/>
          <w:b/>
          <w:sz w:val="24"/>
          <w:szCs w:val="24"/>
        </w:rPr>
        <w:t xml:space="preserve"> </w:t>
      </w:r>
    </w:p>
    <w:p w14:paraId="18490FE2" w14:textId="77777777" w:rsidR="006C478E" w:rsidRPr="00275E1F" w:rsidRDefault="006C478E" w:rsidP="00312F69">
      <w:pPr>
        <w:snapToGrid w:val="0"/>
        <w:spacing w:line="360" w:lineRule="auto"/>
        <w:rPr>
          <w:rFonts w:ascii="Book Antiqua" w:eastAsia="SimSun" w:hAnsi="Book Antiqua"/>
          <w:b/>
          <w:i/>
          <w:sz w:val="24"/>
          <w:szCs w:val="24"/>
          <w:lang w:eastAsia="zh-CN"/>
        </w:rPr>
      </w:pPr>
    </w:p>
    <w:p w14:paraId="409AD281" w14:textId="77777777" w:rsidR="002F5F52" w:rsidRPr="00275E1F" w:rsidRDefault="002F5F52" w:rsidP="00312F69">
      <w:pPr>
        <w:snapToGrid w:val="0"/>
        <w:spacing w:line="360" w:lineRule="auto"/>
        <w:rPr>
          <w:rFonts w:ascii="Book Antiqua" w:hAnsi="Book Antiqua"/>
          <w:i/>
          <w:sz w:val="24"/>
          <w:szCs w:val="24"/>
        </w:rPr>
      </w:pPr>
      <w:r w:rsidRPr="00275E1F">
        <w:rPr>
          <w:rFonts w:ascii="Book Antiqua" w:hAnsi="Book Antiqua"/>
          <w:b/>
          <w:i/>
          <w:sz w:val="24"/>
          <w:szCs w:val="24"/>
        </w:rPr>
        <w:t>Basic Study</w:t>
      </w:r>
    </w:p>
    <w:p w14:paraId="73702A1A" w14:textId="7BC27142" w:rsidR="00CC1956" w:rsidRPr="00275E1F" w:rsidRDefault="00CC1956" w:rsidP="00312F69">
      <w:pPr>
        <w:shd w:val="clear" w:color="auto" w:fill="FFFFFF"/>
        <w:snapToGrid w:val="0"/>
        <w:spacing w:line="360" w:lineRule="auto"/>
        <w:outlineLvl w:val="0"/>
        <w:rPr>
          <w:rFonts w:ascii="Book Antiqua" w:eastAsia="MS PGothic" w:hAnsi="Book Antiqua"/>
          <w:b/>
          <w:bCs/>
          <w:kern w:val="36"/>
          <w:sz w:val="24"/>
          <w:szCs w:val="24"/>
        </w:rPr>
      </w:pPr>
      <w:r w:rsidRPr="00275E1F">
        <w:rPr>
          <w:rFonts w:ascii="Book Antiqua" w:eastAsia="MS PGothic" w:hAnsi="Book Antiqua"/>
          <w:b/>
          <w:bCs/>
          <w:kern w:val="36"/>
          <w:sz w:val="24"/>
          <w:szCs w:val="24"/>
        </w:rPr>
        <w:t xml:space="preserve">Evaluation </w:t>
      </w:r>
      <w:r w:rsidR="006C478E" w:rsidRPr="00275E1F">
        <w:rPr>
          <w:rFonts w:ascii="Book Antiqua" w:eastAsia="MS PGothic" w:hAnsi="Book Antiqua"/>
          <w:b/>
          <w:bCs/>
          <w:kern w:val="36"/>
          <w:sz w:val="24"/>
          <w:szCs w:val="24"/>
        </w:rPr>
        <w:t>of anti-migration properties of biliary covered self-expandable metal stents</w:t>
      </w:r>
    </w:p>
    <w:p w14:paraId="310C0B1A" w14:textId="77777777" w:rsidR="00CC1956" w:rsidRPr="00275E1F" w:rsidRDefault="00CC1956" w:rsidP="00312F69">
      <w:pPr>
        <w:snapToGrid w:val="0"/>
        <w:spacing w:line="360" w:lineRule="auto"/>
        <w:rPr>
          <w:rFonts w:ascii="Book Antiqua" w:hAnsi="Book Antiqua"/>
          <w:b/>
          <w:kern w:val="0"/>
          <w:sz w:val="24"/>
          <w:szCs w:val="24"/>
        </w:rPr>
      </w:pPr>
    </w:p>
    <w:p w14:paraId="3612AE67" w14:textId="1C26FF8C" w:rsidR="00CC1956" w:rsidRPr="00275E1F" w:rsidRDefault="006C478E" w:rsidP="00312F69">
      <w:pPr>
        <w:snapToGrid w:val="0"/>
        <w:spacing w:line="360" w:lineRule="auto"/>
        <w:rPr>
          <w:rFonts w:ascii="Book Antiqua" w:hAnsi="Book Antiqua"/>
          <w:sz w:val="24"/>
          <w:szCs w:val="24"/>
        </w:rPr>
      </w:pPr>
      <w:proofErr w:type="spellStart"/>
      <w:r w:rsidRPr="00275E1F">
        <w:rPr>
          <w:rFonts w:ascii="Book Antiqua" w:hAnsi="Book Antiqua"/>
          <w:sz w:val="24"/>
          <w:szCs w:val="24"/>
        </w:rPr>
        <w:t>Minaga</w:t>
      </w:r>
      <w:proofErr w:type="spellEnd"/>
      <w:r w:rsidRPr="00275E1F">
        <w:rPr>
          <w:rFonts w:ascii="Book Antiqua" w:hAnsi="Book Antiqua"/>
          <w:sz w:val="24"/>
          <w:szCs w:val="24"/>
        </w:rPr>
        <w:t xml:space="preserve"> K</w:t>
      </w:r>
      <w:r w:rsidRPr="00275E1F">
        <w:rPr>
          <w:rFonts w:ascii="Book Antiqua" w:eastAsia="SimSun" w:hAnsi="Book Antiqua" w:hint="eastAsia"/>
          <w:sz w:val="24"/>
          <w:szCs w:val="24"/>
          <w:lang w:eastAsia="zh-CN"/>
        </w:rPr>
        <w:t xml:space="preserve"> </w:t>
      </w:r>
      <w:r w:rsidRPr="00275E1F">
        <w:rPr>
          <w:rFonts w:ascii="Book Antiqua" w:eastAsia="SimSun" w:hAnsi="Book Antiqua" w:hint="eastAsia"/>
          <w:i/>
          <w:sz w:val="24"/>
          <w:szCs w:val="24"/>
          <w:lang w:eastAsia="zh-CN"/>
        </w:rPr>
        <w:t>et al</w:t>
      </w:r>
      <w:r w:rsidRPr="00275E1F">
        <w:rPr>
          <w:rFonts w:ascii="Book Antiqua" w:eastAsia="SimSun" w:hAnsi="Book Antiqua" w:hint="eastAsia"/>
          <w:sz w:val="24"/>
          <w:szCs w:val="24"/>
          <w:lang w:eastAsia="zh-CN"/>
        </w:rPr>
        <w:t xml:space="preserve">. </w:t>
      </w:r>
      <w:r w:rsidR="00CC1956" w:rsidRPr="00275E1F">
        <w:rPr>
          <w:rFonts w:ascii="Book Antiqua" w:hAnsi="Book Antiqua"/>
          <w:sz w:val="24"/>
          <w:szCs w:val="24"/>
        </w:rPr>
        <w:t>Anti-migration property of biliary SEMS</w:t>
      </w:r>
    </w:p>
    <w:p w14:paraId="05B9639D" w14:textId="77777777" w:rsidR="00CC1956" w:rsidRPr="00275E1F" w:rsidRDefault="00CC1956" w:rsidP="00312F69">
      <w:pPr>
        <w:shd w:val="clear" w:color="auto" w:fill="FFFFFF"/>
        <w:snapToGrid w:val="0"/>
        <w:spacing w:line="360" w:lineRule="auto"/>
        <w:outlineLvl w:val="0"/>
        <w:rPr>
          <w:rFonts w:ascii="Book Antiqua" w:hAnsi="Book Antiqua"/>
          <w:b/>
          <w:sz w:val="24"/>
          <w:szCs w:val="24"/>
        </w:rPr>
      </w:pPr>
    </w:p>
    <w:p w14:paraId="342F285F" w14:textId="77777777" w:rsidR="00CC1956" w:rsidRPr="00275E1F" w:rsidRDefault="00CC1956" w:rsidP="00312F69">
      <w:pPr>
        <w:shd w:val="clear" w:color="auto" w:fill="FFFFFF"/>
        <w:snapToGrid w:val="0"/>
        <w:spacing w:line="360" w:lineRule="auto"/>
        <w:outlineLvl w:val="0"/>
        <w:rPr>
          <w:rFonts w:ascii="Book Antiqua" w:hAnsi="Book Antiqua"/>
          <w:b/>
          <w:sz w:val="24"/>
          <w:szCs w:val="24"/>
        </w:rPr>
      </w:pPr>
      <w:proofErr w:type="spellStart"/>
      <w:r w:rsidRPr="00275E1F">
        <w:rPr>
          <w:rFonts w:ascii="Book Antiqua" w:hAnsi="Book Antiqua"/>
          <w:b/>
          <w:sz w:val="24"/>
          <w:szCs w:val="24"/>
        </w:rPr>
        <w:t>Kosuke</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Minaga</w:t>
      </w:r>
      <w:proofErr w:type="spellEnd"/>
      <w:r w:rsidRPr="00275E1F">
        <w:rPr>
          <w:rFonts w:ascii="Book Antiqua" w:hAnsi="Book Antiqua"/>
          <w:b/>
          <w:sz w:val="24"/>
          <w:szCs w:val="24"/>
        </w:rPr>
        <w:t xml:space="preserve">, Masayuki Kitano, Hajime Imai, Yogesh </w:t>
      </w:r>
      <w:proofErr w:type="spellStart"/>
      <w:r w:rsidRPr="00275E1F">
        <w:rPr>
          <w:rFonts w:ascii="Book Antiqua" w:hAnsi="Book Antiqua"/>
          <w:b/>
          <w:sz w:val="24"/>
          <w:szCs w:val="24"/>
        </w:rPr>
        <w:t>Harwani</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Kentaro</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Yamao</w:t>
      </w:r>
      <w:proofErr w:type="spellEnd"/>
      <w:r w:rsidRPr="00275E1F">
        <w:rPr>
          <w:rFonts w:ascii="Book Antiqua" w:hAnsi="Book Antiqua"/>
          <w:b/>
          <w:sz w:val="24"/>
          <w:szCs w:val="24"/>
        </w:rPr>
        <w:t xml:space="preserve">, Ken </w:t>
      </w:r>
      <w:proofErr w:type="spellStart"/>
      <w:r w:rsidRPr="00275E1F">
        <w:rPr>
          <w:rFonts w:ascii="Book Antiqua" w:hAnsi="Book Antiqua"/>
          <w:b/>
          <w:sz w:val="24"/>
          <w:szCs w:val="24"/>
        </w:rPr>
        <w:t>Kamata</w:t>
      </w:r>
      <w:proofErr w:type="spellEnd"/>
      <w:r w:rsidRPr="00275E1F">
        <w:rPr>
          <w:rFonts w:ascii="Book Antiqua" w:hAnsi="Book Antiqua"/>
          <w:b/>
          <w:sz w:val="24"/>
          <w:szCs w:val="24"/>
        </w:rPr>
        <w:t xml:space="preserve">, Takeshi Miyata, </w:t>
      </w:r>
      <w:proofErr w:type="spellStart"/>
      <w:r w:rsidRPr="00275E1F">
        <w:rPr>
          <w:rFonts w:ascii="Book Antiqua" w:hAnsi="Book Antiqua"/>
          <w:b/>
          <w:sz w:val="24"/>
          <w:szCs w:val="24"/>
        </w:rPr>
        <w:t>Shunsuke</w:t>
      </w:r>
      <w:proofErr w:type="spellEnd"/>
      <w:r w:rsidRPr="00275E1F">
        <w:rPr>
          <w:rFonts w:ascii="Book Antiqua" w:hAnsi="Book Antiqua"/>
          <w:b/>
          <w:sz w:val="24"/>
          <w:szCs w:val="24"/>
        </w:rPr>
        <w:t xml:space="preserve"> Omoto, </w:t>
      </w:r>
      <w:proofErr w:type="spellStart"/>
      <w:r w:rsidRPr="00275E1F">
        <w:rPr>
          <w:rFonts w:ascii="Book Antiqua" w:hAnsi="Book Antiqua"/>
          <w:b/>
          <w:sz w:val="24"/>
          <w:szCs w:val="24"/>
        </w:rPr>
        <w:t>Kumpei</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Kadosaka</w:t>
      </w:r>
      <w:proofErr w:type="spellEnd"/>
      <w:r w:rsidRPr="00275E1F">
        <w:rPr>
          <w:rFonts w:ascii="Book Antiqua" w:hAnsi="Book Antiqua"/>
          <w:b/>
          <w:sz w:val="24"/>
          <w:szCs w:val="24"/>
        </w:rPr>
        <w:t xml:space="preserve">, Toshiharu Sakurai, </w:t>
      </w:r>
      <w:proofErr w:type="spellStart"/>
      <w:r w:rsidRPr="00275E1F">
        <w:rPr>
          <w:rFonts w:ascii="Book Antiqua" w:hAnsi="Book Antiqua"/>
          <w:b/>
          <w:sz w:val="24"/>
          <w:szCs w:val="24"/>
        </w:rPr>
        <w:t>Naoshi</w:t>
      </w:r>
      <w:proofErr w:type="spellEnd"/>
      <w:r w:rsidRPr="00275E1F">
        <w:rPr>
          <w:rFonts w:ascii="Book Antiqua" w:hAnsi="Book Antiqua"/>
          <w:b/>
          <w:sz w:val="24"/>
          <w:szCs w:val="24"/>
        </w:rPr>
        <w:t xml:space="preserve"> Nishida, Masatoshi Kudo</w:t>
      </w:r>
    </w:p>
    <w:p w14:paraId="102C900B" w14:textId="77777777" w:rsidR="00CC1956" w:rsidRPr="00275E1F" w:rsidRDefault="00CC1956" w:rsidP="00312F69">
      <w:pPr>
        <w:shd w:val="clear" w:color="auto" w:fill="FFFFFF"/>
        <w:snapToGrid w:val="0"/>
        <w:spacing w:line="360" w:lineRule="auto"/>
        <w:outlineLvl w:val="0"/>
        <w:rPr>
          <w:rFonts w:ascii="Book Antiqua" w:hAnsi="Book Antiqua"/>
          <w:b/>
          <w:sz w:val="24"/>
          <w:szCs w:val="24"/>
        </w:rPr>
      </w:pPr>
    </w:p>
    <w:p w14:paraId="189EAD12" w14:textId="1BE2E3BA" w:rsidR="00CC1956" w:rsidRPr="00275E1F" w:rsidRDefault="00CC1956" w:rsidP="00312F69">
      <w:pPr>
        <w:shd w:val="clear" w:color="auto" w:fill="FFFFFF"/>
        <w:snapToGrid w:val="0"/>
        <w:spacing w:line="360" w:lineRule="auto"/>
        <w:outlineLvl w:val="0"/>
        <w:rPr>
          <w:rFonts w:ascii="Book Antiqua" w:hAnsi="Book Antiqua"/>
          <w:sz w:val="24"/>
          <w:szCs w:val="24"/>
        </w:rPr>
      </w:pPr>
      <w:proofErr w:type="spellStart"/>
      <w:r w:rsidRPr="00275E1F">
        <w:rPr>
          <w:rFonts w:ascii="Book Antiqua" w:hAnsi="Book Antiqua"/>
          <w:b/>
          <w:sz w:val="24"/>
          <w:szCs w:val="24"/>
        </w:rPr>
        <w:t>Kosuke</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Minaga</w:t>
      </w:r>
      <w:proofErr w:type="spellEnd"/>
      <w:r w:rsidRPr="00275E1F">
        <w:rPr>
          <w:rFonts w:ascii="Book Antiqua" w:hAnsi="Book Antiqua"/>
          <w:b/>
          <w:sz w:val="24"/>
          <w:szCs w:val="24"/>
        </w:rPr>
        <w:t xml:space="preserve">, Masayuki Kitano, Hajime Imai, Yogesh </w:t>
      </w:r>
      <w:proofErr w:type="spellStart"/>
      <w:r w:rsidRPr="00275E1F">
        <w:rPr>
          <w:rFonts w:ascii="Book Antiqua" w:hAnsi="Book Antiqua"/>
          <w:b/>
          <w:sz w:val="24"/>
          <w:szCs w:val="24"/>
        </w:rPr>
        <w:t>Harwani</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Kentaro</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Yamao</w:t>
      </w:r>
      <w:proofErr w:type="spellEnd"/>
      <w:r w:rsidRPr="00275E1F">
        <w:rPr>
          <w:rFonts w:ascii="Book Antiqua" w:hAnsi="Book Antiqua"/>
          <w:b/>
          <w:sz w:val="24"/>
          <w:szCs w:val="24"/>
        </w:rPr>
        <w:t xml:space="preserve">, Ken </w:t>
      </w:r>
      <w:proofErr w:type="spellStart"/>
      <w:r w:rsidRPr="00275E1F">
        <w:rPr>
          <w:rFonts w:ascii="Book Antiqua" w:hAnsi="Book Antiqua"/>
          <w:b/>
          <w:sz w:val="24"/>
          <w:szCs w:val="24"/>
        </w:rPr>
        <w:t>Kamata</w:t>
      </w:r>
      <w:proofErr w:type="spellEnd"/>
      <w:r w:rsidRPr="00275E1F">
        <w:rPr>
          <w:rFonts w:ascii="Book Antiqua" w:hAnsi="Book Antiqua"/>
          <w:b/>
          <w:sz w:val="24"/>
          <w:szCs w:val="24"/>
        </w:rPr>
        <w:t xml:space="preserve">, Takeshi Miyata, </w:t>
      </w:r>
      <w:proofErr w:type="spellStart"/>
      <w:r w:rsidRPr="00275E1F">
        <w:rPr>
          <w:rFonts w:ascii="Book Antiqua" w:hAnsi="Book Antiqua"/>
          <w:b/>
          <w:sz w:val="24"/>
          <w:szCs w:val="24"/>
        </w:rPr>
        <w:t>Shunsuke</w:t>
      </w:r>
      <w:proofErr w:type="spellEnd"/>
      <w:r w:rsidRPr="00275E1F">
        <w:rPr>
          <w:rFonts w:ascii="Book Antiqua" w:hAnsi="Book Antiqua"/>
          <w:b/>
          <w:sz w:val="24"/>
          <w:szCs w:val="24"/>
        </w:rPr>
        <w:t xml:space="preserve"> Omoto, </w:t>
      </w:r>
      <w:proofErr w:type="spellStart"/>
      <w:r w:rsidRPr="00275E1F">
        <w:rPr>
          <w:rFonts w:ascii="Book Antiqua" w:hAnsi="Book Antiqua"/>
          <w:b/>
          <w:sz w:val="24"/>
          <w:szCs w:val="24"/>
        </w:rPr>
        <w:t>Kumpei</w:t>
      </w:r>
      <w:proofErr w:type="spellEnd"/>
      <w:r w:rsidRPr="00275E1F">
        <w:rPr>
          <w:rFonts w:ascii="Book Antiqua" w:hAnsi="Book Antiqua"/>
          <w:b/>
          <w:sz w:val="24"/>
          <w:szCs w:val="24"/>
        </w:rPr>
        <w:t xml:space="preserve"> </w:t>
      </w:r>
      <w:proofErr w:type="spellStart"/>
      <w:r w:rsidRPr="00275E1F">
        <w:rPr>
          <w:rFonts w:ascii="Book Antiqua" w:hAnsi="Book Antiqua"/>
          <w:b/>
          <w:sz w:val="24"/>
          <w:szCs w:val="24"/>
        </w:rPr>
        <w:t>Kadosaka</w:t>
      </w:r>
      <w:proofErr w:type="spellEnd"/>
      <w:r w:rsidRPr="00275E1F">
        <w:rPr>
          <w:rFonts w:ascii="Book Antiqua" w:hAnsi="Book Antiqua"/>
          <w:b/>
          <w:sz w:val="24"/>
          <w:szCs w:val="24"/>
        </w:rPr>
        <w:t xml:space="preserve">, Toshiharu Sakurai, </w:t>
      </w:r>
      <w:proofErr w:type="spellStart"/>
      <w:r w:rsidRPr="00275E1F">
        <w:rPr>
          <w:rFonts w:ascii="Book Antiqua" w:hAnsi="Book Antiqua"/>
          <w:b/>
          <w:sz w:val="24"/>
          <w:szCs w:val="24"/>
        </w:rPr>
        <w:t>Naoshi</w:t>
      </w:r>
      <w:proofErr w:type="spellEnd"/>
      <w:r w:rsidRPr="00275E1F">
        <w:rPr>
          <w:rFonts w:ascii="Book Antiqua" w:hAnsi="Book Antiqua"/>
          <w:b/>
          <w:sz w:val="24"/>
          <w:szCs w:val="24"/>
        </w:rPr>
        <w:t xml:space="preserve"> Nishida, Masatoshi Kudo,</w:t>
      </w:r>
      <w:r w:rsidR="006C478E" w:rsidRPr="00275E1F">
        <w:rPr>
          <w:rFonts w:ascii="Book Antiqua" w:eastAsia="SimSun" w:hAnsi="Book Antiqua" w:hint="eastAsia"/>
          <w:sz w:val="24"/>
          <w:szCs w:val="24"/>
          <w:lang w:eastAsia="zh-CN"/>
        </w:rPr>
        <w:t xml:space="preserve"> </w:t>
      </w:r>
      <w:r w:rsidRPr="00275E1F">
        <w:rPr>
          <w:rFonts w:ascii="Book Antiqua" w:hAnsi="Book Antiqua"/>
          <w:sz w:val="24"/>
          <w:szCs w:val="24"/>
        </w:rPr>
        <w:t>Department of Gastroenterology and Hepatology, Kinki University Faculty of Medicine, Osaka-</w:t>
      </w:r>
      <w:proofErr w:type="spellStart"/>
      <w:r w:rsidRPr="00275E1F">
        <w:rPr>
          <w:rFonts w:ascii="Book Antiqua" w:hAnsi="Book Antiqua"/>
          <w:sz w:val="24"/>
          <w:szCs w:val="24"/>
        </w:rPr>
        <w:t>Sayama</w:t>
      </w:r>
      <w:proofErr w:type="spellEnd"/>
      <w:r w:rsidRPr="00275E1F">
        <w:rPr>
          <w:rFonts w:ascii="Book Antiqua" w:hAnsi="Book Antiqua"/>
          <w:sz w:val="24"/>
          <w:szCs w:val="24"/>
        </w:rPr>
        <w:t xml:space="preserve"> 589-8511, Japan</w:t>
      </w:r>
    </w:p>
    <w:p w14:paraId="1A62526D" w14:textId="77777777" w:rsidR="00CC1956" w:rsidRPr="00275E1F" w:rsidRDefault="00CC1956" w:rsidP="00312F69">
      <w:pPr>
        <w:shd w:val="clear" w:color="auto" w:fill="FFFFFF"/>
        <w:snapToGrid w:val="0"/>
        <w:spacing w:line="360" w:lineRule="auto"/>
        <w:outlineLvl w:val="0"/>
        <w:rPr>
          <w:rFonts w:ascii="Book Antiqua" w:hAnsi="Book Antiqua"/>
          <w:b/>
          <w:sz w:val="24"/>
          <w:szCs w:val="24"/>
        </w:rPr>
      </w:pPr>
    </w:p>
    <w:p w14:paraId="4900CCA1" w14:textId="58ECCA5A" w:rsidR="00CC1956" w:rsidRPr="00275E1F" w:rsidRDefault="00CC1956" w:rsidP="00312F69">
      <w:pPr>
        <w:shd w:val="clear" w:color="auto" w:fill="FFFFFF"/>
        <w:snapToGrid w:val="0"/>
        <w:spacing w:line="360" w:lineRule="auto"/>
        <w:outlineLvl w:val="0"/>
        <w:rPr>
          <w:rFonts w:ascii="Book Antiqua" w:eastAsia="SimSun" w:hAnsi="Book Antiqua"/>
          <w:sz w:val="24"/>
          <w:szCs w:val="24"/>
          <w:lang w:eastAsia="zh-CN"/>
        </w:rPr>
      </w:pPr>
      <w:r w:rsidRPr="00275E1F">
        <w:rPr>
          <w:rFonts w:ascii="Book Antiqua" w:hAnsi="Book Antiqua"/>
          <w:b/>
          <w:sz w:val="24"/>
          <w:szCs w:val="24"/>
        </w:rPr>
        <w:t>Author contributions:</w:t>
      </w:r>
      <w:r w:rsidR="00312F69" w:rsidRPr="00275E1F">
        <w:rPr>
          <w:rFonts w:ascii="Book Antiqua" w:eastAsia="SimSun" w:hAnsi="Book Antiqua" w:hint="eastAsia"/>
          <w:b/>
          <w:sz w:val="24"/>
          <w:szCs w:val="24"/>
          <w:lang w:eastAsia="zh-CN"/>
        </w:rPr>
        <w:t xml:space="preserve"> </w:t>
      </w:r>
      <w:r w:rsidRPr="00275E1F">
        <w:rPr>
          <w:rFonts w:ascii="Book Antiqua" w:hAnsi="Book Antiqua"/>
          <w:sz w:val="24"/>
          <w:szCs w:val="24"/>
        </w:rPr>
        <w:t>All authors helped to perfor</w:t>
      </w:r>
      <w:r w:rsidR="0008184C" w:rsidRPr="00275E1F">
        <w:rPr>
          <w:rFonts w:ascii="Book Antiqua" w:hAnsi="Book Antiqua"/>
          <w:sz w:val="24"/>
          <w:szCs w:val="24"/>
        </w:rPr>
        <w:t xml:space="preserve">m the research; </w:t>
      </w:r>
      <w:r w:rsidR="006C478E" w:rsidRPr="00275E1F">
        <w:rPr>
          <w:rFonts w:ascii="Book Antiqua" w:hAnsi="Book Antiqua"/>
          <w:sz w:val="24"/>
          <w:szCs w:val="24"/>
        </w:rPr>
        <w:t xml:space="preserve">Kitano </w:t>
      </w:r>
      <w:r w:rsidR="0008184C" w:rsidRPr="00275E1F">
        <w:rPr>
          <w:rFonts w:ascii="Book Antiqua" w:hAnsi="Book Antiqua"/>
          <w:sz w:val="24"/>
          <w:szCs w:val="24"/>
        </w:rPr>
        <w:t>M</w:t>
      </w:r>
      <w:r w:rsidR="006C478E" w:rsidRPr="00275E1F">
        <w:rPr>
          <w:rFonts w:ascii="Book Antiqua" w:eastAsia="SimSun" w:hAnsi="Book Antiqua" w:hint="eastAsia"/>
          <w:sz w:val="24"/>
          <w:szCs w:val="24"/>
          <w:lang w:eastAsia="zh-CN"/>
        </w:rPr>
        <w:t xml:space="preserve"> and </w:t>
      </w:r>
      <w:r w:rsidR="006C478E" w:rsidRPr="00275E1F">
        <w:rPr>
          <w:rFonts w:ascii="Book Antiqua" w:hAnsi="Book Antiqua"/>
          <w:sz w:val="24"/>
          <w:szCs w:val="24"/>
        </w:rPr>
        <w:t>Kudo M</w:t>
      </w:r>
      <w:r w:rsidR="006C478E" w:rsidRPr="00275E1F">
        <w:rPr>
          <w:rFonts w:ascii="Book Antiqua" w:eastAsia="SimSun" w:hAnsi="Book Antiqua" w:hint="eastAsia"/>
          <w:sz w:val="24"/>
          <w:szCs w:val="24"/>
          <w:lang w:eastAsia="zh-CN"/>
        </w:rPr>
        <w:t xml:space="preserve"> </w:t>
      </w:r>
      <w:r w:rsidR="006C478E" w:rsidRPr="00275E1F">
        <w:rPr>
          <w:rFonts w:ascii="Book Antiqua" w:hAnsi="Book Antiqua"/>
          <w:sz w:val="24"/>
          <w:szCs w:val="24"/>
        </w:rPr>
        <w:t>draft</w:t>
      </w:r>
      <w:r w:rsidR="006C478E" w:rsidRPr="00275E1F">
        <w:rPr>
          <w:rFonts w:ascii="Book Antiqua" w:eastAsia="SimSun" w:hAnsi="Book Antiqua" w:hint="eastAsia"/>
          <w:sz w:val="24"/>
          <w:szCs w:val="24"/>
          <w:lang w:eastAsia="zh-CN"/>
        </w:rPr>
        <w:t>ed</w:t>
      </w:r>
      <w:r w:rsidR="006C478E" w:rsidRPr="00275E1F">
        <w:rPr>
          <w:rFonts w:ascii="Book Antiqua" w:hAnsi="Book Antiqua"/>
          <w:sz w:val="24"/>
          <w:szCs w:val="24"/>
        </w:rPr>
        <w:t xml:space="preserve"> conception and design</w:t>
      </w:r>
      <w:r w:rsidR="006C478E" w:rsidRPr="00275E1F">
        <w:rPr>
          <w:rFonts w:ascii="Book Antiqua" w:eastAsia="SimSun" w:hAnsi="Book Antiqua" w:hint="eastAsia"/>
          <w:sz w:val="24"/>
          <w:szCs w:val="24"/>
          <w:lang w:eastAsia="zh-CN"/>
        </w:rPr>
        <w:t xml:space="preserve">; </w:t>
      </w:r>
      <w:proofErr w:type="spellStart"/>
      <w:r w:rsidR="006C478E" w:rsidRPr="00275E1F">
        <w:rPr>
          <w:rFonts w:ascii="Book Antiqua" w:hAnsi="Book Antiqua"/>
          <w:sz w:val="24"/>
          <w:szCs w:val="24"/>
        </w:rPr>
        <w:t>Minaga</w:t>
      </w:r>
      <w:proofErr w:type="spellEnd"/>
      <w:r w:rsidR="006C478E" w:rsidRPr="00275E1F">
        <w:rPr>
          <w:rFonts w:ascii="Book Antiqua" w:eastAsia="SimSun" w:hAnsi="Book Antiqua" w:hint="eastAsia"/>
          <w:sz w:val="24"/>
          <w:szCs w:val="24"/>
          <w:lang w:eastAsia="zh-CN"/>
        </w:rPr>
        <w:t xml:space="preserve"> K and </w:t>
      </w:r>
      <w:r w:rsidR="006C478E" w:rsidRPr="00275E1F">
        <w:rPr>
          <w:rFonts w:ascii="Book Antiqua" w:hAnsi="Book Antiqua"/>
          <w:sz w:val="24"/>
          <w:szCs w:val="24"/>
        </w:rPr>
        <w:t>Kitano M</w:t>
      </w:r>
      <w:r w:rsidR="006C478E" w:rsidRPr="00275E1F">
        <w:rPr>
          <w:rFonts w:ascii="Book Antiqua" w:eastAsia="SimSun" w:hAnsi="Book Antiqua" w:hint="eastAsia"/>
          <w:sz w:val="24"/>
          <w:szCs w:val="24"/>
          <w:lang w:eastAsia="zh-CN"/>
        </w:rPr>
        <w:t xml:space="preserve"> performed the </w:t>
      </w:r>
      <w:r w:rsidR="006C478E" w:rsidRPr="00275E1F">
        <w:rPr>
          <w:rFonts w:ascii="Book Antiqua" w:hAnsi="Book Antiqua"/>
          <w:sz w:val="24"/>
          <w:szCs w:val="24"/>
        </w:rPr>
        <w:t>experiments</w:t>
      </w:r>
      <w:r w:rsidR="006C478E" w:rsidRPr="00275E1F">
        <w:rPr>
          <w:rFonts w:ascii="Book Antiqua" w:eastAsia="SimSun" w:hAnsi="Book Antiqua" w:hint="eastAsia"/>
          <w:sz w:val="24"/>
          <w:szCs w:val="24"/>
          <w:lang w:eastAsia="zh-CN"/>
        </w:rPr>
        <w:t>, analyzed the data, and wrote the manuscript;</w:t>
      </w:r>
      <w:r w:rsidR="00312F69" w:rsidRPr="00275E1F">
        <w:rPr>
          <w:rFonts w:ascii="Book Antiqua" w:eastAsia="SimSun" w:hAnsi="Book Antiqua" w:hint="eastAsia"/>
          <w:sz w:val="24"/>
          <w:szCs w:val="24"/>
          <w:lang w:eastAsia="zh-CN"/>
        </w:rPr>
        <w:t xml:space="preserve"> </w:t>
      </w:r>
      <w:r w:rsidR="00312F69" w:rsidRPr="00275E1F">
        <w:rPr>
          <w:rFonts w:ascii="Book Antiqua" w:hAnsi="Book Antiqua"/>
          <w:sz w:val="24"/>
          <w:szCs w:val="24"/>
        </w:rPr>
        <w:t xml:space="preserve">Imai </w:t>
      </w:r>
      <w:r w:rsidR="005F4760" w:rsidRPr="00275E1F">
        <w:rPr>
          <w:rFonts w:ascii="Book Antiqua" w:hAnsi="Book Antiqua"/>
          <w:sz w:val="24"/>
          <w:szCs w:val="24"/>
        </w:rPr>
        <w:t xml:space="preserve">H, </w:t>
      </w:r>
      <w:proofErr w:type="spellStart"/>
      <w:r w:rsidR="00312F69" w:rsidRPr="00275E1F">
        <w:rPr>
          <w:rFonts w:ascii="Book Antiqua" w:hAnsi="Book Antiqua"/>
          <w:sz w:val="24"/>
          <w:szCs w:val="24"/>
        </w:rPr>
        <w:t>Harwani</w:t>
      </w:r>
      <w:proofErr w:type="spellEnd"/>
      <w:r w:rsidR="00312F69" w:rsidRPr="00275E1F">
        <w:rPr>
          <w:rFonts w:ascii="Book Antiqua" w:hAnsi="Book Antiqua"/>
          <w:sz w:val="24"/>
          <w:szCs w:val="24"/>
        </w:rPr>
        <w:t xml:space="preserve"> </w:t>
      </w:r>
      <w:r w:rsidRPr="00275E1F">
        <w:rPr>
          <w:rFonts w:ascii="Book Antiqua" w:hAnsi="Book Antiqua"/>
          <w:sz w:val="24"/>
          <w:szCs w:val="24"/>
        </w:rPr>
        <w:t>Y,</w:t>
      </w:r>
      <w:r w:rsidRPr="00275E1F">
        <w:t xml:space="preserve"> </w:t>
      </w:r>
      <w:proofErr w:type="spellStart"/>
      <w:r w:rsidR="00312F69" w:rsidRPr="00275E1F">
        <w:rPr>
          <w:rFonts w:ascii="Book Antiqua" w:hAnsi="Book Antiqua"/>
          <w:sz w:val="24"/>
          <w:szCs w:val="24"/>
        </w:rPr>
        <w:t>Yamao</w:t>
      </w:r>
      <w:proofErr w:type="spellEnd"/>
      <w:r w:rsidR="00312F69" w:rsidRPr="00275E1F">
        <w:rPr>
          <w:rFonts w:ascii="Book Antiqua" w:hAnsi="Book Antiqua"/>
          <w:sz w:val="24"/>
          <w:szCs w:val="24"/>
        </w:rPr>
        <w:t xml:space="preserve"> </w:t>
      </w:r>
      <w:r w:rsidRPr="00275E1F">
        <w:rPr>
          <w:rFonts w:ascii="Book Antiqua" w:hAnsi="Book Antiqua"/>
          <w:sz w:val="24"/>
          <w:szCs w:val="24"/>
        </w:rPr>
        <w:t xml:space="preserve">K, </w:t>
      </w:r>
      <w:proofErr w:type="spellStart"/>
      <w:r w:rsidR="00312F69" w:rsidRPr="00275E1F">
        <w:rPr>
          <w:rFonts w:ascii="Book Antiqua" w:hAnsi="Book Antiqua"/>
          <w:sz w:val="24"/>
          <w:szCs w:val="24"/>
        </w:rPr>
        <w:t>Kamata</w:t>
      </w:r>
      <w:proofErr w:type="spellEnd"/>
      <w:r w:rsidR="00312F69" w:rsidRPr="00275E1F">
        <w:rPr>
          <w:rFonts w:ascii="Book Antiqua" w:hAnsi="Book Antiqua"/>
          <w:sz w:val="24"/>
          <w:szCs w:val="24"/>
        </w:rPr>
        <w:t xml:space="preserve"> </w:t>
      </w:r>
      <w:r w:rsidRPr="00275E1F">
        <w:rPr>
          <w:rFonts w:ascii="Book Antiqua" w:hAnsi="Book Antiqua"/>
          <w:sz w:val="24"/>
          <w:szCs w:val="24"/>
        </w:rPr>
        <w:t xml:space="preserve">K, </w:t>
      </w:r>
      <w:r w:rsidR="00312F69" w:rsidRPr="00275E1F">
        <w:rPr>
          <w:rFonts w:ascii="Book Antiqua" w:hAnsi="Book Antiqua"/>
          <w:sz w:val="24"/>
          <w:szCs w:val="24"/>
        </w:rPr>
        <w:t xml:space="preserve">Miyata </w:t>
      </w:r>
      <w:r w:rsidRPr="00275E1F">
        <w:rPr>
          <w:rFonts w:ascii="Book Antiqua" w:hAnsi="Book Antiqua"/>
          <w:sz w:val="24"/>
          <w:szCs w:val="24"/>
        </w:rPr>
        <w:t xml:space="preserve">T, </w:t>
      </w:r>
      <w:r w:rsidR="00312F69" w:rsidRPr="00275E1F">
        <w:rPr>
          <w:rFonts w:ascii="Book Antiqua" w:hAnsi="Book Antiqua"/>
          <w:sz w:val="24"/>
          <w:szCs w:val="24"/>
        </w:rPr>
        <w:t xml:space="preserve">Omoto </w:t>
      </w:r>
      <w:r w:rsidRPr="00275E1F">
        <w:rPr>
          <w:rFonts w:ascii="Book Antiqua" w:hAnsi="Book Antiqua"/>
          <w:sz w:val="24"/>
          <w:szCs w:val="24"/>
        </w:rPr>
        <w:t xml:space="preserve">S, </w:t>
      </w:r>
      <w:proofErr w:type="spellStart"/>
      <w:r w:rsidR="00312F69" w:rsidRPr="00275E1F">
        <w:rPr>
          <w:rFonts w:ascii="Book Antiqua" w:hAnsi="Book Antiqua"/>
          <w:sz w:val="24"/>
          <w:szCs w:val="24"/>
        </w:rPr>
        <w:t>Kadosaka</w:t>
      </w:r>
      <w:proofErr w:type="spellEnd"/>
      <w:r w:rsidR="00312F69" w:rsidRPr="00275E1F">
        <w:rPr>
          <w:rFonts w:ascii="Book Antiqua" w:hAnsi="Book Antiqua"/>
          <w:sz w:val="24"/>
          <w:szCs w:val="24"/>
        </w:rPr>
        <w:t xml:space="preserve"> </w:t>
      </w:r>
      <w:r w:rsidRPr="00275E1F">
        <w:rPr>
          <w:rFonts w:ascii="Book Antiqua" w:hAnsi="Book Antiqua"/>
          <w:sz w:val="24"/>
          <w:szCs w:val="24"/>
        </w:rPr>
        <w:t xml:space="preserve">K, </w:t>
      </w:r>
      <w:r w:rsidR="00312F69" w:rsidRPr="00275E1F">
        <w:rPr>
          <w:rFonts w:ascii="Book Antiqua" w:hAnsi="Book Antiqua"/>
          <w:sz w:val="24"/>
          <w:szCs w:val="24"/>
        </w:rPr>
        <w:t xml:space="preserve">Sakurai </w:t>
      </w:r>
      <w:r w:rsidRPr="00275E1F">
        <w:rPr>
          <w:rFonts w:ascii="Book Antiqua" w:hAnsi="Book Antiqua"/>
          <w:sz w:val="24"/>
          <w:szCs w:val="24"/>
        </w:rPr>
        <w:t>T</w:t>
      </w:r>
      <w:r w:rsidR="00312F69" w:rsidRPr="00275E1F">
        <w:rPr>
          <w:rFonts w:ascii="Book Antiqua" w:eastAsia="SimSun" w:hAnsi="Book Antiqua" w:hint="eastAsia"/>
          <w:sz w:val="24"/>
          <w:szCs w:val="24"/>
          <w:lang w:eastAsia="zh-CN"/>
        </w:rPr>
        <w:t xml:space="preserve">, </w:t>
      </w:r>
      <w:r w:rsidR="00312F69" w:rsidRPr="00275E1F">
        <w:rPr>
          <w:rFonts w:ascii="Book Antiqua" w:hAnsi="Book Antiqua"/>
          <w:sz w:val="24"/>
          <w:szCs w:val="24"/>
        </w:rPr>
        <w:t xml:space="preserve">Nishida </w:t>
      </w:r>
      <w:r w:rsidRPr="00275E1F">
        <w:rPr>
          <w:rFonts w:ascii="Book Antiqua" w:hAnsi="Book Antiqua"/>
          <w:sz w:val="24"/>
          <w:szCs w:val="24"/>
        </w:rPr>
        <w:t>N</w:t>
      </w:r>
      <w:r w:rsidR="00312F69" w:rsidRPr="00275E1F">
        <w:rPr>
          <w:rFonts w:ascii="Book Antiqua" w:eastAsia="SimSun" w:hAnsi="Book Antiqua" w:hint="eastAsia"/>
          <w:sz w:val="24"/>
          <w:szCs w:val="24"/>
          <w:lang w:eastAsia="zh-CN"/>
        </w:rPr>
        <w:t xml:space="preserve"> and </w:t>
      </w:r>
      <w:r w:rsidR="00312F69" w:rsidRPr="00275E1F">
        <w:rPr>
          <w:rFonts w:ascii="Book Antiqua" w:hAnsi="Book Antiqua"/>
          <w:sz w:val="24"/>
          <w:szCs w:val="24"/>
        </w:rPr>
        <w:t>Kudo</w:t>
      </w:r>
      <w:r w:rsidR="00312F69" w:rsidRPr="00275E1F">
        <w:rPr>
          <w:rFonts w:ascii="Book Antiqua" w:eastAsia="SimSun" w:hAnsi="Book Antiqua" w:hint="eastAsia"/>
          <w:sz w:val="24"/>
          <w:szCs w:val="24"/>
          <w:lang w:eastAsia="zh-CN"/>
        </w:rPr>
        <w:t xml:space="preserve"> </w:t>
      </w:r>
      <w:r w:rsidR="00312F69" w:rsidRPr="00275E1F">
        <w:rPr>
          <w:rFonts w:ascii="Book Antiqua" w:hAnsi="Book Antiqua"/>
          <w:sz w:val="24"/>
          <w:szCs w:val="24"/>
        </w:rPr>
        <w:t>M</w:t>
      </w:r>
      <w:r w:rsidR="00312F69" w:rsidRPr="00275E1F">
        <w:rPr>
          <w:rFonts w:ascii="Book Antiqua" w:eastAsia="SimSun" w:hAnsi="Book Antiqua" w:hint="eastAsia"/>
          <w:sz w:val="24"/>
          <w:szCs w:val="24"/>
          <w:lang w:eastAsia="zh-CN"/>
        </w:rPr>
        <w:t xml:space="preserve"> </w:t>
      </w:r>
      <w:r w:rsidRPr="00275E1F">
        <w:rPr>
          <w:rFonts w:ascii="Book Antiqua" w:hAnsi="Book Antiqua"/>
          <w:sz w:val="24"/>
          <w:szCs w:val="24"/>
        </w:rPr>
        <w:t>contribut</w:t>
      </w:r>
      <w:r w:rsidR="00312F69" w:rsidRPr="00275E1F">
        <w:rPr>
          <w:rFonts w:ascii="Book Antiqua" w:eastAsia="SimSun" w:hAnsi="Book Antiqua" w:hint="eastAsia"/>
          <w:sz w:val="24"/>
          <w:szCs w:val="24"/>
          <w:lang w:eastAsia="zh-CN"/>
        </w:rPr>
        <w:t>ed</w:t>
      </w:r>
      <w:r w:rsidRPr="00275E1F">
        <w:rPr>
          <w:rFonts w:ascii="Book Antiqua" w:hAnsi="Book Antiqua"/>
          <w:sz w:val="24"/>
          <w:szCs w:val="24"/>
        </w:rPr>
        <w:t xml:space="preserve"> to writing the manuscript.</w:t>
      </w:r>
    </w:p>
    <w:p w14:paraId="38A99155" w14:textId="77777777" w:rsidR="00962A99" w:rsidRPr="00275E1F" w:rsidRDefault="00962A99" w:rsidP="00312F69">
      <w:pPr>
        <w:shd w:val="clear" w:color="auto" w:fill="FFFFFF"/>
        <w:snapToGrid w:val="0"/>
        <w:spacing w:line="360" w:lineRule="auto"/>
        <w:outlineLvl w:val="0"/>
        <w:rPr>
          <w:rFonts w:ascii="Book Antiqua" w:hAnsi="Book Antiqua"/>
          <w:sz w:val="24"/>
          <w:szCs w:val="24"/>
        </w:rPr>
      </w:pPr>
    </w:p>
    <w:p w14:paraId="3EB71CB2" w14:textId="6D1F5CE4" w:rsidR="00CC1956" w:rsidRPr="00275E1F" w:rsidRDefault="00CC1956" w:rsidP="00312F69">
      <w:pPr>
        <w:shd w:val="clear" w:color="auto" w:fill="FFFFFF"/>
        <w:snapToGrid w:val="0"/>
        <w:spacing w:line="360" w:lineRule="auto"/>
        <w:outlineLvl w:val="0"/>
        <w:rPr>
          <w:rFonts w:ascii="Book Antiqua" w:eastAsia="SimSun" w:hAnsi="Book Antiqua"/>
          <w:sz w:val="24"/>
          <w:szCs w:val="24"/>
          <w:lang w:eastAsia="zh-CN"/>
        </w:rPr>
      </w:pPr>
      <w:r w:rsidRPr="00275E1F">
        <w:rPr>
          <w:rFonts w:ascii="Book Antiqua" w:hAnsi="Book Antiqua"/>
          <w:b/>
          <w:sz w:val="24"/>
          <w:szCs w:val="24"/>
        </w:rPr>
        <w:t>Supported by</w:t>
      </w:r>
      <w:r w:rsidR="00312F69" w:rsidRPr="00275E1F">
        <w:rPr>
          <w:rFonts w:ascii="Book Antiqua" w:eastAsia="SimSun" w:hAnsi="Book Antiqua" w:hint="eastAsia"/>
          <w:b/>
          <w:sz w:val="24"/>
          <w:szCs w:val="24"/>
          <w:lang w:eastAsia="zh-CN"/>
        </w:rPr>
        <w:t xml:space="preserve"> </w:t>
      </w:r>
      <w:r w:rsidR="00594898" w:rsidRPr="00275E1F">
        <w:rPr>
          <w:rFonts w:ascii="Book Antiqua" w:eastAsia="SimSun" w:hAnsi="Book Antiqua"/>
          <w:sz w:val="24"/>
          <w:szCs w:val="24"/>
          <w:lang w:eastAsia="zh-CN"/>
        </w:rPr>
        <w:t>The</w:t>
      </w:r>
      <w:r w:rsidR="00594898" w:rsidRPr="00275E1F">
        <w:rPr>
          <w:rFonts w:ascii="Book Antiqua" w:eastAsia="SimSun" w:hAnsi="Book Antiqua"/>
          <w:b/>
          <w:sz w:val="24"/>
          <w:szCs w:val="24"/>
          <w:lang w:eastAsia="zh-CN"/>
        </w:rPr>
        <w:t xml:space="preserve"> </w:t>
      </w:r>
      <w:r w:rsidR="00594898" w:rsidRPr="00275E1F">
        <w:rPr>
          <w:rFonts w:ascii="Book Antiqua" w:eastAsia="SimSun" w:hAnsi="Book Antiqua"/>
          <w:sz w:val="24"/>
          <w:szCs w:val="24"/>
          <w:lang w:eastAsia="zh-CN"/>
        </w:rPr>
        <w:t>g</w:t>
      </w:r>
      <w:r w:rsidR="00D566AC" w:rsidRPr="00275E1F">
        <w:rPr>
          <w:rFonts w:ascii="Book Antiqua" w:eastAsia="SimSun" w:hAnsi="Book Antiqua"/>
          <w:sz w:val="24"/>
          <w:szCs w:val="24"/>
          <w:lang w:eastAsia="zh-CN"/>
        </w:rPr>
        <w:t xml:space="preserve">rants from </w:t>
      </w:r>
      <w:r w:rsidR="00D566AC" w:rsidRPr="00275E1F">
        <w:rPr>
          <w:rFonts w:ascii="Book Antiqua" w:hAnsi="Book Antiqua"/>
          <w:sz w:val="24"/>
          <w:szCs w:val="24"/>
        </w:rPr>
        <w:t>t</w:t>
      </w:r>
      <w:r w:rsidRPr="00275E1F">
        <w:rPr>
          <w:rFonts w:ascii="Book Antiqua" w:hAnsi="Book Antiqua"/>
          <w:sz w:val="24"/>
          <w:szCs w:val="24"/>
        </w:rPr>
        <w:t>he Japan Society for the Promotion of Science and the Japanese Foundation for the Research and Promotion of Endoscopy</w:t>
      </w:r>
      <w:r w:rsidR="006C478E" w:rsidRPr="00275E1F">
        <w:rPr>
          <w:rFonts w:ascii="Book Antiqua" w:eastAsia="SimSun" w:hAnsi="Book Antiqua" w:hint="eastAsia"/>
          <w:sz w:val="24"/>
          <w:szCs w:val="24"/>
          <w:lang w:eastAsia="zh-CN"/>
        </w:rPr>
        <w:t xml:space="preserve">, </w:t>
      </w:r>
      <w:r w:rsidR="006C478E" w:rsidRPr="00275E1F">
        <w:rPr>
          <w:rFonts w:ascii="Book Antiqua" w:hAnsi="Book Antiqua"/>
          <w:sz w:val="24"/>
          <w:szCs w:val="24"/>
        </w:rPr>
        <w:t xml:space="preserve">No. 22590764 and </w:t>
      </w:r>
      <w:r w:rsidR="00D76D75" w:rsidRPr="00275E1F">
        <w:rPr>
          <w:rFonts w:ascii="Book Antiqua" w:hAnsi="Book Antiqua"/>
          <w:sz w:val="24"/>
          <w:szCs w:val="24"/>
        </w:rPr>
        <w:t xml:space="preserve">No. </w:t>
      </w:r>
      <w:r w:rsidR="006C478E" w:rsidRPr="00275E1F">
        <w:rPr>
          <w:rFonts w:ascii="Book Antiqua" w:hAnsi="Book Antiqua"/>
          <w:sz w:val="24"/>
          <w:szCs w:val="24"/>
        </w:rPr>
        <w:t>25461035</w:t>
      </w:r>
      <w:r w:rsidR="006C478E" w:rsidRPr="00275E1F">
        <w:rPr>
          <w:rFonts w:ascii="Book Antiqua" w:eastAsia="SimSun" w:hAnsi="Book Antiqua" w:hint="eastAsia"/>
          <w:sz w:val="24"/>
          <w:szCs w:val="24"/>
          <w:lang w:eastAsia="zh-CN"/>
        </w:rPr>
        <w:t>.</w:t>
      </w:r>
    </w:p>
    <w:p w14:paraId="11D4BB33" w14:textId="77777777" w:rsidR="002F5F52" w:rsidRPr="00275E1F" w:rsidRDefault="002F5F52" w:rsidP="00312F69">
      <w:pPr>
        <w:shd w:val="clear" w:color="auto" w:fill="FFFFFF"/>
        <w:snapToGrid w:val="0"/>
        <w:spacing w:line="360" w:lineRule="auto"/>
        <w:outlineLvl w:val="0"/>
        <w:rPr>
          <w:rFonts w:ascii="Book Antiqua" w:eastAsia="SimSun" w:hAnsi="Book Antiqua" w:cs="Book Antiqua"/>
          <w:b/>
          <w:sz w:val="24"/>
          <w:szCs w:val="24"/>
          <w:lang w:eastAsia="zh-CN"/>
        </w:rPr>
      </w:pPr>
    </w:p>
    <w:p w14:paraId="291E4189" w14:textId="77777777" w:rsidR="002F5F52" w:rsidRPr="00275E1F" w:rsidRDefault="002F5F52" w:rsidP="00312F69">
      <w:pPr>
        <w:pStyle w:val="1"/>
        <w:snapToGrid w:val="0"/>
        <w:spacing w:line="360" w:lineRule="auto"/>
        <w:jc w:val="both"/>
        <w:rPr>
          <w:rFonts w:ascii="Book Antiqua" w:hAnsi="Book Antiqua" w:cs="Times New Roman"/>
          <w:bCs/>
          <w:iCs/>
          <w:color w:val="auto"/>
          <w:sz w:val="24"/>
          <w:lang w:val="en-US" w:eastAsia="zh-CN"/>
        </w:rPr>
      </w:pPr>
      <w:bookmarkStart w:id="3" w:name="OLE_LINK657"/>
      <w:r w:rsidRPr="00275E1F">
        <w:rPr>
          <w:rFonts w:ascii="Book Antiqua" w:hAnsi="Book Antiqua" w:cs="Times New Roman"/>
          <w:b/>
          <w:bCs/>
          <w:iCs/>
          <w:color w:val="auto"/>
          <w:sz w:val="24"/>
          <w:lang w:val="en-US" w:eastAsia="zh-CN"/>
        </w:rPr>
        <w:t xml:space="preserve">Institutional review board statement: </w:t>
      </w:r>
      <w:bookmarkEnd w:id="3"/>
      <w:r w:rsidR="00B50BDC" w:rsidRPr="00275E1F">
        <w:rPr>
          <w:rFonts w:ascii="Book Antiqua" w:hAnsi="Book Antiqua" w:cs="Times New Roman"/>
          <w:bCs/>
          <w:iCs/>
          <w:color w:val="auto"/>
          <w:sz w:val="24"/>
          <w:lang w:val="en-US" w:eastAsia="zh-CN"/>
        </w:rPr>
        <w:t>This study was approved by the Institutional Review Board of Kinki University Faculty of Medicine.</w:t>
      </w:r>
    </w:p>
    <w:p w14:paraId="6C4D87D1" w14:textId="7C640CD7" w:rsidR="00CC1956" w:rsidRPr="00275E1F" w:rsidRDefault="00CC1956" w:rsidP="00312F69">
      <w:pPr>
        <w:pStyle w:val="1"/>
        <w:snapToGrid w:val="0"/>
        <w:spacing w:line="360" w:lineRule="auto"/>
        <w:jc w:val="both"/>
        <w:rPr>
          <w:color w:val="auto"/>
          <w:lang w:eastAsia="zh-CN"/>
        </w:rPr>
      </w:pPr>
    </w:p>
    <w:p w14:paraId="51DC13E8" w14:textId="77777777" w:rsidR="00312F69" w:rsidRPr="00275E1F" w:rsidRDefault="00312F69" w:rsidP="00312F69">
      <w:pPr>
        <w:shd w:val="clear" w:color="auto" w:fill="FFFFFF"/>
        <w:snapToGrid w:val="0"/>
        <w:spacing w:line="360" w:lineRule="auto"/>
        <w:outlineLvl w:val="0"/>
        <w:rPr>
          <w:rFonts w:ascii="Book Antiqua" w:hAnsi="Book Antiqua" w:cs="Book Antiqua"/>
          <w:sz w:val="24"/>
          <w:szCs w:val="24"/>
        </w:rPr>
      </w:pPr>
      <w:r w:rsidRPr="00275E1F">
        <w:rPr>
          <w:rFonts w:ascii="Book Antiqua" w:hAnsi="Book Antiqua" w:cs="Book Antiqua"/>
          <w:b/>
          <w:sz w:val="24"/>
          <w:szCs w:val="24"/>
        </w:rPr>
        <w:t>Conflict-of-interest statement:</w:t>
      </w:r>
      <w:r w:rsidRPr="00275E1F">
        <w:rPr>
          <w:rFonts w:ascii="Book Antiqua" w:hAnsi="Book Antiqua" w:cs="Book Antiqua"/>
          <w:sz w:val="24"/>
          <w:szCs w:val="24"/>
        </w:rPr>
        <w:t xml:space="preserve"> All authors declare no conflicts-of-interest related to this </w:t>
      </w:r>
      <w:r w:rsidRPr="00275E1F">
        <w:rPr>
          <w:rFonts w:ascii="Book Antiqua" w:hAnsi="Book Antiqua" w:cs="Book Antiqua"/>
          <w:sz w:val="24"/>
          <w:szCs w:val="24"/>
        </w:rPr>
        <w:lastRenderedPageBreak/>
        <w:t>article.</w:t>
      </w:r>
    </w:p>
    <w:p w14:paraId="4081E286" w14:textId="77777777" w:rsidR="00312F69" w:rsidRPr="00275E1F" w:rsidRDefault="00312F69" w:rsidP="00312F69">
      <w:pPr>
        <w:pStyle w:val="1"/>
        <w:snapToGrid w:val="0"/>
        <w:spacing w:line="360" w:lineRule="auto"/>
        <w:jc w:val="both"/>
        <w:rPr>
          <w:color w:val="auto"/>
          <w:lang w:val="en-US" w:eastAsia="zh-CN"/>
        </w:rPr>
      </w:pPr>
    </w:p>
    <w:p w14:paraId="75604393" w14:textId="77777777" w:rsidR="00230E15" w:rsidRPr="00275E1F" w:rsidRDefault="00230E15" w:rsidP="00312F69">
      <w:pPr>
        <w:shd w:val="clear" w:color="auto" w:fill="FFFFFF"/>
        <w:snapToGrid w:val="0"/>
        <w:spacing w:line="360" w:lineRule="auto"/>
        <w:outlineLvl w:val="0"/>
        <w:rPr>
          <w:rFonts w:ascii="Book Antiqua" w:hAnsi="Book Antiqua" w:cs="Book Antiqua"/>
          <w:sz w:val="24"/>
          <w:szCs w:val="24"/>
        </w:rPr>
      </w:pPr>
      <w:r w:rsidRPr="00275E1F">
        <w:rPr>
          <w:rFonts w:ascii="Book Antiqua" w:hAnsi="Book Antiqua" w:cs="Book Antiqua"/>
          <w:b/>
          <w:sz w:val="24"/>
          <w:szCs w:val="24"/>
        </w:rPr>
        <w:t xml:space="preserve">Data sharing statement: </w:t>
      </w:r>
      <w:r w:rsidRPr="00275E1F">
        <w:rPr>
          <w:rFonts w:ascii="Book Antiqua" w:hAnsi="Book Antiqua" w:cs="Book Antiqua"/>
          <w:sz w:val="24"/>
          <w:szCs w:val="24"/>
        </w:rPr>
        <w:t>No additional data are available.</w:t>
      </w:r>
    </w:p>
    <w:p w14:paraId="090D58EA" w14:textId="77777777" w:rsidR="00230E15" w:rsidRPr="00275E1F" w:rsidRDefault="00230E15" w:rsidP="00312F69">
      <w:pPr>
        <w:shd w:val="clear" w:color="auto" w:fill="FFFFFF"/>
        <w:snapToGrid w:val="0"/>
        <w:spacing w:line="360" w:lineRule="auto"/>
        <w:outlineLvl w:val="0"/>
        <w:rPr>
          <w:rFonts w:ascii="Book Antiqua" w:hAnsi="Book Antiqua" w:cs="Book Antiqua"/>
          <w:sz w:val="24"/>
          <w:szCs w:val="24"/>
        </w:rPr>
      </w:pPr>
    </w:p>
    <w:p w14:paraId="2FECB3C1" w14:textId="7BEB4DAD" w:rsidR="00CC1956" w:rsidRPr="00275E1F" w:rsidRDefault="00312F69" w:rsidP="00312F69">
      <w:pPr>
        <w:shd w:val="clear" w:color="auto" w:fill="FFFFFF"/>
        <w:snapToGrid w:val="0"/>
        <w:spacing w:line="360" w:lineRule="auto"/>
        <w:outlineLvl w:val="0"/>
        <w:rPr>
          <w:rStyle w:val="Hyperlink"/>
          <w:rFonts w:ascii="Book Antiqua" w:eastAsia="SimSun" w:hAnsi="Book Antiqua" w:cs="Times New Roman"/>
          <w:bCs/>
          <w:color w:val="auto"/>
          <w:sz w:val="24"/>
          <w:u w:val="none"/>
          <w:lang w:eastAsia="zh-CN"/>
        </w:rPr>
      </w:pPr>
      <w:r w:rsidRPr="00275E1F">
        <w:rPr>
          <w:rFonts w:ascii="Book Antiqua" w:hAnsi="Book Antiqua" w:cs="Times New Roman"/>
          <w:b/>
          <w:bCs/>
          <w:sz w:val="24"/>
        </w:rPr>
        <w:t>Open-Access:</w:t>
      </w:r>
      <w:r w:rsidRPr="00275E1F">
        <w:rPr>
          <w:rFonts w:ascii="Book Antiqua" w:hAnsi="Book Antiqua" w:cs="Times New Roman"/>
          <w:bCs/>
          <w:sz w:val="24"/>
        </w:rPr>
        <w:t xml:space="preserve"> </w:t>
      </w:r>
      <w:bookmarkStart w:id="4" w:name="OLE_LINK479"/>
      <w:bookmarkStart w:id="5" w:name="OLE_LINK496"/>
      <w:bookmarkStart w:id="6" w:name="OLE_LINK506"/>
      <w:bookmarkStart w:id="7" w:name="OLE_LINK507"/>
      <w:r w:rsidRPr="00275E1F">
        <w:rPr>
          <w:rFonts w:ascii="Book Antiqua" w:hAnsi="Book Antiqua" w:cs="Times New Roman"/>
          <w:bCs/>
          <w:sz w:val="24"/>
        </w:rPr>
        <w:t>This article is an open-access article which was selected by an in-house editor and fully peer-reviewed by external reviewers. It is distributed</w:t>
      </w:r>
      <w:r w:rsidRPr="00275E1F">
        <w:rPr>
          <w:rFonts w:ascii="Book Antiqua" w:hAnsi="Book Antiqua" w:cs="Times New Roman" w:hint="eastAsia"/>
          <w:bCs/>
          <w:sz w:val="24"/>
          <w:lang w:eastAsia="zh-CN"/>
        </w:rPr>
        <w:t xml:space="preserve"> </w:t>
      </w:r>
      <w:r w:rsidRPr="00275E1F">
        <w:rPr>
          <w:rFonts w:ascii="Book Antiqua" w:hAnsi="Book Antiqua" w:cs="Times New Roman"/>
          <w:bCs/>
          <w:sz w:val="24"/>
        </w:rPr>
        <w:t>in</w:t>
      </w:r>
      <w:r w:rsidRPr="00275E1F">
        <w:rPr>
          <w:rFonts w:ascii="Book Antiqua" w:hAnsi="Book Antiqua" w:cs="Times New Roman" w:hint="eastAsia"/>
          <w:bCs/>
          <w:sz w:val="24"/>
          <w:lang w:eastAsia="zh-CN"/>
        </w:rPr>
        <w:t xml:space="preserve"> </w:t>
      </w:r>
      <w:r w:rsidRPr="00275E1F">
        <w:rPr>
          <w:rFonts w:ascii="Book Antiqua" w:hAnsi="Book Antiqua" w:cs="Times New Roman"/>
          <w:bCs/>
          <w:sz w:val="24"/>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75E1F">
          <w:rPr>
            <w:rStyle w:val="Hyperlink"/>
            <w:rFonts w:ascii="Book Antiqua" w:hAnsi="Book Antiqua" w:cs="Times New Roman"/>
            <w:color w:val="auto"/>
            <w:sz w:val="24"/>
          </w:rPr>
          <w:t>http://creativecommons.org/licenses/by-nc/4.0/</w:t>
        </w:r>
      </w:hyperlink>
      <w:bookmarkEnd w:id="4"/>
      <w:bookmarkEnd w:id="5"/>
      <w:bookmarkEnd w:id="6"/>
      <w:bookmarkEnd w:id="7"/>
    </w:p>
    <w:p w14:paraId="0D0FED06" w14:textId="77777777" w:rsidR="00312F69" w:rsidRPr="00275E1F" w:rsidRDefault="00312F69" w:rsidP="00312F69">
      <w:pPr>
        <w:shd w:val="clear" w:color="auto" w:fill="FFFFFF"/>
        <w:snapToGrid w:val="0"/>
        <w:spacing w:line="360" w:lineRule="auto"/>
        <w:outlineLvl w:val="0"/>
        <w:rPr>
          <w:rFonts w:ascii="Book Antiqua" w:eastAsia="SimSun" w:hAnsi="Book Antiqua" w:cs="Times New Roman"/>
          <w:b/>
          <w:sz w:val="24"/>
          <w:szCs w:val="24"/>
          <w:lang w:eastAsia="zh-CN"/>
        </w:rPr>
      </w:pPr>
    </w:p>
    <w:p w14:paraId="26B8C71C" w14:textId="77777777" w:rsidR="00CC1956" w:rsidRPr="00275E1F" w:rsidRDefault="00CC1956" w:rsidP="00312F69">
      <w:pPr>
        <w:shd w:val="clear" w:color="auto" w:fill="FFFFFF"/>
        <w:snapToGrid w:val="0"/>
        <w:spacing w:line="360" w:lineRule="auto"/>
        <w:outlineLvl w:val="0"/>
        <w:rPr>
          <w:rFonts w:ascii="Book Antiqua" w:hAnsi="Book Antiqua"/>
          <w:sz w:val="24"/>
          <w:szCs w:val="24"/>
        </w:rPr>
      </w:pPr>
      <w:r w:rsidRPr="00275E1F">
        <w:rPr>
          <w:rFonts w:ascii="Book Antiqua" w:hAnsi="Book Antiqua"/>
          <w:b/>
          <w:sz w:val="24"/>
          <w:szCs w:val="24"/>
        </w:rPr>
        <w:t>Correspondence to</w:t>
      </w:r>
      <w:r w:rsidRPr="00275E1F">
        <w:rPr>
          <w:rFonts w:ascii="Book Antiqua" w:hAnsi="Book Antiqua"/>
          <w:sz w:val="24"/>
          <w:szCs w:val="24"/>
        </w:rPr>
        <w:t xml:space="preserve">: </w:t>
      </w:r>
      <w:r w:rsidRPr="00275E1F">
        <w:rPr>
          <w:rFonts w:ascii="Book Antiqua" w:hAnsi="Book Antiqua"/>
          <w:b/>
          <w:sz w:val="24"/>
          <w:szCs w:val="24"/>
        </w:rPr>
        <w:t>Masayuki Kitano, MD, PhD,</w:t>
      </w:r>
      <w:r w:rsidRPr="00275E1F">
        <w:rPr>
          <w:rFonts w:ascii="Book Antiqua" w:hAnsi="Book Antiqua"/>
          <w:sz w:val="24"/>
          <w:szCs w:val="24"/>
        </w:rPr>
        <w:t xml:space="preserve"> Department of Gastroenterology and Hepatology, Kinki University Faculty of Medicine, 377-2 </w:t>
      </w:r>
      <w:proofErr w:type="spellStart"/>
      <w:r w:rsidRPr="00275E1F">
        <w:rPr>
          <w:rFonts w:ascii="Book Antiqua" w:hAnsi="Book Antiqua"/>
          <w:sz w:val="24"/>
          <w:szCs w:val="24"/>
        </w:rPr>
        <w:t>Ohno</w:t>
      </w:r>
      <w:proofErr w:type="spellEnd"/>
      <w:r w:rsidRPr="00275E1F">
        <w:rPr>
          <w:rFonts w:ascii="Book Antiqua" w:hAnsi="Book Antiqua"/>
          <w:sz w:val="24"/>
          <w:szCs w:val="24"/>
        </w:rPr>
        <w:t>-Higashi, Osaka-</w:t>
      </w:r>
      <w:proofErr w:type="spellStart"/>
      <w:r w:rsidRPr="00275E1F">
        <w:rPr>
          <w:rFonts w:ascii="Book Antiqua" w:hAnsi="Book Antiqua"/>
          <w:sz w:val="24"/>
          <w:szCs w:val="24"/>
        </w:rPr>
        <w:t>Sayama</w:t>
      </w:r>
      <w:proofErr w:type="spellEnd"/>
      <w:r w:rsidRPr="00275E1F">
        <w:rPr>
          <w:rFonts w:ascii="Book Antiqua" w:hAnsi="Book Antiqua"/>
          <w:sz w:val="24"/>
          <w:szCs w:val="24"/>
        </w:rPr>
        <w:t xml:space="preserve"> 589-8511, Japan.</w:t>
      </w:r>
      <w:r w:rsidRPr="00275E1F">
        <w:rPr>
          <w:sz w:val="24"/>
          <w:szCs w:val="24"/>
        </w:rPr>
        <w:t xml:space="preserve"> </w:t>
      </w:r>
      <w:r w:rsidRPr="00275E1F">
        <w:rPr>
          <w:rFonts w:ascii="Book Antiqua" w:hAnsi="Book Antiqua"/>
          <w:sz w:val="24"/>
          <w:szCs w:val="24"/>
        </w:rPr>
        <w:t>m-kitano@med.kindai.ac.jp</w:t>
      </w:r>
    </w:p>
    <w:p w14:paraId="19BB4867" w14:textId="77777777" w:rsidR="002F5F52" w:rsidRPr="00275E1F" w:rsidRDefault="00CC1956" w:rsidP="00312F69">
      <w:pPr>
        <w:shd w:val="clear" w:color="auto" w:fill="FFFFFF"/>
        <w:snapToGrid w:val="0"/>
        <w:spacing w:line="360" w:lineRule="auto"/>
        <w:outlineLvl w:val="0"/>
        <w:rPr>
          <w:rFonts w:ascii="Book Antiqua" w:eastAsia="SimSun" w:hAnsi="Book Antiqua"/>
          <w:sz w:val="24"/>
          <w:szCs w:val="24"/>
          <w:lang w:eastAsia="zh-CN"/>
        </w:rPr>
      </w:pPr>
      <w:r w:rsidRPr="00275E1F">
        <w:rPr>
          <w:rFonts w:ascii="Book Antiqua" w:hAnsi="Book Antiqua"/>
          <w:b/>
          <w:sz w:val="24"/>
          <w:szCs w:val="24"/>
        </w:rPr>
        <w:t>Telephone:</w:t>
      </w:r>
      <w:r w:rsidRPr="00275E1F">
        <w:rPr>
          <w:rFonts w:ascii="Book Antiqua" w:hAnsi="Book Antiqua"/>
          <w:sz w:val="24"/>
          <w:szCs w:val="24"/>
        </w:rPr>
        <w:t xml:space="preserve"> +81-72-3660221</w:t>
      </w:r>
      <w:r w:rsidRPr="00275E1F">
        <w:rPr>
          <w:rFonts w:ascii="Book Antiqua" w:hAnsi="Book Antiqua" w:hint="eastAsia"/>
          <w:sz w:val="24"/>
          <w:szCs w:val="24"/>
        </w:rPr>
        <w:t xml:space="preserve">　</w:t>
      </w:r>
    </w:p>
    <w:p w14:paraId="40D558FB" w14:textId="77777777" w:rsidR="00CC1956" w:rsidRPr="00275E1F" w:rsidRDefault="00CC1956" w:rsidP="00312F69">
      <w:pPr>
        <w:shd w:val="clear" w:color="auto" w:fill="FFFFFF"/>
        <w:snapToGrid w:val="0"/>
        <w:spacing w:line="360" w:lineRule="auto"/>
        <w:outlineLvl w:val="0"/>
        <w:rPr>
          <w:rFonts w:ascii="Book Antiqua" w:hAnsi="Book Antiqua"/>
          <w:sz w:val="24"/>
          <w:szCs w:val="24"/>
        </w:rPr>
      </w:pPr>
      <w:r w:rsidRPr="00275E1F">
        <w:rPr>
          <w:rFonts w:ascii="Book Antiqua" w:hAnsi="Book Antiqua"/>
          <w:b/>
          <w:sz w:val="24"/>
          <w:szCs w:val="24"/>
        </w:rPr>
        <w:t>Fax:</w:t>
      </w:r>
      <w:r w:rsidRPr="00275E1F">
        <w:rPr>
          <w:rFonts w:ascii="Book Antiqua" w:hAnsi="Book Antiqua"/>
          <w:sz w:val="24"/>
          <w:szCs w:val="24"/>
        </w:rPr>
        <w:t xml:space="preserve"> +81-72-3672880 </w:t>
      </w:r>
    </w:p>
    <w:p w14:paraId="53C36C8D" w14:textId="77777777" w:rsidR="00137CB7" w:rsidRPr="00275E1F" w:rsidRDefault="00137CB7" w:rsidP="00312F69">
      <w:pPr>
        <w:widowControl/>
        <w:autoSpaceDE w:val="0"/>
        <w:autoSpaceDN w:val="0"/>
        <w:snapToGrid w:val="0"/>
        <w:spacing w:line="360" w:lineRule="auto"/>
        <w:rPr>
          <w:rFonts w:ascii="Times New Roman" w:eastAsia="SimSun" w:hAnsi="Times New Roman" w:cs="Times New Roman"/>
          <w:snapToGrid w:val="0"/>
          <w:kern w:val="0"/>
          <w:sz w:val="24"/>
          <w:szCs w:val="24"/>
          <w:lang w:eastAsia="zh-CN"/>
        </w:rPr>
      </w:pPr>
    </w:p>
    <w:p w14:paraId="1B2B25AB" w14:textId="3C08E860" w:rsidR="00823F80" w:rsidRPr="00275E1F" w:rsidRDefault="00823F80" w:rsidP="00823F80">
      <w:pPr>
        <w:widowControl/>
        <w:autoSpaceDE w:val="0"/>
        <w:autoSpaceDN w:val="0"/>
        <w:snapToGrid w:val="0"/>
        <w:spacing w:line="360" w:lineRule="auto"/>
        <w:rPr>
          <w:rFonts w:ascii="Book Antiqua" w:eastAsia="SimSun" w:hAnsi="Book Antiqua" w:cs="Times New Roman"/>
          <w:b/>
          <w:snapToGrid w:val="0"/>
          <w:kern w:val="0"/>
          <w:sz w:val="24"/>
          <w:szCs w:val="24"/>
          <w:lang w:eastAsia="zh-CN"/>
        </w:rPr>
      </w:pPr>
      <w:r w:rsidRPr="00275E1F">
        <w:rPr>
          <w:rFonts w:ascii="Book Antiqua" w:eastAsia="SimSun" w:hAnsi="Book Antiqua" w:cs="Times New Roman"/>
          <w:b/>
          <w:snapToGrid w:val="0"/>
          <w:kern w:val="0"/>
          <w:sz w:val="24"/>
          <w:szCs w:val="24"/>
          <w:lang w:eastAsia="zh-CN"/>
        </w:rPr>
        <w:t xml:space="preserve">Received: </w:t>
      </w:r>
      <w:r w:rsidRPr="00275E1F">
        <w:rPr>
          <w:rFonts w:ascii="Book Antiqua" w:eastAsia="SimSun" w:hAnsi="Book Antiqua" w:cs="Times New Roman" w:hint="eastAsia"/>
          <w:snapToGrid w:val="0"/>
          <w:kern w:val="0"/>
          <w:sz w:val="24"/>
          <w:szCs w:val="24"/>
          <w:lang w:eastAsia="zh-CN"/>
        </w:rPr>
        <w:t>February 17, 2016</w:t>
      </w:r>
    </w:p>
    <w:p w14:paraId="6150CB30" w14:textId="4EF08B1E" w:rsidR="00823F80" w:rsidRPr="00275E1F" w:rsidRDefault="00823F80" w:rsidP="00823F80">
      <w:pPr>
        <w:widowControl/>
        <w:autoSpaceDE w:val="0"/>
        <w:autoSpaceDN w:val="0"/>
        <w:snapToGrid w:val="0"/>
        <w:spacing w:line="360" w:lineRule="auto"/>
        <w:rPr>
          <w:rFonts w:ascii="Book Antiqua" w:eastAsia="SimSun" w:hAnsi="Book Antiqua" w:cs="Times New Roman"/>
          <w:b/>
          <w:snapToGrid w:val="0"/>
          <w:kern w:val="0"/>
          <w:sz w:val="24"/>
          <w:szCs w:val="24"/>
          <w:lang w:eastAsia="zh-CN"/>
        </w:rPr>
      </w:pPr>
      <w:r w:rsidRPr="00275E1F">
        <w:rPr>
          <w:rFonts w:ascii="Book Antiqua" w:eastAsia="SimSun" w:hAnsi="Book Antiqua" w:cs="Times New Roman"/>
          <w:b/>
          <w:snapToGrid w:val="0"/>
          <w:kern w:val="0"/>
          <w:sz w:val="24"/>
          <w:szCs w:val="24"/>
          <w:lang w:eastAsia="zh-CN"/>
        </w:rPr>
        <w:t xml:space="preserve">Peer-review started: </w:t>
      </w:r>
      <w:r w:rsidRPr="00275E1F">
        <w:rPr>
          <w:rFonts w:ascii="Book Antiqua" w:eastAsia="SimSun" w:hAnsi="Book Antiqua" w:cs="Times New Roman" w:hint="eastAsia"/>
          <w:snapToGrid w:val="0"/>
          <w:kern w:val="0"/>
          <w:sz w:val="24"/>
          <w:szCs w:val="24"/>
          <w:lang w:eastAsia="zh-CN"/>
        </w:rPr>
        <w:t>February 19, 2016</w:t>
      </w:r>
    </w:p>
    <w:p w14:paraId="738FE7DF" w14:textId="7D15E6A5" w:rsidR="00823F80" w:rsidRPr="00275E1F" w:rsidRDefault="00823F80" w:rsidP="00823F80">
      <w:pPr>
        <w:widowControl/>
        <w:autoSpaceDE w:val="0"/>
        <w:autoSpaceDN w:val="0"/>
        <w:snapToGrid w:val="0"/>
        <w:spacing w:line="360" w:lineRule="auto"/>
        <w:rPr>
          <w:rFonts w:ascii="Book Antiqua" w:eastAsia="SimSun" w:hAnsi="Book Antiqua" w:cs="Times New Roman"/>
          <w:b/>
          <w:snapToGrid w:val="0"/>
          <w:kern w:val="0"/>
          <w:sz w:val="24"/>
          <w:szCs w:val="24"/>
          <w:lang w:eastAsia="zh-CN"/>
        </w:rPr>
      </w:pPr>
      <w:r w:rsidRPr="00275E1F">
        <w:rPr>
          <w:rFonts w:ascii="Book Antiqua" w:eastAsia="SimSun" w:hAnsi="Book Antiqua" w:cs="Times New Roman"/>
          <w:b/>
          <w:snapToGrid w:val="0"/>
          <w:kern w:val="0"/>
          <w:sz w:val="24"/>
          <w:szCs w:val="24"/>
          <w:lang w:eastAsia="zh-CN"/>
        </w:rPr>
        <w:t xml:space="preserve">First decision: </w:t>
      </w:r>
      <w:r w:rsidRPr="00275E1F">
        <w:rPr>
          <w:rFonts w:ascii="Book Antiqua" w:eastAsia="SimSun" w:hAnsi="Book Antiqua" w:cs="Times New Roman" w:hint="eastAsia"/>
          <w:snapToGrid w:val="0"/>
          <w:kern w:val="0"/>
          <w:sz w:val="24"/>
          <w:szCs w:val="24"/>
          <w:lang w:eastAsia="zh-CN"/>
        </w:rPr>
        <w:t>March 31, 2016</w:t>
      </w:r>
    </w:p>
    <w:p w14:paraId="72BF4461" w14:textId="15425284" w:rsidR="00823F80" w:rsidRPr="00275E1F" w:rsidRDefault="00823F80" w:rsidP="00823F80">
      <w:pPr>
        <w:widowControl/>
        <w:autoSpaceDE w:val="0"/>
        <w:autoSpaceDN w:val="0"/>
        <w:snapToGrid w:val="0"/>
        <w:spacing w:line="360" w:lineRule="auto"/>
        <w:rPr>
          <w:rFonts w:ascii="Book Antiqua" w:eastAsia="SimSun" w:hAnsi="Book Antiqua" w:cs="Times New Roman"/>
          <w:b/>
          <w:snapToGrid w:val="0"/>
          <w:kern w:val="0"/>
          <w:sz w:val="24"/>
          <w:szCs w:val="24"/>
          <w:lang w:eastAsia="zh-CN"/>
        </w:rPr>
      </w:pPr>
      <w:r w:rsidRPr="00275E1F">
        <w:rPr>
          <w:rFonts w:ascii="Book Antiqua" w:eastAsia="SimSun" w:hAnsi="Book Antiqua" w:cs="Times New Roman"/>
          <w:b/>
          <w:snapToGrid w:val="0"/>
          <w:kern w:val="0"/>
          <w:sz w:val="24"/>
          <w:szCs w:val="24"/>
          <w:lang w:eastAsia="zh-CN"/>
        </w:rPr>
        <w:t xml:space="preserve">Revised: </w:t>
      </w:r>
      <w:r w:rsidRPr="00275E1F">
        <w:rPr>
          <w:rFonts w:ascii="Book Antiqua" w:eastAsia="SimSun" w:hAnsi="Book Antiqua" w:cs="Times New Roman" w:hint="eastAsia"/>
          <w:snapToGrid w:val="0"/>
          <w:kern w:val="0"/>
          <w:sz w:val="24"/>
          <w:szCs w:val="24"/>
          <w:lang w:eastAsia="zh-CN"/>
        </w:rPr>
        <w:t>April 4, 2016</w:t>
      </w:r>
    </w:p>
    <w:p w14:paraId="2EAF2C82" w14:textId="61DD7C3E" w:rsidR="00823F80" w:rsidRPr="00383862" w:rsidRDefault="00823F80" w:rsidP="00383862">
      <w:pPr>
        <w:spacing w:line="360" w:lineRule="auto"/>
        <w:rPr>
          <w:rFonts w:ascii="Book Antiqua" w:hAnsi="Book Antiqua"/>
          <w:color w:val="000000"/>
          <w:sz w:val="24"/>
        </w:rPr>
      </w:pPr>
      <w:r w:rsidRPr="00275E1F">
        <w:rPr>
          <w:rFonts w:ascii="Book Antiqua" w:eastAsia="SimSun" w:hAnsi="Book Antiqua" w:cs="Times New Roman"/>
          <w:b/>
          <w:snapToGrid w:val="0"/>
          <w:kern w:val="0"/>
          <w:sz w:val="24"/>
          <w:szCs w:val="24"/>
          <w:lang w:eastAsia="zh-CN"/>
        </w:rPr>
        <w:t>Accepted:</w:t>
      </w:r>
      <w:r w:rsidR="00383862" w:rsidRPr="00383862">
        <w:rPr>
          <w:rFonts w:ascii="Book Antiqua" w:hAnsi="Book Antiqua"/>
          <w:color w:val="000000"/>
          <w:sz w:val="24"/>
        </w:rPr>
        <w:t xml:space="preserve"> </w:t>
      </w:r>
      <w:r w:rsidR="00383862">
        <w:rPr>
          <w:rFonts w:ascii="Book Antiqua" w:hAnsi="Book Antiqua"/>
          <w:color w:val="000000"/>
          <w:sz w:val="24"/>
        </w:rPr>
        <w:t>April 15</w:t>
      </w:r>
      <w:r w:rsidR="00383862" w:rsidRPr="005E139A">
        <w:rPr>
          <w:rFonts w:ascii="Book Antiqua" w:hAnsi="Book Antiqua"/>
          <w:color w:val="000000"/>
          <w:sz w:val="24"/>
        </w:rPr>
        <w:t>, 2016</w:t>
      </w:r>
      <w:bookmarkStart w:id="8" w:name="_GoBack"/>
      <w:bookmarkEnd w:id="8"/>
    </w:p>
    <w:p w14:paraId="114B4707" w14:textId="77777777" w:rsidR="00823F80" w:rsidRPr="00275E1F" w:rsidRDefault="00823F80" w:rsidP="00823F80">
      <w:pPr>
        <w:widowControl/>
        <w:autoSpaceDE w:val="0"/>
        <w:autoSpaceDN w:val="0"/>
        <w:snapToGrid w:val="0"/>
        <w:spacing w:line="360" w:lineRule="auto"/>
        <w:rPr>
          <w:rFonts w:ascii="Book Antiqua" w:eastAsia="SimSun" w:hAnsi="Book Antiqua" w:cs="Times New Roman"/>
          <w:b/>
          <w:snapToGrid w:val="0"/>
          <w:kern w:val="0"/>
          <w:sz w:val="24"/>
          <w:szCs w:val="24"/>
          <w:lang w:eastAsia="zh-CN"/>
        </w:rPr>
      </w:pPr>
      <w:r w:rsidRPr="00275E1F">
        <w:rPr>
          <w:rFonts w:ascii="Book Antiqua" w:eastAsia="SimSun" w:hAnsi="Book Antiqua" w:cs="Times New Roman"/>
          <w:b/>
          <w:snapToGrid w:val="0"/>
          <w:kern w:val="0"/>
          <w:sz w:val="24"/>
          <w:szCs w:val="24"/>
          <w:lang w:eastAsia="zh-CN"/>
        </w:rPr>
        <w:t>Article in press:</w:t>
      </w:r>
    </w:p>
    <w:p w14:paraId="0FF09C2E" w14:textId="77777777" w:rsidR="00823F80" w:rsidRPr="00275E1F" w:rsidRDefault="00823F80" w:rsidP="00823F80">
      <w:pPr>
        <w:widowControl/>
        <w:autoSpaceDE w:val="0"/>
        <w:autoSpaceDN w:val="0"/>
        <w:snapToGrid w:val="0"/>
        <w:spacing w:line="360" w:lineRule="auto"/>
        <w:rPr>
          <w:rFonts w:ascii="Book Antiqua" w:eastAsia="SimSun" w:hAnsi="Book Antiqua" w:cs="Times New Roman"/>
          <w:b/>
          <w:snapToGrid w:val="0"/>
          <w:kern w:val="0"/>
          <w:sz w:val="24"/>
          <w:szCs w:val="24"/>
          <w:lang w:val="pl-PL" w:eastAsia="zh-CN"/>
        </w:rPr>
      </w:pPr>
      <w:r w:rsidRPr="00275E1F">
        <w:rPr>
          <w:rFonts w:ascii="Book Antiqua" w:eastAsia="SimSun" w:hAnsi="Book Antiqua" w:cs="Times New Roman"/>
          <w:b/>
          <w:snapToGrid w:val="0"/>
          <w:kern w:val="0"/>
          <w:sz w:val="24"/>
          <w:szCs w:val="24"/>
          <w:lang w:val="pl-PL" w:eastAsia="zh-CN"/>
        </w:rPr>
        <w:t>Published online:</w:t>
      </w:r>
    </w:p>
    <w:p w14:paraId="3704BD72" w14:textId="77777777" w:rsidR="00312F69" w:rsidRPr="00275E1F" w:rsidRDefault="00312F69" w:rsidP="00312F69">
      <w:pPr>
        <w:widowControl/>
        <w:autoSpaceDE w:val="0"/>
        <w:autoSpaceDN w:val="0"/>
        <w:snapToGrid w:val="0"/>
        <w:spacing w:line="360" w:lineRule="auto"/>
        <w:rPr>
          <w:rFonts w:ascii="Times New Roman" w:eastAsia="SimSun" w:hAnsi="Times New Roman" w:cs="Times New Roman"/>
          <w:snapToGrid w:val="0"/>
          <w:kern w:val="0"/>
          <w:sz w:val="24"/>
          <w:szCs w:val="24"/>
          <w:lang w:eastAsia="zh-CN"/>
        </w:rPr>
      </w:pPr>
    </w:p>
    <w:p w14:paraId="34088DCD" w14:textId="77777777" w:rsidR="005C02C6" w:rsidRDefault="005C02C6">
      <w:pPr>
        <w:widowControl/>
        <w:jc w:val="left"/>
        <w:rPr>
          <w:rFonts w:ascii="Book Antiqua" w:eastAsia="MS Gothic" w:hAnsi="Book Antiqua" w:cs="Times New Roman"/>
          <w:b/>
          <w:kern w:val="0"/>
          <w:sz w:val="24"/>
          <w:szCs w:val="24"/>
        </w:rPr>
      </w:pPr>
      <w:r>
        <w:rPr>
          <w:rFonts w:ascii="Book Antiqua" w:eastAsia="MS Gothic" w:hAnsi="Book Antiqua" w:cs="Times New Roman"/>
          <w:b/>
          <w:kern w:val="0"/>
          <w:sz w:val="24"/>
          <w:szCs w:val="24"/>
        </w:rPr>
        <w:br w:type="page"/>
      </w:r>
    </w:p>
    <w:p w14:paraId="0B282F1F" w14:textId="139E1E99" w:rsidR="00137CB7" w:rsidRPr="00275E1F" w:rsidRDefault="00137CB7" w:rsidP="005C02C6">
      <w:pPr>
        <w:autoSpaceDE w:val="0"/>
        <w:autoSpaceDN w:val="0"/>
        <w:adjustRightInd w:val="0"/>
        <w:snapToGrid w:val="0"/>
        <w:spacing w:line="360" w:lineRule="auto"/>
        <w:rPr>
          <w:rFonts w:ascii="Book Antiqua" w:eastAsia="MS Gothic" w:hAnsi="Book Antiqua" w:cs="Times New Roman"/>
          <w:b/>
          <w:kern w:val="0"/>
          <w:sz w:val="24"/>
          <w:szCs w:val="24"/>
        </w:rPr>
      </w:pPr>
      <w:r w:rsidRPr="00275E1F">
        <w:rPr>
          <w:rFonts w:ascii="Book Antiqua" w:eastAsia="MS Gothic" w:hAnsi="Book Antiqua" w:cs="Times New Roman"/>
          <w:b/>
          <w:kern w:val="0"/>
          <w:sz w:val="24"/>
          <w:szCs w:val="24"/>
        </w:rPr>
        <w:lastRenderedPageBreak/>
        <w:t>Abstract</w:t>
      </w:r>
    </w:p>
    <w:p w14:paraId="1FA48032" w14:textId="0C4017E2" w:rsidR="009B3443" w:rsidRPr="00275E1F" w:rsidRDefault="0008184C" w:rsidP="00312F69">
      <w:pPr>
        <w:widowControl/>
        <w:autoSpaceDE w:val="0"/>
        <w:autoSpaceDN w:val="0"/>
        <w:adjustRightInd w:val="0"/>
        <w:snapToGrid w:val="0"/>
        <w:spacing w:line="360" w:lineRule="auto"/>
        <w:rPr>
          <w:rFonts w:ascii="Book Antiqua" w:eastAsia="MinionPro-Regular" w:hAnsi="Book Antiqua" w:cs="Times New Roman"/>
          <w:kern w:val="0"/>
          <w:sz w:val="24"/>
          <w:szCs w:val="24"/>
        </w:rPr>
      </w:pPr>
      <w:r w:rsidRPr="00275E1F">
        <w:rPr>
          <w:rFonts w:ascii="Book Antiqua" w:eastAsia="MS Gothic" w:hAnsi="Book Antiqua" w:cs="Times New Roman"/>
          <w:b/>
          <w:kern w:val="0"/>
          <w:sz w:val="24"/>
          <w:szCs w:val="24"/>
        </w:rPr>
        <w:t>AIM:</w:t>
      </w:r>
      <w:r w:rsidR="00275E1F" w:rsidRPr="00275E1F">
        <w:rPr>
          <w:rFonts w:ascii="Book Antiqua" w:eastAsia="SimSun" w:hAnsi="Book Antiqua" w:cs="Times New Roman" w:hint="eastAsia"/>
          <w:b/>
          <w:kern w:val="0"/>
          <w:sz w:val="24"/>
          <w:szCs w:val="24"/>
          <w:lang w:eastAsia="zh-CN"/>
        </w:rPr>
        <w:t xml:space="preserve"> </w:t>
      </w:r>
      <w:r w:rsidR="00D566AC" w:rsidRPr="00275E1F">
        <w:rPr>
          <w:rFonts w:ascii="Book Antiqua" w:eastAsia="MS Gothic" w:hAnsi="Book Antiqua" w:cs="Times New Roman"/>
          <w:kern w:val="0"/>
          <w:sz w:val="24"/>
          <w:szCs w:val="24"/>
        </w:rPr>
        <w:t>To</w:t>
      </w:r>
      <w:r w:rsidR="00D566AC" w:rsidRPr="00275E1F">
        <w:rPr>
          <w:rFonts w:ascii="Book Antiqua" w:eastAsia="MS Gothic" w:hAnsi="Book Antiqua" w:cs="Times New Roman"/>
          <w:b/>
          <w:kern w:val="0"/>
          <w:sz w:val="24"/>
          <w:szCs w:val="24"/>
        </w:rPr>
        <w:t xml:space="preserve"> </w:t>
      </w:r>
      <w:r w:rsidR="008C601A" w:rsidRPr="00275E1F">
        <w:rPr>
          <w:rFonts w:ascii="Book Antiqua" w:eastAsia="MinionPro-Regular" w:hAnsi="Book Antiqua" w:cs="Times New Roman"/>
          <w:kern w:val="0"/>
          <w:sz w:val="24"/>
          <w:szCs w:val="24"/>
        </w:rPr>
        <w:t>assess</w:t>
      </w:r>
      <w:r w:rsidR="00D566AC" w:rsidRPr="00275E1F">
        <w:rPr>
          <w:rFonts w:ascii="Book Antiqua" w:eastAsia="MinionPro-Regular" w:hAnsi="Book Antiqua" w:cs="Times New Roman"/>
          <w:kern w:val="0"/>
          <w:sz w:val="24"/>
          <w:szCs w:val="24"/>
        </w:rPr>
        <w:t xml:space="preserve"> </w:t>
      </w:r>
      <w:r w:rsidR="008C601A" w:rsidRPr="00275E1F">
        <w:rPr>
          <w:rFonts w:ascii="Book Antiqua" w:eastAsia="MinionPro-Regular" w:hAnsi="Book Antiqua" w:cs="Times New Roman"/>
          <w:kern w:val="0"/>
          <w:sz w:val="24"/>
          <w:szCs w:val="24"/>
        </w:rPr>
        <w:t xml:space="preserve">anti-migration potential of </w:t>
      </w:r>
      <w:r w:rsidR="009B3443" w:rsidRPr="00275E1F">
        <w:rPr>
          <w:rFonts w:ascii="Book Antiqua" w:eastAsia="MinionPro-Regular" w:hAnsi="Book Antiqua" w:cs="Times New Roman"/>
          <w:kern w:val="0"/>
          <w:sz w:val="24"/>
          <w:szCs w:val="24"/>
        </w:rPr>
        <w:t xml:space="preserve">six </w:t>
      </w:r>
      <w:r w:rsidR="00D566AC" w:rsidRPr="00275E1F">
        <w:rPr>
          <w:rFonts w:ascii="Book Antiqua" w:eastAsia="MinionPro-Regular" w:hAnsi="Book Antiqua" w:cs="Times New Roman"/>
          <w:kern w:val="0"/>
          <w:sz w:val="24"/>
          <w:szCs w:val="24"/>
        </w:rPr>
        <w:t>biliary covered self-expandable metal stents (</w:t>
      </w:r>
      <w:r w:rsidR="008C601A" w:rsidRPr="00275E1F">
        <w:rPr>
          <w:rFonts w:ascii="Book Antiqua" w:eastAsia="MinionPro-Regular" w:hAnsi="Book Antiqua" w:cs="Times New Roman"/>
          <w:kern w:val="0"/>
          <w:sz w:val="24"/>
          <w:szCs w:val="24"/>
        </w:rPr>
        <w:t>C-SEMSs</w:t>
      </w:r>
      <w:r w:rsidR="00D566AC" w:rsidRPr="00275E1F">
        <w:rPr>
          <w:rFonts w:ascii="Book Antiqua" w:eastAsia="MinionPro-Regular" w:hAnsi="Book Antiqua" w:cs="Times New Roman"/>
          <w:kern w:val="0"/>
          <w:sz w:val="24"/>
          <w:szCs w:val="24"/>
        </w:rPr>
        <w:t>)</w:t>
      </w:r>
      <w:r w:rsidR="009B3443" w:rsidRPr="00275E1F">
        <w:rPr>
          <w:rFonts w:ascii="Book Antiqua" w:eastAsia="MinionPro-Regular" w:hAnsi="Book Antiqua" w:cs="Times New Roman"/>
          <w:kern w:val="0"/>
          <w:sz w:val="24"/>
          <w:szCs w:val="24"/>
        </w:rPr>
        <w:t xml:space="preserve"> by </w:t>
      </w:r>
      <w:r w:rsidR="008C601A" w:rsidRPr="00275E1F">
        <w:rPr>
          <w:rFonts w:ascii="Book Antiqua" w:eastAsia="MinionPro-Regular" w:hAnsi="Book Antiqua" w:cs="Times New Roman"/>
          <w:kern w:val="0"/>
          <w:sz w:val="24"/>
          <w:szCs w:val="24"/>
        </w:rPr>
        <w:t xml:space="preserve">using a </w:t>
      </w:r>
      <w:r w:rsidR="009B3443" w:rsidRPr="00275E1F">
        <w:rPr>
          <w:rFonts w:ascii="Book Antiqua" w:eastAsia="MinionPro-Regular" w:hAnsi="Book Antiqua" w:cs="Times New Roman"/>
          <w:kern w:val="0"/>
          <w:sz w:val="24"/>
          <w:szCs w:val="24"/>
        </w:rPr>
        <w:t xml:space="preserve">newly designed </w:t>
      </w:r>
      <w:r w:rsidR="008C601A" w:rsidRPr="00275E1F">
        <w:rPr>
          <w:rFonts w:ascii="Book Antiqua" w:eastAsia="MinionPro-Regular" w:hAnsi="Book Antiqua" w:cs="Times New Roman"/>
          <w:kern w:val="0"/>
          <w:sz w:val="24"/>
          <w:szCs w:val="24"/>
        </w:rPr>
        <w:t>phantom model</w:t>
      </w:r>
      <w:r w:rsidR="009B3443" w:rsidRPr="00275E1F">
        <w:rPr>
          <w:rFonts w:ascii="Book Antiqua" w:eastAsia="MinionPro-Regular" w:hAnsi="Book Antiqua" w:cs="Times New Roman"/>
          <w:kern w:val="0"/>
          <w:sz w:val="24"/>
          <w:szCs w:val="24"/>
        </w:rPr>
        <w:t xml:space="preserve">. </w:t>
      </w:r>
    </w:p>
    <w:p w14:paraId="389C41F6" w14:textId="77777777" w:rsidR="009E5E27" w:rsidRPr="00275E1F" w:rsidRDefault="009E5E27" w:rsidP="00312F69">
      <w:pPr>
        <w:widowControl/>
        <w:autoSpaceDE w:val="0"/>
        <w:autoSpaceDN w:val="0"/>
        <w:adjustRightInd w:val="0"/>
        <w:snapToGrid w:val="0"/>
        <w:spacing w:line="360" w:lineRule="auto"/>
        <w:rPr>
          <w:rFonts w:ascii="Book Antiqua" w:eastAsia="SimSun" w:hAnsi="Book Antiqua" w:cs="Times New Roman"/>
          <w:b/>
          <w:kern w:val="0"/>
          <w:sz w:val="24"/>
          <w:szCs w:val="24"/>
          <w:lang w:eastAsia="zh-CN"/>
        </w:rPr>
      </w:pPr>
    </w:p>
    <w:p w14:paraId="3D91996B" w14:textId="4E31F8F2" w:rsidR="008C601A" w:rsidRPr="00275E1F" w:rsidRDefault="0008184C" w:rsidP="00312F69">
      <w:pPr>
        <w:widowControl/>
        <w:autoSpaceDE w:val="0"/>
        <w:autoSpaceDN w:val="0"/>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hint="eastAsia"/>
          <w:b/>
          <w:kern w:val="0"/>
          <w:sz w:val="24"/>
          <w:szCs w:val="24"/>
        </w:rPr>
        <w:t>METHODS</w:t>
      </w:r>
      <w:r w:rsidR="00137CB7" w:rsidRPr="00275E1F">
        <w:rPr>
          <w:rFonts w:ascii="Book Antiqua" w:hAnsi="Book Antiqua" w:cs="Times New Roman"/>
          <w:b/>
          <w:kern w:val="0"/>
          <w:sz w:val="24"/>
          <w:szCs w:val="24"/>
        </w:rPr>
        <w:t>:</w:t>
      </w:r>
      <w:r w:rsidR="00275E1F">
        <w:rPr>
          <w:rFonts w:ascii="Book Antiqua" w:eastAsia="SimSun" w:hAnsi="Book Antiqua" w:cs="Times New Roman" w:hint="eastAsia"/>
          <w:kern w:val="0"/>
          <w:sz w:val="24"/>
          <w:szCs w:val="24"/>
          <w:lang w:eastAsia="zh-CN"/>
        </w:rPr>
        <w:t xml:space="preserve"> </w:t>
      </w:r>
      <w:r w:rsidR="00137CB7" w:rsidRPr="00275E1F">
        <w:rPr>
          <w:rFonts w:ascii="Book Antiqua" w:hAnsi="Book Antiqua" w:cs="Times New Roman"/>
          <w:kern w:val="0"/>
          <w:sz w:val="24"/>
          <w:szCs w:val="24"/>
        </w:rPr>
        <w:t xml:space="preserve">In the phantom model, the stent was placed in differently sized holes in a silicone wall and retracted with a retraction robot. </w:t>
      </w:r>
      <w:r w:rsidR="009B3443" w:rsidRPr="00275E1F">
        <w:rPr>
          <w:rFonts w:ascii="Book Antiqua" w:hAnsi="Book Antiqua" w:cs="Times New Roman"/>
          <w:kern w:val="0"/>
          <w:sz w:val="24"/>
          <w:szCs w:val="24"/>
        </w:rPr>
        <w:t>Resistance force to migration (</w:t>
      </w:r>
      <w:r w:rsidR="00137CB7" w:rsidRPr="00275E1F">
        <w:rPr>
          <w:rFonts w:ascii="Book Antiqua" w:hAnsi="Book Antiqua" w:cs="Times New Roman"/>
          <w:kern w:val="0"/>
          <w:sz w:val="24"/>
          <w:szCs w:val="24"/>
        </w:rPr>
        <w:t>RFM</w:t>
      </w:r>
      <w:r w:rsidR="009B3443" w:rsidRPr="00275E1F">
        <w:rPr>
          <w:rFonts w:ascii="Book Antiqua" w:hAnsi="Book Antiqua" w:cs="Times New Roman"/>
          <w:kern w:val="0"/>
          <w:sz w:val="24"/>
          <w:szCs w:val="24"/>
        </w:rPr>
        <w:t>)</w:t>
      </w:r>
      <w:r w:rsidR="00137CB7" w:rsidRPr="00275E1F">
        <w:rPr>
          <w:rFonts w:ascii="Book Antiqua" w:hAnsi="Book Antiqua" w:cs="Times New Roman"/>
          <w:kern w:val="0"/>
          <w:sz w:val="24"/>
          <w:szCs w:val="24"/>
        </w:rPr>
        <w:t xml:space="preserve"> was measured by a force gauge on the stent end.</w:t>
      </w:r>
      <w:r w:rsidR="00275E1F">
        <w:rPr>
          <w:rFonts w:ascii="Book Antiqua" w:eastAsia="SimSun" w:hAnsi="Book Antiqua" w:cs="Times New Roman" w:hint="eastAsia"/>
          <w:kern w:val="0"/>
          <w:sz w:val="24"/>
          <w:szCs w:val="24"/>
          <w:lang w:eastAsia="zh-CN"/>
        </w:rPr>
        <w:t xml:space="preserve"> </w:t>
      </w:r>
      <w:r w:rsidR="009B3443" w:rsidRPr="00275E1F">
        <w:rPr>
          <w:rFonts w:ascii="Book Antiqua" w:hAnsi="Book Antiqua" w:cs="Times New Roman"/>
          <w:kern w:val="0"/>
          <w:sz w:val="24"/>
          <w:szCs w:val="24"/>
        </w:rPr>
        <w:t>Radial force (</w:t>
      </w:r>
      <w:r w:rsidR="00137CB7" w:rsidRPr="00275E1F">
        <w:rPr>
          <w:rFonts w:ascii="Book Antiqua" w:hAnsi="Book Antiqua" w:cs="Times New Roman"/>
          <w:kern w:val="0"/>
          <w:sz w:val="24"/>
          <w:szCs w:val="24"/>
        </w:rPr>
        <w:t>RF</w:t>
      </w:r>
      <w:r w:rsidR="009B3443" w:rsidRPr="00275E1F">
        <w:rPr>
          <w:rFonts w:ascii="Book Antiqua" w:hAnsi="Book Antiqua" w:cs="Times New Roman"/>
          <w:kern w:val="0"/>
          <w:sz w:val="24"/>
          <w:szCs w:val="24"/>
        </w:rPr>
        <w:t>)</w:t>
      </w:r>
      <w:r w:rsidR="00137CB7" w:rsidRPr="00275E1F">
        <w:rPr>
          <w:rFonts w:ascii="Book Antiqua" w:hAnsi="Book Antiqua" w:cs="Times New Roman"/>
          <w:kern w:val="0"/>
          <w:sz w:val="24"/>
          <w:szCs w:val="24"/>
        </w:rPr>
        <w:t xml:space="preserve"> was measured with a RF measurement machine. Measured flare structure variables were the outer diameter, height, and taper angle of the flare (ODF, HF, and TAF, respectively). </w:t>
      </w:r>
      <w:r w:rsidR="008C601A" w:rsidRPr="00275E1F">
        <w:rPr>
          <w:rFonts w:ascii="Book Antiqua" w:hAnsi="Book Antiqua" w:cs="Times New Roman"/>
          <w:kern w:val="0"/>
          <w:sz w:val="24"/>
          <w:szCs w:val="24"/>
        </w:rPr>
        <w:t>Correlations between RFM and RF or flare variables were analyzed using a linear correlated model.</w:t>
      </w:r>
    </w:p>
    <w:p w14:paraId="5D9B51E2" w14:textId="77777777" w:rsidR="009E5E27" w:rsidRPr="00275E1F" w:rsidRDefault="009E5E27" w:rsidP="00312F69">
      <w:pPr>
        <w:widowControl/>
        <w:autoSpaceDE w:val="0"/>
        <w:autoSpaceDN w:val="0"/>
        <w:adjustRightInd w:val="0"/>
        <w:snapToGrid w:val="0"/>
        <w:spacing w:line="360" w:lineRule="auto"/>
        <w:rPr>
          <w:rFonts w:ascii="Book Antiqua" w:eastAsia="SimSun" w:hAnsi="Book Antiqua" w:cs="Times New Roman"/>
          <w:b/>
          <w:kern w:val="0"/>
          <w:sz w:val="24"/>
          <w:szCs w:val="24"/>
          <w:lang w:eastAsia="zh-CN"/>
        </w:rPr>
      </w:pPr>
    </w:p>
    <w:p w14:paraId="15B785A6" w14:textId="6038FD18" w:rsidR="00137CB7" w:rsidRPr="00275E1F" w:rsidRDefault="0008184C" w:rsidP="00312F69">
      <w:pPr>
        <w:widowControl/>
        <w:autoSpaceDE w:val="0"/>
        <w:autoSpaceDN w:val="0"/>
        <w:adjustRightInd w:val="0"/>
        <w:snapToGrid w:val="0"/>
        <w:spacing w:line="360" w:lineRule="auto"/>
        <w:rPr>
          <w:rFonts w:ascii="Book Antiqua" w:eastAsia="SimSun" w:hAnsi="Book Antiqua" w:cs="Times New Roman"/>
          <w:kern w:val="0"/>
          <w:sz w:val="24"/>
          <w:szCs w:val="24"/>
          <w:lang w:eastAsia="zh-CN"/>
        </w:rPr>
      </w:pPr>
      <w:r w:rsidRPr="00275E1F">
        <w:rPr>
          <w:rFonts w:ascii="Book Antiqua" w:hAnsi="Book Antiqua" w:cs="Times New Roman" w:hint="eastAsia"/>
          <w:b/>
          <w:kern w:val="0"/>
          <w:sz w:val="24"/>
          <w:szCs w:val="24"/>
        </w:rPr>
        <w:t>RESULTS</w:t>
      </w:r>
      <w:r w:rsidR="00137CB7" w:rsidRPr="00275E1F">
        <w:rPr>
          <w:rFonts w:ascii="Book Antiqua" w:hAnsi="Book Antiqua" w:cs="Times New Roman"/>
          <w:b/>
          <w:kern w:val="0"/>
          <w:sz w:val="24"/>
          <w:szCs w:val="24"/>
        </w:rPr>
        <w:t>:</w:t>
      </w:r>
      <w:r w:rsidR="00275E1F">
        <w:rPr>
          <w:rFonts w:ascii="Book Antiqua" w:eastAsia="SimSun" w:hAnsi="Book Antiqua" w:cs="Times New Roman" w:hint="eastAsia"/>
          <w:kern w:val="0"/>
          <w:sz w:val="24"/>
          <w:szCs w:val="24"/>
          <w:lang w:eastAsia="zh-CN"/>
        </w:rPr>
        <w:t xml:space="preserve"> </w:t>
      </w:r>
      <w:r w:rsidR="00594898" w:rsidRPr="00275E1F">
        <w:rPr>
          <w:rFonts w:ascii="Book Antiqua" w:hAnsi="Book Antiqua" w:cs="Times New Roman"/>
          <w:kern w:val="0"/>
          <w:sz w:val="24"/>
          <w:szCs w:val="24"/>
        </w:rPr>
        <w:t>Out of the six stents, f</w:t>
      </w:r>
      <w:r w:rsidR="00137CB7" w:rsidRPr="00275E1F">
        <w:rPr>
          <w:rFonts w:ascii="Book Antiqua" w:hAnsi="Book Antiqua" w:cs="Times New Roman"/>
          <w:kern w:val="0"/>
          <w:sz w:val="24"/>
          <w:szCs w:val="24"/>
        </w:rPr>
        <w:t xml:space="preserve">ive stents were braided, </w:t>
      </w:r>
      <w:r w:rsidR="00594898" w:rsidRPr="00275E1F">
        <w:rPr>
          <w:rFonts w:ascii="Book Antiqua" w:hAnsi="Book Antiqua" w:cs="Times New Roman"/>
          <w:kern w:val="0"/>
          <w:sz w:val="24"/>
          <w:szCs w:val="24"/>
        </w:rPr>
        <w:t>the other</w:t>
      </w:r>
      <w:r w:rsidR="00137CB7" w:rsidRPr="00275E1F">
        <w:rPr>
          <w:rFonts w:ascii="Book Antiqua" w:hAnsi="Book Antiqua" w:cs="Times New Roman"/>
          <w:kern w:val="0"/>
          <w:sz w:val="24"/>
          <w:szCs w:val="24"/>
        </w:rPr>
        <w:t xml:space="preserve"> was laser-cut. </w:t>
      </w:r>
      <w:r w:rsidR="007160ED" w:rsidRPr="00275E1F">
        <w:rPr>
          <w:rFonts w:ascii="Book Antiqua" w:hAnsi="Book Antiqua" w:cs="Times New Roman"/>
          <w:kern w:val="0"/>
          <w:sz w:val="24"/>
          <w:szCs w:val="24"/>
        </w:rPr>
        <w:t xml:space="preserve">The RF and RFM of each stent were expressed as the average of five replicate measurements. </w:t>
      </w:r>
      <w:r w:rsidR="00B177C3" w:rsidRPr="00275E1F">
        <w:rPr>
          <w:rFonts w:ascii="Book Antiqua" w:hAnsi="Book Antiqua" w:cs="Times New Roman"/>
          <w:kern w:val="0"/>
          <w:sz w:val="24"/>
          <w:szCs w:val="24"/>
        </w:rPr>
        <w:t xml:space="preserve">For all six stents, </w:t>
      </w:r>
      <w:r w:rsidR="007160ED" w:rsidRPr="00275E1F">
        <w:rPr>
          <w:rFonts w:ascii="Book Antiqua" w:hAnsi="Book Antiqua" w:cs="Times New Roman"/>
          <w:kern w:val="0"/>
          <w:sz w:val="24"/>
          <w:szCs w:val="24"/>
        </w:rPr>
        <w:t>RFM and RF d</w:t>
      </w:r>
      <w:r w:rsidR="004B5FCF" w:rsidRPr="00275E1F">
        <w:rPr>
          <w:rFonts w:ascii="Book Antiqua" w:hAnsi="Book Antiqua" w:cs="Times New Roman"/>
          <w:kern w:val="0"/>
          <w:sz w:val="24"/>
          <w:szCs w:val="24"/>
        </w:rPr>
        <w:t>ecreased</w:t>
      </w:r>
      <w:r w:rsidR="007160ED" w:rsidRPr="00275E1F">
        <w:rPr>
          <w:rFonts w:ascii="Book Antiqua" w:hAnsi="Book Antiqua" w:cs="Times New Roman"/>
          <w:kern w:val="0"/>
          <w:sz w:val="24"/>
          <w:szCs w:val="24"/>
        </w:rPr>
        <w:t xml:space="preserve"> as the </w:t>
      </w:r>
      <w:proofErr w:type="gramStart"/>
      <w:r w:rsidR="007160ED" w:rsidRPr="00275E1F">
        <w:rPr>
          <w:rFonts w:ascii="Book Antiqua" w:hAnsi="Book Antiqua" w:cs="Times New Roman"/>
          <w:kern w:val="0"/>
          <w:sz w:val="24"/>
          <w:szCs w:val="24"/>
        </w:rPr>
        <w:t>hole</w:t>
      </w:r>
      <w:proofErr w:type="gramEnd"/>
      <w:r w:rsidR="007160ED" w:rsidRPr="00275E1F">
        <w:rPr>
          <w:rFonts w:ascii="Book Antiqua" w:hAnsi="Book Antiqua" w:cs="Times New Roman"/>
          <w:kern w:val="0"/>
          <w:sz w:val="24"/>
          <w:szCs w:val="24"/>
        </w:rPr>
        <w:t xml:space="preserve"> diameter increased. </w:t>
      </w:r>
      <w:r w:rsidR="00137CB7" w:rsidRPr="00275E1F">
        <w:rPr>
          <w:rFonts w:ascii="Book Antiqua" w:hAnsi="Book Antiqua" w:cs="Times New Roman"/>
          <w:kern w:val="0"/>
          <w:sz w:val="24"/>
          <w:szCs w:val="24"/>
        </w:rPr>
        <w:t xml:space="preserve">For all six stents, RFM and RF correlated strongly when the stent </w:t>
      </w:r>
      <w:r w:rsidR="0005274C" w:rsidRPr="00275E1F">
        <w:rPr>
          <w:rFonts w:ascii="Book Antiqua" w:hAnsi="Book Antiqua" w:cs="Times New Roman"/>
          <w:kern w:val="0"/>
          <w:sz w:val="24"/>
          <w:szCs w:val="24"/>
        </w:rPr>
        <w:t>had not fully expanded</w:t>
      </w:r>
      <w:r w:rsidR="00137CB7" w:rsidRPr="00275E1F">
        <w:rPr>
          <w:rFonts w:ascii="Book Antiqua" w:hAnsi="Book Antiqua" w:cs="Times New Roman"/>
          <w:kern w:val="0"/>
          <w:sz w:val="24"/>
          <w:szCs w:val="24"/>
        </w:rPr>
        <w:t xml:space="preserve">. </w:t>
      </w:r>
      <w:r w:rsidR="007160ED" w:rsidRPr="00275E1F">
        <w:rPr>
          <w:rFonts w:ascii="Book Antiqua" w:hAnsi="Book Antiqua" w:cs="Times New Roman"/>
          <w:kern w:val="0"/>
          <w:sz w:val="24"/>
          <w:szCs w:val="24"/>
        </w:rPr>
        <w:t xml:space="preserve">This correlation was not observed </w:t>
      </w:r>
      <w:r w:rsidR="00594898" w:rsidRPr="00275E1F">
        <w:rPr>
          <w:rFonts w:ascii="Book Antiqua" w:hAnsi="Book Antiqua" w:cs="Times New Roman"/>
          <w:kern w:val="0"/>
          <w:sz w:val="24"/>
          <w:szCs w:val="24"/>
        </w:rPr>
        <w:t>in the five braided stents excluding the laser cut stent</w:t>
      </w:r>
      <w:r w:rsidR="007160ED" w:rsidRPr="00275E1F">
        <w:rPr>
          <w:rFonts w:ascii="Book Antiqua" w:hAnsi="Book Antiqua" w:cs="Times New Roman"/>
          <w:kern w:val="0"/>
          <w:sz w:val="24"/>
          <w:szCs w:val="24"/>
        </w:rPr>
        <w:t xml:space="preserve">. For all six stents, there was a strong correlation between RFM and TAF when the stent fully expanded. For the five braided stents, RFM after full stent expansion correlated strongly with </w:t>
      </w:r>
      <w:r w:rsidR="00B177C3" w:rsidRPr="00275E1F">
        <w:rPr>
          <w:rFonts w:ascii="Book Antiqua" w:hAnsi="Book Antiqua" w:cs="Times New Roman"/>
          <w:kern w:val="0"/>
          <w:sz w:val="24"/>
          <w:szCs w:val="24"/>
        </w:rPr>
        <w:t>all three stent flare structure variables (</w:t>
      </w:r>
      <w:r w:rsidR="007160ED" w:rsidRPr="00275E1F">
        <w:rPr>
          <w:rFonts w:ascii="Book Antiqua" w:hAnsi="Book Antiqua" w:cs="Times New Roman"/>
          <w:kern w:val="0"/>
          <w:sz w:val="24"/>
          <w:szCs w:val="24"/>
        </w:rPr>
        <w:t>ODF, HF, and TAF</w:t>
      </w:r>
      <w:r w:rsidR="00B177C3" w:rsidRPr="00275E1F">
        <w:rPr>
          <w:rFonts w:ascii="Book Antiqua" w:hAnsi="Book Antiqua" w:cs="Times New Roman"/>
          <w:kern w:val="0"/>
          <w:sz w:val="24"/>
          <w:szCs w:val="24"/>
        </w:rPr>
        <w:t>)</w:t>
      </w:r>
      <w:r w:rsidR="007160ED" w:rsidRPr="00275E1F">
        <w:rPr>
          <w:rFonts w:ascii="Book Antiqua" w:hAnsi="Book Antiqua" w:cs="Times New Roman"/>
          <w:kern w:val="0"/>
          <w:sz w:val="24"/>
          <w:szCs w:val="24"/>
        </w:rPr>
        <w:t xml:space="preserve">. </w:t>
      </w:r>
      <w:r w:rsidR="00137CB7" w:rsidRPr="00275E1F">
        <w:rPr>
          <w:rFonts w:ascii="Book Antiqua" w:hAnsi="Book Antiqua" w:cs="Times New Roman"/>
          <w:kern w:val="0"/>
          <w:sz w:val="24"/>
          <w:szCs w:val="24"/>
        </w:rPr>
        <w:t>The laser-cut C-SEMS had higher RFMs than the braided C-SEMSs</w:t>
      </w:r>
      <w:r w:rsidR="008C601A" w:rsidRPr="00275E1F">
        <w:rPr>
          <w:rFonts w:ascii="Book Antiqua" w:hAnsi="Book Antiqua"/>
        </w:rPr>
        <w:t xml:space="preserve"> </w:t>
      </w:r>
      <w:r w:rsidR="00275E1F">
        <w:rPr>
          <w:rFonts w:ascii="Book Antiqua" w:hAnsi="Book Antiqua" w:cs="Times New Roman"/>
          <w:kern w:val="0"/>
          <w:sz w:val="24"/>
          <w:szCs w:val="24"/>
        </w:rPr>
        <w:t>regardless of expansion state.</w:t>
      </w:r>
    </w:p>
    <w:p w14:paraId="2AA12AF0" w14:textId="77777777" w:rsidR="009E5E27" w:rsidRPr="00275E1F" w:rsidRDefault="009E5E27" w:rsidP="00312F69">
      <w:pPr>
        <w:widowControl/>
        <w:autoSpaceDE w:val="0"/>
        <w:autoSpaceDN w:val="0"/>
        <w:adjustRightInd w:val="0"/>
        <w:snapToGrid w:val="0"/>
        <w:spacing w:line="360" w:lineRule="auto"/>
        <w:rPr>
          <w:rFonts w:ascii="Book Antiqua" w:eastAsia="SimSun" w:hAnsi="Book Antiqua" w:cs="Times New Roman"/>
          <w:b/>
          <w:kern w:val="0"/>
          <w:sz w:val="24"/>
          <w:szCs w:val="24"/>
          <w:lang w:eastAsia="zh-CN"/>
        </w:rPr>
      </w:pPr>
    </w:p>
    <w:p w14:paraId="3C8EFABC" w14:textId="34F8C8C9" w:rsidR="00B177C3" w:rsidRPr="00275E1F" w:rsidRDefault="0008184C" w:rsidP="00312F69">
      <w:pPr>
        <w:widowControl/>
        <w:autoSpaceDE w:val="0"/>
        <w:autoSpaceDN w:val="0"/>
        <w:adjustRightInd w:val="0"/>
        <w:snapToGrid w:val="0"/>
        <w:spacing w:line="360" w:lineRule="auto"/>
        <w:rPr>
          <w:rFonts w:ascii="Book Antiqua" w:eastAsia="SimSun" w:hAnsi="Book Antiqua" w:cs="Times New Roman"/>
          <w:kern w:val="0"/>
          <w:sz w:val="24"/>
          <w:szCs w:val="24"/>
          <w:lang w:eastAsia="zh-CN"/>
        </w:rPr>
      </w:pPr>
      <w:r w:rsidRPr="00275E1F">
        <w:rPr>
          <w:rFonts w:ascii="Book Antiqua" w:hAnsi="Book Antiqua" w:cs="Times New Roman" w:hint="eastAsia"/>
          <w:b/>
          <w:kern w:val="0"/>
          <w:sz w:val="24"/>
          <w:szCs w:val="24"/>
        </w:rPr>
        <w:t>CONCLUSION</w:t>
      </w:r>
      <w:r w:rsidR="00137CB7" w:rsidRPr="00275E1F">
        <w:rPr>
          <w:rFonts w:ascii="Book Antiqua" w:hAnsi="Book Antiqua" w:cs="Times New Roman"/>
          <w:b/>
          <w:kern w:val="0"/>
          <w:sz w:val="24"/>
          <w:szCs w:val="24"/>
        </w:rPr>
        <w:t>:</w:t>
      </w:r>
      <w:r w:rsidR="00275E1F">
        <w:rPr>
          <w:rFonts w:ascii="Book Antiqua" w:eastAsia="SimSun" w:hAnsi="Book Antiqua" w:cs="Times New Roman" w:hint="eastAsia"/>
          <w:kern w:val="0"/>
          <w:sz w:val="24"/>
          <w:szCs w:val="24"/>
          <w:lang w:eastAsia="zh-CN"/>
        </w:rPr>
        <w:t xml:space="preserve"> </w:t>
      </w:r>
      <w:r w:rsidR="00137CB7" w:rsidRPr="00275E1F">
        <w:rPr>
          <w:rFonts w:ascii="Book Antiqua" w:hAnsi="Book Antiqua" w:cs="Times New Roman"/>
          <w:kern w:val="0"/>
          <w:sz w:val="24"/>
          <w:szCs w:val="24"/>
        </w:rPr>
        <w:t>RF was an important anti-migrat</w:t>
      </w:r>
      <w:r w:rsidR="00915F3E" w:rsidRPr="00275E1F">
        <w:rPr>
          <w:rFonts w:ascii="Book Antiqua" w:hAnsi="Book Antiqua" w:cs="Times New Roman"/>
          <w:kern w:val="0"/>
          <w:sz w:val="24"/>
          <w:szCs w:val="24"/>
        </w:rPr>
        <w:t>ion property when the C-SEMS did not fully expand</w:t>
      </w:r>
      <w:r w:rsidR="00137CB7" w:rsidRPr="00275E1F">
        <w:rPr>
          <w:rFonts w:ascii="Book Antiqua" w:hAnsi="Book Antiqua" w:cs="Times New Roman"/>
          <w:kern w:val="0"/>
          <w:sz w:val="24"/>
          <w:szCs w:val="24"/>
        </w:rPr>
        <w:t>. Once fully exp</w:t>
      </w:r>
      <w:r w:rsidR="00C03132" w:rsidRPr="00275E1F">
        <w:rPr>
          <w:rFonts w:ascii="Book Antiqua" w:hAnsi="Book Antiqua" w:cs="Times New Roman"/>
          <w:kern w:val="0"/>
          <w:sz w:val="24"/>
          <w:szCs w:val="24"/>
        </w:rPr>
        <w:t>anded</w:t>
      </w:r>
      <w:r w:rsidR="00915F3E" w:rsidRPr="00275E1F">
        <w:rPr>
          <w:rFonts w:ascii="Book Antiqua" w:hAnsi="Book Antiqua" w:cs="Times New Roman"/>
          <w:kern w:val="0"/>
          <w:sz w:val="24"/>
          <w:szCs w:val="24"/>
        </w:rPr>
        <w:t>, stent flare structure va</w:t>
      </w:r>
      <w:r w:rsidR="00C03132" w:rsidRPr="00275E1F">
        <w:rPr>
          <w:rFonts w:ascii="Book Antiqua" w:hAnsi="Book Antiqua" w:cs="Times New Roman"/>
          <w:kern w:val="0"/>
          <w:sz w:val="24"/>
          <w:szCs w:val="24"/>
        </w:rPr>
        <w:t>riables</w:t>
      </w:r>
      <w:r w:rsidR="00B177C3" w:rsidRPr="00275E1F">
        <w:rPr>
          <w:rFonts w:ascii="Book Antiqua" w:hAnsi="Book Antiqua" w:cs="Times New Roman"/>
          <w:kern w:val="0"/>
          <w:sz w:val="24"/>
          <w:szCs w:val="24"/>
        </w:rPr>
        <w:t xml:space="preserve"> plays an im</w:t>
      </w:r>
      <w:r w:rsidR="00275E1F">
        <w:rPr>
          <w:rFonts w:ascii="Book Antiqua" w:hAnsi="Book Antiqua" w:cs="Times New Roman"/>
          <w:kern w:val="0"/>
          <w:sz w:val="24"/>
          <w:szCs w:val="24"/>
        </w:rPr>
        <w:t>portant role in anti-migration.</w:t>
      </w:r>
    </w:p>
    <w:p w14:paraId="30BD07DF" w14:textId="77777777" w:rsidR="00C03132" w:rsidRPr="00275E1F" w:rsidRDefault="00C03132" w:rsidP="00312F69">
      <w:pPr>
        <w:widowControl/>
        <w:autoSpaceDE w:val="0"/>
        <w:autoSpaceDN w:val="0"/>
        <w:adjustRightInd w:val="0"/>
        <w:snapToGrid w:val="0"/>
        <w:spacing w:line="360" w:lineRule="auto"/>
        <w:rPr>
          <w:rFonts w:ascii="Times New Roman" w:hAnsi="Times New Roman" w:cs="Times New Roman"/>
          <w:kern w:val="0"/>
          <w:sz w:val="24"/>
          <w:szCs w:val="24"/>
        </w:rPr>
      </w:pPr>
    </w:p>
    <w:p w14:paraId="5EE3BEEA" w14:textId="130D15EC" w:rsidR="00230E15" w:rsidRPr="009424B4" w:rsidRDefault="00137CB7" w:rsidP="00312F69">
      <w:pPr>
        <w:snapToGrid w:val="0"/>
        <w:spacing w:line="360" w:lineRule="auto"/>
        <w:rPr>
          <w:rFonts w:ascii="Book Antiqua" w:eastAsia="SimSun" w:hAnsi="Book Antiqua" w:cs="Times New Roman"/>
          <w:snapToGrid w:val="0"/>
          <w:kern w:val="0"/>
          <w:sz w:val="24"/>
          <w:szCs w:val="24"/>
          <w:lang w:eastAsia="zh-CN"/>
        </w:rPr>
      </w:pPr>
      <w:r w:rsidRPr="00275E1F">
        <w:rPr>
          <w:rFonts w:ascii="Book Antiqua" w:eastAsia="MS Gothic" w:hAnsi="Book Antiqua" w:cs="Times New Roman"/>
          <w:b/>
          <w:kern w:val="0"/>
          <w:sz w:val="24"/>
          <w:szCs w:val="24"/>
        </w:rPr>
        <w:t>Key</w:t>
      </w:r>
      <w:r w:rsidR="002F5F52" w:rsidRPr="00275E1F">
        <w:rPr>
          <w:rFonts w:ascii="Book Antiqua" w:eastAsia="SimSun" w:hAnsi="Book Antiqua" w:cs="Times New Roman" w:hint="eastAsia"/>
          <w:b/>
          <w:kern w:val="0"/>
          <w:sz w:val="24"/>
          <w:szCs w:val="24"/>
          <w:lang w:eastAsia="zh-CN"/>
        </w:rPr>
        <w:t xml:space="preserve"> </w:t>
      </w:r>
      <w:r w:rsidRPr="00275E1F">
        <w:rPr>
          <w:rFonts w:ascii="Book Antiqua" w:eastAsia="MS Gothic" w:hAnsi="Book Antiqua" w:cs="Times New Roman"/>
          <w:b/>
          <w:kern w:val="0"/>
          <w:sz w:val="24"/>
          <w:szCs w:val="24"/>
        </w:rPr>
        <w:t>words:</w:t>
      </w:r>
      <w:r w:rsidRPr="00275E1F">
        <w:rPr>
          <w:rFonts w:ascii="Book Antiqua" w:eastAsia="MS Gothic" w:hAnsi="Book Antiqua" w:cs="Times New Roman"/>
          <w:kern w:val="0"/>
          <w:sz w:val="24"/>
          <w:szCs w:val="24"/>
        </w:rPr>
        <w:t xml:space="preserve"> </w:t>
      </w:r>
      <w:r w:rsidRPr="00275E1F">
        <w:rPr>
          <w:rFonts w:ascii="Book Antiqua" w:eastAsia="MS Gothic" w:hAnsi="Book Antiqua" w:cs="Times New Roman"/>
          <w:caps/>
          <w:kern w:val="0"/>
          <w:sz w:val="24"/>
          <w:szCs w:val="24"/>
        </w:rPr>
        <w:t>b</w:t>
      </w:r>
      <w:r w:rsidRPr="00275E1F">
        <w:rPr>
          <w:rFonts w:ascii="Book Antiqua" w:eastAsia="MS Gothic" w:hAnsi="Book Antiqua" w:cs="Times New Roman"/>
          <w:kern w:val="0"/>
          <w:sz w:val="24"/>
          <w:szCs w:val="24"/>
        </w:rPr>
        <w:t>iliary stricture</w:t>
      </w:r>
      <w:r w:rsidR="002F5F52" w:rsidRPr="00275E1F">
        <w:rPr>
          <w:rFonts w:ascii="Book Antiqua" w:eastAsia="SimSun" w:hAnsi="Book Antiqua" w:cs="Times New Roman" w:hint="eastAsia"/>
          <w:kern w:val="0"/>
          <w:sz w:val="24"/>
          <w:szCs w:val="24"/>
          <w:lang w:eastAsia="zh-CN"/>
        </w:rPr>
        <w:t>;</w:t>
      </w:r>
      <w:r w:rsidR="002F5F52" w:rsidRPr="00275E1F">
        <w:rPr>
          <w:rFonts w:ascii="Book Antiqua" w:hAnsi="Book Antiqua" w:cs="Times New Roman"/>
          <w:kern w:val="0"/>
          <w:sz w:val="24"/>
          <w:szCs w:val="24"/>
        </w:rPr>
        <w:t xml:space="preserve"> </w:t>
      </w:r>
      <w:r w:rsidR="00B177C3" w:rsidRPr="00275E1F">
        <w:rPr>
          <w:rFonts w:ascii="Book Antiqua" w:hAnsi="Book Antiqua" w:cs="Times New Roman"/>
          <w:kern w:val="0"/>
          <w:sz w:val="24"/>
          <w:szCs w:val="24"/>
        </w:rPr>
        <w:t>S</w:t>
      </w:r>
      <w:r w:rsidR="00D36D25" w:rsidRPr="00275E1F">
        <w:rPr>
          <w:rFonts w:ascii="Book Antiqua" w:hAnsi="Book Antiqua" w:cs="Times New Roman"/>
          <w:kern w:val="0"/>
          <w:sz w:val="24"/>
          <w:szCs w:val="24"/>
        </w:rPr>
        <w:t>elf-expandable metal</w:t>
      </w:r>
      <w:r w:rsidRPr="00275E1F">
        <w:rPr>
          <w:rFonts w:ascii="Book Antiqua" w:hAnsi="Book Antiqua" w:cs="Times New Roman"/>
          <w:kern w:val="0"/>
          <w:sz w:val="24"/>
          <w:szCs w:val="24"/>
        </w:rPr>
        <w:t xml:space="preserve"> stent</w:t>
      </w:r>
      <w:r w:rsidR="00275E1F">
        <w:rPr>
          <w:rFonts w:ascii="Book Antiqua" w:eastAsia="SimSun" w:hAnsi="Book Antiqua" w:cs="Times New Roman" w:hint="eastAsia"/>
          <w:kern w:val="0"/>
          <w:sz w:val="24"/>
          <w:szCs w:val="24"/>
          <w:lang w:eastAsia="zh-CN"/>
        </w:rPr>
        <w:t>;</w:t>
      </w:r>
      <w:r w:rsidR="0008184C" w:rsidRPr="00275E1F">
        <w:rPr>
          <w:rFonts w:ascii="Book Antiqua" w:eastAsia="MS Gothic" w:hAnsi="Book Antiqua" w:cs="Times New Roman"/>
          <w:kern w:val="0"/>
          <w:sz w:val="24"/>
          <w:szCs w:val="24"/>
        </w:rPr>
        <w:t xml:space="preserve"> </w:t>
      </w:r>
      <w:r w:rsidR="00B177C3" w:rsidRPr="00275E1F">
        <w:rPr>
          <w:rFonts w:ascii="Book Antiqua" w:eastAsia="MS Gothic" w:hAnsi="Book Antiqua" w:cs="Times New Roman"/>
          <w:kern w:val="0"/>
          <w:sz w:val="24"/>
          <w:szCs w:val="24"/>
        </w:rPr>
        <w:t>R</w:t>
      </w:r>
      <w:r w:rsidR="0008184C" w:rsidRPr="00275E1F">
        <w:rPr>
          <w:rFonts w:ascii="Book Antiqua" w:eastAsia="MS Gothic" w:hAnsi="Book Antiqua" w:cs="Times New Roman"/>
          <w:kern w:val="0"/>
          <w:sz w:val="24"/>
          <w:szCs w:val="24"/>
        </w:rPr>
        <w:t>adial force</w:t>
      </w:r>
      <w:r w:rsidR="00275E1F">
        <w:rPr>
          <w:rFonts w:ascii="Book Antiqua" w:eastAsia="SimSun" w:hAnsi="Book Antiqua" w:cs="Times New Roman" w:hint="eastAsia"/>
          <w:kern w:val="0"/>
          <w:sz w:val="24"/>
          <w:szCs w:val="24"/>
          <w:lang w:eastAsia="zh-CN"/>
        </w:rPr>
        <w:t>;</w:t>
      </w:r>
      <w:r w:rsidRPr="00275E1F">
        <w:rPr>
          <w:rFonts w:ascii="Book Antiqua" w:eastAsia="MS Gothic" w:hAnsi="Book Antiqua" w:cs="Times New Roman"/>
          <w:kern w:val="0"/>
          <w:sz w:val="24"/>
          <w:szCs w:val="24"/>
        </w:rPr>
        <w:t xml:space="preserve"> </w:t>
      </w:r>
      <w:r w:rsidR="00B177C3" w:rsidRPr="00275E1F">
        <w:rPr>
          <w:rFonts w:ascii="Book Antiqua" w:hAnsi="Book Antiqua" w:cs="Times New Roman"/>
          <w:kern w:val="0"/>
          <w:sz w:val="24"/>
          <w:szCs w:val="24"/>
        </w:rPr>
        <w:t>R</w:t>
      </w:r>
      <w:r w:rsidRPr="00275E1F">
        <w:rPr>
          <w:rFonts w:ascii="Book Antiqua" w:hAnsi="Book Antiqua" w:cs="Times New Roman"/>
          <w:kern w:val="0"/>
          <w:sz w:val="24"/>
          <w:szCs w:val="24"/>
        </w:rPr>
        <w:t>esistance force to migration</w:t>
      </w:r>
      <w:r w:rsidR="00275E1F">
        <w:rPr>
          <w:rFonts w:ascii="Book Antiqua" w:eastAsia="SimSun" w:hAnsi="Book Antiqua" w:cs="Times New Roman" w:hint="eastAsia"/>
          <w:snapToGrid w:val="0"/>
          <w:kern w:val="0"/>
          <w:sz w:val="24"/>
          <w:szCs w:val="24"/>
          <w:lang w:eastAsia="zh-CN"/>
        </w:rPr>
        <w:t>;</w:t>
      </w:r>
      <w:r w:rsidRPr="00275E1F">
        <w:rPr>
          <w:rFonts w:ascii="Book Antiqua" w:eastAsia="MS PGothic" w:hAnsi="Book Antiqua" w:cs="Times New Roman"/>
          <w:snapToGrid w:val="0"/>
          <w:kern w:val="0"/>
          <w:sz w:val="24"/>
          <w:szCs w:val="24"/>
        </w:rPr>
        <w:t xml:space="preserve"> </w:t>
      </w:r>
      <w:r w:rsidR="00B177C3" w:rsidRPr="00275E1F">
        <w:rPr>
          <w:rFonts w:ascii="Book Antiqua" w:eastAsia="MS PGothic" w:hAnsi="Book Antiqua" w:cs="Times New Roman"/>
          <w:snapToGrid w:val="0"/>
          <w:kern w:val="0"/>
          <w:sz w:val="24"/>
          <w:szCs w:val="24"/>
        </w:rPr>
        <w:t>A</w:t>
      </w:r>
      <w:r w:rsidR="009424B4">
        <w:rPr>
          <w:rFonts w:ascii="Book Antiqua" w:eastAsia="MS PGothic" w:hAnsi="Book Antiqua" w:cs="Times New Roman"/>
          <w:snapToGrid w:val="0"/>
          <w:kern w:val="0"/>
          <w:sz w:val="24"/>
          <w:szCs w:val="24"/>
        </w:rPr>
        <w:t>nti-migration property</w:t>
      </w:r>
    </w:p>
    <w:p w14:paraId="62200D18" w14:textId="77777777" w:rsidR="00230E15" w:rsidRDefault="00230E15" w:rsidP="00312F69">
      <w:pPr>
        <w:snapToGrid w:val="0"/>
        <w:spacing w:line="360" w:lineRule="auto"/>
        <w:rPr>
          <w:rFonts w:ascii="Book Antiqua" w:eastAsia="SimSun" w:hAnsi="Book Antiqua" w:cs="Times New Roman"/>
          <w:snapToGrid w:val="0"/>
          <w:kern w:val="0"/>
          <w:sz w:val="24"/>
          <w:szCs w:val="24"/>
          <w:lang w:eastAsia="zh-CN"/>
        </w:rPr>
      </w:pPr>
    </w:p>
    <w:p w14:paraId="4B08125A" w14:textId="77777777" w:rsidR="00275E1F" w:rsidRPr="00EC68EF" w:rsidRDefault="00275E1F" w:rsidP="00275E1F">
      <w:pPr>
        <w:adjustRightInd w:val="0"/>
        <w:snapToGrid w:val="0"/>
        <w:spacing w:line="360" w:lineRule="auto"/>
        <w:rPr>
          <w:rFonts w:ascii="Book Antiqua" w:hAnsi="Book Antiqua"/>
          <w:sz w:val="24"/>
        </w:rPr>
      </w:pPr>
      <w:bookmarkStart w:id="9" w:name="OLE_LINK363"/>
      <w:bookmarkStart w:id="10" w:name="OLE_LINK364"/>
      <w:bookmarkStart w:id="11" w:name="OLE_LINK359"/>
      <w:bookmarkStart w:id="12" w:name="OLE_LINK1037"/>
      <w:bookmarkStart w:id="13" w:name="OLE_LINK1195"/>
      <w:bookmarkStart w:id="14" w:name="OLE_LINK1140"/>
      <w:bookmarkStart w:id="15" w:name="OLE_LINK1062"/>
      <w:bookmarkStart w:id="16" w:name="OLE_LINK500"/>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r w:rsidRPr="00EC68EF">
        <w:rPr>
          <w:rFonts w:ascii="Book Antiqua" w:hAnsi="Book Antiqua"/>
          <w:sz w:val="24"/>
        </w:rPr>
        <w:t xml:space="preserve"> Published by </w:t>
      </w:r>
      <w:proofErr w:type="spellStart"/>
      <w:r w:rsidRPr="00EC68EF">
        <w:rPr>
          <w:rFonts w:ascii="Book Antiqua" w:hAnsi="Book Antiqua"/>
          <w:sz w:val="24"/>
        </w:rPr>
        <w:t>Baishideng</w:t>
      </w:r>
      <w:proofErr w:type="spellEnd"/>
      <w:r w:rsidRPr="00EC68EF">
        <w:rPr>
          <w:rFonts w:ascii="Book Antiqua" w:hAnsi="Book Antiqua"/>
          <w:sz w:val="24"/>
        </w:rPr>
        <w:t xml:space="preserve"> Publishing Group Inc. All rights reserved.</w:t>
      </w:r>
    </w:p>
    <w:bookmarkEnd w:id="9"/>
    <w:bookmarkEnd w:id="10"/>
    <w:bookmarkEnd w:id="11"/>
    <w:bookmarkEnd w:id="12"/>
    <w:bookmarkEnd w:id="13"/>
    <w:bookmarkEnd w:id="14"/>
    <w:bookmarkEnd w:id="15"/>
    <w:bookmarkEnd w:id="16"/>
    <w:p w14:paraId="08932C00" w14:textId="77777777" w:rsidR="00275E1F" w:rsidRPr="00275E1F" w:rsidRDefault="00275E1F" w:rsidP="00312F69">
      <w:pPr>
        <w:snapToGrid w:val="0"/>
        <w:spacing w:line="360" w:lineRule="auto"/>
        <w:rPr>
          <w:rFonts w:ascii="Book Antiqua" w:eastAsia="SimSun" w:hAnsi="Book Antiqua" w:cs="Times New Roman"/>
          <w:snapToGrid w:val="0"/>
          <w:kern w:val="0"/>
          <w:sz w:val="24"/>
          <w:szCs w:val="24"/>
          <w:lang w:eastAsia="zh-CN"/>
        </w:rPr>
      </w:pPr>
    </w:p>
    <w:p w14:paraId="02A335C1" w14:textId="098062B5" w:rsidR="00137CB7" w:rsidRPr="00275E1F" w:rsidRDefault="00230E15" w:rsidP="00312F69">
      <w:pPr>
        <w:snapToGrid w:val="0"/>
        <w:spacing w:line="360" w:lineRule="auto"/>
        <w:rPr>
          <w:rFonts w:ascii="Book Antiqua" w:eastAsia="SimSun" w:hAnsi="Book Antiqua" w:cs="Times New Roman"/>
          <w:snapToGrid w:val="0"/>
          <w:kern w:val="0"/>
          <w:sz w:val="24"/>
          <w:szCs w:val="24"/>
          <w:lang w:eastAsia="zh-CN"/>
        </w:rPr>
      </w:pPr>
      <w:r w:rsidRPr="00275E1F">
        <w:rPr>
          <w:rFonts w:ascii="Book Antiqua" w:eastAsia="MS PGothic" w:hAnsi="Book Antiqua" w:cs="Times New Roman"/>
          <w:b/>
          <w:snapToGrid w:val="0"/>
          <w:kern w:val="0"/>
          <w:sz w:val="24"/>
          <w:szCs w:val="24"/>
        </w:rPr>
        <w:t>Core tip:</w:t>
      </w:r>
      <w:r w:rsidRPr="00275E1F">
        <w:t xml:space="preserve"> </w:t>
      </w:r>
      <w:r w:rsidR="00D55D94" w:rsidRPr="00275E1F">
        <w:rPr>
          <w:rFonts w:ascii="Book Antiqua" w:hAnsi="Book Antiqua"/>
          <w:sz w:val="24"/>
          <w:szCs w:val="24"/>
        </w:rPr>
        <w:t xml:space="preserve">Ability of prevention of migration is very important to improve the results of </w:t>
      </w:r>
      <w:r w:rsidR="00D55D94" w:rsidRPr="00275E1F">
        <w:rPr>
          <w:rFonts w:ascii="Book Antiqua" w:hAnsi="Book Antiqua"/>
          <w:sz w:val="24"/>
          <w:szCs w:val="24"/>
        </w:rPr>
        <w:lastRenderedPageBreak/>
        <w:t>covered self-expandable metal stents (C-SEMSs)</w:t>
      </w:r>
      <w:r w:rsidR="00D55D94" w:rsidRPr="00275E1F">
        <w:t xml:space="preserve"> </w:t>
      </w:r>
      <w:r w:rsidR="00D55D94" w:rsidRPr="00275E1F">
        <w:rPr>
          <w:rFonts w:ascii="Book Antiqua" w:hAnsi="Book Antiqua"/>
          <w:sz w:val="24"/>
          <w:szCs w:val="24"/>
        </w:rPr>
        <w:t xml:space="preserve">for biliary stricture. </w:t>
      </w:r>
      <w:r w:rsidRPr="00275E1F">
        <w:rPr>
          <w:rFonts w:ascii="Book Antiqua" w:eastAsia="MS PGothic" w:hAnsi="Book Antiqua" w:cs="Times New Roman"/>
          <w:snapToGrid w:val="0"/>
          <w:kern w:val="0"/>
          <w:sz w:val="24"/>
          <w:szCs w:val="24"/>
        </w:rPr>
        <w:t>This study</w:t>
      </w:r>
      <w:r w:rsidR="00D55D94" w:rsidRPr="00275E1F">
        <w:rPr>
          <w:rFonts w:ascii="Book Antiqua" w:eastAsia="MS PGothic" w:hAnsi="Book Antiqua" w:cs="Times New Roman"/>
          <w:snapToGrid w:val="0"/>
          <w:kern w:val="0"/>
          <w:sz w:val="24"/>
          <w:szCs w:val="24"/>
        </w:rPr>
        <w:t xml:space="preserve"> aims</w:t>
      </w:r>
      <w:r w:rsidR="0008184C" w:rsidRPr="00275E1F">
        <w:rPr>
          <w:rFonts w:ascii="Book Antiqua" w:eastAsia="MS PGothic" w:hAnsi="Book Antiqua" w:cs="Times New Roman"/>
          <w:snapToGrid w:val="0"/>
          <w:kern w:val="0"/>
          <w:sz w:val="24"/>
          <w:szCs w:val="24"/>
        </w:rPr>
        <w:t xml:space="preserve"> to assess</w:t>
      </w:r>
      <w:r w:rsidRPr="00275E1F">
        <w:rPr>
          <w:rFonts w:ascii="Book Antiqua" w:eastAsia="MS PGothic" w:hAnsi="Book Antiqua" w:cs="Times New Roman"/>
          <w:snapToGrid w:val="0"/>
          <w:kern w:val="0"/>
          <w:sz w:val="24"/>
          <w:szCs w:val="24"/>
        </w:rPr>
        <w:t xml:space="preserve"> the anti-mig</w:t>
      </w:r>
      <w:r w:rsidR="00D55D94" w:rsidRPr="00275E1F">
        <w:rPr>
          <w:rFonts w:ascii="Book Antiqua" w:eastAsia="MS PGothic" w:hAnsi="Book Antiqua" w:cs="Times New Roman"/>
          <w:snapToGrid w:val="0"/>
          <w:kern w:val="0"/>
          <w:sz w:val="24"/>
          <w:szCs w:val="24"/>
        </w:rPr>
        <w:t>ration potential of six C-SEMSs</w:t>
      </w:r>
      <w:r w:rsidRPr="00275E1F">
        <w:rPr>
          <w:rFonts w:ascii="Book Antiqua" w:eastAsia="MS PGothic" w:hAnsi="Book Antiqua" w:cs="Times New Roman"/>
          <w:snapToGrid w:val="0"/>
          <w:kern w:val="0"/>
          <w:sz w:val="24"/>
          <w:szCs w:val="24"/>
        </w:rPr>
        <w:t xml:space="preserve"> by using a newly designed </w:t>
      </w:r>
      <w:r w:rsidR="00D55D94" w:rsidRPr="00275E1F">
        <w:rPr>
          <w:rFonts w:ascii="Book Antiqua" w:eastAsia="MS PGothic" w:hAnsi="Book Antiqua" w:cs="Times New Roman"/>
          <w:snapToGrid w:val="0"/>
          <w:kern w:val="0"/>
          <w:sz w:val="24"/>
          <w:szCs w:val="24"/>
        </w:rPr>
        <w:t>phantom model which allows</w:t>
      </w:r>
      <w:r w:rsidRPr="00275E1F">
        <w:rPr>
          <w:rFonts w:ascii="Book Antiqua" w:eastAsia="MS PGothic" w:hAnsi="Book Antiqua" w:cs="Times New Roman"/>
          <w:snapToGrid w:val="0"/>
          <w:kern w:val="0"/>
          <w:sz w:val="24"/>
          <w:szCs w:val="24"/>
        </w:rPr>
        <w:t xml:space="preserve"> the resistance force to migration (RFM) measurement of the stents. We found that RFM and radial force correlated strongly when the stent had not fully expanded. Once fully expanded, stent flare structure variables affected the anti-migration property of the stent. We concluded that several stent properties, including radial force and flare structure should be considered when selecting C-SEMS</w:t>
      </w:r>
      <w:r w:rsidR="00275E1F">
        <w:rPr>
          <w:rFonts w:ascii="Book Antiqua" w:eastAsia="MS PGothic" w:hAnsi="Book Antiqua" w:cs="Times New Roman"/>
          <w:snapToGrid w:val="0"/>
          <w:kern w:val="0"/>
          <w:sz w:val="24"/>
          <w:szCs w:val="24"/>
        </w:rPr>
        <w:t>.</w:t>
      </w:r>
    </w:p>
    <w:p w14:paraId="0FB4D8D2" w14:textId="77777777" w:rsidR="00275E1F" w:rsidRDefault="00275E1F" w:rsidP="00312F69">
      <w:pPr>
        <w:widowControl/>
        <w:adjustRightInd w:val="0"/>
        <w:snapToGrid w:val="0"/>
        <w:spacing w:line="360" w:lineRule="auto"/>
        <w:rPr>
          <w:rFonts w:ascii="Book Antiqua" w:eastAsia="SimSun" w:hAnsi="Book Antiqua" w:cs="Times New Roman"/>
          <w:b/>
          <w:snapToGrid w:val="0"/>
          <w:kern w:val="0"/>
          <w:sz w:val="24"/>
          <w:szCs w:val="24"/>
          <w:lang w:eastAsia="zh-CN"/>
        </w:rPr>
      </w:pPr>
    </w:p>
    <w:p w14:paraId="61B67185" w14:textId="24547334" w:rsidR="00D55D94" w:rsidRPr="009A3D9B" w:rsidRDefault="00D55D94" w:rsidP="00312F69">
      <w:pPr>
        <w:widowControl/>
        <w:adjustRightInd w:val="0"/>
        <w:snapToGrid w:val="0"/>
        <w:spacing w:line="360" w:lineRule="auto"/>
        <w:rPr>
          <w:rFonts w:ascii="Book Antiqua" w:eastAsia="SimSun" w:hAnsi="Book Antiqua" w:cs="Times New Roman"/>
          <w:snapToGrid w:val="0"/>
          <w:kern w:val="0"/>
          <w:sz w:val="24"/>
          <w:szCs w:val="24"/>
          <w:lang w:eastAsia="zh-CN"/>
        </w:rPr>
      </w:pPr>
      <w:proofErr w:type="spellStart"/>
      <w:r w:rsidRPr="00275E1F">
        <w:rPr>
          <w:rFonts w:ascii="Book Antiqua" w:eastAsia="MS PGothic" w:hAnsi="Book Antiqua" w:cs="Times New Roman"/>
          <w:snapToGrid w:val="0"/>
          <w:kern w:val="0"/>
          <w:sz w:val="24"/>
          <w:szCs w:val="24"/>
        </w:rPr>
        <w:t>Minaga</w:t>
      </w:r>
      <w:proofErr w:type="spellEnd"/>
      <w:r w:rsidRPr="00275E1F">
        <w:rPr>
          <w:rFonts w:ascii="Book Antiqua" w:eastAsia="MS PGothic" w:hAnsi="Book Antiqua" w:cs="Times New Roman"/>
          <w:snapToGrid w:val="0"/>
          <w:kern w:val="0"/>
          <w:sz w:val="24"/>
          <w:szCs w:val="24"/>
        </w:rPr>
        <w:t xml:space="preserve"> K, Kitano M, Imai H, </w:t>
      </w:r>
      <w:proofErr w:type="spellStart"/>
      <w:r w:rsidRPr="00275E1F">
        <w:rPr>
          <w:rFonts w:ascii="Book Antiqua" w:eastAsia="MS PGothic" w:hAnsi="Book Antiqua" w:cs="Times New Roman"/>
          <w:snapToGrid w:val="0"/>
          <w:kern w:val="0"/>
          <w:sz w:val="24"/>
          <w:szCs w:val="24"/>
        </w:rPr>
        <w:t>Harwani</w:t>
      </w:r>
      <w:proofErr w:type="spellEnd"/>
      <w:r w:rsidRPr="00275E1F">
        <w:rPr>
          <w:rFonts w:ascii="Book Antiqua" w:eastAsia="MS PGothic" w:hAnsi="Book Antiqua" w:cs="Times New Roman"/>
          <w:snapToGrid w:val="0"/>
          <w:kern w:val="0"/>
          <w:sz w:val="24"/>
          <w:szCs w:val="24"/>
        </w:rPr>
        <w:t xml:space="preserve"> Y, </w:t>
      </w:r>
      <w:proofErr w:type="spellStart"/>
      <w:r w:rsidRPr="00275E1F">
        <w:rPr>
          <w:rFonts w:ascii="Book Antiqua" w:eastAsia="MS PGothic" w:hAnsi="Book Antiqua" w:cs="Times New Roman"/>
          <w:snapToGrid w:val="0"/>
          <w:kern w:val="0"/>
          <w:sz w:val="24"/>
          <w:szCs w:val="24"/>
        </w:rPr>
        <w:t>Yamao</w:t>
      </w:r>
      <w:proofErr w:type="spellEnd"/>
      <w:r w:rsidRPr="00275E1F">
        <w:rPr>
          <w:rFonts w:ascii="Book Antiqua" w:eastAsia="MS PGothic" w:hAnsi="Book Antiqua" w:cs="Times New Roman"/>
          <w:snapToGrid w:val="0"/>
          <w:kern w:val="0"/>
          <w:sz w:val="24"/>
          <w:szCs w:val="24"/>
        </w:rPr>
        <w:t xml:space="preserve"> K, </w:t>
      </w:r>
      <w:proofErr w:type="spellStart"/>
      <w:r w:rsidRPr="00275E1F">
        <w:rPr>
          <w:rFonts w:ascii="Book Antiqua" w:eastAsia="MS PGothic" w:hAnsi="Book Antiqua" w:cs="Times New Roman"/>
          <w:snapToGrid w:val="0"/>
          <w:kern w:val="0"/>
          <w:sz w:val="24"/>
          <w:szCs w:val="24"/>
        </w:rPr>
        <w:t>Kamata</w:t>
      </w:r>
      <w:proofErr w:type="spellEnd"/>
      <w:r w:rsidRPr="00275E1F">
        <w:rPr>
          <w:rFonts w:ascii="Book Antiqua" w:eastAsia="MS PGothic" w:hAnsi="Book Antiqua" w:cs="Times New Roman"/>
          <w:snapToGrid w:val="0"/>
          <w:kern w:val="0"/>
          <w:sz w:val="24"/>
          <w:szCs w:val="24"/>
        </w:rPr>
        <w:t xml:space="preserve"> K, Miyata T, Omoto S, </w:t>
      </w:r>
      <w:proofErr w:type="spellStart"/>
      <w:r w:rsidRPr="00275E1F">
        <w:rPr>
          <w:rFonts w:ascii="Book Antiqua" w:eastAsia="MS PGothic" w:hAnsi="Book Antiqua" w:cs="Times New Roman"/>
          <w:snapToGrid w:val="0"/>
          <w:kern w:val="0"/>
          <w:sz w:val="24"/>
          <w:szCs w:val="24"/>
        </w:rPr>
        <w:t>Kadosaka</w:t>
      </w:r>
      <w:proofErr w:type="spellEnd"/>
      <w:r w:rsidRPr="00275E1F">
        <w:rPr>
          <w:rFonts w:ascii="Book Antiqua" w:eastAsia="MS PGothic" w:hAnsi="Book Antiqua" w:cs="Times New Roman"/>
          <w:snapToGrid w:val="0"/>
          <w:kern w:val="0"/>
          <w:sz w:val="24"/>
          <w:szCs w:val="24"/>
        </w:rPr>
        <w:t xml:space="preserve"> K, Sakurai T,</w:t>
      </w:r>
      <w:r w:rsidR="00D4579A" w:rsidRPr="00275E1F">
        <w:rPr>
          <w:rFonts w:ascii="Book Antiqua" w:eastAsia="MS PGothic" w:hAnsi="Book Antiqua" w:cs="Times New Roman"/>
          <w:snapToGrid w:val="0"/>
          <w:kern w:val="0"/>
          <w:sz w:val="24"/>
          <w:szCs w:val="24"/>
        </w:rPr>
        <w:t xml:space="preserve"> Nishida </w:t>
      </w:r>
      <w:r w:rsidRPr="00275E1F">
        <w:rPr>
          <w:rFonts w:ascii="Book Antiqua" w:eastAsia="MS PGothic" w:hAnsi="Book Antiqua" w:cs="Times New Roman"/>
          <w:snapToGrid w:val="0"/>
          <w:kern w:val="0"/>
          <w:sz w:val="24"/>
          <w:szCs w:val="24"/>
        </w:rPr>
        <w:t xml:space="preserve">N and Kudo M. Evaluation </w:t>
      </w:r>
      <w:r w:rsidR="00275E1F" w:rsidRPr="00275E1F">
        <w:rPr>
          <w:rFonts w:ascii="Book Antiqua" w:eastAsia="MS PGothic" w:hAnsi="Book Antiqua" w:cs="Times New Roman"/>
          <w:snapToGrid w:val="0"/>
          <w:kern w:val="0"/>
          <w:sz w:val="24"/>
          <w:szCs w:val="24"/>
        </w:rPr>
        <w:t>of anti-migration properties of biliary covered self-expandable metal stents</w:t>
      </w:r>
      <w:r w:rsidR="002F5F52" w:rsidRPr="00275E1F">
        <w:rPr>
          <w:rFonts w:ascii="Book Antiqua" w:eastAsia="SimSun" w:hAnsi="Book Antiqua" w:cs="Times New Roman" w:hint="eastAsia"/>
          <w:snapToGrid w:val="0"/>
          <w:kern w:val="0"/>
          <w:sz w:val="24"/>
          <w:szCs w:val="24"/>
          <w:lang w:eastAsia="zh-CN"/>
        </w:rPr>
        <w:t>.</w:t>
      </w:r>
      <w:r w:rsidR="00275E1F">
        <w:rPr>
          <w:rFonts w:ascii="Book Antiqua" w:eastAsia="SimSun" w:hAnsi="Book Antiqua" w:cs="Times New Roman" w:hint="eastAsia"/>
          <w:snapToGrid w:val="0"/>
          <w:kern w:val="0"/>
          <w:sz w:val="24"/>
          <w:szCs w:val="24"/>
          <w:lang w:eastAsia="zh-CN"/>
        </w:rPr>
        <w:t xml:space="preserve"> </w:t>
      </w:r>
      <w:r w:rsidR="002F5F52" w:rsidRPr="00275E1F">
        <w:rPr>
          <w:rFonts w:ascii="Book Antiqua" w:hAnsi="Book Antiqua" w:cs="Times New Roman"/>
          <w:i/>
          <w:sz w:val="24"/>
          <w:szCs w:val="24"/>
        </w:rPr>
        <w:t xml:space="preserve">World J </w:t>
      </w:r>
      <w:proofErr w:type="spellStart"/>
      <w:r w:rsidR="002F5F52" w:rsidRPr="00275E1F">
        <w:rPr>
          <w:rFonts w:ascii="Book Antiqua" w:hAnsi="Book Antiqua" w:cs="Times New Roman"/>
          <w:i/>
          <w:sz w:val="24"/>
          <w:szCs w:val="24"/>
        </w:rPr>
        <w:t>Gastroenterol</w:t>
      </w:r>
      <w:proofErr w:type="spellEnd"/>
      <w:r w:rsidR="002F5F52" w:rsidRPr="00275E1F">
        <w:rPr>
          <w:rFonts w:ascii="Book Antiqua" w:hAnsi="Book Antiqua" w:cs="Times New Roman"/>
          <w:i/>
          <w:sz w:val="24"/>
          <w:szCs w:val="24"/>
        </w:rPr>
        <w:t xml:space="preserve"> </w:t>
      </w:r>
      <w:r w:rsidR="002F5F52" w:rsidRPr="00275E1F">
        <w:rPr>
          <w:rFonts w:ascii="Book Antiqua" w:hAnsi="Book Antiqua" w:cs="Times New Roman"/>
          <w:sz w:val="24"/>
          <w:szCs w:val="24"/>
        </w:rPr>
        <w:t>201</w:t>
      </w:r>
      <w:r w:rsidR="002F5F52" w:rsidRPr="00275E1F">
        <w:rPr>
          <w:rFonts w:ascii="Book Antiqua" w:hAnsi="Book Antiqua" w:cs="Times New Roman" w:hint="eastAsia"/>
          <w:sz w:val="24"/>
          <w:szCs w:val="24"/>
        </w:rPr>
        <w:t>6</w:t>
      </w:r>
      <w:r w:rsidR="002F5F52" w:rsidRPr="00275E1F">
        <w:rPr>
          <w:rFonts w:ascii="Book Antiqua" w:hAnsi="Book Antiqua" w:cs="Times New Roman"/>
          <w:sz w:val="24"/>
          <w:szCs w:val="24"/>
        </w:rPr>
        <w:t>;</w:t>
      </w:r>
      <w:r w:rsidR="00275E1F">
        <w:rPr>
          <w:rFonts w:ascii="Book Antiqua" w:eastAsia="SimSun" w:hAnsi="Book Antiqua" w:cs="Times New Roman" w:hint="eastAsia"/>
          <w:sz w:val="24"/>
          <w:szCs w:val="24"/>
          <w:lang w:eastAsia="zh-CN"/>
        </w:rPr>
        <w:t xml:space="preserve"> </w:t>
      </w:r>
      <w:proofErr w:type="gramStart"/>
      <w:r w:rsidR="002F5F52" w:rsidRPr="00275E1F">
        <w:rPr>
          <w:rFonts w:ascii="Book Antiqua" w:hAnsi="Book Antiqua" w:cs="Times New Roman"/>
          <w:sz w:val="24"/>
          <w:szCs w:val="24"/>
        </w:rPr>
        <w:t>In</w:t>
      </w:r>
      <w:proofErr w:type="gramEnd"/>
      <w:r w:rsidR="002F5F52" w:rsidRPr="00275E1F">
        <w:rPr>
          <w:rFonts w:ascii="Book Antiqua" w:hAnsi="Book Antiqua" w:cs="Times New Roman"/>
          <w:sz w:val="24"/>
          <w:szCs w:val="24"/>
        </w:rPr>
        <w:t xml:space="preserve"> press</w:t>
      </w:r>
    </w:p>
    <w:p w14:paraId="5F811339" w14:textId="77777777" w:rsidR="009A3D9B" w:rsidRDefault="009A3D9B">
      <w:pPr>
        <w:widowControl/>
        <w:jc w:val="left"/>
        <w:rPr>
          <w:rFonts w:ascii="Times New Roman" w:hAnsi="Times New Roman" w:cs="Times New Roman"/>
          <w:b/>
          <w:bCs/>
          <w:kern w:val="0"/>
          <w:sz w:val="24"/>
          <w:szCs w:val="24"/>
        </w:rPr>
      </w:pPr>
      <w:r>
        <w:rPr>
          <w:rFonts w:ascii="Times New Roman" w:hAnsi="Times New Roman" w:cs="Times New Roman"/>
          <w:b/>
          <w:bCs/>
          <w:kern w:val="0"/>
          <w:sz w:val="24"/>
          <w:szCs w:val="24"/>
        </w:rPr>
        <w:br w:type="page"/>
      </w:r>
    </w:p>
    <w:p w14:paraId="2F2DD78E" w14:textId="18ED37C4" w:rsidR="00137CB7" w:rsidRPr="00275E1F" w:rsidRDefault="00D55D94" w:rsidP="009A3D9B">
      <w:pPr>
        <w:adjustRightInd w:val="0"/>
        <w:snapToGrid w:val="0"/>
        <w:spacing w:line="360" w:lineRule="auto"/>
        <w:rPr>
          <w:rFonts w:ascii="Times New Roman" w:hAnsi="Times New Roman" w:cs="Times New Roman"/>
          <w:b/>
          <w:bCs/>
          <w:kern w:val="0"/>
          <w:sz w:val="24"/>
          <w:szCs w:val="24"/>
        </w:rPr>
      </w:pPr>
      <w:r w:rsidRPr="00275E1F">
        <w:rPr>
          <w:rFonts w:ascii="Times New Roman" w:hAnsi="Times New Roman" w:cs="Times New Roman" w:hint="eastAsia"/>
          <w:b/>
          <w:bCs/>
          <w:kern w:val="0"/>
          <w:sz w:val="24"/>
          <w:szCs w:val="24"/>
        </w:rPr>
        <w:lastRenderedPageBreak/>
        <w:t>INTRODUCTION</w:t>
      </w:r>
    </w:p>
    <w:p w14:paraId="0CB32D11" w14:textId="265E4B90"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r w:rsidRPr="00275E1F">
        <w:rPr>
          <w:rFonts w:ascii="Book Antiqua" w:eastAsia="MinionPro-Regular" w:hAnsi="Book Antiqua" w:cs="Times New Roman"/>
          <w:kern w:val="0"/>
          <w:sz w:val="24"/>
          <w:szCs w:val="24"/>
        </w:rPr>
        <w:t xml:space="preserve">Endoscopic biliary stent placement in </w:t>
      </w:r>
      <w:r w:rsidRPr="00275E1F">
        <w:rPr>
          <w:rFonts w:ascii="Book Antiqua" w:hAnsi="Book Antiqua" w:cs="Times New Roman"/>
          <w:kern w:val="0"/>
          <w:sz w:val="24"/>
          <w:szCs w:val="24"/>
        </w:rPr>
        <w:t xml:space="preserve">patients with biliary malignancy </w:t>
      </w:r>
      <w:r w:rsidRPr="00275E1F">
        <w:rPr>
          <w:rFonts w:ascii="Book Antiqua" w:eastAsia="MinionPro-Regular" w:hAnsi="Book Antiqua" w:cs="Times New Roman"/>
          <w:kern w:val="0"/>
          <w:sz w:val="24"/>
          <w:szCs w:val="24"/>
        </w:rPr>
        <w:t xml:space="preserve">plays a pivotal role in relieving obstructive </w:t>
      </w:r>
      <w:proofErr w:type="gramStart"/>
      <w:r w:rsidRPr="00275E1F">
        <w:rPr>
          <w:rFonts w:ascii="Book Antiqua" w:eastAsia="MinionPro-Regular" w:hAnsi="Book Antiqua" w:cs="Times New Roman"/>
          <w:kern w:val="0"/>
          <w:sz w:val="24"/>
          <w:szCs w:val="24"/>
        </w:rPr>
        <w:t>jaundice</w:t>
      </w:r>
      <w:r w:rsidRPr="00275E1F">
        <w:rPr>
          <w:rFonts w:ascii="Book Antiqua" w:hAnsi="Book Antiqua" w:cs="Times New Roman"/>
          <w:kern w:val="0"/>
          <w:sz w:val="24"/>
          <w:szCs w:val="24"/>
          <w:vertAlign w:val="superscript"/>
        </w:rPr>
        <w:t>[</w:t>
      </w:r>
      <w:proofErr w:type="gramEnd"/>
      <w:r w:rsidRPr="00275E1F">
        <w:rPr>
          <w:rFonts w:ascii="Book Antiqua" w:hAnsi="Book Antiqua" w:cs="Times New Roman"/>
          <w:kern w:val="0"/>
          <w:sz w:val="24"/>
          <w:szCs w:val="24"/>
          <w:vertAlign w:val="superscript"/>
        </w:rPr>
        <w:t>1-8]</w:t>
      </w:r>
      <w:r w:rsidRPr="00275E1F">
        <w:rPr>
          <w:rFonts w:ascii="Book Antiqua" w:hAnsi="Book Antiqua" w:cs="Times New Roman"/>
          <w:kern w:val="0"/>
          <w:sz w:val="24"/>
          <w:szCs w:val="24"/>
        </w:rPr>
        <w:t>.</w:t>
      </w:r>
      <w:r w:rsidRPr="00275E1F">
        <w:rPr>
          <w:rFonts w:ascii="Book Antiqua" w:eastAsia="MinionPro-Regular" w:hAnsi="Book Antiqua" w:cs="Times New Roman"/>
          <w:kern w:val="0"/>
          <w:sz w:val="24"/>
          <w:szCs w:val="24"/>
        </w:rPr>
        <w:t xml:space="preserve"> The biliary stents used to palliate malignant biliary obstruction should have a long patency duration. Since t</w:t>
      </w:r>
      <w:r w:rsidRPr="00275E1F">
        <w:rPr>
          <w:rFonts w:ascii="Book Antiqua" w:hAnsi="Book Antiqua" w:cs="Times New Roman"/>
          <w:kern w:val="0"/>
          <w:sz w:val="24"/>
          <w:szCs w:val="24"/>
        </w:rPr>
        <w:t xml:space="preserve">he self-expandable metal stent (SEMS) has an especially long patency, it is widely recognized to be an effective standard biliary </w:t>
      </w:r>
      <w:proofErr w:type="spellStart"/>
      <w:proofErr w:type="gramStart"/>
      <w:r w:rsidRPr="00275E1F">
        <w:rPr>
          <w:rFonts w:ascii="Book Antiqua" w:hAnsi="Book Antiqua" w:cs="Times New Roman"/>
          <w:kern w:val="0"/>
          <w:sz w:val="24"/>
          <w:szCs w:val="24"/>
        </w:rPr>
        <w:t>endoprosthesis</w:t>
      </w:r>
      <w:proofErr w:type="spellEnd"/>
      <w:r w:rsidRPr="00275E1F">
        <w:rPr>
          <w:rFonts w:ascii="Book Antiqua" w:hAnsi="Book Antiqua" w:cs="Times New Roman"/>
          <w:kern w:val="0"/>
          <w:sz w:val="24"/>
          <w:szCs w:val="24"/>
          <w:vertAlign w:val="superscript"/>
        </w:rPr>
        <w:t>[</w:t>
      </w:r>
      <w:proofErr w:type="gramEnd"/>
      <w:r w:rsidRPr="00275E1F">
        <w:rPr>
          <w:rFonts w:ascii="Book Antiqua" w:hAnsi="Book Antiqua" w:cs="Times New Roman"/>
          <w:kern w:val="0"/>
          <w:sz w:val="24"/>
          <w:szCs w:val="24"/>
          <w:vertAlign w:val="superscript"/>
        </w:rPr>
        <w:t>9-12]</w:t>
      </w:r>
      <w:r w:rsidRPr="00275E1F">
        <w:rPr>
          <w:rFonts w:ascii="Book Antiqua" w:hAnsi="Book Antiqua" w:cs="Times New Roman"/>
          <w:kern w:val="0"/>
          <w:sz w:val="24"/>
          <w:szCs w:val="24"/>
        </w:rPr>
        <w:t>.</w:t>
      </w:r>
      <w:r w:rsidRPr="00275E1F">
        <w:rPr>
          <w:rFonts w:ascii="Book Antiqua" w:eastAsia="MinionPro-Regular" w:hAnsi="Book Antiqua" w:cs="Times New Roman"/>
          <w:kern w:val="0"/>
          <w:sz w:val="24"/>
          <w:szCs w:val="24"/>
        </w:rPr>
        <w:t xml:space="preserve"> </w:t>
      </w:r>
      <w:r w:rsidRPr="00275E1F">
        <w:rPr>
          <w:rFonts w:ascii="Book Antiqua" w:hAnsi="Book Antiqua" w:cs="Times New Roman"/>
          <w:kern w:val="0"/>
          <w:sz w:val="24"/>
          <w:szCs w:val="24"/>
        </w:rPr>
        <w:t>Covered SEMSs (C-SEMSs) have also been developed to prevent tumor in</w:t>
      </w:r>
      <w:r w:rsidR="00356190">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growth through the stent mesh.</w:t>
      </w:r>
      <w:r w:rsidRPr="00275E1F">
        <w:rPr>
          <w:rFonts w:ascii="Book Antiqua" w:eastAsia="MinionPro-Regular" w:hAnsi="Book Antiqua" w:cs="Times New Roman"/>
          <w:kern w:val="0"/>
          <w:sz w:val="24"/>
          <w:szCs w:val="24"/>
        </w:rPr>
        <w:t xml:space="preserve"> One disadvantage of C-SEMSs is that they are more prone to migration than uncovered </w:t>
      </w:r>
      <w:proofErr w:type="gramStart"/>
      <w:r w:rsidRPr="00275E1F">
        <w:rPr>
          <w:rFonts w:ascii="Book Antiqua" w:eastAsia="MinionPro-Regular" w:hAnsi="Book Antiqua" w:cs="Times New Roman"/>
          <w:kern w:val="0"/>
          <w:sz w:val="24"/>
          <w:szCs w:val="24"/>
        </w:rPr>
        <w:t>SEMSs</w:t>
      </w:r>
      <w:r w:rsidRPr="00275E1F">
        <w:rPr>
          <w:rFonts w:ascii="Book Antiqua" w:eastAsia="MinionPro-Regular" w:hAnsi="Book Antiqua" w:cs="Times New Roman"/>
          <w:kern w:val="0"/>
          <w:sz w:val="24"/>
          <w:szCs w:val="24"/>
          <w:vertAlign w:val="superscript"/>
        </w:rPr>
        <w:t>[</w:t>
      </w:r>
      <w:proofErr w:type="gramEnd"/>
      <w:r w:rsidRPr="00275E1F">
        <w:rPr>
          <w:rFonts w:ascii="Book Antiqua" w:eastAsia="MinionPro-Regular" w:hAnsi="Book Antiqua" w:cs="Times New Roman"/>
          <w:kern w:val="0"/>
          <w:sz w:val="24"/>
          <w:szCs w:val="24"/>
          <w:vertAlign w:val="superscript"/>
        </w:rPr>
        <w:t>13-17]</w:t>
      </w:r>
      <w:r w:rsidRPr="00275E1F">
        <w:rPr>
          <w:rFonts w:ascii="Book Antiqua" w:eastAsia="MinionPro-Regular" w:hAnsi="Book Antiqua" w:cs="Times New Roman"/>
          <w:kern w:val="0"/>
          <w:sz w:val="24"/>
          <w:szCs w:val="24"/>
        </w:rPr>
        <w:t xml:space="preserve">. As a result, biliary C-SEMS have been provided with anti-migration mechanical properties, including </w:t>
      </w:r>
      <w:r w:rsidRPr="00275E1F">
        <w:rPr>
          <w:rFonts w:ascii="Book Antiqua" w:hAnsi="Book Antiqua" w:cs="Times New Roman"/>
          <w:kern w:val="0"/>
          <w:sz w:val="24"/>
          <w:szCs w:val="24"/>
        </w:rPr>
        <w:t>higher radial force (RF),</w:t>
      </w:r>
      <w:r w:rsidR="00E312A3" w:rsidRPr="00275E1F">
        <w:rPr>
          <w:rFonts w:ascii="Book Antiqua" w:hAnsi="Book Antiqua" w:cs="Times New Roman"/>
          <w:kern w:val="0"/>
          <w:sz w:val="24"/>
          <w:szCs w:val="24"/>
        </w:rPr>
        <w:t xml:space="preserve"> </w:t>
      </w:r>
      <w:r w:rsidRPr="00275E1F">
        <w:rPr>
          <w:rFonts w:ascii="Book Antiqua" w:hAnsi="Book Antiqua" w:cs="Times New Roman"/>
          <w:kern w:val="0"/>
          <w:sz w:val="24"/>
          <w:szCs w:val="24"/>
        </w:rPr>
        <w:t xml:space="preserve">an anchoring flap, and specific stent flare </w:t>
      </w:r>
      <w:proofErr w:type="gramStart"/>
      <w:r w:rsidRPr="00275E1F">
        <w:rPr>
          <w:rFonts w:ascii="Book Antiqua" w:hAnsi="Book Antiqua" w:cs="Times New Roman"/>
          <w:kern w:val="0"/>
          <w:sz w:val="24"/>
          <w:szCs w:val="24"/>
        </w:rPr>
        <w:t>structures</w:t>
      </w:r>
      <w:r w:rsidRPr="00275E1F">
        <w:rPr>
          <w:rFonts w:ascii="Book Antiqua" w:hAnsi="Book Antiqua" w:cs="Times New Roman"/>
          <w:kern w:val="0"/>
          <w:sz w:val="24"/>
          <w:szCs w:val="24"/>
          <w:vertAlign w:val="superscript"/>
        </w:rPr>
        <w:t>[</w:t>
      </w:r>
      <w:proofErr w:type="gramEnd"/>
      <w:r w:rsidRPr="00275E1F">
        <w:rPr>
          <w:rFonts w:ascii="Book Antiqua" w:hAnsi="Book Antiqua" w:cs="Times New Roman"/>
          <w:kern w:val="0"/>
          <w:sz w:val="24"/>
          <w:szCs w:val="24"/>
          <w:vertAlign w:val="superscript"/>
        </w:rPr>
        <w:t>18-20]</w:t>
      </w:r>
      <w:r w:rsidRPr="00275E1F">
        <w:rPr>
          <w:rFonts w:ascii="Book Antiqua" w:hAnsi="Book Antiqua" w:cs="Times New Roman"/>
          <w:kern w:val="0"/>
          <w:sz w:val="24"/>
          <w:szCs w:val="24"/>
        </w:rPr>
        <w:t xml:space="preserve">. </w:t>
      </w:r>
      <w:r w:rsidRPr="00275E1F">
        <w:rPr>
          <w:rFonts w:ascii="Book Antiqua" w:eastAsia="MinionPro-Regular" w:hAnsi="Book Antiqua" w:cs="Times New Roman"/>
          <w:kern w:val="0"/>
          <w:sz w:val="24"/>
          <w:szCs w:val="24"/>
        </w:rPr>
        <w:t xml:space="preserve">A recent study </w:t>
      </w:r>
      <w:r w:rsidR="00594898" w:rsidRPr="00275E1F">
        <w:rPr>
          <w:rFonts w:ascii="Book Antiqua" w:eastAsia="MinionPro-Regular" w:hAnsi="Book Antiqua" w:cs="Times New Roman"/>
          <w:kern w:val="0"/>
          <w:sz w:val="24"/>
          <w:szCs w:val="24"/>
        </w:rPr>
        <w:t xml:space="preserve">comparing covered and uncovered SEMSs showed that neither of the stents with uncovered flare ends and relatively low axial force did not </w:t>
      </w:r>
      <w:proofErr w:type="gramStart"/>
      <w:r w:rsidR="00594898" w:rsidRPr="00275E1F">
        <w:rPr>
          <w:rFonts w:ascii="Book Antiqua" w:eastAsia="MinionPro-Regular" w:hAnsi="Book Antiqua" w:cs="Times New Roman"/>
          <w:kern w:val="0"/>
          <w:sz w:val="24"/>
          <w:szCs w:val="24"/>
        </w:rPr>
        <w:t>migrate</w:t>
      </w:r>
      <w:r w:rsidRPr="00275E1F">
        <w:rPr>
          <w:rFonts w:ascii="Book Antiqua" w:eastAsia="MinionPro-Regular" w:hAnsi="Book Antiqua" w:cs="Times New Roman"/>
          <w:kern w:val="0"/>
          <w:sz w:val="24"/>
          <w:szCs w:val="24"/>
          <w:vertAlign w:val="superscript"/>
        </w:rPr>
        <w:t>[</w:t>
      </w:r>
      <w:proofErr w:type="gramEnd"/>
      <w:r w:rsidRPr="00275E1F">
        <w:rPr>
          <w:rFonts w:ascii="Book Antiqua" w:eastAsia="MinionPro-Regular" w:hAnsi="Book Antiqua" w:cs="Times New Roman"/>
          <w:kern w:val="0"/>
          <w:sz w:val="24"/>
          <w:szCs w:val="24"/>
          <w:vertAlign w:val="superscript"/>
        </w:rPr>
        <w:t>21]</w:t>
      </w:r>
      <w:r w:rsidRPr="00275E1F">
        <w:rPr>
          <w:rFonts w:ascii="Book Antiqua" w:eastAsia="MinionPro-Regular" w:hAnsi="Book Antiqua" w:cs="Times New Roman"/>
          <w:kern w:val="0"/>
          <w:sz w:val="24"/>
          <w:szCs w:val="24"/>
        </w:rPr>
        <w:t xml:space="preserve">. Moreover, the C-SEMS associated with a significantly longer stent patency duration and longer patient survival time without stent dysfunction. Thus, anti-migration systems may not only prevent C-SEMS migration, they may also prevent stent dysfunction and prolong patency. </w:t>
      </w:r>
    </w:p>
    <w:p w14:paraId="50D4ADC8" w14:textId="01E8CAA7" w:rsidR="00137CB7" w:rsidRPr="00275E1F" w:rsidRDefault="00137CB7" w:rsidP="00356190">
      <w:pPr>
        <w:widowControl/>
        <w:autoSpaceDE w:val="0"/>
        <w:autoSpaceDN w:val="0"/>
        <w:adjustRightInd w:val="0"/>
        <w:snapToGrid w:val="0"/>
        <w:spacing w:line="360" w:lineRule="auto"/>
        <w:ind w:firstLineChars="100" w:firstLine="240"/>
        <w:rPr>
          <w:rFonts w:ascii="Book Antiqua" w:eastAsia="MinionPro-Regular" w:hAnsi="Book Antiqua" w:cs="Times New Roman"/>
          <w:kern w:val="0"/>
          <w:sz w:val="24"/>
          <w:szCs w:val="24"/>
        </w:rPr>
      </w:pPr>
      <w:r w:rsidRPr="00275E1F">
        <w:rPr>
          <w:rFonts w:ascii="Book Antiqua" w:hAnsi="Book Antiqua" w:cs="Times New Roman"/>
          <w:kern w:val="0"/>
          <w:sz w:val="24"/>
          <w:szCs w:val="24"/>
        </w:rPr>
        <w:t>Of the various anti-migration properties, RF may be particularly important in preventing SEMS migration. RF is the radially outward expanding force that maintains the luminal patency at the stricture once the SEMS is deployed</w:t>
      </w:r>
      <w:r w:rsidR="00681694" w:rsidRPr="00275E1F">
        <w:rPr>
          <w:rFonts w:ascii="Book Antiqua" w:hAnsi="Book Antiqua" w:cs="Times New Roman"/>
          <w:kern w:val="0"/>
          <w:sz w:val="24"/>
          <w:szCs w:val="24"/>
        </w:rPr>
        <w:t>. O</w:t>
      </w:r>
      <w:r w:rsidRPr="00275E1F">
        <w:rPr>
          <w:rFonts w:ascii="Book Antiqua" w:hAnsi="Book Antiqua" w:cs="Times New Roman"/>
          <w:kern w:val="0"/>
          <w:sz w:val="24"/>
          <w:szCs w:val="24"/>
        </w:rPr>
        <w:t xml:space="preserve">ther anti-migration features, including stent structures, covering material, and flare structures may also contribute to the anti-migration potential of the stent. The present study was conducted to determine the contributions of RF and other anti-migration features </w:t>
      </w:r>
      <w:r w:rsidRPr="00275E1F">
        <w:rPr>
          <w:rFonts w:ascii="Book Antiqua" w:eastAsia="MinionPro-Regular" w:hAnsi="Book Antiqua" w:cs="Times New Roman"/>
          <w:kern w:val="0"/>
          <w:sz w:val="24"/>
          <w:szCs w:val="24"/>
        </w:rPr>
        <w:t>of six currently commercially available C-SEMSs</w:t>
      </w:r>
      <w:r w:rsidR="00D4579A" w:rsidRPr="00275E1F">
        <w:rPr>
          <w:rFonts w:ascii="Book Antiqua" w:eastAsia="MinionPro-Regular" w:hAnsi="Book Antiqua" w:cs="Times New Roman"/>
          <w:kern w:val="0"/>
          <w:sz w:val="24"/>
          <w:szCs w:val="24"/>
        </w:rPr>
        <w:t xml:space="preserve"> in Japan</w:t>
      </w:r>
      <w:r w:rsidR="00594898" w:rsidRPr="00275E1F">
        <w:rPr>
          <w:rFonts w:ascii="Book Antiqua" w:eastAsia="MinionPro-Regular" w:hAnsi="Book Antiqua" w:cs="Times New Roman"/>
          <w:kern w:val="0"/>
          <w:sz w:val="24"/>
          <w:szCs w:val="24"/>
        </w:rPr>
        <w:t>. The resistance force to retraction in the axial direction is denoted in this study as the resistance force to migration (RFM) and was measured by using a phantom model of biliary stricture.</w:t>
      </w:r>
      <w:r w:rsidR="00D4579A" w:rsidRPr="00275E1F">
        <w:rPr>
          <w:rFonts w:ascii="Book Antiqua" w:hAnsi="Book Antiqua" w:cs="Times New Roman"/>
          <w:kern w:val="0"/>
          <w:sz w:val="24"/>
          <w:szCs w:val="24"/>
        </w:rPr>
        <w:t xml:space="preserve"> </w:t>
      </w:r>
    </w:p>
    <w:p w14:paraId="0A1BABE0" w14:textId="77777777" w:rsidR="00843EFF" w:rsidRPr="00275E1F" w:rsidRDefault="00843EFF" w:rsidP="00312F69">
      <w:pPr>
        <w:widowControl/>
        <w:adjustRightInd w:val="0"/>
        <w:snapToGrid w:val="0"/>
        <w:spacing w:line="360" w:lineRule="auto"/>
        <w:rPr>
          <w:rFonts w:ascii="Times New Roman" w:hAnsi="Times New Roman" w:cs="Times New Roman"/>
          <w:kern w:val="0"/>
          <w:sz w:val="24"/>
          <w:szCs w:val="24"/>
        </w:rPr>
      </w:pPr>
    </w:p>
    <w:p w14:paraId="629D5829" w14:textId="40FC6048" w:rsidR="00137CB7" w:rsidRPr="00356190" w:rsidRDefault="00356190" w:rsidP="00312F69">
      <w:pPr>
        <w:widowControl/>
        <w:adjustRightInd w:val="0"/>
        <w:snapToGrid w:val="0"/>
        <w:spacing w:line="360" w:lineRule="auto"/>
        <w:rPr>
          <w:rFonts w:ascii="Book Antiqua" w:eastAsia="SimSun" w:hAnsi="Book Antiqua" w:cs="Times New Roman"/>
          <w:snapToGrid w:val="0"/>
          <w:kern w:val="0"/>
          <w:sz w:val="24"/>
          <w:szCs w:val="24"/>
          <w:lang w:eastAsia="zh-CN"/>
        </w:rPr>
      </w:pPr>
      <w:r>
        <w:rPr>
          <w:rFonts w:ascii="Book Antiqua" w:hAnsi="Book Antiqua" w:cs="Times New Roman" w:hint="eastAsia"/>
          <w:b/>
          <w:bCs/>
          <w:kern w:val="0"/>
          <w:sz w:val="24"/>
          <w:szCs w:val="24"/>
        </w:rPr>
        <w:t>MATERIAL</w:t>
      </w:r>
      <w:r>
        <w:rPr>
          <w:rFonts w:ascii="Book Antiqua" w:eastAsia="SimSun" w:hAnsi="Book Antiqua" w:cs="Times New Roman"/>
          <w:b/>
          <w:bCs/>
          <w:kern w:val="0"/>
          <w:sz w:val="24"/>
          <w:szCs w:val="24"/>
          <w:lang w:eastAsia="zh-CN"/>
        </w:rPr>
        <w:t>S</w:t>
      </w:r>
      <w:r>
        <w:rPr>
          <w:rFonts w:ascii="Book Antiqua" w:hAnsi="Book Antiqua" w:cs="Times New Roman" w:hint="eastAsia"/>
          <w:b/>
          <w:bCs/>
          <w:kern w:val="0"/>
          <w:sz w:val="24"/>
          <w:szCs w:val="24"/>
        </w:rPr>
        <w:t xml:space="preserve"> AND METHODS</w:t>
      </w:r>
    </w:p>
    <w:p w14:paraId="494C080B" w14:textId="77777777" w:rsidR="00137CB7" w:rsidRPr="00356190" w:rsidRDefault="00137CB7" w:rsidP="00312F69">
      <w:pPr>
        <w:widowControl/>
        <w:autoSpaceDE w:val="0"/>
        <w:autoSpaceDN w:val="0"/>
        <w:adjustRightInd w:val="0"/>
        <w:snapToGrid w:val="0"/>
        <w:spacing w:line="360" w:lineRule="auto"/>
        <w:rPr>
          <w:rFonts w:ascii="Book Antiqua" w:hAnsi="Book Antiqua" w:cs="Times New Roman"/>
          <w:b/>
          <w:i/>
          <w:kern w:val="0"/>
          <w:sz w:val="24"/>
          <w:szCs w:val="24"/>
        </w:rPr>
      </w:pPr>
      <w:r w:rsidRPr="00356190">
        <w:rPr>
          <w:rFonts w:ascii="Book Antiqua" w:eastAsia="MS PGothic" w:hAnsi="Book Antiqua" w:cs="Times New Roman"/>
          <w:b/>
          <w:i/>
          <w:snapToGrid w:val="0"/>
          <w:kern w:val="0"/>
          <w:sz w:val="24"/>
          <w:szCs w:val="24"/>
        </w:rPr>
        <w:t>Samples</w:t>
      </w:r>
    </w:p>
    <w:p w14:paraId="04DD5E19" w14:textId="774F46CE" w:rsidR="00137CB7" w:rsidRPr="00275E1F" w:rsidRDefault="00137CB7" w:rsidP="00312F69">
      <w:pPr>
        <w:widowControl/>
        <w:adjustRightInd w:val="0"/>
        <w:snapToGrid w:val="0"/>
        <w:spacing w:line="360" w:lineRule="auto"/>
        <w:rPr>
          <w:rFonts w:ascii="Book Antiqua" w:hAnsi="Book Antiqua" w:cs="Times New Roman"/>
          <w:kern w:val="0"/>
          <w:sz w:val="24"/>
          <w:szCs w:val="24"/>
        </w:rPr>
      </w:pPr>
      <w:r w:rsidRPr="00356190">
        <w:rPr>
          <w:rFonts w:ascii="Book Antiqua" w:hAnsi="Book Antiqua" w:cs="Times New Roman"/>
          <w:kern w:val="0"/>
          <w:sz w:val="24"/>
          <w:szCs w:val="24"/>
        </w:rPr>
        <w:t>Table 1</w:t>
      </w:r>
      <w:r w:rsidRPr="00275E1F">
        <w:rPr>
          <w:rFonts w:ascii="Book Antiqua" w:hAnsi="Book Antiqua" w:cs="Times New Roman"/>
          <w:kern w:val="0"/>
          <w:sz w:val="24"/>
          <w:szCs w:val="24"/>
        </w:rPr>
        <w:t xml:space="preserve"> lists the six commercially available C-SEMSs </w:t>
      </w:r>
      <w:r w:rsidR="00681694" w:rsidRPr="00275E1F">
        <w:rPr>
          <w:rFonts w:ascii="Book Antiqua" w:hAnsi="Book Antiqua" w:cs="Times New Roman"/>
          <w:kern w:val="0"/>
          <w:sz w:val="24"/>
          <w:szCs w:val="24"/>
        </w:rPr>
        <w:t xml:space="preserve">in Japan </w:t>
      </w:r>
      <w:r w:rsidRPr="00275E1F">
        <w:rPr>
          <w:rFonts w:ascii="Book Antiqua" w:hAnsi="Book Antiqua" w:cs="Times New Roman"/>
          <w:kern w:val="0"/>
          <w:sz w:val="24"/>
          <w:szCs w:val="24"/>
        </w:rPr>
        <w:t xml:space="preserve">and their structures, stent materials, cover materials, and manufacturers. </w:t>
      </w:r>
      <w:r w:rsidR="007B3E6D" w:rsidRPr="00275E1F">
        <w:rPr>
          <w:rFonts w:ascii="Book Antiqua" w:hAnsi="Book Antiqua" w:cs="Times New Roman"/>
          <w:kern w:val="0"/>
          <w:sz w:val="24"/>
          <w:szCs w:val="24"/>
        </w:rPr>
        <w:t>The six stents had four types of structures: braided with cross wire (</w:t>
      </w:r>
      <w:proofErr w:type="spellStart"/>
      <w:r w:rsidR="007B3E6D" w:rsidRPr="00275E1F">
        <w:rPr>
          <w:rFonts w:ascii="Book Antiqua" w:hAnsi="Book Antiqua" w:cs="Times New Roman"/>
          <w:kern w:val="0"/>
          <w:sz w:val="24"/>
          <w:szCs w:val="24"/>
        </w:rPr>
        <w:t>Wallflex</w:t>
      </w:r>
      <w:proofErr w:type="spellEnd"/>
      <w:r w:rsidR="007B3E6D" w:rsidRPr="00275E1F">
        <w:rPr>
          <w:rFonts w:ascii="Book Antiqua" w:hAnsi="Book Antiqua" w:cs="Times New Roman"/>
          <w:kern w:val="0"/>
          <w:sz w:val="24"/>
          <w:szCs w:val="24"/>
        </w:rPr>
        <w:t>), braided with hook wire (</w:t>
      </w:r>
      <w:proofErr w:type="spellStart"/>
      <w:r w:rsidR="007B3E6D" w:rsidRPr="00275E1F">
        <w:rPr>
          <w:rFonts w:ascii="Book Antiqua" w:hAnsi="Book Antiqua" w:cs="Times New Roman"/>
          <w:kern w:val="0"/>
          <w:sz w:val="24"/>
          <w:szCs w:val="24"/>
        </w:rPr>
        <w:t>ComVi</w:t>
      </w:r>
      <w:proofErr w:type="spellEnd"/>
      <w:r w:rsidR="007B3E6D" w:rsidRPr="00275E1F">
        <w:rPr>
          <w:rFonts w:ascii="Book Antiqua" w:hAnsi="Book Antiqua" w:cs="Times New Roman"/>
          <w:kern w:val="0"/>
          <w:sz w:val="24"/>
          <w:szCs w:val="24"/>
        </w:rPr>
        <w:t xml:space="preserve"> and SUPREMO stents), braided with both hook and cross wires (BONA and HANARO stents), and a laser-cut </w:t>
      </w:r>
      <w:r w:rsidR="007B3E6D" w:rsidRPr="00275E1F">
        <w:rPr>
          <w:rFonts w:ascii="Book Antiqua" w:hAnsi="Book Antiqua" w:cs="Times New Roman"/>
          <w:kern w:val="0"/>
          <w:sz w:val="24"/>
          <w:szCs w:val="24"/>
        </w:rPr>
        <w:lastRenderedPageBreak/>
        <w:t xml:space="preserve">structure (ZEO stent). Thus, there were five braided and one laser-cut stents. The stents were made of either nitinol (all except </w:t>
      </w:r>
      <w:proofErr w:type="spellStart"/>
      <w:r w:rsidR="007B3E6D" w:rsidRPr="00275E1F">
        <w:rPr>
          <w:rFonts w:ascii="Book Antiqua" w:hAnsi="Book Antiqua" w:cs="Times New Roman"/>
          <w:kern w:val="0"/>
          <w:sz w:val="24"/>
          <w:szCs w:val="24"/>
        </w:rPr>
        <w:t>Wallflex</w:t>
      </w:r>
      <w:proofErr w:type="spellEnd"/>
      <w:r w:rsidR="007B3E6D" w:rsidRPr="00275E1F">
        <w:rPr>
          <w:rFonts w:ascii="Book Antiqua" w:hAnsi="Book Antiqua" w:cs="Times New Roman"/>
          <w:kern w:val="0"/>
          <w:sz w:val="24"/>
          <w:szCs w:val="24"/>
        </w:rPr>
        <w:t>) or platinum-cored nitinol (</w:t>
      </w:r>
      <w:proofErr w:type="spellStart"/>
      <w:r w:rsidR="007B3E6D" w:rsidRPr="00275E1F">
        <w:rPr>
          <w:rFonts w:ascii="Book Antiqua" w:hAnsi="Book Antiqua" w:cs="Times New Roman"/>
          <w:kern w:val="0"/>
          <w:sz w:val="24"/>
          <w:szCs w:val="24"/>
        </w:rPr>
        <w:t>Wallflex</w:t>
      </w:r>
      <w:proofErr w:type="spellEnd"/>
      <w:r w:rsidR="007B3E6D" w:rsidRPr="00275E1F">
        <w:rPr>
          <w:rFonts w:ascii="Book Antiqua" w:hAnsi="Book Antiqua" w:cs="Times New Roman"/>
          <w:kern w:val="0"/>
          <w:sz w:val="24"/>
          <w:szCs w:val="24"/>
        </w:rPr>
        <w:t xml:space="preserve">) and their cover membranes were composed of silicone </w:t>
      </w:r>
      <w:r w:rsidR="00356190">
        <w:rPr>
          <w:rFonts w:ascii="Book Antiqua" w:eastAsia="SimSun" w:hAnsi="Book Antiqua" w:cs="Times New Roman" w:hint="eastAsia"/>
          <w:kern w:val="0"/>
          <w:sz w:val="24"/>
          <w:szCs w:val="24"/>
          <w:lang w:eastAsia="zh-CN"/>
        </w:rPr>
        <w:t>[</w:t>
      </w:r>
      <w:proofErr w:type="spellStart"/>
      <w:r w:rsidR="007B3E6D" w:rsidRPr="00275E1F">
        <w:rPr>
          <w:rFonts w:ascii="Book Antiqua" w:hAnsi="Book Antiqua" w:cs="Times New Roman"/>
          <w:kern w:val="0"/>
          <w:sz w:val="24"/>
          <w:szCs w:val="24"/>
        </w:rPr>
        <w:t>Wallflex</w:t>
      </w:r>
      <w:proofErr w:type="spellEnd"/>
      <w:r w:rsidR="007B3E6D" w:rsidRPr="00275E1F">
        <w:rPr>
          <w:rFonts w:ascii="Book Antiqua" w:hAnsi="Book Antiqua" w:cs="Times New Roman"/>
          <w:kern w:val="0"/>
          <w:sz w:val="24"/>
          <w:szCs w:val="24"/>
        </w:rPr>
        <w:t>, BONA, HANARO, and SUPREMO), expanded polytetrafluoroethylene (</w:t>
      </w:r>
      <w:proofErr w:type="spellStart"/>
      <w:r w:rsidR="007B3E6D" w:rsidRPr="00275E1F">
        <w:rPr>
          <w:rFonts w:ascii="Book Antiqua" w:hAnsi="Book Antiqua" w:cs="Times New Roman"/>
          <w:kern w:val="0"/>
          <w:sz w:val="24"/>
          <w:szCs w:val="24"/>
        </w:rPr>
        <w:t>ComVi</w:t>
      </w:r>
      <w:proofErr w:type="spellEnd"/>
      <w:r w:rsidR="007B3E6D" w:rsidRPr="00275E1F">
        <w:rPr>
          <w:rFonts w:ascii="Book Antiqua" w:hAnsi="Book Antiqua" w:cs="Times New Roman"/>
          <w:kern w:val="0"/>
          <w:sz w:val="24"/>
          <w:szCs w:val="24"/>
        </w:rPr>
        <w:t>), or polyurethane (ZEO)</w:t>
      </w:r>
      <w:r w:rsidR="00356190">
        <w:rPr>
          <w:rFonts w:ascii="Book Antiqua" w:eastAsia="SimSun" w:hAnsi="Book Antiqua" w:cs="Times New Roman" w:hint="eastAsia"/>
          <w:kern w:val="0"/>
          <w:sz w:val="24"/>
          <w:szCs w:val="24"/>
          <w:lang w:eastAsia="zh-CN"/>
        </w:rPr>
        <w:t>]</w:t>
      </w:r>
      <w:r w:rsidR="007B3E6D" w:rsidRPr="00275E1F">
        <w:rPr>
          <w:rFonts w:ascii="Book Antiqua" w:hAnsi="Book Antiqua" w:cs="Times New Roman"/>
          <w:kern w:val="0"/>
          <w:sz w:val="24"/>
          <w:szCs w:val="24"/>
        </w:rPr>
        <w:t xml:space="preserve">. </w:t>
      </w:r>
      <w:r w:rsidRPr="00275E1F">
        <w:rPr>
          <w:rFonts w:ascii="Book Antiqua" w:hAnsi="Book Antiqua" w:cs="Times New Roman"/>
          <w:kern w:val="0"/>
          <w:sz w:val="24"/>
          <w:szCs w:val="24"/>
        </w:rPr>
        <w:t>All stents were 10 mm in outer diameter and 80 mm in length.</w:t>
      </w:r>
    </w:p>
    <w:p w14:paraId="3B6F9F3A" w14:textId="77777777" w:rsidR="00137CB7" w:rsidRPr="00275E1F" w:rsidRDefault="00137CB7" w:rsidP="00312F69">
      <w:pPr>
        <w:widowControl/>
        <w:snapToGrid w:val="0"/>
        <w:spacing w:line="360" w:lineRule="auto"/>
        <w:rPr>
          <w:rFonts w:ascii="Book Antiqua" w:hAnsi="Book Antiqua" w:cs="Times New Roman"/>
          <w:kern w:val="0"/>
          <w:sz w:val="24"/>
          <w:szCs w:val="24"/>
        </w:rPr>
      </w:pPr>
    </w:p>
    <w:p w14:paraId="443C4C1C" w14:textId="77777777" w:rsidR="00137CB7" w:rsidRPr="00356190" w:rsidRDefault="00137CB7" w:rsidP="00312F69">
      <w:pPr>
        <w:widowControl/>
        <w:autoSpaceDE w:val="0"/>
        <w:autoSpaceDN w:val="0"/>
        <w:adjustRightInd w:val="0"/>
        <w:snapToGrid w:val="0"/>
        <w:spacing w:line="360" w:lineRule="auto"/>
        <w:rPr>
          <w:rFonts w:ascii="Book Antiqua" w:hAnsi="Book Antiqua" w:cs="Times New Roman"/>
          <w:b/>
          <w:i/>
          <w:kern w:val="0"/>
          <w:sz w:val="24"/>
          <w:szCs w:val="24"/>
        </w:rPr>
      </w:pPr>
      <w:r w:rsidRPr="00356190">
        <w:rPr>
          <w:rFonts w:ascii="Book Antiqua" w:hAnsi="Book Antiqua" w:cs="Times New Roman"/>
          <w:b/>
          <w:i/>
          <w:kern w:val="0"/>
          <w:sz w:val="24"/>
          <w:szCs w:val="24"/>
        </w:rPr>
        <w:t>Method of measuring RFM</w:t>
      </w:r>
    </w:p>
    <w:p w14:paraId="5840B86B" w14:textId="69357F46"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kern w:val="0"/>
          <w:sz w:val="24"/>
          <w:szCs w:val="24"/>
        </w:rPr>
        <w:t>A phantom model of inducing biliary SEMS migration was created by using a retraction robot, a 3-mm thick</w:t>
      </w:r>
      <w:r w:rsidRPr="00275E1F" w:rsidDel="00B41A13">
        <w:rPr>
          <w:rFonts w:ascii="Book Antiqua" w:hAnsi="Book Antiqua" w:cs="Times New Roman"/>
          <w:kern w:val="0"/>
          <w:sz w:val="24"/>
          <w:szCs w:val="24"/>
        </w:rPr>
        <w:t xml:space="preserve"> </w:t>
      </w:r>
      <w:r w:rsidRPr="00275E1F">
        <w:rPr>
          <w:rFonts w:ascii="Book Antiqua" w:hAnsi="Book Antiqua" w:cs="Times New Roman"/>
          <w:kern w:val="0"/>
          <w:sz w:val="24"/>
          <w:szCs w:val="24"/>
        </w:rPr>
        <w:t>silicone wall (</w:t>
      </w:r>
      <w:proofErr w:type="spellStart"/>
      <w:r w:rsidRPr="00275E1F">
        <w:rPr>
          <w:rFonts w:ascii="Book Antiqua" w:hAnsi="Book Antiqua" w:cs="Times New Roman"/>
          <w:kern w:val="0"/>
          <w:sz w:val="24"/>
          <w:szCs w:val="24"/>
        </w:rPr>
        <w:t>Shin-etsu</w:t>
      </w:r>
      <w:proofErr w:type="spellEnd"/>
      <w:r w:rsidRPr="00275E1F">
        <w:rPr>
          <w:rFonts w:ascii="Book Antiqua" w:hAnsi="Book Antiqua" w:cs="Times New Roman"/>
          <w:kern w:val="0"/>
          <w:sz w:val="24"/>
          <w:szCs w:val="24"/>
        </w:rPr>
        <w:t xml:space="preserve"> chemical, Tokyo, </w:t>
      </w:r>
      <w:r w:rsidR="007B3E6D" w:rsidRPr="00275E1F">
        <w:rPr>
          <w:rFonts w:ascii="Book Antiqua" w:hAnsi="Book Antiqua" w:cs="Times New Roman"/>
          <w:kern w:val="0"/>
          <w:sz w:val="24"/>
          <w:szCs w:val="24"/>
        </w:rPr>
        <w:t>Japan), and a force gauge</w:t>
      </w:r>
      <w:r w:rsidRPr="00275E1F">
        <w:rPr>
          <w:rFonts w:ascii="Book Antiqua" w:hAnsi="Book Antiqua" w:cs="Times New Roman"/>
          <w:kern w:val="0"/>
          <w:sz w:val="24"/>
          <w:szCs w:val="24"/>
        </w:rPr>
        <w:t xml:space="preserve"> (Model DPRS5T, </w:t>
      </w:r>
      <w:proofErr w:type="spellStart"/>
      <w:r w:rsidRPr="00275E1F">
        <w:rPr>
          <w:rFonts w:ascii="Book Antiqua" w:hAnsi="Book Antiqua" w:cs="Times New Roman"/>
          <w:kern w:val="0"/>
          <w:sz w:val="24"/>
          <w:szCs w:val="24"/>
        </w:rPr>
        <w:t>Imada</w:t>
      </w:r>
      <w:proofErr w:type="spellEnd"/>
      <w:r w:rsidRPr="00275E1F">
        <w:rPr>
          <w:rFonts w:ascii="Book Antiqua" w:hAnsi="Book Antiqua" w:cs="Times New Roman"/>
          <w:kern w:val="0"/>
          <w:sz w:val="24"/>
          <w:szCs w:val="24"/>
        </w:rPr>
        <w:t>, Tokyo, Japan). The metal stents were fixed into a round hole in the silicone wall that had a diameter of 6, 8,</w:t>
      </w:r>
      <w:r w:rsidR="007B3E6D" w:rsidRPr="00275E1F">
        <w:rPr>
          <w:rFonts w:ascii="Book Antiqua" w:hAnsi="Book Antiqua" w:cs="Times New Roman"/>
          <w:kern w:val="0"/>
          <w:sz w:val="24"/>
          <w:szCs w:val="24"/>
        </w:rPr>
        <w:t xml:space="preserve"> or 10 mm. A force gauge </w:t>
      </w:r>
      <w:r w:rsidRPr="00275E1F">
        <w:rPr>
          <w:rFonts w:ascii="Book Antiqua" w:hAnsi="Book Antiqua" w:cs="Times New Roman"/>
          <w:kern w:val="0"/>
          <w:sz w:val="24"/>
          <w:szCs w:val="24"/>
        </w:rPr>
        <w:t>was fixed to the distal end of the stent. The phantom model was placed in a box and the temperature was maintained at 37</w:t>
      </w:r>
      <w:r w:rsidR="00356190">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°C by injecting heated air. During the experiments, the distal end of the stent (with the attach</w:t>
      </w:r>
      <w:r w:rsidR="007B3E6D" w:rsidRPr="00275E1F">
        <w:rPr>
          <w:rFonts w:ascii="Book Antiqua" w:hAnsi="Book Antiqua" w:cs="Times New Roman"/>
          <w:kern w:val="0"/>
          <w:sz w:val="24"/>
          <w:szCs w:val="24"/>
        </w:rPr>
        <w:t>ed force gauge</w:t>
      </w:r>
      <w:r w:rsidRPr="00275E1F">
        <w:rPr>
          <w:rFonts w:ascii="Book Antiqua" w:hAnsi="Book Antiqua" w:cs="Times New Roman"/>
          <w:kern w:val="0"/>
          <w:sz w:val="24"/>
          <w:szCs w:val="24"/>
        </w:rPr>
        <w:t>) was retracted at a speed of 1 mm/s. by using the retraction robot (</w:t>
      </w:r>
      <w:r w:rsidRPr="00356190">
        <w:rPr>
          <w:rFonts w:ascii="Book Antiqua" w:hAnsi="Book Antiqua" w:cs="Times New Roman"/>
          <w:kern w:val="0"/>
          <w:sz w:val="24"/>
          <w:szCs w:val="24"/>
        </w:rPr>
        <w:t>Figure 1</w:t>
      </w:r>
      <w:r w:rsidRPr="00275E1F">
        <w:rPr>
          <w:rFonts w:ascii="Book Antiqua" w:hAnsi="Book Antiqua" w:cs="Times New Roman"/>
          <w:kern w:val="0"/>
          <w:sz w:val="24"/>
          <w:szCs w:val="24"/>
        </w:rPr>
        <w:t>). The force of the resistance of the stent to the retraction (</w:t>
      </w:r>
      <w:r w:rsidRPr="00275E1F">
        <w:rPr>
          <w:rFonts w:ascii="Book Antiqua" w:hAnsi="Book Antiqua" w:cs="Times New Roman"/>
          <w:i/>
          <w:kern w:val="0"/>
          <w:sz w:val="24"/>
          <w:szCs w:val="24"/>
        </w:rPr>
        <w:t>i.e.</w:t>
      </w:r>
      <w:r w:rsidRPr="00275E1F">
        <w:rPr>
          <w:rFonts w:ascii="Book Antiqua" w:hAnsi="Book Antiqua" w:cs="Times New Roman"/>
          <w:kern w:val="0"/>
          <w:sz w:val="24"/>
          <w:szCs w:val="24"/>
        </w:rPr>
        <w:t>,</w:t>
      </w:r>
      <w:r w:rsidRPr="00275E1F">
        <w:rPr>
          <w:rFonts w:ascii="Book Antiqua" w:hAnsi="Book Antiqua" w:cs="Times New Roman"/>
          <w:i/>
          <w:kern w:val="0"/>
          <w:sz w:val="24"/>
          <w:szCs w:val="24"/>
        </w:rPr>
        <w:t xml:space="preserve"> </w:t>
      </w:r>
      <w:r w:rsidR="007B3E6D" w:rsidRPr="00275E1F">
        <w:rPr>
          <w:rFonts w:ascii="Book Antiqua" w:hAnsi="Book Antiqua" w:cs="Times New Roman"/>
          <w:kern w:val="0"/>
          <w:sz w:val="24"/>
          <w:szCs w:val="24"/>
        </w:rPr>
        <w:t xml:space="preserve">resistance force to migration; </w:t>
      </w:r>
      <w:r w:rsidRPr="00275E1F">
        <w:rPr>
          <w:rFonts w:ascii="Book Antiqua" w:hAnsi="Book Antiqua" w:cs="Times New Roman"/>
          <w:kern w:val="0"/>
          <w:sz w:val="24"/>
          <w:szCs w:val="24"/>
        </w:rPr>
        <w:t xml:space="preserve">RFM) was measured from the time stent retraction started until the time the distal end of the stent was dislocated from the silicone wall. </w:t>
      </w:r>
      <w:r w:rsidR="00824081" w:rsidRPr="00275E1F">
        <w:rPr>
          <w:rFonts w:ascii="Book Antiqua" w:hAnsi="Book Antiqua" w:cs="Times New Roman"/>
          <w:kern w:val="0"/>
          <w:sz w:val="24"/>
          <w:szCs w:val="24"/>
        </w:rPr>
        <w:t>The max</w:t>
      </w:r>
      <w:r w:rsidRPr="00275E1F">
        <w:rPr>
          <w:rFonts w:ascii="Book Antiqua" w:hAnsi="Book Antiqua" w:cs="Times New Roman"/>
          <w:kern w:val="0"/>
          <w:sz w:val="24"/>
          <w:szCs w:val="24"/>
        </w:rPr>
        <w:t>imum value of resistance force during retraction was used for analysis.</w:t>
      </w:r>
    </w:p>
    <w:p w14:paraId="45EFD070" w14:textId="77777777"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p>
    <w:p w14:paraId="1C1C4449" w14:textId="77777777" w:rsidR="00137CB7" w:rsidRPr="00356190" w:rsidRDefault="00137CB7" w:rsidP="00312F69">
      <w:pPr>
        <w:widowControl/>
        <w:autoSpaceDE w:val="0"/>
        <w:autoSpaceDN w:val="0"/>
        <w:adjustRightInd w:val="0"/>
        <w:snapToGrid w:val="0"/>
        <w:spacing w:line="360" w:lineRule="auto"/>
        <w:rPr>
          <w:rFonts w:ascii="Book Antiqua" w:hAnsi="Book Antiqua" w:cs="Times New Roman"/>
          <w:b/>
          <w:i/>
          <w:kern w:val="0"/>
          <w:sz w:val="24"/>
          <w:szCs w:val="24"/>
        </w:rPr>
      </w:pPr>
      <w:r w:rsidRPr="00356190">
        <w:rPr>
          <w:rFonts w:ascii="Book Antiqua" w:hAnsi="Book Antiqua" w:cs="Times New Roman"/>
          <w:b/>
          <w:i/>
          <w:kern w:val="0"/>
          <w:sz w:val="24"/>
          <w:szCs w:val="24"/>
        </w:rPr>
        <w:t>Method of measuring RF</w:t>
      </w:r>
    </w:p>
    <w:p w14:paraId="03747812" w14:textId="472184D6"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kern w:val="0"/>
          <w:sz w:val="24"/>
          <w:szCs w:val="24"/>
        </w:rPr>
        <w:t>RF was m</w:t>
      </w:r>
      <w:r w:rsidR="00356190">
        <w:rPr>
          <w:rFonts w:ascii="Book Antiqua" w:hAnsi="Book Antiqua" w:cs="Times New Roman"/>
          <w:kern w:val="0"/>
          <w:sz w:val="24"/>
          <w:szCs w:val="24"/>
        </w:rPr>
        <w:t xml:space="preserve">easured as described </w:t>
      </w:r>
      <w:proofErr w:type="gramStart"/>
      <w:r w:rsidR="00356190">
        <w:rPr>
          <w:rFonts w:ascii="Book Antiqua" w:hAnsi="Book Antiqua" w:cs="Times New Roman"/>
          <w:kern w:val="0"/>
          <w:sz w:val="24"/>
          <w:szCs w:val="24"/>
        </w:rPr>
        <w:t>previously</w:t>
      </w:r>
      <w:r w:rsidRPr="00356190">
        <w:rPr>
          <w:rFonts w:ascii="Book Antiqua" w:hAnsi="Book Antiqua" w:cs="Times New Roman"/>
          <w:kern w:val="0"/>
          <w:sz w:val="24"/>
          <w:szCs w:val="24"/>
          <w:vertAlign w:val="superscript"/>
        </w:rPr>
        <w:t>[</w:t>
      </w:r>
      <w:proofErr w:type="gramEnd"/>
      <w:r w:rsidRPr="00356190">
        <w:rPr>
          <w:rFonts w:ascii="Book Antiqua" w:hAnsi="Book Antiqua" w:cs="Times New Roman"/>
          <w:kern w:val="0"/>
          <w:sz w:val="24"/>
          <w:szCs w:val="24"/>
          <w:vertAlign w:val="superscript"/>
        </w:rPr>
        <w:t>18]</w:t>
      </w:r>
      <w:r w:rsidRPr="00275E1F">
        <w:rPr>
          <w:rFonts w:ascii="Book Antiqua" w:hAnsi="Book Antiqua" w:cs="Times New Roman"/>
          <w:kern w:val="0"/>
          <w:sz w:val="24"/>
          <w:szCs w:val="24"/>
        </w:rPr>
        <w:t xml:space="preserve">. Thus, the RF measurement machine (Model RTA310, </w:t>
      </w:r>
      <w:proofErr w:type="spellStart"/>
      <w:r w:rsidRPr="00275E1F">
        <w:rPr>
          <w:rFonts w:ascii="Book Antiqua" w:hAnsi="Book Antiqua" w:cs="Times New Roman"/>
          <w:kern w:val="0"/>
          <w:sz w:val="24"/>
          <w:szCs w:val="24"/>
        </w:rPr>
        <w:t>Blockwise</w:t>
      </w:r>
      <w:proofErr w:type="spellEnd"/>
      <w:r w:rsidRPr="00275E1F">
        <w:rPr>
          <w:rFonts w:ascii="Book Antiqua" w:hAnsi="Book Antiqua" w:cs="Times New Roman"/>
          <w:kern w:val="0"/>
          <w:sz w:val="24"/>
          <w:szCs w:val="24"/>
        </w:rPr>
        <w:t xml:space="preserve"> Engineering, </w:t>
      </w:r>
      <w:proofErr w:type="gramStart"/>
      <w:r w:rsidRPr="00275E1F">
        <w:rPr>
          <w:rFonts w:ascii="Book Antiqua" w:hAnsi="Book Antiqua" w:cs="Times New Roman"/>
          <w:kern w:val="0"/>
          <w:sz w:val="24"/>
          <w:szCs w:val="24"/>
        </w:rPr>
        <w:t>Tempe</w:t>
      </w:r>
      <w:proofErr w:type="gramEnd"/>
      <w:r w:rsidRPr="00275E1F">
        <w:rPr>
          <w:rFonts w:ascii="Book Antiqua" w:hAnsi="Book Antiqua" w:cs="Times New Roman"/>
          <w:kern w:val="0"/>
          <w:sz w:val="24"/>
          <w:szCs w:val="24"/>
        </w:rPr>
        <w:t xml:space="preserve">, AZ, </w:t>
      </w:r>
      <w:r w:rsidR="00356190" w:rsidRPr="00356190">
        <w:rPr>
          <w:rFonts w:ascii="Book Antiqua" w:hAnsi="Book Antiqua" w:cs="Times New Roman"/>
          <w:kern w:val="0"/>
          <w:sz w:val="24"/>
          <w:szCs w:val="24"/>
        </w:rPr>
        <w:t>United States</w:t>
      </w:r>
      <w:r w:rsidRPr="00275E1F">
        <w:rPr>
          <w:rFonts w:ascii="Book Antiqua" w:hAnsi="Book Antiqua" w:cs="Times New Roman"/>
          <w:kern w:val="0"/>
          <w:sz w:val="24"/>
          <w:szCs w:val="24"/>
        </w:rPr>
        <w:t>) was placed in a box where the temperature was maintained at 37</w:t>
      </w:r>
      <w:r w:rsidR="00356190">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°C by injecting heated air. The SEMS sample in its fully expanded state was placed in the cylindrical space of the machine and the cylinder was contracted, thereby causing the SEMS to shrink to its minimum size (2 mm). The force on the cylinder was then reversed so that the SEMS expanded automatically until it achieved its fully expanded state. The force that expanded the SEMS (</w:t>
      </w:r>
      <w:r w:rsidRPr="00275E1F">
        <w:rPr>
          <w:rFonts w:ascii="Book Antiqua" w:hAnsi="Book Antiqua" w:cs="Times New Roman"/>
          <w:i/>
          <w:kern w:val="0"/>
          <w:sz w:val="24"/>
          <w:szCs w:val="24"/>
        </w:rPr>
        <w:t>i.e.</w:t>
      </w:r>
      <w:r w:rsidRPr="00275E1F">
        <w:rPr>
          <w:rFonts w:ascii="Book Antiqua" w:hAnsi="Book Antiqua" w:cs="Times New Roman"/>
          <w:kern w:val="0"/>
          <w:sz w:val="24"/>
          <w:szCs w:val="24"/>
        </w:rPr>
        <w:t>,</w:t>
      </w:r>
      <w:r w:rsidRPr="00275E1F">
        <w:rPr>
          <w:rFonts w:ascii="Book Antiqua" w:hAnsi="Book Antiqua" w:cs="Times New Roman"/>
          <w:i/>
          <w:kern w:val="0"/>
          <w:sz w:val="24"/>
          <w:szCs w:val="24"/>
        </w:rPr>
        <w:t xml:space="preserve"> </w:t>
      </w:r>
      <w:r w:rsidRPr="00275E1F">
        <w:rPr>
          <w:rFonts w:ascii="Book Antiqua" w:hAnsi="Book Antiqua" w:cs="Times New Roman"/>
          <w:kern w:val="0"/>
          <w:sz w:val="24"/>
          <w:szCs w:val="24"/>
        </w:rPr>
        <w:t xml:space="preserve">the RF) was continuously recorded by a force gauge that was deployed inside the cylinder. The force </w:t>
      </w:r>
      <w:r w:rsidR="00126AAF" w:rsidRPr="00275E1F">
        <w:rPr>
          <w:rFonts w:ascii="Book Antiqua" w:hAnsi="Book Antiqua" w:cs="Times New Roman"/>
          <w:kern w:val="0"/>
          <w:sz w:val="24"/>
          <w:szCs w:val="24"/>
        </w:rPr>
        <w:t>required</w:t>
      </w:r>
      <w:r w:rsidRPr="00275E1F">
        <w:rPr>
          <w:rFonts w:ascii="Book Antiqua" w:hAnsi="Book Antiqua" w:cs="Times New Roman"/>
          <w:kern w:val="0"/>
          <w:sz w:val="24"/>
          <w:szCs w:val="24"/>
        </w:rPr>
        <w:t xml:space="preserve"> to expand the SEMS to an outer diameter of 6, 8, and 10 mm was recorded and used for analysis.</w:t>
      </w:r>
    </w:p>
    <w:p w14:paraId="262EEBF6" w14:textId="77777777"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p>
    <w:p w14:paraId="711EF04A" w14:textId="3B3D503B" w:rsidR="00137CB7" w:rsidRPr="00356190" w:rsidRDefault="00137CB7" w:rsidP="00312F69">
      <w:pPr>
        <w:widowControl/>
        <w:autoSpaceDE w:val="0"/>
        <w:autoSpaceDN w:val="0"/>
        <w:adjustRightInd w:val="0"/>
        <w:snapToGrid w:val="0"/>
        <w:spacing w:line="360" w:lineRule="auto"/>
        <w:rPr>
          <w:rFonts w:ascii="Book Antiqua" w:eastAsia="SimSun" w:hAnsi="Book Antiqua" w:cs="Times New Roman"/>
          <w:b/>
          <w:i/>
          <w:kern w:val="0"/>
          <w:sz w:val="24"/>
          <w:szCs w:val="24"/>
          <w:lang w:eastAsia="zh-CN"/>
        </w:rPr>
      </w:pPr>
      <w:r w:rsidRPr="00356190">
        <w:rPr>
          <w:rFonts w:ascii="Book Antiqua" w:hAnsi="Book Antiqua" w:cs="Times New Roman"/>
          <w:b/>
          <w:i/>
          <w:kern w:val="0"/>
          <w:sz w:val="24"/>
          <w:szCs w:val="24"/>
        </w:rPr>
        <w:lastRenderedPageBreak/>
        <w:t>Measureme</w:t>
      </w:r>
      <w:r w:rsidR="00356190">
        <w:rPr>
          <w:rFonts w:ascii="Book Antiqua" w:hAnsi="Book Antiqua" w:cs="Times New Roman"/>
          <w:b/>
          <w:i/>
          <w:kern w:val="0"/>
          <w:sz w:val="24"/>
          <w:szCs w:val="24"/>
        </w:rPr>
        <w:t>nt of stent structure variables</w:t>
      </w:r>
    </w:p>
    <w:p w14:paraId="4AF5425D" w14:textId="038B0486"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kern w:val="0"/>
          <w:sz w:val="24"/>
          <w:szCs w:val="24"/>
        </w:rPr>
        <w:t>Stent structure was expressed as outer diameter of the fully expanded stent (ODES; mm), outer diameter of the compressed stent (ODCS; mm), outer diameter of the flare (ODF; mm), height of the flare</w:t>
      </w:r>
      <w:r w:rsidR="00356190">
        <w:rPr>
          <w:rFonts w:ascii="Book Antiqua" w:hAnsi="Book Antiqua" w:cs="Times New Roman"/>
          <w:bCs/>
          <w:kern w:val="0"/>
          <w:sz w:val="24"/>
          <w:szCs w:val="24"/>
        </w:rPr>
        <w:t xml:space="preserve"> [HF = (ODF – ODES)/</w:t>
      </w:r>
      <w:r w:rsidRPr="00275E1F">
        <w:rPr>
          <w:rFonts w:ascii="Book Antiqua" w:hAnsi="Book Antiqua" w:cs="Times New Roman"/>
          <w:bCs/>
          <w:kern w:val="0"/>
          <w:sz w:val="24"/>
          <w:szCs w:val="24"/>
        </w:rPr>
        <w:t>2; mm</w:t>
      </w:r>
      <w:r w:rsidRPr="00275E1F">
        <w:rPr>
          <w:rFonts w:ascii="Book Antiqua" w:hAnsi="Book Antiqua" w:cs="Times New Roman"/>
          <w:kern w:val="0"/>
          <w:sz w:val="24"/>
          <w:szCs w:val="24"/>
        </w:rPr>
        <w:t>], length of the flare (LF; mm), and ta</w:t>
      </w:r>
      <w:r w:rsidR="00356190">
        <w:rPr>
          <w:rFonts w:ascii="Book Antiqua" w:hAnsi="Book Antiqua" w:cs="Times New Roman"/>
          <w:kern w:val="0"/>
          <w:sz w:val="24"/>
          <w:szCs w:val="24"/>
        </w:rPr>
        <w:t>per angle of the flare (TAF= HF/</w:t>
      </w:r>
      <w:r w:rsidRPr="00275E1F">
        <w:rPr>
          <w:rFonts w:ascii="Book Antiqua" w:hAnsi="Book Antiqua" w:cs="Times New Roman"/>
          <w:kern w:val="0"/>
          <w:sz w:val="24"/>
          <w:szCs w:val="24"/>
        </w:rPr>
        <w:t>LF; degree) (</w:t>
      </w:r>
      <w:r w:rsidRPr="00356190">
        <w:rPr>
          <w:rFonts w:ascii="Book Antiqua" w:hAnsi="Book Antiqua" w:cs="Times New Roman"/>
          <w:kern w:val="0"/>
          <w:sz w:val="24"/>
          <w:szCs w:val="24"/>
        </w:rPr>
        <w:t>Figure 2</w:t>
      </w:r>
      <w:r w:rsidRPr="00275E1F">
        <w:rPr>
          <w:rFonts w:ascii="Book Antiqua" w:hAnsi="Book Antiqua" w:cs="Times New Roman"/>
          <w:kern w:val="0"/>
          <w:sz w:val="24"/>
          <w:szCs w:val="24"/>
        </w:rPr>
        <w:t>). The three key stent structure variables were ODF, HF, and TAF.</w:t>
      </w:r>
    </w:p>
    <w:p w14:paraId="3DFFD0D0" w14:textId="77777777" w:rsidR="00137CB7" w:rsidRPr="00275E1F" w:rsidRDefault="00137CB7" w:rsidP="00312F69">
      <w:pPr>
        <w:widowControl/>
        <w:autoSpaceDE w:val="0"/>
        <w:autoSpaceDN w:val="0"/>
        <w:adjustRightInd w:val="0"/>
        <w:snapToGrid w:val="0"/>
        <w:spacing w:line="360" w:lineRule="auto"/>
        <w:rPr>
          <w:rFonts w:ascii="Book Antiqua" w:hAnsi="Book Antiqua" w:cs="Times New Roman"/>
          <w:b/>
          <w:kern w:val="0"/>
          <w:sz w:val="24"/>
          <w:szCs w:val="24"/>
        </w:rPr>
      </w:pPr>
    </w:p>
    <w:p w14:paraId="19FA8C0A" w14:textId="765E85F3" w:rsidR="00137CB7" w:rsidRPr="00356190" w:rsidRDefault="00356190" w:rsidP="00312F69">
      <w:pPr>
        <w:widowControl/>
        <w:autoSpaceDE w:val="0"/>
        <w:autoSpaceDN w:val="0"/>
        <w:adjustRightInd w:val="0"/>
        <w:snapToGrid w:val="0"/>
        <w:spacing w:line="360" w:lineRule="auto"/>
        <w:rPr>
          <w:rFonts w:ascii="Book Antiqua" w:eastAsia="SimSun" w:hAnsi="Book Antiqua" w:cs="Times New Roman"/>
          <w:b/>
          <w:i/>
          <w:kern w:val="0"/>
          <w:sz w:val="24"/>
          <w:szCs w:val="24"/>
          <w:lang w:eastAsia="zh-CN"/>
        </w:rPr>
      </w:pPr>
      <w:r w:rsidRPr="00356190">
        <w:rPr>
          <w:rFonts w:ascii="Book Antiqua" w:hAnsi="Book Antiqua" w:cs="Times New Roman"/>
          <w:b/>
          <w:i/>
          <w:kern w:val="0"/>
          <w:sz w:val="24"/>
          <w:szCs w:val="24"/>
        </w:rPr>
        <w:t>Statistical analy</w:t>
      </w:r>
      <w:r w:rsidRPr="00356190">
        <w:rPr>
          <w:rFonts w:ascii="Book Antiqua" w:eastAsia="SimSun" w:hAnsi="Book Antiqua" w:cs="Times New Roman" w:hint="eastAsia"/>
          <w:b/>
          <w:i/>
          <w:kern w:val="0"/>
          <w:sz w:val="24"/>
          <w:szCs w:val="24"/>
          <w:lang w:eastAsia="zh-CN"/>
        </w:rPr>
        <w:t>sis</w:t>
      </w:r>
    </w:p>
    <w:p w14:paraId="3BDB1242" w14:textId="4B04A988"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kern w:val="0"/>
          <w:sz w:val="24"/>
          <w:szCs w:val="24"/>
        </w:rPr>
        <w:t>The RF and RFM of each stent were expressed as the average of five replicate measurements. The correlations between RFM and RF or stent flare structure variables were analyzed by simple linear regression and correlation analysis, and expressed by correlation coefficient (</w:t>
      </w:r>
      <w:r w:rsidRPr="00356190">
        <w:rPr>
          <w:rFonts w:ascii="Book Antiqua" w:hAnsi="Book Antiqua" w:cs="Times New Roman"/>
          <w:i/>
          <w:kern w:val="0"/>
          <w:sz w:val="24"/>
          <w:szCs w:val="24"/>
        </w:rPr>
        <w:t>r</w:t>
      </w:r>
      <w:r w:rsidRPr="00275E1F">
        <w:rPr>
          <w:rFonts w:ascii="Book Antiqua" w:hAnsi="Book Antiqua" w:cs="Times New Roman"/>
          <w:kern w:val="0"/>
          <w:sz w:val="24"/>
          <w:szCs w:val="24"/>
        </w:rPr>
        <w:t xml:space="preserve">). For these correlation analyses, either all six stents or only the five braided stents were included. A correlation was deemed to be strong if </w:t>
      </w:r>
      <w:r w:rsidRPr="00356190">
        <w:rPr>
          <w:rFonts w:ascii="Book Antiqua" w:hAnsi="Book Antiqua" w:cs="Times New Roman"/>
          <w:i/>
          <w:kern w:val="0"/>
          <w:sz w:val="24"/>
          <w:szCs w:val="24"/>
        </w:rPr>
        <w:t>r</w:t>
      </w:r>
      <w:r w:rsidRPr="00275E1F">
        <w:rPr>
          <w:rFonts w:ascii="Book Antiqua" w:hAnsi="Book Antiqua" w:cs="Times New Roman"/>
          <w:kern w:val="0"/>
          <w:sz w:val="24"/>
          <w:szCs w:val="24"/>
        </w:rPr>
        <w:t xml:space="preserve"> ≥</w:t>
      </w:r>
      <w:r w:rsidR="00356190">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 xml:space="preserve">0.7. All statistical analyses were performed by using </w:t>
      </w:r>
      <w:r w:rsidRPr="00275E1F">
        <w:rPr>
          <w:rFonts w:ascii="Book Antiqua" w:eastAsia="TimesNewRoman" w:hAnsi="Book Antiqua" w:cs="Times New Roman"/>
          <w:kern w:val="0"/>
          <w:sz w:val="24"/>
          <w:szCs w:val="24"/>
        </w:rPr>
        <w:t>the statistical software SA</w:t>
      </w:r>
      <w:r w:rsidR="00681694" w:rsidRPr="00275E1F">
        <w:rPr>
          <w:rFonts w:ascii="Book Antiqua" w:eastAsia="TimesNewRoman" w:hAnsi="Book Antiqua" w:cs="Times New Roman"/>
          <w:kern w:val="0"/>
          <w:sz w:val="24"/>
          <w:szCs w:val="24"/>
        </w:rPr>
        <w:t>S 9.4.</w:t>
      </w:r>
      <w:r w:rsidRPr="00275E1F">
        <w:rPr>
          <w:rFonts w:ascii="Book Antiqua" w:eastAsia="TimesNewRoman" w:hAnsi="Book Antiqua" w:cs="Times New Roman"/>
          <w:kern w:val="0"/>
          <w:sz w:val="24"/>
          <w:szCs w:val="24"/>
        </w:rPr>
        <w:t xml:space="preserve"> (</w:t>
      </w:r>
      <w:r w:rsidR="00681694" w:rsidRPr="00275E1F">
        <w:rPr>
          <w:rFonts w:ascii="Book Antiqua" w:eastAsia="TimesNewRoman" w:hAnsi="Book Antiqua" w:cs="Times New Roman"/>
          <w:kern w:val="0"/>
          <w:sz w:val="24"/>
          <w:szCs w:val="24"/>
        </w:rPr>
        <w:t xml:space="preserve">SAS Institute Inc., Cary, NC, </w:t>
      </w:r>
      <w:r w:rsidR="00356190" w:rsidRPr="00356190">
        <w:rPr>
          <w:rFonts w:ascii="Book Antiqua" w:hAnsi="Book Antiqua" w:cs="Times New Roman"/>
          <w:kern w:val="0"/>
          <w:sz w:val="24"/>
          <w:szCs w:val="24"/>
        </w:rPr>
        <w:t>United States</w:t>
      </w:r>
      <w:r w:rsidR="00681694" w:rsidRPr="00275E1F">
        <w:rPr>
          <w:rFonts w:ascii="Book Antiqua" w:eastAsia="TimesNewRoman" w:hAnsi="Book Antiqua" w:cs="Times New Roman"/>
          <w:kern w:val="0"/>
          <w:sz w:val="24"/>
          <w:szCs w:val="24"/>
        </w:rPr>
        <w:t xml:space="preserve">). </w:t>
      </w:r>
    </w:p>
    <w:p w14:paraId="5E583169" w14:textId="77777777" w:rsidR="0005274C" w:rsidRPr="00275E1F" w:rsidRDefault="0005274C" w:rsidP="00312F69">
      <w:pPr>
        <w:widowControl/>
        <w:autoSpaceDE w:val="0"/>
        <w:autoSpaceDN w:val="0"/>
        <w:adjustRightInd w:val="0"/>
        <w:snapToGrid w:val="0"/>
        <w:spacing w:line="360" w:lineRule="auto"/>
        <w:rPr>
          <w:rFonts w:ascii="Book Antiqua" w:hAnsi="Book Antiqua" w:cs="Times New Roman"/>
          <w:snapToGrid w:val="0"/>
          <w:kern w:val="0"/>
          <w:sz w:val="24"/>
          <w:szCs w:val="24"/>
        </w:rPr>
      </w:pPr>
    </w:p>
    <w:p w14:paraId="786C7543" w14:textId="77777777" w:rsidR="00137CB7" w:rsidRPr="00275E1F" w:rsidRDefault="00AC2AF8" w:rsidP="00312F69">
      <w:pPr>
        <w:widowControl/>
        <w:adjustRightInd w:val="0"/>
        <w:snapToGrid w:val="0"/>
        <w:spacing w:line="360" w:lineRule="auto"/>
        <w:rPr>
          <w:rFonts w:ascii="Book Antiqua" w:hAnsi="Book Antiqua" w:cs="Times New Roman"/>
          <w:b/>
          <w:bCs/>
          <w:kern w:val="0"/>
          <w:sz w:val="24"/>
          <w:szCs w:val="24"/>
        </w:rPr>
      </w:pPr>
      <w:r w:rsidRPr="00275E1F">
        <w:rPr>
          <w:rFonts w:ascii="Book Antiqua" w:hAnsi="Book Antiqua" w:cs="Times New Roman" w:hint="eastAsia"/>
          <w:b/>
          <w:bCs/>
          <w:kern w:val="0"/>
          <w:sz w:val="24"/>
          <w:szCs w:val="24"/>
        </w:rPr>
        <w:t>RESULTS</w:t>
      </w:r>
    </w:p>
    <w:p w14:paraId="73DB8FA9" w14:textId="77777777" w:rsidR="00137CB7" w:rsidRPr="00356190" w:rsidRDefault="00137CB7" w:rsidP="00312F69">
      <w:pPr>
        <w:widowControl/>
        <w:autoSpaceDE w:val="0"/>
        <w:autoSpaceDN w:val="0"/>
        <w:adjustRightInd w:val="0"/>
        <w:snapToGrid w:val="0"/>
        <w:spacing w:line="360" w:lineRule="auto"/>
        <w:rPr>
          <w:rFonts w:ascii="Book Antiqua" w:hAnsi="Book Antiqua" w:cs="Times New Roman"/>
          <w:b/>
          <w:i/>
          <w:kern w:val="0"/>
          <w:sz w:val="24"/>
          <w:szCs w:val="24"/>
        </w:rPr>
      </w:pPr>
      <w:r w:rsidRPr="00356190">
        <w:rPr>
          <w:rFonts w:ascii="Book Antiqua" w:eastAsia="MS PGothic" w:hAnsi="Book Antiqua" w:cs="Times New Roman"/>
          <w:b/>
          <w:i/>
          <w:snapToGrid w:val="0"/>
          <w:kern w:val="0"/>
          <w:sz w:val="24"/>
          <w:szCs w:val="24"/>
        </w:rPr>
        <w:t>Comparison of six C-SEMSs in terms of RFM, RF,</w:t>
      </w:r>
      <w:r w:rsidRPr="00356190">
        <w:rPr>
          <w:rFonts w:ascii="Book Antiqua" w:hAnsi="Book Antiqua" w:cs="Times New Roman"/>
          <w:b/>
          <w:i/>
          <w:kern w:val="0"/>
          <w:sz w:val="24"/>
          <w:szCs w:val="24"/>
        </w:rPr>
        <w:t xml:space="preserve"> and stent flare structure variables</w:t>
      </w:r>
    </w:p>
    <w:p w14:paraId="49233E34" w14:textId="77777777" w:rsidR="00137CB7" w:rsidRPr="00275E1F" w:rsidRDefault="00137CB7" w:rsidP="00312F69">
      <w:pPr>
        <w:widowControl/>
        <w:autoSpaceDE w:val="0"/>
        <w:autoSpaceDN w:val="0"/>
        <w:adjustRightInd w:val="0"/>
        <w:snapToGrid w:val="0"/>
        <w:spacing w:line="360" w:lineRule="auto"/>
        <w:rPr>
          <w:rFonts w:ascii="Book Antiqua" w:hAnsi="Book Antiqua" w:cs="Times New Roman"/>
          <w:kern w:val="0"/>
          <w:sz w:val="24"/>
          <w:szCs w:val="24"/>
        </w:rPr>
      </w:pPr>
      <w:r w:rsidRPr="00356190">
        <w:rPr>
          <w:rFonts w:ascii="Book Antiqua" w:hAnsi="Book Antiqua" w:cs="Times New Roman"/>
          <w:kern w:val="0"/>
          <w:sz w:val="24"/>
          <w:szCs w:val="24"/>
        </w:rPr>
        <w:t>Figure 3A</w:t>
      </w:r>
      <w:r w:rsidRPr="00275E1F">
        <w:rPr>
          <w:rFonts w:ascii="Book Antiqua" w:hAnsi="Book Antiqua" w:cs="Times New Roman"/>
          <w:kern w:val="0"/>
          <w:sz w:val="24"/>
          <w:szCs w:val="24"/>
        </w:rPr>
        <w:t xml:space="preserve"> shows the RFM measurement results when the hole of the wall (ODCS) was 6, 8, and 10 mm in diameter. For all six stents, the RFM dropped as the </w:t>
      </w:r>
      <w:proofErr w:type="gramStart"/>
      <w:r w:rsidRPr="00275E1F">
        <w:rPr>
          <w:rFonts w:ascii="Book Antiqua" w:hAnsi="Book Antiqua" w:cs="Times New Roman"/>
          <w:kern w:val="0"/>
          <w:sz w:val="24"/>
          <w:szCs w:val="24"/>
        </w:rPr>
        <w:t>hole</w:t>
      </w:r>
      <w:proofErr w:type="gramEnd"/>
      <w:r w:rsidRPr="00275E1F">
        <w:rPr>
          <w:rFonts w:ascii="Book Antiqua" w:hAnsi="Book Antiqua" w:cs="Times New Roman"/>
          <w:kern w:val="0"/>
          <w:sz w:val="24"/>
          <w:szCs w:val="24"/>
        </w:rPr>
        <w:t xml:space="preserve"> diameter (ODCS) increased. The laser-cut ZEO stent had the highest RFM at all three hole diameters (6, 8, and 10 mm ODCS). </w:t>
      </w:r>
      <w:r w:rsidRPr="00356190">
        <w:rPr>
          <w:rFonts w:ascii="Book Antiqua" w:hAnsi="Book Antiqua" w:cs="Times New Roman"/>
          <w:kern w:val="0"/>
          <w:sz w:val="24"/>
          <w:szCs w:val="24"/>
        </w:rPr>
        <w:t>Figure 3B</w:t>
      </w:r>
      <w:r w:rsidRPr="00275E1F">
        <w:rPr>
          <w:rFonts w:ascii="Book Antiqua" w:hAnsi="Book Antiqua" w:cs="Times New Roman"/>
          <w:b/>
          <w:kern w:val="0"/>
          <w:sz w:val="24"/>
          <w:szCs w:val="24"/>
        </w:rPr>
        <w:t xml:space="preserve"> </w:t>
      </w:r>
      <w:r w:rsidRPr="00275E1F">
        <w:rPr>
          <w:rFonts w:ascii="Book Antiqua" w:hAnsi="Book Antiqua" w:cs="Times New Roman"/>
          <w:kern w:val="0"/>
          <w:sz w:val="24"/>
          <w:szCs w:val="24"/>
        </w:rPr>
        <w:t xml:space="preserve">shows the RF measurement results during expansion, namely, at the times when the ODCS was 6, 8, and 10 mm. For all six stents, the RF decreased as the ODCS increased. At the ODCS of 6 mm, the laser-cut ZEO stent had the highest RF. At the ODCSs of 8 and 10 mm, the braided stents SUPREMO and </w:t>
      </w:r>
      <w:proofErr w:type="spellStart"/>
      <w:r w:rsidRPr="00275E1F">
        <w:rPr>
          <w:rFonts w:ascii="Book Antiqua" w:hAnsi="Book Antiqua" w:cs="Times New Roman"/>
          <w:kern w:val="0"/>
          <w:sz w:val="24"/>
          <w:szCs w:val="24"/>
        </w:rPr>
        <w:t>ComVi</w:t>
      </w:r>
      <w:proofErr w:type="spellEnd"/>
      <w:r w:rsidRPr="00275E1F">
        <w:rPr>
          <w:rFonts w:ascii="Book Antiqua" w:hAnsi="Book Antiqua" w:cs="Times New Roman"/>
          <w:kern w:val="0"/>
          <w:sz w:val="24"/>
          <w:szCs w:val="24"/>
        </w:rPr>
        <w:t xml:space="preserve"> had the highest RFs, followed by the laser-cut ZEO stent. </w:t>
      </w:r>
      <w:r w:rsidR="00824081" w:rsidRPr="00356190">
        <w:rPr>
          <w:rFonts w:ascii="Book Antiqua" w:hAnsi="Book Antiqua" w:cs="Times New Roman"/>
          <w:kern w:val="0"/>
          <w:sz w:val="24"/>
          <w:szCs w:val="24"/>
        </w:rPr>
        <w:t>Table 1</w:t>
      </w:r>
      <w:r w:rsidRPr="00275E1F">
        <w:rPr>
          <w:rFonts w:ascii="Book Antiqua" w:hAnsi="Book Antiqua" w:cs="Times New Roman"/>
          <w:kern w:val="0"/>
          <w:sz w:val="24"/>
          <w:szCs w:val="24"/>
        </w:rPr>
        <w:t xml:space="preserve"> shows the stent flare structure variables (ODF, HF, and TAF) of the stents. The BONA and HANARO stents both had the highest ODFs and HFs. The laser-cut ZEO stent had the highest TAF. Of the five braided stents, BONA had the highest TAF.</w:t>
      </w:r>
    </w:p>
    <w:p w14:paraId="68163BD0" w14:textId="77777777" w:rsidR="00137CB7" w:rsidRPr="00275E1F" w:rsidRDefault="00137CB7" w:rsidP="00312F69">
      <w:pPr>
        <w:widowControl/>
        <w:autoSpaceDE w:val="0"/>
        <w:autoSpaceDN w:val="0"/>
        <w:adjustRightInd w:val="0"/>
        <w:snapToGrid w:val="0"/>
        <w:spacing w:line="360" w:lineRule="auto"/>
        <w:rPr>
          <w:rFonts w:ascii="Book Antiqua" w:eastAsia="MS PGothic" w:hAnsi="Book Antiqua" w:cs="Times New Roman"/>
          <w:b/>
          <w:snapToGrid w:val="0"/>
          <w:kern w:val="0"/>
          <w:sz w:val="24"/>
          <w:szCs w:val="24"/>
        </w:rPr>
      </w:pPr>
    </w:p>
    <w:p w14:paraId="38017C1F" w14:textId="77777777" w:rsidR="00137CB7" w:rsidRPr="00356190" w:rsidRDefault="00137CB7" w:rsidP="00312F69">
      <w:pPr>
        <w:widowControl/>
        <w:autoSpaceDE w:val="0"/>
        <w:autoSpaceDN w:val="0"/>
        <w:adjustRightInd w:val="0"/>
        <w:snapToGrid w:val="0"/>
        <w:spacing w:line="360" w:lineRule="auto"/>
        <w:rPr>
          <w:rFonts w:ascii="Book Antiqua" w:hAnsi="Book Antiqua" w:cs="Times New Roman"/>
          <w:b/>
          <w:i/>
          <w:kern w:val="0"/>
          <w:sz w:val="24"/>
          <w:szCs w:val="24"/>
        </w:rPr>
      </w:pPr>
      <w:r w:rsidRPr="00356190">
        <w:rPr>
          <w:rFonts w:ascii="Book Antiqua" w:eastAsia="MS PGothic" w:hAnsi="Book Antiqua" w:cs="Times New Roman"/>
          <w:b/>
          <w:i/>
          <w:snapToGrid w:val="0"/>
          <w:kern w:val="0"/>
          <w:sz w:val="24"/>
          <w:szCs w:val="24"/>
        </w:rPr>
        <w:t>Relationship between RFM and RF</w:t>
      </w:r>
    </w:p>
    <w:p w14:paraId="2C0377C5" w14:textId="6C33DE18" w:rsidR="00137CB7" w:rsidRPr="00275E1F" w:rsidRDefault="00137CB7" w:rsidP="00312F69">
      <w:pPr>
        <w:widowControl/>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kern w:val="0"/>
          <w:sz w:val="24"/>
          <w:szCs w:val="24"/>
        </w:rPr>
        <w:lastRenderedPageBreak/>
        <w:t>For all six C-SEMSs, the coefficients for the correlation between RFM and RF when the ODCS was 6, 8, and 10 mm were 0.849, 0.387, and 0.103, respectively (</w:t>
      </w:r>
      <w:r w:rsidRPr="00356190">
        <w:rPr>
          <w:rFonts w:ascii="Book Antiqua" w:hAnsi="Book Antiqua" w:cs="Times New Roman"/>
          <w:kern w:val="0"/>
          <w:sz w:val="24"/>
          <w:szCs w:val="24"/>
        </w:rPr>
        <w:t>Figure 4A–C</w:t>
      </w:r>
      <w:r w:rsidRPr="00275E1F">
        <w:rPr>
          <w:rFonts w:ascii="Book Antiqua" w:hAnsi="Book Antiqua" w:cs="Times New Roman"/>
          <w:kern w:val="0"/>
          <w:sz w:val="24"/>
          <w:szCs w:val="24"/>
        </w:rPr>
        <w:t xml:space="preserve">). Thus, the correlation was only strong when the ODCS was 6 mm. When </w:t>
      </w:r>
      <w:r w:rsidR="00126AAF" w:rsidRPr="00275E1F">
        <w:rPr>
          <w:rFonts w:ascii="Book Antiqua" w:hAnsi="Book Antiqua" w:cs="Times New Roman"/>
          <w:kern w:val="0"/>
          <w:sz w:val="24"/>
          <w:szCs w:val="24"/>
        </w:rPr>
        <w:t>excluding the laser cut stent</w:t>
      </w:r>
      <w:r w:rsidRPr="00275E1F">
        <w:rPr>
          <w:rFonts w:ascii="Book Antiqua" w:hAnsi="Book Antiqua" w:cs="Times New Roman"/>
          <w:kern w:val="0"/>
          <w:sz w:val="24"/>
          <w:szCs w:val="24"/>
        </w:rPr>
        <w:t>, the correlation coefficients between RFM and RF when the ODCS was 6 mm, 8 mm and 10 mm were 0.262, -0.230 and -0.143, respectively (</w:t>
      </w:r>
      <w:r w:rsidRPr="00356190">
        <w:rPr>
          <w:rFonts w:ascii="Book Antiqua" w:hAnsi="Book Antiqua" w:cs="Times New Roman"/>
          <w:kern w:val="0"/>
          <w:sz w:val="24"/>
          <w:szCs w:val="24"/>
        </w:rPr>
        <w:t>Figure 4D–F</w:t>
      </w:r>
      <w:r w:rsidRPr="00275E1F">
        <w:rPr>
          <w:rFonts w:ascii="Book Antiqua" w:hAnsi="Book Antiqua" w:cs="Times New Roman"/>
          <w:kern w:val="0"/>
          <w:sz w:val="24"/>
          <w:szCs w:val="24"/>
        </w:rPr>
        <w:t>). Thus, the RFM of the five braided stents did not correlate strongly with RF regardless of the ODCS.</w:t>
      </w:r>
    </w:p>
    <w:p w14:paraId="1C16977C" w14:textId="77777777" w:rsidR="00137CB7" w:rsidRPr="00275E1F" w:rsidRDefault="00137CB7" w:rsidP="00312F69">
      <w:pPr>
        <w:widowControl/>
        <w:adjustRightInd w:val="0"/>
        <w:snapToGrid w:val="0"/>
        <w:spacing w:line="360" w:lineRule="auto"/>
        <w:rPr>
          <w:rFonts w:ascii="Book Antiqua" w:hAnsi="Book Antiqua" w:cs="Times New Roman"/>
          <w:kern w:val="0"/>
          <w:sz w:val="24"/>
          <w:szCs w:val="24"/>
        </w:rPr>
      </w:pPr>
    </w:p>
    <w:p w14:paraId="29BE3E80" w14:textId="77777777" w:rsidR="00137CB7" w:rsidRPr="00356190" w:rsidRDefault="00137CB7" w:rsidP="00312F69">
      <w:pPr>
        <w:widowControl/>
        <w:adjustRightInd w:val="0"/>
        <w:snapToGrid w:val="0"/>
        <w:spacing w:line="360" w:lineRule="auto"/>
        <w:rPr>
          <w:rFonts w:ascii="Book Antiqua" w:hAnsi="Book Antiqua" w:cs="Times New Roman"/>
          <w:b/>
          <w:i/>
          <w:kern w:val="0"/>
          <w:sz w:val="24"/>
          <w:szCs w:val="24"/>
        </w:rPr>
      </w:pPr>
      <w:r w:rsidRPr="00356190">
        <w:rPr>
          <w:rFonts w:ascii="Book Antiqua" w:eastAsia="MS PGothic" w:hAnsi="Book Antiqua" w:cs="Times New Roman"/>
          <w:b/>
          <w:i/>
          <w:snapToGrid w:val="0"/>
          <w:kern w:val="0"/>
          <w:sz w:val="24"/>
          <w:szCs w:val="24"/>
        </w:rPr>
        <w:t>Relationship between RFM and stent flare structure variables</w:t>
      </w:r>
    </w:p>
    <w:p w14:paraId="02706ECC" w14:textId="77777777" w:rsidR="00137CB7" w:rsidRPr="00275E1F" w:rsidRDefault="00137CB7" w:rsidP="00312F69">
      <w:pPr>
        <w:widowControl/>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kern w:val="0"/>
          <w:sz w:val="24"/>
          <w:szCs w:val="24"/>
        </w:rPr>
        <w:t>For all six SEMSs</w:t>
      </w:r>
      <w:r w:rsidRPr="00275E1F">
        <w:rPr>
          <w:rFonts w:ascii="Book Antiqua" w:eastAsia="MS PGothic" w:hAnsi="Book Antiqua" w:cs="Times New Roman"/>
          <w:snapToGrid w:val="0"/>
          <w:kern w:val="0"/>
          <w:sz w:val="24"/>
          <w:szCs w:val="24"/>
        </w:rPr>
        <w:t xml:space="preserve">, the </w:t>
      </w:r>
      <w:r w:rsidRPr="00275E1F">
        <w:rPr>
          <w:rFonts w:ascii="Book Antiqua" w:hAnsi="Book Antiqua" w:cs="Times New Roman"/>
          <w:kern w:val="0"/>
          <w:sz w:val="24"/>
          <w:szCs w:val="24"/>
        </w:rPr>
        <w:t xml:space="preserve">coefficients for the correlation between </w:t>
      </w:r>
      <w:r w:rsidRPr="00275E1F">
        <w:rPr>
          <w:rFonts w:ascii="Book Antiqua" w:eastAsia="MS PGothic" w:hAnsi="Book Antiqua" w:cs="Times New Roman"/>
          <w:snapToGrid w:val="0"/>
          <w:kern w:val="0"/>
          <w:sz w:val="24"/>
          <w:szCs w:val="24"/>
        </w:rPr>
        <w:t xml:space="preserve">RFM and </w:t>
      </w:r>
      <w:r w:rsidRPr="00275E1F">
        <w:rPr>
          <w:rFonts w:ascii="Book Antiqua" w:hAnsi="Book Antiqua" w:cs="Times New Roman"/>
          <w:kern w:val="0"/>
          <w:sz w:val="24"/>
          <w:szCs w:val="24"/>
        </w:rPr>
        <w:t>ODF when the ODCS was 6, 8, and 10 mm were -0.359, -0.257, and 0.098, respectively. The correlation coefficients between RFM and HF were -0.359, -0.020, and -0.134, respectively. The correlation coefficients between RFM and TAF were 0.484, 0.594, and 0.837 mm, respectively (</w:t>
      </w:r>
      <w:r w:rsidRPr="00356190">
        <w:rPr>
          <w:rFonts w:ascii="Book Antiqua" w:hAnsi="Book Antiqua" w:cs="Times New Roman"/>
          <w:kern w:val="0"/>
          <w:sz w:val="24"/>
          <w:szCs w:val="24"/>
        </w:rPr>
        <w:t>Figure 5A–C</w:t>
      </w:r>
      <w:r w:rsidRPr="00275E1F">
        <w:rPr>
          <w:rFonts w:ascii="Book Antiqua" w:hAnsi="Book Antiqua" w:cs="Times New Roman"/>
          <w:kern w:val="0"/>
          <w:sz w:val="24"/>
          <w:szCs w:val="24"/>
        </w:rPr>
        <w:t>). Thus, for all six stents, RFM did not correlate well with ODF and HF. It correlated better with TAF but only achieved a strong correlation when the ODCS was 10 mm.</w:t>
      </w:r>
    </w:p>
    <w:p w14:paraId="2E5747BA" w14:textId="7CD94D32" w:rsidR="00137CB7" w:rsidRPr="00275E1F" w:rsidRDefault="00137CB7" w:rsidP="00356190">
      <w:pPr>
        <w:widowControl/>
        <w:adjustRightInd w:val="0"/>
        <w:snapToGrid w:val="0"/>
        <w:spacing w:line="360" w:lineRule="auto"/>
        <w:ind w:firstLineChars="100" w:firstLine="240"/>
        <w:rPr>
          <w:rFonts w:ascii="Book Antiqua" w:hAnsi="Book Antiqua" w:cs="Times New Roman"/>
          <w:kern w:val="0"/>
          <w:sz w:val="24"/>
          <w:szCs w:val="24"/>
        </w:rPr>
      </w:pPr>
      <w:r w:rsidRPr="00275E1F">
        <w:rPr>
          <w:rFonts w:ascii="Book Antiqua" w:hAnsi="Book Antiqua" w:cs="Times New Roman"/>
          <w:kern w:val="0"/>
          <w:sz w:val="24"/>
          <w:szCs w:val="24"/>
        </w:rPr>
        <w:t xml:space="preserve">When </w:t>
      </w:r>
      <w:r w:rsidR="00126AAF" w:rsidRPr="00275E1F">
        <w:rPr>
          <w:rFonts w:ascii="Book Antiqua" w:hAnsi="Book Antiqua" w:cs="Times New Roman"/>
          <w:kern w:val="0"/>
          <w:sz w:val="24"/>
          <w:szCs w:val="24"/>
        </w:rPr>
        <w:t>excluding the laser cut stent</w:t>
      </w:r>
      <w:r w:rsidRPr="00275E1F">
        <w:rPr>
          <w:rFonts w:ascii="Book Antiqua" w:hAnsi="Book Antiqua" w:cs="Times New Roman"/>
          <w:kern w:val="0"/>
          <w:sz w:val="24"/>
          <w:szCs w:val="24"/>
        </w:rPr>
        <w:t>, the coefficients for the correlation between RFM and ODF when the ODCS was 6 mm, 8 mm and 10 mm were -0.301, 0.271, and 0.952, respectively. The correlation coefficients between RFM and HF were -0.327, 0.242, and 0.943, respectively. The correlation coefficients between RFM and TAF were -0.454, 0.089, and 0.906, respectively (</w:t>
      </w:r>
      <w:r w:rsidRPr="00356190">
        <w:rPr>
          <w:rFonts w:ascii="Book Antiqua" w:hAnsi="Book Antiqua" w:cs="Times New Roman"/>
          <w:kern w:val="0"/>
          <w:sz w:val="24"/>
          <w:szCs w:val="24"/>
        </w:rPr>
        <w:t>Figure 5D–F</w:t>
      </w:r>
      <w:r w:rsidRPr="00275E1F">
        <w:rPr>
          <w:rFonts w:ascii="Book Antiqua" w:hAnsi="Book Antiqua" w:cs="Times New Roman"/>
          <w:kern w:val="0"/>
          <w:sz w:val="24"/>
          <w:szCs w:val="24"/>
        </w:rPr>
        <w:t>). Thus, for the braided stents, RFM correlated strongly with all stent structure variables when the ODCS was 10 mm.</w:t>
      </w:r>
    </w:p>
    <w:p w14:paraId="65676637" w14:textId="77777777" w:rsidR="00AC2AF8" w:rsidRPr="00275E1F" w:rsidRDefault="00137CB7" w:rsidP="00356190">
      <w:pPr>
        <w:widowControl/>
        <w:adjustRightInd w:val="0"/>
        <w:snapToGrid w:val="0"/>
        <w:spacing w:line="360" w:lineRule="auto"/>
        <w:ind w:firstLineChars="100" w:firstLine="240"/>
        <w:rPr>
          <w:rFonts w:ascii="Book Antiqua" w:hAnsi="Book Antiqua" w:cs="Times New Roman"/>
          <w:kern w:val="0"/>
          <w:sz w:val="24"/>
          <w:szCs w:val="24"/>
        </w:rPr>
      </w:pPr>
      <w:r w:rsidRPr="00275E1F">
        <w:rPr>
          <w:rFonts w:ascii="Book Antiqua" w:hAnsi="Book Antiqua" w:cs="Times New Roman"/>
          <w:kern w:val="0"/>
          <w:sz w:val="24"/>
          <w:szCs w:val="24"/>
        </w:rPr>
        <w:t>Thus, overall, when all six stents were considered, their RFM correlated strongly with RF at 6 mm and TAF at 10 mm. Other variables did not correlate with RFM. By contrast, when only the braided stents were considered, their RFM did not correlate with RF but did correlate with all three flare variables at 10 mm.</w:t>
      </w:r>
    </w:p>
    <w:p w14:paraId="4AC92CF0" w14:textId="77777777" w:rsidR="00AC2AF8" w:rsidRPr="00275E1F" w:rsidRDefault="00AC2AF8" w:rsidP="00312F69">
      <w:pPr>
        <w:widowControl/>
        <w:adjustRightInd w:val="0"/>
        <w:snapToGrid w:val="0"/>
        <w:spacing w:line="360" w:lineRule="auto"/>
        <w:rPr>
          <w:rFonts w:ascii="Book Antiqua" w:hAnsi="Book Antiqua" w:cs="Times New Roman"/>
          <w:kern w:val="0"/>
          <w:sz w:val="24"/>
          <w:szCs w:val="24"/>
        </w:rPr>
      </w:pPr>
    </w:p>
    <w:p w14:paraId="22CDCEAD" w14:textId="77777777" w:rsidR="00137CB7" w:rsidRPr="00275E1F" w:rsidRDefault="00AC2AF8" w:rsidP="00312F69">
      <w:pPr>
        <w:widowControl/>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hint="eastAsia"/>
          <w:b/>
          <w:kern w:val="0"/>
          <w:sz w:val="24"/>
          <w:szCs w:val="24"/>
        </w:rPr>
        <w:t>DISCUSSION</w:t>
      </w:r>
    </w:p>
    <w:p w14:paraId="4C7E945F" w14:textId="3EDC4BCB" w:rsidR="00C03132" w:rsidRPr="00356190" w:rsidRDefault="00137CB7" w:rsidP="00356190">
      <w:pPr>
        <w:widowControl/>
        <w:adjustRightInd w:val="0"/>
        <w:snapToGrid w:val="0"/>
        <w:spacing w:line="360" w:lineRule="auto"/>
        <w:rPr>
          <w:rFonts w:ascii="Book Antiqua" w:eastAsia="SimSun" w:hAnsi="Book Antiqua" w:cs="Times New Roman"/>
          <w:kern w:val="0"/>
          <w:sz w:val="24"/>
          <w:szCs w:val="24"/>
          <w:lang w:eastAsia="zh-CN"/>
        </w:rPr>
      </w:pPr>
      <w:r w:rsidRPr="00275E1F">
        <w:rPr>
          <w:rFonts w:ascii="Book Antiqua" w:eastAsia="MinionPro-Regular" w:hAnsi="Book Antiqua" w:cs="Times New Roman"/>
          <w:kern w:val="0"/>
          <w:sz w:val="24"/>
          <w:szCs w:val="24"/>
        </w:rPr>
        <w:t xml:space="preserve">Although C-SEMSs tend to show a higher rate of stent migration than uncovered </w:t>
      </w:r>
      <w:proofErr w:type="gramStart"/>
      <w:r w:rsidRPr="00275E1F">
        <w:rPr>
          <w:rFonts w:ascii="Book Antiqua" w:eastAsia="MinionPro-Regular" w:hAnsi="Book Antiqua" w:cs="Times New Roman"/>
          <w:kern w:val="0"/>
          <w:sz w:val="24"/>
          <w:szCs w:val="24"/>
        </w:rPr>
        <w:t>SEMSs</w:t>
      </w:r>
      <w:r w:rsidRPr="00275E1F">
        <w:rPr>
          <w:rFonts w:ascii="Book Antiqua" w:eastAsia="MinionPro-Regular" w:hAnsi="Book Antiqua" w:cs="Times New Roman"/>
          <w:kern w:val="0"/>
          <w:sz w:val="24"/>
          <w:szCs w:val="24"/>
          <w:vertAlign w:val="superscript"/>
        </w:rPr>
        <w:t>[</w:t>
      </w:r>
      <w:proofErr w:type="gramEnd"/>
      <w:r w:rsidRPr="00275E1F">
        <w:rPr>
          <w:rFonts w:ascii="Book Antiqua" w:eastAsia="MinionPro-Regular" w:hAnsi="Book Antiqua" w:cs="Times New Roman"/>
          <w:kern w:val="0"/>
          <w:sz w:val="24"/>
          <w:szCs w:val="24"/>
          <w:vertAlign w:val="superscript"/>
        </w:rPr>
        <w:t>13-17]</w:t>
      </w:r>
      <w:r w:rsidRPr="00275E1F">
        <w:rPr>
          <w:rFonts w:ascii="Book Antiqua" w:eastAsia="MinionPro-Regular" w:hAnsi="Book Antiqua" w:cs="Times New Roman"/>
          <w:kern w:val="0"/>
          <w:sz w:val="24"/>
          <w:szCs w:val="24"/>
        </w:rPr>
        <w:t>, they associate with significantly longer patency than uncovered SEMSs in some reports</w:t>
      </w:r>
      <w:r w:rsidR="00356190">
        <w:rPr>
          <w:rFonts w:ascii="Book Antiqua" w:eastAsia="MinionPro-Regular" w:hAnsi="Book Antiqua" w:cs="Times New Roman"/>
          <w:kern w:val="0"/>
          <w:sz w:val="24"/>
          <w:szCs w:val="24"/>
          <w:vertAlign w:val="superscript"/>
        </w:rPr>
        <w:t>[13,21,</w:t>
      </w:r>
      <w:r w:rsidRPr="00275E1F">
        <w:rPr>
          <w:rFonts w:ascii="Book Antiqua" w:eastAsia="MinionPro-Regular" w:hAnsi="Book Antiqua" w:cs="Times New Roman"/>
          <w:kern w:val="0"/>
          <w:sz w:val="24"/>
          <w:szCs w:val="24"/>
          <w:vertAlign w:val="superscript"/>
        </w:rPr>
        <w:t>22]</w:t>
      </w:r>
      <w:r w:rsidRPr="00275E1F">
        <w:rPr>
          <w:rFonts w:ascii="Book Antiqua" w:eastAsia="MinionPro-Regular" w:hAnsi="Book Antiqua" w:cs="Times New Roman"/>
          <w:kern w:val="0"/>
          <w:sz w:val="24"/>
          <w:szCs w:val="24"/>
        </w:rPr>
        <w:t>. To reduce their migration, C-SEMSs have been equipped with various anti-migration mechanical properties, namely, different stent framewo</w:t>
      </w:r>
      <w:r w:rsidR="00681694" w:rsidRPr="00275E1F">
        <w:rPr>
          <w:rFonts w:ascii="Book Antiqua" w:eastAsia="MinionPro-Regular" w:hAnsi="Book Antiqua" w:cs="Times New Roman"/>
          <w:kern w:val="0"/>
          <w:sz w:val="24"/>
          <w:szCs w:val="24"/>
        </w:rPr>
        <w:t xml:space="preserve">rks, membrane </w:t>
      </w:r>
      <w:r w:rsidR="00681694" w:rsidRPr="00275E1F">
        <w:rPr>
          <w:rFonts w:ascii="Book Antiqua" w:eastAsia="MinionPro-Regular" w:hAnsi="Book Antiqua" w:cs="Times New Roman"/>
          <w:kern w:val="0"/>
          <w:sz w:val="24"/>
          <w:szCs w:val="24"/>
        </w:rPr>
        <w:lastRenderedPageBreak/>
        <w:t>materials, higher</w:t>
      </w:r>
      <w:r w:rsidRPr="00275E1F">
        <w:rPr>
          <w:rFonts w:ascii="Book Antiqua" w:eastAsia="MinionPro-Regular" w:hAnsi="Book Antiqua" w:cs="Times New Roman"/>
          <w:kern w:val="0"/>
          <w:sz w:val="24"/>
          <w:szCs w:val="24"/>
        </w:rPr>
        <w:t xml:space="preserve"> RF, different flare structures, and the presence of an anchoring </w:t>
      </w:r>
      <w:proofErr w:type="gramStart"/>
      <w:r w:rsidRPr="00275E1F">
        <w:rPr>
          <w:rFonts w:ascii="Book Antiqua" w:eastAsia="MinionPro-Regular" w:hAnsi="Book Antiqua" w:cs="Times New Roman"/>
          <w:kern w:val="0"/>
          <w:sz w:val="24"/>
          <w:szCs w:val="24"/>
        </w:rPr>
        <w:t>flap</w:t>
      </w:r>
      <w:r w:rsidRPr="00275E1F">
        <w:rPr>
          <w:rFonts w:ascii="Book Antiqua" w:eastAsia="MinionPro-Regular" w:hAnsi="Book Antiqua" w:cs="Times New Roman"/>
          <w:kern w:val="0"/>
          <w:sz w:val="24"/>
          <w:szCs w:val="24"/>
          <w:vertAlign w:val="superscript"/>
        </w:rPr>
        <w:t>[</w:t>
      </w:r>
      <w:proofErr w:type="gramEnd"/>
      <w:r w:rsidRPr="00275E1F">
        <w:rPr>
          <w:rFonts w:ascii="Book Antiqua" w:eastAsia="MinionPro-Regular" w:hAnsi="Book Antiqua" w:cs="Times New Roman"/>
          <w:kern w:val="0"/>
          <w:sz w:val="24"/>
          <w:szCs w:val="24"/>
          <w:vertAlign w:val="superscript"/>
        </w:rPr>
        <w:t>18-20]</w:t>
      </w:r>
      <w:r w:rsidRPr="00275E1F">
        <w:rPr>
          <w:rFonts w:ascii="Book Antiqua" w:eastAsia="MinionPro-Regular" w:hAnsi="Book Antiqua" w:cs="Times New Roman"/>
          <w:kern w:val="0"/>
          <w:sz w:val="24"/>
          <w:szCs w:val="24"/>
        </w:rPr>
        <w:t>. However, to the</w:t>
      </w:r>
      <w:r w:rsidR="00C03132" w:rsidRPr="00275E1F">
        <w:rPr>
          <w:rFonts w:ascii="Book Antiqua" w:eastAsia="MinionPro-Regular" w:hAnsi="Book Antiqua" w:cs="Times New Roman"/>
          <w:kern w:val="0"/>
          <w:sz w:val="24"/>
          <w:szCs w:val="24"/>
        </w:rPr>
        <w:t xml:space="preserve"> best of our knowledge, only three</w:t>
      </w:r>
      <w:r w:rsidRPr="00275E1F">
        <w:rPr>
          <w:rFonts w:ascii="Book Antiqua" w:eastAsia="MinionPro-Regular" w:hAnsi="Book Antiqua" w:cs="Times New Roman"/>
          <w:kern w:val="0"/>
          <w:sz w:val="24"/>
          <w:szCs w:val="24"/>
        </w:rPr>
        <w:t xml:space="preserve"> studies have examined whether the anti-migration features of biliary SEMSs actually prevent </w:t>
      </w:r>
      <w:proofErr w:type="gramStart"/>
      <w:r w:rsidRPr="00275E1F">
        <w:rPr>
          <w:rFonts w:ascii="Book Antiqua" w:eastAsia="MinionPro-Regular" w:hAnsi="Book Antiqua" w:cs="Times New Roman"/>
          <w:kern w:val="0"/>
          <w:sz w:val="24"/>
          <w:szCs w:val="24"/>
        </w:rPr>
        <w:t>migration</w:t>
      </w:r>
      <w:r w:rsidR="00356190">
        <w:rPr>
          <w:rFonts w:ascii="Book Antiqua" w:eastAsia="MinionPro-Regular" w:hAnsi="Book Antiqua" w:cs="Times New Roman"/>
          <w:kern w:val="0"/>
          <w:sz w:val="24"/>
          <w:szCs w:val="24"/>
          <w:vertAlign w:val="superscript"/>
        </w:rPr>
        <w:t>[</w:t>
      </w:r>
      <w:proofErr w:type="gramEnd"/>
      <w:r w:rsidR="00356190">
        <w:rPr>
          <w:rFonts w:ascii="Book Antiqua" w:eastAsia="MinionPro-Regular" w:hAnsi="Book Antiqua" w:cs="Times New Roman"/>
          <w:kern w:val="0"/>
          <w:sz w:val="24"/>
          <w:szCs w:val="24"/>
          <w:vertAlign w:val="superscript"/>
        </w:rPr>
        <w:t>19,20,</w:t>
      </w:r>
      <w:r w:rsidR="00C03132" w:rsidRPr="00275E1F">
        <w:rPr>
          <w:rFonts w:ascii="Book Antiqua" w:eastAsia="MinionPro-Regular" w:hAnsi="Book Antiqua" w:cs="Times New Roman"/>
          <w:kern w:val="0"/>
          <w:sz w:val="24"/>
          <w:szCs w:val="24"/>
          <w:vertAlign w:val="superscript"/>
        </w:rPr>
        <w:t>23]</w:t>
      </w:r>
      <w:r w:rsidRPr="00275E1F">
        <w:rPr>
          <w:rFonts w:ascii="Book Antiqua" w:eastAsia="MinionPro-Regular" w:hAnsi="Book Antiqua" w:cs="Times New Roman"/>
          <w:kern w:val="0"/>
          <w:sz w:val="24"/>
          <w:szCs w:val="24"/>
        </w:rPr>
        <w:t xml:space="preserve">. When Park </w:t>
      </w:r>
      <w:r w:rsidRPr="00275E1F">
        <w:rPr>
          <w:rFonts w:ascii="Book Antiqua" w:eastAsia="MinionPro-Regular" w:hAnsi="Book Antiqua" w:cs="Times New Roman"/>
          <w:i/>
          <w:kern w:val="0"/>
          <w:sz w:val="24"/>
          <w:szCs w:val="24"/>
        </w:rPr>
        <w:t xml:space="preserve">et </w:t>
      </w:r>
      <w:proofErr w:type="gramStart"/>
      <w:r w:rsidRPr="00275E1F">
        <w:rPr>
          <w:rFonts w:ascii="Book Antiqua" w:eastAsia="MinionPro-Regular" w:hAnsi="Book Antiqua" w:cs="Times New Roman"/>
          <w:i/>
          <w:kern w:val="0"/>
          <w:sz w:val="24"/>
          <w:szCs w:val="24"/>
        </w:rPr>
        <w:t>al</w:t>
      </w:r>
      <w:r w:rsidR="009A3D9B" w:rsidRPr="00275E1F">
        <w:rPr>
          <w:rFonts w:ascii="Book Antiqua" w:eastAsia="MinionPro-Regular" w:hAnsi="Book Antiqua" w:cs="Times New Roman"/>
          <w:kern w:val="0"/>
          <w:sz w:val="24"/>
          <w:szCs w:val="24"/>
          <w:vertAlign w:val="superscript"/>
        </w:rPr>
        <w:t>[</w:t>
      </w:r>
      <w:proofErr w:type="gramEnd"/>
      <w:r w:rsidR="009A3D9B" w:rsidRPr="00275E1F">
        <w:rPr>
          <w:rFonts w:ascii="Book Antiqua" w:eastAsia="MinionPro-Regular" w:hAnsi="Book Antiqua" w:cs="Times New Roman"/>
          <w:kern w:val="0"/>
          <w:sz w:val="24"/>
          <w:szCs w:val="24"/>
          <w:vertAlign w:val="superscript"/>
        </w:rPr>
        <w:t>19]</w:t>
      </w:r>
      <w:r w:rsidR="009A3D9B">
        <w:rPr>
          <w:rFonts w:ascii="Book Antiqua" w:eastAsia="SimSun" w:hAnsi="Book Antiqua" w:cs="Times New Roman" w:hint="eastAsia"/>
          <w:i/>
          <w:kern w:val="0"/>
          <w:sz w:val="24"/>
          <w:szCs w:val="24"/>
          <w:lang w:eastAsia="zh-CN"/>
        </w:rPr>
        <w:t xml:space="preserve"> </w:t>
      </w:r>
      <w:r w:rsidRPr="00275E1F">
        <w:rPr>
          <w:rFonts w:ascii="Book Antiqua" w:eastAsia="MinionPro-Regular" w:hAnsi="Book Antiqua" w:cs="Times New Roman"/>
          <w:kern w:val="0"/>
          <w:sz w:val="24"/>
          <w:szCs w:val="24"/>
        </w:rPr>
        <w:t xml:space="preserve">compared the anti-migration effects of two types of SEMSs, they concluded that the anchoring design was superior to the flare-end design. </w:t>
      </w:r>
      <w:proofErr w:type="spellStart"/>
      <w:r w:rsidRPr="00275E1F">
        <w:rPr>
          <w:rFonts w:ascii="Book Antiqua" w:eastAsia="MinionPro-Regular" w:hAnsi="Book Antiqua" w:cs="Times New Roman"/>
          <w:kern w:val="0"/>
          <w:sz w:val="24"/>
          <w:szCs w:val="24"/>
        </w:rPr>
        <w:t>Isayama</w:t>
      </w:r>
      <w:proofErr w:type="spellEnd"/>
      <w:r w:rsidRPr="00275E1F">
        <w:rPr>
          <w:rFonts w:ascii="Book Antiqua" w:eastAsia="MinionPro-Regular" w:hAnsi="Book Antiqua" w:cs="Times New Roman"/>
          <w:kern w:val="0"/>
          <w:sz w:val="24"/>
          <w:szCs w:val="24"/>
        </w:rPr>
        <w:t xml:space="preserve"> </w:t>
      </w:r>
      <w:r w:rsidRPr="00275E1F">
        <w:rPr>
          <w:rFonts w:ascii="Book Antiqua" w:eastAsia="MinionPro-Regular" w:hAnsi="Book Antiqua" w:cs="Times New Roman"/>
          <w:i/>
          <w:kern w:val="0"/>
          <w:sz w:val="24"/>
          <w:szCs w:val="24"/>
        </w:rPr>
        <w:t xml:space="preserve">et </w:t>
      </w:r>
      <w:proofErr w:type="gramStart"/>
      <w:r w:rsidRPr="00275E1F">
        <w:rPr>
          <w:rFonts w:ascii="Book Antiqua" w:eastAsia="MinionPro-Regular" w:hAnsi="Book Antiqua" w:cs="Times New Roman"/>
          <w:i/>
          <w:kern w:val="0"/>
          <w:sz w:val="24"/>
          <w:szCs w:val="24"/>
        </w:rPr>
        <w:t>al</w:t>
      </w:r>
      <w:r w:rsidR="00356190" w:rsidRPr="00275E1F">
        <w:rPr>
          <w:rFonts w:ascii="Book Antiqua" w:eastAsia="MinionPro-Regular" w:hAnsi="Book Antiqua" w:cs="Times New Roman"/>
          <w:kern w:val="0"/>
          <w:sz w:val="24"/>
          <w:szCs w:val="24"/>
          <w:vertAlign w:val="superscript"/>
        </w:rPr>
        <w:t>[</w:t>
      </w:r>
      <w:proofErr w:type="gramEnd"/>
      <w:r w:rsidR="00356190" w:rsidRPr="00275E1F">
        <w:rPr>
          <w:rFonts w:ascii="Book Antiqua" w:eastAsia="MinionPro-Regular" w:hAnsi="Book Antiqua" w:cs="Times New Roman"/>
          <w:kern w:val="0"/>
          <w:sz w:val="24"/>
          <w:szCs w:val="24"/>
          <w:vertAlign w:val="superscript"/>
        </w:rPr>
        <w:t>20]</w:t>
      </w:r>
      <w:r w:rsidR="00356190">
        <w:rPr>
          <w:rFonts w:ascii="Book Antiqua" w:eastAsia="SimSun" w:hAnsi="Book Antiqua" w:cs="Times New Roman" w:hint="eastAsia"/>
          <w:i/>
          <w:kern w:val="0"/>
          <w:sz w:val="24"/>
          <w:szCs w:val="24"/>
          <w:lang w:eastAsia="zh-CN"/>
        </w:rPr>
        <w:t xml:space="preserve"> </w:t>
      </w:r>
      <w:r w:rsidRPr="00275E1F">
        <w:rPr>
          <w:rFonts w:ascii="Book Antiqua" w:eastAsia="MinionPro-Regular" w:hAnsi="Book Antiqua" w:cs="Times New Roman"/>
          <w:kern w:val="0"/>
          <w:sz w:val="24"/>
          <w:szCs w:val="24"/>
        </w:rPr>
        <w:t>designed a novel C-SEMS with flare and bank structures and reported the low rate of stent migration of this C-SEMS.</w:t>
      </w:r>
      <w:r w:rsidR="00681694" w:rsidRPr="00275E1F">
        <w:rPr>
          <w:rFonts w:ascii="Book Antiqua" w:eastAsia="MinionPro-Regular" w:hAnsi="Book Antiqua" w:cs="Times New Roman"/>
          <w:kern w:val="0"/>
          <w:sz w:val="24"/>
          <w:szCs w:val="24"/>
        </w:rPr>
        <w:t xml:space="preserve"> </w:t>
      </w:r>
      <w:r w:rsidR="00E312A3" w:rsidRPr="00275E1F">
        <w:rPr>
          <w:rFonts w:ascii="Book Antiqua" w:eastAsia="MinionPro-Regular" w:hAnsi="Book Antiqua" w:cs="Times New Roman"/>
          <w:kern w:val="0"/>
          <w:sz w:val="24"/>
          <w:szCs w:val="24"/>
        </w:rPr>
        <w:t xml:space="preserve">Recently, </w:t>
      </w:r>
      <w:proofErr w:type="spellStart"/>
      <w:r w:rsidR="00E312A3" w:rsidRPr="00275E1F">
        <w:rPr>
          <w:rFonts w:ascii="Book Antiqua" w:eastAsia="MinionPro-Regular" w:hAnsi="Book Antiqua" w:cs="Times New Roman"/>
          <w:kern w:val="0"/>
          <w:sz w:val="24"/>
          <w:szCs w:val="24"/>
        </w:rPr>
        <w:t>Nakai</w:t>
      </w:r>
      <w:proofErr w:type="spellEnd"/>
      <w:r w:rsidR="00E312A3" w:rsidRPr="00275E1F">
        <w:rPr>
          <w:rFonts w:ascii="Book Antiqua" w:eastAsia="MinionPro-Regular" w:hAnsi="Book Antiqua" w:cs="Times New Roman"/>
          <w:i/>
          <w:kern w:val="0"/>
          <w:sz w:val="24"/>
          <w:szCs w:val="24"/>
        </w:rPr>
        <w:t xml:space="preserve"> et </w:t>
      </w:r>
      <w:proofErr w:type="gramStart"/>
      <w:r w:rsidR="00E312A3" w:rsidRPr="00275E1F">
        <w:rPr>
          <w:rFonts w:ascii="Book Antiqua" w:eastAsia="MinionPro-Regular" w:hAnsi="Book Antiqua" w:cs="Times New Roman"/>
          <w:i/>
          <w:kern w:val="0"/>
          <w:sz w:val="24"/>
          <w:szCs w:val="24"/>
        </w:rPr>
        <w:t>al</w:t>
      </w:r>
      <w:r w:rsidR="00356190" w:rsidRPr="00275E1F">
        <w:rPr>
          <w:rFonts w:ascii="Book Antiqua" w:eastAsia="MinionPro-Regular" w:hAnsi="Book Antiqua" w:cs="Times New Roman"/>
          <w:kern w:val="0"/>
          <w:sz w:val="24"/>
          <w:szCs w:val="24"/>
          <w:vertAlign w:val="superscript"/>
        </w:rPr>
        <w:t>[</w:t>
      </w:r>
      <w:proofErr w:type="gramEnd"/>
      <w:r w:rsidR="00356190" w:rsidRPr="00275E1F">
        <w:rPr>
          <w:rFonts w:ascii="Book Antiqua" w:eastAsia="MinionPro-Regular" w:hAnsi="Book Antiqua" w:cs="Times New Roman"/>
          <w:kern w:val="0"/>
          <w:sz w:val="24"/>
          <w:szCs w:val="24"/>
          <w:vertAlign w:val="superscript"/>
        </w:rPr>
        <w:t>23]</w:t>
      </w:r>
      <w:r w:rsidR="00356190">
        <w:rPr>
          <w:rFonts w:ascii="Book Antiqua" w:eastAsia="SimSun" w:hAnsi="Book Antiqua" w:cs="Times New Roman" w:hint="eastAsia"/>
          <w:i/>
          <w:kern w:val="0"/>
          <w:sz w:val="24"/>
          <w:szCs w:val="24"/>
          <w:lang w:eastAsia="zh-CN"/>
        </w:rPr>
        <w:t xml:space="preserve"> </w:t>
      </w:r>
      <w:r w:rsidR="00E312A3" w:rsidRPr="00275E1F">
        <w:rPr>
          <w:rFonts w:ascii="Book Antiqua" w:eastAsia="MinionPro-Regular" w:hAnsi="Book Antiqua" w:cs="Times New Roman"/>
          <w:kern w:val="0"/>
          <w:sz w:val="24"/>
          <w:szCs w:val="24"/>
        </w:rPr>
        <w:t>suggested that if RF is low C-SEMSs can easily slip through the biliary stricture. Their study revealed that RF but not</w:t>
      </w:r>
      <w:r w:rsidR="00290294" w:rsidRPr="00275E1F">
        <w:rPr>
          <w:rFonts w:ascii="Book Antiqua" w:eastAsia="MinionPro-Regular" w:hAnsi="Book Antiqua" w:cs="Times New Roman"/>
          <w:kern w:val="0"/>
          <w:sz w:val="24"/>
          <w:szCs w:val="24"/>
        </w:rPr>
        <w:t xml:space="preserve"> axial force</w:t>
      </w:r>
      <w:r w:rsidR="00E312A3" w:rsidRPr="00275E1F">
        <w:rPr>
          <w:rFonts w:ascii="Book Antiqua" w:eastAsia="MinionPro-Regular" w:hAnsi="Book Antiqua" w:cs="Times New Roman"/>
          <w:kern w:val="0"/>
          <w:sz w:val="24"/>
          <w:szCs w:val="24"/>
        </w:rPr>
        <w:t xml:space="preserve"> was associated with C-SEMS migration in patients with distal malignant biliary obstruction due to pancreatic </w:t>
      </w:r>
      <w:proofErr w:type="gramStart"/>
      <w:r w:rsidR="00E312A3" w:rsidRPr="00275E1F">
        <w:rPr>
          <w:rFonts w:ascii="Book Antiqua" w:eastAsia="MinionPro-Regular" w:hAnsi="Book Antiqua" w:cs="Times New Roman"/>
          <w:kern w:val="0"/>
          <w:sz w:val="24"/>
          <w:szCs w:val="24"/>
        </w:rPr>
        <w:t>cancer</w:t>
      </w:r>
      <w:r w:rsidR="00E312A3" w:rsidRPr="00275E1F">
        <w:rPr>
          <w:rFonts w:ascii="Book Antiqua" w:eastAsia="MinionPro-Regular" w:hAnsi="Book Antiqua" w:cs="Times New Roman"/>
          <w:kern w:val="0"/>
          <w:sz w:val="24"/>
          <w:szCs w:val="24"/>
          <w:vertAlign w:val="superscript"/>
        </w:rPr>
        <w:t>[</w:t>
      </w:r>
      <w:proofErr w:type="gramEnd"/>
      <w:r w:rsidR="00E312A3" w:rsidRPr="00275E1F">
        <w:rPr>
          <w:rFonts w:ascii="Book Antiqua" w:eastAsia="MinionPro-Regular" w:hAnsi="Book Antiqua" w:cs="Times New Roman"/>
          <w:kern w:val="0"/>
          <w:sz w:val="24"/>
          <w:szCs w:val="24"/>
          <w:vertAlign w:val="superscript"/>
        </w:rPr>
        <w:t>23]</w:t>
      </w:r>
      <w:r w:rsidR="00E312A3" w:rsidRPr="00275E1F">
        <w:rPr>
          <w:rFonts w:ascii="Book Antiqua" w:eastAsia="MinionPro-Regular" w:hAnsi="Book Antiqua" w:cs="Times New Roman"/>
          <w:kern w:val="0"/>
          <w:sz w:val="24"/>
          <w:szCs w:val="24"/>
        </w:rPr>
        <w:t>.</w:t>
      </w:r>
      <w:r w:rsidR="00681694" w:rsidRPr="00275E1F">
        <w:rPr>
          <w:rFonts w:ascii="Book Antiqua" w:eastAsia="MinionPro-Regular" w:hAnsi="Book Antiqua" w:cs="Times New Roman"/>
          <w:kern w:val="0"/>
          <w:sz w:val="24"/>
          <w:szCs w:val="24"/>
        </w:rPr>
        <w:t xml:space="preserve"> </w:t>
      </w:r>
      <w:r w:rsidRPr="00275E1F">
        <w:rPr>
          <w:rFonts w:ascii="Book Antiqua" w:eastAsia="MinionPro-Regular" w:hAnsi="Book Antiqua" w:cs="Times New Roman"/>
          <w:kern w:val="0"/>
          <w:sz w:val="24"/>
          <w:szCs w:val="24"/>
        </w:rPr>
        <w:t>In the present study, we assessed the anti-migration potential of six C-SEMSs by using a ne</w:t>
      </w:r>
      <w:r w:rsidR="00356190">
        <w:rPr>
          <w:rFonts w:ascii="Book Antiqua" w:eastAsia="MinionPro-Regular" w:hAnsi="Book Antiqua" w:cs="Times New Roman"/>
          <w:kern w:val="0"/>
          <w:sz w:val="24"/>
          <w:szCs w:val="24"/>
        </w:rPr>
        <w:t>w phantom model to measure RFM.</w:t>
      </w:r>
    </w:p>
    <w:p w14:paraId="2F0ECBF7" w14:textId="7BC56065" w:rsidR="00C03132" w:rsidRPr="00275E1F" w:rsidRDefault="00137CB7" w:rsidP="00356190">
      <w:pPr>
        <w:widowControl/>
        <w:adjustRightInd w:val="0"/>
        <w:snapToGrid w:val="0"/>
        <w:spacing w:line="360" w:lineRule="auto"/>
        <w:ind w:firstLineChars="100" w:firstLine="240"/>
        <w:rPr>
          <w:rFonts w:ascii="Book Antiqua" w:hAnsi="Book Antiqua" w:cs="Times New Roman"/>
          <w:kern w:val="0"/>
          <w:sz w:val="24"/>
          <w:szCs w:val="24"/>
        </w:rPr>
      </w:pPr>
      <w:r w:rsidRPr="00275E1F">
        <w:rPr>
          <w:rFonts w:ascii="Book Antiqua" w:eastAsia="MinionPro-Regular" w:hAnsi="Book Antiqua" w:cs="Times New Roman"/>
          <w:kern w:val="0"/>
          <w:sz w:val="24"/>
          <w:szCs w:val="24"/>
        </w:rPr>
        <w:t xml:space="preserve">We found several key relationships between RFM and stent variables. First, for all six stents, </w:t>
      </w:r>
      <w:r w:rsidRPr="00275E1F">
        <w:rPr>
          <w:rFonts w:ascii="Book Antiqua" w:hAnsi="Book Antiqua" w:cs="Times New Roman"/>
          <w:kern w:val="0"/>
          <w:sz w:val="24"/>
          <w:szCs w:val="24"/>
        </w:rPr>
        <w:t>RFM correlated strongly with RF only when the stent did not fully expand (</w:t>
      </w:r>
      <w:r w:rsidRPr="00275E1F">
        <w:rPr>
          <w:rFonts w:ascii="Book Antiqua" w:hAnsi="Book Antiqua" w:cs="Times New Roman"/>
          <w:i/>
          <w:kern w:val="0"/>
          <w:sz w:val="24"/>
          <w:szCs w:val="24"/>
        </w:rPr>
        <w:t>i.e.</w:t>
      </w:r>
      <w:r w:rsidRPr="00275E1F">
        <w:rPr>
          <w:rFonts w:ascii="Book Antiqua" w:hAnsi="Book Antiqua" w:cs="Times New Roman"/>
          <w:kern w:val="0"/>
          <w:sz w:val="24"/>
          <w:szCs w:val="24"/>
        </w:rPr>
        <w:t>,</w:t>
      </w:r>
      <w:r w:rsidRPr="00275E1F">
        <w:rPr>
          <w:rFonts w:ascii="Book Antiqua" w:hAnsi="Book Antiqua" w:cs="Times New Roman"/>
          <w:i/>
          <w:kern w:val="0"/>
          <w:sz w:val="24"/>
          <w:szCs w:val="24"/>
        </w:rPr>
        <w:t xml:space="preserve"> </w:t>
      </w:r>
      <w:r w:rsidRPr="00275E1F">
        <w:rPr>
          <w:rFonts w:ascii="Book Antiqua" w:hAnsi="Book Antiqua" w:cs="Times New Roman"/>
          <w:kern w:val="0"/>
          <w:sz w:val="24"/>
          <w:szCs w:val="24"/>
        </w:rPr>
        <w:t>the ODCS was 6 mm) (</w:t>
      </w:r>
      <w:r w:rsidRPr="00356190">
        <w:rPr>
          <w:rFonts w:ascii="Book Antiqua" w:hAnsi="Book Antiqua" w:cs="Times New Roman"/>
          <w:i/>
          <w:kern w:val="0"/>
          <w:sz w:val="24"/>
          <w:szCs w:val="24"/>
        </w:rPr>
        <w:t>r</w:t>
      </w:r>
      <w:r w:rsidRPr="00275E1F">
        <w:rPr>
          <w:rFonts w:ascii="Book Antiqua" w:hAnsi="Book Antiqua" w:cs="Times New Roman"/>
          <w:kern w:val="0"/>
          <w:sz w:val="24"/>
          <w:szCs w:val="24"/>
        </w:rPr>
        <w:t xml:space="preserve"> = 0.849); this was not observed </w:t>
      </w:r>
      <w:r w:rsidR="00C03132" w:rsidRPr="00275E1F">
        <w:rPr>
          <w:rFonts w:ascii="Book Antiqua" w:hAnsi="Book Antiqua" w:cs="Times New Roman"/>
          <w:kern w:val="0"/>
          <w:sz w:val="24"/>
          <w:szCs w:val="24"/>
        </w:rPr>
        <w:t>when the stent</w:t>
      </w:r>
      <w:r w:rsidR="007B3E6D" w:rsidRPr="00275E1F">
        <w:rPr>
          <w:rFonts w:ascii="Book Antiqua" w:hAnsi="Book Antiqua" w:cs="Times New Roman"/>
          <w:kern w:val="0"/>
          <w:sz w:val="24"/>
          <w:szCs w:val="24"/>
        </w:rPr>
        <w:t xml:space="preserve"> </w:t>
      </w:r>
      <w:r w:rsidRPr="00275E1F">
        <w:rPr>
          <w:rFonts w:ascii="Book Antiqua" w:hAnsi="Book Antiqua" w:cs="Times New Roman"/>
          <w:kern w:val="0"/>
          <w:sz w:val="24"/>
          <w:szCs w:val="24"/>
        </w:rPr>
        <w:t>fully expanded (</w:t>
      </w:r>
      <w:r w:rsidRPr="00275E1F">
        <w:rPr>
          <w:rFonts w:ascii="Book Antiqua" w:hAnsi="Book Antiqua" w:cs="Times New Roman"/>
          <w:i/>
          <w:kern w:val="0"/>
          <w:sz w:val="24"/>
          <w:szCs w:val="24"/>
        </w:rPr>
        <w:t>i.e.</w:t>
      </w:r>
      <w:r w:rsidRPr="00275E1F">
        <w:rPr>
          <w:rFonts w:ascii="Book Antiqua" w:hAnsi="Book Antiqua" w:cs="Times New Roman"/>
          <w:kern w:val="0"/>
          <w:sz w:val="24"/>
          <w:szCs w:val="24"/>
        </w:rPr>
        <w:t>,</w:t>
      </w:r>
      <w:r w:rsidRPr="00275E1F">
        <w:rPr>
          <w:rFonts w:ascii="Book Antiqua" w:hAnsi="Book Antiqua" w:cs="Times New Roman"/>
          <w:i/>
          <w:kern w:val="0"/>
          <w:sz w:val="24"/>
          <w:szCs w:val="24"/>
        </w:rPr>
        <w:t xml:space="preserve"> </w:t>
      </w:r>
      <w:r w:rsidR="007B3E6D" w:rsidRPr="00275E1F">
        <w:rPr>
          <w:rFonts w:ascii="Book Antiqua" w:hAnsi="Book Antiqua" w:cs="Times New Roman"/>
          <w:kern w:val="0"/>
          <w:sz w:val="24"/>
          <w:szCs w:val="24"/>
        </w:rPr>
        <w:t>the ODCS was 10 mm)</w:t>
      </w:r>
      <w:r w:rsidRPr="00275E1F">
        <w:rPr>
          <w:rFonts w:ascii="Book Antiqua" w:hAnsi="Book Antiqua" w:cs="Times New Roman"/>
          <w:kern w:val="0"/>
          <w:sz w:val="24"/>
          <w:szCs w:val="24"/>
        </w:rPr>
        <w:t xml:space="preserve">. It was also not observed when the five braided stents were examined. </w:t>
      </w:r>
      <w:r w:rsidR="00126AAF" w:rsidRPr="00275E1F">
        <w:rPr>
          <w:rFonts w:ascii="Book Antiqua" w:hAnsi="Book Antiqua" w:cs="Times New Roman" w:hint="eastAsia"/>
          <w:kern w:val="0"/>
          <w:sz w:val="24"/>
          <w:szCs w:val="24"/>
        </w:rPr>
        <w:t>R</w:t>
      </w:r>
      <w:r w:rsidR="00C03132" w:rsidRPr="00275E1F">
        <w:rPr>
          <w:rFonts w:ascii="Book Antiqua" w:hAnsi="Book Antiqua" w:cs="Times New Roman"/>
          <w:kern w:val="0"/>
          <w:sz w:val="24"/>
          <w:szCs w:val="24"/>
        </w:rPr>
        <w:t xml:space="preserve">ecent article indicated that low RF was one of the significant risk factors for </w:t>
      </w:r>
      <w:r w:rsidR="00681694" w:rsidRPr="00275E1F">
        <w:rPr>
          <w:rFonts w:ascii="Book Antiqua" w:hAnsi="Book Antiqua" w:cs="Times New Roman"/>
          <w:kern w:val="0"/>
          <w:sz w:val="24"/>
          <w:szCs w:val="24"/>
        </w:rPr>
        <w:t xml:space="preserve">early </w:t>
      </w:r>
      <w:r w:rsidR="00C03132" w:rsidRPr="00275E1F">
        <w:rPr>
          <w:rFonts w:ascii="Book Antiqua" w:hAnsi="Book Antiqua" w:cs="Times New Roman"/>
          <w:kern w:val="0"/>
          <w:sz w:val="24"/>
          <w:szCs w:val="24"/>
        </w:rPr>
        <w:t xml:space="preserve">C-SEMS </w:t>
      </w:r>
      <w:proofErr w:type="gramStart"/>
      <w:r w:rsidR="00C03132" w:rsidRPr="00275E1F">
        <w:rPr>
          <w:rFonts w:ascii="Book Antiqua" w:hAnsi="Book Antiqua" w:cs="Times New Roman"/>
          <w:kern w:val="0"/>
          <w:sz w:val="24"/>
          <w:szCs w:val="24"/>
        </w:rPr>
        <w:t>migration</w:t>
      </w:r>
      <w:r w:rsidR="00C03132" w:rsidRPr="00275E1F">
        <w:rPr>
          <w:rFonts w:ascii="Book Antiqua" w:hAnsi="Book Antiqua" w:cs="Times New Roman"/>
          <w:kern w:val="0"/>
          <w:sz w:val="24"/>
          <w:szCs w:val="24"/>
          <w:vertAlign w:val="superscript"/>
        </w:rPr>
        <w:t>[</w:t>
      </w:r>
      <w:proofErr w:type="gramEnd"/>
      <w:r w:rsidR="00C03132" w:rsidRPr="00275E1F">
        <w:rPr>
          <w:rFonts w:ascii="Book Antiqua" w:hAnsi="Book Antiqua" w:cs="Times New Roman"/>
          <w:kern w:val="0"/>
          <w:sz w:val="24"/>
          <w:szCs w:val="24"/>
          <w:vertAlign w:val="superscript"/>
        </w:rPr>
        <w:t>23]</w:t>
      </w:r>
      <w:r w:rsidR="00C03132" w:rsidRPr="00275E1F">
        <w:rPr>
          <w:rFonts w:ascii="Book Antiqua" w:hAnsi="Book Antiqua" w:cs="Times New Roman"/>
          <w:kern w:val="0"/>
          <w:sz w:val="24"/>
          <w:szCs w:val="24"/>
        </w:rPr>
        <w:t>. Considering this clinical outcome, RF may remain playing a pivotal role to prevent migration of the stent, when the stent does not fully expand due to compression by a growing tumor.</w:t>
      </w:r>
    </w:p>
    <w:p w14:paraId="65B39932" w14:textId="41757928" w:rsidR="00137CB7" w:rsidRPr="00356190" w:rsidRDefault="00137CB7" w:rsidP="00356190">
      <w:pPr>
        <w:widowControl/>
        <w:adjustRightInd w:val="0"/>
        <w:snapToGrid w:val="0"/>
        <w:spacing w:line="360" w:lineRule="auto"/>
        <w:ind w:firstLineChars="100" w:firstLine="240"/>
        <w:rPr>
          <w:rFonts w:ascii="Book Antiqua" w:eastAsia="SimSun" w:hAnsi="Book Antiqua" w:cs="Times New Roman"/>
          <w:kern w:val="0"/>
          <w:sz w:val="24"/>
          <w:szCs w:val="24"/>
          <w:lang w:eastAsia="zh-CN"/>
        </w:rPr>
      </w:pPr>
      <w:r w:rsidRPr="00275E1F">
        <w:rPr>
          <w:rFonts w:ascii="Book Antiqua" w:hAnsi="Book Antiqua" w:cs="Times New Roman"/>
          <w:kern w:val="0"/>
          <w:sz w:val="24"/>
          <w:szCs w:val="24"/>
        </w:rPr>
        <w:t>Second, for all six stents, there was a strong correlation between RFM and</w:t>
      </w:r>
      <w:r w:rsidR="00C03132" w:rsidRPr="00275E1F">
        <w:rPr>
          <w:rFonts w:ascii="Book Antiqua" w:hAnsi="Book Antiqua" w:cs="Times New Roman"/>
          <w:kern w:val="0"/>
          <w:sz w:val="24"/>
          <w:szCs w:val="24"/>
        </w:rPr>
        <w:t xml:space="preserve"> TAF when the stent </w:t>
      </w:r>
      <w:r w:rsidRPr="00275E1F">
        <w:rPr>
          <w:rFonts w:ascii="Book Antiqua" w:hAnsi="Book Antiqua" w:cs="Times New Roman"/>
          <w:kern w:val="0"/>
          <w:sz w:val="24"/>
          <w:szCs w:val="24"/>
        </w:rPr>
        <w:t>fully expanded (</w:t>
      </w:r>
      <w:r w:rsidRPr="00356190">
        <w:rPr>
          <w:rFonts w:ascii="Book Antiqua" w:hAnsi="Book Antiqua" w:cs="Times New Roman"/>
          <w:i/>
          <w:kern w:val="0"/>
          <w:sz w:val="24"/>
          <w:szCs w:val="24"/>
        </w:rPr>
        <w:t>r</w:t>
      </w:r>
      <w:r w:rsidRPr="00275E1F">
        <w:rPr>
          <w:rFonts w:ascii="Book Antiqua" w:hAnsi="Book Antiqua" w:cs="Times New Roman"/>
          <w:kern w:val="0"/>
          <w:sz w:val="24"/>
          <w:szCs w:val="24"/>
        </w:rPr>
        <w:t xml:space="preserve"> = 0.837); a correlation with RFM was not observed for the other two flare variables (ODF and HF). However, when only the five braided stents were assessed, they showed strong correlations between RFM and all three flare variables at 10 mm expansion (ODF, </w:t>
      </w:r>
      <w:r w:rsidRPr="00356190">
        <w:rPr>
          <w:rFonts w:ascii="Book Antiqua" w:hAnsi="Book Antiqua" w:cs="Times New Roman"/>
          <w:i/>
          <w:kern w:val="0"/>
          <w:sz w:val="24"/>
          <w:szCs w:val="24"/>
        </w:rPr>
        <w:t>r</w:t>
      </w:r>
      <w:r w:rsidRPr="00275E1F">
        <w:rPr>
          <w:rFonts w:ascii="Book Antiqua" w:hAnsi="Book Antiqua" w:cs="Times New Roman"/>
          <w:kern w:val="0"/>
          <w:sz w:val="24"/>
          <w:szCs w:val="24"/>
        </w:rPr>
        <w:t xml:space="preserve"> = 0.952; HF, </w:t>
      </w:r>
      <w:r w:rsidRPr="00356190">
        <w:rPr>
          <w:rFonts w:ascii="Book Antiqua" w:hAnsi="Book Antiqua" w:cs="Times New Roman"/>
          <w:i/>
          <w:kern w:val="0"/>
          <w:sz w:val="24"/>
          <w:szCs w:val="24"/>
        </w:rPr>
        <w:t>r</w:t>
      </w:r>
      <w:r w:rsidRPr="00275E1F">
        <w:rPr>
          <w:rFonts w:ascii="Book Antiqua" w:hAnsi="Book Antiqua" w:cs="Times New Roman"/>
          <w:kern w:val="0"/>
          <w:sz w:val="24"/>
          <w:szCs w:val="24"/>
        </w:rPr>
        <w:t xml:space="preserve"> = 0.943; TAF, </w:t>
      </w:r>
      <w:r w:rsidRPr="00356190">
        <w:rPr>
          <w:rFonts w:ascii="Book Antiqua" w:hAnsi="Book Antiqua" w:cs="Times New Roman"/>
          <w:i/>
          <w:kern w:val="0"/>
          <w:sz w:val="24"/>
          <w:szCs w:val="24"/>
        </w:rPr>
        <w:t>r</w:t>
      </w:r>
      <w:r w:rsidR="00356190">
        <w:rPr>
          <w:rFonts w:ascii="Book Antiqua" w:hAnsi="Book Antiqua" w:cs="Times New Roman"/>
          <w:kern w:val="0"/>
          <w:sz w:val="24"/>
          <w:szCs w:val="24"/>
        </w:rPr>
        <w:t xml:space="preserve"> =0.906).</w:t>
      </w:r>
    </w:p>
    <w:p w14:paraId="36090488" w14:textId="4DA966F5" w:rsidR="00137CB7" w:rsidRPr="00356190" w:rsidRDefault="00137CB7" w:rsidP="00356190">
      <w:pPr>
        <w:widowControl/>
        <w:autoSpaceDE w:val="0"/>
        <w:autoSpaceDN w:val="0"/>
        <w:adjustRightInd w:val="0"/>
        <w:snapToGrid w:val="0"/>
        <w:spacing w:line="360" w:lineRule="auto"/>
        <w:ind w:firstLineChars="100" w:firstLine="240"/>
        <w:rPr>
          <w:rFonts w:ascii="Book Antiqua" w:eastAsia="SimSun" w:hAnsi="Book Antiqua" w:cs="Times New Roman"/>
          <w:kern w:val="0"/>
          <w:sz w:val="24"/>
          <w:szCs w:val="24"/>
          <w:lang w:eastAsia="zh-CN"/>
        </w:rPr>
      </w:pPr>
      <w:r w:rsidRPr="00275E1F">
        <w:rPr>
          <w:rFonts w:ascii="Book Antiqua" w:hAnsi="Book Antiqua" w:cs="Times New Roman"/>
          <w:kern w:val="0"/>
          <w:sz w:val="24"/>
          <w:szCs w:val="24"/>
        </w:rPr>
        <w:t xml:space="preserve">When </w:t>
      </w:r>
      <w:proofErr w:type="spellStart"/>
      <w:r w:rsidRPr="00275E1F">
        <w:rPr>
          <w:rFonts w:ascii="Book Antiqua" w:hAnsi="Book Antiqua" w:cs="Times New Roman"/>
          <w:kern w:val="0"/>
          <w:sz w:val="24"/>
          <w:szCs w:val="24"/>
        </w:rPr>
        <w:t>Isayama</w:t>
      </w:r>
      <w:proofErr w:type="spellEnd"/>
      <w:r w:rsidRPr="00275E1F">
        <w:rPr>
          <w:rFonts w:ascii="Book Antiqua" w:hAnsi="Book Antiqua" w:cs="Times New Roman"/>
          <w:kern w:val="0"/>
          <w:sz w:val="24"/>
          <w:szCs w:val="24"/>
        </w:rPr>
        <w:t xml:space="preserve"> </w:t>
      </w:r>
      <w:r w:rsidRPr="00275E1F">
        <w:rPr>
          <w:rFonts w:ascii="Book Antiqua" w:hAnsi="Book Antiqua" w:cs="Times New Roman"/>
          <w:i/>
          <w:kern w:val="0"/>
          <w:sz w:val="24"/>
          <w:szCs w:val="24"/>
        </w:rPr>
        <w:t xml:space="preserve">et </w:t>
      </w:r>
      <w:proofErr w:type="gramStart"/>
      <w:r w:rsidRPr="00275E1F">
        <w:rPr>
          <w:rFonts w:ascii="Book Antiqua" w:hAnsi="Book Antiqua" w:cs="Times New Roman"/>
          <w:i/>
          <w:kern w:val="0"/>
          <w:sz w:val="24"/>
          <w:szCs w:val="24"/>
        </w:rPr>
        <w:t>al</w:t>
      </w:r>
      <w:r w:rsidR="00356190" w:rsidRPr="00275E1F">
        <w:rPr>
          <w:rFonts w:ascii="Book Antiqua" w:hAnsi="Book Antiqua" w:cs="Times New Roman"/>
          <w:kern w:val="0"/>
          <w:sz w:val="24"/>
          <w:szCs w:val="24"/>
          <w:vertAlign w:val="superscript"/>
        </w:rPr>
        <w:t>[</w:t>
      </w:r>
      <w:proofErr w:type="gramEnd"/>
      <w:r w:rsidR="00356190" w:rsidRPr="00275E1F">
        <w:rPr>
          <w:rFonts w:ascii="Book Antiqua" w:hAnsi="Book Antiqua" w:cs="Times New Roman"/>
          <w:kern w:val="0"/>
          <w:sz w:val="24"/>
          <w:szCs w:val="24"/>
          <w:vertAlign w:val="superscript"/>
        </w:rPr>
        <w:t>18]</w:t>
      </w:r>
      <w:r w:rsidR="00356190">
        <w:rPr>
          <w:rFonts w:ascii="Book Antiqua" w:eastAsia="SimSun" w:hAnsi="Book Antiqua" w:cs="Times New Roman" w:hint="eastAsia"/>
          <w:i/>
          <w:kern w:val="0"/>
          <w:sz w:val="24"/>
          <w:szCs w:val="24"/>
          <w:lang w:eastAsia="zh-CN"/>
        </w:rPr>
        <w:t xml:space="preserve"> </w:t>
      </w:r>
      <w:r w:rsidRPr="00275E1F">
        <w:rPr>
          <w:rFonts w:ascii="Book Antiqua" w:hAnsi="Book Antiqua" w:cs="Times New Roman"/>
          <w:kern w:val="0"/>
          <w:sz w:val="24"/>
          <w:szCs w:val="24"/>
        </w:rPr>
        <w:t>measured the RF of 14 different SEMSs, including five C-SEMSs, they found that the RF versus diameter curves exhibited two characteristics. In addition, the values during expansion were different from those during contraction. We hypothesized that the expansion process is most appropriate for measuring the anti-migration potential of stents in the setting of biliary stricture. Therefore, we used the values of RF during expansion at different outer diameters (</w:t>
      </w:r>
      <w:r w:rsidRPr="00275E1F">
        <w:rPr>
          <w:rFonts w:ascii="Book Antiqua" w:hAnsi="Book Antiqua" w:cs="Times New Roman"/>
          <w:i/>
          <w:kern w:val="0"/>
          <w:sz w:val="24"/>
          <w:szCs w:val="24"/>
        </w:rPr>
        <w:t>i.e.</w:t>
      </w:r>
      <w:r w:rsidRPr="00275E1F">
        <w:rPr>
          <w:rFonts w:ascii="Book Antiqua" w:hAnsi="Book Antiqua" w:cs="Times New Roman"/>
          <w:kern w:val="0"/>
          <w:sz w:val="24"/>
          <w:szCs w:val="24"/>
        </w:rPr>
        <w:t>,</w:t>
      </w:r>
      <w:r w:rsidRPr="00275E1F">
        <w:rPr>
          <w:rFonts w:ascii="Book Antiqua" w:hAnsi="Book Antiqua" w:cs="Times New Roman"/>
          <w:i/>
          <w:kern w:val="0"/>
          <w:sz w:val="24"/>
          <w:szCs w:val="24"/>
        </w:rPr>
        <w:t xml:space="preserve"> </w:t>
      </w:r>
      <w:r w:rsidRPr="00275E1F">
        <w:rPr>
          <w:rFonts w:ascii="Book Antiqua" w:hAnsi="Book Antiqua" w:cs="Times New Roman"/>
          <w:kern w:val="0"/>
          <w:sz w:val="24"/>
          <w:szCs w:val="24"/>
        </w:rPr>
        <w:t xml:space="preserve">when the ODCS was 6, 8, and 10 mm). Regarding our six stents, RF only correlated closely with RFM when the stent </w:t>
      </w:r>
      <w:r w:rsidRPr="00275E1F">
        <w:rPr>
          <w:rFonts w:ascii="Book Antiqua" w:hAnsi="Book Antiqua" w:cs="Times New Roman"/>
          <w:kern w:val="0"/>
          <w:sz w:val="24"/>
          <w:szCs w:val="24"/>
        </w:rPr>
        <w:lastRenderedPageBreak/>
        <w:t>did not fully expand (6 mm). This suggests that RF may play an important role in preventing migration during stent deployment un</w:t>
      </w:r>
      <w:r w:rsidR="00356190">
        <w:rPr>
          <w:rFonts w:ascii="Book Antiqua" w:hAnsi="Book Antiqua" w:cs="Times New Roman"/>
          <w:kern w:val="0"/>
          <w:sz w:val="24"/>
          <w:szCs w:val="24"/>
        </w:rPr>
        <w:t>til full expansion is achieved.</w:t>
      </w:r>
    </w:p>
    <w:p w14:paraId="12FFA86E" w14:textId="7D14082C" w:rsidR="00137CB7" w:rsidRPr="00356190" w:rsidRDefault="00137CB7" w:rsidP="00356190">
      <w:pPr>
        <w:widowControl/>
        <w:adjustRightInd w:val="0"/>
        <w:snapToGrid w:val="0"/>
        <w:spacing w:line="360" w:lineRule="auto"/>
        <w:ind w:firstLineChars="100" w:firstLine="240"/>
        <w:rPr>
          <w:rFonts w:ascii="Book Antiqua" w:eastAsia="SimSun" w:hAnsi="Book Antiqua" w:cs="Times New Roman"/>
          <w:kern w:val="0"/>
          <w:sz w:val="24"/>
          <w:szCs w:val="24"/>
          <w:lang w:eastAsia="zh-CN"/>
        </w:rPr>
      </w:pPr>
      <w:r w:rsidRPr="00275E1F">
        <w:rPr>
          <w:rFonts w:ascii="Book Antiqua" w:hAnsi="Book Antiqua" w:cs="Times New Roman"/>
          <w:kern w:val="0"/>
          <w:sz w:val="24"/>
          <w:szCs w:val="24"/>
        </w:rPr>
        <w:t xml:space="preserve">The present study also showed that when the stent did not fully expand (6 mm), the laser-cut C-SEMS had a higher RF than any of the five braided </w:t>
      </w:r>
      <w:r w:rsidR="00824081" w:rsidRPr="00275E1F">
        <w:rPr>
          <w:rFonts w:ascii="Book Antiqua" w:hAnsi="Book Antiqua" w:cs="Times New Roman"/>
          <w:kern w:val="0"/>
          <w:sz w:val="24"/>
          <w:szCs w:val="24"/>
        </w:rPr>
        <w:t>C-</w:t>
      </w:r>
      <w:r w:rsidRPr="00275E1F">
        <w:rPr>
          <w:rFonts w:ascii="Book Antiqua" w:hAnsi="Book Antiqua" w:cs="Times New Roman"/>
          <w:kern w:val="0"/>
          <w:sz w:val="24"/>
          <w:szCs w:val="24"/>
        </w:rPr>
        <w:t>SEMSs. However, the laser-cut C-SEMS also had a higher RFM than the braided SEMSs at all three ODCSs (6, 8, and 10 mm). These observations suggest that the high RFM of the laser-cut C-SEMS was caused not only by its high RF but also by its other properties. In other words, the scaly framework of this laser-cut stent may have contributed t</w:t>
      </w:r>
      <w:r w:rsidR="00356190">
        <w:rPr>
          <w:rFonts w:ascii="Book Antiqua" w:hAnsi="Book Antiqua" w:cs="Times New Roman"/>
          <w:kern w:val="0"/>
          <w:sz w:val="24"/>
          <w:szCs w:val="24"/>
        </w:rPr>
        <w:t>o its anti-migration potential.</w:t>
      </w:r>
    </w:p>
    <w:p w14:paraId="74ED4153" w14:textId="5538748B" w:rsidR="00137CB7" w:rsidRPr="00356190" w:rsidRDefault="00137CB7" w:rsidP="00356190">
      <w:pPr>
        <w:tabs>
          <w:tab w:val="left" w:pos="780"/>
        </w:tabs>
        <w:autoSpaceDE w:val="0"/>
        <w:autoSpaceDN w:val="0"/>
        <w:adjustRightInd w:val="0"/>
        <w:snapToGrid w:val="0"/>
        <w:spacing w:line="360" w:lineRule="auto"/>
        <w:ind w:firstLineChars="100" w:firstLine="240"/>
        <w:rPr>
          <w:rFonts w:ascii="Book Antiqua" w:eastAsia="SimSun" w:hAnsi="Book Antiqua" w:cs="Times New Roman"/>
          <w:kern w:val="0"/>
          <w:sz w:val="24"/>
          <w:szCs w:val="24"/>
          <w:lang w:eastAsia="zh-CN"/>
        </w:rPr>
      </w:pPr>
      <w:r w:rsidRPr="00275E1F">
        <w:rPr>
          <w:rFonts w:ascii="Book Antiqua" w:eastAsia="MS PGothic" w:hAnsi="Book Antiqua" w:cs="Times New Roman"/>
          <w:kern w:val="0"/>
          <w:sz w:val="24"/>
          <w:szCs w:val="24"/>
        </w:rPr>
        <w:t>When all stents were considered, a close correlation between RFM and the stent flare property TAF was observed when the stent fully expanded; this correlation was</w:t>
      </w:r>
      <w:r w:rsidR="00681694" w:rsidRPr="00275E1F">
        <w:rPr>
          <w:rFonts w:ascii="Book Antiqua" w:eastAsia="MS PGothic" w:hAnsi="Book Antiqua" w:cs="Times New Roman"/>
          <w:kern w:val="0"/>
          <w:sz w:val="24"/>
          <w:szCs w:val="24"/>
        </w:rPr>
        <w:t xml:space="preserve"> not observed when the stent did not fully expand</w:t>
      </w:r>
      <w:r w:rsidRPr="00275E1F">
        <w:rPr>
          <w:rFonts w:ascii="Book Antiqua" w:eastAsia="MS PGothic" w:hAnsi="Book Antiqua" w:cs="Times New Roman"/>
          <w:kern w:val="0"/>
          <w:sz w:val="24"/>
          <w:szCs w:val="24"/>
        </w:rPr>
        <w:t xml:space="preserve"> or for the other two stent flare properties. However, when the laser-cut C-SEMS was excluded from the analysis, extremely close correlations between RFM and all three stent flare properties was observed. These results indicate that an effective stent flare structure, particularly a high TAF, is very important for preventing the migration of the stent after</w:t>
      </w:r>
      <w:r w:rsidR="00356190">
        <w:rPr>
          <w:rFonts w:ascii="Book Antiqua" w:eastAsia="MS PGothic" w:hAnsi="Book Antiqua" w:cs="Times New Roman"/>
          <w:kern w:val="0"/>
          <w:sz w:val="24"/>
          <w:szCs w:val="24"/>
        </w:rPr>
        <w:t xml:space="preserve"> deployment and full expansion.</w:t>
      </w:r>
    </w:p>
    <w:p w14:paraId="4CF0044A" w14:textId="71DBE72A" w:rsidR="00137CB7" w:rsidRPr="00275E1F" w:rsidRDefault="00137CB7" w:rsidP="00356190">
      <w:pPr>
        <w:tabs>
          <w:tab w:val="left" w:pos="780"/>
        </w:tabs>
        <w:autoSpaceDE w:val="0"/>
        <w:autoSpaceDN w:val="0"/>
        <w:adjustRightInd w:val="0"/>
        <w:snapToGrid w:val="0"/>
        <w:spacing w:line="360" w:lineRule="auto"/>
        <w:ind w:firstLineChars="100" w:firstLine="240"/>
        <w:rPr>
          <w:rFonts w:ascii="Book Antiqua" w:eastAsia="MS PGothic" w:hAnsi="Book Antiqua" w:cs="Times New Roman"/>
          <w:kern w:val="0"/>
          <w:sz w:val="24"/>
          <w:szCs w:val="24"/>
        </w:rPr>
      </w:pPr>
      <w:r w:rsidRPr="00275E1F">
        <w:rPr>
          <w:rFonts w:ascii="Book Antiqua" w:eastAsia="MS PGothic" w:hAnsi="Book Antiqua" w:cs="Times New Roman"/>
          <w:kern w:val="0"/>
          <w:sz w:val="24"/>
          <w:szCs w:val="24"/>
        </w:rPr>
        <w:t xml:space="preserve">The present study has </w:t>
      </w:r>
      <w:r w:rsidR="00E312A3" w:rsidRPr="00275E1F">
        <w:rPr>
          <w:rFonts w:ascii="Book Antiqua" w:eastAsia="MS PGothic" w:hAnsi="Book Antiqua" w:cs="Times New Roman"/>
          <w:kern w:val="0"/>
          <w:sz w:val="24"/>
          <w:szCs w:val="24"/>
        </w:rPr>
        <w:t>some</w:t>
      </w:r>
      <w:r w:rsidRPr="00275E1F">
        <w:rPr>
          <w:rFonts w:ascii="Book Antiqua" w:eastAsia="MS PGothic" w:hAnsi="Book Antiqua" w:cs="Times New Roman"/>
          <w:kern w:val="0"/>
          <w:sz w:val="24"/>
          <w:szCs w:val="24"/>
        </w:rPr>
        <w:t xml:space="preserve"> limitations. </w:t>
      </w:r>
      <w:r w:rsidR="00E312A3" w:rsidRPr="00275E1F">
        <w:rPr>
          <w:rFonts w:ascii="Book Antiqua" w:eastAsia="MS PGothic" w:hAnsi="Book Antiqua" w:cs="Times New Roman"/>
          <w:kern w:val="0"/>
          <w:sz w:val="24"/>
          <w:szCs w:val="24"/>
        </w:rPr>
        <w:t>First</w:t>
      </w:r>
      <w:r w:rsidR="00126AAF" w:rsidRPr="00275E1F">
        <w:rPr>
          <w:rFonts w:ascii="Book Antiqua" w:eastAsia="MS PGothic" w:hAnsi="Book Antiqua" w:cs="Times New Roman"/>
          <w:kern w:val="0"/>
          <w:sz w:val="24"/>
          <w:szCs w:val="24"/>
        </w:rPr>
        <w:t xml:space="preserve">, </w:t>
      </w:r>
      <w:r w:rsidRPr="00275E1F">
        <w:rPr>
          <w:rFonts w:ascii="Book Antiqua" w:eastAsia="MS PGothic" w:hAnsi="Book Antiqua" w:cs="Times New Roman"/>
          <w:kern w:val="0"/>
          <w:sz w:val="24"/>
          <w:szCs w:val="24"/>
        </w:rPr>
        <w:t xml:space="preserve">this phantom model may not reflect the real clinical situation of biliary strictures. In the real clinical situation, stent migration may be caused by several factors, including duodenum motility and bile flow. By contrast, our phantom model only measures the resistance of the stents to mechanical retraction from a silicone wall. </w:t>
      </w:r>
      <w:r w:rsidR="00E312A3" w:rsidRPr="00275E1F">
        <w:rPr>
          <w:rFonts w:ascii="Book Antiqua" w:eastAsia="MS PGothic" w:hAnsi="Book Antiqua" w:cs="Times New Roman"/>
          <w:kern w:val="0"/>
          <w:sz w:val="24"/>
          <w:szCs w:val="24"/>
        </w:rPr>
        <w:t>Second</w:t>
      </w:r>
      <w:r w:rsidR="00126AAF" w:rsidRPr="00275E1F">
        <w:rPr>
          <w:rFonts w:ascii="Book Antiqua" w:eastAsia="MS PGothic" w:hAnsi="Book Antiqua" w:cs="Times New Roman"/>
          <w:kern w:val="0"/>
          <w:sz w:val="24"/>
          <w:szCs w:val="24"/>
        </w:rPr>
        <w:t xml:space="preserve">, </w:t>
      </w:r>
      <w:r w:rsidR="00E312A3" w:rsidRPr="00275E1F">
        <w:rPr>
          <w:rFonts w:ascii="Book Antiqua" w:eastAsia="MS PGothic" w:hAnsi="Book Antiqua" w:cs="Times New Roman"/>
          <w:kern w:val="0"/>
          <w:sz w:val="24"/>
          <w:szCs w:val="24"/>
        </w:rPr>
        <w:t xml:space="preserve">we could not assess the mechanical properties of C-SEMS other than RFM, RF and flare structure in our analysis. Other properties such as axial force may associate with anti-migration potential. </w:t>
      </w:r>
      <w:r w:rsidR="00A63340" w:rsidRPr="00275E1F">
        <w:rPr>
          <w:rFonts w:ascii="Book Antiqua" w:eastAsia="MS PGothic" w:hAnsi="Book Antiqua" w:cs="Times New Roman" w:hint="eastAsia"/>
          <w:kern w:val="0"/>
          <w:sz w:val="24"/>
          <w:szCs w:val="24"/>
        </w:rPr>
        <w:t xml:space="preserve">However, axial force occurs only in a tortuous bile duct. As the stent was not bent in our phantom model, relationship between </w:t>
      </w:r>
      <w:r w:rsidR="00A63340" w:rsidRPr="00275E1F">
        <w:rPr>
          <w:rFonts w:ascii="Book Antiqua" w:eastAsia="MS PGothic" w:hAnsi="Book Antiqua" w:cs="Times New Roman"/>
          <w:kern w:val="0"/>
          <w:sz w:val="24"/>
          <w:szCs w:val="24"/>
        </w:rPr>
        <w:t>axial force</w:t>
      </w:r>
      <w:r w:rsidR="00A63340" w:rsidRPr="00275E1F">
        <w:rPr>
          <w:rFonts w:ascii="Book Antiqua" w:eastAsia="MS PGothic" w:hAnsi="Book Antiqua" w:cs="Times New Roman" w:hint="eastAsia"/>
          <w:kern w:val="0"/>
          <w:sz w:val="24"/>
          <w:szCs w:val="24"/>
        </w:rPr>
        <w:t xml:space="preserve"> and RFM could not be assessed.</w:t>
      </w:r>
      <w:r w:rsidR="00A63340" w:rsidRPr="00275E1F">
        <w:rPr>
          <w:rFonts w:ascii="Book Antiqua" w:eastAsia="MS PGothic" w:hAnsi="Book Antiqua" w:cs="Times New Roman"/>
          <w:kern w:val="0"/>
          <w:sz w:val="24"/>
          <w:szCs w:val="24"/>
        </w:rPr>
        <w:t xml:space="preserve"> </w:t>
      </w:r>
      <w:r w:rsidRPr="00275E1F">
        <w:rPr>
          <w:rFonts w:ascii="Book Antiqua" w:eastAsia="MS PGothic" w:hAnsi="Book Antiqua" w:cs="Times New Roman"/>
          <w:kern w:val="0"/>
          <w:sz w:val="24"/>
          <w:szCs w:val="24"/>
        </w:rPr>
        <w:t>Th</w:t>
      </w:r>
      <w:r w:rsidR="00E312A3" w:rsidRPr="00275E1F">
        <w:rPr>
          <w:rFonts w:ascii="Book Antiqua" w:eastAsia="MS PGothic" w:hAnsi="Book Antiqua" w:cs="Times New Roman"/>
          <w:kern w:val="0"/>
          <w:sz w:val="24"/>
          <w:szCs w:val="24"/>
        </w:rPr>
        <w:t>ird</w:t>
      </w:r>
      <w:r w:rsidR="00126AAF" w:rsidRPr="00275E1F">
        <w:rPr>
          <w:rFonts w:ascii="Book Antiqua" w:eastAsia="MS PGothic" w:hAnsi="Book Antiqua" w:cs="Times New Roman"/>
          <w:kern w:val="0"/>
          <w:sz w:val="24"/>
          <w:szCs w:val="24"/>
        </w:rPr>
        <w:t xml:space="preserve">, </w:t>
      </w:r>
      <w:r w:rsidRPr="00275E1F">
        <w:rPr>
          <w:rFonts w:ascii="Book Antiqua" w:eastAsia="MS PGothic" w:hAnsi="Book Antiqua" w:cs="Times New Roman"/>
          <w:kern w:val="0"/>
          <w:sz w:val="24"/>
          <w:szCs w:val="24"/>
        </w:rPr>
        <w:t>only one laser-cut C-SEMS was used in the experiments. Other SEMSs should be evaluated in terms of their anti-migration potential by using this phantom model.</w:t>
      </w:r>
    </w:p>
    <w:p w14:paraId="2EE15D88" w14:textId="77777777" w:rsidR="00AC2AF8" w:rsidRPr="00275E1F" w:rsidRDefault="00137CB7" w:rsidP="00356190">
      <w:pPr>
        <w:widowControl/>
        <w:adjustRightInd w:val="0"/>
        <w:snapToGrid w:val="0"/>
        <w:spacing w:line="360" w:lineRule="auto"/>
        <w:ind w:firstLineChars="100" w:firstLine="240"/>
        <w:rPr>
          <w:rFonts w:ascii="Book Antiqua" w:hAnsi="Book Antiqua" w:cs="Times New Roman"/>
          <w:kern w:val="0"/>
          <w:sz w:val="24"/>
          <w:szCs w:val="24"/>
        </w:rPr>
      </w:pPr>
      <w:r w:rsidRPr="00275E1F">
        <w:rPr>
          <w:rFonts w:ascii="Book Antiqua" w:hAnsi="Book Antiqua" w:cs="Times New Roman"/>
          <w:kern w:val="0"/>
          <w:sz w:val="24"/>
          <w:szCs w:val="24"/>
        </w:rPr>
        <w:t>In conclusion, RF plays an important role in a</w:t>
      </w:r>
      <w:r w:rsidR="00681694" w:rsidRPr="00275E1F">
        <w:rPr>
          <w:rFonts w:ascii="Book Antiqua" w:hAnsi="Book Antiqua" w:cs="Times New Roman"/>
          <w:kern w:val="0"/>
          <w:sz w:val="24"/>
          <w:szCs w:val="24"/>
        </w:rPr>
        <w:t>nti-migration when the C-SEMS has</w:t>
      </w:r>
      <w:r w:rsidRPr="00275E1F">
        <w:rPr>
          <w:rFonts w:ascii="Book Antiqua" w:hAnsi="Book Antiqua" w:cs="Times New Roman"/>
          <w:kern w:val="0"/>
          <w:sz w:val="24"/>
          <w:szCs w:val="24"/>
        </w:rPr>
        <w:t xml:space="preserve"> not yet fully expanded.</w:t>
      </w:r>
      <w:r w:rsidR="00824081" w:rsidRPr="00275E1F">
        <w:rPr>
          <w:rFonts w:ascii="Book Antiqua" w:hAnsi="Book Antiqua"/>
        </w:rPr>
        <w:t xml:space="preserve"> </w:t>
      </w:r>
      <w:r w:rsidR="00824081" w:rsidRPr="00275E1F">
        <w:rPr>
          <w:rFonts w:ascii="Book Antiqua" w:hAnsi="Book Antiqua" w:cs="Times New Roman"/>
          <w:kern w:val="0"/>
          <w:sz w:val="24"/>
          <w:szCs w:val="24"/>
        </w:rPr>
        <w:t>However, in the fully expanded state, stent flare structure variables may strongly affect the anti-migration property of the stent.</w:t>
      </w:r>
      <w:r w:rsidRPr="00275E1F">
        <w:rPr>
          <w:rFonts w:ascii="Book Antiqua" w:hAnsi="Book Antiqua" w:cs="Times New Roman"/>
          <w:kern w:val="0"/>
          <w:sz w:val="24"/>
          <w:szCs w:val="24"/>
        </w:rPr>
        <w:t xml:space="preserve"> The laser-cut stent appears to have an extremely high resistance to migration whether or not the stent fully expands. Thus, </w:t>
      </w:r>
      <w:r w:rsidRPr="00275E1F">
        <w:rPr>
          <w:rFonts w:ascii="Book Antiqua" w:hAnsi="Book Antiqua" w:cs="Times New Roman"/>
          <w:kern w:val="0"/>
          <w:sz w:val="24"/>
          <w:szCs w:val="24"/>
        </w:rPr>
        <w:lastRenderedPageBreak/>
        <w:t>several stent properties, including RF, flare structure, and stent framework should be considered when selecting C-SEMS for biliary stricture.</w:t>
      </w:r>
    </w:p>
    <w:p w14:paraId="16CDEB4C" w14:textId="77777777" w:rsidR="00AC2AF8" w:rsidRPr="00275E1F" w:rsidRDefault="00AC2AF8" w:rsidP="00312F69">
      <w:pPr>
        <w:widowControl/>
        <w:adjustRightInd w:val="0"/>
        <w:snapToGrid w:val="0"/>
        <w:spacing w:line="360" w:lineRule="auto"/>
        <w:rPr>
          <w:rFonts w:ascii="Book Antiqua" w:eastAsia="TimesNewRoman" w:hAnsi="Book Antiqua" w:cs="Times New Roman"/>
          <w:b/>
          <w:kern w:val="0"/>
          <w:sz w:val="24"/>
          <w:szCs w:val="24"/>
        </w:rPr>
      </w:pPr>
    </w:p>
    <w:p w14:paraId="74C8819F" w14:textId="77777777" w:rsidR="00AC2AF8" w:rsidRPr="00275E1F" w:rsidRDefault="00AC2AF8" w:rsidP="00312F69">
      <w:pPr>
        <w:widowControl/>
        <w:adjustRightInd w:val="0"/>
        <w:snapToGrid w:val="0"/>
        <w:spacing w:line="360" w:lineRule="auto"/>
        <w:rPr>
          <w:rFonts w:ascii="Book Antiqua" w:hAnsi="Book Antiqua" w:cs="Times New Roman"/>
          <w:b/>
          <w:kern w:val="0"/>
          <w:sz w:val="24"/>
          <w:szCs w:val="24"/>
        </w:rPr>
      </w:pPr>
      <w:r w:rsidRPr="00275E1F">
        <w:rPr>
          <w:rFonts w:ascii="Book Antiqua" w:eastAsia="TimesNewRoman" w:hAnsi="Book Antiqua" w:cs="Times New Roman"/>
          <w:b/>
          <w:kern w:val="0"/>
          <w:sz w:val="24"/>
          <w:szCs w:val="24"/>
        </w:rPr>
        <w:t>ACKNOWLEDGMENTS</w:t>
      </w:r>
    </w:p>
    <w:p w14:paraId="4B21A7BF" w14:textId="62572E00" w:rsidR="00137CB7" w:rsidRPr="00275E1F" w:rsidRDefault="00137CB7" w:rsidP="00356190">
      <w:pPr>
        <w:widowControl/>
        <w:adjustRightInd w:val="0"/>
        <w:snapToGrid w:val="0"/>
        <w:spacing w:line="360" w:lineRule="auto"/>
        <w:rPr>
          <w:rFonts w:ascii="Book Antiqua" w:hAnsi="Book Antiqua" w:cs="Times New Roman"/>
          <w:b/>
          <w:kern w:val="0"/>
          <w:sz w:val="24"/>
          <w:szCs w:val="24"/>
        </w:rPr>
      </w:pPr>
      <w:r w:rsidRPr="00275E1F">
        <w:rPr>
          <w:rFonts w:ascii="Book Antiqua" w:eastAsia="TimesNewRoman" w:hAnsi="Book Antiqua" w:cs="Times New Roman"/>
          <w:kern w:val="0"/>
          <w:sz w:val="24"/>
          <w:szCs w:val="24"/>
        </w:rPr>
        <w:t>We thank Mr.</w:t>
      </w:r>
      <w:r w:rsidR="00356190">
        <w:rPr>
          <w:rFonts w:ascii="Book Antiqua" w:eastAsia="SimSun" w:hAnsi="Book Antiqua" w:cs="Times New Roman" w:hint="eastAsia"/>
          <w:kern w:val="0"/>
          <w:sz w:val="24"/>
          <w:szCs w:val="24"/>
          <w:lang w:eastAsia="zh-CN"/>
        </w:rPr>
        <w:t xml:space="preserve"> </w:t>
      </w:r>
      <w:proofErr w:type="spellStart"/>
      <w:r w:rsidRPr="00275E1F">
        <w:rPr>
          <w:rFonts w:ascii="Book Antiqua" w:eastAsia="TimesNewRoman" w:hAnsi="Book Antiqua" w:cs="Times New Roman"/>
          <w:kern w:val="0"/>
          <w:sz w:val="24"/>
          <w:szCs w:val="24"/>
        </w:rPr>
        <w:t>Chimyon</w:t>
      </w:r>
      <w:proofErr w:type="spellEnd"/>
      <w:r w:rsidRPr="00275E1F">
        <w:rPr>
          <w:rFonts w:ascii="Book Antiqua" w:eastAsia="TimesNewRoman" w:hAnsi="Book Antiqua" w:cs="Times New Roman"/>
          <w:kern w:val="0"/>
          <w:sz w:val="24"/>
          <w:szCs w:val="24"/>
        </w:rPr>
        <w:t xml:space="preserve"> </w:t>
      </w:r>
      <w:proofErr w:type="spellStart"/>
      <w:r w:rsidRPr="00275E1F">
        <w:rPr>
          <w:rFonts w:ascii="Book Antiqua" w:eastAsia="TimesNewRoman" w:hAnsi="Book Antiqua" w:cs="Times New Roman"/>
          <w:kern w:val="0"/>
          <w:sz w:val="24"/>
          <w:szCs w:val="24"/>
        </w:rPr>
        <w:t>Gon</w:t>
      </w:r>
      <w:proofErr w:type="spellEnd"/>
      <w:r w:rsidR="00681694" w:rsidRPr="00275E1F">
        <w:rPr>
          <w:rFonts w:ascii="Book Antiqua" w:eastAsia="TimesNewRoman" w:hAnsi="Book Antiqua" w:cs="Times New Roman"/>
          <w:kern w:val="0"/>
          <w:sz w:val="24"/>
          <w:szCs w:val="24"/>
        </w:rPr>
        <w:t xml:space="preserve">, MT </w:t>
      </w:r>
      <w:r w:rsidRPr="00275E1F">
        <w:rPr>
          <w:rFonts w:ascii="Book Antiqua" w:eastAsia="TimesNewRoman" w:hAnsi="Book Antiqua" w:cs="Times New Roman"/>
          <w:kern w:val="0"/>
          <w:sz w:val="24"/>
          <w:szCs w:val="24"/>
        </w:rPr>
        <w:t xml:space="preserve">from </w:t>
      </w:r>
      <w:r w:rsidR="00681694" w:rsidRPr="00275E1F">
        <w:rPr>
          <w:rFonts w:ascii="Book Antiqua" w:eastAsia="TimesNewRoman" w:hAnsi="Book Antiqua" w:cs="Times New Roman"/>
          <w:kern w:val="0"/>
          <w:sz w:val="24"/>
          <w:szCs w:val="24"/>
        </w:rPr>
        <w:t xml:space="preserve">Research and Development Center, </w:t>
      </w:r>
      <w:r w:rsidRPr="00275E1F">
        <w:rPr>
          <w:rFonts w:ascii="Book Antiqua" w:eastAsia="TimesNewRoman" w:hAnsi="Book Antiqua" w:cs="Times New Roman"/>
          <w:kern w:val="0"/>
          <w:sz w:val="24"/>
          <w:szCs w:val="24"/>
        </w:rPr>
        <w:t>Zeon</w:t>
      </w:r>
      <w:r w:rsidR="003C75CB" w:rsidRPr="00275E1F">
        <w:rPr>
          <w:rFonts w:ascii="Book Antiqua" w:eastAsia="TimesNewRoman" w:hAnsi="Book Antiqua" w:cs="Times New Roman"/>
          <w:kern w:val="0"/>
          <w:sz w:val="24"/>
          <w:szCs w:val="24"/>
        </w:rPr>
        <w:t xml:space="preserve"> Co.</w:t>
      </w:r>
      <w:r w:rsidRPr="00275E1F">
        <w:rPr>
          <w:rFonts w:ascii="Book Antiqua" w:eastAsia="TimesNewRoman" w:hAnsi="Book Antiqua" w:cs="Times New Roman"/>
          <w:kern w:val="0"/>
          <w:sz w:val="24"/>
          <w:szCs w:val="24"/>
        </w:rPr>
        <w:t xml:space="preserve"> </w:t>
      </w:r>
      <w:r w:rsidR="003C75CB" w:rsidRPr="00275E1F">
        <w:rPr>
          <w:rFonts w:ascii="Book Antiqua" w:eastAsia="TimesNewRoman" w:hAnsi="Book Antiqua" w:cs="Times New Roman"/>
          <w:kern w:val="0"/>
          <w:sz w:val="24"/>
          <w:szCs w:val="24"/>
        </w:rPr>
        <w:t xml:space="preserve">Ltd. </w:t>
      </w:r>
      <w:r w:rsidRPr="00275E1F">
        <w:rPr>
          <w:rFonts w:ascii="Book Antiqua" w:eastAsia="TimesNewRoman" w:hAnsi="Book Antiqua" w:cs="Times New Roman"/>
          <w:kern w:val="0"/>
          <w:sz w:val="24"/>
          <w:szCs w:val="24"/>
        </w:rPr>
        <w:t>for technical assistance regarding the radial force and resistance force to migration measurements.</w:t>
      </w:r>
    </w:p>
    <w:p w14:paraId="458C9FA6" w14:textId="77777777" w:rsidR="00356190" w:rsidRDefault="00356190" w:rsidP="00312F69">
      <w:pPr>
        <w:widowControl/>
        <w:snapToGrid w:val="0"/>
        <w:spacing w:line="360" w:lineRule="auto"/>
        <w:rPr>
          <w:rFonts w:ascii="Book Antiqua" w:eastAsia="SimSun" w:hAnsi="Book Antiqua"/>
          <w:b/>
          <w:sz w:val="24"/>
          <w:szCs w:val="24"/>
          <w:lang w:eastAsia="zh-CN"/>
        </w:rPr>
      </w:pPr>
      <w:bookmarkStart w:id="17" w:name="OLE_LINK677"/>
      <w:bookmarkStart w:id="18" w:name="OLE_LINK678"/>
    </w:p>
    <w:p w14:paraId="652D354F" w14:textId="77777777" w:rsidR="002F5F52" w:rsidRPr="00D4519D" w:rsidRDefault="002F5F52" w:rsidP="00312F69">
      <w:pPr>
        <w:widowControl/>
        <w:snapToGrid w:val="0"/>
        <w:spacing w:line="360" w:lineRule="auto"/>
        <w:rPr>
          <w:rFonts w:ascii="Book Antiqua" w:hAnsi="Book Antiqua"/>
          <w:b/>
          <w:sz w:val="24"/>
          <w:szCs w:val="24"/>
        </w:rPr>
      </w:pPr>
      <w:r w:rsidRPr="00D4519D">
        <w:rPr>
          <w:rFonts w:ascii="Book Antiqua" w:hAnsi="Book Antiqua"/>
          <w:b/>
          <w:sz w:val="24"/>
          <w:szCs w:val="24"/>
        </w:rPr>
        <w:t>COMMENTS</w:t>
      </w:r>
    </w:p>
    <w:p w14:paraId="1262F942" w14:textId="77777777" w:rsidR="002F5F52" w:rsidRPr="00D4519D" w:rsidRDefault="002F5F52" w:rsidP="00312F69">
      <w:pPr>
        <w:autoSpaceDE w:val="0"/>
        <w:autoSpaceDN w:val="0"/>
        <w:adjustRightInd w:val="0"/>
        <w:snapToGrid w:val="0"/>
        <w:spacing w:line="360" w:lineRule="auto"/>
        <w:rPr>
          <w:rFonts w:ascii="Book Antiqua" w:hAnsi="Book Antiqua" w:cs="Book Antiqua"/>
          <w:b/>
          <w:i/>
          <w:iCs/>
          <w:kern w:val="0"/>
          <w:sz w:val="24"/>
          <w:szCs w:val="24"/>
        </w:rPr>
      </w:pPr>
      <w:r w:rsidRPr="00D4519D">
        <w:rPr>
          <w:rFonts w:ascii="Book Antiqua" w:hAnsi="Book Antiqua" w:cs="Book Antiqua"/>
          <w:b/>
          <w:i/>
          <w:iCs/>
          <w:kern w:val="0"/>
          <w:sz w:val="24"/>
          <w:szCs w:val="24"/>
        </w:rPr>
        <w:t>Background</w:t>
      </w:r>
    </w:p>
    <w:p w14:paraId="7A011F7B" w14:textId="50254544" w:rsidR="002F5F52" w:rsidRPr="00D4519D" w:rsidRDefault="002A588E" w:rsidP="00312F69">
      <w:pPr>
        <w:autoSpaceDE w:val="0"/>
        <w:autoSpaceDN w:val="0"/>
        <w:adjustRightInd w:val="0"/>
        <w:snapToGrid w:val="0"/>
        <w:spacing w:line="360" w:lineRule="auto"/>
        <w:rPr>
          <w:rFonts w:ascii="Book Antiqua" w:hAnsi="Book Antiqua" w:cs="Book Antiqua"/>
          <w:iCs/>
          <w:kern w:val="0"/>
          <w:sz w:val="24"/>
          <w:szCs w:val="24"/>
        </w:rPr>
      </w:pPr>
      <w:r w:rsidRPr="00D4519D">
        <w:rPr>
          <w:rFonts w:ascii="Book Antiqua" w:hAnsi="Book Antiqua" w:cs="Book Antiqua"/>
          <w:iCs/>
          <w:kern w:val="0"/>
          <w:sz w:val="24"/>
          <w:szCs w:val="24"/>
        </w:rPr>
        <w:t xml:space="preserve">Biliary covered self-expandable metal stents (C-SEMSs) tend to migrate more frequently than uncovered SEMSs. </w:t>
      </w:r>
      <w:r w:rsidR="001379CD" w:rsidRPr="00D4519D">
        <w:rPr>
          <w:rFonts w:ascii="Book Antiqua" w:hAnsi="Book Antiqua" w:cs="Book Antiqua"/>
          <w:iCs/>
          <w:kern w:val="0"/>
          <w:sz w:val="24"/>
          <w:szCs w:val="24"/>
        </w:rPr>
        <w:t>Mechanical anti-migration properties of C-SEMS such as the stent frame</w:t>
      </w:r>
      <w:r w:rsidR="002950B5">
        <w:rPr>
          <w:rFonts w:ascii="Book Antiqua" w:eastAsia="SimSun" w:hAnsi="Book Antiqua" w:cs="Book Antiqua" w:hint="eastAsia"/>
          <w:iCs/>
          <w:kern w:val="0"/>
          <w:sz w:val="24"/>
          <w:szCs w:val="24"/>
          <w:lang w:eastAsia="zh-CN"/>
        </w:rPr>
        <w:t xml:space="preserve"> </w:t>
      </w:r>
      <w:r w:rsidR="001379CD" w:rsidRPr="00D4519D">
        <w:rPr>
          <w:rFonts w:ascii="Book Antiqua" w:hAnsi="Book Antiqua" w:cs="Book Antiqua"/>
          <w:iCs/>
          <w:kern w:val="0"/>
          <w:sz w:val="24"/>
          <w:szCs w:val="24"/>
        </w:rPr>
        <w:t>work,</w:t>
      </w:r>
      <w:r w:rsidR="002950B5">
        <w:rPr>
          <w:rFonts w:ascii="Book Antiqua" w:eastAsia="SimSun" w:hAnsi="Book Antiqua" w:cs="Book Antiqua" w:hint="eastAsia"/>
          <w:iCs/>
          <w:kern w:val="0"/>
          <w:sz w:val="24"/>
          <w:szCs w:val="24"/>
          <w:lang w:eastAsia="zh-CN"/>
        </w:rPr>
        <w:t xml:space="preserve"> </w:t>
      </w:r>
      <w:r w:rsidR="001379CD" w:rsidRPr="00D4519D">
        <w:rPr>
          <w:rFonts w:ascii="Book Antiqua" w:hAnsi="Book Antiqua" w:cs="Book Antiqua"/>
          <w:iCs/>
          <w:kern w:val="0"/>
          <w:sz w:val="24"/>
          <w:szCs w:val="24"/>
        </w:rPr>
        <w:t>flare structure and radial force (RF) may prevent this.</w:t>
      </w:r>
      <w:r w:rsidRPr="00D4519D">
        <w:rPr>
          <w:sz w:val="24"/>
          <w:szCs w:val="24"/>
        </w:rPr>
        <w:t xml:space="preserve"> </w:t>
      </w:r>
      <w:r w:rsidRPr="00D4519D">
        <w:rPr>
          <w:rFonts w:ascii="Book Antiqua" w:hAnsi="Book Antiqua" w:cs="Book Antiqua"/>
          <w:iCs/>
          <w:kern w:val="0"/>
          <w:sz w:val="24"/>
          <w:szCs w:val="24"/>
        </w:rPr>
        <w:t>However, to our knowledge, only three studies have examined whether the anti-migration features of biliary SEMSs actually prevent migration</w:t>
      </w:r>
    </w:p>
    <w:p w14:paraId="3ED5817D" w14:textId="77777777" w:rsidR="00356190" w:rsidRPr="00D4519D" w:rsidRDefault="00356190" w:rsidP="00312F69">
      <w:pPr>
        <w:autoSpaceDE w:val="0"/>
        <w:autoSpaceDN w:val="0"/>
        <w:adjustRightInd w:val="0"/>
        <w:snapToGrid w:val="0"/>
        <w:spacing w:line="360" w:lineRule="auto"/>
        <w:rPr>
          <w:rFonts w:ascii="Book Antiqua" w:eastAsia="SimSun" w:hAnsi="Book Antiqua" w:cs="Book Antiqua"/>
          <w:b/>
          <w:i/>
          <w:iCs/>
          <w:kern w:val="0"/>
          <w:sz w:val="24"/>
          <w:szCs w:val="24"/>
          <w:lang w:eastAsia="zh-CN"/>
        </w:rPr>
      </w:pPr>
    </w:p>
    <w:p w14:paraId="1821AEF7" w14:textId="77777777" w:rsidR="002F5F52" w:rsidRPr="00D4519D" w:rsidRDefault="002F5F52" w:rsidP="00312F69">
      <w:pPr>
        <w:autoSpaceDE w:val="0"/>
        <w:autoSpaceDN w:val="0"/>
        <w:adjustRightInd w:val="0"/>
        <w:snapToGrid w:val="0"/>
        <w:spacing w:line="360" w:lineRule="auto"/>
        <w:rPr>
          <w:rFonts w:ascii="Book Antiqua" w:hAnsi="Book Antiqua" w:cs="Book Antiqua"/>
          <w:b/>
          <w:i/>
          <w:iCs/>
          <w:kern w:val="0"/>
          <w:sz w:val="24"/>
          <w:szCs w:val="24"/>
        </w:rPr>
      </w:pPr>
      <w:r w:rsidRPr="00D4519D">
        <w:rPr>
          <w:rFonts w:ascii="Book Antiqua" w:hAnsi="Book Antiqua" w:cs="Book Antiqua"/>
          <w:b/>
          <w:i/>
          <w:iCs/>
          <w:kern w:val="0"/>
          <w:sz w:val="24"/>
          <w:szCs w:val="24"/>
        </w:rPr>
        <w:t>Research frontiers</w:t>
      </w:r>
    </w:p>
    <w:p w14:paraId="5F42082E" w14:textId="105DAC56" w:rsidR="002F5F52" w:rsidRPr="00D4519D" w:rsidRDefault="002A588E" w:rsidP="00312F69">
      <w:pPr>
        <w:autoSpaceDE w:val="0"/>
        <w:autoSpaceDN w:val="0"/>
        <w:adjustRightInd w:val="0"/>
        <w:snapToGrid w:val="0"/>
        <w:spacing w:line="360" w:lineRule="auto"/>
        <w:rPr>
          <w:rFonts w:ascii="Book Antiqua" w:hAnsi="Book Antiqua" w:cs="Book Antiqua"/>
          <w:kern w:val="0"/>
          <w:sz w:val="24"/>
          <w:szCs w:val="24"/>
        </w:rPr>
      </w:pPr>
      <w:r w:rsidRPr="00D4519D">
        <w:rPr>
          <w:rFonts w:ascii="Book Antiqua" w:hAnsi="Book Antiqua" w:cs="Book Antiqua"/>
          <w:kern w:val="0"/>
          <w:sz w:val="24"/>
          <w:szCs w:val="24"/>
        </w:rPr>
        <w:t>Of the various anti-migration properties, RF may be particularly important in preventing SEMS migration. RF is the radially outward expanding force that maintains the luminal patency at the stricture once the SEMS is deployed. Other anti-migration features, including stent structures, covering material, and flare structures may also contribute to the anti-migration potential of the stent.</w:t>
      </w:r>
    </w:p>
    <w:p w14:paraId="1FD57E9D" w14:textId="77777777" w:rsidR="00356190" w:rsidRPr="00D4519D" w:rsidRDefault="00356190" w:rsidP="00312F69">
      <w:pPr>
        <w:widowControl/>
        <w:snapToGrid w:val="0"/>
        <w:spacing w:line="360" w:lineRule="auto"/>
        <w:rPr>
          <w:rFonts w:ascii="Book Antiqua" w:eastAsia="SimSun" w:hAnsi="Book Antiqua" w:cs="Book Antiqua"/>
          <w:b/>
          <w:i/>
          <w:iCs/>
          <w:kern w:val="0"/>
          <w:sz w:val="24"/>
          <w:szCs w:val="24"/>
          <w:lang w:eastAsia="zh-CN"/>
        </w:rPr>
      </w:pPr>
    </w:p>
    <w:p w14:paraId="6347D520" w14:textId="2372E035" w:rsidR="00AC5C57" w:rsidRPr="00D4519D" w:rsidRDefault="002F5F52" w:rsidP="00312F69">
      <w:pPr>
        <w:widowControl/>
        <w:snapToGrid w:val="0"/>
        <w:spacing w:line="360" w:lineRule="auto"/>
        <w:rPr>
          <w:rFonts w:ascii="Book Antiqua" w:hAnsi="Book Antiqua" w:cs="Book Antiqua"/>
          <w:b/>
          <w:i/>
          <w:iCs/>
          <w:kern w:val="0"/>
          <w:sz w:val="24"/>
          <w:szCs w:val="24"/>
        </w:rPr>
      </w:pPr>
      <w:r w:rsidRPr="00D4519D">
        <w:rPr>
          <w:rFonts w:ascii="Book Antiqua" w:hAnsi="Book Antiqua" w:cs="Book Antiqua"/>
          <w:b/>
          <w:i/>
          <w:iCs/>
          <w:kern w:val="0"/>
          <w:sz w:val="24"/>
          <w:szCs w:val="24"/>
        </w:rPr>
        <w:t>Innovations and breakthrough</w:t>
      </w:r>
    </w:p>
    <w:p w14:paraId="55C80EA2" w14:textId="1909FA43" w:rsidR="002F5F52" w:rsidRPr="00D4519D" w:rsidRDefault="00AC5C57" w:rsidP="00312F69">
      <w:pPr>
        <w:widowControl/>
        <w:snapToGrid w:val="0"/>
        <w:spacing w:line="360" w:lineRule="auto"/>
        <w:rPr>
          <w:rFonts w:ascii="Book Antiqua" w:hAnsi="Book Antiqua" w:cs="Book Antiqua"/>
          <w:kern w:val="0"/>
          <w:sz w:val="24"/>
          <w:szCs w:val="24"/>
        </w:rPr>
      </w:pPr>
      <w:r w:rsidRPr="00D4519D">
        <w:rPr>
          <w:rFonts w:ascii="Book Antiqua" w:hAnsi="Book Antiqua" w:cs="Book Antiqua"/>
          <w:kern w:val="0"/>
          <w:sz w:val="24"/>
          <w:szCs w:val="24"/>
        </w:rPr>
        <w:t xml:space="preserve">This is the first study to assess the anti-migration potential of biliary C-SEMSs by using a phantom </w:t>
      </w:r>
      <w:r w:rsidR="001379CD" w:rsidRPr="00D4519D">
        <w:rPr>
          <w:rFonts w:ascii="Book Antiqua" w:hAnsi="Book Antiqua" w:cs="Book Antiqua" w:hint="eastAsia"/>
          <w:kern w:val="0"/>
          <w:sz w:val="24"/>
          <w:szCs w:val="24"/>
        </w:rPr>
        <w:t xml:space="preserve">model </w:t>
      </w:r>
      <w:r w:rsidRPr="00D4519D">
        <w:rPr>
          <w:rFonts w:ascii="Book Antiqua" w:hAnsi="Book Antiqua" w:cs="Book Antiqua"/>
          <w:kern w:val="0"/>
          <w:sz w:val="24"/>
          <w:szCs w:val="24"/>
        </w:rPr>
        <w:t xml:space="preserve">which </w:t>
      </w:r>
      <w:r w:rsidR="00126AAF" w:rsidRPr="00D4519D">
        <w:rPr>
          <w:rFonts w:ascii="Book Antiqua" w:hAnsi="Book Antiqua" w:cs="Book Antiqua"/>
          <w:kern w:val="0"/>
          <w:sz w:val="24"/>
          <w:szCs w:val="24"/>
        </w:rPr>
        <w:t>enabled</w:t>
      </w:r>
      <w:r w:rsidRPr="00D4519D">
        <w:rPr>
          <w:rFonts w:ascii="Book Antiqua" w:hAnsi="Book Antiqua" w:cs="Book Antiqua"/>
          <w:kern w:val="0"/>
          <w:sz w:val="24"/>
          <w:szCs w:val="24"/>
        </w:rPr>
        <w:t xml:space="preserve"> </w:t>
      </w:r>
      <w:r w:rsidR="001379CD" w:rsidRPr="00D4519D">
        <w:rPr>
          <w:rFonts w:ascii="Book Antiqua" w:hAnsi="Book Antiqua" w:cs="Book Antiqua"/>
          <w:kern w:val="0"/>
          <w:sz w:val="24"/>
          <w:szCs w:val="24"/>
        </w:rPr>
        <w:t xml:space="preserve">to measure </w:t>
      </w:r>
      <w:r w:rsidRPr="00D4519D">
        <w:rPr>
          <w:rFonts w:ascii="Book Antiqua" w:hAnsi="Book Antiqua" w:cs="Book Antiqua"/>
          <w:kern w:val="0"/>
          <w:sz w:val="24"/>
          <w:szCs w:val="24"/>
        </w:rPr>
        <w:t>the resistance force to migration (RFM) of the stents. According to the results of our study, RF was an important anti-migration property when the C-SEMS did not fully expand. Once fully expanded, stent flare structure variables may strongly affect the anti-migration property of the stent.</w:t>
      </w:r>
    </w:p>
    <w:p w14:paraId="5C671D95" w14:textId="77777777" w:rsidR="00356190" w:rsidRPr="00D4519D" w:rsidRDefault="00356190" w:rsidP="00312F69">
      <w:pPr>
        <w:widowControl/>
        <w:snapToGrid w:val="0"/>
        <w:spacing w:line="360" w:lineRule="auto"/>
        <w:rPr>
          <w:rFonts w:ascii="Book Antiqua" w:eastAsia="SimSun" w:hAnsi="Book Antiqua" w:cs="Book Antiqua"/>
          <w:b/>
          <w:i/>
          <w:iCs/>
          <w:kern w:val="0"/>
          <w:sz w:val="24"/>
          <w:szCs w:val="24"/>
          <w:lang w:eastAsia="zh-CN"/>
        </w:rPr>
      </w:pPr>
    </w:p>
    <w:p w14:paraId="76E63DCE" w14:textId="77777777" w:rsidR="002F5F52" w:rsidRPr="00D4519D" w:rsidRDefault="002F5F52" w:rsidP="00312F69">
      <w:pPr>
        <w:widowControl/>
        <w:snapToGrid w:val="0"/>
        <w:spacing w:line="360" w:lineRule="auto"/>
        <w:rPr>
          <w:rFonts w:ascii="Book Antiqua" w:hAnsi="Book Antiqua" w:cs="Book Antiqua"/>
          <w:b/>
          <w:i/>
          <w:iCs/>
          <w:kern w:val="0"/>
          <w:sz w:val="24"/>
          <w:szCs w:val="24"/>
        </w:rPr>
      </w:pPr>
      <w:r w:rsidRPr="00D4519D">
        <w:rPr>
          <w:rFonts w:ascii="Book Antiqua" w:hAnsi="Book Antiqua" w:cs="Book Antiqua"/>
          <w:b/>
          <w:i/>
          <w:iCs/>
          <w:kern w:val="0"/>
          <w:sz w:val="24"/>
          <w:szCs w:val="24"/>
        </w:rPr>
        <w:t>Applications</w:t>
      </w:r>
    </w:p>
    <w:p w14:paraId="79DE09AF" w14:textId="77777777" w:rsidR="002F5F52" w:rsidRPr="00D4519D" w:rsidRDefault="00AC5C57" w:rsidP="00312F69">
      <w:pPr>
        <w:widowControl/>
        <w:snapToGrid w:val="0"/>
        <w:spacing w:line="360" w:lineRule="auto"/>
        <w:rPr>
          <w:rFonts w:ascii="Book Antiqua" w:hAnsi="Book Antiqua" w:cs="Book Antiqua"/>
          <w:iCs/>
          <w:kern w:val="0"/>
          <w:sz w:val="24"/>
          <w:szCs w:val="24"/>
        </w:rPr>
      </w:pPr>
      <w:r w:rsidRPr="00D4519D">
        <w:rPr>
          <w:rFonts w:ascii="Book Antiqua" w:hAnsi="Book Antiqua" w:cs="Book Antiqua"/>
          <w:iCs/>
          <w:kern w:val="0"/>
          <w:sz w:val="24"/>
          <w:szCs w:val="24"/>
        </w:rPr>
        <w:lastRenderedPageBreak/>
        <w:t>The results of this study suggest that several stent properties, including RF, flare structure, and stent framework should be considered when selecting C-SEMS for biliary stricture</w:t>
      </w:r>
      <w:r w:rsidR="00536B58" w:rsidRPr="00D4519D">
        <w:rPr>
          <w:rFonts w:ascii="Book Antiqua" w:hAnsi="Book Antiqua" w:cs="Book Antiqua"/>
          <w:iCs/>
          <w:kern w:val="0"/>
          <w:sz w:val="24"/>
          <w:szCs w:val="24"/>
        </w:rPr>
        <w:t xml:space="preserve"> to reduce stent-related complications. </w:t>
      </w:r>
      <w:r w:rsidR="00A96E75" w:rsidRPr="00D4519D">
        <w:rPr>
          <w:rFonts w:ascii="Book Antiqua" w:hAnsi="Book Antiqua" w:cs="Book Antiqua"/>
          <w:iCs/>
          <w:kern w:val="0"/>
          <w:sz w:val="24"/>
          <w:szCs w:val="24"/>
        </w:rPr>
        <w:t>This study highlights the problem of C-SEMS migration faced by clinicians and provides useful information for stent selection in future clinical practice.</w:t>
      </w:r>
    </w:p>
    <w:p w14:paraId="7AE6C114" w14:textId="77777777" w:rsidR="00356190" w:rsidRPr="00D4519D" w:rsidRDefault="00356190" w:rsidP="00312F69">
      <w:pPr>
        <w:widowControl/>
        <w:snapToGrid w:val="0"/>
        <w:spacing w:line="360" w:lineRule="auto"/>
        <w:rPr>
          <w:rFonts w:ascii="Book Antiqua" w:eastAsia="SimSun" w:hAnsi="Book Antiqua" w:cs="Book Antiqua"/>
          <w:b/>
          <w:i/>
          <w:iCs/>
          <w:kern w:val="0"/>
          <w:sz w:val="24"/>
          <w:szCs w:val="24"/>
          <w:lang w:eastAsia="zh-CN"/>
        </w:rPr>
      </w:pPr>
    </w:p>
    <w:p w14:paraId="56267689" w14:textId="77777777" w:rsidR="002F5F52" w:rsidRPr="00D4519D" w:rsidRDefault="002F5F52" w:rsidP="00312F69">
      <w:pPr>
        <w:widowControl/>
        <w:snapToGrid w:val="0"/>
        <w:spacing w:line="360" w:lineRule="auto"/>
        <w:rPr>
          <w:rFonts w:ascii="Book Antiqua" w:hAnsi="Book Antiqua" w:cs="Book Antiqua"/>
          <w:b/>
          <w:i/>
          <w:iCs/>
          <w:kern w:val="0"/>
          <w:sz w:val="24"/>
          <w:szCs w:val="24"/>
        </w:rPr>
      </w:pPr>
      <w:r w:rsidRPr="00D4519D">
        <w:rPr>
          <w:rFonts w:ascii="Book Antiqua" w:hAnsi="Book Antiqua" w:cs="Book Antiqua"/>
          <w:b/>
          <w:i/>
          <w:iCs/>
          <w:kern w:val="0"/>
          <w:sz w:val="24"/>
          <w:szCs w:val="24"/>
        </w:rPr>
        <w:t>Terminology</w:t>
      </w:r>
    </w:p>
    <w:p w14:paraId="1C9E3845" w14:textId="77777777" w:rsidR="002F5F52" w:rsidRPr="00D4519D" w:rsidRDefault="00536B58" w:rsidP="00312F69">
      <w:pPr>
        <w:widowControl/>
        <w:snapToGrid w:val="0"/>
        <w:spacing w:line="360" w:lineRule="auto"/>
        <w:rPr>
          <w:rFonts w:ascii="Book Antiqua" w:hAnsi="Book Antiqua" w:cs="Book Antiqua"/>
          <w:iCs/>
          <w:kern w:val="0"/>
          <w:sz w:val="24"/>
          <w:szCs w:val="24"/>
        </w:rPr>
      </w:pPr>
      <w:r w:rsidRPr="00D4519D">
        <w:rPr>
          <w:rFonts w:ascii="Book Antiqua" w:hAnsi="Book Antiqua" w:cs="Book Antiqua"/>
          <w:iCs/>
          <w:kern w:val="0"/>
          <w:sz w:val="24"/>
          <w:szCs w:val="24"/>
        </w:rPr>
        <w:t xml:space="preserve">RFM in this study denotes the resistance </w:t>
      </w:r>
      <w:r w:rsidR="00A96E75" w:rsidRPr="00D4519D">
        <w:rPr>
          <w:rFonts w:ascii="Book Antiqua" w:hAnsi="Book Antiqua" w:cs="Book Antiqua"/>
          <w:iCs/>
          <w:kern w:val="0"/>
          <w:sz w:val="24"/>
          <w:szCs w:val="24"/>
        </w:rPr>
        <w:t xml:space="preserve">force </w:t>
      </w:r>
      <w:r w:rsidRPr="00D4519D">
        <w:rPr>
          <w:rFonts w:ascii="Book Antiqua" w:hAnsi="Book Antiqua" w:cs="Book Antiqua"/>
          <w:iCs/>
          <w:kern w:val="0"/>
          <w:sz w:val="24"/>
          <w:szCs w:val="24"/>
        </w:rPr>
        <w:t xml:space="preserve">of the </w:t>
      </w:r>
      <w:r w:rsidR="00A96E75" w:rsidRPr="00D4519D">
        <w:rPr>
          <w:rFonts w:ascii="Book Antiqua" w:hAnsi="Book Antiqua" w:cs="Book Antiqua"/>
          <w:iCs/>
          <w:kern w:val="0"/>
          <w:sz w:val="24"/>
          <w:szCs w:val="24"/>
        </w:rPr>
        <w:t xml:space="preserve">stents to retraction </w:t>
      </w:r>
      <w:r w:rsidRPr="00D4519D">
        <w:rPr>
          <w:rFonts w:ascii="Book Antiqua" w:hAnsi="Book Antiqua" w:cs="Book Antiqua"/>
          <w:iCs/>
          <w:kern w:val="0"/>
          <w:sz w:val="24"/>
          <w:szCs w:val="24"/>
        </w:rPr>
        <w:t>in the axial direction and this force was measured by using a phantom model of biliary stricture.</w:t>
      </w:r>
    </w:p>
    <w:p w14:paraId="727545E8" w14:textId="77777777" w:rsidR="004B3095" w:rsidRPr="00D4519D" w:rsidRDefault="004B3095" w:rsidP="00312F69">
      <w:pPr>
        <w:widowControl/>
        <w:autoSpaceDE w:val="0"/>
        <w:autoSpaceDN w:val="0"/>
        <w:adjustRightInd w:val="0"/>
        <w:snapToGrid w:val="0"/>
        <w:spacing w:line="360" w:lineRule="auto"/>
        <w:rPr>
          <w:rFonts w:ascii="Book Antiqua" w:eastAsia="SimSun" w:hAnsi="Book Antiqua" w:cs="Book Antiqua"/>
          <w:b/>
          <w:i/>
          <w:iCs/>
          <w:kern w:val="0"/>
          <w:sz w:val="24"/>
          <w:szCs w:val="24"/>
          <w:lang w:eastAsia="zh-CN"/>
        </w:rPr>
      </w:pPr>
    </w:p>
    <w:p w14:paraId="7CE16204" w14:textId="77777777" w:rsidR="002F5F52" w:rsidRPr="00D4519D" w:rsidRDefault="002F5F52" w:rsidP="00312F69">
      <w:pPr>
        <w:widowControl/>
        <w:autoSpaceDE w:val="0"/>
        <w:autoSpaceDN w:val="0"/>
        <w:adjustRightInd w:val="0"/>
        <w:snapToGrid w:val="0"/>
        <w:spacing w:line="360" w:lineRule="auto"/>
        <w:rPr>
          <w:rFonts w:ascii="Book Antiqua" w:hAnsi="Book Antiqua" w:cs="Book Antiqua"/>
          <w:b/>
          <w:i/>
          <w:iCs/>
          <w:kern w:val="0"/>
          <w:sz w:val="24"/>
          <w:szCs w:val="24"/>
        </w:rPr>
      </w:pPr>
      <w:r w:rsidRPr="00D4519D">
        <w:rPr>
          <w:rFonts w:ascii="Book Antiqua" w:hAnsi="Book Antiqua" w:cs="Book Antiqua"/>
          <w:b/>
          <w:i/>
          <w:iCs/>
          <w:kern w:val="0"/>
          <w:sz w:val="24"/>
          <w:szCs w:val="24"/>
        </w:rPr>
        <w:t>Peer-review</w:t>
      </w:r>
      <w:bookmarkEnd w:id="17"/>
      <w:bookmarkEnd w:id="18"/>
    </w:p>
    <w:p w14:paraId="6D7A2112" w14:textId="43B7AE93" w:rsidR="00536B58" w:rsidRPr="00D4519D" w:rsidRDefault="00536B58" w:rsidP="00312F69">
      <w:pPr>
        <w:widowControl/>
        <w:autoSpaceDE w:val="0"/>
        <w:autoSpaceDN w:val="0"/>
        <w:adjustRightInd w:val="0"/>
        <w:snapToGrid w:val="0"/>
        <w:spacing w:line="360" w:lineRule="auto"/>
        <w:rPr>
          <w:rFonts w:ascii="Book Antiqua" w:hAnsi="Book Antiqua" w:cs="Times New Roman"/>
          <w:kern w:val="0"/>
          <w:sz w:val="24"/>
          <w:szCs w:val="24"/>
        </w:rPr>
      </w:pPr>
      <w:r w:rsidRPr="00D4519D">
        <w:rPr>
          <w:rFonts w:ascii="Book Antiqua" w:eastAsia="SimSun" w:hAnsi="Book Antiqua" w:cs="Times New Roman"/>
          <w:kern w:val="0"/>
          <w:sz w:val="24"/>
          <w:szCs w:val="24"/>
          <w:lang w:eastAsia="zh-CN"/>
        </w:rPr>
        <w:t xml:space="preserve">In this </w:t>
      </w:r>
      <w:r w:rsidRPr="00D4519D">
        <w:rPr>
          <w:rFonts w:ascii="Book Antiqua" w:eastAsia="SimSun" w:hAnsi="Book Antiqua" w:cs="Times New Roman"/>
          <w:i/>
          <w:kern w:val="0"/>
          <w:sz w:val="24"/>
          <w:szCs w:val="24"/>
          <w:lang w:eastAsia="zh-CN"/>
        </w:rPr>
        <w:t>in vitro</w:t>
      </w:r>
      <w:r w:rsidRPr="00D4519D">
        <w:rPr>
          <w:rFonts w:ascii="Book Antiqua" w:eastAsia="SimSun" w:hAnsi="Book Antiqua" w:cs="Times New Roman"/>
          <w:kern w:val="0"/>
          <w:sz w:val="24"/>
          <w:szCs w:val="24"/>
          <w:lang w:eastAsia="zh-CN"/>
        </w:rPr>
        <w:t xml:space="preserve"> study, the authors evaluated resistanc</w:t>
      </w:r>
      <w:r w:rsidR="00A96E75" w:rsidRPr="00D4519D">
        <w:rPr>
          <w:rFonts w:ascii="Book Antiqua" w:eastAsia="SimSun" w:hAnsi="Book Antiqua" w:cs="Times New Roman"/>
          <w:kern w:val="0"/>
          <w:sz w:val="24"/>
          <w:szCs w:val="24"/>
          <w:lang w:eastAsia="zh-CN"/>
        </w:rPr>
        <w:t xml:space="preserve">e force against migration </w:t>
      </w:r>
      <w:r w:rsidRPr="00D4519D">
        <w:rPr>
          <w:rFonts w:ascii="Book Antiqua" w:eastAsia="SimSun" w:hAnsi="Book Antiqua" w:cs="Times New Roman"/>
          <w:kern w:val="0"/>
          <w:sz w:val="24"/>
          <w:szCs w:val="24"/>
          <w:lang w:eastAsia="zh-CN"/>
        </w:rPr>
        <w:t xml:space="preserve">and its </w:t>
      </w:r>
      <w:r w:rsidR="00A96E75" w:rsidRPr="00D4519D">
        <w:rPr>
          <w:rFonts w:ascii="Book Antiqua" w:eastAsia="SimSun" w:hAnsi="Book Antiqua" w:cs="Times New Roman"/>
          <w:kern w:val="0"/>
          <w:sz w:val="24"/>
          <w:szCs w:val="24"/>
          <w:lang w:eastAsia="zh-CN"/>
        </w:rPr>
        <w:t>correlations with RF and the flare</w:t>
      </w:r>
      <w:r w:rsidRPr="00D4519D">
        <w:rPr>
          <w:rFonts w:ascii="Book Antiqua" w:eastAsia="SimSun" w:hAnsi="Book Antiqua" w:cs="Times New Roman"/>
          <w:kern w:val="0"/>
          <w:sz w:val="24"/>
          <w:szCs w:val="24"/>
          <w:lang w:eastAsia="zh-CN"/>
        </w:rPr>
        <w:t xml:space="preserve"> structu</w:t>
      </w:r>
      <w:r w:rsidR="00A96E75" w:rsidRPr="00D4519D">
        <w:rPr>
          <w:rFonts w:ascii="Book Antiqua" w:eastAsia="SimSun" w:hAnsi="Book Antiqua" w:cs="Times New Roman"/>
          <w:kern w:val="0"/>
          <w:sz w:val="24"/>
          <w:szCs w:val="24"/>
          <w:lang w:eastAsia="zh-CN"/>
        </w:rPr>
        <w:t>re of six commonly-used C-</w:t>
      </w:r>
      <w:r w:rsidRPr="00D4519D">
        <w:rPr>
          <w:rFonts w:ascii="Book Antiqua" w:eastAsia="SimSun" w:hAnsi="Book Antiqua" w:cs="Times New Roman"/>
          <w:kern w:val="0"/>
          <w:sz w:val="24"/>
          <w:szCs w:val="24"/>
          <w:lang w:eastAsia="zh-CN"/>
        </w:rPr>
        <w:t>SEMSs.</w:t>
      </w:r>
      <w:r w:rsidR="004B3095" w:rsidRPr="00D4519D">
        <w:rPr>
          <w:rFonts w:ascii="Book Antiqua" w:eastAsia="SimSun" w:hAnsi="Book Antiqua" w:cs="Times New Roman" w:hint="eastAsia"/>
          <w:kern w:val="0"/>
          <w:sz w:val="24"/>
          <w:szCs w:val="24"/>
          <w:lang w:eastAsia="zh-CN"/>
        </w:rPr>
        <w:t xml:space="preserve"> </w:t>
      </w:r>
      <w:r w:rsidR="004B3095" w:rsidRPr="00D4519D">
        <w:rPr>
          <w:rFonts w:ascii="Book Antiqua" w:eastAsia="SimSun" w:hAnsi="Book Antiqua" w:cs="Times New Roman"/>
          <w:kern w:val="0"/>
          <w:sz w:val="24"/>
          <w:szCs w:val="24"/>
          <w:lang w:eastAsia="zh-CN"/>
        </w:rPr>
        <w:t>This study highlights the problem of CSEMS migration faced by clinicians and provides useful information for stent selection in future clinical practice.</w:t>
      </w:r>
    </w:p>
    <w:p w14:paraId="0153A5DB" w14:textId="77777777" w:rsidR="00137CB7" w:rsidRPr="00D4519D" w:rsidRDefault="00AC2AF8" w:rsidP="00312F69">
      <w:pPr>
        <w:pageBreakBefore/>
        <w:snapToGrid w:val="0"/>
        <w:spacing w:line="360" w:lineRule="auto"/>
        <w:rPr>
          <w:rFonts w:ascii="Book Antiqua" w:eastAsia="MS Gothic" w:hAnsi="Book Antiqua" w:cs="Times New Roman"/>
          <w:b/>
          <w:bCs/>
          <w:kern w:val="0"/>
          <w:sz w:val="24"/>
          <w:szCs w:val="24"/>
        </w:rPr>
      </w:pPr>
      <w:r w:rsidRPr="00D4519D">
        <w:rPr>
          <w:rFonts w:ascii="Book Antiqua" w:eastAsia="MS Gothic" w:hAnsi="Book Antiqua" w:cs="Times New Roman"/>
          <w:b/>
          <w:bCs/>
          <w:kern w:val="0"/>
          <w:sz w:val="24"/>
          <w:szCs w:val="24"/>
        </w:rPr>
        <w:lastRenderedPageBreak/>
        <w:t>REFERENCES</w:t>
      </w:r>
    </w:p>
    <w:p w14:paraId="14100431"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1 </w:t>
      </w:r>
      <w:proofErr w:type="spellStart"/>
      <w:r w:rsidRPr="00250424">
        <w:rPr>
          <w:rFonts w:ascii="Book Antiqua" w:eastAsia="SimSun" w:hAnsi="Book Antiqua" w:cs="SimSun"/>
          <w:b/>
          <w:bCs/>
          <w:color w:val="000000"/>
          <w:kern w:val="0"/>
          <w:sz w:val="24"/>
          <w:szCs w:val="24"/>
          <w:lang w:eastAsia="zh-CN"/>
        </w:rPr>
        <w:t>Soehendra</w:t>
      </w:r>
      <w:proofErr w:type="spellEnd"/>
      <w:r w:rsidRPr="00250424">
        <w:rPr>
          <w:rFonts w:ascii="Book Antiqua" w:eastAsia="SimSun" w:hAnsi="Book Antiqua" w:cs="SimSun"/>
          <w:b/>
          <w:bCs/>
          <w:color w:val="000000"/>
          <w:kern w:val="0"/>
          <w:sz w:val="24"/>
          <w:szCs w:val="24"/>
          <w:lang w:eastAsia="zh-CN"/>
        </w:rPr>
        <w:t xml:space="preserve"> N</w:t>
      </w:r>
      <w:r w:rsidRPr="00250424">
        <w:rPr>
          <w:rFonts w:ascii="Book Antiqua" w:eastAsia="SimSun" w:hAnsi="Book Antiqua" w:cs="SimSun"/>
          <w:color w:val="000000"/>
          <w:kern w:val="0"/>
          <w:sz w:val="24"/>
          <w:szCs w:val="24"/>
          <w:lang w:eastAsia="zh-CN"/>
        </w:rPr>
        <w:t>, Reynders-</w:t>
      </w:r>
      <w:proofErr w:type="spellStart"/>
      <w:r w:rsidRPr="00250424">
        <w:rPr>
          <w:rFonts w:ascii="Book Antiqua" w:eastAsia="SimSun" w:hAnsi="Book Antiqua" w:cs="SimSun"/>
          <w:color w:val="000000"/>
          <w:kern w:val="0"/>
          <w:sz w:val="24"/>
          <w:szCs w:val="24"/>
          <w:lang w:eastAsia="zh-CN"/>
        </w:rPr>
        <w:t>Frederix</w:t>
      </w:r>
      <w:proofErr w:type="spellEnd"/>
      <w:r w:rsidRPr="00250424">
        <w:rPr>
          <w:rFonts w:ascii="Book Antiqua" w:eastAsia="SimSun" w:hAnsi="Book Antiqua" w:cs="SimSun"/>
          <w:color w:val="000000"/>
          <w:kern w:val="0"/>
          <w:sz w:val="24"/>
          <w:szCs w:val="24"/>
          <w:lang w:eastAsia="zh-CN"/>
        </w:rPr>
        <w:t xml:space="preserve"> V. Palliative bile duct drainage - a new endoscopic method of introducing a </w:t>
      </w:r>
      <w:proofErr w:type="spellStart"/>
      <w:r w:rsidRPr="00250424">
        <w:rPr>
          <w:rFonts w:ascii="Book Antiqua" w:eastAsia="SimSun" w:hAnsi="Book Antiqua" w:cs="SimSun"/>
          <w:color w:val="000000"/>
          <w:kern w:val="0"/>
          <w:sz w:val="24"/>
          <w:szCs w:val="24"/>
          <w:lang w:eastAsia="zh-CN"/>
        </w:rPr>
        <w:t>transpapillary</w:t>
      </w:r>
      <w:proofErr w:type="spellEnd"/>
      <w:r w:rsidRPr="00250424">
        <w:rPr>
          <w:rFonts w:ascii="Book Antiqua" w:eastAsia="SimSun" w:hAnsi="Book Antiqua" w:cs="SimSun"/>
          <w:color w:val="000000"/>
          <w:kern w:val="0"/>
          <w:sz w:val="24"/>
          <w:szCs w:val="24"/>
          <w:lang w:eastAsia="zh-CN"/>
        </w:rPr>
        <w:t xml:space="preserve"> drain. </w:t>
      </w:r>
      <w:r w:rsidRPr="00250424">
        <w:rPr>
          <w:rFonts w:ascii="Book Antiqua" w:eastAsia="SimSun" w:hAnsi="Book Antiqua" w:cs="SimSun"/>
          <w:i/>
          <w:iCs/>
          <w:color w:val="000000"/>
          <w:kern w:val="0"/>
          <w:sz w:val="24"/>
          <w:szCs w:val="24"/>
          <w:lang w:eastAsia="zh-CN"/>
        </w:rPr>
        <w:t>Endoscopy</w:t>
      </w:r>
      <w:r w:rsidRPr="00250424">
        <w:rPr>
          <w:rFonts w:ascii="Book Antiqua" w:eastAsia="SimSun" w:hAnsi="Book Antiqua" w:cs="SimSun"/>
          <w:color w:val="000000"/>
          <w:kern w:val="0"/>
          <w:sz w:val="24"/>
          <w:szCs w:val="24"/>
          <w:lang w:eastAsia="zh-CN"/>
        </w:rPr>
        <w:t> 1980; </w:t>
      </w:r>
      <w:r w:rsidRPr="00250424">
        <w:rPr>
          <w:rFonts w:ascii="Book Antiqua" w:eastAsia="SimSun" w:hAnsi="Book Antiqua" w:cs="SimSun"/>
          <w:b/>
          <w:bCs/>
          <w:color w:val="000000"/>
          <w:kern w:val="0"/>
          <w:sz w:val="24"/>
          <w:szCs w:val="24"/>
          <w:lang w:eastAsia="zh-CN"/>
        </w:rPr>
        <w:t>12</w:t>
      </w:r>
      <w:r w:rsidRPr="00250424">
        <w:rPr>
          <w:rFonts w:ascii="Book Antiqua" w:eastAsia="SimSun" w:hAnsi="Book Antiqua" w:cs="SimSun"/>
          <w:color w:val="000000"/>
          <w:kern w:val="0"/>
          <w:sz w:val="24"/>
          <w:szCs w:val="24"/>
          <w:lang w:eastAsia="zh-CN"/>
        </w:rPr>
        <w:t>: 8-11 [PMID: 7353562</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10.1055/s-2007-1021702]</w:t>
      </w:r>
    </w:p>
    <w:p w14:paraId="457D8A25"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2 </w:t>
      </w:r>
      <w:proofErr w:type="spellStart"/>
      <w:r w:rsidRPr="00250424">
        <w:rPr>
          <w:rFonts w:ascii="Book Antiqua" w:eastAsia="SimSun" w:hAnsi="Book Antiqua" w:cs="SimSun"/>
          <w:b/>
          <w:bCs/>
          <w:color w:val="000000"/>
          <w:kern w:val="0"/>
          <w:sz w:val="24"/>
          <w:szCs w:val="24"/>
          <w:lang w:eastAsia="zh-CN"/>
        </w:rPr>
        <w:t>Huibregtse</w:t>
      </w:r>
      <w:proofErr w:type="spellEnd"/>
      <w:r w:rsidRPr="00250424">
        <w:rPr>
          <w:rFonts w:ascii="Book Antiqua" w:eastAsia="SimSun" w:hAnsi="Book Antiqua" w:cs="SimSun"/>
          <w:b/>
          <w:bCs/>
          <w:color w:val="000000"/>
          <w:kern w:val="0"/>
          <w:sz w:val="24"/>
          <w:szCs w:val="24"/>
          <w:lang w:eastAsia="zh-CN"/>
        </w:rPr>
        <w:t xml:space="preserve"> K</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Tytgat</w:t>
      </w:r>
      <w:proofErr w:type="spellEnd"/>
      <w:r w:rsidRPr="00250424">
        <w:rPr>
          <w:rFonts w:ascii="Book Antiqua" w:eastAsia="SimSun" w:hAnsi="Book Antiqua" w:cs="SimSun"/>
          <w:color w:val="000000"/>
          <w:kern w:val="0"/>
          <w:sz w:val="24"/>
          <w:szCs w:val="24"/>
          <w:lang w:eastAsia="zh-CN"/>
        </w:rPr>
        <w:t xml:space="preserve"> GN. Palliative treatment of obstructive jaundice by </w:t>
      </w:r>
      <w:proofErr w:type="spellStart"/>
      <w:r w:rsidRPr="00250424">
        <w:rPr>
          <w:rFonts w:ascii="Book Antiqua" w:eastAsia="SimSun" w:hAnsi="Book Antiqua" w:cs="SimSun"/>
          <w:color w:val="000000"/>
          <w:kern w:val="0"/>
          <w:sz w:val="24"/>
          <w:szCs w:val="24"/>
          <w:lang w:eastAsia="zh-CN"/>
        </w:rPr>
        <w:t>transpapillary</w:t>
      </w:r>
      <w:proofErr w:type="spellEnd"/>
      <w:r w:rsidRPr="00250424">
        <w:rPr>
          <w:rFonts w:ascii="Book Antiqua" w:eastAsia="SimSun" w:hAnsi="Book Antiqua" w:cs="SimSun"/>
          <w:color w:val="000000"/>
          <w:kern w:val="0"/>
          <w:sz w:val="24"/>
          <w:szCs w:val="24"/>
          <w:lang w:eastAsia="zh-CN"/>
        </w:rPr>
        <w:t xml:space="preserve"> introduction of large bore bile duct </w:t>
      </w:r>
      <w:proofErr w:type="spellStart"/>
      <w:r w:rsidRPr="00250424">
        <w:rPr>
          <w:rFonts w:ascii="Book Antiqua" w:eastAsia="SimSun" w:hAnsi="Book Antiqua" w:cs="SimSun"/>
          <w:color w:val="000000"/>
          <w:kern w:val="0"/>
          <w:sz w:val="24"/>
          <w:szCs w:val="24"/>
          <w:lang w:eastAsia="zh-CN"/>
        </w:rPr>
        <w:t>endoprosthesis</w:t>
      </w:r>
      <w:proofErr w:type="spellEnd"/>
      <w:r w:rsidRPr="00250424">
        <w:rPr>
          <w:rFonts w:ascii="Book Antiqua" w:eastAsia="SimSun" w:hAnsi="Book Antiqua" w:cs="SimSun"/>
          <w:color w:val="000000"/>
          <w:kern w:val="0"/>
          <w:sz w:val="24"/>
          <w:szCs w:val="24"/>
          <w:lang w:eastAsia="zh-CN"/>
        </w:rPr>
        <w:t>.</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i/>
          <w:iCs/>
          <w:color w:val="000000"/>
          <w:kern w:val="0"/>
          <w:sz w:val="24"/>
          <w:szCs w:val="24"/>
          <w:lang w:eastAsia="zh-CN"/>
        </w:rPr>
        <w:t>Gut</w:t>
      </w:r>
      <w:r w:rsidRPr="00250424">
        <w:rPr>
          <w:rFonts w:ascii="Book Antiqua" w:eastAsia="SimSun" w:hAnsi="Book Antiqua" w:cs="SimSun"/>
          <w:color w:val="000000"/>
          <w:kern w:val="0"/>
          <w:sz w:val="24"/>
          <w:szCs w:val="24"/>
          <w:lang w:eastAsia="zh-CN"/>
        </w:rPr>
        <w:t> 1982; </w:t>
      </w:r>
      <w:r w:rsidRPr="00250424">
        <w:rPr>
          <w:rFonts w:ascii="Book Antiqua" w:eastAsia="SimSun" w:hAnsi="Book Antiqua" w:cs="SimSun"/>
          <w:b/>
          <w:bCs/>
          <w:color w:val="000000"/>
          <w:kern w:val="0"/>
          <w:sz w:val="24"/>
          <w:szCs w:val="24"/>
          <w:lang w:eastAsia="zh-CN"/>
        </w:rPr>
        <w:t>23</w:t>
      </w:r>
      <w:r w:rsidRPr="00250424">
        <w:rPr>
          <w:rFonts w:ascii="Book Antiqua" w:eastAsia="SimSun" w:hAnsi="Book Antiqua" w:cs="SimSun"/>
          <w:color w:val="000000"/>
          <w:kern w:val="0"/>
          <w:sz w:val="24"/>
          <w:szCs w:val="24"/>
          <w:lang w:eastAsia="zh-CN"/>
        </w:rPr>
        <w:t>: 371-375 [PMID: 7076014</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10.1136/gut.23.5.371]</w:t>
      </w:r>
    </w:p>
    <w:p w14:paraId="7C297CB6"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3 </w:t>
      </w:r>
      <w:proofErr w:type="spellStart"/>
      <w:r w:rsidRPr="00250424">
        <w:rPr>
          <w:rFonts w:ascii="Book Antiqua" w:eastAsia="SimSun" w:hAnsi="Book Antiqua" w:cs="SimSun"/>
          <w:b/>
          <w:bCs/>
          <w:color w:val="000000"/>
          <w:kern w:val="0"/>
          <w:sz w:val="24"/>
          <w:szCs w:val="24"/>
          <w:lang w:eastAsia="zh-CN"/>
        </w:rPr>
        <w:t>Walta</w:t>
      </w:r>
      <w:proofErr w:type="spellEnd"/>
      <w:r w:rsidRPr="00250424">
        <w:rPr>
          <w:rFonts w:ascii="Book Antiqua" w:eastAsia="SimSun" w:hAnsi="Book Antiqua" w:cs="SimSun"/>
          <w:b/>
          <w:bCs/>
          <w:color w:val="000000"/>
          <w:kern w:val="0"/>
          <w:sz w:val="24"/>
          <w:szCs w:val="24"/>
          <w:lang w:eastAsia="zh-CN"/>
        </w:rPr>
        <w:t xml:space="preserve"> DC</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Fausel</w:t>
      </w:r>
      <w:proofErr w:type="spellEnd"/>
      <w:r w:rsidRPr="00250424">
        <w:rPr>
          <w:rFonts w:ascii="Book Antiqua" w:eastAsia="SimSun" w:hAnsi="Book Antiqua" w:cs="SimSun"/>
          <w:color w:val="000000"/>
          <w:kern w:val="0"/>
          <w:sz w:val="24"/>
          <w:szCs w:val="24"/>
          <w:lang w:eastAsia="zh-CN"/>
        </w:rPr>
        <w:t xml:space="preserve"> CS, Brant B. Endoscopic biliary stents and obstructive jaundice.</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i/>
          <w:iCs/>
          <w:color w:val="000000"/>
          <w:kern w:val="0"/>
          <w:sz w:val="24"/>
          <w:szCs w:val="24"/>
          <w:lang w:eastAsia="zh-CN"/>
        </w:rPr>
        <w:t xml:space="preserve">Am J </w:t>
      </w:r>
      <w:proofErr w:type="spellStart"/>
      <w:r w:rsidRPr="00250424">
        <w:rPr>
          <w:rFonts w:ascii="Book Antiqua" w:eastAsia="SimSun" w:hAnsi="Book Antiqua" w:cs="SimSun"/>
          <w:i/>
          <w:iCs/>
          <w:color w:val="000000"/>
          <w:kern w:val="0"/>
          <w:sz w:val="24"/>
          <w:szCs w:val="24"/>
          <w:lang w:eastAsia="zh-CN"/>
        </w:rPr>
        <w:t>Surg</w:t>
      </w:r>
      <w:proofErr w:type="spellEnd"/>
      <w:r w:rsidRPr="00250424">
        <w:rPr>
          <w:rFonts w:ascii="Book Antiqua" w:eastAsia="SimSun" w:hAnsi="Book Antiqua" w:cs="SimSun"/>
          <w:color w:val="000000"/>
          <w:kern w:val="0"/>
          <w:sz w:val="24"/>
          <w:szCs w:val="24"/>
          <w:lang w:eastAsia="zh-CN"/>
        </w:rPr>
        <w:t> 1987; </w:t>
      </w:r>
      <w:r w:rsidRPr="00250424">
        <w:rPr>
          <w:rFonts w:ascii="Book Antiqua" w:eastAsia="SimSun" w:hAnsi="Book Antiqua" w:cs="SimSun"/>
          <w:b/>
          <w:bCs/>
          <w:color w:val="000000"/>
          <w:kern w:val="0"/>
          <w:sz w:val="24"/>
          <w:szCs w:val="24"/>
          <w:lang w:eastAsia="zh-CN"/>
        </w:rPr>
        <w:t>153</w:t>
      </w:r>
      <w:r w:rsidRPr="00250424">
        <w:rPr>
          <w:rFonts w:ascii="Book Antiqua" w:eastAsia="SimSun" w:hAnsi="Book Antiqua" w:cs="SimSun"/>
          <w:color w:val="000000"/>
          <w:kern w:val="0"/>
          <w:sz w:val="24"/>
          <w:szCs w:val="24"/>
          <w:lang w:eastAsia="zh-CN"/>
        </w:rPr>
        <w:t>: 444-447 [PMID: 3578663</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10.1016/0002-9610(87)90787-2]</w:t>
      </w:r>
    </w:p>
    <w:p w14:paraId="5EA25910"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4 </w:t>
      </w:r>
      <w:r w:rsidRPr="00250424">
        <w:rPr>
          <w:rFonts w:ascii="Book Antiqua" w:eastAsia="SimSun" w:hAnsi="Book Antiqua" w:cs="SimSun"/>
          <w:b/>
          <w:bCs/>
          <w:color w:val="000000"/>
          <w:kern w:val="0"/>
          <w:sz w:val="24"/>
          <w:szCs w:val="24"/>
          <w:lang w:eastAsia="zh-CN"/>
        </w:rPr>
        <w:t>Speer AG</w:t>
      </w:r>
      <w:r w:rsidRPr="00250424">
        <w:rPr>
          <w:rFonts w:ascii="Book Antiqua" w:eastAsia="SimSun" w:hAnsi="Book Antiqua" w:cs="SimSun"/>
          <w:color w:val="000000"/>
          <w:kern w:val="0"/>
          <w:sz w:val="24"/>
          <w:szCs w:val="24"/>
          <w:lang w:eastAsia="zh-CN"/>
        </w:rPr>
        <w:t xml:space="preserve">, Cotton PB, Russell RC, Mason RR, Hatfield AR, Leung JW, </w:t>
      </w:r>
      <w:proofErr w:type="spellStart"/>
      <w:r w:rsidRPr="00250424">
        <w:rPr>
          <w:rFonts w:ascii="Book Antiqua" w:eastAsia="SimSun" w:hAnsi="Book Antiqua" w:cs="SimSun"/>
          <w:color w:val="000000"/>
          <w:kern w:val="0"/>
          <w:sz w:val="24"/>
          <w:szCs w:val="24"/>
          <w:lang w:eastAsia="zh-CN"/>
        </w:rPr>
        <w:t>MacRae</w:t>
      </w:r>
      <w:proofErr w:type="spellEnd"/>
      <w:r w:rsidRPr="00250424">
        <w:rPr>
          <w:rFonts w:ascii="Book Antiqua" w:eastAsia="SimSun" w:hAnsi="Book Antiqua" w:cs="SimSun"/>
          <w:color w:val="000000"/>
          <w:kern w:val="0"/>
          <w:sz w:val="24"/>
          <w:szCs w:val="24"/>
          <w:lang w:eastAsia="zh-CN"/>
        </w:rPr>
        <w:t xml:space="preserve"> KD, Houghton J, Lennon CA. </w:t>
      </w:r>
      <w:proofErr w:type="spellStart"/>
      <w:r w:rsidRPr="00250424">
        <w:rPr>
          <w:rFonts w:ascii="Book Antiqua" w:eastAsia="SimSun" w:hAnsi="Book Antiqua" w:cs="SimSun"/>
          <w:color w:val="000000"/>
          <w:kern w:val="0"/>
          <w:sz w:val="24"/>
          <w:szCs w:val="24"/>
          <w:lang w:eastAsia="zh-CN"/>
        </w:rPr>
        <w:t>Randomised</w:t>
      </w:r>
      <w:proofErr w:type="spellEnd"/>
      <w:r w:rsidRPr="00250424">
        <w:rPr>
          <w:rFonts w:ascii="Book Antiqua" w:eastAsia="SimSun" w:hAnsi="Book Antiqua" w:cs="SimSun"/>
          <w:color w:val="000000"/>
          <w:kern w:val="0"/>
          <w:sz w:val="24"/>
          <w:szCs w:val="24"/>
          <w:lang w:eastAsia="zh-CN"/>
        </w:rPr>
        <w:t xml:space="preserve"> trial of endoscopic versus percutaneous stent insertion in malignant obstructive jaundice. </w:t>
      </w:r>
      <w:r w:rsidRPr="00250424">
        <w:rPr>
          <w:rFonts w:ascii="Book Antiqua" w:eastAsia="SimSun" w:hAnsi="Book Antiqua" w:cs="SimSun"/>
          <w:i/>
          <w:iCs/>
          <w:color w:val="000000"/>
          <w:kern w:val="0"/>
          <w:sz w:val="24"/>
          <w:szCs w:val="24"/>
          <w:lang w:eastAsia="zh-CN"/>
        </w:rPr>
        <w:t>Lancet</w:t>
      </w:r>
      <w:r w:rsidRPr="00250424">
        <w:rPr>
          <w:rFonts w:ascii="Book Antiqua" w:eastAsia="SimSun" w:hAnsi="Book Antiqua" w:cs="SimSun"/>
          <w:color w:val="000000"/>
          <w:kern w:val="0"/>
          <w:sz w:val="24"/>
          <w:szCs w:val="24"/>
          <w:lang w:eastAsia="zh-CN"/>
        </w:rPr>
        <w:t> 1987; </w:t>
      </w:r>
      <w:r w:rsidRPr="00250424">
        <w:rPr>
          <w:rFonts w:ascii="Book Antiqua" w:eastAsia="SimSun" w:hAnsi="Book Antiqua" w:cs="SimSun"/>
          <w:b/>
          <w:bCs/>
          <w:color w:val="000000"/>
          <w:kern w:val="0"/>
          <w:sz w:val="24"/>
          <w:szCs w:val="24"/>
          <w:lang w:eastAsia="zh-CN"/>
        </w:rPr>
        <w:t>2</w:t>
      </w:r>
      <w:r w:rsidRPr="00250424">
        <w:rPr>
          <w:rFonts w:ascii="Book Antiqua" w:eastAsia="SimSun" w:hAnsi="Book Antiqua" w:cs="SimSun"/>
          <w:color w:val="000000"/>
          <w:kern w:val="0"/>
          <w:sz w:val="24"/>
          <w:szCs w:val="24"/>
          <w:lang w:eastAsia="zh-CN"/>
        </w:rPr>
        <w:t>: 57-62 [PMID: 2439854</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10.1016/S0140-6736(87)92733-4]</w:t>
      </w:r>
    </w:p>
    <w:p w14:paraId="153F99E6"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5 </w:t>
      </w:r>
      <w:proofErr w:type="spellStart"/>
      <w:r w:rsidRPr="00250424">
        <w:rPr>
          <w:rFonts w:ascii="Book Antiqua" w:eastAsia="SimSun" w:hAnsi="Book Antiqua" w:cs="SimSun"/>
          <w:b/>
          <w:bCs/>
          <w:color w:val="000000"/>
          <w:kern w:val="0"/>
          <w:sz w:val="24"/>
          <w:szCs w:val="24"/>
          <w:lang w:eastAsia="zh-CN"/>
        </w:rPr>
        <w:t>Huibregtse</w:t>
      </w:r>
      <w:proofErr w:type="spellEnd"/>
      <w:r w:rsidRPr="00250424">
        <w:rPr>
          <w:rFonts w:ascii="Book Antiqua" w:eastAsia="SimSun" w:hAnsi="Book Antiqua" w:cs="SimSun"/>
          <w:b/>
          <w:bCs/>
          <w:color w:val="000000"/>
          <w:kern w:val="0"/>
          <w:sz w:val="24"/>
          <w:szCs w:val="24"/>
          <w:lang w:eastAsia="zh-CN"/>
        </w:rPr>
        <w:t xml:space="preserve"> K</w:t>
      </w:r>
      <w:r w:rsidRPr="00250424">
        <w:rPr>
          <w:rFonts w:ascii="Book Antiqua" w:eastAsia="SimSun" w:hAnsi="Book Antiqua" w:cs="SimSun"/>
          <w:color w:val="000000"/>
          <w:kern w:val="0"/>
          <w:sz w:val="24"/>
          <w:szCs w:val="24"/>
          <w:lang w:eastAsia="zh-CN"/>
        </w:rPr>
        <w:t xml:space="preserve">, Cheng J, </w:t>
      </w:r>
      <w:proofErr w:type="spellStart"/>
      <w:r w:rsidRPr="00250424">
        <w:rPr>
          <w:rFonts w:ascii="Book Antiqua" w:eastAsia="SimSun" w:hAnsi="Book Antiqua" w:cs="SimSun"/>
          <w:color w:val="000000"/>
          <w:kern w:val="0"/>
          <w:sz w:val="24"/>
          <w:szCs w:val="24"/>
          <w:lang w:eastAsia="zh-CN"/>
        </w:rPr>
        <w:t>Coene</w:t>
      </w:r>
      <w:proofErr w:type="spellEnd"/>
      <w:r w:rsidRPr="00250424">
        <w:rPr>
          <w:rFonts w:ascii="Book Antiqua" w:eastAsia="SimSun" w:hAnsi="Book Antiqua" w:cs="SimSun"/>
          <w:color w:val="000000"/>
          <w:kern w:val="0"/>
          <w:sz w:val="24"/>
          <w:szCs w:val="24"/>
          <w:lang w:eastAsia="zh-CN"/>
        </w:rPr>
        <w:t xml:space="preserve"> PP, </w:t>
      </w:r>
      <w:proofErr w:type="spellStart"/>
      <w:r w:rsidRPr="00250424">
        <w:rPr>
          <w:rFonts w:ascii="Book Antiqua" w:eastAsia="SimSun" w:hAnsi="Book Antiqua" w:cs="SimSun"/>
          <w:color w:val="000000"/>
          <w:kern w:val="0"/>
          <w:sz w:val="24"/>
          <w:szCs w:val="24"/>
          <w:lang w:eastAsia="zh-CN"/>
        </w:rPr>
        <w:t>Fockens</w:t>
      </w:r>
      <w:proofErr w:type="spellEnd"/>
      <w:r w:rsidRPr="00250424">
        <w:rPr>
          <w:rFonts w:ascii="Book Antiqua" w:eastAsia="SimSun" w:hAnsi="Book Antiqua" w:cs="SimSun"/>
          <w:color w:val="000000"/>
          <w:kern w:val="0"/>
          <w:sz w:val="24"/>
          <w:szCs w:val="24"/>
          <w:lang w:eastAsia="zh-CN"/>
        </w:rPr>
        <w:t xml:space="preserve"> P, </w:t>
      </w:r>
      <w:proofErr w:type="spellStart"/>
      <w:r w:rsidRPr="00250424">
        <w:rPr>
          <w:rFonts w:ascii="Book Antiqua" w:eastAsia="SimSun" w:hAnsi="Book Antiqua" w:cs="SimSun"/>
          <w:color w:val="000000"/>
          <w:kern w:val="0"/>
          <w:sz w:val="24"/>
          <w:szCs w:val="24"/>
          <w:lang w:eastAsia="zh-CN"/>
        </w:rPr>
        <w:t>Tytgat</w:t>
      </w:r>
      <w:proofErr w:type="spellEnd"/>
      <w:r w:rsidRPr="00250424">
        <w:rPr>
          <w:rFonts w:ascii="Book Antiqua" w:eastAsia="SimSun" w:hAnsi="Book Antiqua" w:cs="SimSun"/>
          <w:color w:val="000000"/>
          <w:kern w:val="0"/>
          <w:sz w:val="24"/>
          <w:szCs w:val="24"/>
          <w:lang w:eastAsia="zh-CN"/>
        </w:rPr>
        <w:t xml:space="preserve"> GN. Endoscopic placement of expandable metal stents for biliary strictures--a preliminary report on experience with 33 patients. </w:t>
      </w:r>
      <w:r w:rsidRPr="00250424">
        <w:rPr>
          <w:rFonts w:ascii="Book Antiqua" w:eastAsia="SimSun" w:hAnsi="Book Antiqua" w:cs="SimSun"/>
          <w:i/>
          <w:iCs/>
          <w:color w:val="000000"/>
          <w:kern w:val="0"/>
          <w:sz w:val="24"/>
          <w:szCs w:val="24"/>
          <w:lang w:eastAsia="zh-CN"/>
        </w:rPr>
        <w:t>Endoscopy</w:t>
      </w:r>
      <w:r w:rsidRPr="00250424">
        <w:rPr>
          <w:rFonts w:ascii="Book Antiqua" w:eastAsia="SimSun" w:hAnsi="Book Antiqua" w:cs="SimSun"/>
          <w:color w:val="000000"/>
          <w:kern w:val="0"/>
          <w:sz w:val="24"/>
          <w:szCs w:val="24"/>
          <w:lang w:eastAsia="zh-CN"/>
        </w:rPr>
        <w:t> 1989; </w:t>
      </w:r>
      <w:r w:rsidRPr="00250424">
        <w:rPr>
          <w:rFonts w:ascii="Book Antiqua" w:eastAsia="SimSun" w:hAnsi="Book Antiqua" w:cs="SimSun"/>
          <w:b/>
          <w:bCs/>
          <w:color w:val="000000"/>
          <w:kern w:val="0"/>
          <w:sz w:val="24"/>
          <w:szCs w:val="24"/>
          <w:lang w:eastAsia="zh-CN"/>
        </w:rPr>
        <w:t>21</w:t>
      </w:r>
      <w:r w:rsidRPr="00250424">
        <w:rPr>
          <w:rFonts w:ascii="Book Antiqua" w:eastAsia="SimSun" w:hAnsi="Book Antiqua" w:cs="SimSun"/>
          <w:color w:val="000000"/>
          <w:kern w:val="0"/>
          <w:sz w:val="24"/>
          <w:szCs w:val="24"/>
          <w:lang w:eastAsia="zh-CN"/>
        </w:rPr>
        <w:t>: 280-282 [PMID: 2482170</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10.1055/s-2007-1012969]</w:t>
      </w:r>
    </w:p>
    <w:p w14:paraId="43FFD349"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6 </w:t>
      </w:r>
      <w:r w:rsidRPr="00250424">
        <w:rPr>
          <w:rFonts w:ascii="Book Antiqua" w:eastAsia="SimSun" w:hAnsi="Book Antiqua" w:cs="SimSun"/>
          <w:b/>
          <w:bCs/>
          <w:color w:val="000000"/>
          <w:kern w:val="0"/>
          <w:sz w:val="24"/>
          <w:szCs w:val="24"/>
          <w:lang w:eastAsia="zh-CN"/>
        </w:rPr>
        <w:t>Irving JD</w:t>
      </w:r>
      <w:r w:rsidRPr="00250424">
        <w:rPr>
          <w:rFonts w:ascii="Book Antiqua" w:eastAsia="SimSun" w:hAnsi="Book Antiqua" w:cs="SimSun"/>
          <w:color w:val="000000"/>
          <w:kern w:val="0"/>
          <w:sz w:val="24"/>
          <w:szCs w:val="24"/>
          <w:lang w:eastAsia="zh-CN"/>
        </w:rPr>
        <w:t xml:space="preserve">, Adam A, Dick R, </w:t>
      </w:r>
      <w:proofErr w:type="spellStart"/>
      <w:r w:rsidRPr="00250424">
        <w:rPr>
          <w:rFonts w:ascii="Book Antiqua" w:eastAsia="SimSun" w:hAnsi="Book Antiqua" w:cs="SimSun"/>
          <w:color w:val="000000"/>
          <w:kern w:val="0"/>
          <w:sz w:val="24"/>
          <w:szCs w:val="24"/>
          <w:lang w:eastAsia="zh-CN"/>
        </w:rPr>
        <w:t>Dondelinger</w:t>
      </w:r>
      <w:proofErr w:type="spellEnd"/>
      <w:r w:rsidRPr="00250424">
        <w:rPr>
          <w:rFonts w:ascii="Book Antiqua" w:eastAsia="SimSun" w:hAnsi="Book Antiqua" w:cs="SimSun"/>
          <w:color w:val="000000"/>
          <w:kern w:val="0"/>
          <w:sz w:val="24"/>
          <w:szCs w:val="24"/>
          <w:lang w:eastAsia="zh-CN"/>
        </w:rPr>
        <w:t xml:space="preserve"> RF, </w:t>
      </w:r>
      <w:proofErr w:type="spellStart"/>
      <w:r w:rsidRPr="00250424">
        <w:rPr>
          <w:rFonts w:ascii="Book Antiqua" w:eastAsia="SimSun" w:hAnsi="Book Antiqua" w:cs="SimSun"/>
          <w:color w:val="000000"/>
          <w:kern w:val="0"/>
          <w:sz w:val="24"/>
          <w:szCs w:val="24"/>
          <w:lang w:eastAsia="zh-CN"/>
        </w:rPr>
        <w:t>Lunderquist</w:t>
      </w:r>
      <w:proofErr w:type="spellEnd"/>
      <w:r w:rsidRPr="00250424">
        <w:rPr>
          <w:rFonts w:ascii="Book Antiqua" w:eastAsia="SimSun" w:hAnsi="Book Antiqua" w:cs="SimSun"/>
          <w:color w:val="000000"/>
          <w:kern w:val="0"/>
          <w:sz w:val="24"/>
          <w:szCs w:val="24"/>
          <w:lang w:eastAsia="zh-CN"/>
        </w:rPr>
        <w:t xml:space="preserve"> A, Roche A. </w:t>
      </w:r>
      <w:proofErr w:type="spellStart"/>
      <w:r w:rsidRPr="00250424">
        <w:rPr>
          <w:rFonts w:ascii="Book Antiqua" w:eastAsia="SimSun" w:hAnsi="Book Antiqua" w:cs="SimSun"/>
          <w:color w:val="000000"/>
          <w:kern w:val="0"/>
          <w:sz w:val="24"/>
          <w:szCs w:val="24"/>
          <w:lang w:eastAsia="zh-CN"/>
        </w:rPr>
        <w:t>Gianturco</w:t>
      </w:r>
      <w:proofErr w:type="spellEnd"/>
      <w:r w:rsidRPr="00250424">
        <w:rPr>
          <w:rFonts w:ascii="Book Antiqua" w:eastAsia="SimSun" w:hAnsi="Book Antiqua" w:cs="SimSun"/>
          <w:color w:val="000000"/>
          <w:kern w:val="0"/>
          <w:sz w:val="24"/>
          <w:szCs w:val="24"/>
          <w:lang w:eastAsia="zh-CN"/>
        </w:rPr>
        <w:t xml:space="preserve"> expandable metallic biliary stents: results of a European clinical trial.</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i/>
          <w:iCs/>
          <w:color w:val="000000"/>
          <w:kern w:val="0"/>
          <w:sz w:val="24"/>
          <w:szCs w:val="24"/>
          <w:lang w:eastAsia="zh-CN"/>
        </w:rPr>
        <w:t>Radiology</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1989;</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b/>
          <w:bCs/>
          <w:color w:val="000000"/>
          <w:kern w:val="0"/>
          <w:sz w:val="24"/>
          <w:szCs w:val="24"/>
          <w:lang w:eastAsia="zh-CN"/>
        </w:rPr>
        <w:t>172</w:t>
      </w:r>
      <w:r w:rsidRPr="00250424">
        <w:rPr>
          <w:rFonts w:ascii="Book Antiqua" w:eastAsia="SimSun" w:hAnsi="Book Antiqua" w:cs="SimSun"/>
          <w:color w:val="000000"/>
          <w:kern w:val="0"/>
          <w:sz w:val="24"/>
          <w:szCs w:val="24"/>
          <w:lang w:eastAsia="zh-CN"/>
        </w:rPr>
        <w:t>: 321-326 [PMID: 2664861</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10.1148/radiology.172.2.2664861]</w:t>
      </w:r>
    </w:p>
    <w:p w14:paraId="48598357"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7 </w:t>
      </w:r>
      <w:proofErr w:type="spellStart"/>
      <w:r w:rsidRPr="00250424">
        <w:rPr>
          <w:rFonts w:ascii="Book Antiqua" w:eastAsia="SimSun" w:hAnsi="Book Antiqua" w:cs="SimSun"/>
          <w:b/>
          <w:bCs/>
          <w:color w:val="000000"/>
          <w:kern w:val="0"/>
          <w:sz w:val="24"/>
          <w:szCs w:val="24"/>
          <w:lang w:eastAsia="zh-CN"/>
        </w:rPr>
        <w:t>Lammer</w:t>
      </w:r>
      <w:proofErr w:type="spellEnd"/>
      <w:r w:rsidRPr="00250424">
        <w:rPr>
          <w:rFonts w:ascii="Book Antiqua" w:eastAsia="SimSun" w:hAnsi="Book Antiqua" w:cs="SimSun"/>
          <w:b/>
          <w:bCs/>
          <w:color w:val="000000"/>
          <w:kern w:val="0"/>
          <w:sz w:val="24"/>
          <w:szCs w:val="24"/>
          <w:lang w:eastAsia="zh-CN"/>
        </w:rPr>
        <w:t xml:space="preserve"> J</w:t>
      </w:r>
      <w:r w:rsidRPr="00250424">
        <w:rPr>
          <w:rFonts w:ascii="Book Antiqua" w:eastAsia="SimSun" w:hAnsi="Book Antiqua" w:cs="SimSun"/>
          <w:color w:val="000000"/>
          <w:kern w:val="0"/>
          <w:sz w:val="24"/>
          <w:szCs w:val="24"/>
          <w:lang w:eastAsia="zh-CN"/>
        </w:rPr>
        <w:t xml:space="preserve">, Klein GE, </w:t>
      </w:r>
      <w:proofErr w:type="spellStart"/>
      <w:r w:rsidRPr="00250424">
        <w:rPr>
          <w:rFonts w:ascii="Book Antiqua" w:eastAsia="SimSun" w:hAnsi="Book Antiqua" w:cs="SimSun"/>
          <w:color w:val="000000"/>
          <w:kern w:val="0"/>
          <w:sz w:val="24"/>
          <w:szCs w:val="24"/>
          <w:lang w:eastAsia="zh-CN"/>
        </w:rPr>
        <w:t>Kleinert</w:t>
      </w:r>
      <w:proofErr w:type="spellEnd"/>
      <w:r w:rsidRPr="00250424">
        <w:rPr>
          <w:rFonts w:ascii="Book Antiqua" w:eastAsia="SimSun" w:hAnsi="Book Antiqua" w:cs="SimSun"/>
          <w:color w:val="000000"/>
          <w:kern w:val="0"/>
          <w:sz w:val="24"/>
          <w:szCs w:val="24"/>
          <w:lang w:eastAsia="zh-CN"/>
        </w:rPr>
        <w:t xml:space="preserve"> R, </w:t>
      </w:r>
      <w:proofErr w:type="spellStart"/>
      <w:r w:rsidRPr="00250424">
        <w:rPr>
          <w:rFonts w:ascii="Book Antiqua" w:eastAsia="SimSun" w:hAnsi="Book Antiqua" w:cs="SimSun"/>
          <w:color w:val="000000"/>
          <w:kern w:val="0"/>
          <w:sz w:val="24"/>
          <w:szCs w:val="24"/>
          <w:lang w:eastAsia="zh-CN"/>
        </w:rPr>
        <w:t>Hausegger</w:t>
      </w:r>
      <w:proofErr w:type="spellEnd"/>
      <w:r w:rsidRPr="00250424">
        <w:rPr>
          <w:rFonts w:ascii="Book Antiqua" w:eastAsia="SimSun" w:hAnsi="Book Antiqua" w:cs="SimSun"/>
          <w:color w:val="000000"/>
          <w:kern w:val="0"/>
          <w:sz w:val="24"/>
          <w:szCs w:val="24"/>
          <w:lang w:eastAsia="zh-CN"/>
        </w:rPr>
        <w:t xml:space="preserve"> K, </w:t>
      </w:r>
      <w:proofErr w:type="spellStart"/>
      <w:r w:rsidRPr="00250424">
        <w:rPr>
          <w:rFonts w:ascii="Book Antiqua" w:eastAsia="SimSun" w:hAnsi="Book Antiqua" w:cs="SimSun"/>
          <w:color w:val="000000"/>
          <w:kern w:val="0"/>
          <w:sz w:val="24"/>
          <w:szCs w:val="24"/>
          <w:lang w:eastAsia="zh-CN"/>
        </w:rPr>
        <w:t>Einspieler</w:t>
      </w:r>
      <w:proofErr w:type="spellEnd"/>
      <w:r w:rsidRPr="00250424">
        <w:rPr>
          <w:rFonts w:ascii="Book Antiqua" w:eastAsia="SimSun" w:hAnsi="Book Antiqua" w:cs="SimSun"/>
          <w:color w:val="000000"/>
          <w:kern w:val="0"/>
          <w:sz w:val="24"/>
          <w:szCs w:val="24"/>
          <w:lang w:eastAsia="zh-CN"/>
        </w:rPr>
        <w:t xml:space="preserve"> R. Obstructive jaundice: use of expandable metal </w:t>
      </w:r>
      <w:proofErr w:type="spellStart"/>
      <w:r w:rsidRPr="00250424">
        <w:rPr>
          <w:rFonts w:ascii="Book Antiqua" w:eastAsia="SimSun" w:hAnsi="Book Antiqua" w:cs="SimSun"/>
          <w:color w:val="000000"/>
          <w:kern w:val="0"/>
          <w:sz w:val="24"/>
          <w:szCs w:val="24"/>
          <w:lang w:eastAsia="zh-CN"/>
        </w:rPr>
        <w:t>endoprosthesis</w:t>
      </w:r>
      <w:proofErr w:type="spellEnd"/>
      <w:r w:rsidRPr="00250424">
        <w:rPr>
          <w:rFonts w:ascii="Book Antiqua" w:eastAsia="SimSun" w:hAnsi="Book Antiqua" w:cs="SimSun"/>
          <w:color w:val="000000"/>
          <w:kern w:val="0"/>
          <w:sz w:val="24"/>
          <w:szCs w:val="24"/>
          <w:lang w:eastAsia="zh-CN"/>
        </w:rPr>
        <w:t xml:space="preserve"> for biliary drainage. Work in</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progress.</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i/>
          <w:iCs/>
          <w:color w:val="000000"/>
          <w:kern w:val="0"/>
          <w:sz w:val="24"/>
          <w:szCs w:val="24"/>
          <w:lang w:eastAsia="zh-CN"/>
        </w:rPr>
        <w:t>Radiology</w:t>
      </w:r>
      <w:r w:rsidRPr="00250424">
        <w:rPr>
          <w:rFonts w:ascii="Book Antiqua" w:eastAsia="SimSun" w:hAnsi="Book Antiqua" w:cs="SimSun"/>
          <w:color w:val="000000"/>
          <w:kern w:val="0"/>
          <w:sz w:val="24"/>
          <w:szCs w:val="24"/>
          <w:lang w:eastAsia="zh-CN"/>
        </w:rPr>
        <w:t> 1990; </w:t>
      </w:r>
      <w:r w:rsidRPr="00250424">
        <w:rPr>
          <w:rFonts w:ascii="Book Antiqua" w:eastAsia="SimSun" w:hAnsi="Book Antiqua" w:cs="SimSun"/>
          <w:b/>
          <w:bCs/>
          <w:color w:val="000000"/>
          <w:kern w:val="0"/>
          <w:sz w:val="24"/>
          <w:szCs w:val="24"/>
          <w:lang w:eastAsia="zh-CN"/>
        </w:rPr>
        <w:t>177</w:t>
      </w:r>
      <w:r w:rsidRPr="00250424">
        <w:rPr>
          <w:rFonts w:ascii="Book Antiqua" w:eastAsia="SimSun" w:hAnsi="Book Antiqua" w:cs="SimSun"/>
          <w:color w:val="000000"/>
          <w:kern w:val="0"/>
          <w:sz w:val="24"/>
          <w:szCs w:val="24"/>
          <w:lang w:eastAsia="zh-CN"/>
        </w:rPr>
        <w:t>: 789-792 [PMID: 2243991</w:t>
      </w:r>
      <w:r w:rsidRPr="00250424">
        <w:rPr>
          <w:rFonts w:ascii="Calibri" w:eastAsia="SimSun" w:hAnsi="Calibri" w:cs="Times New Roman"/>
          <w:lang w:eastAsia="zh-CN"/>
        </w:rPr>
        <w:t xml:space="preserve"> </w:t>
      </w:r>
      <w:r w:rsidRPr="00250424">
        <w:rPr>
          <w:rFonts w:ascii="Book Antiqua" w:eastAsia="SimSun" w:hAnsi="Book Antiqua" w:cs="SimSun"/>
          <w:color w:val="000000"/>
          <w:kern w:val="0"/>
          <w:sz w:val="24"/>
          <w:szCs w:val="24"/>
          <w:lang w:eastAsia="zh-CN"/>
        </w:rPr>
        <w:t>DOI: 10.1148/radiology.177.3.2243991]</w:t>
      </w:r>
    </w:p>
    <w:p w14:paraId="2D10890F"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8 </w:t>
      </w:r>
      <w:r w:rsidRPr="00250424">
        <w:rPr>
          <w:rFonts w:ascii="Book Antiqua" w:eastAsia="SimSun" w:hAnsi="Book Antiqua" w:cs="SimSun"/>
          <w:b/>
          <w:bCs/>
          <w:color w:val="000000"/>
          <w:kern w:val="0"/>
          <w:sz w:val="24"/>
          <w:szCs w:val="24"/>
          <w:lang w:eastAsia="zh-CN"/>
        </w:rPr>
        <w:t>Smith AC</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Dowsett</w:t>
      </w:r>
      <w:proofErr w:type="spellEnd"/>
      <w:r w:rsidRPr="00250424">
        <w:rPr>
          <w:rFonts w:ascii="Book Antiqua" w:eastAsia="SimSun" w:hAnsi="Book Antiqua" w:cs="SimSun"/>
          <w:color w:val="000000"/>
          <w:kern w:val="0"/>
          <w:sz w:val="24"/>
          <w:szCs w:val="24"/>
          <w:lang w:eastAsia="zh-CN"/>
        </w:rPr>
        <w:t xml:space="preserve"> JF, Russell RC, Hatfield AR, Cotton PB. </w:t>
      </w:r>
      <w:proofErr w:type="spellStart"/>
      <w:r w:rsidRPr="00250424">
        <w:rPr>
          <w:rFonts w:ascii="Book Antiqua" w:eastAsia="SimSun" w:hAnsi="Book Antiqua" w:cs="SimSun"/>
          <w:color w:val="000000"/>
          <w:kern w:val="0"/>
          <w:sz w:val="24"/>
          <w:szCs w:val="24"/>
          <w:lang w:eastAsia="zh-CN"/>
        </w:rPr>
        <w:t>Randomised</w:t>
      </w:r>
      <w:proofErr w:type="spellEnd"/>
      <w:r w:rsidRPr="00250424">
        <w:rPr>
          <w:rFonts w:ascii="Book Antiqua" w:eastAsia="SimSun" w:hAnsi="Book Antiqua" w:cs="SimSun"/>
          <w:color w:val="000000"/>
          <w:kern w:val="0"/>
          <w:sz w:val="24"/>
          <w:szCs w:val="24"/>
          <w:lang w:eastAsia="zh-CN"/>
        </w:rPr>
        <w:t xml:space="preserve"> trial of endoscopic stenting versus surgical bypass in malignant low </w:t>
      </w:r>
      <w:proofErr w:type="spellStart"/>
      <w:r w:rsidRPr="00250424">
        <w:rPr>
          <w:rFonts w:ascii="Book Antiqua" w:eastAsia="SimSun" w:hAnsi="Book Antiqua" w:cs="SimSun"/>
          <w:color w:val="000000"/>
          <w:kern w:val="0"/>
          <w:sz w:val="24"/>
          <w:szCs w:val="24"/>
          <w:lang w:eastAsia="zh-CN"/>
        </w:rPr>
        <w:t>bileduct</w:t>
      </w:r>
      <w:proofErr w:type="spellEnd"/>
      <w:r w:rsidRPr="00250424">
        <w:rPr>
          <w:rFonts w:ascii="Book Antiqua" w:eastAsia="SimSun" w:hAnsi="Book Antiqua" w:cs="SimSun"/>
          <w:color w:val="000000"/>
          <w:kern w:val="0"/>
          <w:sz w:val="24"/>
          <w:szCs w:val="24"/>
          <w:lang w:eastAsia="zh-CN"/>
        </w:rPr>
        <w:t xml:space="preserve"> obstruction.</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i/>
          <w:iCs/>
          <w:color w:val="000000"/>
          <w:kern w:val="0"/>
          <w:sz w:val="24"/>
          <w:szCs w:val="24"/>
          <w:lang w:eastAsia="zh-CN"/>
        </w:rPr>
        <w:t>Lancet</w:t>
      </w:r>
      <w:r w:rsidRPr="00250424">
        <w:rPr>
          <w:rFonts w:ascii="Book Antiqua" w:eastAsia="SimSun" w:hAnsi="Book Antiqua" w:cs="SimSun"/>
          <w:color w:val="000000"/>
          <w:kern w:val="0"/>
          <w:sz w:val="24"/>
          <w:szCs w:val="24"/>
          <w:lang w:eastAsia="zh-CN"/>
        </w:rPr>
        <w:t> 1994; </w:t>
      </w:r>
      <w:r w:rsidRPr="00250424">
        <w:rPr>
          <w:rFonts w:ascii="Book Antiqua" w:eastAsia="SimSun" w:hAnsi="Book Antiqua" w:cs="SimSun"/>
          <w:b/>
          <w:bCs/>
          <w:color w:val="000000"/>
          <w:kern w:val="0"/>
          <w:sz w:val="24"/>
          <w:szCs w:val="24"/>
          <w:lang w:eastAsia="zh-CN"/>
        </w:rPr>
        <w:t>344</w:t>
      </w:r>
      <w:r w:rsidRPr="00250424">
        <w:rPr>
          <w:rFonts w:ascii="Book Antiqua" w:eastAsia="SimSun" w:hAnsi="Book Antiqua" w:cs="SimSun"/>
          <w:color w:val="000000"/>
          <w:kern w:val="0"/>
          <w:sz w:val="24"/>
          <w:szCs w:val="24"/>
          <w:lang w:eastAsia="zh-CN"/>
        </w:rPr>
        <w:t>: 1655-1660 [PMID: 7996958</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10.1016/S0140-6736(94)90455-3]</w:t>
      </w:r>
    </w:p>
    <w:p w14:paraId="6E66BFDD" w14:textId="187AA8A3"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lastRenderedPageBreak/>
        <w:t>9 </w:t>
      </w:r>
      <w:proofErr w:type="spellStart"/>
      <w:r w:rsidRPr="00250424">
        <w:rPr>
          <w:rFonts w:ascii="Book Antiqua" w:eastAsia="SimSun" w:hAnsi="Book Antiqua" w:cs="SimSun"/>
          <w:b/>
          <w:bCs/>
          <w:color w:val="000000"/>
          <w:kern w:val="0"/>
          <w:sz w:val="24"/>
          <w:szCs w:val="24"/>
          <w:lang w:eastAsia="zh-CN"/>
        </w:rPr>
        <w:t>Davids</w:t>
      </w:r>
      <w:proofErr w:type="spellEnd"/>
      <w:r w:rsidRPr="00250424">
        <w:rPr>
          <w:rFonts w:ascii="Book Antiqua" w:eastAsia="SimSun" w:hAnsi="Book Antiqua" w:cs="SimSun"/>
          <w:b/>
          <w:bCs/>
          <w:color w:val="000000"/>
          <w:kern w:val="0"/>
          <w:sz w:val="24"/>
          <w:szCs w:val="24"/>
          <w:lang w:eastAsia="zh-CN"/>
        </w:rPr>
        <w:t xml:space="preserve"> PH</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Groen</w:t>
      </w:r>
      <w:proofErr w:type="spellEnd"/>
      <w:r w:rsidRPr="00250424">
        <w:rPr>
          <w:rFonts w:ascii="Book Antiqua" w:eastAsia="SimSun" w:hAnsi="Book Antiqua" w:cs="SimSun"/>
          <w:color w:val="000000"/>
          <w:kern w:val="0"/>
          <w:sz w:val="24"/>
          <w:szCs w:val="24"/>
          <w:lang w:eastAsia="zh-CN"/>
        </w:rPr>
        <w:t xml:space="preserve"> AK, </w:t>
      </w:r>
      <w:proofErr w:type="spellStart"/>
      <w:r w:rsidRPr="00250424">
        <w:rPr>
          <w:rFonts w:ascii="Book Antiqua" w:eastAsia="SimSun" w:hAnsi="Book Antiqua" w:cs="SimSun"/>
          <w:color w:val="000000"/>
          <w:kern w:val="0"/>
          <w:sz w:val="24"/>
          <w:szCs w:val="24"/>
          <w:lang w:eastAsia="zh-CN"/>
        </w:rPr>
        <w:t>Rauws</w:t>
      </w:r>
      <w:proofErr w:type="spellEnd"/>
      <w:r w:rsidRPr="00250424">
        <w:rPr>
          <w:rFonts w:ascii="Book Antiqua" w:eastAsia="SimSun" w:hAnsi="Book Antiqua" w:cs="SimSun"/>
          <w:color w:val="000000"/>
          <w:kern w:val="0"/>
          <w:sz w:val="24"/>
          <w:szCs w:val="24"/>
          <w:lang w:eastAsia="zh-CN"/>
        </w:rPr>
        <w:t xml:space="preserve"> EA, </w:t>
      </w:r>
      <w:proofErr w:type="spellStart"/>
      <w:r w:rsidRPr="00250424">
        <w:rPr>
          <w:rFonts w:ascii="Book Antiqua" w:eastAsia="SimSun" w:hAnsi="Book Antiqua" w:cs="SimSun"/>
          <w:color w:val="000000"/>
          <w:kern w:val="0"/>
          <w:sz w:val="24"/>
          <w:szCs w:val="24"/>
          <w:lang w:eastAsia="zh-CN"/>
        </w:rPr>
        <w:t>Tytgat</w:t>
      </w:r>
      <w:proofErr w:type="spellEnd"/>
      <w:r w:rsidRPr="00250424">
        <w:rPr>
          <w:rFonts w:ascii="Book Antiqua" w:eastAsia="SimSun" w:hAnsi="Book Antiqua" w:cs="SimSun"/>
          <w:color w:val="000000"/>
          <w:kern w:val="0"/>
          <w:sz w:val="24"/>
          <w:szCs w:val="24"/>
          <w:lang w:eastAsia="zh-CN"/>
        </w:rPr>
        <w:t xml:space="preserve"> GN, </w:t>
      </w:r>
      <w:proofErr w:type="spellStart"/>
      <w:r w:rsidRPr="00250424">
        <w:rPr>
          <w:rFonts w:ascii="Book Antiqua" w:eastAsia="SimSun" w:hAnsi="Book Antiqua" w:cs="SimSun"/>
          <w:color w:val="000000"/>
          <w:kern w:val="0"/>
          <w:sz w:val="24"/>
          <w:szCs w:val="24"/>
          <w:lang w:eastAsia="zh-CN"/>
        </w:rPr>
        <w:t>Huibregtse</w:t>
      </w:r>
      <w:proofErr w:type="spellEnd"/>
      <w:r w:rsidRPr="00250424">
        <w:rPr>
          <w:rFonts w:ascii="Book Antiqua" w:eastAsia="SimSun" w:hAnsi="Book Antiqua" w:cs="SimSun"/>
          <w:color w:val="000000"/>
          <w:kern w:val="0"/>
          <w:sz w:val="24"/>
          <w:szCs w:val="24"/>
          <w:lang w:eastAsia="zh-CN"/>
        </w:rPr>
        <w:t xml:space="preserve"> K. </w:t>
      </w:r>
      <w:proofErr w:type="spellStart"/>
      <w:r w:rsidRPr="00250424">
        <w:rPr>
          <w:rFonts w:ascii="Book Antiqua" w:eastAsia="SimSun" w:hAnsi="Book Antiqua" w:cs="SimSun"/>
          <w:color w:val="000000"/>
          <w:kern w:val="0"/>
          <w:sz w:val="24"/>
          <w:szCs w:val="24"/>
          <w:lang w:eastAsia="zh-CN"/>
        </w:rPr>
        <w:t>Randomised</w:t>
      </w:r>
      <w:proofErr w:type="spellEnd"/>
      <w:r w:rsidRPr="00250424">
        <w:rPr>
          <w:rFonts w:ascii="Book Antiqua" w:eastAsia="SimSun" w:hAnsi="Book Antiqua" w:cs="SimSun"/>
          <w:color w:val="000000"/>
          <w:kern w:val="0"/>
          <w:sz w:val="24"/>
          <w:szCs w:val="24"/>
          <w:lang w:eastAsia="zh-CN"/>
        </w:rPr>
        <w:t xml:space="preserve"> trial of self-expanding metal stents versus polyethylene stents for distal malignant biliary obstruction.</w:t>
      </w:r>
      <w:r w:rsidR="00D4519D">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i/>
          <w:iCs/>
          <w:color w:val="000000"/>
          <w:kern w:val="0"/>
          <w:sz w:val="24"/>
          <w:szCs w:val="24"/>
          <w:lang w:eastAsia="zh-CN"/>
        </w:rPr>
        <w:t>Lancet</w:t>
      </w:r>
      <w:r w:rsidR="00D4519D">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hint="eastAsia"/>
          <w:color w:val="000000"/>
          <w:kern w:val="0"/>
          <w:sz w:val="24"/>
          <w:szCs w:val="24"/>
          <w:lang w:eastAsia="zh-CN"/>
        </w:rPr>
        <w:t>1992</w:t>
      </w:r>
      <w:r w:rsidRPr="00250424">
        <w:rPr>
          <w:rFonts w:ascii="Book Antiqua" w:eastAsia="SimSun" w:hAnsi="Book Antiqua" w:cs="SimSun"/>
          <w:color w:val="000000"/>
          <w:kern w:val="0"/>
          <w:sz w:val="24"/>
          <w:szCs w:val="24"/>
          <w:lang w:eastAsia="zh-CN"/>
        </w:rPr>
        <w:t>; </w:t>
      </w:r>
      <w:r w:rsidRPr="00250424">
        <w:rPr>
          <w:rFonts w:ascii="Book Antiqua" w:eastAsia="SimSun" w:hAnsi="Book Antiqua" w:cs="SimSun"/>
          <w:b/>
          <w:bCs/>
          <w:color w:val="000000"/>
          <w:kern w:val="0"/>
          <w:sz w:val="24"/>
          <w:szCs w:val="24"/>
          <w:lang w:eastAsia="zh-CN"/>
        </w:rPr>
        <w:t>340</w:t>
      </w:r>
      <w:r w:rsidRPr="00250424">
        <w:rPr>
          <w:rFonts w:ascii="Book Antiqua" w:eastAsia="SimSun" w:hAnsi="Book Antiqua" w:cs="SimSun"/>
          <w:color w:val="000000"/>
          <w:kern w:val="0"/>
          <w:sz w:val="24"/>
          <w:szCs w:val="24"/>
          <w:lang w:eastAsia="zh-CN"/>
        </w:rPr>
        <w:t>: 1488-1492 [PMID: 1281903</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10.1016/0140-6736(92)92752-2]</w:t>
      </w:r>
    </w:p>
    <w:p w14:paraId="76DB830F"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10 </w:t>
      </w:r>
      <w:proofErr w:type="spellStart"/>
      <w:r w:rsidRPr="00250424">
        <w:rPr>
          <w:rFonts w:ascii="Book Antiqua" w:eastAsia="SimSun" w:hAnsi="Book Antiqua" w:cs="SimSun"/>
          <w:b/>
          <w:bCs/>
          <w:color w:val="000000"/>
          <w:kern w:val="0"/>
          <w:sz w:val="24"/>
          <w:szCs w:val="24"/>
          <w:lang w:eastAsia="zh-CN"/>
        </w:rPr>
        <w:t>Knyrim</w:t>
      </w:r>
      <w:proofErr w:type="spellEnd"/>
      <w:r w:rsidRPr="00250424">
        <w:rPr>
          <w:rFonts w:ascii="Book Antiqua" w:eastAsia="SimSun" w:hAnsi="Book Antiqua" w:cs="SimSun"/>
          <w:b/>
          <w:bCs/>
          <w:color w:val="000000"/>
          <w:kern w:val="0"/>
          <w:sz w:val="24"/>
          <w:szCs w:val="24"/>
          <w:lang w:eastAsia="zh-CN"/>
        </w:rPr>
        <w:t xml:space="preserve"> K</w:t>
      </w:r>
      <w:r w:rsidRPr="00250424">
        <w:rPr>
          <w:rFonts w:ascii="Book Antiqua" w:eastAsia="SimSun" w:hAnsi="Book Antiqua" w:cs="SimSun"/>
          <w:color w:val="000000"/>
          <w:kern w:val="0"/>
          <w:sz w:val="24"/>
          <w:szCs w:val="24"/>
          <w:lang w:eastAsia="zh-CN"/>
        </w:rPr>
        <w:t xml:space="preserve">, Wagner HJ, </w:t>
      </w:r>
      <w:proofErr w:type="spellStart"/>
      <w:r w:rsidRPr="00250424">
        <w:rPr>
          <w:rFonts w:ascii="Book Antiqua" w:eastAsia="SimSun" w:hAnsi="Book Antiqua" w:cs="SimSun"/>
          <w:color w:val="000000"/>
          <w:kern w:val="0"/>
          <w:sz w:val="24"/>
          <w:szCs w:val="24"/>
          <w:lang w:eastAsia="zh-CN"/>
        </w:rPr>
        <w:t>Pausch</w:t>
      </w:r>
      <w:proofErr w:type="spellEnd"/>
      <w:r w:rsidRPr="00250424">
        <w:rPr>
          <w:rFonts w:ascii="Book Antiqua" w:eastAsia="SimSun" w:hAnsi="Book Antiqua" w:cs="SimSun"/>
          <w:color w:val="000000"/>
          <w:kern w:val="0"/>
          <w:sz w:val="24"/>
          <w:szCs w:val="24"/>
          <w:lang w:eastAsia="zh-CN"/>
        </w:rPr>
        <w:t xml:space="preserve"> J, </w:t>
      </w:r>
      <w:proofErr w:type="spellStart"/>
      <w:r w:rsidRPr="00250424">
        <w:rPr>
          <w:rFonts w:ascii="Book Antiqua" w:eastAsia="SimSun" w:hAnsi="Book Antiqua" w:cs="SimSun"/>
          <w:color w:val="000000"/>
          <w:kern w:val="0"/>
          <w:sz w:val="24"/>
          <w:szCs w:val="24"/>
          <w:lang w:eastAsia="zh-CN"/>
        </w:rPr>
        <w:t>Vakil</w:t>
      </w:r>
      <w:proofErr w:type="spellEnd"/>
      <w:r w:rsidRPr="00250424">
        <w:rPr>
          <w:rFonts w:ascii="Book Antiqua" w:eastAsia="SimSun" w:hAnsi="Book Antiqua" w:cs="SimSun"/>
          <w:color w:val="000000"/>
          <w:kern w:val="0"/>
          <w:sz w:val="24"/>
          <w:szCs w:val="24"/>
          <w:lang w:eastAsia="zh-CN"/>
        </w:rPr>
        <w:t xml:space="preserve"> N. A prospective, randomized, controlled trial of metal stents for malignant obstruction of the common bile duct. </w:t>
      </w:r>
      <w:r w:rsidRPr="00250424">
        <w:rPr>
          <w:rFonts w:ascii="Book Antiqua" w:eastAsia="SimSun" w:hAnsi="Book Antiqua" w:cs="SimSun"/>
          <w:i/>
          <w:iCs/>
          <w:color w:val="000000"/>
          <w:kern w:val="0"/>
          <w:sz w:val="24"/>
          <w:szCs w:val="24"/>
          <w:lang w:eastAsia="zh-CN"/>
        </w:rPr>
        <w:t>Endoscopy</w:t>
      </w:r>
      <w:r w:rsidRPr="00250424">
        <w:rPr>
          <w:rFonts w:ascii="Book Antiqua" w:eastAsia="SimSun" w:hAnsi="Book Antiqua" w:cs="SimSun"/>
          <w:color w:val="000000"/>
          <w:kern w:val="0"/>
          <w:sz w:val="24"/>
          <w:szCs w:val="24"/>
          <w:lang w:eastAsia="zh-CN"/>
        </w:rPr>
        <w:t> 1993; </w:t>
      </w:r>
      <w:r w:rsidRPr="00250424">
        <w:rPr>
          <w:rFonts w:ascii="Book Antiqua" w:eastAsia="SimSun" w:hAnsi="Book Antiqua" w:cs="SimSun"/>
          <w:b/>
          <w:bCs/>
          <w:color w:val="000000"/>
          <w:kern w:val="0"/>
          <w:sz w:val="24"/>
          <w:szCs w:val="24"/>
          <w:lang w:eastAsia="zh-CN"/>
        </w:rPr>
        <w:t>25</w:t>
      </w:r>
      <w:r w:rsidRPr="00250424">
        <w:rPr>
          <w:rFonts w:ascii="Book Antiqua" w:eastAsia="SimSun" w:hAnsi="Book Antiqua" w:cs="SimSun"/>
          <w:color w:val="000000"/>
          <w:kern w:val="0"/>
          <w:sz w:val="24"/>
          <w:szCs w:val="24"/>
          <w:lang w:eastAsia="zh-CN"/>
        </w:rPr>
        <w:t>: 207-212 [PMID: 8519239</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10.1055/s-2007-1010294]</w:t>
      </w:r>
    </w:p>
    <w:p w14:paraId="5E3FC75D"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11 </w:t>
      </w:r>
      <w:proofErr w:type="spellStart"/>
      <w:r w:rsidRPr="00250424">
        <w:rPr>
          <w:rFonts w:ascii="Book Antiqua" w:eastAsia="SimSun" w:hAnsi="Book Antiqua" w:cs="SimSun"/>
          <w:b/>
          <w:bCs/>
          <w:color w:val="000000"/>
          <w:kern w:val="0"/>
          <w:sz w:val="24"/>
          <w:szCs w:val="24"/>
          <w:lang w:eastAsia="zh-CN"/>
        </w:rPr>
        <w:t>Lammer</w:t>
      </w:r>
      <w:proofErr w:type="spellEnd"/>
      <w:r w:rsidRPr="00250424">
        <w:rPr>
          <w:rFonts w:ascii="Book Antiqua" w:eastAsia="SimSun" w:hAnsi="Book Antiqua" w:cs="SimSun"/>
          <w:b/>
          <w:bCs/>
          <w:color w:val="000000"/>
          <w:kern w:val="0"/>
          <w:sz w:val="24"/>
          <w:szCs w:val="24"/>
          <w:lang w:eastAsia="zh-CN"/>
        </w:rPr>
        <w:t xml:space="preserve"> J</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Hausegger</w:t>
      </w:r>
      <w:proofErr w:type="spellEnd"/>
      <w:r w:rsidRPr="00250424">
        <w:rPr>
          <w:rFonts w:ascii="Book Antiqua" w:eastAsia="SimSun" w:hAnsi="Book Antiqua" w:cs="SimSun"/>
          <w:color w:val="000000"/>
          <w:kern w:val="0"/>
          <w:sz w:val="24"/>
          <w:szCs w:val="24"/>
          <w:lang w:eastAsia="zh-CN"/>
        </w:rPr>
        <w:t xml:space="preserve"> KA, </w:t>
      </w:r>
      <w:proofErr w:type="spellStart"/>
      <w:r w:rsidRPr="00250424">
        <w:rPr>
          <w:rFonts w:ascii="Book Antiqua" w:eastAsia="SimSun" w:hAnsi="Book Antiqua" w:cs="SimSun"/>
          <w:color w:val="000000"/>
          <w:kern w:val="0"/>
          <w:sz w:val="24"/>
          <w:szCs w:val="24"/>
          <w:lang w:eastAsia="zh-CN"/>
        </w:rPr>
        <w:t>Flückiger</w:t>
      </w:r>
      <w:proofErr w:type="spellEnd"/>
      <w:r w:rsidRPr="00250424">
        <w:rPr>
          <w:rFonts w:ascii="Book Antiqua" w:eastAsia="SimSun" w:hAnsi="Book Antiqua" w:cs="SimSun"/>
          <w:color w:val="000000"/>
          <w:kern w:val="0"/>
          <w:sz w:val="24"/>
          <w:szCs w:val="24"/>
          <w:lang w:eastAsia="zh-CN"/>
        </w:rPr>
        <w:t xml:space="preserve"> F, </w:t>
      </w:r>
      <w:proofErr w:type="spellStart"/>
      <w:r w:rsidRPr="00250424">
        <w:rPr>
          <w:rFonts w:ascii="Book Antiqua" w:eastAsia="SimSun" w:hAnsi="Book Antiqua" w:cs="SimSun"/>
          <w:color w:val="000000"/>
          <w:kern w:val="0"/>
          <w:sz w:val="24"/>
          <w:szCs w:val="24"/>
          <w:lang w:eastAsia="zh-CN"/>
        </w:rPr>
        <w:t>Winkelbauer</w:t>
      </w:r>
      <w:proofErr w:type="spellEnd"/>
      <w:r w:rsidRPr="00250424">
        <w:rPr>
          <w:rFonts w:ascii="Book Antiqua" w:eastAsia="SimSun" w:hAnsi="Book Antiqua" w:cs="SimSun"/>
          <w:color w:val="000000"/>
          <w:kern w:val="0"/>
          <w:sz w:val="24"/>
          <w:szCs w:val="24"/>
          <w:lang w:eastAsia="zh-CN"/>
        </w:rPr>
        <w:t xml:space="preserve"> FW, Wildling R, Klein GE, </w:t>
      </w:r>
      <w:proofErr w:type="spellStart"/>
      <w:r w:rsidRPr="00250424">
        <w:rPr>
          <w:rFonts w:ascii="Book Antiqua" w:eastAsia="SimSun" w:hAnsi="Book Antiqua" w:cs="SimSun"/>
          <w:color w:val="000000"/>
          <w:kern w:val="0"/>
          <w:sz w:val="24"/>
          <w:szCs w:val="24"/>
          <w:lang w:eastAsia="zh-CN"/>
        </w:rPr>
        <w:t>Thurnher</w:t>
      </w:r>
      <w:proofErr w:type="spellEnd"/>
      <w:r w:rsidRPr="00250424">
        <w:rPr>
          <w:rFonts w:ascii="Book Antiqua" w:eastAsia="SimSun" w:hAnsi="Book Antiqua" w:cs="SimSun"/>
          <w:color w:val="000000"/>
          <w:kern w:val="0"/>
          <w:sz w:val="24"/>
          <w:szCs w:val="24"/>
          <w:lang w:eastAsia="zh-CN"/>
        </w:rPr>
        <w:t xml:space="preserve"> SA, </w:t>
      </w:r>
      <w:proofErr w:type="spellStart"/>
      <w:r w:rsidRPr="00250424">
        <w:rPr>
          <w:rFonts w:ascii="Book Antiqua" w:eastAsia="SimSun" w:hAnsi="Book Antiqua" w:cs="SimSun"/>
          <w:color w:val="000000"/>
          <w:kern w:val="0"/>
          <w:sz w:val="24"/>
          <w:szCs w:val="24"/>
          <w:lang w:eastAsia="zh-CN"/>
        </w:rPr>
        <w:t>Havelec</w:t>
      </w:r>
      <w:proofErr w:type="spellEnd"/>
      <w:r w:rsidRPr="00250424">
        <w:rPr>
          <w:rFonts w:ascii="Book Antiqua" w:eastAsia="SimSun" w:hAnsi="Book Antiqua" w:cs="SimSun"/>
          <w:color w:val="000000"/>
          <w:kern w:val="0"/>
          <w:sz w:val="24"/>
          <w:szCs w:val="24"/>
          <w:lang w:eastAsia="zh-CN"/>
        </w:rPr>
        <w:t xml:space="preserve"> L. Common bile duct obstruction due to malignancy: treatment with plastic versus metal stents. </w:t>
      </w:r>
      <w:r w:rsidRPr="00250424">
        <w:rPr>
          <w:rFonts w:ascii="Book Antiqua" w:eastAsia="SimSun" w:hAnsi="Book Antiqua" w:cs="SimSun"/>
          <w:i/>
          <w:iCs/>
          <w:color w:val="000000"/>
          <w:kern w:val="0"/>
          <w:sz w:val="24"/>
          <w:szCs w:val="24"/>
          <w:lang w:eastAsia="zh-CN"/>
        </w:rPr>
        <w:t>Radiology</w:t>
      </w:r>
      <w:r w:rsidRPr="00250424">
        <w:rPr>
          <w:rFonts w:ascii="Book Antiqua" w:eastAsia="SimSun" w:hAnsi="Book Antiqua" w:cs="SimSun"/>
          <w:color w:val="000000"/>
          <w:kern w:val="0"/>
          <w:sz w:val="24"/>
          <w:szCs w:val="24"/>
          <w:lang w:eastAsia="zh-CN"/>
        </w:rPr>
        <w:t> 1996; </w:t>
      </w:r>
      <w:r w:rsidRPr="00250424">
        <w:rPr>
          <w:rFonts w:ascii="Book Antiqua" w:eastAsia="SimSun" w:hAnsi="Book Antiqua" w:cs="SimSun"/>
          <w:b/>
          <w:bCs/>
          <w:color w:val="000000"/>
          <w:kern w:val="0"/>
          <w:sz w:val="24"/>
          <w:szCs w:val="24"/>
          <w:lang w:eastAsia="zh-CN"/>
        </w:rPr>
        <w:t>201</w:t>
      </w:r>
      <w:r w:rsidRPr="00250424">
        <w:rPr>
          <w:rFonts w:ascii="Book Antiqua" w:eastAsia="SimSun" w:hAnsi="Book Antiqua" w:cs="SimSun"/>
          <w:color w:val="000000"/>
          <w:kern w:val="0"/>
          <w:sz w:val="24"/>
          <w:szCs w:val="24"/>
          <w:lang w:eastAsia="zh-CN"/>
        </w:rPr>
        <w:t>: 167-172 [PMID: 8816539</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10.1148/radiology.201.1.8816539]</w:t>
      </w:r>
    </w:p>
    <w:p w14:paraId="4FD030CC"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12 </w:t>
      </w:r>
      <w:r w:rsidRPr="00250424">
        <w:rPr>
          <w:rFonts w:ascii="Book Antiqua" w:eastAsia="SimSun" w:hAnsi="Book Antiqua" w:cs="SimSun"/>
          <w:b/>
          <w:bCs/>
          <w:color w:val="000000"/>
          <w:kern w:val="0"/>
          <w:sz w:val="24"/>
          <w:szCs w:val="24"/>
          <w:lang w:eastAsia="zh-CN"/>
        </w:rPr>
        <w:t>Prat F</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Chapat</w:t>
      </w:r>
      <w:proofErr w:type="spellEnd"/>
      <w:r w:rsidRPr="00250424">
        <w:rPr>
          <w:rFonts w:ascii="Book Antiqua" w:eastAsia="SimSun" w:hAnsi="Book Antiqua" w:cs="SimSun"/>
          <w:color w:val="000000"/>
          <w:kern w:val="0"/>
          <w:sz w:val="24"/>
          <w:szCs w:val="24"/>
          <w:lang w:eastAsia="zh-CN"/>
        </w:rPr>
        <w:t xml:space="preserve"> O, </w:t>
      </w:r>
      <w:proofErr w:type="spellStart"/>
      <w:r w:rsidRPr="00250424">
        <w:rPr>
          <w:rFonts w:ascii="Book Antiqua" w:eastAsia="SimSun" w:hAnsi="Book Antiqua" w:cs="SimSun"/>
          <w:color w:val="000000"/>
          <w:kern w:val="0"/>
          <w:sz w:val="24"/>
          <w:szCs w:val="24"/>
          <w:lang w:eastAsia="zh-CN"/>
        </w:rPr>
        <w:t>Ducot</w:t>
      </w:r>
      <w:proofErr w:type="spellEnd"/>
      <w:r w:rsidRPr="00250424">
        <w:rPr>
          <w:rFonts w:ascii="Book Antiqua" w:eastAsia="SimSun" w:hAnsi="Book Antiqua" w:cs="SimSun"/>
          <w:color w:val="000000"/>
          <w:kern w:val="0"/>
          <w:sz w:val="24"/>
          <w:szCs w:val="24"/>
          <w:lang w:eastAsia="zh-CN"/>
        </w:rPr>
        <w:t xml:space="preserve"> B, </w:t>
      </w:r>
      <w:proofErr w:type="spellStart"/>
      <w:r w:rsidRPr="00250424">
        <w:rPr>
          <w:rFonts w:ascii="Book Antiqua" w:eastAsia="SimSun" w:hAnsi="Book Antiqua" w:cs="SimSun"/>
          <w:color w:val="000000"/>
          <w:kern w:val="0"/>
          <w:sz w:val="24"/>
          <w:szCs w:val="24"/>
          <w:lang w:eastAsia="zh-CN"/>
        </w:rPr>
        <w:t>Ponchon</w:t>
      </w:r>
      <w:proofErr w:type="spellEnd"/>
      <w:r w:rsidRPr="00250424">
        <w:rPr>
          <w:rFonts w:ascii="Book Antiqua" w:eastAsia="SimSun" w:hAnsi="Book Antiqua" w:cs="SimSun"/>
          <w:color w:val="000000"/>
          <w:kern w:val="0"/>
          <w:sz w:val="24"/>
          <w:szCs w:val="24"/>
          <w:lang w:eastAsia="zh-CN"/>
        </w:rPr>
        <w:t xml:space="preserve"> T, Pelletier G, Fritsch J, </w:t>
      </w:r>
      <w:proofErr w:type="spellStart"/>
      <w:r w:rsidRPr="00250424">
        <w:rPr>
          <w:rFonts w:ascii="Book Antiqua" w:eastAsia="SimSun" w:hAnsi="Book Antiqua" w:cs="SimSun"/>
          <w:color w:val="000000"/>
          <w:kern w:val="0"/>
          <w:sz w:val="24"/>
          <w:szCs w:val="24"/>
          <w:lang w:eastAsia="zh-CN"/>
        </w:rPr>
        <w:t>Choury</w:t>
      </w:r>
      <w:proofErr w:type="spellEnd"/>
      <w:r w:rsidRPr="00250424">
        <w:rPr>
          <w:rFonts w:ascii="Book Antiqua" w:eastAsia="SimSun" w:hAnsi="Book Antiqua" w:cs="SimSun"/>
          <w:color w:val="000000"/>
          <w:kern w:val="0"/>
          <w:sz w:val="24"/>
          <w:szCs w:val="24"/>
          <w:lang w:eastAsia="zh-CN"/>
        </w:rPr>
        <w:t xml:space="preserve"> AD, Buffet C. A randomized trial of endoscopic drainage methods for inoperable malignant strictures of the common bile duct. </w:t>
      </w:r>
      <w:proofErr w:type="spellStart"/>
      <w:r w:rsidRPr="00250424">
        <w:rPr>
          <w:rFonts w:ascii="Book Antiqua" w:eastAsia="SimSun" w:hAnsi="Book Antiqua" w:cs="SimSun"/>
          <w:i/>
          <w:iCs/>
          <w:color w:val="000000"/>
          <w:kern w:val="0"/>
          <w:sz w:val="24"/>
          <w:szCs w:val="24"/>
          <w:lang w:eastAsia="zh-CN"/>
        </w:rPr>
        <w:t>Gastrointest</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Endosc</w:t>
      </w:r>
      <w:proofErr w:type="spellEnd"/>
      <w:r w:rsidRPr="00250424">
        <w:rPr>
          <w:rFonts w:ascii="Book Antiqua" w:eastAsia="SimSun" w:hAnsi="Book Antiqua" w:cs="SimSun"/>
          <w:color w:val="000000"/>
          <w:kern w:val="0"/>
          <w:sz w:val="24"/>
          <w:szCs w:val="24"/>
          <w:lang w:eastAsia="zh-CN"/>
        </w:rPr>
        <w:t> 1998; </w:t>
      </w:r>
      <w:r w:rsidRPr="00250424">
        <w:rPr>
          <w:rFonts w:ascii="Book Antiqua" w:eastAsia="SimSun" w:hAnsi="Book Antiqua" w:cs="SimSun"/>
          <w:b/>
          <w:bCs/>
          <w:color w:val="000000"/>
          <w:kern w:val="0"/>
          <w:sz w:val="24"/>
          <w:szCs w:val="24"/>
          <w:lang w:eastAsia="zh-CN"/>
        </w:rPr>
        <w:t>47</w:t>
      </w:r>
      <w:r w:rsidRPr="00250424">
        <w:rPr>
          <w:rFonts w:ascii="Book Antiqua" w:eastAsia="SimSun" w:hAnsi="Book Antiqua" w:cs="SimSun"/>
          <w:color w:val="000000"/>
          <w:kern w:val="0"/>
          <w:sz w:val="24"/>
          <w:szCs w:val="24"/>
          <w:lang w:eastAsia="zh-CN"/>
        </w:rPr>
        <w:t>: 1-7 [PMID: 9468416</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10.1016/S0016-5107(98)70291-3]</w:t>
      </w:r>
    </w:p>
    <w:p w14:paraId="00ECDF2D"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13 </w:t>
      </w:r>
      <w:proofErr w:type="spellStart"/>
      <w:r w:rsidRPr="00250424">
        <w:rPr>
          <w:rFonts w:ascii="Book Antiqua" w:eastAsia="SimSun" w:hAnsi="Book Antiqua" w:cs="SimSun"/>
          <w:b/>
          <w:bCs/>
          <w:color w:val="000000"/>
          <w:kern w:val="0"/>
          <w:sz w:val="24"/>
          <w:szCs w:val="24"/>
          <w:lang w:eastAsia="zh-CN"/>
        </w:rPr>
        <w:t>Isayama</w:t>
      </w:r>
      <w:proofErr w:type="spellEnd"/>
      <w:r w:rsidRPr="00250424">
        <w:rPr>
          <w:rFonts w:ascii="Book Antiqua" w:eastAsia="SimSun" w:hAnsi="Book Antiqua" w:cs="SimSun"/>
          <w:b/>
          <w:bCs/>
          <w:color w:val="000000"/>
          <w:kern w:val="0"/>
          <w:sz w:val="24"/>
          <w:szCs w:val="24"/>
          <w:lang w:eastAsia="zh-CN"/>
        </w:rPr>
        <w:t xml:space="preserve"> H</w:t>
      </w:r>
      <w:r w:rsidRPr="00250424">
        <w:rPr>
          <w:rFonts w:ascii="Book Antiqua" w:eastAsia="SimSun" w:hAnsi="Book Antiqua" w:cs="SimSun"/>
          <w:color w:val="000000"/>
          <w:kern w:val="0"/>
          <w:sz w:val="24"/>
          <w:szCs w:val="24"/>
          <w:lang w:eastAsia="zh-CN"/>
        </w:rPr>
        <w:t xml:space="preserve">, Komatsu Y, </w:t>
      </w:r>
      <w:proofErr w:type="spellStart"/>
      <w:r w:rsidRPr="00250424">
        <w:rPr>
          <w:rFonts w:ascii="Book Antiqua" w:eastAsia="SimSun" w:hAnsi="Book Antiqua" w:cs="SimSun"/>
          <w:color w:val="000000"/>
          <w:kern w:val="0"/>
          <w:sz w:val="24"/>
          <w:szCs w:val="24"/>
          <w:lang w:eastAsia="zh-CN"/>
        </w:rPr>
        <w:t>Tsujino</w:t>
      </w:r>
      <w:proofErr w:type="spellEnd"/>
      <w:r w:rsidRPr="00250424">
        <w:rPr>
          <w:rFonts w:ascii="Book Antiqua" w:eastAsia="SimSun" w:hAnsi="Book Antiqua" w:cs="SimSun"/>
          <w:color w:val="000000"/>
          <w:kern w:val="0"/>
          <w:sz w:val="24"/>
          <w:szCs w:val="24"/>
          <w:lang w:eastAsia="zh-CN"/>
        </w:rPr>
        <w:t xml:space="preserve"> T, </w:t>
      </w:r>
      <w:proofErr w:type="spellStart"/>
      <w:r w:rsidRPr="00250424">
        <w:rPr>
          <w:rFonts w:ascii="Book Antiqua" w:eastAsia="SimSun" w:hAnsi="Book Antiqua" w:cs="SimSun"/>
          <w:color w:val="000000"/>
          <w:kern w:val="0"/>
          <w:sz w:val="24"/>
          <w:szCs w:val="24"/>
          <w:lang w:eastAsia="zh-CN"/>
        </w:rPr>
        <w:t>Sasahira</w:t>
      </w:r>
      <w:proofErr w:type="spellEnd"/>
      <w:r w:rsidRPr="00250424">
        <w:rPr>
          <w:rFonts w:ascii="Book Antiqua" w:eastAsia="SimSun" w:hAnsi="Book Antiqua" w:cs="SimSun"/>
          <w:color w:val="000000"/>
          <w:kern w:val="0"/>
          <w:sz w:val="24"/>
          <w:szCs w:val="24"/>
          <w:lang w:eastAsia="zh-CN"/>
        </w:rPr>
        <w:t xml:space="preserve"> N, Hirano K, Toda N, </w:t>
      </w:r>
      <w:proofErr w:type="spellStart"/>
      <w:r w:rsidRPr="00250424">
        <w:rPr>
          <w:rFonts w:ascii="Book Antiqua" w:eastAsia="SimSun" w:hAnsi="Book Antiqua" w:cs="SimSun"/>
          <w:color w:val="000000"/>
          <w:kern w:val="0"/>
          <w:sz w:val="24"/>
          <w:szCs w:val="24"/>
          <w:lang w:eastAsia="zh-CN"/>
        </w:rPr>
        <w:t>Nakai</w:t>
      </w:r>
      <w:proofErr w:type="spellEnd"/>
      <w:r w:rsidRPr="00250424">
        <w:rPr>
          <w:rFonts w:ascii="Book Antiqua" w:eastAsia="SimSun" w:hAnsi="Book Antiqua" w:cs="SimSun"/>
          <w:color w:val="000000"/>
          <w:kern w:val="0"/>
          <w:sz w:val="24"/>
          <w:szCs w:val="24"/>
          <w:lang w:eastAsia="zh-CN"/>
        </w:rPr>
        <w:t xml:space="preserve"> Y, Yamamoto N, Tada M, Yoshida H, </w:t>
      </w:r>
      <w:proofErr w:type="spellStart"/>
      <w:r w:rsidRPr="00250424">
        <w:rPr>
          <w:rFonts w:ascii="Book Antiqua" w:eastAsia="SimSun" w:hAnsi="Book Antiqua" w:cs="SimSun"/>
          <w:color w:val="000000"/>
          <w:kern w:val="0"/>
          <w:sz w:val="24"/>
          <w:szCs w:val="24"/>
          <w:lang w:eastAsia="zh-CN"/>
        </w:rPr>
        <w:t>Shiratori</w:t>
      </w:r>
      <w:proofErr w:type="spellEnd"/>
      <w:r w:rsidRPr="00250424">
        <w:rPr>
          <w:rFonts w:ascii="Book Antiqua" w:eastAsia="SimSun" w:hAnsi="Book Antiqua" w:cs="SimSun"/>
          <w:color w:val="000000"/>
          <w:kern w:val="0"/>
          <w:sz w:val="24"/>
          <w:szCs w:val="24"/>
          <w:lang w:eastAsia="zh-CN"/>
        </w:rPr>
        <w:t xml:space="preserve"> Y, </w:t>
      </w:r>
      <w:proofErr w:type="spellStart"/>
      <w:r w:rsidRPr="00250424">
        <w:rPr>
          <w:rFonts w:ascii="Book Antiqua" w:eastAsia="SimSun" w:hAnsi="Book Antiqua" w:cs="SimSun"/>
          <w:color w:val="000000"/>
          <w:kern w:val="0"/>
          <w:sz w:val="24"/>
          <w:szCs w:val="24"/>
          <w:lang w:eastAsia="zh-CN"/>
        </w:rPr>
        <w:t>Kawabe</w:t>
      </w:r>
      <w:proofErr w:type="spellEnd"/>
      <w:r w:rsidRPr="00250424">
        <w:rPr>
          <w:rFonts w:ascii="Book Antiqua" w:eastAsia="SimSun" w:hAnsi="Book Antiqua" w:cs="SimSun"/>
          <w:color w:val="000000"/>
          <w:kern w:val="0"/>
          <w:sz w:val="24"/>
          <w:szCs w:val="24"/>
          <w:lang w:eastAsia="zh-CN"/>
        </w:rPr>
        <w:t xml:space="preserve"> T, </w:t>
      </w:r>
      <w:proofErr w:type="spellStart"/>
      <w:r w:rsidRPr="00250424">
        <w:rPr>
          <w:rFonts w:ascii="Book Antiqua" w:eastAsia="SimSun" w:hAnsi="Book Antiqua" w:cs="SimSun"/>
          <w:color w:val="000000"/>
          <w:kern w:val="0"/>
          <w:sz w:val="24"/>
          <w:szCs w:val="24"/>
          <w:lang w:eastAsia="zh-CN"/>
        </w:rPr>
        <w:t>Omata</w:t>
      </w:r>
      <w:proofErr w:type="spellEnd"/>
      <w:r w:rsidRPr="00250424">
        <w:rPr>
          <w:rFonts w:ascii="Book Antiqua" w:eastAsia="SimSun" w:hAnsi="Book Antiqua" w:cs="SimSun"/>
          <w:color w:val="000000"/>
          <w:kern w:val="0"/>
          <w:sz w:val="24"/>
          <w:szCs w:val="24"/>
          <w:lang w:eastAsia="zh-CN"/>
        </w:rPr>
        <w:t xml:space="preserve"> M. A prospective </w:t>
      </w:r>
      <w:proofErr w:type="spellStart"/>
      <w:r w:rsidRPr="00250424">
        <w:rPr>
          <w:rFonts w:ascii="Book Antiqua" w:eastAsia="SimSun" w:hAnsi="Book Antiqua" w:cs="SimSun"/>
          <w:color w:val="000000"/>
          <w:kern w:val="0"/>
          <w:sz w:val="24"/>
          <w:szCs w:val="24"/>
          <w:lang w:eastAsia="zh-CN"/>
        </w:rPr>
        <w:t>randomised</w:t>
      </w:r>
      <w:proofErr w:type="spellEnd"/>
      <w:r w:rsidRPr="00250424">
        <w:rPr>
          <w:rFonts w:ascii="Book Antiqua" w:eastAsia="SimSun" w:hAnsi="Book Antiqua" w:cs="SimSun"/>
          <w:color w:val="000000"/>
          <w:kern w:val="0"/>
          <w:sz w:val="24"/>
          <w:szCs w:val="24"/>
          <w:lang w:eastAsia="zh-CN"/>
        </w:rPr>
        <w:t xml:space="preserve"> study of "covered" versus "uncovered" diamond stents for the management of distal malignant biliary obstruction. </w:t>
      </w:r>
      <w:r w:rsidRPr="00250424">
        <w:rPr>
          <w:rFonts w:ascii="Book Antiqua" w:eastAsia="SimSun" w:hAnsi="Book Antiqua" w:cs="SimSun"/>
          <w:i/>
          <w:iCs/>
          <w:color w:val="000000"/>
          <w:kern w:val="0"/>
          <w:sz w:val="24"/>
          <w:szCs w:val="24"/>
          <w:lang w:eastAsia="zh-CN"/>
        </w:rPr>
        <w:t>Gut</w:t>
      </w:r>
      <w:r w:rsidRPr="00250424">
        <w:rPr>
          <w:rFonts w:ascii="Book Antiqua" w:eastAsia="SimSun" w:hAnsi="Book Antiqua" w:cs="SimSun"/>
          <w:color w:val="000000"/>
          <w:kern w:val="0"/>
          <w:sz w:val="24"/>
          <w:szCs w:val="24"/>
          <w:lang w:eastAsia="zh-CN"/>
        </w:rPr>
        <w:t> 2004; </w:t>
      </w:r>
      <w:r w:rsidRPr="00250424">
        <w:rPr>
          <w:rFonts w:ascii="Book Antiqua" w:eastAsia="SimSun" w:hAnsi="Book Antiqua" w:cs="SimSun"/>
          <w:b/>
          <w:bCs/>
          <w:color w:val="000000"/>
          <w:kern w:val="0"/>
          <w:sz w:val="24"/>
          <w:szCs w:val="24"/>
          <w:lang w:eastAsia="zh-CN"/>
        </w:rPr>
        <w:t>53</w:t>
      </w:r>
      <w:r w:rsidRPr="00250424">
        <w:rPr>
          <w:rFonts w:ascii="Book Antiqua" w:eastAsia="SimSun" w:hAnsi="Book Antiqua" w:cs="SimSun"/>
          <w:color w:val="000000"/>
          <w:kern w:val="0"/>
          <w:sz w:val="24"/>
          <w:szCs w:val="24"/>
          <w:lang w:eastAsia="zh-CN"/>
        </w:rPr>
        <w:t>: 729-734 [PMID: 15082593</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DOI: 10.1136/gut.2003.018945]</w:t>
      </w:r>
    </w:p>
    <w:p w14:paraId="1A3A6564"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14 </w:t>
      </w:r>
      <w:r w:rsidRPr="00250424">
        <w:rPr>
          <w:rFonts w:ascii="Book Antiqua" w:eastAsia="SimSun" w:hAnsi="Book Antiqua" w:cs="SimSun"/>
          <w:b/>
          <w:bCs/>
          <w:color w:val="000000"/>
          <w:kern w:val="0"/>
          <w:sz w:val="24"/>
          <w:szCs w:val="24"/>
          <w:lang w:eastAsia="zh-CN"/>
        </w:rPr>
        <w:t>Park do H</w:t>
      </w:r>
      <w:r w:rsidRPr="00250424">
        <w:rPr>
          <w:rFonts w:ascii="Book Antiqua" w:eastAsia="SimSun" w:hAnsi="Book Antiqua" w:cs="SimSun"/>
          <w:color w:val="000000"/>
          <w:kern w:val="0"/>
          <w:sz w:val="24"/>
          <w:szCs w:val="24"/>
          <w:lang w:eastAsia="zh-CN"/>
        </w:rPr>
        <w:t xml:space="preserve">, Kim MH, Choi JS, Lee SS, </w:t>
      </w:r>
      <w:proofErr w:type="spellStart"/>
      <w:r w:rsidRPr="00250424">
        <w:rPr>
          <w:rFonts w:ascii="Book Antiqua" w:eastAsia="SimSun" w:hAnsi="Book Antiqua" w:cs="SimSun"/>
          <w:color w:val="000000"/>
          <w:kern w:val="0"/>
          <w:sz w:val="24"/>
          <w:szCs w:val="24"/>
          <w:lang w:eastAsia="zh-CN"/>
        </w:rPr>
        <w:t>Seo</w:t>
      </w:r>
      <w:proofErr w:type="spellEnd"/>
      <w:r w:rsidRPr="00250424">
        <w:rPr>
          <w:rFonts w:ascii="Book Antiqua" w:eastAsia="SimSun" w:hAnsi="Book Antiqua" w:cs="SimSun"/>
          <w:color w:val="000000"/>
          <w:kern w:val="0"/>
          <w:sz w:val="24"/>
          <w:szCs w:val="24"/>
          <w:lang w:eastAsia="zh-CN"/>
        </w:rPr>
        <w:t xml:space="preserve"> DW, Kim JH, Han J, Kim JC, Choi EK, </w:t>
      </w:r>
      <w:proofErr w:type="gramStart"/>
      <w:r w:rsidRPr="00250424">
        <w:rPr>
          <w:rFonts w:ascii="Book Antiqua" w:eastAsia="SimSun" w:hAnsi="Book Antiqua" w:cs="SimSun"/>
          <w:color w:val="000000"/>
          <w:kern w:val="0"/>
          <w:sz w:val="24"/>
          <w:szCs w:val="24"/>
          <w:lang w:eastAsia="zh-CN"/>
        </w:rPr>
        <w:t>Lee</w:t>
      </w:r>
      <w:proofErr w:type="gramEnd"/>
      <w:r w:rsidRPr="00250424">
        <w:rPr>
          <w:rFonts w:ascii="Book Antiqua" w:eastAsia="SimSun" w:hAnsi="Book Antiqua" w:cs="SimSun"/>
          <w:color w:val="000000"/>
          <w:kern w:val="0"/>
          <w:sz w:val="24"/>
          <w:szCs w:val="24"/>
          <w:lang w:eastAsia="zh-CN"/>
        </w:rPr>
        <w:t xml:space="preserve"> SK. Covered versus uncovered </w:t>
      </w:r>
      <w:proofErr w:type="spellStart"/>
      <w:r w:rsidRPr="00250424">
        <w:rPr>
          <w:rFonts w:ascii="Book Antiqua" w:eastAsia="SimSun" w:hAnsi="Book Antiqua" w:cs="SimSun"/>
          <w:color w:val="000000"/>
          <w:kern w:val="0"/>
          <w:sz w:val="24"/>
          <w:szCs w:val="24"/>
          <w:lang w:eastAsia="zh-CN"/>
        </w:rPr>
        <w:t>wallstent</w:t>
      </w:r>
      <w:proofErr w:type="spellEnd"/>
      <w:r w:rsidRPr="00250424">
        <w:rPr>
          <w:rFonts w:ascii="Book Antiqua" w:eastAsia="SimSun" w:hAnsi="Book Antiqua" w:cs="SimSun"/>
          <w:color w:val="000000"/>
          <w:kern w:val="0"/>
          <w:sz w:val="24"/>
          <w:szCs w:val="24"/>
          <w:lang w:eastAsia="zh-CN"/>
        </w:rPr>
        <w:t xml:space="preserve"> for malignant extrahepatic biliary obstruction: a cohort comparative analysis. </w:t>
      </w:r>
      <w:proofErr w:type="spellStart"/>
      <w:r w:rsidRPr="00250424">
        <w:rPr>
          <w:rFonts w:ascii="Book Antiqua" w:eastAsia="SimSun" w:hAnsi="Book Antiqua" w:cs="SimSun"/>
          <w:i/>
          <w:iCs/>
          <w:color w:val="000000"/>
          <w:kern w:val="0"/>
          <w:sz w:val="24"/>
          <w:szCs w:val="24"/>
          <w:lang w:eastAsia="zh-CN"/>
        </w:rPr>
        <w:t>Clin</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Gastroenterol</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Hepatol</w:t>
      </w:r>
      <w:proofErr w:type="spellEnd"/>
      <w:r w:rsidRPr="00250424">
        <w:rPr>
          <w:rFonts w:ascii="Book Antiqua" w:eastAsia="SimSun" w:hAnsi="Book Antiqua" w:cs="SimSun"/>
          <w:color w:val="000000"/>
          <w:kern w:val="0"/>
          <w:sz w:val="24"/>
          <w:szCs w:val="24"/>
          <w:lang w:eastAsia="zh-CN"/>
        </w:rPr>
        <w:t> 2006; </w:t>
      </w:r>
      <w:r w:rsidRPr="00250424">
        <w:rPr>
          <w:rFonts w:ascii="Book Antiqua" w:eastAsia="SimSun" w:hAnsi="Book Antiqua" w:cs="SimSun"/>
          <w:b/>
          <w:bCs/>
          <w:color w:val="000000"/>
          <w:kern w:val="0"/>
          <w:sz w:val="24"/>
          <w:szCs w:val="24"/>
          <w:lang w:eastAsia="zh-CN"/>
        </w:rPr>
        <w:t>4</w:t>
      </w:r>
      <w:r w:rsidRPr="00250424">
        <w:rPr>
          <w:rFonts w:ascii="Book Antiqua" w:eastAsia="SimSun" w:hAnsi="Book Antiqua" w:cs="SimSun"/>
          <w:color w:val="000000"/>
          <w:kern w:val="0"/>
          <w:sz w:val="24"/>
          <w:szCs w:val="24"/>
          <w:lang w:eastAsia="zh-CN"/>
        </w:rPr>
        <w:t>: 790-796 [PMID: 16716757]</w:t>
      </w:r>
    </w:p>
    <w:p w14:paraId="4D506EF7"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15 </w:t>
      </w:r>
      <w:proofErr w:type="spellStart"/>
      <w:r w:rsidRPr="00250424">
        <w:rPr>
          <w:rFonts w:ascii="Book Antiqua" w:eastAsia="SimSun" w:hAnsi="Book Antiqua" w:cs="SimSun"/>
          <w:b/>
          <w:bCs/>
          <w:color w:val="000000"/>
          <w:kern w:val="0"/>
          <w:sz w:val="24"/>
          <w:szCs w:val="24"/>
          <w:lang w:eastAsia="zh-CN"/>
        </w:rPr>
        <w:t>Kullman</w:t>
      </w:r>
      <w:proofErr w:type="spellEnd"/>
      <w:r w:rsidRPr="00250424">
        <w:rPr>
          <w:rFonts w:ascii="Book Antiqua" w:eastAsia="SimSun" w:hAnsi="Book Antiqua" w:cs="SimSun"/>
          <w:b/>
          <w:bCs/>
          <w:color w:val="000000"/>
          <w:kern w:val="0"/>
          <w:sz w:val="24"/>
          <w:szCs w:val="24"/>
          <w:lang w:eastAsia="zh-CN"/>
        </w:rPr>
        <w:t xml:space="preserve"> E</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Frozanpor</w:t>
      </w:r>
      <w:proofErr w:type="spellEnd"/>
      <w:r w:rsidRPr="00250424">
        <w:rPr>
          <w:rFonts w:ascii="Book Antiqua" w:eastAsia="SimSun" w:hAnsi="Book Antiqua" w:cs="SimSun"/>
          <w:color w:val="000000"/>
          <w:kern w:val="0"/>
          <w:sz w:val="24"/>
          <w:szCs w:val="24"/>
          <w:lang w:eastAsia="zh-CN"/>
        </w:rPr>
        <w:t xml:space="preserve"> F, </w:t>
      </w:r>
      <w:proofErr w:type="spellStart"/>
      <w:r w:rsidRPr="00250424">
        <w:rPr>
          <w:rFonts w:ascii="Book Antiqua" w:eastAsia="SimSun" w:hAnsi="Book Antiqua" w:cs="SimSun"/>
          <w:color w:val="000000"/>
          <w:kern w:val="0"/>
          <w:sz w:val="24"/>
          <w:szCs w:val="24"/>
          <w:lang w:eastAsia="zh-CN"/>
        </w:rPr>
        <w:t>Söderlund</w:t>
      </w:r>
      <w:proofErr w:type="spellEnd"/>
      <w:r w:rsidRPr="00250424">
        <w:rPr>
          <w:rFonts w:ascii="Book Antiqua" w:eastAsia="SimSun" w:hAnsi="Book Antiqua" w:cs="SimSun"/>
          <w:color w:val="000000"/>
          <w:kern w:val="0"/>
          <w:sz w:val="24"/>
          <w:szCs w:val="24"/>
          <w:lang w:eastAsia="zh-CN"/>
        </w:rPr>
        <w:t xml:space="preserve"> C, Linder S, </w:t>
      </w:r>
      <w:proofErr w:type="spellStart"/>
      <w:r w:rsidRPr="00250424">
        <w:rPr>
          <w:rFonts w:ascii="Book Antiqua" w:eastAsia="SimSun" w:hAnsi="Book Antiqua" w:cs="SimSun"/>
          <w:color w:val="000000"/>
          <w:kern w:val="0"/>
          <w:sz w:val="24"/>
          <w:szCs w:val="24"/>
          <w:lang w:eastAsia="zh-CN"/>
        </w:rPr>
        <w:t>Sandström</w:t>
      </w:r>
      <w:proofErr w:type="spellEnd"/>
      <w:r w:rsidRPr="00250424">
        <w:rPr>
          <w:rFonts w:ascii="Book Antiqua" w:eastAsia="SimSun" w:hAnsi="Book Antiqua" w:cs="SimSun"/>
          <w:color w:val="000000"/>
          <w:kern w:val="0"/>
          <w:sz w:val="24"/>
          <w:szCs w:val="24"/>
          <w:lang w:eastAsia="zh-CN"/>
        </w:rPr>
        <w:t xml:space="preserve"> P, </w:t>
      </w:r>
      <w:proofErr w:type="spellStart"/>
      <w:r w:rsidRPr="00250424">
        <w:rPr>
          <w:rFonts w:ascii="Book Antiqua" w:eastAsia="SimSun" w:hAnsi="Book Antiqua" w:cs="SimSun"/>
          <w:color w:val="000000"/>
          <w:kern w:val="0"/>
          <w:sz w:val="24"/>
          <w:szCs w:val="24"/>
          <w:lang w:eastAsia="zh-CN"/>
        </w:rPr>
        <w:t>Lindhoff</w:t>
      </w:r>
      <w:proofErr w:type="spellEnd"/>
      <w:r w:rsidRPr="00250424">
        <w:rPr>
          <w:rFonts w:ascii="Book Antiqua" w:eastAsia="SimSun" w:hAnsi="Book Antiqua" w:cs="SimSun"/>
          <w:color w:val="000000"/>
          <w:kern w:val="0"/>
          <w:sz w:val="24"/>
          <w:szCs w:val="24"/>
          <w:lang w:eastAsia="zh-CN"/>
        </w:rPr>
        <w:t xml:space="preserve">-Larsson A, </w:t>
      </w:r>
      <w:proofErr w:type="spellStart"/>
      <w:r w:rsidRPr="00250424">
        <w:rPr>
          <w:rFonts w:ascii="Book Antiqua" w:eastAsia="SimSun" w:hAnsi="Book Antiqua" w:cs="SimSun"/>
          <w:color w:val="000000"/>
          <w:kern w:val="0"/>
          <w:sz w:val="24"/>
          <w:szCs w:val="24"/>
          <w:lang w:eastAsia="zh-CN"/>
        </w:rPr>
        <w:t>Toth</w:t>
      </w:r>
      <w:proofErr w:type="spellEnd"/>
      <w:r w:rsidRPr="00250424">
        <w:rPr>
          <w:rFonts w:ascii="Book Antiqua" w:eastAsia="SimSun" w:hAnsi="Book Antiqua" w:cs="SimSun"/>
          <w:color w:val="000000"/>
          <w:kern w:val="0"/>
          <w:sz w:val="24"/>
          <w:szCs w:val="24"/>
          <w:lang w:eastAsia="zh-CN"/>
        </w:rPr>
        <w:t xml:space="preserve"> E, Lindell G, Jonas E, Freedman J, </w:t>
      </w:r>
      <w:proofErr w:type="spellStart"/>
      <w:r w:rsidRPr="00250424">
        <w:rPr>
          <w:rFonts w:ascii="Book Antiqua" w:eastAsia="SimSun" w:hAnsi="Book Antiqua" w:cs="SimSun"/>
          <w:color w:val="000000"/>
          <w:kern w:val="0"/>
          <w:sz w:val="24"/>
          <w:szCs w:val="24"/>
          <w:lang w:eastAsia="zh-CN"/>
        </w:rPr>
        <w:t>Ljungman</w:t>
      </w:r>
      <w:proofErr w:type="spellEnd"/>
      <w:r w:rsidRPr="00250424">
        <w:rPr>
          <w:rFonts w:ascii="Book Antiqua" w:eastAsia="SimSun" w:hAnsi="Book Antiqua" w:cs="SimSun"/>
          <w:color w:val="000000"/>
          <w:kern w:val="0"/>
          <w:sz w:val="24"/>
          <w:szCs w:val="24"/>
          <w:lang w:eastAsia="zh-CN"/>
        </w:rPr>
        <w:t xml:space="preserve"> M, </w:t>
      </w:r>
      <w:proofErr w:type="spellStart"/>
      <w:r w:rsidRPr="00250424">
        <w:rPr>
          <w:rFonts w:ascii="Book Antiqua" w:eastAsia="SimSun" w:hAnsi="Book Antiqua" w:cs="SimSun"/>
          <w:color w:val="000000"/>
          <w:kern w:val="0"/>
          <w:sz w:val="24"/>
          <w:szCs w:val="24"/>
          <w:lang w:eastAsia="zh-CN"/>
        </w:rPr>
        <w:t>Rudberg</w:t>
      </w:r>
      <w:proofErr w:type="spellEnd"/>
      <w:r w:rsidRPr="00250424">
        <w:rPr>
          <w:rFonts w:ascii="Book Antiqua" w:eastAsia="SimSun" w:hAnsi="Book Antiqua" w:cs="SimSun"/>
          <w:color w:val="000000"/>
          <w:kern w:val="0"/>
          <w:sz w:val="24"/>
          <w:szCs w:val="24"/>
          <w:lang w:eastAsia="zh-CN"/>
        </w:rPr>
        <w:t xml:space="preserve"> C, Ohlin B, Zacharias R, </w:t>
      </w:r>
      <w:proofErr w:type="spellStart"/>
      <w:r w:rsidRPr="00250424">
        <w:rPr>
          <w:rFonts w:ascii="Book Antiqua" w:eastAsia="SimSun" w:hAnsi="Book Antiqua" w:cs="SimSun"/>
          <w:color w:val="000000"/>
          <w:kern w:val="0"/>
          <w:sz w:val="24"/>
          <w:szCs w:val="24"/>
          <w:lang w:eastAsia="zh-CN"/>
        </w:rPr>
        <w:t>Leijonmarck</w:t>
      </w:r>
      <w:proofErr w:type="spellEnd"/>
      <w:r w:rsidRPr="00250424">
        <w:rPr>
          <w:rFonts w:ascii="Book Antiqua" w:eastAsia="SimSun" w:hAnsi="Book Antiqua" w:cs="SimSun"/>
          <w:color w:val="000000"/>
          <w:kern w:val="0"/>
          <w:sz w:val="24"/>
          <w:szCs w:val="24"/>
          <w:lang w:eastAsia="zh-CN"/>
        </w:rPr>
        <w:t xml:space="preserve"> CE, </w:t>
      </w:r>
      <w:proofErr w:type="spellStart"/>
      <w:r w:rsidRPr="00250424">
        <w:rPr>
          <w:rFonts w:ascii="Book Antiqua" w:eastAsia="SimSun" w:hAnsi="Book Antiqua" w:cs="SimSun"/>
          <w:color w:val="000000"/>
          <w:kern w:val="0"/>
          <w:sz w:val="24"/>
          <w:szCs w:val="24"/>
          <w:lang w:eastAsia="zh-CN"/>
        </w:rPr>
        <w:t>Teder</w:t>
      </w:r>
      <w:proofErr w:type="spellEnd"/>
      <w:r w:rsidRPr="00250424">
        <w:rPr>
          <w:rFonts w:ascii="Book Antiqua" w:eastAsia="SimSun" w:hAnsi="Book Antiqua" w:cs="SimSun"/>
          <w:color w:val="000000"/>
          <w:kern w:val="0"/>
          <w:sz w:val="24"/>
          <w:szCs w:val="24"/>
          <w:lang w:eastAsia="zh-CN"/>
        </w:rPr>
        <w:t xml:space="preserve"> K, </w:t>
      </w:r>
      <w:proofErr w:type="spellStart"/>
      <w:r w:rsidRPr="00250424">
        <w:rPr>
          <w:rFonts w:ascii="Book Antiqua" w:eastAsia="SimSun" w:hAnsi="Book Antiqua" w:cs="SimSun"/>
          <w:color w:val="000000"/>
          <w:kern w:val="0"/>
          <w:sz w:val="24"/>
          <w:szCs w:val="24"/>
          <w:lang w:eastAsia="zh-CN"/>
        </w:rPr>
        <w:t>Ringman</w:t>
      </w:r>
      <w:proofErr w:type="spellEnd"/>
      <w:r w:rsidRPr="00250424">
        <w:rPr>
          <w:rFonts w:ascii="Book Antiqua" w:eastAsia="SimSun" w:hAnsi="Book Antiqua" w:cs="SimSun"/>
          <w:color w:val="000000"/>
          <w:kern w:val="0"/>
          <w:sz w:val="24"/>
          <w:szCs w:val="24"/>
          <w:lang w:eastAsia="zh-CN"/>
        </w:rPr>
        <w:t xml:space="preserve"> A, </w:t>
      </w:r>
      <w:proofErr w:type="spellStart"/>
      <w:r w:rsidRPr="00250424">
        <w:rPr>
          <w:rFonts w:ascii="Book Antiqua" w:eastAsia="SimSun" w:hAnsi="Book Antiqua" w:cs="SimSun"/>
          <w:color w:val="000000"/>
          <w:kern w:val="0"/>
          <w:sz w:val="24"/>
          <w:szCs w:val="24"/>
          <w:lang w:eastAsia="zh-CN"/>
        </w:rPr>
        <w:t>Persson</w:t>
      </w:r>
      <w:proofErr w:type="spellEnd"/>
      <w:r w:rsidRPr="00250424">
        <w:rPr>
          <w:rFonts w:ascii="Book Antiqua" w:eastAsia="SimSun" w:hAnsi="Book Antiqua" w:cs="SimSun"/>
          <w:color w:val="000000"/>
          <w:kern w:val="0"/>
          <w:sz w:val="24"/>
          <w:szCs w:val="24"/>
          <w:lang w:eastAsia="zh-CN"/>
        </w:rPr>
        <w:t xml:space="preserve"> G, </w:t>
      </w:r>
      <w:proofErr w:type="spellStart"/>
      <w:r w:rsidRPr="00250424">
        <w:rPr>
          <w:rFonts w:ascii="Book Antiqua" w:eastAsia="SimSun" w:hAnsi="Book Antiqua" w:cs="SimSun"/>
          <w:color w:val="000000"/>
          <w:kern w:val="0"/>
          <w:sz w:val="24"/>
          <w:szCs w:val="24"/>
          <w:lang w:eastAsia="zh-CN"/>
        </w:rPr>
        <w:t>Gözen</w:t>
      </w:r>
      <w:proofErr w:type="spellEnd"/>
      <w:r w:rsidRPr="00250424">
        <w:rPr>
          <w:rFonts w:ascii="Book Antiqua" w:eastAsia="SimSun" w:hAnsi="Book Antiqua" w:cs="SimSun"/>
          <w:color w:val="000000"/>
          <w:kern w:val="0"/>
          <w:sz w:val="24"/>
          <w:szCs w:val="24"/>
          <w:lang w:eastAsia="zh-CN"/>
        </w:rPr>
        <w:t xml:space="preserve"> M, Eriksson O. Covered versus uncovered self-expandable nitinol stents in the palliative treatment of malignant distal </w:t>
      </w:r>
      <w:r w:rsidRPr="00250424">
        <w:rPr>
          <w:rFonts w:ascii="Book Antiqua" w:eastAsia="SimSun" w:hAnsi="Book Antiqua" w:cs="SimSun"/>
          <w:color w:val="000000"/>
          <w:kern w:val="0"/>
          <w:sz w:val="24"/>
          <w:szCs w:val="24"/>
          <w:lang w:eastAsia="zh-CN"/>
        </w:rPr>
        <w:lastRenderedPageBreak/>
        <w:t>biliary obstruction: results from a randomized, multicenter study. </w:t>
      </w:r>
      <w:proofErr w:type="spellStart"/>
      <w:r w:rsidRPr="00250424">
        <w:rPr>
          <w:rFonts w:ascii="Book Antiqua" w:eastAsia="SimSun" w:hAnsi="Book Antiqua" w:cs="SimSun"/>
          <w:i/>
          <w:iCs/>
          <w:color w:val="000000"/>
          <w:kern w:val="0"/>
          <w:sz w:val="24"/>
          <w:szCs w:val="24"/>
          <w:lang w:eastAsia="zh-CN"/>
        </w:rPr>
        <w:t>Gastrointest</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Endosc</w:t>
      </w:r>
      <w:proofErr w:type="spellEnd"/>
      <w:r w:rsidRPr="00250424">
        <w:rPr>
          <w:rFonts w:ascii="Book Antiqua" w:eastAsia="SimSun" w:hAnsi="Book Antiqua" w:cs="SimSun"/>
          <w:color w:val="000000"/>
          <w:kern w:val="0"/>
          <w:sz w:val="24"/>
          <w:szCs w:val="24"/>
          <w:lang w:eastAsia="zh-CN"/>
        </w:rPr>
        <w:t> 2010; </w:t>
      </w:r>
      <w:r w:rsidRPr="00250424">
        <w:rPr>
          <w:rFonts w:ascii="Book Antiqua" w:eastAsia="SimSun" w:hAnsi="Book Antiqua" w:cs="SimSun"/>
          <w:b/>
          <w:bCs/>
          <w:color w:val="000000"/>
          <w:kern w:val="0"/>
          <w:sz w:val="24"/>
          <w:szCs w:val="24"/>
          <w:lang w:eastAsia="zh-CN"/>
        </w:rPr>
        <w:t>72</w:t>
      </w:r>
      <w:r w:rsidRPr="00250424">
        <w:rPr>
          <w:rFonts w:ascii="Book Antiqua" w:eastAsia="SimSun" w:hAnsi="Book Antiqua" w:cs="SimSun"/>
          <w:color w:val="000000"/>
          <w:kern w:val="0"/>
          <w:sz w:val="24"/>
          <w:szCs w:val="24"/>
          <w:lang w:eastAsia="zh-CN"/>
        </w:rPr>
        <w:t>: 915-923 [PMID: 21034892 DOI: 10.1016/j.gie.2010.07.036]</w:t>
      </w:r>
    </w:p>
    <w:p w14:paraId="21BDE392"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16 </w:t>
      </w:r>
      <w:r w:rsidRPr="00250424">
        <w:rPr>
          <w:rFonts w:ascii="Book Antiqua" w:eastAsia="SimSun" w:hAnsi="Book Antiqua" w:cs="SimSun"/>
          <w:b/>
          <w:bCs/>
          <w:color w:val="000000"/>
          <w:kern w:val="0"/>
          <w:sz w:val="24"/>
          <w:szCs w:val="24"/>
          <w:lang w:eastAsia="zh-CN"/>
        </w:rPr>
        <w:t>Telford JJ</w:t>
      </w:r>
      <w:r w:rsidRPr="00250424">
        <w:rPr>
          <w:rFonts w:ascii="Book Antiqua" w:eastAsia="SimSun" w:hAnsi="Book Antiqua" w:cs="SimSun"/>
          <w:color w:val="000000"/>
          <w:kern w:val="0"/>
          <w:sz w:val="24"/>
          <w:szCs w:val="24"/>
          <w:lang w:eastAsia="zh-CN"/>
        </w:rPr>
        <w:t xml:space="preserve">, Carr-Locke DL, Baron TH, </w:t>
      </w:r>
      <w:proofErr w:type="spellStart"/>
      <w:r w:rsidRPr="00250424">
        <w:rPr>
          <w:rFonts w:ascii="Book Antiqua" w:eastAsia="SimSun" w:hAnsi="Book Antiqua" w:cs="SimSun"/>
          <w:color w:val="000000"/>
          <w:kern w:val="0"/>
          <w:sz w:val="24"/>
          <w:szCs w:val="24"/>
          <w:lang w:eastAsia="zh-CN"/>
        </w:rPr>
        <w:t>Poneros</w:t>
      </w:r>
      <w:proofErr w:type="spellEnd"/>
      <w:r w:rsidRPr="00250424">
        <w:rPr>
          <w:rFonts w:ascii="Book Antiqua" w:eastAsia="SimSun" w:hAnsi="Book Antiqua" w:cs="SimSun"/>
          <w:color w:val="000000"/>
          <w:kern w:val="0"/>
          <w:sz w:val="24"/>
          <w:szCs w:val="24"/>
          <w:lang w:eastAsia="zh-CN"/>
        </w:rPr>
        <w:t xml:space="preserve"> JM, Bounds BC, Kelsey PB, Schapiro RH, Huang CS, Lichtenstein DR, Jacobson BC, Saltzman JR, Thompson CC, </w:t>
      </w:r>
      <w:proofErr w:type="spellStart"/>
      <w:r w:rsidRPr="00250424">
        <w:rPr>
          <w:rFonts w:ascii="Book Antiqua" w:eastAsia="SimSun" w:hAnsi="Book Antiqua" w:cs="SimSun"/>
          <w:color w:val="000000"/>
          <w:kern w:val="0"/>
          <w:sz w:val="24"/>
          <w:szCs w:val="24"/>
          <w:lang w:eastAsia="zh-CN"/>
        </w:rPr>
        <w:t>Forcione</w:t>
      </w:r>
      <w:proofErr w:type="spellEnd"/>
      <w:r w:rsidRPr="00250424">
        <w:rPr>
          <w:rFonts w:ascii="Book Antiqua" w:eastAsia="SimSun" w:hAnsi="Book Antiqua" w:cs="SimSun"/>
          <w:color w:val="000000"/>
          <w:kern w:val="0"/>
          <w:sz w:val="24"/>
          <w:szCs w:val="24"/>
          <w:lang w:eastAsia="zh-CN"/>
        </w:rPr>
        <w:t xml:space="preserve"> DG, </w:t>
      </w:r>
      <w:proofErr w:type="spellStart"/>
      <w:r w:rsidRPr="00250424">
        <w:rPr>
          <w:rFonts w:ascii="Book Antiqua" w:eastAsia="SimSun" w:hAnsi="Book Antiqua" w:cs="SimSun"/>
          <w:color w:val="000000"/>
          <w:kern w:val="0"/>
          <w:sz w:val="24"/>
          <w:szCs w:val="24"/>
          <w:lang w:eastAsia="zh-CN"/>
        </w:rPr>
        <w:t>Gostout</w:t>
      </w:r>
      <w:proofErr w:type="spellEnd"/>
      <w:r w:rsidRPr="00250424">
        <w:rPr>
          <w:rFonts w:ascii="Book Antiqua" w:eastAsia="SimSun" w:hAnsi="Book Antiqua" w:cs="SimSun"/>
          <w:color w:val="000000"/>
          <w:kern w:val="0"/>
          <w:sz w:val="24"/>
          <w:szCs w:val="24"/>
          <w:lang w:eastAsia="zh-CN"/>
        </w:rPr>
        <w:t xml:space="preserve"> CJ, </w:t>
      </w:r>
      <w:proofErr w:type="spellStart"/>
      <w:r w:rsidRPr="00250424">
        <w:rPr>
          <w:rFonts w:ascii="Book Antiqua" w:eastAsia="SimSun" w:hAnsi="Book Antiqua" w:cs="SimSun"/>
          <w:color w:val="000000"/>
          <w:kern w:val="0"/>
          <w:sz w:val="24"/>
          <w:szCs w:val="24"/>
          <w:lang w:eastAsia="zh-CN"/>
        </w:rPr>
        <w:t>Brugge</w:t>
      </w:r>
      <w:proofErr w:type="spellEnd"/>
      <w:r w:rsidRPr="00250424">
        <w:rPr>
          <w:rFonts w:ascii="Book Antiqua" w:eastAsia="SimSun" w:hAnsi="Book Antiqua" w:cs="SimSun"/>
          <w:color w:val="000000"/>
          <w:kern w:val="0"/>
          <w:sz w:val="24"/>
          <w:szCs w:val="24"/>
          <w:lang w:eastAsia="zh-CN"/>
        </w:rPr>
        <w:t xml:space="preserve"> WR. A randomized trial comparing uncovered and partially covered self-expandable metal stents in the palliation of distal malignant biliary obstruction. </w:t>
      </w:r>
      <w:proofErr w:type="spellStart"/>
      <w:r w:rsidRPr="00250424">
        <w:rPr>
          <w:rFonts w:ascii="Book Antiqua" w:eastAsia="SimSun" w:hAnsi="Book Antiqua" w:cs="SimSun"/>
          <w:i/>
          <w:iCs/>
          <w:color w:val="000000"/>
          <w:kern w:val="0"/>
          <w:sz w:val="24"/>
          <w:szCs w:val="24"/>
          <w:lang w:eastAsia="zh-CN"/>
        </w:rPr>
        <w:t>Gastrointest</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Endosc</w:t>
      </w:r>
      <w:proofErr w:type="spellEnd"/>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2010;</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b/>
          <w:bCs/>
          <w:color w:val="000000"/>
          <w:kern w:val="0"/>
          <w:sz w:val="24"/>
          <w:szCs w:val="24"/>
          <w:lang w:eastAsia="zh-CN"/>
        </w:rPr>
        <w:t>72</w:t>
      </w:r>
      <w:r w:rsidRPr="00250424">
        <w:rPr>
          <w:rFonts w:ascii="Book Antiqua" w:eastAsia="SimSun" w:hAnsi="Book Antiqua" w:cs="SimSun"/>
          <w:color w:val="000000"/>
          <w:kern w:val="0"/>
          <w:sz w:val="24"/>
          <w:szCs w:val="24"/>
          <w:lang w:eastAsia="zh-CN"/>
        </w:rPr>
        <w:t>: 907-914 [PMID: 21034891 DOI: 10.1016/j.gie.2010.08.021]</w:t>
      </w:r>
    </w:p>
    <w:p w14:paraId="0CD00E24"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17 </w:t>
      </w:r>
      <w:r w:rsidRPr="00250424">
        <w:rPr>
          <w:rFonts w:ascii="Book Antiqua" w:eastAsia="SimSun" w:hAnsi="Book Antiqua" w:cs="SimSun"/>
          <w:b/>
          <w:bCs/>
          <w:color w:val="000000"/>
          <w:kern w:val="0"/>
          <w:sz w:val="24"/>
          <w:szCs w:val="24"/>
          <w:lang w:eastAsia="zh-CN"/>
        </w:rPr>
        <w:t>Lee JH</w:t>
      </w:r>
      <w:r w:rsidRPr="00250424">
        <w:rPr>
          <w:rFonts w:ascii="Book Antiqua" w:eastAsia="SimSun" w:hAnsi="Book Antiqua" w:cs="SimSun"/>
          <w:color w:val="000000"/>
          <w:kern w:val="0"/>
          <w:sz w:val="24"/>
          <w:szCs w:val="24"/>
          <w:lang w:eastAsia="zh-CN"/>
        </w:rPr>
        <w:t xml:space="preserve">, Krishna SG, Singh A, </w:t>
      </w:r>
      <w:proofErr w:type="spellStart"/>
      <w:r w:rsidRPr="00250424">
        <w:rPr>
          <w:rFonts w:ascii="Book Antiqua" w:eastAsia="SimSun" w:hAnsi="Book Antiqua" w:cs="SimSun"/>
          <w:color w:val="000000"/>
          <w:kern w:val="0"/>
          <w:sz w:val="24"/>
          <w:szCs w:val="24"/>
          <w:lang w:eastAsia="zh-CN"/>
        </w:rPr>
        <w:t>Ladha</w:t>
      </w:r>
      <w:proofErr w:type="spellEnd"/>
      <w:r w:rsidRPr="00250424">
        <w:rPr>
          <w:rFonts w:ascii="Book Antiqua" w:eastAsia="SimSun" w:hAnsi="Book Antiqua" w:cs="SimSun"/>
          <w:color w:val="000000"/>
          <w:kern w:val="0"/>
          <w:sz w:val="24"/>
          <w:szCs w:val="24"/>
          <w:lang w:eastAsia="zh-CN"/>
        </w:rPr>
        <w:t xml:space="preserve"> HS, Slack RS, </w:t>
      </w:r>
      <w:proofErr w:type="spellStart"/>
      <w:r w:rsidRPr="00250424">
        <w:rPr>
          <w:rFonts w:ascii="Book Antiqua" w:eastAsia="SimSun" w:hAnsi="Book Antiqua" w:cs="SimSun"/>
          <w:color w:val="000000"/>
          <w:kern w:val="0"/>
          <w:sz w:val="24"/>
          <w:szCs w:val="24"/>
          <w:lang w:eastAsia="zh-CN"/>
        </w:rPr>
        <w:t>Ramireddy</w:t>
      </w:r>
      <w:proofErr w:type="spellEnd"/>
      <w:r w:rsidRPr="00250424">
        <w:rPr>
          <w:rFonts w:ascii="Book Antiqua" w:eastAsia="SimSun" w:hAnsi="Book Antiqua" w:cs="SimSun"/>
          <w:color w:val="000000"/>
          <w:kern w:val="0"/>
          <w:sz w:val="24"/>
          <w:szCs w:val="24"/>
          <w:lang w:eastAsia="zh-CN"/>
        </w:rPr>
        <w:t xml:space="preserve"> S, Raju GS, Davila M, Ross WA. Comparison of the utility of covered metal stents versus uncovered metal stents in the management of malignant biliary strictures in 749 patients. </w:t>
      </w:r>
      <w:proofErr w:type="spellStart"/>
      <w:r w:rsidRPr="00250424">
        <w:rPr>
          <w:rFonts w:ascii="Book Antiqua" w:eastAsia="SimSun" w:hAnsi="Book Antiqua" w:cs="SimSun"/>
          <w:i/>
          <w:iCs/>
          <w:color w:val="000000"/>
          <w:kern w:val="0"/>
          <w:sz w:val="24"/>
          <w:szCs w:val="24"/>
          <w:lang w:eastAsia="zh-CN"/>
        </w:rPr>
        <w:t>Gastrointest</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Endosc</w:t>
      </w:r>
      <w:proofErr w:type="spellEnd"/>
      <w:r w:rsidRPr="00250424">
        <w:rPr>
          <w:rFonts w:ascii="Book Antiqua" w:eastAsia="SimSun" w:hAnsi="Book Antiqua" w:cs="SimSun"/>
          <w:color w:val="000000"/>
          <w:kern w:val="0"/>
          <w:sz w:val="24"/>
          <w:szCs w:val="24"/>
          <w:lang w:eastAsia="zh-CN"/>
        </w:rPr>
        <w:t> 2013; </w:t>
      </w:r>
      <w:r w:rsidRPr="00250424">
        <w:rPr>
          <w:rFonts w:ascii="Book Antiqua" w:eastAsia="SimSun" w:hAnsi="Book Antiqua" w:cs="SimSun"/>
          <w:b/>
          <w:bCs/>
          <w:color w:val="000000"/>
          <w:kern w:val="0"/>
          <w:sz w:val="24"/>
          <w:szCs w:val="24"/>
          <w:lang w:eastAsia="zh-CN"/>
        </w:rPr>
        <w:t>78</w:t>
      </w:r>
      <w:r w:rsidRPr="00250424">
        <w:rPr>
          <w:rFonts w:ascii="Book Antiqua" w:eastAsia="SimSun" w:hAnsi="Book Antiqua" w:cs="SimSun"/>
          <w:color w:val="000000"/>
          <w:kern w:val="0"/>
          <w:sz w:val="24"/>
          <w:szCs w:val="24"/>
          <w:lang w:eastAsia="zh-CN"/>
        </w:rPr>
        <w:t>: 312-324 [PMID: 23591331 DOI: 10.1016/j.gie.2013.02.032]</w:t>
      </w:r>
    </w:p>
    <w:p w14:paraId="24BB341A"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18 </w:t>
      </w:r>
      <w:proofErr w:type="spellStart"/>
      <w:r w:rsidRPr="00250424">
        <w:rPr>
          <w:rFonts w:ascii="Book Antiqua" w:eastAsia="SimSun" w:hAnsi="Book Antiqua" w:cs="SimSun"/>
          <w:b/>
          <w:bCs/>
          <w:color w:val="000000"/>
          <w:kern w:val="0"/>
          <w:sz w:val="24"/>
          <w:szCs w:val="24"/>
          <w:lang w:eastAsia="zh-CN"/>
        </w:rPr>
        <w:t>Isayama</w:t>
      </w:r>
      <w:proofErr w:type="spellEnd"/>
      <w:r w:rsidRPr="00250424">
        <w:rPr>
          <w:rFonts w:ascii="Book Antiqua" w:eastAsia="SimSun" w:hAnsi="Book Antiqua" w:cs="SimSun"/>
          <w:b/>
          <w:bCs/>
          <w:color w:val="000000"/>
          <w:kern w:val="0"/>
          <w:sz w:val="24"/>
          <w:szCs w:val="24"/>
          <w:lang w:eastAsia="zh-CN"/>
        </w:rPr>
        <w:t xml:space="preserve"> H</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Nakai</w:t>
      </w:r>
      <w:proofErr w:type="spellEnd"/>
      <w:r w:rsidRPr="00250424">
        <w:rPr>
          <w:rFonts w:ascii="Book Antiqua" w:eastAsia="SimSun" w:hAnsi="Book Antiqua" w:cs="SimSun"/>
          <w:color w:val="000000"/>
          <w:kern w:val="0"/>
          <w:sz w:val="24"/>
          <w:szCs w:val="24"/>
          <w:lang w:eastAsia="zh-CN"/>
        </w:rPr>
        <w:t xml:space="preserve"> Y, </w:t>
      </w:r>
      <w:proofErr w:type="spellStart"/>
      <w:r w:rsidRPr="00250424">
        <w:rPr>
          <w:rFonts w:ascii="Book Antiqua" w:eastAsia="SimSun" w:hAnsi="Book Antiqua" w:cs="SimSun"/>
          <w:color w:val="000000"/>
          <w:kern w:val="0"/>
          <w:sz w:val="24"/>
          <w:szCs w:val="24"/>
          <w:lang w:eastAsia="zh-CN"/>
        </w:rPr>
        <w:t>Toyokawa</w:t>
      </w:r>
      <w:proofErr w:type="spellEnd"/>
      <w:r w:rsidRPr="00250424">
        <w:rPr>
          <w:rFonts w:ascii="Book Antiqua" w:eastAsia="SimSun" w:hAnsi="Book Antiqua" w:cs="SimSun"/>
          <w:color w:val="000000"/>
          <w:kern w:val="0"/>
          <w:sz w:val="24"/>
          <w:szCs w:val="24"/>
          <w:lang w:eastAsia="zh-CN"/>
        </w:rPr>
        <w:t xml:space="preserve"> Y, </w:t>
      </w:r>
      <w:proofErr w:type="spellStart"/>
      <w:r w:rsidRPr="00250424">
        <w:rPr>
          <w:rFonts w:ascii="Book Antiqua" w:eastAsia="SimSun" w:hAnsi="Book Antiqua" w:cs="SimSun"/>
          <w:color w:val="000000"/>
          <w:kern w:val="0"/>
          <w:sz w:val="24"/>
          <w:szCs w:val="24"/>
          <w:lang w:eastAsia="zh-CN"/>
        </w:rPr>
        <w:t>Togawa</w:t>
      </w:r>
      <w:proofErr w:type="spellEnd"/>
      <w:r w:rsidRPr="00250424">
        <w:rPr>
          <w:rFonts w:ascii="Book Antiqua" w:eastAsia="SimSun" w:hAnsi="Book Antiqua" w:cs="SimSun"/>
          <w:color w:val="000000"/>
          <w:kern w:val="0"/>
          <w:sz w:val="24"/>
          <w:szCs w:val="24"/>
          <w:lang w:eastAsia="zh-CN"/>
        </w:rPr>
        <w:t xml:space="preserve"> O, </w:t>
      </w:r>
      <w:proofErr w:type="spellStart"/>
      <w:r w:rsidRPr="00250424">
        <w:rPr>
          <w:rFonts w:ascii="Book Antiqua" w:eastAsia="SimSun" w:hAnsi="Book Antiqua" w:cs="SimSun"/>
          <w:color w:val="000000"/>
          <w:kern w:val="0"/>
          <w:sz w:val="24"/>
          <w:szCs w:val="24"/>
          <w:lang w:eastAsia="zh-CN"/>
        </w:rPr>
        <w:t>Gon</w:t>
      </w:r>
      <w:proofErr w:type="spellEnd"/>
      <w:r w:rsidRPr="00250424">
        <w:rPr>
          <w:rFonts w:ascii="Book Antiqua" w:eastAsia="SimSun" w:hAnsi="Book Antiqua" w:cs="SimSun"/>
          <w:color w:val="000000"/>
          <w:kern w:val="0"/>
          <w:sz w:val="24"/>
          <w:szCs w:val="24"/>
          <w:lang w:eastAsia="zh-CN"/>
        </w:rPr>
        <w:t xml:space="preserve"> C, Ito Y, </w:t>
      </w:r>
      <w:proofErr w:type="spellStart"/>
      <w:r w:rsidRPr="00250424">
        <w:rPr>
          <w:rFonts w:ascii="Book Antiqua" w:eastAsia="SimSun" w:hAnsi="Book Antiqua" w:cs="SimSun"/>
          <w:color w:val="000000"/>
          <w:kern w:val="0"/>
          <w:sz w:val="24"/>
          <w:szCs w:val="24"/>
          <w:lang w:eastAsia="zh-CN"/>
        </w:rPr>
        <w:t>Yashima</w:t>
      </w:r>
      <w:proofErr w:type="spellEnd"/>
      <w:r w:rsidRPr="00250424">
        <w:rPr>
          <w:rFonts w:ascii="Book Antiqua" w:eastAsia="SimSun" w:hAnsi="Book Antiqua" w:cs="SimSun"/>
          <w:color w:val="000000"/>
          <w:kern w:val="0"/>
          <w:sz w:val="24"/>
          <w:szCs w:val="24"/>
          <w:lang w:eastAsia="zh-CN"/>
        </w:rPr>
        <w:t xml:space="preserve"> Y, </w:t>
      </w:r>
      <w:proofErr w:type="spellStart"/>
      <w:r w:rsidRPr="00250424">
        <w:rPr>
          <w:rFonts w:ascii="Book Antiqua" w:eastAsia="SimSun" w:hAnsi="Book Antiqua" w:cs="SimSun"/>
          <w:color w:val="000000"/>
          <w:kern w:val="0"/>
          <w:sz w:val="24"/>
          <w:szCs w:val="24"/>
          <w:lang w:eastAsia="zh-CN"/>
        </w:rPr>
        <w:t>Yagioka</w:t>
      </w:r>
      <w:proofErr w:type="spellEnd"/>
      <w:r w:rsidRPr="00250424">
        <w:rPr>
          <w:rFonts w:ascii="Book Antiqua" w:eastAsia="SimSun" w:hAnsi="Book Antiqua" w:cs="SimSun"/>
          <w:color w:val="000000"/>
          <w:kern w:val="0"/>
          <w:sz w:val="24"/>
          <w:szCs w:val="24"/>
          <w:lang w:eastAsia="zh-CN"/>
        </w:rPr>
        <w:t xml:space="preserve"> H, </w:t>
      </w:r>
      <w:proofErr w:type="spellStart"/>
      <w:r w:rsidRPr="00250424">
        <w:rPr>
          <w:rFonts w:ascii="Book Antiqua" w:eastAsia="SimSun" w:hAnsi="Book Antiqua" w:cs="SimSun"/>
          <w:color w:val="000000"/>
          <w:kern w:val="0"/>
          <w:sz w:val="24"/>
          <w:szCs w:val="24"/>
          <w:lang w:eastAsia="zh-CN"/>
        </w:rPr>
        <w:t>Kogure</w:t>
      </w:r>
      <w:proofErr w:type="spellEnd"/>
      <w:r w:rsidRPr="00250424">
        <w:rPr>
          <w:rFonts w:ascii="Book Antiqua" w:eastAsia="SimSun" w:hAnsi="Book Antiqua" w:cs="SimSun"/>
          <w:color w:val="000000"/>
          <w:kern w:val="0"/>
          <w:sz w:val="24"/>
          <w:szCs w:val="24"/>
          <w:lang w:eastAsia="zh-CN"/>
        </w:rPr>
        <w:t xml:space="preserve"> H, Sasaki T, </w:t>
      </w:r>
      <w:proofErr w:type="spellStart"/>
      <w:r w:rsidRPr="00250424">
        <w:rPr>
          <w:rFonts w:ascii="Book Antiqua" w:eastAsia="SimSun" w:hAnsi="Book Antiqua" w:cs="SimSun"/>
          <w:color w:val="000000"/>
          <w:kern w:val="0"/>
          <w:sz w:val="24"/>
          <w:szCs w:val="24"/>
          <w:lang w:eastAsia="zh-CN"/>
        </w:rPr>
        <w:t>Arizumi</w:t>
      </w:r>
      <w:proofErr w:type="spellEnd"/>
      <w:r w:rsidRPr="00250424">
        <w:rPr>
          <w:rFonts w:ascii="Book Antiqua" w:eastAsia="SimSun" w:hAnsi="Book Antiqua" w:cs="SimSun"/>
          <w:color w:val="000000"/>
          <w:kern w:val="0"/>
          <w:sz w:val="24"/>
          <w:szCs w:val="24"/>
          <w:lang w:eastAsia="zh-CN"/>
        </w:rPr>
        <w:t xml:space="preserve"> T, Matsubara S, Yamamoto N, </w:t>
      </w:r>
      <w:proofErr w:type="spellStart"/>
      <w:r w:rsidRPr="00250424">
        <w:rPr>
          <w:rFonts w:ascii="Book Antiqua" w:eastAsia="SimSun" w:hAnsi="Book Antiqua" w:cs="SimSun"/>
          <w:color w:val="000000"/>
          <w:kern w:val="0"/>
          <w:sz w:val="24"/>
          <w:szCs w:val="24"/>
          <w:lang w:eastAsia="zh-CN"/>
        </w:rPr>
        <w:t>Sasahira</w:t>
      </w:r>
      <w:proofErr w:type="spellEnd"/>
      <w:r w:rsidRPr="00250424">
        <w:rPr>
          <w:rFonts w:ascii="Book Antiqua" w:eastAsia="SimSun" w:hAnsi="Book Antiqua" w:cs="SimSun"/>
          <w:color w:val="000000"/>
          <w:kern w:val="0"/>
          <w:sz w:val="24"/>
          <w:szCs w:val="24"/>
          <w:lang w:eastAsia="zh-CN"/>
        </w:rPr>
        <w:t xml:space="preserve"> N, Hirano K, </w:t>
      </w:r>
      <w:proofErr w:type="spellStart"/>
      <w:r w:rsidRPr="00250424">
        <w:rPr>
          <w:rFonts w:ascii="Book Antiqua" w:eastAsia="SimSun" w:hAnsi="Book Antiqua" w:cs="SimSun"/>
          <w:color w:val="000000"/>
          <w:kern w:val="0"/>
          <w:sz w:val="24"/>
          <w:szCs w:val="24"/>
          <w:lang w:eastAsia="zh-CN"/>
        </w:rPr>
        <w:t>Tsujino</w:t>
      </w:r>
      <w:proofErr w:type="spellEnd"/>
      <w:r w:rsidRPr="00250424">
        <w:rPr>
          <w:rFonts w:ascii="Book Antiqua" w:eastAsia="SimSun" w:hAnsi="Book Antiqua" w:cs="SimSun"/>
          <w:color w:val="000000"/>
          <w:kern w:val="0"/>
          <w:sz w:val="24"/>
          <w:szCs w:val="24"/>
          <w:lang w:eastAsia="zh-CN"/>
        </w:rPr>
        <w:t xml:space="preserve"> T, Toda N, Tada M, </w:t>
      </w:r>
      <w:proofErr w:type="spellStart"/>
      <w:r w:rsidRPr="00250424">
        <w:rPr>
          <w:rFonts w:ascii="Book Antiqua" w:eastAsia="SimSun" w:hAnsi="Book Antiqua" w:cs="SimSun"/>
          <w:color w:val="000000"/>
          <w:kern w:val="0"/>
          <w:sz w:val="24"/>
          <w:szCs w:val="24"/>
          <w:lang w:eastAsia="zh-CN"/>
        </w:rPr>
        <w:t>Kawabe</w:t>
      </w:r>
      <w:proofErr w:type="spellEnd"/>
      <w:r w:rsidRPr="00250424">
        <w:rPr>
          <w:rFonts w:ascii="Book Antiqua" w:eastAsia="SimSun" w:hAnsi="Book Antiqua" w:cs="SimSun"/>
          <w:color w:val="000000"/>
          <w:kern w:val="0"/>
          <w:sz w:val="24"/>
          <w:szCs w:val="24"/>
          <w:lang w:eastAsia="zh-CN"/>
        </w:rPr>
        <w:t xml:space="preserve"> T, </w:t>
      </w:r>
      <w:proofErr w:type="spellStart"/>
      <w:r w:rsidRPr="00250424">
        <w:rPr>
          <w:rFonts w:ascii="Book Antiqua" w:eastAsia="SimSun" w:hAnsi="Book Antiqua" w:cs="SimSun"/>
          <w:color w:val="000000"/>
          <w:kern w:val="0"/>
          <w:sz w:val="24"/>
          <w:szCs w:val="24"/>
          <w:lang w:eastAsia="zh-CN"/>
        </w:rPr>
        <w:t>Omata</w:t>
      </w:r>
      <w:proofErr w:type="spellEnd"/>
      <w:r w:rsidRPr="00250424">
        <w:rPr>
          <w:rFonts w:ascii="Book Antiqua" w:eastAsia="SimSun" w:hAnsi="Book Antiqua" w:cs="SimSun"/>
          <w:color w:val="000000"/>
          <w:kern w:val="0"/>
          <w:sz w:val="24"/>
          <w:szCs w:val="24"/>
          <w:lang w:eastAsia="zh-CN"/>
        </w:rPr>
        <w:t xml:space="preserve"> M. Measurement of radial and axial forces of biliary self-expandable metallic stents.</w:t>
      </w:r>
      <w:r w:rsidRPr="00250424">
        <w:rPr>
          <w:rFonts w:ascii="Book Antiqua" w:eastAsia="SimSun" w:hAnsi="Book Antiqua" w:cs="SimSun" w:hint="eastAsia"/>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Gastrointest</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Endosc</w:t>
      </w:r>
      <w:proofErr w:type="spellEnd"/>
      <w:r w:rsidRPr="00250424">
        <w:rPr>
          <w:rFonts w:ascii="Book Antiqua" w:eastAsia="SimSun" w:hAnsi="Book Antiqua" w:cs="SimSun"/>
          <w:color w:val="000000"/>
          <w:kern w:val="0"/>
          <w:sz w:val="24"/>
          <w:szCs w:val="24"/>
          <w:lang w:eastAsia="zh-CN"/>
        </w:rPr>
        <w:t> 2009; </w:t>
      </w:r>
      <w:r w:rsidRPr="00250424">
        <w:rPr>
          <w:rFonts w:ascii="Book Antiqua" w:eastAsia="SimSun" w:hAnsi="Book Antiqua" w:cs="SimSun"/>
          <w:b/>
          <w:bCs/>
          <w:color w:val="000000"/>
          <w:kern w:val="0"/>
          <w:sz w:val="24"/>
          <w:szCs w:val="24"/>
          <w:lang w:eastAsia="zh-CN"/>
        </w:rPr>
        <w:t>70</w:t>
      </w:r>
      <w:r w:rsidRPr="00250424">
        <w:rPr>
          <w:rFonts w:ascii="Book Antiqua" w:eastAsia="SimSun" w:hAnsi="Book Antiqua" w:cs="SimSun"/>
          <w:color w:val="000000"/>
          <w:kern w:val="0"/>
          <w:sz w:val="24"/>
          <w:szCs w:val="24"/>
          <w:lang w:eastAsia="zh-CN"/>
        </w:rPr>
        <w:t>: 37-44 [PMID: 19249766 DOI: 10.1016/j.gie.2008.09.032]</w:t>
      </w:r>
    </w:p>
    <w:p w14:paraId="3CCA85B0"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19 </w:t>
      </w:r>
      <w:r w:rsidRPr="00250424">
        <w:rPr>
          <w:rFonts w:ascii="Book Antiqua" w:eastAsia="SimSun" w:hAnsi="Book Antiqua" w:cs="SimSun"/>
          <w:b/>
          <w:bCs/>
          <w:color w:val="000000"/>
          <w:kern w:val="0"/>
          <w:sz w:val="24"/>
          <w:szCs w:val="24"/>
          <w:lang w:eastAsia="zh-CN"/>
        </w:rPr>
        <w:t>Park do H</w:t>
      </w:r>
      <w:r w:rsidRPr="00250424">
        <w:rPr>
          <w:rFonts w:ascii="Book Antiqua" w:eastAsia="SimSun" w:hAnsi="Book Antiqua" w:cs="SimSun"/>
          <w:color w:val="000000"/>
          <w:kern w:val="0"/>
          <w:sz w:val="24"/>
          <w:szCs w:val="24"/>
          <w:lang w:eastAsia="zh-CN"/>
        </w:rPr>
        <w:t xml:space="preserve">, Lee SS, Lee TH, </w:t>
      </w:r>
      <w:proofErr w:type="spellStart"/>
      <w:r w:rsidRPr="00250424">
        <w:rPr>
          <w:rFonts w:ascii="Book Antiqua" w:eastAsia="SimSun" w:hAnsi="Book Antiqua" w:cs="SimSun"/>
          <w:color w:val="000000"/>
          <w:kern w:val="0"/>
          <w:sz w:val="24"/>
          <w:szCs w:val="24"/>
          <w:lang w:eastAsia="zh-CN"/>
        </w:rPr>
        <w:t>Ryu</w:t>
      </w:r>
      <w:proofErr w:type="spellEnd"/>
      <w:r w:rsidRPr="00250424">
        <w:rPr>
          <w:rFonts w:ascii="Book Antiqua" w:eastAsia="SimSun" w:hAnsi="Book Antiqua" w:cs="SimSun"/>
          <w:color w:val="000000"/>
          <w:kern w:val="0"/>
          <w:sz w:val="24"/>
          <w:szCs w:val="24"/>
          <w:lang w:eastAsia="zh-CN"/>
        </w:rPr>
        <w:t xml:space="preserve"> CH, Kim HJ, </w:t>
      </w:r>
      <w:proofErr w:type="spellStart"/>
      <w:r w:rsidRPr="00250424">
        <w:rPr>
          <w:rFonts w:ascii="Book Antiqua" w:eastAsia="SimSun" w:hAnsi="Book Antiqua" w:cs="SimSun"/>
          <w:color w:val="000000"/>
          <w:kern w:val="0"/>
          <w:sz w:val="24"/>
          <w:szCs w:val="24"/>
          <w:lang w:eastAsia="zh-CN"/>
        </w:rPr>
        <w:t>Seo</w:t>
      </w:r>
      <w:proofErr w:type="spellEnd"/>
      <w:r w:rsidRPr="00250424">
        <w:rPr>
          <w:rFonts w:ascii="Book Antiqua" w:eastAsia="SimSun" w:hAnsi="Book Antiqua" w:cs="SimSun"/>
          <w:color w:val="000000"/>
          <w:kern w:val="0"/>
          <w:sz w:val="24"/>
          <w:szCs w:val="24"/>
          <w:lang w:eastAsia="zh-CN"/>
        </w:rPr>
        <w:t xml:space="preserve"> DW, Park SH, Lee SK, Kim MH, </w:t>
      </w:r>
      <w:proofErr w:type="gramStart"/>
      <w:r w:rsidRPr="00250424">
        <w:rPr>
          <w:rFonts w:ascii="Book Antiqua" w:eastAsia="SimSun" w:hAnsi="Book Antiqua" w:cs="SimSun"/>
          <w:color w:val="000000"/>
          <w:kern w:val="0"/>
          <w:sz w:val="24"/>
          <w:szCs w:val="24"/>
          <w:lang w:eastAsia="zh-CN"/>
        </w:rPr>
        <w:t>Kim</w:t>
      </w:r>
      <w:proofErr w:type="gramEnd"/>
      <w:r w:rsidRPr="00250424">
        <w:rPr>
          <w:rFonts w:ascii="Book Antiqua" w:eastAsia="SimSun" w:hAnsi="Book Antiqua" w:cs="SimSun"/>
          <w:color w:val="000000"/>
          <w:kern w:val="0"/>
          <w:sz w:val="24"/>
          <w:szCs w:val="24"/>
          <w:lang w:eastAsia="zh-CN"/>
        </w:rPr>
        <w:t xml:space="preserve"> SJ. Anchoring flap versus flared end, fully covered self-expandable metal stents to prevent migration in patients with benign biliary strictures: a multicenter, prospective, comparative pilot study (with videos). </w:t>
      </w:r>
      <w:proofErr w:type="spellStart"/>
      <w:r w:rsidRPr="00250424">
        <w:rPr>
          <w:rFonts w:ascii="Book Antiqua" w:eastAsia="SimSun" w:hAnsi="Book Antiqua" w:cs="SimSun"/>
          <w:i/>
          <w:iCs/>
          <w:color w:val="000000"/>
          <w:kern w:val="0"/>
          <w:sz w:val="24"/>
          <w:szCs w:val="24"/>
          <w:lang w:eastAsia="zh-CN"/>
        </w:rPr>
        <w:t>Gastrointest</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Endosc</w:t>
      </w:r>
      <w:proofErr w:type="spellEnd"/>
      <w:r w:rsidRPr="00250424">
        <w:rPr>
          <w:rFonts w:ascii="Book Antiqua" w:eastAsia="SimSun" w:hAnsi="Book Antiqua" w:cs="SimSun"/>
          <w:color w:val="000000"/>
          <w:kern w:val="0"/>
          <w:sz w:val="24"/>
          <w:szCs w:val="24"/>
          <w:lang w:eastAsia="zh-CN"/>
        </w:rPr>
        <w:t> 2011; </w:t>
      </w:r>
      <w:r w:rsidRPr="00250424">
        <w:rPr>
          <w:rFonts w:ascii="Book Antiqua" w:eastAsia="SimSun" w:hAnsi="Book Antiqua" w:cs="SimSun"/>
          <w:b/>
          <w:bCs/>
          <w:color w:val="000000"/>
          <w:kern w:val="0"/>
          <w:sz w:val="24"/>
          <w:szCs w:val="24"/>
          <w:lang w:eastAsia="zh-CN"/>
        </w:rPr>
        <w:t>73</w:t>
      </w:r>
      <w:r w:rsidRPr="00250424">
        <w:rPr>
          <w:rFonts w:ascii="Book Antiqua" w:eastAsia="SimSun" w:hAnsi="Book Antiqua" w:cs="SimSun"/>
          <w:color w:val="000000"/>
          <w:kern w:val="0"/>
          <w:sz w:val="24"/>
          <w:szCs w:val="24"/>
          <w:lang w:eastAsia="zh-CN"/>
        </w:rPr>
        <w:t>: 64-70 [PMID: 21184871 DOI: 10.1016/j.gie.2010.09.039]</w:t>
      </w:r>
    </w:p>
    <w:p w14:paraId="40778C46"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20 </w:t>
      </w:r>
      <w:proofErr w:type="spellStart"/>
      <w:r w:rsidRPr="00250424">
        <w:rPr>
          <w:rFonts w:ascii="Book Antiqua" w:eastAsia="SimSun" w:hAnsi="Book Antiqua" w:cs="SimSun"/>
          <w:b/>
          <w:bCs/>
          <w:color w:val="000000"/>
          <w:kern w:val="0"/>
          <w:sz w:val="24"/>
          <w:szCs w:val="24"/>
          <w:lang w:eastAsia="zh-CN"/>
        </w:rPr>
        <w:t>Isayama</w:t>
      </w:r>
      <w:proofErr w:type="spellEnd"/>
      <w:r w:rsidRPr="00250424">
        <w:rPr>
          <w:rFonts w:ascii="Book Antiqua" w:eastAsia="SimSun" w:hAnsi="Book Antiqua" w:cs="SimSun"/>
          <w:b/>
          <w:bCs/>
          <w:color w:val="000000"/>
          <w:kern w:val="0"/>
          <w:sz w:val="24"/>
          <w:szCs w:val="24"/>
          <w:lang w:eastAsia="zh-CN"/>
        </w:rPr>
        <w:t xml:space="preserve"> H</w:t>
      </w:r>
      <w:r w:rsidRPr="00250424">
        <w:rPr>
          <w:rFonts w:ascii="Book Antiqua" w:eastAsia="SimSun" w:hAnsi="Book Antiqua" w:cs="SimSun"/>
          <w:color w:val="000000"/>
          <w:kern w:val="0"/>
          <w:sz w:val="24"/>
          <w:szCs w:val="24"/>
          <w:lang w:eastAsia="zh-CN"/>
        </w:rPr>
        <w:t xml:space="preserve">, Kawakubo K, </w:t>
      </w:r>
      <w:proofErr w:type="spellStart"/>
      <w:r w:rsidRPr="00250424">
        <w:rPr>
          <w:rFonts w:ascii="Book Antiqua" w:eastAsia="SimSun" w:hAnsi="Book Antiqua" w:cs="SimSun"/>
          <w:color w:val="000000"/>
          <w:kern w:val="0"/>
          <w:sz w:val="24"/>
          <w:szCs w:val="24"/>
          <w:lang w:eastAsia="zh-CN"/>
        </w:rPr>
        <w:t>Nakai</w:t>
      </w:r>
      <w:proofErr w:type="spellEnd"/>
      <w:r w:rsidRPr="00250424">
        <w:rPr>
          <w:rFonts w:ascii="Book Antiqua" w:eastAsia="SimSun" w:hAnsi="Book Antiqua" w:cs="SimSun"/>
          <w:color w:val="000000"/>
          <w:kern w:val="0"/>
          <w:sz w:val="24"/>
          <w:szCs w:val="24"/>
          <w:lang w:eastAsia="zh-CN"/>
        </w:rPr>
        <w:t xml:space="preserve"> Y, Inoue K, </w:t>
      </w:r>
      <w:proofErr w:type="spellStart"/>
      <w:r w:rsidRPr="00250424">
        <w:rPr>
          <w:rFonts w:ascii="Book Antiqua" w:eastAsia="SimSun" w:hAnsi="Book Antiqua" w:cs="SimSun"/>
          <w:color w:val="000000"/>
          <w:kern w:val="0"/>
          <w:sz w:val="24"/>
          <w:szCs w:val="24"/>
          <w:lang w:eastAsia="zh-CN"/>
        </w:rPr>
        <w:t>Gon</w:t>
      </w:r>
      <w:proofErr w:type="spellEnd"/>
      <w:r w:rsidRPr="00250424">
        <w:rPr>
          <w:rFonts w:ascii="Book Antiqua" w:eastAsia="SimSun" w:hAnsi="Book Antiqua" w:cs="SimSun"/>
          <w:color w:val="000000"/>
          <w:kern w:val="0"/>
          <w:sz w:val="24"/>
          <w:szCs w:val="24"/>
          <w:lang w:eastAsia="zh-CN"/>
        </w:rPr>
        <w:t xml:space="preserve"> C, Matsubara S, </w:t>
      </w:r>
      <w:proofErr w:type="spellStart"/>
      <w:r w:rsidRPr="00250424">
        <w:rPr>
          <w:rFonts w:ascii="Book Antiqua" w:eastAsia="SimSun" w:hAnsi="Book Antiqua" w:cs="SimSun"/>
          <w:color w:val="000000"/>
          <w:kern w:val="0"/>
          <w:sz w:val="24"/>
          <w:szCs w:val="24"/>
          <w:lang w:eastAsia="zh-CN"/>
        </w:rPr>
        <w:t>Kogure</w:t>
      </w:r>
      <w:proofErr w:type="spellEnd"/>
      <w:r w:rsidRPr="00250424">
        <w:rPr>
          <w:rFonts w:ascii="Book Antiqua" w:eastAsia="SimSun" w:hAnsi="Book Antiqua" w:cs="SimSun"/>
          <w:color w:val="000000"/>
          <w:kern w:val="0"/>
          <w:sz w:val="24"/>
          <w:szCs w:val="24"/>
          <w:lang w:eastAsia="zh-CN"/>
        </w:rPr>
        <w:t xml:space="preserve"> H, Ito Y, </w:t>
      </w:r>
      <w:proofErr w:type="spellStart"/>
      <w:r w:rsidRPr="00250424">
        <w:rPr>
          <w:rFonts w:ascii="Book Antiqua" w:eastAsia="SimSun" w:hAnsi="Book Antiqua" w:cs="SimSun"/>
          <w:color w:val="000000"/>
          <w:kern w:val="0"/>
          <w:sz w:val="24"/>
          <w:szCs w:val="24"/>
          <w:lang w:eastAsia="zh-CN"/>
        </w:rPr>
        <w:t>Tsujino</w:t>
      </w:r>
      <w:proofErr w:type="spellEnd"/>
      <w:r w:rsidRPr="00250424">
        <w:rPr>
          <w:rFonts w:ascii="Book Antiqua" w:eastAsia="SimSun" w:hAnsi="Book Antiqua" w:cs="SimSun"/>
          <w:color w:val="000000"/>
          <w:kern w:val="0"/>
          <w:sz w:val="24"/>
          <w:szCs w:val="24"/>
          <w:lang w:eastAsia="zh-CN"/>
        </w:rPr>
        <w:t xml:space="preserve"> T, Mizuno S, Hamada T, Uchino R, </w:t>
      </w:r>
      <w:proofErr w:type="spellStart"/>
      <w:r w:rsidRPr="00250424">
        <w:rPr>
          <w:rFonts w:ascii="Book Antiqua" w:eastAsia="SimSun" w:hAnsi="Book Antiqua" w:cs="SimSun"/>
          <w:color w:val="000000"/>
          <w:kern w:val="0"/>
          <w:sz w:val="24"/>
          <w:szCs w:val="24"/>
          <w:lang w:eastAsia="zh-CN"/>
        </w:rPr>
        <w:t>Miyabayashi</w:t>
      </w:r>
      <w:proofErr w:type="spellEnd"/>
      <w:r w:rsidRPr="00250424">
        <w:rPr>
          <w:rFonts w:ascii="Book Antiqua" w:eastAsia="SimSun" w:hAnsi="Book Antiqua" w:cs="SimSun"/>
          <w:color w:val="000000"/>
          <w:kern w:val="0"/>
          <w:sz w:val="24"/>
          <w:szCs w:val="24"/>
          <w:lang w:eastAsia="zh-CN"/>
        </w:rPr>
        <w:t xml:space="preserve"> K, Yamamoto K, Sasaki T, Yamamoto N, Hirano K, </w:t>
      </w:r>
      <w:proofErr w:type="spellStart"/>
      <w:r w:rsidRPr="00250424">
        <w:rPr>
          <w:rFonts w:ascii="Book Antiqua" w:eastAsia="SimSun" w:hAnsi="Book Antiqua" w:cs="SimSun"/>
          <w:color w:val="000000"/>
          <w:kern w:val="0"/>
          <w:sz w:val="24"/>
          <w:szCs w:val="24"/>
          <w:lang w:eastAsia="zh-CN"/>
        </w:rPr>
        <w:t>Sasahira</w:t>
      </w:r>
      <w:proofErr w:type="spellEnd"/>
      <w:r w:rsidRPr="00250424">
        <w:rPr>
          <w:rFonts w:ascii="Book Antiqua" w:eastAsia="SimSun" w:hAnsi="Book Antiqua" w:cs="SimSun"/>
          <w:color w:val="000000"/>
          <w:kern w:val="0"/>
          <w:sz w:val="24"/>
          <w:szCs w:val="24"/>
          <w:lang w:eastAsia="zh-CN"/>
        </w:rPr>
        <w:t xml:space="preserve"> N, Tada M, Koike K. A novel, fully covered laser-cut nitinol stent with </w:t>
      </w:r>
      <w:proofErr w:type="spellStart"/>
      <w:r w:rsidRPr="00250424">
        <w:rPr>
          <w:rFonts w:ascii="Book Antiqua" w:eastAsia="SimSun" w:hAnsi="Book Antiqua" w:cs="SimSun"/>
          <w:color w:val="000000"/>
          <w:kern w:val="0"/>
          <w:sz w:val="24"/>
          <w:szCs w:val="24"/>
          <w:lang w:eastAsia="zh-CN"/>
        </w:rPr>
        <w:t>antimigration</w:t>
      </w:r>
      <w:proofErr w:type="spellEnd"/>
      <w:r w:rsidRPr="00250424">
        <w:rPr>
          <w:rFonts w:ascii="Book Antiqua" w:eastAsia="SimSun" w:hAnsi="Book Antiqua" w:cs="SimSun"/>
          <w:color w:val="000000"/>
          <w:kern w:val="0"/>
          <w:sz w:val="24"/>
          <w:szCs w:val="24"/>
          <w:lang w:eastAsia="zh-CN"/>
        </w:rPr>
        <w:t xml:space="preserve"> properties for </w:t>
      </w:r>
      <w:proofErr w:type="spellStart"/>
      <w:r w:rsidRPr="00250424">
        <w:rPr>
          <w:rFonts w:ascii="Book Antiqua" w:eastAsia="SimSun" w:hAnsi="Book Antiqua" w:cs="SimSun"/>
          <w:color w:val="000000"/>
          <w:kern w:val="0"/>
          <w:sz w:val="24"/>
          <w:szCs w:val="24"/>
          <w:lang w:eastAsia="zh-CN"/>
        </w:rPr>
        <w:t>nonresectable</w:t>
      </w:r>
      <w:proofErr w:type="spellEnd"/>
      <w:r w:rsidRPr="00250424">
        <w:rPr>
          <w:rFonts w:ascii="Book Antiqua" w:eastAsia="SimSun" w:hAnsi="Book Antiqua" w:cs="SimSun"/>
          <w:color w:val="000000"/>
          <w:kern w:val="0"/>
          <w:sz w:val="24"/>
          <w:szCs w:val="24"/>
          <w:lang w:eastAsia="zh-CN"/>
        </w:rPr>
        <w:t xml:space="preserve"> distal malignant biliary </w:t>
      </w:r>
      <w:r w:rsidRPr="00250424">
        <w:rPr>
          <w:rFonts w:ascii="Book Antiqua" w:eastAsia="SimSun" w:hAnsi="Book Antiqua" w:cs="SimSun"/>
          <w:color w:val="000000"/>
          <w:kern w:val="0"/>
          <w:sz w:val="24"/>
          <w:szCs w:val="24"/>
          <w:lang w:eastAsia="zh-CN"/>
        </w:rPr>
        <w:lastRenderedPageBreak/>
        <w:t>obstruction: a multicenter feasibility study.</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i/>
          <w:iCs/>
          <w:color w:val="000000"/>
          <w:kern w:val="0"/>
          <w:sz w:val="24"/>
          <w:szCs w:val="24"/>
          <w:lang w:eastAsia="zh-CN"/>
        </w:rPr>
        <w:t>Gut Liver</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color w:val="000000"/>
          <w:kern w:val="0"/>
          <w:sz w:val="24"/>
          <w:szCs w:val="24"/>
          <w:lang w:eastAsia="zh-CN"/>
        </w:rPr>
        <w:t>2013;</w:t>
      </w:r>
      <w:r w:rsidRPr="00250424">
        <w:rPr>
          <w:rFonts w:ascii="Book Antiqua" w:eastAsia="SimSun" w:hAnsi="Book Antiqua" w:cs="SimSun" w:hint="eastAsia"/>
          <w:color w:val="000000"/>
          <w:kern w:val="0"/>
          <w:sz w:val="24"/>
          <w:szCs w:val="24"/>
          <w:lang w:eastAsia="zh-CN"/>
        </w:rPr>
        <w:t xml:space="preserve"> </w:t>
      </w:r>
      <w:r w:rsidRPr="00250424">
        <w:rPr>
          <w:rFonts w:ascii="Book Antiqua" w:eastAsia="SimSun" w:hAnsi="Book Antiqua" w:cs="SimSun"/>
          <w:b/>
          <w:bCs/>
          <w:color w:val="000000"/>
          <w:kern w:val="0"/>
          <w:sz w:val="24"/>
          <w:szCs w:val="24"/>
          <w:lang w:eastAsia="zh-CN"/>
        </w:rPr>
        <w:t>7</w:t>
      </w:r>
      <w:r w:rsidRPr="00250424">
        <w:rPr>
          <w:rFonts w:ascii="Book Antiqua" w:eastAsia="SimSun" w:hAnsi="Book Antiqua" w:cs="SimSun"/>
          <w:color w:val="000000"/>
          <w:kern w:val="0"/>
          <w:sz w:val="24"/>
          <w:szCs w:val="24"/>
          <w:lang w:eastAsia="zh-CN"/>
        </w:rPr>
        <w:t>: 725-730 [PMID: 24312715 DOI: 10.5009/gnl.2013.7.6.725]</w:t>
      </w:r>
    </w:p>
    <w:p w14:paraId="454D4361"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21 </w:t>
      </w:r>
      <w:r w:rsidRPr="00250424">
        <w:rPr>
          <w:rFonts w:ascii="Book Antiqua" w:eastAsia="SimSun" w:hAnsi="Book Antiqua" w:cs="SimSun"/>
          <w:b/>
          <w:bCs/>
          <w:color w:val="000000"/>
          <w:kern w:val="0"/>
          <w:sz w:val="24"/>
          <w:szCs w:val="24"/>
          <w:lang w:eastAsia="zh-CN"/>
        </w:rPr>
        <w:t>Kitano M</w:t>
      </w:r>
      <w:r w:rsidRPr="00250424">
        <w:rPr>
          <w:rFonts w:ascii="Book Antiqua" w:eastAsia="SimSun" w:hAnsi="Book Antiqua" w:cs="SimSun"/>
          <w:color w:val="000000"/>
          <w:kern w:val="0"/>
          <w:sz w:val="24"/>
          <w:szCs w:val="24"/>
          <w:lang w:eastAsia="zh-CN"/>
        </w:rPr>
        <w:t xml:space="preserve">, Yamashita Y, Tanaka K, </w:t>
      </w:r>
      <w:proofErr w:type="spellStart"/>
      <w:r w:rsidRPr="00250424">
        <w:rPr>
          <w:rFonts w:ascii="Book Antiqua" w:eastAsia="SimSun" w:hAnsi="Book Antiqua" w:cs="SimSun"/>
          <w:color w:val="000000"/>
          <w:kern w:val="0"/>
          <w:sz w:val="24"/>
          <w:szCs w:val="24"/>
          <w:lang w:eastAsia="zh-CN"/>
        </w:rPr>
        <w:t>Konishi</w:t>
      </w:r>
      <w:proofErr w:type="spellEnd"/>
      <w:r w:rsidRPr="00250424">
        <w:rPr>
          <w:rFonts w:ascii="Book Antiqua" w:eastAsia="SimSun" w:hAnsi="Book Antiqua" w:cs="SimSun"/>
          <w:color w:val="000000"/>
          <w:kern w:val="0"/>
          <w:sz w:val="24"/>
          <w:szCs w:val="24"/>
          <w:lang w:eastAsia="zh-CN"/>
        </w:rPr>
        <w:t xml:space="preserve"> H, </w:t>
      </w:r>
      <w:proofErr w:type="spellStart"/>
      <w:r w:rsidRPr="00250424">
        <w:rPr>
          <w:rFonts w:ascii="Book Antiqua" w:eastAsia="SimSun" w:hAnsi="Book Antiqua" w:cs="SimSun"/>
          <w:color w:val="000000"/>
          <w:kern w:val="0"/>
          <w:sz w:val="24"/>
          <w:szCs w:val="24"/>
          <w:lang w:eastAsia="zh-CN"/>
        </w:rPr>
        <w:t>Yazumi</w:t>
      </w:r>
      <w:proofErr w:type="spellEnd"/>
      <w:r w:rsidRPr="00250424">
        <w:rPr>
          <w:rFonts w:ascii="Book Antiqua" w:eastAsia="SimSun" w:hAnsi="Book Antiqua" w:cs="SimSun"/>
          <w:color w:val="000000"/>
          <w:kern w:val="0"/>
          <w:sz w:val="24"/>
          <w:szCs w:val="24"/>
          <w:lang w:eastAsia="zh-CN"/>
        </w:rPr>
        <w:t xml:space="preserve"> S, </w:t>
      </w:r>
      <w:proofErr w:type="spellStart"/>
      <w:r w:rsidRPr="00250424">
        <w:rPr>
          <w:rFonts w:ascii="Book Antiqua" w:eastAsia="SimSun" w:hAnsi="Book Antiqua" w:cs="SimSun"/>
          <w:color w:val="000000"/>
          <w:kern w:val="0"/>
          <w:sz w:val="24"/>
          <w:szCs w:val="24"/>
          <w:lang w:eastAsia="zh-CN"/>
        </w:rPr>
        <w:t>Nakai</w:t>
      </w:r>
      <w:proofErr w:type="spellEnd"/>
      <w:r w:rsidRPr="00250424">
        <w:rPr>
          <w:rFonts w:ascii="Book Antiqua" w:eastAsia="SimSun" w:hAnsi="Book Antiqua" w:cs="SimSun"/>
          <w:color w:val="000000"/>
          <w:kern w:val="0"/>
          <w:sz w:val="24"/>
          <w:szCs w:val="24"/>
          <w:lang w:eastAsia="zh-CN"/>
        </w:rPr>
        <w:t xml:space="preserve"> Y, </w:t>
      </w:r>
      <w:proofErr w:type="spellStart"/>
      <w:r w:rsidRPr="00250424">
        <w:rPr>
          <w:rFonts w:ascii="Book Antiqua" w:eastAsia="SimSun" w:hAnsi="Book Antiqua" w:cs="SimSun"/>
          <w:color w:val="000000"/>
          <w:kern w:val="0"/>
          <w:sz w:val="24"/>
          <w:szCs w:val="24"/>
          <w:lang w:eastAsia="zh-CN"/>
        </w:rPr>
        <w:t>Nishiyama</w:t>
      </w:r>
      <w:proofErr w:type="spellEnd"/>
      <w:r w:rsidRPr="00250424">
        <w:rPr>
          <w:rFonts w:ascii="Book Antiqua" w:eastAsia="SimSun" w:hAnsi="Book Antiqua" w:cs="SimSun"/>
          <w:color w:val="000000"/>
          <w:kern w:val="0"/>
          <w:sz w:val="24"/>
          <w:szCs w:val="24"/>
          <w:lang w:eastAsia="zh-CN"/>
        </w:rPr>
        <w:t xml:space="preserve"> O, Uehara H, </w:t>
      </w:r>
      <w:proofErr w:type="spellStart"/>
      <w:r w:rsidRPr="00250424">
        <w:rPr>
          <w:rFonts w:ascii="Book Antiqua" w:eastAsia="SimSun" w:hAnsi="Book Antiqua" w:cs="SimSun"/>
          <w:color w:val="000000"/>
          <w:kern w:val="0"/>
          <w:sz w:val="24"/>
          <w:szCs w:val="24"/>
          <w:lang w:eastAsia="zh-CN"/>
        </w:rPr>
        <w:t>Mitoro</w:t>
      </w:r>
      <w:proofErr w:type="spellEnd"/>
      <w:r w:rsidRPr="00250424">
        <w:rPr>
          <w:rFonts w:ascii="Book Antiqua" w:eastAsia="SimSun" w:hAnsi="Book Antiqua" w:cs="SimSun"/>
          <w:color w:val="000000"/>
          <w:kern w:val="0"/>
          <w:sz w:val="24"/>
          <w:szCs w:val="24"/>
          <w:lang w:eastAsia="zh-CN"/>
        </w:rPr>
        <w:t xml:space="preserve"> A, </w:t>
      </w:r>
      <w:proofErr w:type="spellStart"/>
      <w:r w:rsidRPr="00250424">
        <w:rPr>
          <w:rFonts w:ascii="Book Antiqua" w:eastAsia="SimSun" w:hAnsi="Book Antiqua" w:cs="SimSun"/>
          <w:color w:val="000000"/>
          <w:kern w:val="0"/>
          <w:sz w:val="24"/>
          <w:szCs w:val="24"/>
          <w:lang w:eastAsia="zh-CN"/>
        </w:rPr>
        <w:t>Sanuki</w:t>
      </w:r>
      <w:proofErr w:type="spellEnd"/>
      <w:r w:rsidRPr="00250424">
        <w:rPr>
          <w:rFonts w:ascii="Book Antiqua" w:eastAsia="SimSun" w:hAnsi="Book Antiqua" w:cs="SimSun"/>
          <w:color w:val="000000"/>
          <w:kern w:val="0"/>
          <w:sz w:val="24"/>
          <w:szCs w:val="24"/>
          <w:lang w:eastAsia="zh-CN"/>
        </w:rPr>
        <w:t xml:space="preserve"> T, Takaoka M, </w:t>
      </w:r>
      <w:proofErr w:type="spellStart"/>
      <w:r w:rsidRPr="00250424">
        <w:rPr>
          <w:rFonts w:ascii="Book Antiqua" w:eastAsia="SimSun" w:hAnsi="Book Antiqua" w:cs="SimSun"/>
          <w:color w:val="000000"/>
          <w:kern w:val="0"/>
          <w:sz w:val="24"/>
          <w:szCs w:val="24"/>
          <w:lang w:eastAsia="zh-CN"/>
        </w:rPr>
        <w:t>Koshitani</w:t>
      </w:r>
      <w:proofErr w:type="spellEnd"/>
      <w:r w:rsidRPr="00250424">
        <w:rPr>
          <w:rFonts w:ascii="Book Antiqua" w:eastAsia="SimSun" w:hAnsi="Book Antiqua" w:cs="SimSun"/>
          <w:color w:val="000000"/>
          <w:kern w:val="0"/>
          <w:sz w:val="24"/>
          <w:szCs w:val="24"/>
          <w:lang w:eastAsia="zh-CN"/>
        </w:rPr>
        <w:t xml:space="preserve"> T, </w:t>
      </w:r>
      <w:proofErr w:type="spellStart"/>
      <w:r w:rsidRPr="00250424">
        <w:rPr>
          <w:rFonts w:ascii="Book Antiqua" w:eastAsia="SimSun" w:hAnsi="Book Antiqua" w:cs="SimSun"/>
          <w:color w:val="000000"/>
          <w:kern w:val="0"/>
          <w:sz w:val="24"/>
          <w:szCs w:val="24"/>
          <w:lang w:eastAsia="zh-CN"/>
        </w:rPr>
        <w:t>Arisaka</w:t>
      </w:r>
      <w:proofErr w:type="spellEnd"/>
      <w:r w:rsidRPr="00250424">
        <w:rPr>
          <w:rFonts w:ascii="Book Antiqua" w:eastAsia="SimSun" w:hAnsi="Book Antiqua" w:cs="SimSun"/>
          <w:color w:val="000000"/>
          <w:kern w:val="0"/>
          <w:sz w:val="24"/>
          <w:szCs w:val="24"/>
          <w:lang w:eastAsia="zh-CN"/>
        </w:rPr>
        <w:t xml:space="preserve"> Y, </w:t>
      </w:r>
      <w:proofErr w:type="spellStart"/>
      <w:r w:rsidRPr="00250424">
        <w:rPr>
          <w:rFonts w:ascii="Book Antiqua" w:eastAsia="SimSun" w:hAnsi="Book Antiqua" w:cs="SimSun"/>
          <w:color w:val="000000"/>
          <w:kern w:val="0"/>
          <w:sz w:val="24"/>
          <w:szCs w:val="24"/>
          <w:lang w:eastAsia="zh-CN"/>
        </w:rPr>
        <w:t>Shiba</w:t>
      </w:r>
      <w:proofErr w:type="spellEnd"/>
      <w:r w:rsidRPr="00250424">
        <w:rPr>
          <w:rFonts w:ascii="Book Antiqua" w:eastAsia="SimSun" w:hAnsi="Book Antiqua" w:cs="SimSun"/>
          <w:color w:val="000000"/>
          <w:kern w:val="0"/>
          <w:sz w:val="24"/>
          <w:szCs w:val="24"/>
          <w:lang w:eastAsia="zh-CN"/>
        </w:rPr>
        <w:t xml:space="preserve"> M, </w:t>
      </w:r>
      <w:proofErr w:type="spellStart"/>
      <w:r w:rsidRPr="00250424">
        <w:rPr>
          <w:rFonts w:ascii="Book Antiqua" w:eastAsia="SimSun" w:hAnsi="Book Antiqua" w:cs="SimSun"/>
          <w:color w:val="000000"/>
          <w:kern w:val="0"/>
          <w:sz w:val="24"/>
          <w:szCs w:val="24"/>
          <w:lang w:eastAsia="zh-CN"/>
        </w:rPr>
        <w:t>Hoki</w:t>
      </w:r>
      <w:proofErr w:type="spellEnd"/>
      <w:r w:rsidRPr="00250424">
        <w:rPr>
          <w:rFonts w:ascii="Book Antiqua" w:eastAsia="SimSun" w:hAnsi="Book Antiqua" w:cs="SimSun"/>
          <w:color w:val="000000"/>
          <w:kern w:val="0"/>
          <w:sz w:val="24"/>
          <w:szCs w:val="24"/>
          <w:lang w:eastAsia="zh-CN"/>
        </w:rPr>
        <w:t xml:space="preserve"> N, Sato H, Sasaki Y, Sato M, Hasegawa K, Kawabata H, Okabe Y, Mukai H. Covered self-expandable metal stents with an anti-migration system improve patency duration without increased complications compared with uncovered stents for distal biliary obstruction caused by pancreatic carcinoma: a randomized multicenter trial. </w:t>
      </w:r>
      <w:r w:rsidRPr="00250424">
        <w:rPr>
          <w:rFonts w:ascii="Book Antiqua" w:eastAsia="SimSun" w:hAnsi="Book Antiqua" w:cs="SimSun"/>
          <w:i/>
          <w:iCs/>
          <w:color w:val="000000"/>
          <w:kern w:val="0"/>
          <w:sz w:val="24"/>
          <w:szCs w:val="24"/>
          <w:lang w:eastAsia="zh-CN"/>
        </w:rPr>
        <w:t xml:space="preserve">Am J </w:t>
      </w:r>
      <w:proofErr w:type="spellStart"/>
      <w:r w:rsidRPr="00250424">
        <w:rPr>
          <w:rFonts w:ascii="Book Antiqua" w:eastAsia="SimSun" w:hAnsi="Book Antiqua" w:cs="SimSun"/>
          <w:i/>
          <w:iCs/>
          <w:color w:val="000000"/>
          <w:kern w:val="0"/>
          <w:sz w:val="24"/>
          <w:szCs w:val="24"/>
          <w:lang w:eastAsia="zh-CN"/>
        </w:rPr>
        <w:t>Gastroenterol</w:t>
      </w:r>
      <w:proofErr w:type="spellEnd"/>
      <w:r w:rsidRPr="00250424">
        <w:rPr>
          <w:rFonts w:ascii="Book Antiqua" w:eastAsia="SimSun" w:hAnsi="Book Antiqua" w:cs="SimSun"/>
          <w:color w:val="000000"/>
          <w:kern w:val="0"/>
          <w:sz w:val="24"/>
          <w:szCs w:val="24"/>
          <w:lang w:eastAsia="zh-CN"/>
        </w:rPr>
        <w:t> 2013; </w:t>
      </w:r>
      <w:r w:rsidRPr="00250424">
        <w:rPr>
          <w:rFonts w:ascii="Book Antiqua" w:eastAsia="SimSun" w:hAnsi="Book Antiqua" w:cs="SimSun"/>
          <w:b/>
          <w:bCs/>
          <w:color w:val="000000"/>
          <w:kern w:val="0"/>
          <w:sz w:val="24"/>
          <w:szCs w:val="24"/>
          <w:lang w:eastAsia="zh-CN"/>
        </w:rPr>
        <w:t>108</w:t>
      </w:r>
      <w:r w:rsidRPr="00250424">
        <w:rPr>
          <w:rFonts w:ascii="Book Antiqua" w:eastAsia="SimSun" w:hAnsi="Book Antiqua" w:cs="SimSun"/>
          <w:color w:val="000000"/>
          <w:kern w:val="0"/>
          <w:sz w:val="24"/>
          <w:szCs w:val="24"/>
          <w:lang w:eastAsia="zh-CN"/>
        </w:rPr>
        <w:t>: 1713-1722 [PMID: 24042190]</w:t>
      </w:r>
    </w:p>
    <w:p w14:paraId="401EB3EF"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22 </w:t>
      </w:r>
      <w:proofErr w:type="spellStart"/>
      <w:r w:rsidRPr="00250424">
        <w:rPr>
          <w:rFonts w:ascii="Book Antiqua" w:eastAsia="SimSun" w:hAnsi="Book Antiqua" w:cs="SimSun"/>
          <w:b/>
          <w:bCs/>
          <w:color w:val="000000"/>
          <w:kern w:val="0"/>
          <w:sz w:val="24"/>
          <w:szCs w:val="24"/>
          <w:lang w:eastAsia="zh-CN"/>
        </w:rPr>
        <w:t>Saleem</w:t>
      </w:r>
      <w:proofErr w:type="spellEnd"/>
      <w:r w:rsidRPr="00250424">
        <w:rPr>
          <w:rFonts w:ascii="Book Antiqua" w:eastAsia="SimSun" w:hAnsi="Book Antiqua" w:cs="SimSun"/>
          <w:b/>
          <w:bCs/>
          <w:color w:val="000000"/>
          <w:kern w:val="0"/>
          <w:sz w:val="24"/>
          <w:szCs w:val="24"/>
          <w:lang w:eastAsia="zh-CN"/>
        </w:rPr>
        <w:t xml:space="preserve"> A</w:t>
      </w:r>
      <w:r w:rsidRPr="00250424">
        <w:rPr>
          <w:rFonts w:ascii="Book Antiqua" w:eastAsia="SimSun" w:hAnsi="Book Antiqua" w:cs="SimSun"/>
          <w:color w:val="000000"/>
          <w:kern w:val="0"/>
          <w:sz w:val="24"/>
          <w:szCs w:val="24"/>
          <w:lang w:eastAsia="zh-CN"/>
        </w:rPr>
        <w:t>, Leggett CL, Murad MH, Baron TH. Meta-analysis of randomized trials comparing the patency of covered and uncovered self-expandable metal stents for palliation of distal malignant bile duct obstruction. </w:t>
      </w:r>
      <w:proofErr w:type="spellStart"/>
      <w:r w:rsidRPr="00250424">
        <w:rPr>
          <w:rFonts w:ascii="Book Antiqua" w:eastAsia="SimSun" w:hAnsi="Book Antiqua" w:cs="SimSun"/>
          <w:i/>
          <w:iCs/>
          <w:color w:val="000000"/>
          <w:kern w:val="0"/>
          <w:sz w:val="24"/>
          <w:szCs w:val="24"/>
          <w:lang w:eastAsia="zh-CN"/>
        </w:rPr>
        <w:t>Gastrointest</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Endosc</w:t>
      </w:r>
      <w:proofErr w:type="spellEnd"/>
      <w:r w:rsidRPr="00250424">
        <w:rPr>
          <w:rFonts w:ascii="Book Antiqua" w:eastAsia="SimSun" w:hAnsi="Book Antiqua" w:cs="SimSun"/>
          <w:color w:val="000000"/>
          <w:kern w:val="0"/>
          <w:sz w:val="24"/>
          <w:szCs w:val="24"/>
          <w:lang w:eastAsia="zh-CN"/>
        </w:rPr>
        <w:t> 2011; </w:t>
      </w:r>
      <w:r w:rsidRPr="00250424">
        <w:rPr>
          <w:rFonts w:ascii="Book Antiqua" w:eastAsia="SimSun" w:hAnsi="Book Antiqua" w:cs="SimSun"/>
          <w:b/>
          <w:bCs/>
          <w:color w:val="000000"/>
          <w:kern w:val="0"/>
          <w:sz w:val="24"/>
          <w:szCs w:val="24"/>
          <w:lang w:eastAsia="zh-CN"/>
        </w:rPr>
        <w:t>74</w:t>
      </w:r>
      <w:r w:rsidRPr="00250424">
        <w:rPr>
          <w:rFonts w:ascii="Book Antiqua" w:eastAsia="SimSun" w:hAnsi="Book Antiqua" w:cs="SimSun"/>
          <w:color w:val="000000"/>
          <w:kern w:val="0"/>
          <w:sz w:val="24"/>
          <w:szCs w:val="24"/>
          <w:lang w:eastAsia="zh-CN"/>
        </w:rPr>
        <w:t>: 321-327.e1-3 [PMID: 21683354 DOI: 10.1016/j.gie.2011.03.1249]</w:t>
      </w:r>
    </w:p>
    <w:p w14:paraId="74E9AD8A" w14:textId="77777777" w:rsidR="00250424" w:rsidRPr="00250424" w:rsidRDefault="00250424" w:rsidP="00250424">
      <w:pPr>
        <w:widowControl/>
        <w:spacing w:line="360" w:lineRule="auto"/>
        <w:rPr>
          <w:rFonts w:ascii="Book Antiqua" w:eastAsia="SimSun" w:hAnsi="Book Antiqua" w:cs="SimSun"/>
          <w:color w:val="000000"/>
          <w:kern w:val="0"/>
          <w:sz w:val="24"/>
          <w:szCs w:val="24"/>
          <w:lang w:eastAsia="zh-CN"/>
        </w:rPr>
      </w:pPr>
      <w:r w:rsidRPr="00250424">
        <w:rPr>
          <w:rFonts w:ascii="Book Antiqua" w:eastAsia="SimSun" w:hAnsi="Book Antiqua" w:cs="SimSun"/>
          <w:color w:val="000000"/>
          <w:kern w:val="0"/>
          <w:sz w:val="24"/>
          <w:szCs w:val="24"/>
          <w:lang w:eastAsia="zh-CN"/>
        </w:rPr>
        <w:t>23 </w:t>
      </w:r>
      <w:proofErr w:type="spellStart"/>
      <w:r w:rsidRPr="00250424">
        <w:rPr>
          <w:rFonts w:ascii="Book Antiqua" w:eastAsia="SimSun" w:hAnsi="Book Antiqua" w:cs="SimSun"/>
          <w:b/>
          <w:bCs/>
          <w:color w:val="000000"/>
          <w:kern w:val="0"/>
          <w:sz w:val="24"/>
          <w:szCs w:val="24"/>
          <w:lang w:eastAsia="zh-CN"/>
        </w:rPr>
        <w:t>Nakai</w:t>
      </w:r>
      <w:proofErr w:type="spellEnd"/>
      <w:r w:rsidRPr="00250424">
        <w:rPr>
          <w:rFonts w:ascii="Book Antiqua" w:eastAsia="SimSun" w:hAnsi="Book Antiqua" w:cs="SimSun"/>
          <w:b/>
          <w:bCs/>
          <w:color w:val="000000"/>
          <w:kern w:val="0"/>
          <w:sz w:val="24"/>
          <w:szCs w:val="24"/>
          <w:lang w:eastAsia="zh-CN"/>
        </w:rPr>
        <w:t xml:space="preserve"> Y</w:t>
      </w:r>
      <w:r w:rsidRPr="00250424">
        <w:rPr>
          <w:rFonts w:ascii="Book Antiqua" w:eastAsia="SimSun" w:hAnsi="Book Antiqua" w:cs="SimSun"/>
          <w:color w:val="000000"/>
          <w:kern w:val="0"/>
          <w:sz w:val="24"/>
          <w:szCs w:val="24"/>
          <w:lang w:eastAsia="zh-CN"/>
        </w:rPr>
        <w:t xml:space="preserve">, </w:t>
      </w:r>
      <w:proofErr w:type="spellStart"/>
      <w:r w:rsidRPr="00250424">
        <w:rPr>
          <w:rFonts w:ascii="Book Antiqua" w:eastAsia="SimSun" w:hAnsi="Book Antiqua" w:cs="SimSun"/>
          <w:color w:val="000000"/>
          <w:kern w:val="0"/>
          <w:sz w:val="24"/>
          <w:szCs w:val="24"/>
          <w:lang w:eastAsia="zh-CN"/>
        </w:rPr>
        <w:t>Isayama</w:t>
      </w:r>
      <w:proofErr w:type="spellEnd"/>
      <w:r w:rsidRPr="00250424">
        <w:rPr>
          <w:rFonts w:ascii="Book Antiqua" w:eastAsia="SimSun" w:hAnsi="Book Antiqua" w:cs="SimSun"/>
          <w:color w:val="000000"/>
          <w:kern w:val="0"/>
          <w:sz w:val="24"/>
          <w:szCs w:val="24"/>
          <w:lang w:eastAsia="zh-CN"/>
        </w:rPr>
        <w:t xml:space="preserve"> H, </w:t>
      </w:r>
      <w:proofErr w:type="spellStart"/>
      <w:r w:rsidRPr="00250424">
        <w:rPr>
          <w:rFonts w:ascii="Book Antiqua" w:eastAsia="SimSun" w:hAnsi="Book Antiqua" w:cs="SimSun"/>
          <w:color w:val="000000"/>
          <w:kern w:val="0"/>
          <w:sz w:val="24"/>
          <w:szCs w:val="24"/>
          <w:lang w:eastAsia="zh-CN"/>
        </w:rPr>
        <w:t>Kogure</w:t>
      </w:r>
      <w:proofErr w:type="spellEnd"/>
      <w:r w:rsidRPr="00250424">
        <w:rPr>
          <w:rFonts w:ascii="Book Antiqua" w:eastAsia="SimSun" w:hAnsi="Book Antiqua" w:cs="SimSun"/>
          <w:color w:val="000000"/>
          <w:kern w:val="0"/>
          <w:sz w:val="24"/>
          <w:szCs w:val="24"/>
          <w:lang w:eastAsia="zh-CN"/>
        </w:rPr>
        <w:t xml:space="preserve"> H, Hamada T, </w:t>
      </w:r>
      <w:proofErr w:type="spellStart"/>
      <w:r w:rsidRPr="00250424">
        <w:rPr>
          <w:rFonts w:ascii="Book Antiqua" w:eastAsia="SimSun" w:hAnsi="Book Antiqua" w:cs="SimSun"/>
          <w:color w:val="000000"/>
          <w:kern w:val="0"/>
          <w:sz w:val="24"/>
          <w:szCs w:val="24"/>
          <w:lang w:eastAsia="zh-CN"/>
        </w:rPr>
        <w:t>Togawa</w:t>
      </w:r>
      <w:proofErr w:type="spellEnd"/>
      <w:r w:rsidRPr="00250424">
        <w:rPr>
          <w:rFonts w:ascii="Book Antiqua" w:eastAsia="SimSun" w:hAnsi="Book Antiqua" w:cs="SimSun"/>
          <w:color w:val="000000"/>
          <w:kern w:val="0"/>
          <w:sz w:val="24"/>
          <w:szCs w:val="24"/>
          <w:lang w:eastAsia="zh-CN"/>
        </w:rPr>
        <w:t xml:space="preserve"> O, Ito Y, Matsubara S, </w:t>
      </w:r>
      <w:proofErr w:type="spellStart"/>
      <w:r w:rsidRPr="00250424">
        <w:rPr>
          <w:rFonts w:ascii="Book Antiqua" w:eastAsia="SimSun" w:hAnsi="Book Antiqua" w:cs="SimSun"/>
          <w:color w:val="000000"/>
          <w:kern w:val="0"/>
          <w:sz w:val="24"/>
          <w:szCs w:val="24"/>
          <w:lang w:eastAsia="zh-CN"/>
        </w:rPr>
        <w:t>Arizumi</w:t>
      </w:r>
      <w:proofErr w:type="spellEnd"/>
      <w:r w:rsidRPr="00250424">
        <w:rPr>
          <w:rFonts w:ascii="Book Antiqua" w:eastAsia="SimSun" w:hAnsi="Book Antiqua" w:cs="SimSun"/>
          <w:color w:val="000000"/>
          <w:kern w:val="0"/>
          <w:sz w:val="24"/>
          <w:szCs w:val="24"/>
          <w:lang w:eastAsia="zh-CN"/>
        </w:rPr>
        <w:t xml:space="preserve"> T, </w:t>
      </w:r>
      <w:proofErr w:type="spellStart"/>
      <w:r w:rsidRPr="00250424">
        <w:rPr>
          <w:rFonts w:ascii="Book Antiqua" w:eastAsia="SimSun" w:hAnsi="Book Antiqua" w:cs="SimSun"/>
          <w:color w:val="000000"/>
          <w:kern w:val="0"/>
          <w:sz w:val="24"/>
          <w:szCs w:val="24"/>
          <w:lang w:eastAsia="zh-CN"/>
        </w:rPr>
        <w:t>Yagioka</w:t>
      </w:r>
      <w:proofErr w:type="spellEnd"/>
      <w:r w:rsidRPr="00250424">
        <w:rPr>
          <w:rFonts w:ascii="Book Antiqua" w:eastAsia="SimSun" w:hAnsi="Book Antiqua" w:cs="SimSun"/>
          <w:color w:val="000000"/>
          <w:kern w:val="0"/>
          <w:sz w:val="24"/>
          <w:szCs w:val="24"/>
          <w:lang w:eastAsia="zh-CN"/>
        </w:rPr>
        <w:t xml:space="preserve"> H, Mizuno S, Sasaki T, Yamamoto N, Hirano K, Tada M, Koike K. Risk factors for covered metallic stent migration in patients with distal malignant biliary obstruction due to pancreatic cancer. </w:t>
      </w:r>
      <w:r w:rsidRPr="00250424">
        <w:rPr>
          <w:rFonts w:ascii="Book Antiqua" w:eastAsia="SimSun" w:hAnsi="Book Antiqua" w:cs="SimSun"/>
          <w:i/>
          <w:iCs/>
          <w:color w:val="000000"/>
          <w:kern w:val="0"/>
          <w:sz w:val="24"/>
          <w:szCs w:val="24"/>
          <w:lang w:eastAsia="zh-CN"/>
        </w:rPr>
        <w:t xml:space="preserve">J </w:t>
      </w:r>
      <w:proofErr w:type="spellStart"/>
      <w:r w:rsidRPr="00250424">
        <w:rPr>
          <w:rFonts w:ascii="Book Antiqua" w:eastAsia="SimSun" w:hAnsi="Book Antiqua" w:cs="SimSun"/>
          <w:i/>
          <w:iCs/>
          <w:color w:val="000000"/>
          <w:kern w:val="0"/>
          <w:sz w:val="24"/>
          <w:szCs w:val="24"/>
          <w:lang w:eastAsia="zh-CN"/>
        </w:rPr>
        <w:t>Gastroenterol</w:t>
      </w:r>
      <w:proofErr w:type="spellEnd"/>
      <w:r w:rsidRPr="00250424">
        <w:rPr>
          <w:rFonts w:ascii="Book Antiqua" w:eastAsia="SimSun" w:hAnsi="Book Antiqua" w:cs="SimSun"/>
          <w:i/>
          <w:iCs/>
          <w:color w:val="000000"/>
          <w:kern w:val="0"/>
          <w:sz w:val="24"/>
          <w:szCs w:val="24"/>
          <w:lang w:eastAsia="zh-CN"/>
        </w:rPr>
        <w:t xml:space="preserve"> </w:t>
      </w:r>
      <w:proofErr w:type="spellStart"/>
      <w:r w:rsidRPr="00250424">
        <w:rPr>
          <w:rFonts w:ascii="Book Antiqua" w:eastAsia="SimSun" w:hAnsi="Book Antiqua" w:cs="SimSun"/>
          <w:i/>
          <w:iCs/>
          <w:color w:val="000000"/>
          <w:kern w:val="0"/>
          <w:sz w:val="24"/>
          <w:szCs w:val="24"/>
          <w:lang w:eastAsia="zh-CN"/>
        </w:rPr>
        <w:t>Hepatol</w:t>
      </w:r>
      <w:proofErr w:type="spellEnd"/>
      <w:r w:rsidRPr="00250424">
        <w:rPr>
          <w:rFonts w:ascii="Book Antiqua" w:eastAsia="SimSun" w:hAnsi="Book Antiqua" w:cs="SimSun"/>
          <w:color w:val="000000"/>
          <w:kern w:val="0"/>
          <w:sz w:val="24"/>
          <w:szCs w:val="24"/>
          <w:lang w:eastAsia="zh-CN"/>
        </w:rPr>
        <w:t> 2014; </w:t>
      </w:r>
      <w:r w:rsidRPr="00250424">
        <w:rPr>
          <w:rFonts w:ascii="Book Antiqua" w:eastAsia="SimSun" w:hAnsi="Book Antiqua" w:cs="SimSun"/>
          <w:b/>
          <w:bCs/>
          <w:color w:val="000000"/>
          <w:kern w:val="0"/>
          <w:sz w:val="24"/>
          <w:szCs w:val="24"/>
          <w:lang w:eastAsia="zh-CN"/>
        </w:rPr>
        <w:t>29</w:t>
      </w:r>
      <w:r w:rsidRPr="00250424">
        <w:rPr>
          <w:rFonts w:ascii="Book Antiqua" w:eastAsia="SimSun" w:hAnsi="Book Antiqua" w:cs="SimSun"/>
          <w:color w:val="000000"/>
          <w:kern w:val="0"/>
          <w:sz w:val="24"/>
          <w:szCs w:val="24"/>
          <w:lang w:eastAsia="zh-CN"/>
        </w:rPr>
        <w:t>: 1744-1749 [PMID: 24720610 DOI: 10.1111/jgh.12602]</w:t>
      </w:r>
    </w:p>
    <w:p w14:paraId="43B37F8B" w14:textId="77777777" w:rsidR="00250424" w:rsidRPr="00250424" w:rsidRDefault="00250424" w:rsidP="00250424">
      <w:pPr>
        <w:wordWrap w:val="0"/>
        <w:spacing w:line="360" w:lineRule="auto"/>
        <w:jc w:val="right"/>
        <w:rPr>
          <w:rFonts w:ascii="Book Antiqua" w:eastAsia="SimSun" w:hAnsi="Book Antiqua" w:cs="Times New Roman"/>
          <w:sz w:val="24"/>
          <w:szCs w:val="24"/>
          <w:lang w:eastAsia="zh-CN"/>
        </w:rPr>
      </w:pPr>
      <w:bookmarkStart w:id="19" w:name="OLE_LINK51"/>
      <w:bookmarkStart w:id="20" w:name="OLE_LINK52"/>
      <w:bookmarkStart w:id="21" w:name="OLE_LINK120"/>
      <w:bookmarkStart w:id="22" w:name="OLE_LINK148"/>
      <w:bookmarkStart w:id="23" w:name="OLE_LINK72"/>
      <w:bookmarkStart w:id="24" w:name="OLE_LINK112"/>
      <w:bookmarkStart w:id="25" w:name="OLE_LINK320"/>
      <w:bookmarkStart w:id="26" w:name="OLE_LINK387"/>
      <w:bookmarkStart w:id="27" w:name="OLE_LINK183"/>
      <w:bookmarkStart w:id="28" w:name="OLE_LINK254"/>
      <w:bookmarkStart w:id="29" w:name="OLE_LINK149"/>
      <w:bookmarkStart w:id="30" w:name="OLE_LINK225"/>
      <w:bookmarkStart w:id="31" w:name="OLE_LINK207"/>
      <w:bookmarkStart w:id="32" w:name="OLE_LINK226"/>
      <w:bookmarkStart w:id="33" w:name="OLE_LINK212"/>
      <w:bookmarkStart w:id="34" w:name="OLE_LINK250"/>
      <w:bookmarkStart w:id="35" w:name="OLE_LINK281"/>
      <w:bookmarkStart w:id="36" w:name="OLE_LINK282"/>
      <w:bookmarkStart w:id="37" w:name="OLE_LINK313"/>
      <w:bookmarkStart w:id="38" w:name="OLE_LINK304"/>
      <w:bookmarkStart w:id="39" w:name="OLE_LINK321"/>
      <w:bookmarkStart w:id="40" w:name="OLE_LINK385"/>
      <w:bookmarkStart w:id="41" w:name="OLE_LINK400"/>
      <w:bookmarkStart w:id="42" w:name="OLE_LINK346"/>
      <w:bookmarkStart w:id="43" w:name="OLE_LINK371"/>
      <w:bookmarkStart w:id="44" w:name="OLE_LINK334"/>
      <w:bookmarkStart w:id="45" w:name="OLE_LINK1830"/>
      <w:bookmarkStart w:id="46" w:name="OLE_LINK457"/>
      <w:bookmarkStart w:id="47" w:name="OLE_LINK288"/>
      <w:bookmarkStart w:id="48" w:name="OLE_LINK384"/>
      <w:bookmarkStart w:id="49" w:name="OLE_LINK379"/>
      <w:bookmarkStart w:id="50" w:name="OLE_LINK303"/>
      <w:bookmarkStart w:id="51" w:name="OLE_LINK450"/>
      <w:bookmarkStart w:id="52" w:name="OLE_LINK489"/>
      <w:bookmarkStart w:id="53" w:name="OLE_LINK535"/>
      <w:bookmarkStart w:id="54" w:name="OLE_LINK648"/>
      <w:bookmarkStart w:id="55" w:name="OLE_LINK686"/>
      <w:bookmarkStart w:id="56" w:name="OLE_LINK471"/>
      <w:bookmarkStart w:id="57" w:name="OLE_LINK462"/>
      <w:bookmarkStart w:id="58" w:name="OLE_LINK519"/>
      <w:bookmarkStart w:id="59" w:name="OLE_LINK575"/>
      <w:bookmarkStart w:id="60" w:name="OLE_LINK491"/>
      <w:bookmarkStart w:id="61" w:name="OLE_LINK532"/>
      <w:bookmarkStart w:id="62" w:name="OLE_LINK572"/>
      <w:bookmarkStart w:id="63" w:name="OLE_LINK574"/>
      <w:bookmarkStart w:id="64" w:name="OLE_LINK480"/>
      <w:bookmarkStart w:id="65" w:name="OLE_LINK567"/>
      <w:bookmarkStart w:id="66" w:name="OLE_LINK2700"/>
      <w:bookmarkStart w:id="67" w:name="OLE_LINK581"/>
      <w:bookmarkStart w:id="68" w:name="OLE_LINK639"/>
      <w:bookmarkStart w:id="69" w:name="OLE_LINK688"/>
      <w:bookmarkStart w:id="70" w:name="OLE_LINK722"/>
      <w:bookmarkStart w:id="71" w:name="OLE_LINK542"/>
      <w:bookmarkStart w:id="72" w:name="OLE_LINK589"/>
      <w:bookmarkStart w:id="73" w:name="OLE_LINK582"/>
      <w:bookmarkStart w:id="74" w:name="OLE_LINK640"/>
      <w:bookmarkStart w:id="75" w:name="OLE_LINK714"/>
      <w:bookmarkStart w:id="76" w:name="OLE_LINK593"/>
      <w:bookmarkStart w:id="77" w:name="OLE_LINK716"/>
      <w:bookmarkStart w:id="78" w:name="OLE_LINK770"/>
      <w:bookmarkStart w:id="79" w:name="OLE_LINK801"/>
      <w:bookmarkStart w:id="80" w:name="OLE_LINK660"/>
      <w:bookmarkStart w:id="81" w:name="OLE_LINK781"/>
      <w:bookmarkStart w:id="82" w:name="OLE_LINK833"/>
      <w:bookmarkStart w:id="83" w:name="OLE_LINK642"/>
      <w:bookmarkStart w:id="84" w:name="OLE_LINK700"/>
      <w:bookmarkStart w:id="85" w:name="OLE_LINK792"/>
      <w:bookmarkStart w:id="86" w:name="OLE_LINK2882"/>
      <w:bookmarkStart w:id="87" w:name="OLE_LINK836"/>
      <w:bookmarkStart w:id="88" w:name="OLE_LINK889"/>
      <w:bookmarkStart w:id="89" w:name="OLE_LINK782"/>
      <w:bookmarkStart w:id="90" w:name="OLE_LINK826"/>
      <w:bookmarkStart w:id="91" w:name="OLE_LINK865"/>
      <w:bookmarkStart w:id="92" w:name="OLE_LINK856"/>
      <w:bookmarkStart w:id="93" w:name="OLE_LINK908"/>
      <w:bookmarkStart w:id="94" w:name="OLE_LINK980"/>
      <w:bookmarkStart w:id="95" w:name="OLE_LINK1018"/>
      <w:bookmarkStart w:id="96" w:name="OLE_LINK1049"/>
      <w:bookmarkStart w:id="97" w:name="OLE_LINK1076"/>
      <w:bookmarkStart w:id="98" w:name="OLE_LINK1106"/>
      <w:bookmarkStart w:id="99" w:name="OLE_LINK891"/>
      <w:bookmarkStart w:id="100" w:name="OLE_LINK943"/>
      <w:bookmarkStart w:id="101" w:name="OLE_LINK981"/>
      <w:bookmarkStart w:id="102" w:name="OLE_LINK1030"/>
      <w:bookmarkStart w:id="103" w:name="OLE_LINK847"/>
      <w:bookmarkStart w:id="104" w:name="OLE_LINK909"/>
      <w:bookmarkStart w:id="105" w:name="OLE_LINK906"/>
      <w:bookmarkStart w:id="106" w:name="OLE_LINK992"/>
      <w:bookmarkStart w:id="107" w:name="OLE_LINK993"/>
      <w:bookmarkStart w:id="108" w:name="OLE_LINK1052"/>
      <w:bookmarkStart w:id="109" w:name="OLE_LINK946"/>
      <w:bookmarkStart w:id="110" w:name="OLE_LINK911"/>
      <w:bookmarkStart w:id="111" w:name="OLE_LINK930"/>
      <w:bookmarkStart w:id="112" w:name="OLE_LINK1059"/>
      <w:bookmarkStart w:id="113" w:name="OLE_LINK1174"/>
      <w:bookmarkStart w:id="114" w:name="OLE_LINK1137"/>
      <w:bookmarkStart w:id="115" w:name="OLE_LINK1167"/>
      <w:bookmarkStart w:id="116" w:name="OLE_LINK1200"/>
      <w:bookmarkStart w:id="117" w:name="OLE_LINK1241"/>
      <w:bookmarkStart w:id="118" w:name="OLE_LINK1288"/>
      <w:bookmarkStart w:id="119" w:name="OLE_LINK1056"/>
      <w:bookmarkStart w:id="120" w:name="OLE_LINK1158"/>
      <w:bookmarkStart w:id="121" w:name="OLE_LINK1175"/>
      <w:bookmarkStart w:id="122" w:name="OLE_LINK1074"/>
      <w:bookmarkStart w:id="123" w:name="OLE_LINK1169"/>
      <w:r w:rsidRPr="00250424">
        <w:rPr>
          <w:rFonts w:ascii="Book Antiqua" w:eastAsia="SimSun" w:hAnsi="Book Antiqua" w:cs="Times New Roman"/>
          <w:b/>
          <w:bCs/>
          <w:sz w:val="24"/>
          <w:szCs w:val="24"/>
          <w:lang w:eastAsia="zh-CN"/>
        </w:rPr>
        <w:t>P-Reviewer:</w:t>
      </w:r>
      <w:r w:rsidRPr="00250424">
        <w:rPr>
          <w:rFonts w:ascii="Book Antiqua" w:eastAsia="SimSun" w:hAnsi="Book Antiqua" w:cs="Times New Roman" w:hint="eastAsia"/>
          <w:b/>
          <w:bCs/>
          <w:sz w:val="24"/>
          <w:szCs w:val="24"/>
          <w:lang w:eastAsia="zh-CN"/>
        </w:rPr>
        <w:t xml:space="preserve"> </w:t>
      </w:r>
      <w:r w:rsidRPr="00250424">
        <w:rPr>
          <w:rFonts w:ascii="Book Antiqua" w:eastAsia="SimSun" w:hAnsi="Book Antiqua" w:cs="Times New Roman"/>
          <w:bCs/>
          <w:sz w:val="24"/>
          <w:szCs w:val="24"/>
          <w:lang w:eastAsia="zh-CN"/>
        </w:rPr>
        <w:t>Hu</w:t>
      </w:r>
      <w:r w:rsidRPr="00250424">
        <w:rPr>
          <w:rFonts w:ascii="Book Antiqua" w:eastAsia="SimSun" w:hAnsi="Book Antiqua" w:cs="Times New Roman" w:hint="eastAsia"/>
          <w:bCs/>
          <w:sz w:val="24"/>
          <w:szCs w:val="24"/>
          <w:lang w:eastAsia="zh-CN"/>
        </w:rPr>
        <w:t xml:space="preserve"> </w:t>
      </w:r>
      <w:r w:rsidRPr="00250424">
        <w:rPr>
          <w:rFonts w:ascii="Book Antiqua" w:eastAsia="SimSun" w:hAnsi="Book Antiqua" w:cs="Times New Roman"/>
          <w:bCs/>
          <w:sz w:val="24"/>
          <w:szCs w:val="24"/>
          <w:lang w:eastAsia="zh-CN"/>
        </w:rPr>
        <w:t>B</w:t>
      </w:r>
      <w:r w:rsidRPr="00250424">
        <w:rPr>
          <w:rFonts w:ascii="Book Antiqua" w:eastAsia="SimSun" w:hAnsi="Book Antiqua" w:cs="Times New Roman" w:hint="eastAsia"/>
          <w:b/>
          <w:bCs/>
          <w:sz w:val="24"/>
          <w:szCs w:val="24"/>
          <w:lang w:eastAsia="zh-CN"/>
        </w:rPr>
        <w:t xml:space="preserve"> </w:t>
      </w:r>
      <w:r w:rsidRPr="00250424">
        <w:rPr>
          <w:rFonts w:ascii="Book Antiqua" w:eastAsia="SimSun" w:hAnsi="Book Antiqua" w:cs="Times New Roman"/>
          <w:b/>
          <w:bCs/>
          <w:sz w:val="24"/>
          <w:szCs w:val="24"/>
          <w:lang w:eastAsia="zh-CN"/>
        </w:rPr>
        <w:t>S-Editor:</w:t>
      </w:r>
      <w:r w:rsidRPr="00250424">
        <w:rPr>
          <w:rFonts w:ascii="Book Antiqua" w:eastAsia="SimSun" w:hAnsi="Book Antiqua" w:cs="Times New Roman" w:hint="eastAsia"/>
          <w:sz w:val="24"/>
          <w:szCs w:val="24"/>
          <w:lang w:eastAsia="zh-CN"/>
        </w:rPr>
        <w:t xml:space="preserve"> Gong ZM</w:t>
      </w:r>
    </w:p>
    <w:p w14:paraId="5830CD70" w14:textId="77777777" w:rsidR="00250424" w:rsidRPr="00250424" w:rsidRDefault="00250424" w:rsidP="00250424">
      <w:pPr>
        <w:spacing w:line="360" w:lineRule="auto"/>
        <w:jc w:val="right"/>
        <w:rPr>
          <w:rFonts w:ascii="Book Antiqua" w:eastAsia="SimSun" w:hAnsi="Book Antiqua" w:cs="Times New Roman"/>
          <w:sz w:val="24"/>
          <w:szCs w:val="24"/>
          <w:lang w:eastAsia="zh-CN"/>
        </w:rPr>
      </w:pPr>
      <w:r w:rsidRPr="00250424">
        <w:rPr>
          <w:rFonts w:ascii="Book Antiqua" w:eastAsia="SimSun" w:hAnsi="Book Antiqua" w:cs="Times New Roman"/>
          <w:b/>
          <w:bCs/>
          <w:sz w:val="24"/>
          <w:szCs w:val="24"/>
          <w:lang w:eastAsia="zh-CN"/>
        </w:rPr>
        <w:t>L-Editor:</w:t>
      </w:r>
      <w:r w:rsidRPr="00250424">
        <w:rPr>
          <w:rFonts w:ascii="Book Antiqua" w:eastAsia="SimSun" w:hAnsi="Book Antiqua" w:cs="Times New Roman"/>
          <w:sz w:val="24"/>
          <w:szCs w:val="24"/>
          <w:lang w:eastAsia="zh-CN"/>
        </w:rPr>
        <w:t xml:space="preserve"> </w:t>
      </w:r>
      <w:r w:rsidRPr="00250424">
        <w:rPr>
          <w:rFonts w:ascii="Book Antiqua" w:eastAsia="SimSun" w:hAnsi="Book Antiqua" w:cs="Times New Roman"/>
          <w:b/>
          <w:bCs/>
          <w:sz w:val="24"/>
          <w:szCs w:val="24"/>
          <w:lang w:eastAsia="zh-CN"/>
        </w:rPr>
        <w:t>E-Editor:</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14:paraId="634628A3" w14:textId="77777777" w:rsidR="00250424" w:rsidRPr="00250424" w:rsidRDefault="00250424" w:rsidP="00250424">
      <w:pPr>
        <w:spacing w:line="360" w:lineRule="auto"/>
        <w:rPr>
          <w:rFonts w:ascii="Book Antiqua" w:eastAsia="SimSun" w:hAnsi="Book Antiqua" w:cs="Times New Roman"/>
          <w:sz w:val="24"/>
          <w:szCs w:val="24"/>
          <w:lang w:eastAsia="zh-CN"/>
        </w:rPr>
      </w:pPr>
    </w:p>
    <w:p w14:paraId="1E730A67" w14:textId="74F9272E" w:rsidR="00250424" w:rsidRDefault="00250424">
      <w:pPr>
        <w:widowControl/>
        <w:jc w:val="left"/>
        <w:rPr>
          <w:rFonts w:ascii="Book Antiqua" w:eastAsia="MinionPro-Regular" w:hAnsi="Book Antiqua" w:cs="Times New Roman"/>
          <w:b/>
          <w:kern w:val="0"/>
          <w:sz w:val="24"/>
          <w:szCs w:val="24"/>
        </w:rPr>
      </w:pPr>
      <w:r>
        <w:rPr>
          <w:rFonts w:ascii="Book Antiqua" w:eastAsia="MinionPro-Regular" w:hAnsi="Book Antiqua" w:cs="Times New Roman"/>
          <w:b/>
          <w:kern w:val="0"/>
          <w:sz w:val="24"/>
          <w:szCs w:val="24"/>
        </w:rPr>
        <w:br w:type="page"/>
      </w:r>
    </w:p>
    <w:p w14:paraId="3E62E57D" w14:textId="77777777" w:rsidR="00F96D0B" w:rsidRPr="00275E1F" w:rsidRDefault="00A116DA" w:rsidP="00312F69">
      <w:pPr>
        <w:adjustRightInd w:val="0"/>
        <w:snapToGrid w:val="0"/>
        <w:spacing w:line="360" w:lineRule="auto"/>
        <w:rPr>
          <w:rFonts w:ascii="Book Antiqua" w:hAnsi="Book Antiqua" w:cs="Times New Roman"/>
          <w:kern w:val="0"/>
          <w:sz w:val="24"/>
          <w:szCs w:val="24"/>
        </w:rPr>
      </w:pPr>
      <w:r w:rsidRPr="00275E1F">
        <w:rPr>
          <w:rFonts w:ascii="Book Antiqua" w:hAnsi="Book Antiqua" w:cs="Times New Roman"/>
          <w:noProof/>
          <w:kern w:val="0"/>
          <w:sz w:val="24"/>
          <w:szCs w:val="24"/>
          <w:lang w:eastAsia="zh-CN"/>
        </w:rPr>
        <w:lastRenderedPageBreak/>
        <w:drawing>
          <wp:inline distT="0" distB="0" distL="0" distR="0" wp14:anchorId="0941DE23" wp14:editId="3EF3A215">
            <wp:extent cx="3316941" cy="4191000"/>
            <wp:effectExtent l="0" t="0" r="0" b="0"/>
            <wp:docPr id="1" name="図 1" descr="C:\Users\kousukeminaga\Desktop\GIE\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sukeminaga\Desktop\GIE\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481" cy="4192946"/>
                    </a:xfrm>
                    <a:prstGeom prst="rect">
                      <a:avLst/>
                    </a:prstGeom>
                    <a:noFill/>
                    <a:ln>
                      <a:noFill/>
                    </a:ln>
                  </pic:spPr>
                </pic:pic>
              </a:graphicData>
            </a:graphic>
          </wp:inline>
        </w:drawing>
      </w:r>
    </w:p>
    <w:p w14:paraId="7E3F241C" w14:textId="271D6E5A" w:rsidR="00F96D0B" w:rsidRPr="00F7667B" w:rsidRDefault="00F96D0B" w:rsidP="00312F69">
      <w:pPr>
        <w:widowControl/>
        <w:snapToGrid w:val="0"/>
        <w:spacing w:line="360" w:lineRule="auto"/>
        <w:rPr>
          <w:rFonts w:ascii="Book Antiqua" w:eastAsia="SimSun" w:hAnsi="Book Antiqua" w:cs="Times New Roman"/>
          <w:kern w:val="0"/>
          <w:sz w:val="24"/>
          <w:szCs w:val="24"/>
          <w:lang w:eastAsia="zh-CN"/>
        </w:rPr>
      </w:pPr>
      <w:r w:rsidRPr="00275E1F">
        <w:rPr>
          <w:rFonts w:ascii="Book Antiqua" w:hAnsi="Book Antiqua" w:cs="Times New Roman"/>
          <w:b/>
          <w:kern w:val="0"/>
          <w:sz w:val="24"/>
          <w:szCs w:val="24"/>
        </w:rPr>
        <w:t>Figure 1</w:t>
      </w:r>
      <w:r w:rsidR="00F7667B">
        <w:rPr>
          <w:rFonts w:ascii="Book Antiqua" w:eastAsia="SimSun" w:hAnsi="Book Antiqua" w:cs="Times New Roman" w:hint="eastAsia"/>
          <w:b/>
          <w:kern w:val="0"/>
          <w:sz w:val="24"/>
          <w:szCs w:val="24"/>
          <w:lang w:eastAsia="zh-CN"/>
        </w:rPr>
        <w:t xml:space="preserve"> </w:t>
      </w:r>
      <w:proofErr w:type="gramStart"/>
      <w:r w:rsidRPr="00F7667B">
        <w:rPr>
          <w:rFonts w:ascii="Book Antiqua" w:hAnsi="Book Antiqua" w:cs="Times New Roman"/>
          <w:b/>
          <w:kern w:val="0"/>
          <w:sz w:val="24"/>
          <w:szCs w:val="24"/>
        </w:rPr>
        <w:t>The</w:t>
      </w:r>
      <w:proofErr w:type="gramEnd"/>
      <w:r w:rsidRPr="00F7667B">
        <w:rPr>
          <w:rFonts w:ascii="Book Antiqua" w:hAnsi="Book Antiqua" w:cs="Times New Roman"/>
          <w:b/>
          <w:kern w:val="0"/>
          <w:sz w:val="24"/>
          <w:szCs w:val="24"/>
        </w:rPr>
        <w:t xml:space="preserve"> resistance force to</w:t>
      </w:r>
      <w:r w:rsidR="00F7667B" w:rsidRPr="00F7667B">
        <w:rPr>
          <w:rFonts w:ascii="Book Antiqua" w:hAnsi="Book Antiqua" w:cs="Times New Roman"/>
          <w:b/>
          <w:kern w:val="0"/>
          <w:sz w:val="24"/>
          <w:szCs w:val="24"/>
        </w:rPr>
        <w:t xml:space="preserve"> migration measurement machine.</w:t>
      </w:r>
      <w:r w:rsidR="00F7667B">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 xml:space="preserve">The machine consists of a retraction robot (arrows), a silicone wall (arrowheads), and a force gauge (Model DPRS5T, </w:t>
      </w:r>
      <w:proofErr w:type="spellStart"/>
      <w:r w:rsidRPr="00275E1F">
        <w:rPr>
          <w:rFonts w:ascii="Book Antiqua" w:hAnsi="Book Antiqua" w:cs="Times New Roman"/>
          <w:kern w:val="0"/>
          <w:sz w:val="24"/>
          <w:szCs w:val="24"/>
        </w:rPr>
        <w:t>Imada</w:t>
      </w:r>
      <w:proofErr w:type="spellEnd"/>
      <w:r w:rsidRPr="00275E1F">
        <w:rPr>
          <w:rFonts w:ascii="Book Antiqua" w:hAnsi="Book Antiqua" w:cs="Times New Roman"/>
          <w:kern w:val="0"/>
          <w:sz w:val="24"/>
          <w:szCs w:val="24"/>
        </w:rPr>
        <w:t>, Tokyo, Japan). The covered self-expandable metal stent is fixed into a round hole in the silicone wall (arrowheads) and its distal end is connected to the force gauge device. The stent is retracted from the wall at a speed of 1 mm/s. by using the retraction robot (arrows).</w:t>
      </w:r>
    </w:p>
    <w:p w14:paraId="5D244852" w14:textId="77777777" w:rsidR="00F7667B" w:rsidRDefault="00F7667B">
      <w:pPr>
        <w:widowControl/>
        <w:jc w:val="left"/>
        <w:rPr>
          <w:rFonts w:ascii="Book Antiqua" w:hAnsi="Book Antiqua" w:cs="Times New Roman"/>
          <w:kern w:val="0"/>
          <w:sz w:val="24"/>
          <w:szCs w:val="24"/>
        </w:rPr>
      </w:pPr>
      <w:r>
        <w:rPr>
          <w:rFonts w:ascii="Book Antiqua" w:hAnsi="Book Antiqua" w:cs="Times New Roman"/>
          <w:kern w:val="0"/>
          <w:sz w:val="24"/>
          <w:szCs w:val="24"/>
        </w:rPr>
        <w:br w:type="page"/>
      </w:r>
    </w:p>
    <w:p w14:paraId="213C24F2" w14:textId="2F1F4199" w:rsidR="00A116DA" w:rsidRPr="00275E1F" w:rsidRDefault="00A116DA" w:rsidP="00312F69">
      <w:pPr>
        <w:widowControl/>
        <w:snapToGrid w:val="0"/>
        <w:spacing w:line="360" w:lineRule="auto"/>
        <w:rPr>
          <w:rFonts w:ascii="Book Antiqua" w:hAnsi="Book Antiqua" w:cs="Times New Roman"/>
          <w:b/>
          <w:kern w:val="0"/>
          <w:sz w:val="24"/>
          <w:szCs w:val="24"/>
        </w:rPr>
      </w:pPr>
      <w:r w:rsidRPr="00275E1F">
        <w:rPr>
          <w:rFonts w:ascii="Book Antiqua" w:hAnsi="Book Antiqua" w:cs="Times New Roman"/>
          <w:b/>
          <w:noProof/>
          <w:kern w:val="0"/>
          <w:sz w:val="24"/>
          <w:szCs w:val="24"/>
          <w:lang w:eastAsia="zh-CN"/>
        </w:rPr>
        <w:lastRenderedPageBreak/>
        <w:drawing>
          <wp:inline distT="0" distB="0" distL="0" distR="0" wp14:anchorId="239DD067" wp14:editId="7850D1E9">
            <wp:extent cx="5295900" cy="2849120"/>
            <wp:effectExtent l="0" t="0" r="0" b="8890"/>
            <wp:docPr id="2" name="図 2" descr="C:\Users\kousukeminaga\Desktop\GIE\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sukeminaga\Desktop\GIE\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900" cy="2849120"/>
                    </a:xfrm>
                    <a:prstGeom prst="rect">
                      <a:avLst/>
                    </a:prstGeom>
                    <a:noFill/>
                    <a:ln>
                      <a:noFill/>
                    </a:ln>
                  </pic:spPr>
                </pic:pic>
              </a:graphicData>
            </a:graphic>
          </wp:inline>
        </w:drawing>
      </w:r>
    </w:p>
    <w:p w14:paraId="66586996" w14:textId="633353B1" w:rsidR="00F96D0B" w:rsidRPr="00F7667B" w:rsidRDefault="00F96D0B" w:rsidP="00312F69">
      <w:pPr>
        <w:widowControl/>
        <w:snapToGrid w:val="0"/>
        <w:spacing w:line="360" w:lineRule="auto"/>
        <w:rPr>
          <w:rFonts w:ascii="Book Antiqua" w:eastAsia="SimSun" w:hAnsi="Book Antiqua" w:cs="Times New Roman"/>
          <w:b/>
          <w:kern w:val="0"/>
          <w:sz w:val="24"/>
          <w:szCs w:val="24"/>
          <w:lang w:eastAsia="zh-CN"/>
        </w:rPr>
      </w:pPr>
      <w:r w:rsidRPr="00F7667B">
        <w:rPr>
          <w:rFonts w:ascii="Book Antiqua" w:hAnsi="Book Antiqua" w:cs="Times New Roman"/>
          <w:b/>
          <w:kern w:val="0"/>
          <w:sz w:val="24"/>
          <w:szCs w:val="24"/>
        </w:rPr>
        <w:t>Figure 2</w:t>
      </w:r>
      <w:r w:rsidR="00F7667B" w:rsidRPr="00F7667B">
        <w:rPr>
          <w:rFonts w:ascii="Book Antiqua" w:eastAsia="SimSun" w:hAnsi="Book Antiqua" w:cs="Times New Roman" w:hint="eastAsia"/>
          <w:b/>
          <w:kern w:val="0"/>
          <w:sz w:val="24"/>
          <w:szCs w:val="24"/>
          <w:lang w:eastAsia="zh-CN"/>
        </w:rPr>
        <w:t xml:space="preserve"> </w:t>
      </w:r>
      <w:r w:rsidR="00F7667B" w:rsidRPr="00F7667B">
        <w:rPr>
          <w:rFonts w:ascii="Book Antiqua" w:hAnsi="Book Antiqua" w:cs="Times New Roman"/>
          <w:b/>
          <w:kern w:val="0"/>
          <w:sz w:val="24"/>
          <w:szCs w:val="24"/>
        </w:rPr>
        <w:t>Schematic depiction of a stent.</w:t>
      </w:r>
      <w:r w:rsidR="00F7667B">
        <w:rPr>
          <w:rFonts w:ascii="Book Antiqua" w:eastAsia="SimSun" w:hAnsi="Book Antiqua" w:cs="Times New Roman" w:hint="eastAsia"/>
          <w:b/>
          <w:kern w:val="0"/>
          <w:sz w:val="24"/>
          <w:szCs w:val="24"/>
          <w:lang w:eastAsia="zh-CN"/>
        </w:rPr>
        <w:t xml:space="preserve"> </w:t>
      </w:r>
      <w:r w:rsidRPr="00275E1F">
        <w:rPr>
          <w:rFonts w:ascii="Book Antiqua" w:hAnsi="Book Antiqua" w:cs="Times New Roman"/>
          <w:kern w:val="0"/>
          <w:sz w:val="24"/>
          <w:szCs w:val="24"/>
        </w:rPr>
        <w:t>Stent structure is expressed as outer diameter of the fully expanded stent (ODES; mm), outer diameter of the compressed stent (ODCS; mm), outer diameter of the flare (ODF; mm), height of the flare</w:t>
      </w:r>
      <w:r w:rsidR="00F7667B">
        <w:rPr>
          <w:rFonts w:ascii="Book Antiqua" w:hAnsi="Book Antiqua" w:cs="Times New Roman"/>
          <w:bCs/>
          <w:kern w:val="0"/>
          <w:sz w:val="24"/>
          <w:szCs w:val="24"/>
        </w:rPr>
        <w:t xml:space="preserve"> (HF = (ODF – ODES)/</w:t>
      </w:r>
      <w:r w:rsidRPr="00275E1F">
        <w:rPr>
          <w:rFonts w:ascii="Book Antiqua" w:hAnsi="Book Antiqua" w:cs="Times New Roman"/>
          <w:bCs/>
          <w:kern w:val="0"/>
          <w:sz w:val="24"/>
          <w:szCs w:val="24"/>
        </w:rPr>
        <w:t>2; mm</w:t>
      </w:r>
      <w:r w:rsidRPr="00275E1F">
        <w:rPr>
          <w:rFonts w:ascii="Book Antiqua" w:hAnsi="Book Antiqua" w:cs="Times New Roman"/>
          <w:kern w:val="0"/>
          <w:sz w:val="24"/>
          <w:szCs w:val="24"/>
        </w:rPr>
        <w:t>), length of the flare (LF; mm),</w:t>
      </w:r>
      <w:r w:rsidR="00F7667B">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and tap</w:t>
      </w:r>
      <w:r w:rsidR="00F7667B">
        <w:rPr>
          <w:rFonts w:ascii="Book Antiqua" w:hAnsi="Book Antiqua" w:cs="Times New Roman"/>
          <w:kern w:val="0"/>
          <w:sz w:val="24"/>
          <w:szCs w:val="24"/>
        </w:rPr>
        <w:t>er angle of the flare (TAF = HF/</w:t>
      </w:r>
      <w:r w:rsidRPr="00275E1F">
        <w:rPr>
          <w:rFonts w:ascii="Book Antiqua" w:hAnsi="Book Antiqua" w:cs="Times New Roman"/>
          <w:kern w:val="0"/>
          <w:sz w:val="24"/>
          <w:szCs w:val="24"/>
        </w:rPr>
        <w:t>LF; degree).</w:t>
      </w:r>
    </w:p>
    <w:p w14:paraId="3F8A56B6" w14:textId="77777777" w:rsidR="00F7667B" w:rsidRDefault="00F7667B">
      <w:pPr>
        <w:widowControl/>
        <w:jc w:val="left"/>
        <w:rPr>
          <w:rFonts w:ascii="Book Antiqua" w:hAnsi="Book Antiqua" w:cs="Times New Roman"/>
          <w:kern w:val="0"/>
          <w:sz w:val="24"/>
          <w:szCs w:val="24"/>
        </w:rPr>
      </w:pPr>
      <w:r>
        <w:rPr>
          <w:rFonts w:ascii="Book Antiqua" w:hAnsi="Book Antiqua" w:cs="Times New Roman"/>
          <w:kern w:val="0"/>
          <w:sz w:val="24"/>
          <w:szCs w:val="24"/>
        </w:rPr>
        <w:br w:type="page"/>
      </w:r>
    </w:p>
    <w:p w14:paraId="583630D8" w14:textId="047CB722" w:rsidR="00A116DA" w:rsidRPr="00275E1F" w:rsidRDefault="00A116DA" w:rsidP="00312F69">
      <w:pPr>
        <w:widowControl/>
        <w:snapToGrid w:val="0"/>
        <w:spacing w:line="360" w:lineRule="auto"/>
        <w:rPr>
          <w:rFonts w:ascii="Book Antiqua" w:hAnsi="Book Antiqua" w:cs="Times New Roman"/>
          <w:b/>
          <w:kern w:val="0"/>
          <w:sz w:val="24"/>
          <w:szCs w:val="24"/>
        </w:rPr>
      </w:pPr>
      <w:r w:rsidRPr="00275E1F">
        <w:rPr>
          <w:rFonts w:ascii="Book Antiqua" w:hAnsi="Book Antiqua" w:cs="Times New Roman"/>
          <w:b/>
          <w:noProof/>
          <w:kern w:val="0"/>
          <w:sz w:val="24"/>
          <w:szCs w:val="24"/>
          <w:lang w:eastAsia="zh-CN"/>
        </w:rPr>
        <w:lastRenderedPageBreak/>
        <w:drawing>
          <wp:inline distT="0" distB="0" distL="0" distR="0" wp14:anchorId="4F91D752" wp14:editId="28FE5269">
            <wp:extent cx="6162675" cy="2578606"/>
            <wp:effectExtent l="0" t="0" r="0" b="0"/>
            <wp:docPr id="3" name="図 3" descr="C:\Users\kousukeminaga\Desktop\GI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sukeminaga\Desktop\GIE\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0355" cy="2581820"/>
                    </a:xfrm>
                    <a:prstGeom prst="rect">
                      <a:avLst/>
                    </a:prstGeom>
                    <a:noFill/>
                    <a:ln>
                      <a:noFill/>
                    </a:ln>
                  </pic:spPr>
                </pic:pic>
              </a:graphicData>
            </a:graphic>
          </wp:inline>
        </w:drawing>
      </w:r>
    </w:p>
    <w:p w14:paraId="45EE4391" w14:textId="4B7A607C" w:rsidR="00F96D0B" w:rsidRPr="00F7667B" w:rsidRDefault="00F96D0B" w:rsidP="00312F69">
      <w:pPr>
        <w:widowControl/>
        <w:snapToGrid w:val="0"/>
        <w:spacing w:line="360" w:lineRule="auto"/>
        <w:rPr>
          <w:rFonts w:ascii="Book Antiqua" w:eastAsia="SimSun" w:hAnsi="Book Antiqua" w:cs="Times New Roman"/>
          <w:kern w:val="0"/>
          <w:sz w:val="24"/>
          <w:szCs w:val="24"/>
          <w:lang w:eastAsia="zh-CN"/>
        </w:rPr>
      </w:pPr>
      <w:r w:rsidRPr="00275E1F">
        <w:rPr>
          <w:rFonts w:ascii="Book Antiqua" w:hAnsi="Book Antiqua" w:cs="Times New Roman"/>
          <w:b/>
          <w:kern w:val="0"/>
          <w:sz w:val="24"/>
          <w:szCs w:val="24"/>
        </w:rPr>
        <w:t>Figure 3</w:t>
      </w:r>
      <w:r w:rsidR="00F7667B">
        <w:rPr>
          <w:rFonts w:ascii="Book Antiqua" w:eastAsia="SimSun" w:hAnsi="Book Antiqua" w:cs="Times New Roman" w:hint="eastAsia"/>
          <w:b/>
          <w:kern w:val="0"/>
          <w:sz w:val="24"/>
          <w:szCs w:val="24"/>
          <w:lang w:eastAsia="zh-CN"/>
        </w:rPr>
        <w:t xml:space="preserve"> </w:t>
      </w:r>
      <w:proofErr w:type="gramStart"/>
      <w:r w:rsidRPr="00F7667B">
        <w:rPr>
          <w:rFonts w:ascii="Book Antiqua" w:hAnsi="Book Antiqua" w:cs="Times New Roman"/>
          <w:b/>
          <w:kern w:val="0"/>
          <w:sz w:val="24"/>
          <w:szCs w:val="24"/>
        </w:rPr>
        <w:t>The</w:t>
      </w:r>
      <w:proofErr w:type="gramEnd"/>
      <w:r w:rsidRPr="00F7667B">
        <w:rPr>
          <w:rFonts w:ascii="Book Antiqua" w:hAnsi="Book Antiqua" w:cs="Times New Roman"/>
          <w:b/>
          <w:kern w:val="0"/>
          <w:sz w:val="24"/>
          <w:szCs w:val="24"/>
        </w:rPr>
        <w:t xml:space="preserve"> resistance force to migration and radial force of 6 stents</w:t>
      </w:r>
      <w:r w:rsidR="00F7667B" w:rsidRPr="00F7667B">
        <w:rPr>
          <w:rFonts w:ascii="Book Antiqua" w:eastAsia="SimSun" w:hAnsi="Book Antiqua" w:cs="Times New Roman" w:hint="eastAsia"/>
          <w:b/>
          <w:kern w:val="0"/>
          <w:sz w:val="24"/>
          <w:szCs w:val="24"/>
          <w:lang w:eastAsia="zh-CN"/>
        </w:rPr>
        <w:t>.</w:t>
      </w:r>
      <w:r w:rsidR="00F7667B">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A: The resistance force to migration (RFM) of each stent when the outer diameter of the compressed stent was 6, 8, or 10 mm.</w:t>
      </w:r>
      <w:r w:rsidR="00F7667B">
        <w:rPr>
          <w:rFonts w:ascii="Book Antiqua" w:eastAsia="SimSun" w:hAnsi="Book Antiqua" w:cs="Times New Roman" w:hint="eastAsia"/>
          <w:b/>
          <w:kern w:val="0"/>
          <w:sz w:val="24"/>
          <w:szCs w:val="24"/>
          <w:lang w:eastAsia="zh-CN"/>
        </w:rPr>
        <w:t xml:space="preserve"> </w:t>
      </w:r>
      <w:r w:rsidRPr="00275E1F">
        <w:rPr>
          <w:rFonts w:ascii="Book Antiqua" w:hAnsi="Book Antiqua" w:cs="Times New Roman"/>
          <w:b/>
          <w:kern w:val="0"/>
          <w:sz w:val="24"/>
          <w:szCs w:val="24"/>
        </w:rPr>
        <w:t xml:space="preserve">B: </w:t>
      </w:r>
      <w:r w:rsidRPr="00275E1F">
        <w:rPr>
          <w:rFonts w:ascii="Book Antiqua" w:hAnsi="Book Antiqua" w:cs="Times New Roman"/>
          <w:kern w:val="0"/>
          <w:sz w:val="24"/>
          <w:szCs w:val="24"/>
        </w:rPr>
        <w:t>The radial force (RF) of each stent when the outer diameter of the compressed stent was 6, 8, or 10 mm.</w:t>
      </w:r>
    </w:p>
    <w:p w14:paraId="5F27A680" w14:textId="77777777" w:rsidR="00F7667B" w:rsidRDefault="00F7667B">
      <w:pPr>
        <w:widowControl/>
        <w:jc w:val="left"/>
        <w:rPr>
          <w:rFonts w:ascii="Book Antiqua" w:hAnsi="Book Antiqua" w:cs="Times New Roman"/>
          <w:kern w:val="0"/>
          <w:sz w:val="24"/>
          <w:szCs w:val="24"/>
        </w:rPr>
      </w:pPr>
      <w:r>
        <w:rPr>
          <w:rFonts w:ascii="Book Antiqua" w:hAnsi="Book Antiqua" w:cs="Times New Roman"/>
          <w:kern w:val="0"/>
          <w:sz w:val="24"/>
          <w:szCs w:val="24"/>
        </w:rPr>
        <w:br w:type="page"/>
      </w:r>
    </w:p>
    <w:p w14:paraId="623927DA" w14:textId="30D464B1" w:rsidR="00A116DA" w:rsidRPr="00275E1F" w:rsidRDefault="00A116DA" w:rsidP="00312F69">
      <w:pPr>
        <w:widowControl/>
        <w:autoSpaceDE w:val="0"/>
        <w:autoSpaceDN w:val="0"/>
        <w:adjustRightInd w:val="0"/>
        <w:snapToGrid w:val="0"/>
        <w:spacing w:line="360" w:lineRule="auto"/>
        <w:rPr>
          <w:rFonts w:ascii="Book Antiqua" w:hAnsi="Book Antiqua" w:cs="Times New Roman"/>
          <w:b/>
          <w:kern w:val="0"/>
          <w:sz w:val="24"/>
          <w:szCs w:val="24"/>
        </w:rPr>
      </w:pPr>
      <w:r w:rsidRPr="00275E1F">
        <w:rPr>
          <w:rFonts w:ascii="Book Antiqua" w:hAnsi="Book Antiqua" w:cs="Times New Roman"/>
          <w:b/>
          <w:noProof/>
          <w:kern w:val="0"/>
          <w:sz w:val="24"/>
          <w:szCs w:val="24"/>
          <w:lang w:eastAsia="zh-CN"/>
        </w:rPr>
        <w:lastRenderedPageBreak/>
        <w:drawing>
          <wp:inline distT="0" distB="0" distL="0" distR="0" wp14:anchorId="3FAC5605" wp14:editId="516CC96B">
            <wp:extent cx="6188710" cy="3824927"/>
            <wp:effectExtent l="0" t="0" r="2540" b="4445"/>
            <wp:docPr id="4" name="図 4" descr="C:\Users\kousukeminaga\Desktop\GI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usukeminaga\Desktop\GIE\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3824927"/>
                    </a:xfrm>
                    <a:prstGeom prst="rect">
                      <a:avLst/>
                    </a:prstGeom>
                    <a:noFill/>
                    <a:ln>
                      <a:noFill/>
                    </a:ln>
                  </pic:spPr>
                </pic:pic>
              </a:graphicData>
            </a:graphic>
          </wp:inline>
        </w:drawing>
      </w:r>
    </w:p>
    <w:p w14:paraId="2A24CB39" w14:textId="1F4EC8D4" w:rsidR="00F96D0B" w:rsidRPr="00F7667B" w:rsidRDefault="00F96D0B" w:rsidP="00312F69">
      <w:pPr>
        <w:widowControl/>
        <w:autoSpaceDE w:val="0"/>
        <w:autoSpaceDN w:val="0"/>
        <w:adjustRightInd w:val="0"/>
        <w:snapToGrid w:val="0"/>
        <w:spacing w:line="360" w:lineRule="auto"/>
        <w:rPr>
          <w:rFonts w:ascii="Book Antiqua" w:eastAsia="MS PGothic" w:hAnsi="Book Antiqua" w:cs="Times New Roman"/>
          <w:b/>
          <w:snapToGrid w:val="0"/>
          <w:kern w:val="0"/>
          <w:sz w:val="24"/>
          <w:szCs w:val="24"/>
        </w:rPr>
      </w:pPr>
      <w:r w:rsidRPr="00275E1F">
        <w:rPr>
          <w:rFonts w:ascii="Book Antiqua" w:hAnsi="Book Antiqua" w:cs="Times New Roman"/>
          <w:b/>
          <w:kern w:val="0"/>
          <w:sz w:val="24"/>
          <w:szCs w:val="24"/>
        </w:rPr>
        <w:t>Figure 4</w:t>
      </w:r>
      <w:r w:rsidR="00F7667B">
        <w:rPr>
          <w:rFonts w:ascii="Book Antiqua" w:eastAsia="SimSun" w:hAnsi="Book Antiqua" w:cs="Times New Roman" w:hint="eastAsia"/>
          <w:b/>
          <w:kern w:val="0"/>
          <w:sz w:val="24"/>
          <w:szCs w:val="24"/>
          <w:lang w:eastAsia="zh-CN"/>
        </w:rPr>
        <w:t xml:space="preserve"> </w:t>
      </w:r>
      <w:proofErr w:type="gramStart"/>
      <w:r w:rsidRPr="00F7667B">
        <w:rPr>
          <w:rFonts w:ascii="Book Antiqua" w:eastAsia="MS PGothic" w:hAnsi="Book Antiqua" w:cs="Times New Roman"/>
          <w:b/>
          <w:snapToGrid w:val="0"/>
          <w:kern w:val="0"/>
          <w:sz w:val="24"/>
          <w:szCs w:val="24"/>
        </w:rPr>
        <w:t>The</w:t>
      </w:r>
      <w:proofErr w:type="gramEnd"/>
      <w:r w:rsidRPr="00F7667B">
        <w:rPr>
          <w:rFonts w:ascii="Book Antiqua" w:eastAsia="MS PGothic" w:hAnsi="Book Antiqua" w:cs="Times New Roman"/>
          <w:b/>
          <w:snapToGrid w:val="0"/>
          <w:kern w:val="0"/>
          <w:sz w:val="24"/>
          <w:szCs w:val="24"/>
        </w:rPr>
        <w:t xml:space="preserve"> relationship between resistance force of migration</w:t>
      </w:r>
      <w:r w:rsidR="00F7667B">
        <w:rPr>
          <w:rFonts w:ascii="Book Antiqua" w:eastAsia="SimSun" w:hAnsi="Book Antiqua" w:cs="Times New Roman" w:hint="eastAsia"/>
          <w:b/>
          <w:snapToGrid w:val="0"/>
          <w:kern w:val="0"/>
          <w:sz w:val="24"/>
          <w:szCs w:val="24"/>
          <w:lang w:eastAsia="zh-CN"/>
        </w:rPr>
        <w:t xml:space="preserve"> </w:t>
      </w:r>
      <w:r w:rsidRPr="00F7667B">
        <w:rPr>
          <w:rFonts w:ascii="Book Antiqua" w:eastAsia="MS PGothic" w:hAnsi="Book Antiqua" w:cs="Times New Roman"/>
          <w:b/>
          <w:snapToGrid w:val="0"/>
          <w:kern w:val="0"/>
          <w:sz w:val="24"/>
          <w:szCs w:val="24"/>
        </w:rPr>
        <w:t>and radial force.</w:t>
      </w:r>
      <w:r w:rsidR="00F7667B">
        <w:rPr>
          <w:rFonts w:ascii="Book Antiqua" w:eastAsia="SimSun" w:hAnsi="Book Antiqua" w:cs="Times New Roman" w:hint="eastAsia"/>
          <w:b/>
          <w:snapToGrid w:val="0"/>
          <w:kern w:val="0"/>
          <w:sz w:val="24"/>
          <w:szCs w:val="24"/>
          <w:lang w:eastAsia="zh-CN"/>
        </w:rPr>
        <w:t xml:space="preserve"> </w:t>
      </w:r>
      <w:r w:rsidRPr="00275E1F">
        <w:rPr>
          <w:rFonts w:ascii="Book Antiqua" w:eastAsia="MS PGothic" w:hAnsi="Book Antiqua" w:cs="Times New Roman"/>
          <w:snapToGrid w:val="0"/>
          <w:kern w:val="0"/>
          <w:sz w:val="24"/>
          <w:szCs w:val="24"/>
        </w:rPr>
        <w:t xml:space="preserve">A-C: The relationship between RFM and RF in all six stents </w:t>
      </w:r>
      <w:r w:rsidRPr="00275E1F">
        <w:rPr>
          <w:rFonts w:ascii="Book Antiqua" w:hAnsi="Book Antiqua" w:cs="Times New Roman"/>
          <w:kern w:val="0"/>
          <w:sz w:val="24"/>
          <w:szCs w:val="24"/>
        </w:rPr>
        <w:t>when the outer diameter of the compressed stent was 6 (A), 8 (B), or 10 mm (C).</w:t>
      </w:r>
      <w:r w:rsidRPr="00275E1F">
        <w:rPr>
          <w:rFonts w:ascii="Book Antiqua" w:hAnsi="Book Antiqua" w:cs="Times New Roman"/>
          <w:b/>
          <w:kern w:val="0"/>
          <w:sz w:val="24"/>
          <w:szCs w:val="24"/>
        </w:rPr>
        <w:t xml:space="preserve"> </w:t>
      </w:r>
      <w:r w:rsidRPr="00275E1F">
        <w:rPr>
          <w:rFonts w:ascii="Book Antiqua" w:eastAsia="MS PGothic" w:hAnsi="Book Antiqua" w:cs="Times New Roman"/>
          <w:snapToGrid w:val="0"/>
          <w:kern w:val="0"/>
          <w:sz w:val="24"/>
          <w:szCs w:val="24"/>
        </w:rPr>
        <w:t xml:space="preserve">D-F: The relationship between RFM and RF in just the five braided stents </w:t>
      </w:r>
      <w:r w:rsidRPr="00275E1F">
        <w:rPr>
          <w:rFonts w:ascii="Book Antiqua" w:hAnsi="Book Antiqua" w:cs="Times New Roman"/>
          <w:kern w:val="0"/>
          <w:sz w:val="24"/>
          <w:szCs w:val="24"/>
        </w:rPr>
        <w:t>when the outer diameter of the compressed stent was 6 (D), 8 (E), or 10 mm (F).</w:t>
      </w:r>
      <w:r w:rsidRPr="00275E1F">
        <w:rPr>
          <w:rFonts w:ascii="Book Antiqua" w:hAnsi="Book Antiqua" w:cs="Times New Roman"/>
          <w:b/>
          <w:kern w:val="0"/>
          <w:sz w:val="24"/>
          <w:szCs w:val="24"/>
        </w:rPr>
        <w:t xml:space="preserve"> </w:t>
      </w:r>
      <w:r w:rsidR="0008184C" w:rsidRPr="00275E1F">
        <w:rPr>
          <w:rFonts w:ascii="Book Antiqua" w:hAnsi="Book Antiqua" w:cs="Times New Roman"/>
          <w:kern w:val="0"/>
          <w:sz w:val="24"/>
          <w:szCs w:val="24"/>
        </w:rPr>
        <w:t>A</w:t>
      </w:r>
      <w:r w:rsidR="005F1E8B" w:rsidRPr="00275E1F">
        <w:rPr>
          <w:rFonts w:ascii="Book Antiqua" w:hAnsi="Book Antiqua" w:cs="Times New Roman"/>
          <w:kern w:val="0"/>
          <w:sz w:val="24"/>
          <w:szCs w:val="24"/>
        </w:rPr>
        <w:t xml:space="preserve"> </w:t>
      </w:r>
      <w:r w:rsidR="005F1E8B" w:rsidRPr="00275E1F">
        <w:rPr>
          <w:rFonts w:ascii="Book Antiqua" w:hAnsi="Book Antiqua" w:cs="Times New Roman"/>
          <w:b/>
          <w:kern w:val="0"/>
          <w:sz w:val="24"/>
          <w:szCs w:val="24"/>
        </w:rPr>
        <w:t>s</w:t>
      </w:r>
      <w:r w:rsidR="005F1E8B" w:rsidRPr="00275E1F">
        <w:rPr>
          <w:rFonts w:ascii="Book Antiqua" w:hAnsi="Book Antiqua" w:cs="Times New Roman"/>
          <w:kern w:val="0"/>
          <w:sz w:val="24"/>
          <w:szCs w:val="24"/>
        </w:rPr>
        <w:t xml:space="preserve">imple </w:t>
      </w:r>
      <w:r w:rsidR="005F1E8B" w:rsidRPr="00275E1F">
        <w:rPr>
          <w:rFonts w:ascii="Book Antiqua" w:hAnsi="Book Antiqua" w:cs="Times New Roman"/>
          <w:bCs/>
          <w:kern w:val="0"/>
          <w:sz w:val="24"/>
          <w:szCs w:val="24"/>
        </w:rPr>
        <w:t>linear regression</w:t>
      </w:r>
      <w:r w:rsidR="005F1E8B" w:rsidRPr="00275E1F">
        <w:rPr>
          <w:rFonts w:ascii="Book Antiqua" w:hAnsi="Book Antiqua" w:cs="Times New Roman"/>
          <w:kern w:val="0"/>
          <w:sz w:val="24"/>
          <w:szCs w:val="24"/>
        </w:rPr>
        <w:t xml:space="preserve"> model was used.</w:t>
      </w:r>
      <w:r w:rsidR="00F7667B">
        <w:rPr>
          <w:rFonts w:ascii="Book Antiqua" w:eastAsia="SimSun" w:hAnsi="Book Antiqua" w:cs="Times New Roman" w:hint="eastAsia"/>
          <w:kern w:val="0"/>
          <w:sz w:val="24"/>
          <w:szCs w:val="24"/>
          <w:lang w:eastAsia="zh-CN"/>
        </w:rPr>
        <w:t xml:space="preserve"> </w:t>
      </w:r>
      <w:r w:rsidR="00F7667B" w:rsidRPr="00F7667B">
        <w:rPr>
          <w:rFonts w:ascii="Book Antiqua" w:eastAsia="MS PGothic" w:hAnsi="Book Antiqua" w:cs="Times New Roman"/>
          <w:snapToGrid w:val="0"/>
          <w:kern w:val="0"/>
          <w:sz w:val="24"/>
          <w:szCs w:val="24"/>
        </w:rPr>
        <w:t>RFM</w:t>
      </w:r>
      <w:r w:rsidR="00F7667B" w:rsidRPr="00F7667B">
        <w:rPr>
          <w:rFonts w:ascii="Book Antiqua" w:eastAsia="SimSun" w:hAnsi="Book Antiqua" w:cs="Times New Roman" w:hint="eastAsia"/>
          <w:snapToGrid w:val="0"/>
          <w:kern w:val="0"/>
          <w:sz w:val="24"/>
          <w:szCs w:val="24"/>
          <w:lang w:eastAsia="zh-CN"/>
        </w:rPr>
        <w:t xml:space="preserve">: </w:t>
      </w:r>
      <w:r w:rsidR="00F7667B" w:rsidRPr="00F7667B">
        <w:rPr>
          <w:rFonts w:ascii="Book Antiqua" w:eastAsia="MS PGothic" w:hAnsi="Book Antiqua" w:cs="Times New Roman"/>
          <w:caps/>
          <w:snapToGrid w:val="0"/>
          <w:kern w:val="0"/>
          <w:sz w:val="24"/>
          <w:szCs w:val="24"/>
        </w:rPr>
        <w:t>r</w:t>
      </w:r>
      <w:r w:rsidR="00F7667B" w:rsidRPr="00F7667B">
        <w:rPr>
          <w:rFonts w:ascii="Book Antiqua" w:eastAsia="MS PGothic" w:hAnsi="Book Antiqua" w:cs="Times New Roman"/>
          <w:snapToGrid w:val="0"/>
          <w:kern w:val="0"/>
          <w:sz w:val="24"/>
          <w:szCs w:val="24"/>
        </w:rPr>
        <w:t>esistance force of migration</w:t>
      </w:r>
      <w:r w:rsidR="00F7667B" w:rsidRPr="00F7667B">
        <w:rPr>
          <w:rFonts w:ascii="Book Antiqua" w:eastAsia="SimSun" w:hAnsi="Book Antiqua" w:cs="Times New Roman" w:hint="eastAsia"/>
          <w:snapToGrid w:val="0"/>
          <w:kern w:val="0"/>
          <w:sz w:val="24"/>
          <w:szCs w:val="24"/>
          <w:lang w:eastAsia="zh-CN"/>
        </w:rPr>
        <w:t xml:space="preserve">; </w:t>
      </w:r>
      <w:r w:rsidR="00F7667B" w:rsidRPr="00F7667B">
        <w:rPr>
          <w:rFonts w:ascii="Book Antiqua" w:eastAsia="MS PGothic" w:hAnsi="Book Antiqua" w:cs="Times New Roman"/>
          <w:snapToGrid w:val="0"/>
          <w:kern w:val="0"/>
          <w:sz w:val="24"/>
          <w:szCs w:val="24"/>
        </w:rPr>
        <w:t>RF</w:t>
      </w:r>
      <w:r w:rsidR="00F7667B" w:rsidRPr="00F7667B">
        <w:rPr>
          <w:rFonts w:ascii="Book Antiqua" w:eastAsia="SimSun" w:hAnsi="Book Antiqua" w:cs="Times New Roman" w:hint="eastAsia"/>
          <w:snapToGrid w:val="0"/>
          <w:kern w:val="0"/>
          <w:sz w:val="24"/>
          <w:szCs w:val="24"/>
          <w:lang w:eastAsia="zh-CN"/>
        </w:rPr>
        <w:t xml:space="preserve">: </w:t>
      </w:r>
      <w:r w:rsidR="00F7667B" w:rsidRPr="00F7667B">
        <w:rPr>
          <w:rFonts w:ascii="Book Antiqua" w:eastAsia="SimSun" w:hAnsi="Book Antiqua" w:cs="Times New Roman"/>
          <w:caps/>
          <w:snapToGrid w:val="0"/>
          <w:kern w:val="0"/>
          <w:sz w:val="24"/>
          <w:szCs w:val="24"/>
          <w:lang w:eastAsia="zh-CN"/>
        </w:rPr>
        <w:t>r</w:t>
      </w:r>
      <w:r w:rsidR="00F7667B" w:rsidRPr="00F7667B">
        <w:rPr>
          <w:rFonts w:ascii="Book Antiqua" w:eastAsia="SimSun" w:hAnsi="Book Antiqua" w:cs="Times New Roman"/>
          <w:snapToGrid w:val="0"/>
          <w:kern w:val="0"/>
          <w:sz w:val="24"/>
          <w:szCs w:val="24"/>
          <w:lang w:eastAsia="zh-CN"/>
        </w:rPr>
        <w:t>adial force</w:t>
      </w:r>
      <w:r w:rsidR="00F7667B" w:rsidRPr="00F7667B">
        <w:rPr>
          <w:rFonts w:ascii="Book Antiqua" w:eastAsia="SimSun" w:hAnsi="Book Antiqua" w:cs="Times New Roman" w:hint="eastAsia"/>
          <w:snapToGrid w:val="0"/>
          <w:kern w:val="0"/>
          <w:sz w:val="24"/>
          <w:szCs w:val="24"/>
          <w:lang w:eastAsia="zh-CN"/>
        </w:rPr>
        <w:t>.</w:t>
      </w:r>
    </w:p>
    <w:p w14:paraId="0CFBB808" w14:textId="77777777" w:rsidR="00F7667B" w:rsidRDefault="00F7667B">
      <w:pPr>
        <w:widowControl/>
        <w:jc w:val="left"/>
        <w:rPr>
          <w:rFonts w:ascii="Book Antiqua" w:eastAsia="MS PGothic" w:hAnsi="Book Antiqua" w:cs="Times New Roman"/>
          <w:snapToGrid w:val="0"/>
          <w:kern w:val="0"/>
          <w:sz w:val="24"/>
          <w:szCs w:val="24"/>
        </w:rPr>
      </w:pPr>
      <w:r>
        <w:rPr>
          <w:rFonts w:ascii="Book Antiqua" w:eastAsia="MS PGothic" w:hAnsi="Book Antiqua" w:cs="Times New Roman"/>
          <w:snapToGrid w:val="0"/>
          <w:kern w:val="0"/>
          <w:sz w:val="24"/>
          <w:szCs w:val="24"/>
        </w:rPr>
        <w:br w:type="page"/>
      </w:r>
    </w:p>
    <w:p w14:paraId="20A954CC" w14:textId="2C7B3061" w:rsidR="00A116DA" w:rsidRPr="00275E1F" w:rsidRDefault="00A116DA" w:rsidP="00312F69">
      <w:pPr>
        <w:widowControl/>
        <w:adjustRightInd w:val="0"/>
        <w:snapToGrid w:val="0"/>
        <w:spacing w:line="360" w:lineRule="auto"/>
        <w:rPr>
          <w:rFonts w:ascii="Book Antiqua" w:hAnsi="Book Antiqua" w:cs="Times New Roman"/>
          <w:b/>
          <w:kern w:val="0"/>
          <w:sz w:val="24"/>
          <w:szCs w:val="24"/>
        </w:rPr>
      </w:pPr>
      <w:r w:rsidRPr="00275E1F">
        <w:rPr>
          <w:rFonts w:ascii="Book Antiqua" w:hAnsi="Book Antiqua" w:cs="Times New Roman"/>
          <w:b/>
          <w:noProof/>
          <w:kern w:val="0"/>
          <w:sz w:val="24"/>
          <w:szCs w:val="24"/>
          <w:lang w:eastAsia="zh-CN"/>
        </w:rPr>
        <w:lastRenderedPageBreak/>
        <w:drawing>
          <wp:inline distT="0" distB="0" distL="0" distR="0" wp14:anchorId="5577F246" wp14:editId="7596508D">
            <wp:extent cx="6188710" cy="3828417"/>
            <wp:effectExtent l="0" t="0" r="2540" b="635"/>
            <wp:docPr id="5" name="図 5" descr="C:\Users\kousukeminaga\Desktop\GIE\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usukeminaga\Desktop\GIE\Figure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3828417"/>
                    </a:xfrm>
                    <a:prstGeom prst="rect">
                      <a:avLst/>
                    </a:prstGeom>
                    <a:noFill/>
                    <a:ln>
                      <a:noFill/>
                    </a:ln>
                  </pic:spPr>
                </pic:pic>
              </a:graphicData>
            </a:graphic>
          </wp:inline>
        </w:drawing>
      </w:r>
    </w:p>
    <w:p w14:paraId="68CF7FB9" w14:textId="32A1449F" w:rsidR="00286C84" w:rsidRPr="00F7667B" w:rsidRDefault="00F96D0B" w:rsidP="00286C84">
      <w:pPr>
        <w:widowControl/>
        <w:autoSpaceDE w:val="0"/>
        <w:autoSpaceDN w:val="0"/>
        <w:adjustRightInd w:val="0"/>
        <w:snapToGrid w:val="0"/>
        <w:spacing w:line="360" w:lineRule="auto"/>
        <w:rPr>
          <w:rFonts w:ascii="Book Antiqua" w:eastAsia="MS PGothic" w:hAnsi="Book Antiqua" w:cs="Times New Roman"/>
          <w:b/>
          <w:snapToGrid w:val="0"/>
          <w:kern w:val="0"/>
          <w:sz w:val="24"/>
          <w:szCs w:val="24"/>
        </w:rPr>
      </w:pPr>
      <w:r w:rsidRPr="00275E1F">
        <w:rPr>
          <w:rFonts w:ascii="Book Antiqua" w:hAnsi="Book Antiqua" w:cs="Times New Roman"/>
          <w:b/>
          <w:kern w:val="0"/>
          <w:sz w:val="24"/>
          <w:szCs w:val="24"/>
        </w:rPr>
        <w:t>Figure 5</w:t>
      </w:r>
      <w:r w:rsidR="009A3D9B">
        <w:rPr>
          <w:rFonts w:ascii="Book Antiqua" w:eastAsia="SimSun" w:hAnsi="Book Antiqua" w:cs="Times New Roman" w:hint="eastAsia"/>
          <w:b/>
          <w:kern w:val="0"/>
          <w:sz w:val="24"/>
          <w:szCs w:val="24"/>
          <w:lang w:eastAsia="zh-CN"/>
        </w:rPr>
        <w:t xml:space="preserve"> </w:t>
      </w:r>
      <w:proofErr w:type="gramStart"/>
      <w:r w:rsidRPr="00286C84">
        <w:rPr>
          <w:rFonts w:ascii="Book Antiqua" w:eastAsia="MS PGothic" w:hAnsi="Book Antiqua" w:cs="Times New Roman"/>
          <w:b/>
          <w:snapToGrid w:val="0"/>
          <w:kern w:val="0"/>
          <w:sz w:val="24"/>
          <w:szCs w:val="24"/>
        </w:rPr>
        <w:t>The</w:t>
      </w:r>
      <w:proofErr w:type="gramEnd"/>
      <w:r w:rsidRPr="00286C84">
        <w:rPr>
          <w:rFonts w:ascii="Book Antiqua" w:eastAsia="MS PGothic" w:hAnsi="Book Antiqua" w:cs="Times New Roman"/>
          <w:b/>
          <w:snapToGrid w:val="0"/>
          <w:kern w:val="0"/>
          <w:sz w:val="24"/>
          <w:szCs w:val="24"/>
        </w:rPr>
        <w:t xml:space="preserve"> relationship between resistance force of migration</w:t>
      </w:r>
      <w:r w:rsidR="00286C84" w:rsidRPr="00286C84">
        <w:rPr>
          <w:rFonts w:ascii="Book Antiqua" w:eastAsia="SimSun" w:hAnsi="Book Antiqua" w:cs="Times New Roman" w:hint="eastAsia"/>
          <w:b/>
          <w:snapToGrid w:val="0"/>
          <w:kern w:val="0"/>
          <w:sz w:val="24"/>
          <w:szCs w:val="24"/>
          <w:lang w:eastAsia="zh-CN"/>
        </w:rPr>
        <w:t xml:space="preserve"> </w:t>
      </w:r>
      <w:r w:rsidRPr="00286C84">
        <w:rPr>
          <w:rFonts w:ascii="Book Antiqua" w:eastAsia="MS PGothic" w:hAnsi="Book Antiqua" w:cs="Times New Roman"/>
          <w:b/>
          <w:snapToGrid w:val="0"/>
          <w:kern w:val="0"/>
          <w:sz w:val="24"/>
          <w:szCs w:val="24"/>
        </w:rPr>
        <w:t>and taper of the flare.</w:t>
      </w:r>
      <w:r w:rsidRPr="00275E1F">
        <w:rPr>
          <w:rFonts w:ascii="Book Antiqua" w:eastAsia="MS PGothic" w:hAnsi="Book Antiqua" w:cs="Times New Roman"/>
          <w:snapToGrid w:val="0"/>
          <w:kern w:val="0"/>
          <w:sz w:val="24"/>
          <w:szCs w:val="24"/>
        </w:rPr>
        <w:t xml:space="preserve"> A-C: The relationship between RFM and TAF in all six stents </w:t>
      </w:r>
      <w:r w:rsidRPr="00275E1F">
        <w:rPr>
          <w:rFonts w:ascii="Book Antiqua" w:hAnsi="Book Antiqua" w:cs="Times New Roman"/>
          <w:kern w:val="0"/>
          <w:sz w:val="24"/>
          <w:szCs w:val="24"/>
        </w:rPr>
        <w:t>when the outer diameter of the compressed stent was 6 (A), 8 (B), or 10 mm (C).</w:t>
      </w:r>
      <w:r w:rsidRPr="00275E1F">
        <w:rPr>
          <w:rFonts w:ascii="Book Antiqua" w:eastAsia="MS PGothic" w:hAnsi="Book Antiqua" w:cs="Times New Roman"/>
          <w:snapToGrid w:val="0"/>
          <w:kern w:val="0"/>
          <w:sz w:val="24"/>
          <w:szCs w:val="24"/>
        </w:rPr>
        <w:t xml:space="preserve"> </w:t>
      </w:r>
      <w:r w:rsidRPr="00275E1F">
        <w:rPr>
          <w:rFonts w:ascii="Book Antiqua" w:hAnsi="Book Antiqua" w:cs="Times New Roman"/>
          <w:kern w:val="0"/>
          <w:sz w:val="24"/>
          <w:szCs w:val="24"/>
        </w:rPr>
        <w:t>D-F:</w:t>
      </w:r>
      <w:r w:rsidRPr="00275E1F">
        <w:rPr>
          <w:rFonts w:ascii="Book Antiqua" w:eastAsia="MS PGothic" w:hAnsi="Book Antiqua" w:cs="Times New Roman"/>
          <w:snapToGrid w:val="0"/>
          <w:kern w:val="0"/>
          <w:sz w:val="24"/>
          <w:szCs w:val="24"/>
        </w:rPr>
        <w:t xml:space="preserve"> The relationship between RFM and TAF in just the five braided stents </w:t>
      </w:r>
      <w:r w:rsidRPr="00275E1F">
        <w:rPr>
          <w:rFonts w:ascii="Book Antiqua" w:hAnsi="Book Antiqua" w:cs="Times New Roman"/>
          <w:kern w:val="0"/>
          <w:sz w:val="24"/>
          <w:szCs w:val="24"/>
        </w:rPr>
        <w:t>when the outer diameter of the compressed stent was 6 (D), 8 (E), or 10 mm (F).</w:t>
      </w:r>
      <w:r w:rsidRPr="00275E1F">
        <w:rPr>
          <w:rFonts w:ascii="Book Antiqua" w:eastAsia="MS PGothic" w:hAnsi="Book Antiqua" w:cs="Times New Roman"/>
          <w:snapToGrid w:val="0"/>
          <w:kern w:val="0"/>
          <w:sz w:val="24"/>
          <w:szCs w:val="24"/>
        </w:rPr>
        <w:t xml:space="preserve"> A s</w:t>
      </w:r>
      <w:r w:rsidRPr="00275E1F">
        <w:rPr>
          <w:rFonts w:ascii="Book Antiqua" w:hAnsi="Book Antiqua" w:cs="Times New Roman"/>
          <w:kern w:val="0"/>
          <w:sz w:val="24"/>
          <w:szCs w:val="24"/>
        </w:rPr>
        <w:t xml:space="preserve">imple </w:t>
      </w:r>
      <w:r w:rsidRPr="00275E1F">
        <w:rPr>
          <w:rFonts w:ascii="Book Antiqua" w:hAnsi="Book Antiqua" w:cs="Times New Roman"/>
          <w:bCs/>
          <w:kern w:val="0"/>
          <w:sz w:val="24"/>
          <w:szCs w:val="24"/>
        </w:rPr>
        <w:t>linear regression</w:t>
      </w:r>
      <w:r w:rsidR="00286C84">
        <w:rPr>
          <w:rFonts w:ascii="Book Antiqua" w:hAnsi="Book Antiqua" w:cs="Times New Roman"/>
          <w:kern w:val="0"/>
          <w:sz w:val="24"/>
          <w:szCs w:val="24"/>
        </w:rPr>
        <w:t xml:space="preserve"> model was used.</w:t>
      </w:r>
      <w:r w:rsidR="00286C84">
        <w:rPr>
          <w:rFonts w:ascii="Book Antiqua" w:eastAsia="SimSun" w:hAnsi="Book Antiqua" w:cs="Times New Roman" w:hint="eastAsia"/>
          <w:kern w:val="0"/>
          <w:sz w:val="24"/>
          <w:szCs w:val="24"/>
          <w:lang w:eastAsia="zh-CN"/>
        </w:rPr>
        <w:t xml:space="preserve"> </w:t>
      </w:r>
      <w:r w:rsidR="00286C84" w:rsidRPr="00F7667B">
        <w:rPr>
          <w:rFonts w:ascii="Book Antiqua" w:eastAsia="MS PGothic" w:hAnsi="Book Antiqua" w:cs="Times New Roman"/>
          <w:snapToGrid w:val="0"/>
          <w:kern w:val="0"/>
          <w:sz w:val="24"/>
          <w:szCs w:val="24"/>
        </w:rPr>
        <w:t>RFM</w:t>
      </w:r>
      <w:r w:rsidR="00286C84" w:rsidRPr="00F7667B">
        <w:rPr>
          <w:rFonts w:ascii="Book Antiqua" w:eastAsia="SimSun" w:hAnsi="Book Antiqua" w:cs="Times New Roman" w:hint="eastAsia"/>
          <w:snapToGrid w:val="0"/>
          <w:kern w:val="0"/>
          <w:sz w:val="24"/>
          <w:szCs w:val="24"/>
          <w:lang w:eastAsia="zh-CN"/>
        </w:rPr>
        <w:t xml:space="preserve">: </w:t>
      </w:r>
      <w:r w:rsidR="00286C84" w:rsidRPr="00F7667B">
        <w:rPr>
          <w:rFonts w:ascii="Book Antiqua" w:eastAsia="MS PGothic" w:hAnsi="Book Antiqua" w:cs="Times New Roman"/>
          <w:caps/>
          <w:snapToGrid w:val="0"/>
          <w:kern w:val="0"/>
          <w:sz w:val="24"/>
          <w:szCs w:val="24"/>
        </w:rPr>
        <w:t>r</w:t>
      </w:r>
      <w:r w:rsidR="00286C84" w:rsidRPr="00F7667B">
        <w:rPr>
          <w:rFonts w:ascii="Book Antiqua" w:eastAsia="MS PGothic" w:hAnsi="Book Antiqua" w:cs="Times New Roman"/>
          <w:snapToGrid w:val="0"/>
          <w:kern w:val="0"/>
          <w:sz w:val="24"/>
          <w:szCs w:val="24"/>
        </w:rPr>
        <w:t>esistance force of migration</w:t>
      </w:r>
      <w:r w:rsidR="00286C84" w:rsidRPr="00F7667B">
        <w:rPr>
          <w:rFonts w:ascii="Book Antiqua" w:eastAsia="SimSun" w:hAnsi="Book Antiqua" w:cs="Times New Roman" w:hint="eastAsia"/>
          <w:snapToGrid w:val="0"/>
          <w:kern w:val="0"/>
          <w:sz w:val="24"/>
          <w:szCs w:val="24"/>
          <w:lang w:eastAsia="zh-CN"/>
        </w:rPr>
        <w:t xml:space="preserve">; </w:t>
      </w:r>
      <w:r w:rsidR="00286C84" w:rsidRPr="00275E1F">
        <w:rPr>
          <w:rFonts w:ascii="Book Antiqua" w:eastAsia="MS PGothic" w:hAnsi="Book Antiqua" w:cs="Times New Roman"/>
          <w:snapToGrid w:val="0"/>
          <w:kern w:val="0"/>
          <w:sz w:val="24"/>
          <w:szCs w:val="24"/>
        </w:rPr>
        <w:t>TAF</w:t>
      </w:r>
      <w:r w:rsidR="00286C84" w:rsidRPr="00F7667B">
        <w:rPr>
          <w:rFonts w:ascii="Book Antiqua" w:eastAsia="SimSun" w:hAnsi="Book Antiqua" w:cs="Times New Roman" w:hint="eastAsia"/>
          <w:snapToGrid w:val="0"/>
          <w:kern w:val="0"/>
          <w:sz w:val="24"/>
          <w:szCs w:val="24"/>
          <w:lang w:eastAsia="zh-CN"/>
        </w:rPr>
        <w:t xml:space="preserve">: </w:t>
      </w:r>
      <w:r w:rsidR="00286C84" w:rsidRPr="00286C84">
        <w:rPr>
          <w:rFonts w:ascii="Book Antiqua" w:eastAsia="MS PGothic" w:hAnsi="Book Antiqua" w:cs="Times New Roman"/>
          <w:caps/>
          <w:snapToGrid w:val="0"/>
          <w:kern w:val="0"/>
          <w:sz w:val="24"/>
          <w:szCs w:val="24"/>
        </w:rPr>
        <w:t>t</w:t>
      </w:r>
      <w:r w:rsidR="00286C84" w:rsidRPr="00275E1F">
        <w:rPr>
          <w:rFonts w:ascii="Book Antiqua" w:eastAsia="MS PGothic" w:hAnsi="Book Antiqua" w:cs="Times New Roman"/>
          <w:snapToGrid w:val="0"/>
          <w:kern w:val="0"/>
          <w:sz w:val="24"/>
          <w:szCs w:val="24"/>
        </w:rPr>
        <w:t>aper of the flare</w:t>
      </w:r>
      <w:r w:rsidR="00286C84" w:rsidRPr="00F7667B">
        <w:rPr>
          <w:rFonts w:ascii="Book Antiqua" w:eastAsia="SimSun" w:hAnsi="Book Antiqua" w:cs="Times New Roman" w:hint="eastAsia"/>
          <w:snapToGrid w:val="0"/>
          <w:kern w:val="0"/>
          <w:sz w:val="24"/>
          <w:szCs w:val="24"/>
          <w:lang w:eastAsia="zh-CN"/>
        </w:rPr>
        <w:t>.</w:t>
      </w:r>
    </w:p>
    <w:p w14:paraId="1B26D5BA" w14:textId="4DB661B7" w:rsidR="00F96D0B" w:rsidRPr="00286C84" w:rsidRDefault="00F96D0B" w:rsidP="00312F69">
      <w:pPr>
        <w:widowControl/>
        <w:adjustRightInd w:val="0"/>
        <w:snapToGrid w:val="0"/>
        <w:spacing w:line="360" w:lineRule="auto"/>
        <w:rPr>
          <w:rFonts w:ascii="Times New Roman" w:eastAsia="SimSun" w:hAnsi="Times New Roman" w:cs="Times New Roman"/>
          <w:snapToGrid w:val="0"/>
          <w:kern w:val="0"/>
          <w:sz w:val="24"/>
          <w:szCs w:val="24"/>
          <w:lang w:eastAsia="zh-CN"/>
        </w:rPr>
      </w:pPr>
    </w:p>
    <w:p w14:paraId="5103B90C" w14:textId="77777777" w:rsidR="00F7667B" w:rsidRDefault="00F7667B">
      <w:pPr>
        <w:widowControl/>
        <w:jc w:val="left"/>
        <w:rPr>
          <w:rFonts w:ascii="Times New Roman" w:hAnsi="Times New Roman" w:cs="Times New Roman"/>
          <w:b/>
          <w:kern w:val="0"/>
          <w:sz w:val="24"/>
          <w:szCs w:val="24"/>
        </w:rPr>
      </w:pPr>
      <w:r>
        <w:rPr>
          <w:rFonts w:ascii="Times New Roman" w:hAnsi="Times New Roman" w:cs="Times New Roman"/>
          <w:b/>
          <w:kern w:val="0"/>
          <w:sz w:val="24"/>
          <w:szCs w:val="24"/>
        </w:rPr>
        <w:br w:type="page"/>
      </w:r>
    </w:p>
    <w:p w14:paraId="41205B27" w14:textId="150BED84" w:rsidR="0005274C" w:rsidRPr="00F7667B" w:rsidRDefault="0005274C" w:rsidP="00312F69">
      <w:pPr>
        <w:autoSpaceDE w:val="0"/>
        <w:autoSpaceDN w:val="0"/>
        <w:adjustRightInd w:val="0"/>
        <w:snapToGrid w:val="0"/>
        <w:spacing w:line="360" w:lineRule="auto"/>
        <w:rPr>
          <w:rFonts w:ascii="Book Antiqua" w:eastAsia="SimSun" w:hAnsi="Book Antiqua" w:cs="Times New Roman"/>
          <w:kern w:val="0"/>
          <w:sz w:val="24"/>
          <w:szCs w:val="24"/>
          <w:lang w:eastAsia="zh-CN"/>
        </w:rPr>
      </w:pPr>
      <w:r w:rsidRPr="00275E1F">
        <w:rPr>
          <w:rFonts w:ascii="Book Antiqua" w:hAnsi="Book Antiqua" w:cs="Times New Roman"/>
          <w:b/>
          <w:kern w:val="0"/>
          <w:sz w:val="24"/>
          <w:szCs w:val="24"/>
        </w:rPr>
        <w:lastRenderedPageBreak/>
        <w:t>Table 1</w:t>
      </w:r>
      <w:r w:rsidR="00F7667B">
        <w:rPr>
          <w:rFonts w:ascii="Book Antiqua" w:eastAsia="SimSun" w:hAnsi="Book Antiqua" w:cs="Times New Roman" w:hint="eastAsia"/>
          <w:b/>
          <w:kern w:val="0"/>
          <w:sz w:val="24"/>
          <w:szCs w:val="24"/>
          <w:lang w:eastAsia="zh-CN"/>
        </w:rPr>
        <w:t xml:space="preserve"> </w:t>
      </w:r>
      <w:proofErr w:type="gramStart"/>
      <w:r w:rsidRPr="00F7667B">
        <w:rPr>
          <w:rFonts w:ascii="Book Antiqua" w:hAnsi="Book Antiqua" w:cs="Times New Roman"/>
          <w:b/>
          <w:kern w:val="0"/>
          <w:sz w:val="24"/>
          <w:szCs w:val="24"/>
        </w:rPr>
        <w:t>The</w:t>
      </w:r>
      <w:proofErr w:type="gramEnd"/>
      <w:r w:rsidRPr="00F7667B">
        <w:rPr>
          <w:rFonts w:ascii="Book Antiqua" w:hAnsi="Book Antiqua" w:cs="Times New Roman"/>
          <w:b/>
          <w:kern w:val="0"/>
          <w:sz w:val="24"/>
          <w:szCs w:val="24"/>
        </w:rPr>
        <w:t xml:space="preserve"> biliary covered self-expandabl</w:t>
      </w:r>
      <w:r w:rsidR="00F7667B" w:rsidRPr="00F7667B">
        <w:rPr>
          <w:rFonts w:ascii="Book Antiqua" w:hAnsi="Book Antiqua" w:cs="Times New Roman"/>
          <w:b/>
          <w:kern w:val="0"/>
          <w:sz w:val="24"/>
          <w:szCs w:val="24"/>
        </w:rPr>
        <w:t>e metal stents that were tested</w:t>
      </w:r>
    </w:p>
    <w:tbl>
      <w:tblPr>
        <w:tblW w:w="11178" w:type="dxa"/>
        <w:tblInd w:w="-468" w:type="dxa"/>
        <w:tblLayout w:type="fixed"/>
        <w:tblLook w:val="04A0" w:firstRow="1" w:lastRow="0" w:firstColumn="1" w:lastColumn="0" w:noHBand="0" w:noVBand="1"/>
      </w:tblPr>
      <w:tblGrid>
        <w:gridCol w:w="1812"/>
        <w:gridCol w:w="1964"/>
        <w:gridCol w:w="1511"/>
        <w:gridCol w:w="1510"/>
        <w:gridCol w:w="756"/>
        <w:gridCol w:w="756"/>
        <w:gridCol w:w="1057"/>
        <w:gridCol w:w="1812"/>
      </w:tblGrid>
      <w:tr w:rsidR="00275E1F" w:rsidRPr="00275E1F" w14:paraId="6A8E331E" w14:textId="77777777" w:rsidTr="00250424">
        <w:trPr>
          <w:trHeight w:val="716"/>
        </w:trPr>
        <w:tc>
          <w:tcPr>
            <w:tcW w:w="1812" w:type="dxa"/>
            <w:tcBorders>
              <w:top w:val="single" w:sz="12" w:space="0" w:color="auto"/>
              <w:bottom w:val="single" w:sz="12" w:space="0" w:color="auto"/>
            </w:tcBorders>
            <w:shd w:val="clear" w:color="auto" w:fill="auto"/>
            <w:vAlign w:val="center"/>
          </w:tcPr>
          <w:p w14:paraId="216180D5" w14:textId="77777777" w:rsidR="0005274C" w:rsidRPr="00F7667B" w:rsidRDefault="0005274C" w:rsidP="00250424">
            <w:pPr>
              <w:widowControl/>
              <w:snapToGrid w:val="0"/>
              <w:spacing w:line="360" w:lineRule="auto"/>
              <w:jc w:val="left"/>
              <w:rPr>
                <w:rFonts w:ascii="Book Antiqua" w:hAnsi="Book Antiqua" w:cs="Times New Roman"/>
                <w:b/>
                <w:kern w:val="0"/>
                <w:sz w:val="24"/>
                <w:szCs w:val="24"/>
              </w:rPr>
            </w:pPr>
            <w:r w:rsidRPr="00F7667B">
              <w:rPr>
                <w:rFonts w:ascii="Book Antiqua" w:hAnsi="Book Antiqua" w:cs="Times New Roman"/>
                <w:b/>
                <w:kern w:val="0"/>
                <w:sz w:val="24"/>
                <w:szCs w:val="24"/>
              </w:rPr>
              <w:t>C-SEMS</w:t>
            </w:r>
          </w:p>
        </w:tc>
        <w:tc>
          <w:tcPr>
            <w:tcW w:w="1964" w:type="dxa"/>
            <w:tcBorders>
              <w:top w:val="single" w:sz="12" w:space="0" w:color="auto"/>
              <w:bottom w:val="single" w:sz="12" w:space="0" w:color="auto"/>
            </w:tcBorders>
            <w:shd w:val="clear" w:color="auto" w:fill="auto"/>
            <w:vAlign w:val="center"/>
          </w:tcPr>
          <w:p w14:paraId="3498320A" w14:textId="77777777" w:rsidR="0005274C" w:rsidRPr="00F7667B" w:rsidRDefault="0005274C" w:rsidP="00F7667B">
            <w:pPr>
              <w:widowControl/>
              <w:snapToGrid w:val="0"/>
              <w:spacing w:line="360" w:lineRule="auto"/>
              <w:jc w:val="center"/>
              <w:rPr>
                <w:rFonts w:ascii="Book Antiqua" w:hAnsi="Book Antiqua" w:cs="Times New Roman"/>
                <w:b/>
                <w:kern w:val="0"/>
                <w:sz w:val="24"/>
                <w:szCs w:val="24"/>
              </w:rPr>
            </w:pPr>
            <w:r w:rsidRPr="00F7667B">
              <w:rPr>
                <w:rFonts w:ascii="Book Antiqua" w:hAnsi="Book Antiqua" w:cs="Times New Roman"/>
                <w:b/>
                <w:kern w:val="0"/>
                <w:sz w:val="24"/>
                <w:szCs w:val="24"/>
              </w:rPr>
              <w:t>Structure</w:t>
            </w:r>
          </w:p>
        </w:tc>
        <w:tc>
          <w:tcPr>
            <w:tcW w:w="1511" w:type="dxa"/>
            <w:tcBorders>
              <w:top w:val="single" w:sz="12" w:space="0" w:color="auto"/>
              <w:bottom w:val="single" w:sz="12" w:space="0" w:color="auto"/>
            </w:tcBorders>
            <w:shd w:val="clear" w:color="auto" w:fill="auto"/>
            <w:vAlign w:val="center"/>
          </w:tcPr>
          <w:p w14:paraId="4DC4681F" w14:textId="77777777" w:rsidR="0005274C" w:rsidRPr="00F7667B" w:rsidRDefault="0005274C" w:rsidP="00F7667B">
            <w:pPr>
              <w:widowControl/>
              <w:snapToGrid w:val="0"/>
              <w:spacing w:line="360" w:lineRule="auto"/>
              <w:jc w:val="center"/>
              <w:rPr>
                <w:rFonts w:ascii="Book Antiqua" w:hAnsi="Book Antiqua" w:cs="Times New Roman"/>
                <w:b/>
                <w:kern w:val="0"/>
                <w:sz w:val="24"/>
                <w:szCs w:val="24"/>
              </w:rPr>
            </w:pPr>
            <w:r w:rsidRPr="00F7667B">
              <w:rPr>
                <w:rFonts w:ascii="Book Antiqua" w:hAnsi="Book Antiqua" w:cs="Times New Roman"/>
                <w:b/>
                <w:kern w:val="0"/>
                <w:sz w:val="24"/>
                <w:szCs w:val="24"/>
              </w:rPr>
              <w:t>Stent material</w:t>
            </w:r>
          </w:p>
        </w:tc>
        <w:tc>
          <w:tcPr>
            <w:tcW w:w="1510" w:type="dxa"/>
            <w:tcBorders>
              <w:top w:val="single" w:sz="12" w:space="0" w:color="auto"/>
              <w:bottom w:val="single" w:sz="12" w:space="0" w:color="auto"/>
            </w:tcBorders>
            <w:shd w:val="clear" w:color="auto" w:fill="auto"/>
            <w:vAlign w:val="center"/>
          </w:tcPr>
          <w:p w14:paraId="02DB59D6" w14:textId="77777777" w:rsidR="0005274C" w:rsidRPr="00F7667B" w:rsidRDefault="0005274C" w:rsidP="00F7667B">
            <w:pPr>
              <w:widowControl/>
              <w:snapToGrid w:val="0"/>
              <w:spacing w:line="360" w:lineRule="auto"/>
              <w:jc w:val="center"/>
              <w:rPr>
                <w:rFonts w:ascii="Book Antiqua" w:hAnsi="Book Antiqua" w:cs="Times New Roman"/>
                <w:b/>
                <w:kern w:val="0"/>
                <w:sz w:val="24"/>
                <w:szCs w:val="24"/>
              </w:rPr>
            </w:pPr>
            <w:r w:rsidRPr="00F7667B">
              <w:rPr>
                <w:rFonts w:ascii="Book Antiqua" w:hAnsi="Book Antiqua" w:cs="Times New Roman"/>
                <w:b/>
                <w:kern w:val="0"/>
                <w:sz w:val="24"/>
                <w:szCs w:val="24"/>
              </w:rPr>
              <w:t>Cover material</w:t>
            </w:r>
          </w:p>
        </w:tc>
        <w:tc>
          <w:tcPr>
            <w:tcW w:w="756" w:type="dxa"/>
            <w:tcBorders>
              <w:top w:val="single" w:sz="12" w:space="0" w:color="auto"/>
              <w:bottom w:val="single" w:sz="12" w:space="0" w:color="auto"/>
            </w:tcBorders>
            <w:vAlign w:val="center"/>
          </w:tcPr>
          <w:p w14:paraId="341221C9" w14:textId="77777777" w:rsidR="0005274C" w:rsidRPr="00F7667B" w:rsidRDefault="0005274C" w:rsidP="00F7667B">
            <w:pPr>
              <w:widowControl/>
              <w:snapToGrid w:val="0"/>
              <w:spacing w:line="360" w:lineRule="auto"/>
              <w:jc w:val="center"/>
              <w:rPr>
                <w:rFonts w:ascii="Book Antiqua" w:hAnsi="Book Antiqua" w:cs="Times New Roman"/>
                <w:b/>
                <w:kern w:val="0"/>
                <w:sz w:val="24"/>
                <w:szCs w:val="24"/>
              </w:rPr>
            </w:pPr>
            <w:r w:rsidRPr="00F7667B">
              <w:rPr>
                <w:rFonts w:ascii="Book Antiqua" w:hAnsi="Book Antiqua" w:cs="Times New Roman"/>
                <w:b/>
                <w:kern w:val="0"/>
                <w:sz w:val="24"/>
                <w:szCs w:val="24"/>
              </w:rPr>
              <w:t>ODF (mm)</w:t>
            </w:r>
          </w:p>
        </w:tc>
        <w:tc>
          <w:tcPr>
            <w:tcW w:w="756" w:type="dxa"/>
            <w:tcBorders>
              <w:top w:val="single" w:sz="12" w:space="0" w:color="auto"/>
              <w:bottom w:val="single" w:sz="12" w:space="0" w:color="auto"/>
            </w:tcBorders>
            <w:vAlign w:val="center"/>
          </w:tcPr>
          <w:p w14:paraId="36A6FAF5" w14:textId="77777777" w:rsidR="0005274C" w:rsidRPr="00F7667B" w:rsidRDefault="0005274C" w:rsidP="00F7667B">
            <w:pPr>
              <w:widowControl/>
              <w:snapToGrid w:val="0"/>
              <w:spacing w:line="360" w:lineRule="auto"/>
              <w:jc w:val="center"/>
              <w:rPr>
                <w:rFonts w:ascii="Book Antiqua" w:hAnsi="Book Antiqua" w:cs="Times New Roman"/>
                <w:b/>
                <w:kern w:val="0"/>
                <w:sz w:val="24"/>
                <w:szCs w:val="24"/>
              </w:rPr>
            </w:pPr>
            <w:r w:rsidRPr="00F7667B">
              <w:rPr>
                <w:rFonts w:ascii="Book Antiqua" w:hAnsi="Book Antiqua" w:cs="Times New Roman"/>
                <w:b/>
                <w:kern w:val="0"/>
                <w:sz w:val="24"/>
                <w:szCs w:val="24"/>
              </w:rPr>
              <w:t>HF (mm)</w:t>
            </w:r>
          </w:p>
        </w:tc>
        <w:tc>
          <w:tcPr>
            <w:tcW w:w="1057" w:type="dxa"/>
            <w:tcBorders>
              <w:top w:val="single" w:sz="12" w:space="0" w:color="auto"/>
              <w:bottom w:val="single" w:sz="12" w:space="0" w:color="auto"/>
            </w:tcBorders>
            <w:vAlign w:val="center"/>
          </w:tcPr>
          <w:p w14:paraId="3EF658CE" w14:textId="77777777" w:rsidR="0005274C" w:rsidRPr="00F7667B" w:rsidRDefault="0005274C" w:rsidP="00F7667B">
            <w:pPr>
              <w:widowControl/>
              <w:snapToGrid w:val="0"/>
              <w:spacing w:line="360" w:lineRule="auto"/>
              <w:jc w:val="center"/>
              <w:rPr>
                <w:rFonts w:ascii="Book Antiqua" w:hAnsi="Book Antiqua" w:cs="Times New Roman"/>
                <w:b/>
                <w:kern w:val="0"/>
                <w:sz w:val="24"/>
                <w:szCs w:val="24"/>
              </w:rPr>
            </w:pPr>
            <w:r w:rsidRPr="00F7667B">
              <w:rPr>
                <w:rFonts w:ascii="Book Antiqua" w:hAnsi="Book Antiqua" w:cs="Times New Roman"/>
                <w:b/>
                <w:kern w:val="0"/>
                <w:sz w:val="24"/>
                <w:szCs w:val="24"/>
              </w:rPr>
              <w:t>TAF (degree)</w:t>
            </w:r>
          </w:p>
        </w:tc>
        <w:tc>
          <w:tcPr>
            <w:tcW w:w="1812" w:type="dxa"/>
            <w:tcBorders>
              <w:top w:val="single" w:sz="12" w:space="0" w:color="auto"/>
              <w:bottom w:val="single" w:sz="12" w:space="0" w:color="auto"/>
            </w:tcBorders>
            <w:vAlign w:val="center"/>
          </w:tcPr>
          <w:p w14:paraId="0BB99B79" w14:textId="77777777" w:rsidR="0005274C" w:rsidRPr="00F7667B" w:rsidRDefault="0005274C" w:rsidP="00F7667B">
            <w:pPr>
              <w:widowControl/>
              <w:snapToGrid w:val="0"/>
              <w:spacing w:line="360" w:lineRule="auto"/>
              <w:jc w:val="center"/>
              <w:rPr>
                <w:rFonts w:ascii="Book Antiqua" w:hAnsi="Book Antiqua" w:cs="Times New Roman"/>
                <w:b/>
                <w:kern w:val="0"/>
                <w:sz w:val="24"/>
                <w:szCs w:val="24"/>
              </w:rPr>
            </w:pPr>
            <w:r w:rsidRPr="00F7667B">
              <w:rPr>
                <w:rFonts w:ascii="Book Antiqua" w:hAnsi="Book Antiqua" w:cs="Times New Roman"/>
                <w:b/>
                <w:kern w:val="0"/>
                <w:sz w:val="24"/>
                <w:szCs w:val="24"/>
              </w:rPr>
              <w:t>Manufacturer</w:t>
            </w:r>
          </w:p>
        </w:tc>
      </w:tr>
      <w:tr w:rsidR="00275E1F" w:rsidRPr="00275E1F" w14:paraId="51A46C3F" w14:textId="77777777" w:rsidTr="00250424">
        <w:trPr>
          <w:trHeight w:val="724"/>
        </w:trPr>
        <w:tc>
          <w:tcPr>
            <w:tcW w:w="1812" w:type="dxa"/>
            <w:tcBorders>
              <w:top w:val="single" w:sz="12" w:space="0" w:color="auto"/>
            </w:tcBorders>
            <w:shd w:val="clear" w:color="auto" w:fill="auto"/>
            <w:vAlign w:val="center"/>
          </w:tcPr>
          <w:p w14:paraId="6C4BEEA5" w14:textId="77777777" w:rsidR="0005274C" w:rsidRPr="00F7667B" w:rsidRDefault="0005274C" w:rsidP="00250424">
            <w:pPr>
              <w:widowControl/>
              <w:snapToGrid w:val="0"/>
              <w:spacing w:line="360" w:lineRule="auto"/>
              <w:jc w:val="left"/>
              <w:rPr>
                <w:rFonts w:ascii="Book Antiqua" w:hAnsi="Book Antiqua" w:cs="Times New Roman"/>
                <w:kern w:val="0"/>
                <w:sz w:val="24"/>
                <w:szCs w:val="24"/>
              </w:rPr>
            </w:pPr>
            <w:proofErr w:type="spellStart"/>
            <w:r w:rsidRPr="00F7667B">
              <w:rPr>
                <w:rFonts w:ascii="Book Antiqua" w:hAnsi="Book Antiqua" w:cs="Times New Roman"/>
                <w:kern w:val="0"/>
                <w:sz w:val="24"/>
                <w:szCs w:val="24"/>
              </w:rPr>
              <w:t>Wallflex</w:t>
            </w:r>
            <w:proofErr w:type="spellEnd"/>
            <w:r w:rsidRPr="00F7667B">
              <w:rPr>
                <w:rFonts w:ascii="Book Antiqua" w:hAnsi="Book Antiqua" w:cs="Times New Roman"/>
                <w:kern w:val="0"/>
                <w:sz w:val="24"/>
                <w:szCs w:val="24"/>
              </w:rPr>
              <w:t xml:space="preserve"> stent</w:t>
            </w:r>
          </w:p>
          <w:p w14:paraId="380F2D99" w14:textId="77777777" w:rsidR="0005274C" w:rsidRPr="00F7667B" w:rsidRDefault="0005274C" w:rsidP="00250424">
            <w:pPr>
              <w:widowControl/>
              <w:snapToGrid w:val="0"/>
              <w:spacing w:line="360" w:lineRule="auto"/>
              <w:jc w:val="left"/>
              <w:rPr>
                <w:rFonts w:ascii="Book Antiqua" w:hAnsi="Book Antiqua" w:cs="Times New Roman"/>
                <w:kern w:val="0"/>
                <w:sz w:val="24"/>
                <w:szCs w:val="24"/>
              </w:rPr>
            </w:pPr>
            <w:r w:rsidRPr="00F7667B">
              <w:rPr>
                <w:rFonts w:ascii="Book Antiqua" w:hAnsi="Book Antiqua" w:cs="Times New Roman"/>
                <w:kern w:val="0"/>
                <w:sz w:val="24"/>
                <w:szCs w:val="24"/>
              </w:rPr>
              <w:t>(fully covered)</w:t>
            </w:r>
          </w:p>
        </w:tc>
        <w:tc>
          <w:tcPr>
            <w:tcW w:w="1964" w:type="dxa"/>
            <w:tcBorders>
              <w:top w:val="single" w:sz="12" w:space="0" w:color="auto"/>
            </w:tcBorders>
            <w:shd w:val="clear" w:color="auto" w:fill="auto"/>
            <w:vAlign w:val="center"/>
          </w:tcPr>
          <w:p w14:paraId="39551196" w14:textId="08A5363A"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Braided</w:t>
            </w:r>
          </w:p>
          <w:p w14:paraId="0F907A84"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Cross wire</w:t>
            </w:r>
          </w:p>
        </w:tc>
        <w:tc>
          <w:tcPr>
            <w:tcW w:w="1511" w:type="dxa"/>
            <w:tcBorders>
              <w:top w:val="single" w:sz="12" w:space="0" w:color="auto"/>
            </w:tcBorders>
            <w:shd w:val="clear" w:color="auto" w:fill="auto"/>
            <w:vAlign w:val="center"/>
          </w:tcPr>
          <w:p w14:paraId="34B8D752"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Platinum-cored nitinol</w:t>
            </w:r>
          </w:p>
        </w:tc>
        <w:tc>
          <w:tcPr>
            <w:tcW w:w="1510" w:type="dxa"/>
            <w:tcBorders>
              <w:top w:val="single" w:sz="12" w:space="0" w:color="auto"/>
            </w:tcBorders>
            <w:shd w:val="clear" w:color="auto" w:fill="auto"/>
            <w:vAlign w:val="center"/>
          </w:tcPr>
          <w:p w14:paraId="32293590"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Silicone</w:t>
            </w:r>
          </w:p>
        </w:tc>
        <w:tc>
          <w:tcPr>
            <w:tcW w:w="756" w:type="dxa"/>
            <w:tcBorders>
              <w:top w:val="single" w:sz="12" w:space="0" w:color="auto"/>
            </w:tcBorders>
            <w:vAlign w:val="center"/>
          </w:tcPr>
          <w:p w14:paraId="71F8A7CE"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11.8</w:t>
            </w:r>
          </w:p>
        </w:tc>
        <w:tc>
          <w:tcPr>
            <w:tcW w:w="756" w:type="dxa"/>
            <w:tcBorders>
              <w:top w:val="single" w:sz="12" w:space="0" w:color="auto"/>
            </w:tcBorders>
            <w:vAlign w:val="center"/>
          </w:tcPr>
          <w:p w14:paraId="6B4A8983"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1.9</w:t>
            </w:r>
          </w:p>
        </w:tc>
        <w:tc>
          <w:tcPr>
            <w:tcW w:w="1057" w:type="dxa"/>
            <w:tcBorders>
              <w:top w:val="single" w:sz="12" w:space="0" w:color="auto"/>
            </w:tcBorders>
            <w:vAlign w:val="center"/>
          </w:tcPr>
          <w:p w14:paraId="258A5436"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11.3</w:t>
            </w:r>
          </w:p>
        </w:tc>
        <w:tc>
          <w:tcPr>
            <w:tcW w:w="1812" w:type="dxa"/>
            <w:tcBorders>
              <w:top w:val="single" w:sz="12" w:space="0" w:color="auto"/>
            </w:tcBorders>
            <w:vAlign w:val="center"/>
          </w:tcPr>
          <w:p w14:paraId="46CD6B91"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Boston Scientific</w:t>
            </w:r>
          </w:p>
        </w:tc>
      </w:tr>
      <w:tr w:rsidR="00275E1F" w:rsidRPr="00275E1F" w14:paraId="03442D8F" w14:textId="77777777" w:rsidTr="00250424">
        <w:trPr>
          <w:trHeight w:val="724"/>
        </w:trPr>
        <w:tc>
          <w:tcPr>
            <w:tcW w:w="1812" w:type="dxa"/>
            <w:shd w:val="clear" w:color="auto" w:fill="auto"/>
            <w:vAlign w:val="center"/>
          </w:tcPr>
          <w:p w14:paraId="2BD98D2C" w14:textId="77777777" w:rsidR="0005274C" w:rsidRPr="00F7667B" w:rsidRDefault="0005274C" w:rsidP="00250424">
            <w:pPr>
              <w:widowControl/>
              <w:snapToGrid w:val="0"/>
              <w:spacing w:line="360" w:lineRule="auto"/>
              <w:jc w:val="left"/>
              <w:rPr>
                <w:rFonts w:ascii="Book Antiqua" w:hAnsi="Book Antiqua" w:cs="Times New Roman"/>
                <w:kern w:val="0"/>
                <w:sz w:val="24"/>
                <w:szCs w:val="24"/>
              </w:rPr>
            </w:pPr>
            <w:r w:rsidRPr="00F7667B">
              <w:rPr>
                <w:rFonts w:ascii="Book Antiqua" w:hAnsi="Book Antiqua" w:cs="Times New Roman"/>
                <w:kern w:val="0"/>
                <w:sz w:val="24"/>
                <w:szCs w:val="24"/>
              </w:rPr>
              <w:t>BONA stent</w:t>
            </w:r>
          </w:p>
        </w:tc>
        <w:tc>
          <w:tcPr>
            <w:tcW w:w="1964" w:type="dxa"/>
            <w:shd w:val="clear" w:color="auto" w:fill="auto"/>
            <w:vAlign w:val="center"/>
          </w:tcPr>
          <w:p w14:paraId="5409941F" w14:textId="451DFF8D"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Braided</w:t>
            </w:r>
          </w:p>
          <w:p w14:paraId="0E843983"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Cross &amp; hook wire</w:t>
            </w:r>
          </w:p>
        </w:tc>
        <w:tc>
          <w:tcPr>
            <w:tcW w:w="1511" w:type="dxa"/>
            <w:shd w:val="clear" w:color="auto" w:fill="auto"/>
            <w:vAlign w:val="center"/>
          </w:tcPr>
          <w:p w14:paraId="019F1EAD"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Nitinol</w:t>
            </w:r>
          </w:p>
        </w:tc>
        <w:tc>
          <w:tcPr>
            <w:tcW w:w="1510" w:type="dxa"/>
            <w:shd w:val="clear" w:color="auto" w:fill="auto"/>
            <w:vAlign w:val="center"/>
          </w:tcPr>
          <w:p w14:paraId="50687C48"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Silicone</w:t>
            </w:r>
          </w:p>
        </w:tc>
        <w:tc>
          <w:tcPr>
            <w:tcW w:w="756" w:type="dxa"/>
            <w:vAlign w:val="center"/>
          </w:tcPr>
          <w:p w14:paraId="5374C127"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13.4</w:t>
            </w:r>
          </w:p>
        </w:tc>
        <w:tc>
          <w:tcPr>
            <w:tcW w:w="756" w:type="dxa"/>
            <w:vAlign w:val="center"/>
          </w:tcPr>
          <w:p w14:paraId="4122E928"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3.2</w:t>
            </w:r>
          </w:p>
        </w:tc>
        <w:tc>
          <w:tcPr>
            <w:tcW w:w="1057" w:type="dxa"/>
            <w:vAlign w:val="center"/>
          </w:tcPr>
          <w:p w14:paraId="73578443"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21.8</w:t>
            </w:r>
          </w:p>
        </w:tc>
        <w:tc>
          <w:tcPr>
            <w:tcW w:w="1812" w:type="dxa"/>
            <w:vAlign w:val="center"/>
          </w:tcPr>
          <w:p w14:paraId="7F79EB48"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 xml:space="preserve">Standard </w:t>
            </w:r>
            <w:r w:rsidR="00AC2AF8" w:rsidRPr="00F7667B">
              <w:rPr>
                <w:rFonts w:ascii="Book Antiqua" w:hAnsi="Book Antiqua" w:cs="Times New Roman"/>
                <w:kern w:val="0"/>
                <w:sz w:val="24"/>
                <w:szCs w:val="24"/>
              </w:rPr>
              <w:t xml:space="preserve">　　</w:t>
            </w:r>
            <w:proofErr w:type="spellStart"/>
            <w:r w:rsidRPr="00F7667B">
              <w:rPr>
                <w:rFonts w:ascii="Book Antiqua" w:hAnsi="Book Antiqua" w:cs="Times New Roman"/>
                <w:kern w:val="0"/>
                <w:sz w:val="24"/>
                <w:szCs w:val="24"/>
              </w:rPr>
              <w:t>Sci</w:t>
            </w:r>
            <w:proofErr w:type="spellEnd"/>
            <w:r w:rsidRPr="00F7667B">
              <w:rPr>
                <w:rFonts w:ascii="Book Antiqua" w:hAnsi="Book Antiqua" w:cs="Times New Roman"/>
                <w:kern w:val="0"/>
                <w:sz w:val="24"/>
                <w:szCs w:val="24"/>
              </w:rPr>
              <w:t xml:space="preserve"> Tech</w:t>
            </w:r>
          </w:p>
        </w:tc>
      </w:tr>
      <w:tr w:rsidR="00275E1F" w:rsidRPr="00275E1F" w14:paraId="745E39EE" w14:textId="77777777" w:rsidTr="00250424">
        <w:trPr>
          <w:trHeight w:val="724"/>
        </w:trPr>
        <w:tc>
          <w:tcPr>
            <w:tcW w:w="1812" w:type="dxa"/>
            <w:shd w:val="clear" w:color="auto" w:fill="auto"/>
            <w:vAlign w:val="center"/>
          </w:tcPr>
          <w:p w14:paraId="699478ED" w14:textId="77777777" w:rsidR="0005274C" w:rsidRPr="00F7667B" w:rsidRDefault="0005274C" w:rsidP="00250424">
            <w:pPr>
              <w:widowControl/>
              <w:snapToGrid w:val="0"/>
              <w:spacing w:line="360" w:lineRule="auto"/>
              <w:jc w:val="left"/>
              <w:rPr>
                <w:rFonts w:ascii="Book Antiqua" w:hAnsi="Book Antiqua" w:cs="Times New Roman"/>
                <w:kern w:val="0"/>
                <w:sz w:val="24"/>
                <w:szCs w:val="24"/>
              </w:rPr>
            </w:pPr>
            <w:r w:rsidRPr="00F7667B">
              <w:rPr>
                <w:rFonts w:ascii="Book Antiqua" w:hAnsi="Book Antiqua" w:cs="Times New Roman"/>
                <w:kern w:val="0"/>
                <w:sz w:val="24"/>
                <w:szCs w:val="24"/>
              </w:rPr>
              <w:t>HANARO stent</w:t>
            </w:r>
          </w:p>
        </w:tc>
        <w:tc>
          <w:tcPr>
            <w:tcW w:w="1964" w:type="dxa"/>
            <w:shd w:val="clear" w:color="auto" w:fill="auto"/>
            <w:vAlign w:val="center"/>
          </w:tcPr>
          <w:p w14:paraId="7FEFFBDB" w14:textId="2AE18BB5"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Braided</w:t>
            </w:r>
          </w:p>
          <w:p w14:paraId="349DF6A6"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Cross &amp; hook wire</w:t>
            </w:r>
          </w:p>
        </w:tc>
        <w:tc>
          <w:tcPr>
            <w:tcW w:w="1511" w:type="dxa"/>
            <w:shd w:val="clear" w:color="auto" w:fill="auto"/>
            <w:vAlign w:val="center"/>
          </w:tcPr>
          <w:p w14:paraId="2B0BFBF9"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Nitinol</w:t>
            </w:r>
          </w:p>
        </w:tc>
        <w:tc>
          <w:tcPr>
            <w:tcW w:w="1510" w:type="dxa"/>
            <w:shd w:val="clear" w:color="auto" w:fill="auto"/>
            <w:vAlign w:val="center"/>
          </w:tcPr>
          <w:p w14:paraId="05CE45BE"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Silicone</w:t>
            </w:r>
          </w:p>
        </w:tc>
        <w:tc>
          <w:tcPr>
            <w:tcW w:w="756" w:type="dxa"/>
            <w:vAlign w:val="center"/>
          </w:tcPr>
          <w:p w14:paraId="55564C09"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13.4</w:t>
            </w:r>
          </w:p>
        </w:tc>
        <w:tc>
          <w:tcPr>
            <w:tcW w:w="756" w:type="dxa"/>
            <w:vAlign w:val="center"/>
          </w:tcPr>
          <w:p w14:paraId="6AAFD015"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3.2</w:t>
            </w:r>
          </w:p>
        </w:tc>
        <w:tc>
          <w:tcPr>
            <w:tcW w:w="1057" w:type="dxa"/>
            <w:vAlign w:val="center"/>
          </w:tcPr>
          <w:p w14:paraId="75CE9529"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16.7</w:t>
            </w:r>
          </w:p>
        </w:tc>
        <w:tc>
          <w:tcPr>
            <w:tcW w:w="1812" w:type="dxa"/>
            <w:vAlign w:val="center"/>
          </w:tcPr>
          <w:p w14:paraId="113D3671"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M.I. Tech</w:t>
            </w:r>
          </w:p>
        </w:tc>
      </w:tr>
      <w:tr w:rsidR="00275E1F" w:rsidRPr="00275E1F" w14:paraId="7353EE0B" w14:textId="77777777" w:rsidTr="00250424">
        <w:trPr>
          <w:trHeight w:val="724"/>
        </w:trPr>
        <w:tc>
          <w:tcPr>
            <w:tcW w:w="1812" w:type="dxa"/>
            <w:shd w:val="clear" w:color="auto" w:fill="auto"/>
            <w:vAlign w:val="center"/>
          </w:tcPr>
          <w:p w14:paraId="5DE15818" w14:textId="77777777" w:rsidR="0005274C" w:rsidRPr="00F7667B" w:rsidRDefault="0005274C" w:rsidP="00250424">
            <w:pPr>
              <w:widowControl/>
              <w:snapToGrid w:val="0"/>
              <w:spacing w:line="360" w:lineRule="auto"/>
              <w:jc w:val="left"/>
              <w:rPr>
                <w:rFonts w:ascii="Book Antiqua" w:hAnsi="Book Antiqua" w:cs="Times New Roman"/>
                <w:kern w:val="0"/>
                <w:sz w:val="24"/>
                <w:szCs w:val="24"/>
              </w:rPr>
            </w:pPr>
            <w:proofErr w:type="spellStart"/>
            <w:r w:rsidRPr="00F7667B">
              <w:rPr>
                <w:rFonts w:ascii="Book Antiqua" w:hAnsi="Book Antiqua" w:cs="Times New Roman"/>
                <w:kern w:val="0"/>
                <w:sz w:val="24"/>
                <w:szCs w:val="24"/>
              </w:rPr>
              <w:t>ComVi</w:t>
            </w:r>
            <w:proofErr w:type="spellEnd"/>
            <w:r w:rsidRPr="00F7667B">
              <w:rPr>
                <w:rFonts w:ascii="Book Antiqua" w:hAnsi="Book Antiqua" w:cs="Times New Roman"/>
                <w:kern w:val="0"/>
                <w:sz w:val="24"/>
                <w:szCs w:val="24"/>
              </w:rPr>
              <w:t xml:space="preserve"> stent</w:t>
            </w:r>
          </w:p>
        </w:tc>
        <w:tc>
          <w:tcPr>
            <w:tcW w:w="1964" w:type="dxa"/>
            <w:shd w:val="clear" w:color="auto" w:fill="auto"/>
            <w:vAlign w:val="center"/>
          </w:tcPr>
          <w:p w14:paraId="28FD7BA5" w14:textId="29B95D2C"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Braided</w:t>
            </w:r>
          </w:p>
          <w:p w14:paraId="1F7D2423"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Hook wire</w:t>
            </w:r>
          </w:p>
        </w:tc>
        <w:tc>
          <w:tcPr>
            <w:tcW w:w="1511" w:type="dxa"/>
            <w:shd w:val="clear" w:color="auto" w:fill="auto"/>
            <w:vAlign w:val="center"/>
          </w:tcPr>
          <w:p w14:paraId="1EE0193A"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Nitinol</w:t>
            </w:r>
          </w:p>
        </w:tc>
        <w:tc>
          <w:tcPr>
            <w:tcW w:w="1510" w:type="dxa"/>
            <w:shd w:val="clear" w:color="auto" w:fill="auto"/>
            <w:vAlign w:val="center"/>
          </w:tcPr>
          <w:p w14:paraId="163476A0"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e-PTFE</w:t>
            </w:r>
          </w:p>
        </w:tc>
        <w:tc>
          <w:tcPr>
            <w:tcW w:w="756" w:type="dxa"/>
            <w:vAlign w:val="center"/>
          </w:tcPr>
          <w:p w14:paraId="75B7A692"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9.7</w:t>
            </w:r>
          </w:p>
        </w:tc>
        <w:tc>
          <w:tcPr>
            <w:tcW w:w="756" w:type="dxa"/>
            <w:vAlign w:val="center"/>
          </w:tcPr>
          <w:p w14:paraId="217E3610"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0.0</w:t>
            </w:r>
          </w:p>
        </w:tc>
        <w:tc>
          <w:tcPr>
            <w:tcW w:w="1057" w:type="dxa"/>
            <w:vAlign w:val="center"/>
          </w:tcPr>
          <w:p w14:paraId="01ECC395" w14:textId="3C8485DA" w:rsidR="0005274C" w:rsidRPr="00EC6DEF" w:rsidRDefault="0005274C" w:rsidP="00F7667B">
            <w:pPr>
              <w:widowControl/>
              <w:snapToGrid w:val="0"/>
              <w:spacing w:line="360" w:lineRule="auto"/>
              <w:jc w:val="center"/>
              <w:rPr>
                <w:rFonts w:ascii="Book Antiqua" w:eastAsia="SimSun" w:hAnsi="Book Antiqua" w:cs="Times New Roman"/>
                <w:kern w:val="0"/>
                <w:sz w:val="24"/>
                <w:szCs w:val="24"/>
                <w:lang w:eastAsia="zh-CN"/>
              </w:rPr>
            </w:pPr>
            <w:r w:rsidRPr="00F7667B">
              <w:rPr>
                <w:rFonts w:ascii="Book Antiqua" w:hAnsi="Book Antiqua" w:cs="Times New Roman"/>
                <w:kern w:val="0"/>
                <w:sz w:val="24"/>
                <w:szCs w:val="24"/>
              </w:rPr>
              <w:t>0</w:t>
            </w:r>
            <w:r w:rsidR="00EC6DEF">
              <w:rPr>
                <w:rFonts w:ascii="Book Antiqua" w:eastAsia="SimSun" w:hAnsi="Book Antiqua" w:cs="Times New Roman" w:hint="eastAsia"/>
                <w:kern w:val="0"/>
                <w:sz w:val="24"/>
                <w:szCs w:val="24"/>
                <w:lang w:eastAsia="zh-CN"/>
              </w:rPr>
              <w:t>.0</w:t>
            </w:r>
          </w:p>
        </w:tc>
        <w:tc>
          <w:tcPr>
            <w:tcW w:w="1812" w:type="dxa"/>
            <w:vAlign w:val="center"/>
          </w:tcPr>
          <w:p w14:paraId="7317CE58"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proofErr w:type="spellStart"/>
            <w:r w:rsidRPr="00F7667B">
              <w:rPr>
                <w:rFonts w:ascii="Book Antiqua" w:hAnsi="Book Antiqua" w:cs="Times New Roman"/>
                <w:kern w:val="0"/>
                <w:sz w:val="24"/>
                <w:szCs w:val="24"/>
              </w:rPr>
              <w:t>Taewoong</w:t>
            </w:r>
            <w:proofErr w:type="spellEnd"/>
          </w:p>
        </w:tc>
      </w:tr>
      <w:tr w:rsidR="00275E1F" w:rsidRPr="00275E1F" w14:paraId="304EF178" w14:textId="77777777" w:rsidTr="00250424">
        <w:trPr>
          <w:trHeight w:val="724"/>
        </w:trPr>
        <w:tc>
          <w:tcPr>
            <w:tcW w:w="1812" w:type="dxa"/>
            <w:shd w:val="clear" w:color="auto" w:fill="auto"/>
            <w:vAlign w:val="center"/>
          </w:tcPr>
          <w:p w14:paraId="75E0184D" w14:textId="77777777" w:rsidR="0005274C" w:rsidRPr="00F7667B" w:rsidRDefault="0005274C" w:rsidP="00250424">
            <w:pPr>
              <w:widowControl/>
              <w:snapToGrid w:val="0"/>
              <w:spacing w:line="360" w:lineRule="auto"/>
              <w:jc w:val="left"/>
              <w:rPr>
                <w:rFonts w:ascii="Book Antiqua" w:hAnsi="Book Antiqua" w:cs="Times New Roman"/>
                <w:kern w:val="0"/>
                <w:sz w:val="24"/>
                <w:szCs w:val="24"/>
              </w:rPr>
            </w:pPr>
            <w:r w:rsidRPr="00F7667B">
              <w:rPr>
                <w:rFonts w:ascii="Book Antiqua" w:hAnsi="Book Antiqua" w:cs="Times New Roman"/>
                <w:kern w:val="0"/>
                <w:sz w:val="24"/>
                <w:szCs w:val="24"/>
              </w:rPr>
              <w:t>SUPREMO stent</w:t>
            </w:r>
          </w:p>
        </w:tc>
        <w:tc>
          <w:tcPr>
            <w:tcW w:w="1964" w:type="dxa"/>
            <w:shd w:val="clear" w:color="auto" w:fill="auto"/>
            <w:vAlign w:val="center"/>
          </w:tcPr>
          <w:p w14:paraId="31112900" w14:textId="47382039"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Braided</w:t>
            </w:r>
          </w:p>
          <w:p w14:paraId="7A5EB58B"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Hook wire</w:t>
            </w:r>
          </w:p>
        </w:tc>
        <w:tc>
          <w:tcPr>
            <w:tcW w:w="1511" w:type="dxa"/>
            <w:shd w:val="clear" w:color="auto" w:fill="auto"/>
            <w:vAlign w:val="center"/>
          </w:tcPr>
          <w:p w14:paraId="1E679FD1"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Nitinol</w:t>
            </w:r>
          </w:p>
        </w:tc>
        <w:tc>
          <w:tcPr>
            <w:tcW w:w="1510" w:type="dxa"/>
            <w:shd w:val="clear" w:color="auto" w:fill="auto"/>
            <w:vAlign w:val="center"/>
          </w:tcPr>
          <w:p w14:paraId="086AD465"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Silicone</w:t>
            </w:r>
          </w:p>
        </w:tc>
        <w:tc>
          <w:tcPr>
            <w:tcW w:w="756" w:type="dxa"/>
            <w:vAlign w:val="center"/>
          </w:tcPr>
          <w:p w14:paraId="0562D467"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12.2</w:t>
            </w:r>
          </w:p>
        </w:tc>
        <w:tc>
          <w:tcPr>
            <w:tcW w:w="756" w:type="dxa"/>
            <w:vAlign w:val="center"/>
          </w:tcPr>
          <w:p w14:paraId="3B7B1F40"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2.0</w:t>
            </w:r>
          </w:p>
        </w:tc>
        <w:tc>
          <w:tcPr>
            <w:tcW w:w="1057" w:type="dxa"/>
            <w:vAlign w:val="center"/>
          </w:tcPr>
          <w:p w14:paraId="7D6ABE0D"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16.7</w:t>
            </w:r>
          </w:p>
        </w:tc>
        <w:tc>
          <w:tcPr>
            <w:tcW w:w="1812" w:type="dxa"/>
            <w:vAlign w:val="center"/>
          </w:tcPr>
          <w:p w14:paraId="0309F6D5"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proofErr w:type="spellStart"/>
            <w:r w:rsidRPr="00F7667B">
              <w:rPr>
                <w:rFonts w:ascii="Book Antiqua" w:hAnsi="Book Antiqua" w:cs="Times New Roman"/>
                <w:kern w:val="0"/>
                <w:sz w:val="24"/>
                <w:szCs w:val="24"/>
              </w:rPr>
              <w:t>Taewoong</w:t>
            </w:r>
            <w:proofErr w:type="spellEnd"/>
          </w:p>
        </w:tc>
      </w:tr>
      <w:tr w:rsidR="00F7667B" w:rsidRPr="00275E1F" w14:paraId="28C5CAE4" w14:textId="77777777" w:rsidTr="00250424">
        <w:trPr>
          <w:trHeight w:val="724"/>
        </w:trPr>
        <w:tc>
          <w:tcPr>
            <w:tcW w:w="1812" w:type="dxa"/>
            <w:tcBorders>
              <w:bottom w:val="single" w:sz="12" w:space="0" w:color="auto"/>
            </w:tcBorders>
            <w:shd w:val="clear" w:color="auto" w:fill="auto"/>
            <w:vAlign w:val="center"/>
          </w:tcPr>
          <w:p w14:paraId="5F9242E4" w14:textId="77777777" w:rsidR="0005274C" w:rsidRPr="00F7667B" w:rsidRDefault="0005274C" w:rsidP="00250424">
            <w:pPr>
              <w:widowControl/>
              <w:snapToGrid w:val="0"/>
              <w:spacing w:line="360" w:lineRule="auto"/>
              <w:jc w:val="left"/>
              <w:rPr>
                <w:rFonts w:ascii="Book Antiqua" w:hAnsi="Book Antiqua" w:cs="Times New Roman"/>
                <w:kern w:val="0"/>
                <w:sz w:val="24"/>
                <w:szCs w:val="24"/>
              </w:rPr>
            </w:pPr>
            <w:r w:rsidRPr="00F7667B">
              <w:rPr>
                <w:rFonts w:ascii="Book Antiqua" w:hAnsi="Book Antiqua" w:cs="Times New Roman"/>
                <w:kern w:val="0"/>
                <w:sz w:val="24"/>
                <w:szCs w:val="24"/>
              </w:rPr>
              <w:t>ZEO stent</w:t>
            </w:r>
          </w:p>
        </w:tc>
        <w:tc>
          <w:tcPr>
            <w:tcW w:w="1964" w:type="dxa"/>
            <w:tcBorders>
              <w:bottom w:val="single" w:sz="12" w:space="0" w:color="auto"/>
            </w:tcBorders>
            <w:shd w:val="clear" w:color="auto" w:fill="auto"/>
            <w:vAlign w:val="center"/>
          </w:tcPr>
          <w:p w14:paraId="091CFB73"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Laser-cut</w:t>
            </w:r>
          </w:p>
        </w:tc>
        <w:tc>
          <w:tcPr>
            <w:tcW w:w="1511" w:type="dxa"/>
            <w:tcBorders>
              <w:bottom w:val="single" w:sz="12" w:space="0" w:color="auto"/>
            </w:tcBorders>
            <w:shd w:val="clear" w:color="auto" w:fill="auto"/>
            <w:vAlign w:val="center"/>
          </w:tcPr>
          <w:p w14:paraId="37E71D5B"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Nitinol</w:t>
            </w:r>
          </w:p>
        </w:tc>
        <w:tc>
          <w:tcPr>
            <w:tcW w:w="1510" w:type="dxa"/>
            <w:tcBorders>
              <w:bottom w:val="single" w:sz="12" w:space="0" w:color="auto"/>
            </w:tcBorders>
            <w:shd w:val="clear" w:color="auto" w:fill="auto"/>
            <w:vAlign w:val="center"/>
          </w:tcPr>
          <w:p w14:paraId="385DF6D6"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Polyurethane</w:t>
            </w:r>
          </w:p>
        </w:tc>
        <w:tc>
          <w:tcPr>
            <w:tcW w:w="756" w:type="dxa"/>
            <w:tcBorders>
              <w:bottom w:val="single" w:sz="12" w:space="0" w:color="auto"/>
            </w:tcBorders>
            <w:vAlign w:val="center"/>
          </w:tcPr>
          <w:p w14:paraId="07D3543A"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11.1</w:t>
            </w:r>
          </w:p>
        </w:tc>
        <w:tc>
          <w:tcPr>
            <w:tcW w:w="756" w:type="dxa"/>
            <w:tcBorders>
              <w:bottom w:val="single" w:sz="12" w:space="0" w:color="auto"/>
            </w:tcBorders>
            <w:vAlign w:val="center"/>
          </w:tcPr>
          <w:p w14:paraId="5152D870"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1.9</w:t>
            </w:r>
          </w:p>
        </w:tc>
        <w:tc>
          <w:tcPr>
            <w:tcW w:w="1057" w:type="dxa"/>
            <w:tcBorders>
              <w:bottom w:val="single" w:sz="12" w:space="0" w:color="auto"/>
            </w:tcBorders>
            <w:vAlign w:val="center"/>
          </w:tcPr>
          <w:p w14:paraId="72461055"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26.6</w:t>
            </w:r>
          </w:p>
        </w:tc>
        <w:tc>
          <w:tcPr>
            <w:tcW w:w="1812" w:type="dxa"/>
            <w:tcBorders>
              <w:bottom w:val="single" w:sz="12" w:space="0" w:color="auto"/>
            </w:tcBorders>
            <w:vAlign w:val="center"/>
          </w:tcPr>
          <w:p w14:paraId="04ED904F" w14:textId="77777777" w:rsidR="0005274C" w:rsidRPr="00F7667B" w:rsidRDefault="0005274C" w:rsidP="00F7667B">
            <w:pPr>
              <w:widowControl/>
              <w:snapToGrid w:val="0"/>
              <w:spacing w:line="360" w:lineRule="auto"/>
              <w:jc w:val="center"/>
              <w:rPr>
                <w:rFonts w:ascii="Book Antiqua" w:hAnsi="Book Antiqua" w:cs="Times New Roman"/>
                <w:kern w:val="0"/>
                <w:sz w:val="24"/>
                <w:szCs w:val="24"/>
              </w:rPr>
            </w:pPr>
            <w:r w:rsidRPr="00F7667B">
              <w:rPr>
                <w:rFonts w:ascii="Book Antiqua" w:hAnsi="Book Antiqua" w:cs="Times New Roman"/>
                <w:kern w:val="0"/>
                <w:sz w:val="24"/>
                <w:szCs w:val="24"/>
              </w:rPr>
              <w:t>Zeon</w:t>
            </w:r>
          </w:p>
        </w:tc>
      </w:tr>
    </w:tbl>
    <w:p w14:paraId="33B6B183" w14:textId="666DB3BD" w:rsidR="0005274C" w:rsidRDefault="00417B13" w:rsidP="00312F69">
      <w:pPr>
        <w:widowControl/>
        <w:snapToGrid w:val="0"/>
        <w:spacing w:line="360" w:lineRule="auto"/>
        <w:rPr>
          <w:rFonts w:ascii="Book Antiqua" w:eastAsia="SimSun" w:hAnsi="Book Antiqua" w:cs="Times New Roman"/>
          <w:kern w:val="0"/>
          <w:sz w:val="24"/>
          <w:szCs w:val="24"/>
          <w:lang w:eastAsia="zh-CN"/>
        </w:rPr>
      </w:pPr>
      <w:r w:rsidRPr="00275E1F">
        <w:rPr>
          <w:rFonts w:ascii="Book Antiqua" w:hAnsi="Book Antiqua" w:cs="Times New Roman"/>
          <w:kern w:val="0"/>
          <w:sz w:val="24"/>
          <w:szCs w:val="24"/>
        </w:rPr>
        <w:t>All stents are 10 mm in diameter</w:t>
      </w:r>
      <w:r>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w:t>
      </w:r>
      <w:r>
        <w:rPr>
          <w:rFonts w:ascii="Book Antiqua" w:eastAsia="SimSun" w:hAnsi="Book Antiqua" w:cs="Times New Roman" w:hint="eastAsia"/>
          <w:kern w:val="0"/>
          <w:sz w:val="24"/>
          <w:szCs w:val="24"/>
          <w:lang w:eastAsia="zh-CN"/>
        </w:rPr>
        <w:t xml:space="preserve"> </w:t>
      </w:r>
      <w:r w:rsidRPr="00275E1F">
        <w:rPr>
          <w:rFonts w:ascii="Book Antiqua" w:hAnsi="Book Antiqua" w:cs="Times New Roman"/>
          <w:kern w:val="0"/>
          <w:sz w:val="24"/>
          <w:szCs w:val="24"/>
        </w:rPr>
        <w:t xml:space="preserve">80 mm in </w:t>
      </w:r>
      <w:r>
        <w:rPr>
          <w:rFonts w:ascii="Book Antiqua" w:hAnsi="Book Antiqua" w:cs="Times New Roman"/>
          <w:kern w:val="0"/>
          <w:sz w:val="24"/>
          <w:szCs w:val="24"/>
        </w:rPr>
        <w:t>length.</w:t>
      </w:r>
      <w:r>
        <w:rPr>
          <w:rFonts w:ascii="Book Antiqua" w:eastAsia="SimSun" w:hAnsi="Book Antiqua" w:cs="Times New Roman" w:hint="eastAsia"/>
          <w:kern w:val="0"/>
          <w:sz w:val="24"/>
          <w:szCs w:val="24"/>
          <w:lang w:eastAsia="zh-CN"/>
        </w:rPr>
        <w:t xml:space="preserve"> </w:t>
      </w:r>
      <w:r w:rsidR="0005274C" w:rsidRPr="00275E1F">
        <w:rPr>
          <w:rFonts w:ascii="Book Antiqua" w:hAnsi="Book Antiqua" w:cs="Times New Roman"/>
          <w:kern w:val="0"/>
          <w:sz w:val="24"/>
          <w:szCs w:val="24"/>
        </w:rPr>
        <w:t>C-SEMS</w:t>
      </w:r>
      <w:r>
        <w:rPr>
          <w:rFonts w:ascii="Book Antiqua" w:eastAsia="SimSun" w:hAnsi="Book Antiqua" w:cs="Times New Roman" w:hint="eastAsia"/>
          <w:kern w:val="0"/>
          <w:sz w:val="24"/>
          <w:szCs w:val="24"/>
          <w:lang w:eastAsia="zh-CN"/>
        </w:rPr>
        <w:t>:</w:t>
      </w:r>
      <w:r w:rsidR="0005274C" w:rsidRPr="00275E1F">
        <w:rPr>
          <w:rFonts w:ascii="Book Antiqua" w:hAnsi="Book Antiqua" w:cs="Times New Roman"/>
          <w:kern w:val="0"/>
          <w:sz w:val="24"/>
          <w:szCs w:val="24"/>
        </w:rPr>
        <w:t xml:space="preserve"> </w:t>
      </w:r>
      <w:r w:rsidR="0005274C" w:rsidRPr="00417B13">
        <w:rPr>
          <w:rFonts w:ascii="Book Antiqua" w:hAnsi="Book Antiqua" w:cs="Times New Roman"/>
          <w:caps/>
          <w:kern w:val="0"/>
          <w:sz w:val="24"/>
          <w:szCs w:val="24"/>
        </w:rPr>
        <w:t>c</w:t>
      </w:r>
      <w:r w:rsidR="0005274C" w:rsidRPr="00275E1F">
        <w:rPr>
          <w:rFonts w:ascii="Book Antiqua" w:hAnsi="Book Antiqua" w:cs="Times New Roman"/>
          <w:kern w:val="0"/>
          <w:sz w:val="24"/>
          <w:szCs w:val="24"/>
        </w:rPr>
        <w:t>overed self-expandable metal stent; e-PTFE</w:t>
      </w:r>
      <w:r>
        <w:rPr>
          <w:rFonts w:ascii="Book Antiqua" w:eastAsia="SimSun" w:hAnsi="Book Antiqua" w:cs="Times New Roman" w:hint="eastAsia"/>
          <w:kern w:val="0"/>
          <w:sz w:val="24"/>
          <w:szCs w:val="24"/>
          <w:lang w:eastAsia="zh-CN"/>
        </w:rPr>
        <w:t>:</w:t>
      </w:r>
      <w:r w:rsidR="0005274C" w:rsidRPr="00275E1F">
        <w:rPr>
          <w:rFonts w:ascii="Book Antiqua" w:hAnsi="Book Antiqua" w:cs="Times New Roman"/>
          <w:kern w:val="0"/>
          <w:sz w:val="24"/>
          <w:szCs w:val="24"/>
        </w:rPr>
        <w:t xml:space="preserve"> </w:t>
      </w:r>
      <w:r w:rsidR="0005274C" w:rsidRPr="00417B13">
        <w:rPr>
          <w:rFonts w:ascii="Book Antiqua" w:hAnsi="Book Antiqua" w:cs="Times New Roman"/>
          <w:caps/>
          <w:kern w:val="0"/>
          <w:sz w:val="24"/>
          <w:szCs w:val="24"/>
        </w:rPr>
        <w:t>e</w:t>
      </w:r>
      <w:r w:rsidR="0005274C" w:rsidRPr="00275E1F">
        <w:rPr>
          <w:rFonts w:ascii="Book Antiqua" w:hAnsi="Book Antiqua" w:cs="Times New Roman"/>
          <w:kern w:val="0"/>
          <w:sz w:val="24"/>
          <w:szCs w:val="24"/>
        </w:rPr>
        <w:t>xpanded polytetrafluoroethylene; HF</w:t>
      </w:r>
      <w:r>
        <w:rPr>
          <w:rFonts w:ascii="Book Antiqua" w:eastAsia="SimSun" w:hAnsi="Book Antiqua" w:cs="Times New Roman" w:hint="eastAsia"/>
          <w:kern w:val="0"/>
          <w:sz w:val="24"/>
          <w:szCs w:val="24"/>
          <w:lang w:eastAsia="zh-CN"/>
        </w:rPr>
        <w:t>:</w:t>
      </w:r>
      <w:r w:rsidR="0005274C" w:rsidRPr="00275E1F">
        <w:rPr>
          <w:rFonts w:ascii="Book Antiqua" w:hAnsi="Book Antiqua" w:cs="Times New Roman"/>
          <w:kern w:val="0"/>
          <w:sz w:val="24"/>
          <w:szCs w:val="24"/>
        </w:rPr>
        <w:t xml:space="preserve"> </w:t>
      </w:r>
      <w:r w:rsidR="0005274C" w:rsidRPr="00417B13">
        <w:rPr>
          <w:rFonts w:ascii="Book Antiqua" w:hAnsi="Book Antiqua" w:cs="Times New Roman"/>
          <w:caps/>
          <w:kern w:val="0"/>
          <w:sz w:val="24"/>
          <w:szCs w:val="24"/>
        </w:rPr>
        <w:t>h</w:t>
      </w:r>
      <w:r w:rsidR="0005274C" w:rsidRPr="00275E1F">
        <w:rPr>
          <w:rFonts w:ascii="Book Antiqua" w:hAnsi="Book Antiqua" w:cs="Times New Roman"/>
          <w:kern w:val="0"/>
          <w:sz w:val="24"/>
          <w:szCs w:val="24"/>
        </w:rPr>
        <w:t>eight of the flare; ODF</w:t>
      </w:r>
      <w:r>
        <w:rPr>
          <w:rFonts w:ascii="Book Antiqua" w:eastAsia="SimSun" w:hAnsi="Book Antiqua" w:cs="Times New Roman" w:hint="eastAsia"/>
          <w:kern w:val="0"/>
          <w:sz w:val="24"/>
          <w:szCs w:val="24"/>
          <w:lang w:eastAsia="zh-CN"/>
        </w:rPr>
        <w:t>:</w:t>
      </w:r>
      <w:r w:rsidR="0005274C" w:rsidRPr="00275E1F">
        <w:rPr>
          <w:rFonts w:ascii="Book Antiqua" w:hAnsi="Book Antiqua" w:cs="Times New Roman"/>
          <w:kern w:val="0"/>
          <w:sz w:val="24"/>
          <w:szCs w:val="24"/>
        </w:rPr>
        <w:t xml:space="preserve"> </w:t>
      </w:r>
      <w:r w:rsidR="0005274C" w:rsidRPr="00417B13">
        <w:rPr>
          <w:rFonts w:ascii="Book Antiqua" w:hAnsi="Book Antiqua" w:cs="Times New Roman"/>
          <w:caps/>
          <w:kern w:val="0"/>
          <w:sz w:val="24"/>
          <w:szCs w:val="24"/>
        </w:rPr>
        <w:t>o</w:t>
      </w:r>
      <w:r w:rsidR="0005274C" w:rsidRPr="00275E1F">
        <w:rPr>
          <w:rFonts w:ascii="Book Antiqua" w:hAnsi="Book Antiqua" w:cs="Times New Roman"/>
          <w:kern w:val="0"/>
          <w:sz w:val="24"/>
          <w:szCs w:val="24"/>
        </w:rPr>
        <w:t>uter diameter of the flare; TAF</w:t>
      </w:r>
      <w:r>
        <w:rPr>
          <w:rFonts w:ascii="Book Antiqua" w:eastAsia="SimSun" w:hAnsi="Book Antiqua" w:cs="Times New Roman" w:hint="eastAsia"/>
          <w:kern w:val="0"/>
          <w:sz w:val="24"/>
          <w:szCs w:val="24"/>
          <w:lang w:eastAsia="zh-CN"/>
        </w:rPr>
        <w:t xml:space="preserve">: </w:t>
      </w:r>
      <w:r w:rsidR="0005274C" w:rsidRPr="00417B13">
        <w:rPr>
          <w:rFonts w:ascii="Book Antiqua" w:hAnsi="Book Antiqua" w:cs="Times New Roman"/>
          <w:caps/>
          <w:kern w:val="0"/>
          <w:sz w:val="24"/>
          <w:szCs w:val="24"/>
        </w:rPr>
        <w:t>t</w:t>
      </w:r>
      <w:r w:rsidR="0005274C" w:rsidRPr="00275E1F">
        <w:rPr>
          <w:rFonts w:ascii="Book Antiqua" w:hAnsi="Book Antiqua" w:cs="Times New Roman"/>
          <w:kern w:val="0"/>
          <w:sz w:val="24"/>
          <w:szCs w:val="24"/>
        </w:rPr>
        <w:t>aper angle of the flare</w:t>
      </w:r>
      <w:r>
        <w:rPr>
          <w:rFonts w:ascii="Book Antiqua" w:eastAsia="SimSun" w:hAnsi="Book Antiqua" w:cs="Times New Roman" w:hint="eastAsia"/>
          <w:kern w:val="0"/>
          <w:sz w:val="24"/>
          <w:szCs w:val="24"/>
          <w:lang w:eastAsia="zh-CN"/>
        </w:rPr>
        <w:t>.</w:t>
      </w:r>
    </w:p>
    <w:p w14:paraId="3E71E8C2" w14:textId="77777777" w:rsidR="00417B13" w:rsidRPr="00417B13" w:rsidRDefault="00417B13" w:rsidP="00312F69">
      <w:pPr>
        <w:widowControl/>
        <w:snapToGrid w:val="0"/>
        <w:spacing w:line="360" w:lineRule="auto"/>
        <w:rPr>
          <w:rFonts w:ascii="Book Antiqua" w:hAnsi="Book Antiqua" w:cs="Times New Roman"/>
          <w:kern w:val="0"/>
          <w:sz w:val="24"/>
          <w:szCs w:val="24"/>
        </w:rPr>
      </w:pPr>
    </w:p>
    <w:sectPr w:rsidR="00417B13" w:rsidRPr="00417B13" w:rsidSect="0013481D">
      <w:headerReference w:type="default" r:id="rId14"/>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58DCD" w14:textId="77777777" w:rsidR="000E7386" w:rsidRDefault="000E7386">
      <w:r>
        <w:separator/>
      </w:r>
    </w:p>
  </w:endnote>
  <w:endnote w:type="continuationSeparator" w:id="0">
    <w:p w14:paraId="67273CCF" w14:textId="77777777" w:rsidR="000E7386" w:rsidRDefault="000E7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inionPro-Regular">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7A517" w14:textId="77777777" w:rsidR="000E7386" w:rsidRDefault="000E7386">
      <w:r>
        <w:separator/>
      </w:r>
    </w:p>
  </w:footnote>
  <w:footnote w:type="continuationSeparator" w:id="0">
    <w:p w14:paraId="19FF6E7E" w14:textId="77777777" w:rsidR="000E7386" w:rsidRDefault="000E7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35826"/>
      <w:docPartObj>
        <w:docPartGallery w:val="Page Numbers (Top of Page)"/>
        <w:docPartUnique/>
      </w:docPartObj>
    </w:sdtPr>
    <w:sdtEndPr/>
    <w:sdtContent>
      <w:p w14:paraId="3F329090" w14:textId="77777777" w:rsidR="0013481D" w:rsidRDefault="0013481D">
        <w:pPr>
          <w:pStyle w:val="Header"/>
          <w:jc w:val="right"/>
        </w:pPr>
        <w:r>
          <w:fldChar w:fldCharType="begin"/>
        </w:r>
        <w:r>
          <w:instrText xml:space="preserve"> PAGE   \* MERGEFORMAT </w:instrText>
        </w:r>
        <w:r>
          <w:fldChar w:fldCharType="separate"/>
        </w:r>
        <w:r w:rsidR="006454F1" w:rsidRPr="006454F1">
          <w:rPr>
            <w:noProof/>
            <w:lang w:val="ja-JP"/>
          </w:rPr>
          <w:t>22</w:t>
        </w:r>
        <w:r>
          <w:rPr>
            <w:noProof/>
            <w:lang w:val="ja-JP"/>
          </w:rPr>
          <w:fldChar w:fldCharType="end"/>
        </w:r>
      </w:p>
    </w:sdtContent>
  </w:sdt>
  <w:p w14:paraId="11E0BA8F" w14:textId="77777777" w:rsidR="0013481D" w:rsidRDefault="00134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E3025"/>
    <w:multiLevelType w:val="hybridMultilevel"/>
    <w:tmpl w:val="5FC0B9B4"/>
    <w:lvl w:ilvl="0" w:tplc="B574B586">
      <w:start w:val="1"/>
      <w:numFmt w:val="decimal"/>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3E33EDF"/>
    <w:multiLevelType w:val="hybridMultilevel"/>
    <w:tmpl w:val="22384272"/>
    <w:lvl w:ilvl="0" w:tplc="03EA6708">
      <w:start w:val="1"/>
      <w:numFmt w:val="upperLetter"/>
      <w:lvlText w:val="%1-"/>
      <w:lvlJc w:val="left"/>
      <w:pPr>
        <w:ind w:left="480" w:hanging="360"/>
      </w:pPr>
      <w:rPr>
        <w:rFonts w:eastAsia="MS PGothic" w:hint="default"/>
        <w:b w:val="0"/>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 w15:restartNumberingAfterBreak="0">
    <w:nsid w:val="63074220"/>
    <w:multiLevelType w:val="hybridMultilevel"/>
    <w:tmpl w:val="E5D6FD00"/>
    <w:lvl w:ilvl="0" w:tplc="A3D83FB4">
      <w:start w:val="1"/>
      <w:numFmt w:val="decimal"/>
      <w:lvlText w:val="%1."/>
      <w:lvlJc w:val="left"/>
      <w:pPr>
        <w:ind w:left="360" w:hanging="360"/>
      </w:pPr>
      <w:rPr>
        <w:rFonts w:eastAsia="MinionPro-Regular"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B7"/>
    <w:rsid w:val="00050C00"/>
    <w:rsid w:val="0005274C"/>
    <w:rsid w:val="000669DC"/>
    <w:rsid w:val="0008184C"/>
    <w:rsid w:val="000E7386"/>
    <w:rsid w:val="00126AAF"/>
    <w:rsid w:val="0013481D"/>
    <w:rsid w:val="001379CD"/>
    <w:rsid w:val="00137CB7"/>
    <w:rsid w:val="001621CF"/>
    <w:rsid w:val="001643F3"/>
    <w:rsid w:val="00166055"/>
    <w:rsid w:val="00185D61"/>
    <w:rsid w:val="00206668"/>
    <w:rsid w:val="00211692"/>
    <w:rsid w:val="00212900"/>
    <w:rsid w:val="00230E15"/>
    <w:rsid w:val="00250424"/>
    <w:rsid w:val="00275E1F"/>
    <w:rsid w:val="00286C84"/>
    <w:rsid w:val="00290294"/>
    <w:rsid w:val="002950B5"/>
    <w:rsid w:val="002A588E"/>
    <w:rsid w:val="002F5531"/>
    <w:rsid w:val="002F55B2"/>
    <w:rsid w:val="002F5F52"/>
    <w:rsid w:val="00307E1B"/>
    <w:rsid w:val="00312F69"/>
    <w:rsid w:val="00330D96"/>
    <w:rsid w:val="00356190"/>
    <w:rsid w:val="00383862"/>
    <w:rsid w:val="003C75CB"/>
    <w:rsid w:val="003D6E5A"/>
    <w:rsid w:val="003E61B7"/>
    <w:rsid w:val="00406D75"/>
    <w:rsid w:val="00417B13"/>
    <w:rsid w:val="00476CBC"/>
    <w:rsid w:val="004B3095"/>
    <w:rsid w:val="004B5FCF"/>
    <w:rsid w:val="00534CFB"/>
    <w:rsid w:val="005364A4"/>
    <w:rsid w:val="00536B58"/>
    <w:rsid w:val="00594898"/>
    <w:rsid w:val="0059569F"/>
    <w:rsid w:val="005C02C6"/>
    <w:rsid w:val="005D2F40"/>
    <w:rsid w:val="005F1E8B"/>
    <w:rsid w:val="005F4760"/>
    <w:rsid w:val="00643777"/>
    <w:rsid w:val="006454F1"/>
    <w:rsid w:val="006626E5"/>
    <w:rsid w:val="006652A2"/>
    <w:rsid w:val="00681694"/>
    <w:rsid w:val="006C478E"/>
    <w:rsid w:val="006D679E"/>
    <w:rsid w:val="00707B39"/>
    <w:rsid w:val="007160ED"/>
    <w:rsid w:val="007910CB"/>
    <w:rsid w:val="007B1DDB"/>
    <w:rsid w:val="007B3E3B"/>
    <w:rsid w:val="007B3E6D"/>
    <w:rsid w:val="007C61AD"/>
    <w:rsid w:val="007D0567"/>
    <w:rsid w:val="007F1DB0"/>
    <w:rsid w:val="007F23F7"/>
    <w:rsid w:val="00823F80"/>
    <w:rsid w:val="00824081"/>
    <w:rsid w:val="00843EFF"/>
    <w:rsid w:val="00846EC8"/>
    <w:rsid w:val="0088628B"/>
    <w:rsid w:val="0088688E"/>
    <w:rsid w:val="008B1AB5"/>
    <w:rsid w:val="008C601A"/>
    <w:rsid w:val="00915F3E"/>
    <w:rsid w:val="009304B2"/>
    <w:rsid w:val="0094127A"/>
    <w:rsid w:val="009424B4"/>
    <w:rsid w:val="0095618C"/>
    <w:rsid w:val="00962A99"/>
    <w:rsid w:val="00967346"/>
    <w:rsid w:val="009A3D9B"/>
    <w:rsid w:val="009B3443"/>
    <w:rsid w:val="009B68B2"/>
    <w:rsid w:val="009E5E27"/>
    <w:rsid w:val="00A116DA"/>
    <w:rsid w:val="00A226E1"/>
    <w:rsid w:val="00A36903"/>
    <w:rsid w:val="00A607BA"/>
    <w:rsid w:val="00A63340"/>
    <w:rsid w:val="00A91F17"/>
    <w:rsid w:val="00A96E75"/>
    <w:rsid w:val="00AC2AF8"/>
    <w:rsid w:val="00AC5C57"/>
    <w:rsid w:val="00AF345D"/>
    <w:rsid w:val="00B177C3"/>
    <w:rsid w:val="00B50BDC"/>
    <w:rsid w:val="00BA122C"/>
    <w:rsid w:val="00C03132"/>
    <w:rsid w:val="00C52D36"/>
    <w:rsid w:val="00C54AC3"/>
    <w:rsid w:val="00C61BDA"/>
    <w:rsid w:val="00CC1956"/>
    <w:rsid w:val="00CE4E8E"/>
    <w:rsid w:val="00D36D25"/>
    <w:rsid w:val="00D4519D"/>
    <w:rsid w:val="00D4579A"/>
    <w:rsid w:val="00D55D94"/>
    <w:rsid w:val="00D566AC"/>
    <w:rsid w:val="00D76D75"/>
    <w:rsid w:val="00D9582E"/>
    <w:rsid w:val="00D959C2"/>
    <w:rsid w:val="00DA50E6"/>
    <w:rsid w:val="00DF11EE"/>
    <w:rsid w:val="00E07702"/>
    <w:rsid w:val="00E26950"/>
    <w:rsid w:val="00E312A3"/>
    <w:rsid w:val="00EC6DEF"/>
    <w:rsid w:val="00F019FE"/>
    <w:rsid w:val="00F70C99"/>
    <w:rsid w:val="00F7667B"/>
    <w:rsid w:val="00F916FC"/>
    <w:rsid w:val="00F94D5D"/>
    <w:rsid w:val="00F96D0B"/>
    <w:rsid w:val="00FE1C17"/>
    <w:rsid w:val="00FE4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632F4D"/>
  <w15:docId w15:val="{C7B282FA-7095-46E1-BDE7-F6EC7EC3D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CB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CB7"/>
    <w:pPr>
      <w:widowControl/>
      <w:tabs>
        <w:tab w:val="center" w:pos="4252"/>
        <w:tab w:val="right" w:pos="8504"/>
      </w:tabs>
      <w:snapToGrid w:val="0"/>
      <w:jc w:val="left"/>
    </w:pPr>
    <w:rPr>
      <w:rFonts w:cs="Times New Roman"/>
      <w:kern w:val="0"/>
      <w:sz w:val="24"/>
      <w:szCs w:val="24"/>
    </w:rPr>
  </w:style>
  <w:style w:type="character" w:customStyle="1" w:styleId="HeaderChar">
    <w:name w:val="Header Char"/>
    <w:basedOn w:val="DefaultParagraphFont"/>
    <w:link w:val="Header"/>
    <w:uiPriority w:val="99"/>
    <w:rsid w:val="00137CB7"/>
    <w:rPr>
      <w:rFonts w:cs="Times New Roman"/>
      <w:kern w:val="0"/>
      <w:sz w:val="24"/>
      <w:szCs w:val="24"/>
    </w:rPr>
  </w:style>
  <w:style w:type="paragraph" w:styleId="Footer">
    <w:name w:val="footer"/>
    <w:basedOn w:val="Normal"/>
    <w:link w:val="FooterChar"/>
    <w:uiPriority w:val="99"/>
    <w:unhideWhenUsed/>
    <w:rsid w:val="00A36903"/>
    <w:pPr>
      <w:tabs>
        <w:tab w:val="center" w:pos="4252"/>
        <w:tab w:val="right" w:pos="8504"/>
      </w:tabs>
      <w:snapToGrid w:val="0"/>
    </w:pPr>
  </w:style>
  <w:style w:type="character" w:customStyle="1" w:styleId="FooterChar">
    <w:name w:val="Footer Char"/>
    <w:basedOn w:val="DefaultParagraphFont"/>
    <w:link w:val="Footer"/>
    <w:uiPriority w:val="99"/>
    <w:rsid w:val="00A36903"/>
  </w:style>
  <w:style w:type="paragraph" w:styleId="ListParagraph">
    <w:name w:val="List Paragraph"/>
    <w:basedOn w:val="Normal"/>
    <w:uiPriority w:val="34"/>
    <w:qFormat/>
    <w:rsid w:val="005D2F40"/>
    <w:pPr>
      <w:ind w:leftChars="400" w:left="840"/>
    </w:pPr>
  </w:style>
  <w:style w:type="paragraph" w:styleId="BalloonText">
    <w:name w:val="Balloon Text"/>
    <w:basedOn w:val="Normal"/>
    <w:link w:val="BalloonTextChar"/>
    <w:uiPriority w:val="99"/>
    <w:semiHidden/>
    <w:unhideWhenUsed/>
    <w:rsid w:val="002F5F52"/>
    <w:rPr>
      <w:sz w:val="18"/>
      <w:szCs w:val="18"/>
    </w:rPr>
  </w:style>
  <w:style w:type="character" w:customStyle="1" w:styleId="BalloonTextChar">
    <w:name w:val="Balloon Text Char"/>
    <w:basedOn w:val="DefaultParagraphFont"/>
    <w:link w:val="BalloonText"/>
    <w:uiPriority w:val="99"/>
    <w:semiHidden/>
    <w:rsid w:val="002F5F52"/>
    <w:rPr>
      <w:sz w:val="18"/>
      <w:szCs w:val="18"/>
    </w:rPr>
  </w:style>
  <w:style w:type="character" w:styleId="CommentReference">
    <w:name w:val="annotation reference"/>
    <w:basedOn w:val="DefaultParagraphFont"/>
    <w:uiPriority w:val="99"/>
    <w:semiHidden/>
    <w:unhideWhenUsed/>
    <w:rsid w:val="002F5F52"/>
    <w:rPr>
      <w:sz w:val="21"/>
      <w:szCs w:val="21"/>
    </w:rPr>
  </w:style>
  <w:style w:type="paragraph" w:styleId="CommentText">
    <w:name w:val="annotation text"/>
    <w:basedOn w:val="Normal"/>
    <w:link w:val="CommentTextChar"/>
    <w:uiPriority w:val="99"/>
    <w:unhideWhenUsed/>
    <w:rsid w:val="002F5F52"/>
    <w:pPr>
      <w:jc w:val="left"/>
    </w:pPr>
  </w:style>
  <w:style w:type="character" w:customStyle="1" w:styleId="CommentTextChar">
    <w:name w:val="Comment Text Char"/>
    <w:basedOn w:val="DefaultParagraphFont"/>
    <w:link w:val="CommentText"/>
    <w:uiPriority w:val="99"/>
    <w:rsid w:val="002F5F52"/>
  </w:style>
  <w:style w:type="paragraph" w:styleId="CommentSubject">
    <w:name w:val="annotation subject"/>
    <w:basedOn w:val="CommentText"/>
    <w:next w:val="CommentText"/>
    <w:link w:val="CommentSubjectChar"/>
    <w:uiPriority w:val="99"/>
    <w:semiHidden/>
    <w:unhideWhenUsed/>
    <w:rsid w:val="002F5F52"/>
    <w:rPr>
      <w:b/>
      <w:bCs/>
    </w:rPr>
  </w:style>
  <w:style w:type="character" w:customStyle="1" w:styleId="CommentSubjectChar">
    <w:name w:val="Comment Subject Char"/>
    <w:basedOn w:val="CommentTextChar"/>
    <w:link w:val="CommentSubject"/>
    <w:uiPriority w:val="99"/>
    <w:semiHidden/>
    <w:rsid w:val="002F5F52"/>
    <w:rPr>
      <w:b/>
      <w:bCs/>
    </w:rPr>
  </w:style>
  <w:style w:type="paragraph" w:customStyle="1" w:styleId="1">
    <w:name w:val="正文1"/>
    <w:uiPriority w:val="99"/>
    <w:rsid w:val="002F5F52"/>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312F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393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6294B-58F1-4DE3-8E09-8C9D3D07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4787</Words>
  <Characters>27288</Characters>
  <Application>Microsoft Office Word</Application>
  <DocSecurity>0</DocSecurity>
  <Lines>227</Lines>
  <Paragraphs>64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32011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近畿大学医学部消化器内科</dc:creator>
  <cp:lastModifiedBy>LS Ma</cp:lastModifiedBy>
  <cp:revision>2</cp:revision>
  <cp:lastPrinted>2015-05-26T01:23:00Z</cp:lastPrinted>
  <dcterms:created xsi:type="dcterms:W3CDTF">2016-04-14T22:11:00Z</dcterms:created>
  <dcterms:modified xsi:type="dcterms:W3CDTF">2016-04-14T22:11:00Z</dcterms:modified>
</cp:coreProperties>
</file>