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A1" w:rsidRPr="0017259F" w:rsidRDefault="00855EA1" w:rsidP="00F13361">
      <w:pPr>
        <w:autoSpaceDE w:val="0"/>
        <w:autoSpaceDN w:val="0"/>
        <w:adjustRightInd w:val="0"/>
        <w:snapToGrid w:val="0"/>
        <w:spacing w:after="0" w:line="360" w:lineRule="auto"/>
        <w:jc w:val="both"/>
        <w:rPr>
          <w:rFonts w:ascii="Book Antiqua" w:hAnsi="Book Antiqua"/>
          <w:b/>
          <w:sz w:val="24"/>
          <w:szCs w:val="24"/>
          <w:lang w:eastAsia="zh-CN"/>
        </w:rPr>
      </w:pPr>
      <w:bookmarkStart w:id="0" w:name="OLE_LINK707"/>
      <w:bookmarkStart w:id="1" w:name="OLE_LINK708"/>
      <w:bookmarkStart w:id="2" w:name="OLE_LINK709"/>
      <w:r w:rsidRPr="0017259F">
        <w:rPr>
          <w:rFonts w:ascii="Book Antiqua" w:hAnsi="Book Antiqua"/>
          <w:b/>
          <w:sz w:val="24"/>
          <w:szCs w:val="24"/>
          <w:lang w:eastAsia="zh-CN"/>
        </w:rPr>
        <w:t xml:space="preserve">Name of </w:t>
      </w:r>
      <w:r w:rsidRPr="0017259F">
        <w:rPr>
          <w:rFonts w:ascii="Book Antiqua" w:hAnsi="Book Antiqua"/>
          <w:b/>
          <w:caps/>
          <w:sz w:val="24"/>
          <w:szCs w:val="24"/>
          <w:lang w:eastAsia="zh-CN"/>
        </w:rPr>
        <w:t>j</w:t>
      </w:r>
      <w:r w:rsidRPr="0017259F">
        <w:rPr>
          <w:rFonts w:ascii="Book Antiqua" w:hAnsi="Book Antiqua"/>
          <w:b/>
          <w:sz w:val="24"/>
          <w:szCs w:val="24"/>
          <w:lang w:eastAsia="zh-CN"/>
        </w:rPr>
        <w:t xml:space="preserve">ournal: </w:t>
      </w:r>
      <w:bookmarkStart w:id="3" w:name="OLE_LINK718"/>
      <w:bookmarkStart w:id="4" w:name="OLE_LINK719"/>
      <w:r w:rsidRPr="0017259F">
        <w:rPr>
          <w:rFonts w:ascii="Book Antiqua" w:hAnsi="Book Antiqua"/>
          <w:b/>
          <w:i/>
          <w:sz w:val="24"/>
          <w:szCs w:val="24"/>
          <w:lang w:eastAsia="zh-CN"/>
        </w:rPr>
        <w:t>World Journal of Gastroenterology</w:t>
      </w:r>
      <w:bookmarkEnd w:id="3"/>
      <w:bookmarkEnd w:id="4"/>
    </w:p>
    <w:p w:rsidR="00855EA1" w:rsidRPr="0017259F" w:rsidRDefault="00855EA1" w:rsidP="00F13361">
      <w:pPr>
        <w:autoSpaceDE w:val="0"/>
        <w:autoSpaceDN w:val="0"/>
        <w:adjustRightInd w:val="0"/>
        <w:snapToGrid w:val="0"/>
        <w:spacing w:after="0" w:line="360" w:lineRule="auto"/>
        <w:jc w:val="both"/>
        <w:rPr>
          <w:rFonts w:ascii="Book Antiqua" w:hAnsi="Book Antiqua"/>
          <w:b/>
          <w:i/>
          <w:sz w:val="24"/>
          <w:szCs w:val="24"/>
          <w:lang w:eastAsia="zh-CN"/>
        </w:rPr>
      </w:pPr>
      <w:bookmarkStart w:id="5" w:name="OLE_LINK485"/>
      <w:bookmarkStart w:id="6" w:name="OLE_LINK486"/>
      <w:bookmarkStart w:id="7" w:name="OLE_LINK661"/>
      <w:bookmarkStart w:id="8" w:name="OLE_LINK514"/>
      <w:bookmarkStart w:id="9" w:name="OLE_LINK515"/>
      <w:r w:rsidRPr="0017259F">
        <w:rPr>
          <w:rFonts w:ascii="Book Antiqua" w:hAnsi="Book Antiqua"/>
          <w:b/>
          <w:sz w:val="24"/>
          <w:szCs w:val="24"/>
          <w:lang w:val="pl-PL" w:eastAsia="zh-CN"/>
        </w:rPr>
        <w:t>ESPS Manuscript NO:</w:t>
      </w:r>
      <w:bookmarkEnd w:id="5"/>
      <w:bookmarkEnd w:id="6"/>
      <w:bookmarkEnd w:id="7"/>
      <w:r w:rsidRPr="0017259F">
        <w:rPr>
          <w:rFonts w:ascii="Book Antiqua" w:hAnsi="Book Antiqua"/>
          <w:b/>
          <w:sz w:val="24"/>
          <w:szCs w:val="24"/>
          <w:lang w:val="pl-PL" w:eastAsia="zh-CN"/>
        </w:rPr>
        <w:t xml:space="preserve"> 25000</w:t>
      </w:r>
    </w:p>
    <w:bookmarkEnd w:id="0"/>
    <w:bookmarkEnd w:id="1"/>
    <w:bookmarkEnd w:id="2"/>
    <w:bookmarkEnd w:id="8"/>
    <w:bookmarkEnd w:id="9"/>
    <w:p w:rsidR="00855EA1" w:rsidRPr="0017259F" w:rsidRDefault="00855EA1" w:rsidP="00F13361">
      <w:pPr>
        <w:autoSpaceDE w:val="0"/>
        <w:autoSpaceDN w:val="0"/>
        <w:adjustRightInd w:val="0"/>
        <w:snapToGrid w:val="0"/>
        <w:spacing w:after="0" w:line="360" w:lineRule="auto"/>
        <w:jc w:val="both"/>
        <w:rPr>
          <w:rFonts w:ascii="Book Antiqua" w:hAnsi="Book Antiqua"/>
          <w:b/>
          <w:sz w:val="24"/>
          <w:szCs w:val="24"/>
          <w:lang w:eastAsia="zh-CN"/>
        </w:rPr>
      </w:pPr>
      <w:r w:rsidRPr="0017259F">
        <w:rPr>
          <w:rFonts w:ascii="Book Antiqua" w:hAnsi="Book Antiqua"/>
          <w:b/>
          <w:sz w:val="24"/>
          <w:szCs w:val="24"/>
          <w:lang w:eastAsia="zh-CN"/>
        </w:rPr>
        <w:t>Manuscript Type: ORIGINAL ARTICLE</w:t>
      </w:r>
    </w:p>
    <w:p w:rsidR="00855EA1" w:rsidRPr="0017259F" w:rsidRDefault="00855EA1" w:rsidP="00F13361">
      <w:pPr>
        <w:autoSpaceDE w:val="0"/>
        <w:autoSpaceDN w:val="0"/>
        <w:adjustRightInd w:val="0"/>
        <w:snapToGrid w:val="0"/>
        <w:spacing w:after="0" w:line="360" w:lineRule="auto"/>
        <w:jc w:val="both"/>
        <w:rPr>
          <w:rFonts w:ascii="Book Antiqua" w:hAnsi="Book Antiqua"/>
          <w:b/>
          <w:i/>
          <w:sz w:val="24"/>
          <w:szCs w:val="24"/>
          <w:lang w:eastAsia="zh-CN"/>
        </w:rPr>
      </w:pPr>
    </w:p>
    <w:p w:rsidR="00855EA1" w:rsidRPr="0017259F" w:rsidRDefault="00855EA1" w:rsidP="00F13361">
      <w:pPr>
        <w:autoSpaceDE w:val="0"/>
        <w:autoSpaceDN w:val="0"/>
        <w:adjustRightInd w:val="0"/>
        <w:snapToGrid w:val="0"/>
        <w:spacing w:after="0" w:line="360" w:lineRule="auto"/>
        <w:jc w:val="both"/>
        <w:rPr>
          <w:rFonts w:ascii="Book Antiqua" w:hAnsi="Book Antiqua"/>
          <w:b/>
          <w:i/>
          <w:sz w:val="24"/>
          <w:szCs w:val="24"/>
          <w:lang w:eastAsia="zh-CN"/>
        </w:rPr>
      </w:pPr>
      <w:r w:rsidRPr="0017259F">
        <w:rPr>
          <w:rFonts w:ascii="Book Antiqua" w:hAnsi="Book Antiqua"/>
          <w:b/>
          <w:i/>
          <w:sz w:val="24"/>
          <w:szCs w:val="24"/>
          <w:lang w:eastAsia="zh-CN"/>
        </w:rPr>
        <w:t>Basic Study</w:t>
      </w:r>
    </w:p>
    <w:p w:rsidR="0081435C" w:rsidRPr="0017259F" w:rsidRDefault="0081435C" w:rsidP="00F13361">
      <w:pPr>
        <w:autoSpaceDE w:val="0"/>
        <w:autoSpaceDN w:val="0"/>
        <w:adjustRightInd w:val="0"/>
        <w:snapToGrid w:val="0"/>
        <w:spacing w:after="0" w:line="360" w:lineRule="auto"/>
        <w:jc w:val="both"/>
        <w:rPr>
          <w:rFonts w:ascii="Book Antiqua" w:hAnsi="Book Antiqua"/>
          <w:b/>
          <w:sz w:val="24"/>
          <w:szCs w:val="24"/>
          <w:lang w:eastAsia="zh-CN"/>
        </w:rPr>
      </w:pPr>
      <w:bookmarkStart w:id="10" w:name="OLE_LINK3"/>
      <w:r w:rsidRPr="0017259F">
        <w:rPr>
          <w:rFonts w:ascii="Book Antiqua" w:hAnsi="Book Antiqua"/>
          <w:b/>
          <w:sz w:val="24"/>
          <w:szCs w:val="24"/>
        </w:rPr>
        <w:t>Dominating expression of negative regulatory factors</w:t>
      </w:r>
      <w:r w:rsidR="006E6FB4" w:rsidRPr="0017259F">
        <w:rPr>
          <w:rFonts w:ascii="Book Antiqua" w:hAnsi="Book Antiqua"/>
          <w:b/>
          <w:sz w:val="24"/>
          <w:szCs w:val="24"/>
        </w:rPr>
        <w:t xml:space="preserve"> </w:t>
      </w:r>
      <w:r w:rsidR="00516261" w:rsidRPr="00516261">
        <w:rPr>
          <w:rFonts w:ascii="Book Antiqua" w:hAnsi="Book Antiqua"/>
          <w:b/>
          <w:sz w:val="24"/>
          <w:szCs w:val="24"/>
        </w:rPr>
        <w:t xml:space="preserve">downmodulates </w:t>
      </w:r>
      <w:r w:rsidR="00855EA1" w:rsidRPr="0017259F">
        <w:rPr>
          <w:rFonts w:ascii="Book Antiqua" w:hAnsi="Book Antiqua"/>
          <w:b/>
          <w:sz w:val="24"/>
          <w:szCs w:val="24"/>
        </w:rPr>
        <w:t>major histocompatibility complex</w:t>
      </w:r>
      <w:r w:rsidRPr="0017259F">
        <w:rPr>
          <w:rFonts w:ascii="Book Antiqua" w:hAnsi="Book Antiqua"/>
          <w:b/>
          <w:sz w:val="24"/>
          <w:szCs w:val="24"/>
        </w:rPr>
        <w:t xml:space="preserve"> Class-II expression on dendritic cells in chronic </w:t>
      </w:r>
      <w:r w:rsidR="00855EA1" w:rsidRPr="0017259F">
        <w:rPr>
          <w:rFonts w:ascii="Book Antiqua" w:hAnsi="Book Antiqua"/>
          <w:b/>
          <w:sz w:val="24"/>
          <w:szCs w:val="24"/>
        </w:rPr>
        <w:t>hepatitis C infection</w:t>
      </w:r>
    </w:p>
    <w:bookmarkEnd w:id="10"/>
    <w:p w:rsidR="008D5400" w:rsidRPr="0017259F" w:rsidRDefault="008D5400" w:rsidP="00F13361">
      <w:pPr>
        <w:autoSpaceDE w:val="0"/>
        <w:autoSpaceDN w:val="0"/>
        <w:adjustRightInd w:val="0"/>
        <w:snapToGrid w:val="0"/>
        <w:spacing w:after="0" w:line="360" w:lineRule="auto"/>
        <w:jc w:val="both"/>
        <w:rPr>
          <w:rFonts w:ascii="Book Antiqua" w:hAnsi="Book Antiqua"/>
          <w:b/>
          <w:sz w:val="24"/>
          <w:szCs w:val="24"/>
        </w:rPr>
      </w:pPr>
    </w:p>
    <w:p w:rsidR="002253E0" w:rsidRPr="0017259F" w:rsidRDefault="00855EA1" w:rsidP="00F13361">
      <w:pPr>
        <w:snapToGrid w:val="0"/>
        <w:spacing w:after="0" w:line="360" w:lineRule="auto"/>
        <w:jc w:val="both"/>
        <w:rPr>
          <w:rFonts w:ascii="Book Antiqua" w:hAnsi="Book Antiqua"/>
          <w:sz w:val="24"/>
          <w:szCs w:val="24"/>
        </w:rPr>
      </w:pPr>
      <w:r w:rsidRPr="0017259F">
        <w:rPr>
          <w:rFonts w:ascii="Book Antiqua" w:hAnsi="Book Antiqua" w:cs="Book Antiqua"/>
          <w:sz w:val="24"/>
          <w:szCs w:val="24"/>
        </w:rPr>
        <w:t>Tomer S</w:t>
      </w:r>
      <w:r w:rsidRPr="0017259F">
        <w:rPr>
          <w:rFonts w:ascii="Book Antiqua" w:hAnsi="Book Antiqua"/>
          <w:sz w:val="24"/>
          <w:szCs w:val="24"/>
        </w:rPr>
        <w:t xml:space="preserve"> </w:t>
      </w:r>
      <w:r w:rsidRPr="0017259F">
        <w:rPr>
          <w:rFonts w:ascii="Book Antiqua" w:hAnsi="Book Antiqua" w:hint="eastAsia"/>
          <w:i/>
          <w:sz w:val="24"/>
          <w:szCs w:val="24"/>
          <w:lang w:eastAsia="zh-CN"/>
        </w:rPr>
        <w:t>et al</w:t>
      </w:r>
      <w:r w:rsidRPr="0017259F">
        <w:rPr>
          <w:rFonts w:ascii="Book Antiqua" w:hAnsi="Book Antiqua" w:hint="eastAsia"/>
          <w:sz w:val="24"/>
          <w:szCs w:val="24"/>
          <w:lang w:eastAsia="zh-CN"/>
        </w:rPr>
        <w:t xml:space="preserve">. </w:t>
      </w:r>
      <w:r w:rsidR="00FC5E96" w:rsidRPr="0017259F">
        <w:rPr>
          <w:rFonts w:ascii="Book Antiqua" w:hAnsi="Book Antiqua"/>
          <w:sz w:val="24"/>
          <w:szCs w:val="24"/>
        </w:rPr>
        <w:t xml:space="preserve">Negative regulators in </w:t>
      </w:r>
      <w:r w:rsidRPr="0017259F">
        <w:rPr>
          <w:rFonts w:ascii="Book Antiqua" w:hAnsi="Book Antiqua"/>
          <w:sz w:val="24"/>
          <w:szCs w:val="24"/>
        </w:rPr>
        <w:t>h</w:t>
      </w:r>
      <w:r w:rsidR="00FC5E96" w:rsidRPr="0017259F">
        <w:rPr>
          <w:rFonts w:ascii="Book Antiqua" w:hAnsi="Book Antiqua"/>
          <w:sz w:val="24"/>
          <w:szCs w:val="24"/>
        </w:rPr>
        <w:t>epatitis C infection</w:t>
      </w:r>
    </w:p>
    <w:p w:rsidR="008D5400" w:rsidRPr="0017259F" w:rsidRDefault="008D5400" w:rsidP="00F13361">
      <w:pPr>
        <w:snapToGrid w:val="0"/>
        <w:spacing w:after="0" w:line="360" w:lineRule="auto"/>
        <w:jc w:val="both"/>
        <w:rPr>
          <w:rFonts w:ascii="Book Antiqua" w:hAnsi="Book Antiqua"/>
          <w:sz w:val="24"/>
          <w:szCs w:val="24"/>
        </w:rPr>
      </w:pPr>
    </w:p>
    <w:p w:rsidR="00FC5E96" w:rsidRPr="0017259F" w:rsidRDefault="00FC5E96" w:rsidP="00F13361">
      <w:pPr>
        <w:autoSpaceDE w:val="0"/>
        <w:autoSpaceDN w:val="0"/>
        <w:adjustRightInd w:val="0"/>
        <w:snapToGrid w:val="0"/>
        <w:spacing w:after="0" w:line="360" w:lineRule="auto"/>
        <w:jc w:val="both"/>
        <w:rPr>
          <w:rFonts w:ascii="Book Antiqua" w:hAnsi="Book Antiqua"/>
          <w:b/>
          <w:sz w:val="24"/>
          <w:szCs w:val="24"/>
        </w:rPr>
      </w:pPr>
      <w:r w:rsidRPr="0017259F">
        <w:rPr>
          <w:rFonts w:ascii="Book Antiqua" w:hAnsi="Book Antiqua"/>
          <w:b/>
          <w:sz w:val="24"/>
          <w:szCs w:val="24"/>
        </w:rPr>
        <w:t>ShalluTomer, Yogesh K Chawla, Ajay Duseja</w:t>
      </w:r>
      <w:r w:rsidR="00855EA1" w:rsidRPr="0017259F">
        <w:rPr>
          <w:rFonts w:ascii="Book Antiqua" w:hAnsi="Book Antiqua" w:hint="eastAsia"/>
          <w:b/>
          <w:sz w:val="24"/>
          <w:szCs w:val="24"/>
          <w:lang w:eastAsia="zh-CN"/>
        </w:rPr>
        <w:t xml:space="preserve">, </w:t>
      </w:r>
      <w:r w:rsidRPr="0017259F">
        <w:rPr>
          <w:rFonts w:ascii="Book Antiqua" w:hAnsi="Book Antiqua"/>
          <w:b/>
          <w:sz w:val="24"/>
          <w:szCs w:val="24"/>
        </w:rPr>
        <w:t>Sunil K Arora</w:t>
      </w:r>
    </w:p>
    <w:p w:rsidR="008D5400" w:rsidRPr="0017259F" w:rsidRDefault="008D5400" w:rsidP="00F13361">
      <w:pPr>
        <w:autoSpaceDE w:val="0"/>
        <w:autoSpaceDN w:val="0"/>
        <w:adjustRightInd w:val="0"/>
        <w:snapToGrid w:val="0"/>
        <w:spacing w:after="0" w:line="360" w:lineRule="auto"/>
        <w:jc w:val="both"/>
        <w:rPr>
          <w:rFonts w:ascii="Book Antiqua" w:hAnsi="Book Antiqua"/>
          <w:sz w:val="24"/>
          <w:szCs w:val="24"/>
        </w:rPr>
      </w:pPr>
    </w:p>
    <w:p w:rsidR="00FC5E96" w:rsidRPr="0017259F" w:rsidRDefault="00FC5E96" w:rsidP="00F13361">
      <w:pPr>
        <w:autoSpaceDE w:val="0"/>
        <w:autoSpaceDN w:val="0"/>
        <w:adjustRightInd w:val="0"/>
        <w:snapToGrid w:val="0"/>
        <w:spacing w:after="0" w:line="360" w:lineRule="auto"/>
        <w:jc w:val="both"/>
        <w:rPr>
          <w:rFonts w:ascii="Book Antiqua" w:hAnsi="Book Antiqua"/>
          <w:sz w:val="24"/>
          <w:szCs w:val="24"/>
          <w:lang w:eastAsia="zh-CN"/>
        </w:rPr>
      </w:pPr>
      <w:r w:rsidRPr="0017259F">
        <w:rPr>
          <w:rFonts w:ascii="Book Antiqua" w:hAnsi="Book Antiqua"/>
          <w:b/>
          <w:sz w:val="24"/>
          <w:szCs w:val="24"/>
        </w:rPr>
        <w:t>Shallu Tomer, Sunil K Arora</w:t>
      </w:r>
      <w:r w:rsidR="00855EA1" w:rsidRPr="0017259F">
        <w:rPr>
          <w:rFonts w:ascii="Book Antiqua" w:hAnsi="Book Antiqua" w:hint="eastAsia"/>
          <w:b/>
          <w:sz w:val="24"/>
          <w:szCs w:val="24"/>
          <w:lang w:eastAsia="zh-CN"/>
        </w:rPr>
        <w:t>,</w:t>
      </w:r>
      <w:r w:rsidR="00855EA1" w:rsidRPr="0017259F">
        <w:rPr>
          <w:rFonts w:ascii="Book Antiqua" w:hAnsi="Book Antiqua" w:hint="eastAsia"/>
          <w:sz w:val="24"/>
          <w:szCs w:val="24"/>
          <w:lang w:eastAsia="zh-CN"/>
        </w:rPr>
        <w:t xml:space="preserve"> </w:t>
      </w:r>
      <w:r w:rsidRPr="0017259F">
        <w:rPr>
          <w:rFonts w:ascii="Book Antiqua" w:hAnsi="Book Antiqua"/>
          <w:sz w:val="24"/>
          <w:szCs w:val="24"/>
        </w:rPr>
        <w:t xml:space="preserve">Department of Immunopathology, Postgraduate Institute of Medical Education </w:t>
      </w:r>
      <w:r w:rsidR="00855EA1" w:rsidRPr="0017259F">
        <w:rPr>
          <w:rFonts w:ascii="Book Antiqua" w:hAnsi="Book Antiqua"/>
          <w:sz w:val="24"/>
          <w:szCs w:val="24"/>
        </w:rPr>
        <w:t>and</w:t>
      </w:r>
      <w:r w:rsidRPr="0017259F">
        <w:rPr>
          <w:rFonts w:ascii="Book Antiqua" w:hAnsi="Book Antiqua"/>
          <w:sz w:val="24"/>
          <w:szCs w:val="24"/>
        </w:rPr>
        <w:t xml:space="preserve"> Research</w:t>
      </w:r>
      <w:r w:rsidR="00855EA1" w:rsidRPr="0017259F">
        <w:rPr>
          <w:rFonts w:ascii="Book Antiqua" w:hAnsi="Book Antiqua"/>
          <w:sz w:val="24"/>
          <w:szCs w:val="24"/>
        </w:rPr>
        <w:t>, Chandigarh</w:t>
      </w:r>
      <w:r w:rsidR="00855EA1" w:rsidRPr="0017259F">
        <w:rPr>
          <w:rFonts w:ascii="Book Antiqua" w:hAnsi="Book Antiqua" w:hint="eastAsia"/>
          <w:sz w:val="24"/>
          <w:szCs w:val="24"/>
          <w:lang w:eastAsia="zh-CN"/>
        </w:rPr>
        <w:t xml:space="preserve"> </w:t>
      </w:r>
      <w:r w:rsidR="00855EA1" w:rsidRPr="0017259F">
        <w:rPr>
          <w:rFonts w:ascii="Book Antiqua" w:hAnsi="Book Antiqua"/>
          <w:sz w:val="24"/>
          <w:szCs w:val="24"/>
          <w:lang w:eastAsia="zh-CN"/>
        </w:rPr>
        <w:t>160012</w:t>
      </w:r>
      <w:r w:rsidR="00855EA1" w:rsidRPr="0017259F">
        <w:rPr>
          <w:rFonts w:ascii="Book Antiqua" w:hAnsi="Book Antiqua"/>
          <w:sz w:val="24"/>
          <w:szCs w:val="24"/>
        </w:rPr>
        <w:t>, India</w:t>
      </w:r>
    </w:p>
    <w:p w:rsidR="008D5400" w:rsidRPr="0017259F" w:rsidRDefault="008D5400" w:rsidP="00F13361">
      <w:pPr>
        <w:autoSpaceDE w:val="0"/>
        <w:autoSpaceDN w:val="0"/>
        <w:adjustRightInd w:val="0"/>
        <w:snapToGrid w:val="0"/>
        <w:spacing w:after="0" w:line="360" w:lineRule="auto"/>
        <w:jc w:val="both"/>
        <w:rPr>
          <w:rFonts w:ascii="Book Antiqua" w:hAnsi="Book Antiqua"/>
          <w:b/>
          <w:sz w:val="24"/>
          <w:szCs w:val="24"/>
        </w:rPr>
      </w:pPr>
    </w:p>
    <w:p w:rsidR="00FC5E96" w:rsidRPr="0017259F" w:rsidRDefault="00FC5E96" w:rsidP="00F13361">
      <w:pPr>
        <w:autoSpaceDE w:val="0"/>
        <w:autoSpaceDN w:val="0"/>
        <w:adjustRightInd w:val="0"/>
        <w:snapToGrid w:val="0"/>
        <w:spacing w:after="0" w:line="360" w:lineRule="auto"/>
        <w:jc w:val="both"/>
        <w:rPr>
          <w:rFonts w:ascii="Book Antiqua" w:hAnsi="Book Antiqua"/>
          <w:sz w:val="24"/>
          <w:szCs w:val="24"/>
          <w:lang w:eastAsia="zh-CN"/>
        </w:rPr>
      </w:pPr>
      <w:r w:rsidRPr="0017259F">
        <w:rPr>
          <w:rFonts w:ascii="Book Antiqua" w:hAnsi="Book Antiqua"/>
          <w:b/>
          <w:sz w:val="24"/>
          <w:szCs w:val="24"/>
        </w:rPr>
        <w:t>Yogesh K Chawla, Ajay Duseja</w:t>
      </w:r>
      <w:r w:rsidR="008923FF">
        <w:rPr>
          <w:rFonts w:ascii="Book Antiqua" w:hAnsi="Book Antiqua" w:hint="eastAsia"/>
          <w:sz w:val="24"/>
          <w:szCs w:val="24"/>
          <w:lang w:eastAsia="zh-CN"/>
        </w:rPr>
        <w:t>,</w:t>
      </w:r>
      <w:r w:rsidRPr="0017259F">
        <w:rPr>
          <w:rFonts w:ascii="Book Antiqua" w:hAnsi="Book Antiqua"/>
          <w:sz w:val="24"/>
          <w:szCs w:val="24"/>
        </w:rPr>
        <w:t xml:space="preserve"> Department of Hepatology, Postgraduate Institute of Medical Education </w:t>
      </w:r>
      <w:r w:rsidR="00855EA1" w:rsidRPr="0017259F">
        <w:rPr>
          <w:rFonts w:ascii="Book Antiqua" w:hAnsi="Book Antiqua"/>
          <w:sz w:val="24"/>
          <w:szCs w:val="24"/>
        </w:rPr>
        <w:t>and</w:t>
      </w:r>
      <w:r w:rsidR="00855EA1" w:rsidRPr="0017259F">
        <w:rPr>
          <w:rFonts w:ascii="Book Antiqua" w:hAnsi="Book Antiqua"/>
          <w:sz w:val="24"/>
          <w:szCs w:val="24"/>
          <w:lang w:eastAsia="zh-CN"/>
        </w:rPr>
        <w:t xml:space="preserve"> </w:t>
      </w:r>
      <w:r w:rsidRPr="0017259F">
        <w:rPr>
          <w:rFonts w:ascii="Book Antiqua" w:hAnsi="Book Antiqua"/>
          <w:sz w:val="24"/>
          <w:szCs w:val="24"/>
        </w:rPr>
        <w:t>Research, Chan</w:t>
      </w:r>
      <w:r w:rsidR="00855EA1" w:rsidRPr="0017259F">
        <w:rPr>
          <w:rFonts w:ascii="Book Antiqua" w:hAnsi="Book Antiqua"/>
          <w:sz w:val="24"/>
          <w:szCs w:val="24"/>
        </w:rPr>
        <w:t>digarh</w:t>
      </w:r>
      <w:r w:rsidR="00855EA1" w:rsidRPr="0017259F">
        <w:t xml:space="preserve"> </w:t>
      </w:r>
      <w:r w:rsidR="00855EA1" w:rsidRPr="0017259F">
        <w:rPr>
          <w:rFonts w:ascii="Book Antiqua" w:hAnsi="Book Antiqua"/>
          <w:sz w:val="24"/>
          <w:szCs w:val="24"/>
        </w:rPr>
        <w:t>160012, India</w:t>
      </w:r>
    </w:p>
    <w:p w:rsidR="008D5400" w:rsidRPr="0017259F" w:rsidRDefault="008D5400" w:rsidP="00F13361">
      <w:pPr>
        <w:autoSpaceDE w:val="0"/>
        <w:autoSpaceDN w:val="0"/>
        <w:adjustRightInd w:val="0"/>
        <w:snapToGrid w:val="0"/>
        <w:spacing w:after="0" w:line="360" w:lineRule="auto"/>
        <w:jc w:val="both"/>
        <w:rPr>
          <w:rFonts w:ascii="Book Antiqua" w:hAnsi="Book Antiqua" w:cs="Book Antiqua"/>
          <w:sz w:val="24"/>
          <w:szCs w:val="24"/>
        </w:rPr>
      </w:pPr>
    </w:p>
    <w:p w:rsidR="00FC5E96" w:rsidRPr="0017259F" w:rsidRDefault="00FC5E96" w:rsidP="00F13361">
      <w:pPr>
        <w:autoSpaceDE w:val="0"/>
        <w:autoSpaceDN w:val="0"/>
        <w:adjustRightInd w:val="0"/>
        <w:snapToGrid w:val="0"/>
        <w:spacing w:after="0" w:line="360" w:lineRule="auto"/>
        <w:jc w:val="both"/>
        <w:rPr>
          <w:rFonts w:ascii="Book Antiqua" w:hAnsi="Book Antiqua" w:cs="Book Antiqua"/>
          <w:sz w:val="24"/>
          <w:szCs w:val="24"/>
        </w:rPr>
      </w:pPr>
      <w:r w:rsidRPr="0017259F">
        <w:rPr>
          <w:rFonts w:ascii="Book Antiqua" w:hAnsi="Book Antiqua" w:cs="Book Antiqua"/>
          <w:b/>
          <w:sz w:val="24"/>
          <w:szCs w:val="24"/>
        </w:rPr>
        <w:t>Author contributions</w:t>
      </w:r>
      <w:r w:rsidRPr="0017259F">
        <w:rPr>
          <w:rFonts w:ascii="Book Antiqua" w:hAnsi="Book Antiqua" w:cs="Book Antiqua"/>
          <w:sz w:val="24"/>
          <w:szCs w:val="24"/>
        </w:rPr>
        <w:t>:</w:t>
      </w:r>
      <w:r w:rsidR="00855EA1" w:rsidRPr="0017259F">
        <w:rPr>
          <w:rFonts w:ascii="Book Antiqua" w:hAnsi="Book Antiqua" w:cs="Book Antiqua" w:hint="eastAsia"/>
          <w:sz w:val="24"/>
          <w:szCs w:val="24"/>
          <w:lang w:eastAsia="zh-CN"/>
        </w:rPr>
        <w:t xml:space="preserve"> </w:t>
      </w:r>
      <w:r w:rsidRPr="0017259F">
        <w:rPr>
          <w:rFonts w:ascii="Book Antiqua" w:hAnsi="Book Antiqua" w:cs="Book Antiqua"/>
          <w:sz w:val="24"/>
          <w:szCs w:val="24"/>
        </w:rPr>
        <w:t>Tomer S and Arora SK contributed to the conception and design of the study, acquisition,</w:t>
      </w:r>
      <w:r w:rsidR="00193CFE" w:rsidRPr="0017259F">
        <w:rPr>
          <w:rFonts w:ascii="Book Antiqua" w:hAnsi="Book Antiqua" w:cs="Book Antiqua"/>
          <w:sz w:val="24"/>
          <w:szCs w:val="24"/>
        </w:rPr>
        <w:t xml:space="preserve"> </w:t>
      </w:r>
      <w:r w:rsidRPr="0017259F">
        <w:rPr>
          <w:rFonts w:ascii="Book Antiqua" w:hAnsi="Book Antiqua" w:cs="Book Antiqua"/>
          <w:sz w:val="24"/>
          <w:szCs w:val="24"/>
        </w:rPr>
        <w:t>analysis and interpretation of data; all authors drafted the article and made critical revisions related to the intellectual content of the manuscript, and approved the final version of the article to be published.</w:t>
      </w:r>
    </w:p>
    <w:p w:rsidR="008D5400" w:rsidRPr="0017259F" w:rsidRDefault="008D5400" w:rsidP="00F13361">
      <w:pPr>
        <w:autoSpaceDE w:val="0"/>
        <w:autoSpaceDN w:val="0"/>
        <w:adjustRightInd w:val="0"/>
        <w:snapToGrid w:val="0"/>
        <w:spacing w:after="0" w:line="360" w:lineRule="auto"/>
        <w:jc w:val="both"/>
        <w:rPr>
          <w:rFonts w:ascii="Book Antiqua" w:hAnsi="Book Antiqua"/>
          <w:sz w:val="24"/>
          <w:szCs w:val="24"/>
        </w:rPr>
      </w:pPr>
    </w:p>
    <w:p w:rsidR="00FC5E96" w:rsidRPr="0017259F" w:rsidRDefault="009215B6" w:rsidP="00F13361">
      <w:pPr>
        <w:autoSpaceDE w:val="0"/>
        <w:autoSpaceDN w:val="0"/>
        <w:adjustRightInd w:val="0"/>
        <w:snapToGrid w:val="0"/>
        <w:spacing w:after="0" w:line="360" w:lineRule="auto"/>
        <w:jc w:val="both"/>
        <w:rPr>
          <w:rStyle w:val="apple-converted-space"/>
          <w:rFonts w:ascii="Book Antiqua" w:hAnsi="Book Antiqua"/>
          <w:sz w:val="24"/>
          <w:szCs w:val="24"/>
          <w:shd w:val="clear" w:color="auto" w:fill="FFFFFF"/>
        </w:rPr>
      </w:pPr>
      <w:r w:rsidRPr="0017259F">
        <w:rPr>
          <w:rFonts w:ascii="Book Antiqua" w:hAnsi="Book Antiqua"/>
          <w:b/>
          <w:caps/>
          <w:sz w:val="24"/>
          <w:szCs w:val="24"/>
        </w:rPr>
        <w:t>s</w:t>
      </w:r>
      <w:r w:rsidRPr="0017259F">
        <w:rPr>
          <w:rFonts w:ascii="Book Antiqua" w:hAnsi="Book Antiqua"/>
          <w:b/>
          <w:sz w:val="24"/>
          <w:szCs w:val="24"/>
        </w:rPr>
        <w:t>upported by</w:t>
      </w:r>
      <w:r w:rsidRPr="0017259F">
        <w:rPr>
          <w:rFonts w:ascii="Book Antiqua" w:hAnsi="Book Antiqua"/>
          <w:sz w:val="24"/>
          <w:szCs w:val="24"/>
        </w:rPr>
        <w:t xml:space="preserve"> </w:t>
      </w:r>
      <w:r w:rsidRPr="0017259F">
        <w:rPr>
          <w:rFonts w:ascii="Book Antiqua" w:hAnsi="Book Antiqua"/>
          <w:sz w:val="24"/>
          <w:szCs w:val="24"/>
          <w:shd w:val="clear" w:color="auto" w:fill="FFFFFF"/>
        </w:rPr>
        <w:t xml:space="preserve">Council of Scientific </w:t>
      </w:r>
      <w:r w:rsidR="00855EA1" w:rsidRPr="0017259F">
        <w:rPr>
          <w:rFonts w:ascii="Book Antiqua" w:hAnsi="Book Antiqua" w:hint="eastAsia"/>
          <w:sz w:val="24"/>
          <w:szCs w:val="24"/>
          <w:shd w:val="clear" w:color="auto" w:fill="FFFFFF"/>
          <w:lang w:eastAsia="zh-CN"/>
        </w:rPr>
        <w:t xml:space="preserve">and </w:t>
      </w:r>
      <w:r w:rsidRPr="0017259F">
        <w:rPr>
          <w:rFonts w:ascii="Book Antiqua" w:hAnsi="Book Antiqua"/>
          <w:sz w:val="24"/>
          <w:szCs w:val="24"/>
          <w:shd w:val="clear" w:color="auto" w:fill="FFFFFF"/>
        </w:rPr>
        <w:t>Industrial Research</w:t>
      </w:r>
      <w:r w:rsidR="00887716">
        <w:rPr>
          <w:rFonts w:ascii="Book Antiqua" w:hAnsi="Book Antiqua" w:hint="eastAsia"/>
          <w:sz w:val="24"/>
          <w:szCs w:val="24"/>
          <w:shd w:val="clear" w:color="auto" w:fill="FFFFFF"/>
          <w:lang w:eastAsia="zh-CN"/>
        </w:rPr>
        <w:t xml:space="preserve">, No. </w:t>
      </w:r>
      <w:r w:rsidRPr="0017259F">
        <w:rPr>
          <w:rStyle w:val="apple-converted-space"/>
          <w:rFonts w:ascii="Book Antiqua" w:hAnsi="Book Antiqua"/>
          <w:sz w:val="24"/>
          <w:szCs w:val="24"/>
          <w:shd w:val="clear" w:color="auto" w:fill="FFFFFF"/>
        </w:rPr>
        <w:t>27</w:t>
      </w:r>
      <w:r w:rsidR="00D107E8">
        <w:rPr>
          <w:rStyle w:val="apple-converted-space"/>
          <w:rFonts w:ascii="Book Antiqua" w:hAnsi="Book Antiqua" w:hint="eastAsia"/>
          <w:sz w:val="24"/>
          <w:szCs w:val="24"/>
          <w:shd w:val="clear" w:color="auto" w:fill="FFFFFF"/>
          <w:lang w:eastAsia="zh-CN"/>
        </w:rPr>
        <w:t xml:space="preserve"> </w:t>
      </w:r>
      <w:r w:rsidR="00887716">
        <w:rPr>
          <w:rStyle w:val="apple-converted-space"/>
          <w:rFonts w:ascii="Book Antiqua" w:hAnsi="Book Antiqua"/>
          <w:sz w:val="24"/>
          <w:szCs w:val="24"/>
          <w:shd w:val="clear" w:color="auto" w:fill="FFFFFF"/>
        </w:rPr>
        <w:t>(0262) 12/EMR-II</w:t>
      </w:r>
      <w:r w:rsidRPr="0017259F">
        <w:rPr>
          <w:rStyle w:val="apple-converted-space"/>
          <w:rFonts w:ascii="Book Antiqua" w:hAnsi="Book Antiqua"/>
          <w:sz w:val="24"/>
          <w:szCs w:val="24"/>
          <w:shd w:val="clear" w:color="auto" w:fill="FFFFFF"/>
        </w:rPr>
        <w:t>.</w:t>
      </w:r>
    </w:p>
    <w:p w:rsidR="00575E3B" w:rsidRPr="0017259F" w:rsidRDefault="00575E3B" w:rsidP="00F13361">
      <w:pPr>
        <w:autoSpaceDE w:val="0"/>
        <w:autoSpaceDN w:val="0"/>
        <w:adjustRightInd w:val="0"/>
        <w:snapToGrid w:val="0"/>
        <w:spacing w:after="0" w:line="360" w:lineRule="auto"/>
        <w:jc w:val="both"/>
        <w:rPr>
          <w:rFonts w:ascii="Book Antiqua" w:hAnsi="Book Antiqua" w:cs="Book Antiqua"/>
          <w:sz w:val="24"/>
          <w:szCs w:val="24"/>
        </w:rPr>
      </w:pPr>
    </w:p>
    <w:p w:rsidR="009215B6" w:rsidRPr="0017259F" w:rsidRDefault="006B0FAB" w:rsidP="00F13361">
      <w:pPr>
        <w:autoSpaceDE w:val="0"/>
        <w:autoSpaceDN w:val="0"/>
        <w:adjustRightInd w:val="0"/>
        <w:snapToGrid w:val="0"/>
        <w:spacing w:after="0" w:line="360" w:lineRule="auto"/>
        <w:jc w:val="both"/>
        <w:rPr>
          <w:rFonts w:ascii="Book Antiqua" w:hAnsi="Book Antiqua" w:cs="Book Antiqua"/>
          <w:sz w:val="24"/>
          <w:szCs w:val="24"/>
        </w:rPr>
      </w:pPr>
      <w:r w:rsidRPr="0017259F">
        <w:rPr>
          <w:rFonts w:ascii="Book Antiqua" w:hAnsi="Book Antiqua" w:cs="Book Antiqua"/>
          <w:b/>
          <w:sz w:val="24"/>
          <w:szCs w:val="24"/>
        </w:rPr>
        <w:t>Institutional review board statement</w:t>
      </w:r>
      <w:r w:rsidRPr="0017259F">
        <w:rPr>
          <w:rFonts w:ascii="Book Antiqua" w:hAnsi="Book Antiqua" w:cs="Book Antiqua"/>
          <w:sz w:val="24"/>
          <w:szCs w:val="24"/>
        </w:rPr>
        <w:t>: The study was reviewed and approved by Institute Ethics Committee, Post Graduate Institute of Medical Education and Research</w:t>
      </w:r>
      <w:r w:rsidR="0060060B" w:rsidRPr="0017259F">
        <w:rPr>
          <w:rFonts w:ascii="Book Antiqua" w:hAnsi="Book Antiqua" w:cs="Book Antiqua"/>
          <w:sz w:val="24"/>
          <w:szCs w:val="24"/>
        </w:rPr>
        <w:t xml:space="preserve">, </w:t>
      </w:r>
      <w:r w:rsidR="0060060B" w:rsidRPr="0017259F">
        <w:rPr>
          <w:rFonts w:ascii="Book Antiqua" w:hAnsi="Book Antiqua" w:cs="Book Antiqua"/>
          <w:sz w:val="24"/>
          <w:szCs w:val="24"/>
        </w:rPr>
        <w:lastRenderedPageBreak/>
        <w:t xml:space="preserve">Chandigarh. </w:t>
      </w:r>
      <w:r w:rsidRPr="0017259F">
        <w:rPr>
          <w:rFonts w:ascii="Book Antiqua" w:hAnsi="Book Antiqua" w:cs="Book Antiqua"/>
          <w:sz w:val="24"/>
          <w:szCs w:val="24"/>
        </w:rPr>
        <w:t xml:space="preserve">All </w:t>
      </w:r>
      <w:r w:rsidR="009215B6" w:rsidRPr="0017259F">
        <w:rPr>
          <w:rFonts w:ascii="Book Antiqua" w:hAnsi="Book Antiqua" w:cs="Book Antiqua"/>
          <w:sz w:val="24"/>
          <w:szCs w:val="24"/>
        </w:rPr>
        <w:t>blood samples from the patients were taken after informed consent and ethical</w:t>
      </w:r>
      <w:r w:rsidRPr="0017259F">
        <w:rPr>
          <w:rFonts w:ascii="Book Antiqua" w:hAnsi="Book Antiqua" w:cs="Book Antiqua"/>
          <w:sz w:val="24"/>
          <w:szCs w:val="24"/>
        </w:rPr>
        <w:t xml:space="preserve"> </w:t>
      </w:r>
      <w:r w:rsidR="009215B6" w:rsidRPr="0017259F">
        <w:rPr>
          <w:rFonts w:ascii="Book Antiqua" w:hAnsi="Book Antiqua" w:cs="Book Antiqua"/>
          <w:sz w:val="24"/>
          <w:szCs w:val="24"/>
        </w:rPr>
        <w:t>permission was obtained for participation in the study.</w:t>
      </w:r>
    </w:p>
    <w:p w:rsidR="00575E3B" w:rsidRPr="0017259F" w:rsidRDefault="00575E3B" w:rsidP="00F13361">
      <w:pPr>
        <w:autoSpaceDE w:val="0"/>
        <w:autoSpaceDN w:val="0"/>
        <w:adjustRightInd w:val="0"/>
        <w:snapToGrid w:val="0"/>
        <w:spacing w:after="0" w:line="360" w:lineRule="auto"/>
        <w:jc w:val="both"/>
        <w:rPr>
          <w:rFonts w:ascii="Book Antiqua" w:hAnsi="Book Antiqua" w:cs="Book Antiqua"/>
          <w:sz w:val="24"/>
          <w:szCs w:val="24"/>
        </w:rPr>
      </w:pPr>
    </w:p>
    <w:p w:rsidR="006B0FAB" w:rsidRPr="0017259F" w:rsidRDefault="006B0FAB" w:rsidP="00F13361">
      <w:pPr>
        <w:autoSpaceDE w:val="0"/>
        <w:autoSpaceDN w:val="0"/>
        <w:adjustRightInd w:val="0"/>
        <w:snapToGrid w:val="0"/>
        <w:spacing w:after="0" w:line="360" w:lineRule="auto"/>
        <w:jc w:val="both"/>
        <w:rPr>
          <w:rFonts w:ascii="Book Antiqua" w:eastAsia="Times New Roman" w:hAnsi="Book Antiqua"/>
          <w:sz w:val="24"/>
          <w:szCs w:val="24"/>
        </w:rPr>
      </w:pPr>
      <w:r w:rsidRPr="0017259F">
        <w:rPr>
          <w:rFonts w:ascii="Book Antiqua" w:hAnsi="Book Antiqua" w:cs="Book Antiqua"/>
          <w:b/>
          <w:sz w:val="24"/>
          <w:szCs w:val="24"/>
        </w:rPr>
        <w:t>Conflict-of-interest statement:</w:t>
      </w:r>
      <w:r w:rsidR="00855EA1" w:rsidRPr="0017259F">
        <w:rPr>
          <w:rFonts w:ascii="Book Antiqua" w:hAnsi="Book Antiqua" w:cs="Book Antiqua" w:hint="eastAsia"/>
          <w:b/>
          <w:sz w:val="24"/>
          <w:szCs w:val="24"/>
          <w:lang w:eastAsia="zh-CN"/>
        </w:rPr>
        <w:t xml:space="preserve"> </w:t>
      </w:r>
      <w:r w:rsidRPr="0017259F">
        <w:rPr>
          <w:rFonts w:ascii="Book Antiqua" w:eastAsia="Times New Roman" w:hAnsi="Book Antiqua"/>
          <w:sz w:val="24"/>
          <w:szCs w:val="24"/>
        </w:rPr>
        <w:t>Authors declare no conflict of interest.</w:t>
      </w:r>
    </w:p>
    <w:p w:rsidR="00575E3B" w:rsidRPr="0017259F" w:rsidRDefault="00575E3B" w:rsidP="00F13361">
      <w:pPr>
        <w:autoSpaceDE w:val="0"/>
        <w:autoSpaceDN w:val="0"/>
        <w:adjustRightInd w:val="0"/>
        <w:snapToGrid w:val="0"/>
        <w:spacing w:after="0" w:line="360" w:lineRule="auto"/>
        <w:jc w:val="both"/>
        <w:rPr>
          <w:rFonts w:ascii="Book Antiqua" w:eastAsia="Times New Roman" w:hAnsi="Book Antiqua"/>
          <w:sz w:val="24"/>
          <w:szCs w:val="24"/>
        </w:rPr>
      </w:pPr>
    </w:p>
    <w:p w:rsidR="0060060B" w:rsidRPr="0017259F" w:rsidRDefault="0017259F" w:rsidP="00F13361">
      <w:pPr>
        <w:pStyle w:val="NoSpacing"/>
        <w:snapToGrid w:val="0"/>
        <w:spacing w:line="360" w:lineRule="auto"/>
        <w:jc w:val="both"/>
        <w:rPr>
          <w:rFonts w:ascii="Book Antiqua" w:hAnsi="Book Antiqua"/>
        </w:rPr>
      </w:pPr>
      <w:r w:rsidRPr="0017259F">
        <w:rPr>
          <w:rFonts w:ascii="Book Antiqua" w:hAnsi="Book Antiqua"/>
          <w:b/>
          <w:bCs/>
          <w:iCs/>
        </w:rPr>
        <w:t>Data sharing statement</w:t>
      </w:r>
      <w:r w:rsidRPr="0017259F">
        <w:rPr>
          <w:rFonts w:ascii="Book Antiqua" w:hAnsi="Book Antiqua" w:hint="eastAsia"/>
          <w:b/>
          <w:bCs/>
          <w:iCs/>
        </w:rPr>
        <w:t>:</w:t>
      </w:r>
      <w:r w:rsidR="0060060B" w:rsidRPr="0017259F">
        <w:rPr>
          <w:rFonts w:ascii="Book Antiqua" w:hAnsi="Book Antiqua"/>
        </w:rPr>
        <w:t xml:space="preserve"> Technical appendix</w:t>
      </w:r>
      <w:r w:rsidR="00193CFE" w:rsidRPr="0017259F">
        <w:rPr>
          <w:rFonts w:ascii="Book Antiqua" w:hAnsi="Book Antiqua"/>
        </w:rPr>
        <w:t xml:space="preserve">, statistical code and dataset </w:t>
      </w:r>
      <w:r w:rsidR="0060060B" w:rsidRPr="0017259F">
        <w:rPr>
          <w:rFonts w:ascii="Book Antiqua" w:hAnsi="Book Antiqua"/>
        </w:rPr>
        <w:t xml:space="preserve">are available from corresponding author at </w:t>
      </w:r>
      <w:hyperlink r:id="rId8" w:history="1">
        <w:r w:rsidR="0060060B" w:rsidRPr="0017259F">
          <w:rPr>
            <w:rStyle w:val="Hyperlink"/>
            <w:rFonts w:ascii="Book Antiqua" w:hAnsi="Book Antiqua"/>
            <w:color w:val="auto"/>
          </w:rPr>
          <w:t>arora.sunil@pgimer.edu.in</w:t>
        </w:r>
      </w:hyperlink>
      <w:r w:rsidR="0060060B" w:rsidRPr="0017259F">
        <w:rPr>
          <w:rFonts w:ascii="Book Antiqua" w:hAnsi="Book Antiqua"/>
        </w:rPr>
        <w:t>. Participants consent form was not taken for data sharing but the presented data are</w:t>
      </w:r>
      <w:r>
        <w:rPr>
          <w:rFonts w:ascii="Book Antiqua" w:eastAsiaTheme="minorEastAsia" w:hAnsi="Book Antiqua" w:hint="eastAsia"/>
          <w:lang w:eastAsia="zh-CN"/>
        </w:rPr>
        <w:t xml:space="preserve"> </w:t>
      </w:r>
      <w:r w:rsidR="0060060B" w:rsidRPr="0017259F">
        <w:rPr>
          <w:rFonts w:ascii="Book Antiqua" w:hAnsi="Book Antiqua"/>
        </w:rPr>
        <w:t>anonymized and</w:t>
      </w:r>
      <w:r w:rsidR="00575E3B" w:rsidRPr="0017259F">
        <w:rPr>
          <w:rFonts w:ascii="Book Antiqua" w:hAnsi="Book Antiqua"/>
        </w:rPr>
        <w:t xml:space="preserve"> risk of identification is low.</w:t>
      </w:r>
    </w:p>
    <w:p w:rsidR="00575E3B" w:rsidRDefault="00575E3B" w:rsidP="00F13361">
      <w:pPr>
        <w:pStyle w:val="NoSpacing"/>
        <w:snapToGrid w:val="0"/>
        <w:spacing w:line="360" w:lineRule="auto"/>
        <w:jc w:val="both"/>
        <w:rPr>
          <w:rFonts w:ascii="Book Antiqua" w:eastAsiaTheme="minorEastAsia" w:hAnsi="Book Antiqua"/>
          <w:lang w:eastAsia="zh-CN"/>
        </w:rPr>
      </w:pPr>
    </w:p>
    <w:p w:rsidR="0017259F" w:rsidRDefault="0017259F" w:rsidP="00F13361">
      <w:pPr>
        <w:pStyle w:val="NoSpacing"/>
        <w:snapToGrid w:val="0"/>
        <w:spacing w:line="360" w:lineRule="auto"/>
        <w:jc w:val="both"/>
        <w:rPr>
          <w:rStyle w:val="Hyperlink"/>
          <w:rFonts w:ascii="Book Antiqua" w:eastAsiaTheme="minorEastAsia" w:hAnsi="Book Antiqua"/>
          <w:bCs/>
          <w:color w:val="auto"/>
          <w:u w:val="none"/>
          <w:lang w:eastAsia="zh-CN"/>
        </w:rPr>
      </w:pPr>
      <w:r w:rsidRPr="00005305">
        <w:rPr>
          <w:rFonts w:ascii="Book Antiqua" w:hAnsi="Book Antiqua"/>
          <w:b/>
          <w:bCs/>
          <w:highlight w:val="white"/>
        </w:rPr>
        <w:t>Open-Access:</w:t>
      </w:r>
      <w:r w:rsidRPr="00005305">
        <w:rPr>
          <w:rFonts w:ascii="Book Antiqua" w:hAnsi="Book Antiqua"/>
          <w:bCs/>
          <w:highlight w:val="white"/>
        </w:rPr>
        <w:t xml:space="preserve"> </w:t>
      </w:r>
      <w:bookmarkStart w:id="11" w:name="OLE_LINK479"/>
      <w:bookmarkStart w:id="12" w:name="OLE_LINK496"/>
      <w:bookmarkStart w:id="13" w:name="OLE_LINK506"/>
      <w:bookmarkStart w:id="14" w:name="OLE_LINK507"/>
      <w:r w:rsidRPr="00005305">
        <w:rPr>
          <w:rFonts w:ascii="Book Antiqua" w:hAnsi="Book Antiqua"/>
          <w:bCs/>
          <w:highlight w:val="white"/>
        </w:rPr>
        <w:t>This article is an open-access article which was selected by an in-house editor and fully peer-reviewed by external reviewers. It is distributed</w:t>
      </w:r>
      <w:r>
        <w:rPr>
          <w:rFonts w:ascii="Book Antiqua" w:hAnsi="Book Antiqua" w:hint="eastAsia"/>
          <w:bCs/>
          <w:highlight w:val="white"/>
          <w:lang w:eastAsia="zh-CN"/>
        </w:rPr>
        <w:t xml:space="preserve"> </w:t>
      </w:r>
      <w:r w:rsidRPr="00005305">
        <w:rPr>
          <w:rFonts w:ascii="Book Antiqua" w:hAnsi="Book Antiqua"/>
          <w:bCs/>
          <w:highlight w:val="white"/>
        </w:rPr>
        <w:t>in</w:t>
      </w:r>
      <w:r>
        <w:rPr>
          <w:rFonts w:ascii="Book Antiqua" w:hAnsi="Book Antiqua" w:hint="eastAsia"/>
          <w:bCs/>
          <w:highlight w:val="white"/>
          <w:lang w:eastAsia="zh-CN"/>
        </w:rPr>
        <w:t xml:space="preserve"> </w:t>
      </w:r>
      <w:r w:rsidRPr="00005305">
        <w:rPr>
          <w:rFonts w:ascii="Book Antiqua" w:hAnsi="Book Antiqua"/>
          <w:bCs/>
          <w:highlight w:val="white"/>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bCs/>
            <w:highlight w:val="white"/>
          </w:rPr>
          <w:t>http://creativecommons.org/licenses/by-nc/4.0/</w:t>
        </w:r>
      </w:hyperlink>
      <w:bookmarkEnd w:id="11"/>
      <w:bookmarkEnd w:id="12"/>
      <w:bookmarkEnd w:id="13"/>
      <w:bookmarkEnd w:id="14"/>
    </w:p>
    <w:p w:rsidR="0017259F" w:rsidRPr="0017259F" w:rsidRDefault="0017259F" w:rsidP="00F13361">
      <w:pPr>
        <w:pStyle w:val="NoSpacing"/>
        <w:snapToGrid w:val="0"/>
        <w:spacing w:line="360" w:lineRule="auto"/>
        <w:jc w:val="both"/>
        <w:rPr>
          <w:rFonts w:ascii="Book Antiqua" w:eastAsiaTheme="minorEastAsia" w:hAnsi="Book Antiqua"/>
          <w:lang w:eastAsia="zh-CN"/>
        </w:rPr>
      </w:pPr>
    </w:p>
    <w:p w:rsidR="00575E3B" w:rsidRPr="0017259F" w:rsidRDefault="0060060B" w:rsidP="00F13361">
      <w:pPr>
        <w:pStyle w:val="NoSpacing"/>
        <w:snapToGrid w:val="0"/>
        <w:spacing w:line="360" w:lineRule="auto"/>
        <w:jc w:val="both"/>
        <w:rPr>
          <w:rFonts w:ascii="Book Antiqua" w:hAnsi="Book Antiqua"/>
        </w:rPr>
      </w:pPr>
      <w:r w:rsidRPr="0017259F">
        <w:rPr>
          <w:rFonts w:ascii="Book Antiqua" w:hAnsi="Book Antiqua"/>
          <w:b/>
        </w:rPr>
        <w:t>Correspondence to:</w:t>
      </w:r>
      <w:r w:rsidRPr="0017259F">
        <w:rPr>
          <w:rFonts w:ascii="Book Antiqua" w:hAnsi="Book Antiqua"/>
        </w:rPr>
        <w:t xml:space="preserve"> </w:t>
      </w:r>
      <w:r w:rsidR="00FE560C" w:rsidRPr="0017259F">
        <w:rPr>
          <w:rFonts w:ascii="Book Antiqua" w:hAnsi="Book Antiqua"/>
          <w:b/>
        </w:rPr>
        <w:t>Sunil K</w:t>
      </w:r>
      <w:r w:rsidR="00855EA1" w:rsidRPr="0017259F">
        <w:rPr>
          <w:rFonts w:ascii="Book Antiqua" w:eastAsiaTheme="minorEastAsia" w:hAnsi="Book Antiqua" w:hint="eastAsia"/>
          <w:b/>
          <w:lang w:eastAsia="zh-CN"/>
        </w:rPr>
        <w:t xml:space="preserve"> </w:t>
      </w:r>
      <w:r w:rsidR="00855EA1" w:rsidRPr="0017259F">
        <w:rPr>
          <w:rFonts w:ascii="Book Antiqua" w:hAnsi="Book Antiqua"/>
          <w:b/>
        </w:rPr>
        <w:t>Arora, M</w:t>
      </w:r>
      <w:r w:rsidR="00FE560C" w:rsidRPr="0017259F">
        <w:rPr>
          <w:rFonts w:ascii="Book Antiqua" w:hAnsi="Book Antiqua"/>
          <w:b/>
        </w:rPr>
        <w:t xml:space="preserve">Sc, PhD, </w:t>
      </w:r>
      <w:r w:rsidRPr="0017259F">
        <w:rPr>
          <w:rFonts w:ascii="Book Antiqua" w:hAnsi="Book Antiqua"/>
          <w:b/>
        </w:rPr>
        <w:t>MNAMS</w:t>
      </w:r>
      <w:r w:rsidR="00FE560C" w:rsidRPr="0017259F">
        <w:rPr>
          <w:rFonts w:ascii="Book Antiqua" w:hAnsi="Book Antiqua"/>
          <w:b/>
        </w:rPr>
        <w:t>, Professor,</w:t>
      </w:r>
      <w:r w:rsidR="00FE560C" w:rsidRPr="0017259F">
        <w:rPr>
          <w:rFonts w:ascii="Book Antiqua" w:hAnsi="Book Antiqua"/>
        </w:rPr>
        <w:t xml:space="preserve"> Department of Immunopathology,</w:t>
      </w:r>
      <w:r w:rsidR="00855EA1" w:rsidRPr="0017259F">
        <w:rPr>
          <w:rFonts w:ascii="Book Antiqua" w:eastAsiaTheme="minorEastAsia" w:hAnsi="Book Antiqua" w:hint="eastAsia"/>
          <w:lang w:eastAsia="zh-CN"/>
        </w:rPr>
        <w:t xml:space="preserve"> </w:t>
      </w:r>
      <w:r w:rsidR="00FE560C" w:rsidRPr="0017259F">
        <w:rPr>
          <w:rFonts w:ascii="Book Antiqua" w:hAnsi="Book Antiqua"/>
        </w:rPr>
        <w:t>Postgraduate Institute of Medical Education and Research,</w:t>
      </w:r>
      <w:r w:rsidR="00855EA1" w:rsidRPr="0017259F">
        <w:rPr>
          <w:rFonts w:ascii="Book Antiqua" w:eastAsiaTheme="minorEastAsia" w:hAnsi="Book Antiqua" w:hint="eastAsia"/>
          <w:lang w:eastAsia="zh-CN"/>
        </w:rPr>
        <w:t xml:space="preserve"> S</w:t>
      </w:r>
      <w:r w:rsidR="00855EA1" w:rsidRPr="0017259F">
        <w:rPr>
          <w:rFonts w:ascii="Book Antiqua" w:hAnsi="Book Antiqua"/>
        </w:rPr>
        <w:t>ector 12, Chandigarh 160012, India</w:t>
      </w:r>
      <w:r w:rsidR="00855EA1" w:rsidRPr="0017259F">
        <w:rPr>
          <w:rFonts w:ascii="Book Antiqua" w:eastAsiaTheme="minorEastAsia" w:hAnsi="Book Antiqua" w:hint="eastAsia"/>
          <w:lang w:eastAsia="zh-CN"/>
        </w:rPr>
        <w:t>.</w:t>
      </w:r>
      <w:r w:rsidR="00FE560C" w:rsidRPr="0017259F">
        <w:rPr>
          <w:rFonts w:ascii="Book Antiqua" w:hAnsi="Book Antiqua"/>
        </w:rPr>
        <w:t xml:space="preserve"> </w:t>
      </w:r>
      <w:hyperlink r:id="rId10" w:history="1">
        <w:r w:rsidR="00FE560C" w:rsidRPr="0017259F">
          <w:rPr>
            <w:rStyle w:val="Hyperlink"/>
            <w:rFonts w:ascii="Book Antiqua" w:hAnsi="Book Antiqua"/>
            <w:color w:val="auto"/>
          </w:rPr>
          <w:t>arora.sunil@pgimer.edu.in</w:t>
        </w:r>
      </w:hyperlink>
    </w:p>
    <w:p w:rsidR="00575E3B" w:rsidRPr="0017259F" w:rsidRDefault="00575E3B" w:rsidP="00F13361">
      <w:pPr>
        <w:pStyle w:val="NoSpacing"/>
        <w:snapToGrid w:val="0"/>
        <w:spacing w:line="360" w:lineRule="auto"/>
        <w:jc w:val="both"/>
        <w:rPr>
          <w:rFonts w:ascii="Book Antiqua" w:hAnsi="Book Antiqua"/>
        </w:rPr>
      </w:pPr>
      <w:r w:rsidRPr="0017259F">
        <w:rPr>
          <w:rFonts w:ascii="Book Antiqua" w:hAnsi="Book Antiqua"/>
          <w:b/>
        </w:rPr>
        <w:t>Telephone</w:t>
      </w:r>
      <w:r w:rsidR="00FE560C" w:rsidRPr="0017259F">
        <w:rPr>
          <w:rFonts w:ascii="Book Antiqua" w:hAnsi="Book Antiqua"/>
          <w:b/>
        </w:rPr>
        <w:t>:</w:t>
      </w:r>
      <w:r w:rsidR="00FE560C" w:rsidRPr="0017259F">
        <w:rPr>
          <w:rFonts w:ascii="Book Antiqua" w:hAnsi="Book Antiqua"/>
        </w:rPr>
        <w:t xml:space="preserve"> +91-172-2755192</w:t>
      </w:r>
    </w:p>
    <w:p w:rsidR="0060060B" w:rsidRPr="0017259F" w:rsidRDefault="00FE560C" w:rsidP="00F13361">
      <w:pPr>
        <w:pStyle w:val="NoSpacing"/>
        <w:snapToGrid w:val="0"/>
        <w:spacing w:line="360" w:lineRule="auto"/>
        <w:jc w:val="both"/>
        <w:rPr>
          <w:rFonts w:ascii="Book Antiqua" w:hAnsi="Book Antiqua"/>
        </w:rPr>
      </w:pPr>
      <w:r w:rsidRPr="0017259F">
        <w:rPr>
          <w:rFonts w:ascii="Book Antiqua" w:hAnsi="Book Antiqua"/>
          <w:b/>
        </w:rPr>
        <w:t xml:space="preserve">Fax: </w:t>
      </w:r>
      <w:r w:rsidRPr="0017259F">
        <w:rPr>
          <w:rFonts w:ascii="Book Antiqua" w:hAnsi="Book Antiqua"/>
        </w:rPr>
        <w:t>+91-172-2744401</w:t>
      </w:r>
    </w:p>
    <w:p w:rsidR="00575E3B" w:rsidRDefault="00575E3B" w:rsidP="00F13361">
      <w:pPr>
        <w:pStyle w:val="NoSpacing"/>
        <w:snapToGrid w:val="0"/>
        <w:spacing w:line="360" w:lineRule="auto"/>
        <w:jc w:val="both"/>
        <w:rPr>
          <w:rFonts w:ascii="Book Antiqua" w:eastAsiaTheme="minorEastAsia" w:hAnsi="Book Antiqua"/>
          <w:lang w:eastAsia="zh-CN"/>
        </w:rPr>
      </w:pPr>
    </w:p>
    <w:p w:rsidR="0017259F" w:rsidRPr="0017259F" w:rsidRDefault="0017259F" w:rsidP="00F13361">
      <w:pPr>
        <w:pStyle w:val="NoSpacing"/>
        <w:snapToGrid w:val="0"/>
        <w:spacing w:line="360" w:lineRule="auto"/>
        <w:rPr>
          <w:rFonts w:ascii="Book Antiqua" w:eastAsiaTheme="minorEastAsia" w:hAnsi="Book Antiqua"/>
          <w:b/>
          <w:lang w:eastAsia="zh-CN"/>
        </w:rPr>
      </w:pPr>
      <w:r w:rsidRPr="0017259F">
        <w:rPr>
          <w:rFonts w:ascii="Book Antiqua" w:hAnsi="Book Antiqua"/>
          <w:b/>
          <w:lang w:eastAsia="zh-CN"/>
        </w:rPr>
        <w:t>Received:</w:t>
      </w:r>
      <w:r w:rsidRPr="0017259F">
        <w:rPr>
          <w:rFonts w:ascii="Book Antiqua" w:hAnsi="Book Antiqua" w:hint="eastAsia"/>
          <w:b/>
          <w:lang w:eastAsia="zh-CN"/>
        </w:rPr>
        <w:t xml:space="preserve"> </w:t>
      </w:r>
      <w:r w:rsidRPr="0017259F">
        <w:rPr>
          <w:rFonts w:ascii="Book Antiqua" w:eastAsiaTheme="minorEastAsia" w:hAnsi="Book Antiqua" w:hint="eastAsia"/>
          <w:lang w:eastAsia="zh-CN"/>
        </w:rPr>
        <w:t>February 17, 2016</w:t>
      </w:r>
    </w:p>
    <w:p w:rsidR="0017259F" w:rsidRPr="0017259F" w:rsidRDefault="0017259F" w:rsidP="00F13361">
      <w:pPr>
        <w:pStyle w:val="NoSpacing"/>
        <w:snapToGrid w:val="0"/>
        <w:spacing w:line="360" w:lineRule="auto"/>
        <w:rPr>
          <w:rFonts w:ascii="Book Antiqua" w:hAnsi="Book Antiqua"/>
          <w:b/>
          <w:lang w:eastAsia="zh-CN"/>
        </w:rPr>
      </w:pPr>
      <w:r w:rsidRPr="0017259F">
        <w:rPr>
          <w:rFonts w:ascii="Book Antiqua" w:hAnsi="Book Antiqua"/>
          <w:b/>
          <w:lang w:eastAsia="zh-CN"/>
        </w:rPr>
        <w:t>Peer-review started:</w:t>
      </w:r>
      <w:r w:rsidRPr="0017259F">
        <w:rPr>
          <w:rFonts w:ascii="Book Antiqua" w:hAnsi="Book Antiqua" w:hint="eastAsia"/>
          <w:b/>
          <w:lang w:eastAsia="zh-CN"/>
        </w:rPr>
        <w:t xml:space="preserve"> </w:t>
      </w:r>
      <w:r w:rsidRPr="0017259F">
        <w:rPr>
          <w:rFonts w:ascii="Book Antiqua" w:eastAsiaTheme="minorEastAsia" w:hAnsi="Book Antiqua" w:hint="eastAsia"/>
          <w:lang w:eastAsia="zh-CN"/>
        </w:rPr>
        <w:t>February 1</w:t>
      </w:r>
      <w:r>
        <w:rPr>
          <w:rFonts w:ascii="Book Antiqua" w:eastAsiaTheme="minorEastAsia" w:hAnsi="Book Antiqua" w:hint="eastAsia"/>
          <w:lang w:eastAsia="zh-CN"/>
        </w:rPr>
        <w:t>9</w:t>
      </w:r>
      <w:r w:rsidRPr="0017259F">
        <w:rPr>
          <w:rFonts w:ascii="Book Antiqua" w:eastAsiaTheme="minorEastAsia" w:hAnsi="Book Antiqua" w:hint="eastAsia"/>
          <w:lang w:eastAsia="zh-CN"/>
        </w:rPr>
        <w:t>, 2016</w:t>
      </w:r>
    </w:p>
    <w:p w:rsidR="0017259F" w:rsidRPr="0017259F" w:rsidRDefault="0017259F" w:rsidP="00F13361">
      <w:pPr>
        <w:pStyle w:val="NoSpacing"/>
        <w:snapToGrid w:val="0"/>
        <w:spacing w:line="360" w:lineRule="auto"/>
        <w:rPr>
          <w:rFonts w:ascii="Book Antiqua" w:eastAsiaTheme="minorEastAsia" w:hAnsi="Book Antiqua"/>
          <w:b/>
          <w:lang w:eastAsia="zh-CN"/>
        </w:rPr>
      </w:pPr>
      <w:r w:rsidRPr="0017259F">
        <w:rPr>
          <w:rFonts w:ascii="Book Antiqua" w:hAnsi="Book Antiqua"/>
          <w:b/>
          <w:lang w:eastAsia="zh-CN"/>
        </w:rPr>
        <w:t>First decision:</w:t>
      </w:r>
      <w:r w:rsidRPr="0017259F">
        <w:rPr>
          <w:rFonts w:ascii="Book Antiqua" w:hAnsi="Book Antiqua" w:hint="eastAsia"/>
          <w:b/>
          <w:lang w:eastAsia="zh-CN"/>
        </w:rPr>
        <w:t xml:space="preserve"> </w:t>
      </w:r>
      <w:r w:rsidRPr="0017259F">
        <w:rPr>
          <w:rFonts w:ascii="Book Antiqua" w:eastAsiaTheme="minorEastAsia" w:hAnsi="Book Antiqua" w:hint="eastAsia"/>
          <w:lang w:eastAsia="zh-CN"/>
        </w:rPr>
        <w:t>March 31, 2016</w:t>
      </w:r>
    </w:p>
    <w:p w:rsidR="0017259F" w:rsidRPr="0017259F" w:rsidRDefault="0017259F" w:rsidP="00F13361">
      <w:pPr>
        <w:pStyle w:val="NoSpacing"/>
        <w:snapToGrid w:val="0"/>
        <w:spacing w:line="360" w:lineRule="auto"/>
        <w:rPr>
          <w:rFonts w:ascii="Book Antiqua" w:eastAsiaTheme="minorEastAsia" w:hAnsi="Book Antiqua"/>
          <w:b/>
          <w:lang w:eastAsia="zh-CN"/>
        </w:rPr>
      </w:pPr>
      <w:r w:rsidRPr="0017259F">
        <w:rPr>
          <w:rFonts w:ascii="Book Antiqua" w:hAnsi="Book Antiqua"/>
          <w:b/>
          <w:lang w:eastAsia="zh-CN"/>
        </w:rPr>
        <w:t>Revised:</w:t>
      </w:r>
      <w:r>
        <w:rPr>
          <w:rFonts w:ascii="Book Antiqua" w:eastAsiaTheme="minorEastAsia" w:hAnsi="Book Antiqua" w:hint="eastAsia"/>
          <w:b/>
          <w:lang w:eastAsia="zh-CN"/>
        </w:rPr>
        <w:t xml:space="preserve"> </w:t>
      </w:r>
      <w:r w:rsidRPr="0017259F">
        <w:rPr>
          <w:rFonts w:ascii="Book Antiqua" w:eastAsiaTheme="minorEastAsia" w:hAnsi="Book Antiqua" w:hint="eastAsia"/>
          <w:lang w:eastAsia="zh-CN"/>
        </w:rPr>
        <w:t>April 26, 2016</w:t>
      </w:r>
    </w:p>
    <w:p w:rsidR="00B42283" w:rsidRPr="005E139A" w:rsidRDefault="0017259F" w:rsidP="00B42283">
      <w:pPr>
        <w:spacing w:line="360" w:lineRule="auto"/>
        <w:rPr>
          <w:rFonts w:ascii="Book Antiqua" w:hAnsi="Book Antiqua"/>
          <w:color w:val="000000"/>
          <w:sz w:val="24"/>
        </w:rPr>
      </w:pPr>
      <w:r w:rsidRPr="0017259F">
        <w:rPr>
          <w:rFonts w:ascii="Book Antiqua" w:hAnsi="Book Antiqua"/>
          <w:b/>
          <w:lang w:eastAsia="zh-CN"/>
        </w:rPr>
        <w:t>Accepted:</w:t>
      </w:r>
      <w:r w:rsidR="00B42283" w:rsidRPr="00B42283">
        <w:rPr>
          <w:rFonts w:ascii="Book Antiqua" w:hAnsi="Book Antiqua"/>
          <w:color w:val="000000"/>
          <w:sz w:val="24"/>
        </w:rPr>
        <w:t xml:space="preserve"> </w:t>
      </w:r>
      <w:r w:rsidR="00B42283">
        <w:rPr>
          <w:rFonts w:ascii="Book Antiqua" w:hAnsi="Book Antiqua"/>
          <w:color w:val="000000"/>
          <w:sz w:val="24"/>
        </w:rPr>
        <w:t>May 4</w:t>
      </w:r>
      <w:r w:rsidR="00B42283" w:rsidRPr="005E139A">
        <w:rPr>
          <w:rFonts w:ascii="Book Antiqua" w:hAnsi="Book Antiqua"/>
          <w:color w:val="000000"/>
          <w:sz w:val="24"/>
        </w:rPr>
        <w:t>, 2016</w:t>
      </w:r>
    </w:p>
    <w:p w:rsidR="0017259F" w:rsidRPr="0017259F" w:rsidRDefault="0017259F" w:rsidP="00F13361">
      <w:pPr>
        <w:pStyle w:val="NoSpacing"/>
        <w:snapToGrid w:val="0"/>
        <w:spacing w:line="360" w:lineRule="auto"/>
        <w:rPr>
          <w:rFonts w:ascii="Book Antiqua" w:hAnsi="Book Antiqua"/>
          <w:b/>
          <w:lang w:eastAsia="zh-CN"/>
        </w:rPr>
      </w:pPr>
      <w:bookmarkStart w:id="15" w:name="_GoBack"/>
      <w:bookmarkEnd w:id="15"/>
    </w:p>
    <w:p w:rsidR="0017259F" w:rsidRPr="0017259F" w:rsidRDefault="0017259F" w:rsidP="00F13361">
      <w:pPr>
        <w:pStyle w:val="NoSpacing"/>
        <w:snapToGrid w:val="0"/>
        <w:spacing w:line="360" w:lineRule="auto"/>
        <w:rPr>
          <w:rFonts w:ascii="Book Antiqua" w:hAnsi="Book Antiqua"/>
          <w:b/>
          <w:lang w:eastAsia="zh-CN"/>
        </w:rPr>
      </w:pPr>
      <w:r w:rsidRPr="0017259F">
        <w:rPr>
          <w:rFonts w:ascii="Book Antiqua" w:hAnsi="Book Antiqua"/>
          <w:b/>
          <w:lang w:eastAsia="zh-CN"/>
        </w:rPr>
        <w:t>Article in press:</w:t>
      </w:r>
    </w:p>
    <w:p w:rsidR="00855EA1" w:rsidRPr="0017259F" w:rsidRDefault="0017259F" w:rsidP="00F13361">
      <w:pPr>
        <w:pStyle w:val="NoSpacing"/>
        <w:snapToGrid w:val="0"/>
        <w:spacing w:line="360" w:lineRule="auto"/>
        <w:jc w:val="both"/>
        <w:rPr>
          <w:rFonts w:ascii="Book Antiqua" w:hAnsi="Book Antiqua"/>
          <w:b/>
          <w:lang w:val="pl-PL" w:eastAsia="zh-CN"/>
        </w:rPr>
      </w:pPr>
      <w:r w:rsidRPr="0017259F">
        <w:rPr>
          <w:rFonts w:ascii="Book Antiqua" w:hAnsi="Book Antiqua"/>
          <w:b/>
          <w:lang w:val="pl-PL" w:eastAsia="zh-CN"/>
        </w:rPr>
        <w:t>Published online</w:t>
      </w:r>
      <w:r w:rsidRPr="0017259F">
        <w:rPr>
          <w:rFonts w:ascii="Book Antiqua" w:hAnsi="Book Antiqua" w:hint="eastAsia"/>
          <w:b/>
          <w:lang w:val="pl-PL" w:eastAsia="zh-CN"/>
        </w:rPr>
        <w:t>:</w:t>
      </w:r>
      <w:r w:rsidR="00855EA1" w:rsidRPr="0017259F">
        <w:rPr>
          <w:rFonts w:ascii="Book Antiqua" w:hAnsi="Book Antiqua"/>
          <w:b/>
        </w:rPr>
        <w:br w:type="page"/>
      </w:r>
    </w:p>
    <w:p w:rsidR="00FE560C" w:rsidRPr="0017259F" w:rsidRDefault="00FE560C" w:rsidP="00F13361">
      <w:pPr>
        <w:pStyle w:val="NoSpacing"/>
        <w:snapToGrid w:val="0"/>
        <w:spacing w:line="360" w:lineRule="auto"/>
        <w:jc w:val="both"/>
        <w:rPr>
          <w:rFonts w:ascii="Book Antiqua" w:hAnsi="Book Antiqua"/>
          <w:b/>
        </w:rPr>
      </w:pPr>
      <w:r w:rsidRPr="0017259F">
        <w:rPr>
          <w:rFonts w:ascii="Book Antiqua" w:hAnsi="Book Antiqua"/>
          <w:b/>
        </w:rPr>
        <w:lastRenderedPageBreak/>
        <w:t>Abstract</w:t>
      </w:r>
    </w:p>
    <w:p w:rsidR="00FE560C" w:rsidRPr="0017259F" w:rsidRDefault="00575E3B" w:rsidP="00F13361">
      <w:pPr>
        <w:snapToGrid w:val="0"/>
        <w:spacing w:after="0" w:line="360" w:lineRule="auto"/>
        <w:jc w:val="both"/>
        <w:rPr>
          <w:rFonts w:ascii="Book Antiqua" w:hAnsi="Book Antiqua"/>
          <w:sz w:val="24"/>
          <w:szCs w:val="24"/>
        </w:rPr>
      </w:pPr>
      <w:r w:rsidRPr="0017259F">
        <w:rPr>
          <w:rFonts w:ascii="Book Antiqua" w:hAnsi="Book Antiqua"/>
          <w:b/>
          <w:sz w:val="24"/>
          <w:szCs w:val="24"/>
        </w:rPr>
        <w:t>AIM</w:t>
      </w:r>
      <w:r w:rsidR="00FE560C" w:rsidRPr="0017259F">
        <w:rPr>
          <w:rFonts w:ascii="Book Antiqua" w:hAnsi="Book Antiqua"/>
          <w:b/>
          <w:sz w:val="24"/>
          <w:szCs w:val="24"/>
        </w:rPr>
        <w:t>:</w:t>
      </w:r>
      <w:r w:rsidR="00FE560C" w:rsidRPr="0017259F">
        <w:rPr>
          <w:rFonts w:ascii="Book Antiqua" w:hAnsi="Book Antiqua"/>
          <w:sz w:val="24"/>
          <w:szCs w:val="24"/>
        </w:rPr>
        <w:t xml:space="preserve"> To elucidate the molecular mechanisms leading to development of functionally impaired </w:t>
      </w:r>
      <w:r w:rsidR="0017259F" w:rsidRPr="0017259F">
        <w:rPr>
          <w:rFonts w:ascii="Book Antiqua" w:hAnsi="Book Antiqua"/>
          <w:sz w:val="24"/>
          <w:szCs w:val="24"/>
        </w:rPr>
        <w:t>dendritic cells (DC</w:t>
      </w:r>
      <w:r w:rsidR="007C746F">
        <w:rPr>
          <w:rFonts w:ascii="Book Antiqua" w:hAnsi="Book Antiqua" w:hint="eastAsia"/>
          <w:sz w:val="24"/>
          <w:szCs w:val="24"/>
          <w:lang w:eastAsia="zh-CN"/>
        </w:rPr>
        <w:t>s</w:t>
      </w:r>
      <w:r w:rsidR="0017259F" w:rsidRPr="0017259F">
        <w:rPr>
          <w:rFonts w:ascii="Book Antiqua" w:hAnsi="Book Antiqua"/>
          <w:sz w:val="24"/>
          <w:szCs w:val="24"/>
        </w:rPr>
        <w:t>)</w:t>
      </w:r>
      <w:r w:rsidR="00FE560C" w:rsidRPr="0017259F">
        <w:rPr>
          <w:rFonts w:ascii="Book Antiqua" w:hAnsi="Book Antiqua"/>
          <w:sz w:val="24"/>
          <w:szCs w:val="24"/>
        </w:rPr>
        <w:t xml:space="preserve"> in </w:t>
      </w:r>
      <w:r w:rsidR="0017259F" w:rsidRPr="0017259F">
        <w:rPr>
          <w:rFonts w:ascii="Book Antiqua" w:hAnsi="Book Antiqua"/>
          <w:sz w:val="24"/>
          <w:szCs w:val="24"/>
        </w:rPr>
        <w:t>chronic hepatitis C</w:t>
      </w:r>
      <w:r w:rsidR="0017259F">
        <w:rPr>
          <w:rFonts w:ascii="Book Antiqua" w:hAnsi="Book Antiqua" w:hint="eastAsia"/>
          <w:sz w:val="24"/>
          <w:szCs w:val="24"/>
          <w:lang w:eastAsia="zh-CN"/>
        </w:rPr>
        <w:t xml:space="preserve"> (</w:t>
      </w:r>
      <w:r w:rsidR="00FE560C" w:rsidRPr="0017259F">
        <w:rPr>
          <w:rFonts w:ascii="Book Antiqua" w:hAnsi="Book Antiqua"/>
          <w:sz w:val="24"/>
          <w:szCs w:val="24"/>
        </w:rPr>
        <w:t>CHC</w:t>
      </w:r>
      <w:r w:rsidR="0017259F">
        <w:rPr>
          <w:rFonts w:ascii="Book Antiqua" w:hAnsi="Book Antiqua" w:hint="eastAsia"/>
          <w:sz w:val="24"/>
          <w:szCs w:val="24"/>
          <w:lang w:eastAsia="zh-CN"/>
        </w:rPr>
        <w:t>)</w:t>
      </w:r>
      <w:r w:rsidR="00FE560C" w:rsidRPr="0017259F">
        <w:rPr>
          <w:rFonts w:ascii="Book Antiqua" w:hAnsi="Book Antiqua"/>
          <w:sz w:val="24"/>
          <w:szCs w:val="24"/>
        </w:rPr>
        <w:t xml:space="preserve"> patients infected with </w:t>
      </w:r>
      <w:r w:rsidR="0017259F" w:rsidRPr="0017259F">
        <w:rPr>
          <w:rFonts w:ascii="Book Antiqua" w:hAnsi="Book Antiqua"/>
          <w:sz w:val="24"/>
          <w:szCs w:val="24"/>
        </w:rPr>
        <w:t>g</w:t>
      </w:r>
      <w:r w:rsidR="00FE560C" w:rsidRPr="0017259F">
        <w:rPr>
          <w:rFonts w:ascii="Book Antiqua" w:hAnsi="Book Antiqua"/>
          <w:sz w:val="24"/>
          <w:szCs w:val="24"/>
        </w:rPr>
        <w:t>enotype 3 virus.</w:t>
      </w:r>
    </w:p>
    <w:p w:rsidR="00575E3B" w:rsidRPr="0017259F" w:rsidRDefault="00575E3B" w:rsidP="00F13361">
      <w:pPr>
        <w:snapToGrid w:val="0"/>
        <w:spacing w:after="0" w:line="360" w:lineRule="auto"/>
        <w:jc w:val="both"/>
        <w:rPr>
          <w:rFonts w:ascii="Book Antiqua" w:hAnsi="Book Antiqua"/>
          <w:b/>
          <w:sz w:val="24"/>
          <w:szCs w:val="24"/>
        </w:rPr>
      </w:pPr>
    </w:p>
    <w:p w:rsidR="00F834DD" w:rsidRPr="0017259F" w:rsidRDefault="00575E3B" w:rsidP="00F13361">
      <w:pPr>
        <w:snapToGrid w:val="0"/>
        <w:spacing w:after="0" w:line="360" w:lineRule="auto"/>
        <w:jc w:val="both"/>
        <w:rPr>
          <w:rFonts w:ascii="Book Antiqua" w:hAnsi="Book Antiqua"/>
          <w:sz w:val="24"/>
          <w:szCs w:val="24"/>
        </w:rPr>
      </w:pPr>
      <w:r w:rsidRPr="0017259F">
        <w:rPr>
          <w:rFonts w:ascii="Book Antiqua" w:hAnsi="Book Antiqua"/>
          <w:b/>
          <w:sz w:val="24"/>
          <w:szCs w:val="24"/>
        </w:rPr>
        <w:t>METHODS</w:t>
      </w:r>
      <w:r w:rsidR="00F834DD" w:rsidRPr="0017259F">
        <w:rPr>
          <w:rFonts w:ascii="Book Antiqua" w:hAnsi="Book Antiqua"/>
          <w:b/>
          <w:sz w:val="24"/>
          <w:szCs w:val="24"/>
        </w:rPr>
        <w:t xml:space="preserve">: </w:t>
      </w:r>
      <w:r w:rsidR="00F834DD" w:rsidRPr="0017259F">
        <w:rPr>
          <w:rFonts w:ascii="Book Antiqua" w:hAnsi="Book Antiqua"/>
          <w:sz w:val="24"/>
          <w:szCs w:val="24"/>
        </w:rPr>
        <w:t xml:space="preserve">This prospective study was conducted on the cohorts of CHC individuals identified as responders or non-responders to antiviral therapy. Myeloid </w:t>
      </w:r>
      <w:r w:rsidR="0017259F">
        <w:rPr>
          <w:rFonts w:ascii="Book Antiqua" w:hAnsi="Book Antiqua" w:hint="eastAsia"/>
          <w:sz w:val="24"/>
          <w:szCs w:val="24"/>
          <w:lang w:eastAsia="zh-CN"/>
        </w:rPr>
        <w:t>DC</w:t>
      </w:r>
      <w:r w:rsidR="007C746F">
        <w:rPr>
          <w:rFonts w:ascii="Book Antiqua" w:hAnsi="Book Antiqua" w:hint="eastAsia"/>
          <w:sz w:val="24"/>
          <w:szCs w:val="24"/>
          <w:lang w:eastAsia="zh-CN"/>
        </w:rPr>
        <w:t xml:space="preserve">s </w:t>
      </w:r>
      <w:r w:rsidR="00F834DD" w:rsidRPr="0017259F">
        <w:rPr>
          <w:rFonts w:ascii="Book Antiqua" w:hAnsi="Book Antiqua"/>
          <w:sz w:val="24"/>
          <w:szCs w:val="24"/>
        </w:rPr>
        <w:t>were isolated from the peripheral blood of each subject using CD1c (BDCA1)</w:t>
      </w:r>
      <w:r w:rsidR="00F834DD" w:rsidRPr="0017259F">
        <w:rPr>
          <w:rFonts w:ascii="Book Antiqua" w:hAnsi="Book Antiqua"/>
          <w:sz w:val="24"/>
          <w:szCs w:val="24"/>
          <w:vertAlign w:val="superscript"/>
        </w:rPr>
        <w:t>+</w:t>
      </w:r>
      <w:r w:rsidR="0017259F">
        <w:rPr>
          <w:rFonts w:ascii="Book Antiqua" w:hAnsi="Book Antiqua" w:hint="eastAsia"/>
          <w:sz w:val="24"/>
          <w:szCs w:val="24"/>
          <w:vertAlign w:val="superscript"/>
          <w:lang w:eastAsia="zh-CN"/>
        </w:rPr>
        <w:t xml:space="preserve"> </w:t>
      </w:r>
      <w:r w:rsidR="0017259F">
        <w:rPr>
          <w:rFonts w:ascii="Book Antiqua" w:hAnsi="Book Antiqua" w:hint="eastAsia"/>
          <w:sz w:val="24"/>
          <w:szCs w:val="24"/>
          <w:lang w:eastAsia="zh-CN"/>
        </w:rPr>
        <w:t>DC</w:t>
      </w:r>
      <w:r w:rsidR="00F834DD" w:rsidRPr="0017259F">
        <w:rPr>
          <w:rFonts w:ascii="Book Antiqua" w:hAnsi="Book Antiqua"/>
          <w:sz w:val="24"/>
          <w:szCs w:val="24"/>
        </w:rPr>
        <w:t xml:space="preserve"> isolation Kit. Monocytes from healthy donor were cultured with </w:t>
      </w:r>
      <w:r w:rsidR="0017259F">
        <w:rPr>
          <w:rFonts w:ascii="Book Antiqua" w:hAnsi="Book Antiqua" w:hint="eastAsia"/>
          <w:sz w:val="24"/>
          <w:szCs w:val="24"/>
          <w:lang w:eastAsia="zh-CN"/>
        </w:rPr>
        <w:t xml:space="preserve">DC </w:t>
      </w:r>
      <w:r w:rsidR="00F834DD" w:rsidRPr="0017259F">
        <w:rPr>
          <w:rFonts w:ascii="Book Antiqua" w:hAnsi="Book Antiqua"/>
          <w:sz w:val="24"/>
          <w:szCs w:val="24"/>
        </w:rPr>
        <w:t xml:space="preserve">growth factors such as IL-4 and GM-CSF either in the presence or absence of </w:t>
      </w:r>
      <w:r w:rsidR="0017259F" w:rsidRPr="0017259F">
        <w:rPr>
          <w:rFonts w:ascii="Book Antiqua" w:hAnsi="Book Antiqua"/>
          <w:sz w:val="24"/>
          <w:szCs w:val="24"/>
        </w:rPr>
        <w:t xml:space="preserve">hepatitis C virus </w:t>
      </w:r>
      <w:r w:rsidR="0017259F">
        <w:rPr>
          <w:rFonts w:ascii="Book Antiqua" w:hAnsi="Book Antiqua" w:hint="eastAsia"/>
          <w:sz w:val="24"/>
          <w:szCs w:val="24"/>
          <w:lang w:eastAsia="zh-CN"/>
        </w:rPr>
        <w:t>(</w:t>
      </w:r>
      <w:r w:rsidR="00F834DD" w:rsidRPr="0017259F">
        <w:rPr>
          <w:rFonts w:ascii="Book Antiqua" w:hAnsi="Book Antiqua"/>
          <w:sz w:val="24"/>
          <w:szCs w:val="24"/>
        </w:rPr>
        <w:t>HCV</w:t>
      </w:r>
      <w:r w:rsidR="0017259F">
        <w:rPr>
          <w:rFonts w:ascii="Book Antiqua" w:hAnsi="Book Antiqua" w:hint="eastAsia"/>
          <w:sz w:val="24"/>
          <w:szCs w:val="24"/>
          <w:lang w:eastAsia="zh-CN"/>
        </w:rPr>
        <w:t>)</w:t>
      </w:r>
      <w:r w:rsidR="00F834DD" w:rsidRPr="0017259F">
        <w:rPr>
          <w:rFonts w:ascii="Book Antiqua" w:hAnsi="Book Antiqua"/>
          <w:sz w:val="24"/>
          <w:szCs w:val="24"/>
        </w:rPr>
        <w:t xml:space="preserve"> viral proteins followed by</w:t>
      </w:r>
      <w:r w:rsidR="003E676F" w:rsidRPr="0017259F">
        <w:rPr>
          <w:rFonts w:ascii="Book Antiqua" w:hAnsi="Book Antiqua"/>
          <w:sz w:val="24"/>
          <w:szCs w:val="24"/>
        </w:rPr>
        <w:t xml:space="preserve"> </w:t>
      </w:r>
      <w:r w:rsidR="00F834DD" w:rsidRPr="0017259F">
        <w:rPr>
          <w:rFonts w:ascii="Book Antiqua" w:hAnsi="Book Antiqua"/>
          <w:sz w:val="24"/>
          <w:szCs w:val="24"/>
        </w:rPr>
        <w:t>LPS stimulation. Phenotyping was done by flowcytometry and gene expression profiling was evaluated by real-time PCR.</w:t>
      </w:r>
    </w:p>
    <w:p w:rsidR="00575E3B" w:rsidRPr="0017259F" w:rsidRDefault="00575E3B" w:rsidP="00F13361">
      <w:pPr>
        <w:pStyle w:val="ColorfulList-Accent11"/>
        <w:autoSpaceDE w:val="0"/>
        <w:autoSpaceDN w:val="0"/>
        <w:adjustRightInd w:val="0"/>
        <w:snapToGrid w:val="0"/>
        <w:spacing w:after="0" w:line="360" w:lineRule="auto"/>
        <w:ind w:left="0"/>
        <w:contextualSpacing w:val="0"/>
        <w:jc w:val="both"/>
        <w:rPr>
          <w:rFonts w:ascii="Book Antiqua" w:hAnsi="Book Antiqua"/>
          <w:b/>
          <w:sz w:val="24"/>
          <w:szCs w:val="24"/>
        </w:rPr>
      </w:pPr>
    </w:p>
    <w:p w:rsidR="006B0FAB" w:rsidRPr="0017259F" w:rsidRDefault="00575E3B" w:rsidP="00F13361">
      <w:pPr>
        <w:pStyle w:val="ColorfulList-Accent11"/>
        <w:autoSpaceDE w:val="0"/>
        <w:autoSpaceDN w:val="0"/>
        <w:adjustRightInd w:val="0"/>
        <w:snapToGrid w:val="0"/>
        <w:spacing w:after="0" w:line="360" w:lineRule="auto"/>
        <w:ind w:left="0"/>
        <w:contextualSpacing w:val="0"/>
        <w:jc w:val="both"/>
        <w:rPr>
          <w:rFonts w:ascii="Book Antiqua" w:hAnsi="Book Antiqua"/>
          <w:bCs/>
          <w:sz w:val="24"/>
          <w:szCs w:val="24"/>
          <w:shd w:val="clear" w:color="auto" w:fill="FFFFFF"/>
        </w:rPr>
      </w:pPr>
      <w:r w:rsidRPr="0017259F">
        <w:rPr>
          <w:rFonts w:ascii="Book Antiqua" w:hAnsi="Book Antiqua"/>
          <w:b/>
          <w:sz w:val="24"/>
          <w:szCs w:val="24"/>
        </w:rPr>
        <w:t>RESULTS</w:t>
      </w:r>
      <w:r w:rsidR="0031392E" w:rsidRPr="0017259F">
        <w:rPr>
          <w:rFonts w:ascii="Book Antiqua" w:hAnsi="Book Antiqua"/>
          <w:b/>
          <w:sz w:val="24"/>
          <w:szCs w:val="24"/>
        </w:rPr>
        <w:t>:</w:t>
      </w:r>
      <w:r w:rsidR="005C2933">
        <w:rPr>
          <w:rFonts w:ascii="Book Antiqua" w:hAnsi="Book Antiqua" w:hint="eastAsia"/>
          <w:b/>
          <w:sz w:val="24"/>
          <w:szCs w:val="24"/>
          <w:lang w:eastAsia="zh-CN"/>
        </w:rPr>
        <w:t xml:space="preserve"> </w:t>
      </w:r>
      <w:r w:rsidR="003B72C4" w:rsidRPr="0017259F">
        <w:rPr>
          <w:rFonts w:ascii="Book Antiqua" w:hAnsi="Book Antiqua"/>
          <w:sz w:val="24"/>
          <w:szCs w:val="24"/>
        </w:rPr>
        <w:t xml:space="preserve">Non-responders </w:t>
      </w:r>
      <w:r w:rsidR="00A016DC">
        <w:rPr>
          <w:rFonts w:ascii="Book Antiqua" w:hAnsi="Book Antiqua" w:hint="eastAsia"/>
          <w:sz w:val="24"/>
          <w:szCs w:val="24"/>
          <w:lang w:eastAsia="zh-CN"/>
        </w:rPr>
        <w:t>[</w:t>
      </w:r>
      <w:r w:rsidR="00A016DC" w:rsidRPr="0017259F">
        <w:rPr>
          <w:rFonts w:ascii="Book Antiqua" w:hAnsi="Book Antiqua"/>
          <w:sz w:val="24"/>
          <w:szCs w:val="24"/>
        </w:rPr>
        <w:t xml:space="preserve">sustained virological response </w:t>
      </w:r>
      <w:r w:rsidR="00A016DC">
        <w:rPr>
          <w:rFonts w:ascii="Book Antiqua" w:hAnsi="Book Antiqua" w:hint="eastAsia"/>
          <w:sz w:val="24"/>
          <w:szCs w:val="24"/>
          <w:lang w:eastAsia="zh-CN"/>
        </w:rPr>
        <w:t>(</w:t>
      </w:r>
      <w:r w:rsidR="003B72C4" w:rsidRPr="0017259F">
        <w:rPr>
          <w:rFonts w:ascii="Book Antiqua" w:hAnsi="Book Antiqua"/>
          <w:sz w:val="24"/>
          <w:szCs w:val="24"/>
        </w:rPr>
        <w:t>SVR</w:t>
      </w:r>
      <w:r w:rsidR="00A016DC">
        <w:rPr>
          <w:rFonts w:ascii="Book Antiqua" w:hAnsi="Book Antiqua" w:hint="eastAsia"/>
          <w:sz w:val="24"/>
          <w:szCs w:val="24"/>
          <w:lang w:eastAsia="zh-CN"/>
        </w:rPr>
        <w:t>)-</w:t>
      </w:r>
      <w:r w:rsidR="003B72C4" w:rsidRPr="0017259F">
        <w:rPr>
          <w:rFonts w:ascii="Book Antiqua" w:hAnsi="Book Antiqua"/>
          <w:sz w:val="24"/>
          <w:szCs w:val="24"/>
        </w:rPr>
        <w:t>ve</w:t>
      </w:r>
      <w:r w:rsidR="00A016DC">
        <w:rPr>
          <w:rFonts w:ascii="Book Antiqua" w:hAnsi="Book Antiqua" w:hint="eastAsia"/>
          <w:sz w:val="24"/>
          <w:szCs w:val="24"/>
          <w:lang w:eastAsia="zh-CN"/>
        </w:rPr>
        <w:t>]</w:t>
      </w:r>
      <w:r w:rsidR="003B72C4" w:rsidRPr="0017259F">
        <w:rPr>
          <w:rFonts w:ascii="Book Antiqua" w:hAnsi="Book Antiqua"/>
          <w:sz w:val="24"/>
          <w:szCs w:val="24"/>
        </w:rPr>
        <w:t xml:space="preserve"> </w:t>
      </w:r>
      <w:r w:rsidR="0031392E" w:rsidRPr="0017259F">
        <w:rPr>
          <w:rFonts w:ascii="Book Antiqua" w:hAnsi="Book Antiqua"/>
          <w:sz w:val="24"/>
          <w:szCs w:val="24"/>
        </w:rPr>
        <w:t xml:space="preserve">to </w:t>
      </w:r>
      <w:r w:rsidR="003B72C4" w:rsidRPr="0017259F">
        <w:rPr>
          <w:rFonts w:ascii="Book Antiqua" w:hAnsi="Book Antiqua"/>
          <w:sz w:val="24"/>
          <w:szCs w:val="24"/>
        </w:rPr>
        <w:t xml:space="preserve">conventional </w:t>
      </w:r>
      <w:r w:rsidR="0031392E" w:rsidRPr="0017259F">
        <w:rPr>
          <w:rFonts w:ascii="Book Antiqua" w:hAnsi="Book Antiqua"/>
          <w:sz w:val="24"/>
          <w:szCs w:val="24"/>
        </w:rPr>
        <w:t>antiviral therapy had significantly higher expression of genes associated with interferon responsive element</w:t>
      </w:r>
      <w:r w:rsidR="003B72C4" w:rsidRPr="0017259F">
        <w:rPr>
          <w:rFonts w:ascii="Book Antiqua" w:hAnsi="Book Antiqua"/>
          <w:sz w:val="24"/>
          <w:szCs w:val="24"/>
        </w:rPr>
        <w:t xml:space="preserve"> such as </w:t>
      </w:r>
      <w:r w:rsidR="003B72C4" w:rsidRPr="0017259F">
        <w:rPr>
          <w:rFonts w:ascii="Book Antiqua" w:hAnsi="Book Antiqua"/>
          <w:i/>
          <w:sz w:val="24"/>
          <w:szCs w:val="24"/>
        </w:rPr>
        <w:t>IDO1</w:t>
      </w:r>
      <w:r w:rsidR="003B72C4" w:rsidRPr="0017259F">
        <w:rPr>
          <w:rFonts w:ascii="Book Antiqua" w:hAnsi="Book Antiqua"/>
          <w:sz w:val="24"/>
          <w:szCs w:val="24"/>
        </w:rPr>
        <w:t xml:space="preserve"> and </w:t>
      </w:r>
      <w:r w:rsidR="003B72C4" w:rsidRPr="0017259F">
        <w:rPr>
          <w:rFonts w:ascii="Book Antiqua" w:hAnsi="Book Antiqua"/>
          <w:i/>
          <w:sz w:val="24"/>
          <w:szCs w:val="24"/>
        </w:rPr>
        <w:t>PD-L1</w:t>
      </w:r>
      <w:r w:rsidR="003B72C4" w:rsidRPr="0017259F">
        <w:rPr>
          <w:rFonts w:ascii="Book Antiqua" w:hAnsi="Book Antiqua"/>
          <w:sz w:val="24"/>
          <w:szCs w:val="24"/>
        </w:rPr>
        <w:t xml:space="preserve"> (6-fold)</w:t>
      </w:r>
      <w:r w:rsidR="0031392E" w:rsidRPr="0017259F">
        <w:rPr>
          <w:rFonts w:ascii="Book Antiqua" w:hAnsi="Book Antiqua"/>
          <w:sz w:val="24"/>
          <w:szCs w:val="24"/>
        </w:rPr>
        <w:t xml:space="preserve"> and negative regulators</w:t>
      </w:r>
      <w:r w:rsidR="003B72C4" w:rsidRPr="0017259F">
        <w:rPr>
          <w:rFonts w:ascii="Book Antiqua" w:hAnsi="Book Antiqua"/>
          <w:sz w:val="24"/>
          <w:szCs w:val="24"/>
        </w:rPr>
        <w:t xml:space="preserve"> of JAK-STAT pathway such as </w:t>
      </w:r>
      <w:r w:rsidR="003B72C4" w:rsidRPr="0017259F">
        <w:rPr>
          <w:rFonts w:ascii="Book Antiqua" w:hAnsi="Book Antiqua"/>
          <w:i/>
          <w:sz w:val="24"/>
          <w:szCs w:val="24"/>
        </w:rPr>
        <w:t>SOCS</w:t>
      </w:r>
      <w:r w:rsidR="003B72C4" w:rsidRPr="0017259F">
        <w:rPr>
          <w:rFonts w:ascii="Book Antiqua" w:hAnsi="Book Antiqua"/>
          <w:sz w:val="24"/>
          <w:szCs w:val="24"/>
        </w:rPr>
        <w:t xml:space="preserve"> (6-fold)</w:t>
      </w:r>
      <w:r w:rsidR="0031392E" w:rsidRPr="0017259F">
        <w:rPr>
          <w:rFonts w:ascii="Book Antiqua" w:hAnsi="Book Antiqua"/>
          <w:sz w:val="24"/>
          <w:szCs w:val="24"/>
        </w:rPr>
        <w:t xml:space="preserve"> as compared to responders</w:t>
      </w:r>
      <w:r w:rsidR="007C746F">
        <w:rPr>
          <w:rFonts w:ascii="Book Antiqua" w:hAnsi="Book Antiqua"/>
          <w:sz w:val="24"/>
          <w:szCs w:val="24"/>
        </w:rPr>
        <w:t xml:space="preserve"> (SVR</w:t>
      </w:r>
      <w:r w:rsidR="003B72C4" w:rsidRPr="0017259F">
        <w:rPr>
          <w:rFonts w:ascii="Book Antiqua" w:hAnsi="Book Antiqua"/>
          <w:sz w:val="24"/>
          <w:szCs w:val="24"/>
        </w:rPr>
        <w:t>+ve) to antiviral therapy</w:t>
      </w:r>
      <w:r w:rsidR="0031392E" w:rsidRPr="0017259F">
        <w:rPr>
          <w:rFonts w:ascii="Book Antiqua" w:hAnsi="Book Antiqua"/>
          <w:sz w:val="24"/>
          <w:szCs w:val="24"/>
        </w:rPr>
        <w:t>. The down-regulated genes in non-responders included</w:t>
      </w:r>
      <w:r w:rsidR="007B11E7">
        <w:rPr>
          <w:rFonts w:ascii="Book Antiqua" w:hAnsi="Book Antiqua" w:hint="eastAsia"/>
          <w:sz w:val="24"/>
          <w:szCs w:val="24"/>
          <w:lang w:eastAsia="zh-CN"/>
        </w:rPr>
        <w:t xml:space="preserve"> </w:t>
      </w:r>
      <w:r w:rsidR="0031392E" w:rsidRPr="0017259F">
        <w:rPr>
          <w:rFonts w:ascii="Book Antiqua" w:hAnsi="Book Antiqua"/>
          <w:sz w:val="24"/>
          <w:szCs w:val="24"/>
        </w:rPr>
        <w:t>factors involved in antigen processing and presentation</w:t>
      </w:r>
      <w:r w:rsidR="003B72C4" w:rsidRPr="0017259F">
        <w:rPr>
          <w:rFonts w:ascii="Book Antiqua" w:hAnsi="Book Antiqua"/>
          <w:sz w:val="24"/>
          <w:szCs w:val="24"/>
        </w:rPr>
        <w:t xml:space="preserve"> mainly belonging to </w:t>
      </w:r>
      <w:r w:rsidR="005C2933" w:rsidRPr="005C2933">
        <w:rPr>
          <w:rFonts w:ascii="Book Antiqua" w:hAnsi="Book Antiqua"/>
          <w:sz w:val="24"/>
          <w:szCs w:val="24"/>
        </w:rPr>
        <w:t xml:space="preserve">major histocompatibility complex </w:t>
      </w:r>
      <w:r w:rsidR="005C2933">
        <w:rPr>
          <w:rFonts w:ascii="Book Antiqua" w:hAnsi="Book Antiqua" w:hint="eastAsia"/>
          <w:sz w:val="24"/>
          <w:szCs w:val="24"/>
          <w:lang w:eastAsia="zh-CN"/>
        </w:rPr>
        <w:t>(</w:t>
      </w:r>
      <w:r w:rsidR="003B72C4" w:rsidRPr="0017259F">
        <w:rPr>
          <w:rFonts w:ascii="Book Antiqua" w:hAnsi="Book Antiqua"/>
          <w:sz w:val="24"/>
          <w:szCs w:val="24"/>
        </w:rPr>
        <w:t>MHC</w:t>
      </w:r>
      <w:r w:rsidR="005C2933">
        <w:rPr>
          <w:rFonts w:ascii="Book Antiqua" w:hAnsi="Book Antiqua" w:hint="eastAsia"/>
          <w:sz w:val="24"/>
          <w:szCs w:val="24"/>
          <w:lang w:eastAsia="zh-CN"/>
        </w:rPr>
        <w:t>)</w:t>
      </w:r>
      <w:r w:rsidR="003B72C4" w:rsidRPr="0017259F">
        <w:rPr>
          <w:rFonts w:ascii="Book Antiqua" w:hAnsi="Book Antiqua"/>
          <w:sz w:val="24"/>
          <w:szCs w:val="24"/>
        </w:rPr>
        <w:t xml:space="preserve"> Class-II family</w:t>
      </w:r>
      <w:r w:rsidR="008F6262" w:rsidRPr="0017259F">
        <w:rPr>
          <w:rFonts w:ascii="Book Antiqua" w:hAnsi="Book Antiqua"/>
          <w:sz w:val="24"/>
          <w:szCs w:val="24"/>
        </w:rPr>
        <w:t xml:space="preserve"> </w:t>
      </w:r>
      <w:r w:rsidR="003B72C4" w:rsidRPr="0017259F">
        <w:rPr>
          <w:rFonts w:ascii="Book Antiqua" w:hAnsi="Book Antiqua"/>
          <w:sz w:val="24"/>
          <w:szCs w:val="24"/>
        </w:rPr>
        <w:t xml:space="preserve">as </w:t>
      </w:r>
      <w:r w:rsidR="003B72C4" w:rsidRPr="0017259F">
        <w:rPr>
          <w:rFonts w:ascii="Book Antiqua" w:hAnsi="Book Antiqua"/>
          <w:i/>
          <w:sz w:val="24"/>
          <w:szCs w:val="24"/>
        </w:rPr>
        <w:t>HLA-DP, HLA-DQ</w:t>
      </w:r>
      <w:r w:rsidR="003B72C4" w:rsidRPr="0017259F">
        <w:rPr>
          <w:rFonts w:ascii="Book Antiqua" w:hAnsi="Book Antiqua"/>
          <w:sz w:val="24"/>
          <w:szCs w:val="24"/>
        </w:rPr>
        <w:t xml:space="preserve"> </w:t>
      </w:r>
      <w:r w:rsidR="008F6262" w:rsidRPr="0017259F">
        <w:rPr>
          <w:rFonts w:ascii="Book Antiqua" w:hAnsi="Book Antiqua"/>
          <w:sz w:val="24"/>
          <w:szCs w:val="24"/>
        </w:rPr>
        <w:t>(2-fold)</w:t>
      </w:r>
      <w:r w:rsidR="003B72C4" w:rsidRPr="0017259F">
        <w:rPr>
          <w:rFonts w:ascii="Book Antiqua" w:hAnsi="Book Antiqua"/>
          <w:sz w:val="24"/>
          <w:szCs w:val="24"/>
        </w:rPr>
        <w:t xml:space="preserve"> and superoxide dismutase (2-fold)</w:t>
      </w:r>
      <w:r w:rsidR="0031392E" w:rsidRPr="0017259F">
        <w:rPr>
          <w:rFonts w:ascii="Book Antiqua" w:hAnsi="Book Antiqua"/>
          <w:sz w:val="24"/>
          <w:szCs w:val="24"/>
        </w:rPr>
        <w:t>.</w:t>
      </w:r>
      <w:r w:rsidR="0017259F">
        <w:rPr>
          <w:rFonts w:ascii="Book Antiqua" w:hAnsi="Book Antiqua" w:hint="eastAsia"/>
          <w:sz w:val="24"/>
          <w:szCs w:val="24"/>
          <w:lang w:eastAsia="zh-CN"/>
        </w:rPr>
        <w:t xml:space="preserve"> </w:t>
      </w:r>
      <w:r w:rsidR="0031392E" w:rsidRPr="0017259F">
        <w:rPr>
          <w:rFonts w:ascii="Book Antiqua" w:hAnsi="Book Antiqua"/>
          <w:sz w:val="24"/>
          <w:szCs w:val="24"/>
        </w:rPr>
        <w:t xml:space="preserve">Cells grown in the presence of </w:t>
      </w:r>
      <w:r w:rsidR="003B72C4" w:rsidRPr="0017259F">
        <w:rPr>
          <w:rFonts w:ascii="Book Antiqua" w:hAnsi="Book Antiqua"/>
          <w:sz w:val="24"/>
          <w:szCs w:val="24"/>
        </w:rPr>
        <w:t xml:space="preserve">HCV </w:t>
      </w:r>
      <w:r w:rsidR="0031392E" w:rsidRPr="0017259F">
        <w:rPr>
          <w:rFonts w:ascii="Book Antiqua" w:hAnsi="Book Antiqua"/>
          <w:sz w:val="24"/>
          <w:szCs w:val="24"/>
        </w:rPr>
        <w:t>viral proteins had genes down-regulated for factors involved in innate response, interferon signaling, DC maturation and co-stimulatory</w:t>
      </w:r>
      <w:r w:rsidR="003B72C4" w:rsidRPr="0017259F">
        <w:rPr>
          <w:rFonts w:ascii="Book Antiqua" w:hAnsi="Book Antiqua"/>
          <w:sz w:val="24"/>
          <w:szCs w:val="24"/>
        </w:rPr>
        <w:t xml:space="preserve"> signaling to T-cells</w:t>
      </w:r>
      <w:r w:rsidR="0031392E" w:rsidRPr="0017259F">
        <w:rPr>
          <w:rFonts w:ascii="Book Antiqua" w:hAnsi="Book Antiqua"/>
          <w:sz w:val="24"/>
          <w:szCs w:val="24"/>
        </w:rPr>
        <w:t xml:space="preserve">, while </w:t>
      </w:r>
      <w:r w:rsidR="0031392E" w:rsidRPr="0017259F">
        <w:rPr>
          <w:rFonts w:ascii="Book Antiqua" w:hAnsi="Book Antiqua"/>
          <w:bCs/>
          <w:sz w:val="24"/>
          <w:szCs w:val="24"/>
          <w:shd w:val="clear" w:color="auto" w:fill="FFFFFF"/>
        </w:rPr>
        <w:t>the genes for cytokine si</w:t>
      </w:r>
      <w:r w:rsidR="003B72C4" w:rsidRPr="0017259F">
        <w:rPr>
          <w:rFonts w:ascii="Book Antiqua" w:hAnsi="Book Antiqua"/>
          <w:bCs/>
          <w:sz w:val="24"/>
          <w:szCs w:val="24"/>
          <w:shd w:val="clear" w:color="auto" w:fill="FFFFFF"/>
        </w:rPr>
        <w:t xml:space="preserve">gnaling and Toll-like receptors (4-fold) </w:t>
      </w:r>
      <w:r w:rsidR="0031392E" w:rsidRPr="0017259F">
        <w:rPr>
          <w:rFonts w:ascii="Book Antiqua" w:hAnsi="Book Antiqua"/>
          <w:bCs/>
          <w:sz w:val="24"/>
          <w:szCs w:val="24"/>
          <w:shd w:val="clear" w:color="auto" w:fill="FFFFFF"/>
        </w:rPr>
        <w:t>were up-regulated as compared to cells grow</w:t>
      </w:r>
      <w:r w:rsidR="003B72C4" w:rsidRPr="0017259F">
        <w:rPr>
          <w:rFonts w:ascii="Book Antiqua" w:hAnsi="Book Antiqua"/>
          <w:bCs/>
          <w:sz w:val="24"/>
          <w:szCs w:val="24"/>
          <w:shd w:val="clear" w:color="auto" w:fill="FFFFFF"/>
        </w:rPr>
        <w:t>n in absence of viral proteins.</w:t>
      </w:r>
    </w:p>
    <w:p w:rsidR="00575E3B" w:rsidRPr="0017259F" w:rsidRDefault="00575E3B" w:rsidP="00F13361">
      <w:pPr>
        <w:pStyle w:val="ColorfulList-Accent11"/>
        <w:autoSpaceDE w:val="0"/>
        <w:autoSpaceDN w:val="0"/>
        <w:adjustRightInd w:val="0"/>
        <w:snapToGrid w:val="0"/>
        <w:spacing w:after="0" w:line="360" w:lineRule="auto"/>
        <w:ind w:left="0"/>
        <w:contextualSpacing w:val="0"/>
        <w:jc w:val="both"/>
        <w:rPr>
          <w:rFonts w:ascii="Book Antiqua" w:hAnsi="Book Antiqua"/>
          <w:bCs/>
          <w:sz w:val="24"/>
          <w:szCs w:val="24"/>
          <w:shd w:val="clear" w:color="auto" w:fill="FFFFFF"/>
        </w:rPr>
      </w:pPr>
    </w:p>
    <w:p w:rsidR="003B72C4" w:rsidRPr="0017259F" w:rsidRDefault="0017259F" w:rsidP="00F13361">
      <w:pPr>
        <w:snapToGrid w:val="0"/>
        <w:spacing w:after="0" w:line="360" w:lineRule="auto"/>
        <w:jc w:val="both"/>
        <w:rPr>
          <w:rFonts w:ascii="Book Antiqua" w:hAnsi="Book Antiqua"/>
          <w:noProof/>
          <w:sz w:val="24"/>
          <w:szCs w:val="24"/>
        </w:rPr>
      </w:pPr>
      <w:r>
        <w:rPr>
          <w:rFonts w:ascii="Book Antiqua" w:hAnsi="Book Antiqua"/>
          <w:b/>
          <w:sz w:val="24"/>
          <w:szCs w:val="24"/>
        </w:rPr>
        <w:t>CONCLUSION</w:t>
      </w:r>
      <w:r w:rsidR="003B72C4" w:rsidRPr="0017259F">
        <w:rPr>
          <w:rFonts w:ascii="Book Antiqua" w:hAnsi="Book Antiqua"/>
          <w:b/>
          <w:sz w:val="24"/>
          <w:szCs w:val="24"/>
        </w:rPr>
        <w:t xml:space="preserve">: </w:t>
      </w:r>
      <w:r w:rsidR="00586305" w:rsidRPr="0017259F">
        <w:rPr>
          <w:rFonts w:ascii="Book Antiqua" w:hAnsi="Book Antiqua"/>
          <w:sz w:val="24"/>
          <w:szCs w:val="24"/>
        </w:rPr>
        <w:t>Underexpressed</w:t>
      </w:r>
      <w:r w:rsidR="003B72C4" w:rsidRPr="0017259F">
        <w:rPr>
          <w:rFonts w:ascii="Book Antiqua" w:hAnsi="Book Antiqua"/>
          <w:sz w:val="24"/>
          <w:szCs w:val="24"/>
        </w:rPr>
        <w:t xml:space="preserve"> </w:t>
      </w:r>
      <w:r w:rsidR="003B72C4" w:rsidRPr="0017259F">
        <w:rPr>
          <w:rFonts w:ascii="Book Antiqua" w:hAnsi="Book Antiqua"/>
          <w:noProof/>
          <w:sz w:val="24"/>
          <w:szCs w:val="24"/>
        </w:rPr>
        <w:t>MHC class-II genes and upregulated negative regulators in non-responders indicate diminished capacity to present antigen and may constitute mechanism of functionally defective state of DCs.</w:t>
      </w:r>
    </w:p>
    <w:p w:rsidR="00575E3B" w:rsidRPr="0017259F" w:rsidRDefault="00575E3B" w:rsidP="00F13361">
      <w:pPr>
        <w:snapToGrid w:val="0"/>
        <w:spacing w:after="0" w:line="360" w:lineRule="auto"/>
        <w:jc w:val="both"/>
        <w:rPr>
          <w:rFonts w:ascii="Book Antiqua" w:hAnsi="Book Antiqua"/>
          <w:noProof/>
          <w:sz w:val="24"/>
          <w:szCs w:val="24"/>
        </w:rPr>
      </w:pPr>
    </w:p>
    <w:p w:rsidR="003B72C4" w:rsidRPr="0017259F" w:rsidRDefault="003B72C4" w:rsidP="00F13361">
      <w:pPr>
        <w:snapToGrid w:val="0"/>
        <w:spacing w:after="0" w:line="360" w:lineRule="auto"/>
        <w:jc w:val="both"/>
        <w:rPr>
          <w:rFonts w:ascii="Book Antiqua" w:hAnsi="Book Antiqua"/>
          <w:sz w:val="24"/>
          <w:szCs w:val="24"/>
          <w:lang w:eastAsia="zh-CN"/>
        </w:rPr>
      </w:pPr>
      <w:r w:rsidRPr="0017259F">
        <w:rPr>
          <w:rFonts w:ascii="Book Antiqua" w:hAnsi="Book Antiqua"/>
          <w:b/>
          <w:noProof/>
          <w:sz w:val="24"/>
          <w:szCs w:val="24"/>
        </w:rPr>
        <w:t>Key</w:t>
      </w:r>
      <w:r w:rsidR="00516261">
        <w:rPr>
          <w:rFonts w:ascii="Book Antiqua" w:hAnsi="Book Antiqua" w:hint="eastAsia"/>
          <w:b/>
          <w:noProof/>
          <w:sz w:val="24"/>
          <w:szCs w:val="24"/>
          <w:lang w:eastAsia="zh-CN"/>
        </w:rPr>
        <w:t xml:space="preserve"> </w:t>
      </w:r>
      <w:r w:rsidRPr="0017259F">
        <w:rPr>
          <w:rFonts w:ascii="Book Antiqua" w:hAnsi="Book Antiqua"/>
          <w:b/>
          <w:noProof/>
          <w:sz w:val="24"/>
          <w:szCs w:val="24"/>
        </w:rPr>
        <w:t>words</w:t>
      </w:r>
      <w:r w:rsidRPr="0017259F">
        <w:rPr>
          <w:rFonts w:ascii="Book Antiqua" w:hAnsi="Book Antiqua"/>
          <w:noProof/>
          <w:sz w:val="24"/>
          <w:szCs w:val="24"/>
        </w:rPr>
        <w:t>: Dendritic cells; Hepatitis C; Non-responders; negative regulators</w:t>
      </w:r>
      <w:r w:rsidRPr="0017259F">
        <w:rPr>
          <w:rFonts w:ascii="Book Antiqua" w:hAnsi="Book Antiqua"/>
          <w:sz w:val="24"/>
          <w:szCs w:val="24"/>
        </w:rPr>
        <w:t xml:space="preserve">; </w:t>
      </w:r>
      <w:r w:rsidR="005C2933" w:rsidRPr="005C2933">
        <w:rPr>
          <w:rFonts w:ascii="Book Antiqua" w:hAnsi="Book Antiqua"/>
          <w:caps/>
          <w:sz w:val="24"/>
          <w:szCs w:val="24"/>
        </w:rPr>
        <w:t>m</w:t>
      </w:r>
      <w:r w:rsidR="005C2933" w:rsidRPr="005C2933">
        <w:rPr>
          <w:rFonts w:ascii="Book Antiqua" w:hAnsi="Book Antiqua"/>
          <w:sz w:val="24"/>
          <w:szCs w:val="24"/>
        </w:rPr>
        <w:t>ajor histocompatibility complex</w:t>
      </w:r>
      <w:r w:rsidR="0055085D">
        <w:rPr>
          <w:rFonts w:ascii="Book Antiqua" w:hAnsi="Book Antiqua"/>
          <w:sz w:val="24"/>
          <w:szCs w:val="24"/>
        </w:rPr>
        <w:t xml:space="preserve"> Class-II genes</w:t>
      </w:r>
    </w:p>
    <w:p w:rsidR="00575E3B" w:rsidRPr="00516261" w:rsidRDefault="00575E3B" w:rsidP="00F13361">
      <w:pPr>
        <w:snapToGrid w:val="0"/>
        <w:spacing w:after="0" w:line="360" w:lineRule="auto"/>
        <w:jc w:val="both"/>
        <w:rPr>
          <w:rFonts w:ascii="Book Antiqua" w:hAnsi="Book Antiqua"/>
          <w:sz w:val="24"/>
          <w:szCs w:val="24"/>
          <w:lang w:eastAsia="zh-CN"/>
        </w:rPr>
      </w:pPr>
    </w:p>
    <w:p w:rsidR="005C2933" w:rsidRPr="00EC68EF" w:rsidRDefault="005C2933" w:rsidP="00F13361">
      <w:pPr>
        <w:adjustRightInd w:val="0"/>
        <w:snapToGrid w:val="0"/>
        <w:spacing w:after="0" w:line="360" w:lineRule="auto"/>
        <w:jc w:val="both"/>
        <w:rPr>
          <w:rFonts w:ascii="Book Antiqua" w:hAnsi="Book Antiqua"/>
          <w:sz w:val="24"/>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r w:rsidRPr="00EC68EF">
        <w:rPr>
          <w:rFonts w:ascii="Book Antiqua" w:hAnsi="Book Antiqua"/>
          <w:sz w:val="24"/>
        </w:rPr>
        <w:t xml:space="preserve"> Published by Baishideng Publishing Group Inc. All rights reserved.</w:t>
      </w:r>
    </w:p>
    <w:bookmarkEnd w:id="16"/>
    <w:bookmarkEnd w:id="17"/>
    <w:bookmarkEnd w:id="18"/>
    <w:bookmarkEnd w:id="19"/>
    <w:bookmarkEnd w:id="20"/>
    <w:bookmarkEnd w:id="21"/>
    <w:bookmarkEnd w:id="22"/>
    <w:bookmarkEnd w:id="23"/>
    <w:p w:rsidR="005C2933" w:rsidRPr="0017259F" w:rsidRDefault="005C2933" w:rsidP="00F13361">
      <w:pPr>
        <w:snapToGrid w:val="0"/>
        <w:spacing w:after="0" w:line="360" w:lineRule="auto"/>
        <w:jc w:val="both"/>
        <w:rPr>
          <w:rFonts w:ascii="Book Antiqua" w:hAnsi="Book Antiqua"/>
          <w:sz w:val="24"/>
          <w:szCs w:val="24"/>
          <w:lang w:eastAsia="zh-CN"/>
        </w:rPr>
      </w:pPr>
    </w:p>
    <w:p w:rsidR="003B72C4" w:rsidRPr="0017259F" w:rsidRDefault="003B72C4" w:rsidP="00F13361">
      <w:pPr>
        <w:pStyle w:val="ListParagraph"/>
        <w:autoSpaceDE w:val="0"/>
        <w:autoSpaceDN w:val="0"/>
        <w:adjustRightInd w:val="0"/>
        <w:snapToGrid w:val="0"/>
        <w:spacing w:after="0" w:line="360" w:lineRule="auto"/>
        <w:ind w:left="0"/>
        <w:jc w:val="both"/>
        <w:rPr>
          <w:rFonts w:ascii="Book Antiqua" w:hAnsi="Book Antiqua"/>
          <w:sz w:val="24"/>
          <w:szCs w:val="24"/>
        </w:rPr>
      </w:pPr>
      <w:r w:rsidRPr="0017259F">
        <w:rPr>
          <w:rFonts w:ascii="Book Antiqua" w:hAnsi="Book Antiqua"/>
          <w:b/>
          <w:sz w:val="24"/>
          <w:szCs w:val="24"/>
        </w:rPr>
        <w:t>Core tip</w:t>
      </w:r>
      <w:r w:rsidRPr="0017259F">
        <w:rPr>
          <w:rFonts w:ascii="Book Antiqua" w:hAnsi="Book Antiqua"/>
          <w:sz w:val="24"/>
          <w:szCs w:val="24"/>
        </w:rPr>
        <w:t xml:space="preserve">: The study was aimed to understand the mechanisms of </w:t>
      </w:r>
      <w:r w:rsidR="005C2933" w:rsidRPr="005C2933">
        <w:rPr>
          <w:rFonts w:ascii="Book Antiqua" w:hAnsi="Book Antiqua"/>
          <w:sz w:val="24"/>
          <w:szCs w:val="24"/>
        </w:rPr>
        <w:t>dendritic cells</w:t>
      </w:r>
      <w:r w:rsidRPr="0017259F">
        <w:rPr>
          <w:rFonts w:ascii="Book Antiqua" w:hAnsi="Book Antiqua"/>
          <w:sz w:val="24"/>
          <w:szCs w:val="24"/>
        </w:rPr>
        <w:t xml:space="preserve"> dysfunction during chronic </w:t>
      </w:r>
      <w:r w:rsidR="005C2933" w:rsidRPr="0017259F">
        <w:rPr>
          <w:rFonts w:ascii="Book Antiqua" w:hAnsi="Book Antiqua"/>
          <w:sz w:val="24"/>
          <w:szCs w:val="24"/>
        </w:rPr>
        <w:t>h</w:t>
      </w:r>
      <w:r w:rsidRPr="0017259F">
        <w:rPr>
          <w:rFonts w:ascii="Book Antiqua" w:hAnsi="Book Antiqua"/>
          <w:sz w:val="24"/>
          <w:szCs w:val="24"/>
        </w:rPr>
        <w:t xml:space="preserve">epatitis C </w:t>
      </w:r>
      <w:r w:rsidR="005C2933">
        <w:rPr>
          <w:rFonts w:ascii="Book Antiqua" w:hAnsi="Book Antiqua" w:hint="eastAsia"/>
          <w:sz w:val="24"/>
          <w:szCs w:val="24"/>
          <w:lang w:eastAsia="zh-CN"/>
        </w:rPr>
        <w:t xml:space="preserve">(CHC) </w:t>
      </w:r>
      <w:r w:rsidRPr="0017259F">
        <w:rPr>
          <w:rFonts w:ascii="Book Antiqua" w:hAnsi="Book Antiqua"/>
          <w:sz w:val="24"/>
          <w:szCs w:val="24"/>
        </w:rPr>
        <w:t xml:space="preserve">infection. The findings highlight the association between different immune response genes and viral persistence in non-responders to antiviral therapy. Up regulation of negative regulators and down-regulation of molecules involved with antigen presentation seems to associate with non-responsiveness to antiviral therapy. Some novel pathways can be targeted to achieve better management of </w:t>
      </w:r>
      <w:r w:rsidR="005C2933">
        <w:rPr>
          <w:rFonts w:ascii="Book Antiqua" w:hAnsi="Book Antiqua" w:hint="eastAsia"/>
          <w:sz w:val="24"/>
          <w:szCs w:val="24"/>
          <w:lang w:eastAsia="zh-CN"/>
        </w:rPr>
        <w:t xml:space="preserve">CHC </w:t>
      </w:r>
      <w:r w:rsidRPr="0017259F">
        <w:rPr>
          <w:rFonts w:ascii="Book Antiqua" w:hAnsi="Book Antiqua"/>
          <w:sz w:val="24"/>
          <w:szCs w:val="24"/>
        </w:rPr>
        <w:t>patients.</w:t>
      </w:r>
    </w:p>
    <w:p w:rsidR="00575E3B" w:rsidRPr="0017259F" w:rsidRDefault="00575E3B" w:rsidP="00F13361">
      <w:pPr>
        <w:autoSpaceDE w:val="0"/>
        <w:autoSpaceDN w:val="0"/>
        <w:adjustRightInd w:val="0"/>
        <w:snapToGrid w:val="0"/>
        <w:spacing w:after="0" w:line="360" w:lineRule="auto"/>
        <w:jc w:val="both"/>
        <w:rPr>
          <w:rFonts w:ascii="Book Antiqua" w:hAnsi="Book Antiqua"/>
          <w:sz w:val="24"/>
          <w:szCs w:val="24"/>
        </w:rPr>
      </w:pPr>
    </w:p>
    <w:p w:rsidR="005C2933" w:rsidRPr="005C2933" w:rsidRDefault="003B72C4" w:rsidP="00F13361">
      <w:pPr>
        <w:autoSpaceDE w:val="0"/>
        <w:autoSpaceDN w:val="0"/>
        <w:adjustRightInd w:val="0"/>
        <w:snapToGrid w:val="0"/>
        <w:spacing w:after="0" w:line="360" w:lineRule="auto"/>
        <w:jc w:val="both"/>
        <w:rPr>
          <w:rFonts w:ascii="Book Antiqua" w:hAnsi="Book Antiqua"/>
          <w:sz w:val="24"/>
          <w:szCs w:val="24"/>
          <w:lang w:eastAsia="zh-CN"/>
        </w:rPr>
      </w:pPr>
      <w:r w:rsidRPr="0017259F">
        <w:rPr>
          <w:rFonts w:ascii="Book Antiqua" w:hAnsi="Book Antiqua"/>
          <w:sz w:val="24"/>
          <w:szCs w:val="24"/>
        </w:rPr>
        <w:t>Tomer S,</w:t>
      </w:r>
      <w:r w:rsidR="00A016DC">
        <w:rPr>
          <w:rFonts w:ascii="Book Antiqua" w:hAnsi="Book Antiqua" w:hint="eastAsia"/>
          <w:sz w:val="24"/>
          <w:szCs w:val="24"/>
          <w:lang w:eastAsia="zh-CN"/>
        </w:rPr>
        <w:t xml:space="preserve"> </w:t>
      </w:r>
      <w:r w:rsidR="00575E3B" w:rsidRPr="0017259F">
        <w:rPr>
          <w:rFonts w:ascii="Book Antiqua" w:hAnsi="Book Antiqua"/>
          <w:sz w:val="24"/>
          <w:szCs w:val="24"/>
        </w:rPr>
        <w:t>Chawla YK, Duseja A</w:t>
      </w:r>
      <w:r w:rsidR="00A016DC">
        <w:rPr>
          <w:rFonts w:ascii="Book Antiqua" w:hAnsi="Book Antiqua" w:hint="eastAsia"/>
          <w:sz w:val="24"/>
          <w:szCs w:val="24"/>
          <w:lang w:eastAsia="zh-CN"/>
        </w:rPr>
        <w:t xml:space="preserve">, </w:t>
      </w:r>
      <w:r w:rsidR="00A016DC" w:rsidRPr="0017259F">
        <w:rPr>
          <w:rFonts w:ascii="Book Antiqua" w:hAnsi="Book Antiqua"/>
          <w:sz w:val="24"/>
          <w:szCs w:val="24"/>
        </w:rPr>
        <w:t>Arora SK</w:t>
      </w:r>
      <w:r w:rsidR="00A016DC">
        <w:rPr>
          <w:rFonts w:ascii="Book Antiqua" w:hAnsi="Book Antiqua" w:hint="eastAsia"/>
          <w:sz w:val="24"/>
          <w:szCs w:val="24"/>
          <w:lang w:eastAsia="zh-CN"/>
        </w:rPr>
        <w:t xml:space="preserve">. </w:t>
      </w:r>
      <w:r w:rsidR="005C2933" w:rsidRPr="005C2933">
        <w:rPr>
          <w:rFonts w:ascii="Book Antiqua" w:hAnsi="Book Antiqua"/>
          <w:sz w:val="24"/>
          <w:szCs w:val="24"/>
        </w:rPr>
        <w:t xml:space="preserve">Dominating expression of negative regulatory factors </w:t>
      </w:r>
      <w:r w:rsidR="003E2EF8" w:rsidRPr="003E2EF8">
        <w:rPr>
          <w:rFonts w:ascii="Book Antiqua" w:hAnsi="Book Antiqua"/>
          <w:sz w:val="24"/>
          <w:szCs w:val="24"/>
        </w:rPr>
        <w:t>downmodulates</w:t>
      </w:r>
      <w:r w:rsidR="003E2EF8">
        <w:rPr>
          <w:rFonts w:ascii="Book Antiqua" w:hAnsi="Book Antiqua" w:hint="eastAsia"/>
          <w:sz w:val="24"/>
          <w:szCs w:val="24"/>
          <w:lang w:eastAsia="zh-CN"/>
        </w:rPr>
        <w:t xml:space="preserve"> </w:t>
      </w:r>
      <w:r w:rsidR="005C2933" w:rsidRPr="005C2933">
        <w:rPr>
          <w:rFonts w:ascii="Book Antiqua" w:hAnsi="Book Antiqua"/>
          <w:sz w:val="24"/>
          <w:szCs w:val="24"/>
        </w:rPr>
        <w:t>major histocompatibility complex Class-II expression on dendritic cells in chronic hepatitis C infection</w:t>
      </w:r>
      <w:r w:rsidR="005C2933">
        <w:rPr>
          <w:rFonts w:ascii="Book Antiqua" w:hAnsi="Book Antiqua" w:hint="eastAsia"/>
          <w:sz w:val="24"/>
          <w:szCs w:val="24"/>
          <w:lang w:eastAsia="zh-CN"/>
        </w:rPr>
        <w:t xml:space="preserve">. </w:t>
      </w:r>
      <w:r w:rsidR="005C2933" w:rsidRPr="005C2933">
        <w:rPr>
          <w:rFonts w:ascii="Book Antiqua" w:hAnsi="Book Antiqua"/>
          <w:i/>
          <w:sz w:val="24"/>
          <w:szCs w:val="24"/>
          <w:lang w:eastAsia="zh-CN"/>
        </w:rPr>
        <w:t xml:space="preserve">World J Gastroenterol </w:t>
      </w:r>
      <w:r w:rsidR="005C2933" w:rsidRPr="005C2933">
        <w:rPr>
          <w:rFonts w:ascii="Book Antiqua" w:hAnsi="Book Antiqua"/>
          <w:sz w:val="24"/>
          <w:szCs w:val="24"/>
          <w:lang w:eastAsia="zh-CN"/>
        </w:rPr>
        <w:t>201</w:t>
      </w:r>
      <w:r w:rsidR="005C2933" w:rsidRPr="005C2933">
        <w:rPr>
          <w:rFonts w:ascii="Book Antiqua" w:hAnsi="Book Antiqua" w:hint="eastAsia"/>
          <w:sz w:val="24"/>
          <w:szCs w:val="24"/>
          <w:lang w:eastAsia="zh-CN"/>
        </w:rPr>
        <w:t>6</w:t>
      </w:r>
      <w:r w:rsidR="005C2933" w:rsidRPr="005C2933">
        <w:rPr>
          <w:rFonts w:ascii="Book Antiqua" w:hAnsi="Book Antiqua"/>
          <w:sz w:val="24"/>
          <w:szCs w:val="24"/>
          <w:lang w:eastAsia="zh-CN"/>
        </w:rPr>
        <w:t>; In press</w:t>
      </w:r>
    </w:p>
    <w:p w:rsidR="00575E3B" w:rsidRPr="0017259F" w:rsidRDefault="00575E3B" w:rsidP="00F13361">
      <w:pPr>
        <w:autoSpaceDE w:val="0"/>
        <w:autoSpaceDN w:val="0"/>
        <w:adjustRightInd w:val="0"/>
        <w:snapToGrid w:val="0"/>
        <w:spacing w:after="0" w:line="360" w:lineRule="auto"/>
        <w:jc w:val="both"/>
        <w:rPr>
          <w:rFonts w:ascii="Book Antiqua" w:hAnsi="Book Antiqua"/>
          <w:sz w:val="24"/>
          <w:szCs w:val="24"/>
        </w:rPr>
      </w:pPr>
    </w:p>
    <w:p w:rsidR="005C2933" w:rsidRDefault="005C2933" w:rsidP="00F13361">
      <w:pPr>
        <w:spacing w:after="0" w:line="240" w:lineRule="auto"/>
        <w:rPr>
          <w:rFonts w:ascii="Book Antiqua" w:hAnsi="Book Antiqua"/>
          <w:b/>
          <w:sz w:val="24"/>
          <w:szCs w:val="24"/>
        </w:rPr>
      </w:pPr>
      <w:r>
        <w:rPr>
          <w:rFonts w:ascii="Book Antiqua" w:hAnsi="Book Antiqua"/>
          <w:b/>
          <w:sz w:val="24"/>
          <w:szCs w:val="24"/>
        </w:rPr>
        <w:br w:type="page"/>
      </w:r>
    </w:p>
    <w:p w:rsidR="003B72C4" w:rsidRPr="0017259F" w:rsidRDefault="00575E3B" w:rsidP="00F13361">
      <w:pPr>
        <w:autoSpaceDE w:val="0"/>
        <w:autoSpaceDN w:val="0"/>
        <w:adjustRightInd w:val="0"/>
        <w:snapToGrid w:val="0"/>
        <w:spacing w:after="0" w:line="360" w:lineRule="auto"/>
        <w:ind w:left="-90"/>
        <w:jc w:val="both"/>
        <w:rPr>
          <w:rFonts w:ascii="Book Antiqua" w:hAnsi="Book Antiqua"/>
          <w:b/>
          <w:sz w:val="24"/>
          <w:szCs w:val="24"/>
        </w:rPr>
      </w:pPr>
      <w:r w:rsidRPr="0017259F">
        <w:rPr>
          <w:rFonts w:ascii="Book Antiqua" w:hAnsi="Book Antiqua"/>
          <w:b/>
          <w:sz w:val="24"/>
          <w:szCs w:val="24"/>
        </w:rPr>
        <w:lastRenderedPageBreak/>
        <w:t xml:space="preserve"> </w:t>
      </w:r>
      <w:r w:rsidR="003B72C4" w:rsidRPr="0017259F">
        <w:rPr>
          <w:rFonts w:ascii="Book Antiqua" w:hAnsi="Book Antiqua"/>
          <w:b/>
          <w:sz w:val="24"/>
          <w:szCs w:val="24"/>
        </w:rPr>
        <w:t>INTRODUCTION</w:t>
      </w:r>
    </w:p>
    <w:p w:rsidR="003B72C4" w:rsidRPr="0017259F" w:rsidRDefault="003B72C4" w:rsidP="00F13361">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sz w:val="24"/>
          <w:szCs w:val="24"/>
        </w:rPr>
        <w:t xml:space="preserve">Hepatitis C virus (HCV), a positive sense single stranded RNA virus, </w:t>
      </w:r>
      <w:r w:rsidR="00510431" w:rsidRPr="0017259F">
        <w:rPr>
          <w:rFonts w:ascii="Book Antiqua" w:hAnsi="Book Antiqua"/>
          <w:sz w:val="24"/>
          <w:szCs w:val="24"/>
        </w:rPr>
        <w:t xml:space="preserve">infecting </w:t>
      </w:r>
      <w:r w:rsidRPr="0017259F">
        <w:rPr>
          <w:rFonts w:ascii="Book Antiqua" w:hAnsi="Book Antiqua"/>
          <w:sz w:val="24"/>
          <w:szCs w:val="24"/>
        </w:rPr>
        <w:t>around 180 million people worldwide, is becoming a si</w:t>
      </w:r>
      <w:r w:rsidR="007C746F">
        <w:rPr>
          <w:rFonts w:ascii="Book Antiqua" w:hAnsi="Book Antiqua"/>
          <w:sz w:val="24"/>
          <w:szCs w:val="24"/>
        </w:rPr>
        <w:t>gnificant global health problem</w:t>
      </w:r>
      <w:r w:rsidR="00DA4187" w:rsidRPr="0017259F">
        <w:rPr>
          <w:rFonts w:ascii="Book Antiqua" w:hAnsi="Book Antiqua"/>
          <w:sz w:val="24"/>
          <w:szCs w:val="24"/>
          <w:vertAlign w:val="superscript"/>
        </w:rPr>
        <w:fldChar w:fldCharType="begin">
          <w:fldData xml:space="preserve">PEVuZE5vdGU+PENpdGU+PEF1dGhvcj5DaGV2YWxpZXo8L0F1dGhvcj48WWVhcj4yMDA2PC9ZZWFy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PEVuZE5vdGU+PENpdGU+PEF1dGhvcj5DaGV2YWxpZXo8L0F1dGhvcj48WWVhcj4yMDA2PC9ZZWFy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 w:tooltip="Chevaliez, 2006 #1" w:history="1">
        <w:r w:rsidRPr="0017259F">
          <w:rPr>
            <w:rFonts w:ascii="Book Antiqua" w:hAnsi="Book Antiqua"/>
            <w:noProof/>
            <w:sz w:val="24"/>
            <w:szCs w:val="24"/>
            <w:vertAlign w:val="superscript"/>
          </w:rPr>
          <w:t>1</w:t>
        </w:r>
      </w:hyperlink>
      <w:r w:rsidR="007C746F">
        <w:rPr>
          <w:rFonts w:ascii="Book Antiqua" w:hAnsi="Book Antiqua"/>
          <w:noProof/>
          <w:sz w:val="24"/>
          <w:szCs w:val="24"/>
          <w:vertAlign w:val="superscript"/>
        </w:rPr>
        <w:t>,</w:t>
      </w:r>
      <w:hyperlink w:anchor="_ENREF_2" w:tooltip="Choo, 1989 #2" w:history="1">
        <w:r w:rsidRPr="0017259F">
          <w:rPr>
            <w:rFonts w:ascii="Book Antiqua" w:hAnsi="Book Antiqua"/>
            <w:noProof/>
            <w:sz w:val="24"/>
            <w:szCs w:val="24"/>
            <w:vertAlign w:val="superscript"/>
          </w:rPr>
          <w:t>2</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7C746F">
        <w:rPr>
          <w:rFonts w:ascii="Book Antiqua" w:hAnsi="Book Antiqua"/>
          <w:sz w:val="24"/>
          <w:szCs w:val="24"/>
        </w:rPr>
        <w:t>.</w:t>
      </w:r>
      <w:r w:rsidRPr="0017259F">
        <w:rPr>
          <w:rFonts w:ascii="Book Antiqua" w:hAnsi="Book Antiqua"/>
          <w:sz w:val="24"/>
          <w:szCs w:val="24"/>
        </w:rPr>
        <w:t xml:space="preserve"> Transmitted through infected blood and body fluids, it is responsible for chronic hepatitis, which ultimately leads to life threatening liver diseases like fibrosis, cirrhosis, steatosis and finally causing</w:t>
      </w:r>
      <w:r w:rsidR="006F6B40" w:rsidRPr="0017259F">
        <w:rPr>
          <w:rFonts w:ascii="Book Antiqua" w:hAnsi="Book Antiqua"/>
          <w:sz w:val="24"/>
          <w:szCs w:val="24"/>
        </w:rPr>
        <w:t xml:space="preserve"> </w:t>
      </w:r>
      <w:r w:rsidR="00A016DC" w:rsidRPr="0017259F">
        <w:rPr>
          <w:rFonts w:ascii="Book Antiqua" w:hAnsi="Book Antiqua"/>
          <w:sz w:val="24"/>
          <w:szCs w:val="24"/>
        </w:rPr>
        <w:t>h</w:t>
      </w:r>
      <w:r w:rsidR="006F6B40" w:rsidRPr="0017259F">
        <w:rPr>
          <w:rFonts w:ascii="Book Antiqua" w:hAnsi="Book Antiqua"/>
          <w:sz w:val="24"/>
          <w:szCs w:val="24"/>
        </w:rPr>
        <w:t>epatocellular carcinoma (HCC),</w:t>
      </w:r>
      <w:r w:rsidRPr="0017259F">
        <w:rPr>
          <w:rFonts w:ascii="Book Antiqua" w:hAnsi="Book Antiqua"/>
          <w:sz w:val="24"/>
          <w:szCs w:val="24"/>
        </w:rPr>
        <w:t xml:space="preserve"> t</w:t>
      </w:r>
      <w:r w:rsidR="007C746F">
        <w:rPr>
          <w:rFonts w:ascii="Book Antiqua" w:hAnsi="Book Antiqua"/>
          <w:sz w:val="24"/>
          <w:szCs w:val="24"/>
        </w:rPr>
        <w:t>hus a need for liver transplant</w:t>
      </w:r>
      <w:r w:rsidR="00DA4187" w:rsidRPr="0017259F">
        <w:rPr>
          <w:rFonts w:ascii="Book Antiqua" w:hAnsi="Book Antiqua"/>
          <w:sz w:val="24"/>
          <w:szCs w:val="24"/>
          <w:vertAlign w:val="superscript"/>
        </w:rPr>
        <w:fldChar w:fldCharType="begin">
          <w:fldData xml:space="preserve">PEVuZE5vdGU+PENpdGU+PEF1dGhvcj5IaXJvaXNoaTwvQXV0aG9yPjxZZWFyPjIwMDg8L1llYXI+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PEVuZE5vdGU+PENpdGU+PEF1dGhvcj5IaXJvaXNoaTwvQXV0aG9yPjxZZWFyPjIwMDg8L1llYXI+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3" w:tooltip="Hiroishi, 2008 #3" w:history="1">
        <w:r w:rsidRPr="0017259F">
          <w:rPr>
            <w:rFonts w:ascii="Book Antiqua" w:hAnsi="Book Antiqua"/>
            <w:noProof/>
            <w:sz w:val="24"/>
            <w:szCs w:val="24"/>
            <w:vertAlign w:val="superscript"/>
          </w:rPr>
          <w:t>3</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Genotype 3 of HCV being more prevalent in South Asia, account</w:t>
      </w:r>
      <w:r w:rsidR="00EB6D86" w:rsidRPr="0017259F">
        <w:rPr>
          <w:rFonts w:ascii="Book Antiqua" w:hAnsi="Book Antiqua"/>
          <w:sz w:val="24"/>
          <w:szCs w:val="24"/>
        </w:rPr>
        <w:t>s</w:t>
      </w:r>
      <w:r w:rsidRPr="0017259F">
        <w:rPr>
          <w:rFonts w:ascii="Book Antiqua" w:hAnsi="Book Antiqua"/>
          <w:sz w:val="24"/>
          <w:szCs w:val="24"/>
        </w:rPr>
        <w:t xml:space="preserve"> for mor</w:t>
      </w:r>
      <w:r w:rsidR="007C746F">
        <w:rPr>
          <w:rFonts w:ascii="Book Antiqua" w:hAnsi="Book Antiqua"/>
          <w:sz w:val="24"/>
          <w:szCs w:val="24"/>
        </w:rPr>
        <w:t>e than 50% of all the genotypes</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&lt;EndNote&gt;&lt;Cite&gt;&lt;Author&gt;Messina&lt;/Author&gt;&lt;Year&gt;2015&lt;/Year&gt;&lt;RecNum&gt;31&lt;/RecNum&gt;&lt;DisplayText&gt;[4]&lt;/DisplayText&gt;&lt;record&gt;&lt;rec-number&gt;31&lt;/rec-number&gt;&lt;foreign-keys&gt;&lt;key app="EN" db-id="9pr25rxt5wvzapewddsxvprl5zxsexzpevds" timestamp="1432818768"&gt;31&lt;/key&gt;&lt;/foreign-keys&gt;&lt;ref-type name="Journal Article"&gt;17&lt;/ref-type&gt;&lt;contributors&gt;&lt;authors&gt;&lt;author&gt;Messina, J. P.&lt;/author&gt;&lt;author&gt;Humphreys, I.&lt;/author&gt;&lt;author&gt;Flaxman, A.&lt;/author&gt;&lt;author&gt;Brown, A.&lt;/author&gt;&lt;author&gt;Cooke, G. S.&lt;/author&gt;&lt;author&gt;Pybus, O. G.&lt;/author&gt;&lt;author&gt;Barnes, E.&lt;/author&gt;&lt;/authors&gt;&lt;/contributors&gt;&lt;auth-address&gt;Spatial Epidemiology and Ecology Group, Department of Zoology, University of Oxford, Oxford, UK.&lt;/auth-address&gt;&lt;titles&gt;&lt;title&gt;Global distribution and prevalence of hepatitis C virus genotypes&lt;/title&gt;&lt;secondary-title&gt;Hepatology&lt;/secondary-title&gt;&lt;alt-title&gt;Hepatology&lt;/alt-title&gt;&lt;/titles&gt;&lt;periodical&gt;&lt;full-title&gt;Hepatology&lt;/full-title&gt;&lt;/periodical&gt;&lt;alt-periodical&gt;&lt;full-title&gt;Hepatology&lt;/full-title&gt;&lt;/alt-periodical&gt;&lt;pages&gt;77-87&lt;/pages&gt;&lt;volume&gt;61&lt;/volume&gt;&lt;number&gt;1&lt;/number&gt;&lt;keywords&gt;&lt;keyword&gt;Genotype&lt;/keyword&gt;&lt;keyword&gt;Hepacivirus/*genetics&lt;/keyword&gt;&lt;keyword&gt;Hepatitis C/epidemiology/*virology&lt;/keyword&gt;&lt;keyword&gt;Humans&lt;/keyword&gt;&lt;keyword&gt;Internationality&lt;/keyword&gt;&lt;keyword&gt;Prevalence&lt;/keyword&gt;&lt;/keywords&gt;&lt;dates&gt;&lt;year&gt;2015&lt;/year&gt;&lt;pub-dates&gt;&lt;date&gt;Jan&lt;/date&gt;&lt;/pub-dates&gt;&lt;/dates&gt;&lt;isbn&gt;1527-3350 (Electronic)&amp;#xD;0270-9139 (Linking)&lt;/isbn&gt;&lt;accession-num&gt;25069599&lt;/accession-num&gt;&lt;urls&gt;&lt;related-urls&gt;&lt;url&gt;http://www.ncbi.nlm.nih.gov/pubmed/25069599&lt;/url&gt;&lt;/related-urls&gt;&lt;/urls&gt;&lt;custom2&gt;4303918&lt;/custom2&gt;&lt;electronic-resource-num&gt;10.1002/hep.27259&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4" w:tooltip="Messina, 2015 #31" w:history="1">
        <w:r w:rsidRPr="0017259F">
          <w:rPr>
            <w:rFonts w:ascii="Book Antiqua" w:hAnsi="Book Antiqua"/>
            <w:noProof/>
            <w:sz w:val="24"/>
            <w:szCs w:val="24"/>
            <w:vertAlign w:val="superscript"/>
          </w:rPr>
          <w:t>4</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7C746F">
        <w:rPr>
          <w:rFonts w:ascii="Book Antiqua" w:hAnsi="Book Antiqua"/>
          <w:sz w:val="24"/>
          <w:szCs w:val="24"/>
        </w:rPr>
        <w:t>.</w:t>
      </w:r>
      <w:r w:rsidRPr="0017259F">
        <w:rPr>
          <w:rFonts w:ascii="Book Antiqua" w:hAnsi="Book Antiqua"/>
          <w:sz w:val="24"/>
          <w:szCs w:val="24"/>
        </w:rPr>
        <w:t xml:space="preserve"> Although more patients infected with </w:t>
      </w:r>
      <w:r w:rsidR="00A016DC" w:rsidRPr="0017259F">
        <w:rPr>
          <w:rFonts w:ascii="Book Antiqua" w:hAnsi="Book Antiqua"/>
          <w:sz w:val="24"/>
          <w:szCs w:val="24"/>
        </w:rPr>
        <w:t>g</w:t>
      </w:r>
      <w:r w:rsidRPr="0017259F">
        <w:rPr>
          <w:rFonts w:ascii="Book Antiqua" w:hAnsi="Book Antiqua"/>
          <w:sz w:val="24"/>
          <w:szCs w:val="24"/>
        </w:rPr>
        <w:t xml:space="preserve">enotype 3 respond successfully to therapy as compared to </w:t>
      </w:r>
      <w:r w:rsidR="00A016DC" w:rsidRPr="0017259F">
        <w:rPr>
          <w:rFonts w:ascii="Book Antiqua" w:hAnsi="Book Antiqua"/>
          <w:sz w:val="24"/>
          <w:szCs w:val="24"/>
        </w:rPr>
        <w:t>g</w:t>
      </w:r>
      <w:r w:rsidRPr="0017259F">
        <w:rPr>
          <w:rFonts w:ascii="Book Antiqua" w:hAnsi="Book Antiqua"/>
          <w:sz w:val="24"/>
          <w:szCs w:val="24"/>
        </w:rPr>
        <w:t>enotype 1, yet approximately 25</w:t>
      </w:r>
      <w:r w:rsidR="00A016DC" w:rsidRPr="0017259F">
        <w:rPr>
          <w:rFonts w:ascii="Book Antiqua" w:hAnsi="Book Antiqua"/>
          <w:sz w:val="24"/>
          <w:szCs w:val="24"/>
        </w:rPr>
        <w:t>%</w:t>
      </w:r>
      <w:r w:rsidRPr="0017259F">
        <w:rPr>
          <w:rFonts w:ascii="Book Antiqua" w:hAnsi="Book Antiqua"/>
          <w:sz w:val="24"/>
          <w:szCs w:val="24"/>
        </w:rPr>
        <w:t xml:space="preserve">-30% patients fail to achieve </w:t>
      </w:r>
      <w:r w:rsidR="00A016DC" w:rsidRPr="0017259F">
        <w:rPr>
          <w:rFonts w:ascii="Book Antiqua" w:hAnsi="Book Antiqua"/>
          <w:sz w:val="24"/>
          <w:szCs w:val="24"/>
        </w:rPr>
        <w:t>sustained virological response</w:t>
      </w:r>
      <w:r w:rsidRPr="0017259F">
        <w:rPr>
          <w:rFonts w:ascii="Book Antiqua" w:hAnsi="Book Antiqua"/>
          <w:sz w:val="24"/>
          <w:szCs w:val="24"/>
        </w:rPr>
        <w:t xml:space="preserve"> (SVR) and are considered as non-responders (NR) to antiviral therapy containing IFN-α and r</w:t>
      </w:r>
      <w:r w:rsidR="007C746F">
        <w:rPr>
          <w:rFonts w:ascii="Book Antiqua" w:hAnsi="Book Antiqua"/>
          <w:sz w:val="24"/>
          <w:szCs w:val="24"/>
        </w:rPr>
        <w:t>ibavirin, offered till recently</w:t>
      </w:r>
      <w:r w:rsidR="00DA4187" w:rsidRPr="0017259F">
        <w:rPr>
          <w:rFonts w:ascii="Book Antiqua" w:hAnsi="Book Antiqua"/>
          <w:sz w:val="24"/>
          <w:szCs w:val="24"/>
          <w:vertAlign w:val="superscript"/>
        </w:rPr>
        <w:fldChar w:fldCharType="begin">
          <w:fldData xml:space="preserve">PEVuZE5vdGU+PENpdGU+PEF1dGhvcj5DaGVuPC9BdXRob3I+PFllYXI+MjAxMDwvWWVhcj48UmVj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PEVuZE5vdGU+PENpdGU+PEF1dGhvcj5DaGVuPC9BdXRob3I+PFllYXI+MjAxMDwvWWVhcj48UmVj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5" w:tooltip="Chen, 2010 #6" w:history="1">
        <w:r w:rsidRPr="0017259F">
          <w:rPr>
            <w:rFonts w:ascii="Book Antiqua" w:hAnsi="Book Antiqua"/>
            <w:noProof/>
            <w:sz w:val="24"/>
            <w:szCs w:val="24"/>
            <w:vertAlign w:val="superscript"/>
          </w:rPr>
          <w:t>5</w:t>
        </w:r>
      </w:hyperlink>
      <w:r w:rsidR="007C746F">
        <w:rPr>
          <w:rFonts w:ascii="Book Antiqua" w:hAnsi="Book Antiqua"/>
          <w:noProof/>
          <w:sz w:val="24"/>
          <w:szCs w:val="24"/>
          <w:vertAlign w:val="superscript"/>
        </w:rPr>
        <w:t>,</w:t>
      </w:r>
      <w:hyperlink w:anchor="_ENREF_6" w:tooltip="Ghany, 2009 #5" w:history="1">
        <w:r w:rsidRPr="0017259F">
          <w:rPr>
            <w:rFonts w:ascii="Book Antiqua" w:hAnsi="Book Antiqua"/>
            <w:noProof/>
            <w:sz w:val="24"/>
            <w:szCs w:val="24"/>
            <w:vertAlign w:val="superscript"/>
          </w:rPr>
          <w:t>6</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7C746F">
        <w:rPr>
          <w:rFonts w:ascii="Book Antiqua" w:hAnsi="Book Antiqua"/>
          <w:sz w:val="24"/>
          <w:szCs w:val="24"/>
        </w:rPr>
        <w:t>.</w:t>
      </w:r>
    </w:p>
    <w:p w:rsidR="003B72C4" w:rsidRPr="0017259F" w:rsidRDefault="003B72C4" w:rsidP="00F13361">
      <w:pPr>
        <w:autoSpaceDE w:val="0"/>
        <w:autoSpaceDN w:val="0"/>
        <w:adjustRightInd w:val="0"/>
        <w:snapToGrid w:val="0"/>
        <w:spacing w:after="0" w:line="360" w:lineRule="auto"/>
        <w:jc w:val="both"/>
        <w:rPr>
          <w:rFonts w:ascii="Book Antiqua" w:hAnsi="Book Antiqua"/>
          <w:sz w:val="24"/>
          <w:szCs w:val="24"/>
          <w:lang w:eastAsia="zh-CN"/>
        </w:rPr>
      </w:pPr>
      <w:r w:rsidRPr="0017259F">
        <w:rPr>
          <w:rFonts w:ascii="Book Antiqua" w:hAnsi="Book Antiqua"/>
          <w:sz w:val="24"/>
          <w:szCs w:val="24"/>
        </w:rPr>
        <w:t xml:space="preserve">Dendritic cells (DC) are professional </w:t>
      </w:r>
      <w:r w:rsidR="006B1E8F" w:rsidRPr="0017259F">
        <w:rPr>
          <w:rFonts w:ascii="Book Antiqua" w:hAnsi="Book Antiqua"/>
          <w:sz w:val="24"/>
          <w:szCs w:val="24"/>
        </w:rPr>
        <w:t>A</w:t>
      </w:r>
      <w:r w:rsidRPr="0017259F">
        <w:rPr>
          <w:rFonts w:ascii="Book Antiqua" w:hAnsi="Book Antiqua"/>
          <w:sz w:val="24"/>
          <w:szCs w:val="24"/>
        </w:rPr>
        <w:t>ntigen- presenting cells (APC) having the unique property to i</w:t>
      </w:r>
      <w:r w:rsidR="007C746F">
        <w:rPr>
          <w:rFonts w:ascii="Book Antiqua" w:hAnsi="Book Antiqua"/>
          <w:sz w:val="24"/>
          <w:szCs w:val="24"/>
        </w:rPr>
        <w:t>nduce a primary immune response</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&lt;EndNote&gt;&lt;Cite&gt;&lt;Author&gt;Banchereau&lt;/Author&gt;&lt;Year&gt;2000&lt;/Year&gt;&lt;RecNum&gt;34&lt;/RecNum&gt;&lt;DisplayText&gt;[7]&lt;/DisplayText&gt;&lt;record&gt;&lt;rec-number&gt;34&lt;/rec-number&gt;&lt;foreign-keys&gt;&lt;key app="EN" db-id="9pr25rxt5wvzapewddsxvprl5zxsexzpevds" timestamp="1432819396"&gt;34&lt;/key&gt;&lt;/foreign-keys&gt;&lt;ref-type name="Journal Article"&gt;17&lt;/ref-type&gt;&lt;contributors&gt;&lt;authors&gt;&lt;author&gt;Banchereau, J.&lt;/author&gt;&lt;author&gt;Briere, F.&lt;/author&gt;&lt;author&gt;Caux, C.&lt;/author&gt;&lt;author&gt;Davoust, J.&lt;/author&gt;&lt;author&gt;Lebecque, S.&lt;/author&gt;&lt;author&gt;Liu, Y. J.&lt;/author&gt;&lt;author&gt;Pulendran, B.&lt;/author&gt;&lt;author&gt;Palucka, K.&lt;/author&gt;&lt;/authors&gt;&lt;/contributors&gt;&lt;auth-address&gt;Baylor Institute for Immunology Research, Dallas, Texas 75204, USA. j.banchereau@baylordallas.edu&lt;/auth-address&gt;&lt;titles&gt;&lt;title&gt;Immunobiology of dendritic cells&lt;/title&gt;&lt;secondary-title&gt;Annu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immunology&lt;/abbr-1&gt;&lt;/alt-periodical&gt;&lt;pages&gt;767-811&lt;/pages&gt;&lt;volume&gt;18&lt;/volume&gt;&lt;keywords&gt;&lt;keyword&gt;Animals&lt;/keyword&gt;&lt;keyword&gt;Antigen Presentation/immunology&lt;/keyword&gt;&lt;keyword&gt;Antigens/immunology&lt;/keyword&gt;&lt;keyword&gt;B-Lymphocytes/immunology&lt;/keyword&gt;&lt;keyword&gt;Dendritic Cells/classification/*immunology&lt;/keyword&gt;&lt;keyword&gt;Humans&lt;/keyword&gt;&lt;keyword&gt;Lymphocyte Activation/immunology&lt;/keyword&gt;&lt;keyword&gt;T-Lymphocytes/immunology&lt;/keyword&gt;&lt;/keywords&gt;&lt;dates&gt;&lt;year&gt;2000&lt;/year&gt;&lt;/dates&gt;&lt;isbn&gt;0732-0582 (Print)&amp;#xD;0732-0582 (Linking)&lt;/isbn&gt;&lt;accession-num&gt;10837075&lt;/accession-num&gt;&lt;urls&gt;&lt;related-urls&gt;&lt;url&gt;http://www.ncbi.nlm.nih.gov/pubmed/10837075&lt;/url&gt;&lt;/related-urls&gt;&lt;/urls&gt;&lt;electronic-resource-num&gt;10.1146/annurev.immunol.18.1.767&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7" w:tooltip="Banchereau, 2000 #34" w:history="1">
        <w:r w:rsidRPr="0017259F">
          <w:rPr>
            <w:rFonts w:ascii="Book Antiqua" w:hAnsi="Book Antiqua"/>
            <w:noProof/>
            <w:sz w:val="24"/>
            <w:szCs w:val="24"/>
            <w:vertAlign w:val="superscript"/>
          </w:rPr>
          <w:t>7</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7C746F">
        <w:rPr>
          <w:rFonts w:ascii="Book Antiqua" w:hAnsi="Book Antiqua"/>
          <w:sz w:val="24"/>
          <w:szCs w:val="24"/>
        </w:rPr>
        <w:t>.</w:t>
      </w:r>
      <w:r w:rsidRPr="0017259F">
        <w:rPr>
          <w:rFonts w:ascii="Book Antiqua" w:hAnsi="Book Antiqua"/>
          <w:sz w:val="24"/>
          <w:szCs w:val="24"/>
        </w:rPr>
        <w:t xml:space="preserve"> Antigen uptake, processing and presentation to naïve T-cells for activation of the immune system are the main functions carried out by DC. There have been studies reported from our laboratory which showed that DC are numerically, functionally and phenotypically dysfunctiona</w:t>
      </w:r>
      <w:r w:rsidR="007C746F">
        <w:rPr>
          <w:rFonts w:ascii="Book Antiqua" w:hAnsi="Book Antiqua"/>
          <w:sz w:val="24"/>
          <w:szCs w:val="24"/>
        </w:rPr>
        <w:t>l in patients infected with CHC</w:t>
      </w:r>
      <w:r w:rsidR="00DA4187" w:rsidRPr="0017259F">
        <w:rPr>
          <w:rFonts w:ascii="Book Antiqua" w:hAnsi="Book Antiqua"/>
          <w:sz w:val="24"/>
          <w:szCs w:val="24"/>
          <w:vertAlign w:val="superscript"/>
        </w:rPr>
        <w:fldChar w:fldCharType="begin">
          <w:fldData xml:space="preserve">PEVuZE5vdGU+PENpdGU+PEF1dGhvcj5SYW5hPC9BdXRob3I+PFllYXI+MjAxMjwvWWVhcj48UmVj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PEVuZE5vdGU+PENpdGU+PEF1dGhvcj5SYW5hPC9BdXRob3I+PFllYXI+MjAxMjwvWWVhcj48UmVj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8" w:tooltip="Rana, 2012 #8" w:history="1">
        <w:r w:rsidRPr="0017259F">
          <w:rPr>
            <w:rFonts w:ascii="Book Antiqua" w:hAnsi="Book Antiqua"/>
            <w:noProof/>
            <w:sz w:val="24"/>
            <w:szCs w:val="24"/>
            <w:vertAlign w:val="superscript"/>
          </w:rPr>
          <w:t>8</w:t>
        </w:r>
      </w:hyperlink>
      <w:r w:rsidR="007C746F">
        <w:rPr>
          <w:rFonts w:ascii="Book Antiqua" w:hAnsi="Book Antiqua"/>
          <w:noProof/>
          <w:sz w:val="24"/>
          <w:szCs w:val="24"/>
          <w:vertAlign w:val="superscript"/>
        </w:rPr>
        <w:t>,</w:t>
      </w:r>
      <w:hyperlink w:anchor="_ENREF_9" w:tooltip="Rana, 2013 #7" w:history="1">
        <w:r w:rsidRPr="0017259F">
          <w:rPr>
            <w:rFonts w:ascii="Book Antiqua" w:hAnsi="Book Antiqua"/>
            <w:noProof/>
            <w:sz w:val="24"/>
            <w:szCs w:val="24"/>
            <w:vertAlign w:val="superscript"/>
          </w:rPr>
          <w:t>9</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The study also showed that functionally defective monocyte-derived dendritic cells (moDC) from CHC patients who did not achieve SVR, failed to reconstitute the capacity to mature, indicating that the dysfunctional status of DC in CHC patients was directly associated wit</w:t>
      </w:r>
      <w:r w:rsidR="007C746F">
        <w:rPr>
          <w:rFonts w:ascii="Book Antiqua" w:hAnsi="Book Antiqua"/>
          <w:sz w:val="24"/>
          <w:szCs w:val="24"/>
        </w:rPr>
        <w:t>h the persistence of the virus.</w:t>
      </w:r>
    </w:p>
    <w:p w:rsidR="003B72C4" w:rsidRPr="0017259F" w:rsidRDefault="003B72C4" w:rsidP="00F13361">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sz w:val="24"/>
          <w:szCs w:val="24"/>
        </w:rPr>
        <w:t>The expression of many genes is responsible for regulation of DC maturation. They involve genes associated with anti</w:t>
      </w:r>
      <w:r w:rsidR="007C746F">
        <w:rPr>
          <w:rFonts w:ascii="Book Antiqua" w:hAnsi="Book Antiqua"/>
          <w:sz w:val="24"/>
          <w:szCs w:val="24"/>
        </w:rPr>
        <w:t>gen processing and presentation</w:t>
      </w:r>
      <w:r w:rsidR="00DA4187" w:rsidRPr="0017259F">
        <w:rPr>
          <w:rFonts w:ascii="Book Antiqua" w:hAnsi="Book Antiqua"/>
          <w:sz w:val="24"/>
          <w:szCs w:val="24"/>
          <w:vertAlign w:val="superscript"/>
        </w:rPr>
        <w:fldChar w:fldCharType="begin">
          <w:fldData xml:space="preserve">PEVuZE5vdGU+PENpdGU+PEF1dGhvcj5LcmlzaG5hZGFzPC9BdXRob3I+PFllYXI+MjAxMDwvWWVh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PEVuZE5vdGU+PENpdGU+PEF1dGhvcj5LcmlzaG5hZGFzPC9BdXRob3I+PFllYXI+MjAxMDwvWWVh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0" w:tooltip="Krishnadas, 2010 #9" w:history="1">
        <w:r w:rsidRPr="0017259F">
          <w:rPr>
            <w:rFonts w:ascii="Book Antiqua" w:hAnsi="Book Antiqua"/>
            <w:noProof/>
            <w:sz w:val="24"/>
            <w:szCs w:val="24"/>
            <w:vertAlign w:val="superscript"/>
          </w:rPr>
          <w:t>10</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xml:space="preserve">, </w:t>
      </w:r>
      <w:r w:rsidR="00292E35" w:rsidRPr="0017259F">
        <w:rPr>
          <w:rFonts w:ascii="Book Antiqua" w:hAnsi="Book Antiqua"/>
          <w:sz w:val="24"/>
          <w:szCs w:val="24"/>
        </w:rPr>
        <w:t>i</w:t>
      </w:r>
      <w:r w:rsidR="007C746F">
        <w:rPr>
          <w:rFonts w:ascii="Book Antiqua" w:hAnsi="Book Antiqua"/>
          <w:sz w:val="24"/>
          <w:szCs w:val="24"/>
        </w:rPr>
        <w:t>nterferon α, β response</w:t>
      </w:r>
      <w:r w:rsidR="00DA4187" w:rsidRPr="0017259F">
        <w:rPr>
          <w:rFonts w:ascii="Book Antiqua" w:hAnsi="Book Antiqua"/>
          <w:sz w:val="24"/>
          <w:szCs w:val="24"/>
          <w:vertAlign w:val="superscript"/>
        </w:rPr>
        <w:fldChar w:fldCharType="begin">
          <w:fldData xml:space="preserve">PEVuZE5vdGU+PENpdGU+PEF1dGhvcj5CaXJvbjwvQXV0aG9yPjxZZWFyPjIwMDE8L1llYXI+PFJl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PEVuZE5vdGU+PENpdGU+PEF1dGhvcj5CaXJvbjwvQXV0aG9yPjxZZWFyPjIwMDE8L1llYXI+PFJl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1" w:tooltip="Biron, 2001 #12" w:history="1">
        <w:r w:rsidRPr="0017259F">
          <w:rPr>
            <w:rFonts w:ascii="Book Antiqua" w:hAnsi="Book Antiqua"/>
            <w:noProof/>
            <w:sz w:val="24"/>
            <w:szCs w:val="24"/>
            <w:vertAlign w:val="superscript"/>
          </w:rPr>
          <w:t>11</w:t>
        </w:r>
      </w:hyperlink>
      <w:r w:rsidR="007C746F">
        <w:rPr>
          <w:rFonts w:ascii="Book Antiqua" w:hAnsi="Book Antiqua"/>
          <w:noProof/>
          <w:sz w:val="24"/>
          <w:szCs w:val="24"/>
          <w:vertAlign w:val="superscript"/>
        </w:rPr>
        <w:t>,</w:t>
      </w:r>
      <w:hyperlink w:anchor="_ENREF_12" w:tooltip="Santini, 2003 #13" w:history="1">
        <w:r w:rsidRPr="0017259F">
          <w:rPr>
            <w:rFonts w:ascii="Book Antiqua" w:hAnsi="Book Antiqua"/>
            <w:noProof/>
            <w:sz w:val="24"/>
            <w:szCs w:val="24"/>
            <w:vertAlign w:val="superscript"/>
          </w:rPr>
          <w:t>12</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007C746F">
        <w:rPr>
          <w:rFonts w:ascii="Book Antiqua" w:hAnsi="Book Antiqua"/>
          <w:sz w:val="24"/>
          <w:szCs w:val="24"/>
        </w:rPr>
        <w:t>, cytokine signaling</w:t>
      </w:r>
      <w:r w:rsidR="00DA4187" w:rsidRPr="0017259F">
        <w:rPr>
          <w:rFonts w:ascii="Book Antiqua" w:hAnsi="Book Antiqua"/>
          <w:sz w:val="24"/>
          <w:szCs w:val="24"/>
          <w:vertAlign w:val="superscript"/>
        </w:rPr>
        <w:fldChar w:fldCharType="begin">
          <w:fldData xml:space="preserve">PEVuZE5vdGU+PENpdGU+PEF1dGhvcj5aZWtyaTwvQXV0aG9yPjxZZWFyPjIwMDU8L1llYXI+PFJl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PEVuZE5vdGU+PENpdGU+PEF1dGhvcj5aZWtyaTwvQXV0aG9yPjxZZWFyPjIwMDU8L1llYXI+PFJl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3" w:tooltip="Zekri, 2005 #14" w:history="1">
        <w:r w:rsidRPr="0017259F">
          <w:rPr>
            <w:rFonts w:ascii="Book Antiqua" w:hAnsi="Book Antiqua"/>
            <w:noProof/>
            <w:sz w:val="24"/>
            <w:szCs w:val="24"/>
            <w:vertAlign w:val="superscript"/>
          </w:rPr>
          <w:t>13</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vertAlign w:val="superscript"/>
        </w:rPr>
        <w:t xml:space="preserve">, </w:t>
      </w:r>
      <w:r w:rsidR="007C746F">
        <w:rPr>
          <w:rFonts w:ascii="Book Antiqua" w:hAnsi="Book Antiqua"/>
          <w:sz w:val="24"/>
          <w:szCs w:val="24"/>
        </w:rPr>
        <w:t>adhesion and migration</w:t>
      </w:r>
      <w:r w:rsidR="00DA4187" w:rsidRPr="0017259F">
        <w:rPr>
          <w:rFonts w:ascii="Book Antiqua" w:hAnsi="Book Antiqua"/>
          <w:sz w:val="24"/>
          <w:szCs w:val="24"/>
          <w:vertAlign w:val="superscript"/>
        </w:rPr>
        <w:fldChar w:fldCharType="begin">
          <w:fldData xml:space="preserve">PEVuZE5vdGU+PENpdGU+PEF1dGhvcj5DaWNpbm5hdGk8L0F1dGhvcj48WWVhcj4yMDA4PC9ZZWFy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PEVuZE5vdGU+PENpdGU+PEF1dGhvcj5DaWNpbm5hdGk8L0F1dGhvcj48WWVhcj4yMDA4PC9ZZWFy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4" w:tooltip="Cicinnati, 2008 #16" w:history="1">
        <w:r w:rsidRPr="0017259F">
          <w:rPr>
            <w:rFonts w:ascii="Book Antiqua" w:hAnsi="Book Antiqua"/>
            <w:noProof/>
            <w:sz w:val="24"/>
            <w:szCs w:val="24"/>
            <w:vertAlign w:val="superscript"/>
          </w:rPr>
          <w:t>14</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007C746F">
        <w:rPr>
          <w:rFonts w:ascii="Book Antiqua" w:hAnsi="Book Antiqua"/>
          <w:sz w:val="24"/>
          <w:szCs w:val="24"/>
        </w:rPr>
        <w:t>, phagocytosis</w:t>
      </w:r>
      <w:r w:rsidR="00DA4187" w:rsidRPr="0017259F">
        <w:rPr>
          <w:rFonts w:ascii="Book Antiqua" w:hAnsi="Book Antiqua"/>
          <w:sz w:val="24"/>
          <w:szCs w:val="24"/>
          <w:vertAlign w:val="superscript"/>
        </w:rPr>
        <w:fldChar w:fldCharType="begin">
          <w:fldData xml:space="preserve">PEVuZE5vdGU+PENpdGU+PEF1dGhvcj5Qb2hsbWFubjwvQXV0aG9yPjxZZWFyPjIwMDM8L1llYXI+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PEVuZE5vdGU+PENpdGU+PEF1dGhvcj5Qb2hsbWFubjwvQXV0aG9yPjxZZWFyPjIwMDM8L1llYXI+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5" w:tooltip="Pohlmann, 2003 #18" w:history="1">
        <w:r w:rsidRPr="0017259F">
          <w:rPr>
            <w:rFonts w:ascii="Book Antiqua" w:hAnsi="Book Antiqua"/>
            <w:noProof/>
            <w:sz w:val="24"/>
            <w:szCs w:val="24"/>
            <w:vertAlign w:val="superscript"/>
          </w:rPr>
          <w:t>15</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w:t>
      </w:r>
      <w:r w:rsidR="007C746F">
        <w:rPr>
          <w:rFonts w:ascii="Book Antiqua" w:hAnsi="Book Antiqua"/>
          <w:sz w:val="24"/>
          <w:szCs w:val="24"/>
        </w:rPr>
        <w:t xml:space="preserve"> interferon responsive elements</w:t>
      </w:r>
      <w:r w:rsidR="00DA4187" w:rsidRPr="0017259F">
        <w:rPr>
          <w:rFonts w:ascii="Book Antiqua" w:hAnsi="Book Antiqua"/>
          <w:sz w:val="24"/>
          <w:szCs w:val="24"/>
          <w:vertAlign w:val="superscript"/>
        </w:rPr>
        <w:fldChar w:fldCharType="begin">
          <w:fldData xml:space="preserve">PEVuZE5vdGU+PENpdGU+PEF1dGhvcj5TZWRlbm8tTW9uZ2U8L0F1dGhvcj48WWVhcj4yMDEwPC9Z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==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PEVuZE5vdGU+PENpdGU+PEF1dGhvcj5TZWRlbm8tTW9uZ2U8L0F1dGhvcj48WWVhcj4yMDEwPC9Z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==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6" w:tooltip="Sedeno-Monge, 2010 #19" w:history="1">
        <w:r w:rsidRPr="0017259F">
          <w:rPr>
            <w:rFonts w:ascii="Book Antiqua" w:hAnsi="Book Antiqua"/>
            <w:noProof/>
            <w:sz w:val="24"/>
            <w:szCs w:val="24"/>
            <w:vertAlign w:val="superscript"/>
          </w:rPr>
          <w:t>16</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007C746F">
        <w:rPr>
          <w:rFonts w:ascii="Book Antiqua" w:hAnsi="Book Antiqua"/>
          <w:sz w:val="24"/>
          <w:szCs w:val="24"/>
        </w:rPr>
        <w:t>, anti-inflammatory process</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&lt;EndNote&gt;&lt;Cite&gt;&lt;Author&gt;Abdalla&lt;/Author&gt;&lt;Year&gt;2012&lt;/Year&gt;&lt;RecNum&gt;21&lt;/RecNum&gt;&lt;DisplayText&gt;[17]&lt;/DisplayText&gt;&lt;record&gt;&lt;rec-number&gt;21&lt;/rec-number&gt;&lt;foreign-keys&gt;&lt;key app="EN" db-id="px55tz9fi2da5fea2dapz5ref9z50sfs9esw" timestamp="1431600402"&gt;21&lt;/key&gt;&lt;/foreign-keys&gt;&lt;ref-type name="Journal Article"&gt;17&lt;/ref-type&gt;&lt;contributors&gt;&lt;authors&gt;&lt;author&gt;Abdalla, M. Y.&lt;/author&gt;&lt;author&gt;Mathahs, M. M.&lt;/author&gt;&lt;author&gt;Ahmad, I. M.&lt;/author&gt;&lt;/authors&gt;&lt;/contributors&gt;&lt;auth-address&gt;Department of Biology &amp;amp; Biotechnology, The Hashemite University, Al-Zarqa&amp;apos;, Jordan. maher_abdalla@yahoo.com&lt;/auth-address&gt;&lt;titles&gt;&lt;title&gt;Reduced heme oxygenase-1 expression in steatotic livers infected with hepatitis C virus&lt;/title&gt;&lt;secondary-title&gt;Eur J Intern Med&lt;/secondary-title&gt;&lt;/titles&gt;&lt;periodical&gt;&lt;full-title&gt;Eur J Intern Med&lt;/full-title&gt;&lt;/periodical&gt;&lt;pages&gt;649-55&lt;/pages&gt;&lt;volume&gt;23&lt;/volume&gt;&lt;number&gt;7&lt;/number&gt;&lt;edition&gt;2012/09/04&lt;/edition&gt;&lt;keywords&gt;&lt;keyword&gt;Antioxidants/*metabolism&lt;/keyword&gt;&lt;keyword&gt;Biopsy&lt;/keyword&gt;&lt;keyword&gt;Fatty Liver/complications/*metabolism/pathology&lt;/keyword&gt;&lt;keyword&gt;Heme Oxygenase-1/*metabolism&lt;/keyword&gt;&lt;keyword&gt;Hepacivirus&lt;/keyword&gt;&lt;keyword&gt;Hepatitis C, Chronic/complications/*metabolism/pathology&lt;/keyword&gt;&lt;keyword&gt;Humans&lt;/keyword&gt;&lt;keyword&gt;Immunohistochemistry&lt;/keyword&gt;&lt;keyword&gt;Oxidative Stress/physiology&lt;/keyword&gt;&lt;keyword&gt;RNA, Messenger/*analysis&lt;/keyword&gt;&lt;keyword&gt;Real-Time Polymerase Chain Reaction&lt;/keyword&gt;&lt;/keywords&gt;&lt;dates&gt;&lt;year&gt;2012&lt;/year&gt;&lt;pub-dates&gt;&lt;date&gt;Oct&lt;/date&gt;&lt;/pub-dates&gt;&lt;/dates&gt;&lt;isbn&gt;1879-0828 (Electronic)&amp;#xD;0953-6205 (Linking)&lt;/isbn&gt;&lt;accession-num&gt;22939811&lt;/accession-num&gt;&lt;urls&gt;&lt;related-urls&gt;&lt;url&gt;http://www.ncbi.nlm.nih.gov/entrez/query.fcgi?cmd=Retrieve&amp;amp;db=PubMed&amp;amp;dopt=Citation&amp;amp;list_uids=22939811&lt;/url&gt;&lt;/related-urls&gt;&lt;/urls&gt;&lt;electronic-resource-num&gt;S0953-6205(12)00124-0 [pii]&amp;#xD;10.1016/j.ejim.2012.05.001&lt;/electronic-resource-num&gt;&lt;language&gt;eng&lt;/language&gt;&lt;/record&gt;&lt;/Cite&gt;&lt;/EndNote&gt;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7" w:tooltip="Abdalla, 2012 #21" w:history="1">
        <w:r w:rsidRPr="0017259F">
          <w:rPr>
            <w:rFonts w:ascii="Book Antiqua" w:hAnsi="Book Antiqua"/>
            <w:noProof/>
            <w:sz w:val="24"/>
            <w:szCs w:val="24"/>
            <w:vertAlign w:val="superscript"/>
          </w:rPr>
          <w:t>17</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negative</w:t>
      </w:r>
      <w:r w:rsidR="007C746F">
        <w:rPr>
          <w:rFonts w:ascii="Book Antiqua" w:hAnsi="Book Antiqua"/>
          <w:sz w:val="24"/>
          <w:szCs w:val="24"/>
        </w:rPr>
        <w:t xml:space="preserve"> regulators of JAK-STAT pathway</w:t>
      </w:r>
      <w:r w:rsidR="00DA4187" w:rsidRPr="0017259F">
        <w:rPr>
          <w:rFonts w:ascii="Book Antiqua" w:hAnsi="Book Antiqua"/>
          <w:sz w:val="24"/>
          <w:szCs w:val="24"/>
          <w:vertAlign w:val="superscript"/>
        </w:rPr>
        <w:fldChar w:fldCharType="begin">
          <w:fldData xml:space="preserve">PEVuZE5vdGU+PENpdGU+PEF1dGhvcj5Mb25nbWFuPC9BdXRob3I+PFllYXI+MjAwNzwvWWVhcj48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PEVuZE5vdGU+PENpdGU+PEF1dGhvcj5Mb25nbWFuPC9BdXRob3I+PFllYXI+MjAwNzwvWWVhcj48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8" w:tooltip="Longman, 2007 #25" w:history="1">
        <w:r w:rsidRPr="0017259F">
          <w:rPr>
            <w:rFonts w:ascii="Book Antiqua" w:hAnsi="Book Antiqua"/>
            <w:noProof/>
            <w:sz w:val="24"/>
            <w:szCs w:val="24"/>
            <w:vertAlign w:val="superscript"/>
          </w:rPr>
          <w:t>18</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vertAlign w:val="superscript"/>
        </w:rPr>
        <w:t xml:space="preserve"> </w:t>
      </w:r>
      <w:r w:rsidRPr="0017259F">
        <w:rPr>
          <w:rFonts w:ascii="Book Antiqua" w:hAnsi="Book Antiqua"/>
          <w:sz w:val="24"/>
          <w:szCs w:val="24"/>
        </w:rPr>
        <w:t>and genes inv</w:t>
      </w:r>
      <w:r w:rsidR="007C746F">
        <w:rPr>
          <w:rFonts w:ascii="Book Antiqua" w:hAnsi="Book Antiqua"/>
          <w:sz w:val="24"/>
          <w:szCs w:val="24"/>
        </w:rPr>
        <w:t>olved in TLR mediated signaling</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&lt;EndNote&gt;&lt;Cite&gt;&lt;Author&gt;McCoy&lt;/Author&gt;&lt;Year&gt;2008&lt;/Year&gt;&lt;RecNum&gt;24&lt;/RecNum&gt;&lt;DisplayText&gt;[19]&lt;/DisplayText&gt;&lt;record&gt;&lt;rec-number&gt;24&lt;/rec-number&gt;&lt;foreign-keys&gt;&lt;key app="EN" db-id="px55tz9fi2da5fea2dapz5ref9z50sfs9esw" timestamp="1431600451"&gt;24&lt;/key&gt;&lt;/foreign-keys&gt;&lt;ref-type name="Journal Article"&gt;17&lt;/ref-type&gt;&lt;contributors&gt;&lt;authors&gt;&lt;author&gt;McCoy, C. E.&lt;/author&gt;&lt;author&gt;O&amp;apos;Neill, L. A.&lt;/author&gt;&lt;/authors&gt;&lt;/contributors&gt;&lt;auth-address&gt;Department of Biochemistry and Immunology, Trinity College Dublin, Dublin 2, Ireland. cmccoy@tcd.ie&lt;/auth-address&gt;&lt;titles&gt;&lt;title&gt;The role of toll-like receptors in macrophages&lt;/title&gt;&lt;secondary-title&gt;Front Biosci&lt;/secondary-title&gt;&lt;/titles&gt;&lt;periodical&gt;&lt;full-title&gt;Front Biosci&lt;/full-title&gt;&lt;/periodical&gt;&lt;pages&gt;62-70&lt;/pages&gt;&lt;volume&gt;13&lt;/volume&gt;&lt;edition&gt;2007/11/06&lt;/edition&gt;&lt;keywords&gt;&lt;keyword&gt;Animals&lt;/keyword&gt;&lt;keyword&gt;Antigen Presentation&lt;/keyword&gt;&lt;keyword&gt;Homeostasis&lt;/keyword&gt;&lt;keyword&gt;Humans&lt;/keyword&gt;&lt;keyword&gt;Immune System&lt;/keyword&gt;&lt;keyword&gt;Inflammation/microbiology&lt;/keyword&gt;&lt;keyword&gt;Macrophages/*metabolism/microbiology&lt;/keyword&gt;&lt;keyword&gt;Models, Biological&lt;/keyword&gt;&lt;keyword&gt;Phagocytosis&lt;/keyword&gt;&lt;keyword&gt;Phagosomes/metabolism&lt;/keyword&gt;&lt;keyword&gt;Toll-Like Receptors/*physiology&lt;/keyword&gt;&lt;/keywords&gt;&lt;dates&gt;&lt;year&gt;2008&lt;/year&gt;&lt;/dates&gt;&lt;isbn&gt;1093-9946 (Print)&amp;#xD;1093-4715 (Linking)&lt;/isbn&gt;&lt;accession-num&gt;17981528&lt;/accession-num&gt;&lt;urls&gt;&lt;related-urls&gt;&lt;url&gt;http://www.ncbi.nlm.nih.gov/entrez/query.fcgi?cmd=Retrieve&amp;amp;db=PubMed&amp;amp;dopt=Citation&amp;amp;list_uids=17981528&lt;/url&gt;&lt;/related-urls&gt;&lt;/urls&gt;&lt;electronic-resource-num&gt;2660 [pii]&lt;/electronic-resource-num&gt;&lt;language&gt;eng&lt;/language&gt;&lt;/record&gt;&lt;/Cite&gt;&lt;/EndNote&gt;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19" w:tooltip="McCoy, 2008 #24" w:history="1">
        <w:r w:rsidRPr="0017259F">
          <w:rPr>
            <w:rFonts w:ascii="Book Antiqua" w:hAnsi="Book Antiqua"/>
            <w:noProof/>
            <w:sz w:val="24"/>
            <w:szCs w:val="24"/>
            <w:vertAlign w:val="superscript"/>
          </w:rPr>
          <w:t>19</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w:t>
      </w:r>
    </w:p>
    <w:p w:rsidR="003B72C4" w:rsidRPr="0017259F" w:rsidRDefault="003B72C4" w:rsidP="00F13361">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sz w:val="24"/>
          <w:szCs w:val="24"/>
        </w:rPr>
        <w:t>Effective cellular immune response directed against HCV is mediated t</w:t>
      </w:r>
      <w:r w:rsidR="007C746F">
        <w:rPr>
          <w:rFonts w:ascii="Book Antiqua" w:hAnsi="Book Antiqua"/>
          <w:sz w:val="24"/>
          <w:szCs w:val="24"/>
        </w:rPr>
        <w:t>hrough T-cell and DC crosstalks</w:t>
      </w:r>
      <w:r w:rsidR="00DA4187" w:rsidRPr="0017259F">
        <w:rPr>
          <w:rFonts w:ascii="Book Antiqua" w:hAnsi="Book Antiqua"/>
          <w:sz w:val="24"/>
          <w:szCs w:val="24"/>
          <w:vertAlign w:val="superscript"/>
        </w:rPr>
        <w:fldChar w:fldCharType="begin">
          <w:fldData xml:space="preserve">PEVuZE5vdGU+PENpdGU+PEF1dGhvcj5aaGFvPC9BdXRob3I+PFllYXI+MjAxMDwvWWVhcj48UmVj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PEVuZE5vdGU+PENpdGU+PEF1dGhvcj5aaGFvPC9BdXRob3I+PFllYXI+MjAxMDwvWWVhcj48UmVj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20" w:tooltip="Zhao, 2010 #27" w:history="1">
        <w:r w:rsidRPr="0017259F">
          <w:rPr>
            <w:rFonts w:ascii="Book Antiqua" w:hAnsi="Book Antiqua"/>
            <w:noProof/>
            <w:sz w:val="24"/>
            <w:szCs w:val="24"/>
            <w:vertAlign w:val="superscript"/>
          </w:rPr>
          <w:t>20</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xml:space="preserve">. A subdued adaptive immune response in chronic HCV patients might be due to the suboptimal antigen presentation and signaling via impaired DCs in </w:t>
      </w:r>
      <w:r w:rsidRPr="0017259F">
        <w:rPr>
          <w:rFonts w:ascii="Book Antiqua" w:hAnsi="Book Antiqua"/>
          <w:sz w:val="24"/>
          <w:szCs w:val="24"/>
        </w:rPr>
        <w:lastRenderedPageBreak/>
        <w:t xml:space="preserve">these individuals. So, in the proposed study, we wanted to find out whether this non-responsiveness to standard anti-viral therapy in a proportion of CHC patients is associated with the virus-modulated expression of certain genes, which may culminate into dysfunctional status of DC (maturation as well as functional defects). So, we planned to investigate the expression levels of a set of selected genes in the </w:t>
      </w:r>
      <w:r w:rsidR="007C746F" w:rsidRPr="0017259F">
        <w:rPr>
          <w:rFonts w:ascii="Book Antiqua" w:hAnsi="Book Antiqua"/>
          <w:sz w:val="24"/>
          <w:szCs w:val="24"/>
        </w:rPr>
        <w:t>myeloid dendritic cells</w:t>
      </w:r>
      <w:r w:rsidRPr="0017259F">
        <w:rPr>
          <w:rFonts w:ascii="Book Antiqua" w:hAnsi="Book Antiqua"/>
          <w:sz w:val="24"/>
          <w:szCs w:val="24"/>
        </w:rPr>
        <w:t xml:space="preserve"> (MDC) of CHC patients with the hypothesis that, an analysis of the association of immune response genes and non-responsiveness to therapy may reveal molecular mechanisms of DC dysfunction in the non-responders.</w:t>
      </w:r>
    </w:p>
    <w:p w:rsidR="00575E3B" w:rsidRPr="0017259F" w:rsidRDefault="00575E3B" w:rsidP="00F13361">
      <w:pPr>
        <w:autoSpaceDE w:val="0"/>
        <w:autoSpaceDN w:val="0"/>
        <w:adjustRightInd w:val="0"/>
        <w:snapToGrid w:val="0"/>
        <w:spacing w:after="0" w:line="360" w:lineRule="auto"/>
        <w:jc w:val="both"/>
        <w:rPr>
          <w:rFonts w:ascii="Book Antiqua" w:hAnsi="Book Antiqua"/>
          <w:sz w:val="24"/>
          <w:szCs w:val="24"/>
        </w:rPr>
      </w:pPr>
    </w:p>
    <w:p w:rsidR="003B72C4" w:rsidRPr="0017259F" w:rsidRDefault="003B72C4" w:rsidP="00F13361">
      <w:pPr>
        <w:snapToGrid w:val="0"/>
        <w:spacing w:after="0" w:line="360" w:lineRule="auto"/>
        <w:jc w:val="both"/>
        <w:rPr>
          <w:rFonts w:ascii="Book Antiqua" w:hAnsi="Book Antiqua"/>
          <w:b/>
          <w:sz w:val="24"/>
          <w:szCs w:val="24"/>
        </w:rPr>
      </w:pPr>
      <w:r w:rsidRPr="0017259F">
        <w:rPr>
          <w:rFonts w:ascii="Book Antiqua" w:hAnsi="Book Antiqua"/>
          <w:b/>
          <w:sz w:val="24"/>
          <w:szCs w:val="24"/>
        </w:rPr>
        <w:t>MATERIALS AND METHODS</w:t>
      </w:r>
    </w:p>
    <w:p w:rsidR="003B72C4" w:rsidRPr="007C746F" w:rsidRDefault="007C746F" w:rsidP="00F13361">
      <w:pPr>
        <w:snapToGrid w:val="0"/>
        <w:spacing w:after="0" w:line="360" w:lineRule="auto"/>
        <w:jc w:val="both"/>
        <w:rPr>
          <w:rFonts w:ascii="Book Antiqua" w:hAnsi="Book Antiqua"/>
          <w:b/>
          <w:i/>
          <w:sz w:val="24"/>
          <w:szCs w:val="24"/>
          <w:lang w:eastAsia="zh-CN"/>
        </w:rPr>
      </w:pPr>
      <w:r w:rsidRPr="007C746F">
        <w:rPr>
          <w:rFonts w:ascii="Book Antiqua" w:hAnsi="Book Antiqua"/>
          <w:b/>
          <w:i/>
          <w:sz w:val="24"/>
          <w:szCs w:val="24"/>
        </w:rPr>
        <w:t>Ethical statement</w:t>
      </w:r>
    </w:p>
    <w:p w:rsidR="003B72C4" w:rsidRPr="0017259F" w:rsidRDefault="003B72C4" w:rsidP="00F13361">
      <w:pPr>
        <w:snapToGrid w:val="0"/>
        <w:spacing w:after="0" w:line="360" w:lineRule="auto"/>
        <w:jc w:val="both"/>
        <w:rPr>
          <w:rFonts w:ascii="Book Antiqua" w:hAnsi="Book Antiqua"/>
          <w:sz w:val="24"/>
          <w:szCs w:val="24"/>
        </w:rPr>
      </w:pPr>
      <w:r w:rsidRPr="0017259F">
        <w:rPr>
          <w:rFonts w:ascii="Book Antiqua" w:hAnsi="Book Antiqua"/>
          <w:sz w:val="24"/>
          <w:szCs w:val="24"/>
        </w:rPr>
        <w:t>The study was approved by the Institute Ethics Committee of the PGIMER, Chandigarh (Reg. No. NKG/947). An informed written consent was obtained from all the subjects before taking blood samples.</w:t>
      </w:r>
    </w:p>
    <w:p w:rsidR="007C746F" w:rsidRDefault="007C746F" w:rsidP="00F13361">
      <w:pPr>
        <w:snapToGrid w:val="0"/>
        <w:spacing w:after="0" w:line="360" w:lineRule="auto"/>
        <w:jc w:val="both"/>
        <w:rPr>
          <w:rFonts w:ascii="Book Antiqua" w:hAnsi="Book Antiqua"/>
          <w:b/>
          <w:sz w:val="24"/>
          <w:szCs w:val="24"/>
          <w:lang w:eastAsia="zh-CN"/>
        </w:rPr>
      </w:pPr>
    </w:p>
    <w:p w:rsidR="003B72C4" w:rsidRPr="007C746F" w:rsidRDefault="007C746F" w:rsidP="00F13361">
      <w:pPr>
        <w:snapToGrid w:val="0"/>
        <w:spacing w:after="0" w:line="360" w:lineRule="auto"/>
        <w:jc w:val="both"/>
        <w:rPr>
          <w:rFonts w:ascii="Book Antiqua" w:hAnsi="Book Antiqua"/>
          <w:b/>
          <w:i/>
          <w:sz w:val="24"/>
          <w:szCs w:val="24"/>
          <w:lang w:eastAsia="zh-CN"/>
        </w:rPr>
      </w:pPr>
      <w:r w:rsidRPr="007C746F">
        <w:rPr>
          <w:rFonts w:ascii="Book Antiqua" w:hAnsi="Book Antiqua"/>
          <w:b/>
          <w:i/>
          <w:sz w:val="24"/>
          <w:szCs w:val="24"/>
        </w:rPr>
        <w:t>Subjects and sampling</w:t>
      </w:r>
    </w:p>
    <w:p w:rsidR="003B72C4" w:rsidRPr="0017259F" w:rsidRDefault="003B72C4" w:rsidP="00F13361">
      <w:pPr>
        <w:pStyle w:val="ColorfulList-Accent11"/>
        <w:snapToGrid w:val="0"/>
        <w:spacing w:after="0" w:line="360" w:lineRule="auto"/>
        <w:ind w:left="0"/>
        <w:contextualSpacing w:val="0"/>
        <w:jc w:val="both"/>
        <w:rPr>
          <w:rFonts w:ascii="Book Antiqua" w:hAnsi="Book Antiqua"/>
          <w:sz w:val="24"/>
          <w:szCs w:val="24"/>
        </w:rPr>
      </w:pPr>
      <w:r w:rsidRPr="0017259F">
        <w:rPr>
          <w:rFonts w:ascii="Book Antiqua" w:hAnsi="Book Antiqua"/>
          <w:sz w:val="24"/>
          <w:szCs w:val="24"/>
        </w:rPr>
        <w:t xml:space="preserve">A total of 20 CHC patients were recruited for the study. Patients were divided into two groups on the basis of response to therapy in terms of SVR </w:t>
      </w:r>
      <w:r w:rsidRPr="007C746F">
        <w:rPr>
          <w:rFonts w:ascii="Book Antiqua" w:hAnsi="Book Antiqua"/>
          <w:i/>
          <w:sz w:val="24"/>
          <w:szCs w:val="24"/>
        </w:rPr>
        <w:t>i.e.</w:t>
      </w:r>
      <w:r w:rsidR="007C746F">
        <w:rPr>
          <w:rFonts w:ascii="Book Antiqua" w:hAnsi="Book Antiqua"/>
          <w:sz w:val="24"/>
          <w:szCs w:val="24"/>
        </w:rPr>
        <w:t xml:space="preserve"> HCV RNA negative at 24 wk</w:t>
      </w:r>
      <w:r w:rsidR="007C746F">
        <w:rPr>
          <w:rFonts w:ascii="Book Antiqua" w:hAnsi="Book Antiqua" w:hint="eastAsia"/>
          <w:sz w:val="24"/>
          <w:szCs w:val="24"/>
          <w:lang w:eastAsia="zh-CN"/>
        </w:rPr>
        <w:t xml:space="preserve"> </w:t>
      </w:r>
      <w:r w:rsidRPr="0017259F">
        <w:rPr>
          <w:rFonts w:ascii="Book Antiqua" w:hAnsi="Book Antiqua"/>
          <w:sz w:val="24"/>
          <w:szCs w:val="24"/>
        </w:rPr>
        <w:t>after cessation of antiviral therapy</w:t>
      </w:r>
      <w:r w:rsidRPr="0017259F">
        <w:rPr>
          <w:rFonts w:ascii="Book Antiqua" w:hAnsi="Book Antiqua"/>
          <w:b/>
          <w:bCs/>
          <w:sz w:val="24"/>
          <w:szCs w:val="24"/>
        </w:rPr>
        <w:t>.</w:t>
      </w:r>
      <w:r w:rsidRPr="0017259F">
        <w:rPr>
          <w:rFonts w:ascii="Book Antiqua" w:hAnsi="Book Antiqua"/>
          <w:sz w:val="24"/>
          <w:szCs w:val="24"/>
        </w:rPr>
        <w:t xml:space="preserve"> Patients achieving SVR (SVR+ve) were considered as ‘Responders’ whereas those who failed to achieve SVR (SVR-ve) were termed as ‘non-responders’. Responders (</w:t>
      </w:r>
      <w:r w:rsidRPr="007C746F">
        <w:rPr>
          <w:rFonts w:ascii="Book Antiqua" w:hAnsi="Book Antiqua"/>
          <w:i/>
          <w:sz w:val="24"/>
          <w:szCs w:val="24"/>
        </w:rPr>
        <w:t>n</w:t>
      </w:r>
      <w:r w:rsidR="007C746F">
        <w:rPr>
          <w:rFonts w:ascii="Book Antiqua" w:hAnsi="Book Antiqua" w:hint="eastAsia"/>
          <w:sz w:val="24"/>
          <w:szCs w:val="24"/>
          <w:lang w:eastAsia="zh-CN"/>
        </w:rPr>
        <w:t xml:space="preserve"> </w:t>
      </w:r>
      <w:r w:rsidRPr="0017259F">
        <w:rPr>
          <w:rFonts w:ascii="Book Antiqua" w:hAnsi="Book Antiqua"/>
          <w:sz w:val="24"/>
          <w:szCs w:val="24"/>
        </w:rPr>
        <w:t>=</w:t>
      </w:r>
      <w:r w:rsidR="007C746F">
        <w:rPr>
          <w:rFonts w:ascii="Book Antiqua" w:hAnsi="Book Antiqua" w:hint="eastAsia"/>
          <w:sz w:val="24"/>
          <w:szCs w:val="24"/>
          <w:lang w:eastAsia="zh-CN"/>
        </w:rPr>
        <w:t xml:space="preserve"> </w:t>
      </w:r>
      <w:r w:rsidRPr="0017259F">
        <w:rPr>
          <w:rFonts w:ascii="Book Antiqua" w:hAnsi="Book Antiqua"/>
          <w:sz w:val="24"/>
          <w:szCs w:val="24"/>
        </w:rPr>
        <w:t>10, MDC-R) and Non-responders (</w:t>
      </w:r>
      <w:r w:rsidR="007C746F" w:rsidRPr="007C746F">
        <w:rPr>
          <w:rFonts w:ascii="Book Antiqua" w:hAnsi="Book Antiqua"/>
          <w:i/>
          <w:sz w:val="24"/>
          <w:szCs w:val="24"/>
        </w:rPr>
        <w:t>n</w:t>
      </w:r>
      <w:r w:rsidR="007C746F" w:rsidRPr="0017259F">
        <w:rPr>
          <w:rFonts w:ascii="Book Antiqua" w:hAnsi="Book Antiqua"/>
          <w:sz w:val="24"/>
          <w:szCs w:val="24"/>
        </w:rPr>
        <w:t xml:space="preserve"> </w:t>
      </w:r>
      <w:r w:rsidRPr="0017259F">
        <w:rPr>
          <w:rFonts w:ascii="Book Antiqua" w:hAnsi="Book Antiqua"/>
          <w:sz w:val="24"/>
          <w:szCs w:val="24"/>
        </w:rPr>
        <w:t>=</w:t>
      </w:r>
      <w:r w:rsidR="007C746F">
        <w:rPr>
          <w:rFonts w:ascii="Book Antiqua" w:hAnsi="Book Antiqua" w:hint="eastAsia"/>
          <w:sz w:val="24"/>
          <w:szCs w:val="24"/>
          <w:lang w:eastAsia="zh-CN"/>
        </w:rPr>
        <w:t xml:space="preserve"> </w:t>
      </w:r>
      <w:r w:rsidRPr="0017259F">
        <w:rPr>
          <w:rFonts w:ascii="Book Antiqua" w:hAnsi="Book Antiqua"/>
          <w:sz w:val="24"/>
          <w:szCs w:val="24"/>
        </w:rPr>
        <w:t xml:space="preserve">10, MDC-NR) were recruited on the basis of inclusion and exclusion criteria. Inclusion criteria included patients positive for anti-HCV antibodies and serum HCV RNA, HCV RNA </w:t>
      </w:r>
      <w:r w:rsidR="007C746F" w:rsidRPr="0017259F">
        <w:rPr>
          <w:rFonts w:ascii="Book Antiqua" w:hAnsi="Book Antiqua"/>
          <w:sz w:val="24"/>
          <w:szCs w:val="24"/>
        </w:rPr>
        <w:t>g</w:t>
      </w:r>
      <w:r w:rsidRPr="0017259F">
        <w:rPr>
          <w:rFonts w:ascii="Book Antiqua" w:hAnsi="Book Antiqua"/>
          <w:sz w:val="24"/>
          <w:szCs w:val="24"/>
        </w:rPr>
        <w:t xml:space="preserve">enotype 3 only, no prior history of any treatment for HCV, negative for auto-antibodies (ANA, SMA, LKM, AMA and PCA) and non-viral factors (alcoholism, inherited metabolic disorders). Exclusion criteria included patients with HBV, HCV </w:t>
      </w:r>
      <w:r w:rsidR="007C746F" w:rsidRPr="0017259F">
        <w:rPr>
          <w:rFonts w:ascii="Book Antiqua" w:hAnsi="Book Antiqua"/>
          <w:sz w:val="24"/>
          <w:szCs w:val="24"/>
        </w:rPr>
        <w:t>g</w:t>
      </w:r>
      <w:r w:rsidRPr="0017259F">
        <w:rPr>
          <w:rFonts w:ascii="Book Antiqua" w:hAnsi="Book Antiqua"/>
          <w:sz w:val="24"/>
          <w:szCs w:val="24"/>
        </w:rPr>
        <w:t xml:space="preserve">enotype 1, 2 or 4, HIV and other co-infections, patients with regular use of hepato-toxic drugs and alcohol intake and any evidence of auto-immune or metabolic disease. Venous blood was taken in heparin vacutainer vials (BD) from each recruited patient in </w:t>
      </w:r>
      <w:r w:rsidRPr="0017259F">
        <w:rPr>
          <w:rFonts w:ascii="Book Antiqua" w:hAnsi="Book Antiqua"/>
          <w:sz w:val="24"/>
          <w:szCs w:val="24"/>
        </w:rPr>
        <w:lastRenderedPageBreak/>
        <w:t xml:space="preserve">the </w:t>
      </w:r>
      <w:r w:rsidR="007C746F" w:rsidRPr="0017259F">
        <w:rPr>
          <w:rFonts w:ascii="Book Antiqua" w:hAnsi="Book Antiqua"/>
          <w:sz w:val="24"/>
          <w:szCs w:val="24"/>
        </w:rPr>
        <w:t>h</w:t>
      </w:r>
      <w:r w:rsidRPr="0017259F">
        <w:rPr>
          <w:rFonts w:ascii="Book Antiqua" w:hAnsi="Book Antiqua"/>
          <w:sz w:val="24"/>
          <w:szCs w:val="24"/>
        </w:rPr>
        <w:t xml:space="preserve">epatology clinic of PGIMER, Chandigarh. Age and sex matched healthy volunteers were recruited as control subjects (HC; </w:t>
      </w:r>
      <w:r w:rsidR="007C746F" w:rsidRPr="007C746F">
        <w:rPr>
          <w:rFonts w:ascii="Book Antiqua" w:hAnsi="Book Antiqua"/>
          <w:i/>
          <w:sz w:val="24"/>
          <w:szCs w:val="24"/>
        </w:rPr>
        <w:t>n</w:t>
      </w:r>
      <w:r w:rsidR="007C746F" w:rsidRPr="0017259F">
        <w:rPr>
          <w:rFonts w:ascii="Book Antiqua" w:hAnsi="Book Antiqua"/>
          <w:sz w:val="24"/>
          <w:szCs w:val="24"/>
        </w:rPr>
        <w:t xml:space="preserve"> </w:t>
      </w:r>
      <w:r w:rsidRPr="0017259F">
        <w:rPr>
          <w:rFonts w:ascii="Book Antiqua" w:hAnsi="Book Antiqua"/>
          <w:sz w:val="24"/>
          <w:szCs w:val="24"/>
        </w:rPr>
        <w:t>=</w:t>
      </w:r>
      <w:r w:rsidR="007C746F">
        <w:rPr>
          <w:rFonts w:ascii="Book Antiqua" w:hAnsi="Book Antiqua" w:hint="eastAsia"/>
          <w:sz w:val="24"/>
          <w:szCs w:val="24"/>
          <w:lang w:eastAsia="zh-CN"/>
        </w:rPr>
        <w:t xml:space="preserve"> </w:t>
      </w:r>
      <w:r w:rsidRPr="0017259F">
        <w:rPr>
          <w:rFonts w:ascii="Book Antiqua" w:hAnsi="Book Antiqua"/>
          <w:sz w:val="24"/>
          <w:szCs w:val="24"/>
        </w:rPr>
        <w:t>10). Inclusion criteria for HC included those subjects who had normal liver function tests with no history of jaundice or viral hepatitis infection in the past.</w:t>
      </w:r>
    </w:p>
    <w:p w:rsidR="007C746F" w:rsidRDefault="007C746F" w:rsidP="00F13361">
      <w:pPr>
        <w:snapToGrid w:val="0"/>
        <w:spacing w:after="0" w:line="360" w:lineRule="auto"/>
        <w:jc w:val="both"/>
        <w:rPr>
          <w:rFonts w:ascii="Book Antiqua" w:hAnsi="Book Antiqua"/>
          <w:b/>
          <w:sz w:val="24"/>
          <w:szCs w:val="24"/>
          <w:lang w:eastAsia="zh-CN"/>
        </w:rPr>
      </w:pPr>
    </w:p>
    <w:p w:rsidR="003B72C4" w:rsidRPr="007C746F" w:rsidRDefault="003B72C4" w:rsidP="00F13361">
      <w:pPr>
        <w:snapToGrid w:val="0"/>
        <w:spacing w:after="0" w:line="360" w:lineRule="auto"/>
        <w:jc w:val="both"/>
        <w:rPr>
          <w:rFonts w:ascii="Book Antiqua" w:hAnsi="Book Antiqua"/>
          <w:b/>
          <w:i/>
          <w:sz w:val="24"/>
          <w:szCs w:val="24"/>
          <w:lang w:eastAsia="zh-CN"/>
        </w:rPr>
      </w:pPr>
      <w:r w:rsidRPr="007C746F">
        <w:rPr>
          <w:rFonts w:ascii="Book Antiqua" w:hAnsi="Book Antiqua"/>
          <w:b/>
          <w:i/>
          <w:sz w:val="24"/>
          <w:szCs w:val="24"/>
        </w:rPr>
        <w:t>PBMC isolation and enrichment of myeloid dendr</w:t>
      </w:r>
      <w:r w:rsidR="007C746F" w:rsidRPr="007C746F">
        <w:rPr>
          <w:rFonts w:ascii="Book Antiqua" w:hAnsi="Book Antiqua"/>
          <w:b/>
          <w:i/>
          <w:sz w:val="24"/>
          <w:szCs w:val="24"/>
        </w:rPr>
        <w:t>itic cells using magnetic beads</w:t>
      </w:r>
    </w:p>
    <w:p w:rsidR="003B72C4" w:rsidRPr="0017259F" w:rsidRDefault="003B72C4" w:rsidP="00F13361">
      <w:pPr>
        <w:snapToGrid w:val="0"/>
        <w:spacing w:after="0" w:line="360" w:lineRule="auto"/>
        <w:jc w:val="both"/>
        <w:rPr>
          <w:rFonts w:ascii="Book Antiqua" w:hAnsi="Book Antiqua"/>
          <w:b/>
          <w:sz w:val="24"/>
          <w:szCs w:val="24"/>
        </w:rPr>
      </w:pPr>
      <w:r w:rsidRPr="0017259F">
        <w:rPr>
          <w:rFonts w:ascii="Book Antiqua" w:hAnsi="Book Antiqua"/>
          <w:sz w:val="24"/>
          <w:szCs w:val="24"/>
        </w:rPr>
        <w:t>Plasma was stored at -80</w:t>
      </w:r>
      <w:r w:rsidR="003E2EF8">
        <w:rPr>
          <w:rFonts w:ascii="Book Antiqua" w:hAnsi="Book Antiqua" w:hint="eastAsia"/>
          <w:sz w:val="24"/>
          <w:szCs w:val="24"/>
          <w:lang w:eastAsia="zh-CN"/>
        </w:rPr>
        <w:t xml:space="preserve"> </w:t>
      </w:r>
      <w:r w:rsidR="003E2EF8">
        <w:rPr>
          <w:rFonts w:ascii="Book Antiqua" w:hAnsi="Book Antiqua"/>
          <w:sz w:val="24"/>
          <w:szCs w:val="24"/>
          <w:vertAlign w:val="superscript"/>
        </w:rPr>
        <w:t>0</w:t>
      </w:r>
      <w:r w:rsidRPr="0017259F">
        <w:rPr>
          <w:rFonts w:ascii="Book Antiqua" w:hAnsi="Book Antiqua"/>
          <w:sz w:val="24"/>
          <w:szCs w:val="24"/>
        </w:rPr>
        <w:t xml:space="preserve">C before isolation. From heparinised blood, </w:t>
      </w:r>
      <w:r w:rsidRPr="0017259F">
        <w:rPr>
          <w:rFonts w:ascii="Book Antiqua" w:hAnsi="Book Antiqua"/>
          <w:sz w:val="24"/>
          <w:szCs w:val="24"/>
          <w:shd w:val="clear" w:color="auto" w:fill="FFFFFF"/>
        </w:rPr>
        <w:t>peripheral blood mononuclear cells (</w:t>
      </w:r>
      <w:r w:rsidRPr="0017259F">
        <w:rPr>
          <w:rStyle w:val="Emphasis"/>
          <w:rFonts w:ascii="Book Antiqua" w:hAnsi="Book Antiqua"/>
          <w:bCs/>
          <w:i w:val="0"/>
          <w:iCs w:val="0"/>
          <w:sz w:val="24"/>
          <w:szCs w:val="24"/>
          <w:shd w:val="clear" w:color="auto" w:fill="FFFFFF"/>
        </w:rPr>
        <w:t>PBMCs</w:t>
      </w:r>
      <w:r w:rsidRPr="0017259F">
        <w:rPr>
          <w:rFonts w:ascii="Book Antiqua" w:hAnsi="Book Antiqua"/>
          <w:sz w:val="24"/>
          <w:szCs w:val="24"/>
          <w:shd w:val="clear" w:color="auto" w:fill="FFFFFF"/>
        </w:rPr>
        <w:t xml:space="preserve">) </w:t>
      </w:r>
      <w:r w:rsidRPr="0017259F">
        <w:rPr>
          <w:rStyle w:val="apple-converted-space"/>
          <w:rFonts w:ascii="Book Antiqua" w:hAnsi="Book Antiqua"/>
          <w:sz w:val="24"/>
          <w:szCs w:val="24"/>
          <w:shd w:val="clear" w:color="auto" w:fill="FFFFFF"/>
        </w:rPr>
        <w:t>were isolated by ficoll-hypaque density gradient centrifugation using Hisep (Himedia, Mumbai, India)</w:t>
      </w:r>
      <w:r w:rsidRPr="0017259F">
        <w:rPr>
          <w:rFonts w:ascii="Book Antiqua" w:hAnsi="Book Antiqua"/>
          <w:sz w:val="24"/>
          <w:szCs w:val="24"/>
        </w:rPr>
        <w:t>. MDC</w:t>
      </w:r>
      <w:r w:rsidR="00F13361">
        <w:rPr>
          <w:rFonts w:ascii="Book Antiqua" w:hAnsi="Book Antiqua" w:hint="eastAsia"/>
          <w:sz w:val="24"/>
          <w:szCs w:val="24"/>
          <w:lang w:eastAsia="zh-CN"/>
        </w:rPr>
        <w:t xml:space="preserve"> </w:t>
      </w:r>
      <w:r w:rsidRPr="0017259F">
        <w:rPr>
          <w:rFonts w:ascii="Book Antiqua" w:hAnsi="Book Antiqua"/>
          <w:sz w:val="24"/>
          <w:szCs w:val="24"/>
        </w:rPr>
        <w:t>enrichment was performed by using CD1c (BDCA-1)</w:t>
      </w:r>
      <w:r w:rsidRPr="0017259F">
        <w:rPr>
          <w:rFonts w:ascii="Book Antiqua" w:hAnsi="Book Antiqua"/>
          <w:sz w:val="24"/>
          <w:szCs w:val="24"/>
          <w:vertAlign w:val="superscript"/>
        </w:rPr>
        <w:t xml:space="preserve">+ </w:t>
      </w:r>
      <w:r w:rsidRPr="0017259F">
        <w:rPr>
          <w:rFonts w:ascii="Book Antiqua" w:hAnsi="Book Antiqua"/>
          <w:sz w:val="24"/>
          <w:szCs w:val="24"/>
        </w:rPr>
        <w:t>Dendritic Cell Isolation Kit (MiltineyiBiotec, Germany) following manufacturer’s instructions. Briefly, the procedure included two steps: In the 1st step, CD1c (BDCA-1) expressing B cells labeled with CD19 magnetic microbeads got depleted by separation over a MACS column placed in a magnetic field of a MACS Separator. In the second step, CD1c (BDCA-1)</w:t>
      </w:r>
      <w:r w:rsidRPr="0017259F">
        <w:rPr>
          <w:rFonts w:ascii="Book Antiqua" w:hAnsi="Book Antiqua"/>
          <w:sz w:val="24"/>
          <w:szCs w:val="24"/>
          <w:vertAlign w:val="superscript"/>
        </w:rPr>
        <w:t xml:space="preserve">+ </w:t>
      </w:r>
      <w:r w:rsidRPr="0017259F">
        <w:rPr>
          <w:rFonts w:ascii="Book Antiqua" w:hAnsi="Book Antiqua"/>
          <w:sz w:val="24"/>
          <w:szCs w:val="24"/>
        </w:rPr>
        <w:t>MDC labeled with CD1c-Biotin and Anti-biotin microbeads in B cell depleted flow-through fraction were retained within the column and eluted after removing the column from magnetic field. These cells (MDC) were used for further experiments.</w:t>
      </w:r>
    </w:p>
    <w:p w:rsidR="00F13361" w:rsidRDefault="00F13361" w:rsidP="00F13361">
      <w:pPr>
        <w:snapToGrid w:val="0"/>
        <w:spacing w:after="0" w:line="360" w:lineRule="auto"/>
        <w:jc w:val="both"/>
        <w:rPr>
          <w:rFonts w:ascii="Book Antiqua" w:hAnsi="Book Antiqua"/>
          <w:b/>
          <w:sz w:val="24"/>
          <w:szCs w:val="24"/>
          <w:lang w:eastAsia="zh-CN"/>
        </w:rPr>
      </w:pPr>
    </w:p>
    <w:p w:rsidR="003B72C4" w:rsidRPr="00F13361" w:rsidRDefault="003B72C4" w:rsidP="00F13361">
      <w:pPr>
        <w:snapToGrid w:val="0"/>
        <w:spacing w:after="0" w:line="360" w:lineRule="auto"/>
        <w:jc w:val="both"/>
        <w:rPr>
          <w:rFonts w:ascii="Book Antiqua" w:hAnsi="Book Antiqua"/>
          <w:b/>
          <w:i/>
          <w:sz w:val="24"/>
          <w:szCs w:val="24"/>
          <w:lang w:eastAsia="zh-CN"/>
        </w:rPr>
      </w:pPr>
      <w:r w:rsidRPr="00F13361">
        <w:rPr>
          <w:rFonts w:ascii="Book Antiqua" w:hAnsi="Book Antiqua"/>
          <w:b/>
          <w:i/>
          <w:sz w:val="24"/>
          <w:szCs w:val="24"/>
        </w:rPr>
        <w:t xml:space="preserve">Flow cytometric analysis </w:t>
      </w:r>
      <w:r w:rsidR="00F13361" w:rsidRPr="00F13361">
        <w:rPr>
          <w:rFonts w:ascii="Book Antiqua" w:hAnsi="Book Antiqua"/>
          <w:b/>
          <w:i/>
          <w:sz w:val="24"/>
          <w:szCs w:val="24"/>
        </w:rPr>
        <w:t>for purity check</w:t>
      </w:r>
    </w:p>
    <w:p w:rsidR="003B72C4" w:rsidRPr="0017259F" w:rsidRDefault="003B72C4" w:rsidP="00F13361">
      <w:pPr>
        <w:snapToGrid w:val="0"/>
        <w:spacing w:after="0" w:line="360" w:lineRule="auto"/>
        <w:jc w:val="both"/>
        <w:rPr>
          <w:rFonts w:ascii="Book Antiqua" w:hAnsi="Book Antiqua"/>
          <w:sz w:val="24"/>
          <w:szCs w:val="24"/>
        </w:rPr>
      </w:pPr>
      <w:r w:rsidRPr="0017259F">
        <w:rPr>
          <w:rFonts w:ascii="Book Antiqua" w:hAnsi="Book Antiqua"/>
          <w:sz w:val="24"/>
          <w:szCs w:val="24"/>
        </w:rPr>
        <w:t>PBMCs and MDCs (10 μ</w:t>
      </w:r>
      <w:r w:rsidRPr="00F13361">
        <w:rPr>
          <w:rFonts w:ascii="Book Antiqua" w:hAnsi="Book Antiqua"/>
          <w:caps/>
          <w:sz w:val="24"/>
          <w:szCs w:val="24"/>
        </w:rPr>
        <w:t>l</w:t>
      </w:r>
      <w:r w:rsidRPr="0017259F">
        <w:rPr>
          <w:rFonts w:ascii="Book Antiqua" w:hAnsi="Book Antiqua"/>
          <w:sz w:val="24"/>
          <w:szCs w:val="24"/>
        </w:rPr>
        <w:t xml:space="preserve"> each) were stained with fluorochrome-labeled antibodies (2 μ</w:t>
      </w:r>
      <w:r w:rsidRPr="00F13361">
        <w:rPr>
          <w:rFonts w:ascii="Book Antiqua" w:hAnsi="Book Antiqua"/>
          <w:caps/>
          <w:sz w:val="24"/>
          <w:szCs w:val="24"/>
        </w:rPr>
        <w:t>l</w:t>
      </w:r>
      <w:r w:rsidRPr="0017259F">
        <w:rPr>
          <w:rFonts w:ascii="Book Antiqua" w:hAnsi="Book Antiqua"/>
          <w:sz w:val="24"/>
          <w:szCs w:val="24"/>
        </w:rPr>
        <w:t>):</w:t>
      </w:r>
      <w:r w:rsidR="00F13361">
        <w:rPr>
          <w:rFonts w:ascii="Book Antiqua" w:hAnsi="Book Antiqua" w:hint="eastAsia"/>
          <w:sz w:val="24"/>
          <w:szCs w:val="24"/>
          <w:lang w:eastAsia="zh-CN"/>
        </w:rPr>
        <w:t xml:space="preserve"> </w:t>
      </w:r>
      <w:r w:rsidRPr="0017259F">
        <w:rPr>
          <w:rFonts w:ascii="Book Antiqua" w:hAnsi="Book Antiqua"/>
          <w:sz w:val="24"/>
          <w:szCs w:val="24"/>
        </w:rPr>
        <w:t>Allophycocyanin (APC)-conjugated anti-HLA-DR, Fluorescein isothiocyanate (FITC)-conjugated Lineage Cocktail 1 (Lin1: CD3, CD14, CD16, CD19</w:t>
      </w:r>
      <w:r w:rsidR="00F13361">
        <w:rPr>
          <w:rFonts w:ascii="Book Antiqua" w:hAnsi="Book Antiqua"/>
          <w:sz w:val="24"/>
          <w:szCs w:val="24"/>
        </w:rPr>
        <w:t>, CD20, CD56) and Phycoerythrin-</w:t>
      </w:r>
      <w:r w:rsidRPr="0017259F">
        <w:rPr>
          <w:rFonts w:ascii="Book Antiqua" w:hAnsi="Book Antiqua"/>
          <w:sz w:val="24"/>
          <w:szCs w:val="24"/>
        </w:rPr>
        <w:t xml:space="preserve">Cy5 (PE-Cy5) –conjugated anti-CD11c from BD Biosciences (San Jose, CA, </w:t>
      </w:r>
      <w:r w:rsidR="003E2EF8" w:rsidRPr="00F13361">
        <w:rPr>
          <w:rFonts w:ascii="Book Antiqua" w:hAnsi="Book Antiqua"/>
          <w:sz w:val="24"/>
          <w:szCs w:val="24"/>
        </w:rPr>
        <w:t>United States</w:t>
      </w:r>
      <w:r w:rsidRPr="0017259F">
        <w:rPr>
          <w:rFonts w:ascii="Book Antiqua" w:hAnsi="Book Antiqua"/>
          <w:sz w:val="24"/>
          <w:szCs w:val="24"/>
        </w:rPr>
        <w:t>) for 15 min in the dark. Cells washed with staining buffer for 5 min at 1400rpm were re</w:t>
      </w:r>
      <w:r w:rsidR="0009325A" w:rsidRPr="0017259F">
        <w:rPr>
          <w:rFonts w:ascii="Book Antiqua" w:hAnsi="Book Antiqua"/>
          <w:sz w:val="24"/>
          <w:szCs w:val="24"/>
        </w:rPr>
        <w:t>-</w:t>
      </w:r>
      <w:r w:rsidRPr="0017259F">
        <w:rPr>
          <w:rFonts w:ascii="Book Antiqua" w:hAnsi="Book Antiqua"/>
          <w:sz w:val="24"/>
          <w:szCs w:val="24"/>
        </w:rPr>
        <w:t xml:space="preserve">suspended in buffer for acquisition on Flowcytometer (FACS Calibur, BD, </w:t>
      </w:r>
      <w:r w:rsidR="003E2EF8" w:rsidRPr="00F13361">
        <w:rPr>
          <w:rFonts w:ascii="Book Antiqua" w:hAnsi="Book Antiqua"/>
          <w:sz w:val="24"/>
          <w:szCs w:val="24"/>
        </w:rPr>
        <w:t>United States</w:t>
      </w:r>
      <w:r w:rsidRPr="0017259F">
        <w:rPr>
          <w:rFonts w:ascii="Book Antiqua" w:hAnsi="Book Antiqua"/>
          <w:sz w:val="24"/>
          <w:szCs w:val="24"/>
        </w:rPr>
        <w:t>). Percent purity was calculated.</w:t>
      </w:r>
    </w:p>
    <w:p w:rsidR="00F13361" w:rsidRDefault="00F13361" w:rsidP="00F13361">
      <w:pPr>
        <w:autoSpaceDE w:val="0"/>
        <w:autoSpaceDN w:val="0"/>
        <w:adjustRightInd w:val="0"/>
        <w:snapToGrid w:val="0"/>
        <w:spacing w:after="0" w:line="360" w:lineRule="auto"/>
        <w:jc w:val="both"/>
        <w:rPr>
          <w:rFonts w:ascii="Book Antiqua" w:hAnsi="Book Antiqua"/>
          <w:b/>
          <w:sz w:val="24"/>
          <w:szCs w:val="24"/>
          <w:lang w:eastAsia="zh-CN"/>
        </w:rPr>
      </w:pPr>
    </w:p>
    <w:p w:rsidR="003B72C4" w:rsidRPr="00F13361" w:rsidRDefault="003B72C4" w:rsidP="00F13361">
      <w:pPr>
        <w:autoSpaceDE w:val="0"/>
        <w:autoSpaceDN w:val="0"/>
        <w:adjustRightInd w:val="0"/>
        <w:snapToGrid w:val="0"/>
        <w:spacing w:after="0" w:line="360" w:lineRule="auto"/>
        <w:jc w:val="both"/>
        <w:rPr>
          <w:rFonts w:ascii="Book Antiqua" w:hAnsi="Book Antiqua"/>
          <w:b/>
          <w:i/>
          <w:sz w:val="24"/>
          <w:szCs w:val="24"/>
          <w:lang w:eastAsia="zh-CN"/>
        </w:rPr>
      </w:pPr>
      <w:r w:rsidRPr="00F13361">
        <w:rPr>
          <w:rFonts w:ascii="Book Antiqua" w:hAnsi="Book Antiqua"/>
          <w:b/>
          <w:i/>
          <w:sz w:val="24"/>
          <w:szCs w:val="24"/>
        </w:rPr>
        <w:t>Generation of monocyte-derived</w:t>
      </w:r>
      <w:r w:rsidR="00F13361">
        <w:rPr>
          <w:rFonts w:ascii="Book Antiqua" w:hAnsi="Book Antiqua" w:hint="eastAsia"/>
          <w:b/>
          <w:i/>
          <w:sz w:val="24"/>
          <w:szCs w:val="24"/>
          <w:lang w:eastAsia="zh-CN"/>
        </w:rPr>
        <w:t xml:space="preserve"> </w:t>
      </w:r>
      <w:r w:rsidR="00F13361" w:rsidRPr="00F13361">
        <w:rPr>
          <w:rFonts w:ascii="Book Antiqua" w:hAnsi="Book Antiqua"/>
          <w:b/>
          <w:i/>
          <w:sz w:val="24"/>
          <w:szCs w:val="24"/>
        </w:rPr>
        <w:t>DCs</w:t>
      </w:r>
      <w:r w:rsidR="00F13361">
        <w:rPr>
          <w:rFonts w:ascii="Book Antiqua" w:hAnsi="Book Antiqua" w:hint="eastAsia"/>
          <w:b/>
          <w:i/>
          <w:sz w:val="24"/>
          <w:szCs w:val="24"/>
          <w:lang w:eastAsia="zh-CN"/>
        </w:rPr>
        <w:t xml:space="preserve"> </w:t>
      </w:r>
      <w:r w:rsidR="00F13361" w:rsidRPr="00F13361">
        <w:rPr>
          <w:rFonts w:ascii="Book Antiqua" w:hAnsi="Book Antiqua"/>
          <w:b/>
          <w:i/>
          <w:sz w:val="24"/>
          <w:szCs w:val="24"/>
        </w:rPr>
        <w:t>from HCs PBMCs</w:t>
      </w:r>
    </w:p>
    <w:p w:rsidR="003B72C4" w:rsidRPr="0017259F" w:rsidRDefault="00F13361" w:rsidP="00F13361">
      <w:pPr>
        <w:snapToGrid w:val="0"/>
        <w:spacing w:after="0" w:line="360" w:lineRule="auto"/>
        <w:jc w:val="both"/>
        <w:rPr>
          <w:rFonts w:ascii="Book Antiqua" w:hAnsi="Book Antiqua"/>
          <w:sz w:val="24"/>
          <w:szCs w:val="24"/>
        </w:rPr>
      </w:pPr>
      <w:r w:rsidRPr="00F13361">
        <w:rPr>
          <w:rFonts w:ascii="Book Antiqua" w:hAnsi="Book Antiqua"/>
          <w:caps/>
          <w:sz w:val="24"/>
          <w:szCs w:val="24"/>
        </w:rPr>
        <w:lastRenderedPageBreak/>
        <w:t>m</w:t>
      </w:r>
      <w:r w:rsidRPr="00F13361">
        <w:rPr>
          <w:rFonts w:ascii="Book Antiqua" w:hAnsi="Book Antiqua"/>
          <w:sz w:val="24"/>
          <w:szCs w:val="24"/>
        </w:rPr>
        <w:t>onocyte-derived dendritic cells (moDCs)</w:t>
      </w:r>
      <w:r w:rsidR="003B72C4" w:rsidRPr="0017259F">
        <w:rPr>
          <w:rFonts w:ascii="Book Antiqua" w:hAnsi="Book Antiqua"/>
          <w:sz w:val="24"/>
          <w:szCs w:val="24"/>
        </w:rPr>
        <w:t xml:space="preserve"> were derived according to the method described by Romani </w:t>
      </w:r>
      <w:r w:rsidR="003B72C4" w:rsidRPr="00F13361">
        <w:rPr>
          <w:rFonts w:ascii="Book Antiqua" w:hAnsi="Book Antiqua"/>
          <w:i/>
          <w:sz w:val="24"/>
          <w:szCs w:val="24"/>
        </w:rPr>
        <w:t>et al</w:t>
      </w:r>
      <w:r w:rsidR="00DA4187" w:rsidRPr="0017259F">
        <w:rPr>
          <w:rFonts w:ascii="Book Antiqua" w:hAnsi="Book Antiqua"/>
          <w:sz w:val="24"/>
          <w:szCs w:val="24"/>
          <w:vertAlign w:val="superscript"/>
        </w:rPr>
        <w:fldChar w:fldCharType="begin"/>
      </w:r>
      <w:r w:rsidR="003B72C4" w:rsidRPr="0017259F">
        <w:rPr>
          <w:rFonts w:ascii="Book Antiqua" w:hAnsi="Book Antiqua"/>
          <w:sz w:val="24"/>
          <w:szCs w:val="24"/>
          <w:vertAlign w:val="superscript"/>
        </w:rPr>
        <w:instrText xml:space="preserve"> ADDIN EN.CITE &lt;EndNote&gt;&lt;Cite&gt;&lt;Author&gt;Romani&lt;/Author&gt;&lt;Year&gt;1994&lt;/Year&gt;&lt;RecNum&gt;22&lt;/RecNum&gt;&lt;DisplayText&gt;[21]&lt;/DisplayText&gt;&lt;record&gt;&lt;rec-number&gt;22&lt;/rec-number&gt;&lt;foreign-keys&gt;&lt;key app="EN" db-id="px55tz9fi2da5fea2dapz5ref9z50sfs9esw" timestamp="1431600418"&gt;22&lt;/key&gt;&lt;/foreign-keys&gt;&lt;ref-type name="Journal Article"&gt;17&lt;/ref-type&gt;&lt;contributors&gt;&lt;authors&gt;&lt;author&gt;Romani, N.&lt;/author&gt;&lt;author&gt;Gruner, S.&lt;/author&gt;&lt;author&gt;Brang, D.&lt;/author&gt;&lt;author&gt;Kampgen, E.&lt;/author&gt;&lt;author&gt;Lenz, A.&lt;/author&gt;&lt;author&gt;Trockenbacher, B.&lt;/author&gt;&lt;author&gt;Konwalinka, G.&lt;/author&gt;&lt;author&gt;Fritsch, P. O.&lt;/author&gt;&lt;author&gt;Steinman, R. M.&lt;/author&gt;&lt;author&gt;Schuler, G.&lt;/author&gt;&lt;/authors&gt;&lt;/contributors&gt;&lt;auth-address&gt;Department of Dermatology, University of Innsbruck, Austria.&lt;/auth-address&gt;&lt;titles&gt;&lt;title&gt;Proliferating dendritic cell progenitors in human blood&lt;/title&gt;&lt;secondary-title&gt;J Exp Med&lt;/secondary-title&gt;&lt;/titles&gt;&lt;periodical&gt;&lt;full-title&gt;J Exp Med&lt;/full-title&gt;&lt;/periodical&gt;&lt;pages&gt;83-93&lt;/pages&gt;&lt;volume&gt;180&lt;/volume&gt;&lt;number&gt;1&lt;/number&gt;&lt;edition&gt;1994/07/01&lt;/edition&gt;&lt;keywords&gt;&lt;keyword&gt;Animals&lt;/keyword&gt;&lt;keyword&gt;Blood Cells/*physiology&lt;/keyword&gt;&lt;keyword&gt;Cell Division&lt;/keyword&gt;&lt;keyword&gt;Cells, Cultured&lt;/keyword&gt;&lt;keyword&gt;Dendritic Cells/*physiology&lt;/keyword&gt;&lt;keyword&gt;Fetal Blood/*cytology&lt;/keyword&gt;&lt;keyword&gt;Granulocyte-Macrophage Colony-Stimulating Factor/pharmacology&lt;/keyword&gt;&lt;keyword&gt;Hematopoiesis&lt;/keyword&gt;&lt;keyword&gt;Humans&lt;/keyword&gt;&lt;keyword&gt;Interleukin-4/pharmacology&lt;/keyword&gt;&lt;keyword&gt;Mice&lt;/keyword&gt;&lt;keyword&gt;Neoplasms/*blood/drug therapy&lt;/keyword&gt;&lt;keyword&gt;Stem Cells/*physiology&lt;/keyword&gt;&lt;/keywords&gt;&lt;dates&gt;&lt;year&gt;1994&lt;/year&gt;&lt;pub-dates&gt;&lt;date&gt;Jul 1&lt;/date&gt;&lt;/pub-dates&gt;&lt;/dates&gt;&lt;isbn&gt;0022-1007 (Print)&amp;#xD;0022-1007 (Linking)&lt;/isbn&gt;&lt;accession-num&gt;8006603&lt;/accession-num&gt;&lt;urls&gt;&lt;related-urls&gt;&lt;url&gt;http://www.ncbi.nlm.nih.gov/entrez/query.fcgi?cmd=Retrieve&amp;amp;db=PubMed&amp;amp;dopt=Citation&amp;amp;list_uids=8006603&lt;/url&gt;&lt;/related-urls&gt;&lt;/urls&gt;&lt;custom2&gt;2191538&lt;/custom2&gt;&lt;language&gt;eng&lt;/language&gt;&lt;/record&gt;&lt;/Cite&gt;&lt;/EndNote&gt;</w:instrText>
      </w:r>
      <w:r w:rsidR="00DA4187" w:rsidRPr="0017259F">
        <w:rPr>
          <w:rFonts w:ascii="Book Antiqua" w:hAnsi="Book Antiqua"/>
          <w:sz w:val="24"/>
          <w:szCs w:val="24"/>
          <w:vertAlign w:val="superscript"/>
        </w:rPr>
        <w:fldChar w:fldCharType="separate"/>
      </w:r>
      <w:r w:rsidR="003B72C4" w:rsidRPr="0017259F">
        <w:rPr>
          <w:rFonts w:ascii="Book Antiqua" w:hAnsi="Book Antiqua"/>
          <w:noProof/>
          <w:sz w:val="24"/>
          <w:szCs w:val="24"/>
          <w:vertAlign w:val="superscript"/>
        </w:rPr>
        <w:t>[</w:t>
      </w:r>
      <w:hyperlink w:anchor="_ENREF_21" w:tooltip="Romani, 1994 #22" w:history="1">
        <w:r w:rsidR="003B72C4" w:rsidRPr="0017259F">
          <w:rPr>
            <w:rFonts w:ascii="Book Antiqua" w:hAnsi="Book Antiqua"/>
            <w:noProof/>
            <w:sz w:val="24"/>
            <w:szCs w:val="24"/>
            <w:vertAlign w:val="superscript"/>
          </w:rPr>
          <w:t>21</w:t>
        </w:r>
      </w:hyperlink>
      <w:r w:rsidR="003B72C4"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Pr>
          <w:rFonts w:ascii="Book Antiqua" w:hAnsi="Book Antiqua"/>
          <w:sz w:val="24"/>
          <w:szCs w:val="24"/>
        </w:rPr>
        <w:t xml:space="preserve"> and modified in our laboratory</w:t>
      </w:r>
      <w:r w:rsidR="00DA4187" w:rsidRPr="00F13361">
        <w:rPr>
          <w:rFonts w:ascii="Book Antiqua" w:hAnsi="Book Antiqua"/>
          <w:sz w:val="24"/>
          <w:szCs w:val="24"/>
          <w:vertAlign w:val="superscript"/>
        </w:rPr>
        <w:fldChar w:fldCharType="begin">
          <w:fldData xml:space="preserve">PEVuZE5vdGU+PENpdGU+PEF1dGhvcj5SYW5hPC9BdXRob3I+PFllYXI+MjAxMjwvWWVhcj48UmVj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</w:fldData>
        </w:fldChar>
      </w:r>
      <w:r w:rsidR="003B72C4" w:rsidRPr="00F13361">
        <w:rPr>
          <w:rFonts w:ascii="Book Antiqua" w:hAnsi="Book Antiqua"/>
          <w:sz w:val="24"/>
          <w:szCs w:val="24"/>
          <w:vertAlign w:val="superscript"/>
        </w:rPr>
        <w:instrText xml:space="preserve"> ADDIN EN.CITE </w:instrText>
      </w:r>
      <w:r w:rsidR="00DA4187" w:rsidRPr="00F13361">
        <w:rPr>
          <w:rFonts w:ascii="Book Antiqua" w:hAnsi="Book Antiqua"/>
          <w:sz w:val="24"/>
          <w:szCs w:val="24"/>
          <w:vertAlign w:val="superscript"/>
        </w:rPr>
        <w:fldChar w:fldCharType="begin">
          <w:fldData xml:space="preserve">PEVuZE5vdGU+PENpdGU+PEF1dGhvcj5SYW5hPC9BdXRob3I+PFllYXI+MjAxMjwvWWVhcj48UmVj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</w:fldData>
        </w:fldChar>
      </w:r>
      <w:r w:rsidR="003B72C4" w:rsidRPr="00F13361">
        <w:rPr>
          <w:rFonts w:ascii="Book Antiqua" w:hAnsi="Book Antiqua"/>
          <w:sz w:val="24"/>
          <w:szCs w:val="24"/>
          <w:vertAlign w:val="superscript"/>
        </w:rPr>
        <w:instrText xml:space="preserve"> ADDIN EN.CITE.DATA </w:instrText>
      </w:r>
      <w:r w:rsidR="00DA4187" w:rsidRPr="00F13361">
        <w:rPr>
          <w:rFonts w:ascii="Book Antiqua" w:hAnsi="Book Antiqua"/>
          <w:sz w:val="24"/>
          <w:szCs w:val="24"/>
          <w:vertAlign w:val="superscript"/>
        </w:rPr>
      </w:r>
      <w:r w:rsidR="00DA4187" w:rsidRPr="00F13361">
        <w:rPr>
          <w:rFonts w:ascii="Book Antiqua" w:hAnsi="Book Antiqua"/>
          <w:sz w:val="24"/>
          <w:szCs w:val="24"/>
          <w:vertAlign w:val="superscript"/>
        </w:rPr>
        <w:fldChar w:fldCharType="end"/>
      </w:r>
      <w:r w:rsidR="00DA4187" w:rsidRPr="00F13361">
        <w:rPr>
          <w:rFonts w:ascii="Book Antiqua" w:hAnsi="Book Antiqua"/>
          <w:sz w:val="24"/>
          <w:szCs w:val="24"/>
          <w:vertAlign w:val="superscript"/>
        </w:rPr>
      </w:r>
      <w:r w:rsidR="00DA4187" w:rsidRPr="00F13361">
        <w:rPr>
          <w:rFonts w:ascii="Book Antiqua" w:hAnsi="Book Antiqua"/>
          <w:sz w:val="24"/>
          <w:szCs w:val="24"/>
          <w:vertAlign w:val="superscript"/>
        </w:rPr>
        <w:fldChar w:fldCharType="separate"/>
      </w:r>
      <w:r w:rsidR="003B72C4" w:rsidRPr="00F13361">
        <w:rPr>
          <w:rFonts w:ascii="Book Antiqua" w:hAnsi="Book Antiqua"/>
          <w:noProof/>
          <w:sz w:val="24"/>
          <w:szCs w:val="24"/>
          <w:vertAlign w:val="superscript"/>
        </w:rPr>
        <w:t>[</w:t>
      </w:r>
      <w:hyperlink w:anchor="_ENREF_8" w:tooltip="Rana, 2012 #8" w:history="1">
        <w:r w:rsidR="003B72C4" w:rsidRPr="00F13361">
          <w:rPr>
            <w:rFonts w:ascii="Book Antiqua" w:hAnsi="Book Antiqua"/>
            <w:noProof/>
            <w:sz w:val="24"/>
            <w:szCs w:val="24"/>
            <w:vertAlign w:val="superscript"/>
          </w:rPr>
          <w:t>8</w:t>
        </w:r>
      </w:hyperlink>
      <w:r w:rsidR="003B72C4" w:rsidRPr="00F13361">
        <w:rPr>
          <w:rFonts w:ascii="Book Antiqua" w:hAnsi="Book Antiqua"/>
          <w:noProof/>
          <w:sz w:val="24"/>
          <w:szCs w:val="24"/>
          <w:vertAlign w:val="superscript"/>
        </w:rPr>
        <w:t>]</w:t>
      </w:r>
      <w:r w:rsidR="00DA4187" w:rsidRPr="00F13361">
        <w:rPr>
          <w:rFonts w:ascii="Book Antiqua" w:hAnsi="Book Antiqua"/>
          <w:sz w:val="24"/>
          <w:szCs w:val="24"/>
          <w:vertAlign w:val="superscript"/>
        </w:rPr>
        <w:fldChar w:fldCharType="end"/>
      </w:r>
      <w:r w:rsidR="003B72C4" w:rsidRPr="0017259F">
        <w:rPr>
          <w:rFonts w:ascii="Book Antiqua" w:hAnsi="Book Antiqua"/>
          <w:sz w:val="24"/>
          <w:szCs w:val="24"/>
        </w:rPr>
        <w:t>. Cells were cultured in the presence (moDC-Ag) or absence (moDC-N) of HCV viral proteins. Briefly the PBMCs were isolated from venous blood as described above. Cells were suspended in RPMI 1640 medium (Sigma-Aldrich) and monocytes were made to adhere for 2 h at 37</w:t>
      </w:r>
      <w:r>
        <w:rPr>
          <w:rFonts w:ascii="Book Antiqua" w:hAnsi="Book Antiqua" w:hint="eastAsia"/>
          <w:sz w:val="24"/>
          <w:szCs w:val="24"/>
          <w:lang w:eastAsia="zh-CN"/>
        </w:rPr>
        <w:t xml:space="preserve"> </w:t>
      </w:r>
      <w:r w:rsidR="003B72C4" w:rsidRPr="0017259F">
        <w:rPr>
          <w:rFonts w:ascii="Book Antiqua" w:hAnsi="Book Antiqua"/>
          <w:sz w:val="24"/>
          <w:szCs w:val="24"/>
          <w:vertAlign w:val="superscript"/>
        </w:rPr>
        <w:t>o</w:t>
      </w:r>
      <w:r w:rsidR="003B72C4" w:rsidRPr="0017259F">
        <w:rPr>
          <w:rFonts w:ascii="Book Antiqua" w:hAnsi="Book Antiqua"/>
          <w:sz w:val="24"/>
          <w:szCs w:val="24"/>
        </w:rPr>
        <w:t>C (Plate adherence method). After incubation, non-adherent cells were removed. Adherent cells were cultured in the DC</w:t>
      </w:r>
      <w:r>
        <w:rPr>
          <w:rFonts w:ascii="Book Antiqua" w:hAnsi="Book Antiqua" w:hint="eastAsia"/>
          <w:sz w:val="24"/>
          <w:szCs w:val="24"/>
          <w:lang w:eastAsia="zh-CN"/>
        </w:rPr>
        <w:t xml:space="preserve"> </w:t>
      </w:r>
      <w:r w:rsidRPr="0017259F">
        <w:rPr>
          <w:rFonts w:ascii="Book Antiqua" w:hAnsi="Book Antiqua"/>
          <w:sz w:val="24"/>
          <w:szCs w:val="24"/>
        </w:rPr>
        <w:t>c</w:t>
      </w:r>
      <w:r w:rsidR="003B72C4" w:rsidRPr="0017259F">
        <w:rPr>
          <w:rFonts w:ascii="Book Antiqua" w:hAnsi="Book Antiqua"/>
          <w:sz w:val="24"/>
          <w:szCs w:val="24"/>
        </w:rPr>
        <w:t xml:space="preserve">ulture </w:t>
      </w:r>
      <w:r w:rsidRPr="0017259F">
        <w:rPr>
          <w:rFonts w:ascii="Book Antiqua" w:hAnsi="Book Antiqua"/>
          <w:sz w:val="24"/>
          <w:szCs w:val="24"/>
        </w:rPr>
        <w:t>m</w:t>
      </w:r>
      <w:r w:rsidR="003B72C4" w:rsidRPr="0017259F">
        <w:rPr>
          <w:rFonts w:ascii="Book Antiqua" w:hAnsi="Book Antiqua"/>
          <w:sz w:val="24"/>
          <w:szCs w:val="24"/>
        </w:rPr>
        <w:t>edium (DCCM) consisting of RPMI 1640 supplemented with: 2</w:t>
      </w:r>
      <w:r>
        <w:rPr>
          <w:rFonts w:ascii="Book Antiqua" w:hAnsi="Book Antiqua" w:hint="eastAsia"/>
          <w:sz w:val="24"/>
          <w:szCs w:val="24"/>
          <w:lang w:eastAsia="zh-CN"/>
        </w:rPr>
        <w:t xml:space="preserve"> </w:t>
      </w:r>
      <w:r w:rsidR="003B72C4" w:rsidRPr="0017259F">
        <w:rPr>
          <w:rFonts w:ascii="Book Antiqua" w:hAnsi="Book Antiqua"/>
          <w:sz w:val="24"/>
          <w:szCs w:val="24"/>
        </w:rPr>
        <w:t>m</w:t>
      </w:r>
      <w:r>
        <w:rPr>
          <w:rFonts w:ascii="Book Antiqua" w:hAnsi="Book Antiqua" w:hint="eastAsia"/>
          <w:sz w:val="24"/>
          <w:szCs w:val="24"/>
          <w:lang w:eastAsia="zh-CN"/>
        </w:rPr>
        <w:t>mol/L</w:t>
      </w:r>
      <w:r w:rsidR="003B72C4" w:rsidRPr="0017259F">
        <w:rPr>
          <w:rFonts w:ascii="Book Antiqua" w:hAnsi="Book Antiqua"/>
          <w:sz w:val="24"/>
          <w:szCs w:val="24"/>
        </w:rPr>
        <w:t xml:space="preserve"> L-glutamine, 5</w:t>
      </w:r>
      <w:r>
        <w:rPr>
          <w:rFonts w:ascii="Book Antiqua" w:hAnsi="Book Antiqua" w:hint="eastAsia"/>
          <w:sz w:val="24"/>
          <w:szCs w:val="24"/>
          <w:lang w:eastAsia="zh-CN"/>
        </w:rPr>
        <w:t xml:space="preserve"> </w:t>
      </w:r>
      <w:r w:rsidRPr="0017259F">
        <w:rPr>
          <w:rFonts w:ascii="Book Antiqua" w:hAnsi="Book Antiqua"/>
          <w:sz w:val="24"/>
          <w:szCs w:val="24"/>
        </w:rPr>
        <w:t>m</w:t>
      </w:r>
      <w:r>
        <w:rPr>
          <w:rFonts w:ascii="Book Antiqua" w:hAnsi="Book Antiqua" w:hint="eastAsia"/>
          <w:sz w:val="24"/>
          <w:szCs w:val="24"/>
          <w:lang w:eastAsia="zh-CN"/>
        </w:rPr>
        <w:t>mol/L</w:t>
      </w:r>
      <w:r w:rsidR="003B72C4" w:rsidRPr="0017259F">
        <w:rPr>
          <w:rFonts w:ascii="Book Antiqua" w:hAnsi="Book Antiqua"/>
          <w:sz w:val="24"/>
          <w:szCs w:val="24"/>
        </w:rPr>
        <w:t xml:space="preserve"> HEPES buffer, 100 IU/m</w:t>
      </w:r>
      <w:r w:rsidR="003B72C4" w:rsidRPr="00F13361">
        <w:rPr>
          <w:rFonts w:ascii="Book Antiqua" w:hAnsi="Book Antiqua"/>
          <w:caps/>
          <w:sz w:val="24"/>
          <w:szCs w:val="24"/>
        </w:rPr>
        <w:t>l</w:t>
      </w:r>
      <w:r w:rsidR="003B72C4" w:rsidRPr="0017259F">
        <w:rPr>
          <w:rFonts w:ascii="Book Antiqua" w:hAnsi="Book Antiqua"/>
          <w:sz w:val="24"/>
          <w:szCs w:val="24"/>
        </w:rPr>
        <w:t xml:space="preserve"> penicillin and 100 μg/m</w:t>
      </w:r>
      <w:r w:rsidR="003B72C4" w:rsidRPr="00F13361">
        <w:rPr>
          <w:rFonts w:ascii="Book Antiqua" w:hAnsi="Book Antiqua"/>
          <w:caps/>
          <w:sz w:val="24"/>
          <w:szCs w:val="24"/>
        </w:rPr>
        <w:t>l</w:t>
      </w:r>
      <w:r w:rsidR="003B72C4" w:rsidRPr="0017259F">
        <w:rPr>
          <w:rFonts w:ascii="Book Antiqua" w:hAnsi="Book Antiqua"/>
          <w:sz w:val="24"/>
          <w:szCs w:val="24"/>
        </w:rPr>
        <w:t xml:space="preserve"> streptomycin, 10% fetal bovine serum (GIBCO), 20 ng/m</w:t>
      </w:r>
      <w:r w:rsidR="003B72C4" w:rsidRPr="00F13361">
        <w:rPr>
          <w:rFonts w:ascii="Book Antiqua" w:hAnsi="Book Antiqua"/>
          <w:caps/>
          <w:sz w:val="24"/>
          <w:szCs w:val="24"/>
        </w:rPr>
        <w:t>l</w:t>
      </w:r>
      <w:r w:rsidR="003B72C4" w:rsidRPr="0017259F">
        <w:rPr>
          <w:rFonts w:ascii="Book Antiqua" w:hAnsi="Book Antiqua"/>
          <w:sz w:val="24"/>
          <w:szCs w:val="24"/>
        </w:rPr>
        <w:t xml:space="preserve"> recombinant human GM-CSF (Peprotech Asia) and 20 ng/m</w:t>
      </w:r>
      <w:r w:rsidR="003B72C4" w:rsidRPr="00F13361">
        <w:rPr>
          <w:rFonts w:ascii="Book Antiqua" w:hAnsi="Book Antiqua"/>
          <w:caps/>
          <w:sz w:val="24"/>
          <w:szCs w:val="24"/>
        </w:rPr>
        <w:t>l</w:t>
      </w:r>
      <w:r w:rsidR="003B72C4" w:rsidRPr="0017259F">
        <w:rPr>
          <w:rFonts w:ascii="Book Antiqua" w:hAnsi="Book Antiqua"/>
          <w:sz w:val="24"/>
          <w:szCs w:val="24"/>
        </w:rPr>
        <w:t xml:space="preserve"> recombinant human IL-4 (Peprotech Asia) at 37</w:t>
      </w:r>
      <w:r>
        <w:rPr>
          <w:rFonts w:ascii="Book Antiqua" w:hAnsi="Book Antiqua" w:hint="eastAsia"/>
          <w:sz w:val="24"/>
          <w:szCs w:val="24"/>
          <w:lang w:eastAsia="zh-CN"/>
        </w:rPr>
        <w:t xml:space="preserve"> </w:t>
      </w:r>
      <w:r w:rsidR="003B72C4" w:rsidRPr="0017259F">
        <w:rPr>
          <w:rFonts w:ascii="Book Antiqua" w:hAnsi="Book Antiqua"/>
          <w:sz w:val="24"/>
          <w:szCs w:val="24"/>
          <w:vertAlign w:val="superscript"/>
        </w:rPr>
        <w:t>o</w:t>
      </w:r>
      <w:r w:rsidR="003B72C4" w:rsidRPr="0017259F">
        <w:rPr>
          <w:rFonts w:ascii="Book Antiqua" w:hAnsi="Book Antiqua"/>
          <w:sz w:val="24"/>
          <w:szCs w:val="24"/>
        </w:rPr>
        <w:t>C in a humidified incubator with CO</w:t>
      </w:r>
      <w:r w:rsidR="003B72C4" w:rsidRPr="0017259F">
        <w:rPr>
          <w:rFonts w:ascii="Book Antiqua" w:hAnsi="Book Antiqua"/>
          <w:sz w:val="24"/>
          <w:szCs w:val="24"/>
          <w:vertAlign w:val="subscript"/>
        </w:rPr>
        <w:t>2</w:t>
      </w:r>
      <w:r w:rsidR="003B72C4" w:rsidRPr="0017259F">
        <w:rPr>
          <w:rFonts w:ascii="Book Antiqua" w:hAnsi="Book Antiqua"/>
          <w:sz w:val="24"/>
          <w:szCs w:val="24"/>
        </w:rPr>
        <w:t xml:space="preserve"> volume fraction, 50</w:t>
      </w:r>
      <w:r>
        <w:rPr>
          <w:rFonts w:ascii="Book Antiqua" w:hAnsi="Book Antiqua" w:hint="eastAsia"/>
          <w:sz w:val="24"/>
          <w:szCs w:val="24"/>
          <w:lang w:eastAsia="zh-CN"/>
        </w:rPr>
        <w:t xml:space="preserve"> </w:t>
      </w:r>
      <w:r w:rsidR="003B72C4" w:rsidRPr="0017259F">
        <w:rPr>
          <w:rFonts w:ascii="Book Antiqua" w:hAnsi="Book Antiqua"/>
          <w:sz w:val="24"/>
          <w:szCs w:val="24"/>
        </w:rPr>
        <w:t>m</w:t>
      </w:r>
      <w:r w:rsidR="003B72C4" w:rsidRPr="00F13361">
        <w:rPr>
          <w:rFonts w:ascii="Book Antiqua" w:hAnsi="Book Antiqua"/>
          <w:caps/>
          <w:sz w:val="24"/>
          <w:szCs w:val="24"/>
        </w:rPr>
        <w:t>l</w:t>
      </w:r>
      <w:r w:rsidR="003B72C4" w:rsidRPr="0017259F">
        <w:rPr>
          <w:rFonts w:ascii="Book Antiqua" w:hAnsi="Book Antiqua"/>
          <w:sz w:val="24"/>
          <w:szCs w:val="24"/>
        </w:rPr>
        <w:t>/L CO</w:t>
      </w:r>
      <w:r w:rsidR="003B72C4" w:rsidRPr="0017259F">
        <w:rPr>
          <w:rFonts w:ascii="Book Antiqua" w:hAnsi="Book Antiqua"/>
          <w:sz w:val="24"/>
          <w:szCs w:val="24"/>
          <w:vertAlign w:val="subscript"/>
        </w:rPr>
        <w:t>2</w:t>
      </w:r>
      <w:r w:rsidR="003B72C4" w:rsidRPr="0017259F">
        <w:rPr>
          <w:rFonts w:ascii="Book Antiqua" w:hAnsi="Book Antiqua"/>
          <w:sz w:val="24"/>
          <w:szCs w:val="24"/>
        </w:rPr>
        <w:t xml:space="preserve"> for six days. The cells were cultured in different sets as: either in presence or absence of viral proteins: core, NS3, NS4 and NS5 (Peprotech Asia). At the end of six days, these moDC</w:t>
      </w:r>
      <w:r w:rsidR="00985AD5">
        <w:rPr>
          <w:rFonts w:ascii="Book Antiqua" w:hAnsi="Book Antiqua" w:hint="eastAsia"/>
          <w:sz w:val="24"/>
          <w:szCs w:val="24"/>
          <w:lang w:eastAsia="zh-CN"/>
        </w:rPr>
        <w:t>s</w:t>
      </w:r>
      <w:r w:rsidR="003B72C4" w:rsidRPr="0017259F">
        <w:rPr>
          <w:rFonts w:ascii="Book Antiqua" w:hAnsi="Book Antiqua"/>
          <w:sz w:val="24"/>
          <w:szCs w:val="24"/>
        </w:rPr>
        <w:t xml:space="preserve"> were stimulated with bacterial lipopolysaccharide (LPS) and further cultured for 48 hours in maturation cocktail which comprised of DCCM with LPS (500 ng/m</w:t>
      </w:r>
      <w:r w:rsidR="003B72C4" w:rsidRPr="00F13361">
        <w:rPr>
          <w:rFonts w:ascii="Book Antiqua" w:hAnsi="Book Antiqua"/>
          <w:caps/>
          <w:sz w:val="24"/>
          <w:szCs w:val="24"/>
        </w:rPr>
        <w:t>l</w:t>
      </w:r>
      <w:r w:rsidR="003B72C4" w:rsidRPr="0017259F">
        <w:rPr>
          <w:rFonts w:ascii="Book Antiqua" w:hAnsi="Book Antiqua"/>
          <w:sz w:val="24"/>
          <w:szCs w:val="24"/>
        </w:rPr>
        <w:t>). On the 8</w:t>
      </w:r>
      <w:r w:rsidR="003B72C4" w:rsidRPr="0017259F">
        <w:rPr>
          <w:rFonts w:ascii="Book Antiqua" w:hAnsi="Book Antiqua"/>
          <w:sz w:val="24"/>
          <w:szCs w:val="24"/>
          <w:vertAlign w:val="superscript"/>
        </w:rPr>
        <w:t>th</w:t>
      </w:r>
      <w:r w:rsidR="003B72C4" w:rsidRPr="0017259F">
        <w:rPr>
          <w:rFonts w:ascii="Book Antiqua" w:hAnsi="Book Antiqua"/>
          <w:sz w:val="24"/>
          <w:szCs w:val="24"/>
        </w:rPr>
        <w:t xml:space="preserve"> day, moDC</w:t>
      </w:r>
      <w:r w:rsidR="00985AD5">
        <w:rPr>
          <w:rFonts w:ascii="Book Antiqua" w:hAnsi="Book Antiqua" w:hint="eastAsia"/>
          <w:sz w:val="24"/>
          <w:szCs w:val="24"/>
          <w:lang w:eastAsia="zh-CN"/>
        </w:rPr>
        <w:t>s</w:t>
      </w:r>
      <w:r w:rsidR="003B72C4" w:rsidRPr="0017259F">
        <w:rPr>
          <w:rFonts w:ascii="Book Antiqua" w:hAnsi="Book Antiqua"/>
          <w:sz w:val="24"/>
          <w:szCs w:val="24"/>
        </w:rPr>
        <w:t xml:space="preserve"> were harvested and gene expression studies were carried out.</w:t>
      </w:r>
    </w:p>
    <w:p w:rsidR="00F13361" w:rsidRDefault="00F13361" w:rsidP="00F13361">
      <w:pPr>
        <w:snapToGrid w:val="0"/>
        <w:spacing w:after="0" w:line="360" w:lineRule="auto"/>
        <w:jc w:val="both"/>
        <w:rPr>
          <w:rFonts w:ascii="Book Antiqua" w:hAnsi="Book Antiqua"/>
          <w:b/>
          <w:sz w:val="24"/>
          <w:szCs w:val="24"/>
          <w:lang w:eastAsia="zh-CN"/>
        </w:rPr>
      </w:pPr>
    </w:p>
    <w:p w:rsidR="003B72C4" w:rsidRPr="00F13361" w:rsidRDefault="003B72C4" w:rsidP="00F13361">
      <w:pPr>
        <w:snapToGrid w:val="0"/>
        <w:spacing w:after="0" w:line="360" w:lineRule="auto"/>
        <w:jc w:val="both"/>
        <w:rPr>
          <w:rFonts w:ascii="Book Antiqua" w:hAnsi="Book Antiqua"/>
          <w:i/>
          <w:sz w:val="24"/>
          <w:szCs w:val="24"/>
          <w:lang w:eastAsia="zh-CN"/>
        </w:rPr>
      </w:pPr>
      <w:r w:rsidRPr="00F13361">
        <w:rPr>
          <w:rFonts w:ascii="Book Antiqua" w:hAnsi="Book Antiqua"/>
          <w:b/>
          <w:i/>
          <w:sz w:val="24"/>
          <w:szCs w:val="24"/>
        </w:rPr>
        <w:t>Gene expression analysis (RNA extraction, cDNA</w:t>
      </w:r>
      <w:r w:rsidR="00F13361" w:rsidRPr="00F13361">
        <w:rPr>
          <w:rFonts w:ascii="Book Antiqua" w:hAnsi="Book Antiqua"/>
          <w:b/>
          <w:i/>
          <w:sz w:val="24"/>
          <w:szCs w:val="24"/>
        </w:rPr>
        <w:t xml:space="preserve"> preparation and real time PCR)</w:t>
      </w:r>
    </w:p>
    <w:p w:rsidR="003B72C4" w:rsidRPr="0017259F" w:rsidRDefault="003B72C4" w:rsidP="00F13361">
      <w:pPr>
        <w:snapToGrid w:val="0"/>
        <w:spacing w:after="0" w:line="360" w:lineRule="auto"/>
        <w:jc w:val="both"/>
        <w:rPr>
          <w:rFonts w:ascii="Book Antiqua" w:hAnsi="Book Antiqua"/>
          <w:sz w:val="24"/>
          <w:szCs w:val="24"/>
        </w:rPr>
      </w:pPr>
      <w:r w:rsidRPr="0017259F">
        <w:rPr>
          <w:rFonts w:ascii="Book Antiqua" w:hAnsi="Book Antiqua"/>
          <w:sz w:val="24"/>
          <w:szCs w:val="24"/>
        </w:rPr>
        <w:t xml:space="preserve">MDCs and moDCs were centrifuged and dissolved in 1ml TRIzol (Sigma, </w:t>
      </w:r>
      <w:r w:rsidR="00F13361" w:rsidRPr="00F13361">
        <w:rPr>
          <w:rFonts w:ascii="Book Antiqua" w:hAnsi="Book Antiqua"/>
          <w:sz w:val="24"/>
          <w:szCs w:val="24"/>
        </w:rPr>
        <w:t>United States</w:t>
      </w:r>
      <w:r w:rsidRPr="0017259F">
        <w:rPr>
          <w:rFonts w:ascii="Book Antiqua" w:hAnsi="Book Antiqua"/>
          <w:sz w:val="24"/>
          <w:szCs w:val="24"/>
        </w:rPr>
        <w:t>). RNA was extracted and reverse transcribed to cDNA using the RT</w:t>
      </w:r>
      <w:r w:rsidRPr="0017259F">
        <w:rPr>
          <w:rFonts w:ascii="Book Antiqua" w:hAnsi="Book Antiqua"/>
          <w:sz w:val="24"/>
          <w:szCs w:val="24"/>
          <w:vertAlign w:val="superscript"/>
        </w:rPr>
        <w:t xml:space="preserve">2 </w:t>
      </w:r>
      <w:r w:rsidRPr="0017259F">
        <w:rPr>
          <w:rFonts w:ascii="Book Antiqua" w:hAnsi="Book Antiqua"/>
          <w:sz w:val="24"/>
          <w:szCs w:val="24"/>
        </w:rPr>
        <w:t>First Strand Kit (Qiagen, Germany) according the manufacturer’s protocol, and cDNA was stored at -20</w:t>
      </w:r>
      <w:r w:rsidR="00F13361">
        <w:rPr>
          <w:rFonts w:ascii="Book Antiqua" w:hAnsi="Book Antiqua" w:hint="eastAsia"/>
          <w:sz w:val="24"/>
          <w:szCs w:val="24"/>
          <w:lang w:eastAsia="zh-CN"/>
        </w:rPr>
        <w:t xml:space="preserve"> </w:t>
      </w:r>
      <w:r w:rsidRPr="0017259F">
        <w:rPr>
          <w:rFonts w:ascii="Book Antiqua" w:hAnsi="Book Antiqua"/>
          <w:sz w:val="24"/>
          <w:szCs w:val="24"/>
        </w:rPr>
        <w:t>°C till further use. A custom PCR array (RT</w:t>
      </w:r>
      <w:r w:rsidRPr="0017259F">
        <w:rPr>
          <w:rFonts w:ascii="Book Antiqua" w:hAnsi="Book Antiqua"/>
          <w:sz w:val="24"/>
          <w:szCs w:val="24"/>
          <w:vertAlign w:val="superscript"/>
        </w:rPr>
        <w:t>2</w:t>
      </w:r>
      <w:r w:rsidRPr="0017259F">
        <w:rPr>
          <w:rFonts w:ascii="Book Antiqua" w:hAnsi="Book Antiqua"/>
          <w:sz w:val="24"/>
          <w:szCs w:val="24"/>
        </w:rPr>
        <w:t xml:space="preserve"> Custom Profile PCR Array Human, Qiagen) was designed which included a panel of immune-stimulatory genes (ISGs) and genes involved in DC functioning (Table</w:t>
      </w:r>
      <w:r w:rsidR="009746DF">
        <w:rPr>
          <w:rFonts w:ascii="Book Antiqua" w:hAnsi="Book Antiqua" w:hint="eastAsia"/>
          <w:sz w:val="24"/>
          <w:szCs w:val="24"/>
          <w:lang w:eastAsia="zh-CN"/>
        </w:rPr>
        <w:t xml:space="preserve"> </w:t>
      </w:r>
      <w:r w:rsidRPr="0017259F">
        <w:rPr>
          <w:rFonts w:ascii="Book Antiqua" w:hAnsi="Book Antiqua"/>
          <w:sz w:val="24"/>
          <w:szCs w:val="24"/>
        </w:rPr>
        <w:t>1). Real-time PCR was undertaken using RT SYBR Green Master Mix (Qiagen, Germany) in a 96-well PCR plate pre-dispensed with primers in a Light Cycler 480 (Roche, Germany). Values were normalized against housekeeping genes (</w:t>
      </w:r>
      <w:r w:rsidRPr="0017259F">
        <w:rPr>
          <w:rFonts w:ascii="Book Antiqua" w:hAnsi="Book Antiqua"/>
          <w:i/>
          <w:sz w:val="24"/>
          <w:szCs w:val="24"/>
        </w:rPr>
        <w:t>GAPDH, β-actin</w:t>
      </w:r>
      <w:r w:rsidRPr="0017259F">
        <w:rPr>
          <w:rFonts w:ascii="Book Antiqua" w:hAnsi="Book Antiqua"/>
          <w:sz w:val="24"/>
          <w:szCs w:val="24"/>
        </w:rPr>
        <w:t xml:space="preserve">) in the same sample. Each experiment included </w:t>
      </w:r>
      <w:r w:rsidR="00F13361" w:rsidRPr="0017259F">
        <w:rPr>
          <w:rFonts w:ascii="Book Antiqua" w:hAnsi="Book Antiqua"/>
          <w:sz w:val="24"/>
          <w:szCs w:val="24"/>
        </w:rPr>
        <w:t>p</w:t>
      </w:r>
      <w:r w:rsidRPr="0017259F">
        <w:rPr>
          <w:rFonts w:ascii="Book Antiqua" w:hAnsi="Book Antiqua"/>
          <w:sz w:val="24"/>
          <w:szCs w:val="24"/>
        </w:rPr>
        <w:t xml:space="preserve">ositive PCR </w:t>
      </w:r>
      <w:r w:rsidR="00F13361" w:rsidRPr="0017259F">
        <w:rPr>
          <w:rFonts w:ascii="Book Antiqua" w:hAnsi="Book Antiqua"/>
          <w:sz w:val="24"/>
          <w:szCs w:val="24"/>
        </w:rPr>
        <w:t>c</w:t>
      </w:r>
      <w:r w:rsidRPr="0017259F">
        <w:rPr>
          <w:rFonts w:ascii="Book Antiqua" w:hAnsi="Book Antiqua"/>
          <w:sz w:val="24"/>
          <w:szCs w:val="24"/>
        </w:rPr>
        <w:t xml:space="preserve">ontrol (PPC), </w:t>
      </w:r>
      <w:r w:rsidR="00F13361" w:rsidRPr="0017259F">
        <w:rPr>
          <w:rFonts w:ascii="Book Antiqua" w:hAnsi="Book Antiqua"/>
          <w:sz w:val="24"/>
          <w:szCs w:val="24"/>
        </w:rPr>
        <w:t>r</w:t>
      </w:r>
      <w:r w:rsidRPr="0017259F">
        <w:rPr>
          <w:rFonts w:ascii="Book Antiqua" w:hAnsi="Book Antiqua"/>
          <w:sz w:val="24"/>
          <w:szCs w:val="24"/>
        </w:rPr>
        <w:t xml:space="preserve">everse </w:t>
      </w:r>
      <w:r w:rsidR="00F13361" w:rsidRPr="0017259F">
        <w:rPr>
          <w:rFonts w:ascii="Book Antiqua" w:hAnsi="Book Antiqua"/>
          <w:sz w:val="24"/>
          <w:szCs w:val="24"/>
        </w:rPr>
        <w:t>t</w:t>
      </w:r>
      <w:r w:rsidRPr="0017259F">
        <w:rPr>
          <w:rFonts w:ascii="Book Antiqua" w:hAnsi="Book Antiqua"/>
          <w:sz w:val="24"/>
          <w:szCs w:val="24"/>
        </w:rPr>
        <w:t xml:space="preserve">ranscription </w:t>
      </w:r>
      <w:r w:rsidR="00F13361" w:rsidRPr="0017259F">
        <w:rPr>
          <w:rFonts w:ascii="Book Antiqua" w:hAnsi="Book Antiqua"/>
          <w:sz w:val="24"/>
          <w:szCs w:val="24"/>
        </w:rPr>
        <w:t>c</w:t>
      </w:r>
      <w:r w:rsidRPr="0017259F">
        <w:rPr>
          <w:rFonts w:ascii="Book Antiqua" w:hAnsi="Book Antiqua"/>
          <w:sz w:val="24"/>
          <w:szCs w:val="24"/>
        </w:rPr>
        <w:t xml:space="preserve">ontrol (RTC) and </w:t>
      </w:r>
      <w:r w:rsidR="00F13361" w:rsidRPr="0017259F">
        <w:rPr>
          <w:rFonts w:ascii="Book Antiqua" w:hAnsi="Book Antiqua"/>
          <w:sz w:val="24"/>
          <w:szCs w:val="24"/>
        </w:rPr>
        <w:t>h</w:t>
      </w:r>
      <w:r w:rsidRPr="0017259F">
        <w:rPr>
          <w:rFonts w:ascii="Book Antiqua" w:hAnsi="Book Antiqua"/>
          <w:sz w:val="24"/>
          <w:szCs w:val="24"/>
        </w:rPr>
        <w:t xml:space="preserve">uman </w:t>
      </w:r>
      <w:r w:rsidR="00F13361" w:rsidRPr="0017259F">
        <w:rPr>
          <w:rFonts w:ascii="Book Antiqua" w:hAnsi="Book Antiqua"/>
          <w:sz w:val="24"/>
          <w:szCs w:val="24"/>
        </w:rPr>
        <w:t>g</w:t>
      </w:r>
      <w:r w:rsidRPr="0017259F">
        <w:rPr>
          <w:rFonts w:ascii="Book Antiqua" w:hAnsi="Book Antiqua"/>
          <w:sz w:val="24"/>
          <w:szCs w:val="24"/>
        </w:rPr>
        <w:t xml:space="preserve">enomic </w:t>
      </w:r>
      <w:r w:rsidRPr="0017259F">
        <w:rPr>
          <w:rFonts w:ascii="Book Antiqua" w:hAnsi="Book Antiqua"/>
          <w:sz w:val="24"/>
          <w:szCs w:val="24"/>
        </w:rPr>
        <w:lastRenderedPageBreak/>
        <w:t>DNA contamination (HGDC) control. Ct values were obtained for calculation of delta-CtCt and further analysis.</w:t>
      </w:r>
    </w:p>
    <w:p w:rsidR="00F13361" w:rsidRDefault="00F13361" w:rsidP="00F13361">
      <w:pPr>
        <w:autoSpaceDE w:val="0"/>
        <w:autoSpaceDN w:val="0"/>
        <w:adjustRightInd w:val="0"/>
        <w:snapToGrid w:val="0"/>
        <w:spacing w:after="0" w:line="360" w:lineRule="auto"/>
        <w:jc w:val="both"/>
        <w:rPr>
          <w:rFonts w:ascii="Book Antiqua" w:hAnsi="Book Antiqua"/>
          <w:b/>
          <w:sz w:val="24"/>
          <w:szCs w:val="24"/>
          <w:lang w:eastAsia="zh-CN"/>
        </w:rPr>
      </w:pPr>
    </w:p>
    <w:p w:rsidR="003B72C4" w:rsidRPr="00F13361" w:rsidRDefault="00F13361" w:rsidP="00F13361">
      <w:pPr>
        <w:autoSpaceDE w:val="0"/>
        <w:autoSpaceDN w:val="0"/>
        <w:adjustRightInd w:val="0"/>
        <w:snapToGrid w:val="0"/>
        <w:spacing w:after="0" w:line="360" w:lineRule="auto"/>
        <w:jc w:val="both"/>
        <w:rPr>
          <w:rFonts w:ascii="Book Antiqua" w:hAnsi="Book Antiqua"/>
          <w:b/>
          <w:i/>
          <w:sz w:val="24"/>
          <w:szCs w:val="24"/>
          <w:lang w:eastAsia="zh-CN"/>
        </w:rPr>
      </w:pPr>
      <w:r w:rsidRPr="00F13361">
        <w:rPr>
          <w:rFonts w:ascii="Book Antiqua" w:hAnsi="Book Antiqua"/>
          <w:b/>
          <w:i/>
          <w:sz w:val="24"/>
          <w:szCs w:val="24"/>
        </w:rPr>
        <w:t>Statistical analysis</w:t>
      </w:r>
    </w:p>
    <w:p w:rsidR="003B72C4" w:rsidRPr="0017259F" w:rsidRDefault="003B72C4" w:rsidP="00F13361">
      <w:pPr>
        <w:autoSpaceDE w:val="0"/>
        <w:autoSpaceDN w:val="0"/>
        <w:adjustRightInd w:val="0"/>
        <w:snapToGrid w:val="0"/>
        <w:spacing w:after="0" w:line="360" w:lineRule="auto"/>
        <w:jc w:val="both"/>
        <w:rPr>
          <w:rFonts w:ascii="Book Antiqua" w:hAnsi="Book Antiqua"/>
          <w:bCs/>
          <w:sz w:val="24"/>
          <w:szCs w:val="24"/>
          <w:shd w:val="clear" w:color="auto" w:fill="FFFFFF"/>
        </w:rPr>
      </w:pPr>
      <w:r w:rsidRPr="0017259F">
        <w:rPr>
          <w:rFonts w:ascii="Book Antiqua" w:hAnsi="Book Antiqua"/>
          <w:sz w:val="24"/>
          <w:szCs w:val="24"/>
        </w:rPr>
        <w:t>Statistical analysis fo</w:t>
      </w:r>
      <w:r w:rsidR="00F13361">
        <w:rPr>
          <w:rFonts w:ascii="Book Antiqua" w:hAnsi="Book Antiqua"/>
          <w:sz w:val="24"/>
          <w:szCs w:val="24"/>
        </w:rPr>
        <w:t>r viral load (baseline and 4 wk</w:t>
      </w:r>
      <w:r w:rsidRPr="0017259F">
        <w:rPr>
          <w:rFonts w:ascii="Book Antiqua" w:hAnsi="Book Antiqua"/>
          <w:sz w:val="24"/>
          <w:szCs w:val="24"/>
        </w:rPr>
        <w:t>) and other clinical features were done using GraphPad Prism software</w:t>
      </w:r>
      <w:r w:rsidR="00F13361">
        <w:rPr>
          <w:rFonts w:ascii="Book Antiqua" w:hAnsi="Book Antiqua" w:hint="eastAsia"/>
          <w:sz w:val="24"/>
          <w:szCs w:val="24"/>
          <w:lang w:eastAsia="zh-CN"/>
        </w:rPr>
        <w:t xml:space="preserve"> </w:t>
      </w:r>
      <w:r w:rsidRPr="0017259F">
        <w:rPr>
          <w:rFonts w:ascii="Book Antiqua" w:hAnsi="Book Antiqua"/>
          <w:sz w:val="24"/>
          <w:szCs w:val="24"/>
        </w:rPr>
        <w:t xml:space="preserve">v 5.03 statistical package. Parametric and non-parametric t-tests were carried out and </w:t>
      </w:r>
      <w:r w:rsidRPr="00F13361">
        <w:rPr>
          <w:rFonts w:ascii="Book Antiqua" w:hAnsi="Book Antiqua"/>
          <w:i/>
          <w:sz w:val="24"/>
          <w:szCs w:val="24"/>
        </w:rPr>
        <w:t>P</w:t>
      </w:r>
      <w:r w:rsidR="00F13361">
        <w:rPr>
          <w:rFonts w:ascii="Book Antiqua" w:hAnsi="Book Antiqua" w:hint="eastAsia"/>
          <w:sz w:val="24"/>
          <w:szCs w:val="24"/>
          <w:lang w:eastAsia="zh-CN"/>
        </w:rPr>
        <w:t xml:space="preserve"> </w:t>
      </w:r>
      <w:r w:rsidRPr="0017259F">
        <w:rPr>
          <w:rFonts w:ascii="Book Antiqua" w:hAnsi="Book Antiqua"/>
          <w:sz w:val="24"/>
          <w:szCs w:val="24"/>
        </w:rPr>
        <w:t>&lt;</w:t>
      </w:r>
      <w:r w:rsidR="00F13361">
        <w:rPr>
          <w:rFonts w:ascii="Book Antiqua" w:hAnsi="Book Antiqua" w:hint="eastAsia"/>
          <w:sz w:val="24"/>
          <w:szCs w:val="24"/>
          <w:lang w:eastAsia="zh-CN"/>
        </w:rPr>
        <w:t xml:space="preserve"> </w:t>
      </w:r>
      <w:r w:rsidRPr="0017259F">
        <w:rPr>
          <w:rFonts w:ascii="Book Antiqua" w:hAnsi="Book Antiqua"/>
          <w:sz w:val="24"/>
          <w:szCs w:val="24"/>
        </w:rPr>
        <w:t xml:space="preserve">0.05 was considered significant. For flow cytometry results, Cellquest software (BD Biosciences, </w:t>
      </w:r>
      <w:r w:rsidR="00F13361" w:rsidRPr="00F13361">
        <w:rPr>
          <w:rFonts w:ascii="Book Antiqua" w:hAnsi="Book Antiqua"/>
          <w:sz w:val="24"/>
          <w:szCs w:val="24"/>
        </w:rPr>
        <w:t>United States</w:t>
      </w:r>
      <w:r w:rsidRPr="0017259F">
        <w:rPr>
          <w:rFonts w:ascii="Book Antiqua" w:hAnsi="Book Antiqua"/>
          <w:sz w:val="24"/>
          <w:szCs w:val="24"/>
        </w:rPr>
        <w:t>) was used. Analysis of up-regulated and down-regulated genes was done using web based online software RT</w:t>
      </w:r>
      <w:r w:rsidRPr="0017259F">
        <w:rPr>
          <w:rFonts w:ascii="Book Antiqua" w:hAnsi="Book Antiqua"/>
          <w:sz w:val="24"/>
          <w:szCs w:val="24"/>
          <w:vertAlign w:val="superscript"/>
        </w:rPr>
        <w:t xml:space="preserve">2 </w:t>
      </w:r>
      <w:r w:rsidRPr="0017259F">
        <w:rPr>
          <w:rFonts w:ascii="Book Antiqua" w:hAnsi="Book Antiqua"/>
          <w:sz w:val="24"/>
          <w:szCs w:val="24"/>
        </w:rPr>
        <w:t>Profiler PCR array data analysis version 3.5 software</w:t>
      </w:r>
      <w:r w:rsidRPr="0017259F">
        <w:rPr>
          <w:rFonts w:ascii="Book Antiqua" w:hAnsi="Book Antiqua"/>
          <w:bCs/>
          <w:sz w:val="24"/>
          <w:szCs w:val="24"/>
          <w:shd w:val="clear" w:color="auto" w:fill="FFFFFF"/>
        </w:rPr>
        <w:t>. To check interactions and associations between different genes, string software available online was used.</w:t>
      </w:r>
    </w:p>
    <w:p w:rsidR="003B72C4" w:rsidRPr="0017259F" w:rsidRDefault="003B72C4" w:rsidP="00F13361">
      <w:pPr>
        <w:autoSpaceDE w:val="0"/>
        <w:autoSpaceDN w:val="0"/>
        <w:adjustRightInd w:val="0"/>
        <w:snapToGrid w:val="0"/>
        <w:spacing w:after="0" w:line="360" w:lineRule="auto"/>
        <w:jc w:val="both"/>
        <w:rPr>
          <w:rFonts w:ascii="Book Antiqua" w:hAnsi="Book Antiqua"/>
          <w:bCs/>
          <w:sz w:val="24"/>
          <w:szCs w:val="24"/>
          <w:shd w:val="clear" w:color="auto" w:fill="FFFFFF"/>
        </w:rPr>
      </w:pPr>
    </w:p>
    <w:p w:rsidR="00F13361" w:rsidRDefault="00F13361" w:rsidP="00F13361">
      <w:pPr>
        <w:autoSpaceDE w:val="0"/>
        <w:autoSpaceDN w:val="0"/>
        <w:adjustRightInd w:val="0"/>
        <w:snapToGrid w:val="0"/>
        <w:spacing w:after="0" w:line="360" w:lineRule="auto"/>
        <w:ind w:leftChars="-162" w:left="-356" w:firstLineChars="98" w:firstLine="236"/>
        <w:jc w:val="both"/>
        <w:rPr>
          <w:rFonts w:ascii="Book Antiqua" w:hAnsi="Book Antiqua"/>
          <w:b/>
          <w:sz w:val="24"/>
          <w:szCs w:val="24"/>
          <w:lang w:eastAsia="zh-CN"/>
        </w:rPr>
      </w:pPr>
      <w:r>
        <w:rPr>
          <w:rFonts w:ascii="Book Antiqua" w:hAnsi="Book Antiqua"/>
          <w:b/>
          <w:sz w:val="24"/>
          <w:szCs w:val="24"/>
        </w:rPr>
        <w:t>RESULTS</w:t>
      </w:r>
    </w:p>
    <w:p w:rsidR="00F13361" w:rsidRPr="00F13361" w:rsidRDefault="003B72C4" w:rsidP="00F13361">
      <w:pPr>
        <w:autoSpaceDE w:val="0"/>
        <w:autoSpaceDN w:val="0"/>
        <w:adjustRightInd w:val="0"/>
        <w:snapToGrid w:val="0"/>
        <w:spacing w:after="0" w:line="360" w:lineRule="auto"/>
        <w:ind w:leftChars="-162" w:left="-356" w:firstLineChars="98" w:firstLine="236"/>
        <w:jc w:val="both"/>
        <w:rPr>
          <w:rFonts w:ascii="Book Antiqua" w:hAnsi="Book Antiqua"/>
          <w:b/>
          <w:i/>
          <w:sz w:val="24"/>
          <w:szCs w:val="24"/>
          <w:lang w:eastAsia="zh-CN"/>
        </w:rPr>
      </w:pPr>
      <w:r w:rsidRPr="00F13361">
        <w:rPr>
          <w:rFonts w:ascii="Book Antiqua" w:hAnsi="Book Antiqua"/>
          <w:b/>
          <w:i/>
          <w:sz w:val="24"/>
          <w:szCs w:val="24"/>
        </w:rPr>
        <w:t>Clinical and demographic details of patients</w:t>
      </w:r>
    </w:p>
    <w:p w:rsidR="003B72C4" w:rsidRPr="00405990" w:rsidRDefault="003B72C4" w:rsidP="00405990">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sz w:val="24"/>
          <w:szCs w:val="24"/>
        </w:rPr>
        <w:t xml:space="preserve">A total of 20 patients were recruited for the study. Their clinical and demographic parameters like gender, age, genotype, liver enzyme (AST-ALT) levels, total bilirubin/conjugated bilirubin, Alkaline Phosphatase (ALP) levels were recorded (Table 2). At the baseline, there was no significant difference in the viral loads of responders vs non-responders, but when compared between baseline </w:t>
      </w:r>
      <w:r w:rsidRPr="00405990">
        <w:rPr>
          <w:rFonts w:ascii="Book Antiqua" w:hAnsi="Book Antiqua"/>
          <w:i/>
          <w:sz w:val="24"/>
          <w:szCs w:val="24"/>
        </w:rPr>
        <w:t>vs</w:t>
      </w:r>
      <w:r w:rsidR="00F13361">
        <w:rPr>
          <w:rFonts w:ascii="Book Antiqua" w:hAnsi="Book Antiqua"/>
          <w:sz w:val="24"/>
          <w:szCs w:val="24"/>
        </w:rPr>
        <w:t xml:space="preserve"> 4 w</w:t>
      </w:r>
      <w:r w:rsidRPr="0017259F">
        <w:rPr>
          <w:rFonts w:ascii="Book Antiqua" w:hAnsi="Book Antiqua"/>
          <w:sz w:val="24"/>
          <w:szCs w:val="24"/>
        </w:rPr>
        <w:t>k (at RVR</w:t>
      </w:r>
      <w:r w:rsidR="001629D0">
        <w:rPr>
          <w:rFonts w:ascii="Book Antiqua" w:hAnsi="Book Antiqua" w:hint="eastAsia"/>
          <w:sz w:val="24"/>
          <w:szCs w:val="24"/>
          <w:lang w:eastAsia="zh-CN"/>
        </w:rPr>
        <w:t xml:space="preserve"> </w:t>
      </w:r>
      <w:r w:rsidRPr="0017259F">
        <w:rPr>
          <w:rFonts w:ascii="Book Antiqua" w:hAnsi="Book Antiqua"/>
          <w:sz w:val="24"/>
          <w:szCs w:val="24"/>
        </w:rPr>
        <w:t>-</w:t>
      </w:r>
      <w:r w:rsidR="001629D0">
        <w:rPr>
          <w:rFonts w:ascii="Book Antiqua" w:hAnsi="Book Antiqua" w:hint="eastAsia"/>
          <w:sz w:val="24"/>
          <w:szCs w:val="24"/>
          <w:lang w:eastAsia="zh-CN"/>
        </w:rPr>
        <w:t xml:space="preserve"> </w:t>
      </w:r>
      <w:r w:rsidR="001629D0" w:rsidRPr="0017259F">
        <w:rPr>
          <w:rFonts w:ascii="Book Antiqua" w:hAnsi="Book Antiqua"/>
          <w:sz w:val="24"/>
          <w:szCs w:val="24"/>
        </w:rPr>
        <w:t>r</w:t>
      </w:r>
      <w:r w:rsidRPr="0017259F">
        <w:rPr>
          <w:rFonts w:ascii="Book Antiqua" w:hAnsi="Book Antiqua"/>
          <w:sz w:val="24"/>
          <w:szCs w:val="24"/>
        </w:rPr>
        <w:t xml:space="preserve">apid </w:t>
      </w:r>
      <w:r w:rsidR="001629D0" w:rsidRPr="0017259F">
        <w:rPr>
          <w:rFonts w:ascii="Book Antiqua" w:hAnsi="Book Antiqua"/>
          <w:sz w:val="24"/>
          <w:szCs w:val="24"/>
        </w:rPr>
        <w:t>v</w:t>
      </w:r>
      <w:r w:rsidRPr="0017259F">
        <w:rPr>
          <w:rFonts w:ascii="Book Antiqua" w:hAnsi="Book Antiqua"/>
          <w:sz w:val="24"/>
          <w:szCs w:val="24"/>
        </w:rPr>
        <w:t xml:space="preserve">irological </w:t>
      </w:r>
      <w:r w:rsidR="001629D0" w:rsidRPr="0017259F">
        <w:rPr>
          <w:rFonts w:ascii="Book Antiqua" w:hAnsi="Book Antiqua"/>
          <w:sz w:val="24"/>
          <w:szCs w:val="24"/>
        </w:rPr>
        <w:t>r</w:t>
      </w:r>
      <w:r w:rsidRPr="0017259F">
        <w:rPr>
          <w:rFonts w:ascii="Book Antiqua" w:hAnsi="Book Antiqua"/>
          <w:sz w:val="24"/>
          <w:szCs w:val="24"/>
        </w:rPr>
        <w:t>esponse) the viral load became undetectable in responders, while remained detectable in non-responders although was significantly decreased (Fig</w:t>
      </w:r>
      <w:r w:rsidR="00F13361">
        <w:rPr>
          <w:rFonts w:ascii="Book Antiqua" w:hAnsi="Book Antiqua" w:hint="eastAsia"/>
          <w:sz w:val="24"/>
          <w:szCs w:val="24"/>
        </w:rPr>
        <w:t xml:space="preserve">ure </w:t>
      </w:r>
      <w:r w:rsidRPr="0017259F">
        <w:rPr>
          <w:rFonts w:ascii="Book Antiqua" w:hAnsi="Book Antiqua"/>
          <w:sz w:val="24"/>
          <w:szCs w:val="24"/>
        </w:rPr>
        <w:t>1). Also, the degree of liver fibrosis (LSM</w:t>
      </w:r>
      <w:r w:rsidR="007C4D1D">
        <w:rPr>
          <w:rFonts w:ascii="Book Antiqua" w:hAnsi="Book Antiqua" w:hint="eastAsia"/>
          <w:sz w:val="24"/>
          <w:szCs w:val="24"/>
        </w:rPr>
        <w:t xml:space="preserve"> </w:t>
      </w:r>
      <w:r w:rsidRPr="0017259F">
        <w:rPr>
          <w:rFonts w:ascii="Book Antiqua" w:hAnsi="Book Antiqua"/>
          <w:sz w:val="24"/>
          <w:szCs w:val="24"/>
        </w:rPr>
        <w:t>-</w:t>
      </w:r>
      <w:r w:rsidR="007C4D1D">
        <w:rPr>
          <w:rFonts w:ascii="Book Antiqua" w:hAnsi="Book Antiqua" w:hint="eastAsia"/>
          <w:sz w:val="24"/>
          <w:szCs w:val="24"/>
        </w:rPr>
        <w:t xml:space="preserve"> </w:t>
      </w:r>
      <w:r w:rsidR="007C4D1D" w:rsidRPr="0017259F">
        <w:rPr>
          <w:rFonts w:ascii="Book Antiqua" w:hAnsi="Book Antiqua"/>
          <w:sz w:val="24"/>
          <w:szCs w:val="24"/>
        </w:rPr>
        <w:t>l</w:t>
      </w:r>
      <w:r w:rsidRPr="0017259F">
        <w:rPr>
          <w:rFonts w:ascii="Book Antiqua" w:hAnsi="Book Antiqua"/>
          <w:sz w:val="24"/>
          <w:szCs w:val="24"/>
        </w:rPr>
        <w:t xml:space="preserve">iver </w:t>
      </w:r>
      <w:r w:rsidR="007C4D1D" w:rsidRPr="0017259F">
        <w:rPr>
          <w:rFonts w:ascii="Book Antiqua" w:hAnsi="Book Antiqua"/>
          <w:sz w:val="24"/>
          <w:szCs w:val="24"/>
        </w:rPr>
        <w:t>s</w:t>
      </w:r>
      <w:r w:rsidRPr="0017259F">
        <w:rPr>
          <w:rFonts w:ascii="Book Antiqua" w:hAnsi="Book Antiqua"/>
          <w:sz w:val="24"/>
          <w:szCs w:val="24"/>
        </w:rPr>
        <w:t xml:space="preserve">tiffness </w:t>
      </w:r>
      <w:r w:rsidR="007C4D1D" w:rsidRPr="0017259F">
        <w:rPr>
          <w:rFonts w:ascii="Book Antiqua" w:hAnsi="Book Antiqua"/>
          <w:sz w:val="24"/>
          <w:szCs w:val="24"/>
        </w:rPr>
        <w:t>m</w:t>
      </w:r>
      <w:r w:rsidRPr="0017259F">
        <w:rPr>
          <w:rFonts w:ascii="Book Antiqua" w:hAnsi="Book Antiqua"/>
          <w:sz w:val="24"/>
          <w:szCs w:val="24"/>
        </w:rPr>
        <w:t>easurements)</w:t>
      </w:r>
      <w:r w:rsidR="007C4D1D">
        <w:rPr>
          <w:rFonts w:ascii="Book Antiqua" w:hAnsi="Book Antiqua" w:hint="eastAsia"/>
          <w:sz w:val="24"/>
          <w:szCs w:val="24"/>
        </w:rPr>
        <w:t xml:space="preserve"> </w:t>
      </w:r>
      <w:r w:rsidRPr="0017259F">
        <w:rPr>
          <w:rFonts w:ascii="Book Antiqua" w:hAnsi="Book Antiqua"/>
          <w:sz w:val="24"/>
          <w:szCs w:val="24"/>
        </w:rPr>
        <w:t>which provides useful information in prognostication, therapeutic planning, and assessment of the impact of treatment in chronic liver diseases, was significantly increased in non-responders (</w:t>
      </w:r>
      <w:r w:rsidRPr="00405990">
        <w:rPr>
          <w:rFonts w:ascii="Book Antiqua" w:hAnsi="Book Antiqua"/>
          <w:i/>
          <w:caps/>
          <w:sz w:val="24"/>
          <w:szCs w:val="24"/>
        </w:rPr>
        <w:t>p</w:t>
      </w:r>
      <w:r w:rsidR="00F13361">
        <w:rPr>
          <w:rFonts w:ascii="Book Antiqua" w:hAnsi="Book Antiqua" w:hint="eastAsia"/>
          <w:sz w:val="24"/>
          <w:szCs w:val="24"/>
        </w:rPr>
        <w:t xml:space="preserve"> </w:t>
      </w:r>
      <w:r w:rsidRPr="0017259F">
        <w:rPr>
          <w:rFonts w:ascii="Book Antiqua" w:hAnsi="Book Antiqua"/>
          <w:sz w:val="24"/>
          <w:szCs w:val="24"/>
        </w:rPr>
        <w:t>&lt;</w:t>
      </w:r>
      <w:r w:rsidR="00F13361">
        <w:rPr>
          <w:rFonts w:ascii="Book Antiqua" w:hAnsi="Book Antiqua" w:hint="eastAsia"/>
          <w:sz w:val="24"/>
          <w:szCs w:val="24"/>
        </w:rPr>
        <w:t xml:space="preserve"> </w:t>
      </w:r>
      <w:r w:rsidRPr="0017259F">
        <w:rPr>
          <w:rFonts w:ascii="Book Antiqua" w:hAnsi="Book Antiqua"/>
          <w:sz w:val="24"/>
          <w:szCs w:val="24"/>
        </w:rPr>
        <w:t>0.05), which suggests that the persistence of virus in the liver leads to cirrhosis of the liver.</w:t>
      </w:r>
    </w:p>
    <w:p w:rsidR="00F13361" w:rsidRPr="007C4D1D" w:rsidRDefault="00F13361" w:rsidP="00F13361">
      <w:pPr>
        <w:autoSpaceDE w:val="0"/>
        <w:autoSpaceDN w:val="0"/>
        <w:adjustRightInd w:val="0"/>
        <w:snapToGrid w:val="0"/>
        <w:spacing w:after="0" w:line="360" w:lineRule="auto"/>
        <w:jc w:val="both"/>
        <w:rPr>
          <w:rFonts w:ascii="Book Antiqua" w:hAnsi="Book Antiqua"/>
          <w:b/>
          <w:i/>
          <w:sz w:val="24"/>
          <w:szCs w:val="24"/>
          <w:lang w:eastAsia="zh-CN"/>
        </w:rPr>
      </w:pPr>
    </w:p>
    <w:p w:rsidR="003B72C4" w:rsidRPr="00F13361" w:rsidRDefault="003B72C4" w:rsidP="00F13361">
      <w:pPr>
        <w:autoSpaceDE w:val="0"/>
        <w:autoSpaceDN w:val="0"/>
        <w:adjustRightInd w:val="0"/>
        <w:snapToGrid w:val="0"/>
        <w:spacing w:after="0" w:line="360" w:lineRule="auto"/>
        <w:jc w:val="both"/>
        <w:rPr>
          <w:rFonts w:ascii="Book Antiqua" w:hAnsi="Book Antiqua"/>
          <w:b/>
          <w:i/>
          <w:sz w:val="24"/>
          <w:szCs w:val="24"/>
        </w:rPr>
      </w:pPr>
      <w:r w:rsidRPr="00F13361">
        <w:rPr>
          <w:rFonts w:ascii="Book Antiqua" w:hAnsi="Book Antiqua"/>
          <w:b/>
          <w:i/>
          <w:sz w:val="24"/>
          <w:szCs w:val="24"/>
        </w:rPr>
        <w:t>Flow cytometric analysis of MDC</w:t>
      </w:r>
    </w:p>
    <w:p w:rsidR="003B72C4" w:rsidRPr="0017259F" w:rsidRDefault="003B72C4" w:rsidP="00F13361">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sz w:val="24"/>
          <w:szCs w:val="24"/>
        </w:rPr>
        <w:lastRenderedPageBreak/>
        <w:t xml:space="preserve">For phenotyping and purity of the </w:t>
      </w:r>
      <w:r w:rsidR="00510431" w:rsidRPr="0017259F">
        <w:rPr>
          <w:rFonts w:ascii="Book Antiqua" w:hAnsi="Book Antiqua"/>
          <w:sz w:val="24"/>
          <w:szCs w:val="24"/>
        </w:rPr>
        <w:t xml:space="preserve">isolated </w:t>
      </w:r>
      <w:r w:rsidRPr="0017259F">
        <w:rPr>
          <w:rFonts w:ascii="Book Antiqua" w:hAnsi="Book Antiqua"/>
          <w:sz w:val="24"/>
          <w:szCs w:val="24"/>
        </w:rPr>
        <w:t>MDC, the cells negative for Lineage (CD3, CD14, CD16, CD19, CD20, CD56) and dual positive for CD11c and HLA-DR were gated. Percent enrichment of MDC was 65% after magnetic sorting as compared to 10% in PBMCs before sorting.</w:t>
      </w:r>
    </w:p>
    <w:p w:rsidR="00F13361" w:rsidRDefault="00F13361" w:rsidP="00F13361">
      <w:pPr>
        <w:autoSpaceDE w:val="0"/>
        <w:autoSpaceDN w:val="0"/>
        <w:adjustRightInd w:val="0"/>
        <w:snapToGrid w:val="0"/>
        <w:spacing w:after="0" w:line="360" w:lineRule="auto"/>
        <w:jc w:val="both"/>
        <w:rPr>
          <w:rFonts w:ascii="Book Antiqua" w:hAnsi="Book Antiqua"/>
          <w:b/>
          <w:sz w:val="24"/>
          <w:szCs w:val="24"/>
          <w:lang w:eastAsia="zh-CN"/>
        </w:rPr>
      </w:pPr>
    </w:p>
    <w:p w:rsidR="003B72C4" w:rsidRPr="00F13361" w:rsidRDefault="003B72C4" w:rsidP="00F13361">
      <w:pPr>
        <w:autoSpaceDE w:val="0"/>
        <w:autoSpaceDN w:val="0"/>
        <w:adjustRightInd w:val="0"/>
        <w:snapToGrid w:val="0"/>
        <w:spacing w:after="0" w:line="360" w:lineRule="auto"/>
        <w:jc w:val="both"/>
        <w:rPr>
          <w:rFonts w:ascii="Book Antiqua" w:hAnsi="Book Antiqua"/>
          <w:b/>
          <w:i/>
          <w:sz w:val="24"/>
          <w:szCs w:val="24"/>
        </w:rPr>
      </w:pPr>
      <w:r w:rsidRPr="00F13361">
        <w:rPr>
          <w:rFonts w:ascii="Book Antiqua" w:hAnsi="Book Antiqua"/>
          <w:b/>
          <w:i/>
          <w:sz w:val="24"/>
          <w:szCs w:val="24"/>
        </w:rPr>
        <w:t>Gene expression profiles by PCR array</w:t>
      </w:r>
    </w:p>
    <w:p w:rsidR="003B72C4" w:rsidRPr="0017259F" w:rsidRDefault="003B72C4" w:rsidP="007C4D1D">
      <w:pPr>
        <w:pStyle w:val="ColorfulList-Accent11"/>
        <w:autoSpaceDE w:val="0"/>
        <w:autoSpaceDN w:val="0"/>
        <w:adjustRightInd w:val="0"/>
        <w:snapToGrid w:val="0"/>
        <w:spacing w:after="0" w:line="360" w:lineRule="auto"/>
        <w:ind w:left="0"/>
        <w:contextualSpacing w:val="0"/>
        <w:jc w:val="both"/>
        <w:rPr>
          <w:rFonts w:ascii="Book Antiqua" w:hAnsi="Book Antiqua"/>
          <w:sz w:val="24"/>
          <w:szCs w:val="24"/>
        </w:rPr>
      </w:pPr>
      <w:r w:rsidRPr="0017259F">
        <w:rPr>
          <w:rFonts w:ascii="Book Antiqua" w:hAnsi="Book Antiqua"/>
          <w:sz w:val="24"/>
          <w:szCs w:val="24"/>
        </w:rPr>
        <w:t>The gene expression profiles of the selected genes (as in Table</w:t>
      </w:r>
      <w:r w:rsidR="00F13361">
        <w:rPr>
          <w:rFonts w:ascii="Book Antiqua" w:hAnsi="Book Antiqua" w:hint="eastAsia"/>
          <w:sz w:val="24"/>
          <w:szCs w:val="24"/>
          <w:lang w:eastAsia="zh-CN"/>
        </w:rPr>
        <w:t xml:space="preserve"> </w:t>
      </w:r>
      <w:r w:rsidRPr="0017259F">
        <w:rPr>
          <w:rFonts w:ascii="Book Antiqua" w:hAnsi="Book Antiqua"/>
          <w:sz w:val="24"/>
          <w:szCs w:val="24"/>
        </w:rPr>
        <w:t>1) using custom-designed PCR array are shown in the heat map of genes indicating the differentially expressed genes (Fig</w:t>
      </w:r>
      <w:r w:rsidR="00F13361">
        <w:rPr>
          <w:rFonts w:ascii="Book Antiqua" w:hAnsi="Book Antiqua" w:hint="eastAsia"/>
          <w:sz w:val="24"/>
          <w:szCs w:val="24"/>
          <w:lang w:eastAsia="zh-CN"/>
        </w:rPr>
        <w:t xml:space="preserve">ure </w:t>
      </w:r>
      <w:r w:rsidRPr="0017259F">
        <w:rPr>
          <w:rFonts w:ascii="Book Antiqua" w:hAnsi="Book Antiqua"/>
          <w:sz w:val="24"/>
          <w:szCs w:val="24"/>
        </w:rPr>
        <w:t>2). The genes upregulated or down-regulated are shown in Fig</w:t>
      </w:r>
      <w:r w:rsidR="00F13361">
        <w:rPr>
          <w:rFonts w:ascii="Book Antiqua" w:hAnsi="Book Antiqua" w:hint="eastAsia"/>
          <w:sz w:val="24"/>
          <w:szCs w:val="24"/>
          <w:lang w:eastAsia="zh-CN"/>
        </w:rPr>
        <w:t xml:space="preserve">ure </w:t>
      </w:r>
      <w:r w:rsidRPr="0017259F">
        <w:rPr>
          <w:rFonts w:ascii="Book Antiqua" w:hAnsi="Book Antiqua"/>
          <w:sz w:val="24"/>
          <w:szCs w:val="24"/>
        </w:rPr>
        <w:t>3</w:t>
      </w:r>
      <w:r w:rsidR="007A5B9D" w:rsidRPr="0017259F">
        <w:rPr>
          <w:rFonts w:ascii="Book Antiqua" w:hAnsi="Book Antiqua"/>
          <w:sz w:val="24"/>
          <w:szCs w:val="24"/>
        </w:rPr>
        <w:t>.</w:t>
      </w:r>
    </w:p>
    <w:p w:rsidR="00F13361" w:rsidRPr="00F13361" w:rsidRDefault="00F13361" w:rsidP="00F13361">
      <w:pPr>
        <w:pStyle w:val="ColorfulList-Accent11"/>
        <w:autoSpaceDE w:val="0"/>
        <w:autoSpaceDN w:val="0"/>
        <w:adjustRightInd w:val="0"/>
        <w:snapToGrid w:val="0"/>
        <w:spacing w:after="0" w:line="360" w:lineRule="auto"/>
        <w:ind w:left="90"/>
        <w:contextualSpacing w:val="0"/>
        <w:jc w:val="both"/>
        <w:rPr>
          <w:rFonts w:ascii="Book Antiqua" w:hAnsi="Book Antiqua"/>
          <w:b/>
          <w:sz w:val="24"/>
          <w:szCs w:val="24"/>
          <w:lang w:eastAsia="zh-CN"/>
        </w:rPr>
      </w:pPr>
    </w:p>
    <w:p w:rsidR="003B72C4" w:rsidRPr="00F13361" w:rsidRDefault="003B72C4" w:rsidP="00F13361">
      <w:pPr>
        <w:pStyle w:val="ColorfulList-Accent11"/>
        <w:autoSpaceDE w:val="0"/>
        <w:autoSpaceDN w:val="0"/>
        <w:adjustRightInd w:val="0"/>
        <w:snapToGrid w:val="0"/>
        <w:spacing w:after="0" w:line="360" w:lineRule="auto"/>
        <w:ind w:left="0"/>
        <w:contextualSpacing w:val="0"/>
        <w:jc w:val="both"/>
        <w:rPr>
          <w:rFonts w:ascii="Book Antiqua" w:hAnsi="Book Antiqua"/>
          <w:i/>
          <w:sz w:val="24"/>
          <w:szCs w:val="24"/>
        </w:rPr>
      </w:pPr>
      <w:r w:rsidRPr="00F13361">
        <w:rPr>
          <w:rFonts w:ascii="Book Antiqua" w:hAnsi="Book Antiqua"/>
          <w:b/>
          <w:i/>
          <w:sz w:val="24"/>
          <w:szCs w:val="24"/>
        </w:rPr>
        <w:t>Upregulated genes</w:t>
      </w:r>
    </w:p>
    <w:p w:rsidR="003B72C4" w:rsidRPr="0017259F" w:rsidRDefault="003B72C4" w:rsidP="00F13361">
      <w:pPr>
        <w:pStyle w:val="ColorfulList-Accent11"/>
        <w:autoSpaceDE w:val="0"/>
        <w:autoSpaceDN w:val="0"/>
        <w:adjustRightInd w:val="0"/>
        <w:snapToGrid w:val="0"/>
        <w:spacing w:after="0" w:line="360" w:lineRule="auto"/>
        <w:ind w:left="0"/>
        <w:contextualSpacing w:val="0"/>
        <w:jc w:val="both"/>
        <w:rPr>
          <w:rFonts w:ascii="Book Antiqua" w:hAnsi="Book Antiqua"/>
          <w:b/>
          <w:sz w:val="24"/>
          <w:szCs w:val="24"/>
          <w:lang w:eastAsia="zh-CN"/>
        </w:rPr>
      </w:pPr>
      <w:r w:rsidRPr="0017259F">
        <w:rPr>
          <w:rFonts w:ascii="Book Antiqua" w:hAnsi="Book Antiqua"/>
          <w:b/>
          <w:sz w:val="24"/>
          <w:szCs w:val="24"/>
        </w:rPr>
        <w:t>Non-responders (MDC-</w:t>
      </w:r>
      <w:r w:rsidR="00F13361">
        <w:rPr>
          <w:rFonts w:ascii="Book Antiqua" w:hAnsi="Book Antiqua"/>
          <w:b/>
          <w:sz w:val="24"/>
          <w:szCs w:val="24"/>
        </w:rPr>
        <w:t>NR) vs Responders (MDC-R) group</w:t>
      </w:r>
      <w:r w:rsidR="00F13361">
        <w:rPr>
          <w:rFonts w:ascii="Book Antiqua" w:hAnsi="Book Antiqua" w:hint="eastAsia"/>
          <w:b/>
          <w:sz w:val="24"/>
          <w:szCs w:val="24"/>
          <w:lang w:eastAsia="zh-CN"/>
        </w:rPr>
        <w:t xml:space="preserve">: </w:t>
      </w:r>
      <w:r w:rsidRPr="0017259F">
        <w:rPr>
          <w:rFonts w:ascii="Book Antiqua" w:hAnsi="Book Antiqua"/>
          <w:sz w:val="24"/>
          <w:szCs w:val="24"/>
        </w:rPr>
        <w:t xml:space="preserve">Genes involved in negative signaling of JAK-STAT pathway, such as </w:t>
      </w:r>
      <w:r w:rsidRPr="0017259F">
        <w:rPr>
          <w:rFonts w:ascii="Book Antiqua" w:hAnsi="Book Antiqua"/>
          <w:bCs/>
          <w:sz w:val="24"/>
          <w:szCs w:val="24"/>
          <w:shd w:val="clear" w:color="auto" w:fill="FFFFFF"/>
        </w:rPr>
        <w:t>suppressor of cytokine signaling (</w:t>
      </w:r>
      <w:r w:rsidRPr="0017259F">
        <w:rPr>
          <w:rFonts w:ascii="Book Antiqua" w:hAnsi="Book Antiqua"/>
          <w:bCs/>
          <w:i/>
          <w:sz w:val="24"/>
          <w:szCs w:val="24"/>
          <w:shd w:val="clear" w:color="auto" w:fill="FFFFFF"/>
        </w:rPr>
        <w:t>SOCS1</w:t>
      </w:r>
      <w:r w:rsidRPr="0017259F">
        <w:rPr>
          <w:rFonts w:ascii="Book Antiqua" w:hAnsi="Book Antiqua"/>
          <w:bCs/>
          <w:sz w:val="24"/>
          <w:szCs w:val="24"/>
          <w:shd w:val="clear" w:color="auto" w:fill="FFFFFF"/>
        </w:rPr>
        <w:t xml:space="preserve">; six-fold, </w:t>
      </w:r>
      <w:r w:rsidRPr="0017259F">
        <w:rPr>
          <w:rFonts w:ascii="Book Antiqua" w:hAnsi="Book Antiqua"/>
          <w:bCs/>
          <w:i/>
          <w:sz w:val="24"/>
          <w:szCs w:val="24"/>
          <w:shd w:val="clear" w:color="auto" w:fill="FFFFFF"/>
        </w:rPr>
        <w:t>SOCS2, SOCS4</w:t>
      </w:r>
      <w:r w:rsidRPr="0017259F">
        <w:rPr>
          <w:rFonts w:ascii="Book Antiqua" w:hAnsi="Book Antiqua"/>
          <w:bCs/>
          <w:sz w:val="24"/>
          <w:szCs w:val="24"/>
          <w:shd w:val="clear" w:color="auto" w:fill="FFFFFF"/>
        </w:rPr>
        <w:t xml:space="preserve"> and </w:t>
      </w:r>
      <w:r w:rsidRPr="0017259F">
        <w:rPr>
          <w:rFonts w:ascii="Book Antiqua" w:hAnsi="Book Antiqua"/>
          <w:bCs/>
          <w:i/>
          <w:sz w:val="24"/>
          <w:szCs w:val="24"/>
          <w:shd w:val="clear" w:color="auto" w:fill="FFFFFF"/>
        </w:rPr>
        <w:t>SOCS5</w:t>
      </w:r>
      <w:r w:rsidRPr="0017259F">
        <w:rPr>
          <w:rFonts w:ascii="Book Antiqua" w:hAnsi="Book Antiqua"/>
          <w:bCs/>
          <w:sz w:val="24"/>
          <w:szCs w:val="24"/>
          <w:shd w:val="clear" w:color="auto" w:fill="FFFFFF"/>
        </w:rPr>
        <w:t xml:space="preserve"> all two-fold) and genes involved with down-modulation of immune response such as Indoleamine 2,3-Dioxygenase (</w:t>
      </w:r>
      <w:r w:rsidRPr="0017259F">
        <w:rPr>
          <w:rFonts w:ascii="Book Antiqua" w:hAnsi="Book Antiqua"/>
          <w:bCs/>
          <w:i/>
          <w:sz w:val="24"/>
          <w:szCs w:val="24"/>
          <w:shd w:val="clear" w:color="auto" w:fill="FFFFFF"/>
        </w:rPr>
        <w:t>IDO1</w:t>
      </w:r>
      <w:r w:rsidRPr="0017259F">
        <w:rPr>
          <w:rFonts w:ascii="Book Antiqua" w:hAnsi="Book Antiqua"/>
          <w:bCs/>
          <w:sz w:val="24"/>
          <w:szCs w:val="24"/>
          <w:shd w:val="clear" w:color="auto" w:fill="FFFFFF"/>
        </w:rPr>
        <w:t>) and Programmed death-ligand 1</w:t>
      </w:r>
      <w:r w:rsidRPr="0017259F">
        <w:rPr>
          <w:rStyle w:val="apple-converted-space"/>
          <w:rFonts w:ascii="Book Antiqua" w:hAnsi="Book Antiqua"/>
          <w:sz w:val="24"/>
          <w:szCs w:val="24"/>
          <w:shd w:val="clear" w:color="auto" w:fill="FFFFFF"/>
        </w:rPr>
        <w:t> </w:t>
      </w:r>
      <w:r w:rsidRPr="0017259F">
        <w:rPr>
          <w:rFonts w:ascii="Book Antiqua" w:hAnsi="Book Antiqua"/>
          <w:sz w:val="24"/>
          <w:szCs w:val="24"/>
          <w:shd w:val="clear" w:color="auto" w:fill="FFFFFF"/>
        </w:rPr>
        <w:t>(</w:t>
      </w:r>
      <w:r w:rsidRPr="0017259F">
        <w:rPr>
          <w:rFonts w:ascii="Book Antiqua" w:hAnsi="Book Antiqua"/>
          <w:i/>
          <w:sz w:val="24"/>
          <w:szCs w:val="24"/>
          <w:shd w:val="clear" w:color="auto" w:fill="FFFFFF"/>
        </w:rPr>
        <w:t>PD-L1</w:t>
      </w:r>
      <w:r w:rsidRPr="0017259F">
        <w:rPr>
          <w:rFonts w:ascii="Book Antiqua" w:hAnsi="Book Antiqua"/>
          <w:sz w:val="24"/>
          <w:szCs w:val="24"/>
          <w:shd w:val="clear" w:color="auto" w:fill="FFFFFF"/>
        </w:rPr>
        <w:t>) were found to be significantly upregulated (two-fold or more) in non-responders as compared to responders to therapy (Fig</w:t>
      </w:r>
      <w:r w:rsidR="00F13361">
        <w:rPr>
          <w:rFonts w:ascii="Book Antiqua" w:hAnsi="Book Antiqua" w:hint="eastAsia"/>
          <w:sz w:val="24"/>
          <w:szCs w:val="24"/>
          <w:shd w:val="clear" w:color="auto" w:fill="FFFFFF"/>
          <w:lang w:eastAsia="zh-CN"/>
        </w:rPr>
        <w:t>ure</w:t>
      </w:r>
      <w:r w:rsidRPr="0017259F">
        <w:rPr>
          <w:rFonts w:ascii="Book Antiqua" w:hAnsi="Book Antiqua"/>
          <w:sz w:val="24"/>
          <w:szCs w:val="24"/>
          <w:shd w:val="clear" w:color="auto" w:fill="FFFFFF"/>
        </w:rPr>
        <w:t xml:space="preserve"> </w:t>
      </w:r>
      <w:r w:rsidR="007A5B9D" w:rsidRPr="0017259F">
        <w:rPr>
          <w:rFonts w:ascii="Book Antiqua" w:hAnsi="Book Antiqua"/>
          <w:sz w:val="24"/>
          <w:szCs w:val="24"/>
          <w:shd w:val="clear" w:color="auto" w:fill="FFFFFF"/>
        </w:rPr>
        <w:t>4</w:t>
      </w:r>
      <w:r w:rsidRPr="0017259F">
        <w:rPr>
          <w:rFonts w:ascii="Book Antiqua" w:hAnsi="Book Antiqua"/>
          <w:sz w:val="24"/>
          <w:szCs w:val="24"/>
          <w:shd w:val="clear" w:color="auto" w:fill="FFFFFF"/>
        </w:rPr>
        <w:t>).</w:t>
      </w:r>
    </w:p>
    <w:p w:rsidR="003B72C4" w:rsidRPr="0017259F" w:rsidRDefault="003B72C4" w:rsidP="00F13361">
      <w:pPr>
        <w:autoSpaceDE w:val="0"/>
        <w:autoSpaceDN w:val="0"/>
        <w:adjustRightInd w:val="0"/>
        <w:snapToGrid w:val="0"/>
        <w:spacing w:after="0" w:line="360" w:lineRule="auto"/>
        <w:ind w:firstLineChars="100" w:firstLine="240"/>
        <w:jc w:val="both"/>
        <w:rPr>
          <w:rFonts w:ascii="Book Antiqua" w:hAnsi="Book Antiqua"/>
          <w:bCs/>
          <w:sz w:val="24"/>
          <w:szCs w:val="24"/>
          <w:shd w:val="clear" w:color="auto" w:fill="FFFFFF"/>
        </w:rPr>
      </w:pPr>
      <w:r w:rsidRPr="0017259F">
        <w:rPr>
          <w:rFonts w:ascii="Book Antiqua" w:hAnsi="Book Antiqua"/>
          <w:sz w:val="24"/>
          <w:szCs w:val="24"/>
        </w:rPr>
        <w:t>Further</w:t>
      </w:r>
      <w:r w:rsidR="00EB36A3" w:rsidRPr="0017259F">
        <w:rPr>
          <w:rFonts w:ascii="Book Antiqua" w:hAnsi="Book Antiqua"/>
          <w:sz w:val="24"/>
          <w:szCs w:val="24"/>
        </w:rPr>
        <w:t>,</w:t>
      </w:r>
      <w:r w:rsidRPr="0017259F">
        <w:rPr>
          <w:rFonts w:ascii="Book Antiqua" w:hAnsi="Book Antiqua"/>
          <w:sz w:val="24"/>
          <w:szCs w:val="24"/>
        </w:rPr>
        <w:t xml:space="preserve"> the genes for antiviral innate response such as TLR, ISGs and JAK/STAT pathway were also found to be up-regulated in non-responders as compared to responders to antiviral therapy.</w:t>
      </w:r>
      <w:r w:rsidRPr="0017259F">
        <w:rPr>
          <w:rFonts w:ascii="Book Antiqua" w:hAnsi="Book Antiqua"/>
          <w:i/>
          <w:sz w:val="24"/>
          <w:szCs w:val="24"/>
        </w:rPr>
        <w:t>TLR3</w:t>
      </w:r>
      <w:r w:rsidRPr="0017259F">
        <w:rPr>
          <w:rFonts w:ascii="Book Antiqua" w:hAnsi="Book Antiqua"/>
          <w:sz w:val="24"/>
          <w:szCs w:val="24"/>
        </w:rPr>
        <w:t xml:space="preserve"> which is activated by viral RNA (HCV RNA) was four-fold up-regulated whereas </w:t>
      </w:r>
      <w:r w:rsidRPr="0017259F">
        <w:rPr>
          <w:rFonts w:ascii="Book Antiqua" w:hAnsi="Book Antiqua"/>
          <w:i/>
          <w:sz w:val="24"/>
          <w:szCs w:val="24"/>
        </w:rPr>
        <w:t>TLR4</w:t>
      </w:r>
      <w:r w:rsidRPr="0017259F">
        <w:rPr>
          <w:rFonts w:ascii="Book Antiqua" w:hAnsi="Book Antiqua"/>
          <w:sz w:val="24"/>
          <w:szCs w:val="24"/>
        </w:rPr>
        <w:t xml:space="preserve"> and </w:t>
      </w:r>
      <w:r w:rsidRPr="0017259F">
        <w:rPr>
          <w:rFonts w:ascii="Book Antiqua" w:hAnsi="Book Antiqua"/>
          <w:i/>
          <w:sz w:val="24"/>
          <w:szCs w:val="24"/>
        </w:rPr>
        <w:t>TLR7</w:t>
      </w:r>
      <w:r w:rsidRPr="0017259F">
        <w:rPr>
          <w:rFonts w:ascii="Book Antiqua" w:hAnsi="Book Antiqua"/>
          <w:sz w:val="24"/>
          <w:szCs w:val="24"/>
        </w:rPr>
        <w:t xml:space="preserve"> showed two-fold up-regulation in non-responders. The genes for Interferon regulatory factors (</w:t>
      </w:r>
      <w:r w:rsidRPr="0017259F">
        <w:rPr>
          <w:rFonts w:ascii="Book Antiqua" w:hAnsi="Book Antiqua"/>
          <w:i/>
          <w:sz w:val="24"/>
          <w:szCs w:val="24"/>
        </w:rPr>
        <w:t xml:space="preserve">IRF 7 </w:t>
      </w:r>
      <w:r w:rsidRPr="0017259F">
        <w:rPr>
          <w:rFonts w:ascii="Book Antiqua" w:hAnsi="Book Antiqua"/>
          <w:sz w:val="24"/>
          <w:szCs w:val="24"/>
        </w:rPr>
        <w:t xml:space="preserve">and </w:t>
      </w:r>
      <w:r w:rsidRPr="0017259F">
        <w:rPr>
          <w:rFonts w:ascii="Book Antiqua" w:hAnsi="Book Antiqua"/>
          <w:i/>
          <w:sz w:val="24"/>
          <w:szCs w:val="24"/>
        </w:rPr>
        <w:t>IRF 9</w:t>
      </w:r>
      <w:r w:rsidRPr="0017259F">
        <w:rPr>
          <w:rFonts w:ascii="Book Antiqua" w:hAnsi="Book Antiqua"/>
          <w:sz w:val="24"/>
          <w:szCs w:val="24"/>
        </w:rPr>
        <w:t>) and the Interferon stimulatory genes (</w:t>
      </w:r>
      <w:r w:rsidRPr="0017259F">
        <w:rPr>
          <w:rFonts w:ascii="Book Antiqua" w:hAnsi="Book Antiqua"/>
          <w:i/>
          <w:sz w:val="24"/>
          <w:szCs w:val="24"/>
        </w:rPr>
        <w:t>ISG15</w:t>
      </w:r>
      <w:r w:rsidRPr="0017259F">
        <w:rPr>
          <w:rFonts w:ascii="Book Antiqua" w:hAnsi="Book Antiqua"/>
          <w:sz w:val="24"/>
          <w:szCs w:val="24"/>
        </w:rPr>
        <w:t xml:space="preserve"> and </w:t>
      </w:r>
      <w:r w:rsidRPr="0017259F">
        <w:rPr>
          <w:rFonts w:ascii="Book Antiqua" w:hAnsi="Book Antiqua"/>
          <w:i/>
          <w:sz w:val="24"/>
          <w:szCs w:val="24"/>
        </w:rPr>
        <w:t>ISG20</w:t>
      </w:r>
      <w:r w:rsidRPr="0017259F">
        <w:rPr>
          <w:rFonts w:ascii="Book Antiqua" w:hAnsi="Book Antiqua"/>
          <w:sz w:val="24"/>
          <w:szCs w:val="24"/>
        </w:rPr>
        <w:t xml:space="preserve">) were also found to be significantly (six-fold) upregulated in non-responders. Further, the genes involved in JAK-STAT signaling, the </w:t>
      </w:r>
      <w:r w:rsidRPr="0017259F">
        <w:rPr>
          <w:rFonts w:ascii="Book Antiqua" w:hAnsi="Book Antiqua"/>
          <w:i/>
          <w:sz w:val="24"/>
          <w:szCs w:val="24"/>
        </w:rPr>
        <w:t>STAT1</w:t>
      </w:r>
      <w:r w:rsidRPr="0017259F">
        <w:rPr>
          <w:rFonts w:ascii="Book Antiqua" w:hAnsi="Book Antiqua"/>
          <w:sz w:val="24"/>
          <w:szCs w:val="24"/>
        </w:rPr>
        <w:t xml:space="preserve"> and </w:t>
      </w:r>
      <w:r w:rsidRPr="0017259F">
        <w:rPr>
          <w:rFonts w:ascii="Book Antiqua" w:hAnsi="Book Antiqua"/>
          <w:i/>
          <w:sz w:val="24"/>
          <w:szCs w:val="24"/>
        </w:rPr>
        <w:t>STAT2,</w:t>
      </w:r>
      <w:r w:rsidRPr="0017259F">
        <w:rPr>
          <w:rFonts w:ascii="Book Antiqua" w:hAnsi="Book Antiqua"/>
          <w:sz w:val="24"/>
          <w:szCs w:val="24"/>
        </w:rPr>
        <w:t xml:space="preserve"> showed two-fold upregulation along with the increased expression of IFN-induced proteins with tetratricopeptide repeats (</w:t>
      </w:r>
      <w:r w:rsidRPr="0017259F">
        <w:rPr>
          <w:rFonts w:ascii="Book Antiqua" w:hAnsi="Book Antiqua"/>
          <w:i/>
          <w:sz w:val="24"/>
          <w:szCs w:val="24"/>
        </w:rPr>
        <w:t>IFIT1</w:t>
      </w:r>
      <w:r w:rsidRPr="0017259F">
        <w:rPr>
          <w:rFonts w:ascii="Book Antiqua" w:hAnsi="Book Antiqua"/>
          <w:sz w:val="24"/>
          <w:szCs w:val="24"/>
        </w:rPr>
        <w:t xml:space="preserve">; six-fold, </w:t>
      </w:r>
      <w:r w:rsidRPr="0017259F">
        <w:rPr>
          <w:rFonts w:ascii="Book Antiqua" w:hAnsi="Book Antiqua"/>
          <w:i/>
          <w:sz w:val="24"/>
          <w:szCs w:val="24"/>
        </w:rPr>
        <w:t>IFIT3</w:t>
      </w:r>
      <w:r w:rsidRPr="0017259F">
        <w:rPr>
          <w:rFonts w:ascii="Book Antiqua" w:hAnsi="Book Antiqua"/>
          <w:sz w:val="24"/>
          <w:szCs w:val="24"/>
        </w:rPr>
        <w:t>; two-fold), IFN-Inducible transmembrane family (</w:t>
      </w:r>
      <w:r w:rsidRPr="0017259F">
        <w:rPr>
          <w:rFonts w:ascii="Book Antiqua" w:hAnsi="Book Antiqua"/>
          <w:i/>
          <w:sz w:val="24"/>
          <w:szCs w:val="24"/>
        </w:rPr>
        <w:t>IFITM1</w:t>
      </w:r>
      <w:r w:rsidRPr="0017259F">
        <w:rPr>
          <w:rFonts w:ascii="Book Antiqua" w:hAnsi="Book Antiqua"/>
          <w:sz w:val="24"/>
          <w:szCs w:val="24"/>
        </w:rPr>
        <w:t xml:space="preserve">; two-fold), </w:t>
      </w:r>
      <w:r w:rsidRPr="0017259F">
        <w:rPr>
          <w:rFonts w:ascii="Book Antiqua" w:hAnsi="Book Antiqua"/>
          <w:bCs/>
          <w:sz w:val="24"/>
          <w:szCs w:val="24"/>
          <w:shd w:val="clear" w:color="auto" w:fill="FFFFFF"/>
        </w:rPr>
        <w:t>Interferon-induced GTP-binding protein encoding gene (</w:t>
      </w:r>
      <w:r w:rsidRPr="0017259F">
        <w:rPr>
          <w:rFonts w:ascii="Book Antiqua" w:hAnsi="Book Antiqua"/>
          <w:bCs/>
          <w:i/>
          <w:sz w:val="24"/>
          <w:szCs w:val="24"/>
          <w:shd w:val="clear" w:color="auto" w:fill="FFFFFF"/>
        </w:rPr>
        <w:t>MX1</w:t>
      </w:r>
      <w:r w:rsidRPr="0017259F">
        <w:rPr>
          <w:rFonts w:ascii="Book Antiqua" w:hAnsi="Book Antiqua"/>
          <w:bCs/>
          <w:sz w:val="24"/>
          <w:szCs w:val="24"/>
          <w:shd w:val="clear" w:color="auto" w:fill="FFFFFF"/>
        </w:rPr>
        <w:t>,</w:t>
      </w:r>
      <w:r w:rsidRPr="0017259F">
        <w:rPr>
          <w:rFonts w:ascii="Book Antiqua" w:hAnsi="Book Antiqua"/>
          <w:bCs/>
          <w:i/>
          <w:sz w:val="24"/>
          <w:szCs w:val="24"/>
          <w:shd w:val="clear" w:color="auto" w:fill="FFFFFF"/>
        </w:rPr>
        <w:t xml:space="preserve"> MX2</w:t>
      </w:r>
      <w:r w:rsidRPr="0017259F">
        <w:rPr>
          <w:rFonts w:ascii="Book Antiqua" w:hAnsi="Book Antiqua"/>
          <w:bCs/>
          <w:sz w:val="24"/>
          <w:szCs w:val="24"/>
          <w:shd w:val="clear" w:color="auto" w:fill="FFFFFF"/>
        </w:rPr>
        <w:t xml:space="preserve">; both two-fold), </w:t>
      </w:r>
      <w:r w:rsidRPr="0017259F">
        <w:rPr>
          <w:rFonts w:ascii="Book Antiqua" w:hAnsi="Book Antiqua"/>
          <w:sz w:val="24"/>
          <w:szCs w:val="24"/>
          <w:shd w:val="clear" w:color="auto" w:fill="FFFFFF"/>
        </w:rPr>
        <w:t>2′,5′-oligoadenylate synthetase (</w:t>
      </w:r>
      <w:r w:rsidRPr="0017259F">
        <w:rPr>
          <w:rFonts w:ascii="Book Antiqua" w:hAnsi="Book Antiqua"/>
          <w:i/>
          <w:sz w:val="24"/>
          <w:szCs w:val="24"/>
          <w:shd w:val="clear" w:color="auto" w:fill="FFFFFF"/>
        </w:rPr>
        <w:t>OAS1</w:t>
      </w:r>
      <w:r w:rsidRPr="0017259F">
        <w:rPr>
          <w:rFonts w:ascii="Book Antiqua" w:hAnsi="Book Antiqua"/>
          <w:sz w:val="24"/>
          <w:szCs w:val="24"/>
          <w:shd w:val="clear" w:color="auto" w:fill="FFFFFF"/>
        </w:rPr>
        <w:t xml:space="preserve">; six-fold, </w:t>
      </w:r>
      <w:r w:rsidRPr="0017259F">
        <w:rPr>
          <w:rFonts w:ascii="Book Antiqua" w:hAnsi="Book Antiqua"/>
          <w:i/>
          <w:sz w:val="24"/>
          <w:szCs w:val="24"/>
          <w:shd w:val="clear" w:color="auto" w:fill="FFFFFF"/>
        </w:rPr>
        <w:t>OAS2</w:t>
      </w:r>
      <w:r w:rsidRPr="0017259F">
        <w:rPr>
          <w:rFonts w:ascii="Book Antiqua" w:hAnsi="Book Antiqua"/>
          <w:sz w:val="24"/>
          <w:szCs w:val="24"/>
          <w:shd w:val="clear" w:color="auto" w:fill="FFFFFF"/>
        </w:rPr>
        <w:t xml:space="preserve">; two-fold), IFN-inducible genes </w:t>
      </w:r>
      <w:r w:rsidRPr="0017259F">
        <w:rPr>
          <w:rFonts w:ascii="Book Antiqua" w:hAnsi="Book Antiqua"/>
          <w:sz w:val="24"/>
          <w:szCs w:val="24"/>
          <w:shd w:val="clear" w:color="auto" w:fill="FFFFFF"/>
        </w:rPr>
        <w:lastRenderedPageBreak/>
        <w:t>(</w:t>
      </w:r>
      <w:r w:rsidRPr="0017259F">
        <w:rPr>
          <w:rFonts w:ascii="Book Antiqua" w:hAnsi="Book Antiqua"/>
          <w:i/>
          <w:sz w:val="24"/>
          <w:szCs w:val="24"/>
          <w:shd w:val="clear" w:color="auto" w:fill="FFFFFF"/>
        </w:rPr>
        <w:t>IFI6</w:t>
      </w:r>
      <w:r w:rsidRPr="0017259F">
        <w:rPr>
          <w:rFonts w:ascii="Book Antiqua" w:hAnsi="Book Antiqua"/>
          <w:sz w:val="24"/>
          <w:szCs w:val="24"/>
          <w:shd w:val="clear" w:color="auto" w:fill="FFFFFF"/>
        </w:rPr>
        <w:t xml:space="preserve">; two-fold, </w:t>
      </w:r>
      <w:r w:rsidRPr="0017259F">
        <w:rPr>
          <w:rFonts w:ascii="Book Antiqua" w:hAnsi="Book Antiqua"/>
          <w:i/>
          <w:sz w:val="24"/>
          <w:szCs w:val="24"/>
          <w:shd w:val="clear" w:color="auto" w:fill="FFFFFF"/>
        </w:rPr>
        <w:t>IFI27</w:t>
      </w:r>
      <w:r w:rsidRPr="0017259F">
        <w:rPr>
          <w:rFonts w:ascii="Book Antiqua" w:hAnsi="Book Antiqua"/>
          <w:sz w:val="24"/>
          <w:szCs w:val="24"/>
          <w:shd w:val="clear" w:color="auto" w:fill="FFFFFF"/>
        </w:rPr>
        <w:t xml:space="preserve">; two-fold, </w:t>
      </w:r>
      <w:r w:rsidRPr="0017259F">
        <w:rPr>
          <w:rFonts w:ascii="Book Antiqua" w:hAnsi="Book Antiqua"/>
          <w:i/>
          <w:sz w:val="24"/>
          <w:szCs w:val="24"/>
          <w:shd w:val="clear" w:color="auto" w:fill="FFFFFF"/>
        </w:rPr>
        <w:t>IFI35</w:t>
      </w:r>
      <w:r w:rsidRPr="0017259F">
        <w:rPr>
          <w:rFonts w:ascii="Book Antiqua" w:hAnsi="Book Antiqua"/>
          <w:sz w:val="24"/>
          <w:szCs w:val="24"/>
          <w:shd w:val="clear" w:color="auto" w:fill="FFFFFF"/>
        </w:rPr>
        <w:t xml:space="preserve">; four-fold), Adenosine </w:t>
      </w:r>
      <w:r w:rsidR="00155E40" w:rsidRPr="0017259F">
        <w:rPr>
          <w:rFonts w:ascii="Book Antiqua" w:hAnsi="Book Antiqua"/>
          <w:sz w:val="24"/>
          <w:szCs w:val="24"/>
          <w:shd w:val="clear" w:color="auto" w:fill="FFFFFF"/>
        </w:rPr>
        <w:t>d</w:t>
      </w:r>
      <w:r w:rsidRPr="0017259F">
        <w:rPr>
          <w:rFonts w:ascii="Book Antiqua" w:hAnsi="Book Antiqua"/>
          <w:sz w:val="24"/>
          <w:szCs w:val="24"/>
          <w:shd w:val="clear" w:color="auto" w:fill="FFFFFF"/>
        </w:rPr>
        <w:t xml:space="preserve">eaminase </w:t>
      </w:r>
      <w:r w:rsidR="00155E40" w:rsidRPr="0017259F">
        <w:rPr>
          <w:rFonts w:ascii="Book Antiqua" w:hAnsi="Book Antiqua"/>
          <w:sz w:val="24"/>
          <w:szCs w:val="24"/>
          <w:shd w:val="clear" w:color="auto" w:fill="FFFFFF"/>
        </w:rPr>
        <w:t>a</w:t>
      </w:r>
      <w:r w:rsidRPr="0017259F">
        <w:rPr>
          <w:rFonts w:ascii="Book Antiqua" w:hAnsi="Book Antiqua"/>
          <w:sz w:val="24"/>
          <w:szCs w:val="24"/>
          <w:shd w:val="clear" w:color="auto" w:fill="FFFFFF"/>
        </w:rPr>
        <w:t>cting on RNA (</w:t>
      </w:r>
      <w:r w:rsidRPr="0017259F">
        <w:rPr>
          <w:rFonts w:ascii="Book Antiqua" w:hAnsi="Book Antiqua"/>
          <w:i/>
          <w:sz w:val="24"/>
          <w:szCs w:val="24"/>
          <w:shd w:val="clear" w:color="auto" w:fill="FFFFFF"/>
        </w:rPr>
        <w:t>ADAR</w:t>
      </w:r>
      <w:r w:rsidRPr="0017259F">
        <w:rPr>
          <w:rFonts w:ascii="Book Antiqua" w:hAnsi="Book Antiqua"/>
          <w:sz w:val="24"/>
          <w:szCs w:val="24"/>
          <w:shd w:val="clear" w:color="auto" w:fill="FFFFFF"/>
        </w:rPr>
        <w:t xml:space="preserve">; two-fold) and </w:t>
      </w:r>
      <w:r w:rsidR="00155E40" w:rsidRPr="0017259F">
        <w:rPr>
          <w:rFonts w:ascii="Book Antiqua" w:hAnsi="Book Antiqua"/>
          <w:bCs/>
          <w:sz w:val="24"/>
          <w:szCs w:val="24"/>
          <w:shd w:val="clear" w:color="auto" w:fill="FFFFFF"/>
        </w:rPr>
        <w:t>e</w:t>
      </w:r>
      <w:r w:rsidRPr="0017259F">
        <w:rPr>
          <w:rFonts w:ascii="Book Antiqua" w:hAnsi="Book Antiqua"/>
          <w:bCs/>
          <w:sz w:val="24"/>
          <w:szCs w:val="24"/>
          <w:shd w:val="clear" w:color="auto" w:fill="FFFFFF"/>
        </w:rPr>
        <w:t xml:space="preserve">ukaryotic </w:t>
      </w:r>
      <w:r w:rsidR="00155E40" w:rsidRPr="0017259F">
        <w:rPr>
          <w:rFonts w:ascii="Book Antiqua" w:hAnsi="Book Antiqua"/>
          <w:bCs/>
          <w:sz w:val="24"/>
          <w:szCs w:val="24"/>
          <w:shd w:val="clear" w:color="auto" w:fill="FFFFFF"/>
        </w:rPr>
        <w:t>t</w:t>
      </w:r>
      <w:r w:rsidRPr="0017259F">
        <w:rPr>
          <w:rFonts w:ascii="Book Antiqua" w:hAnsi="Book Antiqua"/>
          <w:bCs/>
          <w:sz w:val="24"/>
          <w:szCs w:val="24"/>
          <w:shd w:val="clear" w:color="auto" w:fill="FFFFFF"/>
        </w:rPr>
        <w:t xml:space="preserve">ranslation </w:t>
      </w:r>
      <w:r w:rsidR="00155E40" w:rsidRPr="0017259F">
        <w:rPr>
          <w:rFonts w:ascii="Book Antiqua" w:hAnsi="Book Antiqua"/>
          <w:bCs/>
          <w:sz w:val="24"/>
          <w:szCs w:val="24"/>
          <w:shd w:val="clear" w:color="auto" w:fill="FFFFFF"/>
        </w:rPr>
        <w:t>i</w:t>
      </w:r>
      <w:r w:rsidRPr="0017259F">
        <w:rPr>
          <w:rFonts w:ascii="Book Antiqua" w:hAnsi="Book Antiqua"/>
          <w:bCs/>
          <w:sz w:val="24"/>
          <w:szCs w:val="24"/>
          <w:shd w:val="clear" w:color="auto" w:fill="FFFFFF"/>
        </w:rPr>
        <w:t xml:space="preserve">nitiation </w:t>
      </w:r>
      <w:r w:rsidR="00155E40" w:rsidRPr="0017259F">
        <w:rPr>
          <w:rFonts w:ascii="Book Antiqua" w:hAnsi="Book Antiqua"/>
          <w:bCs/>
          <w:sz w:val="24"/>
          <w:szCs w:val="24"/>
          <w:shd w:val="clear" w:color="auto" w:fill="FFFFFF"/>
        </w:rPr>
        <w:t>f</w:t>
      </w:r>
      <w:r w:rsidRPr="0017259F">
        <w:rPr>
          <w:rFonts w:ascii="Book Antiqua" w:hAnsi="Book Antiqua"/>
          <w:bCs/>
          <w:sz w:val="24"/>
          <w:szCs w:val="24"/>
          <w:shd w:val="clear" w:color="auto" w:fill="FFFFFF"/>
        </w:rPr>
        <w:t>actor 2-</w:t>
      </w:r>
      <w:r w:rsidR="00155E40" w:rsidRPr="0017259F">
        <w:rPr>
          <w:rFonts w:ascii="Book Antiqua" w:hAnsi="Book Antiqua"/>
          <w:bCs/>
          <w:sz w:val="24"/>
          <w:szCs w:val="24"/>
          <w:shd w:val="clear" w:color="auto" w:fill="FFFFFF"/>
        </w:rPr>
        <w:t>a</w:t>
      </w:r>
      <w:r w:rsidRPr="0017259F">
        <w:rPr>
          <w:rFonts w:ascii="Book Antiqua" w:hAnsi="Book Antiqua"/>
          <w:bCs/>
          <w:sz w:val="24"/>
          <w:szCs w:val="24"/>
          <w:shd w:val="clear" w:color="auto" w:fill="FFFFFF"/>
        </w:rPr>
        <w:t xml:space="preserve">lpha </w:t>
      </w:r>
      <w:r w:rsidR="00155E40" w:rsidRPr="0017259F">
        <w:rPr>
          <w:rFonts w:ascii="Book Antiqua" w:hAnsi="Book Antiqua"/>
          <w:bCs/>
          <w:sz w:val="24"/>
          <w:szCs w:val="24"/>
          <w:shd w:val="clear" w:color="auto" w:fill="FFFFFF"/>
        </w:rPr>
        <w:t>k</w:t>
      </w:r>
      <w:r w:rsidRPr="0017259F">
        <w:rPr>
          <w:rFonts w:ascii="Book Antiqua" w:hAnsi="Book Antiqua"/>
          <w:bCs/>
          <w:sz w:val="24"/>
          <w:szCs w:val="24"/>
          <w:shd w:val="clear" w:color="auto" w:fill="FFFFFF"/>
        </w:rPr>
        <w:t>inase 2 (</w:t>
      </w:r>
      <w:r w:rsidRPr="0017259F">
        <w:rPr>
          <w:rFonts w:ascii="Book Antiqua" w:hAnsi="Book Antiqua"/>
          <w:bCs/>
          <w:i/>
          <w:sz w:val="24"/>
          <w:szCs w:val="24"/>
          <w:shd w:val="clear" w:color="auto" w:fill="FFFFFF"/>
        </w:rPr>
        <w:t>EIF2AK2</w:t>
      </w:r>
      <w:r w:rsidRPr="0017259F">
        <w:rPr>
          <w:rFonts w:ascii="Book Antiqua" w:hAnsi="Book Antiqua"/>
          <w:bCs/>
          <w:sz w:val="24"/>
          <w:szCs w:val="24"/>
          <w:shd w:val="clear" w:color="auto" w:fill="FFFFFF"/>
        </w:rPr>
        <w:t>; two-fold). Also gene associated with apoptosis such as Fas cell surface death receptor (</w:t>
      </w:r>
      <w:r w:rsidRPr="0017259F">
        <w:rPr>
          <w:rFonts w:ascii="Book Antiqua" w:hAnsi="Book Antiqua"/>
          <w:bCs/>
          <w:i/>
          <w:sz w:val="24"/>
          <w:szCs w:val="24"/>
          <w:shd w:val="clear" w:color="auto" w:fill="FFFFFF"/>
        </w:rPr>
        <w:t>FAS</w:t>
      </w:r>
      <w:r w:rsidRPr="0017259F">
        <w:rPr>
          <w:rFonts w:ascii="Book Antiqua" w:hAnsi="Book Antiqua"/>
          <w:bCs/>
          <w:sz w:val="24"/>
          <w:szCs w:val="24"/>
          <w:shd w:val="clear" w:color="auto" w:fill="FFFFFF"/>
        </w:rPr>
        <w:t>) showed increased expression (two-fold) in non-responders to antiviral therapy.</w:t>
      </w:r>
    </w:p>
    <w:p w:rsidR="00155E40" w:rsidRDefault="00155E40" w:rsidP="00155E40">
      <w:pPr>
        <w:pStyle w:val="ColorfulList-Accent11"/>
        <w:autoSpaceDE w:val="0"/>
        <w:autoSpaceDN w:val="0"/>
        <w:adjustRightInd w:val="0"/>
        <w:snapToGrid w:val="0"/>
        <w:spacing w:after="0" w:line="360" w:lineRule="auto"/>
        <w:ind w:left="0"/>
        <w:contextualSpacing w:val="0"/>
        <w:jc w:val="both"/>
        <w:rPr>
          <w:rFonts w:ascii="Book Antiqua" w:hAnsi="Book Antiqua"/>
          <w:b/>
          <w:sz w:val="24"/>
          <w:szCs w:val="24"/>
          <w:lang w:eastAsia="zh-CN"/>
        </w:rPr>
      </w:pPr>
    </w:p>
    <w:p w:rsidR="003B72C4" w:rsidRPr="00155E40" w:rsidRDefault="003B72C4" w:rsidP="00F13361">
      <w:pPr>
        <w:pStyle w:val="ColorfulList-Accent11"/>
        <w:autoSpaceDE w:val="0"/>
        <w:autoSpaceDN w:val="0"/>
        <w:adjustRightInd w:val="0"/>
        <w:snapToGrid w:val="0"/>
        <w:spacing w:after="0" w:line="360" w:lineRule="auto"/>
        <w:ind w:left="0"/>
        <w:contextualSpacing w:val="0"/>
        <w:jc w:val="both"/>
        <w:rPr>
          <w:rFonts w:ascii="Book Antiqua" w:hAnsi="Book Antiqua"/>
          <w:b/>
          <w:sz w:val="24"/>
          <w:szCs w:val="24"/>
        </w:rPr>
      </w:pPr>
      <w:r w:rsidRPr="0017259F">
        <w:rPr>
          <w:rFonts w:ascii="Book Antiqua" w:hAnsi="Book Antiqua"/>
          <w:b/>
          <w:sz w:val="24"/>
          <w:szCs w:val="24"/>
        </w:rPr>
        <w:t>moDC from healthy donor differentiated in presence (moDC-Ag) or abse</w:t>
      </w:r>
      <w:r w:rsidR="00155E40">
        <w:rPr>
          <w:rFonts w:ascii="Book Antiqua" w:hAnsi="Book Antiqua"/>
          <w:b/>
          <w:sz w:val="24"/>
          <w:szCs w:val="24"/>
        </w:rPr>
        <w:t>nce (moDC-N) of viral proteins:</w:t>
      </w:r>
      <w:r w:rsidR="00155E40">
        <w:rPr>
          <w:rFonts w:ascii="Book Antiqua" w:hAnsi="Book Antiqua" w:hint="eastAsia"/>
          <w:b/>
          <w:sz w:val="24"/>
          <w:szCs w:val="24"/>
          <w:lang w:eastAsia="zh-CN"/>
        </w:rPr>
        <w:t xml:space="preserve"> </w:t>
      </w:r>
      <w:r w:rsidRPr="0017259F">
        <w:rPr>
          <w:rFonts w:ascii="Book Antiqua" w:hAnsi="Book Antiqua"/>
          <w:bCs/>
          <w:sz w:val="24"/>
          <w:szCs w:val="24"/>
          <w:shd w:val="clear" w:color="auto" w:fill="FFFFFF"/>
        </w:rPr>
        <w:t>Sixteen genes were upregulated in the moDC differentiated from monocytes grown in presence of HCV viral proteins as compared to the cells grown in absence of proteins.</w:t>
      </w:r>
      <w:r w:rsidR="00155E40">
        <w:rPr>
          <w:rFonts w:ascii="Book Antiqua" w:hAnsi="Book Antiqua" w:hint="eastAsia"/>
          <w:bCs/>
          <w:sz w:val="24"/>
          <w:szCs w:val="24"/>
          <w:shd w:val="clear" w:color="auto" w:fill="FFFFFF"/>
          <w:lang w:eastAsia="zh-CN"/>
        </w:rPr>
        <w:t xml:space="preserve"> </w:t>
      </w:r>
      <w:r w:rsidRPr="0017259F">
        <w:rPr>
          <w:rFonts w:ascii="Book Antiqua" w:hAnsi="Book Antiqua"/>
          <w:bCs/>
          <w:sz w:val="24"/>
          <w:szCs w:val="24"/>
          <w:shd w:val="clear" w:color="auto" w:fill="FFFFFF"/>
        </w:rPr>
        <w:t>Amongst these, included the chemokine and their receptor genes (</w:t>
      </w:r>
      <w:r w:rsidRPr="0017259F">
        <w:rPr>
          <w:rFonts w:ascii="Book Antiqua" w:hAnsi="Book Antiqua"/>
          <w:bCs/>
          <w:i/>
          <w:sz w:val="24"/>
          <w:szCs w:val="24"/>
          <w:shd w:val="clear" w:color="auto" w:fill="FFFFFF"/>
        </w:rPr>
        <w:t>CXCR3</w:t>
      </w:r>
      <w:r w:rsidRPr="0017259F">
        <w:rPr>
          <w:rFonts w:ascii="Book Antiqua" w:hAnsi="Book Antiqua"/>
          <w:bCs/>
          <w:sz w:val="24"/>
          <w:szCs w:val="24"/>
          <w:shd w:val="clear" w:color="auto" w:fill="FFFFFF"/>
        </w:rPr>
        <w:t xml:space="preserve">, </w:t>
      </w:r>
      <w:r w:rsidRPr="0017259F">
        <w:rPr>
          <w:rFonts w:ascii="Book Antiqua" w:hAnsi="Book Antiqua"/>
          <w:bCs/>
          <w:i/>
          <w:sz w:val="24"/>
          <w:szCs w:val="24"/>
          <w:shd w:val="clear" w:color="auto" w:fill="FFFFFF"/>
        </w:rPr>
        <w:t>CXCR6</w:t>
      </w:r>
      <w:r w:rsidRPr="0017259F">
        <w:rPr>
          <w:rFonts w:ascii="Book Antiqua" w:hAnsi="Book Antiqua"/>
          <w:bCs/>
          <w:sz w:val="24"/>
          <w:szCs w:val="24"/>
          <w:shd w:val="clear" w:color="auto" w:fill="FFFFFF"/>
        </w:rPr>
        <w:t xml:space="preserve">, </w:t>
      </w:r>
      <w:r w:rsidRPr="0017259F">
        <w:rPr>
          <w:rFonts w:ascii="Book Antiqua" w:hAnsi="Book Antiqua"/>
          <w:bCs/>
          <w:i/>
          <w:sz w:val="24"/>
          <w:szCs w:val="24"/>
          <w:shd w:val="clear" w:color="auto" w:fill="FFFFFF"/>
        </w:rPr>
        <w:t>CXCL12</w:t>
      </w:r>
      <w:r w:rsidRPr="0017259F">
        <w:rPr>
          <w:rFonts w:ascii="Book Antiqua" w:hAnsi="Book Antiqua"/>
          <w:bCs/>
          <w:sz w:val="24"/>
          <w:szCs w:val="24"/>
          <w:shd w:val="clear" w:color="auto" w:fill="FFFFFF"/>
        </w:rPr>
        <w:t xml:space="preserve">, </w:t>
      </w:r>
      <w:r w:rsidRPr="0017259F">
        <w:rPr>
          <w:rFonts w:ascii="Book Antiqua" w:hAnsi="Book Antiqua"/>
          <w:bCs/>
          <w:i/>
          <w:sz w:val="24"/>
          <w:szCs w:val="24"/>
          <w:shd w:val="clear" w:color="auto" w:fill="FFFFFF"/>
        </w:rPr>
        <w:t>CCL8</w:t>
      </w:r>
      <w:r w:rsidRPr="0017259F">
        <w:rPr>
          <w:rFonts w:ascii="Book Antiqua" w:hAnsi="Book Antiqua"/>
          <w:bCs/>
          <w:sz w:val="24"/>
          <w:szCs w:val="24"/>
          <w:shd w:val="clear" w:color="auto" w:fill="FFFFFF"/>
        </w:rPr>
        <w:t>; all two-fold) and Toll-like receptor genes (</w:t>
      </w:r>
      <w:r w:rsidRPr="0017259F">
        <w:rPr>
          <w:rFonts w:ascii="Book Antiqua" w:hAnsi="Book Antiqua"/>
          <w:bCs/>
          <w:i/>
          <w:sz w:val="24"/>
          <w:szCs w:val="24"/>
          <w:shd w:val="clear" w:color="auto" w:fill="FFFFFF"/>
        </w:rPr>
        <w:t>TLR2</w:t>
      </w:r>
      <w:r w:rsidRPr="0017259F">
        <w:rPr>
          <w:rFonts w:ascii="Book Antiqua" w:hAnsi="Book Antiqua"/>
          <w:bCs/>
          <w:sz w:val="24"/>
          <w:szCs w:val="24"/>
          <w:shd w:val="clear" w:color="auto" w:fill="FFFFFF"/>
        </w:rPr>
        <w:t xml:space="preserve">, </w:t>
      </w:r>
      <w:r w:rsidRPr="0017259F">
        <w:rPr>
          <w:rFonts w:ascii="Book Antiqua" w:hAnsi="Book Antiqua"/>
          <w:bCs/>
          <w:i/>
          <w:sz w:val="24"/>
          <w:szCs w:val="24"/>
          <w:shd w:val="clear" w:color="auto" w:fill="FFFFFF"/>
        </w:rPr>
        <w:t>TLR4</w:t>
      </w:r>
      <w:r w:rsidRPr="0017259F">
        <w:rPr>
          <w:rFonts w:ascii="Book Antiqua" w:hAnsi="Book Antiqua"/>
          <w:bCs/>
          <w:sz w:val="24"/>
          <w:szCs w:val="24"/>
          <w:shd w:val="clear" w:color="auto" w:fill="FFFFFF"/>
        </w:rPr>
        <w:t xml:space="preserve">, </w:t>
      </w:r>
      <w:r w:rsidRPr="0017259F">
        <w:rPr>
          <w:rFonts w:ascii="Book Antiqua" w:hAnsi="Book Antiqua"/>
          <w:bCs/>
          <w:i/>
          <w:sz w:val="24"/>
          <w:szCs w:val="24"/>
          <w:shd w:val="clear" w:color="auto" w:fill="FFFFFF"/>
        </w:rPr>
        <w:t>TLR9</w:t>
      </w:r>
      <w:r w:rsidRPr="0017259F">
        <w:rPr>
          <w:rFonts w:ascii="Book Antiqua" w:hAnsi="Book Antiqua"/>
          <w:bCs/>
          <w:sz w:val="24"/>
          <w:szCs w:val="24"/>
          <w:shd w:val="clear" w:color="auto" w:fill="FFFFFF"/>
        </w:rPr>
        <w:t>; all two-fold).</w:t>
      </w:r>
    </w:p>
    <w:p w:rsidR="00155E40" w:rsidRPr="00155E40" w:rsidRDefault="00155E40" w:rsidP="00F13361">
      <w:pPr>
        <w:autoSpaceDE w:val="0"/>
        <w:autoSpaceDN w:val="0"/>
        <w:adjustRightInd w:val="0"/>
        <w:snapToGrid w:val="0"/>
        <w:spacing w:after="0" w:line="360" w:lineRule="auto"/>
        <w:jc w:val="both"/>
        <w:rPr>
          <w:rFonts w:ascii="Book Antiqua" w:hAnsi="Book Antiqua"/>
          <w:b/>
          <w:i/>
          <w:sz w:val="24"/>
          <w:szCs w:val="24"/>
          <w:lang w:eastAsia="zh-CN"/>
        </w:rPr>
      </w:pPr>
    </w:p>
    <w:p w:rsidR="003B72C4" w:rsidRPr="00155E40" w:rsidRDefault="003B72C4" w:rsidP="00F13361">
      <w:pPr>
        <w:autoSpaceDE w:val="0"/>
        <w:autoSpaceDN w:val="0"/>
        <w:adjustRightInd w:val="0"/>
        <w:snapToGrid w:val="0"/>
        <w:spacing w:after="0" w:line="360" w:lineRule="auto"/>
        <w:jc w:val="both"/>
        <w:rPr>
          <w:rFonts w:ascii="Book Antiqua" w:hAnsi="Book Antiqua"/>
          <w:b/>
          <w:i/>
          <w:sz w:val="24"/>
          <w:szCs w:val="24"/>
        </w:rPr>
      </w:pPr>
      <w:r w:rsidRPr="00155E40">
        <w:rPr>
          <w:rFonts w:ascii="Book Antiqua" w:hAnsi="Book Antiqua"/>
          <w:b/>
          <w:i/>
          <w:sz w:val="24"/>
          <w:szCs w:val="24"/>
        </w:rPr>
        <w:t>Downregulated genes</w:t>
      </w:r>
    </w:p>
    <w:p w:rsidR="003B72C4" w:rsidRPr="00155E40" w:rsidRDefault="003B72C4" w:rsidP="00155E40">
      <w:pPr>
        <w:pStyle w:val="ColorfulList-Accent11"/>
        <w:autoSpaceDE w:val="0"/>
        <w:autoSpaceDN w:val="0"/>
        <w:adjustRightInd w:val="0"/>
        <w:snapToGrid w:val="0"/>
        <w:spacing w:after="0" w:line="360" w:lineRule="auto"/>
        <w:ind w:left="0"/>
        <w:contextualSpacing w:val="0"/>
        <w:jc w:val="both"/>
        <w:rPr>
          <w:rFonts w:ascii="Book Antiqua" w:hAnsi="Book Antiqua"/>
          <w:b/>
          <w:sz w:val="24"/>
          <w:szCs w:val="24"/>
          <w:lang w:eastAsia="zh-CN"/>
        </w:rPr>
      </w:pPr>
      <w:r w:rsidRPr="0017259F">
        <w:rPr>
          <w:rFonts w:ascii="Book Antiqua" w:hAnsi="Book Antiqua"/>
          <w:b/>
          <w:sz w:val="24"/>
          <w:szCs w:val="24"/>
        </w:rPr>
        <w:t xml:space="preserve">Non-responders (MDC-NR) </w:t>
      </w:r>
      <w:r w:rsidRPr="00155E40">
        <w:rPr>
          <w:rFonts w:ascii="Book Antiqua" w:hAnsi="Book Antiqua"/>
          <w:b/>
          <w:i/>
          <w:sz w:val="24"/>
          <w:szCs w:val="24"/>
        </w:rPr>
        <w:t xml:space="preserve">vs </w:t>
      </w:r>
      <w:r w:rsidR="00155E40">
        <w:rPr>
          <w:rFonts w:ascii="Book Antiqua" w:hAnsi="Book Antiqua"/>
          <w:b/>
          <w:sz w:val="24"/>
          <w:szCs w:val="24"/>
        </w:rPr>
        <w:t>Responders (MDC-R) group</w:t>
      </w:r>
      <w:r w:rsidR="00155E40">
        <w:rPr>
          <w:rFonts w:ascii="Book Antiqua" w:hAnsi="Book Antiqua" w:hint="eastAsia"/>
          <w:b/>
          <w:sz w:val="24"/>
          <w:szCs w:val="24"/>
          <w:lang w:eastAsia="zh-CN"/>
        </w:rPr>
        <w:t xml:space="preserve">: </w:t>
      </w:r>
      <w:r w:rsidRPr="0017259F">
        <w:rPr>
          <w:rFonts w:ascii="Book Antiqua" w:hAnsi="Book Antiqua"/>
          <w:sz w:val="24"/>
          <w:szCs w:val="24"/>
        </w:rPr>
        <w:t>The genes downregulated in non-responders as compared to responders included the genes belonging to MHC-Class II family (</w:t>
      </w:r>
      <w:r w:rsidR="00510431" w:rsidRPr="0017259F">
        <w:rPr>
          <w:rFonts w:ascii="Book Antiqua" w:hAnsi="Book Antiqua"/>
          <w:i/>
          <w:sz w:val="24"/>
          <w:szCs w:val="24"/>
        </w:rPr>
        <w:t>HLA-DPB1</w:t>
      </w:r>
      <w:r w:rsidRPr="0017259F">
        <w:rPr>
          <w:rFonts w:ascii="Book Antiqua" w:hAnsi="Book Antiqua"/>
          <w:sz w:val="24"/>
          <w:szCs w:val="24"/>
        </w:rPr>
        <w:t xml:space="preserve">, </w:t>
      </w:r>
      <w:r w:rsidRPr="0017259F">
        <w:rPr>
          <w:rFonts w:ascii="Book Antiqua" w:hAnsi="Book Antiqua"/>
          <w:i/>
          <w:sz w:val="24"/>
          <w:szCs w:val="24"/>
        </w:rPr>
        <w:t>HLA-DQA1</w:t>
      </w:r>
      <w:r w:rsidRPr="0017259F">
        <w:rPr>
          <w:rFonts w:ascii="Book Antiqua" w:hAnsi="Book Antiqua"/>
          <w:sz w:val="24"/>
          <w:szCs w:val="24"/>
        </w:rPr>
        <w:t xml:space="preserve">, </w:t>
      </w:r>
      <w:r w:rsidRPr="0017259F">
        <w:rPr>
          <w:rFonts w:ascii="Book Antiqua" w:hAnsi="Book Antiqua"/>
          <w:i/>
          <w:sz w:val="24"/>
          <w:szCs w:val="24"/>
        </w:rPr>
        <w:t>HLA-DQB1</w:t>
      </w:r>
      <w:r w:rsidRPr="0017259F">
        <w:rPr>
          <w:rFonts w:ascii="Book Antiqua" w:hAnsi="Book Antiqua"/>
          <w:sz w:val="24"/>
          <w:szCs w:val="24"/>
        </w:rPr>
        <w:t>) and Superoxide dismutase (</w:t>
      </w:r>
      <w:r w:rsidRPr="0017259F">
        <w:rPr>
          <w:rFonts w:ascii="Book Antiqua" w:hAnsi="Book Antiqua"/>
          <w:i/>
          <w:sz w:val="24"/>
          <w:szCs w:val="24"/>
        </w:rPr>
        <w:t>SOD</w:t>
      </w:r>
      <w:r w:rsidRPr="0017259F">
        <w:rPr>
          <w:rFonts w:ascii="Book Antiqua" w:hAnsi="Book Antiqua"/>
          <w:sz w:val="24"/>
          <w:szCs w:val="24"/>
        </w:rPr>
        <w:t>), the enzyme involved in transforming toxic superoxide anion radicals into hydrogen peroxide and oxygen for protecting DNA from oxidative stress showed two-fold reduced expression in non-responders as compared to responders (Fig</w:t>
      </w:r>
      <w:r w:rsidR="00155E40">
        <w:rPr>
          <w:rFonts w:ascii="Book Antiqua" w:hAnsi="Book Antiqua" w:hint="eastAsia"/>
          <w:sz w:val="24"/>
          <w:szCs w:val="24"/>
          <w:lang w:eastAsia="zh-CN"/>
        </w:rPr>
        <w:t xml:space="preserve">ure </w:t>
      </w:r>
      <w:r w:rsidR="007A5B9D" w:rsidRPr="0017259F">
        <w:rPr>
          <w:rFonts w:ascii="Book Antiqua" w:hAnsi="Book Antiqua"/>
          <w:sz w:val="24"/>
          <w:szCs w:val="24"/>
        </w:rPr>
        <w:t>4</w:t>
      </w:r>
      <w:r w:rsidRPr="0017259F">
        <w:rPr>
          <w:rFonts w:ascii="Book Antiqua" w:hAnsi="Book Antiqua"/>
          <w:sz w:val="24"/>
          <w:szCs w:val="24"/>
        </w:rPr>
        <w:t>).</w:t>
      </w:r>
    </w:p>
    <w:p w:rsidR="00155E40" w:rsidRDefault="00155E40" w:rsidP="00155E40">
      <w:pPr>
        <w:autoSpaceDE w:val="0"/>
        <w:autoSpaceDN w:val="0"/>
        <w:adjustRightInd w:val="0"/>
        <w:snapToGrid w:val="0"/>
        <w:spacing w:after="0" w:line="360" w:lineRule="auto"/>
        <w:ind w:left="-450"/>
        <w:jc w:val="both"/>
        <w:rPr>
          <w:rFonts w:ascii="Book Antiqua" w:hAnsi="Book Antiqua"/>
          <w:sz w:val="24"/>
          <w:szCs w:val="24"/>
          <w:lang w:eastAsia="zh-CN"/>
        </w:rPr>
      </w:pPr>
      <w:r>
        <w:rPr>
          <w:rFonts w:ascii="Book Antiqua" w:hAnsi="Book Antiqua"/>
          <w:sz w:val="24"/>
          <w:szCs w:val="24"/>
        </w:rPr>
        <w:tab/>
      </w:r>
    </w:p>
    <w:p w:rsidR="003B72C4" w:rsidRPr="0017259F" w:rsidRDefault="003B72C4" w:rsidP="004D2793">
      <w:pPr>
        <w:pStyle w:val="ColorfulList-Accent11"/>
        <w:autoSpaceDE w:val="0"/>
        <w:autoSpaceDN w:val="0"/>
        <w:adjustRightInd w:val="0"/>
        <w:snapToGrid w:val="0"/>
        <w:spacing w:after="0" w:line="360" w:lineRule="auto"/>
        <w:ind w:left="0"/>
        <w:contextualSpacing w:val="0"/>
        <w:jc w:val="both"/>
        <w:rPr>
          <w:rFonts w:ascii="Book Antiqua" w:hAnsi="Book Antiqua"/>
          <w:b/>
          <w:sz w:val="24"/>
          <w:szCs w:val="24"/>
        </w:rPr>
      </w:pPr>
      <w:r w:rsidRPr="0017259F">
        <w:rPr>
          <w:rFonts w:ascii="Book Antiqua" w:hAnsi="Book Antiqua"/>
          <w:b/>
          <w:sz w:val="24"/>
          <w:szCs w:val="24"/>
        </w:rPr>
        <w:t>DCs from healthy donor grown with (moDC-Ag) or without (moDC-N) viral proteins</w:t>
      </w:r>
      <w:r w:rsidR="00155E40">
        <w:rPr>
          <w:rFonts w:ascii="Book Antiqua" w:hAnsi="Book Antiqua" w:hint="eastAsia"/>
          <w:b/>
          <w:sz w:val="24"/>
          <w:szCs w:val="24"/>
        </w:rPr>
        <w:t xml:space="preserve">: </w:t>
      </w:r>
      <w:r w:rsidRPr="004D2793">
        <w:rPr>
          <w:rFonts w:ascii="Book Antiqua" w:hAnsi="Book Antiqua"/>
          <w:sz w:val="24"/>
          <w:szCs w:val="24"/>
        </w:rPr>
        <w:t>A decreased expression of 21 genes in the cells grown in presence of viral proteins was observed as compared to the cells grown in absence of proteins. The genes found down-regulated (two-fold) include the ones involved in innate response and Interferon signaling (</w:t>
      </w:r>
      <w:r w:rsidRPr="004D2793">
        <w:rPr>
          <w:rFonts w:ascii="Book Antiqua" w:hAnsi="Book Antiqua"/>
          <w:i/>
          <w:sz w:val="24"/>
          <w:szCs w:val="24"/>
        </w:rPr>
        <w:t>EIF2AK2, IFI27, OAS1, OAS2, MX1, IFIT1, IFIT3, GBP1, GBP2, ISG20</w:t>
      </w:r>
      <w:r w:rsidRPr="004D2793">
        <w:rPr>
          <w:rFonts w:ascii="Book Antiqua" w:hAnsi="Book Antiqua"/>
          <w:sz w:val="24"/>
          <w:szCs w:val="24"/>
        </w:rPr>
        <w:t>); the genes involved with DC maturation (</w:t>
      </w:r>
      <w:r w:rsidRPr="004D2793">
        <w:rPr>
          <w:rFonts w:ascii="Book Antiqua" w:hAnsi="Book Antiqua"/>
          <w:i/>
          <w:sz w:val="24"/>
          <w:szCs w:val="24"/>
        </w:rPr>
        <w:t>CD83, LY75, LAMP3</w:t>
      </w:r>
      <w:r w:rsidRPr="004D2793">
        <w:rPr>
          <w:rFonts w:ascii="Book Antiqua" w:hAnsi="Book Antiqua"/>
          <w:sz w:val="24"/>
          <w:szCs w:val="24"/>
        </w:rPr>
        <w:t>) and genes involved in delivering co-stimulatory signals to T-cells (</w:t>
      </w:r>
      <w:r w:rsidRPr="004D2793">
        <w:rPr>
          <w:rFonts w:ascii="Book Antiqua" w:hAnsi="Book Antiqua"/>
          <w:i/>
          <w:sz w:val="24"/>
          <w:szCs w:val="24"/>
        </w:rPr>
        <w:t>CD40, CD80, CD86</w:t>
      </w:r>
      <w:r w:rsidRPr="004D2793">
        <w:rPr>
          <w:rFonts w:ascii="Book Antiqua" w:hAnsi="Book Antiqua"/>
          <w:sz w:val="24"/>
          <w:szCs w:val="24"/>
        </w:rPr>
        <w:t>) (Fig</w:t>
      </w:r>
      <w:r w:rsidR="00155E40" w:rsidRPr="004D2793">
        <w:rPr>
          <w:rFonts w:ascii="Book Antiqua" w:hAnsi="Book Antiqua" w:hint="eastAsia"/>
          <w:sz w:val="24"/>
          <w:szCs w:val="24"/>
        </w:rPr>
        <w:t xml:space="preserve">ure </w:t>
      </w:r>
      <w:r w:rsidR="007A5B9D" w:rsidRPr="004D2793">
        <w:rPr>
          <w:rFonts w:ascii="Book Antiqua" w:hAnsi="Book Antiqua"/>
          <w:sz w:val="24"/>
          <w:szCs w:val="24"/>
        </w:rPr>
        <w:t>4</w:t>
      </w:r>
      <w:r w:rsidRPr="004D2793">
        <w:rPr>
          <w:rFonts w:ascii="Book Antiqua" w:hAnsi="Book Antiqua"/>
          <w:sz w:val="24"/>
          <w:szCs w:val="24"/>
        </w:rPr>
        <w:t>).</w:t>
      </w:r>
    </w:p>
    <w:p w:rsidR="00155E40" w:rsidRPr="00155E40" w:rsidRDefault="00155E40" w:rsidP="00F13361">
      <w:pPr>
        <w:autoSpaceDE w:val="0"/>
        <w:autoSpaceDN w:val="0"/>
        <w:adjustRightInd w:val="0"/>
        <w:snapToGrid w:val="0"/>
        <w:spacing w:after="0" w:line="360" w:lineRule="auto"/>
        <w:jc w:val="both"/>
        <w:rPr>
          <w:rFonts w:ascii="Book Antiqua" w:hAnsi="Book Antiqua"/>
          <w:b/>
          <w:sz w:val="24"/>
          <w:szCs w:val="24"/>
          <w:lang w:eastAsia="zh-CN"/>
        </w:rPr>
      </w:pPr>
    </w:p>
    <w:p w:rsidR="003B72C4" w:rsidRPr="0017259F" w:rsidRDefault="003B72C4" w:rsidP="00F13361">
      <w:pPr>
        <w:autoSpaceDE w:val="0"/>
        <w:autoSpaceDN w:val="0"/>
        <w:adjustRightInd w:val="0"/>
        <w:snapToGrid w:val="0"/>
        <w:spacing w:after="0" w:line="360" w:lineRule="auto"/>
        <w:jc w:val="both"/>
        <w:rPr>
          <w:rFonts w:ascii="Book Antiqua" w:hAnsi="Book Antiqua"/>
          <w:b/>
          <w:sz w:val="24"/>
          <w:szCs w:val="24"/>
        </w:rPr>
      </w:pPr>
      <w:r w:rsidRPr="0017259F">
        <w:rPr>
          <w:rFonts w:ascii="Book Antiqua" w:hAnsi="Book Antiqua"/>
          <w:b/>
          <w:sz w:val="24"/>
          <w:szCs w:val="24"/>
        </w:rPr>
        <w:lastRenderedPageBreak/>
        <w:t>DISCUSSION</w:t>
      </w:r>
    </w:p>
    <w:p w:rsidR="003B72C4" w:rsidRPr="0017259F" w:rsidRDefault="003B72C4" w:rsidP="00F13361">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sz w:val="24"/>
          <w:szCs w:val="24"/>
        </w:rPr>
        <w:t>Non-responsiveness to antiviral therapy has been linked to defective phenotype of MDC by previous r</w:t>
      </w:r>
      <w:r w:rsidR="00155E40">
        <w:rPr>
          <w:rFonts w:ascii="Book Antiqua" w:hAnsi="Book Antiqua"/>
          <w:sz w:val="24"/>
          <w:szCs w:val="24"/>
        </w:rPr>
        <w:t>eports including our laboratory</w:t>
      </w:r>
      <w:r w:rsidR="00DA4187" w:rsidRPr="00155E40">
        <w:rPr>
          <w:rFonts w:ascii="Book Antiqua" w:hAnsi="Book Antiqua"/>
          <w:sz w:val="24"/>
          <w:szCs w:val="24"/>
          <w:vertAlign w:val="superscript"/>
        </w:rPr>
        <w:fldChar w:fldCharType="begin">
          <w:fldData xml:space="preserve">PEVuZE5vdGU+PENpdGU+PEF1dGhvcj5SYW5hPC9BdXRob3I+PFllYXI+MjAxMzwvWWVhcj48UmVj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</w:fldData>
        </w:fldChar>
      </w:r>
      <w:r w:rsidRPr="00155E40">
        <w:rPr>
          <w:rFonts w:ascii="Book Antiqua" w:hAnsi="Book Antiqua"/>
          <w:sz w:val="24"/>
          <w:szCs w:val="24"/>
          <w:vertAlign w:val="superscript"/>
        </w:rPr>
        <w:instrText xml:space="preserve"> ADDIN EN.CITE </w:instrText>
      </w:r>
      <w:r w:rsidR="00DA4187" w:rsidRPr="00155E40">
        <w:rPr>
          <w:rFonts w:ascii="Book Antiqua" w:hAnsi="Book Antiqua"/>
          <w:sz w:val="24"/>
          <w:szCs w:val="24"/>
          <w:vertAlign w:val="superscript"/>
        </w:rPr>
        <w:fldChar w:fldCharType="begin">
          <w:fldData xml:space="preserve">PEVuZE5vdGU+PENpdGU+PEF1dGhvcj5SYW5hPC9BdXRob3I+PFllYXI+MjAxMzwvWWVhcj48UmVj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</w:fldData>
        </w:fldChar>
      </w:r>
      <w:r w:rsidRPr="00155E40">
        <w:rPr>
          <w:rFonts w:ascii="Book Antiqua" w:hAnsi="Book Antiqua"/>
          <w:sz w:val="24"/>
          <w:szCs w:val="24"/>
          <w:vertAlign w:val="superscript"/>
        </w:rPr>
        <w:instrText xml:space="preserve"> ADDIN EN.CITE.DATA </w:instrText>
      </w:r>
      <w:r w:rsidR="00DA4187" w:rsidRPr="00155E40">
        <w:rPr>
          <w:rFonts w:ascii="Book Antiqua" w:hAnsi="Book Antiqua"/>
          <w:sz w:val="24"/>
          <w:szCs w:val="24"/>
          <w:vertAlign w:val="superscript"/>
        </w:rPr>
      </w:r>
      <w:r w:rsidR="00DA4187" w:rsidRPr="00155E40">
        <w:rPr>
          <w:rFonts w:ascii="Book Antiqua" w:hAnsi="Book Antiqua"/>
          <w:sz w:val="24"/>
          <w:szCs w:val="24"/>
          <w:vertAlign w:val="superscript"/>
        </w:rPr>
        <w:fldChar w:fldCharType="end"/>
      </w:r>
      <w:r w:rsidR="00DA4187" w:rsidRPr="00155E40">
        <w:rPr>
          <w:rFonts w:ascii="Book Antiqua" w:hAnsi="Book Antiqua"/>
          <w:sz w:val="24"/>
          <w:szCs w:val="24"/>
          <w:vertAlign w:val="superscript"/>
        </w:rPr>
      </w:r>
      <w:r w:rsidR="00DA4187" w:rsidRPr="00155E40">
        <w:rPr>
          <w:rFonts w:ascii="Book Antiqua" w:hAnsi="Book Antiqua"/>
          <w:sz w:val="24"/>
          <w:szCs w:val="24"/>
          <w:vertAlign w:val="superscript"/>
        </w:rPr>
        <w:fldChar w:fldCharType="separate"/>
      </w:r>
      <w:r w:rsidRPr="00155E40">
        <w:rPr>
          <w:rFonts w:ascii="Book Antiqua" w:hAnsi="Book Antiqua"/>
          <w:noProof/>
          <w:sz w:val="24"/>
          <w:szCs w:val="24"/>
          <w:vertAlign w:val="superscript"/>
        </w:rPr>
        <w:t>[</w:t>
      </w:r>
      <w:hyperlink w:anchor="_ENREF_8" w:tooltip="Rana, 2012 #8" w:history="1">
        <w:r w:rsidRPr="00155E40">
          <w:rPr>
            <w:rFonts w:ascii="Book Antiqua" w:hAnsi="Book Antiqua"/>
            <w:noProof/>
            <w:sz w:val="24"/>
            <w:szCs w:val="24"/>
            <w:vertAlign w:val="superscript"/>
          </w:rPr>
          <w:t>8</w:t>
        </w:r>
      </w:hyperlink>
      <w:r w:rsidR="00155E40" w:rsidRPr="00155E40">
        <w:rPr>
          <w:rFonts w:ascii="Book Antiqua" w:hAnsi="Book Antiqua"/>
          <w:noProof/>
          <w:sz w:val="24"/>
          <w:szCs w:val="24"/>
          <w:vertAlign w:val="superscript"/>
        </w:rPr>
        <w:t>,</w:t>
      </w:r>
      <w:hyperlink w:anchor="_ENREF_9" w:tooltip="Rana, 2013 #7" w:history="1">
        <w:r w:rsidRPr="00155E40">
          <w:rPr>
            <w:rFonts w:ascii="Book Antiqua" w:hAnsi="Book Antiqua"/>
            <w:noProof/>
            <w:sz w:val="24"/>
            <w:szCs w:val="24"/>
            <w:vertAlign w:val="superscript"/>
          </w:rPr>
          <w:t>9</w:t>
        </w:r>
      </w:hyperlink>
      <w:r w:rsidRPr="00155E40">
        <w:rPr>
          <w:rFonts w:ascii="Book Antiqua" w:hAnsi="Book Antiqua"/>
          <w:noProof/>
          <w:sz w:val="24"/>
          <w:szCs w:val="24"/>
          <w:vertAlign w:val="superscript"/>
        </w:rPr>
        <w:t>]</w:t>
      </w:r>
      <w:r w:rsidR="00DA4187" w:rsidRPr="00155E40">
        <w:rPr>
          <w:rFonts w:ascii="Book Antiqua" w:hAnsi="Book Antiqua"/>
          <w:sz w:val="24"/>
          <w:szCs w:val="24"/>
          <w:vertAlign w:val="superscript"/>
        </w:rPr>
        <w:fldChar w:fldCharType="end"/>
      </w:r>
      <w:r w:rsidRPr="0017259F">
        <w:rPr>
          <w:rFonts w:ascii="Book Antiqua" w:hAnsi="Book Antiqua"/>
          <w:sz w:val="24"/>
          <w:szCs w:val="24"/>
        </w:rPr>
        <w:t>. This indicates a direct association of immune defects with response to treatment in CHC, which could be attributed to many reasons such as (</w:t>
      </w:r>
      <w:r w:rsidR="00155E40">
        <w:rPr>
          <w:rFonts w:ascii="Book Antiqua" w:hAnsi="Book Antiqua" w:hint="eastAsia"/>
          <w:sz w:val="24"/>
          <w:szCs w:val="24"/>
          <w:lang w:eastAsia="zh-CN"/>
        </w:rPr>
        <w:t>1</w:t>
      </w:r>
      <w:r w:rsidRPr="0017259F">
        <w:rPr>
          <w:rFonts w:ascii="Book Antiqua" w:hAnsi="Book Antiqua"/>
          <w:sz w:val="24"/>
          <w:szCs w:val="24"/>
        </w:rPr>
        <w:t>) defect in IFN-α interactions with its receptors on MDCs, (</w:t>
      </w:r>
      <w:r w:rsidR="00155E40">
        <w:rPr>
          <w:rFonts w:ascii="Book Antiqua" w:hAnsi="Book Antiqua" w:hint="eastAsia"/>
          <w:sz w:val="24"/>
          <w:szCs w:val="24"/>
          <w:lang w:eastAsia="zh-CN"/>
        </w:rPr>
        <w:t>2</w:t>
      </w:r>
      <w:r w:rsidRPr="0017259F">
        <w:rPr>
          <w:rFonts w:ascii="Book Antiqua" w:hAnsi="Book Antiqua"/>
          <w:sz w:val="24"/>
          <w:szCs w:val="24"/>
        </w:rPr>
        <w:t xml:space="preserve">) defect in signal transduction machinery after this interaction, </w:t>
      </w:r>
      <w:r w:rsidR="00155E40">
        <w:rPr>
          <w:rFonts w:ascii="Book Antiqua" w:hAnsi="Book Antiqua" w:hint="eastAsia"/>
          <w:sz w:val="24"/>
          <w:szCs w:val="24"/>
          <w:lang w:eastAsia="zh-CN"/>
        </w:rPr>
        <w:t xml:space="preserve">and </w:t>
      </w:r>
      <w:r w:rsidRPr="0017259F">
        <w:rPr>
          <w:rFonts w:ascii="Book Antiqua" w:hAnsi="Book Antiqua"/>
          <w:sz w:val="24"/>
          <w:szCs w:val="24"/>
        </w:rPr>
        <w:t>(</w:t>
      </w:r>
      <w:r w:rsidR="00155E40">
        <w:rPr>
          <w:rFonts w:ascii="Book Antiqua" w:hAnsi="Book Antiqua" w:hint="eastAsia"/>
          <w:sz w:val="24"/>
          <w:szCs w:val="24"/>
          <w:lang w:eastAsia="zh-CN"/>
        </w:rPr>
        <w:t>3</w:t>
      </w:r>
      <w:r w:rsidRPr="0017259F">
        <w:rPr>
          <w:rFonts w:ascii="Book Antiqua" w:hAnsi="Book Antiqua"/>
          <w:sz w:val="24"/>
          <w:szCs w:val="24"/>
        </w:rPr>
        <w:t>) abnormal expression of certain transcription factors and immune response genes which are involved with the activation and maturation of DCs.</w:t>
      </w:r>
    </w:p>
    <w:p w:rsidR="003B72C4" w:rsidRPr="0017259F" w:rsidRDefault="003B72C4" w:rsidP="00155E40">
      <w:pPr>
        <w:autoSpaceDE w:val="0"/>
        <w:autoSpaceDN w:val="0"/>
        <w:adjustRightInd w:val="0"/>
        <w:snapToGrid w:val="0"/>
        <w:spacing w:after="0" w:line="360" w:lineRule="auto"/>
        <w:ind w:firstLineChars="100" w:firstLine="240"/>
        <w:jc w:val="both"/>
        <w:rPr>
          <w:rFonts w:ascii="Book Antiqua" w:hAnsi="Book Antiqua"/>
          <w:sz w:val="24"/>
          <w:szCs w:val="24"/>
        </w:rPr>
      </w:pPr>
      <w:r w:rsidRPr="0017259F">
        <w:rPr>
          <w:rFonts w:ascii="Book Antiqua" w:hAnsi="Book Antiqua"/>
          <w:sz w:val="24"/>
          <w:szCs w:val="24"/>
        </w:rPr>
        <w:t>Although it has already been reported that there are functional and maturation defects in MDCs during CHC infection, yet the molecular mechanisms involved</w:t>
      </w:r>
      <w:r w:rsidR="00155E40">
        <w:rPr>
          <w:rFonts w:ascii="Book Antiqua" w:hAnsi="Book Antiqua"/>
          <w:sz w:val="24"/>
          <w:szCs w:val="24"/>
        </w:rPr>
        <w:t xml:space="preserve"> have not been fully elucidated</w:t>
      </w:r>
      <w:r w:rsidR="00DA4187" w:rsidRPr="00155E40">
        <w:rPr>
          <w:rFonts w:ascii="Book Antiqua" w:hAnsi="Book Antiqua"/>
          <w:sz w:val="24"/>
          <w:szCs w:val="24"/>
          <w:vertAlign w:val="superscript"/>
        </w:rPr>
        <w:fldChar w:fldCharType="begin">
          <w:fldData xml:space="preserve">PEVuZE5vdGU+PENpdGU+PEF1dGhvcj5SYW5hPC9BdXRob3I+PFllYXI+MjAxMjwvWWVhcj48UmVj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</w:fldData>
        </w:fldChar>
      </w:r>
      <w:r w:rsidRPr="00155E40">
        <w:rPr>
          <w:rFonts w:ascii="Book Antiqua" w:hAnsi="Book Antiqua"/>
          <w:sz w:val="24"/>
          <w:szCs w:val="24"/>
          <w:vertAlign w:val="superscript"/>
        </w:rPr>
        <w:instrText xml:space="preserve"> ADDIN EN.CITE </w:instrText>
      </w:r>
      <w:r w:rsidR="00DA4187" w:rsidRPr="00155E40">
        <w:rPr>
          <w:rFonts w:ascii="Book Antiqua" w:hAnsi="Book Antiqua"/>
          <w:sz w:val="24"/>
          <w:szCs w:val="24"/>
          <w:vertAlign w:val="superscript"/>
        </w:rPr>
        <w:fldChar w:fldCharType="begin">
          <w:fldData xml:space="preserve">PEVuZE5vdGU+PENpdGU+PEF1dGhvcj5SYW5hPC9BdXRob3I+PFllYXI+MjAxMjwvWWVhcj48UmVj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</w:fldData>
        </w:fldChar>
      </w:r>
      <w:r w:rsidRPr="00155E40">
        <w:rPr>
          <w:rFonts w:ascii="Book Antiqua" w:hAnsi="Book Antiqua"/>
          <w:sz w:val="24"/>
          <w:szCs w:val="24"/>
          <w:vertAlign w:val="superscript"/>
        </w:rPr>
        <w:instrText xml:space="preserve"> ADDIN EN.CITE.DATA </w:instrText>
      </w:r>
      <w:r w:rsidR="00DA4187" w:rsidRPr="00155E40">
        <w:rPr>
          <w:rFonts w:ascii="Book Antiqua" w:hAnsi="Book Antiqua"/>
          <w:sz w:val="24"/>
          <w:szCs w:val="24"/>
          <w:vertAlign w:val="superscript"/>
        </w:rPr>
      </w:r>
      <w:r w:rsidR="00DA4187" w:rsidRPr="00155E40">
        <w:rPr>
          <w:rFonts w:ascii="Book Antiqua" w:hAnsi="Book Antiqua"/>
          <w:sz w:val="24"/>
          <w:szCs w:val="24"/>
          <w:vertAlign w:val="superscript"/>
        </w:rPr>
        <w:fldChar w:fldCharType="end"/>
      </w:r>
      <w:r w:rsidR="00DA4187" w:rsidRPr="00155E40">
        <w:rPr>
          <w:rFonts w:ascii="Book Antiqua" w:hAnsi="Book Antiqua"/>
          <w:sz w:val="24"/>
          <w:szCs w:val="24"/>
          <w:vertAlign w:val="superscript"/>
        </w:rPr>
      </w:r>
      <w:r w:rsidR="00DA4187" w:rsidRPr="00155E40">
        <w:rPr>
          <w:rFonts w:ascii="Book Antiqua" w:hAnsi="Book Antiqua"/>
          <w:sz w:val="24"/>
          <w:szCs w:val="24"/>
          <w:vertAlign w:val="superscript"/>
        </w:rPr>
        <w:fldChar w:fldCharType="separate"/>
      </w:r>
      <w:r w:rsidRPr="00155E40">
        <w:rPr>
          <w:rFonts w:ascii="Book Antiqua" w:hAnsi="Book Antiqua"/>
          <w:noProof/>
          <w:sz w:val="24"/>
          <w:szCs w:val="24"/>
          <w:vertAlign w:val="superscript"/>
        </w:rPr>
        <w:t>[</w:t>
      </w:r>
      <w:hyperlink w:anchor="_ENREF_8" w:tooltip="Rana, 2012 #8" w:history="1">
        <w:r w:rsidRPr="00155E40">
          <w:rPr>
            <w:rFonts w:ascii="Book Antiqua" w:hAnsi="Book Antiqua"/>
            <w:noProof/>
            <w:sz w:val="24"/>
            <w:szCs w:val="24"/>
            <w:vertAlign w:val="superscript"/>
          </w:rPr>
          <w:t>8</w:t>
        </w:r>
      </w:hyperlink>
      <w:r w:rsidRPr="00155E40">
        <w:rPr>
          <w:rFonts w:ascii="Book Antiqua" w:hAnsi="Book Antiqua"/>
          <w:noProof/>
          <w:sz w:val="24"/>
          <w:szCs w:val="24"/>
          <w:vertAlign w:val="superscript"/>
        </w:rPr>
        <w:t>]</w:t>
      </w:r>
      <w:r w:rsidR="00DA4187" w:rsidRPr="00155E40">
        <w:rPr>
          <w:rFonts w:ascii="Book Antiqua" w:hAnsi="Book Antiqua"/>
          <w:sz w:val="24"/>
          <w:szCs w:val="24"/>
          <w:vertAlign w:val="superscript"/>
        </w:rPr>
        <w:fldChar w:fldCharType="end"/>
      </w:r>
      <w:r w:rsidRPr="0017259F">
        <w:rPr>
          <w:rFonts w:ascii="Book Antiqua" w:hAnsi="Book Antiqua"/>
          <w:sz w:val="24"/>
          <w:szCs w:val="24"/>
        </w:rPr>
        <w:t>. The present study was designed with a view to understand these mechanisms and the role of different immune response genes that are involved in regulation of DC functions and may be associated with non-responsiveness to therapy and viral persistence during CHC. In order to achieve the objectives, gene expression profiles were studied in MDC isolated from the peripheral blood of CHC patients put on standard anti-viral treatment consisting of Type 1 IFN and ribavirin, some of those who achieved SVR were termed ‘responders’ and those who did not achieve SVR were termed ‘non-responders’.</w:t>
      </w:r>
      <w:r w:rsidR="00155E40">
        <w:rPr>
          <w:rFonts w:ascii="Book Antiqua" w:hAnsi="Book Antiqua" w:hint="eastAsia"/>
          <w:sz w:val="24"/>
          <w:szCs w:val="24"/>
          <w:lang w:eastAsia="zh-CN"/>
        </w:rPr>
        <w:t xml:space="preserve"> </w:t>
      </w:r>
      <w:r w:rsidRPr="0017259F">
        <w:rPr>
          <w:rFonts w:ascii="Book Antiqua" w:hAnsi="Book Antiqua"/>
          <w:sz w:val="24"/>
          <w:szCs w:val="24"/>
        </w:rPr>
        <w:t xml:space="preserve">The differentially expressed genes were identified after analysis of the expression profile results. Further, these findings were confirmed in an </w:t>
      </w:r>
      <w:r w:rsidRPr="0017259F">
        <w:rPr>
          <w:rFonts w:ascii="Book Antiqua" w:hAnsi="Book Antiqua"/>
          <w:i/>
          <w:sz w:val="24"/>
          <w:szCs w:val="24"/>
        </w:rPr>
        <w:t xml:space="preserve">ex vivo </w:t>
      </w:r>
      <w:r w:rsidRPr="0017259F">
        <w:rPr>
          <w:rFonts w:ascii="Book Antiqua" w:hAnsi="Book Antiqua"/>
          <w:sz w:val="24"/>
          <w:szCs w:val="24"/>
        </w:rPr>
        <w:t>moDC model where gene expression profiles were analyzed in monocytes from a healthy donor, differentiated to DC, either in presence or absence of some HCV proteins, using same custom-designed PCR array. Interestingly results from both these experiments although not exactly overlapping</w:t>
      </w:r>
      <w:r w:rsidR="006B1E8F" w:rsidRPr="0017259F">
        <w:rPr>
          <w:rFonts w:ascii="Book Antiqua" w:hAnsi="Book Antiqua"/>
          <w:sz w:val="24"/>
          <w:szCs w:val="24"/>
        </w:rPr>
        <w:t>,</w:t>
      </w:r>
      <w:r w:rsidRPr="0017259F">
        <w:rPr>
          <w:rFonts w:ascii="Book Antiqua" w:hAnsi="Book Antiqua"/>
          <w:sz w:val="24"/>
          <w:szCs w:val="24"/>
        </w:rPr>
        <w:t xml:space="preserve"> yet revealed the set of genes down-regulated in ‘non-responders’ or in cells grown in presence of viral proteins were those, which are involved with DC maturation and function. Similarly the genes that were found to be up-regulated in these cells were mainly of the negative regulators of DC functions suggesting that the continuous presence of virus or viral proteins in individuals infected with HCV, would facilitate the development of functionally defective phenotype of DCs in these individuals. </w:t>
      </w:r>
    </w:p>
    <w:p w:rsidR="003B72C4" w:rsidRPr="0017259F" w:rsidRDefault="003B72C4" w:rsidP="00155E40">
      <w:pPr>
        <w:autoSpaceDE w:val="0"/>
        <w:autoSpaceDN w:val="0"/>
        <w:adjustRightInd w:val="0"/>
        <w:snapToGrid w:val="0"/>
        <w:spacing w:after="0" w:line="360" w:lineRule="auto"/>
        <w:ind w:firstLineChars="100" w:firstLine="240"/>
        <w:jc w:val="both"/>
        <w:rPr>
          <w:rFonts w:ascii="Book Antiqua" w:hAnsi="Book Antiqua"/>
          <w:sz w:val="24"/>
          <w:szCs w:val="24"/>
        </w:rPr>
      </w:pPr>
      <w:r w:rsidRPr="0017259F">
        <w:rPr>
          <w:rFonts w:ascii="Book Antiqua" w:hAnsi="Book Antiqua"/>
          <w:sz w:val="24"/>
          <w:szCs w:val="24"/>
        </w:rPr>
        <w:lastRenderedPageBreak/>
        <w:t xml:space="preserve">The monocytes cultured and differentiated in the presence of HCV viral proteins to dendritic cells in a culture system </w:t>
      </w:r>
      <w:r w:rsidRPr="0017259F">
        <w:rPr>
          <w:rFonts w:ascii="Book Antiqua" w:hAnsi="Book Antiqua"/>
          <w:i/>
          <w:sz w:val="24"/>
          <w:szCs w:val="24"/>
        </w:rPr>
        <w:t xml:space="preserve">ex vivo, </w:t>
      </w:r>
      <w:r w:rsidRPr="0017259F">
        <w:rPr>
          <w:rFonts w:ascii="Book Antiqua" w:hAnsi="Book Antiqua"/>
          <w:sz w:val="24"/>
          <w:szCs w:val="24"/>
        </w:rPr>
        <w:t>in the present study</w:t>
      </w:r>
      <w:r w:rsidRPr="0017259F">
        <w:rPr>
          <w:rFonts w:ascii="Book Antiqua" w:hAnsi="Book Antiqua"/>
          <w:i/>
          <w:sz w:val="24"/>
          <w:szCs w:val="24"/>
        </w:rPr>
        <w:t>,</w:t>
      </w:r>
      <w:r w:rsidRPr="0017259F">
        <w:rPr>
          <w:rFonts w:ascii="Book Antiqua" w:hAnsi="Book Antiqua"/>
          <w:sz w:val="24"/>
          <w:szCs w:val="24"/>
        </w:rPr>
        <w:t xml:space="preserve"> induced the development of a defective phenotype of DCs with hampered maturation capabilities in a similar manner and also confirmed the findings from CHC patient experiments as described above. The analysis of gene expression profiles of these cells revealed downregulated expression of some important genes associated with DC maturation (</w:t>
      </w:r>
      <w:r w:rsidRPr="0017259F">
        <w:rPr>
          <w:rFonts w:ascii="Book Antiqua" w:hAnsi="Book Antiqua"/>
          <w:i/>
          <w:sz w:val="24"/>
          <w:szCs w:val="24"/>
        </w:rPr>
        <w:t>LAMP3</w:t>
      </w:r>
      <w:r w:rsidRPr="0017259F">
        <w:rPr>
          <w:rFonts w:ascii="Book Antiqua" w:hAnsi="Book Antiqua"/>
          <w:sz w:val="24"/>
          <w:szCs w:val="24"/>
        </w:rPr>
        <w:t xml:space="preserve"> and </w:t>
      </w:r>
      <w:r w:rsidRPr="0017259F">
        <w:rPr>
          <w:rFonts w:ascii="Book Antiqua" w:hAnsi="Book Antiqua"/>
          <w:i/>
          <w:sz w:val="24"/>
          <w:szCs w:val="24"/>
        </w:rPr>
        <w:t>LY75</w:t>
      </w:r>
      <w:r w:rsidRPr="0017259F">
        <w:rPr>
          <w:rFonts w:ascii="Book Antiqua" w:hAnsi="Book Antiqua"/>
          <w:sz w:val="24"/>
          <w:szCs w:val="24"/>
        </w:rPr>
        <w:t>), co-stimulatory signaling (</w:t>
      </w:r>
      <w:r w:rsidRPr="0017259F">
        <w:rPr>
          <w:rFonts w:ascii="Book Antiqua" w:hAnsi="Book Antiqua"/>
          <w:i/>
          <w:sz w:val="24"/>
          <w:szCs w:val="24"/>
        </w:rPr>
        <w:t>CD80</w:t>
      </w:r>
      <w:r w:rsidRPr="0017259F">
        <w:rPr>
          <w:rFonts w:ascii="Book Antiqua" w:hAnsi="Book Antiqua"/>
          <w:sz w:val="24"/>
          <w:szCs w:val="24"/>
        </w:rPr>
        <w:t xml:space="preserve"> and CD86) and many immune-stimulatory genes, the ISGs (</w:t>
      </w:r>
      <w:r w:rsidRPr="0017259F">
        <w:rPr>
          <w:rFonts w:ascii="Book Antiqua" w:hAnsi="Book Antiqua"/>
          <w:i/>
          <w:sz w:val="24"/>
          <w:szCs w:val="24"/>
        </w:rPr>
        <w:t>EIF2AK2</w:t>
      </w:r>
      <w:r w:rsidRPr="0017259F">
        <w:rPr>
          <w:rFonts w:ascii="Book Antiqua" w:hAnsi="Book Antiqua"/>
          <w:sz w:val="24"/>
          <w:szCs w:val="24"/>
        </w:rPr>
        <w:t xml:space="preserve">, </w:t>
      </w:r>
      <w:r w:rsidRPr="0017259F">
        <w:rPr>
          <w:rFonts w:ascii="Book Antiqua" w:hAnsi="Book Antiqua"/>
          <w:i/>
          <w:sz w:val="24"/>
          <w:szCs w:val="24"/>
        </w:rPr>
        <w:t>IFI27</w:t>
      </w:r>
      <w:r w:rsidRPr="0017259F">
        <w:rPr>
          <w:rFonts w:ascii="Book Antiqua" w:hAnsi="Book Antiqua"/>
          <w:sz w:val="24"/>
          <w:szCs w:val="24"/>
        </w:rPr>
        <w:t xml:space="preserve">, </w:t>
      </w:r>
      <w:r w:rsidRPr="0017259F">
        <w:rPr>
          <w:rFonts w:ascii="Book Antiqua" w:hAnsi="Book Antiqua"/>
          <w:i/>
          <w:sz w:val="24"/>
          <w:szCs w:val="24"/>
        </w:rPr>
        <w:t>OAS1</w:t>
      </w:r>
      <w:r w:rsidRPr="0017259F">
        <w:rPr>
          <w:rFonts w:ascii="Book Antiqua" w:hAnsi="Book Antiqua"/>
          <w:sz w:val="24"/>
          <w:szCs w:val="24"/>
        </w:rPr>
        <w:t xml:space="preserve">, </w:t>
      </w:r>
      <w:r w:rsidRPr="0017259F">
        <w:rPr>
          <w:rFonts w:ascii="Book Antiqua" w:hAnsi="Book Antiqua"/>
          <w:i/>
          <w:sz w:val="24"/>
          <w:szCs w:val="24"/>
        </w:rPr>
        <w:t>OAS2</w:t>
      </w:r>
      <w:r w:rsidRPr="0017259F">
        <w:rPr>
          <w:rFonts w:ascii="Book Antiqua" w:hAnsi="Book Antiqua"/>
          <w:sz w:val="24"/>
          <w:szCs w:val="24"/>
        </w:rPr>
        <w:t xml:space="preserve">, </w:t>
      </w:r>
      <w:r w:rsidRPr="0017259F">
        <w:rPr>
          <w:rFonts w:ascii="Book Antiqua" w:hAnsi="Book Antiqua"/>
          <w:i/>
          <w:sz w:val="24"/>
          <w:szCs w:val="24"/>
        </w:rPr>
        <w:t>MX1</w:t>
      </w:r>
      <w:r w:rsidRPr="0017259F">
        <w:rPr>
          <w:rFonts w:ascii="Book Antiqua" w:hAnsi="Book Antiqua"/>
          <w:sz w:val="24"/>
          <w:szCs w:val="24"/>
        </w:rPr>
        <w:t xml:space="preserve">, </w:t>
      </w:r>
      <w:r w:rsidRPr="0017259F">
        <w:rPr>
          <w:rFonts w:ascii="Book Antiqua" w:hAnsi="Book Antiqua"/>
          <w:i/>
          <w:sz w:val="24"/>
          <w:szCs w:val="24"/>
        </w:rPr>
        <w:t>ISG20</w:t>
      </w:r>
      <w:r w:rsidRPr="0017259F">
        <w:rPr>
          <w:rFonts w:ascii="Book Antiqua" w:hAnsi="Book Antiqua"/>
          <w:sz w:val="24"/>
          <w:szCs w:val="24"/>
        </w:rPr>
        <w:t xml:space="preserve">, </w:t>
      </w:r>
      <w:r w:rsidRPr="0017259F">
        <w:rPr>
          <w:rFonts w:ascii="Book Antiqua" w:hAnsi="Book Antiqua"/>
          <w:i/>
          <w:sz w:val="24"/>
          <w:szCs w:val="24"/>
        </w:rPr>
        <w:t>IFIT3</w:t>
      </w:r>
      <w:r w:rsidRPr="0017259F">
        <w:rPr>
          <w:rFonts w:ascii="Book Antiqua" w:hAnsi="Book Antiqua"/>
          <w:sz w:val="24"/>
          <w:szCs w:val="24"/>
        </w:rPr>
        <w:t xml:space="preserve">, </w:t>
      </w:r>
      <w:r w:rsidRPr="0017259F">
        <w:rPr>
          <w:rFonts w:ascii="Book Antiqua" w:hAnsi="Book Antiqua"/>
          <w:i/>
          <w:sz w:val="24"/>
          <w:szCs w:val="24"/>
        </w:rPr>
        <w:t>IFIT1</w:t>
      </w:r>
      <w:r w:rsidRPr="0017259F">
        <w:rPr>
          <w:rFonts w:ascii="Book Antiqua" w:hAnsi="Book Antiqua"/>
          <w:sz w:val="24"/>
          <w:szCs w:val="24"/>
        </w:rPr>
        <w:t xml:space="preserve">, </w:t>
      </w:r>
      <w:r w:rsidRPr="0017259F">
        <w:rPr>
          <w:rFonts w:ascii="Book Antiqua" w:hAnsi="Book Antiqua"/>
          <w:i/>
          <w:sz w:val="24"/>
          <w:szCs w:val="24"/>
        </w:rPr>
        <w:t>GBP1</w:t>
      </w:r>
      <w:r w:rsidRPr="0017259F">
        <w:rPr>
          <w:rFonts w:ascii="Book Antiqua" w:hAnsi="Book Antiqua"/>
          <w:sz w:val="24"/>
          <w:szCs w:val="24"/>
        </w:rPr>
        <w:t xml:space="preserve"> and </w:t>
      </w:r>
      <w:r w:rsidRPr="0017259F">
        <w:rPr>
          <w:rFonts w:ascii="Book Antiqua" w:hAnsi="Book Antiqua"/>
          <w:i/>
          <w:sz w:val="24"/>
          <w:szCs w:val="24"/>
        </w:rPr>
        <w:t>GBP2</w:t>
      </w:r>
      <w:r w:rsidRPr="0017259F">
        <w:rPr>
          <w:rFonts w:ascii="Book Antiqua" w:hAnsi="Book Antiqua"/>
          <w:sz w:val="24"/>
          <w:szCs w:val="24"/>
        </w:rPr>
        <w:t>), which are the first line of defense in innate antiviral immunity, suggesting that persistence of HCV down-modulates the host defense mechanisms and make conditions favorable for its own survival. These results are consistent with the earlier reports, which also indicated that different HCV viral proteins disrupt the host IFN signaling and ISGs</w:t>
      </w:r>
      <w:r w:rsidR="00155E40">
        <w:rPr>
          <w:rFonts w:ascii="Book Antiqua" w:hAnsi="Book Antiqua"/>
          <w:sz w:val="24"/>
          <w:szCs w:val="24"/>
        </w:rPr>
        <w:t xml:space="preserve"> to establish chronic infection</w:t>
      </w:r>
      <w:r w:rsidR="00DA4187" w:rsidRPr="0017259F">
        <w:rPr>
          <w:rFonts w:ascii="Book Antiqua" w:hAnsi="Book Antiqua"/>
          <w:sz w:val="24"/>
          <w:szCs w:val="24"/>
          <w:vertAlign w:val="superscript"/>
        </w:rPr>
        <w:fldChar w:fldCharType="begin">
          <w:fldData xml:space="preserve">PEVuZE5vdGU+PENpdGU+PEF1dGhvcj5Ib3JuZXI8L0F1dGhvcj48WWVhcj4yMDA5PC9ZZWFyPjxS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=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PEVuZE5vdGU+PENpdGU+PEF1dGhvcj5Ib3JuZXI8L0F1dGhvcj48WWVhcj4yMDA5PC9ZZWFyPjxS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=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22" w:tooltip="Horner, 2009 #32" w:history="1">
        <w:r w:rsidRPr="0017259F">
          <w:rPr>
            <w:rFonts w:ascii="Book Antiqua" w:hAnsi="Book Antiqua"/>
            <w:noProof/>
            <w:sz w:val="24"/>
            <w:szCs w:val="24"/>
            <w:vertAlign w:val="superscript"/>
          </w:rPr>
          <w:t>22</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w:t>
      </w:r>
    </w:p>
    <w:p w:rsidR="003B72C4" w:rsidRPr="0017259F" w:rsidRDefault="003B72C4" w:rsidP="00155E40">
      <w:pPr>
        <w:autoSpaceDE w:val="0"/>
        <w:autoSpaceDN w:val="0"/>
        <w:adjustRightInd w:val="0"/>
        <w:snapToGrid w:val="0"/>
        <w:spacing w:after="0" w:line="360" w:lineRule="auto"/>
        <w:ind w:firstLineChars="100" w:firstLine="240"/>
        <w:jc w:val="both"/>
        <w:rPr>
          <w:rFonts w:ascii="Book Antiqua" w:hAnsi="Book Antiqua"/>
          <w:sz w:val="24"/>
          <w:szCs w:val="24"/>
        </w:rPr>
      </w:pPr>
      <w:r w:rsidRPr="0017259F">
        <w:rPr>
          <w:rFonts w:ascii="Book Antiqua" w:hAnsi="Book Antiqua"/>
          <w:sz w:val="24"/>
          <w:szCs w:val="24"/>
        </w:rPr>
        <w:t xml:space="preserve">Entry of the virus in the host results in up-regulation of many TLRs like </w:t>
      </w:r>
      <w:r w:rsidRPr="0017259F">
        <w:rPr>
          <w:rFonts w:ascii="Book Antiqua" w:hAnsi="Book Antiqua"/>
          <w:i/>
          <w:sz w:val="24"/>
          <w:szCs w:val="24"/>
        </w:rPr>
        <w:t>TLR2</w:t>
      </w:r>
      <w:r w:rsidRPr="0017259F">
        <w:rPr>
          <w:rFonts w:ascii="Book Antiqua" w:hAnsi="Book Antiqua"/>
          <w:sz w:val="24"/>
          <w:szCs w:val="24"/>
        </w:rPr>
        <w:t xml:space="preserve">, </w:t>
      </w:r>
      <w:r w:rsidRPr="0017259F">
        <w:rPr>
          <w:rFonts w:ascii="Book Antiqua" w:hAnsi="Book Antiqua"/>
          <w:i/>
          <w:sz w:val="24"/>
          <w:szCs w:val="24"/>
        </w:rPr>
        <w:t>TLR3</w:t>
      </w:r>
      <w:r w:rsidRPr="0017259F">
        <w:rPr>
          <w:rFonts w:ascii="Book Antiqua" w:hAnsi="Book Antiqua"/>
          <w:sz w:val="24"/>
          <w:szCs w:val="24"/>
        </w:rPr>
        <w:t xml:space="preserve">, </w:t>
      </w:r>
      <w:r w:rsidRPr="0017259F">
        <w:rPr>
          <w:rFonts w:ascii="Book Antiqua" w:hAnsi="Book Antiqua"/>
          <w:i/>
          <w:sz w:val="24"/>
          <w:szCs w:val="24"/>
        </w:rPr>
        <w:t>TLR4</w:t>
      </w:r>
      <w:r w:rsidRPr="0017259F">
        <w:rPr>
          <w:rFonts w:ascii="Book Antiqua" w:hAnsi="Book Antiqua"/>
          <w:sz w:val="24"/>
          <w:szCs w:val="24"/>
        </w:rPr>
        <w:t xml:space="preserve">, </w:t>
      </w:r>
      <w:r w:rsidRPr="0017259F">
        <w:rPr>
          <w:rFonts w:ascii="Book Antiqua" w:hAnsi="Book Antiqua"/>
          <w:i/>
          <w:sz w:val="24"/>
          <w:szCs w:val="24"/>
        </w:rPr>
        <w:t>TLR7</w:t>
      </w:r>
      <w:r w:rsidRPr="0017259F">
        <w:rPr>
          <w:rFonts w:ascii="Book Antiqua" w:hAnsi="Book Antiqua"/>
          <w:sz w:val="24"/>
          <w:szCs w:val="24"/>
        </w:rPr>
        <w:t xml:space="preserve">, </w:t>
      </w:r>
      <w:r w:rsidRPr="0017259F">
        <w:rPr>
          <w:rFonts w:ascii="Book Antiqua" w:hAnsi="Book Antiqua"/>
          <w:i/>
          <w:sz w:val="24"/>
          <w:szCs w:val="24"/>
        </w:rPr>
        <w:t>TLR8</w:t>
      </w:r>
      <w:r w:rsidRPr="0017259F">
        <w:rPr>
          <w:rFonts w:ascii="Book Antiqua" w:hAnsi="Book Antiqua"/>
          <w:sz w:val="24"/>
          <w:szCs w:val="24"/>
        </w:rPr>
        <w:t xml:space="preserve"> and </w:t>
      </w:r>
      <w:r w:rsidRPr="0017259F">
        <w:rPr>
          <w:rFonts w:ascii="Book Antiqua" w:hAnsi="Book Antiqua"/>
          <w:i/>
          <w:sz w:val="24"/>
          <w:szCs w:val="24"/>
        </w:rPr>
        <w:t xml:space="preserve">TLR9 </w:t>
      </w:r>
      <w:r w:rsidR="00155E40">
        <w:rPr>
          <w:rFonts w:ascii="Book Antiqua" w:hAnsi="Book Antiqua"/>
          <w:sz w:val="24"/>
          <w:szCs w:val="24"/>
        </w:rPr>
        <w:t>on PBMCs and monocytes</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&lt;EndNote&gt;&lt;Cite&gt;&lt;Author&gt;Davidson&lt;/Author&gt;&lt;Year&gt;2015&lt;/Year&gt;&lt;RecNum&gt;33&lt;/RecNum&gt;&lt;DisplayText&gt;[23]&lt;/DisplayText&gt;&lt;record&gt;&lt;rec-number&gt;33&lt;/rec-number&gt;&lt;foreign-keys&gt;&lt;key app="EN" db-id="9pr25rxt5wvzapewddsxvprl5zxsexzpevds" timestamp="1432819079"&gt;33&lt;/key&gt;&lt;/foreign-keys&gt;&lt;ref-type name="Journal Article"&gt;17&lt;/ref-type&gt;&lt;contributors&gt;&lt;authors&gt;&lt;author&gt;Davidson, S.&lt;/author&gt;&lt;author&gt;Maini, M. K.&lt;/author&gt;&lt;author&gt;Wack, A.&lt;/author&gt;&lt;/authors&gt;&lt;/contributors&gt;&lt;auth-address&gt;1 Division of Immunoregulation, MRC National Institute for Medical Research , Mill Hill, London, United Kingdom .&lt;/auth-address&gt;&lt;titles&gt;&lt;title&gt;Disease-promoting effects of type I interferons in viral, bacterial, and coinfections&lt;/title&gt;&lt;secondary-title&gt;J Interferon Cytokine Res&lt;/secondary-title&gt;&lt;alt-title&gt;Journal of interferon &amp;amp; cytokine research : the official journal of the International Society for Interferon and Cytokine Research&lt;/alt-title&gt;&lt;/titles&gt;&lt;periodical&gt;&lt;full-title&gt;J Interferon Cytokine Res&lt;/full-title&gt;&lt;abbr-1&gt;Journal of interferon &amp;amp; cytokine research : the official journal of the International Society for Interferon and Cytokine Research&lt;/abbr-1&gt;&lt;/periodical&gt;&lt;alt-periodical&gt;&lt;full-title&gt;J Interferon Cytokine Res&lt;/full-title&gt;&lt;abbr-1&gt;Journal of interferon &amp;amp; cytokine research : the official journal of the International Society for Interferon and Cytokine Research&lt;/abbr-1&gt;&lt;/alt-periodical&gt;&lt;pages&gt;252-64&lt;/pages&gt;&lt;volume&gt;35&lt;/volume&gt;&lt;number&gt;4&lt;/number&gt;&lt;dates&gt;&lt;year&gt;2015&lt;/year&gt;&lt;pub-dates&gt;&lt;date&gt;Apr&lt;/date&gt;&lt;/pub-dates&gt;&lt;/dates&gt;&lt;isbn&gt;1557-7465 (Electronic)&amp;#xD;1079-9907 (Linking)&lt;/isbn&gt;&lt;accession-num&gt;25714109&lt;/accession-num&gt;&lt;urls&gt;&lt;related-urls&gt;&lt;url&gt;http://www.ncbi.nlm.nih.gov/pubmed/25714109&lt;/url&gt;&lt;/related-urls&gt;&lt;/urls&gt;&lt;custom2&gt;4389918&lt;/custom2&gt;&lt;electronic-resource-num&gt;10.1089/jir.2014.0227&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23" w:tooltip="Davidson, 2015 #33" w:history="1">
        <w:r w:rsidRPr="0017259F">
          <w:rPr>
            <w:rFonts w:ascii="Book Antiqua" w:hAnsi="Book Antiqua"/>
            <w:noProof/>
            <w:sz w:val="24"/>
            <w:szCs w:val="24"/>
            <w:vertAlign w:val="superscript"/>
          </w:rPr>
          <w:t>23</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xml:space="preserve">. The expression of </w:t>
      </w:r>
      <w:r w:rsidRPr="0017259F">
        <w:rPr>
          <w:rFonts w:ascii="Book Antiqua" w:hAnsi="Book Antiqua"/>
          <w:i/>
          <w:sz w:val="24"/>
          <w:szCs w:val="24"/>
        </w:rPr>
        <w:t>TLR3</w:t>
      </w:r>
      <w:r w:rsidRPr="0017259F">
        <w:rPr>
          <w:rFonts w:ascii="Book Antiqua" w:hAnsi="Book Antiqua"/>
          <w:sz w:val="24"/>
          <w:szCs w:val="24"/>
        </w:rPr>
        <w:t xml:space="preserve">, </w:t>
      </w:r>
      <w:r w:rsidRPr="0017259F">
        <w:rPr>
          <w:rFonts w:ascii="Book Antiqua" w:hAnsi="Book Antiqua"/>
          <w:i/>
          <w:sz w:val="24"/>
          <w:szCs w:val="24"/>
        </w:rPr>
        <w:t>TLR4</w:t>
      </w:r>
      <w:r w:rsidRPr="0017259F">
        <w:rPr>
          <w:rFonts w:ascii="Book Antiqua" w:hAnsi="Book Antiqua"/>
          <w:sz w:val="24"/>
          <w:szCs w:val="24"/>
        </w:rPr>
        <w:t xml:space="preserve"> and </w:t>
      </w:r>
      <w:r w:rsidRPr="0017259F">
        <w:rPr>
          <w:rFonts w:ascii="Book Antiqua" w:hAnsi="Book Antiqua"/>
          <w:i/>
          <w:sz w:val="24"/>
          <w:szCs w:val="24"/>
        </w:rPr>
        <w:t>TLR7</w:t>
      </w:r>
      <w:r w:rsidRPr="0017259F">
        <w:rPr>
          <w:rFonts w:ascii="Book Antiqua" w:hAnsi="Book Antiqua"/>
          <w:sz w:val="24"/>
          <w:szCs w:val="24"/>
        </w:rPr>
        <w:t xml:space="preserve"> was also found to be increased on the MDC of non-responders in our study, suggesting the immune activation due to the constant presence of viral RNA. Besides, </w:t>
      </w:r>
      <w:r w:rsidRPr="0017259F">
        <w:rPr>
          <w:rFonts w:ascii="Book Antiqua" w:hAnsi="Book Antiqua"/>
          <w:i/>
          <w:sz w:val="24"/>
          <w:szCs w:val="24"/>
        </w:rPr>
        <w:t>RARRES</w:t>
      </w:r>
      <w:r w:rsidRPr="0017259F">
        <w:rPr>
          <w:rFonts w:ascii="Book Antiqua" w:hAnsi="Book Antiqua"/>
          <w:sz w:val="24"/>
          <w:szCs w:val="24"/>
        </w:rPr>
        <w:t xml:space="preserve"> (Retionic acid receptor responder protein 1), which is also activated by viral RNA, was also upregulated in non-responders. The </w:t>
      </w:r>
      <w:r w:rsidRPr="0017259F">
        <w:rPr>
          <w:rFonts w:ascii="Book Antiqua" w:hAnsi="Book Antiqua"/>
          <w:i/>
          <w:sz w:val="24"/>
          <w:szCs w:val="24"/>
        </w:rPr>
        <w:t>TLR7</w:t>
      </w:r>
      <w:r w:rsidRPr="0017259F">
        <w:rPr>
          <w:rFonts w:ascii="Book Antiqua" w:hAnsi="Book Antiqua"/>
          <w:sz w:val="24"/>
          <w:szCs w:val="24"/>
        </w:rPr>
        <w:t xml:space="preserve"> and </w:t>
      </w:r>
      <w:r w:rsidRPr="0017259F">
        <w:rPr>
          <w:rFonts w:ascii="Book Antiqua" w:hAnsi="Book Antiqua"/>
          <w:i/>
          <w:sz w:val="24"/>
          <w:szCs w:val="24"/>
        </w:rPr>
        <w:t>RARRES</w:t>
      </w:r>
      <w:r w:rsidRPr="0017259F">
        <w:rPr>
          <w:rFonts w:ascii="Book Antiqua" w:hAnsi="Book Antiqua"/>
          <w:sz w:val="24"/>
          <w:szCs w:val="24"/>
        </w:rPr>
        <w:t xml:space="preserve"> cause </w:t>
      </w:r>
      <w:r w:rsidRPr="0017259F">
        <w:rPr>
          <w:rFonts w:ascii="Book Antiqua" w:hAnsi="Book Antiqua"/>
          <w:i/>
          <w:sz w:val="24"/>
          <w:szCs w:val="24"/>
        </w:rPr>
        <w:t>IRF7</w:t>
      </w:r>
      <w:r w:rsidRPr="0017259F">
        <w:rPr>
          <w:rFonts w:ascii="Book Antiqua" w:hAnsi="Book Antiqua"/>
          <w:sz w:val="24"/>
          <w:szCs w:val="24"/>
        </w:rPr>
        <w:t xml:space="preserve"> activation and induction of Type1 IFN gene, leading to activation of JAK-STAT signaling and upregulated expression of </w:t>
      </w:r>
      <w:r w:rsidRPr="0017259F">
        <w:rPr>
          <w:rFonts w:ascii="Book Antiqua" w:hAnsi="Book Antiqua"/>
          <w:i/>
          <w:sz w:val="24"/>
          <w:szCs w:val="24"/>
        </w:rPr>
        <w:t>STAT1</w:t>
      </w:r>
      <w:r w:rsidRPr="0017259F">
        <w:rPr>
          <w:rFonts w:ascii="Book Antiqua" w:hAnsi="Book Antiqua"/>
          <w:sz w:val="24"/>
          <w:szCs w:val="24"/>
        </w:rPr>
        <w:t xml:space="preserve">, </w:t>
      </w:r>
      <w:r w:rsidRPr="0017259F">
        <w:rPr>
          <w:rFonts w:ascii="Book Antiqua" w:hAnsi="Book Antiqua"/>
          <w:i/>
          <w:sz w:val="24"/>
          <w:szCs w:val="24"/>
        </w:rPr>
        <w:t>STAT2</w:t>
      </w:r>
      <w:r w:rsidRPr="0017259F">
        <w:rPr>
          <w:rFonts w:ascii="Book Antiqua" w:hAnsi="Book Antiqua"/>
          <w:sz w:val="24"/>
          <w:szCs w:val="24"/>
        </w:rPr>
        <w:t xml:space="preserve"> and </w:t>
      </w:r>
      <w:r w:rsidRPr="0017259F">
        <w:rPr>
          <w:rFonts w:ascii="Book Antiqua" w:hAnsi="Book Antiqua"/>
          <w:i/>
          <w:sz w:val="24"/>
          <w:szCs w:val="24"/>
        </w:rPr>
        <w:t>IRF9</w:t>
      </w:r>
      <w:r w:rsidRPr="0017259F">
        <w:rPr>
          <w:rFonts w:ascii="Book Antiqua" w:hAnsi="Book Antiqua"/>
          <w:sz w:val="24"/>
          <w:szCs w:val="24"/>
        </w:rPr>
        <w:t xml:space="preserve">, which further lead to enhanced expression of ISGs namely </w:t>
      </w:r>
      <w:r w:rsidRPr="0017259F">
        <w:rPr>
          <w:rFonts w:ascii="Book Antiqua" w:hAnsi="Book Antiqua"/>
          <w:i/>
          <w:sz w:val="24"/>
          <w:szCs w:val="24"/>
        </w:rPr>
        <w:t>IFIT1</w:t>
      </w:r>
      <w:r w:rsidRPr="0017259F">
        <w:rPr>
          <w:rFonts w:ascii="Book Antiqua" w:hAnsi="Book Antiqua"/>
          <w:sz w:val="24"/>
          <w:szCs w:val="24"/>
        </w:rPr>
        <w:t xml:space="preserve">, </w:t>
      </w:r>
      <w:r w:rsidRPr="0017259F">
        <w:rPr>
          <w:rFonts w:ascii="Book Antiqua" w:hAnsi="Book Antiqua"/>
          <w:i/>
          <w:sz w:val="24"/>
          <w:szCs w:val="24"/>
        </w:rPr>
        <w:t>IFIT3</w:t>
      </w:r>
      <w:r w:rsidRPr="0017259F">
        <w:rPr>
          <w:rFonts w:ascii="Book Antiqua" w:hAnsi="Book Antiqua"/>
          <w:sz w:val="24"/>
          <w:szCs w:val="24"/>
        </w:rPr>
        <w:t xml:space="preserve">, </w:t>
      </w:r>
      <w:r w:rsidRPr="0017259F">
        <w:rPr>
          <w:rFonts w:ascii="Book Antiqua" w:hAnsi="Book Antiqua"/>
          <w:i/>
          <w:sz w:val="24"/>
          <w:szCs w:val="24"/>
        </w:rPr>
        <w:t>ISG15</w:t>
      </w:r>
      <w:r w:rsidRPr="0017259F">
        <w:rPr>
          <w:rFonts w:ascii="Book Antiqua" w:hAnsi="Book Antiqua"/>
          <w:sz w:val="24"/>
          <w:szCs w:val="24"/>
        </w:rPr>
        <w:t xml:space="preserve">, </w:t>
      </w:r>
      <w:r w:rsidRPr="0017259F">
        <w:rPr>
          <w:rFonts w:ascii="Book Antiqua" w:hAnsi="Book Antiqua"/>
          <w:i/>
          <w:sz w:val="24"/>
          <w:szCs w:val="24"/>
        </w:rPr>
        <w:t>ISG20</w:t>
      </w:r>
      <w:r w:rsidRPr="0017259F">
        <w:rPr>
          <w:rFonts w:ascii="Book Antiqua" w:hAnsi="Book Antiqua"/>
          <w:sz w:val="24"/>
          <w:szCs w:val="24"/>
        </w:rPr>
        <w:t xml:space="preserve">, </w:t>
      </w:r>
      <w:r w:rsidRPr="0017259F">
        <w:rPr>
          <w:rFonts w:ascii="Book Antiqua" w:hAnsi="Book Antiqua"/>
          <w:i/>
          <w:sz w:val="24"/>
          <w:szCs w:val="24"/>
        </w:rPr>
        <w:t>ADAR</w:t>
      </w:r>
      <w:r w:rsidRPr="0017259F">
        <w:rPr>
          <w:rFonts w:ascii="Book Antiqua" w:hAnsi="Book Antiqua"/>
          <w:sz w:val="24"/>
          <w:szCs w:val="24"/>
        </w:rPr>
        <w:t xml:space="preserve">, </w:t>
      </w:r>
      <w:r w:rsidRPr="0017259F">
        <w:rPr>
          <w:rFonts w:ascii="Book Antiqua" w:hAnsi="Book Antiqua"/>
          <w:i/>
          <w:sz w:val="24"/>
          <w:szCs w:val="24"/>
        </w:rPr>
        <w:t>GBP1</w:t>
      </w:r>
      <w:r w:rsidRPr="0017259F">
        <w:rPr>
          <w:rFonts w:ascii="Book Antiqua" w:hAnsi="Book Antiqua"/>
          <w:sz w:val="24"/>
          <w:szCs w:val="24"/>
        </w:rPr>
        <w:t xml:space="preserve">, </w:t>
      </w:r>
      <w:r w:rsidRPr="0017259F">
        <w:rPr>
          <w:rFonts w:ascii="Book Antiqua" w:hAnsi="Book Antiqua"/>
          <w:i/>
          <w:sz w:val="24"/>
          <w:szCs w:val="24"/>
        </w:rPr>
        <w:t>PRKRA</w:t>
      </w:r>
      <w:r w:rsidRPr="0017259F">
        <w:rPr>
          <w:rFonts w:ascii="Book Antiqua" w:hAnsi="Book Antiqua"/>
          <w:sz w:val="24"/>
          <w:szCs w:val="24"/>
        </w:rPr>
        <w:t xml:space="preserve">, </w:t>
      </w:r>
      <w:r w:rsidRPr="0017259F">
        <w:rPr>
          <w:rFonts w:ascii="Book Antiqua" w:hAnsi="Book Antiqua"/>
          <w:i/>
          <w:sz w:val="24"/>
          <w:szCs w:val="24"/>
        </w:rPr>
        <w:t>EIF2AK2</w:t>
      </w:r>
      <w:r w:rsidRPr="0017259F">
        <w:rPr>
          <w:rFonts w:ascii="Book Antiqua" w:hAnsi="Book Antiqua"/>
          <w:sz w:val="24"/>
          <w:szCs w:val="24"/>
        </w:rPr>
        <w:t xml:space="preserve"> (PKR), </w:t>
      </w:r>
      <w:r w:rsidRPr="0017259F">
        <w:rPr>
          <w:rFonts w:ascii="Book Antiqua" w:hAnsi="Book Antiqua"/>
          <w:i/>
          <w:sz w:val="24"/>
          <w:szCs w:val="24"/>
        </w:rPr>
        <w:t>IFITM1</w:t>
      </w:r>
      <w:r w:rsidRPr="0017259F">
        <w:rPr>
          <w:rFonts w:ascii="Book Antiqua" w:hAnsi="Book Antiqua"/>
          <w:sz w:val="24"/>
          <w:szCs w:val="24"/>
        </w:rPr>
        <w:t xml:space="preserve">, </w:t>
      </w:r>
      <w:r w:rsidRPr="0017259F">
        <w:rPr>
          <w:rFonts w:ascii="Book Antiqua" w:hAnsi="Book Antiqua"/>
          <w:i/>
          <w:sz w:val="24"/>
          <w:szCs w:val="24"/>
        </w:rPr>
        <w:t>MX1</w:t>
      </w:r>
      <w:r w:rsidRPr="0017259F">
        <w:rPr>
          <w:rFonts w:ascii="Book Antiqua" w:hAnsi="Book Antiqua"/>
          <w:sz w:val="24"/>
          <w:szCs w:val="24"/>
        </w:rPr>
        <w:t xml:space="preserve">, </w:t>
      </w:r>
      <w:r w:rsidRPr="0017259F">
        <w:rPr>
          <w:rFonts w:ascii="Book Antiqua" w:hAnsi="Book Antiqua"/>
          <w:i/>
          <w:sz w:val="24"/>
          <w:szCs w:val="24"/>
        </w:rPr>
        <w:t>MX2</w:t>
      </w:r>
      <w:r w:rsidRPr="0017259F">
        <w:rPr>
          <w:rFonts w:ascii="Book Antiqua" w:hAnsi="Book Antiqua"/>
          <w:sz w:val="24"/>
          <w:szCs w:val="24"/>
        </w:rPr>
        <w:t xml:space="preserve">, </w:t>
      </w:r>
      <w:r w:rsidRPr="0017259F">
        <w:rPr>
          <w:rFonts w:ascii="Book Antiqua" w:hAnsi="Book Antiqua"/>
          <w:i/>
          <w:sz w:val="24"/>
          <w:szCs w:val="24"/>
        </w:rPr>
        <w:t>OAS1</w:t>
      </w:r>
      <w:r w:rsidRPr="0017259F">
        <w:rPr>
          <w:rFonts w:ascii="Book Antiqua" w:hAnsi="Book Antiqua"/>
          <w:sz w:val="24"/>
          <w:szCs w:val="24"/>
        </w:rPr>
        <w:t xml:space="preserve">, </w:t>
      </w:r>
      <w:r w:rsidRPr="0017259F">
        <w:rPr>
          <w:rFonts w:ascii="Book Antiqua" w:hAnsi="Book Antiqua"/>
          <w:i/>
          <w:sz w:val="24"/>
          <w:szCs w:val="24"/>
        </w:rPr>
        <w:t>OAS2</w:t>
      </w:r>
      <w:r w:rsidRPr="0017259F">
        <w:rPr>
          <w:rFonts w:ascii="Book Antiqua" w:hAnsi="Book Antiqua"/>
          <w:sz w:val="24"/>
          <w:szCs w:val="24"/>
        </w:rPr>
        <w:t xml:space="preserve">, </w:t>
      </w:r>
      <w:r w:rsidRPr="0017259F">
        <w:rPr>
          <w:rFonts w:ascii="Book Antiqua" w:hAnsi="Book Antiqua"/>
          <w:i/>
          <w:sz w:val="24"/>
          <w:szCs w:val="24"/>
        </w:rPr>
        <w:t>IFI16</w:t>
      </w:r>
      <w:r w:rsidRPr="0017259F">
        <w:rPr>
          <w:rFonts w:ascii="Book Antiqua" w:hAnsi="Book Antiqua"/>
          <w:sz w:val="24"/>
          <w:szCs w:val="24"/>
        </w:rPr>
        <w:t xml:space="preserve">, </w:t>
      </w:r>
      <w:r w:rsidRPr="0017259F">
        <w:rPr>
          <w:rFonts w:ascii="Book Antiqua" w:hAnsi="Book Antiqua"/>
          <w:i/>
          <w:sz w:val="24"/>
          <w:szCs w:val="24"/>
        </w:rPr>
        <w:t>IFI27</w:t>
      </w:r>
      <w:r w:rsidRPr="0017259F">
        <w:rPr>
          <w:rFonts w:ascii="Book Antiqua" w:hAnsi="Book Antiqua"/>
          <w:sz w:val="24"/>
          <w:szCs w:val="24"/>
        </w:rPr>
        <w:t xml:space="preserve"> and </w:t>
      </w:r>
      <w:r w:rsidRPr="0017259F">
        <w:rPr>
          <w:rFonts w:ascii="Book Antiqua" w:hAnsi="Book Antiqua"/>
          <w:i/>
          <w:sz w:val="24"/>
          <w:szCs w:val="24"/>
        </w:rPr>
        <w:t>IFI35</w:t>
      </w:r>
      <w:r w:rsidRPr="0017259F">
        <w:rPr>
          <w:rFonts w:ascii="Book Antiqua" w:hAnsi="Book Antiqua"/>
          <w:sz w:val="24"/>
          <w:szCs w:val="24"/>
        </w:rPr>
        <w:t>. The administration of exogenous IFN and upregulation of ISGs may be effective to a certain limit because virus replication and copy number gets significantly reduced from baseline to week 4 (RVR) in these patients, but complete removal was not achieved as viral load was still detectable, which suggests that there are other factors that are associated with the persistence of the virus.</w:t>
      </w:r>
    </w:p>
    <w:p w:rsidR="003B72C4" w:rsidRPr="0017259F" w:rsidRDefault="003B72C4" w:rsidP="00F13361">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sz w:val="24"/>
          <w:szCs w:val="24"/>
        </w:rPr>
        <w:lastRenderedPageBreak/>
        <w:t>The possible reasons may be attributed to dampening of the immune response (functionally impaired immature CD4+ cells) by Type 1 IFN, which leads to impaired T-cell immunity as evident in these patients. Moreover the genes important for optimal antigen presentation like MHC-II (</w:t>
      </w:r>
      <w:r w:rsidRPr="0017259F">
        <w:rPr>
          <w:rFonts w:ascii="Book Antiqua" w:hAnsi="Book Antiqua"/>
          <w:i/>
          <w:sz w:val="24"/>
          <w:szCs w:val="24"/>
        </w:rPr>
        <w:t>HLA-DP</w:t>
      </w:r>
      <w:r w:rsidRPr="0017259F">
        <w:rPr>
          <w:rFonts w:ascii="Book Antiqua" w:hAnsi="Book Antiqua"/>
          <w:sz w:val="24"/>
          <w:szCs w:val="24"/>
        </w:rPr>
        <w:t xml:space="preserve">, </w:t>
      </w:r>
      <w:r w:rsidRPr="0017259F">
        <w:rPr>
          <w:rFonts w:ascii="Book Antiqua" w:hAnsi="Book Antiqua"/>
          <w:i/>
          <w:sz w:val="24"/>
          <w:szCs w:val="24"/>
        </w:rPr>
        <w:t>HLA-DQ</w:t>
      </w:r>
      <w:r w:rsidRPr="0017259F">
        <w:rPr>
          <w:rFonts w:ascii="Book Antiqua" w:hAnsi="Book Antiqua"/>
          <w:sz w:val="24"/>
          <w:szCs w:val="24"/>
        </w:rPr>
        <w:t>) and co-stimulatory molecules (</w:t>
      </w:r>
      <w:r w:rsidRPr="0017259F">
        <w:rPr>
          <w:rFonts w:ascii="Book Antiqua" w:hAnsi="Book Antiqua"/>
          <w:i/>
          <w:sz w:val="24"/>
          <w:szCs w:val="24"/>
        </w:rPr>
        <w:t>CD80</w:t>
      </w:r>
      <w:r w:rsidRPr="0017259F">
        <w:rPr>
          <w:rFonts w:ascii="Book Antiqua" w:hAnsi="Book Antiqua"/>
          <w:sz w:val="24"/>
          <w:szCs w:val="24"/>
        </w:rPr>
        <w:t xml:space="preserve">, </w:t>
      </w:r>
      <w:r w:rsidRPr="0017259F">
        <w:rPr>
          <w:rFonts w:ascii="Book Antiqua" w:hAnsi="Book Antiqua"/>
          <w:i/>
          <w:sz w:val="24"/>
          <w:szCs w:val="24"/>
        </w:rPr>
        <w:t>CD86</w:t>
      </w:r>
      <w:r w:rsidRPr="0017259F">
        <w:rPr>
          <w:rFonts w:ascii="Book Antiqua" w:hAnsi="Book Antiqua"/>
          <w:sz w:val="24"/>
          <w:szCs w:val="24"/>
        </w:rPr>
        <w:t xml:space="preserve">) as well as the homing receptors like </w:t>
      </w:r>
      <w:r w:rsidRPr="0017259F">
        <w:rPr>
          <w:rFonts w:ascii="Book Antiqua" w:hAnsi="Book Antiqua"/>
          <w:i/>
          <w:sz w:val="24"/>
          <w:szCs w:val="24"/>
        </w:rPr>
        <w:t>CCR7</w:t>
      </w:r>
      <w:r w:rsidRPr="0017259F">
        <w:rPr>
          <w:rFonts w:ascii="Book Antiqua" w:hAnsi="Book Antiqua"/>
          <w:sz w:val="24"/>
          <w:szCs w:val="24"/>
        </w:rPr>
        <w:t xml:space="preserve"> were all found to be down-regulated in MDC from non-responder patients as compared to responders in our study, which again supports the hypothesis that such maturation defective DCs with hampered antigen-presenting and migration capabilities would be responsible for the generation of functionally impaired set of immature T-cells, which are incapable of clearing the virus in CHC. Also, it has been reported earlier that excessive or prolonged IFN-αβ signaling is associated with severe disease in HIV infection and favors the r</w:t>
      </w:r>
      <w:r w:rsidR="006A7181">
        <w:rPr>
          <w:rFonts w:ascii="Book Antiqua" w:hAnsi="Book Antiqua"/>
          <w:sz w:val="24"/>
          <w:szCs w:val="24"/>
        </w:rPr>
        <w:t>eplication of virus in the host</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&lt;EndNote&gt;&lt;Cite&gt;&lt;Author&gt;Davidson&lt;/Author&gt;&lt;Year&gt;2015&lt;/Year&gt;&lt;RecNum&gt;33&lt;/RecNum&gt;&lt;DisplayText&gt;[23]&lt;/DisplayText&gt;&lt;record&gt;&lt;rec-number&gt;33&lt;/rec-number&gt;&lt;foreign-keys&gt;&lt;key app="EN" db-id="9pr25rxt5wvzapewddsxvprl5zxsexzpevds" timestamp="1432819079"&gt;33&lt;/key&gt;&lt;/foreign-keys&gt;&lt;ref-type name="Journal Article"&gt;17&lt;/ref-type&gt;&lt;contributors&gt;&lt;authors&gt;&lt;author&gt;Davidson, S.&lt;/author&gt;&lt;author&gt;Maini, M. K.&lt;/author&gt;&lt;author&gt;Wack, A.&lt;/author&gt;&lt;/authors&gt;&lt;/contributors&gt;&lt;auth-address&gt;1 Division of Immunoregulation, MRC National Institute for Medical Research , Mill Hill, London, United Kingdom .&lt;/auth-address&gt;&lt;titles&gt;&lt;title&gt;Disease-promoting effects of type I interferons in viral, bacterial, and coinfections&lt;/title&gt;&lt;secondary-title&gt;J Interferon Cytokine Res&lt;/secondary-title&gt;&lt;alt-title&gt;Journal of interferon &amp;amp; cytokine research : the official journal of the International Society for Interferon and Cytokine Research&lt;/alt-title&gt;&lt;/titles&gt;&lt;periodical&gt;&lt;full-title&gt;J Interferon Cytokine Res&lt;/full-title&gt;&lt;abbr-1&gt;Journal of interferon &amp;amp; cytokine research : the official journal of the International Society for Interferon and Cytokine Research&lt;/abbr-1&gt;&lt;/periodical&gt;&lt;alt-periodical&gt;&lt;full-title&gt;J Interferon Cytokine Res&lt;/full-title&gt;&lt;abbr-1&gt;Journal of interferon &amp;amp; cytokine research : the official journal of the International Society for Interferon and Cytokine Research&lt;/abbr-1&gt;&lt;/alt-periodical&gt;&lt;pages&gt;252-64&lt;/pages&gt;&lt;volume&gt;35&lt;/volume&gt;&lt;number&gt;4&lt;/number&gt;&lt;dates&gt;&lt;year&gt;2015&lt;/year&gt;&lt;pub-dates&gt;&lt;date&gt;Apr&lt;/date&gt;&lt;/pub-dates&gt;&lt;/dates&gt;&lt;isbn&gt;1557-7465 (Electronic)&amp;#xD;1079-9907 (Linking)&lt;/isbn&gt;&lt;accession-num&gt;25714109&lt;/accession-num&gt;&lt;urls&gt;&lt;related-urls&gt;&lt;url&gt;http://www.ncbi.nlm.nih.gov/pubmed/25714109&lt;/url&gt;&lt;/related-urls&gt;&lt;/urls&gt;&lt;custom2&gt;4389918&lt;/custom2&gt;&lt;electronic-resource-num&gt;10.1089/jir.2014.0227&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23" w:tooltip="Davidson, 2015 #33" w:history="1">
        <w:r w:rsidRPr="0017259F">
          <w:rPr>
            <w:rFonts w:ascii="Book Antiqua" w:hAnsi="Book Antiqua"/>
            <w:noProof/>
            <w:sz w:val="24"/>
            <w:szCs w:val="24"/>
            <w:vertAlign w:val="superscript"/>
          </w:rPr>
          <w:t>23</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Although HCV has different mechanisms to down-regulate Type 1 IFN production, still ISGs are induced in infected hepatocytes in most of the chronically infected CHC patients. Earlier reports suggest that HCV patients having high pre-existing levels of ISGs are less likely to respond to IFN-α therapy in compar</w:t>
      </w:r>
      <w:r w:rsidR="00155E40">
        <w:rPr>
          <w:rFonts w:ascii="Book Antiqua" w:hAnsi="Book Antiqua"/>
          <w:sz w:val="24"/>
          <w:szCs w:val="24"/>
        </w:rPr>
        <w:t>ison to those with lower levels</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&lt;EndNote&gt;&lt;Cite&gt;&lt;Author&gt;Heim&lt;/Author&gt;&lt;Year&gt;2014&lt;/Year&gt;&lt;RecNum&gt;137&lt;/RecNum&gt;&lt;DisplayText&gt;[24]&lt;/DisplayText&gt;&lt;record&gt;&lt;rec-number&gt;137&lt;/rec-number&gt;&lt;foreign-keys&gt;&lt;key app="EN" db-id="9pr25rxt5wvzapewddsxvprl5zxsexzpevds" timestamp="1433422756"&gt;137&lt;/key&gt;&lt;/foreign-keys&gt;&lt;ref-type name="Journal Article"&gt;17&lt;/ref-type&gt;&lt;contributors&gt;&lt;authors&gt;&lt;author&gt;Heim, M. H.&lt;/author&gt;&lt;author&gt;Thimme, R.&lt;/author&gt;&lt;/authors&gt;&lt;/contributors&gt;&lt;auth-address&gt;Division of Gastroenterology and Hepatology, University Hospital Basel, Petersgraben 4, 4031 Basel, Switzerland; Department of Biomedicine, University of Basel, Hebelstrasse 20, 4031 Basel, Switzerland. Electronic address: markus.heim@unibas.ch.&amp;#xD;Department of Medicine, Clinic for Gastroenterology, Hepatology, Endocrinology, Infectious Diseases, University Hospital Freiburg, Freiburg, Germany. Electronic address: robert.thimme@uniklinik-freiburg.de.&lt;/auth-address&gt;&lt;titles&gt;&lt;title&gt;Innate and adaptive immune responses in HCV infections&lt;/title&gt;&lt;secondary-title&gt;J Hepatol&lt;/secondary-title&gt;&lt;alt-title&gt;Journal of hepatology&lt;/alt-title&gt;&lt;/titles&gt;&lt;periodical&gt;&lt;full-title&gt;J Hepatol&lt;/full-title&gt;&lt;/periodical&gt;&lt;pages&gt;S14-25&lt;/pages&gt;&lt;volume&gt;61&lt;/volume&gt;&lt;number&gt;1 Suppl&lt;/number&gt;&lt;dates&gt;&lt;year&gt;2014&lt;/year&gt;&lt;pub-dates&gt;&lt;date&gt;Nov&lt;/date&gt;&lt;/pub-dates&gt;&lt;/dates&gt;&lt;isbn&gt;1600-0641 (Electronic)&amp;#xD;0168-8278 (Linking)&lt;/isbn&gt;&lt;accession-num&gt;25443342&lt;/accession-num&gt;&lt;urls&gt;&lt;related-urls&gt;&lt;url&gt;http://www.ncbi.nlm.nih.gov/pubmed/25443342&lt;/url&gt;&lt;/related-urls&gt;&lt;/urls&gt;&lt;electronic-resource-num&gt;10.1016/j.jhep.2014.06.035&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24" w:tooltip="Heim, 2014 #137" w:history="1">
        <w:r w:rsidRPr="0017259F">
          <w:rPr>
            <w:rFonts w:ascii="Book Antiqua" w:hAnsi="Book Antiqua"/>
            <w:noProof/>
            <w:sz w:val="24"/>
            <w:szCs w:val="24"/>
            <w:vertAlign w:val="superscript"/>
          </w:rPr>
          <w:t>24</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w:t>
      </w:r>
    </w:p>
    <w:p w:rsidR="003B72C4" w:rsidRPr="0017259F" w:rsidRDefault="003B72C4" w:rsidP="00155E40">
      <w:pPr>
        <w:autoSpaceDE w:val="0"/>
        <w:autoSpaceDN w:val="0"/>
        <w:adjustRightInd w:val="0"/>
        <w:snapToGrid w:val="0"/>
        <w:spacing w:after="0" w:line="360" w:lineRule="auto"/>
        <w:ind w:firstLineChars="100" w:firstLine="240"/>
        <w:jc w:val="both"/>
        <w:rPr>
          <w:rFonts w:ascii="Book Antiqua" w:hAnsi="Book Antiqua"/>
          <w:sz w:val="24"/>
          <w:szCs w:val="24"/>
        </w:rPr>
      </w:pPr>
      <w:r w:rsidRPr="0017259F">
        <w:rPr>
          <w:rFonts w:ascii="Book Antiqua" w:hAnsi="Book Antiqua"/>
          <w:sz w:val="24"/>
          <w:szCs w:val="24"/>
        </w:rPr>
        <w:t xml:space="preserve">Besides, the genes for factors such as </w:t>
      </w:r>
      <w:r w:rsidRPr="0017259F">
        <w:rPr>
          <w:rFonts w:ascii="Book Antiqua" w:hAnsi="Book Antiqua"/>
          <w:i/>
          <w:sz w:val="24"/>
          <w:szCs w:val="24"/>
        </w:rPr>
        <w:t>SOCS1</w:t>
      </w:r>
      <w:r w:rsidRPr="0017259F">
        <w:rPr>
          <w:rFonts w:ascii="Book Antiqua" w:hAnsi="Book Antiqua"/>
          <w:sz w:val="24"/>
          <w:szCs w:val="24"/>
        </w:rPr>
        <w:t xml:space="preserve">, </w:t>
      </w:r>
      <w:r w:rsidRPr="0017259F">
        <w:rPr>
          <w:rFonts w:ascii="Book Antiqua" w:hAnsi="Book Antiqua"/>
          <w:i/>
          <w:sz w:val="24"/>
          <w:szCs w:val="24"/>
        </w:rPr>
        <w:t>SOCS2</w:t>
      </w:r>
      <w:r w:rsidRPr="0017259F">
        <w:rPr>
          <w:rFonts w:ascii="Book Antiqua" w:hAnsi="Book Antiqua"/>
          <w:sz w:val="24"/>
          <w:szCs w:val="24"/>
        </w:rPr>
        <w:t xml:space="preserve">, </w:t>
      </w:r>
      <w:r w:rsidRPr="0017259F">
        <w:rPr>
          <w:rFonts w:ascii="Book Antiqua" w:hAnsi="Book Antiqua"/>
          <w:i/>
          <w:sz w:val="24"/>
          <w:szCs w:val="24"/>
        </w:rPr>
        <w:t>SOCS4</w:t>
      </w:r>
      <w:r w:rsidRPr="0017259F">
        <w:rPr>
          <w:rFonts w:ascii="Book Antiqua" w:hAnsi="Book Antiqua"/>
          <w:sz w:val="24"/>
          <w:szCs w:val="24"/>
        </w:rPr>
        <w:t xml:space="preserve"> and </w:t>
      </w:r>
      <w:r w:rsidRPr="0017259F">
        <w:rPr>
          <w:rFonts w:ascii="Book Antiqua" w:hAnsi="Book Antiqua"/>
          <w:i/>
          <w:sz w:val="24"/>
          <w:szCs w:val="24"/>
        </w:rPr>
        <w:t>SOCS5</w:t>
      </w:r>
      <w:r w:rsidRPr="0017259F">
        <w:rPr>
          <w:rFonts w:ascii="Book Antiqua" w:hAnsi="Book Antiqua"/>
          <w:sz w:val="24"/>
          <w:szCs w:val="24"/>
        </w:rPr>
        <w:t xml:space="preserve"> which negatively regulate the inflammatory path</w:t>
      </w:r>
      <w:r w:rsidR="00155E40">
        <w:rPr>
          <w:rFonts w:ascii="Book Antiqua" w:hAnsi="Book Antiqua"/>
          <w:sz w:val="24"/>
          <w:szCs w:val="24"/>
        </w:rPr>
        <w:t>ways such as JAK-STAT signaling</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&lt;EndNote&gt;&lt;Cite&gt;&lt;Author&gt;Akhtar&lt;/Author&gt;&lt;Year&gt;2011&lt;/Year&gt;&lt;RecNum&gt;144&lt;/RecNum&gt;&lt;DisplayText&gt;[25]&lt;/DisplayText&gt;&lt;record&gt;&lt;rec-number&gt;144&lt;/rec-number&gt;&lt;foreign-keys&gt;&lt;key app="EN" db-id="9pr25rxt5wvzapewddsxvprl5zxsexzpevds" timestamp="1433594807"&gt;144&lt;/key&gt;&lt;/foreign-keys&gt;&lt;ref-type name="Journal Article"&gt;17&lt;/ref-type&gt;&lt;contributors&gt;&lt;authors&gt;&lt;author&gt;Akhtar, L. N.&lt;/author&gt;&lt;author&gt;Benveniste, E. N.&lt;/author&gt;&lt;/authors&gt;&lt;/contributors&gt;&lt;auth-address&gt;University of Alabama at Birmingham, Department of Cell Biology, Birmingham, AL 35294-0006, USA. tika@uab.edu&lt;/auth-address&gt;&lt;titles&gt;&lt;title&gt;Viral exploitation of host SOCS protein functions&lt;/title&gt;&lt;secondary-title&gt;J Virol&lt;/secondary-title&gt;&lt;alt-title&gt;Journal of virology&lt;/alt-title&gt;&lt;/titles&gt;&lt;periodical&gt;&lt;full-title&gt;J Virol&lt;/full-title&gt;&lt;/periodical&gt;&lt;pages&gt;1912-21&lt;/pages&gt;&lt;volume&gt;85&lt;/volume&gt;&lt;number&gt;5&lt;/number&gt;&lt;keywords&gt;&lt;keyword&gt;Animals&lt;/keyword&gt;&lt;keyword&gt;*Host-Pathogen Interactions&lt;/keyword&gt;&lt;keyword&gt;Humans&lt;/keyword&gt;&lt;keyword&gt;Suppressor of Cytokine Signaling Proteins/genetics/*immunology&lt;/keyword&gt;&lt;keyword&gt;Virus Diseases/genetics/*immunology/virology&lt;/keyword&gt;&lt;keyword&gt;Virus Physiological Phenomena&lt;/keyword&gt;&lt;keyword&gt;Viruses/genetics/*immunology&lt;/keyword&gt;&lt;/keywords&gt;&lt;dates&gt;&lt;year&gt;2011&lt;/year&gt;&lt;pub-dates&gt;&lt;date&gt;Mar&lt;/date&gt;&lt;/pub-dates&gt;&lt;/dates&gt;&lt;isbn&gt;1098-5514 (Electronic)&amp;#xD;0022-538X (Linking)&lt;/isbn&gt;&lt;accession-num&gt;21084484&lt;/accession-num&gt;&lt;urls&gt;&lt;related-urls&gt;&lt;url&gt;http://www.ncbi.nlm.nih.gov/pubmed/21084484&lt;/url&gt;&lt;/related-urls&gt;&lt;/urls&gt;&lt;custom2&gt;3067810&lt;/custom2&gt;&lt;electronic-resource-num&gt;10.1128/JVI.01857-10&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25" w:tooltip="Akhtar, 2011 #144" w:history="1">
        <w:r w:rsidRPr="0017259F">
          <w:rPr>
            <w:rFonts w:ascii="Book Antiqua" w:hAnsi="Book Antiqua"/>
            <w:noProof/>
            <w:sz w:val="24"/>
            <w:szCs w:val="24"/>
            <w:vertAlign w:val="superscript"/>
          </w:rPr>
          <w:t>25</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xml:space="preserve">; </w:t>
      </w:r>
      <w:r w:rsidRPr="0017259F">
        <w:rPr>
          <w:rFonts w:ascii="Book Antiqua" w:hAnsi="Book Antiqua"/>
          <w:i/>
          <w:sz w:val="24"/>
          <w:szCs w:val="24"/>
        </w:rPr>
        <w:t>PDL1</w:t>
      </w:r>
      <w:r w:rsidRPr="0017259F">
        <w:rPr>
          <w:rFonts w:ascii="Book Antiqua" w:hAnsi="Book Antiqua"/>
          <w:sz w:val="24"/>
          <w:szCs w:val="24"/>
        </w:rPr>
        <w:t xml:space="preserve"> responsible for exhaustion of T-cell function and its blocking on DCs sho</w:t>
      </w:r>
      <w:r w:rsidR="00155E40">
        <w:rPr>
          <w:rFonts w:ascii="Book Antiqua" w:hAnsi="Book Antiqua"/>
          <w:sz w:val="24"/>
          <w:szCs w:val="24"/>
        </w:rPr>
        <w:t>wn to enhance T-cell activation</w:t>
      </w:r>
      <w:r w:rsidR="00DA4187" w:rsidRPr="0017259F">
        <w:rPr>
          <w:rFonts w:ascii="Book Antiqua" w:hAnsi="Book Antiqua"/>
          <w:sz w:val="24"/>
          <w:szCs w:val="24"/>
          <w:vertAlign w:val="superscript"/>
        </w:rPr>
        <w:fldChar w:fldCharType="begin">
          <w:fldData xml:space="preserve">PEVuZE5vdGU+PENpdGU+PEF1dGhvcj5TaGVuPC9BdXRob3I+PFllYXI+MjAxMDwvWWVhcj48UmVj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PEVuZE5vdGU+PENpdGU+PEF1dGhvcj5TaGVuPC9BdXRob3I+PFllYXI+MjAxMDwvWWVhcj48UmVj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26" w:tooltip="Shen, 2010 #146" w:history="1">
        <w:r w:rsidRPr="0017259F">
          <w:rPr>
            <w:rFonts w:ascii="Book Antiqua" w:hAnsi="Book Antiqua"/>
            <w:noProof/>
            <w:sz w:val="24"/>
            <w:szCs w:val="24"/>
            <w:vertAlign w:val="superscript"/>
          </w:rPr>
          <w:t>26</w:t>
        </w:r>
      </w:hyperlink>
      <w:r w:rsidR="00155E40">
        <w:rPr>
          <w:rFonts w:ascii="Book Antiqua" w:hAnsi="Book Antiqua"/>
          <w:noProof/>
          <w:sz w:val="24"/>
          <w:szCs w:val="24"/>
          <w:vertAlign w:val="superscript"/>
        </w:rPr>
        <w:t>,</w:t>
      </w:r>
      <w:hyperlink w:anchor="_ENREF_27" w:tooltip="Brown, 2003 #147" w:history="1">
        <w:r w:rsidRPr="0017259F">
          <w:rPr>
            <w:rFonts w:ascii="Book Antiqua" w:hAnsi="Book Antiqua"/>
            <w:noProof/>
            <w:sz w:val="24"/>
            <w:szCs w:val="24"/>
            <w:vertAlign w:val="superscript"/>
          </w:rPr>
          <w:t>27</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xml:space="preserve">; </w:t>
      </w:r>
      <w:r w:rsidRPr="0017259F">
        <w:rPr>
          <w:rFonts w:ascii="Book Antiqua" w:hAnsi="Book Antiqua"/>
          <w:i/>
          <w:sz w:val="24"/>
          <w:szCs w:val="24"/>
        </w:rPr>
        <w:t>IDO1</w:t>
      </w:r>
      <w:r w:rsidRPr="0017259F">
        <w:rPr>
          <w:rFonts w:ascii="Book Antiqua" w:hAnsi="Book Antiqua"/>
          <w:sz w:val="24"/>
          <w:szCs w:val="24"/>
        </w:rPr>
        <w:t xml:space="preserve"> which alters DC by decreasing its APC function and capable of suppressing local T-cell immune responses a</w:t>
      </w:r>
      <w:r w:rsidR="00155E40">
        <w:rPr>
          <w:rFonts w:ascii="Book Antiqua" w:hAnsi="Book Antiqua"/>
          <w:sz w:val="24"/>
          <w:szCs w:val="24"/>
        </w:rPr>
        <w:t>nd promoting systemic tolerance</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&lt;EndNote&gt;&lt;Cite&gt;&lt;Author&gt;Mellor&lt;/Author&gt;&lt;Year&gt;2004&lt;/Year&gt;&lt;RecNum&gt;148&lt;/RecNum&gt;&lt;DisplayText&gt;[28]&lt;/DisplayText&gt;&lt;record&gt;&lt;rec-number&gt;148&lt;/rec-number&gt;&lt;foreign-keys&gt;&lt;key app="EN" db-id="9pr25rxt5wvzapewddsxvprl5zxsexzpevds" timestamp="1433767443"&gt;148&lt;/key&gt;&lt;/foreign-keys&gt;&lt;ref-type name="Journal Article"&gt;17&lt;/ref-type&gt;&lt;contributors&gt;&lt;authors&gt;&lt;author&gt;Mellor, A. L.&lt;/author&gt;&lt;author&gt;Munn, D. H.&lt;/author&gt;&lt;/authors&gt;&lt;/contributors&gt;&lt;auth-address&gt;Program in Molecular Immunology, Institute of Molecular Medicine and Genetics, Department of Medicine, Medical College of Georgia, Augusta, Georgia 30912, USA. amellor@mail.mcg.edu&lt;/auth-address&gt;&lt;titles&gt;&lt;title&gt;IDO expression by dendritic cells: tolerance and tryptophan catabolism&lt;/title&gt;&lt;secondary-title&gt;Nat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Immunology&lt;/abbr-1&gt;&lt;/alt-periodical&gt;&lt;pages&gt;762-74&lt;/pages&gt;&lt;volume&gt;4&lt;/volume&gt;&lt;number&gt;10&lt;/number&gt;&lt;keywords&gt;&lt;keyword&gt;Animals&lt;/keyword&gt;&lt;keyword&gt;Dendritic Cells/*metabolism&lt;/keyword&gt;&lt;keyword&gt;Humans&lt;/keyword&gt;&lt;keyword&gt;*Immune Tolerance&lt;/keyword&gt;&lt;keyword&gt;Immunosuppression&lt;/keyword&gt;&lt;keyword&gt;Indoleamine-Pyrrole 2,3,-Dioxygenase&lt;/keyword&gt;&lt;keyword&gt;*Models, Immunological&lt;/keyword&gt;&lt;keyword&gt;Tryptophan/*metabolism&lt;/keyword&gt;&lt;keyword&gt;Tryptophan Oxygenase/*biosynthesis&lt;/keyword&gt;&lt;/keywords&gt;&lt;dates&gt;&lt;year&gt;2004&lt;/year&gt;&lt;pub-dates&gt;&lt;date&gt;Oct&lt;/date&gt;&lt;/pub-dates&gt;&lt;/dates&gt;&lt;isbn&gt;1474-1733 (Print)&amp;#xD;1474-1733 (Linking)&lt;/isbn&gt;&lt;accession-num&gt;15459668&lt;/accession-num&gt;&lt;urls&gt;&lt;related-urls&gt;&lt;url&gt;http://www.ncbi.nlm.nih.gov/pubmed/15459668&lt;/url&gt;&lt;/related-urls&gt;&lt;/urls&gt;&lt;electronic-resource-num&gt;10.1038/nri1457&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28" w:tooltip="Mellor, 2004 #148" w:history="1">
        <w:r w:rsidRPr="0017259F">
          <w:rPr>
            <w:rFonts w:ascii="Book Antiqua" w:hAnsi="Book Antiqua"/>
            <w:noProof/>
            <w:sz w:val="24"/>
            <w:szCs w:val="24"/>
            <w:vertAlign w:val="superscript"/>
          </w:rPr>
          <w:t>28</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were all up-regulated in non-responders. Our findings corroborate the study reported earlier that up-regulation of PD-1 and SOCS-1 inhibitory molecules mediates functional impairment of the early immun</w:t>
      </w:r>
      <w:r w:rsidR="00155E40">
        <w:rPr>
          <w:rFonts w:ascii="Book Antiqua" w:hAnsi="Book Antiqua"/>
          <w:sz w:val="24"/>
          <w:szCs w:val="24"/>
        </w:rPr>
        <w:t>e response during HCV infection</w:t>
      </w:r>
      <w:r w:rsidR="00DA4187" w:rsidRPr="0017259F">
        <w:rPr>
          <w:rFonts w:ascii="Book Antiqua" w:hAnsi="Book Antiqua"/>
          <w:sz w:val="24"/>
          <w:szCs w:val="24"/>
          <w:vertAlign w:val="superscript"/>
        </w:rPr>
        <w:fldChar w:fldCharType="begin">
          <w:fldData xml:space="preserve">PEVuZE5vdGU+PENpdGU+PEF1dGhvcj5aaGFuZzwvQXV0aG9yPjxZZWFyPjIwMTE8L1llYXI+PFJl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PEVuZE5vdGU+PENpdGU+PEF1dGhvcj5aaGFuZzwvQXV0aG9yPjxZZWFyPjIwMTE8L1llYXI+PFJl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29" w:tooltip="Zhang, 2011 #149" w:history="1">
        <w:r w:rsidRPr="0017259F">
          <w:rPr>
            <w:rFonts w:ascii="Book Antiqua" w:hAnsi="Book Antiqua"/>
            <w:noProof/>
            <w:sz w:val="24"/>
            <w:szCs w:val="24"/>
            <w:vertAlign w:val="superscript"/>
          </w:rPr>
          <w:t>29</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xml:space="preserve">. </w:t>
      </w:r>
    </w:p>
    <w:p w:rsidR="003B72C4" w:rsidRPr="0017259F" w:rsidRDefault="00B14770" w:rsidP="00155E40">
      <w:pPr>
        <w:autoSpaceDE w:val="0"/>
        <w:autoSpaceDN w:val="0"/>
        <w:adjustRightInd w:val="0"/>
        <w:snapToGrid w:val="0"/>
        <w:spacing w:after="0" w:line="360" w:lineRule="auto"/>
        <w:ind w:firstLineChars="100" w:firstLine="240"/>
        <w:jc w:val="both"/>
        <w:rPr>
          <w:rFonts w:ascii="Book Antiqua" w:hAnsi="Book Antiqua"/>
          <w:i/>
          <w:sz w:val="24"/>
          <w:szCs w:val="24"/>
        </w:rPr>
      </w:pPr>
      <w:r w:rsidRPr="0017259F">
        <w:rPr>
          <w:rFonts w:ascii="Book Antiqua" w:hAnsi="Book Antiqua"/>
          <w:sz w:val="24"/>
          <w:szCs w:val="24"/>
        </w:rPr>
        <w:t>The expression of CD209 (DC-SIGN), a molecule expressed more on immature DCs and involved in innate immune responses also plays a critical role in viral pathogenesis, was als</w:t>
      </w:r>
      <w:r w:rsidR="00155E40">
        <w:rPr>
          <w:rFonts w:ascii="Book Antiqua" w:hAnsi="Book Antiqua"/>
          <w:sz w:val="24"/>
          <w:szCs w:val="24"/>
        </w:rPr>
        <w:t>o upregulated in non-responders</w:t>
      </w:r>
      <w:r w:rsidR="00DA4187" w:rsidRPr="0017259F">
        <w:rPr>
          <w:rFonts w:ascii="Book Antiqua" w:hAnsi="Book Antiqua"/>
          <w:sz w:val="24"/>
          <w:szCs w:val="24"/>
          <w:vertAlign w:val="superscript"/>
        </w:rPr>
        <w:fldChar w:fldCharType="begin">
          <w:fldData xml:space="preserve">PEVuZE5vdGU+PENpdGU+PEF1dGhvcj5OZXVtYW5uPC9BdXRob3I+PFllYXI+MjAwODwvWWVhcj48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PEVuZE5vdGU+PENpdGU+PEF1dGhvcj5OZXVtYW5uPC9BdXRob3I+PFllYXI+MjAwODwvWWVhcj48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30" w:tooltip="Neumann, 2008 #138" w:history="1">
        <w:r w:rsidRPr="0017259F">
          <w:rPr>
            <w:rFonts w:ascii="Book Antiqua" w:hAnsi="Book Antiqua"/>
            <w:noProof/>
            <w:sz w:val="24"/>
            <w:szCs w:val="24"/>
            <w:vertAlign w:val="superscript"/>
          </w:rPr>
          <w:t>30</w:t>
        </w:r>
      </w:hyperlink>
      <w:r w:rsidR="00155E40">
        <w:rPr>
          <w:rFonts w:ascii="Book Antiqua" w:hAnsi="Book Antiqua"/>
          <w:noProof/>
          <w:sz w:val="24"/>
          <w:szCs w:val="24"/>
          <w:vertAlign w:val="superscript"/>
        </w:rPr>
        <w:t>,</w:t>
      </w:r>
      <w:hyperlink w:anchor="_ENREF_31" w:tooltip="Tassaneetrithep, 2003 #139" w:history="1">
        <w:r w:rsidRPr="0017259F">
          <w:rPr>
            <w:rFonts w:ascii="Book Antiqua" w:hAnsi="Book Antiqua"/>
            <w:noProof/>
            <w:sz w:val="24"/>
            <w:szCs w:val="24"/>
            <w:vertAlign w:val="superscript"/>
          </w:rPr>
          <w:t>31</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xml:space="preserve">. Immature DCs bind more strongly to E1 and E2 (HCV Envelope proteins) through DC-SIGN with a difference in internalization pathway. These HCV viral like particles are targeted to non-lysosomal compartment in </w:t>
      </w:r>
      <w:r w:rsidRPr="0017259F">
        <w:rPr>
          <w:rFonts w:ascii="Book Antiqua" w:hAnsi="Book Antiqua"/>
          <w:sz w:val="24"/>
          <w:szCs w:val="24"/>
        </w:rPr>
        <w:lastRenderedPageBreak/>
        <w:t>immature DCs and are prote</w:t>
      </w:r>
      <w:r w:rsidR="00155E40">
        <w:rPr>
          <w:rFonts w:ascii="Book Antiqua" w:hAnsi="Book Antiqua"/>
          <w:sz w:val="24"/>
          <w:szCs w:val="24"/>
        </w:rPr>
        <w:t>cted from lysosomal degradation</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&lt;EndNote&gt;&lt;Cite&gt;&lt;Author&gt;Ludwig&lt;/Author&gt;&lt;Year&gt;2004&lt;/Year&gt;&lt;RecNum&gt;140&lt;/RecNum&gt;&lt;DisplayText&gt;[32]&lt;/DisplayText&gt;&lt;record&gt;&lt;rec-number&gt;140&lt;/rec-number&gt;&lt;foreign-keys&gt;&lt;key app="EN" db-id="9pr25rxt5wvzapewddsxvprl5zxsexzpevds" timestamp="1433423540"&gt;140&lt;/key&gt;&lt;/foreign-keys&gt;&lt;ref-type name="Journal Article"&gt;17&lt;/ref-type&gt;&lt;contributors&gt;&lt;authors&gt;&lt;author&gt;Ludwig, I. S.&lt;/author&gt;&lt;author&gt;Lekkerkerker, A. N.&lt;/author&gt;&lt;author&gt;Depla, E.&lt;/author&gt;&lt;author&gt;Bosman, F.&lt;/author&gt;&lt;author&gt;Musters, R. J.&lt;/author&gt;&lt;author&gt;Depraetere, S.&lt;/author&gt;&lt;author&gt;van Kooyk, Y.&lt;/author&gt;&lt;author&gt;Geijtenbeek, T. B.&lt;/author&gt;&lt;/authors&gt;&lt;/contributors&gt;&lt;auth-address&gt;Department of Molecular Cell Biology and Immunology, Vrije Universiteit Medical Center, Amsterdam, The Netherlands.&lt;/auth-address&gt;&lt;titles&gt;&lt;title&gt;Hepatitis C virus targets DC-SIGN and L-SIGN to escape lysosomal degradation&lt;/title&gt;&lt;secondary-title&gt;J Virol&lt;/secondary-title&gt;&lt;alt-title&gt;Journal of virology&lt;/alt-title&gt;&lt;/titles&gt;&lt;periodical&gt;&lt;full-title&gt;J Virol&lt;/full-title&gt;&lt;/periodical&gt;&lt;pages&gt;8322-32&lt;/pages&gt;&lt;volume&gt;78&lt;/volume&gt;&lt;number&gt;15&lt;/number&gt;&lt;keywords&gt;&lt;keyword&gt;Cell Adhesion Molecules/*physiology&lt;/keyword&gt;&lt;keyword&gt;Cells, Cultured&lt;/keyword&gt;&lt;keyword&gt;Dendritic Cells/physiology&lt;/keyword&gt;&lt;keyword&gt;Endosomes/virology&lt;/keyword&gt;&lt;keyword&gt;Endothelial Cells/virology&lt;/keyword&gt;&lt;keyword&gt;Hepacivirus/*physiology&lt;/keyword&gt;&lt;keyword&gt;Humans&lt;/keyword&gt;&lt;keyword&gt;Lectins, C-Type/*physiology&lt;/keyword&gt;&lt;keyword&gt;Lysosomes/*metabolism&lt;/keyword&gt;&lt;keyword&gt;Receptors, Cell Surface/*physiology&lt;/keyword&gt;&lt;keyword&gt;Viral Envelope Proteins/metabolism&lt;/keyword&gt;&lt;keyword&gt;Virion/physiology&lt;/keyword&gt;&lt;/keywords&gt;&lt;dates&gt;&lt;year&gt;2004&lt;/year&gt;&lt;pub-dates&gt;&lt;date&gt;Aug&lt;/date&gt;&lt;/pub-dates&gt;&lt;/dates&gt;&lt;isbn&gt;0022-538X (Print)&amp;#xD;0022-538X (Linking)&lt;/isbn&gt;&lt;accession-num&gt;15254204&lt;/accession-num&gt;&lt;urls&gt;&lt;related-urls&gt;&lt;url&gt;http://www.ncbi.nlm.nih.gov/pubmed/15254204&lt;/url&gt;&lt;/related-urls&gt;&lt;/urls&gt;&lt;custom2&gt;446128&lt;/custom2&gt;&lt;electronic-resource-num&gt;10.1128/JVI.78.15.8322-8332.2004&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32" w:tooltip="Ludwig, 2004 #140" w:history="1">
        <w:r w:rsidRPr="0017259F">
          <w:rPr>
            <w:rFonts w:ascii="Book Antiqua" w:hAnsi="Book Antiqua"/>
            <w:noProof/>
            <w:sz w:val="24"/>
            <w:szCs w:val="24"/>
            <w:vertAlign w:val="superscript"/>
          </w:rPr>
          <w:t>32</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Thus, HCV may use DC-SIGN as an entry portal and facilitate viral infection of nearby hepatocytes and also use these DCs as reservoirs resulting in establishment of viral infection. HIV gp120 also binds to DC-SIGN and results in horizontal and vertical transfer and also helps in spre</w:t>
      </w:r>
      <w:r w:rsidR="00155E40">
        <w:rPr>
          <w:rFonts w:ascii="Book Antiqua" w:hAnsi="Book Antiqua"/>
          <w:sz w:val="24"/>
          <w:szCs w:val="24"/>
        </w:rPr>
        <w:t>ading the virus in the host</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&lt;EndNote&gt;&lt;Cite&gt;&lt;Author&gt;da Silva&lt;/Author&gt;&lt;Year&gt;2011&lt;/Year&gt;&lt;RecNum&gt;141&lt;/RecNum&gt;&lt;DisplayText&gt;[33]&lt;/DisplayText&gt;&lt;record&gt;&lt;rec-number&gt;141&lt;/rec-number&gt;&lt;foreign-keys&gt;&lt;key app="EN" db-id="9pr25rxt5wvzapewddsxvprl5zxsexzpevds" timestamp="1433480061"&gt;141&lt;/key&gt;&lt;/foreign-keys&gt;&lt;ref-type name="Journal Article"&gt;17&lt;/ref-type&gt;&lt;contributors&gt;&lt;authors&gt;&lt;author&gt;da Silva, R. C.&lt;/author&gt;&lt;author&gt;Segat, L.&lt;/author&gt;&lt;author&gt;Crovella, S.&lt;/author&gt;&lt;/authors&gt;&lt;/contributors&gt;&lt;auth-address&gt;Department of Genetics, Federal University of Pernambuco, Cidade Universitaria, Recife, PE, Brazil.&lt;/auth-address&gt;&lt;titles&gt;&lt;title&gt;Role of DC-SIGN and L-SIGN receptors in HIV-1 vertical transmission&lt;/title&gt;&lt;secondary-title&gt;Hum Immunol&lt;/secondary-title&gt;&lt;alt-title&gt;Human immunology&lt;/alt-title&gt;&lt;/titles&gt;&lt;periodical&gt;&lt;full-title&gt;Hum Immunol&lt;/full-title&gt;&lt;/periodical&gt;&lt;pages&gt;305-11&lt;/pages&gt;&lt;volume&gt;72&lt;/volume&gt;&lt;number&gt;4&lt;/number&gt;&lt;keywords&gt;&lt;keyword&gt;Cell Adhesion Molecules/genetics/*metabolism&lt;/keyword&gt;&lt;keyword&gt;HIV Infections/immunology/*transmission&lt;/keyword&gt;&lt;keyword&gt;HIV-1/*immunology/metabolism&lt;/keyword&gt;&lt;keyword&gt;Humans&lt;/keyword&gt;&lt;keyword&gt;Immunity, Innate&lt;/keyword&gt;&lt;keyword&gt;*Infectious Disease Transmission, Vertical&lt;/keyword&gt;&lt;keyword&gt;Lectins, C-Type/genetics/*metabolism&lt;/keyword&gt;&lt;keyword&gt;Polymorphism, Genetic/genetics&lt;/keyword&gt;&lt;keyword&gt;Receptors, Cell Surface/genetics/*metabolism&lt;/keyword&gt;&lt;/keywords&gt;&lt;dates&gt;&lt;year&gt;2011&lt;/year&gt;&lt;pub-dates&gt;&lt;date&gt;Apr&lt;/date&gt;&lt;/pub-dates&gt;&lt;/dates&gt;&lt;isbn&gt;1879-1166 (Electronic)&amp;#xD;0198-8859 (Linking)&lt;/isbn&gt;&lt;accession-num&gt;21277928&lt;/accession-num&gt;&lt;urls&gt;&lt;related-urls&gt;&lt;url&gt;http://www.ncbi.nlm.nih.gov/pubmed/21277928&lt;/url&gt;&lt;/related-urls&gt;&lt;/urls&gt;&lt;electronic-resource-num&gt;10.1016/j.humimm.2011.01.012&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33" w:tooltip="da Silva, 2011 #141" w:history="1">
        <w:r w:rsidRPr="0017259F">
          <w:rPr>
            <w:rFonts w:ascii="Book Antiqua" w:hAnsi="Book Antiqua"/>
            <w:noProof/>
            <w:sz w:val="24"/>
            <w:szCs w:val="24"/>
            <w:vertAlign w:val="superscript"/>
          </w:rPr>
          <w:t>33</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w:t>
      </w:r>
    </w:p>
    <w:p w:rsidR="00575E3B" w:rsidRPr="005E194A" w:rsidRDefault="003B72C4" w:rsidP="005E194A">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17259F">
        <w:rPr>
          <w:rFonts w:ascii="Book Antiqua" w:hAnsi="Book Antiqua"/>
          <w:sz w:val="24"/>
          <w:szCs w:val="24"/>
        </w:rPr>
        <w:t>H</w:t>
      </w:r>
      <w:r w:rsidR="00155E40">
        <w:rPr>
          <w:rFonts w:ascii="Book Antiqua" w:hAnsi="Book Antiqua" w:hint="eastAsia"/>
          <w:sz w:val="24"/>
          <w:szCs w:val="24"/>
          <w:lang w:eastAsia="zh-CN"/>
        </w:rPr>
        <w:t xml:space="preserve">CV </w:t>
      </w:r>
      <w:r w:rsidRPr="0017259F">
        <w:rPr>
          <w:rFonts w:ascii="Book Antiqua" w:hAnsi="Book Antiqua"/>
          <w:sz w:val="24"/>
          <w:szCs w:val="24"/>
        </w:rPr>
        <w:t>induces chronic increase in hepatic oxidative stress which plays an import</w:t>
      </w:r>
      <w:r w:rsidR="00155E40">
        <w:rPr>
          <w:rFonts w:ascii="Book Antiqua" w:hAnsi="Book Antiqua"/>
          <w:sz w:val="24"/>
          <w:szCs w:val="24"/>
        </w:rPr>
        <w:t>ant role in pathogenesis of HCV</w:t>
      </w:r>
      <w:r w:rsidR="00DA4187" w:rsidRPr="0017259F">
        <w:rPr>
          <w:rFonts w:ascii="Book Antiqua" w:hAnsi="Book Antiqua"/>
          <w:sz w:val="24"/>
          <w:szCs w:val="24"/>
          <w:vertAlign w:val="superscript"/>
        </w:rPr>
        <w:fldChar w:fldCharType="begin"/>
      </w:r>
      <w:r w:rsidRPr="0017259F">
        <w:rPr>
          <w:rFonts w:ascii="Book Antiqua" w:hAnsi="Book Antiqua"/>
          <w:sz w:val="24"/>
          <w:szCs w:val="24"/>
          <w:vertAlign w:val="superscript"/>
        </w:rPr>
        <w:instrText xml:space="preserve"> ADDIN EN.CITE &lt;EndNote&gt;&lt;Cite&gt;&lt;Author&gt;Houldsworth&lt;/Author&gt;&lt;Year&gt;2014&lt;/Year&gt;&lt;RecNum&gt;150&lt;/RecNum&gt;&lt;DisplayText&gt;[34]&lt;/DisplayText&gt;&lt;record&gt;&lt;rec-number&gt;150&lt;/rec-number&gt;&lt;foreign-keys&gt;&lt;key app="EN" db-id="9pr25rxt5wvzapewddsxvprl5zxsexzpevds" timestamp="1433767713"&gt;150&lt;/key&gt;&lt;/foreign-keys&gt;&lt;ref-type name="Journal Article"&gt;17&lt;/ref-type&gt;&lt;contributors&gt;&lt;authors&gt;&lt;author&gt;Houldsworth, A.&lt;/author&gt;&lt;author&gt;Metzner, M.&lt;/author&gt;&lt;author&gt;Shaw, S.&lt;/author&gt;&lt;author&gt;Kaminski, E.&lt;/author&gt;&lt;author&gt;Demaine, A. G.&lt;/author&gt;&lt;author&gt;Cramp, M. E.&lt;/author&gt;&lt;/authors&gt;&lt;/contributors&gt;&lt;auth-address&gt;Hepatology and Molecular Medicine Research Groups, Plymouth University Peninsula School of Medicine and Dentistry (PU-PSMD), Plymouth, United Kingdom.&lt;/auth-address&gt;&lt;titles&gt;&lt;title&gt;Polymorphic differences in SOD-2 may influence HCV viral clearance&lt;/title&gt;&lt;secondary-title&gt;J Med Virol&lt;/secondary-title&gt;&lt;alt-title&gt;Journal of medical virology&lt;/alt-title&gt;&lt;/titles&gt;&lt;periodical&gt;&lt;full-title&gt;J Med Virol&lt;/full-title&gt;&lt;/periodical&gt;&lt;pages&gt;941-7&lt;/pages&gt;&lt;volume&gt;86&lt;/volume&gt;&lt;number&gt;6&lt;/number&gt;&lt;keywords&gt;&lt;keyword&gt;Adult&lt;/keyword&gt;&lt;keyword&gt;Electrophoresis, Polyacrylamide Gel&lt;/keyword&gt;&lt;keyword&gt;Female&lt;/keyword&gt;&lt;keyword&gt;*Genetic Predisposition to Disease&lt;/keyword&gt;&lt;keyword&gt;Hepacivirus/*immunology&lt;/keyword&gt;&lt;keyword&gt;Hepatitis C/*immunology&lt;/keyword&gt;&lt;keyword&gt;Humans&lt;/keyword&gt;&lt;keyword&gt;Male&lt;/keyword&gt;&lt;keyword&gt;Middle Aged&lt;/keyword&gt;&lt;keyword&gt;Polymerase Chain Reaction&lt;/keyword&gt;&lt;keyword&gt;Polymorphism, Restriction Fragment Length&lt;/keyword&gt;&lt;keyword&gt;Polymorphism, Single Nucleotide&lt;/keyword&gt;&lt;keyword&gt;Retrospective Studies&lt;/keyword&gt;&lt;keyword&gt;Superoxide Dismutase/*genetics/*metabolism&lt;/keyword&gt;&lt;/keywords&gt;&lt;dates&gt;&lt;year&gt;2014&lt;/year&gt;&lt;pub-dates&gt;&lt;date&gt;Jun&lt;/date&gt;&lt;/pub-dates&gt;&lt;/dates&gt;&lt;isbn&gt;1096-9071 (Electronic)&amp;#xD;0146-6615 (Linking)&lt;/isbn&gt;&lt;accession-num&gt;24610415&lt;/accession-num&gt;&lt;urls&gt;&lt;related-urls&gt;&lt;url&gt;http://www.ncbi.nlm.nih.gov/pubmed/24610415&lt;/url&gt;&lt;/related-urls&gt;&lt;/urls&gt;&lt;electronic-resource-num&gt;10.1002/jmv.23923&lt;/electronic-resource-num&gt;&lt;/record&gt;&lt;/Cite&gt;&lt;/EndNote&gt;</w:instrText>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34" w:tooltip="Houldsworth, 2014 #150" w:history="1">
        <w:r w:rsidRPr="0017259F">
          <w:rPr>
            <w:rFonts w:ascii="Book Antiqua" w:hAnsi="Book Antiqua"/>
            <w:noProof/>
            <w:sz w:val="24"/>
            <w:szCs w:val="24"/>
            <w:vertAlign w:val="superscript"/>
          </w:rPr>
          <w:t>34</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Expression of genes of the factors involved with stress conditions such as Heme Oxygenase (</w:t>
      </w:r>
      <w:r w:rsidRPr="0017259F">
        <w:rPr>
          <w:rFonts w:ascii="Book Antiqua" w:hAnsi="Book Antiqua"/>
          <w:i/>
          <w:sz w:val="24"/>
          <w:szCs w:val="24"/>
        </w:rPr>
        <w:t>HMOX1</w:t>
      </w:r>
      <w:r w:rsidRPr="0017259F">
        <w:rPr>
          <w:rFonts w:ascii="Book Antiqua" w:hAnsi="Book Antiqua"/>
          <w:sz w:val="24"/>
          <w:szCs w:val="24"/>
        </w:rPr>
        <w:t xml:space="preserve">) was up-regulated in non-responders, suggesting higher oxidative stress in these patients. Since the </w:t>
      </w:r>
      <w:r w:rsidRPr="0017259F">
        <w:rPr>
          <w:rFonts w:ascii="Book Antiqua" w:hAnsi="Book Antiqua"/>
          <w:i/>
          <w:sz w:val="24"/>
          <w:szCs w:val="24"/>
        </w:rPr>
        <w:t>HMOX1</w:t>
      </w:r>
      <w:r w:rsidRPr="0017259F">
        <w:rPr>
          <w:rFonts w:ascii="Book Antiqua" w:hAnsi="Book Antiqua"/>
          <w:sz w:val="24"/>
          <w:szCs w:val="24"/>
        </w:rPr>
        <w:t xml:space="preserve"> catabolizes heme to bilirubin, this might be responsible for significantly higher bilirubin levels observed in non-responders as compared to responders. The </w:t>
      </w:r>
      <w:r w:rsidRPr="0017259F">
        <w:rPr>
          <w:rFonts w:ascii="Book Antiqua" w:hAnsi="Book Antiqua"/>
          <w:i/>
          <w:sz w:val="24"/>
          <w:szCs w:val="24"/>
        </w:rPr>
        <w:t>HMOX1</w:t>
      </w:r>
      <w:r w:rsidRPr="0017259F">
        <w:rPr>
          <w:rFonts w:ascii="Book Antiqua" w:hAnsi="Book Antiqua"/>
          <w:sz w:val="24"/>
          <w:szCs w:val="24"/>
        </w:rPr>
        <w:t xml:space="preserve"> being mainly expressed in immature</w:t>
      </w:r>
      <w:r w:rsidR="00155E40">
        <w:rPr>
          <w:rFonts w:ascii="Book Antiqua" w:hAnsi="Book Antiqua" w:hint="eastAsia"/>
          <w:sz w:val="24"/>
          <w:szCs w:val="24"/>
          <w:lang w:eastAsia="zh-CN"/>
        </w:rPr>
        <w:t xml:space="preserve"> </w:t>
      </w:r>
      <w:r w:rsidRPr="0017259F">
        <w:rPr>
          <w:rFonts w:ascii="Book Antiqua" w:hAnsi="Book Antiqua"/>
          <w:sz w:val="24"/>
          <w:szCs w:val="24"/>
        </w:rPr>
        <w:t>DCs and its overexpression induces down-regulation of co-stimulatory molecules on DCs, might be responsible for inhibition</w:t>
      </w:r>
      <w:r w:rsidR="00155E40">
        <w:rPr>
          <w:rFonts w:ascii="Book Antiqua" w:hAnsi="Book Antiqua"/>
          <w:sz w:val="24"/>
          <w:szCs w:val="24"/>
        </w:rPr>
        <w:t xml:space="preserve"> of T-cell proliferation in CHC</w:t>
      </w:r>
      <w:r w:rsidR="00DA4187" w:rsidRPr="0017259F">
        <w:rPr>
          <w:rFonts w:ascii="Book Antiqua" w:hAnsi="Book Antiqua"/>
          <w:sz w:val="24"/>
          <w:szCs w:val="24"/>
          <w:vertAlign w:val="superscript"/>
        </w:rPr>
        <w:fldChar w:fldCharType="begin">
          <w:fldData xml:space="preserve">PEVuZE5vdGU+PENpdGU+PEF1dGhvcj5DaGF1dmVhdTwvQXV0aG9yPjxZZWFyPjIwMDU8L1llYXI+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LXRpdGxlPjwvYWx0LXBlcmlvZGljYWw+PHBhZ2VzPjE2OTQtNzAyPC9wYWdlcz48dm9sdW1lPjEw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</w:fldData>
        </w:fldChar>
      </w:r>
      <w:r w:rsidRPr="0017259F">
        <w:rPr>
          <w:rFonts w:ascii="Book Antiqua" w:hAnsi="Book Antiqua"/>
          <w:sz w:val="24"/>
          <w:szCs w:val="24"/>
          <w:vertAlign w:val="superscript"/>
        </w:rPr>
        <w:instrText xml:space="preserve"> ADDIN EN.CITE </w:instrText>
      </w:r>
      <w:r w:rsidR="00DA4187" w:rsidRPr="0017259F">
        <w:rPr>
          <w:rFonts w:ascii="Book Antiqua" w:hAnsi="Book Antiqua"/>
          <w:sz w:val="24"/>
          <w:szCs w:val="24"/>
          <w:vertAlign w:val="superscript"/>
        </w:rPr>
        <w:fldChar w:fldCharType="begin">
          <w:fldData xml:space="preserve">PEVuZE5vdGU+PENpdGU+PEF1dGhvcj5DaGF1dmVhdTwvQXV0aG9yPjxZZWFyPjIwMDU8L1llYXI+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LXRpdGxlPjwvYWx0LXBlcmlvZGljYWw+PHBhZ2VzPjE2OTQtNzAyPC9wYWdlcz48dm9sdW1lPjEw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</w:fldData>
        </w:fldChar>
      </w:r>
      <w:r w:rsidRPr="0017259F">
        <w:rPr>
          <w:rFonts w:ascii="Book Antiqua" w:hAnsi="Book Antiqua"/>
          <w:sz w:val="24"/>
          <w:szCs w:val="24"/>
          <w:vertAlign w:val="superscript"/>
        </w:rPr>
        <w:instrText xml:space="preserve"> ADDIN EN.CITE.DATA </w:instrText>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end"/>
      </w:r>
      <w:r w:rsidR="00DA4187" w:rsidRPr="0017259F">
        <w:rPr>
          <w:rFonts w:ascii="Book Antiqua" w:hAnsi="Book Antiqua"/>
          <w:sz w:val="24"/>
          <w:szCs w:val="24"/>
          <w:vertAlign w:val="superscript"/>
        </w:rPr>
      </w:r>
      <w:r w:rsidR="00DA4187" w:rsidRPr="0017259F">
        <w:rPr>
          <w:rFonts w:ascii="Book Antiqua" w:hAnsi="Book Antiqua"/>
          <w:sz w:val="24"/>
          <w:szCs w:val="24"/>
          <w:vertAlign w:val="superscript"/>
        </w:rPr>
        <w:fldChar w:fldCharType="separate"/>
      </w:r>
      <w:r w:rsidRPr="0017259F">
        <w:rPr>
          <w:rFonts w:ascii="Book Antiqua" w:hAnsi="Book Antiqua"/>
          <w:noProof/>
          <w:sz w:val="24"/>
          <w:szCs w:val="24"/>
          <w:vertAlign w:val="superscript"/>
        </w:rPr>
        <w:t>[</w:t>
      </w:r>
      <w:hyperlink w:anchor="_ENREF_35" w:tooltip="Chauveau, 2005 #151" w:history="1">
        <w:r w:rsidRPr="0017259F">
          <w:rPr>
            <w:rFonts w:ascii="Book Antiqua" w:hAnsi="Book Antiqua"/>
            <w:noProof/>
            <w:sz w:val="24"/>
            <w:szCs w:val="24"/>
            <w:vertAlign w:val="superscript"/>
          </w:rPr>
          <w:t>35</w:t>
        </w:r>
      </w:hyperlink>
      <w:r w:rsidRPr="0017259F">
        <w:rPr>
          <w:rFonts w:ascii="Book Antiqua" w:hAnsi="Book Antiqua"/>
          <w:noProof/>
          <w:sz w:val="24"/>
          <w:szCs w:val="24"/>
          <w:vertAlign w:val="superscript"/>
        </w:rPr>
        <w:t>]</w:t>
      </w:r>
      <w:r w:rsidR="00DA4187" w:rsidRPr="0017259F">
        <w:rPr>
          <w:rFonts w:ascii="Book Antiqua" w:hAnsi="Book Antiqua"/>
          <w:sz w:val="24"/>
          <w:szCs w:val="24"/>
          <w:vertAlign w:val="superscript"/>
        </w:rPr>
        <w:fldChar w:fldCharType="end"/>
      </w:r>
      <w:r w:rsidRPr="0017259F">
        <w:rPr>
          <w:rFonts w:ascii="Book Antiqua" w:hAnsi="Book Antiqua"/>
          <w:sz w:val="24"/>
          <w:szCs w:val="24"/>
        </w:rPr>
        <w:t xml:space="preserve">. On the other hand, </w:t>
      </w:r>
      <w:r w:rsidRPr="0017259F">
        <w:rPr>
          <w:rFonts w:ascii="Book Antiqua" w:hAnsi="Book Antiqua"/>
          <w:i/>
          <w:sz w:val="24"/>
          <w:szCs w:val="24"/>
        </w:rPr>
        <w:t>SOD</w:t>
      </w:r>
      <w:r w:rsidRPr="0017259F">
        <w:rPr>
          <w:rFonts w:ascii="Book Antiqua" w:hAnsi="Book Antiqua"/>
          <w:sz w:val="24"/>
          <w:szCs w:val="24"/>
        </w:rPr>
        <w:t xml:space="preserve"> responsible for transforming toxic superoxide anion radicals, showed down-regulated expression in non-responders resulting in increased levels of reactive oxygen species (ROS) and oxidative stress in these patients, might be responsible for increased apoptosis of cells, which is also supported by up-regulated expression of </w:t>
      </w:r>
      <w:r w:rsidRPr="0017259F">
        <w:rPr>
          <w:rFonts w:ascii="Book Antiqua" w:hAnsi="Book Antiqua"/>
          <w:i/>
          <w:sz w:val="24"/>
          <w:szCs w:val="24"/>
        </w:rPr>
        <w:t>FAS</w:t>
      </w:r>
      <w:r w:rsidRPr="0017259F">
        <w:rPr>
          <w:rFonts w:ascii="Book Antiqua" w:hAnsi="Book Antiqua"/>
          <w:sz w:val="24"/>
          <w:szCs w:val="24"/>
        </w:rPr>
        <w:t xml:space="preserve"> gene observed in these patients in our study. Thus, these patients are unable to destroy </w:t>
      </w:r>
      <w:r w:rsidRPr="0017259F">
        <w:rPr>
          <w:rFonts w:ascii="Book Antiqua" w:eastAsia="Times New Roman" w:hAnsi="Book Antiqua"/>
          <w:sz w:val="24"/>
          <w:szCs w:val="24"/>
        </w:rPr>
        <w:t xml:space="preserve">superoxide anion radicals, which are normally produced within the cells and are toxic to biological systems. Earlier report has also shown increased levels of </w:t>
      </w:r>
      <w:r w:rsidRPr="0017259F">
        <w:rPr>
          <w:rFonts w:ascii="Book Antiqua" w:eastAsia="Times New Roman" w:hAnsi="Book Antiqua"/>
          <w:i/>
          <w:sz w:val="24"/>
          <w:szCs w:val="24"/>
        </w:rPr>
        <w:t>HMOX1</w:t>
      </w:r>
      <w:r w:rsidRPr="0017259F">
        <w:rPr>
          <w:rFonts w:ascii="Book Antiqua" w:eastAsia="Times New Roman" w:hAnsi="Book Antiqua"/>
          <w:sz w:val="24"/>
          <w:szCs w:val="24"/>
        </w:rPr>
        <w:t xml:space="preserve"> and decreased levels of </w:t>
      </w:r>
      <w:r w:rsidRPr="0017259F">
        <w:rPr>
          <w:rFonts w:ascii="Book Antiqua" w:eastAsia="Times New Roman" w:hAnsi="Book Antiqua"/>
          <w:i/>
          <w:sz w:val="24"/>
          <w:szCs w:val="24"/>
        </w:rPr>
        <w:t>SOD2</w:t>
      </w:r>
      <w:r w:rsidR="00155E40">
        <w:rPr>
          <w:rFonts w:ascii="Book Antiqua" w:eastAsia="Times New Roman" w:hAnsi="Book Antiqua"/>
          <w:sz w:val="24"/>
          <w:szCs w:val="24"/>
        </w:rPr>
        <w:t xml:space="preserve"> in PBMC of patients with CHC</w:t>
      </w:r>
      <w:r w:rsidR="00DA4187" w:rsidRPr="0017259F">
        <w:rPr>
          <w:rFonts w:ascii="Book Antiqua" w:eastAsia="Times New Roman" w:hAnsi="Book Antiqua"/>
          <w:sz w:val="24"/>
          <w:szCs w:val="24"/>
          <w:vertAlign w:val="superscript"/>
        </w:rPr>
        <w:fldChar w:fldCharType="begin"/>
      </w:r>
      <w:r w:rsidRPr="0017259F">
        <w:rPr>
          <w:rFonts w:ascii="Book Antiqua" w:eastAsia="Times New Roman" w:hAnsi="Book Antiqua"/>
          <w:sz w:val="24"/>
          <w:szCs w:val="24"/>
          <w:vertAlign w:val="superscript"/>
        </w:rPr>
        <w:instrText xml:space="preserve"> ADDIN EN.CITE &lt;EndNote&gt;&lt;Cite&gt;&lt;Author&gt;Paracha&lt;/Author&gt;&lt;Year&gt;2013&lt;/Year&gt;&lt;RecNum&gt;152&lt;/RecNum&gt;&lt;DisplayText&gt;[36]&lt;/DisplayText&gt;&lt;record&gt;&lt;rec-number&gt;152&lt;/rec-number&gt;&lt;foreign-keys&gt;&lt;key app="EN" db-id="9pr25rxt5wvzapewddsxvprl5zxsexzpevds" timestamp="1433767977"&gt;152&lt;/key&gt;&lt;/foreign-keys&gt;&lt;ref-type name="Journal Article"&gt;17&lt;/ref-type&gt;&lt;contributors&gt;&lt;authors&gt;&lt;author&gt;Paracha, U. Z.&lt;/author&gt;&lt;author&gt;Fatima, K.&lt;/author&gt;&lt;author&gt;Alqahtani, M.&lt;/author&gt;&lt;author&gt;Chaudhary, A.&lt;/author&gt;&lt;author&gt;Abuzenadah, A.&lt;/author&gt;&lt;author&gt;Damanhouri, G.&lt;/author&gt;&lt;author&gt;Qadri, I.&lt;/author&gt;&lt;/authors&gt;&lt;/contributors&gt;&lt;auth-address&gt;Department of Pharmaceutics, Hajvery University, Lahore, Pakistan.&lt;/auth-address&gt;&lt;titles&gt;&lt;title&gt;Oxidative stress and hepatitis C virus&lt;/title&gt;&lt;secondary-title&gt;Virol J&lt;/secondary-title&gt;&lt;alt-title&gt;Virology journal&lt;/alt-title&gt;&lt;/titles&gt;&lt;periodical&gt;&lt;full-title&gt;Virol J&lt;/full-title&gt;&lt;/periodical&gt;&lt;pages&gt;251&lt;/pages&gt;&lt;volume&gt;10&lt;/volume&gt;&lt;keywords&gt;&lt;keyword&gt;Hepacivirus/*physiology&lt;/keyword&gt;&lt;keyword&gt;*Host-Pathogen Interactions&lt;/keyword&gt;&lt;keyword&gt;Humans&lt;/keyword&gt;&lt;keyword&gt;Liver/*pathology/*virology&lt;/keyword&gt;&lt;keyword&gt;*Oxidative Stress&lt;/keyword&gt;&lt;keyword&gt;Reactive Oxygen Species/metabolism/*toxicity&lt;/keyword&gt;&lt;/keywords&gt;&lt;dates&gt;&lt;year&gt;2013&lt;/year&gt;&lt;/dates&gt;&lt;isbn&gt;1743-422X (Electronic)&amp;#xD;1743-422X (Linking)&lt;/isbn&gt;&lt;accession-num&gt;23923986&lt;/accession-num&gt;&lt;urls&gt;&lt;related-urls&gt;&lt;url&gt;http://www.ncbi.nlm.nih.gov/pubmed/23923986&lt;/url&gt;&lt;/related-urls&gt;&lt;/urls&gt;&lt;custom2&gt;3751576&lt;/custom2&gt;&lt;electronic-resource-num&gt;10.1186/1743-422X-10-251&lt;/electronic-resource-num&gt;&lt;/record&gt;&lt;/Cite&gt;&lt;/EndNote&gt;</w:instrText>
      </w:r>
      <w:r w:rsidR="00DA4187" w:rsidRPr="0017259F">
        <w:rPr>
          <w:rFonts w:ascii="Book Antiqua" w:eastAsia="Times New Roman" w:hAnsi="Book Antiqua"/>
          <w:sz w:val="24"/>
          <w:szCs w:val="24"/>
          <w:vertAlign w:val="superscript"/>
        </w:rPr>
        <w:fldChar w:fldCharType="separate"/>
      </w:r>
      <w:r w:rsidRPr="0017259F">
        <w:rPr>
          <w:rFonts w:ascii="Book Antiqua" w:eastAsia="Times New Roman" w:hAnsi="Book Antiqua"/>
          <w:noProof/>
          <w:sz w:val="24"/>
          <w:szCs w:val="24"/>
          <w:vertAlign w:val="superscript"/>
        </w:rPr>
        <w:t>[</w:t>
      </w:r>
      <w:hyperlink w:anchor="_ENREF_36" w:tooltip="Paracha, 2013 #152" w:history="1">
        <w:r w:rsidRPr="0017259F">
          <w:rPr>
            <w:rFonts w:ascii="Book Antiqua" w:eastAsia="Times New Roman" w:hAnsi="Book Antiqua"/>
            <w:noProof/>
            <w:sz w:val="24"/>
            <w:szCs w:val="24"/>
            <w:vertAlign w:val="superscript"/>
          </w:rPr>
          <w:t>36</w:t>
        </w:r>
      </w:hyperlink>
      <w:r w:rsidRPr="0017259F">
        <w:rPr>
          <w:rFonts w:ascii="Book Antiqua" w:eastAsia="Times New Roman" w:hAnsi="Book Antiqua"/>
          <w:noProof/>
          <w:sz w:val="24"/>
          <w:szCs w:val="24"/>
          <w:vertAlign w:val="superscript"/>
        </w:rPr>
        <w:t>]</w:t>
      </w:r>
      <w:r w:rsidR="00DA4187" w:rsidRPr="0017259F">
        <w:rPr>
          <w:rFonts w:ascii="Book Antiqua" w:eastAsia="Times New Roman" w:hAnsi="Book Antiqua"/>
          <w:sz w:val="24"/>
          <w:szCs w:val="24"/>
          <w:vertAlign w:val="superscript"/>
        </w:rPr>
        <w:fldChar w:fldCharType="end"/>
      </w:r>
      <w:r w:rsidRPr="0017259F">
        <w:rPr>
          <w:rFonts w:ascii="Book Antiqua" w:eastAsia="Times New Roman" w:hAnsi="Book Antiqua"/>
          <w:sz w:val="24"/>
          <w:szCs w:val="24"/>
        </w:rPr>
        <w:t>.</w:t>
      </w:r>
    </w:p>
    <w:p w:rsidR="003B72C4" w:rsidRPr="0017259F" w:rsidRDefault="003B72C4" w:rsidP="005E194A">
      <w:pPr>
        <w:autoSpaceDE w:val="0"/>
        <w:autoSpaceDN w:val="0"/>
        <w:adjustRightInd w:val="0"/>
        <w:snapToGrid w:val="0"/>
        <w:spacing w:after="0" w:line="360" w:lineRule="auto"/>
        <w:ind w:firstLineChars="100" w:firstLine="240"/>
        <w:jc w:val="both"/>
        <w:rPr>
          <w:rFonts w:ascii="Book Antiqua" w:eastAsia="Times New Roman" w:hAnsi="Book Antiqua"/>
          <w:sz w:val="24"/>
          <w:szCs w:val="24"/>
        </w:rPr>
      </w:pPr>
      <w:r w:rsidRPr="0017259F">
        <w:rPr>
          <w:rFonts w:ascii="Book Antiqua" w:eastAsia="Times New Roman" w:hAnsi="Book Antiqua"/>
          <w:sz w:val="24"/>
          <w:szCs w:val="24"/>
        </w:rPr>
        <w:t>In summary, our study indicates that there is up-regulation of negative regulators and down-regulation of molecules involved with maturation and antigen-presentation on DCs of non-responders. This imbalanced state, possibly modulated by the continuous replication of HCV, results in the generation of maturation-defective phenotype of DCs which are not capable of presenting the viral antigens to the naïve T-cells and lead to the generation of functionally defective immature T-cells incapable of clearing the virus (Fig</w:t>
      </w:r>
      <w:r w:rsidR="00155E40">
        <w:rPr>
          <w:rFonts w:ascii="Book Antiqua" w:hAnsi="Book Antiqua" w:hint="eastAsia"/>
          <w:sz w:val="24"/>
          <w:szCs w:val="24"/>
          <w:lang w:eastAsia="zh-CN"/>
        </w:rPr>
        <w:t xml:space="preserve">ure </w:t>
      </w:r>
      <w:r w:rsidR="007A5B9D" w:rsidRPr="0017259F">
        <w:rPr>
          <w:rFonts w:ascii="Book Antiqua" w:eastAsia="Times New Roman" w:hAnsi="Book Antiqua"/>
          <w:sz w:val="24"/>
          <w:szCs w:val="24"/>
        </w:rPr>
        <w:t>5</w:t>
      </w:r>
      <w:r w:rsidRPr="0017259F">
        <w:rPr>
          <w:rFonts w:ascii="Book Antiqua" w:eastAsia="Times New Roman" w:hAnsi="Book Antiqua"/>
          <w:sz w:val="24"/>
          <w:szCs w:val="24"/>
        </w:rPr>
        <w:t xml:space="preserve">). Whether this defective state of DCs in these patients is the cause or effect of viral persistence, is not really clear, but possibly this vicious cycle </w:t>
      </w:r>
      <w:r w:rsidRPr="0017259F">
        <w:rPr>
          <w:rFonts w:ascii="Book Antiqua" w:eastAsia="Times New Roman" w:hAnsi="Book Antiqua"/>
          <w:sz w:val="24"/>
          <w:szCs w:val="24"/>
        </w:rPr>
        <w:lastRenderedPageBreak/>
        <w:t>might be the cause of non-responsiveness to anti-viral therapy. Never the less, the study points to some novel pathways that may be targeted to achieve better management of this chronic disease.</w:t>
      </w:r>
    </w:p>
    <w:p w:rsidR="00575E3B" w:rsidRPr="00155E40" w:rsidRDefault="00575E3B" w:rsidP="00F13361">
      <w:pPr>
        <w:autoSpaceDE w:val="0"/>
        <w:autoSpaceDN w:val="0"/>
        <w:adjustRightInd w:val="0"/>
        <w:snapToGrid w:val="0"/>
        <w:spacing w:after="0" w:line="360" w:lineRule="auto"/>
        <w:jc w:val="both"/>
        <w:rPr>
          <w:rFonts w:ascii="Book Antiqua" w:hAnsi="Book Antiqua"/>
          <w:b/>
          <w:sz w:val="24"/>
          <w:szCs w:val="24"/>
          <w:lang w:eastAsia="zh-CN"/>
        </w:rPr>
      </w:pPr>
    </w:p>
    <w:p w:rsidR="003B72C4" w:rsidRPr="0017259F" w:rsidRDefault="003B72C4" w:rsidP="00F13361">
      <w:pPr>
        <w:autoSpaceDE w:val="0"/>
        <w:autoSpaceDN w:val="0"/>
        <w:adjustRightInd w:val="0"/>
        <w:snapToGrid w:val="0"/>
        <w:spacing w:after="0" w:line="360" w:lineRule="auto"/>
        <w:jc w:val="both"/>
        <w:rPr>
          <w:rFonts w:ascii="Book Antiqua" w:hAnsi="Book Antiqua"/>
          <w:b/>
          <w:sz w:val="24"/>
          <w:szCs w:val="24"/>
        </w:rPr>
      </w:pPr>
      <w:r w:rsidRPr="0017259F">
        <w:rPr>
          <w:rFonts w:ascii="Book Antiqua" w:hAnsi="Book Antiqua"/>
          <w:b/>
          <w:sz w:val="24"/>
          <w:szCs w:val="24"/>
        </w:rPr>
        <w:t>COMMENTS</w:t>
      </w:r>
    </w:p>
    <w:p w:rsidR="003B72C4" w:rsidRPr="0017259F" w:rsidRDefault="003B72C4" w:rsidP="00F13361">
      <w:pPr>
        <w:autoSpaceDE w:val="0"/>
        <w:autoSpaceDN w:val="0"/>
        <w:adjustRightInd w:val="0"/>
        <w:snapToGrid w:val="0"/>
        <w:spacing w:after="0" w:line="360" w:lineRule="auto"/>
        <w:jc w:val="both"/>
        <w:rPr>
          <w:rFonts w:ascii="Book Antiqua" w:hAnsi="Book Antiqua"/>
          <w:b/>
          <w:i/>
          <w:sz w:val="24"/>
          <w:szCs w:val="24"/>
        </w:rPr>
      </w:pPr>
      <w:r w:rsidRPr="0017259F">
        <w:rPr>
          <w:rFonts w:ascii="Book Antiqua" w:hAnsi="Book Antiqua"/>
          <w:b/>
          <w:i/>
          <w:sz w:val="24"/>
          <w:szCs w:val="24"/>
        </w:rPr>
        <w:t>Background</w:t>
      </w:r>
    </w:p>
    <w:p w:rsidR="003B72C4" w:rsidRPr="0017259F" w:rsidRDefault="003B72C4" w:rsidP="00F13361">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sz w:val="24"/>
          <w:szCs w:val="24"/>
        </w:rPr>
        <w:t>In patients infected with hepatitis C, it had already been reported that dendritic cells are numerically, functionally and phenotypically dysfunctional. Also functionally defective monocyte-derived dendritic cells</w:t>
      </w:r>
      <w:r w:rsidR="005E194A">
        <w:rPr>
          <w:rFonts w:ascii="Book Antiqua" w:hAnsi="Book Antiqua" w:hint="eastAsia"/>
          <w:sz w:val="24"/>
          <w:szCs w:val="24"/>
          <w:lang w:eastAsia="zh-CN"/>
        </w:rPr>
        <w:t xml:space="preserve"> </w:t>
      </w:r>
      <w:r w:rsidRPr="0017259F">
        <w:rPr>
          <w:rFonts w:ascii="Book Antiqua" w:hAnsi="Book Antiqua"/>
          <w:sz w:val="24"/>
          <w:szCs w:val="24"/>
        </w:rPr>
        <w:t>(DC</w:t>
      </w:r>
      <w:r w:rsidR="005E194A">
        <w:rPr>
          <w:rFonts w:ascii="Book Antiqua" w:hAnsi="Book Antiqua" w:hint="eastAsia"/>
          <w:sz w:val="24"/>
          <w:szCs w:val="24"/>
          <w:lang w:eastAsia="zh-CN"/>
        </w:rPr>
        <w:t>s</w:t>
      </w:r>
      <w:r w:rsidRPr="0017259F">
        <w:rPr>
          <w:rFonts w:ascii="Book Antiqua" w:hAnsi="Book Antiqua"/>
          <w:sz w:val="24"/>
          <w:szCs w:val="24"/>
        </w:rPr>
        <w:t xml:space="preserve">) from </w:t>
      </w:r>
      <w:r w:rsidR="005E194A" w:rsidRPr="0017259F">
        <w:rPr>
          <w:rFonts w:ascii="Book Antiqua" w:hAnsi="Book Antiqua"/>
          <w:sz w:val="24"/>
          <w:szCs w:val="24"/>
        </w:rPr>
        <w:t xml:space="preserve">chronic hepatitis C </w:t>
      </w:r>
      <w:r w:rsidR="005E194A">
        <w:rPr>
          <w:rFonts w:ascii="Book Antiqua" w:hAnsi="Book Antiqua" w:hint="eastAsia"/>
          <w:sz w:val="24"/>
          <w:szCs w:val="24"/>
          <w:lang w:eastAsia="zh-CN"/>
        </w:rPr>
        <w:t>(</w:t>
      </w:r>
      <w:r w:rsidRPr="0017259F">
        <w:rPr>
          <w:rFonts w:ascii="Book Antiqua" w:hAnsi="Book Antiqua"/>
          <w:sz w:val="24"/>
          <w:szCs w:val="24"/>
        </w:rPr>
        <w:t>CHC</w:t>
      </w:r>
      <w:r w:rsidR="005E194A">
        <w:rPr>
          <w:rFonts w:ascii="Book Antiqua" w:hAnsi="Book Antiqua" w:hint="eastAsia"/>
          <w:sz w:val="24"/>
          <w:szCs w:val="24"/>
          <w:lang w:eastAsia="zh-CN"/>
        </w:rPr>
        <w:t>)</w:t>
      </w:r>
      <w:r w:rsidRPr="0017259F">
        <w:rPr>
          <w:rFonts w:ascii="Book Antiqua" w:hAnsi="Book Antiqua"/>
          <w:sz w:val="24"/>
          <w:szCs w:val="24"/>
        </w:rPr>
        <w:t xml:space="preserve"> patients who did not achieve </w:t>
      </w:r>
      <w:r w:rsidR="005E194A" w:rsidRPr="005E194A">
        <w:rPr>
          <w:rFonts w:ascii="Book Antiqua" w:hAnsi="Book Antiqua"/>
          <w:sz w:val="24"/>
          <w:szCs w:val="24"/>
        </w:rPr>
        <w:t>sustained virological response</w:t>
      </w:r>
      <w:r w:rsidR="005E194A">
        <w:rPr>
          <w:rFonts w:ascii="Book Antiqua" w:hAnsi="Book Antiqua" w:hint="eastAsia"/>
          <w:sz w:val="24"/>
          <w:szCs w:val="24"/>
          <w:lang w:eastAsia="zh-CN"/>
        </w:rPr>
        <w:t xml:space="preserve"> </w:t>
      </w:r>
      <w:r w:rsidR="005E194A" w:rsidRPr="005E194A">
        <w:rPr>
          <w:rFonts w:ascii="Book Antiqua" w:hAnsi="Book Antiqua"/>
          <w:sz w:val="24"/>
          <w:szCs w:val="24"/>
        </w:rPr>
        <w:t>(SVR)</w:t>
      </w:r>
      <w:r w:rsidRPr="0017259F">
        <w:rPr>
          <w:rFonts w:ascii="Book Antiqua" w:hAnsi="Book Antiqua"/>
          <w:sz w:val="24"/>
          <w:szCs w:val="24"/>
        </w:rPr>
        <w:t xml:space="preserve"> failed to reconstitute the capacity to mature, indicating the dysfunctional status of DC in CHC patients, however the molecular mechanisms regulating this defect ha</w:t>
      </w:r>
      <w:r w:rsidR="00C06357" w:rsidRPr="0017259F">
        <w:rPr>
          <w:rFonts w:ascii="Book Antiqua" w:hAnsi="Book Antiqua"/>
          <w:sz w:val="24"/>
          <w:szCs w:val="24"/>
        </w:rPr>
        <w:t>ve</w:t>
      </w:r>
      <w:r w:rsidR="007B11E7">
        <w:rPr>
          <w:rFonts w:ascii="Book Antiqua" w:hAnsi="Book Antiqua" w:hint="eastAsia"/>
          <w:sz w:val="24"/>
          <w:szCs w:val="24"/>
          <w:lang w:eastAsia="zh-CN"/>
        </w:rPr>
        <w:t xml:space="preserve"> </w:t>
      </w:r>
      <w:r w:rsidRPr="0017259F">
        <w:rPr>
          <w:rFonts w:ascii="Book Antiqua" w:hAnsi="Book Antiqua"/>
          <w:sz w:val="24"/>
          <w:szCs w:val="24"/>
        </w:rPr>
        <w:t>not been elucidated.</w:t>
      </w:r>
    </w:p>
    <w:p w:rsidR="00575E3B" w:rsidRPr="0017259F" w:rsidRDefault="00575E3B" w:rsidP="00F13361">
      <w:pPr>
        <w:autoSpaceDE w:val="0"/>
        <w:autoSpaceDN w:val="0"/>
        <w:adjustRightInd w:val="0"/>
        <w:snapToGrid w:val="0"/>
        <w:spacing w:after="0" w:line="360" w:lineRule="auto"/>
        <w:jc w:val="both"/>
        <w:rPr>
          <w:rFonts w:ascii="Book Antiqua" w:hAnsi="Book Antiqua"/>
          <w:sz w:val="24"/>
          <w:szCs w:val="24"/>
        </w:rPr>
      </w:pPr>
    </w:p>
    <w:p w:rsidR="003B72C4" w:rsidRPr="0017259F" w:rsidRDefault="003B72C4" w:rsidP="00F13361">
      <w:pPr>
        <w:autoSpaceDE w:val="0"/>
        <w:autoSpaceDN w:val="0"/>
        <w:adjustRightInd w:val="0"/>
        <w:snapToGrid w:val="0"/>
        <w:spacing w:after="0" w:line="360" w:lineRule="auto"/>
        <w:jc w:val="both"/>
        <w:rPr>
          <w:rFonts w:ascii="Book Antiqua" w:hAnsi="Book Antiqua"/>
          <w:b/>
          <w:i/>
          <w:sz w:val="24"/>
          <w:szCs w:val="24"/>
        </w:rPr>
      </w:pPr>
      <w:r w:rsidRPr="0017259F">
        <w:rPr>
          <w:rFonts w:ascii="Book Antiqua" w:hAnsi="Book Antiqua"/>
          <w:b/>
          <w:i/>
          <w:sz w:val="24"/>
          <w:szCs w:val="24"/>
        </w:rPr>
        <w:t>Research frontiers</w:t>
      </w:r>
    </w:p>
    <w:p w:rsidR="00225B8A" w:rsidRPr="0017259F" w:rsidRDefault="005966FE" w:rsidP="00F13361">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sz w:val="24"/>
          <w:szCs w:val="24"/>
        </w:rPr>
        <w:t xml:space="preserve">Previous experiments have indicated that </w:t>
      </w:r>
      <w:r w:rsidR="005E194A" w:rsidRPr="0017259F">
        <w:rPr>
          <w:rFonts w:ascii="Book Antiqua" w:hAnsi="Book Antiqua"/>
          <w:sz w:val="24"/>
          <w:szCs w:val="24"/>
        </w:rPr>
        <w:t>CHC</w:t>
      </w:r>
      <w:r w:rsidR="005E194A">
        <w:rPr>
          <w:rFonts w:ascii="Book Antiqua" w:hAnsi="Book Antiqua" w:hint="eastAsia"/>
          <w:sz w:val="24"/>
          <w:szCs w:val="24"/>
          <w:lang w:eastAsia="zh-CN"/>
        </w:rPr>
        <w:t xml:space="preserve"> </w:t>
      </w:r>
      <w:r w:rsidRPr="0017259F">
        <w:rPr>
          <w:rFonts w:ascii="Book Antiqua" w:hAnsi="Book Antiqua"/>
          <w:sz w:val="24"/>
          <w:szCs w:val="24"/>
        </w:rPr>
        <w:t>patients having dysfunctional dendritic cells led to therapy non-responsiveness in these patients.</w:t>
      </w:r>
    </w:p>
    <w:p w:rsidR="00575E3B" w:rsidRPr="0017259F" w:rsidRDefault="00575E3B" w:rsidP="00F13361">
      <w:pPr>
        <w:autoSpaceDE w:val="0"/>
        <w:autoSpaceDN w:val="0"/>
        <w:adjustRightInd w:val="0"/>
        <w:snapToGrid w:val="0"/>
        <w:spacing w:after="0" w:line="360" w:lineRule="auto"/>
        <w:jc w:val="both"/>
        <w:rPr>
          <w:rFonts w:ascii="Book Antiqua" w:hAnsi="Book Antiqua"/>
          <w:sz w:val="24"/>
          <w:szCs w:val="24"/>
        </w:rPr>
      </w:pPr>
    </w:p>
    <w:p w:rsidR="003B72C4" w:rsidRPr="0017259F" w:rsidRDefault="003B72C4" w:rsidP="00F13361">
      <w:pPr>
        <w:pStyle w:val="ListParagraph"/>
        <w:autoSpaceDE w:val="0"/>
        <w:autoSpaceDN w:val="0"/>
        <w:adjustRightInd w:val="0"/>
        <w:snapToGrid w:val="0"/>
        <w:spacing w:after="0" w:line="360" w:lineRule="auto"/>
        <w:ind w:left="0"/>
        <w:jc w:val="both"/>
        <w:rPr>
          <w:rFonts w:ascii="Book Antiqua" w:hAnsi="Book Antiqua"/>
          <w:b/>
          <w:i/>
          <w:sz w:val="24"/>
          <w:szCs w:val="24"/>
        </w:rPr>
      </w:pPr>
      <w:r w:rsidRPr="0017259F">
        <w:rPr>
          <w:rFonts w:ascii="Book Antiqua" w:hAnsi="Book Antiqua"/>
          <w:b/>
          <w:i/>
          <w:sz w:val="24"/>
          <w:szCs w:val="24"/>
        </w:rPr>
        <w:t>Innovations and breakthroughs</w:t>
      </w:r>
    </w:p>
    <w:p w:rsidR="009820A2" w:rsidRPr="0017259F" w:rsidRDefault="004E0406" w:rsidP="00F13361">
      <w:pPr>
        <w:pStyle w:val="ListParagraph"/>
        <w:autoSpaceDE w:val="0"/>
        <w:autoSpaceDN w:val="0"/>
        <w:adjustRightInd w:val="0"/>
        <w:snapToGrid w:val="0"/>
        <w:spacing w:after="0" w:line="360" w:lineRule="auto"/>
        <w:ind w:left="0"/>
        <w:jc w:val="both"/>
        <w:rPr>
          <w:rFonts w:ascii="Book Antiqua" w:hAnsi="Book Antiqua"/>
          <w:sz w:val="24"/>
          <w:szCs w:val="24"/>
        </w:rPr>
      </w:pPr>
      <w:r w:rsidRPr="0017259F">
        <w:rPr>
          <w:rFonts w:ascii="Book Antiqua" w:hAnsi="Book Antiqua"/>
          <w:sz w:val="24"/>
          <w:szCs w:val="24"/>
        </w:rPr>
        <w:t xml:space="preserve">The expression profile of selected genes related to </w:t>
      </w:r>
      <w:r w:rsidR="00055B14" w:rsidRPr="00055B14">
        <w:rPr>
          <w:rFonts w:ascii="Book Antiqua" w:hAnsi="Book Antiqua"/>
          <w:sz w:val="24"/>
          <w:szCs w:val="24"/>
        </w:rPr>
        <w:t xml:space="preserve">hepatitis C virus </w:t>
      </w:r>
      <w:r w:rsidR="00055B14">
        <w:rPr>
          <w:rFonts w:ascii="Book Antiqua" w:hAnsi="Book Antiqua" w:hint="eastAsia"/>
          <w:sz w:val="24"/>
          <w:szCs w:val="24"/>
          <w:lang w:eastAsia="zh-CN"/>
        </w:rPr>
        <w:t>(</w:t>
      </w:r>
      <w:r w:rsidRPr="0017259F">
        <w:rPr>
          <w:rFonts w:ascii="Book Antiqua" w:hAnsi="Book Antiqua"/>
          <w:sz w:val="24"/>
          <w:szCs w:val="24"/>
        </w:rPr>
        <w:t>HCV</w:t>
      </w:r>
      <w:r w:rsidR="00055B14">
        <w:rPr>
          <w:rFonts w:ascii="Book Antiqua" w:hAnsi="Book Antiqua" w:hint="eastAsia"/>
          <w:sz w:val="24"/>
          <w:szCs w:val="24"/>
          <w:lang w:eastAsia="zh-CN"/>
        </w:rPr>
        <w:t xml:space="preserve">) </w:t>
      </w:r>
      <w:r w:rsidRPr="0017259F">
        <w:rPr>
          <w:rFonts w:ascii="Book Antiqua" w:hAnsi="Book Antiqua"/>
          <w:sz w:val="24"/>
          <w:szCs w:val="24"/>
        </w:rPr>
        <w:t>infection have been studied in various hepatocytes cell lines but, the role of dendritic cells in non-responsiveness to antiviral therapy has not been elucidated as yet.</w:t>
      </w:r>
    </w:p>
    <w:p w:rsidR="00575E3B" w:rsidRPr="0017259F" w:rsidRDefault="00575E3B" w:rsidP="00F13361">
      <w:pPr>
        <w:pStyle w:val="ListParagraph"/>
        <w:autoSpaceDE w:val="0"/>
        <w:autoSpaceDN w:val="0"/>
        <w:adjustRightInd w:val="0"/>
        <w:snapToGrid w:val="0"/>
        <w:spacing w:after="0" w:line="360" w:lineRule="auto"/>
        <w:ind w:left="0"/>
        <w:jc w:val="both"/>
        <w:rPr>
          <w:rFonts w:ascii="Book Antiqua" w:hAnsi="Book Antiqua"/>
          <w:sz w:val="24"/>
          <w:szCs w:val="24"/>
        </w:rPr>
      </w:pPr>
    </w:p>
    <w:p w:rsidR="003B72C4" w:rsidRPr="0017259F" w:rsidRDefault="003B72C4" w:rsidP="00F13361">
      <w:pPr>
        <w:pStyle w:val="ListParagraph"/>
        <w:autoSpaceDE w:val="0"/>
        <w:autoSpaceDN w:val="0"/>
        <w:adjustRightInd w:val="0"/>
        <w:snapToGrid w:val="0"/>
        <w:spacing w:after="0" w:line="360" w:lineRule="auto"/>
        <w:ind w:left="0"/>
        <w:jc w:val="both"/>
        <w:rPr>
          <w:rFonts w:ascii="Book Antiqua" w:hAnsi="Book Antiqua"/>
          <w:b/>
          <w:i/>
          <w:sz w:val="24"/>
          <w:szCs w:val="24"/>
        </w:rPr>
      </w:pPr>
      <w:r w:rsidRPr="0017259F">
        <w:rPr>
          <w:rFonts w:ascii="Book Antiqua" w:hAnsi="Book Antiqua"/>
          <w:b/>
          <w:i/>
          <w:sz w:val="24"/>
          <w:szCs w:val="24"/>
        </w:rPr>
        <w:t>Applications</w:t>
      </w:r>
    </w:p>
    <w:p w:rsidR="009820A2" w:rsidRPr="0017259F" w:rsidRDefault="004E0406" w:rsidP="00F13361">
      <w:pPr>
        <w:pStyle w:val="ListParagraph"/>
        <w:autoSpaceDE w:val="0"/>
        <w:autoSpaceDN w:val="0"/>
        <w:adjustRightInd w:val="0"/>
        <w:snapToGrid w:val="0"/>
        <w:spacing w:after="0" w:line="360" w:lineRule="auto"/>
        <w:ind w:left="0"/>
        <w:jc w:val="both"/>
        <w:rPr>
          <w:rFonts w:ascii="Book Antiqua" w:hAnsi="Book Antiqua"/>
          <w:sz w:val="24"/>
          <w:szCs w:val="24"/>
        </w:rPr>
      </w:pPr>
      <w:r w:rsidRPr="0017259F">
        <w:rPr>
          <w:rFonts w:ascii="Book Antiqua" w:hAnsi="Book Antiqua"/>
          <w:sz w:val="24"/>
          <w:szCs w:val="24"/>
        </w:rPr>
        <w:t>The molecular profile of dendritic cells on their role to standard therapy may be used in better prognosis and will help in designing newer therapeutic modalities that might help in better management of</w:t>
      </w:r>
      <w:r w:rsidR="00055B14">
        <w:rPr>
          <w:rFonts w:ascii="Book Antiqua" w:hAnsi="Book Antiqua" w:hint="eastAsia"/>
          <w:sz w:val="24"/>
          <w:szCs w:val="24"/>
          <w:lang w:eastAsia="zh-CN"/>
        </w:rPr>
        <w:t xml:space="preserve"> </w:t>
      </w:r>
      <w:r w:rsidRPr="0017259F">
        <w:rPr>
          <w:rFonts w:ascii="Book Antiqua" w:hAnsi="Book Antiqua"/>
          <w:sz w:val="24"/>
          <w:szCs w:val="24"/>
        </w:rPr>
        <w:t>non-responders who do not respond to extende</w:t>
      </w:r>
      <w:r w:rsidR="00C90118" w:rsidRPr="0017259F">
        <w:rPr>
          <w:rFonts w:ascii="Book Antiqua" w:hAnsi="Book Antiqua"/>
          <w:sz w:val="24"/>
          <w:szCs w:val="24"/>
        </w:rPr>
        <w:t>d regimens to antiviral therapy.</w:t>
      </w:r>
    </w:p>
    <w:p w:rsidR="00575E3B" w:rsidRPr="0017259F" w:rsidRDefault="00575E3B" w:rsidP="00F13361">
      <w:pPr>
        <w:pStyle w:val="ListParagraph"/>
        <w:autoSpaceDE w:val="0"/>
        <w:autoSpaceDN w:val="0"/>
        <w:adjustRightInd w:val="0"/>
        <w:snapToGrid w:val="0"/>
        <w:spacing w:after="0" w:line="360" w:lineRule="auto"/>
        <w:ind w:left="0"/>
        <w:jc w:val="both"/>
        <w:rPr>
          <w:rFonts w:ascii="Book Antiqua" w:hAnsi="Book Antiqua"/>
          <w:sz w:val="24"/>
          <w:szCs w:val="24"/>
        </w:rPr>
      </w:pPr>
    </w:p>
    <w:p w:rsidR="003B72C4" w:rsidRPr="0017259F" w:rsidRDefault="003B72C4" w:rsidP="00F13361">
      <w:pPr>
        <w:pStyle w:val="ListParagraph"/>
        <w:autoSpaceDE w:val="0"/>
        <w:autoSpaceDN w:val="0"/>
        <w:adjustRightInd w:val="0"/>
        <w:snapToGrid w:val="0"/>
        <w:spacing w:after="0" w:line="360" w:lineRule="auto"/>
        <w:ind w:left="0"/>
        <w:jc w:val="both"/>
        <w:rPr>
          <w:rFonts w:ascii="Book Antiqua" w:hAnsi="Book Antiqua"/>
          <w:b/>
          <w:i/>
          <w:sz w:val="24"/>
          <w:szCs w:val="24"/>
        </w:rPr>
      </w:pPr>
      <w:r w:rsidRPr="0017259F">
        <w:rPr>
          <w:rFonts w:ascii="Book Antiqua" w:hAnsi="Book Antiqua"/>
          <w:b/>
          <w:i/>
          <w:sz w:val="24"/>
          <w:szCs w:val="24"/>
        </w:rPr>
        <w:t>Terminology</w:t>
      </w:r>
    </w:p>
    <w:p w:rsidR="004E0406" w:rsidRPr="0017259F" w:rsidRDefault="004E0406" w:rsidP="00F13361">
      <w:pPr>
        <w:pStyle w:val="ListParagraph"/>
        <w:autoSpaceDE w:val="0"/>
        <w:autoSpaceDN w:val="0"/>
        <w:adjustRightInd w:val="0"/>
        <w:snapToGrid w:val="0"/>
        <w:spacing w:after="0" w:line="360" w:lineRule="auto"/>
        <w:ind w:left="0"/>
        <w:jc w:val="both"/>
        <w:rPr>
          <w:rFonts w:ascii="Book Antiqua" w:hAnsi="Book Antiqua"/>
          <w:sz w:val="24"/>
          <w:szCs w:val="24"/>
        </w:rPr>
      </w:pPr>
      <w:r w:rsidRPr="0017259F">
        <w:rPr>
          <w:rFonts w:ascii="Book Antiqua" w:hAnsi="Book Antiqua"/>
          <w:sz w:val="24"/>
          <w:szCs w:val="24"/>
        </w:rPr>
        <w:lastRenderedPageBreak/>
        <w:t>SVR</w:t>
      </w:r>
      <w:r w:rsidR="005E194A">
        <w:rPr>
          <w:rFonts w:ascii="Book Antiqua" w:hAnsi="Book Antiqua" w:hint="eastAsia"/>
          <w:sz w:val="24"/>
          <w:szCs w:val="24"/>
          <w:lang w:eastAsia="zh-CN"/>
        </w:rPr>
        <w:t xml:space="preserve"> - </w:t>
      </w:r>
      <w:r w:rsidRPr="0017259F">
        <w:rPr>
          <w:rFonts w:ascii="Book Antiqua" w:hAnsi="Book Antiqua"/>
          <w:sz w:val="24"/>
          <w:szCs w:val="24"/>
        </w:rPr>
        <w:t>HCV RNA nega</w:t>
      </w:r>
      <w:r w:rsidR="005E194A">
        <w:rPr>
          <w:rFonts w:ascii="Book Antiqua" w:hAnsi="Book Antiqua"/>
          <w:sz w:val="24"/>
          <w:szCs w:val="24"/>
        </w:rPr>
        <w:t>tive 24 wk</w:t>
      </w:r>
      <w:r w:rsidRPr="0017259F">
        <w:rPr>
          <w:rFonts w:ascii="Book Antiqua" w:hAnsi="Book Antiqua"/>
          <w:sz w:val="24"/>
          <w:szCs w:val="24"/>
        </w:rPr>
        <w:t xml:space="preserve"> after cessation of treatment. It is the best predictor of a long-term response to treatment.</w:t>
      </w:r>
    </w:p>
    <w:p w:rsidR="00575E3B" w:rsidRDefault="00575E3B" w:rsidP="00F13361">
      <w:pPr>
        <w:pStyle w:val="ListParagraph"/>
        <w:autoSpaceDE w:val="0"/>
        <w:autoSpaceDN w:val="0"/>
        <w:adjustRightInd w:val="0"/>
        <w:snapToGrid w:val="0"/>
        <w:spacing w:after="0" w:line="360" w:lineRule="auto"/>
        <w:ind w:left="0"/>
        <w:jc w:val="both"/>
        <w:rPr>
          <w:rFonts w:ascii="Book Antiqua" w:hAnsi="Book Antiqua"/>
          <w:b/>
          <w:sz w:val="24"/>
          <w:szCs w:val="24"/>
          <w:lang w:eastAsia="zh-CN"/>
        </w:rPr>
      </w:pPr>
    </w:p>
    <w:p w:rsidR="005E194A" w:rsidRDefault="005E194A" w:rsidP="00F13361">
      <w:pPr>
        <w:pStyle w:val="ListParagraph"/>
        <w:autoSpaceDE w:val="0"/>
        <w:autoSpaceDN w:val="0"/>
        <w:adjustRightInd w:val="0"/>
        <w:snapToGrid w:val="0"/>
        <w:spacing w:after="0" w:line="360" w:lineRule="auto"/>
        <w:ind w:left="0"/>
        <w:jc w:val="both"/>
        <w:rPr>
          <w:rFonts w:ascii="Book Antiqua" w:hAnsi="Book Antiqua"/>
          <w:b/>
          <w:i/>
          <w:iCs/>
          <w:sz w:val="24"/>
          <w:szCs w:val="24"/>
          <w:lang w:eastAsia="zh-CN"/>
        </w:rPr>
      </w:pPr>
      <w:r w:rsidRPr="005E194A">
        <w:rPr>
          <w:rFonts w:ascii="Book Antiqua" w:hAnsi="Book Antiqua" w:hint="eastAsia"/>
          <w:b/>
          <w:i/>
          <w:iCs/>
          <w:sz w:val="24"/>
          <w:szCs w:val="24"/>
          <w:lang w:eastAsia="zh-CN"/>
        </w:rPr>
        <w:t>Peer-review</w:t>
      </w:r>
    </w:p>
    <w:p w:rsidR="005E194A" w:rsidRPr="005E194A" w:rsidRDefault="005E194A" w:rsidP="00F13361">
      <w:pPr>
        <w:pStyle w:val="ListParagraph"/>
        <w:autoSpaceDE w:val="0"/>
        <w:autoSpaceDN w:val="0"/>
        <w:adjustRightInd w:val="0"/>
        <w:snapToGrid w:val="0"/>
        <w:spacing w:after="0" w:line="360" w:lineRule="auto"/>
        <w:ind w:left="0"/>
        <w:jc w:val="both"/>
        <w:rPr>
          <w:rFonts w:ascii="Book Antiqua" w:hAnsi="Book Antiqua"/>
          <w:sz w:val="24"/>
          <w:szCs w:val="24"/>
          <w:lang w:eastAsia="zh-CN"/>
        </w:rPr>
      </w:pPr>
      <w:r w:rsidRPr="005E194A">
        <w:rPr>
          <w:rFonts w:ascii="Book Antiqua" w:hAnsi="Book Antiqua"/>
          <w:sz w:val="24"/>
          <w:szCs w:val="24"/>
          <w:lang w:eastAsia="zh-CN"/>
        </w:rPr>
        <w:t xml:space="preserve">The paper of </w:t>
      </w:r>
      <w:r w:rsidR="00055B14" w:rsidRPr="005E194A">
        <w:rPr>
          <w:rFonts w:ascii="Book Antiqua" w:hAnsi="Book Antiqua"/>
          <w:sz w:val="24"/>
          <w:szCs w:val="24"/>
          <w:lang w:eastAsia="zh-CN"/>
        </w:rPr>
        <w:t xml:space="preserve">Tomer </w:t>
      </w:r>
      <w:r w:rsidRPr="005E194A">
        <w:rPr>
          <w:rFonts w:ascii="Book Antiqua" w:hAnsi="Book Antiqua"/>
          <w:sz w:val="24"/>
          <w:szCs w:val="24"/>
          <w:lang w:eastAsia="zh-CN"/>
        </w:rPr>
        <w:t>S</w:t>
      </w:r>
      <w:r w:rsidR="00055B14">
        <w:rPr>
          <w:rFonts w:ascii="Book Antiqua" w:hAnsi="Book Antiqua" w:hint="eastAsia"/>
          <w:sz w:val="24"/>
          <w:szCs w:val="24"/>
          <w:lang w:eastAsia="zh-CN"/>
        </w:rPr>
        <w:t xml:space="preserve"> </w:t>
      </w:r>
      <w:r w:rsidRPr="00055B14">
        <w:rPr>
          <w:rFonts w:ascii="Book Antiqua" w:hAnsi="Book Antiqua"/>
          <w:i/>
          <w:sz w:val="24"/>
          <w:szCs w:val="24"/>
          <w:lang w:eastAsia="zh-CN"/>
        </w:rPr>
        <w:t>et al</w:t>
      </w:r>
      <w:r w:rsidR="00055B14" w:rsidRPr="00055B14">
        <w:rPr>
          <w:rFonts w:ascii="Book Antiqua" w:hAnsi="Book Antiqua" w:hint="eastAsia"/>
          <w:i/>
          <w:sz w:val="24"/>
          <w:szCs w:val="24"/>
          <w:lang w:eastAsia="zh-CN"/>
        </w:rPr>
        <w:t xml:space="preserve"> </w:t>
      </w:r>
      <w:r w:rsidRPr="005E194A">
        <w:rPr>
          <w:rFonts w:ascii="Book Antiqua" w:hAnsi="Book Antiqua"/>
          <w:sz w:val="24"/>
          <w:szCs w:val="24"/>
          <w:lang w:eastAsia="zh-CN"/>
        </w:rPr>
        <w:t xml:space="preserve">discusses the effects of HCV on </w:t>
      </w:r>
      <w:r>
        <w:rPr>
          <w:rFonts w:ascii="Book Antiqua" w:hAnsi="Book Antiqua" w:hint="eastAsia"/>
          <w:sz w:val="24"/>
          <w:szCs w:val="24"/>
          <w:lang w:eastAsia="zh-CN"/>
        </w:rPr>
        <w:t>DCs</w:t>
      </w:r>
      <w:r w:rsidRPr="005E194A">
        <w:rPr>
          <w:rFonts w:ascii="Book Antiqua" w:hAnsi="Book Antiqua"/>
          <w:sz w:val="24"/>
          <w:szCs w:val="24"/>
          <w:lang w:eastAsia="zh-CN"/>
        </w:rPr>
        <w:t xml:space="preserve"> isolated from PBMC of IFNα-treated HCV</w:t>
      </w:r>
      <w:r w:rsidR="00055B14">
        <w:rPr>
          <w:rFonts w:ascii="Book Antiqua" w:hAnsi="Book Antiqua" w:hint="eastAsia"/>
          <w:sz w:val="24"/>
          <w:szCs w:val="24"/>
          <w:lang w:eastAsia="zh-CN"/>
        </w:rPr>
        <w:t xml:space="preserve"> </w:t>
      </w:r>
      <w:r w:rsidRPr="005E194A">
        <w:rPr>
          <w:rFonts w:ascii="Book Antiqua" w:hAnsi="Book Antiqua"/>
          <w:sz w:val="24"/>
          <w:szCs w:val="24"/>
          <w:lang w:eastAsia="zh-CN"/>
        </w:rPr>
        <w:t xml:space="preserve">patients. The comparisons in gene expression have been done between the responders and non-responders to treatment </w:t>
      </w:r>
      <w:r w:rsidRPr="00055B14">
        <w:rPr>
          <w:rFonts w:ascii="Book Antiqua" w:hAnsi="Book Antiqua"/>
          <w:i/>
          <w:sz w:val="24"/>
          <w:szCs w:val="24"/>
          <w:lang w:eastAsia="zh-CN"/>
        </w:rPr>
        <w:t>vs</w:t>
      </w:r>
      <w:r w:rsidRPr="005E194A">
        <w:rPr>
          <w:rFonts w:ascii="Book Antiqua" w:hAnsi="Book Antiqua"/>
          <w:sz w:val="24"/>
          <w:szCs w:val="24"/>
          <w:lang w:eastAsia="zh-CN"/>
        </w:rPr>
        <w:t xml:space="preserve"> DC from healthy donors exposed or not to HCV proteins. This is an interesting attempt to elucidate the role of HCV-infection in impairment of</w:t>
      </w:r>
      <w:r w:rsidR="00055B14">
        <w:rPr>
          <w:rFonts w:ascii="Book Antiqua" w:hAnsi="Book Antiqua" w:hint="eastAsia"/>
          <w:sz w:val="24"/>
          <w:szCs w:val="24"/>
          <w:lang w:eastAsia="zh-CN"/>
        </w:rPr>
        <w:t xml:space="preserve"> </w:t>
      </w:r>
      <w:r w:rsidRPr="005E194A">
        <w:rPr>
          <w:rFonts w:ascii="Book Antiqua" w:hAnsi="Book Antiqua"/>
          <w:sz w:val="24"/>
          <w:szCs w:val="24"/>
          <w:lang w:eastAsia="zh-CN"/>
        </w:rPr>
        <w:t>DC function and to link this situation to non-responsiveness to</w:t>
      </w:r>
      <w:r w:rsidR="00055B14">
        <w:rPr>
          <w:rFonts w:ascii="Book Antiqua" w:hAnsi="Book Antiqua" w:hint="eastAsia"/>
          <w:sz w:val="24"/>
          <w:szCs w:val="24"/>
          <w:lang w:eastAsia="zh-CN"/>
        </w:rPr>
        <w:t xml:space="preserve"> </w:t>
      </w:r>
      <w:r w:rsidRPr="005E194A">
        <w:rPr>
          <w:rFonts w:ascii="Book Antiqua" w:hAnsi="Book Antiqua"/>
          <w:sz w:val="24"/>
          <w:szCs w:val="24"/>
          <w:lang w:eastAsia="zh-CN"/>
        </w:rPr>
        <w:t>IFNα treatment, which provides a promising connection to translational research.</w:t>
      </w:r>
    </w:p>
    <w:p w:rsidR="005E194A" w:rsidRDefault="005E194A">
      <w:pPr>
        <w:spacing w:after="0" w:line="240" w:lineRule="auto"/>
        <w:rPr>
          <w:rFonts w:ascii="Book Antiqua" w:hAnsi="Book Antiqua"/>
          <w:b/>
          <w:sz w:val="24"/>
          <w:szCs w:val="24"/>
        </w:rPr>
      </w:pPr>
      <w:r>
        <w:rPr>
          <w:rFonts w:ascii="Book Antiqua" w:hAnsi="Book Antiqua"/>
          <w:b/>
          <w:sz w:val="24"/>
          <w:szCs w:val="24"/>
        </w:rPr>
        <w:br w:type="page"/>
      </w:r>
    </w:p>
    <w:p w:rsidR="003B72C4" w:rsidRPr="003143FD" w:rsidRDefault="003B72C4" w:rsidP="00F13361">
      <w:pPr>
        <w:pStyle w:val="ListParagraph"/>
        <w:autoSpaceDE w:val="0"/>
        <w:autoSpaceDN w:val="0"/>
        <w:adjustRightInd w:val="0"/>
        <w:snapToGrid w:val="0"/>
        <w:spacing w:after="0" w:line="360" w:lineRule="auto"/>
        <w:ind w:left="0"/>
        <w:jc w:val="both"/>
        <w:rPr>
          <w:rFonts w:ascii="Book Antiqua" w:hAnsi="Book Antiqua"/>
          <w:b/>
          <w:caps/>
          <w:sz w:val="24"/>
          <w:szCs w:val="24"/>
        </w:rPr>
      </w:pPr>
      <w:r w:rsidRPr="003143FD">
        <w:rPr>
          <w:rFonts w:ascii="Book Antiqua" w:hAnsi="Book Antiqua"/>
          <w:b/>
          <w:caps/>
          <w:sz w:val="24"/>
          <w:szCs w:val="24"/>
        </w:rPr>
        <w:lastRenderedPageBreak/>
        <w:t>References</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1</w:t>
      </w:r>
      <w:r>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b/>
          <w:color w:val="000000"/>
          <w:sz w:val="24"/>
          <w:szCs w:val="24"/>
          <w:lang w:eastAsia="zh-CN"/>
        </w:rPr>
        <w:t>Chevaliez S</w:t>
      </w:r>
      <w:r w:rsidRPr="003143FD">
        <w:rPr>
          <w:rFonts w:ascii="Book Antiqua" w:eastAsia="SimSun" w:hAnsi="Book Antiqua" w:cs="SimSun"/>
          <w:color w:val="000000"/>
          <w:sz w:val="24"/>
          <w:szCs w:val="24"/>
          <w:lang w:eastAsia="zh-CN"/>
        </w:rPr>
        <w:t>, Pawlotsky JM. Hepatitis C Viruses: Genomes and Molecular Biology. Tan SL, editor. Norfolk (UK): Hori</w:t>
      </w:r>
      <w:r>
        <w:rPr>
          <w:rFonts w:ascii="Book Antiqua" w:eastAsia="SimSun" w:hAnsi="Book Antiqua" w:cs="SimSun"/>
          <w:color w:val="000000"/>
          <w:sz w:val="24"/>
          <w:szCs w:val="24"/>
          <w:lang w:eastAsia="zh-CN"/>
        </w:rPr>
        <w:t>zon Bioscience, 2006: Chapter 1</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2 </w:t>
      </w:r>
      <w:r w:rsidRPr="003143FD">
        <w:rPr>
          <w:rFonts w:ascii="Book Antiqua" w:eastAsia="SimSun" w:hAnsi="Book Antiqua" w:cs="SimSun"/>
          <w:b/>
          <w:bCs/>
          <w:color w:val="000000"/>
          <w:sz w:val="24"/>
          <w:szCs w:val="24"/>
          <w:lang w:eastAsia="zh-CN"/>
        </w:rPr>
        <w:t>Farci P</w:t>
      </w:r>
      <w:r w:rsidRPr="003143FD">
        <w:rPr>
          <w:rFonts w:ascii="Book Antiqua" w:eastAsia="SimSun" w:hAnsi="Book Antiqua" w:cs="SimSun"/>
          <w:color w:val="000000"/>
          <w:sz w:val="24"/>
          <w:szCs w:val="24"/>
          <w:lang w:eastAsia="zh-CN"/>
        </w:rPr>
        <w:t>. Choo QL, Kuo G, Weiner AJ, Overby LR, Bradley DW, Houghton M. Isolation of a cDNA clone derived from a blood-borne non-A, non-B viral hepatitis genome [Science 1989; 244: 359-362]. </w:t>
      </w:r>
      <w:r w:rsidRPr="003143FD">
        <w:rPr>
          <w:rFonts w:ascii="Book Antiqua" w:eastAsia="SimSun" w:hAnsi="Book Antiqua" w:cs="SimSun"/>
          <w:i/>
          <w:iCs/>
          <w:color w:val="000000"/>
          <w:sz w:val="24"/>
          <w:szCs w:val="24"/>
          <w:lang w:eastAsia="zh-CN"/>
        </w:rPr>
        <w:t>J Hepatol</w:t>
      </w:r>
      <w:r w:rsidRPr="003143FD">
        <w:rPr>
          <w:rFonts w:ascii="Book Antiqua" w:eastAsia="SimSun" w:hAnsi="Book Antiqua" w:cs="SimSun"/>
          <w:color w:val="000000"/>
          <w:sz w:val="24"/>
          <w:szCs w:val="24"/>
          <w:lang w:eastAsia="zh-CN"/>
        </w:rPr>
        <w:t> 2002; </w:t>
      </w:r>
      <w:r w:rsidRPr="003143FD">
        <w:rPr>
          <w:rFonts w:ascii="Book Antiqua" w:eastAsia="SimSun" w:hAnsi="Book Antiqua" w:cs="SimSun"/>
          <w:b/>
          <w:bCs/>
          <w:color w:val="000000"/>
          <w:sz w:val="24"/>
          <w:szCs w:val="24"/>
          <w:lang w:eastAsia="zh-CN"/>
        </w:rPr>
        <w:t>36</w:t>
      </w:r>
      <w:r w:rsidRPr="003143FD">
        <w:rPr>
          <w:rFonts w:ascii="Book Antiqua" w:eastAsia="SimSun" w:hAnsi="Book Antiqua" w:cs="SimSun"/>
          <w:color w:val="000000"/>
          <w:sz w:val="24"/>
          <w:szCs w:val="24"/>
          <w:lang w:eastAsia="zh-CN"/>
        </w:rPr>
        <w:t>: 582-585 [PMID: 11983439 DOI: 10.1126/science.2523562]</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3</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b/>
          <w:color w:val="000000"/>
          <w:sz w:val="24"/>
          <w:szCs w:val="24"/>
          <w:lang w:eastAsia="zh-CN"/>
        </w:rPr>
        <w:t>Hiroishi K</w:t>
      </w:r>
      <w:r w:rsidRPr="003143FD">
        <w:rPr>
          <w:rFonts w:ascii="Book Antiqua" w:eastAsia="SimSun" w:hAnsi="Book Antiqua" w:cs="SimSun"/>
          <w:color w:val="000000"/>
          <w:sz w:val="24"/>
          <w:szCs w:val="24"/>
          <w:lang w:eastAsia="zh-CN"/>
        </w:rPr>
        <w:t xml:space="preserve">, Ito T, Imawari M. Immune responses in hepatitis C virus infection and mechanisms of hepatitis C virus persistence. </w:t>
      </w:r>
      <w:r w:rsidRPr="003143FD">
        <w:rPr>
          <w:rFonts w:ascii="Book Antiqua" w:eastAsia="SimSun" w:hAnsi="Book Antiqua" w:cs="SimSun"/>
          <w:i/>
          <w:color w:val="000000"/>
          <w:sz w:val="24"/>
          <w:szCs w:val="24"/>
          <w:lang w:eastAsia="zh-CN"/>
        </w:rPr>
        <w:t>J Gastroenterol Hepatol</w:t>
      </w:r>
      <w:r w:rsidRPr="003143FD">
        <w:rPr>
          <w:rFonts w:ascii="Book Antiqua" w:eastAsia="SimSun" w:hAnsi="Book Antiqua" w:cs="SimSun"/>
          <w:color w:val="000000"/>
          <w:sz w:val="24"/>
          <w:szCs w:val="24"/>
          <w:lang w:eastAsia="zh-CN"/>
        </w:rPr>
        <w:t xml:space="preserve"> 2008; </w:t>
      </w:r>
      <w:r w:rsidRPr="003143FD">
        <w:rPr>
          <w:rFonts w:ascii="Book Antiqua" w:eastAsia="SimSun" w:hAnsi="Book Antiqua" w:cs="SimSun"/>
          <w:b/>
          <w:color w:val="000000"/>
          <w:sz w:val="24"/>
          <w:szCs w:val="24"/>
          <w:lang w:eastAsia="zh-CN"/>
        </w:rPr>
        <w:t>23</w:t>
      </w:r>
      <w:r w:rsidRPr="003143FD">
        <w:rPr>
          <w:rFonts w:ascii="Book Antiqua" w:eastAsia="SimSun" w:hAnsi="Book Antiqua" w:cs="SimSun"/>
          <w:color w:val="000000"/>
          <w:sz w:val="24"/>
          <w:szCs w:val="24"/>
          <w:lang w:eastAsia="zh-CN"/>
        </w:rPr>
        <w:t>: 1473-1482 [PMID</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18761560</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DOI: 10.1111/j.1440-1746.2008.05475.x]</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4 </w:t>
      </w:r>
      <w:r w:rsidRPr="003143FD">
        <w:rPr>
          <w:rFonts w:ascii="Book Antiqua" w:eastAsia="SimSun" w:hAnsi="Book Antiqua" w:cs="SimSun"/>
          <w:b/>
          <w:bCs/>
          <w:color w:val="000000"/>
          <w:sz w:val="24"/>
          <w:szCs w:val="24"/>
          <w:lang w:eastAsia="zh-CN"/>
        </w:rPr>
        <w:t>Messina JP</w:t>
      </w:r>
      <w:r w:rsidRPr="003143FD">
        <w:rPr>
          <w:rFonts w:ascii="Book Antiqua" w:eastAsia="SimSun" w:hAnsi="Book Antiqua" w:cs="SimSun"/>
          <w:color w:val="000000"/>
          <w:sz w:val="24"/>
          <w:szCs w:val="24"/>
          <w:lang w:eastAsia="zh-CN"/>
        </w:rPr>
        <w:t>, Humphreys I, Flaxman A, Brown A, Cooke GS, Pybus OG, Barnes E. Global distribution and prevalence of hepatitis C virus genotypes.</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i/>
          <w:iCs/>
          <w:color w:val="000000"/>
          <w:sz w:val="24"/>
          <w:szCs w:val="24"/>
          <w:lang w:eastAsia="zh-CN"/>
        </w:rPr>
        <w:t>Hepatology</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2015; </w:t>
      </w:r>
      <w:r w:rsidRPr="003143FD">
        <w:rPr>
          <w:rFonts w:ascii="Book Antiqua" w:eastAsia="SimSun" w:hAnsi="Book Antiqua" w:cs="SimSun"/>
          <w:b/>
          <w:bCs/>
          <w:color w:val="000000"/>
          <w:sz w:val="24"/>
          <w:szCs w:val="24"/>
          <w:lang w:eastAsia="zh-CN"/>
        </w:rPr>
        <w:t>61</w:t>
      </w:r>
      <w:r w:rsidRPr="003143FD">
        <w:rPr>
          <w:rFonts w:ascii="Book Antiqua" w:eastAsia="SimSun" w:hAnsi="Book Antiqua" w:cs="SimSun"/>
          <w:color w:val="000000"/>
          <w:sz w:val="24"/>
          <w:szCs w:val="24"/>
          <w:lang w:eastAsia="zh-CN"/>
        </w:rPr>
        <w:t>: 77-87 [PMID: 25069599</w:t>
      </w:r>
      <w:r w:rsidRPr="003143FD">
        <w:rPr>
          <w:rFonts w:ascii="Book Antiqua" w:eastAsia="SimSun" w:hAnsi="Book Antiqua" w:cs="SimSun" w:hint="eastAsia"/>
          <w:color w:val="000000"/>
          <w:sz w:val="24"/>
          <w:szCs w:val="24"/>
          <w:lang w:eastAsia="zh-CN"/>
        </w:rPr>
        <w:t xml:space="preserve"> </w:t>
      </w:r>
      <w:r w:rsidRPr="003143FD">
        <w:rPr>
          <w:rFonts w:ascii="Book Antiqua" w:eastAsia="Times New Roman" w:hAnsi="Book Antiqua" w:cs="Arial"/>
          <w:kern w:val="2"/>
          <w:sz w:val="24"/>
          <w:szCs w:val="24"/>
          <w:lang w:eastAsia="zh-CN"/>
        </w:rPr>
        <w:t>DOI</w:t>
      </w:r>
      <w:r w:rsidRPr="003143FD">
        <w:rPr>
          <w:rFonts w:ascii="Book Antiqua" w:eastAsia="SimSun" w:hAnsi="Book Antiqua" w:cs="Arial" w:hint="eastAsia"/>
          <w:kern w:val="2"/>
          <w:sz w:val="24"/>
          <w:szCs w:val="24"/>
          <w:lang w:eastAsia="zh-CN"/>
        </w:rPr>
        <w:t>:</w:t>
      </w:r>
      <w:r w:rsidRPr="003143FD">
        <w:rPr>
          <w:rFonts w:ascii="Book Antiqua" w:eastAsia="Times New Roman" w:hAnsi="Book Antiqua" w:cs="Arial"/>
          <w:kern w:val="2"/>
          <w:sz w:val="24"/>
          <w:szCs w:val="24"/>
          <w:lang w:eastAsia="zh-CN"/>
        </w:rPr>
        <w:t xml:space="preserve"> </w:t>
      </w:r>
      <w:r w:rsidRPr="003143FD">
        <w:rPr>
          <w:rFonts w:ascii="Book Antiqua" w:eastAsia="SimSun" w:hAnsi="Book Antiqua" w:cs="Arial"/>
          <w:kern w:val="2"/>
          <w:sz w:val="24"/>
          <w:szCs w:val="24"/>
          <w:shd w:val="clear" w:color="auto" w:fill="FFFFFF"/>
          <w:lang w:eastAsia="zh-CN"/>
        </w:rPr>
        <w:t>10.1002/hep.27259</w:t>
      </w:r>
      <w:r w:rsidRPr="003143FD">
        <w:rPr>
          <w:rFonts w:ascii="Book Antiqua" w:eastAsia="SimSun" w:hAnsi="Book Antiqua" w:cs="SimSun"/>
          <w:color w:val="000000"/>
          <w:sz w:val="24"/>
          <w:szCs w:val="24"/>
          <w:lang w:eastAsia="zh-CN"/>
        </w:rPr>
        <w:t>]</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5 </w:t>
      </w:r>
      <w:r w:rsidRPr="003143FD">
        <w:rPr>
          <w:rFonts w:ascii="Book Antiqua" w:eastAsia="SimSun" w:hAnsi="Book Antiqua" w:cs="SimSun"/>
          <w:b/>
          <w:bCs/>
          <w:color w:val="000000"/>
          <w:sz w:val="24"/>
          <w:szCs w:val="24"/>
          <w:lang w:eastAsia="zh-CN"/>
        </w:rPr>
        <w:t>Chen CH</w:t>
      </w:r>
      <w:r w:rsidRPr="003143FD">
        <w:rPr>
          <w:rFonts w:ascii="Book Antiqua" w:eastAsia="SimSun" w:hAnsi="Book Antiqua" w:cs="SimSun"/>
          <w:color w:val="000000"/>
          <w:sz w:val="24"/>
          <w:szCs w:val="24"/>
          <w:lang w:eastAsia="zh-CN"/>
        </w:rPr>
        <w:t>, Yu ML. Evolution of interferon-based therapy for chronic hepatitis C. </w:t>
      </w:r>
      <w:r w:rsidRPr="003143FD">
        <w:rPr>
          <w:rFonts w:ascii="Book Antiqua" w:eastAsia="SimSun" w:hAnsi="Book Antiqua" w:cs="SimSun"/>
          <w:i/>
          <w:iCs/>
          <w:color w:val="000000"/>
          <w:sz w:val="24"/>
          <w:szCs w:val="24"/>
          <w:lang w:eastAsia="zh-CN"/>
        </w:rPr>
        <w:t>Hepat Res Treat</w:t>
      </w:r>
      <w:r w:rsidRPr="003143FD">
        <w:rPr>
          <w:rFonts w:ascii="Book Antiqua" w:eastAsia="SimSun" w:hAnsi="Book Antiqua" w:cs="SimSun"/>
          <w:color w:val="000000"/>
          <w:sz w:val="24"/>
          <w:szCs w:val="24"/>
          <w:lang w:eastAsia="zh-CN"/>
        </w:rPr>
        <w:t> 2010; </w:t>
      </w:r>
      <w:r w:rsidRPr="003143FD">
        <w:rPr>
          <w:rFonts w:ascii="Book Antiqua" w:eastAsia="SimSun" w:hAnsi="Book Antiqua" w:cs="SimSun"/>
          <w:b/>
          <w:bCs/>
          <w:color w:val="000000"/>
          <w:sz w:val="24"/>
          <w:szCs w:val="24"/>
          <w:lang w:eastAsia="zh-CN"/>
        </w:rPr>
        <w:t>2010</w:t>
      </w:r>
      <w:r w:rsidRPr="003143FD">
        <w:rPr>
          <w:rFonts w:ascii="Book Antiqua" w:eastAsia="SimSun" w:hAnsi="Book Antiqua" w:cs="SimSun"/>
          <w:color w:val="000000"/>
          <w:sz w:val="24"/>
          <w:szCs w:val="24"/>
          <w:lang w:eastAsia="zh-CN"/>
        </w:rPr>
        <w:t>: 140953 [PMID: 21152178 DOI: 10.1155/2010/140953]</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6 </w:t>
      </w:r>
      <w:r w:rsidRPr="003143FD">
        <w:rPr>
          <w:rFonts w:ascii="Book Antiqua" w:eastAsia="SimSun" w:hAnsi="Book Antiqua" w:cs="SimSun"/>
          <w:b/>
          <w:bCs/>
          <w:color w:val="000000"/>
          <w:sz w:val="24"/>
          <w:szCs w:val="24"/>
          <w:lang w:eastAsia="zh-CN"/>
        </w:rPr>
        <w:t>Ghany MG</w:t>
      </w:r>
      <w:r w:rsidRPr="003143FD">
        <w:rPr>
          <w:rFonts w:ascii="Book Antiqua" w:eastAsia="SimSun" w:hAnsi="Book Antiqua" w:cs="SimSun"/>
          <w:color w:val="000000"/>
          <w:sz w:val="24"/>
          <w:szCs w:val="24"/>
          <w:lang w:eastAsia="zh-CN"/>
        </w:rPr>
        <w:t>, Strader DB, Thomas DL, Seeff LB. Diagnosis, management, and treatment of hepatitis C: an update. </w:t>
      </w:r>
      <w:r w:rsidRPr="003143FD">
        <w:rPr>
          <w:rFonts w:ascii="Book Antiqua" w:eastAsia="SimSun" w:hAnsi="Book Antiqua" w:cs="SimSun"/>
          <w:i/>
          <w:iCs/>
          <w:color w:val="000000"/>
          <w:sz w:val="24"/>
          <w:szCs w:val="24"/>
          <w:lang w:eastAsia="zh-CN"/>
        </w:rPr>
        <w:t>Hepatology</w:t>
      </w:r>
      <w:r w:rsidRPr="003143FD">
        <w:rPr>
          <w:rFonts w:ascii="Book Antiqua" w:eastAsia="SimSun" w:hAnsi="Book Antiqua" w:cs="SimSun"/>
          <w:color w:val="000000"/>
          <w:sz w:val="24"/>
          <w:szCs w:val="24"/>
          <w:lang w:eastAsia="zh-CN"/>
        </w:rPr>
        <w:t> 2009; </w:t>
      </w:r>
      <w:r w:rsidRPr="003143FD">
        <w:rPr>
          <w:rFonts w:ascii="Book Antiqua" w:eastAsia="SimSun" w:hAnsi="Book Antiqua" w:cs="SimSun"/>
          <w:b/>
          <w:bCs/>
          <w:color w:val="000000"/>
          <w:sz w:val="24"/>
          <w:szCs w:val="24"/>
          <w:lang w:eastAsia="zh-CN"/>
        </w:rPr>
        <w:t>49</w:t>
      </w:r>
      <w:r w:rsidRPr="003143FD">
        <w:rPr>
          <w:rFonts w:ascii="Book Antiqua" w:eastAsia="SimSun" w:hAnsi="Book Antiqua" w:cs="SimSun"/>
          <w:color w:val="000000"/>
          <w:sz w:val="24"/>
          <w:szCs w:val="24"/>
          <w:lang w:eastAsia="zh-CN"/>
        </w:rPr>
        <w:t>: 1335-1374 [PMID: 19330875 DOI: 10.1002/hep.22759]</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7 </w:t>
      </w:r>
      <w:r w:rsidRPr="003143FD">
        <w:rPr>
          <w:rFonts w:ascii="Book Antiqua" w:eastAsia="SimSun" w:hAnsi="Book Antiqua" w:cs="SimSun"/>
          <w:b/>
          <w:bCs/>
          <w:color w:val="000000"/>
          <w:sz w:val="24"/>
          <w:szCs w:val="24"/>
          <w:lang w:eastAsia="zh-CN"/>
        </w:rPr>
        <w:t>Banchereau J</w:t>
      </w:r>
      <w:r w:rsidRPr="003143FD">
        <w:rPr>
          <w:rFonts w:ascii="Book Antiqua" w:eastAsia="SimSun" w:hAnsi="Book Antiqua" w:cs="SimSun"/>
          <w:color w:val="000000"/>
          <w:sz w:val="24"/>
          <w:szCs w:val="24"/>
          <w:lang w:eastAsia="zh-CN"/>
        </w:rPr>
        <w:t>, Briere F, Caux C, Davoust J, Lebecque S, Liu YJ, Pulendran B, Palucka K. Immunobiology of dendritic cells. </w:t>
      </w:r>
      <w:r w:rsidRPr="003143FD">
        <w:rPr>
          <w:rFonts w:ascii="Book Antiqua" w:eastAsia="SimSun" w:hAnsi="Book Antiqua" w:cs="SimSun"/>
          <w:i/>
          <w:iCs/>
          <w:color w:val="000000"/>
          <w:sz w:val="24"/>
          <w:szCs w:val="24"/>
          <w:lang w:eastAsia="zh-CN"/>
        </w:rPr>
        <w:t>Annu Rev Immunol</w:t>
      </w:r>
      <w:r w:rsidRPr="003143FD">
        <w:rPr>
          <w:rFonts w:ascii="Book Antiqua" w:eastAsia="SimSun" w:hAnsi="Book Antiqua" w:cs="SimSun"/>
          <w:color w:val="000000"/>
          <w:sz w:val="24"/>
          <w:szCs w:val="24"/>
          <w:lang w:eastAsia="zh-CN"/>
        </w:rPr>
        <w:t> 2000; </w:t>
      </w:r>
      <w:r w:rsidRPr="003143FD">
        <w:rPr>
          <w:rFonts w:ascii="Book Antiqua" w:eastAsia="SimSun" w:hAnsi="Book Antiqua" w:cs="SimSun"/>
          <w:b/>
          <w:bCs/>
          <w:color w:val="000000"/>
          <w:sz w:val="24"/>
          <w:szCs w:val="24"/>
          <w:lang w:eastAsia="zh-CN"/>
        </w:rPr>
        <w:t>18</w:t>
      </w:r>
      <w:r w:rsidRPr="003143FD">
        <w:rPr>
          <w:rFonts w:ascii="Book Antiqua" w:eastAsia="SimSun" w:hAnsi="Book Antiqua" w:cs="SimSun"/>
          <w:color w:val="000000"/>
          <w:sz w:val="24"/>
          <w:szCs w:val="24"/>
          <w:lang w:eastAsia="zh-CN"/>
        </w:rPr>
        <w:t>: 767-811 [PMID: 10837075 DOI: 10.1146/annurev.immunol.18.1.767]</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8 </w:t>
      </w:r>
      <w:r w:rsidRPr="003143FD">
        <w:rPr>
          <w:rFonts w:ascii="Book Antiqua" w:eastAsia="SimSun" w:hAnsi="Book Antiqua" w:cs="SimSun"/>
          <w:b/>
          <w:bCs/>
          <w:color w:val="000000"/>
          <w:sz w:val="24"/>
          <w:szCs w:val="24"/>
          <w:lang w:eastAsia="zh-CN"/>
        </w:rPr>
        <w:t>Rana D</w:t>
      </w:r>
      <w:r w:rsidRPr="003143FD">
        <w:rPr>
          <w:rFonts w:ascii="Book Antiqua" w:eastAsia="SimSun" w:hAnsi="Book Antiqua" w:cs="SimSun"/>
          <w:color w:val="000000"/>
          <w:sz w:val="24"/>
          <w:szCs w:val="24"/>
          <w:lang w:eastAsia="zh-CN"/>
        </w:rPr>
        <w:t>, Chawla YK, Duseja A, Dhiman R, Arora SK. Functional reconstitution of defective myeloid dendritic cells in chronic hepatitis C infection on successful antiviral treatment. </w:t>
      </w:r>
      <w:r w:rsidRPr="003143FD">
        <w:rPr>
          <w:rFonts w:ascii="Book Antiqua" w:eastAsia="SimSun" w:hAnsi="Book Antiqua" w:cs="SimSun"/>
          <w:i/>
          <w:iCs/>
          <w:color w:val="000000"/>
          <w:sz w:val="24"/>
          <w:szCs w:val="24"/>
          <w:lang w:eastAsia="zh-CN"/>
        </w:rPr>
        <w:t>Liver Int</w:t>
      </w:r>
      <w:r w:rsidRPr="003143FD">
        <w:rPr>
          <w:rFonts w:ascii="Book Antiqua" w:eastAsia="SimSun" w:hAnsi="Book Antiqua" w:cs="SimSun"/>
          <w:color w:val="000000"/>
          <w:sz w:val="24"/>
          <w:szCs w:val="24"/>
          <w:lang w:eastAsia="zh-CN"/>
        </w:rPr>
        <w:t> 2012; </w:t>
      </w:r>
      <w:r w:rsidRPr="003143FD">
        <w:rPr>
          <w:rFonts w:ascii="Book Antiqua" w:eastAsia="SimSun" w:hAnsi="Book Antiqua" w:cs="SimSun"/>
          <w:b/>
          <w:bCs/>
          <w:color w:val="000000"/>
          <w:sz w:val="24"/>
          <w:szCs w:val="24"/>
          <w:lang w:eastAsia="zh-CN"/>
        </w:rPr>
        <w:t>32</w:t>
      </w:r>
      <w:r w:rsidRPr="003143FD">
        <w:rPr>
          <w:rFonts w:ascii="Book Antiqua" w:eastAsia="SimSun" w:hAnsi="Book Antiqua" w:cs="SimSun"/>
          <w:color w:val="000000"/>
          <w:sz w:val="24"/>
          <w:szCs w:val="24"/>
          <w:lang w:eastAsia="zh-CN"/>
        </w:rPr>
        <w:t>: 1128-1137 [PMID: 22309109 DOI: 10.1111/j.1478-3231.2011.02754.x]</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9 </w:t>
      </w:r>
      <w:r w:rsidRPr="003143FD">
        <w:rPr>
          <w:rFonts w:ascii="Book Antiqua" w:eastAsia="SimSun" w:hAnsi="Book Antiqua" w:cs="SimSun"/>
          <w:b/>
          <w:bCs/>
          <w:color w:val="000000"/>
          <w:sz w:val="24"/>
          <w:szCs w:val="24"/>
          <w:lang w:eastAsia="zh-CN"/>
        </w:rPr>
        <w:t>Rana D</w:t>
      </w:r>
      <w:r w:rsidRPr="003143FD">
        <w:rPr>
          <w:rFonts w:ascii="Book Antiqua" w:eastAsia="SimSun" w:hAnsi="Book Antiqua" w:cs="SimSun"/>
          <w:color w:val="000000"/>
          <w:sz w:val="24"/>
          <w:szCs w:val="24"/>
          <w:lang w:eastAsia="zh-CN"/>
        </w:rPr>
        <w:t>, Chawla Y, Arora SK. Success of antiviral therapy in chronic hepatitis C infection relates to functional status of myeloid dendritic cells. </w:t>
      </w:r>
      <w:r w:rsidRPr="003143FD">
        <w:rPr>
          <w:rFonts w:ascii="Book Antiqua" w:eastAsia="SimSun" w:hAnsi="Book Antiqua" w:cs="SimSun"/>
          <w:i/>
          <w:iCs/>
          <w:color w:val="000000"/>
          <w:sz w:val="24"/>
          <w:szCs w:val="24"/>
          <w:lang w:eastAsia="zh-CN"/>
        </w:rPr>
        <w:t>Indian J Med Res</w:t>
      </w:r>
      <w:r w:rsidRPr="003143FD">
        <w:rPr>
          <w:rFonts w:ascii="Book Antiqua" w:eastAsia="SimSun" w:hAnsi="Book Antiqua" w:cs="SimSun"/>
          <w:color w:val="000000"/>
          <w:sz w:val="24"/>
          <w:szCs w:val="24"/>
          <w:lang w:eastAsia="zh-CN"/>
        </w:rPr>
        <w:t> 2013; </w:t>
      </w:r>
      <w:r w:rsidRPr="003143FD">
        <w:rPr>
          <w:rFonts w:ascii="Book Antiqua" w:eastAsia="SimSun" w:hAnsi="Book Antiqua" w:cs="SimSun"/>
          <w:b/>
          <w:bCs/>
          <w:color w:val="000000"/>
          <w:sz w:val="24"/>
          <w:szCs w:val="24"/>
          <w:lang w:eastAsia="zh-CN"/>
        </w:rPr>
        <w:t>138</w:t>
      </w:r>
      <w:r w:rsidRPr="003143FD">
        <w:rPr>
          <w:rFonts w:ascii="Book Antiqua" w:eastAsia="SimSun" w:hAnsi="Book Antiqua" w:cs="SimSun"/>
          <w:color w:val="000000"/>
          <w:sz w:val="24"/>
          <w:szCs w:val="24"/>
          <w:lang w:eastAsia="zh-CN"/>
        </w:rPr>
        <w:t>: 766-778 [PMID: 24434330]</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lastRenderedPageBreak/>
        <w:t>10 </w:t>
      </w:r>
      <w:r w:rsidRPr="003143FD">
        <w:rPr>
          <w:rFonts w:ascii="Book Antiqua" w:eastAsia="SimSun" w:hAnsi="Book Antiqua" w:cs="SimSun"/>
          <w:b/>
          <w:bCs/>
          <w:color w:val="000000"/>
          <w:sz w:val="24"/>
          <w:szCs w:val="24"/>
          <w:lang w:eastAsia="zh-CN"/>
        </w:rPr>
        <w:t>Krishnadas DK</w:t>
      </w:r>
      <w:r w:rsidRPr="003143FD">
        <w:rPr>
          <w:rFonts w:ascii="Book Antiqua" w:eastAsia="SimSun" w:hAnsi="Book Antiqua" w:cs="SimSun"/>
          <w:color w:val="000000"/>
          <w:sz w:val="24"/>
          <w:szCs w:val="24"/>
          <w:lang w:eastAsia="zh-CN"/>
        </w:rPr>
        <w:t>, Ahn JS, Han J, Kumar R, Agrawal B. Immunomodulation by hepatitis C virus-derived proteins: targeting human dendritic cells by multiple mechanisms. </w:t>
      </w:r>
      <w:r w:rsidRPr="003143FD">
        <w:rPr>
          <w:rFonts w:ascii="Book Antiqua" w:eastAsia="SimSun" w:hAnsi="Book Antiqua" w:cs="SimSun"/>
          <w:i/>
          <w:iCs/>
          <w:color w:val="000000"/>
          <w:sz w:val="24"/>
          <w:szCs w:val="24"/>
          <w:lang w:eastAsia="zh-CN"/>
        </w:rPr>
        <w:t>Int Immunol</w:t>
      </w:r>
      <w:r w:rsidRPr="003143FD">
        <w:rPr>
          <w:rFonts w:ascii="Book Antiqua" w:eastAsia="SimSun" w:hAnsi="Book Antiqua" w:cs="SimSun"/>
          <w:color w:val="000000"/>
          <w:sz w:val="24"/>
          <w:szCs w:val="24"/>
          <w:lang w:eastAsia="zh-CN"/>
        </w:rPr>
        <w:t> 2010; </w:t>
      </w:r>
      <w:r w:rsidRPr="003143FD">
        <w:rPr>
          <w:rFonts w:ascii="Book Antiqua" w:eastAsia="SimSun" w:hAnsi="Book Antiqua" w:cs="SimSun"/>
          <w:b/>
          <w:bCs/>
          <w:color w:val="000000"/>
          <w:sz w:val="24"/>
          <w:szCs w:val="24"/>
          <w:lang w:eastAsia="zh-CN"/>
        </w:rPr>
        <w:t>22</w:t>
      </w:r>
      <w:r w:rsidRPr="003143FD">
        <w:rPr>
          <w:rFonts w:ascii="Book Antiqua" w:eastAsia="SimSun" w:hAnsi="Book Antiqua" w:cs="SimSun"/>
          <w:color w:val="000000"/>
          <w:sz w:val="24"/>
          <w:szCs w:val="24"/>
          <w:lang w:eastAsia="zh-CN"/>
        </w:rPr>
        <w:t>: 491-502 [PMID: 20410260 DOI: 10.1093/intimm/dxq033]</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11 </w:t>
      </w:r>
      <w:r w:rsidRPr="003143FD">
        <w:rPr>
          <w:rFonts w:ascii="Book Antiqua" w:eastAsia="SimSun" w:hAnsi="Book Antiqua" w:cs="SimSun"/>
          <w:b/>
          <w:bCs/>
          <w:color w:val="000000"/>
          <w:sz w:val="24"/>
          <w:szCs w:val="24"/>
          <w:lang w:eastAsia="zh-CN"/>
        </w:rPr>
        <w:t>Biron CA</w:t>
      </w:r>
      <w:r w:rsidRPr="003143FD">
        <w:rPr>
          <w:rFonts w:ascii="Book Antiqua" w:eastAsia="SimSun" w:hAnsi="Book Antiqua" w:cs="SimSun"/>
          <w:color w:val="000000"/>
          <w:sz w:val="24"/>
          <w:szCs w:val="24"/>
          <w:lang w:eastAsia="zh-CN"/>
        </w:rPr>
        <w:t>. Interferons alpha and beta as immune regulators--a new look.</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i/>
          <w:iCs/>
          <w:color w:val="000000"/>
          <w:sz w:val="24"/>
          <w:szCs w:val="24"/>
          <w:lang w:eastAsia="zh-CN"/>
        </w:rPr>
        <w:t>Immunity</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2001; </w:t>
      </w:r>
      <w:r w:rsidRPr="003143FD">
        <w:rPr>
          <w:rFonts w:ascii="Book Antiqua" w:eastAsia="SimSun" w:hAnsi="Book Antiqua" w:cs="SimSun"/>
          <w:b/>
          <w:bCs/>
          <w:color w:val="000000"/>
          <w:sz w:val="24"/>
          <w:szCs w:val="24"/>
          <w:lang w:eastAsia="zh-CN"/>
        </w:rPr>
        <w:t>14</w:t>
      </w:r>
      <w:r w:rsidRPr="003143FD">
        <w:rPr>
          <w:rFonts w:ascii="Book Antiqua" w:eastAsia="SimSun" w:hAnsi="Book Antiqua" w:cs="SimSun"/>
          <w:color w:val="000000"/>
          <w:sz w:val="24"/>
          <w:szCs w:val="24"/>
          <w:lang w:eastAsia="zh-CN"/>
        </w:rPr>
        <w:t>: 661-664 [PMID: 11420036 DOI: 10.1016/S1074-7613(01)00154-6]</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12 </w:t>
      </w:r>
      <w:r w:rsidRPr="003143FD">
        <w:rPr>
          <w:rFonts w:ascii="Book Antiqua" w:eastAsia="SimSun" w:hAnsi="Book Antiqua" w:cs="SimSun"/>
          <w:b/>
          <w:bCs/>
          <w:color w:val="000000"/>
          <w:sz w:val="24"/>
          <w:szCs w:val="24"/>
          <w:lang w:eastAsia="zh-CN"/>
        </w:rPr>
        <w:t>Santini SM</w:t>
      </w:r>
      <w:r w:rsidRPr="003143FD">
        <w:rPr>
          <w:rFonts w:ascii="Book Antiqua" w:eastAsia="SimSun" w:hAnsi="Book Antiqua" w:cs="SimSun"/>
          <w:color w:val="000000"/>
          <w:sz w:val="24"/>
          <w:szCs w:val="24"/>
          <w:lang w:eastAsia="zh-CN"/>
        </w:rPr>
        <w:t>, Di Pucchio T, Lapenta C, Parlato S, Logozzi M, Belardelli F. A new type I IFN-mediated pathway for the rapid differentiation of monocytes into highly active dendritic cells.</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i/>
          <w:iCs/>
          <w:color w:val="000000"/>
          <w:sz w:val="24"/>
          <w:szCs w:val="24"/>
          <w:lang w:eastAsia="zh-CN"/>
        </w:rPr>
        <w:t>Stem Cells</w:t>
      </w:r>
      <w:r w:rsidRPr="003143FD">
        <w:rPr>
          <w:rFonts w:ascii="Book Antiqua" w:eastAsia="SimSun" w:hAnsi="Book Antiqua" w:cs="SimSun"/>
          <w:color w:val="000000"/>
          <w:sz w:val="24"/>
          <w:szCs w:val="24"/>
          <w:lang w:eastAsia="zh-CN"/>
        </w:rPr>
        <w:t> 2003; </w:t>
      </w:r>
      <w:r w:rsidRPr="003143FD">
        <w:rPr>
          <w:rFonts w:ascii="Book Antiqua" w:eastAsia="SimSun" w:hAnsi="Book Antiqua" w:cs="SimSun"/>
          <w:b/>
          <w:bCs/>
          <w:color w:val="000000"/>
          <w:sz w:val="24"/>
          <w:szCs w:val="24"/>
          <w:lang w:eastAsia="zh-CN"/>
        </w:rPr>
        <w:t>21</w:t>
      </w:r>
      <w:r w:rsidRPr="003143FD">
        <w:rPr>
          <w:rFonts w:ascii="Book Antiqua" w:eastAsia="SimSun" w:hAnsi="Book Antiqua" w:cs="SimSun"/>
          <w:color w:val="000000"/>
          <w:sz w:val="24"/>
          <w:szCs w:val="24"/>
          <w:lang w:eastAsia="zh-CN"/>
        </w:rPr>
        <w:t>: 357-362 [PMID: 12743330 DOI: 10.1634/stemcells.21-3-357]</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13 </w:t>
      </w:r>
      <w:r w:rsidRPr="003143FD">
        <w:rPr>
          <w:rFonts w:ascii="Book Antiqua" w:eastAsia="SimSun" w:hAnsi="Book Antiqua" w:cs="SimSun"/>
          <w:b/>
          <w:bCs/>
          <w:color w:val="000000"/>
          <w:sz w:val="24"/>
          <w:szCs w:val="24"/>
          <w:lang w:eastAsia="zh-CN"/>
        </w:rPr>
        <w:t>Zekri AR</w:t>
      </w:r>
      <w:r w:rsidRPr="003143FD">
        <w:rPr>
          <w:rFonts w:ascii="Book Antiqua" w:eastAsia="SimSun" w:hAnsi="Book Antiqua" w:cs="SimSun"/>
          <w:color w:val="000000"/>
          <w:sz w:val="24"/>
          <w:szCs w:val="24"/>
          <w:lang w:eastAsia="zh-CN"/>
        </w:rPr>
        <w:t>, Ashour MS, Hassan A, Alam El-Din HM, El-Shehaby AM, Abu-Shady MA. Cytokine profile in Egyptian hepatitis C virus genotype-4 in relation to liver disease progression. </w:t>
      </w:r>
      <w:r w:rsidRPr="003143FD">
        <w:rPr>
          <w:rFonts w:ascii="Book Antiqua" w:eastAsia="SimSun" w:hAnsi="Book Antiqua" w:cs="SimSun"/>
          <w:i/>
          <w:iCs/>
          <w:color w:val="000000"/>
          <w:sz w:val="24"/>
          <w:szCs w:val="24"/>
          <w:lang w:eastAsia="zh-CN"/>
        </w:rPr>
        <w:t>World J Gastroenterol</w:t>
      </w:r>
      <w:r w:rsidRPr="003143FD">
        <w:rPr>
          <w:rFonts w:ascii="Book Antiqua" w:eastAsia="SimSun" w:hAnsi="Book Antiqua" w:cs="SimSun"/>
          <w:color w:val="000000"/>
          <w:sz w:val="24"/>
          <w:szCs w:val="24"/>
          <w:lang w:eastAsia="zh-CN"/>
        </w:rPr>
        <w:t> 2005; </w:t>
      </w:r>
      <w:r w:rsidRPr="003143FD">
        <w:rPr>
          <w:rFonts w:ascii="Book Antiqua" w:eastAsia="SimSun" w:hAnsi="Book Antiqua" w:cs="SimSun"/>
          <w:b/>
          <w:bCs/>
          <w:color w:val="000000"/>
          <w:sz w:val="24"/>
          <w:szCs w:val="24"/>
          <w:lang w:eastAsia="zh-CN"/>
        </w:rPr>
        <w:t>11</w:t>
      </w:r>
      <w:r w:rsidRPr="003143FD">
        <w:rPr>
          <w:rFonts w:ascii="Book Antiqua" w:eastAsia="SimSun" w:hAnsi="Book Antiqua" w:cs="SimSun"/>
          <w:color w:val="000000"/>
          <w:sz w:val="24"/>
          <w:szCs w:val="24"/>
          <w:lang w:eastAsia="zh-CN"/>
        </w:rPr>
        <w:t>: 6624-6630 [PMID: 16425355 DOI: 10.3748/wjg.v11.i42.6624]</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14 </w:t>
      </w:r>
      <w:r w:rsidRPr="003143FD">
        <w:rPr>
          <w:rFonts w:ascii="Book Antiqua" w:eastAsia="SimSun" w:hAnsi="Book Antiqua" w:cs="SimSun"/>
          <w:b/>
          <w:bCs/>
          <w:color w:val="000000"/>
          <w:sz w:val="24"/>
          <w:szCs w:val="24"/>
          <w:lang w:eastAsia="zh-CN"/>
        </w:rPr>
        <w:t>Cicinnati VR</w:t>
      </w:r>
      <w:r w:rsidRPr="003143FD">
        <w:rPr>
          <w:rFonts w:ascii="Book Antiqua" w:eastAsia="SimSun" w:hAnsi="Book Antiqua" w:cs="SimSun"/>
          <w:color w:val="000000"/>
          <w:sz w:val="24"/>
          <w:szCs w:val="24"/>
          <w:lang w:eastAsia="zh-CN"/>
        </w:rPr>
        <w:t>, Kang J, Sotiropoulos GC, Hilgard P, Frilling A, Broelsch CE, Gerken G, Beckebaum S. Altered chemotactic response of myeloid and plasmacytoid dendritic cells from patients with chronic hepatitis C: role of alpha interferon. </w:t>
      </w:r>
      <w:r w:rsidRPr="003143FD">
        <w:rPr>
          <w:rFonts w:ascii="Book Antiqua" w:eastAsia="SimSun" w:hAnsi="Book Antiqua" w:cs="SimSun"/>
          <w:i/>
          <w:iCs/>
          <w:color w:val="000000"/>
          <w:sz w:val="24"/>
          <w:szCs w:val="24"/>
          <w:lang w:eastAsia="zh-CN"/>
        </w:rPr>
        <w:t>J Gen Virol</w:t>
      </w:r>
      <w:r w:rsidRPr="003143FD">
        <w:rPr>
          <w:rFonts w:ascii="Book Antiqua" w:eastAsia="SimSun" w:hAnsi="Book Antiqua" w:cs="SimSun"/>
          <w:color w:val="000000"/>
          <w:sz w:val="24"/>
          <w:szCs w:val="24"/>
          <w:lang w:eastAsia="zh-CN"/>
        </w:rPr>
        <w:t> 2008; </w:t>
      </w:r>
      <w:r w:rsidRPr="003143FD">
        <w:rPr>
          <w:rFonts w:ascii="Book Antiqua" w:eastAsia="SimSun" w:hAnsi="Book Antiqua" w:cs="SimSun"/>
          <w:b/>
          <w:bCs/>
          <w:color w:val="000000"/>
          <w:sz w:val="24"/>
          <w:szCs w:val="24"/>
          <w:lang w:eastAsia="zh-CN"/>
        </w:rPr>
        <w:t>89</w:t>
      </w:r>
      <w:r w:rsidRPr="003143FD">
        <w:rPr>
          <w:rFonts w:ascii="Book Antiqua" w:eastAsia="SimSun" w:hAnsi="Book Antiqua" w:cs="SimSun"/>
          <w:color w:val="000000"/>
          <w:sz w:val="24"/>
          <w:szCs w:val="24"/>
          <w:lang w:eastAsia="zh-CN"/>
        </w:rPr>
        <w:t>: 1243-1253 [PMID: 18420803 DOI: 10.1099/vir.0.83517-0]</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15 </w:t>
      </w:r>
      <w:r w:rsidRPr="003143FD">
        <w:rPr>
          <w:rFonts w:ascii="Book Antiqua" w:eastAsia="SimSun" w:hAnsi="Book Antiqua" w:cs="SimSun"/>
          <w:b/>
          <w:bCs/>
          <w:color w:val="000000"/>
          <w:sz w:val="24"/>
          <w:szCs w:val="24"/>
          <w:lang w:eastAsia="zh-CN"/>
        </w:rPr>
        <w:t>Pöhlmann S</w:t>
      </w:r>
      <w:r w:rsidRPr="003143FD">
        <w:rPr>
          <w:rFonts w:ascii="Book Antiqua" w:eastAsia="SimSun" w:hAnsi="Book Antiqua" w:cs="SimSun"/>
          <w:color w:val="000000"/>
          <w:sz w:val="24"/>
          <w:szCs w:val="24"/>
          <w:lang w:eastAsia="zh-CN"/>
        </w:rPr>
        <w:t>, Zhang J, Baribaud F, Chen Z, Leslie GJ, Lin G, Granelli-Piperno A, Doms RW, Rice CM, McKeating JA. Hepatitis C virus glycoproteins interact with DC-SIGN and DC-SIGNR. </w:t>
      </w:r>
      <w:r w:rsidRPr="003143FD">
        <w:rPr>
          <w:rFonts w:ascii="Book Antiqua" w:eastAsia="SimSun" w:hAnsi="Book Antiqua" w:cs="SimSun"/>
          <w:i/>
          <w:iCs/>
          <w:color w:val="000000"/>
          <w:sz w:val="24"/>
          <w:szCs w:val="24"/>
          <w:lang w:eastAsia="zh-CN"/>
        </w:rPr>
        <w:t>J Virol</w:t>
      </w:r>
      <w:r w:rsidRPr="003143FD">
        <w:rPr>
          <w:rFonts w:ascii="Book Antiqua" w:eastAsia="SimSun" w:hAnsi="Book Antiqua" w:cs="SimSun"/>
          <w:color w:val="000000"/>
          <w:sz w:val="24"/>
          <w:szCs w:val="24"/>
          <w:lang w:eastAsia="zh-CN"/>
        </w:rPr>
        <w:t> 2003; </w:t>
      </w:r>
      <w:r w:rsidRPr="003143FD">
        <w:rPr>
          <w:rFonts w:ascii="Book Antiqua" w:eastAsia="SimSun" w:hAnsi="Book Antiqua" w:cs="SimSun"/>
          <w:b/>
          <w:bCs/>
          <w:color w:val="000000"/>
          <w:sz w:val="24"/>
          <w:szCs w:val="24"/>
          <w:lang w:eastAsia="zh-CN"/>
        </w:rPr>
        <w:t>77</w:t>
      </w:r>
      <w:r w:rsidRPr="003143FD">
        <w:rPr>
          <w:rFonts w:ascii="Book Antiqua" w:eastAsia="SimSun" w:hAnsi="Book Antiqua" w:cs="SimSun"/>
          <w:color w:val="000000"/>
          <w:sz w:val="24"/>
          <w:szCs w:val="24"/>
          <w:lang w:eastAsia="zh-CN"/>
        </w:rPr>
        <w:t>: 4070-4080 [PMID: 12634366 DOI: 10.1128/JVI.77.7.4070-4080.2003]</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16 </w:t>
      </w:r>
      <w:r w:rsidRPr="003143FD">
        <w:rPr>
          <w:rFonts w:ascii="Book Antiqua" w:eastAsia="SimSun" w:hAnsi="Book Antiqua" w:cs="SimSun"/>
          <w:b/>
          <w:bCs/>
          <w:color w:val="000000"/>
          <w:sz w:val="24"/>
          <w:szCs w:val="24"/>
          <w:lang w:eastAsia="zh-CN"/>
        </w:rPr>
        <w:t>Sedeño-Monge V</w:t>
      </w:r>
      <w:r w:rsidRPr="003143FD">
        <w:rPr>
          <w:rFonts w:ascii="Book Antiqua" w:eastAsia="SimSun" w:hAnsi="Book Antiqua" w:cs="SimSun"/>
          <w:color w:val="000000"/>
          <w:sz w:val="24"/>
          <w:szCs w:val="24"/>
          <w:lang w:eastAsia="zh-CN"/>
        </w:rPr>
        <w:t>, Santos-López G, Rocha-Gracia RC, Meléndez-Mena D, Ramírez-Mata A, Vallejo-Ruiz V, Reyes-Leyva J. Quantitative analysis of interferon alpha receptor subunit 1 and suppressor of cytokine signaling 1 gene transcription in blood cells of patients with chronic hepatitis C. </w:t>
      </w:r>
      <w:r w:rsidRPr="003143FD">
        <w:rPr>
          <w:rFonts w:ascii="Book Antiqua" w:eastAsia="SimSun" w:hAnsi="Book Antiqua" w:cs="SimSun"/>
          <w:i/>
          <w:iCs/>
          <w:color w:val="000000"/>
          <w:sz w:val="24"/>
          <w:szCs w:val="24"/>
          <w:lang w:eastAsia="zh-CN"/>
        </w:rPr>
        <w:t>Virol J</w:t>
      </w:r>
      <w:r w:rsidRPr="003143FD">
        <w:rPr>
          <w:rFonts w:ascii="Book Antiqua" w:eastAsia="SimSun" w:hAnsi="Book Antiqua" w:cs="SimSun"/>
          <w:color w:val="000000"/>
          <w:sz w:val="24"/>
          <w:szCs w:val="24"/>
          <w:lang w:eastAsia="zh-CN"/>
        </w:rPr>
        <w:t> 2010; </w:t>
      </w:r>
      <w:r w:rsidRPr="003143FD">
        <w:rPr>
          <w:rFonts w:ascii="Book Antiqua" w:eastAsia="SimSun" w:hAnsi="Book Antiqua" w:cs="SimSun"/>
          <w:b/>
          <w:bCs/>
          <w:color w:val="000000"/>
          <w:sz w:val="24"/>
          <w:szCs w:val="24"/>
          <w:lang w:eastAsia="zh-CN"/>
        </w:rPr>
        <w:t>7</w:t>
      </w:r>
      <w:r w:rsidRPr="003143FD">
        <w:rPr>
          <w:rFonts w:ascii="Book Antiqua" w:eastAsia="SimSun" w:hAnsi="Book Antiqua" w:cs="SimSun"/>
          <w:color w:val="000000"/>
          <w:sz w:val="24"/>
          <w:szCs w:val="24"/>
          <w:lang w:eastAsia="zh-CN"/>
        </w:rPr>
        <w:t>: 243 [PMID: 20849643 DOI: 10.1186/1743-422X-7-243]</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lastRenderedPageBreak/>
        <w:t>17 </w:t>
      </w:r>
      <w:r w:rsidRPr="003143FD">
        <w:rPr>
          <w:rFonts w:ascii="Book Antiqua" w:eastAsia="SimSun" w:hAnsi="Book Antiqua" w:cs="SimSun"/>
          <w:b/>
          <w:bCs/>
          <w:color w:val="000000"/>
          <w:sz w:val="24"/>
          <w:szCs w:val="24"/>
          <w:lang w:eastAsia="zh-CN"/>
        </w:rPr>
        <w:t>Abdalla MY</w:t>
      </w:r>
      <w:r w:rsidRPr="003143FD">
        <w:rPr>
          <w:rFonts w:ascii="Book Antiqua" w:eastAsia="SimSun" w:hAnsi="Book Antiqua" w:cs="SimSun"/>
          <w:color w:val="000000"/>
          <w:sz w:val="24"/>
          <w:szCs w:val="24"/>
          <w:lang w:eastAsia="zh-CN"/>
        </w:rPr>
        <w:t>, Mathahs MM, Ahmad IM. Reduced heme oxygenase-1 expression in steatotic livers infected with hepatitis C virus. </w:t>
      </w:r>
      <w:r w:rsidRPr="003143FD">
        <w:rPr>
          <w:rFonts w:ascii="Book Antiqua" w:eastAsia="SimSun" w:hAnsi="Book Antiqua" w:cs="SimSun"/>
          <w:i/>
          <w:iCs/>
          <w:color w:val="000000"/>
          <w:sz w:val="24"/>
          <w:szCs w:val="24"/>
          <w:lang w:eastAsia="zh-CN"/>
        </w:rPr>
        <w:t>Eur J Intern Med</w:t>
      </w:r>
      <w:r w:rsidRPr="003143FD">
        <w:rPr>
          <w:rFonts w:ascii="Book Antiqua" w:eastAsia="SimSun" w:hAnsi="Book Antiqua" w:cs="SimSun"/>
          <w:color w:val="000000"/>
          <w:sz w:val="24"/>
          <w:szCs w:val="24"/>
          <w:lang w:eastAsia="zh-CN"/>
        </w:rPr>
        <w:t> 2012; </w:t>
      </w:r>
      <w:r w:rsidRPr="003143FD">
        <w:rPr>
          <w:rFonts w:ascii="Book Antiqua" w:eastAsia="SimSun" w:hAnsi="Book Antiqua" w:cs="SimSun"/>
          <w:b/>
          <w:bCs/>
          <w:color w:val="000000"/>
          <w:sz w:val="24"/>
          <w:szCs w:val="24"/>
          <w:lang w:eastAsia="zh-CN"/>
        </w:rPr>
        <w:t>23</w:t>
      </w:r>
      <w:r w:rsidRPr="003143FD">
        <w:rPr>
          <w:rFonts w:ascii="Book Antiqua" w:eastAsia="SimSun" w:hAnsi="Book Antiqua" w:cs="SimSun"/>
          <w:color w:val="000000"/>
          <w:sz w:val="24"/>
          <w:szCs w:val="24"/>
          <w:lang w:eastAsia="zh-CN"/>
        </w:rPr>
        <w:t>: 649-655 [PMID: 22939811 DOI: 10.1016/j.ejim.2012.05.001]</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18 </w:t>
      </w:r>
      <w:r w:rsidRPr="003143FD">
        <w:rPr>
          <w:rFonts w:ascii="Book Antiqua" w:eastAsia="SimSun" w:hAnsi="Book Antiqua" w:cs="SimSun"/>
          <w:b/>
          <w:bCs/>
          <w:color w:val="000000"/>
          <w:sz w:val="24"/>
          <w:szCs w:val="24"/>
          <w:lang w:eastAsia="zh-CN"/>
        </w:rPr>
        <w:t>Longman RS</w:t>
      </w:r>
      <w:r w:rsidRPr="003143FD">
        <w:rPr>
          <w:rFonts w:ascii="Book Antiqua" w:eastAsia="SimSun" w:hAnsi="Book Antiqua" w:cs="SimSun"/>
          <w:color w:val="000000"/>
          <w:sz w:val="24"/>
          <w:szCs w:val="24"/>
          <w:lang w:eastAsia="zh-CN"/>
        </w:rPr>
        <w:t>, Braun D, Pellegrini S, Rice CM, Darnell RB, Albert ML. Dendritic-cell maturation alters intracellular signaling networks, enabling differential effects of IFN-alpha/beta on antigen cross-presentation.</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i/>
          <w:iCs/>
          <w:color w:val="000000"/>
          <w:sz w:val="24"/>
          <w:szCs w:val="24"/>
          <w:lang w:eastAsia="zh-CN"/>
        </w:rPr>
        <w:t>Blood</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2007; </w:t>
      </w:r>
      <w:r w:rsidRPr="003143FD">
        <w:rPr>
          <w:rFonts w:ascii="Book Antiqua" w:eastAsia="SimSun" w:hAnsi="Book Antiqua" w:cs="SimSun"/>
          <w:b/>
          <w:bCs/>
          <w:color w:val="000000"/>
          <w:sz w:val="24"/>
          <w:szCs w:val="24"/>
          <w:lang w:eastAsia="zh-CN"/>
        </w:rPr>
        <w:t>109</w:t>
      </w:r>
      <w:r w:rsidRPr="003143FD">
        <w:rPr>
          <w:rFonts w:ascii="Book Antiqua" w:eastAsia="SimSun" w:hAnsi="Book Antiqua" w:cs="SimSun"/>
          <w:color w:val="000000"/>
          <w:sz w:val="24"/>
          <w:szCs w:val="24"/>
          <w:lang w:eastAsia="zh-CN"/>
        </w:rPr>
        <w:t>: 1113-1122 [PMID: 17018853 DOI:</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10.1182/blood-2006-05-023465]</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19 </w:t>
      </w:r>
      <w:r w:rsidRPr="003143FD">
        <w:rPr>
          <w:rFonts w:ascii="Book Antiqua" w:eastAsia="SimSun" w:hAnsi="Book Antiqua" w:cs="SimSun"/>
          <w:b/>
          <w:bCs/>
          <w:color w:val="000000"/>
          <w:sz w:val="24"/>
          <w:szCs w:val="24"/>
          <w:lang w:eastAsia="zh-CN"/>
        </w:rPr>
        <w:t>McCoy CE</w:t>
      </w:r>
      <w:r w:rsidRPr="003143FD">
        <w:rPr>
          <w:rFonts w:ascii="Book Antiqua" w:eastAsia="SimSun" w:hAnsi="Book Antiqua" w:cs="SimSun"/>
          <w:color w:val="000000"/>
          <w:sz w:val="24"/>
          <w:szCs w:val="24"/>
          <w:lang w:eastAsia="zh-CN"/>
        </w:rPr>
        <w:t>, O'Neill LA. The role of toll-like receptors in macrophages.</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i/>
          <w:iCs/>
          <w:color w:val="000000"/>
          <w:sz w:val="24"/>
          <w:szCs w:val="24"/>
          <w:lang w:eastAsia="zh-CN"/>
        </w:rPr>
        <w:t>Front Biosci</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2008; </w:t>
      </w:r>
      <w:r w:rsidRPr="003143FD">
        <w:rPr>
          <w:rFonts w:ascii="Book Antiqua" w:eastAsia="SimSun" w:hAnsi="Book Antiqua" w:cs="SimSun"/>
          <w:b/>
          <w:bCs/>
          <w:color w:val="000000"/>
          <w:sz w:val="24"/>
          <w:szCs w:val="24"/>
          <w:lang w:eastAsia="zh-CN"/>
        </w:rPr>
        <w:t>13</w:t>
      </w:r>
      <w:r w:rsidRPr="003143FD">
        <w:rPr>
          <w:rFonts w:ascii="Book Antiqua" w:eastAsia="SimSun" w:hAnsi="Book Antiqua" w:cs="SimSun"/>
          <w:color w:val="000000"/>
          <w:sz w:val="24"/>
          <w:szCs w:val="24"/>
          <w:lang w:eastAsia="zh-CN"/>
        </w:rPr>
        <w:t>: 62-70 [PMID: 17981528 DOI:</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10.2741/2660]</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20 </w:t>
      </w:r>
      <w:r w:rsidRPr="003143FD">
        <w:rPr>
          <w:rFonts w:ascii="Book Antiqua" w:eastAsia="SimSun" w:hAnsi="Book Antiqua" w:cs="SimSun"/>
          <w:b/>
          <w:bCs/>
          <w:color w:val="000000"/>
          <w:sz w:val="24"/>
          <w:szCs w:val="24"/>
          <w:lang w:eastAsia="zh-CN"/>
        </w:rPr>
        <w:t>Zhao L</w:t>
      </w:r>
      <w:r w:rsidRPr="003143FD">
        <w:rPr>
          <w:rFonts w:ascii="Book Antiqua" w:eastAsia="SimSun" w:hAnsi="Book Antiqua" w:cs="SimSun"/>
          <w:color w:val="000000"/>
          <w:sz w:val="24"/>
          <w:szCs w:val="24"/>
          <w:lang w:eastAsia="zh-CN"/>
        </w:rPr>
        <w:t>, Shields J, Tyrrell DL. Functional changes, increased apoptosis, and diminished nuclear factor-kappaB activity of myeloid dendritic cells during chronic hepatitis C infection. </w:t>
      </w:r>
      <w:r w:rsidRPr="003143FD">
        <w:rPr>
          <w:rFonts w:ascii="Book Antiqua" w:eastAsia="SimSun" w:hAnsi="Book Antiqua" w:cs="SimSun"/>
          <w:i/>
          <w:iCs/>
          <w:color w:val="000000"/>
          <w:sz w:val="24"/>
          <w:szCs w:val="24"/>
          <w:lang w:eastAsia="zh-CN"/>
        </w:rPr>
        <w:t>Hum Immunol</w:t>
      </w:r>
      <w:r w:rsidRPr="003143FD">
        <w:rPr>
          <w:rFonts w:ascii="Book Antiqua" w:eastAsia="SimSun" w:hAnsi="Book Antiqua" w:cs="SimSun"/>
          <w:color w:val="000000"/>
          <w:sz w:val="24"/>
          <w:szCs w:val="24"/>
          <w:lang w:eastAsia="zh-CN"/>
        </w:rPr>
        <w:t> 2010; </w:t>
      </w:r>
      <w:r w:rsidRPr="003143FD">
        <w:rPr>
          <w:rFonts w:ascii="Book Antiqua" w:eastAsia="SimSun" w:hAnsi="Book Antiqua" w:cs="SimSun"/>
          <w:b/>
          <w:bCs/>
          <w:color w:val="000000"/>
          <w:sz w:val="24"/>
          <w:szCs w:val="24"/>
          <w:lang w:eastAsia="zh-CN"/>
        </w:rPr>
        <w:t>71</w:t>
      </w:r>
      <w:r w:rsidRPr="003143FD">
        <w:rPr>
          <w:rFonts w:ascii="Book Antiqua" w:eastAsia="SimSun" w:hAnsi="Book Antiqua" w:cs="SimSun"/>
          <w:color w:val="000000"/>
          <w:sz w:val="24"/>
          <w:szCs w:val="24"/>
          <w:lang w:eastAsia="zh-CN"/>
        </w:rPr>
        <w:t>: 751-762 [PMID: 20573583 DOI: 10.1016/j.humimm.2010.05.006]</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21 </w:t>
      </w:r>
      <w:r w:rsidRPr="003143FD">
        <w:rPr>
          <w:rFonts w:ascii="Book Antiqua" w:eastAsia="SimSun" w:hAnsi="Book Antiqua" w:cs="SimSun"/>
          <w:b/>
          <w:bCs/>
          <w:color w:val="000000"/>
          <w:sz w:val="24"/>
          <w:szCs w:val="24"/>
          <w:lang w:eastAsia="zh-CN"/>
        </w:rPr>
        <w:t>Romani N</w:t>
      </w:r>
      <w:r w:rsidRPr="003143FD">
        <w:rPr>
          <w:rFonts w:ascii="Book Antiqua" w:eastAsia="SimSun" w:hAnsi="Book Antiqua" w:cs="SimSun"/>
          <w:color w:val="000000"/>
          <w:sz w:val="24"/>
          <w:szCs w:val="24"/>
          <w:lang w:eastAsia="zh-CN"/>
        </w:rPr>
        <w:t>, Gruner S, Brang D, Kämpgen E, Lenz A, Trockenbacher B, Konwalinka G, Fritsch PO, Steinman RM, Schuler G. Proliferating dendritic cell progenitors in human blood. </w:t>
      </w:r>
      <w:r w:rsidRPr="003143FD">
        <w:rPr>
          <w:rFonts w:ascii="Book Antiqua" w:eastAsia="SimSun" w:hAnsi="Book Antiqua" w:cs="SimSun"/>
          <w:i/>
          <w:iCs/>
          <w:color w:val="000000"/>
          <w:sz w:val="24"/>
          <w:szCs w:val="24"/>
          <w:lang w:eastAsia="zh-CN"/>
        </w:rPr>
        <w:t>J Exp Med</w:t>
      </w:r>
      <w:r w:rsidRPr="003143FD">
        <w:rPr>
          <w:rFonts w:ascii="Book Antiqua" w:eastAsia="SimSun" w:hAnsi="Book Antiqua" w:cs="SimSun"/>
          <w:color w:val="000000"/>
          <w:sz w:val="24"/>
          <w:szCs w:val="24"/>
          <w:lang w:eastAsia="zh-CN"/>
        </w:rPr>
        <w:t> 1994; </w:t>
      </w:r>
      <w:r w:rsidRPr="003143FD">
        <w:rPr>
          <w:rFonts w:ascii="Book Antiqua" w:eastAsia="SimSun" w:hAnsi="Book Antiqua" w:cs="SimSun"/>
          <w:b/>
          <w:bCs/>
          <w:color w:val="000000"/>
          <w:sz w:val="24"/>
          <w:szCs w:val="24"/>
          <w:lang w:eastAsia="zh-CN"/>
        </w:rPr>
        <w:t>180</w:t>
      </w:r>
      <w:r w:rsidRPr="003143FD">
        <w:rPr>
          <w:rFonts w:ascii="Book Antiqua" w:eastAsia="SimSun" w:hAnsi="Book Antiqua" w:cs="SimSun"/>
          <w:color w:val="000000"/>
          <w:sz w:val="24"/>
          <w:szCs w:val="24"/>
          <w:lang w:eastAsia="zh-CN"/>
        </w:rPr>
        <w:t>: 83-93 [PMID: 8006603]</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22 </w:t>
      </w:r>
      <w:r w:rsidRPr="003143FD">
        <w:rPr>
          <w:rFonts w:ascii="Book Antiqua" w:eastAsia="SimSun" w:hAnsi="Book Antiqua" w:cs="SimSun"/>
          <w:b/>
          <w:bCs/>
          <w:color w:val="000000"/>
          <w:sz w:val="24"/>
          <w:szCs w:val="24"/>
          <w:lang w:eastAsia="zh-CN"/>
        </w:rPr>
        <w:t>Horner SM</w:t>
      </w:r>
      <w:r w:rsidRPr="003143FD">
        <w:rPr>
          <w:rFonts w:ascii="Book Antiqua" w:eastAsia="SimSun" w:hAnsi="Book Antiqua" w:cs="SimSun"/>
          <w:color w:val="000000"/>
          <w:sz w:val="24"/>
          <w:szCs w:val="24"/>
          <w:lang w:eastAsia="zh-CN"/>
        </w:rPr>
        <w:t>, Gale M</w:t>
      </w:r>
      <w:r w:rsidRPr="003143FD">
        <w:rPr>
          <w:rFonts w:ascii="Book Antiqua" w:eastAsia="SimSun" w:hAnsi="Book Antiqua" w:cs="SimSun" w:hint="eastAsia"/>
          <w:color w:val="000000"/>
          <w:sz w:val="24"/>
          <w:szCs w:val="24"/>
          <w:lang w:eastAsia="zh-CN"/>
        </w:rPr>
        <w:t xml:space="preserve"> Jr</w:t>
      </w:r>
      <w:r w:rsidRPr="003143FD">
        <w:rPr>
          <w:rFonts w:ascii="Book Antiqua" w:eastAsia="SimSun" w:hAnsi="Book Antiqua" w:cs="SimSun"/>
          <w:color w:val="000000"/>
          <w:sz w:val="24"/>
          <w:szCs w:val="24"/>
          <w:lang w:eastAsia="zh-CN"/>
        </w:rPr>
        <w:t>. Intracellular innate immune cascades and interferon defenses that control hepatitis C virus. </w:t>
      </w:r>
      <w:r w:rsidRPr="003143FD">
        <w:rPr>
          <w:rFonts w:ascii="Book Antiqua" w:eastAsia="SimSun" w:hAnsi="Book Antiqua" w:cs="SimSun"/>
          <w:i/>
          <w:iCs/>
          <w:color w:val="000000"/>
          <w:sz w:val="24"/>
          <w:szCs w:val="24"/>
          <w:lang w:eastAsia="zh-CN"/>
        </w:rPr>
        <w:t>J Interferon Cytokine Res</w:t>
      </w:r>
      <w:r w:rsidRPr="003143FD">
        <w:rPr>
          <w:rFonts w:ascii="Book Antiqua" w:eastAsia="SimSun" w:hAnsi="Book Antiqua" w:cs="SimSun"/>
          <w:color w:val="000000"/>
          <w:sz w:val="24"/>
          <w:szCs w:val="24"/>
          <w:lang w:eastAsia="zh-CN"/>
        </w:rPr>
        <w:t> 2009; </w:t>
      </w:r>
      <w:r w:rsidRPr="003143FD">
        <w:rPr>
          <w:rFonts w:ascii="Book Antiqua" w:eastAsia="SimSun" w:hAnsi="Book Antiqua" w:cs="SimSun"/>
          <w:b/>
          <w:bCs/>
          <w:color w:val="000000"/>
          <w:sz w:val="24"/>
          <w:szCs w:val="24"/>
          <w:lang w:eastAsia="zh-CN"/>
        </w:rPr>
        <w:t>29</w:t>
      </w:r>
      <w:r w:rsidRPr="003143FD">
        <w:rPr>
          <w:rFonts w:ascii="Book Antiqua" w:eastAsia="SimSun" w:hAnsi="Book Antiqua" w:cs="SimSun"/>
          <w:color w:val="000000"/>
          <w:sz w:val="24"/>
          <w:szCs w:val="24"/>
          <w:lang w:eastAsia="zh-CN"/>
        </w:rPr>
        <w:t>: 489-498 [PMID: 19708811 DOI: 10.1089/jir.2009.0063]</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23 </w:t>
      </w:r>
      <w:r w:rsidRPr="003143FD">
        <w:rPr>
          <w:rFonts w:ascii="Book Antiqua" w:eastAsia="SimSun" w:hAnsi="Book Antiqua" w:cs="SimSun"/>
          <w:b/>
          <w:bCs/>
          <w:color w:val="000000"/>
          <w:sz w:val="24"/>
          <w:szCs w:val="24"/>
          <w:lang w:eastAsia="zh-CN"/>
        </w:rPr>
        <w:t>Davidson S</w:t>
      </w:r>
      <w:r w:rsidRPr="003143FD">
        <w:rPr>
          <w:rFonts w:ascii="Book Antiqua" w:eastAsia="SimSun" w:hAnsi="Book Antiqua" w:cs="SimSun"/>
          <w:color w:val="000000"/>
          <w:sz w:val="24"/>
          <w:szCs w:val="24"/>
          <w:lang w:eastAsia="zh-CN"/>
        </w:rPr>
        <w:t>, Maini MK, Wack A. Disease-promoting effects of type I interferons in viral, bacterial, and coinfections. </w:t>
      </w:r>
      <w:r w:rsidRPr="003143FD">
        <w:rPr>
          <w:rFonts w:ascii="Book Antiqua" w:eastAsia="SimSun" w:hAnsi="Book Antiqua" w:cs="SimSun"/>
          <w:i/>
          <w:iCs/>
          <w:color w:val="000000"/>
          <w:sz w:val="24"/>
          <w:szCs w:val="24"/>
          <w:lang w:eastAsia="zh-CN"/>
        </w:rPr>
        <w:t>J Interferon Cytokine Res</w:t>
      </w:r>
      <w:r w:rsidRPr="003143FD">
        <w:rPr>
          <w:rFonts w:ascii="Book Antiqua" w:eastAsia="SimSun" w:hAnsi="Book Antiqua" w:cs="SimSun"/>
          <w:color w:val="000000"/>
          <w:sz w:val="24"/>
          <w:szCs w:val="24"/>
          <w:lang w:eastAsia="zh-CN"/>
        </w:rPr>
        <w:t> 2015; </w:t>
      </w:r>
      <w:r w:rsidRPr="003143FD">
        <w:rPr>
          <w:rFonts w:ascii="Book Antiqua" w:eastAsia="SimSun" w:hAnsi="Book Antiqua" w:cs="SimSun"/>
          <w:b/>
          <w:bCs/>
          <w:color w:val="000000"/>
          <w:sz w:val="24"/>
          <w:szCs w:val="24"/>
          <w:lang w:eastAsia="zh-CN"/>
        </w:rPr>
        <w:t>35</w:t>
      </w:r>
      <w:r w:rsidRPr="003143FD">
        <w:rPr>
          <w:rFonts w:ascii="Book Antiqua" w:eastAsia="SimSun" w:hAnsi="Book Antiqua" w:cs="SimSun"/>
          <w:color w:val="000000"/>
          <w:sz w:val="24"/>
          <w:szCs w:val="24"/>
          <w:lang w:eastAsia="zh-CN"/>
        </w:rPr>
        <w:t>: 252-264 [PMID: 25714109 DOI: 10.1089/jir.2014.0227]</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24 </w:t>
      </w:r>
      <w:r w:rsidRPr="003143FD">
        <w:rPr>
          <w:rFonts w:ascii="Book Antiqua" w:eastAsia="SimSun" w:hAnsi="Book Antiqua" w:cs="SimSun"/>
          <w:b/>
          <w:bCs/>
          <w:color w:val="000000"/>
          <w:sz w:val="24"/>
          <w:szCs w:val="24"/>
          <w:lang w:eastAsia="zh-CN"/>
        </w:rPr>
        <w:t>Heim MH</w:t>
      </w:r>
      <w:r w:rsidRPr="003143FD">
        <w:rPr>
          <w:rFonts w:ascii="Book Antiqua" w:eastAsia="SimSun" w:hAnsi="Book Antiqua" w:cs="SimSun"/>
          <w:color w:val="000000"/>
          <w:sz w:val="24"/>
          <w:szCs w:val="24"/>
          <w:lang w:eastAsia="zh-CN"/>
        </w:rPr>
        <w:t>, Thimme R. Innate and adaptive immune responses in HCV infections.</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i/>
          <w:iCs/>
          <w:color w:val="000000"/>
          <w:sz w:val="24"/>
          <w:szCs w:val="24"/>
          <w:lang w:eastAsia="zh-CN"/>
        </w:rPr>
        <w:t>J Hepatol</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2014;</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b/>
          <w:bCs/>
          <w:color w:val="000000"/>
          <w:sz w:val="24"/>
          <w:szCs w:val="24"/>
          <w:lang w:eastAsia="zh-CN"/>
        </w:rPr>
        <w:t>61</w:t>
      </w:r>
      <w:r w:rsidRPr="003143FD">
        <w:rPr>
          <w:rFonts w:ascii="Book Antiqua" w:eastAsia="SimSun" w:hAnsi="Book Antiqua" w:cs="SimSun"/>
          <w:color w:val="000000"/>
          <w:sz w:val="24"/>
          <w:szCs w:val="24"/>
          <w:lang w:eastAsia="zh-CN"/>
        </w:rPr>
        <w:t>: S14-S25 [PMID: 25443342 DOI: 10.1016/j.jhep.2014.06.035]</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25 </w:t>
      </w:r>
      <w:r w:rsidRPr="003143FD">
        <w:rPr>
          <w:rFonts w:ascii="Book Antiqua" w:eastAsia="SimSun" w:hAnsi="Book Antiqua" w:cs="SimSun"/>
          <w:b/>
          <w:bCs/>
          <w:color w:val="000000"/>
          <w:sz w:val="24"/>
          <w:szCs w:val="24"/>
          <w:lang w:eastAsia="zh-CN"/>
        </w:rPr>
        <w:t>Akhtar LN</w:t>
      </w:r>
      <w:r w:rsidRPr="003143FD">
        <w:rPr>
          <w:rFonts w:ascii="Book Antiqua" w:eastAsia="SimSun" w:hAnsi="Book Antiqua" w:cs="SimSun"/>
          <w:color w:val="000000"/>
          <w:sz w:val="24"/>
          <w:szCs w:val="24"/>
          <w:lang w:eastAsia="zh-CN"/>
        </w:rPr>
        <w:t>, Benveniste EN. Viral exploitation of host SOCS protein functions.</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i/>
          <w:iCs/>
          <w:color w:val="000000"/>
          <w:sz w:val="24"/>
          <w:szCs w:val="24"/>
          <w:lang w:eastAsia="zh-CN"/>
        </w:rPr>
        <w:t>J Virol</w:t>
      </w:r>
      <w:r w:rsidRPr="003143FD">
        <w:rPr>
          <w:rFonts w:ascii="Book Antiqua" w:eastAsia="SimSun" w:hAnsi="Book Antiqua" w:cs="SimSun"/>
          <w:color w:val="000000"/>
          <w:sz w:val="24"/>
          <w:szCs w:val="24"/>
          <w:lang w:eastAsia="zh-CN"/>
        </w:rPr>
        <w:t> 2011; </w:t>
      </w:r>
      <w:r w:rsidRPr="003143FD">
        <w:rPr>
          <w:rFonts w:ascii="Book Antiqua" w:eastAsia="SimSun" w:hAnsi="Book Antiqua" w:cs="SimSun"/>
          <w:b/>
          <w:bCs/>
          <w:color w:val="000000"/>
          <w:sz w:val="24"/>
          <w:szCs w:val="24"/>
          <w:lang w:eastAsia="zh-CN"/>
        </w:rPr>
        <w:t>85</w:t>
      </w:r>
      <w:r w:rsidRPr="003143FD">
        <w:rPr>
          <w:rFonts w:ascii="Book Antiqua" w:eastAsia="SimSun" w:hAnsi="Book Antiqua" w:cs="SimSun"/>
          <w:color w:val="000000"/>
          <w:sz w:val="24"/>
          <w:szCs w:val="24"/>
          <w:lang w:eastAsia="zh-CN"/>
        </w:rPr>
        <w:t>: 1912-1921 [PMID: 21084484 DOI: 10.1128/JVI.01857-10]</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26 </w:t>
      </w:r>
      <w:r w:rsidRPr="003143FD">
        <w:rPr>
          <w:rFonts w:ascii="Book Antiqua" w:eastAsia="SimSun" w:hAnsi="Book Antiqua" w:cs="SimSun"/>
          <w:b/>
          <w:bCs/>
          <w:color w:val="000000"/>
          <w:sz w:val="24"/>
          <w:szCs w:val="24"/>
          <w:lang w:eastAsia="zh-CN"/>
        </w:rPr>
        <w:t>Shen T</w:t>
      </w:r>
      <w:r w:rsidRPr="003143FD">
        <w:rPr>
          <w:rFonts w:ascii="Book Antiqua" w:eastAsia="SimSun" w:hAnsi="Book Antiqua" w:cs="SimSun"/>
          <w:color w:val="000000"/>
          <w:sz w:val="24"/>
          <w:szCs w:val="24"/>
          <w:lang w:eastAsia="zh-CN"/>
        </w:rPr>
        <w:t xml:space="preserve">, Chen X, Chen Y, Xu Q, Lu F, Liu S. Increased PD-L1 expression and PD-L1/CD86 ratio on dendritic cells were associated with impaired dendritic cells function </w:t>
      </w:r>
      <w:r w:rsidRPr="003143FD">
        <w:rPr>
          <w:rFonts w:ascii="Book Antiqua" w:eastAsia="SimSun" w:hAnsi="Book Antiqua" w:cs="SimSun"/>
          <w:color w:val="000000"/>
          <w:sz w:val="24"/>
          <w:szCs w:val="24"/>
          <w:lang w:eastAsia="zh-CN"/>
        </w:rPr>
        <w:lastRenderedPageBreak/>
        <w:t>in HCV infection. </w:t>
      </w:r>
      <w:r w:rsidRPr="003143FD">
        <w:rPr>
          <w:rFonts w:ascii="Book Antiqua" w:eastAsia="SimSun" w:hAnsi="Book Antiqua" w:cs="SimSun"/>
          <w:i/>
          <w:iCs/>
          <w:color w:val="000000"/>
          <w:sz w:val="24"/>
          <w:szCs w:val="24"/>
          <w:lang w:eastAsia="zh-CN"/>
        </w:rPr>
        <w:t>J Med Virol</w:t>
      </w:r>
      <w:r w:rsidRPr="003143FD">
        <w:rPr>
          <w:rFonts w:ascii="Book Antiqua" w:eastAsia="SimSun" w:hAnsi="Book Antiqua" w:cs="SimSun"/>
          <w:color w:val="000000"/>
          <w:sz w:val="24"/>
          <w:szCs w:val="24"/>
          <w:lang w:eastAsia="zh-CN"/>
        </w:rPr>
        <w:t> 2010; </w:t>
      </w:r>
      <w:r w:rsidRPr="003143FD">
        <w:rPr>
          <w:rFonts w:ascii="Book Antiqua" w:eastAsia="SimSun" w:hAnsi="Book Antiqua" w:cs="SimSun"/>
          <w:b/>
          <w:bCs/>
          <w:color w:val="000000"/>
          <w:sz w:val="24"/>
          <w:szCs w:val="24"/>
          <w:lang w:eastAsia="zh-CN"/>
        </w:rPr>
        <w:t>82</w:t>
      </w:r>
      <w:r w:rsidRPr="003143FD">
        <w:rPr>
          <w:rFonts w:ascii="Book Antiqua" w:eastAsia="SimSun" w:hAnsi="Book Antiqua" w:cs="SimSun"/>
          <w:color w:val="000000"/>
          <w:sz w:val="24"/>
          <w:szCs w:val="24"/>
          <w:lang w:eastAsia="zh-CN"/>
        </w:rPr>
        <w:t>: 1152-1159 [PMID: 20513078 DOI: 10.1002/jmv.21809]</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27 </w:t>
      </w:r>
      <w:r w:rsidRPr="003143FD">
        <w:rPr>
          <w:rFonts w:ascii="Book Antiqua" w:eastAsia="SimSun" w:hAnsi="Book Antiqua" w:cs="SimSun"/>
          <w:b/>
          <w:bCs/>
          <w:color w:val="000000"/>
          <w:sz w:val="24"/>
          <w:szCs w:val="24"/>
          <w:lang w:eastAsia="zh-CN"/>
        </w:rPr>
        <w:t>Brown JA</w:t>
      </w:r>
      <w:r w:rsidRPr="003143FD">
        <w:rPr>
          <w:rFonts w:ascii="Book Antiqua" w:eastAsia="SimSun" w:hAnsi="Book Antiqua" w:cs="SimSun"/>
          <w:color w:val="000000"/>
          <w:sz w:val="24"/>
          <w:szCs w:val="24"/>
          <w:lang w:eastAsia="zh-CN"/>
        </w:rPr>
        <w:t>, Dorfman DM, Ma FR, Sullivan EL, Munoz O, Wood CR, Greenfield EA, Freeman GJ. Blockade of programmed death-1 ligands on dendritic cells enhances T cell activation and cytokine production. </w:t>
      </w:r>
      <w:r w:rsidRPr="003143FD">
        <w:rPr>
          <w:rFonts w:ascii="Book Antiqua" w:eastAsia="SimSun" w:hAnsi="Book Antiqua" w:cs="SimSun"/>
          <w:i/>
          <w:iCs/>
          <w:color w:val="000000"/>
          <w:sz w:val="24"/>
          <w:szCs w:val="24"/>
          <w:lang w:eastAsia="zh-CN"/>
        </w:rPr>
        <w:t>J Immunol</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2003;</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b/>
          <w:bCs/>
          <w:color w:val="000000"/>
          <w:sz w:val="24"/>
          <w:szCs w:val="24"/>
          <w:lang w:eastAsia="zh-CN"/>
        </w:rPr>
        <w:t>170</w:t>
      </w:r>
      <w:r w:rsidRPr="003143FD">
        <w:rPr>
          <w:rFonts w:ascii="Book Antiqua" w:eastAsia="SimSun" w:hAnsi="Book Antiqua" w:cs="SimSun"/>
          <w:color w:val="000000"/>
          <w:sz w:val="24"/>
          <w:szCs w:val="24"/>
          <w:lang w:eastAsia="zh-CN"/>
        </w:rPr>
        <w:t>: 1257-1266 [PMID: 12538684 DOI: 10.4049/jimmunol.170.3.1257The]</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28 </w:t>
      </w:r>
      <w:r w:rsidRPr="003143FD">
        <w:rPr>
          <w:rFonts w:ascii="Book Antiqua" w:eastAsia="SimSun" w:hAnsi="Book Antiqua" w:cs="SimSun"/>
          <w:b/>
          <w:bCs/>
          <w:color w:val="000000"/>
          <w:sz w:val="24"/>
          <w:szCs w:val="24"/>
          <w:lang w:eastAsia="zh-CN"/>
        </w:rPr>
        <w:t>Mellor AL</w:t>
      </w:r>
      <w:r w:rsidRPr="003143FD">
        <w:rPr>
          <w:rFonts w:ascii="Book Antiqua" w:eastAsia="SimSun" w:hAnsi="Book Antiqua" w:cs="SimSun"/>
          <w:color w:val="000000"/>
          <w:sz w:val="24"/>
          <w:szCs w:val="24"/>
          <w:lang w:eastAsia="zh-CN"/>
        </w:rPr>
        <w:t>, Munn DH. IDO expression by dendritic cells: tolerance and tryptophan catabolism. </w:t>
      </w:r>
      <w:r w:rsidRPr="003143FD">
        <w:rPr>
          <w:rFonts w:ascii="Book Antiqua" w:eastAsia="SimSun" w:hAnsi="Book Antiqua" w:cs="SimSun"/>
          <w:i/>
          <w:iCs/>
          <w:color w:val="000000"/>
          <w:sz w:val="24"/>
          <w:szCs w:val="24"/>
          <w:lang w:eastAsia="zh-CN"/>
        </w:rPr>
        <w:t>Nat Rev Immunol</w:t>
      </w:r>
      <w:r w:rsidRPr="003143FD">
        <w:rPr>
          <w:rFonts w:ascii="Book Antiqua" w:eastAsia="SimSun" w:hAnsi="Book Antiqua" w:cs="SimSun"/>
          <w:color w:val="000000"/>
          <w:sz w:val="24"/>
          <w:szCs w:val="24"/>
          <w:lang w:eastAsia="zh-CN"/>
        </w:rPr>
        <w:t> 2004; </w:t>
      </w:r>
      <w:r w:rsidRPr="003143FD">
        <w:rPr>
          <w:rFonts w:ascii="Book Antiqua" w:eastAsia="SimSun" w:hAnsi="Book Antiqua" w:cs="SimSun"/>
          <w:b/>
          <w:bCs/>
          <w:color w:val="000000"/>
          <w:sz w:val="24"/>
          <w:szCs w:val="24"/>
          <w:lang w:eastAsia="zh-CN"/>
        </w:rPr>
        <w:t>4</w:t>
      </w:r>
      <w:r w:rsidRPr="003143FD">
        <w:rPr>
          <w:rFonts w:ascii="Book Antiqua" w:eastAsia="SimSun" w:hAnsi="Book Antiqua" w:cs="SimSun"/>
          <w:color w:val="000000"/>
          <w:sz w:val="24"/>
          <w:szCs w:val="24"/>
          <w:lang w:eastAsia="zh-CN"/>
        </w:rPr>
        <w:t>: 762-774 [PMID: 15459668 DOI: 10.1038/nri1457]</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29 </w:t>
      </w:r>
      <w:r w:rsidRPr="003143FD">
        <w:rPr>
          <w:rFonts w:ascii="Book Antiqua" w:eastAsia="SimSun" w:hAnsi="Book Antiqua" w:cs="SimSun"/>
          <w:b/>
          <w:bCs/>
          <w:color w:val="000000"/>
          <w:sz w:val="24"/>
          <w:szCs w:val="24"/>
          <w:lang w:eastAsia="zh-CN"/>
        </w:rPr>
        <w:t>Zhang Y</w:t>
      </w:r>
      <w:r w:rsidRPr="003143FD">
        <w:rPr>
          <w:rFonts w:ascii="Book Antiqua" w:eastAsia="SimSun" w:hAnsi="Book Antiqua" w:cs="SimSun"/>
          <w:color w:val="000000"/>
          <w:sz w:val="24"/>
          <w:szCs w:val="24"/>
          <w:lang w:eastAsia="zh-CN"/>
        </w:rPr>
        <w:t>, Ma CJ, Ni L, Zhang CL, Wu XY, Kumaraguru U, Li CF, Moorman JP, Yao ZQ. Cross-talk between programmed death-1 and suppressor of cytokine signaling-1 in inhibition of IL-12 production by monocytes/macrophages</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in hepatitis C virus infection. </w:t>
      </w:r>
      <w:r w:rsidRPr="003143FD">
        <w:rPr>
          <w:rFonts w:ascii="Book Antiqua" w:eastAsia="SimSun" w:hAnsi="Book Antiqua" w:cs="SimSun"/>
          <w:i/>
          <w:iCs/>
          <w:color w:val="000000"/>
          <w:sz w:val="24"/>
          <w:szCs w:val="24"/>
          <w:lang w:eastAsia="zh-CN"/>
        </w:rPr>
        <w:t>J Immunol</w:t>
      </w:r>
      <w:r w:rsidRPr="003143FD">
        <w:rPr>
          <w:rFonts w:ascii="Book Antiqua" w:eastAsia="SimSun" w:hAnsi="Book Antiqua" w:cs="SimSun"/>
          <w:color w:val="000000"/>
          <w:sz w:val="24"/>
          <w:szCs w:val="24"/>
          <w:lang w:eastAsia="zh-CN"/>
        </w:rPr>
        <w:t> 2011; </w:t>
      </w:r>
      <w:r w:rsidRPr="003143FD">
        <w:rPr>
          <w:rFonts w:ascii="Book Antiqua" w:eastAsia="SimSun" w:hAnsi="Book Antiqua" w:cs="SimSun"/>
          <w:b/>
          <w:bCs/>
          <w:color w:val="000000"/>
          <w:sz w:val="24"/>
          <w:szCs w:val="24"/>
          <w:lang w:eastAsia="zh-CN"/>
        </w:rPr>
        <w:t>186</w:t>
      </w:r>
      <w:r w:rsidRPr="003143FD">
        <w:rPr>
          <w:rFonts w:ascii="Book Antiqua" w:eastAsia="SimSun" w:hAnsi="Book Antiqua" w:cs="SimSun"/>
          <w:color w:val="000000"/>
          <w:sz w:val="24"/>
          <w:szCs w:val="24"/>
          <w:lang w:eastAsia="zh-CN"/>
        </w:rPr>
        <w:t>: 3093-3103 [PMID: 21263070 DOI: 10.4049/jimmunol.1002006]</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30 </w:t>
      </w:r>
      <w:r w:rsidRPr="003143FD">
        <w:rPr>
          <w:rFonts w:ascii="Book Antiqua" w:eastAsia="SimSun" w:hAnsi="Book Antiqua" w:cs="SimSun"/>
          <w:b/>
          <w:bCs/>
          <w:color w:val="000000"/>
          <w:sz w:val="24"/>
          <w:szCs w:val="24"/>
          <w:lang w:eastAsia="zh-CN"/>
        </w:rPr>
        <w:t>Neumann AK</w:t>
      </w:r>
      <w:r w:rsidRPr="003143FD">
        <w:rPr>
          <w:rFonts w:ascii="Book Antiqua" w:eastAsia="SimSun" w:hAnsi="Book Antiqua" w:cs="SimSun"/>
          <w:color w:val="000000"/>
          <w:sz w:val="24"/>
          <w:szCs w:val="24"/>
          <w:lang w:eastAsia="zh-CN"/>
        </w:rPr>
        <w:t>, Thompson NL, Jacobson K. Distribution and lateral mobility of DC-SIGN on immature dendritic cells--implications for pathogen uptake. </w:t>
      </w:r>
      <w:r w:rsidRPr="003143FD">
        <w:rPr>
          <w:rFonts w:ascii="Book Antiqua" w:eastAsia="SimSun" w:hAnsi="Book Antiqua" w:cs="SimSun"/>
          <w:i/>
          <w:iCs/>
          <w:color w:val="000000"/>
          <w:sz w:val="24"/>
          <w:szCs w:val="24"/>
          <w:lang w:eastAsia="zh-CN"/>
        </w:rPr>
        <w:t>J Cell Sci</w:t>
      </w:r>
      <w:r w:rsidRPr="003143FD">
        <w:rPr>
          <w:rFonts w:ascii="Book Antiqua" w:eastAsia="SimSun" w:hAnsi="Book Antiqua" w:cs="SimSun"/>
          <w:color w:val="000000"/>
          <w:sz w:val="24"/>
          <w:szCs w:val="24"/>
          <w:lang w:eastAsia="zh-CN"/>
        </w:rPr>
        <w:t> 2008; </w:t>
      </w:r>
      <w:r w:rsidRPr="003143FD">
        <w:rPr>
          <w:rFonts w:ascii="Book Antiqua" w:eastAsia="SimSun" w:hAnsi="Book Antiqua" w:cs="SimSun"/>
          <w:b/>
          <w:bCs/>
          <w:color w:val="000000"/>
          <w:sz w:val="24"/>
          <w:szCs w:val="24"/>
          <w:lang w:eastAsia="zh-CN"/>
        </w:rPr>
        <w:t>121</w:t>
      </w:r>
      <w:r w:rsidRPr="003143FD">
        <w:rPr>
          <w:rFonts w:ascii="Book Antiqua" w:eastAsia="SimSun" w:hAnsi="Book Antiqua" w:cs="SimSun"/>
          <w:color w:val="000000"/>
          <w:sz w:val="24"/>
          <w:szCs w:val="24"/>
          <w:lang w:eastAsia="zh-CN"/>
        </w:rPr>
        <w:t>: 634-643 [PMID: 18270264 DOI: 10.1242/jcs.022418]</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31 </w:t>
      </w:r>
      <w:r w:rsidRPr="003143FD">
        <w:rPr>
          <w:rFonts w:ascii="Book Antiqua" w:eastAsia="SimSun" w:hAnsi="Book Antiqua" w:cs="SimSun"/>
          <w:b/>
          <w:bCs/>
          <w:color w:val="000000"/>
          <w:sz w:val="24"/>
          <w:szCs w:val="24"/>
          <w:lang w:eastAsia="zh-CN"/>
        </w:rPr>
        <w:t>Tassaneetrithep B</w:t>
      </w:r>
      <w:r w:rsidRPr="003143FD">
        <w:rPr>
          <w:rFonts w:ascii="Book Antiqua" w:eastAsia="SimSun" w:hAnsi="Book Antiqua" w:cs="SimSun"/>
          <w:color w:val="000000"/>
          <w:sz w:val="24"/>
          <w:szCs w:val="24"/>
          <w:lang w:eastAsia="zh-CN"/>
        </w:rPr>
        <w:t>, Burgess TH, Granelli-Piperno A, Trumpfheller C, Finke J, Sun W, Eller MA, Pattanapanyasat K, Sarasombath S, Birx DL, Steinman RM, Schlesinger S, Marovich MA. DC-SIGN (CD209) mediates dengue virus infection of human dendritic cells. </w:t>
      </w:r>
      <w:r w:rsidRPr="003143FD">
        <w:rPr>
          <w:rFonts w:ascii="Book Antiqua" w:eastAsia="SimSun" w:hAnsi="Book Antiqua" w:cs="SimSun"/>
          <w:i/>
          <w:iCs/>
          <w:color w:val="000000"/>
          <w:sz w:val="24"/>
          <w:szCs w:val="24"/>
          <w:lang w:eastAsia="zh-CN"/>
        </w:rPr>
        <w:t>J Exp Med</w:t>
      </w:r>
      <w:r w:rsidRPr="003143FD">
        <w:rPr>
          <w:rFonts w:ascii="Book Antiqua" w:eastAsia="SimSun" w:hAnsi="Book Antiqua" w:cs="SimSun"/>
          <w:color w:val="000000"/>
          <w:sz w:val="24"/>
          <w:szCs w:val="24"/>
          <w:lang w:eastAsia="zh-CN"/>
        </w:rPr>
        <w:t> 2003; </w:t>
      </w:r>
      <w:r w:rsidRPr="003143FD">
        <w:rPr>
          <w:rFonts w:ascii="Book Antiqua" w:eastAsia="SimSun" w:hAnsi="Book Antiqua" w:cs="SimSun"/>
          <w:b/>
          <w:bCs/>
          <w:color w:val="000000"/>
          <w:sz w:val="24"/>
          <w:szCs w:val="24"/>
          <w:lang w:eastAsia="zh-CN"/>
        </w:rPr>
        <w:t>197</w:t>
      </w:r>
      <w:r w:rsidRPr="003143FD">
        <w:rPr>
          <w:rFonts w:ascii="Book Antiqua" w:eastAsia="SimSun" w:hAnsi="Book Antiqua" w:cs="SimSun"/>
          <w:color w:val="000000"/>
          <w:sz w:val="24"/>
          <w:szCs w:val="24"/>
          <w:lang w:eastAsia="zh-CN"/>
        </w:rPr>
        <w:t>: 823-829 [PMID: 12682107 DOI: 10.1084/jem.20021840]</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32 </w:t>
      </w:r>
      <w:r w:rsidRPr="003143FD">
        <w:rPr>
          <w:rFonts w:ascii="Book Antiqua" w:eastAsia="SimSun" w:hAnsi="Book Antiqua" w:cs="SimSun"/>
          <w:b/>
          <w:bCs/>
          <w:color w:val="000000"/>
          <w:sz w:val="24"/>
          <w:szCs w:val="24"/>
          <w:lang w:eastAsia="zh-CN"/>
        </w:rPr>
        <w:t>Ludwig IS</w:t>
      </w:r>
      <w:r w:rsidRPr="003143FD">
        <w:rPr>
          <w:rFonts w:ascii="Book Antiqua" w:eastAsia="SimSun" w:hAnsi="Book Antiqua" w:cs="SimSun"/>
          <w:color w:val="000000"/>
          <w:sz w:val="24"/>
          <w:szCs w:val="24"/>
          <w:lang w:eastAsia="zh-CN"/>
        </w:rPr>
        <w:t>, Lekkerkerker AN, Depla E, Bosman F, Musters RJ, Depraetere S, van Kooyk Y, Geijtenbeek TB. Hepatitis C virus targets DC-SIGN and L-SIGN to escape lysosomal degradation. </w:t>
      </w:r>
      <w:r w:rsidRPr="003143FD">
        <w:rPr>
          <w:rFonts w:ascii="Book Antiqua" w:eastAsia="SimSun" w:hAnsi="Book Antiqua" w:cs="SimSun"/>
          <w:i/>
          <w:iCs/>
          <w:color w:val="000000"/>
          <w:sz w:val="24"/>
          <w:szCs w:val="24"/>
          <w:lang w:eastAsia="zh-CN"/>
        </w:rPr>
        <w:t>J Virol</w:t>
      </w:r>
      <w:r w:rsidRPr="003143FD">
        <w:rPr>
          <w:rFonts w:ascii="Book Antiqua" w:eastAsia="SimSun" w:hAnsi="Book Antiqua" w:cs="SimSun"/>
          <w:color w:val="000000"/>
          <w:sz w:val="24"/>
          <w:szCs w:val="24"/>
          <w:lang w:eastAsia="zh-CN"/>
        </w:rPr>
        <w:t> 2004; </w:t>
      </w:r>
      <w:r w:rsidRPr="003143FD">
        <w:rPr>
          <w:rFonts w:ascii="Book Antiqua" w:eastAsia="SimSun" w:hAnsi="Book Antiqua" w:cs="SimSun"/>
          <w:b/>
          <w:bCs/>
          <w:color w:val="000000"/>
          <w:sz w:val="24"/>
          <w:szCs w:val="24"/>
          <w:lang w:eastAsia="zh-CN"/>
        </w:rPr>
        <w:t>78</w:t>
      </w:r>
      <w:r w:rsidRPr="003143FD">
        <w:rPr>
          <w:rFonts w:ascii="Book Antiqua" w:eastAsia="SimSun" w:hAnsi="Book Antiqua" w:cs="SimSun"/>
          <w:color w:val="000000"/>
          <w:sz w:val="24"/>
          <w:szCs w:val="24"/>
          <w:lang w:eastAsia="zh-CN"/>
        </w:rPr>
        <w:t>: 8322-8332 [PMID: 15254204 DOI: 10.1128/JVI.78.15.8322-8332.2004]</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33 </w:t>
      </w:r>
      <w:r w:rsidRPr="003143FD">
        <w:rPr>
          <w:rFonts w:ascii="Book Antiqua" w:eastAsia="SimSun" w:hAnsi="Book Antiqua" w:cs="SimSun"/>
          <w:b/>
          <w:bCs/>
          <w:color w:val="000000"/>
          <w:sz w:val="24"/>
          <w:szCs w:val="24"/>
          <w:lang w:eastAsia="zh-CN"/>
        </w:rPr>
        <w:t>da Silva RC</w:t>
      </w:r>
      <w:r w:rsidRPr="003143FD">
        <w:rPr>
          <w:rFonts w:ascii="Book Antiqua" w:eastAsia="SimSun" w:hAnsi="Book Antiqua" w:cs="SimSun"/>
          <w:color w:val="000000"/>
          <w:sz w:val="24"/>
          <w:szCs w:val="24"/>
          <w:lang w:eastAsia="zh-CN"/>
        </w:rPr>
        <w:t>, Segat L, Crovella S. Role of DC-SIGN and L-SIGN receptors in HIV-1 vertical transmission. </w:t>
      </w:r>
      <w:r w:rsidRPr="003143FD">
        <w:rPr>
          <w:rFonts w:ascii="Book Antiqua" w:eastAsia="SimSun" w:hAnsi="Book Antiqua" w:cs="SimSun"/>
          <w:i/>
          <w:iCs/>
          <w:color w:val="000000"/>
          <w:sz w:val="24"/>
          <w:szCs w:val="24"/>
          <w:lang w:eastAsia="zh-CN"/>
        </w:rPr>
        <w:t>Hum Immunol</w:t>
      </w:r>
      <w:r w:rsidRPr="003143FD">
        <w:rPr>
          <w:rFonts w:ascii="Book Antiqua" w:eastAsia="SimSun" w:hAnsi="Book Antiqua" w:cs="SimSun"/>
          <w:color w:val="000000"/>
          <w:sz w:val="24"/>
          <w:szCs w:val="24"/>
          <w:lang w:eastAsia="zh-CN"/>
        </w:rPr>
        <w:t> 2011; </w:t>
      </w:r>
      <w:r w:rsidRPr="003143FD">
        <w:rPr>
          <w:rFonts w:ascii="Book Antiqua" w:eastAsia="SimSun" w:hAnsi="Book Antiqua" w:cs="SimSun"/>
          <w:b/>
          <w:bCs/>
          <w:color w:val="000000"/>
          <w:sz w:val="24"/>
          <w:szCs w:val="24"/>
          <w:lang w:eastAsia="zh-CN"/>
        </w:rPr>
        <w:t>72</w:t>
      </w:r>
      <w:r w:rsidRPr="003143FD">
        <w:rPr>
          <w:rFonts w:ascii="Book Antiqua" w:eastAsia="SimSun" w:hAnsi="Book Antiqua" w:cs="SimSun"/>
          <w:color w:val="000000"/>
          <w:sz w:val="24"/>
          <w:szCs w:val="24"/>
          <w:lang w:eastAsia="zh-CN"/>
        </w:rPr>
        <w:t>: 305-311 [PMID: 21277928 DOI: 10.1016/j.humimm.2011.01.012]</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lastRenderedPageBreak/>
        <w:t>34 </w:t>
      </w:r>
      <w:r w:rsidRPr="003143FD">
        <w:rPr>
          <w:rFonts w:ascii="Book Antiqua" w:eastAsia="SimSun" w:hAnsi="Book Antiqua" w:cs="SimSun"/>
          <w:b/>
          <w:bCs/>
          <w:color w:val="000000"/>
          <w:sz w:val="24"/>
          <w:szCs w:val="24"/>
          <w:lang w:eastAsia="zh-CN"/>
        </w:rPr>
        <w:t>Houldsworth A</w:t>
      </w:r>
      <w:r w:rsidRPr="003143FD">
        <w:rPr>
          <w:rFonts w:ascii="Book Antiqua" w:eastAsia="SimSun" w:hAnsi="Book Antiqua" w:cs="SimSun"/>
          <w:color w:val="000000"/>
          <w:sz w:val="24"/>
          <w:szCs w:val="24"/>
          <w:lang w:eastAsia="zh-CN"/>
        </w:rPr>
        <w:t>, Metzner M, Shaw S, Kaminski E, Demaine AG, Cramp ME. Polymorphic differences in SOD-2 may influence HCV viral clearance. </w:t>
      </w:r>
      <w:r w:rsidRPr="003143FD">
        <w:rPr>
          <w:rFonts w:ascii="Book Antiqua" w:eastAsia="SimSun" w:hAnsi="Book Antiqua" w:cs="SimSun"/>
          <w:i/>
          <w:iCs/>
          <w:color w:val="000000"/>
          <w:sz w:val="24"/>
          <w:szCs w:val="24"/>
          <w:lang w:eastAsia="zh-CN"/>
        </w:rPr>
        <w:t>J Med Virol</w:t>
      </w:r>
      <w:r w:rsidRPr="003143FD">
        <w:rPr>
          <w:rFonts w:ascii="Book Antiqua" w:eastAsia="SimSun" w:hAnsi="Book Antiqua" w:cs="SimSun"/>
          <w:color w:val="000000"/>
          <w:sz w:val="24"/>
          <w:szCs w:val="24"/>
          <w:lang w:eastAsia="zh-CN"/>
        </w:rPr>
        <w:t> 2014; </w:t>
      </w:r>
      <w:r w:rsidRPr="003143FD">
        <w:rPr>
          <w:rFonts w:ascii="Book Antiqua" w:eastAsia="SimSun" w:hAnsi="Book Antiqua" w:cs="SimSun"/>
          <w:b/>
          <w:bCs/>
          <w:color w:val="000000"/>
          <w:sz w:val="24"/>
          <w:szCs w:val="24"/>
          <w:lang w:eastAsia="zh-CN"/>
        </w:rPr>
        <w:t>86</w:t>
      </w:r>
      <w:r w:rsidRPr="003143FD">
        <w:rPr>
          <w:rFonts w:ascii="Book Antiqua" w:eastAsia="SimSun" w:hAnsi="Book Antiqua" w:cs="SimSun"/>
          <w:color w:val="000000"/>
          <w:sz w:val="24"/>
          <w:szCs w:val="24"/>
          <w:lang w:eastAsia="zh-CN"/>
        </w:rPr>
        <w:t>: 941-947 [PMID: 24610415 DOI: 10.1002/jmv.23923]</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35 </w:t>
      </w:r>
      <w:r w:rsidRPr="003143FD">
        <w:rPr>
          <w:rFonts w:ascii="Book Antiqua" w:eastAsia="SimSun" w:hAnsi="Book Antiqua" w:cs="SimSun"/>
          <w:b/>
          <w:bCs/>
          <w:color w:val="000000"/>
          <w:sz w:val="24"/>
          <w:szCs w:val="24"/>
          <w:lang w:eastAsia="zh-CN"/>
        </w:rPr>
        <w:t>Chauveau C</w:t>
      </w:r>
      <w:r w:rsidRPr="003143FD">
        <w:rPr>
          <w:rFonts w:ascii="Book Antiqua" w:eastAsia="SimSun" w:hAnsi="Book Antiqua" w:cs="SimSun"/>
          <w:color w:val="000000"/>
          <w:sz w:val="24"/>
          <w:szCs w:val="24"/>
          <w:lang w:eastAsia="zh-CN"/>
        </w:rPr>
        <w:t>, Rémy S, Royer PJ, Hill M, Tanguy-Royer S, Hubert FX, Tesson L, Brion R, Beriou G, Gregoire M, Josien R, Cuturi MC, Anegon I. Heme oxygenase-1 expression inhibits dendritic cell maturation and proinflammatory</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function but conserves IL-10 expression. </w:t>
      </w:r>
      <w:r w:rsidRPr="003143FD">
        <w:rPr>
          <w:rFonts w:ascii="Book Antiqua" w:eastAsia="SimSun" w:hAnsi="Book Antiqua" w:cs="SimSun"/>
          <w:i/>
          <w:iCs/>
          <w:color w:val="000000"/>
          <w:sz w:val="24"/>
          <w:szCs w:val="24"/>
          <w:lang w:eastAsia="zh-CN"/>
        </w:rPr>
        <w:t>Blood</w:t>
      </w:r>
      <w:r w:rsidRPr="003143FD">
        <w:rPr>
          <w:rFonts w:ascii="Book Antiqua" w:eastAsia="SimSun" w:hAnsi="Book Antiqua" w:cs="SimSun"/>
          <w:color w:val="000000"/>
          <w:sz w:val="24"/>
          <w:szCs w:val="24"/>
          <w:lang w:eastAsia="zh-CN"/>
        </w:rPr>
        <w:t> 2005; </w:t>
      </w:r>
      <w:r w:rsidRPr="003143FD">
        <w:rPr>
          <w:rFonts w:ascii="Book Antiqua" w:eastAsia="SimSun" w:hAnsi="Book Antiqua" w:cs="SimSun"/>
          <w:b/>
          <w:bCs/>
          <w:color w:val="000000"/>
          <w:sz w:val="24"/>
          <w:szCs w:val="24"/>
          <w:lang w:eastAsia="zh-CN"/>
        </w:rPr>
        <w:t>106</w:t>
      </w:r>
      <w:r w:rsidRPr="003143FD">
        <w:rPr>
          <w:rFonts w:ascii="Book Antiqua" w:eastAsia="SimSun" w:hAnsi="Book Antiqua" w:cs="SimSun"/>
          <w:color w:val="000000"/>
          <w:sz w:val="24"/>
          <w:szCs w:val="24"/>
          <w:lang w:eastAsia="zh-CN"/>
        </w:rPr>
        <w:t>: 1694-1702 [PMID: 15920011 DOI:</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10.1182/blood-2005-02-0494]</w:t>
      </w:r>
    </w:p>
    <w:p w:rsidR="003143FD" w:rsidRPr="003143FD" w:rsidRDefault="003143FD" w:rsidP="003143FD">
      <w:pPr>
        <w:spacing w:after="0" w:line="360" w:lineRule="auto"/>
        <w:jc w:val="both"/>
        <w:rPr>
          <w:rFonts w:ascii="Book Antiqua" w:eastAsia="SimSun" w:hAnsi="Book Antiqua" w:cs="SimSun"/>
          <w:color w:val="000000"/>
          <w:sz w:val="24"/>
          <w:szCs w:val="24"/>
          <w:lang w:eastAsia="zh-CN"/>
        </w:rPr>
      </w:pPr>
      <w:r w:rsidRPr="003143FD">
        <w:rPr>
          <w:rFonts w:ascii="Book Antiqua" w:eastAsia="SimSun" w:hAnsi="Book Antiqua" w:cs="SimSun"/>
          <w:color w:val="000000"/>
          <w:sz w:val="24"/>
          <w:szCs w:val="24"/>
          <w:lang w:eastAsia="zh-CN"/>
        </w:rPr>
        <w:t>36 </w:t>
      </w:r>
      <w:r w:rsidRPr="003143FD">
        <w:rPr>
          <w:rFonts w:ascii="Book Antiqua" w:eastAsia="SimSun" w:hAnsi="Book Antiqua" w:cs="SimSun"/>
          <w:b/>
          <w:bCs/>
          <w:color w:val="000000"/>
          <w:sz w:val="24"/>
          <w:szCs w:val="24"/>
          <w:lang w:eastAsia="zh-CN"/>
        </w:rPr>
        <w:t>Paracha UZ</w:t>
      </w:r>
      <w:r w:rsidRPr="003143FD">
        <w:rPr>
          <w:rFonts w:ascii="Book Antiqua" w:eastAsia="SimSun" w:hAnsi="Book Antiqua" w:cs="SimSun"/>
          <w:color w:val="000000"/>
          <w:sz w:val="24"/>
          <w:szCs w:val="24"/>
          <w:lang w:eastAsia="zh-CN"/>
        </w:rPr>
        <w:t>,</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Fatima K, Alqahtani M, Chaudhary A, Abuzenadah A, Damanhouri G,</w:t>
      </w:r>
      <w:r w:rsidRPr="003143FD">
        <w:rPr>
          <w:rFonts w:ascii="Book Antiqua" w:eastAsia="SimSun" w:hAnsi="Book Antiqua" w:cs="SimSun" w:hint="eastAsia"/>
          <w:color w:val="000000"/>
          <w:sz w:val="24"/>
          <w:szCs w:val="24"/>
          <w:lang w:eastAsia="zh-CN"/>
        </w:rPr>
        <w:t xml:space="preserve"> </w:t>
      </w:r>
      <w:r w:rsidRPr="003143FD">
        <w:rPr>
          <w:rFonts w:ascii="Book Antiqua" w:eastAsia="SimSun" w:hAnsi="Book Antiqua" w:cs="SimSun"/>
          <w:color w:val="000000"/>
          <w:sz w:val="24"/>
          <w:szCs w:val="24"/>
          <w:lang w:eastAsia="zh-CN"/>
        </w:rPr>
        <w:t>Qadri I. Oxidative stress and hepatitis C virus. </w:t>
      </w:r>
      <w:r w:rsidRPr="003143FD">
        <w:rPr>
          <w:rFonts w:ascii="Book Antiqua" w:eastAsia="SimSun" w:hAnsi="Book Antiqua" w:cs="SimSun"/>
          <w:i/>
          <w:iCs/>
          <w:color w:val="000000"/>
          <w:sz w:val="24"/>
          <w:szCs w:val="24"/>
          <w:lang w:eastAsia="zh-CN"/>
        </w:rPr>
        <w:t>Virol J</w:t>
      </w:r>
      <w:r w:rsidRPr="003143FD">
        <w:rPr>
          <w:rFonts w:ascii="Book Antiqua" w:eastAsia="SimSun" w:hAnsi="Book Antiqua" w:cs="SimSun"/>
          <w:color w:val="000000"/>
          <w:sz w:val="24"/>
          <w:szCs w:val="24"/>
          <w:lang w:eastAsia="zh-CN"/>
        </w:rPr>
        <w:t> 2013; </w:t>
      </w:r>
      <w:r w:rsidRPr="003143FD">
        <w:rPr>
          <w:rFonts w:ascii="Book Antiqua" w:eastAsia="SimSun" w:hAnsi="Book Antiqua" w:cs="SimSun"/>
          <w:b/>
          <w:bCs/>
          <w:color w:val="000000"/>
          <w:sz w:val="24"/>
          <w:szCs w:val="24"/>
          <w:lang w:eastAsia="zh-CN"/>
        </w:rPr>
        <w:t>10</w:t>
      </w:r>
      <w:r w:rsidRPr="003143FD">
        <w:rPr>
          <w:rFonts w:ascii="Book Antiqua" w:eastAsia="SimSun" w:hAnsi="Book Antiqua" w:cs="SimSun"/>
          <w:color w:val="000000"/>
          <w:sz w:val="24"/>
          <w:szCs w:val="24"/>
          <w:lang w:eastAsia="zh-CN"/>
        </w:rPr>
        <w:t>: 251 [PMID: 23923986 DOI: 10.1186/1743-422X-10-251]</w:t>
      </w:r>
    </w:p>
    <w:p w:rsidR="003143FD" w:rsidRPr="003143FD" w:rsidRDefault="003143FD" w:rsidP="003143FD">
      <w:pPr>
        <w:widowControl w:val="0"/>
        <w:wordWrap w:val="0"/>
        <w:spacing w:after="0" w:line="360" w:lineRule="auto"/>
        <w:jc w:val="right"/>
        <w:rPr>
          <w:rFonts w:ascii="Book Antiqua" w:eastAsia="SimSun" w:hAnsi="Book Antiqua"/>
          <w:kern w:val="2"/>
          <w:sz w:val="24"/>
          <w:szCs w:val="24"/>
          <w:lang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r w:rsidRPr="003143FD">
        <w:rPr>
          <w:rFonts w:ascii="Book Antiqua" w:eastAsia="SimSun" w:hAnsi="Book Antiqua"/>
          <w:b/>
          <w:bCs/>
          <w:kern w:val="2"/>
          <w:sz w:val="24"/>
          <w:szCs w:val="24"/>
          <w:lang w:eastAsia="zh-CN"/>
        </w:rPr>
        <w:t>P-Reviewer:</w:t>
      </w:r>
      <w:r w:rsidRPr="003143FD">
        <w:rPr>
          <w:rFonts w:ascii="Book Antiqua" w:eastAsia="SimSun" w:hAnsi="Book Antiqua" w:hint="eastAsia"/>
          <w:b/>
          <w:bCs/>
          <w:kern w:val="2"/>
          <w:sz w:val="24"/>
          <w:szCs w:val="24"/>
          <w:lang w:eastAsia="zh-CN"/>
        </w:rPr>
        <w:t xml:space="preserve"> </w:t>
      </w:r>
      <w:r w:rsidRPr="003143FD">
        <w:rPr>
          <w:rFonts w:ascii="Book Antiqua" w:eastAsia="SimSun" w:hAnsi="Book Antiqua"/>
          <w:bCs/>
          <w:kern w:val="2"/>
          <w:sz w:val="24"/>
          <w:szCs w:val="24"/>
          <w:lang w:eastAsia="zh-CN"/>
        </w:rPr>
        <w:t>Grant</w:t>
      </w:r>
      <w:r w:rsidRPr="003143FD">
        <w:rPr>
          <w:rFonts w:ascii="Book Antiqua" w:eastAsia="SimSun" w:hAnsi="Book Antiqua" w:hint="eastAsia"/>
          <w:bCs/>
          <w:kern w:val="2"/>
          <w:sz w:val="24"/>
          <w:szCs w:val="24"/>
          <w:lang w:eastAsia="zh-CN"/>
        </w:rPr>
        <w:t xml:space="preserve"> </w:t>
      </w:r>
      <w:r w:rsidRPr="003143FD">
        <w:rPr>
          <w:rFonts w:ascii="Book Antiqua" w:eastAsia="SimSun" w:hAnsi="Book Antiqua"/>
          <w:bCs/>
          <w:kern w:val="2"/>
          <w:sz w:val="24"/>
          <w:szCs w:val="24"/>
          <w:lang w:eastAsia="zh-CN"/>
        </w:rPr>
        <w:t>M</w:t>
      </w:r>
      <w:r w:rsidRPr="003143FD">
        <w:rPr>
          <w:rFonts w:ascii="Book Antiqua" w:eastAsia="SimSun" w:hAnsi="Book Antiqua" w:hint="eastAsia"/>
          <w:bCs/>
          <w:kern w:val="2"/>
          <w:sz w:val="24"/>
          <w:szCs w:val="24"/>
          <w:lang w:eastAsia="zh-CN"/>
        </w:rPr>
        <w:t xml:space="preserve">, </w:t>
      </w:r>
      <w:r w:rsidRPr="003143FD">
        <w:rPr>
          <w:rFonts w:ascii="Book Antiqua" w:eastAsia="SimSun" w:hAnsi="Book Antiqua"/>
          <w:bCs/>
          <w:kern w:val="2"/>
          <w:sz w:val="24"/>
          <w:szCs w:val="24"/>
          <w:lang w:eastAsia="zh-CN"/>
        </w:rPr>
        <w:t>Osna NA</w:t>
      </w:r>
      <w:r w:rsidRPr="003143FD">
        <w:rPr>
          <w:rFonts w:ascii="Book Antiqua" w:eastAsia="SimSun" w:hAnsi="Book Antiqua" w:hint="eastAsia"/>
          <w:b/>
          <w:bCs/>
          <w:kern w:val="2"/>
          <w:sz w:val="24"/>
          <w:szCs w:val="24"/>
          <w:lang w:eastAsia="zh-CN"/>
        </w:rPr>
        <w:t xml:space="preserve"> </w:t>
      </w:r>
      <w:r w:rsidRPr="003143FD">
        <w:rPr>
          <w:rFonts w:ascii="Book Antiqua" w:eastAsia="SimSun" w:hAnsi="Book Antiqua"/>
          <w:b/>
          <w:bCs/>
          <w:kern w:val="2"/>
          <w:sz w:val="24"/>
          <w:szCs w:val="24"/>
          <w:lang w:eastAsia="zh-CN"/>
        </w:rPr>
        <w:t>S-Editor:</w:t>
      </w:r>
      <w:r w:rsidRPr="003143FD">
        <w:rPr>
          <w:rFonts w:ascii="Book Antiqua" w:eastAsia="SimSun" w:hAnsi="Book Antiqua" w:hint="eastAsia"/>
          <w:kern w:val="2"/>
          <w:sz w:val="24"/>
          <w:szCs w:val="24"/>
          <w:lang w:eastAsia="zh-CN"/>
        </w:rPr>
        <w:t xml:space="preserve"> Gong ZM</w:t>
      </w:r>
    </w:p>
    <w:p w:rsidR="003143FD" w:rsidRPr="003143FD" w:rsidRDefault="003143FD" w:rsidP="003143FD">
      <w:pPr>
        <w:widowControl w:val="0"/>
        <w:spacing w:after="0" w:line="360" w:lineRule="auto"/>
        <w:jc w:val="right"/>
        <w:rPr>
          <w:rFonts w:ascii="Book Antiqua" w:eastAsia="SimSun" w:hAnsi="Book Antiqua"/>
          <w:kern w:val="2"/>
          <w:sz w:val="24"/>
          <w:szCs w:val="24"/>
          <w:lang w:eastAsia="zh-CN"/>
        </w:rPr>
      </w:pPr>
      <w:r w:rsidRPr="003143FD">
        <w:rPr>
          <w:rFonts w:ascii="Book Antiqua" w:eastAsia="SimSun" w:hAnsi="Book Antiqua"/>
          <w:b/>
          <w:bCs/>
          <w:kern w:val="2"/>
          <w:sz w:val="24"/>
          <w:szCs w:val="24"/>
          <w:lang w:eastAsia="zh-CN"/>
        </w:rPr>
        <w:t>L-Editor:</w:t>
      </w:r>
      <w:r w:rsidRPr="003143FD">
        <w:rPr>
          <w:rFonts w:ascii="Book Antiqua" w:eastAsia="SimSun" w:hAnsi="Book Antiqua"/>
          <w:kern w:val="2"/>
          <w:sz w:val="24"/>
          <w:szCs w:val="24"/>
          <w:lang w:eastAsia="zh-CN"/>
        </w:rPr>
        <w:t xml:space="preserve"> </w:t>
      </w:r>
      <w:r w:rsidRPr="003143FD">
        <w:rPr>
          <w:rFonts w:ascii="Book Antiqua" w:eastAsia="SimSun" w:hAnsi="Book Antiqua"/>
          <w:b/>
          <w:bCs/>
          <w:kern w:val="2"/>
          <w:sz w:val="24"/>
          <w:szCs w:val="24"/>
          <w:lang w:eastAsia="zh-CN"/>
        </w:rPr>
        <w:t>E-Editor:</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rsidR="003143FD" w:rsidRPr="003143FD" w:rsidRDefault="003143FD" w:rsidP="003143FD">
      <w:pPr>
        <w:widowControl w:val="0"/>
        <w:spacing w:after="0" w:line="360" w:lineRule="auto"/>
        <w:jc w:val="both"/>
        <w:rPr>
          <w:rFonts w:ascii="Book Antiqua" w:eastAsia="SimSun" w:hAnsi="Book Antiqua"/>
          <w:kern w:val="2"/>
          <w:sz w:val="24"/>
          <w:szCs w:val="24"/>
          <w:lang w:eastAsia="zh-CN"/>
        </w:rPr>
      </w:pPr>
    </w:p>
    <w:p w:rsidR="005E194A" w:rsidRDefault="005E194A">
      <w:pPr>
        <w:spacing w:after="0" w:line="240" w:lineRule="auto"/>
        <w:rPr>
          <w:rFonts w:ascii="Book Antiqua" w:hAnsi="Book Antiqua"/>
          <w:b/>
          <w:sz w:val="24"/>
          <w:szCs w:val="24"/>
        </w:rPr>
      </w:pPr>
      <w:r>
        <w:rPr>
          <w:rFonts w:ascii="Book Antiqua" w:hAnsi="Book Antiqua"/>
          <w:b/>
          <w:sz w:val="24"/>
          <w:szCs w:val="24"/>
        </w:rPr>
        <w:br w:type="page"/>
      </w:r>
    </w:p>
    <w:p w:rsidR="00A72E7A" w:rsidRDefault="00A72E7A" w:rsidP="00F13361">
      <w:pPr>
        <w:autoSpaceDE w:val="0"/>
        <w:autoSpaceDN w:val="0"/>
        <w:adjustRightInd w:val="0"/>
        <w:snapToGrid w:val="0"/>
        <w:spacing w:after="0" w:line="360" w:lineRule="auto"/>
        <w:jc w:val="both"/>
        <w:rPr>
          <w:rFonts w:ascii="Book Antiqua" w:hAnsi="Book Antiqua"/>
          <w:b/>
          <w:sz w:val="24"/>
          <w:szCs w:val="24"/>
          <w:lang w:eastAsia="zh-CN"/>
        </w:rPr>
      </w:pPr>
      <w:r>
        <w:rPr>
          <w:noProof/>
          <w:lang w:eastAsia="zh-CN"/>
        </w:rPr>
        <w:lastRenderedPageBreak/>
        <w:drawing>
          <wp:inline distT="0" distB="0" distL="0" distR="0" wp14:anchorId="39A0CBFA" wp14:editId="5EA5157A">
            <wp:extent cx="4442527" cy="3352387"/>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42382" cy="3352277"/>
                    </a:xfrm>
                    <a:prstGeom prst="rect">
                      <a:avLst/>
                    </a:prstGeom>
                  </pic:spPr>
                </pic:pic>
              </a:graphicData>
            </a:graphic>
          </wp:inline>
        </w:drawing>
      </w:r>
    </w:p>
    <w:p w:rsidR="004947F9" w:rsidRPr="0017259F" w:rsidRDefault="004947F9" w:rsidP="00F13361">
      <w:pPr>
        <w:autoSpaceDE w:val="0"/>
        <w:autoSpaceDN w:val="0"/>
        <w:adjustRightInd w:val="0"/>
        <w:snapToGrid w:val="0"/>
        <w:spacing w:after="0" w:line="360" w:lineRule="auto"/>
        <w:jc w:val="both"/>
        <w:rPr>
          <w:rFonts w:ascii="Book Antiqua" w:hAnsi="Book Antiqua"/>
          <w:b/>
          <w:sz w:val="24"/>
          <w:szCs w:val="24"/>
        </w:rPr>
      </w:pPr>
      <w:r w:rsidRPr="0017259F">
        <w:rPr>
          <w:rFonts w:ascii="Book Antiqua" w:hAnsi="Book Antiqua"/>
          <w:b/>
          <w:sz w:val="24"/>
          <w:szCs w:val="24"/>
        </w:rPr>
        <w:t>Figure 1</w:t>
      </w:r>
      <w:r w:rsidR="00254723" w:rsidRPr="0017259F">
        <w:rPr>
          <w:rFonts w:ascii="Book Antiqua" w:hAnsi="Book Antiqua"/>
          <w:b/>
          <w:sz w:val="24"/>
          <w:szCs w:val="24"/>
        </w:rPr>
        <w:t xml:space="preserve"> </w:t>
      </w:r>
      <w:r w:rsidRPr="0017259F">
        <w:rPr>
          <w:rFonts w:ascii="Book Antiqua" w:hAnsi="Book Antiqua"/>
          <w:b/>
          <w:sz w:val="24"/>
          <w:szCs w:val="24"/>
        </w:rPr>
        <w:t>Difference between viral load in responders to antiviral therapy (at 0</w:t>
      </w:r>
      <w:r w:rsidR="00254723" w:rsidRPr="0017259F">
        <w:rPr>
          <w:rFonts w:ascii="Book Antiqua" w:hAnsi="Book Antiqua"/>
          <w:b/>
          <w:sz w:val="24"/>
          <w:szCs w:val="24"/>
        </w:rPr>
        <w:t xml:space="preserve"> </w:t>
      </w:r>
      <w:r w:rsidR="00A72E7A">
        <w:rPr>
          <w:rFonts w:ascii="Book Antiqua" w:hAnsi="Book Antiqua"/>
          <w:b/>
          <w:sz w:val="24"/>
          <w:szCs w:val="24"/>
        </w:rPr>
        <w:t>and 4 w</w:t>
      </w:r>
      <w:r w:rsidRPr="0017259F">
        <w:rPr>
          <w:rFonts w:ascii="Book Antiqua" w:hAnsi="Book Antiqua"/>
          <w:b/>
          <w:sz w:val="24"/>
          <w:szCs w:val="24"/>
        </w:rPr>
        <w:t xml:space="preserve">k) </w:t>
      </w:r>
      <w:r w:rsidRPr="00A72E7A">
        <w:rPr>
          <w:rFonts w:ascii="Book Antiqua" w:hAnsi="Book Antiqua"/>
          <w:b/>
          <w:i/>
          <w:sz w:val="24"/>
          <w:szCs w:val="24"/>
        </w:rPr>
        <w:t>vs</w:t>
      </w:r>
      <w:r w:rsidRPr="0017259F">
        <w:rPr>
          <w:rFonts w:ascii="Book Antiqua" w:hAnsi="Book Antiqua"/>
          <w:b/>
          <w:sz w:val="24"/>
          <w:szCs w:val="24"/>
        </w:rPr>
        <w:t xml:space="preserve"> non-responders (0</w:t>
      </w:r>
      <w:r w:rsidR="00A72E7A">
        <w:rPr>
          <w:rFonts w:ascii="Book Antiqua" w:hAnsi="Book Antiqua" w:hint="eastAsia"/>
          <w:b/>
          <w:sz w:val="24"/>
          <w:szCs w:val="24"/>
          <w:lang w:eastAsia="zh-CN"/>
        </w:rPr>
        <w:t xml:space="preserve"> </w:t>
      </w:r>
      <w:r w:rsidRPr="0017259F">
        <w:rPr>
          <w:rFonts w:ascii="Book Antiqua" w:hAnsi="Book Antiqua"/>
          <w:b/>
          <w:sz w:val="24"/>
          <w:szCs w:val="24"/>
        </w:rPr>
        <w:t>and 4</w:t>
      </w:r>
      <w:r w:rsidR="00254723" w:rsidRPr="0017259F">
        <w:rPr>
          <w:rFonts w:ascii="Book Antiqua" w:hAnsi="Book Antiqua"/>
          <w:b/>
          <w:sz w:val="24"/>
          <w:szCs w:val="24"/>
        </w:rPr>
        <w:t xml:space="preserve"> </w:t>
      </w:r>
      <w:r w:rsidR="00A72E7A">
        <w:rPr>
          <w:rFonts w:ascii="Book Antiqua" w:hAnsi="Book Antiqua"/>
          <w:b/>
          <w:sz w:val="24"/>
          <w:szCs w:val="24"/>
        </w:rPr>
        <w:t>w</w:t>
      </w:r>
      <w:r w:rsidRPr="0017259F">
        <w:rPr>
          <w:rFonts w:ascii="Book Antiqua" w:hAnsi="Book Antiqua"/>
          <w:b/>
          <w:sz w:val="24"/>
          <w:szCs w:val="24"/>
        </w:rPr>
        <w:t>k).</w:t>
      </w:r>
      <w:r w:rsidR="00254723" w:rsidRPr="0017259F">
        <w:rPr>
          <w:rFonts w:ascii="Book Antiqua" w:hAnsi="Book Antiqua"/>
          <w:b/>
          <w:sz w:val="24"/>
          <w:szCs w:val="24"/>
        </w:rPr>
        <w:t xml:space="preserve"> </w:t>
      </w:r>
      <w:r w:rsidRPr="0017259F">
        <w:rPr>
          <w:rFonts w:ascii="Book Antiqua" w:hAnsi="Book Antiqua"/>
          <w:sz w:val="24"/>
          <w:szCs w:val="24"/>
        </w:rPr>
        <w:t xml:space="preserve">No significant difference in the viral loads of responders vs non-responders at baseline, but when compared between baseline </w:t>
      </w:r>
      <w:r w:rsidRPr="00877292">
        <w:rPr>
          <w:rFonts w:ascii="Book Antiqua" w:hAnsi="Book Antiqua"/>
          <w:i/>
          <w:sz w:val="24"/>
          <w:szCs w:val="24"/>
        </w:rPr>
        <w:t>vs</w:t>
      </w:r>
      <w:r w:rsidRPr="0017259F">
        <w:rPr>
          <w:rFonts w:ascii="Book Antiqua" w:hAnsi="Book Antiqua"/>
          <w:sz w:val="24"/>
          <w:szCs w:val="24"/>
        </w:rPr>
        <w:t xml:space="preserve"> 4 </w:t>
      </w:r>
      <w:r w:rsidR="00877292" w:rsidRPr="0017259F">
        <w:rPr>
          <w:rFonts w:ascii="Book Antiqua" w:hAnsi="Book Antiqua"/>
          <w:sz w:val="24"/>
          <w:szCs w:val="24"/>
        </w:rPr>
        <w:t>w</w:t>
      </w:r>
      <w:r w:rsidRPr="0017259F">
        <w:rPr>
          <w:rFonts w:ascii="Book Antiqua" w:hAnsi="Book Antiqua"/>
          <w:sz w:val="24"/>
          <w:szCs w:val="24"/>
        </w:rPr>
        <w:t>k (at RVR</w:t>
      </w:r>
      <w:r w:rsidR="00865884">
        <w:rPr>
          <w:rFonts w:ascii="Book Antiqua" w:hAnsi="Book Antiqua" w:hint="eastAsia"/>
          <w:sz w:val="24"/>
          <w:szCs w:val="24"/>
          <w:lang w:eastAsia="zh-CN"/>
        </w:rPr>
        <w:t xml:space="preserve"> </w:t>
      </w:r>
      <w:r w:rsidRPr="0017259F">
        <w:rPr>
          <w:rFonts w:ascii="Book Antiqua" w:hAnsi="Book Antiqua"/>
          <w:sz w:val="24"/>
          <w:szCs w:val="24"/>
        </w:rPr>
        <w:t>-</w:t>
      </w:r>
      <w:r w:rsidR="00865884">
        <w:rPr>
          <w:rFonts w:ascii="Book Antiqua" w:hAnsi="Book Antiqua" w:hint="eastAsia"/>
          <w:sz w:val="24"/>
          <w:szCs w:val="24"/>
          <w:lang w:eastAsia="zh-CN"/>
        </w:rPr>
        <w:t xml:space="preserve"> </w:t>
      </w:r>
      <w:r w:rsidR="00865884" w:rsidRPr="0017259F">
        <w:rPr>
          <w:rFonts w:ascii="Book Antiqua" w:hAnsi="Book Antiqua"/>
          <w:sz w:val="24"/>
          <w:szCs w:val="24"/>
        </w:rPr>
        <w:t>rapid virological response</w:t>
      </w:r>
      <w:r w:rsidRPr="0017259F">
        <w:rPr>
          <w:rFonts w:ascii="Book Antiqua" w:hAnsi="Book Antiqua"/>
          <w:sz w:val="24"/>
          <w:szCs w:val="24"/>
        </w:rPr>
        <w:t>) the viral load became undetectable in responders, while remained detectable in non-responders.</w:t>
      </w:r>
    </w:p>
    <w:p w:rsidR="00A72E7A" w:rsidRDefault="00A72E7A">
      <w:pPr>
        <w:spacing w:after="0" w:line="240" w:lineRule="auto"/>
        <w:rPr>
          <w:rFonts w:ascii="Book Antiqua" w:hAnsi="Book Antiqua"/>
          <w:b/>
          <w:sz w:val="24"/>
          <w:szCs w:val="24"/>
        </w:rPr>
      </w:pPr>
      <w:r>
        <w:rPr>
          <w:rFonts w:ascii="Book Antiqua" w:hAnsi="Book Antiqua"/>
          <w:b/>
          <w:sz w:val="24"/>
          <w:szCs w:val="24"/>
        </w:rPr>
        <w:br w:type="page"/>
      </w:r>
    </w:p>
    <w:p w:rsidR="00A72E7A" w:rsidRDefault="00A72E7A" w:rsidP="00F13361">
      <w:pPr>
        <w:autoSpaceDE w:val="0"/>
        <w:autoSpaceDN w:val="0"/>
        <w:adjustRightInd w:val="0"/>
        <w:snapToGrid w:val="0"/>
        <w:spacing w:after="0" w:line="360" w:lineRule="auto"/>
        <w:jc w:val="both"/>
        <w:rPr>
          <w:rFonts w:ascii="Book Antiqua" w:hAnsi="Book Antiqua"/>
          <w:b/>
          <w:sz w:val="24"/>
          <w:szCs w:val="24"/>
          <w:lang w:eastAsia="zh-CN"/>
        </w:rPr>
      </w:pPr>
      <w:r>
        <w:rPr>
          <w:noProof/>
          <w:lang w:eastAsia="zh-CN"/>
        </w:rPr>
        <w:lastRenderedPageBreak/>
        <w:drawing>
          <wp:inline distT="0" distB="0" distL="0" distR="0" wp14:anchorId="2F365942" wp14:editId="7EDECFB3">
            <wp:extent cx="6123785" cy="209583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4904" cy="2096220"/>
                    </a:xfrm>
                    <a:prstGeom prst="rect">
                      <a:avLst/>
                    </a:prstGeom>
                  </pic:spPr>
                </pic:pic>
              </a:graphicData>
            </a:graphic>
          </wp:inline>
        </w:drawing>
      </w:r>
    </w:p>
    <w:p w:rsidR="004947F9" w:rsidRPr="00A72E7A" w:rsidRDefault="004947F9" w:rsidP="00F13361">
      <w:pPr>
        <w:autoSpaceDE w:val="0"/>
        <w:autoSpaceDN w:val="0"/>
        <w:adjustRightInd w:val="0"/>
        <w:snapToGrid w:val="0"/>
        <w:spacing w:after="0" w:line="360" w:lineRule="auto"/>
        <w:jc w:val="both"/>
        <w:rPr>
          <w:rFonts w:ascii="Book Antiqua" w:hAnsi="Book Antiqua"/>
          <w:sz w:val="24"/>
          <w:szCs w:val="24"/>
        </w:rPr>
      </w:pPr>
      <w:r w:rsidRPr="0017259F">
        <w:rPr>
          <w:rFonts w:ascii="Book Antiqua" w:hAnsi="Book Antiqua"/>
          <w:b/>
          <w:sz w:val="24"/>
          <w:szCs w:val="24"/>
        </w:rPr>
        <w:t>Figure 2 Heat map showing the expression of all the genes in different groups recruited.</w:t>
      </w:r>
      <w:r w:rsidR="00A72E7A">
        <w:rPr>
          <w:rFonts w:ascii="Book Antiqua" w:hAnsi="Book Antiqua" w:hint="eastAsia"/>
          <w:b/>
          <w:sz w:val="24"/>
          <w:szCs w:val="24"/>
          <w:lang w:eastAsia="zh-CN"/>
        </w:rPr>
        <w:t xml:space="preserve"> </w:t>
      </w:r>
      <w:r w:rsidRPr="0017259F">
        <w:rPr>
          <w:rFonts w:ascii="Book Antiqua" w:hAnsi="Book Antiqua"/>
          <w:sz w:val="24"/>
          <w:szCs w:val="24"/>
        </w:rPr>
        <w:t>Graphical representation</w:t>
      </w:r>
      <w:r w:rsidR="00A72E7A">
        <w:rPr>
          <w:rFonts w:ascii="Book Antiqua" w:hAnsi="Book Antiqua" w:hint="eastAsia"/>
          <w:sz w:val="24"/>
          <w:szCs w:val="24"/>
          <w:lang w:eastAsia="zh-CN"/>
        </w:rPr>
        <w:t xml:space="preserve"> </w:t>
      </w:r>
      <w:r w:rsidRPr="0017259F">
        <w:rPr>
          <w:rFonts w:ascii="Book Antiqua" w:hAnsi="Book Antiqua"/>
          <w:sz w:val="24"/>
          <w:szCs w:val="24"/>
        </w:rPr>
        <w:t>show</w:t>
      </w:r>
      <w:r w:rsidR="00A72E7A">
        <w:rPr>
          <w:rFonts w:ascii="Book Antiqua" w:hAnsi="Book Antiqua" w:hint="eastAsia"/>
          <w:sz w:val="24"/>
          <w:szCs w:val="24"/>
          <w:lang w:eastAsia="zh-CN"/>
        </w:rPr>
        <w:t xml:space="preserve">ed </w:t>
      </w:r>
      <w:r w:rsidRPr="0017259F">
        <w:rPr>
          <w:rFonts w:ascii="Book Antiqua" w:hAnsi="Book Antiqua"/>
          <w:sz w:val="24"/>
          <w:szCs w:val="24"/>
        </w:rPr>
        <w:t>up-regulated and down-regulated genes in all the recruited groups.</w:t>
      </w:r>
      <w:r w:rsidR="00A72E7A">
        <w:rPr>
          <w:rFonts w:ascii="Book Antiqua" w:hAnsi="Book Antiqua" w:hint="eastAsia"/>
          <w:sz w:val="24"/>
          <w:szCs w:val="24"/>
          <w:lang w:eastAsia="zh-CN"/>
        </w:rPr>
        <w:t xml:space="preserve"> </w:t>
      </w:r>
      <w:r w:rsidRPr="00A72E7A">
        <w:rPr>
          <w:rFonts w:ascii="Book Antiqua" w:hAnsi="Book Antiqua"/>
          <w:sz w:val="24"/>
          <w:szCs w:val="24"/>
        </w:rPr>
        <w:t>NR</w:t>
      </w:r>
      <w:r w:rsidR="00A72E7A" w:rsidRPr="00A72E7A">
        <w:rPr>
          <w:rFonts w:ascii="Book Antiqua" w:hAnsi="Book Antiqua" w:hint="eastAsia"/>
          <w:sz w:val="24"/>
          <w:szCs w:val="24"/>
          <w:lang w:eastAsia="zh-CN"/>
        </w:rPr>
        <w:t xml:space="preserve">: </w:t>
      </w:r>
      <w:r w:rsidRPr="00A72E7A">
        <w:rPr>
          <w:rFonts w:ascii="Book Antiqua" w:hAnsi="Book Antiqua"/>
          <w:sz w:val="24"/>
          <w:szCs w:val="24"/>
        </w:rPr>
        <w:t>Non-responder</w:t>
      </w:r>
      <w:r w:rsidR="00A72E7A" w:rsidRPr="00A72E7A">
        <w:rPr>
          <w:rFonts w:ascii="Book Antiqua" w:hAnsi="Book Antiqua" w:hint="eastAsia"/>
          <w:sz w:val="24"/>
          <w:szCs w:val="24"/>
          <w:lang w:eastAsia="zh-CN"/>
        </w:rPr>
        <w:t>;</w:t>
      </w:r>
      <w:r w:rsidRPr="00A72E7A">
        <w:rPr>
          <w:rFonts w:ascii="Book Antiqua" w:hAnsi="Book Antiqua"/>
          <w:sz w:val="24"/>
          <w:szCs w:val="24"/>
        </w:rPr>
        <w:t xml:space="preserve"> HC</w:t>
      </w:r>
      <w:r w:rsidR="00A72E7A" w:rsidRPr="00A72E7A">
        <w:rPr>
          <w:rFonts w:ascii="Book Antiqua" w:hAnsi="Book Antiqua" w:hint="eastAsia"/>
          <w:sz w:val="24"/>
          <w:szCs w:val="24"/>
          <w:lang w:eastAsia="zh-CN"/>
        </w:rPr>
        <w:t xml:space="preserve">: </w:t>
      </w:r>
      <w:r w:rsidRPr="00A72E7A">
        <w:rPr>
          <w:rFonts w:ascii="Book Antiqua" w:hAnsi="Book Antiqua"/>
          <w:caps/>
          <w:sz w:val="24"/>
          <w:szCs w:val="24"/>
        </w:rPr>
        <w:t>h</w:t>
      </w:r>
      <w:r w:rsidRPr="00A72E7A">
        <w:rPr>
          <w:rFonts w:ascii="Book Antiqua" w:hAnsi="Book Antiqua"/>
          <w:sz w:val="24"/>
          <w:szCs w:val="24"/>
        </w:rPr>
        <w:t>ealthy controls</w:t>
      </w:r>
      <w:r w:rsidR="00A72E7A" w:rsidRPr="00A72E7A">
        <w:rPr>
          <w:rFonts w:ascii="Book Antiqua" w:hAnsi="Book Antiqua" w:hint="eastAsia"/>
          <w:sz w:val="24"/>
          <w:szCs w:val="24"/>
          <w:lang w:eastAsia="zh-CN"/>
        </w:rPr>
        <w:t>;</w:t>
      </w:r>
      <w:r w:rsidRPr="00A72E7A">
        <w:rPr>
          <w:rFonts w:ascii="Book Antiqua" w:hAnsi="Book Antiqua"/>
          <w:sz w:val="24"/>
          <w:szCs w:val="24"/>
        </w:rPr>
        <w:t xml:space="preserve"> HT: </w:t>
      </w:r>
      <w:r w:rsidRPr="00A72E7A">
        <w:rPr>
          <w:rFonts w:ascii="Book Antiqua" w:hAnsi="Book Antiqua"/>
          <w:caps/>
          <w:sz w:val="24"/>
          <w:szCs w:val="24"/>
        </w:rPr>
        <w:t>h</w:t>
      </w:r>
      <w:r w:rsidRPr="00A72E7A">
        <w:rPr>
          <w:rFonts w:ascii="Book Antiqua" w:hAnsi="Book Antiqua"/>
          <w:sz w:val="24"/>
          <w:szCs w:val="24"/>
        </w:rPr>
        <w:t>ealthy treated</w:t>
      </w:r>
      <w:r w:rsidR="00A72E7A" w:rsidRPr="00A72E7A">
        <w:rPr>
          <w:rFonts w:ascii="Book Antiqua" w:hAnsi="Book Antiqua" w:hint="eastAsia"/>
          <w:sz w:val="24"/>
          <w:szCs w:val="24"/>
          <w:lang w:eastAsia="zh-CN"/>
        </w:rPr>
        <w:t xml:space="preserve">; </w:t>
      </w:r>
      <w:r w:rsidRPr="00A72E7A">
        <w:rPr>
          <w:rFonts w:ascii="Book Antiqua" w:hAnsi="Book Antiqua"/>
          <w:sz w:val="24"/>
          <w:szCs w:val="24"/>
        </w:rPr>
        <w:t>RESP</w:t>
      </w:r>
      <w:r w:rsidR="00A72E7A" w:rsidRPr="00A72E7A">
        <w:rPr>
          <w:rFonts w:ascii="Book Antiqua" w:hAnsi="Book Antiqua" w:hint="eastAsia"/>
          <w:sz w:val="24"/>
          <w:szCs w:val="24"/>
          <w:lang w:eastAsia="zh-CN"/>
        </w:rPr>
        <w:t xml:space="preserve">: </w:t>
      </w:r>
      <w:r w:rsidRPr="00A72E7A">
        <w:rPr>
          <w:rFonts w:ascii="Book Antiqua" w:hAnsi="Book Antiqua"/>
          <w:sz w:val="24"/>
          <w:szCs w:val="24"/>
        </w:rPr>
        <w:t>Responder.</w:t>
      </w:r>
    </w:p>
    <w:p w:rsidR="00A72E7A" w:rsidRDefault="00A72E7A">
      <w:pPr>
        <w:spacing w:after="0" w:line="240" w:lineRule="auto"/>
        <w:rPr>
          <w:rFonts w:ascii="Book Antiqua" w:hAnsi="Book Antiqua"/>
          <w:b/>
          <w:sz w:val="24"/>
          <w:szCs w:val="24"/>
        </w:rPr>
      </w:pPr>
      <w:r>
        <w:rPr>
          <w:rFonts w:ascii="Book Antiqua" w:hAnsi="Book Antiqua"/>
          <w:b/>
          <w:sz w:val="24"/>
          <w:szCs w:val="24"/>
        </w:rPr>
        <w:br w:type="page"/>
      </w:r>
    </w:p>
    <w:p w:rsidR="00A323B8" w:rsidRDefault="00A323B8" w:rsidP="00A323B8">
      <w:pPr>
        <w:pStyle w:val="ColorfulList-Accent11"/>
        <w:snapToGrid w:val="0"/>
        <w:spacing w:after="0" w:line="360" w:lineRule="auto"/>
        <w:ind w:left="0"/>
        <w:contextualSpacing w:val="0"/>
        <w:jc w:val="center"/>
        <w:rPr>
          <w:rFonts w:ascii="Book Antiqua" w:hAnsi="Book Antiqua"/>
          <w:b/>
          <w:sz w:val="24"/>
          <w:szCs w:val="24"/>
          <w:lang w:eastAsia="zh-CN"/>
        </w:rPr>
      </w:pPr>
      <w:r>
        <w:rPr>
          <w:noProof/>
          <w:lang w:eastAsia="zh-CN"/>
        </w:rPr>
        <w:lastRenderedPageBreak/>
        <w:drawing>
          <wp:inline distT="0" distB="0" distL="0" distR="0" wp14:anchorId="3F3B983B" wp14:editId="388B9C3C">
            <wp:extent cx="3309642" cy="4528984"/>
            <wp:effectExtent l="0" t="0" r="508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09152" cy="4528314"/>
                    </a:xfrm>
                    <a:prstGeom prst="rect">
                      <a:avLst/>
                    </a:prstGeom>
                  </pic:spPr>
                </pic:pic>
              </a:graphicData>
            </a:graphic>
          </wp:inline>
        </w:drawing>
      </w:r>
    </w:p>
    <w:p w:rsidR="004947F9" w:rsidRPr="0017259F" w:rsidRDefault="004947F9" w:rsidP="00F13361">
      <w:pPr>
        <w:pStyle w:val="ColorfulList-Accent11"/>
        <w:snapToGrid w:val="0"/>
        <w:spacing w:after="0" w:line="360" w:lineRule="auto"/>
        <w:ind w:left="0"/>
        <w:contextualSpacing w:val="0"/>
        <w:jc w:val="both"/>
        <w:rPr>
          <w:rFonts w:ascii="Book Antiqua" w:hAnsi="Book Antiqua"/>
          <w:sz w:val="24"/>
          <w:szCs w:val="24"/>
        </w:rPr>
      </w:pPr>
      <w:r w:rsidRPr="0017259F">
        <w:rPr>
          <w:rFonts w:ascii="Book Antiqua" w:hAnsi="Book Antiqua"/>
          <w:b/>
          <w:sz w:val="24"/>
          <w:szCs w:val="24"/>
        </w:rPr>
        <w:t>Figure 3</w:t>
      </w:r>
      <w:r w:rsidR="00A323B8">
        <w:rPr>
          <w:rFonts w:ascii="Book Antiqua" w:hAnsi="Book Antiqua" w:hint="eastAsia"/>
          <w:b/>
          <w:sz w:val="24"/>
          <w:szCs w:val="24"/>
          <w:lang w:eastAsia="zh-CN"/>
        </w:rPr>
        <w:t xml:space="preserve"> </w:t>
      </w:r>
      <w:r w:rsidRPr="0017259F">
        <w:rPr>
          <w:rFonts w:ascii="Book Antiqua" w:hAnsi="Book Antiqua"/>
          <w:b/>
          <w:sz w:val="24"/>
          <w:szCs w:val="24"/>
        </w:rPr>
        <w:t xml:space="preserve">Clustergram showing up-regulated and down-regulated gene expression in dendritic cells of A: moDCs from healthy volunteer differentiated in presence of HCV viral proteins (Test group) and moDCs differentiated in absence of viral antigens (control group); B: Responders and non-responders. </w:t>
      </w:r>
      <w:r w:rsidRPr="0017259F">
        <w:rPr>
          <w:rFonts w:ascii="Book Antiqua" w:hAnsi="Book Antiqua"/>
          <w:sz w:val="24"/>
          <w:szCs w:val="24"/>
        </w:rPr>
        <w:t>Graph showing the differentially expressed genes in different groups. Green represents the lower expression of a particular gene and red represents the higher expression of a particular gene in that particular group as compared to control.</w:t>
      </w:r>
    </w:p>
    <w:p w:rsidR="00A323B8" w:rsidRDefault="00A323B8">
      <w:pPr>
        <w:spacing w:after="0" w:line="240" w:lineRule="auto"/>
        <w:rPr>
          <w:rFonts w:ascii="Book Antiqua" w:hAnsi="Book Antiqua"/>
          <w:b/>
          <w:sz w:val="24"/>
          <w:szCs w:val="24"/>
        </w:rPr>
      </w:pPr>
      <w:r>
        <w:rPr>
          <w:rFonts w:ascii="Book Antiqua" w:hAnsi="Book Antiqua"/>
          <w:b/>
          <w:sz w:val="24"/>
          <w:szCs w:val="24"/>
        </w:rPr>
        <w:br w:type="page"/>
      </w:r>
    </w:p>
    <w:p w:rsidR="00A323B8" w:rsidRDefault="00A323B8" w:rsidP="00F13361">
      <w:pPr>
        <w:snapToGrid w:val="0"/>
        <w:spacing w:after="0" w:line="360" w:lineRule="auto"/>
        <w:jc w:val="both"/>
        <w:rPr>
          <w:rFonts w:ascii="Book Antiqua" w:hAnsi="Book Antiqua"/>
          <w:b/>
          <w:sz w:val="24"/>
          <w:szCs w:val="24"/>
          <w:lang w:eastAsia="zh-CN"/>
        </w:rPr>
      </w:pPr>
      <w:r>
        <w:rPr>
          <w:noProof/>
          <w:lang w:eastAsia="zh-CN"/>
        </w:rPr>
        <w:lastRenderedPageBreak/>
        <w:drawing>
          <wp:inline distT="0" distB="0" distL="0" distR="0" wp14:anchorId="541407B9" wp14:editId="05575178">
            <wp:extent cx="5869373" cy="23871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69373" cy="2387150"/>
                    </a:xfrm>
                    <a:prstGeom prst="rect">
                      <a:avLst/>
                    </a:prstGeom>
                  </pic:spPr>
                </pic:pic>
              </a:graphicData>
            </a:graphic>
          </wp:inline>
        </w:drawing>
      </w:r>
    </w:p>
    <w:p w:rsidR="004947F9" w:rsidRPr="0017259F" w:rsidRDefault="004947F9" w:rsidP="00F13361">
      <w:pPr>
        <w:snapToGrid w:val="0"/>
        <w:spacing w:after="0" w:line="360" w:lineRule="auto"/>
        <w:jc w:val="both"/>
        <w:rPr>
          <w:rFonts w:ascii="Book Antiqua" w:hAnsi="Book Antiqua"/>
          <w:sz w:val="24"/>
          <w:szCs w:val="24"/>
        </w:rPr>
      </w:pPr>
      <w:r w:rsidRPr="0017259F">
        <w:rPr>
          <w:rFonts w:ascii="Book Antiqua" w:hAnsi="Book Antiqua"/>
          <w:b/>
          <w:sz w:val="24"/>
          <w:szCs w:val="24"/>
        </w:rPr>
        <w:t>Figure 4 Mult</w:t>
      </w:r>
      <w:r w:rsidR="006E6FB4" w:rsidRPr="0017259F">
        <w:rPr>
          <w:rFonts w:ascii="Book Antiqua" w:hAnsi="Book Antiqua"/>
          <w:b/>
          <w:sz w:val="24"/>
          <w:szCs w:val="24"/>
        </w:rPr>
        <w:t>-</w:t>
      </w:r>
      <w:r w:rsidRPr="0017259F">
        <w:rPr>
          <w:rFonts w:ascii="Book Antiqua" w:hAnsi="Book Antiqua"/>
          <w:b/>
          <w:sz w:val="24"/>
          <w:szCs w:val="24"/>
        </w:rPr>
        <w:t>igroup plot showing A: up-regulation of down modulatory genes (negative regulators) in MDC-NR (non-responders) as compared to MDC-R (responders); B: Down-regulated genes in MDC-NR (Non-responders) as compared to the MDC-R (Responders);</w:t>
      </w:r>
      <w:r w:rsidR="00CE4B26">
        <w:rPr>
          <w:rFonts w:ascii="Book Antiqua" w:hAnsi="Book Antiqua" w:hint="eastAsia"/>
          <w:b/>
          <w:sz w:val="24"/>
          <w:szCs w:val="24"/>
          <w:lang w:eastAsia="zh-CN"/>
        </w:rPr>
        <w:t xml:space="preserve"> </w:t>
      </w:r>
      <w:r w:rsidRPr="0017259F">
        <w:rPr>
          <w:rFonts w:ascii="Book Antiqua" w:hAnsi="Book Antiqua"/>
          <w:b/>
          <w:sz w:val="24"/>
          <w:szCs w:val="24"/>
        </w:rPr>
        <w:t>C: Down-regulation of genes involved with DC maturation and co-stimulatory molecules in the cells differentiated in the presence of viral antigens (moDC-Ag) as compared to cells without antigens (moDC-N).</w:t>
      </w:r>
      <w:r w:rsidR="00A323B8">
        <w:rPr>
          <w:rFonts w:ascii="Book Antiqua" w:hAnsi="Book Antiqua" w:hint="eastAsia"/>
          <w:b/>
          <w:sz w:val="24"/>
          <w:szCs w:val="24"/>
          <w:lang w:eastAsia="zh-CN"/>
        </w:rPr>
        <w:t xml:space="preserve"> </w:t>
      </w:r>
      <w:r w:rsidRPr="0017259F">
        <w:rPr>
          <w:rFonts w:ascii="Book Antiqua" w:hAnsi="Book Antiqua"/>
          <w:sz w:val="24"/>
          <w:szCs w:val="24"/>
        </w:rPr>
        <w:t xml:space="preserve">The genes which are negative regulators of JAK-STAT such as </w:t>
      </w:r>
      <w:r w:rsidR="004E3A54" w:rsidRPr="0017259F">
        <w:rPr>
          <w:rFonts w:ascii="Book Antiqua" w:hAnsi="Book Antiqua"/>
          <w:sz w:val="24"/>
          <w:szCs w:val="24"/>
        </w:rPr>
        <w:t>suppressors of cytokine signaling</w:t>
      </w:r>
      <w:r w:rsidRPr="0017259F">
        <w:rPr>
          <w:rFonts w:ascii="Book Antiqua" w:hAnsi="Book Antiqua"/>
          <w:sz w:val="24"/>
          <w:szCs w:val="24"/>
        </w:rPr>
        <w:t xml:space="preserve"> (SOCS), </w:t>
      </w:r>
      <w:r w:rsidR="004E3A54" w:rsidRPr="0017259F">
        <w:rPr>
          <w:rFonts w:ascii="Book Antiqua" w:hAnsi="Book Antiqua"/>
          <w:sz w:val="24"/>
          <w:szCs w:val="24"/>
        </w:rPr>
        <w:t>p</w:t>
      </w:r>
      <w:r w:rsidRPr="0017259F">
        <w:rPr>
          <w:rFonts w:ascii="Book Antiqua" w:hAnsi="Book Antiqua"/>
          <w:sz w:val="24"/>
          <w:szCs w:val="24"/>
        </w:rPr>
        <w:t xml:space="preserve">rotein </w:t>
      </w:r>
      <w:r w:rsidR="004E3A54" w:rsidRPr="0017259F">
        <w:rPr>
          <w:rFonts w:ascii="Book Antiqua" w:hAnsi="Book Antiqua"/>
          <w:sz w:val="24"/>
          <w:szCs w:val="24"/>
        </w:rPr>
        <w:t>inhibitors of activated</w:t>
      </w:r>
      <w:r w:rsidRPr="0017259F">
        <w:rPr>
          <w:rFonts w:ascii="Book Antiqua" w:hAnsi="Book Antiqua"/>
          <w:sz w:val="24"/>
          <w:szCs w:val="24"/>
        </w:rPr>
        <w:t xml:space="preserve"> STATs are up-regulated in non-responders as compared to responders whereas the genes which belong to MHC class II family such as HLA-DPB1, HLA-DQA1 and HLA-DQB1 and dendritic cell maturation marker such as CD83 is down-regulated in non-responders as compared to responders.</w:t>
      </w:r>
    </w:p>
    <w:p w:rsidR="00A323B8" w:rsidRDefault="00A323B8">
      <w:pPr>
        <w:spacing w:after="0" w:line="240" w:lineRule="auto"/>
        <w:rPr>
          <w:rFonts w:ascii="Book Antiqua" w:hAnsi="Book Antiqua"/>
          <w:b/>
          <w:sz w:val="24"/>
          <w:szCs w:val="24"/>
        </w:rPr>
      </w:pPr>
      <w:r>
        <w:rPr>
          <w:rFonts w:ascii="Book Antiqua" w:hAnsi="Book Antiqua"/>
          <w:b/>
          <w:sz w:val="24"/>
          <w:szCs w:val="24"/>
        </w:rPr>
        <w:br w:type="page"/>
      </w:r>
    </w:p>
    <w:p w:rsidR="00CE4B26" w:rsidRDefault="00CE4B26" w:rsidP="00F13361">
      <w:pPr>
        <w:autoSpaceDE w:val="0"/>
        <w:autoSpaceDN w:val="0"/>
        <w:adjustRightInd w:val="0"/>
        <w:snapToGrid w:val="0"/>
        <w:spacing w:after="0" w:line="360" w:lineRule="auto"/>
        <w:jc w:val="both"/>
        <w:rPr>
          <w:rFonts w:ascii="Book Antiqua" w:hAnsi="Book Antiqua"/>
          <w:b/>
          <w:sz w:val="24"/>
          <w:szCs w:val="24"/>
          <w:lang w:eastAsia="zh-CN"/>
        </w:rPr>
      </w:pPr>
      <w:r>
        <w:rPr>
          <w:noProof/>
          <w:lang w:eastAsia="zh-CN"/>
        </w:rPr>
        <w:lastRenderedPageBreak/>
        <w:drawing>
          <wp:inline distT="0" distB="0" distL="0" distR="0" wp14:anchorId="18307CF2" wp14:editId="226DB0C9">
            <wp:extent cx="4596276" cy="3396137"/>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96276" cy="3396137"/>
                    </a:xfrm>
                    <a:prstGeom prst="rect">
                      <a:avLst/>
                    </a:prstGeom>
                  </pic:spPr>
                </pic:pic>
              </a:graphicData>
            </a:graphic>
          </wp:inline>
        </w:drawing>
      </w:r>
    </w:p>
    <w:p w:rsidR="004947F9" w:rsidRPr="0017259F" w:rsidRDefault="004947F9" w:rsidP="00F13361">
      <w:pPr>
        <w:autoSpaceDE w:val="0"/>
        <w:autoSpaceDN w:val="0"/>
        <w:adjustRightInd w:val="0"/>
        <w:snapToGrid w:val="0"/>
        <w:spacing w:after="0" w:line="360" w:lineRule="auto"/>
        <w:jc w:val="both"/>
        <w:rPr>
          <w:rFonts w:ascii="Book Antiqua" w:hAnsi="Book Antiqua"/>
          <w:sz w:val="24"/>
          <w:szCs w:val="24"/>
          <w:lang w:eastAsia="zh-CN"/>
        </w:rPr>
      </w:pPr>
      <w:r w:rsidRPr="0017259F">
        <w:rPr>
          <w:rFonts w:ascii="Book Antiqua" w:hAnsi="Book Antiqua"/>
          <w:b/>
          <w:sz w:val="24"/>
          <w:szCs w:val="24"/>
        </w:rPr>
        <w:t xml:space="preserve">Figure 5 Interactions between different </w:t>
      </w:r>
      <w:r w:rsidR="00CE4B26" w:rsidRPr="0017259F">
        <w:rPr>
          <w:rFonts w:ascii="Book Antiqua" w:hAnsi="Book Antiqua"/>
          <w:b/>
          <w:sz w:val="24"/>
          <w:szCs w:val="24"/>
        </w:rPr>
        <w:t>i</w:t>
      </w:r>
      <w:r w:rsidRPr="0017259F">
        <w:rPr>
          <w:rFonts w:ascii="Book Antiqua" w:hAnsi="Book Antiqua"/>
          <w:b/>
          <w:sz w:val="24"/>
          <w:szCs w:val="24"/>
        </w:rPr>
        <w:t>nterferon stimulatory genes</w:t>
      </w:r>
      <w:r w:rsidR="00CE4B26">
        <w:rPr>
          <w:rFonts w:ascii="Book Antiqua" w:hAnsi="Book Antiqua" w:hint="eastAsia"/>
          <w:b/>
          <w:sz w:val="24"/>
          <w:szCs w:val="24"/>
          <w:lang w:eastAsia="zh-CN"/>
        </w:rPr>
        <w:t xml:space="preserve"> </w:t>
      </w:r>
      <w:r w:rsidRPr="0017259F">
        <w:rPr>
          <w:rFonts w:ascii="Book Antiqua" w:hAnsi="Book Antiqua"/>
          <w:b/>
          <w:sz w:val="24"/>
          <w:szCs w:val="24"/>
        </w:rPr>
        <w:t>and negative regulatory genes of immune system.</w:t>
      </w:r>
      <w:r w:rsidR="006E6FB4" w:rsidRPr="0017259F">
        <w:rPr>
          <w:rFonts w:ascii="Book Antiqua" w:hAnsi="Book Antiqua"/>
          <w:b/>
          <w:sz w:val="24"/>
          <w:szCs w:val="24"/>
        </w:rPr>
        <w:t xml:space="preserve"> </w:t>
      </w:r>
      <w:r w:rsidRPr="0017259F">
        <w:rPr>
          <w:rFonts w:ascii="Book Antiqua" w:hAnsi="Book Antiqua"/>
          <w:sz w:val="24"/>
          <w:szCs w:val="24"/>
        </w:rPr>
        <w:t>Using string software, possible interaction pathways between different Interferon Stimulatory genes and Negative regulatory genes were drawn.</w:t>
      </w:r>
      <w:r w:rsidR="00CE4B26">
        <w:rPr>
          <w:rFonts w:ascii="Book Antiqua" w:hAnsi="Book Antiqua" w:hint="eastAsia"/>
          <w:sz w:val="24"/>
          <w:szCs w:val="24"/>
          <w:lang w:eastAsia="zh-CN"/>
        </w:rPr>
        <w:t xml:space="preserve"> </w:t>
      </w:r>
      <w:r w:rsidRPr="0017259F">
        <w:rPr>
          <w:rFonts w:ascii="Book Antiqua" w:hAnsi="Book Antiqua"/>
          <w:sz w:val="24"/>
          <w:szCs w:val="24"/>
        </w:rPr>
        <w:t xml:space="preserve">Negative regulators such as SOCS, PIAS when upregulated results in the inhibition of </w:t>
      </w:r>
      <w:r w:rsidRPr="00CE4B26">
        <w:rPr>
          <w:rFonts w:ascii="Book Antiqua" w:hAnsi="Book Antiqua"/>
          <w:i/>
          <w:sz w:val="24"/>
          <w:szCs w:val="24"/>
        </w:rPr>
        <w:t>STAT</w:t>
      </w:r>
      <w:r w:rsidRPr="0017259F">
        <w:rPr>
          <w:rFonts w:ascii="Book Antiqua" w:hAnsi="Book Antiqua"/>
          <w:sz w:val="24"/>
          <w:szCs w:val="24"/>
        </w:rPr>
        <w:t xml:space="preserve"> and </w:t>
      </w:r>
      <w:r w:rsidRPr="00CE4B26">
        <w:rPr>
          <w:rFonts w:ascii="Book Antiqua" w:hAnsi="Book Antiqua"/>
          <w:i/>
          <w:sz w:val="24"/>
          <w:szCs w:val="24"/>
        </w:rPr>
        <w:t>GBP</w:t>
      </w:r>
      <w:r w:rsidRPr="0017259F">
        <w:rPr>
          <w:rFonts w:ascii="Book Antiqua" w:hAnsi="Book Antiqua"/>
          <w:sz w:val="24"/>
          <w:szCs w:val="24"/>
        </w:rPr>
        <w:t xml:space="preserve"> genes which in turn result in the induction of transcription of many genes involved in innate immunity and interferon signaling such as </w:t>
      </w:r>
      <w:r w:rsidRPr="00CE4B26">
        <w:rPr>
          <w:rFonts w:ascii="Book Antiqua" w:hAnsi="Book Antiqua"/>
          <w:i/>
          <w:sz w:val="24"/>
          <w:szCs w:val="24"/>
        </w:rPr>
        <w:t>IRF7</w:t>
      </w:r>
      <w:r w:rsidRPr="0017259F">
        <w:rPr>
          <w:rFonts w:ascii="Book Antiqua" w:hAnsi="Book Antiqua"/>
          <w:sz w:val="24"/>
          <w:szCs w:val="24"/>
        </w:rPr>
        <w:t xml:space="preserve">, </w:t>
      </w:r>
      <w:r w:rsidRPr="00CE4B26">
        <w:rPr>
          <w:rFonts w:ascii="Book Antiqua" w:hAnsi="Book Antiqua"/>
          <w:i/>
          <w:sz w:val="24"/>
          <w:szCs w:val="24"/>
        </w:rPr>
        <w:t>IRF9</w:t>
      </w:r>
      <w:r w:rsidR="00CE4B26" w:rsidRPr="00CE4B26">
        <w:rPr>
          <w:rFonts w:ascii="Book Antiqua" w:hAnsi="Book Antiqua" w:hint="eastAsia"/>
          <w:i/>
          <w:sz w:val="24"/>
          <w:szCs w:val="24"/>
          <w:lang w:eastAsia="zh-CN"/>
        </w:rPr>
        <w:t xml:space="preserve"> </w:t>
      </w:r>
      <w:r w:rsidRPr="0017259F">
        <w:rPr>
          <w:rFonts w:ascii="Book Antiqua" w:hAnsi="Book Antiqua"/>
          <w:sz w:val="24"/>
          <w:szCs w:val="24"/>
        </w:rPr>
        <w:t xml:space="preserve">and </w:t>
      </w:r>
      <w:r w:rsidRPr="00CE4B26">
        <w:rPr>
          <w:rFonts w:ascii="Book Antiqua" w:hAnsi="Book Antiqua"/>
          <w:i/>
          <w:sz w:val="24"/>
          <w:szCs w:val="24"/>
        </w:rPr>
        <w:t>ISG20</w:t>
      </w:r>
      <w:r w:rsidRPr="0017259F">
        <w:rPr>
          <w:rFonts w:ascii="Book Antiqua" w:hAnsi="Book Antiqua"/>
          <w:sz w:val="24"/>
          <w:szCs w:val="24"/>
        </w:rPr>
        <w:t>.</w:t>
      </w:r>
      <w:r w:rsidR="00CE4B26">
        <w:rPr>
          <w:rFonts w:ascii="Book Antiqua" w:hAnsi="Book Antiqua" w:hint="eastAsia"/>
          <w:sz w:val="24"/>
          <w:szCs w:val="24"/>
          <w:lang w:eastAsia="zh-CN"/>
        </w:rPr>
        <w:t xml:space="preserve"> </w:t>
      </w:r>
      <w:r w:rsidR="00CE4B26" w:rsidRPr="00CE4B26">
        <w:rPr>
          <w:rFonts w:ascii="Book Antiqua" w:hAnsi="Book Antiqua"/>
          <w:sz w:val="24"/>
          <w:szCs w:val="24"/>
        </w:rPr>
        <w:t>ISG</w:t>
      </w:r>
      <w:r w:rsidR="00CE4B26" w:rsidRPr="00CE4B26">
        <w:rPr>
          <w:rFonts w:ascii="Book Antiqua" w:hAnsi="Book Antiqua" w:hint="eastAsia"/>
          <w:sz w:val="24"/>
          <w:szCs w:val="24"/>
          <w:lang w:eastAsia="zh-CN"/>
        </w:rPr>
        <w:t xml:space="preserve">: </w:t>
      </w:r>
      <w:r w:rsidR="00CE4B26" w:rsidRPr="00CE4B26">
        <w:rPr>
          <w:rFonts w:ascii="Book Antiqua" w:hAnsi="Book Antiqua"/>
          <w:caps/>
          <w:sz w:val="24"/>
          <w:szCs w:val="24"/>
        </w:rPr>
        <w:t>i</w:t>
      </w:r>
      <w:r w:rsidR="00CE4B26" w:rsidRPr="00CE4B26">
        <w:rPr>
          <w:rFonts w:ascii="Book Antiqua" w:hAnsi="Book Antiqua"/>
          <w:sz w:val="24"/>
          <w:szCs w:val="24"/>
        </w:rPr>
        <w:t>nterferon stimulatory genes</w:t>
      </w:r>
      <w:r w:rsidR="00CE4B26" w:rsidRPr="00CE4B26">
        <w:rPr>
          <w:rFonts w:ascii="Book Antiqua" w:hAnsi="Book Antiqua" w:hint="eastAsia"/>
          <w:sz w:val="24"/>
          <w:szCs w:val="24"/>
          <w:lang w:eastAsia="zh-CN"/>
        </w:rPr>
        <w:t>.</w:t>
      </w:r>
    </w:p>
    <w:p w:rsidR="00783DE2" w:rsidRPr="0017259F" w:rsidRDefault="00783DE2" w:rsidP="00F13361">
      <w:pPr>
        <w:autoSpaceDE w:val="0"/>
        <w:autoSpaceDN w:val="0"/>
        <w:adjustRightInd w:val="0"/>
        <w:snapToGrid w:val="0"/>
        <w:spacing w:after="0" w:line="360" w:lineRule="auto"/>
        <w:jc w:val="both"/>
        <w:rPr>
          <w:rFonts w:ascii="Book Antiqua" w:hAnsi="Book Antiqua"/>
          <w:b/>
          <w:sz w:val="24"/>
          <w:szCs w:val="24"/>
        </w:rPr>
      </w:pPr>
    </w:p>
    <w:p w:rsidR="00CE4B26" w:rsidRDefault="00CE4B26">
      <w:pPr>
        <w:spacing w:after="0" w:line="240" w:lineRule="auto"/>
        <w:rPr>
          <w:rFonts w:ascii="Book Antiqua" w:hAnsi="Book Antiqua"/>
          <w:b/>
          <w:sz w:val="24"/>
          <w:szCs w:val="24"/>
        </w:rPr>
      </w:pPr>
      <w:r>
        <w:rPr>
          <w:rFonts w:ascii="Book Antiqua" w:hAnsi="Book Antiqua"/>
          <w:b/>
          <w:sz w:val="24"/>
          <w:szCs w:val="24"/>
        </w:rPr>
        <w:br w:type="page"/>
      </w:r>
    </w:p>
    <w:p w:rsidR="00783DE2" w:rsidRPr="0017259F" w:rsidRDefault="00276C37" w:rsidP="00F13361">
      <w:pPr>
        <w:snapToGrid w:val="0"/>
        <w:spacing w:after="0" w:line="360" w:lineRule="auto"/>
        <w:jc w:val="both"/>
        <w:rPr>
          <w:rFonts w:ascii="Book Antiqua" w:hAnsi="Book Antiqua"/>
          <w:b/>
          <w:sz w:val="24"/>
          <w:szCs w:val="24"/>
        </w:rPr>
      </w:pPr>
      <w:r w:rsidRPr="0017259F">
        <w:rPr>
          <w:rFonts w:ascii="Book Antiqua" w:hAnsi="Book Antiqua"/>
          <w:b/>
          <w:sz w:val="24"/>
          <w:szCs w:val="24"/>
        </w:rPr>
        <w:lastRenderedPageBreak/>
        <w:t>Table</w:t>
      </w:r>
      <w:r>
        <w:rPr>
          <w:rFonts w:ascii="Book Antiqua" w:hAnsi="Book Antiqua" w:hint="eastAsia"/>
          <w:b/>
          <w:sz w:val="24"/>
          <w:szCs w:val="24"/>
          <w:lang w:eastAsia="zh-CN"/>
        </w:rPr>
        <w:t xml:space="preserve"> </w:t>
      </w:r>
      <w:r w:rsidRPr="0017259F">
        <w:rPr>
          <w:rFonts w:ascii="Book Antiqua" w:hAnsi="Book Antiqua"/>
          <w:b/>
          <w:sz w:val="24"/>
          <w:szCs w:val="24"/>
        </w:rPr>
        <w:t>1</w:t>
      </w:r>
      <w:r>
        <w:rPr>
          <w:rFonts w:ascii="Book Antiqua" w:hAnsi="Book Antiqua" w:hint="eastAsia"/>
          <w:b/>
          <w:sz w:val="24"/>
          <w:szCs w:val="24"/>
          <w:lang w:eastAsia="zh-CN"/>
        </w:rPr>
        <w:t xml:space="preserve"> </w:t>
      </w:r>
      <w:r w:rsidRPr="0017259F">
        <w:rPr>
          <w:rFonts w:ascii="Book Antiqua" w:hAnsi="Book Antiqua"/>
          <w:b/>
          <w:sz w:val="24"/>
          <w:szCs w:val="24"/>
        </w:rPr>
        <w:t>List of selected genes for custom PCR array</w:t>
      </w:r>
    </w:p>
    <w:tbl>
      <w:tblPr>
        <w:tblW w:w="11824" w:type="dxa"/>
        <w:tblInd w:w="-972" w:type="dxa"/>
        <w:tblLayout w:type="fixed"/>
        <w:tblLook w:val="04A0" w:firstRow="1" w:lastRow="0" w:firstColumn="1" w:lastColumn="0" w:noHBand="0" w:noVBand="1"/>
      </w:tblPr>
      <w:tblGrid>
        <w:gridCol w:w="938"/>
        <w:gridCol w:w="1032"/>
        <w:gridCol w:w="1095"/>
        <w:gridCol w:w="992"/>
        <w:gridCol w:w="992"/>
        <w:gridCol w:w="1051"/>
        <w:gridCol w:w="845"/>
        <w:gridCol w:w="845"/>
        <w:gridCol w:w="1032"/>
        <w:gridCol w:w="938"/>
        <w:gridCol w:w="1126"/>
        <w:gridCol w:w="938"/>
      </w:tblGrid>
      <w:tr w:rsidR="00934407" w:rsidRPr="0017259F" w:rsidTr="00730951">
        <w:trPr>
          <w:trHeight w:val="1039"/>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right="-149"/>
              <w:jc w:val="both"/>
              <w:rPr>
                <w:rFonts w:ascii="Book Antiqua" w:hAnsi="Book Antiqua" w:cs="Arial"/>
                <w:i/>
                <w:sz w:val="24"/>
                <w:szCs w:val="24"/>
                <w:lang w:eastAsia="zh-CN"/>
              </w:rPr>
            </w:pPr>
            <w:r w:rsidRPr="00276C37">
              <w:rPr>
                <w:rFonts w:ascii="Book Antiqua" w:eastAsia="Times New Roman" w:hAnsi="Book Antiqua" w:cs="Arial"/>
                <w:i/>
                <w:sz w:val="24"/>
                <w:szCs w:val="24"/>
              </w:rPr>
              <w:t>CD209</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CSF1R</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ADAMDEC1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934407" w:rsidP="00F13361">
            <w:pPr>
              <w:snapToGrid w:val="0"/>
              <w:spacing w:after="0" w:line="360" w:lineRule="auto"/>
              <w:ind w:left="-51"/>
              <w:jc w:val="both"/>
              <w:rPr>
                <w:rFonts w:ascii="Book Antiqua" w:hAnsi="Book Antiqua" w:cs="Arial"/>
                <w:i/>
                <w:sz w:val="24"/>
                <w:szCs w:val="24"/>
                <w:lang w:eastAsia="zh-CN"/>
              </w:rPr>
            </w:pPr>
            <w:r w:rsidRPr="00276C37">
              <w:rPr>
                <w:rFonts w:ascii="Book Antiqua" w:eastAsia="Times New Roman" w:hAnsi="Book Antiqua" w:cs="Arial"/>
                <w:i/>
                <w:sz w:val="24"/>
                <w:szCs w:val="24"/>
              </w:rPr>
              <w:t>PDC</w:t>
            </w:r>
            <w:r w:rsidR="00CE4B26" w:rsidRPr="00276C37">
              <w:rPr>
                <w:rFonts w:ascii="Book Antiqua" w:eastAsia="Times New Roman" w:hAnsi="Book Antiqua" w:cs="Arial"/>
                <w:i/>
                <w:sz w:val="24"/>
                <w:szCs w:val="24"/>
              </w:rPr>
              <w:t>D1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right="-87"/>
              <w:jc w:val="both"/>
              <w:rPr>
                <w:rFonts w:ascii="Book Antiqua" w:hAnsi="Book Antiqua" w:cs="Arial"/>
                <w:i/>
                <w:sz w:val="24"/>
                <w:szCs w:val="24"/>
                <w:lang w:eastAsia="zh-CN"/>
              </w:rPr>
            </w:pPr>
            <w:r w:rsidRPr="00276C37">
              <w:rPr>
                <w:rFonts w:ascii="Book Antiqua" w:eastAsia="Times New Roman" w:hAnsi="Book Antiqua" w:cs="Arial"/>
                <w:i/>
                <w:sz w:val="24"/>
                <w:szCs w:val="24"/>
              </w:rPr>
              <w:t>HLA-DPB1</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8E2A23" w:rsidP="00F13361">
            <w:pPr>
              <w:snapToGrid w:val="0"/>
              <w:spacing w:after="0" w:line="360" w:lineRule="auto"/>
              <w:ind w:left="-39" w:right="-39"/>
              <w:jc w:val="both"/>
              <w:rPr>
                <w:rFonts w:ascii="Book Antiqua" w:hAnsi="Book Antiqua" w:cs="Arial"/>
                <w:i/>
                <w:sz w:val="24"/>
                <w:szCs w:val="24"/>
                <w:lang w:eastAsia="zh-CN"/>
              </w:rPr>
            </w:pPr>
            <w:r w:rsidRPr="00276C37">
              <w:rPr>
                <w:rFonts w:ascii="Book Antiqua" w:eastAsia="Times New Roman" w:hAnsi="Book Antiqua" w:cs="Arial"/>
                <w:i/>
                <w:sz w:val="24"/>
                <w:szCs w:val="24"/>
              </w:rPr>
              <w:t>HLA-</w:t>
            </w:r>
            <w:r w:rsidR="00CE4B26" w:rsidRPr="00276C37">
              <w:rPr>
                <w:rFonts w:ascii="Book Antiqua" w:eastAsia="Times New Roman" w:hAnsi="Book Antiqua" w:cs="Arial"/>
                <w:i/>
                <w:sz w:val="24"/>
                <w:szCs w:val="24"/>
              </w:rPr>
              <w:t>DQA1</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87"/>
              <w:jc w:val="both"/>
              <w:rPr>
                <w:rFonts w:ascii="Book Antiqua" w:hAnsi="Book Antiqua" w:cs="Arial"/>
                <w:i/>
                <w:sz w:val="24"/>
                <w:szCs w:val="24"/>
                <w:lang w:eastAsia="zh-CN"/>
              </w:rPr>
            </w:pPr>
            <w:r w:rsidRPr="00276C37">
              <w:rPr>
                <w:rFonts w:ascii="Book Antiqua" w:eastAsia="Times New Roman" w:hAnsi="Book Antiqua" w:cs="Arial"/>
                <w:i/>
                <w:sz w:val="24"/>
                <w:szCs w:val="24"/>
              </w:rPr>
              <w:t>HLA-DQB1</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right="-108"/>
              <w:jc w:val="both"/>
              <w:rPr>
                <w:rFonts w:ascii="Book Antiqua" w:hAnsi="Book Antiqua" w:cs="Arial"/>
                <w:i/>
                <w:sz w:val="24"/>
                <w:szCs w:val="24"/>
                <w:lang w:eastAsia="zh-CN"/>
              </w:rPr>
            </w:pPr>
            <w:r w:rsidRPr="00276C37">
              <w:rPr>
                <w:rFonts w:ascii="Book Antiqua" w:eastAsia="Times New Roman" w:hAnsi="Book Antiqua" w:cs="Arial"/>
                <w:i/>
                <w:sz w:val="24"/>
                <w:szCs w:val="24"/>
              </w:rPr>
              <w:t>HMOX1</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14" w:right="-108"/>
              <w:jc w:val="both"/>
              <w:rPr>
                <w:rFonts w:ascii="Book Antiqua" w:hAnsi="Book Antiqua" w:cs="Arial"/>
                <w:i/>
                <w:sz w:val="24"/>
                <w:szCs w:val="24"/>
                <w:lang w:eastAsia="zh-CN"/>
              </w:rPr>
            </w:pPr>
            <w:r w:rsidRPr="00276C37">
              <w:rPr>
                <w:rFonts w:ascii="Book Antiqua" w:eastAsia="Times New Roman" w:hAnsi="Book Antiqua" w:cs="Arial"/>
                <w:i/>
                <w:sz w:val="24"/>
                <w:szCs w:val="24"/>
              </w:rPr>
              <w:t>ITGB2</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CE4B26" w:rsidP="00F13361">
            <w:pPr>
              <w:tabs>
                <w:tab w:val="left" w:pos="612"/>
              </w:tabs>
              <w:snapToGrid w:val="0"/>
              <w:spacing w:after="0" w:line="360" w:lineRule="auto"/>
              <w:ind w:left="-18" w:right="-91"/>
              <w:jc w:val="both"/>
              <w:rPr>
                <w:rFonts w:ascii="Book Antiqua" w:hAnsi="Book Antiqua" w:cs="Arial"/>
                <w:i/>
                <w:sz w:val="24"/>
                <w:szCs w:val="24"/>
                <w:lang w:eastAsia="zh-CN"/>
              </w:rPr>
            </w:pPr>
            <w:r w:rsidRPr="00276C37">
              <w:rPr>
                <w:rFonts w:ascii="Book Antiqua" w:eastAsia="Times New Roman" w:hAnsi="Book Antiqua" w:cs="Arial"/>
                <w:i/>
                <w:sz w:val="24"/>
                <w:szCs w:val="24"/>
              </w:rPr>
              <w:t>CD40</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right="-204"/>
              <w:jc w:val="both"/>
              <w:rPr>
                <w:rFonts w:ascii="Book Antiqua" w:hAnsi="Book Antiqua" w:cs="Arial"/>
                <w:i/>
                <w:sz w:val="24"/>
                <w:szCs w:val="24"/>
                <w:lang w:eastAsia="zh-CN"/>
              </w:rPr>
            </w:pPr>
            <w:r w:rsidRPr="00276C37">
              <w:rPr>
                <w:rFonts w:ascii="Book Antiqua" w:eastAsia="Times New Roman" w:hAnsi="Book Antiqua" w:cs="Arial"/>
                <w:i/>
                <w:sz w:val="24"/>
                <w:szCs w:val="24"/>
              </w:rPr>
              <w:t>CD80</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CD86</w:t>
            </w:r>
          </w:p>
        </w:tc>
      </w:tr>
      <w:tr w:rsidR="00934407" w:rsidRPr="0017259F" w:rsidTr="00730951">
        <w:trPr>
          <w:trHeight w:val="701"/>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CD83</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LY75</w:t>
            </w:r>
          </w:p>
        </w:tc>
        <w:tc>
          <w:tcPr>
            <w:tcW w:w="109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LAMP3</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ARHGDIB</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41"/>
              <w:jc w:val="both"/>
              <w:rPr>
                <w:rFonts w:ascii="Book Antiqua" w:hAnsi="Book Antiqua" w:cs="Arial"/>
                <w:i/>
                <w:sz w:val="24"/>
                <w:szCs w:val="24"/>
                <w:lang w:eastAsia="zh-CN"/>
              </w:rPr>
            </w:pPr>
            <w:r w:rsidRPr="00276C37">
              <w:rPr>
                <w:rFonts w:ascii="Book Antiqua" w:eastAsia="Times New Roman" w:hAnsi="Book Antiqua" w:cs="Arial"/>
                <w:i/>
                <w:sz w:val="24"/>
                <w:szCs w:val="24"/>
              </w:rPr>
              <w:t>CCL5</w:t>
            </w:r>
          </w:p>
        </w:tc>
        <w:tc>
          <w:tcPr>
            <w:tcW w:w="1051"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CCL8</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TLR2</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CCL22</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CCR7</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CXCR3</w:t>
            </w:r>
          </w:p>
        </w:tc>
        <w:tc>
          <w:tcPr>
            <w:tcW w:w="1126"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CXCR4</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CXCL6</w:t>
            </w:r>
          </w:p>
        </w:tc>
      </w:tr>
      <w:tr w:rsidR="00934407" w:rsidRPr="0017259F" w:rsidTr="00730951">
        <w:trPr>
          <w:trHeight w:val="503"/>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CXCL9</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right="-108"/>
              <w:jc w:val="both"/>
              <w:rPr>
                <w:rFonts w:ascii="Book Antiqua" w:hAnsi="Book Antiqua" w:cs="Arial"/>
                <w:i/>
                <w:sz w:val="24"/>
                <w:szCs w:val="24"/>
                <w:lang w:eastAsia="zh-CN"/>
              </w:rPr>
            </w:pPr>
            <w:r w:rsidRPr="00276C37">
              <w:rPr>
                <w:rFonts w:ascii="Book Antiqua" w:eastAsia="Times New Roman" w:hAnsi="Book Antiqua" w:cs="Arial"/>
                <w:i/>
                <w:sz w:val="24"/>
                <w:szCs w:val="24"/>
              </w:rPr>
              <w:t>CXCL10</w:t>
            </w:r>
          </w:p>
        </w:tc>
        <w:tc>
          <w:tcPr>
            <w:tcW w:w="109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CXCL11</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41"/>
              <w:jc w:val="both"/>
              <w:rPr>
                <w:rFonts w:ascii="Book Antiqua" w:hAnsi="Book Antiqua" w:cs="Arial"/>
                <w:i/>
                <w:sz w:val="24"/>
                <w:szCs w:val="24"/>
                <w:lang w:eastAsia="zh-CN"/>
              </w:rPr>
            </w:pPr>
            <w:r w:rsidRPr="00276C37">
              <w:rPr>
                <w:rFonts w:ascii="Book Antiqua" w:eastAsia="Times New Roman" w:hAnsi="Book Antiqua" w:cs="Arial"/>
                <w:i/>
                <w:sz w:val="24"/>
                <w:szCs w:val="24"/>
              </w:rPr>
              <w:t>CXCL12</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31" w:right="-87"/>
              <w:jc w:val="both"/>
              <w:rPr>
                <w:rFonts w:ascii="Book Antiqua" w:hAnsi="Book Antiqua" w:cs="Arial"/>
                <w:i/>
                <w:sz w:val="24"/>
                <w:szCs w:val="24"/>
                <w:lang w:eastAsia="zh-CN"/>
              </w:rPr>
            </w:pPr>
            <w:r w:rsidRPr="00276C37">
              <w:rPr>
                <w:rFonts w:ascii="Book Antiqua" w:eastAsia="Times New Roman" w:hAnsi="Book Antiqua" w:cs="Arial"/>
                <w:i/>
                <w:sz w:val="24"/>
                <w:szCs w:val="24"/>
              </w:rPr>
              <w:t>CXCL16</w:t>
            </w:r>
          </w:p>
        </w:tc>
        <w:tc>
          <w:tcPr>
            <w:tcW w:w="1051"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right="-129"/>
              <w:jc w:val="both"/>
              <w:rPr>
                <w:rFonts w:ascii="Book Antiqua" w:hAnsi="Book Antiqua" w:cs="Arial"/>
                <w:i/>
                <w:sz w:val="24"/>
                <w:szCs w:val="24"/>
                <w:lang w:eastAsia="zh-CN"/>
              </w:rPr>
            </w:pPr>
            <w:r w:rsidRPr="00276C37">
              <w:rPr>
                <w:rFonts w:ascii="Book Antiqua" w:eastAsia="Times New Roman" w:hAnsi="Book Antiqua" w:cs="Arial"/>
                <w:i/>
                <w:sz w:val="24"/>
                <w:szCs w:val="24"/>
              </w:rPr>
              <w:t>ITGAX</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87" w:right="-108"/>
              <w:jc w:val="both"/>
              <w:rPr>
                <w:rFonts w:ascii="Book Antiqua" w:hAnsi="Book Antiqua" w:cs="Arial"/>
                <w:i/>
                <w:sz w:val="24"/>
                <w:szCs w:val="24"/>
                <w:lang w:eastAsia="zh-CN"/>
              </w:rPr>
            </w:pPr>
            <w:r w:rsidRPr="00276C37">
              <w:rPr>
                <w:rFonts w:ascii="Book Antiqua" w:eastAsia="Times New Roman" w:hAnsi="Book Antiqua" w:cs="Arial"/>
                <w:i/>
                <w:sz w:val="24"/>
                <w:szCs w:val="24"/>
              </w:rPr>
              <w:t>ICAM1</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VCL</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TLR8</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NFKB1</w:t>
            </w:r>
          </w:p>
        </w:tc>
        <w:tc>
          <w:tcPr>
            <w:tcW w:w="1126"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NFKB2</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CD1A</w:t>
            </w:r>
          </w:p>
        </w:tc>
      </w:tr>
      <w:tr w:rsidR="00934407" w:rsidRPr="0017259F" w:rsidTr="00730951">
        <w:trPr>
          <w:trHeight w:val="503"/>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CD1B</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CD1C</w:t>
            </w:r>
          </w:p>
        </w:tc>
        <w:tc>
          <w:tcPr>
            <w:tcW w:w="109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CD52</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934407" w:rsidP="00F13361">
            <w:pPr>
              <w:snapToGrid w:val="0"/>
              <w:spacing w:after="0" w:line="360" w:lineRule="auto"/>
              <w:ind w:left="-141"/>
              <w:jc w:val="both"/>
              <w:rPr>
                <w:rFonts w:ascii="Book Antiqua" w:hAnsi="Book Antiqua" w:cs="Arial"/>
                <w:i/>
                <w:sz w:val="24"/>
                <w:szCs w:val="24"/>
                <w:lang w:eastAsia="zh-CN"/>
              </w:rPr>
            </w:pPr>
            <w:r w:rsidRPr="00276C37">
              <w:rPr>
                <w:rFonts w:ascii="Book Antiqua" w:eastAsia="Times New Roman" w:hAnsi="Book Antiqua" w:cs="Arial"/>
                <w:i/>
                <w:sz w:val="24"/>
                <w:szCs w:val="24"/>
              </w:rPr>
              <w:t>S100A</w:t>
            </w:r>
            <w:r w:rsidR="00CE4B26" w:rsidRPr="00276C37">
              <w:rPr>
                <w:rFonts w:ascii="Book Antiqua" w:eastAsia="Times New Roman" w:hAnsi="Book Antiqua" w:cs="Arial"/>
                <w:i/>
                <w:sz w:val="24"/>
                <w:szCs w:val="24"/>
              </w:rPr>
              <w:t>4</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RELB</w:t>
            </w:r>
          </w:p>
        </w:tc>
        <w:tc>
          <w:tcPr>
            <w:tcW w:w="1051"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IDO1</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87" w:right="-108"/>
              <w:jc w:val="both"/>
              <w:rPr>
                <w:rFonts w:ascii="Book Antiqua" w:hAnsi="Book Antiqua" w:cs="Arial"/>
                <w:i/>
                <w:sz w:val="24"/>
                <w:szCs w:val="24"/>
                <w:lang w:eastAsia="zh-CN"/>
              </w:rPr>
            </w:pPr>
            <w:r w:rsidRPr="00276C37">
              <w:rPr>
                <w:rFonts w:ascii="Book Antiqua" w:eastAsia="Times New Roman" w:hAnsi="Book Antiqua" w:cs="Arial"/>
                <w:i/>
                <w:sz w:val="24"/>
                <w:szCs w:val="24"/>
              </w:rPr>
              <w:t>CD274</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18" w:right="-108"/>
              <w:jc w:val="both"/>
              <w:rPr>
                <w:rFonts w:ascii="Book Antiqua" w:hAnsi="Book Antiqua" w:cs="Arial"/>
                <w:i/>
                <w:sz w:val="24"/>
                <w:szCs w:val="24"/>
                <w:lang w:eastAsia="zh-CN"/>
              </w:rPr>
            </w:pPr>
            <w:r w:rsidRPr="00276C37">
              <w:rPr>
                <w:rFonts w:ascii="Book Antiqua" w:eastAsia="Times New Roman" w:hAnsi="Book Antiqua" w:cs="Arial"/>
                <w:i/>
                <w:sz w:val="24"/>
                <w:szCs w:val="24"/>
              </w:rPr>
              <w:t>IFNAR1</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IFNAR2</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IRF1</w:t>
            </w:r>
          </w:p>
        </w:tc>
        <w:tc>
          <w:tcPr>
            <w:tcW w:w="1126"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IRF3</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CD44</w:t>
            </w:r>
          </w:p>
        </w:tc>
      </w:tr>
      <w:tr w:rsidR="00934407" w:rsidRPr="0017259F" w:rsidTr="00730951">
        <w:trPr>
          <w:trHeight w:val="503"/>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IRF7</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IRF9</w:t>
            </w:r>
          </w:p>
        </w:tc>
        <w:tc>
          <w:tcPr>
            <w:tcW w:w="109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STAT1</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STAT2</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31"/>
              <w:jc w:val="both"/>
              <w:rPr>
                <w:rFonts w:ascii="Book Antiqua" w:hAnsi="Book Antiqua" w:cs="Arial"/>
                <w:i/>
                <w:sz w:val="24"/>
                <w:szCs w:val="24"/>
                <w:lang w:eastAsia="zh-CN"/>
              </w:rPr>
            </w:pPr>
            <w:r w:rsidRPr="00276C37">
              <w:rPr>
                <w:rFonts w:ascii="Book Antiqua" w:eastAsia="Times New Roman" w:hAnsi="Book Antiqua" w:cs="Arial"/>
                <w:i/>
                <w:sz w:val="24"/>
                <w:szCs w:val="24"/>
              </w:rPr>
              <w:t>ADAR</w:t>
            </w:r>
          </w:p>
        </w:tc>
        <w:tc>
          <w:tcPr>
            <w:tcW w:w="1051"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EIF2AK2</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IFI6</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IFI27</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IFI35</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OAS1</w:t>
            </w:r>
          </w:p>
        </w:tc>
        <w:tc>
          <w:tcPr>
            <w:tcW w:w="1126"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OAS2</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OAS3</w:t>
            </w:r>
          </w:p>
        </w:tc>
      </w:tr>
      <w:tr w:rsidR="00934407" w:rsidRPr="0017259F" w:rsidTr="00730951">
        <w:trPr>
          <w:trHeight w:val="503"/>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right="-108"/>
              <w:jc w:val="both"/>
              <w:rPr>
                <w:rFonts w:ascii="Book Antiqua" w:hAnsi="Book Antiqua" w:cs="Arial"/>
                <w:i/>
                <w:sz w:val="24"/>
                <w:szCs w:val="24"/>
                <w:lang w:eastAsia="zh-CN"/>
              </w:rPr>
            </w:pPr>
            <w:r w:rsidRPr="00276C37">
              <w:rPr>
                <w:rFonts w:ascii="Book Antiqua" w:eastAsia="Times New Roman" w:hAnsi="Book Antiqua" w:cs="Arial"/>
                <w:i/>
                <w:sz w:val="24"/>
                <w:szCs w:val="24"/>
              </w:rPr>
              <w:t>PRKRA</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SOD2</w:t>
            </w:r>
          </w:p>
        </w:tc>
        <w:tc>
          <w:tcPr>
            <w:tcW w:w="109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MX1</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MX2</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ISG15</w:t>
            </w:r>
          </w:p>
        </w:tc>
        <w:tc>
          <w:tcPr>
            <w:tcW w:w="1051"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ISG20</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IFIT1</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FAS</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LITAF</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IFIT3</w:t>
            </w:r>
          </w:p>
        </w:tc>
        <w:tc>
          <w:tcPr>
            <w:tcW w:w="1126"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IFITM1</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ITIH2</w:t>
            </w:r>
          </w:p>
        </w:tc>
      </w:tr>
      <w:tr w:rsidR="00934407" w:rsidRPr="0017259F" w:rsidTr="00730951">
        <w:trPr>
          <w:trHeight w:val="754"/>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GBP1</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GBP2</w:t>
            </w:r>
          </w:p>
        </w:tc>
        <w:tc>
          <w:tcPr>
            <w:tcW w:w="109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PIAS1</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PIAS2</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31"/>
              <w:jc w:val="both"/>
              <w:rPr>
                <w:rFonts w:ascii="Book Antiqua" w:hAnsi="Book Antiqua" w:cs="Arial"/>
                <w:i/>
                <w:sz w:val="24"/>
                <w:szCs w:val="24"/>
                <w:lang w:eastAsia="zh-CN"/>
              </w:rPr>
            </w:pPr>
            <w:r w:rsidRPr="00276C37">
              <w:rPr>
                <w:rFonts w:ascii="Book Antiqua" w:eastAsia="Times New Roman" w:hAnsi="Book Antiqua" w:cs="Arial"/>
                <w:i/>
                <w:sz w:val="24"/>
                <w:szCs w:val="24"/>
              </w:rPr>
              <w:t>SOCS1</w:t>
            </w:r>
          </w:p>
        </w:tc>
        <w:tc>
          <w:tcPr>
            <w:tcW w:w="1051"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right="-129"/>
              <w:jc w:val="both"/>
              <w:rPr>
                <w:rFonts w:ascii="Book Antiqua" w:hAnsi="Book Antiqua" w:cs="Arial"/>
                <w:i/>
                <w:sz w:val="24"/>
                <w:szCs w:val="24"/>
                <w:lang w:eastAsia="zh-CN"/>
              </w:rPr>
            </w:pPr>
            <w:r w:rsidRPr="00276C37">
              <w:rPr>
                <w:rFonts w:ascii="Book Antiqua" w:eastAsia="Times New Roman" w:hAnsi="Book Antiqua" w:cs="Arial"/>
                <w:i/>
                <w:sz w:val="24"/>
                <w:szCs w:val="24"/>
              </w:rPr>
              <w:t>SOCS2</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right="-108"/>
              <w:jc w:val="both"/>
              <w:rPr>
                <w:rFonts w:ascii="Book Antiqua" w:hAnsi="Book Antiqua" w:cs="Arial"/>
                <w:i/>
                <w:sz w:val="24"/>
                <w:szCs w:val="24"/>
                <w:lang w:eastAsia="zh-CN"/>
              </w:rPr>
            </w:pPr>
            <w:r w:rsidRPr="00276C37">
              <w:rPr>
                <w:rFonts w:ascii="Book Antiqua" w:eastAsia="Times New Roman" w:hAnsi="Book Antiqua" w:cs="Arial"/>
                <w:i/>
                <w:sz w:val="24"/>
                <w:szCs w:val="24"/>
              </w:rPr>
              <w:t>SOCS3</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right="-108"/>
              <w:jc w:val="both"/>
              <w:rPr>
                <w:rFonts w:ascii="Book Antiqua" w:hAnsi="Book Antiqua" w:cs="Arial"/>
                <w:i/>
                <w:sz w:val="24"/>
                <w:szCs w:val="24"/>
                <w:lang w:eastAsia="zh-CN"/>
              </w:rPr>
            </w:pPr>
            <w:r w:rsidRPr="00276C37">
              <w:rPr>
                <w:rFonts w:ascii="Book Antiqua" w:eastAsia="Times New Roman" w:hAnsi="Book Antiqua" w:cs="Arial"/>
                <w:i/>
                <w:sz w:val="24"/>
                <w:szCs w:val="24"/>
              </w:rPr>
              <w:t>SOCS4</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SOCS5</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IL28B</w:t>
            </w:r>
          </w:p>
        </w:tc>
        <w:tc>
          <w:tcPr>
            <w:tcW w:w="1126"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TRIM22</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tabs>
                <w:tab w:val="left" w:pos="792"/>
              </w:tabs>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RARRES3</w:t>
            </w:r>
          </w:p>
        </w:tc>
      </w:tr>
      <w:tr w:rsidR="00934407" w:rsidRPr="0017259F" w:rsidTr="00730951">
        <w:trPr>
          <w:trHeight w:val="503"/>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TAP1</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TAP2</w:t>
            </w:r>
          </w:p>
        </w:tc>
        <w:tc>
          <w:tcPr>
            <w:tcW w:w="109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RELA</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TLR3</w:t>
            </w:r>
          </w:p>
        </w:tc>
        <w:tc>
          <w:tcPr>
            <w:tcW w:w="99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TLR4</w:t>
            </w:r>
          </w:p>
        </w:tc>
        <w:tc>
          <w:tcPr>
            <w:tcW w:w="1051"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ind w:left="-108"/>
              <w:jc w:val="both"/>
              <w:rPr>
                <w:rFonts w:ascii="Book Antiqua" w:hAnsi="Book Antiqua" w:cs="Arial"/>
                <w:i/>
                <w:sz w:val="24"/>
                <w:szCs w:val="24"/>
                <w:lang w:eastAsia="zh-CN"/>
              </w:rPr>
            </w:pPr>
            <w:r w:rsidRPr="00276C37">
              <w:rPr>
                <w:rFonts w:ascii="Book Antiqua" w:eastAsia="Times New Roman" w:hAnsi="Book Antiqua" w:cs="Arial"/>
                <w:i/>
                <w:sz w:val="24"/>
                <w:szCs w:val="24"/>
              </w:rPr>
              <w:t>TLR7</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TLR9</w:t>
            </w:r>
          </w:p>
        </w:tc>
        <w:tc>
          <w:tcPr>
            <w:tcW w:w="845"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GAPDH</w:t>
            </w:r>
          </w:p>
        </w:tc>
        <w:tc>
          <w:tcPr>
            <w:tcW w:w="1032"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ACTB</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HGDC</w:t>
            </w:r>
          </w:p>
        </w:tc>
        <w:tc>
          <w:tcPr>
            <w:tcW w:w="1126"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RTC</w:t>
            </w:r>
          </w:p>
        </w:tc>
        <w:tc>
          <w:tcPr>
            <w:tcW w:w="938" w:type="dxa"/>
            <w:tcBorders>
              <w:top w:val="nil"/>
              <w:left w:val="nil"/>
              <w:bottom w:val="single" w:sz="4" w:space="0" w:color="auto"/>
              <w:right w:val="single" w:sz="4" w:space="0" w:color="auto"/>
            </w:tcBorders>
            <w:shd w:val="clear" w:color="auto" w:fill="auto"/>
            <w:vAlign w:val="bottom"/>
            <w:hideMark/>
          </w:tcPr>
          <w:p w:rsidR="00934407" w:rsidRPr="00276C37" w:rsidRDefault="00CE4B26" w:rsidP="00F13361">
            <w:pPr>
              <w:snapToGrid w:val="0"/>
              <w:spacing w:after="0" w:line="360" w:lineRule="auto"/>
              <w:jc w:val="both"/>
              <w:rPr>
                <w:rFonts w:ascii="Book Antiqua" w:hAnsi="Book Antiqua" w:cs="Arial"/>
                <w:i/>
                <w:sz w:val="24"/>
                <w:szCs w:val="24"/>
                <w:lang w:eastAsia="zh-CN"/>
              </w:rPr>
            </w:pPr>
            <w:r w:rsidRPr="00276C37">
              <w:rPr>
                <w:rFonts w:ascii="Book Antiqua" w:eastAsia="Times New Roman" w:hAnsi="Book Antiqua" w:cs="Arial"/>
                <w:i/>
                <w:sz w:val="24"/>
                <w:szCs w:val="24"/>
              </w:rPr>
              <w:t>PPC</w:t>
            </w:r>
          </w:p>
        </w:tc>
      </w:tr>
    </w:tbl>
    <w:p w:rsidR="00CE4B26" w:rsidRDefault="00CE4B26">
      <w:pPr>
        <w:spacing w:after="0" w:line="240" w:lineRule="auto"/>
        <w:rPr>
          <w:rFonts w:ascii="Book Antiqua" w:hAnsi="Book Antiqua"/>
          <w:sz w:val="24"/>
          <w:szCs w:val="24"/>
        </w:rPr>
      </w:pPr>
      <w:r>
        <w:rPr>
          <w:rFonts w:ascii="Book Antiqua" w:hAnsi="Book Antiqua"/>
          <w:sz w:val="24"/>
          <w:szCs w:val="24"/>
        </w:rPr>
        <w:br w:type="page"/>
      </w:r>
    </w:p>
    <w:p w:rsidR="00CE4B26" w:rsidRPr="0017259F" w:rsidRDefault="00CE4B26" w:rsidP="00CE4B26">
      <w:pPr>
        <w:autoSpaceDE w:val="0"/>
        <w:autoSpaceDN w:val="0"/>
        <w:adjustRightInd w:val="0"/>
        <w:snapToGrid w:val="0"/>
        <w:spacing w:after="0" w:line="360" w:lineRule="auto"/>
        <w:jc w:val="both"/>
        <w:rPr>
          <w:rFonts w:ascii="Book Antiqua" w:hAnsi="Book Antiqua"/>
          <w:b/>
          <w:sz w:val="24"/>
          <w:szCs w:val="24"/>
        </w:rPr>
      </w:pPr>
      <w:r w:rsidRPr="0017259F">
        <w:rPr>
          <w:rFonts w:ascii="Book Antiqua" w:hAnsi="Book Antiqua"/>
          <w:b/>
          <w:sz w:val="24"/>
          <w:szCs w:val="24"/>
        </w:rPr>
        <w:lastRenderedPageBreak/>
        <w:t>Table 2</w:t>
      </w:r>
      <w:r>
        <w:rPr>
          <w:rFonts w:ascii="Book Antiqua" w:hAnsi="Book Antiqua" w:hint="eastAsia"/>
          <w:b/>
          <w:sz w:val="24"/>
          <w:szCs w:val="24"/>
          <w:lang w:eastAsia="zh-CN"/>
        </w:rPr>
        <w:t xml:space="preserve"> </w:t>
      </w:r>
      <w:r w:rsidRPr="0017259F">
        <w:rPr>
          <w:rFonts w:ascii="Book Antiqua" w:hAnsi="Book Antiqua"/>
          <w:b/>
          <w:sz w:val="24"/>
          <w:szCs w:val="24"/>
        </w:rPr>
        <w:t>Clinical characteristics of study subjects</w:t>
      </w:r>
    </w:p>
    <w:tbl>
      <w:tblPr>
        <w:tblW w:w="0" w:type="auto"/>
        <w:tblBorders>
          <w:top w:val="single" w:sz="4" w:space="0" w:color="auto"/>
          <w:bottom w:val="single" w:sz="4" w:space="0" w:color="auto"/>
        </w:tblBorders>
        <w:tblLook w:val="04A0" w:firstRow="1" w:lastRow="0" w:firstColumn="1" w:lastColumn="0" w:noHBand="0" w:noVBand="1"/>
      </w:tblPr>
      <w:tblGrid>
        <w:gridCol w:w="3369"/>
        <w:gridCol w:w="2551"/>
        <w:gridCol w:w="2545"/>
      </w:tblGrid>
      <w:tr w:rsidR="00B521C8" w:rsidRPr="0017259F" w:rsidTr="00CE4B26">
        <w:trPr>
          <w:trHeight w:val="400"/>
        </w:trPr>
        <w:tc>
          <w:tcPr>
            <w:tcW w:w="3369" w:type="dxa"/>
            <w:tcBorders>
              <w:top w:val="single" w:sz="4" w:space="0" w:color="auto"/>
              <w:bottom w:val="single" w:sz="4" w:space="0" w:color="auto"/>
            </w:tcBorders>
          </w:tcPr>
          <w:p w:rsidR="00B521C8" w:rsidRPr="0017259F" w:rsidRDefault="00B521C8" w:rsidP="00F13361">
            <w:pPr>
              <w:snapToGrid w:val="0"/>
              <w:spacing w:after="0" w:line="360" w:lineRule="auto"/>
              <w:jc w:val="both"/>
              <w:rPr>
                <w:rFonts w:ascii="Book Antiqua" w:hAnsi="Book Antiqua"/>
                <w:b/>
                <w:sz w:val="24"/>
                <w:szCs w:val="24"/>
              </w:rPr>
            </w:pPr>
            <w:r w:rsidRPr="0017259F">
              <w:rPr>
                <w:rFonts w:ascii="Book Antiqua" w:hAnsi="Book Antiqua"/>
                <w:b/>
                <w:sz w:val="24"/>
                <w:szCs w:val="24"/>
              </w:rPr>
              <w:t>P</w:t>
            </w:r>
            <w:r w:rsidR="00CE4B26" w:rsidRPr="0017259F">
              <w:rPr>
                <w:rFonts w:ascii="Book Antiqua" w:hAnsi="Book Antiqua"/>
                <w:b/>
                <w:sz w:val="24"/>
                <w:szCs w:val="24"/>
              </w:rPr>
              <w:t>arameter</w:t>
            </w:r>
          </w:p>
        </w:tc>
        <w:tc>
          <w:tcPr>
            <w:tcW w:w="2551" w:type="dxa"/>
            <w:tcBorders>
              <w:top w:val="single" w:sz="4" w:space="0" w:color="auto"/>
              <w:bottom w:val="single" w:sz="4" w:space="0" w:color="auto"/>
            </w:tcBorders>
          </w:tcPr>
          <w:p w:rsidR="00B521C8" w:rsidRPr="0017259F" w:rsidRDefault="00B521C8" w:rsidP="00CE4B26">
            <w:pPr>
              <w:snapToGrid w:val="0"/>
              <w:spacing w:after="0" w:line="360" w:lineRule="auto"/>
              <w:jc w:val="center"/>
              <w:rPr>
                <w:rFonts w:ascii="Book Antiqua" w:hAnsi="Book Antiqua"/>
                <w:b/>
                <w:sz w:val="24"/>
                <w:szCs w:val="24"/>
              </w:rPr>
            </w:pPr>
            <w:r w:rsidRPr="0017259F">
              <w:rPr>
                <w:rFonts w:ascii="Book Antiqua" w:hAnsi="Book Antiqua"/>
                <w:b/>
                <w:sz w:val="24"/>
                <w:szCs w:val="24"/>
              </w:rPr>
              <w:t>R</w:t>
            </w:r>
            <w:r w:rsidR="00CE4B26" w:rsidRPr="0017259F">
              <w:rPr>
                <w:rFonts w:ascii="Book Antiqua" w:hAnsi="Book Antiqua"/>
                <w:b/>
                <w:sz w:val="24"/>
                <w:szCs w:val="24"/>
              </w:rPr>
              <w:t>esponder</w:t>
            </w:r>
          </w:p>
        </w:tc>
        <w:tc>
          <w:tcPr>
            <w:tcW w:w="2545" w:type="dxa"/>
            <w:tcBorders>
              <w:top w:val="single" w:sz="4" w:space="0" w:color="auto"/>
              <w:bottom w:val="single" w:sz="4" w:space="0" w:color="auto"/>
            </w:tcBorders>
          </w:tcPr>
          <w:p w:rsidR="00B521C8" w:rsidRPr="0017259F" w:rsidRDefault="00B521C8" w:rsidP="00CE4B26">
            <w:pPr>
              <w:snapToGrid w:val="0"/>
              <w:spacing w:after="0" w:line="360" w:lineRule="auto"/>
              <w:jc w:val="center"/>
              <w:rPr>
                <w:rFonts w:ascii="Book Antiqua" w:hAnsi="Book Antiqua"/>
                <w:b/>
                <w:sz w:val="24"/>
                <w:szCs w:val="24"/>
              </w:rPr>
            </w:pPr>
            <w:r w:rsidRPr="0017259F">
              <w:rPr>
                <w:rFonts w:ascii="Book Antiqua" w:hAnsi="Book Antiqua"/>
                <w:b/>
                <w:sz w:val="24"/>
                <w:szCs w:val="24"/>
              </w:rPr>
              <w:t>N</w:t>
            </w:r>
            <w:r w:rsidR="00CE4B26" w:rsidRPr="0017259F">
              <w:rPr>
                <w:rFonts w:ascii="Book Antiqua" w:hAnsi="Book Antiqua"/>
                <w:b/>
                <w:sz w:val="24"/>
                <w:szCs w:val="24"/>
              </w:rPr>
              <w:t>on</w:t>
            </w:r>
            <w:r w:rsidRPr="0017259F">
              <w:rPr>
                <w:rFonts w:ascii="Book Antiqua" w:hAnsi="Book Antiqua"/>
                <w:b/>
                <w:sz w:val="24"/>
                <w:szCs w:val="24"/>
              </w:rPr>
              <w:t>-</w:t>
            </w:r>
            <w:r w:rsidR="00CE4B26" w:rsidRPr="0017259F">
              <w:rPr>
                <w:rFonts w:ascii="Book Antiqua" w:hAnsi="Book Antiqua"/>
                <w:b/>
                <w:sz w:val="24"/>
                <w:szCs w:val="24"/>
              </w:rPr>
              <w:t>responder</w:t>
            </w:r>
          </w:p>
        </w:tc>
      </w:tr>
      <w:tr w:rsidR="00B521C8" w:rsidRPr="0017259F" w:rsidTr="00CE4B26">
        <w:trPr>
          <w:trHeight w:val="412"/>
        </w:trPr>
        <w:tc>
          <w:tcPr>
            <w:tcW w:w="3369" w:type="dxa"/>
            <w:tcBorders>
              <w:top w:val="single" w:sz="4" w:space="0" w:color="auto"/>
            </w:tcBorders>
          </w:tcPr>
          <w:p w:rsidR="00B521C8" w:rsidRPr="0017259F" w:rsidRDefault="00B521C8" w:rsidP="00F13361">
            <w:pPr>
              <w:snapToGrid w:val="0"/>
              <w:spacing w:after="0" w:line="360" w:lineRule="auto"/>
              <w:jc w:val="both"/>
              <w:rPr>
                <w:rFonts w:ascii="Book Antiqua" w:hAnsi="Book Antiqua"/>
                <w:sz w:val="24"/>
                <w:szCs w:val="24"/>
              </w:rPr>
            </w:pPr>
            <w:r w:rsidRPr="0017259F">
              <w:rPr>
                <w:rFonts w:ascii="Book Antiqua" w:hAnsi="Book Antiqua"/>
                <w:sz w:val="24"/>
                <w:szCs w:val="24"/>
              </w:rPr>
              <w:t>M</w:t>
            </w:r>
            <w:r w:rsidR="00CE4B26" w:rsidRPr="0017259F">
              <w:rPr>
                <w:rFonts w:ascii="Book Antiqua" w:hAnsi="Book Antiqua"/>
                <w:sz w:val="24"/>
                <w:szCs w:val="24"/>
              </w:rPr>
              <w:t>ean viral load</w:t>
            </w:r>
            <w:r w:rsidRPr="0017259F">
              <w:rPr>
                <w:rFonts w:ascii="Book Antiqua" w:hAnsi="Book Antiqua"/>
                <w:sz w:val="24"/>
                <w:szCs w:val="24"/>
              </w:rPr>
              <w:t xml:space="preserve"> (IU/m</w:t>
            </w:r>
            <w:r w:rsidRPr="00CE4B26">
              <w:rPr>
                <w:rFonts w:ascii="Book Antiqua" w:hAnsi="Book Antiqua"/>
                <w:caps/>
                <w:sz w:val="24"/>
                <w:szCs w:val="24"/>
              </w:rPr>
              <w:t>l</w:t>
            </w:r>
            <w:r w:rsidRPr="0017259F">
              <w:rPr>
                <w:rFonts w:ascii="Book Antiqua" w:hAnsi="Book Antiqua"/>
                <w:sz w:val="24"/>
                <w:szCs w:val="24"/>
              </w:rPr>
              <w:t>)</w:t>
            </w:r>
          </w:p>
        </w:tc>
        <w:tc>
          <w:tcPr>
            <w:tcW w:w="2551" w:type="dxa"/>
            <w:tcBorders>
              <w:top w:val="single" w:sz="4" w:space="0" w:color="auto"/>
            </w:tcBorders>
          </w:tcPr>
          <w:p w:rsidR="00B521C8" w:rsidRPr="0017259F" w:rsidRDefault="00B521C8" w:rsidP="001612D3">
            <w:pPr>
              <w:snapToGrid w:val="0"/>
              <w:spacing w:after="0" w:line="360" w:lineRule="auto"/>
              <w:jc w:val="center"/>
              <w:rPr>
                <w:rFonts w:ascii="Book Antiqua" w:hAnsi="Book Antiqua"/>
                <w:sz w:val="24"/>
                <w:szCs w:val="24"/>
              </w:rPr>
            </w:pPr>
            <w:r w:rsidRPr="0017259F">
              <w:rPr>
                <w:rFonts w:ascii="Book Antiqua" w:hAnsi="Book Antiqua"/>
                <w:sz w:val="24"/>
                <w:szCs w:val="24"/>
              </w:rPr>
              <w:t>6.09</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1612D3">
              <w:rPr>
                <w:rFonts w:ascii="Book Antiqua" w:hAnsi="Book Antiqua" w:hint="eastAsia"/>
                <w:sz w:val="24"/>
                <w:szCs w:val="24"/>
                <w:lang w:eastAsia="zh-CN"/>
              </w:rPr>
              <w:t xml:space="preserve"> </w:t>
            </w:r>
            <w:r w:rsidRPr="0017259F">
              <w:rPr>
                <w:rFonts w:ascii="Book Antiqua" w:hAnsi="Book Antiqua"/>
                <w:sz w:val="24"/>
                <w:szCs w:val="24"/>
              </w:rPr>
              <w:t>0.29</w:t>
            </w:r>
          </w:p>
        </w:tc>
        <w:tc>
          <w:tcPr>
            <w:tcW w:w="2545" w:type="dxa"/>
            <w:tcBorders>
              <w:top w:val="single" w:sz="4" w:space="0" w:color="auto"/>
            </w:tcBorders>
          </w:tcPr>
          <w:p w:rsidR="00B521C8" w:rsidRPr="0017259F" w:rsidRDefault="00B521C8" w:rsidP="001612D3">
            <w:pPr>
              <w:snapToGrid w:val="0"/>
              <w:spacing w:after="0" w:line="360" w:lineRule="auto"/>
              <w:jc w:val="center"/>
              <w:rPr>
                <w:rFonts w:ascii="Book Antiqua" w:hAnsi="Book Antiqua"/>
                <w:sz w:val="24"/>
                <w:szCs w:val="24"/>
              </w:rPr>
            </w:pPr>
            <w:r w:rsidRPr="0017259F">
              <w:rPr>
                <w:rFonts w:ascii="Book Antiqua" w:hAnsi="Book Antiqua"/>
                <w:sz w:val="24"/>
                <w:szCs w:val="24"/>
              </w:rPr>
              <w:t>5.97</w:t>
            </w:r>
            <w:r w:rsidR="001612D3">
              <w:rPr>
                <w:rFonts w:ascii="Book Antiqua" w:hAnsi="Book Antiqua" w:hint="eastAsia"/>
                <w:sz w:val="24"/>
                <w:szCs w:val="24"/>
                <w:lang w:eastAsia="zh-CN"/>
              </w:rPr>
              <w:t xml:space="preserve"> </w:t>
            </w:r>
            <w:r w:rsidRPr="0017259F">
              <w:rPr>
                <w:rFonts w:ascii="Book Antiqua" w:hAnsi="Book Antiqua"/>
                <w:sz w:val="24"/>
                <w:szCs w:val="24"/>
              </w:rPr>
              <w:t>±</w:t>
            </w:r>
            <w:r w:rsidR="001612D3">
              <w:rPr>
                <w:rFonts w:ascii="Book Antiqua" w:hAnsi="Book Antiqua" w:hint="eastAsia"/>
                <w:sz w:val="24"/>
                <w:szCs w:val="24"/>
                <w:lang w:eastAsia="zh-CN"/>
              </w:rPr>
              <w:t xml:space="preserve"> </w:t>
            </w:r>
            <w:r w:rsidRPr="0017259F">
              <w:rPr>
                <w:rFonts w:ascii="Book Antiqua" w:hAnsi="Book Antiqua"/>
                <w:sz w:val="24"/>
                <w:szCs w:val="24"/>
              </w:rPr>
              <w:t>0.81</w:t>
            </w:r>
          </w:p>
        </w:tc>
      </w:tr>
      <w:tr w:rsidR="00B521C8" w:rsidRPr="0017259F" w:rsidTr="00CE4B26">
        <w:trPr>
          <w:trHeight w:val="412"/>
        </w:trPr>
        <w:tc>
          <w:tcPr>
            <w:tcW w:w="3369" w:type="dxa"/>
          </w:tcPr>
          <w:p w:rsidR="00B521C8" w:rsidRPr="0017259F" w:rsidRDefault="00B521C8" w:rsidP="00F13361">
            <w:pPr>
              <w:snapToGrid w:val="0"/>
              <w:spacing w:after="0" w:line="360" w:lineRule="auto"/>
              <w:jc w:val="both"/>
              <w:rPr>
                <w:rFonts w:ascii="Book Antiqua" w:hAnsi="Book Antiqua"/>
                <w:sz w:val="24"/>
                <w:szCs w:val="24"/>
              </w:rPr>
            </w:pPr>
            <w:r w:rsidRPr="0017259F">
              <w:rPr>
                <w:rFonts w:ascii="Book Antiqua" w:hAnsi="Book Antiqua"/>
                <w:sz w:val="24"/>
                <w:szCs w:val="24"/>
              </w:rPr>
              <w:t>M</w:t>
            </w:r>
            <w:r w:rsidR="00CE4B26" w:rsidRPr="0017259F">
              <w:rPr>
                <w:rFonts w:ascii="Book Antiqua" w:hAnsi="Book Antiqua"/>
                <w:sz w:val="24"/>
                <w:szCs w:val="24"/>
              </w:rPr>
              <w:t>ean age</w:t>
            </w:r>
            <w:r w:rsidR="00CE4B26">
              <w:rPr>
                <w:rFonts w:ascii="Book Antiqua" w:hAnsi="Book Antiqua"/>
                <w:sz w:val="24"/>
                <w:szCs w:val="24"/>
              </w:rPr>
              <w:t xml:space="preserve"> (yr</w:t>
            </w:r>
            <w:r w:rsidRPr="0017259F">
              <w:rPr>
                <w:rFonts w:ascii="Book Antiqua" w:hAnsi="Book Antiqua"/>
                <w:sz w:val="24"/>
                <w:szCs w:val="24"/>
              </w:rPr>
              <w:t>)</w:t>
            </w:r>
          </w:p>
        </w:tc>
        <w:tc>
          <w:tcPr>
            <w:tcW w:w="2551" w:type="dxa"/>
          </w:tcPr>
          <w:p w:rsidR="00B521C8" w:rsidRPr="0017259F" w:rsidRDefault="00B521C8" w:rsidP="00CE4B26">
            <w:pPr>
              <w:snapToGrid w:val="0"/>
              <w:spacing w:after="0" w:line="360" w:lineRule="auto"/>
              <w:jc w:val="center"/>
              <w:rPr>
                <w:rFonts w:ascii="Book Antiqua" w:hAnsi="Book Antiqua"/>
                <w:sz w:val="24"/>
                <w:szCs w:val="24"/>
              </w:rPr>
            </w:pPr>
            <w:bookmarkStart w:id="129" w:name="OLE_LINK1"/>
            <w:r w:rsidRPr="0017259F">
              <w:rPr>
                <w:rFonts w:ascii="Book Antiqua" w:hAnsi="Book Antiqua"/>
                <w:sz w:val="24"/>
                <w:szCs w:val="24"/>
              </w:rPr>
              <w:t>42</w:t>
            </w:r>
            <w:bookmarkStart w:id="130" w:name="OLE_LINK2"/>
            <w:r w:rsidR="00CE4B26">
              <w:rPr>
                <w:rFonts w:ascii="Book Antiqua" w:hAnsi="Book Antiqua" w:hint="eastAsia"/>
                <w:sz w:val="24"/>
                <w:szCs w:val="24"/>
                <w:lang w:eastAsia="zh-CN"/>
              </w:rPr>
              <w:t xml:space="preserve">.0 </w:t>
            </w:r>
            <w:r w:rsidRPr="0017259F">
              <w:rPr>
                <w:rFonts w:ascii="Book Antiqua" w:hAnsi="Book Antiqua"/>
                <w:sz w:val="24"/>
                <w:szCs w:val="24"/>
              </w:rPr>
              <w:t>±</w:t>
            </w:r>
            <w:bookmarkEnd w:id="129"/>
            <w:bookmarkEnd w:id="130"/>
            <w:r w:rsidR="00CE4B26">
              <w:rPr>
                <w:rFonts w:ascii="Book Antiqua" w:hAnsi="Book Antiqua" w:hint="eastAsia"/>
                <w:sz w:val="24"/>
                <w:szCs w:val="24"/>
                <w:lang w:eastAsia="zh-CN"/>
              </w:rPr>
              <w:t xml:space="preserve"> </w:t>
            </w:r>
            <w:r w:rsidRPr="0017259F">
              <w:rPr>
                <w:rFonts w:ascii="Book Antiqua" w:hAnsi="Book Antiqua"/>
                <w:sz w:val="24"/>
                <w:szCs w:val="24"/>
              </w:rPr>
              <w:t>2.8</w:t>
            </w:r>
          </w:p>
        </w:tc>
        <w:tc>
          <w:tcPr>
            <w:tcW w:w="2545" w:type="dxa"/>
          </w:tcPr>
          <w:p w:rsidR="00B521C8" w:rsidRPr="0017259F" w:rsidRDefault="00B521C8" w:rsidP="001612D3">
            <w:pPr>
              <w:snapToGrid w:val="0"/>
              <w:spacing w:after="0" w:line="360" w:lineRule="auto"/>
              <w:jc w:val="center"/>
              <w:rPr>
                <w:rFonts w:ascii="Book Antiqua" w:hAnsi="Book Antiqua"/>
                <w:sz w:val="24"/>
                <w:szCs w:val="24"/>
              </w:rPr>
            </w:pPr>
            <w:r w:rsidRPr="0017259F">
              <w:rPr>
                <w:rFonts w:ascii="Book Antiqua" w:hAnsi="Book Antiqua"/>
                <w:sz w:val="24"/>
                <w:szCs w:val="24"/>
              </w:rPr>
              <w:t>47</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1612D3">
              <w:rPr>
                <w:rFonts w:ascii="Book Antiqua" w:hAnsi="Book Antiqua" w:hint="eastAsia"/>
                <w:sz w:val="24"/>
                <w:szCs w:val="24"/>
                <w:lang w:eastAsia="zh-CN"/>
              </w:rPr>
              <w:t xml:space="preserve"> </w:t>
            </w:r>
            <w:r w:rsidRPr="0017259F">
              <w:rPr>
                <w:rFonts w:ascii="Book Antiqua" w:hAnsi="Book Antiqua"/>
                <w:sz w:val="24"/>
                <w:szCs w:val="24"/>
              </w:rPr>
              <w:t>2.9</w:t>
            </w:r>
          </w:p>
        </w:tc>
      </w:tr>
      <w:tr w:rsidR="00B521C8" w:rsidRPr="0017259F" w:rsidTr="00CE4B26">
        <w:trPr>
          <w:trHeight w:val="412"/>
        </w:trPr>
        <w:tc>
          <w:tcPr>
            <w:tcW w:w="3369" w:type="dxa"/>
          </w:tcPr>
          <w:p w:rsidR="00B521C8" w:rsidRPr="0017259F" w:rsidRDefault="00B521C8" w:rsidP="00F13361">
            <w:pPr>
              <w:snapToGrid w:val="0"/>
              <w:spacing w:after="0" w:line="360" w:lineRule="auto"/>
              <w:jc w:val="both"/>
              <w:rPr>
                <w:rFonts w:ascii="Book Antiqua" w:hAnsi="Book Antiqua"/>
                <w:sz w:val="24"/>
                <w:szCs w:val="24"/>
              </w:rPr>
            </w:pPr>
            <w:r w:rsidRPr="0017259F">
              <w:rPr>
                <w:rFonts w:ascii="Book Antiqua" w:hAnsi="Book Antiqua"/>
                <w:sz w:val="24"/>
                <w:szCs w:val="24"/>
              </w:rPr>
              <w:t>M</w:t>
            </w:r>
            <w:r w:rsidR="00CE4B26" w:rsidRPr="0017259F">
              <w:rPr>
                <w:rFonts w:ascii="Book Antiqua" w:hAnsi="Book Antiqua"/>
                <w:sz w:val="24"/>
                <w:szCs w:val="24"/>
              </w:rPr>
              <w:t>ale</w:t>
            </w:r>
            <w:r w:rsidRPr="0017259F">
              <w:rPr>
                <w:rFonts w:ascii="Book Antiqua" w:hAnsi="Book Antiqua"/>
                <w:sz w:val="24"/>
                <w:szCs w:val="24"/>
              </w:rPr>
              <w:t>/F</w:t>
            </w:r>
            <w:r w:rsidR="00CE4B26" w:rsidRPr="0017259F">
              <w:rPr>
                <w:rFonts w:ascii="Book Antiqua" w:hAnsi="Book Antiqua"/>
                <w:sz w:val="24"/>
                <w:szCs w:val="24"/>
              </w:rPr>
              <w:t>emale</w:t>
            </w:r>
          </w:p>
        </w:tc>
        <w:tc>
          <w:tcPr>
            <w:tcW w:w="2551" w:type="dxa"/>
          </w:tcPr>
          <w:p w:rsidR="00B521C8" w:rsidRPr="0017259F" w:rsidRDefault="00B521C8" w:rsidP="00CE4B26">
            <w:pPr>
              <w:snapToGrid w:val="0"/>
              <w:spacing w:after="0" w:line="360" w:lineRule="auto"/>
              <w:jc w:val="center"/>
              <w:rPr>
                <w:rFonts w:ascii="Book Antiqua" w:hAnsi="Book Antiqua"/>
                <w:sz w:val="24"/>
                <w:szCs w:val="24"/>
              </w:rPr>
            </w:pPr>
            <w:r w:rsidRPr="0017259F">
              <w:rPr>
                <w:rFonts w:ascii="Book Antiqua" w:hAnsi="Book Antiqua"/>
                <w:sz w:val="24"/>
                <w:szCs w:val="24"/>
              </w:rPr>
              <w:t>6/4</w:t>
            </w:r>
          </w:p>
        </w:tc>
        <w:tc>
          <w:tcPr>
            <w:tcW w:w="2545" w:type="dxa"/>
          </w:tcPr>
          <w:p w:rsidR="00B521C8" w:rsidRPr="0017259F" w:rsidRDefault="00B521C8" w:rsidP="00CE4B26">
            <w:pPr>
              <w:snapToGrid w:val="0"/>
              <w:spacing w:after="0" w:line="360" w:lineRule="auto"/>
              <w:jc w:val="center"/>
              <w:rPr>
                <w:rFonts w:ascii="Book Antiqua" w:hAnsi="Book Antiqua"/>
                <w:sz w:val="24"/>
                <w:szCs w:val="24"/>
              </w:rPr>
            </w:pPr>
            <w:r w:rsidRPr="0017259F">
              <w:rPr>
                <w:rFonts w:ascii="Book Antiqua" w:hAnsi="Book Antiqua"/>
                <w:sz w:val="24"/>
                <w:szCs w:val="24"/>
              </w:rPr>
              <w:t>8/2</w:t>
            </w:r>
          </w:p>
        </w:tc>
      </w:tr>
      <w:tr w:rsidR="00B521C8" w:rsidRPr="0017259F" w:rsidTr="00CE4B26">
        <w:trPr>
          <w:trHeight w:val="400"/>
        </w:trPr>
        <w:tc>
          <w:tcPr>
            <w:tcW w:w="3369" w:type="dxa"/>
          </w:tcPr>
          <w:p w:rsidR="00B521C8" w:rsidRPr="0017259F" w:rsidRDefault="00B521C8" w:rsidP="00F13361">
            <w:pPr>
              <w:snapToGrid w:val="0"/>
              <w:spacing w:after="0" w:line="360" w:lineRule="auto"/>
              <w:jc w:val="both"/>
              <w:rPr>
                <w:rFonts w:ascii="Book Antiqua" w:hAnsi="Book Antiqua"/>
                <w:sz w:val="24"/>
                <w:szCs w:val="24"/>
              </w:rPr>
            </w:pPr>
            <w:r w:rsidRPr="0017259F">
              <w:rPr>
                <w:rFonts w:ascii="Book Antiqua" w:hAnsi="Book Antiqua"/>
                <w:sz w:val="24"/>
                <w:szCs w:val="24"/>
              </w:rPr>
              <w:t>M</w:t>
            </w:r>
            <w:r w:rsidR="00CE4B26" w:rsidRPr="0017259F">
              <w:rPr>
                <w:rFonts w:ascii="Book Antiqua" w:hAnsi="Book Antiqua"/>
                <w:sz w:val="24"/>
                <w:szCs w:val="24"/>
              </w:rPr>
              <w:t>ean</w:t>
            </w:r>
            <w:r w:rsidRPr="0017259F">
              <w:rPr>
                <w:rFonts w:ascii="Book Antiqua" w:hAnsi="Book Antiqua"/>
                <w:sz w:val="24"/>
                <w:szCs w:val="24"/>
              </w:rPr>
              <w:t xml:space="preserve"> TB/CB (mg/d</w:t>
            </w:r>
            <w:r w:rsidRPr="00CE4B26">
              <w:rPr>
                <w:rFonts w:ascii="Book Antiqua" w:hAnsi="Book Antiqua"/>
                <w:caps/>
                <w:sz w:val="24"/>
                <w:szCs w:val="24"/>
              </w:rPr>
              <w:t>l</w:t>
            </w:r>
            <w:r w:rsidRPr="0017259F">
              <w:rPr>
                <w:rFonts w:ascii="Book Antiqua" w:hAnsi="Book Antiqua"/>
                <w:sz w:val="24"/>
                <w:szCs w:val="24"/>
              </w:rPr>
              <w:t>)</w:t>
            </w:r>
          </w:p>
        </w:tc>
        <w:tc>
          <w:tcPr>
            <w:tcW w:w="2551" w:type="dxa"/>
          </w:tcPr>
          <w:p w:rsidR="00B521C8" w:rsidRPr="0017259F" w:rsidRDefault="00B521C8" w:rsidP="00CE4B26">
            <w:pPr>
              <w:snapToGrid w:val="0"/>
              <w:spacing w:after="0" w:line="360" w:lineRule="auto"/>
              <w:jc w:val="center"/>
              <w:rPr>
                <w:rFonts w:ascii="Book Antiqua" w:hAnsi="Book Antiqua"/>
                <w:sz w:val="24"/>
                <w:szCs w:val="24"/>
                <w:lang w:eastAsia="zh-CN"/>
              </w:rPr>
            </w:pPr>
            <w:r w:rsidRPr="0017259F">
              <w:rPr>
                <w:rFonts w:ascii="Book Antiqua" w:hAnsi="Book Antiqua"/>
                <w:sz w:val="24"/>
                <w:szCs w:val="24"/>
              </w:rPr>
              <w:t>0.75</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CE4B26">
              <w:rPr>
                <w:rFonts w:ascii="Book Antiqua" w:hAnsi="Book Antiqua" w:hint="eastAsia"/>
                <w:sz w:val="24"/>
                <w:szCs w:val="24"/>
                <w:lang w:eastAsia="zh-CN"/>
              </w:rPr>
              <w:t xml:space="preserve"> 0</w:t>
            </w:r>
            <w:r w:rsidRPr="0017259F">
              <w:rPr>
                <w:rFonts w:ascii="Book Antiqua" w:hAnsi="Book Antiqua"/>
                <w:sz w:val="24"/>
                <w:szCs w:val="24"/>
              </w:rPr>
              <w:t>.1</w:t>
            </w:r>
            <w:r w:rsidR="00CE4B26">
              <w:rPr>
                <w:rFonts w:ascii="Book Antiqua" w:hAnsi="Book Antiqua" w:hint="eastAsia"/>
                <w:sz w:val="24"/>
                <w:szCs w:val="24"/>
                <w:lang w:eastAsia="zh-CN"/>
              </w:rPr>
              <w:t>0</w:t>
            </w:r>
          </w:p>
        </w:tc>
        <w:tc>
          <w:tcPr>
            <w:tcW w:w="2545" w:type="dxa"/>
          </w:tcPr>
          <w:p w:rsidR="00B521C8" w:rsidRPr="0017259F" w:rsidRDefault="00B521C8" w:rsidP="00CE4B26">
            <w:pPr>
              <w:snapToGrid w:val="0"/>
              <w:spacing w:after="0" w:line="360" w:lineRule="auto"/>
              <w:jc w:val="center"/>
              <w:rPr>
                <w:rFonts w:ascii="Book Antiqua" w:hAnsi="Book Antiqua"/>
                <w:sz w:val="24"/>
                <w:szCs w:val="24"/>
                <w:lang w:eastAsia="zh-CN"/>
              </w:rPr>
            </w:pPr>
            <w:r w:rsidRPr="0017259F">
              <w:rPr>
                <w:rFonts w:ascii="Book Antiqua" w:hAnsi="Book Antiqua"/>
                <w:sz w:val="24"/>
                <w:szCs w:val="24"/>
              </w:rPr>
              <w:t>1.25</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CE4B26">
              <w:rPr>
                <w:rFonts w:ascii="Book Antiqua" w:hAnsi="Book Antiqua" w:hint="eastAsia"/>
                <w:sz w:val="24"/>
                <w:szCs w:val="24"/>
                <w:lang w:eastAsia="zh-CN"/>
              </w:rPr>
              <w:t xml:space="preserve"> </w:t>
            </w:r>
            <w:r w:rsidRPr="0017259F">
              <w:rPr>
                <w:rFonts w:ascii="Book Antiqua" w:hAnsi="Book Antiqua"/>
                <w:sz w:val="24"/>
                <w:szCs w:val="24"/>
              </w:rPr>
              <w:t>0.2</w:t>
            </w:r>
            <w:r w:rsidR="00CE4B26">
              <w:rPr>
                <w:rFonts w:ascii="Book Antiqua" w:hAnsi="Book Antiqua" w:hint="eastAsia"/>
                <w:sz w:val="24"/>
                <w:szCs w:val="24"/>
                <w:lang w:eastAsia="zh-CN"/>
              </w:rPr>
              <w:t>0</w:t>
            </w:r>
          </w:p>
        </w:tc>
      </w:tr>
      <w:tr w:rsidR="00B521C8" w:rsidRPr="0017259F" w:rsidTr="00CE4B26">
        <w:trPr>
          <w:trHeight w:val="412"/>
        </w:trPr>
        <w:tc>
          <w:tcPr>
            <w:tcW w:w="3369" w:type="dxa"/>
          </w:tcPr>
          <w:p w:rsidR="00B521C8" w:rsidRPr="0017259F" w:rsidRDefault="00B521C8" w:rsidP="00374C43">
            <w:pPr>
              <w:snapToGrid w:val="0"/>
              <w:spacing w:after="0" w:line="360" w:lineRule="auto"/>
              <w:jc w:val="both"/>
              <w:rPr>
                <w:rFonts w:ascii="Book Antiqua" w:hAnsi="Book Antiqua"/>
                <w:sz w:val="24"/>
                <w:szCs w:val="24"/>
              </w:rPr>
            </w:pPr>
            <w:r w:rsidRPr="0017259F">
              <w:rPr>
                <w:rFonts w:ascii="Book Antiqua" w:hAnsi="Book Antiqua"/>
                <w:sz w:val="24"/>
                <w:szCs w:val="24"/>
              </w:rPr>
              <w:t>M</w:t>
            </w:r>
            <w:r w:rsidR="00CE4B26" w:rsidRPr="0017259F">
              <w:rPr>
                <w:rFonts w:ascii="Book Antiqua" w:hAnsi="Book Antiqua"/>
                <w:sz w:val="24"/>
                <w:szCs w:val="24"/>
              </w:rPr>
              <w:t>ean</w:t>
            </w:r>
            <w:r w:rsidR="00374C43">
              <w:rPr>
                <w:rFonts w:ascii="Book Antiqua" w:hAnsi="Book Antiqua" w:hint="eastAsia"/>
                <w:sz w:val="24"/>
                <w:szCs w:val="24"/>
                <w:lang w:eastAsia="zh-CN"/>
              </w:rPr>
              <w:t xml:space="preserve"> </w:t>
            </w:r>
            <w:r w:rsidRPr="0017259F">
              <w:rPr>
                <w:rFonts w:ascii="Book Antiqua" w:hAnsi="Book Antiqua"/>
                <w:sz w:val="24"/>
                <w:szCs w:val="24"/>
              </w:rPr>
              <w:t>AST (U/L)</w:t>
            </w:r>
          </w:p>
        </w:tc>
        <w:tc>
          <w:tcPr>
            <w:tcW w:w="2551" w:type="dxa"/>
          </w:tcPr>
          <w:p w:rsidR="00B521C8" w:rsidRPr="0017259F" w:rsidRDefault="00B521C8" w:rsidP="001612D3">
            <w:pPr>
              <w:snapToGrid w:val="0"/>
              <w:spacing w:after="0" w:line="360" w:lineRule="auto"/>
              <w:jc w:val="center"/>
              <w:rPr>
                <w:rFonts w:ascii="Book Antiqua" w:hAnsi="Book Antiqua"/>
                <w:sz w:val="24"/>
                <w:szCs w:val="24"/>
                <w:lang w:eastAsia="zh-CN"/>
              </w:rPr>
            </w:pPr>
            <w:r w:rsidRPr="0017259F">
              <w:rPr>
                <w:rFonts w:ascii="Book Antiqua" w:hAnsi="Book Antiqua"/>
                <w:sz w:val="24"/>
                <w:szCs w:val="24"/>
              </w:rPr>
              <w:t>94.77</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1612D3">
              <w:rPr>
                <w:rFonts w:ascii="Book Antiqua" w:hAnsi="Book Antiqua" w:hint="eastAsia"/>
                <w:sz w:val="24"/>
                <w:szCs w:val="24"/>
                <w:lang w:eastAsia="zh-CN"/>
              </w:rPr>
              <w:t xml:space="preserve"> </w:t>
            </w:r>
            <w:r w:rsidRPr="0017259F">
              <w:rPr>
                <w:rFonts w:ascii="Book Antiqua" w:hAnsi="Book Antiqua"/>
                <w:sz w:val="24"/>
                <w:szCs w:val="24"/>
              </w:rPr>
              <w:t>23.4</w:t>
            </w:r>
            <w:r w:rsidR="00CE4B26">
              <w:rPr>
                <w:rFonts w:ascii="Book Antiqua" w:hAnsi="Book Antiqua" w:hint="eastAsia"/>
                <w:sz w:val="24"/>
                <w:szCs w:val="24"/>
                <w:lang w:eastAsia="zh-CN"/>
              </w:rPr>
              <w:t>0</w:t>
            </w:r>
          </w:p>
        </w:tc>
        <w:tc>
          <w:tcPr>
            <w:tcW w:w="2545" w:type="dxa"/>
          </w:tcPr>
          <w:p w:rsidR="00B521C8" w:rsidRPr="0017259F" w:rsidRDefault="00B521C8" w:rsidP="00CE4B26">
            <w:pPr>
              <w:snapToGrid w:val="0"/>
              <w:spacing w:after="0" w:line="360" w:lineRule="auto"/>
              <w:jc w:val="center"/>
              <w:rPr>
                <w:rFonts w:ascii="Book Antiqua" w:hAnsi="Book Antiqua"/>
                <w:sz w:val="24"/>
                <w:szCs w:val="24"/>
              </w:rPr>
            </w:pPr>
            <w:r w:rsidRPr="0017259F">
              <w:rPr>
                <w:rFonts w:ascii="Book Antiqua" w:hAnsi="Book Antiqua"/>
                <w:sz w:val="24"/>
                <w:szCs w:val="24"/>
              </w:rPr>
              <w:t>102.3</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CE4B26">
              <w:rPr>
                <w:rFonts w:ascii="Book Antiqua" w:hAnsi="Book Antiqua" w:hint="eastAsia"/>
                <w:sz w:val="24"/>
                <w:szCs w:val="24"/>
                <w:lang w:eastAsia="zh-CN"/>
              </w:rPr>
              <w:t xml:space="preserve"> </w:t>
            </w:r>
            <w:r w:rsidRPr="0017259F">
              <w:rPr>
                <w:rFonts w:ascii="Book Antiqua" w:hAnsi="Book Antiqua"/>
                <w:sz w:val="24"/>
                <w:szCs w:val="24"/>
              </w:rPr>
              <w:t>12.7</w:t>
            </w:r>
          </w:p>
        </w:tc>
      </w:tr>
      <w:tr w:rsidR="00B521C8" w:rsidRPr="0017259F" w:rsidTr="00CE4B26">
        <w:trPr>
          <w:trHeight w:val="412"/>
        </w:trPr>
        <w:tc>
          <w:tcPr>
            <w:tcW w:w="3369" w:type="dxa"/>
          </w:tcPr>
          <w:p w:rsidR="00B521C8" w:rsidRPr="0017259F" w:rsidRDefault="00B521C8" w:rsidP="00374C43">
            <w:pPr>
              <w:snapToGrid w:val="0"/>
              <w:spacing w:after="0" w:line="360" w:lineRule="auto"/>
              <w:jc w:val="both"/>
              <w:rPr>
                <w:rFonts w:ascii="Book Antiqua" w:hAnsi="Book Antiqua"/>
                <w:sz w:val="24"/>
                <w:szCs w:val="24"/>
              </w:rPr>
            </w:pPr>
            <w:r w:rsidRPr="0017259F">
              <w:rPr>
                <w:rFonts w:ascii="Book Antiqua" w:hAnsi="Book Antiqua"/>
                <w:sz w:val="24"/>
                <w:szCs w:val="24"/>
              </w:rPr>
              <w:t>M</w:t>
            </w:r>
            <w:r w:rsidR="00CE4B26" w:rsidRPr="0017259F">
              <w:rPr>
                <w:rFonts w:ascii="Book Antiqua" w:hAnsi="Book Antiqua"/>
                <w:sz w:val="24"/>
                <w:szCs w:val="24"/>
              </w:rPr>
              <w:t>ean</w:t>
            </w:r>
            <w:r w:rsidR="00374C43">
              <w:rPr>
                <w:rFonts w:ascii="Book Antiqua" w:hAnsi="Book Antiqua" w:hint="eastAsia"/>
                <w:sz w:val="24"/>
                <w:szCs w:val="24"/>
                <w:lang w:eastAsia="zh-CN"/>
              </w:rPr>
              <w:t xml:space="preserve"> </w:t>
            </w:r>
            <w:r w:rsidRPr="0017259F">
              <w:rPr>
                <w:rFonts w:ascii="Book Antiqua" w:hAnsi="Book Antiqua"/>
                <w:sz w:val="24"/>
                <w:szCs w:val="24"/>
              </w:rPr>
              <w:t>ALT (U/L)</w:t>
            </w:r>
          </w:p>
        </w:tc>
        <w:tc>
          <w:tcPr>
            <w:tcW w:w="2551" w:type="dxa"/>
          </w:tcPr>
          <w:p w:rsidR="00B521C8" w:rsidRPr="0017259F" w:rsidRDefault="00B521C8" w:rsidP="001612D3">
            <w:pPr>
              <w:snapToGrid w:val="0"/>
              <w:spacing w:after="0" w:line="360" w:lineRule="auto"/>
              <w:jc w:val="center"/>
              <w:rPr>
                <w:rFonts w:ascii="Book Antiqua" w:hAnsi="Book Antiqua"/>
                <w:sz w:val="24"/>
                <w:szCs w:val="24"/>
              </w:rPr>
            </w:pPr>
            <w:r w:rsidRPr="0017259F">
              <w:rPr>
                <w:rFonts w:ascii="Book Antiqua" w:hAnsi="Book Antiqua"/>
                <w:sz w:val="24"/>
                <w:szCs w:val="24"/>
              </w:rPr>
              <w:t>155.4</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1612D3">
              <w:rPr>
                <w:rFonts w:ascii="Book Antiqua" w:hAnsi="Book Antiqua" w:hint="eastAsia"/>
                <w:sz w:val="24"/>
                <w:szCs w:val="24"/>
                <w:lang w:eastAsia="zh-CN"/>
              </w:rPr>
              <w:t xml:space="preserve"> </w:t>
            </w:r>
            <w:r w:rsidRPr="0017259F">
              <w:rPr>
                <w:rFonts w:ascii="Book Antiqua" w:hAnsi="Book Antiqua"/>
                <w:sz w:val="24"/>
                <w:szCs w:val="24"/>
              </w:rPr>
              <w:t>45.2</w:t>
            </w:r>
          </w:p>
        </w:tc>
        <w:tc>
          <w:tcPr>
            <w:tcW w:w="2545" w:type="dxa"/>
          </w:tcPr>
          <w:p w:rsidR="00B521C8" w:rsidRPr="0017259F" w:rsidRDefault="00B521C8" w:rsidP="00CE4B26">
            <w:pPr>
              <w:snapToGrid w:val="0"/>
              <w:spacing w:after="0" w:line="360" w:lineRule="auto"/>
              <w:jc w:val="center"/>
              <w:rPr>
                <w:rFonts w:ascii="Book Antiqua" w:hAnsi="Book Antiqua"/>
                <w:sz w:val="24"/>
                <w:szCs w:val="24"/>
              </w:rPr>
            </w:pPr>
            <w:r w:rsidRPr="0017259F">
              <w:rPr>
                <w:rFonts w:ascii="Book Antiqua" w:hAnsi="Book Antiqua"/>
                <w:sz w:val="24"/>
                <w:szCs w:val="24"/>
              </w:rPr>
              <w:t>111.2</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CE4B26">
              <w:rPr>
                <w:rFonts w:ascii="Book Antiqua" w:hAnsi="Book Antiqua" w:hint="eastAsia"/>
                <w:sz w:val="24"/>
                <w:szCs w:val="24"/>
                <w:lang w:eastAsia="zh-CN"/>
              </w:rPr>
              <w:t xml:space="preserve"> </w:t>
            </w:r>
            <w:r w:rsidRPr="0017259F">
              <w:rPr>
                <w:rFonts w:ascii="Book Antiqua" w:hAnsi="Book Antiqua"/>
                <w:sz w:val="24"/>
                <w:szCs w:val="24"/>
              </w:rPr>
              <w:t>18.3</w:t>
            </w:r>
          </w:p>
        </w:tc>
      </w:tr>
      <w:tr w:rsidR="00B521C8" w:rsidRPr="0017259F" w:rsidTr="00CE4B26">
        <w:trPr>
          <w:trHeight w:val="412"/>
        </w:trPr>
        <w:tc>
          <w:tcPr>
            <w:tcW w:w="3369" w:type="dxa"/>
          </w:tcPr>
          <w:p w:rsidR="00B521C8" w:rsidRPr="0017259F" w:rsidRDefault="00B521C8" w:rsidP="00374C43">
            <w:pPr>
              <w:snapToGrid w:val="0"/>
              <w:spacing w:after="0" w:line="360" w:lineRule="auto"/>
              <w:jc w:val="both"/>
              <w:rPr>
                <w:rFonts w:ascii="Book Antiqua" w:hAnsi="Book Antiqua"/>
                <w:sz w:val="24"/>
                <w:szCs w:val="24"/>
              </w:rPr>
            </w:pPr>
            <w:r w:rsidRPr="0017259F">
              <w:rPr>
                <w:rFonts w:ascii="Book Antiqua" w:hAnsi="Book Antiqua"/>
                <w:sz w:val="24"/>
                <w:szCs w:val="24"/>
              </w:rPr>
              <w:t>M</w:t>
            </w:r>
            <w:r w:rsidR="00CE4B26" w:rsidRPr="0017259F">
              <w:rPr>
                <w:rFonts w:ascii="Book Antiqua" w:hAnsi="Book Antiqua"/>
                <w:sz w:val="24"/>
                <w:szCs w:val="24"/>
              </w:rPr>
              <w:t>ean</w:t>
            </w:r>
            <w:r w:rsidR="00374C43">
              <w:rPr>
                <w:rFonts w:ascii="Book Antiqua" w:hAnsi="Book Antiqua" w:hint="eastAsia"/>
                <w:sz w:val="24"/>
                <w:szCs w:val="24"/>
                <w:lang w:eastAsia="zh-CN"/>
              </w:rPr>
              <w:t xml:space="preserve"> </w:t>
            </w:r>
            <w:r w:rsidRPr="0017259F">
              <w:rPr>
                <w:rFonts w:ascii="Book Antiqua" w:hAnsi="Book Antiqua"/>
                <w:sz w:val="24"/>
                <w:szCs w:val="24"/>
              </w:rPr>
              <w:t>AP (U/L)</w:t>
            </w:r>
          </w:p>
        </w:tc>
        <w:tc>
          <w:tcPr>
            <w:tcW w:w="2551" w:type="dxa"/>
          </w:tcPr>
          <w:p w:rsidR="00B521C8" w:rsidRPr="0017259F" w:rsidRDefault="00B521C8" w:rsidP="001612D3">
            <w:pPr>
              <w:snapToGrid w:val="0"/>
              <w:spacing w:after="0" w:line="360" w:lineRule="auto"/>
              <w:jc w:val="center"/>
              <w:rPr>
                <w:rFonts w:ascii="Book Antiqua" w:hAnsi="Book Antiqua"/>
                <w:sz w:val="24"/>
                <w:szCs w:val="24"/>
                <w:lang w:eastAsia="zh-CN"/>
              </w:rPr>
            </w:pPr>
            <w:r w:rsidRPr="0017259F">
              <w:rPr>
                <w:rFonts w:ascii="Book Antiqua" w:hAnsi="Book Antiqua"/>
                <w:sz w:val="24"/>
                <w:szCs w:val="24"/>
              </w:rPr>
              <w:t>94.50</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1612D3">
              <w:rPr>
                <w:rFonts w:ascii="Book Antiqua" w:hAnsi="Book Antiqua" w:hint="eastAsia"/>
                <w:sz w:val="24"/>
                <w:szCs w:val="24"/>
                <w:lang w:eastAsia="zh-CN"/>
              </w:rPr>
              <w:t xml:space="preserve"> </w:t>
            </w:r>
            <w:r w:rsidRPr="0017259F">
              <w:rPr>
                <w:rFonts w:ascii="Book Antiqua" w:hAnsi="Book Antiqua"/>
                <w:sz w:val="24"/>
                <w:szCs w:val="24"/>
              </w:rPr>
              <w:t>8.2</w:t>
            </w:r>
            <w:r w:rsidR="00CE4B26">
              <w:rPr>
                <w:rFonts w:ascii="Book Antiqua" w:hAnsi="Book Antiqua" w:hint="eastAsia"/>
                <w:sz w:val="24"/>
                <w:szCs w:val="24"/>
                <w:lang w:eastAsia="zh-CN"/>
              </w:rPr>
              <w:t>0</w:t>
            </w:r>
          </w:p>
        </w:tc>
        <w:tc>
          <w:tcPr>
            <w:tcW w:w="2545" w:type="dxa"/>
          </w:tcPr>
          <w:p w:rsidR="00B521C8" w:rsidRPr="0017259F" w:rsidRDefault="00B521C8" w:rsidP="001612D3">
            <w:pPr>
              <w:snapToGrid w:val="0"/>
              <w:spacing w:after="0" w:line="360" w:lineRule="auto"/>
              <w:jc w:val="center"/>
              <w:rPr>
                <w:rFonts w:ascii="Book Antiqua" w:hAnsi="Book Antiqua"/>
                <w:sz w:val="24"/>
                <w:szCs w:val="24"/>
              </w:rPr>
            </w:pPr>
            <w:r w:rsidRPr="0017259F">
              <w:rPr>
                <w:rFonts w:ascii="Book Antiqua" w:hAnsi="Book Antiqua"/>
                <w:sz w:val="24"/>
                <w:szCs w:val="24"/>
              </w:rPr>
              <w:t>160</w:t>
            </w:r>
            <w:r w:rsidR="00CE4B26">
              <w:rPr>
                <w:rFonts w:ascii="Book Antiqua" w:hAnsi="Book Antiqua" w:hint="eastAsia"/>
                <w:sz w:val="24"/>
                <w:szCs w:val="24"/>
                <w:lang w:eastAsia="zh-CN"/>
              </w:rPr>
              <w:t xml:space="preserve">.00 </w:t>
            </w:r>
            <w:r w:rsidRPr="0017259F">
              <w:rPr>
                <w:rFonts w:ascii="Book Antiqua" w:hAnsi="Book Antiqua"/>
                <w:sz w:val="24"/>
                <w:szCs w:val="24"/>
              </w:rPr>
              <w:t>±</w:t>
            </w:r>
            <w:r w:rsidR="001612D3">
              <w:rPr>
                <w:rFonts w:ascii="Book Antiqua" w:hAnsi="Book Antiqua" w:hint="eastAsia"/>
                <w:sz w:val="24"/>
                <w:szCs w:val="24"/>
                <w:lang w:eastAsia="zh-CN"/>
              </w:rPr>
              <w:t xml:space="preserve"> </w:t>
            </w:r>
            <w:r w:rsidRPr="0017259F">
              <w:rPr>
                <w:rFonts w:ascii="Book Antiqua" w:hAnsi="Book Antiqua"/>
                <w:sz w:val="24"/>
                <w:szCs w:val="24"/>
              </w:rPr>
              <w:t>24.44</w:t>
            </w:r>
          </w:p>
        </w:tc>
      </w:tr>
      <w:tr w:rsidR="00B521C8" w:rsidRPr="0017259F" w:rsidTr="00CE4B26">
        <w:trPr>
          <w:trHeight w:val="412"/>
        </w:trPr>
        <w:tc>
          <w:tcPr>
            <w:tcW w:w="3369" w:type="dxa"/>
          </w:tcPr>
          <w:p w:rsidR="00B521C8" w:rsidRPr="0017259F" w:rsidRDefault="00B521C8" w:rsidP="00374C43">
            <w:pPr>
              <w:snapToGrid w:val="0"/>
              <w:spacing w:after="0" w:line="360" w:lineRule="auto"/>
              <w:jc w:val="both"/>
              <w:rPr>
                <w:rFonts w:ascii="Book Antiqua" w:hAnsi="Book Antiqua"/>
                <w:sz w:val="24"/>
                <w:szCs w:val="24"/>
              </w:rPr>
            </w:pPr>
            <w:r w:rsidRPr="0017259F">
              <w:rPr>
                <w:rFonts w:ascii="Book Antiqua" w:hAnsi="Book Antiqua"/>
                <w:sz w:val="24"/>
                <w:szCs w:val="24"/>
              </w:rPr>
              <w:t>M</w:t>
            </w:r>
            <w:r w:rsidR="00CE4B26" w:rsidRPr="0017259F">
              <w:rPr>
                <w:rFonts w:ascii="Book Antiqua" w:hAnsi="Book Antiqua"/>
                <w:sz w:val="24"/>
                <w:szCs w:val="24"/>
              </w:rPr>
              <w:t>ean</w:t>
            </w:r>
            <w:r w:rsidR="00374C43">
              <w:rPr>
                <w:rFonts w:ascii="Book Antiqua" w:hAnsi="Book Antiqua" w:hint="eastAsia"/>
                <w:sz w:val="24"/>
                <w:szCs w:val="24"/>
                <w:lang w:eastAsia="zh-CN"/>
              </w:rPr>
              <w:t xml:space="preserve"> </w:t>
            </w:r>
            <w:r w:rsidRPr="0017259F">
              <w:rPr>
                <w:rFonts w:ascii="Book Antiqua" w:hAnsi="Book Antiqua"/>
                <w:sz w:val="24"/>
                <w:szCs w:val="24"/>
              </w:rPr>
              <w:t>A/G (mg/d</w:t>
            </w:r>
            <w:r w:rsidRPr="00CE4B26">
              <w:rPr>
                <w:rFonts w:ascii="Book Antiqua" w:hAnsi="Book Antiqua"/>
                <w:caps/>
                <w:sz w:val="24"/>
                <w:szCs w:val="24"/>
              </w:rPr>
              <w:t>l</w:t>
            </w:r>
            <w:r w:rsidRPr="0017259F">
              <w:rPr>
                <w:rFonts w:ascii="Book Antiqua" w:hAnsi="Book Antiqua"/>
                <w:sz w:val="24"/>
                <w:szCs w:val="24"/>
              </w:rPr>
              <w:t>)</w:t>
            </w:r>
          </w:p>
        </w:tc>
        <w:tc>
          <w:tcPr>
            <w:tcW w:w="2551" w:type="dxa"/>
          </w:tcPr>
          <w:p w:rsidR="00B521C8" w:rsidRPr="0017259F" w:rsidRDefault="00B521C8" w:rsidP="001612D3">
            <w:pPr>
              <w:snapToGrid w:val="0"/>
              <w:spacing w:after="0" w:line="360" w:lineRule="auto"/>
              <w:jc w:val="center"/>
              <w:rPr>
                <w:rFonts w:ascii="Book Antiqua" w:hAnsi="Book Antiqua"/>
                <w:sz w:val="24"/>
                <w:szCs w:val="24"/>
                <w:lang w:eastAsia="zh-CN"/>
              </w:rPr>
            </w:pPr>
            <w:r w:rsidRPr="0017259F">
              <w:rPr>
                <w:rFonts w:ascii="Book Antiqua" w:hAnsi="Book Antiqua"/>
                <w:sz w:val="24"/>
                <w:szCs w:val="24"/>
              </w:rPr>
              <w:t>1.25</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1612D3">
              <w:rPr>
                <w:rFonts w:ascii="Book Antiqua" w:hAnsi="Book Antiqua" w:hint="eastAsia"/>
                <w:sz w:val="24"/>
                <w:szCs w:val="24"/>
                <w:lang w:eastAsia="zh-CN"/>
              </w:rPr>
              <w:t xml:space="preserve"> </w:t>
            </w:r>
            <w:r w:rsidRPr="0017259F">
              <w:rPr>
                <w:rFonts w:ascii="Book Antiqua" w:hAnsi="Book Antiqua"/>
                <w:sz w:val="24"/>
                <w:szCs w:val="24"/>
              </w:rPr>
              <w:t>0.1</w:t>
            </w:r>
            <w:r w:rsidR="00CE4B26">
              <w:rPr>
                <w:rFonts w:ascii="Book Antiqua" w:hAnsi="Book Antiqua" w:hint="eastAsia"/>
                <w:sz w:val="24"/>
                <w:szCs w:val="24"/>
                <w:lang w:eastAsia="zh-CN"/>
              </w:rPr>
              <w:t>0</w:t>
            </w:r>
          </w:p>
        </w:tc>
        <w:tc>
          <w:tcPr>
            <w:tcW w:w="2545" w:type="dxa"/>
          </w:tcPr>
          <w:p w:rsidR="00B521C8" w:rsidRPr="0017259F" w:rsidRDefault="00B521C8" w:rsidP="00CE4B26">
            <w:pPr>
              <w:snapToGrid w:val="0"/>
              <w:spacing w:after="0" w:line="360" w:lineRule="auto"/>
              <w:jc w:val="center"/>
              <w:rPr>
                <w:rFonts w:ascii="Book Antiqua" w:hAnsi="Book Antiqua"/>
                <w:sz w:val="24"/>
                <w:szCs w:val="24"/>
                <w:lang w:eastAsia="zh-CN"/>
              </w:rPr>
            </w:pPr>
            <w:r w:rsidRPr="0017259F">
              <w:rPr>
                <w:rFonts w:ascii="Book Antiqua" w:hAnsi="Book Antiqua"/>
                <w:sz w:val="24"/>
                <w:szCs w:val="24"/>
              </w:rPr>
              <w:t>1.74</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CE4B26">
              <w:rPr>
                <w:rFonts w:ascii="Book Antiqua" w:hAnsi="Book Antiqua" w:hint="eastAsia"/>
                <w:sz w:val="24"/>
                <w:szCs w:val="24"/>
                <w:lang w:eastAsia="zh-CN"/>
              </w:rPr>
              <w:t xml:space="preserve"> </w:t>
            </w:r>
            <w:r w:rsidRPr="0017259F">
              <w:rPr>
                <w:rFonts w:ascii="Book Antiqua" w:hAnsi="Book Antiqua"/>
                <w:sz w:val="24"/>
                <w:szCs w:val="24"/>
              </w:rPr>
              <w:t>0.1</w:t>
            </w:r>
            <w:r w:rsidR="00CE4B26">
              <w:rPr>
                <w:rFonts w:ascii="Book Antiqua" w:hAnsi="Book Antiqua" w:hint="eastAsia"/>
                <w:sz w:val="24"/>
                <w:szCs w:val="24"/>
                <w:lang w:eastAsia="zh-CN"/>
              </w:rPr>
              <w:t>0</w:t>
            </w:r>
          </w:p>
        </w:tc>
      </w:tr>
      <w:tr w:rsidR="00B521C8" w:rsidRPr="0017259F" w:rsidTr="00CE4B26">
        <w:trPr>
          <w:trHeight w:val="424"/>
        </w:trPr>
        <w:tc>
          <w:tcPr>
            <w:tcW w:w="3369" w:type="dxa"/>
          </w:tcPr>
          <w:p w:rsidR="00B521C8" w:rsidRPr="0017259F" w:rsidRDefault="00CE4B26" w:rsidP="00F13361">
            <w:pPr>
              <w:snapToGrid w:val="0"/>
              <w:spacing w:after="0" w:line="360" w:lineRule="auto"/>
              <w:jc w:val="both"/>
              <w:rPr>
                <w:rFonts w:ascii="Book Antiqua" w:hAnsi="Book Antiqua"/>
                <w:sz w:val="24"/>
                <w:szCs w:val="24"/>
              </w:rPr>
            </w:pPr>
            <w:r>
              <w:rPr>
                <w:rFonts w:ascii="Book Antiqua" w:hAnsi="Book Antiqua"/>
                <w:sz w:val="24"/>
                <w:szCs w:val="24"/>
              </w:rPr>
              <w:t>(</w:t>
            </w:r>
            <w:r w:rsidR="00B521C8" w:rsidRPr="0017259F">
              <w:rPr>
                <w:rFonts w:ascii="Book Antiqua" w:hAnsi="Book Antiqua"/>
                <w:sz w:val="24"/>
                <w:szCs w:val="24"/>
              </w:rPr>
              <w:t>F</w:t>
            </w:r>
            <w:r w:rsidRPr="0017259F">
              <w:rPr>
                <w:rFonts w:ascii="Book Antiqua" w:hAnsi="Book Antiqua"/>
                <w:sz w:val="24"/>
                <w:szCs w:val="24"/>
              </w:rPr>
              <w:t>ibrosis</w:t>
            </w:r>
            <w:r w:rsidR="00B521C8" w:rsidRPr="0017259F">
              <w:rPr>
                <w:rFonts w:ascii="Book Antiqua" w:hAnsi="Book Antiqua"/>
                <w:sz w:val="24"/>
                <w:szCs w:val="24"/>
              </w:rPr>
              <w:t>) M</w:t>
            </w:r>
            <w:r w:rsidRPr="0017259F">
              <w:rPr>
                <w:rFonts w:ascii="Book Antiqua" w:hAnsi="Book Antiqua"/>
                <w:sz w:val="24"/>
                <w:szCs w:val="24"/>
              </w:rPr>
              <w:t>edian</w:t>
            </w:r>
            <w:r w:rsidR="00B521C8" w:rsidRPr="0017259F">
              <w:rPr>
                <w:rFonts w:ascii="Book Antiqua" w:hAnsi="Book Antiqua"/>
                <w:sz w:val="24"/>
                <w:szCs w:val="24"/>
              </w:rPr>
              <w:t xml:space="preserve"> LSM (kPa)</w:t>
            </w:r>
          </w:p>
        </w:tc>
        <w:tc>
          <w:tcPr>
            <w:tcW w:w="2551" w:type="dxa"/>
          </w:tcPr>
          <w:p w:rsidR="00B521C8" w:rsidRPr="0017259F" w:rsidRDefault="00B521C8" w:rsidP="00CE4B26">
            <w:pPr>
              <w:snapToGrid w:val="0"/>
              <w:spacing w:after="0" w:line="360" w:lineRule="auto"/>
              <w:jc w:val="center"/>
              <w:rPr>
                <w:rFonts w:ascii="Book Antiqua" w:hAnsi="Book Antiqua"/>
                <w:sz w:val="24"/>
                <w:szCs w:val="24"/>
              </w:rPr>
            </w:pPr>
            <w:r w:rsidRPr="0017259F">
              <w:rPr>
                <w:rFonts w:ascii="Book Antiqua" w:hAnsi="Book Antiqua"/>
                <w:sz w:val="24"/>
                <w:szCs w:val="24"/>
              </w:rPr>
              <w:t>6.10</w:t>
            </w:r>
          </w:p>
        </w:tc>
        <w:tc>
          <w:tcPr>
            <w:tcW w:w="2545" w:type="dxa"/>
          </w:tcPr>
          <w:p w:rsidR="00B521C8" w:rsidRPr="0017259F" w:rsidRDefault="00B521C8" w:rsidP="00CE4B26">
            <w:pPr>
              <w:snapToGrid w:val="0"/>
              <w:spacing w:after="0" w:line="360" w:lineRule="auto"/>
              <w:jc w:val="center"/>
              <w:rPr>
                <w:rFonts w:ascii="Book Antiqua" w:hAnsi="Book Antiqua"/>
                <w:sz w:val="24"/>
                <w:szCs w:val="24"/>
              </w:rPr>
            </w:pPr>
            <w:r w:rsidRPr="0017259F">
              <w:rPr>
                <w:rFonts w:ascii="Book Antiqua" w:hAnsi="Book Antiqua"/>
                <w:sz w:val="24"/>
                <w:szCs w:val="24"/>
              </w:rPr>
              <w:t>23.50</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Pr="00CE4B26">
              <w:rPr>
                <w:rFonts w:ascii="Book Antiqua" w:hAnsi="Book Antiqua"/>
                <w:i/>
                <w:sz w:val="24"/>
                <w:szCs w:val="24"/>
              </w:rPr>
              <w:t>P</w:t>
            </w:r>
            <w:r w:rsidR="00CE4B26">
              <w:rPr>
                <w:rFonts w:ascii="Book Antiqua" w:hAnsi="Book Antiqua" w:hint="eastAsia"/>
                <w:sz w:val="24"/>
                <w:szCs w:val="24"/>
                <w:lang w:eastAsia="zh-CN"/>
              </w:rPr>
              <w:t xml:space="preserve"> </w:t>
            </w:r>
            <w:r w:rsidRPr="0017259F">
              <w:rPr>
                <w:rFonts w:ascii="Book Antiqua" w:hAnsi="Book Antiqua"/>
                <w:sz w:val="24"/>
                <w:szCs w:val="24"/>
              </w:rPr>
              <w:t>=</w:t>
            </w:r>
            <w:r w:rsidR="00CE4B26">
              <w:rPr>
                <w:rFonts w:ascii="Book Antiqua" w:hAnsi="Book Antiqua" w:hint="eastAsia"/>
                <w:sz w:val="24"/>
                <w:szCs w:val="24"/>
                <w:lang w:eastAsia="zh-CN"/>
              </w:rPr>
              <w:t xml:space="preserve"> </w:t>
            </w:r>
            <w:r w:rsidRPr="0017259F">
              <w:rPr>
                <w:rFonts w:ascii="Book Antiqua" w:hAnsi="Book Antiqua"/>
                <w:sz w:val="24"/>
                <w:szCs w:val="24"/>
              </w:rPr>
              <w:t>0. 01)</w:t>
            </w:r>
          </w:p>
        </w:tc>
      </w:tr>
    </w:tbl>
    <w:p w:rsidR="00DD6EE8" w:rsidRPr="0017259F" w:rsidRDefault="00DD6EE8" w:rsidP="00F13361">
      <w:pPr>
        <w:autoSpaceDE w:val="0"/>
        <w:autoSpaceDN w:val="0"/>
        <w:adjustRightInd w:val="0"/>
        <w:snapToGrid w:val="0"/>
        <w:spacing w:after="0" w:line="360" w:lineRule="auto"/>
        <w:jc w:val="both"/>
        <w:rPr>
          <w:rFonts w:ascii="Book Antiqua" w:hAnsi="Book Antiqua"/>
          <w:sz w:val="24"/>
          <w:szCs w:val="24"/>
          <w:lang w:eastAsia="zh-CN"/>
        </w:rPr>
      </w:pPr>
      <w:r w:rsidRPr="0017259F">
        <w:rPr>
          <w:rFonts w:ascii="Book Antiqua" w:hAnsi="Book Antiqua"/>
          <w:sz w:val="24"/>
          <w:szCs w:val="24"/>
        </w:rPr>
        <w:t>TB/CB:</w:t>
      </w:r>
      <w:r w:rsidR="00CE4B26">
        <w:rPr>
          <w:rFonts w:ascii="Book Antiqua" w:hAnsi="Book Antiqua" w:hint="eastAsia"/>
          <w:sz w:val="24"/>
          <w:szCs w:val="24"/>
          <w:lang w:eastAsia="zh-CN"/>
        </w:rPr>
        <w:t xml:space="preserve"> </w:t>
      </w:r>
      <w:r w:rsidRPr="00CE4B26">
        <w:rPr>
          <w:rFonts w:ascii="Book Antiqua" w:hAnsi="Book Antiqua"/>
          <w:caps/>
          <w:sz w:val="24"/>
          <w:szCs w:val="24"/>
        </w:rPr>
        <w:t>t</w:t>
      </w:r>
      <w:r w:rsidRPr="0017259F">
        <w:rPr>
          <w:rFonts w:ascii="Book Antiqua" w:hAnsi="Book Antiqua"/>
          <w:sz w:val="24"/>
          <w:szCs w:val="24"/>
        </w:rPr>
        <w:t>otal bilirubin/conjugated bilirubin;</w:t>
      </w:r>
      <w:r w:rsidR="00276C37">
        <w:rPr>
          <w:rFonts w:ascii="Book Antiqua" w:hAnsi="Book Antiqua" w:hint="eastAsia"/>
          <w:sz w:val="24"/>
          <w:szCs w:val="24"/>
          <w:lang w:eastAsia="zh-CN"/>
        </w:rPr>
        <w:t xml:space="preserve"> </w:t>
      </w:r>
      <w:r w:rsidRPr="0017259F">
        <w:rPr>
          <w:rFonts w:ascii="Book Antiqua" w:hAnsi="Book Antiqua"/>
          <w:sz w:val="24"/>
          <w:szCs w:val="24"/>
        </w:rPr>
        <w:t>AST:</w:t>
      </w:r>
      <w:r w:rsidR="00CE4B26">
        <w:rPr>
          <w:rFonts w:ascii="Book Antiqua" w:hAnsi="Book Antiqua" w:hint="eastAsia"/>
          <w:sz w:val="24"/>
          <w:szCs w:val="24"/>
          <w:lang w:eastAsia="zh-CN"/>
        </w:rPr>
        <w:t xml:space="preserve"> </w:t>
      </w:r>
      <w:r w:rsidRPr="0017259F">
        <w:rPr>
          <w:rFonts w:ascii="Book Antiqua" w:hAnsi="Book Antiqua"/>
          <w:sz w:val="24"/>
          <w:szCs w:val="24"/>
        </w:rPr>
        <w:t xml:space="preserve">Aspartate </w:t>
      </w:r>
      <w:r w:rsidR="00CE4B26" w:rsidRPr="0017259F">
        <w:rPr>
          <w:rFonts w:ascii="Book Antiqua" w:hAnsi="Book Antiqua"/>
          <w:sz w:val="24"/>
          <w:szCs w:val="24"/>
        </w:rPr>
        <w:t>t</w:t>
      </w:r>
      <w:r w:rsidRPr="0017259F">
        <w:rPr>
          <w:rFonts w:ascii="Book Antiqua" w:hAnsi="Book Antiqua"/>
          <w:sz w:val="24"/>
          <w:szCs w:val="24"/>
        </w:rPr>
        <w:t xml:space="preserve">ransaminase; ALT: Alanine transaminase; AP: Alkaline </w:t>
      </w:r>
      <w:r w:rsidR="00CE4B26" w:rsidRPr="0017259F">
        <w:rPr>
          <w:rFonts w:ascii="Book Antiqua" w:hAnsi="Book Antiqua"/>
          <w:sz w:val="24"/>
          <w:szCs w:val="24"/>
        </w:rPr>
        <w:t>p</w:t>
      </w:r>
      <w:r w:rsidR="00CE4B26">
        <w:rPr>
          <w:rFonts w:ascii="Book Antiqua" w:hAnsi="Book Antiqua"/>
          <w:sz w:val="24"/>
          <w:szCs w:val="24"/>
        </w:rPr>
        <w:t>hosphatases; A/G: Albumin/</w:t>
      </w:r>
      <w:r w:rsidR="00CE4B26" w:rsidRPr="0017259F">
        <w:rPr>
          <w:rFonts w:ascii="Book Antiqua" w:hAnsi="Book Antiqua"/>
          <w:sz w:val="24"/>
          <w:szCs w:val="24"/>
        </w:rPr>
        <w:t>g</w:t>
      </w:r>
      <w:r w:rsidRPr="0017259F">
        <w:rPr>
          <w:rFonts w:ascii="Book Antiqua" w:hAnsi="Book Antiqua"/>
          <w:sz w:val="24"/>
          <w:szCs w:val="24"/>
        </w:rPr>
        <w:t xml:space="preserve">lobulin; LSM: Liver </w:t>
      </w:r>
      <w:r w:rsidR="00CE4B26" w:rsidRPr="0017259F">
        <w:rPr>
          <w:rFonts w:ascii="Book Antiqua" w:hAnsi="Book Antiqua"/>
          <w:sz w:val="24"/>
          <w:szCs w:val="24"/>
        </w:rPr>
        <w:t>s</w:t>
      </w:r>
      <w:r w:rsidR="00CE4B26">
        <w:rPr>
          <w:rFonts w:ascii="Book Antiqua" w:hAnsi="Book Antiqua"/>
          <w:sz w:val="24"/>
          <w:szCs w:val="24"/>
        </w:rPr>
        <w:t>tiffness measurement</w:t>
      </w:r>
      <w:r w:rsidR="00CE4B26">
        <w:rPr>
          <w:rFonts w:ascii="Book Antiqua" w:hAnsi="Book Antiqua" w:hint="eastAsia"/>
          <w:sz w:val="24"/>
          <w:szCs w:val="24"/>
          <w:lang w:eastAsia="zh-CN"/>
        </w:rPr>
        <w:t>.</w:t>
      </w:r>
    </w:p>
    <w:p w:rsidR="00B521C8" w:rsidRPr="0017259F" w:rsidRDefault="00B521C8" w:rsidP="00F13361">
      <w:pPr>
        <w:snapToGrid w:val="0"/>
        <w:spacing w:after="0" w:line="360" w:lineRule="auto"/>
        <w:jc w:val="both"/>
        <w:rPr>
          <w:rFonts w:ascii="Book Antiqua" w:hAnsi="Book Antiqua"/>
          <w:sz w:val="24"/>
          <w:szCs w:val="24"/>
        </w:rPr>
      </w:pPr>
    </w:p>
    <w:sectPr w:rsidR="00B521C8" w:rsidRPr="0017259F" w:rsidSect="002253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2F" w:rsidRDefault="00E9552F" w:rsidP="00516261">
      <w:pPr>
        <w:spacing w:after="0" w:line="240" w:lineRule="auto"/>
      </w:pPr>
      <w:r>
        <w:separator/>
      </w:r>
    </w:p>
  </w:endnote>
  <w:endnote w:type="continuationSeparator" w:id="0">
    <w:p w:rsidR="00E9552F" w:rsidRDefault="00E9552F" w:rsidP="0051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2F" w:rsidRDefault="00E9552F" w:rsidP="00516261">
      <w:pPr>
        <w:spacing w:after="0" w:line="240" w:lineRule="auto"/>
      </w:pPr>
      <w:r>
        <w:separator/>
      </w:r>
    </w:p>
  </w:footnote>
  <w:footnote w:type="continuationSeparator" w:id="0">
    <w:p w:rsidR="00E9552F" w:rsidRDefault="00E9552F" w:rsidP="00516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0B7A"/>
    <w:multiLevelType w:val="hybridMultilevel"/>
    <w:tmpl w:val="15908556"/>
    <w:lvl w:ilvl="0" w:tplc="B0CC1BFA">
      <w:start w:val="1"/>
      <w:numFmt w:val="decimal"/>
      <w:lvlText w:val="%1."/>
      <w:lvlJc w:val="left"/>
      <w:pPr>
        <w:ind w:left="720" w:hanging="360"/>
      </w:pPr>
      <w:rPr>
        <w:rFonts w:ascii="Book Antiqua" w:hAnsi="Book Antiqua"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01FC9"/>
    <w:multiLevelType w:val="hybridMultilevel"/>
    <w:tmpl w:val="2A60EB30"/>
    <w:lvl w:ilvl="0" w:tplc="C47E9D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2A1FFA"/>
    <w:multiLevelType w:val="hybridMultilevel"/>
    <w:tmpl w:val="3D5C7F7A"/>
    <w:lvl w:ilvl="0" w:tplc="104220A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0E7515C"/>
    <w:multiLevelType w:val="hybridMultilevel"/>
    <w:tmpl w:val="EAB6CD3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A5"/>
    <w:rsid w:val="000525EF"/>
    <w:rsid w:val="00055B14"/>
    <w:rsid w:val="0009325A"/>
    <w:rsid w:val="000A753C"/>
    <w:rsid w:val="000F34E0"/>
    <w:rsid w:val="00150BA5"/>
    <w:rsid w:val="00155E40"/>
    <w:rsid w:val="001612D3"/>
    <w:rsid w:val="001629D0"/>
    <w:rsid w:val="0017259F"/>
    <w:rsid w:val="00175080"/>
    <w:rsid w:val="00193CFE"/>
    <w:rsid w:val="001C57AA"/>
    <w:rsid w:val="002253E0"/>
    <w:rsid w:val="00225B8A"/>
    <w:rsid w:val="00254723"/>
    <w:rsid w:val="00257C34"/>
    <w:rsid w:val="00276C37"/>
    <w:rsid w:val="00292E35"/>
    <w:rsid w:val="002936B2"/>
    <w:rsid w:val="002D7082"/>
    <w:rsid w:val="0031392E"/>
    <w:rsid w:val="003143FD"/>
    <w:rsid w:val="00374C43"/>
    <w:rsid w:val="003B72C4"/>
    <w:rsid w:val="003E2EF8"/>
    <w:rsid w:val="003E676F"/>
    <w:rsid w:val="00405990"/>
    <w:rsid w:val="004947F9"/>
    <w:rsid w:val="004C5547"/>
    <w:rsid w:val="004D2793"/>
    <w:rsid w:val="004E0406"/>
    <w:rsid w:val="004E3A54"/>
    <w:rsid w:val="00510431"/>
    <w:rsid w:val="00516261"/>
    <w:rsid w:val="0055085D"/>
    <w:rsid w:val="00575E3B"/>
    <w:rsid w:val="00586305"/>
    <w:rsid w:val="005966FE"/>
    <w:rsid w:val="005C2933"/>
    <w:rsid w:val="005E194A"/>
    <w:rsid w:val="0060060B"/>
    <w:rsid w:val="006150E9"/>
    <w:rsid w:val="0064709F"/>
    <w:rsid w:val="00655C96"/>
    <w:rsid w:val="006838FC"/>
    <w:rsid w:val="0069772F"/>
    <w:rsid w:val="006A5358"/>
    <w:rsid w:val="006A7181"/>
    <w:rsid w:val="006B0FAB"/>
    <w:rsid w:val="006B1E8F"/>
    <w:rsid w:val="006B5212"/>
    <w:rsid w:val="006E6F77"/>
    <w:rsid w:val="006E6FB4"/>
    <w:rsid w:val="006F6B40"/>
    <w:rsid w:val="0072405C"/>
    <w:rsid w:val="00730951"/>
    <w:rsid w:val="00783DE2"/>
    <w:rsid w:val="007A5B9D"/>
    <w:rsid w:val="007B11E7"/>
    <w:rsid w:val="007C0DC2"/>
    <w:rsid w:val="007C4D1D"/>
    <w:rsid w:val="007C746F"/>
    <w:rsid w:val="00805400"/>
    <w:rsid w:val="0081435C"/>
    <w:rsid w:val="00826AFE"/>
    <w:rsid w:val="008418A5"/>
    <w:rsid w:val="00853C0E"/>
    <w:rsid w:val="00855EA1"/>
    <w:rsid w:val="00865884"/>
    <w:rsid w:val="00877292"/>
    <w:rsid w:val="00887716"/>
    <w:rsid w:val="008923FF"/>
    <w:rsid w:val="008B2061"/>
    <w:rsid w:val="008D5400"/>
    <w:rsid w:val="008E2A23"/>
    <w:rsid w:val="008E4033"/>
    <w:rsid w:val="008F6240"/>
    <w:rsid w:val="008F6262"/>
    <w:rsid w:val="009213C8"/>
    <w:rsid w:val="009215B6"/>
    <w:rsid w:val="00934407"/>
    <w:rsid w:val="00947907"/>
    <w:rsid w:val="009537BB"/>
    <w:rsid w:val="009621AB"/>
    <w:rsid w:val="009746DF"/>
    <w:rsid w:val="009820A2"/>
    <w:rsid w:val="00985AD5"/>
    <w:rsid w:val="00A016DC"/>
    <w:rsid w:val="00A323B8"/>
    <w:rsid w:val="00A72E7A"/>
    <w:rsid w:val="00AA1240"/>
    <w:rsid w:val="00AB4CDE"/>
    <w:rsid w:val="00B14770"/>
    <w:rsid w:val="00B15560"/>
    <w:rsid w:val="00B2056F"/>
    <w:rsid w:val="00B42283"/>
    <w:rsid w:val="00B521C8"/>
    <w:rsid w:val="00BB3EA2"/>
    <w:rsid w:val="00BE259F"/>
    <w:rsid w:val="00BE377C"/>
    <w:rsid w:val="00BF08F1"/>
    <w:rsid w:val="00C06357"/>
    <w:rsid w:val="00C31319"/>
    <w:rsid w:val="00C35000"/>
    <w:rsid w:val="00C90118"/>
    <w:rsid w:val="00CA4EB0"/>
    <w:rsid w:val="00CE4B26"/>
    <w:rsid w:val="00D107E8"/>
    <w:rsid w:val="00DA4187"/>
    <w:rsid w:val="00DD6EE8"/>
    <w:rsid w:val="00DE2C2A"/>
    <w:rsid w:val="00E9552F"/>
    <w:rsid w:val="00EB36A3"/>
    <w:rsid w:val="00EB6D86"/>
    <w:rsid w:val="00F13361"/>
    <w:rsid w:val="00F834D7"/>
    <w:rsid w:val="00F834DD"/>
    <w:rsid w:val="00FC35DD"/>
    <w:rsid w:val="00FC5E96"/>
    <w:rsid w:val="00FE5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67BC5-91C2-418E-BD6F-35BCE2BB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15B6"/>
  </w:style>
  <w:style w:type="character" w:styleId="Hyperlink">
    <w:name w:val="Hyperlink"/>
    <w:uiPriority w:val="99"/>
    <w:unhideWhenUsed/>
    <w:rsid w:val="0060060B"/>
    <w:rPr>
      <w:color w:val="0000FF"/>
      <w:u w:val="single"/>
    </w:rPr>
  </w:style>
  <w:style w:type="paragraph" w:styleId="NoSpacing">
    <w:name w:val="No Spacing"/>
    <w:uiPriority w:val="1"/>
    <w:qFormat/>
    <w:rsid w:val="0060060B"/>
    <w:rPr>
      <w:rFonts w:ascii="Times New Roman" w:eastAsia="Times New Roman" w:hAnsi="Times New Roman"/>
      <w:sz w:val="24"/>
      <w:szCs w:val="24"/>
    </w:rPr>
  </w:style>
  <w:style w:type="paragraph" w:customStyle="1" w:styleId="ColorfulList-Accent11">
    <w:name w:val="Colorful List - Accent 11"/>
    <w:basedOn w:val="Normal"/>
    <w:uiPriority w:val="34"/>
    <w:qFormat/>
    <w:rsid w:val="0031392E"/>
    <w:pPr>
      <w:ind w:left="720"/>
      <w:contextualSpacing/>
    </w:pPr>
  </w:style>
  <w:style w:type="paragraph" w:styleId="ListParagraph">
    <w:name w:val="List Paragraph"/>
    <w:basedOn w:val="Normal"/>
    <w:uiPriority w:val="34"/>
    <w:qFormat/>
    <w:rsid w:val="003B72C4"/>
    <w:pPr>
      <w:ind w:left="720"/>
    </w:pPr>
  </w:style>
  <w:style w:type="character" w:styleId="Emphasis">
    <w:name w:val="Emphasis"/>
    <w:uiPriority w:val="20"/>
    <w:qFormat/>
    <w:rsid w:val="003B72C4"/>
    <w:rPr>
      <w:i/>
      <w:iCs/>
    </w:rPr>
  </w:style>
  <w:style w:type="paragraph" w:customStyle="1" w:styleId="EndNoteBibliography">
    <w:name w:val="EndNote Bibliography"/>
    <w:basedOn w:val="Normal"/>
    <w:link w:val="EndNoteBibliographyChar"/>
    <w:rsid w:val="000A753C"/>
    <w:pPr>
      <w:spacing w:line="240" w:lineRule="auto"/>
      <w:jc w:val="both"/>
    </w:pPr>
    <w:rPr>
      <w:rFonts w:ascii="Times New Roman" w:hAnsi="Times New Roman"/>
      <w:noProof/>
      <w:sz w:val="24"/>
      <w:szCs w:val="20"/>
    </w:rPr>
  </w:style>
  <w:style w:type="character" w:customStyle="1" w:styleId="EndNoteBibliographyChar">
    <w:name w:val="EndNote Bibliography Char"/>
    <w:link w:val="EndNoteBibliography"/>
    <w:rsid w:val="000A753C"/>
    <w:rPr>
      <w:rFonts w:ascii="Times New Roman" w:hAnsi="Times New Roman"/>
      <w:noProof/>
      <w:sz w:val="24"/>
    </w:rPr>
  </w:style>
  <w:style w:type="character" w:customStyle="1" w:styleId="cit-sep">
    <w:name w:val="cit-sep"/>
    <w:basedOn w:val="DefaultParagraphFont"/>
    <w:rsid w:val="0072405C"/>
  </w:style>
  <w:style w:type="character" w:customStyle="1" w:styleId="highlight">
    <w:name w:val="highlight"/>
    <w:basedOn w:val="DefaultParagraphFont"/>
    <w:rsid w:val="0072405C"/>
  </w:style>
  <w:style w:type="character" w:customStyle="1" w:styleId="slug-doi">
    <w:name w:val="slug-doi"/>
    <w:basedOn w:val="DefaultParagraphFont"/>
    <w:rsid w:val="0072405C"/>
  </w:style>
  <w:style w:type="character" w:styleId="HTMLCite">
    <w:name w:val="HTML Cite"/>
    <w:basedOn w:val="DefaultParagraphFont"/>
    <w:uiPriority w:val="99"/>
    <w:semiHidden/>
    <w:unhideWhenUsed/>
    <w:rsid w:val="0072405C"/>
    <w:rPr>
      <w:i/>
      <w:iCs/>
    </w:rPr>
  </w:style>
  <w:style w:type="paragraph" w:styleId="BalloonText">
    <w:name w:val="Balloon Text"/>
    <w:basedOn w:val="Normal"/>
    <w:link w:val="BalloonTextChar"/>
    <w:uiPriority w:val="99"/>
    <w:semiHidden/>
    <w:unhideWhenUsed/>
    <w:rsid w:val="00FC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DD"/>
    <w:rPr>
      <w:rFonts w:ascii="Tahoma" w:hAnsi="Tahoma" w:cs="Tahoma"/>
      <w:sz w:val="16"/>
      <w:szCs w:val="16"/>
    </w:rPr>
  </w:style>
  <w:style w:type="paragraph" w:styleId="Header">
    <w:name w:val="header"/>
    <w:basedOn w:val="Normal"/>
    <w:link w:val="HeaderChar"/>
    <w:uiPriority w:val="99"/>
    <w:unhideWhenUsed/>
    <w:rsid w:val="0051626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16261"/>
    <w:rPr>
      <w:sz w:val="18"/>
      <w:szCs w:val="18"/>
    </w:rPr>
  </w:style>
  <w:style w:type="paragraph" w:styleId="Footer">
    <w:name w:val="footer"/>
    <w:basedOn w:val="Normal"/>
    <w:link w:val="FooterChar"/>
    <w:uiPriority w:val="99"/>
    <w:unhideWhenUsed/>
    <w:rsid w:val="0051626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162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ra.sunil@pgimer.edu.in"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rora.sunil@pgimer.edu.in"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5C44-59C0-4D9A-ACE1-2B8544E0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10683</Words>
  <Characters>60897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71438</CharactersWithSpaces>
  <SharedDoc>false</SharedDoc>
  <HLinks>
    <vt:vector size="12" baseType="variant">
      <vt:variant>
        <vt:i4>655417</vt:i4>
      </vt:variant>
      <vt:variant>
        <vt:i4>3</vt:i4>
      </vt:variant>
      <vt:variant>
        <vt:i4>0</vt:i4>
      </vt:variant>
      <vt:variant>
        <vt:i4>5</vt:i4>
      </vt:variant>
      <vt:variant>
        <vt:lpwstr>mailto:arora.sunil@pgimer.edu.in</vt:lpwstr>
      </vt:variant>
      <vt:variant>
        <vt:lpwstr/>
      </vt:variant>
      <vt:variant>
        <vt:i4>655417</vt:i4>
      </vt:variant>
      <vt:variant>
        <vt:i4>0</vt:i4>
      </vt:variant>
      <vt:variant>
        <vt:i4>0</vt:i4>
      </vt:variant>
      <vt:variant>
        <vt:i4>5</vt:i4>
      </vt:variant>
      <vt:variant>
        <vt:lpwstr>mailto:arora.sunil@pgimer.edu.in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LS Ma</cp:lastModifiedBy>
  <cp:revision>2</cp:revision>
  <dcterms:created xsi:type="dcterms:W3CDTF">2016-05-04T02:23:00Z</dcterms:created>
  <dcterms:modified xsi:type="dcterms:W3CDTF">2016-05-04T02:23:00Z</dcterms:modified>
</cp:coreProperties>
</file>