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FD6F5" w14:textId="58242420" w:rsidR="007926E9" w:rsidRPr="00D4146F" w:rsidRDefault="007926E9" w:rsidP="003329DB">
      <w:pPr>
        <w:spacing w:line="360" w:lineRule="auto"/>
        <w:jc w:val="both"/>
        <w:rPr>
          <w:rFonts w:ascii="Book Antiqua" w:hAnsi="Book Antiqua"/>
        </w:rPr>
      </w:pPr>
      <w:bookmarkStart w:id="0" w:name="OLE_LINK132"/>
      <w:bookmarkStart w:id="1" w:name="OLE_LINK133"/>
      <w:r w:rsidRPr="00D4146F">
        <w:rPr>
          <w:rFonts w:ascii="Book Antiqua" w:hAnsi="Book Antiqua"/>
          <w:b/>
        </w:rPr>
        <w:t>Name of Journal:</w:t>
      </w:r>
      <w:r w:rsidRPr="00D4146F">
        <w:rPr>
          <w:rFonts w:ascii="Book Antiqua" w:hAnsi="Book Antiqua"/>
          <w:b/>
          <w:i/>
        </w:rPr>
        <w:t xml:space="preserve"> World Journal of </w:t>
      </w:r>
      <w:r w:rsidR="00990684" w:rsidRPr="00990684">
        <w:rPr>
          <w:rFonts w:ascii="Book Antiqua" w:hAnsi="Book Antiqua"/>
          <w:b/>
          <w:i/>
        </w:rPr>
        <w:t>Cardiology</w:t>
      </w:r>
      <w:bookmarkStart w:id="2" w:name="_GoBack"/>
      <w:bookmarkEnd w:id="2"/>
    </w:p>
    <w:p w14:paraId="73963A3C" w14:textId="77777777" w:rsidR="007926E9" w:rsidRPr="00D4146F" w:rsidRDefault="007926E9" w:rsidP="003329DB">
      <w:pPr>
        <w:spacing w:line="360" w:lineRule="auto"/>
        <w:jc w:val="both"/>
        <w:rPr>
          <w:rFonts w:ascii="Book Antiqua" w:hAnsi="Book Antiqua"/>
          <w:b/>
          <w:lang w:eastAsia="zh-CN"/>
        </w:rPr>
      </w:pPr>
      <w:r w:rsidRPr="00D4146F">
        <w:rPr>
          <w:rFonts w:ascii="Book Antiqua" w:hAnsi="Book Antiqua"/>
          <w:b/>
        </w:rPr>
        <w:t xml:space="preserve">ESPS Manuscript NO: </w:t>
      </w:r>
      <w:r w:rsidRPr="00D4146F">
        <w:rPr>
          <w:rFonts w:ascii="Book Antiqua" w:hAnsi="Book Antiqua" w:hint="eastAsia"/>
          <w:b/>
          <w:lang w:eastAsia="zh-CN"/>
        </w:rPr>
        <w:t>25040</w:t>
      </w:r>
    </w:p>
    <w:p w14:paraId="654509B4" w14:textId="6210B594" w:rsidR="007926E9" w:rsidRPr="00D4146F" w:rsidRDefault="007926E9" w:rsidP="003329DB">
      <w:pPr>
        <w:spacing w:line="360" w:lineRule="auto"/>
        <w:jc w:val="both"/>
        <w:rPr>
          <w:rFonts w:ascii="Book Antiqua" w:hAnsi="Book Antiqua"/>
          <w:b/>
        </w:rPr>
      </w:pPr>
      <w:r w:rsidRPr="00D4146F">
        <w:rPr>
          <w:rFonts w:ascii="Book Antiqua" w:hAnsi="Book Antiqua"/>
          <w:b/>
        </w:rPr>
        <w:t xml:space="preserve">Manuscript Type: </w:t>
      </w:r>
      <w:r w:rsidR="00225633" w:rsidRPr="00D4146F">
        <w:rPr>
          <w:rFonts w:ascii="Book Antiqua" w:hAnsi="Book Antiqua"/>
          <w:b/>
        </w:rPr>
        <w:t>Diagnostic Advances</w:t>
      </w:r>
    </w:p>
    <w:bookmarkEnd w:id="0"/>
    <w:bookmarkEnd w:id="1"/>
    <w:p w14:paraId="24922C9D" w14:textId="77777777" w:rsidR="007926E9" w:rsidRPr="00D4146F" w:rsidRDefault="007926E9" w:rsidP="003329DB">
      <w:pPr>
        <w:spacing w:line="360" w:lineRule="auto"/>
        <w:jc w:val="both"/>
        <w:rPr>
          <w:rFonts w:ascii="Book Antiqua" w:hAnsi="Book Antiqua"/>
          <w:b/>
          <w:lang w:eastAsia="zh-CN"/>
        </w:rPr>
      </w:pPr>
    </w:p>
    <w:p w14:paraId="16C63DEE" w14:textId="2F543090" w:rsidR="002070C4" w:rsidRPr="00D4146F" w:rsidRDefault="002070C4" w:rsidP="003329DB">
      <w:pPr>
        <w:spacing w:line="360" w:lineRule="auto"/>
        <w:jc w:val="both"/>
        <w:rPr>
          <w:rFonts w:ascii="Book Antiqua" w:hAnsi="Book Antiqua"/>
          <w:b/>
          <w:lang w:eastAsia="zh-CN"/>
        </w:rPr>
      </w:pPr>
      <w:r w:rsidRPr="00D4146F">
        <w:rPr>
          <w:rFonts w:ascii="Book Antiqua" w:hAnsi="Book Antiqua"/>
          <w:b/>
        </w:rPr>
        <w:t xml:space="preserve">Remote </w:t>
      </w:r>
      <w:r w:rsidR="00AC13A8" w:rsidRPr="00D4146F">
        <w:rPr>
          <w:rFonts w:ascii="Book Antiqua" w:hAnsi="Book Antiqua"/>
          <w:b/>
        </w:rPr>
        <w:t>electrocardiograph monitoring using a novel adhesive strip se</w:t>
      </w:r>
      <w:r w:rsidRPr="00D4146F">
        <w:rPr>
          <w:rFonts w:ascii="Book Antiqua" w:hAnsi="Book Antiqua"/>
          <w:b/>
        </w:rPr>
        <w:t xml:space="preserve">nsor: A </w:t>
      </w:r>
      <w:r w:rsidR="00AC13A8" w:rsidRPr="00D4146F">
        <w:rPr>
          <w:rFonts w:ascii="Book Antiqua" w:hAnsi="Book Antiqua"/>
          <w:b/>
        </w:rPr>
        <w:t>pilot s</w:t>
      </w:r>
      <w:r w:rsidRPr="00D4146F">
        <w:rPr>
          <w:rFonts w:ascii="Book Antiqua" w:hAnsi="Book Antiqua"/>
          <w:b/>
        </w:rPr>
        <w:t>tudy</w:t>
      </w:r>
    </w:p>
    <w:p w14:paraId="4E42A475" w14:textId="77777777" w:rsidR="0017420A" w:rsidRPr="00D4146F" w:rsidRDefault="0017420A" w:rsidP="003329DB">
      <w:pPr>
        <w:spacing w:line="360" w:lineRule="auto"/>
        <w:jc w:val="both"/>
        <w:rPr>
          <w:rFonts w:ascii="Book Antiqua" w:hAnsi="Book Antiqua"/>
          <w:b/>
          <w:lang w:eastAsia="zh-CN"/>
        </w:rPr>
      </w:pPr>
    </w:p>
    <w:p w14:paraId="6DAC03E7" w14:textId="6FFBB966" w:rsidR="007F48EC" w:rsidRPr="00D4146F" w:rsidRDefault="00CC61FC" w:rsidP="003329DB">
      <w:pPr>
        <w:spacing w:line="360" w:lineRule="auto"/>
        <w:jc w:val="both"/>
        <w:rPr>
          <w:rFonts w:ascii="Book Antiqua" w:hAnsi="Book Antiqua"/>
          <w:lang w:eastAsia="zh-CN"/>
        </w:rPr>
      </w:pPr>
      <w:r w:rsidRPr="00D4146F">
        <w:rPr>
          <w:rFonts w:ascii="Book Antiqua" w:hAnsi="Book Antiqua"/>
          <w:lang w:eastAsia="zh-CN"/>
        </w:rPr>
        <w:t>Bruce</w:t>
      </w:r>
      <w:r w:rsidRPr="00D4146F">
        <w:rPr>
          <w:rFonts w:ascii="Book Antiqua" w:hAnsi="Book Antiqua"/>
        </w:rPr>
        <w:t xml:space="preserve"> </w:t>
      </w:r>
      <w:r w:rsidRPr="00D4146F">
        <w:rPr>
          <w:rFonts w:ascii="Book Antiqua" w:hAnsi="Book Antiqua" w:hint="eastAsia"/>
          <w:lang w:eastAsia="zh-CN"/>
        </w:rPr>
        <w:t xml:space="preserve">CJ </w:t>
      </w:r>
      <w:r w:rsidRPr="00D4146F">
        <w:rPr>
          <w:rFonts w:ascii="Book Antiqua" w:hAnsi="Book Antiqua" w:hint="eastAsia"/>
          <w:i/>
          <w:lang w:eastAsia="zh-CN"/>
        </w:rPr>
        <w:t>et al</w:t>
      </w:r>
      <w:r w:rsidRPr="00D4146F">
        <w:rPr>
          <w:rFonts w:ascii="Book Antiqua" w:hAnsi="Book Antiqua" w:hint="eastAsia"/>
          <w:lang w:eastAsia="zh-CN"/>
        </w:rPr>
        <w:t xml:space="preserve">. </w:t>
      </w:r>
      <w:r w:rsidR="007F48EC" w:rsidRPr="00D4146F">
        <w:rPr>
          <w:rFonts w:ascii="Book Antiqua" w:hAnsi="Book Antiqua"/>
        </w:rPr>
        <w:t xml:space="preserve">Remote ECG </w:t>
      </w:r>
      <w:r w:rsidR="003F5FD2" w:rsidRPr="00D4146F">
        <w:rPr>
          <w:rFonts w:ascii="Book Antiqua" w:hAnsi="Book Antiqua"/>
        </w:rPr>
        <w:t>monitoring using a novel adhesive strip s</w:t>
      </w:r>
      <w:r w:rsidR="007F48EC" w:rsidRPr="00D4146F">
        <w:rPr>
          <w:rFonts w:ascii="Book Antiqua" w:hAnsi="Book Antiqua"/>
        </w:rPr>
        <w:t>ensor</w:t>
      </w:r>
    </w:p>
    <w:p w14:paraId="0DD15E85" w14:textId="77777777" w:rsidR="00C3472B" w:rsidRPr="00D4146F" w:rsidRDefault="00C3472B" w:rsidP="003329DB">
      <w:pPr>
        <w:spacing w:line="360" w:lineRule="auto"/>
        <w:jc w:val="both"/>
        <w:rPr>
          <w:rFonts w:ascii="Book Antiqua" w:hAnsi="Book Antiqua"/>
          <w:lang w:eastAsia="zh-CN"/>
        </w:rPr>
      </w:pPr>
    </w:p>
    <w:p w14:paraId="3423D1FC" w14:textId="0397E51F" w:rsidR="00C3472B" w:rsidRPr="00D4146F" w:rsidRDefault="00C3472B" w:rsidP="003329DB">
      <w:pPr>
        <w:spacing w:line="360" w:lineRule="auto"/>
        <w:jc w:val="both"/>
        <w:rPr>
          <w:rFonts w:ascii="Book Antiqua" w:hAnsi="Book Antiqua"/>
          <w:b/>
          <w:lang w:eastAsia="zh-CN"/>
        </w:rPr>
      </w:pPr>
      <w:r w:rsidRPr="00D4146F">
        <w:rPr>
          <w:rFonts w:ascii="Book Antiqua" w:hAnsi="Book Antiqua"/>
          <w:b/>
          <w:lang w:eastAsia="zh-CN"/>
        </w:rPr>
        <w:t>Charles</w:t>
      </w:r>
      <w:r w:rsidR="007855D4">
        <w:rPr>
          <w:rFonts w:ascii="Book Antiqua" w:hAnsi="Book Antiqua" w:hint="eastAsia"/>
          <w:b/>
          <w:lang w:eastAsia="zh-CN"/>
        </w:rPr>
        <w:t xml:space="preserve"> </w:t>
      </w:r>
      <w:r w:rsidRPr="00D4146F">
        <w:rPr>
          <w:rFonts w:ascii="Book Antiqua" w:hAnsi="Book Antiqua"/>
          <w:b/>
          <w:lang w:eastAsia="zh-CN"/>
        </w:rPr>
        <w:t xml:space="preserve">J Bruce, Dorothy J </w:t>
      </w:r>
      <w:proofErr w:type="spellStart"/>
      <w:r w:rsidRPr="00D4146F">
        <w:rPr>
          <w:rFonts w:ascii="Book Antiqua" w:hAnsi="Book Antiqua"/>
          <w:b/>
          <w:lang w:eastAsia="zh-CN"/>
        </w:rPr>
        <w:t>Ladewig</w:t>
      </w:r>
      <w:proofErr w:type="spellEnd"/>
      <w:r w:rsidRPr="00D4146F">
        <w:rPr>
          <w:rFonts w:ascii="Book Antiqua" w:hAnsi="Book Antiqua"/>
          <w:b/>
          <w:lang w:eastAsia="zh-CN"/>
        </w:rPr>
        <w:t xml:space="preserve">, </w:t>
      </w:r>
      <w:proofErr w:type="spellStart"/>
      <w:r w:rsidRPr="00D4146F">
        <w:rPr>
          <w:rFonts w:ascii="Book Antiqua" w:hAnsi="Book Antiqua"/>
          <w:b/>
          <w:lang w:eastAsia="zh-CN"/>
        </w:rPr>
        <w:t>Virend</w:t>
      </w:r>
      <w:proofErr w:type="spellEnd"/>
      <w:r w:rsidR="007855D4">
        <w:rPr>
          <w:rFonts w:ascii="Book Antiqua" w:hAnsi="Book Antiqua" w:hint="eastAsia"/>
          <w:b/>
          <w:lang w:eastAsia="zh-CN"/>
        </w:rPr>
        <w:t xml:space="preserve"> </w:t>
      </w:r>
      <w:r w:rsidRPr="00D4146F">
        <w:rPr>
          <w:rFonts w:ascii="Book Antiqua" w:hAnsi="Book Antiqua"/>
          <w:b/>
          <w:lang w:eastAsia="zh-CN"/>
        </w:rPr>
        <w:t>K Somers, Kevin</w:t>
      </w:r>
      <w:r w:rsidR="007855D4">
        <w:rPr>
          <w:rFonts w:ascii="Book Antiqua" w:hAnsi="Book Antiqua" w:hint="eastAsia"/>
          <w:b/>
          <w:lang w:eastAsia="zh-CN"/>
        </w:rPr>
        <w:t xml:space="preserve"> </w:t>
      </w:r>
      <w:r w:rsidRPr="00D4146F">
        <w:rPr>
          <w:rFonts w:ascii="Book Antiqua" w:hAnsi="Book Antiqua"/>
          <w:b/>
          <w:lang w:eastAsia="zh-CN"/>
        </w:rPr>
        <w:t>E</w:t>
      </w:r>
      <w:r w:rsidR="007855D4">
        <w:rPr>
          <w:rFonts w:ascii="Book Antiqua" w:hAnsi="Book Antiqua" w:hint="eastAsia"/>
          <w:b/>
          <w:lang w:eastAsia="zh-CN"/>
        </w:rPr>
        <w:t xml:space="preserve"> </w:t>
      </w:r>
      <w:proofErr w:type="spellStart"/>
      <w:r w:rsidRPr="00D4146F">
        <w:rPr>
          <w:rFonts w:ascii="Book Antiqua" w:hAnsi="Book Antiqua"/>
          <w:b/>
          <w:lang w:eastAsia="zh-CN"/>
        </w:rPr>
        <w:t>Bennet</w:t>
      </w:r>
      <w:proofErr w:type="spellEnd"/>
      <w:r w:rsidRPr="00D4146F">
        <w:rPr>
          <w:rFonts w:ascii="Book Antiqua" w:hAnsi="Book Antiqua"/>
          <w:b/>
          <w:lang w:eastAsia="zh-CN"/>
        </w:rPr>
        <w:t xml:space="preserve">, Scott </w:t>
      </w:r>
      <w:proofErr w:type="spellStart"/>
      <w:r w:rsidRPr="00D4146F">
        <w:rPr>
          <w:rFonts w:ascii="Book Antiqua" w:hAnsi="Book Antiqua"/>
          <w:b/>
          <w:lang w:eastAsia="zh-CN"/>
        </w:rPr>
        <w:t>Burrichter</w:t>
      </w:r>
      <w:proofErr w:type="spellEnd"/>
      <w:r w:rsidRPr="00D4146F">
        <w:rPr>
          <w:rFonts w:ascii="Book Antiqua" w:hAnsi="Book Antiqua"/>
          <w:b/>
          <w:lang w:eastAsia="zh-CN"/>
        </w:rPr>
        <w:t>, Christopher</w:t>
      </w:r>
      <w:r w:rsidR="007855D4">
        <w:rPr>
          <w:rFonts w:ascii="Book Antiqua" w:hAnsi="Book Antiqua" w:hint="eastAsia"/>
          <w:b/>
          <w:lang w:eastAsia="zh-CN"/>
        </w:rPr>
        <w:t xml:space="preserve"> </w:t>
      </w:r>
      <w:r w:rsidRPr="00D4146F">
        <w:rPr>
          <w:rFonts w:ascii="Book Antiqua" w:hAnsi="Book Antiqua"/>
          <w:b/>
          <w:lang w:eastAsia="zh-CN"/>
        </w:rPr>
        <w:t>G Scott, Lyle</w:t>
      </w:r>
      <w:r w:rsidR="007855D4">
        <w:rPr>
          <w:rFonts w:ascii="Book Antiqua" w:hAnsi="Book Antiqua" w:hint="eastAsia"/>
          <w:b/>
          <w:lang w:eastAsia="zh-CN"/>
        </w:rPr>
        <w:t xml:space="preserve"> </w:t>
      </w:r>
      <w:r w:rsidRPr="00D4146F">
        <w:rPr>
          <w:rFonts w:ascii="Book Antiqua" w:hAnsi="Book Antiqua"/>
          <w:b/>
          <w:lang w:eastAsia="zh-CN"/>
        </w:rPr>
        <w:t>J Olson, Paul</w:t>
      </w:r>
      <w:r w:rsidR="007855D4">
        <w:rPr>
          <w:rFonts w:ascii="Book Antiqua" w:hAnsi="Book Antiqua" w:hint="eastAsia"/>
          <w:b/>
          <w:lang w:eastAsia="zh-CN"/>
        </w:rPr>
        <w:t xml:space="preserve"> </w:t>
      </w:r>
      <w:r w:rsidRPr="00D4146F">
        <w:rPr>
          <w:rFonts w:ascii="Book Antiqua" w:hAnsi="Book Antiqua"/>
          <w:b/>
          <w:lang w:eastAsia="zh-CN"/>
        </w:rPr>
        <w:t>A</w:t>
      </w:r>
      <w:r w:rsidR="007855D4">
        <w:rPr>
          <w:rFonts w:ascii="Book Antiqua" w:hAnsi="Book Antiqua"/>
          <w:b/>
          <w:lang w:eastAsia="zh-CN"/>
        </w:rPr>
        <w:t xml:space="preserve"> </w:t>
      </w:r>
      <w:r w:rsidRPr="00D4146F">
        <w:rPr>
          <w:rFonts w:ascii="Book Antiqua" w:hAnsi="Book Antiqua"/>
          <w:b/>
          <w:lang w:eastAsia="zh-CN"/>
        </w:rPr>
        <w:t>Friedman</w:t>
      </w:r>
    </w:p>
    <w:p w14:paraId="527D5FF7" w14:textId="77777777" w:rsidR="002070C4" w:rsidRPr="00D4146F" w:rsidRDefault="002070C4" w:rsidP="003329DB">
      <w:pPr>
        <w:spacing w:line="360" w:lineRule="auto"/>
        <w:jc w:val="both"/>
        <w:rPr>
          <w:rFonts w:ascii="Book Antiqua" w:hAnsi="Book Antiqua"/>
          <w:b/>
          <w:lang w:eastAsia="zh-CN"/>
        </w:rPr>
      </w:pPr>
    </w:p>
    <w:p w14:paraId="2ED76418" w14:textId="1BA726CC" w:rsidR="002070C4" w:rsidRPr="00D4146F" w:rsidRDefault="002070C4" w:rsidP="003329DB">
      <w:pPr>
        <w:spacing w:line="360" w:lineRule="auto"/>
        <w:jc w:val="both"/>
        <w:rPr>
          <w:rFonts w:ascii="Book Antiqua" w:hAnsi="Book Antiqua"/>
          <w:lang w:eastAsia="zh-CN"/>
        </w:rPr>
      </w:pPr>
      <w:r w:rsidRPr="00D4146F">
        <w:rPr>
          <w:rFonts w:ascii="Book Antiqua" w:hAnsi="Book Antiqua"/>
          <w:b/>
        </w:rPr>
        <w:t>Charles J</w:t>
      </w:r>
      <w:r w:rsidR="00021BFE" w:rsidRPr="00D4146F">
        <w:rPr>
          <w:rFonts w:ascii="Book Antiqua" w:hAnsi="Book Antiqua" w:hint="eastAsia"/>
          <w:b/>
          <w:lang w:eastAsia="zh-CN"/>
        </w:rPr>
        <w:t xml:space="preserve"> </w:t>
      </w:r>
      <w:r w:rsidRPr="00D4146F">
        <w:rPr>
          <w:rFonts w:ascii="Book Antiqua" w:hAnsi="Book Antiqua"/>
          <w:b/>
        </w:rPr>
        <w:t>Bruce,</w:t>
      </w:r>
      <w:r w:rsidR="00021BFE" w:rsidRPr="00D4146F">
        <w:rPr>
          <w:rFonts w:ascii="Book Antiqua" w:hAnsi="Book Antiqua" w:hint="eastAsia"/>
          <w:b/>
          <w:lang w:eastAsia="zh-CN"/>
        </w:rPr>
        <w:t xml:space="preserve"> </w:t>
      </w:r>
      <w:proofErr w:type="spellStart"/>
      <w:r w:rsidR="00021BFE" w:rsidRPr="00D4146F">
        <w:rPr>
          <w:rFonts w:ascii="Book Antiqua" w:hAnsi="Book Antiqua"/>
          <w:b/>
        </w:rPr>
        <w:t>Virend</w:t>
      </w:r>
      <w:proofErr w:type="spellEnd"/>
      <w:r w:rsidR="00021BFE" w:rsidRPr="00D4146F">
        <w:rPr>
          <w:rFonts w:ascii="Book Antiqua" w:hAnsi="Book Antiqua"/>
          <w:b/>
        </w:rPr>
        <w:t xml:space="preserve"> K</w:t>
      </w:r>
      <w:r w:rsidR="00021BFE" w:rsidRPr="00D4146F">
        <w:rPr>
          <w:rFonts w:ascii="Book Antiqua" w:hAnsi="Book Antiqua" w:hint="eastAsia"/>
          <w:b/>
          <w:lang w:eastAsia="zh-CN"/>
        </w:rPr>
        <w:t xml:space="preserve"> </w:t>
      </w:r>
      <w:r w:rsidR="00021BFE" w:rsidRPr="00D4146F">
        <w:rPr>
          <w:rFonts w:ascii="Book Antiqua" w:hAnsi="Book Antiqua"/>
          <w:b/>
        </w:rPr>
        <w:t>Somers,</w:t>
      </w:r>
      <w:r w:rsidR="00021BFE" w:rsidRPr="00D4146F">
        <w:rPr>
          <w:rFonts w:ascii="Book Antiqua" w:hAnsi="Book Antiqua" w:hint="eastAsia"/>
          <w:b/>
          <w:lang w:eastAsia="zh-CN"/>
        </w:rPr>
        <w:t xml:space="preserve"> </w:t>
      </w:r>
      <w:r w:rsidR="00046149" w:rsidRPr="00D4146F">
        <w:rPr>
          <w:rFonts w:ascii="Book Antiqua" w:hAnsi="Book Antiqua"/>
          <w:b/>
        </w:rPr>
        <w:t>Lyle J</w:t>
      </w:r>
      <w:r w:rsidR="00046149" w:rsidRPr="00D4146F">
        <w:rPr>
          <w:rFonts w:ascii="Book Antiqua" w:hAnsi="Book Antiqua" w:hint="eastAsia"/>
          <w:b/>
          <w:lang w:eastAsia="zh-CN"/>
        </w:rPr>
        <w:t xml:space="preserve"> </w:t>
      </w:r>
      <w:r w:rsidR="00046149" w:rsidRPr="00D4146F">
        <w:rPr>
          <w:rFonts w:ascii="Book Antiqua" w:hAnsi="Book Antiqua"/>
          <w:b/>
        </w:rPr>
        <w:t>Olson,</w:t>
      </w:r>
      <w:r w:rsidR="00046149" w:rsidRPr="00D4146F">
        <w:rPr>
          <w:rFonts w:ascii="Book Antiqua" w:hAnsi="Book Antiqua" w:hint="eastAsia"/>
          <w:b/>
          <w:lang w:eastAsia="zh-CN"/>
        </w:rPr>
        <w:t xml:space="preserve"> </w:t>
      </w:r>
      <w:r w:rsidR="00621A80" w:rsidRPr="00D4146F">
        <w:rPr>
          <w:rFonts w:ascii="Book Antiqua" w:hAnsi="Book Antiqua"/>
          <w:b/>
        </w:rPr>
        <w:t>Paul A</w:t>
      </w:r>
      <w:r w:rsidR="00621A80" w:rsidRPr="00D4146F">
        <w:rPr>
          <w:rFonts w:ascii="Book Antiqua" w:hAnsi="Book Antiqua" w:hint="eastAsia"/>
          <w:b/>
          <w:lang w:eastAsia="zh-CN"/>
        </w:rPr>
        <w:t xml:space="preserve"> </w:t>
      </w:r>
      <w:r w:rsidR="00621A80" w:rsidRPr="00D4146F">
        <w:rPr>
          <w:rFonts w:ascii="Book Antiqua" w:hAnsi="Book Antiqua"/>
          <w:b/>
        </w:rPr>
        <w:t>Friedman,</w:t>
      </w:r>
      <w:r w:rsidR="00621A80" w:rsidRPr="00D4146F">
        <w:rPr>
          <w:rFonts w:ascii="Book Antiqua" w:hAnsi="Book Antiqua" w:hint="eastAsia"/>
          <w:lang w:eastAsia="zh-CN"/>
        </w:rPr>
        <w:t xml:space="preserve"> </w:t>
      </w:r>
      <w:r w:rsidR="007F48EC" w:rsidRPr="00D4146F">
        <w:rPr>
          <w:rFonts w:ascii="Book Antiqua" w:hAnsi="Book Antiqua"/>
        </w:rPr>
        <w:t>Division of Cardiovascular Diseases, Mayo Clinic, Jacksonville</w:t>
      </w:r>
      <w:r w:rsidR="006A31B9" w:rsidRPr="00D4146F">
        <w:rPr>
          <w:rFonts w:ascii="Book Antiqua" w:hAnsi="Book Antiqua" w:hint="eastAsia"/>
          <w:lang w:eastAsia="zh-CN"/>
        </w:rPr>
        <w:t>,</w:t>
      </w:r>
      <w:r w:rsidR="007F48EC" w:rsidRPr="00D4146F">
        <w:rPr>
          <w:rFonts w:ascii="Book Antiqua" w:hAnsi="Book Antiqua"/>
        </w:rPr>
        <w:t xml:space="preserve"> FL</w:t>
      </w:r>
      <w:r w:rsidR="006A31B9" w:rsidRPr="00D4146F">
        <w:rPr>
          <w:rFonts w:ascii="Book Antiqua" w:hAnsi="Book Antiqua" w:hint="eastAsia"/>
          <w:lang w:eastAsia="zh-CN"/>
        </w:rPr>
        <w:t xml:space="preserve"> </w:t>
      </w:r>
      <w:r w:rsidR="00760DA9" w:rsidRPr="00D4146F">
        <w:rPr>
          <w:rFonts w:ascii="Book Antiqua" w:hAnsi="Book Antiqua"/>
        </w:rPr>
        <w:t>32224</w:t>
      </w:r>
      <w:r w:rsidR="006A31B9" w:rsidRPr="00D4146F">
        <w:rPr>
          <w:rFonts w:ascii="Book Antiqua" w:hAnsi="Book Antiqua" w:hint="eastAsia"/>
          <w:lang w:eastAsia="zh-CN"/>
        </w:rPr>
        <w:t>,</w:t>
      </w:r>
      <w:r w:rsidR="007F48EC" w:rsidRPr="00D4146F">
        <w:rPr>
          <w:rFonts w:ascii="Book Antiqua" w:hAnsi="Book Antiqua"/>
        </w:rPr>
        <w:t xml:space="preserve"> </w:t>
      </w:r>
      <w:r w:rsidR="006A31B9" w:rsidRPr="00D4146F">
        <w:rPr>
          <w:rFonts w:ascii="Book Antiqua" w:hAnsi="Book Antiqua" w:hint="eastAsia"/>
          <w:lang w:eastAsia="zh-CN"/>
        </w:rPr>
        <w:t>United States</w:t>
      </w:r>
      <w:r w:rsidR="00D12106" w:rsidRPr="00D4146F">
        <w:rPr>
          <w:rFonts w:ascii="Book Antiqua" w:hAnsi="Book Antiqua"/>
        </w:rPr>
        <w:t xml:space="preserve"> </w:t>
      </w:r>
    </w:p>
    <w:p w14:paraId="54BC310C" w14:textId="77777777" w:rsidR="00021BFE" w:rsidRPr="00D4146F" w:rsidRDefault="00021BFE" w:rsidP="003329DB">
      <w:pPr>
        <w:spacing w:line="360" w:lineRule="auto"/>
        <w:jc w:val="both"/>
        <w:rPr>
          <w:rFonts w:ascii="Book Antiqua" w:hAnsi="Book Antiqua"/>
          <w:lang w:eastAsia="zh-CN"/>
        </w:rPr>
      </w:pPr>
    </w:p>
    <w:p w14:paraId="1827ACA3" w14:textId="0D7FC8C4" w:rsidR="00E21789" w:rsidRPr="00D4146F" w:rsidRDefault="00E21789" w:rsidP="003329DB">
      <w:pPr>
        <w:spacing w:line="360" w:lineRule="auto"/>
        <w:jc w:val="both"/>
        <w:rPr>
          <w:rFonts w:ascii="Book Antiqua" w:hAnsi="Book Antiqua"/>
          <w:lang w:eastAsia="zh-CN"/>
        </w:rPr>
      </w:pPr>
      <w:r w:rsidRPr="00D4146F">
        <w:rPr>
          <w:rFonts w:ascii="Book Antiqua" w:hAnsi="Book Antiqua"/>
          <w:b/>
        </w:rPr>
        <w:t xml:space="preserve">Dorothy J </w:t>
      </w:r>
      <w:proofErr w:type="spellStart"/>
      <w:r w:rsidRPr="00D4146F">
        <w:rPr>
          <w:rFonts w:ascii="Book Antiqua" w:hAnsi="Book Antiqua"/>
          <w:b/>
        </w:rPr>
        <w:t>Ladewig</w:t>
      </w:r>
      <w:proofErr w:type="spellEnd"/>
      <w:r w:rsidRPr="00D4146F">
        <w:rPr>
          <w:rFonts w:ascii="Book Antiqua" w:hAnsi="Book Antiqua"/>
          <w:b/>
        </w:rPr>
        <w:t xml:space="preserve">, </w:t>
      </w:r>
      <w:r w:rsidRPr="00D4146F">
        <w:rPr>
          <w:rFonts w:ascii="Book Antiqua" w:hAnsi="Book Antiqua"/>
        </w:rPr>
        <w:t xml:space="preserve">Mayo Clinic Ventures, Mayo Clinic, Rochester, MN </w:t>
      </w:r>
      <w:r w:rsidR="00760DA9" w:rsidRPr="00D4146F">
        <w:rPr>
          <w:rFonts w:ascii="Book Antiqua" w:hAnsi="Book Antiqua"/>
        </w:rPr>
        <w:t>55905</w:t>
      </w:r>
      <w:r w:rsidR="0065044D" w:rsidRPr="00D4146F">
        <w:rPr>
          <w:rFonts w:ascii="Book Antiqua" w:hAnsi="Book Antiqua" w:hint="eastAsia"/>
          <w:lang w:eastAsia="zh-CN"/>
        </w:rPr>
        <w:t>,</w:t>
      </w:r>
      <w:r w:rsidR="0065044D" w:rsidRPr="00D4146F">
        <w:rPr>
          <w:rFonts w:ascii="Book Antiqua" w:hAnsi="Book Antiqua"/>
        </w:rPr>
        <w:t xml:space="preserve"> </w:t>
      </w:r>
      <w:r w:rsidR="0065044D" w:rsidRPr="00D4146F">
        <w:rPr>
          <w:rFonts w:ascii="Book Antiqua" w:hAnsi="Book Antiqua" w:hint="eastAsia"/>
          <w:lang w:eastAsia="zh-CN"/>
        </w:rPr>
        <w:t>United States</w:t>
      </w:r>
    </w:p>
    <w:p w14:paraId="52B289FA" w14:textId="77777777" w:rsidR="00021BFE" w:rsidRPr="00D4146F" w:rsidRDefault="00021BFE" w:rsidP="003329DB">
      <w:pPr>
        <w:spacing w:line="360" w:lineRule="auto"/>
        <w:jc w:val="both"/>
        <w:rPr>
          <w:rFonts w:ascii="Book Antiqua" w:hAnsi="Book Antiqua"/>
          <w:lang w:eastAsia="zh-CN"/>
        </w:rPr>
      </w:pPr>
    </w:p>
    <w:p w14:paraId="69B6A8B0" w14:textId="215EE03C" w:rsidR="00046149" w:rsidRPr="00D4146F" w:rsidRDefault="002070C4" w:rsidP="003329DB">
      <w:pPr>
        <w:spacing w:line="360" w:lineRule="auto"/>
        <w:jc w:val="both"/>
        <w:rPr>
          <w:rFonts w:ascii="Book Antiqua" w:hAnsi="Book Antiqua"/>
          <w:lang w:eastAsia="zh-CN"/>
        </w:rPr>
      </w:pPr>
      <w:r w:rsidRPr="00D4146F">
        <w:rPr>
          <w:rFonts w:ascii="Book Antiqua" w:hAnsi="Book Antiqua"/>
          <w:b/>
        </w:rPr>
        <w:t>Kevin E</w:t>
      </w:r>
      <w:r w:rsidR="007F384B">
        <w:rPr>
          <w:rFonts w:ascii="Book Antiqua" w:hAnsi="Book Antiqua" w:hint="eastAsia"/>
          <w:b/>
          <w:lang w:eastAsia="zh-CN"/>
        </w:rPr>
        <w:t xml:space="preserve"> </w:t>
      </w:r>
      <w:proofErr w:type="spellStart"/>
      <w:r w:rsidRPr="00D4146F">
        <w:rPr>
          <w:rFonts w:ascii="Book Antiqua" w:hAnsi="Book Antiqua"/>
          <w:b/>
        </w:rPr>
        <w:t>Bennet</w:t>
      </w:r>
      <w:proofErr w:type="spellEnd"/>
      <w:r w:rsidR="007F48EC" w:rsidRPr="00D4146F">
        <w:rPr>
          <w:rFonts w:ascii="Book Antiqua" w:hAnsi="Book Antiqua"/>
        </w:rPr>
        <w:t>, Division of Engineering, Mayo Clinic, Rochester, MN</w:t>
      </w:r>
      <w:r w:rsidR="00760DA9" w:rsidRPr="00D4146F">
        <w:rPr>
          <w:rFonts w:ascii="Book Antiqua" w:hAnsi="Book Antiqua"/>
        </w:rPr>
        <w:t xml:space="preserve"> 55905</w:t>
      </w:r>
      <w:r w:rsidR="00B14FF1" w:rsidRPr="00D4146F">
        <w:rPr>
          <w:rFonts w:ascii="Book Antiqua" w:hAnsi="Book Antiqua" w:hint="eastAsia"/>
          <w:lang w:eastAsia="zh-CN"/>
        </w:rPr>
        <w:t>,</w:t>
      </w:r>
      <w:r w:rsidR="00B14FF1" w:rsidRPr="00D4146F">
        <w:rPr>
          <w:rFonts w:ascii="Book Antiqua" w:hAnsi="Book Antiqua"/>
        </w:rPr>
        <w:t xml:space="preserve"> </w:t>
      </w:r>
      <w:r w:rsidR="00B14FF1" w:rsidRPr="00D4146F">
        <w:rPr>
          <w:rFonts w:ascii="Book Antiqua" w:hAnsi="Book Antiqua" w:hint="eastAsia"/>
          <w:lang w:eastAsia="zh-CN"/>
        </w:rPr>
        <w:t>United States</w:t>
      </w:r>
    </w:p>
    <w:p w14:paraId="2FEC4ABF" w14:textId="77777777" w:rsidR="00AF7F69" w:rsidRPr="00D4146F" w:rsidRDefault="00AF7F69" w:rsidP="003329DB">
      <w:pPr>
        <w:spacing w:line="360" w:lineRule="auto"/>
        <w:jc w:val="both"/>
        <w:rPr>
          <w:rFonts w:ascii="Book Antiqua" w:hAnsi="Book Antiqua"/>
          <w:lang w:eastAsia="zh-CN"/>
        </w:rPr>
      </w:pPr>
    </w:p>
    <w:p w14:paraId="48CC6E3C" w14:textId="4FFEE544" w:rsidR="002070C4" w:rsidRPr="00D4146F" w:rsidRDefault="002070C4" w:rsidP="003329DB">
      <w:pPr>
        <w:spacing w:line="360" w:lineRule="auto"/>
        <w:jc w:val="both"/>
        <w:rPr>
          <w:rFonts w:ascii="Book Antiqua" w:hAnsi="Book Antiqua"/>
          <w:lang w:eastAsia="zh-CN"/>
        </w:rPr>
      </w:pPr>
      <w:r w:rsidRPr="00D4146F">
        <w:rPr>
          <w:rFonts w:ascii="Book Antiqua" w:hAnsi="Book Antiqua"/>
          <w:b/>
        </w:rPr>
        <w:t xml:space="preserve">Scott </w:t>
      </w:r>
      <w:proofErr w:type="spellStart"/>
      <w:r w:rsidRPr="00D4146F">
        <w:rPr>
          <w:rFonts w:ascii="Book Antiqua" w:hAnsi="Book Antiqua"/>
          <w:b/>
        </w:rPr>
        <w:t>Burrichter</w:t>
      </w:r>
      <w:proofErr w:type="spellEnd"/>
      <w:r w:rsidR="007F48EC" w:rsidRPr="00D4146F">
        <w:rPr>
          <w:rFonts w:ascii="Book Antiqua" w:hAnsi="Book Antiqua"/>
          <w:b/>
        </w:rPr>
        <w:t>,</w:t>
      </w:r>
      <w:r w:rsidR="007F48EC" w:rsidRPr="00D4146F">
        <w:rPr>
          <w:rFonts w:ascii="Book Antiqua" w:hAnsi="Book Antiqua"/>
        </w:rPr>
        <w:t xml:space="preserve"> </w:t>
      </w:r>
      <w:r w:rsidR="009C1400" w:rsidRPr="00D4146F">
        <w:rPr>
          <w:rFonts w:ascii="Book Antiqua" w:hAnsi="Book Antiqua"/>
        </w:rPr>
        <w:t xml:space="preserve">Division of </w:t>
      </w:r>
      <w:proofErr w:type="spellStart"/>
      <w:r w:rsidR="007F48EC" w:rsidRPr="00D4146F">
        <w:rPr>
          <w:rFonts w:ascii="Book Antiqua" w:hAnsi="Book Antiqua"/>
        </w:rPr>
        <w:t>Preventice</w:t>
      </w:r>
      <w:proofErr w:type="spellEnd"/>
      <w:r w:rsidR="007F48EC" w:rsidRPr="00D4146F">
        <w:rPr>
          <w:rFonts w:ascii="Book Antiqua" w:hAnsi="Book Antiqua"/>
        </w:rPr>
        <w:t>, Rochester, MN</w:t>
      </w:r>
      <w:r w:rsidR="00760DA9" w:rsidRPr="00D4146F">
        <w:rPr>
          <w:rFonts w:ascii="Book Antiqua" w:hAnsi="Book Antiqua"/>
        </w:rPr>
        <w:t xml:space="preserve"> 55901</w:t>
      </w:r>
      <w:r w:rsidR="002504BA" w:rsidRPr="00D4146F">
        <w:rPr>
          <w:rFonts w:ascii="Book Antiqua" w:hAnsi="Book Antiqua" w:hint="eastAsia"/>
          <w:lang w:eastAsia="zh-CN"/>
        </w:rPr>
        <w:t>,</w:t>
      </w:r>
      <w:r w:rsidR="002504BA" w:rsidRPr="00D4146F">
        <w:rPr>
          <w:rFonts w:ascii="Book Antiqua" w:hAnsi="Book Antiqua"/>
        </w:rPr>
        <w:t xml:space="preserve"> </w:t>
      </w:r>
      <w:r w:rsidR="002504BA" w:rsidRPr="00D4146F">
        <w:rPr>
          <w:rFonts w:ascii="Book Antiqua" w:hAnsi="Book Antiqua" w:hint="eastAsia"/>
          <w:lang w:eastAsia="zh-CN"/>
        </w:rPr>
        <w:t>United States</w:t>
      </w:r>
    </w:p>
    <w:p w14:paraId="1F7261A0" w14:textId="77777777" w:rsidR="00046149" w:rsidRPr="00D4146F" w:rsidRDefault="00046149" w:rsidP="003329DB">
      <w:pPr>
        <w:spacing w:line="360" w:lineRule="auto"/>
        <w:jc w:val="both"/>
        <w:rPr>
          <w:rFonts w:ascii="Book Antiqua" w:hAnsi="Book Antiqua"/>
          <w:lang w:eastAsia="zh-CN"/>
        </w:rPr>
      </w:pPr>
    </w:p>
    <w:p w14:paraId="65ADDCC5" w14:textId="0E17CE01" w:rsidR="002070C4" w:rsidRPr="00D4146F" w:rsidRDefault="002070C4" w:rsidP="003329DB">
      <w:pPr>
        <w:spacing w:line="360" w:lineRule="auto"/>
        <w:jc w:val="both"/>
        <w:rPr>
          <w:rFonts w:ascii="Book Antiqua" w:hAnsi="Book Antiqua"/>
          <w:lang w:eastAsia="zh-CN"/>
        </w:rPr>
      </w:pPr>
      <w:r w:rsidRPr="00D4146F">
        <w:rPr>
          <w:rFonts w:ascii="Book Antiqua" w:hAnsi="Book Antiqua"/>
          <w:b/>
        </w:rPr>
        <w:t>Christopher G</w:t>
      </w:r>
      <w:r w:rsidR="008D7670" w:rsidRPr="00D4146F">
        <w:rPr>
          <w:rFonts w:ascii="Book Antiqua" w:hAnsi="Book Antiqua" w:hint="eastAsia"/>
          <w:b/>
          <w:lang w:eastAsia="zh-CN"/>
        </w:rPr>
        <w:t xml:space="preserve"> </w:t>
      </w:r>
      <w:r w:rsidRPr="00D4146F">
        <w:rPr>
          <w:rFonts w:ascii="Book Antiqua" w:hAnsi="Book Antiqua"/>
          <w:b/>
        </w:rPr>
        <w:t>Scott</w:t>
      </w:r>
      <w:r w:rsidR="007F48EC" w:rsidRPr="00D4146F">
        <w:rPr>
          <w:rFonts w:ascii="Book Antiqua" w:hAnsi="Book Antiqua"/>
        </w:rPr>
        <w:t xml:space="preserve">, Biomedical Statistics and Informatics, Mayo Clinic, Rochester, MN, </w:t>
      </w:r>
      <w:r w:rsidR="00760DA9" w:rsidRPr="00D4146F">
        <w:rPr>
          <w:rFonts w:ascii="Book Antiqua" w:hAnsi="Book Antiqua"/>
        </w:rPr>
        <w:t>55905</w:t>
      </w:r>
      <w:r w:rsidR="00C81203" w:rsidRPr="00D4146F">
        <w:rPr>
          <w:rFonts w:ascii="Book Antiqua" w:hAnsi="Book Antiqua" w:hint="eastAsia"/>
          <w:lang w:eastAsia="zh-CN"/>
        </w:rPr>
        <w:t>,</w:t>
      </w:r>
      <w:r w:rsidR="00C81203" w:rsidRPr="00D4146F">
        <w:rPr>
          <w:rFonts w:ascii="Book Antiqua" w:hAnsi="Book Antiqua"/>
        </w:rPr>
        <w:t xml:space="preserve"> </w:t>
      </w:r>
      <w:r w:rsidR="00C81203" w:rsidRPr="00D4146F">
        <w:rPr>
          <w:rFonts w:ascii="Book Antiqua" w:hAnsi="Book Antiqua" w:hint="eastAsia"/>
          <w:lang w:eastAsia="zh-CN"/>
        </w:rPr>
        <w:t>United States</w:t>
      </w:r>
    </w:p>
    <w:p w14:paraId="56C9E0BE" w14:textId="77777777" w:rsidR="002070C4" w:rsidRPr="00D4146F" w:rsidRDefault="002070C4" w:rsidP="003329DB">
      <w:pPr>
        <w:spacing w:line="360" w:lineRule="auto"/>
        <w:jc w:val="both"/>
        <w:rPr>
          <w:rFonts w:ascii="Book Antiqua" w:hAnsi="Book Antiqua"/>
          <w:lang w:eastAsia="zh-CN"/>
        </w:rPr>
      </w:pPr>
    </w:p>
    <w:p w14:paraId="19BFB650" w14:textId="56BCD39B" w:rsidR="002070C4" w:rsidRPr="00D4146F" w:rsidRDefault="007F48EC" w:rsidP="003329DB">
      <w:pPr>
        <w:spacing w:line="360" w:lineRule="auto"/>
        <w:jc w:val="both"/>
        <w:rPr>
          <w:rFonts w:ascii="Book Antiqua" w:hAnsi="Book Antiqua"/>
          <w:lang w:eastAsia="zh-CN"/>
        </w:rPr>
      </w:pPr>
      <w:r w:rsidRPr="00D4146F">
        <w:rPr>
          <w:rFonts w:ascii="Book Antiqua" w:hAnsi="Book Antiqua"/>
          <w:b/>
        </w:rPr>
        <w:t>Author contributions:</w:t>
      </w:r>
      <w:r w:rsidR="007855D4">
        <w:rPr>
          <w:rFonts w:ascii="Book Antiqua" w:hAnsi="Book Antiqua"/>
          <w:b/>
        </w:rPr>
        <w:t xml:space="preserve"> </w:t>
      </w:r>
      <w:r w:rsidRPr="00D4146F">
        <w:rPr>
          <w:rFonts w:ascii="Book Antiqua" w:hAnsi="Book Antiqua"/>
        </w:rPr>
        <w:t xml:space="preserve">Bruce CJ, Friedman PA, </w:t>
      </w:r>
      <w:proofErr w:type="spellStart"/>
      <w:r w:rsidRPr="00D4146F">
        <w:rPr>
          <w:rFonts w:ascii="Book Antiqua" w:hAnsi="Book Antiqua"/>
        </w:rPr>
        <w:t>Bennet</w:t>
      </w:r>
      <w:proofErr w:type="spellEnd"/>
      <w:r w:rsidRPr="00D4146F">
        <w:rPr>
          <w:rFonts w:ascii="Book Antiqua" w:hAnsi="Book Antiqua"/>
        </w:rPr>
        <w:t xml:space="preserve"> KE, </w:t>
      </w:r>
      <w:proofErr w:type="spellStart"/>
      <w:r w:rsidRPr="00D4146F">
        <w:rPr>
          <w:rFonts w:ascii="Book Antiqua" w:hAnsi="Book Antiqua"/>
        </w:rPr>
        <w:t>Burrichter</w:t>
      </w:r>
      <w:proofErr w:type="spellEnd"/>
      <w:r w:rsidRPr="00D4146F">
        <w:rPr>
          <w:rFonts w:ascii="Book Antiqua" w:hAnsi="Book Antiqua"/>
        </w:rPr>
        <w:t xml:space="preserve"> S, Palin WD, Olson LJ and Somers LJ contributed equally to this work</w:t>
      </w:r>
      <w:r w:rsidR="00E21789" w:rsidRPr="00D4146F">
        <w:rPr>
          <w:rFonts w:ascii="Book Antiqua" w:hAnsi="Book Antiqua"/>
        </w:rPr>
        <w:t xml:space="preserve"> related to conception, design </w:t>
      </w:r>
      <w:r w:rsidR="00E21789" w:rsidRPr="00D4146F">
        <w:rPr>
          <w:rFonts w:ascii="Book Antiqua" w:hAnsi="Book Antiqua"/>
        </w:rPr>
        <w:lastRenderedPageBreak/>
        <w:t>of study, drafting and revising</w:t>
      </w:r>
      <w:r w:rsidRPr="00D4146F">
        <w:rPr>
          <w:rFonts w:ascii="Book Antiqua" w:hAnsi="Book Antiqua"/>
        </w:rPr>
        <w:t>; Scott CG contributed sta</w:t>
      </w:r>
      <w:r w:rsidR="002C3724" w:rsidRPr="00D4146F">
        <w:rPr>
          <w:rFonts w:ascii="Book Antiqua" w:hAnsi="Book Antiqua"/>
        </w:rPr>
        <w:t>ti</w:t>
      </w:r>
      <w:r w:rsidRPr="00D4146F">
        <w:rPr>
          <w:rFonts w:ascii="Book Antiqua" w:hAnsi="Book Antiqua"/>
        </w:rPr>
        <w:t>stical analysis</w:t>
      </w:r>
      <w:r w:rsidR="00896982" w:rsidRPr="00D4146F">
        <w:rPr>
          <w:rFonts w:ascii="Book Antiqua" w:hAnsi="Book Antiqua" w:hint="eastAsia"/>
          <w:lang w:eastAsia="zh-CN"/>
        </w:rPr>
        <w:t>;</w:t>
      </w:r>
      <w:r w:rsidRPr="00D4146F">
        <w:rPr>
          <w:rFonts w:ascii="Book Antiqua" w:hAnsi="Book Antiqua"/>
        </w:rPr>
        <w:t xml:space="preserve"> </w:t>
      </w:r>
      <w:proofErr w:type="spellStart"/>
      <w:r w:rsidR="00E21789" w:rsidRPr="00D4146F">
        <w:rPr>
          <w:rFonts w:ascii="Book Antiqua" w:hAnsi="Book Antiqua"/>
        </w:rPr>
        <w:t>Ladewig</w:t>
      </w:r>
      <w:proofErr w:type="spellEnd"/>
      <w:r w:rsidR="00896982" w:rsidRPr="00D4146F">
        <w:rPr>
          <w:rFonts w:ascii="Book Antiqua" w:hAnsi="Book Antiqua" w:hint="eastAsia"/>
          <w:lang w:eastAsia="zh-CN"/>
        </w:rPr>
        <w:t xml:space="preserve"> DJ</w:t>
      </w:r>
      <w:r w:rsidR="00E21789" w:rsidRPr="00D4146F">
        <w:rPr>
          <w:rFonts w:ascii="Book Antiqua" w:hAnsi="Book Antiqua"/>
        </w:rPr>
        <w:t xml:space="preserve"> contributed to design of study, data acquisition and review/drafting of manuscript.</w:t>
      </w:r>
    </w:p>
    <w:p w14:paraId="34FFB73F" w14:textId="77777777" w:rsidR="00384F26" w:rsidRPr="00D4146F" w:rsidRDefault="00384F26" w:rsidP="003329DB">
      <w:pPr>
        <w:spacing w:line="360" w:lineRule="auto"/>
        <w:jc w:val="both"/>
        <w:rPr>
          <w:rFonts w:ascii="Book Antiqua" w:hAnsi="Book Antiqua"/>
          <w:lang w:eastAsia="zh-CN"/>
        </w:rPr>
      </w:pPr>
    </w:p>
    <w:p w14:paraId="6AC1D401" w14:textId="40D8365B" w:rsidR="00121C50" w:rsidRPr="00D4146F" w:rsidRDefault="000156B8" w:rsidP="003329DB">
      <w:pPr>
        <w:keepNext/>
        <w:adjustRightInd w:val="0"/>
        <w:spacing w:line="360" w:lineRule="auto"/>
        <w:jc w:val="both"/>
        <w:rPr>
          <w:rFonts w:ascii="Book Antiqua" w:hAnsi="Book Antiqua"/>
          <w:lang w:eastAsia="zh-CN"/>
        </w:rPr>
      </w:pPr>
      <w:r w:rsidRPr="00D4146F">
        <w:rPr>
          <w:rFonts w:ascii="Book Antiqua" w:hAnsi="Book Antiqua"/>
          <w:b/>
        </w:rPr>
        <w:t>Conflict-of-interest statement</w:t>
      </w:r>
      <w:r w:rsidR="007F48EC" w:rsidRPr="00D4146F">
        <w:rPr>
          <w:rFonts w:ascii="Book Antiqua" w:hAnsi="Book Antiqua"/>
          <w:b/>
        </w:rPr>
        <w:t>:</w:t>
      </w:r>
      <w:r w:rsidR="007855D4">
        <w:rPr>
          <w:rFonts w:ascii="Book Antiqua" w:hAnsi="Book Antiqua"/>
        </w:rPr>
        <w:t xml:space="preserve"> </w:t>
      </w:r>
      <w:r w:rsidR="00121C50" w:rsidRPr="00D4146F">
        <w:rPr>
          <w:rFonts w:ascii="Book Antiqua" w:hAnsi="Book Antiqua"/>
        </w:rPr>
        <w:t>Mayo Clinic and Drs. Bruce</w:t>
      </w:r>
      <w:r w:rsidR="00384F26" w:rsidRPr="00D4146F">
        <w:rPr>
          <w:rFonts w:ascii="Book Antiqua" w:hAnsi="Book Antiqua" w:hint="eastAsia"/>
          <w:lang w:eastAsia="zh-CN"/>
        </w:rPr>
        <w:t xml:space="preserve"> </w:t>
      </w:r>
      <w:r w:rsidR="00121C50" w:rsidRPr="00D4146F">
        <w:rPr>
          <w:rFonts w:ascii="Book Antiqua" w:hAnsi="Book Antiqua"/>
        </w:rPr>
        <w:t>Friedman</w:t>
      </w:r>
      <w:r w:rsidR="00384F26" w:rsidRPr="00D4146F">
        <w:rPr>
          <w:rFonts w:ascii="Book Antiqua" w:hAnsi="Book Antiqua" w:hint="eastAsia"/>
          <w:lang w:eastAsia="zh-CN"/>
        </w:rPr>
        <w:t xml:space="preserve"> </w:t>
      </w:r>
      <w:r w:rsidR="00121C50" w:rsidRPr="00D4146F">
        <w:rPr>
          <w:rFonts w:ascii="Book Antiqua" w:hAnsi="Book Antiqua"/>
        </w:rPr>
        <w:t xml:space="preserve">Somers, Mr. Kevin </w:t>
      </w:r>
      <w:proofErr w:type="spellStart"/>
      <w:r w:rsidR="00121C50" w:rsidRPr="00D4146F">
        <w:rPr>
          <w:rFonts w:ascii="Book Antiqua" w:hAnsi="Book Antiqua"/>
        </w:rPr>
        <w:t>Bennet</w:t>
      </w:r>
      <w:proofErr w:type="spellEnd"/>
      <w:r w:rsidR="00121C50" w:rsidRPr="00D4146F">
        <w:rPr>
          <w:rFonts w:ascii="Book Antiqua" w:hAnsi="Book Antiqua"/>
        </w:rPr>
        <w:t xml:space="preserve"> </w:t>
      </w:r>
      <w:r w:rsidR="008D1F72" w:rsidRPr="00D4146F">
        <w:rPr>
          <w:rFonts w:ascii="Book Antiqua" w:hAnsi="Book Antiqua"/>
        </w:rPr>
        <w:t xml:space="preserve">and Scott </w:t>
      </w:r>
      <w:proofErr w:type="spellStart"/>
      <w:r w:rsidR="008D1F72" w:rsidRPr="00D4146F">
        <w:rPr>
          <w:rFonts w:ascii="Book Antiqua" w:hAnsi="Book Antiqua"/>
        </w:rPr>
        <w:t>Burrichter</w:t>
      </w:r>
      <w:proofErr w:type="spellEnd"/>
      <w:r w:rsidR="008D1F72" w:rsidRPr="00D4146F">
        <w:rPr>
          <w:rFonts w:ascii="Book Antiqua" w:hAnsi="Book Antiqua"/>
        </w:rPr>
        <w:t xml:space="preserve"> </w:t>
      </w:r>
      <w:r w:rsidR="00121C50" w:rsidRPr="00D4146F">
        <w:rPr>
          <w:rFonts w:ascii="Book Antiqua" w:hAnsi="Book Antiqua"/>
        </w:rPr>
        <w:t>have a financial interest in technology referenced in this manuscript.</w:t>
      </w:r>
    </w:p>
    <w:p w14:paraId="7320BA4F" w14:textId="77777777" w:rsidR="00A83445" w:rsidRPr="00D4146F" w:rsidRDefault="00A83445" w:rsidP="003329DB">
      <w:pPr>
        <w:keepNext/>
        <w:adjustRightInd w:val="0"/>
        <w:spacing w:line="360" w:lineRule="auto"/>
        <w:jc w:val="both"/>
        <w:rPr>
          <w:rFonts w:ascii="Book Antiqua" w:hAnsi="Book Antiqua"/>
          <w:lang w:eastAsia="zh-CN"/>
        </w:rPr>
      </w:pPr>
    </w:p>
    <w:p w14:paraId="0E0370E4" w14:textId="77777777" w:rsidR="00D4146F" w:rsidRPr="00D4146F" w:rsidRDefault="00D4146F" w:rsidP="003329DB">
      <w:pPr>
        <w:spacing w:line="360" w:lineRule="auto"/>
        <w:jc w:val="both"/>
        <w:rPr>
          <w:rStyle w:val="a7"/>
          <w:rFonts w:ascii="Book Antiqua" w:hAnsi="Book Antiqua"/>
          <w:color w:val="auto"/>
          <w:u w:val="none"/>
        </w:rPr>
      </w:pPr>
      <w:bookmarkStart w:id="3" w:name="OLE_LINK479"/>
      <w:bookmarkStart w:id="4" w:name="OLE_LINK496"/>
      <w:bookmarkStart w:id="5" w:name="OLE_LINK506"/>
      <w:bookmarkStart w:id="6" w:name="OLE_LINK507"/>
      <w:r w:rsidRPr="00D4146F">
        <w:rPr>
          <w:rFonts w:ascii="Book Antiqua" w:hAnsi="Book Antiqua"/>
          <w:b/>
        </w:rPr>
        <w:t xml:space="preserve">Open-Access: </w:t>
      </w:r>
      <w:r w:rsidRPr="00D4146F">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4146F">
          <w:rPr>
            <w:rStyle w:val="a7"/>
            <w:rFonts w:ascii="Book Antiqua" w:hAnsi="Book Antiqua"/>
            <w:color w:val="auto"/>
            <w:u w:val="none"/>
          </w:rPr>
          <w:t>http://creativecommons.org/licenses/by-nc/4.0/</w:t>
        </w:r>
      </w:hyperlink>
      <w:bookmarkEnd w:id="3"/>
      <w:bookmarkEnd w:id="4"/>
      <w:bookmarkEnd w:id="5"/>
      <w:bookmarkEnd w:id="6"/>
    </w:p>
    <w:p w14:paraId="49985D96" w14:textId="77777777" w:rsidR="00A83445" w:rsidRPr="00D4146F" w:rsidRDefault="00A83445" w:rsidP="003329DB">
      <w:pPr>
        <w:keepNext/>
        <w:adjustRightInd w:val="0"/>
        <w:spacing w:line="360" w:lineRule="auto"/>
        <w:jc w:val="both"/>
        <w:rPr>
          <w:rFonts w:ascii="Book Antiqua" w:hAnsi="Book Antiqua"/>
          <w:lang w:eastAsia="zh-CN"/>
        </w:rPr>
      </w:pPr>
    </w:p>
    <w:p w14:paraId="42DC6A2A" w14:textId="77777777" w:rsidR="00D4146F" w:rsidRDefault="00D4146F" w:rsidP="003329DB">
      <w:pPr>
        <w:spacing w:line="360" w:lineRule="auto"/>
        <w:jc w:val="both"/>
        <w:rPr>
          <w:rFonts w:ascii="Book Antiqua" w:hAnsi="Book Antiqua"/>
        </w:rPr>
      </w:pPr>
      <w:r>
        <w:rPr>
          <w:rFonts w:ascii="Book Antiqua" w:hAnsi="Book Antiqua"/>
          <w:b/>
        </w:rPr>
        <w:t xml:space="preserve">Manuscript source: </w:t>
      </w:r>
      <w:r>
        <w:rPr>
          <w:rFonts w:ascii="Book Antiqua" w:hAnsi="Book Antiqua"/>
        </w:rPr>
        <w:t>Unsolicited manuscript</w:t>
      </w:r>
    </w:p>
    <w:p w14:paraId="5125AFEC" w14:textId="77777777" w:rsidR="00384F26" w:rsidRPr="00D4146F" w:rsidRDefault="00384F26" w:rsidP="003329DB">
      <w:pPr>
        <w:keepNext/>
        <w:adjustRightInd w:val="0"/>
        <w:spacing w:line="360" w:lineRule="auto"/>
        <w:jc w:val="both"/>
        <w:rPr>
          <w:rFonts w:ascii="Book Antiqua" w:hAnsi="Book Antiqua"/>
          <w:lang w:eastAsia="zh-CN"/>
        </w:rPr>
      </w:pPr>
    </w:p>
    <w:p w14:paraId="28EF2C5E" w14:textId="25170FAA" w:rsidR="00B64261" w:rsidRPr="00D4146F" w:rsidRDefault="00B64261" w:rsidP="003329DB">
      <w:pPr>
        <w:spacing w:line="360" w:lineRule="auto"/>
        <w:jc w:val="both"/>
        <w:rPr>
          <w:rFonts w:ascii="Book Antiqua" w:hAnsi="Book Antiqua"/>
        </w:rPr>
      </w:pPr>
      <w:r w:rsidRPr="00D4146F">
        <w:rPr>
          <w:rFonts w:ascii="Book Antiqua" w:hAnsi="Book Antiqua"/>
          <w:b/>
        </w:rPr>
        <w:t xml:space="preserve">Correspondence to: </w:t>
      </w:r>
      <w:r w:rsidR="005F0A24" w:rsidRPr="00D4146F">
        <w:rPr>
          <w:rFonts w:ascii="Book Antiqua" w:hAnsi="Book Antiqua"/>
          <w:b/>
          <w:lang w:eastAsia="zh-CN"/>
        </w:rPr>
        <w:t>Paul</w:t>
      </w:r>
      <w:r w:rsidR="0019557E">
        <w:rPr>
          <w:rFonts w:ascii="Book Antiqua" w:hAnsi="Book Antiqua" w:hint="eastAsia"/>
          <w:b/>
          <w:lang w:eastAsia="zh-CN"/>
        </w:rPr>
        <w:t xml:space="preserve"> </w:t>
      </w:r>
      <w:r w:rsidR="005F0A24" w:rsidRPr="00D4146F">
        <w:rPr>
          <w:rFonts w:ascii="Book Antiqua" w:hAnsi="Book Antiqua"/>
          <w:b/>
          <w:lang w:eastAsia="zh-CN"/>
        </w:rPr>
        <w:t>A</w:t>
      </w:r>
      <w:r w:rsidR="007D7AF7">
        <w:rPr>
          <w:rFonts w:ascii="Book Antiqua" w:hAnsi="Book Antiqua" w:hint="eastAsia"/>
          <w:b/>
          <w:lang w:eastAsia="zh-CN"/>
        </w:rPr>
        <w:t xml:space="preserve"> </w:t>
      </w:r>
      <w:r w:rsidR="005F0A24" w:rsidRPr="00D4146F">
        <w:rPr>
          <w:rFonts w:ascii="Book Antiqua" w:hAnsi="Book Antiqua"/>
          <w:b/>
          <w:lang w:eastAsia="zh-CN"/>
        </w:rPr>
        <w:t>Friedman</w:t>
      </w:r>
      <w:r w:rsidR="005F0A24">
        <w:rPr>
          <w:rFonts w:ascii="Book Antiqua" w:hAnsi="Book Antiqua" w:hint="eastAsia"/>
          <w:b/>
          <w:lang w:eastAsia="zh-CN"/>
        </w:rPr>
        <w:t>,</w:t>
      </w:r>
      <w:r w:rsidR="002070C4" w:rsidRPr="00D4146F">
        <w:rPr>
          <w:rFonts w:ascii="Book Antiqua" w:hAnsi="Book Antiqua"/>
          <w:b/>
        </w:rPr>
        <w:t xml:space="preserve"> MD</w:t>
      </w:r>
      <w:r w:rsidR="007F48EC" w:rsidRPr="00D4146F">
        <w:rPr>
          <w:rFonts w:ascii="Book Antiqua" w:hAnsi="Book Antiqua"/>
          <w:b/>
        </w:rPr>
        <w:t xml:space="preserve">, </w:t>
      </w:r>
      <w:r w:rsidR="000B4DDC" w:rsidRPr="00D4146F">
        <w:rPr>
          <w:rFonts w:ascii="Book Antiqua" w:hAnsi="Book Antiqua"/>
        </w:rPr>
        <w:t>Department</w:t>
      </w:r>
      <w:r w:rsidR="007F48EC" w:rsidRPr="00D4146F">
        <w:rPr>
          <w:rFonts w:ascii="Book Antiqua" w:hAnsi="Book Antiqua"/>
        </w:rPr>
        <w:t xml:space="preserve"> of Cardiovascular Diseases, Mayo Clinic</w:t>
      </w:r>
      <w:r w:rsidR="000B4DDC" w:rsidRPr="00D4146F">
        <w:rPr>
          <w:rFonts w:ascii="Book Antiqua" w:hAnsi="Book Antiqua"/>
        </w:rPr>
        <w:t>,</w:t>
      </w:r>
      <w:r w:rsidR="007F48EC" w:rsidRPr="00D4146F">
        <w:rPr>
          <w:rFonts w:ascii="Book Antiqua" w:hAnsi="Book Antiqua"/>
        </w:rPr>
        <w:t xml:space="preserve"> </w:t>
      </w:r>
      <w:r w:rsidR="00E21789" w:rsidRPr="00D4146F">
        <w:rPr>
          <w:rFonts w:ascii="Book Antiqua" w:hAnsi="Book Antiqua"/>
        </w:rPr>
        <w:t xml:space="preserve">200 </w:t>
      </w:r>
      <w:r w:rsidR="0083721D" w:rsidRPr="00D4146F">
        <w:rPr>
          <w:rFonts w:ascii="Book Antiqua" w:hAnsi="Book Antiqua"/>
        </w:rPr>
        <w:t>First</w:t>
      </w:r>
      <w:r w:rsidR="00E21789" w:rsidRPr="00D4146F">
        <w:rPr>
          <w:rFonts w:ascii="Book Antiqua" w:hAnsi="Book Antiqua"/>
        </w:rPr>
        <w:t xml:space="preserve"> ST SW</w:t>
      </w:r>
      <w:r w:rsidR="000D3742">
        <w:rPr>
          <w:rFonts w:ascii="Book Antiqua" w:hAnsi="Book Antiqua" w:hint="eastAsia"/>
          <w:lang w:eastAsia="zh-CN"/>
        </w:rPr>
        <w:t>,</w:t>
      </w:r>
      <w:r w:rsidR="00E21789" w:rsidRPr="00D4146F">
        <w:rPr>
          <w:rFonts w:ascii="Book Antiqua" w:hAnsi="Book Antiqua"/>
        </w:rPr>
        <w:t xml:space="preserve"> Rochester, MN 55902</w:t>
      </w:r>
      <w:r w:rsidR="000D3742" w:rsidRPr="00D4146F">
        <w:rPr>
          <w:rFonts w:ascii="Book Antiqua" w:hAnsi="Book Antiqua" w:hint="eastAsia"/>
          <w:lang w:eastAsia="zh-CN"/>
        </w:rPr>
        <w:t>,</w:t>
      </w:r>
      <w:r w:rsidR="000D3742" w:rsidRPr="00D4146F">
        <w:rPr>
          <w:rFonts w:ascii="Book Antiqua" w:hAnsi="Book Antiqua"/>
        </w:rPr>
        <w:t xml:space="preserve"> </w:t>
      </w:r>
      <w:r w:rsidR="000D3742" w:rsidRPr="00D4146F">
        <w:rPr>
          <w:rFonts w:ascii="Book Antiqua" w:hAnsi="Book Antiqua" w:hint="eastAsia"/>
          <w:lang w:eastAsia="zh-CN"/>
        </w:rPr>
        <w:t>United States</w:t>
      </w:r>
      <w:r w:rsidR="000D3742">
        <w:rPr>
          <w:rFonts w:ascii="Book Antiqua" w:hAnsi="Book Antiqua" w:hint="eastAsia"/>
          <w:lang w:eastAsia="zh-CN"/>
        </w:rPr>
        <w:t>.</w:t>
      </w:r>
      <w:r w:rsidRPr="00D4146F">
        <w:rPr>
          <w:rFonts w:ascii="Book Antiqua" w:hAnsi="Book Antiqua"/>
        </w:rPr>
        <w:t xml:space="preserve"> </w:t>
      </w:r>
      <w:hyperlink r:id="rId9" w:history="1">
        <w:r w:rsidR="000D3742" w:rsidRPr="00D4146F">
          <w:rPr>
            <w:rStyle w:val="a7"/>
            <w:rFonts w:ascii="Book Antiqua" w:hAnsi="Book Antiqua"/>
            <w:color w:val="auto"/>
            <w:u w:val="none"/>
          </w:rPr>
          <w:t>fr</w:t>
        </w:r>
        <w:r w:rsidR="00E21789" w:rsidRPr="00D4146F">
          <w:rPr>
            <w:rStyle w:val="a7"/>
            <w:rFonts w:ascii="Book Antiqua" w:hAnsi="Book Antiqua"/>
            <w:color w:val="auto"/>
            <w:u w:val="none"/>
          </w:rPr>
          <w:t>iedman.paul@mayo.edu</w:t>
        </w:r>
      </w:hyperlink>
    </w:p>
    <w:p w14:paraId="6CF90350" w14:textId="5F285638" w:rsidR="00EE5865" w:rsidRDefault="00B64261" w:rsidP="003329DB">
      <w:pPr>
        <w:spacing w:line="360" w:lineRule="auto"/>
        <w:jc w:val="both"/>
        <w:rPr>
          <w:rFonts w:ascii="Book Antiqua" w:hAnsi="Book Antiqua"/>
          <w:lang w:eastAsia="zh-CN"/>
        </w:rPr>
      </w:pPr>
      <w:r w:rsidRPr="00D4146F">
        <w:rPr>
          <w:rFonts w:ascii="Book Antiqua" w:hAnsi="Book Antiqua"/>
          <w:b/>
        </w:rPr>
        <w:t xml:space="preserve">Telephone: </w:t>
      </w:r>
      <w:r w:rsidR="0086336C" w:rsidRPr="00D4146F">
        <w:rPr>
          <w:rFonts w:ascii="Book Antiqua" w:hAnsi="Book Antiqua"/>
        </w:rPr>
        <w:t>+1-</w:t>
      </w:r>
      <w:r w:rsidR="00EE5865">
        <w:rPr>
          <w:rFonts w:ascii="Book Antiqua" w:hAnsi="Book Antiqua"/>
        </w:rPr>
        <w:t>507-255</w:t>
      </w:r>
      <w:r w:rsidR="00E21789" w:rsidRPr="00D4146F">
        <w:rPr>
          <w:rFonts w:ascii="Book Antiqua" w:hAnsi="Book Antiqua"/>
        </w:rPr>
        <w:t>2446</w:t>
      </w:r>
    </w:p>
    <w:p w14:paraId="7A85CB3E" w14:textId="270E0025" w:rsidR="002070C4" w:rsidRDefault="000B4DDC" w:rsidP="003329DB">
      <w:pPr>
        <w:spacing w:line="360" w:lineRule="auto"/>
        <w:jc w:val="both"/>
        <w:rPr>
          <w:rFonts w:ascii="Book Antiqua" w:hAnsi="Book Antiqua"/>
          <w:lang w:eastAsia="zh-CN"/>
        </w:rPr>
      </w:pPr>
      <w:r w:rsidRPr="00D4146F">
        <w:rPr>
          <w:rFonts w:ascii="Book Antiqua" w:hAnsi="Book Antiqua"/>
          <w:b/>
        </w:rPr>
        <w:t>Fax</w:t>
      </w:r>
      <w:r w:rsidRPr="00D4146F">
        <w:rPr>
          <w:rFonts w:ascii="Book Antiqua" w:hAnsi="Book Antiqua"/>
        </w:rPr>
        <w:t xml:space="preserve">: </w:t>
      </w:r>
      <w:r w:rsidR="0086336C" w:rsidRPr="00D4146F">
        <w:rPr>
          <w:rFonts w:ascii="Book Antiqua" w:hAnsi="Book Antiqua"/>
        </w:rPr>
        <w:t>+1-</w:t>
      </w:r>
      <w:r w:rsidR="00EE5865">
        <w:rPr>
          <w:rFonts w:ascii="Book Antiqua" w:hAnsi="Book Antiqua"/>
        </w:rPr>
        <w:t>507-255</w:t>
      </w:r>
      <w:r w:rsidRPr="00D4146F">
        <w:rPr>
          <w:rFonts w:ascii="Book Antiqua" w:hAnsi="Book Antiqua"/>
        </w:rPr>
        <w:t>2550</w:t>
      </w:r>
    </w:p>
    <w:p w14:paraId="2B02D4A4" w14:textId="77777777" w:rsidR="002941D8" w:rsidRDefault="002941D8" w:rsidP="003329DB">
      <w:pPr>
        <w:spacing w:line="360" w:lineRule="auto"/>
        <w:jc w:val="both"/>
        <w:rPr>
          <w:rFonts w:ascii="Book Antiqua" w:hAnsi="Book Antiqua"/>
          <w:lang w:eastAsia="zh-CN"/>
        </w:rPr>
      </w:pPr>
    </w:p>
    <w:p w14:paraId="36D86A8F" w14:textId="14D8DA2C" w:rsidR="00E723FC" w:rsidRDefault="00E723FC" w:rsidP="003329DB">
      <w:pPr>
        <w:pStyle w:val="ad"/>
        <w:spacing w:line="360" w:lineRule="auto"/>
        <w:rPr>
          <w:rFonts w:ascii="Book Antiqua" w:hAnsi="Book Antiqua" w:cs="Times New Roman"/>
          <w:b/>
          <w:sz w:val="24"/>
          <w:szCs w:val="24"/>
        </w:rPr>
      </w:pPr>
      <w:bookmarkStart w:id="7" w:name="OLE_LINK285"/>
      <w:bookmarkStart w:id="8" w:name="OLE_LINK284"/>
      <w:r>
        <w:rPr>
          <w:rFonts w:ascii="Book Antiqua" w:hAnsi="Book Antiqua" w:cs="Times New Roman"/>
          <w:b/>
          <w:sz w:val="24"/>
          <w:szCs w:val="24"/>
        </w:rPr>
        <w:t>Received:</w:t>
      </w:r>
      <w:r>
        <w:rPr>
          <w:rFonts w:ascii="Book Antiqua" w:hAnsi="Book Antiqua" w:cs="Times New Roman"/>
          <w:sz w:val="24"/>
          <w:szCs w:val="24"/>
        </w:rPr>
        <w:t xml:space="preserve"> </w:t>
      </w:r>
      <w:r w:rsidR="00D05B0B" w:rsidRPr="00D05B0B">
        <w:rPr>
          <w:rFonts w:ascii="Book Antiqua" w:hAnsi="Book Antiqua" w:cs="Times New Roman"/>
          <w:sz w:val="24"/>
          <w:szCs w:val="24"/>
        </w:rPr>
        <w:t xml:space="preserve">February </w:t>
      </w:r>
      <w:r w:rsidR="00D05B0B">
        <w:rPr>
          <w:rFonts w:ascii="Book Antiqua" w:hAnsi="Book Antiqua" w:cs="Times New Roman" w:hint="eastAsia"/>
          <w:sz w:val="24"/>
          <w:szCs w:val="24"/>
        </w:rPr>
        <w:t>19</w:t>
      </w:r>
      <w:r>
        <w:rPr>
          <w:rFonts w:ascii="Book Antiqua" w:hAnsi="Book Antiqua" w:cs="Times New Roman"/>
          <w:sz w:val="24"/>
          <w:szCs w:val="24"/>
        </w:rPr>
        <w:t>, 2016</w:t>
      </w:r>
    </w:p>
    <w:p w14:paraId="277CD2C8" w14:textId="55470958" w:rsidR="00E723FC" w:rsidRDefault="00E723FC" w:rsidP="003329DB">
      <w:pPr>
        <w:pStyle w:val="ad"/>
        <w:spacing w:line="360" w:lineRule="auto"/>
        <w:rPr>
          <w:rFonts w:ascii="Book Antiqua" w:hAnsi="Book Antiqua" w:cs="Times New Roman"/>
          <w:b/>
          <w:sz w:val="24"/>
          <w:szCs w:val="24"/>
        </w:rPr>
      </w:pPr>
      <w:r>
        <w:rPr>
          <w:rFonts w:ascii="Book Antiqua" w:hAnsi="Book Antiqua" w:cs="Times New Roman"/>
          <w:b/>
          <w:sz w:val="24"/>
          <w:szCs w:val="24"/>
        </w:rPr>
        <w:t>Peer-review started:</w:t>
      </w:r>
      <w:r>
        <w:rPr>
          <w:rFonts w:ascii="Book Antiqua" w:hAnsi="Book Antiqua" w:cs="Times New Roman"/>
          <w:sz w:val="24"/>
          <w:szCs w:val="24"/>
        </w:rPr>
        <w:t xml:space="preserve"> </w:t>
      </w:r>
      <w:r w:rsidR="00D05B0B" w:rsidRPr="00D05B0B">
        <w:rPr>
          <w:rFonts w:ascii="Book Antiqua" w:hAnsi="Book Antiqua" w:cs="Times New Roman"/>
          <w:sz w:val="24"/>
          <w:szCs w:val="24"/>
        </w:rPr>
        <w:t xml:space="preserve">February </w:t>
      </w:r>
      <w:r>
        <w:rPr>
          <w:rFonts w:ascii="Book Antiqua" w:hAnsi="Book Antiqua" w:cs="Times New Roman"/>
          <w:sz w:val="24"/>
          <w:szCs w:val="24"/>
        </w:rPr>
        <w:t>2</w:t>
      </w:r>
      <w:r w:rsidR="00D05B0B">
        <w:rPr>
          <w:rFonts w:ascii="Book Antiqua" w:hAnsi="Book Antiqua" w:cs="Times New Roman" w:hint="eastAsia"/>
          <w:sz w:val="24"/>
          <w:szCs w:val="24"/>
        </w:rPr>
        <w:t>2</w:t>
      </w:r>
      <w:r>
        <w:rPr>
          <w:rFonts w:ascii="Book Antiqua" w:hAnsi="Book Antiqua" w:cs="Times New Roman"/>
          <w:sz w:val="24"/>
          <w:szCs w:val="24"/>
        </w:rPr>
        <w:t>, 2016</w:t>
      </w:r>
    </w:p>
    <w:p w14:paraId="7AAF0C88" w14:textId="7B2BE423" w:rsidR="00E723FC" w:rsidRDefault="00E723FC" w:rsidP="003329DB">
      <w:pPr>
        <w:pStyle w:val="ad"/>
        <w:spacing w:line="360" w:lineRule="auto"/>
        <w:rPr>
          <w:rFonts w:ascii="Book Antiqua" w:hAnsi="Book Antiqua" w:cs="Times New Roman"/>
          <w:b/>
          <w:sz w:val="24"/>
          <w:szCs w:val="24"/>
        </w:rPr>
      </w:pPr>
      <w:r>
        <w:rPr>
          <w:rFonts w:ascii="Book Antiqua" w:hAnsi="Book Antiqua" w:cs="Times New Roman"/>
          <w:b/>
          <w:sz w:val="24"/>
          <w:szCs w:val="24"/>
        </w:rPr>
        <w:t>First decision:</w:t>
      </w:r>
      <w:r>
        <w:rPr>
          <w:rFonts w:ascii="Book Antiqua" w:hAnsi="Book Antiqua" w:cs="Times New Roman"/>
          <w:sz w:val="24"/>
          <w:szCs w:val="24"/>
        </w:rPr>
        <w:t xml:space="preserve"> </w:t>
      </w:r>
      <w:r w:rsidR="00D05B0B">
        <w:rPr>
          <w:rFonts w:ascii="Book Antiqua" w:hAnsi="Book Antiqua" w:cs="Times New Roman" w:hint="eastAsia"/>
          <w:sz w:val="24"/>
          <w:szCs w:val="24"/>
        </w:rPr>
        <w:t>March</w:t>
      </w:r>
      <w:r w:rsidR="00D05B0B">
        <w:rPr>
          <w:rFonts w:ascii="Book Antiqua" w:hAnsi="Book Antiqua" w:cs="Times New Roman"/>
          <w:sz w:val="24"/>
          <w:szCs w:val="24"/>
        </w:rPr>
        <w:t xml:space="preserve"> </w:t>
      </w:r>
      <w:r w:rsidR="00D05B0B">
        <w:rPr>
          <w:rFonts w:ascii="Book Antiqua" w:hAnsi="Book Antiqua" w:cs="Times New Roman" w:hint="eastAsia"/>
          <w:sz w:val="24"/>
          <w:szCs w:val="24"/>
        </w:rPr>
        <w:t>25</w:t>
      </w:r>
      <w:r>
        <w:rPr>
          <w:rFonts w:ascii="Book Antiqua" w:hAnsi="Book Antiqua" w:cs="Times New Roman"/>
          <w:sz w:val="24"/>
          <w:szCs w:val="24"/>
        </w:rPr>
        <w:t>, 2016</w:t>
      </w:r>
    </w:p>
    <w:p w14:paraId="2880C15B" w14:textId="77777777" w:rsidR="00E723FC" w:rsidRDefault="00E723FC" w:rsidP="003329DB">
      <w:pPr>
        <w:pStyle w:val="ad"/>
        <w:spacing w:line="360" w:lineRule="auto"/>
        <w:rPr>
          <w:rFonts w:ascii="Book Antiqua" w:hAnsi="Book Antiqua" w:cs="Times New Roman"/>
          <w:b/>
          <w:sz w:val="24"/>
          <w:szCs w:val="24"/>
        </w:rPr>
      </w:pPr>
      <w:r>
        <w:rPr>
          <w:rFonts w:ascii="Book Antiqua" w:hAnsi="Book Antiqua" w:cs="Times New Roman"/>
          <w:b/>
          <w:sz w:val="24"/>
          <w:szCs w:val="24"/>
        </w:rPr>
        <w:t xml:space="preserve">Revised: </w:t>
      </w:r>
      <w:r>
        <w:rPr>
          <w:rFonts w:ascii="Book Antiqua" w:hAnsi="Book Antiqua" w:cs="Times New Roman"/>
          <w:sz w:val="24"/>
          <w:szCs w:val="24"/>
        </w:rPr>
        <w:t>May 25, 2016</w:t>
      </w:r>
    </w:p>
    <w:p w14:paraId="6E8694F3" w14:textId="77777777" w:rsidR="00E723FC" w:rsidRDefault="00E723FC" w:rsidP="003329DB">
      <w:pPr>
        <w:pStyle w:val="ad"/>
        <w:spacing w:line="360" w:lineRule="auto"/>
        <w:rPr>
          <w:rFonts w:ascii="Book Antiqua" w:hAnsi="Book Antiqua" w:cs="Times New Roman"/>
          <w:b/>
          <w:sz w:val="24"/>
          <w:szCs w:val="24"/>
        </w:rPr>
      </w:pPr>
      <w:r>
        <w:rPr>
          <w:rFonts w:ascii="Book Antiqua" w:hAnsi="Book Antiqua" w:cs="Times New Roman"/>
          <w:b/>
          <w:sz w:val="24"/>
          <w:szCs w:val="24"/>
        </w:rPr>
        <w:t xml:space="preserve">Accepted: </w:t>
      </w:r>
    </w:p>
    <w:p w14:paraId="3C0D26C3" w14:textId="77777777" w:rsidR="00E723FC" w:rsidRDefault="00E723FC" w:rsidP="003329DB">
      <w:pPr>
        <w:pStyle w:val="ad"/>
        <w:spacing w:line="360" w:lineRule="auto"/>
        <w:rPr>
          <w:rFonts w:ascii="Book Antiqua" w:hAnsi="Book Antiqua" w:cs="Times New Roman"/>
          <w:b/>
          <w:sz w:val="24"/>
          <w:szCs w:val="24"/>
        </w:rPr>
      </w:pPr>
      <w:r>
        <w:rPr>
          <w:rFonts w:ascii="Book Antiqua" w:hAnsi="Book Antiqua" w:cs="Times New Roman"/>
          <w:b/>
          <w:sz w:val="24"/>
          <w:szCs w:val="24"/>
        </w:rPr>
        <w:t xml:space="preserve">Article in press: </w:t>
      </w:r>
    </w:p>
    <w:p w14:paraId="5F94E3AD" w14:textId="77777777" w:rsidR="00E723FC" w:rsidRDefault="00E723FC" w:rsidP="003329DB">
      <w:pPr>
        <w:pStyle w:val="ad"/>
        <w:spacing w:line="360" w:lineRule="auto"/>
        <w:rPr>
          <w:rFonts w:ascii="Book Antiqua" w:hAnsi="Book Antiqua" w:cs="Times New Roman"/>
          <w:b/>
          <w:sz w:val="24"/>
          <w:szCs w:val="24"/>
        </w:rPr>
      </w:pPr>
      <w:r>
        <w:rPr>
          <w:rFonts w:ascii="Book Antiqua" w:hAnsi="Book Antiqua" w:cs="Times New Roman"/>
          <w:b/>
          <w:sz w:val="24"/>
          <w:szCs w:val="24"/>
        </w:rPr>
        <w:lastRenderedPageBreak/>
        <w:t xml:space="preserve">Published online: </w:t>
      </w:r>
      <w:bookmarkEnd w:id="7"/>
      <w:bookmarkEnd w:id="8"/>
    </w:p>
    <w:p w14:paraId="26A45579" w14:textId="77777777" w:rsidR="002941D8" w:rsidRPr="00E723FC" w:rsidRDefault="002941D8" w:rsidP="003329DB">
      <w:pPr>
        <w:spacing w:line="360" w:lineRule="auto"/>
        <w:jc w:val="both"/>
        <w:rPr>
          <w:rFonts w:ascii="Book Antiqua" w:hAnsi="Book Antiqua"/>
          <w:lang w:eastAsia="zh-CN"/>
        </w:rPr>
      </w:pPr>
    </w:p>
    <w:p w14:paraId="79D2F318" w14:textId="5A7CD3A7" w:rsidR="002070C4" w:rsidRPr="00D4146F" w:rsidRDefault="002070C4" w:rsidP="003329DB">
      <w:pPr>
        <w:spacing w:line="360" w:lineRule="auto"/>
        <w:jc w:val="both"/>
        <w:rPr>
          <w:rFonts w:ascii="Book Antiqua" w:hAnsi="Book Antiqua"/>
          <w:b/>
        </w:rPr>
      </w:pPr>
      <w:r w:rsidRPr="00D4146F">
        <w:rPr>
          <w:rFonts w:ascii="Book Antiqua" w:hAnsi="Book Antiqua"/>
        </w:rPr>
        <w:br w:type="page"/>
      </w:r>
      <w:r w:rsidRPr="00D4146F">
        <w:rPr>
          <w:rFonts w:ascii="Book Antiqua" w:hAnsi="Book Antiqua"/>
          <w:b/>
        </w:rPr>
        <w:lastRenderedPageBreak/>
        <w:t>A</w:t>
      </w:r>
      <w:r w:rsidR="009A316F" w:rsidRPr="00D4146F">
        <w:rPr>
          <w:rFonts w:ascii="Book Antiqua" w:hAnsi="Book Antiqua"/>
          <w:b/>
        </w:rPr>
        <w:t>bstract</w:t>
      </w:r>
    </w:p>
    <w:p w14:paraId="2CC4DD60" w14:textId="69424A53" w:rsidR="002070C4" w:rsidRPr="00D4146F" w:rsidRDefault="00CF5EDB" w:rsidP="003329DB">
      <w:pPr>
        <w:spacing w:line="360" w:lineRule="auto"/>
        <w:jc w:val="both"/>
        <w:rPr>
          <w:rFonts w:ascii="Book Antiqua" w:hAnsi="Book Antiqua"/>
          <w:b/>
        </w:rPr>
      </w:pPr>
      <w:r w:rsidRPr="00D4146F">
        <w:rPr>
          <w:rFonts w:ascii="Book Antiqua" w:hAnsi="Book Antiqua"/>
        </w:rPr>
        <w:t xml:space="preserve">The increase in health care costs is not sustainable and has heightened the need for innovative low cost effective strategies for delivering patient care. Remote monitoring holds great promise for preventing or shortening duration of hospitalization even while improving quality of care. We therefore conducted a proof of concept study to examine the quality of </w:t>
      </w:r>
      <w:r w:rsidR="00D004A5" w:rsidRPr="00D4146F">
        <w:rPr>
          <w:rFonts w:ascii="Book Antiqua" w:hAnsi="Book Antiqua"/>
        </w:rPr>
        <w:t xml:space="preserve">electrocardiograph </w:t>
      </w:r>
      <w:r w:rsidR="00D004A5">
        <w:rPr>
          <w:rFonts w:ascii="Book Antiqua" w:hAnsi="Book Antiqua" w:hint="eastAsia"/>
          <w:lang w:eastAsia="zh-CN"/>
        </w:rPr>
        <w:t>(</w:t>
      </w:r>
      <w:r w:rsidRPr="00D4146F">
        <w:rPr>
          <w:rFonts w:ascii="Book Antiqua" w:hAnsi="Book Antiqua"/>
        </w:rPr>
        <w:t>ECG</w:t>
      </w:r>
      <w:r w:rsidR="00D004A5">
        <w:rPr>
          <w:rFonts w:ascii="Book Antiqua" w:hAnsi="Book Antiqua" w:hint="eastAsia"/>
          <w:lang w:eastAsia="zh-CN"/>
        </w:rPr>
        <w:t>)</w:t>
      </w:r>
      <w:r w:rsidRPr="00D4146F">
        <w:rPr>
          <w:rFonts w:ascii="Book Antiqua" w:hAnsi="Book Antiqua"/>
        </w:rPr>
        <w:t xml:space="preserve"> recordings obtained remotely and to test its potential utility in detecting harmful rhythms such as atrial fibrillation. </w:t>
      </w:r>
      <w:r w:rsidR="002070C4" w:rsidRPr="00D4146F">
        <w:rPr>
          <w:rFonts w:ascii="Book Antiqua" w:hAnsi="Book Antiqua"/>
        </w:rPr>
        <w:t>We tested a novel adhesive strip ECG monitor and assessed the ECG quality in ambulatory individuals.</w:t>
      </w:r>
      <w:r w:rsidR="001A4003">
        <w:rPr>
          <w:rFonts w:ascii="Book Antiqua" w:hAnsi="Book Antiqua" w:hint="eastAsia"/>
          <w:lang w:eastAsia="zh-CN"/>
        </w:rPr>
        <w:t xml:space="preserve"> </w:t>
      </w:r>
      <w:r w:rsidR="002070C4" w:rsidRPr="00D4146F">
        <w:rPr>
          <w:rFonts w:ascii="Book Antiqua" w:hAnsi="Book Antiqua"/>
        </w:rPr>
        <w:t>2630 ECG strips were analyzed and classified as: Sinus, AF (atrial fibrillation), Indeterminate, or Other.</w:t>
      </w:r>
      <w:r w:rsidR="007855D4">
        <w:rPr>
          <w:rFonts w:ascii="Book Antiqua" w:hAnsi="Book Antiqua"/>
        </w:rPr>
        <w:t xml:space="preserve"> </w:t>
      </w:r>
      <w:r w:rsidR="002070C4" w:rsidRPr="00D4146F">
        <w:rPr>
          <w:rFonts w:ascii="Book Antiqua" w:hAnsi="Book Antiqua"/>
        </w:rPr>
        <w:t xml:space="preserve">Four readers independently rated ECG quality: 0: Noise, 1: QRS complexes seen, but </w:t>
      </w:r>
      <w:r w:rsidR="009114BC" w:rsidRPr="009114BC">
        <w:rPr>
          <w:rFonts w:ascii="Book Antiqua" w:hAnsi="Book Antiqua"/>
          <w:i/>
        </w:rPr>
        <w:t>P</w:t>
      </w:r>
      <w:r w:rsidR="002070C4" w:rsidRPr="00D4146F">
        <w:rPr>
          <w:rFonts w:ascii="Book Antiqua" w:hAnsi="Book Antiqua"/>
        </w:rPr>
        <w:t>-wave indeterminate</w:t>
      </w:r>
      <w:r w:rsidR="009114BC">
        <w:rPr>
          <w:rFonts w:ascii="Book Antiqua" w:hAnsi="Book Antiqua" w:hint="eastAsia"/>
          <w:lang w:eastAsia="zh-CN"/>
        </w:rPr>
        <w:t>;</w:t>
      </w:r>
      <w:r w:rsidR="002070C4" w:rsidRPr="00D4146F">
        <w:rPr>
          <w:rFonts w:ascii="Book Antiqua" w:hAnsi="Book Antiqua"/>
        </w:rPr>
        <w:t xml:space="preserve"> 2: QRS complexes seen, p-waves seen but poor quality</w:t>
      </w:r>
      <w:r w:rsidR="009114BC">
        <w:rPr>
          <w:rFonts w:ascii="Book Antiqua" w:hAnsi="Book Antiqua" w:hint="eastAsia"/>
          <w:lang w:eastAsia="zh-CN"/>
        </w:rPr>
        <w:t>;</w:t>
      </w:r>
      <w:r w:rsidR="002070C4" w:rsidRPr="00D4146F">
        <w:rPr>
          <w:rFonts w:ascii="Book Antiqua" w:hAnsi="Book Antiqua"/>
        </w:rPr>
        <w:t xml:space="preserve"> and 3: clean QRS complexes and </w:t>
      </w:r>
      <w:r w:rsidR="009114BC" w:rsidRPr="009114BC">
        <w:rPr>
          <w:rFonts w:ascii="Book Antiqua" w:hAnsi="Book Antiqua"/>
          <w:i/>
        </w:rPr>
        <w:t>P</w:t>
      </w:r>
      <w:r w:rsidR="002070C4" w:rsidRPr="00D4146F">
        <w:rPr>
          <w:rFonts w:ascii="Book Antiqua" w:hAnsi="Book Antiqua"/>
        </w:rPr>
        <w:t>-waves.</w:t>
      </w:r>
      <w:r w:rsidR="007855D4">
        <w:rPr>
          <w:rFonts w:ascii="Book Antiqua" w:hAnsi="Book Antiqua"/>
        </w:rPr>
        <w:t xml:space="preserve"> </w:t>
      </w:r>
      <w:r w:rsidR="002070C4" w:rsidRPr="00D4146F">
        <w:rPr>
          <w:rFonts w:ascii="Book Antiqua" w:hAnsi="Book Antiqua"/>
        </w:rPr>
        <w:t>The combined average rating was: Noise 12%; R-R, no p-wave 10%; R-R, no PR interval 18%; and R-R with PR interval 60% (if Sinus).</w:t>
      </w:r>
      <w:r w:rsidR="007855D4">
        <w:rPr>
          <w:rFonts w:ascii="Book Antiqua" w:hAnsi="Book Antiqua"/>
        </w:rPr>
        <w:t xml:space="preserve"> </w:t>
      </w:r>
      <w:r w:rsidR="002070C4" w:rsidRPr="00D4146F">
        <w:rPr>
          <w:rFonts w:ascii="Book Antiqua" w:hAnsi="Book Antiqua"/>
        </w:rPr>
        <w:t>If minimum diagnostic quality was a score of 1, 88% of strips were diagnostic.</w:t>
      </w:r>
      <w:r w:rsidR="007855D4">
        <w:rPr>
          <w:rFonts w:ascii="Book Antiqua" w:hAnsi="Book Antiqua"/>
        </w:rPr>
        <w:t xml:space="preserve"> </w:t>
      </w:r>
      <w:r w:rsidR="002070C4" w:rsidRPr="00D4146F">
        <w:rPr>
          <w:rFonts w:ascii="Book Antiqua" w:hAnsi="Book Antiqua"/>
        </w:rPr>
        <w:t>There was moderate to high agreement regarding quality (weighted Kappa statistic values; 0.58 to 0.76) and high level of agreement regarding ECG diagnosis (ICC=0.93).</w:t>
      </w:r>
      <w:r w:rsidR="007855D4">
        <w:rPr>
          <w:rFonts w:ascii="Book Antiqua" w:hAnsi="Book Antiqua"/>
        </w:rPr>
        <w:t xml:space="preserve"> </w:t>
      </w:r>
      <w:r w:rsidR="002070C4" w:rsidRPr="00D4146F">
        <w:rPr>
          <w:rFonts w:ascii="Book Antiqua" w:hAnsi="Book Antiqua"/>
        </w:rPr>
        <w:t>A highly variable RR interval (HRV</w:t>
      </w:r>
      <w:r w:rsidR="009114BC">
        <w:rPr>
          <w:rFonts w:ascii="Book Antiqua" w:hAnsi="Book Antiqua" w:hint="eastAsia"/>
          <w:lang w:eastAsia="zh-CN"/>
        </w:rPr>
        <w:t xml:space="preserve"> </w:t>
      </w:r>
      <w:r w:rsidR="002070C4" w:rsidRPr="00D4146F">
        <w:rPr>
          <w:rFonts w:ascii="Book Antiqua" w:hAnsi="Book Antiqua"/>
        </w:rPr>
        <w:t>≥</w:t>
      </w:r>
      <w:r w:rsidR="009114BC">
        <w:rPr>
          <w:rFonts w:ascii="Book Antiqua" w:hAnsi="Book Antiqua" w:hint="eastAsia"/>
          <w:lang w:eastAsia="zh-CN"/>
        </w:rPr>
        <w:t xml:space="preserve"> </w:t>
      </w:r>
      <w:r w:rsidR="002070C4" w:rsidRPr="00D4146F">
        <w:rPr>
          <w:rFonts w:ascii="Book Antiqua" w:hAnsi="Book Antiqua"/>
        </w:rPr>
        <w:t>7) predicted AF (AUC; 0.87).</w:t>
      </w:r>
      <w:r w:rsidR="009114BC">
        <w:rPr>
          <w:rFonts w:ascii="Book Antiqua" w:hAnsi="Book Antiqua" w:hint="eastAsia"/>
          <w:lang w:eastAsia="zh-CN"/>
        </w:rPr>
        <w:t xml:space="preserve"> </w:t>
      </w:r>
      <w:r w:rsidR="002070C4" w:rsidRPr="00D4146F">
        <w:rPr>
          <w:rFonts w:ascii="Book Antiqua" w:hAnsi="Book Antiqua"/>
        </w:rPr>
        <w:t>The monitor acquires and transmits diagnostic high quality ECG data and permits characterization of AF.</w:t>
      </w:r>
    </w:p>
    <w:p w14:paraId="176D76E2" w14:textId="77777777" w:rsidR="0039168E" w:rsidRPr="00D4146F" w:rsidRDefault="0039168E" w:rsidP="003329DB">
      <w:pPr>
        <w:spacing w:line="360" w:lineRule="auto"/>
        <w:jc w:val="both"/>
        <w:rPr>
          <w:rFonts w:ascii="Book Antiqua" w:hAnsi="Book Antiqua"/>
        </w:rPr>
      </w:pPr>
    </w:p>
    <w:p w14:paraId="5D7668C2" w14:textId="4DA8E757" w:rsidR="007A35F0" w:rsidRPr="00D4146F" w:rsidRDefault="0039168E" w:rsidP="003329DB">
      <w:pPr>
        <w:spacing w:line="360" w:lineRule="auto"/>
        <w:jc w:val="both"/>
        <w:rPr>
          <w:rFonts w:ascii="Book Antiqua" w:hAnsi="Book Antiqua"/>
        </w:rPr>
      </w:pPr>
      <w:r w:rsidRPr="00D4146F">
        <w:rPr>
          <w:rFonts w:ascii="Book Antiqua" w:hAnsi="Book Antiqua"/>
          <w:b/>
        </w:rPr>
        <w:t xml:space="preserve">Key words: </w:t>
      </w:r>
      <w:r w:rsidRPr="00D4146F">
        <w:rPr>
          <w:rFonts w:ascii="Book Antiqua" w:hAnsi="Book Antiqua"/>
        </w:rPr>
        <w:t xml:space="preserve">Remote; </w:t>
      </w:r>
      <w:r w:rsidR="00AC13A8" w:rsidRPr="00D4146F">
        <w:rPr>
          <w:rFonts w:ascii="Book Antiqua" w:hAnsi="Book Antiqua"/>
        </w:rPr>
        <w:t>Electrocardiograph</w:t>
      </w:r>
      <w:r w:rsidRPr="00D4146F">
        <w:rPr>
          <w:rFonts w:ascii="Book Antiqua" w:hAnsi="Book Antiqua"/>
        </w:rPr>
        <w:t>; Monitoring</w:t>
      </w:r>
      <w:r w:rsidR="00075C09" w:rsidRPr="00075C09">
        <w:rPr>
          <w:rFonts w:ascii="Book Antiqua" w:hAnsi="Book Antiqua" w:hint="eastAsia"/>
          <w:lang w:eastAsia="zh-CN"/>
        </w:rPr>
        <w:t>;</w:t>
      </w:r>
      <w:r w:rsidRPr="00D4146F">
        <w:rPr>
          <w:rFonts w:ascii="Book Antiqua" w:hAnsi="Book Antiqua"/>
          <w:b/>
        </w:rPr>
        <w:t xml:space="preserve"> </w:t>
      </w:r>
      <w:r w:rsidR="00075C09" w:rsidRPr="00D4146F">
        <w:rPr>
          <w:rFonts w:ascii="Book Antiqua" w:hAnsi="Book Antiqua"/>
        </w:rPr>
        <w:t>A</w:t>
      </w:r>
      <w:r w:rsidRPr="00D4146F">
        <w:rPr>
          <w:rFonts w:ascii="Book Antiqua" w:hAnsi="Book Antiqua"/>
        </w:rPr>
        <w:t xml:space="preserve">trial fibrillation; </w:t>
      </w:r>
      <w:r w:rsidR="00075C09" w:rsidRPr="00D4146F">
        <w:rPr>
          <w:rFonts w:ascii="Book Antiqua" w:hAnsi="Book Antiqua"/>
        </w:rPr>
        <w:t>N</w:t>
      </w:r>
      <w:r w:rsidRPr="00D4146F">
        <w:rPr>
          <w:rFonts w:ascii="Book Antiqua" w:hAnsi="Book Antiqua"/>
        </w:rPr>
        <w:t>ovel;</w:t>
      </w:r>
      <w:r w:rsidR="00075C09" w:rsidRPr="00D4146F">
        <w:rPr>
          <w:rFonts w:ascii="Book Antiqua" w:hAnsi="Book Antiqua"/>
        </w:rPr>
        <w:t xml:space="preserve"> S</w:t>
      </w:r>
      <w:r w:rsidRPr="00D4146F">
        <w:rPr>
          <w:rFonts w:ascii="Book Antiqua" w:hAnsi="Book Antiqua"/>
        </w:rPr>
        <w:t xml:space="preserve">ensor </w:t>
      </w:r>
    </w:p>
    <w:p w14:paraId="229DBE35" w14:textId="77777777" w:rsidR="00705848" w:rsidRPr="00D4146F" w:rsidRDefault="00705848" w:rsidP="003329DB">
      <w:pPr>
        <w:spacing w:line="360" w:lineRule="auto"/>
        <w:jc w:val="both"/>
        <w:rPr>
          <w:rFonts w:ascii="Book Antiqua" w:hAnsi="Book Antiqua"/>
        </w:rPr>
      </w:pPr>
    </w:p>
    <w:p w14:paraId="12E38B34" w14:textId="77777777" w:rsidR="003329DB" w:rsidRDefault="003329DB" w:rsidP="003329DB">
      <w:pPr>
        <w:spacing w:line="360" w:lineRule="auto"/>
        <w:jc w:val="both"/>
        <w:rPr>
          <w:rFonts w:ascii="Book Antiqua" w:hAnsi="Book Antiqua" w:cs="Arial"/>
        </w:rPr>
      </w:pPr>
      <w:proofErr w:type="gramStart"/>
      <w:r>
        <w:rPr>
          <w:rFonts w:ascii="Book Antiqua" w:hAnsi="Book Antiqua"/>
          <w:b/>
        </w:rPr>
        <w:t xml:space="preserve">© </w:t>
      </w:r>
      <w:r>
        <w:rPr>
          <w:rFonts w:ascii="Book Antiqua" w:hAnsi="Book Antiqua" w:cs="Arial"/>
          <w:b/>
        </w:rPr>
        <w:t>The Author(s) 2016.</w:t>
      </w:r>
      <w:proofErr w:type="gramEnd"/>
      <w:r>
        <w:rPr>
          <w:rFonts w:ascii="Book Antiqua" w:hAnsi="Book Antiqua" w:cs="Arial"/>
        </w:rPr>
        <w:t xml:space="preserve"> </w:t>
      </w:r>
      <w:proofErr w:type="gramStart"/>
      <w:r>
        <w:rPr>
          <w:rFonts w:ascii="Book Antiqua" w:hAnsi="Book Antiqua" w:cs="Arial"/>
        </w:rPr>
        <w:t xml:space="preserve">Published by </w:t>
      </w:r>
      <w:proofErr w:type="spellStart"/>
      <w:r>
        <w:rPr>
          <w:rFonts w:ascii="Book Antiqua" w:hAnsi="Book Antiqua" w:cs="Arial"/>
        </w:rPr>
        <w:t>Baishideng</w:t>
      </w:r>
      <w:proofErr w:type="spellEnd"/>
      <w:r>
        <w:rPr>
          <w:rFonts w:ascii="Book Antiqua" w:hAnsi="Book Antiqua" w:cs="Arial"/>
        </w:rPr>
        <w:t xml:space="preserve"> Publishing Group Inc.</w:t>
      </w:r>
      <w:proofErr w:type="gramEnd"/>
      <w:r>
        <w:rPr>
          <w:rFonts w:ascii="Book Antiqua" w:hAnsi="Book Antiqua" w:cs="Arial"/>
        </w:rPr>
        <w:t xml:space="preserve"> All rights reserved.</w:t>
      </w:r>
    </w:p>
    <w:p w14:paraId="563D63F2" w14:textId="77777777" w:rsidR="00705848" w:rsidRPr="00D4146F" w:rsidRDefault="00705848" w:rsidP="003329DB">
      <w:pPr>
        <w:spacing w:line="360" w:lineRule="auto"/>
        <w:jc w:val="both"/>
        <w:rPr>
          <w:rFonts w:ascii="Book Antiqua" w:hAnsi="Book Antiqua"/>
        </w:rPr>
      </w:pPr>
    </w:p>
    <w:p w14:paraId="2E8FDFA5" w14:textId="00C6B6DD" w:rsidR="0086336C" w:rsidRDefault="00E70ABA" w:rsidP="003329DB">
      <w:pPr>
        <w:spacing w:line="360" w:lineRule="auto"/>
        <w:jc w:val="both"/>
        <w:rPr>
          <w:rFonts w:ascii="Book Antiqua" w:hAnsi="Book Antiqua"/>
          <w:lang w:eastAsia="zh-CN"/>
        </w:rPr>
      </w:pPr>
      <w:r w:rsidRPr="00D4146F">
        <w:rPr>
          <w:rFonts w:ascii="Book Antiqua" w:hAnsi="Book Antiqua"/>
          <w:b/>
        </w:rPr>
        <w:t>Core tip:</w:t>
      </w:r>
      <w:r w:rsidRPr="00D4146F">
        <w:rPr>
          <w:rFonts w:ascii="Book Antiqua" w:hAnsi="Book Antiqua"/>
        </w:rPr>
        <w:t xml:space="preserve"> </w:t>
      </w:r>
      <w:r w:rsidR="0086336C" w:rsidRPr="00D4146F">
        <w:rPr>
          <w:rFonts w:ascii="Book Antiqua" w:hAnsi="Book Antiqua"/>
        </w:rPr>
        <w:t xml:space="preserve">The findings of this pilot study confirm that a remote monitoring system using a novel adhesive strip </w:t>
      </w:r>
      <w:r w:rsidR="00432EAA" w:rsidRPr="00D4146F">
        <w:rPr>
          <w:rFonts w:ascii="Book Antiqua" w:hAnsi="Book Antiqua"/>
        </w:rPr>
        <w:t xml:space="preserve">electrocardiograph </w:t>
      </w:r>
      <w:r w:rsidR="00432EAA">
        <w:rPr>
          <w:rFonts w:ascii="Book Antiqua" w:hAnsi="Book Antiqua" w:hint="eastAsia"/>
          <w:lang w:eastAsia="zh-CN"/>
        </w:rPr>
        <w:t>(</w:t>
      </w:r>
      <w:r w:rsidR="00432EAA" w:rsidRPr="00D4146F">
        <w:rPr>
          <w:rFonts w:ascii="Book Antiqua" w:hAnsi="Book Antiqua"/>
        </w:rPr>
        <w:t>ECG</w:t>
      </w:r>
      <w:r w:rsidR="00432EAA">
        <w:rPr>
          <w:rFonts w:ascii="Book Antiqua" w:hAnsi="Book Antiqua" w:hint="eastAsia"/>
          <w:lang w:eastAsia="zh-CN"/>
        </w:rPr>
        <w:t>)</w:t>
      </w:r>
      <w:r w:rsidR="0086336C" w:rsidRPr="00D4146F">
        <w:rPr>
          <w:rFonts w:ascii="Book Antiqua" w:hAnsi="Book Antiqua"/>
        </w:rPr>
        <w:t xml:space="preserve"> sensor can acquire and transmit diagnostic high quality </w:t>
      </w:r>
      <w:r w:rsidR="008C6D67">
        <w:rPr>
          <w:rFonts w:ascii="Book Antiqua" w:hAnsi="Book Antiqua"/>
        </w:rPr>
        <w:t>ECG data over a period of 3 d</w:t>
      </w:r>
      <w:r w:rsidR="0086336C" w:rsidRPr="00D4146F">
        <w:rPr>
          <w:rFonts w:ascii="Book Antiqua" w:hAnsi="Book Antiqua"/>
        </w:rPr>
        <w:t xml:space="preserve"> when worn by elderly subjects leading active independent lives.</w:t>
      </w:r>
      <w:r w:rsidR="007855D4">
        <w:rPr>
          <w:rFonts w:ascii="Book Antiqua" w:hAnsi="Book Antiqua"/>
        </w:rPr>
        <w:t xml:space="preserve"> </w:t>
      </w:r>
      <w:r w:rsidR="0086336C" w:rsidRPr="00D4146F">
        <w:rPr>
          <w:rFonts w:ascii="Book Antiqua" w:hAnsi="Book Antiqua"/>
        </w:rPr>
        <w:t xml:space="preserve">Automated determination of heart rate variability </w:t>
      </w:r>
      <w:r w:rsidR="0086336C" w:rsidRPr="00D4146F">
        <w:rPr>
          <w:rFonts w:ascii="Book Antiqua" w:hAnsi="Book Antiqua"/>
        </w:rPr>
        <w:lastRenderedPageBreak/>
        <w:t xml:space="preserve">permitted reliable characterization of ECG strips with AF. These data have implications for long term continuous monitoring for development of atrial fibrillation in independent elderly patients. </w:t>
      </w:r>
    </w:p>
    <w:p w14:paraId="0FC2A38A" w14:textId="77777777" w:rsidR="00BF761D" w:rsidRDefault="00BF761D" w:rsidP="003329DB">
      <w:pPr>
        <w:spacing w:line="360" w:lineRule="auto"/>
        <w:jc w:val="both"/>
        <w:rPr>
          <w:rFonts w:ascii="Book Antiqua" w:hAnsi="Book Antiqua"/>
          <w:lang w:eastAsia="zh-CN"/>
        </w:rPr>
      </w:pPr>
    </w:p>
    <w:p w14:paraId="3908B1A3" w14:textId="79B14C95" w:rsidR="00BF761D" w:rsidRPr="008C20B4" w:rsidRDefault="008C20B4" w:rsidP="008C20B4">
      <w:pPr>
        <w:spacing w:line="360" w:lineRule="auto"/>
        <w:jc w:val="both"/>
        <w:rPr>
          <w:rFonts w:ascii="Book Antiqua" w:hAnsi="Book Antiqua"/>
          <w:lang w:eastAsia="zh-CN"/>
        </w:rPr>
      </w:pPr>
      <w:r w:rsidRPr="008C20B4">
        <w:rPr>
          <w:rFonts w:ascii="Book Antiqua" w:hAnsi="Book Antiqua"/>
          <w:lang w:eastAsia="zh-CN"/>
        </w:rPr>
        <w:t>Bruce</w:t>
      </w:r>
      <w:r>
        <w:rPr>
          <w:rFonts w:ascii="Book Antiqua" w:hAnsi="Book Antiqua" w:hint="eastAsia"/>
          <w:lang w:eastAsia="zh-CN"/>
        </w:rPr>
        <w:t xml:space="preserve"> CJ</w:t>
      </w:r>
      <w:r w:rsidRPr="008C20B4">
        <w:rPr>
          <w:rFonts w:ascii="Book Antiqua" w:hAnsi="Book Antiqua"/>
          <w:lang w:eastAsia="zh-CN"/>
        </w:rPr>
        <w:t xml:space="preserve">, </w:t>
      </w:r>
      <w:proofErr w:type="spellStart"/>
      <w:r w:rsidRPr="008C20B4">
        <w:rPr>
          <w:rFonts w:ascii="Book Antiqua" w:hAnsi="Book Antiqua"/>
          <w:lang w:eastAsia="zh-CN"/>
        </w:rPr>
        <w:t>Ladewig</w:t>
      </w:r>
      <w:proofErr w:type="spellEnd"/>
      <w:r>
        <w:rPr>
          <w:rFonts w:ascii="Book Antiqua" w:hAnsi="Book Antiqua" w:hint="eastAsia"/>
          <w:lang w:eastAsia="zh-CN"/>
        </w:rPr>
        <w:t xml:space="preserve"> DJ</w:t>
      </w:r>
      <w:r w:rsidRPr="008C20B4">
        <w:rPr>
          <w:rFonts w:ascii="Book Antiqua" w:hAnsi="Book Antiqua"/>
          <w:lang w:eastAsia="zh-CN"/>
        </w:rPr>
        <w:t>, Somers</w:t>
      </w:r>
      <w:r>
        <w:rPr>
          <w:rFonts w:ascii="Book Antiqua" w:hAnsi="Book Antiqua" w:hint="eastAsia"/>
          <w:lang w:eastAsia="zh-CN"/>
        </w:rPr>
        <w:t xml:space="preserve"> VK</w:t>
      </w:r>
      <w:r w:rsidRPr="008C20B4">
        <w:rPr>
          <w:rFonts w:ascii="Book Antiqua" w:hAnsi="Book Antiqua"/>
          <w:lang w:eastAsia="zh-CN"/>
        </w:rPr>
        <w:t xml:space="preserve">, </w:t>
      </w:r>
      <w:proofErr w:type="spellStart"/>
      <w:r w:rsidRPr="008C20B4">
        <w:rPr>
          <w:rFonts w:ascii="Book Antiqua" w:hAnsi="Book Antiqua"/>
          <w:lang w:eastAsia="zh-CN"/>
        </w:rPr>
        <w:t>Bennet</w:t>
      </w:r>
      <w:proofErr w:type="spellEnd"/>
      <w:r>
        <w:rPr>
          <w:rFonts w:ascii="Book Antiqua" w:hAnsi="Book Antiqua" w:hint="eastAsia"/>
          <w:lang w:eastAsia="zh-CN"/>
        </w:rPr>
        <w:t xml:space="preserve"> KE</w:t>
      </w:r>
      <w:r w:rsidRPr="008C20B4">
        <w:rPr>
          <w:rFonts w:ascii="Book Antiqua" w:hAnsi="Book Antiqua"/>
          <w:lang w:eastAsia="zh-CN"/>
        </w:rPr>
        <w:t xml:space="preserve">, </w:t>
      </w:r>
      <w:proofErr w:type="spellStart"/>
      <w:r w:rsidRPr="008C20B4">
        <w:rPr>
          <w:rFonts w:ascii="Book Antiqua" w:hAnsi="Book Antiqua"/>
          <w:lang w:eastAsia="zh-CN"/>
        </w:rPr>
        <w:t>Burrichter</w:t>
      </w:r>
      <w:proofErr w:type="spellEnd"/>
      <w:r>
        <w:rPr>
          <w:rFonts w:ascii="Book Antiqua" w:hAnsi="Book Antiqua" w:hint="eastAsia"/>
          <w:lang w:eastAsia="zh-CN"/>
        </w:rPr>
        <w:t xml:space="preserve"> S</w:t>
      </w:r>
      <w:r w:rsidRPr="008C20B4">
        <w:rPr>
          <w:rFonts w:ascii="Book Antiqua" w:hAnsi="Book Antiqua"/>
          <w:lang w:eastAsia="zh-CN"/>
        </w:rPr>
        <w:t>, Scott</w:t>
      </w:r>
      <w:r>
        <w:rPr>
          <w:rFonts w:ascii="Book Antiqua" w:hAnsi="Book Antiqua" w:hint="eastAsia"/>
          <w:lang w:eastAsia="zh-CN"/>
        </w:rPr>
        <w:t xml:space="preserve"> CG</w:t>
      </w:r>
      <w:r w:rsidRPr="008C20B4">
        <w:rPr>
          <w:rFonts w:ascii="Book Antiqua" w:hAnsi="Book Antiqua"/>
          <w:lang w:eastAsia="zh-CN"/>
        </w:rPr>
        <w:t>, Olson</w:t>
      </w:r>
      <w:r>
        <w:rPr>
          <w:rFonts w:ascii="Book Antiqua" w:hAnsi="Book Antiqua" w:hint="eastAsia"/>
          <w:lang w:eastAsia="zh-CN"/>
        </w:rPr>
        <w:t xml:space="preserve"> LJ</w:t>
      </w:r>
      <w:r w:rsidRPr="008C20B4">
        <w:rPr>
          <w:rFonts w:ascii="Book Antiqua" w:hAnsi="Book Antiqua"/>
          <w:lang w:eastAsia="zh-CN"/>
        </w:rPr>
        <w:t>,</w:t>
      </w:r>
      <w:r w:rsidR="007855D4">
        <w:rPr>
          <w:rFonts w:ascii="Book Antiqua" w:hAnsi="Book Antiqua"/>
          <w:lang w:eastAsia="zh-CN"/>
        </w:rPr>
        <w:t xml:space="preserve"> </w:t>
      </w:r>
      <w:r w:rsidRPr="008C20B4">
        <w:rPr>
          <w:rFonts w:ascii="Book Antiqua" w:hAnsi="Book Antiqua"/>
          <w:lang w:eastAsia="zh-CN"/>
        </w:rPr>
        <w:t>Friedman</w:t>
      </w:r>
      <w:r>
        <w:rPr>
          <w:rFonts w:ascii="Book Antiqua" w:hAnsi="Book Antiqua" w:hint="eastAsia"/>
          <w:lang w:eastAsia="zh-CN"/>
        </w:rPr>
        <w:t xml:space="preserve"> PA. </w:t>
      </w:r>
      <w:r w:rsidRPr="008C20B4">
        <w:rPr>
          <w:rFonts w:ascii="Book Antiqua" w:hAnsi="Book Antiqua"/>
          <w:lang w:eastAsia="zh-CN"/>
        </w:rPr>
        <w:t>Remote electrocardiograph monitoring using a novel adhesive strip sensor: A pilot study</w:t>
      </w:r>
      <w:r w:rsidR="00EA288A">
        <w:rPr>
          <w:rFonts w:ascii="Book Antiqua" w:hAnsi="Book Antiqua" w:hint="eastAsia"/>
          <w:lang w:eastAsia="zh-CN"/>
        </w:rPr>
        <w:t xml:space="preserve">. </w:t>
      </w:r>
      <w:r w:rsidR="00EA288A" w:rsidRPr="00125820">
        <w:rPr>
          <w:rFonts w:ascii="Book Antiqua" w:hAnsi="Book Antiqua"/>
          <w:i/>
          <w:iCs/>
        </w:rPr>
        <w:t xml:space="preserve">World J </w:t>
      </w:r>
      <w:proofErr w:type="spellStart"/>
      <w:r w:rsidR="00AD21E8" w:rsidRPr="00125820">
        <w:rPr>
          <w:rFonts w:ascii="Book Antiqua" w:hAnsi="Book Antiqua"/>
          <w:i/>
          <w:iCs/>
        </w:rPr>
        <w:t>Cardiol</w:t>
      </w:r>
      <w:proofErr w:type="spellEnd"/>
      <w:r w:rsidR="00AD21E8" w:rsidRPr="00125820">
        <w:rPr>
          <w:rFonts w:ascii="Book Antiqua" w:hAnsi="Book Antiqua" w:hint="eastAsia"/>
          <w:i/>
          <w:iCs/>
        </w:rPr>
        <w:t xml:space="preserve"> </w:t>
      </w:r>
      <w:r w:rsidR="00EA288A" w:rsidRPr="00125820">
        <w:rPr>
          <w:rFonts w:ascii="Book Antiqua" w:hAnsi="Book Antiqua" w:hint="eastAsia"/>
          <w:iCs/>
        </w:rPr>
        <w:t>201</w:t>
      </w:r>
      <w:r w:rsidR="00EA288A">
        <w:rPr>
          <w:rFonts w:ascii="Book Antiqua" w:hAnsi="Book Antiqua" w:hint="eastAsia"/>
          <w:iCs/>
        </w:rPr>
        <w:t xml:space="preserve">6; </w:t>
      </w:r>
      <w:proofErr w:type="gramStart"/>
      <w:r w:rsidR="00EA288A">
        <w:rPr>
          <w:rFonts w:ascii="Book Antiqua" w:hAnsi="Book Antiqua" w:hint="eastAsia"/>
          <w:iCs/>
        </w:rPr>
        <w:t>In</w:t>
      </w:r>
      <w:proofErr w:type="gramEnd"/>
      <w:r w:rsidR="00EA288A">
        <w:rPr>
          <w:rFonts w:ascii="Book Antiqua" w:hAnsi="Book Antiqua" w:hint="eastAsia"/>
          <w:iCs/>
        </w:rPr>
        <w:t xml:space="preserve"> press</w:t>
      </w:r>
    </w:p>
    <w:p w14:paraId="6083888B" w14:textId="1FD586CD" w:rsidR="003A7549" w:rsidRPr="00D4146F" w:rsidRDefault="002070C4" w:rsidP="003329DB">
      <w:pPr>
        <w:spacing w:line="360" w:lineRule="auto"/>
        <w:jc w:val="both"/>
        <w:rPr>
          <w:rFonts w:ascii="Book Antiqua" w:hAnsi="Book Antiqua"/>
          <w:b/>
        </w:rPr>
      </w:pPr>
      <w:r w:rsidRPr="00D4146F">
        <w:rPr>
          <w:rFonts w:ascii="Book Antiqua" w:hAnsi="Book Antiqua"/>
        </w:rPr>
        <w:br w:type="page"/>
      </w:r>
      <w:r w:rsidR="00E90744" w:rsidRPr="00D4146F">
        <w:rPr>
          <w:rFonts w:ascii="Book Antiqua" w:hAnsi="Book Antiqua"/>
          <w:b/>
        </w:rPr>
        <w:lastRenderedPageBreak/>
        <w:t xml:space="preserve">REMOTE </w:t>
      </w:r>
      <w:r w:rsidR="00E90744" w:rsidRPr="00E90744">
        <w:rPr>
          <w:rFonts w:ascii="Book Antiqua" w:hAnsi="Book Antiqua"/>
          <w:b/>
        </w:rPr>
        <w:t xml:space="preserve">ELECTROCARDIOGRAPH </w:t>
      </w:r>
      <w:r w:rsidR="00E90744" w:rsidRPr="00D4146F">
        <w:rPr>
          <w:rFonts w:ascii="Book Antiqua" w:hAnsi="Book Antiqua"/>
          <w:b/>
        </w:rPr>
        <w:t>MONITORING USING A NOVEL ADHESIVE STRIP SENSOR: A PILOT STUDY</w:t>
      </w:r>
    </w:p>
    <w:p w14:paraId="311A20E7" w14:textId="272B8858" w:rsidR="002070C4" w:rsidRPr="00D4146F" w:rsidRDefault="002070C4" w:rsidP="003329DB">
      <w:pPr>
        <w:spacing w:line="360" w:lineRule="auto"/>
        <w:jc w:val="both"/>
        <w:rPr>
          <w:rFonts w:ascii="Book Antiqua" w:hAnsi="Book Antiqua"/>
        </w:rPr>
      </w:pPr>
      <w:r w:rsidRPr="00D4146F">
        <w:rPr>
          <w:rFonts w:ascii="Book Antiqua" w:hAnsi="Book Antiqua"/>
        </w:rPr>
        <w:t>Due to increased longevity, people are facing an increasing prevalence of chronic disease that threatens their ability to live independently and has led to rapidly escalating healthcare costs. It is imperative that new, effective, economical and efficient methods to prevent and manage chronic disease are developed. Cardiovascular disease accounts for a significant burden of chronic illness, often manifesting as heart failure, and arrhythmias such as atrial fibrillation (AF) are commonly observed</w:t>
      </w:r>
      <w:r w:rsidRPr="00D4146F">
        <w:rPr>
          <w:rFonts w:ascii="Book Antiqua" w:hAnsi="Book Antiqua"/>
          <w:vertAlign w:val="superscript"/>
        </w:rPr>
        <w:fldChar w:fldCharType="begin">
          <w:fldData xml:space="preserve">PEVuZE5vdGU+PENpdGU+PEF1dGhvcj5CZW5qYW1pbjwvQXV0aG9yPjxZZWFyPjE5OTg8L1llYXI+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YWdlcz40ODAtNjwvcGFnZXM+PHZvbHVtZT4xMTk8L3ZvbHVtZT48bnVtYmVyPjM8L251bWJlcj48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</w:fldData>
        </w:fldChar>
      </w:r>
      <w:r w:rsidRPr="00D4146F">
        <w:rPr>
          <w:rFonts w:ascii="Book Antiqua" w:hAnsi="Book Antiqua"/>
          <w:vertAlign w:val="superscript"/>
        </w:rPr>
        <w:instrText xml:space="preserve"> ADDIN EN.CITE </w:instrText>
      </w:r>
      <w:r w:rsidRPr="00D4146F">
        <w:rPr>
          <w:rFonts w:ascii="Book Antiqua" w:hAnsi="Book Antiqua"/>
          <w:vertAlign w:val="superscript"/>
        </w:rPr>
        <w:fldChar w:fldCharType="begin">
          <w:fldData xml:space="preserve">PEVuZE5vdGU+PENpdGU+PEF1dGhvcj5CZW5qYW1pbjwvQXV0aG9yPjxZZWFyPjE5OTg8L1llYXI+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YWdlcz40ODAtNjwvcGFnZXM+PHZvbHVtZT4xMTk8L3ZvbHVtZT48bnVtYmVyPjM8L251bWJlcj48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</w:fldData>
        </w:fldChar>
      </w:r>
      <w:r w:rsidRPr="00D4146F">
        <w:rPr>
          <w:rFonts w:ascii="Book Antiqua" w:hAnsi="Book Antiqua"/>
          <w:vertAlign w:val="superscript"/>
        </w:rPr>
        <w:instrText xml:space="preserve"> ADDIN EN.CITE.DATA </w:instrText>
      </w:r>
      <w:r w:rsidRPr="00D4146F">
        <w:rPr>
          <w:rFonts w:ascii="Book Antiqua" w:hAnsi="Book Antiqua"/>
          <w:vertAlign w:val="superscript"/>
        </w:rPr>
      </w:r>
      <w:r w:rsidRPr="00D4146F">
        <w:rPr>
          <w:rFonts w:ascii="Book Antiqua" w:hAnsi="Book Antiqua"/>
          <w:vertAlign w:val="superscript"/>
        </w:rPr>
        <w:fldChar w:fldCharType="end"/>
      </w:r>
      <w:r w:rsidRPr="00D4146F">
        <w:rPr>
          <w:rFonts w:ascii="Book Antiqua" w:hAnsi="Book Antiqua"/>
          <w:vertAlign w:val="superscript"/>
        </w:rPr>
      </w:r>
      <w:r w:rsidRPr="00D4146F">
        <w:rPr>
          <w:rFonts w:ascii="Book Antiqua" w:hAnsi="Book Antiqua"/>
          <w:vertAlign w:val="superscript"/>
        </w:rPr>
        <w:fldChar w:fldCharType="separate"/>
      </w:r>
      <w:r w:rsidR="00DA2F82" w:rsidRPr="00D4146F">
        <w:rPr>
          <w:rFonts w:ascii="Book Antiqua" w:hAnsi="Book Antiqua"/>
          <w:noProof/>
          <w:vertAlign w:val="superscript"/>
        </w:rPr>
        <w:t>[</w:t>
      </w:r>
      <w:hyperlink w:anchor="_ENREF_1" w:tooltip="Benjamin, 1998 #36" w:history="1">
        <w:r w:rsidRPr="00D4146F">
          <w:rPr>
            <w:rFonts w:ascii="Book Antiqua" w:hAnsi="Book Antiqua"/>
            <w:noProof/>
            <w:vertAlign w:val="superscript"/>
          </w:rPr>
          <w:t>1-4</w:t>
        </w:r>
      </w:hyperlink>
      <w:r w:rsidRPr="00D4146F">
        <w:rPr>
          <w:rFonts w:ascii="Book Antiqua" w:hAnsi="Book Antiqua"/>
          <w:vertAlign w:val="superscript"/>
        </w:rPr>
        <w:fldChar w:fldCharType="end"/>
      </w:r>
      <w:r w:rsidR="00DA2F82" w:rsidRPr="00D4146F">
        <w:rPr>
          <w:rFonts w:ascii="Book Antiqua" w:hAnsi="Book Antiqua"/>
          <w:vertAlign w:val="superscript"/>
        </w:rPr>
        <w:t>]</w:t>
      </w:r>
      <w:r w:rsidRPr="00D4146F">
        <w:rPr>
          <w:rFonts w:ascii="Book Antiqua" w:hAnsi="Book Antiqua"/>
        </w:rPr>
        <w:t>.</w:t>
      </w:r>
      <w:r w:rsidR="007855D4">
        <w:rPr>
          <w:rFonts w:ascii="Book Antiqua" w:hAnsi="Book Antiqua"/>
        </w:rPr>
        <w:t xml:space="preserve"> </w:t>
      </w:r>
      <w:r w:rsidRPr="00D4146F">
        <w:rPr>
          <w:rFonts w:ascii="Book Antiqua" w:hAnsi="Book Antiqua"/>
        </w:rPr>
        <w:t>These arrhythmias may be difficult to detect, often initially presenting as decompensation of heart failure or stroke. Remote monitoring of physiologic measures such as the ECG and heart rate may provide an important option for early detection of cardiovascular compromise and arrhythmias</w:t>
      </w:r>
      <w:r w:rsidRPr="00D4146F">
        <w:rPr>
          <w:rFonts w:ascii="Book Antiqua" w:hAnsi="Book Antiqua"/>
          <w:vertAlign w:val="superscript"/>
        </w:rPr>
        <w:fldChar w:fldCharType="begin">
          <w:fldData xml:space="preserve">PEVuZE5vdGU+PENpdGU+PEF1dGhvcj5EZW5kYWxlPC9BdXRob3I+PFllYXI+MjAxMjwvWWVhcj48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</w:fldData>
        </w:fldChar>
      </w:r>
      <w:r w:rsidRPr="00D4146F">
        <w:rPr>
          <w:rFonts w:ascii="Book Antiqua" w:hAnsi="Book Antiqua"/>
          <w:vertAlign w:val="superscript"/>
        </w:rPr>
        <w:instrText xml:space="preserve"> ADDIN EN.CITE </w:instrText>
      </w:r>
      <w:r w:rsidRPr="00D4146F">
        <w:rPr>
          <w:rFonts w:ascii="Book Antiqua" w:hAnsi="Book Antiqua"/>
          <w:vertAlign w:val="superscript"/>
        </w:rPr>
        <w:fldChar w:fldCharType="begin">
          <w:fldData xml:space="preserve">PEVuZE5vdGU+PENpdGU+PEF1dGhvcj5EZW5kYWxlPC9BdXRob3I+PFllYXI+MjAxMjwvWWVhcj48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</w:fldData>
        </w:fldChar>
      </w:r>
      <w:r w:rsidRPr="00D4146F">
        <w:rPr>
          <w:rFonts w:ascii="Book Antiqua" w:hAnsi="Book Antiqua"/>
          <w:vertAlign w:val="superscript"/>
        </w:rPr>
        <w:instrText xml:space="preserve"> ADDIN EN.CITE.DATA </w:instrText>
      </w:r>
      <w:r w:rsidRPr="00D4146F">
        <w:rPr>
          <w:rFonts w:ascii="Book Antiqua" w:hAnsi="Book Antiqua"/>
          <w:vertAlign w:val="superscript"/>
        </w:rPr>
      </w:r>
      <w:r w:rsidRPr="00D4146F">
        <w:rPr>
          <w:rFonts w:ascii="Book Antiqua" w:hAnsi="Book Antiqua"/>
          <w:vertAlign w:val="superscript"/>
        </w:rPr>
        <w:fldChar w:fldCharType="end"/>
      </w:r>
      <w:r w:rsidRPr="00D4146F">
        <w:rPr>
          <w:rFonts w:ascii="Book Antiqua" w:hAnsi="Book Antiqua"/>
          <w:vertAlign w:val="superscript"/>
        </w:rPr>
      </w:r>
      <w:r w:rsidRPr="00D4146F">
        <w:rPr>
          <w:rFonts w:ascii="Book Antiqua" w:hAnsi="Book Antiqua"/>
          <w:vertAlign w:val="superscript"/>
        </w:rPr>
        <w:fldChar w:fldCharType="separate"/>
      </w:r>
      <w:r w:rsidR="00DA2F82" w:rsidRPr="00D4146F">
        <w:rPr>
          <w:rFonts w:ascii="Book Antiqua" w:hAnsi="Book Antiqua"/>
          <w:noProof/>
          <w:vertAlign w:val="superscript"/>
        </w:rPr>
        <w:t>[</w:t>
      </w:r>
      <w:hyperlink w:anchor="_ENREF_5" w:tooltip="Dendale, 2012 #56" w:history="1">
        <w:r w:rsidRPr="00D4146F">
          <w:rPr>
            <w:rFonts w:ascii="Book Antiqua" w:hAnsi="Book Antiqua"/>
            <w:noProof/>
            <w:vertAlign w:val="superscript"/>
          </w:rPr>
          <w:t>5</w:t>
        </w:r>
      </w:hyperlink>
      <w:r w:rsidRPr="00D4146F">
        <w:rPr>
          <w:rFonts w:ascii="Book Antiqua" w:hAnsi="Book Antiqua"/>
          <w:vertAlign w:val="superscript"/>
        </w:rPr>
        <w:fldChar w:fldCharType="end"/>
      </w:r>
      <w:r w:rsidR="00DA2F82" w:rsidRPr="00D4146F">
        <w:rPr>
          <w:rFonts w:ascii="Book Antiqua" w:hAnsi="Book Antiqua"/>
          <w:vertAlign w:val="superscript"/>
        </w:rPr>
        <w:t>]</w:t>
      </w:r>
      <w:r w:rsidRPr="00D4146F">
        <w:rPr>
          <w:rFonts w:ascii="Book Antiqua" w:hAnsi="Book Antiqua"/>
        </w:rPr>
        <w:t>.</w:t>
      </w:r>
      <w:r w:rsidR="007855D4">
        <w:rPr>
          <w:rFonts w:ascii="Book Antiqua" w:hAnsi="Book Antiqua"/>
        </w:rPr>
        <w:t xml:space="preserve"> </w:t>
      </w:r>
      <w:r w:rsidRPr="00D4146F">
        <w:rPr>
          <w:rFonts w:ascii="Book Antiqua" w:hAnsi="Book Antiqua"/>
        </w:rPr>
        <w:t>Limitations of current monitoring systems include a large body burden and inconvenience in use, latency in transmission of physiologic information, enormous volumes of data for analysis consuming human resources, and significant false alarms generated by artifact, requiring human oversight</w:t>
      </w:r>
      <w:r w:rsidRPr="00D4146F">
        <w:rPr>
          <w:rFonts w:ascii="Book Antiqua" w:hAnsi="Book Antiqua"/>
          <w:vertAlign w:val="superscript"/>
        </w:rPr>
        <w:fldChar w:fldCharType="begin">
          <w:fldData xml:space="preserve">PEVuZE5vdGU+PENpdGU+PEF1dGhvcj5EZXNhaTwvQXV0aG9yPjxZZWFyPjIwMTA8L1llYXI+PFJl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</w:fldData>
        </w:fldChar>
      </w:r>
      <w:r w:rsidRPr="00D4146F">
        <w:rPr>
          <w:rFonts w:ascii="Book Antiqua" w:hAnsi="Book Antiqua"/>
          <w:vertAlign w:val="superscript"/>
        </w:rPr>
        <w:instrText xml:space="preserve"> ADDIN EN.CITE </w:instrText>
      </w:r>
      <w:r w:rsidRPr="00D4146F">
        <w:rPr>
          <w:rFonts w:ascii="Book Antiqua" w:hAnsi="Book Antiqua"/>
          <w:vertAlign w:val="superscript"/>
        </w:rPr>
        <w:fldChar w:fldCharType="begin">
          <w:fldData xml:space="preserve">PEVuZE5vdGU+PENpdGU+PEF1dGhvcj5EZXNhaTwvQXV0aG9yPjxZZWFyPjIwMTA8L1llYXI+PFJl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</w:fldData>
        </w:fldChar>
      </w:r>
      <w:r w:rsidRPr="00D4146F">
        <w:rPr>
          <w:rFonts w:ascii="Book Antiqua" w:hAnsi="Book Antiqua"/>
          <w:vertAlign w:val="superscript"/>
        </w:rPr>
        <w:instrText xml:space="preserve"> ADDIN EN.CITE.DATA </w:instrText>
      </w:r>
      <w:r w:rsidRPr="00D4146F">
        <w:rPr>
          <w:rFonts w:ascii="Book Antiqua" w:hAnsi="Book Antiqua"/>
          <w:vertAlign w:val="superscript"/>
        </w:rPr>
      </w:r>
      <w:r w:rsidRPr="00D4146F">
        <w:rPr>
          <w:rFonts w:ascii="Book Antiqua" w:hAnsi="Book Antiqua"/>
          <w:vertAlign w:val="superscript"/>
        </w:rPr>
        <w:fldChar w:fldCharType="end"/>
      </w:r>
      <w:r w:rsidRPr="00D4146F">
        <w:rPr>
          <w:rFonts w:ascii="Book Antiqua" w:hAnsi="Book Antiqua"/>
          <w:vertAlign w:val="superscript"/>
        </w:rPr>
      </w:r>
      <w:r w:rsidRPr="00D4146F">
        <w:rPr>
          <w:rFonts w:ascii="Book Antiqua" w:hAnsi="Book Antiqua"/>
          <w:vertAlign w:val="superscript"/>
        </w:rPr>
        <w:fldChar w:fldCharType="separate"/>
      </w:r>
      <w:r w:rsidR="00DA2F82" w:rsidRPr="00D4146F">
        <w:rPr>
          <w:rFonts w:ascii="Book Antiqua" w:hAnsi="Book Antiqua"/>
          <w:noProof/>
          <w:vertAlign w:val="superscript"/>
        </w:rPr>
        <w:t>[</w:t>
      </w:r>
      <w:hyperlink w:anchor="_ENREF_6" w:tooltip="Desai, 2010 #57" w:history="1">
        <w:r w:rsidRPr="00D4146F">
          <w:rPr>
            <w:rFonts w:ascii="Book Antiqua" w:hAnsi="Book Antiqua"/>
            <w:noProof/>
            <w:vertAlign w:val="superscript"/>
          </w:rPr>
          <w:t>6-8</w:t>
        </w:r>
      </w:hyperlink>
      <w:r w:rsidRPr="00D4146F">
        <w:rPr>
          <w:rFonts w:ascii="Book Antiqua" w:hAnsi="Book Antiqua"/>
          <w:vertAlign w:val="superscript"/>
        </w:rPr>
        <w:fldChar w:fldCharType="end"/>
      </w:r>
      <w:r w:rsidR="00DA2F82" w:rsidRPr="00D4146F">
        <w:rPr>
          <w:rFonts w:ascii="Book Antiqua" w:hAnsi="Book Antiqua"/>
          <w:vertAlign w:val="superscript"/>
        </w:rPr>
        <w:t>]</w:t>
      </w:r>
      <w:r w:rsidRPr="00D4146F">
        <w:rPr>
          <w:rFonts w:ascii="Book Antiqua" w:hAnsi="Book Antiqua"/>
        </w:rPr>
        <w:t>.</w:t>
      </w:r>
    </w:p>
    <w:p w14:paraId="526D00AE" w14:textId="1DF600AD" w:rsidR="002070C4" w:rsidRPr="00D4146F" w:rsidRDefault="002070C4" w:rsidP="003329DB">
      <w:pPr>
        <w:spacing w:line="360" w:lineRule="auto"/>
        <w:jc w:val="both"/>
        <w:rPr>
          <w:rFonts w:ascii="Book Antiqua" w:hAnsi="Book Antiqua"/>
        </w:rPr>
      </w:pPr>
      <w:r w:rsidRPr="00D4146F">
        <w:rPr>
          <w:rFonts w:ascii="Book Antiqua" w:hAnsi="Book Antiqua"/>
        </w:rPr>
        <w:tab/>
        <w:t>We have developed a personal monitoring system capable of interfacing with additional low profile, unobtrusive, on-body and off-body sensors to provide real-time and cumulative data to a health care provider at any internet or cellular network enabled location.</w:t>
      </w:r>
      <w:r w:rsidR="007855D4">
        <w:rPr>
          <w:rFonts w:ascii="Book Antiqua" w:hAnsi="Book Antiqua"/>
        </w:rPr>
        <w:t xml:space="preserve"> </w:t>
      </w:r>
      <w:r w:rsidRPr="00D4146F">
        <w:rPr>
          <w:rFonts w:ascii="Book Antiqua" w:hAnsi="Book Antiqua"/>
        </w:rPr>
        <w:t>The system records ECG, respiration (</w:t>
      </w:r>
      <w:r w:rsidRPr="00AC6EDE">
        <w:rPr>
          <w:rFonts w:ascii="Book Antiqua" w:hAnsi="Book Antiqua"/>
          <w:i/>
        </w:rPr>
        <w:t>via</w:t>
      </w:r>
      <w:r w:rsidRPr="00D4146F">
        <w:rPr>
          <w:rFonts w:ascii="Book Antiqua" w:hAnsi="Book Antiqua"/>
        </w:rPr>
        <w:t xml:space="preserve"> bio-impedance measurement), and physical activity using a 3-axis accelerometer.</w:t>
      </w:r>
      <w:r w:rsidR="007855D4">
        <w:rPr>
          <w:rFonts w:ascii="Book Antiqua" w:hAnsi="Book Antiqua"/>
        </w:rPr>
        <w:t xml:space="preserve"> </w:t>
      </w:r>
      <w:r w:rsidRPr="00D4146F">
        <w:rPr>
          <w:rFonts w:ascii="Book Antiqua" w:hAnsi="Book Antiqua"/>
        </w:rPr>
        <w:t>The system also has embedded algorithms that provide a self-diagnostic reliability index to qualify the value of the data, permitting reviewers to discard noisy signals, thus facilitating generation of alerts with greater specificity.</w:t>
      </w:r>
      <w:r w:rsidR="007855D4">
        <w:rPr>
          <w:rFonts w:ascii="Book Antiqua" w:hAnsi="Book Antiqua"/>
        </w:rPr>
        <w:t xml:space="preserve"> </w:t>
      </w:r>
      <w:r w:rsidRPr="00D4146F">
        <w:rPr>
          <w:rFonts w:ascii="Book Antiqua" w:hAnsi="Book Antiqua"/>
        </w:rPr>
        <w:t>In this pilot study, we sought to test the monitoring system in healthy volunteers residing in an independent living center, to determine whether the system satisfactorily acquires, stores, and displays ECG information of diagnostic quality in ambulatory, free-living individuals.</w:t>
      </w:r>
      <w:r w:rsidR="007855D4">
        <w:rPr>
          <w:rFonts w:ascii="Book Antiqua" w:hAnsi="Book Antiqua"/>
        </w:rPr>
        <w:t xml:space="preserve"> </w:t>
      </w:r>
    </w:p>
    <w:p w14:paraId="3ABFE6FB" w14:textId="77777777" w:rsidR="002070C4" w:rsidRPr="00D4146F" w:rsidRDefault="002070C4" w:rsidP="003329DB">
      <w:pPr>
        <w:spacing w:line="360" w:lineRule="auto"/>
        <w:jc w:val="both"/>
        <w:rPr>
          <w:rFonts w:ascii="Book Antiqua" w:hAnsi="Book Antiqua"/>
          <w:b/>
        </w:rPr>
      </w:pPr>
    </w:p>
    <w:p w14:paraId="6F0D07DE" w14:textId="1C7506AC" w:rsidR="002070C4" w:rsidRPr="00A619CB" w:rsidRDefault="00A619CB" w:rsidP="003329DB">
      <w:pPr>
        <w:spacing w:line="360" w:lineRule="auto"/>
        <w:jc w:val="both"/>
        <w:rPr>
          <w:rFonts w:ascii="Book Antiqua" w:hAnsi="Book Antiqua"/>
          <w:b/>
        </w:rPr>
      </w:pPr>
      <w:r w:rsidRPr="00A619CB">
        <w:rPr>
          <w:rFonts w:ascii="Book Antiqua" w:hAnsi="Book Antiqua"/>
          <w:b/>
        </w:rPr>
        <w:t>METHODS</w:t>
      </w:r>
    </w:p>
    <w:p w14:paraId="61F3C3EF" w14:textId="57F90278" w:rsidR="002070C4" w:rsidRPr="00D4146F" w:rsidRDefault="002070C4" w:rsidP="003329DB">
      <w:pPr>
        <w:spacing w:line="360" w:lineRule="auto"/>
        <w:jc w:val="both"/>
        <w:rPr>
          <w:rFonts w:ascii="Book Antiqua" w:hAnsi="Book Antiqua"/>
        </w:rPr>
      </w:pPr>
      <w:r w:rsidRPr="00D4146F">
        <w:rPr>
          <w:rFonts w:ascii="Book Antiqua" w:hAnsi="Book Antiqua"/>
        </w:rPr>
        <w:lastRenderedPageBreak/>
        <w:t>We prospectively enrolled 10 healthy volunteers from residents of the Mayo Clinic Charter House, an assisted living center near the Mayo Clinic Rochester down­town campus. To be eligible, participants had to live in apartments with appropriate cellular network coverage.</w:t>
      </w:r>
      <w:r w:rsidR="007855D4">
        <w:rPr>
          <w:rFonts w:ascii="Book Antiqua" w:hAnsi="Book Antiqua"/>
        </w:rPr>
        <w:t xml:space="preserve"> </w:t>
      </w:r>
      <w:r w:rsidRPr="00D4146F">
        <w:rPr>
          <w:rFonts w:ascii="Book Antiqua" w:hAnsi="Book Antiqua"/>
        </w:rPr>
        <w:t xml:space="preserve">Subjects with implanted cardiac defibrillators or pacemakers were excluded. </w:t>
      </w:r>
    </w:p>
    <w:p w14:paraId="5FB0A46E" w14:textId="77777777" w:rsidR="002070C4" w:rsidRPr="00D4146F" w:rsidRDefault="002070C4" w:rsidP="003329DB">
      <w:pPr>
        <w:spacing w:line="360" w:lineRule="auto"/>
        <w:ind w:firstLine="720"/>
        <w:jc w:val="both"/>
        <w:rPr>
          <w:rFonts w:ascii="Book Antiqua" w:hAnsi="Book Antiqua"/>
        </w:rPr>
      </w:pPr>
      <w:r w:rsidRPr="00D4146F">
        <w:rPr>
          <w:rFonts w:ascii="Book Antiqua" w:hAnsi="Book Antiqua"/>
        </w:rPr>
        <w:t xml:space="preserve">After enrollment, a study coordinator provided each participant with a data hub that consisted of a </w:t>
      </w:r>
      <w:proofErr w:type="spellStart"/>
      <w:r w:rsidRPr="00D4146F">
        <w:rPr>
          <w:rFonts w:ascii="Book Antiqua" w:hAnsi="Book Antiqua"/>
        </w:rPr>
        <w:t>SmartPhone</w:t>
      </w:r>
      <w:proofErr w:type="spellEnd"/>
      <w:r w:rsidRPr="00D4146F">
        <w:rPr>
          <w:rFonts w:ascii="Book Antiqua" w:hAnsi="Book Antiqua"/>
        </w:rPr>
        <w:t xml:space="preserve"> preloaded with custom monitoring software (Google Nexus, HTC Corporation, Taipei, Taiwan), a charger for the </w:t>
      </w:r>
      <w:proofErr w:type="spellStart"/>
      <w:r w:rsidRPr="00D4146F">
        <w:rPr>
          <w:rFonts w:ascii="Book Antiqua" w:hAnsi="Book Antiqua"/>
        </w:rPr>
        <w:t>SmartPhone</w:t>
      </w:r>
      <w:proofErr w:type="spellEnd"/>
      <w:r w:rsidRPr="00D4146F">
        <w:rPr>
          <w:rFonts w:ascii="Book Antiqua" w:hAnsi="Book Antiqua"/>
        </w:rPr>
        <w:t xml:space="preserve">, as well as two fully charged monitoring units and adhesive snap strips (Figure 1, </w:t>
      </w:r>
      <w:proofErr w:type="spellStart"/>
      <w:r w:rsidRPr="00D4146F">
        <w:rPr>
          <w:rFonts w:ascii="Book Antiqua" w:hAnsi="Book Antiqua"/>
        </w:rPr>
        <w:t>BodyGuardian</w:t>
      </w:r>
      <w:proofErr w:type="spellEnd"/>
      <w:r w:rsidRPr="00D4146F">
        <w:rPr>
          <w:rFonts w:ascii="Book Antiqua" w:hAnsi="Book Antiqua"/>
        </w:rPr>
        <w:t xml:space="preserve">, </w:t>
      </w:r>
      <w:proofErr w:type="spellStart"/>
      <w:r w:rsidRPr="00D4146F">
        <w:rPr>
          <w:rFonts w:ascii="Book Antiqua" w:hAnsi="Book Antiqua"/>
        </w:rPr>
        <w:t>Preventice</w:t>
      </w:r>
      <w:proofErr w:type="spellEnd"/>
      <w:r w:rsidRPr="00D4146F">
        <w:rPr>
          <w:rFonts w:ascii="Book Antiqua" w:hAnsi="Book Antiqua"/>
        </w:rPr>
        <w:t xml:space="preserve"> Inc., Minneapolis, MN, described further below). A study coordinator instructed the subject on applying the adhesive strip sensor to the chest, methods for en</w:t>
      </w:r>
      <w:r w:rsidR="008A0E28" w:rsidRPr="00D4146F">
        <w:rPr>
          <w:rFonts w:ascii="Book Antiqua" w:hAnsi="Book Antiqua"/>
        </w:rPr>
        <w:t>suring good signal quality, and</w:t>
      </w:r>
      <w:r w:rsidRPr="00D4146F">
        <w:rPr>
          <w:rFonts w:ascii="Book Antiqua" w:hAnsi="Book Antiqua"/>
        </w:rPr>
        <w:t xml:space="preserve"> how to ask for assistance if required. </w:t>
      </w:r>
    </w:p>
    <w:p w14:paraId="16A0EC6D" w14:textId="75C75C28" w:rsidR="002070C4" w:rsidRPr="00D4146F" w:rsidRDefault="002070C4" w:rsidP="003329DB">
      <w:pPr>
        <w:spacing w:line="360" w:lineRule="auto"/>
        <w:ind w:firstLine="720"/>
        <w:jc w:val="both"/>
        <w:rPr>
          <w:rFonts w:ascii="Book Antiqua" w:hAnsi="Book Antiqua"/>
        </w:rPr>
      </w:pPr>
      <w:r w:rsidRPr="00D4146F">
        <w:rPr>
          <w:rFonts w:ascii="Book Antiqua" w:hAnsi="Book Antiqua"/>
        </w:rPr>
        <w:t>Each subject was asked to use the system for 3 consecutive days.</w:t>
      </w:r>
      <w:r w:rsidR="007855D4">
        <w:rPr>
          <w:rFonts w:ascii="Book Antiqua" w:hAnsi="Book Antiqua"/>
        </w:rPr>
        <w:t xml:space="preserve"> </w:t>
      </w:r>
      <w:r w:rsidRPr="00D4146F">
        <w:rPr>
          <w:rFonts w:ascii="Book Antiqua" w:hAnsi="Book Antiqua"/>
        </w:rPr>
        <w:t>Supervised maneuvers, such as lying supine, sitting, standing, and walking were performed once per day, each day for 3 d, at which time the various signals were recorded. At the end of each 24-h period, the Study Coordinator exchanged the unit for a newly charged unit.</w:t>
      </w:r>
      <w:r w:rsidR="007855D4">
        <w:rPr>
          <w:rFonts w:ascii="Book Antiqua" w:hAnsi="Book Antiqua"/>
        </w:rPr>
        <w:t xml:space="preserve"> </w:t>
      </w:r>
    </w:p>
    <w:p w14:paraId="369ACA9E" w14:textId="48E3B1F2" w:rsidR="002070C4" w:rsidRPr="00D4146F" w:rsidRDefault="002070C4" w:rsidP="003329DB">
      <w:pPr>
        <w:spacing w:line="360" w:lineRule="auto"/>
        <w:ind w:firstLine="720"/>
        <w:jc w:val="both"/>
        <w:rPr>
          <w:rFonts w:ascii="Book Antiqua" w:hAnsi="Book Antiqua"/>
        </w:rPr>
      </w:pPr>
      <w:r w:rsidRPr="00D4146F">
        <w:rPr>
          <w:rFonts w:ascii="Book Antiqua" w:hAnsi="Book Antiqua"/>
        </w:rPr>
        <w:t>The study was approved by the Institutional Review Board (IRB).</w:t>
      </w:r>
      <w:r w:rsidR="007855D4">
        <w:rPr>
          <w:rFonts w:ascii="Book Antiqua" w:hAnsi="Book Antiqua"/>
        </w:rPr>
        <w:t xml:space="preserve"> </w:t>
      </w:r>
      <w:r w:rsidRPr="00D4146F">
        <w:rPr>
          <w:rFonts w:ascii="Book Antiqua" w:hAnsi="Book Antiqua"/>
        </w:rPr>
        <w:t>Since the system was not FDA approved at the time of the study, no clinical decisions or management changes were made based on data obtained during the trial.</w:t>
      </w:r>
    </w:p>
    <w:p w14:paraId="6B5BF200" w14:textId="77777777" w:rsidR="002070C4" w:rsidRPr="00D4146F" w:rsidRDefault="002070C4" w:rsidP="003329DB">
      <w:pPr>
        <w:spacing w:line="360" w:lineRule="auto"/>
        <w:ind w:firstLine="720"/>
        <w:jc w:val="both"/>
        <w:rPr>
          <w:rFonts w:ascii="Book Antiqua" w:hAnsi="Book Antiqua"/>
        </w:rPr>
      </w:pPr>
    </w:p>
    <w:p w14:paraId="415FEBB3" w14:textId="3A618BF4" w:rsidR="002070C4" w:rsidRPr="0038346D" w:rsidRDefault="0038346D" w:rsidP="003329DB">
      <w:pPr>
        <w:spacing w:line="360" w:lineRule="auto"/>
        <w:jc w:val="both"/>
        <w:rPr>
          <w:rFonts w:ascii="Book Antiqua" w:hAnsi="Book Antiqua"/>
          <w:b/>
        </w:rPr>
      </w:pPr>
      <w:r w:rsidRPr="0038346D">
        <w:rPr>
          <w:rFonts w:ascii="Book Antiqua" w:hAnsi="Book Antiqua"/>
          <w:b/>
        </w:rPr>
        <w:t>REMOTE MONITORING SYSTEM</w:t>
      </w:r>
    </w:p>
    <w:p w14:paraId="17E21C0E" w14:textId="194BEE68" w:rsidR="002070C4" w:rsidRPr="00D4146F" w:rsidRDefault="002070C4" w:rsidP="003329DB">
      <w:pPr>
        <w:spacing w:line="360" w:lineRule="auto"/>
        <w:jc w:val="both"/>
        <w:rPr>
          <w:rFonts w:ascii="Book Antiqua" w:hAnsi="Book Antiqua"/>
        </w:rPr>
      </w:pPr>
      <w:r w:rsidRPr="00D4146F">
        <w:rPr>
          <w:rFonts w:ascii="Book Antiqua" w:hAnsi="Book Antiqua"/>
        </w:rPr>
        <w:t>The remote health management system connects personal health sensors with secure mobile communication devices. The monitor front-end is composed of an electronic unit; an adhesive patch with attached electrodes and snaps for a rechargeable module.</w:t>
      </w:r>
      <w:r w:rsidR="007855D4">
        <w:rPr>
          <w:rFonts w:ascii="Book Antiqua" w:hAnsi="Book Antiqua"/>
        </w:rPr>
        <w:t xml:space="preserve"> </w:t>
      </w:r>
      <w:r w:rsidRPr="00D4146F">
        <w:rPr>
          <w:rFonts w:ascii="Book Antiqua" w:hAnsi="Book Antiqua"/>
        </w:rPr>
        <w:t>The rechargeable module measures 59 mm</w:t>
      </w:r>
      <w:bookmarkStart w:id="9" w:name="OLE_LINK166"/>
      <w:bookmarkStart w:id="10" w:name="OLE_LINK138"/>
      <w:bookmarkStart w:id="11" w:name="OLE_LINK137"/>
      <w:r w:rsidR="00C33632">
        <w:rPr>
          <w:rFonts w:ascii="Book Antiqua" w:hAnsi="Book Antiqua" w:hint="eastAsia"/>
          <w:lang w:eastAsia="zh-CN"/>
        </w:rPr>
        <w:t xml:space="preserve"> </w:t>
      </w:r>
      <w:r w:rsidR="00C33632">
        <w:rPr>
          <w:rFonts w:ascii="Book Antiqua" w:hAnsi="Book Antiqua"/>
          <w:color w:val="000000"/>
        </w:rPr>
        <w:t>×</w:t>
      </w:r>
      <w:bookmarkEnd w:id="9"/>
      <w:bookmarkEnd w:id="10"/>
      <w:bookmarkEnd w:id="11"/>
      <w:r w:rsidR="00C33632">
        <w:rPr>
          <w:rFonts w:ascii="Book Antiqua" w:hAnsi="Book Antiqua" w:hint="eastAsia"/>
          <w:color w:val="000000"/>
          <w:lang w:eastAsia="zh-CN"/>
        </w:rPr>
        <w:t xml:space="preserve"> </w:t>
      </w:r>
      <w:r w:rsidRPr="00D4146F">
        <w:rPr>
          <w:rFonts w:ascii="Book Antiqua" w:hAnsi="Book Antiqua"/>
        </w:rPr>
        <w:t xml:space="preserve">50 mm and houses the sensors, battery and wireless transmitter (Figure </w:t>
      </w:r>
      <w:r w:rsidR="00D0330D">
        <w:rPr>
          <w:rFonts w:ascii="Book Antiqua" w:hAnsi="Book Antiqua" w:hint="eastAsia"/>
          <w:lang w:eastAsia="zh-CN"/>
        </w:rPr>
        <w:t>2</w:t>
      </w:r>
      <w:r w:rsidRPr="00D4146F">
        <w:rPr>
          <w:rFonts w:ascii="Book Antiqua" w:hAnsi="Book Antiqua"/>
        </w:rPr>
        <w:t>).</w:t>
      </w:r>
      <w:r w:rsidR="007855D4">
        <w:rPr>
          <w:rFonts w:ascii="Book Antiqua" w:hAnsi="Book Antiqua"/>
        </w:rPr>
        <w:t xml:space="preserve"> </w:t>
      </w:r>
      <w:r w:rsidR="005647E3" w:rsidRPr="00D4146F">
        <w:rPr>
          <w:rFonts w:ascii="Book Antiqua" w:hAnsi="Book Antiqua"/>
        </w:rPr>
        <w:t>It is detachable form the electrode snap strips to permit showering.</w:t>
      </w:r>
      <w:r w:rsidR="007855D4">
        <w:rPr>
          <w:rFonts w:ascii="Book Antiqua" w:hAnsi="Book Antiqua"/>
        </w:rPr>
        <w:t xml:space="preserve"> </w:t>
      </w:r>
      <w:r w:rsidRPr="00D4146F">
        <w:rPr>
          <w:rFonts w:ascii="Book Antiqua" w:hAnsi="Book Antiqua"/>
        </w:rPr>
        <w:t>The module is able to measure heart rate (HR), ECG, respiratory rate, and activity level.</w:t>
      </w:r>
      <w:r w:rsidR="007855D4">
        <w:rPr>
          <w:rFonts w:ascii="Book Antiqua" w:hAnsi="Book Antiqua"/>
        </w:rPr>
        <w:t xml:space="preserve"> </w:t>
      </w:r>
      <w:r w:rsidRPr="00D4146F">
        <w:rPr>
          <w:rFonts w:ascii="Book Antiqua" w:hAnsi="Book Antiqua"/>
        </w:rPr>
        <w:t xml:space="preserve">The ECG is recorded </w:t>
      </w:r>
      <w:r w:rsidRPr="00AC6EDE">
        <w:rPr>
          <w:rFonts w:ascii="Book Antiqua" w:hAnsi="Book Antiqua"/>
          <w:i/>
        </w:rPr>
        <w:t>via</w:t>
      </w:r>
      <w:r w:rsidRPr="00D4146F">
        <w:rPr>
          <w:rFonts w:ascii="Book Antiqua" w:hAnsi="Book Antiqua"/>
        </w:rPr>
        <w:t xml:space="preserve"> the two inner electrodes (the distance between the inner electrodes is 70 mm and the distance between the outer electrodes is 104 mm).</w:t>
      </w:r>
      <w:r w:rsidR="007855D4">
        <w:rPr>
          <w:rFonts w:ascii="Book Antiqua" w:hAnsi="Book Antiqua"/>
        </w:rPr>
        <w:t xml:space="preserve"> </w:t>
      </w:r>
      <w:r w:rsidRPr="00D4146F">
        <w:rPr>
          <w:rFonts w:ascii="Book Antiqua" w:hAnsi="Book Antiqua"/>
        </w:rPr>
        <w:lastRenderedPageBreak/>
        <w:t>The electrode pads measure 10 mm diameter and have a signal sampling rate of 256 Hz with 12 bit resolution.</w:t>
      </w:r>
      <w:r w:rsidR="007855D4">
        <w:rPr>
          <w:rFonts w:ascii="Book Antiqua" w:hAnsi="Book Antiqua"/>
        </w:rPr>
        <w:t xml:space="preserve"> </w:t>
      </w:r>
      <w:r w:rsidRPr="00D4146F">
        <w:rPr>
          <w:rFonts w:ascii="Book Antiqua" w:hAnsi="Book Antiqua"/>
        </w:rPr>
        <w:t>Respirations are measured by injection of a low voltage charge from one pair of electrode contacts and measuring the change in voltage over a fixed distance on the other pair of electrode contacts (current amplitude: 100µA, current frequency: 50 kHz, sampling frequency: 32Hz).</w:t>
      </w:r>
      <w:r w:rsidR="007855D4">
        <w:rPr>
          <w:rFonts w:ascii="Book Antiqua" w:hAnsi="Book Antiqua"/>
        </w:rPr>
        <w:t xml:space="preserve"> </w:t>
      </w:r>
      <w:r w:rsidRPr="00D4146F">
        <w:rPr>
          <w:rFonts w:ascii="Book Antiqua" w:hAnsi="Book Antiqua"/>
        </w:rPr>
        <w:t>A three dimensional accelerometer acquires samples at 50 Hz and the signal is algorithmically processed to determine physical activity.</w:t>
      </w:r>
      <w:r w:rsidR="007855D4">
        <w:rPr>
          <w:rFonts w:ascii="Book Antiqua" w:hAnsi="Book Antiqua"/>
        </w:rPr>
        <w:t xml:space="preserve"> </w:t>
      </w:r>
      <w:r w:rsidRPr="00D4146F">
        <w:rPr>
          <w:rFonts w:ascii="Book Antiqua" w:hAnsi="Book Antiqua"/>
        </w:rPr>
        <w:t xml:space="preserve">Physiologic information is communicated to a remote server using a mobile phone as the communication hub. The mobile phone displays data acquisition, battery level and data transmission to the subject. </w:t>
      </w:r>
    </w:p>
    <w:p w14:paraId="585AF962" w14:textId="0AC3E905" w:rsidR="002070C4" w:rsidRPr="00D4146F" w:rsidRDefault="002070C4" w:rsidP="003329DB">
      <w:pPr>
        <w:spacing w:line="360" w:lineRule="auto"/>
        <w:ind w:firstLine="720"/>
        <w:jc w:val="both"/>
        <w:rPr>
          <w:rFonts w:ascii="Book Antiqua" w:hAnsi="Book Antiqua"/>
          <w:b/>
        </w:rPr>
      </w:pPr>
      <w:r w:rsidRPr="00D4146F">
        <w:rPr>
          <w:rFonts w:ascii="Book Antiqua" w:hAnsi="Book Antiqua"/>
        </w:rPr>
        <w:t>During normal operation, the system collects physiologic data and stores it in its on-board memory. The data are transmitted to the smart phone data hub at programmable intervals (nominally 60 min).</w:t>
      </w:r>
      <w:r w:rsidR="007855D4">
        <w:rPr>
          <w:rFonts w:ascii="Book Antiqua" w:hAnsi="Book Antiqua"/>
        </w:rPr>
        <w:t xml:space="preserve"> </w:t>
      </w:r>
      <w:r w:rsidRPr="00D4146F">
        <w:rPr>
          <w:rFonts w:ascii="Book Antiqua" w:hAnsi="Book Antiqua"/>
        </w:rPr>
        <w:t>In the absence of proximity to the data hub, data are stored on the rechargeable module attached to the adhesive strip until the next communication attempt. Data are automatically transmitted from the smart phone hub to a secure, HIPAA compliant server database.</w:t>
      </w:r>
      <w:r w:rsidR="007855D4">
        <w:rPr>
          <w:rFonts w:ascii="Book Antiqua" w:hAnsi="Book Antiqua"/>
        </w:rPr>
        <w:t xml:space="preserve"> </w:t>
      </w:r>
    </w:p>
    <w:p w14:paraId="351E1C90" w14:textId="77777777" w:rsidR="002070C4" w:rsidRPr="00D4146F" w:rsidRDefault="002070C4" w:rsidP="003329DB">
      <w:pPr>
        <w:spacing w:line="360" w:lineRule="auto"/>
        <w:ind w:firstLine="720"/>
        <w:jc w:val="both"/>
        <w:rPr>
          <w:rFonts w:ascii="Book Antiqua" w:hAnsi="Book Antiqua"/>
          <w:b/>
        </w:rPr>
      </w:pPr>
      <w:r w:rsidRPr="00D4146F">
        <w:rPr>
          <w:rFonts w:ascii="Book Antiqua" w:hAnsi="Book Antiqua"/>
        </w:rPr>
        <w:t xml:space="preserve"> Utilizing clinical algorithms, the system is capable of automated decision making based upon integration of data and can provide immediate feedback to the subject. The solution is a multi-tiered mobile health platform (Figure 3). The stored data are presented for review </w:t>
      </w:r>
      <w:r w:rsidRPr="00AC6EDE">
        <w:rPr>
          <w:rFonts w:ascii="Book Antiqua" w:hAnsi="Book Antiqua"/>
          <w:i/>
        </w:rPr>
        <w:t>via</w:t>
      </w:r>
      <w:r w:rsidRPr="00D4146F">
        <w:rPr>
          <w:rFonts w:ascii="Book Antiqua" w:hAnsi="Book Antiqua"/>
        </w:rPr>
        <w:t xml:space="preserve"> a web-based interface, or using custom software on an iPad (Apple Computer, Cupertino, CA). </w:t>
      </w:r>
    </w:p>
    <w:p w14:paraId="5F3A92BB" w14:textId="77777777" w:rsidR="002070C4" w:rsidRPr="00D4146F" w:rsidRDefault="002070C4" w:rsidP="003329DB">
      <w:pPr>
        <w:spacing w:line="360" w:lineRule="auto"/>
        <w:jc w:val="both"/>
        <w:rPr>
          <w:rFonts w:ascii="Book Antiqua" w:hAnsi="Book Antiqua"/>
        </w:rPr>
      </w:pPr>
    </w:p>
    <w:p w14:paraId="651C08A4" w14:textId="5AB034C1" w:rsidR="002070C4" w:rsidRPr="00C33632" w:rsidRDefault="00C33632" w:rsidP="003329DB">
      <w:pPr>
        <w:spacing w:line="360" w:lineRule="auto"/>
        <w:jc w:val="both"/>
        <w:rPr>
          <w:rFonts w:ascii="Book Antiqua" w:hAnsi="Book Antiqua"/>
          <w:b/>
        </w:rPr>
      </w:pPr>
      <w:r w:rsidRPr="00C33632">
        <w:rPr>
          <w:rFonts w:ascii="Book Antiqua" w:hAnsi="Book Antiqua"/>
          <w:b/>
        </w:rPr>
        <w:t>SELECTION OF ECG STRIPS FOR ANALYSIS</w:t>
      </w:r>
      <w:r w:rsidRPr="00C33632">
        <w:rPr>
          <w:rFonts w:ascii="Book Antiqua" w:hAnsi="Book Antiqua"/>
          <w:b/>
        </w:rPr>
        <w:tab/>
      </w:r>
    </w:p>
    <w:p w14:paraId="7F846D51" w14:textId="72BB2D09" w:rsidR="002070C4" w:rsidRPr="00D4146F" w:rsidRDefault="002070C4" w:rsidP="003329DB">
      <w:pPr>
        <w:spacing w:line="360" w:lineRule="auto"/>
        <w:jc w:val="both"/>
        <w:rPr>
          <w:rFonts w:ascii="Book Antiqua" w:hAnsi="Book Antiqua"/>
        </w:rPr>
      </w:pPr>
      <w:r w:rsidRPr="00D4146F">
        <w:rPr>
          <w:rFonts w:ascii="Book Antiqua" w:hAnsi="Book Antiqua"/>
        </w:rPr>
        <w:t>Each hour, a randomly selected two-minute ECG strip was automatically recorded and transmitted for the purposes of this study.</w:t>
      </w:r>
      <w:r w:rsidR="007855D4">
        <w:rPr>
          <w:rFonts w:ascii="Book Antiqua" w:hAnsi="Book Antiqua"/>
        </w:rPr>
        <w:t xml:space="preserve"> </w:t>
      </w:r>
      <w:r w:rsidRPr="00D4146F">
        <w:rPr>
          <w:rFonts w:ascii="Book Antiqua" w:hAnsi="Book Antiqua"/>
        </w:rPr>
        <w:t>Users could also manually activate a recording using the smart phone data hub interface.</w:t>
      </w:r>
    </w:p>
    <w:p w14:paraId="1662B24A" w14:textId="77777777" w:rsidR="002070C4" w:rsidRPr="00D4146F" w:rsidRDefault="002070C4" w:rsidP="003329DB">
      <w:pPr>
        <w:spacing w:line="360" w:lineRule="auto"/>
        <w:jc w:val="both"/>
        <w:rPr>
          <w:rFonts w:ascii="Book Antiqua" w:hAnsi="Book Antiqua"/>
        </w:rPr>
      </w:pPr>
    </w:p>
    <w:p w14:paraId="635E9015" w14:textId="461EC75E" w:rsidR="002070C4" w:rsidRPr="00C33632" w:rsidRDefault="00C33632" w:rsidP="003329DB">
      <w:pPr>
        <w:spacing w:line="360" w:lineRule="auto"/>
        <w:jc w:val="both"/>
        <w:rPr>
          <w:rFonts w:ascii="Book Antiqua" w:hAnsi="Book Antiqua"/>
          <w:b/>
        </w:rPr>
      </w:pPr>
      <w:r w:rsidRPr="00C33632">
        <w:rPr>
          <w:rFonts w:ascii="Book Antiqua" w:hAnsi="Book Antiqua"/>
          <w:b/>
        </w:rPr>
        <w:t>ANALYSIS OF ECG QUALITY</w:t>
      </w:r>
    </w:p>
    <w:p w14:paraId="3DCA4F3E" w14:textId="25D34C73" w:rsidR="002070C4" w:rsidRPr="00D4146F" w:rsidRDefault="002070C4" w:rsidP="003329DB">
      <w:pPr>
        <w:spacing w:line="360" w:lineRule="auto"/>
        <w:jc w:val="both"/>
        <w:rPr>
          <w:rFonts w:ascii="Book Antiqua" w:hAnsi="Book Antiqua"/>
        </w:rPr>
      </w:pPr>
      <w:r w:rsidRPr="00D4146F">
        <w:rPr>
          <w:rFonts w:ascii="Book Antiqua" w:hAnsi="Book Antiqua"/>
        </w:rPr>
        <w:t>Each of the ECG strips was read by 4 independent, experienced readers for ECG signal quality and rhythm interpretability.</w:t>
      </w:r>
      <w:r w:rsidR="007855D4">
        <w:rPr>
          <w:rFonts w:ascii="Book Antiqua" w:hAnsi="Book Antiqua"/>
        </w:rPr>
        <w:t xml:space="preserve"> </w:t>
      </w:r>
      <w:r w:rsidRPr="00D4146F">
        <w:rPr>
          <w:rFonts w:ascii="Book Antiqua" w:hAnsi="Book Antiqua"/>
        </w:rPr>
        <w:t>The readers were ECG technicians working in a 24-</w:t>
      </w:r>
      <w:r w:rsidRPr="00D4146F">
        <w:rPr>
          <w:rFonts w:ascii="Book Antiqua" w:hAnsi="Book Antiqua"/>
        </w:rPr>
        <w:lastRenderedPageBreak/>
        <w:t>h continuous telemetry unit, and were blinded to clinical information and other readers’ interpretations.</w:t>
      </w:r>
      <w:r w:rsidR="007855D4">
        <w:rPr>
          <w:rFonts w:ascii="Book Antiqua" w:hAnsi="Book Antiqua"/>
        </w:rPr>
        <w:t xml:space="preserve"> </w:t>
      </w:r>
      <w:r w:rsidRPr="00D4146F">
        <w:rPr>
          <w:rFonts w:ascii="Book Antiqua" w:hAnsi="Book Antiqua"/>
        </w:rPr>
        <w:t>Each reader independently rated the ECG quality using an ordinal scoring system: 0 Noise, cannot reliably determine QRS complexes 1 QRS complexes reliably seen and R-R intervals determined, but atrial activity indeterminate due to baseline noise 2, QRS intervals reliably recorded, and atrial activity seen but of poor quality, and PR interval not reliably seen 3, clean signal, with reliable assessment of QRS intervals, and PR intervals (when present).</w:t>
      </w:r>
      <w:r w:rsidR="007855D4">
        <w:rPr>
          <w:rFonts w:ascii="Book Antiqua" w:hAnsi="Book Antiqua"/>
        </w:rPr>
        <w:t xml:space="preserve"> </w:t>
      </w:r>
      <w:r w:rsidRPr="00D4146F">
        <w:rPr>
          <w:rFonts w:ascii="Book Antiqua" w:hAnsi="Book Antiqua"/>
        </w:rPr>
        <w:t>Quality scores were compared between each pair of readers and a weighted Kappa statistic was calculated assuming an ordinal outcome.</w:t>
      </w:r>
      <w:r w:rsidR="007855D4">
        <w:rPr>
          <w:rFonts w:ascii="Book Antiqua" w:hAnsi="Book Antiqua"/>
        </w:rPr>
        <w:t xml:space="preserve"> </w:t>
      </w:r>
      <w:r w:rsidRPr="00D4146F">
        <w:rPr>
          <w:rFonts w:ascii="Book Antiqua" w:hAnsi="Book Antiqua"/>
        </w:rPr>
        <w:t>In addition, in order to compare quality scores from all 4 readers, an intra-class correlation coefficient was calculated as a measure of agreement across all 4 raters.</w:t>
      </w:r>
      <w:r w:rsidR="007855D4">
        <w:rPr>
          <w:rFonts w:ascii="Book Antiqua" w:hAnsi="Book Antiqua"/>
        </w:rPr>
        <w:t xml:space="preserve"> </w:t>
      </w:r>
    </w:p>
    <w:p w14:paraId="154EE0A8" w14:textId="77777777" w:rsidR="002070C4" w:rsidRPr="00D4146F" w:rsidRDefault="002070C4" w:rsidP="003329DB">
      <w:pPr>
        <w:spacing w:line="360" w:lineRule="auto"/>
        <w:jc w:val="both"/>
        <w:rPr>
          <w:rFonts w:ascii="Book Antiqua" w:hAnsi="Book Antiqua"/>
          <w:b/>
          <w:i/>
        </w:rPr>
      </w:pPr>
      <w:r w:rsidRPr="00D4146F">
        <w:rPr>
          <w:rFonts w:ascii="Book Antiqua" w:hAnsi="Book Antiqua"/>
        </w:rPr>
        <w:tab/>
      </w:r>
    </w:p>
    <w:p w14:paraId="0E0D4C6D" w14:textId="1D07473A" w:rsidR="002070C4" w:rsidRPr="00C33632" w:rsidRDefault="00C33632" w:rsidP="003329DB">
      <w:pPr>
        <w:pStyle w:val="2"/>
        <w:numPr>
          <w:ilvl w:val="0"/>
          <w:numId w:val="0"/>
        </w:numPr>
        <w:spacing w:before="0" w:line="360" w:lineRule="auto"/>
        <w:jc w:val="both"/>
        <w:rPr>
          <w:rFonts w:ascii="Book Antiqua" w:hAnsi="Book Antiqua"/>
          <w:color w:val="auto"/>
          <w:szCs w:val="24"/>
        </w:rPr>
      </w:pPr>
      <w:r w:rsidRPr="00C33632">
        <w:rPr>
          <w:rFonts w:ascii="Book Antiqua" w:hAnsi="Book Antiqua"/>
          <w:color w:val="auto"/>
          <w:szCs w:val="24"/>
        </w:rPr>
        <w:t>ANALYSIS OF HEART RATE VARIABILITY</w:t>
      </w:r>
    </w:p>
    <w:p w14:paraId="2F399856" w14:textId="0305B034" w:rsidR="002070C4" w:rsidRPr="00D4146F" w:rsidRDefault="002070C4" w:rsidP="003329DB">
      <w:pPr>
        <w:spacing w:line="360" w:lineRule="auto"/>
        <w:jc w:val="both"/>
        <w:rPr>
          <w:rFonts w:ascii="Book Antiqua" w:hAnsi="Book Antiqua"/>
        </w:rPr>
      </w:pPr>
      <w:r w:rsidRPr="00D4146F">
        <w:rPr>
          <w:rFonts w:ascii="Book Antiqua" w:hAnsi="Book Antiqua"/>
        </w:rPr>
        <w:t>The system reports an average heart rate (HR). The HR is derived by detecting the R wave component of the QRS complex for both normal and premature ventricular complexes (PVCs).</w:t>
      </w:r>
      <w:r w:rsidR="007855D4">
        <w:rPr>
          <w:rFonts w:ascii="Book Antiqua" w:hAnsi="Book Antiqua"/>
        </w:rPr>
        <w:t xml:space="preserve"> </w:t>
      </w:r>
      <w:r w:rsidRPr="00D4146F">
        <w:rPr>
          <w:rFonts w:ascii="Book Antiqua" w:hAnsi="Book Antiqua"/>
        </w:rPr>
        <w:t>The system calculates the interval between R waves (R-R interval) and processes this information to derive</w:t>
      </w:r>
      <w:r w:rsidR="000B5700">
        <w:rPr>
          <w:rFonts w:ascii="Book Antiqua" w:hAnsi="Book Antiqua"/>
        </w:rPr>
        <w:t xml:space="preserve"> an average HR value every 10 s</w:t>
      </w:r>
      <w:r w:rsidRPr="00D4146F">
        <w:rPr>
          <w:rFonts w:ascii="Book Antiqua" w:hAnsi="Book Antiqua"/>
        </w:rPr>
        <w:t>.</w:t>
      </w:r>
      <w:r w:rsidR="007855D4">
        <w:rPr>
          <w:rFonts w:ascii="Book Antiqua" w:hAnsi="Book Antiqua"/>
        </w:rPr>
        <w:t xml:space="preserve"> </w:t>
      </w:r>
      <w:r w:rsidRPr="00D4146F">
        <w:rPr>
          <w:rFonts w:ascii="Book Antiqua" w:hAnsi="Book Antiqua"/>
        </w:rPr>
        <w:t>The system also calculates</w:t>
      </w:r>
      <w:r w:rsidRPr="00D4146F">
        <w:rPr>
          <w:rFonts w:ascii="Book Antiqua" w:hAnsi="Book Antiqua"/>
          <w:b/>
        </w:rPr>
        <w:t xml:space="preserve"> </w:t>
      </w:r>
      <w:r w:rsidRPr="00D4146F">
        <w:rPr>
          <w:rFonts w:ascii="Book Antiqua" w:hAnsi="Book Antiqua"/>
        </w:rPr>
        <w:t>Heart Rate Variability (HRV).</w:t>
      </w:r>
      <w:r w:rsidR="007855D4">
        <w:rPr>
          <w:rFonts w:ascii="Book Antiqua" w:hAnsi="Book Antiqua"/>
        </w:rPr>
        <w:t xml:space="preserve"> </w:t>
      </w:r>
      <w:r w:rsidRPr="00D4146F">
        <w:rPr>
          <w:rFonts w:ascii="Book Antiqua" w:hAnsi="Book Antiqua"/>
          <w:lang w:eastAsia="it-IT"/>
        </w:rPr>
        <w:t>HRV is a value derived from the variance of the ECG R-to-R intervals based on a 10-s time interval.</w:t>
      </w:r>
      <w:r w:rsidR="007855D4">
        <w:rPr>
          <w:rFonts w:ascii="Book Antiqua" w:hAnsi="Book Antiqua"/>
          <w:lang w:eastAsia="it-IT"/>
        </w:rPr>
        <w:t xml:space="preserve"> </w:t>
      </w:r>
      <w:r w:rsidRPr="00D4146F">
        <w:rPr>
          <w:rFonts w:ascii="Book Antiqua" w:hAnsi="Book Antiqua"/>
          <w:lang w:eastAsia="it-IT"/>
        </w:rPr>
        <w:t>It is sensitive to both normal beats and PVCs.</w:t>
      </w:r>
      <w:r w:rsidR="007855D4">
        <w:rPr>
          <w:rFonts w:ascii="Book Antiqua" w:hAnsi="Book Antiqua"/>
          <w:lang w:eastAsia="it-IT"/>
        </w:rPr>
        <w:t xml:space="preserve"> </w:t>
      </w:r>
      <w:r w:rsidRPr="00D4146F">
        <w:rPr>
          <w:rFonts w:ascii="Book Antiqua" w:hAnsi="Book Antiqua"/>
          <w:lang w:eastAsia="it-IT"/>
        </w:rPr>
        <w:t xml:space="preserve">An event is triggered when the number of heart beats per minute varies by more than the </w:t>
      </w:r>
      <w:r w:rsidRPr="00D4146F">
        <w:rPr>
          <w:rFonts w:ascii="Book Antiqua" w:hAnsi="Book Antiqua"/>
          <w:bCs/>
          <w:lang w:eastAsia="it-IT"/>
        </w:rPr>
        <w:t>HRV</w:t>
      </w:r>
      <w:r w:rsidRPr="00D4146F">
        <w:rPr>
          <w:rFonts w:ascii="Book Antiqua" w:hAnsi="Book Antiqua"/>
          <w:b/>
          <w:bCs/>
          <w:lang w:eastAsia="it-IT"/>
        </w:rPr>
        <w:t xml:space="preserve"> </w:t>
      </w:r>
      <w:r w:rsidRPr="00D4146F">
        <w:rPr>
          <w:rFonts w:ascii="Book Antiqua" w:hAnsi="Book Antiqua"/>
          <w:lang w:eastAsia="it-IT"/>
        </w:rPr>
        <w:t>threshold.</w:t>
      </w:r>
      <w:r w:rsidR="007855D4">
        <w:rPr>
          <w:rFonts w:ascii="Book Antiqua" w:hAnsi="Book Antiqua"/>
          <w:lang w:eastAsia="it-IT"/>
        </w:rPr>
        <w:t xml:space="preserve"> </w:t>
      </w:r>
      <w:r w:rsidRPr="00D4146F">
        <w:rPr>
          <w:rFonts w:ascii="Book Antiqua" w:hAnsi="Book Antiqua"/>
          <w:lang w:eastAsia="it-IT"/>
        </w:rPr>
        <w:t>For example, if the threshold is set to 30-bpm, a HR that varies from the average by more than 5 beats in a 10 s interval triggers an HRV event.</w:t>
      </w:r>
      <w:r w:rsidR="007855D4">
        <w:rPr>
          <w:rFonts w:ascii="Book Antiqua" w:hAnsi="Book Antiqua"/>
          <w:lang w:eastAsia="it-IT"/>
        </w:rPr>
        <w:t xml:space="preserve"> </w:t>
      </w:r>
      <w:r w:rsidRPr="00D4146F">
        <w:rPr>
          <w:rFonts w:ascii="Book Antiqua" w:hAnsi="Book Antiqua"/>
          <w:lang w:eastAsia="it-IT"/>
        </w:rPr>
        <w:t>Use of the HRV threshold to trigger an event helps to identify ECG tracings that may require physician review as they are more likely to indicate arrhythmia, based on dropped beats or irregular rhythm or increased heart rate.</w:t>
      </w:r>
      <w:r w:rsidR="007855D4">
        <w:rPr>
          <w:rFonts w:ascii="Book Antiqua" w:hAnsi="Book Antiqua"/>
          <w:lang w:eastAsia="it-IT"/>
        </w:rPr>
        <w:t xml:space="preserve"> </w:t>
      </w:r>
      <w:r w:rsidRPr="00D4146F">
        <w:rPr>
          <w:rFonts w:ascii="Book Antiqua" w:hAnsi="Book Antiqua"/>
          <w:lang w:eastAsia="it-IT"/>
        </w:rPr>
        <w:t>Logistic regression analysis was used to show the association of HRV with the outcome of AF.</w:t>
      </w:r>
      <w:r w:rsidR="007855D4">
        <w:rPr>
          <w:rFonts w:ascii="Book Antiqua" w:hAnsi="Book Antiqua"/>
          <w:lang w:eastAsia="it-IT"/>
        </w:rPr>
        <w:t xml:space="preserve"> </w:t>
      </w:r>
      <w:r w:rsidRPr="00D4146F">
        <w:rPr>
          <w:rFonts w:ascii="Book Antiqua" w:hAnsi="Book Antiqua"/>
          <w:lang w:eastAsia="it-IT"/>
        </w:rPr>
        <w:t xml:space="preserve">A Receiver Operator Characteristic (ROC) curve and concordance statistic (AUC) was used to illustrate the sensitivity and specificity of HRV. </w:t>
      </w:r>
    </w:p>
    <w:p w14:paraId="4F95F18F" w14:textId="77777777" w:rsidR="002070C4" w:rsidRPr="00D4146F" w:rsidRDefault="002070C4" w:rsidP="003329DB">
      <w:pPr>
        <w:spacing w:line="360" w:lineRule="auto"/>
        <w:jc w:val="both"/>
        <w:rPr>
          <w:rFonts w:ascii="Book Antiqua" w:hAnsi="Book Antiqua"/>
        </w:rPr>
      </w:pPr>
    </w:p>
    <w:p w14:paraId="4660DE61" w14:textId="432A7C6F" w:rsidR="002070C4" w:rsidRPr="00C33632" w:rsidRDefault="00C33632" w:rsidP="003329DB">
      <w:pPr>
        <w:spacing w:line="360" w:lineRule="auto"/>
        <w:jc w:val="both"/>
        <w:rPr>
          <w:rFonts w:ascii="Book Antiqua" w:hAnsi="Book Antiqua"/>
          <w:b/>
        </w:rPr>
      </w:pPr>
      <w:r w:rsidRPr="00C33632">
        <w:rPr>
          <w:rFonts w:ascii="Book Antiqua" w:hAnsi="Book Antiqua"/>
          <w:b/>
        </w:rPr>
        <w:t>RESULTS</w:t>
      </w:r>
    </w:p>
    <w:p w14:paraId="0D400A81" w14:textId="3D958FF2" w:rsidR="002070C4" w:rsidRPr="00D4146F" w:rsidRDefault="002070C4" w:rsidP="003329DB">
      <w:pPr>
        <w:spacing w:line="360" w:lineRule="auto"/>
        <w:jc w:val="both"/>
        <w:rPr>
          <w:rFonts w:ascii="Book Antiqua" w:hAnsi="Book Antiqua"/>
        </w:rPr>
      </w:pPr>
      <w:r w:rsidRPr="00D4146F">
        <w:rPr>
          <w:rFonts w:ascii="Book Antiqua" w:hAnsi="Book Antiqua"/>
        </w:rPr>
        <w:lastRenderedPageBreak/>
        <w:t>10 healthy volunteers were recruited to the study (4 men, average age 79.5 years (range 74 to 92 years).</w:t>
      </w:r>
      <w:r w:rsidR="007855D4">
        <w:rPr>
          <w:rFonts w:ascii="Book Antiqua" w:hAnsi="Book Antiqua"/>
        </w:rPr>
        <w:t xml:space="preserve"> </w:t>
      </w:r>
      <w:r w:rsidRPr="00D4146F">
        <w:rPr>
          <w:rFonts w:ascii="Book Antiqua" w:hAnsi="Book Antiqua"/>
        </w:rPr>
        <w:t>All 10 subjects wore the device for 72 h.</w:t>
      </w:r>
      <w:r w:rsidR="007855D4">
        <w:rPr>
          <w:rFonts w:ascii="Book Antiqua" w:hAnsi="Book Antiqua"/>
        </w:rPr>
        <w:t xml:space="preserve"> </w:t>
      </w:r>
      <w:r w:rsidRPr="00D4146F">
        <w:rPr>
          <w:rFonts w:ascii="Book Antiqua" w:hAnsi="Book Antiqua"/>
        </w:rPr>
        <w:t>Data from all 10 subjects were stored and were available for analysis for the 72-h duration the device was used.</w:t>
      </w:r>
    </w:p>
    <w:p w14:paraId="6CDFB37A" w14:textId="77777777" w:rsidR="002070C4" w:rsidRPr="00D4146F" w:rsidRDefault="002070C4" w:rsidP="003329DB">
      <w:pPr>
        <w:spacing w:line="360" w:lineRule="auto"/>
        <w:jc w:val="both"/>
        <w:rPr>
          <w:rFonts w:ascii="Book Antiqua" w:hAnsi="Book Antiqua"/>
        </w:rPr>
      </w:pPr>
    </w:p>
    <w:p w14:paraId="5CF54D80" w14:textId="77777777" w:rsidR="002070C4" w:rsidRPr="00D4146F" w:rsidRDefault="002070C4" w:rsidP="003329DB">
      <w:pPr>
        <w:spacing w:line="360" w:lineRule="auto"/>
        <w:jc w:val="both"/>
        <w:rPr>
          <w:rFonts w:ascii="Book Antiqua" w:hAnsi="Book Antiqua"/>
          <w:b/>
          <w:i/>
        </w:rPr>
      </w:pPr>
      <w:r w:rsidRPr="00D4146F">
        <w:rPr>
          <w:rFonts w:ascii="Book Antiqua" w:hAnsi="Book Antiqua"/>
          <w:b/>
          <w:i/>
        </w:rPr>
        <w:t>Assessment of ECG quality</w:t>
      </w:r>
    </w:p>
    <w:p w14:paraId="49AAFCD8" w14:textId="0255EB0F" w:rsidR="002070C4" w:rsidRPr="00D4146F" w:rsidRDefault="002070C4" w:rsidP="003329DB">
      <w:pPr>
        <w:spacing w:line="360" w:lineRule="auto"/>
        <w:jc w:val="both"/>
        <w:rPr>
          <w:rFonts w:ascii="Book Antiqua" w:hAnsi="Book Antiqua"/>
        </w:rPr>
      </w:pPr>
      <w:r w:rsidRPr="00D4146F">
        <w:rPr>
          <w:rFonts w:ascii="Book Antiqua" w:hAnsi="Book Antiqua"/>
        </w:rPr>
        <w:t>Data for 2,630 ECG 2-min strips were available for analysis. Rhythm was classified by each of the 4 readers as sinus, AF, indeterminate or other (Table 1).</w:t>
      </w:r>
      <w:r w:rsidR="007855D4">
        <w:rPr>
          <w:rFonts w:ascii="Book Antiqua" w:hAnsi="Book Antiqua"/>
        </w:rPr>
        <w:t xml:space="preserve"> </w:t>
      </w:r>
      <w:r w:rsidRPr="00D4146F">
        <w:rPr>
          <w:rFonts w:ascii="Book Antiqua" w:hAnsi="Book Antiqua"/>
        </w:rPr>
        <w:t>There was moderate agreement in rhythm classification between pairs of readers (median Kappa</w:t>
      </w:r>
      <w:r w:rsidR="005E1670">
        <w:rPr>
          <w:rFonts w:ascii="Book Antiqua" w:hAnsi="Book Antiqua" w:hint="eastAsia"/>
          <w:lang w:eastAsia="zh-CN"/>
        </w:rPr>
        <w:t xml:space="preserve"> </w:t>
      </w:r>
      <w:r w:rsidRPr="00D4146F">
        <w:rPr>
          <w:rFonts w:ascii="Book Antiqua" w:hAnsi="Book Antiqua"/>
        </w:rPr>
        <w:t>=</w:t>
      </w:r>
      <w:r w:rsidR="005E1670">
        <w:rPr>
          <w:rFonts w:ascii="Book Antiqua" w:hAnsi="Book Antiqua" w:hint="eastAsia"/>
          <w:lang w:eastAsia="zh-CN"/>
        </w:rPr>
        <w:t xml:space="preserve"> </w:t>
      </w:r>
      <w:r w:rsidRPr="00D4146F">
        <w:rPr>
          <w:rFonts w:ascii="Book Antiqua" w:hAnsi="Book Antiqua"/>
        </w:rPr>
        <w:t>0.65). In particular, variability was noted in the percentages of strips rated by each reader as sinus (48</w:t>
      </w:r>
      <w:r w:rsidR="005E1670" w:rsidRPr="00D4146F">
        <w:rPr>
          <w:rFonts w:ascii="Book Antiqua" w:hAnsi="Book Antiqua"/>
        </w:rPr>
        <w:t>%</w:t>
      </w:r>
      <w:r w:rsidRPr="00D4146F">
        <w:rPr>
          <w:rFonts w:ascii="Book Antiqua" w:hAnsi="Book Antiqua"/>
        </w:rPr>
        <w:t>-70%) while the percentages of those rated as AF was comparable across readers (11</w:t>
      </w:r>
      <w:r w:rsidR="005E1670" w:rsidRPr="00D4146F">
        <w:rPr>
          <w:rFonts w:ascii="Book Antiqua" w:hAnsi="Book Antiqua"/>
        </w:rPr>
        <w:t>%</w:t>
      </w:r>
      <w:r w:rsidRPr="00D4146F">
        <w:rPr>
          <w:rFonts w:ascii="Book Antiqua" w:hAnsi="Book Antiqua"/>
        </w:rPr>
        <w:t>-15%).</w:t>
      </w:r>
      <w:r w:rsidR="007855D4">
        <w:rPr>
          <w:rFonts w:ascii="Book Antiqua" w:hAnsi="Book Antiqua"/>
        </w:rPr>
        <w:t xml:space="preserve"> </w:t>
      </w:r>
      <w:r w:rsidRPr="00D4146F">
        <w:rPr>
          <w:rFonts w:ascii="Book Antiqua" w:hAnsi="Book Antiqua"/>
        </w:rPr>
        <w:t>Quality scores were compared between each pair of readers.</w:t>
      </w:r>
      <w:r w:rsidR="007855D4">
        <w:rPr>
          <w:rFonts w:ascii="Book Antiqua" w:hAnsi="Book Antiqua"/>
        </w:rPr>
        <w:t xml:space="preserve"> </w:t>
      </w:r>
      <w:r w:rsidRPr="00D4146F">
        <w:rPr>
          <w:rFonts w:ascii="Book Antiqua" w:hAnsi="Book Antiqua"/>
        </w:rPr>
        <w:t>There was a moderate to high level of concordance between readers (weighted Kappa statistic values ranged from 0.58 to 0.76).</w:t>
      </w:r>
      <w:r w:rsidR="007855D4">
        <w:rPr>
          <w:rFonts w:ascii="Book Antiqua" w:hAnsi="Book Antiqua"/>
        </w:rPr>
        <w:t xml:space="preserve"> </w:t>
      </w:r>
      <w:r w:rsidRPr="00D4146F">
        <w:rPr>
          <w:rFonts w:ascii="Book Antiqua" w:hAnsi="Book Antiqua"/>
        </w:rPr>
        <w:t xml:space="preserve">There was also a very high level of agreement across the 4 readers (ICC=0.93). </w:t>
      </w:r>
    </w:p>
    <w:p w14:paraId="3FB2C00A" w14:textId="0C105179" w:rsidR="002070C4" w:rsidRPr="00D4146F" w:rsidRDefault="002070C4" w:rsidP="003329DB">
      <w:pPr>
        <w:spacing w:line="360" w:lineRule="auto"/>
        <w:ind w:firstLine="720"/>
        <w:jc w:val="both"/>
        <w:rPr>
          <w:rFonts w:ascii="Book Antiqua" w:hAnsi="Book Antiqua"/>
        </w:rPr>
      </w:pPr>
      <w:r w:rsidRPr="00D4146F">
        <w:rPr>
          <w:rFonts w:ascii="Book Antiqua" w:hAnsi="Book Antiqua"/>
        </w:rPr>
        <w:t xml:space="preserve">The combined average rating of ECG quality based on the 4 independent raters was: No RR-Noise 12%, RR-no </w:t>
      </w:r>
      <w:r w:rsidR="0063435C" w:rsidRPr="0063435C">
        <w:rPr>
          <w:rFonts w:ascii="Book Antiqua" w:hAnsi="Book Antiqua"/>
          <w:i/>
        </w:rPr>
        <w:t>P-</w:t>
      </w:r>
      <w:r w:rsidRPr="00D4146F">
        <w:rPr>
          <w:rFonts w:ascii="Book Antiqua" w:hAnsi="Book Antiqua"/>
        </w:rPr>
        <w:t>wave 10%, RR-no PR interval 18%, PR Interval 60% (if in sinus rhythm).</w:t>
      </w:r>
      <w:r w:rsidR="007855D4">
        <w:rPr>
          <w:rFonts w:ascii="Book Antiqua" w:hAnsi="Book Antiqua"/>
        </w:rPr>
        <w:t xml:space="preserve"> </w:t>
      </w:r>
      <w:r w:rsidRPr="00D4146F">
        <w:rPr>
          <w:rFonts w:ascii="Book Antiqua" w:hAnsi="Book Antiqua"/>
        </w:rPr>
        <w:t>Thus, if a minimum diagnostic quality was determination of an RR interval, 88% of strips were sufficiently diagnostic to provide a determination of HR, and a minority of strips was considered noise related to artifact (12%).</w:t>
      </w:r>
      <w:r w:rsidR="007855D4">
        <w:rPr>
          <w:rFonts w:ascii="Book Antiqua" w:hAnsi="Book Antiqua"/>
        </w:rPr>
        <w:t xml:space="preserve"> </w:t>
      </w:r>
      <w:r w:rsidRPr="00D4146F">
        <w:rPr>
          <w:rFonts w:ascii="Book Antiqua" w:hAnsi="Book Antiqua"/>
        </w:rPr>
        <w:t>Examples of ECG strips and the combined and individual assessments of ECG quality are presented in Figures 3 and 4.</w:t>
      </w:r>
      <w:r w:rsidR="007855D4">
        <w:rPr>
          <w:rFonts w:ascii="Book Antiqua" w:hAnsi="Book Antiqua"/>
        </w:rPr>
        <w:t xml:space="preserve"> </w:t>
      </w:r>
    </w:p>
    <w:p w14:paraId="477E03BE" w14:textId="7BFBB476" w:rsidR="002070C4" w:rsidRPr="00D4146F" w:rsidRDefault="002070C4" w:rsidP="003329DB">
      <w:pPr>
        <w:spacing w:line="360" w:lineRule="auto"/>
        <w:ind w:firstLine="720"/>
        <w:jc w:val="both"/>
        <w:rPr>
          <w:rFonts w:ascii="Book Antiqua" w:hAnsi="Book Antiqua"/>
        </w:rPr>
      </w:pPr>
      <w:r w:rsidRPr="00D4146F">
        <w:rPr>
          <w:rFonts w:ascii="Book Antiqua" w:hAnsi="Book Antiqua"/>
        </w:rPr>
        <w:t>One of the 10 subjects had persistent atrial fibrillation (AF).</w:t>
      </w:r>
      <w:r w:rsidR="007855D4">
        <w:rPr>
          <w:rFonts w:ascii="Book Antiqua" w:hAnsi="Book Antiqua"/>
        </w:rPr>
        <w:t xml:space="preserve"> </w:t>
      </w:r>
      <w:r w:rsidRPr="00D4146F">
        <w:rPr>
          <w:rFonts w:ascii="Book Antiqua" w:hAnsi="Book Antiqua"/>
        </w:rPr>
        <w:t>In order to preliminarily assess the utility of HRV for identifying AF, and because of the variability in ECG classification variability, analysis was performed on those strips that were found to be in agreement across all 4 readers as either sinus rhythm (N=889) or AF (</w:t>
      </w:r>
      <w:r w:rsidR="0063435C" w:rsidRPr="0063435C">
        <w:rPr>
          <w:rFonts w:ascii="Book Antiqua" w:hAnsi="Book Antiqua"/>
          <w:i/>
        </w:rPr>
        <w:t>n</w:t>
      </w:r>
      <w:r w:rsidRPr="00D4146F">
        <w:rPr>
          <w:rFonts w:ascii="Book Antiqua" w:hAnsi="Book Antiqua"/>
        </w:rPr>
        <w:t>=252).</w:t>
      </w:r>
      <w:r w:rsidR="007855D4">
        <w:rPr>
          <w:rFonts w:ascii="Book Antiqua" w:hAnsi="Book Antiqua" w:hint="eastAsia"/>
          <w:lang w:eastAsia="zh-CN"/>
        </w:rPr>
        <w:t xml:space="preserve"> </w:t>
      </w:r>
      <w:r w:rsidRPr="00D4146F">
        <w:rPr>
          <w:rFonts w:ascii="Book Antiqua" w:hAnsi="Book Antiqua"/>
        </w:rPr>
        <w:t>HRV scores were found to be significantly different between those classified as Sinus Rhythm (mean</w:t>
      </w:r>
      <w:r w:rsidR="00151343">
        <w:rPr>
          <w:rFonts w:ascii="Book Antiqua" w:hAnsi="Book Antiqua" w:hint="eastAsia"/>
          <w:lang w:eastAsia="zh-CN"/>
        </w:rPr>
        <w:t xml:space="preserve"> </w:t>
      </w:r>
      <w:r w:rsidRPr="00D4146F">
        <w:rPr>
          <w:rFonts w:ascii="Book Antiqua" w:hAnsi="Book Antiqua"/>
        </w:rPr>
        <w:t>=</w:t>
      </w:r>
      <w:r w:rsidR="00151343">
        <w:rPr>
          <w:rFonts w:ascii="Book Antiqua" w:hAnsi="Book Antiqua" w:hint="eastAsia"/>
          <w:lang w:eastAsia="zh-CN"/>
        </w:rPr>
        <w:t xml:space="preserve"> </w:t>
      </w:r>
      <w:r w:rsidRPr="00D4146F">
        <w:rPr>
          <w:rFonts w:ascii="Book Antiqua" w:hAnsi="Book Antiqua"/>
        </w:rPr>
        <w:t>10.0, SD</w:t>
      </w:r>
      <w:r w:rsidR="00151343">
        <w:rPr>
          <w:rFonts w:ascii="Book Antiqua" w:hAnsi="Book Antiqua" w:hint="eastAsia"/>
          <w:lang w:eastAsia="zh-CN"/>
        </w:rPr>
        <w:t xml:space="preserve"> </w:t>
      </w:r>
      <w:r w:rsidRPr="00D4146F">
        <w:rPr>
          <w:rFonts w:ascii="Book Antiqua" w:hAnsi="Book Antiqua"/>
        </w:rPr>
        <w:t>=</w:t>
      </w:r>
      <w:r w:rsidR="00151343">
        <w:rPr>
          <w:rFonts w:ascii="Book Antiqua" w:hAnsi="Book Antiqua" w:hint="eastAsia"/>
          <w:lang w:eastAsia="zh-CN"/>
        </w:rPr>
        <w:t xml:space="preserve"> </w:t>
      </w:r>
      <w:r w:rsidRPr="00D4146F">
        <w:rPr>
          <w:rFonts w:ascii="Book Antiqua" w:hAnsi="Book Antiqua"/>
        </w:rPr>
        <w:t>2.4) and those classified as AF (mean</w:t>
      </w:r>
      <w:r w:rsidR="00082165">
        <w:rPr>
          <w:rFonts w:ascii="Book Antiqua" w:hAnsi="Book Antiqua" w:hint="eastAsia"/>
          <w:lang w:eastAsia="zh-CN"/>
        </w:rPr>
        <w:t xml:space="preserve"> </w:t>
      </w:r>
      <w:r w:rsidRPr="00D4146F">
        <w:rPr>
          <w:rFonts w:ascii="Book Antiqua" w:hAnsi="Book Antiqua"/>
        </w:rPr>
        <w:t>=</w:t>
      </w:r>
      <w:r w:rsidR="00082165">
        <w:rPr>
          <w:rFonts w:ascii="Book Antiqua" w:hAnsi="Book Antiqua" w:hint="eastAsia"/>
          <w:lang w:eastAsia="zh-CN"/>
        </w:rPr>
        <w:t xml:space="preserve"> </w:t>
      </w:r>
      <w:r w:rsidRPr="00D4146F">
        <w:rPr>
          <w:rFonts w:ascii="Book Antiqua" w:hAnsi="Book Antiqua"/>
        </w:rPr>
        <w:t>4.7, SD</w:t>
      </w:r>
      <w:r w:rsidR="00082165">
        <w:rPr>
          <w:rFonts w:ascii="Book Antiqua" w:hAnsi="Book Antiqua" w:hint="eastAsia"/>
          <w:lang w:eastAsia="zh-CN"/>
        </w:rPr>
        <w:t xml:space="preserve"> </w:t>
      </w:r>
      <w:r w:rsidRPr="00D4146F">
        <w:rPr>
          <w:rFonts w:ascii="Book Antiqua" w:hAnsi="Book Antiqua"/>
        </w:rPr>
        <w:t>=</w:t>
      </w:r>
      <w:r w:rsidR="00082165">
        <w:rPr>
          <w:rFonts w:ascii="Book Antiqua" w:hAnsi="Book Antiqua" w:hint="eastAsia"/>
          <w:lang w:eastAsia="zh-CN"/>
        </w:rPr>
        <w:t xml:space="preserve"> </w:t>
      </w:r>
      <w:r w:rsidRPr="00D4146F">
        <w:rPr>
          <w:rFonts w:ascii="Book Antiqua" w:hAnsi="Book Antiqua"/>
        </w:rPr>
        <w:t xml:space="preserve">5.9), </w:t>
      </w:r>
      <w:r w:rsidR="007855D4" w:rsidRPr="007855D4">
        <w:rPr>
          <w:rFonts w:ascii="Book Antiqua" w:hAnsi="Book Antiqua"/>
          <w:i/>
        </w:rPr>
        <w:t>P</w:t>
      </w:r>
      <w:r w:rsidR="007855D4">
        <w:rPr>
          <w:rFonts w:ascii="Book Antiqua" w:hAnsi="Book Antiqua" w:hint="eastAsia"/>
          <w:lang w:eastAsia="zh-CN"/>
        </w:rPr>
        <w:t xml:space="preserve"> </w:t>
      </w:r>
      <w:r w:rsidRPr="00D4146F">
        <w:rPr>
          <w:rFonts w:ascii="Book Antiqua" w:hAnsi="Book Antiqua"/>
        </w:rPr>
        <w:t>&lt;</w:t>
      </w:r>
      <w:r w:rsidR="007855D4">
        <w:rPr>
          <w:rFonts w:ascii="Book Antiqua" w:hAnsi="Book Antiqua" w:hint="eastAsia"/>
          <w:lang w:eastAsia="zh-CN"/>
        </w:rPr>
        <w:t xml:space="preserve"> </w:t>
      </w:r>
      <w:r w:rsidRPr="00D4146F">
        <w:rPr>
          <w:rFonts w:ascii="Book Antiqua" w:hAnsi="Book Antiqua"/>
        </w:rPr>
        <w:t>0.001.</w:t>
      </w:r>
      <w:r w:rsidR="007855D4">
        <w:rPr>
          <w:rFonts w:ascii="Book Antiqua" w:hAnsi="Book Antiqua"/>
        </w:rPr>
        <w:t xml:space="preserve"> </w:t>
      </w:r>
      <w:r w:rsidRPr="00D4146F">
        <w:rPr>
          <w:rFonts w:ascii="Book Antiqua" w:hAnsi="Book Antiqua"/>
        </w:rPr>
        <w:t>Based on this finding, we defined images with a variability score of 7 or greater as highly variable.</w:t>
      </w:r>
      <w:r w:rsidR="007855D4">
        <w:rPr>
          <w:rFonts w:ascii="Book Antiqua" w:hAnsi="Book Antiqua" w:hint="eastAsia"/>
          <w:lang w:eastAsia="zh-CN"/>
        </w:rPr>
        <w:t xml:space="preserve"> </w:t>
      </w:r>
      <w:r w:rsidRPr="00D4146F">
        <w:rPr>
          <w:rFonts w:ascii="Book Antiqua" w:hAnsi="Book Antiqua"/>
        </w:rPr>
        <w:t>Ninety-seven percent of the strips with HRV</w:t>
      </w:r>
      <w:r w:rsidR="007855D4">
        <w:rPr>
          <w:rFonts w:ascii="Book Antiqua" w:hAnsi="Book Antiqua" w:hint="eastAsia"/>
          <w:lang w:eastAsia="zh-CN"/>
        </w:rPr>
        <w:t xml:space="preserve"> </w:t>
      </w:r>
      <w:r w:rsidRPr="00D4146F">
        <w:rPr>
          <w:rFonts w:ascii="Book Antiqua" w:hAnsi="Book Antiqua"/>
        </w:rPr>
        <w:t>≥</w:t>
      </w:r>
      <w:r w:rsidR="007855D4">
        <w:rPr>
          <w:rFonts w:ascii="Book Antiqua" w:hAnsi="Book Antiqua" w:hint="eastAsia"/>
          <w:lang w:eastAsia="zh-CN"/>
        </w:rPr>
        <w:t xml:space="preserve"> </w:t>
      </w:r>
      <w:r w:rsidRPr="00D4146F">
        <w:rPr>
          <w:rFonts w:ascii="Book Antiqua" w:hAnsi="Book Antiqua"/>
        </w:rPr>
        <w:t xml:space="preserve">7 were </w:t>
      </w:r>
      <w:r w:rsidRPr="00D4146F">
        <w:rPr>
          <w:rFonts w:ascii="Book Antiqua" w:hAnsi="Book Antiqua"/>
        </w:rPr>
        <w:lastRenderedPageBreak/>
        <w:t>classified as AF.</w:t>
      </w:r>
      <w:r w:rsidR="007855D4">
        <w:rPr>
          <w:rFonts w:ascii="Book Antiqua" w:hAnsi="Book Antiqua"/>
        </w:rPr>
        <w:t xml:space="preserve"> </w:t>
      </w:r>
      <w:r w:rsidRPr="00D4146F">
        <w:rPr>
          <w:rFonts w:ascii="Book Antiqua" w:hAnsi="Book Antiqua"/>
        </w:rPr>
        <w:t>This variable was also entered into a logistic regression model for predicting AF.</w:t>
      </w:r>
      <w:r w:rsidR="007855D4">
        <w:rPr>
          <w:rFonts w:ascii="Book Antiqua" w:hAnsi="Book Antiqua"/>
        </w:rPr>
        <w:t xml:space="preserve"> </w:t>
      </w:r>
      <w:r w:rsidRPr="00D4146F">
        <w:rPr>
          <w:rFonts w:ascii="Book Antiqua" w:hAnsi="Book Antiqua"/>
        </w:rPr>
        <w:t xml:space="preserve">The </w:t>
      </w:r>
      <w:proofErr w:type="spellStart"/>
      <w:r w:rsidRPr="00D4146F">
        <w:rPr>
          <w:rFonts w:ascii="Book Antiqua" w:hAnsi="Book Antiqua"/>
        </w:rPr>
        <w:t>univariate</w:t>
      </w:r>
      <w:proofErr w:type="spellEnd"/>
      <w:r w:rsidRPr="00D4146F">
        <w:rPr>
          <w:rFonts w:ascii="Book Antiqua" w:hAnsi="Book Antiqua"/>
        </w:rPr>
        <w:t xml:space="preserve"> area under the curve (AUC) for a highly variable RR interval (HRV</w:t>
      </w:r>
      <w:r w:rsidR="007855D4">
        <w:rPr>
          <w:rFonts w:ascii="Book Antiqua" w:hAnsi="Book Antiqua" w:hint="eastAsia"/>
          <w:lang w:eastAsia="zh-CN"/>
        </w:rPr>
        <w:t xml:space="preserve"> </w:t>
      </w:r>
      <w:r w:rsidRPr="00D4146F">
        <w:rPr>
          <w:rFonts w:ascii="Book Antiqua" w:hAnsi="Book Antiqua"/>
        </w:rPr>
        <w:t>≥</w:t>
      </w:r>
      <w:r w:rsidR="007855D4">
        <w:rPr>
          <w:rFonts w:ascii="Book Antiqua" w:hAnsi="Book Antiqua" w:hint="eastAsia"/>
          <w:lang w:eastAsia="zh-CN"/>
        </w:rPr>
        <w:t xml:space="preserve"> </w:t>
      </w:r>
      <w:r w:rsidRPr="00D4146F">
        <w:rPr>
          <w:rFonts w:ascii="Book Antiqua" w:hAnsi="Book Antiqua"/>
        </w:rPr>
        <w:t>7) in predicting AF was 0.87 (Figure 5).</w:t>
      </w:r>
      <w:r w:rsidR="007855D4">
        <w:rPr>
          <w:rFonts w:ascii="Book Antiqua" w:hAnsi="Book Antiqua"/>
        </w:rPr>
        <w:t xml:space="preserve"> </w:t>
      </w:r>
      <w:r w:rsidR="008D0F59" w:rsidRPr="00D4146F">
        <w:rPr>
          <w:rFonts w:ascii="Book Antiqua" w:hAnsi="Book Antiqua"/>
        </w:rPr>
        <w:t>Using HRV</w:t>
      </w:r>
      <w:r w:rsidR="007855D4">
        <w:rPr>
          <w:rFonts w:ascii="Book Antiqua" w:hAnsi="Book Antiqua" w:hint="eastAsia"/>
          <w:lang w:eastAsia="zh-CN"/>
        </w:rPr>
        <w:t xml:space="preserve"> </w:t>
      </w:r>
      <w:r w:rsidR="007855D4" w:rsidRPr="00D4146F">
        <w:rPr>
          <w:rFonts w:ascii="Book Antiqua" w:hAnsi="Book Antiqua"/>
        </w:rPr>
        <w:t>≥</w:t>
      </w:r>
      <w:r w:rsidR="007855D4">
        <w:rPr>
          <w:rFonts w:ascii="Book Antiqua" w:hAnsi="Book Antiqua" w:hint="eastAsia"/>
          <w:lang w:eastAsia="zh-CN"/>
        </w:rPr>
        <w:t xml:space="preserve"> </w:t>
      </w:r>
      <w:r w:rsidR="008D0F59" w:rsidRPr="00D4146F">
        <w:rPr>
          <w:rFonts w:ascii="Book Antiqua" w:hAnsi="Book Antiqua"/>
        </w:rPr>
        <w:t>7, sensitivit</w:t>
      </w:r>
      <w:r w:rsidR="005734F5">
        <w:rPr>
          <w:rFonts w:ascii="Book Antiqua" w:hAnsi="Book Antiqua"/>
        </w:rPr>
        <w:t>y was calculated to be 97% (95%</w:t>
      </w:r>
      <w:r w:rsidR="008D0F59" w:rsidRPr="00D4146F">
        <w:rPr>
          <w:rFonts w:ascii="Book Antiqua" w:hAnsi="Book Antiqua"/>
        </w:rPr>
        <w:t>CI: 94-99) while specificity was 77% (74-80), positive predicted value was 54% (49-59) and negative predictive value was 99% (98-99).</w:t>
      </w:r>
    </w:p>
    <w:p w14:paraId="48626E22" w14:textId="77777777" w:rsidR="002070C4" w:rsidRPr="00D4146F" w:rsidRDefault="002070C4" w:rsidP="003329DB">
      <w:pPr>
        <w:spacing w:line="360" w:lineRule="auto"/>
        <w:jc w:val="both"/>
        <w:rPr>
          <w:rFonts w:ascii="Book Antiqua" w:hAnsi="Book Antiqua"/>
        </w:rPr>
      </w:pPr>
    </w:p>
    <w:p w14:paraId="0327ED97" w14:textId="1856FB4C" w:rsidR="002070C4" w:rsidRPr="006149CD" w:rsidRDefault="006149CD" w:rsidP="003329DB">
      <w:pPr>
        <w:spacing w:line="360" w:lineRule="auto"/>
        <w:jc w:val="both"/>
        <w:rPr>
          <w:rFonts w:ascii="Book Antiqua" w:hAnsi="Book Antiqua"/>
          <w:b/>
        </w:rPr>
      </w:pPr>
      <w:r w:rsidRPr="006149CD">
        <w:rPr>
          <w:rFonts w:ascii="Book Antiqua" w:hAnsi="Book Antiqua"/>
          <w:b/>
        </w:rPr>
        <w:t>DISCUSSION</w:t>
      </w:r>
    </w:p>
    <w:p w14:paraId="2DD2682A" w14:textId="5524EE33" w:rsidR="002070C4" w:rsidRPr="00D4146F" w:rsidRDefault="002070C4" w:rsidP="003329DB">
      <w:pPr>
        <w:spacing w:line="360" w:lineRule="auto"/>
        <w:jc w:val="both"/>
        <w:rPr>
          <w:rFonts w:ascii="Book Antiqua" w:hAnsi="Book Antiqua"/>
        </w:rPr>
      </w:pPr>
      <w:r w:rsidRPr="00D4146F">
        <w:rPr>
          <w:rFonts w:ascii="Book Antiqua" w:hAnsi="Book Antiqua"/>
        </w:rPr>
        <w:t>The findings of this pilot study demonstrate for the first time the ability of this low body burden, unobtrusive, wireless remote monitoring system to acquire and transmit high diagnostic quality ECG data when worn by elderly subjects leading active independent lives, outside of a hospital environment.</w:t>
      </w:r>
      <w:r w:rsidR="007855D4">
        <w:rPr>
          <w:rFonts w:ascii="Book Antiqua" w:hAnsi="Book Antiqua"/>
        </w:rPr>
        <w:t xml:space="preserve"> </w:t>
      </w:r>
      <w:proofErr w:type="gramStart"/>
      <w:r w:rsidRPr="00D4146F">
        <w:rPr>
          <w:rFonts w:ascii="Book Antiqua" w:hAnsi="Book Antiqua"/>
        </w:rPr>
        <w:t xml:space="preserve">Artifact in ambulatory 24/7 ECG recordings results in erroneous arrhythmia classification that may significantly and adversely affect </w:t>
      </w:r>
      <w:r w:rsidR="002C3724" w:rsidRPr="00D4146F">
        <w:rPr>
          <w:rFonts w:ascii="Book Antiqua" w:hAnsi="Book Antiqua"/>
        </w:rPr>
        <w:t>diagnostic accuracy and hence quality</w:t>
      </w:r>
      <w:r w:rsidRPr="00D4146F">
        <w:rPr>
          <w:rFonts w:ascii="Book Antiqua" w:hAnsi="Book Antiqua"/>
        </w:rPr>
        <w:t xml:space="preserve"> of care.</w:t>
      </w:r>
      <w:proofErr w:type="gramEnd"/>
      <w:r w:rsidR="007855D4">
        <w:rPr>
          <w:rFonts w:ascii="Book Antiqua" w:hAnsi="Book Antiqua"/>
        </w:rPr>
        <w:t xml:space="preserve"> </w:t>
      </w:r>
      <w:r w:rsidRPr="00D4146F">
        <w:rPr>
          <w:rFonts w:ascii="Book Antiqua" w:hAnsi="Book Antiqua"/>
        </w:rPr>
        <w:t>These</w:t>
      </w:r>
      <w:r w:rsidR="007855D4">
        <w:rPr>
          <w:rFonts w:ascii="Book Antiqua" w:hAnsi="Book Antiqua" w:hint="eastAsia"/>
          <w:lang w:eastAsia="zh-CN"/>
        </w:rPr>
        <w:t xml:space="preserve"> </w:t>
      </w:r>
      <w:r w:rsidRPr="00D4146F">
        <w:rPr>
          <w:rFonts w:ascii="Book Antiqua" w:hAnsi="Book Antiqua"/>
        </w:rPr>
        <w:t xml:space="preserve">artifacts result from </w:t>
      </w:r>
      <w:proofErr w:type="spellStart"/>
      <w:r w:rsidRPr="00D4146F">
        <w:rPr>
          <w:rFonts w:ascii="Book Antiqua" w:hAnsi="Book Antiqua"/>
        </w:rPr>
        <w:t>myopotentials</w:t>
      </w:r>
      <w:proofErr w:type="spellEnd"/>
      <w:r w:rsidRPr="00D4146F">
        <w:rPr>
          <w:rFonts w:ascii="Book Antiqua" w:hAnsi="Book Antiqua"/>
        </w:rPr>
        <w:t xml:space="preserve"> (most commonly from the pectoralis muscles), galvanic skin currents, and less commonly electromagnetic interference. These issues are particularly prevalent in ambulatory settings and </w:t>
      </w:r>
      <w:r w:rsidR="008A0E28" w:rsidRPr="00D4146F">
        <w:rPr>
          <w:rFonts w:ascii="Book Antiqua" w:hAnsi="Book Antiqua"/>
        </w:rPr>
        <w:t>Band-Aid</w:t>
      </w:r>
      <w:r w:rsidRPr="00D4146F">
        <w:rPr>
          <w:rFonts w:ascii="Book Antiqua" w:hAnsi="Book Antiqua"/>
        </w:rPr>
        <w:t xml:space="preserve"> style sensors with only two electrodes are particularly at risk.</w:t>
      </w:r>
      <w:r w:rsidR="007855D4">
        <w:rPr>
          <w:rFonts w:ascii="Book Antiqua" w:hAnsi="Book Antiqua"/>
        </w:rPr>
        <w:t xml:space="preserve"> </w:t>
      </w:r>
      <w:r w:rsidRPr="00D4146F">
        <w:rPr>
          <w:rFonts w:ascii="Book Antiqua" w:hAnsi="Book Antiqua"/>
        </w:rPr>
        <w:t>Thus, it is reassuring that most of the ECG recordings using this system provided clinically diagnostic information, free from artifact. Furthermore, although the study was not designed to assess arrhythmia detection, serendipitously, one subject had persistent atrial fibrillation.</w:t>
      </w:r>
      <w:r w:rsidR="007855D4">
        <w:rPr>
          <w:rFonts w:ascii="Book Antiqua" w:hAnsi="Book Antiqua"/>
        </w:rPr>
        <w:t xml:space="preserve"> </w:t>
      </w:r>
      <w:r w:rsidRPr="00D4146F">
        <w:rPr>
          <w:rFonts w:ascii="Book Antiqua" w:hAnsi="Book Antiqua"/>
        </w:rPr>
        <w:t>Analysis of segments using the HRV algorithm permitted differentiation of ECG strips with AF from SR.</w:t>
      </w:r>
    </w:p>
    <w:p w14:paraId="7BF2D079" w14:textId="238A6BB5" w:rsidR="002070C4" w:rsidRPr="00D4146F" w:rsidRDefault="002070C4" w:rsidP="003329DB">
      <w:pPr>
        <w:spacing w:line="360" w:lineRule="auto"/>
        <w:jc w:val="both"/>
        <w:rPr>
          <w:rFonts w:ascii="Book Antiqua" w:hAnsi="Book Antiqua"/>
        </w:rPr>
      </w:pPr>
      <w:r w:rsidRPr="00D4146F">
        <w:rPr>
          <w:rFonts w:ascii="Book Antiqua" w:hAnsi="Book Antiqua"/>
        </w:rPr>
        <w:tab/>
        <w:t>Determining reliable high quality ECG recordings is important in ambulatory monitoring systems to ensure appropriate diagnosis.</w:t>
      </w:r>
      <w:r w:rsidR="007855D4">
        <w:rPr>
          <w:rFonts w:ascii="Book Antiqua" w:hAnsi="Book Antiqua"/>
        </w:rPr>
        <w:t xml:space="preserve"> </w:t>
      </w:r>
      <w:r w:rsidRPr="00D4146F">
        <w:rPr>
          <w:rFonts w:ascii="Book Antiqua" w:hAnsi="Book Antiqua"/>
        </w:rPr>
        <w:t>It is also important to be able to characterize poor quality ECG data or noise (artifact) so that these data can be ignored.</w:t>
      </w:r>
      <w:r w:rsidR="007855D4">
        <w:rPr>
          <w:rFonts w:ascii="Book Antiqua" w:hAnsi="Book Antiqua"/>
        </w:rPr>
        <w:t xml:space="preserve"> </w:t>
      </w:r>
      <w:r w:rsidRPr="00D4146F">
        <w:rPr>
          <w:rFonts w:ascii="Book Antiqua" w:hAnsi="Book Antiqua"/>
        </w:rPr>
        <w:t>This is particularly important when large amounts of data are being recorded over prolonged periods, when frequent false alarms generate both user and healthcare provider “alarm” fatigue rendering the system cumbersome, and consequently adversely affecting effectiveness, adherence and prescription.</w:t>
      </w:r>
      <w:r w:rsidR="007855D4">
        <w:rPr>
          <w:rFonts w:ascii="Book Antiqua" w:hAnsi="Book Antiqua"/>
        </w:rPr>
        <w:t xml:space="preserve"> </w:t>
      </w:r>
      <w:r w:rsidRPr="00D4146F">
        <w:rPr>
          <w:rFonts w:ascii="Book Antiqua" w:hAnsi="Book Antiqua"/>
        </w:rPr>
        <w:t xml:space="preserve">The monitor system is </w:t>
      </w:r>
      <w:r w:rsidRPr="00D4146F">
        <w:rPr>
          <w:rFonts w:ascii="Book Antiqua" w:hAnsi="Book Antiqua"/>
        </w:rPr>
        <w:lastRenderedPageBreak/>
        <w:t>capable of acquiring high quality ECG recordings using an unobtrusive adhesive electrode sensor in an ambulatory setting.</w:t>
      </w:r>
      <w:r w:rsidR="007855D4">
        <w:rPr>
          <w:rFonts w:ascii="Book Antiqua" w:hAnsi="Book Antiqua"/>
        </w:rPr>
        <w:t xml:space="preserve"> </w:t>
      </w:r>
    </w:p>
    <w:p w14:paraId="2D34B229" w14:textId="1DB21A7E" w:rsidR="002070C4" w:rsidRPr="00D4146F" w:rsidRDefault="002070C4" w:rsidP="003329DB">
      <w:pPr>
        <w:spacing w:line="360" w:lineRule="auto"/>
        <w:ind w:firstLine="720"/>
        <w:jc w:val="both"/>
        <w:rPr>
          <w:rFonts w:ascii="Book Antiqua" w:hAnsi="Book Antiqua"/>
        </w:rPr>
      </w:pPr>
      <w:r w:rsidRPr="00D4146F">
        <w:rPr>
          <w:rFonts w:ascii="Book Antiqua" w:hAnsi="Book Antiqua"/>
        </w:rPr>
        <w:t>HRV as defined by this system may be useful for detection of arrhythmias such as atrial fibrillation.</w:t>
      </w:r>
      <w:r w:rsidR="007855D4">
        <w:rPr>
          <w:rFonts w:ascii="Book Antiqua" w:hAnsi="Book Antiqua"/>
        </w:rPr>
        <w:t xml:space="preserve"> </w:t>
      </w:r>
      <w:r w:rsidRPr="00D4146F">
        <w:rPr>
          <w:rFonts w:ascii="Book Antiqua" w:hAnsi="Book Antiqua"/>
        </w:rPr>
        <w:t>Indeed, in this study, one subject had AF.</w:t>
      </w:r>
      <w:r w:rsidR="007855D4">
        <w:rPr>
          <w:rFonts w:ascii="Book Antiqua" w:hAnsi="Book Antiqua"/>
        </w:rPr>
        <w:t xml:space="preserve"> </w:t>
      </w:r>
      <w:r w:rsidRPr="00D4146F">
        <w:rPr>
          <w:rFonts w:ascii="Book Antiqua" w:hAnsi="Book Antiqua"/>
        </w:rPr>
        <w:t>When excessive HRV was noted, ECG data strips from the patient could be reliably determined.</w:t>
      </w:r>
      <w:r w:rsidR="007855D4">
        <w:rPr>
          <w:rFonts w:ascii="Book Antiqua" w:hAnsi="Book Antiqua"/>
        </w:rPr>
        <w:t xml:space="preserve"> </w:t>
      </w:r>
      <w:r w:rsidRPr="00D4146F">
        <w:rPr>
          <w:rFonts w:ascii="Book Antiqua" w:hAnsi="Book Antiqua"/>
        </w:rPr>
        <w:t>This observation could be potentially useful in detecting AF, particularly if new AF develops in an individual who was previously in sinus rhythm (when HRV would be low). High HRV may be seen with arrhythmias other than AF, such as frequent PVC’s.</w:t>
      </w:r>
      <w:r w:rsidR="007855D4">
        <w:rPr>
          <w:rFonts w:ascii="Book Antiqua" w:hAnsi="Book Antiqua"/>
        </w:rPr>
        <w:t xml:space="preserve"> </w:t>
      </w:r>
    </w:p>
    <w:p w14:paraId="59A3A0A4" w14:textId="77777777" w:rsidR="002070C4" w:rsidRPr="00D4146F" w:rsidRDefault="002070C4" w:rsidP="003329DB">
      <w:pPr>
        <w:spacing w:line="360" w:lineRule="auto"/>
        <w:ind w:firstLine="720"/>
        <w:jc w:val="both"/>
        <w:rPr>
          <w:rFonts w:ascii="Book Antiqua" w:hAnsi="Book Antiqua"/>
        </w:rPr>
      </w:pPr>
    </w:p>
    <w:p w14:paraId="755693EF" w14:textId="70EF18B8" w:rsidR="002070C4" w:rsidRPr="00343CF8" w:rsidRDefault="00343CF8" w:rsidP="003329DB">
      <w:pPr>
        <w:spacing w:line="360" w:lineRule="auto"/>
        <w:jc w:val="both"/>
        <w:rPr>
          <w:rFonts w:ascii="Book Antiqua" w:hAnsi="Book Antiqua"/>
          <w:b/>
        </w:rPr>
      </w:pPr>
      <w:r w:rsidRPr="00343CF8">
        <w:rPr>
          <w:rFonts w:ascii="Book Antiqua" w:hAnsi="Book Antiqua"/>
          <w:b/>
        </w:rPr>
        <w:t xml:space="preserve">LIMITATIONS </w:t>
      </w:r>
    </w:p>
    <w:p w14:paraId="1576284B" w14:textId="39E133CB" w:rsidR="002070C4" w:rsidRPr="00D4146F" w:rsidRDefault="002070C4" w:rsidP="003329DB">
      <w:pPr>
        <w:spacing w:line="360" w:lineRule="auto"/>
        <w:jc w:val="both"/>
        <w:rPr>
          <w:rFonts w:ascii="Book Antiqua" w:hAnsi="Book Antiqua"/>
        </w:rPr>
      </w:pPr>
      <w:r w:rsidRPr="00D4146F">
        <w:rPr>
          <w:rFonts w:ascii="Book Antiqua" w:hAnsi="Book Antiqua"/>
        </w:rPr>
        <w:t>This study has limitations that may constrain broad generalization of our findings.</w:t>
      </w:r>
      <w:r w:rsidR="007855D4">
        <w:rPr>
          <w:rFonts w:ascii="Book Antiqua" w:hAnsi="Book Antiqua"/>
        </w:rPr>
        <w:t xml:space="preserve"> </w:t>
      </w:r>
      <w:r w:rsidRPr="00D4146F">
        <w:rPr>
          <w:rFonts w:ascii="Book Antiqua" w:hAnsi="Book Antiqua"/>
        </w:rPr>
        <w:t>The subjects enrolled in this study were elderly residents of an assisted living facility ranging in age from 72 years to 92 years.</w:t>
      </w:r>
      <w:r w:rsidR="007855D4">
        <w:rPr>
          <w:rFonts w:ascii="Book Antiqua" w:hAnsi="Book Antiqua"/>
        </w:rPr>
        <w:t xml:space="preserve"> </w:t>
      </w:r>
      <w:r w:rsidRPr="00D4146F">
        <w:rPr>
          <w:rFonts w:ascii="Book Antiqua" w:hAnsi="Book Antiqua"/>
        </w:rPr>
        <w:t>They are thus not representative of other population groups who may be younger, more active or less healthy.</w:t>
      </w:r>
      <w:r w:rsidR="007855D4">
        <w:rPr>
          <w:rFonts w:ascii="Book Antiqua" w:hAnsi="Book Antiqua"/>
        </w:rPr>
        <w:t xml:space="preserve"> </w:t>
      </w:r>
      <w:r w:rsidRPr="00D4146F">
        <w:rPr>
          <w:rFonts w:ascii="Book Antiqua" w:hAnsi="Book Antiqua"/>
        </w:rPr>
        <w:t>Furthermore, although there were large amounts of data for analysis, the subject sample size was small.</w:t>
      </w:r>
      <w:r w:rsidR="007855D4">
        <w:rPr>
          <w:rFonts w:ascii="Book Antiqua" w:hAnsi="Book Antiqua"/>
        </w:rPr>
        <w:t xml:space="preserve"> </w:t>
      </w:r>
      <w:r w:rsidRPr="00D4146F">
        <w:rPr>
          <w:rFonts w:ascii="Book Antiqua" w:hAnsi="Book Antiqua"/>
        </w:rPr>
        <w:t>The study design requirement for visual confirmation of rhythm and ECG quality rather than relying on automated algorithms made it necessary to limit the number of subjects studied.</w:t>
      </w:r>
      <w:r w:rsidR="007855D4">
        <w:rPr>
          <w:rFonts w:ascii="Book Antiqua" w:hAnsi="Book Antiqua"/>
        </w:rPr>
        <w:t xml:space="preserve"> </w:t>
      </w:r>
      <w:r w:rsidR="000B5700">
        <w:rPr>
          <w:rFonts w:ascii="Book Antiqua" w:hAnsi="Book Antiqua"/>
        </w:rPr>
        <w:t>In mitigation, more than 2</w:t>
      </w:r>
      <w:r w:rsidRPr="00D4146F">
        <w:rPr>
          <w:rFonts w:ascii="Book Antiqua" w:hAnsi="Book Antiqua"/>
        </w:rPr>
        <w:t>600 rhythm strips from the 10 subjects were visually inspected by study investigators to ascertain cardiac rhythm, which was labor and time-intensive.</w:t>
      </w:r>
      <w:r w:rsidR="007855D4">
        <w:rPr>
          <w:rFonts w:ascii="Book Antiqua" w:hAnsi="Book Antiqua"/>
        </w:rPr>
        <w:t xml:space="preserve"> </w:t>
      </w:r>
      <w:r w:rsidRPr="00D4146F">
        <w:rPr>
          <w:rFonts w:ascii="Book Antiqua" w:hAnsi="Book Antiqua"/>
        </w:rPr>
        <w:t>To prove the clinical utility of this approach in the future will require studies with larger numbers of subjects, which will only be practical with systems capable of automated rhythm identification in order to enable scalability.</w:t>
      </w:r>
      <w:r w:rsidR="007855D4">
        <w:rPr>
          <w:rFonts w:ascii="Book Antiqua" w:hAnsi="Book Antiqua"/>
        </w:rPr>
        <w:t xml:space="preserve"> </w:t>
      </w:r>
      <w:r w:rsidR="00CC1350" w:rsidRPr="00D4146F">
        <w:rPr>
          <w:rFonts w:ascii="Book Antiqua" w:hAnsi="Book Antiqua"/>
        </w:rPr>
        <w:t>Additionally, very few patients experienced an arrhythmia (atrial fibrillation), and patients with other arrhythmias were not included.</w:t>
      </w:r>
      <w:r w:rsidR="007855D4">
        <w:rPr>
          <w:rFonts w:ascii="Book Antiqua" w:hAnsi="Book Antiqua"/>
        </w:rPr>
        <w:t xml:space="preserve"> </w:t>
      </w:r>
      <w:r w:rsidR="00CC1350" w:rsidRPr="00D4146F">
        <w:rPr>
          <w:rFonts w:ascii="Book Antiqua" w:hAnsi="Book Antiqua"/>
        </w:rPr>
        <w:t>However, this was a pilot study directed toward evaluating the ergonomics, tolerability, and effectiveness of continuous EKG monitoring, and to determine whether the quality of the EKG recording could be preserved over extended periods.</w:t>
      </w:r>
    </w:p>
    <w:p w14:paraId="70F49172" w14:textId="77777777" w:rsidR="002070C4" w:rsidRPr="00D4146F" w:rsidRDefault="002070C4" w:rsidP="003329DB">
      <w:pPr>
        <w:spacing w:line="360" w:lineRule="auto"/>
        <w:ind w:firstLine="720"/>
        <w:jc w:val="both"/>
        <w:rPr>
          <w:rFonts w:ascii="Book Antiqua" w:hAnsi="Book Antiqua"/>
          <w:b/>
        </w:rPr>
      </w:pPr>
    </w:p>
    <w:p w14:paraId="717CB833" w14:textId="450FEDEC" w:rsidR="002070C4" w:rsidRPr="00343CF8" w:rsidRDefault="00343CF8" w:rsidP="003329DB">
      <w:pPr>
        <w:spacing w:line="360" w:lineRule="auto"/>
        <w:jc w:val="both"/>
        <w:rPr>
          <w:rFonts w:ascii="Book Antiqua" w:hAnsi="Book Antiqua"/>
          <w:b/>
        </w:rPr>
      </w:pPr>
      <w:r w:rsidRPr="00343CF8">
        <w:rPr>
          <w:rFonts w:ascii="Book Antiqua" w:hAnsi="Book Antiqua"/>
          <w:b/>
        </w:rPr>
        <w:t>CONCLUSION</w:t>
      </w:r>
    </w:p>
    <w:p w14:paraId="58B36B0C" w14:textId="1B29AC88" w:rsidR="002070C4" w:rsidRDefault="002070C4" w:rsidP="003329DB">
      <w:pPr>
        <w:spacing w:line="360" w:lineRule="auto"/>
        <w:jc w:val="both"/>
        <w:rPr>
          <w:rFonts w:ascii="Book Antiqua" w:hAnsi="Book Antiqua"/>
          <w:lang w:eastAsia="zh-CN"/>
        </w:rPr>
      </w:pPr>
      <w:r w:rsidRPr="00D4146F">
        <w:rPr>
          <w:rFonts w:ascii="Book Antiqua" w:hAnsi="Book Antiqua"/>
        </w:rPr>
        <w:lastRenderedPageBreak/>
        <w:t>The findings of this pilot study confirm that a remote monitoring system using a novel adhesive strip ECG sensor can acquire and transmit diagnostic high quality ECG data over a period of 3 d when worn by elderly subjects leading active independent lives.</w:t>
      </w:r>
      <w:r w:rsidR="007855D4">
        <w:rPr>
          <w:rFonts w:ascii="Book Antiqua" w:hAnsi="Book Antiqua"/>
        </w:rPr>
        <w:t xml:space="preserve"> </w:t>
      </w:r>
      <w:r w:rsidRPr="00D4146F">
        <w:rPr>
          <w:rFonts w:ascii="Book Antiqua" w:hAnsi="Book Antiqua"/>
        </w:rPr>
        <w:t xml:space="preserve">Automated determination of heart rate variability permitted </w:t>
      </w:r>
      <w:r w:rsidR="00874925" w:rsidRPr="00D4146F">
        <w:rPr>
          <w:rFonts w:ascii="Book Antiqua" w:hAnsi="Book Antiqua"/>
        </w:rPr>
        <w:t xml:space="preserve">reliable </w:t>
      </w:r>
      <w:r w:rsidRPr="00D4146F">
        <w:rPr>
          <w:rFonts w:ascii="Book Antiqua" w:hAnsi="Book Antiqua"/>
        </w:rPr>
        <w:t>characterization of ECG strips with AF.</w:t>
      </w:r>
    </w:p>
    <w:p w14:paraId="585C4DF7" w14:textId="77777777" w:rsidR="00427F30" w:rsidRPr="00D4146F" w:rsidRDefault="00427F30" w:rsidP="003329DB">
      <w:pPr>
        <w:spacing w:line="360" w:lineRule="auto"/>
        <w:jc w:val="both"/>
        <w:rPr>
          <w:rFonts w:ascii="Book Antiqua" w:hAnsi="Book Antiqua"/>
          <w:lang w:eastAsia="zh-CN"/>
        </w:rPr>
      </w:pPr>
    </w:p>
    <w:p w14:paraId="761E8233" w14:textId="150ABF5F" w:rsidR="002070C4" w:rsidRPr="00427F30" w:rsidRDefault="00427F30" w:rsidP="003329DB">
      <w:pPr>
        <w:keepNext/>
        <w:adjustRightInd w:val="0"/>
        <w:spacing w:line="360" w:lineRule="auto"/>
        <w:jc w:val="both"/>
        <w:rPr>
          <w:rFonts w:ascii="Book Antiqua" w:hAnsi="Book Antiqua"/>
          <w:b/>
          <w:lang w:eastAsia="zh-CN"/>
        </w:rPr>
      </w:pPr>
      <w:r w:rsidRPr="00427F30">
        <w:rPr>
          <w:rFonts w:ascii="Book Antiqua" w:hAnsi="Book Antiqua"/>
          <w:b/>
        </w:rPr>
        <w:t>ACKNOWLEDGEMENTS</w:t>
      </w:r>
    </w:p>
    <w:p w14:paraId="0B75CC60" w14:textId="77777777" w:rsidR="002070C4" w:rsidRPr="00D4146F" w:rsidRDefault="002070C4" w:rsidP="003329DB">
      <w:pPr>
        <w:keepNext/>
        <w:adjustRightInd w:val="0"/>
        <w:spacing w:line="360" w:lineRule="auto"/>
        <w:jc w:val="both"/>
        <w:rPr>
          <w:rFonts w:ascii="Book Antiqua" w:hAnsi="Book Antiqua"/>
        </w:rPr>
      </w:pPr>
      <w:r w:rsidRPr="00D4146F">
        <w:rPr>
          <w:rFonts w:ascii="Book Antiqua" w:hAnsi="Book Antiqua"/>
        </w:rPr>
        <w:t>We would like to thank Bridgette A. Wagner and DeJae Ladewig for assistance in preparing the manuscript.</w:t>
      </w:r>
    </w:p>
    <w:p w14:paraId="5783B487" w14:textId="0BE4399B" w:rsidR="002070C4" w:rsidRDefault="002070C4" w:rsidP="003329DB">
      <w:pPr>
        <w:spacing w:line="360" w:lineRule="auto"/>
        <w:jc w:val="both"/>
        <w:rPr>
          <w:rFonts w:ascii="Book Antiqua" w:hAnsi="Book Antiqua"/>
          <w:b/>
          <w:lang w:val="da-DK" w:eastAsia="zh-CN"/>
        </w:rPr>
      </w:pPr>
      <w:r w:rsidRPr="00D4146F">
        <w:rPr>
          <w:rFonts w:ascii="Book Antiqua" w:hAnsi="Book Antiqua"/>
          <w:lang w:val="da-DK"/>
        </w:rPr>
        <w:br w:type="page"/>
      </w:r>
      <w:r w:rsidRPr="00D4146F">
        <w:rPr>
          <w:rFonts w:ascii="Book Antiqua" w:hAnsi="Book Antiqua"/>
          <w:b/>
          <w:lang w:val="da-DK"/>
        </w:rPr>
        <w:lastRenderedPageBreak/>
        <w:t>REFERENCES</w:t>
      </w:r>
    </w:p>
    <w:p w14:paraId="0BB7469C" w14:textId="77777777" w:rsidR="00641CEC" w:rsidRPr="00641CEC" w:rsidRDefault="00641CEC" w:rsidP="00641CEC">
      <w:pPr>
        <w:tabs>
          <w:tab w:val="left" w:pos="5805"/>
        </w:tabs>
        <w:spacing w:line="360" w:lineRule="auto"/>
        <w:jc w:val="both"/>
        <w:rPr>
          <w:rFonts w:ascii="Book Antiqua" w:eastAsia="宋体" w:hAnsi="Book Antiqua" w:cs="宋体"/>
          <w:lang w:eastAsia="zh-CN"/>
        </w:rPr>
      </w:pPr>
      <w:bookmarkStart w:id="12" w:name="OLE_LINK1"/>
      <w:bookmarkStart w:id="13" w:name="OLE_LINK2"/>
      <w:bookmarkStart w:id="14" w:name="OLE_LINK8"/>
      <w:bookmarkStart w:id="15" w:name="OLE_LINK176"/>
      <w:bookmarkStart w:id="16" w:name="OLE_LINK187"/>
      <w:bookmarkStart w:id="17" w:name="OLE_LINK188"/>
      <w:r w:rsidRPr="00641CEC">
        <w:rPr>
          <w:rFonts w:ascii="Book Antiqua" w:eastAsia="宋体" w:hAnsi="Book Antiqua" w:cs="宋体"/>
          <w:lang w:eastAsia="zh-CN"/>
        </w:rPr>
        <w:t>1 </w:t>
      </w:r>
      <w:r w:rsidRPr="00641CEC">
        <w:rPr>
          <w:rFonts w:ascii="Book Antiqua" w:eastAsia="宋体" w:hAnsi="Book Antiqua" w:cs="宋体"/>
          <w:b/>
          <w:bCs/>
          <w:lang w:eastAsia="zh-CN"/>
        </w:rPr>
        <w:t>Benjamin EJ</w:t>
      </w:r>
      <w:r w:rsidRPr="00641CEC">
        <w:rPr>
          <w:rFonts w:ascii="Book Antiqua" w:eastAsia="宋体" w:hAnsi="Book Antiqua" w:cs="宋体"/>
          <w:lang w:eastAsia="zh-CN"/>
        </w:rPr>
        <w:t xml:space="preserve">, Wolf PA, </w:t>
      </w:r>
      <w:proofErr w:type="spellStart"/>
      <w:r w:rsidRPr="00641CEC">
        <w:rPr>
          <w:rFonts w:ascii="Book Antiqua" w:eastAsia="宋体" w:hAnsi="Book Antiqua" w:cs="宋体"/>
          <w:lang w:eastAsia="zh-CN"/>
        </w:rPr>
        <w:t>D'Agostino</w:t>
      </w:r>
      <w:proofErr w:type="spellEnd"/>
      <w:r w:rsidRPr="00641CEC">
        <w:rPr>
          <w:rFonts w:ascii="Book Antiqua" w:eastAsia="宋体" w:hAnsi="Book Antiqua" w:cs="宋体"/>
          <w:lang w:eastAsia="zh-CN"/>
        </w:rPr>
        <w:t xml:space="preserve"> RB, </w:t>
      </w:r>
      <w:proofErr w:type="spellStart"/>
      <w:r w:rsidRPr="00641CEC">
        <w:rPr>
          <w:rFonts w:ascii="Book Antiqua" w:eastAsia="宋体" w:hAnsi="Book Antiqua" w:cs="宋体"/>
          <w:lang w:eastAsia="zh-CN"/>
        </w:rPr>
        <w:t>Silbershatz</w:t>
      </w:r>
      <w:proofErr w:type="spellEnd"/>
      <w:r w:rsidRPr="00641CEC">
        <w:rPr>
          <w:rFonts w:ascii="Book Antiqua" w:eastAsia="宋体" w:hAnsi="Book Antiqua" w:cs="宋体"/>
          <w:lang w:eastAsia="zh-CN"/>
        </w:rPr>
        <w:t xml:space="preserve"> H, </w:t>
      </w:r>
      <w:proofErr w:type="spellStart"/>
      <w:r w:rsidRPr="00641CEC">
        <w:rPr>
          <w:rFonts w:ascii="Book Antiqua" w:eastAsia="宋体" w:hAnsi="Book Antiqua" w:cs="宋体"/>
          <w:lang w:eastAsia="zh-CN"/>
        </w:rPr>
        <w:t>Kannel</w:t>
      </w:r>
      <w:proofErr w:type="spellEnd"/>
      <w:r w:rsidRPr="00641CEC">
        <w:rPr>
          <w:rFonts w:ascii="Book Antiqua" w:eastAsia="宋体" w:hAnsi="Book Antiqua" w:cs="宋体"/>
          <w:lang w:eastAsia="zh-CN"/>
        </w:rPr>
        <w:t xml:space="preserve"> WB, Levy D. Impact of atrial fibrillation on the risk of death: the Framingham Heart Study. </w:t>
      </w:r>
      <w:r w:rsidRPr="00641CEC">
        <w:rPr>
          <w:rFonts w:ascii="Book Antiqua" w:eastAsia="宋体" w:hAnsi="Book Antiqua" w:cs="宋体"/>
          <w:i/>
          <w:iCs/>
          <w:lang w:eastAsia="zh-CN"/>
        </w:rPr>
        <w:t>Circulation</w:t>
      </w:r>
      <w:r w:rsidRPr="00641CEC">
        <w:rPr>
          <w:rFonts w:ascii="Book Antiqua" w:eastAsia="宋体" w:hAnsi="Book Antiqua" w:cs="宋体"/>
          <w:lang w:eastAsia="zh-CN"/>
        </w:rPr>
        <w:t> 1998; </w:t>
      </w:r>
      <w:r w:rsidRPr="00641CEC">
        <w:rPr>
          <w:rFonts w:ascii="Book Antiqua" w:eastAsia="宋体" w:hAnsi="Book Antiqua" w:cs="宋体"/>
          <w:b/>
          <w:bCs/>
          <w:lang w:eastAsia="zh-CN"/>
        </w:rPr>
        <w:t>98</w:t>
      </w:r>
      <w:r w:rsidRPr="00641CEC">
        <w:rPr>
          <w:rFonts w:ascii="Book Antiqua" w:eastAsia="宋体" w:hAnsi="Book Antiqua" w:cs="宋体"/>
          <w:lang w:eastAsia="zh-CN"/>
        </w:rPr>
        <w:t>: 946-952 [PMID: 9737513 DOI: 10.1161/01.CIR.98.10.946]</w:t>
      </w:r>
    </w:p>
    <w:p w14:paraId="111C7C4E" w14:textId="77777777" w:rsidR="00641CEC" w:rsidRPr="00641CEC" w:rsidRDefault="00641CEC" w:rsidP="00641CEC">
      <w:pPr>
        <w:tabs>
          <w:tab w:val="left" w:pos="5805"/>
        </w:tabs>
        <w:spacing w:line="360" w:lineRule="auto"/>
        <w:jc w:val="both"/>
        <w:rPr>
          <w:rFonts w:ascii="Book Antiqua" w:eastAsia="宋体" w:hAnsi="Book Antiqua" w:cs="宋体"/>
          <w:lang w:eastAsia="zh-CN"/>
        </w:rPr>
      </w:pPr>
      <w:r w:rsidRPr="00641CEC">
        <w:rPr>
          <w:rFonts w:ascii="Book Antiqua" w:eastAsia="宋体" w:hAnsi="Book Antiqua" w:cs="宋体"/>
          <w:lang w:eastAsia="zh-CN"/>
        </w:rPr>
        <w:t>2 </w:t>
      </w:r>
      <w:r w:rsidRPr="00641CEC">
        <w:rPr>
          <w:rFonts w:ascii="Book Antiqua" w:eastAsia="宋体" w:hAnsi="Book Antiqua" w:cs="宋体"/>
          <w:b/>
          <w:bCs/>
          <w:lang w:eastAsia="zh-CN"/>
        </w:rPr>
        <w:t>Cleland JG</w:t>
      </w:r>
      <w:r w:rsidRPr="00641CEC">
        <w:rPr>
          <w:rFonts w:ascii="Book Antiqua" w:eastAsia="宋体" w:hAnsi="Book Antiqua" w:cs="宋体"/>
          <w:lang w:eastAsia="zh-CN"/>
        </w:rPr>
        <w:t xml:space="preserve">, </w:t>
      </w:r>
      <w:proofErr w:type="spellStart"/>
      <w:r w:rsidRPr="00641CEC">
        <w:rPr>
          <w:rFonts w:ascii="Book Antiqua" w:eastAsia="宋体" w:hAnsi="Book Antiqua" w:cs="宋体"/>
          <w:lang w:eastAsia="zh-CN"/>
        </w:rPr>
        <w:t>Swedberg</w:t>
      </w:r>
      <w:proofErr w:type="spellEnd"/>
      <w:r w:rsidRPr="00641CEC">
        <w:rPr>
          <w:rFonts w:ascii="Book Antiqua" w:eastAsia="宋体" w:hAnsi="Book Antiqua" w:cs="宋体"/>
          <w:lang w:eastAsia="zh-CN"/>
        </w:rPr>
        <w:t xml:space="preserve"> K, </w:t>
      </w:r>
      <w:proofErr w:type="spellStart"/>
      <w:r w:rsidRPr="00641CEC">
        <w:rPr>
          <w:rFonts w:ascii="Book Antiqua" w:eastAsia="宋体" w:hAnsi="Book Antiqua" w:cs="宋体"/>
          <w:lang w:eastAsia="zh-CN"/>
        </w:rPr>
        <w:t>Follath</w:t>
      </w:r>
      <w:proofErr w:type="spellEnd"/>
      <w:r w:rsidRPr="00641CEC">
        <w:rPr>
          <w:rFonts w:ascii="Book Antiqua" w:eastAsia="宋体" w:hAnsi="Book Antiqua" w:cs="宋体"/>
          <w:lang w:eastAsia="zh-CN"/>
        </w:rPr>
        <w:t xml:space="preserve"> F, </w:t>
      </w:r>
      <w:proofErr w:type="spellStart"/>
      <w:r w:rsidRPr="00641CEC">
        <w:rPr>
          <w:rFonts w:ascii="Book Antiqua" w:eastAsia="宋体" w:hAnsi="Book Antiqua" w:cs="宋体"/>
          <w:lang w:eastAsia="zh-CN"/>
        </w:rPr>
        <w:t>Komajda</w:t>
      </w:r>
      <w:proofErr w:type="spellEnd"/>
      <w:r w:rsidRPr="00641CEC">
        <w:rPr>
          <w:rFonts w:ascii="Book Antiqua" w:eastAsia="宋体" w:hAnsi="Book Antiqua" w:cs="宋体"/>
          <w:lang w:eastAsia="zh-CN"/>
        </w:rPr>
        <w:t xml:space="preserve"> M, Cohen-</w:t>
      </w:r>
      <w:proofErr w:type="spellStart"/>
      <w:r w:rsidRPr="00641CEC">
        <w:rPr>
          <w:rFonts w:ascii="Book Antiqua" w:eastAsia="宋体" w:hAnsi="Book Antiqua" w:cs="宋体"/>
          <w:lang w:eastAsia="zh-CN"/>
        </w:rPr>
        <w:t>Solal</w:t>
      </w:r>
      <w:proofErr w:type="spellEnd"/>
      <w:r w:rsidRPr="00641CEC">
        <w:rPr>
          <w:rFonts w:ascii="Book Antiqua" w:eastAsia="宋体" w:hAnsi="Book Antiqua" w:cs="宋体"/>
          <w:lang w:eastAsia="zh-CN"/>
        </w:rPr>
        <w:t xml:space="preserve"> A, Aguilar JC, Dietz R, </w:t>
      </w:r>
      <w:proofErr w:type="spellStart"/>
      <w:r w:rsidRPr="00641CEC">
        <w:rPr>
          <w:rFonts w:ascii="Book Antiqua" w:eastAsia="宋体" w:hAnsi="Book Antiqua" w:cs="宋体"/>
          <w:lang w:eastAsia="zh-CN"/>
        </w:rPr>
        <w:t>Gavazzi</w:t>
      </w:r>
      <w:proofErr w:type="spellEnd"/>
      <w:r w:rsidRPr="00641CEC">
        <w:rPr>
          <w:rFonts w:ascii="Book Antiqua" w:eastAsia="宋体" w:hAnsi="Book Antiqua" w:cs="宋体"/>
          <w:lang w:eastAsia="zh-CN"/>
        </w:rPr>
        <w:t xml:space="preserve"> A, Hobbs R, </w:t>
      </w:r>
      <w:proofErr w:type="spellStart"/>
      <w:r w:rsidRPr="00641CEC">
        <w:rPr>
          <w:rFonts w:ascii="Book Antiqua" w:eastAsia="宋体" w:hAnsi="Book Antiqua" w:cs="宋体"/>
          <w:lang w:eastAsia="zh-CN"/>
        </w:rPr>
        <w:t>Korewicki</w:t>
      </w:r>
      <w:proofErr w:type="spellEnd"/>
      <w:r w:rsidRPr="00641CEC">
        <w:rPr>
          <w:rFonts w:ascii="Book Antiqua" w:eastAsia="宋体" w:hAnsi="Book Antiqua" w:cs="宋体"/>
          <w:lang w:eastAsia="zh-CN"/>
        </w:rPr>
        <w:t xml:space="preserve"> J, Madeira HC, </w:t>
      </w:r>
      <w:proofErr w:type="spellStart"/>
      <w:r w:rsidRPr="00641CEC">
        <w:rPr>
          <w:rFonts w:ascii="Book Antiqua" w:eastAsia="宋体" w:hAnsi="Book Antiqua" w:cs="宋体"/>
          <w:lang w:eastAsia="zh-CN"/>
        </w:rPr>
        <w:t>Moiseyev</w:t>
      </w:r>
      <w:proofErr w:type="spellEnd"/>
      <w:r w:rsidRPr="00641CEC">
        <w:rPr>
          <w:rFonts w:ascii="Book Antiqua" w:eastAsia="宋体" w:hAnsi="Book Antiqua" w:cs="宋体"/>
          <w:lang w:eastAsia="zh-CN"/>
        </w:rPr>
        <w:t xml:space="preserve"> VS, </w:t>
      </w:r>
      <w:proofErr w:type="spellStart"/>
      <w:r w:rsidRPr="00641CEC">
        <w:rPr>
          <w:rFonts w:ascii="Book Antiqua" w:eastAsia="宋体" w:hAnsi="Book Antiqua" w:cs="宋体"/>
          <w:lang w:eastAsia="zh-CN"/>
        </w:rPr>
        <w:t>Preda</w:t>
      </w:r>
      <w:proofErr w:type="spellEnd"/>
      <w:r w:rsidRPr="00641CEC">
        <w:rPr>
          <w:rFonts w:ascii="Book Antiqua" w:eastAsia="宋体" w:hAnsi="Book Antiqua" w:cs="宋体"/>
          <w:lang w:eastAsia="zh-CN"/>
        </w:rPr>
        <w:t xml:space="preserve"> I, van </w:t>
      </w:r>
      <w:proofErr w:type="spellStart"/>
      <w:r w:rsidRPr="00641CEC">
        <w:rPr>
          <w:rFonts w:ascii="Book Antiqua" w:eastAsia="宋体" w:hAnsi="Book Antiqua" w:cs="宋体"/>
          <w:lang w:eastAsia="zh-CN"/>
        </w:rPr>
        <w:t>Gilst</w:t>
      </w:r>
      <w:proofErr w:type="spellEnd"/>
      <w:r w:rsidRPr="00641CEC">
        <w:rPr>
          <w:rFonts w:ascii="Book Antiqua" w:eastAsia="宋体" w:hAnsi="Book Antiqua" w:cs="宋体"/>
          <w:lang w:eastAsia="zh-CN"/>
        </w:rPr>
        <w:t xml:space="preserve"> WH, </w:t>
      </w:r>
      <w:proofErr w:type="spellStart"/>
      <w:r w:rsidRPr="00641CEC">
        <w:rPr>
          <w:rFonts w:ascii="Book Antiqua" w:eastAsia="宋体" w:hAnsi="Book Antiqua" w:cs="宋体"/>
          <w:lang w:eastAsia="zh-CN"/>
        </w:rPr>
        <w:t>Widimsky</w:t>
      </w:r>
      <w:proofErr w:type="spellEnd"/>
      <w:r w:rsidRPr="00641CEC">
        <w:rPr>
          <w:rFonts w:ascii="Book Antiqua" w:eastAsia="宋体" w:hAnsi="Book Antiqua" w:cs="宋体"/>
          <w:lang w:eastAsia="zh-CN"/>
        </w:rPr>
        <w:t xml:space="preserve"> J, Freemantle N, </w:t>
      </w:r>
      <w:proofErr w:type="spellStart"/>
      <w:r w:rsidRPr="00641CEC">
        <w:rPr>
          <w:rFonts w:ascii="Book Antiqua" w:eastAsia="宋体" w:hAnsi="Book Antiqua" w:cs="宋体"/>
          <w:lang w:eastAsia="zh-CN"/>
        </w:rPr>
        <w:t>Eastaugh</w:t>
      </w:r>
      <w:proofErr w:type="spellEnd"/>
      <w:r w:rsidRPr="00641CEC">
        <w:rPr>
          <w:rFonts w:ascii="Book Antiqua" w:eastAsia="宋体" w:hAnsi="Book Antiqua" w:cs="宋体"/>
          <w:lang w:eastAsia="zh-CN"/>
        </w:rPr>
        <w:t xml:space="preserve"> J, Mason J. </w:t>
      </w:r>
      <w:proofErr w:type="gramStart"/>
      <w:r w:rsidRPr="00641CEC">
        <w:rPr>
          <w:rFonts w:ascii="Book Antiqua" w:eastAsia="宋体" w:hAnsi="Book Antiqua" w:cs="宋体"/>
          <w:lang w:eastAsia="zh-CN"/>
        </w:rPr>
        <w:t xml:space="preserve">The </w:t>
      </w:r>
      <w:proofErr w:type="spellStart"/>
      <w:r w:rsidRPr="00641CEC">
        <w:rPr>
          <w:rFonts w:ascii="Book Antiqua" w:eastAsia="宋体" w:hAnsi="Book Antiqua" w:cs="宋体"/>
          <w:lang w:eastAsia="zh-CN"/>
        </w:rPr>
        <w:t>EuroHeart</w:t>
      </w:r>
      <w:proofErr w:type="spellEnd"/>
      <w:r w:rsidRPr="00641CEC">
        <w:rPr>
          <w:rFonts w:ascii="Book Antiqua" w:eastAsia="宋体" w:hAnsi="Book Antiqua" w:cs="宋体"/>
          <w:lang w:eastAsia="zh-CN"/>
        </w:rPr>
        <w:t xml:space="preserve"> Failure survey </w:t>
      </w:r>
      <w:proofErr w:type="spellStart"/>
      <w:r w:rsidRPr="00641CEC">
        <w:rPr>
          <w:rFonts w:ascii="Book Antiqua" w:eastAsia="宋体" w:hAnsi="Book Antiqua" w:cs="宋体"/>
          <w:lang w:eastAsia="zh-CN"/>
        </w:rPr>
        <w:t>programme</w:t>
      </w:r>
      <w:proofErr w:type="spellEnd"/>
      <w:r w:rsidRPr="00641CEC">
        <w:rPr>
          <w:rFonts w:ascii="Book Antiqua" w:eastAsia="宋体" w:hAnsi="Book Antiqua" w:cs="宋体"/>
          <w:lang w:eastAsia="zh-CN"/>
        </w:rPr>
        <w:t>-- a survey on the quality of care among patients with heart failure in Europe.</w:t>
      </w:r>
      <w:proofErr w:type="gramEnd"/>
      <w:r w:rsidRPr="00641CEC">
        <w:rPr>
          <w:rFonts w:ascii="Book Antiqua" w:eastAsia="宋体" w:hAnsi="Book Antiqua" w:cs="宋体"/>
          <w:lang w:eastAsia="zh-CN"/>
        </w:rPr>
        <w:t xml:space="preserve"> Part 1: patient characteristics and diagnosis. </w:t>
      </w:r>
      <w:proofErr w:type="spellStart"/>
      <w:r w:rsidRPr="00641CEC">
        <w:rPr>
          <w:rFonts w:ascii="Book Antiqua" w:eastAsia="宋体" w:hAnsi="Book Antiqua" w:cs="宋体"/>
          <w:i/>
          <w:iCs/>
          <w:lang w:eastAsia="zh-CN"/>
        </w:rPr>
        <w:t>Eur</w:t>
      </w:r>
      <w:proofErr w:type="spellEnd"/>
      <w:r w:rsidRPr="00641CEC">
        <w:rPr>
          <w:rFonts w:ascii="Book Antiqua" w:eastAsia="宋体" w:hAnsi="Book Antiqua" w:cs="宋体"/>
          <w:i/>
          <w:iCs/>
          <w:lang w:eastAsia="zh-CN"/>
        </w:rPr>
        <w:t xml:space="preserve"> Heart J</w:t>
      </w:r>
      <w:r w:rsidRPr="00641CEC">
        <w:rPr>
          <w:rFonts w:ascii="Book Antiqua" w:eastAsia="宋体" w:hAnsi="Book Antiqua" w:cs="宋体"/>
          <w:lang w:eastAsia="zh-CN"/>
        </w:rPr>
        <w:t> 2003; </w:t>
      </w:r>
      <w:r w:rsidRPr="00641CEC">
        <w:rPr>
          <w:rFonts w:ascii="Book Antiqua" w:eastAsia="宋体" w:hAnsi="Book Antiqua" w:cs="宋体"/>
          <w:b/>
          <w:bCs/>
          <w:lang w:eastAsia="zh-CN"/>
        </w:rPr>
        <w:t>24</w:t>
      </w:r>
      <w:r w:rsidRPr="00641CEC">
        <w:rPr>
          <w:rFonts w:ascii="Book Antiqua" w:eastAsia="宋体" w:hAnsi="Book Antiqua" w:cs="宋体"/>
          <w:lang w:eastAsia="zh-CN"/>
        </w:rPr>
        <w:t>: 442-463 [PMID: 12633546]</w:t>
      </w:r>
    </w:p>
    <w:p w14:paraId="0CD98791" w14:textId="77777777" w:rsidR="00641CEC" w:rsidRPr="00641CEC" w:rsidRDefault="00641CEC" w:rsidP="00641CEC">
      <w:pPr>
        <w:tabs>
          <w:tab w:val="left" w:pos="5805"/>
        </w:tabs>
        <w:spacing w:line="360" w:lineRule="auto"/>
        <w:jc w:val="both"/>
        <w:rPr>
          <w:rFonts w:ascii="Book Antiqua" w:eastAsia="宋体" w:hAnsi="Book Antiqua" w:cs="宋体"/>
          <w:lang w:eastAsia="zh-CN"/>
        </w:rPr>
      </w:pPr>
      <w:r w:rsidRPr="00641CEC">
        <w:rPr>
          <w:rFonts w:ascii="Book Antiqua" w:eastAsia="宋体" w:hAnsi="Book Antiqua" w:cs="宋体"/>
          <w:lang w:eastAsia="zh-CN"/>
        </w:rPr>
        <w:t>3 </w:t>
      </w:r>
      <w:r w:rsidRPr="00641CEC">
        <w:rPr>
          <w:rFonts w:ascii="Book Antiqua" w:eastAsia="宋体" w:hAnsi="Book Antiqua" w:cs="宋体"/>
          <w:b/>
          <w:bCs/>
          <w:lang w:eastAsia="zh-CN"/>
        </w:rPr>
        <w:t>Lloyd-Jones D</w:t>
      </w:r>
      <w:r w:rsidRPr="00641CEC">
        <w:rPr>
          <w:rFonts w:ascii="Book Antiqua" w:eastAsia="宋体" w:hAnsi="Book Antiqua" w:cs="宋体"/>
          <w:lang w:eastAsia="zh-CN"/>
        </w:rPr>
        <w:t xml:space="preserve">, Adams R, </w:t>
      </w:r>
      <w:proofErr w:type="spellStart"/>
      <w:r w:rsidRPr="00641CEC">
        <w:rPr>
          <w:rFonts w:ascii="Book Antiqua" w:eastAsia="宋体" w:hAnsi="Book Antiqua" w:cs="宋体"/>
          <w:lang w:eastAsia="zh-CN"/>
        </w:rPr>
        <w:t>Carnethon</w:t>
      </w:r>
      <w:proofErr w:type="spellEnd"/>
      <w:r w:rsidRPr="00641CEC">
        <w:rPr>
          <w:rFonts w:ascii="Book Antiqua" w:eastAsia="宋体" w:hAnsi="Book Antiqua" w:cs="宋体"/>
          <w:lang w:eastAsia="zh-CN"/>
        </w:rPr>
        <w:t xml:space="preserve"> M, De Simone G, Ferguson TB, </w:t>
      </w:r>
      <w:proofErr w:type="spellStart"/>
      <w:r w:rsidRPr="00641CEC">
        <w:rPr>
          <w:rFonts w:ascii="Book Antiqua" w:eastAsia="宋体" w:hAnsi="Book Antiqua" w:cs="宋体"/>
          <w:lang w:eastAsia="zh-CN"/>
        </w:rPr>
        <w:t>Flegal</w:t>
      </w:r>
      <w:proofErr w:type="spellEnd"/>
      <w:r w:rsidRPr="00641CEC">
        <w:rPr>
          <w:rFonts w:ascii="Book Antiqua" w:eastAsia="宋体" w:hAnsi="Book Antiqua" w:cs="宋体"/>
          <w:lang w:eastAsia="zh-CN"/>
        </w:rPr>
        <w:t xml:space="preserve"> K, Ford E, </w:t>
      </w:r>
      <w:proofErr w:type="spellStart"/>
      <w:r w:rsidRPr="00641CEC">
        <w:rPr>
          <w:rFonts w:ascii="Book Antiqua" w:eastAsia="宋体" w:hAnsi="Book Antiqua" w:cs="宋体"/>
          <w:lang w:eastAsia="zh-CN"/>
        </w:rPr>
        <w:t>Furie</w:t>
      </w:r>
      <w:proofErr w:type="spellEnd"/>
      <w:r w:rsidRPr="00641CEC">
        <w:rPr>
          <w:rFonts w:ascii="Book Antiqua" w:eastAsia="宋体" w:hAnsi="Book Antiqua" w:cs="宋体"/>
          <w:lang w:eastAsia="zh-CN"/>
        </w:rPr>
        <w:t xml:space="preserve"> K, Go A, </w:t>
      </w:r>
      <w:proofErr w:type="spellStart"/>
      <w:r w:rsidRPr="00641CEC">
        <w:rPr>
          <w:rFonts w:ascii="Book Antiqua" w:eastAsia="宋体" w:hAnsi="Book Antiqua" w:cs="宋体"/>
          <w:lang w:eastAsia="zh-CN"/>
        </w:rPr>
        <w:t>Greenlund</w:t>
      </w:r>
      <w:proofErr w:type="spellEnd"/>
      <w:r w:rsidRPr="00641CEC">
        <w:rPr>
          <w:rFonts w:ascii="Book Antiqua" w:eastAsia="宋体" w:hAnsi="Book Antiqua" w:cs="宋体"/>
          <w:lang w:eastAsia="zh-CN"/>
        </w:rPr>
        <w:t xml:space="preserve"> K, </w:t>
      </w:r>
      <w:proofErr w:type="spellStart"/>
      <w:r w:rsidRPr="00641CEC">
        <w:rPr>
          <w:rFonts w:ascii="Book Antiqua" w:eastAsia="宋体" w:hAnsi="Book Antiqua" w:cs="宋体"/>
          <w:lang w:eastAsia="zh-CN"/>
        </w:rPr>
        <w:t>Haase</w:t>
      </w:r>
      <w:proofErr w:type="spellEnd"/>
      <w:r w:rsidRPr="00641CEC">
        <w:rPr>
          <w:rFonts w:ascii="Book Antiqua" w:eastAsia="宋体" w:hAnsi="Book Antiqua" w:cs="宋体"/>
          <w:lang w:eastAsia="zh-CN"/>
        </w:rPr>
        <w:t xml:space="preserve"> N, </w:t>
      </w:r>
      <w:proofErr w:type="spellStart"/>
      <w:r w:rsidRPr="00641CEC">
        <w:rPr>
          <w:rFonts w:ascii="Book Antiqua" w:eastAsia="宋体" w:hAnsi="Book Antiqua" w:cs="宋体"/>
          <w:lang w:eastAsia="zh-CN"/>
        </w:rPr>
        <w:t>Hailpern</w:t>
      </w:r>
      <w:proofErr w:type="spellEnd"/>
      <w:r w:rsidRPr="00641CEC">
        <w:rPr>
          <w:rFonts w:ascii="Book Antiqua" w:eastAsia="宋体" w:hAnsi="Book Antiqua" w:cs="宋体"/>
          <w:lang w:eastAsia="zh-CN"/>
        </w:rPr>
        <w:t xml:space="preserve"> S, Ho M, Howard V, </w:t>
      </w:r>
      <w:proofErr w:type="spellStart"/>
      <w:r w:rsidRPr="00641CEC">
        <w:rPr>
          <w:rFonts w:ascii="Book Antiqua" w:eastAsia="宋体" w:hAnsi="Book Antiqua" w:cs="宋体"/>
          <w:lang w:eastAsia="zh-CN"/>
        </w:rPr>
        <w:t>Kissela</w:t>
      </w:r>
      <w:proofErr w:type="spellEnd"/>
      <w:r w:rsidRPr="00641CEC">
        <w:rPr>
          <w:rFonts w:ascii="Book Antiqua" w:eastAsia="宋体" w:hAnsi="Book Antiqua" w:cs="宋体"/>
          <w:lang w:eastAsia="zh-CN"/>
        </w:rPr>
        <w:t xml:space="preserve"> B, </w:t>
      </w:r>
      <w:proofErr w:type="spellStart"/>
      <w:r w:rsidRPr="00641CEC">
        <w:rPr>
          <w:rFonts w:ascii="Book Antiqua" w:eastAsia="宋体" w:hAnsi="Book Antiqua" w:cs="宋体"/>
          <w:lang w:eastAsia="zh-CN"/>
        </w:rPr>
        <w:t>Kittner</w:t>
      </w:r>
      <w:proofErr w:type="spellEnd"/>
      <w:r w:rsidRPr="00641CEC">
        <w:rPr>
          <w:rFonts w:ascii="Book Antiqua" w:eastAsia="宋体" w:hAnsi="Book Antiqua" w:cs="宋体"/>
          <w:lang w:eastAsia="zh-CN"/>
        </w:rPr>
        <w:t xml:space="preserve"> S, </w:t>
      </w:r>
      <w:proofErr w:type="spellStart"/>
      <w:r w:rsidRPr="00641CEC">
        <w:rPr>
          <w:rFonts w:ascii="Book Antiqua" w:eastAsia="宋体" w:hAnsi="Book Antiqua" w:cs="宋体"/>
          <w:lang w:eastAsia="zh-CN"/>
        </w:rPr>
        <w:t>Lackland</w:t>
      </w:r>
      <w:proofErr w:type="spellEnd"/>
      <w:r w:rsidRPr="00641CEC">
        <w:rPr>
          <w:rFonts w:ascii="Book Antiqua" w:eastAsia="宋体" w:hAnsi="Book Antiqua" w:cs="宋体"/>
          <w:lang w:eastAsia="zh-CN"/>
        </w:rPr>
        <w:t xml:space="preserve"> D, </w:t>
      </w:r>
      <w:proofErr w:type="spellStart"/>
      <w:r w:rsidRPr="00641CEC">
        <w:rPr>
          <w:rFonts w:ascii="Book Antiqua" w:eastAsia="宋体" w:hAnsi="Book Antiqua" w:cs="宋体"/>
          <w:lang w:eastAsia="zh-CN"/>
        </w:rPr>
        <w:t>Lisabeth</w:t>
      </w:r>
      <w:proofErr w:type="spellEnd"/>
      <w:r w:rsidRPr="00641CEC">
        <w:rPr>
          <w:rFonts w:ascii="Book Antiqua" w:eastAsia="宋体" w:hAnsi="Book Antiqua" w:cs="宋体"/>
          <w:lang w:eastAsia="zh-CN"/>
        </w:rPr>
        <w:t xml:space="preserve"> L, </w:t>
      </w:r>
      <w:proofErr w:type="spellStart"/>
      <w:r w:rsidRPr="00641CEC">
        <w:rPr>
          <w:rFonts w:ascii="Book Antiqua" w:eastAsia="宋体" w:hAnsi="Book Antiqua" w:cs="宋体"/>
          <w:lang w:eastAsia="zh-CN"/>
        </w:rPr>
        <w:t>Marelli</w:t>
      </w:r>
      <w:proofErr w:type="spellEnd"/>
      <w:r w:rsidRPr="00641CEC">
        <w:rPr>
          <w:rFonts w:ascii="Book Antiqua" w:eastAsia="宋体" w:hAnsi="Book Antiqua" w:cs="宋体"/>
          <w:lang w:eastAsia="zh-CN"/>
        </w:rPr>
        <w:t xml:space="preserve"> A, McDermott M, </w:t>
      </w:r>
      <w:proofErr w:type="spellStart"/>
      <w:r w:rsidRPr="00641CEC">
        <w:rPr>
          <w:rFonts w:ascii="Book Antiqua" w:eastAsia="宋体" w:hAnsi="Book Antiqua" w:cs="宋体"/>
          <w:lang w:eastAsia="zh-CN"/>
        </w:rPr>
        <w:t>Meigs</w:t>
      </w:r>
      <w:proofErr w:type="spellEnd"/>
      <w:r w:rsidRPr="00641CEC">
        <w:rPr>
          <w:rFonts w:ascii="Book Antiqua" w:eastAsia="宋体" w:hAnsi="Book Antiqua" w:cs="宋体"/>
          <w:lang w:eastAsia="zh-CN"/>
        </w:rPr>
        <w:t xml:space="preserve"> J, </w:t>
      </w:r>
      <w:proofErr w:type="spellStart"/>
      <w:r w:rsidRPr="00641CEC">
        <w:rPr>
          <w:rFonts w:ascii="Book Antiqua" w:eastAsia="宋体" w:hAnsi="Book Antiqua" w:cs="宋体"/>
          <w:lang w:eastAsia="zh-CN"/>
        </w:rPr>
        <w:t>Mozaffarian</w:t>
      </w:r>
      <w:proofErr w:type="spellEnd"/>
      <w:r w:rsidRPr="00641CEC">
        <w:rPr>
          <w:rFonts w:ascii="Book Antiqua" w:eastAsia="宋体" w:hAnsi="Book Antiqua" w:cs="宋体"/>
          <w:lang w:eastAsia="zh-CN"/>
        </w:rPr>
        <w:t xml:space="preserve"> D, Nichol G, O'Donnell C, Roger V, Rosamond W, Sacco R, </w:t>
      </w:r>
      <w:proofErr w:type="spellStart"/>
      <w:r w:rsidRPr="00641CEC">
        <w:rPr>
          <w:rFonts w:ascii="Book Antiqua" w:eastAsia="宋体" w:hAnsi="Book Antiqua" w:cs="宋体"/>
          <w:lang w:eastAsia="zh-CN"/>
        </w:rPr>
        <w:t>Sorlie</w:t>
      </w:r>
      <w:proofErr w:type="spellEnd"/>
      <w:r w:rsidRPr="00641CEC">
        <w:rPr>
          <w:rFonts w:ascii="Book Antiqua" w:eastAsia="宋体" w:hAnsi="Book Antiqua" w:cs="宋体"/>
          <w:lang w:eastAsia="zh-CN"/>
        </w:rPr>
        <w:t xml:space="preserve"> P, Stafford R, Steinberger J, Thom T, </w:t>
      </w:r>
      <w:proofErr w:type="spellStart"/>
      <w:r w:rsidRPr="00641CEC">
        <w:rPr>
          <w:rFonts w:ascii="Book Antiqua" w:eastAsia="宋体" w:hAnsi="Book Antiqua" w:cs="宋体"/>
          <w:lang w:eastAsia="zh-CN"/>
        </w:rPr>
        <w:t>Wasserthiel-Smoller</w:t>
      </w:r>
      <w:proofErr w:type="spellEnd"/>
      <w:r w:rsidRPr="00641CEC">
        <w:rPr>
          <w:rFonts w:ascii="Book Antiqua" w:eastAsia="宋体" w:hAnsi="Book Antiqua" w:cs="宋体"/>
          <w:lang w:eastAsia="zh-CN"/>
        </w:rPr>
        <w:t xml:space="preserve"> S, Wong N, Wylie-</w:t>
      </w:r>
      <w:proofErr w:type="spellStart"/>
      <w:r w:rsidRPr="00641CEC">
        <w:rPr>
          <w:rFonts w:ascii="Book Antiqua" w:eastAsia="宋体" w:hAnsi="Book Antiqua" w:cs="宋体"/>
          <w:lang w:eastAsia="zh-CN"/>
        </w:rPr>
        <w:t>Rosett</w:t>
      </w:r>
      <w:proofErr w:type="spellEnd"/>
      <w:r w:rsidRPr="00641CEC">
        <w:rPr>
          <w:rFonts w:ascii="Book Antiqua" w:eastAsia="宋体" w:hAnsi="Book Antiqua" w:cs="宋体"/>
          <w:lang w:eastAsia="zh-CN"/>
        </w:rPr>
        <w:t xml:space="preserve"> J, Hong Y. Heart disease and stroke statistics--2009 update: a report from the American Heart Association Statistics Committee and Stroke Statistics Subcommittee. </w:t>
      </w:r>
      <w:r w:rsidRPr="00641CEC">
        <w:rPr>
          <w:rFonts w:ascii="Book Antiqua" w:eastAsia="宋体" w:hAnsi="Book Antiqua" w:cs="宋体"/>
          <w:i/>
          <w:iCs/>
          <w:lang w:eastAsia="zh-CN"/>
        </w:rPr>
        <w:t>Circulation</w:t>
      </w:r>
      <w:r w:rsidRPr="00641CEC">
        <w:rPr>
          <w:rFonts w:ascii="Book Antiqua" w:eastAsia="宋体" w:hAnsi="Book Antiqua" w:cs="宋体"/>
          <w:lang w:eastAsia="zh-CN"/>
        </w:rPr>
        <w:t> 2009; </w:t>
      </w:r>
      <w:r w:rsidRPr="00641CEC">
        <w:rPr>
          <w:rFonts w:ascii="Book Antiqua" w:eastAsia="宋体" w:hAnsi="Book Antiqua" w:cs="宋体"/>
          <w:b/>
          <w:bCs/>
          <w:lang w:eastAsia="zh-CN"/>
        </w:rPr>
        <w:t>119</w:t>
      </w:r>
      <w:r w:rsidRPr="00641CEC">
        <w:rPr>
          <w:rFonts w:ascii="Book Antiqua" w:eastAsia="宋体" w:hAnsi="Book Antiqua" w:cs="宋体"/>
          <w:lang w:eastAsia="zh-CN"/>
        </w:rPr>
        <w:t>: 480-486 [PMID: 19171871 DOI: 10.1161/CIRCULATIONAHA.108.191259]</w:t>
      </w:r>
    </w:p>
    <w:p w14:paraId="1032873E" w14:textId="77777777" w:rsidR="00641CEC" w:rsidRPr="00641CEC" w:rsidRDefault="00641CEC" w:rsidP="00641CEC">
      <w:pPr>
        <w:tabs>
          <w:tab w:val="left" w:pos="5805"/>
        </w:tabs>
        <w:spacing w:line="360" w:lineRule="auto"/>
        <w:jc w:val="both"/>
        <w:rPr>
          <w:rFonts w:ascii="Book Antiqua" w:eastAsia="宋体" w:hAnsi="Book Antiqua" w:cs="宋体"/>
          <w:lang w:eastAsia="zh-CN"/>
        </w:rPr>
      </w:pPr>
      <w:r w:rsidRPr="00641CEC">
        <w:rPr>
          <w:rFonts w:ascii="Book Antiqua" w:eastAsia="宋体" w:hAnsi="Book Antiqua" w:cs="宋体"/>
          <w:lang w:eastAsia="zh-CN"/>
        </w:rPr>
        <w:t>4 </w:t>
      </w:r>
      <w:r w:rsidRPr="00641CEC">
        <w:rPr>
          <w:rFonts w:ascii="Book Antiqua" w:eastAsia="宋体" w:hAnsi="Book Antiqua" w:cs="宋体"/>
          <w:b/>
          <w:bCs/>
          <w:lang w:eastAsia="zh-CN"/>
        </w:rPr>
        <w:t>McManus DD</w:t>
      </w:r>
      <w:r w:rsidRPr="00641CEC">
        <w:rPr>
          <w:rFonts w:ascii="Book Antiqua" w:eastAsia="宋体" w:hAnsi="Book Antiqua" w:cs="宋体"/>
          <w:lang w:eastAsia="zh-CN"/>
        </w:rPr>
        <w:t xml:space="preserve">, </w:t>
      </w:r>
      <w:proofErr w:type="spellStart"/>
      <w:r w:rsidRPr="00641CEC">
        <w:rPr>
          <w:rFonts w:ascii="Book Antiqua" w:eastAsia="宋体" w:hAnsi="Book Antiqua" w:cs="宋体"/>
          <w:lang w:eastAsia="zh-CN"/>
        </w:rPr>
        <w:t>Saczynski</w:t>
      </w:r>
      <w:proofErr w:type="spellEnd"/>
      <w:r w:rsidRPr="00641CEC">
        <w:rPr>
          <w:rFonts w:ascii="Book Antiqua" w:eastAsia="宋体" w:hAnsi="Book Antiqua" w:cs="宋体"/>
          <w:lang w:eastAsia="zh-CN"/>
        </w:rPr>
        <w:t xml:space="preserve"> JS, </w:t>
      </w:r>
      <w:proofErr w:type="spellStart"/>
      <w:r w:rsidRPr="00641CEC">
        <w:rPr>
          <w:rFonts w:ascii="Book Antiqua" w:eastAsia="宋体" w:hAnsi="Book Antiqua" w:cs="宋体"/>
          <w:lang w:eastAsia="zh-CN"/>
        </w:rPr>
        <w:t>Lessard</w:t>
      </w:r>
      <w:proofErr w:type="spellEnd"/>
      <w:r w:rsidRPr="00641CEC">
        <w:rPr>
          <w:rFonts w:ascii="Book Antiqua" w:eastAsia="宋体" w:hAnsi="Book Antiqua" w:cs="宋体"/>
          <w:lang w:eastAsia="zh-CN"/>
        </w:rPr>
        <w:t xml:space="preserve"> D, </w:t>
      </w:r>
      <w:proofErr w:type="spellStart"/>
      <w:r w:rsidRPr="00641CEC">
        <w:rPr>
          <w:rFonts w:ascii="Book Antiqua" w:eastAsia="宋体" w:hAnsi="Book Antiqua" w:cs="宋体"/>
          <w:lang w:eastAsia="zh-CN"/>
        </w:rPr>
        <w:t>Kinno</w:t>
      </w:r>
      <w:proofErr w:type="spellEnd"/>
      <w:r w:rsidRPr="00641CEC">
        <w:rPr>
          <w:rFonts w:ascii="Book Antiqua" w:eastAsia="宋体" w:hAnsi="Book Antiqua" w:cs="宋体"/>
          <w:lang w:eastAsia="zh-CN"/>
        </w:rPr>
        <w:t xml:space="preserve"> M, </w:t>
      </w:r>
      <w:proofErr w:type="spellStart"/>
      <w:r w:rsidRPr="00641CEC">
        <w:rPr>
          <w:rFonts w:ascii="Book Antiqua" w:eastAsia="宋体" w:hAnsi="Book Antiqua" w:cs="宋体"/>
          <w:lang w:eastAsia="zh-CN"/>
        </w:rPr>
        <w:t>Pidikiti</w:t>
      </w:r>
      <w:proofErr w:type="spellEnd"/>
      <w:r w:rsidRPr="00641CEC">
        <w:rPr>
          <w:rFonts w:ascii="Book Antiqua" w:eastAsia="宋体" w:hAnsi="Book Antiqua" w:cs="宋体"/>
          <w:lang w:eastAsia="zh-CN"/>
        </w:rPr>
        <w:t xml:space="preserve"> R, </w:t>
      </w:r>
      <w:proofErr w:type="spellStart"/>
      <w:r w:rsidRPr="00641CEC">
        <w:rPr>
          <w:rFonts w:ascii="Book Antiqua" w:eastAsia="宋体" w:hAnsi="Book Antiqua" w:cs="宋体"/>
          <w:lang w:eastAsia="zh-CN"/>
        </w:rPr>
        <w:t>Esa</w:t>
      </w:r>
      <w:proofErr w:type="spellEnd"/>
      <w:r w:rsidRPr="00641CEC">
        <w:rPr>
          <w:rFonts w:ascii="Book Antiqua" w:eastAsia="宋体" w:hAnsi="Book Antiqua" w:cs="宋体"/>
          <w:lang w:eastAsia="zh-CN"/>
        </w:rPr>
        <w:t xml:space="preserve"> N, Harrington J, Goldberg RJ. Recent trends in the incidence, treatment, and prognosis of patients with heart failure and atrial fibrillation (the Worcester Heart Failure Study). </w:t>
      </w:r>
      <w:r w:rsidRPr="00641CEC">
        <w:rPr>
          <w:rFonts w:ascii="Book Antiqua" w:eastAsia="宋体" w:hAnsi="Book Antiqua" w:cs="宋体"/>
          <w:i/>
          <w:iCs/>
          <w:lang w:eastAsia="zh-CN"/>
        </w:rPr>
        <w:t xml:space="preserve">Am J </w:t>
      </w:r>
      <w:proofErr w:type="spellStart"/>
      <w:r w:rsidRPr="00641CEC">
        <w:rPr>
          <w:rFonts w:ascii="Book Antiqua" w:eastAsia="宋体" w:hAnsi="Book Antiqua" w:cs="宋体"/>
          <w:i/>
          <w:iCs/>
          <w:lang w:eastAsia="zh-CN"/>
        </w:rPr>
        <w:t>Cardiol</w:t>
      </w:r>
      <w:proofErr w:type="spellEnd"/>
      <w:r w:rsidRPr="00641CEC">
        <w:rPr>
          <w:rFonts w:ascii="Book Antiqua" w:eastAsia="宋体" w:hAnsi="Book Antiqua" w:cs="宋体"/>
          <w:lang w:eastAsia="zh-CN"/>
        </w:rPr>
        <w:t> 2013; </w:t>
      </w:r>
      <w:r w:rsidRPr="00641CEC">
        <w:rPr>
          <w:rFonts w:ascii="Book Antiqua" w:eastAsia="宋体" w:hAnsi="Book Antiqua" w:cs="宋体"/>
          <w:b/>
          <w:bCs/>
          <w:lang w:eastAsia="zh-CN"/>
        </w:rPr>
        <w:t>111</w:t>
      </w:r>
      <w:r w:rsidRPr="00641CEC">
        <w:rPr>
          <w:rFonts w:ascii="Book Antiqua" w:eastAsia="宋体" w:hAnsi="Book Antiqua" w:cs="宋体"/>
          <w:lang w:eastAsia="zh-CN"/>
        </w:rPr>
        <w:t>: 1460-1465 [PMID: 23465093 DOI: 10.1016/j.amjcard.2013.01.298]</w:t>
      </w:r>
    </w:p>
    <w:p w14:paraId="7D7B0686" w14:textId="77777777" w:rsidR="00641CEC" w:rsidRPr="00641CEC" w:rsidRDefault="00641CEC" w:rsidP="00641CEC">
      <w:pPr>
        <w:tabs>
          <w:tab w:val="left" w:pos="5805"/>
        </w:tabs>
        <w:spacing w:line="360" w:lineRule="auto"/>
        <w:jc w:val="both"/>
        <w:rPr>
          <w:rFonts w:ascii="Book Antiqua" w:eastAsia="宋体" w:hAnsi="Book Antiqua" w:cs="宋体"/>
          <w:lang w:eastAsia="zh-CN"/>
        </w:rPr>
      </w:pPr>
      <w:r w:rsidRPr="00641CEC">
        <w:rPr>
          <w:rFonts w:ascii="Book Antiqua" w:eastAsia="宋体" w:hAnsi="Book Antiqua" w:cs="宋体"/>
          <w:lang w:eastAsia="zh-CN"/>
        </w:rPr>
        <w:t>5 </w:t>
      </w:r>
      <w:proofErr w:type="spellStart"/>
      <w:r w:rsidRPr="00641CEC">
        <w:rPr>
          <w:rFonts w:ascii="Book Antiqua" w:eastAsia="宋体" w:hAnsi="Book Antiqua" w:cs="宋体"/>
          <w:b/>
          <w:bCs/>
          <w:lang w:eastAsia="zh-CN"/>
        </w:rPr>
        <w:t>Dendale</w:t>
      </w:r>
      <w:proofErr w:type="spellEnd"/>
      <w:r w:rsidRPr="00641CEC">
        <w:rPr>
          <w:rFonts w:ascii="Book Antiqua" w:eastAsia="宋体" w:hAnsi="Book Antiqua" w:cs="宋体"/>
          <w:b/>
          <w:bCs/>
          <w:lang w:eastAsia="zh-CN"/>
        </w:rPr>
        <w:t xml:space="preserve"> P</w:t>
      </w:r>
      <w:r w:rsidRPr="00641CEC">
        <w:rPr>
          <w:rFonts w:ascii="Book Antiqua" w:eastAsia="宋体" w:hAnsi="Book Antiqua" w:cs="宋体"/>
          <w:lang w:eastAsia="zh-CN"/>
        </w:rPr>
        <w:t xml:space="preserve">, De </w:t>
      </w:r>
      <w:proofErr w:type="spellStart"/>
      <w:r w:rsidRPr="00641CEC">
        <w:rPr>
          <w:rFonts w:ascii="Book Antiqua" w:eastAsia="宋体" w:hAnsi="Book Antiqua" w:cs="宋体"/>
          <w:lang w:eastAsia="zh-CN"/>
        </w:rPr>
        <w:t>Keulenaer</w:t>
      </w:r>
      <w:proofErr w:type="spellEnd"/>
      <w:r w:rsidRPr="00641CEC">
        <w:rPr>
          <w:rFonts w:ascii="Book Antiqua" w:eastAsia="宋体" w:hAnsi="Book Antiqua" w:cs="宋体"/>
          <w:lang w:eastAsia="zh-CN"/>
        </w:rPr>
        <w:t xml:space="preserve"> G, </w:t>
      </w:r>
      <w:proofErr w:type="spellStart"/>
      <w:r w:rsidRPr="00641CEC">
        <w:rPr>
          <w:rFonts w:ascii="Book Antiqua" w:eastAsia="宋体" w:hAnsi="Book Antiqua" w:cs="宋体"/>
          <w:lang w:eastAsia="zh-CN"/>
        </w:rPr>
        <w:t>Troisfontaines</w:t>
      </w:r>
      <w:proofErr w:type="spellEnd"/>
      <w:r w:rsidRPr="00641CEC">
        <w:rPr>
          <w:rFonts w:ascii="Book Antiqua" w:eastAsia="宋体" w:hAnsi="Book Antiqua" w:cs="宋体"/>
          <w:lang w:eastAsia="zh-CN"/>
        </w:rPr>
        <w:t xml:space="preserve"> P, </w:t>
      </w:r>
      <w:proofErr w:type="spellStart"/>
      <w:r w:rsidRPr="00641CEC">
        <w:rPr>
          <w:rFonts w:ascii="Book Antiqua" w:eastAsia="宋体" w:hAnsi="Book Antiqua" w:cs="宋体"/>
          <w:lang w:eastAsia="zh-CN"/>
        </w:rPr>
        <w:t>Weytjens</w:t>
      </w:r>
      <w:proofErr w:type="spellEnd"/>
      <w:r w:rsidRPr="00641CEC">
        <w:rPr>
          <w:rFonts w:ascii="Book Antiqua" w:eastAsia="宋体" w:hAnsi="Book Antiqua" w:cs="宋体"/>
          <w:lang w:eastAsia="zh-CN"/>
        </w:rPr>
        <w:t xml:space="preserve"> C, </w:t>
      </w:r>
      <w:proofErr w:type="spellStart"/>
      <w:r w:rsidRPr="00641CEC">
        <w:rPr>
          <w:rFonts w:ascii="Book Antiqua" w:eastAsia="宋体" w:hAnsi="Book Antiqua" w:cs="宋体"/>
          <w:lang w:eastAsia="zh-CN"/>
        </w:rPr>
        <w:t>Mullens</w:t>
      </w:r>
      <w:proofErr w:type="spellEnd"/>
      <w:r w:rsidRPr="00641CEC">
        <w:rPr>
          <w:rFonts w:ascii="Book Antiqua" w:eastAsia="宋体" w:hAnsi="Book Antiqua" w:cs="宋体"/>
          <w:lang w:eastAsia="zh-CN"/>
        </w:rPr>
        <w:t xml:space="preserve"> W, </w:t>
      </w:r>
      <w:proofErr w:type="spellStart"/>
      <w:r w:rsidRPr="00641CEC">
        <w:rPr>
          <w:rFonts w:ascii="Book Antiqua" w:eastAsia="宋体" w:hAnsi="Book Antiqua" w:cs="宋体"/>
          <w:lang w:eastAsia="zh-CN"/>
        </w:rPr>
        <w:t>Elegeert</w:t>
      </w:r>
      <w:proofErr w:type="spellEnd"/>
      <w:r w:rsidRPr="00641CEC">
        <w:rPr>
          <w:rFonts w:ascii="Book Antiqua" w:eastAsia="宋体" w:hAnsi="Book Antiqua" w:cs="宋体"/>
          <w:lang w:eastAsia="zh-CN"/>
        </w:rPr>
        <w:t xml:space="preserve"> I, Ector B, </w:t>
      </w:r>
      <w:proofErr w:type="spellStart"/>
      <w:r w:rsidRPr="00641CEC">
        <w:rPr>
          <w:rFonts w:ascii="Book Antiqua" w:eastAsia="宋体" w:hAnsi="Book Antiqua" w:cs="宋体"/>
          <w:lang w:eastAsia="zh-CN"/>
        </w:rPr>
        <w:t>Houbrechts</w:t>
      </w:r>
      <w:proofErr w:type="spellEnd"/>
      <w:r w:rsidRPr="00641CEC">
        <w:rPr>
          <w:rFonts w:ascii="Book Antiqua" w:eastAsia="宋体" w:hAnsi="Book Antiqua" w:cs="宋体"/>
          <w:lang w:eastAsia="zh-CN"/>
        </w:rPr>
        <w:t xml:space="preserve"> M, </w:t>
      </w:r>
      <w:proofErr w:type="spellStart"/>
      <w:r w:rsidRPr="00641CEC">
        <w:rPr>
          <w:rFonts w:ascii="Book Antiqua" w:eastAsia="宋体" w:hAnsi="Book Antiqua" w:cs="宋体"/>
          <w:lang w:eastAsia="zh-CN"/>
        </w:rPr>
        <w:t>Willekens</w:t>
      </w:r>
      <w:proofErr w:type="spellEnd"/>
      <w:r w:rsidRPr="00641CEC">
        <w:rPr>
          <w:rFonts w:ascii="Book Antiqua" w:eastAsia="宋体" w:hAnsi="Book Antiqua" w:cs="宋体"/>
          <w:lang w:eastAsia="zh-CN"/>
        </w:rPr>
        <w:t xml:space="preserve"> K, Hansen D. Effect of a </w:t>
      </w:r>
      <w:proofErr w:type="spellStart"/>
      <w:r w:rsidRPr="00641CEC">
        <w:rPr>
          <w:rFonts w:ascii="Book Antiqua" w:eastAsia="宋体" w:hAnsi="Book Antiqua" w:cs="宋体"/>
          <w:lang w:eastAsia="zh-CN"/>
        </w:rPr>
        <w:t>telemonitoring</w:t>
      </w:r>
      <w:proofErr w:type="spellEnd"/>
      <w:r w:rsidRPr="00641CEC">
        <w:rPr>
          <w:rFonts w:ascii="Book Antiqua" w:eastAsia="宋体" w:hAnsi="Book Antiqua" w:cs="宋体"/>
          <w:lang w:eastAsia="zh-CN"/>
        </w:rPr>
        <w:t xml:space="preserve">-facilitated collaboration between general practitioner and heart failure clinic on mortality and </w:t>
      </w:r>
      <w:proofErr w:type="spellStart"/>
      <w:r w:rsidRPr="00641CEC">
        <w:rPr>
          <w:rFonts w:ascii="Book Antiqua" w:eastAsia="宋体" w:hAnsi="Book Antiqua" w:cs="宋体"/>
          <w:lang w:eastAsia="zh-CN"/>
        </w:rPr>
        <w:t>rehospitalization</w:t>
      </w:r>
      <w:proofErr w:type="spellEnd"/>
      <w:r w:rsidRPr="00641CEC">
        <w:rPr>
          <w:rFonts w:ascii="Book Antiqua" w:eastAsia="宋体" w:hAnsi="Book Antiqua" w:cs="宋体"/>
          <w:lang w:eastAsia="zh-CN"/>
        </w:rPr>
        <w:t xml:space="preserve"> rates in severe heart failure: the TEMA-HF 1 (</w:t>
      </w:r>
      <w:proofErr w:type="spellStart"/>
      <w:r w:rsidRPr="00641CEC">
        <w:rPr>
          <w:rFonts w:ascii="Book Antiqua" w:eastAsia="宋体" w:hAnsi="Book Antiqua" w:cs="宋体"/>
          <w:lang w:eastAsia="zh-CN"/>
        </w:rPr>
        <w:t>TElemonitoring</w:t>
      </w:r>
      <w:proofErr w:type="spellEnd"/>
      <w:r w:rsidRPr="00641CEC">
        <w:rPr>
          <w:rFonts w:ascii="Book Antiqua" w:eastAsia="宋体" w:hAnsi="Book Antiqua" w:cs="宋体"/>
          <w:lang w:eastAsia="zh-CN"/>
        </w:rPr>
        <w:t xml:space="preserve"> in the </w:t>
      </w:r>
      <w:proofErr w:type="spellStart"/>
      <w:r w:rsidRPr="00641CEC">
        <w:rPr>
          <w:rFonts w:ascii="Book Antiqua" w:eastAsia="宋体" w:hAnsi="Book Antiqua" w:cs="宋体"/>
          <w:lang w:eastAsia="zh-CN"/>
        </w:rPr>
        <w:t>MAnagement</w:t>
      </w:r>
      <w:proofErr w:type="spellEnd"/>
      <w:r w:rsidRPr="00641CEC">
        <w:rPr>
          <w:rFonts w:ascii="Book Antiqua" w:eastAsia="宋体" w:hAnsi="Book Antiqua" w:cs="宋体"/>
          <w:lang w:eastAsia="zh-CN"/>
        </w:rPr>
        <w:t xml:space="preserve"> of Heart Failure) study. </w:t>
      </w:r>
      <w:proofErr w:type="spellStart"/>
      <w:r w:rsidRPr="00641CEC">
        <w:rPr>
          <w:rFonts w:ascii="Book Antiqua" w:eastAsia="宋体" w:hAnsi="Book Antiqua" w:cs="宋体"/>
          <w:i/>
          <w:iCs/>
          <w:lang w:eastAsia="zh-CN"/>
        </w:rPr>
        <w:t>Eur</w:t>
      </w:r>
      <w:proofErr w:type="spellEnd"/>
      <w:r w:rsidRPr="00641CEC">
        <w:rPr>
          <w:rFonts w:ascii="Book Antiqua" w:eastAsia="宋体" w:hAnsi="Book Antiqua" w:cs="宋体"/>
          <w:i/>
          <w:iCs/>
          <w:lang w:eastAsia="zh-CN"/>
        </w:rPr>
        <w:t xml:space="preserve"> J Heart Fail</w:t>
      </w:r>
      <w:r w:rsidRPr="00641CEC">
        <w:rPr>
          <w:rFonts w:ascii="Book Antiqua" w:eastAsia="宋体" w:hAnsi="Book Antiqua" w:cs="宋体"/>
          <w:lang w:eastAsia="zh-CN"/>
        </w:rPr>
        <w:t> 2012; </w:t>
      </w:r>
      <w:r w:rsidRPr="00641CEC">
        <w:rPr>
          <w:rFonts w:ascii="Book Antiqua" w:eastAsia="宋体" w:hAnsi="Book Antiqua" w:cs="宋体"/>
          <w:b/>
          <w:bCs/>
          <w:lang w:eastAsia="zh-CN"/>
        </w:rPr>
        <w:t>14</w:t>
      </w:r>
      <w:r w:rsidRPr="00641CEC">
        <w:rPr>
          <w:rFonts w:ascii="Book Antiqua" w:eastAsia="宋体" w:hAnsi="Book Antiqua" w:cs="宋体"/>
          <w:lang w:eastAsia="zh-CN"/>
        </w:rPr>
        <w:t>: 333-340 [PMID: 22045925 DOI: 10.1093/</w:t>
      </w:r>
      <w:proofErr w:type="spellStart"/>
      <w:r w:rsidRPr="00641CEC">
        <w:rPr>
          <w:rFonts w:ascii="Book Antiqua" w:eastAsia="宋体" w:hAnsi="Book Antiqua" w:cs="宋体"/>
          <w:lang w:eastAsia="zh-CN"/>
        </w:rPr>
        <w:t>eurjhf</w:t>
      </w:r>
      <w:proofErr w:type="spellEnd"/>
      <w:r w:rsidRPr="00641CEC">
        <w:rPr>
          <w:rFonts w:ascii="Book Antiqua" w:eastAsia="宋体" w:hAnsi="Book Antiqua" w:cs="宋体"/>
          <w:lang w:eastAsia="zh-CN"/>
        </w:rPr>
        <w:t>/hfr144]</w:t>
      </w:r>
    </w:p>
    <w:p w14:paraId="73B63AF0" w14:textId="77777777" w:rsidR="00641CEC" w:rsidRPr="00641CEC" w:rsidRDefault="00641CEC" w:rsidP="00641CEC">
      <w:pPr>
        <w:tabs>
          <w:tab w:val="left" w:pos="5805"/>
        </w:tabs>
        <w:spacing w:line="360" w:lineRule="auto"/>
        <w:jc w:val="both"/>
        <w:rPr>
          <w:rFonts w:ascii="Book Antiqua" w:eastAsia="宋体" w:hAnsi="Book Antiqua" w:cs="宋体"/>
          <w:lang w:eastAsia="zh-CN"/>
        </w:rPr>
      </w:pPr>
      <w:proofErr w:type="gramStart"/>
      <w:r w:rsidRPr="00641CEC">
        <w:rPr>
          <w:rFonts w:ascii="Book Antiqua" w:eastAsia="宋体" w:hAnsi="Book Antiqua" w:cs="宋体"/>
          <w:lang w:eastAsia="zh-CN"/>
        </w:rPr>
        <w:lastRenderedPageBreak/>
        <w:t>6 </w:t>
      </w:r>
      <w:r w:rsidRPr="00641CEC">
        <w:rPr>
          <w:rFonts w:ascii="Book Antiqua" w:eastAsia="宋体" w:hAnsi="Book Antiqua" w:cs="宋体"/>
          <w:b/>
          <w:bCs/>
          <w:lang w:eastAsia="zh-CN"/>
        </w:rPr>
        <w:t>Desai AS</w:t>
      </w:r>
      <w:r w:rsidRPr="00641CEC">
        <w:rPr>
          <w:rFonts w:ascii="Book Antiqua" w:eastAsia="宋体" w:hAnsi="Book Antiqua" w:cs="宋体"/>
          <w:lang w:eastAsia="zh-CN"/>
        </w:rPr>
        <w:t>, Stevenson LW.</w:t>
      </w:r>
      <w:proofErr w:type="gramEnd"/>
      <w:r w:rsidRPr="00641CEC">
        <w:rPr>
          <w:rFonts w:ascii="Book Antiqua" w:eastAsia="宋体" w:hAnsi="Book Antiqua" w:cs="宋体"/>
          <w:lang w:eastAsia="zh-CN"/>
        </w:rPr>
        <w:t xml:space="preserve"> </w:t>
      </w:r>
      <w:proofErr w:type="gramStart"/>
      <w:r w:rsidRPr="00641CEC">
        <w:rPr>
          <w:rFonts w:ascii="Book Antiqua" w:eastAsia="宋体" w:hAnsi="Book Antiqua" w:cs="宋体"/>
          <w:lang w:eastAsia="zh-CN"/>
        </w:rPr>
        <w:t>Connecting the circle from home to heart-failure disease management.</w:t>
      </w:r>
      <w:proofErr w:type="gramEnd"/>
      <w:r w:rsidRPr="00641CEC">
        <w:rPr>
          <w:rFonts w:ascii="Book Antiqua" w:eastAsia="宋体" w:hAnsi="Book Antiqua" w:cs="宋体"/>
          <w:lang w:eastAsia="zh-CN"/>
        </w:rPr>
        <w:t> </w:t>
      </w:r>
      <w:r w:rsidRPr="00641CEC">
        <w:rPr>
          <w:rFonts w:ascii="Book Antiqua" w:eastAsia="宋体" w:hAnsi="Book Antiqua" w:cs="宋体"/>
          <w:i/>
          <w:iCs/>
          <w:lang w:eastAsia="zh-CN"/>
        </w:rPr>
        <w:t xml:space="preserve">N </w:t>
      </w:r>
      <w:proofErr w:type="spellStart"/>
      <w:r w:rsidRPr="00641CEC">
        <w:rPr>
          <w:rFonts w:ascii="Book Antiqua" w:eastAsia="宋体" w:hAnsi="Book Antiqua" w:cs="宋体"/>
          <w:i/>
          <w:iCs/>
          <w:lang w:eastAsia="zh-CN"/>
        </w:rPr>
        <w:t>Engl</w:t>
      </w:r>
      <w:proofErr w:type="spellEnd"/>
      <w:r w:rsidRPr="00641CEC">
        <w:rPr>
          <w:rFonts w:ascii="Book Antiqua" w:eastAsia="宋体" w:hAnsi="Book Antiqua" w:cs="宋体"/>
          <w:i/>
          <w:iCs/>
          <w:lang w:eastAsia="zh-CN"/>
        </w:rPr>
        <w:t xml:space="preserve"> J Med</w:t>
      </w:r>
      <w:r w:rsidRPr="00641CEC">
        <w:rPr>
          <w:rFonts w:ascii="Book Antiqua" w:eastAsia="宋体" w:hAnsi="Book Antiqua" w:cs="宋体"/>
          <w:lang w:eastAsia="zh-CN"/>
        </w:rPr>
        <w:t> 2010; </w:t>
      </w:r>
      <w:r w:rsidRPr="00641CEC">
        <w:rPr>
          <w:rFonts w:ascii="Book Antiqua" w:eastAsia="宋体" w:hAnsi="Book Antiqua" w:cs="宋体"/>
          <w:b/>
          <w:bCs/>
          <w:lang w:eastAsia="zh-CN"/>
        </w:rPr>
        <w:t>363</w:t>
      </w:r>
      <w:r w:rsidRPr="00641CEC">
        <w:rPr>
          <w:rFonts w:ascii="Book Antiqua" w:eastAsia="宋体" w:hAnsi="Book Antiqua" w:cs="宋体"/>
          <w:lang w:eastAsia="zh-CN"/>
        </w:rPr>
        <w:t>: 2364-2367 [PMID: 21080836 DOI: 10.1056/NEJMe1011769]</w:t>
      </w:r>
    </w:p>
    <w:p w14:paraId="30FFF78F" w14:textId="77777777" w:rsidR="00641CEC" w:rsidRPr="00641CEC" w:rsidRDefault="00641CEC" w:rsidP="00641CEC">
      <w:pPr>
        <w:tabs>
          <w:tab w:val="left" w:pos="5805"/>
        </w:tabs>
        <w:spacing w:line="360" w:lineRule="auto"/>
        <w:jc w:val="both"/>
        <w:rPr>
          <w:rFonts w:ascii="Book Antiqua" w:eastAsia="宋体" w:hAnsi="Book Antiqua" w:cs="宋体"/>
          <w:lang w:eastAsia="zh-CN"/>
        </w:rPr>
      </w:pPr>
      <w:r w:rsidRPr="00641CEC">
        <w:rPr>
          <w:rFonts w:ascii="Book Antiqua" w:eastAsia="宋体" w:hAnsi="Book Antiqua" w:cs="宋体"/>
          <w:lang w:eastAsia="zh-CN"/>
        </w:rPr>
        <w:t>7 </w:t>
      </w:r>
      <w:r w:rsidRPr="00641CEC">
        <w:rPr>
          <w:rFonts w:ascii="Book Antiqua" w:eastAsia="宋体" w:hAnsi="Book Antiqua" w:cs="宋体"/>
          <w:b/>
          <w:bCs/>
          <w:lang w:eastAsia="zh-CN"/>
        </w:rPr>
        <w:t>Lawless ST</w:t>
      </w:r>
      <w:r w:rsidRPr="00641CEC">
        <w:rPr>
          <w:rFonts w:ascii="Book Antiqua" w:eastAsia="宋体" w:hAnsi="Book Antiqua" w:cs="宋体"/>
          <w:lang w:eastAsia="zh-CN"/>
        </w:rPr>
        <w:t>. Crying wolf: false alarms in a pediatric intensive care unit. </w:t>
      </w:r>
      <w:proofErr w:type="spellStart"/>
      <w:r w:rsidRPr="00641CEC">
        <w:rPr>
          <w:rFonts w:ascii="Book Antiqua" w:eastAsia="宋体" w:hAnsi="Book Antiqua" w:cs="宋体"/>
          <w:i/>
          <w:iCs/>
          <w:lang w:eastAsia="zh-CN"/>
        </w:rPr>
        <w:t>Crit</w:t>
      </w:r>
      <w:proofErr w:type="spellEnd"/>
      <w:r w:rsidRPr="00641CEC">
        <w:rPr>
          <w:rFonts w:ascii="Book Antiqua" w:eastAsia="宋体" w:hAnsi="Book Antiqua" w:cs="宋体"/>
          <w:i/>
          <w:iCs/>
          <w:lang w:eastAsia="zh-CN"/>
        </w:rPr>
        <w:t xml:space="preserve"> Care Med</w:t>
      </w:r>
      <w:r w:rsidRPr="00641CEC">
        <w:rPr>
          <w:rFonts w:ascii="Book Antiqua" w:eastAsia="宋体" w:hAnsi="Book Antiqua" w:cs="宋体"/>
          <w:lang w:eastAsia="zh-CN"/>
        </w:rPr>
        <w:t> 1994; </w:t>
      </w:r>
      <w:r w:rsidRPr="00641CEC">
        <w:rPr>
          <w:rFonts w:ascii="Book Antiqua" w:eastAsia="宋体" w:hAnsi="Book Antiqua" w:cs="宋体"/>
          <w:b/>
          <w:bCs/>
          <w:lang w:eastAsia="zh-CN"/>
        </w:rPr>
        <w:t>22</w:t>
      </w:r>
      <w:r w:rsidRPr="00641CEC">
        <w:rPr>
          <w:rFonts w:ascii="Book Antiqua" w:eastAsia="宋体" w:hAnsi="Book Antiqua" w:cs="宋体"/>
          <w:lang w:eastAsia="zh-CN"/>
        </w:rPr>
        <w:t>: 981-985 [PMID: 8205831 DOI: 10.1097/00003246-199406000-00017]</w:t>
      </w:r>
    </w:p>
    <w:p w14:paraId="66C8F1DA" w14:textId="77777777" w:rsidR="00641CEC" w:rsidRPr="00641CEC" w:rsidRDefault="00641CEC" w:rsidP="00641CEC">
      <w:pPr>
        <w:tabs>
          <w:tab w:val="left" w:pos="5805"/>
        </w:tabs>
        <w:spacing w:line="360" w:lineRule="auto"/>
        <w:jc w:val="both"/>
        <w:rPr>
          <w:rFonts w:ascii="Book Antiqua" w:eastAsia="宋体" w:hAnsi="Book Antiqua" w:cs="宋体"/>
          <w:lang w:eastAsia="zh-CN"/>
        </w:rPr>
      </w:pPr>
      <w:r w:rsidRPr="00641CEC">
        <w:rPr>
          <w:rFonts w:ascii="Book Antiqua" w:eastAsia="宋体" w:hAnsi="Book Antiqua" w:cs="宋体"/>
          <w:lang w:eastAsia="zh-CN"/>
        </w:rPr>
        <w:t>8 </w:t>
      </w:r>
      <w:proofErr w:type="spellStart"/>
      <w:r w:rsidRPr="00641CEC">
        <w:rPr>
          <w:rFonts w:ascii="Book Antiqua" w:eastAsia="宋体" w:hAnsi="Book Antiqua" w:cs="宋体"/>
          <w:b/>
          <w:bCs/>
          <w:lang w:eastAsia="zh-CN"/>
        </w:rPr>
        <w:t>Muhlsteff</w:t>
      </w:r>
      <w:proofErr w:type="spellEnd"/>
      <w:r w:rsidRPr="00641CEC">
        <w:rPr>
          <w:rFonts w:ascii="Book Antiqua" w:eastAsia="宋体" w:hAnsi="Book Antiqua" w:cs="宋体"/>
          <w:b/>
          <w:bCs/>
          <w:lang w:eastAsia="zh-CN"/>
        </w:rPr>
        <w:t xml:space="preserve"> J</w:t>
      </w:r>
      <w:r w:rsidRPr="00641CEC">
        <w:rPr>
          <w:rFonts w:ascii="Book Antiqua" w:eastAsia="宋体" w:hAnsi="Book Antiqua" w:cs="宋体"/>
          <w:lang w:eastAsia="zh-CN"/>
        </w:rPr>
        <w:t xml:space="preserve">, Such O, Schmidt R, </w:t>
      </w:r>
      <w:proofErr w:type="spellStart"/>
      <w:r w:rsidRPr="00641CEC">
        <w:rPr>
          <w:rFonts w:ascii="Book Antiqua" w:eastAsia="宋体" w:hAnsi="Book Antiqua" w:cs="宋体"/>
          <w:lang w:eastAsia="zh-CN"/>
        </w:rPr>
        <w:t>Perkuhn</w:t>
      </w:r>
      <w:proofErr w:type="spellEnd"/>
      <w:r w:rsidRPr="00641CEC">
        <w:rPr>
          <w:rFonts w:ascii="Book Antiqua" w:eastAsia="宋体" w:hAnsi="Book Antiqua" w:cs="宋体"/>
          <w:lang w:eastAsia="zh-CN"/>
        </w:rPr>
        <w:t xml:space="preserve"> M, Reiter H, </w:t>
      </w:r>
      <w:proofErr w:type="spellStart"/>
      <w:r w:rsidRPr="00641CEC">
        <w:rPr>
          <w:rFonts w:ascii="Book Antiqua" w:eastAsia="宋体" w:hAnsi="Book Antiqua" w:cs="宋体"/>
          <w:lang w:eastAsia="zh-CN"/>
        </w:rPr>
        <w:t>Lauter</w:t>
      </w:r>
      <w:proofErr w:type="spellEnd"/>
      <w:r w:rsidRPr="00641CEC">
        <w:rPr>
          <w:rFonts w:ascii="Book Antiqua" w:eastAsia="宋体" w:hAnsi="Book Antiqua" w:cs="宋体"/>
          <w:lang w:eastAsia="zh-CN"/>
        </w:rPr>
        <w:t xml:space="preserve"> J, </w:t>
      </w:r>
      <w:proofErr w:type="spellStart"/>
      <w:r w:rsidRPr="00641CEC">
        <w:rPr>
          <w:rFonts w:ascii="Book Antiqua" w:eastAsia="宋体" w:hAnsi="Book Antiqua" w:cs="宋体"/>
          <w:lang w:eastAsia="zh-CN"/>
        </w:rPr>
        <w:t>Thijs</w:t>
      </w:r>
      <w:proofErr w:type="spellEnd"/>
      <w:r w:rsidRPr="00641CEC">
        <w:rPr>
          <w:rFonts w:ascii="Book Antiqua" w:eastAsia="宋体" w:hAnsi="Book Antiqua" w:cs="宋体"/>
          <w:lang w:eastAsia="zh-CN"/>
        </w:rPr>
        <w:t xml:space="preserve"> J, </w:t>
      </w:r>
      <w:proofErr w:type="spellStart"/>
      <w:r w:rsidRPr="00641CEC">
        <w:rPr>
          <w:rFonts w:ascii="Book Antiqua" w:eastAsia="宋体" w:hAnsi="Book Antiqua" w:cs="宋体"/>
          <w:lang w:eastAsia="zh-CN"/>
        </w:rPr>
        <w:t>Musch</w:t>
      </w:r>
      <w:proofErr w:type="spellEnd"/>
      <w:r w:rsidRPr="00641CEC">
        <w:rPr>
          <w:rFonts w:ascii="Book Antiqua" w:eastAsia="宋体" w:hAnsi="Book Antiqua" w:cs="宋体"/>
          <w:lang w:eastAsia="zh-CN"/>
        </w:rPr>
        <w:t xml:space="preserve"> G, Harris M. Wearable approach for continuous ECG--and activity patient-monitoring. </w:t>
      </w:r>
      <w:proofErr w:type="spellStart"/>
      <w:r w:rsidRPr="00641CEC">
        <w:rPr>
          <w:rFonts w:ascii="Book Antiqua" w:eastAsia="宋体" w:hAnsi="Book Antiqua" w:cs="宋体"/>
          <w:i/>
          <w:iCs/>
          <w:lang w:eastAsia="zh-CN"/>
        </w:rPr>
        <w:t>Conf</w:t>
      </w:r>
      <w:proofErr w:type="spellEnd"/>
      <w:r w:rsidRPr="00641CEC">
        <w:rPr>
          <w:rFonts w:ascii="Book Antiqua" w:eastAsia="宋体" w:hAnsi="Book Antiqua" w:cs="宋体"/>
          <w:i/>
          <w:iCs/>
          <w:lang w:eastAsia="zh-CN"/>
        </w:rPr>
        <w:t xml:space="preserve"> </w:t>
      </w:r>
      <w:proofErr w:type="spellStart"/>
      <w:r w:rsidRPr="00641CEC">
        <w:rPr>
          <w:rFonts w:ascii="Book Antiqua" w:eastAsia="宋体" w:hAnsi="Book Antiqua" w:cs="宋体"/>
          <w:i/>
          <w:iCs/>
          <w:lang w:eastAsia="zh-CN"/>
        </w:rPr>
        <w:t>Proc</w:t>
      </w:r>
      <w:proofErr w:type="spellEnd"/>
      <w:r w:rsidRPr="00641CEC">
        <w:rPr>
          <w:rFonts w:ascii="Book Antiqua" w:eastAsia="宋体" w:hAnsi="Book Antiqua" w:cs="宋体"/>
          <w:i/>
          <w:iCs/>
          <w:lang w:eastAsia="zh-CN"/>
        </w:rPr>
        <w:t xml:space="preserve"> IEEE </w:t>
      </w:r>
      <w:proofErr w:type="spellStart"/>
      <w:r w:rsidRPr="00641CEC">
        <w:rPr>
          <w:rFonts w:ascii="Book Antiqua" w:eastAsia="宋体" w:hAnsi="Book Antiqua" w:cs="宋体"/>
          <w:i/>
          <w:iCs/>
          <w:lang w:eastAsia="zh-CN"/>
        </w:rPr>
        <w:t>Eng</w:t>
      </w:r>
      <w:proofErr w:type="spellEnd"/>
      <w:r w:rsidRPr="00641CEC">
        <w:rPr>
          <w:rFonts w:ascii="Book Antiqua" w:eastAsia="宋体" w:hAnsi="Book Antiqua" w:cs="宋体"/>
          <w:i/>
          <w:iCs/>
          <w:lang w:eastAsia="zh-CN"/>
        </w:rPr>
        <w:t xml:space="preserve"> Med </w:t>
      </w:r>
      <w:proofErr w:type="spellStart"/>
      <w:r w:rsidRPr="00641CEC">
        <w:rPr>
          <w:rFonts w:ascii="Book Antiqua" w:eastAsia="宋体" w:hAnsi="Book Antiqua" w:cs="宋体"/>
          <w:i/>
          <w:iCs/>
          <w:lang w:eastAsia="zh-CN"/>
        </w:rPr>
        <w:t>Biol</w:t>
      </w:r>
      <w:proofErr w:type="spellEnd"/>
      <w:r w:rsidRPr="00641CEC">
        <w:rPr>
          <w:rFonts w:ascii="Book Antiqua" w:eastAsia="宋体" w:hAnsi="Book Antiqua" w:cs="宋体"/>
          <w:i/>
          <w:iCs/>
          <w:lang w:eastAsia="zh-CN"/>
        </w:rPr>
        <w:t xml:space="preserve"> </w:t>
      </w:r>
      <w:proofErr w:type="spellStart"/>
      <w:r w:rsidRPr="00641CEC">
        <w:rPr>
          <w:rFonts w:ascii="Book Antiqua" w:eastAsia="宋体" w:hAnsi="Book Antiqua" w:cs="宋体"/>
          <w:i/>
          <w:iCs/>
          <w:lang w:eastAsia="zh-CN"/>
        </w:rPr>
        <w:t>Soc</w:t>
      </w:r>
      <w:proofErr w:type="spellEnd"/>
      <w:r w:rsidRPr="00641CEC">
        <w:rPr>
          <w:rFonts w:ascii="Book Antiqua" w:eastAsia="宋体" w:hAnsi="Book Antiqua" w:cs="宋体"/>
          <w:lang w:eastAsia="zh-CN"/>
        </w:rPr>
        <w:t> 2004; </w:t>
      </w:r>
      <w:r w:rsidRPr="00641CEC">
        <w:rPr>
          <w:rFonts w:ascii="Book Antiqua" w:eastAsia="宋体" w:hAnsi="Book Antiqua" w:cs="宋体"/>
          <w:b/>
          <w:bCs/>
          <w:lang w:eastAsia="zh-CN"/>
        </w:rPr>
        <w:t>3</w:t>
      </w:r>
      <w:r w:rsidRPr="00641CEC">
        <w:rPr>
          <w:rFonts w:ascii="Book Antiqua" w:eastAsia="宋体" w:hAnsi="Book Antiqua" w:cs="宋体"/>
          <w:lang w:eastAsia="zh-CN"/>
        </w:rPr>
        <w:t>: 2184-2187 [PMID: 17272158 DOI: 10.1109/iembs.2004.1403638]</w:t>
      </w:r>
    </w:p>
    <w:p w14:paraId="45F32E48" w14:textId="77777777" w:rsidR="00641CEC" w:rsidRPr="00641CEC" w:rsidRDefault="00641CEC" w:rsidP="00641CEC">
      <w:pPr>
        <w:tabs>
          <w:tab w:val="left" w:pos="5805"/>
        </w:tabs>
        <w:spacing w:line="360" w:lineRule="auto"/>
        <w:jc w:val="both"/>
        <w:rPr>
          <w:rFonts w:ascii="Book Antiqua" w:eastAsia="宋体" w:hAnsi="Book Antiqua" w:cs="宋体"/>
          <w:lang w:eastAsia="zh-CN"/>
        </w:rPr>
      </w:pPr>
    </w:p>
    <w:p w14:paraId="1D436430" w14:textId="77777777" w:rsidR="00641CEC" w:rsidRPr="00641CEC" w:rsidRDefault="00641CEC" w:rsidP="00641CEC">
      <w:pPr>
        <w:widowControl w:val="0"/>
        <w:wordWrap w:val="0"/>
        <w:spacing w:line="360" w:lineRule="auto"/>
        <w:jc w:val="right"/>
        <w:rPr>
          <w:rFonts w:ascii="Book Antiqua" w:eastAsia="宋体" w:hAnsi="Book Antiqua" w:cs="Courier New"/>
          <w:b/>
          <w:kern w:val="2"/>
          <w:lang w:eastAsia="zh-CN"/>
        </w:rPr>
      </w:pPr>
      <w:r w:rsidRPr="00641CEC">
        <w:rPr>
          <w:rFonts w:ascii="Book Antiqua" w:eastAsia="宋体" w:hAnsi="Book Antiqua" w:cs="Courier New"/>
          <w:b/>
          <w:kern w:val="2"/>
          <w:lang w:eastAsia="zh-CN"/>
        </w:rPr>
        <w:t>P-Reviewer:</w:t>
      </w:r>
      <w:r w:rsidRPr="00641CEC">
        <w:rPr>
          <w:rFonts w:ascii="宋体" w:eastAsia="宋体" w:hAnsi="Courier New" w:cs="Courier New"/>
          <w:kern w:val="2"/>
          <w:sz w:val="21"/>
          <w:szCs w:val="21"/>
          <w:lang w:eastAsia="zh-CN"/>
        </w:rPr>
        <w:t xml:space="preserve"> </w:t>
      </w:r>
      <w:r w:rsidRPr="00641CEC">
        <w:rPr>
          <w:rFonts w:ascii="Book Antiqua" w:eastAsia="宋体" w:hAnsi="Book Antiqua" w:cs="Courier New"/>
          <w:kern w:val="2"/>
          <w:lang w:eastAsia="zh-CN"/>
        </w:rPr>
        <w:t>Ho</w:t>
      </w:r>
      <w:r w:rsidRPr="00641CEC">
        <w:rPr>
          <w:rFonts w:ascii="Book Antiqua" w:eastAsia="宋体" w:hAnsi="Book Antiqua" w:cs="Courier New" w:hint="eastAsia"/>
          <w:kern w:val="2"/>
          <w:lang w:eastAsia="zh-CN"/>
        </w:rPr>
        <w:t xml:space="preserve"> KM, </w:t>
      </w:r>
      <w:r w:rsidRPr="00641CEC">
        <w:rPr>
          <w:rFonts w:ascii="Book Antiqua" w:eastAsia="宋体" w:hAnsi="Book Antiqua" w:cs="Courier New"/>
          <w:kern w:val="2"/>
          <w:lang w:eastAsia="zh-CN"/>
        </w:rPr>
        <w:t>Kettering</w:t>
      </w:r>
      <w:r w:rsidRPr="00641CEC">
        <w:rPr>
          <w:rFonts w:ascii="Book Antiqua" w:eastAsia="宋体" w:hAnsi="Book Antiqua" w:cs="Courier New" w:hint="eastAsia"/>
          <w:kern w:val="2"/>
          <w:lang w:eastAsia="zh-CN"/>
        </w:rPr>
        <w:t xml:space="preserve"> K, </w:t>
      </w:r>
      <w:proofErr w:type="spellStart"/>
      <w:r w:rsidRPr="00641CEC">
        <w:rPr>
          <w:rFonts w:ascii="Book Antiqua" w:eastAsia="宋体" w:hAnsi="Book Antiqua" w:cs="Courier New"/>
          <w:kern w:val="2"/>
          <w:lang w:eastAsia="zh-CN"/>
        </w:rPr>
        <w:t>Letsas</w:t>
      </w:r>
      <w:proofErr w:type="spellEnd"/>
      <w:r w:rsidRPr="00641CEC">
        <w:rPr>
          <w:rFonts w:ascii="Book Antiqua" w:eastAsia="宋体" w:hAnsi="Book Antiqua" w:cs="Courier New" w:hint="eastAsia"/>
          <w:kern w:val="2"/>
          <w:lang w:eastAsia="zh-CN"/>
        </w:rPr>
        <w:t xml:space="preserve"> K, </w:t>
      </w:r>
      <w:proofErr w:type="gramStart"/>
      <w:r w:rsidRPr="00641CEC">
        <w:rPr>
          <w:rFonts w:ascii="Book Antiqua" w:eastAsia="宋体" w:hAnsi="Book Antiqua" w:cs="Courier New"/>
          <w:kern w:val="2"/>
          <w:lang w:eastAsia="zh-CN"/>
        </w:rPr>
        <w:t>Nam</w:t>
      </w:r>
      <w:proofErr w:type="gramEnd"/>
      <w:r w:rsidRPr="00641CEC">
        <w:rPr>
          <w:rFonts w:ascii="Book Antiqua" w:eastAsia="宋体" w:hAnsi="Book Antiqua" w:cs="Courier New" w:hint="eastAsia"/>
          <w:kern w:val="2"/>
          <w:lang w:eastAsia="zh-CN"/>
        </w:rPr>
        <w:t xml:space="preserve"> GB, </w:t>
      </w:r>
      <w:proofErr w:type="spellStart"/>
      <w:r w:rsidRPr="00641CEC">
        <w:rPr>
          <w:rFonts w:ascii="Book Antiqua" w:eastAsia="宋体" w:hAnsi="Book Antiqua" w:cs="Courier New"/>
          <w:kern w:val="2"/>
          <w:lang w:eastAsia="zh-CN"/>
        </w:rPr>
        <w:t>Sakabe</w:t>
      </w:r>
      <w:proofErr w:type="spellEnd"/>
      <w:r w:rsidRPr="00641CEC">
        <w:rPr>
          <w:rFonts w:ascii="Book Antiqua" w:eastAsia="宋体" w:hAnsi="Book Antiqua" w:cs="Courier New" w:hint="eastAsia"/>
          <w:kern w:val="2"/>
          <w:lang w:eastAsia="zh-CN"/>
        </w:rPr>
        <w:t xml:space="preserve"> K</w:t>
      </w:r>
      <w:r w:rsidRPr="00641CEC">
        <w:rPr>
          <w:rFonts w:ascii="Book Antiqua" w:eastAsia="宋体" w:hAnsi="Book Antiqua" w:cs="Courier New" w:hint="eastAsia"/>
          <w:kern w:val="2"/>
          <w:lang w:val="fr-FR" w:eastAsia="zh-CN"/>
        </w:rPr>
        <w:t xml:space="preserve"> </w:t>
      </w:r>
      <w:r w:rsidRPr="00641CEC">
        <w:rPr>
          <w:rFonts w:ascii="Book Antiqua" w:eastAsia="宋体" w:hAnsi="Book Antiqua" w:cs="Courier New"/>
          <w:b/>
          <w:kern w:val="2"/>
          <w:lang w:eastAsia="zh-CN"/>
        </w:rPr>
        <w:t xml:space="preserve">S-Editor: </w:t>
      </w:r>
      <w:proofErr w:type="spellStart"/>
      <w:r w:rsidRPr="00641CEC">
        <w:rPr>
          <w:rFonts w:ascii="Book Antiqua" w:eastAsia="宋体" w:hAnsi="Book Antiqua" w:cs="Courier New"/>
          <w:kern w:val="2"/>
          <w:lang w:eastAsia="zh-CN"/>
        </w:rPr>
        <w:t>Qiu</w:t>
      </w:r>
      <w:proofErr w:type="spellEnd"/>
      <w:r w:rsidRPr="00641CEC">
        <w:rPr>
          <w:rFonts w:ascii="Book Antiqua" w:eastAsia="宋体" w:hAnsi="Book Antiqua" w:cs="Courier New"/>
          <w:kern w:val="2"/>
          <w:lang w:eastAsia="zh-CN"/>
        </w:rPr>
        <w:t xml:space="preserve"> S</w:t>
      </w:r>
      <w:r w:rsidRPr="00641CEC">
        <w:rPr>
          <w:rFonts w:ascii="Book Antiqua" w:eastAsia="宋体" w:hAnsi="Book Antiqua" w:cs="Courier New"/>
          <w:b/>
          <w:kern w:val="2"/>
          <w:lang w:eastAsia="zh-CN"/>
        </w:rPr>
        <w:t xml:space="preserve"> L-Editor: E-Editor:</w:t>
      </w:r>
      <w:bookmarkEnd w:id="12"/>
      <w:bookmarkEnd w:id="13"/>
      <w:bookmarkEnd w:id="14"/>
      <w:bookmarkEnd w:id="15"/>
      <w:bookmarkEnd w:id="16"/>
      <w:bookmarkEnd w:id="17"/>
    </w:p>
    <w:p w14:paraId="4D82A555" w14:textId="77777777" w:rsidR="00641CEC" w:rsidRPr="00641CEC" w:rsidRDefault="00641CEC" w:rsidP="003329DB">
      <w:pPr>
        <w:spacing w:line="360" w:lineRule="auto"/>
        <w:jc w:val="both"/>
        <w:rPr>
          <w:rFonts w:ascii="Book Antiqua" w:hAnsi="Book Antiqua"/>
          <w:b/>
          <w:lang w:eastAsia="zh-CN"/>
        </w:rPr>
      </w:pPr>
    </w:p>
    <w:p w14:paraId="72B19534" w14:textId="6F3503BE" w:rsidR="008D1231" w:rsidRDefault="008D1231">
      <w:pPr>
        <w:rPr>
          <w:rFonts w:ascii="Book Antiqua" w:hAnsi="Book Antiqua"/>
        </w:rPr>
      </w:pPr>
      <w:r>
        <w:rPr>
          <w:rFonts w:ascii="Book Antiqua" w:hAnsi="Book Antiqua"/>
        </w:rPr>
        <w:br w:type="page"/>
      </w:r>
    </w:p>
    <w:p w14:paraId="1B4FA627" w14:textId="54653730" w:rsidR="008D1231" w:rsidRPr="006707E3" w:rsidRDefault="008D1231" w:rsidP="008D1231">
      <w:pPr>
        <w:spacing w:line="360" w:lineRule="auto"/>
        <w:jc w:val="both"/>
        <w:rPr>
          <w:rFonts w:ascii="Book Antiqua" w:hAnsi="Book Antiqua"/>
          <w:lang w:eastAsia="zh-CN"/>
        </w:rPr>
      </w:pPr>
      <w:r w:rsidRPr="006707E3">
        <w:rPr>
          <w:rFonts w:ascii="Book Antiqua" w:hAnsi="Book Antiqua"/>
          <w:b/>
        </w:rPr>
        <w:lastRenderedPageBreak/>
        <w:t xml:space="preserve">Table 1 </w:t>
      </w:r>
      <w:r w:rsidRPr="008D1231">
        <w:rPr>
          <w:rFonts w:ascii="Book Antiqua" w:hAnsi="Book Antiqua"/>
          <w:b/>
        </w:rPr>
        <w:t>Electrocardiograph</w:t>
      </w:r>
      <w:r>
        <w:rPr>
          <w:rFonts w:ascii="Book Antiqua" w:hAnsi="Book Antiqua" w:hint="eastAsia"/>
          <w:b/>
          <w:lang w:eastAsia="zh-CN"/>
        </w:rPr>
        <w:t xml:space="preserve"> </w:t>
      </w:r>
      <w:r w:rsidRPr="006707E3">
        <w:rPr>
          <w:rFonts w:ascii="Book Antiqua" w:hAnsi="Book Antiqua"/>
          <w:b/>
        </w:rPr>
        <w:t>rhythm classification by reader</w:t>
      </w:r>
    </w:p>
    <w:p w14:paraId="4F3B321D" w14:textId="77777777" w:rsidR="008D1231" w:rsidRPr="006707E3" w:rsidRDefault="008D1231" w:rsidP="008D1231">
      <w:pPr>
        <w:spacing w:line="360" w:lineRule="auto"/>
        <w:jc w:val="both"/>
        <w:rPr>
          <w:rFonts w:ascii="Book Antiqua" w:hAnsi="Book Antiqua"/>
          <w:b/>
        </w:rPr>
      </w:pPr>
    </w:p>
    <w:tbl>
      <w:tblPr>
        <w:tblStyle w:val="a8"/>
        <w:tblW w:w="0" w:type="auto"/>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746"/>
        <w:gridCol w:w="1453"/>
        <w:gridCol w:w="1371"/>
        <w:gridCol w:w="1329"/>
        <w:gridCol w:w="1440"/>
      </w:tblGrid>
      <w:tr w:rsidR="008D1231" w:rsidRPr="006707E3" w14:paraId="354553F6" w14:textId="77777777" w:rsidTr="00CE2F4A">
        <w:tc>
          <w:tcPr>
            <w:tcW w:w="1746" w:type="dxa"/>
            <w:tcBorders>
              <w:top w:val="single" w:sz="4" w:space="0" w:color="auto"/>
              <w:bottom w:val="single" w:sz="4" w:space="0" w:color="auto"/>
            </w:tcBorders>
          </w:tcPr>
          <w:p w14:paraId="2CFE62BF" w14:textId="77777777" w:rsidR="008D1231" w:rsidRPr="006707E3" w:rsidRDefault="008D1231" w:rsidP="007E2D1F">
            <w:pPr>
              <w:keepNext/>
              <w:adjustRightInd w:val="0"/>
              <w:spacing w:line="360" w:lineRule="auto"/>
              <w:jc w:val="both"/>
              <w:rPr>
                <w:rFonts w:ascii="Book Antiqua" w:hAnsi="Book Antiqua" w:cs="Times"/>
                <w:b/>
                <w:bCs/>
                <w:color w:val="000000"/>
              </w:rPr>
            </w:pPr>
            <w:r w:rsidRPr="006707E3">
              <w:rPr>
                <w:rFonts w:ascii="Book Antiqua" w:hAnsi="Book Antiqua" w:cs="Times"/>
                <w:b/>
                <w:bCs/>
                <w:color w:val="000000"/>
              </w:rPr>
              <w:t>Rhythm</w:t>
            </w:r>
          </w:p>
        </w:tc>
        <w:tc>
          <w:tcPr>
            <w:tcW w:w="1453" w:type="dxa"/>
            <w:tcBorders>
              <w:top w:val="single" w:sz="4" w:space="0" w:color="auto"/>
              <w:bottom w:val="single" w:sz="4" w:space="0" w:color="auto"/>
            </w:tcBorders>
          </w:tcPr>
          <w:p w14:paraId="361EF58E" w14:textId="77777777" w:rsidR="008D1231" w:rsidRPr="006707E3" w:rsidRDefault="008D1231" w:rsidP="007E2D1F">
            <w:pPr>
              <w:keepNext/>
              <w:adjustRightInd w:val="0"/>
              <w:spacing w:line="360" w:lineRule="auto"/>
              <w:jc w:val="both"/>
              <w:rPr>
                <w:rFonts w:ascii="Book Antiqua" w:hAnsi="Book Antiqua" w:cs="Times"/>
                <w:b/>
                <w:bCs/>
                <w:color w:val="000000"/>
              </w:rPr>
            </w:pPr>
            <w:r w:rsidRPr="006707E3">
              <w:rPr>
                <w:rFonts w:ascii="Book Antiqua" w:hAnsi="Book Antiqua" w:cs="Times"/>
                <w:b/>
                <w:bCs/>
                <w:color w:val="000000"/>
              </w:rPr>
              <w:t>Reader 1</w:t>
            </w:r>
          </w:p>
          <w:p w14:paraId="5CBF1CF4" w14:textId="508DD474" w:rsidR="008D1231" w:rsidRPr="006707E3" w:rsidRDefault="00765FCE" w:rsidP="007E2D1F">
            <w:pPr>
              <w:keepNext/>
              <w:adjustRightInd w:val="0"/>
              <w:spacing w:line="360" w:lineRule="auto"/>
              <w:jc w:val="both"/>
              <w:rPr>
                <w:rFonts w:ascii="Book Antiqua" w:hAnsi="Book Antiqua" w:cs="Times"/>
                <w:b/>
                <w:bCs/>
                <w:color w:val="000000"/>
              </w:rPr>
            </w:pPr>
            <w:proofErr w:type="gramStart"/>
            <w:r w:rsidRPr="00765FCE">
              <w:rPr>
                <w:rFonts w:ascii="Book Antiqua" w:hAnsi="Book Antiqua" w:cs="Times"/>
                <w:b/>
                <w:bCs/>
                <w:i/>
                <w:color w:val="000000"/>
              </w:rPr>
              <w:t>n</w:t>
            </w:r>
            <w:proofErr w:type="gramEnd"/>
            <w:r w:rsidR="008D1231" w:rsidRPr="006707E3">
              <w:rPr>
                <w:rFonts w:ascii="Book Antiqua" w:hAnsi="Book Antiqua" w:cs="Times"/>
                <w:b/>
                <w:bCs/>
                <w:color w:val="000000"/>
              </w:rPr>
              <w:t xml:space="preserve"> (%)</w:t>
            </w:r>
          </w:p>
        </w:tc>
        <w:tc>
          <w:tcPr>
            <w:tcW w:w="1371" w:type="dxa"/>
            <w:tcBorders>
              <w:top w:val="single" w:sz="4" w:space="0" w:color="auto"/>
              <w:bottom w:val="single" w:sz="4" w:space="0" w:color="auto"/>
            </w:tcBorders>
          </w:tcPr>
          <w:p w14:paraId="2AC6AAB6" w14:textId="77777777" w:rsidR="008D1231" w:rsidRPr="006707E3" w:rsidRDefault="008D1231" w:rsidP="007E2D1F">
            <w:pPr>
              <w:keepNext/>
              <w:adjustRightInd w:val="0"/>
              <w:spacing w:line="360" w:lineRule="auto"/>
              <w:jc w:val="both"/>
              <w:rPr>
                <w:rFonts w:ascii="Book Antiqua" w:hAnsi="Book Antiqua" w:cs="Times"/>
                <w:b/>
                <w:bCs/>
                <w:color w:val="000000"/>
              </w:rPr>
            </w:pPr>
            <w:r w:rsidRPr="006707E3">
              <w:rPr>
                <w:rFonts w:ascii="Book Antiqua" w:hAnsi="Book Antiqua" w:cs="Times"/>
                <w:b/>
                <w:bCs/>
                <w:color w:val="000000"/>
              </w:rPr>
              <w:t>Reader 2</w:t>
            </w:r>
          </w:p>
          <w:p w14:paraId="228FDB71" w14:textId="34A77DF0" w:rsidR="008D1231" w:rsidRPr="006707E3" w:rsidRDefault="00765FCE" w:rsidP="007E2D1F">
            <w:pPr>
              <w:keepNext/>
              <w:adjustRightInd w:val="0"/>
              <w:spacing w:line="360" w:lineRule="auto"/>
              <w:jc w:val="both"/>
              <w:rPr>
                <w:rFonts w:ascii="Book Antiqua" w:hAnsi="Book Antiqua" w:cs="Times"/>
                <w:b/>
                <w:bCs/>
                <w:color w:val="000000"/>
              </w:rPr>
            </w:pPr>
            <w:proofErr w:type="gramStart"/>
            <w:r w:rsidRPr="00765FCE">
              <w:rPr>
                <w:rFonts w:ascii="Book Antiqua" w:hAnsi="Book Antiqua" w:cs="Times"/>
                <w:b/>
                <w:bCs/>
                <w:i/>
                <w:color w:val="000000"/>
              </w:rPr>
              <w:t>n</w:t>
            </w:r>
            <w:proofErr w:type="gramEnd"/>
            <w:r w:rsidRPr="006707E3">
              <w:rPr>
                <w:rFonts w:ascii="Book Antiqua" w:hAnsi="Book Antiqua" w:cs="Times"/>
                <w:b/>
                <w:bCs/>
                <w:color w:val="000000"/>
              </w:rPr>
              <w:t xml:space="preserve"> (%)</w:t>
            </w:r>
          </w:p>
        </w:tc>
        <w:tc>
          <w:tcPr>
            <w:tcW w:w="1329" w:type="dxa"/>
            <w:tcBorders>
              <w:top w:val="single" w:sz="4" w:space="0" w:color="auto"/>
              <w:bottom w:val="single" w:sz="4" w:space="0" w:color="auto"/>
            </w:tcBorders>
          </w:tcPr>
          <w:p w14:paraId="03E230EE" w14:textId="77777777" w:rsidR="008D1231" w:rsidRPr="006707E3" w:rsidRDefault="008D1231" w:rsidP="007E2D1F">
            <w:pPr>
              <w:keepNext/>
              <w:adjustRightInd w:val="0"/>
              <w:spacing w:line="360" w:lineRule="auto"/>
              <w:jc w:val="both"/>
              <w:rPr>
                <w:rFonts w:ascii="Book Antiqua" w:hAnsi="Book Antiqua" w:cs="Times"/>
                <w:b/>
                <w:bCs/>
                <w:color w:val="000000"/>
              </w:rPr>
            </w:pPr>
            <w:r w:rsidRPr="006707E3">
              <w:rPr>
                <w:rFonts w:ascii="Book Antiqua" w:hAnsi="Book Antiqua" w:cs="Times"/>
                <w:b/>
                <w:bCs/>
                <w:color w:val="000000"/>
              </w:rPr>
              <w:t>Reader 3</w:t>
            </w:r>
          </w:p>
          <w:p w14:paraId="177BDAC1" w14:textId="79BA1152" w:rsidR="008D1231" w:rsidRPr="006707E3" w:rsidRDefault="00765FCE" w:rsidP="007E2D1F">
            <w:pPr>
              <w:keepNext/>
              <w:adjustRightInd w:val="0"/>
              <w:spacing w:line="360" w:lineRule="auto"/>
              <w:jc w:val="both"/>
              <w:rPr>
                <w:rFonts w:ascii="Book Antiqua" w:hAnsi="Book Antiqua" w:cs="Times"/>
                <w:b/>
                <w:bCs/>
                <w:color w:val="000000"/>
              </w:rPr>
            </w:pPr>
            <w:proofErr w:type="gramStart"/>
            <w:r w:rsidRPr="00765FCE">
              <w:rPr>
                <w:rFonts w:ascii="Book Antiqua" w:hAnsi="Book Antiqua" w:cs="Times"/>
                <w:b/>
                <w:bCs/>
                <w:i/>
                <w:color w:val="000000"/>
              </w:rPr>
              <w:t>n</w:t>
            </w:r>
            <w:proofErr w:type="gramEnd"/>
            <w:r w:rsidRPr="006707E3">
              <w:rPr>
                <w:rFonts w:ascii="Book Antiqua" w:hAnsi="Book Antiqua" w:cs="Times"/>
                <w:b/>
                <w:bCs/>
                <w:color w:val="000000"/>
              </w:rPr>
              <w:t xml:space="preserve"> (%)</w:t>
            </w:r>
          </w:p>
        </w:tc>
        <w:tc>
          <w:tcPr>
            <w:tcW w:w="1440" w:type="dxa"/>
            <w:tcBorders>
              <w:top w:val="single" w:sz="4" w:space="0" w:color="auto"/>
              <w:bottom w:val="single" w:sz="4" w:space="0" w:color="auto"/>
            </w:tcBorders>
          </w:tcPr>
          <w:p w14:paraId="0583CBC0" w14:textId="77777777" w:rsidR="008D1231" w:rsidRPr="006707E3" w:rsidRDefault="008D1231" w:rsidP="007E2D1F">
            <w:pPr>
              <w:keepNext/>
              <w:adjustRightInd w:val="0"/>
              <w:spacing w:line="360" w:lineRule="auto"/>
              <w:jc w:val="both"/>
              <w:rPr>
                <w:rFonts w:ascii="Book Antiqua" w:hAnsi="Book Antiqua" w:cs="Times"/>
                <w:b/>
                <w:bCs/>
                <w:color w:val="000000"/>
              </w:rPr>
            </w:pPr>
            <w:r w:rsidRPr="006707E3">
              <w:rPr>
                <w:rFonts w:ascii="Book Antiqua" w:hAnsi="Book Antiqua" w:cs="Times"/>
                <w:b/>
                <w:bCs/>
                <w:color w:val="000000"/>
              </w:rPr>
              <w:t>Reader 4</w:t>
            </w:r>
          </w:p>
          <w:p w14:paraId="2C2C299E" w14:textId="51EBA1E7" w:rsidR="008D1231" w:rsidRPr="006707E3" w:rsidRDefault="00765FCE" w:rsidP="007E2D1F">
            <w:pPr>
              <w:keepNext/>
              <w:adjustRightInd w:val="0"/>
              <w:spacing w:line="360" w:lineRule="auto"/>
              <w:jc w:val="both"/>
              <w:rPr>
                <w:rFonts w:ascii="Book Antiqua" w:hAnsi="Book Antiqua" w:cs="Times"/>
                <w:b/>
                <w:bCs/>
                <w:color w:val="000000"/>
              </w:rPr>
            </w:pPr>
            <w:proofErr w:type="gramStart"/>
            <w:r w:rsidRPr="00765FCE">
              <w:rPr>
                <w:rFonts w:ascii="Book Antiqua" w:hAnsi="Book Antiqua" w:cs="Times"/>
                <w:b/>
                <w:bCs/>
                <w:i/>
                <w:color w:val="000000"/>
              </w:rPr>
              <w:t>n</w:t>
            </w:r>
            <w:proofErr w:type="gramEnd"/>
            <w:r w:rsidRPr="006707E3">
              <w:rPr>
                <w:rFonts w:ascii="Book Antiqua" w:hAnsi="Book Antiqua" w:cs="Times"/>
                <w:b/>
                <w:bCs/>
                <w:color w:val="000000"/>
              </w:rPr>
              <w:t xml:space="preserve"> (%)</w:t>
            </w:r>
          </w:p>
        </w:tc>
      </w:tr>
      <w:tr w:rsidR="008D1231" w:rsidRPr="006707E3" w14:paraId="58FA0F27" w14:textId="77777777" w:rsidTr="00CE2F4A">
        <w:tc>
          <w:tcPr>
            <w:tcW w:w="1746" w:type="dxa"/>
            <w:tcBorders>
              <w:top w:val="single" w:sz="4" w:space="0" w:color="auto"/>
            </w:tcBorders>
          </w:tcPr>
          <w:p w14:paraId="3FB2DBBC" w14:textId="77777777" w:rsidR="008D1231" w:rsidRPr="00CE2F4A" w:rsidRDefault="008D1231" w:rsidP="007E2D1F">
            <w:pPr>
              <w:keepNext/>
              <w:adjustRightInd w:val="0"/>
              <w:spacing w:line="360" w:lineRule="auto"/>
              <w:jc w:val="both"/>
              <w:rPr>
                <w:rFonts w:ascii="Book Antiqua" w:hAnsi="Book Antiqua" w:cs="Times"/>
                <w:bCs/>
                <w:color w:val="000000"/>
              </w:rPr>
            </w:pPr>
            <w:r w:rsidRPr="00CE2F4A">
              <w:rPr>
                <w:rFonts w:ascii="Book Antiqua" w:hAnsi="Book Antiqua" w:cs="Times"/>
                <w:bCs/>
                <w:color w:val="000000"/>
              </w:rPr>
              <w:t>Sinus</w:t>
            </w:r>
          </w:p>
        </w:tc>
        <w:tc>
          <w:tcPr>
            <w:tcW w:w="1453" w:type="dxa"/>
            <w:tcBorders>
              <w:top w:val="single" w:sz="4" w:space="0" w:color="auto"/>
            </w:tcBorders>
          </w:tcPr>
          <w:p w14:paraId="4BA48D31"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1790 (68%)</w:t>
            </w:r>
          </w:p>
        </w:tc>
        <w:tc>
          <w:tcPr>
            <w:tcW w:w="1371" w:type="dxa"/>
            <w:tcBorders>
              <w:top w:val="single" w:sz="4" w:space="0" w:color="auto"/>
            </w:tcBorders>
          </w:tcPr>
          <w:p w14:paraId="02C97F19"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1247 (48%)</w:t>
            </w:r>
          </w:p>
        </w:tc>
        <w:tc>
          <w:tcPr>
            <w:tcW w:w="1329" w:type="dxa"/>
            <w:tcBorders>
              <w:top w:val="single" w:sz="4" w:space="0" w:color="auto"/>
            </w:tcBorders>
          </w:tcPr>
          <w:p w14:paraId="071DA3F3"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1833 (70%)</w:t>
            </w:r>
          </w:p>
        </w:tc>
        <w:tc>
          <w:tcPr>
            <w:tcW w:w="1440" w:type="dxa"/>
            <w:tcBorders>
              <w:top w:val="single" w:sz="4" w:space="0" w:color="auto"/>
            </w:tcBorders>
          </w:tcPr>
          <w:p w14:paraId="172747CC"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1366 (52%)</w:t>
            </w:r>
          </w:p>
        </w:tc>
      </w:tr>
      <w:tr w:rsidR="008D1231" w:rsidRPr="006707E3" w14:paraId="6A16DFFC" w14:textId="77777777" w:rsidTr="00CE2F4A">
        <w:tc>
          <w:tcPr>
            <w:tcW w:w="1746" w:type="dxa"/>
          </w:tcPr>
          <w:p w14:paraId="0C2422A6" w14:textId="77777777" w:rsidR="008D1231" w:rsidRPr="00CE2F4A" w:rsidRDefault="008D1231" w:rsidP="007E2D1F">
            <w:pPr>
              <w:keepNext/>
              <w:adjustRightInd w:val="0"/>
              <w:spacing w:line="360" w:lineRule="auto"/>
              <w:jc w:val="both"/>
              <w:rPr>
                <w:rFonts w:ascii="Book Antiqua" w:hAnsi="Book Antiqua" w:cs="Times"/>
                <w:bCs/>
                <w:color w:val="000000"/>
              </w:rPr>
            </w:pPr>
            <w:r w:rsidRPr="00CE2F4A">
              <w:rPr>
                <w:rFonts w:ascii="Book Antiqua" w:hAnsi="Book Antiqua" w:cs="Times"/>
                <w:bCs/>
                <w:color w:val="000000"/>
              </w:rPr>
              <w:t>AF</w:t>
            </w:r>
          </w:p>
        </w:tc>
        <w:tc>
          <w:tcPr>
            <w:tcW w:w="1453" w:type="dxa"/>
          </w:tcPr>
          <w:p w14:paraId="61520382"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292 (11%)</w:t>
            </w:r>
          </w:p>
        </w:tc>
        <w:tc>
          <w:tcPr>
            <w:tcW w:w="1371" w:type="dxa"/>
          </w:tcPr>
          <w:p w14:paraId="225D7DD3"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384 (15%)</w:t>
            </w:r>
          </w:p>
        </w:tc>
        <w:tc>
          <w:tcPr>
            <w:tcW w:w="1329" w:type="dxa"/>
          </w:tcPr>
          <w:p w14:paraId="77B0DB32"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294 (11%)</w:t>
            </w:r>
          </w:p>
        </w:tc>
        <w:tc>
          <w:tcPr>
            <w:tcW w:w="1440" w:type="dxa"/>
          </w:tcPr>
          <w:p w14:paraId="56D5FB4F"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334 (13%)</w:t>
            </w:r>
          </w:p>
        </w:tc>
      </w:tr>
      <w:tr w:rsidR="008D1231" w:rsidRPr="006707E3" w14:paraId="1ADD7DA7" w14:textId="77777777" w:rsidTr="00CE2F4A">
        <w:tc>
          <w:tcPr>
            <w:tcW w:w="1746" w:type="dxa"/>
          </w:tcPr>
          <w:p w14:paraId="0A9BC208" w14:textId="77777777" w:rsidR="008D1231" w:rsidRPr="00CE2F4A" w:rsidRDefault="008D1231" w:rsidP="007E2D1F">
            <w:pPr>
              <w:keepNext/>
              <w:adjustRightInd w:val="0"/>
              <w:spacing w:line="360" w:lineRule="auto"/>
              <w:jc w:val="both"/>
              <w:rPr>
                <w:rFonts w:ascii="Book Antiqua" w:hAnsi="Book Antiqua" w:cs="Times"/>
                <w:bCs/>
                <w:color w:val="000000"/>
              </w:rPr>
            </w:pPr>
            <w:r w:rsidRPr="00CE2F4A">
              <w:rPr>
                <w:rFonts w:ascii="Book Antiqua" w:hAnsi="Book Antiqua" w:cs="Times"/>
                <w:bCs/>
                <w:color w:val="000000"/>
              </w:rPr>
              <w:t>Indeterminate</w:t>
            </w:r>
          </w:p>
        </w:tc>
        <w:tc>
          <w:tcPr>
            <w:tcW w:w="1453" w:type="dxa"/>
          </w:tcPr>
          <w:p w14:paraId="146F6D93"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457 (17%)</w:t>
            </w:r>
          </w:p>
        </w:tc>
        <w:tc>
          <w:tcPr>
            <w:tcW w:w="1371" w:type="dxa"/>
          </w:tcPr>
          <w:p w14:paraId="11CB4A84"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974 (37%)</w:t>
            </w:r>
          </w:p>
        </w:tc>
        <w:tc>
          <w:tcPr>
            <w:tcW w:w="1329" w:type="dxa"/>
          </w:tcPr>
          <w:p w14:paraId="3EF66094"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497 (19%)</w:t>
            </w:r>
          </w:p>
        </w:tc>
        <w:tc>
          <w:tcPr>
            <w:tcW w:w="1440" w:type="dxa"/>
          </w:tcPr>
          <w:p w14:paraId="0CE3D134"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773 (29%)</w:t>
            </w:r>
          </w:p>
        </w:tc>
      </w:tr>
      <w:tr w:rsidR="008D1231" w:rsidRPr="006707E3" w14:paraId="324C0A1D" w14:textId="77777777" w:rsidTr="00CE2F4A">
        <w:tc>
          <w:tcPr>
            <w:tcW w:w="1746" w:type="dxa"/>
          </w:tcPr>
          <w:p w14:paraId="3E2A2744" w14:textId="77777777" w:rsidR="008D1231" w:rsidRPr="00CE2F4A" w:rsidRDefault="008D1231" w:rsidP="007E2D1F">
            <w:pPr>
              <w:keepNext/>
              <w:adjustRightInd w:val="0"/>
              <w:spacing w:line="360" w:lineRule="auto"/>
              <w:jc w:val="both"/>
              <w:rPr>
                <w:rFonts w:ascii="Book Antiqua" w:hAnsi="Book Antiqua" w:cs="Times"/>
                <w:bCs/>
                <w:color w:val="000000"/>
              </w:rPr>
            </w:pPr>
            <w:r w:rsidRPr="00CE2F4A">
              <w:rPr>
                <w:rFonts w:ascii="Book Antiqua" w:hAnsi="Book Antiqua" w:cs="Times"/>
                <w:bCs/>
                <w:color w:val="000000"/>
              </w:rPr>
              <w:t>Other</w:t>
            </w:r>
          </w:p>
        </w:tc>
        <w:tc>
          <w:tcPr>
            <w:tcW w:w="1453" w:type="dxa"/>
          </w:tcPr>
          <w:p w14:paraId="72312CFF"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88 (3%)</w:t>
            </w:r>
          </w:p>
        </w:tc>
        <w:tc>
          <w:tcPr>
            <w:tcW w:w="1371" w:type="dxa"/>
          </w:tcPr>
          <w:p w14:paraId="639835E9"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4 (0.1%)</w:t>
            </w:r>
          </w:p>
        </w:tc>
        <w:tc>
          <w:tcPr>
            <w:tcW w:w="1329" w:type="dxa"/>
          </w:tcPr>
          <w:p w14:paraId="61590E79"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3 (0.1%)</w:t>
            </w:r>
          </w:p>
        </w:tc>
        <w:tc>
          <w:tcPr>
            <w:tcW w:w="1440" w:type="dxa"/>
          </w:tcPr>
          <w:p w14:paraId="308D2833" w14:textId="77777777" w:rsidR="008D1231" w:rsidRPr="006707E3" w:rsidRDefault="008D1231" w:rsidP="007E2D1F">
            <w:pPr>
              <w:keepNext/>
              <w:adjustRightInd w:val="0"/>
              <w:spacing w:line="360" w:lineRule="auto"/>
              <w:jc w:val="both"/>
              <w:rPr>
                <w:rFonts w:ascii="Book Antiqua" w:hAnsi="Book Antiqua" w:cs="Times"/>
                <w:color w:val="000000"/>
              </w:rPr>
            </w:pPr>
            <w:r w:rsidRPr="006707E3">
              <w:rPr>
                <w:rFonts w:ascii="Book Antiqua" w:hAnsi="Book Antiqua" w:cs="Times"/>
                <w:color w:val="000000"/>
              </w:rPr>
              <w:t>154 (6%)</w:t>
            </w:r>
          </w:p>
        </w:tc>
      </w:tr>
    </w:tbl>
    <w:p w14:paraId="2A2CCF5B" w14:textId="77777777" w:rsidR="008D1231" w:rsidRPr="006707E3" w:rsidRDefault="008D1231" w:rsidP="008D1231">
      <w:pPr>
        <w:spacing w:line="360" w:lineRule="auto"/>
        <w:jc w:val="both"/>
        <w:rPr>
          <w:rFonts w:ascii="Book Antiqua" w:hAnsi="Book Antiqua"/>
        </w:rPr>
      </w:pPr>
    </w:p>
    <w:p w14:paraId="03047594" w14:textId="1847F35B" w:rsidR="008D1231" w:rsidRPr="006707E3" w:rsidRDefault="008D1231" w:rsidP="008D1231">
      <w:pPr>
        <w:spacing w:line="360" w:lineRule="auto"/>
        <w:jc w:val="both"/>
        <w:rPr>
          <w:rFonts w:ascii="Book Antiqua" w:hAnsi="Book Antiqua"/>
        </w:rPr>
      </w:pPr>
    </w:p>
    <w:p w14:paraId="5FDD7E17" w14:textId="77777777" w:rsidR="002070C4" w:rsidRPr="00D4146F" w:rsidRDefault="002070C4" w:rsidP="003329DB">
      <w:pPr>
        <w:spacing w:line="360" w:lineRule="auto"/>
        <w:jc w:val="both"/>
        <w:rPr>
          <w:rFonts w:ascii="Book Antiqua" w:hAnsi="Book Antiqua"/>
        </w:rPr>
      </w:pPr>
    </w:p>
    <w:p w14:paraId="6CFB2053" w14:textId="1541AF12" w:rsidR="000B5700" w:rsidRDefault="000B5700">
      <w:pPr>
        <w:rPr>
          <w:rFonts w:ascii="Book Antiqua" w:hAnsi="Book Antiqua"/>
        </w:rPr>
      </w:pPr>
      <w:bookmarkStart w:id="18" w:name="IDX"/>
      <w:bookmarkStart w:id="19" w:name="IDX4"/>
      <w:bookmarkEnd w:id="18"/>
      <w:bookmarkEnd w:id="19"/>
      <w:r>
        <w:rPr>
          <w:rFonts w:ascii="Book Antiqua" w:hAnsi="Book Antiqua"/>
        </w:rPr>
        <w:br w:type="page"/>
      </w:r>
    </w:p>
    <w:p w14:paraId="792FD8E1" w14:textId="77777777" w:rsidR="000B5700" w:rsidRPr="006707E3" w:rsidRDefault="000B5700" w:rsidP="000B5700">
      <w:pPr>
        <w:spacing w:line="360" w:lineRule="auto"/>
        <w:jc w:val="both"/>
        <w:rPr>
          <w:rFonts w:ascii="Book Antiqua" w:hAnsi="Book Antiqua"/>
        </w:rPr>
      </w:pPr>
      <w:r w:rsidRPr="006707E3">
        <w:rPr>
          <w:rFonts w:ascii="Book Antiqua" w:hAnsi="Book Antiqua"/>
          <w:noProof/>
          <w:lang w:eastAsia="zh-CN"/>
        </w:rPr>
        <w:lastRenderedPageBreak/>
        <w:drawing>
          <wp:inline distT="0" distB="0" distL="0" distR="0" wp14:anchorId="0B33C41D" wp14:editId="5BF7337F">
            <wp:extent cx="3762375" cy="5562600"/>
            <wp:effectExtent l="0" t="0" r="9525" b="0"/>
            <wp:docPr id="1" name="Picture 1" descr="BG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compo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5562600"/>
                    </a:xfrm>
                    <a:prstGeom prst="rect">
                      <a:avLst/>
                    </a:prstGeom>
                    <a:noFill/>
                    <a:ln>
                      <a:noFill/>
                    </a:ln>
                  </pic:spPr>
                </pic:pic>
              </a:graphicData>
            </a:graphic>
          </wp:inline>
        </w:drawing>
      </w:r>
    </w:p>
    <w:p w14:paraId="3BA02EE4" w14:textId="0BF6D343" w:rsidR="009566B5" w:rsidRDefault="000B5700" w:rsidP="000B5700">
      <w:pPr>
        <w:spacing w:line="360" w:lineRule="auto"/>
        <w:jc w:val="both"/>
        <w:rPr>
          <w:rFonts w:ascii="Book Antiqua" w:hAnsi="Book Antiqua"/>
        </w:rPr>
      </w:pPr>
      <w:r w:rsidRPr="006707E3">
        <w:rPr>
          <w:rFonts w:ascii="Book Antiqua" w:hAnsi="Book Antiqua"/>
          <w:b/>
        </w:rPr>
        <w:t>Figure 1 Remote</w:t>
      </w:r>
      <w:r w:rsidR="0021221E" w:rsidRPr="006707E3">
        <w:rPr>
          <w:rFonts w:ascii="Book Antiqua" w:hAnsi="Book Antiqua"/>
          <w:b/>
        </w:rPr>
        <w:t xml:space="preserve"> monitoring s</w:t>
      </w:r>
      <w:r w:rsidRPr="006707E3">
        <w:rPr>
          <w:rFonts w:ascii="Book Antiqua" w:hAnsi="Book Antiqua"/>
          <w:b/>
        </w:rPr>
        <w:t>ystem.</w:t>
      </w:r>
      <w:r w:rsidRPr="006707E3">
        <w:rPr>
          <w:rFonts w:ascii="Book Antiqua" w:hAnsi="Book Antiqua"/>
        </w:rPr>
        <w:t xml:space="preserve"> Top right: The rechargeable module is attached to the adhesive </w:t>
      </w:r>
      <w:proofErr w:type="spellStart"/>
      <w:r w:rsidRPr="006707E3">
        <w:rPr>
          <w:rFonts w:ascii="Book Antiqua" w:hAnsi="Book Antiqua"/>
        </w:rPr>
        <w:t>SnapStrip</w:t>
      </w:r>
      <w:proofErr w:type="spellEnd"/>
      <w:r w:rsidRPr="006707E3">
        <w:rPr>
          <w:rFonts w:ascii="Book Antiqua" w:hAnsi="Book Antiqua"/>
        </w:rPr>
        <w:t>.</w:t>
      </w:r>
      <w:r w:rsidR="00CD19A2">
        <w:rPr>
          <w:rFonts w:ascii="Book Antiqua" w:hAnsi="Book Antiqua" w:hint="eastAsia"/>
          <w:lang w:eastAsia="zh-CN"/>
        </w:rPr>
        <w:t xml:space="preserve"> </w:t>
      </w:r>
      <w:r w:rsidRPr="006707E3">
        <w:rPr>
          <w:rFonts w:ascii="Book Antiqua" w:hAnsi="Book Antiqua"/>
        </w:rPr>
        <w:t xml:space="preserve">The </w:t>
      </w:r>
      <w:proofErr w:type="spellStart"/>
      <w:r w:rsidRPr="006707E3">
        <w:rPr>
          <w:rFonts w:ascii="Book Antiqua" w:hAnsi="Book Antiqua"/>
        </w:rPr>
        <w:t>SnapStrip</w:t>
      </w:r>
      <w:proofErr w:type="spellEnd"/>
      <w:r w:rsidRPr="006707E3">
        <w:rPr>
          <w:rFonts w:ascii="Book Antiqua" w:hAnsi="Book Antiqua"/>
        </w:rPr>
        <w:t xml:space="preserve"> is positioned vertically over the sternum.</w:t>
      </w:r>
      <w:r w:rsidR="00CD19A2">
        <w:rPr>
          <w:rFonts w:ascii="Book Antiqua" w:hAnsi="Book Antiqua" w:hint="eastAsia"/>
          <w:lang w:eastAsia="zh-CN"/>
        </w:rPr>
        <w:t xml:space="preserve"> </w:t>
      </w:r>
      <w:r w:rsidRPr="006707E3">
        <w:rPr>
          <w:rFonts w:ascii="Book Antiqua" w:hAnsi="Book Antiqua"/>
        </w:rPr>
        <w:t xml:space="preserve">Top left: The cellphone serves as 1) a wireless communication hub with the cloud and 2) as a user interface. Bottom: Recorded physiologic data including ECG and heart rate are presented on an </w:t>
      </w:r>
      <w:proofErr w:type="spellStart"/>
      <w:r w:rsidRPr="006707E3">
        <w:rPr>
          <w:rFonts w:ascii="Book Antiqua" w:hAnsi="Book Antiqua"/>
        </w:rPr>
        <w:t>iPAD</w:t>
      </w:r>
      <w:proofErr w:type="spellEnd"/>
      <w:r w:rsidRPr="006707E3">
        <w:rPr>
          <w:rFonts w:ascii="Book Antiqua" w:hAnsi="Book Antiqua"/>
        </w:rPr>
        <w:t xml:space="preserve"> for analysis and review</w:t>
      </w:r>
    </w:p>
    <w:p w14:paraId="2F2E146E" w14:textId="77777777" w:rsidR="009566B5" w:rsidRDefault="009566B5">
      <w:pPr>
        <w:rPr>
          <w:rFonts w:ascii="Book Antiqua" w:hAnsi="Book Antiqua"/>
        </w:rPr>
      </w:pPr>
      <w:r>
        <w:rPr>
          <w:rFonts w:ascii="Book Antiqua" w:hAnsi="Book Antiqua"/>
        </w:rPr>
        <w:br w:type="page"/>
      </w:r>
    </w:p>
    <w:p w14:paraId="12FBC47E" w14:textId="77777777" w:rsidR="009566B5" w:rsidRPr="006707E3" w:rsidRDefault="009566B5" w:rsidP="009566B5">
      <w:pPr>
        <w:spacing w:line="360" w:lineRule="auto"/>
        <w:jc w:val="both"/>
        <w:rPr>
          <w:rFonts w:ascii="Book Antiqua" w:hAnsi="Book Antiqua"/>
        </w:rPr>
      </w:pPr>
    </w:p>
    <w:p w14:paraId="5FADC6C6" w14:textId="77777777" w:rsidR="009566B5" w:rsidRPr="006707E3" w:rsidRDefault="009566B5" w:rsidP="009566B5">
      <w:pPr>
        <w:spacing w:line="360" w:lineRule="auto"/>
        <w:jc w:val="both"/>
        <w:rPr>
          <w:rFonts w:ascii="Book Antiqua" w:hAnsi="Book Antiqua"/>
        </w:rPr>
      </w:pPr>
      <w:r w:rsidRPr="006707E3">
        <w:rPr>
          <w:rFonts w:ascii="Book Antiqua" w:hAnsi="Book Antiqua"/>
          <w:noProof/>
          <w:lang w:eastAsia="zh-CN"/>
        </w:rPr>
        <mc:AlternateContent>
          <mc:Choice Requires="wpg">
            <w:drawing>
              <wp:anchor distT="0" distB="0" distL="114300" distR="114300" simplePos="0" relativeHeight="251659264" behindDoc="0" locked="0" layoutInCell="1" allowOverlap="1" wp14:anchorId="6CB5D328" wp14:editId="167298D9">
                <wp:simplePos x="0" y="0"/>
                <wp:positionH relativeFrom="column">
                  <wp:posOffset>838200</wp:posOffset>
                </wp:positionH>
                <wp:positionV relativeFrom="paragraph">
                  <wp:posOffset>241935</wp:posOffset>
                </wp:positionV>
                <wp:extent cx="4572000" cy="2266950"/>
                <wp:effectExtent l="0" t="0" r="0" b="0"/>
                <wp:wrapTopAndBottom/>
                <wp:docPr id="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266950"/>
                          <a:chOff x="2085" y="5196"/>
                          <a:chExt cx="7732" cy="3628"/>
                        </a:xfrm>
                      </wpg:grpSpPr>
                      <wps:wsp>
                        <wps:cNvPr id="6" name="Rounded Rectangle 54"/>
                        <wps:cNvSpPr>
                          <a:spLocks noChangeArrowheads="1"/>
                        </wps:cNvSpPr>
                        <wps:spPr bwMode="auto">
                          <a:xfrm>
                            <a:off x="8107" y="6102"/>
                            <a:ext cx="1710" cy="2125"/>
                          </a:xfrm>
                          <a:prstGeom prst="roundRect">
                            <a:avLst>
                              <a:gd name="adj" fmla="val 16667"/>
                            </a:avLst>
                          </a:prstGeom>
                          <a:solidFill>
                            <a:srgbClr val="EEECE1"/>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7" name="Rounded Rectangle 51"/>
                        <wps:cNvSpPr>
                          <a:spLocks noChangeArrowheads="1"/>
                        </wps:cNvSpPr>
                        <wps:spPr bwMode="auto">
                          <a:xfrm>
                            <a:off x="2085" y="6607"/>
                            <a:ext cx="3552" cy="1182"/>
                          </a:xfrm>
                          <a:prstGeom prst="roundRect">
                            <a:avLst>
                              <a:gd name="adj" fmla="val 16667"/>
                            </a:avLst>
                          </a:prstGeom>
                          <a:solidFill>
                            <a:srgbClr val="EEECE1"/>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 name="Straight Arrow Connector 66"/>
                        <wps:cNvCnPr>
                          <a:cxnSpLocks noChangeShapeType="1"/>
                        </wps:cNvCnPr>
                        <wps:spPr bwMode="auto">
                          <a:xfrm flipV="1">
                            <a:off x="7378" y="6588"/>
                            <a:ext cx="832" cy="643"/>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 name="Straight Arrow Connector 67"/>
                        <wps:cNvCnPr>
                          <a:cxnSpLocks noChangeShapeType="1"/>
                        </wps:cNvCnPr>
                        <wps:spPr bwMode="auto">
                          <a:xfrm>
                            <a:off x="7378" y="7224"/>
                            <a:ext cx="842" cy="543"/>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 name="Straight Connector 71"/>
                        <wps:cNvCnPr>
                          <a:cxnSpLocks noChangeShapeType="1"/>
                        </wps:cNvCnPr>
                        <wps:spPr bwMode="auto">
                          <a:xfrm>
                            <a:off x="3806" y="6102"/>
                            <a:ext cx="0" cy="11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 name="Straight Connector 48"/>
                        <wps:cNvCnPr>
                          <a:cxnSpLocks noChangeShapeType="1"/>
                        </wps:cNvCnPr>
                        <wps:spPr bwMode="auto">
                          <a:xfrm>
                            <a:off x="7621" y="5813"/>
                            <a:ext cx="344" cy="96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Straight Arrow Connector 49"/>
                        <wps:cNvCnPr>
                          <a:cxnSpLocks noChangeShapeType="1"/>
                        </wps:cNvCnPr>
                        <wps:spPr bwMode="auto">
                          <a:xfrm>
                            <a:off x="5489" y="7224"/>
                            <a:ext cx="438"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 name="Straight Arrow Connector 85"/>
                        <wps:cNvCnPr>
                          <a:cxnSpLocks noChangeShapeType="1"/>
                        </wps:cNvCnPr>
                        <wps:spPr bwMode="auto">
                          <a:xfrm>
                            <a:off x="3600" y="7224"/>
                            <a:ext cx="419"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 name="Straight Connector 86"/>
                        <wps:cNvCnPr>
                          <a:cxnSpLocks noChangeShapeType="1"/>
                        </wps:cNvCnPr>
                        <wps:spPr bwMode="auto">
                          <a:xfrm>
                            <a:off x="5732" y="6102"/>
                            <a:ext cx="0" cy="11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Straight Connector 87"/>
                        <wps:cNvCnPr>
                          <a:cxnSpLocks noChangeShapeType="1"/>
                        </wps:cNvCnPr>
                        <wps:spPr bwMode="auto">
                          <a:xfrm>
                            <a:off x="7620" y="5813"/>
                            <a:ext cx="131" cy="16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Rounded Rectangle 39"/>
                        <wps:cNvSpPr>
                          <a:spLocks noChangeArrowheads="1"/>
                        </wps:cNvSpPr>
                        <wps:spPr bwMode="auto">
                          <a:xfrm>
                            <a:off x="8219" y="6270"/>
                            <a:ext cx="1439" cy="729"/>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675DF44" w14:textId="77777777" w:rsidR="009566B5" w:rsidRPr="001D1976" w:rsidRDefault="009566B5" w:rsidP="009566B5">
                              <w:pPr>
                                <w:jc w:val="center"/>
                                <w:rPr>
                                  <w:sz w:val="20"/>
                                  <w:szCs w:val="20"/>
                                </w:rPr>
                              </w:pPr>
                              <w:r w:rsidRPr="001D1976">
                                <w:rPr>
                                  <w:sz w:val="20"/>
                                  <w:szCs w:val="20"/>
                                </w:rPr>
                                <w:t>MD Web</w:t>
                              </w:r>
                            </w:p>
                            <w:p w14:paraId="53031A6E" w14:textId="77777777" w:rsidR="009566B5" w:rsidRPr="001D1976" w:rsidRDefault="009566B5" w:rsidP="009566B5">
                              <w:pPr>
                                <w:jc w:val="center"/>
                                <w:rPr>
                                  <w:sz w:val="20"/>
                                  <w:szCs w:val="20"/>
                                </w:rPr>
                              </w:pPr>
                              <w:r w:rsidRPr="001D1976">
                                <w:rPr>
                                  <w:sz w:val="20"/>
                                  <w:szCs w:val="20"/>
                                </w:rPr>
                                <w:t>Portal</w:t>
                              </w:r>
                            </w:p>
                          </w:txbxContent>
                        </wps:txbx>
                        <wps:bodyPr rot="0" vert="horz" wrap="square" lIns="91440" tIns="45720" rIns="91440" bIns="45720" anchor="ctr" anchorCtr="0" upright="1">
                          <a:noAutofit/>
                        </wps:bodyPr>
                      </wps:wsp>
                      <wps:wsp>
                        <wps:cNvPr id="17" name="Rounded Rectangle 32"/>
                        <wps:cNvSpPr>
                          <a:spLocks noChangeArrowheads="1"/>
                        </wps:cNvSpPr>
                        <wps:spPr bwMode="auto">
                          <a:xfrm>
                            <a:off x="8219" y="7261"/>
                            <a:ext cx="1439" cy="808"/>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D3DF335" w14:textId="77777777" w:rsidR="009566B5" w:rsidRPr="001D1976" w:rsidRDefault="009566B5" w:rsidP="009566B5">
                              <w:pPr>
                                <w:jc w:val="center"/>
                                <w:rPr>
                                  <w:sz w:val="20"/>
                                  <w:szCs w:val="20"/>
                                </w:rPr>
                              </w:pPr>
                              <w:r>
                                <w:rPr>
                                  <w:sz w:val="20"/>
                                  <w:szCs w:val="20"/>
                                </w:rPr>
                                <w:t>MD</w:t>
                              </w:r>
                              <w:r w:rsidRPr="001D1976">
                                <w:rPr>
                                  <w:sz w:val="20"/>
                                  <w:szCs w:val="20"/>
                                </w:rPr>
                                <w:t xml:space="preserve"> </w:t>
                              </w:r>
                              <w:proofErr w:type="spellStart"/>
                              <w:r w:rsidRPr="001D1976">
                                <w:rPr>
                                  <w:sz w:val="20"/>
                                  <w:szCs w:val="20"/>
                                </w:rPr>
                                <w:t>iPad</w:t>
                              </w:r>
                              <w:proofErr w:type="spellEnd"/>
                              <w:r>
                                <w:rPr>
                                  <w:sz w:val="20"/>
                                  <w:szCs w:val="20"/>
                                </w:rPr>
                                <w:t xml:space="preserve"> Portal</w:t>
                              </w:r>
                            </w:p>
                          </w:txbxContent>
                        </wps:txbx>
                        <wps:bodyPr rot="0" vert="horz" wrap="square" lIns="91440" tIns="45720" rIns="91440" bIns="45720" anchor="ctr" anchorCtr="0" upright="1">
                          <a:noAutofit/>
                        </wps:bodyPr>
                      </wps:wsp>
                      <wps:wsp>
                        <wps:cNvPr id="18" name="Rounded Rectangle 31"/>
                        <wps:cNvSpPr>
                          <a:spLocks noChangeArrowheads="1"/>
                        </wps:cNvSpPr>
                        <wps:spPr bwMode="auto">
                          <a:xfrm>
                            <a:off x="5919" y="6794"/>
                            <a:ext cx="1458" cy="825"/>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335FDA6" w14:textId="77777777" w:rsidR="009566B5" w:rsidRPr="001D1976" w:rsidRDefault="009566B5" w:rsidP="009566B5">
                              <w:pPr>
                                <w:jc w:val="center"/>
                                <w:rPr>
                                  <w:sz w:val="20"/>
                                  <w:szCs w:val="20"/>
                                </w:rPr>
                              </w:pPr>
                              <w:r w:rsidRPr="001D1976">
                                <w:rPr>
                                  <w:sz w:val="20"/>
                                  <w:szCs w:val="20"/>
                                </w:rPr>
                                <w:t xml:space="preserve">Clinical </w:t>
                              </w:r>
                            </w:p>
                            <w:p w14:paraId="19508699" w14:textId="77777777" w:rsidR="009566B5" w:rsidRPr="001D1976" w:rsidRDefault="009566B5" w:rsidP="009566B5">
                              <w:pPr>
                                <w:jc w:val="center"/>
                                <w:rPr>
                                  <w:sz w:val="20"/>
                                  <w:szCs w:val="20"/>
                                </w:rPr>
                              </w:pPr>
                              <w:r w:rsidRPr="001D1976">
                                <w:rPr>
                                  <w:sz w:val="20"/>
                                  <w:szCs w:val="20"/>
                                </w:rPr>
                                <w:t>Data Base</w:t>
                              </w:r>
                            </w:p>
                          </w:txbxContent>
                        </wps:txbx>
                        <wps:bodyPr rot="0" vert="horz" wrap="square" lIns="91440" tIns="45720" rIns="91440" bIns="45720" anchor="ctr" anchorCtr="0" upright="1">
                          <a:noAutofit/>
                        </wps:bodyPr>
                      </wps:wsp>
                      <wps:wsp>
                        <wps:cNvPr id="19" name="Rounded Rectangle 30"/>
                        <wps:cNvSpPr>
                          <a:spLocks noChangeArrowheads="1"/>
                        </wps:cNvSpPr>
                        <wps:spPr bwMode="auto">
                          <a:xfrm>
                            <a:off x="4011" y="6794"/>
                            <a:ext cx="1467" cy="825"/>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665D96" w14:textId="77777777" w:rsidR="009566B5" w:rsidRDefault="009566B5" w:rsidP="009566B5">
                              <w:pPr>
                                <w:jc w:val="center"/>
                                <w:rPr>
                                  <w:sz w:val="20"/>
                                  <w:szCs w:val="20"/>
                                </w:rPr>
                              </w:pPr>
                              <w:r>
                                <w:rPr>
                                  <w:sz w:val="20"/>
                                  <w:szCs w:val="20"/>
                                </w:rPr>
                                <w:t>Cellular</w:t>
                              </w:r>
                            </w:p>
                            <w:p w14:paraId="1F20F612" w14:textId="77777777" w:rsidR="009566B5" w:rsidRPr="00307929" w:rsidRDefault="009566B5" w:rsidP="009566B5">
                              <w:pPr>
                                <w:jc w:val="center"/>
                                <w:rPr>
                                  <w:sz w:val="20"/>
                                  <w:szCs w:val="20"/>
                                </w:rPr>
                              </w:pPr>
                              <w:r>
                                <w:rPr>
                                  <w:sz w:val="20"/>
                                  <w:szCs w:val="20"/>
                                </w:rPr>
                                <w:t>Connection</w:t>
                              </w:r>
                            </w:p>
                          </w:txbxContent>
                        </wps:txbx>
                        <wps:bodyPr rot="0" vert="horz" wrap="square" lIns="91440" tIns="45720" rIns="91440" bIns="45720" anchor="ctr" anchorCtr="0" upright="1">
                          <a:noAutofit/>
                        </wps:bodyPr>
                      </wps:wsp>
                      <wps:wsp>
                        <wps:cNvPr id="20" name="Rounded Rectangle 33"/>
                        <wps:cNvSpPr>
                          <a:spLocks noChangeArrowheads="1"/>
                        </wps:cNvSpPr>
                        <wps:spPr bwMode="auto">
                          <a:xfrm>
                            <a:off x="2160" y="6794"/>
                            <a:ext cx="1439" cy="825"/>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C696E8" w14:textId="77777777" w:rsidR="009566B5" w:rsidRPr="001245C2" w:rsidRDefault="009566B5" w:rsidP="009566B5">
                              <w:pPr>
                                <w:rPr>
                                  <w:sz w:val="20"/>
                                  <w:szCs w:val="18"/>
                                </w:rPr>
                              </w:pPr>
                              <w:r w:rsidRPr="001245C2">
                                <w:rPr>
                                  <w:sz w:val="20"/>
                                  <w:szCs w:val="18"/>
                                </w:rPr>
                                <w:t xml:space="preserve"> Device</w:t>
                              </w:r>
                            </w:p>
                          </w:txbxContent>
                        </wps:txbx>
                        <wps:bodyPr rot="0" vert="horz" wrap="square" lIns="91440" tIns="45720" rIns="91440" bIns="45720" anchor="ctr" anchorCtr="0" upright="1">
                          <a:noAutofit/>
                        </wps:bodyPr>
                      </wps:wsp>
                      <wps:wsp>
                        <wps:cNvPr id="21" name="Text Box 70"/>
                        <wps:cNvSpPr txBox="1">
                          <a:spLocks noChangeArrowheads="1"/>
                        </wps:cNvSpPr>
                        <wps:spPr bwMode="auto">
                          <a:xfrm>
                            <a:off x="6966" y="5196"/>
                            <a:ext cx="1440"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119EBE" w14:textId="77777777" w:rsidR="009566B5" w:rsidRPr="00307929" w:rsidRDefault="009566B5" w:rsidP="009566B5">
                              <w:pPr>
                                <w:rPr>
                                  <w:sz w:val="20"/>
                                  <w:szCs w:val="20"/>
                                </w:rPr>
                              </w:pPr>
                              <w:r w:rsidRPr="00307929">
                                <w:rPr>
                                  <w:sz w:val="20"/>
                                  <w:szCs w:val="20"/>
                                </w:rPr>
                                <w:t>Internet Connection</w:t>
                              </w:r>
                              <w:r>
                                <w:rPr>
                                  <w:sz w:val="20"/>
                                  <w:szCs w:val="20"/>
                                </w:rPr>
                                <w:t>s</w:t>
                              </w:r>
                            </w:p>
                          </w:txbxContent>
                        </wps:txbx>
                        <wps:bodyPr rot="0" vert="horz" wrap="square" lIns="91440" tIns="45720" rIns="91440" bIns="45720" anchor="t" anchorCtr="0" upright="1">
                          <a:noAutofit/>
                        </wps:bodyPr>
                      </wps:wsp>
                      <wps:wsp>
                        <wps:cNvPr id="22" name="Text Box 68"/>
                        <wps:cNvSpPr txBox="1">
                          <a:spLocks noChangeArrowheads="1"/>
                        </wps:cNvSpPr>
                        <wps:spPr bwMode="auto">
                          <a:xfrm>
                            <a:off x="3115" y="5493"/>
                            <a:ext cx="1382"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93A49D" w14:textId="77777777" w:rsidR="009566B5" w:rsidRPr="00B72DC4" w:rsidRDefault="009566B5" w:rsidP="009566B5">
                              <w:r w:rsidRPr="00307929">
                                <w:rPr>
                                  <w:sz w:val="20"/>
                                  <w:szCs w:val="20"/>
                                </w:rPr>
                                <w:t>Bluetooth Connectio</w:t>
                              </w:r>
                              <w:r>
                                <w:rPr>
                                  <w:sz w:val="20"/>
                                  <w:szCs w:val="20"/>
                                </w:rPr>
                                <w:t>n</w:t>
                              </w:r>
                            </w:p>
                          </w:txbxContent>
                        </wps:txbx>
                        <wps:bodyPr rot="0" vert="horz" wrap="square" lIns="91440" tIns="45720" rIns="91440" bIns="45720" anchor="t" anchorCtr="0" upright="1">
                          <a:noAutofit/>
                        </wps:bodyPr>
                      </wps:wsp>
                      <wps:wsp>
                        <wps:cNvPr id="23" name="Text Box 69"/>
                        <wps:cNvSpPr txBox="1">
                          <a:spLocks noChangeArrowheads="1"/>
                        </wps:cNvSpPr>
                        <wps:spPr bwMode="auto">
                          <a:xfrm>
                            <a:off x="4807" y="5493"/>
                            <a:ext cx="180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0490D2" w14:textId="77777777" w:rsidR="009566B5" w:rsidRPr="00307929" w:rsidRDefault="009566B5" w:rsidP="009566B5">
                              <w:pPr>
                                <w:rPr>
                                  <w:sz w:val="20"/>
                                  <w:szCs w:val="20"/>
                                </w:rPr>
                              </w:pPr>
                              <w:r w:rsidRPr="00307929">
                                <w:rPr>
                                  <w:sz w:val="20"/>
                                  <w:szCs w:val="20"/>
                                </w:rPr>
                                <w:t>Cellular</w:t>
                              </w:r>
                              <w:r>
                                <w:rPr>
                                  <w:sz w:val="20"/>
                                  <w:szCs w:val="20"/>
                                </w:rPr>
                                <w:t xml:space="preserve"> </w:t>
                              </w:r>
                              <w:r w:rsidRPr="00307929">
                                <w:rPr>
                                  <w:sz w:val="20"/>
                                  <w:szCs w:val="20"/>
                                </w:rPr>
                                <w:t>Connection</w:t>
                              </w:r>
                            </w:p>
                          </w:txbxContent>
                        </wps:txbx>
                        <wps:bodyPr rot="0" vert="horz" wrap="square" lIns="91440" tIns="45720" rIns="91440" bIns="45720" anchor="t" anchorCtr="0" upright="1">
                          <a:noAutofit/>
                        </wps:bodyPr>
                      </wps:wsp>
                      <wps:wsp>
                        <wps:cNvPr id="24" name="Text Box 55"/>
                        <wps:cNvSpPr txBox="1">
                          <a:spLocks noChangeArrowheads="1"/>
                        </wps:cNvSpPr>
                        <wps:spPr bwMode="auto">
                          <a:xfrm>
                            <a:off x="3263" y="8121"/>
                            <a:ext cx="103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6DD27C" w14:textId="77777777" w:rsidR="009566B5" w:rsidRPr="00307929" w:rsidRDefault="009566B5" w:rsidP="009566B5">
                              <w:pPr>
                                <w:rPr>
                                  <w:sz w:val="20"/>
                                  <w:szCs w:val="20"/>
                                </w:rPr>
                              </w:pPr>
                              <w:r w:rsidRPr="00307929">
                                <w:rPr>
                                  <w:sz w:val="20"/>
                                  <w:szCs w:val="20"/>
                                </w:rPr>
                                <w:t>Patient</w:t>
                              </w:r>
                            </w:p>
                          </w:txbxContent>
                        </wps:txbx>
                        <wps:bodyPr rot="0" vert="horz" wrap="square" lIns="91440" tIns="45720" rIns="91440" bIns="45720" anchor="t" anchorCtr="0" upright="1">
                          <a:noAutofit/>
                        </wps:bodyPr>
                      </wps:wsp>
                      <wps:wsp>
                        <wps:cNvPr id="25" name="Text Box 56"/>
                        <wps:cNvSpPr txBox="1">
                          <a:spLocks noChangeArrowheads="1"/>
                        </wps:cNvSpPr>
                        <wps:spPr bwMode="auto">
                          <a:xfrm>
                            <a:off x="5685" y="7716"/>
                            <a:ext cx="1776"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12BD9A" w14:textId="77777777" w:rsidR="009566B5" w:rsidRDefault="009566B5" w:rsidP="009566B5">
                              <w:pPr>
                                <w:jc w:val="center"/>
                                <w:rPr>
                                  <w:sz w:val="20"/>
                                  <w:szCs w:val="20"/>
                                </w:rPr>
                              </w:pPr>
                              <w:r>
                                <w:rPr>
                                  <w:sz w:val="20"/>
                                  <w:szCs w:val="20"/>
                                </w:rPr>
                                <w:t>Cloud</w:t>
                              </w:r>
                            </w:p>
                            <w:p w14:paraId="4E008BBB" w14:textId="77777777" w:rsidR="009566B5" w:rsidRPr="00307929" w:rsidRDefault="009566B5" w:rsidP="009566B5">
                              <w:pPr>
                                <w:jc w:val="center"/>
                                <w:rPr>
                                  <w:sz w:val="20"/>
                                  <w:szCs w:val="20"/>
                                </w:rPr>
                              </w:pPr>
                              <w:r w:rsidRPr="00307929">
                                <w:rPr>
                                  <w:sz w:val="20"/>
                                  <w:szCs w:val="20"/>
                                </w:rPr>
                                <w:t xml:space="preserve"> Computer</w:t>
                              </w:r>
                              <w:r>
                                <w:rPr>
                                  <w:sz w:val="20"/>
                                  <w:szCs w:val="20"/>
                                </w:rPr>
                                <w:t xml:space="preserve"> Servers</w:t>
                              </w:r>
                            </w:p>
                            <w:p w14:paraId="05FD71C5" w14:textId="77777777" w:rsidR="009566B5" w:rsidRPr="00307929" w:rsidRDefault="009566B5" w:rsidP="009566B5">
                              <w:pPr>
                                <w:rPr>
                                  <w:sz w:val="20"/>
                                  <w:szCs w:val="20"/>
                                </w:rPr>
                              </w:pPr>
                            </w:p>
                          </w:txbxContent>
                        </wps:txbx>
                        <wps:bodyPr rot="0" vert="horz" wrap="square" lIns="91440" tIns="45720" rIns="91440" bIns="45720" anchor="t" anchorCtr="0" upright="1">
                          <a:noAutofit/>
                        </wps:bodyPr>
                      </wps:wsp>
                      <wps:wsp>
                        <wps:cNvPr id="26" name="Text Box 57"/>
                        <wps:cNvSpPr txBox="1">
                          <a:spLocks noChangeArrowheads="1"/>
                        </wps:cNvSpPr>
                        <wps:spPr bwMode="auto">
                          <a:xfrm>
                            <a:off x="8406" y="8443"/>
                            <a:ext cx="109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316F8D" w14:textId="77777777" w:rsidR="009566B5" w:rsidRPr="00307929" w:rsidRDefault="009566B5" w:rsidP="009566B5">
                              <w:pPr>
                                <w:rPr>
                                  <w:sz w:val="20"/>
                                  <w:szCs w:val="20"/>
                                </w:rPr>
                              </w:pPr>
                              <w:r w:rsidRPr="00307929">
                                <w:rPr>
                                  <w:sz w:val="20"/>
                                  <w:szCs w:val="20"/>
                                </w:rPr>
                                <w:t>Provider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left:0;text-align:left;margin-left:66pt;margin-top:19.05pt;width:5in;height:178.5pt;z-index:251659264" coordorigin="2085,5196" coordsize="773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">
                <v:roundrect id="Rounded Rectangle 54" o:spid="_x0000_s1027" style="position:absolute;left:8107;top:6102;width:1710;height:2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TsAA&#10;AADaAAAADwAAAGRycy9kb3ducmV2LnhtbESPQYvCMBSE7wv+h/AEb2vqgqLVKCIIBS/qiudH82yr&#10;yUtpsm3990YQ9jjMzDfMatNbI1pqfOVYwWScgCDOna64UHD53X/PQfiArNE4JgVP8rBZD75WmGrX&#10;8YnacyhEhLBPUUEZQp1K6fOSLPqxq4mjd3ONxRBlU0jdYBfh1sifJJlJixXHhRJr2pWUP85/VsGh&#10;nk/vx9ZcyR+86bNOT4/ZQqnRsN8uQQTqw3/40860ghm8r8Qb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1TsAAAADaAAAADwAAAAAAAAAAAAAAAACYAgAAZHJzL2Rvd25y&#10;ZXYueG1sUEsFBgAAAAAEAAQA9QAAAIUDAAAAAA==&#10;" fillcolor="#eeece1" stroked="f" strokeweight="2pt"/>
                <v:roundrect id="Rounded Rectangle 51" o:spid="_x0000_s1028" style="position:absolute;left:2085;top:6607;width:3552;height:1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Q1cAA&#10;AADaAAAADwAAAGRycy9kb3ducmV2LnhtbESPQYvCMBSE74L/ITzBm6YK7mo1ighCwYur4vnRPNtq&#10;8lKa2Hb//WZhYY/DzHzDbHa9NaKlxleOFcymCQji3OmKCwW363GyBOEDskbjmBR8k4fddjjYYKpd&#10;x1/UXkIhIoR9igrKEOpUSp+XZNFPXU0cvYdrLIYom0LqBrsIt0bOk+RDWqw4LpRY06Gk/HV5WwWn&#10;erl4nltzJ3/yps86vThnK6XGo36/BhGoD//hv3amFXzC75V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7Q1cAAAADaAAAADwAAAAAAAAAAAAAAAACYAgAAZHJzL2Rvd25y&#10;ZXYueG1sUEsFBgAAAAAEAAQA9QAAAIUDAAAAAA==&#10;" fillcolor="#eeece1" stroked="f" strokeweight="2pt"/>
                <v:shapetype id="_x0000_t32" coordsize="21600,21600" o:spt="32" o:oned="t" path="m,l21600,21600e" filled="f">
                  <v:path arrowok="t" fillok="f" o:connecttype="none"/>
                  <o:lock v:ext="edit" shapetype="t"/>
                </v:shapetype>
                <v:shape id="Straight Arrow Connector 66" o:spid="_x0000_s1029" type="#_x0000_t32" style="position:absolute;left:7378;top:6588;width:832;height:6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4aL4AAADaAAAADwAAAGRycy9kb3ducmV2LnhtbERPTWuDQBC9B/oflinkFlcbkGBdpQiF&#10;liaHmPQ+uFO1dWfF3ar599lDocfH+87L1Qxipsn1lhUkUQyCuLG651bB9fK6O4BwHlnjYJkU3MhB&#10;WTxscsy0XfhMc+1bEULYZaig837MpHRNRwZdZEfiwH3ZyaAPcGqlnnAJ4WaQT3GcSoM9h4YOR6o6&#10;an7qX6Og2s9H/Kyrak6WlE4fHtfvd1Rq+7i+PIPwtPp/8Z/7TSsIW8OVcANkc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6PhovgAAANoAAAAPAAAAAAAAAAAAAAAAAKEC&#10;AABkcnMvZG93bnJldi54bWxQSwUGAAAAAAQABAD5AAAAjAMAAAAA&#10;">
                  <v:stroke startarrow="open" endarrow="open"/>
                </v:shape>
                <v:shape id="Straight Arrow Connector 67" o:spid="_x0000_s1030" type="#_x0000_t32" style="position:absolute;left:7378;top:7224;width:842;height: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G4MMAAADaAAAADwAAAGRycy9kb3ducmV2LnhtbESP3WrCQBSE74W+w3IK3ummXsSauhER&#10;KgWxUPUBTrMnP232bMjZxvj2bqHQy2FmvmHWm9G1aqBeGs8GnuYJKOLC24YrA5fz6+wZlARki61n&#10;MnAjgU3+MFljZv2VP2g4hUpFCEuGBuoQukxrKWpyKHPfEUev9L3DEGVfadvjNcJdqxdJkmqHDceF&#10;Gjva1VR8n36cAT7KcHivtmm5t58X2S2lTb8KY6aP4/YFVKAx/If/2m/WwAp+r8Qbo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huDDAAAA2gAAAA8AAAAAAAAAAAAA&#10;AAAAoQIAAGRycy9kb3ducmV2LnhtbFBLBQYAAAAABAAEAPkAAACRAwAAAAA=&#10;">
                  <v:stroke startarrow="open" endarrow="open"/>
                </v:shape>
                <v:line id="Straight Connector 71" o:spid="_x0000_s1031" style="position:absolute;visibility:visible;mso-wrap-style:square" from="3806,6102" to="3806,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2cMAAADbAAAADwAAAGRycy9kb3ducmV2LnhtbESPTW/CMAyG75P4D5GRuI0UDtNWCAgh&#10;IXFgTAPE2WpMW2ickoTS/fv5MGk3W34/Hs+XvWtURyHWng1Mxhko4sLbmksDp+Pm9R1UTMgWG89k&#10;4IciLBeDlznm1j/5m7pDKpWEcMzRQJVSm2sdi4ocxrFvieV28cFhkjWU2gZ8Srhr9DTL3rTDmqWh&#10;wpbWFRW3w8NJb1Huwv18vfXby+duc+fuY3/8MmY07FczUIn69C/+c2+t4Au9/CID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fhNnDAAAA2wAAAA8AAAAAAAAAAAAA&#10;AAAAoQIAAGRycy9kb3ducmV2LnhtbFBLBQYAAAAABAAEAPkAAACRAwAAAAA=&#10;">
                  <v:stroke dashstyle="dash"/>
                </v:line>
                <v:line id="Straight Connector 48" o:spid="_x0000_s1032" style="position:absolute;visibility:visible;mso-wrap-style:square" from="7621,5813" to="7965,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hQsMAAADbAAAADwAAAGRycy9kb3ducmV2LnhtbESPT4vCMBDF78J+hzALe9PUPSzaNYos&#10;CB78g1b2PDRjW20mNYm1fnsjCN5meG/e781k1platOR8ZVnBcJCAIM6trrhQcMgW/REIH5A11pZJ&#10;wZ08zKYfvQmm2t54R+0+FCKGsE9RQRlCk0rp85IM+oFtiKN2tM5giKsrpHZ4i+Gmlt9J8iMNVhwJ&#10;JTb0V1J+3l9N5ObFyl3+T+dueVyvFhdux5tsq9TXZzf/BRGoC2/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TIULDAAAA2wAAAA8AAAAAAAAAAAAA&#10;AAAAoQIAAGRycy9kb3ducmV2LnhtbFBLBQYAAAAABAAEAPkAAACRAwAAAAA=&#10;">
                  <v:stroke dashstyle="dash"/>
                </v:line>
                <v:shape id="Straight Arrow Connector 49" o:spid="_x0000_s1033" type="#_x0000_t32" style="position:absolute;left:5489;top:7224;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Hr8AAAADbAAAADwAAAGRycy9kb3ducmV2LnhtbERPzWrCQBC+F/oOyxR6qxs9xBJdRYQW&#10;oSho8wDT7JhEs7Mhs8b49q4g9DYf3+/Ml4NrVE+d1J4NjEcJKOLC25pLA/nv18cnKAnIFhvPZOBG&#10;AsvF68scM+uvvKf+EEoVQ1gyNFCF0GZaS1GRQxn5ljhyR985DBF2pbYdXmO4a/QkSVLtsObYUGFL&#10;64qK8+HiDPBW+p9duUqP3/Yvl/VUmvRUGPP+NqxmoAIN4V/8dG9snD+Bxy/xAL2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Rh6/AAAAA2wAAAA8AAAAAAAAAAAAAAAAA&#10;oQIAAGRycy9kb3ducmV2LnhtbFBLBQYAAAAABAAEAPkAAACOAwAAAAA=&#10;">
                  <v:stroke startarrow="open" endarrow="open"/>
                </v:shape>
                <v:shape id="Straight Arrow Connector 85" o:spid="_x0000_s1034" type="#_x0000_t32" style="position:absolute;left:3600;top:7224;width: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iNMEAAADbAAAADwAAAGRycy9kb3ducmV2LnhtbERP22rCQBB9F/oPyxR8000VoqRuRIRK&#10;oVjw8gHT7OTSZmdDZhvTv3cLhb7N4Vxnsx1dqwbqpfFs4GmegCIuvG24MnC9vMzWoCQgW2w9k4Ef&#10;EtjmD5MNZtbf+ETDOVQqhrBkaKAOocu0lqImhzL3HXHkSt87DBH2lbY93mK4a/UiSVLtsOHYUGNH&#10;+5qKr/O3M8BHGd7eq11aHuzHVfYradPPwpjp47h7BhVoDP/iP/erjfOX8PtLPE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3SI0wQAAANsAAAAPAAAAAAAAAAAAAAAA&#10;AKECAABkcnMvZG93bnJldi54bWxQSwUGAAAAAAQABAD5AAAAjwMAAAAA&#10;">
                  <v:stroke startarrow="open" endarrow="open"/>
                </v:shape>
                <v:line id="Straight Connector 86" o:spid="_x0000_s1035" style="position:absolute;visibility:visible;mso-wrap-style:square" from="5732,6102" to="5732,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C2sMAAADbAAAADwAAAGRycy9kb3ducmV2LnhtbESPT4vCMBDF78J+hzAL3jRdE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gtrDAAAA2wAAAA8AAAAAAAAAAAAA&#10;AAAAoQIAAGRycy9kb3ducmV2LnhtbFBLBQYAAAAABAAEAPkAAACRAwAAAAA=&#10;">
                  <v:stroke dashstyle="dash"/>
                </v:line>
                <v:line id="Straight Connector 87" o:spid="_x0000_s1036" style="position:absolute;visibility:visible;mso-wrap-style:square" from="7620,5813" to="7751,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QcMAAADbAAAADwAAAGRycy9kb3ducmV2LnhtbESPT4vCMBDF78J+hzAL3jRdQ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oJ0HDAAAA2wAAAA8AAAAAAAAAAAAA&#10;AAAAoQIAAGRycy9kb3ducmV2LnhtbFBLBQYAAAAABAAEAPkAAACRAwAAAAA=&#10;">
                  <v:stroke dashstyle="dash"/>
                </v:line>
                <v:roundrect id="Rounded Rectangle 39" o:spid="_x0000_s1037" style="position:absolute;left:8219;top:6270;width:1439;height:7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PvsAA&#10;AADbAAAADwAAAGRycy9kb3ducmV2LnhtbERPS4vCMBC+C/6HMII3TX0g0jWKFAU9rbrufbYZ27LJ&#10;pDRR6/56Iwh7m4/vOYtVa424UeMrxwpGwwQEce50xYWC89d2MAfhA7JG45gUPMjDatntLDDV7s5H&#10;up1CIWII+xQVlCHUqZQ+L8miH7qaOHIX11gMETaF1A3eY7g1cpwkM2mx4thQYk1ZSfnv6WoVTJOf&#10;kck229oe/F9mPi/f+8nOKNXvtesPEIHa8C9+u3c6zp/B65d4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fPvsAAAADbAAAADwAAAAAAAAAAAAAAAACYAgAAZHJzL2Rvd25y&#10;ZXYueG1sUEsFBgAAAAAEAAQA9QAAAIUDAAAAAA==&#10;" filled="f" strokeweight="2pt">
                  <v:textbox>
                    <w:txbxContent>
                      <w:p w14:paraId="6675DF44" w14:textId="77777777" w:rsidR="009566B5" w:rsidRPr="001D1976" w:rsidRDefault="009566B5" w:rsidP="009566B5">
                        <w:pPr>
                          <w:jc w:val="center"/>
                          <w:rPr>
                            <w:sz w:val="20"/>
                            <w:szCs w:val="20"/>
                          </w:rPr>
                        </w:pPr>
                        <w:r w:rsidRPr="001D1976">
                          <w:rPr>
                            <w:sz w:val="20"/>
                            <w:szCs w:val="20"/>
                          </w:rPr>
                          <w:t>MD Web</w:t>
                        </w:r>
                      </w:p>
                      <w:p w14:paraId="53031A6E" w14:textId="77777777" w:rsidR="009566B5" w:rsidRPr="001D1976" w:rsidRDefault="009566B5" w:rsidP="009566B5">
                        <w:pPr>
                          <w:jc w:val="center"/>
                          <w:rPr>
                            <w:sz w:val="20"/>
                            <w:szCs w:val="20"/>
                          </w:rPr>
                        </w:pPr>
                        <w:r w:rsidRPr="001D1976">
                          <w:rPr>
                            <w:sz w:val="20"/>
                            <w:szCs w:val="20"/>
                          </w:rPr>
                          <w:t>Portal</w:t>
                        </w:r>
                      </w:p>
                    </w:txbxContent>
                  </v:textbox>
                </v:roundrect>
                <v:roundrect id="Rounded Rectangle 32" o:spid="_x0000_s1038" style="position:absolute;left:8219;top:7261;width:1439;height:8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qJcEA&#10;AADbAAAADwAAAGRycy9kb3ducmV2LnhtbERPS2vCQBC+C/6HZYTedOODtkRXkaCgJ9u0vY/ZMQnu&#10;zobsqml/fVcQvM3H95zFqrNGXKn1tWMF41ECgrhwuuZSwffXdvgOwgdkjcYxKfglD6tlv7fAVLsb&#10;f9I1D6WIIexTVFCF0KRS+qIii37kGuLInVxrMUTYllK3eIvh1shJkrxKizXHhgobyioqzvnFKpgl&#10;x7HJNtvGfvi/zBxOP/vpzij1MujWcxCBuvAUP9w7Hee/wf2Xe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raiXBAAAA2wAAAA8AAAAAAAAAAAAAAAAAmAIAAGRycy9kb3du&#10;cmV2LnhtbFBLBQYAAAAABAAEAPUAAACGAwAAAAA=&#10;" filled="f" strokeweight="2pt">
                  <v:textbox>
                    <w:txbxContent>
                      <w:p w14:paraId="2D3DF335" w14:textId="77777777" w:rsidR="009566B5" w:rsidRPr="001D1976" w:rsidRDefault="009566B5" w:rsidP="009566B5">
                        <w:pPr>
                          <w:jc w:val="center"/>
                          <w:rPr>
                            <w:sz w:val="20"/>
                            <w:szCs w:val="20"/>
                          </w:rPr>
                        </w:pPr>
                        <w:r>
                          <w:rPr>
                            <w:sz w:val="20"/>
                            <w:szCs w:val="20"/>
                          </w:rPr>
                          <w:t>MD</w:t>
                        </w:r>
                        <w:r w:rsidRPr="001D1976">
                          <w:rPr>
                            <w:sz w:val="20"/>
                            <w:szCs w:val="20"/>
                          </w:rPr>
                          <w:t xml:space="preserve"> </w:t>
                        </w:r>
                        <w:proofErr w:type="spellStart"/>
                        <w:r w:rsidRPr="001D1976">
                          <w:rPr>
                            <w:sz w:val="20"/>
                            <w:szCs w:val="20"/>
                          </w:rPr>
                          <w:t>iPad</w:t>
                        </w:r>
                        <w:proofErr w:type="spellEnd"/>
                        <w:r>
                          <w:rPr>
                            <w:sz w:val="20"/>
                            <w:szCs w:val="20"/>
                          </w:rPr>
                          <w:t xml:space="preserve"> Portal</w:t>
                        </w:r>
                      </w:p>
                    </w:txbxContent>
                  </v:textbox>
                </v:roundrect>
                <v:roundrect id="Rounded Rectangle 31" o:spid="_x0000_s1039" style="position:absolute;left:5919;top:6794;width:1458;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8MA&#10;AADbAAAADwAAAGRycy9kb3ducmV2LnhtbESPQW/CMAyF70j8h8hI3CCFTWgqBDRVIMFpg21305i2&#10;WuJUTQbdfv18QOJm6z2/93m16b1TV+piE9jAbJqBIi6Dbbgy8Pmxm7yAignZogtMBn4pwmY9HKww&#10;t+HGR7qeUqUkhGOOBuqU2lzrWNbkMU5DSyzaJXQek6xdpW2HNwn3Ts+zbKE9NiwNNbZU1FR+n368&#10;gefsPHPFdtf69/hXuLfL1+Fp74wZj/rXJahEfXqY79d7K/gCK7/IA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V8MAAADbAAAADwAAAAAAAAAAAAAAAACYAgAAZHJzL2Rv&#10;d25yZXYueG1sUEsFBgAAAAAEAAQA9QAAAIgDAAAAAA==&#10;" filled="f" strokeweight="2pt">
                  <v:textbox>
                    <w:txbxContent>
                      <w:p w14:paraId="1335FDA6" w14:textId="77777777" w:rsidR="009566B5" w:rsidRPr="001D1976" w:rsidRDefault="009566B5" w:rsidP="009566B5">
                        <w:pPr>
                          <w:jc w:val="center"/>
                          <w:rPr>
                            <w:sz w:val="20"/>
                            <w:szCs w:val="20"/>
                          </w:rPr>
                        </w:pPr>
                        <w:r w:rsidRPr="001D1976">
                          <w:rPr>
                            <w:sz w:val="20"/>
                            <w:szCs w:val="20"/>
                          </w:rPr>
                          <w:t xml:space="preserve">Clinical </w:t>
                        </w:r>
                      </w:p>
                      <w:p w14:paraId="19508699" w14:textId="77777777" w:rsidR="009566B5" w:rsidRPr="001D1976" w:rsidRDefault="009566B5" w:rsidP="009566B5">
                        <w:pPr>
                          <w:jc w:val="center"/>
                          <w:rPr>
                            <w:sz w:val="20"/>
                            <w:szCs w:val="20"/>
                          </w:rPr>
                        </w:pPr>
                        <w:r w:rsidRPr="001D1976">
                          <w:rPr>
                            <w:sz w:val="20"/>
                            <w:szCs w:val="20"/>
                          </w:rPr>
                          <w:t>Data Base</w:t>
                        </w:r>
                      </w:p>
                    </w:txbxContent>
                  </v:textbox>
                </v:roundrect>
                <v:roundrect id="Rounded Rectangle 30" o:spid="_x0000_s1040" style="position:absolute;left:4011;top:6794;width:1467;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bzMEA&#10;AADbAAAADwAAAGRycy9kb3ducmV2LnhtbERPS2vCQBC+C/6HZYTedOOD0kZXkaCgJ9u0vY/ZMQnu&#10;zobsqml/fVcQvM3H95zFqrNGXKn1tWMF41ECgrhwuuZSwffXdvgGwgdkjcYxKfglD6tlv7fAVLsb&#10;f9I1D6WIIexTVFCF0KRS+qIii37kGuLInVxrMUTYllK3eIvh1shJkrxKizXHhgobyioqzvnFKpgl&#10;x7HJNtvGfvi/zBxOP/vpzij1MujWcxCBuvAUP9w7Hee/w/2Xe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4W8zBAAAA2wAAAA8AAAAAAAAAAAAAAAAAmAIAAGRycy9kb3du&#10;cmV2LnhtbFBLBQYAAAAABAAEAPUAAACGAwAAAAA=&#10;" filled="f" strokeweight="2pt">
                  <v:textbox>
                    <w:txbxContent>
                      <w:p w14:paraId="11665D96" w14:textId="77777777" w:rsidR="009566B5" w:rsidRDefault="009566B5" w:rsidP="009566B5">
                        <w:pPr>
                          <w:jc w:val="center"/>
                          <w:rPr>
                            <w:sz w:val="20"/>
                            <w:szCs w:val="20"/>
                          </w:rPr>
                        </w:pPr>
                        <w:r>
                          <w:rPr>
                            <w:sz w:val="20"/>
                            <w:szCs w:val="20"/>
                          </w:rPr>
                          <w:t>Cellular</w:t>
                        </w:r>
                      </w:p>
                      <w:p w14:paraId="1F20F612" w14:textId="77777777" w:rsidR="009566B5" w:rsidRPr="00307929" w:rsidRDefault="009566B5" w:rsidP="009566B5">
                        <w:pPr>
                          <w:jc w:val="center"/>
                          <w:rPr>
                            <w:sz w:val="20"/>
                            <w:szCs w:val="20"/>
                          </w:rPr>
                        </w:pPr>
                        <w:r>
                          <w:rPr>
                            <w:sz w:val="20"/>
                            <w:szCs w:val="20"/>
                          </w:rPr>
                          <w:t>Connection</w:t>
                        </w:r>
                      </w:p>
                    </w:txbxContent>
                  </v:textbox>
                </v:roundrect>
                <v:roundrect id="Rounded Rectangle 33" o:spid="_x0000_s1041" style="position:absolute;left:2160;top:6794;width:1439;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47L8A&#10;AADbAAAADwAAAGRycy9kb3ducmV2LnhtbERPTYvCMBC9C/6HMII3TdVFpGsUKQp62rW699lmbMsm&#10;k9JErf76zUHw+Hjfy3VnjbhR62vHCibjBARx4XTNpYLzaTdagPABWaNxTAoe5GG96veWmGp35yPd&#10;8lCKGMI+RQVVCE0qpS8qsujHriGO3MW1FkOEbSl1i/cYbo2cJslcWqw5NlTYUFZR8ZdfrYKP5Hdi&#10;su2usd/+mZmvy89htjdKDQfd5hNEoC68xS/3XiuYxvX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7jjsvwAAANsAAAAPAAAAAAAAAAAAAAAAAJgCAABkcnMvZG93bnJl&#10;di54bWxQSwUGAAAAAAQABAD1AAAAhAMAAAAA&#10;" filled="f" strokeweight="2pt">
                  <v:textbox>
                    <w:txbxContent>
                      <w:p w14:paraId="0CC696E8" w14:textId="77777777" w:rsidR="009566B5" w:rsidRPr="001245C2" w:rsidRDefault="009566B5" w:rsidP="009566B5">
                        <w:pPr>
                          <w:rPr>
                            <w:sz w:val="20"/>
                            <w:szCs w:val="18"/>
                          </w:rPr>
                        </w:pPr>
                        <w:r w:rsidRPr="001245C2">
                          <w:rPr>
                            <w:sz w:val="20"/>
                            <w:szCs w:val="18"/>
                          </w:rPr>
                          <w:t xml:space="preserve"> Device</w:t>
                        </w:r>
                      </w:p>
                    </w:txbxContent>
                  </v:textbox>
                </v:roundrect>
                <v:shapetype id="_x0000_t202" coordsize="21600,21600" o:spt="202" path="m,l,21600r21600,l21600,xe">
                  <v:stroke joinstyle="miter"/>
                  <v:path gradientshapeok="t" o:connecttype="rect"/>
                </v:shapetype>
                <v:shape id="Text Box 70" o:spid="_x0000_s1042" type="#_x0000_t202" style="position:absolute;left:6966;top:5196;width:1440;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9119EBE" w14:textId="77777777" w:rsidR="009566B5" w:rsidRPr="00307929" w:rsidRDefault="009566B5" w:rsidP="009566B5">
                        <w:pPr>
                          <w:rPr>
                            <w:sz w:val="20"/>
                            <w:szCs w:val="20"/>
                          </w:rPr>
                        </w:pPr>
                        <w:r w:rsidRPr="00307929">
                          <w:rPr>
                            <w:sz w:val="20"/>
                            <w:szCs w:val="20"/>
                          </w:rPr>
                          <w:t>Internet Connection</w:t>
                        </w:r>
                        <w:r>
                          <w:rPr>
                            <w:sz w:val="20"/>
                            <w:szCs w:val="20"/>
                          </w:rPr>
                          <w:t>s</w:t>
                        </w:r>
                      </w:p>
                    </w:txbxContent>
                  </v:textbox>
                </v:shape>
                <v:shape id="Text Box 68" o:spid="_x0000_s1043" type="#_x0000_t202" style="position:absolute;left:3115;top:5493;width:1382;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2893A49D" w14:textId="77777777" w:rsidR="009566B5" w:rsidRPr="00B72DC4" w:rsidRDefault="009566B5" w:rsidP="009566B5">
                        <w:r w:rsidRPr="00307929">
                          <w:rPr>
                            <w:sz w:val="20"/>
                            <w:szCs w:val="20"/>
                          </w:rPr>
                          <w:t>Bluetooth Connectio</w:t>
                        </w:r>
                        <w:r>
                          <w:rPr>
                            <w:sz w:val="20"/>
                            <w:szCs w:val="20"/>
                          </w:rPr>
                          <w:t>n</w:t>
                        </w:r>
                      </w:p>
                    </w:txbxContent>
                  </v:textbox>
                </v:shape>
                <v:shape id="Text Box 69" o:spid="_x0000_s1044" type="#_x0000_t202" style="position:absolute;left:4807;top:5493;width:1809;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120490D2" w14:textId="77777777" w:rsidR="009566B5" w:rsidRPr="00307929" w:rsidRDefault="009566B5" w:rsidP="009566B5">
                        <w:pPr>
                          <w:rPr>
                            <w:sz w:val="20"/>
                            <w:szCs w:val="20"/>
                          </w:rPr>
                        </w:pPr>
                        <w:r w:rsidRPr="00307929">
                          <w:rPr>
                            <w:sz w:val="20"/>
                            <w:szCs w:val="20"/>
                          </w:rPr>
                          <w:t>Cellular</w:t>
                        </w:r>
                        <w:r>
                          <w:rPr>
                            <w:sz w:val="20"/>
                            <w:szCs w:val="20"/>
                          </w:rPr>
                          <w:t xml:space="preserve"> </w:t>
                        </w:r>
                        <w:r w:rsidRPr="00307929">
                          <w:rPr>
                            <w:sz w:val="20"/>
                            <w:szCs w:val="20"/>
                          </w:rPr>
                          <w:t>Connection</w:t>
                        </w:r>
                      </w:p>
                    </w:txbxContent>
                  </v:textbox>
                </v:shape>
                <v:shape id="Text Box 55" o:spid="_x0000_s1045" type="#_x0000_t202" style="position:absolute;left:3263;top:8121;width:103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006DD27C" w14:textId="77777777" w:rsidR="009566B5" w:rsidRPr="00307929" w:rsidRDefault="009566B5" w:rsidP="009566B5">
                        <w:pPr>
                          <w:rPr>
                            <w:sz w:val="20"/>
                            <w:szCs w:val="20"/>
                          </w:rPr>
                        </w:pPr>
                        <w:r w:rsidRPr="00307929">
                          <w:rPr>
                            <w:sz w:val="20"/>
                            <w:szCs w:val="20"/>
                          </w:rPr>
                          <w:t>Patient</w:t>
                        </w:r>
                      </w:p>
                    </w:txbxContent>
                  </v:textbox>
                </v:shape>
                <v:shape id="Text Box 56" o:spid="_x0000_s1046" type="#_x0000_t202" style="position:absolute;left:5685;top:7716;width:1776;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3412BD9A" w14:textId="77777777" w:rsidR="009566B5" w:rsidRDefault="009566B5" w:rsidP="009566B5">
                        <w:pPr>
                          <w:jc w:val="center"/>
                          <w:rPr>
                            <w:sz w:val="20"/>
                            <w:szCs w:val="20"/>
                          </w:rPr>
                        </w:pPr>
                        <w:r>
                          <w:rPr>
                            <w:sz w:val="20"/>
                            <w:szCs w:val="20"/>
                          </w:rPr>
                          <w:t>Cloud</w:t>
                        </w:r>
                      </w:p>
                      <w:p w14:paraId="4E008BBB" w14:textId="77777777" w:rsidR="009566B5" w:rsidRPr="00307929" w:rsidRDefault="009566B5" w:rsidP="009566B5">
                        <w:pPr>
                          <w:jc w:val="center"/>
                          <w:rPr>
                            <w:sz w:val="20"/>
                            <w:szCs w:val="20"/>
                          </w:rPr>
                        </w:pPr>
                        <w:r w:rsidRPr="00307929">
                          <w:rPr>
                            <w:sz w:val="20"/>
                            <w:szCs w:val="20"/>
                          </w:rPr>
                          <w:t xml:space="preserve"> Computer</w:t>
                        </w:r>
                        <w:r>
                          <w:rPr>
                            <w:sz w:val="20"/>
                            <w:szCs w:val="20"/>
                          </w:rPr>
                          <w:t xml:space="preserve"> Servers</w:t>
                        </w:r>
                      </w:p>
                      <w:p w14:paraId="05FD71C5" w14:textId="77777777" w:rsidR="009566B5" w:rsidRPr="00307929" w:rsidRDefault="009566B5" w:rsidP="009566B5">
                        <w:pPr>
                          <w:rPr>
                            <w:sz w:val="20"/>
                            <w:szCs w:val="20"/>
                          </w:rPr>
                        </w:pPr>
                      </w:p>
                    </w:txbxContent>
                  </v:textbox>
                </v:shape>
                <v:shape id="Text Box 57" o:spid="_x0000_s1047" type="#_x0000_t202" style="position:absolute;left:8406;top:8443;width:109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5F316F8D" w14:textId="77777777" w:rsidR="009566B5" w:rsidRPr="00307929" w:rsidRDefault="009566B5" w:rsidP="009566B5">
                        <w:pPr>
                          <w:rPr>
                            <w:sz w:val="20"/>
                            <w:szCs w:val="20"/>
                          </w:rPr>
                        </w:pPr>
                        <w:r w:rsidRPr="00307929">
                          <w:rPr>
                            <w:sz w:val="20"/>
                            <w:szCs w:val="20"/>
                          </w:rPr>
                          <w:t>Provider</w:t>
                        </w:r>
                      </w:p>
                    </w:txbxContent>
                  </v:textbox>
                </v:shape>
                <w10:wrap type="topAndBottom"/>
              </v:group>
            </w:pict>
          </mc:Fallback>
        </mc:AlternateContent>
      </w:r>
    </w:p>
    <w:p w14:paraId="28AF9231" w14:textId="77777777" w:rsidR="009566B5" w:rsidRPr="006707E3" w:rsidRDefault="009566B5" w:rsidP="009566B5">
      <w:pPr>
        <w:spacing w:line="360" w:lineRule="auto"/>
        <w:jc w:val="both"/>
        <w:rPr>
          <w:rFonts w:ascii="Book Antiqua" w:hAnsi="Book Antiqua"/>
        </w:rPr>
      </w:pPr>
    </w:p>
    <w:p w14:paraId="4B17F512" w14:textId="27E55449" w:rsidR="00357501" w:rsidRDefault="009566B5" w:rsidP="009566B5">
      <w:pPr>
        <w:spacing w:line="360" w:lineRule="auto"/>
        <w:jc w:val="both"/>
        <w:rPr>
          <w:rFonts w:ascii="Book Antiqua" w:hAnsi="Book Antiqua"/>
        </w:rPr>
      </w:pPr>
      <w:r w:rsidRPr="006707E3">
        <w:rPr>
          <w:rFonts w:ascii="Book Antiqua" w:hAnsi="Book Antiqua"/>
          <w:b/>
        </w:rPr>
        <w:t xml:space="preserve">Figure </w:t>
      </w:r>
      <w:proofErr w:type="gramStart"/>
      <w:r w:rsidRPr="006707E3">
        <w:rPr>
          <w:rFonts w:ascii="Book Antiqua" w:hAnsi="Book Antiqua"/>
          <w:b/>
        </w:rPr>
        <w:t>2 Remote monitoring system architecture</w:t>
      </w:r>
      <w:proofErr w:type="gramEnd"/>
      <w:r w:rsidRPr="006707E3">
        <w:rPr>
          <w:rFonts w:ascii="Book Antiqua" w:hAnsi="Book Antiqua"/>
        </w:rPr>
        <w:t>.</w:t>
      </w:r>
    </w:p>
    <w:p w14:paraId="23DF3FD3" w14:textId="77777777" w:rsidR="00357501" w:rsidRDefault="00357501">
      <w:pPr>
        <w:rPr>
          <w:rFonts w:ascii="Book Antiqua" w:hAnsi="Book Antiqua"/>
        </w:rPr>
      </w:pPr>
      <w:r>
        <w:rPr>
          <w:rFonts w:ascii="Book Antiqua" w:hAnsi="Book Antiqua"/>
        </w:rPr>
        <w:br w:type="page"/>
      </w:r>
    </w:p>
    <w:p w14:paraId="40E2683F" w14:textId="77777777" w:rsidR="00357501" w:rsidRPr="006707E3" w:rsidRDefault="00357501" w:rsidP="00357501">
      <w:pPr>
        <w:spacing w:line="360" w:lineRule="auto"/>
        <w:jc w:val="both"/>
        <w:rPr>
          <w:rFonts w:ascii="Book Antiqua" w:hAnsi="Book Antiqua"/>
        </w:rPr>
      </w:pPr>
      <w:r w:rsidRPr="006707E3">
        <w:rPr>
          <w:rFonts w:ascii="Book Antiqua" w:hAnsi="Book Antiqua"/>
          <w:noProof/>
          <w:lang w:eastAsia="zh-CN"/>
        </w:rPr>
        <w:lastRenderedPageBreak/>
        <w:drawing>
          <wp:inline distT="0" distB="0" distL="0" distR="0" wp14:anchorId="03195413" wp14:editId="7DBB0E94">
            <wp:extent cx="5143500" cy="3333750"/>
            <wp:effectExtent l="0" t="0" r="0" b="0"/>
            <wp:docPr id="2" name="Picture 2" descr="EC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333750"/>
                    </a:xfrm>
                    <a:prstGeom prst="rect">
                      <a:avLst/>
                    </a:prstGeom>
                    <a:noFill/>
                    <a:ln>
                      <a:noFill/>
                    </a:ln>
                  </pic:spPr>
                </pic:pic>
              </a:graphicData>
            </a:graphic>
          </wp:inline>
        </w:drawing>
      </w:r>
    </w:p>
    <w:p w14:paraId="48C614AC" w14:textId="77777777" w:rsidR="00357501" w:rsidRPr="006707E3" w:rsidRDefault="00357501" w:rsidP="00357501">
      <w:pPr>
        <w:spacing w:line="360" w:lineRule="auto"/>
        <w:jc w:val="both"/>
        <w:rPr>
          <w:rFonts w:ascii="Book Antiqua" w:hAnsi="Book Antiqua"/>
        </w:rPr>
      </w:pPr>
    </w:p>
    <w:p w14:paraId="7213F7E0" w14:textId="3DFD9346" w:rsidR="00357501" w:rsidRPr="006707E3" w:rsidRDefault="00357501" w:rsidP="00357501">
      <w:pPr>
        <w:spacing w:line="360" w:lineRule="auto"/>
        <w:jc w:val="both"/>
        <w:rPr>
          <w:rFonts w:ascii="Book Antiqua" w:hAnsi="Book Antiqua"/>
        </w:rPr>
      </w:pPr>
      <w:r w:rsidRPr="006707E3">
        <w:rPr>
          <w:rFonts w:ascii="Book Antiqua" w:hAnsi="Book Antiqua"/>
          <w:b/>
        </w:rPr>
        <w:t xml:space="preserve">Figure 3 Representative examples of </w:t>
      </w:r>
      <w:r w:rsidRPr="00357501">
        <w:rPr>
          <w:rFonts w:ascii="Book Antiqua" w:hAnsi="Book Antiqua"/>
          <w:b/>
        </w:rPr>
        <w:t>electrocardiograph</w:t>
      </w:r>
      <w:r w:rsidRPr="006707E3">
        <w:rPr>
          <w:rFonts w:ascii="Book Antiqua" w:hAnsi="Book Antiqua"/>
          <w:b/>
        </w:rPr>
        <w:t xml:space="preserve"> strips</w:t>
      </w:r>
      <w:r w:rsidRPr="006707E3">
        <w:rPr>
          <w:rFonts w:ascii="Book Antiqua" w:hAnsi="Book Antiqua"/>
        </w:rPr>
        <w:t>.</w:t>
      </w:r>
      <w:r w:rsidR="00CD19A2">
        <w:rPr>
          <w:rFonts w:ascii="Book Antiqua" w:hAnsi="Book Antiqua" w:hint="eastAsia"/>
          <w:lang w:eastAsia="zh-CN"/>
        </w:rPr>
        <w:t xml:space="preserve"> </w:t>
      </w:r>
      <w:r w:rsidRPr="006707E3">
        <w:rPr>
          <w:rFonts w:ascii="Book Antiqua" w:hAnsi="Book Antiqua"/>
        </w:rPr>
        <w:t>A) This strip demonstrates sinus rhythm.</w:t>
      </w:r>
      <w:r w:rsidR="00CD19A2">
        <w:rPr>
          <w:rFonts w:ascii="Book Antiqua" w:hAnsi="Book Antiqua" w:hint="eastAsia"/>
          <w:lang w:eastAsia="zh-CN"/>
        </w:rPr>
        <w:t xml:space="preserve"> </w:t>
      </w:r>
      <w:r w:rsidRPr="006707E3">
        <w:rPr>
          <w:rFonts w:ascii="Book Antiqua" w:hAnsi="Book Antiqua"/>
        </w:rPr>
        <w:t>All 4 raters scored this strip as having high quality (score 3).</w:t>
      </w:r>
      <w:r w:rsidR="00CD19A2">
        <w:rPr>
          <w:rFonts w:ascii="Book Antiqua" w:hAnsi="Book Antiqua" w:hint="eastAsia"/>
          <w:lang w:eastAsia="zh-CN"/>
        </w:rPr>
        <w:t xml:space="preserve"> </w:t>
      </w:r>
      <w:r w:rsidRPr="006707E3">
        <w:rPr>
          <w:rFonts w:ascii="Book Antiqua" w:hAnsi="Book Antiqua"/>
        </w:rPr>
        <w:t>B) This strip demonstrates atrial fibrillation.</w:t>
      </w:r>
      <w:r w:rsidR="00CD19A2">
        <w:rPr>
          <w:rFonts w:ascii="Book Antiqua" w:hAnsi="Book Antiqua" w:hint="eastAsia"/>
          <w:lang w:eastAsia="zh-CN"/>
        </w:rPr>
        <w:t xml:space="preserve"> </w:t>
      </w:r>
      <w:r w:rsidRPr="006707E3">
        <w:rPr>
          <w:rFonts w:ascii="Book Antiqua" w:hAnsi="Book Antiqua"/>
        </w:rPr>
        <w:t xml:space="preserve">Although the raters quality score ranged from 1 through 3, the irregularly irregular RR interval and absence of discernible </w:t>
      </w:r>
      <w:r w:rsidRPr="000E161E">
        <w:rPr>
          <w:rFonts w:ascii="Book Antiqua" w:hAnsi="Book Antiqua"/>
          <w:i/>
        </w:rPr>
        <w:t>P</w:t>
      </w:r>
      <w:r w:rsidRPr="006707E3">
        <w:rPr>
          <w:rFonts w:ascii="Book Antiqua" w:hAnsi="Book Antiqua"/>
        </w:rPr>
        <w:t xml:space="preserve"> waves present in this </w:t>
      </w:r>
      <w:r w:rsidR="000E161E" w:rsidRPr="000E161E">
        <w:rPr>
          <w:rFonts w:ascii="Book Antiqua" w:hAnsi="Book Antiqua"/>
        </w:rPr>
        <w:t>Electrocardiograph</w:t>
      </w:r>
      <w:r w:rsidR="000E161E">
        <w:rPr>
          <w:rFonts w:ascii="Book Antiqua" w:hAnsi="Book Antiqua" w:hint="eastAsia"/>
          <w:lang w:eastAsia="zh-CN"/>
        </w:rPr>
        <w:t xml:space="preserve"> </w:t>
      </w:r>
      <w:r w:rsidRPr="006707E3">
        <w:rPr>
          <w:rFonts w:ascii="Book Antiqua" w:hAnsi="Book Antiqua"/>
        </w:rPr>
        <w:t>signal is diagnostic for atrial fibrillation.</w:t>
      </w:r>
    </w:p>
    <w:p w14:paraId="142699C2" w14:textId="77777777" w:rsidR="000B5700" w:rsidRPr="006707E3" w:rsidRDefault="000B5700" w:rsidP="009566B5">
      <w:pPr>
        <w:spacing w:line="360" w:lineRule="auto"/>
        <w:jc w:val="both"/>
        <w:rPr>
          <w:rFonts w:ascii="Book Antiqua" w:hAnsi="Book Antiqua"/>
          <w:b/>
        </w:rPr>
      </w:pPr>
    </w:p>
    <w:p w14:paraId="13E5FD37" w14:textId="09DA3D02" w:rsidR="000E161E" w:rsidRDefault="000E161E">
      <w:pPr>
        <w:rPr>
          <w:rFonts w:ascii="Book Antiqua" w:hAnsi="Book Antiqua"/>
        </w:rPr>
      </w:pPr>
      <w:r>
        <w:rPr>
          <w:rFonts w:ascii="Book Antiqua" w:hAnsi="Book Antiqua"/>
        </w:rPr>
        <w:br w:type="page"/>
      </w:r>
    </w:p>
    <w:p w14:paraId="3D52A8FE" w14:textId="77777777" w:rsidR="000E161E" w:rsidRPr="006707E3" w:rsidRDefault="000E161E" w:rsidP="000E161E">
      <w:pPr>
        <w:spacing w:line="360" w:lineRule="auto"/>
        <w:jc w:val="both"/>
        <w:rPr>
          <w:rFonts w:ascii="Book Antiqua" w:hAnsi="Book Antiqua"/>
        </w:rPr>
      </w:pPr>
      <w:r w:rsidRPr="006707E3">
        <w:rPr>
          <w:rFonts w:ascii="Book Antiqua" w:hAnsi="Book Antiqua"/>
          <w:noProof/>
          <w:lang w:eastAsia="zh-CN"/>
        </w:rPr>
        <w:lastRenderedPageBreak/>
        <w:drawing>
          <wp:inline distT="0" distB="0" distL="0" distR="0" wp14:anchorId="0CCD3025" wp14:editId="36BCB643">
            <wp:extent cx="5972175" cy="513397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29E1EE" w14:textId="79969DAA" w:rsidR="006F6F5C" w:rsidRDefault="000E161E" w:rsidP="000E161E">
      <w:pPr>
        <w:spacing w:line="360" w:lineRule="auto"/>
        <w:jc w:val="both"/>
        <w:rPr>
          <w:rFonts w:ascii="Book Antiqua" w:hAnsi="Book Antiqua"/>
        </w:rPr>
      </w:pPr>
      <w:r w:rsidRPr="006707E3">
        <w:rPr>
          <w:rFonts w:ascii="Book Antiqua" w:hAnsi="Book Antiqua"/>
          <w:b/>
        </w:rPr>
        <w:t xml:space="preserve">Figure 4 </w:t>
      </w:r>
      <w:r w:rsidRPr="000E161E">
        <w:rPr>
          <w:rFonts w:ascii="Book Antiqua" w:hAnsi="Book Antiqua"/>
          <w:b/>
        </w:rPr>
        <w:t>Electrocardiograph</w:t>
      </w:r>
      <w:r w:rsidRPr="006707E3">
        <w:rPr>
          <w:rFonts w:ascii="Book Antiqua" w:hAnsi="Book Antiqua"/>
          <w:b/>
        </w:rPr>
        <w:t xml:space="preserve"> strip ratings by reader. </w:t>
      </w:r>
      <w:r w:rsidRPr="006707E3">
        <w:rPr>
          <w:rFonts w:ascii="Book Antiqua" w:hAnsi="Book Antiqua"/>
        </w:rPr>
        <w:t xml:space="preserve">Average combined and individual assessments of </w:t>
      </w:r>
      <w:r w:rsidR="000D284C" w:rsidRPr="000D284C">
        <w:rPr>
          <w:rFonts w:ascii="Book Antiqua" w:hAnsi="Book Antiqua"/>
        </w:rPr>
        <w:t>electrocardiograph</w:t>
      </w:r>
      <w:r w:rsidR="000D284C">
        <w:rPr>
          <w:rFonts w:ascii="Book Antiqua" w:hAnsi="Book Antiqua" w:hint="eastAsia"/>
          <w:lang w:eastAsia="zh-CN"/>
        </w:rPr>
        <w:t xml:space="preserve"> </w:t>
      </w:r>
      <w:r w:rsidRPr="006707E3">
        <w:rPr>
          <w:rFonts w:ascii="Book Antiqua" w:hAnsi="Book Antiqua"/>
        </w:rPr>
        <w:t>quality based on 4 independent experienced raters.</w:t>
      </w:r>
      <w:r w:rsidR="00CD19A2">
        <w:rPr>
          <w:rFonts w:ascii="Book Antiqua" w:hAnsi="Book Antiqua" w:hint="eastAsia"/>
          <w:lang w:eastAsia="zh-CN"/>
        </w:rPr>
        <w:t xml:space="preserve"> </w:t>
      </w:r>
      <w:r w:rsidRPr="006707E3">
        <w:rPr>
          <w:rFonts w:ascii="Book Antiqua" w:hAnsi="Book Antiqua"/>
        </w:rPr>
        <w:t>The vertical axis represents the percentage of strips rated within each category for each reader.</w:t>
      </w:r>
    </w:p>
    <w:p w14:paraId="4A1AC515" w14:textId="77777777" w:rsidR="006F6F5C" w:rsidRDefault="006F6F5C">
      <w:pPr>
        <w:rPr>
          <w:rFonts w:ascii="Book Antiqua" w:hAnsi="Book Antiqua"/>
        </w:rPr>
      </w:pPr>
      <w:r>
        <w:rPr>
          <w:rFonts w:ascii="Book Antiqua" w:hAnsi="Book Antiqua"/>
        </w:rPr>
        <w:br w:type="page"/>
      </w:r>
    </w:p>
    <w:p w14:paraId="0007872E" w14:textId="77777777" w:rsidR="006F6F5C" w:rsidRPr="006707E3" w:rsidRDefault="006F6F5C" w:rsidP="006F6F5C">
      <w:pPr>
        <w:spacing w:line="360" w:lineRule="auto"/>
        <w:jc w:val="both"/>
        <w:rPr>
          <w:rFonts w:ascii="Book Antiqua" w:hAnsi="Book Antiqua"/>
        </w:rPr>
      </w:pPr>
      <w:r w:rsidRPr="006707E3">
        <w:rPr>
          <w:rFonts w:ascii="Book Antiqua" w:hAnsi="Book Antiqua"/>
          <w:noProof/>
          <w:lang w:eastAsia="zh-CN"/>
        </w:rPr>
        <w:lastRenderedPageBreak/>
        <w:drawing>
          <wp:inline distT="0" distB="0" distL="0" distR="0" wp14:anchorId="59220270" wp14:editId="08C45F61">
            <wp:extent cx="3981450" cy="3933825"/>
            <wp:effectExtent l="0" t="0" r="0" b="9525"/>
            <wp:docPr id="4" name="Picture 4" descr="ROC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Curve"/>
                    <pic:cNvPicPr>
                      <a:picLocks noChangeAspect="1" noChangeArrowheads="1"/>
                    </pic:cNvPicPr>
                  </pic:nvPicPr>
                  <pic:blipFill>
                    <a:blip r:embed="rId13">
                      <a:extLst>
                        <a:ext uri="{28A0092B-C50C-407E-A947-70E740481C1C}">
                          <a14:useLocalDpi xmlns:a14="http://schemas.microsoft.com/office/drawing/2010/main" val="0"/>
                        </a:ext>
                      </a:extLst>
                    </a:blip>
                    <a:srcRect l="1250" t="8540" r="2083" b="1875"/>
                    <a:stretch>
                      <a:fillRect/>
                    </a:stretch>
                  </pic:blipFill>
                  <pic:spPr bwMode="auto">
                    <a:xfrm>
                      <a:off x="0" y="0"/>
                      <a:ext cx="3981450" cy="3933825"/>
                    </a:xfrm>
                    <a:prstGeom prst="rect">
                      <a:avLst/>
                    </a:prstGeom>
                    <a:noFill/>
                    <a:ln>
                      <a:noFill/>
                    </a:ln>
                  </pic:spPr>
                </pic:pic>
              </a:graphicData>
            </a:graphic>
          </wp:inline>
        </w:drawing>
      </w:r>
    </w:p>
    <w:p w14:paraId="3BD9AD4D" w14:textId="796A7F1D" w:rsidR="006F6F5C" w:rsidRPr="006F6F5C" w:rsidRDefault="006F6F5C" w:rsidP="006F6F5C">
      <w:pPr>
        <w:spacing w:line="360" w:lineRule="auto"/>
        <w:jc w:val="both"/>
        <w:rPr>
          <w:rFonts w:ascii="Book Antiqua" w:hAnsi="Book Antiqua"/>
          <w:b/>
        </w:rPr>
      </w:pPr>
      <w:r w:rsidRPr="006F6F5C">
        <w:rPr>
          <w:rFonts w:ascii="Book Antiqua" w:hAnsi="Book Antiqua"/>
          <w:b/>
          <w:lang w:val="da-DK"/>
        </w:rPr>
        <w:t>Figure 5 Receiver operator characteristic curve for atrial fibrillation using heart rate variability</w:t>
      </w:r>
      <w:r w:rsidRPr="006F6F5C">
        <w:rPr>
          <w:rFonts w:ascii="Book Antiqua" w:hAnsi="Book Antiqua" w:hint="eastAsia"/>
          <w:b/>
          <w:lang w:val="da-DK" w:eastAsia="zh-CN"/>
        </w:rPr>
        <w:t xml:space="preserve"> </w:t>
      </w:r>
      <w:r w:rsidRPr="006F6F5C">
        <w:rPr>
          <w:rFonts w:ascii="Book Antiqua" w:hAnsi="Book Antiqua"/>
          <w:b/>
          <w:lang w:val="da-DK"/>
        </w:rPr>
        <w:t>≥</w:t>
      </w:r>
      <w:r w:rsidRPr="006F6F5C">
        <w:rPr>
          <w:rFonts w:ascii="Book Antiqua" w:hAnsi="Book Antiqua" w:hint="eastAsia"/>
          <w:b/>
          <w:lang w:val="da-DK" w:eastAsia="zh-CN"/>
        </w:rPr>
        <w:t xml:space="preserve"> </w:t>
      </w:r>
      <w:r w:rsidRPr="006F6F5C">
        <w:rPr>
          <w:rFonts w:ascii="Book Antiqua" w:hAnsi="Book Antiqua"/>
          <w:b/>
          <w:lang w:val="da-DK"/>
        </w:rPr>
        <w:t xml:space="preserve">7. </w:t>
      </w:r>
    </w:p>
    <w:p w14:paraId="14633771" w14:textId="7EBB36DF" w:rsidR="002070C4" w:rsidRPr="008D1231" w:rsidRDefault="002070C4" w:rsidP="003329DB">
      <w:pPr>
        <w:spacing w:line="360" w:lineRule="auto"/>
        <w:jc w:val="both"/>
        <w:rPr>
          <w:rFonts w:ascii="Book Antiqua" w:hAnsi="Book Antiqua"/>
          <w:b/>
          <w:lang w:eastAsia="zh-CN"/>
        </w:rPr>
      </w:pPr>
    </w:p>
    <w:sectPr w:rsidR="002070C4" w:rsidRPr="008D1231" w:rsidSect="00843BA6">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8332A" w14:textId="77777777" w:rsidR="00922DB6" w:rsidRDefault="00922DB6">
      <w:r>
        <w:separator/>
      </w:r>
    </w:p>
  </w:endnote>
  <w:endnote w:type="continuationSeparator" w:id="0">
    <w:p w14:paraId="23A0EA9D" w14:textId="77777777" w:rsidR="00922DB6" w:rsidRDefault="00922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PMingLiU">
    <w:altName w:val="新細明體"/>
    <w:panose1 w:val="020203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75714" w14:textId="77777777" w:rsidR="00475764" w:rsidRDefault="00475764" w:rsidP="00B20E37">
    <w:pPr>
      <w:pStyle w:val="aa"/>
      <w:jc w:val="center"/>
    </w:pPr>
    <w:r>
      <w:fldChar w:fldCharType="begin"/>
    </w:r>
    <w:r>
      <w:instrText xml:space="preserve"> PAGE   \* MERGEFORMAT </w:instrText>
    </w:r>
    <w:r>
      <w:fldChar w:fldCharType="separate"/>
    </w:r>
    <w:r w:rsidR="00990684">
      <w:rPr>
        <w:noProof/>
      </w:rPr>
      <w:t>11</w:t>
    </w:r>
    <w:r>
      <w:rPr>
        <w:noProof/>
      </w:rPr>
      <w:fldChar w:fldCharType="end"/>
    </w:r>
  </w:p>
  <w:p w14:paraId="02744042" w14:textId="77777777" w:rsidR="00475764" w:rsidRDefault="0047576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048D1" w14:textId="77777777" w:rsidR="00922DB6" w:rsidRDefault="00922DB6">
      <w:r>
        <w:separator/>
      </w:r>
    </w:p>
  </w:footnote>
  <w:footnote w:type="continuationSeparator" w:id="0">
    <w:p w14:paraId="65D6CC08" w14:textId="77777777" w:rsidR="00922DB6" w:rsidRDefault="00922D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2E6FB7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A54E6F"/>
    <w:multiLevelType w:val="hybridMultilevel"/>
    <w:tmpl w:val="224E79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212C55FC"/>
    <w:multiLevelType w:val="hybridMultilevel"/>
    <w:tmpl w:val="F5ECE9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648E5F67"/>
    <w:multiLevelType w:val="hybridMultilevel"/>
    <w:tmpl w:val="68B6744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65FE053A"/>
    <w:multiLevelType w:val="multilevel"/>
    <w:tmpl w:val="6D7CCB9C"/>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576"/>
        </w:tabs>
        <w:ind w:left="576" w:hanging="576"/>
      </w:pPr>
      <w:rPr>
        <w:rFonts w:cs="Times New Roman" w:hint="default"/>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5">
    <w:nsid w:val="7A846D59"/>
    <w:multiLevelType w:val="hybridMultilevel"/>
    <w:tmpl w:val="55481DA6"/>
    <w:lvl w:ilvl="0" w:tplc="959C0CB2">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Copy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95xs55e3f9a9sevapcpstdsdve20vr9vw2z&quot;&gt;CRT Endnote library  1-26-06-Converted&lt;record-ids&gt;&lt;item&gt;27&lt;/item&gt;&lt;item&gt;36&lt;/item&gt;&lt;item&gt;38&lt;/item&gt;&lt;item&gt;39&lt;/item&gt;&lt;item&gt;47&lt;/item&gt;&lt;item&gt;56&lt;/item&gt;&lt;item&gt;57&lt;/item&gt;&lt;item&gt;59&lt;/item&gt;&lt;item&gt;60&lt;/item&gt;&lt;item&gt;66&lt;/item&gt;&lt;item&gt;72&lt;/item&gt;&lt;/record-ids&gt;&lt;/item&gt;&lt;/Libraries&gt;"/>
  </w:docVars>
  <w:rsids>
    <w:rsidRoot w:val="004C7BC8"/>
    <w:rsid w:val="00004204"/>
    <w:rsid w:val="000156B8"/>
    <w:rsid w:val="00020ED0"/>
    <w:rsid w:val="0002133B"/>
    <w:rsid w:val="00021BFE"/>
    <w:rsid w:val="00030487"/>
    <w:rsid w:val="00046149"/>
    <w:rsid w:val="000512A0"/>
    <w:rsid w:val="000515E5"/>
    <w:rsid w:val="000518D0"/>
    <w:rsid w:val="00056924"/>
    <w:rsid w:val="00057C1F"/>
    <w:rsid w:val="00057DD2"/>
    <w:rsid w:val="000602AF"/>
    <w:rsid w:val="00072DA4"/>
    <w:rsid w:val="00075C09"/>
    <w:rsid w:val="00081EC3"/>
    <w:rsid w:val="00082165"/>
    <w:rsid w:val="00084693"/>
    <w:rsid w:val="00085614"/>
    <w:rsid w:val="00095E48"/>
    <w:rsid w:val="000972B0"/>
    <w:rsid w:val="000A131F"/>
    <w:rsid w:val="000A2CCE"/>
    <w:rsid w:val="000A3C9A"/>
    <w:rsid w:val="000B44AB"/>
    <w:rsid w:val="000B4DDC"/>
    <w:rsid w:val="000B5700"/>
    <w:rsid w:val="000C0AA6"/>
    <w:rsid w:val="000C26C0"/>
    <w:rsid w:val="000D284C"/>
    <w:rsid w:val="000D3742"/>
    <w:rsid w:val="000D71B1"/>
    <w:rsid w:val="000E161E"/>
    <w:rsid w:val="000E59DB"/>
    <w:rsid w:val="000F12D2"/>
    <w:rsid w:val="000F53FF"/>
    <w:rsid w:val="001135AB"/>
    <w:rsid w:val="001177F9"/>
    <w:rsid w:val="00120856"/>
    <w:rsid w:val="00121C50"/>
    <w:rsid w:val="00123D55"/>
    <w:rsid w:val="001245C2"/>
    <w:rsid w:val="001246DB"/>
    <w:rsid w:val="001279A3"/>
    <w:rsid w:val="00134341"/>
    <w:rsid w:val="00135BDB"/>
    <w:rsid w:val="00140E01"/>
    <w:rsid w:val="001449EA"/>
    <w:rsid w:val="001464FC"/>
    <w:rsid w:val="00150CD3"/>
    <w:rsid w:val="00151343"/>
    <w:rsid w:val="00151E27"/>
    <w:rsid w:val="00160184"/>
    <w:rsid w:val="001653ED"/>
    <w:rsid w:val="00165722"/>
    <w:rsid w:val="001675BD"/>
    <w:rsid w:val="0017420A"/>
    <w:rsid w:val="00177D13"/>
    <w:rsid w:val="00182719"/>
    <w:rsid w:val="00185B4A"/>
    <w:rsid w:val="00186980"/>
    <w:rsid w:val="0019557E"/>
    <w:rsid w:val="00197210"/>
    <w:rsid w:val="001A1572"/>
    <w:rsid w:val="001A2CF5"/>
    <w:rsid w:val="001A2FD0"/>
    <w:rsid w:val="001A4003"/>
    <w:rsid w:val="001A6E76"/>
    <w:rsid w:val="001B18D2"/>
    <w:rsid w:val="001B1DC8"/>
    <w:rsid w:val="001B5018"/>
    <w:rsid w:val="001B5C32"/>
    <w:rsid w:val="001C106A"/>
    <w:rsid w:val="001C1C32"/>
    <w:rsid w:val="001C27CE"/>
    <w:rsid w:val="001D1976"/>
    <w:rsid w:val="001D20F7"/>
    <w:rsid w:val="001D484D"/>
    <w:rsid w:val="001E49E6"/>
    <w:rsid w:val="001E4BF4"/>
    <w:rsid w:val="001E7EEA"/>
    <w:rsid w:val="001F000A"/>
    <w:rsid w:val="001F2467"/>
    <w:rsid w:val="001F3C6A"/>
    <w:rsid w:val="001F74DB"/>
    <w:rsid w:val="00203E33"/>
    <w:rsid w:val="0020496E"/>
    <w:rsid w:val="00206911"/>
    <w:rsid w:val="002070C4"/>
    <w:rsid w:val="00207449"/>
    <w:rsid w:val="0021221E"/>
    <w:rsid w:val="0021636A"/>
    <w:rsid w:val="00220035"/>
    <w:rsid w:val="00221F6E"/>
    <w:rsid w:val="00225633"/>
    <w:rsid w:val="00231559"/>
    <w:rsid w:val="00234B49"/>
    <w:rsid w:val="00245A81"/>
    <w:rsid w:val="002504BA"/>
    <w:rsid w:val="00256D0F"/>
    <w:rsid w:val="00262E29"/>
    <w:rsid w:val="00266436"/>
    <w:rsid w:val="002739A6"/>
    <w:rsid w:val="002823C6"/>
    <w:rsid w:val="0028359A"/>
    <w:rsid w:val="0028429F"/>
    <w:rsid w:val="0029312E"/>
    <w:rsid w:val="002941D8"/>
    <w:rsid w:val="002A7B91"/>
    <w:rsid w:val="002B101E"/>
    <w:rsid w:val="002C31C3"/>
    <w:rsid w:val="002C3724"/>
    <w:rsid w:val="002D0259"/>
    <w:rsid w:val="002D02EE"/>
    <w:rsid w:val="002D6493"/>
    <w:rsid w:val="002D6D1A"/>
    <w:rsid w:val="002E5823"/>
    <w:rsid w:val="002F0EB9"/>
    <w:rsid w:val="002F631A"/>
    <w:rsid w:val="00300C62"/>
    <w:rsid w:val="00307929"/>
    <w:rsid w:val="00322F75"/>
    <w:rsid w:val="00326DCE"/>
    <w:rsid w:val="003329DB"/>
    <w:rsid w:val="00335831"/>
    <w:rsid w:val="003363CB"/>
    <w:rsid w:val="00341E6A"/>
    <w:rsid w:val="00343CF8"/>
    <w:rsid w:val="003500BD"/>
    <w:rsid w:val="00354091"/>
    <w:rsid w:val="00354AC3"/>
    <w:rsid w:val="00357501"/>
    <w:rsid w:val="00364AD7"/>
    <w:rsid w:val="00365168"/>
    <w:rsid w:val="0037130E"/>
    <w:rsid w:val="0038346D"/>
    <w:rsid w:val="00384F26"/>
    <w:rsid w:val="0039168E"/>
    <w:rsid w:val="00396E3F"/>
    <w:rsid w:val="003A2219"/>
    <w:rsid w:val="003A7549"/>
    <w:rsid w:val="003B0CF9"/>
    <w:rsid w:val="003C16B1"/>
    <w:rsid w:val="003E3BC7"/>
    <w:rsid w:val="003E6BAD"/>
    <w:rsid w:val="003F43EE"/>
    <w:rsid w:val="003F5FD2"/>
    <w:rsid w:val="00403BFA"/>
    <w:rsid w:val="00413128"/>
    <w:rsid w:val="0041430E"/>
    <w:rsid w:val="0041537A"/>
    <w:rsid w:val="0041592E"/>
    <w:rsid w:val="00422CC7"/>
    <w:rsid w:val="00427F30"/>
    <w:rsid w:val="00431E2E"/>
    <w:rsid w:val="00432EAA"/>
    <w:rsid w:val="00433EBA"/>
    <w:rsid w:val="00435B64"/>
    <w:rsid w:val="004378FC"/>
    <w:rsid w:val="004462D6"/>
    <w:rsid w:val="004476BC"/>
    <w:rsid w:val="00453E4A"/>
    <w:rsid w:val="004543A2"/>
    <w:rsid w:val="0045459D"/>
    <w:rsid w:val="00454C5E"/>
    <w:rsid w:val="00462128"/>
    <w:rsid w:val="004708F3"/>
    <w:rsid w:val="00475764"/>
    <w:rsid w:val="00482FA4"/>
    <w:rsid w:val="004855A7"/>
    <w:rsid w:val="00491FD4"/>
    <w:rsid w:val="00492CCE"/>
    <w:rsid w:val="00492FBA"/>
    <w:rsid w:val="004A1F7F"/>
    <w:rsid w:val="004B23FF"/>
    <w:rsid w:val="004B59D2"/>
    <w:rsid w:val="004B6BDD"/>
    <w:rsid w:val="004C4D10"/>
    <w:rsid w:val="004C5FE5"/>
    <w:rsid w:val="004C7BC8"/>
    <w:rsid w:val="004D02CD"/>
    <w:rsid w:val="004D3307"/>
    <w:rsid w:val="004D4F6B"/>
    <w:rsid w:val="004D6688"/>
    <w:rsid w:val="004E2D2A"/>
    <w:rsid w:val="004E3709"/>
    <w:rsid w:val="004F0DA9"/>
    <w:rsid w:val="004F1103"/>
    <w:rsid w:val="0050209C"/>
    <w:rsid w:val="0051614F"/>
    <w:rsid w:val="00521749"/>
    <w:rsid w:val="00526966"/>
    <w:rsid w:val="005324D9"/>
    <w:rsid w:val="00532C24"/>
    <w:rsid w:val="005351B3"/>
    <w:rsid w:val="005409F5"/>
    <w:rsid w:val="00545283"/>
    <w:rsid w:val="0054595C"/>
    <w:rsid w:val="00546C2F"/>
    <w:rsid w:val="00560979"/>
    <w:rsid w:val="005647E3"/>
    <w:rsid w:val="00565AD4"/>
    <w:rsid w:val="00566D30"/>
    <w:rsid w:val="00566DD3"/>
    <w:rsid w:val="005734F5"/>
    <w:rsid w:val="00574116"/>
    <w:rsid w:val="005842E0"/>
    <w:rsid w:val="005842EF"/>
    <w:rsid w:val="005857D3"/>
    <w:rsid w:val="0059218B"/>
    <w:rsid w:val="0059283A"/>
    <w:rsid w:val="00595CAC"/>
    <w:rsid w:val="005A089A"/>
    <w:rsid w:val="005A14C7"/>
    <w:rsid w:val="005A537D"/>
    <w:rsid w:val="005A5E5B"/>
    <w:rsid w:val="005A78D7"/>
    <w:rsid w:val="005B1658"/>
    <w:rsid w:val="005B192D"/>
    <w:rsid w:val="005B1D52"/>
    <w:rsid w:val="005B3572"/>
    <w:rsid w:val="005B3E6F"/>
    <w:rsid w:val="005C766C"/>
    <w:rsid w:val="005D1D29"/>
    <w:rsid w:val="005D24A0"/>
    <w:rsid w:val="005D443C"/>
    <w:rsid w:val="005D58D9"/>
    <w:rsid w:val="005E13E1"/>
    <w:rsid w:val="005E1670"/>
    <w:rsid w:val="005E1A2B"/>
    <w:rsid w:val="005E366F"/>
    <w:rsid w:val="005E749A"/>
    <w:rsid w:val="005F0A24"/>
    <w:rsid w:val="005F1FF2"/>
    <w:rsid w:val="005F43E4"/>
    <w:rsid w:val="006053FD"/>
    <w:rsid w:val="00605782"/>
    <w:rsid w:val="00605E3B"/>
    <w:rsid w:val="0061433D"/>
    <w:rsid w:val="006149CD"/>
    <w:rsid w:val="00614E22"/>
    <w:rsid w:val="00615E8D"/>
    <w:rsid w:val="00621A80"/>
    <w:rsid w:val="0062301D"/>
    <w:rsid w:val="006250FD"/>
    <w:rsid w:val="0063265A"/>
    <w:rsid w:val="0063435C"/>
    <w:rsid w:val="00637205"/>
    <w:rsid w:val="00637480"/>
    <w:rsid w:val="00641CEC"/>
    <w:rsid w:val="00642932"/>
    <w:rsid w:val="00645447"/>
    <w:rsid w:val="0065044D"/>
    <w:rsid w:val="006527A4"/>
    <w:rsid w:val="00653FAE"/>
    <w:rsid w:val="00661EC9"/>
    <w:rsid w:val="006707E3"/>
    <w:rsid w:val="0067646B"/>
    <w:rsid w:val="00680250"/>
    <w:rsid w:val="0068179A"/>
    <w:rsid w:val="00682D1A"/>
    <w:rsid w:val="00691D82"/>
    <w:rsid w:val="00693C00"/>
    <w:rsid w:val="006950EE"/>
    <w:rsid w:val="00695250"/>
    <w:rsid w:val="0069767C"/>
    <w:rsid w:val="006A31B9"/>
    <w:rsid w:val="006A4EAE"/>
    <w:rsid w:val="006A7EA3"/>
    <w:rsid w:val="006B2E1E"/>
    <w:rsid w:val="006B4E3B"/>
    <w:rsid w:val="006B5067"/>
    <w:rsid w:val="006B5327"/>
    <w:rsid w:val="006B581F"/>
    <w:rsid w:val="006C7AE9"/>
    <w:rsid w:val="006D4234"/>
    <w:rsid w:val="006E0AB8"/>
    <w:rsid w:val="006E16C7"/>
    <w:rsid w:val="006E7BEE"/>
    <w:rsid w:val="006F6F5C"/>
    <w:rsid w:val="00704911"/>
    <w:rsid w:val="00705848"/>
    <w:rsid w:val="00722E58"/>
    <w:rsid w:val="00723C83"/>
    <w:rsid w:val="00734768"/>
    <w:rsid w:val="00735353"/>
    <w:rsid w:val="00742642"/>
    <w:rsid w:val="00751893"/>
    <w:rsid w:val="00752588"/>
    <w:rsid w:val="007605CB"/>
    <w:rsid w:val="00760DA9"/>
    <w:rsid w:val="007633E9"/>
    <w:rsid w:val="00765FCE"/>
    <w:rsid w:val="00767C72"/>
    <w:rsid w:val="00767F67"/>
    <w:rsid w:val="007846B4"/>
    <w:rsid w:val="007855D4"/>
    <w:rsid w:val="007926E9"/>
    <w:rsid w:val="0079434D"/>
    <w:rsid w:val="007955B6"/>
    <w:rsid w:val="007A1192"/>
    <w:rsid w:val="007A2CBB"/>
    <w:rsid w:val="007A35F0"/>
    <w:rsid w:val="007A46A9"/>
    <w:rsid w:val="007A7C6B"/>
    <w:rsid w:val="007B40C7"/>
    <w:rsid w:val="007B49C9"/>
    <w:rsid w:val="007C473C"/>
    <w:rsid w:val="007C6BFC"/>
    <w:rsid w:val="007D11A7"/>
    <w:rsid w:val="007D4E65"/>
    <w:rsid w:val="007D7AF7"/>
    <w:rsid w:val="007E43EF"/>
    <w:rsid w:val="007E4643"/>
    <w:rsid w:val="007E5578"/>
    <w:rsid w:val="007E5DAF"/>
    <w:rsid w:val="007E7534"/>
    <w:rsid w:val="007F06C1"/>
    <w:rsid w:val="007F384B"/>
    <w:rsid w:val="007F48EC"/>
    <w:rsid w:val="008021CD"/>
    <w:rsid w:val="008031F6"/>
    <w:rsid w:val="0080512D"/>
    <w:rsid w:val="00806F25"/>
    <w:rsid w:val="0081428F"/>
    <w:rsid w:val="00820CF6"/>
    <w:rsid w:val="00820EAF"/>
    <w:rsid w:val="00823600"/>
    <w:rsid w:val="008255C9"/>
    <w:rsid w:val="0083721D"/>
    <w:rsid w:val="0083722D"/>
    <w:rsid w:val="00843BA6"/>
    <w:rsid w:val="008468FF"/>
    <w:rsid w:val="00857858"/>
    <w:rsid w:val="0086336C"/>
    <w:rsid w:val="00872383"/>
    <w:rsid w:val="00873C53"/>
    <w:rsid w:val="00874196"/>
    <w:rsid w:val="00874623"/>
    <w:rsid w:val="0087465B"/>
    <w:rsid w:val="00874925"/>
    <w:rsid w:val="008750F2"/>
    <w:rsid w:val="00882478"/>
    <w:rsid w:val="008826EF"/>
    <w:rsid w:val="00890B57"/>
    <w:rsid w:val="008911B7"/>
    <w:rsid w:val="0089622F"/>
    <w:rsid w:val="00896982"/>
    <w:rsid w:val="008A0E28"/>
    <w:rsid w:val="008B0E5F"/>
    <w:rsid w:val="008B4042"/>
    <w:rsid w:val="008B7EAD"/>
    <w:rsid w:val="008C20B4"/>
    <w:rsid w:val="008C6B5E"/>
    <w:rsid w:val="008C6D67"/>
    <w:rsid w:val="008D0F59"/>
    <w:rsid w:val="008D1231"/>
    <w:rsid w:val="008D1F72"/>
    <w:rsid w:val="008D603A"/>
    <w:rsid w:val="008D7670"/>
    <w:rsid w:val="008E01F5"/>
    <w:rsid w:val="008E10EB"/>
    <w:rsid w:val="008F118B"/>
    <w:rsid w:val="009114BC"/>
    <w:rsid w:val="00921C1E"/>
    <w:rsid w:val="00922DB6"/>
    <w:rsid w:val="00927159"/>
    <w:rsid w:val="00930562"/>
    <w:rsid w:val="00936BF1"/>
    <w:rsid w:val="009566B5"/>
    <w:rsid w:val="0096255D"/>
    <w:rsid w:val="00962CFE"/>
    <w:rsid w:val="00964D52"/>
    <w:rsid w:val="009660C0"/>
    <w:rsid w:val="00977DB0"/>
    <w:rsid w:val="0098472C"/>
    <w:rsid w:val="00990684"/>
    <w:rsid w:val="009919E3"/>
    <w:rsid w:val="009A2F26"/>
    <w:rsid w:val="009A316F"/>
    <w:rsid w:val="009A5531"/>
    <w:rsid w:val="009B7EED"/>
    <w:rsid w:val="009C1400"/>
    <w:rsid w:val="009C1A6C"/>
    <w:rsid w:val="009C7DDE"/>
    <w:rsid w:val="009E357F"/>
    <w:rsid w:val="009F5AA1"/>
    <w:rsid w:val="009F6806"/>
    <w:rsid w:val="009F7E96"/>
    <w:rsid w:val="00A02295"/>
    <w:rsid w:val="00A0268B"/>
    <w:rsid w:val="00A051DC"/>
    <w:rsid w:val="00A106CA"/>
    <w:rsid w:val="00A1757F"/>
    <w:rsid w:val="00A2406D"/>
    <w:rsid w:val="00A313C6"/>
    <w:rsid w:val="00A3492D"/>
    <w:rsid w:val="00A412F8"/>
    <w:rsid w:val="00A42102"/>
    <w:rsid w:val="00A561FB"/>
    <w:rsid w:val="00A56CA3"/>
    <w:rsid w:val="00A619CB"/>
    <w:rsid w:val="00A713F4"/>
    <w:rsid w:val="00A74E1D"/>
    <w:rsid w:val="00A80B39"/>
    <w:rsid w:val="00A83445"/>
    <w:rsid w:val="00A84593"/>
    <w:rsid w:val="00A852C8"/>
    <w:rsid w:val="00A87E64"/>
    <w:rsid w:val="00A96684"/>
    <w:rsid w:val="00A9691B"/>
    <w:rsid w:val="00AA5D08"/>
    <w:rsid w:val="00AB620D"/>
    <w:rsid w:val="00AC13A8"/>
    <w:rsid w:val="00AC6EDE"/>
    <w:rsid w:val="00AC7126"/>
    <w:rsid w:val="00AD21E8"/>
    <w:rsid w:val="00AD2BDB"/>
    <w:rsid w:val="00AE2995"/>
    <w:rsid w:val="00AE60DA"/>
    <w:rsid w:val="00AF3B3C"/>
    <w:rsid w:val="00AF4DEE"/>
    <w:rsid w:val="00AF7F69"/>
    <w:rsid w:val="00B0305B"/>
    <w:rsid w:val="00B0696C"/>
    <w:rsid w:val="00B07A38"/>
    <w:rsid w:val="00B14FF1"/>
    <w:rsid w:val="00B20E37"/>
    <w:rsid w:val="00B24F41"/>
    <w:rsid w:val="00B33FDA"/>
    <w:rsid w:val="00B35BFA"/>
    <w:rsid w:val="00B375FB"/>
    <w:rsid w:val="00B44421"/>
    <w:rsid w:val="00B45403"/>
    <w:rsid w:val="00B509C4"/>
    <w:rsid w:val="00B5124A"/>
    <w:rsid w:val="00B514D3"/>
    <w:rsid w:val="00B51D12"/>
    <w:rsid w:val="00B64261"/>
    <w:rsid w:val="00B64D36"/>
    <w:rsid w:val="00B727B5"/>
    <w:rsid w:val="00B72DC4"/>
    <w:rsid w:val="00B72F55"/>
    <w:rsid w:val="00B74567"/>
    <w:rsid w:val="00B75081"/>
    <w:rsid w:val="00B8175C"/>
    <w:rsid w:val="00B8199C"/>
    <w:rsid w:val="00B91402"/>
    <w:rsid w:val="00B915A5"/>
    <w:rsid w:val="00BA2369"/>
    <w:rsid w:val="00BA7C1C"/>
    <w:rsid w:val="00BB2673"/>
    <w:rsid w:val="00BB580C"/>
    <w:rsid w:val="00BC25EB"/>
    <w:rsid w:val="00BD278B"/>
    <w:rsid w:val="00BD2EA5"/>
    <w:rsid w:val="00BD6857"/>
    <w:rsid w:val="00BE087B"/>
    <w:rsid w:val="00BE10AF"/>
    <w:rsid w:val="00BE607A"/>
    <w:rsid w:val="00BF0456"/>
    <w:rsid w:val="00BF060D"/>
    <w:rsid w:val="00BF66E5"/>
    <w:rsid w:val="00BF6D02"/>
    <w:rsid w:val="00BF761D"/>
    <w:rsid w:val="00C0145B"/>
    <w:rsid w:val="00C05B7D"/>
    <w:rsid w:val="00C06A6B"/>
    <w:rsid w:val="00C07F37"/>
    <w:rsid w:val="00C21731"/>
    <w:rsid w:val="00C23B69"/>
    <w:rsid w:val="00C26AAE"/>
    <w:rsid w:val="00C26C58"/>
    <w:rsid w:val="00C33632"/>
    <w:rsid w:val="00C3472B"/>
    <w:rsid w:val="00C36CBD"/>
    <w:rsid w:val="00C401DF"/>
    <w:rsid w:val="00C46563"/>
    <w:rsid w:val="00C51B7E"/>
    <w:rsid w:val="00C57263"/>
    <w:rsid w:val="00C63731"/>
    <w:rsid w:val="00C75795"/>
    <w:rsid w:val="00C80752"/>
    <w:rsid w:val="00C80E81"/>
    <w:rsid w:val="00C81203"/>
    <w:rsid w:val="00C912B5"/>
    <w:rsid w:val="00CA0C68"/>
    <w:rsid w:val="00CA4928"/>
    <w:rsid w:val="00CB567A"/>
    <w:rsid w:val="00CB5999"/>
    <w:rsid w:val="00CC1350"/>
    <w:rsid w:val="00CC3AF3"/>
    <w:rsid w:val="00CC61FC"/>
    <w:rsid w:val="00CD19A2"/>
    <w:rsid w:val="00CD3794"/>
    <w:rsid w:val="00CE01CD"/>
    <w:rsid w:val="00CE0564"/>
    <w:rsid w:val="00CE0F80"/>
    <w:rsid w:val="00CE2C17"/>
    <w:rsid w:val="00CE2F4A"/>
    <w:rsid w:val="00CF475F"/>
    <w:rsid w:val="00CF5EDB"/>
    <w:rsid w:val="00D004A5"/>
    <w:rsid w:val="00D0330D"/>
    <w:rsid w:val="00D05B0B"/>
    <w:rsid w:val="00D11E06"/>
    <w:rsid w:val="00D12106"/>
    <w:rsid w:val="00D12E25"/>
    <w:rsid w:val="00D14F7D"/>
    <w:rsid w:val="00D160B6"/>
    <w:rsid w:val="00D201C0"/>
    <w:rsid w:val="00D2026F"/>
    <w:rsid w:val="00D22D6F"/>
    <w:rsid w:val="00D23C33"/>
    <w:rsid w:val="00D26C37"/>
    <w:rsid w:val="00D360A8"/>
    <w:rsid w:val="00D4146F"/>
    <w:rsid w:val="00D44E26"/>
    <w:rsid w:val="00D50BD6"/>
    <w:rsid w:val="00D517FB"/>
    <w:rsid w:val="00D54F86"/>
    <w:rsid w:val="00D5671F"/>
    <w:rsid w:val="00D568A2"/>
    <w:rsid w:val="00D6213B"/>
    <w:rsid w:val="00D6314B"/>
    <w:rsid w:val="00D65823"/>
    <w:rsid w:val="00D70638"/>
    <w:rsid w:val="00D73EB0"/>
    <w:rsid w:val="00D77461"/>
    <w:rsid w:val="00D82555"/>
    <w:rsid w:val="00D82F77"/>
    <w:rsid w:val="00D8420B"/>
    <w:rsid w:val="00D849B1"/>
    <w:rsid w:val="00D85C2A"/>
    <w:rsid w:val="00D87A84"/>
    <w:rsid w:val="00D90F69"/>
    <w:rsid w:val="00D91A1F"/>
    <w:rsid w:val="00DA2F82"/>
    <w:rsid w:val="00DA55FC"/>
    <w:rsid w:val="00DA689A"/>
    <w:rsid w:val="00DB450B"/>
    <w:rsid w:val="00DB79F1"/>
    <w:rsid w:val="00DC2460"/>
    <w:rsid w:val="00DC53E5"/>
    <w:rsid w:val="00DD1F92"/>
    <w:rsid w:val="00DD35F4"/>
    <w:rsid w:val="00DF543E"/>
    <w:rsid w:val="00E124BE"/>
    <w:rsid w:val="00E17467"/>
    <w:rsid w:val="00E21789"/>
    <w:rsid w:val="00E26DDC"/>
    <w:rsid w:val="00E35876"/>
    <w:rsid w:val="00E44DED"/>
    <w:rsid w:val="00E54DA3"/>
    <w:rsid w:val="00E70649"/>
    <w:rsid w:val="00E70ABA"/>
    <w:rsid w:val="00E70B18"/>
    <w:rsid w:val="00E712F3"/>
    <w:rsid w:val="00E723FC"/>
    <w:rsid w:val="00E90744"/>
    <w:rsid w:val="00EA288A"/>
    <w:rsid w:val="00EA3403"/>
    <w:rsid w:val="00EA6145"/>
    <w:rsid w:val="00EB69AD"/>
    <w:rsid w:val="00EB7872"/>
    <w:rsid w:val="00EC52DC"/>
    <w:rsid w:val="00EC696E"/>
    <w:rsid w:val="00ED709C"/>
    <w:rsid w:val="00EE4356"/>
    <w:rsid w:val="00EE46F7"/>
    <w:rsid w:val="00EE5865"/>
    <w:rsid w:val="00EF5671"/>
    <w:rsid w:val="00F00446"/>
    <w:rsid w:val="00F02A4D"/>
    <w:rsid w:val="00F02F42"/>
    <w:rsid w:val="00F07D1D"/>
    <w:rsid w:val="00F214FA"/>
    <w:rsid w:val="00F253F1"/>
    <w:rsid w:val="00F324E9"/>
    <w:rsid w:val="00F35A7C"/>
    <w:rsid w:val="00F42E07"/>
    <w:rsid w:val="00F47498"/>
    <w:rsid w:val="00F5561E"/>
    <w:rsid w:val="00F569B6"/>
    <w:rsid w:val="00F57442"/>
    <w:rsid w:val="00F6231F"/>
    <w:rsid w:val="00F63792"/>
    <w:rsid w:val="00F63ACB"/>
    <w:rsid w:val="00F664EF"/>
    <w:rsid w:val="00F72854"/>
    <w:rsid w:val="00F76407"/>
    <w:rsid w:val="00F819EE"/>
    <w:rsid w:val="00F90ABB"/>
    <w:rsid w:val="00F90C1F"/>
    <w:rsid w:val="00F94ACB"/>
    <w:rsid w:val="00FA79AD"/>
    <w:rsid w:val="00FB434E"/>
    <w:rsid w:val="00FD2A8B"/>
    <w:rsid w:val="00FD7B10"/>
    <w:rsid w:val="00FE66C8"/>
    <w:rsid w:val="00FE6CAA"/>
    <w:rsid w:val="00FF54EE"/>
    <w:rsid w:val="00FF6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537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8175C"/>
    <w:rPr>
      <w:sz w:val="24"/>
      <w:szCs w:val="24"/>
    </w:rPr>
  </w:style>
  <w:style w:type="paragraph" w:styleId="1">
    <w:name w:val="heading 1"/>
    <w:basedOn w:val="a"/>
    <w:next w:val="a"/>
    <w:link w:val="1Char"/>
    <w:uiPriority w:val="99"/>
    <w:qFormat/>
    <w:rsid w:val="00EA3403"/>
    <w:pPr>
      <w:keepNext/>
      <w:numPr>
        <w:numId w:val="1"/>
      </w:numPr>
      <w:spacing w:after="240"/>
      <w:outlineLvl w:val="0"/>
    </w:pPr>
    <w:rPr>
      <w:rFonts w:eastAsia="PMingLiU"/>
      <w:b/>
      <w:bCs/>
      <w:color w:val="000000"/>
      <w:sz w:val="28"/>
      <w:u w:val="single"/>
      <w:lang w:eastAsia="ja-JP"/>
    </w:rPr>
  </w:style>
  <w:style w:type="paragraph" w:styleId="2">
    <w:name w:val="heading 2"/>
    <w:basedOn w:val="a"/>
    <w:next w:val="a"/>
    <w:link w:val="2Char"/>
    <w:uiPriority w:val="99"/>
    <w:qFormat/>
    <w:rsid w:val="00EA3403"/>
    <w:pPr>
      <w:keepNext/>
      <w:numPr>
        <w:ilvl w:val="1"/>
        <w:numId w:val="1"/>
      </w:numPr>
      <w:tabs>
        <w:tab w:val="num" w:pos="810"/>
      </w:tabs>
      <w:spacing w:before="40"/>
      <w:ind w:left="810" w:hanging="810"/>
      <w:outlineLvl w:val="1"/>
    </w:pPr>
    <w:rPr>
      <w:rFonts w:eastAsia="PMingLiU"/>
      <w:b/>
      <w:bCs/>
      <w:color w:val="000000"/>
      <w:szCs w:val="20"/>
      <w:lang w:eastAsia="ja-JP"/>
    </w:rPr>
  </w:style>
  <w:style w:type="paragraph" w:styleId="3">
    <w:name w:val="heading 3"/>
    <w:basedOn w:val="a"/>
    <w:next w:val="a"/>
    <w:link w:val="3Char"/>
    <w:uiPriority w:val="99"/>
    <w:qFormat/>
    <w:rsid w:val="00EA3403"/>
    <w:pPr>
      <w:keepNext/>
      <w:numPr>
        <w:ilvl w:val="2"/>
        <w:numId w:val="1"/>
      </w:numPr>
      <w:tabs>
        <w:tab w:val="left" w:pos="900"/>
      </w:tabs>
      <w:autoSpaceDE w:val="0"/>
      <w:autoSpaceDN w:val="0"/>
      <w:adjustRightInd w:val="0"/>
      <w:ind w:left="450" w:hanging="450"/>
      <w:outlineLvl w:val="2"/>
    </w:pPr>
    <w:rPr>
      <w:rFonts w:eastAsia="PMingLiU"/>
      <w:b/>
      <w:bCs/>
      <w:i/>
      <w:lang w:eastAsia="ja-JP"/>
    </w:rPr>
  </w:style>
  <w:style w:type="paragraph" w:styleId="4">
    <w:name w:val="heading 4"/>
    <w:basedOn w:val="a"/>
    <w:next w:val="a"/>
    <w:link w:val="4Char"/>
    <w:uiPriority w:val="99"/>
    <w:qFormat/>
    <w:rsid w:val="00EA3403"/>
    <w:pPr>
      <w:keepNext/>
      <w:numPr>
        <w:ilvl w:val="3"/>
        <w:numId w:val="1"/>
      </w:numPr>
      <w:outlineLvl w:val="3"/>
    </w:pPr>
    <w:rPr>
      <w:rFonts w:ascii="Arial" w:eastAsia="PMingLiU" w:hAnsi="Arial"/>
      <w:bCs/>
      <w:i/>
      <w:szCs w:val="20"/>
      <w:lang w:eastAsia="ja-JP"/>
    </w:rPr>
  </w:style>
  <w:style w:type="paragraph" w:styleId="5">
    <w:name w:val="heading 5"/>
    <w:basedOn w:val="a"/>
    <w:next w:val="a"/>
    <w:link w:val="5Char"/>
    <w:uiPriority w:val="99"/>
    <w:qFormat/>
    <w:rsid w:val="00EA3403"/>
    <w:pPr>
      <w:keepNext/>
      <w:numPr>
        <w:ilvl w:val="4"/>
        <w:numId w:val="1"/>
      </w:numPr>
      <w:outlineLvl w:val="4"/>
    </w:pPr>
    <w:rPr>
      <w:rFonts w:ascii="Arial" w:eastAsia="PMingLiU" w:hAnsi="Arial"/>
      <w:bCs/>
      <w:szCs w:val="20"/>
      <w:lang w:eastAsia="ja-JP"/>
    </w:rPr>
  </w:style>
  <w:style w:type="paragraph" w:styleId="6">
    <w:name w:val="heading 6"/>
    <w:basedOn w:val="a"/>
    <w:next w:val="a"/>
    <w:link w:val="6Char"/>
    <w:uiPriority w:val="99"/>
    <w:qFormat/>
    <w:rsid w:val="00EA3403"/>
    <w:pPr>
      <w:keepNext/>
      <w:numPr>
        <w:ilvl w:val="5"/>
        <w:numId w:val="1"/>
      </w:numPr>
      <w:outlineLvl w:val="5"/>
    </w:pPr>
    <w:rPr>
      <w:rFonts w:ascii="Arial" w:eastAsia="PMingLiU" w:hAnsi="Arial"/>
      <w:bCs/>
      <w:szCs w:val="20"/>
      <w:lang w:eastAsia="ja-JP"/>
    </w:rPr>
  </w:style>
  <w:style w:type="paragraph" w:styleId="7">
    <w:name w:val="heading 7"/>
    <w:basedOn w:val="a"/>
    <w:next w:val="a"/>
    <w:link w:val="7Char"/>
    <w:uiPriority w:val="99"/>
    <w:qFormat/>
    <w:rsid w:val="00EA3403"/>
    <w:pPr>
      <w:keepNext/>
      <w:numPr>
        <w:ilvl w:val="6"/>
        <w:numId w:val="1"/>
      </w:numPr>
      <w:outlineLvl w:val="6"/>
    </w:pPr>
    <w:rPr>
      <w:rFonts w:ascii="Arial" w:eastAsia="PMingLiU" w:hAnsi="Arial"/>
      <w:bCs/>
      <w:szCs w:val="26"/>
      <w:lang w:eastAsia="ja-JP"/>
    </w:rPr>
  </w:style>
  <w:style w:type="paragraph" w:styleId="8">
    <w:name w:val="heading 8"/>
    <w:basedOn w:val="a"/>
    <w:next w:val="a"/>
    <w:link w:val="8Char"/>
    <w:uiPriority w:val="99"/>
    <w:qFormat/>
    <w:rsid w:val="00EA3403"/>
    <w:pPr>
      <w:keepNext/>
      <w:numPr>
        <w:ilvl w:val="7"/>
        <w:numId w:val="1"/>
      </w:numPr>
      <w:autoSpaceDE w:val="0"/>
      <w:autoSpaceDN w:val="0"/>
      <w:adjustRightInd w:val="0"/>
      <w:outlineLvl w:val="7"/>
    </w:pPr>
    <w:rPr>
      <w:rFonts w:ascii="Arial" w:eastAsia="PMingLiU" w:hAnsi="Arial"/>
      <w:bCs/>
      <w:szCs w:val="18"/>
      <w:lang w:eastAsia="ja-JP"/>
    </w:rPr>
  </w:style>
  <w:style w:type="paragraph" w:styleId="9">
    <w:name w:val="heading 9"/>
    <w:basedOn w:val="a"/>
    <w:next w:val="a"/>
    <w:link w:val="9Char"/>
    <w:uiPriority w:val="99"/>
    <w:qFormat/>
    <w:rsid w:val="00EA3403"/>
    <w:pPr>
      <w:keepNext/>
      <w:numPr>
        <w:ilvl w:val="8"/>
        <w:numId w:val="1"/>
      </w:numPr>
      <w:autoSpaceDE w:val="0"/>
      <w:autoSpaceDN w:val="0"/>
      <w:adjustRightInd w:val="0"/>
      <w:outlineLvl w:val="8"/>
    </w:pPr>
    <w:rPr>
      <w:rFonts w:ascii="Arial" w:eastAsia="PMingLiU" w:hAnsi="Arial"/>
      <w:bCs/>
      <w:color w:val="FFFFFF"/>
      <w:szCs w:val="1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EA3403"/>
    <w:rPr>
      <w:rFonts w:eastAsia="PMingLiU" w:cs="Times New Roman"/>
      <w:b/>
      <w:color w:val="000000"/>
      <w:sz w:val="24"/>
      <w:u w:val="single"/>
    </w:rPr>
  </w:style>
  <w:style w:type="character" w:customStyle="1" w:styleId="2Char">
    <w:name w:val="标题 2 Char"/>
    <w:basedOn w:val="a0"/>
    <w:link w:val="2"/>
    <w:uiPriority w:val="99"/>
    <w:locked/>
    <w:rsid w:val="00EA3403"/>
    <w:rPr>
      <w:rFonts w:eastAsia="PMingLiU" w:cs="Times New Roman"/>
      <w:b/>
      <w:color w:val="000000"/>
      <w:sz w:val="24"/>
    </w:rPr>
  </w:style>
  <w:style w:type="character" w:customStyle="1" w:styleId="3Char">
    <w:name w:val="标题 3 Char"/>
    <w:basedOn w:val="a0"/>
    <w:link w:val="3"/>
    <w:uiPriority w:val="99"/>
    <w:locked/>
    <w:rsid w:val="00EA3403"/>
    <w:rPr>
      <w:rFonts w:eastAsia="PMingLiU" w:cs="Times New Roman"/>
      <w:b/>
      <w:i/>
      <w:sz w:val="24"/>
    </w:rPr>
  </w:style>
  <w:style w:type="character" w:customStyle="1" w:styleId="4Char">
    <w:name w:val="标题 4 Char"/>
    <w:basedOn w:val="a0"/>
    <w:link w:val="4"/>
    <w:uiPriority w:val="99"/>
    <w:locked/>
    <w:rsid w:val="00EA3403"/>
    <w:rPr>
      <w:rFonts w:ascii="Arial" w:eastAsia="PMingLiU" w:hAnsi="Arial" w:cs="Times New Roman"/>
      <w:i/>
      <w:sz w:val="24"/>
    </w:rPr>
  </w:style>
  <w:style w:type="character" w:customStyle="1" w:styleId="5Char">
    <w:name w:val="标题 5 Char"/>
    <w:basedOn w:val="a0"/>
    <w:link w:val="5"/>
    <w:uiPriority w:val="99"/>
    <w:locked/>
    <w:rsid w:val="00EA3403"/>
    <w:rPr>
      <w:rFonts w:ascii="Arial" w:eastAsia="PMingLiU" w:hAnsi="Arial" w:cs="Times New Roman"/>
      <w:sz w:val="24"/>
    </w:rPr>
  </w:style>
  <w:style w:type="character" w:customStyle="1" w:styleId="6Char">
    <w:name w:val="标题 6 Char"/>
    <w:basedOn w:val="a0"/>
    <w:link w:val="6"/>
    <w:uiPriority w:val="99"/>
    <w:locked/>
    <w:rsid w:val="00EA3403"/>
    <w:rPr>
      <w:rFonts w:ascii="Arial" w:eastAsia="PMingLiU" w:hAnsi="Arial" w:cs="Times New Roman"/>
      <w:sz w:val="24"/>
    </w:rPr>
  </w:style>
  <w:style w:type="character" w:customStyle="1" w:styleId="7Char">
    <w:name w:val="标题 7 Char"/>
    <w:basedOn w:val="a0"/>
    <w:link w:val="7"/>
    <w:uiPriority w:val="99"/>
    <w:locked/>
    <w:rsid w:val="00EA3403"/>
    <w:rPr>
      <w:rFonts w:ascii="Arial" w:eastAsia="PMingLiU" w:hAnsi="Arial" w:cs="Times New Roman"/>
      <w:sz w:val="26"/>
    </w:rPr>
  </w:style>
  <w:style w:type="character" w:customStyle="1" w:styleId="8Char">
    <w:name w:val="标题 8 Char"/>
    <w:basedOn w:val="a0"/>
    <w:link w:val="8"/>
    <w:uiPriority w:val="99"/>
    <w:locked/>
    <w:rsid w:val="00EA3403"/>
    <w:rPr>
      <w:rFonts w:ascii="Arial" w:eastAsia="PMingLiU" w:hAnsi="Arial" w:cs="Times New Roman"/>
      <w:sz w:val="18"/>
    </w:rPr>
  </w:style>
  <w:style w:type="character" w:customStyle="1" w:styleId="9Char">
    <w:name w:val="标题 9 Char"/>
    <w:basedOn w:val="a0"/>
    <w:link w:val="9"/>
    <w:uiPriority w:val="99"/>
    <w:locked/>
    <w:rsid w:val="00EA3403"/>
    <w:rPr>
      <w:rFonts w:ascii="Arial" w:eastAsia="PMingLiU" w:hAnsi="Arial" w:cs="Times New Roman"/>
      <w:color w:val="FFFFFF"/>
      <w:sz w:val="18"/>
    </w:rPr>
  </w:style>
  <w:style w:type="paragraph" w:styleId="a3">
    <w:name w:val="Balloon Text"/>
    <w:basedOn w:val="a"/>
    <w:link w:val="Char"/>
    <w:uiPriority w:val="99"/>
    <w:semiHidden/>
    <w:rsid w:val="00095E48"/>
    <w:rPr>
      <w:rFonts w:ascii="Tahoma" w:hAnsi="Tahoma" w:cs="Tahoma"/>
      <w:sz w:val="16"/>
      <w:szCs w:val="16"/>
    </w:rPr>
  </w:style>
  <w:style w:type="character" w:customStyle="1" w:styleId="Char">
    <w:name w:val="批注框文本 Char"/>
    <w:basedOn w:val="a0"/>
    <w:link w:val="a3"/>
    <w:uiPriority w:val="99"/>
    <w:semiHidden/>
    <w:locked/>
    <w:rsid w:val="005D443C"/>
    <w:rPr>
      <w:rFonts w:cs="Times New Roman"/>
      <w:sz w:val="2"/>
    </w:rPr>
  </w:style>
  <w:style w:type="character" w:styleId="a4">
    <w:name w:val="annotation reference"/>
    <w:basedOn w:val="a0"/>
    <w:uiPriority w:val="99"/>
    <w:semiHidden/>
    <w:rsid w:val="00691D82"/>
    <w:rPr>
      <w:rFonts w:cs="Times New Roman"/>
      <w:sz w:val="16"/>
    </w:rPr>
  </w:style>
  <w:style w:type="paragraph" w:styleId="a5">
    <w:name w:val="annotation text"/>
    <w:basedOn w:val="a"/>
    <w:link w:val="Char0"/>
    <w:uiPriority w:val="99"/>
    <w:rsid w:val="00691D82"/>
    <w:rPr>
      <w:sz w:val="20"/>
      <w:szCs w:val="20"/>
    </w:rPr>
  </w:style>
  <w:style w:type="character" w:customStyle="1" w:styleId="Char0">
    <w:name w:val="批注文字 Char"/>
    <w:basedOn w:val="a0"/>
    <w:link w:val="a5"/>
    <w:uiPriority w:val="99"/>
    <w:locked/>
    <w:rsid w:val="005D443C"/>
    <w:rPr>
      <w:rFonts w:cs="Times New Roman"/>
      <w:sz w:val="20"/>
      <w:szCs w:val="20"/>
    </w:rPr>
  </w:style>
  <w:style w:type="paragraph" w:styleId="a6">
    <w:name w:val="annotation subject"/>
    <w:basedOn w:val="a5"/>
    <w:next w:val="a5"/>
    <w:link w:val="Char1"/>
    <w:uiPriority w:val="99"/>
    <w:semiHidden/>
    <w:rsid w:val="00691D82"/>
    <w:rPr>
      <w:b/>
      <w:bCs/>
    </w:rPr>
  </w:style>
  <w:style w:type="character" w:customStyle="1" w:styleId="Char1">
    <w:name w:val="批注主题 Char"/>
    <w:basedOn w:val="Char0"/>
    <w:link w:val="a6"/>
    <w:uiPriority w:val="99"/>
    <w:semiHidden/>
    <w:locked/>
    <w:rsid w:val="005D443C"/>
    <w:rPr>
      <w:rFonts w:cs="Times New Roman"/>
      <w:b/>
      <w:bCs/>
      <w:sz w:val="20"/>
      <w:szCs w:val="20"/>
    </w:rPr>
  </w:style>
  <w:style w:type="paragraph" w:customStyle="1" w:styleId="MediumGrid21">
    <w:name w:val="Medium Grid 21"/>
    <w:link w:val="MediumGrid2Char"/>
    <w:uiPriority w:val="99"/>
    <w:rsid w:val="00EA3403"/>
    <w:rPr>
      <w:rFonts w:ascii="Cambria" w:eastAsia="MS Mincho" w:hAnsi="Cambria"/>
      <w:lang w:eastAsia="ja-JP"/>
    </w:rPr>
  </w:style>
  <w:style w:type="character" w:customStyle="1" w:styleId="MediumGrid2Char">
    <w:name w:val="Medium Grid 2 Char"/>
    <w:link w:val="MediumGrid21"/>
    <w:uiPriority w:val="99"/>
    <w:locked/>
    <w:rsid w:val="00EA3403"/>
    <w:rPr>
      <w:rFonts w:ascii="Cambria" w:eastAsia="MS Mincho" w:hAnsi="Cambria"/>
      <w:sz w:val="22"/>
      <w:lang w:eastAsia="ja-JP"/>
    </w:rPr>
  </w:style>
  <w:style w:type="paragraph" w:customStyle="1" w:styleId="MediumList2-Accent21">
    <w:name w:val="Medium List 2 - Accent 21"/>
    <w:hidden/>
    <w:uiPriority w:val="99"/>
    <w:rsid w:val="00843BA6"/>
    <w:rPr>
      <w:sz w:val="24"/>
      <w:szCs w:val="24"/>
    </w:rPr>
  </w:style>
  <w:style w:type="character" w:styleId="a7">
    <w:name w:val="Hyperlink"/>
    <w:basedOn w:val="a0"/>
    <w:uiPriority w:val="99"/>
    <w:rsid w:val="00F47498"/>
    <w:rPr>
      <w:rFonts w:cs="Times New Roman"/>
      <w:color w:val="0000FF"/>
      <w:u w:val="single"/>
    </w:rPr>
  </w:style>
  <w:style w:type="table" w:styleId="a8">
    <w:name w:val="Table Grid"/>
    <w:basedOn w:val="a1"/>
    <w:uiPriority w:val="99"/>
    <w:rsid w:val="004C5FE5"/>
    <w:pPr>
      <w:autoSpaceDE w:val="0"/>
      <w:autoSpaceDN w:val="0"/>
    </w:pPr>
    <w:rPr>
      <w:rFonts w:eastAsia="MS Minch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2"/>
    <w:uiPriority w:val="99"/>
    <w:rsid w:val="00AE60DA"/>
    <w:pPr>
      <w:tabs>
        <w:tab w:val="center" w:pos="4680"/>
        <w:tab w:val="right" w:pos="9360"/>
      </w:tabs>
    </w:pPr>
  </w:style>
  <w:style w:type="character" w:customStyle="1" w:styleId="Char2">
    <w:name w:val="页眉 Char"/>
    <w:basedOn w:val="a0"/>
    <w:link w:val="a9"/>
    <w:uiPriority w:val="99"/>
    <w:locked/>
    <w:rsid w:val="00AE60DA"/>
    <w:rPr>
      <w:rFonts w:cs="Times New Roman"/>
      <w:sz w:val="24"/>
      <w:szCs w:val="24"/>
    </w:rPr>
  </w:style>
  <w:style w:type="paragraph" w:styleId="aa">
    <w:name w:val="footer"/>
    <w:basedOn w:val="a"/>
    <w:link w:val="Char3"/>
    <w:uiPriority w:val="99"/>
    <w:rsid w:val="00AE60DA"/>
    <w:pPr>
      <w:tabs>
        <w:tab w:val="center" w:pos="4680"/>
        <w:tab w:val="right" w:pos="9360"/>
      </w:tabs>
    </w:pPr>
  </w:style>
  <w:style w:type="character" w:customStyle="1" w:styleId="Char3">
    <w:name w:val="页脚 Char"/>
    <w:basedOn w:val="a0"/>
    <w:link w:val="aa"/>
    <w:uiPriority w:val="99"/>
    <w:locked/>
    <w:rsid w:val="00AE60DA"/>
    <w:rPr>
      <w:rFonts w:cs="Times New Roman"/>
      <w:sz w:val="24"/>
      <w:szCs w:val="24"/>
    </w:rPr>
  </w:style>
  <w:style w:type="paragraph" w:styleId="ab">
    <w:name w:val="List Paragraph"/>
    <w:basedOn w:val="a"/>
    <w:uiPriority w:val="99"/>
    <w:qFormat/>
    <w:rsid w:val="00F63792"/>
    <w:pPr>
      <w:ind w:left="720"/>
    </w:pPr>
    <w:rPr>
      <w:rFonts w:ascii="Calibri" w:hAnsi="Calibri"/>
      <w:sz w:val="22"/>
      <w:szCs w:val="22"/>
    </w:rPr>
  </w:style>
  <w:style w:type="character" w:customStyle="1" w:styleId="highlight2">
    <w:name w:val="highlight2"/>
    <w:basedOn w:val="a0"/>
    <w:rsid w:val="00823600"/>
  </w:style>
  <w:style w:type="character" w:customStyle="1" w:styleId="labellist1">
    <w:name w:val="label_list1"/>
    <w:rsid w:val="00CE0F80"/>
  </w:style>
  <w:style w:type="character" w:styleId="ac">
    <w:name w:val="FollowedHyperlink"/>
    <w:basedOn w:val="a0"/>
    <w:uiPriority w:val="99"/>
    <w:semiHidden/>
    <w:unhideWhenUsed/>
    <w:locked/>
    <w:rsid w:val="0086336C"/>
    <w:rPr>
      <w:color w:val="800080" w:themeColor="followedHyperlink"/>
      <w:u w:val="single"/>
    </w:rPr>
  </w:style>
  <w:style w:type="paragraph" w:styleId="ad">
    <w:name w:val="Plain Text"/>
    <w:basedOn w:val="a"/>
    <w:link w:val="Char4"/>
    <w:semiHidden/>
    <w:unhideWhenUsed/>
    <w:locked/>
    <w:rsid w:val="00E723FC"/>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d"/>
    <w:semiHidden/>
    <w:rsid w:val="00E723FC"/>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8175C"/>
    <w:rPr>
      <w:sz w:val="24"/>
      <w:szCs w:val="24"/>
    </w:rPr>
  </w:style>
  <w:style w:type="paragraph" w:styleId="1">
    <w:name w:val="heading 1"/>
    <w:basedOn w:val="a"/>
    <w:next w:val="a"/>
    <w:link w:val="1Char"/>
    <w:uiPriority w:val="99"/>
    <w:qFormat/>
    <w:rsid w:val="00EA3403"/>
    <w:pPr>
      <w:keepNext/>
      <w:numPr>
        <w:numId w:val="1"/>
      </w:numPr>
      <w:spacing w:after="240"/>
      <w:outlineLvl w:val="0"/>
    </w:pPr>
    <w:rPr>
      <w:rFonts w:eastAsia="PMingLiU"/>
      <w:b/>
      <w:bCs/>
      <w:color w:val="000000"/>
      <w:sz w:val="28"/>
      <w:u w:val="single"/>
      <w:lang w:eastAsia="ja-JP"/>
    </w:rPr>
  </w:style>
  <w:style w:type="paragraph" w:styleId="2">
    <w:name w:val="heading 2"/>
    <w:basedOn w:val="a"/>
    <w:next w:val="a"/>
    <w:link w:val="2Char"/>
    <w:uiPriority w:val="99"/>
    <w:qFormat/>
    <w:rsid w:val="00EA3403"/>
    <w:pPr>
      <w:keepNext/>
      <w:numPr>
        <w:ilvl w:val="1"/>
        <w:numId w:val="1"/>
      </w:numPr>
      <w:tabs>
        <w:tab w:val="num" w:pos="810"/>
      </w:tabs>
      <w:spacing w:before="40"/>
      <w:ind w:left="810" w:hanging="810"/>
      <w:outlineLvl w:val="1"/>
    </w:pPr>
    <w:rPr>
      <w:rFonts w:eastAsia="PMingLiU"/>
      <w:b/>
      <w:bCs/>
      <w:color w:val="000000"/>
      <w:szCs w:val="20"/>
      <w:lang w:eastAsia="ja-JP"/>
    </w:rPr>
  </w:style>
  <w:style w:type="paragraph" w:styleId="3">
    <w:name w:val="heading 3"/>
    <w:basedOn w:val="a"/>
    <w:next w:val="a"/>
    <w:link w:val="3Char"/>
    <w:uiPriority w:val="99"/>
    <w:qFormat/>
    <w:rsid w:val="00EA3403"/>
    <w:pPr>
      <w:keepNext/>
      <w:numPr>
        <w:ilvl w:val="2"/>
        <w:numId w:val="1"/>
      </w:numPr>
      <w:tabs>
        <w:tab w:val="left" w:pos="900"/>
      </w:tabs>
      <w:autoSpaceDE w:val="0"/>
      <w:autoSpaceDN w:val="0"/>
      <w:adjustRightInd w:val="0"/>
      <w:ind w:left="450" w:hanging="450"/>
      <w:outlineLvl w:val="2"/>
    </w:pPr>
    <w:rPr>
      <w:rFonts w:eastAsia="PMingLiU"/>
      <w:b/>
      <w:bCs/>
      <w:i/>
      <w:lang w:eastAsia="ja-JP"/>
    </w:rPr>
  </w:style>
  <w:style w:type="paragraph" w:styleId="4">
    <w:name w:val="heading 4"/>
    <w:basedOn w:val="a"/>
    <w:next w:val="a"/>
    <w:link w:val="4Char"/>
    <w:uiPriority w:val="99"/>
    <w:qFormat/>
    <w:rsid w:val="00EA3403"/>
    <w:pPr>
      <w:keepNext/>
      <w:numPr>
        <w:ilvl w:val="3"/>
        <w:numId w:val="1"/>
      </w:numPr>
      <w:outlineLvl w:val="3"/>
    </w:pPr>
    <w:rPr>
      <w:rFonts w:ascii="Arial" w:eastAsia="PMingLiU" w:hAnsi="Arial"/>
      <w:bCs/>
      <w:i/>
      <w:szCs w:val="20"/>
      <w:lang w:eastAsia="ja-JP"/>
    </w:rPr>
  </w:style>
  <w:style w:type="paragraph" w:styleId="5">
    <w:name w:val="heading 5"/>
    <w:basedOn w:val="a"/>
    <w:next w:val="a"/>
    <w:link w:val="5Char"/>
    <w:uiPriority w:val="99"/>
    <w:qFormat/>
    <w:rsid w:val="00EA3403"/>
    <w:pPr>
      <w:keepNext/>
      <w:numPr>
        <w:ilvl w:val="4"/>
        <w:numId w:val="1"/>
      </w:numPr>
      <w:outlineLvl w:val="4"/>
    </w:pPr>
    <w:rPr>
      <w:rFonts w:ascii="Arial" w:eastAsia="PMingLiU" w:hAnsi="Arial"/>
      <w:bCs/>
      <w:szCs w:val="20"/>
      <w:lang w:eastAsia="ja-JP"/>
    </w:rPr>
  </w:style>
  <w:style w:type="paragraph" w:styleId="6">
    <w:name w:val="heading 6"/>
    <w:basedOn w:val="a"/>
    <w:next w:val="a"/>
    <w:link w:val="6Char"/>
    <w:uiPriority w:val="99"/>
    <w:qFormat/>
    <w:rsid w:val="00EA3403"/>
    <w:pPr>
      <w:keepNext/>
      <w:numPr>
        <w:ilvl w:val="5"/>
        <w:numId w:val="1"/>
      </w:numPr>
      <w:outlineLvl w:val="5"/>
    </w:pPr>
    <w:rPr>
      <w:rFonts w:ascii="Arial" w:eastAsia="PMingLiU" w:hAnsi="Arial"/>
      <w:bCs/>
      <w:szCs w:val="20"/>
      <w:lang w:eastAsia="ja-JP"/>
    </w:rPr>
  </w:style>
  <w:style w:type="paragraph" w:styleId="7">
    <w:name w:val="heading 7"/>
    <w:basedOn w:val="a"/>
    <w:next w:val="a"/>
    <w:link w:val="7Char"/>
    <w:uiPriority w:val="99"/>
    <w:qFormat/>
    <w:rsid w:val="00EA3403"/>
    <w:pPr>
      <w:keepNext/>
      <w:numPr>
        <w:ilvl w:val="6"/>
        <w:numId w:val="1"/>
      </w:numPr>
      <w:outlineLvl w:val="6"/>
    </w:pPr>
    <w:rPr>
      <w:rFonts w:ascii="Arial" w:eastAsia="PMingLiU" w:hAnsi="Arial"/>
      <w:bCs/>
      <w:szCs w:val="26"/>
      <w:lang w:eastAsia="ja-JP"/>
    </w:rPr>
  </w:style>
  <w:style w:type="paragraph" w:styleId="8">
    <w:name w:val="heading 8"/>
    <w:basedOn w:val="a"/>
    <w:next w:val="a"/>
    <w:link w:val="8Char"/>
    <w:uiPriority w:val="99"/>
    <w:qFormat/>
    <w:rsid w:val="00EA3403"/>
    <w:pPr>
      <w:keepNext/>
      <w:numPr>
        <w:ilvl w:val="7"/>
        <w:numId w:val="1"/>
      </w:numPr>
      <w:autoSpaceDE w:val="0"/>
      <w:autoSpaceDN w:val="0"/>
      <w:adjustRightInd w:val="0"/>
      <w:outlineLvl w:val="7"/>
    </w:pPr>
    <w:rPr>
      <w:rFonts w:ascii="Arial" w:eastAsia="PMingLiU" w:hAnsi="Arial"/>
      <w:bCs/>
      <w:szCs w:val="18"/>
      <w:lang w:eastAsia="ja-JP"/>
    </w:rPr>
  </w:style>
  <w:style w:type="paragraph" w:styleId="9">
    <w:name w:val="heading 9"/>
    <w:basedOn w:val="a"/>
    <w:next w:val="a"/>
    <w:link w:val="9Char"/>
    <w:uiPriority w:val="99"/>
    <w:qFormat/>
    <w:rsid w:val="00EA3403"/>
    <w:pPr>
      <w:keepNext/>
      <w:numPr>
        <w:ilvl w:val="8"/>
        <w:numId w:val="1"/>
      </w:numPr>
      <w:autoSpaceDE w:val="0"/>
      <w:autoSpaceDN w:val="0"/>
      <w:adjustRightInd w:val="0"/>
      <w:outlineLvl w:val="8"/>
    </w:pPr>
    <w:rPr>
      <w:rFonts w:ascii="Arial" w:eastAsia="PMingLiU" w:hAnsi="Arial"/>
      <w:bCs/>
      <w:color w:val="FFFFFF"/>
      <w:szCs w:val="1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EA3403"/>
    <w:rPr>
      <w:rFonts w:eastAsia="PMingLiU" w:cs="Times New Roman"/>
      <w:b/>
      <w:color w:val="000000"/>
      <w:sz w:val="24"/>
      <w:u w:val="single"/>
    </w:rPr>
  </w:style>
  <w:style w:type="character" w:customStyle="1" w:styleId="2Char">
    <w:name w:val="标题 2 Char"/>
    <w:basedOn w:val="a0"/>
    <w:link w:val="2"/>
    <w:uiPriority w:val="99"/>
    <w:locked/>
    <w:rsid w:val="00EA3403"/>
    <w:rPr>
      <w:rFonts w:eastAsia="PMingLiU" w:cs="Times New Roman"/>
      <w:b/>
      <w:color w:val="000000"/>
      <w:sz w:val="24"/>
    </w:rPr>
  </w:style>
  <w:style w:type="character" w:customStyle="1" w:styleId="3Char">
    <w:name w:val="标题 3 Char"/>
    <w:basedOn w:val="a0"/>
    <w:link w:val="3"/>
    <w:uiPriority w:val="99"/>
    <w:locked/>
    <w:rsid w:val="00EA3403"/>
    <w:rPr>
      <w:rFonts w:eastAsia="PMingLiU" w:cs="Times New Roman"/>
      <w:b/>
      <w:i/>
      <w:sz w:val="24"/>
    </w:rPr>
  </w:style>
  <w:style w:type="character" w:customStyle="1" w:styleId="4Char">
    <w:name w:val="标题 4 Char"/>
    <w:basedOn w:val="a0"/>
    <w:link w:val="4"/>
    <w:uiPriority w:val="99"/>
    <w:locked/>
    <w:rsid w:val="00EA3403"/>
    <w:rPr>
      <w:rFonts w:ascii="Arial" w:eastAsia="PMingLiU" w:hAnsi="Arial" w:cs="Times New Roman"/>
      <w:i/>
      <w:sz w:val="24"/>
    </w:rPr>
  </w:style>
  <w:style w:type="character" w:customStyle="1" w:styleId="5Char">
    <w:name w:val="标题 5 Char"/>
    <w:basedOn w:val="a0"/>
    <w:link w:val="5"/>
    <w:uiPriority w:val="99"/>
    <w:locked/>
    <w:rsid w:val="00EA3403"/>
    <w:rPr>
      <w:rFonts w:ascii="Arial" w:eastAsia="PMingLiU" w:hAnsi="Arial" w:cs="Times New Roman"/>
      <w:sz w:val="24"/>
    </w:rPr>
  </w:style>
  <w:style w:type="character" w:customStyle="1" w:styleId="6Char">
    <w:name w:val="标题 6 Char"/>
    <w:basedOn w:val="a0"/>
    <w:link w:val="6"/>
    <w:uiPriority w:val="99"/>
    <w:locked/>
    <w:rsid w:val="00EA3403"/>
    <w:rPr>
      <w:rFonts w:ascii="Arial" w:eastAsia="PMingLiU" w:hAnsi="Arial" w:cs="Times New Roman"/>
      <w:sz w:val="24"/>
    </w:rPr>
  </w:style>
  <w:style w:type="character" w:customStyle="1" w:styleId="7Char">
    <w:name w:val="标题 7 Char"/>
    <w:basedOn w:val="a0"/>
    <w:link w:val="7"/>
    <w:uiPriority w:val="99"/>
    <w:locked/>
    <w:rsid w:val="00EA3403"/>
    <w:rPr>
      <w:rFonts w:ascii="Arial" w:eastAsia="PMingLiU" w:hAnsi="Arial" w:cs="Times New Roman"/>
      <w:sz w:val="26"/>
    </w:rPr>
  </w:style>
  <w:style w:type="character" w:customStyle="1" w:styleId="8Char">
    <w:name w:val="标题 8 Char"/>
    <w:basedOn w:val="a0"/>
    <w:link w:val="8"/>
    <w:uiPriority w:val="99"/>
    <w:locked/>
    <w:rsid w:val="00EA3403"/>
    <w:rPr>
      <w:rFonts w:ascii="Arial" w:eastAsia="PMingLiU" w:hAnsi="Arial" w:cs="Times New Roman"/>
      <w:sz w:val="18"/>
    </w:rPr>
  </w:style>
  <w:style w:type="character" w:customStyle="1" w:styleId="9Char">
    <w:name w:val="标题 9 Char"/>
    <w:basedOn w:val="a0"/>
    <w:link w:val="9"/>
    <w:uiPriority w:val="99"/>
    <w:locked/>
    <w:rsid w:val="00EA3403"/>
    <w:rPr>
      <w:rFonts w:ascii="Arial" w:eastAsia="PMingLiU" w:hAnsi="Arial" w:cs="Times New Roman"/>
      <w:color w:val="FFFFFF"/>
      <w:sz w:val="18"/>
    </w:rPr>
  </w:style>
  <w:style w:type="paragraph" w:styleId="a3">
    <w:name w:val="Balloon Text"/>
    <w:basedOn w:val="a"/>
    <w:link w:val="Char"/>
    <w:uiPriority w:val="99"/>
    <w:semiHidden/>
    <w:rsid w:val="00095E48"/>
    <w:rPr>
      <w:rFonts w:ascii="Tahoma" w:hAnsi="Tahoma" w:cs="Tahoma"/>
      <w:sz w:val="16"/>
      <w:szCs w:val="16"/>
    </w:rPr>
  </w:style>
  <w:style w:type="character" w:customStyle="1" w:styleId="Char">
    <w:name w:val="批注框文本 Char"/>
    <w:basedOn w:val="a0"/>
    <w:link w:val="a3"/>
    <w:uiPriority w:val="99"/>
    <w:semiHidden/>
    <w:locked/>
    <w:rsid w:val="005D443C"/>
    <w:rPr>
      <w:rFonts w:cs="Times New Roman"/>
      <w:sz w:val="2"/>
    </w:rPr>
  </w:style>
  <w:style w:type="character" w:styleId="a4">
    <w:name w:val="annotation reference"/>
    <w:basedOn w:val="a0"/>
    <w:uiPriority w:val="99"/>
    <w:semiHidden/>
    <w:rsid w:val="00691D82"/>
    <w:rPr>
      <w:rFonts w:cs="Times New Roman"/>
      <w:sz w:val="16"/>
    </w:rPr>
  </w:style>
  <w:style w:type="paragraph" w:styleId="a5">
    <w:name w:val="annotation text"/>
    <w:basedOn w:val="a"/>
    <w:link w:val="Char0"/>
    <w:uiPriority w:val="99"/>
    <w:rsid w:val="00691D82"/>
    <w:rPr>
      <w:sz w:val="20"/>
      <w:szCs w:val="20"/>
    </w:rPr>
  </w:style>
  <w:style w:type="character" w:customStyle="1" w:styleId="Char0">
    <w:name w:val="批注文字 Char"/>
    <w:basedOn w:val="a0"/>
    <w:link w:val="a5"/>
    <w:uiPriority w:val="99"/>
    <w:locked/>
    <w:rsid w:val="005D443C"/>
    <w:rPr>
      <w:rFonts w:cs="Times New Roman"/>
      <w:sz w:val="20"/>
      <w:szCs w:val="20"/>
    </w:rPr>
  </w:style>
  <w:style w:type="paragraph" w:styleId="a6">
    <w:name w:val="annotation subject"/>
    <w:basedOn w:val="a5"/>
    <w:next w:val="a5"/>
    <w:link w:val="Char1"/>
    <w:uiPriority w:val="99"/>
    <w:semiHidden/>
    <w:rsid w:val="00691D82"/>
    <w:rPr>
      <w:b/>
      <w:bCs/>
    </w:rPr>
  </w:style>
  <w:style w:type="character" w:customStyle="1" w:styleId="Char1">
    <w:name w:val="批注主题 Char"/>
    <w:basedOn w:val="Char0"/>
    <w:link w:val="a6"/>
    <w:uiPriority w:val="99"/>
    <w:semiHidden/>
    <w:locked/>
    <w:rsid w:val="005D443C"/>
    <w:rPr>
      <w:rFonts w:cs="Times New Roman"/>
      <w:b/>
      <w:bCs/>
      <w:sz w:val="20"/>
      <w:szCs w:val="20"/>
    </w:rPr>
  </w:style>
  <w:style w:type="paragraph" w:customStyle="1" w:styleId="MediumGrid21">
    <w:name w:val="Medium Grid 21"/>
    <w:link w:val="MediumGrid2Char"/>
    <w:uiPriority w:val="99"/>
    <w:rsid w:val="00EA3403"/>
    <w:rPr>
      <w:rFonts w:ascii="Cambria" w:eastAsia="MS Mincho" w:hAnsi="Cambria"/>
      <w:lang w:eastAsia="ja-JP"/>
    </w:rPr>
  </w:style>
  <w:style w:type="character" w:customStyle="1" w:styleId="MediumGrid2Char">
    <w:name w:val="Medium Grid 2 Char"/>
    <w:link w:val="MediumGrid21"/>
    <w:uiPriority w:val="99"/>
    <w:locked/>
    <w:rsid w:val="00EA3403"/>
    <w:rPr>
      <w:rFonts w:ascii="Cambria" w:eastAsia="MS Mincho" w:hAnsi="Cambria"/>
      <w:sz w:val="22"/>
      <w:lang w:eastAsia="ja-JP"/>
    </w:rPr>
  </w:style>
  <w:style w:type="paragraph" w:customStyle="1" w:styleId="MediumList2-Accent21">
    <w:name w:val="Medium List 2 - Accent 21"/>
    <w:hidden/>
    <w:uiPriority w:val="99"/>
    <w:rsid w:val="00843BA6"/>
    <w:rPr>
      <w:sz w:val="24"/>
      <w:szCs w:val="24"/>
    </w:rPr>
  </w:style>
  <w:style w:type="character" w:styleId="a7">
    <w:name w:val="Hyperlink"/>
    <w:basedOn w:val="a0"/>
    <w:uiPriority w:val="99"/>
    <w:rsid w:val="00F47498"/>
    <w:rPr>
      <w:rFonts w:cs="Times New Roman"/>
      <w:color w:val="0000FF"/>
      <w:u w:val="single"/>
    </w:rPr>
  </w:style>
  <w:style w:type="table" w:styleId="a8">
    <w:name w:val="Table Grid"/>
    <w:basedOn w:val="a1"/>
    <w:uiPriority w:val="99"/>
    <w:rsid w:val="004C5FE5"/>
    <w:pPr>
      <w:autoSpaceDE w:val="0"/>
      <w:autoSpaceDN w:val="0"/>
    </w:pPr>
    <w:rPr>
      <w:rFonts w:eastAsia="MS Minch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2"/>
    <w:uiPriority w:val="99"/>
    <w:rsid w:val="00AE60DA"/>
    <w:pPr>
      <w:tabs>
        <w:tab w:val="center" w:pos="4680"/>
        <w:tab w:val="right" w:pos="9360"/>
      </w:tabs>
    </w:pPr>
  </w:style>
  <w:style w:type="character" w:customStyle="1" w:styleId="Char2">
    <w:name w:val="页眉 Char"/>
    <w:basedOn w:val="a0"/>
    <w:link w:val="a9"/>
    <w:uiPriority w:val="99"/>
    <w:locked/>
    <w:rsid w:val="00AE60DA"/>
    <w:rPr>
      <w:rFonts w:cs="Times New Roman"/>
      <w:sz w:val="24"/>
      <w:szCs w:val="24"/>
    </w:rPr>
  </w:style>
  <w:style w:type="paragraph" w:styleId="aa">
    <w:name w:val="footer"/>
    <w:basedOn w:val="a"/>
    <w:link w:val="Char3"/>
    <w:uiPriority w:val="99"/>
    <w:rsid w:val="00AE60DA"/>
    <w:pPr>
      <w:tabs>
        <w:tab w:val="center" w:pos="4680"/>
        <w:tab w:val="right" w:pos="9360"/>
      </w:tabs>
    </w:pPr>
  </w:style>
  <w:style w:type="character" w:customStyle="1" w:styleId="Char3">
    <w:name w:val="页脚 Char"/>
    <w:basedOn w:val="a0"/>
    <w:link w:val="aa"/>
    <w:uiPriority w:val="99"/>
    <w:locked/>
    <w:rsid w:val="00AE60DA"/>
    <w:rPr>
      <w:rFonts w:cs="Times New Roman"/>
      <w:sz w:val="24"/>
      <w:szCs w:val="24"/>
    </w:rPr>
  </w:style>
  <w:style w:type="paragraph" w:styleId="ab">
    <w:name w:val="List Paragraph"/>
    <w:basedOn w:val="a"/>
    <w:uiPriority w:val="99"/>
    <w:qFormat/>
    <w:rsid w:val="00F63792"/>
    <w:pPr>
      <w:ind w:left="720"/>
    </w:pPr>
    <w:rPr>
      <w:rFonts w:ascii="Calibri" w:hAnsi="Calibri"/>
      <w:sz w:val="22"/>
      <w:szCs w:val="22"/>
    </w:rPr>
  </w:style>
  <w:style w:type="character" w:customStyle="1" w:styleId="highlight2">
    <w:name w:val="highlight2"/>
    <w:basedOn w:val="a0"/>
    <w:rsid w:val="00823600"/>
  </w:style>
  <w:style w:type="character" w:customStyle="1" w:styleId="labellist1">
    <w:name w:val="label_list1"/>
    <w:rsid w:val="00CE0F80"/>
  </w:style>
  <w:style w:type="character" w:styleId="ac">
    <w:name w:val="FollowedHyperlink"/>
    <w:basedOn w:val="a0"/>
    <w:uiPriority w:val="99"/>
    <w:semiHidden/>
    <w:unhideWhenUsed/>
    <w:locked/>
    <w:rsid w:val="0086336C"/>
    <w:rPr>
      <w:color w:val="800080" w:themeColor="followedHyperlink"/>
      <w:u w:val="single"/>
    </w:rPr>
  </w:style>
  <w:style w:type="paragraph" w:styleId="ad">
    <w:name w:val="Plain Text"/>
    <w:basedOn w:val="a"/>
    <w:link w:val="Char4"/>
    <w:semiHidden/>
    <w:unhideWhenUsed/>
    <w:locked/>
    <w:rsid w:val="00E723FC"/>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d"/>
    <w:semiHidden/>
    <w:rsid w:val="00E723FC"/>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537630">
      <w:bodyDiv w:val="1"/>
      <w:marLeft w:val="0"/>
      <w:marRight w:val="0"/>
      <w:marTop w:val="0"/>
      <w:marBottom w:val="0"/>
      <w:divBdr>
        <w:top w:val="none" w:sz="0" w:space="0" w:color="auto"/>
        <w:left w:val="none" w:sz="0" w:space="0" w:color="auto"/>
        <w:bottom w:val="none" w:sz="0" w:space="0" w:color="auto"/>
        <w:right w:val="none" w:sz="0" w:space="0" w:color="auto"/>
      </w:divBdr>
      <w:divsChild>
        <w:div w:id="150024336">
          <w:marLeft w:val="0"/>
          <w:marRight w:val="1"/>
          <w:marTop w:val="0"/>
          <w:marBottom w:val="0"/>
          <w:divBdr>
            <w:top w:val="none" w:sz="0" w:space="0" w:color="auto"/>
            <w:left w:val="none" w:sz="0" w:space="0" w:color="auto"/>
            <w:bottom w:val="none" w:sz="0" w:space="0" w:color="auto"/>
            <w:right w:val="none" w:sz="0" w:space="0" w:color="auto"/>
          </w:divBdr>
          <w:divsChild>
            <w:div w:id="1579945228">
              <w:marLeft w:val="0"/>
              <w:marRight w:val="0"/>
              <w:marTop w:val="0"/>
              <w:marBottom w:val="0"/>
              <w:divBdr>
                <w:top w:val="none" w:sz="0" w:space="0" w:color="auto"/>
                <w:left w:val="none" w:sz="0" w:space="0" w:color="auto"/>
                <w:bottom w:val="none" w:sz="0" w:space="0" w:color="auto"/>
                <w:right w:val="none" w:sz="0" w:space="0" w:color="auto"/>
              </w:divBdr>
              <w:divsChild>
                <w:div w:id="954949888">
                  <w:marLeft w:val="0"/>
                  <w:marRight w:val="1"/>
                  <w:marTop w:val="0"/>
                  <w:marBottom w:val="0"/>
                  <w:divBdr>
                    <w:top w:val="none" w:sz="0" w:space="0" w:color="auto"/>
                    <w:left w:val="none" w:sz="0" w:space="0" w:color="auto"/>
                    <w:bottom w:val="none" w:sz="0" w:space="0" w:color="auto"/>
                    <w:right w:val="none" w:sz="0" w:space="0" w:color="auto"/>
                  </w:divBdr>
                  <w:divsChild>
                    <w:div w:id="1433739951">
                      <w:marLeft w:val="0"/>
                      <w:marRight w:val="0"/>
                      <w:marTop w:val="0"/>
                      <w:marBottom w:val="0"/>
                      <w:divBdr>
                        <w:top w:val="none" w:sz="0" w:space="0" w:color="auto"/>
                        <w:left w:val="none" w:sz="0" w:space="0" w:color="auto"/>
                        <w:bottom w:val="none" w:sz="0" w:space="0" w:color="auto"/>
                        <w:right w:val="none" w:sz="0" w:space="0" w:color="auto"/>
                      </w:divBdr>
                      <w:divsChild>
                        <w:div w:id="1077630224">
                          <w:marLeft w:val="0"/>
                          <w:marRight w:val="0"/>
                          <w:marTop w:val="0"/>
                          <w:marBottom w:val="0"/>
                          <w:divBdr>
                            <w:top w:val="none" w:sz="0" w:space="0" w:color="auto"/>
                            <w:left w:val="none" w:sz="0" w:space="0" w:color="auto"/>
                            <w:bottom w:val="none" w:sz="0" w:space="0" w:color="auto"/>
                            <w:right w:val="none" w:sz="0" w:space="0" w:color="auto"/>
                          </w:divBdr>
                          <w:divsChild>
                            <w:div w:id="1687438636">
                              <w:marLeft w:val="0"/>
                              <w:marRight w:val="0"/>
                              <w:marTop w:val="120"/>
                              <w:marBottom w:val="360"/>
                              <w:divBdr>
                                <w:top w:val="none" w:sz="0" w:space="0" w:color="auto"/>
                                <w:left w:val="none" w:sz="0" w:space="0" w:color="auto"/>
                                <w:bottom w:val="none" w:sz="0" w:space="0" w:color="auto"/>
                                <w:right w:val="none" w:sz="0" w:space="0" w:color="auto"/>
                              </w:divBdr>
                              <w:divsChild>
                                <w:div w:id="1969625573">
                                  <w:marLeft w:val="0"/>
                                  <w:marRight w:val="0"/>
                                  <w:marTop w:val="0"/>
                                  <w:marBottom w:val="0"/>
                                  <w:divBdr>
                                    <w:top w:val="none" w:sz="0" w:space="0" w:color="auto"/>
                                    <w:left w:val="none" w:sz="0" w:space="0" w:color="auto"/>
                                    <w:bottom w:val="none" w:sz="0" w:space="0" w:color="auto"/>
                                    <w:right w:val="none" w:sz="0" w:space="0" w:color="auto"/>
                                  </w:divBdr>
                                  <w:divsChild>
                                    <w:div w:id="15855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642053">
      <w:bodyDiv w:val="1"/>
      <w:marLeft w:val="0"/>
      <w:marRight w:val="0"/>
      <w:marTop w:val="0"/>
      <w:marBottom w:val="0"/>
      <w:divBdr>
        <w:top w:val="none" w:sz="0" w:space="0" w:color="auto"/>
        <w:left w:val="none" w:sz="0" w:space="0" w:color="auto"/>
        <w:bottom w:val="none" w:sz="0" w:space="0" w:color="auto"/>
        <w:right w:val="none" w:sz="0" w:space="0" w:color="auto"/>
      </w:divBdr>
    </w:div>
    <w:div w:id="770049507">
      <w:bodyDiv w:val="1"/>
      <w:marLeft w:val="0"/>
      <w:marRight w:val="0"/>
      <w:marTop w:val="0"/>
      <w:marBottom w:val="0"/>
      <w:divBdr>
        <w:top w:val="none" w:sz="0" w:space="0" w:color="auto"/>
        <w:left w:val="none" w:sz="0" w:space="0" w:color="auto"/>
        <w:bottom w:val="none" w:sz="0" w:space="0" w:color="auto"/>
        <w:right w:val="none" w:sz="0" w:space="0" w:color="auto"/>
      </w:divBdr>
    </w:div>
    <w:div w:id="991451201">
      <w:marLeft w:val="0"/>
      <w:marRight w:val="0"/>
      <w:marTop w:val="0"/>
      <w:marBottom w:val="0"/>
      <w:divBdr>
        <w:top w:val="none" w:sz="0" w:space="0" w:color="auto"/>
        <w:left w:val="none" w:sz="0" w:space="0" w:color="auto"/>
        <w:bottom w:val="none" w:sz="0" w:space="0" w:color="auto"/>
        <w:right w:val="none" w:sz="0" w:space="0" w:color="auto"/>
      </w:divBdr>
    </w:div>
    <w:div w:id="991451202">
      <w:marLeft w:val="0"/>
      <w:marRight w:val="0"/>
      <w:marTop w:val="0"/>
      <w:marBottom w:val="0"/>
      <w:divBdr>
        <w:top w:val="none" w:sz="0" w:space="0" w:color="auto"/>
        <w:left w:val="none" w:sz="0" w:space="0" w:color="auto"/>
        <w:bottom w:val="none" w:sz="0" w:space="0" w:color="auto"/>
        <w:right w:val="none" w:sz="0" w:space="0" w:color="auto"/>
      </w:divBdr>
    </w:div>
    <w:div w:id="991451203">
      <w:marLeft w:val="0"/>
      <w:marRight w:val="0"/>
      <w:marTop w:val="0"/>
      <w:marBottom w:val="0"/>
      <w:divBdr>
        <w:top w:val="none" w:sz="0" w:space="0" w:color="auto"/>
        <w:left w:val="none" w:sz="0" w:space="0" w:color="auto"/>
        <w:bottom w:val="none" w:sz="0" w:space="0" w:color="auto"/>
        <w:right w:val="none" w:sz="0" w:space="0" w:color="auto"/>
      </w:divBdr>
    </w:div>
    <w:div w:id="991451204">
      <w:marLeft w:val="0"/>
      <w:marRight w:val="0"/>
      <w:marTop w:val="0"/>
      <w:marBottom w:val="0"/>
      <w:divBdr>
        <w:top w:val="none" w:sz="0" w:space="0" w:color="auto"/>
        <w:left w:val="none" w:sz="0" w:space="0" w:color="auto"/>
        <w:bottom w:val="none" w:sz="0" w:space="0" w:color="auto"/>
        <w:right w:val="none" w:sz="0" w:space="0" w:color="auto"/>
      </w:divBdr>
    </w:div>
    <w:div w:id="991451205">
      <w:marLeft w:val="0"/>
      <w:marRight w:val="0"/>
      <w:marTop w:val="0"/>
      <w:marBottom w:val="0"/>
      <w:divBdr>
        <w:top w:val="none" w:sz="0" w:space="0" w:color="auto"/>
        <w:left w:val="none" w:sz="0" w:space="0" w:color="auto"/>
        <w:bottom w:val="none" w:sz="0" w:space="0" w:color="auto"/>
        <w:right w:val="none" w:sz="0" w:space="0" w:color="auto"/>
      </w:divBdr>
    </w:div>
    <w:div w:id="991451206">
      <w:marLeft w:val="0"/>
      <w:marRight w:val="0"/>
      <w:marTop w:val="0"/>
      <w:marBottom w:val="0"/>
      <w:divBdr>
        <w:top w:val="none" w:sz="0" w:space="0" w:color="auto"/>
        <w:left w:val="none" w:sz="0" w:space="0" w:color="auto"/>
        <w:bottom w:val="none" w:sz="0" w:space="0" w:color="auto"/>
        <w:right w:val="none" w:sz="0" w:space="0" w:color="auto"/>
      </w:divBdr>
    </w:div>
    <w:div w:id="991451207">
      <w:marLeft w:val="0"/>
      <w:marRight w:val="0"/>
      <w:marTop w:val="0"/>
      <w:marBottom w:val="0"/>
      <w:divBdr>
        <w:top w:val="none" w:sz="0" w:space="0" w:color="auto"/>
        <w:left w:val="none" w:sz="0" w:space="0" w:color="auto"/>
        <w:bottom w:val="none" w:sz="0" w:space="0" w:color="auto"/>
        <w:right w:val="none" w:sz="0" w:space="0" w:color="auto"/>
      </w:divBdr>
    </w:div>
    <w:div w:id="991451208">
      <w:marLeft w:val="0"/>
      <w:marRight w:val="0"/>
      <w:marTop w:val="0"/>
      <w:marBottom w:val="0"/>
      <w:divBdr>
        <w:top w:val="none" w:sz="0" w:space="0" w:color="auto"/>
        <w:left w:val="none" w:sz="0" w:space="0" w:color="auto"/>
        <w:bottom w:val="none" w:sz="0" w:space="0" w:color="auto"/>
        <w:right w:val="none" w:sz="0" w:space="0" w:color="auto"/>
      </w:divBdr>
    </w:div>
    <w:div w:id="991451209">
      <w:marLeft w:val="0"/>
      <w:marRight w:val="0"/>
      <w:marTop w:val="0"/>
      <w:marBottom w:val="0"/>
      <w:divBdr>
        <w:top w:val="none" w:sz="0" w:space="0" w:color="auto"/>
        <w:left w:val="none" w:sz="0" w:space="0" w:color="auto"/>
        <w:bottom w:val="none" w:sz="0" w:space="0" w:color="auto"/>
        <w:right w:val="none" w:sz="0" w:space="0" w:color="auto"/>
      </w:divBdr>
    </w:div>
    <w:div w:id="991451210">
      <w:marLeft w:val="0"/>
      <w:marRight w:val="0"/>
      <w:marTop w:val="0"/>
      <w:marBottom w:val="0"/>
      <w:divBdr>
        <w:top w:val="none" w:sz="0" w:space="0" w:color="auto"/>
        <w:left w:val="none" w:sz="0" w:space="0" w:color="auto"/>
        <w:bottom w:val="none" w:sz="0" w:space="0" w:color="auto"/>
        <w:right w:val="none" w:sz="0" w:space="0" w:color="auto"/>
      </w:divBdr>
    </w:div>
    <w:div w:id="991451211">
      <w:marLeft w:val="0"/>
      <w:marRight w:val="0"/>
      <w:marTop w:val="0"/>
      <w:marBottom w:val="0"/>
      <w:divBdr>
        <w:top w:val="none" w:sz="0" w:space="0" w:color="auto"/>
        <w:left w:val="none" w:sz="0" w:space="0" w:color="auto"/>
        <w:bottom w:val="none" w:sz="0" w:space="0" w:color="auto"/>
        <w:right w:val="none" w:sz="0" w:space="0" w:color="auto"/>
      </w:divBdr>
    </w:div>
    <w:div w:id="1051803890">
      <w:bodyDiv w:val="1"/>
      <w:marLeft w:val="0"/>
      <w:marRight w:val="0"/>
      <w:marTop w:val="0"/>
      <w:marBottom w:val="0"/>
      <w:divBdr>
        <w:top w:val="none" w:sz="0" w:space="0" w:color="auto"/>
        <w:left w:val="none" w:sz="0" w:space="0" w:color="auto"/>
        <w:bottom w:val="none" w:sz="0" w:space="0" w:color="auto"/>
        <w:right w:val="none" w:sz="0" w:space="0" w:color="auto"/>
      </w:divBdr>
      <w:divsChild>
        <w:div w:id="1904296069">
          <w:marLeft w:val="0"/>
          <w:marRight w:val="1"/>
          <w:marTop w:val="0"/>
          <w:marBottom w:val="0"/>
          <w:divBdr>
            <w:top w:val="none" w:sz="0" w:space="0" w:color="auto"/>
            <w:left w:val="none" w:sz="0" w:space="0" w:color="auto"/>
            <w:bottom w:val="none" w:sz="0" w:space="0" w:color="auto"/>
            <w:right w:val="none" w:sz="0" w:space="0" w:color="auto"/>
          </w:divBdr>
          <w:divsChild>
            <w:div w:id="1730955555">
              <w:marLeft w:val="0"/>
              <w:marRight w:val="0"/>
              <w:marTop w:val="0"/>
              <w:marBottom w:val="0"/>
              <w:divBdr>
                <w:top w:val="none" w:sz="0" w:space="0" w:color="auto"/>
                <w:left w:val="none" w:sz="0" w:space="0" w:color="auto"/>
                <w:bottom w:val="none" w:sz="0" w:space="0" w:color="auto"/>
                <w:right w:val="none" w:sz="0" w:space="0" w:color="auto"/>
              </w:divBdr>
              <w:divsChild>
                <w:div w:id="2093770995">
                  <w:marLeft w:val="0"/>
                  <w:marRight w:val="1"/>
                  <w:marTop w:val="0"/>
                  <w:marBottom w:val="0"/>
                  <w:divBdr>
                    <w:top w:val="none" w:sz="0" w:space="0" w:color="auto"/>
                    <w:left w:val="none" w:sz="0" w:space="0" w:color="auto"/>
                    <w:bottom w:val="none" w:sz="0" w:space="0" w:color="auto"/>
                    <w:right w:val="none" w:sz="0" w:space="0" w:color="auto"/>
                  </w:divBdr>
                  <w:divsChild>
                    <w:div w:id="612594265">
                      <w:marLeft w:val="0"/>
                      <w:marRight w:val="0"/>
                      <w:marTop w:val="0"/>
                      <w:marBottom w:val="0"/>
                      <w:divBdr>
                        <w:top w:val="none" w:sz="0" w:space="0" w:color="auto"/>
                        <w:left w:val="none" w:sz="0" w:space="0" w:color="auto"/>
                        <w:bottom w:val="none" w:sz="0" w:space="0" w:color="auto"/>
                        <w:right w:val="none" w:sz="0" w:space="0" w:color="auto"/>
                      </w:divBdr>
                      <w:divsChild>
                        <w:div w:id="1195119435">
                          <w:marLeft w:val="0"/>
                          <w:marRight w:val="0"/>
                          <w:marTop w:val="0"/>
                          <w:marBottom w:val="0"/>
                          <w:divBdr>
                            <w:top w:val="none" w:sz="0" w:space="0" w:color="auto"/>
                            <w:left w:val="none" w:sz="0" w:space="0" w:color="auto"/>
                            <w:bottom w:val="none" w:sz="0" w:space="0" w:color="auto"/>
                            <w:right w:val="none" w:sz="0" w:space="0" w:color="auto"/>
                          </w:divBdr>
                          <w:divsChild>
                            <w:div w:id="1552689557">
                              <w:marLeft w:val="0"/>
                              <w:marRight w:val="0"/>
                              <w:marTop w:val="120"/>
                              <w:marBottom w:val="360"/>
                              <w:divBdr>
                                <w:top w:val="none" w:sz="0" w:space="0" w:color="auto"/>
                                <w:left w:val="none" w:sz="0" w:space="0" w:color="auto"/>
                                <w:bottom w:val="none" w:sz="0" w:space="0" w:color="auto"/>
                                <w:right w:val="none" w:sz="0" w:space="0" w:color="auto"/>
                              </w:divBdr>
                              <w:divsChild>
                                <w:div w:id="143670155">
                                  <w:marLeft w:val="0"/>
                                  <w:marRight w:val="0"/>
                                  <w:marTop w:val="0"/>
                                  <w:marBottom w:val="0"/>
                                  <w:divBdr>
                                    <w:top w:val="none" w:sz="0" w:space="0" w:color="auto"/>
                                    <w:left w:val="none" w:sz="0" w:space="0" w:color="auto"/>
                                    <w:bottom w:val="none" w:sz="0" w:space="0" w:color="auto"/>
                                    <w:right w:val="none" w:sz="0" w:space="0" w:color="auto"/>
                                  </w:divBdr>
                                  <w:divsChild>
                                    <w:div w:id="5116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919412">
      <w:bodyDiv w:val="1"/>
      <w:marLeft w:val="0"/>
      <w:marRight w:val="0"/>
      <w:marTop w:val="0"/>
      <w:marBottom w:val="0"/>
      <w:divBdr>
        <w:top w:val="none" w:sz="0" w:space="0" w:color="auto"/>
        <w:left w:val="none" w:sz="0" w:space="0" w:color="auto"/>
        <w:bottom w:val="none" w:sz="0" w:space="0" w:color="auto"/>
        <w:right w:val="none" w:sz="0" w:space="0" w:color="auto"/>
      </w:divBdr>
      <w:divsChild>
        <w:div w:id="506990558">
          <w:marLeft w:val="0"/>
          <w:marRight w:val="1"/>
          <w:marTop w:val="0"/>
          <w:marBottom w:val="0"/>
          <w:divBdr>
            <w:top w:val="none" w:sz="0" w:space="0" w:color="auto"/>
            <w:left w:val="none" w:sz="0" w:space="0" w:color="auto"/>
            <w:bottom w:val="none" w:sz="0" w:space="0" w:color="auto"/>
            <w:right w:val="none" w:sz="0" w:space="0" w:color="auto"/>
          </w:divBdr>
          <w:divsChild>
            <w:div w:id="1245189933">
              <w:marLeft w:val="0"/>
              <w:marRight w:val="0"/>
              <w:marTop w:val="0"/>
              <w:marBottom w:val="0"/>
              <w:divBdr>
                <w:top w:val="none" w:sz="0" w:space="0" w:color="auto"/>
                <w:left w:val="none" w:sz="0" w:space="0" w:color="auto"/>
                <w:bottom w:val="none" w:sz="0" w:space="0" w:color="auto"/>
                <w:right w:val="none" w:sz="0" w:space="0" w:color="auto"/>
              </w:divBdr>
              <w:divsChild>
                <w:div w:id="544753491">
                  <w:marLeft w:val="0"/>
                  <w:marRight w:val="1"/>
                  <w:marTop w:val="0"/>
                  <w:marBottom w:val="0"/>
                  <w:divBdr>
                    <w:top w:val="none" w:sz="0" w:space="0" w:color="auto"/>
                    <w:left w:val="none" w:sz="0" w:space="0" w:color="auto"/>
                    <w:bottom w:val="none" w:sz="0" w:space="0" w:color="auto"/>
                    <w:right w:val="none" w:sz="0" w:space="0" w:color="auto"/>
                  </w:divBdr>
                  <w:divsChild>
                    <w:div w:id="1200245456">
                      <w:marLeft w:val="0"/>
                      <w:marRight w:val="0"/>
                      <w:marTop w:val="0"/>
                      <w:marBottom w:val="0"/>
                      <w:divBdr>
                        <w:top w:val="none" w:sz="0" w:space="0" w:color="auto"/>
                        <w:left w:val="none" w:sz="0" w:space="0" w:color="auto"/>
                        <w:bottom w:val="none" w:sz="0" w:space="0" w:color="auto"/>
                        <w:right w:val="none" w:sz="0" w:space="0" w:color="auto"/>
                      </w:divBdr>
                      <w:divsChild>
                        <w:div w:id="884489065">
                          <w:marLeft w:val="0"/>
                          <w:marRight w:val="0"/>
                          <w:marTop w:val="0"/>
                          <w:marBottom w:val="0"/>
                          <w:divBdr>
                            <w:top w:val="none" w:sz="0" w:space="0" w:color="auto"/>
                            <w:left w:val="none" w:sz="0" w:space="0" w:color="auto"/>
                            <w:bottom w:val="none" w:sz="0" w:space="0" w:color="auto"/>
                            <w:right w:val="none" w:sz="0" w:space="0" w:color="auto"/>
                          </w:divBdr>
                          <w:divsChild>
                            <w:div w:id="35931419">
                              <w:marLeft w:val="0"/>
                              <w:marRight w:val="0"/>
                              <w:marTop w:val="120"/>
                              <w:marBottom w:val="360"/>
                              <w:divBdr>
                                <w:top w:val="none" w:sz="0" w:space="0" w:color="auto"/>
                                <w:left w:val="none" w:sz="0" w:space="0" w:color="auto"/>
                                <w:bottom w:val="none" w:sz="0" w:space="0" w:color="auto"/>
                                <w:right w:val="none" w:sz="0" w:space="0" w:color="auto"/>
                              </w:divBdr>
                              <w:divsChild>
                                <w:div w:id="2016682667">
                                  <w:marLeft w:val="0"/>
                                  <w:marRight w:val="0"/>
                                  <w:marTop w:val="0"/>
                                  <w:marBottom w:val="0"/>
                                  <w:divBdr>
                                    <w:top w:val="none" w:sz="0" w:space="0" w:color="auto"/>
                                    <w:left w:val="none" w:sz="0" w:space="0" w:color="auto"/>
                                    <w:bottom w:val="none" w:sz="0" w:space="0" w:color="auto"/>
                                    <w:right w:val="none" w:sz="0" w:space="0" w:color="auto"/>
                                  </w:divBdr>
                                  <w:divsChild>
                                    <w:div w:id="20743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370446">
      <w:bodyDiv w:val="1"/>
      <w:marLeft w:val="0"/>
      <w:marRight w:val="0"/>
      <w:marTop w:val="0"/>
      <w:marBottom w:val="0"/>
      <w:divBdr>
        <w:top w:val="none" w:sz="0" w:space="0" w:color="auto"/>
        <w:left w:val="none" w:sz="0" w:space="0" w:color="auto"/>
        <w:bottom w:val="none" w:sz="0" w:space="0" w:color="auto"/>
        <w:right w:val="none" w:sz="0" w:space="0" w:color="auto"/>
      </w:divBdr>
    </w:div>
    <w:div w:id="1163935393">
      <w:bodyDiv w:val="1"/>
      <w:marLeft w:val="0"/>
      <w:marRight w:val="0"/>
      <w:marTop w:val="0"/>
      <w:marBottom w:val="0"/>
      <w:divBdr>
        <w:top w:val="none" w:sz="0" w:space="0" w:color="auto"/>
        <w:left w:val="none" w:sz="0" w:space="0" w:color="auto"/>
        <w:bottom w:val="none" w:sz="0" w:space="0" w:color="auto"/>
        <w:right w:val="none" w:sz="0" w:space="0" w:color="auto"/>
      </w:divBdr>
      <w:divsChild>
        <w:div w:id="870145759">
          <w:marLeft w:val="0"/>
          <w:marRight w:val="1"/>
          <w:marTop w:val="0"/>
          <w:marBottom w:val="0"/>
          <w:divBdr>
            <w:top w:val="none" w:sz="0" w:space="0" w:color="auto"/>
            <w:left w:val="none" w:sz="0" w:space="0" w:color="auto"/>
            <w:bottom w:val="none" w:sz="0" w:space="0" w:color="auto"/>
            <w:right w:val="none" w:sz="0" w:space="0" w:color="auto"/>
          </w:divBdr>
          <w:divsChild>
            <w:div w:id="1240096713">
              <w:marLeft w:val="0"/>
              <w:marRight w:val="0"/>
              <w:marTop w:val="0"/>
              <w:marBottom w:val="0"/>
              <w:divBdr>
                <w:top w:val="none" w:sz="0" w:space="0" w:color="auto"/>
                <w:left w:val="none" w:sz="0" w:space="0" w:color="auto"/>
                <w:bottom w:val="none" w:sz="0" w:space="0" w:color="auto"/>
                <w:right w:val="none" w:sz="0" w:space="0" w:color="auto"/>
              </w:divBdr>
              <w:divsChild>
                <w:div w:id="1545554811">
                  <w:marLeft w:val="0"/>
                  <w:marRight w:val="1"/>
                  <w:marTop w:val="0"/>
                  <w:marBottom w:val="0"/>
                  <w:divBdr>
                    <w:top w:val="none" w:sz="0" w:space="0" w:color="auto"/>
                    <w:left w:val="none" w:sz="0" w:space="0" w:color="auto"/>
                    <w:bottom w:val="none" w:sz="0" w:space="0" w:color="auto"/>
                    <w:right w:val="none" w:sz="0" w:space="0" w:color="auto"/>
                  </w:divBdr>
                  <w:divsChild>
                    <w:div w:id="1287076971">
                      <w:marLeft w:val="0"/>
                      <w:marRight w:val="0"/>
                      <w:marTop w:val="0"/>
                      <w:marBottom w:val="0"/>
                      <w:divBdr>
                        <w:top w:val="none" w:sz="0" w:space="0" w:color="auto"/>
                        <w:left w:val="none" w:sz="0" w:space="0" w:color="auto"/>
                        <w:bottom w:val="none" w:sz="0" w:space="0" w:color="auto"/>
                        <w:right w:val="none" w:sz="0" w:space="0" w:color="auto"/>
                      </w:divBdr>
                      <w:divsChild>
                        <w:div w:id="2019581667">
                          <w:marLeft w:val="0"/>
                          <w:marRight w:val="0"/>
                          <w:marTop w:val="0"/>
                          <w:marBottom w:val="0"/>
                          <w:divBdr>
                            <w:top w:val="none" w:sz="0" w:space="0" w:color="auto"/>
                            <w:left w:val="none" w:sz="0" w:space="0" w:color="auto"/>
                            <w:bottom w:val="none" w:sz="0" w:space="0" w:color="auto"/>
                            <w:right w:val="none" w:sz="0" w:space="0" w:color="auto"/>
                          </w:divBdr>
                          <w:divsChild>
                            <w:div w:id="1219896152">
                              <w:marLeft w:val="0"/>
                              <w:marRight w:val="0"/>
                              <w:marTop w:val="120"/>
                              <w:marBottom w:val="360"/>
                              <w:divBdr>
                                <w:top w:val="none" w:sz="0" w:space="0" w:color="auto"/>
                                <w:left w:val="none" w:sz="0" w:space="0" w:color="auto"/>
                                <w:bottom w:val="none" w:sz="0" w:space="0" w:color="auto"/>
                                <w:right w:val="none" w:sz="0" w:space="0" w:color="auto"/>
                              </w:divBdr>
                              <w:divsChild>
                                <w:div w:id="1167551451">
                                  <w:marLeft w:val="0"/>
                                  <w:marRight w:val="0"/>
                                  <w:marTop w:val="0"/>
                                  <w:marBottom w:val="0"/>
                                  <w:divBdr>
                                    <w:top w:val="none" w:sz="0" w:space="0" w:color="auto"/>
                                    <w:left w:val="none" w:sz="0" w:space="0" w:color="auto"/>
                                    <w:bottom w:val="none" w:sz="0" w:space="0" w:color="auto"/>
                                    <w:right w:val="none" w:sz="0" w:space="0" w:color="auto"/>
                                  </w:divBdr>
                                  <w:divsChild>
                                    <w:div w:id="11574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354243">
      <w:bodyDiv w:val="1"/>
      <w:marLeft w:val="0"/>
      <w:marRight w:val="0"/>
      <w:marTop w:val="0"/>
      <w:marBottom w:val="0"/>
      <w:divBdr>
        <w:top w:val="none" w:sz="0" w:space="0" w:color="auto"/>
        <w:left w:val="none" w:sz="0" w:space="0" w:color="auto"/>
        <w:bottom w:val="none" w:sz="0" w:space="0" w:color="auto"/>
        <w:right w:val="none" w:sz="0" w:space="0" w:color="auto"/>
      </w:divBdr>
      <w:divsChild>
        <w:div w:id="1369184860">
          <w:marLeft w:val="0"/>
          <w:marRight w:val="1"/>
          <w:marTop w:val="0"/>
          <w:marBottom w:val="0"/>
          <w:divBdr>
            <w:top w:val="none" w:sz="0" w:space="0" w:color="auto"/>
            <w:left w:val="none" w:sz="0" w:space="0" w:color="auto"/>
            <w:bottom w:val="none" w:sz="0" w:space="0" w:color="auto"/>
            <w:right w:val="none" w:sz="0" w:space="0" w:color="auto"/>
          </w:divBdr>
          <w:divsChild>
            <w:div w:id="403647683">
              <w:marLeft w:val="0"/>
              <w:marRight w:val="0"/>
              <w:marTop w:val="0"/>
              <w:marBottom w:val="0"/>
              <w:divBdr>
                <w:top w:val="none" w:sz="0" w:space="0" w:color="auto"/>
                <w:left w:val="none" w:sz="0" w:space="0" w:color="auto"/>
                <w:bottom w:val="none" w:sz="0" w:space="0" w:color="auto"/>
                <w:right w:val="none" w:sz="0" w:space="0" w:color="auto"/>
              </w:divBdr>
              <w:divsChild>
                <w:div w:id="573129807">
                  <w:marLeft w:val="0"/>
                  <w:marRight w:val="1"/>
                  <w:marTop w:val="0"/>
                  <w:marBottom w:val="0"/>
                  <w:divBdr>
                    <w:top w:val="none" w:sz="0" w:space="0" w:color="auto"/>
                    <w:left w:val="none" w:sz="0" w:space="0" w:color="auto"/>
                    <w:bottom w:val="none" w:sz="0" w:space="0" w:color="auto"/>
                    <w:right w:val="none" w:sz="0" w:space="0" w:color="auto"/>
                  </w:divBdr>
                  <w:divsChild>
                    <w:div w:id="1101026814">
                      <w:marLeft w:val="0"/>
                      <w:marRight w:val="0"/>
                      <w:marTop w:val="0"/>
                      <w:marBottom w:val="0"/>
                      <w:divBdr>
                        <w:top w:val="none" w:sz="0" w:space="0" w:color="auto"/>
                        <w:left w:val="none" w:sz="0" w:space="0" w:color="auto"/>
                        <w:bottom w:val="none" w:sz="0" w:space="0" w:color="auto"/>
                        <w:right w:val="none" w:sz="0" w:space="0" w:color="auto"/>
                      </w:divBdr>
                      <w:divsChild>
                        <w:div w:id="94060643">
                          <w:marLeft w:val="0"/>
                          <w:marRight w:val="0"/>
                          <w:marTop w:val="0"/>
                          <w:marBottom w:val="0"/>
                          <w:divBdr>
                            <w:top w:val="none" w:sz="0" w:space="0" w:color="auto"/>
                            <w:left w:val="none" w:sz="0" w:space="0" w:color="auto"/>
                            <w:bottom w:val="none" w:sz="0" w:space="0" w:color="auto"/>
                            <w:right w:val="none" w:sz="0" w:space="0" w:color="auto"/>
                          </w:divBdr>
                          <w:divsChild>
                            <w:div w:id="1964842370">
                              <w:marLeft w:val="0"/>
                              <w:marRight w:val="0"/>
                              <w:marTop w:val="120"/>
                              <w:marBottom w:val="360"/>
                              <w:divBdr>
                                <w:top w:val="none" w:sz="0" w:space="0" w:color="auto"/>
                                <w:left w:val="none" w:sz="0" w:space="0" w:color="auto"/>
                                <w:bottom w:val="none" w:sz="0" w:space="0" w:color="auto"/>
                                <w:right w:val="none" w:sz="0" w:space="0" w:color="auto"/>
                              </w:divBdr>
                              <w:divsChild>
                                <w:div w:id="13767581">
                                  <w:marLeft w:val="0"/>
                                  <w:marRight w:val="0"/>
                                  <w:marTop w:val="0"/>
                                  <w:marBottom w:val="0"/>
                                  <w:divBdr>
                                    <w:top w:val="none" w:sz="0" w:space="0" w:color="auto"/>
                                    <w:left w:val="none" w:sz="0" w:space="0" w:color="auto"/>
                                    <w:bottom w:val="none" w:sz="0" w:space="0" w:color="auto"/>
                                    <w:right w:val="none" w:sz="0" w:space="0" w:color="auto"/>
                                  </w:divBdr>
                                  <w:divsChild>
                                    <w:div w:id="6146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387749">
      <w:bodyDiv w:val="1"/>
      <w:marLeft w:val="0"/>
      <w:marRight w:val="0"/>
      <w:marTop w:val="0"/>
      <w:marBottom w:val="0"/>
      <w:divBdr>
        <w:top w:val="none" w:sz="0" w:space="0" w:color="auto"/>
        <w:left w:val="none" w:sz="0" w:space="0" w:color="auto"/>
        <w:bottom w:val="none" w:sz="0" w:space="0" w:color="auto"/>
        <w:right w:val="none" w:sz="0" w:space="0" w:color="auto"/>
      </w:divBdr>
      <w:divsChild>
        <w:div w:id="524633929">
          <w:marLeft w:val="0"/>
          <w:marRight w:val="1"/>
          <w:marTop w:val="0"/>
          <w:marBottom w:val="0"/>
          <w:divBdr>
            <w:top w:val="none" w:sz="0" w:space="0" w:color="auto"/>
            <w:left w:val="none" w:sz="0" w:space="0" w:color="auto"/>
            <w:bottom w:val="none" w:sz="0" w:space="0" w:color="auto"/>
            <w:right w:val="none" w:sz="0" w:space="0" w:color="auto"/>
          </w:divBdr>
          <w:divsChild>
            <w:div w:id="1622688446">
              <w:marLeft w:val="0"/>
              <w:marRight w:val="0"/>
              <w:marTop w:val="0"/>
              <w:marBottom w:val="0"/>
              <w:divBdr>
                <w:top w:val="none" w:sz="0" w:space="0" w:color="auto"/>
                <w:left w:val="none" w:sz="0" w:space="0" w:color="auto"/>
                <w:bottom w:val="none" w:sz="0" w:space="0" w:color="auto"/>
                <w:right w:val="none" w:sz="0" w:space="0" w:color="auto"/>
              </w:divBdr>
              <w:divsChild>
                <w:div w:id="906185452">
                  <w:marLeft w:val="0"/>
                  <w:marRight w:val="1"/>
                  <w:marTop w:val="0"/>
                  <w:marBottom w:val="0"/>
                  <w:divBdr>
                    <w:top w:val="none" w:sz="0" w:space="0" w:color="auto"/>
                    <w:left w:val="none" w:sz="0" w:space="0" w:color="auto"/>
                    <w:bottom w:val="none" w:sz="0" w:space="0" w:color="auto"/>
                    <w:right w:val="none" w:sz="0" w:space="0" w:color="auto"/>
                  </w:divBdr>
                  <w:divsChild>
                    <w:div w:id="787747249">
                      <w:marLeft w:val="0"/>
                      <w:marRight w:val="0"/>
                      <w:marTop w:val="0"/>
                      <w:marBottom w:val="0"/>
                      <w:divBdr>
                        <w:top w:val="none" w:sz="0" w:space="0" w:color="auto"/>
                        <w:left w:val="none" w:sz="0" w:space="0" w:color="auto"/>
                        <w:bottom w:val="none" w:sz="0" w:space="0" w:color="auto"/>
                        <w:right w:val="none" w:sz="0" w:space="0" w:color="auto"/>
                      </w:divBdr>
                      <w:divsChild>
                        <w:div w:id="970211821">
                          <w:marLeft w:val="0"/>
                          <w:marRight w:val="0"/>
                          <w:marTop w:val="0"/>
                          <w:marBottom w:val="0"/>
                          <w:divBdr>
                            <w:top w:val="none" w:sz="0" w:space="0" w:color="auto"/>
                            <w:left w:val="none" w:sz="0" w:space="0" w:color="auto"/>
                            <w:bottom w:val="none" w:sz="0" w:space="0" w:color="auto"/>
                            <w:right w:val="none" w:sz="0" w:space="0" w:color="auto"/>
                          </w:divBdr>
                          <w:divsChild>
                            <w:div w:id="1854951297">
                              <w:marLeft w:val="0"/>
                              <w:marRight w:val="0"/>
                              <w:marTop w:val="120"/>
                              <w:marBottom w:val="360"/>
                              <w:divBdr>
                                <w:top w:val="none" w:sz="0" w:space="0" w:color="auto"/>
                                <w:left w:val="none" w:sz="0" w:space="0" w:color="auto"/>
                                <w:bottom w:val="none" w:sz="0" w:space="0" w:color="auto"/>
                                <w:right w:val="none" w:sz="0" w:space="0" w:color="auto"/>
                              </w:divBdr>
                              <w:divsChild>
                                <w:div w:id="2123766251">
                                  <w:marLeft w:val="0"/>
                                  <w:marRight w:val="0"/>
                                  <w:marTop w:val="0"/>
                                  <w:marBottom w:val="0"/>
                                  <w:divBdr>
                                    <w:top w:val="none" w:sz="0" w:space="0" w:color="auto"/>
                                    <w:left w:val="none" w:sz="0" w:space="0" w:color="auto"/>
                                    <w:bottom w:val="none" w:sz="0" w:space="0" w:color="auto"/>
                                    <w:right w:val="none" w:sz="0" w:space="0" w:color="auto"/>
                                  </w:divBdr>
                                  <w:divsChild>
                                    <w:div w:id="47896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223368">
      <w:bodyDiv w:val="1"/>
      <w:marLeft w:val="0"/>
      <w:marRight w:val="0"/>
      <w:marTop w:val="0"/>
      <w:marBottom w:val="0"/>
      <w:divBdr>
        <w:top w:val="none" w:sz="0" w:space="0" w:color="auto"/>
        <w:left w:val="none" w:sz="0" w:space="0" w:color="auto"/>
        <w:bottom w:val="none" w:sz="0" w:space="0" w:color="auto"/>
        <w:right w:val="none" w:sz="0" w:space="0" w:color="auto"/>
      </w:divBdr>
      <w:divsChild>
        <w:div w:id="1828787757">
          <w:marLeft w:val="0"/>
          <w:marRight w:val="1"/>
          <w:marTop w:val="0"/>
          <w:marBottom w:val="0"/>
          <w:divBdr>
            <w:top w:val="none" w:sz="0" w:space="0" w:color="auto"/>
            <w:left w:val="none" w:sz="0" w:space="0" w:color="auto"/>
            <w:bottom w:val="none" w:sz="0" w:space="0" w:color="auto"/>
            <w:right w:val="none" w:sz="0" w:space="0" w:color="auto"/>
          </w:divBdr>
          <w:divsChild>
            <w:div w:id="331490533">
              <w:marLeft w:val="0"/>
              <w:marRight w:val="0"/>
              <w:marTop w:val="0"/>
              <w:marBottom w:val="0"/>
              <w:divBdr>
                <w:top w:val="none" w:sz="0" w:space="0" w:color="auto"/>
                <w:left w:val="none" w:sz="0" w:space="0" w:color="auto"/>
                <w:bottom w:val="none" w:sz="0" w:space="0" w:color="auto"/>
                <w:right w:val="none" w:sz="0" w:space="0" w:color="auto"/>
              </w:divBdr>
              <w:divsChild>
                <w:div w:id="1061178050">
                  <w:marLeft w:val="0"/>
                  <w:marRight w:val="1"/>
                  <w:marTop w:val="0"/>
                  <w:marBottom w:val="0"/>
                  <w:divBdr>
                    <w:top w:val="none" w:sz="0" w:space="0" w:color="auto"/>
                    <w:left w:val="none" w:sz="0" w:space="0" w:color="auto"/>
                    <w:bottom w:val="none" w:sz="0" w:space="0" w:color="auto"/>
                    <w:right w:val="none" w:sz="0" w:space="0" w:color="auto"/>
                  </w:divBdr>
                  <w:divsChild>
                    <w:div w:id="785930238">
                      <w:marLeft w:val="0"/>
                      <w:marRight w:val="0"/>
                      <w:marTop w:val="0"/>
                      <w:marBottom w:val="0"/>
                      <w:divBdr>
                        <w:top w:val="none" w:sz="0" w:space="0" w:color="auto"/>
                        <w:left w:val="none" w:sz="0" w:space="0" w:color="auto"/>
                        <w:bottom w:val="none" w:sz="0" w:space="0" w:color="auto"/>
                        <w:right w:val="none" w:sz="0" w:space="0" w:color="auto"/>
                      </w:divBdr>
                      <w:divsChild>
                        <w:div w:id="212887247">
                          <w:marLeft w:val="0"/>
                          <w:marRight w:val="0"/>
                          <w:marTop w:val="0"/>
                          <w:marBottom w:val="0"/>
                          <w:divBdr>
                            <w:top w:val="none" w:sz="0" w:space="0" w:color="auto"/>
                            <w:left w:val="none" w:sz="0" w:space="0" w:color="auto"/>
                            <w:bottom w:val="none" w:sz="0" w:space="0" w:color="auto"/>
                            <w:right w:val="none" w:sz="0" w:space="0" w:color="auto"/>
                          </w:divBdr>
                          <w:divsChild>
                            <w:div w:id="355079884">
                              <w:marLeft w:val="0"/>
                              <w:marRight w:val="0"/>
                              <w:marTop w:val="120"/>
                              <w:marBottom w:val="360"/>
                              <w:divBdr>
                                <w:top w:val="none" w:sz="0" w:space="0" w:color="auto"/>
                                <w:left w:val="none" w:sz="0" w:space="0" w:color="auto"/>
                                <w:bottom w:val="none" w:sz="0" w:space="0" w:color="auto"/>
                                <w:right w:val="none" w:sz="0" w:space="0" w:color="auto"/>
                              </w:divBdr>
                              <w:divsChild>
                                <w:div w:id="1150252911">
                                  <w:marLeft w:val="0"/>
                                  <w:marRight w:val="0"/>
                                  <w:marTop w:val="0"/>
                                  <w:marBottom w:val="0"/>
                                  <w:divBdr>
                                    <w:top w:val="none" w:sz="0" w:space="0" w:color="auto"/>
                                    <w:left w:val="none" w:sz="0" w:space="0" w:color="auto"/>
                                    <w:bottom w:val="none" w:sz="0" w:space="0" w:color="auto"/>
                                    <w:right w:val="none" w:sz="0" w:space="0" w:color="auto"/>
                                  </w:divBdr>
                                  <w:divsChild>
                                    <w:div w:id="2096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59010">
      <w:bodyDiv w:val="1"/>
      <w:marLeft w:val="0"/>
      <w:marRight w:val="0"/>
      <w:marTop w:val="0"/>
      <w:marBottom w:val="0"/>
      <w:divBdr>
        <w:top w:val="none" w:sz="0" w:space="0" w:color="auto"/>
        <w:left w:val="none" w:sz="0" w:space="0" w:color="auto"/>
        <w:bottom w:val="none" w:sz="0" w:space="0" w:color="auto"/>
        <w:right w:val="none" w:sz="0" w:space="0" w:color="auto"/>
      </w:divBdr>
    </w:div>
    <w:div w:id="1746952990">
      <w:bodyDiv w:val="1"/>
      <w:marLeft w:val="0"/>
      <w:marRight w:val="0"/>
      <w:marTop w:val="0"/>
      <w:marBottom w:val="0"/>
      <w:divBdr>
        <w:top w:val="none" w:sz="0" w:space="0" w:color="auto"/>
        <w:left w:val="none" w:sz="0" w:space="0" w:color="auto"/>
        <w:bottom w:val="none" w:sz="0" w:space="0" w:color="auto"/>
        <w:right w:val="none" w:sz="0" w:space="0" w:color="auto"/>
      </w:divBdr>
    </w:div>
    <w:div w:id="1758281183">
      <w:bodyDiv w:val="1"/>
      <w:marLeft w:val="0"/>
      <w:marRight w:val="0"/>
      <w:marTop w:val="0"/>
      <w:marBottom w:val="0"/>
      <w:divBdr>
        <w:top w:val="none" w:sz="0" w:space="0" w:color="auto"/>
        <w:left w:val="none" w:sz="0" w:space="0" w:color="auto"/>
        <w:bottom w:val="none" w:sz="0" w:space="0" w:color="auto"/>
        <w:right w:val="none" w:sz="0" w:space="0" w:color="auto"/>
      </w:divBdr>
      <w:divsChild>
        <w:div w:id="914818401">
          <w:marLeft w:val="0"/>
          <w:marRight w:val="1"/>
          <w:marTop w:val="0"/>
          <w:marBottom w:val="0"/>
          <w:divBdr>
            <w:top w:val="none" w:sz="0" w:space="0" w:color="auto"/>
            <w:left w:val="none" w:sz="0" w:space="0" w:color="auto"/>
            <w:bottom w:val="none" w:sz="0" w:space="0" w:color="auto"/>
            <w:right w:val="none" w:sz="0" w:space="0" w:color="auto"/>
          </w:divBdr>
          <w:divsChild>
            <w:div w:id="705373214">
              <w:marLeft w:val="0"/>
              <w:marRight w:val="0"/>
              <w:marTop w:val="0"/>
              <w:marBottom w:val="0"/>
              <w:divBdr>
                <w:top w:val="none" w:sz="0" w:space="0" w:color="auto"/>
                <w:left w:val="none" w:sz="0" w:space="0" w:color="auto"/>
                <w:bottom w:val="none" w:sz="0" w:space="0" w:color="auto"/>
                <w:right w:val="none" w:sz="0" w:space="0" w:color="auto"/>
              </w:divBdr>
              <w:divsChild>
                <w:div w:id="540674737">
                  <w:marLeft w:val="0"/>
                  <w:marRight w:val="1"/>
                  <w:marTop w:val="0"/>
                  <w:marBottom w:val="0"/>
                  <w:divBdr>
                    <w:top w:val="none" w:sz="0" w:space="0" w:color="auto"/>
                    <w:left w:val="none" w:sz="0" w:space="0" w:color="auto"/>
                    <w:bottom w:val="none" w:sz="0" w:space="0" w:color="auto"/>
                    <w:right w:val="none" w:sz="0" w:space="0" w:color="auto"/>
                  </w:divBdr>
                  <w:divsChild>
                    <w:div w:id="845630443">
                      <w:marLeft w:val="0"/>
                      <w:marRight w:val="0"/>
                      <w:marTop w:val="0"/>
                      <w:marBottom w:val="0"/>
                      <w:divBdr>
                        <w:top w:val="none" w:sz="0" w:space="0" w:color="auto"/>
                        <w:left w:val="none" w:sz="0" w:space="0" w:color="auto"/>
                        <w:bottom w:val="none" w:sz="0" w:space="0" w:color="auto"/>
                        <w:right w:val="none" w:sz="0" w:space="0" w:color="auto"/>
                      </w:divBdr>
                      <w:divsChild>
                        <w:div w:id="1733696525">
                          <w:marLeft w:val="0"/>
                          <w:marRight w:val="0"/>
                          <w:marTop w:val="0"/>
                          <w:marBottom w:val="0"/>
                          <w:divBdr>
                            <w:top w:val="none" w:sz="0" w:space="0" w:color="auto"/>
                            <w:left w:val="none" w:sz="0" w:space="0" w:color="auto"/>
                            <w:bottom w:val="none" w:sz="0" w:space="0" w:color="auto"/>
                            <w:right w:val="none" w:sz="0" w:space="0" w:color="auto"/>
                          </w:divBdr>
                          <w:divsChild>
                            <w:div w:id="242030122">
                              <w:marLeft w:val="0"/>
                              <w:marRight w:val="0"/>
                              <w:marTop w:val="120"/>
                              <w:marBottom w:val="360"/>
                              <w:divBdr>
                                <w:top w:val="none" w:sz="0" w:space="0" w:color="auto"/>
                                <w:left w:val="none" w:sz="0" w:space="0" w:color="auto"/>
                                <w:bottom w:val="none" w:sz="0" w:space="0" w:color="auto"/>
                                <w:right w:val="none" w:sz="0" w:space="0" w:color="auto"/>
                              </w:divBdr>
                              <w:divsChild>
                                <w:div w:id="369577639">
                                  <w:marLeft w:val="0"/>
                                  <w:marRight w:val="0"/>
                                  <w:marTop w:val="0"/>
                                  <w:marBottom w:val="0"/>
                                  <w:divBdr>
                                    <w:top w:val="none" w:sz="0" w:space="0" w:color="auto"/>
                                    <w:left w:val="none" w:sz="0" w:space="0" w:color="auto"/>
                                    <w:bottom w:val="none" w:sz="0" w:space="0" w:color="auto"/>
                                    <w:right w:val="none" w:sz="0" w:space="0" w:color="auto"/>
                                  </w:divBdr>
                                  <w:divsChild>
                                    <w:div w:id="10221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740234">
      <w:bodyDiv w:val="1"/>
      <w:marLeft w:val="0"/>
      <w:marRight w:val="0"/>
      <w:marTop w:val="0"/>
      <w:marBottom w:val="0"/>
      <w:divBdr>
        <w:top w:val="none" w:sz="0" w:space="0" w:color="auto"/>
        <w:left w:val="none" w:sz="0" w:space="0" w:color="auto"/>
        <w:bottom w:val="none" w:sz="0" w:space="0" w:color="auto"/>
        <w:right w:val="none" w:sz="0" w:space="0" w:color="auto"/>
      </w:divBdr>
      <w:divsChild>
        <w:div w:id="826171662">
          <w:marLeft w:val="0"/>
          <w:marRight w:val="1"/>
          <w:marTop w:val="0"/>
          <w:marBottom w:val="0"/>
          <w:divBdr>
            <w:top w:val="none" w:sz="0" w:space="0" w:color="auto"/>
            <w:left w:val="none" w:sz="0" w:space="0" w:color="auto"/>
            <w:bottom w:val="none" w:sz="0" w:space="0" w:color="auto"/>
            <w:right w:val="none" w:sz="0" w:space="0" w:color="auto"/>
          </w:divBdr>
          <w:divsChild>
            <w:div w:id="835874738">
              <w:marLeft w:val="0"/>
              <w:marRight w:val="0"/>
              <w:marTop w:val="0"/>
              <w:marBottom w:val="0"/>
              <w:divBdr>
                <w:top w:val="none" w:sz="0" w:space="0" w:color="auto"/>
                <w:left w:val="none" w:sz="0" w:space="0" w:color="auto"/>
                <w:bottom w:val="none" w:sz="0" w:space="0" w:color="auto"/>
                <w:right w:val="none" w:sz="0" w:space="0" w:color="auto"/>
              </w:divBdr>
              <w:divsChild>
                <w:div w:id="99491343">
                  <w:marLeft w:val="0"/>
                  <w:marRight w:val="1"/>
                  <w:marTop w:val="0"/>
                  <w:marBottom w:val="0"/>
                  <w:divBdr>
                    <w:top w:val="none" w:sz="0" w:space="0" w:color="auto"/>
                    <w:left w:val="none" w:sz="0" w:space="0" w:color="auto"/>
                    <w:bottom w:val="none" w:sz="0" w:space="0" w:color="auto"/>
                    <w:right w:val="none" w:sz="0" w:space="0" w:color="auto"/>
                  </w:divBdr>
                  <w:divsChild>
                    <w:div w:id="1384984222">
                      <w:marLeft w:val="0"/>
                      <w:marRight w:val="0"/>
                      <w:marTop w:val="0"/>
                      <w:marBottom w:val="0"/>
                      <w:divBdr>
                        <w:top w:val="none" w:sz="0" w:space="0" w:color="auto"/>
                        <w:left w:val="none" w:sz="0" w:space="0" w:color="auto"/>
                        <w:bottom w:val="none" w:sz="0" w:space="0" w:color="auto"/>
                        <w:right w:val="none" w:sz="0" w:space="0" w:color="auto"/>
                      </w:divBdr>
                      <w:divsChild>
                        <w:div w:id="1544907919">
                          <w:marLeft w:val="0"/>
                          <w:marRight w:val="0"/>
                          <w:marTop w:val="0"/>
                          <w:marBottom w:val="0"/>
                          <w:divBdr>
                            <w:top w:val="none" w:sz="0" w:space="0" w:color="auto"/>
                            <w:left w:val="none" w:sz="0" w:space="0" w:color="auto"/>
                            <w:bottom w:val="none" w:sz="0" w:space="0" w:color="auto"/>
                            <w:right w:val="none" w:sz="0" w:space="0" w:color="auto"/>
                          </w:divBdr>
                          <w:divsChild>
                            <w:div w:id="1431199559">
                              <w:marLeft w:val="0"/>
                              <w:marRight w:val="0"/>
                              <w:marTop w:val="120"/>
                              <w:marBottom w:val="360"/>
                              <w:divBdr>
                                <w:top w:val="none" w:sz="0" w:space="0" w:color="auto"/>
                                <w:left w:val="none" w:sz="0" w:space="0" w:color="auto"/>
                                <w:bottom w:val="none" w:sz="0" w:space="0" w:color="auto"/>
                                <w:right w:val="none" w:sz="0" w:space="0" w:color="auto"/>
                              </w:divBdr>
                              <w:divsChild>
                                <w:div w:id="981160057">
                                  <w:marLeft w:val="0"/>
                                  <w:marRight w:val="0"/>
                                  <w:marTop w:val="0"/>
                                  <w:marBottom w:val="0"/>
                                  <w:divBdr>
                                    <w:top w:val="none" w:sz="0" w:space="0" w:color="auto"/>
                                    <w:left w:val="none" w:sz="0" w:space="0" w:color="auto"/>
                                    <w:bottom w:val="none" w:sz="0" w:space="0" w:color="auto"/>
                                    <w:right w:val="none" w:sz="0" w:space="0" w:color="auto"/>
                                  </w:divBdr>
                                  <w:divsChild>
                                    <w:div w:id="1551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570382">
      <w:bodyDiv w:val="1"/>
      <w:marLeft w:val="0"/>
      <w:marRight w:val="0"/>
      <w:marTop w:val="0"/>
      <w:marBottom w:val="0"/>
      <w:divBdr>
        <w:top w:val="none" w:sz="0" w:space="0" w:color="auto"/>
        <w:left w:val="none" w:sz="0" w:space="0" w:color="auto"/>
        <w:bottom w:val="none" w:sz="0" w:space="0" w:color="auto"/>
        <w:right w:val="none" w:sz="0" w:space="0" w:color="auto"/>
      </w:divBdr>
      <w:divsChild>
        <w:div w:id="157815969">
          <w:marLeft w:val="0"/>
          <w:marRight w:val="1"/>
          <w:marTop w:val="0"/>
          <w:marBottom w:val="0"/>
          <w:divBdr>
            <w:top w:val="none" w:sz="0" w:space="0" w:color="auto"/>
            <w:left w:val="none" w:sz="0" w:space="0" w:color="auto"/>
            <w:bottom w:val="none" w:sz="0" w:space="0" w:color="auto"/>
            <w:right w:val="none" w:sz="0" w:space="0" w:color="auto"/>
          </w:divBdr>
          <w:divsChild>
            <w:div w:id="83037649">
              <w:marLeft w:val="0"/>
              <w:marRight w:val="0"/>
              <w:marTop w:val="0"/>
              <w:marBottom w:val="0"/>
              <w:divBdr>
                <w:top w:val="none" w:sz="0" w:space="0" w:color="auto"/>
                <w:left w:val="none" w:sz="0" w:space="0" w:color="auto"/>
                <w:bottom w:val="none" w:sz="0" w:space="0" w:color="auto"/>
                <w:right w:val="none" w:sz="0" w:space="0" w:color="auto"/>
              </w:divBdr>
              <w:divsChild>
                <w:div w:id="823815960">
                  <w:marLeft w:val="0"/>
                  <w:marRight w:val="1"/>
                  <w:marTop w:val="0"/>
                  <w:marBottom w:val="0"/>
                  <w:divBdr>
                    <w:top w:val="none" w:sz="0" w:space="0" w:color="auto"/>
                    <w:left w:val="none" w:sz="0" w:space="0" w:color="auto"/>
                    <w:bottom w:val="none" w:sz="0" w:space="0" w:color="auto"/>
                    <w:right w:val="none" w:sz="0" w:space="0" w:color="auto"/>
                  </w:divBdr>
                  <w:divsChild>
                    <w:div w:id="274597543">
                      <w:marLeft w:val="0"/>
                      <w:marRight w:val="0"/>
                      <w:marTop w:val="0"/>
                      <w:marBottom w:val="0"/>
                      <w:divBdr>
                        <w:top w:val="none" w:sz="0" w:space="0" w:color="auto"/>
                        <w:left w:val="none" w:sz="0" w:space="0" w:color="auto"/>
                        <w:bottom w:val="none" w:sz="0" w:space="0" w:color="auto"/>
                        <w:right w:val="none" w:sz="0" w:space="0" w:color="auto"/>
                      </w:divBdr>
                      <w:divsChild>
                        <w:div w:id="1266233858">
                          <w:marLeft w:val="0"/>
                          <w:marRight w:val="0"/>
                          <w:marTop w:val="0"/>
                          <w:marBottom w:val="0"/>
                          <w:divBdr>
                            <w:top w:val="none" w:sz="0" w:space="0" w:color="auto"/>
                            <w:left w:val="none" w:sz="0" w:space="0" w:color="auto"/>
                            <w:bottom w:val="none" w:sz="0" w:space="0" w:color="auto"/>
                            <w:right w:val="none" w:sz="0" w:space="0" w:color="auto"/>
                          </w:divBdr>
                          <w:divsChild>
                            <w:div w:id="522086796">
                              <w:marLeft w:val="0"/>
                              <w:marRight w:val="0"/>
                              <w:marTop w:val="120"/>
                              <w:marBottom w:val="360"/>
                              <w:divBdr>
                                <w:top w:val="none" w:sz="0" w:space="0" w:color="auto"/>
                                <w:left w:val="none" w:sz="0" w:space="0" w:color="auto"/>
                                <w:bottom w:val="none" w:sz="0" w:space="0" w:color="auto"/>
                                <w:right w:val="none" w:sz="0" w:space="0" w:color="auto"/>
                              </w:divBdr>
                              <w:divsChild>
                                <w:div w:id="1168911334">
                                  <w:marLeft w:val="0"/>
                                  <w:marRight w:val="0"/>
                                  <w:marTop w:val="0"/>
                                  <w:marBottom w:val="0"/>
                                  <w:divBdr>
                                    <w:top w:val="none" w:sz="0" w:space="0" w:color="auto"/>
                                    <w:left w:val="none" w:sz="0" w:space="0" w:color="auto"/>
                                    <w:bottom w:val="none" w:sz="0" w:space="0" w:color="auto"/>
                                    <w:right w:val="none" w:sz="0" w:space="0" w:color="auto"/>
                                  </w:divBdr>
                                  <w:divsChild>
                                    <w:div w:id="12638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06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Friedman.paul@mayo.edu"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98"/>
            </a:pPr>
            <a:r>
              <a:rPr lang="en-US" sz="1998"/>
              <a:t>ECG Strip Ratings by Reader</a:t>
            </a:r>
          </a:p>
        </c:rich>
      </c:tx>
      <c:overlay val="0"/>
      <c:spPr>
        <a:noFill/>
        <a:ln w="25390">
          <a:noFill/>
        </a:ln>
      </c:spPr>
    </c:title>
    <c:autoTitleDeleted val="0"/>
    <c:plotArea>
      <c:layout/>
      <c:barChart>
        <c:barDir val="col"/>
        <c:grouping val="clustered"/>
        <c:varyColors val="0"/>
        <c:ser>
          <c:idx val="0"/>
          <c:order val="0"/>
          <c:tx>
            <c:strRef>
              <c:f>Sheet1!$A$2</c:f>
              <c:strCache>
                <c:ptCount val="1"/>
                <c:pt idx="0">
                  <c:v>Reader 1</c:v>
                </c:pt>
              </c:strCache>
            </c:strRef>
          </c:tx>
          <c:spPr>
            <a:pattFill prst="pct5">
              <a:fgClr>
                <a:schemeClr val="tx1"/>
              </a:fgClr>
              <a:bgClr>
                <a:schemeClr val="bg1"/>
              </a:bgClr>
            </a:pattFill>
            <a:ln>
              <a:solidFill>
                <a:schemeClr val="accent1"/>
              </a:solidFill>
            </a:ln>
          </c:spPr>
          <c:invertIfNegative val="0"/>
          <c:cat>
            <c:strRef>
              <c:f>(Sheet1!$B$2,Sheet1!$B$8,Sheet1!$B$14,Sheet1!$B$20)</c:f>
              <c:strCache>
                <c:ptCount val="4"/>
                <c:pt idx="0">
                  <c:v>Noise</c:v>
                </c:pt>
                <c:pt idx="1">
                  <c:v>RR, No P-wave</c:v>
                </c:pt>
                <c:pt idx="2">
                  <c:v>RR, no PR Interval</c:v>
                </c:pt>
                <c:pt idx="3">
                  <c:v>PR Interval</c:v>
                </c:pt>
              </c:strCache>
            </c:strRef>
          </c:cat>
          <c:val>
            <c:numRef>
              <c:f>(Sheet1!$C$2,Sheet1!$C$8,Sheet1!$C$14,Sheet1!$C$20)</c:f>
              <c:numCache>
                <c:formatCode>General</c:formatCode>
                <c:ptCount val="4"/>
                <c:pt idx="0">
                  <c:v>13.4</c:v>
                </c:pt>
                <c:pt idx="1">
                  <c:v>18.100000000000001</c:v>
                </c:pt>
                <c:pt idx="2">
                  <c:v>10</c:v>
                </c:pt>
                <c:pt idx="3">
                  <c:v>58.4</c:v>
                </c:pt>
              </c:numCache>
            </c:numRef>
          </c:val>
        </c:ser>
        <c:ser>
          <c:idx val="1"/>
          <c:order val="1"/>
          <c:tx>
            <c:strRef>
              <c:f>Sheet1!$A$3</c:f>
              <c:strCache>
                <c:ptCount val="1"/>
                <c:pt idx="0">
                  <c:v>Reader 2</c:v>
                </c:pt>
              </c:strCache>
            </c:strRef>
          </c:tx>
          <c:spPr>
            <a:pattFill prst="narVert">
              <a:fgClr>
                <a:schemeClr val="tx1"/>
              </a:fgClr>
              <a:bgClr>
                <a:schemeClr val="bg1"/>
              </a:bgClr>
            </a:pattFill>
            <a:ln>
              <a:solidFill>
                <a:schemeClr val="accent1"/>
              </a:solidFill>
            </a:ln>
          </c:spPr>
          <c:invertIfNegative val="0"/>
          <c:cat>
            <c:strRef>
              <c:f>(Sheet1!$B$2,Sheet1!$B$8,Sheet1!$B$14,Sheet1!$B$20)</c:f>
              <c:strCache>
                <c:ptCount val="4"/>
                <c:pt idx="0">
                  <c:v>Noise</c:v>
                </c:pt>
                <c:pt idx="1">
                  <c:v>RR, No P-wave</c:v>
                </c:pt>
                <c:pt idx="2">
                  <c:v>RR, no PR Interval</c:v>
                </c:pt>
                <c:pt idx="3">
                  <c:v>PR Interval</c:v>
                </c:pt>
              </c:strCache>
            </c:strRef>
          </c:cat>
          <c:val>
            <c:numRef>
              <c:f>(Sheet1!$C$3,Sheet1!$C$9,Sheet1!$C$15,Sheet1!$C$21)</c:f>
              <c:numCache>
                <c:formatCode>General</c:formatCode>
                <c:ptCount val="4"/>
                <c:pt idx="0">
                  <c:v>13.3</c:v>
                </c:pt>
                <c:pt idx="1">
                  <c:v>13.4</c:v>
                </c:pt>
                <c:pt idx="2">
                  <c:v>21.5</c:v>
                </c:pt>
                <c:pt idx="3">
                  <c:v>51.7</c:v>
                </c:pt>
              </c:numCache>
            </c:numRef>
          </c:val>
        </c:ser>
        <c:ser>
          <c:idx val="3"/>
          <c:order val="2"/>
          <c:tx>
            <c:strRef>
              <c:f>Sheet1!$A$4</c:f>
              <c:strCache>
                <c:ptCount val="1"/>
                <c:pt idx="0">
                  <c:v>Reader 3</c:v>
                </c:pt>
              </c:strCache>
            </c:strRef>
          </c:tx>
          <c:spPr>
            <a:pattFill prst="narHorz">
              <a:fgClr>
                <a:schemeClr val="tx1"/>
              </a:fgClr>
              <a:bgClr>
                <a:schemeClr val="bg1"/>
              </a:bgClr>
            </a:pattFill>
            <a:ln>
              <a:solidFill>
                <a:schemeClr val="accent1"/>
              </a:solidFill>
            </a:ln>
          </c:spPr>
          <c:invertIfNegative val="0"/>
          <c:cat>
            <c:strRef>
              <c:f>(Sheet1!$B$2,Sheet1!$B$8,Sheet1!$B$14,Sheet1!$B$20)</c:f>
              <c:strCache>
                <c:ptCount val="4"/>
                <c:pt idx="0">
                  <c:v>Noise</c:v>
                </c:pt>
                <c:pt idx="1">
                  <c:v>RR, No P-wave</c:v>
                </c:pt>
                <c:pt idx="2">
                  <c:v>RR, no PR Interval</c:v>
                </c:pt>
                <c:pt idx="3">
                  <c:v>PR Interval</c:v>
                </c:pt>
              </c:strCache>
            </c:strRef>
          </c:cat>
          <c:val>
            <c:numRef>
              <c:f>(Sheet1!$C$4,Sheet1!$C$10,Sheet1!$C$16,Sheet1!$C$22)</c:f>
              <c:numCache>
                <c:formatCode>General</c:formatCode>
                <c:ptCount val="4"/>
                <c:pt idx="0">
                  <c:v>10.1</c:v>
                </c:pt>
                <c:pt idx="1">
                  <c:v>2.2000000000000002</c:v>
                </c:pt>
                <c:pt idx="2">
                  <c:v>14.6</c:v>
                </c:pt>
                <c:pt idx="3">
                  <c:v>73.099999999999994</c:v>
                </c:pt>
              </c:numCache>
            </c:numRef>
          </c:val>
        </c:ser>
        <c:ser>
          <c:idx val="2"/>
          <c:order val="3"/>
          <c:tx>
            <c:strRef>
              <c:f>Sheet1!$A$5</c:f>
              <c:strCache>
                <c:ptCount val="1"/>
                <c:pt idx="0">
                  <c:v>Reader 4</c:v>
                </c:pt>
              </c:strCache>
            </c:strRef>
          </c:tx>
          <c:spPr>
            <a:pattFill prst="pct25">
              <a:fgClr>
                <a:schemeClr val="tx1"/>
              </a:fgClr>
              <a:bgClr>
                <a:schemeClr val="bg1"/>
              </a:bgClr>
            </a:pattFill>
            <a:ln>
              <a:solidFill>
                <a:schemeClr val="accent1"/>
              </a:solidFill>
            </a:ln>
          </c:spPr>
          <c:invertIfNegative val="0"/>
          <c:cat>
            <c:strRef>
              <c:f>(Sheet1!$B$2,Sheet1!$B$8,Sheet1!$B$14,Sheet1!$B$20)</c:f>
              <c:strCache>
                <c:ptCount val="4"/>
                <c:pt idx="0">
                  <c:v>Noise</c:v>
                </c:pt>
                <c:pt idx="1">
                  <c:v>RR, No P-wave</c:v>
                </c:pt>
                <c:pt idx="2">
                  <c:v>RR, no PR Interval</c:v>
                </c:pt>
                <c:pt idx="3">
                  <c:v>PR Interval</c:v>
                </c:pt>
              </c:strCache>
            </c:strRef>
          </c:cat>
          <c:val>
            <c:numRef>
              <c:f>(Sheet1!$C$5,Sheet1!$C$11,Sheet1!$C$17,Sheet1!$C$23)</c:f>
              <c:numCache>
                <c:formatCode>General</c:formatCode>
                <c:ptCount val="4"/>
                <c:pt idx="0">
                  <c:v>12.6</c:v>
                </c:pt>
                <c:pt idx="1">
                  <c:v>7.2</c:v>
                </c:pt>
                <c:pt idx="2">
                  <c:v>25.2</c:v>
                </c:pt>
                <c:pt idx="3">
                  <c:v>55</c:v>
                </c:pt>
              </c:numCache>
            </c:numRef>
          </c:val>
        </c:ser>
        <c:ser>
          <c:idx val="4"/>
          <c:order val="4"/>
          <c:tx>
            <c:strRef>
              <c:f>Sheet1!$A$6</c:f>
              <c:strCache>
                <c:ptCount val="1"/>
                <c:pt idx="0">
                  <c:v>Overall</c:v>
                </c:pt>
              </c:strCache>
            </c:strRef>
          </c:tx>
          <c:spPr>
            <a:solidFill>
              <a:schemeClr val="tx1"/>
            </a:solidFill>
          </c:spPr>
          <c:invertIfNegative val="0"/>
          <c:val>
            <c:numRef>
              <c:f>(Sheet1!$C$6,Sheet1!$C$12,Sheet1!$C$18,Sheet1!$C$24)</c:f>
              <c:numCache>
                <c:formatCode>General</c:formatCode>
                <c:ptCount val="4"/>
                <c:pt idx="0">
                  <c:v>12.4</c:v>
                </c:pt>
                <c:pt idx="1">
                  <c:v>10.199999999999999</c:v>
                </c:pt>
                <c:pt idx="2">
                  <c:v>17.8</c:v>
                </c:pt>
                <c:pt idx="3">
                  <c:v>59.6</c:v>
                </c:pt>
              </c:numCache>
            </c:numRef>
          </c:val>
        </c:ser>
        <c:dLbls>
          <c:showLegendKey val="0"/>
          <c:showVal val="0"/>
          <c:showCatName val="0"/>
          <c:showSerName val="0"/>
          <c:showPercent val="0"/>
          <c:showBubbleSize val="0"/>
        </c:dLbls>
        <c:gapWidth val="150"/>
        <c:overlap val="-50"/>
        <c:axId val="169933440"/>
        <c:axId val="266208000"/>
      </c:barChart>
      <c:catAx>
        <c:axId val="169933440"/>
        <c:scaling>
          <c:orientation val="minMax"/>
        </c:scaling>
        <c:delete val="0"/>
        <c:axPos val="b"/>
        <c:majorGridlines/>
        <c:title>
          <c:tx>
            <c:rich>
              <a:bodyPr/>
              <a:lstStyle/>
              <a:p>
                <a:pPr>
                  <a:defRPr sz="1394" b="1" i="0" u="none" strike="noStrike" baseline="0">
                    <a:solidFill>
                      <a:srgbClr val="000000"/>
                    </a:solidFill>
                    <a:latin typeface="Calibri"/>
                    <a:ea typeface="Calibri"/>
                    <a:cs typeface="Calibri"/>
                  </a:defRPr>
                </a:pPr>
                <a:r>
                  <a:rPr lang="en-US"/>
                  <a:t>Rating</a:t>
                </a:r>
              </a:p>
            </c:rich>
          </c:tx>
          <c:overlay val="0"/>
          <c:spPr>
            <a:noFill/>
            <a:ln w="25390">
              <a:noFill/>
            </a:ln>
          </c:spPr>
        </c:title>
        <c:numFmt formatCode="General" sourceLinked="1"/>
        <c:majorTickMark val="out"/>
        <c:minorTickMark val="none"/>
        <c:tickLblPos val="nextTo"/>
        <c:crossAx val="266208000"/>
        <c:crosses val="autoZero"/>
        <c:auto val="1"/>
        <c:lblAlgn val="ctr"/>
        <c:lblOffset val="100"/>
        <c:noMultiLvlLbl val="0"/>
      </c:catAx>
      <c:valAx>
        <c:axId val="266208000"/>
        <c:scaling>
          <c:orientation val="minMax"/>
        </c:scaling>
        <c:delete val="0"/>
        <c:axPos val="l"/>
        <c:title>
          <c:tx>
            <c:rich>
              <a:bodyPr/>
              <a:lstStyle/>
              <a:p>
                <a:pPr>
                  <a:defRPr sz="1394" b="1" i="0" u="none" strike="noStrike" baseline="0">
                    <a:solidFill>
                      <a:srgbClr val="000000"/>
                    </a:solidFill>
                    <a:latin typeface="Calibri"/>
                    <a:ea typeface="Calibri"/>
                    <a:cs typeface="Calibri"/>
                  </a:defRPr>
                </a:pPr>
                <a:r>
                  <a:rPr lang="en-US"/>
                  <a:t>% of strips</a:t>
                </a:r>
              </a:p>
            </c:rich>
          </c:tx>
          <c:overlay val="0"/>
          <c:spPr>
            <a:noFill/>
            <a:ln w="25390">
              <a:noFill/>
            </a:ln>
          </c:spPr>
        </c:title>
        <c:numFmt formatCode="General" sourceLinked="1"/>
        <c:majorTickMark val="out"/>
        <c:minorTickMark val="none"/>
        <c:tickLblPos val="nextTo"/>
        <c:crossAx val="169933440"/>
        <c:crosses val="autoZero"/>
        <c:crossBetween val="between"/>
      </c:valAx>
    </c:plotArea>
    <c:legend>
      <c:legendPos val="r"/>
      <c:overlay val="0"/>
      <c:spPr>
        <a:ln>
          <a:solidFill>
            <a:schemeClr val="tx1">
              <a:tint val="75000"/>
              <a:shade val="95000"/>
              <a:satMod val="105000"/>
            </a:schemeClr>
          </a:solidFill>
        </a:ln>
      </c:sp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39</TotalTime>
  <Pages>21</Pages>
  <Words>3712</Words>
  <Characters>21162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Introduction</vt:lpstr>
    </vt:vector>
  </TitlesOfParts>
  <Company>Mayo Foundation</Company>
  <LinksUpToDate>false</LinksUpToDate>
  <CharactersWithSpaces>24825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Charles J Bruce</dc:creator>
  <cp:lastModifiedBy>微软用户</cp:lastModifiedBy>
  <cp:revision>371</cp:revision>
  <cp:lastPrinted>2013-03-28T16:53:00Z</cp:lastPrinted>
  <dcterms:created xsi:type="dcterms:W3CDTF">2016-05-16T21:44:00Z</dcterms:created>
  <dcterms:modified xsi:type="dcterms:W3CDTF">2016-10-25T10:07:00Z</dcterms:modified>
</cp:coreProperties>
</file>