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6BEB" w14:textId="77777777" w:rsidR="00D304C3" w:rsidRPr="00A85A9C" w:rsidRDefault="00D304C3" w:rsidP="00F13582">
      <w:pPr>
        <w:spacing w:line="360" w:lineRule="auto"/>
        <w:jc w:val="both"/>
        <w:rPr>
          <w:rFonts w:ascii="Book Antiqua" w:hAnsi="Book Antiqua"/>
        </w:rPr>
      </w:pPr>
      <w:r w:rsidRPr="00A85A9C">
        <w:rPr>
          <w:rFonts w:ascii="Book Antiqua" w:hAnsi="Book Antiqua"/>
          <w:b/>
        </w:rPr>
        <w:t>Name of Journal:</w:t>
      </w:r>
      <w:r w:rsidRPr="00A85A9C">
        <w:rPr>
          <w:rFonts w:ascii="Book Antiqua" w:hAnsi="Book Antiqua"/>
          <w:b/>
          <w:i/>
        </w:rPr>
        <w:t xml:space="preserve"> World Journal of Orthopaedics</w:t>
      </w:r>
    </w:p>
    <w:p w14:paraId="396BDF5A" w14:textId="77777777" w:rsidR="00D304C3" w:rsidRPr="00A85A9C" w:rsidRDefault="00D304C3" w:rsidP="00F13582">
      <w:pPr>
        <w:spacing w:line="360" w:lineRule="auto"/>
        <w:jc w:val="both"/>
        <w:rPr>
          <w:rFonts w:ascii="Book Antiqua" w:hAnsi="Book Antiqua"/>
          <w:b/>
          <w:lang w:eastAsia="zh-CN"/>
        </w:rPr>
      </w:pPr>
      <w:r w:rsidRPr="00A85A9C">
        <w:rPr>
          <w:rFonts w:ascii="Book Antiqua" w:hAnsi="Book Antiqua"/>
          <w:b/>
        </w:rPr>
        <w:t xml:space="preserve">ESPS Manuscript NO: </w:t>
      </w:r>
      <w:r w:rsidRPr="00A85A9C">
        <w:rPr>
          <w:rFonts w:ascii="Book Antiqua" w:hAnsi="Book Antiqua"/>
          <w:b/>
          <w:lang w:eastAsia="zh-CN"/>
        </w:rPr>
        <w:t>25080</w:t>
      </w:r>
    </w:p>
    <w:p w14:paraId="7A645662" w14:textId="77777777" w:rsidR="00736F75" w:rsidRPr="00A85A9C" w:rsidRDefault="00736F75" w:rsidP="00F13582">
      <w:pPr>
        <w:spacing w:line="360" w:lineRule="auto"/>
        <w:jc w:val="both"/>
        <w:rPr>
          <w:rFonts w:ascii="Book Antiqua" w:hAnsi="Book Antiqua"/>
          <w:b/>
          <w:lang w:eastAsia="zh-CN"/>
        </w:rPr>
      </w:pPr>
      <w:r w:rsidRPr="00A85A9C">
        <w:rPr>
          <w:rFonts w:ascii="Book Antiqua" w:hAnsi="Book Antiqua"/>
          <w:b/>
        </w:rPr>
        <w:t>Manuscript Type:</w:t>
      </w:r>
      <w:r w:rsidRPr="00A85A9C">
        <w:rPr>
          <w:rFonts w:ascii="Book Antiqua" w:eastAsia="宋体" w:hAnsi="Book Antiqua"/>
          <w:b/>
        </w:rPr>
        <w:t xml:space="preserve"> </w:t>
      </w:r>
      <w:r w:rsidR="005F61D5" w:rsidRPr="00A85A9C">
        <w:rPr>
          <w:rFonts w:ascii="Book Antiqua" w:eastAsia="宋体" w:hAnsi="Book Antiqua"/>
          <w:b/>
        </w:rPr>
        <w:t>Original Article</w:t>
      </w:r>
    </w:p>
    <w:p w14:paraId="7652F3DF" w14:textId="77777777" w:rsidR="00736F75" w:rsidRPr="00A85A9C" w:rsidRDefault="00736F75" w:rsidP="00F13582">
      <w:pPr>
        <w:spacing w:line="360" w:lineRule="auto"/>
        <w:jc w:val="both"/>
        <w:rPr>
          <w:rFonts w:ascii="Book Antiqua" w:hAnsi="Book Antiqua"/>
          <w:b/>
          <w:lang w:eastAsia="zh-CN"/>
        </w:rPr>
      </w:pPr>
    </w:p>
    <w:p w14:paraId="67629F08" w14:textId="77777777" w:rsidR="0056729D" w:rsidRPr="00A85A9C" w:rsidRDefault="00415CAD" w:rsidP="00F13582">
      <w:pPr>
        <w:spacing w:line="360" w:lineRule="auto"/>
        <w:jc w:val="both"/>
        <w:rPr>
          <w:rFonts w:ascii="Book Antiqua" w:hAnsi="Book Antiqua"/>
          <w:b/>
          <w:i/>
          <w:lang w:eastAsia="zh-CN"/>
        </w:rPr>
      </w:pPr>
      <w:r w:rsidRPr="00A85A9C">
        <w:rPr>
          <w:rFonts w:ascii="Book Antiqua" w:hAnsi="Book Antiqua"/>
          <w:b/>
          <w:i/>
        </w:rPr>
        <w:t>Observational Study</w:t>
      </w:r>
    </w:p>
    <w:p w14:paraId="4D7BDAD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Attitudes and diagnostic practice in low back pain: A qualitative study amongst Greek and British physiotherapists</w:t>
      </w:r>
    </w:p>
    <w:p w14:paraId="238710EC" w14:textId="77777777" w:rsidR="00776177" w:rsidRPr="00A85A9C" w:rsidRDefault="00776177" w:rsidP="00F13582">
      <w:pPr>
        <w:spacing w:line="360" w:lineRule="auto"/>
        <w:jc w:val="both"/>
        <w:rPr>
          <w:rFonts w:ascii="Book Antiqua" w:hAnsi="Book Antiqua" w:cs="Times New Roman"/>
          <w:b/>
        </w:rPr>
      </w:pPr>
    </w:p>
    <w:p w14:paraId="0FA0E4A9" w14:textId="77777777" w:rsidR="0056729D" w:rsidRPr="00A85A9C" w:rsidRDefault="00CD063A" w:rsidP="00F13582">
      <w:pPr>
        <w:spacing w:line="360" w:lineRule="auto"/>
        <w:jc w:val="both"/>
        <w:rPr>
          <w:rFonts w:ascii="Book Antiqua" w:hAnsi="Book Antiqua" w:cs="Times New Roman"/>
        </w:rPr>
      </w:pPr>
      <w:proofErr w:type="spellStart"/>
      <w:r w:rsidRPr="00A85A9C">
        <w:rPr>
          <w:rFonts w:ascii="Book Antiqua" w:eastAsia="Times New Roman" w:hAnsi="Book Antiqua" w:cs="Times New Roman"/>
          <w:kern w:val="36"/>
        </w:rPr>
        <w:t>Billis</w:t>
      </w:r>
      <w:proofErr w:type="spellEnd"/>
      <w:r w:rsidRPr="00A85A9C">
        <w:rPr>
          <w:rFonts w:ascii="Book Antiqua" w:hAnsi="Book Antiqua" w:cs="Times New Roman"/>
        </w:rPr>
        <w:t xml:space="preserve"> </w:t>
      </w:r>
      <w:r w:rsidRPr="00A85A9C">
        <w:rPr>
          <w:rFonts w:ascii="Book Antiqua" w:hAnsi="Book Antiqua" w:cs="Times New Roman"/>
          <w:lang w:eastAsia="zh-CN"/>
        </w:rPr>
        <w:t xml:space="preserve">E </w:t>
      </w:r>
      <w:r w:rsidRPr="00A85A9C">
        <w:rPr>
          <w:rFonts w:ascii="Book Antiqua" w:hAnsi="Book Antiqua" w:cs="Times New Roman"/>
          <w:i/>
          <w:lang w:eastAsia="zh-CN"/>
        </w:rPr>
        <w:t>et al</w:t>
      </w:r>
      <w:r w:rsidRPr="00A85A9C">
        <w:rPr>
          <w:rFonts w:ascii="Book Antiqua" w:hAnsi="Book Antiqua" w:cs="Times New Roman"/>
          <w:lang w:eastAsia="zh-CN"/>
        </w:rPr>
        <w:t xml:space="preserve">. </w:t>
      </w:r>
      <w:proofErr w:type="spellStart"/>
      <w:r w:rsidR="0056729D" w:rsidRPr="00A85A9C">
        <w:rPr>
          <w:rFonts w:ascii="Book Antiqua" w:hAnsi="Book Antiqua" w:cs="Times New Roman"/>
        </w:rPr>
        <w:t>Physiotherapists</w:t>
      </w:r>
      <w:r w:rsidR="00765B59" w:rsidRPr="00A85A9C">
        <w:rPr>
          <w:rFonts w:ascii="Book Antiqua" w:hAnsi="Book Antiqua" w:cs="Times New Roman"/>
          <w:lang w:eastAsia="zh-CN"/>
        </w:rPr>
        <w:t>’</w:t>
      </w:r>
      <w:r w:rsidR="0056729D" w:rsidRPr="00A85A9C">
        <w:rPr>
          <w:rFonts w:ascii="Book Antiqua" w:hAnsi="Book Antiqua" w:cs="Times New Roman"/>
        </w:rPr>
        <w:t>attitudes</w:t>
      </w:r>
      <w:proofErr w:type="spellEnd"/>
      <w:r w:rsidR="0056729D" w:rsidRPr="00A85A9C">
        <w:rPr>
          <w:rFonts w:ascii="Book Antiqua" w:hAnsi="Book Antiqua" w:cs="Times New Roman"/>
        </w:rPr>
        <w:t xml:space="preserve"> and practice in backache</w:t>
      </w:r>
    </w:p>
    <w:p w14:paraId="2A70E05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475B453E" w14:textId="77777777" w:rsidR="0056729D" w:rsidRPr="00A85A9C" w:rsidRDefault="0056729D" w:rsidP="00F13582">
      <w:pPr>
        <w:spacing w:line="360" w:lineRule="auto"/>
        <w:jc w:val="both"/>
        <w:outlineLvl w:val="0"/>
        <w:rPr>
          <w:rFonts w:ascii="Book Antiqua" w:eastAsia="Times New Roman" w:hAnsi="Book Antiqua" w:cs="Times New Roman"/>
          <w:b/>
          <w:bCs/>
          <w:kern w:val="36"/>
        </w:rPr>
      </w:pPr>
      <w:proofErr w:type="spellStart"/>
      <w:r w:rsidRPr="00A85A9C">
        <w:rPr>
          <w:rFonts w:ascii="Book Antiqua" w:eastAsia="Times New Roman" w:hAnsi="Book Antiqua" w:cs="Times New Roman"/>
          <w:b/>
          <w:kern w:val="36"/>
        </w:rPr>
        <w:t>Evdokia</w:t>
      </w:r>
      <w:proofErr w:type="spellEnd"/>
      <w:r w:rsidR="00DB4596" w:rsidRPr="00A85A9C">
        <w:rPr>
          <w:rFonts w:ascii="Book Antiqua" w:eastAsia="Times New Roman" w:hAnsi="Book Antiqua" w:cs="Times New Roman"/>
          <w:b/>
          <w:kern w:val="36"/>
        </w:rPr>
        <w:t xml:space="preserve"> </w:t>
      </w:r>
      <w:proofErr w:type="spellStart"/>
      <w:r w:rsidRPr="00A85A9C">
        <w:rPr>
          <w:rFonts w:ascii="Book Antiqua" w:eastAsia="Times New Roman" w:hAnsi="Book Antiqua" w:cs="Times New Roman"/>
          <w:b/>
          <w:kern w:val="36"/>
        </w:rPr>
        <w:t>Billis</w:t>
      </w:r>
      <w:proofErr w:type="spellEnd"/>
      <w:r w:rsidRPr="00A85A9C">
        <w:rPr>
          <w:rFonts w:ascii="Book Antiqua" w:eastAsia="Times New Roman" w:hAnsi="Book Antiqua" w:cs="Times New Roman"/>
          <w:b/>
          <w:kern w:val="36"/>
        </w:rPr>
        <w:t>, Christopher J</w:t>
      </w:r>
      <w:r w:rsidR="00C301AF" w:rsidRPr="00A85A9C">
        <w:rPr>
          <w:rFonts w:ascii="Book Antiqua" w:hAnsi="Book Antiqua" w:cs="Times New Roman"/>
          <w:b/>
          <w:kern w:val="36"/>
          <w:lang w:eastAsia="zh-CN"/>
        </w:rPr>
        <w:t xml:space="preserve"> </w:t>
      </w:r>
      <w:r w:rsidRPr="00A85A9C">
        <w:rPr>
          <w:rFonts w:ascii="Book Antiqua" w:eastAsia="Times New Roman" w:hAnsi="Book Antiqua" w:cs="Times New Roman"/>
          <w:b/>
          <w:kern w:val="36"/>
        </w:rPr>
        <w:t>McCarthy, John</w:t>
      </w:r>
      <w:r w:rsidR="00DB4596" w:rsidRPr="00A85A9C">
        <w:rPr>
          <w:rFonts w:ascii="Book Antiqua" w:eastAsia="Times New Roman" w:hAnsi="Book Antiqua" w:cs="Times New Roman"/>
          <w:b/>
          <w:kern w:val="36"/>
        </w:rPr>
        <w:t xml:space="preserve"> </w:t>
      </w:r>
      <w:proofErr w:type="spellStart"/>
      <w:r w:rsidRPr="00A85A9C">
        <w:rPr>
          <w:rFonts w:ascii="Book Antiqua" w:eastAsia="Times New Roman" w:hAnsi="Book Antiqua" w:cs="Times New Roman"/>
          <w:b/>
          <w:kern w:val="36"/>
        </w:rPr>
        <w:t>Gliatis</w:t>
      </w:r>
      <w:proofErr w:type="spellEnd"/>
      <w:r w:rsidRPr="00A85A9C">
        <w:rPr>
          <w:rFonts w:ascii="Book Antiqua" w:eastAsia="Times New Roman" w:hAnsi="Book Antiqua" w:cs="Times New Roman"/>
          <w:b/>
          <w:kern w:val="36"/>
        </w:rPr>
        <w:t xml:space="preserve">, </w:t>
      </w:r>
      <w:proofErr w:type="spellStart"/>
      <w:r w:rsidRPr="00A85A9C">
        <w:rPr>
          <w:rFonts w:ascii="Book Antiqua" w:eastAsia="Times New Roman" w:hAnsi="Book Antiqua" w:cs="Times New Roman"/>
          <w:b/>
          <w:kern w:val="36"/>
        </w:rPr>
        <w:t>Charalampos</w:t>
      </w:r>
      <w:proofErr w:type="spellEnd"/>
      <w:r w:rsidR="00DB4596" w:rsidRPr="00A85A9C">
        <w:rPr>
          <w:rFonts w:ascii="Book Antiqua" w:eastAsia="Times New Roman" w:hAnsi="Book Antiqua" w:cs="Times New Roman"/>
          <w:b/>
          <w:kern w:val="36"/>
        </w:rPr>
        <w:t xml:space="preserve"> </w:t>
      </w:r>
      <w:proofErr w:type="spellStart"/>
      <w:r w:rsidRPr="00A85A9C">
        <w:rPr>
          <w:rFonts w:ascii="Book Antiqua" w:eastAsia="Times New Roman" w:hAnsi="Book Antiqua" w:cs="Times New Roman"/>
          <w:b/>
          <w:kern w:val="36"/>
        </w:rPr>
        <w:t>Matzaroglou</w:t>
      </w:r>
      <w:proofErr w:type="spellEnd"/>
      <w:r w:rsidRPr="00A85A9C">
        <w:rPr>
          <w:rFonts w:ascii="Book Antiqua" w:eastAsia="Times New Roman" w:hAnsi="Book Antiqua" w:cs="Times New Roman"/>
          <w:b/>
          <w:kern w:val="36"/>
        </w:rPr>
        <w:t>, Jacqueline A</w:t>
      </w:r>
      <w:r w:rsidR="00D260C8" w:rsidRPr="00A85A9C">
        <w:rPr>
          <w:rFonts w:ascii="Book Antiqua" w:hAnsi="Book Antiqua" w:cs="Times New Roman"/>
          <w:b/>
          <w:kern w:val="36"/>
          <w:lang w:eastAsia="zh-CN"/>
        </w:rPr>
        <w:t xml:space="preserve"> </w:t>
      </w:r>
      <w:r w:rsidRPr="00A85A9C">
        <w:rPr>
          <w:rFonts w:ascii="Book Antiqua" w:eastAsia="Times New Roman" w:hAnsi="Book Antiqua" w:cs="Times New Roman"/>
          <w:b/>
          <w:kern w:val="36"/>
        </w:rPr>
        <w:t>Oldham</w:t>
      </w:r>
    </w:p>
    <w:p w14:paraId="137C3AF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1FEF98C3" w14:textId="77777777" w:rsidR="0056729D" w:rsidRPr="00A85A9C" w:rsidRDefault="0056729D" w:rsidP="00F13582">
      <w:pPr>
        <w:spacing w:line="360" w:lineRule="auto"/>
        <w:jc w:val="both"/>
        <w:rPr>
          <w:rFonts w:ascii="Book Antiqua" w:hAnsi="Book Antiqua" w:cs="Times New Roman"/>
        </w:rPr>
      </w:pPr>
      <w:proofErr w:type="spellStart"/>
      <w:r w:rsidRPr="00A85A9C">
        <w:rPr>
          <w:rFonts w:ascii="Book Antiqua" w:hAnsi="Book Antiqua" w:cs="Times New Roman"/>
          <w:b/>
          <w:bCs/>
        </w:rPr>
        <w:t>Evdokia</w:t>
      </w:r>
      <w:proofErr w:type="spellEnd"/>
      <w:r w:rsidR="00333E73" w:rsidRPr="00A85A9C">
        <w:rPr>
          <w:rFonts w:ascii="Book Antiqua" w:hAnsi="Book Antiqua" w:cs="Times New Roman"/>
          <w:b/>
          <w:bCs/>
          <w:lang w:eastAsia="zh-CN"/>
        </w:rPr>
        <w:t xml:space="preserve"> </w:t>
      </w:r>
      <w:proofErr w:type="spellStart"/>
      <w:r w:rsidRPr="00A85A9C">
        <w:rPr>
          <w:rFonts w:ascii="Book Antiqua" w:hAnsi="Book Antiqua" w:cs="Times New Roman"/>
          <w:b/>
          <w:bCs/>
        </w:rPr>
        <w:t>Billis</w:t>
      </w:r>
      <w:proofErr w:type="spellEnd"/>
      <w:r w:rsidRPr="00A85A9C">
        <w:rPr>
          <w:rFonts w:ascii="Book Antiqua" w:hAnsi="Book Antiqua" w:cs="Times New Roman"/>
          <w:b/>
          <w:bCs/>
        </w:rPr>
        <w:t>,</w:t>
      </w:r>
      <w:r w:rsidRPr="00A85A9C">
        <w:rPr>
          <w:rFonts w:ascii="Book Antiqua" w:hAnsi="Book Antiqua" w:cs="Times New Roman"/>
        </w:rPr>
        <w:t> </w:t>
      </w:r>
      <w:proofErr w:type="spellStart"/>
      <w:r w:rsidR="004B1F1E" w:rsidRPr="00A85A9C">
        <w:rPr>
          <w:rFonts w:ascii="Book Antiqua" w:hAnsi="Book Antiqua" w:cs="Times New Roman"/>
          <w:b/>
          <w:bCs/>
        </w:rPr>
        <w:t>Charalampos</w:t>
      </w:r>
      <w:proofErr w:type="spellEnd"/>
      <w:r w:rsidR="004B1F1E" w:rsidRPr="00A85A9C">
        <w:rPr>
          <w:rFonts w:ascii="Book Antiqua" w:hAnsi="Book Antiqua" w:cs="Times New Roman"/>
          <w:b/>
          <w:bCs/>
          <w:lang w:eastAsia="zh-CN"/>
        </w:rPr>
        <w:t xml:space="preserve"> </w:t>
      </w:r>
      <w:proofErr w:type="spellStart"/>
      <w:r w:rsidR="004B1F1E" w:rsidRPr="00A85A9C">
        <w:rPr>
          <w:rFonts w:ascii="Book Antiqua" w:hAnsi="Book Antiqua" w:cs="Times New Roman"/>
          <w:b/>
          <w:bCs/>
        </w:rPr>
        <w:t>Matzaroglou</w:t>
      </w:r>
      <w:proofErr w:type="spellEnd"/>
      <w:r w:rsidR="004B1F1E" w:rsidRPr="00A85A9C">
        <w:rPr>
          <w:rFonts w:ascii="Book Antiqua" w:hAnsi="Book Antiqua" w:cs="Times New Roman"/>
          <w:b/>
          <w:bCs/>
        </w:rPr>
        <w:t>,</w:t>
      </w:r>
      <w:r w:rsidR="004B1F1E" w:rsidRPr="00A85A9C">
        <w:rPr>
          <w:rFonts w:ascii="Book Antiqua" w:hAnsi="Book Antiqua" w:cs="Times New Roman"/>
          <w:b/>
          <w:bCs/>
          <w:lang w:eastAsia="zh-CN"/>
        </w:rPr>
        <w:t xml:space="preserve"> </w:t>
      </w:r>
      <w:r w:rsidRPr="00A85A9C">
        <w:rPr>
          <w:rFonts w:ascii="Book Antiqua" w:hAnsi="Book Antiqua" w:cs="Times New Roman"/>
        </w:rPr>
        <w:t xml:space="preserve">Department of Physical Therapy, Technological Educational Institute (T.E.I.) of Western Greece, </w:t>
      </w:r>
      <w:r w:rsidR="0039575F" w:rsidRPr="00A85A9C">
        <w:rPr>
          <w:rFonts w:ascii="Book Antiqua" w:hAnsi="Book Antiqua" w:cs="Times New Roman"/>
        </w:rPr>
        <w:t>25100</w:t>
      </w:r>
      <w:r w:rsidR="0039575F" w:rsidRPr="00A85A9C">
        <w:rPr>
          <w:rFonts w:ascii="Book Antiqua" w:hAnsi="Book Antiqua" w:cs="Times New Roman"/>
          <w:lang w:eastAsia="zh-CN"/>
        </w:rPr>
        <w:t xml:space="preserve"> </w:t>
      </w:r>
      <w:proofErr w:type="spellStart"/>
      <w:r w:rsidRPr="00A85A9C">
        <w:rPr>
          <w:rFonts w:ascii="Book Antiqua" w:hAnsi="Book Antiqua" w:cs="Times New Roman"/>
        </w:rPr>
        <w:t>Aigion</w:t>
      </w:r>
      <w:proofErr w:type="spellEnd"/>
      <w:r w:rsidRPr="00A85A9C">
        <w:rPr>
          <w:rFonts w:ascii="Book Antiqua" w:hAnsi="Book Antiqua" w:cs="Times New Roman"/>
        </w:rPr>
        <w:t>, Greece</w:t>
      </w:r>
    </w:p>
    <w:p w14:paraId="45C421B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104D6DA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Christopher J</w:t>
      </w:r>
      <w:r w:rsidR="001D4D7F" w:rsidRPr="00A85A9C">
        <w:rPr>
          <w:rFonts w:ascii="Book Antiqua" w:hAnsi="Book Antiqua" w:cs="Times New Roman"/>
          <w:b/>
          <w:bCs/>
          <w:lang w:eastAsia="zh-CN"/>
        </w:rPr>
        <w:t xml:space="preserve"> </w:t>
      </w:r>
      <w:r w:rsidRPr="00A85A9C">
        <w:rPr>
          <w:rFonts w:ascii="Book Antiqua" w:hAnsi="Book Antiqua" w:cs="Times New Roman"/>
          <w:b/>
          <w:bCs/>
        </w:rPr>
        <w:t>McCarthy</w:t>
      </w:r>
      <w:r w:rsidRPr="00A85A9C">
        <w:rPr>
          <w:rFonts w:ascii="Book Antiqua" w:hAnsi="Book Antiqua" w:cs="Times New Roman"/>
        </w:rPr>
        <w:t>, Imperial College Healthcare NHS Trust, St Mary's Hospital, Paddington, London</w:t>
      </w:r>
      <w:r w:rsidR="002519AF" w:rsidRPr="00A85A9C">
        <w:rPr>
          <w:rFonts w:ascii="Book Antiqua" w:hAnsi="Book Antiqua" w:cs="Times New Roman"/>
          <w:lang w:eastAsia="zh-CN"/>
        </w:rPr>
        <w:t xml:space="preserve"> </w:t>
      </w:r>
      <w:r w:rsidRPr="00A85A9C">
        <w:rPr>
          <w:rFonts w:ascii="Book Antiqua" w:hAnsi="Book Antiqua" w:cs="Times New Roman"/>
        </w:rPr>
        <w:t xml:space="preserve">W2 1NY, </w:t>
      </w:r>
      <w:r w:rsidR="002F4D9C" w:rsidRPr="00A85A9C">
        <w:rPr>
          <w:rFonts w:ascii="Book Antiqua" w:hAnsi="Book Antiqua" w:cs="Times New Roman"/>
        </w:rPr>
        <w:t>United Kingdom</w:t>
      </w:r>
    </w:p>
    <w:p w14:paraId="0573634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36B54216"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b/>
          <w:bCs/>
        </w:rPr>
        <w:t xml:space="preserve">John </w:t>
      </w:r>
      <w:proofErr w:type="spellStart"/>
      <w:r w:rsidRPr="00A85A9C">
        <w:rPr>
          <w:rFonts w:ascii="Book Antiqua" w:hAnsi="Book Antiqua" w:cs="Times New Roman"/>
          <w:b/>
          <w:bCs/>
        </w:rPr>
        <w:t>Gliatis</w:t>
      </w:r>
      <w:proofErr w:type="spellEnd"/>
      <w:r w:rsidRPr="00A85A9C">
        <w:rPr>
          <w:rFonts w:ascii="Book Antiqua" w:hAnsi="Book Antiqua" w:cs="Times New Roman"/>
        </w:rPr>
        <w:t xml:space="preserve">, </w:t>
      </w:r>
      <w:r w:rsidR="00F11BA5" w:rsidRPr="00A85A9C">
        <w:rPr>
          <w:rFonts w:ascii="Book Antiqua" w:hAnsi="Book Antiqua" w:cs="Times New Roman"/>
        </w:rPr>
        <w:t xml:space="preserve">Department </w:t>
      </w:r>
      <w:r w:rsidR="00F11BA5" w:rsidRPr="00A85A9C">
        <w:rPr>
          <w:rFonts w:ascii="Book Antiqua" w:hAnsi="Book Antiqua" w:cs="Times New Roman"/>
          <w:lang w:eastAsia="zh-CN"/>
        </w:rPr>
        <w:t xml:space="preserve">of </w:t>
      </w:r>
      <w:r w:rsidRPr="00A85A9C">
        <w:rPr>
          <w:rFonts w:ascii="Book Antiqua" w:hAnsi="Book Antiqua" w:cs="Times New Roman"/>
        </w:rPr>
        <w:t xml:space="preserve">Orthopaedic, University Hospital of </w:t>
      </w:r>
      <w:proofErr w:type="spellStart"/>
      <w:r w:rsidRPr="00A85A9C">
        <w:rPr>
          <w:rFonts w:ascii="Book Antiqua" w:hAnsi="Book Antiqua" w:cs="Times New Roman"/>
        </w:rPr>
        <w:t>Patras</w:t>
      </w:r>
      <w:proofErr w:type="spellEnd"/>
      <w:r w:rsidRPr="00A85A9C">
        <w:rPr>
          <w:rFonts w:ascii="Book Antiqua" w:hAnsi="Book Antiqua" w:cs="Times New Roman"/>
        </w:rPr>
        <w:t>, 25100</w:t>
      </w:r>
      <w:r w:rsidR="00A22ECE" w:rsidRPr="00A85A9C">
        <w:rPr>
          <w:rFonts w:ascii="Book Antiqua" w:hAnsi="Book Antiqua" w:cs="Times New Roman"/>
          <w:lang w:eastAsia="zh-CN"/>
        </w:rPr>
        <w:t xml:space="preserve"> </w:t>
      </w:r>
      <w:proofErr w:type="spellStart"/>
      <w:r w:rsidR="00A22ECE" w:rsidRPr="00A85A9C">
        <w:rPr>
          <w:rFonts w:ascii="Book Antiqua" w:hAnsi="Book Antiqua" w:cs="Times New Roman"/>
        </w:rPr>
        <w:t>Patras</w:t>
      </w:r>
      <w:proofErr w:type="spellEnd"/>
      <w:r w:rsidR="00A22ECE" w:rsidRPr="00A85A9C">
        <w:rPr>
          <w:rFonts w:ascii="Book Antiqua" w:hAnsi="Book Antiqua" w:cs="Times New Roman"/>
          <w:lang w:eastAsia="zh-CN"/>
        </w:rPr>
        <w:t>,</w:t>
      </w:r>
      <w:r w:rsidRPr="00A85A9C">
        <w:rPr>
          <w:rFonts w:ascii="Book Antiqua" w:hAnsi="Book Antiqua" w:cs="Times New Roman"/>
        </w:rPr>
        <w:t xml:space="preserve"> Greece</w:t>
      </w:r>
    </w:p>
    <w:p w14:paraId="62B519E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58AFEA4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Jacqueline A</w:t>
      </w:r>
      <w:r w:rsidR="00090113" w:rsidRPr="00A85A9C">
        <w:rPr>
          <w:rFonts w:ascii="Book Antiqua" w:hAnsi="Book Antiqua" w:cs="Times New Roman"/>
          <w:b/>
          <w:bCs/>
          <w:lang w:eastAsia="zh-CN"/>
        </w:rPr>
        <w:t xml:space="preserve"> </w:t>
      </w:r>
      <w:r w:rsidRPr="00A85A9C">
        <w:rPr>
          <w:rFonts w:ascii="Book Antiqua" w:hAnsi="Book Antiqua" w:cs="Times New Roman"/>
          <w:b/>
          <w:bCs/>
        </w:rPr>
        <w:t>Oldham</w:t>
      </w:r>
      <w:r w:rsidR="000E0BBB" w:rsidRPr="00A85A9C">
        <w:rPr>
          <w:rFonts w:ascii="Book Antiqua" w:hAnsi="Book Antiqua" w:cs="Times New Roman"/>
        </w:rPr>
        <w:t>, University of Manchester,</w:t>
      </w:r>
      <w:r w:rsidR="000E0BBB" w:rsidRPr="00A85A9C">
        <w:rPr>
          <w:rFonts w:ascii="Book Antiqua" w:hAnsi="Book Antiqua" w:cs="Times New Roman"/>
          <w:lang w:eastAsia="zh-CN"/>
        </w:rPr>
        <w:t xml:space="preserve"> </w:t>
      </w:r>
      <w:r w:rsidRPr="00A85A9C">
        <w:rPr>
          <w:rFonts w:ascii="Book Antiqua" w:hAnsi="Book Antiqua" w:cs="Times New Roman"/>
        </w:rPr>
        <w:t>MIMIT</w:t>
      </w:r>
      <w:r w:rsidR="000E0BBB" w:rsidRPr="00A85A9C">
        <w:rPr>
          <w:rFonts w:ascii="Book Antiqua" w:hAnsi="Book Antiqua" w:cs="Times New Roman"/>
          <w:lang w:eastAsia="zh-CN"/>
        </w:rPr>
        <w:t xml:space="preserve"> </w:t>
      </w:r>
      <w:r w:rsidRPr="00A85A9C">
        <w:rPr>
          <w:rFonts w:ascii="Book Antiqua" w:hAnsi="Book Antiqua" w:cs="Times New Roman"/>
        </w:rPr>
        <w:t>(Manchester: Integrating Medic</w:t>
      </w:r>
      <w:r w:rsidR="001C00E4" w:rsidRPr="00A85A9C">
        <w:rPr>
          <w:rFonts w:ascii="Book Antiqua" w:hAnsi="Book Antiqua" w:cs="Times New Roman"/>
        </w:rPr>
        <w:t>ine and Innovative Technology),</w:t>
      </w:r>
      <w:r w:rsidR="001C00E4" w:rsidRPr="00A85A9C">
        <w:rPr>
          <w:rFonts w:ascii="Book Antiqua" w:hAnsi="Book Antiqua" w:cs="Times New Roman"/>
          <w:lang w:eastAsia="zh-CN"/>
        </w:rPr>
        <w:t xml:space="preserve"> </w:t>
      </w:r>
      <w:r w:rsidRPr="00A85A9C">
        <w:rPr>
          <w:rFonts w:ascii="Book Antiqua" w:hAnsi="Book Antiqua" w:cs="Times New Roman"/>
        </w:rPr>
        <w:t xml:space="preserve">Manchester M13 9NQ, </w:t>
      </w:r>
      <w:r w:rsidR="008639DA" w:rsidRPr="00A85A9C">
        <w:rPr>
          <w:rFonts w:ascii="Book Antiqua" w:hAnsi="Book Antiqua" w:cs="Times New Roman"/>
        </w:rPr>
        <w:t>United Kingdom</w:t>
      </w:r>
    </w:p>
    <w:p w14:paraId="6FBB1EB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789782B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Author contributions:</w:t>
      </w:r>
      <w:r w:rsidRPr="00A85A9C">
        <w:rPr>
          <w:rFonts w:ascii="Book Antiqua" w:hAnsi="Book Antiqua" w:cs="Times New Roman"/>
        </w:rPr>
        <w:t> </w:t>
      </w:r>
      <w:proofErr w:type="spellStart"/>
      <w:r w:rsidR="00B8404D" w:rsidRPr="00A85A9C">
        <w:rPr>
          <w:rFonts w:ascii="Book Antiqua" w:eastAsia="Times New Roman" w:hAnsi="Book Antiqua" w:cs="Times New Roman"/>
          <w:kern w:val="36"/>
        </w:rPr>
        <w:t>Billis</w:t>
      </w:r>
      <w:proofErr w:type="spellEnd"/>
      <w:r w:rsidR="00B8404D" w:rsidRPr="00A85A9C">
        <w:rPr>
          <w:rFonts w:ascii="Book Antiqua" w:hAnsi="Book Antiqua" w:cs="Times New Roman"/>
        </w:rPr>
        <w:t xml:space="preserve"> </w:t>
      </w:r>
      <w:r w:rsidR="00B8404D" w:rsidRPr="00A85A9C">
        <w:rPr>
          <w:rFonts w:ascii="Book Antiqua" w:hAnsi="Book Antiqua" w:cs="Times New Roman"/>
          <w:lang w:eastAsia="zh-CN"/>
        </w:rPr>
        <w:t>E</w:t>
      </w:r>
      <w:r w:rsidRPr="00A85A9C">
        <w:rPr>
          <w:rFonts w:ascii="Book Antiqua" w:hAnsi="Book Antiqua" w:cs="Times New Roman"/>
        </w:rPr>
        <w:t xml:space="preserve"> designed the research, conducted the data collection </w:t>
      </w:r>
      <w:r w:rsidR="00711286" w:rsidRPr="00A85A9C">
        <w:rPr>
          <w:rFonts w:ascii="Book Antiqua" w:hAnsi="Book Antiqua" w:cs="Times New Roman"/>
        </w:rPr>
        <w:t>and</w:t>
      </w:r>
      <w:r w:rsidRPr="00A85A9C">
        <w:rPr>
          <w:rFonts w:ascii="Book Antiqua" w:hAnsi="Book Antiqua" w:cs="Times New Roman"/>
        </w:rPr>
        <w:t xml:space="preserve"> analysis and wrote the manuscript</w:t>
      </w:r>
      <w:r w:rsidR="00D92FCA" w:rsidRPr="00A85A9C">
        <w:rPr>
          <w:rFonts w:ascii="Book Antiqua" w:hAnsi="Book Antiqua" w:cs="Times New Roman"/>
          <w:lang w:eastAsia="zh-CN"/>
        </w:rPr>
        <w:t>;</w:t>
      </w:r>
      <w:r w:rsidR="00D92FCA" w:rsidRPr="00A85A9C">
        <w:rPr>
          <w:rFonts w:ascii="Book Antiqua" w:hAnsi="Book Antiqua" w:cs="Times New Roman"/>
        </w:rPr>
        <w:t xml:space="preserve"> McCarthy CJ</w:t>
      </w:r>
      <w:r w:rsidRPr="00A85A9C">
        <w:rPr>
          <w:rFonts w:ascii="Book Antiqua" w:hAnsi="Book Antiqua" w:cs="Times New Roman"/>
        </w:rPr>
        <w:t xml:space="preserve"> contributed to the conception of the design </w:t>
      </w:r>
      <w:r w:rsidR="00711286" w:rsidRPr="00A85A9C">
        <w:rPr>
          <w:rFonts w:ascii="Book Antiqua" w:hAnsi="Book Antiqua" w:cs="Times New Roman"/>
        </w:rPr>
        <w:t>and</w:t>
      </w:r>
      <w:r w:rsidRPr="00A85A9C">
        <w:rPr>
          <w:rFonts w:ascii="Book Antiqua" w:hAnsi="Book Antiqua" w:cs="Times New Roman"/>
        </w:rPr>
        <w:t xml:space="preserve"> facilitated data collection amongst British physiotherapists</w:t>
      </w:r>
      <w:r w:rsidR="00E26A5C" w:rsidRPr="00A85A9C">
        <w:rPr>
          <w:rFonts w:ascii="Book Antiqua" w:hAnsi="Book Antiqua" w:cs="Times New Roman"/>
          <w:lang w:eastAsia="zh-CN"/>
        </w:rPr>
        <w:t>;</w:t>
      </w:r>
      <w:r w:rsidRPr="00A85A9C">
        <w:rPr>
          <w:rFonts w:ascii="Book Antiqua" w:hAnsi="Book Antiqua" w:cs="Times New Roman"/>
        </w:rPr>
        <w:t xml:space="preserve"> </w:t>
      </w:r>
      <w:proofErr w:type="spellStart"/>
      <w:r w:rsidR="00E26A5C" w:rsidRPr="00A85A9C">
        <w:rPr>
          <w:rFonts w:ascii="Book Antiqua" w:hAnsi="Book Antiqua" w:cs="Times New Roman"/>
        </w:rPr>
        <w:t>Gliatis</w:t>
      </w:r>
      <w:proofErr w:type="spellEnd"/>
      <w:r w:rsidR="00E26A5C" w:rsidRPr="00A85A9C">
        <w:rPr>
          <w:rFonts w:ascii="Book Antiqua" w:hAnsi="Book Antiqua" w:cs="Times New Roman"/>
        </w:rPr>
        <w:t xml:space="preserve"> </w:t>
      </w:r>
      <w:r w:rsidRPr="00A85A9C">
        <w:rPr>
          <w:rFonts w:ascii="Book Antiqua" w:hAnsi="Book Antiqua" w:cs="Times New Roman"/>
        </w:rPr>
        <w:t>J contributed to the data interpretation and analysis of this design</w:t>
      </w:r>
      <w:r w:rsidR="00E26A5C" w:rsidRPr="00A85A9C">
        <w:rPr>
          <w:rFonts w:ascii="Book Antiqua" w:hAnsi="Book Antiqua" w:cs="Times New Roman"/>
          <w:lang w:eastAsia="zh-CN"/>
        </w:rPr>
        <w:t>;</w:t>
      </w:r>
      <w:r w:rsidR="00345D56" w:rsidRPr="00A85A9C">
        <w:rPr>
          <w:rFonts w:ascii="Book Antiqua" w:hAnsi="Book Antiqua" w:cs="Times New Roman"/>
        </w:rPr>
        <w:t xml:space="preserve"> </w:t>
      </w:r>
      <w:proofErr w:type="spellStart"/>
      <w:r w:rsidR="00345D56" w:rsidRPr="00A85A9C">
        <w:rPr>
          <w:rFonts w:ascii="Book Antiqua" w:hAnsi="Book Antiqua" w:cs="Times New Roman"/>
        </w:rPr>
        <w:t>Matzaroglou</w:t>
      </w:r>
      <w:proofErr w:type="spellEnd"/>
      <w:r w:rsidR="00345D56" w:rsidRPr="00A85A9C">
        <w:rPr>
          <w:rFonts w:ascii="Book Antiqua" w:hAnsi="Book Antiqua" w:cs="Times New Roman"/>
        </w:rPr>
        <w:t xml:space="preserve"> C</w:t>
      </w:r>
      <w:r w:rsidRPr="00A85A9C">
        <w:rPr>
          <w:rFonts w:ascii="Book Antiqua" w:hAnsi="Book Antiqua" w:cs="Times New Roman"/>
        </w:rPr>
        <w:t xml:space="preserve"> assisted in data collection and proof reading of </w:t>
      </w:r>
      <w:r w:rsidRPr="00A85A9C">
        <w:rPr>
          <w:rFonts w:ascii="Book Antiqua" w:hAnsi="Book Antiqua" w:cs="Times New Roman"/>
        </w:rPr>
        <w:lastRenderedPageBreak/>
        <w:t xml:space="preserve">this article and </w:t>
      </w:r>
      <w:r w:rsidR="00760709" w:rsidRPr="00A85A9C">
        <w:rPr>
          <w:rFonts w:ascii="Book Antiqua" w:hAnsi="Book Antiqua" w:cs="Times New Roman"/>
        </w:rPr>
        <w:t>Oldham</w:t>
      </w:r>
      <w:r w:rsidR="00760709" w:rsidRPr="00A85A9C">
        <w:rPr>
          <w:rFonts w:ascii="Book Antiqua" w:hAnsi="Book Antiqua" w:cs="Times New Roman"/>
          <w:lang w:eastAsia="zh-CN"/>
        </w:rPr>
        <w:t xml:space="preserve"> </w:t>
      </w:r>
      <w:r w:rsidRPr="00A85A9C">
        <w:rPr>
          <w:rFonts w:ascii="Book Antiqua" w:hAnsi="Book Antiqua" w:cs="Times New Roman"/>
        </w:rPr>
        <w:t>JA was responsible for making critical revisions to the conceptual content of the manuscript and conducted the final approval of the manuscript.</w:t>
      </w:r>
    </w:p>
    <w:p w14:paraId="677F888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22A5138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Support</w:t>
      </w:r>
      <w:r w:rsidR="00846136" w:rsidRPr="00A85A9C">
        <w:rPr>
          <w:rFonts w:ascii="Book Antiqua" w:hAnsi="Book Antiqua" w:cs="Times New Roman"/>
          <w:b/>
          <w:bCs/>
          <w:lang w:eastAsia="zh-CN"/>
        </w:rPr>
        <w:t xml:space="preserve">ed by </w:t>
      </w:r>
      <w:r w:rsidR="0067312D" w:rsidRPr="00A85A9C">
        <w:rPr>
          <w:rFonts w:ascii="Book Antiqua" w:hAnsi="Book Antiqua" w:cs="Times New Roman"/>
        </w:rPr>
        <w:t>T</w:t>
      </w:r>
      <w:r w:rsidRPr="00A85A9C">
        <w:rPr>
          <w:rFonts w:ascii="Book Antiqua" w:hAnsi="Book Antiqua" w:cs="Times New Roman"/>
        </w:rPr>
        <w:t>he MACP’s Elsevier Science and Doctoral Awards for Research in Manipulative Physiotherapy.</w:t>
      </w:r>
    </w:p>
    <w:p w14:paraId="31EB319B"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26DAE20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Institutional review board statement: </w:t>
      </w:r>
      <w:r w:rsidRPr="00A85A9C">
        <w:rPr>
          <w:rFonts w:ascii="Book Antiqua" w:hAnsi="Book Antiqua" w:cs="Times New Roman"/>
        </w:rPr>
        <w:t xml:space="preserve">The study was reviewed and approved by the Ethical Committees of Technological Educational Institute (TEI) of </w:t>
      </w:r>
      <w:proofErr w:type="spellStart"/>
      <w:r w:rsidRPr="00A85A9C">
        <w:rPr>
          <w:rFonts w:ascii="Book Antiqua" w:hAnsi="Book Antiqua" w:cs="Times New Roman"/>
        </w:rPr>
        <w:t>Lamia</w:t>
      </w:r>
      <w:proofErr w:type="spellEnd"/>
      <w:r w:rsidRPr="00A85A9C">
        <w:rPr>
          <w:rFonts w:ascii="Book Antiqua" w:hAnsi="Book Antiqua" w:cs="Times New Roman"/>
        </w:rPr>
        <w:t xml:space="preserve">, Greece and University of Manchester, </w:t>
      </w:r>
      <w:r w:rsidR="00E713B6" w:rsidRPr="00A85A9C">
        <w:rPr>
          <w:rFonts w:ascii="Book Antiqua" w:hAnsi="Book Antiqua" w:cs="Times New Roman"/>
        </w:rPr>
        <w:t>United Kingdom</w:t>
      </w:r>
      <w:r w:rsidRPr="00A85A9C">
        <w:rPr>
          <w:rFonts w:ascii="Book Antiqua" w:hAnsi="Book Antiqua" w:cs="Times New Roman"/>
        </w:rPr>
        <w:t>.</w:t>
      </w:r>
    </w:p>
    <w:p w14:paraId="361EBEE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548F586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Informed consent statement:</w:t>
      </w:r>
      <w:r w:rsidRPr="00A85A9C">
        <w:rPr>
          <w:rFonts w:ascii="Book Antiqua" w:hAnsi="Book Antiqua" w:cs="Times New Roman"/>
        </w:rPr>
        <w:t> All study participants, or their legal guardian,</w:t>
      </w:r>
      <w:r w:rsidR="00747343" w:rsidRPr="00A85A9C">
        <w:rPr>
          <w:rFonts w:ascii="Book Antiqua" w:hAnsi="Book Antiqua" w:cs="Times New Roman"/>
          <w:lang w:eastAsia="zh-CN"/>
        </w:rPr>
        <w:t xml:space="preserve"> </w:t>
      </w:r>
      <w:r w:rsidRPr="00A85A9C">
        <w:rPr>
          <w:rFonts w:ascii="Book Antiqua" w:hAnsi="Book Antiqua" w:cs="Times New Roman"/>
        </w:rPr>
        <w:t xml:space="preserve">provided informed written consent prior to study </w:t>
      </w:r>
      <w:proofErr w:type="spellStart"/>
      <w:r w:rsidRPr="00A85A9C">
        <w:rPr>
          <w:rFonts w:ascii="Book Antiqua" w:hAnsi="Book Antiqua" w:cs="Times New Roman"/>
        </w:rPr>
        <w:t>enrollment</w:t>
      </w:r>
      <w:proofErr w:type="spellEnd"/>
      <w:r w:rsidRPr="00A85A9C">
        <w:rPr>
          <w:rFonts w:ascii="Book Antiqua" w:hAnsi="Book Antiqua" w:cs="Times New Roman"/>
        </w:rPr>
        <w:t>.</w:t>
      </w:r>
    </w:p>
    <w:p w14:paraId="1A3F13C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00E6812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Conflict</w:t>
      </w:r>
      <w:r w:rsidR="007632EB" w:rsidRPr="00A85A9C">
        <w:rPr>
          <w:rFonts w:ascii="Book Antiqua" w:hAnsi="Book Antiqua" w:cs="Times New Roman"/>
          <w:b/>
          <w:bCs/>
          <w:lang w:eastAsia="zh-CN"/>
        </w:rPr>
        <w:t>-</w:t>
      </w:r>
      <w:r w:rsidRPr="00A85A9C">
        <w:rPr>
          <w:rFonts w:ascii="Book Antiqua" w:hAnsi="Book Antiqua" w:cs="Times New Roman"/>
          <w:b/>
          <w:bCs/>
        </w:rPr>
        <w:t>of</w:t>
      </w:r>
      <w:r w:rsidR="007632EB" w:rsidRPr="00A85A9C">
        <w:rPr>
          <w:rFonts w:ascii="Book Antiqua" w:hAnsi="Book Antiqua" w:cs="Times New Roman"/>
          <w:b/>
          <w:bCs/>
          <w:lang w:eastAsia="zh-CN"/>
        </w:rPr>
        <w:t>-</w:t>
      </w:r>
      <w:r w:rsidRPr="00A85A9C">
        <w:rPr>
          <w:rFonts w:ascii="Book Antiqua" w:hAnsi="Book Antiqua" w:cs="Times New Roman"/>
          <w:b/>
          <w:bCs/>
        </w:rPr>
        <w:t>interest statement: </w:t>
      </w:r>
      <w:r w:rsidRPr="00A85A9C">
        <w:rPr>
          <w:rFonts w:ascii="Book Antiqua" w:hAnsi="Book Antiqua" w:cs="Times New Roman"/>
        </w:rPr>
        <w:t>There are no conflicts of interest to report.</w:t>
      </w:r>
    </w:p>
    <w:p w14:paraId="25F57010" w14:textId="77777777" w:rsidR="007E2B04" w:rsidRPr="00A85A9C" w:rsidRDefault="007E2B04" w:rsidP="00F13582">
      <w:pPr>
        <w:spacing w:line="360" w:lineRule="auto"/>
        <w:jc w:val="both"/>
        <w:rPr>
          <w:rFonts w:ascii="Book Antiqua" w:hAnsi="Book Antiqua" w:cs="Times New Roman"/>
          <w:b/>
          <w:bCs/>
          <w:lang w:eastAsia="zh-CN"/>
        </w:rPr>
      </w:pPr>
    </w:p>
    <w:p w14:paraId="53D8E6CF" w14:textId="77777777" w:rsidR="0044312C" w:rsidRPr="00A85A9C" w:rsidRDefault="0044312C" w:rsidP="00F13582">
      <w:pPr>
        <w:widowControl w:val="0"/>
        <w:spacing w:line="360" w:lineRule="auto"/>
        <w:jc w:val="both"/>
        <w:rPr>
          <w:rFonts w:ascii="Book Antiqua" w:eastAsia="宋体" w:hAnsi="Book Antiqua" w:cs="Times New Roman"/>
          <w:kern w:val="2"/>
          <w:lang w:val="en-US" w:eastAsia="zh-CN"/>
        </w:rPr>
      </w:pPr>
      <w:bookmarkStart w:id="0" w:name="OLE_LINK507"/>
      <w:bookmarkStart w:id="1" w:name="OLE_LINK506"/>
      <w:bookmarkStart w:id="2" w:name="OLE_LINK496"/>
      <w:bookmarkStart w:id="3" w:name="OLE_LINK479"/>
      <w:r w:rsidRPr="0044312C">
        <w:rPr>
          <w:rFonts w:ascii="Book Antiqua" w:eastAsia="宋体" w:hAnsi="Book Antiqua" w:cs="Times New Roman"/>
          <w:b/>
          <w:kern w:val="2"/>
          <w:lang w:val="en-US" w:eastAsia="zh-CN"/>
        </w:rPr>
        <w:t xml:space="preserve">Open-Access: </w:t>
      </w:r>
      <w:r w:rsidRPr="0044312C">
        <w:rPr>
          <w:rFonts w:ascii="Book Antiqua" w:eastAsia="宋体"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5A9C">
          <w:rPr>
            <w:rFonts w:ascii="Book Antiqua" w:eastAsia="宋体" w:hAnsi="Book Antiqua" w:cs="Times New Roman"/>
            <w:kern w:val="2"/>
            <w:lang w:val="en-US" w:eastAsia="zh-CN"/>
          </w:rPr>
          <w:t>http://creativecommons.org/licenses/by-nc/4.0/</w:t>
        </w:r>
      </w:hyperlink>
      <w:bookmarkEnd w:id="0"/>
      <w:bookmarkEnd w:id="1"/>
      <w:bookmarkEnd w:id="2"/>
      <w:bookmarkEnd w:id="3"/>
    </w:p>
    <w:p w14:paraId="431B861A" w14:textId="77777777" w:rsidR="0044312C" w:rsidRPr="00A85A9C" w:rsidRDefault="0044312C" w:rsidP="00F13582">
      <w:pPr>
        <w:widowControl w:val="0"/>
        <w:spacing w:line="360" w:lineRule="auto"/>
        <w:jc w:val="both"/>
        <w:rPr>
          <w:rFonts w:ascii="Book Antiqua" w:eastAsia="宋体" w:hAnsi="Book Antiqua" w:cs="Times New Roman"/>
          <w:kern w:val="2"/>
          <w:lang w:val="en-US" w:eastAsia="zh-CN"/>
        </w:rPr>
      </w:pPr>
    </w:p>
    <w:p w14:paraId="11F46F03" w14:textId="77777777" w:rsidR="00F13582" w:rsidRPr="00A85A9C" w:rsidRDefault="00F13582" w:rsidP="00F13582">
      <w:pPr>
        <w:spacing w:line="360" w:lineRule="auto"/>
        <w:rPr>
          <w:rFonts w:ascii="Book Antiqua" w:hAnsi="Book Antiqua"/>
        </w:rPr>
      </w:pPr>
      <w:bookmarkStart w:id="4" w:name="OLE_LINK264"/>
      <w:bookmarkStart w:id="5" w:name="OLE_LINK265"/>
      <w:r w:rsidRPr="00A85A9C">
        <w:rPr>
          <w:rFonts w:ascii="Book Antiqua" w:hAnsi="Book Antiqua"/>
          <w:b/>
        </w:rPr>
        <w:t xml:space="preserve">Manuscript source: </w:t>
      </w:r>
      <w:r w:rsidRPr="00A85A9C">
        <w:rPr>
          <w:rFonts w:ascii="Book Antiqua" w:hAnsi="Book Antiqua"/>
        </w:rPr>
        <w:t>Invited manuscript</w:t>
      </w:r>
    </w:p>
    <w:bookmarkEnd w:id="4"/>
    <w:bookmarkEnd w:id="5"/>
    <w:p w14:paraId="69537837" w14:textId="77777777" w:rsidR="0056729D" w:rsidRPr="00A85A9C" w:rsidRDefault="0056729D" w:rsidP="00F13582">
      <w:pPr>
        <w:spacing w:line="360" w:lineRule="auto"/>
        <w:jc w:val="both"/>
        <w:rPr>
          <w:rFonts w:ascii="Book Antiqua" w:hAnsi="Book Antiqua" w:cs="Times New Roman"/>
          <w:lang w:eastAsia="zh-CN"/>
        </w:rPr>
      </w:pPr>
    </w:p>
    <w:p w14:paraId="4237C3A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Correspondence to:</w:t>
      </w:r>
      <w:r w:rsidR="004748AE" w:rsidRPr="00A85A9C">
        <w:rPr>
          <w:rFonts w:ascii="Book Antiqua" w:hAnsi="Book Antiqua" w:cs="Times New Roman"/>
          <w:lang w:eastAsia="zh-CN"/>
        </w:rPr>
        <w:t xml:space="preserve"> </w:t>
      </w:r>
      <w:proofErr w:type="spellStart"/>
      <w:r w:rsidRPr="00A85A9C">
        <w:rPr>
          <w:rFonts w:ascii="Book Antiqua" w:hAnsi="Book Antiqua" w:cs="Times New Roman"/>
          <w:b/>
          <w:bCs/>
        </w:rPr>
        <w:t>EvdokiaBillis</w:t>
      </w:r>
      <w:proofErr w:type="spellEnd"/>
      <w:r w:rsidRPr="00A85A9C">
        <w:rPr>
          <w:rFonts w:ascii="Book Antiqua" w:hAnsi="Book Antiqua" w:cs="Times New Roman"/>
        </w:rPr>
        <w:t xml:space="preserve">, </w:t>
      </w:r>
      <w:r w:rsidRPr="00A85A9C">
        <w:rPr>
          <w:rFonts w:ascii="Book Antiqua" w:hAnsi="Book Antiqua" w:cs="Times New Roman"/>
          <w:b/>
        </w:rPr>
        <w:t xml:space="preserve">Assistant Professor </w:t>
      </w:r>
      <w:r w:rsidRPr="00A85A9C">
        <w:rPr>
          <w:rFonts w:ascii="Book Antiqua" w:hAnsi="Book Antiqua" w:cs="Times New Roman"/>
        </w:rPr>
        <w:t>in Physiotherapy, Department of Physical Therapy,</w:t>
      </w:r>
      <w:r w:rsidR="0085109C" w:rsidRPr="00A85A9C">
        <w:rPr>
          <w:rFonts w:ascii="Book Antiqua" w:hAnsi="Book Antiqua" w:cs="Times New Roman"/>
          <w:lang w:eastAsia="zh-CN"/>
        </w:rPr>
        <w:t xml:space="preserve"> </w:t>
      </w:r>
      <w:r w:rsidRPr="00A85A9C">
        <w:rPr>
          <w:rFonts w:ascii="Book Antiqua" w:hAnsi="Book Antiqua" w:cs="Times New Roman"/>
        </w:rPr>
        <w:t xml:space="preserve">Technological Educational Institute (T.E.I.) of Western Greece, </w:t>
      </w:r>
      <w:proofErr w:type="spellStart"/>
      <w:r w:rsidRPr="00A85A9C">
        <w:rPr>
          <w:rFonts w:ascii="Book Antiqua" w:hAnsi="Book Antiqua" w:cs="Times New Roman"/>
        </w:rPr>
        <w:t>Psaron</w:t>
      </w:r>
      <w:proofErr w:type="spellEnd"/>
      <w:r w:rsidRPr="00A85A9C">
        <w:rPr>
          <w:rFonts w:ascii="Book Antiqua" w:hAnsi="Book Antiqua" w:cs="Times New Roman"/>
        </w:rPr>
        <w:t xml:space="preserve"> 6, </w:t>
      </w:r>
      <w:r w:rsidR="00581EE8" w:rsidRPr="00A85A9C">
        <w:rPr>
          <w:rFonts w:ascii="Book Antiqua" w:hAnsi="Book Antiqua" w:cs="Times New Roman"/>
        </w:rPr>
        <w:t>25100</w:t>
      </w:r>
      <w:r w:rsidR="00581EE8" w:rsidRPr="00A85A9C">
        <w:rPr>
          <w:rFonts w:ascii="Book Antiqua" w:hAnsi="Book Antiqua" w:cs="Times New Roman"/>
          <w:lang w:eastAsia="zh-CN"/>
        </w:rPr>
        <w:t xml:space="preserve"> </w:t>
      </w:r>
      <w:proofErr w:type="spellStart"/>
      <w:r w:rsidRPr="00A85A9C">
        <w:rPr>
          <w:rFonts w:ascii="Book Antiqua" w:hAnsi="Book Antiqua" w:cs="Times New Roman"/>
        </w:rPr>
        <w:t>Aigion</w:t>
      </w:r>
      <w:proofErr w:type="spellEnd"/>
      <w:r w:rsidRPr="00A85A9C">
        <w:rPr>
          <w:rFonts w:ascii="Book Antiqua" w:hAnsi="Book Antiqua" w:cs="Times New Roman"/>
        </w:rPr>
        <w:t>, Greece</w:t>
      </w:r>
      <w:r w:rsidR="00CE2C3B" w:rsidRPr="00A85A9C">
        <w:rPr>
          <w:rFonts w:ascii="Book Antiqua" w:hAnsi="Book Antiqua" w:cs="Times New Roman"/>
          <w:lang w:eastAsia="zh-CN"/>
        </w:rPr>
        <w:t>.</w:t>
      </w:r>
      <w:r w:rsidRPr="00A85A9C">
        <w:rPr>
          <w:rFonts w:ascii="Book Antiqua" w:hAnsi="Book Antiqua" w:cs="Times New Roman"/>
        </w:rPr>
        <w:t> </w:t>
      </w:r>
      <w:r w:rsidR="004D3D2F">
        <w:fldChar w:fldCharType="begin"/>
      </w:r>
      <w:r w:rsidR="004D3D2F">
        <w:instrText xml:space="preserve"> HYPERLINK "https://web.nhs.net/OWA/redir.aspx?SURL=5yb2qUlo1yffmKetk6baybJDBWPzeFugrW_3X3tOexWFM1Hp5GXTCG0AYQBpAGwAdABvADoAZQBiAGkAbABsAGkAcwBAAHQAZQBpAHAAYQB0AC4AZwByAA..&amp;URL=mailto%3aebillis%40teipat.gr" \t "_blank" </w:instrText>
      </w:r>
      <w:r w:rsidR="004D3D2F">
        <w:fldChar w:fldCharType="separate"/>
      </w:r>
      <w:r w:rsidRPr="00A85A9C">
        <w:rPr>
          <w:rFonts w:ascii="Book Antiqua" w:hAnsi="Book Antiqua" w:cs="Times New Roman"/>
        </w:rPr>
        <w:t>ebillis@teiwest.gr</w:t>
      </w:r>
      <w:r w:rsidR="004D3D2F">
        <w:rPr>
          <w:rFonts w:ascii="Book Antiqua" w:hAnsi="Book Antiqua" w:cs="Times New Roman"/>
        </w:rPr>
        <w:fldChar w:fldCharType="end"/>
      </w:r>
    </w:p>
    <w:p w14:paraId="705A9AB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Telephone:</w:t>
      </w:r>
      <w:r w:rsidR="00E272F5">
        <w:rPr>
          <w:rFonts w:ascii="Book Antiqua" w:hAnsi="Book Antiqua" w:cs="Times New Roman" w:hint="eastAsia"/>
          <w:lang w:eastAsia="zh-CN"/>
        </w:rPr>
        <w:t xml:space="preserve"> </w:t>
      </w:r>
      <w:r w:rsidR="00294D7E">
        <w:rPr>
          <w:rFonts w:ascii="Book Antiqua" w:hAnsi="Book Antiqua" w:cs="Times New Roman"/>
        </w:rPr>
        <w:t>+</w:t>
      </w:r>
      <w:r w:rsidRPr="00A85A9C">
        <w:rPr>
          <w:rFonts w:ascii="Book Antiqua" w:hAnsi="Book Antiqua" w:cs="Times New Roman"/>
        </w:rPr>
        <w:t>3</w:t>
      </w:r>
      <w:r w:rsidR="00294D7E">
        <w:rPr>
          <w:rFonts w:ascii="Book Antiqua" w:hAnsi="Book Antiqua" w:cs="Times New Roman" w:hint="eastAsia"/>
          <w:lang w:eastAsia="zh-CN"/>
        </w:rPr>
        <w:t>0</w:t>
      </w:r>
      <w:r w:rsidR="007F28BA">
        <w:rPr>
          <w:rFonts w:ascii="Book Antiqua" w:hAnsi="Book Antiqua" w:cs="Times New Roman" w:hint="eastAsia"/>
          <w:lang w:eastAsia="zh-CN"/>
        </w:rPr>
        <w:t>-</w:t>
      </w:r>
      <w:r w:rsidRPr="00A85A9C">
        <w:rPr>
          <w:rFonts w:ascii="Book Antiqua" w:hAnsi="Book Antiqua" w:cs="Times New Roman"/>
        </w:rPr>
        <w:t>26</w:t>
      </w:r>
      <w:r w:rsidR="007F28BA">
        <w:rPr>
          <w:rFonts w:ascii="Book Antiqua" w:hAnsi="Book Antiqua" w:cs="Times New Roman" w:hint="eastAsia"/>
          <w:lang w:eastAsia="zh-CN"/>
        </w:rPr>
        <w:t>-</w:t>
      </w:r>
      <w:r w:rsidRPr="00A85A9C">
        <w:rPr>
          <w:rFonts w:ascii="Book Antiqua" w:hAnsi="Book Antiqua" w:cs="Times New Roman"/>
        </w:rPr>
        <w:t>91061150</w:t>
      </w:r>
    </w:p>
    <w:p w14:paraId="5EED3FC8" w14:textId="77777777" w:rsidR="0056729D" w:rsidRDefault="0056729D" w:rsidP="00F13582">
      <w:pPr>
        <w:spacing w:line="360" w:lineRule="auto"/>
        <w:jc w:val="both"/>
        <w:rPr>
          <w:rFonts w:ascii="Book Antiqua" w:hAnsi="Book Antiqua" w:cs="Times New Roman"/>
          <w:lang w:eastAsia="zh-CN"/>
        </w:rPr>
      </w:pPr>
      <w:r w:rsidRPr="00A85A9C">
        <w:rPr>
          <w:rFonts w:ascii="Book Antiqua" w:hAnsi="Book Antiqua" w:cs="Times New Roman"/>
          <w:b/>
          <w:bCs/>
        </w:rPr>
        <w:t>Fax:</w:t>
      </w:r>
      <w:r w:rsidR="00294D7E">
        <w:rPr>
          <w:rFonts w:ascii="Book Antiqua" w:hAnsi="Book Antiqua" w:cs="Times New Roman"/>
        </w:rPr>
        <w:t> +</w:t>
      </w:r>
      <w:r w:rsidRPr="00A85A9C">
        <w:rPr>
          <w:rFonts w:ascii="Book Antiqua" w:hAnsi="Book Antiqua" w:cs="Times New Roman"/>
        </w:rPr>
        <w:t>3</w:t>
      </w:r>
      <w:r w:rsidR="00294D7E">
        <w:rPr>
          <w:rFonts w:ascii="Book Antiqua" w:hAnsi="Book Antiqua" w:cs="Times New Roman" w:hint="eastAsia"/>
          <w:lang w:eastAsia="zh-CN"/>
        </w:rPr>
        <w:t>0</w:t>
      </w:r>
      <w:r w:rsidR="007F28BA">
        <w:rPr>
          <w:rFonts w:ascii="Book Antiqua" w:hAnsi="Book Antiqua" w:cs="Times New Roman" w:hint="eastAsia"/>
          <w:lang w:eastAsia="zh-CN"/>
        </w:rPr>
        <w:t>-</w:t>
      </w:r>
      <w:r w:rsidRPr="00A85A9C">
        <w:rPr>
          <w:rFonts w:ascii="Book Antiqua" w:hAnsi="Book Antiqua" w:cs="Times New Roman"/>
        </w:rPr>
        <w:t>26</w:t>
      </w:r>
      <w:r w:rsidR="007F28BA">
        <w:rPr>
          <w:rFonts w:ascii="Book Antiqua" w:hAnsi="Book Antiqua" w:cs="Times New Roman" w:hint="eastAsia"/>
          <w:lang w:eastAsia="zh-CN"/>
        </w:rPr>
        <w:t>-</w:t>
      </w:r>
      <w:r w:rsidR="005F61D5">
        <w:rPr>
          <w:rFonts w:ascii="Book Antiqua" w:hAnsi="Book Antiqua" w:cs="Times New Roman"/>
        </w:rPr>
        <w:t>910</w:t>
      </w:r>
      <w:r w:rsidRPr="00A85A9C">
        <w:rPr>
          <w:rFonts w:ascii="Book Antiqua" w:hAnsi="Book Antiqua" w:cs="Times New Roman"/>
        </w:rPr>
        <w:t>61250</w:t>
      </w:r>
    </w:p>
    <w:p w14:paraId="4EB4C096" w14:textId="77777777" w:rsidR="00294D7E" w:rsidRDefault="00294D7E" w:rsidP="00F13582">
      <w:pPr>
        <w:spacing w:line="360" w:lineRule="auto"/>
        <w:jc w:val="both"/>
        <w:rPr>
          <w:rFonts w:ascii="Book Antiqua" w:hAnsi="Book Antiqua" w:cs="Times New Roman"/>
          <w:lang w:eastAsia="zh-CN"/>
        </w:rPr>
      </w:pPr>
    </w:p>
    <w:p w14:paraId="074D07AC" w14:textId="77777777" w:rsidR="00AF5323" w:rsidRPr="00810F59" w:rsidRDefault="00AF5323" w:rsidP="00AF5323">
      <w:pPr>
        <w:pStyle w:val="PlainText"/>
        <w:spacing w:line="360" w:lineRule="auto"/>
        <w:rPr>
          <w:rFonts w:ascii="Book Antiqua" w:eastAsiaTheme="minorEastAsia" w:hAnsi="Book Antiqua" w:cstheme="minorBidi"/>
          <w:b/>
          <w:sz w:val="24"/>
          <w:szCs w:val="24"/>
        </w:rPr>
      </w:pPr>
      <w:bookmarkStart w:id="6" w:name="OLE_LINK284"/>
      <w:bookmarkStart w:id="7"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r w:rsidR="00062978">
        <w:rPr>
          <w:rFonts w:ascii="Book Antiqua" w:eastAsiaTheme="minorEastAsia" w:hAnsi="Book Antiqua" w:cstheme="minorBidi" w:hint="eastAsia"/>
          <w:sz w:val="24"/>
          <w:szCs w:val="24"/>
        </w:rPr>
        <w:t>22</w:t>
      </w:r>
      <w:r w:rsidRPr="00810F59">
        <w:rPr>
          <w:rFonts w:ascii="Book Antiqua" w:eastAsiaTheme="minorEastAsia" w:hAnsi="Book Antiqua" w:cstheme="minorBidi"/>
          <w:sz w:val="24"/>
          <w:szCs w:val="24"/>
        </w:rPr>
        <w:t>, 2016</w:t>
      </w:r>
    </w:p>
    <w:p w14:paraId="312C0868" w14:textId="77777777" w:rsidR="00AF5323" w:rsidRPr="00810F59" w:rsidRDefault="00AF5323" w:rsidP="00AF532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r w:rsidR="00062978">
        <w:rPr>
          <w:rFonts w:ascii="Book Antiqua" w:eastAsiaTheme="minorEastAsia" w:hAnsi="Book Antiqua" w:cstheme="minorBidi" w:hint="eastAsia"/>
          <w:sz w:val="24"/>
          <w:szCs w:val="24"/>
        </w:rPr>
        <w:t>23</w:t>
      </w:r>
      <w:r w:rsidRPr="00810F59">
        <w:rPr>
          <w:rFonts w:ascii="Book Antiqua" w:eastAsiaTheme="minorEastAsia" w:hAnsi="Book Antiqua" w:cstheme="minorBidi"/>
          <w:sz w:val="24"/>
          <w:szCs w:val="24"/>
        </w:rPr>
        <w:t>, 2016</w:t>
      </w:r>
    </w:p>
    <w:p w14:paraId="014B5D18" w14:textId="77777777" w:rsidR="00AF5323" w:rsidRPr="00810F59" w:rsidRDefault="00AF5323" w:rsidP="00AF532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Pr>
          <w:rFonts w:ascii="Book Antiqua" w:eastAsiaTheme="minorEastAsia" w:hAnsi="Book Antiqua" w:cstheme="minorBidi" w:hint="eastAsia"/>
          <w:sz w:val="24"/>
          <w:szCs w:val="24"/>
        </w:rPr>
        <w:t>25</w:t>
      </w:r>
      <w:r w:rsidRPr="00810F59">
        <w:rPr>
          <w:rFonts w:ascii="Book Antiqua" w:eastAsiaTheme="minorEastAsia" w:hAnsi="Book Antiqua" w:cstheme="minorBidi"/>
          <w:sz w:val="24"/>
          <w:szCs w:val="24"/>
        </w:rPr>
        <w:t>, 2016</w:t>
      </w:r>
    </w:p>
    <w:p w14:paraId="433F16FE" w14:textId="77777777" w:rsidR="00AF5323" w:rsidRPr="00F96EC2" w:rsidRDefault="00AF5323" w:rsidP="00AF5323">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Pr>
          <w:rFonts w:ascii="Book Antiqua" w:hAnsi="Book Antiqua" w:cs="Times New Roman"/>
          <w:sz w:val="24"/>
          <w:szCs w:val="24"/>
        </w:rPr>
        <w:t xml:space="preserve">April </w:t>
      </w:r>
      <w:r w:rsidR="00062978">
        <w:rPr>
          <w:rFonts w:ascii="Book Antiqua" w:hAnsi="Book Antiqua" w:cs="Times New Roman" w:hint="eastAsia"/>
          <w:sz w:val="24"/>
          <w:szCs w:val="24"/>
        </w:rPr>
        <w:t>21</w:t>
      </w:r>
      <w:r>
        <w:rPr>
          <w:rFonts w:ascii="Book Antiqua" w:hAnsi="Book Antiqua" w:cs="Times New Roman"/>
          <w:sz w:val="24"/>
          <w:szCs w:val="24"/>
        </w:rPr>
        <w:t>, 2016</w:t>
      </w:r>
    </w:p>
    <w:p w14:paraId="6661EDBB" w14:textId="77777777" w:rsidR="00AF5323" w:rsidRPr="004D3D2F" w:rsidRDefault="00AF5323" w:rsidP="004D3D2F">
      <w:pPr>
        <w:rPr>
          <w:rFonts w:ascii="Book Antiqua" w:hAnsi="Book Antiqua"/>
          <w:iCs/>
        </w:rPr>
      </w:pPr>
      <w:r w:rsidRPr="00810F59">
        <w:rPr>
          <w:rFonts w:ascii="Book Antiqua" w:hAnsi="Book Antiqua"/>
          <w:b/>
        </w:rPr>
        <w:t xml:space="preserve">Accepted: </w:t>
      </w:r>
      <w:r w:rsidR="004D3D2F">
        <w:rPr>
          <w:rStyle w:val="Emphasis"/>
        </w:rPr>
        <w:t>June 27</w:t>
      </w:r>
      <w:r w:rsidR="004D3D2F" w:rsidRPr="00235CD4">
        <w:rPr>
          <w:rStyle w:val="Emphasis"/>
        </w:rPr>
        <w:t>,</w:t>
      </w:r>
      <w:r w:rsidR="004D3D2F">
        <w:rPr>
          <w:rStyle w:val="Emphasis"/>
        </w:rPr>
        <w:t xml:space="preserve"> 2016</w:t>
      </w:r>
    </w:p>
    <w:p w14:paraId="55EA13F8" w14:textId="77777777" w:rsidR="00AF5323" w:rsidRPr="00810F59" w:rsidRDefault="00AF5323" w:rsidP="00AF532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100D06A9" w14:textId="77777777" w:rsidR="00AF5323" w:rsidRDefault="00AF5323" w:rsidP="00AF532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6"/>
    <w:bookmarkEnd w:id="7"/>
    <w:p w14:paraId="5EC534A5" w14:textId="77777777" w:rsidR="00294D7E" w:rsidRPr="00AF5323" w:rsidRDefault="00294D7E" w:rsidP="00F13582">
      <w:pPr>
        <w:spacing w:line="360" w:lineRule="auto"/>
        <w:jc w:val="both"/>
        <w:rPr>
          <w:rFonts w:ascii="Book Antiqua" w:hAnsi="Book Antiqua" w:cs="Times New Roman"/>
          <w:lang w:val="en-US" w:eastAsia="zh-CN"/>
        </w:rPr>
      </w:pPr>
    </w:p>
    <w:p w14:paraId="4E81811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5941754A" w14:textId="77777777" w:rsidR="0034443B" w:rsidRDefault="0034443B">
      <w:pPr>
        <w:rPr>
          <w:rFonts w:ascii="Book Antiqua" w:eastAsia="Times New Roman" w:hAnsi="Book Antiqua" w:cs="Times New Roman"/>
          <w:b/>
          <w:bCs/>
          <w:kern w:val="36"/>
        </w:rPr>
      </w:pPr>
      <w:r>
        <w:rPr>
          <w:rFonts w:ascii="Book Antiqua" w:eastAsia="Times New Roman" w:hAnsi="Book Antiqua" w:cs="Times New Roman"/>
          <w:b/>
          <w:bCs/>
          <w:kern w:val="36"/>
        </w:rPr>
        <w:br w:type="page"/>
      </w:r>
    </w:p>
    <w:p w14:paraId="3F3D8B5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lastRenderedPageBreak/>
        <w:t>Abstract</w:t>
      </w:r>
    </w:p>
    <w:p w14:paraId="3717ABA6" w14:textId="77777777" w:rsidR="0056729D" w:rsidRDefault="0056729D" w:rsidP="00F13582">
      <w:pPr>
        <w:spacing w:line="360" w:lineRule="auto"/>
        <w:jc w:val="both"/>
        <w:rPr>
          <w:rFonts w:ascii="Book Antiqua" w:hAnsi="Book Antiqua" w:cs="Times New Roman"/>
          <w:lang w:eastAsia="zh-CN"/>
        </w:rPr>
      </w:pPr>
      <w:r w:rsidRPr="00E713B6">
        <w:rPr>
          <w:rFonts w:ascii="Book Antiqua" w:hAnsi="Book Antiqua" w:cs="Times New Roman"/>
          <w:b/>
        </w:rPr>
        <w:t>AIM</w:t>
      </w:r>
      <w:r w:rsidR="00E713B6" w:rsidRPr="00E713B6">
        <w:rPr>
          <w:rFonts w:ascii="Book Antiqua" w:hAnsi="Book Antiqua" w:cs="Times New Roman" w:hint="eastAsia"/>
          <w:b/>
          <w:lang w:eastAsia="zh-CN"/>
        </w:rPr>
        <w:t>:</w:t>
      </w:r>
      <w:r w:rsidRPr="00E713B6">
        <w:rPr>
          <w:rFonts w:ascii="Book Antiqua" w:hAnsi="Book Antiqua" w:cs="Times New Roman"/>
          <w:b/>
        </w:rPr>
        <w:t xml:space="preserve"> </w:t>
      </w:r>
      <w:r w:rsidRPr="00A85A9C">
        <w:rPr>
          <w:rFonts w:ascii="Book Antiqua" w:hAnsi="Book Antiqua" w:cs="Times New Roman"/>
        </w:rPr>
        <w:t xml:space="preserve">To explore current diagnostic practice and attitudes of Greek and </w:t>
      </w:r>
      <w:r w:rsidR="00E713B6" w:rsidRPr="00A85A9C">
        <w:rPr>
          <w:rFonts w:ascii="Book Antiqua" w:hAnsi="Book Antiqua" w:cs="Times New Roman"/>
        </w:rPr>
        <w:t>United Kingdom</w:t>
      </w:r>
      <w:r w:rsidRPr="00A85A9C">
        <w:rPr>
          <w:rFonts w:ascii="Book Antiqua" w:hAnsi="Book Antiqua" w:cs="Times New Roman"/>
        </w:rPr>
        <w:t xml:space="preserve"> physiotherapists (PTs) on assessing low back pain (LBP) patients.</w:t>
      </w:r>
    </w:p>
    <w:p w14:paraId="2220E2BD" w14:textId="77777777" w:rsidR="00E713B6" w:rsidRPr="00A85A9C" w:rsidRDefault="00E713B6" w:rsidP="00F13582">
      <w:pPr>
        <w:spacing w:line="360" w:lineRule="auto"/>
        <w:jc w:val="both"/>
        <w:rPr>
          <w:rFonts w:ascii="Book Antiqua" w:hAnsi="Book Antiqua" w:cs="Times New Roman"/>
          <w:lang w:eastAsia="zh-CN"/>
        </w:rPr>
      </w:pPr>
    </w:p>
    <w:p w14:paraId="62A7218F" w14:textId="77777777" w:rsidR="0056729D" w:rsidRDefault="0056729D" w:rsidP="00F13582">
      <w:pPr>
        <w:spacing w:line="360" w:lineRule="auto"/>
        <w:jc w:val="both"/>
        <w:rPr>
          <w:rFonts w:ascii="Book Antiqua" w:hAnsi="Book Antiqua" w:cs="Times New Roman"/>
          <w:lang w:eastAsia="zh-CN"/>
        </w:rPr>
      </w:pPr>
      <w:r w:rsidRPr="008609E1">
        <w:rPr>
          <w:rFonts w:ascii="Book Antiqua" w:hAnsi="Book Antiqua" w:cs="Times New Roman"/>
          <w:b/>
        </w:rPr>
        <w:t>METHODS</w:t>
      </w:r>
      <w:r w:rsidR="008609E1" w:rsidRPr="008609E1">
        <w:rPr>
          <w:rFonts w:ascii="Book Antiqua" w:hAnsi="Book Antiqua" w:cs="Times New Roman" w:hint="eastAsia"/>
          <w:b/>
          <w:lang w:eastAsia="zh-CN"/>
        </w:rPr>
        <w:t>:</w:t>
      </w:r>
      <w:r w:rsidRPr="008609E1">
        <w:rPr>
          <w:rFonts w:ascii="Book Antiqua" w:hAnsi="Book Antiqua" w:cs="Times New Roman"/>
          <w:b/>
        </w:rPr>
        <w:t xml:space="preserve"> </w:t>
      </w:r>
      <w:r w:rsidRPr="00A85A9C">
        <w:rPr>
          <w:rFonts w:ascii="Book Antiqua" w:hAnsi="Book Antiqua" w:cs="Times New Roman"/>
        </w:rPr>
        <w:t>Three focus groups were undertaken,</w:t>
      </w:r>
      <w:r w:rsidR="00C425D3">
        <w:rPr>
          <w:rFonts w:ascii="Book Antiqua" w:hAnsi="Book Antiqua" w:cs="Times New Roman" w:hint="eastAsia"/>
          <w:lang w:eastAsia="zh-CN"/>
        </w:rPr>
        <w:t xml:space="preserve"> </w:t>
      </w:r>
      <w:r w:rsidRPr="00A85A9C">
        <w:rPr>
          <w:rFonts w:ascii="Book Antiqua" w:hAnsi="Book Antiqua" w:cs="Times New Roman"/>
        </w:rPr>
        <w:t>followed by a structured questionnaire-type survey comprising 23 health professionals and a random stratified sample of 150 PTs, respectively. Twenty-nine themes relating to LBP diagnostic practice emerged. These were then given to 30 British PTs assessing their level of for their agreement with their Greek counterparts. Analysis was performed by percentage agreements and chi-square tests.</w:t>
      </w:r>
    </w:p>
    <w:p w14:paraId="40BF4DEE" w14:textId="77777777" w:rsidR="008609E1" w:rsidRPr="00A85A9C" w:rsidRDefault="008609E1" w:rsidP="00F13582">
      <w:pPr>
        <w:spacing w:line="360" w:lineRule="auto"/>
        <w:jc w:val="both"/>
        <w:rPr>
          <w:rFonts w:ascii="Book Antiqua" w:hAnsi="Book Antiqua" w:cs="Times New Roman"/>
          <w:lang w:eastAsia="zh-CN"/>
        </w:rPr>
      </w:pPr>
    </w:p>
    <w:p w14:paraId="061D7B48" w14:textId="77777777" w:rsidR="0056729D" w:rsidRDefault="0056729D" w:rsidP="00F13582">
      <w:pPr>
        <w:spacing w:line="360" w:lineRule="auto"/>
        <w:jc w:val="both"/>
        <w:rPr>
          <w:rFonts w:ascii="Book Antiqua" w:hAnsi="Book Antiqua" w:cs="Times New Roman"/>
          <w:lang w:eastAsia="zh-CN"/>
        </w:rPr>
      </w:pPr>
      <w:r w:rsidRPr="008609E1">
        <w:rPr>
          <w:rFonts w:ascii="Book Antiqua" w:hAnsi="Book Antiqua" w:cs="Times New Roman"/>
          <w:b/>
        </w:rPr>
        <w:t>RESULTS</w:t>
      </w:r>
      <w:r w:rsidR="008609E1" w:rsidRPr="008609E1">
        <w:rPr>
          <w:rFonts w:ascii="Book Antiqua" w:hAnsi="Book Antiqua" w:cs="Times New Roman" w:hint="eastAsia"/>
          <w:b/>
          <w:lang w:eastAsia="zh-CN"/>
        </w:rPr>
        <w:t>:</w:t>
      </w:r>
      <w:r w:rsidRPr="008609E1">
        <w:rPr>
          <w:rFonts w:ascii="Book Antiqua" w:hAnsi="Book Antiqua" w:cs="Times New Roman"/>
          <w:b/>
        </w:rPr>
        <w:t xml:space="preserve"> </w:t>
      </w:r>
      <w:r w:rsidRPr="00A85A9C">
        <w:rPr>
          <w:rFonts w:ascii="Book Antiqua" w:hAnsi="Book Antiqua" w:cs="Times New Roman"/>
        </w:rPr>
        <w:t>The survey was divided into three subsections; PTs’ attitudes on LBP assessment, patients’ attitudes and diagnostic/healthcare issues, each constituting 14, 7 and 8 statements, respectively. Over half of the statements fell within the 30</w:t>
      </w:r>
      <w:r w:rsidR="00FC6DA8" w:rsidRPr="00A85A9C">
        <w:rPr>
          <w:rFonts w:ascii="Book Antiqua" w:hAnsi="Book Antiqua" w:cs="Times New Roman"/>
        </w:rPr>
        <w:t>%</w:t>
      </w:r>
      <w:r w:rsidRPr="00A85A9C">
        <w:rPr>
          <w:rFonts w:ascii="Book Antiqua" w:hAnsi="Book Antiqua" w:cs="Times New Roman"/>
        </w:rPr>
        <w:t xml:space="preserve">-80% agreement between Greece and </w:t>
      </w:r>
      <w:r w:rsidR="00E713B6" w:rsidRPr="00A85A9C">
        <w:rPr>
          <w:rFonts w:ascii="Book Antiqua" w:hAnsi="Book Antiqua" w:cs="Times New Roman"/>
        </w:rPr>
        <w:t>United Kingdom</w:t>
      </w:r>
      <w:r w:rsidRPr="00A85A9C">
        <w:rPr>
          <w:rFonts w:ascii="Book Antiqua" w:hAnsi="Book Antiqua" w:cs="Times New Roman"/>
        </w:rPr>
        <w:t xml:space="preserve"> whereas, 5 statements reported low (&lt;</w:t>
      </w:r>
      <w:r w:rsidR="006600DC">
        <w:rPr>
          <w:rFonts w:ascii="Book Antiqua" w:hAnsi="Book Antiqua" w:cs="Times New Roman" w:hint="eastAsia"/>
          <w:lang w:eastAsia="zh-CN"/>
        </w:rPr>
        <w:t xml:space="preserve"> </w:t>
      </w:r>
      <w:r w:rsidRPr="00A85A9C">
        <w:rPr>
          <w:rFonts w:ascii="Book Antiqua" w:hAnsi="Book Antiqua" w:cs="Times New Roman"/>
        </w:rPr>
        <w:t>10%) and 8 statements demonstrated high (&gt;</w:t>
      </w:r>
      <w:r w:rsidR="006600DC">
        <w:rPr>
          <w:rFonts w:ascii="Book Antiqua" w:hAnsi="Book Antiqua" w:cs="Times New Roman" w:hint="eastAsia"/>
          <w:lang w:eastAsia="zh-CN"/>
        </w:rPr>
        <w:t xml:space="preserve"> </w:t>
      </w:r>
      <w:r w:rsidRPr="00A85A9C">
        <w:rPr>
          <w:rFonts w:ascii="Book Antiqua" w:hAnsi="Book Antiqua" w:cs="Times New Roman"/>
        </w:rPr>
        <w:t xml:space="preserve">90%) </w:t>
      </w:r>
      <w:proofErr w:type="gramStart"/>
      <w:r w:rsidRPr="00A85A9C">
        <w:rPr>
          <w:rFonts w:ascii="Book Antiqua" w:hAnsi="Book Antiqua" w:cs="Times New Roman"/>
        </w:rPr>
        <w:t>PT percentage agreement.</w:t>
      </w:r>
      <w:proofErr w:type="gramEnd"/>
      <w:r w:rsidR="00776177" w:rsidRPr="00A85A9C">
        <w:rPr>
          <w:rFonts w:ascii="Book Antiqua" w:hAnsi="Book Antiqua" w:cs="Times New Roman"/>
        </w:rPr>
        <w:t xml:space="preserve"> </w:t>
      </w:r>
      <w:r w:rsidRPr="00A85A9C">
        <w:rPr>
          <w:rFonts w:ascii="Book Antiqua" w:hAnsi="Book Antiqua" w:cs="Times New Roman"/>
        </w:rPr>
        <w:t>Similarities across British and Greek PTs were detected in history taking methods and in the way PTs feel patients perceive physiotherapy practice whereas, re-assessment was undertaken less frequently</w:t>
      </w:r>
      <w:r w:rsidR="009756CF">
        <w:rPr>
          <w:rFonts w:ascii="Book Antiqua" w:hAnsi="Book Antiqua" w:cs="Times New Roman"/>
        </w:rPr>
        <w:t xml:space="preserve"> </w:t>
      </w:r>
      <w:r w:rsidRPr="00A85A9C">
        <w:rPr>
          <w:rFonts w:ascii="Book Antiqua" w:hAnsi="Book Antiqua" w:cs="Times New Roman"/>
        </w:rPr>
        <w:t>in Greece.</w:t>
      </w:r>
      <w:r w:rsidR="003875DA">
        <w:rPr>
          <w:rFonts w:ascii="Book Antiqua" w:hAnsi="Book Antiqua" w:cs="Times New Roman" w:hint="eastAsia"/>
          <w:lang w:eastAsia="zh-CN"/>
        </w:rPr>
        <w:t xml:space="preserve"> </w:t>
      </w:r>
      <w:r w:rsidRPr="00A85A9C">
        <w:rPr>
          <w:rFonts w:ascii="Book Antiqua" w:hAnsi="Book Antiqua" w:cs="Times New Roman"/>
        </w:rPr>
        <w:t xml:space="preserve">Diagnosis according to 91% of the Greek PTs is considered a </w:t>
      </w:r>
      <w:r w:rsidR="003875DA">
        <w:rPr>
          <w:rFonts w:ascii="Book Antiqua" w:hAnsi="Book Antiqua" w:cs="Times New Roman"/>
          <w:lang w:eastAsia="zh-CN"/>
        </w:rPr>
        <w:t>“</w:t>
      </w:r>
      <w:r w:rsidRPr="00A85A9C">
        <w:rPr>
          <w:rFonts w:ascii="Book Antiqua" w:hAnsi="Book Antiqua" w:cs="Times New Roman"/>
        </w:rPr>
        <w:t>privilege</w:t>
      </w:r>
      <w:r w:rsidR="003875DA">
        <w:rPr>
          <w:rFonts w:ascii="Book Antiqua" w:hAnsi="Book Antiqua" w:cs="Times New Roman"/>
          <w:lang w:eastAsia="zh-CN"/>
        </w:rPr>
        <w:t>”</w:t>
      </w:r>
      <w:r w:rsidRPr="00A85A9C">
        <w:rPr>
          <w:rFonts w:ascii="Book Antiqua" w:hAnsi="Book Antiqua" w:cs="Times New Roman"/>
        </w:rPr>
        <w:t xml:space="preserve"> which is exclusive for doctors in Greece (only 17% British PTs agreed) and is accompanied with a great overuse of medical investigations. 40% of Greek PTs (compared to 0% of British) consider themselves as </w:t>
      </w:r>
      <w:r w:rsidR="003E67DD">
        <w:rPr>
          <w:rFonts w:ascii="Book Antiqua" w:hAnsi="Book Antiqua" w:cs="Times New Roman"/>
          <w:lang w:eastAsia="zh-CN"/>
        </w:rPr>
        <w:t>“</w:t>
      </w:r>
      <w:r w:rsidRPr="00A85A9C">
        <w:rPr>
          <w:rFonts w:ascii="Book Antiqua" w:hAnsi="Book Antiqua" w:cs="Times New Roman"/>
        </w:rPr>
        <w:t>executers</w:t>
      </w:r>
      <w:r w:rsidR="003E67DD">
        <w:rPr>
          <w:rFonts w:ascii="Book Antiqua" w:hAnsi="Book Antiqua" w:cs="Times New Roman"/>
          <w:lang w:eastAsia="zh-CN"/>
        </w:rPr>
        <w:t>”</w:t>
      </w:r>
      <w:r w:rsidRPr="00A85A9C">
        <w:rPr>
          <w:rFonts w:ascii="Book Antiqua" w:hAnsi="Book Antiqua" w:cs="Times New Roman"/>
        </w:rPr>
        <w:t>, being unable to interfere with treatment plan, possibly implying lack of autonomy.</w:t>
      </w:r>
    </w:p>
    <w:p w14:paraId="340F2823" w14:textId="77777777" w:rsidR="003875DA" w:rsidRPr="00A85A9C" w:rsidRDefault="003875DA" w:rsidP="00F13582">
      <w:pPr>
        <w:spacing w:line="360" w:lineRule="auto"/>
        <w:jc w:val="both"/>
        <w:rPr>
          <w:rFonts w:ascii="Book Antiqua" w:hAnsi="Book Antiqua" w:cs="Times New Roman"/>
          <w:lang w:eastAsia="zh-CN"/>
        </w:rPr>
      </w:pPr>
    </w:p>
    <w:p w14:paraId="44839C48" w14:textId="77777777" w:rsidR="0056729D" w:rsidRPr="00A85A9C" w:rsidRDefault="00306CD2" w:rsidP="00F13582">
      <w:pPr>
        <w:spacing w:line="360" w:lineRule="auto"/>
        <w:jc w:val="both"/>
        <w:rPr>
          <w:rFonts w:ascii="Book Antiqua" w:hAnsi="Book Antiqua" w:cs="Times New Roman"/>
        </w:rPr>
      </w:pPr>
      <w:r>
        <w:rPr>
          <w:rFonts w:ascii="Book Antiqua" w:hAnsi="Book Antiqua" w:cs="Times New Roman"/>
          <w:b/>
        </w:rPr>
        <w:t>CONCLUSION</w:t>
      </w:r>
      <w:r w:rsidR="003875DA" w:rsidRPr="003875DA">
        <w:rPr>
          <w:rFonts w:ascii="Book Antiqua" w:hAnsi="Book Antiqua" w:cs="Times New Roman" w:hint="eastAsia"/>
          <w:b/>
          <w:lang w:eastAsia="zh-CN"/>
        </w:rPr>
        <w:t>:</w:t>
      </w:r>
      <w:r w:rsidR="0056729D" w:rsidRPr="003875DA">
        <w:rPr>
          <w:rFonts w:ascii="Book Antiqua" w:hAnsi="Book Antiqua" w:cs="Times New Roman"/>
          <w:b/>
        </w:rPr>
        <w:t xml:space="preserve"> </w:t>
      </w:r>
      <w:r w:rsidR="0056729D" w:rsidRPr="00A85A9C">
        <w:rPr>
          <w:rFonts w:ascii="Book Antiqua" w:hAnsi="Book Antiqua" w:cs="Times New Roman"/>
        </w:rPr>
        <w:t>Although similarities on history taking methods and on patients' attitudes were detected across both groups, gross differences were found in re-assessment procedures and diagnostic issues between Greek and British physiotherapists, highlighting differences in service delivery and professional autonomy.</w:t>
      </w:r>
    </w:p>
    <w:p w14:paraId="080F60A2" w14:textId="77777777" w:rsidR="000F140D" w:rsidRPr="00A85A9C" w:rsidRDefault="0056729D" w:rsidP="00F13582">
      <w:pPr>
        <w:spacing w:line="360" w:lineRule="auto"/>
        <w:jc w:val="both"/>
        <w:rPr>
          <w:rFonts w:ascii="Book Antiqua" w:hAnsi="Book Antiqua" w:cs="Times New Roman"/>
          <w:b/>
          <w:bCs/>
          <w:lang w:eastAsia="zh-CN"/>
        </w:rPr>
      </w:pPr>
      <w:r w:rsidRPr="00A85A9C">
        <w:rPr>
          <w:rFonts w:ascii="Book Antiqua" w:hAnsi="Book Antiqua" w:cs="Times New Roman"/>
          <w:b/>
          <w:bCs/>
        </w:rPr>
        <w:lastRenderedPageBreak/>
        <w:t> </w:t>
      </w:r>
    </w:p>
    <w:p w14:paraId="50FADE99" w14:textId="77777777" w:rsidR="0056729D" w:rsidRDefault="0056729D" w:rsidP="00F13582">
      <w:pPr>
        <w:spacing w:line="360" w:lineRule="auto"/>
        <w:jc w:val="both"/>
        <w:outlineLvl w:val="0"/>
        <w:rPr>
          <w:rFonts w:ascii="Book Antiqua" w:hAnsi="Book Antiqua" w:cs="Times New Roman"/>
          <w:kern w:val="36"/>
          <w:lang w:eastAsia="zh-CN"/>
        </w:rPr>
      </w:pPr>
      <w:r w:rsidRPr="00A85A9C">
        <w:rPr>
          <w:rFonts w:ascii="Book Antiqua" w:eastAsia="Times New Roman" w:hAnsi="Book Antiqua" w:cs="Times New Roman"/>
          <w:b/>
          <w:bCs/>
          <w:kern w:val="36"/>
        </w:rPr>
        <w:t>Key</w:t>
      </w:r>
      <w:r w:rsidR="00CA519F">
        <w:rPr>
          <w:rFonts w:ascii="Book Antiqua" w:hAnsi="Book Antiqua" w:cs="Times New Roman" w:hint="eastAsia"/>
          <w:b/>
          <w:bCs/>
          <w:kern w:val="36"/>
          <w:lang w:eastAsia="zh-CN"/>
        </w:rPr>
        <w:t xml:space="preserve"> </w:t>
      </w:r>
      <w:r w:rsidRPr="00A85A9C">
        <w:rPr>
          <w:rFonts w:ascii="Book Antiqua" w:eastAsia="Times New Roman" w:hAnsi="Book Antiqua" w:cs="Times New Roman"/>
          <w:b/>
          <w:bCs/>
          <w:kern w:val="36"/>
        </w:rPr>
        <w:t>word</w:t>
      </w:r>
      <w:r w:rsidR="00CA519F">
        <w:rPr>
          <w:rFonts w:ascii="Book Antiqua" w:hAnsi="Book Antiqua" w:cs="Times New Roman" w:hint="eastAsia"/>
          <w:b/>
          <w:bCs/>
          <w:kern w:val="36"/>
          <w:lang w:eastAsia="zh-CN"/>
        </w:rPr>
        <w:t>s</w:t>
      </w:r>
      <w:r w:rsidRPr="00A85A9C">
        <w:rPr>
          <w:rFonts w:ascii="Book Antiqua" w:eastAsia="Times New Roman" w:hAnsi="Book Antiqua" w:cs="Times New Roman"/>
          <w:b/>
          <w:bCs/>
          <w:kern w:val="36"/>
        </w:rPr>
        <w:t>: </w:t>
      </w:r>
      <w:r w:rsidR="002544DD" w:rsidRPr="00A85A9C">
        <w:rPr>
          <w:rFonts w:ascii="Book Antiqua" w:eastAsia="Times New Roman" w:hAnsi="Book Antiqua" w:cs="Times New Roman"/>
          <w:kern w:val="36"/>
        </w:rPr>
        <w:t>D</w:t>
      </w:r>
      <w:r w:rsidRPr="00A85A9C">
        <w:rPr>
          <w:rFonts w:ascii="Book Antiqua" w:eastAsia="Times New Roman" w:hAnsi="Book Antiqua" w:cs="Times New Roman"/>
          <w:kern w:val="36"/>
        </w:rPr>
        <w:t>iagnostic practice</w:t>
      </w:r>
      <w:r w:rsidR="002544DD">
        <w:rPr>
          <w:rFonts w:ascii="Book Antiqua" w:hAnsi="Book Antiqua" w:cs="Times New Roman" w:hint="eastAsia"/>
          <w:kern w:val="36"/>
          <w:lang w:eastAsia="zh-CN"/>
        </w:rPr>
        <w:t>;</w:t>
      </w:r>
      <w:r w:rsidRPr="00A85A9C">
        <w:rPr>
          <w:rFonts w:ascii="Book Antiqua" w:eastAsia="Times New Roman" w:hAnsi="Book Antiqua" w:cs="Times New Roman"/>
          <w:kern w:val="36"/>
        </w:rPr>
        <w:t xml:space="preserve"> </w:t>
      </w:r>
      <w:r w:rsidR="002544DD" w:rsidRPr="00A85A9C">
        <w:rPr>
          <w:rFonts w:ascii="Book Antiqua" w:eastAsia="Times New Roman" w:hAnsi="Book Antiqua" w:cs="Times New Roman"/>
          <w:kern w:val="36"/>
        </w:rPr>
        <w:t>L</w:t>
      </w:r>
      <w:r w:rsidRPr="00A85A9C">
        <w:rPr>
          <w:rFonts w:ascii="Book Antiqua" w:eastAsia="Times New Roman" w:hAnsi="Book Antiqua" w:cs="Times New Roman"/>
          <w:kern w:val="36"/>
        </w:rPr>
        <w:t>ow back pain</w:t>
      </w:r>
      <w:r w:rsidR="002544DD">
        <w:rPr>
          <w:rFonts w:ascii="Book Antiqua" w:hAnsi="Book Antiqua" w:cs="Times New Roman" w:hint="eastAsia"/>
          <w:kern w:val="36"/>
          <w:lang w:eastAsia="zh-CN"/>
        </w:rPr>
        <w:t>;</w:t>
      </w:r>
      <w:r w:rsidRPr="00A85A9C">
        <w:rPr>
          <w:rFonts w:ascii="Book Antiqua" w:eastAsia="Times New Roman" w:hAnsi="Book Antiqua" w:cs="Times New Roman"/>
          <w:kern w:val="36"/>
        </w:rPr>
        <w:t xml:space="preserve"> </w:t>
      </w:r>
      <w:r w:rsidR="002544DD" w:rsidRPr="00A85A9C">
        <w:rPr>
          <w:rFonts w:ascii="Book Antiqua" w:eastAsia="Times New Roman" w:hAnsi="Book Antiqua" w:cs="Times New Roman"/>
          <w:kern w:val="36"/>
        </w:rPr>
        <w:t>P</w:t>
      </w:r>
      <w:r w:rsidRPr="00A85A9C">
        <w:rPr>
          <w:rFonts w:ascii="Book Antiqua" w:eastAsia="Times New Roman" w:hAnsi="Book Antiqua" w:cs="Times New Roman"/>
          <w:kern w:val="36"/>
        </w:rPr>
        <w:t>hysiotherapists</w:t>
      </w:r>
      <w:r w:rsidR="002544DD">
        <w:rPr>
          <w:rFonts w:ascii="Book Antiqua" w:hAnsi="Book Antiqua" w:cs="Times New Roman" w:hint="eastAsia"/>
          <w:kern w:val="36"/>
          <w:lang w:eastAsia="zh-CN"/>
        </w:rPr>
        <w:t>;</w:t>
      </w:r>
      <w:r w:rsidRPr="00A85A9C">
        <w:rPr>
          <w:rFonts w:ascii="Book Antiqua" w:eastAsia="Times New Roman" w:hAnsi="Book Antiqua" w:cs="Times New Roman"/>
          <w:kern w:val="36"/>
        </w:rPr>
        <w:t xml:space="preserve"> </w:t>
      </w:r>
      <w:r w:rsidR="00E713B6" w:rsidRPr="00A85A9C">
        <w:rPr>
          <w:rFonts w:ascii="Book Antiqua" w:hAnsi="Book Antiqua" w:cs="Times New Roman"/>
        </w:rPr>
        <w:t>United Kingdom</w:t>
      </w:r>
      <w:r w:rsidR="002544DD">
        <w:rPr>
          <w:rFonts w:ascii="Book Antiqua" w:hAnsi="Book Antiqua" w:cs="Times New Roman" w:hint="eastAsia"/>
          <w:kern w:val="36"/>
          <w:lang w:eastAsia="zh-CN"/>
        </w:rPr>
        <w:t xml:space="preserve">; </w:t>
      </w:r>
      <w:r w:rsidR="002544DD">
        <w:rPr>
          <w:rFonts w:ascii="Book Antiqua" w:eastAsia="Times New Roman" w:hAnsi="Book Antiqua" w:cs="Times New Roman"/>
          <w:kern w:val="36"/>
        </w:rPr>
        <w:t>Greek</w:t>
      </w:r>
    </w:p>
    <w:p w14:paraId="433A72D1" w14:textId="77777777" w:rsidR="002544DD" w:rsidRDefault="002544DD" w:rsidP="00F13582">
      <w:pPr>
        <w:spacing w:line="360" w:lineRule="auto"/>
        <w:jc w:val="both"/>
        <w:outlineLvl w:val="0"/>
        <w:rPr>
          <w:rFonts w:ascii="Book Antiqua" w:hAnsi="Book Antiqua" w:cs="Times New Roman"/>
          <w:kern w:val="36"/>
          <w:lang w:eastAsia="zh-CN"/>
        </w:rPr>
      </w:pPr>
    </w:p>
    <w:p w14:paraId="34539099" w14:textId="77777777" w:rsidR="002544DD" w:rsidRPr="004B25E8" w:rsidRDefault="004B25E8" w:rsidP="004B25E8">
      <w:pPr>
        <w:widowControl w:val="0"/>
        <w:spacing w:line="360" w:lineRule="auto"/>
        <w:jc w:val="both"/>
        <w:rPr>
          <w:rFonts w:ascii="Book Antiqua" w:eastAsia="宋体" w:hAnsi="Book Antiqua" w:cs="Arial"/>
          <w:kern w:val="2"/>
          <w:lang w:val="en-US" w:eastAsia="zh-CN"/>
        </w:rPr>
      </w:pPr>
      <w:proofErr w:type="gramStart"/>
      <w:r w:rsidRPr="004B25E8">
        <w:rPr>
          <w:rFonts w:ascii="Book Antiqua" w:eastAsia="宋体" w:hAnsi="Book Antiqua" w:cs="Times New Roman"/>
          <w:b/>
          <w:kern w:val="2"/>
          <w:lang w:val="en-US" w:eastAsia="zh-CN"/>
        </w:rPr>
        <w:t xml:space="preserve">© </w:t>
      </w:r>
      <w:r w:rsidRPr="004B25E8">
        <w:rPr>
          <w:rFonts w:ascii="Book Antiqua" w:eastAsia="宋体" w:hAnsi="Book Antiqua" w:cs="Arial"/>
          <w:b/>
          <w:kern w:val="2"/>
          <w:lang w:val="en-US" w:eastAsia="zh-CN"/>
        </w:rPr>
        <w:t>The Author(s) 2016.</w:t>
      </w:r>
      <w:proofErr w:type="gramEnd"/>
      <w:r w:rsidRPr="004B25E8">
        <w:rPr>
          <w:rFonts w:ascii="Book Antiqua" w:eastAsia="宋体" w:hAnsi="Book Antiqua" w:cs="Arial"/>
          <w:kern w:val="2"/>
          <w:lang w:val="en-US" w:eastAsia="zh-CN"/>
        </w:rPr>
        <w:t xml:space="preserve"> Published by </w:t>
      </w:r>
      <w:proofErr w:type="spellStart"/>
      <w:r w:rsidRPr="004B25E8">
        <w:rPr>
          <w:rFonts w:ascii="Book Antiqua" w:eastAsia="宋体" w:hAnsi="Book Antiqua" w:cs="Arial"/>
          <w:kern w:val="2"/>
          <w:lang w:val="en-US" w:eastAsia="zh-CN"/>
        </w:rPr>
        <w:t>Baishideng</w:t>
      </w:r>
      <w:proofErr w:type="spellEnd"/>
      <w:r w:rsidRPr="004B25E8">
        <w:rPr>
          <w:rFonts w:ascii="Book Antiqua" w:eastAsia="宋体" w:hAnsi="Book Antiqua" w:cs="Arial"/>
          <w:kern w:val="2"/>
          <w:lang w:val="en-US" w:eastAsia="zh-CN"/>
        </w:rPr>
        <w:t xml:space="preserve"> Publishing Group Inc. All rights reserved.</w:t>
      </w:r>
    </w:p>
    <w:p w14:paraId="04DEFACD" w14:textId="77777777" w:rsidR="002544DD" w:rsidRPr="002544DD" w:rsidRDefault="002544DD" w:rsidP="00F13582">
      <w:pPr>
        <w:spacing w:line="360" w:lineRule="auto"/>
        <w:jc w:val="both"/>
        <w:outlineLvl w:val="0"/>
        <w:rPr>
          <w:rFonts w:ascii="Book Antiqua" w:hAnsi="Book Antiqua" w:cs="Times New Roman"/>
          <w:b/>
          <w:bCs/>
          <w:kern w:val="36"/>
          <w:lang w:eastAsia="zh-CN"/>
        </w:rPr>
      </w:pPr>
    </w:p>
    <w:p w14:paraId="79484D4E" w14:textId="77777777" w:rsidR="0056729D" w:rsidRPr="002544DD"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Core tip</w:t>
      </w:r>
      <w:r w:rsidR="002544DD">
        <w:rPr>
          <w:rFonts w:ascii="Book Antiqua" w:hAnsi="Book Antiqua" w:cs="Times New Roman" w:hint="eastAsia"/>
          <w:b/>
          <w:bCs/>
          <w:lang w:eastAsia="zh-CN"/>
        </w:rPr>
        <w:t xml:space="preserve">: </w:t>
      </w:r>
      <w:r w:rsidRPr="00A85A9C">
        <w:rPr>
          <w:rFonts w:ascii="Book Antiqua" w:hAnsi="Book Antiqua" w:cs="Times New Roman"/>
        </w:rPr>
        <w:t xml:space="preserve">This small-scale observational study explored commonalities </w:t>
      </w:r>
      <w:r w:rsidR="00711286" w:rsidRPr="00A85A9C">
        <w:rPr>
          <w:rFonts w:ascii="Book Antiqua" w:hAnsi="Book Antiqua" w:cs="Times New Roman"/>
        </w:rPr>
        <w:t>and</w:t>
      </w:r>
      <w:r w:rsidRPr="00A85A9C">
        <w:rPr>
          <w:rFonts w:ascii="Book Antiqua" w:hAnsi="Book Antiqua" w:cs="Times New Roman"/>
        </w:rPr>
        <w:t xml:space="preserve"> differences in low back pain (LBP) perspectives </w:t>
      </w:r>
      <w:r w:rsidR="00711286" w:rsidRPr="00A85A9C">
        <w:rPr>
          <w:rFonts w:ascii="Book Antiqua" w:hAnsi="Book Antiqua" w:cs="Times New Roman"/>
        </w:rPr>
        <w:t>and</w:t>
      </w:r>
      <w:r w:rsidRPr="00A85A9C">
        <w:rPr>
          <w:rFonts w:ascii="Book Antiqua" w:hAnsi="Book Antiqua" w:cs="Times New Roman"/>
        </w:rPr>
        <w:t xml:space="preserve"> diagnostic practice between Greek </w:t>
      </w:r>
      <w:r w:rsidR="00711286" w:rsidRPr="00A85A9C">
        <w:rPr>
          <w:rFonts w:ascii="Book Antiqua" w:hAnsi="Book Antiqua" w:cs="Times New Roman"/>
        </w:rPr>
        <w:t>and</w:t>
      </w:r>
      <w:r w:rsidRPr="00A85A9C">
        <w:rPr>
          <w:rFonts w:ascii="Book Antiqua" w:hAnsi="Book Antiqua" w:cs="Times New Roman"/>
        </w:rPr>
        <w:t xml:space="preserve"> British physiotherapists (PTs). There was agreement on clinical examination features for targeting treatment; indicating that LBP is a clinical entity whose clinical </w:t>
      </w:r>
      <w:r w:rsidRPr="00A85A9C">
        <w:rPr>
          <w:rFonts w:ascii="Book Antiqua" w:hAnsi="Book Antiqua" w:cs="Times New Roman"/>
          <w:i/>
          <w:iCs/>
        </w:rPr>
        <w:t>‘expressions’</w:t>
      </w:r>
      <w:r w:rsidRPr="00A85A9C">
        <w:rPr>
          <w:rFonts w:ascii="Book Antiqua" w:hAnsi="Book Antiqua" w:cs="Times New Roman"/>
        </w:rPr>
        <w:t> amongst PTs and patients are common across different cultural groups. The differences detected particularly referred to diagnostic issues (</w:t>
      </w:r>
      <w:r w:rsidRPr="00093050">
        <w:rPr>
          <w:rFonts w:ascii="Book Antiqua" w:hAnsi="Book Antiqua" w:cs="Times New Roman"/>
          <w:i/>
        </w:rPr>
        <w:t>i.e.</w:t>
      </w:r>
      <w:r w:rsidR="00093050" w:rsidRPr="00093050">
        <w:rPr>
          <w:rFonts w:ascii="Book Antiqua" w:hAnsi="Book Antiqua" w:cs="Times New Roman" w:hint="eastAsia"/>
          <w:i/>
          <w:lang w:eastAsia="zh-CN"/>
        </w:rPr>
        <w:t>,</w:t>
      </w:r>
      <w:r w:rsidRPr="00A85A9C">
        <w:rPr>
          <w:rFonts w:ascii="Book Antiqua" w:hAnsi="Book Antiqua" w:cs="Times New Roman"/>
        </w:rPr>
        <w:t xml:space="preserve"> overuse of medical investigations/radiography </w:t>
      </w:r>
      <w:r w:rsidRPr="009D6A0F">
        <w:rPr>
          <w:rFonts w:ascii="Book Antiqua" w:hAnsi="Book Antiqua" w:cs="Times New Roman"/>
          <w:i/>
        </w:rPr>
        <w:t>etc.</w:t>
      </w:r>
      <w:r w:rsidRPr="00A85A9C">
        <w:rPr>
          <w:rFonts w:ascii="Book Antiqua" w:hAnsi="Book Antiqua" w:cs="Times New Roman"/>
        </w:rPr>
        <w:t>), reflecting differences in medical and physiotherapy services delivery. Such comparisons contribute to the understanding of the course and/or management of LBP across the two countries.</w:t>
      </w:r>
    </w:p>
    <w:p w14:paraId="65CAAA6F" w14:textId="77777777" w:rsidR="0056729D" w:rsidRPr="00DF322E" w:rsidRDefault="0056729D" w:rsidP="00F13582">
      <w:pPr>
        <w:spacing w:line="360" w:lineRule="auto"/>
        <w:jc w:val="both"/>
        <w:rPr>
          <w:rFonts w:ascii="Book Antiqua" w:hAnsi="Book Antiqua" w:cs="Times New Roman"/>
          <w:bCs/>
        </w:rPr>
      </w:pPr>
      <w:r w:rsidRPr="00DF322E">
        <w:rPr>
          <w:rFonts w:ascii="Book Antiqua" w:hAnsi="Book Antiqua" w:cs="Times New Roman"/>
          <w:bCs/>
        </w:rPr>
        <w:t> </w:t>
      </w:r>
    </w:p>
    <w:p w14:paraId="2AF96354" w14:textId="77777777" w:rsidR="00DF322E" w:rsidRPr="00CD6830" w:rsidRDefault="00B63669" w:rsidP="00DF322E">
      <w:pPr>
        <w:spacing w:line="360" w:lineRule="auto"/>
        <w:jc w:val="both"/>
        <w:outlineLvl w:val="0"/>
        <w:rPr>
          <w:rFonts w:ascii="Book Antiqua" w:hAnsi="Book Antiqua" w:cs="Times New Roman"/>
          <w:kern w:val="36"/>
          <w:lang w:eastAsia="zh-CN"/>
        </w:rPr>
      </w:pPr>
      <w:proofErr w:type="spellStart"/>
      <w:proofErr w:type="gramStart"/>
      <w:r w:rsidRPr="00DF322E">
        <w:rPr>
          <w:rFonts w:ascii="Book Antiqua" w:eastAsia="Times New Roman" w:hAnsi="Book Antiqua" w:cs="Times New Roman"/>
          <w:kern w:val="36"/>
        </w:rPr>
        <w:t>Billis</w:t>
      </w:r>
      <w:proofErr w:type="spellEnd"/>
      <w:r w:rsidRPr="00DF322E">
        <w:rPr>
          <w:rFonts w:ascii="Book Antiqua" w:eastAsia="Times New Roman" w:hAnsi="Book Antiqua" w:cs="Times New Roman"/>
          <w:kern w:val="36"/>
        </w:rPr>
        <w:t xml:space="preserve"> E, McCarthy CJ, </w:t>
      </w:r>
      <w:proofErr w:type="spellStart"/>
      <w:r w:rsidRPr="00DF322E">
        <w:rPr>
          <w:rFonts w:ascii="Book Antiqua" w:eastAsia="Times New Roman" w:hAnsi="Book Antiqua" w:cs="Times New Roman"/>
          <w:kern w:val="36"/>
        </w:rPr>
        <w:t>Gliatis</w:t>
      </w:r>
      <w:proofErr w:type="spellEnd"/>
      <w:r w:rsidRPr="00DF322E">
        <w:rPr>
          <w:rFonts w:ascii="Book Antiqua" w:eastAsia="Times New Roman" w:hAnsi="Book Antiqua" w:cs="Times New Roman"/>
          <w:kern w:val="36"/>
        </w:rPr>
        <w:t xml:space="preserve"> J, </w:t>
      </w:r>
      <w:proofErr w:type="spellStart"/>
      <w:r w:rsidRPr="00DF322E">
        <w:rPr>
          <w:rFonts w:ascii="Book Antiqua" w:eastAsia="Times New Roman" w:hAnsi="Book Antiqua" w:cs="Times New Roman"/>
          <w:kern w:val="36"/>
        </w:rPr>
        <w:t>Matzaroglou</w:t>
      </w:r>
      <w:proofErr w:type="spellEnd"/>
      <w:r w:rsidRPr="00DF322E">
        <w:rPr>
          <w:rFonts w:ascii="Book Antiqua" w:eastAsia="Times New Roman" w:hAnsi="Book Antiqua" w:cs="Times New Roman"/>
          <w:kern w:val="36"/>
        </w:rPr>
        <w:t xml:space="preserve"> C, Oldham JA.</w:t>
      </w:r>
      <w:proofErr w:type="gramEnd"/>
      <w:r w:rsidRPr="00DF322E">
        <w:rPr>
          <w:rFonts w:ascii="Book Antiqua" w:eastAsia="Times New Roman" w:hAnsi="Book Antiqua" w:cs="Times New Roman"/>
          <w:kern w:val="36"/>
        </w:rPr>
        <w:t xml:space="preserve"> </w:t>
      </w:r>
      <w:r w:rsidR="00DF322E" w:rsidRPr="00DF322E">
        <w:rPr>
          <w:rFonts w:ascii="Book Antiqua" w:eastAsia="Times New Roman" w:hAnsi="Book Antiqua" w:cs="Times New Roman"/>
          <w:bCs/>
          <w:kern w:val="36"/>
        </w:rPr>
        <w:t>Attitudes and diagnostic practice in low back pain: A qualitative study amongst Greek and British physiotherapists</w:t>
      </w:r>
      <w:r w:rsidR="00CD6830">
        <w:rPr>
          <w:rFonts w:ascii="Book Antiqua" w:hAnsi="Book Antiqua" w:cs="Times New Roman" w:hint="eastAsia"/>
          <w:bCs/>
          <w:kern w:val="36"/>
          <w:lang w:eastAsia="zh-CN"/>
        </w:rPr>
        <w:t xml:space="preserve">. </w:t>
      </w:r>
      <w:r w:rsidR="00CD6830" w:rsidRPr="00125820">
        <w:rPr>
          <w:rFonts w:ascii="Book Antiqua" w:hAnsi="Book Antiqua"/>
          <w:i/>
          <w:iCs/>
        </w:rPr>
        <w:t xml:space="preserve">World J </w:t>
      </w:r>
      <w:proofErr w:type="spellStart"/>
      <w:r w:rsidR="00CD6830" w:rsidRPr="00125820">
        <w:rPr>
          <w:rFonts w:ascii="Book Antiqua" w:hAnsi="Book Antiqua"/>
          <w:i/>
          <w:iCs/>
        </w:rPr>
        <w:t>Orthop</w:t>
      </w:r>
      <w:proofErr w:type="spellEnd"/>
      <w:r w:rsidR="00CD6830">
        <w:rPr>
          <w:rFonts w:ascii="Book Antiqua" w:hAnsi="Book Antiqua" w:hint="eastAsia"/>
          <w:i/>
          <w:iCs/>
        </w:rPr>
        <w:t xml:space="preserve"> </w:t>
      </w:r>
      <w:r w:rsidR="00CD6830">
        <w:rPr>
          <w:rFonts w:ascii="Book Antiqua" w:hAnsi="Book Antiqua" w:hint="eastAsia"/>
          <w:iCs/>
        </w:rPr>
        <w:t xml:space="preserve">2016; </w:t>
      </w:r>
      <w:proofErr w:type="gramStart"/>
      <w:r w:rsidR="00CD6830">
        <w:rPr>
          <w:rFonts w:ascii="Book Antiqua" w:hAnsi="Book Antiqua" w:hint="eastAsia"/>
          <w:iCs/>
        </w:rPr>
        <w:t>In</w:t>
      </w:r>
      <w:proofErr w:type="gramEnd"/>
      <w:r w:rsidR="00CD6830">
        <w:rPr>
          <w:rFonts w:ascii="Book Antiqua" w:hAnsi="Book Antiqua" w:hint="eastAsia"/>
          <w:iCs/>
        </w:rPr>
        <w:t xml:space="preserve"> press</w:t>
      </w:r>
    </w:p>
    <w:p w14:paraId="3C6462C9" w14:textId="77777777" w:rsidR="00DB785A" w:rsidRPr="00A85A9C" w:rsidRDefault="00DB785A" w:rsidP="00DF322E">
      <w:pPr>
        <w:spacing w:line="360" w:lineRule="auto"/>
        <w:jc w:val="both"/>
        <w:outlineLvl w:val="0"/>
        <w:rPr>
          <w:rFonts w:ascii="Book Antiqua" w:hAnsi="Book Antiqua" w:cs="Times New Roman"/>
        </w:rPr>
      </w:pPr>
    </w:p>
    <w:p w14:paraId="722E879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br w:type="page"/>
      </w:r>
    </w:p>
    <w:p w14:paraId="7E15A6FD" w14:textId="77777777" w:rsidR="00B377AD" w:rsidRPr="00026D49" w:rsidRDefault="00B377AD" w:rsidP="00B377AD">
      <w:pPr>
        <w:spacing w:line="360" w:lineRule="auto"/>
        <w:rPr>
          <w:rFonts w:ascii="Book Antiqua" w:hAnsi="Book Antiqua"/>
          <w:b/>
        </w:rPr>
      </w:pPr>
      <w:bookmarkStart w:id="8" w:name="_Ref233376611"/>
      <w:bookmarkStart w:id="9" w:name="_Toc244148274"/>
      <w:bookmarkEnd w:id="8"/>
      <w:bookmarkEnd w:id="9"/>
      <w:r w:rsidRPr="00026D49">
        <w:rPr>
          <w:rFonts w:ascii="Book Antiqua" w:hAnsi="Book Antiqua"/>
          <w:b/>
        </w:rPr>
        <w:lastRenderedPageBreak/>
        <w:t>INTRODUCTION</w:t>
      </w:r>
    </w:p>
    <w:p w14:paraId="1FB43C03"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Low back pain (LBP) is a highly prevalent problem both within the Greek and British cultural settings, notorious for causing debilitating, economic, psychosocial, and behavioural problems. Within Greece, it is considered ninth in the list of the most common reasons requiring hospital </w:t>
      </w:r>
      <w:proofErr w:type="gramStart"/>
      <w:r w:rsidRPr="00A85A9C">
        <w:rPr>
          <w:rFonts w:ascii="Book Antiqua" w:hAnsi="Book Antiqua" w:cs="Times New Roman"/>
        </w:rPr>
        <w:t>admission</w:t>
      </w:r>
      <w:r w:rsidR="008818EB" w:rsidRPr="00A85A9C">
        <w:rPr>
          <w:rFonts w:ascii="Book Antiqua" w:hAnsi="Book Antiqua" w:cs="Times New Roman"/>
          <w:vertAlign w:val="superscript"/>
        </w:rPr>
        <w:t>[</w:t>
      </w:r>
      <w:proofErr w:type="gramEnd"/>
      <w:r w:rsidR="008818EB">
        <w:rPr>
          <w:rFonts w:ascii="Book Antiqua" w:hAnsi="Book Antiqua" w:cs="Times New Roman" w:hint="eastAsia"/>
          <w:vertAlign w:val="superscript"/>
          <w:lang w:eastAsia="zh-CN"/>
        </w:rPr>
        <w:t>1</w:t>
      </w:r>
      <w:r w:rsidR="008818EB" w:rsidRPr="00A85A9C">
        <w:rPr>
          <w:rFonts w:ascii="Book Antiqua" w:hAnsi="Book Antiqua" w:cs="Times New Roman"/>
          <w:vertAlign w:val="superscript"/>
        </w:rPr>
        <w:t>]</w:t>
      </w:r>
      <w:r w:rsidRPr="00A85A9C">
        <w:rPr>
          <w:rFonts w:ascii="Book Antiqua" w:hAnsi="Book Antiqua" w:cs="Times New Roman"/>
        </w:rPr>
        <w:t>, first in the list of orthopaedic conditions being encount</w:t>
      </w:r>
      <w:r w:rsidR="008818EB">
        <w:rPr>
          <w:rFonts w:ascii="Book Antiqua" w:hAnsi="Book Antiqua" w:cs="Times New Roman"/>
        </w:rPr>
        <w:t>ered in an emergency department</w:t>
      </w:r>
      <w:r w:rsidR="00F75D33" w:rsidRPr="00A85A9C">
        <w:rPr>
          <w:rFonts w:ascii="Book Antiqua" w:hAnsi="Book Antiqua" w:cs="Times New Roman"/>
          <w:vertAlign w:val="superscript"/>
        </w:rPr>
        <w:t>[2]</w:t>
      </w:r>
      <w:r w:rsidRPr="00A85A9C">
        <w:rPr>
          <w:rFonts w:ascii="Book Antiqua" w:hAnsi="Book Antiqua" w:cs="Times New Roman"/>
        </w:rPr>
        <w:t>. LBP also seems to be the most common musculoskeletal pr</w:t>
      </w:r>
      <w:r w:rsidR="00897117">
        <w:rPr>
          <w:rFonts w:ascii="Book Antiqua" w:hAnsi="Book Antiqua" w:cs="Times New Roman"/>
        </w:rPr>
        <w:t xml:space="preserve">oblem amongst the Greek </w:t>
      </w:r>
      <w:proofErr w:type="gramStart"/>
      <w:r w:rsidR="00897117">
        <w:rPr>
          <w:rFonts w:ascii="Book Antiqua" w:hAnsi="Book Antiqua" w:cs="Times New Roman"/>
        </w:rPr>
        <w:t>general</w:t>
      </w:r>
      <w:r w:rsidR="00F75D33" w:rsidRPr="00A85A9C">
        <w:rPr>
          <w:rFonts w:ascii="Book Antiqua" w:hAnsi="Book Antiqua" w:cs="Times New Roman"/>
          <w:vertAlign w:val="superscript"/>
        </w:rPr>
        <w:t>[</w:t>
      </w:r>
      <w:proofErr w:type="gramEnd"/>
      <w:r w:rsidR="00F75D33" w:rsidRPr="00A85A9C">
        <w:rPr>
          <w:rFonts w:ascii="Book Antiqua" w:hAnsi="Book Antiqua" w:cs="Times New Roman"/>
          <w:vertAlign w:val="superscript"/>
        </w:rPr>
        <w:t>3-5]</w:t>
      </w:r>
      <w:r w:rsidR="00897117">
        <w:rPr>
          <w:rFonts w:ascii="Book Antiqua" w:hAnsi="Book Antiqua" w:cs="Times New Roman"/>
        </w:rPr>
        <w:t> and occupational populations</w:t>
      </w:r>
      <w:r w:rsidR="00F75D33" w:rsidRPr="00A85A9C">
        <w:rPr>
          <w:rFonts w:ascii="Book Antiqua" w:hAnsi="Book Antiqua" w:cs="Times New Roman"/>
          <w:vertAlign w:val="superscript"/>
        </w:rPr>
        <w:t>[</w:t>
      </w:r>
      <w:r w:rsidRPr="00A85A9C">
        <w:rPr>
          <w:rFonts w:ascii="Book Antiqua" w:hAnsi="Book Antiqua" w:cs="Times New Roman"/>
          <w:vertAlign w:val="superscript"/>
        </w:rPr>
        <w:t>6-10</w:t>
      </w:r>
      <w:r w:rsidR="00F75D33" w:rsidRPr="00A85A9C">
        <w:rPr>
          <w:rFonts w:ascii="Book Antiqua" w:hAnsi="Book Antiqua" w:cs="Times New Roman"/>
          <w:vertAlign w:val="superscript"/>
        </w:rPr>
        <w:t>]</w:t>
      </w:r>
      <w:r w:rsidRPr="00A85A9C">
        <w:rPr>
          <w:rFonts w:ascii="Book Antiqua" w:hAnsi="Book Antiqua" w:cs="Times New Roman"/>
        </w:rPr>
        <w:t>; with point and annual prevalence rates ranging between 11</w:t>
      </w:r>
      <w:r w:rsidR="00897117" w:rsidRPr="00A85A9C">
        <w:rPr>
          <w:rFonts w:ascii="Book Antiqua" w:hAnsi="Book Antiqua" w:cs="Times New Roman"/>
        </w:rPr>
        <w:t>%</w:t>
      </w:r>
      <w:r w:rsidR="00EA1C1E">
        <w:rPr>
          <w:rFonts w:ascii="Book Antiqua" w:hAnsi="Book Antiqua" w:cs="Times New Roman"/>
        </w:rPr>
        <w:t>-31.7% amongst adults</w:t>
      </w:r>
      <w:r w:rsidR="00F75D33" w:rsidRPr="00A85A9C">
        <w:rPr>
          <w:rFonts w:ascii="Book Antiqua" w:hAnsi="Book Antiqua" w:cs="Times New Roman"/>
          <w:vertAlign w:val="superscript"/>
        </w:rPr>
        <w:t>[3,4]</w:t>
      </w:r>
      <w:r w:rsidRPr="00A85A9C">
        <w:rPr>
          <w:rFonts w:ascii="Book Antiqua" w:hAnsi="Book Antiqua" w:cs="Times New Roman"/>
        </w:rPr>
        <w:t>. High prevalence rates are also seen across the general population within Great Britain; point and one-month prevalence rates are estimated between 19</w:t>
      </w:r>
      <w:r w:rsidR="003B7B33" w:rsidRPr="00A85A9C">
        <w:rPr>
          <w:rFonts w:ascii="Book Antiqua" w:hAnsi="Book Antiqua" w:cs="Times New Roman"/>
        </w:rPr>
        <w:t>%</w:t>
      </w:r>
      <w:r w:rsidR="00EA1C1E">
        <w:rPr>
          <w:rFonts w:ascii="Book Antiqua" w:hAnsi="Book Antiqua" w:cs="Times New Roman" w:hint="eastAsia"/>
          <w:lang w:eastAsia="zh-CN"/>
        </w:rPr>
        <w:t>-</w:t>
      </w:r>
      <w:r w:rsidRPr="00A85A9C">
        <w:rPr>
          <w:rFonts w:ascii="Book Antiqua" w:hAnsi="Book Antiqua" w:cs="Times New Roman"/>
        </w:rPr>
        <w:t>21% whereas, annual and lifetime prevalence rates range between 29</w:t>
      </w:r>
      <w:r w:rsidR="003B7B33" w:rsidRPr="00A85A9C">
        <w:rPr>
          <w:rFonts w:ascii="Book Antiqua" w:hAnsi="Book Antiqua" w:cs="Times New Roman"/>
        </w:rPr>
        <w:t>%</w:t>
      </w:r>
      <w:r w:rsidRPr="00A85A9C">
        <w:rPr>
          <w:rFonts w:ascii="Book Antiqua" w:hAnsi="Book Antiqua" w:cs="Times New Roman"/>
        </w:rPr>
        <w:t>-43% and 58</w:t>
      </w:r>
      <w:r w:rsidR="003B7B33" w:rsidRPr="00A85A9C">
        <w:rPr>
          <w:rFonts w:ascii="Book Antiqua" w:hAnsi="Book Antiqua" w:cs="Times New Roman"/>
        </w:rPr>
        <w:t>%</w:t>
      </w:r>
      <w:r w:rsidRPr="00A85A9C">
        <w:rPr>
          <w:rFonts w:ascii="Book Antiqua" w:hAnsi="Book Antiqua" w:cs="Times New Roman"/>
        </w:rPr>
        <w:t>-</w:t>
      </w:r>
      <w:r w:rsidR="00EA1C1E">
        <w:rPr>
          <w:rFonts w:ascii="Book Antiqua" w:hAnsi="Book Antiqua" w:cs="Times New Roman"/>
        </w:rPr>
        <w:t xml:space="preserve">64%, </w:t>
      </w:r>
      <w:proofErr w:type="gramStart"/>
      <w:r w:rsidR="00EA1C1E">
        <w:rPr>
          <w:rFonts w:ascii="Book Antiqua" w:hAnsi="Book Antiqua" w:cs="Times New Roman"/>
        </w:rPr>
        <w:t>respectively</w:t>
      </w:r>
      <w:r w:rsidR="00F75D33" w:rsidRPr="00A85A9C">
        <w:rPr>
          <w:rFonts w:ascii="Book Antiqua" w:hAnsi="Book Antiqua" w:cs="Times New Roman"/>
          <w:vertAlign w:val="superscript"/>
        </w:rPr>
        <w:t>[</w:t>
      </w:r>
      <w:proofErr w:type="gramEnd"/>
      <w:r w:rsidR="00F75D33" w:rsidRPr="00A85A9C">
        <w:rPr>
          <w:rFonts w:ascii="Book Antiqua" w:hAnsi="Book Antiqua" w:cs="Times New Roman"/>
          <w:vertAlign w:val="superscript"/>
        </w:rPr>
        <w:t>11-15]</w:t>
      </w:r>
      <w:r w:rsidRPr="00A85A9C">
        <w:rPr>
          <w:rFonts w:ascii="Book Antiqua" w:hAnsi="Book Antiqua" w:cs="Times New Roman"/>
        </w:rPr>
        <w:t>.Thus, it is evident that in both countries, LBP is a widespread public health problem, often leading to c</w:t>
      </w:r>
      <w:r w:rsidR="00EF1042">
        <w:rPr>
          <w:rFonts w:ascii="Book Antiqua" w:hAnsi="Book Antiqua" w:cs="Times New Roman"/>
        </w:rPr>
        <w:t>hronicity as well as disability</w:t>
      </w:r>
      <w:r w:rsidR="00F75D33" w:rsidRPr="00A85A9C">
        <w:rPr>
          <w:rFonts w:ascii="Book Antiqua" w:hAnsi="Book Antiqua" w:cs="Times New Roman"/>
          <w:vertAlign w:val="superscript"/>
        </w:rPr>
        <w:t>[</w:t>
      </w:r>
      <w:r w:rsidR="00EA1C1E">
        <w:rPr>
          <w:rFonts w:ascii="Book Antiqua" w:hAnsi="Book Antiqua" w:cs="Times New Roman"/>
          <w:vertAlign w:val="superscript"/>
        </w:rPr>
        <w:t>4,5,11,16,</w:t>
      </w:r>
      <w:r w:rsidR="00F75D33" w:rsidRPr="00A85A9C">
        <w:rPr>
          <w:rFonts w:ascii="Book Antiqua" w:hAnsi="Book Antiqua" w:cs="Times New Roman"/>
          <w:vertAlign w:val="superscript"/>
        </w:rPr>
        <w:t>17]</w:t>
      </w:r>
      <w:r w:rsidRPr="00A85A9C">
        <w:rPr>
          <w:rFonts w:ascii="Book Antiqua" w:hAnsi="Book Antiqua" w:cs="Times New Roman"/>
        </w:rPr>
        <w:t>.</w:t>
      </w:r>
    </w:p>
    <w:p w14:paraId="606EFB8E" w14:textId="77777777" w:rsidR="0056729D" w:rsidRPr="00A85A9C" w:rsidRDefault="0056729D" w:rsidP="001F571E">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 xml:space="preserve">In terms of the healthcare seeking patterns, one of the first-line health professionals involved in the </w:t>
      </w:r>
      <w:r w:rsidR="001F571E">
        <w:rPr>
          <w:rFonts w:ascii="Book Antiqua" w:hAnsi="Book Antiqua" w:cs="Times New Roman"/>
        </w:rPr>
        <w:t>management of LBP within Greece</w:t>
      </w:r>
      <w:r w:rsidR="00F75D33" w:rsidRPr="00A85A9C">
        <w:rPr>
          <w:rFonts w:ascii="Book Antiqua" w:hAnsi="Book Antiqua" w:cs="Times New Roman"/>
          <w:vertAlign w:val="superscript"/>
        </w:rPr>
        <w:t>[7,8]</w:t>
      </w:r>
      <w:r w:rsidRPr="00A85A9C">
        <w:rPr>
          <w:rFonts w:ascii="Book Antiqua" w:hAnsi="Book Antiqua" w:cs="Times New Roman"/>
        </w:rPr>
        <w:t>, Britain</w:t>
      </w:r>
      <w:r w:rsidR="00F75D33" w:rsidRPr="00A85A9C">
        <w:rPr>
          <w:rFonts w:ascii="Book Antiqua" w:hAnsi="Book Antiqua" w:cs="Times New Roman"/>
          <w:vertAlign w:val="superscript"/>
        </w:rPr>
        <w:t>[</w:t>
      </w:r>
      <w:r w:rsidR="001F571E">
        <w:rPr>
          <w:rFonts w:ascii="Book Antiqua" w:hAnsi="Book Antiqua" w:cs="Times New Roman"/>
          <w:vertAlign w:val="superscript"/>
        </w:rPr>
        <w:t>11,</w:t>
      </w:r>
      <w:r w:rsidR="00F75D33" w:rsidRPr="00A85A9C">
        <w:rPr>
          <w:rFonts w:ascii="Book Antiqua" w:hAnsi="Book Antiqua" w:cs="Times New Roman"/>
          <w:vertAlign w:val="superscript"/>
        </w:rPr>
        <w:t>18]</w:t>
      </w:r>
      <w:r w:rsidR="00EA1C1E">
        <w:rPr>
          <w:rFonts w:ascii="Book Antiqua" w:hAnsi="Book Antiqua" w:cs="Times New Roman"/>
        </w:rPr>
        <w:t>,as well as internationally</w:t>
      </w:r>
      <w:r w:rsidR="00F75D33" w:rsidRPr="00A85A9C">
        <w:rPr>
          <w:rFonts w:ascii="Book Antiqua" w:hAnsi="Book Antiqua" w:cs="Times New Roman"/>
          <w:vertAlign w:val="superscript"/>
        </w:rPr>
        <w:t>[19,20]</w:t>
      </w:r>
      <w:r w:rsidRPr="00A85A9C">
        <w:rPr>
          <w:rFonts w:ascii="Book Antiqua" w:hAnsi="Book Antiqua" w:cs="Times New Roman"/>
        </w:rPr>
        <w:t> are physiotherapists (PTs)</w:t>
      </w:r>
      <w:r w:rsidR="00F75D33" w:rsidRPr="00A85A9C">
        <w:rPr>
          <w:rFonts w:ascii="Book Antiqua" w:hAnsi="Book Antiqua" w:cs="Times New Roman"/>
          <w:vertAlign w:val="superscript"/>
        </w:rPr>
        <w:t>[2,8,11,13,21,22]</w:t>
      </w:r>
      <w:r w:rsidRPr="00A85A9C">
        <w:rPr>
          <w:rFonts w:ascii="Book Antiqua" w:hAnsi="Book Antiqua" w:cs="Times New Roman"/>
        </w:rPr>
        <w:t>. Subsequently, research has turned towards exploring a number of issues dealing with the assessment and treatment aspects of healthcare practice and practitioners, to improve patient care and outcomes.</w:t>
      </w:r>
    </w:p>
    <w:p w14:paraId="1CB566D5" w14:textId="77777777" w:rsidR="0056729D" w:rsidRPr="00A85A9C" w:rsidRDefault="0056729D" w:rsidP="001F571E">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Clinicians perform a thorough assessment and develop their clinical hypothesis, in order to formulate an objective clinical diagnosis for their patient and de</w:t>
      </w:r>
      <w:r w:rsidR="00EA1C1E">
        <w:rPr>
          <w:rFonts w:ascii="Book Antiqua" w:hAnsi="Book Antiqua" w:cs="Times New Roman"/>
        </w:rPr>
        <w:t xml:space="preserve">termine their intervention </w:t>
      </w:r>
      <w:proofErr w:type="gramStart"/>
      <w:r w:rsidR="00EA1C1E">
        <w:rPr>
          <w:rFonts w:ascii="Book Antiqua" w:hAnsi="Book Antiqua" w:cs="Times New Roman"/>
        </w:rPr>
        <w:t>plan</w:t>
      </w:r>
      <w:r w:rsidR="00F75D33" w:rsidRPr="00A85A9C">
        <w:rPr>
          <w:rFonts w:ascii="Book Antiqua" w:hAnsi="Book Antiqua" w:cs="Times New Roman"/>
          <w:vertAlign w:val="superscript"/>
        </w:rPr>
        <w:t>[</w:t>
      </w:r>
      <w:proofErr w:type="gramEnd"/>
      <w:r w:rsidR="00F75D33" w:rsidRPr="00A85A9C">
        <w:rPr>
          <w:rFonts w:ascii="Book Antiqua" w:hAnsi="Book Antiqua" w:cs="Times New Roman"/>
          <w:vertAlign w:val="superscript"/>
        </w:rPr>
        <w:t>23]</w:t>
      </w:r>
      <w:r w:rsidRPr="00A85A9C">
        <w:rPr>
          <w:rFonts w:ascii="Book Antiqua" w:hAnsi="Book Antiqua" w:cs="Times New Roman"/>
        </w:rPr>
        <w:t xml:space="preserve">. However, it has been suggested that their attitudes and beliefs towards assessment issues influence their clinical diagnosis and subsequent treatment decisions. </w:t>
      </w:r>
      <w:proofErr w:type="spellStart"/>
      <w:r w:rsidRPr="00A85A9C">
        <w:rPr>
          <w:rFonts w:ascii="Book Antiqua" w:hAnsi="Book Antiqua" w:cs="Times New Roman"/>
        </w:rPr>
        <w:t>Fullen</w:t>
      </w:r>
      <w:proofErr w:type="spellEnd"/>
      <w:r w:rsidRPr="00A85A9C">
        <w:rPr>
          <w:rFonts w:ascii="Book Antiqua" w:hAnsi="Book Antiqua" w:cs="Times New Roman"/>
        </w:rPr>
        <w:t xml:space="preserve"> </w:t>
      </w:r>
      <w:r w:rsidRPr="00EA1C1E">
        <w:rPr>
          <w:rFonts w:ascii="Book Antiqua" w:hAnsi="Book Antiqua" w:cs="Times New Roman"/>
          <w:i/>
        </w:rPr>
        <w:t xml:space="preserve">et </w:t>
      </w:r>
      <w:proofErr w:type="gramStart"/>
      <w:r w:rsidRPr="00EA1C1E">
        <w:rPr>
          <w:rFonts w:ascii="Book Antiqua" w:hAnsi="Book Antiqua" w:cs="Times New Roman"/>
          <w:i/>
        </w:rPr>
        <w:t>al</w:t>
      </w:r>
      <w:r w:rsidR="00EA1C1E" w:rsidRPr="00A85A9C">
        <w:rPr>
          <w:rFonts w:ascii="Book Antiqua" w:hAnsi="Book Antiqua" w:cs="Times New Roman"/>
          <w:vertAlign w:val="superscript"/>
        </w:rPr>
        <w:t>[</w:t>
      </w:r>
      <w:proofErr w:type="gramEnd"/>
      <w:r w:rsidR="00EA1C1E" w:rsidRPr="00A85A9C">
        <w:rPr>
          <w:rFonts w:ascii="Book Antiqua" w:hAnsi="Book Antiqua" w:cs="Times New Roman"/>
          <w:vertAlign w:val="superscript"/>
        </w:rPr>
        <w:t>24-26]</w:t>
      </w:r>
      <w:r w:rsidR="00EA1C1E">
        <w:rPr>
          <w:rFonts w:ascii="Book Antiqua" w:hAnsi="Book Antiqua" w:cs="Times New Roman" w:hint="eastAsia"/>
          <w:vertAlign w:val="superscript"/>
          <w:lang w:eastAsia="zh-CN"/>
        </w:rPr>
        <w:t xml:space="preserve"> </w:t>
      </w:r>
      <w:r w:rsidRPr="00A85A9C">
        <w:rPr>
          <w:rFonts w:ascii="Book Antiqua" w:hAnsi="Book Antiqua" w:cs="Times New Roman"/>
        </w:rPr>
        <w:t>in a series of studies and systematic reviews explored the factors that impact on doctors’ management of LBP patients; they found that, amongst other things, clinicians’ attitudes and beliefs influence their management approach . Perreault and Dionne have found discrepancies between PTs’ and patients’ perceptions of LBP experience, which have been partly attributed to the PTs’ attitudes and belief</w:t>
      </w:r>
      <w:r w:rsidR="00EF1042">
        <w:rPr>
          <w:rFonts w:ascii="Book Antiqua" w:hAnsi="Book Antiqua" w:cs="Times New Roman"/>
        </w:rPr>
        <w:t xml:space="preserve">s regarding pain-related </w:t>
      </w:r>
      <w:proofErr w:type="gramStart"/>
      <w:r w:rsidR="00EF1042">
        <w:rPr>
          <w:rFonts w:ascii="Book Antiqua" w:hAnsi="Book Antiqua" w:cs="Times New Roman"/>
        </w:rPr>
        <w:t>issues</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27]</w:t>
      </w:r>
      <w:r w:rsidRPr="00A85A9C">
        <w:rPr>
          <w:rFonts w:ascii="Book Antiqua" w:hAnsi="Book Antiqua" w:cs="Times New Roman"/>
        </w:rPr>
        <w:t xml:space="preserve">. Similar findings were </w:t>
      </w:r>
      <w:r w:rsidRPr="00A85A9C">
        <w:rPr>
          <w:rFonts w:ascii="Book Antiqua" w:hAnsi="Book Antiqua" w:cs="Times New Roman"/>
        </w:rPr>
        <w:lastRenderedPageBreak/>
        <w:t>reported in other studies too, relating attitudes and beliefs of a range of health professionals (including PT), to their assessment and treatm</w:t>
      </w:r>
      <w:r w:rsidR="001F571E">
        <w:rPr>
          <w:rFonts w:ascii="Book Antiqua" w:hAnsi="Book Antiqua" w:cs="Times New Roman"/>
        </w:rPr>
        <w:t xml:space="preserve">ent strategies for LBP </w:t>
      </w:r>
      <w:proofErr w:type="gramStart"/>
      <w:r w:rsidR="001F571E">
        <w:rPr>
          <w:rFonts w:ascii="Book Antiqua" w:hAnsi="Book Antiqua" w:cs="Times New Roman"/>
        </w:rPr>
        <w:t>patients</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28,29]</w:t>
      </w:r>
      <w:r w:rsidRPr="00A85A9C">
        <w:rPr>
          <w:rFonts w:ascii="Book Antiqua" w:hAnsi="Book Antiqua" w:cs="Times New Roman"/>
        </w:rPr>
        <w:t>. Therefore, it appears that, health professionals’ attitudes and beliefs are associated to their diagnostic and management practice. </w:t>
      </w:r>
    </w:p>
    <w:p w14:paraId="7636B099" w14:textId="77777777" w:rsidR="0056729D" w:rsidRPr="001F571E" w:rsidRDefault="0056729D" w:rsidP="001F571E">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 xml:space="preserve">It has been suggested that cultural differences amongst healthcare professionals tend to </w:t>
      </w:r>
      <w:r w:rsidR="00DD79A5">
        <w:rPr>
          <w:rFonts w:ascii="Book Antiqua" w:hAnsi="Book Antiqua" w:cs="Times New Roman"/>
          <w:lang w:eastAsia="zh-CN"/>
        </w:rPr>
        <w:t>“</w:t>
      </w:r>
      <w:r w:rsidRPr="00A85A9C">
        <w:rPr>
          <w:rFonts w:ascii="Book Antiqua" w:hAnsi="Book Antiqua" w:cs="Times New Roman"/>
        </w:rPr>
        <w:t>shape</w:t>
      </w:r>
      <w:r w:rsidR="00DD79A5">
        <w:rPr>
          <w:rFonts w:ascii="Book Antiqua" w:hAnsi="Book Antiqua" w:cs="Times New Roman"/>
          <w:lang w:eastAsia="zh-CN"/>
        </w:rPr>
        <w:t>”</w:t>
      </w:r>
      <w:r w:rsidRPr="00A85A9C">
        <w:rPr>
          <w:rFonts w:ascii="Book Antiqua" w:hAnsi="Book Antiqua" w:cs="Times New Roman"/>
        </w:rPr>
        <w:t xml:space="preserve"> particular attitudes, beliefs and perspectives, which subsequently affect the patients’ overall management approach. For example,</w:t>
      </w:r>
      <w:r w:rsidR="006A17AC" w:rsidRPr="00A85A9C">
        <w:rPr>
          <w:rFonts w:ascii="Book Antiqua" w:hAnsi="Book Antiqua" w:cs="Times New Roman"/>
        </w:rPr>
        <w:t xml:space="preserve"> </w:t>
      </w:r>
      <w:r w:rsidRPr="00A85A9C">
        <w:rPr>
          <w:rFonts w:ascii="Book Antiqua" w:hAnsi="Book Antiqua" w:cs="Times New Roman"/>
        </w:rPr>
        <w:t>whilst in some European countries such as Great Britain</w:t>
      </w:r>
      <w:r w:rsidR="00F51BD9" w:rsidRPr="00A85A9C">
        <w:rPr>
          <w:rFonts w:ascii="Book Antiqua" w:hAnsi="Book Antiqua" w:cs="Times New Roman"/>
          <w:vertAlign w:val="superscript"/>
        </w:rPr>
        <w:t>[30]</w:t>
      </w:r>
      <w:r w:rsidR="00EF1042">
        <w:rPr>
          <w:rFonts w:ascii="Book Antiqua" w:hAnsi="Book Antiqua" w:cs="Times New Roman"/>
        </w:rPr>
        <w:t> and the Netherlands</w:t>
      </w:r>
      <w:r w:rsidR="00F51BD9" w:rsidRPr="00A85A9C">
        <w:rPr>
          <w:rFonts w:ascii="Book Antiqua" w:hAnsi="Book Antiqua" w:cs="Times New Roman"/>
          <w:vertAlign w:val="superscript"/>
        </w:rPr>
        <w:t>[31]</w:t>
      </w:r>
      <w:r w:rsidRPr="00A85A9C">
        <w:rPr>
          <w:rFonts w:ascii="Book Antiqua" w:hAnsi="Book Antiqua" w:cs="Times New Roman"/>
        </w:rPr>
        <w:t>,</w:t>
      </w:r>
      <w:r w:rsidR="001F571E">
        <w:rPr>
          <w:rFonts w:ascii="Book Antiqua" w:hAnsi="Book Antiqua" w:cs="Times New Roman" w:hint="eastAsia"/>
          <w:lang w:eastAsia="zh-CN"/>
        </w:rPr>
        <w:t xml:space="preserve"> </w:t>
      </w:r>
      <w:r w:rsidRPr="00A85A9C">
        <w:rPr>
          <w:rFonts w:ascii="Book Antiqua" w:hAnsi="Book Antiqua" w:cs="Times New Roman"/>
        </w:rPr>
        <w:t>radiography (X-ray) utilisation was found to be in accordance with current guideline practice, diagnostic imaging has been reported to be overprescribed across a number o</w:t>
      </w:r>
      <w:r w:rsidR="00EF1042">
        <w:rPr>
          <w:rFonts w:ascii="Book Antiqua" w:hAnsi="Book Antiqua" w:cs="Times New Roman"/>
        </w:rPr>
        <w:t>f other countries such as Italy</w:t>
      </w:r>
      <w:r w:rsidR="00F51BD9" w:rsidRPr="00A85A9C">
        <w:rPr>
          <w:rFonts w:ascii="Book Antiqua" w:hAnsi="Book Antiqua" w:cs="Times New Roman"/>
          <w:vertAlign w:val="superscript"/>
        </w:rPr>
        <w:t>[32]</w:t>
      </w:r>
      <w:r w:rsidR="00EF1042">
        <w:rPr>
          <w:rFonts w:ascii="Book Antiqua" w:hAnsi="Book Antiqua" w:cs="Times New Roman"/>
        </w:rPr>
        <w:t>, Belgium</w:t>
      </w:r>
      <w:r w:rsidR="00F51BD9" w:rsidRPr="00A85A9C">
        <w:rPr>
          <w:rFonts w:ascii="Book Antiqua" w:hAnsi="Book Antiqua" w:cs="Times New Roman"/>
          <w:vertAlign w:val="superscript"/>
        </w:rPr>
        <w:t>[33]</w:t>
      </w:r>
      <w:r w:rsidR="00EF1042">
        <w:rPr>
          <w:rFonts w:ascii="Book Antiqua" w:hAnsi="Book Antiqua" w:cs="Times New Roman"/>
        </w:rPr>
        <w:t>, Norway</w:t>
      </w:r>
      <w:r w:rsidR="00F51BD9" w:rsidRPr="00A85A9C">
        <w:rPr>
          <w:rFonts w:ascii="Book Antiqua" w:hAnsi="Book Antiqua" w:cs="Times New Roman"/>
          <w:vertAlign w:val="superscript"/>
        </w:rPr>
        <w:t>[34]</w:t>
      </w:r>
      <w:r w:rsidRPr="00A85A9C">
        <w:rPr>
          <w:rFonts w:ascii="Book Antiqua" w:hAnsi="Book Antiqua" w:cs="Times New Roman"/>
        </w:rPr>
        <w:t>, Canada</w:t>
      </w:r>
      <w:r w:rsidR="00F51BD9" w:rsidRPr="00A85A9C">
        <w:rPr>
          <w:rFonts w:ascii="Book Antiqua" w:hAnsi="Book Antiqua" w:cs="Times New Roman"/>
          <w:vertAlign w:val="superscript"/>
        </w:rPr>
        <w:t>[35]</w:t>
      </w:r>
      <w:r w:rsidR="00650208">
        <w:rPr>
          <w:rFonts w:ascii="Book Antiqua" w:hAnsi="Book Antiqua" w:cs="Times New Roman"/>
        </w:rPr>
        <w:t>, Brazil</w:t>
      </w:r>
      <w:r w:rsidR="00F51BD9" w:rsidRPr="00A85A9C">
        <w:rPr>
          <w:rFonts w:ascii="Book Antiqua" w:hAnsi="Book Antiqua" w:cs="Times New Roman"/>
          <w:vertAlign w:val="superscript"/>
        </w:rPr>
        <w:t>[36]</w:t>
      </w:r>
      <w:r w:rsidR="00E272F5">
        <w:rPr>
          <w:rFonts w:ascii="Book Antiqua" w:hAnsi="Book Antiqua" w:cs="Times New Roman" w:hint="eastAsia"/>
          <w:lang w:eastAsia="zh-CN"/>
        </w:rPr>
        <w:t xml:space="preserve"> </w:t>
      </w:r>
      <w:r w:rsidRPr="00A85A9C">
        <w:rPr>
          <w:rFonts w:ascii="Book Antiqua" w:hAnsi="Book Antiqua" w:cs="Times New Roman"/>
        </w:rPr>
        <w:t xml:space="preserve">and the </w:t>
      </w:r>
      <w:r w:rsidR="00650208" w:rsidRPr="00650208">
        <w:rPr>
          <w:rFonts w:ascii="Book Antiqua" w:hAnsi="Book Antiqua" w:cs="Times New Roman"/>
        </w:rPr>
        <w:t>United States</w:t>
      </w:r>
      <w:r w:rsidR="00F51BD9" w:rsidRPr="00A85A9C">
        <w:rPr>
          <w:rFonts w:ascii="Book Antiqua" w:hAnsi="Book Antiqua" w:cs="Times New Roman"/>
          <w:vertAlign w:val="superscript"/>
        </w:rPr>
        <w:t>[37]</w:t>
      </w:r>
      <w:r w:rsidRPr="00A85A9C">
        <w:rPr>
          <w:rFonts w:ascii="Book Antiqua" w:hAnsi="Book Antiqua" w:cs="Times New Roman"/>
        </w:rPr>
        <w:t>, thus, highlighting cross-cultural health professionals' differences in LBP diagnostic practice regarding X-ray utilisation.</w:t>
      </w:r>
    </w:p>
    <w:p w14:paraId="2B21D8C4" w14:textId="77777777" w:rsidR="0056729D" w:rsidRPr="00A85A9C" w:rsidRDefault="0056729D" w:rsidP="00A34266">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 xml:space="preserve">Skelton </w:t>
      </w:r>
      <w:r w:rsidRPr="00623ACB">
        <w:rPr>
          <w:rFonts w:ascii="Book Antiqua" w:hAnsi="Book Antiqua" w:cs="Times New Roman"/>
          <w:i/>
        </w:rPr>
        <w:t xml:space="preserve">et </w:t>
      </w:r>
      <w:proofErr w:type="gramStart"/>
      <w:r w:rsidRPr="00623ACB">
        <w:rPr>
          <w:rFonts w:ascii="Book Antiqua" w:hAnsi="Book Antiqua" w:cs="Times New Roman"/>
          <w:i/>
        </w:rPr>
        <w:t>al</w:t>
      </w:r>
      <w:r w:rsidR="00623ACB" w:rsidRPr="00A85A9C">
        <w:rPr>
          <w:rFonts w:ascii="Book Antiqua" w:hAnsi="Book Antiqua" w:cs="Times New Roman"/>
          <w:vertAlign w:val="superscript"/>
        </w:rPr>
        <w:t>[</w:t>
      </w:r>
      <w:proofErr w:type="gramEnd"/>
      <w:r w:rsidR="00623ACB" w:rsidRPr="00A85A9C">
        <w:rPr>
          <w:rFonts w:ascii="Book Antiqua" w:hAnsi="Book Antiqua" w:cs="Times New Roman"/>
          <w:vertAlign w:val="superscript"/>
        </w:rPr>
        <w:t>3</w:t>
      </w:r>
      <w:r w:rsidR="00623ACB">
        <w:rPr>
          <w:rFonts w:ascii="Book Antiqua" w:hAnsi="Book Antiqua" w:cs="Times New Roman" w:hint="eastAsia"/>
          <w:vertAlign w:val="superscript"/>
          <w:lang w:eastAsia="zh-CN"/>
        </w:rPr>
        <w:t>8</w:t>
      </w:r>
      <w:r w:rsidR="00623ACB" w:rsidRPr="00A85A9C">
        <w:rPr>
          <w:rFonts w:ascii="Book Antiqua" w:hAnsi="Book Antiqua" w:cs="Times New Roman"/>
          <w:vertAlign w:val="superscript"/>
        </w:rPr>
        <w:t>]</w:t>
      </w:r>
      <w:r w:rsidRPr="00A85A9C">
        <w:rPr>
          <w:rFonts w:ascii="Book Antiqua" w:hAnsi="Book Antiqua" w:cs="Times New Roman"/>
        </w:rPr>
        <w:t xml:space="preserve"> investigated the perceptions of British general practitioners (GPs) regarding their LBP patients, and found that the GP’s perception of their patient’s psychological constitution, occupation and social class were found to be important factors in determining their clinical approach and behaviour. In another British survey, the attitudes and beliefs of GPs and </w:t>
      </w:r>
      <w:r w:rsidR="00EF1042">
        <w:rPr>
          <w:rFonts w:ascii="Book Antiqua" w:hAnsi="Book Antiqua" w:cs="Times New Roman"/>
        </w:rPr>
        <w:t xml:space="preserve">PTs regarding LBP were </w:t>
      </w:r>
      <w:proofErr w:type="gramStart"/>
      <w:r w:rsidR="00EF1042">
        <w:rPr>
          <w:rFonts w:ascii="Book Antiqua" w:hAnsi="Book Antiqua" w:cs="Times New Roman"/>
        </w:rPr>
        <w:t>explored</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30]</w:t>
      </w:r>
      <w:r w:rsidRPr="00A85A9C">
        <w:rPr>
          <w:rFonts w:ascii="Book Antiqua" w:hAnsi="Book Antiqua" w:cs="Times New Roman"/>
        </w:rPr>
        <w:t>. A considerable proportion of the health professionals adopted a biomedical (rather than biopsychosocial) approach in their diagnostic practice, thus, taking into account only the pathologic and physical processes of the LBP problem but not the social or psychological influences. Similar conclusions were yielded by a French study exploring the fear-avoidan</w:t>
      </w:r>
      <w:r w:rsidR="00EF1042">
        <w:rPr>
          <w:rFonts w:ascii="Book Antiqua" w:hAnsi="Book Antiqua" w:cs="Times New Roman"/>
        </w:rPr>
        <w:t xml:space="preserve">ce beliefs of a large GP </w:t>
      </w:r>
      <w:proofErr w:type="gramStart"/>
      <w:r w:rsidR="00EF1042">
        <w:rPr>
          <w:rFonts w:ascii="Book Antiqua" w:hAnsi="Book Antiqua" w:cs="Times New Roman"/>
        </w:rPr>
        <w:t>sample</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39]</w:t>
      </w:r>
      <w:r w:rsidRPr="00A85A9C">
        <w:rPr>
          <w:rFonts w:ascii="Book Antiqua" w:hAnsi="Book Antiqua" w:cs="Times New Roman"/>
        </w:rPr>
        <w:t>. </w:t>
      </w:r>
      <w:r w:rsidR="00467CA9">
        <w:rPr>
          <w:rFonts w:ascii="Book Antiqua" w:hAnsi="Book Antiqua" w:cs="Times New Roman"/>
        </w:rPr>
        <w:t>Fear-avoidance beliefs</w:t>
      </w:r>
      <w:r w:rsidRPr="00A85A9C">
        <w:rPr>
          <w:rFonts w:ascii="Book Antiqua" w:hAnsi="Book Antiqua" w:cs="Times New Roman"/>
        </w:rPr>
        <w:t xml:space="preserve">, which are believed to play a role in chronic disability, are related to pain-related interpretations that activity will cause injury and eventually exacerbate pain. In this </w:t>
      </w:r>
      <w:proofErr w:type="gramStart"/>
      <w:r w:rsidRPr="00A85A9C">
        <w:rPr>
          <w:rFonts w:ascii="Book Antiqua" w:hAnsi="Book Antiqua" w:cs="Times New Roman"/>
        </w:rPr>
        <w:t>study</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39]</w:t>
      </w:r>
      <w:r w:rsidRPr="00A85A9C">
        <w:rPr>
          <w:rFonts w:ascii="Book Antiqua" w:hAnsi="Book Antiqua" w:cs="Times New Roman"/>
        </w:rPr>
        <w:t xml:space="preserve">, high levels of fear-avoidance beliefs were reported amongst French GPs, which impacted in the recommendations given to patients regarding physical activity and work. Thus, based on the above, there is evidence that health professionals’ diagnostic behaviours and management </w:t>
      </w:r>
      <w:r w:rsidRPr="00A85A9C">
        <w:rPr>
          <w:rFonts w:ascii="Book Antiqua" w:hAnsi="Book Antiqua" w:cs="Times New Roman"/>
        </w:rPr>
        <w:lastRenderedPageBreak/>
        <w:t>approaches are not exclusively attributed to medical factors but are also influenced by cultural fact</w:t>
      </w:r>
      <w:r w:rsidR="00EF1042">
        <w:rPr>
          <w:rFonts w:ascii="Book Antiqua" w:hAnsi="Book Antiqua" w:cs="Times New Roman"/>
        </w:rPr>
        <w:t xml:space="preserve">ors and individual </w:t>
      </w:r>
      <w:proofErr w:type="gramStart"/>
      <w:r w:rsidR="00EF1042">
        <w:rPr>
          <w:rFonts w:ascii="Book Antiqua" w:hAnsi="Book Antiqua" w:cs="Times New Roman"/>
        </w:rPr>
        <w:t>per</w:t>
      </w:r>
      <w:bookmarkStart w:id="10" w:name="_GoBack"/>
      <w:bookmarkEnd w:id="10"/>
      <w:r w:rsidR="00EF1042">
        <w:rPr>
          <w:rFonts w:ascii="Book Antiqua" w:hAnsi="Book Antiqua" w:cs="Times New Roman"/>
        </w:rPr>
        <w:t>spectives</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40]</w:t>
      </w:r>
      <w:r w:rsidRPr="00A85A9C">
        <w:rPr>
          <w:rFonts w:ascii="Book Antiqua" w:hAnsi="Book Antiqua" w:cs="Times New Roman"/>
        </w:rPr>
        <w:t>.</w:t>
      </w:r>
    </w:p>
    <w:p w14:paraId="4C85A25B" w14:textId="77777777" w:rsidR="0056729D" w:rsidRPr="00A85A9C" w:rsidRDefault="0056729D" w:rsidP="00A34266">
      <w:pPr>
        <w:spacing w:line="360" w:lineRule="auto"/>
        <w:ind w:firstLineChars="100" w:firstLine="240"/>
        <w:jc w:val="both"/>
        <w:rPr>
          <w:rFonts w:ascii="Book Antiqua" w:hAnsi="Book Antiqua" w:cs="Times New Roman"/>
        </w:rPr>
      </w:pPr>
      <w:r w:rsidRPr="00A85A9C">
        <w:rPr>
          <w:rFonts w:ascii="Book Antiqua" w:hAnsi="Book Antiqua" w:cs="Times New Roman"/>
        </w:rPr>
        <w:t xml:space="preserve">There is limited research investigating PTs’ attitudes and beliefs on LBP assessment and </w:t>
      </w:r>
      <w:r w:rsidR="00EF1042">
        <w:rPr>
          <w:rFonts w:ascii="Book Antiqua" w:hAnsi="Book Antiqua" w:cs="Times New Roman"/>
          <w:lang w:eastAsia="zh-CN"/>
        </w:rPr>
        <w:t>“</w:t>
      </w:r>
      <w:r w:rsidRPr="00A85A9C">
        <w:rPr>
          <w:rFonts w:ascii="Book Antiqua" w:hAnsi="Book Antiqua" w:cs="Times New Roman"/>
        </w:rPr>
        <w:t>diagnostic</w:t>
      </w:r>
      <w:r w:rsidR="00EF1042">
        <w:rPr>
          <w:rFonts w:ascii="Book Antiqua" w:hAnsi="Book Antiqua" w:cs="Times New Roman"/>
          <w:lang w:eastAsia="zh-CN"/>
        </w:rPr>
        <w:t>”</w:t>
      </w:r>
      <w:r w:rsidRPr="00A85A9C">
        <w:rPr>
          <w:rFonts w:ascii="Book Antiqua" w:hAnsi="Book Antiqua" w:cs="Times New Roman"/>
        </w:rPr>
        <w:t xml:space="preserve"> issues within a number of cultural settings, including the Greek and British ones. Thus, issues linking PTs’ perspectives, attitudes, and behaviours to diagnostic practic</w:t>
      </w:r>
      <w:r w:rsidR="009756CF">
        <w:rPr>
          <w:rFonts w:ascii="Book Antiqua" w:hAnsi="Book Antiqua" w:cs="Times New Roman"/>
        </w:rPr>
        <w:t>e across the two settings merit</w:t>
      </w:r>
      <w:r w:rsidRPr="00A85A9C">
        <w:rPr>
          <w:rFonts w:ascii="Book Antiqua" w:hAnsi="Book Antiqua" w:cs="Times New Roman"/>
        </w:rPr>
        <w:t>ed further investigation. The aim of this study was to compare</w:t>
      </w:r>
      <w:r w:rsidR="004D3D2F">
        <w:rPr>
          <w:rFonts w:ascii="Book Antiqua" w:hAnsi="Book Antiqua" w:cs="Times New Roman"/>
        </w:rPr>
        <w:t xml:space="preserve"> </w:t>
      </w:r>
      <w:r w:rsidRPr="00A85A9C">
        <w:rPr>
          <w:rFonts w:ascii="Book Antiqua" w:hAnsi="Book Antiqua" w:cs="Times New Roman"/>
        </w:rPr>
        <w:t>current diagnostic practice and attitudes of Greek and British physiotherapists when</w:t>
      </w:r>
      <w:r w:rsidR="004D3D2F">
        <w:rPr>
          <w:rFonts w:ascii="Book Antiqua" w:hAnsi="Book Antiqua" w:cs="Times New Roman"/>
        </w:rPr>
        <w:t xml:space="preserve"> </w:t>
      </w:r>
      <w:r w:rsidRPr="00A85A9C">
        <w:rPr>
          <w:rFonts w:ascii="Book Antiqua" w:hAnsi="Book Antiqua" w:cs="Times New Roman"/>
        </w:rPr>
        <w:t>assessing and treating LBP patients.</w:t>
      </w:r>
    </w:p>
    <w:p w14:paraId="3DB25E04"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w:t>
      </w:r>
    </w:p>
    <w:p w14:paraId="7ECD9AF0" w14:textId="77777777" w:rsidR="007C1630" w:rsidRPr="00026D49" w:rsidRDefault="007C1630" w:rsidP="007C1630">
      <w:pPr>
        <w:spacing w:line="360" w:lineRule="auto"/>
        <w:rPr>
          <w:rFonts w:ascii="Book Antiqua" w:hAnsi="Book Antiqua"/>
          <w:b/>
        </w:rPr>
      </w:pPr>
      <w:r w:rsidRPr="00026D49">
        <w:rPr>
          <w:rFonts w:ascii="Book Antiqua" w:hAnsi="Book Antiqua"/>
          <w:b/>
        </w:rPr>
        <w:t>MATERIALS AND METHODS</w:t>
      </w:r>
    </w:p>
    <w:p w14:paraId="30BDE11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xml:space="preserve">The study was divided into </w:t>
      </w:r>
      <w:r w:rsidR="00346107" w:rsidRPr="00A85A9C">
        <w:rPr>
          <w:rFonts w:ascii="Book Antiqua" w:hAnsi="Book Antiqua" w:cs="Times New Roman"/>
        </w:rPr>
        <w:t>three</w:t>
      </w:r>
      <w:r w:rsidR="004D3D2F">
        <w:rPr>
          <w:rFonts w:ascii="Book Antiqua" w:hAnsi="Book Antiqua" w:cs="Times New Roman"/>
        </w:rPr>
        <w:t xml:space="preserve"> </w:t>
      </w:r>
      <w:r w:rsidRPr="00A85A9C">
        <w:rPr>
          <w:rFonts w:ascii="Book Antiqua" w:hAnsi="Book Antiqua" w:cs="Times New Roman"/>
        </w:rPr>
        <w:t xml:space="preserve">parts. In the first </w:t>
      </w:r>
      <w:r w:rsidR="00346107" w:rsidRPr="00A85A9C">
        <w:rPr>
          <w:rFonts w:ascii="Book Antiqua" w:hAnsi="Book Antiqua" w:cs="Times New Roman"/>
        </w:rPr>
        <w:t>component</w:t>
      </w:r>
      <w:r w:rsidRPr="00A85A9C">
        <w:rPr>
          <w:rFonts w:ascii="Book Antiqua" w:hAnsi="Book Antiqua" w:cs="Times New Roman"/>
        </w:rPr>
        <w:t>, as part of an study</w:t>
      </w:r>
      <w:r w:rsidR="004D3D2F">
        <w:rPr>
          <w:rFonts w:ascii="Book Antiqua" w:hAnsi="Book Antiqua" w:cs="Times New Roman"/>
        </w:rPr>
        <w:t xml:space="preserve"> </w:t>
      </w:r>
      <w:r w:rsidRPr="00A85A9C">
        <w:rPr>
          <w:rFonts w:ascii="Book Antiqua" w:hAnsi="Book Antiqua" w:cs="Times New Roman"/>
        </w:rPr>
        <w:t xml:space="preserve">described </w:t>
      </w:r>
      <w:proofErr w:type="gramStart"/>
      <w:r w:rsidR="00EF1042">
        <w:rPr>
          <w:rFonts w:ascii="Book Antiqua" w:hAnsi="Book Antiqua" w:cs="Times New Roman"/>
        </w:rPr>
        <w:t>elsewhere</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41]</w:t>
      </w:r>
      <w:r w:rsidRPr="00A85A9C">
        <w:rPr>
          <w:rFonts w:ascii="Book Antiqua" w:hAnsi="Book Antiqua" w:cs="Times New Roman"/>
        </w:rPr>
        <w:t xml:space="preserve">, a list of issues relating to current diagnostic practice and attitudes of clinicians on LBP assessment within Greece were developed following three focus groups involving 23 health professionals (18 PTs and 5 doctors). In the second </w:t>
      </w:r>
      <w:r w:rsidR="00346107" w:rsidRPr="00A85A9C">
        <w:rPr>
          <w:rFonts w:ascii="Book Antiqua" w:hAnsi="Book Antiqua" w:cs="Times New Roman"/>
        </w:rPr>
        <w:t>component</w:t>
      </w:r>
      <w:r w:rsidRPr="00A85A9C">
        <w:rPr>
          <w:rFonts w:ascii="Book Antiqua" w:hAnsi="Book Antiqua" w:cs="Times New Roman"/>
        </w:rPr>
        <w:t>, the issues raised by the PTs (from the focus groups) were given to a wider PT sample in a questionnaire format (Delph</w:t>
      </w:r>
      <w:r w:rsidR="00346107" w:rsidRPr="00A85A9C">
        <w:rPr>
          <w:rFonts w:ascii="Book Antiqua" w:hAnsi="Book Antiqua" w:cs="Times New Roman"/>
        </w:rPr>
        <w:t>i</w:t>
      </w:r>
      <w:r w:rsidRPr="00A85A9C">
        <w:rPr>
          <w:rFonts w:ascii="Book Antiqua" w:hAnsi="Book Antiqua" w:cs="Times New Roman"/>
        </w:rPr>
        <w:t>-</w:t>
      </w:r>
      <w:r w:rsidR="00346107" w:rsidRPr="00A85A9C">
        <w:rPr>
          <w:rFonts w:ascii="Book Antiqua" w:hAnsi="Book Antiqua" w:cs="Times New Roman"/>
        </w:rPr>
        <w:t>t</w:t>
      </w:r>
      <w:r w:rsidRPr="00A85A9C">
        <w:rPr>
          <w:rFonts w:ascii="Book Antiqua" w:hAnsi="Book Antiqua" w:cs="Times New Roman"/>
        </w:rPr>
        <w:t xml:space="preserve">ype survey), to </w:t>
      </w:r>
      <w:r w:rsidR="00346107" w:rsidRPr="00A85A9C">
        <w:rPr>
          <w:rFonts w:ascii="Book Antiqua" w:hAnsi="Book Antiqua" w:cs="Times New Roman"/>
        </w:rPr>
        <w:t>assess their level of</w:t>
      </w:r>
      <w:r w:rsidR="004D3D2F">
        <w:rPr>
          <w:rFonts w:ascii="Book Antiqua" w:hAnsi="Book Antiqua" w:cs="Times New Roman"/>
        </w:rPr>
        <w:t xml:space="preserve"> </w:t>
      </w:r>
      <w:r w:rsidRPr="00A85A9C">
        <w:rPr>
          <w:rFonts w:ascii="Book Antiqua" w:hAnsi="Book Antiqua" w:cs="Times New Roman"/>
        </w:rPr>
        <w:t xml:space="preserve">agreement with each statement. In the last part, these items were also given to a British PT sample, to </w:t>
      </w:r>
      <w:r w:rsidR="00346107" w:rsidRPr="00A85A9C">
        <w:rPr>
          <w:rFonts w:ascii="Book Antiqua" w:hAnsi="Book Antiqua" w:cs="Times New Roman"/>
        </w:rPr>
        <w:t>assess</w:t>
      </w:r>
      <w:r w:rsidR="004D3D2F">
        <w:rPr>
          <w:rFonts w:ascii="Book Antiqua" w:hAnsi="Book Antiqua" w:cs="Times New Roman"/>
        </w:rPr>
        <w:t xml:space="preserve"> </w:t>
      </w:r>
      <w:r w:rsidRPr="00A85A9C">
        <w:rPr>
          <w:rFonts w:ascii="Book Antiqua" w:hAnsi="Book Antiqua" w:cs="Times New Roman"/>
        </w:rPr>
        <w:t xml:space="preserve">their </w:t>
      </w:r>
      <w:r w:rsidR="00346107" w:rsidRPr="00A85A9C">
        <w:rPr>
          <w:rFonts w:ascii="Book Antiqua" w:hAnsi="Book Antiqua" w:cs="Times New Roman"/>
        </w:rPr>
        <w:t xml:space="preserve">level of </w:t>
      </w:r>
      <w:r w:rsidRPr="00A85A9C">
        <w:rPr>
          <w:rFonts w:ascii="Book Antiqua" w:hAnsi="Book Antiqua" w:cs="Times New Roman"/>
        </w:rPr>
        <w:t xml:space="preserve">agreement. Ethical approval was obtained from the Ethical Committees of Technological Educational Institute (TEI) of </w:t>
      </w:r>
      <w:proofErr w:type="spellStart"/>
      <w:r w:rsidRPr="00A85A9C">
        <w:rPr>
          <w:rFonts w:ascii="Book Antiqua" w:hAnsi="Book Antiqua" w:cs="Times New Roman"/>
        </w:rPr>
        <w:t>Lamia</w:t>
      </w:r>
      <w:proofErr w:type="spellEnd"/>
      <w:r w:rsidRPr="00A85A9C">
        <w:rPr>
          <w:rFonts w:ascii="Book Antiqua" w:hAnsi="Book Antiqua" w:cs="Times New Roman"/>
        </w:rPr>
        <w:t xml:space="preserve">, Greece and University of Manchester, </w:t>
      </w:r>
      <w:r w:rsidR="00E713B6" w:rsidRPr="00A85A9C">
        <w:rPr>
          <w:rFonts w:ascii="Book Antiqua" w:hAnsi="Book Antiqua" w:cs="Times New Roman"/>
        </w:rPr>
        <w:t>United Kingdom</w:t>
      </w:r>
      <w:r w:rsidRPr="00A85A9C">
        <w:rPr>
          <w:rFonts w:ascii="Book Antiqua" w:hAnsi="Book Antiqua" w:cs="Times New Roman"/>
        </w:rPr>
        <w:t>.</w:t>
      </w:r>
    </w:p>
    <w:p w14:paraId="7F70615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1553B687" w14:textId="77777777" w:rsidR="0056729D" w:rsidRPr="00332138" w:rsidRDefault="0056729D" w:rsidP="00F13582">
      <w:pPr>
        <w:spacing w:line="360" w:lineRule="auto"/>
        <w:jc w:val="both"/>
        <w:rPr>
          <w:rFonts w:ascii="Book Antiqua" w:hAnsi="Book Antiqua" w:cs="Times New Roman"/>
          <w:i/>
        </w:rPr>
      </w:pPr>
      <w:r w:rsidRPr="00332138">
        <w:rPr>
          <w:rFonts w:ascii="Book Antiqua" w:hAnsi="Book Antiqua" w:cs="Times New Roman"/>
          <w:b/>
          <w:bCs/>
          <w:i/>
        </w:rPr>
        <w:t>Sample</w:t>
      </w:r>
    </w:p>
    <w:p w14:paraId="478E243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xml:space="preserve">Greek participants, consisted of Greek PTs, randomly selected from data obtained by the Panhellenic Physiotherapy Association (PPA), the official body representing chartered PTs in Greece. </w:t>
      </w:r>
      <w:r w:rsidR="00346107" w:rsidRPr="00A85A9C">
        <w:rPr>
          <w:rFonts w:ascii="Book Antiqua" w:hAnsi="Book Antiqua" w:cs="Times New Roman"/>
        </w:rPr>
        <w:t>O</w:t>
      </w:r>
      <w:r w:rsidRPr="00A85A9C">
        <w:rPr>
          <w:rFonts w:ascii="Book Antiqua" w:hAnsi="Book Antiqua" w:cs="Times New Roman"/>
        </w:rPr>
        <w:t xml:space="preserve">ut of the approximately 1500 registered members at the time of the study, 10% (150 PTs) was invited to participate. The sample was further stratified according to geographical location and work status, to obtain greater representation. For geographical location, Greece was divided into 7 areas; 2 urban, representing the 2 biggest cities (Athens and Thessaloniki), and 5 rural ones (North, South, Central, East </w:t>
      </w:r>
      <w:r w:rsidRPr="00A85A9C">
        <w:rPr>
          <w:rFonts w:ascii="Book Antiqua" w:hAnsi="Book Antiqua" w:cs="Times New Roman"/>
        </w:rPr>
        <w:lastRenderedPageBreak/>
        <w:t>and West of Greece). For work status, PTs were stratified according to private or public sector, as PPA data revealed a disproportionately high percentage of PTs working in the private compared to the public sector.</w:t>
      </w:r>
    </w:p>
    <w:p w14:paraId="330F731F" w14:textId="77777777" w:rsidR="0056729D" w:rsidRPr="00A85A9C" w:rsidRDefault="0056729D" w:rsidP="00304548">
      <w:pPr>
        <w:spacing w:line="360" w:lineRule="auto"/>
        <w:ind w:firstLineChars="100" w:firstLine="240"/>
        <w:jc w:val="both"/>
        <w:rPr>
          <w:rFonts w:ascii="Book Antiqua" w:hAnsi="Book Antiqua" w:cs="Times New Roman"/>
        </w:rPr>
      </w:pPr>
      <w:r w:rsidRPr="00A85A9C">
        <w:rPr>
          <w:rFonts w:ascii="Book Antiqua" w:hAnsi="Book Antiqua" w:cs="Times New Roman"/>
        </w:rPr>
        <w:t xml:space="preserve">The British sample was a convenience sample consisting of 30 </w:t>
      </w:r>
      <w:r w:rsidR="00EC577C" w:rsidRPr="00A85A9C">
        <w:rPr>
          <w:rFonts w:ascii="Book Antiqua" w:hAnsi="Book Antiqua" w:cs="Times New Roman"/>
        </w:rPr>
        <w:t>C</w:t>
      </w:r>
      <w:r w:rsidRPr="00A85A9C">
        <w:rPr>
          <w:rFonts w:ascii="Book Antiqua" w:hAnsi="Book Antiqua" w:cs="Times New Roman"/>
        </w:rPr>
        <w:t>hartered PTs working in the private or public sector, who were at the</w:t>
      </w:r>
      <w:r w:rsidR="00EF1042">
        <w:rPr>
          <w:rFonts w:ascii="Book Antiqua" w:hAnsi="Book Antiqua" w:cs="Times New Roman"/>
        </w:rPr>
        <w:t xml:space="preserve"> time involved in another </w:t>
      </w:r>
      <w:proofErr w:type="gramStart"/>
      <w:r w:rsidR="00EF1042">
        <w:rPr>
          <w:rFonts w:ascii="Book Antiqua" w:hAnsi="Book Antiqua" w:cs="Times New Roman"/>
        </w:rPr>
        <w:t>study</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42]</w:t>
      </w:r>
      <w:r w:rsidRPr="00A85A9C">
        <w:rPr>
          <w:rFonts w:ascii="Book Antiqua" w:hAnsi="Book Antiqua" w:cs="Times New Roman"/>
        </w:rPr>
        <w:t>.</w:t>
      </w:r>
    </w:p>
    <w:p w14:paraId="72C047BF" w14:textId="77777777" w:rsidR="00B8523A" w:rsidRPr="00A85A9C" w:rsidRDefault="00B8523A" w:rsidP="00F13582">
      <w:pPr>
        <w:spacing w:line="360" w:lineRule="auto"/>
        <w:jc w:val="both"/>
        <w:rPr>
          <w:rFonts w:ascii="Book Antiqua" w:hAnsi="Book Antiqua" w:cs="Times New Roman"/>
          <w:b/>
          <w:bCs/>
        </w:rPr>
      </w:pPr>
    </w:p>
    <w:p w14:paraId="558D6245" w14:textId="77777777" w:rsidR="0056729D" w:rsidRPr="009B76F1" w:rsidRDefault="0056729D" w:rsidP="00F13582">
      <w:pPr>
        <w:spacing w:line="360" w:lineRule="auto"/>
        <w:jc w:val="both"/>
        <w:rPr>
          <w:rFonts w:ascii="Book Antiqua" w:hAnsi="Book Antiqua" w:cs="Times New Roman"/>
          <w:i/>
        </w:rPr>
      </w:pPr>
      <w:r w:rsidRPr="009B76F1">
        <w:rPr>
          <w:rFonts w:ascii="Book Antiqua" w:hAnsi="Book Antiqua" w:cs="Times New Roman"/>
          <w:b/>
          <w:bCs/>
          <w:i/>
        </w:rPr>
        <w:t>Procedure</w:t>
      </w:r>
    </w:p>
    <w:p w14:paraId="2BFFE2E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xml:space="preserve">Overall, 29 statements were collected from the PTs’ focus groups, divided into three sections; PTs’ attitudes, patients’ attitudes and health/diagnostic issues. </w:t>
      </w:r>
      <w:r w:rsidR="00B8523A" w:rsidRPr="00A85A9C">
        <w:rPr>
          <w:rFonts w:ascii="Book Antiqua" w:hAnsi="Book Antiqua" w:cs="Arial"/>
        </w:rPr>
        <w:t xml:space="preserve">Generating data by other qualitative means for developing a structured questionnaire is an acceptable, recommended and commonly used </w:t>
      </w:r>
      <w:proofErr w:type="gramStart"/>
      <w:r w:rsidR="00B8523A" w:rsidRPr="00A85A9C">
        <w:rPr>
          <w:rFonts w:ascii="Book Antiqua" w:hAnsi="Book Antiqua" w:cs="Arial"/>
        </w:rPr>
        <w:t>method</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43-45]</w:t>
      </w:r>
      <w:r w:rsidR="00B8523A" w:rsidRPr="00A85A9C">
        <w:rPr>
          <w:rFonts w:ascii="Book Antiqua" w:hAnsi="Book Antiqua" w:cs="Arial"/>
        </w:rPr>
        <w:t>.</w:t>
      </w:r>
      <w:r w:rsidR="00650208">
        <w:rPr>
          <w:rFonts w:ascii="Book Antiqua" w:hAnsi="Book Antiqua" w:cs="Arial" w:hint="eastAsia"/>
          <w:lang w:eastAsia="zh-CN"/>
        </w:rPr>
        <w:t xml:space="preserve"> </w:t>
      </w:r>
      <w:r w:rsidRPr="00A85A9C">
        <w:rPr>
          <w:rFonts w:ascii="Book Antiqua" w:hAnsi="Book Antiqua" w:cs="Times New Roman"/>
        </w:rPr>
        <w:t>Th</w:t>
      </w:r>
      <w:r w:rsidR="00EC577C" w:rsidRPr="00A85A9C">
        <w:rPr>
          <w:rFonts w:ascii="Book Antiqua" w:hAnsi="Book Antiqua" w:cs="Times New Roman"/>
        </w:rPr>
        <w:t xml:space="preserve">e </w:t>
      </w:r>
      <w:r w:rsidRPr="00A85A9C">
        <w:rPr>
          <w:rFonts w:ascii="Book Antiqua" w:hAnsi="Book Antiqua" w:cs="Times New Roman"/>
        </w:rPr>
        <w:t>items were collated into a single list and transformed into a structured questionnaire with 5-point Likert scale answers</w:t>
      </w:r>
      <w:r w:rsidRPr="0048577C">
        <w:rPr>
          <w:rFonts w:ascii="Book Antiqua" w:hAnsi="Book Antiqua" w:cs="Times New Roman"/>
        </w:rPr>
        <w:t xml:space="preserve"> (“</w:t>
      </w:r>
      <w:r w:rsidRPr="0048577C">
        <w:rPr>
          <w:rFonts w:ascii="Book Antiqua" w:hAnsi="Book Antiqua" w:cs="Times New Roman"/>
          <w:iCs/>
        </w:rPr>
        <w:t>Strongly Agree”, “Agree”, “Neither Agree or Disagree”, “Disagree”, “Strongly Disagree”</w:t>
      </w:r>
      <w:r w:rsidRPr="0048577C">
        <w:rPr>
          <w:rFonts w:ascii="Book Antiqua" w:hAnsi="Book Antiqua" w:cs="Times New Roman"/>
        </w:rPr>
        <w:t xml:space="preserve">), </w:t>
      </w:r>
      <w:r w:rsidRPr="00A85A9C">
        <w:rPr>
          <w:rFonts w:ascii="Book Antiqua" w:hAnsi="Book Antiqua" w:cs="Times New Roman"/>
        </w:rPr>
        <w:t>where PTs were requested to vote on their agreement.</w:t>
      </w:r>
      <w:r w:rsidR="00F51BD9" w:rsidRPr="00A85A9C">
        <w:rPr>
          <w:rFonts w:ascii="Book Antiqua" w:hAnsi="Book Antiqua" w:cs="Times New Roman"/>
        </w:rPr>
        <w:t xml:space="preserve"> </w:t>
      </w:r>
      <w:r w:rsidRPr="00A85A9C">
        <w:rPr>
          <w:rFonts w:ascii="Book Antiqua" w:hAnsi="Book Antiqua" w:cs="Times New Roman"/>
        </w:rPr>
        <w:t>For the Greek questionnaire, all questions/statements were reviewed by 2 native (Greek) researchers for clarity and objectivity. Overall, 150 questionnaires were posted to all PTs including the informed consent and a demographic information sheet. For the British questionnaire, each statement was transcribed into the English language by the principal investigator and two native (English) speakers reviewed the questionnaire for grammar, syntax, clarity and comprehensibility. Questionnaires were administered electronically, as electronic surveying is an acceptable and popular method of collecting data a</w:t>
      </w:r>
      <w:r w:rsidR="00EF1042">
        <w:rPr>
          <w:rFonts w:ascii="Book Antiqua" w:hAnsi="Book Antiqua" w:cs="Times New Roman"/>
        </w:rPr>
        <w:t xml:space="preserve">cross the musculoskeletal </w:t>
      </w:r>
      <w:proofErr w:type="gramStart"/>
      <w:r w:rsidR="00EF1042">
        <w:rPr>
          <w:rFonts w:ascii="Book Antiqua" w:hAnsi="Book Antiqua" w:cs="Times New Roman"/>
        </w:rPr>
        <w:t>field</w:t>
      </w:r>
      <w:r w:rsidR="00F51BD9" w:rsidRPr="00A85A9C">
        <w:rPr>
          <w:rFonts w:ascii="Book Antiqua" w:hAnsi="Book Antiqua" w:cs="Times New Roman"/>
          <w:vertAlign w:val="superscript"/>
        </w:rPr>
        <w:t>[</w:t>
      </w:r>
      <w:proofErr w:type="gramEnd"/>
      <w:r w:rsidR="00F51BD9" w:rsidRPr="00A85A9C">
        <w:rPr>
          <w:rFonts w:ascii="Book Antiqua" w:hAnsi="Book Antiqua" w:cs="Times New Roman"/>
          <w:vertAlign w:val="superscript"/>
        </w:rPr>
        <w:t>46-48]</w:t>
      </w:r>
      <w:r w:rsidRPr="00A85A9C">
        <w:rPr>
          <w:rFonts w:ascii="Book Antiqua" w:hAnsi="Book Antiqua" w:cs="Times New Roman"/>
        </w:rPr>
        <w:t>. A consent form and a demographic information sheet were also provided.</w:t>
      </w:r>
    </w:p>
    <w:p w14:paraId="12AFCE92" w14:textId="77777777" w:rsidR="0056729D" w:rsidRPr="00A85A9C" w:rsidRDefault="0056729D" w:rsidP="004E265D">
      <w:pPr>
        <w:spacing w:line="360" w:lineRule="auto"/>
        <w:ind w:firstLineChars="100" w:firstLine="240"/>
        <w:jc w:val="both"/>
        <w:rPr>
          <w:rFonts w:ascii="Book Antiqua" w:hAnsi="Book Antiqua" w:cs="Times New Roman"/>
        </w:rPr>
      </w:pPr>
      <w:r w:rsidRPr="00A85A9C">
        <w:rPr>
          <w:rFonts w:ascii="Book Antiqua" w:hAnsi="Book Antiqua" w:cs="Times New Roman"/>
        </w:rPr>
        <w:t>Additional space was also allocated for further comments in both questionnaires; however, no additional comments were made. Three to five weeks were given for the PTs’ replies prior to sending a reminder.</w:t>
      </w:r>
    </w:p>
    <w:p w14:paraId="7D94820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454DB304" w14:textId="77777777" w:rsidR="0056729D" w:rsidRPr="00A50014" w:rsidRDefault="0056729D" w:rsidP="00F13582">
      <w:pPr>
        <w:spacing w:line="360" w:lineRule="auto"/>
        <w:jc w:val="both"/>
        <w:rPr>
          <w:rFonts w:ascii="Book Antiqua" w:hAnsi="Book Antiqua" w:cs="Times New Roman"/>
          <w:i/>
        </w:rPr>
      </w:pPr>
      <w:bookmarkStart w:id="11" w:name="_Toc226800964"/>
      <w:bookmarkEnd w:id="11"/>
      <w:r w:rsidRPr="00A50014">
        <w:rPr>
          <w:rFonts w:ascii="Book Antiqua" w:hAnsi="Book Antiqua" w:cs="Times New Roman"/>
          <w:b/>
          <w:bCs/>
          <w:i/>
        </w:rPr>
        <w:t>Data analysis</w:t>
      </w:r>
    </w:p>
    <w:p w14:paraId="50D9842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lastRenderedPageBreak/>
        <w:t>The questionnaires were analysed utilizing percentage agreements for each scored item, utilising SPSS (Version 11.5). Percentage agreement was calculated by utilising the two agreement options (“Strongly Agree” and “Agree”) from the Likert scale. The chi-square test (</w:t>
      </w:r>
      <w:bookmarkStart w:id="12" w:name="OLE_LINK10"/>
      <w:bookmarkStart w:id="13" w:name="OLE_LINK18"/>
      <w:r w:rsidR="002107F5" w:rsidRPr="00026D49">
        <w:rPr>
          <w:rFonts w:ascii="Book Antiqua" w:hAnsi="Book Antiqua"/>
          <w:i/>
        </w:rPr>
        <w:t>χ</w:t>
      </w:r>
      <w:r w:rsidR="002107F5" w:rsidRPr="00026D49">
        <w:rPr>
          <w:rFonts w:ascii="Book Antiqua" w:hAnsi="Book Antiqua"/>
          <w:i/>
          <w:vertAlign w:val="superscript"/>
        </w:rPr>
        <w:t>2</w:t>
      </w:r>
      <w:bookmarkEnd w:id="12"/>
      <w:bookmarkEnd w:id="13"/>
      <w:r w:rsidRPr="00A85A9C">
        <w:rPr>
          <w:rFonts w:ascii="Book Antiqua" w:hAnsi="Book Antiqua" w:cs="Times New Roman"/>
        </w:rPr>
        <w:t>) was used to determine associations between Greek and British PTs' as well as differences between survey's responses.</w:t>
      </w:r>
    </w:p>
    <w:p w14:paraId="43B0CFD9"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w:t>
      </w:r>
    </w:p>
    <w:p w14:paraId="71228A5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RESULTS</w:t>
      </w:r>
    </w:p>
    <w:p w14:paraId="552191D4"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Overall, 125 Greek and 29 British questionnaires were returned (response rates of 83.3% and 96</w:t>
      </w:r>
      <w:r w:rsidR="00896193">
        <w:rPr>
          <w:rFonts w:ascii="Book Antiqua" w:hAnsi="Book Antiqua" w:cs="Times New Roman" w:hint="eastAsia"/>
          <w:lang w:eastAsia="zh-CN"/>
        </w:rPr>
        <w:t>.</w:t>
      </w:r>
      <w:r w:rsidRPr="00A85A9C">
        <w:rPr>
          <w:rFonts w:ascii="Book Antiqua" w:hAnsi="Book Antiqua" w:cs="Times New Roman"/>
        </w:rPr>
        <w:t>6%, respectively). For the Greek PTs, all geographical areas were represented entailing the following number of PTs: for Athens 55 (44%), Thessaloniki 15 (12%), South 10 (8%), North 8 (6.4%), Central 15 (12%), East 11 (8.8%) and West of Greece 10 (8%).Over half of the sample (60%) was working in the private sector compared to 35.2% who were based within an NHS establishment. Over half of the sample (57.6%) was males, and the majority had more than 6 years of clinical experience with LBP patients (68.8%). Most of the convenience British sample had more than 6 years of LBP clinical experience (89.3%) and were NHS-based PTs (75.8%). Chi-square tests across the two PT groups on sex and type of work yielded non-statistically significant results (</w:t>
      </w:r>
      <w:r w:rsidR="00224CA3" w:rsidRPr="00224CA3">
        <w:rPr>
          <w:rFonts w:ascii="Book Antiqua" w:hAnsi="Book Antiqua" w:cs="Times New Roman"/>
          <w:i/>
        </w:rPr>
        <w:t>P</w:t>
      </w:r>
      <w:r w:rsidR="00224CA3">
        <w:rPr>
          <w:rFonts w:ascii="Book Antiqua" w:hAnsi="Book Antiqua" w:cs="Times New Roman" w:hint="eastAsia"/>
          <w:lang w:eastAsia="zh-CN"/>
        </w:rPr>
        <w:t xml:space="preserve"> </w:t>
      </w:r>
      <w:r w:rsidRPr="00A85A9C">
        <w:rPr>
          <w:rFonts w:ascii="Book Antiqua" w:hAnsi="Book Antiqua" w:cs="Times New Roman"/>
        </w:rPr>
        <w:t>&gt;</w:t>
      </w:r>
      <w:r w:rsidR="00224CA3">
        <w:rPr>
          <w:rFonts w:ascii="Book Antiqua" w:hAnsi="Book Antiqua" w:cs="Times New Roman" w:hint="eastAsia"/>
          <w:lang w:eastAsia="zh-CN"/>
        </w:rPr>
        <w:t xml:space="preserve"> </w:t>
      </w:r>
      <w:r w:rsidRPr="00A85A9C">
        <w:rPr>
          <w:rFonts w:ascii="Book Antiqua" w:hAnsi="Book Antiqua" w:cs="Times New Roman"/>
        </w:rPr>
        <w:t>0</w:t>
      </w:r>
      <w:r w:rsidR="00224CA3">
        <w:rPr>
          <w:rFonts w:ascii="Book Antiqua" w:hAnsi="Book Antiqua" w:cs="Times New Roman" w:hint="eastAsia"/>
          <w:lang w:eastAsia="zh-CN"/>
        </w:rPr>
        <w:t>.</w:t>
      </w:r>
      <w:r w:rsidRPr="00A85A9C">
        <w:rPr>
          <w:rFonts w:ascii="Book Antiqua" w:hAnsi="Book Antiqua" w:cs="Times New Roman"/>
        </w:rPr>
        <w:t>05), indicating similarities (on these variables) across the samples between the two groups, whereas statistically significant differences (</w:t>
      </w:r>
      <w:r w:rsidR="00224CA3" w:rsidRPr="00224CA3">
        <w:rPr>
          <w:rFonts w:ascii="Book Antiqua" w:hAnsi="Book Antiqua" w:cs="Times New Roman"/>
          <w:i/>
        </w:rPr>
        <w:t>P</w:t>
      </w:r>
      <w:r w:rsidR="00224CA3">
        <w:rPr>
          <w:rFonts w:ascii="Book Antiqua" w:hAnsi="Book Antiqua" w:cs="Times New Roman" w:hint="eastAsia"/>
          <w:lang w:eastAsia="zh-CN"/>
        </w:rPr>
        <w:t xml:space="preserve"> </w:t>
      </w:r>
      <w:r w:rsidRPr="00A85A9C">
        <w:rPr>
          <w:rFonts w:ascii="Book Antiqua" w:hAnsi="Book Antiqua" w:cs="Times New Roman"/>
        </w:rPr>
        <w:t>=</w:t>
      </w:r>
      <w:r w:rsidR="00224CA3">
        <w:rPr>
          <w:rFonts w:ascii="Book Antiqua" w:hAnsi="Book Antiqua" w:cs="Times New Roman" w:hint="eastAsia"/>
          <w:lang w:eastAsia="zh-CN"/>
        </w:rPr>
        <w:t xml:space="preserve"> </w:t>
      </w:r>
      <w:r w:rsidRPr="00A85A9C">
        <w:rPr>
          <w:rFonts w:ascii="Book Antiqua" w:hAnsi="Book Antiqua" w:cs="Times New Roman"/>
        </w:rPr>
        <w:t>0</w:t>
      </w:r>
      <w:r w:rsidR="00224CA3">
        <w:rPr>
          <w:rFonts w:ascii="Book Antiqua" w:hAnsi="Book Antiqua" w:cs="Times New Roman" w:hint="eastAsia"/>
          <w:lang w:eastAsia="zh-CN"/>
        </w:rPr>
        <w:t>.</w:t>
      </w:r>
      <w:r w:rsidRPr="00A85A9C">
        <w:rPr>
          <w:rFonts w:ascii="Book Antiqua" w:hAnsi="Book Antiqua" w:cs="Times New Roman"/>
        </w:rPr>
        <w:t>002) were yielded for clinical experience.</w:t>
      </w:r>
      <w:r w:rsidR="00E272F5">
        <w:rPr>
          <w:rFonts w:ascii="Book Antiqua" w:hAnsi="Book Antiqua" w:cs="Times New Roman" w:hint="eastAsia"/>
          <w:lang w:eastAsia="zh-CN"/>
        </w:rPr>
        <w:t xml:space="preserve"> </w:t>
      </w:r>
      <w:r w:rsidRPr="00A85A9C">
        <w:rPr>
          <w:rFonts w:ascii="Book Antiqua" w:hAnsi="Book Antiqua" w:cs="Times New Roman"/>
        </w:rPr>
        <w:t>The sample’s profile is illustrated in Table 1.</w:t>
      </w:r>
    </w:p>
    <w:p w14:paraId="03E45FA4" w14:textId="77777777" w:rsidR="00EC577C" w:rsidRPr="00A85A9C" w:rsidRDefault="0056729D" w:rsidP="00D03393">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 xml:space="preserve">The questionnaire consisted of 29 statements which were divided into three subsections (PTs’ attitudes, patients’ attitudes and diagnostic/healthcare issues), each constituting 14, 7 and 8 statements, respectively. Over half of the statements fell within the 30% to 80% range. </w:t>
      </w:r>
      <w:r w:rsidR="00EC577C" w:rsidRPr="00A85A9C">
        <w:rPr>
          <w:rFonts w:ascii="Book Antiqua" w:hAnsi="Book Antiqua" w:cs="Times New Roman"/>
        </w:rPr>
        <w:t>Five</w:t>
      </w:r>
      <w:r w:rsidR="004D3D2F">
        <w:rPr>
          <w:rFonts w:ascii="Book Antiqua" w:hAnsi="Book Antiqua" w:cs="Times New Roman"/>
        </w:rPr>
        <w:t xml:space="preserve"> </w:t>
      </w:r>
      <w:r w:rsidRPr="00A85A9C">
        <w:rPr>
          <w:rFonts w:ascii="Book Antiqua" w:hAnsi="Book Antiqua" w:cs="Times New Roman"/>
        </w:rPr>
        <w:t xml:space="preserve">statements (all from the British PTs) reported low (below 10%) percentage agreement (small history taking, not taking into account psychosocial factors, lack of emphasis in undergraduate assessment, overuse of medical investigations, PTs are </w:t>
      </w:r>
      <w:r w:rsidR="00D370F9">
        <w:rPr>
          <w:rFonts w:ascii="Book Antiqua" w:hAnsi="Book Antiqua" w:cs="Times New Roman"/>
          <w:lang w:eastAsia="zh-CN"/>
        </w:rPr>
        <w:t>“</w:t>
      </w:r>
      <w:r w:rsidRPr="00A85A9C">
        <w:rPr>
          <w:rFonts w:ascii="Book Antiqua" w:hAnsi="Book Antiqua" w:cs="Times New Roman"/>
        </w:rPr>
        <w:t>executers</w:t>
      </w:r>
      <w:r w:rsidR="00D370F9">
        <w:rPr>
          <w:rFonts w:ascii="Book Antiqua" w:hAnsi="Book Antiqua" w:cs="Times New Roman"/>
          <w:lang w:eastAsia="zh-CN"/>
        </w:rPr>
        <w:t>”</w:t>
      </w:r>
      <w:r w:rsidR="00312149">
        <w:rPr>
          <w:rFonts w:ascii="Book Antiqua" w:hAnsi="Book Antiqua" w:cs="Times New Roman" w:hint="eastAsia"/>
          <w:lang w:eastAsia="zh-CN"/>
        </w:rPr>
        <w:t>,</w:t>
      </w:r>
      <w:r w:rsidR="00D370F9" w:rsidRPr="00D370F9">
        <w:rPr>
          <w:rFonts w:ascii="Book Antiqua" w:hAnsi="Book Antiqua" w:cs="Times New Roman" w:hint="eastAsia"/>
          <w:i/>
          <w:lang w:eastAsia="zh-CN"/>
        </w:rPr>
        <w:t xml:space="preserve"> </w:t>
      </w:r>
      <w:r w:rsidRPr="00D370F9">
        <w:rPr>
          <w:rFonts w:ascii="Book Antiqua" w:hAnsi="Book Antiqua" w:cs="Times New Roman"/>
          <w:i/>
        </w:rPr>
        <w:t>etc.</w:t>
      </w:r>
      <w:r w:rsidR="00D370F9">
        <w:rPr>
          <w:rFonts w:ascii="Book Antiqua" w:hAnsi="Book Antiqua" w:cs="Times New Roman"/>
        </w:rPr>
        <w:t>)</w:t>
      </w:r>
      <w:r w:rsidR="00D370F9">
        <w:rPr>
          <w:rFonts w:ascii="Book Antiqua" w:hAnsi="Book Antiqua" w:cs="Times New Roman" w:hint="eastAsia"/>
          <w:lang w:eastAsia="zh-CN"/>
        </w:rPr>
        <w:t>.</w:t>
      </w:r>
    </w:p>
    <w:p w14:paraId="6B35C016" w14:textId="77777777" w:rsidR="0056729D" w:rsidRPr="00A85A9C" w:rsidRDefault="0056729D" w:rsidP="00774737">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lastRenderedPageBreak/>
        <w:t xml:space="preserve">Whereas, </w:t>
      </w:r>
      <w:r w:rsidR="00EC577C" w:rsidRPr="00A85A9C">
        <w:rPr>
          <w:rFonts w:ascii="Book Antiqua" w:hAnsi="Book Antiqua" w:cs="Times New Roman"/>
        </w:rPr>
        <w:t>eight</w:t>
      </w:r>
      <w:r w:rsidR="004D3D2F">
        <w:rPr>
          <w:rFonts w:ascii="Book Antiqua" w:hAnsi="Book Antiqua" w:cs="Times New Roman"/>
        </w:rPr>
        <w:t xml:space="preserve"> </w:t>
      </w:r>
      <w:r w:rsidRPr="00A85A9C">
        <w:rPr>
          <w:rFonts w:ascii="Book Antiqua" w:hAnsi="Book Antiqua" w:cs="Times New Roman"/>
        </w:rPr>
        <w:t>statements (5 from Greek and 3 from British PTs) demonstrated agreement for over 90% of the PTs; history guides assessment and paying attention to the medical diagnosis</w:t>
      </w:r>
      <w:r w:rsidR="004D3D2F">
        <w:rPr>
          <w:rFonts w:ascii="Book Antiqua" w:hAnsi="Book Antiqua" w:cs="Times New Roman"/>
        </w:rPr>
        <w:t xml:space="preserve"> </w:t>
      </w:r>
      <w:r w:rsidRPr="00A85A9C">
        <w:rPr>
          <w:rFonts w:ascii="Book Antiqua" w:hAnsi="Book Antiqua" w:cs="Times New Roman"/>
        </w:rPr>
        <w:t xml:space="preserve">(British PTs), detailed history taking (both groups), alteration of examination for acute/chronic patients, diagnosis as a medical privilege, diagnosing as part of physiotherapy practice and lack of emphasis in </w:t>
      </w:r>
      <w:r w:rsidR="004D3D2F" w:rsidRPr="00A85A9C">
        <w:rPr>
          <w:rFonts w:ascii="Book Antiqua" w:hAnsi="Book Antiqua" w:cs="Times New Roman"/>
        </w:rPr>
        <w:t>undergraduate</w:t>
      </w:r>
      <w:r w:rsidRPr="00A85A9C">
        <w:rPr>
          <w:rFonts w:ascii="Book Antiqua" w:hAnsi="Book Antiqua" w:cs="Times New Roman"/>
        </w:rPr>
        <w:t xml:space="preserve"> assessment. </w:t>
      </w:r>
    </w:p>
    <w:p w14:paraId="0816FDF6" w14:textId="77777777" w:rsidR="00EC577C" w:rsidRPr="00A85A9C" w:rsidRDefault="00774737" w:rsidP="00FE3A8B">
      <w:pPr>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Fifteen</w:t>
      </w:r>
      <w:r w:rsidR="0056729D" w:rsidRPr="00A85A9C">
        <w:rPr>
          <w:rFonts w:ascii="Book Antiqua" w:hAnsi="Book Antiqua" w:cs="Times New Roman"/>
        </w:rPr>
        <w:t xml:space="preserve"> out of the 29 statements yielded statistically significant differences across the two PT groups. These, were 7 statements from PT's Attitudes subsection (letting patient talk during assessment, history guides assessment, paying attention to the medical diagnosis and referral card and sequence of re-assessment), two statements from Patients</w:t>
      </w:r>
      <w:r w:rsidR="00FE3A8B">
        <w:rPr>
          <w:rFonts w:ascii="Book Antiqua" w:hAnsi="Book Antiqua" w:cs="Times New Roman"/>
          <w:lang w:eastAsia="zh-CN"/>
        </w:rPr>
        <w:t>’</w:t>
      </w:r>
      <w:r w:rsidR="0056729D" w:rsidRPr="00A85A9C">
        <w:rPr>
          <w:rFonts w:ascii="Book Antiqua" w:hAnsi="Book Antiqua" w:cs="Times New Roman"/>
        </w:rPr>
        <w:t xml:space="preserve"> Attitudes subsection (sick leave in relation to working on public or private sector and understand patient's psychosocial problems following </w:t>
      </w:r>
      <w:r w:rsidR="004D3D2F" w:rsidRPr="00A85A9C">
        <w:rPr>
          <w:rFonts w:ascii="Book Antiqua" w:hAnsi="Book Antiqua" w:cs="Times New Roman"/>
        </w:rPr>
        <w:t>several</w:t>
      </w:r>
      <w:r w:rsidR="0056729D" w:rsidRPr="00A85A9C">
        <w:rPr>
          <w:rFonts w:ascii="Book Antiqua" w:hAnsi="Book Antiqua" w:cs="Times New Roman"/>
        </w:rPr>
        <w:t xml:space="preserve"> treatment sessions) and 6 statements from Diagnostic Issues subsection (diagnosis as a medical privilege, diagnosing as part of physiotherapy practice, lack of emphasis in </w:t>
      </w:r>
      <w:r w:rsidR="004D3D2F" w:rsidRPr="00A85A9C">
        <w:rPr>
          <w:rFonts w:ascii="Book Antiqua" w:hAnsi="Book Antiqua" w:cs="Times New Roman"/>
        </w:rPr>
        <w:t>undergraduate</w:t>
      </w:r>
      <w:r w:rsidR="0056729D" w:rsidRPr="00A85A9C">
        <w:rPr>
          <w:rFonts w:ascii="Book Antiqua" w:hAnsi="Book Antiqua" w:cs="Times New Roman"/>
        </w:rPr>
        <w:t xml:space="preserve"> assessment, PTs are executers, overuse of medical investigations and more emphasis on laboratory investigations). Table 2 illustrates percentage agreements and statistical results for each statement amongst the cultural groups.</w:t>
      </w:r>
    </w:p>
    <w:p w14:paraId="7519847B" w14:textId="77777777" w:rsidR="00EC577C" w:rsidRPr="00A85A9C" w:rsidRDefault="00EC577C" w:rsidP="00FE3A8B">
      <w:pPr>
        <w:spacing w:line="360" w:lineRule="auto"/>
        <w:ind w:firstLineChars="100" w:firstLine="240"/>
        <w:jc w:val="both"/>
        <w:rPr>
          <w:rFonts w:ascii="Book Antiqua" w:hAnsi="Book Antiqua" w:cs="Times New Roman"/>
        </w:rPr>
      </w:pPr>
      <w:r w:rsidRPr="00A85A9C">
        <w:rPr>
          <w:rFonts w:ascii="Book Antiqua" w:hAnsi="Book Antiqua" w:cs="Times New Roman"/>
        </w:rPr>
        <w:t xml:space="preserve">In summary the data shows that both </w:t>
      </w:r>
      <w:r w:rsidR="004076BF" w:rsidRPr="00A85A9C">
        <w:rPr>
          <w:rFonts w:ascii="Book Antiqua" w:hAnsi="Book Antiqua" w:cs="Times New Roman"/>
        </w:rPr>
        <w:t>countries</w:t>
      </w:r>
      <w:r w:rsidRPr="00A85A9C">
        <w:rPr>
          <w:rFonts w:ascii="Book Antiqua" w:hAnsi="Book Antiqua" w:cs="Times New Roman"/>
        </w:rPr>
        <w:t xml:space="preserve"> PT’s </w:t>
      </w:r>
      <w:r w:rsidR="004076BF" w:rsidRPr="00A85A9C">
        <w:rPr>
          <w:rFonts w:ascii="Book Antiqua" w:hAnsi="Book Antiqua" w:cs="Times New Roman"/>
        </w:rPr>
        <w:t>agreed on the need for</w:t>
      </w:r>
      <w:r w:rsidRPr="00A85A9C">
        <w:rPr>
          <w:rFonts w:ascii="Book Antiqua" w:hAnsi="Book Antiqua" w:cs="Times New Roman"/>
        </w:rPr>
        <w:t xml:space="preserve"> a </w:t>
      </w:r>
      <w:r w:rsidR="004076BF" w:rsidRPr="00A85A9C">
        <w:rPr>
          <w:rFonts w:ascii="Book Antiqua" w:hAnsi="Book Antiqua" w:cs="Times New Roman"/>
        </w:rPr>
        <w:t>thorough</w:t>
      </w:r>
      <w:r w:rsidRPr="00A85A9C">
        <w:rPr>
          <w:rFonts w:ascii="Book Antiqua" w:hAnsi="Book Antiqua" w:cs="Times New Roman"/>
        </w:rPr>
        <w:t xml:space="preserve"> clinical examination, including assessment for serious pathology. There was </w:t>
      </w:r>
      <w:r w:rsidR="004D3D2F" w:rsidRPr="00A85A9C">
        <w:rPr>
          <w:rFonts w:ascii="Book Antiqua" w:hAnsi="Book Antiqua" w:cs="Times New Roman"/>
        </w:rPr>
        <w:t>disagreement from</w:t>
      </w:r>
      <w:r w:rsidRPr="00A85A9C">
        <w:rPr>
          <w:rFonts w:ascii="Book Antiqua" w:hAnsi="Book Antiqua" w:cs="Times New Roman"/>
        </w:rPr>
        <w:t xml:space="preserve"> the </w:t>
      </w:r>
      <w:r w:rsidR="00E713B6" w:rsidRPr="00A85A9C">
        <w:rPr>
          <w:rFonts w:ascii="Book Antiqua" w:hAnsi="Book Antiqua" w:cs="Times New Roman"/>
        </w:rPr>
        <w:t>United Kingdom</w:t>
      </w:r>
      <w:r w:rsidRPr="00A85A9C">
        <w:rPr>
          <w:rFonts w:ascii="Book Antiqua" w:hAnsi="Book Antiqua" w:cs="Times New Roman"/>
        </w:rPr>
        <w:t xml:space="preserve"> physiotherapists regarding the frequency of reassessment,</w:t>
      </w:r>
      <w:r w:rsidR="004076BF" w:rsidRPr="00A85A9C">
        <w:rPr>
          <w:rFonts w:ascii="Book Antiqua" w:hAnsi="Book Antiqua" w:cs="Times New Roman"/>
        </w:rPr>
        <w:t xml:space="preserve"> the right to diagnose, the over-investigation of LBP </w:t>
      </w:r>
      <w:r w:rsidRPr="00A85A9C">
        <w:rPr>
          <w:rFonts w:ascii="Book Antiqua" w:hAnsi="Book Antiqua" w:cs="Times New Roman"/>
        </w:rPr>
        <w:t xml:space="preserve">and the need for more undergraduate training in low back pain. </w:t>
      </w:r>
    </w:p>
    <w:p w14:paraId="6EFC52C6"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w:t>
      </w:r>
    </w:p>
    <w:p w14:paraId="61006BF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b/>
          <w:bCs/>
        </w:rPr>
        <w:t>DISCUSSION</w:t>
      </w:r>
    </w:p>
    <w:p w14:paraId="6839D9A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This study explored diagnostic practice and attitudes between Greek and British PTs in assessing LBP patients, utilising a questionnaire-based comparison, the content of which was devel</w:t>
      </w:r>
      <w:r w:rsidR="00EF1042">
        <w:rPr>
          <w:rFonts w:ascii="Book Antiqua" w:hAnsi="Book Antiqua" w:cs="Times New Roman"/>
        </w:rPr>
        <w:t xml:space="preserve">oped by Greek PTs’ focus </w:t>
      </w:r>
      <w:proofErr w:type="gramStart"/>
      <w:r w:rsidR="00EF1042">
        <w:rPr>
          <w:rFonts w:ascii="Book Antiqua" w:hAnsi="Book Antiqua" w:cs="Times New Roman"/>
        </w:rPr>
        <w:t>groups</w:t>
      </w:r>
      <w:r w:rsidR="00F14103" w:rsidRPr="00A85A9C">
        <w:rPr>
          <w:rFonts w:ascii="Book Antiqua" w:hAnsi="Book Antiqua" w:cs="Times New Roman"/>
          <w:vertAlign w:val="superscript"/>
        </w:rPr>
        <w:t>[</w:t>
      </w:r>
      <w:proofErr w:type="gramEnd"/>
      <w:r w:rsidR="00F14103" w:rsidRPr="00A85A9C">
        <w:rPr>
          <w:rFonts w:ascii="Book Antiqua" w:hAnsi="Book Antiqua" w:cs="Times New Roman"/>
          <w:vertAlign w:val="superscript"/>
        </w:rPr>
        <w:t>41]</w:t>
      </w:r>
      <w:r w:rsidRPr="00A85A9C">
        <w:rPr>
          <w:rFonts w:ascii="Book Antiqua" w:hAnsi="Book Antiqua" w:cs="Times New Roman"/>
        </w:rPr>
        <w:t xml:space="preserve">. </w:t>
      </w:r>
    </w:p>
    <w:p w14:paraId="0E610650" w14:textId="77777777" w:rsidR="004076BF"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w:t>
      </w:r>
    </w:p>
    <w:p w14:paraId="3B3BE894" w14:textId="77777777" w:rsidR="0056729D" w:rsidRPr="00980EE7" w:rsidRDefault="0056729D" w:rsidP="00F13582">
      <w:pPr>
        <w:spacing w:line="360" w:lineRule="auto"/>
        <w:jc w:val="both"/>
        <w:rPr>
          <w:rFonts w:ascii="Book Antiqua" w:hAnsi="Book Antiqua" w:cs="Times New Roman"/>
          <w:i/>
        </w:rPr>
      </w:pPr>
      <w:r w:rsidRPr="00980EE7">
        <w:rPr>
          <w:rFonts w:ascii="Book Antiqua" w:hAnsi="Book Antiqua" w:cs="Times New Roman"/>
          <w:b/>
          <w:bCs/>
          <w:i/>
        </w:rPr>
        <w:lastRenderedPageBreak/>
        <w:t>PTs</w:t>
      </w:r>
      <w:r w:rsidR="00980EE7">
        <w:rPr>
          <w:rFonts w:ascii="Book Antiqua" w:hAnsi="Book Antiqua" w:cs="Times New Roman"/>
          <w:b/>
          <w:bCs/>
          <w:i/>
          <w:lang w:eastAsia="zh-CN"/>
        </w:rPr>
        <w:t>’</w:t>
      </w:r>
      <w:r w:rsidRPr="00980EE7">
        <w:rPr>
          <w:rFonts w:ascii="Book Antiqua" w:hAnsi="Book Antiqua" w:cs="Times New Roman"/>
          <w:b/>
          <w:bCs/>
          <w:i/>
        </w:rPr>
        <w:t xml:space="preserve"> attitudes towards assessment</w:t>
      </w:r>
    </w:p>
    <w:p w14:paraId="0456547B" w14:textId="77777777" w:rsidR="0056729D" w:rsidRPr="005F7FD1"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A large number of similarities amongst the two cultural groups were reported in the PTs’ assessment section. Both PT groups agreed on taking notes with a detailed history of the patient during the first visit, including the examination of non-musculoskeletal causes (red flags) and including reassessment following every PT session. There was also low agreement </w:t>
      </w:r>
      <w:r w:rsidR="004076BF" w:rsidRPr="00A85A9C">
        <w:rPr>
          <w:rFonts w:ascii="Book Antiqua" w:hAnsi="Book Antiqua" w:cs="Times New Roman"/>
        </w:rPr>
        <w:t xml:space="preserve">that their examination </w:t>
      </w:r>
      <w:r w:rsidRPr="00A85A9C">
        <w:rPr>
          <w:rFonts w:ascii="Book Antiqua" w:hAnsi="Book Antiqua" w:cs="Times New Roman"/>
        </w:rPr>
        <w:t>focus</w:t>
      </w:r>
      <w:r w:rsidR="004076BF" w:rsidRPr="00A85A9C">
        <w:rPr>
          <w:rFonts w:ascii="Book Antiqua" w:hAnsi="Book Antiqua" w:cs="Times New Roman"/>
        </w:rPr>
        <w:t>sed</w:t>
      </w:r>
      <w:r w:rsidRPr="00A85A9C">
        <w:rPr>
          <w:rFonts w:ascii="Book Antiqua" w:hAnsi="Book Antiqua" w:cs="Times New Roman"/>
        </w:rPr>
        <w:t xml:space="preserve"> only on the biomedical dimension of the patient's problem, indicating that both </w:t>
      </w:r>
      <w:r w:rsidR="004076BF" w:rsidRPr="00A85A9C">
        <w:rPr>
          <w:rFonts w:ascii="Book Antiqua" w:hAnsi="Book Antiqua" w:cs="Times New Roman"/>
        </w:rPr>
        <w:t>count</w:t>
      </w:r>
      <w:r w:rsidR="00690599" w:rsidRPr="00A85A9C">
        <w:rPr>
          <w:rFonts w:ascii="Book Antiqua" w:hAnsi="Book Antiqua" w:cs="Times New Roman"/>
        </w:rPr>
        <w:t>r</w:t>
      </w:r>
      <w:r w:rsidR="004076BF" w:rsidRPr="00A85A9C">
        <w:rPr>
          <w:rFonts w:ascii="Book Antiqua" w:hAnsi="Book Antiqua" w:cs="Times New Roman"/>
        </w:rPr>
        <w:t>ies</w:t>
      </w:r>
      <w:r w:rsidR="00950743" w:rsidRPr="00A85A9C">
        <w:rPr>
          <w:rFonts w:ascii="Book Antiqua" w:hAnsi="Book Antiqua" w:cs="Times New Roman"/>
        </w:rPr>
        <w:t xml:space="preserve"> </w:t>
      </w:r>
      <w:r w:rsidRPr="00A85A9C">
        <w:rPr>
          <w:rFonts w:ascii="Book Antiqua" w:hAnsi="Book Antiqua" w:cs="Times New Roman"/>
        </w:rPr>
        <w:t>take into consideration the patient’s psychosocial status in their assessment</w:t>
      </w:r>
      <w:r w:rsidRPr="00A85A9C">
        <w:rPr>
          <w:rFonts w:ascii="Book Antiqua" w:hAnsi="Book Antiqua" w:cs="Times New Roman"/>
          <w:i/>
          <w:iCs/>
        </w:rPr>
        <w:t>. </w:t>
      </w:r>
      <w:r w:rsidRPr="00A85A9C">
        <w:rPr>
          <w:rFonts w:ascii="Book Antiqua" w:hAnsi="Book Antiqua" w:cs="Times New Roman"/>
        </w:rPr>
        <w:t xml:space="preserve">Despite evidence that </w:t>
      </w:r>
      <w:proofErr w:type="spellStart"/>
      <w:r w:rsidRPr="00A85A9C">
        <w:rPr>
          <w:rFonts w:ascii="Book Antiqua" w:hAnsi="Book Antiqua" w:cs="Times New Roman"/>
        </w:rPr>
        <w:t>biomedically</w:t>
      </w:r>
      <w:proofErr w:type="spellEnd"/>
      <w:r w:rsidR="00EF1042">
        <w:rPr>
          <w:rFonts w:ascii="Book Antiqua" w:hAnsi="Book Antiqua" w:cs="Times New Roman"/>
        </w:rPr>
        <w:t xml:space="preserve"> orientated diagnostic </w:t>
      </w:r>
      <w:proofErr w:type="gramStart"/>
      <w:r w:rsidR="00EF1042">
        <w:rPr>
          <w:rFonts w:ascii="Book Antiqua" w:hAnsi="Book Antiqua" w:cs="Times New Roman"/>
        </w:rPr>
        <w:t>practice</w:t>
      </w:r>
      <w:r w:rsidR="00F14103" w:rsidRPr="00A85A9C">
        <w:rPr>
          <w:rFonts w:ascii="Book Antiqua" w:hAnsi="Book Antiqua" w:cs="Times New Roman"/>
          <w:vertAlign w:val="superscript"/>
        </w:rPr>
        <w:t>[</w:t>
      </w:r>
      <w:proofErr w:type="gramEnd"/>
      <w:r w:rsidR="00F14103" w:rsidRPr="00A85A9C">
        <w:rPr>
          <w:rFonts w:ascii="Book Antiqua" w:hAnsi="Book Antiqua" w:cs="Times New Roman"/>
          <w:vertAlign w:val="superscript"/>
        </w:rPr>
        <w:t>49-51]</w:t>
      </w:r>
      <w:r w:rsidR="00F14103" w:rsidRPr="00A85A9C">
        <w:rPr>
          <w:rFonts w:ascii="Book Antiqua" w:hAnsi="Book Antiqua" w:cs="Times New Roman"/>
        </w:rPr>
        <w:t> </w:t>
      </w:r>
      <w:r w:rsidRPr="00A85A9C">
        <w:rPr>
          <w:rFonts w:ascii="Book Antiqua" w:hAnsi="Book Antiqua" w:cs="Times New Roman"/>
        </w:rPr>
        <w:t xml:space="preserve">is still </w:t>
      </w:r>
      <w:r w:rsidR="004076BF" w:rsidRPr="00A85A9C">
        <w:rPr>
          <w:rFonts w:ascii="Book Antiqua" w:hAnsi="Book Antiqua" w:cs="Times New Roman"/>
        </w:rPr>
        <w:t>the dominant paradigm</w:t>
      </w:r>
      <w:r w:rsidR="00F14103" w:rsidRPr="00A85A9C">
        <w:rPr>
          <w:rFonts w:ascii="Book Antiqua" w:hAnsi="Book Antiqua" w:cs="Times New Roman"/>
          <w:vertAlign w:val="superscript"/>
        </w:rPr>
        <w:t>[30,52]</w:t>
      </w:r>
      <w:r w:rsidRPr="00A85A9C">
        <w:rPr>
          <w:rFonts w:ascii="Book Antiqua" w:hAnsi="Book Antiqua" w:cs="Times New Roman"/>
        </w:rPr>
        <w:t xml:space="preserve">, </w:t>
      </w:r>
      <w:r w:rsidR="00950743" w:rsidRPr="00A85A9C">
        <w:rPr>
          <w:rFonts w:ascii="Book Antiqua" w:hAnsi="Book Antiqua" w:cs="Arial"/>
        </w:rPr>
        <w:t xml:space="preserve">it is </w:t>
      </w:r>
      <w:r w:rsidR="00076D3C" w:rsidRPr="00A85A9C">
        <w:rPr>
          <w:rFonts w:ascii="Book Antiqua" w:hAnsi="Book Antiqua" w:cs="Arial"/>
        </w:rPr>
        <w:t>worth noting</w:t>
      </w:r>
      <w:r w:rsidR="00950743" w:rsidRPr="00A85A9C">
        <w:rPr>
          <w:rFonts w:ascii="Book Antiqua" w:hAnsi="Book Antiqua" w:cs="Arial"/>
        </w:rPr>
        <w:t xml:space="preserve"> the adherence that most of these statements (relating to history taking)</w:t>
      </w:r>
      <w:r w:rsidR="00950743" w:rsidRPr="00A85A9C">
        <w:rPr>
          <w:rFonts w:ascii="Book Antiqua" w:hAnsi="Book Antiqua" w:cs="Arial"/>
          <w:i/>
          <w:iCs/>
        </w:rPr>
        <w:t xml:space="preserve"> </w:t>
      </w:r>
      <w:r w:rsidR="00950743" w:rsidRPr="00A85A9C">
        <w:rPr>
          <w:rFonts w:ascii="Book Antiqua" w:hAnsi="Book Antiqua" w:cs="Arial"/>
        </w:rPr>
        <w:t>have with cur</w:t>
      </w:r>
      <w:r w:rsidR="00EF1042">
        <w:rPr>
          <w:rFonts w:ascii="Book Antiqua" w:hAnsi="Book Antiqua" w:cs="Arial"/>
        </w:rPr>
        <w:t>rent guideline practice for LBP</w:t>
      </w:r>
      <w:r w:rsidR="00950743" w:rsidRPr="00A85A9C">
        <w:rPr>
          <w:rFonts w:ascii="Book Antiqua" w:hAnsi="Book Antiqua" w:cs="Times New Roman"/>
          <w:vertAlign w:val="superscript"/>
        </w:rPr>
        <w:t>[53,54]</w:t>
      </w:r>
      <w:r w:rsidR="00950743" w:rsidRPr="00A85A9C">
        <w:rPr>
          <w:rFonts w:ascii="Book Antiqua" w:hAnsi="Book Antiqua" w:cs="Arial"/>
        </w:rPr>
        <w:t>.</w:t>
      </w:r>
      <w:r w:rsidR="00076D3C" w:rsidRPr="00A85A9C">
        <w:rPr>
          <w:rFonts w:ascii="Book Antiqua" w:hAnsi="Book Antiqua" w:cs="Arial"/>
        </w:rPr>
        <w:t xml:space="preserve"> </w:t>
      </w:r>
      <w:r w:rsidR="00076D3C" w:rsidRPr="00A85A9C">
        <w:rPr>
          <w:rFonts w:ascii="Book Antiqua" w:hAnsi="Book Antiqua" w:cs="Times New Roman"/>
        </w:rPr>
        <w:t>I</w:t>
      </w:r>
      <w:r w:rsidRPr="00A85A9C">
        <w:rPr>
          <w:rFonts w:ascii="Book Antiqua" w:hAnsi="Book Antiqua" w:cs="Times New Roman"/>
        </w:rPr>
        <w:t xml:space="preserve">t is </w:t>
      </w:r>
      <w:r w:rsidR="00076D3C" w:rsidRPr="00A85A9C">
        <w:rPr>
          <w:rFonts w:ascii="Book Antiqua" w:hAnsi="Book Antiqua" w:cs="Times New Roman"/>
        </w:rPr>
        <w:t xml:space="preserve">also </w:t>
      </w:r>
      <w:r w:rsidRPr="00A85A9C">
        <w:rPr>
          <w:rFonts w:ascii="Book Antiqua" w:hAnsi="Book Antiqua" w:cs="Times New Roman"/>
        </w:rPr>
        <w:t xml:space="preserve">interesting </w:t>
      </w:r>
      <w:r w:rsidR="00076D3C" w:rsidRPr="00A85A9C">
        <w:rPr>
          <w:rFonts w:ascii="Book Antiqua" w:hAnsi="Book Antiqua" w:cs="Times New Roman"/>
        </w:rPr>
        <w:t xml:space="preserve">to note </w:t>
      </w:r>
      <w:r w:rsidR="004076BF" w:rsidRPr="00A85A9C">
        <w:rPr>
          <w:rFonts w:ascii="Book Antiqua" w:hAnsi="Book Antiqua" w:cs="Times New Roman"/>
        </w:rPr>
        <w:t xml:space="preserve">that </w:t>
      </w:r>
      <w:r w:rsidRPr="00A85A9C">
        <w:rPr>
          <w:rFonts w:ascii="Book Antiqua" w:hAnsi="Book Antiqua" w:cs="Times New Roman"/>
        </w:rPr>
        <w:t xml:space="preserve">psychosocial features </w:t>
      </w:r>
      <w:r w:rsidR="004076BF" w:rsidRPr="00A85A9C">
        <w:rPr>
          <w:rFonts w:ascii="Book Antiqua" w:hAnsi="Book Antiqua" w:cs="Times New Roman"/>
        </w:rPr>
        <w:t>were</w:t>
      </w:r>
      <w:r w:rsidR="00F14103" w:rsidRPr="00A85A9C">
        <w:rPr>
          <w:rFonts w:ascii="Book Antiqua" w:hAnsi="Book Antiqua" w:cs="Times New Roman"/>
        </w:rPr>
        <w:t xml:space="preserve"> </w:t>
      </w:r>
      <w:r w:rsidRPr="00A85A9C">
        <w:rPr>
          <w:rFonts w:ascii="Book Antiqua" w:hAnsi="Book Antiqua" w:cs="Times New Roman"/>
        </w:rPr>
        <w:t>considered important prognostic indicators in LBP recovery and management </w:t>
      </w:r>
      <w:r w:rsidR="00616211" w:rsidRPr="00A85A9C">
        <w:rPr>
          <w:rFonts w:ascii="Book Antiqua" w:hAnsi="Book Antiqua" w:cs="Times New Roman"/>
        </w:rPr>
        <w:t xml:space="preserve">by both </w:t>
      </w:r>
      <w:proofErr w:type="gramStart"/>
      <w:r w:rsidR="00616211" w:rsidRPr="00A85A9C">
        <w:rPr>
          <w:rFonts w:ascii="Book Antiqua" w:hAnsi="Book Antiqua" w:cs="Times New Roman"/>
        </w:rPr>
        <w:t>groups</w:t>
      </w:r>
      <w:r w:rsidR="00F14103" w:rsidRPr="00A85A9C">
        <w:rPr>
          <w:rFonts w:ascii="Book Antiqua" w:hAnsi="Book Antiqua" w:cs="Times New Roman"/>
          <w:vertAlign w:val="superscript"/>
        </w:rPr>
        <w:t>[</w:t>
      </w:r>
      <w:proofErr w:type="gramEnd"/>
      <w:r w:rsidR="00F14103" w:rsidRPr="00A85A9C">
        <w:rPr>
          <w:rFonts w:ascii="Book Antiqua" w:hAnsi="Book Antiqua" w:cs="Times New Roman"/>
          <w:vertAlign w:val="superscript"/>
        </w:rPr>
        <w:t>55-57]</w:t>
      </w:r>
      <w:r w:rsidR="00616211" w:rsidRPr="00A85A9C">
        <w:rPr>
          <w:rFonts w:ascii="Book Antiqua" w:hAnsi="Book Antiqua" w:cs="Times New Roman"/>
        </w:rPr>
        <w:t xml:space="preserve">. </w:t>
      </w:r>
    </w:p>
    <w:p w14:paraId="7EF39692" w14:textId="77777777" w:rsidR="0056729D" w:rsidRPr="00A85A9C" w:rsidRDefault="0056729D" w:rsidP="00527428">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 xml:space="preserve">Two statements from the assessment section highlighted significant differences between populations. Whilst the majority of the British PTs stated that they pay attention to the doctor’s medical diagnosis and referral card, most Greek PTs did not seem to agree. This low agreement in the Greek cohort conforms with what was noted during the focus group discussions, in that little credence is afforded to the doctors’ medical diagnosis and subsequent referral </w:t>
      </w:r>
      <w:proofErr w:type="gramStart"/>
      <w:r w:rsidRPr="00A85A9C">
        <w:rPr>
          <w:rFonts w:ascii="Book Antiqua" w:hAnsi="Book Antiqua" w:cs="Times New Roman"/>
        </w:rPr>
        <w:t>card</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41]</w:t>
      </w:r>
      <w:r w:rsidRPr="00A85A9C">
        <w:rPr>
          <w:rFonts w:ascii="Book Antiqua" w:hAnsi="Book Antiqua" w:cs="Times New Roman"/>
        </w:rPr>
        <w:t>.</w:t>
      </w:r>
    </w:p>
    <w:p w14:paraId="61E45F77" w14:textId="77777777" w:rsidR="0056729D" w:rsidRPr="00A85A9C" w:rsidRDefault="0056729D" w:rsidP="00527428">
      <w:pPr>
        <w:spacing w:line="360" w:lineRule="auto"/>
        <w:ind w:firstLineChars="100" w:firstLine="240"/>
        <w:jc w:val="both"/>
        <w:rPr>
          <w:rFonts w:ascii="Book Antiqua" w:hAnsi="Book Antiqua" w:cs="Times New Roman"/>
        </w:rPr>
      </w:pPr>
      <w:r w:rsidRPr="00A85A9C">
        <w:rPr>
          <w:rFonts w:ascii="Book Antiqua" w:hAnsi="Book Antiqua" w:cs="Times New Roman"/>
        </w:rPr>
        <w:t>In terms of re-assessment procedures the majority of the British PTs re-assess within each treatment session (</w:t>
      </w:r>
      <w:r w:rsidR="00093050" w:rsidRPr="00093050">
        <w:rPr>
          <w:rFonts w:ascii="Book Antiqua" w:hAnsi="Book Antiqua" w:cs="Times New Roman"/>
          <w:i/>
        </w:rPr>
        <w:t>i.e.</w:t>
      </w:r>
      <w:r w:rsidR="00093050" w:rsidRPr="00093050">
        <w:rPr>
          <w:rFonts w:ascii="Book Antiqua" w:hAnsi="Book Antiqua" w:cs="Times New Roman" w:hint="eastAsia"/>
          <w:i/>
          <w:lang w:eastAsia="zh-CN"/>
        </w:rPr>
        <w:t>,</w:t>
      </w:r>
      <w:r w:rsidRPr="00A85A9C">
        <w:rPr>
          <w:rFonts w:ascii="Book Antiqua" w:hAnsi="Book Antiqua" w:cs="Times New Roman"/>
        </w:rPr>
        <w:t xml:space="preserve"> test-retest following an interventional procedure) as well as following each treatment session whereas, Greek PTs re-assess following 4-5 treatment sessions. </w:t>
      </w:r>
      <w:r w:rsidR="007F546F" w:rsidRPr="00A85A9C">
        <w:rPr>
          <w:rFonts w:ascii="Book Antiqua" w:hAnsi="Book Antiqua" w:cs="Times New Roman"/>
        </w:rPr>
        <w:t xml:space="preserve">This could reflect the lack of autonomy in decision-making that has been prevalent in Greece for many years. </w:t>
      </w:r>
    </w:p>
    <w:p w14:paraId="112F3EF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5C8F17F7" w14:textId="77777777" w:rsidR="0056729D" w:rsidRPr="008742F6" w:rsidRDefault="0056729D" w:rsidP="00F13582">
      <w:pPr>
        <w:spacing w:line="360" w:lineRule="auto"/>
        <w:jc w:val="both"/>
        <w:rPr>
          <w:rFonts w:ascii="Book Antiqua" w:hAnsi="Book Antiqua" w:cs="Times New Roman"/>
          <w:i/>
        </w:rPr>
      </w:pPr>
      <w:r w:rsidRPr="008742F6">
        <w:rPr>
          <w:rFonts w:ascii="Book Antiqua" w:hAnsi="Book Antiqua" w:cs="Times New Roman"/>
          <w:b/>
          <w:bCs/>
          <w:i/>
        </w:rPr>
        <w:t>Patients</w:t>
      </w:r>
      <w:r w:rsidR="008742F6">
        <w:rPr>
          <w:rFonts w:ascii="Book Antiqua" w:hAnsi="Book Antiqua" w:cs="Times New Roman"/>
          <w:b/>
          <w:bCs/>
          <w:i/>
          <w:lang w:eastAsia="zh-CN"/>
        </w:rPr>
        <w:t>’</w:t>
      </w:r>
      <w:r w:rsidRPr="008742F6">
        <w:rPr>
          <w:rFonts w:ascii="Book Antiqua" w:hAnsi="Book Antiqua" w:cs="Times New Roman"/>
          <w:b/>
          <w:bCs/>
          <w:i/>
        </w:rPr>
        <w:t xml:space="preserve"> attitudes towards assessment</w:t>
      </w:r>
    </w:p>
    <w:p w14:paraId="78974C33" w14:textId="77777777" w:rsidR="0056729D" w:rsidRPr="008742F6"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Interestingly, over half of the Greek PTs agreed that following several treatment sessions they start to acknowledge the patients’ psychosocial problems. However their British counterparts did not agree </w:t>
      </w:r>
      <w:r w:rsidR="00F34A39" w:rsidRPr="00A85A9C">
        <w:rPr>
          <w:rFonts w:ascii="Book Antiqua" w:hAnsi="Book Antiqua" w:cs="Times New Roman"/>
        </w:rPr>
        <w:t>with</w:t>
      </w:r>
      <w:r w:rsidR="00D82B13" w:rsidRPr="00A85A9C">
        <w:rPr>
          <w:rFonts w:ascii="Book Antiqua" w:hAnsi="Book Antiqua" w:cs="Times New Roman"/>
        </w:rPr>
        <w:t xml:space="preserve"> </w:t>
      </w:r>
      <w:r w:rsidRPr="00A85A9C">
        <w:rPr>
          <w:rFonts w:ascii="Book Antiqua" w:hAnsi="Book Antiqua" w:cs="Times New Roman"/>
        </w:rPr>
        <w:t xml:space="preserve">that. This </w:t>
      </w:r>
      <w:r w:rsidRPr="00A85A9C">
        <w:rPr>
          <w:rFonts w:ascii="Book Antiqua" w:hAnsi="Book Antiqua" w:cs="Times New Roman"/>
        </w:rPr>
        <w:lastRenderedPageBreak/>
        <w:t xml:space="preserve">Greek </w:t>
      </w:r>
      <w:r w:rsidR="008742F6">
        <w:rPr>
          <w:rFonts w:ascii="Book Antiqua" w:hAnsi="Book Antiqua" w:cs="Times New Roman"/>
          <w:lang w:eastAsia="zh-CN"/>
        </w:rPr>
        <w:t>“</w:t>
      </w:r>
      <w:r w:rsidRPr="00A85A9C">
        <w:rPr>
          <w:rFonts w:ascii="Book Antiqua" w:hAnsi="Book Antiqua" w:cs="Times New Roman"/>
        </w:rPr>
        <w:t>perspective</w:t>
      </w:r>
      <w:r w:rsidR="008742F6">
        <w:rPr>
          <w:rFonts w:ascii="Book Antiqua" w:hAnsi="Book Antiqua" w:cs="Times New Roman"/>
          <w:lang w:eastAsia="zh-CN"/>
        </w:rPr>
        <w:t>”</w:t>
      </w:r>
      <w:r w:rsidRPr="00A85A9C">
        <w:rPr>
          <w:rFonts w:ascii="Book Antiqua" w:hAnsi="Book Antiqua" w:cs="Times New Roman"/>
        </w:rPr>
        <w:t xml:space="preserve"> is in agreement with the longer gap between re-evaluations (4-5 treatment sessions, as previously indicated) compared to one for the British PTs, and could possibly imply a longer term management plan and a slower recovery expectation rate compared to the British ones.</w:t>
      </w:r>
    </w:p>
    <w:p w14:paraId="5F5328D3" w14:textId="77777777" w:rsidR="0056729D" w:rsidRPr="00A85A9C" w:rsidRDefault="00F34A39" w:rsidP="008742F6">
      <w:pPr>
        <w:spacing w:line="360" w:lineRule="auto"/>
        <w:ind w:firstLineChars="100" w:firstLine="240"/>
        <w:jc w:val="both"/>
        <w:rPr>
          <w:rFonts w:ascii="Book Antiqua" w:hAnsi="Book Antiqua" w:cs="Times New Roman"/>
        </w:rPr>
      </w:pPr>
      <w:r w:rsidRPr="00A85A9C">
        <w:rPr>
          <w:rFonts w:ascii="Book Antiqua" w:hAnsi="Book Antiqua" w:cs="Times New Roman"/>
        </w:rPr>
        <w:t>B</w:t>
      </w:r>
      <w:r w:rsidR="0056729D" w:rsidRPr="00A85A9C">
        <w:rPr>
          <w:rFonts w:ascii="Book Antiqua" w:hAnsi="Book Antiqua" w:cs="Times New Roman"/>
        </w:rPr>
        <w:t>oth PT groups disagreed that patients have a passive attitude towards physiotherapy, thus agreeing with a recent British study exploring patients’ attitudes and beliefs following physiotherapy, which reported that active patient involvement with their LBP problem was considered esse</w:t>
      </w:r>
      <w:r w:rsidR="00EF1042">
        <w:rPr>
          <w:rFonts w:ascii="Book Antiqua" w:hAnsi="Book Antiqua" w:cs="Times New Roman"/>
        </w:rPr>
        <w:t>ntial</w:t>
      </w:r>
      <w:r w:rsidR="00D82B13" w:rsidRPr="00A85A9C">
        <w:rPr>
          <w:rFonts w:ascii="Book Antiqua" w:hAnsi="Book Antiqua" w:cs="Times New Roman"/>
          <w:vertAlign w:val="superscript"/>
        </w:rPr>
        <w:t>[58]</w:t>
      </w:r>
      <w:r w:rsidR="0056729D" w:rsidRPr="00A85A9C">
        <w:rPr>
          <w:rFonts w:ascii="Book Antiqua" w:hAnsi="Book Antiqua" w:cs="Times New Roman"/>
        </w:rPr>
        <w:t xml:space="preserve">. It is interesting to note that over half of the Greek PTs believe that patients have a poor understanding of the role of physiotherapy, compared to only a third of the British PTs, which could reflect the more medically-orientated status existing within Greece. There was also significant disagreement between the PT groups about the association of the working sector with sick leave; Greek PTs agreed that the amount of sick leave a patient takes is associated with his working sector (public or private) compared to a lower agreement range by the British </w:t>
      </w:r>
      <w:proofErr w:type="spellStart"/>
      <w:r w:rsidR="0056729D" w:rsidRPr="00A85A9C">
        <w:rPr>
          <w:rFonts w:ascii="Book Antiqua" w:hAnsi="Book Antiqua" w:cs="Times New Roman"/>
        </w:rPr>
        <w:t>PTs.</w:t>
      </w:r>
      <w:proofErr w:type="spellEnd"/>
      <w:r w:rsidR="0056729D" w:rsidRPr="00A85A9C">
        <w:rPr>
          <w:rFonts w:ascii="Book Antiqua" w:hAnsi="Book Antiqua" w:cs="Times New Roman"/>
        </w:rPr>
        <w:t xml:space="preserve"> This could reflect differences in security of employment for the different sectors; </w:t>
      </w:r>
      <w:r w:rsidR="0056729D" w:rsidRPr="008742F6">
        <w:rPr>
          <w:rFonts w:ascii="Book Antiqua" w:hAnsi="Book Antiqua" w:cs="Times New Roman"/>
          <w:i/>
        </w:rPr>
        <w:t>i.e.</w:t>
      </w:r>
      <w:r w:rsidR="008742F6" w:rsidRPr="008742F6">
        <w:rPr>
          <w:rFonts w:ascii="Book Antiqua" w:hAnsi="Book Antiqua" w:cs="Times New Roman" w:hint="eastAsia"/>
          <w:i/>
          <w:lang w:eastAsia="zh-CN"/>
        </w:rPr>
        <w:t>,</w:t>
      </w:r>
      <w:r w:rsidR="0056729D" w:rsidRPr="00A85A9C">
        <w:rPr>
          <w:rFonts w:ascii="Book Antiqua" w:hAnsi="Book Antiqua" w:cs="Times New Roman"/>
        </w:rPr>
        <w:t xml:space="preserve"> as the Greek public sector entails mostly permanent contracting employees, it could be the case that sick lea</w:t>
      </w:r>
      <w:r w:rsidR="00650208">
        <w:rPr>
          <w:rFonts w:ascii="Book Antiqua" w:hAnsi="Book Antiqua" w:cs="Times New Roman"/>
        </w:rPr>
        <w:t>ve can more easily be asked for</w:t>
      </w:r>
      <w:r w:rsidR="0056729D" w:rsidRPr="00A85A9C">
        <w:rPr>
          <w:rFonts w:ascii="Book Antiqua" w:hAnsi="Book Antiqua" w:cs="Times New Roman"/>
        </w:rPr>
        <w:t xml:space="preserve">. However, this </w:t>
      </w:r>
      <w:r w:rsidRPr="00A85A9C">
        <w:rPr>
          <w:rFonts w:ascii="Book Antiqua" w:hAnsi="Book Antiqua" w:cs="Times New Roman"/>
        </w:rPr>
        <w:t>is</w:t>
      </w:r>
      <w:r w:rsidR="004D3D2F">
        <w:rPr>
          <w:rFonts w:ascii="Book Antiqua" w:hAnsi="Book Antiqua" w:cs="Times New Roman"/>
        </w:rPr>
        <w:t xml:space="preserve"> </w:t>
      </w:r>
      <w:r w:rsidRPr="00A85A9C">
        <w:rPr>
          <w:rFonts w:ascii="Book Antiqua" w:hAnsi="Book Antiqua" w:cs="Times New Roman"/>
        </w:rPr>
        <w:t>conjecture</w:t>
      </w:r>
      <w:r w:rsidR="0056729D" w:rsidRPr="00A85A9C">
        <w:rPr>
          <w:rFonts w:ascii="Book Antiqua" w:hAnsi="Book Antiqua" w:cs="Times New Roman"/>
        </w:rPr>
        <w:t>.</w:t>
      </w:r>
    </w:p>
    <w:p w14:paraId="145220D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2DC37B94" w14:textId="77777777" w:rsidR="0056729D" w:rsidRPr="00B072D2" w:rsidRDefault="0056729D" w:rsidP="00F13582">
      <w:pPr>
        <w:spacing w:line="360" w:lineRule="auto"/>
        <w:jc w:val="both"/>
        <w:rPr>
          <w:rFonts w:ascii="Book Antiqua" w:hAnsi="Book Antiqua" w:cs="Times New Roman"/>
          <w:i/>
        </w:rPr>
      </w:pPr>
      <w:r w:rsidRPr="00B072D2">
        <w:rPr>
          <w:rFonts w:ascii="Book Antiqua" w:hAnsi="Book Antiqua" w:cs="Times New Roman"/>
          <w:b/>
          <w:bCs/>
          <w:i/>
        </w:rPr>
        <w:t>Diagnostic issues</w:t>
      </w:r>
    </w:p>
    <w:p w14:paraId="3F68A692" w14:textId="77777777" w:rsidR="00F34A39"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This final section </w:t>
      </w:r>
      <w:r w:rsidR="004D3D2F" w:rsidRPr="00A85A9C">
        <w:rPr>
          <w:rFonts w:ascii="Book Antiqua" w:hAnsi="Book Antiqua" w:cs="Times New Roman"/>
        </w:rPr>
        <w:t>demonstrated with</w:t>
      </w:r>
      <w:r w:rsidRPr="00A85A9C">
        <w:rPr>
          <w:rFonts w:ascii="Book Antiqua" w:hAnsi="Book Antiqua" w:cs="Times New Roman"/>
        </w:rPr>
        <w:t xml:space="preserve"> the largest differences between the PT groups (6 out of eight statements yielded statistically significant results). Most British PTs did not agree with the </w:t>
      </w:r>
      <w:r w:rsidR="00F047DB">
        <w:rPr>
          <w:rFonts w:ascii="Book Antiqua" w:hAnsi="Book Antiqua" w:cs="Times New Roman"/>
          <w:lang w:eastAsia="zh-CN"/>
        </w:rPr>
        <w:t>“</w:t>
      </w:r>
      <w:r w:rsidRPr="00A85A9C">
        <w:rPr>
          <w:rFonts w:ascii="Book Antiqua" w:hAnsi="Book Antiqua" w:cs="Times New Roman"/>
        </w:rPr>
        <w:t>Greek notion</w:t>
      </w:r>
      <w:r w:rsidR="00F047DB">
        <w:rPr>
          <w:rFonts w:ascii="Book Antiqua" w:hAnsi="Book Antiqua" w:cs="Times New Roman"/>
          <w:lang w:eastAsia="zh-CN"/>
        </w:rPr>
        <w:t>”</w:t>
      </w:r>
      <w:r w:rsidR="00F047DB">
        <w:rPr>
          <w:rFonts w:ascii="Book Antiqua" w:hAnsi="Book Antiqua" w:cs="Times New Roman" w:hint="eastAsia"/>
          <w:lang w:eastAsia="zh-CN"/>
        </w:rPr>
        <w:t xml:space="preserve"> </w:t>
      </w:r>
      <w:r w:rsidRPr="00A85A9C">
        <w:rPr>
          <w:rFonts w:ascii="Book Antiqua" w:hAnsi="Book Antiqua" w:cs="Times New Roman"/>
        </w:rPr>
        <w:t xml:space="preserve">that diagnosis is considered a medical privilege and does not form part of physiotherapy. This is to be expected considering that the healthcare infrastructure in Great Britain has moved away from a medically-centred model of care and has adopted a more </w:t>
      </w:r>
      <w:r w:rsidR="00EF1042">
        <w:rPr>
          <w:rFonts w:ascii="Book Antiqua" w:hAnsi="Book Antiqua" w:cs="Times New Roman"/>
        </w:rPr>
        <w:t xml:space="preserve">multidisciplinary </w:t>
      </w:r>
      <w:proofErr w:type="gramStart"/>
      <w:r w:rsidR="00EF1042">
        <w:rPr>
          <w:rFonts w:ascii="Book Antiqua" w:hAnsi="Book Antiqua" w:cs="Times New Roman"/>
        </w:rPr>
        <w:t>approach</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11,18]</w:t>
      </w:r>
      <w:r w:rsidRPr="00A85A9C">
        <w:rPr>
          <w:rFonts w:ascii="Book Antiqua" w:hAnsi="Book Antiqua" w:cs="Times New Roman"/>
        </w:rPr>
        <w:t xml:space="preserve">. Something similar however, has not </w:t>
      </w:r>
      <w:r w:rsidR="00EF1042">
        <w:rPr>
          <w:rFonts w:ascii="Book Antiqua" w:hAnsi="Book Antiqua" w:cs="Times New Roman"/>
        </w:rPr>
        <w:t>been detected within Greece yet</w:t>
      </w:r>
      <w:r w:rsidR="00D82B13" w:rsidRPr="00A85A9C">
        <w:rPr>
          <w:rFonts w:ascii="Book Antiqua" w:hAnsi="Book Antiqua" w:cs="Times New Roman"/>
          <w:vertAlign w:val="superscript"/>
        </w:rPr>
        <w:t>[4,8,41]</w:t>
      </w:r>
      <w:r w:rsidR="00D82B13" w:rsidRPr="00A85A9C">
        <w:rPr>
          <w:rFonts w:ascii="Book Antiqua" w:hAnsi="Book Antiqua" w:cs="Times New Roman"/>
        </w:rPr>
        <w:t> </w:t>
      </w:r>
      <w:r w:rsidRPr="00A85A9C">
        <w:rPr>
          <w:rFonts w:ascii="Book Antiqua" w:hAnsi="Book Antiqua" w:cs="Times New Roman"/>
        </w:rPr>
        <w:t>; in Greece medical referrals, dictating (by the doctor) which particular method should the PT follow, are obligatory prior to seeing a physiotherapist and it is anticipated that the PT will follow the exact re</w:t>
      </w:r>
      <w:r w:rsidR="00650208">
        <w:rPr>
          <w:rFonts w:ascii="Book Antiqua" w:hAnsi="Book Antiqua" w:cs="Times New Roman"/>
        </w:rPr>
        <w:t>ferral (treatment instructions)</w:t>
      </w:r>
      <w:r w:rsidRPr="00A85A9C">
        <w:rPr>
          <w:rFonts w:ascii="Book Antiqua" w:hAnsi="Book Antiqua" w:cs="Times New Roman"/>
        </w:rPr>
        <w:t>.</w:t>
      </w:r>
      <w:r w:rsidR="00E272F5">
        <w:rPr>
          <w:rFonts w:ascii="Book Antiqua" w:hAnsi="Book Antiqua" w:cs="Times New Roman" w:hint="eastAsia"/>
          <w:lang w:eastAsia="zh-CN"/>
        </w:rPr>
        <w:t xml:space="preserve"> </w:t>
      </w:r>
      <w:r w:rsidRPr="00A85A9C">
        <w:rPr>
          <w:rFonts w:ascii="Book Antiqua" w:hAnsi="Book Antiqua" w:cs="Times New Roman"/>
        </w:rPr>
        <w:t xml:space="preserve">Furthermore, 40.3% of the Greek PTs as </w:t>
      </w:r>
      <w:r w:rsidRPr="00A85A9C">
        <w:rPr>
          <w:rFonts w:ascii="Book Antiqua" w:hAnsi="Book Antiqua" w:cs="Times New Roman"/>
        </w:rPr>
        <w:lastRenderedPageBreak/>
        <w:t xml:space="preserve">opposed to none of the British PTs still consider themselves as </w:t>
      </w:r>
      <w:r w:rsidR="00331D7B">
        <w:rPr>
          <w:rFonts w:ascii="Book Antiqua" w:hAnsi="Book Antiqua" w:cs="Times New Roman"/>
          <w:lang w:eastAsia="zh-CN"/>
        </w:rPr>
        <w:t>“</w:t>
      </w:r>
      <w:r w:rsidRPr="00A85A9C">
        <w:rPr>
          <w:rFonts w:ascii="Book Antiqua" w:hAnsi="Book Antiqua" w:cs="Times New Roman"/>
        </w:rPr>
        <w:t>executers</w:t>
      </w:r>
      <w:r w:rsidR="00331D7B">
        <w:rPr>
          <w:rFonts w:ascii="Book Antiqua" w:hAnsi="Book Antiqua" w:cs="Times New Roman"/>
          <w:lang w:eastAsia="zh-CN"/>
        </w:rPr>
        <w:t>”</w:t>
      </w:r>
      <w:r w:rsidRPr="00A85A9C">
        <w:rPr>
          <w:rFonts w:ascii="Book Antiqua" w:hAnsi="Book Antiqua" w:cs="Times New Roman"/>
        </w:rPr>
        <w:t xml:space="preserve">, not being able to interfere with treatment planning. This barrier to autonomous practice and diagnosis has not been reported in other cultural </w:t>
      </w:r>
      <w:proofErr w:type="gramStart"/>
      <w:r w:rsidRPr="00A85A9C">
        <w:rPr>
          <w:rFonts w:ascii="Book Antiqua" w:hAnsi="Book Antiqua" w:cs="Times New Roman"/>
        </w:rPr>
        <w:t>settings</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23,59,60]</w:t>
      </w:r>
      <w:r w:rsidRPr="00A85A9C">
        <w:rPr>
          <w:rFonts w:ascii="Book Antiqua" w:hAnsi="Book Antiqua" w:cs="Times New Roman"/>
        </w:rPr>
        <w:t>, probably because autonomy within physiotherapy is not an issue in other developed countries. </w:t>
      </w:r>
    </w:p>
    <w:p w14:paraId="2CCB05A8" w14:textId="77777777" w:rsidR="0056729D" w:rsidRPr="00A85A9C" w:rsidRDefault="00F34A39" w:rsidP="00E25337">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O</w:t>
      </w:r>
      <w:r w:rsidR="0056729D" w:rsidRPr="00A85A9C">
        <w:rPr>
          <w:rFonts w:ascii="Book Antiqua" w:hAnsi="Book Antiqua" w:cs="Times New Roman"/>
        </w:rPr>
        <w:t xml:space="preserve">ver 90% of the Greek PTs (compared to less than 11% of </w:t>
      </w:r>
      <w:r w:rsidR="00E713B6" w:rsidRPr="00A85A9C">
        <w:rPr>
          <w:rFonts w:ascii="Book Antiqua" w:hAnsi="Book Antiqua" w:cs="Times New Roman"/>
        </w:rPr>
        <w:t>United Kingdom</w:t>
      </w:r>
      <w:r w:rsidR="0056729D" w:rsidRPr="00A85A9C">
        <w:rPr>
          <w:rFonts w:ascii="Book Antiqua" w:hAnsi="Book Antiqua" w:cs="Times New Roman"/>
        </w:rPr>
        <w:t xml:space="preserve"> ones) felt strongly that physiotherapy assessment should be more actively included in undergraduate physiotherapy programmes and diagnosis should also form an official part of physiotherapy practice. </w:t>
      </w:r>
      <w:r w:rsidRPr="00A85A9C">
        <w:rPr>
          <w:rFonts w:ascii="Book Antiqua" w:hAnsi="Book Antiqua" w:cs="Times New Roman"/>
        </w:rPr>
        <w:t>T</w:t>
      </w:r>
      <w:r w:rsidR="0056729D" w:rsidRPr="00A85A9C">
        <w:rPr>
          <w:rFonts w:ascii="Book Antiqua" w:hAnsi="Book Antiqua" w:cs="Times New Roman"/>
        </w:rPr>
        <w:t>he British sample did not agree that there is an overuse of medical investigations in clinical practice in their country. This again, reflects t</w:t>
      </w:r>
      <w:r w:rsidR="00EF1042">
        <w:rPr>
          <w:rFonts w:ascii="Book Antiqua" w:hAnsi="Book Antiqua" w:cs="Times New Roman"/>
        </w:rPr>
        <w:t xml:space="preserve">heir current guideline </w:t>
      </w:r>
      <w:proofErr w:type="gramStart"/>
      <w:r w:rsidR="00EF1042">
        <w:rPr>
          <w:rFonts w:ascii="Book Antiqua" w:hAnsi="Book Antiqua" w:cs="Times New Roman"/>
        </w:rPr>
        <w:t>practice</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30,61]</w:t>
      </w:r>
      <w:r w:rsidR="00EF1042">
        <w:rPr>
          <w:rFonts w:ascii="Book Antiqua" w:hAnsi="Book Antiqua" w:cs="Times New Roman"/>
        </w:rPr>
        <w:t xml:space="preserve">. Based on the focus group </w:t>
      </w:r>
      <w:proofErr w:type="gramStart"/>
      <w:r w:rsidR="00EF1042">
        <w:rPr>
          <w:rFonts w:ascii="Book Antiqua" w:hAnsi="Book Antiqua" w:cs="Times New Roman"/>
        </w:rPr>
        <w:t>data</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41]</w:t>
      </w:r>
      <w:r w:rsidR="0056729D" w:rsidRPr="00A85A9C">
        <w:rPr>
          <w:rFonts w:ascii="Book Antiqua" w:hAnsi="Book Antiqua" w:cs="Times New Roman"/>
        </w:rPr>
        <w:t>, X-rays in Greece are used as a means of reassuring and helping patients to recover as well as building upon the doctor-patient relationship. Int</w:t>
      </w:r>
      <w:r w:rsidR="00EF1042">
        <w:rPr>
          <w:rFonts w:ascii="Book Antiqua" w:hAnsi="Book Antiqua" w:cs="Times New Roman"/>
        </w:rPr>
        <w:t xml:space="preserve">erestingly, patient </w:t>
      </w:r>
      <w:proofErr w:type="gramStart"/>
      <w:r w:rsidR="00EF1042">
        <w:rPr>
          <w:rFonts w:ascii="Book Antiqua" w:hAnsi="Book Antiqua" w:cs="Times New Roman"/>
        </w:rPr>
        <w:t>reassurance</w:t>
      </w:r>
      <w:r w:rsidR="00D82B13" w:rsidRPr="00A85A9C">
        <w:rPr>
          <w:rFonts w:ascii="Book Antiqua" w:hAnsi="Book Antiqua" w:cs="Times New Roman"/>
          <w:vertAlign w:val="superscript"/>
        </w:rPr>
        <w:t>[</w:t>
      </w:r>
      <w:proofErr w:type="gramEnd"/>
      <w:r w:rsidR="00D82B13" w:rsidRPr="00A85A9C">
        <w:rPr>
          <w:rFonts w:ascii="Book Antiqua" w:hAnsi="Book Antiqua" w:cs="Times New Roman"/>
          <w:vertAlign w:val="superscript"/>
        </w:rPr>
        <w:t>62,63]</w:t>
      </w:r>
      <w:r w:rsidR="00EF1042">
        <w:rPr>
          <w:rFonts w:ascii="Book Antiqua" w:hAnsi="Book Antiqua" w:cs="Times New Roman"/>
        </w:rPr>
        <w:t>, perceived recovery</w:t>
      </w:r>
      <w:r w:rsidR="00D82B13" w:rsidRPr="00A85A9C">
        <w:rPr>
          <w:rFonts w:ascii="Book Antiqua" w:hAnsi="Book Antiqua" w:cs="Times New Roman"/>
          <w:vertAlign w:val="superscript"/>
        </w:rPr>
        <w:t>[34]</w:t>
      </w:r>
      <w:r w:rsidR="00D82B13" w:rsidRPr="00A85A9C">
        <w:rPr>
          <w:rFonts w:ascii="Book Antiqua" w:hAnsi="Book Antiqua" w:cs="Times New Roman"/>
        </w:rPr>
        <w:t> </w:t>
      </w:r>
      <w:r w:rsidR="0056729D" w:rsidRPr="00A85A9C">
        <w:rPr>
          <w:rFonts w:ascii="Book Antiqua" w:hAnsi="Book Antiqua" w:cs="Times New Roman"/>
        </w:rPr>
        <w:t xml:space="preserve">and enhancement </w:t>
      </w:r>
      <w:r w:rsidR="00EF1042">
        <w:rPr>
          <w:rFonts w:ascii="Book Antiqua" w:hAnsi="Book Antiqua" w:cs="Times New Roman"/>
        </w:rPr>
        <w:t>of doctor-patient relationships</w:t>
      </w:r>
      <w:r w:rsidR="00D82B13" w:rsidRPr="00A85A9C">
        <w:rPr>
          <w:rFonts w:ascii="Book Antiqua" w:hAnsi="Book Antiqua" w:cs="Times New Roman"/>
          <w:vertAlign w:val="superscript"/>
        </w:rPr>
        <w:t>[6</w:t>
      </w:r>
      <w:r w:rsidR="00411006" w:rsidRPr="00A85A9C">
        <w:rPr>
          <w:rFonts w:ascii="Book Antiqua" w:hAnsi="Book Antiqua" w:cs="Times New Roman"/>
          <w:vertAlign w:val="superscript"/>
        </w:rPr>
        <w:t>3</w:t>
      </w:r>
      <w:r w:rsidR="00D82B13" w:rsidRPr="00A85A9C">
        <w:rPr>
          <w:rFonts w:ascii="Book Antiqua" w:hAnsi="Book Antiqua" w:cs="Times New Roman"/>
          <w:vertAlign w:val="superscript"/>
        </w:rPr>
        <w:t>]</w:t>
      </w:r>
      <w:r w:rsidR="00E272F5">
        <w:rPr>
          <w:rFonts w:ascii="Book Antiqua" w:hAnsi="Book Antiqua" w:cs="Times New Roman" w:hint="eastAsia"/>
          <w:lang w:eastAsia="zh-CN"/>
        </w:rPr>
        <w:t xml:space="preserve"> </w:t>
      </w:r>
      <w:r w:rsidR="0056729D" w:rsidRPr="00A85A9C">
        <w:rPr>
          <w:rFonts w:ascii="Book Antiqua" w:hAnsi="Book Antiqua" w:cs="Times New Roman"/>
        </w:rPr>
        <w:t>were reasons for ordering an X-ray in other cultural settings.</w:t>
      </w:r>
    </w:p>
    <w:p w14:paraId="03A4D6FA" w14:textId="77777777" w:rsidR="00F34A39" w:rsidRPr="00A85A9C" w:rsidRDefault="00F34A39" w:rsidP="008259B1">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This</w:t>
      </w:r>
      <w:r w:rsidR="0056729D" w:rsidRPr="00A85A9C">
        <w:rPr>
          <w:rFonts w:ascii="Book Antiqua" w:hAnsi="Book Antiqua" w:cs="Times New Roman"/>
        </w:rPr>
        <w:t xml:space="preserve"> study’s clinical implications, this cross-cultural report appeared to be beneficial in clarifying commonalities and differences in perspectives and diagnostic practice in LBP between Greek and British </w:t>
      </w:r>
      <w:proofErr w:type="spellStart"/>
      <w:r w:rsidR="0056729D" w:rsidRPr="00A85A9C">
        <w:rPr>
          <w:rFonts w:ascii="Book Antiqua" w:hAnsi="Book Antiqua" w:cs="Times New Roman"/>
        </w:rPr>
        <w:t>PTs.</w:t>
      </w:r>
      <w:proofErr w:type="spellEnd"/>
      <w:r w:rsidR="0056729D" w:rsidRPr="00A85A9C">
        <w:rPr>
          <w:rFonts w:ascii="Book Antiqua" w:hAnsi="Book Antiqua" w:cs="Times New Roman"/>
        </w:rPr>
        <w:t xml:space="preserve"> Of particular interest is the fact that both cultural groups appeared to agree on the importance of clinical and psychosocial features during the examination (for targeting treatment), thus, indicating that LBP is a clinical entity whose </w:t>
      </w:r>
      <w:r w:rsidR="00DD0B53" w:rsidRPr="00DD0B53">
        <w:rPr>
          <w:rFonts w:ascii="Book Antiqua" w:hAnsi="Book Antiqua" w:cs="Times New Roman"/>
          <w:iCs/>
          <w:lang w:eastAsia="zh-CN"/>
        </w:rPr>
        <w:t>“</w:t>
      </w:r>
      <w:r w:rsidR="0056729D" w:rsidRPr="00DD0B53">
        <w:rPr>
          <w:rFonts w:ascii="Book Antiqua" w:hAnsi="Book Antiqua" w:cs="Times New Roman"/>
          <w:iCs/>
        </w:rPr>
        <w:t>somatic expressions</w:t>
      </w:r>
      <w:r w:rsidR="00DD0B53" w:rsidRPr="00DD0B53">
        <w:rPr>
          <w:rFonts w:ascii="Book Antiqua" w:hAnsi="Book Antiqua" w:cs="Times New Roman"/>
          <w:iCs/>
          <w:lang w:eastAsia="zh-CN"/>
        </w:rPr>
        <w:t>”</w:t>
      </w:r>
      <w:r w:rsidR="0056729D" w:rsidRPr="00A85A9C">
        <w:rPr>
          <w:rFonts w:ascii="Book Antiqua" w:hAnsi="Book Antiqua" w:cs="Times New Roman"/>
        </w:rPr>
        <w:t xml:space="preserve"> amongst health professionals and patients are common even across different cultural groups. Similarities across the methods utilised in history taking and in the way PTs feel patients perceive physiotherapy practice, also indicate that LBP clinical diagnosis is similar in approach, beyond each country’s borders. </w:t>
      </w:r>
    </w:p>
    <w:p w14:paraId="65D7D93C" w14:textId="77777777" w:rsidR="005B0B13" w:rsidRPr="00A85A9C" w:rsidRDefault="0056729D" w:rsidP="002A008F">
      <w:pPr>
        <w:spacing w:line="360" w:lineRule="auto"/>
        <w:ind w:firstLineChars="100" w:firstLine="240"/>
        <w:jc w:val="both"/>
        <w:rPr>
          <w:rFonts w:ascii="Book Antiqua" w:hAnsi="Book Antiqua" w:cs="Times New Roman"/>
          <w:lang w:eastAsia="zh-CN"/>
        </w:rPr>
      </w:pPr>
      <w:r w:rsidRPr="00A85A9C">
        <w:rPr>
          <w:rFonts w:ascii="Book Antiqua" w:hAnsi="Book Antiqua" w:cs="Times New Roman"/>
        </w:rPr>
        <w:t>However, a number of differences were detected particularly in diagnostic issues raised, such as the utilisation of radiology</w:t>
      </w:r>
      <w:r w:rsidR="005B0B13" w:rsidRPr="00A85A9C">
        <w:rPr>
          <w:rFonts w:ascii="Book Antiqua" w:hAnsi="Book Antiqua" w:cs="Times New Roman"/>
        </w:rPr>
        <w:t xml:space="preserve">. </w:t>
      </w:r>
      <w:r w:rsidRPr="00A85A9C">
        <w:rPr>
          <w:rFonts w:ascii="Book Antiqua" w:hAnsi="Book Antiqua" w:cs="Times New Roman"/>
        </w:rPr>
        <w:t>Additionally, of the items identified that were culturally distinct these related more to re-assessment procedures and diagnostic practice issues, possibly highlighting the multi-</w:t>
      </w:r>
      <w:r w:rsidR="005B0B13" w:rsidRPr="00A85A9C">
        <w:rPr>
          <w:rFonts w:ascii="Book Antiqua" w:hAnsi="Book Antiqua" w:cs="Times New Roman"/>
        </w:rPr>
        <w:t>disciplinary</w:t>
      </w:r>
      <w:r w:rsidR="00411006" w:rsidRPr="00A85A9C">
        <w:rPr>
          <w:rFonts w:ascii="Book Antiqua" w:hAnsi="Book Antiqua" w:cs="Times New Roman"/>
        </w:rPr>
        <w:t xml:space="preserve"> </w:t>
      </w:r>
      <w:r w:rsidRPr="00A85A9C">
        <w:rPr>
          <w:rFonts w:ascii="Book Antiqua" w:hAnsi="Book Antiqua" w:cs="Times New Roman"/>
        </w:rPr>
        <w:t xml:space="preserve">approach of the British healthcare system compared to a more </w:t>
      </w:r>
      <w:r w:rsidRPr="00A85A9C">
        <w:rPr>
          <w:rFonts w:ascii="Book Antiqua" w:hAnsi="Book Antiqua" w:cs="Times New Roman"/>
        </w:rPr>
        <w:lastRenderedPageBreak/>
        <w:t>unimodal and medically-centred one of the Greek system (</w:t>
      </w:r>
      <w:r w:rsidR="00093050" w:rsidRPr="00093050">
        <w:rPr>
          <w:rFonts w:ascii="Book Antiqua" w:hAnsi="Book Antiqua" w:cs="Times New Roman"/>
          <w:i/>
        </w:rPr>
        <w:t>i.e.</w:t>
      </w:r>
      <w:r w:rsidR="00093050" w:rsidRPr="00093050">
        <w:rPr>
          <w:rFonts w:ascii="Book Antiqua" w:hAnsi="Book Antiqua" w:cs="Times New Roman" w:hint="eastAsia"/>
          <w:i/>
          <w:lang w:eastAsia="zh-CN"/>
        </w:rPr>
        <w:t>,</w:t>
      </w:r>
      <w:r w:rsidRPr="00A85A9C">
        <w:rPr>
          <w:rFonts w:ascii="Book Antiqua" w:hAnsi="Book Antiqua" w:cs="Times New Roman"/>
        </w:rPr>
        <w:t xml:space="preserve"> over</w:t>
      </w:r>
      <w:r w:rsidR="004D3D2F">
        <w:rPr>
          <w:rFonts w:ascii="Book Antiqua" w:hAnsi="Book Antiqua" w:cs="Times New Roman"/>
        </w:rPr>
        <w:t xml:space="preserve"> </w:t>
      </w:r>
      <w:r w:rsidRPr="00A85A9C">
        <w:rPr>
          <w:rFonts w:ascii="Book Antiqua" w:hAnsi="Book Antiqua" w:cs="Times New Roman"/>
        </w:rPr>
        <w:t>u</w:t>
      </w:r>
      <w:r w:rsidR="005B0B13" w:rsidRPr="00A85A9C">
        <w:rPr>
          <w:rFonts w:ascii="Book Antiqua" w:hAnsi="Book Antiqua" w:cs="Times New Roman"/>
        </w:rPr>
        <w:t>tilisation</w:t>
      </w:r>
      <w:r w:rsidRPr="00A85A9C">
        <w:rPr>
          <w:rFonts w:ascii="Book Antiqua" w:hAnsi="Book Antiqua" w:cs="Times New Roman"/>
        </w:rPr>
        <w:t xml:space="preserve"> of medical investigations, PTs seen as </w:t>
      </w:r>
      <w:r w:rsidR="00093050">
        <w:rPr>
          <w:rFonts w:ascii="Book Antiqua" w:hAnsi="Book Antiqua" w:cs="Times New Roman"/>
          <w:lang w:eastAsia="zh-CN"/>
        </w:rPr>
        <w:t>“</w:t>
      </w:r>
      <w:r w:rsidRPr="00A85A9C">
        <w:rPr>
          <w:rFonts w:ascii="Book Antiqua" w:hAnsi="Book Antiqua" w:cs="Times New Roman"/>
        </w:rPr>
        <w:t>executers</w:t>
      </w:r>
      <w:r w:rsidR="00093050">
        <w:rPr>
          <w:rFonts w:ascii="Book Antiqua" w:hAnsi="Book Antiqua" w:cs="Times New Roman"/>
          <w:lang w:eastAsia="zh-CN"/>
        </w:rPr>
        <w:t>”</w:t>
      </w:r>
      <w:r w:rsidRPr="00A85A9C">
        <w:rPr>
          <w:rFonts w:ascii="Book Antiqua" w:hAnsi="Book Antiqua" w:cs="Times New Roman"/>
        </w:rPr>
        <w:t xml:space="preserve"> </w:t>
      </w:r>
      <w:r w:rsidRPr="00093050">
        <w:rPr>
          <w:rFonts w:ascii="Book Antiqua" w:hAnsi="Book Antiqua" w:cs="Times New Roman"/>
          <w:i/>
        </w:rPr>
        <w:t>etc.</w:t>
      </w:r>
      <w:r w:rsidRPr="00A85A9C">
        <w:rPr>
          <w:rFonts w:ascii="Book Antiqua" w:hAnsi="Book Antiqua" w:cs="Times New Roman"/>
        </w:rPr>
        <w:t>)</w:t>
      </w:r>
      <w:r w:rsidR="005B0B13" w:rsidRPr="00A85A9C">
        <w:rPr>
          <w:rFonts w:ascii="Book Antiqua" w:hAnsi="Book Antiqua" w:cs="Times New Roman"/>
        </w:rPr>
        <w:t>.</w:t>
      </w:r>
    </w:p>
    <w:p w14:paraId="24B5B747" w14:textId="77777777" w:rsidR="005B0B13" w:rsidRPr="00A85A9C" w:rsidRDefault="0056729D" w:rsidP="00F33CBF">
      <w:pPr>
        <w:spacing w:line="360" w:lineRule="auto"/>
        <w:ind w:firstLineChars="100" w:firstLine="240"/>
        <w:jc w:val="both"/>
        <w:rPr>
          <w:rFonts w:ascii="Book Antiqua" w:hAnsi="Book Antiqua" w:cs="Times New Roman"/>
        </w:rPr>
      </w:pPr>
      <w:r w:rsidRPr="00A85A9C">
        <w:rPr>
          <w:rFonts w:ascii="Book Antiqua" w:hAnsi="Book Antiqua" w:cs="Times New Roman"/>
        </w:rPr>
        <w:t xml:space="preserve">However, in view of the qualitative nature of this study and the </w:t>
      </w:r>
      <w:r w:rsidR="007F546F" w:rsidRPr="00A85A9C">
        <w:rPr>
          <w:rFonts w:ascii="Book Antiqua" w:hAnsi="Book Antiqua" w:cs="Times New Roman"/>
        </w:rPr>
        <w:t xml:space="preserve">relatively </w:t>
      </w:r>
      <w:r w:rsidRPr="00A85A9C">
        <w:rPr>
          <w:rFonts w:ascii="Book Antiqua" w:hAnsi="Book Antiqua" w:cs="Times New Roman"/>
        </w:rPr>
        <w:t>smaller British sample, these findings cannot be generalised beyond the samples and cultural groups utilised until further work is undertaken. </w:t>
      </w:r>
      <w:r w:rsidR="005B0B13" w:rsidRPr="00A85A9C">
        <w:rPr>
          <w:rFonts w:ascii="Book Antiqua" w:hAnsi="Book Antiqua" w:cs="Times New Roman"/>
        </w:rPr>
        <w:t>T</w:t>
      </w:r>
      <w:r w:rsidRPr="00A85A9C">
        <w:rPr>
          <w:rFonts w:ascii="Book Antiqua" w:hAnsi="Book Antiqua" w:cs="Times New Roman"/>
        </w:rPr>
        <w:t>o the authors’ knowledge, this is the only study exploring such perspectives and issues relating to LBP practice in two different cultural contexts, and it is believed that these findings in their wider sense reflect cultural variables which may contribute to the understanding of the course and/or management of a given clinical entity in these two countries. </w:t>
      </w:r>
    </w:p>
    <w:p w14:paraId="6A44E885" w14:textId="77777777" w:rsidR="0056729D" w:rsidRPr="00A85A9C" w:rsidRDefault="00F33CBF" w:rsidP="009E29CD">
      <w:pPr>
        <w:spacing w:line="360" w:lineRule="auto"/>
        <w:ind w:firstLineChars="100" w:firstLine="240"/>
        <w:jc w:val="both"/>
        <w:rPr>
          <w:rFonts w:ascii="Book Antiqua" w:hAnsi="Book Antiqua" w:cs="Times New Roman"/>
        </w:rPr>
      </w:pPr>
      <w:r>
        <w:rPr>
          <w:rFonts w:ascii="Book Antiqua" w:hAnsi="Book Antiqua" w:cs="Times New Roman" w:hint="eastAsia"/>
          <w:lang w:eastAsia="zh-CN"/>
        </w:rPr>
        <w:t xml:space="preserve">In </w:t>
      </w:r>
      <w:r w:rsidRPr="00F33CBF">
        <w:rPr>
          <w:rFonts w:ascii="Book Antiqua" w:hAnsi="Book Antiqua" w:cs="Times New Roman"/>
          <w:bCs/>
        </w:rPr>
        <w:t>conclusion</w:t>
      </w:r>
      <w:r>
        <w:rPr>
          <w:rFonts w:ascii="Book Antiqua" w:hAnsi="Book Antiqua" w:cs="Times New Roman" w:hint="eastAsia"/>
          <w:lang w:eastAsia="zh-CN"/>
        </w:rPr>
        <w:t xml:space="preserve">, </w:t>
      </w:r>
      <w:r w:rsidR="009E29CD" w:rsidRPr="00A85A9C">
        <w:rPr>
          <w:rFonts w:ascii="Book Antiqua" w:hAnsi="Book Antiqua" w:cs="Times New Roman"/>
        </w:rPr>
        <w:t>t</w:t>
      </w:r>
      <w:r w:rsidR="0056729D" w:rsidRPr="00A85A9C">
        <w:rPr>
          <w:rFonts w:ascii="Book Antiqua" w:hAnsi="Book Antiqua" w:cs="Times New Roman"/>
        </w:rPr>
        <w:t xml:space="preserve">his study aimed to explore current diagnostic practice and attitudes of Greek and </w:t>
      </w:r>
      <w:r w:rsidR="00E713B6" w:rsidRPr="00A85A9C">
        <w:rPr>
          <w:rFonts w:ascii="Book Antiqua" w:hAnsi="Book Antiqua" w:cs="Times New Roman"/>
        </w:rPr>
        <w:t>United Kingdom</w:t>
      </w:r>
      <w:r w:rsidR="0056729D" w:rsidRPr="00A85A9C">
        <w:rPr>
          <w:rFonts w:ascii="Book Antiqua" w:hAnsi="Book Antiqua" w:cs="Times New Roman"/>
        </w:rPr>
        <w:t xml:space="preserve"> physiotherapists on assessing LBP patients via a structured questionnaire-type survey. A number of similarities were detected predominantly in history taking methods and in the way patients seem to perceive physiotherapy practice thus, indicating that LBP is similar in approach across different cultural groups. However, several differences were apparent, particularly in re-assessment procedures as well as in general diagnostic issues regarding the value of the medical diagnosis, overuse of medical investigations, autonomy within physiotherapists </w:t>
      </w:r>
      <w:r w:rsidR="009D6A0F" w:rsidRPr="009D6A0F">
        <w:rPr>
          <w:rFonts w:ascii="Book Antiqua" w:hAnsi="Book Antiqua" w:cs="Times New Roman"/>
          <w:i/>
        </w:rPr>
        <w:t>etc.</w:t>
      </w:r>
      <w:r w:rsidR="0056729D" w:rsidRPr="00A85A9C">
        <w:rPr>
          <w:rFonts w:ascii="Book Antiqua" w:hAnsi="Book Antiqua" w:cs="Times New Roman"/>
        </w:rPr>
        <w:t xml:space="preserve"> These differences </w:t>
      </w:r>
      <w:r w:rsidR="005B0B13" w:rsidRPr="00A85A9C">
        <w:rPr>
          <w:rFonts w:ascii="Book Antiqua" w:hAnsi="Book Antiqua" w:cs="Times New Roman"/>
        </w:rPr>
        <w:t>may</w:t>
      </w:r>
      <w:r w:rsidR="00EC5E0B" w:rsidRPr="00A85A9C">
        <w:rPr>
          <w:rFonts w:ascii="Book Antiqua" w:hAnsi="Book Antiqua" w:cs="Times New Roman"/>
        </w:rPr>
        <w:t xml:space="preserve"> </w:t>
      </w:r>
      <w:r w:rsidR="0056729D" w:rsidRPr="00A85A9C">
        <w:rPr>
          <w:rFonts w:ascii="Book Antiqua" w:hAnsi="Book Antiqua" w:cs="Times New Roman"/>
        </w:rPr>
        <w:t xml:space="preserve">reflect the different evolutionary </w:t>
      </w:r>
      <w:r w:rsidR="005B0B13" w:rsidRPr="00A85A9C">
        <w:rPr>
          <w:rFonts w:ascii="Book Antiqua" w:hAnsi="Book Antiqua" w:cs="Times New Roman"/>
        </w:rPr>
        <w:t>stages</w:t>
      </w:r>
      <w:r w:rsidR="0056729D" w:rsidRPr="00A85A9C">
        <w:rPr>
          <w:rFonts w:ascii="Book Antiqua" w:hAnsi="Book Antiqua" w:cs="Times New Roman"/>
        </w:rPr>
        <w:t xml:space="preserve"> in the healthcare delivery service provided across the two cultural settings; from the more unimodal and medically-centred Greek healthcare system to a more </w:t>
      </w:r>
      <w:r w:rsidR="004D3D2F" w:rsidRPr="00A85A9C">
        <w:rPr>
          <w:rFonts w:ascii="Book Antiqua" w:hAnsi="Book Antiqua" w:cs="Times New Roman"/>
        </w:rPr>
        <w:t>holistic</w:t>
      </w:r>
      <w:r w:rsidR="0056729D" w:rsidRPr="00A85A9C">
        <w:rPr>
          <w:rFonts w:ascii="Book Antiqua" w:hAnsi="Book Antiqua" w:cs="Times New Roman"/>
        </w:rPr>
        <w:t xml:space="preserve"> and multi-modal British one.</w:t>
      </w:r>
    </w:p>
    <w:p w14:paraId="70992C53" w14:textId="77777777" w:rsidR="009C42FA" w:rsidRPr="00A85A9C" w:rsidRDefault="009C42FA" w:rsidP="00F13582">
      <w:pPr>
        <w:spacing w:line="360" w:lineRule="auto"/>
        <w:jc w:val="both"/>
        <w:rPr>
          <w:rFonts w:ascii="Book Antiqua" w:hAnsi="Book Antiqua" w:cs="Times New Roman"/>
          <w:lang w:eastAsia="zh-CN"/>
        </w:rPr>
      </w:pPr>
    </w:p>
    <w:p w14:paraId="3F466F94" w14:textId="77777777" w:rsidR="009C42FA" w:rsidRPr="00A85A9C" w:rsidRDefault="009C42FA" w:rsidP="00F13582">
      <w:pPr>
        <w:spacing w:line="360" w:lineRule="auto"/>
        <w:rPr>
          <w:rFonts w:ascii="Book Antiqua" w:hAnsi="Book Antiqua"/>
        </w:rPr>
      </w:pPr>
      <w:r w:rsidRPr="00A85A9C">
        <w:rPr>
          <w:rFonts w:ascii="Book Antiqua" w:hAnsi="Book Antiqua"/>
          <w:b/>
        </w:rPr>
        <w:t>COMMENTS</w:t>
      </w:r>
    </w:p>
    <w:p w14:paraId="0C334B53" w14:textId="77777777" w:rsidR="009C42FA" w:rsidRPr="003E5FAE" w:rsidRDefault="00776177" w:rsidP="00F13582">
      <w:pPr>
        <w:spacing w:line="360" w:lineRule="auto"/>
        <w:jc w:val="both"/>
        <w:rPr>
          <w:rFonts w:ascii="Book Antiqua" w:hAnsi="Book Antiqua" w:cs="Times New Roman"/>
          <w:b/>
          <w:i/>
          <w:lang w:eastAsia="zh-CN"/>
        </w:rPr>
      </w:pPr>
      <w:r w:rsidRPr="003E5FAE">
        <w:rPr>
          <w:rFonts w:ascii="Book Antiqua" w:hAnsi="Book Antiqua" w:cs="Times New Roman"/>
          <w:b/>
          <w:i/>
          <w:lang w:eastAsia="zh-CN"/>
        </w:rPr>
        <w:t>Background</w:t>
      </w:r>
    </w:p>
    <w:p w14:paraId="26DD585D" w14:textId="77777777" w:rsidR="002735A8" w:rsidRDefault="00670149" w:rsidP="00F13582">
      <w:pPr>
        <w:spacing w:line="360" w:lineRule="auto"/>
        <w:jc w:val="both"/>
        <w:rPr>
          <w:rFonts w:ascii="Book Antiqua" w:hAnsi="Book Antiqua" w:cs="Times New Roman"/>
          <w:lang w:eastAsia="zh-CN"/>
        </w:rPr>
      </w:pPr>
      <w:r w:rsidRPr="00A85A9C">
        <w:rPr>
          <w:rFonts w:ascii="Book Antiqua" w:hAnsi="Book Antiqua" w:cs="Times New Roman"/>
        </w:rPr>
        <w:t>It is suggested t</w:t>
      </w:r>
      <w:r w:rsidR="00316C82" w:rsidRPr="00A85A9C">
        <w:rPr>
          <w:rFonts w:ascii="Book Antiqua" w:hAnsi="Book Antiqua" w:cs="Times New Roman"/>
        </w:rPr>
        <w:t xml:space="preserve">hat </w:t>
      </w:r>
      <w:r w:rsidR="006A17AC" w:rsidRPr="00A85A9C">
        <w:rPr>
          <w:rFonts w:ascii="Book Antiqua" w:hAnsi="Book Antiqua" w:cs="Times New Roman"/>
        </w:rPr>
        <w:t xml:space="preserve">cultural differences amongst healthcare professionals </w:t>
      </w:r>
      <w:r w:rsidR="00A916F1">
        <w:rPr>
          <w:rFonts w:ascii="Book Antiqua" w:hAnsi="Book Antiqua" w:cs="Times New Roman" w:hint="eastAsia"/>
          <w:lang w:eastAsia="zh-CN"/>
        </w:rPr>
        <w:t>(1</w:t>
      </w:r>
      <w:r w:rsidR="00316C82" w:rsidRPr="00A85A9C">
        <w:rPr>
          <w:rFonts w:ascii="Book Antiqua" w:hAnsi="Book Antiqua" w:cs="Times New Roman"/>
        </w:rPr>
        <w:t>) in diagnostic practice</w:t>
      </w:r>
      <w:r w:rsidR="00DA63C9" w:rsidRPr="00A85A9C">
        <w:rPr>
          <w:rFonts w:ascii="Book Antiqua" w:hAnsi="Book Antiqua" w:cs="Times New Roman"/>
        </w:rPr>
        <w:t xml:space="preserve"> of low back pain (LBP) </w:t>
      </w:r>
      <w:r w:rsidR="00316C82" w:rsidRPr="00A85A9C">
        <w:rPr>
          <w:rFonts w:ascii="Book Antiqua" w:hAnsi="Book Antiqua" w:cs="Times New Roman"/>
        </w:rPr>
        <w:t xml:space="preserve">and </w:t>
      </w:r>
      <w:r w:rsidR="00A916F1">
        <w:rPr>
          <w:rFonts w:ascii="Book Antiqua" w:hAnsi="Book Antiqua" w:cs="Times New Roman" w:hint="eastAsia"/>
          <w:lang w:eastAsia="zh-CN"/>
        </w:rPr>
        <w:t>(2</w:t>
      </w:r>
      <w:r w:rsidR="00316C82" w:rsidRPr="00A85A9C">
        <w:rPr>
          <w:rFonts w:ascii="Book Antiqua" w:hAnsi="Book Antiqua" w:cs="Times New Roman"/>
        </w:rPr>
        <w:t xml:space="preserve">) in terms of attitudes towards </w:t>
      </w:r>
      <w:r w:rsidRPr="00A85A9C">
        <w:rPr>
          <w:rFonts w:ascii="Book Antiqua" w:hAnsi="Book Antiqua" w:cs="Times New Roman"/>
        </w:rPr>
        <w:t xml:space="preserve">their </w:t>
      </w:r>
      <w:r w:rsidR="00316C82" w:rsidRPr="00A85A9C">
        <w:rPr>
          <w:rFonts w:ascii="Book Antiqua" w:hAnsi="Book Antiqua" w:cs="Times New Roman"/>
        </w:rPr>
        <w:t>patient</w:t>
      </w:r>
      <w:r w:rsidRPr="00A85A9C">
        <w:rPr>
          <w:rFonts w:ascii="Book Antiqua" w:hAnsi="Book Antiqua" w:cs="Times New Roman"/>
        </w:rPr>
        <w:t>s</w:t>
      </w:r>
      <w:r w:rsidR="00316C82" w:rsidRPr="00A85A9C">
        <w:rPr>
          <w:rFonts w:ascii="Book Antiqua" w:hAnsi="Book Antiqua" w:cs="Times New Roman"/>
        </w:rPr>
        <w:t xml:space="preserve"> care and clinical decision-making </w:t>
      </w:r>
      <w:r w:rsidRPr="00A85A9C">
        <w:rPr>
          <w:rFonts w:ascii="Book Antiqua" w:hAnsi="Book Antiqua" w:cs="Times New Roman"/>
        </w:rPr>
        <w:t xml:space="preserve">tend to ‘shape’ particular attitudes, beliefs and perspectives, which subsequently, have an effect on their overall </w:t>
      </w:r>
      <w:r w:rsidR="00622635" w:rsidRPr="00A85A9C">
        <w:rPr>
          <w:rFonts w:ascii="Book Antiqua" w:hAnsi="Book Antiqua" w:cs="Times New Roman"/>
        </w:rPr>
        <w:t xml:space="preserve">LBP </w:t>
      </w:r>
      <w:r w:rsidRPr="00A85A9C">
        <w:rPr>
          <w:rFonts w:ascii="Book Antiqua" w:hAnsi="Book Antiqua" w:cs="Times New Roman"/>
        </w:rPr>
        <w:t>management approach.</w:t>
      </w:r>
    </w:p>
    <w:p w14:paraId="1493BDE1" w14:textId="77777777" w:rsidR="00A916F1" w:rsidRPr="00A85A9C" w:rsidRDefault="00A916F1" w:rsidP="00F13582">
      <w:pPr>
        <w:spacing w:line="360" w:lineRule="auto"/>
        <w:jc w:val="both"/>
        <w:rPr>
          <w:rFonts w:ascii="Book Antiqua" w:hAnsi="Book Antiqua" w:cs="Times New Roman"/>
          <w:lang w:eastAsia="zh-CN"/>
        </w:rPr>
      </w:pPr>
    </w:p>
    <w:p w14:paraId="02E82F44" w14:textId="77777777" w:rsidR="00776177" w:rsidRPr="00A916F1" w:rsidRDefault="00776177" w:rsidP="00F13582">
      <w:pPr>
        <w:spacing w:line="360" w:lineRule="auto"/>
        <w:jc w:val="both"/>
        <w:rPr>
          <w:rFonts w:ascii="Book Antiqua" w:hAnsi="Book Antiqua" w:cs="Times New Roman"/>
          <w:b/>
          <w:i/>
          <w:lang w:eastAsia="zh-CN"/>
        </w:rPr>
      </w:pPr>
      <w:r w:rsidRPr="00A916F1">
        <w:rPr>
          <w:rFonts w:ascii="Book Antiqua" w:hAnsi="Book Antiqua" w:cs="Times New Roman"/>
          <w:b/>
          <w:i/>
          <w:lang w:eastAsia="zh-CN"/>
        </w:rPr>
        <w:lastRenderedPageBreak/>
        <w:t>Research frontiers</w:t>
      </w:r>
    </w:p>
    <w:p w14:paraId="206A04F8" w14:textId="77777777" w:rsidR="006A17AC" w:rsidRPr="00A85A9C" w:rsidRDefault="00CA4699" w:rsidP="00F13582">
      <w:pPr>
        <w:spacing w:line="360" w:lineRule="auto"/>
        <w:jc w:val="both"/>
        <w:rPr>
          <w:rFonts w:ascii="Book Antiqua" w:hAnsi="Book Antiqua" w:cs="Times New Roman"/>
        </w:rPr>
      </w:pPr>
      <w:r w:rsidRPr="00A85A9C">
        <w:rPr>
          <w:rFonts w:ascii="Book Antiqua" w:hAnsi="Book Antiqua" w:cs="Times New Roman"/>
        </w:rPr>
        <w:t xml:space="preserve">This study's research </w:t>
      </w:r>
      <w:r w:rsidR="00622635" w:rsidRPr="00A85A9C">
        <w:rPr>
          <w:rFonts w:ascii="Book Antiqua" w:hAnsi="Book Antiqua" w:cs="Times New Roman"/>
        </w:rPr>
        <w:t>hotspots</w:t>
      </w:r>
      <w:r w:rsidR="00DA63C9" w:rsidRPr="00A85A9C">
        <w:rPr>
          <w:rFonts w:ascii="Book Antiqua" w:hAnsi="Book Antiqua" w:cs="Times New Roman"/>
        </w:rPr>
        <w:t xml:space="preserve"> </w:t>
      </w:r>
      <w:r w:rsidR="00622635" w:rsidRPr="00A85A9C">
        <w:rPr>
          <w:rFonts w:ascii="Book Antiqua" w:hAnsi="Book Antiqua" w:cs="Times New Roman"/>
        </w:rPr>
        <w:t>are</w:t>
      </w:r>
      <w:r w:rsidR="00DA63C9" w:rsidRPr="00A85A9C">
        <w:rPr>
          <w:rFonts w:ascii="Book Antiqua" w:hAnsi="Book Antiqua" w:cs="Times New Roman"/>
        </w:rPr>
        <w:t xml:space="preserve"> to compare the current diagnostic practice and the associated attitudes of Greek and </w:t>
      </w:r>
      <w:r w:rsidR="00E713B6" w:rsidRPr="00A85A9C">
        <w:rPr>
          <w:rFonts w:ascii="Book Antiqua" w:hAnsi="Book Antiqua" w:cs="Times New Roman"/>
        </w:rPr>
        <w:t>United Kingdom</w:t>
      </w:r>
      <w:r w:rsidR="00DA63C9" w:rsidRPr="00A85A9C">
        <w:rPr>
          <w:rFonts w:ascii="Book Antiqua" w:hAnsi="Book Antiqua" w:cs="Times New Roman"/>
        </w:rPr>
        <w:t xml:space="preserve"> physiotherapists on assessing LBP patients.</w:t>
      </w:r>
    </w:p>
    <w:p w14:paraId="1E4D5997" w14:textId="77777777" w:rsidR="002735A8" w:rsidRPr="00A85A9C" w:rsidRDefault="002735A8" w:rsidP="00F13582">
      <w:pPr>
        <w:spacing w:line="360" w:lineRule="auto"/>
        <w:jc w:val="both"/>
        <w:rPr>
          <w:rFonts w:ascii="Book Antiqua" w:hAnsi="Book Antiqua" w:cs="Times New Roman"/>
          <w:lang w:eastAsia="zh-CN"/>
        </w:rPr>
      </w:pPr>
    </w:p>
    <w:p w14:paraId="1872C8E1" w14:textId="77777777" w:rsidR="00776177" w:rsidRPr="005D3861" w:rsidRDefault="00776177" w:rsidP="00F13582">
      <w:pPr>
        <w:spacing w:line="360" w:lineRule="auto"/>
        <w:jc w:val="both"/>
        <w:rPr>
          <w:rFonts w:ascii="Book Antiqua" w:hAnsi="Book Antiqua" w:cs="Times New Roman"/>
          <w:b/>
          <w:i/>
          <w:lang w:eastAsia="zh-CN"/>
        </w:rPr>
      </w:pPr>
      <w:r w:rsidRPr="005D3861">
        <w:rPr>
          <w:rFonts w:ascii="Book Antiqua" w:hAnsi="Book Antiqua" w:cs="Times New Roman"/>
          <w:b/>
          <w:i/>
          <w:lang w:eastAsia="zh-CN"/>
        </w:rPr>
        <w:t>Innovations and breakthroughs</w:t>
      </w:r>
    </w:p>
    <w:p w14:paraId="06911D1C" w14:textId="77777777" w:rsidR="00EC5E0B" w:rsidRPr="00A85A9C" w:rsidRDefault="00622635"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In terms of conducting the LBP assessment (history taking procedures </w:t>
      </w:r>
      <w:r w:rsidR="009D6A0F" w:rsidRPr="009D6A0F">
        <w:rPr>
          <w:rFonts w:ascii="Book Antiqua" w:hAnsi="Book Antiqua" w:cs="Times New Roman"/>
          <w:i/>
        </w:rPr>
        <w:t>etc.</w:t>
      </w:r>
      <w:r w:rsidRPr="00A85A9C">
        <w:rPr>
          <w:rFonts w:ascii="Book Antiqua" w:hAnsi="Book Antiqua" w:cs="Times New Roman"/>
        </w:rPr>
        <w:t>) both cultural groups</w:t>
      </w:r>
      <w:r w:rsidR="005D3861">
        <w:rPr>
          <w:rFonts w:ascii="Book Antiqua" w:hAnsi="Book Antiqua" w:cs="Times New Roman" w:hint="eastAsia"/>
          <w:lang w:eastAsia="zh-CN"/>
        </w:rPr>
        <w:t xml:space="preserve"> </w:t>
      </w:r>
      <w:r w:rsidRPr="00A85A9C">
        <w:rPr>
          <w:rFonts w:ascii="Book Antiqua" w:hAnsi="Book Antiqua" w:cs="Times New Roman"/>
        </w:rPr>
        <w:t>presented with similarities</w:t>
      </w:r>
      <w:r w:rsidR="00EC5E0B" w:rsidRPr="00A85A9C">
        <w:rPr>
          <w:rFonts w:ascii="Book Antiqua" w:hAnsi="Book Antiqua" w:cs="Times New Roman"/>
        </w:rPr>
        <w:t xml:space="preserve">, indicating that LBP is similar in approach across </w:t>
      </w:r>
      <w:r w:rsidRPr="00A85A9C">
        <w:rPr>
          <w:rFonts w:ascii="Book Antiqua" w:hAnsi="Book Antiqua" w:cs="Times New Roman"/>
        </w:rPr>
        <w:t>the two physiotherapy (PT)</w:t>
      </w:r>
      <w:r w:rsidR="00EC5E0B" w:rsidRPr="00A85A9C">
        <w:rPr>
          <w:rFonts w:ascii="Book Antiqua" w:hAnsi="Book Antiqua" w:cs="Times New Roman"/>
        </w:rPr>
        <w:t xml:space="preserve"> cultural groups. </w:t>
      </w:r>
      <w:r w:rsidR="005B1F77" w:rsidRPr="00A85A9C">
        <w:rPr>
          <w:rFonts w:ascii="Book Antiqua" w:hAnsi="Book Antiqua" w:cs="Times New Roman"/>
        </w:rPr>
        <w:t xml:space="preserve">It was interesting to note that </w:t>
      </w:r>
      <w:r w:rsidR="00EC5E0B" w:rsidRPr="00A85A9C">
        <w:rPr>
          <w:rFonts w:ascii="Book Antiqua" w:hAnsi="Book Antiqua" w:cs="Times New Roman"/>
        </w:rPr>
        <w:t>general diagnostic issues regarding the value of the medical diagnosis, overuse of medical investigations</w:t>
      </w:r>
      <w:r w:rsidR="005B1F77" w:rsidRPr="00A85A9C">
        <w:rPr>
          <w:rFonts w:ascii="Book Antiqua" w:hAnsi="Book Antiqua" w:cs="Times New Roman"/>
        </w:rPr>
        <w:t xml:space="preserve"> as well as</w:t>
      </w:r>
      <w:r w:rsidR="00EC5E0B" w:rsidRPr="00A85A9C">
        <w:rPr>
          <w:rFonts w:ascii="Book Antiqua" w:hAnsi="Book Antiqua" w:cs="Times New Roman"/>
        </w:rPr>
        <w:t xml:space="preserve"> autonomy within physiotherapists </w:t>
      </w:r>
      <w:r w:rsidR="009D6A0F" w:rsidRPr="009D6A0F">
        <w:rPr>
          <w:rFonts w:ascii="Book Antiqua" w:hAnsi="Book Antiqua" w:cs="Times New Roman"/>
          <w:i/>
        </w:rPr>
        <w:t>etc.</w:t>
      </w:r>
      <w:r w:rsidR="009D6A0F">
        <w:rPr>
          <w:rFonts w:ascii="Book Antiqua" w:hAnsi="Book Antiqua" w:cs="Times New Roman" w:hint="eastAsia"/>
          <w:i/>
          <w:lang w:eastAsia="zh-CN"/>
        </w:rPr>
        <w:t>,</w:t>
      </w:r>
      <w:r w:rsidR="005B1F77" w:rsidRPr="00A85A9C">
        <w:rPr>
          <w:rFonts w:ascii="Book Antiqua" w:hAnsi="Book Antiqua" w:cs="Times New Roman"/>
        </w:rPr>
        <w:t xml:space="preserve"> were different, possibly reflecting different evolutionary stages in the healthcare delivery service provided across the two cultural settings</w:t>
      </w:r>
      <w:r w:rsidR="00DA51B9" w:rsidRPr="00A85A9C">
        <w:rPr>
          <w:rFonts w:ascii="Book Antiqua" w:hAnsi="Book Antiqua" w:cs="Times New Roman"/>
        </w:rPr>
        <w:t xml:space="preserve"> (from the more unimodal and medically-centred Greek healthcare system to a more </w:t>
      </w:r>
      <w:r w:rsidR="004D3D2F" w:rsidRPr="00A85A9C">
        <w:rPr>
          <w:rFonts w:ascii="Book Antiqua" w:hAnsi="Book Antiqua" w:cs="Times New Roman"/>
        </w:rPr>
        <w:t>holistic</w:t>
      </w:r>
      <w:r w:rsidR="00DA51B9" w:rsidRPr="00A85A9C">
        <w:rPr>
          <w:rFonts w:ascii="Book Antiqua" w:hAnsi="Book Antiqua" w:cs="Times New Roman"/>
        </w:rPr>
        <w:t xml:space="preserve"> and multi-modal British one).</w:t>
      </w:r>
    </w:p>
    <w:p w14:paraId="08166596" w14:textId="77777777" w:rsidR="002735A8" w:rsidRPr="00A85A9C" w:rsidRDefault="002735A8" w:rsidP="00F13582">
      <w:pPr>
        <w:spacing w:line="360" w:lineRule="auto"/>
        <w:jc w:val="both"/>
        <w:rPr>
          <w:rFonts w:ascii="Book Antiqua" w:hAnsi="Book Antiqua" w:cs="Times New Roman"/>
          <w:lang w:eastAsia="zh-CN"/>
        </w:rPr>
      </w:pPr>
    </w:p>
    <w:p w14:paraId="5E43D7A0" w14:textId="77777777" w:rsidR="00776177" w:rsidRPr="004B13B7" w:rsidRDefault="00776177" w:rsidP="00F13582">
      <w:pPr>
        <w:spacing w:line="360" w:lineRule="auto"/>
        <w:jc w:val="both"/>
        <w:rPr>
          <w:rFonts w:ascii="Book Antiqua" w:hAnsi="Book Antiqua" w:cs="Times New Roman"/>
          <w:b/>
          <w:i/>
          <w:lang w:eastAsia="zh-CN"/>
        </w:rPr>
      </w:pPr>
      <w:r w:rsidRPr="004B13B7">
        <w:rPr>
          <w:rFonts w:ascii="Book Antiqua" w:hAnsi="Book Antiqua" w:cs="Times New Roman"/>
          <w:b/>
          <w:i/>
          <w:lang w:eastAsia="zh-CN"/>
        </w:rPr>
        <w:t>Applications</w:t>
      </w:r>
    </w:p>
    <w:p w14:paraId="6BB3EE70" w14:textId="77777777" w:rsidR="008F5605" w:rsidRPr="00A85A9C" w:rsidRDefault="008F5605" w:rsidP="00F13582">
      <w:pPr>
        <w:spacing w:line="360" w:lineRule="auto"/>
        <w:jc w:val="both"/>
        <w:rPr>
          <w:rFonts w:ascii="Book Antiqua" w:hAnsi="Book Antiqua" w:cs="Times New Roman"/>
        </w:rPr>
      </w:pPr>
      <w:r w:rsidRPr="00A85A9C">
        <w:rPr>
          <w:rFonts w:ascii="Book Antiqua" w:hAnsi="Book Antiqua" w:cs="Times New Roman"/>
        </w:rPr>
        <w:t xml:space="preserve">This cross-cultural report appeared to be beneficial in clarifying commonalities and differences in perspectives and diagnostic practice in LBP between Greek and British </w:t>
      </w:r>
      <w:proofErr w:type="spellStart"/>
      <w:r w:rsidRPr="00A85A9C">
        <w:rPr>
          <w:rFonts w:ascii="Book Antiqua" w:hAnsi="Book Antiqua" w:cs="Times New Roman"/>
        </w:rPr>
        <w:t>PTs.</w:t>
      </w:r>
      <w:proofErr w:type="spellEnd"/>
      <w:r w:rsidRPr="00A85A9C">
        <w:rPr>
          <w:rFonts w:ascii="Book Antiqua" w:hAnsi="Book Antiqua" w:cs="Times New Roman"/>
        </w:rPr>
        <w:t xml:space="preserve"> Similarities indicate that LBP clinical diagnosis is similar in approach, beyond each country’s borders.</w:t>
      </w:r>
      <w:r w:rsidR="008B5160" w:rsidRPr="00A85A9C">
        <w:rPr>
          <w:rFonts w:ascii="Book Antiqua" w:hAnsi="Book Antiqua" w:cs="Times New Roman"/>
        </w:rPr>
        <w:t xml:space="preserve"> C</w:t>
      </w:r>
      <w:r w:rsidRPr="00A85A9C">
        <w:rPr>
          <w:rFonts w:ascii="Book Antiqua" w:hAnsi="Book Antiqua" w:cs="Times New Roman"/>
        </w:rPr>
        <w:t xml:space="preserve">ulturally distinct </w:t>
      </w:r>
      <w:r w:rsidR="008B5160" w:rsidRPr="00A85A9C">
        <w:rPr>
          <w:rFonts w:ascii="Book Antiqua" w:hAnsi="Book Antiqua" w:cs="Times New Roman"/>
        </w:rPr>
        <w:t>themes (which</w:t>
      </w:r>
      <w:r w:rsidRPr="00A85A9C">
        <w:rPr>
          <w:rFonts w:ascii="Book Antiqua" w:hAnsi="Book Antiqua" w:cs="Times New Roman"/>
        </w:rPr>
        <w:t xml:space="preserve"> related more to re- diagnostic practice issues</w:t>
      </w:r>
      <w:r w:rsidR="008B5160" w:rsidRPr="00A85A9C">
        <w:rPr>
          <w:rFonts w:ascii="Book Antiqua" w:hAnsi="Book Antiqua" w:cs="Times New Roman"/>
        </w:rPr>
        <w:t>)</w:t>
      </w:r>
      <w:r w:rsidRPr="00A85A9C">
        <w:rPr>
          <w:rFonts w:ascii="Book Antiqua" w:hAnsi="Book Antiqua" w:cs="Times New Roman"/>
        </w:rPr>
        <w:t xml:space="preserve">, possibly highlight the multi-disciplinary approach of the British healthcare system compared to a more unimodal and medically-centred </w:t>
      </w:r>
      <w:r w:rsidR="008B5160" w:rsidRPr="00A85A9C">
        <w:rPr>
          <w:rFonts w:ascii="Book Antiqua" w:hAnsi="Book Antiqua" w:cs="Times New Roman"/>
        </w:rPr>
        <w:t xml:space="preserve">Greek </w:t>
      </w:r>
      <w:r w:rsidRPr="00A85A9C">
        <w:rPr>
          <w:rFonts w:ascii="Book Antiqua" w:hAnsi="Book Antiqua" w:cs="Times New Roman"/>
        </w:rPr>
        <w:t>one.</w:t>
      </w:r>
    </w:p>
    <w:p w14:paraId="70CF2C4E" w14:textId="77777777" w:rsidR="00EC5E0B" w:rsidRPr="00A85A9C" w:rsidRDefault="00EC5E0B" w:rsidP="00F13582">
      <w:pPr>
        <w:spacing w:line="360" w:lineRule="auto"/>
        <w:jc w:val="both"/>
        <w:rPr>
          <w:rFonts w:ascii="Book Antiqua" w:hAnsi="Book Antiqua" w:cs="Times New Roman"/>
          <w:i/>
          <w:lang w:eastAsia="zh-CN"/>
        </w:rPr>
      </w:pPr>
    </w:p>
    <w:p w14:paraId="56E3A2A6" w14:textId="77777777" w:rsidR="00776177" w:rsidRPr="00924A1A" w:rsidRDefault="00776177" w:rsidP="00F13582">
      <w:pPr>
        <w:spacing w:line="360" w:lineRule="auto"/>
        <w:jc w:val="both"/>
        <w:rPr>
          <w:rFonts w:ascii="Book Antiqua" w:hAnsi="Book Antiqua" w:cs="Times New Roman"/>
          <w:b/>
          <w:i/>
          <w:lang w:eastAsia="zh-CN"/>
        </w:rPr>
      </w:pPr>
      <w:r w:rsidRPr="00924A1A">
        <w:rPr>
          <w:rFonts w:ascii="Book Antiqua" w:hAnsi="Book Antiqua" w:cs="Times New Roman"/>
          <w:b/>
          <w:i/>
          <w:lang w:eastAsia="zh-CN"/>
        </w:rPr>
        <w:t>Terminology</w:t>
      </w:r>
    </w:p>
    <w:p w14:paraId="75E38CF3" w14:textId="77777777" w:rsidR="00AF64B6" w:rsidRPr="00A85A9C" w:rsidRDefault="00747863" w:rsidP="00F13582">
      <w:pPr>
        <w:spacing w:line="360" w:lineRule="auto"/>
        <w:jc w:val="both"/>
        <w:rPr>
          <w:rFonts w:ascii="Book Antiqua" w:hAnsi="Book Antiqua" w:cs="Arial"/>
          <w:lang w:val="en-US"/>
        </w:rPr>
      </w:pPr>
      <w:r w:rsidRPr="00A85A9C">
        <w:rPr>
          <w:rFonts w:ascii="Book Antiqua" w:hAnsi="Book Antiqua" w:cs="Times New Roman"/>
          <w:lang w:eastAsia="zh-CN"/>
        </w:rPr>
        <w:t>LBP</w:t>
      </w:r>
      <w:r w:rsidR="00D5621B">
        <w:rPr>
          <w:rFonts w:ascii="Book Antiqua" w:hAnsi="Book Antiqua" w:cs="Times New Roman" w:hint="eastAsia"/>
          <w:lang w:eastAsia="zh-CN"/>
        </w:rPr>
        <w:t xml:space="preserve"> </w:t>
      </w:r>
      <w:r w:rsidR="00AF64B6" w:rsidRPr="00A85A9C">
        <w:rPr>
          <w:rFonts w:ascii="Book Antiqua" w:hAnsi="Book Antiqua" w:cs="Times New Roman"/>
          <w:lang w:eastAsia="zh-CN"/>
        </w:rPr>
        <w:t>refers to any pain in the back region, between the lower rib and the gluteal folds.</w:t>
      </w:r>
      <w:r w:rsidR="00782813" w:rsidRPr="00A85A9C">
        <w:rPr>
          <w:rFonts w:ascii="Book Antiqua" w:hAnsi="Book Antiqua" w:cs="Times New Roman"/>
          <w:lang w:eastAsia="zh-CN"/>
        </w:rPr>
        <w:t xml:space="preserve"> It is one of the most highly prevalent musculoskeletal disorders with extremely high recurrent rate</w:t>
      </w:r>
      <w:r w:rsidR="008A2D12" w:rsidRPr="00A85A9C">
        <w:rPr>
          <w:rFonts w:ascii="Book Antiqua" w:hAnsi="Book Antiqua" w:cs="Times New Roman"/>
          <w:lang w:eastAsia="zh-CN"/>
        </w:rPr>
        <w:t>s</w:t>
      </w:r>
      <w:r w:rsidR="00782813" w:rsidRPr="00A85A9C">
        <w:rPr>
          <w:rFonts w:ascii="Book Antiqua" w:hAnsi="Book Antiqua" w:cs="Times New Roman"/>
          <w:lang w:eastAsia="zh-CN"/>
        </w:rPr>
        <w:t xml:space="preserve">. </w:t>
      </w:r>
      <w:r w:rsidR="00AF64B6" w:rsidRPr="00A85A9C">
        <w:rPr>
          <w:rFonts w:ascii="Book Antiqua" w:hAnsi="Book Antiqua" w:cs="Arial"/>
          <w:lang w:val="en-US"/>
        </w:rPr>
        <w:t xml:space="preserve">In most </w:t>
      </w:r>
      <w:r w:rsidR="00782813" w:rsidRPr="00A85A9C">
        <w:rPr>
          <w:rFonts w:ascii="Book Antiqua" w:hAnsi="Book Antiqua" w:cs="Arial"/>
          <w:lang w:val="en-US"/>
        </w:rPr>
        <w:t xml:space="preserve">LBP </w:t>
      </w:r>
      <w:r w:rsidR="00AF64B6" w:rsidRPr="00A85A9C">
        <w:rPr>
          <w:rFonts w:ascii="Book Antiqua" w:hAnsi="Book Antiqua" w:cs="Arial"/>
          <w:lang w:val="en-US"/>
        </w:rPr>
        <w:t xml:space="preserve">episodes, a specific underlying cause is not </w:t>
      </w:r>
      <w:r w:rsidR="006A3972" w:rsidRPr="00A85A9C">
        <w:rPr>
          <w:rFonts w:ascii="Book Antiqua" w:hAnsi="Book Antiqua" w:cs="Arial"/>
          <w:lang w:val="en-US"/>
        </w:rPr>
        <w:t xml:space="preserve">accurately </w:t>
      </w:r>
      <w:r w:rsidR="00AF64B6" w:rsidRPr="00A85A9C">
        <w:rPr>
          <w:rFonts w:ascii="Book Antiqua" w:hAnsi="Book Antiqua" w:cs="Arial"/>
          <w:lang w:val="en-US"/>
        </w:rPr>
        <w:t xml:space="preserve">identified </w:t>
      </w:r>
      <w:r w:rsidR="006A3972" w:rsidRPr="00A85A9C">
        <w:rPr>
          <w:rFonts w:ascii="Book Antiqua" w:hAnsi="Book Antiqua" w:cs="Arial"/>
          <w:lang w:val="en-US"/>
        </w:rPr>
        <w:t xml:space="preserve">and </w:t>
      </w:r>
      <w:r w:rsidR="00AC3C7F" w:rsidRPr="00A85A9C">
        <w:rPr>
          <w:rFonts w:ascii="Book Antiqua" w:hAnsi="Book Antiqua" w:cs="Arial"/>
          <w:lang w:val="en-US"/>
        </w:rPr>
        <w:t xml:space="preserve">quite </w:t>
      </w:r>
      <w:r w:rsidR="006A3972" w:rsidRPr="00A85A9C">
        <w:rPr>
          <w:rFonts w:ascii="Book Antiqua" w:hAnsi="Book Antiqua" w:cs="Arial"/>
          <w:lang w:val="en-US"/>
        </w:rPr>
        <w:t>often the impact of psychosocial factors (instead of mechanical ones)</w:t>
      </w:r>
      <w:r w:rsidR="00E64935" w:rsidRPr="00A85A9C">
        <w:rPr>
          <w:rFonts w:ascii="Book Antiqua" w:hAnsi="Book Antiqua" w:cs="Arial"/>
          <w:lang w:val="en-US"/>
        </w:rPr>
        <w:t xml:space="preserve"> is believed to </w:t>
      </w:r>
      <w:r w:rsidR="00760298" w:rsidRPr="00A85A9C">
        <w:rPr>
          <w:rFonts w:ascii="Book Antiqua" w:hAnsi="Book Antiqua" w:cs="Arial"/>
          <w:lang w:val="en-US"/>
        </w:rPr>
        <w:t>be</w:t>
      </w:r>
      <w:r w:rsidR="00E64935" w:rsidRPr="00A85A9C">
        <w:rPr>
          <w:rFonts w:ascii="Book Antiqua" w:hAnsi="Book Antiqua" w:cs="Arial"/>
          <w:lang w:val="en-US"/>
        </w:rPr>
        <w:t xml:space="preserve"> of </w:t>
      </w:r>
      <w:r w:rsidR="00760298" w:rsidRPr="00A85A9C">
        <w:rPr>
          <w:rFonts w:ascii="Book Antiqua" w:hAnsi="Book Antiqua" w:cs="Arial"/>
          <w:lang w:val="en-US"/>
        </w:rPr>
        <w:t>great</w:t>
      </w:r>
      <w:r w:rsidR="00E64935" w:rsidRPr="00A85A9C">
        <w:rPr>
          <w:rFonts w:ascii="Book Antiqua" w:hAnsi="Book Antiqua" w:cs="Arial"/>
          <w:lang w:val="en-US"/>
        </w:rPr>
        <w:t xml:space="preserve"> importance</w:t>
      </w:r>
      <w:r w:rsidR="00782813" w:rsidRPr="00A85A9C">
        <w:rPr>
          <w:rFonts w:ascii="Book Antiqua" w:hAnsi="Book Antiqua" w:cs="Arial"/>
          <w:lang w:val="en-US"/>
        </w:rPr>
        <w:t xml:space="preserve">. </w:t>
      </w:r>
      <w:r w:rsidR="00AC3C7F" w:rsidRPr="00A85A9C">
        <w:rPr>
          <w:rFonts w:ascii="Book Antiqua" w:hAnsi="Book Antiqua" w:cs="Arial"/>
          <w:lang w:val="en-US"/>
        </w:rPr>
        <w:t xml:space="preserve">As a result, the health professionals' perspectives </w:t>
      </w:r>
      <w:r w:rsidR="008A2D12" w:rsidRPr="00A85A9C">
        <w:rPr>
          <w:rFonts w:ascii="Book Antiqua" w:hAnsi="Book Antiqua" w:cs="Arial"/>
          <w:lang w:val="en-US"/>
        </w:rPr>
        <w:t>are</w:t>
      </w:r>
      <w:r w:rsidR="00AC3C7F" w:rsidRPr="00A85A9C">
        <w:rPr>
          <w:rFonts w:ascii="Book Antiqua" w:hAnsi="Book Antiqua" w:cs="Arial"/>
          <w:lang w:val="en-US"/>
        </w:rPr>
        <w:t xml:space="preserve"> important </w:t>
      </w:r>
      <w:r w:rsidR="00AC3C7F" w:rsidRPr="00A85A9C">
        <w:rPr>
          <w:rFonts w:ascii="Book Antiqua" w:hAnsi="Book Antiqua" w:cs="Arial"/>
          <w:lang w:val="en-US"/>
        </w:rPr>
        <w:lastRenderedPageBreak/>
        <w:t xml:space="preserve">in enhancing or </w:t>
      </w:r>
      <w:r w:rsidR="008A2D12" w:rsidRPr="00A85A9C">
        <w:rPr>
          <w:rFonts w:ascii="Book Antiqua" w:hAnsi="Book Antiqua" w:cs="Arial"/>
          <w:lang w:val="en-US"/>
        </w:rPr>
        <w:t xml:space="preserve">contributing to the </w:t>
      </w:r>
      <w:r w:rsidR="00AC3C7F" w:rsidRPr="00A85A9C">
        <w:rPr>
          <w:rFonts w:ascii="Book Antiqua" w:hAnsi="Book Antiqua" w:cs="Arial"/>
          <w:lang w:val="en-US"/>
        </w:rPr>
        <w:t>manag</w:t>
      </w:r>
      <w:r w:rsidR="008A2D12" w:rsidRPr="00A85A9C">
        <w:rPr>
          <w:rFonts w:ascii="Book Antiqua" w:hAnsi="Book Antiqua" w:cs="Arial"/>
          <w:lang w:val="en-US"/>
        </w:rPr>
        <w:t>ement of</w:t>
      </w:r>
      <w:r w:rsidR="00AC3C7F" w:rsidRPr="00A85A9C">
        <w:rPr>
          <w:rFonts w:ascii="Book Antiqua" w:hAnsi="Book Antiqua" w:cs="Arial"/>
          <w:lang w:val="en-US"/>
        </w:rPr>
        <w:t xml:space="preserve"> the patients' psychosocial profile.</w:t>
      </w:r>
    </w:p>
    <w:p w14:paraId="35A32D88" w14:textId="77777777" w:rsidR="00747863" w:rsidRPr="00A85A9C" w:rsidRDefault="00747863" w:rsidP="00F13582">
      <w:pPr>
        <w:spacing w:line="360" w:lineRule="auto"/>
        <w:jc w:val="both"/>
        <w:rPr>
          <w:rFonts w:ascii="Book Antiqua" w:hAnsi="Book Antiqua" w:cs="Times New Roman"/>
          <w:lang w:val="en-US" w:eastAsia="zh-CN"/>
        </w:rPr>
      </w:pPr>
    </w:p>
    <w:p w14:paraId="50167992" w14:textId="77777777" w:rsidR="00776177" w:rsidRPr="0035088B" w:rsidRDefault="00776177" w:rsidP="00F13582">
      <w:pPr>
        <w:spacing w:line="360" w:lineRule="auto"/>
        <w:jc w:val="both"/>
        <w:rPr>
          <w:rFonts w:ascii="Book Antiqua" w:hAnsi="Book Antiqua" w:cs="Times New Roman"/>
          <w:b/>
          <w:i/>
          <w:lang w:eastAsia="zh-CN"/>
        </w:rPr>
      </w:pPr>
      <w:r w:rsidRPr="0035088B">
        <w:rPr>
          <w:rFonts w:ascii="Book Antiqua" w:hAnsi="Book Antiqua" w:cs="Times New Roman"/>
          <w:b/>
          <w:i/>
          <w:lang w:eastAsia="zh-CN"/>
        </w:rPr>
        <w:t>Peer-review</w:t>
      </w:r>
    </w:p>
    <w:p w14:paraId="0942B49A" w14:textId="77777777" w:rsidR="00F66C0A" w:rsidRPr="00A85A9C" w:rsidRDefault="002B0107" w:rsidP="00F13582">
      <w:pPr>
        <w:spacing w:line="360" w:lineRule="auto"/>
        <w:jc w:val="both"/>
        <w:rPr>
          <w:rFonts w:ascii="Book Antiqua" w:hAnsi="Book Antiqua" w:cs="Times New Roman"/>
        </w:rPr>
      </w:pPr>
      <w:r w:rsidRPr="00A85A9C">
        <w:rPr>
          <w:rFonts w:ascii="Book Antiqua" w:hAnsi="Book Antiqua" w:cs="Times New Roman"/>
        </w:rPr>
        <w:t>Although, t</w:t>
      </w:r>
      <w:r w:rsidR="006A17AC" w:rsidRPr="00A85A9C">
        <w:rPr>
          <w:rFonts w:ascii="Book Antiqua" w:hAnsi="Book Antiqua" w:cs="Times New Roman"/>
        </w:rPr>
        <w:t xml:space="preserve">here is limited research investigating PTs’ attitudes and beliefs on LBP assessment and </w:t>
      </w:r>
      <w:r w:rsidR="0008773A">
        <w:rPr>
          <w:rFonts w:ascii="Book Antiqua" w:hAnsi="Book Antiqua" w:cs="Times New Roman"/>
          <w:lang w:eastAsia="zh-CN"/>
        </w:rPr>
        <w:t>“</w:t>
      </w:r>
      <w:r w:rsidR="006A17AC" w:rsidRPr="00A85A9C">
        <w:rPr>
          <w:rFonts w:ascii="Book Antiqua" w:hAnsi="Book Antiqua" w:cs="Times New Roman"/>
        </w:rPr>
        <w:t>diagnostic</w:t>
      </w:r>
      <w:r w:rsidR="0008773A">
        <w:rPr>
          <w:rFonts w:ascii="Book Antiqua" w:hAnsi="Book Antiqua" w:cs="Times New Roman"/>
          <w:lang w:eastAsia="zh-CN"/>
        </w:rPr>
        <w:t>”</w:t>
      </w:r>
      <w:r w:rsidR="006A17AC" w:rsidRPr="00A85A9C">
        <w:rPr>
          <w:rFonts w:ascii="Book Antiqua" w:hAnsi="Book Antiqua" w:cs="Times New Roman"/>
        </w:rPr>
        <w:t xml:space="preserve"> issues within a number of cultural settings, </w:t>
      </w:r>
      <w:r w:rsidRPr="00A85A9C">
        <w:rPr>
          <w:rFonts w:ascii="Book Antiqua" w:hAnsi="Book Antiqua" w:cs="Times New Roman"/>
        </w:rPr>
        <w:t>there is evidence that</w:t>
      </w:r>
      <w:r w:rsidR="00F66C0A" w:rsidRPr="00A85A9C">
        <w:rPr>
          <w:rFonts w:ascii="Book Antiqua" w:hAnsi="Book Antiqua" w:cs="Times New Roman"/>
        </w:rPr>
        <w:t> health professionals’ diagnostic behaviours and management approaches are not exclusively attributed to medical factors but are influenced by cultural factors and individual perspectives.</w:t>
      </w:r>
    </w:p>
    <w:p w14:paraId="5F173443" w14:textId="77777777" w:rsidR="006A17AC" w:rsidRPr="00A85A9C" w:rsidRDefault="006A17AC" w:rsidP="00F13582">
      <w:pPr>
        <w:spacing w:line="360" w:lineRule="auto"/>
        <w:jc w:val="both"/>
        <w:rPr>
          <w:rFonts w:ascii="Book Antiqua" w:hAnsi="Book Antiqua" w:cs="Times New Roman"/>
        </w:rPr>
      </w:pPr>
    </w:p>
    <w:p w14:paraId="183CD0A6" w14:textId="77777777" w:rsidR="002735A8" w:rsidRPr="00A85A9C" w:rsidRDefault="002735A8" w:rsidP="00F13582">
      <w:pPr>
        <w:spacing w:line="360" w:lineRule="auto"/>
        <w:jc w:val="both"/>
        <w:rPr>
          <w:rFonts w:ascii="Book Antiqua" w:hAnsi="Book Antiqua" w:cs="Times New Roman"/>
          <w:lang w:eastAsia="zh-CN"/>
        </w:rPr>
      </w:pPr>
    </w:p>
    <w:p w14:paraId="701D2FC4" w14:textId="77777777" w:rsidR="00205F3C" w:rsidRDefault="00205F3C">
      <w:pPr>
        <w:rPr>
          <w:rFonts w:ascii="Book Antiqua" w:hAnsi="Book Antiqua" w:cs="Times New Roman"/>
          <w:b/>
          <w:bCs/>
        </w:rPr>
      </w:pPr>
      <w:r>
        <w:rPr>
          <w:rFonts w:ascii="Book Antiqua" w:hAnsi="Book Antiqua" w:cs="Times New Roman"/>
          <w:b/>
          <w:bCs/>
        </w:rPr>
        <w:br w:type="page"/>
      </w:r>
    </w:p>
    <w:p w14:paraId="2ABE6CA3" w14:textId="77777777" w:rsidR="00752EF7" w:rsidRDefault="00205F3C" w:rsidP="00F13582">
      <w:pPr>
        <w:spacing w:line="360" w:lineRule="auto"/>
        <w:jc w:val="both"/>
        <w:rPr>
          <w:rFonts w:ascii="Book Antiqua" w:hAnsi="Book Antiqua" w:cs="Times New Roman"/>
          <w:lang w:eastAsia="zh-CN"/>
        </w:rPr>
      </w:pPr>
      <w:r w:rsidRPr="00A85A9C">
        <w:rPr>
          <w:rFonts w:ascii="Book Antiqua" w:hAnsi="Book Antiqua" w:cs="Times New Roman"/>
          <w:b/>
          <w:bCs/>
        </w:rPr>
        <w:lastRenderedPageBreak/>
        <w:t>REFERENCES</w:t>
      </w:r>
    </w:p>
    <w:p w14:paraId="665A7B8F"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bookmarkStart w:id="14" w:name="OLE_LINK1"/>
      <w:bookmarkStart w:id="15" w:name="OLE_LINK2"/>
      <w:bookmarkStart w:id="16" w:name="OLE_LINK8"/>
      <w:bookmarkStart w:id="17" w:name="OLE_LINK176"/>
      <w:bookmarkStart w:id="18" w:name="OLE_LINK187"/>
      <w:bookmarkStart w:id="19" w:name="OLE_LINK188"/>
      <w:r w:rsidRPr="00752EF7">
        <w:rPr>
          <w:rFonts w:ascii="Book Antiqua" w:eastAsia="宋体" w:hAnsi="Book Antiqua" w:cs="宋体"/>
          <w:color w:val="000000"/>
          <w:lang w:val="en-US" w:eastAsia="zh-CN"/>
        </w:rPr>
        <w:t>1 </w:t>
      </w:r>
      <w:proofErr w:type="spellStart"/>
      <w:r w:rsidRPr="00752EF7">
        <w:rPr>
          <w:rFonts w:ascii="Book Antiqua" w:eastAsia="宋体" w:hAnsi="Book Antiqua" w:cs="宋体"/>
          <w:b/>
          <w:bCs/>
          <w:color w:val="000000"/>
          <w:lang w:val="en-US" w:eastAsia="zh-CN"/>
        </w:rPr>
        <w:t>Polyzos</w:t>
      </w:r>
      <w:proofErr w:type="spellEnd"/>
      <w:r w:rsidRPr="00752EF7">
        <w:rPr>
          <w:rFonts w:ascii="Book Antiqua" w:eastAsia="宋体" w:hAnsi="Book Antiqua" w:cs="宋体"/>
          <w:b/>
          <w:bCs/>
          <w:color w:val="000000"/>
          <w:lang w:val="en-US" w:eastAsia="zh-CN"/>
        </w:rPr>
        <w:t xml:space="preserve"> NM</w:t>
      </w:r>
      <w:r w:rsidRPr="00752EF7">
        <w:rPr>
          <w:rFonts w:ascii="Book Antiqua" w:eastAsia="宋体" w:hAnsi="Book Antiqua" w:cs="宋体"/>
          <w:color w:val="000000"/>
          <w:lang w:val="en-US" w:eastAsia="zh-CN"/>
        </w:rPr>
        <w:t>. Striving towards efficiency in the Greek hospitals by reviewing case mix classifications. </w:t>
      </w:r>
      <w:r w:rsidRPr="00752EF7">
        <w:rPr>
          <w:rFonts w:ascii="Book Antiqua" w:eastAsia="宋体" w:hAnsi="Book Antiqua" w:cs="宋体"/>
          <w:i/>
          <w:iCs/>
          <w:color w:val="000000"/>
          <w:lang w:val="en-US" w:eastAsia="zh-CN"/>
        </w:rPr>
        <w:t>Health Policy</w:t>
      </w:r>
      <w:r w:rsidRPr="00752EF7">
        <w:rPr>
          <w:rFonts w:ascii="Book Antiqua" w:eastAsia="宋体" w:hAnsi="Book Antiqua" w:cs="宋体"/>
          <w:color w:val="000000"/>
          <w:lang w:val="en-US" w:eastAsia="zh-CN"/>
        </w:rPr>
        <w:t> 2002; </w:t>
      </w:r>
      <w:r w:rsidRPr="00752EF7">
        <w:rPr>
          <w:rFonts w:ascii="Book Antiqua" w:eastAsia="宋体" w:hAnsi="Book Antiqua" w:cs="宋体"/>
          <w:b/>
          <w:bCs/>
          <w:color w:val="000000"/>
          <w:lang w:val="en-US" w:eastAsia="zh-CN"/>
        </w:rPr>
        <w:t>61</w:t>
      </w:r>
      <w:r w:rsidRPr="00752EF7">
        <w:rPr>
          <w:rFonts w:ascii="Book Antiqua" w:eastAsia="宋体" w:hAnsi="Book Antiqua" w:cs="宋体"/>
          <w:color w:val="000000"/>
          <w:lang w:val="en-US" w:eastAsia="zh-CN"/>
        </w:rPr>
        <w:t>: 305-328 [PMID: 12098523 DOI: 10.1016/S0168-8510(01)00181-6]</w:t>
      </w:r>
    </w:p>
    <w:p w14:paraId="38430EB1"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2 </w:t>
      </w:r>
      <w:proofErr w:type="spellStart"/>
      <w:r w:rsidRPr="00752EF7">
        <w:rPr>
          <w:rFonts w:ascii="Book Antiqua" w:eastAsia="宋体" w:hAnsi="Book Antiqua" w:cs="宋体"/>
          <w:b/>
          <w:bCs/>
          <w:color w:val="000000"/>
          <w:lang w:val="en-US" w:eastAsia="zh-CN"/>
        </w:rPr>
        <w:t>Marinos</w:t>
      </w:r>
      <w:proofErr w:type="spellEnd"/>
      <w:r w:rsidRPr="00752EF7">
        <w:rPr>
          <w:rFonts w:ascii="Book Antiqua" w:eastAsia="宋体" w:hAnsi="Book Antiqua" w:cs="宋体"/>
          <w:b/>
          <w:bCs/>
          <w:color w:val="000000"/>
          <w:lang w:val="en-US" w:eastAsia="zh-CN"/>
        </w:rPr>
        <w:t xml:space="preserve"> G</w:t>
      </w:r>
      <w:r w:rsidRPr="00752EF7">
        <w:rPr>
          <w:rFonts w:ascii="Book Antiqua" w:eastAsia="宋体" w:hAnsi="Book Antiqua" w:cs="宋体"/>
          <w:color w:val="000000"/>
          <w:lang w:val="en-US" w:eastAsia="zh-CN"/>
        </w:rPr>
        <w:t xml:space="preserve">, Giannopoulos A, </w:t>
      </w:r>
      <w:proofErr w:type="spellStart"/>
      <w:r w:rsidRPr="00752EF7">
        <w:rPr>
          <w:rFonts w:ascii="Book Antiqua" w:eastAsia="宋体" w:hAnsi="Book Antiqua" w:cs="宋体"/>
          <w:color w:val="000000"/>
          <w:lang w:val="en-US" w:eastAsia="zh-CN"/>
        </w:rPr>
        <w:t>Vlasis</w:t>
      </w:r>
      <w:proofErr w:type="spellEnd"/>
      <w:r w:rsidRPr="00752EF7">
        <w:rPr>
          <w:rFonts w:ascii="Book Antiqua" w:eastAsia="宋体" w:hAnsi="Book Antiqua" w:cs="宋体"/>
          <w:color w:val="000000"/>
          <w:lang w:val="en-US" w:eastAsia="zh-CN"/>
        </w:rPr>
        <w:t xml:space="preserve"> K, </w:t>
      </w:r>
      <w:proofErr w:type="spellStart"/>
      <w:r w:rsidRPr="00752EF7">
        <w:rPr>
          <w:rFonts w:ascii="Book Antiqua" w:eastAsia="宋体" w:hAnsi="Book Antiqua" w:cs="宋体"/>
          <w:color w:val="000000"/>
          <w:lang w:val="en-US" w:eastAsia="zh-CN"/>
        </w:rPr>
        <w:t>Michail</w:t>
      </w:r>
      <w:proofErr w:type="spellEnd"/>
      <w:r w:rsidRPr="00752EF7">
        <w:rPr>
          <w:rFonts w:ascii="Book Antiqua" w:eastAsia="宋体" w:hAnsi="Book Antiqua" w:cs="宋体"/>
          <w:color w:val="000000"/>
          <w:lang w:val="en-US" w:eastAsia="zh-CN"/>
        </w:rPr>
        <w:t xml:space="preserve"> O, </w:t>
      </w:r>
      <w:proofErr w:type="spellStart"/>
      <w:r w:rsidRPr="00752EF7">
        <w:rPr>
          <w:rFonts w:ascii="Book Antiqua" w:eastAsia="宋体" w:hAnsi="Book Antiqua" w:cs="宋体"/>
          <w:color w:val="000000"/>
          <w:lang w:val="en-US" w:eastAsia="zh-CN"/>
        </w:rPr>
        <w:t>Katsargyris</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Gerasimos</w:t>
      </w:r>
      <w:proofErr w:type="spellEnd"/>
      <w:r w:rsidRPr="00752EF7">
        <w:rPr>
          <w:rFonts w:ascii="Book Antiqua" w:eastAsia="宋体" w:hAnsi="Book Antiqua" w:cs="宋体"/>
          <w:color w:val="000000"/>
          <w:lang w:val="en-US" w:eastAsia="zh-CN"/>
        </w:rPr>
        <w:t xml:space="preserve"> S, Elias G, </w:t>
      </w:r>
      <w:proofErr w:type="spellStart"/>
      <w:r w:rsidRPr="00752EF7">
        <w:rPr>
          <w:rFonts w:ascii="Book Antiqua" w:eastAsia="宋体" w:hAnsi="Book Antiqua" w:cs="宋体"/>
          <w:color w:val="000000"/>
          <w:lang w:val="en-US" w:eastAsia="zh-CN"/>
        </w:rPr>
        <w:t>Klonaris</w:t>
      </w:r>
      <w:proofErr w:type="spellEnd"/>
      <w:r w:rsidRPr="00752EF7">
        <w:rPr>
          <w:rFonts w:ascii="Book Antiqua" w:eastAsia="宋体" w:hAnsi="Book Antiqua" w:cs="宋体"/>
          <w:color w:val="000000"/>
          <w:lang w:val="en-US" w:eastAsia="zh-CN"/>
        </w:rPr>
        <w:t xml:space="preserve"> C, </w:t>
      </w:r>
      <w:proofErr w:type="spellStart"/>
      <w:r w:rsidRPr="00752EF7">
        <w:rPr>
          <w:rFonts w:ascii="Book Antiqua" w:eastAsia="宋体" w:hAnsi="Book Antiqua" w:cs="宋体"/>
          <w:color w:val="000000"/>
          <w:lang w:val="en-US" w:eastAsia="zh-CN"/>
        </w:rPr>
        <w:t>Griniatsos</w:t>
      </w:r>
      <w:proofErr w:type="spellEnd"/>
      <w:r w:rsidRPr="00752EF7">
        <w:rPr>
          <w:rFonts w:ascii="Book Antiqua" w:eastAsia="宋体" w:hAnsi="Book Antiqua" w:cs="宋体"/>
          <w:color w:val="000000"/>
          <w:lang w:val="en-US" w:eastAsia="zh-CN"/>
        </w:rPr>
        <w:t xml:space="preserve"> J, </w:t>
      </w:r>
      <w:proofErr w:type="spellStart"/>
      <w:r w:rsidRPr="00752EF7">
        <w:rPr>
          <w:rFonts w:ascii="Book Antiqua" w:eastAsia="宋体" w:hAnsi="Book Antiqua" w:cs="宋体"/>
          <w:color w:val="000000"/>
          <w:lang w:val="en-US" w:eastAsia="zh-CN"/>
        </w:rPr>
        <w:t>Stefanos</w:t>
      </w:r>
      <w:proofErr w:type="spellEnd"/>
      <w:r w:rsidRPr="00752EF7">
        <w:rPr>
          <w:rFonts w:ascii="Book Antiqua" w:eastAsia="宋体" w:hAnsi="Book Antiqua" w:cs="宋体"/>
          <w:color w:val="000000"/>
          <w:lang w:val="en-US" w:eastAsia="zh-CN"/>
        </w:rPr>
        <w:t xml:space="preserve"> P, </w:t>
      </w:r>
      <w:proofErr w:type="spellStart"/>
      <w:r w:rsidRPr="00752EF7">
        <w:rPr>
          <w:rFonts w:ascii="Book Antiqua" w:eastAsia="宋体" w:hAnsi="Book Antiqua" w:cs="宋体"/>
          <w:color w:val="000000"/>
          <w:lang w:val="en-US" w:eastAsia="zh-CN"/>
        </w:rPr>
        <w:t>Vasileiou</w:t>
      </w:r>
      <w:proofErr w:type="spellEnd"/>
      <w:r w:rsidRPr="00752EF7">
        <w:rPr>
          <w:rFonts w:ascii="Book Antiqua" w:eastAsia="宋体" w:hAnsi="Book Antiqua" w:cs="宋体"/>
          <w:color w:val="000000"/>
          <w:lang w:val="en-US" w:eastAsia="zh-CN"/>
        </w:rPr>
        <w:t xml:space="preserve"> I. Primary care in the management of common </w:t>
      </w:r>
      <w:proofErr w:type="spellStart"/>
      <w:r w:rsidRPr="00752EF7">
        <w:rPr>
          <w:rFonts w:ascii="Book Antiqua" w:eastAsia="宋体" w:hAnsi="Book Antiqua" w:cs="宋体"/>
          <w:color w:val="000000"/>
          <w:lang w:val="en-US" w:eastAsia="zh-CN"/>
        </w:rPr>
        <w:t>orthopaedic</w:t>
      </w:r>
      <w:proofErr w:type="spellEnd"/>
      <w:r w:rsidRPr="00752EF7">
        <w:rPr>
          <w:rFonts w:ascii="Book Antiqua" w:eastAsia="宋体" w:hAnsi="Book Antiqua" w:cs="宋体"/>
          <w:color w:val="000000"/>
          <w:lang w:val="en-US" w:eastAsia="zh-CN"/>
        </w:rPr>
        <w:t xml:space="preserve"> problems. </w:t>
      </w:r>
      <w:proofErr w:type="spellStart"/>
      <w:r w:rsidRPr="00752EF7">
        <w:rPr>
          <w:rFonts w:ascii="Book Antiqua" w:eastAsia="宋体" w:hAnsi="Book Antiqua" w:cs="宋体"/>
          <w:i/>
          <w:iCs/>
          <w:color w:val="000000"/>
          <w:lang w:val="en-US" w:eastAsia="zh-CN"/>
        </w:rPr>
        <w:t>Qual</w:t>
      </w:r>
      <w:proofErr w:type="spellEnd"/>
      <w:r w:rsidRPr="00752EF7">
        <w:rPr>
          <w:rFonts w:ascii="Book Antiqua" w:eastAsia="宋体" w:hAnsi="Book Antiqua" w:cs="宋体"/>
          <w:i/>
          <w:iCs/>
          <w:color w:val="000000"/>
          <w:lang w:val="en-US" w:eastAsia="zh-CN"/>
        </w:rPr>
        <w:t xml:space="preserve"> Prim Care</w:t>
      </w:r>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16</w:t>
      </w:r>
      <w:r w:rsidRPr="00752EF7">
        <w:rPr>
          <w:rFonts w:ascii="Book Antiqua" w:eastAsia="宋体" w:hAnsi="Book Antiqua" w:cs="宋体"/>
          <w:color w:val="000000"/>
          <w:lang w:val="en-US" w:eastAsia="zh-CN"/>
        </w:rPr>
        <w:t>: 345-349 [PMID: 18973716 DOI: 10.1097/SMJ.0b013e3181826e97]</w:t>
      </w:r>
    </w:p>
    <w:p w14:paraId="7F976BC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3 </w:t>
      </w:r>
      <w:proofErr w:type="spellStart"/>
      <w:r w:rsidRPr="00752EF7">
        <w:rPr>
          <w:rFonts w:ascii="Book Antiqua" w:eastAsia="宋体" w:hAnsi="Book Antiqua" w:cs="宋体"/>
          <w:b/>
          <w:bCs/>
          <w:color w:val="000000"/>
          <w:lang w:val="en-US" w:eastAsia="zh-CN"/>
        </w:rPr>
        <w:t>Andrianakos</w:t>
      </w:r>
      <w:proofErr w:type="spellEnd"/>
      <w:r w:rsidRPr="00752EF7">
        <w:rPr>
          <w:rFonts w:ascii="Book Antiqua" w:eastAsia="宋体" w:hAnsi="Book Antiqua" w:cs="宋体"/>
          <w:b/>
          <w:bCs/>
          <w:color w:val="000000"/>
          <w:lang w:val="en-US" w:eastAsia="zh-CN"/>
        </w:rPr>
        <w:t xml:space="preserve"> A</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Trontzas</w:t>
      </w:r>
      <w:proofErr w:type="spellEnd"/>
      <w:r w:rsidRPr="00752EF7">
        <w:rPr>
          <w:rFonts w:ascii="Book Antiqua" w:eastAsia="宋体" w:hAnsi="Book Antiqua" w:cs="宋体"/>
          <w:color w:val="000000"/>
          <w:lang w:val="en-US" w:eastAsia="zh-CN"/>
        </w:rPr>
        <w:t xml:space="preserve"> P, </w:t>
      </w:r>
      <w:proofErr w:type="spellStart"/>
      <w:r w:rsidRPr="00752EF7">
        <w:rPr>
          <w:rFonts w:ascii="Book Antiqua" w:eastAsia="宋体" w:hAnsi="Book Antiqua" w:cs="宋体"/>
          <w:color w:val="000000"/>
          <w:lang w:val="en-US" w:eastAsia="zh-CN"/>
        </w:rPr>
        <w:t>Christoyannis</w:t>
      </w:r>
      <w:proofErr w:type="spellEnd"/>
      <w:r w:rsidRPr="00752EF7">
        <w:rPr>
          <w:rFonts w:ascii="Book Antiqua" w:eastAsia="宋体" w:hAnsi="Book Antiqua" w:cs="宋体"/>
          <w:color w:val="000000"/>
          <w:lang w:val="en-US" w:eastAsia="zh-CN"/>
        </w:rPr>
        <w:t xml:space="preserve"> F, </w:t>
      </w:r>
      <w:proofErr w:type="spellStart"/>
      <w:r w:rsidRPr="00752EF7">
        <w:rPr>
          <w:rFonts w:ascii="Book Antiqua" w:eastAsia="宋体" w:hAnsi="Book Antiqua" w:cs="宋体"/>
          <w:color w:val="000000"/>
          <w:lang w:val="en-US" w:eastAsia="zh-CN"/>
        </w:rPr>
        <w:t>Dantis</w:t>
      </w:r>
      <w:proofErr w:type="spellEnd"/>
      <w:r w:rsidRPr="00752EF7">
        <w:rPr>
          <w:rFonts w:ascii="Book Antiqua" w:eastAsia="宋体" w:hAnsi="Book Antiqua" w:cs="宋体"/>
          <w:color w:val="000000"/>
          <w:lang w:val="en-US" w:eastAsia="zh-CN"/>
        </w:rPr>
        <w:t xml:space="preserve"> P, </w:t>
      </w:r>
      <w:proofErr w:type="spellStart"/>
      <w:r w:rsidRPr="00752EF7">
        <w:rPr>
          <w:rFonts w:ascii="Book Antiqua" w:eastAsia="宋体" w:hAnsi="Book Antiqua" w:cs="宋体"/>
          <w:color w:val="000000"/>
          <w:lang w:val="en-US" w:eastAsia="zh-CN"/>
        </w:rPr>
        <w:t>Voudouris</w:t>
      </w:r>
      <w:proofErr w:type="spellEnd"/>
      <w:r w:rsidRPr="00752EF7">
        <w:rPr>
          <w:rFonts w:ascii="Book Antiqua" w:eastAsia="宋体" w:hAnsi="Book Antiqua" w:cs="宋体"/>
          <w:color w:val="000000"/>
          <w:lang w:val="en-US" w:eastAsia="zh-CN"/>
        </w:rPr>
        <w:t xml:space="preserve"> C, </w:t>
      </w:r>
      <w:proofErr w:type="spellStart"/>
      <w:r w:rsidRPr="00752EF7">
        <w:rPr>
          <w:rFonts w:ascii="Book Antiqua" w:eastAsia="宋体" w:hAnsi="Book Antiqua" w:cs="宋体"/>
          <w:color w:val="000000"/>
          <w:lang w:val="en-US" w:eastAsia="zh-CN"/>
        </w:rPr>
        <w:t>Georgountzos</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Kaziolas</w:t>
      </w:r>
      <w:proofErr w:type="spellEnd"/>
      <w:r w:rsidRPr="00752EF7">
        <w:rPr>
          <w:rFonts w:ascii="Book Antiqua" w:eastAsia="宋体" w:hAnsi="Book Antiqua" w:cs="宋体"/>
          <w:color w:val="000000"/>
          <w:lang w:val="en-US" w:eastAsia="zh-CN"/>
        </w:rPr>
        <w:t xml:space="preserve"> G, </w:t>
      </w:r>
      <w:proofErr w:type="spellStart"/>
      <w:r w:rsidRPr="00752EF7">
        <w:rPr>
          <w:rFonts w:ascii="Book Antiqua" w:eastAsia="宋体" w:hAnsi="Book Antiqua" w:cs="宋体"/>
          <w:color w:val="000000"/>
          <w:lang w:val="en-US" w:eastAsia="zh-CN"/>
        </w:rPr>
        <w:t>Vafiadou</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Pantelidou</w:t>
      </w:r>
      <w:proofErr w:type="spellEnd"/>
      <w:r w:rsidRPr="00752EF7">
        <w:rPr>
          <w:rFonts w:ascii="Book Antiqua" w:eastAsia="宋体" w:hAnsi="Book Antiqua" w:cs="宋体"/>
          <w:color w:val="000000"/>
          <w:lang w:val="en-US" w:eastAsia="zh-CN"/>
        </w:rPr>
        <w:t xml:space="preserve"> K, </w:t>
      </w:r>
      <w:proofErr w:type="spellStart"/>
      <w:r w:rsidRPr="00752EF7">
        <w:rPr>
          <w:rFonts w:ascii="Book Antiqua" w:eastAsia="宋体" w:hAnsi="Book Antiqua" w:cs="宋体"/>
          <w:color w:val="000000"/>
          <w:lang w:val="en-US" w:eastAsia="zh-CN"/>
        </w:rPr>
        <w:t>Karamitsos</w:t>
      </w:r>
      <w:proofErr w:type="spellEnd"/>
      <w:r w:rsidRPr="00752EF7">
        <w:rPr>
          <w:rFonts w:ascii="Book Antiqua" w:eastAsia="宋体" w:hAnsi="Book Antiqua" w:cs="宋体"/>
          <w:color w:val="000000"/>
          <w:lang w:val="en-US" w:eastAsia="zh-CN"/>
        </w:rPr>
        <w:t xml:space="preserve"> D, </w:t>
      </w:r>
      <w:proofErr w:type="spellStart"/>
      <w:r w:rsidRPr="00752EF7">
        <w:rPr>
          <w:rFonts w:ascii="Book Antiqua" w:eastAsia="宋体" w:hAnsi="Book Antiqua" w:cs="宋体"/>
          <w:color w:val="000000"/>
          <w:lang w:val="en-US" w:eastAsia="zh-CN"/>
        </w:rPr>
        <w:t>Kontelis</w:t>
      </w:r>
      <w:proofErr w:type="spellEnd"/>
      <w:r w:rsidRPr="00752EF7">
        <w:rPr>
          <w:rFonts w:ascii="Book Antiqua" w:eastAsia="宋体" w:hAnsi="Book Antiqua" w:cs="宋体"/>
          <w:color w:val="000000"/>
          <w:lang w:val="en-US" w:eastAsia="zh-CN"/>
        </w:rPr>
        <w:t xml:space="preserve"> L, </w:t>
      </w:r>
      <w:proofErr w:type="spellStart"/>
      <w:r w:rsidRPr="00752EF7">
        <w:rPr>
          <w:rFonts w:ascii="Book Antiqua" w:eastAsia="宋体" w:hAnsi="Book Antiqua" w:cs="宋体"/>
          <w:color w:val="000000"/>
          <w:lang w:val="en-US" w:eastAsia="zh-CN"/>
        </w:rPr>
        <w:t>Krachtis</w:t>
      </w:r>
      <w:proofErr w:type="spellEnd"/>
      <w:r w:rsidRPr="00752EF7">
        <w:rPr>
          <w:rFonts w:ascii="Book Antiqua" w:eastAsia="宋体" w:hAnsi="Book Antiqua" w:cs="宋体"/>
          <w:color w:val="000000"/>
          <w:lang w:val="en-US" w:eastAsia="zh-CN"/>
        </w:rPr>
        <w:t xml:space="preserve"> P, </w:t>
      </w:r>
      <w:proofErr w:type="spellStart"/>
      <w:r w:rsidRPr="00752EF7">
        <w:rPr>
          <w:rFonts w:ascii="Book Antiqua" w:eastAsia="宋体" w:hAnsi="Book Antiqua" w:cs="宋体"/>
          <w:color w:val="000000"/>
          <w:lang w:val="en-US" w:eastAsia="zh-CN"/>
        </w:rPr>
        <w:t>Nikolia</w:t>
      </w:r>
      <w:proofErr w:type="spellEnd"/>
      <w:r w:rsidRPr="00752EF7">
        <w:rPr>
          <w:rFonts w:ascii="Book Antiqua" w:eastAsia="宋体" w:hAnsi="Book Antiqua" w:cs="宋体"/>
          <w:color w:val="000000"/>
          <w:lang w:val="en-US" w:eastAsia="zh-CN"/>
        </w:rPr>
        <w:t xml:space="preserve"> Z, </w:t>
      </w:r>
      <w:proofErr w:type="spellStart"/>
      <w:r w:rsidRPr="00752EF7">
        <w:rPr>
          <w:rFonts w:ascii="Book Antiqua" w:eastAsia="宋体" w:hAnsi="Book Antiqua" w:cs="宋体"/>
          <w:color w:val="000000"/>
          <w:lang w:val="en-US" w:eastAsia="zh-CN"/>
        </w:rPr>
        <w:t>Kaskani</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Tavaniotou</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Antoniades</w:t>
      </w:r>
      <w:proofErr w:type="spellEnd"/>
      <w:r w:rsidRPr="00752EF7">
        <w:rPr>
          <w:rFonts w:ascii="Book Antiqua" w:eastAsia="宋体" w:hAnsi="Book Antiqua" w:cs="宋体"/>
          <w:color w:val="000000"/>
          <w:lang w:val="en-US" w:eastAsia="zh-CN"/>
        </w:rPr>
        <w:t xml:space="preserve"> C, </w:t>
      </w:r>
      <w:proofErr w:type="spellStart"/>
      <w:r w:rsidRPr="00752EF7">
        <w:rPr>
          <w:rFonts w:ascii="Book Antiqua" w:eastAsia="宋体" w:hAnsi="Book Antiqua" w:cs="宋体"/>
          <w:color w:val="000000"/>
          <w:lang w:val="en-US" w:eastAsia="zh-CN"/>
        </w:rPr>
        <w:t>Karanikolas</w:t>
      </w:r>
      <w:proofErr w:type="spellEnd"/>
      <w:r w:rsidRPr="00752EF7">
        <w:rPr>
          <w:rFonts w:ascii="Book Antiqua" w:eastAsia="宋体" w:hAnsi="Book Antiqua" w:cs="宋体"/>
          <w:color w:val="000000"/>
          <w:lang w:val="en-US" w:eastAsia="zh-CN"/>
        </w:rPr>
        <w:t xml:space="preserve"> G, </w:t>
      </w:r>
      <w:proofErr w:type="spellStart"/>
      <w:r w:rsidRPr="00752EF7">
        <w:rPr>
          <w:rFonts w:ascii="Book Antiqua" w:eastAsia="宋体" w:hAnsi="Book Antiqua" w:cs="宋体"/>
          <w:color w:val="000000"/>
          <w:lang w:val="en-US" w:eastAsia="zh-CN"/>
        </w:rPr>
        <w:t>Kontoyanni</w:t>
      </w:r>
      <w:proofErr w:type="spellEnd"/>
      <w:r w:rsidRPr="00752EF7">
        <w:rPr>
          <w:rFonts w:ascii="Book Antiqua" w:eastAsia="宋体" w:hAnsi="Book Antiqua" w:cs="宋体"/>
          <w:color w:val="000000"/>
          <w:lang w:val="en-US" w:eastAsia="zh-CN"/>
        </w:rPr>
        <w:t xml:space="preserve"> A. Prevalence of rheumatic diseases in Greece: a cross-sectional population based epidemiological study. The ESORDIG Study.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Rheumatol</w:t>
      </w:r>
      <w:proofErr w:type="spellEnd"/>
      <w:r w:rsidRPr="00752EF7">
        <w:rPr>
          <w:rFonts w:ascii="Book Antiqua" w:eastAsia="宋体" w:hAnsi="Book Antiqua" w:cs="宋体"/>
          <w:color w:val="000000"/>
          <w:lang w:val="en-US" w:eastAsia="zh-CN"/>
        </w:rPr>
        <w:t> 2003; </w:t>
      </w:r>
      <w:r w:rsidRPr="00752EF7">
        <w:rPr>
          <w:rFonts w:ascii="Book Antiqua" w:eastAsia="宋体" w:hAnsi="Book Antiqua" w:cs="宋体"/>
          <w:b/>
          <w:bCs/>
          <w:color w:val="000000"/>
          <w:lang w:val="en-US" w:eastAsia="zh-CN"/>
        </w:rPr>
        <w:t>30</w:t>
      </w:r>
      <w:r w:rsidRPr="00752EF7">
        <w:rPr>
          <w:rFonts w:ascii="Book Antiqua" w:eastAsia="宋体" w:hAnsi="Book Antiqua" w:cs="宋体"/>
          <w:color w:val="000000"/>
          <w:lang w:val="en-US" w:eastAsia="zh-CN"/>
        </w:rPr>
        <w:t>: 1589-1601 [PMID: 12858464]</w:t>
      </w:r>
    </w:p>
    <w:p w14:paraId="6F0F6698"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4 </w:t>
      </w:r>
      <w:proofErr w:type="spellStart"/>
      <w:r w:rsidRPr="00752EF7">
        <w:rPr>
          <w:rFonts w:ascii="Book Antiqua" w:eastAsia="宋体" w:hAnsi="Book Antiqua" w:cs="宋体"/>
          <w:b/>
          <w:bCs/>
          <w:color w:val="000000"/>
          <w:lang w:val="en-US" w:eastAsia="zh-CN"/>
        </w:rPr>
        <w:t>Stranjalis</w:t>
      </w:r>
      <w:proofErr w:type="spellEnd"/>
      <w:r w:rsidRPr="00752EF7">
        <w:rPr>
          <w:rFonts w:ascii="Book Antiqua" w:eastAsia="宋体" w:hAnsi="Book Antiqua" w:cs="宋体"/>
          <w:b/>
          <w:bCs/>
          <w:color w:val="000000"/>
          <w:lang w:val="en-US" w:eastAsia="zh-CN"/>
        </w:rPr>
        <w:t xml:space="preserve"> G</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Tsamandouraki</w:t>
      </w:r>
      <w:proofErr w:type="spellEnd"/>
      <w:r w:rsidRPr="00752EF7">
        <w:rPr>
          <w:rFonts w:ascii="Book Antiqua" w:eastAsia="宋体" w:hAnsi="Book Antiqua" w:cs="宋体"/>
          <w:color w:val="000000"/>
          <w:lang w:val="en-US" w:eastAsia="zh-CN"/>
        </w:rPr>
        <w:t xml:space="preserve"> K, </w:t>
      </w:r>
      <w:proofErr w:type="spellStart"/>
      <w:r w:rsidRPr="00752EF7">
        <w:rPr>
          <w:rFonts w:ascii="Book Antiqua" w:eastAsia="宋体" w:hAnsi="Book Antiqua" w:cs="宋体"/>
          <w:color w:val="000000"/>
          <w:lang w:val="en-US" w:eastAsia="zh-CN"/>
        </w:rPr>
        <w:t>Sakas</w:t>
      </w:r>
      <w:proofErr w:type="spellEnd"/>
      <w:r w:rsidRPr="00752EF7">
        <w:rPr>
          <w:rFonts w:ascii="Book Antiqua" w:eastAsia="宋体" w:hAnsi="Book Antiqua" w:cs="宋体"/>
          <w:color w:val="000000"/>
          <w:lang w:val="en-US" w:eastAsia="zh-CN"/>
        </w:rPr>
        <w:t xml:space="preserve"> DE, </w:t>
      </w:r>
      <w:proofErr w:type="spellStart"/>
      <w:r w:rsidRPr="00752EF7">
        <w:rPr>
          <w:rFonts w:ascii="Book Antiqua" w:eastAsia="宋体" w:hAnsi="Book Antiqua" w:cs="宋体"/>
          <w:color w:val="000000"/>
          <w:lang w:val="en-US" w:eastAsia="zh-CN"/>
        </w:rPr>
        <w:t>Alamanos</w:t>
      </w:r>
      <w:proofErr w:type="spellEnd"/>
      <w:r w:rsidRPr="00752EF7">
        <w:rPr>
          <w:rFonts w:ascii="Book Antiqua" w:eastAsia="宋体" w:hAnsi="Book Antiqua" w:cs="宋体"/>
          <w:color w:val="000000"/>
          <w:lang w:val="en-US" w:eastAsia="zh-CN"/>
        </w:rPr>
        <w:t xml:space="preserve"> Y. Low back pain in a representative sample of Greek population: analysis according to personal and socioeconomic characteristics. </w:t>
      </w:r>
      <w:r w:rsidRPr="00752EF7">
        <w:rPr>
          <w:rFonts w:ascii="Book Antiqua" w:eastAsia="宋体" w:hAnsi="Book Antiqua" w:cs="宋体"/>
          <w:i/>
          <w:iCs/>
          <w:color w:val="000000"/>
          <w:lang w:val="en-US" w:eastAsia="zh-CN"/>
        </w:rPr>
        <w:t xml:space="preserve">Spine </w:t>
      </w:r>
      <w:r w:rsidRPr="00752EF7">
        <w:rPr>
          <w:rFonts w:ascii="Book Antiqua" w:eastAsia="宋体" w:hAnsi="Book Antiqua" w:cs="宋体"/>
          <w:iCs/>
          <w:color w:val="000000"/>
          <w:lang w:val="en-US" w:eastAsia="zh-CN"/>
        </w:rPr>
        <w:t>(</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2004; </w:t>
      </w:r>
      <w:r w:rsidRPr="00752EF7">
        <w:rPr>
          <w:rFonts w:ascii="Book Antiqua" w:eastAsia="宋体" w:hAnsi="Book Antiqua" w:cs="宋体"/>
          <w:b/>
          <w:bCs/>
          <w:color w:val="000000"/>
          <w:lang w:val="en-US" w:eastAsia="zh-CN"/>
        </w:rPr>
        <w:t>29</w:t>
      </w:r>
      <w:r w:rsidRPr="00752EF7">
        <w:rPr>
          <w:rFonts w:ascii="Book Antiqua" w:eastAsia="宋体" w:hAnsi="Book Antiqua" w:cs="宋体"/>
          <w:color w:val="000000"/>
          <w:lang w:val="en-US" w:eastAsia="zh-CN"/>
        </w:rPr>
        <w:t>: 1355-160; discussion 1361 [PMID: 15187638 DOI: 10.1097/01.BRS.0000127181.59012.1C]</w:t>
      </w:r>
    </w:p>
    <w:p w14:paraId="3CDFCE3A"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5 </w:t>
      </w:r>
      <w:proofErr w:type="spellStart"/>
      <w:r w:rsidRPr="00752EF7">
        <w:rPr>
          <w:rFonts w:ascii="Book Antiqua" w:eastAsia="宋体" w:hAnsi="Book Antiqua" w:cs="宋体"/>
          <w:b/>
          <w:bCs/>
          <w:color w:val="000000"/>
          <w:lang w:val="en-US" w:eastAsia="zh-CN"/>
        </w:rPr>
        <w:t>Antonopoulou</w:t>
      </w:r>
      <w:proofErr w:type="spellEnd"/>
      <w:r w:rsidRPr="00752EF7">
        <w:rPr>
          <w:rFonts w:ascii="Book Antiqua" w:eastAsia="宋体" w:hAnsi="Book Antiqua" w:cs="宋体"/>
          <w:b/>
          <w:bCs/>
          <w:color w:val="000000"/>
          <w:lang w:val="en-US" w:eastAsia="zh-CN"/>
        </w:rPr>
        <w:t xml:space="preserve"> M</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Antonakis</w:t>
      </w:r>
      <w:proofErr w:type="spellEnd"/>
      <w:r w:rsidRPr="00752EF7">
        <w:rPr>
          <w:rFonts w:ascii="Book Antiqua" w:eastAsia="宋体" w:hAnsi="Book Antiqua" w:cs="宋体"/>
          <w:color w:val="000000"/>
          <w:lang w:val="en-US" w:eastAsia="zh-CN"/>
        </w:rPr>
        <w:t xml:space="preserve"> N, </w:t>
      </w:r>
      <w:proofErr w:type="spellStart"/>
      <w:r w:rsidRPr="00752EF7">
        <w:rPr>
          <w:rFonts w:ascii="Book Antiqua" w:eastAsia="宋体" w:hAnsi="Book Antiqua" w:cs="宋体"/>
          <w:color w:val="000000"/>
          <w:lang w:val="en-US" w:eastAsia="zh-CN"/>
        </w:rPr>
        <w:t>Hadjipavlou</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Lionis</w:t>
      </w:r>
      <w:proofErr w:type="spellEnd"/>
      <w:r w:rsidRPr="00752EF7">
        <w:rPr>
          <w:rFonts w:ascii="Book Antiqua" w:eastAsia="宋体" w:hAnsi="Book Antiqua" w:cs="宋体"/>
          <w:color w:val="000000"/>
          <w:lang w:val="en-US" w:eastAsia="zh-CN"/>
        </w:rPr>
        <w:t xml:space="preserve"> C. Patterns of pain and consulting </w:t>
      </w:r>
      <w:proofErr w:type="spellStart"/>
      <w:r w:rsidRPr="00752EF7">
        <w:rPr>
          <w:rFonts w:ascii="Book Antiqua" w:eastAsia="宋体" w:hAnsi="Book Antiqua" w:cs="宋体"/>
          <w:color w:val="000000"/>
          <w:lang w:val="en-US" w:eastAsia="zh-CN"/>
        </w:rPr>
        <w:t>behaviour</w:t>
      </w:r>
      <w:proofErr w:type="spellEnd"/>
      <w:r w:rsidRPr="00752EF7">
        <w:rPr>
          <w:rFonts w:ascii="Book Antiqua" w:eastAsia="宋体" w:hAnsi="Book Antiqua" w:cs="宋体"/>
          <w:color w:val="000000"/>
          <w:lang w:val="en-US" w:eastAsia="zh-CN"/>
        </w:rPr>
        <w:t xml:space="preserve"> in patients with musculoskeletal disorders in rural Crete, Greece. </w:t>
      </w:r>
      <w:r w:rsidRPr="00752EF7">
        <w:rPr>
          <w:rFonts w:ascii="Book Antiqua" w:eastAsia="宋体" w:hAnsi="Book Antiqua" w:cs="宋体"/>
          <w:i/>
          <w:iCs/>
          <w:color w:val="000000"/>
          <w:lang w:val="en-US" w:eastAsia="zh-CN"/>
        </w:rPr>
        <w:t xml:space="preserve">Fam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24</w:t>
      </w:r>
      <w:r w:rsidRPr="00752EF7">
        <w:rPr>
          <w:rFonts w:ascii="Book Antiqua" w:eastAsia="宋体" w:hAnsi="Book Antiqua" w:cs="宋体"/>
          <w:color w:val="000000"/>
          <w:lang w:val="en-US" w:eastAsia="zh-CN"/>
        </w:rPr>
        <w:t>: 209-216 [PMID: 17504775 DOI: 10.1093/</w:t>
      </w:r>
      <w:proofErr w:type="spellStart"/>
      <w:r w:rsidRPr="00752EF7">
        <w:rPr>
          <w:rFonts w:ascii="Book Antiqua" w:eastAsia="宋体" w:hAnsi="Book Antiqua" w:cs="宋体"/>
          <w:color w:val="000000"/>
          <w:lang w:val="en-US" w:eastAsia="zh-CN"/>
        </w:rPr>
        <w:t>fampra</w:t>
      </w:r>
      <w:proofErr w:type="spellEnd"/>
      <w:r w:rsidRPr="00752EF7">
        <w:rPr>
          <w:rFonts w:ascii="Book Antiqua" w:eastAsia="宋体" w:hAnsi="Book Antiqua" w:cs="宋体"/>
          <w:color w:val="000000"/>
          <w:lang w:val="en-US" w:eastAsia="zh-CN"/>
        </w:rPr>
        <w:t>/cmm012]</w:t>
      </w:r>
    </w:p>
    <w:p w14:paraId="70F76E65"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6 </w:t>
      </w:r>
      <w:proofErr w:type="spellStart"/>
      <w:r w:rsidRPr="00752EF7">
        <w:rPr>
          <w:rFonts w:ascii="Book Antiqua" w:eastAsia="宋体" w:hAnsi="Book Antiqua" w:cs="宋体"/>
          <w:b/>
          <w:bCs/>
          <w:color w:val="000000"/>
          <w:lang w:val="en-US" w:eastAsia="zh-CN"/>
        </w:rPr>
        <w:t>Vasiliadou</w:t>
      </w:r>
      <w:proofErr w:type="spellEnd"/>
      <w:r w:rsidRPr="00752EF7">
        <w:rPr>
          <w:rFonts w:ascii="Book Antiqua" w:eastAsia="宋体" w:hAnsi="Book Antiqua" w:cs="宋体"/>
          <w:b/>
          <w:bCs/>
          <w:color w:val="000000"/>
          <w:lang w:val="en-US" w:eastAsia="zh-CN"/>
        </w:rPr>
        <w:t xml:space="preserve"> A</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Karvountzis</w:t>
      </w:r>
      <w:proofErr w:type="spellEnd"/>
      <w:r w:rsidRPr="00752EF7">
        <w:rPr>
          <w:rFonts w:ascii="Book Antiqua" w:eastAsia="宋体" w:hAnsi="Book Antiqua" w:cs="宋体"/>
          <w:color w:val="000000"/>
          <w:lang w:val="en-US" w:eastAsia="zh-CN"/>
        </w:rPr>
        <w:t xml:space="preserve"> GG, </w:t>
      </w:r>
      <w:proofErr w:type="spellStart"/>
      <w:r w:rsidRPr="00752EF7">
        <w:rPr>
          <w:rFonts w:ascii="Book Antiqua" w:eastAsia="宋体" w:hAnsi="Book Antiqua" w:cs="宋体"/>
          <w:color w:val="000000"/>
          <w:lang w:val="en-US" w:eastAsia="zh-CN"/>
        </w:rPr>
        <w:t>Soumilas</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Roumeliotis</w:t>
      </w:r>
      <w:proofErr w:type="spellEnd"/>
      <w:r w:rsidRPr="00752EF7">
        <w:rPr>
          <w:rFonts w:ascii="Book Antiqua" w:eastAsia="宋体" w:hAnsi="Book Antiqua" w:cs="宋体"/>
          <w:color w:val="000000"/>
          <w:lang w:val="en-US" w:eastAsia="zh-CN"/>
        </w:rPr>
        <w:t xml:space="preserve"> D, </w:t>
      </w:r>
      <w:proofErr w:type="spellStart"/>
      <w:r w:rsidRPr="00752EF7">
        <w:rPr>
          <w:rFonts w:ascii="Book Antiqua" w:eastAsia="宋体" w:hAnsi="Book Antiqua" w:cs="宋体"/>
          <w:color w:val="000000"/>
          <w:lang w:val="en-US" w:eastAsia="zh-CN"/>
        </w:rPr>
        <w:t>Theodosopoulou</w:t>
      </w:r>
      <w:proofErr w:type="spellEnd"/>
      <w:r w:rsidRPr="00752EF7">
        <w:rPr>
          <w:rFonts w:ascii="Book Antiqua" w:eastAsia="宋体" w:hAnsi="Book Antiqua" w:cs="宋体"/>
          <w:color w:val="000000"/>
          <w:lang w:val="en-US" w:eastAsia="zh-CN"/>
        </w:rPr>
        <w:t xml:space="preserve"> E. Occupational low-back pain in nursing staff in a Greek hospital.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Adv</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Nurs</w:t>
      </w:r>
      <w:proofErr w:type="spellEnd"/>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21</w:t>
      </w:r>
      <w:r w:rsidRPr="00752EF7">
        <w:rPr>
          <w:rFonts w:ascii="Book Antiqua" w:eastAsia="宋体" w:hAnsi="Book Antiqua" w:cs="宋体"/>
          <w:color w:val="000000"/>
          <w:lang w:val="en-US" w:eastAsia="zh-CN"/>
        </w:rPr>
        <w:t>: 125-130 [PMID: 7897063 DOI: 10.1046/j.1365-2648.1995.21010125.x]</w:t>
      </w:r>
    </w:p>
    <w:p w14:paraId="5F53050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7 </w:t>
      </w:r>
      <w:proofErr w:type="spellStart"/>
      <w:r w:rsidRPr="00752EF7">
        <w:rPr>
          <w:rFonts w:ascii="Book Antiqua" w:eastAsia="宋体" w:hAnsi="Book Antiqua" w:cs="宋体"/>
          <w:b/>
          <w:bCs/>
          <w:color w:val="000000"/>
          <w:lang w:val="en-US" w:eastAsia="zh-CN"/>
        </w:rPr>
        <w:t>Alexopoulos</w:t>
      </w:r>
      <w:proofErr w:type="spellEnd"/>
      <w:r w:rsidRPr="00752EF7">
        <w:rPr>
          <w:rFonts w:ascii="Book Antiqua" w:eastAsia="宋体" w:hAnsi="Book Antiqua" w:cs="宋体"/>
          <w:b/>
          <w:bCs/>
          <w:color w:val="000000"/>
          <w:lang w:val="en-US" w:eastAsia="zh-CN"/>
        </w:rPr>
        <w:t xml:space="preserve"> EC</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Burdorf</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Kalokerinou</w:t>
      </w:r>
      <w:proofErr w:type="spellEnd"/>
      <w:r w:rsidRPr="00752EF7">
        <w:rPr>
          <w:rFonts w:ascii="Book Antiqua" w:eastAsia="宋体" w:hAnsi="Book Antiqua" w:cs="宋体"/>
          <w:color w:val="000000"/>
          <w:lang w:val="en-US" w:eastAsia="zh-CN"/>
        </w:rPr>
        <w:t xml:space="preserve"> A. </w:t>
      </w:r>
      <w:proofErr w:type="gramStart"/>
      <w:r w:rsidRPr="00752EF7">
        <w:rPr>
          <w:rFonts w:ascii="Book Antiqua" w:eastAsia="宋体" w:hAnsi="Book Antiqua" w:cs="宋体"/>
          <w:color w:val="000000"/>
          <w:lang w:val="en-US" w:eastAsia="zh-CN"/>
        </w:rPr>
        <w:t>A comparative analysis on musculoskeletal disorders between Greek and Dutch nursing personnel.</w:t>
      </w:r>
      <w:proofErr w:type="gramEnd"/>
      <w:r w:rsidRPr="00752EF7">
        <w:rPr>
          <w:rFonts w:ascii="Book Antiqua" w:eastAsia="宋体" w:hAnsi="Book Antiqua" w:cs="宋体"/>
          <w:color w:val="000000"/>
          <w:lang w:val="en-US" w:eastAsia="zh-CN"/>
        </w:rPr>
        <w:t> </w:t>
      </w:r>
      <w:proofErr w:type="spellStart"/>
      <w:r w:rsidRPr="00752EF7">
        <w:rPr>
          <w:rFonts w:ascii="Book Antiqua" w:eastAsia="宋体" w:hAnsi="Book Antiqua" w:cs="宋体"/>
          <w:i/>
          <w:iCs/>
          <w:color w:val="000000"/>
          <w:lang w:val="en-US" w:eastAsia="zh-CN"/>
        </w:rPr>
        <w:t>Int</w:t>
      </w:r>
      <w:proofErr w:type="spellEnd"/>
      <w:r w:rsidRPr="00752EF7">
        <w:rPr>
          <w:rFonts w:ascii="Book Antiqua" w:eastAsia="宋体" w:hAnsi="Book Antiqua" w:cs="宋体"/>
          <w:i/>
          <w:iCs/>
          <w:color w:val="000000"/>
          <w:lang w:val="en-US" w:eastAsia="zh-CN"/>
        </w:rPr>
        <w:t xml:space="preserve"> Arch </w:t>
      </w:r>
      <w:proofErr w:type="spellStart"/>
      <w:r w:rsidRPr="00752EF7">
        <w:rPr>
          <w:rFonts w:ascii="Book Antiqua" w:eastAsia="宋体" w:hAnsi="Book Antiqua" w:cs="宋体"/>
          <w:i/>
          <w:iCs/>
          <w:color w:val="000000"/>
          <w:lang w:val="en-US" w:eastAsia="zh-CN"/>
        </w:rPr>
        <w:t>Occup</w:t>
      </w:r>
      <w:proofErr w:type="spellEnd"/>
      <w:r w:rsidRPr="00752EF7">
        <w:rPr>
          <w:rFonts w:ascii="Book Antiqua" w:eastAsia="宋体" w:hAnsi="Book Antiqua" w:cs="宋体"/>
          <w:i/>
          <w:iCs/>
          <w:color w:val="000000"/>
          <w:lang w:val="en-US" w:eastAsia="zh-CN"/>
        </w:rPr>
        <w:t xml:space="preserve"> Environ Health</w:t>
      </w:r>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79</w:t>
      </w:r>
      <w:r w:rsidRPr="00752EF7">
        <w:rPr>
          <w:rFonts w:ascii="Book Antiqua" w:eastAsia="宋体" w:hAnsi="Book Antiqua" w:cs="宋体"/>
          <w:color w:val="000000"/>
          <w:lang w:val="en-US" w:eastAsia="zh-CN"/>
        </w:rPr>
        <w:t>: 82-88 [PMID: 16133523 DOI: 10.1007/s00420-005-0033-z]</w:t>
      </w:r>
    </w:p>
    <w:p w14:paraId="0EF51D4A"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lastRenderedPageBreak/>
        <w:t>8 </w:t>
      </w:r>
      <w:proofErr w:type="spellStart"/>
      <w:r w:rsidRPr="00752EF7">
        <w:rPr>
          <w:rFonts w:ascii="Book Antiqua" w:eastAsia="宋体" w:hAnsi="Book Antiqua" w:cs="宋体"/>
          <w:b/>
          <w:bCs/>
          <w:color w:val="000000"/>
          <w:lang w:val="en-US" w:eastAsia="zh-CN"/>
        </w:rPr>
        <w:t>Alexopoulos</w:t>
      </w:r>
      <w:proofErr w:type="spellEnd"/>
      <w:r w:rsidRPr="00752EF7">
        <w:rPr>
          <w:rFonts w:ascii="Book Antiqua" w:eastAsia="宋体" w:hAnsi="Book Antiqua" w:cs="宋体"/>
          <w:b/>
          <w:bCs/>
          <w:color w:val="000000"/>
          <w:lang w:val="en-US" w:eastAsia="zh-CN"/>
        </w:rPr>
        <w:t xml:space="preserve"> EC</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Stathi</w:t>
      </w:r>
      <w:proofErr w:type="spellEnd"/>
      <w:r w:rsidRPr="00752EF7">
        <w:rPr>
          <w:rFonts w:ascii="Book Antiqua" w:eastAsia="宋体" w:hAnsi="Book Antiqua" w:cs="宋体"/>
          <w:color w:val="000000"/>
          <w:lang w:val="en-US" w:eastAsia="zh-CN"/>
        </w:rPr>
        <w:t xml:space="preserve"> IC, </w:t>
      </w:r>
      <w:proofErr w:type="spellStart"/>
      <w:r w:rsidRPr="00752EF7">
        <w:rPr>
          <w:rFonts w:ascii="Book Antiqua" w:eastAsia="宋体" w:hAnsi="Book Antiqua" w:cs="宋体"/>
          <w:color w:val="000000"/>
          <w:lang w:val="en-US" w:eastAsia="zh-CN"/>
        </w:rPr>
        <w:t>Charizani</w:t>
      </w:r>
      <w:proofErr w:type="spellEnd"/>
      <w:r w:rsidRPr="00752EF7">
        <w:rPr>
          <w:rFonts w:ascii="Book Antiqua" w:eastAsia="宋体" w:hAnsi="Book Antiqua" w:cs="宋体"/>
          <w:color w:val="000000"/>
          <w:lang w:val="en-US" w:eastAsia="zh-CN"/>
        </w:rPr>
        <w:t xml:space="preserve"> F. Prevalence of musculoskeletal disorders in dentists.</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 xml:space="preserve">BMC </w:t>
      </w:r>
      <w:proofErr w:type="spellStart"/>
      <w:r w:rsidRPr="00752EF7">
        <w:rPr>
          <w:rFonts w:ascii="Book Antiqua" w:eastAsia="宋体" w:hAnsi="Book Antiqua" w:cs="宋体"/>
          <w:i/>
          <w:iCs/>
          <w:color w:val="000000"/>
          <w:lang w:val="en-US" w:eastAsia="zh-CN"/>
        </w:rPr>
        <w:t>Musculoskelet</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Disord</w:t>
      </w:r>
      <w:proofErr w:type="spellEnd"/>
      <w:r w:rsidRPr="00752EF7">
        <w:rPr>
          <w:rFonts w:ascii="Book Antiqua" w:eastAsia="宋体" w:hAnsi="Book Antiqua" w:cs="宋体"/>
          <w:color w:val="000000"/>
          <w:lang w:val="en-US" w:eastAsia="zh-CN"/>
        </w:rPr>
        <w:t> 2004; </w:t>
      </w:r>
      <w:r w:rsidRPr="00752EF7">
        <w:rPr>
          <w:rFonts w:ascii="Book Antiqua" w:eastAsia="宋体" w:hAnsi="Book Antiqua" w:cs="宋体"/>
          <w:b/>
          <w:bCs/>
          <w:color w:val="000000"/>
          <w:lang w:val="en-US" w:eastAsia="zh-CN"/>
        </w:rPr>
        <w:t>5</w:t>
      </w:r>
      <w:r w:rsidRPr="00752EF7">
        <w:rPr>
          <w:rFonts w:ascii="Book Antiqua" w:eastAsia="宋体" w:hAnsi="Book Antiqua" w:cs="宋体"/>
          <w:color w:val="000000"/>
          <w:lang w:val="en-US" w:eastAsia="zh-CN"/>
        </w:rPr>
        <w:t>: 16 [PMID: 15189564 DOI: 10.1186/1471-2474-5-16]</w:t>
      </w:r>
    </w:p>
    <w:p w14:paraId="6C714C6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9 </w:t>
      </w:r>
      <w:proofErr w:type="spellStart"/>
      <w:r w:rsidRPr="00752EF7">
        <w:rPr>
          <w:rFonts w:ascii="Book Antiqua" w:eastAsia="宋体" w:hAnsi="Book Antiqua" w:cs="宋体"/>
          <w:b/>
          <w:bCs/>
          <w:color w:val="000000"/>
          <w:lang w:val="en-US" w:eastAsia="zh-CN"/>
        </w:rPr>
        <w:t>Alexopoulos</w:t>
      </w:r>
      <w:proofErr w:type="spellEnd"/>
      <w:r w:rsidRPr="00752EF7">
        <w:rPr>
          <w:rFonts w:ascii="Book Antiqua" w:eastAsia="宋体" w:hAnsi="Book Antiqua" w:cs="宋体"/>
          <w:b/>
          <w:bCs/>
          <w:color w:val="000000"/>
          <w:lang w:val="en-US" w:eastAsia="zh-CN"/>
        </w:rPr>
        <w:t xml:space="preserve"> EC</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Burdorf</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Kalokerinou</w:t>
      </w:r>
      <w:proofErr w:type="spellEnd"/>
      <w:r w:rsidRPr="00752EF7">
        <w:rPr>
          <w:rFonts w:ascii="Book Antiqua" w:eastAsia="宋体" w:hAnsi="Book Antiqua" w:cs="宋体"/>
          <w:color w:val="000000"/>
          <w:lang w:val="en-US" w:eastAsia="zh-CN"/>
        </w:rPr>
        <w:t xml:space="preserve"> A. Risk factors for musculoskeletal disorders among nursing personnel in Greek hospitals. </w:t>
      </w:r>
      <w:proofErr w:type="spellStart"/>
      <w:r w:rsidRPr="00752EF7">
        <w:rPr>
          <w:rFonts w:ascii="Book Antiqua" w:eastAsia="宋体" w:hAnsi="Book Antiqua" w:cs="宋体"/>
          <w:i/>
          <w:iCs/>
          <w:color w:val="000000"/>
          <w:lang w:val="en-US" w:eastAsia="zh-CN"/>
        </w:rPr>
        <w:t>Int</w:t>
      </w:r>
      <w:proofErr w:type="spellEnd"/>
      <w:r w:rsidRPr="00752EF7">
        <w:rPr>
          <w:rFonts w:ascii="Book Antiqua" w:eastAsia="宋体" w:hAnsi="Book Antiqua" w:cs="宋体"/>
          <w:i/>
          <w:iCs/>
          <w:color w:val="000000"/>
          <w:lang w:val="en-US" w:eastAsia="zh-CN"/>
        </w:rPr>
        <w:t xml:space="preserve"> Arch </w:t>
      </w:r>
      <w:proofErr w:type="spellStart"/>
      <w:r w:rsidRPr="00752EF7">
        <w:rPr>
          <w:rFonts w:ascii="Book Antiqua" w:eastAsia="宋体" w:hAnsi="Book Antiqua" w:cs="宋体"/>
          <w:i/>
          <w:iCs/>
          <w:color w:val="000000"/>
          <w:lang w:val="en-US" w:eastAsia="zh-CN"/>
        </w:rPr>
        <w:t>Occup</w:t>
      </w:r>
      <w:proofErr w:type="spellEnd"/>
      <w:r w:rsidRPr="00752EF7">
        <w:rPr>
          <w:rFonts w:ascii="Book Antiqua" w:eastAsia="宋体" w:hAnsi="Book Antiqua" w:cs="宋体"/>
          <w:i/>
          <w:iCs/>
          <w:color w:val="000000"/>
          <w:lang w:val="en-US" w:eastAsia="zh-CN"/>
        </w:rPr>
        <w:t xml:space="preserve"> Environ Health</w:t>
      </w:r>
      <w:r w:rsidRPr="00752EF7">
        <w:rPr>
          <w:rFonts w:ascii="Book Antiqua" w:eastAsia="宋体" w:hAnsi="Book Antiqua" w:cs="宋体"/>
          <w:color w:val="000000"/>
          <w:lang w:val="en-US" w:eastAsia="zh-CN"/>
        </w:rPr>
        <w:t> 2003; </w:t>
      </w:r>
      <w:r w:rsidRPr="00752EF7">
        <w:rPr>
          <w:rFonts w:ascii="Book Antiqua" w:eastAsia="宋体" w:hAnsi="Book Antiqua" w:cs="宋体"/>
          <w:b/>
          <w:bCs/>
          <w:color w:val="000000"/>
          <w:lang w:val="en-US" w:eastAsia="zh-CN"/>
        </w:rPr>
        <w:t>76</w:t>
      </w:r>
      <w:r w:rsidRPr="00752EF7">
        <w:rPr>
          <w:rFonts w:ascii="Book Antiqua" w:eastAsia="宋体" w:hAnsi="Book Antiqua" w:cs="宋体"/>
          <w:color w:val="000000"/>
          <w:lang w:val="en-US" w:eastAsia="zh-CN"/>
        </w:rPr>
        <w:t>: 289-294 [PMID: 12739172]</w:t>
      </w:r>
    </w:p>
    <w:p w14:paraId="518C6E1F"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10 </w:t>
      </w:r>
      <w:proofErr w:type="spellStart"/>
      <w:r w:rsidRPr="00752EF7">
        <w:rPr>
          <w:rFonts w:ascii="Book Antiqua" w:eastAsia="宋体" w:hAnsi="Book Antiqua" w:cs="宋体"/>
          <w:b/>
          <w:bCs/>
          <w:color w:val="000000"/>
          <w:lang w:val="en-US" w:eastAsia="zh-CN"/>
        </w:rPr>
        <w:t>Spyropoulos</w:t>
      </w:r>
      <w:proofErr w:type="spellEnd"/>
      <w:r w:rsidRPr="00752EF7">
        <w:rPr>
          <w:rFonts w:ascii="Book Antiqua" w:eastAsia="宋体" w:hAnsi="Book Antiqua" w:cs="宋体"/>
          <w:b/>
          <w:bCs/>
          <w:color w:val="000000"/>
          <w:lang w:val="en-US" w:eastAsia="zh-CN"/>
        </w:rPr>
        <w:t xml:space="preserve"> P</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Papathanasiou</w:t>
      </w:r>
      <w:proofErr w:type="spellEnd"/>
      <w:r w:rsidRPr="00752EF7">
        <w:rPr>
          <w:rFonts w:ascii="Book Antiqua" w:eastAsia="宋体" w:hAnsi="Book Antiqua" w:cs="宋体"/>
          <w:color w:val="000000"/>
          <w:lang w:val="en-US" w:eastAsia="zh-CN"/>
        </w:rPr>
        <w:t xml:space="preserve"> G, </w:t>
      </w:r>
      <w:proofErr w:type="spellStart"/>
      <w:r w:rsidRPr="00752EF7">
        <w:rPr>
          <w:rFonts w:ascii="Book Antiqua" w:eastAsia="宋体" w:hAnsi="Book Antiqua" w:cs="宋体"/>
          <w:color w:val="000000"/>
          <w:lang w:val="en-US" w:eastAsia="zh-CN"/>
        </w:rPr>
        <w:t>Georgoudis</w:t>
      </w:r>
      <w:proofErr w:type="spellEnd"/>
      <w:r w:rsidRPr="00752EF7">
        <w:rPr>
          <w:rFonts w:ascii="Book Antiqua" w:eastAsia="宋体" w:hAnsi="Book Antiqua" w:cs="宋体"/>
          <w:color w:val="000000"/>
          <w:lang w:val="en-US" w:eastAsia="zh-CN"/>
        </w:rPr>
        <w:t xml:space="preserve"> G, </w:t>
      </w:r>
      <w:proofErr w:type="spellStart"/>
      <w:r w:rsidRPr="00752EF7">
        <w:rPr>
          <w:rFonts w:ascii="Book Antiqua" w:eastAsia="宋体" w:hAnsi="Book Antiqua" w:cs="宋体"/>
          <w:color w:val="000000"/>
          <w:lang w:val="en-US" w:eastAsia="zh-CN"/>
        </w:rPr>
        <w:t>Chronopoulos</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Koutis</w:t>
      </w:r>
      <w:proofErr w:type="spellEnd"/>
      <w:r w:rsidRPr="00752EF7">
        <w:rPr>
          <w:rFonts w:ascii="Book Antiqua" w:eastAsia="宋体" w:hAnsi="Book Antiqua" w:cs="宋体"/>
          <w:color w:val="000000"/>
          <w:lang w:val="en-US" w:eastAsia="zh-CN"/>
        </w:rPr>
        <w:t xml:space="preserve"> H, </w:t>
      </w:r>
      <w:proofErr w:type="spellStart"/>
      <w:r w:rsidRPr="00752EF7">
        <w:rPr>
          <w:rFonts w:ascii="Book Antiqua" w:eastAsia="宋体" w:hAnsi="Book Antiqua" w:cs="宋体"/>
          <w:color w:val="000000"/>
          <w:lang w:val="en-US" w:eastAsia="zh-CN"/>
        </w:rPr>
        <w:t>Koumoutsou</w:t>
      </w:r>
      <w:proofErr w:type="spellEnd"/>
      <w:r w:rsidRPr="00752EF7">
        <w:rPr>
          <w:rFonts w:ascii="Book Antiqua" w:eastAsia="宋体" w:hAnsi="Book Antiqua" w:cs="宋体"/>
          <w:color w:val="000000"/>
          <w:lang w:val="en-US" w:eastAsia="zh-CN"/>
        </w:rPr>
        <w:t xml:space="preserve"> F. Prevalence of low back pain in </w:t>
      </w:r>
      <w:proofErr w:type="spellStart"/>
      <w:r w:rsidRPr="00752EF7">
        <w:rPr>
          <w:rFonts w:ascii="Book Antiqua" w:eastAsia="宋体" w:hAnsi="Book Antiqua" w:cs="宋体"/>
          <w:color w:val="000000"/>
          <w:lang w:val="en-US" w:eastAsia="zh-CN"/>
        </w:rPr>
        <w:t>greek</w:t>
      </w:r>
      <w:proofErr w:type="spellEnd"/>
      <w:r w:rsidRPr="00752EF7">
        <w:rPr>
          <w:rFonts w:ascii="Book Antiqua" w:eastAsia="宋体" w:hAnsi="Book Antiqua" w:cs="宋体"/>
          <w:color w:val="000000"/>
          <w:lang w:val="en-US" w:eastAsia="zh-CN"/>
        </w:rPr>
        <w:t xml:space="preserve"> public office workers. </w:t>
      </w:r>
      <w:r w:rsidRPr="00752EF7">
        <w:rPr>
          <w:rFonts w:ascii="Book Antiqua" w:eastAsia="宋体" w:hAnsi="Book Antiqua" w:cs="宋体"/>
          <w:i/>
          <w:iCs/>
          <w:color w:val="000000"/>
          <w:lang w:val="en-US" w:eastAsia="zh-CN"/>
        </w:rPr>
        <w:t>Pain Physician</w:t>
      </w:r>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10</w:t>
      </w:r>
      <w:r w:rsidRPr="00752EF7">
        <w:rPr>
          <w:rFonts w:ascii="Book Antiqua" w:eastAsia="宋体" w:hAnsi="Book Antiqua" w:cs="宋体"/>
          <w:color w:val="000000"/>
          <w:lang w:val="en-US" w:eastAsia="zh-CN"/>
        </w:rPr>
        <w:t>: 651-659 [PMID: 17876361]</w:t>
      </w:r>
    </w:p>
    <w:p w14:paraId="1369745B"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11 </w:t>
      </w:r>
      <w:r w:rsidRPr="00752EF7">
        <w:rPr>
          <w:rFonts w:ascii="Book Antiqua" w:eastAsia="宋体" w:hAnsi="Book Antiqua" w:cs="宋体"/>
          <w:b/>
          <w:bCs/>
          <w:color w:val="000000"/>
          <w:lang w:val="en-US" w:eastAsia="zh-CN"/>
        </w:rPr>
        <w:t>Hillman M</w:t>
      </w:r>
      <w:r w:rsidRPr="00752EF7">
        <w:rPr>
          <w:rFonts w:ascii="Book Antiqua" w:eastAsia="宋体" w:hAnsi="Book Antiqua" w:cs="宋体"/>
          <w:color w:val="000000"/>
          <w:lang w:val="en-US" w:eastAsia="zh-CN"/>
        </w:rPr>
        <w:t xml:space="preserve">, Wright A, </w:t>
      </w:r>
      <w:proofErr w:type="spellStart"/>
      <w:r w:rsidRPr="00752EF7">
        <w:rPr>
          <w:rFonts w:ascii="Book Antiqua" w:eastAsia="宋体" w:hAnsi="Book Antiqua" w:cs="宋体"/>
          <w:color w:val="000000"/>
          <w:lang w:val="en-US" w:eastAsia="zh-CN"/>
        </w:rPr>
        <w:t>Rajaratnam</w:t>
      </w:r>
      <w:proofErr w:type="spellEnd"/>
      <w:r w:rsidRPr="00752EF7">
        <w:rPr>
          <w:rFonts w:ascii="Book Antiqua" w:eastAsia="宋体" w:hAnsi="Book Antiqua" w:cs="宋体"/>
          <w:color w:val="000000"/>
          <w:lang w:val="en-US" w:eastAsia="zh-CN"/>
        </w:rPr>
        <w:t xml:space="preserve"> G, Tennant A, Chamberlain MA. Prevalence of low back pain in the community: implications for service provision in Bradford, UK.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Epidemiol</w:t>
      </w:r>
      <w:proofErr w:type="spellEnd"/>
      <w:r w:rsidRPr="00752EF7">
        <w:rPr>
          <w:rFonts w:ascii="Book Antiqua" w:eastAsia="宋体" w:hAnsi="Book Antiqua" w:cs="宋体"/>
          <w:i/>
          <w:iCs/>
          <w:color w:val="000000"/>
          <w:lang w:val="en-US" w:eastAsia="zh-CN"/>
        </w:rPr>
        <w:t xml:space="preserve"> Community Health</w:t>
      </w:r>
      <w:r w:rsidRPr="00752EF7">
        <w:rPr>
          <w:rFonts w:ascii="Book Antiqua" w:eastAsia="宋体" w:hAnsi="Book Antiqua" w:cs="宋体"/>
          <w:color w:val="000000"/>
          <w:lang w:val="en-US" w:eastAsia="zh-CN"/>
        </w:rPr>
        <w:t> 1996; </w:t>
      </w:r>
      <w:r w:rsidRPr="00752EF7">
        <w:rPr>
          <w:rFonts w:ascii="Book Antiqua" w:eastAsia="宋体" w:hAnsi="Book Antiqua" w:cs="宋体"/>
          <w:b/>
          <w:bCs/>
          <w:color w:val="000000"/>
          <w:lang w:val="en-US" w:eastAsia="zh-CN"/>
        </w:rPr>
        <w:t>50</w:t>
      </w:r>
      <w:r w:rsidRPr="00752EF7">
        <w:rPr>
          <w:rFonts w:ascii="Book Antiqua" w:eastAsia="宋体" w:hAnsi="Book Antiqua" w:cs="宋体"/>
          <w:color w:val="000000"/>
          <w:lang w:val="en-US" w:eastAsia="zh-CN"/>
        </w:rPr>
        <w:t>: 347-352 [PMID: 8935469 DOI: 10.1136/jech.50.3.347]</w:t>
      </w:r>
    </w:p>
    <w:p w14:paraId="4FA1796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12 </w:t>
      </w:r>
      <w:proofErr w:type="spellStart"/>
      <w:r w:rsidRPr="00752EF7">
        <w:rPr>
          <w:rFonts w:ascii="Book Antiqua" w:eastAsia="宋体" w:hAnsi="Book Antiqua" w:cs="宋体"/>
          <w:b/>
          <w:bCs/>
          <w:color w:val="000000"/>
          <w:lang w:val="en-US" w:eastAsia="zh-CN"/>
        </w:rPr>
        <w:t>Papageorgiou</w:t>
      </w:r>
      <w:proofErr w:type="spellEnd"/>
      <w:r w:rsidRPr="00752EF7">
        <w:rPr>
          <w:rFonts w:ascii="Book Antiqua" w:eastAsia="宋体" w:hAnsi="Book Antiqua" w:cs="宋体"/>
          <w:b/>
          <w:bCs/>
          <w:color w:val="000000"/>
          <w:lang w:val="en-US" w:eastAsia="zh-CN"/>
        </w:rPr>
        <w:t xml:space="preserve"> AC</w:t>
      </w:r>
      <w:r w:rsidRPr="00752EF7">
        <w:rPr>
          <w:rFonts w:ascii="Book Antiqua" w:eastAsia="宋体" w:hAnsi="Book Antiqua" w:cs="宋体"/>
          <w:color w:val="000000"/>
          <w:lang w:val="en-US" w:eastAsia="zh-CN"/>
        </w:rPr>
        <w:t xml:space="preserve">, Croft PR, Ferry S, Jayson MI, </w:t>
      </w:r>
      <w:proofErr w:type="spellStart"/>
      <w:r w:rsidRPr="00752EF7">
        <w:rPr>
          <w:rFonts w:ascii="Book Antiqua" w:eastAsia="宋体" w:hAnsi="Book Antiqua" w:cs="宋体"/>
          <w:color w:val="000000"/>
          <w:lang w:val="en-US" w:eastAsia="zh-CN"/>
        </w:rPr>
        <w:t>Silman</w:t>
      </w:r>
      <w:proofErr w:type="spellEnd"/>
      <w:r w:rsidRPr="00752EF7">
        <w:rPr>
          <w:rFonts w:ascii="Book Antiqua" w:eastAsia="宋体" w:hAnsi="Book Antiqua" w:cs="宋体"/>
          <w:color w:val="000000"/>
          <w:lang w:val="en-US" w:eastAsia="zh-CN"/>
        </w:rPr>
        <w:t xml:space="preserve"> AJ. Estimating the prevalence of low back pain in the general population. </w:t>
      </w:r>
      <w:proofErr w:type="gramStart"/>
      <w:r w:rsidRPr="00752EF7">
        <w:rPr>
          <w:rFonts w:ascii="Book Antiqua" w:eastAsia="宋体" w:hAnsi="Book Antiqua" w:cs="宋体"/>
          <w:color w:val="000000"/>
          <w:lang w:val="en-US" w:eastAsia="zh-CN"/>
        </w:rPr>
        <w:t>Evidence from the South Manchester Back Pain Survey.</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Spine (</w:t>
      </w:r>
      <w:proofErr w:type="spellStart"/>
      <w:r w:rsidRPr="00752EF7">
        <w:rPr>
          <w:rFonts w:ascii="Book Antiqua" w:eastAsia="宋体" w:hAnsi="Book Antiqua" w:cs="宋体"/>
          <w:i/>
          <w:iCs/>
          <w:color w:val="000000"/>
          <w:lang w:val="en-US" w:eastAsia="zh-CN"/>
        </w:rPr>
        <w:t>Phila</w:t>
      </w:r>
      <w:proofErr w:type="spellEnd"/>
      <w:r w:rsidRPr="00752EF7">
        <w:rPr>
          <w:rFonts w:ascii="Book Antiqua" w:eastAsia="宋体" w:hAnsi="Book Antiqua" w:cs="宋体"/>
          <w:i/>
          <w:iCs/>
          <w:color w:val="000000"/>
          <w:lang w:val="en-US" w:eastAsia="zh-CN"/>
        </w:rPr>
        <w:t xml:space="preserve"> Pa 1976)</w:t>
      </w:r>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20</w:t>
      </w:r>
      <w:r w:rsidRPr="00752EF7">
        <w:rPr>
          <w:rFonts w:ascii="Book Antiqua" w:eastAsia="宋体" w:hAnsi="Book Antiqua" w:cs="宋体"/>
          <w:color w:val="000000"/>
          <w:lang w:val="en-US" w:eastAsia="zh-CN"/>
        </w:rPr>
        <w:t>: 1889-1894 [PMID: 8560337 DOI: 10.1097/00007632-199509000-00009]</w:t>
      </w:r>
    </w:p>
    <w:p w14:paraId="00BB8D6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13 </w:t>
      </w:r>
      <w:r w:rsidRPr="00752EF7">
        <w:rPr>
          <w:rFonts w:ascii="Book Antiqua" w:eastAsia="宋体" w:hAnsi="Book Antiqua" w:cs="宋体"/>
          <w:b/>
          <w:bCs/>
          <w:color w:val="000000"/>
          <w:lang w:val="en-US" w:eastAsia="zh-CN"/>
        </w:rPr>
        <w:t>Waxman R</w:t>
      </w:r>
      <w:r w:rsidRPr="00752EF7">
        <w:rPr>
          <w:rFonts w:ascii="Book Antiqua" w:eastAsia="宋体" w:hAnsi="Book Antiqua" w:cs="宋体"/>
          <w:color w:val="000000"/>
          <w:lang w:val="en-US" w:eastAsia="zh-CN"/>
        </w:rPr>
        <w:t xml:space="preserve">, Tennant A, </w:t>
      </w:r>
      <w:proofErr w:type="spellStart"/>
      <w:r w:rsidRPr="00752EF7">
        <w:rPr>
          <w:rFonts w:ascii="Book Antiqua" w:eastAsia="宋体" w:hAnsi="Book Antiqua" w:cs="宋体"/>
          <w:color w:val="000000"/>
          <w:lang w:val="en-US" w:eastAsia="zh-CN"/>
        </w:rPr>
        <w:t>Helliwell</w:t>
      </w:r>
      <w:proofErr w:type="spellEnd"/>
      <w:r w:rsidRPr="00752EF7">
        <w:rPr>
          <w:rFonts w:ascii="Book Antiqua" w:eastAsia="宋体" w:hAnsi="Book Antiqua" w:cs="宋体"/>
          <w:color w:val="000000"/>
          <w:lang w:val="en-US" w:eastAsia="zh-CN"/>
        </w:rPr>
        <w:t xml:space="preserve"> P. Community survey of factors associated with consultation for low back pain. </w:t>
      </w:r>
      <w:r w:rsidRPr="00752EF7">
        <w:rPr>
          <w:rFonts w:ascii="Book Antiqua" w:eastAsia="宋体" w:hAnsi="Book Antiqua" w:cs="宋体"/>
          <w:i/>
          <w:iCs/>
          <w:color w:val="000000"/>
          <w:lang w:val="en-US" w:eastAsia="zh-CN"/>
        </w:rPr>
        <w:t>BMJ</w:t>
      </w:r>
      <w:r w:rsidRPr="00752EF7">
        <w:rPr>
          <w:rFonts w:ascii="Book Antiqua" w:eastAsia="宋体" w:hAnsi="Book Antiqua" w:cs="宋体"/>
          <w:color w:val="000000"/>
          <w:lang w:val="en-US" w:eastAsia="zh-CN"/>
        </w:rPr>
        <w:t> 1998; </w:t>
      </w:r>
      <w:r w:rsidRPr="00752EF7">
        <w:rPr>
          <w:rFonts w:ascii="Book Antiqua" w:eastAsia="宋体" w:hAnsi="Book Antiqua" w:cs="宋体"/>
          <w:b/>
          <w:bCs/>
          <w:color w:val="000000"/>
          <w:lang w:val="en-US" w:eastAsia="zh-CN"/>
        </w:rPr>
        <w:t>317</w:t>
      </w:r>
      <w:r w:rsidRPr="00752EF7">
        <w:rPr>
          <w:rFonts w:ascii="Book Antiqua" w:eastAsia="宋体" w:hAnsi="Book Antiqua" w:cs="宋体"/>
          <w:color w:val="000000"/>
          <w:lang w:val="en-US" w:eastAsia="zh-CN"/>
        </w:rPr>
        <w:t>: 1564-1567 [PMID: 9836660 DOI: 10.1136/bmj.317.7172.1564]</w:t>
      </w:r>
    </w:p>
    <w:p w14:paraId="362BB315"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14 </w:t>
      </w:r>
      <w:r w:rsidRPr="00752EF7">
        <w:rPr>
          <w:rFonts w:ascii="Book Antiqua" w:eastAsia="宋体" w:hAnsi="Book Antiqua" w:cs="宋体"/>
          <w:b/>
          <w:bCs/>
          <w:color w:val="000000"/>
          <w:lang w:val="en-US" w:eastAsia="zh-CN"/>
        </w:rPr>
        <w:t>Walsh K</w:t>
      </w:r>
      <w:r w:rsidRPr="00752EF7">
        <w:rPr>
          <w:rFonts w:ascii="Book Antiqua" w:eastAsia="宋体" w:hAnsi="Book Antiqua" w:cs="宋体"/>
          <w:color w:val="000000"/>
          <w:lang w:val="en-US" w:eastAsia="zh-CN"/>
        </w:rPr>
        <w:t>, Cruddas M, Coggon D. Low back pain in eight areas of Britain.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Epidemiol</w:t>
      </w:r>
      <w:proofErr w:type="spellEnd"/>
      <w:r w:rsidRPr="00752EF7">
        <w:rPr>
          <w:rFonts w:ascii="Book Antiqua" w:eastAsia="宋体" w:hAnsi="Book Antiqua" w:cs="宋体"/>
          <w:i/>
          <w:iCs/>
          <w:color w:val="000000"/>
          <w:lang w:val="en-US" w:eastAsia="zh-CN"/>
        </w:rPr>
        <w:t xml:space="preserve"> Community Health</w:t>
      </w:r>
      <w:r w:rsidRPr="00752EF7">
        <w:rPr>
          <w:rFonts w:ascii="Book Antiqua" w:eastAsia="宋体" w:hAnsi="Book Antiqua" w:cs="宋体"/>
          <w:color w:val="000000"/>
          <w:lang w:val="en-US" w:eastAsia="zh-CN"/>
        </w:rPr>
        <w:t> 1992; </w:t>
      </w:r>
      <w:r w:rsidRPr="00752EF7">
        <w:rPr>
          <w:rFonts w:ascii="Book Antiqua" w:eastAsia="宋体" w:hAnsi="Book Antiqua" w:cs="宋体"/>
          <w:b/>
          <w:bCs/>
          <w:color w:val="000000"/>
          <w:lang w:val="en-US" w:eastAsia="zh-CN"/>
        </w:rPr>
        <w:t>46</w:t>
      </w:r>
      <w:r w:rsidRPr="00752EF7">
        <w:rPr>
          <w:rFonts w:ascii="Book Antiqua" w:eastAsia="宋体" w:hAnsi="Book Antiqua" w:cs="宋体"/>
          <w:color w:val="000000"/>
          <w:lang w:val="en-US" w:eastAsia="zh-CN"/>
        </w:rPr>
        <w:t>: 227-230 [PMID: 1386619 DOI: 10.1136/jech.46.3.227]</w:t>
      </w:r>
    </w:p>
    <w:p w14:paraId="4581F53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15 </w:t>
      </w:r>
      <w:proofErr w:type="spellStart"/>
      <w:r w:rsidRPr="00752EF7">
        <w:rPr>
          <w:rFonts w:ascii="Book Antiqua" w:eastAsia="宋体" w:hAnsi="Book Antiqua" w:cs="宋体"/>
          <w:b/>
          <w:bCs/>
          <w:color w:val="000000"/>
          <w:lang w:val="en-US" w:eastAsia="zh-CN"/>
        </w:rPr>
        <w:t>Raspe</w:t>
      </w:r>
      <w:proofErr w:type="spellEnd"/>
      <w:r w:rsidRPr="00752EF7">
        <w:rPr>
          <w:rFonts w:ascii="Book Antiqua" w:eastAsia="宋体" w:hAnsi="Book Antiqua" w:cs="宋体"/>
          <w:b/>
          <w:bCs/>
          <w:color w:val="000000"/>
          <w:lang w:val="en-US" w:eastAsia="zh-CN"/>
        </w:rPr>
        <w:t xml:space="preserve"> H</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Matthis</w:t>
      </w:r>
      <w:proofErr w:type="spellEnd"/>
      <w:r w:rsidRPr="00752EF7">
        <w:rPr>
          <w:rFonts w:ascii="Book Antiqua" w:eastAsia="宋体" w:hAnsi="Book Antiqua" w:cs="宋体"/>
          <w:color w:val="000000"/>
          <w:lang w:val="en-US" w:eastAsia="zh-CN"/>
        </w:rPr>
        <w:t xml:space="preserve"> C, Croft P, O'Neill T. Variation in back pain between countries: the example of Britain and Germany. </w:t>
      </w:r>
      <w:r w:rsidRPr="00752EF7">
        <w:rPr>
          <w:rFonts w:ascii="Book Antiqua" w:eastAsia="宋体" w:hAnsi="Book Antiqua" w:cs="宋体"/>
          <w:i/>
          <w:iCs/>
          <w:color w:val="000000"/>
          <w:lang w:val="en-US" w:eastAsia="zh-CN"/>
        </w:rPr>
        <w:t>Spine (</w:t>
      </w:r>
      <w:proofErr w:type="spellStart"/>
      <w:r w:rsidRPr="00752EF7">
        <w:rPr>
          <w:rFonts w:ascii="Book Antiqua" w:eastAsia="宋体" w:hAnsi="Book Antiqua" w:cs="宋体"/>
          <w:i/>
          <w:iCs/>
          <w:color w:val="000000"/>
          <w:lang w:val="en-US" w:eastAsia="zh-CN"/>
        </w:rPr>
        <w:t>Phila</w:t>
      </w:r>
      <w:proofErr w:type="spellEnd"/>
      <w:r w:rsidRPr="00752EF7">
        <w:rPr>
          <w:rFonts w:ascii="Book Antiqua" w:eastAsia="宋体" w:hAnsi="Book Antiqua" w:cs="宋体"/>
          <w:i/>
          <w:iCs/>
          <w:color w:val="000000"/>
          <w:lang w:val="en-US" w:eastAsia="zh-CN"/>
        </w:rPr>
        <w:t xml:space="preserve"> Pa 1976)</w:t>
      </w:r>
      <w:r w:rsidRPr="00752EF7">
        <w:rPr>
          <w:rFonts w:ascii="Book Antiqua" w:eastAsia="宋体" w:hAnsi="Book Antiqua" w:cs="宋体"/>
          <w:color w:val="000000"/>
          <w:lang w:val="en-US" w:eastAsia="zh-CN"/>
        </w:rPr>
        <w:t> 2004; </w:t>
      </w:r>
      <w:r w:rsidRPr="00752EF7">
        <w:rPr>
          <w:rFonts w:ascii="Book Antiqua" w:eastAsia="宋体" w:hAnsi="Book Antiqua" w:cs="宋体"/>
          <w:b/>
          <w:bCs/>
          <w:color w:val="000000"/>
          <w:lang w:val="en-US" w:eastAsia="zh-CN"/>
        </w:rPr>
        <w:t>29</w:t>
      </w:r>
      <w:r w:rsidRPr="00752EF7">
        <w:rPr>
          <w:rFonts w:ascii="Book Antiqua" w:eastAsia="宋体" w:hAnsi="Book Antiqua" w:cs="宋体"/>
          <w:color w:val="000000"/>
          <w:lang w:val="en-US" w:eastAsia="zh-CN"/>
        </w:rPr>
        <w:t>: 1017-121; discussion 1021 [PMID: 15105675]</w:t>
      </w:r>
    </w:p>
    <w:p w14:paraId="25A9E47A"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16 </w:t>
      </w:r>
      <w:r w:rsidRPr="00752EF7">
        <w:rPr>
          <w:rFonts w:ascii="Book Antiqua" w:eastAsia="宋体" w:hAnsi="Book Antiqua" w:cs="宋体"/>
          <w:b/>
          <w:bCs/>
          <w:color w:val="000000"/>
          <w:lang w:val="en-US" w:eastAsia="zh-CN"/>
        </w:rPr>
        <w:t>Waxman R</w:t>
      </w:r>
      <w:r w:rsidRPr="00752EF7">
        <w:rPr>
          <w:rFonts w:ascii="Book Antiqua" w:eastAsia="宋体" w:hAnsi="Book Antiqua" w:cs="宋体"/>
          <w:color w:val="000000"/>
          <w:lang w:val="en-US" w:eastAsia="zh-CN"/>
        </w:rPr>
        <w:t xml:space="preserve">, Tennant A, </w:t>
      </w:r>
      <w:proofErr w:type="spellStart"/>
      <w:r w:rsidRPr="00752EF7">
        <w:rPr>
          <w:rFonts w:ascii="Book Antiqua" w:eastAsia="宋体" w:hAnsi="Book Antiqua" w:cs="宋体"/>
          <w:color w:val="000000"/>
          <w:lang w:val="en-US" w:eastAsia="zh-CN"/>
        </w:rPr>
        <w:t>Helliwell</w:t>
      </w:r>
      <w:proofErr w:type="spellEnd"/>
      <w:r w:rsidRPr="00752EF7">
        <w:rPr>
          <w:rFonts w:ascii="Book Antiqua" w:eastAsia="宋体" w:hAnsi="Book Antiqua" w:cs="宋体"/>
          <w:color w:val="000000"/>
          <w:lang w:val="en-US" w:eastAsia="zh-CN"/>
        </w:rPr>
        <w:t xml:space="preserve"> P. </w:t>
      </w:r>
      <w:proofErr w:type="gramStart"/>
      <w:r w:rsidRPr="00752EF7">
        <w:rPr>
          <w:rFonts w:ascii="Book Antiqua" w:eastAsia="宋体" w:hAnsi="Book Antiqua" w:cs="宋体"/>
          <w:color w:val="000000"/>
          <w:lang w:val="en-US" w:eastAsia="zh-CN"/>
        </w:rPr>
        <w:t>A prospective follow-up study of low back pain in the community.</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Spine</w:t>
      </w:r>
      <w:r w:rsidRPr="00752EF7">
        <w:rPr>
          <w:rFonts w:ascii="Book Antiqua" w:eastAsia="宋体" w:hAnsi="Book Antiqua" w:cs="宋体"/>
          <w:iCs/>
          <w:color w:val="000000"/>
          <w:lang w:val="en-US" w:eastAsia="zh-CN"/>
        </w:rPr>
        <w:t xml:space="preserv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2000; </w:t>
      </w:r>
      <w:r w:rsidRPr="00752EF7">
        <w:rPr>
          <w:rFonts w:ascii="Book Antiqua" w:eastAsia="宋体" w:hAnsi="Book Antiqua" w:cs="宋体"/>
          <w:b/>
          <w:bCs/>
          <w:color w:val="000000"/>
          <w:lang w:val="en-US" w:eastAsia="zh-CN"/>
        </w:rPr>
        <w:t>25</w:t>
      </w:r>
      <w:r w:rsidRPr="00752EF7">
        <w:rPr>
          <w:rFonts w:ascii="Book Antiqua" w:eastAsia="宋体" w:hAnsi="Book Antiqua" w:cs="宋体"/>
          <w:color w:val="000000"/>
          <w:lang w:val="en-US" w:eastAsia="zh-CN"/>
        </w:rPr>
        <w:t>: 2085-2090 [PMID: 10954640 DOI: 10.1097/00007632-200008150-00013]</w:t>
      </w:r>
    </w:p>
    <w:p w14:paraId="01AEE275"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17 </w:t>
      </w:r>
      <w:r w:rsidRPr="00752EF7">
        <w:rPr>
          <w:rFonts w:ascii="Book Antiqua" w:eastAsia="宋体" w:hAnsi="Book Antiqua" w:cs="宋体"/>
          <w:b/>
          <w:bCs/>
          <w:color w:val="000000"/>
          <w:lang w:val="en-US" w:eastAsia="zh-CN"/>
        </w:rPr>
        <w:t>Croft PR</w:t>
      </w:r>
      <w:r w:rsidRPr="00752EF7">
        <w:rPr>
          <w:rFonts w:ascii="Book Antiqua" w:eastAsia="宋体" w:hAnsi="Book Antiqua" w:cs="宋体"/>
          <w:color w:val="000000"/>
          <w:lang w:val="en-US" w:eastAsia="zh-CN"/>
        </w:rPr>
        <w:t xml:space="preserve">, Dunn KM, </w:t>
      </w:r>
      <w:proofErr w:type="spellStart"/>
      <w:r w:rsidRPr="00752EF7">
        <w:rPr>
          <w:rFonts w:ascii="Book Antiqua" w:eastAsia="宋体" w:hAnsi="Book Antiqua" w:cs="宋体"/>
          <w:color w:val="000000"/>
          <w:lang w:val="en-US" w:eastAsia="zh-CN"/>
        </w:rPr>
        <w:t>Raspe</w:t>
      </w:r>
      <w:proofErr w:type="spellEnd"/>
      <w:r w:rsidRPr="00752EF7">
        <w:rPr>
          <w:rFonts w:ascii="Book Antiqua" w:eastAsia="宋体" w:hAnsi="Book Antiqua" w:cs="宋体"/>
          <w:color w:val="000000"/>
          <w:lang w:val="en-US" w:eastAsia="zh-CN"/>
        </w:rPr>
        <w:t xml:space="preserve"> H. Course and prognosis of back pain in primary care: the epidemiological perspective. </w:t>
      </w:r>
      <w:r w:rsidRPr="00752EF7">
        <w:rPr>
          <w:rFonts w:ascii="Book Antiqua" w:eastAsia="宋体" w:hAnsi="Book Antiqua" w:cs="宋体"/>
          <w:i/>
          <w:iCs/>
          <w:color w:val="000000"/>
          <w:lang w:val="en-US" w:eastAsia="zh-CN"/>
        </w:rPr>
        <w:t>Pain</w:t>
      </w:r>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122</w:t>
      </w:r>
      <w:r w:rsidRPr="00752EF7">
        <w:rPr>
          <w:rFonts w:ascii="Book Antiqua" w:eastAsia="宋体" w:hAnsi="Book Antiqua" w:cs="宋体"/>
          <w:color w:val="000000"/>
          <w:lang w:val="en-US" w:eastAsia="zh-CN"/>
        </w:rPr>
        <w:t>: 1-3 [PMID: 16530969 DOI: 10.1016/j.pain.2006.01.023]</w:t>
      </w:r>
    </w:p>
    <w:p w14:paraId="2D325695"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lastRenderedPageBreak/>
        <w:t>18 </w:t>
      </w:r>
      <w:r w:rsidRPr="00752EF7">
        <w:rPr>
          <w:rFonts w:ascii="Book Antiqua" w:eastAsia="宋体" w:hAnsi="Book Antiqua" w:cs="宋体"/>
          <w:b/>
          <w:bCs/>
          <w:color w:val="000000"/>
          <w:lang w:val="en-US" w:eastAsia="zh-CN"/>
        </w:rPr>
        <w:t>Liu JL</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Maniadakis</w:t>
      </w:r>
      <w:proofErr w:type="spellEnd"/>
      <w:r w:rsidRPr="00752EF7">
        <w:rPr>
          <w:rFonts w:ascii="Book Antiqua" w:eastAsia="宋体" w:hAnsi="Book Antiqua" w:cs="宋体"/>
          <w:color w:val="000000"/>
          <w:lang w:val="en-US" w:eastAsia="zh-CN"/>
        </w:rPr>
        <w:t xml:space="preserve"> N, Gray A, Rayner M. </w:t>
      </w:r>
      <w:proofErr w:type="gramStart"/>
      <w:r w:rsidRPr="00752EF7">
        <w:rPr>
          <w:rFonts w:ascii="Book Antiqua" w:eastAsia="宋体" w:hAnsi="Book Antiqua" w:cs="宋体"/>
          <w:color w:val="000000"/>
          <w:lang w:val="en-US" w:eastAsia="zh-CN"/>
        </w:rPr>
        <w:t>The economic burden of coronary heart disease in the UK.</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Heart</w:t>
      </w:r>
      <w:r w:rsidRPr="00752EF7">
        <w:rPr>
          <w:rFonts w:ascii="Book Antiqua" w:eastAsia="宋体" w:hAnsi="Book Antiqua" w:cs="宋体"/>
          <w:color w:val="000000"/>
          <w:lang w:val="en-US" w:eastAsia="zh-CN"/>
        </w:rPr>
        <w:t> 2002; </w:t>
      </w:r>
      <w:r w:rsidRPr="00752EF7">
        <w:rPr>
          <w:rFonts w:ascii="Book Antiqua" w:eastAsia="宋体" w:hAnsi="Book Antiqua" w:cs="宋体"/>
          <w:b/>
          <w:bCs/>
          <w:color w:val="000000"/>
          <w:lang w:val="en-US" w:eastAsia="zh-CN"/>
        </w:rPr>
        <w:t>88</w:t>
      </w:r>
      <w:r w:rsidRPr="00752EF7">
        <w:rPr>
          <w:rFonts w:ascii="Book Antiqua" w:eastAsia="宋体" w:hAnsi="Book Antiqua" w:cs="宋体"/>
          <w:color w:val="000000"/>
          <w:lang w:val="en-US" w:eastAsia="zh-CN"/>
        </w:rPr>
        <w:t>: 597-603 [PMID: 12433888 DOI: 10.1016/S0304-3959(99)00187-6]</w:t>
      </w:r>
    </w:p>
    <w:p w14:paraId="7F304ED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19 </w:t>
      </w:r>
      <w:proofErr w:type="spellStart"/>
      <w:r w:rsidRPr="00752EF7">
        <w:rPr>
          <w:rFonts w:ascii="Book Antiqua" w:eastAsia="宋体" w:hAnsi="Book Antiqua" w:cs="宋体"/>
          <w:b/>
          <w:bCs/>
          <w:color w:val="000000"/>
          <w:lang w:val="en-US" w:eastAsia="zh-CN"/>
        </w:rPr>
        <w:t>Deyo</w:t>
      </w:r>
      <w:proofErr w:type="spellEnd"/>
      <w:r w:rsidRPr="00752EF7">
        <w:rPr>
          <w:rFonts w:ascii="Book Antiqua" w:eastAsia="宋体" w:hAnsi="Book Antiqua" w:cs="宋体"/>
          <w:b/>
          <w:bCs/>
          <w:color w:val="000000"/>
          <w:lang w:val="en-US" w:eastAsia="zh-CN"/>
        </w:rPr>
        <w:t xml:space="preserve"> RA</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Tsui</w:t>
      </w:r>
      <w:proofErr w:type="spellEnd"/>
      <w:r w:rsidRPr="00752EF7">
        <w:rPr>
          <w:rFonts w:ascii="Book Antiqua" w:eastAsia="宋体" w:hAnsi="Book Antiqua" w:cs="宋体"/>
          <w:color w:val="000000"/>
          <w:lang w:val="en-US" w:eastAsia="zh-CN"/>
        </w:rPr>
        <w:t xml:space="preserve">-Wu YJ. </w:t>
      </w:r>
      <w:proofErr w:type="gramStart"/>
      <w:r w:rsidRPr="00752EF7">
        <w:rPr>
          <w:rFonts w:ascii="Book Antiqua" w:eastAsia="宋体" w:hAnsi="Book Antiqua" w:cs="宋体"/>
          <w:color w:val="000000"/>
          <w:lang w:val="en-US" w:eastAsia="zh-CN"/>
        </w:rPr>
        <w:t>Descriptive epidemiology of low-back pain and its related medical care in the United States.</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Spin</w:t>
      </w:r>
      <w:r w:rsidRPr="00752EF7">
        <w:rPr>
          <w:rFonts w:ascii="Book Antiqua" w:eastAsia="宋体" w:hAnsi="Book Antiqua" w:cs="宋体"/>
          <w:iCs/>
          <w:color w:val="000000"/>
          <w:lang w:val="en-US" w:eastAsia="zh-CN"/>
        </w:rPr>
        <w:t>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1987; </w:t>
      </w:r>
      <w:r w:rsidRPr="00752EF7">
        <w:rPr>
          <w:rFonts w:ascii="Book Antiqua" w:eastAsia="宋体" w:hAnsi="Book Antiqua" w:cs="宋体"/>
          <w:b/>
          <w:bCs/>
          <w:color w:val="000000"/>
          <w:lang w:val="en-US" w:eastAsia="zh-CN"/>
        </w:rPr>
        <w:t>12</w:t>
      </w:r>
      <w:r w:rsidRPr="00752EF7">
        <w:rPr>
          <w:rFonts w:ascii="Book Antiqua" w:eastAsia="宋体" w:hAnsi="Book Antiqua" w:cs="宋体"/>
          <w:color w:val="000000"/>
          <w:lang w:val="en-US" w:eastAsia="zh-CN"/>
        </w:rPr>
        <w:t>: 264-268 [PMID: 2954221 DOI: 10.1097/00007632-198704000-00013]</w:t>
      </w:r>
    </w:p>
    <w:p w14:paraId="7B4CC41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20 </w:t>
      </w:r>
      <w:proofErr w:type="spellStart"/>
      <w:r w:rsidRPr="00752EF7">
        <w:rPr>
          <w:rFonts w:ascii="Book Antiqua" w:eastAsia="宋体" w:hAnsi="Book Antiqua" w:cs="宋体"/>
          <w:b/>
          <w:bCs/>
          <w:color w:val="000000"/>
          <w:lang w:val="en-US" w:eastAsia="zh-CN"/>
        </w:rPr>
        <w:t>Shekelle</w:t>
      </w:r>
      <w:proofErr w:type="spellEnd"/>
      <w:r w:rsidRPr="00752EF7">
        <w:rPr>
          <w:rFonts w:ascii="Book Antiqua" w:eastAsia="宋体" w:hAnsi="Book Antiqua" w:cs="宋体"/>
          <w:b/>
          <w:bCs/>
          <w:color w:val="000000"/>
          <w:lang w:val="en-US" w:eastAsia="zh-CN"/>
        </w:rPr>
        <w:t xml:space="preserve"> PG</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Markovich</w:t>
      </w:r>
      <w:proofErr w:type="spellEnd"/>
      <w:r w:rsidRPr="00752EF7">
        <w:rPr>
          <w:rFonts w:ascii="Book Antiqua" w:eastAsia="宋体" w:hAnsi="Book Antiqua" w:cs="宋体"/>
          <w:color w:val="000000"/>
          <w:lang w:val="en-US" w:eastAsia="zh-CN"/>
        </w:rPr>
        <w:t xml:space="preserve"> M, Louie R. </w:t>
      </w:r>
      <w:proofErr w:type="gramStart"/>
      <w:r w:rsidRPr="00752EF7">
        <w:rPr>
          <w:rFonts w:ascii="Book Antiqua" w:eastAsia="宋体" w:hAnsi="Book Antiqua" w:cs="宋体"/>
          <w:color w:val="000000"/>
          <w:lang w:val="en-US" w:eastAsia="zh-CN"/>
        </w:rPr>
        <w:t>An epidemiologic study of episodes of back pain care.</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Spine</w:t>
      </w:r>
      <w:r w:rsidRPr="00752EF7">
        <w:rPr>
          <w:rFonts w:ascii="Book Antiqua" w:eastAsia="宋体" w:hAnsi="Book Antiqua" w:cs="宋体"/>
          <w:iCs/>
          <w:color w:val="000000"/>
          <w:lang w:val="en-US" w:eastAsia="zh-CN"/>
        </w:rPr>
        <w:t xml:space="preserv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20</w:t>
      </w:r>
      <w:r w:rsidRPr="00752EF7">
        <w:rPr>
          <w:rFonts w:ascii="Book Antiqua" w:eastAsia="宋体" w:hAnsi="Book Antiqua" w:cs="宋体"/>
          <w:color w:val="000000"/>
          <w:lang w:val="en-US" w:eastAsia="zh-CN"/>
        </w:rPr>
        <w:t>: 1668-1673 [PMID: 7482015 DOI: 10.1097/00007632-199508000-00004]</w:t>
      </w:r>
    </w:p>
    <w:p w14:paraId="4B0AFB6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21 </w:t>
      </w:r>
      <w:r w:rsidRPr="00752EF7">
        <w:rPr>
          <w:rFonts w:ascii="Book Antiqua" w:eastAsia="宋体" w:hAnsi="Book Antiqua" w:cs="宋体"/>
          <w:b/>
          <w:bCs/>
          <w:color w:val="000000"/>
          <w:lang w:val="en-US" w:eastAsia="zh-CN"/>
        </w:rPr>
        <w:t>Atlas SJ</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Deyo</w:t>
      </w:r>
      <w:proofErr w:type="spellEnd"/>
      <w:r w:rsidRPr="00752EF7">
        <w:rPr>
          <w:rFonts w:ascii="Book Antiqua" w:eastAsia="宋体" w:hAnsi="Book Antiqua" w:cs="宋体"/>
          <w:color w:val="000000"/>
          <w:lang w:val="en-US" w:eastAsia="zh-CN"/>
        </w:rPr>
        <w:t xml:space="preserve"> RA. Evaluating and managing acute low back pain in the primary care setting. </w:t>
      </w:r>
      <w:r w:rsidRPr="00752EF7">
        <w:rPr>
          <w:rFonts w:ascii="Book Antiqua" w:eastAsia="宋体" w:hAnsi="Book Antiqua" w:cs="宋体"/>
          <w:i/>
          <w:iCs/>
          <w:color w:val="000000"/>
          <w:lang w:val="en-US" w:eastAsia="zh-CN"/>
        </w:rPr>
        <w:t>J Gen Intern Med</w:t>
      </w:r>
      <w:r w:rsidRPr="00752EF7">
        <w:rPr>
          <w:rFonts w:ascii="Book Antiqua" w:eastAsia="宋体" w:hAnsi="Book Antiqua" w:cs="宋体"/>
          <w:color w:val="000000"/>
          <w:lang w:val="en-US" w:eastAsia="zh-CN"/>
        </w:rPr>
        <w:t> 2001; </w:t>
      </w:r>
      <w:r w:rsidRPr="00752EF7">
        <w:rPr>
          <w:rFonts w:ascii="Book Antiqua" w:eastAsia="宋体" w:hAnsi="Book Antiqua" w:cs="宋体"/>
          <w:b/>
          <w:bCs/>
          <w:color w:val="000000"/>
          <w:lang w:val="en-US" w:eastAsia="zh-CN"/>
        </w:rPr>
        <w:t>16</w:t>
      </w:r>
      <w:r w:rsidRPr="00752EF7">
        <w:rPr>
          <w:rFonts w:ascii="Book Antiqua" w:eastAsia="宋体" w:hAnsi="Book Antiqua" w:cs="宋体"/>
          <w:color w:val="000000"/>
          <w:lang w:val="en-US" w:eastAsia="zh-CN"/>
        </w:rPr>
        <w:t>: 120-131 [PMID: 11251764 DOI: 10.1111/j.1525-1497.2001.91141.x]</w:t>
      </w:r>
    </w:p>
    <w:p w14:paraId="7F5C351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22 </w:t>
      </w:r>
      <w:proofErr w:type="spellStart"/>
      <w:r w:rsidRPr="00752EF7">
        <w:rPr>
          <w:rFonts w:ascii="Book Antiqua" w:eastAsia="宋体" w:hAnsi="Book Antiqua" w:cs="宋体"/>
          <w:b/>
          <w:bCs/>
          <w:color w:val="000000"/>
          <w:lang w:val="en-US" w:eastAsia="zh-CN"/>
        </w:rPr>
        <w:t>Cherkin</w:t>
      </w:r>
      <w:proofErr w:type="spellEnd"/>
      <w:r w:rsidRPr="00752EF7">
        <w:rPr>
          <w:rFonts w:ascii="Book Antiqua" w:eastAsia="宋体" w:hAnsi="Book Antiqua" w:cs="宋体"/>
          <w:b/>
          <w:bCs/>
          <w:color w:val="000000"/>
          <w:lang w:val="en-US" w:eastAsia="zh-CN"/>
        </w:rPr>
        <w:t xml:space="preserve"> D</w:t>
      </w:r>
      <w:r w:rsidRPr="00752EF7">
        <w:rPr>
          <w:rFonts w:ascii="Book Antiqua" w:eastAsia="宋体" w:hAnsi="Book Antiqua" w:cs="宋体"/>
          <w:color w:val="000000"/>
          <w:lang w:val="en-US" w:eastAsia="zh-CN"/>
        </w:rPr>
        <w:t xml:space="preserve">, Kovacs FM, Croft P, </w:t>
      </w:r>
      <w:proofErr w:type="spellStart"/>
      <w:r w:rsidRPr="00752EF7">
        <w:rPr>
          <w:rFonts w:ascii="Book Antiqua" w:eastAsia="宋体" w:hAnsi="Book Antiqua" w:cs="宋体"/>
          <w:color w:val="000000"/>
          <w:lang w:val="en-US" w:eastAsia="zh-CN"/>
        </w:rPr>
        <w:t>Borkan</w:t>
      </w:r>
      <w:proofErr w:type="spellEnd"/>
      <w:r w:rsidRPr="00752EF7">
        <w:rPr>
          <w:rFonts w:ascii="Book Antiqua" w:eastAsia="宋体" w:hAnsi="Book Antiqua" w:cs="宋体"/>
          <w:color w:val="000000"/>
          <w:lang w:val="en-US" w:eastAsia="zh-CN"/>
        </w:rPr>
        <w:t xml:space="preserve"> J, Foster NE, Oberg B, </w:t>
      </w:r>
      <w:proofErr w:type="spellStart"/>
      <w:r w:rsidRPr="00752EF7">
        <w:rPr>
          <w:rFonts w:ascii="Book Antiqua" w:eastAsia="宋体" w:hAnsi="Book Antiqua" w:cs="宋体"/>
          <w:color w:val="000000"/>
          <w:lang w:val="en-US" w:eastAsia="zh-CN"/>
        </w:rPr>
        <w:t>Urrútia</w:t>
      </w:r>
      <w:proofErr w:type="spellEnd"/>
      <w:r w:rsidRPr="00752EF7">
        <w:rPr>
          <w:rFonts w:ascii="Book Antiqua" w:eastAsia="宋体" w:hAnsi="Book Antiqua" w:cs="宋体"/>
          <w:color w:val="000000"/>
          <w:lang w:val="en-US" w:eastAsia="zh-CN"/>
        </w:rPr>
        <w:t xml:space="preserve"> G, Zamora J. </w:t>
      </w:r>
      <w:proofErr w:type="gramStart"/>
      <w:r w:rsidRPr="00752EF7">
        <w:rPr>
          <w:rFonts w:ascii="Book Antiqua" w:eastAsia="宋体" w:hAnsi="Book Antiqua" w:cs="宋体"/>
          <w:color w:val="000000"/>
          <w:lang w:val="en-US" w:eastAsia="zh-CN"/>
        </w:rPr>
        <w:t>The Ninth International Forum for Primary Care Research on Low Back Pain.</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 xml:space="preserve">Spine </w:t>
      </w:r>
      <w:r w:rsidRPr="00752EF7">
        <w:rPr>
          <w:rFonts w:ascii="Book Antiqua" w:eastAsia="宋体" w:hAnsi="Book Antiqua" w:cs="宋体"/>
          <w:iCs/>
          <w:color w:val="000000"/>
          <w:lang w:val="en-US" w:eastAsia="zh-CN"/>
        </w:rPr>
        <w:t>(</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2009; </w:t>
      </w:r>
      <w:r w:rsidRPr="00752EF7">
        <w:rPr>
          <w:rFonts w:ascii="Book Antiqua" w:eastAsia="宋体" w:hAnsi="Book Antiqua" w:cs="宋体"/>
          <w:b/>
          <w:bCs/>
          <w:color w:val="000000"/>
          <w:lang w:val="en-US" w:eastAsia="zh-CN"/>
        </w:rPr>
        <w:t>34</w:t>
      </w:r>
      <w:r w:rsidRPr="00752EF7">
        <w:rPr>
          <w:rFonts w:ascii="Book Antiqua" w:eastAsia="宋体" w:hAnsi="Book Antiqua" w:cs="宋体"/>
          <w:color w:val="000000"/>
          <w:lang w:val="en-US" w:eastAsia="zh-CN"/>
        </w:rPr>
        <w:t>: 304-307 [PMID: 19148040 DOI: 10.1097/BRS.0b013e3181928f9a]</w:t>
      </w:r>
    </w:p>
    <w:p w14:paraId="0F6D07C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23 </w:t>
      </w:r>
      <w:proofErr w:type="spellStart"/>
      <w:r w:rsidRPr="00752EF7">
        <w:rPr>
          <w:rFonts w:ascii="Book Antiqua" w:eastAsia="宋体" w:hAnsi="Book Antiqua" w:cs="宋体"/>
          <w:b/>
          <w:bCs/>
          <w:color w:val="000000"/>
          <w:lang w:val="en-US" w:eastAsia="zh-CN"/>
        </w:rPr>
        <w:t>Spoto</w:t>
      </w:r>
      <w:proofErr w:type="spellEnd"/>
      <w:r w:rsidRPr="00752EF7">
        <w:rPr>
          <w:rFonts w:ascii="Book Antiqua" w:eastAsia="宋体" w:hAnsi="Book Antiqua" w:cs="宋体"/>
          <w:b/>
          <w:bCs/>
          <w:color w:val="000000"/>
          <w:lang w:val="en-US" w:eastAsia="zh-CN"/>
        </w:rPr>
        <w:t xml:space="preserve"> MM</w:t>
      </w:r>
      <w:r w:rsidRPr="00752EF7">
        <w:rPr>
          <w:rFonts w:ascii="Book Antiqua" w:eastAsia="宋体" w:hAnsi="Book Antiqua" w:cs="宋体"/>
          <w:color w:val="000000"/>
          <w:lang w:val="en-US" w:eastAsia="zh-CN"/>
        </w:rPr>
        <w:t xml:space="preserve">, Collins J. Physiotherapy diagnosis in clinical practice: a survey of </w:t>
      </w:r>
      <w:proofErr w:type="spellStart"/>
      <w:r w:rsidRPr="00752EF7">
        <w:rPr>
          <w:rFonts w:ascii="Book Antiqua" w:eastAsia="宋体" w:hAnsi="Book Antiqua" w:cs="宋体"/>
          <w:color w:val="000000"/>
          <w:lang w:val="en-US" w:eastAsia="zh-CN"/>
        </w:rPr>
        <w:t>orthopaedic</w:t>
      </w:r>
      <w:proofErr w:type="spellEnd"/>
      <w:r w:rsidRPr="00752EF7">
        <w:rPr>
          <w:rFonts w:ascii="Book Antiqua" w:eastAsia="宋体" w:hAnsi="Book Antiqua" w:cs="宋体"/>
          <w:color w:val="000000"/>
          <w:lang w:val="en-US" w:eastAsia="zh-CN"/>
        </w:rPr>
        <w:t xml:space="preserve"> certified specialists in the USA. </w:t>
      </w:r>
      <w:proofErr w:type="spellStart"/>
      <w:r w:rsidRPr="00752EF7">
        <w:rPr>
          <w:rFonts w:ascii="Book Antiqua" w:eastAsia="宋体" w:hAnsi="Book Antiqua" w:cs="宋体"/>
          <w:i/>
          <w:iCs/>
          <w:color w:val="000000"/>
          <w:lang w:val="en-US" w:eastAsia="zh-CN"/>
        </w:rPr>
        <w:t>Physiother</w:t>
      </w:r>
      <w:proofErr w:type="spellEnd"/>
      <w:r w:rsidRPr="00752EF7">
        <w:rPr>
          <w:rFonts w:ascii="Book Antiqua" w:eastAsia="宋体" w:hAnsi="Book Antiqua" w:cs="宋体"/>
          <w:i/>
          <w:iCs/>
          <w:color w:val="000000"/>
          <w:lang w:val="en-US" w:eastAsia="zh-CN"/>
        </w:rPr>
        <w:t xml:space="preserve"> Res </w:t>
      </w:r>
      <w:proofErr w:type="spellStart"/>
      <w:r w:rsidRPr="00752EF7">
        <w:rPr>
          <w:rFonts w:ascii="Book Antiqua" w:eastAsia="宋体" w:hAnsi="Book Antiqua" w:cs="宋体"/>
          <w:i/>
          <w:iCs/>
          <w:color w:val="000000"/>
          <w:lang w:val="en-US" w:eastAsia="zh-CN"/>
        </w:rPr>
        <w:t>Int</w:t>
      </w:r>
      <w:proofErr w:type="spellEnd"/>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13</w:t>
      </w:r>
      <w:r w:rsidRPr="00752EF7">
        <w:rPr>
          <w:rFonts w:ascii="Book Antiqua" w:eastAsia="宋体" w:hAnsi="Book Antiqua" w:cs="宋体"/>
          <w:color w:val="000000"/>
          <w:lang w:val="en-US" w:eastAsia="zh-CN"/>
        </w:rPr>
        <w:t>: 31-41 [PMID: 18189334 DOI: 10.1002/pri.390]</w:t>
      </w:r>
    </w:p>
    <w:p w14:paraId="64CF0F5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24 </w:t>
      </w:r>
      <w:proofErr w:type="spellStart"/>
      <w:r w:rsidRPr="00752EF7">
        <w:rPr>
          <w:rFonts w:ascii="Book Antiqua" w:eastAsia="宋体" w:hAnsi="Book Antiqua" w:cs="宋体"/>
          <w:b/>
          <w:bCs/>
          <w:color w:val="000000"/>
          <w:lang w:val="en-US" w:eastAsia="zh-CN"/>
        </w:rPr>
        <w:t>Fullen</w:t>
      </w:r>
      <w:proofErr w:type="spellEnd"/>
      <w:r w:rsidRPr="00752EF7">
        <w:rPr>
          <w:rFonts w:ascii="Book Antiqua" w:eastAsia="宋体" w:hAnsi="Book Antiqua" w:cs="宋体"/>
          <w:b/>
          <w:bCs/>
          <w:color w:val="000000"/>
          <w:lang w:val="en-US" w:eastAsia="zh-CN"/>
        </w:rPr>
        <w:t xml:space="preserve"> BM</w:t>
      </w:r>
      <w:proofErr w:type="gramEnd"/>
      <w:r w:rsidRPr="00752EF7">
        <w:rPr>
          <w:rFonts w:ascii="Book Antiqua" w:eastAsia="宋体" w:hAnsi="Book Antiqua" w:cs="宋体"/>
          <w:color w:val="000000"/>
          <w:lang w:val="en-US" w:eastAsia="zh-CN"/>
        </w:rPr>
        <w:t>, Baxter GD, O'Donovan BG, Doody C, Daly LE, Hurley DA. Factors impacting on doctors' management of acute low back pain: a systematic review. </w:t>
      </w:r>
      <w:proofErr w:type="spellStart"/>
      <w:r w:rsidRPr="00752EF7">
        <w:rPr>
          <w:rFonts w:ascii="Book Antiqua" w:eastAsia="宋体" w:hAnsi="Book Antiqua" w:cs="宋体"/>
          <w:i/>
          <w:iCs/>
          <w:color w:val="000000"/>
          <w:lang w:val="en-US" w:eastAsia="zh-CN"/>
        </w:rPr>
        <w:t>Eur</w:t>
      </w:r>
      <w:proofErr w:type="spellEnd"/>
      <w:r w:rsidRPr="00752EF7">
        <w:rPr>
          <w:rFonts w:ascii="Book Antiqua" w:eastAsia="宋体" w:hAnsi="Book Antiqua" w:cs="宋体"/>
          <w:i/>
          <w:iCs/>
          <w:color w:val="000000"/>
          <w:lang w:val="en-US" w:eastAsia="zh-CN"/>
        </w:rPr>
        <w:t xml:space="preserve"> J Pain</w:t>
      </w:r>
      <w:r w:rsidRPr="00752EF7">
        <w:rPr>
          <w:rFonts w:ascii="Book Antiqua" w:eastAsia="宋体" w:hAnsi="Book Antiqua" w:cs="宋体"/>
          <w:color w:val="000000"/>
          <w:lang w:val="en-US" w:eastAsia="zh-CN"/>
        </w:rPr>
        <w:t> 2009; </w:t>
      </w:r>
      <w:r w:rsidRPr="00752EF7">
        <w:rPr>
          <w:rFonts w:ascii="Book Antiqua" w:eastAsia="宋体" w:hAnsi="Book Antiqua" w:cs="宋体"/>
          <w:b/>
          <w:bCs/>
          <w:color w:val="000000"/>
          <w:lang w:val="en-US" w:eastAsia="zh-CN"/>
        </w:rPr>
        <w:t>13</w:t>
      </w:r>
      <w:r w:rsidRPr="00752EF7">
        <w:rPr>
          <w:rFonts w:ascii="Book Antiqua" w:eastAsia="宋体" w:hAnsi="Book Antiqua" w:cs="宋体"/>
          <w:color w:val="000000"/>
          <w:lang w:val="en-US" w:eastAsia="zh-CN"/>
        </w:rPr>
        <w:t>: 908-914 [PMID: 19110456 DOI: 10.1016/j.ejpain.2008.11.013]</w:t>
      </w:r>
    </w:p>
    <w:p w14:paraId="768B639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25 </w:t>
      </w:r>
      <w:proofErr w:type="spellStart"/>
      <w:r w:rsidRPr="00752EF7">
        <w:rPr>
          <w:rFonts w:ascii="Book Antiqua" w:eastAsia="宋体" w:hAnsi="Book Antiqua" w:cs="宋体"/>
          <w:b/>
          <w:bCs/>
          <w:color w:val="000000"/>
          <w:lang w:val="en-US" w:eastAsia="zh-CN"/>
        </w:rPr>
        <w:t>Fullen</w:t>
      </w:r>
      <w:proofErr w:type="spellEnd"/>
      <w:r w:rsidRPr="00752EF7">
        <w:rPr>
          <w:rFonts w:ascii="Book Antiqua" w:eastAsia="宋体" w:hAnsi="Book Antiqua" w:cs="宋体"/>
          <w:b/>
          <w:bCs/>
          <w:color w:val="000000"/>
          <w:lang w:val="en-US" w:eastAsia="zh-CN"/>
        </w:rPr>
        <w:t xml:space="preserve"> BM</w:t>
      </w:r>
      <w:proofErr w:type="gramEnd"/>
      <w:r w:rsidRPr="00752EF7">
        <w:rPr>
          <w:rFonts w:ascii="Book Antiqua" w:eastAsia="宋体" w:hAnsi="Book Antiqua" w:cs="宋体"/>
          <w:color w:val="000000"/>
          <w:lang w:val="en-US" w:eastAsia="zh-CN"/>
        </w:rPr>
        <w:t>, Doody C, David Baxter G, Daly LE, Hurley DA. Chronic low back pain: non-clinical factors impacting on management by Irish doctors. </w:t>
      </w:r>
      <w:proofErr w:type="spellStart"/>
      <w:r w:rsidRPr="00752EF7">
        <w:rPr>
          <w:rFonts w:ascii="Book Antiqua" w:eastAsia="宋体" w:hAnsi="Book Antiqua" w:cs="宋体"/>
          <w:i/>
          <w:iCs/>
          <w:color w:val="000000"/>
          <w:lang w:val="en-US" w:eastAsia="zh-CN"/>
        </w:rPr>
        <w:t>Ir</w:t>
      </w:r>
      <w:proofErr w:type="spellEnd"/>
      <w:r w:rsidRPr="00752EF7">
        <w:rPr>
          <w:rFonts w:ascii="Book Antiqua" w:eastAsia="宋体" w:hAnsi="Book Antiqua" w:cs="宋体"/>
          <w:i/>
          <w:iCs/>
          <w:color w:val="000000"/>
          <w:lang w:val="en-US" w:eastAsia="zh-CN"/>
        </w:rPr>
        <w:t xml:space="preserve"> J Med </w:t>
      </w:r>
      <w:proofErr w:type="spellStart"/>
      <w:r w:rsidRPr="00752EF7">
        <w:rPr>
          <w:rFonts w:ascii="Book Antiqua" w:eastAsia="宋体" w:hAnsi="Book Antiqua" w:cs="宋体"/>
          <w:i/>
          <w:iCs/>
          <w:color w:val="000000"/>
          <w:lang w:val="en-US" w:eastAsia="zh-CN"/>
        </w:rPr>
        <w:t>Sci</w:t>
      </w:r>
      <w:proofErr w:type="spellEnd"/>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177</w:t>
      </w:r>
      <w:r w:rsidRPr="00752EF7">
        <w:rPr>
          <w:rFonts w:ascii="Book Antiqua" w:eastAsia="宋体" w:hAnsi="Book Antiqua" w:cs="宋体"/>
          <w:color w:val="000000"/>
          <w:lang w:val="en-US" w:eastAsia="zh-CN"/>
        </w:rPr>
        <w:t>: 257-263 [PMID: 18584269 DOI: 10.1007/s11845-008-0174-7]</w:t>
      </w:r>
    </w:p>
    <w:p w14:paraId="5C78E83B"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26 </w:t>
      </w:r>
      <w:proofErr w:type="spellStart"/>
      <w:r w:rsidRPr="00752EF7">
        <w:rPr>
          <w:rFonts w:ascii="Book Antiqua" w:eastAsia="宋体" w:hAnsi="Book Antiqua" w:cs="宋体"/>
          <w:b/>
          <w:bCs/>
          <w:color w:val="000000"/>
          <w:lang w:val="en-US" w:eastAsia="zh-CN"/>
        </w:rPr>
        <w:t>Fullen</w:t>
      </w:r>
      <w:proofErr w:type="spellEnd"/>
      <w:r w:rsidRPr="00752EF7">
        <w:rPr>
          <w:rFonts w:ascii="Book Antiqua" w:eastAsia="宋体" w:hAnsi="Book Antiqua" w:cs="宋体"/>
          <w:b/>
          <w:bCs/>
          <w:color w:val="000000"/>
          <w:lang w:val="en-US" w:eastAsia="zh-CN"/>
        </w:rPr>
        <w:t xml:space="preserve"> BM</w:t>
      </w:r>
      <w:proofErr w:type="gramEnd"/>
      <w:r w:rsidRPr="00752EF7">
        <w:rPr>
          <w:rFonts w:ascii="Book Antiqua" w:eastAsia="宋体" w:hAnsi="Book Antiqua" w:cs="宋体"/>
          <w:color w:val="000000"/>
          <w:lang w:val="en-US" w:eastAsia="zh-CN"/>
        </w:rPr>
        <w:t>, Baxter GD, O'Donovan BG, Doody C, Daly L, Hurley DA. Doctors' attitudes and beliefs regarding acute low back pain management: A systematic review. </w:t>
      </w:r>
      <w:r w:rsidRPr="00752EF7">
        <w:rPr>
          <w:rFonts w:ascii="Book Antiqua" w:eastAsia="宋体" w:hAnsi="Book Antiqua" w:cs="宋体"/>
          <w:i/>
          <w:iCs/>
          <w:color w:val="000000"/>
          <w:lang w:val="en-US" w:eastAsia="zh-CN"/>
        </w:rPr>
        <w:t>Pain</w:t>
      </w:r>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136</w:t>
      </w:r>
      <w:r w:rsidRPr="00752EF7">
        <w:rPr>
          <w:rFonts w:ascii="Book Antiqua" w:eastAsia="宋体" w:hAnsi="Book Antiqua" w:cs="宋体"/>
          <w:color w:val="000000"/>
          <w:lang w:val="en-US" w:eastAsia="zh-CN"/>
        </w:rPr>
        <w:t>: 388-396 [PMID: 18395982 DOI: 10.1016/j.pain.2008.01.003]</w:t>
      </w:r>
    </w:p>
    <w:p w14:paraId="2571FED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27 </w:t>
      </w:r>
      <w:r w:rsidRPr="00752EF7">
        <w:rPr>
          <w:rFonts w:ascii="Book Antiqua" w:eastAsia="宋体" w:hAnsi="Book Antiqua" w:cs="宋体"/>
          <w:b/>
          <w:bCs/>
          <w:color w:val="000000"/>
          <w:lang w:val="en-US" w:eastAsia="zh-CN"/>
        </w:rPr>
        <w:t>Perreault K</w:t>
      </w:r>
      <w:r w:rsidRPr="00752EF7">
        <w:rPr>
          <w:rFonts w:ascii="Book Antiqua" w:eastAsia="宋体" w:hAnsi="Book Antiqua" w:cs="宋体"/>
          <w:color w:val="000000"/>
          <w:lang w:val="en-US" w:eastAsia="zh-CN"/>
        </w:rPr>
        <w:t xml:space="preserve">, Dionne CE. </w:t>
      </w:r>
      <w:proofErr w:type="gramStart"/>
      <w:r w:rsidRPr="00752EF7">
        <w:rPr>
          <w:rFonts w:ascii="Book Antiqua" w:eastAsia="宋体" w:hAnsi="Book Antiqua" w:cs="宋体"/>
          <w:color w:val="000000"/>
          <w:lang w:val="en-US" w:eastAsia="zh-CN"/>
        </w:rPr>
        <w:t>Patient-physiotherapist agreement in low back pain.</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J Pain</w:t>
      </w:r>
      <w:r w:rsidRPr="00752EF7">
        <w:rPr>
          <w:rFonts w:ascii="Book Antiqua" w:eastAsia="宋体" w:hAnsi="Book Antiqua" w:cs="宋体"/>
          <w:color w:val="000000"/>
          <w:lang w:val="en-US" w:eastAsia="zh-CN"/>
        </w:rPr>
        <w:t> 2005; </w:t>
      </w:r>
      <w:r w:rsidRPr="00752EF7">
        <w:rPr>
          <w:rFonts w:ascii="Book Antiqua" w:eastAsia="宋体" w:hAnsi="Book Antiqua" w:cs="宋体"/>
          <w:b/>
          <w:bCs/>
          <w:color w:val="000000"/>
          <w:lang w:val="en-US" w:eastAsia="zh-CN"/>
        </w:rPr>
        <w:t>6</w:t>
      </w:r>
      <w:r w:rsidRPr="00752EF7">
        <w:rPr>
          <w:rFonts w:ascii="Book Antiqua" w:eastAsia="宋体" w:hAnsi="Book Antiqua" w:cs="宋体"/>
          <w:color w:val="000000"/>
          <w:lang w:val="en-US" w:eastAsia="zh-CN"/>
        </w:rPr>
        <w:t>: 817-828 [PMID: 16326370 DOI: 10.1016/j.jpain.2005.07.008]</w:t>
      </w:r>
    </w:p>
    <w:p w14:paraId="21497A8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lastRenderedPageBreak/>
        <w:t>28 </w:t>
      </w:r>
      <w:proofErr w:type="spellStart"/>
      <w:r w:rsidRPr="00752EF7">
        <w:rPr>
          <w:rFonts w:ascii="Book Antiqua" w:eastAsia="宋体" w:hAnsi="Book Antiqua" w:cs="宋体"/>
          <w:b/>
          <w:bCs/>
          <w:color w:val="000000"/>
          <w:lang w:val="en-US" w:eastAsia="zh-CN"/>
        </w:rPr>
        <w:t>Haldorsen</w:t>
      </w:r>
      <w:proofErr w:type="spellEnd"/>
      <w:r w:rsidRPr="00752EF7">
        <w:rPr>
          <w:rFonts w:ascii="Book Antiqua" w:eastAsia="宋体" w:hAnsi="Book Antiqua" w:cs="宋体"/>
          <w:b/>
          <w:bCs/>
          <w:color w:val="000000"/>
          <w:lang w:val="en-US" w:eastAsia="zh-CN"/>
        </w:rPr>
        <w:t xml:space="preserve"> EM</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Brage</w:t>
      </w:r>
      <w:proofErr w:type="spellEnd"/>
      <w:r w:rsidRPr="00752EF7">
        <w:rPr>
          <w:rFonts w:ascii="Book Antiqua" w:eastAsia="宋体" w:hAnsi="Book Antiqua" w:cs="宋体"/>
          <w:color w:val="000000"/>
          <w:lang w:val="en-US" w:eastAsia="zh-CN"/>
        </w:rPr>
        <w:t xml:space="preserve"> S, </w:t>
      </w:r>
      <w:proofErr w:type="spellStart"/>
      <w:r w:rsidRPr="00752EF7">
        <w:rPr>
          <w:rFonts w:ascii="Book Antiqua" w:eastAsia="宋体" w:hAnsi="Book Antiqua" w:cs="宋体"/>
          <w:color w:val="000000"/>
          <w:lang w:val="en-US" w:eastAsia="zh-CN"/>
        </w:rPr>
        <w:t>Johannesen</w:t>
      </w:r>
      <w:proofErr w:type="spellEnd"/>
      <w:r w:rsidRPr="00752EF7">
        <w:rPr>
          <w:rFonts w:ascii="Book Antiqua" w:eastAsia="宋体" w:hAnsi="Book Antiqua" w:cs="宋体"/>
          <w:color w:val="000000"/>
          <w:lang w:val="en-US" w:eastAsia="zh-CN"/>
        </w:rPr>
        <w:t xml:space="preserve"> TS, </w:t>
      </w:r>
      <w:proofErr w:type="spellStart"/>
      <w:r w:rsidRPr="00752EF7">
        <w:rPr>
          <w:rFonts w:ascii="Book Antiqua" w:eastAsia="宋体" w:hAnsi="Book Antiqua" w:cs="宋体"/>
          <w:color w:val="000000"/>
          <w:lang w:val="en-US" w:eastAsia="zh-CN"/>
        </w:rPr>
        <w:t>Tellnes</w:t>
      </w:r>
      <w:proofErr w:type="spellEnd"/>
      <w:r w:rsidRPr="00752EF7">
        <w:rPr>
          <w:rFonts w:ascii="Book Antiqua" w:eastAsia="宋体" w:hAnsi="Book Antiqua" w:cs="宋体"/>
          <w:color w:val="000000"/>
          <w:lang w:val="en-US" w:eastAsia="zh-CN"/>
        </w:rPr>
        <w:t xml:space="preserve"> G, Ursin H. Musculoskeletal pain: concepts of disease, illness, and sickness certification in health professionals in Norway. </w:t>
      </w:r>
      <w:proofErr w:type="spellStart"/>
      <w:r w:rsidRPr="00752EF7">
        <w:rPr>
          <w:rFonts w:ascii="Book Antiqua" w:eastAsia="宋体" w:hAnsi="Book Antiqua" w:cs="宋体"/>
          <w:i/>
          <w:iCs/>
          <w:color w:val="000000"/>
          <w:lang w:val="en-US" w:eastAsia="zh-CN"/>
        </w:rPr>
        <w:t>Scand</w:t>
      </w:r>
      <w:proofErr w:type="spellEnd"/>
      <w:r w:rsidRPr="00752EF7">
        <w:rPr>
          <w:rFonts w:ascii="Book Antiqua" w:eastAsia="宋体" w:hAnsi="Book Antiqua" w:cs="宋体"/>
          <w:i/>
          <w:iCs/>
          <w:color w:val="000000"/>
          <w:lang w:val="en-US" w:eastAsia="zh-CN"/>
        </w:rPr>
        <w:t xml:space="preserve"> J </w:t>
      </w:r>
      <w:proofErr w:type="spellStart"/>
      <w:r w:rsidRPr="00752EF7">
        <w:rPr>
          <w:rFonts w:ascii="Book Antiqua" w:eastAsia="宋体" w:hAnsi="Book Antiqua" w:cs="宋体"/>
          <w:i/>
          <w:iCs/>
          <w:color w:val="000000"/>
          <w:lang w:val="en-US" w:eastAsia="zh-CN"/>
        </w:rPr>
        <w:t>Rheumatol</w:t>
      </w:r>
      <w:proofErr w:type="spellEnd"/>
      <w:r w:rsidRPr="00752EF7">
        <w:rPr>
          <w:rFonts w:ascii="Book Antiqua" w:eastAsia="宋体" w:hAnsi="Book Antiqua" w:cs="宋体"/>
          <w:color w:val="000000"/>
          <w:lang w:val="en-US" w:eastAsia="zh-CN"/>
        </w:rPr>
        <w:t> 1996; </w:t>
      </w:r>
      <w:r w:rsidRPr="00752EF7">
        <w:rPr>
          <w:rFonts w:ascii="Book Antiqua" w:eastAsia="宋体" w:hAnsi="Book Antiqua" w:cs="宋体"/>
          <w:b/>
          <w:bCs/>
          <w:color w:val="000000"/>
          <w:lang w:val="en-US" w:eastAsia="zh-CN"/>
        </w:rPr>
        <w:t>25</w:t>
      </w:r>
      <w:r w:rsidRPr="00752EF7">
        <w:rPr>
          <w:rFonts w:ascii="Book Antiqua" w:eastAsia="宋体" w:hAnsi="Book Antiqua" w:cs="宋体"/>
          <w:color w:val="000000"/>
          <w:lang w:val="en-US" w:eastAsia="zh-CN"/>
        </w:rPr>
        <w:t>: 224-232 [PMID: 8792799 DOI: 10.3109/03009749609069991]</w:t>
      </w:r>
    </w:p>
    <w:p w14:paraId="1AEE8EBF"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29 </w:t>
      </w:r>
      <w:r w:rsidRPr="00752EF7">
        <w:rPr>
          <w:rFonts w:ascii="Book Antiqua" w:eastAsia="宋体" w:hAnsi="Book Antiqua" w:cs="宋体"/>
          <w:b/>
          <w:bCs/>
          <w:color w:val="000000"/>
          <w:lang w:val="en-US" w:eastAsia="zh-CN"/>
        </w:rPr>
        <w:t>Linton SJ</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Vlaeyen</w:t>
      </w:r>
      <w:proofErr w:type="spellEnd"/>
      <w:r w:rsidRPr="00752EF7">
        <w:rPr>
          <w:rFonts w:ascii="Book Antiqua" w:eastAsia="宋体" w:hAnsi="Book Antiqua" w:cs="宋体"/>
          <w:color w:val="000000"/>
          <w:lang w:val="en-US" w:eastAsia="zh-CN"/>
        </w:rPr>
        <w:t xml:space="preserve"> J, </w:t>
      </w:r>
      <w:proofErr w:type="spellStart"/>
      <w:r w:rsidRPr="00752EF7">
        <w:rPr>
          <w:rFonts w:ascii="Book Antiqua" w:eastAsia="宋体" w:hAnsi="Book Antiqua" w:cs="宋体"/>
          <w:color w:val="000000"/>
          <w:lang w:val="en-US" w:eastAsia="zh-CN"/>
        </w:rPr>
        <w:t>Ostelo</w:t>
      </w:r>
      <w:proofErr w:type="spellEnd"/>
      <w:r w:rsidRPr="00752EF7">
        <w:rPr>
          <w:rFonts w:ascii="Book Antiqua" w:eastAsia="宋体" w:hAnsi="Book Antiqua" w:cs="宋体"/>
          <w:color w:val="000000"/>
          <w:lang w:val="en-US" w:eastAsia="zh-CN"/>
        </w:rPr>
        <w:t xml:space="preserve"> R. The back pain beliefs of health care providers: are we fear-avoidant?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Occup</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Rehabil</w:t>
      </w:r>
      <w:proofErr w:type="spellEnd"/>
      <w:r w:rsidRPr="00752EF7">
        <w:rPr>
          <w:rFonts w:ascii="Book Antiqua" w:eastAsia="宋体" w:hAnsi="Book Antiqua" w:cs="宋体"/>
          <w:color w:val="000000"/>
          <w:lang w:val="en-US" w:eastAsia="zh-CN"/>
        </w:rPr>
        <w:t> 2002; </w:t>
      </w:r>
      <w:r w:rsidRPr="00752EF7">
        <w:rPr>
          <w:rFonts w:ascii="Book Antiqua" w:eastAsia="宋体" w:hAnsi="Book Antiqua" w:cs="宋体"/>
          <w:b/>
          <w:bCs/>
          <w:color w:val="000000"/>
          <w:lang w:val="en-US" w:eastAsia="zh-CN"/>
        </w:rPr>
        <w:t>12</w:t>
      </w:r>
      <w:r w:rsidRPr="00752EF7">
        <w:rPr>
          <w:rFonts w:ascii="Book Antiqua" w:eastAsia="宋体" w:hAnsi="Book Antiqua" w:cs="宋体"/>
          <w:color w:val="000000"/>
          <w:lang w:val="en-US" w:eastAsia="zh-CN"/>
        </w:rPr>
        <w:t>: 223-232 [PMID: 12389475 DOI: 10.1023/A: 1020218422974]</w:t>
      </w:r>
    </w:p>
    <w:p w14:paraId="4CE6F8F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30 </w:t>
      </w:r>
      <w:r w:rsidRPr="00752EF7">
        <w:rPr>
          <w:rFonts w:ascii="Book Antiqua" w:eastAsia="宋体" w:hAnsi="Book Antiqua" w:cs="宋体"/>
          <w:b/>
          <w:bCs/>
          <w:color w:val="000000"/>
          <w:lang w:val="en-US" w:eastAsia="zh-CN"/>
        </w:rPr>
        <w:t>Bishop A</w:t>
      </w:r>
      <w:r w:rsidRPr="00752EF7">
        <w:rPr>
          <w:rFonts w:ascii="Book Antiqua" w:eastAsia="宋体" w:hAnsi="Book Antiqua" w:cs="宋体"/>
          <w:color w:val="000000"/>
          <w:lang w:val="en-US" w:eastAsia="zh-CN"/>
        </w:rPr>
        <w:t xml:space="preserve">, Foster NE, Thomas E, Hay EM. How does the self-reported clinical management of patients with low back pain relate to the attitudes and beliefs of health care practitioners? </w:t>
      </w:r>
      <w:proofErr w:type="gramStart"/>
      <w:r w:rsidRPr="00752EF7">
        <w:rPr>
          <w:rFonts w:ascii="Book Antiqua" w:eastAsia="宋体" w:hAnsi="Book Antiqua" w:cs="宋体"/>
          <w:color w:val="000000"/>
          <w:lang w:val="en-US" w:eastAsia="zh-CN"/>
        </w:rPr>
        <w:t>A survey of UK general practitioners and physiotherapists.</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Pain</w:t>
      </w:r>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135</w:t>
      </w:r>
      <w:r w:rsidRPr="00752EF7">
        <w:rPr>
          <w:rFonts w:ascii="Book Antiqua" w:eastAsia="宋体" w:hAnsi="Book Antiqua" w:cs="宋体"/>
          <w:color w:val="000000"/>
          <w:lang w:val="en-US" w:eastAsia="zh-CN"/>
        </w:rPr>
        <w:t>: 187-195 [PMID: 18206309 DOI: 10.1016/j.pain.2007.11.010]</w:t>
      </w:r>
    </w:p>
    <w:p w14:paraId="53EA3C27"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31 </w:t>
      </w:r>
      <w:proofErr w:type="spellStart"/>
      <w:r w:rsidRPr="00752EF7">
        <w:rPr>
          <w:rFonts w:ascii="Book Antiqua" w:eastAsia="宋体" w:hAnsi="Book Antiqua" w:cs="宋体"/>
          <w:b/>
          <w:bCs/>
          <w:color w:val="000000"/>
          <w:lang w:val="en-US" w:eastAsia="zh-CN"/>
        </w:rPr>
        <w:t>Schers</w:t>
      </w:r>
      <w:proofErr w:type="spellEnd"/>
      <w:r w:rsidRPr="00752EF7">
        <w:rPr>
          <w:rFonts w:ascii="Book Antiqua" w:eastAsia="宋体" w:hAnsi="Book Antiqua" w:cs="宋体"/>
          <w:b/>
          <w:bCs/>
          <w:color w:val="000000"/>
          <w:lang w:val="en-US" w:eastAsia="zh-CN"/>
        </w:rPr>
        <w:t xml:space="preserve"> H</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Braspenning</w:t>
      </w:r>
      <w:proofErr w:type="spellEnd"/>
      <w:r w:rsidRPr="00752EF7">
        <w:rPr>
          <w:rFonts w:ascii="Book Antiqua" w:eastAsia="宋体" w:hAnsi="Book Antiqua" w:cs="宋体"/>
          <w:color w:val="000000"/>
          <w:lang w:val="en-US" w:eastAsia="zh-CN"/>
        </w:rPr>
        <w:t xml:space="preserve"> J, </w:t>
      </w:r>
      <w:proofErr w:type="spellStart"/>
      <w:r w:rsidRPr="00752EF7">
        <w:rPr>
          <w:rFonts w:ascii="Book Antiqua" w:eastAsia="宋体" w:hAnsi="Book Antiqua" w:cs="宋体"/>
          <w:color w:val="000000"/>
          <w:lang w:val="en-US" w:eastAsia="zh-CN"/>
        </w:rPr>
        <w:t>Drijver</w:t>
      </w:r>
      <w:proofErr w:type="spellEnd"/>
      <w:r w:rsidRPr="00752EF7">
        <w:rPr>
          <w:rFonts w:ascii="Book Antiqua" w:eastAsia="宋体" w:hAnsi="Book Antiqua" w:cs="宋体"/>
          <w:color w:val="000000"/>
          <w:lang w:val="en-US" w:eastAsia="zh-CN"/>
        </w:rPr>
        <w:t xml:space="preserve"> R, </w:t>
      </w:r>
      <w:proofErr w:type="spellStart"/>
      <w:r w:rsidRPr="00752EF7">
        <w:rPr>
          <w:rFonts w:ascii="Book Antiqua" w:eastAsia="宋体" w:hAnsi="Book Antiqua" w:cs="宋体"/>
          <w:color w:val="000000"/>
          <w:lang w:val="en-US" w:eastAsia="zh-CN"/>
        </w:rPr>
        <w:t>Wensing</w:t>
      </w:r>
      <w:proofErr w:type="spellEnd"/>
      <w:r w:rsidRPr="00752EF7">
        <w:rPr>
          <w:rFonts w:ascii="Book Antiqua" w:eastAsia="宋体" w:hAnsi="Book Antiqua" w:cs="宋体"/>
          <w:color w:val="000000"/>
          <w:lang w:val="en-US" w:eastAsia="zh-CN"/>
        </w:rPr>
        <w:t xml:space="preserve"> M, </w:t>
      </w:r>
      <w:proofErr w:type="spellStart"/>
      <w:r w:rsidRPr="00752EF7">
        <w:rPr>
          <w:rFonts w:ascii="Book Antiqua" w:eastAsia="宋体" w:hAnsi="Book Antiqua" w:cs="宋体"/>
          <w:color w:val="000000"/>
          <w:lang w:val="en-US" w:eastAsia="zh-CN"/>
        </w:rPr>
        <w:t>Grol</w:t>
      </w:r>
      <w:proofErr w:type="spellEnd"/>
      <w:r w:rsidRPr="00752EF7">
        <w:rPr>
          <w:rFonts w:ascii="Book Antiqua" w:eastAsia="宋体" w:hAnsi="Book Antiqua" w:cs="宋体"/>
          <w:color w:val="000000"/>
          <w:lang w:val="en-US" w:eastAsia="zh-CN"/>
        </w:rPr>
        <w:t xml:space="preserve"> R. Low back pain in general practice: reported management and reasons for not adhering to the guidelines in The Netherlands. </w:t>
      </w:r>
      <w:r w:rsidRPr="00752EF7">
        <w:rPr>
          <w:rFonts w:ascii="Book Antiqua" w:eastAsia="宋体" w:hAnsi="Book Antiqua" w:cs="宋体"/>
          <w:i/>
          <w:iCs/>
          <w:color w:val="000000"/>
          <w:lang w:val="en-US" w:eastAsia="zh-CN"/>
        </w:rPr>
        <w:t xml:space="preserve">Br J Gen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2000; </w:t>
      </w:r>
      <w:r w:rsidRPr="00752EF7">
        <w:rPr>
          <w:rFonts w:ascii="Book Antiqua" w:eastAsia="宋体" w:hAnsi="Book Antiqua" w:cs="宋体"/>
          <w:b/>
          <w:bCs/>
          <w:color w:val="000000"/>
          <w:lang w:val="en-US" w:eastAsia="zh-CN"/>
        </w:rPr>
        <w:t>50</w:t>
      </w:r>
      <w:r w:rsidRPr="00752EF7">
        <w:rPr>
          <w:rFonts w:ascii="Book Antiqua" w:eastAsia="宋体" w:hAnsi="Book Antiqua" w:cs="宋体"/>
          <w:color w:val="000000"/>
          <w:lang w:val="en-US" w:eastAsia="zh-CN"/>
        </w:rPr>
        <w:t>: 640-644 [PMID: 11042916]</w:t>
      </w:r>
    </w:p>
    <w:p w14:paraId="5C1279E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32 </w:t>
      </w:r>
      <w:proofErr w:type="spellStart"/>
      <w:r w:rsidRPr="00752EF7">
        <w:rPr>
          <w:rFonts w:ascii="Book Antiqua" w:eastAsia="宋体" w:hAnsi="Book Antiqua" w:cs="宋体"/>
          <w:b/>
          <w:bCs/>
          <w:color w:val="000000"/>
          <w:lang w:val="en-US" w:eastAsia="zh-CN"/>
        </w:rPr>
        <w:t>Negrini</w:t>
      </w:r>
      <w:proofErr w:type="spellEnd"/>
      <w:r w:rsidRPr="00752EF7">
        <w:rPr>
          <w:rFonts w:ascii="Book Antiqua" w:eastAsia="宋体" w:hAnsi="Book Antiqua" w:cs="宋体"/>
          <w:b/>
          <w:bCs/>
          <w:color w:val="000000"/>
          <w:lang w:val="en-US" w:eastAsia="zh-CN"/>
        </w:rPr>
        <w:t xml:space="preserve"> S</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Politano</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Carabalona</w:t>
      </w:r>
      <w:proofErr w:type="spellEnd"/>
      <w:r w:rsidRPr="00752EF7">
        <w:rPr>
          <w:rFonts w:ascii="Book Antiqua" w:eastAsia="宋体" w:hAnsi="Book Antiqua" w:cs="宋体"/>
          <w:color w:val="000000"/>
          <w:lang w:val="en-US" w:eastAsia="zh-CN"/>
        </w:rPr>
        <w:t xml:space="preserve"> R, </w:t>
      </w:r>
      <w:proofErr w:type="spellStart"/>
      <w:r w:rsidRPr="00752EF7">
        <w:rPr>
          <w:rFonts w:ascii="Book Antiqua" w:eastAsia="宋体" w:hAnsi="Book Antiqua" w:cs="宋体"/>
          <w:color w:val="000000"/>
          <w:lang w:val="en-US" w:eastAsia="zh-CN"/>
        </w:rPr>
        <w:t>Mambrini</w:t>
      </w:r>
      <w:proofErr w:type="spellEnd"/>
      <w:r w:rsidRPr="00752EF7">
        <w:rPr>
          <w:rFonts w:ascii="Book Antiqua" w:eastAsia="宋体" w:hAnsi="Book Antiqua" w:cs="宋体"/>
          <w:color w:val="000000"/>
          <w:lang w:val="en-US" w:eastAsia="zh-CN"/>
        </w:rPr>
        <w:t xml:space="preserve"> A. General practitioners' management of low back pain: impact of clinical guidelines in a non-English-speaking country. </w:t>
      </w:r>
      <w:r w:rsidRPr="00752EF7">
        <w:rPr>
          <w:rFonts w:ascii="Book Antiqua" w:eastAsia="宋体" w:hAnsi="Book Antiqua" w:cs="宋体"/>
          <w:i/>
          <w:iCs/>
          <w:color w:val="000000"/>
          <w:lang w:val="en-US" w:eastAsia="zh-CN"/>
        </w:rPr>
        <w:t>Spine</w:t>
      </w:r>
      <w:r w:rsidRPr="00752EF7">
        <w:rPr>
          <w:rFonts w:ascii="Book Antiqua" w:eastAsia="宋体" w:hAnsi="Book Antiqua" w:cs="宋体"/>
          <w:iCs/>
          <w:color w:val="000000"/>
          <w:lang w:val="en-US" w:eastAsia="zh-CN"/>
        </w:rPr>
        <w:t xml:space="preserv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2001; </w:t>
      </w:r>
      <w:r w:rsidRPr="00752EF7">
        <w:rPr>
          <w:rFonts w:ascii="Book Antiqua" w:eastAsia="宋体" w:hAnsi="Book Antiqua" w:cs="宋体"/>
          <w:b/>
          <w:bCs/>
          <w:color w:val="000000"/>
          <w:lang w:val="en-US" w:eastAsia="zh-CN"/>
        </w:rPr>
        <w:t>26</w:t>
      </w:r>
      <w:r w:rsidRPr="00752EF7">
        <w:rPr>
          <w:rFonts w:ascii="Book Antiqua" w:eastAsia="宋体" w:hAnsi="Book Antiqua" w:cs="宋体"/>
          <w:color w:val="000000"/>
          <w:lang w:val="en-US" w:eastAsia="zh-CN"/>
        </w:rPr>
        <w:t>: 2727-233; discussion 2734 [PMID: 11740363 DOI: 10.1097/00007632-200112150-00021]</w:t>
      </w:r>
    </w:p>
    <w:p w14:paraId="4BDACB8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33 </w:t>
      </w:r>
      <w:proofErr w:type="spellStart"/>
      <w:r w:rsidRPr="00752EF7">
        <w:rPr>
          <w:rFonts w:ascii="Book Antiqua" w:eastAsia="宋体" w:hAnsi="Book Antiqua" w:cs="宋体"/>
          <w:b/>
          <w:bCs/>
          <w:color w:val="000000"/>
          <w:lang w:val="en-US" w:eastAsia="zh-CN"/>
        </w:rPr>
        <w:t>Szpalski</w:t>
      </w:r>
      <w:proofErr w:type="spellEnd"/>
      <w:r w:rsidRPr="00752EF7">
        <w:rPr>
          <w:rFonts w:ascii="Book Antiqua" w:eastAsia="宋体" w:hAnsi="Book Antiqua" w:cs="宋体"/>
          <w:b/>
          <w:bCs/>
          <w:color w:val="000000"/>
          <w:lang w:val="en-US" w:eastAsia="zh-CN"/>
        </w:rPr>
        <w:t xml:space="preserve"> M</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Nordin</w:t>
      </w:r>
      <w:proofErr w:type="spellEnd"/>
      <w:r w:rsidRPr="00752EF7">
        <w:rPr>
          <w:rFonts w:ascii="Book Antiqua" w:eastAsia="宋体" w:hAnsi="Book Antiqua" w:cs="宋体"/>
          <w:color w:val="000000"/>
          <w:lang w:val="en-US" w:eastAsia="zh-CN"/>
        </w:rPr>
        <w:t xml:space="preserve"> M, Skovron ML, </w:t>
      </w:r>
      <w:proofErr w:type="spellStart"/>
      <w:r w:rsidRPr="00752EF7">
        <w:rPr>
          <w:rFonts w:ascii="Book Antiqua" w:eastAsia="宋体" w:hAnsi="Book Antiqua" w:cs="宋体"/>
          <w:color w:val="000000"/>
          <w:lang w:val="en-US" w:eastAsia="zh-CN"/>
        </w:rPr>
        <w:t>Melot</w:t>
      </w:r>
      <w:proofErr w:type="spellEnd"/>
      <w:r w:rsidRPr="00752EF7">
        <w:rPr>
          <w:rFonts w:ascii="Book Antiqua" w:eastAsia="宋体" w:hAnsi="Book Antiqua" w:cs="宋体"/>
          <w:color w:val="000000"/>
          <w:lang w:val="en-US" w:eastAsia="zh-CN"/>
        </w:rPr>
        <w:t xml:space="preserve"> C, </w:t>
      </w:r>
      <w:proofErr w:type="spellStart"/>
      <w:r w:rsidRPr="00752EF7">
        <w:rPr>
          <w:rFonts w:ascii="Book Antiqua" w:eastAsia="宋体" w:hAnsi="Book Antiqua" w:cs="宋体"/>
          <w:color w:val="000000"/>
          <w:lang w:val="en-US" w:eastAsia="zh-CN"/>
        </w:rPr>
        <w:t>Cukier</w:t>
      </w:r>
      <w:proofErr w:type="spellEnd"/>
      <w:r w:rsidRPr="00752EF7">
        <w:rPr>
          <w:rFonts w:ascii="Book Antiqua" w:eastAsia="宋体" w:hAnsi="Book Antiqua" w:cs="宋体"/>
          <w:color w:val="000000"/>
          <w:lang w:val="en-US" w:eastAsia="zh-CN"/>
        </w:rPr>
        <w:t xml:space="preserve"> D. Health care utilization for low back pain in Belgium. Influence of sociocultural factors and health beliefs. </w:t>
      </w:r>
      <w:r w:rsidRPr="00752EF7">
        <w:rPr>
          <w:rFonts w:ascii="Book Antiqua" w:eastAsia="宋体" w:hAnsi="Book Antiqua" w:cs="宋体"/>
          <w:i/>
          <w:iCs/>
          <w:color w:val="000000"/>
          <w:lang w:val="en-US" w:eastAsia="zh-CN"/>
        </w:rPr>
        <w:t>Spine</w:t>
      </w:r>
      <w:r w:rsidRPr="00752EF7">
        <w:rPr>
          <w:rFonts w:ascii="Book Antiqua" w:eastAsia="宋体" w:hAnsi="Book Antiqua" w:cs="宋体"/>
          <w:iCs/>
          <w:color w:val="000000"/>
          <w:lang w:val="en-US" w:eastAsia="zh-CN"/>
        </w:rPr>
        <w:t xml:space="preserv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20</w:t>
      </w:r>
      <w:r w:rsidRPr="00752EF7">
        <w:rPr>
          <w:rFonts w:ascii="Book Antiqua" w:eastAsia="宋体" w:hAnsi="Book Antiqua" w:cs="宋体"/>
          <w:color w:val="000000"/>
          <w:lang w:val="en-US" w:eastAsia="zh-CN"/>
        </w:rPr>
        <w:t>: 431-442 [PMID: 7747226 DOI: 10.1097/00007632-199502001-00005]</w:t>
      </w:r>
    </w:p>
    <w:p w14:paraId="23BE3676"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34 </w:t>
      </w:r>
      <w:proofErr w:type="spellStart"/>
      <w:r w:rsidRPr="00752EF7">
        <w:rPr>
          <w:rFonts w:ascii="Book Antiqua" w:eastAsia="宋体" w:hAnsi="Book Antiqua" w:cs="宋体"/>
          <w:b/>
          <w:bCs/>
          <w:color w:val="000000"/>
          <w:lang w:val="en-US" w:eastAsia="zh-CN"/>
        </w:rPr>
        <w:t>Espeland</w:t>
      </w:r>
      <w:proofErr w:type="spellEnd"/>
      <w:r w:rsidRPr="00752EF7">
        <w:rPr>
          <w:rFonts w:ascii="Book Antiqua" w:eastAsia="宋体" w:hAnsi="Book Antiqua" w:cs="宋体"/>
          <w:b/>
          <w:bCs/>
          <w:color w:val="000000"/>
          <w:lang w:val="en-US" w:eastAsia="zh-CN"/>
        </w:rPr>
        <w:t xml:space="preserve"> A</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Baerheim</w:t>
      </w:r>
      <w:proofErr w:type="spellEnd"/>
      <w:r w:rsidRPr="00752EF7">
        <w:rPr>
          <w:rFonts w:ascii="Book Antiqua" w:eastAsia="宋体" w:hAnsi="Book Antiqua" w:cs="宋体"/>
          <w:color w:val="000000"/>
          <w:lang w:val="en-US" w:eastAsia="zh-CN"/>
        </w:rPr>
        <w:t xml:space="preserve"> A. Factors affecting general practitioners' decisions about plain radiography for back pain: implications for classification of guideline barriers--a qualitative study. </w:t>
      </w:r>
      <w:r w:rsidRPr="00752EF7">
        <w:rPr>
          <w:rFonts w:ascii="Book Antiqua" w:eastAsia="宋体" w:hAnsi="Book Antiqua" w:cs="宋体"/>
          <w:i/>
          <w:iCs/>
          <w:color w:val="000000"/>
          <w:lang w:val="en-US" w:eastAsia="zh-CN"/>
        </w:rPr>
        <w:t xml:space="preserve">BMC Health </w:t>
      </w:r>
      <w:proofErr w:type="spellStart"/>
      <w:r w:rsidRPr="00752EF7">
        <w:rPr>
          <w:rFonts w:ascii="Book Antiqua" w:eastAsia="宋体" w:hAnsi="Book Antiqua" w:cs="宋体"/>
          <w:i/>
          <w:iCs/>
          <w:color w:val="000000"/>
          <w:lang w:val="en-US" w:eastAsia="zh-CN"/>
        </w:rPr>
        <w:t>Serv</w:t>
      </w:r>
      <w:proofErr w:type="spellEnd"/>
      <w:r w:rsidRPr="00752EF7">
        <w:rPr>
          <w:rFonts w:ascii="Book Antiqua" w:eastAsia="宋体" w:hAnsi="Book Antiqua" w:cs="宋体"/>
          <w:i/>
          <w:iCs/>
          <w:color w:val="000000"/>
          <w:lang w:val="en-US" w:eastAsia="zh-CN"/>
        </w:rPr>
        <w:t xml:space="preserve"> Res</w:t>
      </w:r>
      <w:r w:rsidRPr="00752EF7">
        <w:rPr>
          <w:rFonts w:ascii="Book Antiqua" w:eastAsia="宋体" w:hAnsi="Book Antiqua" w:cs="宋体"/>
          <w:color w:val="000000"/>
          <w:lang w:val="en-US" w:eastAsia="zh-CN"/>
        </w:rPr>
        <w:t> 2003; </w:t>
      </w:r>
      <w:r w:rsidRPr="00752EF7">
        <w:rPr>
          <w:rFonts w:ascii="Book Antiqua" w:eastAsia="宋体" w:hAnsi="Book Antiqua" w:cs="宋体"/>
          <w:b/>
          <w:bCs/>
          <w:color w:val="000000"/>
          <w:lang w:val="en-US" w:eastAsia="zh-CN"/>
        </w:rPr>
        <w:t>3</w:t>
      </w:r>
      <w:r w:rsidRPr="00752EF7">
        <w:rPr>
          <w:rFonts w:ascii="Book Antiqua" w:eastAsia="宋体" w:hAnsi="Book Antiqua" w:cs="宋体"/>
          <w:color w:val="000000"/>
          <w:lang w:val="en-US" w:eastAsia="zh-CN"/>
        </w:rPr>
        <w:t>: 8 [PMID: 12659640 DOI: 10.1186/1472-6963-3-8]</w:t>
      </w:r>
    </w:p>
    <w:p w14:paraId="533C067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35 </w:t>
      </w:r>
      <w:proofErr w:type="spellStart"/>
      <w:r w:rsidRPr="00752EF7">
        <w:rPr>
          <w:rFonts w:ascii="Book Antiqua" w:eastAsia="宋体" w:hAnsi="Book Antiqua" w:cs="宋体"/>
          <w:b/>
          <w:bCs/>
          <w:color w:val="000000"/>
          <w:lang w:val="en-US" w:eastAsia="zh-CN"/>
        </w:rPr>
        <w:t>Ammendolia</w:t>
      </w:r>
      <w:proofErr w:type="spellEnd"/>
      <w:r w:rsidRPr="00752EF7">
        <w:rPr>
          <w:rFonts w:ascii="Book Antiqua" w:eastAsia="宋体" w:hAnsi="Book Antiqua" w:cs="宋体"/>
          <w:b/>
          <w:bCs/>
          <w:color w:val="000000"/>
          <w:lang w:val="en-US" w:eastAsia="zh-CN"/>
        </w:rPr>
        <w:t xml:space="preserve"> C</w:t>
      </w:r>
      <w:r w:rsidRPr="00752EF7">
        <w:rPr>
          <w:rFonts w:ascii="Book Antiqua" w:eastAsia="宋体" w:hAnsi="Book Antiqua" w:cs="宋体"/>
          <w:color w:val="000000"/>
          <w:lang w:val="en-US" w:eastAsia="zh-CN"/>
        </w:rPr>
        <w:t>, Bombardier C, Hogg-Johnson S, Glazier R. Views on radiography use for patients with acute low back pain among chiropractors in an Ontario community. </w:t>
      </w:r>
      <w:r w:rsidRPr="00752EF7">
        <w:rPr>
          <w:rFonts w:ascii="Book Antiqua" w:eastAsia="宋体" w:hAnsi="Book Antiqua" w:cs="宋体"/>
          <w:i/>
          <w:iCs/>
          <w:color w:val="000000"/>
          <w:lang w:val="en-US" w:eastAsia="zh-CN"/>
        </w:rPr>
        <w:t xml:space="preserve">J Manipulative </w:t>
      </w:r>
      <w:proofErr w:type="spellStart"/>
      <w:r w:rsidRPr="00752EF7">
        <w:rPr>
          <w:rFonts w:ascii="Book Antiqua" w:eastAsia="宋体" w:hAnsi="Book Antiqua" w:cs="宋体"/>
          <w:i/>
          <w:iCs/>
          <w:color w:val="000000"/>
          <w:lang w:val="en-US" w:eastAsia="zh-CN"/>
        </w:rPr>
        <w:t>Physiol</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Ther</w:t>
      </w:r>
      <w:proofErr w:type="spellEnd"/>
      <w:r w:rsidRPr="00752EF7">
        <w:rPr>
          <w:rFonts w:ascii="Book Antiqua" w:eastAsia="宋体" w:hAnsi="Book Antiqua" w:cs="宋体"/>
          <w:color w:val="000000"/>
          <w:lang w:val="en-US" w:eastAsia="zh-CN"/>
        </w:rPr>
        <w:t> 2002; </w:t>
      </w:r>
      <w:r w:rsidRPr="00752EF7">
        <w:rPr>
          <w:rFonts w:ascii="Book Antiqua" w:eastAsia="宋体" w:hAnsi="Book Antiqua" w:cs="宋体"/>
          <w:b/>
          <w:bCs/>
          <w:color w:val="000000"/>
          <w:lang w:val="en-US" w:eastAsia="zh-CN"/>
        </w:rPr>
        <w:t>25</w:t>
      </w:r>
      <w:r w:rsidRPr="00752EF7">
        <w:rPr>
          <w:rFonts w:ascii="Book Antiqua" w:eastAsia="宋体" w:hAnsi="Book Antiqua" w:cs="宋体"/>
          <w:color w:val="000000"/>
          <w:lang w:val="en-US" w:eastAsia="zh-CN"/>
        </w:rPr>
        <w:t>: 511-520 [PMID: 12381973 DOI: 10.1067/mmt.2002.127075]</w:t>
      </w:r>
    </w:p>
    <w:p w14:paraId="40D1B709"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lastRenderedPageBreak/>
        <w:t>36 </w:t>
      </w:r>
      <w:proofErr w:type="spellStart"/>
      <w:r w:rsidRPr="00752EF7">
        <w:rPr>
          <w:rFonts w:ascii="Book Antiqua" w:eastAsia="宋体" w:hAnsi="Book Antiqua" w:cs="宋体"/>
          <w:b/>
          <w:bCs/>
          <w:color w:val="000000"/>
          <w:lang w:val="en-US" w:eastAsia="zh-CN"/>
        </w:rPr>
        <w:t>Margarido</w:t>
      </w:r>
      <w:proofErr w:type="spellEnd"/>
      <w:r w:rsidRPr="00752EF7">
        <w:rPr>
          <w:rFonts w:ascii="Book Antiqua" w:eastAsia="宋体" w:hAnsi="Book Antiqua" w:cs="宋体"/>
          <w:b/>
          <w:bCs/>
          <w:color w:val="000000"/>
          <w:lang w:val="en-US" w:eastAsia="zh-CN"/>
        </w:rPr>
        <w:t xml:space="preserve"> </w:t>
      </w:r>
      <w:proofErr w:type="spellStart"/>
      <w:r w:rsidRPr="00752EF7">
        <w:rPr>
          <w:rFonts w:ascii="Book Antiqua" w:eastAsia="宋体" w:hAnsi="Book Antiqua" w:cs="宋体"/>
          <w:b/>
          <w:bCs/>
          <w:color w:val="000000"/>
          <w:lang w:val="en-US" w:eastAsia="zh-CN"/>
        </w:rPr>
        <w:t>Mdo</w:t>
      </w:r>
      <w:proofErr w:type="spellEnd"/>
      <w:r w:rsidRPr="00752EF7">
        <w:rPr>
          <w:rFonts w:ascii="Book Antiqua" w:eastAsia="宋体" w:hAnsi="Book Antiqua" w:cs="宋体"/>
          <w:b/>
          <w:bCs/>
          <w:color w:val="000000"/>
          <w:lang w:val="en-US" w:eastAsia="zh-CN"/>
        </w:rPr>
        <w:t xml:space="preserve"> S</w:t>
      </w:r>
      <w:r w:rsidRPr="00752EF7">
        <w:rPr>
          <w:rFonts w:ascii="Book Antiqua" w:eastAsia="宋体" w:hAnsi="Book Antiqua" w:cs="宋体"/>
          <w:color w:val="000000"/>
          <w:lang w:val="en-US" w:eastAsia="zh-CN"/>
        </w:rPr>
        <w:t xml:space="preserve">, Kowalski SC, </w:t>
      </w:r>
      <w:proofErr w:type="spellStart"/>
      <w:r w:rsidRPr="00752EF7">
        <w:rPr>
          <w:rFonts w:ascii="Book Antiqua" w:eastAsia="宋体" w:hAnsi="Book Antiqua" w:cs="宋体"/>
          <w:color w:val="000000"/>
          <w:lang w:val="en-US" w:eastAsia="zh-CN"/>
        </w:rPr>
        <w:t>Natour</w:t>
      </w:r>
      <w:proofErr w:type="spellEnd"/>
      <w:r w:rsidRPr="00752EF7">
        <w:rPr>
          <w:rFonts w:ascii="Book Antiqua" w:eastAsia="宋体" w:hAnsi="Book Antiqua" w:cs="宋体"/>
          <w:color w:val="000000"/>
          <w:lang w:val="en-US" w:eastAsia="zh-CN"/>
        </w:rPr>
        <w:t xml:space="preserve"> J, </w:t>
      </w:r>
      <w:proofErr w:type="spellStart"/>
      <w:r w:rsidRPr="00752EF7">
        <w:rPr>
          <w:rFonts w:ascii="Book Antiqua" w:eastAsia="宋体" w:hAnsi="Book Antiqua" w:cs="宋体"/>
          <w:color w:val="000000"/>
          <w:lang w:val="en-US" w:eastAsia="zh-CN"/>
        </w:rPr>
        <w:t>Ferraz</w:t>
      </w:r>
      <w:proofErr w:type="spellEnd"/>
      <w:r w:rsidRPr="00752EF7">
        <w:rPr>
          <w:rFonts w:ascii="Book Antiqua" w:eastAsia="宋体" w:hAnsi="Book Antiqua" w:cs="宋体"/>
          <w:color w:val="000000"/>
          <w:lang w:val="en-US" w:eastAsia="zh-CN"/>
        </w:rPr>
        <w:t xml:space="preserve"> MB. Acute low back pain: diagnostic and therapeutic practices reported by Brazilian rheumatologists. </w:t>
      </w:r>
      <w:r w:rsidRPr="00752EF7">
        <w:rPr>
          <w:rFonts w:ascii="Book Antiqua" w:eastAsia="宋体" w:hAnsi="Book Antiqua" w:cs="宋体"/>
          <w:i/>
          <w:iCs/>
          <w:color w:val="000000"/>
          <w:lang w:val="en-US" w:eastAsia="zh-CN"/>
        </w:rPr>
        <w:t>Spine</w:t>
      </w:r>
      <w:r w:rsidRPr="00752EF7">
        <w:rPr>
          <w:rFonts w:ascii="Book Antiqua" w:eastAsia="宋体" w:hAnsi="Book Antiqua" w:cs="宋体"/>
          <w:iCs/>
          <w:color w:val="000000"/>
          <w:lang w:val="en-US" w:eastAsia="zh-CN"/>
        </w:rPr>
        <w:t xml:space="preserve"> (</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2005; </w:t>
      </w:r>
      <w:r w:rsidRPr="00752EF7">
        <w:rPr>
          <w:rFonts w:ascii="Book Antiqua" w:eastAsia="宋体" w:hAnsi="Book Antiqua" w:cs="宋体"/>
          <w:b/>
          <w:bCs/>
          <w:color w:val="000000"/>
          <w:lang w:val="en-US" w:eastAsia="zh-CN"/>
        </w:rPr>
        <w:t>30</w:t>
      </w:r>
      <w:r w:rsidRPr="00752EF7">
        <w:rPr>
          <w:rFonts w:ascii="Book Antiqua" w:eastAsia="宋体" w:hAnsi="Book Antiqua" w:cs="宋体"/>
          <w:color w:val="000000"/>
          <w:lang w:val="en-US" w:eastAsia="zh-CN"/>
        </w:rPr>
        <w:t>: 567-571 [PMID: 15738792 DOI: 10.1097/01.brs.0000154690.04674.06]</w:t>
      </w:r>
    </w:p>
    <w:p w14:paraId="4867B50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37 </w:t>
      </w:r>
      <w:proofErr w:type="spellStart"/>
      <w:r w:rsidRPr="00752EF7">
        <w:rPr>
          <w:rFonts w:ascii="Book Antiqua" w:eastAsia="宋体" w:hAnsi="Book Antiqua" w:cs="宋体"/>
          <w:b/>
          <w:bCs/>
          <w:color w:val="000000"/>
          <w:lang w:val="en-US" w:eastAsia="zh-CN"/>
        </w:rPr>
        <w:t>Selim</w:t>
      </w:r>
      <w:proofErr w:type="spellEnd"/>
      <w:r w:rsidRPr="00752EF7">
        <w:rPr>
          <w:rFonts w:ascii="Book Antiqua" w:eastAsia="宋体" w:hAnsi="Book Antiqua" w:cs="宋体"/>
          <w:b/>
          <w:bCs/>
          <w:color w:val="000000"/>
          <w:lang w:val="en-US" w:eastAsia="zh-CN"/>
        </w:rPr>
        <w:t xml:space="preserve"> AJ</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Fincke</w:t>
      </w:r>
      <w:proofErr w:type="spellEnd"/>
      <w:r w:rsidRPr="00752EF7">
        <w:rPr>
          <w:rFonts w:ascii="Book Antiqua" w:eastAsia="宋体" w:hAnsi="Book Antiqua" w:cs="宋体"/>
          <w:color w:val="000000"/>
          <w:lang w:val="en-US" w:eastAsia="zh-CN"/>
        </w:rPr>
        <w:t xml:space="preserve"> G, Ren XS, </w:t>
      </w:r>
      <w:proofErr w:type="spellStart"/>
      <w:r w:rsidRPr="00752EF7">
        <w:rPr>
          <w:rFonts w:ascii="Book Antiqua" w:eastAsia="宋体" w:hAnsi="Book Antiqua" w:cs="宋体"/>
          <w:color w:val="000000"/>
          <w:lang w:val="en-US" w:eastAsia="zh-CN"/>
        </w:rPr>
        <w:t>Deyo</w:t>
      </w:r>
      <w:proofErr w:type="spellEnd"/>
      <w:r w:rsidRPr="00752EF7">
        <w:rPr>
          <w:rFonts w:ascii="Book Antiqua" w:eastAsia="宋体" w:hAnsi="Book Antiqua" w:cs="宋体"/>
          <w:color w:val="000000"/>
          <w:lang w:val="en-US" w:eastAsia="zh-CN"/>
        </w:rPr>
        <w:t xml:space="preserve"> RA, Lee A, Skinner K, </w:t>
      </w:r>
      <w:proofErr w:type="spellStart"/>
      <w:r w:rsidRPr="00752EF7">
        <w:rPr>
          <w:rFonts w:ascii="Book Antiqua" w:eastAsia="宋体" w:hAnsi="Book Antiqua" w:cs="宋体"/>
          <w:color w:val="000000"/>
          <w:lang w:val="en-US" w:eastAsia="zh-CN"/>
        </w:rPr>
        <w:t>Kazis</w:t>
      </w:r>
      <w:proofErr w:type="spellEnd"/>
      <w:r w:rsidRPr="00752EF7">
        <w:rPr>
          <w:rFonts w:ascii="Book Antiqua" w:eastAsia="宋体" w:hAnsi="Book Antiqua" w:cs="宋体"/>
          <w:color w:val="000000"/>
          <w:lang w:val="en-US" w:eastAsia="zh-CN"/>
        </w:rPr>
        <w:t xml:space="preserve"> L. Racial differences in the use of lumbar spine radiographs: results from the Veterans Health Study. </w:t>
      </w:r>
      <w:r w:rsidRPr="00752EF7">
        <w:rPr>
          <w:rFonts w:ascii="Book Antiqua" w:eastAsia="宋体" w:hAnsi="Book Antiqua" w:cs="宋体"/>
          <w:i/>
          <w:iCs/>
          <w:color w:val="000000"/>
          <w:lang w:val="en-US" w:eastAsia="zh-CN"/>
        </w:rPr>
        <w:t xml:space="preserve">Spine </w:t>
      </w:r>
      <w:r w:rsidRPr="00752EF7">
        <w:rPr>
          <w:rFonts w:ascii="Book Antiqua" w:eastAsia="宋体" w:hAnsi="Book Antiqua" w:cs="宋体"/>
          <w:iCs/>
          <w:color w:val="000000"/>
          <w:lang w:val="en-US" w:eastAsia="zh-CN"/>
        </w:rPr>
        <w:t>(</w:t>
      </w:r>
      <w:proofErr w:type="spellStart"/>
      <w:r w:rsidRPr="00752EF7">
        <w:rPr>
          <w:rFonts w:ascii="Book Antiqua" w:eastAsia="宋体" w:hAnsi="Book Antiqua" w:cs="宋体"/>
          <w:iCs/>
          <w:color w:val="000000"/>
          <w:lang w:val="en-US" w:eastAsia="zh-CN"/>
        </w:rPr>
        <w:t>Phila</w:t>
      </w:r>
      <w:proofErr w:type="spellEnd"/>
      <w:r w:rsidRPr="00752EF7">
        <w:rPr>
          <w:rFonts w:ascii="Book Antiqua" w:eastAsia="宋体" w:hAnsi="Book Antiqua" w:cs="宋体"/>
          <w:iCs/>
          <w:color w:val="000000"/>
          <w:lang w:val="en-US" w:eastAsia="zh-CN"/>
        </w:rPr>
        <w:t xml:space="preserve"> Pa 1976)</w:t>
      </w:r>
      <w:r w:rsidRPr="00752EF7">
        <w:rPr>
          <w:rFonts w:ascii="Book Antiqua" w:eastAsia="宋体" w:hAnsi="Book Antiqua" w:cs="宋体"/>
          <w:color w:val="000000"/>
          <w:lang w:val="en-US" w:eastAsia="zh-CN"/>
        </w:rPr>
        <w:t> 2001; </w:t>
      </w:r>
      <w:r w:rsidRPr="00752EF7">
        <w:rPr>
          <w:rFonts w:ascii="Book Antiqua" w:eastAsia="宋体" w:hAnsi="Book Antiqua" w:cs="宋体"/>
          <w:b/>
          <w:bCs/>
          <w:color w:val="000000"/>
          <w:lang w:val="en-US" w:eastAsia="zh-CN"/>
        </w:rPr>
        <w:t>26</w:t>
      </w:r>
      <w:r w:rsidRPr="00752EF7">
        <w:rPr>
          <w:rFonts w:ascii="Book Antiqua" w:eastAsia="宋体" w:hAnsi="Book Antiqua" w:cs="宋体"/>
          <w:color w:val="000000"/>
          <w:lang w:val="en-US" w:eastAsia="zh-CN"/>
        </w:rPr>
        <w:t>: 1364-1369 [PMID: 11426153 DOI: 10.1097/00007632-200106150-00021]</w:t>
      </w:r>
    </w:p>
    <w:p w14:paraId="4D97ADF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38 </w:t>
      </w:r>
      <w:r w:rsidRPr="00752EF7">
        <w:rPr>
          <w:rFonts w:ascii="Book Antiqua" w:eastAsia="宋体" w:hAnsi="Book Antiqua" w:cs="宋体"/>
          <w:b/>
          <w:bCs/>
          <w:color w:val="000000"/>
          <w:lang w:val="en-US" w:eastAsia="zh-CN"/>
        </w:rPr>
        <w:t>Skelton AM</w:t>
      </w:r>
      <w:r w:rsidRPr="00752EF7">
        <w:rPr>
          <w:rFonts w:ascii="Book Antiqua" w:eastAsia="宋体" w:hAnsi="Book Antiqua" w:cs="宋体"/>
          <w:color w:val="000000"/>
          <w:lang w:val="en-US" w:eastAsia="zh-CN"/>
        </w:rPr>
        <w:t>, Murphy EA, Murphy RJ, O'Dowd TC. General practitioner perceptions of low back pain patients. </w:t>
      </w:r>
      <w:r w:rsidRPr="00752EF7">
        <w:rPr>
          <w:rFonts w:ascii="Book Antiqua" w:eastAsia="宋体" w:hAnsi="Book Antiqua" w:cs="宋体"/>
          <w:i/>
          <w:iCs/>
          <w:color w:val="000000"/>
          <w:lang w:val="en-US" w:eastAsia="zh-CN"/>
        </w:rPr>
        <w:t xml:space="preserve">Fam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12</w:t>
      </w:r>
      <w:r w:rsidRPr="00752EF7">
        <w:rPr>
          <w:rFonts w:ascii="Book Antiqua" w:eastAsia="宋体" w:hAnsi="Book Antiqua" w:cs="宋体"/>
          <w:color w:val="000000"/>
          <w:lang w:val="en-US" w:eastAsia="zh-CN"/>
        </w:rPr>
        <w:t>: 44-48 [PMID: 7665040 DOI: 10.1093/</w:t>
      </w:r>
      <w:proofErr w:type="spellStart"/>
      <w:r w:rsidRPr="00752EF7">
        <w:rPr>
          <w:rFonts w:ascii="Book Antiqua" w:eastAsia="宋体" w:hAnsi="Book Antiqua" w:cs="宋体"/>
          <w:color w:val="000000"/>
          <w:lang w:val="en-US" w:eastAsia="zh-CN"/>
        </w:rPr>
        <w:t>fampra</w:t>
      </w:r>
      <w:proofErr w:type="spellEnd"/>
      <w:r w:rsidRPr="00752EF7">
        <w:rPr>
          <w:rFonts w:ascii="Book Antiqua" w:eastAsia="宋体" w:hAnsi="Book Antiqua" w:cs="宋体"/>
          <w:color w:val="000000"/>
          <w:lang w:val="en-US" w:eastAsia="zh-CN"/>
        </w:rPr>
        <w:t>/12.1.44]</w:t>
      </w:r>
    </w:p>
    <w:p w14:paraId="4EF8FAC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39 </w:t>
      </w:r>
      <w:proofErr w:type="spellStart"/>
      <w:r w:rsidRPr="00752EF7">
        <w:rPr>
          <w:rFonts w:ascii="Book Antiqua" w:eastAsia="宋体" w:hAnsi="Book Antiqua" w:cs="宋体"/>
          <w:b/>
          <w:bCs/>
          <w:color w:val="000000"/>
          <w:lang w:val="en-US" w:eastAsia="zh-CN"/>
        </w:rPr>
        <w:t>Coudeyre</w:t>
      </w:r>
      <w:proofErr w:type="spellEnd"/>
      <w:r w:rsidRPr="00752EF7">
        <w:rPr>
          <w:rFonts w:ascii="Book Antiqua" w:eastAsia="宋体" w:hAnsi="Book Antiqua" w:cs="宋体"/>
          <w:b/>
          <w:bCs/>
          <w:color w:val="000000"/>
          <w:lang w:val="en-US" w:eastAsia="zh-CN"/>
        </w:rPr>
        <w:t xml:space="preserve"> E</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Tubach</w:t>
      </w:r>
      <w:proofErr w:type="spellEnd"/>
      <w:r w:rsidRPr="00752EF7">
        <w:rPr>
          <w:rFonts w:ascii="Book Antiqua" w:eastAsia="宋体" w:hAnsi="Book Antiqua" w:cs="宋体"/>
          <w:color w:val="000000"/>
          <w:lang w:val="en-US" w:eastAsia="zh-CN"/>
        </w:rPr>
        <w:t xml:space="preserve"> F, </w:t>
      </w:r>
      <w:proofErr w:type="spellStart"/>
      <w:r w:rsidRPr="00752EF7">
        <w:rPr>
          <w:rFonts w:ascii="Book Antiqua" w:eastAsia="宋体" w:hAnsi="Book Antiqua" w:cs="宋体"/>
          <w:color w:val="000000"/>
          <w:lang w:val="en-US" w:eastAsia="zh-CN"/>
        </w:rPr>
        <w:t>Rannou</w:t>
      </w:r>
      <w:proofErr w:type="spellEnd"/>
      <w:r w:rsidRPr="00752EF7">
        <w:rPr>
          <w:rFonts w:ascii="Book Antiqua" w:eastAsia="宋体" w:hAnsi="Book Antiqua" w:cs="宋体"/>
          <w:color w:val="000000"/>
          <w:lang w:val="en-US" w:eastAsia="zh-CN"/>
        </w:rPr>
        <w:t xml:space="preserve"> F, Baron G, </w:t>
      </w:r>
      <w:proofErr w:type="spellStart"/>
      <w:r w:rsidRPr="00752EF7">
        <w:rPr>
          <w:rFonts w:ascii="Book Antiqua" w:eastAsia="宋体" w:hAnsi="Book Antiqua" w:cs="宋体"/>
          <w:color w:val="000000"/>
          <w:lang w:val="en-US" w:eastAsia="zh-CN"/>
        </w:rPr>
        <w:t>Coriat</w:t>
      </w:r>
      <w:proofErr w:type="spellEnd"/>
      <w:r w:rsidRPr="00752EF7">
        <w:rPr>
          <w:rFonts w:ascii="Book Antiqua" w:eastAsia="宋体" w:hAnsi="Book Antiqua" w:cs="宋体"/>
          <w:color w:val="000000"/>
          <w:lang w:val="en-US" w:eastAsia="zh-CN"/>
        </w:rPr>
        <w:t xml:space="preserve"> F, </w:t>
      </w:r>
      <w:proofErr w:type="spellStart"/>
      <w:r w:rsidRPr="00752EF7">
        <w:rPr>
          <w:rFonts w:ascii="Book Antiqua" w:eastAsia="宋体" w:hAnsi="Book Antiqua" w:cs="宋体"/>
          <w:color w:val="000000"/>
          <w:lang w:val="en-US" w:eastAsia="zh-CN"/>
        </w:rPr>
        <w:t>Brin</w:t>
      </w:r>
      <w:proofErr w:type="spellEnd"/>
      <w:r w:rsidRPr="00752EF7">
        <w:rPr>
          <w:rFonts w:ascii="Book Antiqua" w:eastAsia="宋体" w:hAnsi="Book Antiqua" w:cs="宋体"/>
          <w:color w:val="000000"/>
          <w:lang w:val="en-US" w:eastAsia="zh-CN"/>
        </w:rPr>
        <w:t xml:space="preserve"> S, Revel M, </w:t>
      </w:r>
      <w:proofErr w:type="spellStart"/>
      <w:r w:rsidRPr="00752EF7">
        <w:rPr>
          <w:rFonts w:ascii="Book Antiqua" w:eastAsia="宋体" w:hAnsi="Book Antiqua" w:cs="宋体"/>
          <w:color w:val="000000"/>
          <w:lang w:val="en-US" w:eastAsia="zh-CN"/>
        </w:rPr>
        <w:t>Poiraudeau</w:t>
      </w:r>
      <w:proofErr w:type="spellEnd"/>
      <w:r w:rsidRPr="00752EF7">
        <w:rPr>
          <w:rFonts w:ascii="Book Antiqua" w:eastAsia="宋体" w:hAnsi="Book Antiqua" w:cs="宋体"/>
          <w:color w:val="000000"/>
          <w:lang w:val="en-US" w:eastAsia="zh-CN"/>
        </w:rPr>
        <w:t xml:space="preserve"> S. Fear-avoidance beliefs about back pain in patients with acute LBP. </w:t>
      </w:r>
      <w:proofErr w:type="spellStart"/>
      <w:r w:rsidRPr="00752EF7">
        <w:rPr>
          <w:rFonts w:ascii="Book Antiqua" w:eastAsia="宋体" w:hAnsi="Book Antiqua" w:cs="宋体"/>
          <w:i/>
          <w:iCs/>
          <w:color w:val="000000"/>
          <w:lang w:val="en-US" w:eastAsia="zh-CN"/>
        </w:rPr>
        <w:t>Clin</w:t>
      </w:r>
      <w:proofErr w:type="spellEnd"/>
      <w:r w:rsidRPr="00752EF7">
        <w:rPr>
          <w:rFonts w:ascii="Book Antiqua" w:eastAsia="宋体" w:hAnsi="Book Antiqua" w:cs="宋体"/>
          <w:i/>
          <w:iCs/>
          <w:color w:val="000000"/>
          <w:lang w:val="en-US" w:eastAsia="zh-CN"/>
        </w:rPr>
        <w:t xml:space="preserve"> J Pain</w:t>
      </w:r>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23</w:t>
      </w:r>
      <w:r w:rsidRPr="00752EF7">
        <w:rPr>
          <w:rFonts w:ascii="Book Antiqua" w:eastAsia="宋体" w:hAnsi="Book Antiqua" w:cs="宋体"/>
          <w:color w:val="000000"/>
          <w:lang w:val="en-US" w:eastAsia="zh-CN"/>
        </w:rPr>
        <w:t>: 720-725 [PMID: 17885352 DOI: 10.1097/AJP.0b013e31814da407]</w:t>
      </w:r>
    </w:p>
    <w:p w14:paraId="40BA54CD"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40 </w:t>
      </w:r>
      <w:r w:rsidRPr="00752EF7">
        <w:rPr>
          <w:rFonts w:ascii="Book Antiqua" w:eastAsia="宋体" w:hAnsi="Book Antiqua" w:cs="宋体"/>
          <w:b/>
          <w:bCs/>
          <w:color w:val="000000"/>
          <w:lang w:val="en-US" w:eastAsia="zh-CN"/>
        </w:rPr>
        <w:t>Sanders SH</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Brena</w:t>
      </w:r>
      <w:proofErr w:type="spellEnd"/>
      <w:r w:rsidRPr="00752EF7">
        <w:rPr>
          <w:rFonts w:ascii="Book Antiqua" w:eastAsia="宋体" w:hAnsi="Book Antiqua" w:cs="宋体"/>
          <w:color w:val="000000"/>
          <w:lang w:val="en-US" w:eastAsia="zh-CN"/>
        </w:rPr>
        <w:t xml:space="preserve"> SF, </w:t>
      </w:r>
      <w:proofErr w:type="spellStart"/>
      <w:r w:rsidRPr="00752EF7">
        <w:rPr>
          <w:rFonts w:ascii="Book Antiqua" w:eastAsia="宋体" w:hAnsi="Book Antiqua" w:cs="宋体"/>
          <w:color w:val="000000"/>
          <w:lang w:val="en-US" w:eastAsia="zh-CN"/>
        </w:rPr>
        <w:t>Spier</w:t>
      </w:r>
      <w:proofErr w:type="spellEnd"/>
      <w:r w:rsidRPr="00752EF7">
        <w:rPr>
          <w:rFonts w:ascii="Book Antiqua" w:eastAsia="宋体" w:hAnsi="Book Antiqua" w:cs="宋体"/>
          <w:color w:val="000000"/>
          <w:lang w:val="en-US" w:eastAsia="zh-CN"/>
        </w:rPr>
        <w:t xml:space="preserve"> CJ, </w:t>
      </w:r>
      <w:proofErr w:type="spellStart"/>
      <w:r w:rsidRPr="00752EF7">
        <w:rPr>
          <w:rFonts w:ascii="Book Antiqua" w:eastAsia="宋体" w:hAnsi="Book Antiqua" w:cs="宋体"/>
          <w:color w:val="000000"/>
          <w:lang w:val="en-US" w:eastAsia="zh-CN"/>
        </w:rPr>
        <w:t>Beltrutti</w:t>
      </w:r>
      <w:proofErr w:type="spellEnd"/>
      <w:r w:rsidRPr="00752EF7">
        <w:rPr>
          <w:rFonts w:ascii="Book Antiqua" w:eastAsia="宋体" w:hAnsi="Book Antiqua" w:cs="宋体"/>
          <w:color w:val="000000"/>
          <w:lang w:val="en-US" w:eastAsia="zh-CN"/>
        </w:rPr>
        <w:t xml:space="preserve"> D, McConnell H, Quintero O. Chronic low back pain patients around the world: cross-cultural similarities and differences. </w:t>
      </w:r>
      <w:proofErr w:type="spellStart"/>
      <w:r w:rsidRPr="00752EF7">
        <w:rPr>
          <w:rFonts w:ascii="Book Antiqua" w:eastAsia="宋体" w:hAnsi="Book Antiqua" w:cs="宋体"/>
          <w:i/>
          <w:iCs/>
          <w:color w:val="000000"/>
          <w:lang w:val="en-US" w:eastAsia="zh-CN"/>
        </w:rPr>
        <w:t>Clin</w:t>
      </w:r>
      <w:proofErr w:type="spellEnd"/>
      <w:r w:rsidRPr="00752EF7">
        <w:rPr>
          <w:rFonts w:ascii="Book Antiqua" w:eastAsia="宋体" w:hAnsi="Book Antiqua" w:cs="宋体"/>
          <w:i/>
          <w:iCs/>
          <w:color w:val="000000"/>
          <w:lang w:val="en-US" w:eastAsia="zh-CN"/>
        </w:rPr>
        <w:t xml:space="preserve"> J Pain</w:t>
      </w:r>
      <w:r w:rsidRPr="00752EF7">
        <w:rPr>
          <w:rFonts w:ascii="Book Antiqua" w:eastAsia="宋体" w:hAnsi="Book Antiqua" w:cs="宋体"/>
          <w:color w:val="000000"/>
          <w:lang w:val="en-US" w:eastAsia="zh-CN"/>
        </w:rPr>
        <w:t> 1992; </w:t>
      </w:r>
      <w:r w:rsidRPr="00752EF7">
        <w:rPr>
          <w:rFonts w:ascii="Book Antiqua" w:eastAsia="宋体" w:hAnsi="Book Antiqua" w:cs="宋体"/>
          <w:b/>
          <w:bCs/>
          <w:color w:val="000000"/>
          <w:lang w:val="en-US" w:eastAsia="zh-CN"/>
        </w:rPr>
        <w:t>8</w:t>
      </w:r>
      <w:r w:rsidRPr="00752EF7">
        <w:rPr>
          <w:rFonts w:ascii="Book Antiqua" w:eastAsia="宋体" w:hAnsi="Book Antiqua" w:cs="宋体"/>
          <w:color w:val="000000"/>
          <w:lang w:val="en-US" w:eastAsia="zh-CN"/>
        </w:rPr>
        <w:t>: 317-323 [PMID: 1493342 DOI: 10.1097/00002508-199212000-00006]</w:t>
      </w:r>
    </w:p>
    <w:p w14:paraId="47541D81"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41 </w:t>
      </w:r>
      <w:proofErr w:type="spellStart"/>
      <w:r w:rsidRPr="00752EF7">
        <w:rPr>
          <w:rFonts w:ascii="Book Antiqua" w:eastAsia="宋体" w:hAnsi="Book Antiqua" w:cs="宋体"/>
          <w:b/>
          <w:bCs/>
          <w:color w:val="000000"/>
          <w:lang w:val="en-US" w:eastAsia="zh-CN"/>
        </w:rPr>
        <w:t>Billis</w:t>
      </w:r>
      <w:proofErr w:type="spellEnd"/>
      <w:r w:rsidRPr="00752EF7">
        <w:rPr>
          <w:rFonts w:ascii="Book Antiqua" w:eastAsia="宋体" w:hAnsi="Book Antiqua" w:cs="宋体"/>
          <w:b/>
          <w:bCs/>
          <w:color w:val="000000"/>
          <w:lang w:val="en-US" w:eastAsia="zh-CN"/>
        </w:rPr>
        <w:t xml:space="preserve"> EV</w:t>
      </w:r>
      <w:r w:rsidRPr="00752EF7">
        <w:rPr>
          <w:rFonts w:ascii="Book Antiqua" w:eastAsia="宋体" w:hAnsi="Book Antiqua" w:cs="宋体"/>
          <w:color w:val="000000"/>
          <w:lang w:val="en-US" w:eastAsia="zh-CN"/>
        </w:rPr>
        <w:t xml:space="preserve">, McCarthy CJ, Stathopoulos I, </w:t>
      </w:r>
      <w:proofErr w:type="spellStart"/>
      <w:r w:rsidRPr="00752EF7">
        <w:rPr>
          <w:rFonts w:ascii="Book Antiqua" w:eastAsia="宋体" w:hAnsi="Book Antiqua" w:cs="宋体"/>
          <w:color w:val="000000"/>
          <w:lang w:val="en-US" w:eastAsia="zh-CN"/>
        </w:rPr>
        <w:t>Kapreli</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Pantzou</w:t>
      </w:r>
      <w:proofErr w:type="spellEnd"/>
      <w:r w:rsidRPr="00752EF7">
        <w:rPr>
          <w:rFonts w:ascii="Book Antiqua" w:eastAsia="宋体" w:hAnsi="Book Antiqua" w:cs="宋体"/>
          <w:color w:val="000000"/>
          <w:lang w:val="en-US" w:eastAsia="zh-CN"/>
        </w:rPr>
        <w:t xml:space="preserve"> P, Oldham JA. The clinical and cultural factors in classifying low back pain patients within Greece: a qualitative exploration of Greek health professionals.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Eval</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Clin</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13</w:t>
      </w:r>
      <w:r w:rsidRPr="00752EF7">
        <w:rPr>
          <w:rFonts w:ascii="Book Antiqua" w:eastAsia="宋体" w:hAnsi="Book Antiqua" w:cs="宋体"/>
          <w:color w:val="000000"/>
          <w:lang w:val="en-US" w:eastAsia="zh-CN"/>
        </w:rPr>
        <w:t>: 337-345 [PMID: 17518796 DOI: 10.1111/j.1365-2753.2006.00698.x]</w:t>
      </w:r>
    </w:p>
    <w:p w14:paraId="00FCC05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42 </w:t>
      </w:r>
      <w:r w:rsidRPr="00752EF7">
        <w:rPr>
          <w:rFonts w:ascii="Book Antiqua" w:eastAsia="宋体" w:hAnsi="Book Antiqua" w:cs="宋体"/>
          <w:b/>
          <w:bCs/>
          <w:color w:val="000000"/>
          <w:lang w:val="en-US" w:eastAsia="zh-CN"/>
        </w:rPr>
        <w:t>McCarthy CJ</w:t>
      </w:r>
      <w:r w:rsidRPr="00752EF7">
        <w:rPr>
          <w:rFonts w:ascii="Book Antiqua" w:eastAsia="宋体" w:hAnsi="Book Antiqua" w:cs="宋体"/>
          <w:color w:val="000000"/>
          <w:lang w:val="en-US" w:eastAsia="zh-CN"/>
        </w:rPr>
        <w:t xml:space="preserve">, Rushton A, </w:t>
      </w:r>
      <w:proofErr w:type="spellStart"/>
      <w:r w:rsidRPr="00752EF7">
        <w:rPr>
          <w:rFonts w:ascii="Book Antiqua" w:eastAsia="宋体" w:hAnsi="Book Antiqua" w:cs="宋体"/>
          <w:color w:val="000000"/>
          <w:lang w:val="en-US" w:eastAsia="zh-CN"/>
        </w:rPr>
        <w:t>Billis</w:t>
      </w:r>
      <w:proofErr w:type="spellEnd"/>
      <w:r w:rsidRPr="00752EF7">
        <w:rPr>
          <w:rFonts w:ascii="Book Antiqua" w:eastAsia="宋体" w:hAnsi="Book Antiqua" w:cs="宋体"/>
          <w:color w:val="000000"/>
          <w:lang w:val="en-US" w:eastAsia="zh-CN"/>
        </w:rPr>
        <w:t xml:space="preserve"> V, </w:t>
      </w:r>
      <w:proofErr w:type="spellStart"/>
      <w:r w:rsidRPr="00752EF7">
        <w:rPr>
          <w:rFonts w:ascii="Book Antiqua" w:eastAsia="宋体" w:hAnsi="Book Antiqua" w:cs="宋体"/>
          <w:color w:val="000000"/>
          <w:lang w:val="en-US" w:eastAsia="zh-CN"/>
        </w:rPr>
        <w:t>Arnall</w:t>
      </w:r>
      <w:proofErr w:type="spellEnd"/>
      <w:r w:rsidRPr="00752EF7">
        <w:rPr>
          <w:rFonts w:ascii="Book Antiqua" w:eastAsia="宋体" w:hAnsi="Book Antiqua" w:cs="宋体"/>
          <w:color w:val="000000"/>
          <w:lang w:val="en-US" w:eastAsia="zh-CN"/>
        </w:rPr>
        <w:t xml:space="preserve"> F, Oldham JA.</w:t>
      </w:r>
      <w:proofErr w:type="gramEnd"/>
      <w:r w:rsidRPr="00752EF7">
        <w:rPr>
          <w:rFonts w:ascii="Book Antiqua" w:eastAsia="宋体" w:hAnsi="Book Antiqua" w:cs="宋体"/>
          <w:color w:val="000000"/>
          <w:lang w:val="en-US" w:eastAsia="zh-CN"/>
        </w:rPr>
        <w:t xml:space="preserve"> Development of a clinical examination in non-specific low back pain: a Delphi technique.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Rehabil</w:t>
      </w:r>
      <w:proofErr w:type="spellEnd"/>
      <w:r w:rsidRPr="00752EF7">
        <w:rPr>
          <w:rFonts w:ascii="Book Antiqua" w:eastAsia="宋体" w:hAnsi="Book Antiqua" w:cs="宋体"/>
          <w:i/>
          <w:iCs/>
          <w:color w:val="000000"/>
          <w:lang w:val="en-US" w:eastAsia="zh-CN"/>
        </w:rPr>
        <w:t xml:space="preserve"> Med</w:t>
      </w:r>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38</w:t>
      </w:r>
      <w:r w:rsidRPr="00752EF7">
        <w:rPr>
          <w:rFonts w:ascii="Book Antiqua" w:eastAsia="宋体" w:hAnsi="Book Antiqua" w:cs="宋体"/>
          <w:color w:val="000000"/>
          <w:lang w:val="en-US" w:eastAsia="zh-CN"/>
        </w:rPr>
        <w:t>: 263-267 [PMID: 16801210 DOI: 10.1080/16501970600632768]</w:t>
      </w:r>
    </w:p>
    <w:p w14:paraId="7B6AD73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43 </w:t>
      </w:r>
      <w:r w:rsidRPr="00752EF7">
        <w:rPr>
          <w:rFonts w:ascii="Book Antiqua" w:eastAsia="宋体" w:hAnsi="Book Antiqua" w:cs="宋体"/>
          <w:b/>
          <w:bCs/>
          <w:color w:val="000000"/>
          <w:lang w:val="en-US" w:eastAsia="zh-CN"/>
        </w:rPr>
        <w:t>Hasson F</w:t>
      </w:r>
      <w:r w:rsidRPr="00752EF7">
        <w:rPr>
          <w:rFonts w:ascii="Book Antiqua" w:eastAsia="宋体" w:hAnsi="Book Antiqua" w:cs="宋体"/>
          <w:color w:val="000000"/>
          <w:lang w:val="en-US" w:eastAsia="zh-CN"/>
        </w:rPr>
        <w:t>, Keeney S, McKenna H. Research guidelines for the Delphi survey technique.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Adv</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Nurs</w:t>
      </w:r>
      <w:proofErr w:type="spellEnd"/>
      <w:r w:rsidRPr="00752EF7">
        <w:rPr>
          <w:rFonts w:ascii="Book Antiqua" w:eastAsia="宋体" w:hAnsi="Book Antiqua" w:cs="宋体"/>
          <w:color w:val="000000"/>
          <w:lang w:val="en-US" w:eastAsia="zh-CN"/>
        </w:rPr>
        <w:t> 2000; </w:t>
      </w:r>
      <w:r w:rsidRPr="00752EF7">
        <w:rPr>
          <w:rFonts w:ascii="Book Antiqua" w:eastAsia="宋体" w:hAnsi="Book Antiqua" w:cs="宋体"/>
          <w:b/>
          <w:bCs/>
          <w:color w:val="000000"/>
          <w:lang w:val="en-US" w:eastAsia="zh-CN"/>
        </w:rPr>
        <w:t>32</w:t>
      </w:r>
      <w:r w:rsidRPr="00752EF7">
        <w:rPr>
          <w:rFonts w:ascii="Book Antiqua" w:eastAsia="宋体" w:hAnsi="Book Antiqua" w:cs="宋体"/>
          <w:color w:val="000000"/>
          <w:lang w:val="en-US" w:eastAsia="zh-CN"/>
        </w:rPr>
        <w:t>: 1008-1015 [PMID: 11095242]</w:t>
      </w:r>
    </w:p>
    <w:p w14:paraId="4CCE3EA1"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lastRenderedPageBreak/>
        <w:t>44 </w:t>
      </w:r>
      <w:r w:rsidRPr="00752EF7">
        <w:rPr>
          <w:rFonts w:ascii="Book Antiqua" w:eastAsia="宋体" w:hAnsi="Book Antiqua" w:cs="宋体"/>
          <w:b/>
          <w:bCs/>
          <w:color w:val="000000"/>
          <w:lang w:val="en-US" w:eastAsia="zh-CN"/>
        </w:rPr>
        <w:t>Keeney S</w:t>
      </w:r>
      <w:r w:rsidRPr="00752EF7">
        <w:rPr>
          <w:rFonts w:ascii="Book Antiqua" w:eastAsia="宋体" w:hAnsi="Book Antiqua" w:cs="宋体"/>
          <w:color w:val="000000"/>
          <w:lang w:val="en-US" w:eastAsia="zh-CN"/>
        </w:rPr>
        <w:t>, Hasson F, McKenna H. Consulting the oracle: ten lessons from using the Delphi technique in nursing research.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Adv</w:t>
      </w:r>
      <w:proofErr w:type="spellEnd"/>
      <w:r w:rsidRPr="00752EF7">
        <w:rPr>
          <w:rFonts w:ascii="Book Antiqua" w:eastAsia="宋体" w:hAnsi="Book Antiqua" w:cs="宋体"/>
          <w:i/>
          <w:iCs/>
          <w:color w:val="000000"/>
          <w:lang w:val="en-US" w:eastAsia="zh-CN"/>
        </w:rPr>
        <w:t xml:space="preserve"> </w:t>
      </w:r>
      <w:proofErr w:type="spellStart"/>
      <w:r w:rsidRPr="00752EF7">
        <w:rPr>
          <w:rFonts w:ascii="Book Antiqua" w:eastAsia="宋体" w:hAnsi="Book Antiqua" w:cs="宋体"/>
          <w:i/>
          <w:iCs/>
          <w:color w:val="000000"/>
          <w:lang w:val="en-US" w:eastAsia="zh-CN"/>
        </w:rPr>
        <w:t>Nurs</w:t>
      </w:r>
      <w:proofErr w:type="spellEnd"/>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53</w:t>
      </w:r>
      <w:r w:rsidRPr="00752EF7">
        <w:rPr>
          <w:rFonts w:ascii="Book Antiqua" w:eastAsia="宋体" w:hAnsi="Book Antiqua" w:cs="宋体"/>
          <w:color w:val="000000"/>
          <w:lang w:val="en-US" w:eastAsia="zh-CN"/>
        </w:rPr>
        <w:t>: 205-212 [PMID: 16422719 DOI: 10.1111/j.1365-2648.2006.03716.x]</w:t>
      </w:r>
    </w:p>
    <w:p w14:paraId="1F4584FA"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45 </w:t>
      </w:r>
      <w:r w:rsidRPr="00752EF7">
        <w:rPr>
          <w:rFonts w:ascii="Book Antiqua" w:eastAsia="宋体" w:hAnsi="Book Antiqua" w:cs="宋体"/>
          <w:b/>
          <w:bCs/>
          <w:color w:val="000000"/>
          <w:lang w:val="en-US" w:eastAsia="zh-CN"/>
        </w:rPr>
        <w:t>Ferguson FC</w:t>
      </w:r>
      <w:r w:rsidRPr="00752EF7">
        <w:rPr>
          <w:rFonts w:ascii="Book Antiqua" w:eastAsia="宋体" w:hAnsi="Book Antiqua" w:cs="宋体"/>
          <w:color w:val="000000"/>
          <w:lang w:val="en-US" w:eastAsia="zh-CN"/>
        </w:rPr>
        <w:t>, Brownlee M, Webster V.</w:t>
      </w:r>
      <w:proofErr w:type="gramEnd"/>
      <w:r w:rsidRPr="00752EF7">
        <w:rPr>
          <w:rFonts w:ascii="Book Antiqua" w:eastAsia="宋体" w:hAnsi="Book Antiqua" w:cs="宋体"/>
          <w:color w:val="000000"/>
          <w:lang w:val="en-US" w:eastAsia="zh-CN"/>
        </w:rPr>
        <w:t xml:space="preserve"> A Delphi </w:t>
      </w:r>
      <w:proofErr w:type="gramStart"/>
      <w:r w:rsidRPr="00752EF7">
        <w:rPr>
          <w:rFonts w:ascii="Book Antiqua" w:eastAsia="宋体" w:hAnsi="Book Antiqua" w:cs="宋体"/>
          <w:color w:val="000000"/>
          <w:lang w:val="en-US" w:eastAsia="zh-CN"/>
        </w:rPr>
        <w:t>study investigating</w:t>
      </w:r>
      <w:proofErr w:type="gramEnd"/>
      <w:r w:rsidRPr="00752EF7">
        <w:rPr>
          <w:rFonts w:ascii="Book Antiqua" w:eastAsia="宋体" w:hAnsi="Book Antiqua" w:cs="宋体"/>
          <w:color w:val="000000"/>
          <w:lang w:val="en-US" w:eastAsia="zh-CN"/>
        </w:rPr>
        <w:t xml:space="preserve"> consensus among expert physiotherapists in relation to the management of low back pain. </w:t>
      </w:r>
      <w:r w:rsidRPr="00752EF7">
        <w:rPr>
          <w:rFonts w:ascii="Book Antiqua" w:eastAsia="宋体" w:hAnsi="Book Antiqua" w:cs="宋体"/>
          <w:i/>
          <w:iCs/>
          <w:color w:val="000000"/>
          <w:lang w:val="en-US" w:eastAsia="zh-CN"/>
        </w:rPr>
        <w:t>Musculoskeletal Care</w:t>
      </w:r>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6</w:t>
      </w:r>
      <w:r w:rsidRPr="00752EF7">
        <w:rPr>
          <w:rFonts w:ascii="Book Antiqua" w:eastAsia="宋体" w:hAnsi="Book Antiqua" w:cs="宋体"/>
          <w:color w:val="000000"/>
          <w:lang w:val="en-US" w:eastAsia="zh-CN"/>
        </w:rPr>
        <w:t>: 197-210 [PMID: 18311847 DOI: 10.1002/msc.126]</w:t>
      </w:r>
    </w:p>
    <w:p w14:paraId="490B202B"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46 </w:t>
      </w:r>
      <w:r w:rsidRPr="00752EF7">
        <w:rPr>
          <w:rFonts w:ascii="Book Antiqua" w:eastAsia="宋体" w:hAnsi="Book Antiqua" w:cs="宋体"/>
          <w:b/>
          <w:bCs/>
          <w:color w:val="000000"/>
          <w:lang w:val="en-US" w:eastAsia="zh-CN"/>
        </w:rPr>
        <w:t>Oswald AE</w:t>
      </w:r>
      <w:r w:rsidRPr="00752EF7">
        <w:rPr>
          <w:rFonts w:ascii="Book Antiqua" w:eastAsia="宋体" w:hAnsi="Book Antiqua" w:cs="宋体"/>
          <w:color w:val="000000"/>
          <w:lang w:val="en-US" w:eastAsia="zh-CN"/>
        </w:rPr>
        <w:t>, Bell MJ, Snell L, Wiseman J.</w:t>
      </w:r>
      <w:proofErr w:type="gramEnd"/>
      <w:r w:rsidRPr="00752EF7">
        <w:rPr>
          <w:rFonts w:ascii="Book Antiqua" w:eastAsia="宋体" w:hAnsi="Book Antiqua" w:cs="宋体"/>
          <w:color w:val="000000"/>
          <w:lang w:val="en-US" w:eastAsia="zh-CN"/>
        </w:rPr>
        <w:t xml:space="preserve"> </w:t>
      </w:r>
      <w:proofErr w:type="gramStart"/>
      <w:r w:rsidRPr="00752EF7">
        <w:rPr>
          <w:rFonts w:ascii="Book Antiqua" w:eastAsia="宋体" w:hAnsi="Book Antiqua" w:cs="宋体"/>
          <w:color w:val="000000"/>
          <w:lang w:val="en-US" w:eastAsia="zh-CN"/>
        </w:rPr>
        <w:t xml:space="preserve">The current state of musculoskeletal clinical skills teaching for </w:t>
      </w:r>
      <w:proofErr w:type="spellStart"/>
      <w:r w:rsidRPr="00752EF7">
        <w:rPr>
          <w:rFonts w:ascii="Book Antiqua" w:eastAsia="宋体" w:hAnsi="Book Antiqua" w:cs="宋体"/>
          <w:color w:val="000000"/>
          <w:lang w:val="en-US" w:eastAsia="zh-CN"/>
        </w:rPr>
        <w:t>preclerkship</w:t>
      </w:r>
      <w:proofErr w:type="spellEnd"/>
      <w:r w:rsidRPr="00752EF7">
        <w:rPr>
          <w:rFonts w:ascii="Book Antiqua" w:eastAsia="宋体" w:hAnsi="Book Antiqua" w:cs="宋体"/>
          <w:color w:val="000000"/>
          <w:lang w:val="en-US" w:eastAsia="zh-CN"/>
        </w:rPr>
        <w:t xml:space="preserve"> medical students.</w:t>
      </w:r>
      <w:proofErr w:type="gramEnd"/>
      <w:r w:rsidRPr="00752EF7">
        <w:rPr>
          <w:rFonts w:ascii="Book Antiqua" w:eastAsia="宋体" w:hAnsi="Book Antiqua" w:cs="宋体"/>
          <w:color w:val="000000"/>
          <w:lang w:val="en-US" w:eastAsia="zh-CN"/>
        </w:rPr>
        <w:t>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Rheumatol</w:t>
      </w:r>
      <w:proofErr w:type="spellEnd"/>
      <w:r w:rsidRPr="00752EF7">
        <w:rPr>
          <w:rFonts w:ascii="Book Antiqua" w:eastAsia="宋体" w:hAnsi="Book Antiqua" w:cs="宋体"/>
          <w:color w:val="000000"/>
          <w:lang w:val="en-US" w:eastAsia="zh-CN"/>
        </w:rPr>
        <w:t> 2008; </w:t>
      </w:r>
      <w:r w:rsidRPr="00752EF7">
        <w:rPr>
          <w:rFonts w:ascii="Book Antiqua" w:eastAsia="宋体" w:hAnsi="Book Antiqua" w:cs="宋体"/>
          <w:b/>
          <w:bCs/>
          <w:color w:val="000000"/>
          <w:lang w:val="en-US" w:eastAsia="zh-CN"/>
        </w:rPr>
        <w:t>35</w:t>
      </w:r>
      <w:r w:rsidRPr="00752EF7">
        <w:rPr>
          <w:rFonts w:ascii="Book Antiqua" w:eastAsia="宋体" w:hAnsi="Book Antiqua" w:cs="宋体"/>
          <w:color w:val="000000"/>
          <w:lang w:val="en-US" w:eastAsia="zh-CN"/>
        </w:rPr>
        <w:t>: 2419-2426 [PMID: 18925682 DOI: 10.3899/jrheum.080308]</w:t>
      </w:r>
    </w:p>
    <w:p w14:paraId="4ADDF80C"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47 </w:t>
      </w:r>
      <w:r w:rsidRPr="00752EF7">
        <w:rPr>
          <w:rFonts w:ascii="Book Antiqua" w:eastAsia="宋体" w:hAnsi="Book Antiqua" w:cs="宋体"/>
          <w:b/>
          <w:bCs/>
          <w:color w:val="000000"/>
          <w:lang w:val="en-US" w:eastAsia="zh-CN"/>
        </w:rPr>
        <w:t>Wolf JM</w:t>
      </w:r>
      <w:r w:rsidRPr="00752EF7">
        <w:rPr>
          <w:rFonts w:ascii="Book Antiqua" w:eastAsia="宋体" w:hAnsi="Book Antiqua" w:cs="宋体"/>
          <w:color w:val="000000"/>
          <w:lang w:val="en-US" w:eastAsia="zh-CN"/>
        </w:rPr>
        <w:t xml:space="preserve">, Ritter M, Weiss AP, </w:t>
      </w:r>
      <w:proofErr w:type="spellStart"/>
      <w:r w:rsidRPr="00752EF7">
        <w:rPr>
          <w:rFonts w:ascii="Book Antiqua" w:eastAsia="宋体" w:hAnsi="Book Antiqua" w:cs="宋体"/>
          <w:color w:val="000000"/>
          <w:lang w:val="en-US" w:eastAsia="zh-CN"/>
        </w:rPr>
        <w:t>Akelman</w:t>
      </w:r>
      <w:proofErr w:type="spellEnd"/>
      <w:r w:rsidRPr="00752EF7">
        <w:rPr>
          <w:rFonts w:ascii="Book Antiqua" w:eastAsia="宋体" w:hAnsi="Book Antiqua" w:cs="宋体"/>
          <w:color w:val="000000"/>
          <w:lang w:val="en-US" w:eastAsia="zh-CN"/>
        </w:rPr>
        <w:t xml:space="preserve"> E. Access and use of the internet in a hand surgery population. </w:t>
      </w:r>
      <w:r w:rsidRPr="00752EF7">
        <w:rPr>
          <w:rFonts w:ascii="Book Antiqua" w:eastAsia="宋体" w:hAnsi="Book Antiqua" w:cs="宋体"/>
          <w:i/>
          <w:iCs/>
          <w:color w:val="000000"/>
          <w:lang w:val="en-US" w:eastAsia="zh-CN"/>
        </w:rPr>
        <w:t xml:space="preserve">Hand </w:t>
      </w:r>
      <w:proofErr w:type="spellStart"/>
      <w:r w:rsidRPr="00752EF7">
        <w:rPr>
          <w:rFonts w:ascii="Book Antiqua" w:eastAsia="宋体" w:hAnsi="Book Antiqua" w:cs="宋体"/>
          <w:i/>
          <w:iCs/>
          <w:color w:val="000000"/>
          <w:lang w:val="en-US" w:eastAsia="zh-CN"/>
        </w:rPr>
        <w:t>Surg</w:t>
      </w:r>
      <w:proofErr w:type="spellEnd"/>
      <w:r w:rsidRPr="00752EF7">
        <w:rPr>
          <w:rFonts w:ascii="Book Antiqua" w:eastAsia="宋体" w:hAnsi="Book Antiqua" w:cs="宋体"/>
          <w:color w:val="000000"/>
          <w:lang w:val="en-US" w:eastAsia="zh-CN"/>
        </w:rPr>
        <w:t> 2004; </w:t>
      </w:r>
      <w:r w:rsidRPr="00752EF7">
        <w:rPr>
          <w:rFonts w:ascii="Book Antiqua" w:eastAsia="宋体" w:hAnsi="Book Antiqua" w:cs="宋体"/>
          <w:b/>
          <w:bCs/>
          <w:color w:val="000000"/>
          <w:lang w:val="en-US" w:eastAsia="zh-CN"/>
        </w:rPr>
        <w:t>9</w:t>
      </w:r>
      <w:r w:rsidRPr="00752EF7">
        <w:rPr>
          <w:rFonts w:ascii="Book Antiqua" w:eastAsia="宋体" w:hAnsi="Book Antiqua" w:cs="宋体"/>
          <w:color w:val="000000"/>
          <w:lang w:val="en-US" w:eastAsia="zh-CN"/>
        </w:rPr>
        <w:t>: 29-33 [PMID: 15368622 DOI: 10.1142/S0218810404002121]</w:t>
      </w:r>
    </w:p>
    <w:p w14:paraId="4081C9D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48 </w:t>
      </w:r>
      <w:proofErr w:type="spellStart"/>
      <w:r w:rsidRPr="00752EF7">
        <w:rPr>
          <w:rFonts w:ascii="Book Antiqua" w:eastAsia="宋体" w:hAnsi="Book Antiqua" w:cs="宋体"/>
          <w:b/>
          <w:bCs/>
          <w:color w:val="000000"/>
          <w:lang w:val="en-US" w:eastAsia="zh-CN"/>
        </w:rPr>
        <w:t>Raikin</w:t>
      </w:r>
      <w:proofErr w:type="spellEnd"/>
      <w:r w:rsidRPr="00752EF7">
        <w:rPr>
          <w:rFonts w:ascii="Book Antiqua" w:eastAsia="宋体" w:hAnsi="Book Antiqua" w:cs="宋体"/>
          <w:b/>
          <w:bCs/>
          <w:color w:val="000000"/>
          <w:lang w:val="en-US" w:eastAsia="zh-CN"/>
        </w:rPr>
        <w:t xml:space="preserve"> SM</w:t>
      </w:r>
      <w:r w:rsidRPr="00752EF7">
        <w:rPr>
          <w:rFonts w:ascii="Book Antiqua" w:eastAsia="宋体" w:hAnsi="Book Antiqua" w:cs="宋体"/>
          <w:color w:val="000000"/>
          <w:lang w:val="en-US" w:eastAsia="zh-CN"/>
        </w:rPr>
        <w:t xml:space="preserve">, Bley LA, </w:t>
      </w:r>
      <w:proofErr w:type="spellStart"/>
      <w:r w:rsidRPr="00752EF7">
        <w:rPr>
          <w:rFonts w:ascii="Book Antiqua" w:eastAsia="宋体" w:hAnsi="Book Antiqua" w:cs="宋体"/>
          <w:color w:val="000000"/>
          <w:lang w:val="en-US" w:eastAsia="zh-CN"/>
        </w:rPr>
        <w:t>Leb</w:t>
      </w:r>
      <w:proofErr w:type="spellEnd"/>
      <w:r w:rsidRPr="00752EF7">
        <w:rPr>
          <w:rFonts w:ascii="Book Antiqua" w:eastAsia="宋体" w:hAnsi="Book Antiqua" w:cs="宋体"/>
          <w:color w:val="000000"/>
          <w:lang w:val="en-US" w:eastAsia="zh-CN"/>
        </w:rPr>
        <w:t xml:space="preserve"> RB. Emerging technology: remote analysis of traumatic musculoskeletal radiographs transmitted by electronic mail. </w:t>
      </w:r>
      <w:r w:rsidRPr="00752EF7">
        <w:rPr>
          <w:rFonts w:ascii="Book Antiqua" w:eastAsia="宋体" w:hAnsi="Book Antiqua" w:cs="宋体"/>
          <w:i/>
          <w:iCs/>
          <w:color w:val="000000"/>
          <w:lang w:val="en-US" w:eastAsia="zh-CN"/>
        </w:rPr>
        <w:t xml:space="preserve">J </w:t>
      </w:r>
      <w:proofErr w:type="spellStart"/>
      <w:r w:rsidRPr="00752EF7">
        <w:rPr>
          <w:rFonts w:ascii="Book Antiqua" w:eastAsia="宋体" w:hAnsi="Book Antiqua" w:cs="宋体"/>
          <w:i/>
          <w:iCs/>
          <w:color w:val="000000"/>
          <w:lang w:val="en-US" w:eastAsia="zh-CN"/>
        </w:rPr>
        <w:t>Orthop</w:t>
      </w:r>
      <w:proofErr w:type="spellEnd"/>
      <w:r w:rsidRPr="00752EF7">
        <w:rPr>
          <w:rFonts w:ascii="Book Antiqua" w:eastAsia="宋体" w:hAnsi="Book Antiqua" w:cs="宋体"/>
          <w:i/>
          <w:iCs/>
          <w:color w:val="000000"/>
          <w:lang w:val="en-US" w:eastAsia="zh-CN"/>
        </w:rPr>
        <w:t xml:space="preserve"> Trauma</w:t>
      </w:r>
      <w:r w:rsidRPr="00752EF7">
        <w:rPr>
          <w:rFonts w:ascii="Book Antiqua" w:eastAsia="宋体" w:hAnsi="Book Antiqua" w:cs="宋体"/>
          <w:color w:val="000000"/>
          <w:lang w:val="en-US" w:eastAsia="zh-CN"/>
        </w:rPr>
        <w:t> </w:t>
      </w:r>
      <w:r w:rsidRPr="00752EF7">
        <w:rPr>
          <w:rFonts w:ascii="Book Antiqua" w:eastAsia="宋体" w:hAnsi="Book Antiqua" w:cs="宋体" w:hint="eastAsia"/>
          <w:color w:val="000000"/>
          <w:lang w:val="en-US" w:eastAsia="zh-CN"/>
        </w:rPr>
        <w:t>1999</w:t>
      </w:r>
      <w:r w:rsidRPr="00752EF7">
        <w:rPr>
          <w:rFonts w:ascii="Book Antiqua" w:eastAsia="宋体" w:hAnsi="Book Antiqua" w:cs="宋体"/>
          <w:color w:val="000000"/>
          <w:lang w:val="en-US" w:eastAsia="zh-CN"/>
        </w:rPr>
        <w:t>; </w:t>
      </w:r>
      <w:r w:rsidRPr="00752EF7">
        <w:rPr>
          <w:rFonts w:ascii="Book Antiqua" w:eastAsia="宋体" w:hAnsi="Book Antiqua" w:cs="宋体"/>
          <w:b/>
          <w:bCs/>
          <w:color w:val="000000"/>
          <w:lang w:val="en-US" w:eastAsia="zh-CN"/>
        </w:rPr>
        <w:t>13</w:t>
      </w:r>
      <w:r w:rsidRPr="00752EF7">
        <w:rPr>
          <w:rFonts w:ascii="Book Antiqua" w:eastAsia="宋体" w:hAnsi="Book Antiqua" w:cs="宋体"/>
          <w:color w:val="000000"/>
          <w:lang w:val="en-US" w:eastAsia="zh-CN"/>
        </w:rPr>
        <w:t>: 516-519 [PMID: 10513978 DOI: 10.1097/00005131-199909000-00012]</w:t>
      </w:r>
    </w:p>
    <w:p w14:paraId="4E280827"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49 </w:t>
      </w:r>
      <w:proofErr w:type="spellStart"/>
      <w:r w:rsidRPr="00752EF7">
        <w:rPr>
          <w:rFonts w:ascii="Book Antiqua" w:eastAsia="宋体" w:hAnsi="Book Antiqua" w:cs="宋体"/>
          <w:b/>
          <w:bCs/>
          <w:color w:val="000000"/>
          <w:lang w:val="en-US" w:eastAsia="zh-CN"/>
        </w:rPr>
        <w:t>Sieben</w:t>
      </w:r>
      <w:proofErr w:type="spellEnd"/>
      <w:r w:rsidRPr="00752EF7">
        <w:rPr>
          <w:rFonts w:ascii="Book Antiqua" w:eastAsia="宋体" w:hAnsi="Book Antiqua" w:cs="宋体"/>
          <w:b/>
          <w:bCs/>
          <w:color w:val="000000"/>
          <w:lang w:val="en-US" w:eastAsia="zh-CN"/>
        </w:rPr>
        <w:t xml:space="preserve"> JM</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Vlaeyen</w:t>
      </w:r>
      <w:proofErr w:type="spellEnd"/>
      <w:r w:rsidRPr="00752EF7">
        <w:rPr>
          <w:rFonts w:ascii="Book Antiqua" w:eastAsia="宋体" w:hAnsi="Book Antiqua" w:cs="宋体"/>
          <w:color w:val="000000"/>
          <w:lang w:val="en-US" w:eastAsia="zh-CN"/>
        </w:rPr>
        <w:t xml:space="preserve"> JW, </w:t>
      </w:r>
      <w:proofErr w:type="spellStart"/>
      <w:r w:rsidRPr="00752EF7">
        <w:rPr>
          <w:rFonts w:ascii="Book Antiqua" w:eastAsia="宋体" w:hAnsi="Book Antiqua" w:cs="宋体"/>
          <w:color w:val="000000"/>
          <w:lang w:val="en-US" w:eastAsia="zh-CN"/>
        </w:rPr>
        <w:t>Portegijs</w:t>
      </w:r>
      <w:proofErr w:type="spellEnd"/>
      <w:r w:rsidRPr="00752EF7">
        <w:rPr>
          <w:rFonts w:ascii="Book Antiqua" w:eastAsia="宋体" w:hAnsi="Book Antiqua" w:cs="宋体"/>
          <w:color w:val="000000"/>
          <w:lang w:val="en-US" w:eastAsia="zh-CN"/>
        </w:rPr>
        <w:t xml:space="preserve"> PJ, </w:t>
      </w:r>
      <w:proofErr w:type="spellStart"/>
      <w:r w:rsidRPr="00752EF7">
        <w:rPr>
          <w:rFonts w:ascii="Book Antiqua" w:eastAsia="宋体" w:hAnsi="Book Antiqua" w:cs="宋体"/>
          <w:color w:val="000000"/>
          <w:lang w:val="en-US" w:eastAsia="zh-CN"/>
        </w:rPr>
        <w:t>Warmenhoven</w:t>
      </w:r>
      <w:proofErr w:type="spellEnd"/>
      <w:r w:rsidRPr="00752EF7">
        <w:rPr>
          <w:rFonts w:ascii="Book Antiqua" w:eastAsia="宋体" w:hAnsi="Book Antiqua" w:cs="宋体"/>
          <w:color w:val="000000"/>
          <w:lang w:val="en-US" w:eastAsia="zh-CN"/>
        </w:rPr>
        <w:t xml:space="preserve"> FC, </w:t>
      </w:r>
      <w:proofErr w:type="spellStart"/>
      <w:r w:rsidRPr="00752EF7">
        <w:rPr>
          <w:rFonts w:ascii="Book Antiqua" w:eastAsia="宋体" w:hAnsi="Book Antiqua" w:cs="宋体"/>
          <w:color w:val="000000"/>
          <w:lang w:val="en-US" w:eastAsia="zh-CN"/>
        </w:rPr>
        <w:t>Sint</w:t>
      </w:r>
      <w:proofErr w:type="spellEnd"/>
      <w:r w:rsidRPr="00752EF7">
        <w:rPr>
          <w:rFonts w:ascii="Book Antiqua" w:eastAsia="宋体" w:hAnsi="Book Antiqua" w:cs="宋体"/>
          <w:color w:val="000000"/>
          <w:lang w:val="en-US" w:eastAsia="zh-CN"/>
        </w:rPr>
        <w:t xml:space="preserve"> AG, </w:t>
      </w:r>
      <w:proofErr w:type="spellStart"/>
      <w:r w:rsidRPr="00752EF7">
        <w:rPr>
          <w:rFonts w:ascii="Book Antiqua" w:eastAsia="宋体" w:hAnsi="Book Antiqua" w:cs="宋体"/>
          <w:color w:val="000000"/>
          <w:lang w:val="en-US" w:eastAsia="zh-CN"/>
        </w:rPr>
        <w:t>Dautzenberg</w:t>
      </w:r>
      <w:proofErr w:type="spellEnd"/>
      <w:r w:rsidRPr="00752EF7">
        <w:rPr>
          <w:rFonts w:ascii="Book Antiqua" w:eastAsia="宋体" w:hAnsi="Book Antiqua" w:cs="宋体"/>
          <w:color w:val="000000"/>
          <w:lang w:val="en-US" w:eastAsia="zh-CN"/>
        </w:rPr>
        <w:t xml:space="preserve"> N, </w:t>
      </w:r>
      <w:proofErr w:type="spellStart"/>
      <w:r w:rsidRPr="00752EF7">
        <w:rPr>
          <w:rFonts w:ascii="Book Antiqua" w:eastAsia="宋体" w:hAnsi="Book Antiqua" w:cs="宋体"/>
          <w:color w:val="000000"/>
          <w:lang w:val="en-US" w:eastAsia="zh-CN"/>
        </w:rPr>
        <w:t>Romeijnders</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Arntz</w:t>
      </w:r>
      <w:proofErr w:type="spellEnd"/>
      <w:r w:rsidRPr="00752EF7">
        <w:rPr>
          <w:rFonts w:ascii="Book Antiqua" w:eastAsia="宋体" w:hAnsi="Book Antiqua" w:cs="宋体"/>
          <w:color w:val="000000"/>
          <w:lang w:val="en-US" w:eastAsia="zh-CN"/>
        </w:rPr>
        <w:t xml:space="preserve"> A, </w:t>
      </w:r>
      <w:proofErr w:type="spellStart"/>
      <w:r w:rsidRPr="00752EF7">
        <w:rPr>
          <w:rFonts w:ascii="Book Antiqua" w:eastAsia="宋体" w:hAnsi="Book Antiqua" w:cs="宋体"/>
          <w:color w:val="000000"/>
          <w:lang w:val="en-US" w:eastAsia="zh-CN"/>
        </w:rPr>
        <w:t>Knottnerus</w:t>
      </w:r>
      <w:proofErr w:type="spellEnd"/>
      <w:r w:rsidRPr="00752EF7">
        <w:rPr>
          <w:rFonts w:ascii="Book Antiqua" w:eastAsia="宋体" w:hAnsi="Book Antiqua" w:cs="宋体"/>
          <w:color w:val="000000"/>
          <w:lang w:val="en-US" w:eastAsia="zh-CN"/>
        </w:rPr>
        <w:t xml:space="preserve"> JA. General practitioners' treatment orientations towards low back pain: influence on treatment </w:t>
      </w:r>
      <w:proofErr w:type="spellStart"/>
      <w:r w:rsidRPr="00752EF7">
        <w:rPr>
          <w:rFonts w:ascii="Book Antiqua" w:eastAsia="宋体" w:hAnsi="Book Antiqua" w:cs="宋体"/>
          <w:color w:val="000000"/>
          <w:lang w:val="en-US" w:eastAsia="zh-CN"/>
        </w:rPr>
        <w:t>behaviour</w:t>
      </w:r>
      <w:proofErr w:type="spellEnd"/>
      <w:r w:rsidRPr="00752EF7">
        <w:rPr>
          <w:rFonts w:ascii="Book Antiqua" w:eastAsia="宋体" w:hAnsi="Book Antiqua" w:cs="宋体"/>
          <w:color w:val="000000"/>
          <w:lang w:val="en-US" w:eastAsia="zh-CN"/>
        </w:rPr>
        <w:t xml:space="preserve"> and patient outcome. </w:t>
      </w:r>
      <w:proofErr w:type="spellStart"/>
      <w:r w:rsidRPr="00752EF7">
        <w:rPr>
          <w:rFonts w:ascii="Book Antiqua" w:eastAsia="宋体" w:hAnsi="Book Antiqua" w:cs="宋体"/>
          <w:i/>
          <w:iCs/>
          <w:color w:val="000000"/>
          <w:lang w:val="en-US" w:eastAsia="zh-CN"/>
        </w:rPr>
        <w:t>Eur</w:t>
      </w:r>
      <w:proofErr w:type="spellEnd"/>
      <w:r w:rsidRPr="00752EF7">
        <w:rPr>
          <w:rFonts w:ascii="Book Antiqua" w:eastAsia="宋体" w:hAnsi="Book Antiqua" w:cs="宋体"/>
          <w:i/>
          <w:iCs/>
          <w:color w:val="000000"/>
          <w:lang w:val="en-US" w:eastAsia="zh-CN"/>
        </w:rPr>
        <w:t xml:space="preserve"> J Pain</w:t>
      </w:r>
      <w:r w:rsidRPr="00752EF7">
        <w:rPr>
          <w:rFonts w:ascii="Book Antiqua" w:eastAsia="宋体" w:hAnsi="Book Antiqua" w:cs="宋体"/>
          <w:color w:val="000000"/>
          <w:lang w:val="en-US" w:eastAsia="zh-CN"/>
        </w:rPr>
        <w:t> 2009; </w:t>
      </w:r>
      <w:r w:rsidRPr="00752EF7">
        <w:rPr>
          <w:rFonts w:ascii="Book Antiqua" w:eastAsia="宋体" w:hAnsi="Book Antiqua" w:cs="宋体"/>
          <w:b/>
          <w:bCs/>
          <w:color w:val="000000"/>
          <w:lang w:val="en-US" w:eastAsia="zh-CN"/>
        </w:rPr>
        <w:t>13</w:t>
      </w:r>
      <w:r w:rsidRPr="00752EF7">
        <w:rPr>
          <w:rFonts w:ascii="Book Antiqua" w:eastAsia="宋体" w:hAnsi="Book Antiqua" w:cs="宋体"/>
          <w:color w:val="000000"/>
          <w:lang w:val="en-US" w:eastAsia="zh-CN"/>
        </w:rPr>
        <w:t>: 412-418 [PMID: 18562224 DOI: 10.1016/j.ejpain.2008.05.002]</w:t>
      </w:r>
    </w:p>
    <w:p w14:paraId="70CDA6F8"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50 </w:t>
      </w:r>
      <w:r w:rsidRPr="00752EF7">
        <w:rPr>
          <w:rFonts w:ascii="Book Antiqua" w:eastAsia="宋体" w:hAnsi="Book Antiqua" w:cs="宋体"/>
          <w:b/>
          <w:bCs/>
          <w:color w:val="000000"/>
          <w:lang w:val="en-US" w:eastAsia="zh-CN"/>
        </w:rPr>
        <w:t>Miller JS</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Pinnington</w:t>
      </w:r>
      <w:proofErr w:type="spellEnd"/>
      <w:r w:rsidRPr="00752EF7">
        <w:rPr>
          <w:rFonts w:ascii="Book Antiqua" w:eastAsia="宋体" w:hAnsi="Book Antiqua" w:cs="宋体"/>
          <w:color w:val="000000"/>
          <w:lang w:val="en-US" w:eastAsia="zh-CN"/>
        </w:rPr>
        <w:t xml:space="preserve"> MA.</w:t>
      </w:r>
      <w:proofErr w:type="gramEnd"/>
      <w:r w:rsidRPr="00752EF7">
        <w:rPr>
          <w:rFonts w:ascii="Book Antiqua" w:eastAsia="宋体" w:hAnsi="Book Antiqua" w:cs="宋体"/>
          <w:color w:val="000000"/>
          <w:lang w:val="en-US" w:eastAsia="zh-CN"/>
        </w:rPr>
        <w:t xml:space="preserve"> </w:t>
      </w:r>
      <w:proofErr w:type="gramStart"/>
      <w:r w:rsidRPr="00752EF7">
        <w:rPr>
          <w:rFonts w:ascii="Book Antiqua" w:eastAsia="宋体" w:hAnsi="Book Antiqua" w:cs="宋体"/>
          <w:color w:val="000000"/>
          <w:lang w:val="en-US" w:eastAsia="zh-CN"/>
        </w:rPr>
        <w:t>Straightforward consultation or complicated condition?</w:t>
      </w:r>
      <w:proofErr w:type="gramEnd"/>
      <w:r w:rsidRPr="00752EF7">
        <w:rPr>
          <w:rFonts w:ascii="Book Antiqua" w:eastAsia="宋体" w:hAnsi="Book Antiqua" w:cs="宋体"/>
          <w:color w:val="000000"/>
          <w:lang w:val="en-US" w:eastAsia="zh-CN"/>
        </w:rPr>
        <w:t xml:space="preserve"> </w:t>
      </w:r>
      <w:proofErr w:type="gramStart"/>
      <w:r w:rsidRPr="00752EF7">
        <w:rPr>
          <w:rFonts w:ascii="Book Antiqua" w:eastAsia="宋体" w:hAnsi="Book Antiqua" w:cs="宋体"/>
          <w:color w:val="000000"/>
          <w:lang w:val="en-US" w:eastAsia="zh-CN"/>
        </w:rPr>
        <w:t>General practitioners' perceptions of low back pain.</w:t>
      </w:r>
      <w:proofErr w:type="gramEnd"/>
      <w:r w:rsidRPr="00752EF7">
        <w:rPr>
          <w:rFonts w:ascii="Book Antiqua" w:eastAsia="宋体" w:hAnsi="Book Antiqua" w:cs="宋体"/>
          <w:color w:val="000000"/>
          <w:lang w:val="en-US" w:eastAsia="zh-CN"/>
        </w:rPr>
        <w:t> </w:t>
      </w:r>
      <w:proofErr w:type="spellStart"/>
      <w:r w:rsidRPr="00752EF7">
        <w:rPr>
          <w:rFonts w:ascii="Book Antiqua" w:eastAsia="宋体" w:hAnsi="Book Antiqua" w:cs="宋体"/>
          <w:i/>
          <w:iCs/>
          <w:color w:val="000000"/>
          <w:lang w:val="en-US" w:eastAsia="zh-CN"/>
        </w:rPr>
        <w:t>Eur</w:t>
      </w:r>
      <w:proofErr w:type="spellEnd"/>
      <w:r w:rsidRPr="00752EF7">
        <w:rPr>
          <w:rFonts w:ascii="Book Antiqua" w:eastAsia="宋体" w:hAnsi="Book Antiqua" w:cs="宋体"/>
          <w:i/>
          <w:iCs/>
          <w:color w:val="000000"/>
          <w:lang w:val="en-US" w:eastAsia="zh-CN"/>
        </w:rPr>
        <w:t xml:space="preserve"> J Gen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2003; </w:t>
      </w:r>
      <w:r w:rsidRPr="00752EF7">
        <w:rPr>
          <w:rFonts w:ascii="Book Antiqua" w:eastAsia="宋体" w:hAnsi="Book Antiqua" w:cs="宋体"/>
          <w:b/>
          <w:bCs/>
          <w:color w:val="000000"/>
          <w:lang w:val="en-US" w:eastAsia="zh-CN"/>
        </w:rPr>
        <w:t>9</w:t>
      </w:r>
      <w:r w:rsidRPr="00752EF7">
        <w:rPr>
          <w:rFonts w:ascii="Book Antiqua" w:eastAsia="宋体" w:hAnsi="Book Antiqua" w:cs="宋体"/>
          <w:color w:val="000000"/>
          <w:lang w:val="en-US" w:eastAsia="zh-CN"/>
        </w:rPr>
        <w:t>: 3-9 [PMID: 14611007 DOI: 10.3109/13814780309160385]</w:t>
      </w:r>
    </w:p>
    <w:p w14:paraId="1C8B5A07"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51 </w:t>
      </w:r>
      <w:r w:rsidRPr="00752EF7">
        <w:rPr>
          <w:rFonts w:ascii="Book Antiqua" w:eastAsia="宋体" w:hAnsi="Book Antiqua" w:cs="宋体"/>
          <w:b/>
          <w:bCs/>
          <w:color w:val="000000"/>
          <w:lang w:val="en-US" w:eastAsia="zh-CN"/>
        </w:rPr>
        <w:t>Kent P</w:t>
      </w:r>
      <w:r w:rsidRPr="00752EF7">
        <w:rPr>
          <w:rFonts w:ascii="Book Antiqua" w:eastAsia="宋体" w:hAnsi="Book Antiqua" w:cs="宋体"/>
          <w:color w:val="000000"/>
          <w:lang w:val="en-US" w:eastAsia="zh-CN"/>
        </w:rPr>
        <w:t>, Keating JL.</w:t>
      </w:r>
      <w:proofErr w:type="gramEnd"/>
      <w:r w:rsidRPr="00752EF7">
        <w:rPr>
          <w:rFonts w:ascii="Book Antiqua" w:eastAsia="宋体" w:hAnsi="Book Antiqua" w:cs="宋体"/>
          <w:color w:val="000000"/>
          <w:lang w:val="en-US" w:eastAsia="zh-CN"/>
        </w:rPr>
        <w:t xml:space="preserve"> Classification in nonspecific low back pain: what methods do primary care clinicians currently use? </w:t>
      </w:r>
      <w:r w:rsidRPr="00752EF7">
        <w:rPr>
          <w:rFonts w:ascii="Book Antiqua" w:eastAsia="宋体" w:hAnsi="Book Antiqua" w:cs="宋体"/>
          <w:i/>
          <w:iCs/>
          <w:color w:val="000000"/>
          <w:lang w:val="en-US" w:eastAsia="zh-CN"/>
        </w:rPr>
        <w:t>Spine (</w:t>
      </w:r>
      <w:proofErr w:type="spellStart"/>
      <w:r w:rsidRPr="00752EF7">
        <w:rPr>
          <w:rFonts w:ascii="Book Antiqua" w:eastAsia="宋体" w:hAnsi="Book Antiqua" w:cs="宋体"/>
          <w:i/>
          <w:iCs/>
          <w:color w:val="000000"/>
          <w:lang w:val="en-US" w:eastAsia="zh-CN"/>
        </w:rPr>
        <w:t>Phila</w:t>
      </w:r>
      <w:proofErr w:type="spellEnd"/>
      <w:r w:rsidRPr="00752EF7">
        <w:rPr>
          <w:rFonts w:ascii="Book Antiqua" w:eastAsia="宋体" w:hAnsi="Book Antiqua" w:cs="宋体"/>
          <w:i/>
          <w:iCs/>
          <w:color w:val="000000"/>
          <w:lang w:val="en-US" w:eastAsia="zh-CN"/>
        </w:rPr>
        <w:t xml:space="preserve"> Pa 1976)</w:t>
      </w:r>
      <w:r w:rsidRPr="00752EF7">
        <w:rPr>
          <w:rFonts w:ascii="Book Antiqua" w:eastAsia="宋体" w:hAnsi="Book Antiqua" w:cs="宋体"/>
          <w:color w:val="000000"/>
          <w:lang w:val="en-US" w:eastAsia="zh-CN"/>
        </w:rPr>
        <w:t> 2005; </w:t>
      </w:r>
      <w:r w:rsidRPr="00752EF7">
        <w:rPr>
          <w:rFonts w:ascii="Book Antiqua" w:eastAsia="宋体" w:hAnsi="Book Antiqua" w:cs="宋体"/>
          <w:b/>
          <w:bCs/>
          <w:color w:val="000000"/>
          <w:lang w:val="en-US" w:eastAsia="zh-CN"/>
        </w:rPr>
        <w:t>30</w:t>
      </w:r>
      <w:r w:rsidRPr="00752EF7">
        <w:rPr>
          <w:rFonts w:ascii="Book Antiqua" w:eastAsia="宋体" w:hAnsi="Book Antiqua" w:cs="宋体"/>
          <w:color w:val="000000"/>
          <w:lang w:val="en-US" w:eastAsia="zh-CN"/>
        </w:rPr>
        <w:t>: 1433-1440 [PMID: 15959374 DOI: 10.1097/01.brs.0000166523.84016.4b]</w:t>
      </w:r>
    </w:p>
    <w:p w14:paraId="2909819B"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52 </w:t>
      </w:r>
      <w:proofErr w:type="spellStart"/>
      <w:r w:rsidRPr="00752EF7">
        <w:rPr>
          <w:rFonts w:ascii="Book Antiqua" w:eastAsia="宋体" w:hAnsi="Book Antiqua" w:cs="宋体"/>
          <w:b/>
          <w:bCs/>
          <w:color w:val="000000"/>
          <w:lang w:val="en-US" w:eastAsia="zh-CN"/>
        </w:rPr>
        <w:t>Coudeyre</w:t>
      </w:r>
      <w:proofErr w:type="spellEnd"/>
      <w:r w:rsidRPr="00752EF7">
        <w:rPr>
          <w:rFonts w:ascii="Book Antiqua" w:eastAsia="宋体" w:hAnsi="Book Antiqua" w:cs="宋体"/>
          <w:b/>
          <w:bCs/>
          <w:color w:val="000000"/>
          <w:lang w:val="en-US" w:eastAsia="zh-CN"/>
        </w:rPr>
        <w:t xml:space="preserve"> E</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Rannou</w:t>
      </w:r>
      <w:proofErr w:type="spellEnd"/>
      <w:r w:rsidRPr="00752EF7">
        <w:rPr>
          <w:rFonts w:ascii="Book Antiqua" w:eastAsia="宋体" w:hAnsi="Book Antiqua" w:cs="宋体"/>
          <w:color w:val="000000"/>
          <w:lang w:val="en-US" w:eastAsia="zh-CN"/>
        </w:rPr>
        <w:t xml:space="preserve"> F, </w:t>
      </w:r>
      <w:proofErr w:type="spellStart"/>
      <w:r w:rsidRPr="00752EF7">
        <w:rPr>
          <w:rFonts w:ascii="Book Antiqua" w:eastAsia="宋体" w:hAnsi="Book Antiqua" w:cs="宋体"/>
          <w:color w:val="000000"/>
          <w:lang w:val="en-US" w:eastAsia="zh-CN"/>
        </w:rPr>
        <w:t>Tubach</w:t>
      </w:r>
      <w:proofErr w:type="spellEnd"/>
      <w:r w:rsidRPr="00752EF7">
        <w:rPr>
          <w:rFonts w:ascii="Book Antiqua" w:eastAsia="宋体" w:hAnsi="Book Antiqua" w:cs="宋体"/>
          <w:color w:val="000000"/>
          <w:lang w:val="en-US" w:eastAsia="zh-CN"/>
        </w:rPr>
        <w:t xml:space="preserve"> F, Baron G, </w:t>
      </w:r>
      <w:proofErr w:type="spellStart"/>
      <w:r w:rsidRPr="00752EF7">
        <w:rPr>
          <w:rFonts w:ascii="Book Antiqua" w:eastAsia="宋体" w:hAnsi="Book Antiqua" w:cs="宋体"/>
          <w:color w:val="000000"/>
          <w:lang w:val="en-US" w:eastAsia="zh-CN"/>
        </w:rPr>
        <w:t>Coriat</w:t>
      </w:r>
      <w:proofErr w:type="spellEnd"/>
      <w:r w:rsidRPr="00752EF7">
        <w:rPr>
          <w:rFonts w:ascii="Book Antiqua" w:eastAsia="宋体" w:hAnsi="Book Antiqua" w:cs="宋体"/>
          <w:color w:val="000000"/>
          <w:lang w:val="en-US" w:eastAsia="zh-CN"/>
        </w:rPr>
        <w:t xml:space="preserve"> F, </w:t>
      </w:r>
      <w:proofErr w:type="spellStart"/>
      <w:r w:rsidRPr="00752EF7">
        <w:rPr>
          <w:rFonts w:ascii="Book Antiqua" w:eastAsia="宋体" w:hAnsi="Book Antiqua" w:cs="宋体"/>
          <w:color w:val="000000"/>
          <w:lang w:val="en-US" w:eastAsia="zh-CN"/>
        </w:rPr>
        <w:t>Brin</w:t>
      </w:r>
      <w:proofErr w:type="spellEnd"/>
      <w:r w:rsidRPr="00752EF7">
        <w:rPr>
          <w:rFonts w:ascii="Book Antiqua" w:eastAsia="宋体" w:hAnsi="Book Antiqua" w:cs="宋体"/>
          <w:color w:val="000000"/>
          <w:lang w:val="en-US" w:eastAsia="zh-CN"/>
        </w:rPr>
        <w:t xml:space="preserve"> S, Revel M, </w:t>
      </w:r>
      <w:proofErr w:type="spellStart"/>
      <w:r w:rsidRPr="00752EF7">
        <w:rPr>
          <w:rFonts w:ascii="Book Antiqua" w:eastAsia="宋体" w:hAnsi="Book Antiqua" w:cs="宋体"/>
          <w:color w:val="000000"/>
          <w:lang w:val="en-US" w:eastAsia="zh-CN"/>
        </w:rPr>
        <w:t>Poiraudeau</w:t>
      </w:r>
      <w:proofErr w:type="spellEnd"/>
      <w:r w:rsidRPr="00752EF7">
        <w:rPr>
          <w:rFonts w:ascii="Book Antiqua" w:eastAsia="宋体" w:hAnsi="Book Antiqua" w:cs="宋体"/>
          <w:color w:val="000000"/>
          <w:lang w:val="en-US" w:eastAsia="zh-CN"/>
        </w:rPr>
        <w:t xml:space="preserve"> S. General practitioners' fear-avoidance beliefs influence their </w:t>
      </w:r>
      <w:r w:rsidRPr="00752EF7">
        <w:rPr>
          <w:rFonts w:ascii="Book Antiqua" w:eastAsia="宋体" w:hAnsi="Book Antiqua" w:cs="宋体"/>
          <w:color w:val="000000"/>
          <w:lang w:val="en-US" w:eastAsia="zh-CN"/>
        </w:rPr>
        <w:lastRenderedPageBreak/>
        <w:t>management of patients with low back pain. </w:t>
      </w:r>
      <w:r w:rsidRPr="00752EF7">
        <w:rPr>
          <w:rFonts w:ascii="Book Antiqua" w:eastAsia="宋体" w:hAnsi="Book Antiqua" w:cs="宋体"/>
          <w:i/>
          <w:iCs/>
          <w:color w:val="000000"/>
          <w:lang w:val="en-US" w:eastAsia="zh-CN"/>
        </w:rPr>
        <w:t>Pain</w:t>
      </w:r>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124</w:t>
      </w:r>
      <w:r w:rsidRPr="00752EF7">
        <w:rPr>
          <w:rFonts w:ascii="Book Antiqua" w:eastAsia="宋体" w:hAnsi="Book Antiqua" w:cs="宋体"/>
          <w:color w:val="000000"/>
          <w:lang w:val="en-US" w:eastAsia="zh-CN"/>
        </w:rPr>
        <w:t>: 330-337 [PMID: 16750297 DOI: 10.1016/j.pain.2006.05.003]</w:t>
      </w:r>
    </w:p>
    <w:p w14:paraId="6CBDE096"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53 </w:t>
      </w:r>
      <w:r w:rsidRPr="00752EF7">
        <w:rPr>
          <w:rFonts w:ascii="Book Antiqua" w:eastAsia="宋体" w:hAnsi="Book Antiqua" w:cs="宋体"/>
          <w:b/>
          <w:bCs/>
          <w:color w:val="000000"/>
          <w:lang w:val="en-US" w:eastAsia="zh-CN"/>
        </w:rPr>
        <w:t xml:space="preserve">van </w:t>
      </w:r>
      <w:proofErr w:type="spellStart"/>
      <w:r w:rsidRPr="00752EF7">
        <w:rPr>
          <w:rFonts w:ascii="Book Antiqua" w:eastAsia="宋体" w:hAnsi="Book Antiqua" w:cs="宋体"/>
          <w:b/>
          <w:bCs/>
          <w:color w:val="000000"/>
          <w:lang w:val="en-US" w:eastAsia="zh-CN"/>
        </w:rPr>
        <w:t>Tulder</w:t>
      </w:r>
      <w:proofErr w:type="spellEnd"/>
      <w:r w:rsidRPr="00752EF7">
        <w:rPr>
          <w:rFonts w:ascii="Book Antiqua" w:eastAsia="宋体" w:hAnsi="Book Antiqua" w:cs="宋体"/>
          <w:b/>
          <w:bCs/>
          <w:color w:val="000000"/>
          <w:lang w:val="en-US" w:eastAsia="zh-CN"/>
        </w:rPr>
        <w:t xml:space="preserve"> M</w:t>
      </w:r>
      <w:r w:rsidRPr="00752EF7">
        <w:rPr>
          <w:rFonts w:ascii="Book Antiqua" w:eastAsia="宋体" w:hAnsi="Book Antiqua" w:cs="宋体"/>
          <w:color w:val="000000"/>
          <w:lang w:val="en-US" w:eastAsia="zh-CN"/>
        </w:rPr>
        <w:t xml:space="preserve">, Becker A, </w:t>
      </w:r>
      <w:proofErr w:type="spellStart"/>
      <w:r w:rsidRPr="00752EF7">
        <w:rPr>
          <w:rFonts w:ascii="Book Antiqua" w:eastAsia="宋体" w:hAnsi="Book Antiqua" w:cs="宋体"/>
          <w:color w:val="000000"/>
          <w:lang w:val="en-US" w:eastAsia="zh-CN"/>
        </w:rPr>
        <w:t>Bekkering</w:t>
      </w:r>
      <w:proofErr w:type="spellEnd"/>
      <w:r w:rsidRPr="00752EF7">
        <w:rPr>
          <w:rFonts w:ascii="Book Antiqua" w:eastAsia="宋体" w:hAnsi="Book Antiqua" w:cs="宋体"/>
          <w:color w:val="000000"/>
          <w:lang w:val="en-US" w:eastAsia="zh-CN"/>
        </w:rPr>
        <w:t xml:space="preserve"> T, Breen A, del Real MT, Hutchinson A, </w:t>
      </w:r>
      <w:proofErr w:type="spellStart"/>
      <w:r w:rsidRPr="00752EF7">
        <w:rPr>
          <w:rFonts w:ascii="Book Antiqua" w:eastAsia="宋体" w:hAnsi="Book Antiqua" w:cs="宋体"/>
          <w:color w:val="000000"/>
          <w:lang w:val="en-US" w:eastAsia="zh-CN"/>
        </w:rPr>
        <w:t>Koes</w:t>
      </w:r>
      <w:proofErr w:type="spellEnd"/>
      <w:r w:rsidRPr="00752EF7">
        <w:rPr>
          <w:rFonts w:ascii="Book Antiqua" w:eastAsia="宋体" w:hAnsi="Book Antiqua" w:cs="宋体"/>
          <w:color w:val="000000"/>
          <w:lang w:val="en-US" w:eastAsia="zh-CN"/>
        </w:rPr>
        <w:t xml:space="preserve"> B, </w:t>
      </w:r>
      <w:proofErr w:type="spellStart"/>
      <w:r w:rsidRPr="00752EF7">
        <w:rPr>
          <w:rFonts w:ascii="Book Antiqua" w:eastAsia="宋体" w:hAnsi="Book Antiqua" w:cs="宋体"/>
          <w:color w:val="000000"/>
          <w:lang w:val="en-US" w:eastAsia="zh-CN"/>
        </w:rPr>
        <w:t>Laerum</w:t>
      </w:r>
      <w:proofErr w:type="spellEnd"/>
      <w:r w:rsidRPr="00752EF7">
        <w:rPr>
          <w:rFonts w:ascii="Book Antiqua" w:eastAsia="宋体" w:hAnsi="Book Antiqua" w:cs="宋体"/>
          <w:color w:val="000000"/>
          <w:lang w:val="en-US" w:eastAsia="zh-CN"/>
        </w:rPr>
        <w:t xml:space="preserve"> E, </w:t>
      </w:r>
      <w:proofErr w:type="spellStart"/>
      <w:r w:rsidRPr="00752EF7">
        <w:rPr>
          <w:rFonts w:ascii="Book Antiqua" w:eastAsia="宋体" w:hAnsi="Book Antiqua" w:cs="宋体"/>
          <w:color w:val="000000"/>
          <w:lang w:val="en-US" w:eastAsia="zh-CN"/>
        </w:rPr>
        <w:t>Malmivaara</w:t>
      </w:r>
      <w:proofErr w:type="spellEnd"/>
      <w:r w:rsidRPr="00752EF7">
        <w:rPr>
          <w:rFonts w:ascii="Book Antiqua" w:eastAsia="宋体" w:hAnsi="Book Antiqua" w:cs="宋体"/>
          <w:color w:val="000000"/>
          <w:lang w:val="en-US" w:eastAsia="zh-CN"/>
        </w:rPr>
        <w:t xml:space="preserve"> A. Chapter 3. European guidelines for the management of acute nonspecific low back pain in primary care. </w:t>
      </w:r>
      <w:proofErr w:type="spellStart"/>
      <w:r w:rsidRPr="00752EF7">
        <w:rPr>
          <w:rFonts w:ascii="Book Antiqua" w:eastAsia="宋体" w:hAnsi="Book Antiqua" w:cs="宋体"/>
          <w:i/>
          <w:iCs/>
          <w:color w:val="000000"/>
          <w:lang w:val="en-US" w:eastAsia="zh-CN"/>
        </w:rPr>
        <w:t>Eur</w:t>
      </w:r>
      <w:proofErr w:type="spellEnd"/>
      <w:r w:rsidRPr="00752EF7">
        <w:rPr>
          <w:rFonts w:ascii="Book Antiqua" w:eastAsia="宋体" w:hAnsi="Book Antiqua" w:cs="宋体"/>
          <w:i/>
          <w:iCs/>
          <w:color w:val="000000"/>
          <w:lang w:val="en-US" w:eastAsia="zh-CN"/>
        </w:rPr>
        <w:t xml:space="preserve"> Spine J</w:t>
      </w:r>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 xml:space="preserve">15 </w:t>
      </w:r>
      <w:proofErr w:type="spellStart"/>
      <w:r w:rsidRPr="00752EF7">
        <w:rPr>
          <w:rFonts w:ascii="Book Antiqua" w:eastAsia="宋体" w:hAnsi="Book Antiqua" w:cs="宋体"/>
          <w:bCs/>
          <w:color w:val="000000"/>
          <w:lang w:val="en-US" w:eastAsia="zh-CN"/>
        </w:rPr>
        <w:t>Suppl</w:t>
      </w:r>
      <w:proofErr w:type="spellEnd"/>
      <w:r w:rsidRPr="00752EF7">
        <w:rPr>
          <w:rFonts w:ascii="Book Antiqua" w:eastAsia="宋体" w:hAnsi="Book Antiqua" w:cs="宋体"/>
          <w:bCs/>
          <w:color w:val="000000"/>
          <w:lang w:val="en-US" w:eastAsia="zh-CN"/>
        </w:rPr>
        <w:t xml:space="preserve"> 2</w:t>
      </w:r>
      <w:r w:rsidRPr="00752EF7">
        <w:rPr>
          <w:rFonts w:ascii="Book Antiqua" w:eastAsia="宋体" w:hAnsi="Book Antiqua" w:cs="宋体"/>
          <w:color w:val="000000"/>
          <w:lang w:val="en-US" w:eastAsia="zh-CN"/>
        </w:rPr>
        <w:t>: S169-S191 [PMID: 16550447]</w:t>
      </w:r>
    </w:p>
    <w:p w14:paraId="4B5DCD0F"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54 </w:t>
      </w:r>
      <w:proofErr w:type="spellStart"/>
      <w:r w:rsidRPr="00752EF7">
        <w:rPr>
          <w:rFonts w:ascii="Book Antiqua" w:eastAsia="宋体" w:hAnsi="Book Antiqua" w:cs="宋体"/>
          <w:b/>
          <w:bCs/>
          <w:color w:val="000000"/>
          <w:lang w:val="en-US" w:eastAsia="zh-CN"/>
        </w:rPr>
        <w:t>Koes</w:t>
      </w:r>
      <w:proofErr w:type="spellEnd"/>
      <w:r w:rsidRPr="00752EF7">
        <w:rPr>
          <w:rFonts w:ascii="Book Antiqua" w:eastAsia="宋体" w:hAnsi="Book Antiqua" w:cs="宋体"/>
          <w:b/>
          <w:bCs/>
          <w:color w:val="000000"/>
          <w:lang w:val="en-US" w:eastAsia="zh-CN"/>
        </w:rPr>
        <w:t xml:space="preserve"> BW</w:t>
      </w:r>
      <w:r w:rsidRPr="00752EF7">
        <w:rPr>
          <w:rFonts w:ascii="Book Antiqua" w:eastAsia="宋体" w:hAnsi="Book Antiqua" w:cs="宋体"/>
          <w:color w:val="000000"/>
          <w:lang w:val="en-US" w:eastAsia="zh-CN"/>
        </w:rPr>
        <w:t xml:space="preserve">, van </w:t>
      </w:r>
      <w:proofErr w:type="spellStart"/>
      <w:r w:rsidRPr="00752EF7">
        <w:rPr>
          <w:rFonts w:ascii="Book Antiqua" w:eastAsia="宋体" w:hAnsi="Book Antiqua" w:cs="宋体"/>
          <w:color w:val="000000"/>
          <w:lang w:val="en-US" w:eastAsia="zh-CN"/>
        </w:rPr>
        <w:t>Tulder</w:t>
      </w:r>
      <w:proofErr w:type="spellEnd"/>
      <w:r w:rsidRPr="00752EF7">
        <w:rPr>
          <w:rFonts w:ascii="Book Antiqua" w:eastAsia="宋体" w:hAnsi="Book Antiqua" w:cs="宋体"/>
          <w:color w:val="000000"/>
          <w:lang w:val="en-US" w:eastAsia="zh-CN"/>
        </w:rPr>
        <w:t xml:space="preserve"> MW, </w:t>
      </w:r>
      <w:proofErr w:type="spellStart"/>
      <w:r w:rsidRPr="00752EF7">
        <w:rPr>
          <w:rFonts w:ascii="Book Antiqua" w:eastAsia="宋体" w:hAnsi="Book Antiqua" w:cs="宋体"/>
          <w:color w:val="000000"/>
          <w:lang w:val="en-US" w:eastAsia="zh-CN"/>
        </w:rPr>
        <w:t>Ostelo</w:t>
      </w:r>
      <w:proofErr w:type="spellEnd"/>
      <w:r w:rsidRPr="00752EF7">
        <w:rPr>
          <w:rFonts w:ascii="Book Antiqua" w:eastAsia="宋体" w:hAnsi="Book Antiqua" w:cs="宋体"/>
          <w:color w:val="000000"/>
          <w:lang w:val="en-US" w:eastAsia="zh-CN"/>
        </w:rPr>
        <w:t xml:space="preserve"> R, Kim Burton A, Waddell G. Clinical guidelines for the management of low back pain in primary care: an international comparison. </w:t>
      </w:r>
      <w:r w:rsidRPr="00752EF7">
        <w:rPr>
          <w:rFonts w:ascii="Book Antiqua" w:eastAsia="宋体" w:hAnsi="Book Antiqua" w:cs="宋体"/>
          <w:i/>
          <w:iCs/>
          <w:color w:val="000000"/>
          <w:lang w:val="en-US" w:eastAsia="zh-CN"/>
        </w:rPr>
        <w:t>Spine (</w:t>
      </w:r>
      <w:proofErr w:type="spellStart"/>
      <w:r w:rsidRPr="00752EF7">
        <w:rPr>
          <w:rFonts w:ascii="Book Antiqua" w:eastAsia="宋体" w:hAnsi="Book Antiqua" w:cs="宋体"/>
          <w:i/>
          <w:iCs/>
          <w:color w:val="000000"/>
          <w:lang w:val="en-US" w:eastAsia="zh-CN"/>
        </w:rPr>
        <w:t>Phila</w:t>
      </w:r>
      <w:proofErr w:type="spellEnd"/>
      <w:r w:rsidRPr="00752EF7">
        <w:rPr>
          <w:rFonts w:ascii="Book Antiqua" w:eastAsia="宋体" w:hAnsi="Book Antiqua" w:cs="宋体"/>
          <w:i/>
          <w:iCs/>
          <w:color w:val="000000"/>
          <w:lang w:val="en-US" w:eastAsia="zh-CN"/>
        </w:rPr>
        <w:t xml:space="preserve"> Pa 1976)</w:t>
      </w:r>
      <w:r w:rsidRPr="00752EF7">
        <w:rPr>
          <w:rFonts w:ascii="Book Antiqua" w:eastAsia="宋体" w:hAnsi="Book Antiqua" w:cs="宋体"/>
          <w:color w:val="000000"/>
          <w:lang w:val="en-US" w:eastAsia="zh-CN"/>
        </w:rPr>
        <w:t> 2001; </w:t>
      </w:r>
      <w:r w:rsidRPr="00752EF7">
        <w:rPr>
          <w:rFonts w:ascii="Book Antiqua" w:eastAsia="宋体" w:hAnsi="Book Antiqua" w:cs="宋体"/>
          <w:b/>
          <w:bCs/>
          <w:color w:val="000000"/>
          <w:lang w:val="en-US" w:eastAsia="zh-CN"/>
        </w:rPr>
        <w:t>26</w:t>
      </w:r>
      <w:r w:rsidRPr="00752EF7">
        <w:rPr>
          <w:rFonts w:ascii="Book Antiqua" w:eastAsia="宋体" w:hAnsi="Book Antiqua" w:cs="宋体"/>
          <w:color w:val="000000"/>
          <w:lang w:val="en-US" w:eastAsia="zh-CN"/>
        </w:rPr>
        <w:t>: 2504-213; discussion 2504-213; [PMID: 11707719 DOI: 10.1097/00007632-200111150-00022]</w:t>
      </w:r>
    </w:p>
    <w:p w14:paraId="689087F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55 </w:t>
      </w:r>
      <w:r w:rsidRPr="00752EF7">
        <w:rPr>
          <w:rFonts w:ascii="Book Antiqua" w:eastAsia="宋体" w:hAnsi="Book Antiqua" w:cs="宋体"/>
          <w:b/>
          <w:bCs/>
          <w:color w:val="000000"/>
          <w:lang w:val="en-US" w:eastAsia="zh-CN"/>
        </w:rPr>
        <w:t>Burton AK</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Tillotson</w:t>
      </w:r>
      <w:proofErr w:type="spellEnd"/>
      <w:r w:rsidRPr="00752EF7">
        <w:rPr>
          <w:rFonts w:ascii="Book Antiqua" w:eastAsia="宋体" w:hAnsi="Book Antiqua" w:cs="宋体"/>
          <w:color w:val="000000"/>
          <w:lang w:val="en-US" w:eastAsia="zh-CN"/>
        </w:rPr>
        <w:t xml:space="preserve"> KM, Main CJ, Hollis S. Psychosocial predictors of outcome in acute and </w:t>
      </w:r>
      <w:proofErr w:type="spellStart"/>
      <w:r w:rsidRPr="00752EF7">
        <w:rPr>
          <w:rFonts w:ascii="Book Antiqua" w:eastAsia="宋体" w:hAnsi="Book Antiqua" w:cs="宋体"/>
          <w:color w:val="000000"/>
          <w:lang w:val="en-US" w:eastAsia="zh-CN"/>
        </w:rPr>
        <w:t>subchronic</w:t>
      </w:r>
      <w:proofErr w:type="spellEnd"/>
      <w:r w:rsidRPr="00752EF7">
        <w:rPr>
          <w:rFonts w:ascii="Book Antiqua" w:eastAsia="宋体" w:hAnsi="Book Antiqua" w:cs="宋体"/>
          <w:color w:val="000000"/>
          <w:lang w:val="en-US" w:eastAsia="zh-CN"/>
        </w:rPr>
        <w:t xml:space="preserve"> low back trouble. </w:t>
      </w:r>
      <w:r w:rsidRPr="00752EF7">
        <w:rPr>
          <w:rFonts w:ascii="Book Antiqua" w:eastAsia="宋体" w:hAnsi="Book Antiqua" w:cs="宋体"/>
          <w:i/>
          <w:iCs/>
          <w:color w:val="000000"/>
          <w:lang w:val="en-US" w:eastAsia="zh-CN"/>
        </w:rPr>
        <w:t>Spine (</w:t>
      </w:r>
      <w:proofErr w:type="spellStart"/>
      <w:r w:rsidRPr="00752EF7">
        <w:rPr>
          <w:rFonts w:ascii="Book Antiqua" w:eastAsia="宋体" w:hAnsi="Book Antiqua" w:cs="宋体"/>
          <w:i/>
          <w:iCs/>
          <w:color w:val="000000"/>
          <w:lang w:val="en-US" w:eastAsia="zh-CN"/>
        </w:rPr>
        <w:t>Phila</w:t>
      </w:r>
      <w:proofErr w:type="spellEnd"/>
      <w:r w:rsidRPr="00752EF7">
        <w:rPr>
          <w:rFonts w:ascii="Book Antiqua" w:eastAsia="宋体" w:hAnsi="Book Antiqua" w:cs="宋体"/>
          <w:i/>
          <w:iCs/>
          <w:color w:val="000000"/>
          <w:lang w:val="en-US" w:eastAsia="zh-CN"/>
        </w:rPr>
        <w:t xml:space="preserve"> Pa 1976)</w:t>
      </w:r>
      <w:r w:rsidRPr="00752EF7">
        <w:rPr>
          <w:rFonts w:ascii="Book Antiqua" w:eastAsia="宋体" w:hAnsi="Book Antiqua" w:cs="宋体"/>
          <w:color w:val="000000"/>
          <w:lang w:val="en-US" w:eastAsia="zh-CN"/>
        </w:rPr>
        <w:t> 1995; </w:t>
      </w:r>
      <w:r w:rsidRPr="00752EF7">
        <w:rPr>
          <w:rFonts w:ascii="Book Antiqua" w:eastAsia="宋体" w:hAnsi="Book Antiqua" w:cs="宋体"/>
          <w:b/>
          <w:bCs/>
          <w:color w:val="000000"/>
          <w:lang w:val="en-US" w:eastAsia="zh-CN"/>
        </w:rPr>
        <w:t>20</w:t>
      </w:r>
      <w:r w:rsidRPr="00752EF7">
        <w:rPr>
          <w:rFonts w:ascii="Book Antiqua" w:eastAsia="宋体" w:hAnsi="Book Antiqua" w:cs="宋体"/>
          <w:color w:val="000000"/>
          <w:lang w:val="en-US" w:eastAsia="zh-CN"/>
        </w:rPr>
        <w:t>: 722-728 [PMID: 7604349 DOI: 10.1097/00007632-199503150-00014]</w:t>
      </w:r>
    </w:p>
    <w:p w14:paraId="0BBC4468"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56 </w:t>
      </w:r>
      <w:proofErr w:type="spellStart"/>
      <w:r w:rsidRPr="00752EF7">
        <w:rPr>
          <w:rFonts w:ascii="Book Antiqua" w:eastAsia="宋体" w:hAnsi="Book Antiqua" w:cs="宋体"/>
          <w:b/>
          <w:bCs/>
          <w:color w:val="000000"/>
          <w:lang w:val="en-US" w:eastAsia="zh-CN"/>
        </w:rPr>
        <w:t>Buer</w:t>
      </w:r>
      <w:proofErr w:type="spellEnd"/>
      <w:r w:rsidRPr="00752EF7">
        <w:rPr>
          <w:rFonts w:ascii="Book Antiqua" w:eastAsia="宋体" w:hAnsi="Book Antiqua" w:cs="宋体"/>
          <w:b/>
          <w:bCs/>
          <w:color w:val="000000"/>
          <w:lang w:val="en-US" w:eastAsia="zh-CN"/>
        </w:rPr>
        <w:t xml:space="preserve"> N</w:t>
      </w:r>
      <w:r w:rsidRPr="00752EF7">
        <w:rPr>
          <w:rFonts w:ascii="Book Antiqua" w:eastAsia="宋体" w:hAnsi="Book Antiqua" w:cs="宋体"/>
          <w:color w:val="000000"/>
          <w:lang w:val="en-US" w:eastAsia="zh-CN"/>
        </w:rPr>
        <w:t>, Linton SJ. Fear-avoidance beliefs and catastrophizing: occurrence and risk factor in back pain and ADL in the general population. </w:t>
      </w:r>
      <w:r w:rsidRPr="00752EF7">
        <w:rPr>
          <w:rFonts w:ascii="Book Antiqua" w:eastAsia="宋体" w:hAnsi="Book Antiqua" w:cs="宋体"/>
          <w:i/>
          <w:iCs/>
          <w:color w:val="000000"/>
          <w:lang w:val="en-US" w:eastAsia="zh-CN"/>
        </w:rPr>
        <w:t>Pain</w:t>
      </w:r>
      <w:r w:rsidRPr="00752EF7">
        <w:rPr>
          <w:rFonts w:ascii="Book Antiqua" w:eastAsia="宋体" w:hAnsi="Book Antiqua" w:cs="宋体"/>
          <w:color w:val="000000"/>
          <w:lang w:val="en-US" w:eastAsia="zh-CN"/>
        </w:rPr>
        <w:t> 2002; </w:t>
      </w:r>
      <w:r w:rsidRPr="00752EF7">
        <w:rPr>
          <w:rFonts w:ascii="Book Antiqua" w:eastAsia="宋体" w:hAnsi="Book Antiqua" w:cs="宋体"/>
          <w:b/>
          <w:bCs/>
          <w:color w:val="000000"/>
          <w:lang w:val="en-US" w:eastAsia="zh-CN"/>
        </w:rPr>
        <w:t>99</w:t>
      </w:r>
      <w:r w:rsidRPr="00752EF7">
        <w:rPr>
          <w:rFonts w:ascii="Book Antiqua" w:eastAsia="宋体" w:hAnsi="Book Antiqua" w:cs="宋体"/>
          <w:color w:val="000000"/>
          <w:lang w:val="en-US" w:eastAsia="zh-CN"/>
        </w:rPr>
        <w:t>: 485-491 [PMID: 12406524 DOI: 10.1016/S0304-3959(02)00265-8]</w:t>
      </w:r>
    </w:p>
    <w:p w14:paraId="5098F61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57 </w:t>
      </w:r>
      <w:r w:rsidRPr="00752EF7">
        <w:rPr>
          <w:rFonts w:ascii="Book Antiqua" w:eastAsia="宋体" w:hAnsi="Book Antiqua" w:cs="宋体"/>
          <w:b/>
          <w:bCs/>
          <w:color w:val="000000"/>
          <w:lang w:val="en-US" w:eastAsia="zh-CN"/>
        </w:rPr>
        <w:t xml:space="preserve">van der </w:t>
      </w:r>
      <w:proofErr w:type="spellStart"/>
      <w:r w:rsidRPr="00752EF7">
        <w:rPr>
          <w:rFonts w:ascii="Book Antiqua" w:eastAsia="宋体" w:hAnsi="Book Antiqua" w:cs="宋体"/>
          <w:b/>
          <w:bCs/>
          <w:color w:val="000000"/>
          <w:lang w:val="en-US" w:eastAsia="zh-CN"/>
        </w:rPr>
        <w:t>Windt</w:t>
      </w:r>
      <w:proofErr w:type="spellEnd"/>
      <w:r w:rsidRPr="00752EF7">
        <w:rPr>
          <w:rFonts w:ascii="Book Antiqua" w:eastAsia="宋体" w:hAnsi="Book Antiqua" w:cs="宋体"/>
          <w:b/>
          <w:bCs/>
          <w:color w:val="000000"/>
          <w:lang w:val="en-US" w:eastAsia="zh-CN"/>
        </w:rPr>
        <w:t xml:space="preserve"> DA</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Kuijpers</w:t>
      </w:r>
      <w:proofErr w:type="spellEnd"/>
      <w:r w:rsidRPr="00752EF7">
        <w:rPr>
          <w:rFonts w:ascii="Book Antiqua" w:eastAsia="宋体" w:hAnsi="Book Antiqua" w:cs="宋体"/>
          <w:color w:val="000000"/>
          <w:lang w:val="en-US" w:eastAsia="zh-CN"/>
        </w:rPr>
        <w:t xml:space="preserve"> T, </w:t>
      </w:r>
      <w:proofErr w:type="spellStart"/>
      <w:r w:rsidRPr="00752EF7">
        <w:rPr>
          <w:rFonts w:ascii="Book Antiqua" w:eastAsia="宋体" w:hAnsi="Book Antiqua" w:cs="宋体"/>
          <w:color w:val="000000"/>
          <w:lang w:val="en-US" w:eastAsia="zh-CN"/>
        </w:rPr>
        <w:t>Jellema</w:t>
      </w:r>
      <w:proofErr w:type="spellEnd"/>
      <w:r w:rsidRPr="00752EF7">
        <w:rPr>
          <w:rFonts w:ascii="Book Antiqua" w:eastAsia="宋体" w:hAnsi="Book Antiqua" w:cs="宋体"/>
          <w:color w:val="000000"/>
          <w:lang w:val="en-US" w:eastAsia="zh-CN"/>
        </w:rPr>
        <w:t xml:space="preserve"> P, van der </w:t>
      </w:r>
      <w:proofErr w:type="spellStart"/>
      <w:r w:rsidRPr="00752EF7">
        <w:rPr>
          <w:rFonts w:ascii="Book Antiqua" w:eastAsia="宋体" w:hAnsi="Book Antiqua" w:cs="宋体"/>
          <w:color w:val="000000"/>
          <w:lang w:val="en-US" w:eastAsia="zh-CN"/>
        </w:rPr>
        <w:t>Heijden</w:t>
      </w:r>
      <w:proofErr w:type="spellEnd"/>
      <w:r w:rsidRPr="00752EF7">
        <w:rPr>
          <w:rFonts w:ascii="Book Antiqua" w:eastAsia="宋体" w:hAnsi="Book Antiqua" w:cs="宋体"/>
          <w:color w:val="000000"/>
          <w:lang w:val="en-US" w:eastAsia="zh-CN"/>
        </w:rPr>
        <w:t xml:space="preserve"> GJ, </w:t>
      </w:r>
      <w:proofErr w:type="spellStart"/>
      <w:r w:rsidRPr="00752EF7">
        <w:rPr>
          <w:rFonts w:ascii="Book Antiqua" w:eastAsia="宋体" w:hAnsi="Book Antiqua" w:cs="宋体"/>
          <w:color w:val="000000"/>
          <w:lang w:val="en-US" w:eastAsia="zh-CN"/>
        </w:rPr>
        <w:t>Bouter</w:t>
      </w:r>
      <w:proofErr w:type="spellEnd"/>
      <w:r w:rsidRPr="00752EF7">
        <w:rPr>
          <w:rFonts w:ascii="Book Antiqua" w:eastAsia="宋体" w:hAnsi="Book Antiqua" w:cs="宋体"/>
          <w:color w:val="000000"/>
          <w:lang w:val="en-US" w:eastAsia="zh-CN"/>
        </w:rPr>
        <w:t xml:space="preserve"> LM. Do psychological factors predict outcome in both low-back pain and shoulder pain? </w:t>
      </w:r>
      <w:r w:rsidRPr="00752EF7">
        <w:rPr>
          <w:rFonts w:ascii="Book Antiqua" w:eastAsia="宋体" w:hAnsi="Book Antiqua" w:cs="宋体"/>
          <w:i/>
          <w:iCs/>
          <w:color w:val="000000"/>
          <w:lang w:val="en-US" w:eastAsia="zh-CN"/>
        </w:rPr>
        <w:t>Ann Rheum Dis</w:t>
      </w:r>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66</w:t>
      </w:r>
      <w:r w:rsidRPr="00752EF7">
        <w:rPr>
          <w:rFonts w:ascii="Book Antiqua" w:eastAsia="宋体" w:hAnsi="Book Antiqua" w:cs="宋体"/>
          <w:color w:val="000000"/>
          <w:lang w:val="en-US" w:eastAsia="zh-CN"/>
        </w:rPr>
        <w:t>: 313-319 [PMID: 16916857 DOI: 10.1136/ard.2006.053553]</w:t>
      </w:r>
    </w:p>
    <w:p w14:paraId="1724AB11"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58 </w:t>
      </w:r>
      <w:r w:rsidRPr="00752EF7">
        <w:rPr>
          <w:rFonts w:ascii="Book Antiqua" w:eastAsia="宋体" w:hAnsi="Book Antiqua" w:cs="宋体"/>
          <w:b/>
          <w:bCs/>
          <w:color w:val="000000"/>
          <w:lang w:val="en-US" w:eastAsia="zh-CN"/>
        </w:rPr>
        <w:t>May S</w:t>
      </w:r>
      <w:r w:rsidRPr="00752EF7">
        <w:rPr>
          <w:rFonts w:ascii="Book Antiqua" w:eastAsia="宋体" w:hAnsi="Book Antiqua" w:cs="宋体"/>
          <w:color w:val="000000"/>
          <w:lang w:val="en-US" w:eastAsia="zh-CN"/>
        </w:rPr>
        <w:t>. Patients' attitudes and beliefs about back pain and its management after physiotherapy for low back pain. </w:t>
      </w:r>
      <w:proofErr w:type="spellStart"/>
      <w:r w:rsidRPr="00752EF7">
        <w:rPr>
          <w:rFonts w:ascii="Book Antiqua" w:eastAsia="宋体" w:hAnsi="Book Antiqua" w:cs="宋体"/>
          <w:i/>
          <w:iCs/>
          <w:color w:val="000000"/>
          <w:lang w:val="en-US" w:eastAsia="zh-CN"/>
        </w:rPr>
        <w:t>Physiother</w:t>
      </w:r>
      <w:proofErr w:type="spellEnd"/>
      <w:r w:rsidRPr="00752EF7">
        <w:rPr>
          <w:rFonts w:ascii="Book Antiqua" w:eastAsia="宋体" w:hAnsi="Book Antiqua" w:cs="宋体"/>
          <w:i/>
          <w:iCs/>
          <w:color w:val="000000"/>
          <w:lang w:val="en-US" w:eastAsia="zh-CN"/>
        </w:rPr>
        <w:t xml:space="preserve"> Res </w:t>
      </w:r>
      <w:proofErr w:type="spellStart"/>
      <w:r w:rsidRPr="00752EF7">
        <w:rPr>
          <w:rFonts w:ascii="Book Antiqua" w:eastAsia="宋体" w:hAnsi="Book Antiqua" w:cs="宋体"/>
          <w:i/>
          <w:iCs/>
          <w:color w:val="000000"/>
          <w:lang w:val="en-US" w:eastAsia="zh-CN"/>
        </w:rPr>
        <w:t>Int</w:t>
      </w:r>
      <w:proofErr w:type="spellEnd"/>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12</w:t>
      </w:r>
      <w:r w:rsidRPr="00752EF7">
        <w:rPr>
          <w:rFonts w:ascii="Book Antiqua" w:eastAsia="宋体" w:hAnsi="Book Antiqua" w:cs="宋体"/>
          <w:color w:val="000000"/>
          <w:lang w:val="en-US" w:eastAsia="zh-CN"/>
        </w:rPr>
        <w:t>: 126-135 [PMID: 17624898 DOI: 10.1002/pri.367]</w:t>
      </w:r>
    </w:p>
    <w:p w14:paraId="74C36A30"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roofErr w:type="gramStart"/>
      <w:r w:rsidRPr="00752EF7">
        <w:rPr>
          <w:rFonts w:ascii="Book Antiqua" w:eastAsia="宋体" w:hAnsi="Book Antiqua" w:cs="宋体"/>
          <w:color w:val="000000"/>
          <w:lang w:val="en-US" w:eastAsia="zh-CN"/>
        </w:rPr>
        <w:t>59 </w:t>
      </w:r>
      <w:r w:rsidRPr="00752EF7">
        <w:rPr>
          <w:rFonts w:ascii="Book Antiqua" w:eastAsia="宋体" w:hAnsi="Book Antiqua" w:cs="宋体"/>
          <w:b/>
          <w:bCs/>
          <w:color w:val="000000"/>
          <w:lang w:val="en-US" w:eastAsia="zh-CN"/>
        </w:rPr>
        <w:t>Sherman KJ</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Cherkin</w:t>
      </w:r>
      <w:proofErr w:type="spellEnd"/>
      <w:r w:rsidRPr="00752EF7">
        <w:rPr>
          <w:rFonts w:ascii="Book Antiqua" w:eastAsia="宋体" w:hAnsi="Book Antiqua" w:cs="宋体"/>
          <w:color w:val="000000"/>
          <w:lang w:val="en-US" w:eastAsia="zh-CN"/>
        </w:rPr>
        <w:t xml:space="preserve"> DC, </w:t>
      </w:r>
      <w:proofErr w:type="spellStart"/>
      <w:r w:rsidRPr="00752EF7">
        <w:rPr>
          <w:rFonts w:ascii="Book Antiqua" w:eastAsia="宋体" w:hAnsi="Book Antiqua" w:cs="宋体"/>
          <w:color w:val="000000"/>
          <w:lang w:val="en-US" w:eastAsia="zh-CN"/>
        </w:rPr>
        <w:t>Deyo</w:t>
      </w:r>
      <w:proofErr w:type="spellEnd"/>
      <w:r w:rsidRPr="00752EF7">
        <w:rPr>
          <w:rFonts w:ascii="Book Antiqua" w:eastAsia="宋体" w:hAnsi="Book Antiqua" w:cs="宋体"/>
          <w:color w:val="000000"/>
          <w:lang w:val="en-US" w:eastAsia="zh-CN"/>
        </w:rPr>
        <w:t xml:space="preserve"> RA, </w:t>
      </w:r>
      <w:proofErr w:type="spellStart"/>
      <w:r w:rsidRPr="00752EF7">
        <w:rPr>
          <w:rFonts w:ascii="Book Antiqua" w:eastAsia="宋体" w:hAnsi="Book Antiqua" w:cs="宋体"/>
          <w:color w:val="000000"/>
          <w:lang w:val="en-US" w:eastAsia="zh-CN"/>
        </w:rPr>
        <w:t>Erro</w:t>
      </w:r>
      <w:proofErr w:type="spellEnd"/>
      <w:r w:rsidRPr="00752EF7">
        <w:rPr>
          <w:rFonts w:ascii="Book Antiqua" w:eastAsia="宋体" w:hAnsi="Book Antiqua" w:cs="宋体"/>
          <w:color w:val="000000"/>
          <w:lang w:val="en-US" w:eastAsia="zh-CN"/>
        </w:rPr>
        <w:t xml:space="preserve"> JH, Hrbek A, Davis RB, Eisenberg DM.</w:t>
      </w:r>
      <w:proofErr w:type="gramEnd"/>
      <w:r w:rsidRPr="00752EF7">
        <w:rPr>
          <w:rFonts w:ascii="Book Antiqua" w:eastAsia="宋体" w:hAnsi="Book Antiqua" w:cs="宋体"/>
          <w:color w:val="000000"/>
          <w:lang w:val="en-US" w:eastAsia="zh-CN"/>
        </w:rPr>
        <w:t xml:space="preserve"> The diagnosis and treatment of chronic back pain by acupuncturists, chiropractors, and massage therapists. </w:t>
      </w:r>
      <w:proofErr w:type="spellStart"/>
      <w:r w:rsidRPr="00752EF7">
        <w:rPr>
          <w:rFonts w:ascii="Book Antiqua" w:eastAsia="宋体" w:hAnsi="Book Antiqua" w:cs="宋体"/>
          <w:i/>
          <w:iCs/>
          <w:color w:val="000000"/>
          <w:lang w:val="en-US" w:eastAsia="zh-CN"/>
        </w:rPr>
        <w:t>Clin</w:t>
      </w:r>
      <w:proofErr w:type="spellEnd"/>
      <w:r w:rsidRPr="00752EF7">
        <w:rPr>
          <w:rFonts w:ascii="Book Antiqua" w:eastAsia="宋体" w:hAnsi="Book Antiqua" w:cs="宋体"/>
          <w:i/>
          <w:iCs/>
          <w:color w:val="000000"/>
          <w:lang w:val="en-US" w:eastAsia="zh-CN"/>
        </w:rPr>
        <w:t xml:space="preserve"> J Pain</w:t>
      </w:r>
      <w:r w:rsidRPr="00752EF7">
        <w:rPr>
          <w:rFonts w:ascii="Book Antiqua" w:eastAsia="宋体" w:hAnsi="Book Antiqua" w:cs="宋体"/>
          <w:color w:val="000000"/>
          <w:lang w:val="en-US" w:eastAsia="zh-CN"/>
        </w:rPr>
        <w:t> </w:t>
      </w:r>
      <w:r w:rsidRPr="00752EF7">
        <w:rPr>
          <w:rFonts w:ascii="Book Antiqua" w:eastAsia="宋体" w:hAnsi="Book Antiqua" w:cs="宋体" w:hint="eastAsia"/>
          <w:color w:val="000000"/>
          <w:lang w:val="en-US" w:eastAsia="zh-CN"/>
        </w:rPr>
        <w:t>2006</w:t>
      </w:r>
      <w:r w:rsidRPr="00752EF7">
        <w:rPr>
          <w:rFonts w:ascii="Book Antiqua" w:eastAsia="宋体" w:hAnsi="Book Antiqua" w:cs="宋体"/>
          <w:color w:val="000000"/>
          <w:lang w:val="en-US" w:eastAsia="zh-CN"/>
        </w:rPr>
        <w:t>; </w:t>
      </w:r>
      <w:r w:rsidRPr="00752EF7">
        <w:rPr>
          <w:rFonts w:ascii="Book Antiqua" w:eastAsia="宋体" w:hAnsi="Book Antiqua" w:cs="宋体"/>
          <w:b/>
          <w:bCs/>
          <w:color w:val="000000"/>
          <w:lang w:val="en-US" w:eastAsia="zh-CN"/>
        </w:rPr>
        <w:t>22</w:t>
      </w:r>
      <w:r w:rsidRPr="00752EF7">
        <w:rPr>
          <w:rFonts w:ascii="Book Antiqua" w:eastAsia="宋体" w:hAnsi="Book Antiqua" w:cs="宋体"/>
          <w:color w:val="000000"/>
          <w:lang w:val="en-US" w:eastAsia="zh-CN"/>
        </w:rPr>
        <w:t>: 227-234 [PMID: 16514321 DOI: 10.1097/01.ajp.0000169668.62900.ca]</w:t>
      </w:r>
    </w:p>
    <w:p w14:paraId="07CDAA6D"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60 </w:t>
      </w:r>
      <w:proofErr w:type="spellStart"/>
      <w:r w:rsidRPr="00752EF7">
        <w:rPr>
          <w:rFonts w:ascii="Book Antiqua" w:eastAsia="宋体" w:hAnsi="Book Antiqua" w:cs="宋体"/>
          <w:b/>
          <w:bCs/>
          <w:color w:val="000000"/>
          <w:lang w:val="en-US" w:eastAsia="zh-CN"/>
        </w:rPr>
        <w:t>Bogefeldt</w:t>
      </w:r>
      <w:proofErr w:type="spellEnd"/>
      <w:r w:rsidRPr="00752EF7">
        <w:rPr>
          <w:rFonts w:ascii="Book Antiqua" w:eastAsia="宋体" w:hAnsi="Book Antiqua" w:cs="宋体"/>
          <w:b/>
          <w:bCs/>
          <w:color w:val="000000"/>
          <w:lang w:val="en-US" w:eastAsia="zh-CN"/>
        </w:rPr>
        <w:t xml:space="preserve"> J</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Grunnesjö</w:t>
      </w:r>
      <w:proofErr w:type="spellEnd"/>
      <w:r w:rsidRPr="00752EF7">
        <w:rPr>
          <w:rFonts w:ascii="Book Antiqua" w:eastAsia="宋体" w:hAnsi="Book Antiqua" w:cs="宋体"/>
          <w:color w:val="000000"/>
          <w:lang w:val="en-US" w:eastAsia="zh-CN"/>
        </w:rPr>
        <w:t xml:space="preserve"> M, </w:t>
      </w:r>
      <w:proofErr w:type="spellStart"/>
      <w:r w:rsidRPr="00752EF7">
        <w:rPr>
          <w:rFonts w:ascii="Book Antiqua" w:eastAsia="宋体" w:hAnsi="Book Antiqua" w:cs="宋体"/>
          <w:color w:val="000000"/>
          <w:lang w:val="en-US" w:eastAsia="zh-CN"/>
        </w:rPr>
        <w:t>Svärdsudd</w:t>
      </w:r>
      <w:proofErr w:type="spellEnd"/>
      <w:r w:rsidRPr="00752EF7">
        <w:rPr>
          <w:rFonts w:ascii="Book Antiqua" w:eastAsia="宋体" w:hAnsi="Book Antiqua" w:cs="宋体"/>
          <w:color w:val="000000"/>
          <w:lang w:val="en-US" w:eastAsia="zh-CN"/>
        </w:rPr>
        <w:t xml:space="preserve"> K, Blomberg S. Diagnostic differences between general practitioners and </w:t>
      </w:r>
      <w:proofErr w:type="spellStart"/>
      <w:r w:rsidRPr="00752EF7">
        <w:rPr>
          <w:rFonts w:ascii="Book Antiqua" w:eastAsia="宋体" w:hAnsi="Book Antiqua" w:cs="宋体"/>
          <w:color w:val="000000"/>
          <w:lang w:val="en-US" w:eastAsia="zh-CN"/>
        </w:rPr>
        <w:t>orthopaedic</w:t>
      </w:r>
      <w:proofErr w:type="spellEnd"/>
      <w:r w:rsidRPr="00752EF7">
        <w:rPr>
          <w:rFonts w:ascii="Book Antiqua" w:eastAsia="宋体" w:hAnsi="Book Antiqua" w:cs="宋体"/>
          <w:color w:val="000000"/>
          <w:lang w:val="en-US" w:eastAsia="zh-CN"/>
        </w:rPr>
        <w:t xml:space="preserve"> surgeons in low back pain patients. </w:t>
      </w:r>
      <w:r w:rsidRPr="00752EF7">
        <w:rPr>
          <w:rFonts w:ascii="Book Antiqua" w:eastAsia="宋体" w:hAnsi="Book Antiqua" w:cs="宋体"/>
          <w:i/>
          <w:iCs/>
          <w:color w:val="000000"/>
          <w:lang w:val="en-US" w:eastAsia="zh-CN"/>
        </w:rPr>
        <w:t xml:space="preserve">Ups J Med </w:t>
      </w:r>
      <w:proofErr w:type="spellStart"/>
      <w:r w:rsidRPr="00752EF7">
        <w:rPr>
          <w:rFonts w:ascii="Book Antiqua" w:eastAsia="宋体" w:hAnsi="Book Antiqua" w:cs="宋体"/>
          <w:i/>
          <w:iCs/>
          <w:color w:val="000000"/>
          <w:lang w:val="en-US" w:eastAsia="zh-CN"/>
        </w:rPr>
        <w:t>Sci</w:t>
      </w:r>
      <w:proofErr w:type="spellEnd"/>
      <w:r w:rsidRPr="00752EF7">
        <w:rPr>
          <w:rFonts w:ascii="Book Antiqua" w:eastAsia="宋体" w:hAnsi="Book Antiqua" w:cs="宋体"/>
          <w:color w:val="000000"/>
          <w:lang w:val="en-US" w:eastAsia="zh-CN"/>
        </w:rPr>
        <w:t> 2007; </w:t>
      </w:r>
      <w:r w:rsidRPr="00752EF7">
        <w:rPr>
          <w:rFonts w:ascii="Book Antiqua" w:eastAsia="宋体" w:hAnsi="Book Antiqua" w:cs="宋体"/>
          <w:b/>
          <w:bCs/>
          <w:color w:val="000000"/>
          <w:lang w:val="en-US" w:eastAsia="zh-CN"/>
        </w:rPr>
        <w:t>112</w:t>
      </w:r>
      <w:r w:rsidRPr="00752EF7">
        <w:rPr>
          <w:rFonts w:ascii="Book Antiqua" w:eastAsia="宋体" w:hAnsi="Book Antiqua" w:cs="宋体"/>
          <w:color w:val="000000"/>
          <w:lang w:val="en-US" w:eastAsia="zh-CN"/>
        </w:rPr>
        <w:t>: 199-212 [PMID: 17578820 DOI: 10.3109/2000-1967-194]</w:t>
      </w:r>
    </w:p>
    <w:p w14:paraId="780FDC27"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lastRenderedPageBreak/>
        <w:t>61</w:t>
      </w:r>
      <w:r w:rsidRPr="00752EF7">
        <w:rPr>
          <w:rFonts w:ascii="Book Antiqua" w:eastAsia="宋体" w:hAnsi="Book Antiqua" w:cs="宋体" w:hint="eastAsia"/>
          <w:color w:val="000000"/>
          <w:lang w:val="en-US" w:eastAsia="zh-CN"/>
        </w:rPr>
        <w:t xml:space="preserve"> </w:t>
      </w:r>
      <w:r w:rsidRPr="00752EF7">
        <w:rPr>
          <w:rFonts w:ascii="Book Antiqua" w:eastAsia="宋体" w:hAnsi="Book Antiqua" w:cs="宋体"/>
          <w:b/>
          <w:color w:val="000000"/>
          <w:lang w:val="en-US" w:eastAsia="zh-CN"/>
        </w:rPr>
        <w:t>CSAG</w:t>
      </w:r>
      <w:r w:rsidRPr="00752EF7">
        <w:rPr>
          <w:rFonts w:ascii="Book Antiqua" w:eastAsia="宋体" w:hAnsi="Book Antiqua" w:cs="宋体"/>
          <w:color w:val="000000"/>
          <w:lang w:val="en-US" w:eastAsia="zh-CN"/>
        </w:rPr>
        <w:t xml:space="preserve">. Clinical Standards Advisory Group on Back Pain. “Back Pain. </w:t>
      </w:r>
      <w:proofErr w:type="gramStart"/>
      <w:r w:rsidRPr="00752EF7">
        <w:rPr>
          <w:rFonts w:ascii="Book Antiqua" w:eastAsia="宋体" w:hAnsi="Book Antiqua" w:cs="宋体"/>
          <w:color w:val="000000"/>
          <w:lang w:val="en-US" w:eastAsia="zh-CN"/>
        </w:rPr>
        <w:t>Report of a CSAG Committee on Back Pain” 1994.</w:t>
      </w:r>
      <w:proofErr w:type="gramEnd"/>
      <w:r w:rsidRPr="00752EF7">
        <w:rPr>
          <w:rFonts w:ascii="Book Antiqua" w:eastAsia="宋体" w:hAnsi="Book Antiqua" w:cs="宋体"/>
          <w:color w:val="000000"/>
          <w:lang w:val="en-US" w:eastAsia="zh-CN"/>
        </w:rPr>
        <w:t xml:space="preserve"> ISBN 0-11-321887-7</w:t>
      </w:r>
    </w:p>
    <w:p w14:paraId="137DCC17"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62 </w:t>
      </w:r>
      <w:r w:rsidRPr="00752EF7">
        <w:rPr>
          <w:rFonts w:ascii="Book Antiqua" w:eastAsia="宋体" w:hAnsi="Book Antiqua" w:cs="宋体"/>
          <w:b/>
          <w:bCs/>
          <w:color w:val="000000"/>
          <w:lang w:val="en-US" w:eastAsia="zh-CN"/>
        </w:rPr>
        <w:t>Little P</w:t>
      </w:r>
      <w:r w:rsidRPr="00752EF7">
        <w:rPr>
          <w:rFonts w:ascii="Book Antiqua" w:eastAsia="宋体" w:hAnsi="Book Antiqua" w:cs="宋体"/>
          <w:color w:val="000000"/>
          <w:lang w:val="en-US" w:eastAsia="zh-CN"/>
        </w:rPr>
        <w:t>, Cantrell T, Roberts L, Chapman J, Langridge J, Pickering R. Why do GPs perform investigations?</w:t>
      </w:r>
      <w:r w:rsidRPr="00752EF7">
        <w:rPr>
          <w:rFonts w:ascii="Book Antiqua" w:eastAsia="宋体" w:hAnsi="Book Antiqua" w:cs="宋体" w:hint="eastAsia"/>
          <w:color w:val="000000"/>
          <w:lang w:val="en-US" w:eastAsia="zh-CN"/>
        </w:rPr>
        <w:t xml:space="preserve"> </w:t>
      </w:r>
      <w:r w:rsidRPr="00752EF7">
        <w:rPr>
          <w:rFonts w:ascii="Book Antiqua" w:eastAsia="宋体" w:hAnsi="Book Antiqua" w:cs="宋体"/>
          <w:color w:val="000000"/>
          <w:lang w:val="en-US" w:eastAsia="zh-CN"/>
        </w:rPr>
        <w:t>The medical and social agendas in arranging back X-rays. </w:t>
      </w:r>
      <w:r w:rsidRPr="00752EF7">
        <w:rPr>
          <w:rFonts w:ascii="Book Antiqua" w:eastAsia="宋体" w:hAnsi="Book Antiqua" w:cs="宋体"/>
          <w:i/>
          <w:iCs/>
          <w:color w:val="000000"/>
          <w:lang w:val="en-US" w:eastAsia="zh-CN"/>
        </w:rPr>
        <w:t xml:space="preserve">Fam </w:t>
      </w:r>
      <w:proofErr w:type="spellStart"/>
      <w:r w:rsidRPr="00752EF7">
        <w:rPr>
          <w:rFonts w:ascii="Book Antiqua" w:eastAsia="宋体" w:hAnsi="Book Antiqua" w:cs="宋体"/>
          <w:i/>
          <w:iCs/>
          <w:color w:val="000000"/>
          <w:lang w:val="en-US" w:eastAsia="zh-CN"/>
        </w:rPr>
        <w:t>Pract</w:t>
      </w:r>
      <w:proofErr w:type="spellEnd"/>
      <w:r w:rsidRPr="00752EF7">
        <w:rPr>
          <w:rFonts w:ascii="Book Antiqua" w:eastAsia="宋体" w:hAnsi="Book Antiqua" w:cs="宋体"/>
          <w:color w:val="000000"/>
          <w:lang w:val="en-US" w:eastAsia="zh-CN"/>
        </w:rPr>
        <w:t> 1998; </w:t>
      </w:r>
      <w:r w:rsidRPr="00752EF7">
        <w:rPr>
          <w:rFonts w:ascii="Book Antiqua" w:eastAsia="宋体" w:hAnsi="Book Antiqua" w:cs="宋体"/>
          <w:b/>
          <w:bCs/>
          <w:color w:val="000000"/>
          <w:lang w:val="en-US" w:eastAsia="zh-CN"/>
        </w:rPr>
        <w:t>15</w:t>
      </w:r>
      <w:r w:rsidRPr="00752EF7">
        <w:rPr>
          <w:rFonts w:ascii="Book Antiqua" w:eastAsia="宋体" w:hAnsi="Book Antiqua" w:cs="宋体"/>
          <w:color w:val="000000"/>
          <w:lang w:val="en-US" w:eastAsia="zh-CN"/>
        </w:rPr>
        <w:t>: 264-265 [PMID: 9694186 DOI: 10.1093/</w:t>
      </w:r>
      <w:proofErr w:type="spellStart"/>
      <w:r w:rsidRPr="00752EF7">
        <w:rPr>
          <w:rFonts w:ascii="Book Antiqua" w:eastAsia="宋体" w:hAnsi="Book Antiqua" w:cs="宋体"/>
          <w:color w:val="000000"/>
          <w:lang w:val="en-US" w:eastAsia="zh-CN"/>
        </w:rPr>
        <w:t>fampra</w:t>
      </w:r>
      <w:proofErr w:type="spellEnd"/>
      <w:r w:rsidRPr="00752EF7">
        <w:rPr>
          <w:rFonts w:ascii="Book Antiqua" w:eastAsia="宋体" w:hAnsi="Book Antiqua" w:cs="宋体"/>
          <w:color w:val="000000"/>
          <w:lang w:val="en-US" w:eastAsia="zh-CN"/>
        </w:rPr>
        <w:t>/15.3.264]</w:t>
      </w:r>
    </w:p>
    <w:p w14:paraId="5C0B5503"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r w:rsidRPr="00752EF7">
        <w:rPr>
          <w:rFonts w:ascii="Book Antiqua" w:eastAsia="宋体" w:hAnsi="Book Antiqua" w:cs="宋体"/>
          <w:color w:val="000000"/>
          <w:lang w:val="en-US" w:eastAsia="zh-CN"/>
        </w:rPr>
        <w:t>63 </w:t>
      </w:r>
      <w:r w:rsidRPr="00752EF7">
        <w:rPr>
          <w:rFonts w:ascii="Book Antiqua" w:eastAsia="宋体" w:hAnsi="Book Antiqua" w:cs="宋体"/>
          <w:b/>
          <w:bCs/>
          <w:color w:val="000000"/>
          <w:lang w:val="en-US" w:eastAsia="zh-CN"/>
        </w:rPr>
        <w:t>Baker R</w:t>
      </w:r>
      <w:r w:rsidRPr="00752EF7">
        <w:rPr>
          <w:rFonts w:ascii="Book Antiqua" w:eastAsia="宋体" w:hAnsi="Book Antiqua" w:cs="宋体"/>
          <w:color w:val="000000"/>
          <w:lang w:val="en-US" w:eastAsia="zh-CN"/>
        </w:rPr>
        <w:t xml:space="preserve">, </w:t>
      </w:r>
      <w:proofErr w:type="spellStart"/>
      <w:r w:rsidRPr="00752EF7">
        <w:rPr>
          <w:rFonts w:ascii="Book Antiqua" w:eastAsia="宋体" w:hAnsi="Book Antiqua" w:cs="宋体"/>
          <w:color w:val="000000"/>
          <w:lang w:val="en-US" w:eastAsia="zh-CN"/>
        </w:rPr>
        <w:t>Lecouturier</w:t>
      </w:r>
      <w:proofErr w:type="spellEnd"/>
      <w:r w:rsidRPr="00752EF7">
        <w:rPr>
          <w:rFonts w:ascii="Book Antiqua" w:eastAsia="宋体" w:hAnsi="Book Antiqua" w:cs="宋体"/>
          <w:color w:val="000000"/>
          <w:lang w:val="en-US" w:eastAsia="zh-CN"/>
        </w:rPr>
        <w:t xml:space="preserve"> J, Bond S. Explaining variation in GP referral rates for x-rays for back pain. </w:t>
      </w:r>
      <w:r w:rsidRPr="00752EF7">
        <w:rPr>
          <w:rFonts w:ascii="Book Antiqua" w:eastAsia="宋体" w:hAnsi="Book Antiqua" w:cs="宋体"/>
          <w:i/>
          <w:iCs/>
          <w:color w:val="000000"/>
          <w:lang w:val="en-US" w:eastAsia="zh-CN"/>
        </w:rPr>
        <w:t xml:space="preserve">Implement </w:t>
      </w:r>
      <w:proofErr w:type="spellStart"/>
      <w:r w:rsidRPr="00752EF7">
        <w:rPr>
          <w:rFonts w:ascii="Book Antiqua" w:eastAsia="宋体" w:hAnsi="Book Antiqua" w:cs="宋体"/>
          <w:i/>
          <w:iCs/>
          <w:color w:val="000000"/>
          <w:lang w:val="en-US" w:eastAsia="zh-CN"/>
        </w:rPr>
        <w:t>Sci</w:t>
      </w:r>
      <w:proofErr w:type="spellEnd"/>
      <w:r w:rsidRPr="00752EF7">
        <w:rPr>
          <w:rFonts w:ascii="Book Antiqua" w:eastAsia="宋体" w:hAnsi="Book Antiqua" w:cs="宋体"/>
          <w:color w:val="000000"/>
          <w:lang w:val="en-US" w:eastAsia="zh-CN"/>
        </w:rPr>
        <w:t> 2006; </w:t>
      </w:r>
      <w:r w:rsidRPr="00752EF7">
        <w:rPr>
          <w:rFonts w:ascii="Book Antiqua" w:eastAsia="宋体" w:hAnsi="Book Antiqua" w:cs="宋体"/>
          <w:b/>
          <w:bCs/>
          <w:color w:val="000000"/>
          <w:lang w:val="en-US" w:eastAsia="zh-CN"/>
        </w:rPr>
        <w:t>1</w:t>
      </w:r>
      <w:r w:rsidRPr="00752EF7">
        <w:rPr>
          <w:rFonts w:ascii="Book Antiqua" w:eastAsia="宋体" w:hAnsi="Book Antiqua" w:cs="宋体"/>
          <w:color w:val="000000"/>
          <w:lang w:val="en-US" w:eastAsia="zh-CN"/>
        </w:rPr>
        <w:t>: 15 [PMID: 16884536 DOI: 10.1186/1748-5908-1-15]</w:t>
      </w:r>
    </w:p>
    <w:p w14:paraId="39C938F2" w14:textId="77777777" w:rsidR="00752EF7" w:rsidRPr="00752EF7" w:rsidRDefault="00752EF7" w:rsidP="00752EF7">
      <w:pPr>
        <w:tabs>
          <w:tab w:val="left" w:pos="5805"/>
        </w:tabs>
        <w:spacing w:line="360" w:lineRule="auto"/>
        <w:jc w:val="both"/>
        <w:rPr>
          <w:rFonts w:ascii="Book Antiqua" w:eastAsia="宋体" w:hAnsi="Book Antiqua" w:cs="宋体"/>
          <w:color w:val="000000"/>
          <w:lang w:val="en-US" w:eastAsia="zh-CN"/>
        </w:rPr>
      </w:pPr>
    </w:p>
    <w:p w14:paraId="779A621E" w14:textId="77777777" w:rsidR="007420BF" w:rsidRDefault="00752EF7" w:rsidP="00752EF7">
      <w:pPr>
        <w:widowControl w:val="0"/>
        <w:wordWrap w:val="0"/>
        <w:spacing w:line="360" w:lineRule="auto"/>
        <w:jc w:val="right"/>
        <w:rPr>
          <w:rFonts w:ascii="Book Antiqua" w:eastAsia="宋体" w:hAnsi="Book Antiqua" w:cs="Courier New"/>
          <w:kern w:val="2"/>
          <w:lang w:val="fr-FR" w:eastAsia="zh-CN"/>
        </w:rPr>
      </w:pPr>
      <w:r w:rsidRPr="00752EF7">
        <w:rPr>
          <w:rFonts w:ascii="Book Antiqua" w:eastAsia="宋体" w:hAnsi="Book Antiqua" w:cs="Courier New"/>
          <w:b/>
          <w:kern w:val="2"/>
          <w:lang w:val="en-US" w:eastAsia="zh-CN"/>
        </w:rPr>
        <w:t>P-Reviewer:</w:t>
      </w:r>
      <w:r w:rsidRPr="00752EF7">
        <w:rPr>
          <w:rFonts w:ascii="宋体" w:eastAsia="宋体" w:hAnsi="Courier New" w:cs="Courier New"/>
          <w:kern w:val="2"/>
          <w:sz w:val="21"/>
          <w:szCs w:val="21"/>
          <w:lang w:val="en-US" w:eastAsia="zh-CN"/>
        </w:rPr>
        <w:t xml:space="preserve"> </w:t>
      </w:r>
      <w:proofErr w:type="spellStart"/>
      <w:r w:rsidRPr="00752EF7">
        <w:rPr>
          <w:rFonts w:ascii="Book Antiqua" w:eastAsia="宋体" w:hAnsi="Book Antiqua" w:cs="Courier New"/>
          <w:kern w:val="2"/>
          <w:lang w:val="en-US" w:eastAsia="zh-CN"/>
        </w:rPr>
        <w:t>Lykissas</w:t>
      </w:r>
      <w:proofErr w:type="spellEnd"/>
      <w:r w:rsidRPr="00752EF7">
        <w:rPr>
          <w:rFonts w:ascii="Book Antiqua" w:eastAsia="宋体" w:hAnsi="Book Antiqua" w:cs="Courier New" w:hint="eastAsia"/>
          <w:kern w:val="2"/>
          <w:lang w:val="en-US" w:eastAsia="zh-CN"/>
        </w:rPr>
        <w:t xml:space="preserve"> MG,</w:t>
      </w:r>
      <w:r w:rsidRPr="00752EF7">
        <w:rPr>
          <w:rFonts w:ascii="Book Antiqua" w:eastAsia="宋体" w:hAnsi="Book Antiqua" w:cs="Courier New" w:hint="eastAsia"/>
          <w:kern w:val="2"/>
          <w:lang w:val="fr-FR" w:eastAsia="zh-CN"/>
        </w:rPr>
        <w:t xml:space="preserve"> </w:t>
      </w:r>
      <w:r w:rsidRPr="00752EF7">
        <w:rPr>
          <w:rFonts w:ascii="Book Antiqua" w:eastAsia="宋体" w:hAnsi="Book Antiqua" w:cs="Courier New"/>
          <w:kern w:val="2"/>
          <w:lang w:val="fr-FR" w:eastAsia="zh-CN"/>
        </w:rPr>
        <w:t>Peng</w:t>
      </w:r>
      <w:r w:rsidRPr="00752EF7">
        <w:rPr>
          <w:rFonts w:ascii="Book Antiqua" w:eastAsia="宋体" w:hAnsi="Book Antiqua" w:cs="Courier New" w:hint="eastAsia"/>
          <w:kern w:val="2"/>
          <w:lang w:val="fr-FR" w:eastAsia="zh-CN"/>
        </w:rPr>
        <w:t xml:space="preserve"> BG, </w:t>
      </w:r>
      <w:r w:rsidRPr="00752EF7">
        <w:rPr>
          <w:rFonts w:ascii="Book Antiqua" w:eastAsia="宋体" w:hAnsi="Book Antiqua" w:cs="Courier New"/>
          <w:kern w:val="2"/>
          <w:lang w:val="fr-FR" w:eastAsia="zh-CN"/>
        </w:rPr>
        <w:t>Sakkas</w:t>
      </w:r>
      <w:r w:rsidRPr="00752EF7">
        <w:rPr>
          <w:rFonts w:ascii="Book Antiqua" w:eastAsia="宋体" w:hAnsi="Book Antiqua" w:cs="Courier New" w:hint="eastAsia"/>
          <w:kern w:val="2"/>
          <w:lang w:val="fr-FR" w:eastAsia="zh-CN"/>
        </w:rPr>
        <w:t xml:space="preserve"> LI, </w:t>
      </w:r>
      <w:r w:rsidRPr="00752EF7">
        <w:rPr>
          <w:rFonts w:ascii="Book Antiqua" w:eastAsia="宋体" w:hAnsi="Book Antiqua" w:cs="Courier New"/>
          <w:kern w:val="2"/>
          <w:lang w:val="fr-FR" w:eastAsia="zh-CN"/>
        </w:rPr>
        <w:t>Shin</w:t>
      </w:r>
      <w:r w:rsidRPr="00752EF7">
        <w:rPr>
          <w:rFonts w:ascii="Book Antiqua" w:eastAsia="宋体" w:hAnsi="Book Antiqua" w:cs="Courier New" w:hint="eastAsia"/>
          <w:kern w:val="2"/>
          <w:lang w:val="fr-FR" w:eastAsia="zh-CN"/>
        </w:rPr>
        <w:t xml:space="preserve"> BC, </w:t>
      </w:r>
      <w:r w:rsidRPr="00752EF7">
        <w:rPr>
          <w:rFonts w:ascii="Book Antiqua" w:eastAsia="宋体" w:hAnsi="Book Antiqua" w:cs="Courier New"/>
          <w:kern w:val="2"/>
          <w:lang w:val="fr-FR" w:eastAsia="zh-CN"/>
        </w:rPr>
        <w:t>Whiteside</w:t>
      </w:r>
      <w:r w:rsidRPr="00752EF7">
        <w:rPr>
          <w:rFonts w:ascii="Book Antiqua" w:eastAsia="宋体" w:hAnsi="Book Antiqua" w:cs="Courier New" w:hint="eastAsia"/>
          <w:kern w:val="2"/>
          <w:lang w:val="fr-FR" w:eastAsia="zh-CN"/>
        </w:rPr>
        <w:t xml:space="preserve"> D</w:t>
      </w:r>
      <w:r w:rsidRPr="00752EF7">
        <w:rPr>
          <w:rFonts w:ascii="Book Antiqua" w:eastAsia="宋体" w:hAnsi="Book Antiqua" w:cs="Courier New"/>
          <w:kern w:val="2"/>
          <w:lang w:val="fr-FR" w:eastAsia="zh-CN"/>
        </w:rPr>
        <w:t xml:space="preserve"> </w:t>
      </w:r>
    </w:p>
    <w:p w14:paraId="78B320AA" w14:textId="77777777" w:rsidR="00752EF7" w:rsidRPr="00752EF7" w:rsidRDefault="00752EF7" w:rsidP="007420BF">
      <w:pPr>
        <w:widowControl w:val="0"/>
        <w:spacing w:line="360" w:lineRule="auto"/>
        <w:jc w:val="right"/>
        <w:rPr>
          <w:rFonts w:ascii="Book Antiqua" w:eastAsia="宋体" w:hAnsi="Book Antiqua" w:cs="Courier New"/>
          <w:b/>
          <w:kern w:val="2"/>
          <w:lang w:val="en-US" w:eastAsia="zh-CN"/>
        </w:rPr>
      </w:pPr>
      <w:r w:rsidRPr="00752EF7">
        <w:rPr>
          <w:rFonts w:ascii="Book Antiqua" w:eastAsia="宋体" w:hAnsi="Book Antiqua" w:cs="Courier New"/>
          <w:b/>
          <w:kern w:val="2"/>
          <w:lang w:val="en-US" w:eastAsia="zh-CN"/>
        </w:rPr>
        <w:t xml:space="preserve">S-Editor: </w:t>
      </w:r>
      <w:proofErr w:type="spellStart"/>
      <w:r w:rsidRPr="00752EF7">
        <w:rPr>
          <w:rFonts w:ascii="Book Antiqua" w:eastAsia="宋体" w:hAnsi="Book Antiqua" w:cs="Courier New"/>
          <w:kern w:val="2"/>
          <w:lang w:val="en-US" w:eastAsia="zh-CN"/>
        </w:rPr>
        <w:t>Qiu</w:t>
      </w:r>
      <w:proofErr w:type="spellEnd"/>
      <w:r w:rsidRPr="00752EF7">
        <w:rPr>
          <w:rFonts w:ascii="Book Antiqua" w:eastAsia="宋体" w:hAnsi="Book Antiqua" w:cs="Courier New"/>
          <w:kern w:val="2"/>
          <w:lang w:val="en-US" w:eastAsia="zh-CN"/>
        </w:rPr>
        <w:t xml:space="preserve"> S</w:t>
      </w:r>
      <w:r w:rsidRPr="00752EF7">
        <w:rPr>
          <w:rFonts w:ascii="Book Antiqua" w:eastAsia="宋体" w:hAnsi="Book Antiqua" w:cs="Courier New"/>
          <w:b/>
          <w:kern w:val="2"/>
          <w:lang w:val="en-US" w:eastAsia="zh-CN"/>
        </w:rPr>
        <w:t xml:space="preserve"> L-Editor: E-Editor:</w:t>
      </w:r>
      <w:bookmarkEnd w:id="14"/>
      <w:bookmarkEnd w:id="15"/>
      <w:bookmarkEnd w:id="16"/>
      <w:bookmarkEnd w:id="17"/>
      <w:bookmarkEnd w:id="18"/>
      <w:bookmarkEnd w:id="19"/>
    </w:p>
    <w:p w14:paraId="0AF91F0F" w14:textId="77777777" w:rsidR="00776177"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r w:rsidRPr="00A85A9C">
        <w:rPr>
          <w:rFonts w:ascii="Book Antiqua" w:hAnsi="Book Antiqua" w:cs="Times New Roman"/>
        </w:rPr>
        <w:br w:type="page"/>
      </w:r>
    </w:p>
    <w:p w14:paraId="12293B53" w14:textId="77777777" w:rsidR="0056729D" w:rsidRPr="00A85A9C" w:rsidRDefault="0056729D" w:rsidP="00F13582">
      <w:pPr>
        <w:spacing w:line="360" w:lineRule="auto"/>
        <w:jc w:val="both"/>
        <w:rPr>
          <w:rFonts w:ascii="Book Antiqua" w:hAnsi="Book Antiqua" w:cs="Times New Roman"/>
          <w:b/>
          <w:bCs/>
          <w:lang w:eastAsia="zh-CN"/>
        </w:rPr>
      </w:pPr>
      <w:r w:rsidRPr="00A85A9C">
        <w:rPr>
          <w:rFonts w:ascii="Book Antiqua" w:hAnsi="Book Antiqua" w:cs="Times New Roman"/>
          <w:b/>
          <w:bCs/>
        </w:rPr>
        <w:lastRenderedPageBreak/>
        <w:t>Table 1</w:t>
      </w:r>
      <w:r w:rsidR="00C84971">
        <w:rPr>
          <w:rFonts w:ascii="Book Antiqua" w:hAnsi="Book Antiqua" w:cs="Times New Roman" w:hint="eastAsia"/>
          <w:b/>
          <w:bCs/>
          <w:lang w:eastAsia="zh-CN"/>
        </w:rPr>
        <w:t xml:space="preserve"> </w:t>
      </w:r>
      <w:r w:rsidRPr="00A85A9C">
        <w:rPr>
          <w:rFonts w:ascii="Book Antiqua" w:hAnsi="Book Antiqua" w:cs="Times New Roman"/>
          <w:b/>
          <w:bCs/>
        </w:rPr>
        <w:t>Physiotherapists</w:t>
      </w:r>
      <w:r w:rsidR="00184CD3">
        <w:rPr>
          <w:rFonts w:ascii="Book Antiqua" w:hAnsi="Book Antiqua" w:cs="Times New Roman"/>
          <w:b/>
          <w:bCs/>
          <w:lang w:eastAsia="zh-CN"/>
        </w:rPr>
        <w:t>’</w:t>
      </w:r>
      <w:r w:rsidR="007420BF">
        <w:rPr>
          <w:rFonts w:ascii="Book Antiqua" w:hAnsi="Book Antiqua" w:cs="Times New Roman"/>
          <w:b/>
          <w:bCs/>
        </w:rPr>
        <w:t xml:space="preserve"> profile</w:t>
      </w:r>
    </w:p>
    <w:tbl>
      <w:tblPr>
        <w:tblW w:w="9654"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984"/>
        <w:gridCol w:w="2246"/>
        <w:gridCol w:w="2527"/>
        <w:gridCol w:w="897"/>
      </w:tblGrid>
      <w:tr w:rsidR="0044312C" w:rsidRPr="00A85A9C" w14:paraId="21F5BEAE" w14:textId="77777777" w:rsidTr="00752733">
        <w:tc>
          <w:tcPr>
            <w:tcW w:w="3984" w:type="dxa"/>
            <w:tcBorders>
              <w:top w:val="single" w:sz="4" w:space="0" w:color="auto"/>
              <w:bottom w:val="nil"/>
            </w:tcBorders>
            <w:noWrap/>
            <w:hideMark/>
          </w:tcPr>
          <w:p w14:paraId="52D58D75" w14:textId="77777777" w:rsidR="0056729D" w:rsidRPr="00A85A9C" w:rsidRDefault="0056729D" w:rsidP="00F13582">
            <w:pPr>
              <w:spacing w:line="360" w:lineRule="auto"/>
              <w:jc w:val="both"/>
              <w:rPr>
                <w:rFonts w:ascii="Book Antiqua" w:hAnsi="Book Antiqua" w:cs="Times New Roman"/>
                <w:b/>
                <w:bCs/>
              </w:rPr>
            </w:pPr>
            <w:bookmarkStart w:id="20" w:name="table01"/>
            <w:bookmarkEnd w:id="20"/>
            <w:r w:rsidRPr="00A85A9C">
              <w:rPr>
                <w:rFonts w:ascii="Book Antiqua" w:hAnsi="Book Antiqua" w:cs="Times New Roman"/>
                <w:b/>
                <w:bCs/>
              </w:rPr>
              <w:t>Characteristics</w:t>
            </w:r>
          </w:p>
        </w:tc>
        <w:tc>
          <w:tcPr>
            <w:tcW w:w="2268" w:type="dxa"/>
            <w:tcBorders>
              <w:top w:val="single" w:sz="4" w:space="0" w:color="auto"/>
              <w:bottom w:val="nil"/>
            </w:tcBorders>
            <w:hideMark/>
          </w:tcPr>
          <w:p w14:paraId="65A0A515"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Greek PTs (</w:t>
            </w:r>
            <w:r w:rsidRPr="00C52C5A">
              <w:rPr>
                <w:rFonts w:ascii="Book Antiqua" w:hAnsi="Book Antiqua" w:cs="Times New Roman"/>
                <w:b/>
                <w:bCs/>
                <w:i/>
              </w:rPr>
              <w:t>n</w:t>
            </w:r>
            <w:r w:rsidR="00C52C5A">
              <w:rPr>
                <w:rFonts w:ascii="Book Antiqua" w:hAnsi="Book Antiqua" w:cs="Times New Roman" w:hint="eastAsia"/>
                <w:b/>
                <w:bCs/>
                <w:lang w:eastAsia="zh-CN"/>
              </w:rPr>
              <w:t xml:space="preserve"> </w:t>
            </w:r>
            <w:r w:rsidRPr="00A85A9C">
              <w:rPr>
                <w:rFonts w:ascii="Book Antiqua" w:hAnsi="Book Antiqua" w:cs="Times New Roman"/>
                <w:b/>
                <w:bCs/>
              </w:rPr>
              <w:t>=</w:t>
            </w:r>
            <w:r w:rsidR="00C52C5A">
              <w:rPr>
                <w:rFonts w:ascii="Book Antiqua" w:hAnsi="Book Antiqua" w:cs="Times New Roman" w:hint="eastAsia"/>
                <w:b/>
                <w:bCs/>
                <w:lang w:eastAsia="zh-CN"/>
              </w:rPr>
              <w:t xml:space="preserve"> </w:t>
            </w:r>
            <w:r w:rsidRPr="00A85A9C">
              <w:rPr>
                <w:rFonts w:ascii="Book Antiqua" w:hAnsi="Book Antiqua" w:cs="Times New Roman"/>
                <w:b/>
                <w:bCs/>
              </w:rPr>
              <w:t>125)</w:t>
            </w:r>
          </w:p>
        </w:tc>
        <w:tc>
          <w:tcPr>
            <w:tcW w:w="2551" w:type="dxa"/>
            <w:tcBorders>
              <w:top w:val="single" w:sz="4" w:space="0" w:color="auto"/>
              <w:bottom w:val="nil"/>
            </w:tcBorders>
            <w:hideMark/>
          </w:tcPr>
          <w:p w14:paraId="5EE9FFD4"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British PTs (</w:t>
            </w:r>
            <w:r w:rsidR="00C52C5A" w:rsidRPr="00C52C5A">
              <w:rPr>
                <w:rFonts w:ascii="Book Antiqua" w:hAnsi="Book Antiqua" w:cs="Times New Roman"/>
                <w:b/>
                <w:bCs/>
                <w:i/>
              </w:rPr>
              <w:t>n</w:t>
            </w:r>
            <w:r w:rsidR="00C52C5A">
              <w:rPr>
                <w:rFonts w:ascii="Book Antiqua" w:hAnsi="Book Antiqua" w:cs="Times New Roman" w:hint="eastAsia"/>
                <w:b/>
                <w:bCs/>
                <w:lang w:eastAsia="zh-CN"/>
              </w:rPr>
              <w:t xml:space="preserve"> </w:t>
            </w:r>
            <w:r w:rsidR="00C52C5A" w:rsidRPr="00A85A9C">
              <w:rPr>
                <w:rFonts w:ascii="Book Antiqua" w:hAnsi="Book Antiqua" w:cs="Times New Roman"/>
                <w:b/>
                <w:bCs/>
              </w:rPr>
              <w:t>=</w:t>
            </w:r>
            <w:r w:rsidR="00C52C5A">
              <w:rPr>
                <w:rFonts w:ascii="Book Antiqua" w:hAnsi="Book Antiqua" w:cs="Times New Roman" w:hint="eastAsia"/>
                <w:b/>
                <w:bCs/>
                <w:lang w:eastAsia="zh-CN"/>
              </w:rPr>
              <w:t xml:space="preserve"> </w:t>
            </w:r>
            <w:r w:rsidRPr="00A85A9C">
              <w:rPr>
                <w:rFonts w:ascii="Book Antiqua" w:hAnsi="Book Antiqua" w:cs="Times New Roman"/>
                <w:b/>
                <w:bCs/>
              </w:rPr>
              <w:t>29)</w:t>
            </w:r>
          </w:p>
        </w:tc>
        <w:tc>
          <w:tcPr>
            <w:tcW w:w="851" w:type="dxa"/>
            <w:tcBorders>
              <w:top w:val="single" w:sz="4" w:space="0" w:color="auto"/>
              <w:bottom w:val="nil"/>
            </w:tcBorders>
            <w:hideMark/>
          </w:tcPr>
          <w:p w14:paraId="520842C1" w14:textId="77777777" w:rsidR="0056729D" w:rsidRPr="00A85A9C" w:rsidRDefault="0056729D" w:rsidP="00F13582">
            <w:pPr>
              <w:spacing w:line="360" w:lineRule="auto"/>
              <w:jc w:val="both"/>
              <w:rPr>
                <w:rFonts w:ascii="Book Antiqua" w:hAnsi="Book Antiqua" w:cs="Times New Roman"/>
                <w:b/>
                <w:bCs/>
              </w:rPr>
            </w:pPr>
            <w:r w:rsidRPr="00752733">
              <w:rPr>
                <w:rFonts w:ascii="Book Antiqua" w:hAnsi="Book Antiqua" w:cs="Times New Roman"/>
                <w:b/>
                <w:bCs/>
                <w:i/>
              </w:rPr>
              <w:t>P</w:t>
            </w:r>
            <w:r w:rsidRPr="00A85A9C">
              <w:rPr>
                <w:rFonts w:ascii="Book Antiqua" w:hAnsi="Book Antiqua" w:cs="Times New Roman"/>
                <w:b/>
                <w:bCs/>
              </w:rPr>
              <w:t xml:space="preserve"> value</w:t>
            </w:r>
          </w:p>
        </w:tc>
      </w:tr>
      <w:tr w:rsidR="0044312C" w:rsidRPr="00A85A9C" w14:paraId="2202E3A1" w14:textId="77777777" w:rsidTr="00752733">
        <w:tc>
          <w:tcPr>
            <w:tcW w:w="3984" w:type="dxa"/>
            <w:tcBorders>
              <w:top w:val="nil"/>
              <w:bottom w:val="single" w:sz="4" w:space="0" w:color="auto"/>
            </w:tcBorders>
            <w:hideMark/>
          </w:tcPr>
          <w:p w14:paraId="6BA0E782"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4819" w:type="dxa"/>
            <w:gridSpan w:val="2"/>
            <w:tcBorders>
              <w:top w:val="nil"/>
              <w:bottom w:val="single" w:sz="4" w:space="0" w:color="auto"/>
            </w:tcBorders>
            <w:hideMark/>
          </w:tcPr>
          <w:p w14:paraId="16DE5F50"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Percentage (number)</w:t>
            </w:r>
          </w:p>
        </w:tc>
        <w:tc>
          <w:tcPr>
            <w:tcW w:w="851" w:type="dxa"/>
            <w:tcBorders>
              <w:top w:val="nil"/>
              <w:bottom w:val="single" w:sz="4" w:space="0" w:color="auto"/>
            </w:tcBorders>
            <w:hideMark/>
          </w:tcPr>
          <w:p w14:paraId="6BFB47EB"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w:t>
            </w:r>
            <w:r w:rsidRPr="00A85A9C">
              <w:rPr>
                <w:rFonts w:ascii="Book Antiqua" w:hAnsi="Book Antiqua" w:cs="Phosphate Inline"/>
                <w:b/>
                <w:bCs/>
                <w:i/>
                <w:iCs/>
              </w:rPr>
              <w:t>χ</w:t>
            </w:r>
            <w:r w:rsidRPr="00A85A9C">
              <w:rPr>
                <w:rFonts w:ascii="Book Antiqua" w:hAnsi="Book Antiqua" w:cs="Times New Roman"/>
                <w:b/>
                <w:bCs/>
                <w:vertAlign w:val="superscript"/>
              </w:rPr>
              <w:t>2</w:t>
            </w:r>
            <w:r w:rsidRPr="00A85A9C">
              <w:rPr>
                <w:rFonts w:ascii="Book Antiqua" w:hAnsi="Book Antiqua" w:cs="Times New Roman"/>
                <w:b/>
                <w:bCs/>
              </w:rPr>
              <w:t> test)</w:t>
            </w:r>
          </w:p>
        </w:tc>
      </w:tr>
      <w:tr w:rsidR="0044312C" w:rsidRPr="00A85A9C" w14:paraId="633B0978" w14:textId="77777777" w:rsidTr="00752733">
        <w:tc>
          <w:tcPr>
            <w:tcW w:w="3984" w:type="dxa"/>
            <w:tcBorders>
              <w:top w:val="single" w:sz="4" w:space="0" w:color="auto"/>
            </w:tcBorders>
            <w:hideMark/>
          </w:tcPr>
          <w:p w14:paraId="63E368A2" w14:textId="77777777" w:rsidR="0056729D" w:rsidRPr="004A6EF5" w:rsidRDefault="0056729D" w:rsidP="00F13582">
            <w:pPr>
              <w:spacing w:line="360" w:lineRule="auto"/>
              <w:jc w:val="both"/>
              <w:rPr>
                <w:rFonts w:ascii="Book Antiqua" w:hAnsi="Book Antiqua" w:cs="Times New Roman"/>
                <w:bCs/>
              </w:rPr>
            </w:pPr>
            <w:r w:rsidRPr="004A6EF5">
              <w:rPr>
                <w:rFonts w:ascii="Book Antiqua" w:hAnsi="Book Antiqua" w:cs="Times New Roman"/>
                <w:bCs/>
              </w:rPr>
              <w:t>Sex</w:t>
            </w:r>
          </w:p>
        </w:tc>
        <w:tc>
          <w:tcPr>
            <w:tcW w:w="2268" w:type="dxa"/>
            <w:tcBorders>
              <w:top w:val="single" w:sz="4" w:space="0" w:color="auto"/>
            </w:tcBorders>
            <w:hideMark/>
          </w:tcPr>
          <w:p w14:paraId="26320431"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2551" w:type="dxa"/>
            <w:tcBorders>
              <w:top w:val="single" w:sz="4" w:space="0" w:color="auto"/>
            </w:tcBorders>
            <w:hideMark/>
          </w:tcPr>
          <w:p w14:paraId="67D79082"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851" w:type="dxa"/>
            <w:tcBorders>
              <w:top w:val="single" w:sz="4" w:space="0" w:color="auto"/>
            </w:tcBorders>
            <w:hideMark/>
          </w:tcPr>
          <w:p w14:paraId="53CFBAB8"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3FC04D6F" w14:textId="77777777" w:rsidTr="00752733">
        <w:tc>
          <w:tcPr>
            <w:tcW w:w="3984" w:type="dxa"/>
            <w:hideMark/>
          </w:tcPr>
          <w:p w14:paraId="6AE73E9F"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Male</w:t>
            </w:r>
          </w:p>
        </w:tc>
        <w:tc>
          <w:tcPr>
            <w:tcW w:w="2268" w:type="dxa"/>
            <w:hideMark/>
          </w:tcPr>
          <w:p w14:paraId="445A478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57.6% (72)</w:t>
            </w:r>
          </w:p>
        </w:tc>
        <w:tc>
          <w:tcPr>
            <w:tcW w:w="2551" w:type="dxa"/>
            <w:hideMark/>
          </w:tcPr>
          <w:p w14:paraId="56770A4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24.1% (7)</w:t>
            </w:r>
          </w:p>
        </w:tc>
        <w:tc>
          <w:tcPr>
            <w:tcW w:w="851" w:type="dxa"/>
            <w:hideMark/>
          </w:tcPr>
          <w:p w14:paraId="2FD2A994" w14:textId="77777777" w:rsidR="0056729D" w:rsidRPr="00A85A9C" w:rsidRDefault="0056729D" w:rsidP="004A6EF5">
            <w:pPr>
              <w:spacing w:line="360" w:lineRule="auto"/>
              <w:jc w:val="both"/>
              <w:rPr>
                <w:rFonts w:ascii="Book Antiqua" w:hAnsi="Book Antiqua" w:cs="Times New Roman"/>
              </w:rPr>
            </w:pPr>
            <w:r w:rsidRPr="00A85A9C">
              <w:rPr>
                <w:rFonts w:ascii="Book Antiqua" w:hAnsi="Book Antiqua" w:cs="Times New Roman"/>
              </w:rPr>
              <w:t>0</w:t>
            </w:r>
            <w:r w:rsidR="004A6EF5">
              <w:rPr>
                <w:rFonts w:ascii="Book Antiqua" w:hAnsi="Book Antiqua" w:cs="Times New Roman" w:hint="eastAsia"/>
                <w:lang w:eastAsia="zh-CN"/>
              </w:rPr>
              <w:t>.</w:t>
            </w:r>
            <w:r w:rsidRPr="00A85A9C">
              <w:rPr>
                <w:rFonts w:ascii="Book Antiqua" w:hAnsi="Book Antiqua" w:cs="Times New Roman"/>
              </w:rPr>
              <w:t>053</w:t>
            </w:r>
          </w:p>
        </w:tc>
      </w:tr>
      <w:tr w:rsidR="0044312C" w:rsidRPr="00A85A9C" w14:paraId="386F9B6C" w14:textId="77777777" w:rsidTr="00752733">
        <w:tc>
          <w:tcPr>
            <w:tcW w:w="3984" w:type="dxa"/>
            <w:hideMark/>
          </w:tcPr>
          <w:p w14:paraId="4F677DC8"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Female</w:t>
            </w:r>
          </w:p>
        </w:tc>
        <w:tc>
          <w:tcPr>
            <w:tcW w:w="2268" w:type="dxa"/>
            <w:hideMark/>
          </w:tcPr>
          <w:p w14:paraId="50512F0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39.2 % (49)</w:t>
            </w:r>
          </w:p>
        </w:tc>
        <w:tc>
          <w:tcPr>
            <w:tcW w:w="2551" w:type="dxa"/>
            <w:hideMark/>
          </w:tcPr>
          <w:p w14:paraId="55871E4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51.7% (15)</w:t>
            </w:r>
          </w:p>
        </w:tc>
        <w:tc>
          <w:tcPr>
            <w:tcW w:w="851" w:type="dxa"/>
            <w:hideMark/>
          </w:tcPr>
          <w:p w14:paraId="3BA15CBD"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3F3E54DB" w14:textId="77777777" w:rsidTr="00752733">
        <w:tc>
          <w:tcPr>
            <w:tcW w:w="3984" w:type="dxa"/>
            <w:hideMark/>
          </w:tcPr>
          <w:p w14:paraId="2CAA5321" w14:textId="77777777" w:rsidR="0056729D" w:rsidRPr="004A6EF5" w:rsidRDefault="004E66F6" w:rsidP="00F13582">
            <w:pPr>
              <w:spacing w:line="360" w:lineRule="auto"/>
              <w:jc w:val="both"/>
              <w:rPr>
                <w:rFonts w:ascii="Book Antiqua" w:hAnsi="Book Antiqua" w:cs="Times New Roman"/>
              </w:rPr>
            </w:pPr>
            <w:r>
              <w:rPr>
                <w:rFonts w:ascii="Book Antiqua" w:hAnsi="Book Antiqua" w:cs="Times New Roman"/>
              </w:rPr>
              <w:t>     Missing data</w:t>
            </w:r>
            <w:r w:rsidR="0056729D" w:rsidRPr="004A6EF5">
              <w:rPr>
                <w:rFonts w:ascii="Book Antiqua" w:hAnsi="Book Antiqua" w:cs="Times New Roman"/>
              </w:rPr>
              <w:t>/</w:t>
            </w:r>
            <w:r w:rsidRPr="004A6EF5">
              <w:rPr>
                <w:rFonts w:ascii="Book Antiqua" w:hAnsi="Book Antiqua" w:cs="Times New Roman"/>
              </w:rPr>
              <w:t>n</w:t>
            </w:r>
            <w:r w:rsidR="0056729D" w:rsidRPr="004A6EF5">
              <w:rPr>
                <w:rFonts w:ascii="Book Antiqua" w:hAnsi="Book Antiqua" w:cs="Times New Roman"/>
              </w:rPr>
              <w:t>ot reported</w:t>
            </w:r>
          </w:p>
        </w:tc>
        <w:tc>
          <w:tcPr>
            <w:tcW w:w="2268" w:type="dxa"/>
            <w:hideMark/>
          </w:tcPr>
          <w:p w14:paraId="1D43EB1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3.2 % (4)</w:t>
            </w:r>
          </w:p>
        </w:tc>
        <w:tc>
          <w:tcPr>
            <w:tcW w:w="2551" w:type="dxa"/>
            <w:hideMark/>
          </w:tcPr>
          <w:p w14:paraId="519F6E0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24.1% (7)</w:t>
            </w:r>
          </w:p>
        </w:tc>
        <w:tc>
          <w:tcPr>
            <w:tcW w:w="851" w:type="dxa"/>
            <w:hideMark/>
          </w:tcPr>
          <w:p w14:paraId="6C4C1E96"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7B9DBDF1" w14:textId="77777777" w:rsidTr="00752733">
        <w:tc>
          <w:tcPr>
            <w:tcW w:w="3984" w:type="dxa"/>
            <w:hideMark/>
          </w:tcPr>
          <w:p w14:paraId="554A32D8"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bCs/>
              </w:rPr>
              <w:t xml:space="preserve">LBP clinical </w:t>
            </w:r>
            <w:r w:rsidR="00FC7341">
              <w:rPr>
                <w:rFonts w:ascii="Book Antiqua" w:hAnsi="Book Antiqua" w:cs="Times New Roman"/>
                <w:bCs/>
              </w:rPr>
              <w:t>experience (</w:t>
            </w:r>
            <w:proofErr w:type="spellStart"/>
            <w:r w:rsidR="00FC7341">
              <w:rPr>
                <w:rFonts w:ascii="Book Antiqua" w:hAnsi="Book Antiqua" w:cs="Times New Roman"/>
                <w:bCs/>
              </w:rPr>
              <w:t>yr</w:t>
            </w:r>
            <w:proofErr w:type="spellEnd"/>
            <w:r w:rsidRPr="004A6EF5">
              <w:rPr>
                <w:rFonts w:ascii="Book Antiqua" w:hAnsi="Book Antiqua" w:cs="Times New Roman"/>
                <w:bCs/>
              </w:rPr>
              <w:t>)</w:t>
            </w:r>
          </w:p>
        </w:tc>
        <w:tc>
          <w:tcPr>
            <w:tcW w:w="2268" w:type="dxa"/>
            <w:hideMark/>
          </w:tcPr>
          <w:p w14:paraId="1A8D67C8"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2551" w:type="dxa"/>
            <w:hideMark/>
          </w:tcPr>
          <w:p w14:paraId="3DD318EE"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851" w:type="dxa"/>
            <w:hideMark/>
          </w:tcPr>
          <w:p w14:paraId="667041EB"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0B23313E" w14:textId="77777777" w:rsidTr="00752733">
        <w:tc>
          <w:tcPr>
            <w:tcW w:w="3984" w:type="dxa"/>
            <w:hideMark/>
          </w:tcPr>
          <w:p w14:paraId="6D8CC421"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&lt;</w:t>
            </w:r>
            <w:r w:rsidR="003B5E9D">
              <w:rPr>
                <w:rFonts w:ascii="Book Antiqua" w:hAnsi="Book Antiqua" w:cs="Times New Roman" w:hint="eastAsia"/>
                <w:lang w:eastAsia="zh-CN"/>
              </w:rPr>
              <w:t xml:space="preserve"> </w:t>
            </w:r>
            <w:r w:rsidRPr="004A6EF5">
              <w:rPr>
                <w:rFonts w:ascii="Book Antiqua" w:hAnsi="Book Antiqua" w:cs="Times New Roman"/>
              </w:rPr>
              <w:t>1</w:t>
            </w:r>
          </w:p>
        </w:tc>
        <w:tc>
          <w:tcPr>
            <w:tcW w:w="2268" w:type="dxa"/>
            <w:hideMark/>
          </w:tcPr>
          <w:p w14:paraId="4C4D105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3.2% (4)</w:t>
            </w:r>
          </w:p>
        </w:tc>
        <w:tc>
          <w:tcPr>
            <w:tcW w:w="2551" w:type="dxa"/>
            <w:hideMark/>
          </w:tcPr>
          <w:p w14:paraId="43779D5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 (1)</w:t>
            </w:r>
          </w:p>
        </w:tc>
        <w:tc>
          <w:tcPr>
            <w:tcW w:w="851" w:type="dxa"/>
            <w:hideMark/>
          </w:tcPr>
          <w:p w14:paraId="5EDACE24" w14:textId="77777777" w:rsidR="0056729D" w:rsidRPr="00A85A9C" w:rsidRDefault="0056729D" w:rsidP="003B5E9D">
            <w:pPr>
              <w:spacing w:line="360" w:lineRule="auto"/>
              <w:jc w:val="both"/>
              <w:rPr>
                <w:rFonts w:ascii="Book Antiqua" w:hAnsi="Book Antiqua" w:cs="Times New Roman"/>
                <w:lang w:eastAsia="zh-CN"/>
              </w:rPr>
            </w:pPr>
            <w:r w:rsidRPr="00A85A9C">
              <w:rPr>
                <w:rFonts w:ascii="Book Antiqua" w:hAnsi="Book Antiqua" w:cs="Times New Roman"/>
              </w:rPr>
              <w:t>0</w:t>
            </w:r>
            <w:r w:rsidR="004A6EF5">
              <w:rPr>
                <w:rFonts w:ascii="Book Antiqua" w:hAnsi="Book Antiqua" w:cs="Times New Roman" w:hint="eastAsia"/>
                <w:lang w:eastAsia="zh-CN"/>
              </w:rPr>
              <w:t>.</w:t>
            </w:r>
            <w:r w:rsidRPr="00A85A9C">
              <w:rPr>
                <w:rFonts w:ascii="Book Antiqua" w:hAnsi="Book Antiqua" w:cs="Times New Roman"/>
              </w:rPr>
              <w:t>002</w:t>
            </w:r>
            <w:r w:rsidR="003B5E9D" w:rsidRPr="003B5E9D">
              <w:rPr>
                <w:rFonts w:ascii="Book Antiqua" w:hAnsi="Book Antiqua" w:cs="Times New Roman" w:hint="eastAsia"/>
                <w:vertAlign w:val="superscript"/>
                <w:lang w:eastAsia="zh-CN"/>
              </w:rPr>
              <w:t>1</w:t>
            </w:r>
          </w:p>
        </w:tc>
      </w:tr>
      <w:tr w:rsidR="0044312C" w:rsidRPr="00A85A9C" w14:paraId="39EBBCB3" w14:textId="77777777" w:rsidTr="00752733">
        <w:tc>
          <w:tcPr>
            <w:tcW w:w="3984" w:type="dxa"/>
            <w:hideMark/>
          </w:tcPr>
          <w:p w14:paraId="6024DC28"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1-5</w:t>
            </w:r>
          </w:p>
        </w:tc>
        <w:tc>
          <w:tcPr>
            <w:tcW w:w="2268" w:type="dxa"/>
            <w:hideMark/>
          </w:tcPr>
          <w:p w14:paraId="011ED30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28% (35)</w:t>
            </w:r>
          </w:p>
        </w:tc>
        <w:tc>
          <w:tcPr>
            <w:tcW w:w="2551" w:type="dxa"/>
            <w:hideMark/>
          </w:tcPr>
          <w:p w14:paraId="1693A8D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 (1)</w:t>
            </w:r>
          </w:p>
        </w:tc>
        <w:tc>
          <w:tcPr>
            <w:tcW w:w="851" w:type="dxa"/>
            <w:hideMark/>
          </w:tcPr>
          <w:p w14:paraId="39C0F109"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6B3C0EFF" w14:textId="77777777" w:rsidTr="00752733">
        <w:tc>
          <w:tcPr>
            <w:tcW w:w="3984" w:type="dxa"/>
            <w:hideMark/>
          </w:tcPr>
          <w:p w14:paraId="23B2F9B1"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6-10</w:t>
            </w:r>
          </w:p>
        </w:tc>
        <w:tc>
          <w:tcPr>
            <w:tcW w:w="2268" w:type="dxa"/>
            <w:hideMark/>
          </w:tcPr>
          <w:p w14:paraId="2421CCE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28% (35)</w:t>
            </w:r>
          </w:p>
        </w:tc>
        <w:tc>
          <w:tcPr>
            <w:tcW w:w="2551" w:type="dxa"/>
            <w:hideMark/>
          </w:tcPr>
          <w:p w14:paraId="3FBE65F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24.1% (7)</w:t>
            </w:r>
          </w:p>
        </w:tc>
        <w:tc>
          <w:tcPr>
            <w:tcW w:w="851" w:type="dxa"/>
            <w:hideMark/>
          </w:tcPr>
          <w:p w14:paraId="065AFA2C"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22542C66" w14:textId="77777777" w:rsidTr="00752733">
        <w:tc>
          <w:tcPr>
            <w:tcW w:w="3984" w:type="dxa"/>
            <w:hideMark/>
          </w:tcPr>
          <w:p w14:paraId="7A18427F"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&gt; 11</w:t>
            </w:r>
          </w:p>
        </w:tc>
        <w:tc>
          <w:tcPr>
            <w:tcW w:w="2268" w:type="dxa"/>
            <w:hideMark/>
          </w:tcPr>
          <w:p w14:paraId="0FBBF7B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40.8% (51)</w:t>
            </w:r>
          </w:p>
        </w:tc>
        <w:tc>
          <w:tcPr>
            <w:tcW w:w="2551" w:type="dxa"/>
            <w:hideMark/>
          </w:tcPr>
          <w:p w14:paraId="391A67B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65.2% (19)</w:t>
            </w:r>
          </w:p>
        </w:tc>
        <w:tc>
          <w:tcPr>
            <w:tcW w:w="851" w:type="dxa"/>
            <w:hideMark/>
          </w:tcPr>
          <w:p w14:paraId="4509C194"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1608DAC6" w14:textId="77777777" w:rsidTr="00752733">
        <w:tc>
          <w:tcPr>
            <w:tcW w:w="3984" w:type="dxa"/>
            <w:hideMark/>
          </w:tcPr>
          <w:p w14:paraId="12381289" w14:textId="77777777" w:rsidR="0056729D" w:rsidRPr="004A6EF5" w:rsidRDefault="0056729D" w:rsidP="00F13582">
            <w:pPr>
              <w:spacing w:line="360" w:lineRule="auto"/>
              <w:jc w:val="both"/>
              <w:rPr>
                <w:rFonts w:ascii="Book Antiqua" w:hAnsi="Book Antiqua" w:cs="Times New Roman"/>
                <w:bCs/>
              </w:rPr>
            </w:pPr>
            <w:r w:rsidRPr="004A6EF5">
              <w:rPr>
                <w:rFonts w:ascii="Book Antiqua" w:hAnsi="Book Antiqua" w:cs="Times New Roman"/>
                <w:bCs/>
              </w:rPr>
              <w:t>Type of work</w:t>
            </w:r>
          </w:p>
        </w:tc>
        <w:tc>
          <w:tcPr>
            <w:tcW w:w="2268" w:type="dxa"/>
            <w:hideMark/>
          </w:tcPr>
          <w:p w14:paraId="0C2BBE35"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2551" w:type="dxa"/>
            <w:hideMark/>
          </w:tcPr>
          <w:p w14:paraId="052C9FB8"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851" w:type="dxa"/>
            <w:hideMark/>
          </w:tcPr>
          <w:p w14:paraId="1BF80C9E"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45C9980D" w14:textId="77777777" w:rsidTr="00752733">
        <w:tc>
          <w:tcPr>
            <w:tcW w:w="3984" w:type="dxa"/>
            <w:hideMark/>
          </w:tcPr>
          <w:p w14:paraId="6CBD9B72"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NHS based</w:t>
            </w:r>
          </w:p>
        </w:tc>
        <w:tc>
          <w:tcPr>
            <w:tcW w:w="2268" w:type="dxa"/>
            <w:hideMark/>
          </w:tcPr>
          <w:p w14:paraId="4101432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35.2% (44)</w:t>
            </w:r>
          </w:p>
        </w:tc>
        <w:tc>
          <w:tcPr>
            <w:tcW w:w="2551" w:type="dxa"/>
            <w:hideMark/>
          </w:tcPr>
          <w:p w14:paraId="6878ECE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75.8% (22)</w:t>
            </w:r>
          </w:p>
        </w:tc>
        <w:tc>
          <w:tcPr>
            <w:tcW w:w="851" w:type="dxa"/>
            <w:hideMark/>
          </w:tcPr>
          <w:p w14:paraId="02244DCE" w14:textId="77777777" w:rsidR="0056729D" w:rsidRPr="00A85A9C" w:rsidRDefault="0056729D" w:rsidP="003B5E9D">
            <w:pPr>
              <w:spacing w:line="360" w:lineRule="auto"/>
              <w:jc w:val="both"/>
              <w:rPr>
                <w:rFonts w:ascii="Book Antiqua" w:hAnsi="Book Antiqua" w:cs="Times New Roman"/>
              </w:rPr>
            </w:pPr>
            <w:r w:rsidRPr="00A85A9C">
              <w:rPr>
                <w:rFonts w:ascii="Book Antiqua" w:hAnsi="Book Antiqua" w:cs="Times New Roman"/>
              </w:rPr>
              <w:t>0</w:t>
            </w:r>
            <w:r w:rsidR="003B5E9D">
              <w:rPr>
                <w:rFonts w:ascii="Book Antiqua" w:hAnsi="Book Antiqua" w:cs="Times New Roman" w:hint="eastAsia"/>
                <w:lang w:eastAsia="zh-CN"/>
              </w:rPr>
              <w:t>.</w:t>
            </w:r>
            <w:r w:rsidRPr="00A85A9C">
              <w:rPr>
                <w:rFonts w:ascii="Book Antiqua" w:hAnsi="Book Antiqua" w:cs="Times New Roman"/>
              </w:rPr>
              <w:t>671</w:t>
            </w:r>
          </w:p>
        </w:tc>
      </w:tr>
      <w:tr w:rsidR="0044312C" w:rsidRPr="00A85A9C" w14:paraId="040D4A6A" w14:textId="77777777" w:rsidTr="00752733">
        <w:tc>
          <w:tcPr>
            <w:tcW w:w="3984" w:type="dxa"/>
            <w:hideMark/>
          </w:tcPr>
          <w:p w14:paraId="61DAF7C0"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Private practitioner</w:t>
            </w:r>
          </w:p>
        </w:tc>
        <w:tc>
          <w:tcPr>
            <w:tcW w:w="2268" w:type="dxa"/>
            <w:hideMark/>
          </w:tcPr>
          <w:p w14:paraId="285F671B"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49.6% (62)</w:t>
            </w:r>
          </w:p>
        </w:tc>
        <w:tc>
          <w:tcPr>
            <w:tcW w:w="2551" w:type="dxa"/>
            <w:hideMark/>
          </w:tcPr>
          <w:p w14:paraId="6F032EE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6.8% (2)</w:t>
            </w:r>
          </w:p>
        </w:tc>
        <w:tc>
          <w:tcPr>
            <w:tcW w:w="851" w:type="dxa"/>
            <w:hideMark/>
          </w:tcPr>
          <w:p w14:paraId="682C3C2C"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728B0DA0" w14:textId="77777777" w:rsidTr="00752733">
        <w:tc>
          <w:tcPr>
            <w:tcW w:w="3984" w:type="dxa"/>
            <w:hideMark/>
          </w:tcPr>
          <w:p w14:paraId="0CEC839A"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Community work (private)</w:t>
            </w:r>
          </w:p>
        </w:tc>
        <w:tc>
          <w:tcPr>
            <w:tcW w:w="2268" w:type="dxa"/>
            <w:hideMark/>
          </w:tcPr>
          <w:p w14:paraId="68815C2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10.4% (13)</w:t>
            </w:r>
          </w:p>
        </w:tc>
        <w:tc>
          <w:tcPr>
            <w:tcW w:w="2551" w:type="dxa"/>
            <w:hideMark/>
          </w:tcPr>
          <w:p w14:paraId="45B9EAC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 (1)</w:t>
            </w:r>
          </w:p>
        </w:tc>
        <w:tc>
          <w:tcPr>
            <w:tcW w:w="851" w:type="dxa"/>
            <w:hideMark/>
          </w:tcPr>
          <w:p w14:paraId="087102F4"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5F07A89D" w14:textId="77777777" w:rsidTr="00752733">
        <w:tc>
          <w:tcPr>
            <w:tcW w:w="3984" w:type="dxa"/>
            <w:hideMark/>
          </w:tcPr>
          <w:p w14:paraId="5B969BCC" w14:textId="77777777" w:rsidR="0056729D" w:rsidRPr="004A6EF5" w:rsidRDefault="0056729D" w:rsidP="00F13582">
            <w:pPr>
              <w:spacing w:line="360" w:lineRule="auto"/>
              <w:jc w:val="both"/>
              <w:rPr>
                <w:rFonts w:ascii="Book Antiqua" w:hAnsi="Book Antiqua" w:cs="Times New Roman"/>
              </w:rPr>
            </w:pPr>
            <w:r w:rsidRPr="004A6EF5">
              <w:rPr>
                <w:rFonts w:ascii="Book Antiqua" w:hAnsi="Book Antiqua" w:cs="Times New Roman"/>
              </w:rPr>
              <w:t xml:space="preserve">  Other (educational </w:t>
            </w:r>
            <w:r w:rsidR="009D6A0F" w:rsidRPr="004A6EF5">
              <w:rPr>
                <w:rFonts w:ascii="Book Antiqua" w:hAnsi="Book Antiqua" w:cs="Times New Roman"/>
                <w:i/>
              </w:rPr>
              <w:t>etc.</w:t>
            </w:r>
            <w:r w:rsidRPr="004A6EF5">
              <w:rPr>
                <w:rFonts w:ascii="Book Antiqua" w:hAnsi="Book Antiqua" w:cs="Times New Roman"/>
              </w:rPr>
              <w:t>)</w:t>
            </w:r>
          </w:p>
        </w:tc>
        <w:tc>
          <w:tcPr>
            <w:tcW w:w="2268" w:type="dxa"/>
            <w:hideMark/>
          </w:tcPr>
          <w:p w14:paraId="3BE3D7D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4.8% (6)</w:t>
            </w:r>
          </w:p>
        </w:tc>
        <w:tc>
          <w:tcPr>
            <w:tcW w:w="2551" w:type="dxa"/>
            <w:hideMark/>
          </w:tcPr>
          <w:p w14:paraId="2EDD5C0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6.8% (2)</w:t>
            </w:r>
          </w:p>
        </w:tc>
        <w:tc>
          <w:tcPr>
            <w:tcW w:w="851" w:type="dxa"/>
            <w:hideMark/>
          </w:tcPr>
          <w:p w14:paraId="7D206676"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bl>
    <w:p w14:paraId="43DC70AB" w14:textId="77777777" w:rsidR="0056729D" w:rsidRPr="00A85A9C"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PTs: </w:t>
      </w:r>
      <w:r w:rsidR="00BD3072" w:rsidRPr="00A85A9C">
        <w:rPr>
          <w:rFonts w:ascii="Book Antiqua" w:hAnsi="Book Antiqua" w:cs="Times New Roman"/>
        </w:rPr>
        <w:t>P</w:t>
      </w:r>
      <w:r w:rsidRPr="00A85A9C">
        <w:rPr>
          <w:rFonts w:ascii="Book Antiqua" w:hAnsi="Book Antiqua" w:cs="Times New Roman"/>
        </w:rPr>
        <w:t>hysiotherapists</w:t>
      </w:r>
      <w:r w:rsidR="00BD3072">
        <w:rPr>
          <w:rFonts w:ascii="Book Antiqua" w:hAnsi="Book Antiqua" w:cs="Times New Roman" w:hint="eastAsia"/>
          <w:lang w:eastAsia="zh-CN"/>
        </w:rPr>
        <w:t>;</w:t>
      </w:r>
      <w:r w:rsidRPr="00A85A9C">
        <w:rPr>
          <w:rFonts w:ascii="Book Antiqua" w:hAnsi="Book Antiqua" w:cs="Times New Roman"/>
        </w:rPr>
        <w:t xml:space="preserve"> LBP: </w:t>
      </w:r>
      <w:r w:rsidR="00BD3072" w:rsidRPr="00A85A9C">
        <w:rPr>
          <w:rFonts w:ascii="Book Antiqua" w:hAnsi="Book Antiqua" w:cs="Times New Roman"/>
        </w:rPr>
        <w:t>L</w:t>
      </w:r>
      <w:r w:rsidRPr="00A85A9C">
        <w:rPr>
          <w:rFonts w:ascii="Book Antiqua" w:hAnsi="Book Antiqua" w:cs="Times New Roman"/>
        </w:rPr>
        <w:t>ow back pain</w:t>
      </w:r>
      <w:r w:rsidR="00BD3072">
        <w:rPr>
          <w:rFonts w:ascii="Book Antiqua" w:hAnsi="Book Antiqua" w:cs="Times New Roman" w:hint="eastAsia"/>
          <w:lang w:eastAsia="zh-CN"/>
        </w:rPr>
        <w:t>;</w:t>
      </w:r>
      <w:r w:rsidRPr="00A85A9C">
        <w:rPr>
          <w:rFonts w:ascii="Book Antiqua" w:hAnsi="Book Antiqua" w:cs="Times New Roman"/>
        </w:rPr>
        <w:t xml:space="preserve"> NHS: National Health Service</w:t>
      </w:r>
      <w:r w:rsidR="00BD3072">
        <w:rPr>
          <w:rFonts w:ascii="Book Antiqua" w:hAnsi="Book Antiqua" w:cs="Times New Roman" w:hint="eastAsia"/>
          <w:lang w:eastAsia="zh-CN"/>
        </w:rPr>
        <w:t>.</w:t>
      </w:r>
      <w:r w:rsidR="00E5360D">
        <w:rPr>
          <w:rFonts w:ascii="Book Antiqua" w:hAnsi="Book Antiqua" w:cs="Times New Roman" w:hint="eastAsia"/>
          <w:lang w:eastAsia="zh-CN"/>
        </w:rPr>
        <w:t xml:space="preserve"> </w:t>
      </w:r>
      <w:r w:rsidR="00BD3072" w:rsidRPr="00BD3072">
        <w:rPr>
          <w:rFonts w:ascii="Book Antiqua" w:hAnsi="Book Antiqua" w:cs="Times New Roman" w:hint="eastAsia"/>
          <w:vertAlign w:val="superscript"/>
          <w:lang w:eastAsia="zh-CN"/>
        </w:rPr>
        <w:t>1</w:t>
      </w:r>
      <w:r w:rsidR="007420BF" w:rsidRPr="007420BF">
        <w:rPr>
          <w:rFonts w:ascii="Book Antiqua" w:hAnsi="Book Antiqua" w:cs="Times New Roman"/>
          <w:i/>
        </w:rPr>
        <w:t>χ</w:t>
      </w:r>
      <w:r w:rsidR="007420BF" w:rsidRPr="007420BF">
        <w:rPr>
          <w:rFonts w:ascii="Book Antiqua" w:hAnsi="Book Antiqua" w:cs="Times New Roman" w:hint="eastAsia"/>
          <w:vertAlign w:val="superscript"/>
          <w:lang w:eastAsia="zh-CN"/>
        </w:rPr>
        <w:t>2</w:t>
      </w:r>
      <w:r w:rsidRPr="007420BF">
        <w:rPr>
          <w:rFonts w:ascii="Book Antiqua" w:hAnsi="Book Antiqua" w:cs="Times New Roman"/>
          <w:vertAlign w:val="superscript"/>
        </w:rPr>
        <w:t xml:space="preserve"> </w:t>
      </w:r>
      <w:r w:rsidRPr="00A85A9C">
        <w:rPr>
          <w:rFonts w:ascii="Book Antiqua" w:hAnsi="Book Antiqua" w:cs="Times New Roman"/>
        </w:rPr>
        <w:t>test is statistically significant at the 0</w:t>
      </w:r>
      <w:r w:rsidR="00BD3072">
        <w:rPr>
          <w:rFonts w:ascii="Book Antiqua" w:hAnsi="Book Antiqua" w:cs="Times New Roman" w:hint="eastAsia"/>
          <w:lang w:eastAsia="zh-CN"/>
        </w:rPr>
        <w:t>.</w:t>
      </w:r>
      <w:r w:rsidRPr="00A85A9C">
        <w:rPr>
          <w:rFonts w:ascii="Book Antiqua" w:hAnsi="Book Antiqua" w:cs="Times New Roman"/>
        </w:rPr>
        <w:t>05 level</w:t>
      </w:r>
      <w:r w:rsidR="00BD3072">
        <w:rPr>
          <w:rFonts w:ascii="Book Antiqua" w:hAnsi="Book Antiqua" w:cs="Times New Roman" w:hint="eastAsia"/>
          <w:lang w:eastAsia="zh-CN"/>
        </w:rPr>
        <w:t>.</w:t>
      </w:r>
    </w:p>
    <w:p w14:paraId="7ADB1D9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p>
    <w:p w14:paraId="430B496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w:t>
      </w:r>
      <w:r w:rsidRPr="00A85A9C">
        <w:rPr>
          <w:rFonts w:ascii="Book Antiqua" w:hAnsi="Book Antiqua" w:cs="Times New Roman"/>
        </w:rPr>
        <w:br w:type="page"/>
      </w:r>
    </w:p>
    <w:p w14:paraId="230ADD24" w14:textId="77777777" w:rsidR="0056729D" w:rsidRPr="00A85A9C" w:rsidRDefault="0056729D" w:rsidP="00F13582">
      <w:pPr>
        <w:spacing w:line="360" w:lineRule="auto"/>
        <w:jc w:val="both"/>
        <w:rPr>
          <w:rFonts w:ascii="Book Antiqua" w:hAnsi="Book Antiqua" w:cs="Times New Roman"/>
          <w:b/>
          <w:bCs/>
          <w:lang w:eastAsia="zh-CN"/>
        </w:rPr>
      </w:pPr>
      <w:r w:rsidRPr="00A85A9C">
        <w:rPr>
          <w:rFonts w:ascii="Book Antiqua" w:hAnsi="Book Antiqua" w:cs="Times New Roman"/>
          <w:b/>
          <w:bCs/>
        </w:rPr>
        <w:lastRenderedPageBreak/>
        <w:t>Table 2</w:t>
      </w:r>
      <w:r w:rsidR="00013B91" w:rsidRPr="00A85A9C">
        <w:rPr>
          <w:rFonts w:ascii="Book Antiqua" w:hAnsi="Book Antiqua" w:cs="Times New Roman"/>
          <w:b/>
          <w:bCs/>
          <w:lang w:eastAsia="zh-CN"/>
        </w:rPr>
        <w:t xml:space="preserve"> </w:t>
      </w:r>
      <w:r w:rsidRPr="00A85A9C">
        <w:rPr>
          <w:rFonts w:ascii="Book Antiqua" w:hAnsi="Book Antiqua" w:cs="Times New Roman"/>
          <w:b/>
          <w:bCs/>
        </w:rPr>
        <w:t xml:space="preserve">Percentage agreements amongst the Greek and British </w:t>
      </w:r>
      <w:r w:rsidR="004B1C2B" w:rsidRPr="004B1C2B">
        <w:rPr>
          <w:rFonts w:ascii="Book Antiqua" w:hAnsi="Book Antiqua" w:cs="Times New Roman"/>
          <w:b/>
          <w:bCs/>
        </w:rPr>
        <w:t>physiotherapists</w:t>
      </w:r>
    </w:p>
    <w:tbl>
      <w:tblPr>
        <w:tblW w:w="9938" w:type="dxa"/>
        <w:tblInd w:w="-552"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620"/>
        <w:gridCol w:w="5617"/>
        <w:gridCol w:w="1291"/>
        <w:gridCol w:w="1276"/>
        <w:gridCol w:w="1134"/>
      </w:tblGrid>
      <w:tr w:rsidR="0044312C" w:rsidRPr="00A85A9C" w14:paraId="484EABDA" w14:textId="77777777" w:rsidTr="00787266">
        <w:tc>
          <w:tcPr>
            <w:tcW w:w="620" w:type="dxa"/>
            <w:tcBorders>
              <w:top w:val="single" w:sz="4" w:space="0" w:color="auto"/>
              <w:bottom w:val="nil"/>
            </w:tcBorders>
            <w:hideMark/>
          </w:tcPr>
          <w:p w14:paraId="72D26BD1" w14:textId="77777777" w:rsidR="0056729D" w:rsidRPr="00A85A9C" w:rsidRDefault="0056729D" w:rsidP="00F13582">
            <w:pPr>
              <w:spacing w:line="360" w:lineRule="auto"/>
              <w:jc w:val="both"/>
              <w:rPr>
                <w:rFonts w:ascii="Book Antiqua" w:eastAsia="Times New Roman" w:hAnsi="Book Antiqua" w:cs="Times New Roman"/>
              </w:rPr>
            </w:pPr>
            <w:bookmarkStart w:id="21" w:name="table02"/>
            <w:bookmarkEnd w:id="21"/>
            <w:r w:rsidRPr="00A85A9C">
              <w:rPr>
                <w:rFonts w:ascii="Book Antiqua" w:eastAsia="Times New Roman" w:hAnsi="Book Antiqua" w:cs="Times New Roman"/>
              </w:rPr>
              <w:t> </w:t>
            </w:r>
          </w:p>
        </w:tc>
        <w:tc>
          <w:tcPr>
            <w:tcW w:w="5617" w:type="dxa"/>
            <w:tcBorders>
              <w:top w:val="single" w:sz="4" w:space="0" w:color="auto"/>
              <w:bottom w:val="nil"/>
            </w:tcBorders>
            <w:hideMark/>
          </w:tcPr>
          <w:p w14:paraId="0D7F248B"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Opinions/statements</w:t>
            </w:r>
          </w:p>
        </w:tc>
        <w:tc>
          <w:tcPr>
            <w:tcW w:w="1291" w:type="dxa"/>
            <w:tcBorders>
              <w:top w:val="single" w:sz="4" w:space="0" w:color="auto"/>
              <w:bottom w:val="nil"/>
            </w:tcBorders>
            <w:hideMark/>
          </w:tcPr>
          <w:p w14:paraId="61A9A676"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Greek PTs</w:t>
            </w:r>
          </w:p>
        </w:tc>
        <w:tc>
          <w:tcPr>
            <w:tcW w:w="1276" w:type="dxa"/>
            <w:tcBorders>
              <w:top w:val="single" w:sz="4" w:space="0" w:color="auto"/>
              <w:bottom w:val="nil"/>
            </w:tcBorders>
            <w:hideMark/>
          </w:tcPr>
          <w:p w14:paraId="4463DF06"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British PTs</w:t>
            </w:r>
          </w:p>
        </w:tc>
        <w:tc>
          <w:tcPr>
            <w:tcW w:w="1134" w:type="dxa"/>
            <w:tcBorders>
              <w:top w:val="single" w:sz="4" w:space="0" w:color="auto"/>
              <w:bottom w:val="nil"/>
            </w:tcBorders>
            <w:hideMark/>
          </w:tcPr>
          <w:p w14:paraId="466FC112"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p values</w:t>
            </w:r>
          </w:p>
        </w:tc>
      </w:tr>
      <w:tr w:rsidR="0044312C" w:rsidRPr="00A85A9C" w14:paraId="28AE9FB8" w14:textId="77777777" w:rsidTr="00787266">
        <w:tc>
          <w:tcPr>
            <w:tcW w:w="620" w:type="dxa"/>
            <w:tcBorders>
              <w:top w:val="nil"/>
              <w:bottom w:val="single" w:sz="4" w:space="0" w:color="auto"/>
            </w:tcBorders>
            <w:hideMark/>
          </w:tcPr>
          <w:p w14:paraId="0D239BA5" w14:textId="77777777" w:rsidR="0056729D" w:rsidRPr="00A85A9C" w:rsidRDefault="0056729D" w:rsidP="00F13582">
            <w:pPr>
              <w:spacing w:line="360" w:lineRule="auto"/>
              <w:jc w:val="both"/>
              <w:rPr>
                <w:rFonts w:ascii="Book Antiqua" w:hAnsi="Book Antiqua" w:cs="Times New Roman"/>
                <w:b/>
                <w:bCs/>
                <w:lang w:eastAsia="zh-CN"/>
              </w:rPr>
            </w:pPr>
          </w:p>
        </w:tc>
        <w:tc>
          <w:tcPr>
            <w:tcW w:w="5617" w:type="dxa"/>
            <w:tcBorders>
              <w:top w:val="nil"/>
              <w:bottom w:val="single" w:sz="4" w:space="0" w:color="auto"/>
            </w:tcBorders>
            <w:hideMark/>
          </w:tcPr>
          <w:p w14:paraId="2A16CD6D"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 xml:space="preserve">PTs’ </w:t>
            </w:r>
            <w:r w:rsidR="00C821BD" w:rsidRPr="00A85A9C">
              <w:rPr>
                <w:rFonts w:ascii="Book Antiqua" w:hAnsi="Book Antiqua" w:cs="Times New Roman"/>
                <w:b/>
                <w:bCs/>
              </w:rPr>
              <w:t>attitudes towards ass</w:t>
            </w:r>
            <w:r w:rsidRPr="00A85A9C">
              <w:rPr>
                <w:rFonts w:ascii="Book Antiqua" w:hAnsi="Book Antiqua" w:cs="Times New Roman"/>
                <w:b/>
                <w:bCs/>
              </w:rPr>
              <w:t>essment</w:t>
            </w:r>
          </w:p>
        </w:tc>
        <w:tc>
          <w:tcPr>
            <w:tcW w:w="2567" w:type="dxa"/>
            <w:gridSpan w:val="2"/>
            <w:tcBorders>
              <w:top w:val="nil"/>
              <w:bottom w:val="single" w:sz="4" w:space="0" w:color="auto"/>
            </w:tcBorders>
            <w:hideMark/>
          </w:tcPr>
          <w:p w14:paraId="47D3A930" w14:textId="77777777" w:rsidR="0056729D" w:rsidRPr="00A85A9C" w:rsidRDefault="00787266" w:rsidP="00F13582">
            <w:pPr>
              <w:spacing w:line="360" w:lineRule="auto"/>
              <w:jc w:val="both"/>
              <w:rPr>
                <w:rFonts w:ascii="Book Antiqua" w:hAnsi="Book Antiqua" w:cs="Times New Roman"/>
                <w:b/>
                <w:bCs/>
              </w:rPr>
            </w:pPr>
            <w:r w:rsidRPr="00A85A9C">
              <w:rPr>
                <w:rFonts w:ascii="Book Antiqua" w:hAnsi="Book Antiqua" w:cs="Times New Roman"/>
                <w:b/>
                <w:bCs/>
              </w:rPr>
              <w:t>p</w:t>
            </w:r>
            <w:r w:rsidR="0056729D" w:rsidRPr="00A85A9C">
              <w:rPr>
                <w:rFonts w:ascii="Book Antiqua" w:hAnsi="Book Antiqua" w:cs="Times New Roman"/>
                <w:b/>
                <w:bCs/>
              </w:rPr>
              <w:t>ercentage agreement</w:t>
            </w:r>
          </w:p>
        </w:tc>
        <w:tc>
          <w:tcPr>
            <w:tcW w:w="1134" w:type="dxa"/>
            <w:tcBorders>
              <w:top w:val="nil"/>
              <w:bottom w:val="single" w:sz="4" w:space="0" w:color="auto"/>
            </w:tcBorders>
            <w:hideMark/>
          </w:tcPr>
          <w:p w14:paraId="1E0E6112"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 (</w:t>
            </w:r>
            <w:r w:rsidRPr="00A85A9C">
              <w:rPr>
                <w:rFonts w:ascii="Book Antiqua" w:hAnsi="Book Antiqua" w:cs="Phosphate Inline"/>
                <w:b/>
                <w:bCs/>
                <w:i/>
                <w:iCs/>
              </w:rPr>
              <w:t>χ</w:t>
            </w:r>
            <w:r w:rsidRPr="00A85A9C">
              <w:rPr>
                <w:rFonts w:ascii="Book Antiqua" w:hAnsi="Book Antiqua" w:cs="Times New Roman"/>
                <w:b/>
                <w:bCs/>
                <w:vertAlign w:val="superscript"/>
              </w:rPr>
              <w:t>2</w:t>
            </w:r>
            <w:r w:rsidRPr="00A85A9C">
              <w:rPr>
                <w:rFonts w:ascii="Book Antiqua" w:hAnsi="Book Antiqua" w:cs="Times New Roman"/>
                <w:b/>
                <w:bCs/>
              </w:rPr>
              <w:t> test)</w:t>
            </w:r>
          </w:p>
        </w:tc>
      </w:tr>
      <w:tr w:rsidR="0044312C" w:rsidRPr="00A85A9C" w14:paraId="42D72CD7" w14:textId="77777777" w:rsidTr="00787266">
        <w:tc>
          <w:tcPr>
            <w:tcW w:w="620" w:type="dxa"/>
            <w:tcBorders>
              <w:top w:val="single" w:sz="4" w:space="0" w:color="auto"/>
            </w:tcBorders>
            <w:hideMark/>
          </w:tcPr>
          <w:p w14:paraId="4E3227D1" w14:textId="77777777" w:rsidR="0056729D" w:rsidRPr="00A85A9C" w:rsidRDefault="0056729D" w:rsidP="00F13582">
            <w:pPr>
              <w:spacing w:line="360" w:lineRule="auto"/>
              <w:jc w:val="both"/>
              <w:rPr>
                <w:rFonts w:ascii="Book Antiqua" w:hAnsi="Book Antiqua" w:cs="Times New Roman"/>
              </w:rPr>
            </w:pPr>
          </w:p>
        </w:tc>
        <w:tc>
          <w:tcPr>
            <w:tcW w:w="5617" w:type="dxa"/>
            <w:tcBorders>
              <w:top w:val="single" w:sz="4" w:space="0" w:color="auto"/>
            </w:tcBorders>
            <w:hideMark/>
          </w:tcPr>
          <w:p w14:paraId="752E4BD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take a small history the first time (within the first assessment), so as to proceed to the therapy straightaway</w:t>
            </w:r>
          </w:p>
        </w:tc>
        <w:tc>
          <w:tcPr>
            <w:tcW w:w="1291" w:type="dxa"/>
            <w:tcBorders>
              <w:top w:val="single" w:sz="4" w:space="0" w:color="auto"/>
            </w:tcBorders>
            <w:hideMark/>
          </w:tcPr>
          <w:p w14:paraId="0C1FC1C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15.8%</w:t>
            </w:r>
          </w:p>
        </w:tc>
        <w:tc>
          <w:tcPr>
            <w:tcW w:w="1276" w:type="dxa"/>
            <w:tcBorders>
              <w:top w:val="single" w:sz="4" w:space="0" w:color="auto"/>
            </w:tcBorders>
            <w:hideMark/>
          </w:tcPr>
          <w:p w14:paraId="3958FCB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0%</w:t>
            </w:r>
          </w:p>
        </w:tc>
        <w:tc>
          <w:tcPr>
            <w:tcW w:w="1134" w:type="dxa"/>
            <w:tcBorders>
              <w:top w:val="single" w:sz="4" w:space="0" w:color="auto"/>
            </w:tcBorders>
            <w:hideMark/>
          </w:tcPr>
          <w:p w14:paraId="25E44FD4"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325</w:t>
            </w:r>
          </w:p>
        </w:tc>
      </w:tr>
      <w:tr w:rsidR="0044312C" w:rsidRPr="00A85A9C" w14:paraId="2E182A55" w14:textId="77777777" w:rsidTr="00787266">
        <w:tc>
          <w:tcPr>
            <w:tcW w:w="620" w:type="dxa"/>
            <w:hideMark/>
          </w:tcPr>
          <w:p w14:paraId="53E0101E" w14:textId="77777777" w:rsidR="0056729D" w:rsidRPr="00A85A9C" w:rsidRDefault="0056729D" w:rsidP="00F13582">
            <w:pPr>
              <w:spacing w:line="360" w:lineRule="auto"/>
              <w:jc w:val="both"/>
              <w:rPr>
                <w:rFonts w:ascii="Book Antiqua" w:hAnsi="Book Antiqua" w:cs="Times New Roman"/>
              </w:rPr>
            </w:pPr>
          </w:p>
        </w:tc>
        <w:tc>
          <w:tcPr>
            <w:tcW w:w="5617" w:type="dxa"/>
            <w:hideMark/>
          </w:tcPr>
          <w:p w14:paraId="55D72AD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take a very detailed history the first time trying to locate the patient’s problem</w:t>
            </w:r>
          </w:p>
        </w:tc>
        <w:tc>
          <w:tcPr>
            <w:tcW w:w="1291" w:type="dxa"/>
            <w:hideMark/>
          </w:tcPr>
          <w:p w14:paraId="3A9328B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91%</w:t>
            </w:r>
          </w:p>
        </w:tc>
        <w:tc>
          <w:tcPr>
            <w:tcW w:w="1276" w:type="dxa"/>
            <w:hideMark/>
          </w:tcPr>
          <w:p w14:paraId="3A8DA73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96.6%</w:t>
            </w:r>
          </w:p>
        </w:tc>
        <w:tc>
          <w:tcPr>
            <w:tcW w:w="1134" w:type="dxa"/>
            <w:hideMark/>
          </w:tcPr>
          <w:p w14:paraId="675474F8"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998</w:t>
            </w:r>
          </w:p>
        </w:tc>
      </w:tr>
      <w:tr w:rsidR="0044312C" w:rsidRPr="00A85A9C" w14:paraId="65B073BB" w14:textId="77777777" w:rsidTr="00787266">
        <w:tc>
          <w:tcPr>
            <w:tcW w:w="620" w:type="dxa"/>
            <w:hideMark/>
          </w:tcPr>
          <w:p w14:paraId="701CC95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1B65970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Throughout my formal assessment, I don’t take into account the patient’s psychosocial status because I believe that the biomedical dimension is the patient’s main problem</w:t>
            </w:r>
          </w:p>
        </w:tc>
        <w:tc>
          <w:tcPr>
            <w:tcW w:w="1291" w:type="dxa"/>
            <w:hideMark/>
          </w:tcPr>
          <w:p w14:paraId="235FC1D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17.1%</w:t>
            </w:r>
          </w:p>
        </w:tc>
        <w:tc>
          <w:tcPr>
            <w:tcW w:w="1276" w:type="dxa"/>
            <w:hideMark/>
          </w:tcPr>
          <w:p w14:paraId="2B9BDD8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3.6%</w:t>
            </w:r>
          </w:p>
        </w:tc>
        <w:tc>
          <w:tcPr>
            <w:tcW w:w="1134" w:type="dxa"/>
            <w:hideMark/>
          </w:tcPr>
          <w:p w14:paraId="158D382B"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476</w:t>
            </w:r>
          </w:p>
        </w:tc>
      </w:tr>
      <w:tr w:rsidR="0044312C" w:rsidRPr="00A85A9C" w14:paraId="3ED5266C" w14:textId="77777777" w:rsidTr="00787266">
        <w:tc>
          <w:tcPr>
            <w:tcW w:w="620" w:type="dxa"/>
            <w:hideMark/>
          </w:tcPr>
          <w:p w14:paraId="3D54A9EC"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7407862B"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let the patient talk (without interruptions) about his problem. This helps the impression I gain about his psychosocial status</w:t>
            </w:r>
          </w:p>
        </w:tc>
        <w:tc>
          <w:tcPr>
            <w:tcW w:w="1291" w:type="dxa"/>
            <w:hideMark/>
          </w:tcPr>
          <w:p w14:paraId="5FB30BB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72.2%</w:t>
            </w:r>
          </w:p>
        </w:tc>
        <w:tc>
          <w:tcPr>
            <w:tcW w:w="1276" w:type="dxa"/>
            <w:hideMark/>
          </w:tcPr>
          <w:p w14:paraId="72D6560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44.8%</w:t>
            </w:r>
          </w:p>
        </w:tc>
        <w:tc>
          <w:tcPr>
            <w:tcW w:w="1134" w:type="dxa"/>
            <w:hideMark/>
          </w:tcPr>
          <w:p w14:paraId="23B055B8" w14:textId="77777777" w:rsidR="0056729D" w:rsidRPr="00A85A9C" w:rsidRDefault="0056729D" w:rsidP="0003023A">
            <w:pPr>
              <w:spacing w:line="360" w:lineRule="auto"/>
              <w:jc w:val="both"/>
              <w:rPr>
                <w:rFonts w:ascii="Book Antiqua" w:hAnsi="Book Antiqua" w:cs="Times New Roman"/>
                <w:lang w:eastAsia="zh-C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039</w:t>
            </w:r>
            <w:r w:rsidR="0003023A" w:rsidRPr="0003023A">
              <w:rPr>
                <w:rFonts w:ascii="Book Antiqua" w:hAnsi="Book Antiqua" w:cs="Times New Roman" w:hint="eastAsia"/>
                <w:vertAlign w:val="superscript"/>
                <w:lang w:eastAsia="zh-CN"/>
              </w:rPr>
              <w:t>1</w:t>
            </w:r>
          </w:p>
        </w:tc>
      </w:tr>
      <w:tr w:rsidR="0044312C" w:rsidRPr="00A85A9C" w14:paraId="7F377D65" w14:textId="77777777" w:rsidTr="00787266">
        <w:tc>
          <w:tcPr>
            <w:tcW w:w="620" w:type="dxa"/>
            <w:hideMark/>
          </w:tcPr>
          <w:p w14:paraId="122FC804"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4E18FF9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use notes /assessment forms</w:t>
            </w:r>
          </w:p>
        </w:tc>
        <w:tc>
          <w:tcPr>
            <w:tcW w:w="1291" w:type="dxa"/>
            <w:hideMark/>
          </w:tcPr>
          <w:p w14:paraId="30114DC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61.8%</w:t>
            </w:r>
          </w:p>
        </w:tc>
        <w:tc>
          <w:tcPr>
            <w:tcW w:w="1276" w:type="dxa"/>
            <w:hideMark/>
          </w:tcPr>
          <w:p w14:paraId="22E14E3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79%</w:t>
            </w:r>
          </w:p>
        </w:tc>
        <w:tc>
          <w:tcPr>
            <w:tcW w:w="1134" w:type="dxa"/>
            <w:hideMark/>
          </w:tcPr>
          <w:p w14:paraId="3882710B"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084</w:t>
            </w:r>
          </w:p>
        </w:tc>
      </w:tr>
      <w:tr w:rsidR="0044312C" w:rsidRPr="00A85A9C" w14:paraId="63290953" w14:textId="77777777" w:rsidTr="00787266">
        <w:tc>
          <w:tcPr>
            <w:tcW w:w="620" w:type="dxa"/>
            <w:hideMark/>
          </w:tcPr>
          <w:p w14:paraId="0ED29A0F"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406CE96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 xml:space="preserve">The patient’s symptoms are what guides history taking and clinical assessment </w:t>
            </w:r>
            <w:r w:rsidR="00093050" w:rsidRPr="00093050">
              <w:rPr>
                <w:rFonts w:ascii="Book Antiqua" w:hAnsi="Book Antiqua" w:cs="Times New Roman"/>
                <w:i/>
              </w:rPr>
              <w:t>i.e.</w:t>
            </w:r>
            <w:r w:rsidR="00093050" w:rsidRPr="00093050">
              <w:rPr>
                <w:rFonts w:ascii="Book Antiqua" w:hAnsi="Book Antiqua" w:cs="Times New Roman" w:hint="eastAsia"/>
                <w:i/>
                <w:lang w:eastAsia="zh-CN"/>
              </w:rPr>
              <w:t>,</w:t>
            </w:r>
            <w:r w:rsidRPr="00A85A9C">
              <w:rPr>
                <w:rFonts w:ascii="Book Antiqua" w:hAnsi="Book Antiqua" w:cs="Times New Roman"/>
              </w:rPr>
              <w:t xml:space="preserve"> if symptoms look like a nerve root problem, then the clinical examination will focus more on neurological/</w:t>
            </w:r>
            <w:proofErr w:type="spellStart"/>
            <w:r w:rsidRPr="00A85A9C">
              <w:rPr>
                <w:rFonts w:ascii="Book Antiqua" w:hAnsi="Book Antiqua" w:cs="Times New Roman"/>
              </w:rPr>
              <w:t>neurodynamic</w:t>
            </w:r>
            <w:proofErr w:type="spellEnd"/>
            <w:r w:rsidRPr="00A85A9C">
              <w:rPr>
                <w:rFonts w:ascii="Book Antiqua" w:hAnsi="Book Antiqua" w:cs="Times New Roman"/>
              </w:rPr>
              <w:t xml:space="preserve"> examination</w:t>
            </w:r>
          </w:p>
        </w:tc>
        <w:tc>
          <w:tcPr>
            <w:tcW w:w="1291" w:type="dxa"/>
            <w:hideMark/>
          </w:tcPr>
          <w:p w14:paraId="2D43A20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53.7%</w:t>
            </w:r>
          </w:p>
        </w:tc>
        <w:tc>
          <w:tcPr>
            <w:tcW w:w="1276" w:type="dxa"/>
            <w:hideMark/>
          </w:tcPr>
          <w:p w14:paraId="16AB156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96.6%</w:t>
            </w:r>
          </w:p>
        </w:tc>
        <w:tc>
          <w:tcPr>
            <w:tcW w:w="1134" w:type="dxa"/>
            <w:hideMark/>
          </w:tcPr>
          <w:p w14:paraId="3C60A865" w14:textId="77777777" w:rsidR="0056729D" w:rsidRPr="00A85A9C" w:rsidRDefault="0056729D" w:rsidP="0003023A">
            <w:pPr>
              <w:spacing w:line="360" w:lineRule="auto"/>
              <w:jc w:val="both"/>
              <w:rPr>
                <w:rFonts w:ascii="Book Antiqua" w:hAnsi="Book Antiqua" w:cs="Times New Roman"/>
                <w:lang w:eastAsia="zh-C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001</w:t>
            </w:r>
            <w:r w:rsidR="0003023A" w:rsidRPr="0003023A">
              <w:rPr>
                <w:rFonts w:ascii="Book Antiqua" w:hAnsi="Book Antiqua" w:cs="Times New Roman" w:hint="eastAsia"/>
                <w:vertAlign w:val="superscript"/>
                <w:lang w:eastAsia="zh-CN"/>
              </w:rPr>
              <w:t>2</w:t>
            </w:r>
          </w:p>
        </w:tc>
      </w:tr>
      <w:tr w:rsidR="0044312C" w:rsidRPr="00A85A9C" w14:paraId="2E5B036A" w14:textId="77777777" w:rsidTr="00787266">
        <w:tc>
          <w:tcPr>
            <w:tcW w:w="620" w:type="dxa"/>
            <w:hideMark/>
          </w:tcPr>
          <w:p w14:paraId="38579ECD"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1473FCA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Once doctors have excluded any red flags/serious pathology from their patient, they then are not interested in further distinguishing, diagnosing or sub-classifying the patient’s back pain</w:t>
            </w:r>
          </w:p>
        </w:tc>
        <w:tc>
          <w:tcPr>
            <w:tcW w:w="1291" w:type="dxa"/>
            <w:hideMark/>
          </w:tcPr>
          <w:p w14:paraId="40B09F3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77.3%</w:t>
            </w:r>
          </w:p>
        </w:tc>
        <w:tc>
          <w:tcPr>
            <w:tcW w:w="1276" w:type="dxa"/>
            <w:hideMark/>
          </w:tcPr>
          <w:p w14:paraId="52D9915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58.6%</w:t>
            </w:r>
          </w:p>
        </w:tc>
        <w:tc>
          <w:tcPr>
            <w:tcW w:w="1134" w:type="dxa"/>
            <w:hideMark/>
          </w:tcPr>
          <w:p w14:paraId="7FA9C0EB"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562</w:t>
            </w:r>
          </w:p>
        </w:tc>
      </w:tr>
      <w:tr w:rsidR="0044312C" w:rsidRPr="00A85A9C" w14:paraId="1E7080EA" w14:textId="77777777" w:rsidTr="00787266">
        <w:tc>
          <w:tcPr>
            <w:tcW w:w="620" w:type="dxa"/>
            <w:hideMark/>
          </w:tcPr>
          <w:p w14:paraId="749EBFB6"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092DB0E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believe that physiotherapy assessment should include the assessment of non-musculoskeletal nature of back pain (</w:t>
            </w:r>
            <w:r w:rsidR="00093050" w:rsidRPr="00093050">
              <w:rPr>
                <w:rFonts w:ascii="Book Antiqua" w:hAnsi="Book Antiqua" w:cs="Times New Roman"/>
                <w:i/>
              </w:rPr>
              <w:t>i.e.</w:t>
            </w:r>
            <w:r w:rsidR="00093050" w:rsidRPr="00093050">
              <w:rPr>
                <w:rFonts w:ascii="Book Antiqua" w:hAnsi="Book Antiqua" w:cs="Times New Roman" w:hint="eastAsia"/>
                <w:i/>
                <w:lang w:eastAsia="zh-CN"/>
              </w:rPr>
              <w:t>,</w:t>
            </w:r>
            <w:r w:rsidRPr="00A85A9C">
              <w:rPr>
                <w:rFonts w:ascii="Book Antiqua" w:hAnsi="Book Antiqua" w:cs="Times New Roman"/>
              </w:rPr>
              <w:t xml:space="preserve"> red flag type questions and clinical tests)</w:t>
            </w:r>
          </w:p>
        </w:tc>
        <w:tc>
          <w:tcPr>
            <w:tcW w:w="1291" w:type="dxa"/>
            <w:hideMark/>
          </w:tcPr>
          <w:p w14:paraId="38E7D36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77%</w:t>
            </w:r>
          </w:p>
        </w:tc>
        <w:tc>
          <w:tcPr>
            <w:tcW w:w="1276" w:type="dxa"/>
            <w:hideMark/>
          </w:tcPr>
          <w:p w14:paraId="30A5CF3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100%</w:t>
            </w:r>
          </w:p>
        </w:tc>
        <w:tc>
          <w:tcPr>
            <w:tcW w:w="1134" w:type="dxa"/>
            <w:hideMark/>
          </w:tcPr>
          <w:p w14:paraId="640B3EAE"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128</w:t>
            </w:r>
          </w:p>
        </w:tc>
      </w:tr>
      <w:tr w:rsidR="0044312C" w:rsidRPr="00A85A9C" w14:paraId="1608B118" w14:textId="77777777" w:rsidTr="00787266">
        <w:tc>
          <w:tcPr>
            <w:tcW w:w="620" w:type="dxa"/>
            <w:hideMark/>
          </w:tcPr>
          <w:p w14:paraId="5D0E5378"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09A500DB"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pay attention to the doctor’s medical diagnosis</w:t>
            </w:r>
          </w:p>
        </w:tc>
        <w:tc>
          <w:tcPr>
            <w:tcW w:w="1291" w:type="dxa"/>
            <w:hideMark/>
          </w:tcPr>
          <w:p w14:paraId="1A1E985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42.6%</w:t>
            </w:r>
          </w:p>
        </w:tc>
        <w:tc>
          <w:tcPr>
            <w:tcW w:w="1276" w:type="dxa"/>
            <w:hideMark/>
          </w:tcPr>
          <w:p w14:paraId="22C81A9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96.6%</w:t>
            </w:r>
          </w:p>
        </w:tc>
        <w:tc>
          <w:tcPr>
            <w:tcW w:w="1134" w:type="dxa"/>
            <w:hideMark/>
          </w:tcPr>
          <w:p w14:paraId="71B05DBB"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&lt;</w:t>
            </w:r>
            <w:r w:rsidR="0003023A">
              <w:rPr>
                <w:rFonts w:ascii="Book Antiqua" w:hAnsi="Book Antiqua" w:cs="Times New Roman" w:hint="eastAsia"/>
                <w:lang w:eastAsia="zh-CN"/>
              </w:rPr>
              <w:t xml:space="preserve"> </w:t>
            </w: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001</w:t>
            </w:r>
            <w:r w:rsidR="0003023A">
              <w:rPr>
                <w:rFonts w:ascii="Book Antiqua" w:hAnsi="Book Antiqua" w:cs="Times New Roman" w:hint="eastAsia"/>
                <w:vertAlign w:val="superscript"/>
                <w:lang w:eastAsia="zh-CN"/>
              </w:rPr>
              <w:t>2</w:t>
            </w:r>
          </w:p>
        </w:tc>
      </w:tr>
      <w:tr w:rsidR="0044312C" w:rsidRPr="00A85A9C" w14:paraId="41763A8A" w14:textId="77777777" w:rsidTr="00787266">
        <w:tc>
          <w:tcPr>
            <w:tcW w:w="620" w:type="dxa"/>
            <w:hideMark/>
          </w:tcPr>
          <w:p w14:paraId="667E9765"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lastRenderedPageBreak/>
              <w:t xml:space="preserve"> </w:t>
            </w:r>
          </w:p>
        </w:tc>
        <w:tc>
          <w:tcPr>
            <w:tcW w:w="5617" w:type="dxa"/>
            <w:hideMark/>
          </w:tcPr>
          <w:p w14:paraId="2182E7F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pay attention to the doctor’s referral card</w:t>
            </w:r>
          </w:p>
        </w:tc>
        <w:tc>
          <w:tcPr>
            <w:tcW w:w="1291" w:type="dxa"/>
            <w:hideMark/>
          </w:tcPr>
          <w:p w14:paraId="3608D1C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13.8%</w:t>
            </w:r>
          </w:p>
        </w:tc>
        <w:tc>
          <w:tcPr>
            <w:tcW w:w="1276" w:type="dxa"/>
            <w:hideMark/>
          </w:tcPr>
          <w:p w14:paraId="0B63C4B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62.1%</w:t>
            </w:r>
          </w:p>
        </w:tc>
        <w:tc>
          <w:tcPr>
            <w:tcW w:w="1134" w:type="dxa"/>
            <w:hideMark/>
          </w:tcPr>
          <w:p w14:paraId="0D7E4DAA"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&lt;</w:t>
            </w:r>
            <w:r w:rsidR="0003023A">
              <w:rPr>
                <w:rFonts w:ascii="Book Antiqua" w:hAnsi="Book Antiqua" w:cs="Times New Roman" w:hint="eastAsia"/>
                <w:lang w:eastAsia="zh-CN"/>
              </w:rPr>
              <w:t xml:space="preserve"> </w:t>
            </w: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001</w:t>
            </w:r>
            <w:r w:rsidR="0003023A">
              <w:rPr>
                <w:rFonts w:ascii="Book Antiqua" w:hAnsi="Book Antiqua" w:cs="Times New Roman" w:hint="eastAsia"/>
                <w:vertAlign w:val="superscript"/>
                <w:lang w:eastAsia="zh-CN"/>
              </w:rPr>
              <w:t>2</w:t>
            </w:r>
          </w:p>
        </w:tc>
      </w:tr>
      <w:tr w:rsidR="0044312C" w:rsidRPr="00A85A9C" w14:paraId="0790EDF7" w14:textId="77777777" w:rsidTr="00787266">
        <w:tc>
          <w:tcPr>
            <w:tcW w:w="620" w:type="dxa"/>
            <w:hideMark/>
          </w:tcPr>
          <w:p w14:paraId="6FB09A6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6520F65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alter my examination based on whether my patient is acute or chronic</w:t>
            </w:r>
          </w:p>
        </w:tc>
        <w:tc>
          <w:tcPr>
            <w:tcW w:w="1291" w:type="dxa"/>
            <w:hideMark/>
          </w:tcPr>
          <w:p w14:paraId="3C97C1B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97.3%</w:t>
            </w:r>
          </w:p>
        </w:tc>
        <w:tc>
          <w:tcPr>
            <w:tcW w:w="1276" w:type="dxa"/>
            <w:hideMark/>
          </w:tcPr>
          <w:p w14:paraId="24EFA6A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69%</w:t>
            </w:r>
          </w:p>
        </w:tc>
        <w:tc>
          <w:tcPr>
            <w:tcW w:w="1134" w:type="dxa"/>
            <w:hideMark/>
          </w:tcPr>
          <w:p w14:paraId="18DA3E33"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&lt;</w:t>
            </w:r>
            <w:r w:rsidR="0003023A">
              <w:rPr>
                <w:rFonts w:ascii="Book Antiqua" w:hAnsi="Book Antiqua" w:cs="Times New Roman" w:hint="eastAsia"/>
                <w:lang w:eastAsia="zh-CN"/>
              </w:rPr>
              <w:t xml:space="preserve"> </w:t>
            </w: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001</w:t>
            </w:r>
            <w:r w:rsidR="0003023A">
              <w:rPr>
                <w:rFonts w:ascii="Book Antiqua" w:hAnsi="Book Antiqua" w:cs="Times New Roman" w:hint="eastAsia"/>
                <w:vertAlign w:val="superscript"/>
                <w:lang w:eastAsia="zh-CN"/>
              </w:rPr>
              <w:t>2</w:t>
            </w:r>
          </w:p>
        </w:tc>
      </w:tr>
      <w:tr w:rsidR="0044312C" w:rsidRPr="00A85A9C" w14:paraId="28226752" w14:textId="77777777" w:rsidTr="00787266">
        <w:tc>
          <w:tcPr>
            <w:tcW w:w="620" w:type="dxa"/>
            <w:hideMark/>
          </w:tcPr>
          <w:p w14:paraId="5E05E27D"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22CEB35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reassess each patient (looking for exacerbation or improvement) before and/or following every treatment procedure (thus, within each treatment session)</w:t>
            </w:r>
          </w:p>
        </w:tc>
        <w:tc>
          <w:tcPr>
            <w:tcW w:w="1291" w:type="dxa"/>
            <w:hideMark/>
          </w:tcPr>
          <w:p w14:paraId="6EC414C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44.9%</w:t>
            </w:r>
          </w:p>
        </w:tc>
        <w:tc>
          <w:tcPr>
            <w:tcW w:w="1276" w:type="dxa"/>
            <w:hideMark/>
          </w:tcPr>
          <w:p w14:paraId="735F261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89.7%</w:t>
            </w:r>
          </w:p>
        </w:tc>
        <w:tc>
          <w:tcPr>
            <w:tcW w:w="1134" w:type="dxa"/>
            <w:hideMark/>
          </w:tcPr>
          <w:p w14:paraId="2445E301" w14:textId="77777777" w:rsidR="0056729D" w:rsidRPr="00A85A9C" w:rsidRDefault="0056729D" w:rsidP="0003023A">
            <w:pPr>
              <w:spacing w:line="360" w:lineRule="auto"/>
              <w:jc w:val="both"/>
              <w:rPr>
                <w:rFonts w:ascii="Book Antiqua" w:hAnsi="Book Antiqua" w:cs="Times New Roman"/>
                <w:lang w:eastAsia="zh-C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004</w:t>
            </w:r>
            <w:r w:rsidR="0003023A" w:rsidRPr="0003023A">
              <w:rPr>
                <w:rFonts w:ascii="Book Antiqua" w:hAnsi="Book Antiqua" w:cs="Times New Roman" w:hint="eastAsia"/>
                <w:vertAlign w:val="superscript"/>
                <w:lang w:eastAsia="zh-CN"/>
              </w:rPr>
              <w:t>1</w:t>
            </w:r>
          </w:p>
        </w:tc>
      </w:tr>
      <w:tr w:rsidR="0044312C" w:rsidRPr="00A85A9C" w14:paraId="08DFD715" w14:textId="77777777" w:rsidTr="00787266">
        <w:tc>
          <w:tcPr>
            <w:tcW w:w="620" w:type="dxa"/>
            <w:hideMark/>
          </w:tcPr>
          <w:p w14:paraId="4AE272F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6C61D7E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reassess each patient (looking for exacerbation or improvement) following every treatment session only</w:t>
            </w:r>
          </w:p>
        </w:tc>
        <w:tc>
          <w:tcPr>
            <w:tcW w:w="1291" w:type="dxa"/>
            <w:hideMark/>
          </w:tcPr>
          <w:p w14:paraId="00A3C4A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70%</w:t>
            </w:r>
          </w:p>
        </w:tc>
        <w:tc>
          <w:tcPr>
            <w:tcW w:w="1276" w:type="dxa"/>
            <w:hideMark/>
          </w:tcPr>
          <w:p w14:paraId="25BB31E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86.2%</w:t>
            </w:r>
          </w:p>
        </w:tc>
        <w:tc>
          <w:tcPr>
            <w:tcW w:w="1134" w:type="dxa"/>
            <w:hideMark/>
          </w:tcPr>
          <w:p w14:paraId="197717FC"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745</w:t>
            </w:r>
          </w:p>
        </w:tc>
      </w:tr>
      <w:tr w:rsidR="0044312C" w:rsidRPr="00A85A9C" w14:paraId="6B6A420C" w14:textId="77777777" w:rsidTr="00787266">
        <w:tc>
          <w:tcPr>
            <w:tcW w:w="620" w:type="dxa"/>
            <w:hideMark/>
          </w:tcPr>
          <w:p w14:paraId="0E4B0920"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6FA9CD34" w14:textId="77777777" w:rsidR="0056729D"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I reassess</w:t>
            </w:r>
            <w:r w:rsidR="00E272F5">
              <w:rPr>
                <w:rFonts w:ascii="Book Antiqua" w:hAnsi="Book Antiqua" w:cs="Times New Roman" w:hint="eastAsia"/>
                <w:lang w:eastAsia="zh-CN"/>
              </w:rPr>
              <w:t xml:space="preserve"> </w:t>
            </w:r>
            <w:r w:rsidRPr="00A85A9C">
              <w:rPr>
                <w:rFonts w:ascii="Book Antiqua" w:hAnsi="Book Antiqua" w:cs="Times New Roman"/>
              </w:rPr>
              <w:t>each patient</w:t>
            </w:r>
            <w:r w:rsidR="00E272F5">
              <w:rPr>
                <w:rFonts w:ascii="Book Antiqua" w:hAnsi="Book Antiqua" w:cs="Times New Roman" w:hint="eastAsia"/>
                <w:lang w:eastAsia="zh-CN"/>
              </w:rPr>
              <w:t xml:space="preserve"> </w:t>
            </w:r>
            <w:r w:rsidRPr="00A85A9C">
              <w:rPr>
                <w:rFonts w:ascii="Book Antiqua" w:hAnsi="Book Antiqua" w:cs="Times New Roman"/>
              </w:rPr>
              <w:t>(looking for exacerbation or improvement) following 4-5 treatment sessions only</w:t>
            </w:r>
          </w:p>
          <w:p w14:paraId="60322B67" w14:textId="77777777" w:rsidR="006F3E6D" w:rsidRPr="00A85A9C" w:rsidRDefault="006F3E6D" w:rsidP="00F13582">
            <w:pPr>
              <w:spacing w:line="360" w:lineRule="auto"/>
              <w:jc w:val="both"/>
              <w:rPr>
                <w:rFonts w:ascii="Book Antiqua" w:hAnsi="Book Antiqua" w:cs="Times New Roman"/>
                <w:lang w:eastAsia="zh-CN"/>
              </w:rPr>
            </w:pPr>
          </w:p>
        </w:tc>
        <w:tc>
          <w:tcPr>
            <w:tcW w:w="1291" w:type="dxa"/>
            <w:hideMark/>
          </w:tcPr>
          <w:p w14:paraId="7FB7F90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72%</w:t>
            </w:r>
          </w:p>
        </w:tc>
        <w:tc>
          <w:tcPr>
            <w:tcW w:w="1276" w:type="dxa"/>
            <w:hideMark/>
          </w:tcPr>
          <w:p w14:paraId="4FD9E0A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41.4%</w:t>
            </w:r>
          </w:p>
        </w:tc>
        <w:tc>
          <w:tcPr>
            <w:tcW w:w="1134" w:type="dxa"/>
            <w:hideMark/>
          </w:tcPr>
          <w:p w14:paraId="748D4A5A"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011</w:t>
            </w:r>
            <w:r w:rsidR="0003023A" w:rsidRPr="0003023A">
              <w:rPr>
                <w:rFonts w:ascii="Book Antiqua" w:hAnsi="Book Antiqua" w:cs="Times New Roman" w:hint="eastAsia"/>
                <w:vertAlign w:val="superscript"/>
                <w:lang w:eastAsia="zh-CN"/>
              </w:rPr>
              <w:t>1</w:t>
            </w:r>
          </w:p>
        </w:tc>
      </w:tr>
      <w:tr w:rsidR="0044312C" w:rsidRPr="00A85A9C" w14:paraId="019E17F9" w14:textId="77777777" w:rsidTr="00787266">
        <w:tc>
          <w:tcPr>
            <w:tcW w:w="620" w:type="dxa"/>
            <w:hideMark/>
          </w:tcPr>
          <w:p w14:paraId="6674C12A"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b/>
                <w:bCs/>
                <w:lang w:eastAsia="zh-CN"/>
              </w:rPr>
              <w:t xml:space="preserve"> </w:t>
            </w:r>
          </w:p>
        </w:tc>
        <w:tc>
          <w:tcPr>
            <w:tcW w:w="5617" w:type="dxa"/>
            <w:hideMark/>
          </w:tcPr>
          <w:p w14:paraId="28235D5F" w14:textId="77777777" w:rsidR="0056729D" w:rsidRPr="00A85A9C" w:rsidRDefault="0056729D" w:rsidP="00F13582">
            <w:pPr>
              <w:spacing w:line="360" w:lineRule="auto"/>
              <w:jc w:val="both"/>
              <w:rPr>
                <w:rFonts w:ascii="Book Antiqua" w:hAnsi="Book Antiqua" w:cs="Times New Roman"/>
                <w:b/>
                <w:bCs/>
              </w:rPr>
            </w:pPr>
            <w:r w:rsidRPr="00A85A9C">
              <w:rPr>
                <w:rFonts w:ascii="Book Antiqua" w:hAnsi="Book Antiqua" w:cs="Times New Roman"/>
                <w:b/>
                <w:bCs/>
              </w:rPr>
              <w:t xml:space="preserve">Patients’ </w:t>
            </w:r>
            <w:r w:rsidR="002C0ACD" w:rsidRPr="00A85A9C">
              <w:rPr>
                <w:rFonts w:ascii="Book Antiqua" w:hAnsi="Book Antiqua" w:cs="Times New Roman"/>
                <w:b/>
                <w:bCs/>
              </w:rPr>
              <w:t>attitudes towards asse</w:t>
            </w:r>
            <w:r w:rsidRPr="00A85A9C">
              <w:rPr>
                <w:rFonts w:ascii="Book Antiqua" w:hAnsi="Book Antiqua" w:cs="Times New Roman"/>
                <w:b/>
                <w:bCs/>
              </w:rPr>
              <w:t>ssment</w:t>
            </w:r>
          </w:p>
        </w:tc>
        <w:tc>
          <w:tcPr>
            <w:tcW w:w="2567" w:type="dxa"/>
            <w:gridSpan w:val="2"/>
            <w:hideMark/>
          </w:tcPr>
          <w:p w14:paraId="6FC1DBAD"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1134" w:type="dxa"/>
            <w:hideMark/>
          </w:tcPr>
          <w:p w14:paraId="7B1577B3"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2BACBA0E" w14:textId="77777777" w:rsidTr="00787266">
        <w:tc>
          <w:tcPr>
            <w:tcW w:w="620" w:type="dxa"/>
            <w:hideMark/>
          </w:tcPr>
          <w:p w14:paraId="290A6E5F"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1038EDD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You start getting a feel of the patient’s psychosocial problems, after you start develop a relationship with the patient (that is, following several treatment sessions)</w:t>
            </w:r>
          </w:p>
        </w:tc>
        <w:tc>
          <w:tcPr>
            <w:tcW w:w="1291" w:type="dxa"/>
            <w:hideMark/>
          </w:tcPr>
          <w:p w14:paraId="7309CA8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58.1%</w:t>
            </w:r>
          </w:p>
        </w:tc>
        <w:tc>
          <w:tcPr>
            <w:tcW w:w="1276" w:type="dxa"/>
            <w:hideMark/>
          </w:tcPr>
          <w:p w14:paraId="59AA942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13.8%</w:t>
            </w:r>
          </w:p>
        </w:tc>
        <w:tc>
          <w:tcPr>
            <w:tcW w:w="1134" w:type="dxa"/>
            <w:hideMark/>
          </w:tcPr>
          <w:p w14:paraId="0003C517"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002</w:t>
            </w:r>
            <w:r w:rsidR="0003023A" w:rsidRPr="0003023A">
              <w:rPr>
                <w:rFonts w:ascii="Book Antiqua" w:hAnsi="Book Antiqua" w:cs="Times New Roman" w:hint="eastAsia"/>
                <w:vertAlign w:val="superscript"/>
                <w:lang w:eastAsia="zh-CN"/>
              </w:rPr>
              <w:t>1</w:t>
            </w:r>
          </w:p>
        </w:tc>
      </w:tr>
      <w:tr w:rsidR="0044312C" w:rsidRPr="00A85A9C" w14:paraId="392B3C53" w14:textId="77777777" w:rsidTr="00787266">
        <w:tc>
          <w:tcPr>
            <w:tcW w:w="620" w:type="dxa"/>
            <w:hideMark/>
          </w:tcPr>
          <w:p w14:paraId="1C6A757E"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3B2A323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All patients’ have the attitude that the PT should follow exactly what is written on the referral card</w:t>
            </w:r>
          </w:p>
        </w:tc>
        <w:tc>
          <w:tcPr>
            <w:tcW w:w="1291" w:type="dxa"/>
            <w:hideMark/>
          </w:tcPr>
          <w:p w14:paraId="5CD6069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21%</w:t>
            </w:r>
          </w:p>
        </w:tc>
        <w:tc>
          <w:tcPr>
            <w:tcW w:w="1276" w:type="dxa"/>
            <w:hideMark/>
          </w:tcPr>
          <w:p w14:paraId="19C8C34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20.7%</w:t>
            </w:r>
          </w:p>
        </w:tc>
        <w:tc>
          <w:tcPr>
            <w:tcW w:w="1134" w:type="dxa"/>
            <w:hideMark/>
          </w:tcPr>
          <w:p w14:paraId="45F73EA6"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867</w:t>
            </w:r>
          </w:p>
        </w:tc>
      </w:tr>
      <w:tr w:rsidR="0044312C" w:rsidRPr="00A85A9C" w14:paraId="2F41140F" w14:textId="77777777" w:rsidTr="00787266">
        <w:tc>
          <w:tcPr>
            <w:tcW w:w="620" w:type="dxa"/>
            <w:hideMark/>
          </w:tcPr>
          <w:p w14:paraId="4AB603B5"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43B9228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A large proportion of our patients from Mediterranean cultures “hurt everywhere” (and nowhere very specifically), compared to other cultures who are much more precise with the site of their pain</w:t>
            </w:r>
          </w:p>
        </w:tc>
        <w:tc>
          <w:tcPr>
            <w:tcW w:w="1291" w:type="dxa"/>
            <w:hideMark/>
          </w:tcPr>
          <w:p w14:paraId="306D69F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39.5%</w:t>
            </w:r>
          </w:p>
        </w:tc>
        <w:tc>
          <w:tcPr>
            <w:tcW w:w="1276" w:type="dxa"/>
            <w:hideMark/>
          </w:tcPr>
          <w:p w14:paraId="7087A81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10.3%</w:t>
            </w:r>
          </w:p>
        </w:tc>
        <w:tc>
          <w:tcPr>
            <w:tcW w:w="1134" w:type="dxa"/>
            <w:hideMark/>
          </w:tcPr>
          <w:p w14:paraId="1F482F08"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092</w:t>
            </w:r>
          </w:p>
        </w:tc>
      </w:tr>
      <w:tr w:rsidR="0044312C" w:rsidRPr="00A85A9C" w14:paraId="67DC8A01" w14:textId="77777777" w:rsidTr="00787266">
        <w:tc>
          <w:tcPr>
            <w:tcW w:w="620" w:type="dxa"/>
            <w:hideMark/>
          </w:tcPr>
          <w:p w14:paraId="6EAB483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3BFEF5E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The type of job the patient has (whether he works in the private or public sector) seems to be important in terms of the amount of “sick leave” taken for episodes of LBP</w:t>
            </w:r>
          </w:p>
        </w:tc>
        <w:tc>
          <w:tcPr>
            <w:tcW w:w="1291" w:type="dxa"/>
            <w:hideMark/>
          </w:tcPr>
          <w:p w14:paraId="3F2C32C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81.5%</w:t>
            </w:r>
          </w:p>
        </w:tc>
        <w:tc>
          <w:tcPr>
            <w:tcW w:w="1276" w:type="dxa"/>
            <w:hideMark/>
          </w:tcPr>
          <w:p w14:paraId="1DA4B4F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34.5%</w:t>
            </w:r>
          </w:p>
        </w:tc>
        <w:tc>
          <w:tcPr>
            <w:tcW w:w="1134" w:type="dxa"/>
            <w:hideMark/>
          </w:tcPr>
          <w:p w14:paraId="52BE4150"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&lt;</w:t>
            </w:r>
            <w:r w:rsidR="0003023A">
              <w:rPr>
                <w:rFonts w:ascii="Book Antiqua" w:hAnsi="Book Antiqua" w:cs="Times New Roman" w:hint="eastAsia"/>
                <w:lang w:eastAsia="zh-CN"/>
              </w:rPr>
              <w:t xml:space="preserve"> </w:t>
            </w: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001</w:t>
            </w:r>
            <w:r w:rsidR="0003023A">
              <w:rPr>
                <w:rFonts w:ascii="Book Antiqua" w:hAnsi="Book Antiqua" w:cs="Times New Roman" w:hint="eastAsia"/>
                <w:vertAlign w:val="superscript"/>
                <w:lang w:eastAsia="zh-CN"/>
              </w:rPr>
              <w:t>2</w:t>
            </w:r>
          </w:p>
        </w:tc>
      </w:tr>
      <w:tr w:rsidR="0044312C" w:rsidRPr="00A85A9C" w14:paraId="0E72775F" w14:textId="77777777" w:rsidTr="00787266">
        <w:tc>
          <w:tcPr>
            <w:tcW w:w="620" w:type="dxa"/>
            <w:hideMark/>
          </w:tcPr>
          <w:p w14:paraId="12A73071"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32FA1DFE" w14:textId="77777777" w:rsidR="0056729D" w:rsidRPr="00A85A9C" w:rsidRDefault="0056729D" w:rsidP="007420BF">
            <w:pPr>
              <w:spacing w:line="360" w:lineRule="auto"/>
              <w:jc w:val="both"/>
              <w:rPr>
                <w:rFonts w:ascii="Book Antiqua" w:hAnsi="Book Antiqua" w:cs="Times New Roman"/>
              </w:rPr>
            </w:pPr>
            <w:r w:rsidRPr="00A85A9C">
              <w:rPr>
                <w:rFonts w:ascii="Book Antiqua" w:hAnsi="Book Antiqua" w:cs="Times New Roman"/>
              </w:rPr>
              <w:t xml:space="preserve">I feel patients have a very </w:t>
            </w:r>
            <w:r w:rsidR="007420BF">
              <w:rPr>
                <w:rFonts w:ascii="Book Antiqua" w:hAnsi="Book Antiqua" w:cs="Times New Roman"/>
                <w:lang w:eastAsia="zh-CN"/>
              </w:rPr>
              <w:t>“</w:t>
            </w:r>
            <w:r w:rsidRPr="00A85A9C">
              <w:rPr>
                <w:rFonts w:ascii="Book Antiqua" w:hAnsi="Book Antiqua" w:cs="Times New Roman"/>
              </w:rPr>
              <w:t>passive</w:t>
            </w:r>
            <w:r w:rsidR="007420BF">
              <w:rPr>
                <w:rFonts w:ascii="Book Antiqua" w:hAnsi="Book Antiqua" w:cs="Times New Roman"/>
                <w:lang w:eastAsia="zh-CN"/>
              </w:rPr>
              <w:t>”</w:t>
            </w:r>
            <w:r w:rsidRPr="00A85A9C">
              <w:rPr>
                <w:rFonts w:ascii="Book Antiqua" w:hAnsi="Book Antiqua" w:cs="Times New Roman"/>
              </w:rPr>
              <w:t xml:space="preserve"> attitude regarding physiotherapy treatment</w:t>
            </w:r>
          </w:p>
        </w:tc>
        <w:tc>
          <w:tcPr>
            <w:tcW w:w="1291" w:type="dxa"/>
            <w:hideMark/>
          </w:tcPr>
          <w:p w14:paraId="405D62E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37.8%</w:t>
            </w:r>
          </w:p>
        </w:tc>
        <w:tc>
          <w:tcPr>
            <w:tcW w:w="1276" w:type="dxa"/>
            <w:hideMark/>
          </w:tcPr>
          <w:p w14:paraId="59A90D2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44.8%</w:t>
            </w:r>
          </w:p>
        </w:tc>
        <w:tc>
          <w:tcPr>
            <w:tcW w:w="1134" w:type="dxa"/>
            <w:hideMark/>
          </w:tcPr>
          <w:p w14:paraId="4569FF43" w14:textId="77777777" w:rsidR="0056729D" w:rsidRPr="00A85A9C" w:rsidRDefault="0056729D" w:rsidP="0003023A">
            <w:pPr>
              <w:spacing w:line="360" w:lineRule="auto"/>
              <w:jc w:val="both"/>
              <w:rPr>
                <w:rFonts w:ascii="Book Antiqua" w:hAnsi="Book Antiqua" w:cs="Times New Roman"/>
              </w:rPr>
            </w:pPr>
            <w:r w:rsidRPr="00A85A9C">
              <w:rPr>
                <w:rFonts w:ascii="Book Antiqua" w:hAnsi="Book Antiqua" w:cs="Times New Roman"/>
              </w:rPr>
              <w:t>0</w:t>
            </w:r>
            <w:r w:rsidR="0003023A">
              <w:rPr>
                <w:rFonts w:ascii="Book Antiqua" w:hAnsi="Book Antiqua" w:cs="Times New Roman" w:hint="eastAsia"/>
                <w:lang w:eastAsia="zh-CN"/>
              </w:rPr>
              <w:t>.</w:t>
            </w:r>
            <w:r w:rsidRPr="00A85A9C">
              <w:rPr>
                <w:rFonts w:ascii="Book Antiqua" w:hAnsi="Book Antiqua" w:cs="Times New Roman"/>
              </w:rPr>
              <w:t>407</w:t>
            </w:r>
          </w:p>
        </w:tc>
      </w:tr>
      <w:tr w:rsidR="0044312C" w:rsidRPr="00A85A9C" w14:paraId="13A33B26" w14:textId="77777777" w:rsidTr="00787266">
        <w:tc>
          <w:tcPr>
            <w:tcW w:w="620" w:type="dxa"/>
            <w:hideMark/>
          </w:tcPr>
          <w:p w14:paraId="585A3CA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lastRenderedPageBreak/>
              <w:t xml:space="preserve"> </w:t>
            </w:r>
          </w:p>
        </w:tc>
        <w:tc>
          <w:tcPr>
            <w:tcW w:w="5617" w:type="dxa"/>
            <w:hideMark/>
          </w:tcPr>
          <w:p w14:paraId="18D65F1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There is a poor understanding among patients about what physiotherapy is and what it entails</w:t>
            </w:r>
          </w:p>
        </w:tc>
        <w:tc>
          <w:tcPr>
            <w:tcW w:w="1291" w:type="dxa"/>
            <w:hideMark/>
          </w:tcPr>
          <w:p w14:paraId="7309B4B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57.7%</w:t>
            </w:r>
          </w:p>
        </w:tc>
        <w:tc>
          <w:tcPr>
            <w:tcW w:w="1276" w:type="dxa"/>
            <w:hideMark/>
          </w:tcPr>
          <w:p w14:paraId="5666AA6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34.5%</w:t>
            </w:r>
          </w:p>
        </w:tc>
        <w:tc>
          <w:tcPr>
            <w:tcW w:w="1134" w:type="dxa"/>
            <w:hideMark/>
          </w:tcPr>
          <w:p w14:paraId="3BA3BD55" w14:textId="77777777" w:rsidR="0056729D" w:rsidRPr="00A85A9C" w:rsidRDefault="0056729D" w:rsidP="00003800">
            <w:pPr>
              <w:spacing w:line="360" w:lineRule="auto"/>
              <w:jc w:val="both"/>
              <w:rPr>
                <w:rFonts w:ascii="Book Antiqua" w:hAnsi="Book Antiqua" w:cs="Times New Roma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066</w:t>
            </w:r>
          </w:p>
        </w:tc>
      </w:tr>
      <w:tr w:rsidR="0044312C" w:rsidRPr="00A85A9C" w14:paraId="212FF7CB" w14:textId="77777777" w:rsidTr="00787266">
        <w:tc>
          <w:tcPr>
            <w:tcW w:w="620" w:type="dxa"/>
            <w:hideMark/>
          </w:tcPr>
          <w:p w14:paraId="7820EF67"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228D310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There a difference in concordance between rural and urban LBP patients</w:t>
            </w:r>
          </w:p>
        </w:tc>
        <w:tc>
          <w:tcPr>
            <w:tcW w:w="1291" w:type="dxa"/>
            <w:hideMark/>
          </w:tcPr>
          <w:p w14:paraId="1D9E1DD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50.5%</w:t>
            </w:r>
          </w:p>
        </w:tc>
        <w:tc>
          <w:tcPr>
            <w:tcW w:w="1276" w:type="dxa"/>
            <w:hideMark/>
          </w:tcPr>
          <w:p w14:paraId="55EB0A6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65.5%</w:t>
            </w:r>
          </w:p>
        </w:tc>
        <w:tc>
          <w:tcPr>
            <w:tcW w:w="1134" w:type="dxa"/>
            <w:hideMark/>
          </w:tcPr>
          <w:p w14:paraId="34FB210E" w14:textId="77777777" w:rsidR="0056729D" w:rsidRPr="00A85A9C" w:rsidRDefault="0056729D" w:rsidP="00003800">
            <w:pPr>
              <w:spacing w:line="360" w:lineRule="auto"/>
              <w:jc w:val="both"/>
              <w:rPr>
                <w:rFonts w:ascii="Book Antiqua" w:hAnsi="Book Antiqua" w:cs="Times New Roma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476</w:t>
            </w:r>
          </w:p>
        </w:tc>
      </w:tr>
      <w:tr w:rsidR="0044312C" w:rsidRPr="00A85A9C" w14:paraId="3CF69097" w14:textId="77777777" w:rsidTr="00787266">
        <w:tc>
          <w:tcPr>
            <w:tcW w:w="620" w:type="dxa"/>
            <w:hideMark/>
          </w:tcPr>
          <w:p w14:paraId="4841FB31" w14:textId="77777777" w:rsidR="0056729D" w:rsidRPr="00A85A9C" w:rsidRDefault="004175C5" w:rsidP="00F13582">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 xml:space="preserve"> </w:t>
            </w:r>
          </w:p>
        </w:tc>
        <w:tc>
          <w:tcPr>
            <w:tcW w:w="5617" w:type="dxa"/>
            <w:hideMark/>
          </w:tcPr>
          <w:p w14:paraId="264E557A" w14:textId="77777777" w:rsidR="0056729D" w:rsidRPr="00A85A9C" w:rsidRDefault="0056729D" w:rsidP="007420BF">
            <w:pPr>
              <w:spacing w:line="360" w:lineRule="auto"/>
              <w:jc w:val="both"/>
              <w:rPr>
                <w:rFonts w:ascii="Book Antiqua" w:hAnsi="Book Antiqua" w:cs="Times New Roman"/>
                <w:b/>
                <w:bCs/>
              </w:rPr>
            </w:pPr>
            <w:r w:rsidRPr="00A85A9C">
              <w:rPr>
                <w:rFonts w:ascii="Book Antiqua" w:hAnsi="Book Antiqua" w:cs="Times New Roman"/>
                <w:b/>
                <w:bCs/>
              </w:rPr>
              <w:t xml:space="preserve">Diagnostic </w:t>
            </w:r>
            <w:r w:rsidR="007420BF">
              <w:rPr>
                <w:rFonts w:ascii="Book Antiqua" w:hAnsi="Book Antiqua" w:cs="Times New Roman" w:hint="eastAsia"/>
                <w:b/>
                <w:bCs/>
                <w:lang w:eastAsia="zh-CN"/>
              </w:rPr>
              <w:t>i</w:t>
            </w:r>
            <w:r w:rsidRPr="00A85A9C">
              <w:rPr>
                <w:rFonts w:ascii="Book Antiqua" w:hAnsi="Book Antiqua" w:cs="Times New Roman"/>
                <w:b/>
                <w:bCs/>
              </w:rPr>
              <w:t>ssues</w:t>
            </w:r>
          </w:p>
        </w:tc>
        <w:tc>
          <w:tcPr>
            <w:tcW w:w="2567" w:type="dxa"/>
            <w:gridSpan w:val="2"/>
            <w:hideMark/>
          </w:tcPr>
          <w:p w14:paraId="2631F885"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c>
          <w:tcPr>
            <w:tcW w:w="1134" w:type="dxa"/>
            <w:hideMark/>
          </w:tcPr>
          <w:p w14:paraId="6617DFEE" w14:textId="77777777" w:rsidR="0056729D" w:rsidRPr="00A85A9C" w:rsidRDefault="0056729D" w:rsidP="00F13582">
            <w:pPr>
              <w:spacing w:line="360" w:lineRule="auto"/>
              <w:jc w:val="both"/>
              <w:rPr>
                <w:rFonts w:ascii="Book Antiqua" w:eastAsia="Times New Roman" w:hAnsi="Book Antiqua" w:cs="Times New Roman"/>
              </w:rPr>
            </w:pPr>
            <w:r w:rsidRPr="00A85A9C">
              <w:rPr>
                <w:rFonts w:ascii="Book Antiqua" w:eastAsia="Times New Roman" w:hAnsi="Book Antiqua" w:cs="Times New Roman"/>
              </w:rPr>
              <w:t> </w:t>
            </w:r>
          </w:p>
        </w:tc>
      </w:tr>
      <w:tr w:rsidR="0044312C" w:rsidRPr="00A85A9C" w14:paraId="32E2E1EB" w14:textId="77777777" w:rsidTr="00787266">
        <w:tc>
          <w:tcPr>
            <w:tcW w:w="620" w:type="dxa"/>
            <w:hideMark/>
          </w:tcPr>
          <w:p w14:paraId="5A15D69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12D6EBC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Diagnosis in a medical privilege exclusively and doesn’t form part of physiotherapy at all.</w:t>
            </w:r>
          </w:p>
        </w:tc>
        <w:tc>
          <w:tcPr>
            <w:tcW w:w="1291" w:type="dxa"/>
            <w:hideMark/>
          </w:tcPr>
          <w:p w14:paraId="5A1FE13F"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90.9%</w:t>
            </w:r>
          </w:p>
        </w:tc>
        <w:tc>
          <w:tcPr>
            <w:tcW w:w="1276" w:type="dxa"/>
            <w:hideMark/>
          </w:tcPr>
          <w:p w14:paraId="14111152"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17.2%</w:t>
            </w:r>
          </w:p>
        </w:tc>
        <w:tc>
          <w:tcPr>
            <w:tcW w:w="1134" w:type="dxa"/>
            <w:hideMark/>
          </w:tcPr>
          <w:p w14:paraId="6DD22BB0" w14:textId="77777777" w:rsidR="0056729D" w:rsidRPr="00A85A9C" w:rsidRDefault="0056729D" w:rsidP="00003800">
            <w:pPr>
              <w:spacing w:line="360" w:lineRule="auto"/>
              <w:jc w:val="both"/>
              <w:rPr>
                <w:rFonts w:ascii="Book Antiqua" w:hAnsi="Book Antiqua" w:cs="Times New Roman"/>
                <w:lang w:eastAsia="zh-CN"/>
              </w:rPr>
            </w:pPr>
            <w:r w:rsidRPr="00A85A9C">
              <w:rPr>
                <w:rFonts w:ascii="Book Antiqua" w:hAnsi="Book Antiqua" w:cs="Times New Roman"/>
              </w:rPr>
              <w:t>&lt;</w:t>
            </w:r>
            <w:r w:rsidR="00003800">
              <w:rPr>
                <w:rFonts w:ascii="Book Antiqua" w:hAnsi="Book Antiqua" w:cs="Times New Roman" w:hint="eastAsia"/>
                <w:lang w:eastAsia="zh-CN"/>
              </w:rPr>
              <w:t xml:space="preserve"> </w:t>
            </w: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001</w:t>
            </w:r>
            <w:r w:rsidR="00003800" w:rsidRPr="00003800">
              <w:rPr>
                <w:rFonts w:ascii="Book Antiqua" w:hAnsi="Book Antiqua" w:cs="Times New Roman" w:hint="eastAsia"/>
                <w:vertAlign w:val="superscript"/>
                <w:lang w:eastAsia="zh-CN"/>
              </w:rPr>
              <w:t>2</w:t>
            </w:r>
          </w:p>
        </w:tc>
      </w:tr>
      <w:tr w:rsidR="0044312C" w:rsidRPr="00A85A9C" w14:paraId="060F2353" w14:textId="77777777" w:rsidTr="00787266">
        <w:tc>
          <w:tcPr>
            <w:tcW w:w="620" w:type="dxa"/>
            <w:hideMark/>
          </w:tcPr>
          <w:p w14:paraId="4501CC43"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710602A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believe diagnosing a condition should be part of physiotherapy practice</w:t>
            </w:r>
          </w:p>
        </w:tc>
        <w:tc>
          <w:tcPr>
            <w:tcW w:w="1291" w:type="dxa"/>
            <w:hideMark/>
          </w:tcPr>
          <w:p w14:paraId="0EA0921E"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90.9%</w:t>
            </w:r>
          </w:p>
        </w:tc>
        <w:tc>
          <w:tcPr>
            <w:tcW w:w="1276" w:type="dxa"/>
            <w:hideMark/>
          </w:tcPr>
          <w:p w14:paraId="41124D75"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10.3%</w:t>
            </w:r>
          </w:p>
        </w:tc>
        <w:tc>
          <w:tcPr>
            <w:tcW w:w="1134" w:type="dxa"/>
            <w:hideMark/>
          </w:tcPr>
          <w:p w14:paraId="7632630F" w14:textId="77777777" w:rsidR="0056729D" w:rsidRPr="00A85A9C" w:rsidRDefault="0056729D" w:rsidP="00003800">
            <w:pPr>
              <w:spacing w:line="360" w:lineRule="auto"/>
              <w:jc w:val="both"/>
              <w:rPr>
                <w:rFonts w:ascii="Book Antiqua" w:hAnsi="Book Antiqua" w:cs="Times New Roman"/>
              </w:rPr>
            </w:pPr>
            <w:r w:rsidRPr="00A85A9C">
              <w:rPr>
                <w:rFonts w:ascii="Book Antiqua" w:hAnsi="Book Antiqua" w:cs="Times New Roman"/>
              </w:rPr>
              <w:t>&lt;</w:t>
            </w:r>
            <w:r w:rsidR="00003800">
              <w:rPr>
                <w:rFonts w:ascii="Book Antiqua" w:hAnsi="Book Antiqua" w:cs="Times New Roman" w:hint="eastAsia"/>
                <w:lang w:eastAsia="zh-CN"/>
              </w:rPr>
              <w:t xml:space="preserve"> </w:t>
            </w: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001</w:t>
            </w:r>
            <w:r w:rsidR="00003800" w:rsidRPr="00003800">
              <w:rPr>
                <w:rFonts w:ascii="Book Antiqua" w:hAnsi="Book Antiqua" w:cs="Times New Roman" w:hint="eastAsia"/>
                <w:vertAlign w:val="superscript"/>
                <w:lang w:eastAsia="zh-CN"/>
              </w:rPr>
              <w:t>2</w:t>
            </w:r>
          </w:p>
        </w:tc>
      </w:tr>
      <w:tr w:rsidR="0044312C" w:rsidRPr="00A85A9C" w14:paraId="55F6A99C" w14:textId="77777777" w:rsidTr="00787266">
        <w:tc>
          <w:tcPr>
            <w:tcW w:w="620" w:type="dxa"/>
            <w:hideMark/>
          </w:tcPr>
          <w:p w14:paraId="0DCAD7C9"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39C4E91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Formal assessment of the patient prior to commencement of treatment is not performed by a large number of PTs</w:t>
            </w:r>
          </w:p>
        </w:tc>
        <w:tc>
          <w:tcPr>
            <w:tcW w:w="1291" w:type="dxa"/>
            <w:hideMark/>
          </w:tcPr>
          <w:p w14:paraId="522E5A7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75.6%</w:t>
            </w:r>
          </w:p>
        </w:tc>
        <w:tc>
          <w:tcPr>
            <w:tcW w:w="1276" w:type="dxa"/>
            <w:hideMark/>
          </w:tcPr>
          <w:p w14:paraId="5750610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89.7%</w:t>
            </w:r>
          </w:p>
        </w:tc>
        <w:tc>
          <w:tcPr>
            <w:tcW w:w="1134" w:type="dxa"/>
            <w:hideMark/>
          </w:tcPr>
          <w:p w14:paraId="41A79B1E" w14:textId="77777777" w:rsidR="0056729D" w:rsidRPr="00A85A9C" w:rsidRDefault="0056729D" w:rsidP="00003800">
            <w:pPr>
              <w:spacing w:line="360" w:lineRule="auto"/>
              <w:jc w:val="both"/>
              <w:rPr>
                <w:rFonts w:ascii="Book Antiqua" w:hAnsi="Book Antiqua" w:cs="Times New Roma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441</w:t>
            </w:r>
          </w:p>
        </w:tc>
      </w:tr>
      <w:tr w:rsidR="0044312C" w:rsidRPr="00A85A9C" w14:paraId="46035DF8" w14:textId="77777777" w:rsidTr="00787266">
        <w:tc>
          <w:tcPr>
            <w:tcW w:w="620" w:type="dxa"/>
            <w:hideMark/>
          </w:tcPr>
          <w:p w14:paraId="72D5AC19"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0A38208A"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 believe more emphasis should be given in assessment at undergraduate level than in treatment techniques</w:t>
            </w:r>
          </w:p>
        </w:tc>
        <w:tc>
          <w:tcPr>
            <w:tcW w:w="1291" w:type="dxa"/>
            <w:hideMark/>
          </w:tcPr>
          <w:p w14:paraId="2644FF83"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92.7%</w:t>
            </w:r>
          </w:p>
        </w:tc>
        <w:tc>
          <w:tcPr>
            <w:tcW w:w="1276" w:type="dxa"/>
            <w:hideMark/>
          </w:tcPr>
          <w:p w14:paraId="400B12F7"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6.9%</w:t>
            </w:r>
          </w:p>
        </w:tc>
        <w:tc>
          <w:tcPr>
            <w:tcW w:w="1134" w:type="dxa"/>
            <w:hideMark/>
          </w:tcPr>
          <w:p w14:paraId="03E3676C" w14:textId="77777777" w:rsidR="0056729D" w:rsidRPr="00A85A9C" w:rsidRDefault="0056729D" w:rsidP="00003800">
            <w:pPr>
              <w:spacing w:line="360" w:lineRule="auto"/>
              <w:jc w:val="both"/>
              <w:rPr>
                <w:rFonts w:ascii="Book Antiqua" w:hAnsi="Book Antiqua" w:cs="Times New Roman"/>
                <w:lang w:eastAsia="zh-CN"/>
              </w:rPr>
            </w:pPr>
            <w:r w:rsidRPr="00A85A9C">
              <w:rPr>
                <w:rFonts w:ascii="Book Antiqua" w:hAnsi="Book Antiqua" w:cs="Times New Roman"/>
              </w:rPr>
              <w:t>&lt;</w:t>
            </w:r>
            <w:r w:rsidR="00003800">
              <w:rPr>
                <w:rFonts w:ascii="Book Antiqua" w:hAnsi="Book Antiqua" w:cs="Times New Roman" w:hint="eastAsia"/>
                <w:lang w:eastAsia="zh-CN"/>
              </w:rPr>
              <w:t xml:space="preserve"> </w:t>
            </w: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001</w:t>
            </w:r>
            <w:r w:rsidR="00003800" w:rsidRPr="00003800">
              <w:rPr>
                <w:rFonts w:ascii="Book Antiqua" w:hAnsi="Book Antiqua" w:cs="Times New Roman" w:hint="eastAsia"/>
                <w:vertAlign w:val="superscript"/>
                <w:lang w:eastAsia="zh-CN"/>
              </w:rPr>
              <w:t>2</w:t>
            </w:r>
          </w:p>
        </w:tc>
      </w:tr>
      <w:tr w:rsidR="0044312C" w:rsidRPr="00A85A9C" w14:paraId="6D6E6089" w14:textId="77777777" w:rsidTr="00787266">
        <w:tc>
          <w:tcPr>
            <w:tcW w:w="620" w:type="dxa"/>
            <w:hideMark/>
          </w:tcPr>
          <w:p w14:paraId="0A38D4BB"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4145B10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Performing an X-ray on a patient with LBP is obligatory</w:t>
            </w:r>
          </w:p>
        </w:tc>
        <w:tc>
          <w:tcPr>
            <w:tcW w:w="1291" w:type="dxa"/>
            <w:hideMark/>
          </w:tcPr>
          <w:p w14:paraId="29A5EC28"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57%</w:t>
            </w:r>
          </w:p>
        </w:tc>
        <w:tc>
          <w:tcPr>
            <w:tcW w:w="1276" w:type="dxa"/>
            <w:hideMark/>
          </w:tcPr>
          <w:p w14:paraId="5D61895B"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72.4%</w:t>
            </w:r>
          </w:p>
        </w:tc>
        <w:tc>
          <w:tcPr>
            <w:tcW w:w="1134" w:type="dxa"/>
            <w:hideMark/>
          </w:tcPr>
          <w:p w14:paraId="01DF4533" w14:textId="77777777" w:rsidR="0056729D" w:rsidRPr="00A85A9C" w:rsidRDefault="0056729D" w:rsidP="00003800">
            <w:pPr>
              <w:spacing w:line="360" w:lineRule="auto"/>
              <w:jc w:val="both"/>
              <w:rPr>
                <w:rFonts w:ascii="Book Antiqua" w:hAnsi="Book Antiqua" w:cs="Times New Roma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291</w:t>
            </w:r>
          </w:p>
        </w:tc>
      </w:tr>
      <w:tr w:rsidR="0044312C" w:rsidRPr="00A85A9C" w14:paraId="65B7621A" w14:textId="77777777" w:rsidTr="00787266">
        <w:tc>
          <w:tcPr>
            <w:tcW w:w="620" w:type="dxa"/>
            <w:hideMark/>
          </w:tcPr>
          <w:p w14:paraId="3E7A4BA7"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74B5150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Legally, physiotherapists are “executers” and they cannot interfere greatly in treatment planning (alter it) </w:t>
            </w:r>
          </w:p>
        </w:tc>
        <w:tc>
          <w:tcPr>
            <w:tcW w:w="1291" w:type="dxa"/>
            <w:hideMark/>
          </w:tcPr>
          <w:p w14:paraId="61F42201"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40.3%</w:t>
            </w:r>
          </w:p>
        </w:tc>
        <w:tc>
          <w:tcPr>
            <w:tcW w:w="1276" w:type="dxa"/>
            <w:hideMark/>
          </w:tcPr>
          <w:p w14:paraId="6DC95B6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0%</w:t>
            </w:r>
          </w:p>
        </w:tc>
        <w:tc>
          <w:tcPr>
            <w:tcW w:w="1134" w:type="dxa"/>
            <w:hideMark/>
          </w:tcPr>
          <w:p w14:paraId="60C44C7E" w14:textId="77777777" w:rsidR="0056729D" w:rsidRPr="00A85A9C" w:rsidRDefault="0056729D" w:rsidP="00003800">
            <w:pPr>
              <w:spacing w:line="360" w:lineRule="auto"/>
              <w:jc w:val="both"/>
              <w:rPr>
                <w:rFonts w:ascii="Book Antiqua" w:hAnsi="Book Antiqua" w:cs="Times New Roman"/>
                <w:lang w:eastAsia="zh-C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002</w:t>
            </w:r>
            <w:r w:rsidR="00003800" w:rsidRPr="00003800">
              <w:rPr>
                <w:rFonts w:ascii="Book Antiqua" w:hAnsi="Book Antiqua" w:cs="Times New Roman" w:hint="eastAsia"/>
                <w:vertAlign w:val="superscript"/>
                <w:lang w:eastAsia="zh-CN"/>
              </w:rPr>
              <w:t>1</w:t>
            </w:r>
          </w:p>
        </w:tc>
      </w:tr>
      <w:tr w:rsidR="0044312C" w:rsidRPr="00A85A9C" w14:paraId="01D71C14" w14:textId="77777777" w:rsidTr="00787266">
        <w:tc>
          <w:tcPr>
            <w:tcW w:w="620" w:type="dxa"/>
            <w:hideMark/>
          </w:tcPr>
          <w:p w14:paraId="473B619A"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4C1C28D6"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In general there is an overuse of medical investigations</w:t>
            </w:r>
          </w:p>
        </w:tc>
        <w:tc>
          <w:tcPr>
            <w:tcW w:w="1291" w:type="dxa"/>
            <w:hideMark/>
          </w:tcPr>
          <w:p w14:paraId="6F57760D"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60.9%</w:t>
            </w:r>
          </w:p>
        </w:tc>
        <w:tc>
          <w:tcPr>
            <w:tcW w:w="1276" w:type="dxa"/>
            <w:hideMark/>
          </w:tcPr>
          <w:p w14:paraId="0958C889"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3.4%</w:t>
            </w:r>
          </w:p>
        </w:tc>
        <w:tc>
          <w:tcPr>
            <w:tcW w:w="1134" w:type="dxa"/>
            <w:hideMark/>
          </w:tcPr>
          <w:p w14:paraId="2E11F455" w14:textId="77777777" w:rsidR="0056729D" w:rsidRPr="00A85A9C" w:rsidRDefault="0056729D" w:rsidP="00003800">
            <w:pPr>
              <w:spacing w:line="360" w:lineRule="auto"/>
              <w:jc w:val="both"/>
              <w:rPr>
                <w:rFonts w:ascii="Book Antiqua" w:hAnsi="Book Antiqua" w:cs="Times New Roman"/>
                <w:lang w:eastAsia="zh-CN"/>
              </w:rPr>
            </w:pPr>
            <w:r w:rsidRPr="00A85A9C">
              <w:rPr>
                <w:rFonts w:ascii="Book Antiqua" w:hAnsi="Book Antiqua" w:cs="Times New Roman"/>
              </w:rPr>
              <w:t>&lt;</w:t>
            </w:r>
            <w:r w:rsidR="00003800">
              <w:rPr>
                <w:rFonts w:ascii="Book Antiqua" w:hAnsi="Book Antiqua" w:cs="Times New Roman" w:hint="eastAsia"/>
                <w:lang w:eastAsia="zh-CN"/>
              </w:rPr>
              <w:t xml:space="preserve"> </w:t>
            </w: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001</w:t>
            </w:r>
            <w:r w:rsidR="00003800" w:rsidRPr="00003800">
              <w:rPr>
                <w:rFonts w:ascii="Book Antiqua" w:hAnsi="Book Antiqua" w:cs="Times New Roman" w:hint="eastAsia"/>
                <w:vertAlign w:val="superscript"/>
                <w:lang w:eastAsia="zh-CN"/>
              </w:rPr>
              <w:t>2</w:t>
            </w:r>
          </w:p>
        </w:tc>
      </w:tr>
      <w:tr w:rsidR="0044312C" w:rsidRPr="00A85A9C" w14:paraId="2B82734B" w14:textId="77777777" w:rsidTr="00787266">
        <w:tc>
          <w:tcPr>
            <w:tcW w:w="620" w:type="dxa"/>
            <w:hideMark/>
          </w:tcPr>
          <w:p w14:paraId="345CCB69" w14:textId="77777777" w:rsidR="0056729D" w:rsidRPr="00A85A9C" w:rsidRDefault="004175C5" w:rsidP="00F13582">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tc>
        <w:tc>
          <w:tcPr>
            <w:tcW w:w="5617" w:type="dxa"/>
            <w:hideMark/>
          </w:tcPr>
          <w:p w14:paraId="66F45210"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In general there is more emphasis on laboratory investigations at the expense of the clinical investigations</w:t>
            </w:r>
          </w:p>
        </w:tc>
        <w:tc>
          <w:tcPr>
            <w:tcW w:w="1291" w:type="dxa"/>
            <w:hideMark/>
          </w:tcPr>
          <w:p w14:paraId="45FD1544"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77.4%</w:t>
            </w:r>
          </w:p>
        </w:tc>
        <w:tc>
          <w:tcPr>
            <w:tcW w:w="1276" w:type="dxa"/>
            <w:hideMark/>
          </w:tcPr>
          <w:p w14:paraId="1925A94C" w14:textId="77777777" w:rsidR="0056729D" w:rsidRPr="00A85A9C" w:rsidRDefault="0056729D" w:rsidP="00F13582">
            <w:pPr>
              <w:spacing w:line="360" w:lineRule="auto"/>
              <w:jc w:val="both"/>
              <w:rPr>
                <w:rFonts w:ascii="Book Antiqua" w:hAnsi="Book Antiqua" w:cs="Times New Roman"/>
              </w:rPr>
            </w:pPr>
            <w:r w:rsidRPr="00A85A9C">
              <w:rPr>
                <w:rFonts w:ascii="Book Antiqua" w:hAnsi="Book Antiqua" w:cs="Times New Roman"/>
              </w:rPr>
              <w:t>58.6%</w:t>
            </w:r>
          </w:p>
        </w:tc>
        <w:tc>
          <w:tcPr>
            <w:tcW w:w="1134" w:type="dxa"/>
            <w:hideMark/>
          </w:tcPr>
          <w:p w14:paraId="54DC890C" w14:textId="77777777" w:rsidR="0056729D" w:rsidRPr="00A85A9C" w:rsidRDefault="0056729D" w:rsidP="00003800">
            <w:pPr>
              <w:spacing w:line="360" w:lineRule="auto"/>
              <w:jc w:val="both"/>
              <w:rPr>
                <w:rFonts w:ascii="Book Antiqua" w:hAnsi="Book Antiqua" w:cs="Times New Roman"/>
                <w:lang w:eastAsia="zh-CN"/>
              </w:rPr>
            </w:pPr>
            <w:r w:rsidRPr="00A85A9C">
              <w:rPr>
                <w:rFonts w:ascii="Book Antiqua" w:hAnsi="Book Antiqua" w:cs="Times New Roman"/>
              </w:rPr>
              <w:t>0</w:t>
            </w:r>
            <w:r w:rsidR="00003800">
              <w:rPr>
                <w:rFonts w:ascii="Book Antiqua" w:hAnsi="Book Antiqua" w:cs="Times New Roman" w:hint="eastAsia"/>
                <w:lang w:eastAsia="zh-CN"/>
              </w:rPr>
              <w:t>.</w:t>
            </w:r>
            <w:r w:rsidRPr="00A85A9C">
              <w:rPr>
                <w:rFonts w:ascii="Book Antiqua" w:hAnsi="Book Antiqua" w:cs="Times New Roman"/>
              </w:rPr>
              <w:t>024</w:t>
            </w:r>
            <w:r w:rsidR="00003800" w:rsidRPr="00003800">
              <w:rPr>
                <w:rFonts w:ascii="Book Antiqua" w:hAnsi="Book Antiqua" w:cs="Times New Roman" w:hint="eastAsia"/>
                <w:vertAlign w:val="superscript"/>
                <w:lang w:eastAsia="zh-CN"/>
              </w:rPr>
              <w:t>1</w:t>
            </w:r>
          </w:p>
        </w:tc>
      </w:tr>
    </w:tbl>
    <w:p w14:paraId="468DC73B" w14:textId="77777777" w:rsidR="002F114F" w:rsidRPr="007C2B2B" w:rsidRDefault="0056729D" w:rsidP="00F13582">
      <w:pPr>
        <w:spacing w:line="360" w:lineRule="auto"/>
        <w:jc w:val="both"/>
        <w:rPr>
          <w:rFonts w:ascii="Book Antiqua" w:hAnsi="Book Antiqua" w:cs="Times New Roman"/>
          <w:lang w:eastAsia="zh-CN"/>
        </w:rPr>
      </w:pPr>
      <w:r w:rsidRPr="00A85A9C">
        <w:rPr>
          <w:rFonts w:ascii="Book Antiqua" w:hAnsi="Book Antiqua" w:cs="Times New Roman"/>
        </w:rPr>
        <w:t xml:space="preserve">PT: </w:t>
      </w:r>
      <w:r w:rsidR="00DA4546" w:rsidRPr="00A85A9C">
        <w:rPr>
          <w:rFonts w:ascii="Book Antiqua" w:hAnsi="Book Antiqua" w:cs="Times New Roman"/>
        </w:rPr>
        <w:t>P</w:t>
      </w:r>
      <w:r w:rsidRPr="00A85A9C">
        <w:rPr>
          <w:rFonts w:ascii="Book Antiqua" w:hAnsi="Book Antiqua" w:cs="Times New Roman"/>
        </w:rPr>
        <w:t>hysiotherapist</w:t>
      </w:r>
      <w:r w:rsidR="007C2B2B">
        <w:rPr>
          <w:rFonts w:ascii="Book Antiqua" w:hAnsi="Book Antiqua" w:cs="Times New Roman" w:hint="eastAsia"/>
          <w:lang w:eastAsia="zh-CN"/>
        </w:rPr>
        <w:t xml:space="preserve">; </w:t>
      </w:r>
      <w:r w:rsidRPr="00A85A9C">
        <w:rPr>
          <w:rFonts w:ascii="Book Antiqua" w:hAnsi="Book Antiqua" w:cs="Times New Roman"/>
        </w:rPr>
        <w:t xml:space="preserve">LBP: </w:t>
      </w:r>
      <w:r w:rsidR="007C2B2B" w:rsidRPr="00A85A9C">
        <w:rPr>
          <w:rFonts w:ascii="Book Antiqua" w:hAnsi="Book Antiqua" w:cs="Times New Roman"/>
        </w:rPr>
        <w:t>L</w:t>
      </w:r>
      <w:r w:rsidRPr="00A85A9C">
        <w:rPr>
          <w:rFonts w:ascii="Book Antiqua" w:hAnsi="Book Antiqua" w:cs="Times New Roman"/>
        </w:rPr>
        <w:t>ow back pain</w:t>
      </w:r>
      <w:r w:rsidR="007C2B2B">
        <w:rPr>
          <w:rFonts w:ascii="Book Antiqua" w:hAnsi="Book Antiqua" w:cs="Times New Roman" w:hint="eastAsia"/>
          <w:lang w:eastAsia="zh-CN"/>
        </w:rPr>
        <w:t>;</w:t>
      </w:r>
      <w:r w:rsidRPr="00A85A9C">
        <w:rPr>
          <w:rFonts w:ascii="Book Antiqua" w:hAnsi="Book Antiqua" w:cs="Times New Roman"/>
        </w:rPr>
        <w:t xml:space="preserve"> X-ray: </w:t>
      </w:r>
      <w:r w:rsidR="007C2B2B" w:rsidRPr="00A85A9C">
        <w:rPr>
          <w:rFonts w:ascii="Book Antiqua" w:hAnsi="Book Antiqua" w:cs="Times New Roman"/>
        </w:rPr>
        <w:t>R</w:t>
      </w:r>
      <w:r w:rsidRPr="00A85A9C">
        <w:rPr>
          <w:rFonts w:ascii="Book Antiqua" w:hAnsi="Book Antiqua" w:cs="Times New Roman"/>
        </w:rPr>
        <w:t>adiograph</w:t>
      </w:r>
      <w:r w:rsidR="007C2B2B">
        <w:rPr>
          <w:rFonts w:ascii="Book Antiqua" w:hAnsi="Book Antiqua" w:cs="Times New Roman" w:hint="eastAsia"/>
          <w:lang w:eastAsia="zh-CN"/>
        </w:rPr>
        <w:t xml:space="preserve">. </w:t>
      </w:r>
      <w:r w:rsidR="007C2B2B" w:rsidRPr="00003800">
        <w:rPr>
          <w:rFonts w:ascii="Book Antiqua" w:hAnsi="Book Antiqua" w:cs="Times New Roman" w:hint="eastAsia"/>
          <w:vertAlign w:val="superscript"/>
          <w:lang w:eastAsia="zh-CN"/>
        </w:rPr>
        <w:t>1</w:t>
      </w:r>
      <w:r w:rsidRPr="00A85A9C">
        <w:rPr>
          <w:rFonts w:ascii="Book Antiqua" w:hAnsi="Book Antiqua" w:cs="Times New Roman"/>
        </w:rPr>
        <w:t>Chi-square test is statistically significant at the 0</w:t>
      </w:r>
      <w:r w:rsidR="007C2B2B">
        <w:rPr>
          <w:rFonts w:ascii="Book Antiqua" w:hAnsi="Book Antiqua" w:cs="Times New Roman" w:hint="eastAsia"/>
          <w:lang w:eastAsia="zh-CN"/>
        </w:rPr>
        <w:t>.</w:t>
      </w:r>
      <w:r w:rsidRPr="00A85A9C">
        <w:rPr>
          <w:rFonts w:ascii="Book Antiqua" w:hAnsi="Book Antiqua" w:cs="Times New Roman"/>
        </w:rPr>
        <w:t>05 level</w:t>
      </w:r>
      <w:r w:rsidR="007C2B2B">
        <w:rPr>
          <w:rFonts w:ascii="Book Antiqua" w:hAnsi="Book Antiqua" w:cs="Times New Roman" w:hint="eastAsia"/>
          <w:lang w:eastAsia="zh-CN"/>
        </w:rPr>
        <w:t xml:space="preserve">; </w:t>
      </w:r>
      <w:r w:rsidR="007C2B2B">
        <w:rPr>
          <w:rFonts w:ascii="Book Antiqua" w:hAnsi="Book Antiqua" w:cs="Times New Roman" w:hint="eastAsia"/>
          <w:vertAlign w:val="superscript"/>
          <w:lang w:eastAsia="zh-CN"/>
        </w:rPr>
        <w:t>2</w:t>
      </w:r>
      <w:r w:rsidR="007420BF" w:rsidRPr="007420BF">
        <w:rPr>
          <w:rFonts w:ascii="Book Antiqua" w:hAnsi="Book Antiqua" w:cs="Phosphate Inline"/>
          <w:bCs/>
          <w:i/>
          <w:iCs/>
        </w:rPr>
        <w:t>χ</w:t>
      </w:r>
      <w:r w:rsidR="007420BF" w:rsidRPr="007420BF">
        <w:rPr>
          <w:rFonts w:ascii="Book Antiqua" w:hAnsi="Book Antiqua" w:cs="Times New Roman"/>
          <w:bCs/>
          <w:vertAlign w:val="superscript"/>
        </w:rPr>
        <w:t>2</w:t>
      </w:r>
      <w:r w:rsidRPr="00A85A9C">
        <w:rPr>
          <w:rFonts w:ascii="Book Antiqua" w:hAnsi="Book Antiqua" w:cs="Times New Roman"/>
        </w:rPr>
        <w:t xml:space="preserve"> test is statistically significant at the 0</w:t>
      </w:r>
      <w:r w:rsidR="007C2B2B">
        <w:rPr>
          <w:rFonts w:ascii="Book Antiqua" w:hAnsi="Book Antiqua" w:cs="Times New Roman" w:hint="eastAsia"/>
          <w:lang w:eastAsia="zh-CN"/>
        </w:rPr>
        <w:t>.</w:t>
      </w:r>
      <w:r w:rsidRPr="00A85A9C">
        <w:rPr>
          <w:rFonts w:ascii="Book Antiqua" w:hAnsi="Book Antiqua" w:cs="Times New Roman"/>
        </w:rPr>
        <w:t>001 level</w:t>
      </w:r>
      <w:r w:rsidR="007C2B2B">
        <w:rPr>
          <w:rFonts w:ascii="Book Antiqua" w:hAnsi="Book Antiqua" w:cs="Times New Roman" w:hint="eastAsia"/>
          <w:lang w:eastAsia="zh-CN"/>
        </w:rPr>
        <w:t>.</w:t>
      </w:r>
    </w:p>
    <w:sectPr w:rsidR="002F114F" w:rsidRPr="007C2B2B" w:rsidSect="002F114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00E9" w14:textId="77777777" w:rsidR="00877AE2" w:rsidRDefault="00877AE2" w:rsidP="005F61D5">
      <w:r>
        <w:separator/>
      </w:r>
    </w:p>
  </w:endnote>
  <w:endnote w:type="continuationSeparator" w:id="0">
    <w:p w14:paraId="0E6F29AB" w14:textId="77777777" w:rsidR="00877AE2" w:rsidRDefault="00877AE2" w:rsidP="005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hosphate Inline">
    <w:panose1 w:val="02000506050000020004"/>
    <w:charset w:val="00"/>
    <w:family w:val="auto"/>
    <w:pitch w:val="variable"/>
    <w:sig w:usb0="A00000EF" w:usb1="5000204B" w:usb2="00000040" w:usb3="00000000" w:csb0="00000193"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0B1C" w14:textId="77777777" w:rsidR="00877AE2" w:rsidRDefault="00877AE2" w:rsidP="005F61D5">
      <w:r>
        <w:separator/>
      </w:r>
    </w:p>
  </w:footnote>
  <w:footnote w:type="continuationSeparator" w:id="0">
    <w:p w14:paraId="32AA3430" w14:textId="77777777" w:rsidR="00877AE2" w:rsidRDefault="00877AE2" w:rsidP="005F61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DCB"/>
    <w:multiLevelType w:val="multilevel"/>
    <w:tmpl w:val="598A6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241382"/>
    <w:multiLevelType w:val="multilevel"/>
    <w:tmpl w:val="3746C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9D"/>
    <w:rsid w:val="00003800"/>
    <w:rsid w:val="00013B91"/>
    <w:rsid w:val="0003023A"/>
    <w:rsid w:val="000316BD"/>
    <w:rsid w:val="000404E1"/>
    <w:rsid w:val="00062978"/>
    <w:rsid w:val="00075502"/>
    <w:rsid w:val="00076D3C"/>
    <w:rsid w:val="0008773A"/>
    <w:rsid w:val="00090113"/>
    <w:rsid w:val="00093050"/>
    <w:rsid w:val="000C62A8"/>
    <w:rsid w:val="000E0BBB"/>
    <w:rsid w:val="000E4FED"/>
    <w:rsid w:val="000F140D"/>
    <w:rsid w:val="00127002"/>
    <w:rsid w:val="00135ACF"/>
    <w:rsid w:val="00166089"/>
    <w:rsid w:val="00184CD3"/>
    <w:rsid w:val="001B5E42"/>
    <w:rsid w:val="001C00E4"/>
    <w:rsid w:val="001C0603"/>
    <w:rsid w:val="001D4D7F"/>
    <w:rsid w:val="001F571E"/>
    <w:rsid w:val="00205F3C"/>
    <w:rsid w:val="002107F5"/>
    <w:rsid w:val="002108E2"/>
    <w:rsid w:val="002132FE"/>
    <w:rsid w:val="00224CA3"/>
    <w:rsid w:val="00235261"/>
    <w:rsid w:val="002370BB"/>
    <w:rsid w:val="002519AF"/>
    <w:rsid w:val="002544DD"/>
    <w:rsid w:val="002711A9"/>
    <w:rsid w:val="002735A8"/>
    <w:rsid w:val="00277E0E"/>
    <w:rsid w:val="00294195"/>
    <w:rsid w:val="00294D7E"/>
    <w:rsid w:val="00297751"/>
    <w:rsid w:val="002A008F"/>
    <w:rsid w:val="002A2456"/>
    <w:rsid w:val="002B0107"/>
    <w:rsid w:val="002B1204"/>
    <w:rsid w:val="002C0ACD"/>
    <w:rsid w:val="002F114F"/>
    <w:rsid w:val="002F4D9C"/>
    <w:rsid w:val="002F599B"/>
    <w:rsid w:val="002F7642"/>
    <w:rsid w:val="00304548"/>
    <w:rsid w:val="00306CD2"/>
    <w:rsid w:val="00312149"/>
    <w:rsid w:val="00316C82"/>
    <w:rsid w:val="00331D7B"/>
    <w:rsid w:val="00332138"/>
    <w:rsid w:val="00333E73"/>
    <w:rsid w:val="00343B3B"/>
    <w:rsid w:val="0034443B"/>
    <w:rsid w:val="00345D56"/>
    <w:rsid w:val="00346107"/>
    <w:rsid w:val="0035088B"/>
    <w:rsid w:val="003875DA"/>
    <w:rsid w:val="0039575F"/>
    <w:rsid w:val="003B5E9D"/>
    <w:rsid w:val="003B7B33"/>
    <w:rsid w:val="003C5C14"/>
    <w:rsid w:val="003D1D4A"/>
    <w:rsid w:val="003E5FAE"/>
    <w:rsid w:val="003E67DD"/>
    <w:rsid w:val="003F0512"/>
    <w:rsid w:val="00404327"/>
    <w:rsid w:val="004076BF"/>
    <w:rsid w:val="00411006"/>
    <w:rsid w:val="00415CAD"/>
    <w:rsid w:val="004175C5"/>
    <w:rsid w:val="0044312C"/>
    <w:rsid w:val="00463FB7"/>
    <w:rsid w:val="00467BD9"/>
    <w:rsid w:val="00467CA9"/>
    <w:rsid w:val="004748AE"/>
    <w:rsid w:val="00482F57"/>
    <w:rsid w:val="0048577C"/>
    <w:rsid w:val="00496F1D"/>
    <w:rsid w:val="004A2C0A"/>
    <w:rsid w:val="004A6EF5"/>
    <w:rsid w:val="004B13B7"/>
    <w:rsid w:val="004B1C2B"/>
    <w:rsid w:val="004B1F1E"/>
    <w:rsid w:val="004B25E8"/>
    <w:rsid w:val="004B634E"/>
    <w:rsid w:val="004C3BAB"/>
    <w:rsid w:val="004D3D2F"/>
    <w:rsid w:val="004D5245"/>
    <w:rsid w:val="004E265D"/>
    <w:rsid w:val="004E5C80"/>
    <w:rsid w:val="004E66F6"/>
    <w:rsid w:val="004F41ED"/>
    <w:rsid w:val="0052262D"/>
    <w:rsid w:val="00527428"/>
    <w:rsid w:val="00552AA6"/>
    <w:rsid w:val="005579D9"/>
    <w:rsid w:val="005650CB"/>
    <w:rsid w:val="0056729D"/>
    <w:rsid w:val="00581EE8"/>
    <w:rsid w:val="00585E92"/>
    <w:rsid w:val="005A0867"/>
    <w:rsid w:val="005B0B13"/>
    <w:rsid w:val="005B1F77"/>
    <w:rsid w:val="005C5E9E"/>
    <w:rsid w:val="005D3861"/>
    <w:rsid w:val="005F61D5"/>
    <w:rsid w:val="005F7FD1"/>
    <w:rsid w:val="006025F2"/>
    <w:rsid w:val="00616211"/>
    <w:rsid w:val="00622635"/>
    <w:rsid w:val="00622A13"/>
    <w:rsid w:val="00623ACB"/>
    <w:rsid w:val="00626E77"/>
    <w:rsid w:val="00650208"/>
    <w:rsid w:val="006600DC"/>
    <w:rsid w:val="006672ED"/>
    <w:rsid w:val="00670149"/>
    <w:rsid w:val="0067312D"/>
    <w:rsid w:val="00681B0A"/>
    <w:rsid w:val="00690599"/>
    <w:rsid w:val="00693DF7"/>
    <w:rsid w:val="006A17AC"/>
    <w:rsid w:val="006A3972"/>
    <w:rsid w:val="006F1F18"/>
    <w:rsid w:val="006F3E6D"/>
    <w:rsid w:val="006F4FFA"/>
    <w:rsid w:val="006F57E1"/>
    <w:rsid w:val="00711286"/>
    <w:rsid w:val="00723B97"/>
    <w:rsid w:val="007365E2"/>
    <w:rsid w:val="00736F75"/>
    <w:rsid w:val="007420BF"/>
    <w:rsid w:val="00744058"/>
    <w:rsid w:val="00744332"/>
    <w:rsid w:val="00747343"/>
    <w:rsid w:val="00747863"/>
    <w:rsid w:val="00752733"/>
    <w:rsid w:val="00752EF7"/>
    <w:rsid w:val="00753C5B"/>
    <w:rsid w:val="00754F06"/>
    <w:rsid w:val="00760298"/>
    <w:rsid w:val="00760709"/>
    <w:rsid w:val="007632EB"/>
    <w:rsid w:val="007649C4"/>
    <w:rsid w:val="00765B59"/>
    <w:rsid w:val="00774737"/>
    <w:rsid w:val="00776177"/>
    <w:rsid w:val="00782813"/>
    <w:rsid w:val="00787266"/>
    <w:rsid w:val="007C1630"/>
    <w:rsid w:val="007C2B2B"/>
    <w:rsid w:val="007E13F0"/>
    <w:rsid w:val="007E2B04"/>
    <w:rsid w:val="007F28BA"/>
    <w:rsid w:val="007F546F"/>
    <w:rsid w:val="00806AD6"/>
    <w:rsid w:val="0082002F"/>
    <w:rsid w:val="008259B1"/>
    <w:rsid w:val="00831EC7"/>
    <w:rsid w:val="00842209"/>
    <w:rsid w:val="00846136"/>
    <w:rsid w:val="0085109C"/>
    <w:rsid w:val="008609E1"/>
    <w:rsid w:val="008628E8"/>
    <w:rsid w:val="008639DA"/>
    <w:rsid w:val="008725B6"/>
    <w:rsid w:val="008742F6"/>
    <w:rsid w:val="00877AE2"/>
    <w:rsid w:val="008818EB"/>
    <w:rsid w:val="00891B4A"/>
    <w:rsid w:val="00896193"/>
    <w:rsid w:val="00897117"/>
    <w:rsid w:val="00897AD0"/>
    <w:rsid w:val="008A2D12"/>
    <w:rsid w:val="008B5160"/>
    <w:rsid w:val="008E7400"/>
    <w:rsid w:val="008F2DAB"/>
    <w:rsid w:val="008F5605"/>
    <w:rsid w:val="00900CDF"/>
    <w:rsid w:val="009144BB"/>
    <w:rsid w:val="00916151"/>
    <w:rsid w:val="00917564"/>
    <w:rsid w:val="00924A1A"/>
    <w:rsid w:val="00932DE3"/>
    <w:rsid w:val="00941FB4"/>
    <w:rsid w:val="0094565B"/>
    <w:rsid w:val="00950743"/>
    <w:rsid w:val="009756CF"/>
    <w:rsid w:val="00980EE7"/>
    <w:rsid w:val="00991B9B"/>
    <w:rsid w:val="00991CA9"/>
    <w:rsid w:val="009B3297"/>
    <w:rsid w:val="009B76F1"/>
    <w:rsid w:val="009C42FA"/>
    <w:rsid w:val="009D6A0F"/>
    <w:rsid w:val="009E29CD"/>
    <w:rsid w:val="00A22ECE"/>
    <w:rsid w:val="00A34266"/>
    <w:rsid w:val="00A50014"/>
    <w:rsid w:val="00A63B70"/>
    <w:rsid w:val="00A64FE0"/>
    <w:rsid w:val="00A70C8F"/>
    <w:rsid w:val="00A72EF2"/>
    <w:rsid w:val="00A85A9C"/>
    <w:rsid w:val="00A916F1"/>
    <w:rsid w:val="00AA2D12"/>
    <w:rsid w:val="00AC3C7F"/>
    <w:rsid w:val="00AD660B"/>
    <w:rsid w:val="00AF0461"/>
    <w:rsid w:val="00AF5323"/>
    <w:rsid w:val="00AF64B6"/>
    <w:rsid w:val="00B0304C"/>
    <w:rsid w:val="00B072D2"/>
    <w:rsid w:val="00B377AD"/>
    <w:rsid w:val="00B63669"/>
    <w:rsid w:val="00B66F64"/>
    <w:rsid w:val="00B8404D"/>
    <w:rsid w:val="00B8523A"/>
    <w:rsid w:val="00B93166"/>
    <w:rsid w:val="00BA0B06"/>
    <w:rsid w:val="00BA50EC"/>
    <w:rsid w:val="00BD3072"/>
    <w:rsid w:val="00BF77EF"/>
    <w:rsid w:val="00C02515"/>
    <w:rsid w:val="00C03961"/>
    <w:rsid w:val="00C20ADB"/>
    <w:rsid w:val="00C22B56"/>
    <w:rsid w:val="00C301AF"/>
    <w:rsid w:val="00C425D3"/>
    <w:rsid w:val="00C52C5A"/>
    <w:rsid w:val="00C7530B"/>
    <w:rsid w:val="00C821BD"/>
    <w:rsid w:val="00C84971"/>
    <w:rsid w:val="00CA4699"/>
    <w:rsid w:val="00CA519F"/>
    <w:rsid w:val="00CD063A"/>
    <w:rsid w:val="00CD6830"/>
    <w:rsid w:val="00CE2C3B"/>
    <w:rsid w:val="00CE60C5"/>
    <w:rsid w:val="00D03393"/>
    <w:rsid w:val="00D15700"/>
    <w:rsid w:val="00D260C8"/>
    <w:rsid w:val="00D304C3"/>
    <w:rsid w:val="00D370F9"/>
    <w:rsid w:val="00D5621B"/>
    <w:rsid w:val="00D60D68"/>
    <w:rsid w:val="00D82B13"/>
    <w:rsid w:val="00D82E94"/>
    <w:rsid w:val="00D84133"/>
    <w:rsid w:val="00D92FCA"/>
    <w:rsid w:val="00DA4546"/>
    <w:rsid w:val="00DA51B9"/>
    <w:rsid w:val="00DA63C9"/>
    <w:rsid w:val="00DB4596"/>
    <w:rsid w:val="00DB785A"/>
    <w:rsid w:val="00DC0BA7"/>
    <w:rsid w:val="00DC0DA4"/>
    <w:rsid w:val="00DD0B53"/>
    <w:rsid w:val="00DD3CD2"/>
    <w:rsid w:val="00DD49B1"/>
    <w:rsid w:val="00DD4CE8"/>
    <w:rsid w:val="00DD79A5"/>
    <w:rsid w:val="00DE0EFC"/>
    <w:rsid w:val="00DE43E8"/>
    <w:rsid w:val="00DE60EA"/>
    <w:rsid w:val="00DF322E"/>
    <w:rsid w:val="00E25337"/>
    <w:rsid w:val="00E26A5C"/>
    <w:rsid w:val="00E272F5"/>
    <w:rsid w:val="00E45D58"/>
    <w:rsid w:val="00E5360D"/>
    <w:rsid w:val="00E6335C"/>
    <w:rsid w:val="00E64935"/>
    <w:rsid w:val="00E713B6"/>
    <w:rsid w:val="00E76BF3"/>
    <w:rsid w:val="00E771BF"/>
    <w:rsid w:val="00EA00EA"/>
    <w:rsid w:val="00EA1C1E"/>
    <w:rsid w:val="00EC3FE2"/>
    <w:rsid w:val="00EC577C"/>
    <w:rsid w:val="00EC5E0B"/>
    <w:rsid w:val="00EF1042"/>
    <w:rsid w:val="00F047DB"/>
    <w:rsid w:val="00F11BA5"/>
    <w:rsid w:val="00F13582"/>
    <w:rsid w:val="00F13C48"/>
    <w:rsid w:val="00F14103"/>
    <w:rsid w:val="00F315BA"/>
    <w:rsid w:val="00F33CBF"/>
    <w:rsid w:val="00F34A39"/>
    <w:rsid w:val="00F51BD9"/>
    <w:rsid w:val="00F54CB9"/>
    <w:rsid w:val="00F66C0A"/>
    <w:rsid w:val="00F75D33"/>
    <w:rsid w:val="00F8124A"/>
    <w:rsid w:val="00F87404"/>
    <w:rsid w:val="00FC6DA8"/>
    <w:rsid w:val="00FC7341"/>
    <w:rsid w:val="00FE3A8B"/>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E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29D"/>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autoRedefine/>
    <w:uiPriority w:val="9"/>
    <w:qFormat/>
    <w:rsid w:val="00F87404"/>
    <w:pPr>
      <w:keepNext/>
      <w:tabs>
        <w:tab w:val="num" w:pos="2160"/>
      </w:tabs>
      <w:ind w:left="505" w:hanging="505"/>
      <w:jc w:val="center"/>
      <w:outlineLvl w:val="2"/>
    </w:pPr>
    <w:rPr>
      <w:rFonts w:ascii="Arial" w:hAnsi="Arial" w:cs="Arial"/>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404"/>
    <w:rPr>
      <w:rFonts w:ascii="Arial" w:hAnsi="Arial" w:cs="Arial"/>
      <w:color w:val="4F81BD" w:themeColor="accent1"/>
      <w:szCs w:val="20"/>
    </w:rPr>
  </w:style>
  <w:style w:type="character" w:customStyle="1" w:styleId="Heading1Char">
    <w:name w:val="Heading 1 Char"/>
    <w:basedOn w:val="DefaultParagraphFont"/>
    <w:link w:val="Heading1"/>
    <w:uiPriority w:val="9"/>
    <w:rsid w:val="0056729D"/>
    <w:rPr>
      <w:rFonts w:ascii="Times" w:hAnsi="Times"/>
      <w:b/>
      <w:bCs/>
      <w:kern w:val="36"/>
      <w:sz w:val="48"/>
      <w:szCs w:val="48"/>
    </w:rPr>
  </w:style>
  <w:style w:type="paragraph" w:styleId="BalloonText">
    <w:name w:val="Balloon Text"/>
    <w:basedOn w:val="Normal"/>
    <w:link w:val="BalloonTextChar"/>
    <w:uiPriority w:val="99"/>
    <w:semiHidden/>
    <w:unhideWhenUsed/>
    <w:rsid w:val="00567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29D"/>
    <w:rPr>
      <w:rFonts w:ascii="Lucida Grande" w:hAnsi="Lucida Grande"/>
      <w:sz w:val="18"/>
      <w:szCs w:val="18"/>
    </w:rPr>
  </w:style>
  <w:style w:type="paragraph" w:styleId="FootnoteText">
    <w:name w:val="footnote text"/>
    <w:aliases w:val="Κείμενο υποσημείωσης Char Char,Κείμενο υποσημείωσης Char Char Char Char Char,Κείμενο υποσημείωσης Char Char Char Char"/>
    <w:basedOn w:val="Normal"/>
    <w:link w:val="FootnoteTextChar"/>
    <w:semiHidden/>
    <w:rsid w:val="00B8523A"/>
    <w:pPr>
      <w:tabs>
        <w:tab w:val="left" w:pos="5280"/>
      </w:tabs>
      <w:spacing w:line="360" w:lineRule="auto"/>
      <w:jc w:val="both"/>
    </w:pPr>
    <w:rPr>
      <w:rFonts w:ascii="Arial" w:eastAsia="宋体" w:hAnsi="Arial" w:cs="Arial"/>
      <w:bCs/>
      <w:iCs/>
      <w:sz w:val="16"/>
      <w:szCs w:val="20"/>
      <w:lang w:eastAsia="en-GB"/>
    </w:rPr>
  </w:style>
  <w:style w:type="character" w:customStyle="1" w:styleId="FootnoteTextChar">
    <w:name w:val="Footnote Text Char"/>
    <w:aliases w:val="Κείμενο υποσημείωσης Char Char Char,Κείμενο υποσημείωσης Char Char Char Char Char Char,Κείμενο υποσημείωσης Char Char Char Char Char1"/>
    <w:basedOn w:val="DefaultParagraphFont"/>
    <w:link w:val="FootnoteText"/>
    <w:semiHidden/>
    <w:rsid w:val="00B8523A"/>
    <w:rPr>
      <w:rFonts w:ascii="Arial" w:eastAsia="宋体" w:hAnsi="Arial" w:cs="Arial"/>
      <w:bCs/>
      <w:iCs/>
      <w:sz w:val="16"/>
      <w:szCs w:val="20"/>
      <w:lang w:eastAsia="en-GB"/>
    </w:rPr>
  </w:style>
  <w:style w:type="character" w:styleId="Strong">
    <w:name w:val="Strong"/>
    <w:basedOn w:val="DefaultParagraphFont"/>
    <w:uiPriority w:val="22"/>
    <w:qFormat/>
    <w:rsid w:val="00DB785A"/>
    <w:rPr>
      <w:b/>
      <w:bCs/>
    </w:rPr>
  </w:style>
  <w:style w:type="character" w:customStyle="1" w:styleId="apple-converted-space">
    <w:name w:val="apple-converted-space"/>
    <w:basedOn w:val="DefaultParagraphFont"/>
    <w:rsid w:val="00DB785A"/>
  </w:style>
  <w:style w:type="character" w:styleId="CommentReference">
    <w:name w:val="annotation reference"/>
    <w:basedOn w:val="DefaultParagraphFont"/>
    <w:uiPriority w:val="99"/>
    <w:semiHidden/>
    <w:unhideWhenUsed/>
    <w:rsid w:val="000C62A8"/>
    <w:rPr>
      <w:sz w:val="21"/>
      <w:szCs w:val="21"/>
    </w:rPr>
  </w:style>
  <w:style w:type="paragraph" w:styleId="CommentText">
    <w:name w:val="annotation text"/>
    <w:basedOn w:val="Normal"/>
    <w:link w:val="CommentTextChar"/>
    <w:uiPriority w:val="99"/>
    <w:semiHidden/>
    <w:unhideWhenUsed/>
    <w:rsid w:val="000C62A8"/>
  </w:style>
  <w:style w:type="character" w:customStyle="1" w:styleId="CommentTextChar">
    <w:name w:val="Comment Text Char"/>
    <w:basedOn w:val="DefaultParagraphFont"/>
    <w:link w:val="CommentText"/>
    <w:uiPriority w:val="99"/>
    <w:semiHidden/>
    <w:rsid w:val="000C62A8"/>
  </w:style>
  <w:style w:type="paragraph" w:styleId="CommentSubject">
    <w:name w:val="annotation subject"/>
    <w:basedOn w:val="CommentText"/>
    <w:next w:val="CommentText"/>
    <w:link w:val="CommentSubjectChar"/>
    <w:uiPriority w:val="99"/>
    <w:semiHidden/>
    <w:unhideWhenUsed/>
    <w:rsid w:val="000C62A8"/>
    <w:rPr>
      <w:b/>
      <w:bCs/>
    </w:rPr>
  </w:style>
  <w:style w:type="character" w:customStyle="1" w:styleId="CommentSubjectChar">
    <w:name w:val="Comment Subject Char"/>
    <w:basedOn w:val="CommentTextChar"/>
    <w:link w:val="CommentSubject"/>
    <w:uiPriority w:val="99"/>
    <w:semiHidden/>
    <w:rsid w:val="000C62A8"/>
    <w:rPr>
      <w:b/>
      <w:bCs/>
    </w:rPr>
  </w:style>
  <w:style w:type="character" w:styleId="Hyperlink">
    <w:name w:val="Hyperlink"/>
    <w:basedOn w:val="DefaultParagraphFont"/>
    <w:uiPriority w:val="99"/>
    <w:unhideWhenUsed/>
    <w:rsid w:val="00723B97"/>
    <w:rPr>
      <w:color w:val="0000FF"/>
      <w:u w:val="single"/>
    </w:rPr>
  </w:style>
  <w:style w:type="character" w:customStyle="1" w:styleId="highlight">
    <w:name w:val="highlight"/>
    <w:basedOn w:val="DefaultParagraphFont"/>
    <w:rsid w:val="00235261"/>
  </w:style>
  <w:style w:type="character" w:styleId="PlaceholderText">
    <w:name w:val="Placeholder Text"/>
    <w:basedOn w:val="DefaultParagraphFont"/>
    <w:uiPriority w:val="99"/>
    <w:semiHidden/>
    <w:rsid w:val="009B3297"/>
    <w:rPr>
      <w:color w:val="808080"/>
    </w:rPr>
  </w:style>
  <w:style w:type="paragraph" w:styleId="NormalWeb">
    <w:name w:val="Normal (Web)"/>
    <w:basedOn w:val="Normal"/>
    <w:uiPriority w:val="99"/>
    <w:semiHidden/>
    <w:unhideWhenUsed/>
    <w:rsid w:val="00AF64B6"/>
    <w:pPr>
      <w:spacing w:before="100" w:beforeAutospacing="1" w:after="100" w:afterAutospacing="1"/>
    </w:pPr>
    <w:rPr>
      <w:rFonts w:ascii="Times New Roman" w:eastAsia="Times New Roman" w:hAnsi="Times New Roman" w:cs="Times New Roman"/>
      <w:lang w:val="el-GR" w:eastAsia="el-GR"/>
    </w:rPr>
  </w:style>
  <w:style w:type="paragraph" w:styleId="PlainText">
    <w:name w:val="Plain Text"/>
    <w:basedOn w:val="Normal"/>
    <w:link w:val="PlainTextChar"/>
    <w:rsid w:val="00AF5323"/>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F5323"/>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5F61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61D5"/>
    <w:rPr>
      <w:sz w:val="18"/>
      <w:szCs w:val="18"/>
    </w:rPr>
  </w:style>
  <w:style w:type="paragraph" w:styleId="Footer">
    <w:name w:val="footer"/>
    <w:basedOn w:val="Normal"/>
    <w:link w:val="FooterChar"/>
    <w:uiPriority w:val="99"/>
    <w:unhideWhenUsed/>
    <w:rsid w:val="005F61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61D5"/>
    <w:rPr>
      <w:sz w:val="18"/>
      <w:szCs w:val="18"/>
    </w:rPr>
  </w:style>
  <w:style w:type="character" w:styleId="Emphasis">
    <w:name w:val="Emphasis"/>
    <w:qFormat/>
    <w:rsid w:val="004D3D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29D"/>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autoRedefine/>
    <w:uiPriority w:val="9"/>
    <w:qFormat/>
    <w:rsid w:val="00F87404"/>
    <w:pPr>
      <w:keepNext/>
      <w:tabs>
        <w:tab w:val="num" w:pos="2160"/>
      </w:tabs>
      <w:ind w:left="505" w:hanging="505"/>
      <w:jc w:val="center"/>
      <w:outlineLvl w:val="2"/>
    </w:pPr>
    <w:rPr>
      <w:rFonts w:ascii="Arial" w:hAnsi="Arial" w:cs="Arial"/>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404"/>
    <w:rPr>
      <w:rFonts w:ascii="Arial" w:hAnsi="Arial" w:cs="Arial"/>
      <w:color w:val="4F81BD" w:themeColor="accent1"/>
      <w:szCs w:val="20"/>
    </w:rPr>
  </w:style>
  <w:style w:type="character" w:customStyle="1" w:styleId="Heading1Char">
    <w:name w:val="Heading 1 Char"/>
    <w:basedOn w:val="DefaultParagraphFont"/>
    <w:link w:val="Heading1"/>
    <w:uiPriority w:val="9"/>
    <w:rsid w:val="0056729D"/>
    <w:rPr>
      <w:rFonts w:ascii="Times" w:hAnsi="Times"/>
      <w:b/>
      <w:bCs/>
      <w:kern w:val="36"/>
      <w:sz w:val="48"/>
      <w:szCs w:val="48"/>
    </w:rPr>
  </w:style>
  <w:style w:type="paragraph" w:styleId="BalloonText">
    <w:name w:val="Balloon Text"/>
    <w:basedOn w:val="Normal"/>
    <w:link w:val="BalloonTextChar"/>
    <w:uiPriority w:val="99"/>
    <w:semiHidden/>
    <w:unhideWhenUsed/>
    <w:rsid w:val="00567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29D"/>
    <w:rPr>
      <w:rFonts w:ascii="Lucida Grande" w:hAnsi="Lucida Grande"/>
      <w:sz w:val="18"/>
      <w:szCs w:val="18"/>
    </w:rPr>
  </w:style>
  <w:style w:type="paragraph" w:styleId="FootnoteText">
    <w:name w:val="footnote text"/>
    <w:aliases w:val="Κείμενο υποσημείωσης Char Char,Κείμενο υποσημείωσης Char Char Char Char Char,Κείμενο υποσημείωσης Char Char Char Char"/>
    <w:basedOn w:val="Normal"/>
    <w:link w:val="FootnoteTextChar"/>
    <w:semiHidden/>
    <w:rsid w:val="00B8523A"/>
    <w:pPr>
      <w:tabs>
        <w:tab w:val="left" w:pos="5280"/>
      </w:tabs>
      <w:spacing w:line="360" w:lineRule="auto"/>
      <w:jc w:val="both"/>
    </w:pPr>
    <w:rPr>
      <w:rFonts w:ascii="Arial" w:eastAsia="宋体" w:hAnsi="Arial" w:cs="Arial"/>
      <w:bCs/>
      <w:iCs/>
      <w:sz w:val="16"/>
      <w:szCs w:val="20"/>
      <w:lang w:eastAsia="en-GB"/>
    </w:rPr>
  </w:style>
  <w:style w:type="character" w:customStyle="1" w:styleId="FootnoteTextChar">
    <w:name w:val="Footnote Text Char"/>
    <w:aliases w:val="Κείμενο υποσημείωσης Char Char Char,Κείμενο υποσημείωσης Char Char Char Char Char Char,Κείμενο υποσημείωσης Char Char Char Char Char1"/>
    <w:basedOn w:val="DefaultParagraphFont"/>
    <w:link w:val="FootnoteText"/>
    <w:semiHidden/>
    <w:rsid w:val="00B8523A"/>
    <w:rPr>
      <w:rFonts w:ascii="Arial" w:eastAsia="宋体" w:hAnsi="Arial" w:cs="Arial"/>
      <w:bCs/>
      <w:iCs/>
      <w:sz w:val="16"/>
      <w:szCs w:val="20"/>
      <w:lang w:eastAsia="en-GB"/>
    </w:rPr>
  </w:style>
  <w:style w:type="character" w:styleId="Strong">
    <w:name w:val="Strong"/>
    <w:basedOn w:val="DefaultParagraphFont"/>
    <w:uiPriority w:val="22"/>
    <w:qFormat/>
    <w:rsid w:val="00DB785A"/>
    <w:rPr>
      <w:b/>
      <w:bCs/>
    </w:rPr>
  </w:style>
  <w:style w:type="character" w:customStyle="1" w:styleId="apple-converted-space">
    <w:name w:val="apple-converted-space"/>
    <w:basedOn w:val="DefaultParagraphFont"/>
    <w:rsid w:val="00DB785A"/>
  </w:style>
  <w:style w:type="character" w:styleId="CommentReference">
    <w:name w:val="annotation reference"/>
    <w:basedOn w:val="DefaultParagraphFont"/>
    <w:uiPriority w:val="99"/>
    <w:semiHidden/>
    <w:unhideWhenUsed/>
    <w:rsid w:val="000C62A8"/>
    <w:rPr>
      <w:sz w:val="21"/>
      <w:szCs w:val="21"/>
    </w:rPr>
  </w:style>
  <w:style w:type="paragraph" w:styleId="CommentText">
    <w:name w:val="annotation text"/>
    <w:basedOn w:val="Normal"/>
    <w:link w:val="CommentTextChar"/>
    <w:uiPriority w:val="99"/>
    <w:semiHidden/>
    <w:unhideWhenUsed/>
    <w:rsid w:val="000C62A8"/>
  </w:style>
  <w:style w:type="character" w:customStyle="1" w:styleId="CommentTextChar">
    <w:name w:val="Comment Text Char"/>
    <w:basedOn w:val="DefaultParagraphFont"/>
    <w:link w:val="CommentText"/>
    <w:uiPriority w:val="99"/>
    <w:semiHidden/>
    <w:rsid w:val="000C62A8"/>
  </w:style>
  <w:style w:type="paragraph" w:styleId="CommentSubject">
    <w:name w:val="annotation subject"/>
    <w:basedOn w:val="CommentText"/>
    <w:next w:val="CommentText"/>
    <w:link w:val="CommentSubjectChar"/>
    <w:uiPriority w:val="99"/>
    <w:semiHidden/>
    <w:unhideWhenUsed/>
    <w:rsid w:val="000C62A8"/>
    <w:rPr>
      <w:b/>
      <w:bCs/>
    </w:rPr>
  </w:style>
  <w:style w:type="character" w:customStyle="1" w:styleId="CommentSubjectChar">
    <w:name w:val="Comment Subject Char"/>
    <w:basedOn w:val="CommentTextChar"/>
    <w:link w:val="CommentSubject"/>
    <w:uiPriority w:val="99"/>
    <w:semiHidden/>
    <w:rsid w:val="000C62A8"/>
    <w:rPr>
      <w:b/>
      <w:bCs/>
    </w:rPr>
  </w:style>
  <w:style w:type="character" w:styleId="Hyperlink">
    <w:name w:val="Hyperlink"/>
    <w:basedOn w:val="DefaultParagraphFont"/>
    <w:uiPriority w:val="99"/>
    <w:unhideWhenUsed/>
    <w:rsid w:val="00723B97"/>
    <w:rPr>
      <w:color w:val="0000FF"/>
      <w:u w:val="single"/>
    </w:rPr>
  </w:style>
  <w:style w:type="character" w:customStyle="1" w:styleId="highlight">
    <w:name w:val="highlight"/>
    <w:basedOn w:val="DefaultParagraphFont"/>
    <w:rsid w:val="00235261"/>
  </w:style>
  <w:style w:type="character" w:styleId="PlaceholderText">
    <w:name w:val="Placeholder Text"/>
    <w:basedOn w:val="DefaultParagraphFont"/>
    <w:uiPriority w:val="99"/>
    <w:semiHidden/>
    <w:rsid w:val="009B3297"/>
    <w:rPr>
      <w:color w:val="808080"/>
    </w:rPr>
  </w:style>
  <w:style w:type="paragraph" w:styleId="NormalWeb">
    <w:name w:val="Normal (Web)"/>
    <w:basedOn w:val="Normal"/>
    <w:uiPriority w:val="99"/>
    <w:semiHidden/>
    <w:unhideWhenUsed/>
    <w:rsid w:val="00AF64B6"/>
    <w:pPr>
      <w:spacing w:before="100" w:beforeAutospacing="1" w:after="100" w:afterAutospacing="1"/>
    </w:pPr>
    <w:rPr>
      <w:rFonts w:ascii="Times New Roman" w:eastAsia="Times New Roman" w:hAnsi="Times New Roman" w:cs="Times New Roman"/>
      <w:lang w:val="el-GR" w:eastAsia="el-GR"/>
    </w:rPr>
  </w:style>
  <w:style w:type="paragraph" w:styleId="PlainText">
    <w:name w:val="Plain Text"/>
    <w:basedOn w:val="Normal"/>
    <w:link w:val="PlainTextChar"/>
    <w:rsid w:val="00AF5323"/>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F5323"/>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5F61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61D5"/>
    <w:rPr>
      <w:sz w:val="18"/>
      <w:szCs w:val="18"/>
    </w:rPr>
  </w:style>
  <w:style w:type="paragraph" w:styleId="Footer">
    <w:name w:val="footer"/>
    <w:basedOn w:val="Normal"/>
    <w:link w:val="FooterChar"/>
    <w:uiPriority w:val="99"/>
    <w:unhideWhenUsed/>
    <w:rsid w:val="005F61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61D5"/>
    <w:rPr>
      <w:sz w:val="18"/>
      <w:szCs w:val="18"/>
    </w:rPr>
  </w:style>
  <w:style w:type="character" w:styleId="Emphasis">
    <w:name w:val="Emphasis"/>
    <w:qFormat/>
    <w:rsid w:val="004D3D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015">
      <w:bodyDiv w:val="1"/>
      <w:marLeft w:val="0"/>
      <w:marRight w:val="0"/>
      <w:marTop w:val="0"/>
      <w:marBottom w:val="0"/>
      <w:divBdr>
        <w:top w:val="none" w:sz="0" w:space="0" w:color="auto"/>
        <w:left w:val="none" w:sz="0" w:space="0" w:color="auto"/>
        <w:bottom w:val="none" w:sz="0" w:space="0" w:color="auto"/>
        <w:right w:val="none" w:sz="0" w:space="0" w:color="auto"/>
      </w:divBdr>
    </w:div>
    <w:div w:id="26374014">
      <w:bodyDiv w:val="1"/>
      <w:marLeft w:val="0"/>
      <w:marRight w:val="0"/>
      <w:marTop w:val="0"/>
      <w:marBottom w:val="0"/>
      <w:divBdr>
        <w:top w:val="none" w:sz="0" w:space="0" w:color="auto"/>
        <w:left w:val="none" w:sz="0" w:space="0" w:color="auto"/>
        <w:bottom w:val="none" w:sz="0" w:space="0" w:color="auto"/>
        <w:right w:val="none" w:sz="0" w:space="0" w:color="auto"/>
      </w:divBdr>
    </w:div>
    <w:div w:id="30616821">
      <w:bodyDiv w:val="1"/>
      <w:marLeft w:val="0"/>
      <w:marRight w:val="0"/>
      <w:marTop w:val="0"/>
      <w:marBottom w:val="0"/>
      <w:divBdr>
        <w:top w:val="none" w:sz="0" w:space="0" w:color="auto"/>
        <w:left w:val="none" w:sz="0" w:space="0" w:color="auto"/>
        <w:bottom w:val="none" w:sz="0" w:space="0" w:color="auto"/>
        <w:right w:val="none" w:sz="0" w:space="0" w:color="auto"/>
      </w:divBdr>
    </w:div>
    <w:div w:id="76051770">
      <w:bodyDiv w:val="1"/>
      <w:marLeft w:val="0"/>
      <w:marRight w:val="0"/>
      <w:marTop w:val="0"/>
      <w:marBottom w:val="0"/>
      <w:divBdr>
        <w:top w:val="none" w:sz="0" w:space="0" w:color="auto"/>
        <w:left w:val="none" w:sz="0" w:space="0" w:color="auto"/>
        <w:bottom w:val="none" w:sz="0" w:space="0" w:color="auto"/>
        <w:right w:val="none" w:sz="0" w:space="0" w:color="auto"/>
      </w:divBdr>
    </w:div>
    <w:div w:id="133957643">
      <w:bodyDiv w:val="1"/>
      <w:marLeft w:val="0"/>
      <w:marRight w:val="0"/>
      <w:marTop w:val="0"/>
      <w:marBottom w:val="0"/>
      <w:divBdr>
        <w:top w:val="none" w:sz="0" w:space="0" w:color="auto"/>
        <w:left w:val="none" w:sz="0" w:space="0" w:color="auto"/>
        <w:bottom w:val="none" w:sz="0" w:space="0" w:color="auto"/>
        <w:right w:val="none" w:sz="0" w:space="0" w:color="auto"/>
      </w:divBdr>
    </w:div>
    <w:div w:id="156846085">
      <w:bodyDiv w:val="1"/>
      <w:marLeft w:val="0"/>
      <w:marRight w:val="0"/>
      <w:marTop w:val="0"/>
      <w:marBottom w:val="0"/>
      <w:divBdr>
        <w:top w:val="none" w:sz="0" w:space="0" w:color="auto"/>
        <w:left w:val="none" w:sz="0" w:space="0" w:color="auto"/>
        <w:bottom w:val="none" w:sz="0" w:space="0" w:color="auto"/>
        <w:right w:val="none" w:sz="0" w:space="0" w:color="auto"/>
      </w:divBdr>
    </w:div>
    <w:div w:id="198203311">
      <w:bodyDiv w:val="1"/>
      <w:marLeft w:val="0"/>
      <w:marRight w:val="0"/>
      <w:marTop w:val="0"/>
      <w:marBottom w:val="0"/>
      <w:divBdr>
        <w:top w:val="none" w:sz="0" w:space="0" w:color="auto"/>
        <w:left w:val="none" w:sz="0" w:space="0" w:color="auto"/>
        <w:bottom w:val="none" w:sz="0" w:space="0" w:color="auto"/>
        <w:right w:val="none" w:sz="0" w:space="0" w:color="auto"/>
      </w:divBdr>
    </w:div>
    <w:div w:id="201090930">
      <w:bodyDiv w:val="1"/>
      <w:marLeft w:val="0"/>
      <w:marRight w:val="0"/>
      <w:marTop w:val="0"/>
      <w:marBottom w:val="0"/>
      <w:divBdr>
        <w:top w:val="none" w:sz="0" w:space="0" w:color="auto"/>
        <w:left w:val="none" w:sz="0" w:space="0" w:color="auto"/>
        <w:bottom w:val="none" w:sz="0" w:space="0" w:color="auto"/>
        <w:right w:val="none" w:sz="0" w:space="0" w:color="auto"/>
      </w:divBdr>
    </w:div>
    <w:div w:id="268466688">
      <w:bodyDiv w:val="1"/>
      <w:marLeft w:val="0"/>
      <w:marRight w:val="0"/>
      <w:marTop w:val="0"/>
      <w:marBottom w:val="0"/>
      <w:divBdr>
        <w:top w:val="none" w:sz="0" w:space="0" w:color="auto"/>
        <w:left w:val="none" w:sz="0" w:space="0" w:color="auto"/>
        <w:bottom w:val="none" w:sz="0" w:space="0" w:color="auto"/>
        <w:right w:val="none" w:sz="0" w:space="0" w:color="auto"/>
      </w:divBdr>
    </w:div>
    <w:div w:id="289172017">
      <w:bodyDiv w:val="1"/>
      <w:marLeft w:val="0"/>
      <w:marRight w:val="0"/>
      <w:marTop w:val="0"/>
      <w:marBottom w:val="0"/>
      <w:divBdr>
        <w:top w:val="none" w:sz="0" w:space="0" w:color="auto"/>
        <w:left w:val="none" w:sz="0" w:space="0" w:color="auto"/>
        <w:bottom w:val="none" w:sz="0" w:space="0" w:color="auto"/>
        <w:right w:val="none" w:sz="0" w:space="0" w:color="auto"/>
      </w:divBdr>
    </w:div>
    <w:div w:id="294995197">
      <w:bodyDiv w:val="1"/>
      <w:marLeft w:val="0"/>
      <w:marRight w:val="0"/>
      <w:marTop w:val="0"/>
      <w:marBottom w:val="0"/>
      <w:divBdr>
        <w:top w:val="none" w:sz="0" w:space="0" w:color="auto"/>
        <w:left w:val="none" w:sz="0" w:space="0" w:color="auto"/>
        <w:bottom w:val="none" w:sz="0" w:space="0" w:color="auto"/>
        <w:right w:val="none" w:sz="0" w:space="0" w:color="auto"/>
      </w:divBdr>
    </w:div>
    <w:div w:id="299070689">
      <w:bodyDiv w:val="1"/>
      <w:marLeft w:val="0"/>
      <w:marRight w:val="0"/>
      <w:marTop w:val="0"/>
      <w:marBottom w:val="0"/>
      <w:divBdr>
        <w:top w:val="none" w:sz="0" w:space="0" w:color="auto"/>
        <w:left w:val="none" w:sz="0" w:space="0" w:color="auto"/>
        <w:bottom w:val="none" w:sz="0" w:space="0" w:color="auto"/>
        <w:right w:val="none" w:sz="0" w:space="0" w:color="auto"/>
      </w:divBdr>
    </w:div>
    <w:div w:id="305665307">
      <w:bodyDiv w:val="1"/>
      <w:marLeft w:val="0"/>
      <w:marRight w:val="0"/>
      <w:marTop w:val="0"/>
      <w:marBottom w:val="0"/>
      <w:divBdr>
        <w:top w:val="none" w:sz="0" w:space="0" w:color="auto"/>
        <w:left w:val="none" w:sz="0" w:space="0" w:color="auto"/>
        <w:bottom w:val="none" w:sz="0" w:space="0" w:color="auto"/>
        <w:right w:val="none" w:sz="0" w:space="0" w:color="auto"/>
      </w:divBdr>
    </w:div>
    <w:div w:id="341322542">
      <w:bodyDiv w:val="1"/>
      <w:marLeft w:val="0"/>
      <w:marRight w:val="0"/>
      <w:marTop w:val="0"/>
      <w:marBottom w:val="0"/>
      <w:divBdr>
        <w:top w:val="none" w:sz="0" w:space="0" w:color="auto"/>
        <w:left w:val="none" w:sz="0" w:space="0" w:color="auto"/>
        <w:bottom w:val="none" w:sz="0" w:space="0" w:color="auto"/>
        <w:right w:val="none" w:sz="0" w:space="0" w:color="auto"/>
      </w:divBdr>
    </w:div>
    <w:div w:id="357393458">
      <w:bodyDiv w:val="1"/>
      <w:marLeft w:val="0"/>
      <w:marRight w:val="0"/>
      <w:marTop w:val="0"/>
      <w:marBottom w:val="0"/>
      <w:divBdr>
        <w:top w:val="none" w:sz="0" w:space="0" w:color="auto"/>
        <w:left w:val="none" w:sz="0" w:space="0" w:color="auto"/>
        <w:bottom w:val="none" w:sz="0" w:space="0" w:color="auto"/>
        <w:right w:val="none" w:sz="0" w:space="0" w:color="auto"/>
      </w:divBdr>
    </w:div>
    <w:div w:id="371003186">
      <w:bodyDiv w:val="1"/>
      <w:marLeft w:val="0"/>
      <w:marRight w:val="0"/>
      <w:marTop w:val="0"/>
      <w:marBottom w:val="0"/>
      <w:divBdr>
        <w:top w:val="none" w:sz="0" w:space="0" w:color="auto"/>
        <w:left w:val="none" w:sz="0" w:space="0" w:color="auto"/>
        <w:bottom w:val="none" w:sz="0" w:space="0" w:color="auto"/>
        <w:right w:val="none" w:sz="0" w:space="0" w:color="auto"/>
      </w:divBdr>
    </w:div>
    <w:div w:id="442575881">
      <w:bodyDiv w:val="1"/>
      <w:marLeft w:val="0"/>
      <w:marRight w:val="0"/>
      <w:marTop w:val="0"/>
      <w:marBottom w:val="0"/>
      <w:divBdr>
        <w:top w:val="none" w:sz="0" w:space="0" w:color="auto"/>
        <w:left w:val="none" w:sz="0" w:space="0" w:color="auto"/>
        <w:bottom w:val="none" w:sz="0" w:space="0" w:color="auto"/>
        <w:right w:val="none" w:sz="0" w:space="0" w:color="auto"/>
      </w:divBdr>
    </w:div>
    <w:div w:id="453716172">
      <w:bodyDiv w:val="1"/>
      <w:marLeft w:val="0"/>
      <w:marRight w:val="0"/>
      <w:marTop w:val="0"/>
      <w:marBottom w:val="0"/>
      <w:divBdr>
        <w:top w:val="none" w:sz="0" w:space="0" w:color="auto"/>
        <w:left w:val="none" w:sz="0" w:space="0" w:color="auto"/>
        <w:bottom w:val="none" w:sz="0" w:space="0" w:color="auto"/>
        <w:right w:val="none" w:sz="0" w:space="0" w:color="auto"/>
      </w:divBdr>
    </w:div>
    <w:div w:id="510489665">
      <w:bodyDiv w:val="1"/>
      <w:marLeft w:val="0"/>
      <w:marRight w:val="0"/>
      <w:marTop w:val="0"/>
      <w:marBottom w:val="0"/>
      <w:divBdr>
        <w:top w:val="none" w:sz="0" w:space="0" w:color="auto"/>
        <w:left w:val="none" w:sz="0" w:space="0" w:color="auto"/>
        <w:bottom w:val="none" w:sz="0" w:space="0" w:color="auto"/>
        <w:right w:val="none" w:sz="0" w:space="0" w:color="auto"/>
      </w:divBdr>
    </w:div>
    <w:div w:id="526525662">
      <w:bodyDiv w:val="1"/>
      <w:marLeft w:val="0"/>
      <w:marRight w:val="0"/>
      <w:marTop w:val="0"/>
      <w:marBottom w:val="0"/>
      <w:divBdr>
        <w:top w:val="none" w:sz="0" w:space="0" w:color="auto"/>
        <w:left w:val="none" w:sz="0" w:space="0" w:color="auto"/>
        <w:bottom w:val="none" w:sz="0" w:space="0" w:color="auto"/>
        <w:right w:val="none" w:sz="0" w:space="0" w:color="auto"/>
      </w:divBdr>
    </w:div>
    <w:div w:id="549727030">
      <w:bodyDiv w:val="1"/>
      <w:marLeft w:val="0"/>
      <w:marRight w:val="0"/>
      <w:marTop w:val="0"/>
      <w:marBottom w:val="0"/>
      <w:divBdr>
        <w:top w:val="none" w:sz="0" w:space="0" w:color="auto"/>
        <w:left w:val="none" w:sz="0" w:space="0" w:color="auto"/>
        <w:bottom w:val="none" w:sz="0" w:space="0" w:color="auto"/>
        <w:right w:val="none" w:sz="0" w:space="0" w:color="auto"/>
      </w:divBdr>
    </w:div>
    <w:div w:id="586235675">
      <w:bodyDiv w:val="1"/>
      <w:marLeft w:val="0"/>
      <w:marRight w:val="0"/>
      <w:marTop w:val="0"/>
      <w:marBottom w:val="0"/>
      <w:divBdr>
        <w:top w:val="none" w:sz="0" w:space="0" w:color="auto"/>
        <w:left w:val="none" w:sz="0" w:space="0" w:color="auto"/>
        <w:bottom w:val="none" w:sz="0" w:space="0" w:color="auto"/>
        <w:right w:val="none" w:sz="0" w:space="0" w:color="auto"/>
      </w:divBdr>
    </w:div>
    <w:div w:id="648363802">
      <w:bodyDiv w:val="1"/>
      <w:marLeft w:val="0"/>
      <w:marRight w:val="0"/>
      <w:marTop w:val="0"/>
      <w:marBottom w:val="0"/>
      <w:divBdr>
        <w:top w:val="none" w:sz="0" w:space="0" w:color="auto"/>
        <w:left w:val="none" w:sz="0" w:space="0" w:color="auto"/>
        <w:bottom w:val="none" w:sz="0" w:space="0" w:color="auto"/>
        <w:right w:val="none" w:sz="0" w:space="0" w:color="auto"/>
      </w:divBdr>
    </w:div>
    <w:div w:id="779376578">
      <w:bodyDiv w:val="1"/>
      <w:marLeft w:val="0"/>
      <w:marRight w:val="0"/>
      <w:marTop w:val="0"/>
      <w:marBottom w:val="0"/>
      <w:divBdr>
        <w:top w:val="none" w:sz="0" w:space="0" w:color="auto"/>
        <w:left w:val="none" w:sz="0" w:space="0" w:color="auto"/>
        <w:bottom w:val="none" w:sz="0" w:space="0" w:color="auto"/>
        <w:right w:val="none" w:sz="0" w:space="0" w:color="auto"/>
      </w:divBdr>
    </w:div>
    <w:div w:id="801390775">
      <w:bodyDiv w:val="1"/>
      <w:marLeft w:val="0"/>
      <w:marRight w:val="0"/>
      <w:marTop w:val="0"/>
      <w:marBottom w:val="0"/>
      <w:divBdr>
        <w:top w:val="none" w:sz="0" w:space="0" w:color="auto"/>
        <w:left w:val="none" w:sz="0" w:space="0" w:color="auto"/>
        <w:bottom w:val="none" w:sz="0" w:space="0" w:color="auto"/>
        <w:right w:val="none" w:sz="0" w:space="0" w:color="auto"/>
      </w:divBdr>
    </w:div>
    <w:div w:id="824007211">
      <w:bodyDiv w:val="1"/>
      <w:marLeft w:val="0"/>
      <w:marRight w:val="0"/>
      <w:marTop w:val="0"/>
      <w:marBottom w:val="0"/>
      <w:divBdr>
        <w:top w:val="none" w:sz="0" w:space="0" w:color="auto"/>
        <w:left w:val="none" w:sz="0" w:space="0" w:color="auto"/>
        <w:bottom w:val="none" w:sz="0" w:space="0" w:color="auto"/>
        <w:right w:val="none" w:sz="0" w:space="0" w:color="auto"/>
      </w:divBdr>
    </w:div>
    <w:div w:id="850295367">
      <w:bodyDiv w:val="1"/>
      <w:marLeft w:val="0"/>
      <w:marRight w:val="0"/>
      <w:marTop w:val="0"/>
      <w:marBottom w:val="0"/>
      <w:divBdr>
        <w:top w:val="none" w:sz="0" w:space="0" w:color="auto"/>
        <w:left w:val="none" w:sz="0" w:space="0" w:color="auto"/>
        <w:bottom w:val="none" w:sz="0" w:space="0" w:color="auto"/>
        <w:right w:val="none" w:sz="0" w:space="0" w:color="auto"/>
      </w:divBdr>
    </w:div>
    <w:div w:id="917010895">
      <w:bodyDiv w:val="1"/>
      <w:marLeft w:val="0"/>
      <w:marRight w:val="0"/>
      <w:marTop w:val="0"/>
      <w:marBottom w:val="0"/>
      <w:divBdr>
        <w:top w:val="none" w:sz="0" w:space="0" w:color="auto"/>
        <w:left w:val="none" w:sz="0" w:space="0" w:color="auto"/>
        <w:bottom w:val="none" w:sz="0" w:space="0" w:color="auto"/>
        <w:right w:val="none" w:sz="0" w:space="0" w:color="auto"/>
      </w:divBdr>
    </w:div>
    <w:div w:id="979849642">
      <w:bodyDiv w:val="1"/>
      <w:marLeft w:val="0"/>
      <w:marRight w:val="0"/>
      <w:marTop w:val="0"/>
      <w:marBottom w:val="0"/>
      <w:divBdr>
        <w:top w:val="none" w:sz="0" w:space="0" w:color="auto"/>
        <w:left w:val="none" w:sz="0" w:space="0" w:color="auto"/>
        <w:bottom w:val="none" w:sz="0" w:space="0" w:color="auto"/>
        <w:right w:val="none" w:sz="0" w:space="0" w:color="auto"/>
      </w:divBdr>
    </w:div>
    <w:div w:id="992567654">
      <w:bodyDiv w:val="1"/>
      <w:marLeft w:val="0"/>
      <w:marRight w:val="0"/>
      <w:marTop w:val="0"/>
      <w:marBottom w:val="0"/>
      <w:divBdr>
        <w:top w:val="none" w:sz="0" w:space="0" w:color="auto"/>
        <w:left w:val="none" w:sz="0" w:space="0" w:color="auto"/>
        <w:bottom w:val="none" w:sz="0" w:space="0" w:color="auto"/>
        <w:right w:val="none" w:sz="0" w:space="0" w:color="auto"/>
      </w:divBdr>
    </w:div>
    <w:div w:id="1094669742">
      <w:bodyDiv w:val="1"/>
      <w:marLeft w:val="0"/>
      <w:marRight w:val="0"/>
      <w:marTop w:val="0"/>
      <w:marBottom w:val="0"/>
      <w:divBdr>
        <w:top w:val="none" w:sz="0" w:space="0" w:color="auto"/>
        <w:left w:val="none" w:sz="0" w:space="0" w:color="auto"/>
        <w:bottom w:val="none" w:sz="0" w:space="0" w:color="auto"/>
        <w:right w:val="none" w:sz="0" w:space="0" w:color="auto"/>
      </w:divBdr>
    </w:div>
    <w:div w:id="1126041549">
      <w:bodyDiv w:val="1"/>
      <w:marLeft w:val="0"/>
      <w:marRight w:val="0"/>
      <w:marTop w:val="0"/>
      <w:marBottom w:val="0"/>
      <w:divBdr>
        <w:top w:val="none" w:sz="0" w:space="0" w:color="auto"/>
        <w:left w:val="none" w:sz="0" w:space="0" w:color="auto"/>
        <w:bottom w:val="none" w:sz="0" w:space="0" w:color="auto"/>
        <w:right w:val="none" w:sz="0" w:space="0" w:color="auto"/>
      </w:divBdr>
    </w:div>
    <w:div w:id="1173454204">
      <w:bodyDiv w:val="1"/>
      <w:marLeft w:val="0"/>
      <w:marRight w:val="0"/>
      <w:marTop w:val="0"/>
      <w:marBottom w:val="0"/>
      <w:divBdr>
        <w:top w:val="none" w:sz="0" w:space="0" w:color="auto"/>
        <w:left w:val="none" w:sz="0" w:space="0" w:color="auto"/>
        <w:bottom w:val="none" w:sz="0" w:space="0" w:color="auto"/>
        <w:right w:val="none" w:sz="0" w:space="0" w:color="auto"/>
      </w:divBdr>
    </w:div>
    <w:div w:id="1194461621">
      <w:bodyDiv w:val="1"/>
      <w:marLeft w:val="0"/>
      <w:marRight w:val="0"/>
      <w:marTop w:val="0"/>
      <w:marBottom w:val="0"/>
      <w:divBdr>
        <w:top w:val="none" w:sz="0" w:space="0" w:color="auto"/>
        <w:left w:val="none" w:sz="0" w:space="0" w:color="auto"/>
        <w:bottom w:val="none" w:sz="0" w:space="0" w:color="auto"/>
        <w:right w:val="none" w:sz="0" w:space="0" w:color="auto"/>
      </w:divBdr>
    </w:div>
    <w:div w:id="1201943710">
      <w:bodyDiv w:val="1"/>
      <w:marLeft w:val="0"/>
      <w:marRight w:val="0"/>
      <w:marTop w:val="0"/>
      <w:marBottom w:val="0"/>
      <w:divBdr>
        <w:top w:val="none" w:sz="0" w:space="0" w:color="auto"/>
        <w:left w:val="none" w:sz="0" w:space="0" w:color="auto"/>
        <w:bottom w:val="none" w:sz="0" w:space="0" w:color="auto"/>
        <w:right w:val="none" w:sz="0" w:space="0" w:color="auto"/>
      </w:divBdr>
    </w:div>
    <w:div w:id="1235512933">
      <w:bodyDiv w:val="1"/>
      <w:marLeft w:val="0"/>
      <w:marRight w:val="0"/>
      <w:marTop w:val="0"/>
      <w:marBottom w:val="0"/>
      <w:divBdr>
        <w:top w:val="none" w:sz="0" w:space="0" w:color="auto"/>
        <w:left w:val="none" w:sz="0" w:space="0" w:color="auto"/>
        <w:bottom w:val="none" w:sz="0" w:space="0" w:color="auto"/>
        <w:right w:val="none" w:sz="0" w:space="0" w:color="auto"/>
      </w:divBdr>
    </w:div>
    <w:div w:id="1253392402">
      <w:bodyDiv w:val="1"/>
      <w:marLeft w:val="0"/>
      <w:marRight w:val="0"/>
      <w:marTop w:val="0"/>
      <w:marBottom w:val="0"/>
      <w:divBdr>
        <w:top w:val="none" w:sz="0" w:space="0" w:color="auto"/>
        <w:left w:val="none" w:sz="0" w:space="0" w:color="auto"/>
        <w:bottom w:val="none" w:sz="0" w:space="0" w:color="auto"/>
        <w:right w:val="none" w:sz="0" w:space="0" w:color="auto"/>
      </w:divBdr>
    </w:div>
    <w:div w:id="1263226651">
      <w:bodyDiv w:val="1"/>
      <w:marLeft w:val="0"/>
      <w:marRight w:val="0"/>
      <w:marTop w:val="0"/>
      <w:marBottom w:val="0"/>
      <w:divBdr>
        <w:top w:val="none" w:sz="0" w:space="0" w:color="auto"/>
        <w:left w:val="none" w:sz="0" w:space="0" w:color="auto"/>
        <w:bottom w:val="none" w:sz="0" w:space="0" w:color="auto"/>
        <w:right w:val="none" w:sz="0" w:space="0" w:color="auto"/>
      </w:divBdr>
    </w:div>
    <w:div w:id="1287467299">
      <w:bodyDiv w:val="1"/>
      <w:marLeft w:val="0"/>
      <w:marRight w:val="0"/>
      <w:marTop w:val="0"/>
      <w:marBottom w:val="0"/>
      <w:divBdr>
        <w:top w:val="none" w:sz="0" w:space="0" w:color="auto"/>
        <w:left w:val="none" w:sz="0" w:space="0" w:color="auto"/>
        <w:bottom w:val="none" w:sz="0" w:space="0" w:color="auto"/>
        <w:right w:val="none" w:sz="0" w:space="0" w:color="auto"/>
      </w:divBdr>
    </w:div>
    <w:div w:id="1313372028">
      <w:bodyDiv w:val="1"/>
      <w:marLeft w:val="0"/>
      <w:marRight w:val="0"/>
      <w:marTop w:val="0"/>
      <w:marBottom w:val="0"/>
      <w:divBdr>
        <w:top w:val="none" w:sz="0" w:space="0" w:color="auto"/>
        <w:left w:val="none" w:sz="0" w:space="0" w:color="auto"/>
        <w:bottom w:val="none" w:sz="0" w:space="0" w:color="auto"/>
        <w:right w:val="none" w:sz="0" w:space="0" w:color="auto"/>
      </w:divBdr>
    </w:div>
    <w:div w:id="1330787932">
      <w:bodyDiv w:val="1"/>
      <w:marLeft w:val="0"/>
      <w:marRight w:val="0"/>
      <w:marTop w:val="0"/>
      <w:marBottom w:val="0"/>
      <w:divBdr>
        <w:top w:val="none" w:sz="0" w:space="0" w:color="auto"/>
        <w:left w:val="none" w:sz="0" w:space="0" w:color="auto"/>
        <w:bottom w:val="none" w:sz="0" w:space="0" w:color="auto"/>
        <w:right w:val="none" w:sz="0" w:space="0" w:color="auto"/>
      </w:divBdr>
    </w:div>
    <w:div w:id="1333869578">
      <w:bodyDiv w:val="1"/>
      <w:marLeft w:val="0"/>
      <w:marRight w:val="0"/>
      <w:marTop w:val="0"/>
      <w:marBottom w:val="0"/>
      <w:divBdr>
        <w:top w:val="none" w:sz="0" w:space="0" w:color="auto"/>
        <w:left w:val="none" w:sz="0" w:space="0" w:color="auto"/>
        <w:bottom w:val="none" w:sz="0" w:space="0" w:color="auto"/>
        <w:right w:val="none" w:sz="0" w:space="0" w:color="auto"/>
      </w:divBdr>
    </w:div>
    <w:div w:id="1371220397">
      <w:bodyDiv w:val="1"/>
      <w:marLeft w:val="0"/>
      <w:marRight w:val="0"/>
      <w:marTop w:val="0"/>
      <w:marBottom w:val="0"/>
      <w:divBdr>
        <w:top w:val="none" w:sz="0" w:space="0" w:color="auto"/>
        <w:left w:val="none" w:sz="0" w:space="0" w:color="auto"/>
        <w:bottom w:val="none" w:sz="0" w:space="0" w:color="auto"/>
        <w:right w:val="none" w:sz="0" w:space="0" w:color="auto"/>
      </w:divBdr>
    </w:div>
    <w:div w:id="1394431815">
      <w:bodyDiv w:val="1"/>
      <w:marLeft w:val="0"/>
      <w:marRight w:val="0"/>
      <w:marTop w:val="0"/>
      <w:marBottom w:val="0"/>
      <w:divBdr>
        <w:top w:val="none" w:sz="0" w:space="0" w:color="auto"/>
        <w:left w:val="none" w:sz="0" w:space="0" w:color="auto"/>
        <w:bottom w:val="none" w:sz="0" w:space="0" w:color="auto"/>
        <w:right w:val="none" w:sz="0" w:space="0" w:color="auto"/>
      </w:divBdr>
    </w:div>
    <w:div w:id="1421876159">
      <w:bodyDiv w:val="1"/>
      <w:marLeft w:val="0"/>
      <w:marRight w:val="0"/>
      <w:marTop w:val="0"/>
      <w:marBottom w:val="0"/>
      <w:divBdr>
        <w:top w:val="none" w:sz="0" w:space="0" w:color="auto"/>
        <w:left w:val="none" w:sz="0" w:space="0" w:color="auto"/>
        <w:bottom w:val="none" w:sz="0" w:space="0" w:color="auto"/>
        <w:right w:val="none" w:sz="0" w:space="0" w:color="auto"/>
      </w:divBdr>
    </w:div>
    <w:div w:id="1425808106">
      <w:bodyDiv w:val="1"/>
      <w:marLeft w:val="0"/>
      <w:marRight w:val="0"/>
      <w:marTop w:val="0"/>
      <w:marBottom w:val="0"/>
      <w:divBdr>
        <w:top w:val="none" w:sz="0" w:space="0" w:color="auto"/>
        <w:left w:val="none" w:sz="0" w:space="0" w:color="auto"/>
        <w:bottom w:val="none" w:sz="0" w:space="0" w:color="auto"/>
        <w:right w:val="none" w:sz="0" w:space="0" w:color="auto"/>
      </w:divBdr>
    </w:div>
    <w:div w:id="1435051078">
      <w:bodyDiv w:val="1"/>
      <w:marLeft w:val="0"/>
      <w:marRight w:val="0"/>
      <w:marTop w:val="0"/>
      <w:marBottom w:val="0"/>
      <w:divBdr>
        <w:top w:val="none" w:sz="0" w:space="0" w:color="auto"/>
        <w:left w:val="none" w:sz="0" w:space="0" w:color="auto"/>
        <w:bottom w:val="none" w:sz="0" w:space="0" w:color="auto"/>
        <w:right w:val="none" w:sz="0" w:space="0" w:color="auto"/>
      </w:divBdr>
    </w:div>
    <w:div w:id="1483111965">
      <w:bodyDiv w:val="1"/>
      <w:marLeft w:val="0"/>
      <w:marRight w:val="0"/>
      <w:marTop w:val="0"/>
      <w:marBottom w:val="0"/>
      <w:divBdr>
        <w:top w:val="none" w:sz="0" w:space="0" w:color="auto"/>
        <w:left w:val="none" w:sz="0" w:space="0" w:color="auto"/>
        <w:bottom w:val="none" w:sz="0" w:space="0" w:color="auto"/>
        <w:right w:val="none" w:sz="0" w:space="0" w:color="auto"/>
      </w:divBdr>
    </w:div>
    <w:div w:id="1497453972">
      <w:bodyDiv w:val="1"/>
      <w:marLeft w:val="0"/>
      <w:marRight w:val="0"/>
      <w:marTop w:val="0"/>
      <w:marBottom w:val="0"/>
      <w:divBdr>
        <w:top w:val="none" w:sz="0" w:space="0" w:color="auto"/>
        <w:left w:val="none" w:sz="0" w:space="0" w:color="auto"/>
        <w:bottom w:val="none" w:sz="0" w:space="0" w:color="auto"/>
        <w:right w:val="none" w:sz="0" w:space="0" w:color="auto"/>
      </w:divBdr>
    </w:div>
    <w:div w:id="1498695190">
      <w:bodyDiv w:val="1"/>
      <w:marLeft w:val="0"/>
      <w:marRight w:val="0"/>
      <w:marTop w:val="0"/>
      <w:marBottom w:val="0"/>
      <w:divBdr>
        <w:top w:val="none" w:sz="0" w:space="0" w:color="auto"/>
        <w:left w:val="none" w:sz="0" w:space="0" w:color="auto"/>
        <w:bottom w:val="none" w:sz="0" w:space="0" w:color="auto"/>
        <w:right w:val="none" w:sz="0" w:space="0" w:color="auto"/>
      </w:divBdr>
    </w:div>
    <w:div w:id="1510372399">
      <w:bodyDiv w:val="1"/>
      <w:marLeft w:val="0"/>
      <w:marRight w:val="0"/>
      <w:marTop w:val="0"/>
      <w:marBottom w:val="0"/>
      <w:divBdr>
        <w:top w:val="none" w:sz="0" w:space="0" w:color="auto"/>
        <w:left w:val="none" w:sz="0" w:space="0" w:color="auto"/>
        <w:bottom w:val="none" w:sz="0" w:space="0" w:color="auto"/>
        <w:right w:val="none" w:sz="0" w:space="0" w:color="auto"/>
      </w:divBdr>
    </w:div>
    <w:div w:id="1530606420">
      <w:bodyDiv w:val="1"/>
      <w:marLeft w:val="0"/>
      <w:marRight w:val="0"/>
      <w:marTop w:val="0"/>
      <w:marBottom w:val="0"/>
      <w:divBdr>
        <w:top w:val="none" w:sz="0" w:space="0" w:color="auto"/>
        <w:left w:val="none" w:sz="0" w:space="0" w:color="auto"/>
        <w:bottom w:val="none" w:sz="0" w:space="0" w:color="auto"/>
        <w:right w:val="none" w:sz="0" w:space="0" w:color="auto"/>
      </w:divBdr>
    </w:div>
    <w:div w:id="1552038130">
      <w:bodyDiv w:val="1"/>
      <w:marLeft w:val="0"/>
      <w:marRight w:val="0"/>
      <w:marTop w:val="0"/>
      <w:marBottom w:val="0"/>
      <w:divBdr>
        <w:top w:val="none" w:sz="0" w:space="0" w:color="auto"/>
        <w:left w:val="none" w:sz="0" w:space="0" w:color="auto"/>
        <w:bottom w:val="none" w:sz="0" w:space="0" w:color="auto"/>
        <w:right w:val="none" w:sz="0" w:space="0" w:color="auto"/>
      </w:divBdr>
    </w:div>
    <w:div w:id="1569803295">
      <w:bodyDiv w:val="1"/>
      <w:marLeft w:val="0"/>
      <w:marRight w:val="0"/>
      <w:marTop w:val="0"/>
      <w:marBottom w:val="0"/>
      <w:divBdr>
        <w:top w:val="none" w:sz="0" w:space="0" w:color="auto"/>
        <w:left w:val="none" w:sz="0" w:space="0" w:color="auto"/>
        <w:bottom w:val="none" w:sz="0" w:space="0" w:color="auto"/>
        <w:right w:val="none" w:sz="0" w:space="0" w:color="auto"/>
      </w:divBdr>
    </w:div>
    <w:div w:id="1638024428">
      <w:bodyDiv w:val="1"/>
      <w:marLeft w:val="0"/>
      <w:marRight w:val="0"/>
      <w:marTop w:val="0"/>
      <w:marBottom w:val="0"/>
      <w:divBdr>
        <w:top w:val="none" w:sz="0" w:space="0" w:color="auto"/>
        <w:left w:val="none" w:sz="0" w:space="0" w:color="auto"/>
        <w:bottom w:val="none" w:sz="0" w:space="0" w:color="auto"/>
        <w:right w:val="none" w:sz="0" w:space="0" w:color="auto"/>
      </w:divBdr>
    </w:div>
    <w:div w:id="1684357239">
      <w:bodyDiv w:val="1"/>
      <w:marLeft w:val="0"/>
      <w:marRight w:val="0"/>
      <w:marTop w:val="0"/>
      <w:marBottom w:val="0"/>
      <w:divBdr>
        <w:top w:val="none" w:sz="0" w:space="0" w:color="auto"/>
        <w:left w:val="none" w:sz="0" w:space="0" w:color="auto"/>
        <w:bottom w:val="none" w:sz="0" w:space="0" w:color="auto"/>
        <w:right w:val="none" w:sz="0" w:space="0" w:color="auto"/>
      </w:divBdr>
    </w:div>
    <w:div w:id="1732919544">
      <w:bodyDiv w:val="1"/>
      <w:marLeft w:val="0"/>
      <w:marRight w:val="0"/>
      <w:marTop w:val="0"/>
      <w:marBottom w:val="0"/>
      <w:divBdr>
        <w:top w:val="none" w:sz="0" w:space="0" w:color="auto"/>
        <w:left w:val="none" w:sz="0" w:space="0" w:color="auto"/>
        <w:bottom w:val="none" w:sz="0" w:space="0" w:color="auto"/>
        <w:right w:val="none" w:sz="0" w:space="0" w:color="auto"/>
      </w:divBdr>
    </w:div>
    <w:div w:id="1738474743">
      <w:bodyDiv w:val="1"/>
      <w:marLeft w:val="0"/>
      <w:marRight w:val="0"/>
      <w:marTop w:val="0"/>
      <w:marBottom w:val="0"/>
      <w:divBdr>
        <w:top w:val="none" w:sz="0" w:space="0" w:color="auto"/>
        <w:left w:val="none" w:sz="0" w:space="0" w:color="auto"/>
        <w:bottom w:val="none" w:sz="0" w:space="0" w:color="auto"/>
        <w:right w:val="none" w:sz="0" w:space="0" w:color="auto"/>
      </w:divBdr>
    </w:div>
    <w:div w:id="1751267314">
      <w:bodyDiv w:val="1"/>
      <w:marLeft w:val="0"/>
      <w:marRight w:val="0"/>
      <w:marTop w:val="0"/>
      <w:marBottom w:val="0"/>
      <w:divBdr>
        <w:top w:val="none" w:sz="0" w:space="0" w:color="auto"/>
        <w:left w:val="none" w:sz="0" w:space="0" w:color="auto"/>
        <w:bottom w:val="none" w:sz="0" w:space="0" w:color="auto"/>
        <w:right w:val="none" w:sz="0" w:space="0" w:color="auto"/>
      </w:divBdr>
    </w:div>
    <w:div w:id="1765414071">
      <w:bodyDiv w:val="1"/>
      <w:marLeft w:val="0"/>
      <w:marRight w:val="0"/>
      <w:marTop w:val="0"/>
      <w:marBottom w:val="0"/>
      <w:divBdr>
        <w:top w:val="none" w:sz="0" w:space="0" w:color="auto"/>
        <w:left w:val="none" w:sz="0" w:space="0" w:color="auto"/>
        <w:bottom w:val="none" w:sz="0" w:space="0" w:color="auto"/>
        <w:right w:val="none" w:sz="0" w:space="0" w:color="auto"/>
      </w:divBdr>
    </w:div>
    <w:div w:id="1781532871">
      <w:bodyDiv w:val="1"/>
      <w:marLeft w:val="0"/>
      <w:marRight w:val="0"/>
      <w:marTop w:val="0"/>
      <w:marBottom w:val="0"/>
      <w:divBdr>
        <w:top w:val="none" w:sz="0" w:space="0" w:color="auto"/>
        <w:left w:val="none" w:sz="0" w:space="0" w:color="auto"/>
        <w:bottom w:val="none" w:sz="0" w:space="0" w:color="auto"/>
        <w:right w:val="none" w:sz="0" w:space="0" w:color="auto"/>
      </w:divBdr>
    </w:div>
    <w:div w:id="1857694057">
      <w:bodyDiv w:val="1"/>
      <w:marLeft w:val="0"/>
      <w:marRight w:val="0"/>
      <w:marTop w:val="0"/>
      <w:marBottom w:val="0"/>
      <w:divBdr>
        <w:top w:val="none" w:sz="0" w:space="0" w:color="auto"/>
        <w:left w:val="none" w:sz="0" w:space="0" w:color="auto"/>
        <w:bottom w:val="none" w:sz="0" w:space="0" w:color="auto"/>
        <w:right w:val="none" w:sz="0" w:space="0" w:color="auto"/>
      </w:divBdr>
    </w:div>
    <w:div w:id="1859809453">
      <w:bodyDiv w:val="1"/>
      <w:marLeft w:val="0"/>
      <w:marRight w:val="0"/>
      <w:marTop w:val="0"/>
      <w:marBottom w:val="0"/>
      <w:divBdr>
        <w:top w:val="none" w:sz="0" w:space="0" w:color="auto"/>
        <w:left w:val="none" w:sz="0" w:space="0" w:color="auto"/>
        <w:bottom w:val="none" w:sz="0" w:space="0" w:color="auto"/>
        <w:right w:val="none" w:sz="0" w:space="0" w:color="auto"/>
      </w:divBdr>
    </w:div>
    <w:div w:id="1872299814">
      <w:bodyDiv w:val="1"/>
      <w:marLeft w:val="0"/>
      <w:marRight w:val="0"/>
      <w:marTop w:val="0"/>
      <w:marBottom w:val="0"/>
      <w:divBdr>
        <w:top w:val="none" w:sz="0" w:space="0" w:color="auto"/>
        <w:left w:val="none" w:sz="0" w:space="0" w:color="auto"/>
        <w:bottom w:val="none" w:sz="0" w:space="0" w:color="auto"/>
        <w:right w:val="none" w:sz="0" w:space="0" w:color="auto"/>
      </w:divBdr>
    </w:div>
    <w:div w:id="1926724904">
      <w:bodyDiv w:val="1"/>
      <w:marLeft w:val="0"/>
      <w:marRight w:val="0"/>
      <w:marTop w:val="0"/>
      <w:marBottom w:val="0"/>
      <w:divBdr>
        <w:top w:val="none" w:sz="0" w:space="0" w:color="auto"/>
        <w:left w:val="none" w:sz="0" w:space="0" w:color="auto"/>
        <w:bottom w:val="none" w:sz="0" w:space="0" w:color="auto"/>
        <w:right w:val="none" w:sz="0" w:space="0" w:color="auto"/>
      </w:divBdr>
    </w:div>
    <w:div w:id="1957904236">
      <w:bodyDiv w:val="1"/>
      <w:marLeft w:val="0"/>
      <w:marRight w:val="0"/>
      <w:marTop w:val="0"/>
      <w:marBottom w:val="0"/>
      <w:divBdr>
        <w:top w:val="none" w:sz="0" w:space="0" w:color="auto"/>
        <w:left w:val="none" w:sz="0" w:space="0" w:color="auto"/>
        <w:bottom w:val="none" w:sz="0" w:space="0" w:color="auto"/>
        <w:right w:val="none" w:sz="0" w:space="0" w:color="auto"/>
      </w:divBdr>
    </w:div>
    <w:div w:id="1961455205">
      <w:bodyDiv w:val="1"/>
      <w:marLeft w:val="0"/>
      <w:marRight w:val="0"/>
      <w:marTop w:val="0"/>
      <w:marBottom w:val="0"/>
      <w:divBdr>
        <w:top w:val="none" w:sz="0" w:space="0" w:color="auto"/>
        <w:left w:val="none" w:sz="0" w:space="0" w:color="auto"/>
        <w:bottom w:val="none" w:sz="0" w:space="0" w:color="auto"/>
        <w:right w:val="none" w:sz="0" w:space="0" w:color="auto"/>
      </w:divBdr>
    </w:div>
    <w:div w:id="1971670592">
      <w:bodyDiv w:val="1"/>
      <w:marLeft w:val="0"/>
      <w:marRight w:val="0"/>
      <w:marTop w:val="0"/>
      <w:marBottom w:val="0"/>
      <w:divBdr>
        <w:top w:val="none" w:sz="0" w:space="0" w:color="auto"/>
        <w:left w:val="none" w:sz="0" w:space="0" w:color="auto"/>
        <w:bottom w:val="none" w:sz="0" w:space="0" w:color="auto"/>
        <w:right w:val="none" w:sz="0" w:space="0" w:color="auto"/>
      </w:divBdr>
    </w:div>
    <w:div w:id="2029401539">
      <w:bodyDiv w:val="1"/>
      <w:marLeft w:val="0"/>
      <w:marRight w:val="0"/>
      <w:marTop w:val="0"/>
      <w:marBottom w:val="0"/>
      <w:divBdr>
        <w:top w:val="none" w:sz="0" w:space="0" w:color="auto"/>
        <w:left w:val="none" w:sz="0" w:space="0" w:color="auto"/>
        <w:bottom w:val="none" w:sz="0" w:space="0" w:color="auto"/>
        <w:right w:val="none" w:sz="0" w:space="0" w:color="auto"/>
      </w:divBdr>
    </w:div>
    <w:div w:id="2071148589">
      <w:bodyDiv w:val="1"/>
      <w:marLeft w:val="0"/>
      <w:marRight w:val="0"/>
      <w:marTop w:val="0"/>
      <w:marBottom w:val="0"/>
      <w:divBdr>
        <w:top w:val="none" w:sz="0" w:space="0" w:color="auto"/>
        <w:left w:val="none" w:sz="0" w:space="0" w:color="auto"/>
        <w:bottom w:val="none" w:sz="0" w:space="0" w:color="auto"/>
        <w:right w:val="none" w:sz="0" w:space="0" w:color="auto"/>
      </w:divBdr>
    </w:div>
    <w:div w:id="2072341901">
      <w:bodyDiv w:val="1"/>
      <w:marLeft w:val="0"/>
      <w:marRight w:val="0"/>
      <w:marTop w:val="0"/>
      <w:marBottom w:val="0"/>
      <w:divBdr>
        <w:top w:val="none" w:sz="0" w:space="0" w:color="auto"/>
        <w:left w:val="none" w:sz="0" w:space="0" w:color="auto"/>
        <w:bottom w:val="none" w:sz="0" w:space="0" w:color="auto"/>
        <w:right w:val="none" w:sz="0" w:space="0" w:color="auto"/>
      </w:divBdr>
    </w:div>
    <w:div w:id="2084445267">
      <w:bodyDiv w:val="1"/>
      <w:marLeft w:val="0"/>
      <w:marRight w:val="0"/>
      <w:marTop w:val="0"/>
      <w:marBottom w:val="0"/>
      <w:divBdr>
        <w:top w:val="none" w:sz="0" w:space="0" w:color="auto"/>
        <w:left w:val="none" w:sz="0" w:space="0" w:color="auto"/>
        <w:bottom w:val="none" w:sz="0" w:space="0" w:color="auto"/>
        <w:right w:val="none" w:sz="0" w:space="0" w:color="auto"/>
      </w:divBdr>
    </w:div>
    <w:div w:id="209848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7414</Words>
  <Characters>42265</Characters>
  <Application>Microsoft Macintosh Word</Application>
  <DocSecurity>0</DocSecurity>
  <Lines>352</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McCarthy</dc:creator>
  <cp:lastModifiedBy>Na Ma</cp:lastModifiedBy>
  <cp:revision>3</cp:revision>
  <cp:lastPrinted>2016-04-23T15:56:00Z</cp:lastPrinted>
  <dcterms:created xsi:type="dcterms:W3CDTF">2016-06-27T22:29:00Z</dcterms:created>
  <dcterms:modified xsi:type="dcterms:W3CDTF">2016-06-27T22:30:00Z</dcterms:modified>
</cp:coreProperties>
</file>