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CA6C" w14:textId="48464705" w:rsidR="00FC04EC" w:rsidRPr="00C97FE3" w:rsidRDefault="00FC04EC" w:rsidP="00C97FE3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C97FE3">
        <w:rPr>
          <w:rFonts w:ascii="Book Antiqua" w:hAnsi="Book Antiqua"/>
          <w:b/>
          <w:lang w:val="en-US"/>
        </w:rPr>
        <w:t xml:space="preserve">Name of Journal: </w:t>
      </w:r>
      <w:r w:rsidR="00AE7CD0" w:rsidRPr="00C97FE3">
        <w:rPr>
          <w:rFonts w:ascii="Book Antiqua" w:hAnsi="Book Antiqua"/>
          <w:b/>
          <w:i/>
          <w:iCs/>
          <w:lang w:val="en-US"/>
        </w:rPr>
        <w:t>World Journal of Hepatology</w:t>
      </w:r>
    </w:p>
    <w:p w14:paraId="279E7531" w14:textId="26BE0396" w:rsidR="00FC04EC" w:rsidRPr="00C97FE3" w:rsidRDefault="00FC04EC" w:rsidP="00C97FE3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C97FE3">
        <w:rPr>
          <w:rFonts w:ascii="Book Antiqua" w:hAnsi="Book Antiqua"/>
          <w:b/>
          <w:lang w:val="en-US"/>
        </w:rPr>
        <w:t xml:space="preserve">ESPS Manuscript NO: </w:t>
      </w:r>
      <w:r w:rsidRPr="00C97FE3">
        <w:rPr>
          <w:rFonts w:ascii="Book Antiqua" w:hAnsi="Book Antiqua"/>
          <w:b/>
          <w:lang w:val="en-US" w:eastAsia="zh-CN"/>
        </w:rPr>
        <w:t>25089</w:t>
      </w:r>
    </w:p>
    <w:p w14:paraId="0502981E" w14:textId="7298576D" w:rsidR="00FC04EC" w:rsidRPr="00C97FE3" w:rsidRDefault="00FC04EC" w:rsidP="00C97FE3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C97FE3">
        <w:rPr>
          <w:rFonts w:ascii="Book Antiqua" w:hAnsi="Book Antiqua"/>
          <w:b/>
          <w:lang w:val="en-US"/>
        </w:rPr>
        <w:t xml:space="preserve">Manuscript Type: </w:t>
      </w:r>
      <w:r w:rsidR="00512EB9" w:rsidRPr="00C97FE3">
        <w:rPr>
          <w:rFonts w:ascii="Book Antiqua" w:hAnsi="Book Antiqua"/>
          <w:b/>
          <w:lang w:val="en-US" w:eastAsia="zh-CN"/>
        </w:rPr>
        <w:t>Original Article</w:t>
      </w:r>
    </w:p>
    <w:p w14:paraId="4F927D08" w14:textId="77777777" w:rsidR="00FC04EC" w:rsidRPr="00C97FE3" w:rsidRDefault="00FC04EC" w:rsidP="00C97FE3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14:paraId="297E51F7" w14:textId="6F2D8963" w:rsidR="00FC04EC" w:rsidRPr="00C97FE3" w:rsidRDefault="00FC04EC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C97FE3">
        <w:rPr>
          <w:rFonts w:ascii="Book Antiqua" w:hAnsi="Book Antiqua"/>
          <w:b/>
          <w:i/>
          <w:lang w:val="en-US"/>
        </w:rPr>
        <w:t>Basic Study</w:t>
      </w:r>
    </w:p>
    <w:p w14:paraId="32044AFE" w14:textId="55424318" w:rsidR="000E2A76" w:rsidRPr="00C97FE3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C97FE3">
        <w:rPr>
          <w:rFonts w:ascii="Book Antiqua" w:hAnsi="Book Antiqua"/>
          <w:b/>
          <w:lang w:val="en-US"/>
        </w:rPr>
        <w:t>Anti-CD163-dexamethasone conjugate inhibits the acute phase respons</w:t>
      </w:r>
      <w:r w:rsidR="005A284D" w:rsidRPr="00C97FE3">
        <w:rPr>
          <w:rFonts w:ascii="Book Antiqua" w:hAnsi="Book Antiqua"/>
          <w:b/>
          <w:lang w:val="en-US"/>
        </w:rPr>
        <w:t>e to lipopolysaccharide in rats</w:t>
      </w:r>
    </w:p>
    <w:p w14:paraId="2D725291" w14:textId="77777777" w:rsidR="000E2A76" w:rsidRPr="00C97FE3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489E5B18" w14:textId="20FD59F5" w:rsidR="0034567C" w:rsidRPr="00C97FE3" w:rsidRDefault="0034567C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</w:rPr>
        <w:t>Thomsen</w:t>
      </w:r>
      <w:r w:rsidRPr="00C97FE3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 w:eastAsia="zh-CN"/>
        </w:rPr>
        <w:t xml:space="preserve">KL </w:t>
      </w:r>
      <w:r w:rsidRPr="00C97FE3">
        <w:rPr>
          <w:rFonts w:ascii="Book Antiqua" w:hAnsi="Book Antiqua"/>
          <w:i/>
          <w:lang w:val="en-US" w:eastAsia="zh-CN"/>
        </w:rPr>
        <w:t xml:space="preserve">et al. </w:t>
      </w:r>
      <w:r w:rsidRPr="00C97FE3">
        <w:rPr>
          <w:rFonts w:ascii="Book Antiqua" w:hAnsi="Book Antiqua"/>
          <w:lang w:val="en-US"/>
        </w:rPr>
        <w:t>Anti-CD163-dexamethasone inhibits the acute phase response</w:t>
      </w:r>
    </w:p>
    <w:p w14:paraId="3270E1A6" w14:textId="77777777" w:rsidR="0034567C" w:rsidRPr="00C97FE3" w:rsidRDefault="0034567C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437DCFC9" w14:textId="380C2193" w:rsidR="0058628C" w:rsidRPr="00C97FE3" w:rsidRDefault="0058628C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97FE3">
        <w:rPr>
          <w:rFonts w:ascii="Book Antiqua" w:hAnsi="Book Antiqua"/>
          <w:b/>
        </w:rPr>
        <w:t>Karen Louise Thomsen, Holger Jon Møller, J</w:t>
      </w:r>
      <w:r w:rsidR="00AD6184" w:rsidRPr="00C97FE3">
        <w:rPr>
          <w:rFonts w:ascii="Book Antiqua" w:hAnsi="Book Antiqua"/>
          <w:b/>
        </w:rPr>
        <w:t>onas Heilskov Graversen, Nils E</w:t>
      </w:r>
      <w:r w:rsidRPr="00C97FE3">
        <w:rPr>
          <w:rFonts w:ascii="Book Antiqua" w:hAnsi="Book Antiqua"/>
          <w:b/>
        </w:rPr>
        <w:t xml:space="preserve"> Magnusson,</w:t>
      </w:r>
      <w:r w:rsidRPr="00C97FE3">
        <w:rPr>
          <w:rFonts w:ascii="Book Antiqua" w:hAnsi="Book Antiqua"/>
          <w:b/>
          <w:vertAlign w:val="superscript"/>
        </w:rPr>
        <w:t xml:space="preserve"> </w:t>
      </w:r>
      <w:r w:rsidRPr="00C97FE3">
        <w:rPr>
          <w:rFonts w:ascii="Book Antiqua" w:hAnsi="Book Antiqua"/>
          <w:b/>
        </w:rPr>
        <w:t>Søren K Moestrup, Hendrik Vilstrup</w:t>
      </w:r>
      <w:r w:rsidRPr="00C97FE3">
        <w:rPr>
          <w:rFonts w:ascii="Book Antiqua" w:hAnsi="Book Antiqua"/>
          <w:b/>
          <w:lang w:eastAsia="zh-CN"/>
        </w:rPr>
        <w:t>,</w:t>
      </w:r>
      <w:r w:rsidRPr="00C97FE3">
        <w:rPr>
          <w:rFonts w:ascii="Book Antiqua" w:hAnsi="Book Antiqua"/>
          <w:b/>
        </w:rPr>
        <w:t xml:space="preserve"> Henning Grønbæk</w:t>
      </w:r>
    </w:p>
    <w:p w14:paraId="3A070DCF" w14:textId="77777777" w:rsidR="000E2A76" w:rsidRPr="00C97FE3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BA992F2" w14:textId="2F8D6862" w:rsidR="000E2A76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</w:rPr>
        <w:t>Karen Louise Thomsen, Hendrik Vilstrup</w:t>
      </w:r>
      <w:r w:rsidRPr="00C97FE3">
        <w:rPr>
          <w:rFonts w:ascii="Book Antiqua" w:hAnsi="Book Antiqua"/>
          <w:b/>
          <w:lang w:eastAsia="zh-CN"/>
        </w:rPr>
        <w:t>,</w:t>
      </w:r>
      <w:r w:rsidRPr="00C97FE3">
        <w:rPr>
          <w:rFonts w:ascii="Book Antiqua" w:hAnsi="Book Antiqua"/>
          <w:b/>
        </w:rPr>
        <w:t xml:space="preserve"> Henning Grønbæk</w:t>
      </w:r>
      <w:r w:rsidRPr="00C97FE3">
        <w:rPr>
          <w:rFonts w:ascii="Book Antiqua" w:hAnsi="Book Antiqua"/>
          <w:b/>
          <w:lang w:eastAsia="zh-CN"/>
        </w:rPr>
        <w:t xml:space="preserve">, </w:t>
      </w:r>
      <w:r w:rsidR="000E2A76" w:rsidRPr="00C97FE3">
        <w:rPr>
          <w:rFonts w:ascii="Book Antiqua" w:hAnsi="Book Antiqua"/>
          <w:lang w:val="en-US"/>
        </w:rPr>
        <w:t xml:space="preserve">Department of Hepatology </w:t>
      </w:r>
      <w:r w:rsidRPr="00C97FE3">
        <w:rPr>
          <w:rFonts w:ascii="Book Antiqua" w:hAnsi="Book Antiqua"/>
          <w:lang w:val="en-US" w:eastAsia="zh-CN"/>
        </w:rPr>
        <w:t>and</w:t>
      </w:r>
      <w:r w:rsidR="000E2A76" w:rsidRPr="00C97FE3">
        <w:rPr>
          <w:rFonts w:ascii="Book Antiqua" w:hAnsi="Book Antiqua"/>
          <w:lang w:val="en-US"/>
        </w:rPr>
        <w:t xml:space="preserve"> Gastroenterology, Aarhus University Hosp</w:t>
      </w:r>
      <w:r w:rsidRPr="00C97FE3">
        <w:rPr>
          <w:rFonts w:ascii="Book Antiqua" w:hAnsi="Book Antiqua"/>
          <w:lang w:val="en-US"/>
        </w:rPr>
        <w:t>ital, DK-8000 Aarhus C, Denmark</w:t>
      </w:r>
    </w:p>
    <w:p w14:paraId="7679CEA6" w14:textId="77777777" w:rsidR="00AD6184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14:paraId="73771219" w14:textId="1663057C" w:rsidR="000E2A76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</w:rPr>
        <w:t>Holger Jon Møller,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Department of Clinical Biochemistry, Aarhus University Hosp</w:t>
      </w:r>
      <w:r w:rsidRPr="00C97FE3">
        <w:rPr>
          <w:rFonts w:ascii="Book Antiqua" w:hAnsi="Book Antiqua"/>
          <w:lang w:val="en-US"/>
        </w:rPr>
        <w:t>ital, DK-8000 Aarhus C, Denmark</w:t>
      </w:r>
    </w:p>
    <w:p w14:paraId="39F9AF8A" w14:textId="77777777" w:rsidR="00AD6184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9FE2E29" w14:textId="03A61AE9" w:rsidR="000E2A76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</w:rPr>
        <w:t>Jonas Heilskov Graversen,</w:t>
      </w:r>
      <w:r w:rsidRPr="00C97FE3">
        <w:rPr>
          <w:rFonts w:ascii="Book Antiqua" w:hAnsi="Book Antiqua"/>
          <w:b/>
          <w:lang w:eastAsia="zh-CN"/>
        </w:rPr>
        <w:t xml:space="preserve"> </w:t>
      </w:r>
      <w:proofErr w:type="spellStart"/>
      <w:r w:rsidR="00D57983" w:rsidRPr="00C97FE3">
        <w:rPr>
          <w:rFonts w:ascii="Book Antiqua" w:hAnsi="Book Antiqua"/>
          <w:lang w:val="en-US"/>
        </w:rPr>
        <w:t>Affinicon</w:t>
      </w:r>
      <w:proofErr w:type="spellEnd"/>
      <w:r w:rsidR="00D57983" w:rsidRPr="00C97FE3">
        <w:rPr>
          <w:rFonts w:ascii="Book Antiqua" w:hAnsi="Book Antiqua"/>
          <w:lang w:val="en-US"/>
        </w:rPr>
        <w:t xml:space="preserve"> </w:t>
      </w:r>
      <w:r w:rsidR="000E2A76" w:rsidRPr="00C97FE3">
        <w:rPr>
          <w:rFonts w:ascii="Book Antiqua" w:hAnsi="Book Antiqua"/>
          <w:lang w:val="en-US"/>
        </w:rPr>
        <w:t xml:space="preserve">Aps, </w:t>
      </w:r>
      <w:proofErr w:type="spellStart"/>
      <w:r w:rsidR="000E2A76" w:rsidRPr="00C97FE3">
        <w:rPr>
          <w:rFonts w:ascii="Book Antiqua" w:hAnsi="Book Antiqua"/>
          <w:lang w:val="en-US"/>
        </w:rPr>
        <w:t>Incuba</w:t>
      </w:r>
      <w:proofErr w:type="spellEnd"/>
      <w:r w:rsidR="000E2A76" w:rsidRPr="00C97FE3">
        <w:rPr>
          <w:rFonts w:ascii="Book Antiqua" w:hAnsi="Book Antiqua"/>
          <w:lang w:val="en-US"/>
        </w:rPr>
        <w:t xml:space="preserve"> Science Park, DK-8000 Aarhus </w:t>
      </w:r>
      <w:r w:rsidRPr="00C97FE3">
        <w:rPr>
          <w:rFonts w:ascii="Book Antiqua" w:hAnsi="Book Antiqua"/>
          <w:lang w:val="en-US"/>
        </w:rPr>
        <w:t>C, Denmark</w:t>
      </w:r>
    </w:p>
    <w:p w14:paraId="7D4C3263" w14:textId="77777777" w:rsidR="00AD6184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D9D0D10" w14:textId="4D0AFFEB" w:rsidR="00AD6184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</w:rPr>
        <w:t>Jonas Heilskov Graversen,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Pr="00C97FE3">
        <w:rPr>
          <w:rFonts w:ascii="Book Antiqua" w:hAnsi="Book Antiqua"/>
          <w:b/>
        </w:rPr>
        <w:t>Søren K Moestrup,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Pr="00C97FE3">
        <w:rPr>
          <w:rFonts w:ascii="Book Antiqua" w:hAnsi="Book Antiqua"/>
          <w:lang w:val="en-US"/>
        </w:rPr>
        <w:t>Institute of Molecular Medicine, University of Southern Denmark, DK-5000 Odense C, Denmark</w:t>
      </w:r>
    </w:p>
    <w:p w14:paraId="3A08C3CC" w14:textId="77777777" w:rsidR="00AD6184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673DB615" w14:textId="6FD6194C" w:rsidR="000E2A76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</w:rPr>
        <w:t>Nils E Magnusson,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="009953B4" w:rsidRPr="00C97FE3">
        <w:rPr>
          <w:rFonts w:ascii="Book Antiqua" w:hAnsi="Book Antiqua"/>
          <w:lang w:val="en-US"/>
        </w:rPr>
        <w:t>Department of Clinical Medicine, Faculty of Health, Medical Research Laboratory, Aarhus University,</w:t>
      </w:r>
      <w:r w:rsidRPr="00C97FE3">
        <w:rPr>
          <w:rFonts w:ascii="Book Antiqua" w:hAnsi="Book Antiqua"/>
          <w:lang w:val="en-US"/>
        </w:rPr>
        <w:t xml:space="preserve"> DK-8000 Aarhus C, Denmark</w:t>
      </w:r>
    </w:p>
    <w:p w14:paraId="13ED477E" w14:textId="77777777" w:rsidR="00AD6184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vertAlign w:val="superscript"/>
          <w:lang w:val="en-US" w:eastAsia="zh-CN"/>
        </w:rPr>
      </w:pPr>
    </w:p>
    <w:p w14:paraId="41C2A2CA" w14:textId="381D7330" w:rsidR="001027CD" w:rsidRPr="00C97FE3" w:rsidRDefault="00AD6184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</w:rPr>
        <w:t>Søren K Moestrup,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="001027CD" w:rsidRPr="00C97FE3">
        <w:rPr>
          <w:rFonts w:ascii="Book Antiqua" w:hAnsi="Book Antiqua"/>
          <w:lang w:val="en-US"/>
        </w:rPr>
        <w:t xml:space="preserve">Department of Biomedicine, University of Aarhus, </w:t>
      </w:r>
      <w:r w:rsidR="002A043E" w:rsidRPr="00C97FE3">
        <w:rPr>
          <w:rFonts w:ascii="Book Antiqua" w:hAnsi="Book Antiqua"/>
          <w:lang w:val="en-US"/>
        </w:rPr>
        <w:t xml:space="preserve">DK-8000 Aarhus C, </w:t>
      </w:r>
      <w:r w:rsidR="001027CD" w:rsidRPr="00C97FE3">
        <w:rPr>
          <w:rFonts w:ascii="Book Antiqua" w:hAnsi="Book Antiqua"/>
          <w:lang w:val="en-US"/>
        </w:rPr>
        <w:lastRenderedPageBreak/>
        <w:t>Denmark</w:t>
      </w:r>
    </w:p>
    <w:p w14:paraId="422447D2" w14:textId="77777777" w:rsidR="00214800" w:rsidRPr="00C97FE3" w:rsidRDefault="00214800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9FBBEE4" w14:textId="31FDBDB0" w:rsidR="003A0DB3" w:rsidRPr="00C97FE3" w:rsidRDefault="00214800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C97FE3">
        <w:rPr>
          <w:rFonts w:ascii="Book Antiqua" w:hAnsi="Book Antiqua"/>
          <w:b/>
        </w:rPr>
        <w:t>Author contributions:</w:t>
      </w:r>
      <w:r w:rsidR="003A0DB3" w:rsidRPr="00C97FE3">
        <w:rPr>
          <w:rFonts w:ascii="Book Antiqua" w:hAnsi="Book Antiqua"/>
          <w:b/>
          <w:bCs/>
          <w:lang w:val="en-US"/>
        </w:rPr>
        <w:t xml:space="preserve"> </w:t>
      </w:r>
      <w:r w:rsidRPr="00C97FE3">
        <w:rPr>
          <w:rFonts w:ascii="Book Antiqua" w:hAnsi="Book Antiqua"/>
        </w:rPr>
        <w:t>Thomsen</w:t>
      </w:r>
      <w:r w:rsidRPr="00C97FE3">
        <w:rPr>
          <w:rFonts w:ascii="Book Antiqua" w:hAnsi="Book Antiqua"/>
          <w:lang w:val="en-US"/>
        </w:rPr>
        <w:t xml:space="preserve"> KL</w:t>
      </w:r>
      <w:r w:rsidR="003A0DB3" w:rsidRPr="00C97FE3">
        <w:rPr>
          <w:rFonts w:ascii="Book Antiqua" w:hAnsi="Book Antiqua"/>
          <w:lang w:val="en-US"/>
        </w:rPr>
        <w:t xml:space="preserve">, </w:t>
      </w:r>
      <w:r w:rsidRPr="00C97FE3">
        <w:rPr>
          <w:rFonts w:ascii="Book Antiqua" w:hAnsi="Book Antiqua"/>
        </w:rPr>
        <w:t>Møller</w:t>
      </w:r>
      <w:r w:rsidRPr="00C97FE3">
        <w:rPr>
          <w:rFonts w:ascii="Book Antiqua" w:hAnsi="Book Antiqua"/>
          <w:lang w:val="en-US"/>
        </w:rPr>
        <w:t xml:space="preserve"> HJ</w:t>
      </w:r>
      <w:r w:rsidR="003A0DB3" w:rsidRPr="00C97FE3">
        <w:rPr>
          <w:rFonts w:ascii="Book Antiqua" w:hAnsi="Book Antiqua"/>
          <w:lang w:val="en-US"/>
        </w:rPr>
        <w:t xml:space="preserve"> and </w:t>
      </w:r>
      <w:r w:rsidRPr="00C97FE3">
        <w:rPr>
          <w:rFonts w:ascii="Book Antiqua" w:hAnsi="Book Antiqua"/>
        </w:rPr>
        <w:t>Grønbæk</w:t>
      </w:r>
      <w:r w:rsidRPr="00C97FE3">
        <w:rPr>
          <w:rFonts w:ascii="Book Antiqua" w:hAnsi="Book Antiqua"/>
          <w:lang w:val="en-US"/>
        </w:rPr>
        <w:t xml:space="preserve"> H</w:t>
      </w:r>
      <w:r w:rsidR="003A0DB3" w:rsidRPr="00C97FE3">
        <w:rPr>
          <w:rFonts w:ascii="Book Antiqua" w:hAnsi="Book Antiqua"/>
          <w:lang w:val="en-US"/>
        </w:rPr>
        <w:t xml:space="preserve"> </w:t>
      </w:r>
      <w:r w:rsidR="003A0DB3" w:rsidRPr="00C97FE3">
        <w:rPr>
          <w:rFonts w:ascii="Book Antiqua" w:hAnsi="Book Antiqua"/>
          <w:lang w:val="en-GB"/>
        </w:rPr>
        <w:t>conceived and designed the study</w:t>
      </w:r>
      <w:r w:rsidRPr="00C97FE3">
        <w:rPr>
          <w:rFonts w:ascii="Book Antiqua" w:hAnsi="Book Antiqua"/>
          <w:lang w:val="en-GB" w:eastAsia="zh-CN"/>
        </w:rPr>
        <w:t>;</w:t>
      </w:r>
      <w:r w:rsidR="003A0DB3" w:rsidRPr="00C97FE3">
        <w:rPr>
          <w:rFonts w:ascii="Book Antiqua" w:hAnsi="Book Antiqua"/>
          <w:lang w:val="en-GB"/>
        </w:rPr>
        <w:t xml:space="preserve"> </w:t>
      </w:r>
      <w:r w:rsidRPr="00C97FE3">
        <w:rPr>
          <w:rFonts w:ascii="Book Antiqua" w:hAnsi="Book Antiqua"/>
        </w:rPr>
        <w:t>Thomsen</w:t>
      </w:r>
      <w:r w:rsidRPr="00C97FE3">
        <w:rPr>
          <w:rFonts w:ascii="Book Antiqua" w:hAnsi="Book Antiqua"/>
          <w:lang w:val="en-US"/>
        </w:rPr>
        <w:t xml:space="preserve"> KL</w:t>
      </w:r>
      <w:r w:rsidR="003A0DB3" w:rsidRPr="00C97FE3">
        <w:rPr>
          <w:rFonts w:ascii="Book Antiqua" w:hAnsi="Book Antiqua"/>
          <w:lang w:val="en-GB"/>
        </w:rPr>
        <w:t xml:space="preserve"> and </w:t>
      </w:r>
      <w:r w:rsidRPr="00C97FE3">
        <w:rPr>
          <w:rFonts w:ascii="Book Antiqua" w:hAnsi="Book Antiqua"/>
        </w:rPr>
        <w:t>Magnusson</w:t>
      </w:r>
      <w:r w:rsidRPr="00C97FE3">
        <w:rPr>
          <w:rFonts w:ascii="Book Antiqua" w:hAnsi="Book Antiqua"/>
          <w:lang w:val="en-GB"/>
        </w:rPr>
        <w:t xml:space="preserve"> NE</w:t>
      </w:r>
      <w:r w:rsidR="003A0DB3" w:rsidRPr="00C97FE3">
        <w:rPr>
          <w:rFonts w:ascii="Book Antiqua" w:hAnsi="Book Antiqua"/>
          <w:lang w:val="en-GB"/>
        </w:rPr>
        <w:t xml:space="preserve"> acquired the data and analysed the samples</w:t>
      </w:r>
      <w:r w:rsidRPr="00C97FE3">
        <w:rPr>
          <w:rFonts w:ascii="Book Antiqua" w:hAnsi="Book Antiqua"/>
          <w:lang w:val="en-GB" w:eastAsia="zh-CN"/>
        </w:rPr>
        <w:t>;</w:t>
      </w:r>
      <w:r w:rsidR="003A0DB3" w:rsidRPr="00C97FE3">
        <w:rPr>
          <w:rFonts w:ascii="Book Antiqua" w:hAnsi="Book Antiqua"/>
          <w:lang w:val="en-GB"/>
        </w:rPr>
        <w:t xml:space="preserve"> </w:t>
      </w:r>
      <w:r w:rsidRPr="00C97FE3">
        <w:rPr>
          <w:rFonts w:ascii="Book Antiqua" w:hAnsi="Book Antiqua"/>
        </w:rPr>
        <w:t>Thomsen</w:t>
      </w:r>
      <w:r w:rsidRPr="00C97FE3">
        <w:rPr>
          <w:rFonts w:ascii="Book Antiqua" w:hAnsi="Book Antiqua"/>
          <w:lang w:val="en-US"/>
        </w:rPr>
        <w:t xml:space="preserve"> KL</w:t>
      </w:r>
      <w:r w:rsidR="003A0DB3" w:rsidRPr="00C97FE3">
        <w:rPr>
          <w:rFonts w:ascii="Book Antiqua" w:hAnsi="Book Antiqua"/>
          <w:lang w:val="en-GB"/>
        </w:rPr>
        <w:t xml:space="preserve">, </w:t>
      </w:r>
      <w:r w:rsidRPr="00C97FE3">
        <w:rPr>
          <w:rFonts w:ascii="Book Antiqua" w:hAnsi="Book Antiqua"/>
        </w:rPr>
        <w:t>Vilstrup</w:t>
      </w:r>
      <w:r w:rsidRPr="00C97FE3">
        <w:rPr>
          <w:rFonts w:ascii="Book Antiqua" w:hAnsi="Book Antiqua"/>
          <w:lang w:val="en-GB"/>
        </w:rPr>
        <w:t xml:space="preserve"> H</w:t>
      </w:r>
      <w:r w:rsidR="003A0DB3" w:rsidRPr="00C97FE3">
        <w:rPr>
          <w:rFonts w:ascii="Book Antiqua" w:hAnsi="Book Antiqua"/>
          <w:lang w:val="en-GB"/>
        </w:rPr>
        <w:t xml:space="preserve"> and </w:t>
      </w:r>
      <w:r w:rsidRPr="00C97FE3">
        <w:rPr>
          <w:rFonts w:ascii="Book Antiqua" w:hAnsi="Book Antiqua"/>
        </w:rPr>
        <w:t>Grønbæk</w:t>
      </w:r>
      <w:r w:rsidRPr="00C97FE3">
        <w:rPr>
          <w:rFonts w:ascii="Book Antiqua" w:hAnsi="Book Antiqua"/>
          <w:lang w:val="en-GB"/>
        </w:rPr>
        <w:t xml:space="preserve"> H</w:t>
      </w:r>
      <w:r w:rsidR="003A0DB3" w:rsidRPr="00C97FE3">
        <w:rPr>
          <w:rFonts w:ascii="Book Antiqua" w:hAnsi="Book Antiqua"/>
          <w:lang w:val="en-GB"/>
        </w:rPr>
        <w:t xml:space="preserve"> analysed and interpreted the data</w:t>
      </w:r>
      <w:r w:rsidRPr="00C97FE3">
        <w:rPr>
          <w:rFonts w:ascii="Book Antiqua" w:hAnsi="Book Antiqua"/>
          <w:lang w:val="en-GB" w:eastAsia="zh-CN"/>
        </w:rPr>
        <w:t>;</w:t>
      </w:r>
      <w:r w:rsidR="003A0DB3" w:rsidRPr="00C97FE3">
        <w:rPr>
          <w:rFonts w:ascii="Book Antiqua" w:hAnsi="Book Antiqua"/>
          <w:lang w:val="en-GB"/>
        </w:rPr>
        <w:t xml:space="preserve"> </w:t>
      </w:r>
      <w:r w:rsidRPr="00C97FE3">
        <w:rPr>
          <w:rFonts w:ascii="Book Antiqua" w:hAnsi="Book Antiqua"/>
        </w:rPr>
        <w:t>Thomsen</w:t>
      </w:r>
      <w:r w:rsidRPr="00C97FE3">
        <w:rPr>
          <w:rFonts w:ascii="Book Antiqua" w:hAnsi="Book Antiqua"/>
          <w:lang w:val="en-US"/>
        </w:rPr>
        <w:t xml:space="preserve"> KL</w:t>
      </w:r>
      <w:r w:rsidR="003A0DB3" w:rsidRPr="00C97FE3">
        <w:rPr>
          <w:rFonts w:ascii="Book Antiqua" w:hAnsi="Book Antiqua"/>
          <w:lang w:val="en-GB"/>
        </w:rPr>
        <w:t xml:space="preserve"> drafted the manuscript</w:t>
      </w:r>
      <w:r w:rsidRPr="00C97FE3">
        <w:rPr>
          <w:rFonts w:ascii="Book Antiqua" w:hAnsi="Book Antiqua"/>
          <w:lang w:val="en-GB" w:eastAsia="zh-CN"/>
        </w:rPr>
        <w:t>;</w:t>
      </w:r>
      <w:r w:rsidR="003A0DB3" w:rsidRPr="00C97FE3">
        <w:rPr>
          <w:rFonts w:ascii="Book Antiqua" w:hAnsi="Book Antiqua"/>
          <w:lang w:val="en-GB"/>
        </w:rPr>
        <w:t xml:space="preserve"> </w:t>
      </w:r>
      <w:r w:rsidRPr="00C97FE3">
        <w:rPr>
          <w:rFonts w:ascii="Book Antiqua" w:hAnsi="Book Antiqua"/>
        </w:rPr>
        <w:t>Møller</w:t>
      </w:r>
      <w:r w:rsidRPr="00C97FE3">
        <w:rPr>
          <w:rFonts w:ascii="Book Antiqua" w:hAnsi="Book Antiqua"/>
          <w:lang w:val="en-GB"/>
        </w:rPr>
        <w:t xml:space="preserve"> HJ</w:t>
      </w:r>
      <w:r w:rsidR="003A0DB3" w:rsidRPr="00C97FE3">
        <w:rPr>
          <w:rFonts w:ascii="Book Antiqua" w:hAnsi="Book Antiqua"/>
          <w:lang w:val="en-GB"/>
        </w:rPr>
        <w:t xml:space="preserve">, </w:t>
      </w:r>
      <w:r w:rsidRPr="00C97FE3">
        <w:rPr>
          <w:rFonts w:ascii="Book Antiqua" w:hAnsi="Book Antiqua"/>
        </w:rPr>
        <w:t>Graversen</w:t>
      </w:r>
      <w:r w:rsidRPr="00C97FE3">
        <w:rPr>
          <w:rFonts w:ascii="Book Antiqua" w:hAnsi="Book Antiqua"/>
          <w:lang w:val="en-GB"/>
        </w:rPr>
        <w:t xml:space="preserve"> JH</w:t>
      </w:r>
      <w:r w:rsidR="003A0DB3" w:rsidRPr="00C97FE3">
        <w:rPr>
          <w:rFonts w:ascii="Book Antiqua" w:hAnsi="Book Antiqua"/>
          <w:lang w:val="en-GB"/>
        </w:rPr>
        <w:t xml:space="preserve">, </w:t>
      </w:r>
      <w:r w:rsidRPr="00C97FE3">
        <w:rPr>
          <w:rFonts w:ascii="Book Antiqua" w:hAnsi="Book Antiqua"/>
        </w:rPr>
        <w:t>Moestrup</w:t>
      </w:r>
      <w:r w:rsidRPr="00C97FE3">
        <w:rPr>
          <w:rFonts w:ascii="Book Antiqua" w:hAnsi="Book Antiqua"/>
          <w:lang w:val="en-GB"/>
        </w:rPr>
        <w:t xml:space="preserve"> SK</w:t>
      </w:r>
      <w:r w:rsidR="003A0DB3" w:rsidRPr="00C97FE3">
        <w:rPr>
          <w:rFonts w:ascii="Book Antiqua" w:hAnsi="Book Antiqua"/>
          <w:lang w:val="en-GB"/>
        </w:rPr>
        <w:t xml:space="preserve">, </w:t>
      </w:r>
      <w:r w:rsidRPr="00C97FE3">
        <w:rPr>
          <w:rFonts w:ascii="Book Antiqua" w:hAnsi="Book Antiqua"/>
        </w:rPr>
        <w:t>Vilstrup</w:t>
      </w:r>
      <w:r w:rsidRPr="00C97FE3">
        <w:rPr>
          <w:rFonts w:ascii="Book Antiqua" w:hAnsi="Book Antiqua"/>
          <w:lang w:val="en-GB"/>
        </w:rPr>
        <w:t xml:space="preserve"> H and </w:t>
      </w:r>
      <w:r w:rsidRPr="00C97FE3">
        <w:rPr>
          <w:rFonts w:ascii="Book Antiqua" w:hAnsi="Book Antiqua"/>
        </w:rPr>
        <w:t>Grønbæk</w:t>
      </w:r>
      <w:r w:rsidRPr="00C97FE3">
        <w:rPr>
          <w:rFonts w:ascii="Book Antiqua" w:hAnsi="Book Antiqua"/>
          <w:lang w:val="en-GB"/>
        </w:rPr>
        <w:t xml:space="preserve"> H</w:t>
      </w:r>
      <w:r w:rsidR="003A0DB3" w:rsidRPr="00C97FE3">
        <w:rPr>
          <w:rFonts w:ascii="Book Antiqua" w:hAnsi="Book Antiqua"/>
          <w:lang w:val="en-GB"/>
        </w:rPr>
        <w:t xml:space="preserve"> critically revised the manuscript for important intellectual content</w:t>
      </w:r>
      <w:r w:rsidRPr="00C97FE3">
        <w:rPr>
          <w:rFonts w:ascii="Book Antiqua" w:hAnsi="Book Antiqua"/>
          <w:lang w:val="en-GB" w:eastAsia="zh-CN"/>
        </w:rPr>
        <w:t>;</w:t>
      </w:r>
      <w:r w:rsidR="003A0DB3" w:rsidRPr="00C97FE3">
        <w:rPr>
          <w:rFonts w:ascii="Book Antiqua" w:hAnsi="Book Antiqua"/>
          <w:lang w:val="en-GB"/>
        </w:rPr>
        <w:t xml:space="preserve"> </w:t>
      </w:r>
      <w:r w:rsidRPr="00C97FE3">
        <w:rPr>
          <w:rFonts w:ascii="Book Antiqua" w:hAnsi="Book Antiqua"/>
          <w:lang w:val="en-GB"/>
        </w:rPr>
        <w:t>a</w:t>
      </w:r>
      <w:r w:rsidR="003A0DB3" w:rsidRPr="00C97FE3">
        <w:rPr>
          <w:rFonts w:ascii="Book Antiqua" w:hAnsi="Book Antiqua"/>
          <w:lang w:val="en-GB"/>
        </w:rPr>
        <w:t>ll authors saw and approved the final manuscript.</w:t>
      </w:r>
    </w:p>
    <w:p w14:paraId="5B34B670" w14:textId="77777777" w:rsidR="00B71020" w:rsidRDefault="00B71020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bCs/>
          <w:lang w:val="en-US" w:eastAsia="zh-CN"/>
        </w:rPr>
      </w:pPr>
    </w:p>
    <w:p w14:paraId="0AAA9C15" w14:textId="29124830" w:rsidR="0066121F" w:rsidRPr="00C97FE3" w:rsidRDefault="0066121F" w:rsidP="0066121F">
      <w:pPr>
        <w:pStyle w:val="BodyText"/>
        <w:spacing w:line="360" w:lineRule="auto"/>
        <w:rPr>
          <w:rFonts w:ascii="Book Antiqua" w:hAnsi="Book Antiqua"/>
          <w:lang w:val="en-US" w:eastAsia="zh-CN"/>
        </w:rPr>
      </w:pPr>
      <w:r w:rsidRPr="00C90389">
        <w:rPr>
          <w:rFonts w:ascii="Book Antiqua" w:hAnsi="Book Antiqua"/>
          <w:b/>
          <w:lang w:val="en-US"/>
        </w:rPr>
        <w:t>Supported by</w:t>
      </w:r>
      <w:r w:rsidRPr="00C97FE3">
        <w:rPr>
          <w:rFonts w:ascii="Book Antiqua" w:hAnsi="Book Antiqua"/>
          <w:lang w:val="en-US"/>
        </w:rPr>
        <w:t xml:space="preserve"> </w:t>
      </w:r>
      <w:r w:rsidR="00512EB9">
        <w:rPr>
          <w:rFonts w:ascii="Book Antiqua" w:hAnsi="Book Antiqua" w:hint="eastAsia"/>
          <w:lang w:val="en-US" w:eastAsia="zh-CN"/>
        </w:rPr>
        <w:t>T</w:t>
      </w:r>
      <w:r w:rsidRPr="00C97FE3">
        <w:rPr>
          <w:rFonts w:ascii="Book Antiqua" w:hAnsi="Book Antiqua"/>
          <w:lang w:val="en-US"/>
        </w:rPr>
        <w:t>he NOVO Nordisk foundation</w:t>
      </w:r>
      <w:r>
        <w:rPr>
          <w:rFonts w:ascii="Book Antiqua" w:hAnsi="Book Antiqua" w:hint="eastAsia"/>
          <w:lang w:val="en-US" w:eastAsia="zh-CN"/>
        </w:rPr>
        <w:t>;</w:t>
      </w:r>
      <w:r w:rsidRPr="00C97FE3">
        <w:rPr>
          <w:rFonts w:ascii="Book Antiqua" w:hAnsi="Book Antiqua"/>
          <w:lang w:val="en-US"/>
        </w:rPr>
        <w:t xml:space="preserve"> the Aarhus University Research Foundation</w:t>
      </w:r>
      <w:r>
        <w:rPr>
          <w:rFonts w:ascii="Book Antiqua" w:hAnsi="Book Antiqua" w:hint="eastAsia"/>
          <w:lang w:val="en-US" w:eastAsia="zh-CN"/>
        </w:rPr>
        <w:t>;</w:t>
      </w:r>
      <w:r w:rsidRPr="00C97FE3">
        <w:rPr>
          <w:rFonts w:ascii="Book Antiqua" w:hAnsi="Book Antiqua"/>
          <w:lang w:val="en-US"/>
        </w:rPr>
        <w:t xml:space="preserve"> and Clinical Institute, Aarhus University, Denmark. </w:t>
      </w:r>
    </w:p>
    <w:p w14:paraId="731513EF" w14:textId="77777777" w:rsidR="0066121F" w:rsidRPr="0066121F" w:rsidRDefault="0066121F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bCs/>
          <w:lang w:val="en-US" w:eastAsia="zh-CN"/>
        </w:rPr>
      </w:pPr>
    </w:p>
    <w:p w14:paraId="5434D870" w14:textId="57F6435E" w:rsidR="001C39B5" w:rsidRPr="00C97FE3" w:rsidRDefault="00664850" w:rsidP="00C97FE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>Institutional animal care and use committee statement:</w:t>
      </w:r>
      <w:r w:rsidR="001C39B5" w:rsidRPr="00C97FE3">
        <w:rPr>
          <w:rFonts w:ascii="Book Antiqua" w:hAnsi="Book Antiqua"/>
          <w:lang w:val="en-US"/>
        </w:rPr>
        <w:t xml:space="preserve"> The study was performed in accordance with local and national guidelines for animal welfare and reviewed and approved by the national Animal Ethics Committee, protocol </w:t>
      </w:r>
      <w:r w:rsidRPr="00C97FE3">
        <w:rPr>
          <w:rFonts w:ascii="Book Antiqua" w:hAnsi="Book Antiqua"/>
          <w:lang w:val="en-US" w:eastAsia="zh-CN"/>
        </w:rPr>
        <w:t>No.</w:t>
      </w:r>
      <w:r w:rsidR="0024648F" w:rsidRPr="00C97FE3">
        <w:rPr>
          <w:rFonts w:ascii="Book Antiqua" w:hAnsi="Book Antiqua"/>
          <w:lang w:val="en-US"/>
        </w:rPr>
        <w:t xml:space="preserve"> 2010/561-1918</w:t>
      </w:r>
      <w:r w:rsidR="00376F94" w:rsidRPr="00C97FE3">
        <w:rPr>
          <w:rFonts w:ascii="Book Antiqua" w:hAnsi="Book Antiqua"/>
          <w:lang w:val="en-US"/>
        </w:rPr>
        <w:t>.</w:t>
      </w:r>
    </w:p>
    <w:p w14:paraId="148C804F" w14:textId="77777777" w:rsidR="003E4256" w:rsidRPr="00C97FE3" w:rsidRDefault="003E4256" w:rsidP="00C97FE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F020D84" w14:textId="7131ED38" w:rsidR="003E4256" w:rsidRPr="00C97FE3" w:rsidRDefault="00664850" w:rsidP="00C97F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C97FE3">
        <w:rPr>
          <w:rFonts w:ascii="Book Antiqua" w:hAnsi="Book Antiqua"/>
          <w:b/>
        </w:rPr>
        <w:t>Conflict-of-interest statement:</w:t>
      </w:r>
      <w:r w:rsidRPr="00C97FE3">
        <w:rPr>
          <w:rFonts w:ascii="Book Antiqua" w:hAnsi="Book Antiqua"/>
        </w:rPr>
        <w:t xml:space="preserve"> </w:t>
      </w:r>
      <w:r w:rsidRPr="00C97FE3">
        <w:rPr>
          <w:rFonts w:ascii="Book Antiqua" w:hAnsi="Book Antiqua"/>
          <w:b/>
        </w:rPr>
        <w:t>Møller</w:t>
      </w:r>
      <w:r w:rsidRPr="00C97FE3">
        <w:rPr>
          <w:rFonts w:ascii="Book Antiqua" w:hAnsi="Book Antiqua"/>
          <w:lang w:val="en-GB"/>
        </w:rPr>
        <w:t xml:space="preserve"> HJ</w:t>
      </w:r>
      <w:r w:rsidR="003E4256" w:rsidRPr="00C97FE3">
        <w:rPr>
          <w:rFonts w:ascii="Book Antiqua" w:hAnsi="Book Antiqua"/>
          <w:bCs/>
          <w:lang w:val="en-US"/>
        </w:rPr>
        <w:t xml:space="preserve">, </w:t>
      </w:r>
      <w:r w:rsidRPr="00C97FE3">
        <w:rPr>
          <w:rFonts w:ascii="Book Antiqua" w:hAnsi="Book Antiqua"/>
          <w:b/>
        </w:rPr>
        <w:t>Graversen</w:t>
      </w:r>
      <w:r w:rsidRPr="00C97FE3">
        <w:rPr>
          <w:rFonts w:ascii="Book Antiqua" w:hAnsi="Book Antiqua"/>
          <w:lang w:val="en-GB"/>
        </w:rPr>
        <w:t xml:space="preserve"> JH</w:t>
      </w:r>
      <w:r w:rsidRPr="00C97FE3">
        <w:rPr>
          <w:rFonts w:ascii="Book Antiqua" w:hAnsi="Book Antiqua"/>
          <w:bCs/>
          <w:lang w:val="en-US"/>
        </w:rPr>
        <w:t xml:space="preserve"> and</w:t>
      </w:r>
      <w:r w:rsidRPr="00C97FE3">
        <w:rPr>
          <w:rFonts w:ascii="Book Antiqua" w:hAnsi="Book Antiqua"/>
          <w:lang w:val="en-GB"/>
        </w:rPr>
        <w:t xml:space="preserve"> </w:t>
      </w:r>
      <w:r w:rsidRPr="00C97FE3">
        <w:rPr>
          <w:rFonts w:ascii="Book Antiqua" w:hAnsi="Book Antiqua"/>
          <w:b/>
        </w:rPr>
        <w:t>Moestrup</w:t>
      </w:r>
      <w:r w:rsidRPr="00C97FE3">
        <w:rPr>
          <w:rFonts w:ascii="Book Antiqua" w:hAnsi="Book Antiqua"/>
          <w:lang w:val="en-GB"/>
        </w:rPr>
        <w:t xml:space="preserve"> SK</w:t>
      </w:r>
      <w:r w:rsidR="003E4256" w:rsidRPr="00C97FE3">
        <w:rPr>
          <w:rFonts w:ascii="Book Antiqua" w:hAnsi="Book Antiqua"/>
          <w:bCs/>
          <w:lang w:val="en-US"/>
        </w:rPr>
        <w:t xml:space="preserve"> are inventors </w:t>
      </w:r>
      <w:r w:rsidR="003E4256" w:rsidRPr="00C97FE3">
        <w:rPr>
          <w:rFonts w:ascii="Book Antiqua" w:hAnsi="Book Antiqua"/>
          <w:lang w:val="en-US"/>
        </w:rPr>
        <w:t xml:space="preserve">for the CD163-dexamethasone conjugate and minority shareholders in </w:t>
      </w:r>
      <w:proofErr w:type="spellStart"/>
      <w:r w:rsidR="003E4256" w:rsidRPr="00C97FE3">
        <w:rPr>
          <w:rFonts w:ascii="Book Antiqua" w:hAnsi="Book Antiqua"/>
          <w:lang w:val="en-US"/>
        </w:rPr>
        <w:t>Affinicon</w:t>
      </w:r>
      <w:proofErr w:type="spellEnd"/>
      <w:r w:rsidR="003E4256" w:rsidRPr="00C97FE3">
        <w:rPr>
          <w:rFonts w:ascii="Book Antiqua" w:hAnsi="Book Antiqua"/>
          <w:lang w:val="en-US"/>
        </w:rPr>
        <w:t xml:space="preserve"> Aps.</w:t>
      </w:r>
      <w:r w:rsidR="003E4256" w:rsidRPr="00C97FE3">
        <w:rPr>
          <w:rFonts w:ascii="Book Antiqua" w:hAnsi="Book Antiqua"/>
          <w:bCs/>
          <w:lang w:val="en-US"/>
        </w:rPr>
        <w:t xml:space="preserve"> </w:t>
      </w:r>
      <w:r w:rsidR="003E4256" w:rsidRPr="00C97FE3">
        <w:rPr>
          <w:rFonts w:ascii="Book Antiqua" w:hAnsi="Book Antiqua"/>
          <w:lang w:val="en-GB"/>
        </w:rPr>
        <w:t>All other authors have nothing to disclose.</w:t>
      </w:r>
    </w:p>
    <w:p w14:paraId="44BE50F6" w14:textId="77777777" w:rsidR="001C39B5" w:rsidRPr="00C97FE3" w:rsidRDefault="001C39B5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/>
        </w:rPr>
      </w:pPr>
    </w:p>
    <w:p w14:paraId="3BA96C39" w14:textId="6D13C84E" w:rsidR="009C75F0" w:rsidRPr="00C97FE3" w:rsidRDefault="00664850" w:rsidP="00C97FE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>Data sharing statement: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="009C75F0" w:rsidRPr="00C97FE3">
        <w:rPr>
          <w:rFonts w:ascii="Book Antiqua" w:hAnsi="Book Antiqua"/>
          <w:lang w:val="en-US"/>
        </w:rPr>
        <w:t xml:space="preserve">Dataset is available from the corresponding author at </w:t>
      </w:r>
      <w:hyperlink r:id="rId8" w:history="1">
        <w:r w:rsidR="009C75F0" w:rsidRPr="00C97FE3">
          <w:rPr>
            <w:rStyle w:val="Hyperlink"/>
            <w:rFonts w:ascii="Book Antiqua" w:hAnsi="Book Antiqua"/>
            <w:color w:val="auto"/>
            <w:u w:val="none"/>
            <w:lang w:val="en-US"/>
          </w:rPr>
          <w:t>karethom@rm.dk</w:t>
        </w:r>
      </w:hyperlink>
      <w:r w:rsidR="009C75F0" w:rsidRPr="00C97FE3">
        <w:rPr>
          <w:rFonts w:ascii="Book Antiqua" w:hAnsi="Book Antiqua"/>
          <w:lang w:val="en-US"/>
        </w:rPr>
        <w:t>.</w:t>
      </w:r>
    </w:p>
    <w:p w14:paraId="118535B7" w14:textId="77777777" w:rsidR="00C935C5" w:rsidRPr="00C97FE3" w:rsidRDefault="00C935C5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56D3219E" w14:textId="77777777" w:rsidR="00664850" w:rsidRPr="00C97FE3" w:rsidRDefault="00664850" w:rsidP="00C97FE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7FE3">
        <w:rPr>
          <w:rFonts w:ascii="Book Antiqua" w:hAnsi="Book Antiqua"/>
          <w:b/>
        </w:rPr>
        <w:t>Open-Access:</w:t>
      </w:r>
      <w:r w:rsidRPr="00C97FE3">
        <w:rPr>
          <w:rFonts w:ascii="Book Antiqua" w:hAnsi="Book Antiqua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</w:t>
      </w:r>
      <w:r w:rsidRPr="00C97FE3">
        <w:rPr>
          <w:rFonts w:ascii="Book Antiqua" w:hAnsi="Book Antiqua"/>
        </w:rPr>
        <w:lastRenderedPageBreak/>
        <w:t>derivative works on different terms, provided the original work is properly cited and the use is non-commercial. See: http://creativecommons.org/licenses/by-nc/4.0/</w:t>
      </w:r>
    </w:p>
    <w:p w14:paraId="3E6A55DE" w14:textId="77777777" w:rsidR="00C935C5" w:rsidRPr="00C97FE3" w:rsidRDefault="00C935C5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7CBD9CE3" w14:textId="44437FDF" w:rsidR="00664850" w:rsidRPr="00C97FE3" w:rsidRDefault="00664850" w:rsidP="00C97FE3">
      <w:pPr>
        <w:widowControl w:val="0"/>
        <w:autoSpaceDE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2B3222">
        <w:rPr>
          <w:rFonts w:ascii="Book Antiqua" w:hAnsi="Book Antiqua" w:cs="宋体"/>
          <w:b/>
        </w:rPr>
        <w:t>Manuscript source:</w:t>
      </w:r>
      <w:r w:rsidRPr="002B3222">
        <w:rPr>
          <w:rFonts w:ascii="Book Antiqua" w:hAnsi="Book Antiqua" w:cs="宋体"/>
        </w:rPr>
        <w:t> Invited manuscript</w:t>
      </w:r>
    </w:p>
    <w:p w14:paraId="6C8D6B5F" w14:textId="77777777" w:rsidR="00664850" w:rsidRPr="00C97FE3" w:rsidRDefault="00664850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4571359A" w14:textId="73F4E308" w:rsidR="000E2A76" w:rsidRPr="00C97FE3" w:rsidRDefault="00664850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</w:rPr>
        <w:t>Correspondence to: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="000E2A76" w:rsidRPr="00C97FE3">
        <w:rPr>
          <w:rFonts w:ascii="Book Antiqua" w:hAnsi="Book Antiqua"/>
          <w:b/>
          <w:lang w:val="en-US"/>
        </w:rPr>
        <w:t>Karen Louise Thomsen, MD, PhD</w:t>
      </w:r>
      <w:r w:rsidRPr="00C97FE3">
        <w:rPr>
          <w:rFonts w:ascii="Book Antiqua" w:hAnsi="Book Antiqua"/>
          <w:b/>
          <w:lang w:val="en-US" w:eastAsia="zh-CN"/>
        </w:rPr>
        <w:t>,</w:t>
      </w:r>
      <w:r w:rsidRPr="00C97FE3">
        <w:rPr>
          <w:rFonts w:ascii="Book Antiqua" w:hAnsi="Book Antiqua"/>
          <w:lang w:val="en-US"/>
        </w:rPr>
        <w:t xml:space="preserve"> Department of Hepatology </w:t>
      </w:r>
      <w:r w:rsidRPr="00C97FE3">
        <w:rPr>
          <w:rFonts w:ascii="Book Antiqua" w:hAnsi="Book Antiqua"/>
          <w:lang w:val="en-US" w:eastAsia="zh-CN"/>
        </w:rPr>
        <w:t>and</w:t>
      </w:r>
      <w:r w:rsidRPr="00C97FE3">
        <w:rPr>
          <w:rFonts w:ascii="Book Antiqua" w:hAnsi="Book Antiqua"/>
          <w:lang w:val="en-US"/>
        </w:rPr>
        <w:t xml:space="preserve"> Gastroenterology, Aarhus University Hospital, </w:t>
      </w:r>
      <w:r w:rsidRPr="00C97FE3">
        <w:rPr>
          <w:rFonts w:ascii="Book Antiqua" w:hAnsi="Book Antiqua"/>
        </w:rPr>
        <w:t>44 Norrebrogade,</w:t>
      </w:r>
      <w:r w:rsidRPr="00C97FE3">
        <w:rPr>
          <w:rFonts w:ascii="Book Antiqua" w:hAnsi="Book Antiqua"/>
          <w:lang w:eastAsia="zh-CN"/>
        </w:rPr>
        <w:t xml:space="preserve"> </w:t>
      </w:r>
      <w:r w:rsidRPr="00C97FE3">
        <w:rPr>
          <w:rFonts w:ascii="Book Antiqua" w:hAnsi="Book Antiqua"/>
          <w:lang w:val="en-US"/>
        </w:rPr>
        <w:t>DK-8000 Aarhus C, Denmark</w:t>
      </w:r>
      <w:r w:rsidRPr="00C97FE3">
        <w:rPr>
          <w:rFonts w:ascii="Book Antiqua" w:hAnsi="Book Antiqua"/>
          <w:lang w:val="en-US" w:eastAsia="zh-CN"/>
        </w:rPr>
        <w:t>.</w:t>
      </w:r>
      <w:r w:rsidRPr="00C97FE3">
        <w:rPr>
          <w:rFonts w:ascii="Book Antiqua" w:hAnsi="Book Antiqua"/>
          <w:lang w:val="en-US"/>
        </w:rPr>
        <w:t xml:space="preserve"> karethom@rm.dk</w:t>
      </w:r>
    </w:p>
    <w:p w14:paraId="149A6938" w14:textId="6B1AE304" w:rsidR="00664850" w:rsidRPr="00C97FE3" w:rsidRDefault="00664850" w:rsidP="00C97FE3">
      <w:pPr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 xml:space="preserve">Telephone: </w:t>
      </w:r>
      <w:r w:rsidRPr="00C97FE3">
        <w:rPr>
          <w:rFonts w:ascii="Book Antiqua" w:hAnsi="Book Antiqua"/>
          <w:lang w:val="en-US"/>
        </w:rPr>
        <w:t>+45</w:t>
      </w:r>
      <w:r w:rsidRPr="00C97FE3">
        <w:rPr>
          <w:rFonts w:ascii="Book Antiqua" w:hAnsi="Book Antiqua"/>
          <w:lang w:val="en-US" w:eastAsia="zh-CN"/>
        </w:rPr>
        <w:t>-</w:t>
      </w:r>
      <w:r w:rsidRPr="00C97FE3">
        <w:rPr>
          <w:rFonts w:ascii="Book Antiqua" w:hAnsi="Book Antiqua"/>
          <w:lang w:val="en-US"/>
        </w:rPr>
        <w:t>78</w:t>
      </w:r>
      <w:r w:rsidRPr="00C97FE3">
        <w:rPr>
          <w:rFonts w:ascii="Book Antiqua" w:hAnsi="Book Antiqua"/>
          <w:lang w:val="en-US" w:eastAsia="zh-CN"/>
        </w:rPr>
        <w:t>-</w:t>
      </w:r>
      <w:r w:rsidRPr="00C97FE3">
        <w:rPr>
          <w:rFonts w:ascii="Book Antiqua" w:hAnsi="Book Antiqua"/>
          <w:lang w:val="en-US"/>
        </w:rPr>
        <w:t>463897</w:t>
      </w:r>
    </w:p>
    <w:p w14:paraId="02C34ECE" w14:textId="76532C07" w:rsidR="00664850" w:rsidRPr="00C97FE3" w:rsidRDefault="00664850" w:rsidP="00C97FE3">
      <w:pPr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>Fax:</w:t>
      </w:r>
      <w:r w:rsidRPr="00C97FE3">
        <w:rPr>
          <w:rFonts w:ascii="Book Antiqua" w:hAnsi="Book Antiqua"/>
          <w:lang w:val="en-US"/>
        </w:rPr>
        <w:t xml:space="preserve"> +45</w:t>
      </w:r>
      <w:r w:rsidRPr="00C97FE3">
        <w:rPr>
          <w:rFonts w:ascii="Book Antiqua" w:hAnsi="Book Antiqua"/>
          <w:lang w:val="en-US" w:eastAsia="zh-CN"/>
        </w:rPr>
        <w:t>-</w:t>
      </w:r>
      <w:r w:rsidRPr="00C97FE3">
        <w:rPr>
          <w:rFonts w:ascii="Book Antiqua" w:hAnsi="Book Antiqua"/>
          <w:lang w:val="en-US"/>
        </w:rPr>
        <w:t>78</w:t>
      </w:r>
      <w:r w:rsidRPr="00C97FE3">
        <w:rPr>
          <w:rFonts w:ascii="Book Antiqua" w:hAnsi="Book Antiqua"/>
          <w:lang w:val="en-US" w:eastAsia="zh-CN"/>
        </w:rPr>
        <w:t>-</w:t>
      </w:r>
      <w:r w:rsidRPr="00C97FE3">
        <w:rPr>
          <w:rFonts w:ascii="Book Antiqua" w:hAnsi="Book Antiqua"/>
          <w:lang w:val="en-US"/>
        </w:rPr>
        <w:t>462740</w:t>
      </w:r>
    </w:p>
    <w:p w14:paraId="725D3700" w14:textId="77777777" w:rsidR="00664850" w:rsidRPr="00C97FE3" w:rsidRDefault="00664850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5FC57322" w14:textId="4974B673" w:rsidR="00796B9A" w:rsidRPr="00C97FE3" w:rsidRDefault="00796B9A" w:rsidP="00C97FE3">
      <w:pPr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>Received:</w:t>
      </w:r>
      <w:r w:rsidRPr="00C97FE3">
        <w:rPr>
          <w:rFonts w:ascii="Book Antiqua" w:hAnsi="Book Antiqua"/>
        </w:rPr>
        <w:t xml:space="preserve"> </w:t>
      </w:r>
      <w:r w:rsidRPr="00C97FE3">
        <w:rPr>
          <w:rFonts w:ascii="Book Antiqua" w:hAnsi="Book Antiqua"/>
          <w:lang w:eastAsia="zh-CN"/>
        </w:rPr>
        <w:t>February 22, 2016</w:t>
      </w:r>
      <w:r w:rsidR="00123886">
        <w:rPr>
          <w:rFonts w:ascii="Book Antiqua" w:hAnsi="Book Antiqua"/>
        </w:rPr>
        <w:t xml:space="preserve"> </w:t>
      </w:r>
    </w:p>
    <w:p w14:paraId="34DEBB24" w14:textId="64D6EAFB" w:rsidR="00796B9A" w:rsidRPr="00C97FE3" w:rsidRDefault="00796B9A" w:rsidP="00C97FE3">
      <w:pPr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>Peer-review started:</w:t>
      </w:r>
      <w:r w:rsidRPr="00C97FE3">
        <w:rPr>
          <w:rFonts w:ascii="Book Antiqua" w:hAnsi="Book Antiqua"/>
        </w:rPr>
        <w:t xml:space="preserve"> </w:t>
      </w:r>
      <w:r w:rsidRPr="00C97FE3">
        <w:rPr>
          <w:rFonts w:ascii="Book Antiqua" w:hAnsi="Book Antiqua"/>
          <w:lang w:eastAsia="zh-CN"/>
        </w:rPr>
        <w:t>February 22, 2016</w:t>
      </w:r>
    </w:p>
    <w:p w14:paraId="5FBE1B1C" w14:textId="24019E0A" w:rsidR="00796B9A" w:rsidRPr="00C97FE3" w:rsidRDefault="00796B9A" w:rsidP="00C97FE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97FE3">
        <w:rPr>
          <w:rFonts w:ascii="Book Antiqua" w:hAnsi="Book Antiqua"/>
          <w:b/>
        </w:rPr>
        <w:t>First decision:</w:t>
      </w:r>
      <w:r w:rsidRPr="00C97FE3">
        <w:rPr>
          <w:rFonts w:ascii="Book Antiqua" w:hAnsi="Book Antiqua"/>
          <w:b/>
          <w:lang w:eastAsia="zh-CN"/>
        </w:rPr>
        <w:t xml:space="preserve"> </w:t>
      </w:r>
      <w:r w:rsidRPr="00C97FE3">
        <w:rPr>
          <w:rFonts w:ascii="Book Antiqua" w:hAnsi="Book Antiqua"/>
          <w:lang w:eastAsia="zh-CN"/>
        </w:rPr>
        <w:t>March 24, 2016</w:t>
      </w:r>
    </w:p>
    <w:p w14:paraId="1B22E282" w14:textId="6D18ACF6" w:rsidR="00796B9A" w:rsidRPr="00C97FE3" w:rsidRDefault="00796B9A" w:rsidP="00C97FE3">
      <w:pPr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 xml:space="preserve">Revised: </w:t>
      </w:r>
      <w:r w:rsidRPr="00C97FE3">
        <w:rPr>
          <w:rFonts w:ascii="Book Antiqua" w:hAnsi="Book Antiqua"/>
          <w:lang w:eastAsia="zh-CN"/>
        </w:rPr>
        <w:t>May 4, 2016</w:t>
      </w:r>
      <w:r w:rsidRPr="00C97FE3">
        <w:rPr>
          <w:rFonts w:ascii="Book Antiqua" w:hAnsi="Book Antiqua"/>
        </w:rPr>
        <w:t xml:space="preserve"> </w:t>
      </w:r>
    </w:p>
    <w:p w14:paraId="245846D5" w14:textId="280F1A6F" w:rsidR="00796B9A" w:rsidRPr="00F37F5C" w:rsidRDefault="00796B9A" w:rsidP="00F37F5C">
      <w:pPr>
        <w:rPr>
          <w:rFonts w:ascii="Book Antiqua" w:hAnsi="Book Antiqua"/>
          <w:iCs/>
        </w:rPr>
      </w:pPr>
      <w:r w:rsidRPr="00C97FE3">
        <w:rPr>
          <w:rFonts w:ascii="Book Antiqua" w:hAnsi="Book Antiqua"/>
          <w:b/>
        </w:rPr>
        <w:t>Accepted:</w:t>
      </w:r>
      <w:r w:rsidR="00123886">
        <w:rPr>
          <w:rFonts w:ascii="Book Antiqua" w:hAnsi="Book Antiqua"/>
          <w:b/>
        </w:rPr>
        <w:t xml:space="preserve"> </w:t>
      </w:r>
      <w:r w:rsidR="00F37F5C">
        <w:rPr>
          <w:rStyle w:val="Emphasis"/>
        </w:rPr>
        <w:t>May 31</w:t>
      </w:r>
      <w:r w:rsidR="00F37F5C" w:rsidRPr="00235CD4">
        <w:rPr>
          <w:rStyle w:val="Emphasis"/>
        </w:rPr>
        <w:t>,</w:t>
      </w:r>
      <w:r w:rsidR="00F37F5C">
        <w:rPr>
          <w:rStyle w:val="Emphasis"/>
        </w:rPr>
        <w:t xml:space="preserve"> 2016</w:t>
      </w:r>
      <w:bookmarkStart w:id="0" w:name="_GoBack"/>
      <w:bookmarkEnd w:id="0"/>
    </w:p>
    <w:p w14:paraId="69A2164B" w14:textId="76C9ABDC" w:rsidR="00796B9A" w:rsidRPr="00C97FE3" w:rsidRDefault="00796B9A" w:rsidP="00C97FE3">
      <w:pPr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>Article in press:</w:t>
      </w:r>
      <w:r w:rsidR="00123886">
        <w:rPr>
          <w:rFonts w:ascii="Book Antiqua" w:hAnsi="Book Antiqua"/>
        </w:rPr>
        <w:t xml:space="preserve"> </w:t>
      </w:r>
    </w:p>
    <w:p w14:paraId="0A3E2EF0" w14:textId="77777777" w:rsidR="00796B9A" w:rsidRPr="00C97FE3" w:rsidRDefault="00796B9A" w:rsidP="00C97FE3">
      <w:pPr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 xml:space="preserve">Published online: </w:t>
      </w:r>
    </w:p>
    <w:p w14:paraId="35EA4052" w14:textId="77777777" w:rsidR="00664850" w:rsidRPr="00C97FE3" w:rsidRDefault="00664850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bCs/>
          <w:lang w:val="en-US" w:eastAsia="zh-CN"/>
        </w:rPr>
      </w:pPr>
    </w:p>
    <w:p w14:paraId="3D3E318A" w14:textId="15F60CF6" w:rsidR="000E2A76" w:rsidRPr="00C97FE3" w:rsidRDefault="000E2A76" w:rsidP="00C97FE3">
      <w:pPr>
        <w:pageBreakBefore/>
        <w:widowControl w:val="0"/>
        <w:autoSpaceDE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C97FE3">
        <w:rPr>
          <w:rFonts w:ascii="Book Antiqua" w:hAnsi="Book Antiqua"/>
          <w:b/>
          <w:bCs/>
          <w:lang w:val="en-US"/>
        </w:rPr>
        <w:lastRenderedPageBreak/>
        <w:t>A</w:t>
      </w:r>
      <w:r w:rsidR="00796B9A" w:rsidRPr="00C97FE3">
        <w:rPr>
          <w:rFonts w:ascii="Book Antiqua" w:hAnsi="Book Antiqua"/>
          <w:b/>
          <w:bCs/>
          <w:lang w:val="en-US"/>
        </w:rPr>
        <w:t xml:space="preserve">bstract </w:t>
      </w:r>
    </w:p>
    <w:p w14:paraId="7C244BE4" w14:textId="1A487C48" w:rsidR="000E2A76" w:rsidRPr="00C97FE3" w:rsidRDefault="00796B9A" w:rsidP="00C97FE3">
      <w:pPr>
        <w:pStyle w:val="BodyText"/>
        <w:spacing w:line="360" w:lineRule="auto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  <w:bCs/>
          <w:lang w:val="en-US"/>
        </w:rPr>
        <w:t>AIM</w:t>
      </w:r>
      <w:r w:rsidRPr="00C97FE3">
        <w:rPr>
          <w:rFonts w:ascii="Book Antiqua" w:hAnsi="Book Antiqua"/>
          <w:lang w:val="en-US"/>
        </w:rPr>
        <w:t xml:space="preserve">: </w:t>
      </w:r>
      <w:r w:rsidR="0024648F" w:rsidRPr="00C97FE3">
        <w:rPr>
          <w:rFonts w:ascii="Book Antiqua" w:hAnsi="Book Antiqua"/>
          <w:lang w:val="en-US"/>
        </w:rPr>
        <w:t>To</w:t>
      </w:r>
      <w:r w:rsidR="000E2A76" w:rsidRPr="00C97FE3">
        <w:rPr>
          <w:rFonts w:ascii="Book Antiqua" w:hAnsi="Book Antiqua"/>
          <w:lang w:val="en-US"/>
        </w:rPr>
        <w:t xml:space="preserve"> </w:t>
      </w:r>
      <w:r w:rsidR="0041752B" w:rsidRPr="00C97FE3">
        <w:rPr>
          <w:rFonts w:ascii="Book Antiqua" w:hAnsi="Book Antiqua"/>
          <w:lang w:val="en-US"/>
        </w:rPr>
        <w:t>stud</w:t>
      </w:r>
      <w:r w:rsidR="0024648F" w:rsidRPr="00C97FE3">
        <w:rPr>
          <w:rFonts w:ascii="Book Antiqua" w:hAnsi="Book Antiqua"/>
          <w:lang w:val="en-US"/>
        </w:rPr>
        <w:t>y</w:t>
      </w:r>
      <w:r w:rsidR="00D57983" w:rsidRPr="00C97FE3">
        <w:rPr>
          <w:rFonts w:ascii="Book Antiqua" w:hAnsi="Book Antiqua"/>
          <w:lang w:val="en-US"/>
        </w:rPr>
        <w:t xml:space="preserve"> </w:t>
      </w:r>
      <w:r w:rsidR="000E2A76" w:rsidRPr="00C97FE3">
        <w:rPr>
          <w:rFonts w:ascii="Book Antiqua" w:hAnsi="Book Antiqua"/>
          <w:lang w:val="en-US"/>
        </w:rPr>
        <w:t xml:space="preserve">the effect of </w:t>
      </w:r>
      <w:r w:rsidR="0041752B" w:rsidRPr="00C97FE3">
        <w:rPr>
          <w:rFonts w:ascii="Book Antiqua" w:hAnsi="Book Antiqua"/>
          <w:lang w:val="en-US"/>
        </w:rPr>
        <w:t xml:space="preserve">a new anti-CD163-dexamethasone conjugate targeting activated macrophages </w:t>
      </w:r>
      <w:r w:rsidR="000E2A76" w:rsidRPr="00C97FE3">
        <w:rPr>
          <w:rFonts w:ascii="Book Antiqua" w:hAnsi="Book Antiqua"/>
          <w:lang w:val="en-US"/>
        </w:rPr>
        <w:t xml:space="preserve">on the </w:t>
      </w:r>
      <w:r w:rsidR="0041752B" w:rsidRPr="00C97FE3">
        <w:rPr>
          <w:rFonts w:ascii="Book Antiqua" w:hAnsi="Book Antiqua"/>
          <w:lang w:val="en-US"/>
        </w:rPr>
        <w:t>hepatic</w:t>
      </w:r>
      <w:r w:rsidR="000E2A76" w:rsidRPr="00C97FE3">
        <w:rPr>
          <w:rFonts w:ascii="Book Antiqua" w:hAnsi="Book Antiqua"/>
          <w:lang w:val="en-US"/>
        </w:rPr>
        <w:t xml:space="preserve"> acute phase response in rats. </w:t>
      </w:r>
    </w:p>
    <w:p w14:paraId="69D4A43B" w14:textId="77777777" w:rsidR="00796B9A" w:rsidRPr="00C97FE3" w:rsidDel="00577427" w:rsidRDefault="00796B9A" w:rsidP="00C97FE3">
      <w:pPr>
        <w:pStyle w:val="BodyText"/>
        <w:spacing w:line="360" w:lineRule="auto"/>
        <w:rPr>
          <w:rFonts w:ascii="Book Antiqua" w:hAnsi="Book Antiqua" w:cs="Arial"/>
          <w:lang w:val="en-US" w:eastAsia="zh-CN"/>
        </w:rPr>
      </w:pPr>
    </w:p>
    <w:p w14:paraId="66DB912E" w14:textId="100A563A" w:rsidR="00B63BA2" w:rsidRPr="00C97FE3" w:rsidRDefault="00796B9A" w:rsidP="00C97FE3">
      <w:pPr>
        <w:pStyle w:val="BodyText"/>
        <w:spacing w:line="360" w:lineRule="auto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  <w:bCs/>
          <w:lang w:val="en-US"/>
        </w:rPr>
        <w:t>METHODS</w:t>
      </w:r>
      <w:r w:rsidRPr="00C97FE3">
        <w:rPr>
          <w:rFonts w:ascii="Book Antiqua" w:hAnsi="Book Antiqua"/>
          <w:lang w:val="en-US"/>
        </w:rPr>
        <w:t xml:space="preserve">: </w:t>
      </w:r>
      <w:proofErr w:type="spellStart"/>
      <w:r w:rsidR="0045303C" w:rsidRPr="00C97FE3">
        <w:rPr>
          <w:rFonts w:ascii="Book Antiqua" w:hAnsi="Book Antiqua"/>
          <w:lang w:val="en-US"/>
        </w:rPr>
        <w:t>W</w:t>
      </w:r>
      <w:r w:rsidR="00D57983" w:rsidRPr="00C97FE3">
        <w:rPr>
          <w:rFonts w:ascii="Book Antiqua" w:hAnsi="Book Antiqua"/>
          <w:lang w:val="en-US"/>
        </w:rPr>
        <w:t>istar</w:t>
      </w:r>
      <w:proofErr w:type="spellEnd"/>
      <w:r w:rsidR="00D57983" w:rsidRPr="00C97FE3">
        <w:rPr>
          <w:rFonts w:ascii="Book Antiqua" w:hAnsi="Book Antiqua"/>
          <w:lang w:val="en-US"/>
        </w:rPr>
        <w:t xml:space="preserve"> rats were injected </w:t>
      </w:r>
      <w:proofErr w:type="spellStart"/>
      <w:r w:rsidR="00D57983" w:rsidRPr="00C97FE3">
        <w:rPr>
          <w:rFonts w:ascii="Book Antiqua" w:hAnsi="Book Antiqua"/>
          <w:i/>
          <w:lang w:val="en-US"/>
        </w:rPr>
        <w:t>i.v.</w:t>
      </w:r>
      <w:proofErr w:type="spellEnd"/>
      <w:r w:rsidR="00D57983" w:rsidRPr="00C97FE3">
        <w:rPr>
          <w:rFonts w:ascii="Book Antiqua" w:hAnsi="Book Antiqua"/>
          <w:lang w:val="en-US"/>
        </w:rPr>
        <w:t xml:space="preserve"> with either </w:t>
      </w:r>
      <w:r w:rsidR="000E2A76" w:rsidRPr="00C97FE3">
        <w:rPr>
          <w:rFonts w:ascii="Book Antiqua" w:hAnsi="Book Antiqua"/>
          <w:lang w:val="en-US"/>
        </w:rPr>
        <w:t xml:space="preserve">the </w:t>
      </w:r>
      <w:r w:rsidR="00D57983" w:rsidRPr="00C97FE3">
        <w:rPr>
          <w:rFonts w:ascii="Book Antiqua" w:hAnsi="Book Antiqua"/>
          <w:lang w:val="en-US"/>
        </w:rPr>
        <w:t>CD163 targeted dexamethasone-</w:t>
      </w:r>
      <w:r w:rsidR="000E2A76" w:rsidRPr="00C97FE3">
        <w:rPr>
          <w:rFonts w:ascii="Book Antiqua" w:hAnsi="Book Antiqua"/>
          <w:lang w:val="en-US"/>
        </w:rPr>
        <w:t>conjugate (0.02 mg/kg)</w:t>
      </w:r>
      <w:r w:rsidR="00396670" w:rsidRPr="00C97FE3">
        <w:rPr>
          <w:rFonts w:ascii="Book Antiqua" w:hAnsi="Book Antiqua"/>
          <w:lang w:val="en-US"/>
        </w:rPr>
        <w:t xml:space="preserve"> or</w:t>
      </w:r>
      <w:r w:rsidR="000E2A76" w:rsidRPr="00C97FE3">
        <w:rPr>
          <w:rFonts w:ascii="Book Antiqua" w:hAnsi="Book Antiqua"/>
          <w:lang w:val="en-US"/>
        </w:rPr>
        <w:t xml:space="preserve"> </w:t>
      </w:r>
      <w:r w:rsidR="00D57983" w:rsidRPr="00C97FE3">
        <w:rPr>
          <w:rFonts w:ascii="Book Antiqua" w:hAnsi="Book Antiqua"/>
          <w:lang w:val="en-US"/>
        </w:rPr>
        <w:t xml:space="preserve">free </w:t>
      </w:r>
      <w:r w:rsidR="000E2A76" w:rsidRPr="00C97FE3">
        <w:rPr>
          <w:rFonts w:ascii="Book Antiqua" w:hAnsi="Book Antiqua"/>
          <w:lang w:val="en-US"/>
        </w:rPr>
        <w:t>dexamethasone (0.02 or 1 mg/kg</w:t>
      </w:r>
      <w:r w:rsidR="00396670" w:rsidRPr="00C97FE3">
        <w:rPr>
          <w:rFonts w:ascii="Book Antiqua" w:hAnsi="Book Antiqua"/>
          <w:lang w:val="en-US"/>
        </w:rPr>
        <w:t>)</w:t>
      </w:r>
      <w:r w:rsidR="000E2A76" w:rsidRPr="00C97FE3">
        <w:rPr>
          <w:rFonts w:ascii="Book Antiqua" w:hAnsi="Book Antiqua"/>
          <w:lang w:val="en-US"/>
        </w:rPr>
        <w:t xml:space="preserve"> </w:t>
      </w:r>
      <w:r w:rsidR="00D57983" w:rsidRPr="00C97FE3">
        <w:rPr>
          <w:rFonts w:ascii="Book Antiqua" w:hAnsi="Book Antiqua" w:cs="CongressSans"/>
          <w:lang w:val="en-US"/>
        </w:rPr>
        <w:t>2</w:t>
      </w:r>
      <w:r w:rsidR="000E2A76" w:rsidRPr="00C97FE3">
        <w:rPr>
          <w:rFonts w:ascii="Book Antiqua" w:hAnsi="Book Antiqua" w:cs="CongressSans"/>
          <w:lang w:val="en-US"/>
        </w:rPr>
        <w:t xml:space="preserve">4 h </w:t>
      </w:r>
      <w:r w:rsidR="00D57983" w:rsidRPr="00C97FE3">
        <w:rPr>
          <w:rFonts w:ascii="Book Antiqua" w:hAnsi="Book Antiqua" w:cs="CongressSans"/>
          <w:lang w:val="en-US"/>
        </w:rPr>
        <w:t>prior to</w:t>
      </w:r>
      <w:r w:rsidR="000E2A76" w:rsidRPr="00C97FE3">
        <w:rPr>
          <w:rFonts w:ascii="Book Antiqua" w:hAnsi="Book Antiqua" w:cs="CongressSans"/>
          <w:lang w:val="en-US"/>
        </w:rPr>
        <w:t xml:space="preserve"> lipopolysaccharide </w:t>
      </w:r>
      <w:r w:rsidR="00B63BA2" w:rsidRPr="00C97FE3">
        <w:rPr>
          <w:rFonts w:ascii="Book Antiqua" w:hAnsi="Book Antiqua" w:cs="CongressSans"/>
          <w:lang w:val="en-US"/>
        </w:rPr>
        <w:t xml:space="preserve">(LPS) </w:t>
      </w:r>
      <w:r w:rsidR="000E2A76" w:rsidRPr="00C97FE3">
        <w:rPr>
          <w:rFonts w:ascii="Book Antiqua" w:hAnsi="Book Antiqua"/>
          <w:lang w:val="en-US"/>
        </w:rPr>
        <w:t>(</w:t>
      </w:r>
      <w:r w:rsidR="000E2A76" w:rsidRPr="00C97FE3">
        <w:rPr>
          <w:rFonts w:ascii="Book Antiqua" w:hAnsi="Book Antiqua" w:cs="CongressSans"/>
          <w:lang w:val="en-US"/>
        </w:rPr>
        <w:t xml:space="preserve">2.5 mg/kg </w:t>
      </w:r>
      <w:proofErr w:type="spellStart"/>
      <w:r w:rsidR="000E2A76" w:rsidRPr="00C97FE3">
        <w:rPr>
          <w:rFonts w:ascii="Book Antiqua" w:hAnsi="Book Antiqua" w:cs="CongressSans"/>
          <w:i/>
          <w:lang w:val="en-US"/>
        </w:rPr>
        <w:t>i.p</w:t>
      </w:r>
      <w:proofErr w:type="spellEnd"/>
      <w:r w:rsidR="000E2A76" w:rsidRPr="00C97FE3">
        <w:rPr>
          <w:rFonts w:ascii="Book Antiqua" w:hAnsi="Book Antiqua" w:cs="CongressSans"/>
          <w:i/>
          <w:lang w:val="en-US"/>
        </w:rPr>
        <w:t>.</w:t>
      </w:r>
      <w:r w:rsidR="000E2A76" w:rsidRPr="00C97FE3">
        <w:rPr>
          <w:rFonts w:ascii="Book Antiqua" w:hAnsi="Book Antiqua"/>
          <w:lang w:val="en-US"/>
        </w:rPr>
        <w:t xml:space="preserve">). We </w:t>
      </w:r>
      <w:r w:rsidR="000E2A76" w:rsidRPr="00C97FE3">
        <w:rPr>
          <w:rFonts w:ascii="Book Antiqua" w:hAnsi="Book Antiqua" w:cs="CongressSans"/>
          <w:lang w:val="en-US"/>
        </w:rPr>
        <w:t>measured</w:t>
      </w:r>
      <w:r w:rsidR="00B63BA2" w:rsidRPr="00C97FE3">
        <w:rPr>
          <w:rFonts w:ascii="Book Antiqua" w:hAnsi="Book Antiqua" w:cs="CongressSans"/>
          <w:lang w:val="en-US"/>
        </w:rPr>
        <w:t xml:space="preserve"> plasma concentrations of </w:t>
      </w:r>
      <w:proofErr w:type="spellStart"/>
      <w:r w:rsidR="00B63BA2" w:rsidRPr="00C97FE3">
        <w:rPr>
          <w:rFonts w:ascii="Book Antiqua" w:hAnsi="Book Antiqua"/>
          <w:lang w:val="en-US"/>
        </w:rPr>
        <w:t>tumour</w:t>
      </w:r>
      <w:proofErr w:type="spellEnd"/>
      <w:r w:rsidR="00B63BA2" w:rsidRPr="00C97FE3">
        <w:rPr>
          <w:rFonts w:ascii="Book Antiqua" w:hAnsi="Book Antiqua"/>
          <w:lang w:val="en-US"/>
        </w:rPr>
        <w:t xml:space="preserve"> necrosis factor-</w:t>
      </w:r>
      <w:r w:rsidR="00123886">
        <w:rPr>
          <w:rFonts w:ascii="Book Antiqua" w:hAnsi="Book Antiqua" w:cs="Lucida Grande"/>
          <w:lang w:val="en-US"/>
        </w:rPr>
        <w:t></w:t>
      </w:r>
      <w:r w:rsidR="00D711CE" w:rsidRPr="00C97FE3">
        <w:rPr>
          <w:rFonts w:ascii="Book Antiqua" w:hAnsi="Book Antiqua"/>
          <w:b/>
          <w:lang w:val="en-BZ"/>
        </w:rPr>
        <w:t xml:space="preserve"> </w:t>
      </w:r>
      <w:r w:rsidR="00B63BA2" w:rsidRPr="00C97FE3">
        <w:rPr>
          <w:rFonts w:ascii="Book Antiqua" w:hAnsi="Book Antiqua"/>
          <w:lang w:val="en-US"/>
        </w:rPr>
        <w:t>(</w:t>
      </w:r>
      <w:r w:rsidR="00B63BA2" w:rsidRPr="00C97FE3">
        <w:rPr>
          <w:rFonts w:ascii="Book Antiqua" w:hAnsi="Book Antiqua"/>
          <w:bCs/>
          <w:lang w:val="en-US"/>
        </w:rPr>
        <w:t>TNF-</w:t>
      </w:r>
      <w:r w:rsidR="00123886">
        <w:rPr>
          <w:rFonts w:ascii="Book Antiqua" w:hAnsi="Book Antiqua" w:cs="Lucida Grande"/>
          <w:lang w:val="en-US"/>
        </w:rPr>
        <w:t></w:t>
      </w:r>
      <w:r w:rsidR="00B63BA2" w:rsidRPr="00C97FE3">
        <w:rPr>
          <w:rFonts w:ascii="Book Antiqua" w:hAnsi="Book Antiqua"/>
          <w:lang w:val="en-US"/>
        </w:rPr>
        <w:t>) and interleukin 6 (IL-6)</w:t>
      </w:r>
      <w:r w:rsidR="00B63BA2" w:rsidRPr="00C97FE3">
        <w:rPr>
          <w:rFonts w:ascii="Book Antiqua" w:hAnsi="Book Antiqua" w:cs="Helvetica"/>
          <w:lang w:val="en-US" w:eastAsia="da-DK"/>
        </w:rPr>
        <w:t xml:space="preserve"> </w:t>
      </w:r>
      <w:r w:rsidR="00B63BA2" w:rsidRPr="00C97FE3">
        <w:rPr>
          <w:rFonts w:ascii="Book Antiqua" w:hAnsi="Book Antiqua" w:cs="CongressSans"/>
          <w:lang w:val="en-US"/>
        </w:rPr>
        <w:t>2 h post-LPS</w:t>
      </w:r>
      <w:r w:rsidR="00B63BA2" w:rsidRPr="00C97FE3">
        <w:rPr>
          <w:rFonts w:ascii="Book Antiqua" w:hAnsi="Book Antiqua"/>
          <w:bCs/>
          <w:lang w:val="en-US"/>
        </w:rPr>
        <w:t xml:space="preserve"> and</w:t>
      </w:r>
      <w:r w:rsidR="00B63BA2" w:rsidRPr="00C97FE3">
        <w:rPr>
          <w:rFonts w:ascii="Book Antiqua" w:hAnsi="Book Antiqua"/>
          <w:lang w:val="en-US"/>
        </w:rPr>
        <w:t xml:space="preserve"> </w:t>
      </w:r>
      <w:r w:rsidR="000E2A76" w:rsidRPr="00C97FE3">
        <w:rPr>
          <w:rFonts w:ascii="Book Antiqua" w:hAnsi="Book Antiqua" w:cs="CongressSans"/>
          <w:lang w:val="en-US"/>
        </w:rPr>
        <w:t xml:space="preserve">liver mRNAs and serum concentrations of the rat acute phase protein </w:t>
      </w:r>
      <w:r w:rsidR="00123886">
        <w:rPr>
          <w:rFonts w:ascii="Book Antiqua" w:hAnsi="Book Antiqua" w:cs="Lucida Grande"/>
          <w:lang w:val="en-US"/>
        </w:rPr>
        <w:t></w:t>
      </w:r>
      <w:r w:rsidR="000E2A76" w:rsidRPr="00C97FE3">
        <w:rPr>
          <w:rFonts w:ascii="Book Antiqua" w:hAnsi="Book Antiqua"/>
          <w:bCs/>
          <w:lang w:val="en-US"/>
        </w:rPr>
        <w:t>-2-macroglobulin (</w:t>
      </w:r>
      <w:r w:rsidR="00123886"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/>
          <w:bCs/>
          <w:lang w:val="en-US"/>
        </w:rPr>
        <w:t>-2-</w:t>
      </w:r>
      <w:r w:rsidR="000E2A76" w:rsidRPr="00C97FE3">
        <w:rPr>
          <w:rFonts w:ascii="Book Antiqua" w:hAnsi="Book Antiqua"/>
          <w:bCs/>
          <w:lang w:val="en-US"/>
        </w:rPr>
        <w:t xml:space="preserve">M) </w:t>
      </w:r>
      <w:r w:rsidR="00B63BA2" w:rsidRPr="00C97FE3">
        <w:rPr>
          <w:rFonts w:ascii="Book Antiqua" w:hAnsi="Book Antiqua"/>
          <w:lang w:val="en-US"/>
        </w:rPr>
        <w:t>24 h after LPS</w:t>
      </w:r>
      <w:r w:rsidR="000E2A76" w:rsidRPr="00C97FE3">
        <w:rPr>
          <w:rFonts w:ascii="Book Antiqua" w:hAnsi="Book Antiqua"/>
          <w:lang w:val="en-US"/>
        </w:rPr>
        <w:t xml:space="preserve">. </w:t>
      </w:r>
      <w:r w:rsidR="0045303C" w:rsidRPr="00C97FE3">
        <w:rPr>
          <w:rFonts w:ascii="Book Antiqua" w:hAnsi="Book Antiqua"/>
          <w:lang w:val="en-US"/>
        </w:rPr>
        <w:t xml:space="preserve">Also, </w:t>
      </w:r>
      <w:r w:rsidR="0045303C" w:rsidRPr="00C97FE3">
        <w:rPr>
          <w:rFonts w:ascii="Book Antiqua" w:hAnsi="Book Antiqua"/>
          <w:bCs/>
          <w:lang w:val="en-US"/>
        </w:rPr>
        <w:t>plasma</w:t>
      </w:r>
      <w:r w:rsidR="0045303C" w:rsidRPr="00C97FE3">
        <w:rPr>
          <w:rFonts w:ascii="Book Antiqua" w:hAnsi="Book Antiqua"/>
          <w:lang w:val="en-US"/>
        </w:rPr>
        <w:t xml:space="preserve"> concentrations of alanine aminotransferase and bilirubin </w:t>
      </w:r>
      <w:r w:rsidR="0045303C" w:rsidRPr="00C97FE3">
        <w:rPr>
          <w:rFonts w:ascii="Book Antiqua" w:hAnsi="Book Antiqua"/>
          <w:iCs/>
          <w:lang w:val="en-US"/>
        </w:rPr>
        <w:t xml:space="preserve">were measured </w:t>
      </w:r>
      <w:r w:rsidR="0045303C" w:rsidRPr="00C97FE3">
        <w:rPr>
          <w:rFonts w:ascii="Book Antiqua" w:hAnsi="Book Antiqua"/>
          <w:lang w:val="en-US"/>
        </w:rPr>
        <w:t xml:space="preserve">at termination of the study. </w:t>
      </w:r>
      <w:r w:rsidR="00B63BA2" w:rsidRPr="00C97FE3">
        <w:rPr>
          <w:rFonts w:ascii="Book Antiqua" w:hAnsi="Book Antiqua"/>
          <w:lang w:val="en-US"/>
        </w:rPr>
        <w:t>Spleen weight served as an indicator of systemic steroid effects.</w:t>
      </w:r>
    </w:p>
    <w:p w14:paraId="186A90D2" w14:textId="77777777" w:rsidR="00796B9A" w:rsidRPr="00C97FE3" w:rsidRDefault="00796B9A" w:rsidP="00C97FE3">
      <w:pPr>
        <w:pStyle w:val="BodyText"/>
        <w:spacing w:line="360" w:lineRule="auto"/>
        <w:rPr>
          <w:rFonts w:ascii="Book Antiqua" w:hAnsi="Book Antiqua"/>
          <w:lang w:val="en-US" w:eastAsia="zh-CN"/>
        </w:rPr>
      </w:pPr>
    </w:p>
    <w:p w14:paraId="30BBF155" w14:textId="2B328E1F" w:rsidR="000E2A76" w:rsidRPr="00C97FE3" w:rsidRDefault="00796B9A" w:rsidP="00C97FE3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  <w:bCs/>
          <w:lang w:val="en-US"/>
        </w:rPr>
        <w:t>RESULTS</w:t>
      </w:r>
      <w:r w:rsidRPr="00C97FE3">
        <w:rPr>
          <w:rFonts w:ascii="Book Antiqua" w:hAnsi="Book Antiqua"/>
          <w:lang w:val="en-US"/>
        </w:rPr>
        <w:t>:</w:t>
      </w:r>
      <w:r w:rsidR="000E2A76" w:rsidRPr="00C97FE3">
        <w:rPr>
          <w:rFonts w:ascii="Book Antiqua" w:hAnsi="Book Antiqua"/>
          <w:lang w:val="en-US"/>
        </w:rPr>
        <w:t xml:space="preserve"> The conjugate halved the </w:t>
      </w:r>
      <w:r w:rsidR="00123886"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 w:cs="Lucida Grande"/>
          <w:lang w:val="en-US"/>
        </w:rPr>
        <w:t>-2-M</w:t>
      </w:r>
      <w:r w:rsidR="000E2A76" w:rsidRPr="00C97FE3">
        <w:rPr>
          <w:rFonts w:ascii="Book Antiqua" w:hAnsi="Book Antiqua"/>
          <w:bCs/>
          <w:lang w:val="en-US"/>
        </w:rPr>
        <w:t xml:space="preserve"> liver mRNA (3.3 </w:t>
      </w:r>
      <w:r w:rsidR="000E2A76" w:rsidRPr="00C97FE3">
        <w:rPr>
          <w:rFonts w:ascii="Book Antiqua" w:hAnsi="Book Antiqua"/>
          <w:lang w:val="en-US"/>
        </w:rPr>
        <w:t xml:space="preserve">± </w:t>
      </w:r>
      <w:r w:rsidRPr="00C97FE3">
        <w:rPr>
          <w:rFonts w:ascii="Book Antiqua" w:hAnsi="Book Antiqua"/>
          <w:bCs/>
          <w:lang w:val="en-US"/>
        </w:rPr>
        <w:t xml:space="preserve">0.6 </w:t>
      </w:r>
      <w:r w:rsidRPr="00C97FE3">
        <w:rPr>
          <w:rFonts w:ascii="Book Antiqua" w:hAnsi="Book Antiqua"/>
          <w:bCs/>
          <w:i/>
          <w:lang w:val="en-US"/>
        </w:rPr>
        <w:t>vs</w:t>
      </w:r>
      <w:r w:rsidR="000E2A76" w:rsidRPr="00C97FE3">
        <w:rPr>
          <w:rFonts w:ascii="Book Antiqua" w:hAnsi="Book Antiqua"/>
          <w:bCs/>
          <w:lang w:val="en-US"/>
        </w:rPr>
        <w:t xml:space="preserve"> 6.8 </w:t>
      </w:r>
      <w:r w:rsidR="000E2A76" w:rsidRPr="00C97FE3">
        <w:rPr>
          <w:rFonts w:ascii="Book Antiqua" w:hAnsi="Book Antiqua"/>
          <w:lang w:val="en-US"/>
        </w:rPr>
        <w:t>±</w:t>
      </w:r>
      <w:r w:rsidR="000E2A76" w:rsidRPr="00C97FE3">
        <w:rPr>
          <w:rFonts w:ascii="Book Antiqua" w:hAnsi="Book Antiqua"/>
          <w:bCs/>
          <w:lang w:val="en-US"/>
        </w:rPr>
        <w:t xml:space="preserve"> 1.1</w:t>
      </w:r>
      <w:r w:rsidR="00EF6DC5" w:rsidRPr="00C97FE3">
        <w:rPr>
          <w:rFonts w:ascii="Book Antiqua" w:hAnsi="Book Antiqua"/>
          <w:bCs/>
          <w:lang w:val="en-US"/>
        </w:rPr>
        <w:t xml:space="preserve">; </w:t>
      </w:r>
      <w:r w:rsidR="00EF6DC5" w:rsidRPr="00C97FE3">
        <w:rPr>
          <w:rFonts w:ascii="Book Antiqua" w:hAnsi="Book Antiqua"/>
          <w:i/>
          <w:lang w:val="en-US"/>
        </w:rPr>
        <w:t>P</w:t>
      </w:r>
      <w:r w:rsidR="00EF6DC5" w:rsidRPr="00C97FE3">
        <w:rPr>
          <w:rFonts w:ascii="Book Antiqua" w:hAnsi="Book Antiqua"/>
          <w:lang w:val="en-US"/>
        </w:rPr>
        <w:t xml:space="preserve"> &lt; 0.01</w:t>
      </w:r>
      <w:r w:rsidR="000E2A76" w:rsidRPr="00C97FE3">
        <w:rPr>
          <w:rFonts w:ascii="Book Antiqua" w:hAnsi="Book Antiqua"/>
          <w:bCs/>
          <w:lang w:val="en-US"/>
        </w:rPr>
        <w:t>) and serum protein</w:t>
      </w:r>
      <w:r w:rsidR="000E2A76" w:rsidRPr="00C97FE3">
        <w:rPr>
          <w:rFonts w:ascii="Book Antiqua" w:hAnsi="Book Antiqua"/>
          <w:lang w:val="en-US"/>
        </w:rPr>
        <w:t xml:space="preserve"> </w:t>
      </w:r>
      <w:r w:rsidR="000E2A76" w:rsidRPr="00C97FE3">
        <w:rPr>
          <w:rFonts w:ascii="Book Antiqua" w:hAnsi="Book Antiqua"/>
          <w:bCs/>
          <w:lang w:val="en-US"/>
        </w:rPr>
        <w:t xml:space="preserve">(201 </w:t>
      </w:r>
      <w:r w:rsidR="000E2A76" w:rsidRPr="00C97FE3">
        <w:rPr>
          <w:rFonts w:ascii="Book Antiqua" w:hAnsi="Book Antiqua"/>
          <w:lang w:val="en-US"/>
        </w:rPr>
        <w:t>± 48</w:t>
      </w:r>
      <w:r w:rsidR="003E0B16">
        <w:rPr>
          <w:rFonts w:ascii="Book Antiqua" w:hAnsi="Book Antiqua" w:hint="eastAsia"/>
          <w:lang w:val="en-US" w:eastAsia="zh-CN"/>
        </w:rPr>
        <w:t xml:space="preserve"> </w:t>
      </w:r>
      <w:r w:rsidR="003E0B16">
        <w:rPr>
          <w:rFonts w:ascii="Book Antiqua" w:hAnsi="Book Antiqua"/>
          <w:lang w:val="en-US"/>
        </w:rPr>
        <w:t>μ</w:t>
      </w:r>
      <w:r w:rsidRPr="00C97FE3">
        <w:rPr>
          <w:rFonts w:ascii="Book Antiqua" w:hAnsi="Book Antiqua"/>
          <w:lang w:val="en-US"/>
        </w:rPr>
        <w:t>g/mL</w:t>
      </w:r>
      <w:r w:rsidRPr="00C97FE3">
        <w:rPr>
          <w:rFonts w:ascii="Book Antiqua" w:hAnsi="Book Antiqua"/>
          <w:bCs/>
          <w:lang w:val="en-US"/>
        </w:rPr>
        <w:t xml:space="preserve"> </w:t>
      </w:r>
      <w:r w:rsidRPr="00C97FE3">
        <w:rPr>
          <w:rFonts w:ascii="Book Antiqua" w:hAnsi="Book Antiqua"/>
          <w:bCs/>
          <w:i/>
          <w:lang w:val="en-US"/>
        </w:rPr>
        <w:t>vs</w:t>
      </w:r>
      <w:r w:rsidR="000E2A76" w:rsidRPr="00C97FE3">
        <w:rPr>
          <w:rFonts w:ascii="Book Antiqua" w:hAnsi="Book Antiqua"/>
          <w:bCs/>
          <w:lang w:val="en-US"/>
        </w:rPr>
        <w:t xml:space="preserve"> 389 </w:t>
      </w:r>
      <w:r w:rsidR="000E2A76" w:rsidRPr="00C97FE3">
        <w:rPr>
          <w:rFonts w:ascii="Book Antiqua" w:hAnsi="Book Antiqua"/>
          <w:lang w:val="en-US"/>
        </w:rPr>
        <w:t>±</w:t>
      </w:r>
      <w:r w:rsidR="000E2A76" w:rsidRPr="00C97FE3">
        <w:rPr>
          <w:rFonts w:ascii="Book Antiqua" w:hAnsi="Book Antiqua"/>
          <w:bCs/>
          <w:lang w:val="en-US"/>
        </w:rPr>
        <w:t xml:space="preserve"> 67 </w:t>
      </w:r>
      <w:r w:rsidR="003E0B16">
        <w:rPr>
          <w:rFonts w:ascii="Book Antiqua" w:hAnsi="Book Antiqua"/>
          <w:lang w:val="en-US"/>
        </w:rPr>
        <w:t>μ</w:t>
      </w:r>
      <w:r w:rsidR="000E2A76" w:rsidRPr="00C97FE3">
        <w:rPr>
          <w:rFonts w:ascii="Book Antiqua" w:hAnsi="Book Antiqua"/>
          <w:lang w:val="en-US"/>
        </w:rPr>
        <w:t>g/m</w:t>
      </w:r>
      <w:r w:rsidRPr="00C97FE3">
        <w:rPr>
          <w:rFonts w:ascii="Book Antiqua" w:hAnsi="Book Antiqua"/>
          <w:lang w:val="en-US"/>
        </w:rPr>
        <w:t>L</w:t>
      </w:r>
      <w:r w:rsidR="00EF6DC5" w:rsidRPr="00C97FE3">
        <w:rPr>
          <w:rFonts w:ascii="Book Antiqua" w:hAnsi="Book Antiqua"/>
          <w:lang w:val="en-US"/>
        </w:rPr>
        <w:t xml:space="preserve">; </w:t>
      </w:r>
      <w:r w:rsidR="00EF6DC5" w:rsidRPr="00C97FE3">
        <w:rPr>
          <w:rFonts w:ascii="Book Antiqua" w:hAnsi="Book Antiqua"/>
          <w:i/>
          <w:lang w:val="en-US"/>
        </w:rPr>
        <w:t>P</w:t>
      </w:r>
      <w:r w:rsidR="00EF6DC5" w:rsidRPr="00C97FE3">
        <w:rPr>
          <w:rFonts w:ascii="Book Antiqua" w:hAnsi="Book Antiqua"/>
          <w:lang w:val="en-US"/>
        </w:rPr>
        <w:t xml:space="preserve"> = 0.04</w:t>
      </w:r>
      <w:r w:rsidR="000E2A76" w:rsidRPr="00C97FE3">
        <w:rPr>
          <w:rFonts w:ascii="Book Antiqua" w:hAnsi="Book Antiqua"/>
          <w:bCs/>
          <w:lang w:val="en-US"/>
        </w:rPr>
        <w:t xml:space="preserve">) </w:t>
      </w:r>
      <w:r w:rsidR="000E2A76" w:rsidRPr="00C97FE3">
        <w:rPr>
          <w:rFonts w:ascii="Book Antiqua" w:hAnsi="Book Antiqua"/>
          <w:lang w:val="en-US"/>
        </w:rPr>
        <w:t xml:space="preserve">after </w:t>
      </w:r>
      <w:r w:rsidR="00BF1519" w:rsidRPr="00C97FE3">
        <w:rPr>
          <w:rFonts w:ascii="Book Antiqua" w:hAnsi="Book Antiqua"/>
          <w:lang w:val="en-US"/>
        </w:rPr>
        <w:t>LPS</w:t>
      </w:r>
      <w:r w:rsidR="000E2A76" w:rsidRPr="00C97FE3">
        <w:rPr>
          <w:rFonts w:ascii="Book Antiqua" w:hAnsi="Book Antiqua"/>
          <w:lang w:val="en-US"/>
        </w:rPr>
        <w:t xml:space="preserve"> </w:t>
      </w:r>
      <w:r w:rsidR="00EF6DC5" w:rsidRPr="00C97FE3">
        <w:rPr>
          <w:rFonts w:ascii="Book Antiqua" w:hAnsi="Book Antiqua"/>
          <w:lang w:val="en-US"/>
        </w:rPr>
        <w:t>compared to low dose dexamethasone treated animals</w:t>
      </w:r>
      <w:r w:rsidR="00190AA0" w:rsidRPr="00C97FE3">
        <w:rPr>
          <w:rFonts w:ascii="Book Antiqua" w:hAnsi="Book Antiqua"/>
          <w:lang w:val="en-US"/>
        </w:rPr>
        <w:t>,</w:t>
      </w:r>
      <w:r w:rsidR="00EF6DC5" w:rsidRPr="00C97FE3">
        <w:rPr>
          <w:rFonts w:ascii="Book Antiqua" w:hAnsi="Book Antiqua"/>
          <w:lang w:val="en-US"/>
        </w:rPr>
        <w:t xml:space="preserve"> </w:t>
      </w:r>
      <w:r w:rsidR="00190AA0" w:rsidRPr="00C97FE3">
        <w:rPr>
          <w:rFonts w:ascii="Book Antiqua" w:hAnsi="Book Antiqua"/>
          <w:lang w:val="en-US"/>
        </w:rPr>
        <w:t>while no</w:t>
      </w:r>
      <w:r w:rsidR="00BF1519" w:rsidRPr="00C97FE3">
        <w:rPr>
          <w:rFonts w:ascii="Book Antiqua" w:hAnsi="Book Antiqua"/>
          <w:lang w:val="en-US"/>
        </w:rPr>
        <w:t>ne of the</w:t>
      </w:r>
      <w:r w:rsidR="00190AA0" w:rsidRPr="00C97FE3">
        <w:rPr>
          <w:rFonts w:ascii="Book Antiqua" w:hAnsi="Book Antiqua"/>
          <w:lang w:val="en-US"/>
        </w:rPr>
        <w:t xml:space="preserve"> free dexamethasone dose</w:t>
      </w:r>
      <w:r w:rsidR="00BF1519" w:rsidRPr="00C97FE3">
        <w:rPr>
          <w:rFonts w:ascii="Book Antiqua" w:hAnsi="Book Antiqua"/>
          <w:lang w:val="en-US"/>
        </w:rPr>
        <w:t>s</w:t>
      </w:r>
      <w:r w:rsidR="00190AA0" w:rsidRPr="00C97FE3">
        <w:rPr>
          <w:rFonts w:ascii="Book Antiqua" w:hAnsi="Book Antiqua"/>
          <w:lang w:val="en-US"/>
        </w:rPr>
        <w:t xml:space="preserve"> had an effect on liver mRNA or serum levels of </w:t>
      </w:r>
      <w:r w:rsidR="00123886"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 w:cs="Lucida Grande"/>
          <w:lang w:val="en-US"/>
        </w:rPr>
        <w:t>-2-M</w:t>
      </w:r>
      <w:r w:rsidR="00190AA0" w:rsidRPr="00C97FE3">
        <w:rPr>
          <w:rFonts w:ascii="Book Antiqua" w:hAnsi="Book Antiqua"/>
          <w:bCs/>
          <w:lang w:val="en-US"/>
        </w:rPr>
        <w:t>.</w:t>
      </w:r>
      <w:r w:rsidR="00190AA0" w:rsidRPr="00C97FE3">
        <w:rPr>
          <w:rFonts w:ascii="Book Antiqua" w:hAnsi="Book Antiqua"/>
          <w:lang w:val="en-US"/>
        </w:rPr>
        <w:t xml:space="preserve"> </w:t>
      </w:r>
      <w:r w:rsidR="00EF6DC5" w:rsidRPr="00C97FE3">
        <w:rPr>
          <w:rFonts w:ascii="Book Antiqua" w:hAnsi="Book Antiqua"/>
          <w:lang w:val="en-US"/>
        </w:rPr>
        <w:t>Also, the conjugate reduced TNF-</w:t>
      </w:r>
      <w:r w:rsidR="00123886">
        <w:rPr>
          <w:rFonts w:ascii="Book Antiqua" w:hAnsi="Book Antiqua" w:cs="Lucida Grande"/>
          <w:lang w:val="en-US"/>
        </w:rPr>
        <w:t></w:t>
      </w:r>
      <w:r w:rsidR="00D711CE" w:rsidRPr="00C97FE3">
        <w:rPr>
          <w:rFonts w:ascii="Book Antiqua" w:hAnsi="Book Antiqua"/>
          <w:b/>
          <w:lang w:val="en-BZ"/>
        </w:rPr>
        <w:t xml:space="preserve"> </w:t>
      </w:r>
      <w:r w:rsidR="00EF6DC5" w:rsidRPr="00C97FE3">
        <w:rPr>
          <w:rFonts w:ascii="Book Antiqua" w:hAnsi="Book Antiqua"/>
          <w:lang w:val="en-US"/>
        </w:rPr>
        <w:t>(</w:t>
      </w:r>
      <w:r w:rsidR="00936EBA" w:rsidRPr="00C97FE3">
        <w:rPr>
          <w:rFonts w:ascii="Book Antiqua" w:hAnsi="Book Antiqua"/>
          <w:lang w:val="en-US"/>
        </w:rPr>
        <w:t>7208 ± 1977</w:t>
      </w:r>
      <w:r w:rsidR="00EF6DC5" w:rsidRPr="00C97FE3">
        <w:rPr>
          <w:rFonts w:ascii="Book Antiqua" w:hAnsi="Book Antiqua"/>
          <w:lang w:val="en-US"/>
        </w:rPr>
        <w:t xml:space="preserve"> </w:t>
      </w:r>
      <w:proofErr w:type="spellStart"/>
      <w:r w:rsidRPr="00C97FE3">
        <w:rPr>
          <w:rFonts w:ascii="Book Antiqua" w:hAnsi="Book Antiqua"/>
          <w:lang w:val="en-US"/>
        </w:rPr>
        <w:t>pg</w:t>
      </w:r>
      <w:proofErr w:type="spellEnd"/>
      <w:r w:rsidRPr="00C97FE3">
        <w:rPr>
          <w:rFonts w:ascii="Book Antiqua" w:hAnsi="Book Antiqua"/>
          <w:lang w:val="en-US"/>
        </w:rPr>
        <w:t xml:space="preserve">/mL </w:t>
      </w:r>
      <w:r w:rsidRPr="00C97FE3">
        <w:rPr>
          <w:rFonts w:ascii="Book Antiqua" w:hAnsi="Book Antiqua"/>
          <w:i/>
          <w:lang w:val="en-US"/>
        </w:rPr>
        <w:t>vs</w:t>
      </w:r>
      <w:r w:rsidR="00EF6DC5" w:rsidRPr="00C97FE3">
        <w:rPr>
          <w:rFonts w:ascii="Book Antiqua" w:hAnsi="Book Antiqua"/>
          <w:lang w:val="en-US"/>
        </w:rPr>
        <w:t xml:space="preserve"> </w:t>
      </w:r>
      <w:r w:rsidR="00936EBA" w:rsidRPr="00C97FE3">
        <w:rPr>
          <w:rFonts w:ascii="Book Antiqua" w:hAnsi="Book Antiqua"/>
          <w:lang w:val="en-US"/>
        </w:rPr>
        <w:t xml:space="preserve">21583 ± 7117 </w:t>
      </w:r>
      <w:proofErr w:type="spellStart"/>
      <w:r w:rsidR="00936EBA" w:rsidRPr="00C97FE3">
        <w:rPr>
          <w:rFonts w:ascii="Book Antiqua" w:hAnsi="Book Antiqua"/>
          <w:lang w:val="en-US"/>
        </w:rPr>
        <w:t>pg</w:t>
      </w:r>
      <w:proofErr w:type="spellEnd"/>
      <w:r w:rsidR="00936EBA" w:rsidRPr="00C97FE3">
        <w:rPr>
          <w:rFonts w:ascii="Book Antiqua" w:hAnsi="Book Antiqua"/>
          <w:lang w:val="en-US"/>
        </w:rPr>
        <w:t>/m</w:t>
      </w:r>
      <w:r w:rsidRPr="00C97FE3">
        <w:rPr>
          <w:rFonts w:ascii="Book Antiqua" w:hAnsi="Book Antiqua"/>
          <w:lang w:val="en-US"/>
        </w:rPr>
        <w:t>L</w:t>
      </w:r>
      <w:r w:rsidR="00EF6DC5" w:rsidRPr="00C97FE3">
        <w:rPr>
          <w:rFonts w:ascii="Book Antiqua" w:hAnsi="Book Antiqua"/>
          <w:lang w:val="en-US"/>
        </w:rPr>
        <w:t xml:space="preserve">; </w:t>
      </w:r>
      <w:r w:rsidR="00EF6DC5" w:rsidRPr="00C97FE3">
        <w:rPr>
          <w:rFonts w:ascii="Book Antiqua" w:hAnsi="Book Antiqua"/>
          <w:i/>
          <w:lang w:val="en-US"/>
        </w:rPr>
        <w:t xml:space="preserve">P </w:t>
      </w:r>
      <w:r w:rsidR="00EF6DC5" w:rsidRPr="00C97FE3">
        <w:rPr>
          <w:rFonts w:ascii="Book Antiqua" w:hAnsi="Book Antiqua"/>
          <w:lang w:val="en-US"/>
        </w:rPr>
        <w:t>= 0.03) and IL-6 (</w:t>
      </w:r>
      <w:r w:rsidR="00936EBA" w:rsidRPr="00C97FE3">
        <w:rPr>
          <w:rFonts w:ascii="Book Antiqua" w:hAnsi="Book Antiqua"/>
          <w:lang w:val="en-US"/>
        </w:rPr>
        <w:t>15685 ± 3779</w:t>
      </w:r>
      <w:r w:rsidRPr="00C97FE3">
        <w:rPr>
          <w:rFonts w:ascii="Book Antiqua" w:hAnsi="Book Antiqua"/>
          <w:i/>
          <w:lang w:val="en-US"/>
        </w:rPr>
        <w:t xml:space="preserve"> vs</w:t>
      </w:r>
      <w:r w:rsidR="00EF6DC5" w:rsidRPr="00C97FE3">
        <w:rPr>
          <w:rFonts w:ascii="Book Antiqua" w:hAnsi="Book Antiqua"/>
          <w:lang w:val="en-US"/>
        </w:rPr>
        <w:t xml:space="preserve"> </w:t>
      </w:r>
      <w:r w:rsidR="00936EBA" w:rsidRPr="00C97FE3">
        <w:rPr>
          <w:rFonts w:ascii="Book Antiqua" w:hAnsi="Book Antiqua"/>
          <w:lang w:val="en-US"/>
        </w:rPr>
        <w:t>25715 ± 4036</w:t>
      </w:r>
      <w:r w:rsidR="00EF6DC5" w:rsidRPr="00C97FE3">
        <w:rPr>
          <w:rFonts w:ascii="Book Antiqua" w:hAnsi="Book Antiqua"/>
          <w:lang w:val="en-US"/>
        </w:rPr>
        <w:t xml:space="preserve">; </w:t>
      </w:r>
      <w:r w:rsidR="00190AA0" w:rsidRPr="00C97FE3">
        <w:rPr>
          <w:rFonts w:ascii="Book Antiqua" w:hAnsi="Book Antiqua"/>
          <w:i/>
          <w:lang w:val="en-US"/>
        </w:rPr>
        <w:t>P</w:t>
      </w:r>
      <w:r w:rsidR="00190AA0" w:rsidRPr="00C97FE3">
        <w:rPr>
          <w:rFonts w:ascii="Book Antiqua" w:hAnsi="Book Antiqua"/>
          <w:lang w:val="en-US"/>
        </w:rPr>
        <w:t xml:space="preserve"> = 0.03</w:t>
      </w:r>
      <w:r w:rsidR="00EF6DC5" w:rsidRPr="00C97FE3">
        <w:rPr>
          <w:rFonts w:ascii="Book Antiqua" w:hAnsi="Book Antiqua"/>
          <w:lang w:val="en-US"/>
        </w:rPr>
        <w:t xml:space="preserve">) compared to the low dose dexamethasone. </w:t>
      </w:r>
      <w:r w:rsidR="002D144B" w:rsidRPr="00C97FE3">
        <w:rPr>
          <w:rFonts w:ascii="Book Antiqua" w:hAnsi="Book Antiqua"/>
          <w:lang w:val="en-US"/>
        </w:rPr>
        <w:t xml:space="preserve">The high dose dexamethasone dose decreased the spleen weight (421 ± 11 </w:t>
      </w:r>
      <w:r w:rsidRPr="00C97FE3">
        <w:rPr>
          <w:rFonts w:ascii="Book Antiqua" w:hAnsi="Book Antiqua"/>
          <w:lang w:val="en-US"/>
        </w:rPr>
        <w:t xml:space="preserve">mg </w:t>
      </w:r>
      <w:r w:rsidR="002D144B" w:rsidRPr="00C97FE3">
        <w:rPr>
          <w:rFonts w:ascii="Book Antiqua" w:hAnsi="Book Antiqua"/>
          <w:i/>
          <w:lang w:val="en-US"/>
        </w:rPr>
        <w:t>vs</w:t>
      </w:r>
      <w:r w:rsidR="002D144B" w:rsidRPr="00C97FE3">
        <w:rPr>
          <w:rFonts w:ascii="Book Antiqua" w:hAnsi="Book Antiqua"/>
          <w:lang w:val="en-US"/>
        </w:rPr>
        <w:t xml:space="preserve"> 465 ± 12 mg; </w:t>
      </w:r>
      <w:r w:rsidR="002D144B" w:rsidRPr="00C97FE3">
        <w:rPr>
          <w:rFonts w:ascii="Book Antiqua" w:hAnsi="Book Antiqua"/>
          <w:i/>
          <w:lang w:val="en-US"/>
        </w:rPr>
        <w:t>P</w:t>
      </w:r>
      <w:r w:rsidR="002D144B" w:rsidRPr="00C97FE3">
        <w:rPr>
          <w:rFonts w:ascii="Book Antiqua" w:hAnsi="Book Antiqua"/>
          <w:lang w:val="en-US"/>
        </w:rPr>
        <w:t xml:space="preserve"> &lt; 0.05)</w:t>
      </w:r>
      <w:r w:rsidR="00190AA0" w:rsidRPr="00C97FE3">
        <w:rPr>
          <w:rFonts w:ascii="Book Antiqua" w:hAnsi="Book Antiqua"/>
          <w:lang w:val="en-US"/>
        </w:rPr>
        <w:t xml:space="preserve"> compared to controls</w:t>
      </w:r>
      <w:r w:rsidR="002D144B" w:rsidRPr="00C97FE3">
        <w:rPr>
          <w:rFonts w:ascii="Book Antiqua" w:hAnsi="Book Antiqua"/>
          <w:lang w:val="en-US"/>
        </w:rPr>
        <w:t>, an effect not seen in any other group</w:t>
      </w:r>
      <w:r w:rsidR="00936EBA" w:rsidRPr="00C97FE3">
        <w:rPr>
          <w:rFonts w:ascii="Book Antiqua" w:hAnsi="Book Antiqua"/>
          <w:lang w:val="en-US"/>
        </w:rPr>
        <w:t>.</w:t>
      </w:r>
    </w:p>
    <w:p w14:paraId="0AC648B7" w14:textId="77777777" w:rsidR="00A67F72" w:rsidRPr="00C97FE3" w:rsidRDefault="00A67F72" w:rsidP="00C97FE3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526151C" w14:textId="0817694D" w:rsidR="000E2A76" w:rsidRPr="00C97FE3" w:rsidRDefault="00A67F72" w:rsidP="00C97FE3">
      <w:pPr>
        <w:pStyle w:val="BodyText"/>
        <w:spacing w:line="360" w:lineRule="auto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b/>
          <w:bCs/>
          <w:lang w:val="en-US"/>
        </w:rPr>
        <w:t>CONCLUSION</w:t>
      </w:r>
      <w:r w:rsidRPr="00C97FE3">
        <w:rPr>
          <w:rFonts w:ascii="Book Antiqua" w:hAnsi="Book Antiqua"/>
          <w:lang w:val="en-US"/>
        </w:rPr>
        <w:t xml:space="preserve">: </w:t>
      </w:r>
      <w:r w:rsidR="000E2A76" w:rsidRPr="00C97FE3">
        <w:rPr>
          <w:rFonts w:ascii="Book Antiqua" w:hAnsi="Book Antiqua"/>
          <w:lang w:val="en-US"/>
        </w:rPr>
        <w:t>Low</w:t>
      </w:r>
      <w:r w:rsidR="00062DFA" w:rsidRPr="00C97FE3">
        <w:rPr>
          <w:rFonts w:ascii="Book Antiqua" w:hAnsi="Book Antiqua"/>
          <w:lang w:val="en-US"/>
        </w:rPr>
        <w:t>-</w:t>
      </w:r>
      <w:r w:rsidR="000E2A76" w:rsidRPr="00C97FE3">
        <w:rPr>
          <w:rFonts w:ascii="Book Antiqua" w:hAnsi="Book Antiqua"/>
          <w:lang w:val="en-US"/>
        </w:rPr>
        <w:t>dose anti-CD163-</w:t>
      </w:r>
      <w:r w:rsidR="00062DFA" w:rsidRPr="00C97FE3">
        <w:rPr>
          <w:rFonts w:ascii="Book Antiqua" w:hAnsi="Book Antiqua"/>
          <w:lang w:val="en-US"/>
        </w:rPr>
        <w:t>dexamethasone</w:t>
      </w:r>
      <w:r w:rsidR="000E2A76" w:rsidRPr="00C97FE3">
        <w:rPr>
          <w:rFonts w:ascii="Book Antiqua" w:hAnsi="Book Antiqua"/>
          <w:lang w:val="en-US"/>
        </w:rPr>
        <w:t xml:space="preserve"> conjugate effectively decreased the </w:t>
      </w:r>
      <w:r w:rsidR="00BE60A5" w:rsidRPr="00C97FE3">
        <w:rPr>
          <w:rFonts w:ascii="Book Antiqua" w:hAnsi="Book Antiqua"/>
          <w:lang w:val="en-US"/>
        </w:rPr>
        <w:t xml:space="preserve">hepatic </w:t>
      </w:r>
      <w:r w:rsidR="000E2A76" w:rsidRPr="00C97FE3">
        <w:rPr>
          <w:rFonts w:ascii="Book Antiqua" w:hAnsi="Book Antiqua"/>
          <w:lang w:val="en-US"/>
        </w:rPr>
        <w:t xml:space="preserve">acute phase response to LPS. This indicates an anti-inflammatory potential of the </w:t>
      </w:r>
      <w:r w:rsidR="00D57983" w:rsidRPr="00C97FE3">
        <w:rPr>
          <w:rFonts w:ascii="Book Antiqua" w:hAnsi="Book Antiqua"/>
          <w:lang w:val="en-US"/>
        </w:rPr>
        <w:t>conjugate</w:t>
      </w:r>
      <w:r w:rsidR="00BE60A5" w:rsidRPr="00C97FE3">
        <w:rPr>
          <w:rFonts w:ascii="Book Antiqua" w:hAnsi="Book Antiqua"/>
          <w:i/>
          <w:lang w:val="en-US"/>
        </w:rPr>
        <w:t xml:space="preserve"> in vivo</w:t>
      </w:r>
      <w:r w:rsidR="000E2A76" w:rsidRPr="00C97FE3">
        <w:rPr>
          <w:rFonts w:ascii="Book Antiqua" w:hAnsi="Book Antiqua"/>
          <w:lang w:val="en-US"/>
        </w:rPr>
        <w:t xml:space="preserve">. </w:t>
      </w:r>
    </w:p>
    <w:p w14:paraId="110494BD" w14:textId="77777777" w:rsidR="000E2A76" w:rsidRPr="00C97FE3" w:rsidRDefault="000E2A76" w:rsidP="00C97FE3">
      <w:pPr>
        <w:pStyle w:val="BodyText"/>
        <w:spacing w:line="360" w:lineRule="auto"/>
        <w:rPr>
          <w:rFonts w:ascii="Book Antiqua" w:hAnsi="Book Antiqua"/>
          <w:lang w:val="en-US"/>
        </w:rPr>
      </w:pPr>
    </w:p>
    <w:p w14:paraId="77CAC7A9" w14:textId="73A78B5F" w:rsidR="000E2A76" w:rsidRPr="00C97FE3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b/>
          <w:bCs/>
          <w:lang w:val="en-US"/>
        </w:rPr>
        <w:t>Key words</w:t>
      </w:r>
      <w:r w:rsidRPr="00C97FE3">
        <w:rPr>
          <w:rFonts w:ascii="Book Antiqua" w:hAnsi="Book Antiqua"/>
          <w:lang w:val="en-US"/>
        </w:rPr>
        <w:t>:</w:t>
      </w:r>
      <w:r w:rsidRPr="00C97FE3">
        <w:rPr>
          <w:rFonts w:ascii="Book Antiqua" w:hAnsi="Book Antiqua"/>
          <w:i/>
          <w:lang w:val="en-US"/>
        </w:rPr>
        <w:t xml:space="preserve"> </w:t>
      </w:r>
      <w:r w:rsidR="00CD4042" w:rsidRPr="00C97FE3">
        <w:rPr>
          <w:rFonts w:ascii="Book Antiqua" w:hAnsi="Book Antiqua"/>
          <w:lang w:val="en-US"/>
        </w:rPr>
        <w:t>A</w:t>
      </w:r>
      <w:r w:rsidRPr="00C97FE3">
        <w:rPr>
          <w:rFonts w:ascii="Book Antiqua" w:hAnsi="Book Antiqua"/>
          <w:lang w:val="en-US"/>
        </w:rPr>
        <w:t xml:space="preserve">cute phase response; </w:t>
      </w:r>
      <w:r w:rsidR="00CD4042" w:rsidRPr="00C97FE3">
        <w:rPr>
          <w:rFonts w:ascii="Book Antiqua" w:hAnsi="Book Antiqua"/>
          <w:lang w:val="en-US"/>
        </w:rPr>
        <w:t>C</w:t>
      </w:r>
      <w:r w:rsidRPr="00C97FE3">
        <w:rPr>
          <w:rFonts w:ascii="Book Antiqua" w:hAnsi="Book Antiqua"/>
          <w:lang w:val="en-US"/>
        </w:rPr>
        <w:t xml:space="preserve">ytokines; </w:t>
      </w:r>
      <w:r w:rsidR="00CD4042" w:rsidRPr="00C97FE3">
        <w:rPr>
          <w:rFonts w:ascii="Book Antiqua" w:hAnsi="Book Antiqua"/>
          <w:lang w:val="en-US"/>
        </w:rPr>
        <w:t>D</w:t>
      </w:r>
      <w:r w:rsidRPr="00C97FE3">
        <w:rPr>
          <w:rFonts w:ascii="Book Antiqua" w:hAnsi="Book Antiqua"/>
          <w:lang w:val="en-US"/>
        </w:rPr>
        <w:t xml:space="preserve">examethasone; </w:t>
      </w:r>
      <w:r w:rsidR="00CD4042" w:rsidRPr="00C97FE3">
        <w:rPr>
          <w:rFonts w:ascii="Book Antiqua" w:hAnsi="Book Antiqua"/>
          <w:lang w:val="en-US"/>
        </w:rPr>
        <w:t>E</w:t>
      </w:r>
      <w:r w:rsidRPr="00C97FE3">
        <w:rPr>
          <w:rFonts w:ascii="Book Antiqua" w:hAnsi="Book Antiqua"/>
          <w:lang w:val="en-US"/>
        </w:rPr>
        <w:t xml:space="preserve">ndotoxin; </w:t>
      </w:r>
      <w:r w:rsidR="00CD4042" w:rsidRPr="00C97FE3">
        <w:rPr>
          <w:rFonts w:ascii="Book Antiqua" w:hAnsi="Book Antiqua"/>
          <w:bCs/>
          <w:lang w:val="en-US"/>
        </w:rPr>
        <w:t>H</w:t>
      </w:r>
      <w:r w:rsidRPr="00C97FE3">
        <w:rPr>
          <w:rFonts w:ascii="Book Antiqua" w:hAnsi="Book Antiqua"/>
          <w:bCs/>
          <w:lang w:val="en-US"/>
        </w:rPr>
        <w:t>emoglobin scavenger receptor CD163;</w:t>
      </w:r>
      <w:r w:rsidR="00CD4042" w:rsidRPr="00C97FE3">
        <w:rPr>
          <w:rFonts w:ascii="Book Antiqua" w:hAnsi="Book Antiqua"/>
          <w:bCs/>
          <w:lang w:val="en-US"/>
        </w:rPr>
        <w:t xml:space="preserve"> </w:t>
      </w:r>
      <w:r w:rsidR="00CD4042" w:rsidRPr="00C97FE3">
        <w:rPr>
          <w:rFonts w:ascii="Book Antiqua" w:hAnsi="Book Antiqua"/>
          <w:lang w:val="en-US"/>
        </w:rPr>
        <w:t>I</w:t>
      </w:r>
      <w:r w:rsidRPr="00C97FE3">
        <w:rPr>
          <w:rFonts w:ascii="Book Antiqua" w:hAnsi="Book Antiqua"/>
          <w:lang w:val="en-US"/>
        </w:rPr>
        <w:t xml:space="preserve">nflammation; </w:t>
      </w:r>
      <w:r w:rsidR="00CD4042" w:rsidRPr="00C97FE3">
        <w:rPr>
          <w:rFonts w:ascii="Book Antiqua" w:hAnsi="Book Antiqua"/>
          <w:lang w:val="en-US"/>
        </w:rPr>
        <w:t>Rats</w:t>
      </w:r>
    </w:p>
    <w:p w14:paraId="40C71A18" w14:textId="77777777" w:rsidR="00C935C5" w:rsidRPr="00C97FE3" w:rsidRDefault="00C935C5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2F870C66" w14:textId="77777777" w:rsidR="00CD4042" w:rsidRPr="00C97FE3" w:rsidRDefault="00CD4042" w:rsidP="00C97FE3">
      <w:pPr>
        <w:spacing w:line="360" w:lineRule="auto"/>
        <w:jc w:val="both"/>
        <w:rPr>
          <w:rFonts w:ascii="Book Antiqua" w:hAnsi="Book Antiqua" w:cs="Arial"/>
        </w:rPr>
      </w:pPr>
      <w:r w:rsidRPr="00C97FE3">
        <w:rPr>
          <w:rFonts w:ascii="Book Antiqua" w:hAnsi="Book Antiqua"/>
          <w:b/>
        </w:rPr>
        <w:lastRenderedPageBreak/>
        <w:t xml:space="preserve">© </w:t>
      </w:r>
      <w:r w:rsidRPr="00C97FE3">
        <w:rPr>
          <w:rFonts w:ascii="Book Antiqua" w:hAnsi="Book Antiqua" w:cs="Arial"/>
          <w:b/>
        </w:rPr>
        <w:t>The Author(s) 2016.</w:t>
      </w:r>
      <w:r w:rsidRPr="00C97FE3">
        <w:rPr>
          <w:rFonts w:ascii="Book Antiqua" w:hAnsi="Book Antiqua" w:cs="Arial"/>
        </w:rPr>
        <w:t xml:space="preserve"> Published by Baishideng Publishing Group Inc. All rights reserved.</w:t>
      </w:r>
    </w:p>
    <w:p w14:paraId="7D9ABD5C" w14:textId="77777777" w:rsidR="00CD4042" w:rsidRPr="00C97FE3" w:rsidRDefault="00CD4042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2265422E" w14:textId="24B2478B" w:rsidR="00B916EC" w:rsidRPr="00C97FE3" w:rsidRDefault="00C935C5" w:rsidP="00C97FE3">
      <w:pPr>
        <w:spacing w:line="360" w:lineRule="auto"/>
        <w:jc w:val="both"/>
        <w:rPr>
          <w:rFonts w:ascii="Book Antiqua" w:eastAsia="Arial Unicode MS" w:hAnsi="Book Antiqua" w:cs="Arial Unicode MS"/>
          <w:b/>
          <w:lang w:val="en-US" w:eastAsia="zh-CN"/>
        </w:rPr>
      </w:pPr>
      <w:r w:rsidRPr="00C97FE3">
        <w:rPr>
          <w:rFonts w:ascii="Book Antiqua" w:eastAsia="Arial Unicode MS" w:hAnsi="Book Antiqua" w:cs="Arial Unicode MS"/>
          <w:b/>
          <w:lang w:val="en-US"/>
        </w:rPr>
        <w:t>C</w:t>
      </w:r>
      <w:r w:rsidR="00CD4042" w:rsidRPr="00C97FE3">
        <w:rPr>
          <w:rFonts w:ascii="Book Antiqua" w:eastAsia="Arial Unicode MS" w:hAnsi="Book Antiqua" w:cs="Arial Unicode MS"/>
          <w:b/>
          <w:lang w:val="en-US"/>
        </w:rPr>
        <w:t>ore tip</w:t>
      </w:r>
      <w:r w:rsidR="00CD4042" w:rsidRPr="00C97FE3">
        <w:rPr>
          <w:rFonts w:ascii="Book Antiqua" w:eastAsia="Arial Unicode MS" w:hAnsi="Book Antiqua" w:cs="Arial Unicode MS"/>
          <w:b/>
          <w:lang w:val="en-US" w:eastAsia="zh-CN"/>
        </w:rPr>
        <w:t xml:space="preserve">: </w:t>
      </w:r>
      <w:r w:rsidR="00B916EC" w:rsidRPr="00C97FE3">
        <w:rPr>
          <w:rFonts w:ascii="Book Antiqua" w:hAnsi="Book Antiqua"/>
          <w:lang w:val="en-US"/>
        </w:rPr>
        <w:t>We aimed to study the effect of a new anti-CD163-dexamethasone conjugate targeting activated macrophages on the hepatic acute phase response in rats. The central finding of th</w:t>
      </w:r>
      <w:r w:rsidR="005A64C6" w:rsidRPr="00C97FE3">
        <w:rPr>
          <w:rFonts w:ascii="Book Antiqua" w:hAnsi="Book Antiqua"/>
          <w:lang w:val="en-US"/>
        </w:rPr>
        <w:t>e st</w:t>
      </w:r>
      <w:r w:rsidR="00B916EC" w:rsidRPr="00C97FE3">
        <w:rPr>
          <w:rFonts w:ascii="Book Antiqua" w:hAnsi="Book Antiqua"/>
          <w:lang w:val="en-US"/>
        </w:rPr>
        <w:t xml:space="preserve">udy was </w:t>
      </w:r>
      <w:r w:rsidR="005A64C6" w:rsidRPr="00C97FE3">
        <w:rPr>
          <w:rFonts w:ascii="Book Antiqua" w:hAnsi="Book Antiqua"/>
          <w:lang w:val="en-US"/>
        </w:rPr>
        <w:t>a</w:t>
      </w:r>
      <w:r w:rsidR="00B916EC" w:rsidRPr="00C97FE3">
        <w:rPr>
          <w:rFonts w:ascii="Book Antiqua" w:hAnsi="Book Antiqua"/>
          <w:lang w:val="en-US"/>
        </w:rPr>
        <w:t xml:space="preserve"> reduction in liver mRNA and plasma levels of the acute phase protein </w:t>
      </w:r>
      <w:r w:rsidR="00123886">
        <w:rPr>
          <w:rFonts w:ascii="Book Antiqua" w:hAnsi="Book Antiqua" w:cs="Lucida Grande"/>
          <w:lang w:val="en-US"/>
        </w:rPr>
        <w:t></w:t>
      </w:r>
      <w:r w:rsidR="00B916EC" w:rsidRPr="00C97FE3">
        <w:rPr>
          <w:rFonts w:ascii="Book Antiqua" w:hAnsi="Book Antiqua"/>
          <w:lang w:val="en-US"/>
        </w:rPr>
        <w:t xml:space="preserve">-2-macroglobulin, and plasma </w:t>
      </w:r>
      <w:proofErr w:type="spellStart"/>
      <w:r w:rsidR="00C97FE3" w:rsidRPr="00C97FE3">
        <w:rPr>
          <w:rFonts w:ascii="Book Antiqua" w:hAnsi="Book Antiqua"/>
          <w:lang w:val="en-US"/>
        </w:rPr>
        <w:t>tumour</w:t>
      </w:r>
      <w:proofErr w:type="spellEnd"/>
      <w:r w:rsidR="00C97FE3" w:rsidRPr="00C97FE3">
        <w:rPr>
          <w:rFonts w:ascii="Book Antiqua" w:hAnsi="Book Antiqua"/>
          <w:lang w:val="en-US"/>
        </w:rPr>
        <w:t xml:space="preserve"> necrosis factor-</w:t>
      </w:r>
      <w:r w:rsidR="00123886">
        <w:rPr>
          <w:rFonts w:ascii="Book Antiqua" w:hAnsi="Book Antiqua" w:cs="Lucida Grande"/>
          <w:lang w:val="en-US"/>
        </w:rPr>
        <w:t></w:t>
      </w:r>
      <w:r w:rsidR="00C97FE3" w:rsidRPr="00C97FE3">
        <w:rPr>
          <w:rFonts w:ascii="Book Antiqua" w:hAnsi="Book Antiqua"/>
          <w:lang w:val="en-US" w:eastAsia="zh-CN"/>
        </w:rPr>
        <w:t xml:space="preserve"> </w:t>
      </w:r>
      <w:r w:rsidR="00C97FE3" w:rsidRPr="00C97FE3">
        <w:rPr>
          <w:rFonts w:ascii="Book Antiqua" w:hAnsi="Book Antiqua"/>
          <w:lang w:val="en-US"/>
        </w:rPr>
        <w:t>and interleukin 6</w:t>
      </w:r>
      <w:r w:rsidR="00E843CF">
        <w:rPr>
          <w:rFonts w:ascii="Book Antiqua" w:hAnsi="Book Antiqua" w:hint="eastAsia"/>
          <w:lang w:val="en-US" w:eastAsia="zh-CN"/>
        </w:rPr>
        <w:t xml:space="preserve"> </w:t>
      </w:r>
      <w:r w:rsidR="00F637FA" w:rsidRPr="00C97FE3">
        <w:rPr>
          <w:rFonts w:ascii="Book Antiqua" w:hAnsi="Book Antiqua"/>
          <w:lang w:val="en-US"/>
        </w:rPr>
        <w:t xml:space="preserve">by administration of </w:t>
      </w:r>
      <w:r w:rsidR="00B916EC" w:rsidRPr="00C97FE3">
        <w:rPr>
          <w:rFonts w:ascii="Book Antiqua" w:hAnsi="Book Antiqua"/>
          <w:lang w:val="en-US"/>
        </w:rPr>
        <w:t xml:space="preserve">the conjugate prior to a </w:t>
      </w:r>
      <w:r w:rsidR="00C97FE3" w:rsidRPr="00C97FE3">
        <w:rPr>
          <w:rFonts w:ascii="Book Antiqua" w:hAnsi="Book Antiqua" w:cs="CongressSans"/>
          <w:lang w:val="en-US"/>
        </w:rPr>
        <w:t>lipopolysaccharide</w:t>
      </w:r>
      <w:r w:rsidR="00B916EC" w:rsidRPr="00C97FE3">
        <w:rPr>
          <w:rFonts w:ascii="Book Antiqua" w:hAnsi="Book Antiqua"/>
          <w:lang w:val="en-US"/>
        </w:rPr>
        <w:t>-induced inflammatory response. This anti-acute phase effect exceeded that of the therapeutic dexamethasone dose and did not cause systemic adverse effects. Thus, the antibody conjugate may be a potential candidate in future anti-inflammatory macrophage-directed therapy</w:t>
      </w:r>
      <w:r w:rsidR="000709A5" w:rsidRPr="00C97FE3">
        <w:rPr>
          <w:rFonts w:ascii="Book Antiqua" w:hAnsi="Book Antiqua"/>
          <w:lang w:val="en-US" w:eastAsia="zh-CN"/>
        </w:rPr>
        <w:t>,</w:t>
      </w:r>
      <w:r w:rsidR="00B916EC" w:rsidRPr="00C97FE3">
        <w:rPr>
          <w:rFonts w:ascii="Book Antiqua" w:hAnsi="Book Antiqua"/>
          <w:i/>
          <w:lang w:val="en-US"/>
        </w:rPr>
        <w:t xml:space="preserve"> e.g</w:t>
      </w:r>
      <w:r w:rsidR="00B916EC" w:rsidRPr="00C97FE3">
        <w:rPr>
          <w:rFonts w:ascii="Book Antiqua" w:hAnsi="Book Antiqua"/>
          <w:lang w:val="en-US"/>
        </w:rPr>
        <w:t>.</w:t>
      </w:r>
      <w:r w:rsidR="000709A5" w:rsidRPr="00C97FE3">
        <w:rPr>
          <w:rFonts w:ascii="Book Antiqua" w:hAnsi="Book Antiqua"/>
          <w:lang w:val="en-US" w:eastAsia="zh-CN"/>
        </w:rPr>
        <w:t>,</w:t>
      </w:r>
      <w:r w:rsidR="00B916EC" w:rsidRPr="00C97FE3">
        <w:rPr>
          <w:rFonts w:ascii="Book Antiqua" w:hAnsi="Book Antiqua"/>
          <w:lang w:val="en-US"/>
        </w:rPr>
        <w:t xml:space="preserve"> in liver diseases with </w:t>
      </w:r>
      <w:proofErr w:type="spellStart"/>
      <w:r w:rsidR="00B916EC" w:rsidRPr="00C97FE3">
        <w:rPr>
          <w:rFonts w:ascii="Book Antiqua" w:hAnsi="Book Antiqua"/>
          <w:lang w:val="en-US"/>
        </w:rPr>
        <w:t>Kupffer</w:t>
      </w:r>
      <w:proofErr w:type="spellEnd"/>
      <w:r w:rsidR="00B916EC" w:rsidRPr="00C97FE3">
        <w:rPr>
          <w:rFonts w:ascii="Book Antiqua" w:hAnsi="Book Antiqua"/>
          <w:lang w:val="en-US"/>
        </w:rPr>
        <w:t xml:space="preserve"> cells activation</w:t>
      </w:r>
      <w:r w:rsidR="005A64C6" w:rsidRPr="00C97FE3">
        <w:rPr>
          <w:rFonts w:ascii="Book Antiqua" w:hAnsi="Book Antiqua"/>
          <w:lang w:val="en-US"/>
        </w:rPr>
        <w:t>.</w:t>
      </w:r>
    </w:p>
    <w:p w14:paraId="2E7D2798" w14:textId="77777777" w:rsidR="00C97FE3" w:rsidRPr="00C97FE3" w:rsidRDefault="00C97FE3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5BB062F0" w14:textId="45480CBD" w:rsidR="00C97FE3" w:rsidRPr="00C97FE3" w:rsidRDefault="00C97FE3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</w:rPr>
        <w:t>Thomsen</w:t>
      </w:r>
      <w:r w:rsidRPr="00C97FE3">
        <w:rPr>
          <w:rFonts w:ascii="Book Antiqua" w:hAnsi="Book Antiqua"/>
          <w:lang w:eastAsia="zh-CN"/>
        </w:rPr>
        <w:t xml:space="preserve"> KL</w:t>
      </w:r>
      <w:r w:rsidRPr="00C97FE3">
        <w:rPr>
          <w:rFonts w:ascii="Book Antiqua" w:hAnsi="Book Antiqua"/>
        </w:rPr>
        <w:t>, Møller</w:t>
      </w:r>
      <w:r w:rsidRPr="00C97FE3">
        <w:rPr>
          <w:rFonts w:ascii="Book Antiqua" w:hAnsi="Book Antiqua"/>
          <w:lang w:eastAsia="zh-CN"/>
        </w:rPr>
        <w:t xml:space="preserve"> HJ</w:t>
      </w:r>
      <w:r w:rsidRPr="00C97FE3">
        <w:rPr>
          <w:rFonts w:ascii="Book Antiqua" w:hAnsi="Book Antiqua"/>
        </w:rPr>
        <w:t>, Graversen</w:t>
      </w:r>
      <w:r w:rsidRPr="00C97FE3">
        <w:rPr>
          <w:rFonts w:ascii="Book Antiqua" w:hAnsi="Book Antiqua"/>
          <w:lang w:eastAsia="zh-CN"/>
        </w:rPr>
        <w:t xml:space="preserve"> JH</w:t>
      </w:r>
      <w:r w:rsidRPr="00C97FE3">
        <w:rPr>
          <w:rFonts w:ascii="Book Antiqua" w:hAnsi="Book Antiqua"/>
        </w:rPr>
        <w:t>, Magnusson</w:t>
      </w:r>
      <w:r w:rsidRPr="00C97FE3">
        <w:rPr>
          <w:rFonts w:ascii="Book Antiqua" w:hAnsi="Book Antiqua"/>
          <w:lang w:eastAsia="zh-CN"/>
        </w:rPr>
        <w:t xml:space="preserve"> NE</w:t>
      </w:r>
      <w:r w:rsidRPr="00C97FE3">
        <w:rPr>
          <w:rFonts w:ascii="Book Antiqua" w:hAnsi="Book Antiqua"/>
        </w:rPr>
        <w:t>,</w:t>
      </w:r>
      <w:r w:rsidRPr="00C97FE3">
        <w:rPr>
          <w:rFonts w:ascii="Book Antiqua" w:hAnsi="Book Antiqua"/>
          <w:vertAlign w:val="superscript"/>
        </w:rPr>
        <w:t xml:space="preserve"> </w:t>
      </w:r>
      <w:r w:rsidRPr="00C97FE3">
        <w:rPr>
          <w:rFonts w:ascii="Book Antiqua" w:hAnsi="Book Antiqua"/>
        </w:rPr>
        <w:t>Moestrup</w:t>
      </w:r>
      <w:r w:rsidRPr="00C97FE3">
        <w:rPr>
          <w:rFonts w:ascii="Book Antiqua" w:hAnsi="Book Antiqua"/>
          <w:lang w:eastAsia="zh-CN"/>
        </w:rPr>
        <w:t xml:space="preserve"> SK</w:t>
      </w:r>
      <w:r w:rsidRPr="00C97FE3">
        <w:rPr>
          <w:rFonts w:ascii="Book Antiqua" w:hAnsi="Book Antiqua"/>
        </w:rPr>
        <w:t>, Vilstrup</w:t>
      </w:r>
      <w:r w:rsidRPr="00C97FE3">
        <w:rPr>
          <w:rFonts w:ascii="Book Antiqua" w:hAnsi="Book Antiqua"/>
          <w:lang w:eastAsia="zh-CN"/>
        </w:rPr>
        <w:t xml:space="preserve"> H,</w:t>
      </w:r>
      <w:r w:rsidRPr="00C97FE3">
        <w:rPr>
          <w:rFonts w:ascii="Book Antiqua" w:hAnsi="Book Antiqua"/>
        </w:rPr>
        <w:t xml:space="preserve"> Grønbæk</w:t>
      </w:r>
      <w:r w:rsidRPr="00C97FE3">
        <w:rPr>
          <w:rFonts w:ascii="Book Antiqua" w:hAnsi="Book Antiqua"/>
          <w:lang w:eastAsia="zh-CN"/>
        </w:rPr>
        <w:t xml:space="preserve"> H.</w:t>
      </w:r>
      <w:r w:rsidRPr="00C97FE3">
        <w:rPr>
          <w:rFonts w:ascii="Book Antiqua" w:hAnsi="Book Antiqua"/>
          <w:lang w:val="en-US"/>
        </w:rPr>
        <w:t xml:space="preserve"> Anti-CD163-dexamethasone conjugate inhibits the acute phase response to lipopolysaccharide in rats</w:t>
      </w:r>
      <w:r w:rsidRPr="00C97FE3">
        <w:rPr>
          <w:rFonts w:ascii="Book Antiqua" w:hAnsi="Book Antiqua"/>
          <w:lang w:val="en-US" w:eastAsia="zh-CN"/>
        </w:rPr>
        <w:t>.</w:t>
      </w:r>
      <w:r w:rsidRPr="00C97FE3">
        <w:rPr>
          <w:rFonts w:ascii="Book Antiqua" w:hAnsi="Book Antiqua"/>
          <w:i/>
          <w:iCs/>
        </w:rPr>
        <w:t xml:space="preserve"> World J Hepatol</w:t>
      </w:r>
      <w:r w:rsidRPr="00C97FE3">
        <w:rPr>
          <w:rFonts w:ascii="Book Antiqua" w:hAnsi="Book Antiqua"/>
          <w:i/>
          <w:iCs/>
          <w:lang w:eastAsia="zh-CN"/>
        </w:rPr>
        <w:t xml:space="preserve"> </w:t>
      </w:r>
      <w:r w:rsidRPr="00C97FE3">
        <w:rPr>
          <w:rFonts w:ascii="Book Antiqua" w:hAnsi="Book Antiqua"/>
          <w:iCs/>
          <w:lang w:eastAsia="zh-CN"/>
        </w:rPr>
        <w:t>2016; In press</w:t>
      </w:r>
    </w:p>
    <w:p w14:paraId="09FCFA72" w14:textId="77777777" w:rsidR="00123886" w:rsidRDefault="00123886">
      <w:pPr>
        <w:suppressAutoHyphens w:val="0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br w:type="page"/>
      </w:r>
    </w:p>
    <w:p w14:paraId="395A96A8" w14:textId="31D315ED" w:rsidR="000E2A76" w:rsidRPr="00C97FE3" w:rsidRDefault="000E2A76" w:rsidP="00C97FE3">
      <w:pPr>
        <w:suppressAutoHyphens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C97FE3">
        <w:rPr>
          <w:rFonts w:ascii="Book Antiqua" w:hAnsi="Book Antiqua"/>
          <w:b/>
          <w:lang w:val="en-US"/>
        </w:rPr>
        <w:lastRenderedPageBreak/>
        <w:t>INTRODUCTION</w:t>
      </w:r>
      <w:r w:rsidR="00123886">
        <w:rPr>
          <w:rFonts w:ascii="Book Antiqua" w:hAnsi="Book Antiqua"/>
          <w:b/>
          <w:lang w:val="en-US"/>
        </w:rPr>
        <w:t xml:space="preserve"> </w:t>
      </w:r>
    </w:p>
    <w:p w14:paraId="63527309" w14:textId="05580966" w:rsidR="002A5A93" w:rsidRPr="00C97FE3" w:rsidRDefault="002A5A93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 w:cs="Arial"/>
          <w:lang w:val="en-US"/>
        </w:rPr>
        <w:t xml:space="preserve">In conditions with macrophage proliferation and activation, CD163, a </w:t>
      </w:r>
      <w:proofErr w:type="spellStart"/>
      <w:r w:rsidRPr="00C97FE3">
        <w:rPr>
          <w:rFonts w:ascii="Book Antiqua" w:hAnsi="Book Antiqua" w:cs="Arial"/>
          <w:lang w:val="en-US"/>
        </w:rPr>
        <w:t>haemoglobin-haptoglobin</w:t>
      </w:r>
      <w:proofErr w:type="spellEnd"/>
      <w:r w:rsidRPr="00C97FE3">
        <w:rPr>
          <w:rFonts w:ascii="Book Antiqua" w:hAnsi="Book Antiqua" w:cs="Arial"/>
          <w:lang w:val="en-US"/>
        </w:rPr>
        <w:t xml:space="preserve"> scavenger receptor expressed </w:t>
      </w:r>
      <w:r w:rsidRPr="00C97FE3">
        <w:rPr>
          <w:rFonts w:ascii="Book Antiqua" w:hAnsi="Book Antiqua"/>
          <w:lang w:val="en-US"/>
        </w:rPr>
        <w:t>exclusively</w:t>
      </w:r>
      <w:r w:rsidR="00123886">
        <w:rPr>
          <w:rFonts w:ascii="Book Antiqua" w:hAnsi="Book Antiqua" w:cs="Arial"/>
          <w:lang w:val="en-US"/>
        </w:rPr>
        <w:t xml:space="preserve"> on monocytes and macrophages</w:t>
      </w:r>
      <w:r w:rsidRPr="00C97FE3">
        <w:rPr>
          <w:rFonts w:ascii="Book Antiqua" w:hAnsi="Book Antiqua" w:cs="Arial"/>
          <w:vertAlign w:val="superscript"/>
          <w:lang w:val="en-US"/>
        </w:rPr>
        <w:fldChar w:fldCharType="begin">
          <w:fldData xml:space="preserve">PEVuZE5vdGU+PENpdGU+PEF1dGhvcj5LcmlzdGlhbnNlbjwvQXV0aG9yPjxZZWFyPjIwMDE8L1ll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</w:fldData>
        </w:fldChar>
      </w:r>
      <w:r w:rsidR="001E6F92" w:rsidRPr="00C97FE3">
        <w:rPr>
          <w:rFonts w:ascii="Book Antiqua" w:hAnsi="Book Antiqua" w:cs="Arial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 w:cs="Arial"/>
          <w:vertAlign w:val="superscript"/>
          <w:lang w:val="en-US"/>
        </w:rPr>
        <w:fldChar w:fldCharType="begin">
          <w:fldData xml:space="preserve">PEVuZE5vdGU+PENpdGU+PEF1dGhvcj5LcmlzdGlhbnNlbjwvQXV0aG9yPjxZZWFyPjIwMDE8L1ll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</w:fldData>
        </w:fldChar>
      </w:r>
      <w:r w:rsidR="001E6F92" w:rsidRPr="00C97FE3">
        <w:rPr>
          <w:rFonts w:ascii="Book Antiqua" w:hAnsi="Book Antiqua" w:cs="Arial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 w:cs="Arial"/>
          <w:vertAlign w:val="superscript"/>
          <w:lang w:val="en-US"/>
        </w:rPr>
      </w:r>
      <w:r w:rsidR="001E6F92" w:rsidRPr="00C97FE3">
        <w:rPr>
          <w:rFonts w:ascii="Book Antiqua" w:hAnsi="Book Antiqua" w:cs="Arial"/>
          <w:vertAlign w:val="superscript"/>
          <w:lang w:val="en-US"/>
        </w:rPr>
        <w:fldChar w:fldCharType="end"/>
      </w:r>
      <w:r w:rsidRPr="00C97FE3">
        <w:rPr>
          <w:rFonts w:ascii="Book Antiqua" w:hAnsi="Book Antiqua" w:cs="Arial"/>
          <w:vertAlign w:val="superscript"/>
          <w:lang w:val="en-US"/>
        </w:rPr>
      </w:r>
      <w:r w:rsidRPr="00C97FE3">
        <w:rPr>
          <w:rFonts w:ascii="Book Antiqua" w:hAnsi="Book Antiqua" w:cs="Arial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 w:cs="Arial"/>
          <w:noProof/>
          <w:vertAlign w:val="superscript"/>
          <w:lang w:val="en-US"/>
        </w:rPr>
        <w:t>[</w:t>
      </w:r>
      <w:hyperlink w:anchor="_ENREF_1" w:tooltip="Kristiansen, 2001 #600" w:history="1">
        <w:r w:rsidR="008868C3" w:rsidRPr="00C97FE3">
          <w:rPr>
            <w:rFonts w:ascii="Book Antiqua" w:hAnsi="Book Antiqua" w:cs="Arial"/>
            <w:noProof/>
            <w:vertAlign w:val="superscript"/>
            <w:lang w:val="en-US"/>
          </w:rPr>
          <w:t>1</w:t>
        </w:r>
      </w:hyperlink>
      <w:r w:rsidR="00123886">
        <w:rPr>
          <w:rFonts w:ascii="Book Antiqua" w:hAnsi="Book Antiqua" w:cs="Arial"/>
          <w:noProof/>
          <w:vertAlign w:val="superscript"/>
          <w:lang w:val="en-US"/>
        </w:rPr>
        <w:t>,</w:t>
      </w:r>
      <w:hyperlink w:anchor="_ENREF_2" w:tooltip="Moestrup, 2004 #635" w:history="1">
        <w:r w:rsidR="008868C3" w:rsidRPr="00C97FE3">
          <w:rPr>
            <w:rFonts w:ascii="Book Antiqua" w:hAnsi="Book Antiqua" w:cs="Arial"/>
            <w:noProof/>
            <w:vertAlign w:val="superscript"/>
            <w:lang w:val="en-US"/>
          </w:rPr>
          <w:t>2</w:t>
        </w:r>
      </w:hyperlink>
      <w:r w:rsidR="001E6F92" w:rsidRPr="00C97FE3">
        <w:rPr>
          <w:rFonts w:ascii="Book Antiqua" w:hAnsi="Book Antiqua" w:cs="Arial"/>
          <w:noProof/>
          <w:vertAlign w:val="superscript"/>
          <w:lang w:val="en-US"/>
        </w:rPr>
        <w:t>]</w:t>
      </w:r>
      <w:r w:rsidRPr="00C97FE3">
        <w:rPr>
          <w:rFonts w:ascii="Book Antiqua" w:hAnsi="Book Antiqua" w:cs="Arial"/>
          <w:vertAlign w:val="superscript"/>
          <w:lang w:val="en-US"/>
        </w:rPr>
        <w:fldChar w:fldCharType="end"/>
      </w:r>
      <w:r w:rsidRPr="00123886">
        <w:rPr>
          <w:rFonts w:ascii="Book Antiqua" w:hAnsi="Book Antiqua" w:cs="Arial"/>
          <w:lang w:val="en-US"/>
        </w:rPr>
        <w:t>,</w:t>
      </w:r>
      <w:r w:rsidR="00123886">
        <w:rPr>
          <w:rFonts w:ascii="Book Antiqua" w:hAnsi="Book Antiqua" w:cs="Arial"/>
          <w:lang w:val="en-US"/>
        </w:rPr>
        <w:t xml:space="preserve"> is </w:t>
      </w:r>
      <w:proofErr w:type="gramStart"/>
      <w:r w:rsidR="00123886">
        <w:rPr>
          <w:rFonts w:ascii="Book Antiqua" w:hAnsi="Book Antiqua" w:cs="Arial"/>
          <w:lang w:val="en-US"/>
        </w:rPr>
        <w:t>up-regulated</w:t>
      </w:r>
      <w:proofErr w:type="gramEnd"/>
      <w:r w:rsidRPr="00C97FE3">
        <w:rPr>
          <w:rFonts w:ascii="Book Antiqua" w:hAnsi="Book Antiqua" w:cs="Arial"/>
          <w:vertAlign w:val="superscript"/>
          <w:lang w:val="en-US"/>
        </w:rPr>
        <w:fldChar w:fldCharType="begin">
          <w:fldData xml:space="preserve">PEVuZE5vdGU+PENpdGU+PEF1dGhvcj5Nb2xsZXI8L0F1dGhvcj48WWVhcj4yMDA0PC9ZZWFyPjxS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</w:fldData>
        </w:fldChar>
      </w:r>
      <w:r w:rsidR="001E6F92" w:rsidRPr="00C97FE3">
        <w:rPr>
          <w:rFonts w:ascii="Book Antiqua" w:hAnsi="Book Antiqua" w:cs="Arial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 w:cs="Arial"/>
          <w:vertAlign w:val="superscript"/>
          <w:lang w:val="en-US"/>
        </w:rPr>
        <w:fldChar w:fldCharType="begin">
          <w:fldData xml:space="preserve">PEVuZE5vdGU+PENpdGU+PEF1dGhvcj5Nb2xsZXI8L0F1dGhvcj48WWVhcj4yMDA0PC9ZZWFyPjxS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</w:fldData>
        </w:fldChar>
      </w:r>
      <w:r w:rsidR="001E6F92" w:rsidRPr="00C97FE3">
        <w:rPr>
          <w:rFonts w:ascii="Book Antiqua" w:hAnsi="Book Antiqua" w:cs="Arial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 w:cs="Arial"/>
          <w:vertAlign w:val="superscript"/>
          <w:lang w:val="en-US"/>
        </w:rPr>
      </w:r>
      <w:r w:rsidR="001E6F92" w:rsidRPr="00C97FE3">
        <w:rPr>
          <w:rFonts w:ascii="Book Antiqua" w:hAnsi="Book Antiqua" w:cs="Arial"/>
          <w:vertAlign w:val="superscript"/>
          <w:lang w:val="en-US"/>
        </w:rPr>
        <w:fldChar w:fldCharType="end"/>
      </w:r>
      <w:r w:rsidRPr="00C97FE3">
        <w:rPr>
          <w:rFonts w:ascii="Book Antiqua" w:hAnsi="Book Antiqua" w:cs="Arial"/>
          <w:vertAlign w:val="superscript"/>
          <w:lang w:val="en-US"/>
        </w:rPr>
      </w:r>
      <w:r w:rsidRPr="00C97FE3">
        <w:rPr>
          <w:rFonts w:ascii="Book Antiqua" w:hAnsi="Book Antiqua" w:cs="Arial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 w:cs="Arial"/>
          <w:noProof/>
          <w:vertAlign w:val="superscript"/>
          <w:lang w:val="en-US"/>
        </w:rPr>
        <w:t>[</w:t>
      </w:r>
      <w:hyperlink w:anchor="_ENREF_3" w:tooltip="Moller, 2004 #601" w:history="1">
        <w:r w:rsidR="008868C3" w:rsidRPr="00C97FE3">
          <w:rPr>
            <w:rFonts w:ascii="Book Antiqua" w:hAnsi="Book Antiqua" w:cs="Arial"/>
            <w:noProof/>
            <w:vertAlign w:val="superscript"/>
            <w:lang w:val="en-US"/>
          </w:rPr>
          <w:t>3</w:t>
        </w:r>
      </w:hyperlink>
      <w:r w:rsidR="00123886">
        <w:rPr>
          <w:rFonts w:ascii="Book Antiqua" w:hAnsi="Book Antiqua" w:cs="Arial"/>
          <w:noProof/>
          <w:vertAlign w:val="superscript"/>
          <w:lang w:val="en-US"/>
        </w:rPr>
        <w:t>,</w:t>
      </w:r>
      <w:hyperlink w:anchor="_ENREF_4" w:tooltip="Schaer, 2005 #602" w:history="1">
        <w:r w:rsidR="008868C3" w:rsidRPr="00C97FE3">
          <w:rPr>
            <w:rFonts w:ascii="Book Antiqua" w:hAnsi="Book Antiqua" w:cs="Arial"/>
            <w:noProof/>
            <w:vertAlign w:val="superscript"/>
            <w:lang w:val="en-US"/>
          </w:rPr>
          <w:t>4</w:t>
        </w:r>
      </w:hyperlink>
      <w:r w:rsidR="001E6F92" w:rsidRPr="00C97FE3">
        <w:rPr>
          <w:rFonts w:ascii="Book Antiqua" w:hAnsi="Book Antiqua" w:cs="Arial"/>
          <w:noProof/>
          <w:vertAlign w:val="superscript"/>
          <w:lang w:val="en-US"/>
        </w:rPr>
        <w:t>]</w:t>
      </w:r>
      <w:r w:rsidRPr="00C97FE3">
        <w:rPr>
          <w:rFonts w:ascii="Book Antiqua" w:hAnsi="Book Antiqua" w:cs="Arial"/>
          <w:vertAlign w:val="superscript"/>
          <w:lang w:val="en-US"/>
        </w:rPr>
        <w:fldChar w:fldCharType="end"/>
      </w:r>
      <w:r w:rsidR="00205AD5" w:rsidRPr="00C97FE3">
        <w:rPr>
          <w:rFonts w:ascii="Book Antiqua" w:hAnsi="Book Antiqua" w:cs="Arial"/>
          <w:lang w:val="en-US"/>
        </w:rPr>
        <w:t>. F</w:t>
      </w:r>
      <w:r w:rsidRPr="00C97FE3">
        <w:rPr>
          <w:rFonts w:ascii="Book Antiqua" w:hAnsi="Book Antiqua" w:cs="Arial"/>
          <w:lang w:val="en-US"/>
        </w:rPr>
        <w:t xml:space="preserve">ollowing </w:t>
      </w:r>
      <w:r w:rsidRPr="00C97FE3">
        <w:rPr>
          <w:rFonts w:ascii="Book Antiqua" w:hAnsi="Book Antiqua"/>
          <w:lang w:val="en-US"/>
        </w:rPr>
        <w:t>Toll-like receptor (TLR4)</w:t>
      </w:r>
      <w:r w:rsidRPr="00C97FE3">
        <w:rPr>
          <w:rFonts w:ascii="Book Antiqua" w:hAnsi="Book Antiqua" w:cs="Arial"/>
          <w:lang w:val="en-US"/>
        </w:rPr>
        <w:t xml:space="preserve"> activation by inflammatory stimuli like lipopolysaccharide (LPS)</w:t>
      </w:r>
      <w:r w:rsidR="00E4099E" w:rsidRPr="00C97FE3">
        <w:rPr>
          <w:rFonts w:ascii="Book Antiqua" w:hAnsi="Book Antiqua" w:cs="Arial"/>
          <w:lang w:val="en-US"/>
        </w:rPr>
        <w:t xml:space="preserve">, receptor </w:t>
      </w:r>
      <w:r w:rsidR="007A057F" w:rsidRPr="00C97FE3">
        <w:rPr>
          <w:rFonts w:ascii="Book Antiqua" w:hAnsi="Book Antiqua" w:cs="Arial"/>
          <w:lang w:val="en-US"/>
        </w:rPr>
        <w:t>shedding to</w:t>
      </w:r>
      <w:r w:rsidR="00E4099E" w:rsidRPr="00C97FE3">
        <w:rPr>
          <w:rFonts w:ascii="Book Antiqua" w:hAnsi="Book Antiqua" w:cs="Arial"/>
          <w:lang w:val="en-US"/>
        </w:rPr>
        <w:t xml:space="preserve"> circulation as soluble CD163 (sCD163)</w:t>
      </w:r>
      <w:r w:rsidR="007A057F" w:rsidRPr="00C97FE3">
        <w:rPr>
          <w:rFonts w:ascii="Book Antiqua" w:hAnsi="Book Antiqua" w:cs="Arial"/>
          <w:lang w:val="en-US"/>
        </w:rPr>
        <w:t xml:space="preserve"> is increased</w:t>
      </w:r>
      <w:r w:rsidR="00E4099E" w:rsidRPr="00C97FE3">
        <w:rPr>
          <w:rFonts w:ascii="Book Antiqua" w:hAnsi="Book Antiqua" w:cs="Arial"/>
          <w:lang w:val="en-US"/>
        </w:rPr>
        <w:t xml:space="preserve">, and within </w:t>
      </w:r>
      <w:proofErr w:type="gramStart"/>
      <w:r w:rsidR="00E4099E" w:rsidRPr="00C97FE3">
        <w:rPr>
          <w:rFonts w:ascii="Book Antiqua" w:hAnsi="Book Antiqua" w:cs="Arial"/>
          <w:lang w:val="en-US"/>
        </w:rPr>
        <w:t>hours</w:t>
      </w:r>
      <w:proofErr w:type="gramEnd"/>
      <w:r w:rsidR="00E4099E" w:rsidRPr="00C97FE3">
        <w:rPr>
          <w:rFonts w:ascii="Book Antiqua" w:hAnsi="Book Antiqua" w:cs="Arial"/>
          <w:lang w:val="en-US"/>
        </w:rPr>
        <w:t xml:space="preserve"> upregulated on the cell surface</w:t>
      </w:r>
      <w:r w:rsidR="00D31C87" w:rsidRPr="00C97FE3">
        <w:rPr>
          <w:rFonts w:ascii="Book Antiqua" w:hAnsi="Book Antiqua" w:cs="Arial"/>
          <w:vertAlign w:val="superscript"/>
          <w:lang w:val="en-US"/>
        </w:rPr>
        <w:fldChar w:fldCharType="begin">
          <w:fldData xml:space="preserve">PEVuZE5vdGU+PENpdGU+PEF1dGhvcj5IaW50ejwvQXV0aG9yPjxZZWFyPjIwMDI8L1llYXI+PFJl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</w:fldData>
        </w:fldChar>
      </w:r>
      <w:r w:rsidR="001E6F92" w:rsidRPr="00C97FE3">
        <w:rPr>
          <w:rFonts w:ascii="Book Antiqua" w:hAnsi="Book Antiqua" w:cs="Arial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 w:cs="Arial"/>
          <w:vertAlign w:val="superscript"/>
          <w:lang w:val="en-US"/>
        </w:rPr>
        <w:fldChar w:fldCharType="begin">
          <w:fldData xml:space="preserve">PEVuZE5vdGU+PENpdGU+PEF1dGhvcj5IaW50ejwvQXV0aG9yPjxZZWFyPjIwMDI8L1llYXI+PFJl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</w:fldData>
        </w:fldChar>
      </w:r>
      <w:r w:rsidR="001E6F92" w:rsidRPr="00C97FE3">
        <w:rPr>
          <w:rFonts w:ascii="Book Antiqua" w:hAnsi="Book Antiqua" w:cs="Arial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 w:cs="Arial"/>
          <w:vertAlign w:val="superscript"/>
          <w:lang w:val="en-US"/>
        </w:rPr>
      </w:r>
      <w:r w:rsidR="001E6F92" w:rsidRPr="00C97FE3">
        <w:rPr>
          <w:rFonts w:ascii="Book Antiqua" w:hAnsi="Book Antiqua" w:cs="Arial"/>
          <w:vertAlign w:val="superscript"/>
          <w:lang w:val="en-US"/>
        </w:rPr>
        <w:fldChar w:fldCharType="end"/>
      </w:r>
      <w:r w:rsidR="00D31C87" w:rsidRPr="00C97FE3">
        <w:rPr>
          <w:rFonts w:ascii="Book Antiqua" w:hAnsi="Book Antiqua" w:cs="Arial"/>
          <w:vertAlign w:val="superscript"/>
          <w:lang w:val="en-US"/>
        </w:rPr>
      </w:r>
      <w:r w:rsidR="00D31C87" w:rsidRPr="00C97FE3">
        <w:rPr>
          <w:rFonts w:ascii="Book Antiqua" w:hAnsi="Book Antiqua" w:cs="Arial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 w:cs="Arial"/>
          <w:noProof/>
          <w:vertAlign w:val="superscript"/>
          <w:lang w:val="en-US"/>
        </w:rPr>
        <w:t>[</w:t>
      </w:r>
      <w:hyperlink w:anchor="_ENREF_5" w:tooltip="Hintz, 2002 #603" w:history="1">
        <w:r w:rsidR="008868C3" w:rsidRPr="00C97FE3">
          <w:rPr>
            <w:rFonts w:ascii="Book Antiqua" w:hAnsi="Book Antiqua" w:cs="Arial"/>
            <w:noProof/>
            <w:vertAlign w:val="superscript"/>
            <w:lang w:val="en-US"/>
          </w:rPr>
          <w:t>5</w:t>
        </w:r>
      </w:hyperlink>
      <w:r w:rsidR="001E6F92" w:rsidRPr="00C97FE3">
        <w:rPr>
          <w:rFonts w:ascii="Book Antiqua" w:hAnsi="Book Antiqua" w:cs="Arial"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 w:cs="Arial"/>
          <w:vertAlign w:val="superscript"/>
          <w:lang w:val="en-US"/>
        </w:rPr>
        <w:fldChar w:fldCharType="end"/>
      </w:r>
      <w:r w:rsidRPr="00C97FE3">
        <w:rPr>
          <w:rFonts w:ascii="Book Antiqua" w:hAnsi="Book Antiqua" w:cs="Arial"/>
          <w:lang w:val="en-US"/>
        </w:rPr>
        <w:t>. As an example, h</w:t>
      </w:r>
      <w:r w:rsidRPr="00C97FE3">
        <w:rPr>
          <w:rFonts w:ascii="Book Antiqua" w:hAnsi="Book Antiqua"/>
          <w:lang w:val="en-US"/>
        </w:rPr>
        <w:t>epatic macrophages (</w:t>
      </w:r>
      <w:proofErr w:type="spellStart"/>
      <w:r w:rsidRPr="00C97FE3">
        <w:rPr>
          <w:rFonts w:ascii="Book Antiqua" w:hAnsi="Book Antiqua" w:cs="Arial"/>
          <w:lang w:val="en-US"/>
        </w:rPr>
        <w:t>Kupffer</w:t>
      </w:r>
      <w:proofErr w:type="spellEnd"/>
      <w:r w:rsidRPr="00C97FE3">
        <w:rPr>
          <w:rFonts w:ascii="Book Antiqua" w:hAnsi="Book Antiqua" w:cs="Arial"/>
          <w:lang w:val="en-US"/>
        </w:rPr>
        <w:t xml:space="preserve"> cells</w:t>
      </w:r>
      <w:r w:rsidRPr="00C97FE3">
        <w:rPr>
          <w:rFonts w:ascii="Book Antiqua" w:hAnsi="Book Antiqua"/>
          <w:lang w:val="en-US"/>
        </w:rPr>
        <w:t xml:space="preserve">) are activated and sCD163 </w:t>
      </w:r>
      <w:r w:rsidR="001327B2" w:rsidRPr="00C97FE3">
        <w:rPr>
          <w:rFonts w:ascii="Book Antiqua" w:hAnsi="Book Antiqua"/>
          <w:lang w:val="en-US"/>
        </w:rPr>
        <w:t xml:space="preserve">is </w:t>
      </w:r>
      <w:r w:rsidRPr="00C97FE3">
        <w:rPr>
          <w:rFonts w:ascii="Book Antiqua" w:hAnsi="Book Antiqua"/>
          <w:lang w:val="en-US"/>
        </w:rPr>
        <w:t>increased in patients with liver cirrhosis who</w:t>
      </w:r>
      <w:r w:rsidRPr="00C97FE3">
        <w:rPr>
          <w:rFonts w:ascii="Book Antiqua" w:hAnsi="Book Antiqua" w:cs="Arial"/>
          <w:lang w:val="en-US"/>
        </w:rPr>
        <w:t xml:space="preserve"> chronically experience some degree of </w:t>
      </w:r>
      <w:proofErr w:type="spellStart"/>
      <w:r w:rsidRPr="00C97FE3">
        <w:rPr>
          <w:rFonts w:ascii="Book Antiqua" w:hAnsi="Book Antiqua" w:cs="Arial"/>
          <w:lang w:val="en-US"/>
        </w:rPr>
        <w:t>endotoxemia</w:t>
      </w:r>
      <w:proofErr w:type="spellEnd"/>
      <w:r w:rsidRPr="00C97FE3">
        <w:rPr>
          <w:rFonts w:ascii="Book Antiqua" w:hAnsi="Book Antiqua" w:cs="Arial"/>
          <w:lang w:val="en-US"/>
        </w:rPr>
        <w:t xml:space="preserve"> and acute phase response</w:t>
      </w:r>
      <w:r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PEVuZE5vdGU+PENpdGU+PEF1dGhvcj5Hcm9uYmFlazwvQXV0aG9yPjxZZWFyPjIwMTI8L1llYXI+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PEVuZE5vdGU+PENpdGU+PEF1dGhvcj5Hcm9uYmFlazwvQXV0aG9yPjxZZWFyPjIwMTI8L1llYXI+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/>
          <w:vertAlign w:val="superscript"/>
          <w:lang w:val="en-US"/>
        </w:rPr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vertAlign w:val="superscript"/>
          <w:lang w:val="en-US"/>
        </w:rPr>
      </w:r>
      <w:r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6" w:tooltip="Gronbaek, 2012 #605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6</w:t>
        </w:r>
      </w:hyperlink>
      <w:r w:rsidR="00123886">
        <w:rPr>
          <w:rFonts w:ascii="Book Antiqua" w:hAnsi="Book Antiqua"/>
          <w:noProof/>
          <w:vertAlign w:val="superscript"/>
          <w:lang w:val="en-US"/>
        </w:rPr>
        <w:t>,</w:t>
      </w:r>
      <w:hyperlink w:anchor="_ENREF_7" w:tooltip="Sandahl, 2014 #534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7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 xml:space="preserve"> and this</w:t>
      </w:r>
      <w:r w:rsidRPr="00C97FE3">
        <w:rPr>
          <w:rFonts w:ascii="Book Antiqua" w:hAnsi="Book Antiqua" w:cs="Arial"/>
          <w:lang w:val="en-US"/>
        </w:rPr>
        <w:t xml:space="preserve"> may be involved in the development of the serious cirrhosis complications</w:t>
      </w:r>
      <w:r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PEVuZE5vdGU+PENpdGU+PEF1dGhvcj5Nb29rZXJqZWU8L0F1dGhvcj48WWVhcj4yMDAzPC9ZZWFy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PEVuZE5vdGU+PENpdGU+PEF1dGhvcj5Nb29rZXJqZWU8L0F1dGhvcj48WWVhcj4yMDAzPC9ZZWFy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/>
          <w:vertAlign w:val="superscript"/>
          <w:lang w:val="en-US"/>
        </w:rPr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vertAlign w:val="superscript"/>
          <w:lang w:val="en-US"/>
        </w:rPr>
      </w:r>
      <w:r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6" w:tooltip="Gronbaek, 2012 #605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6</w:t>
        </w:r>
      </w:hyperlink>
      <w:r w:rsidR="00123886">
        <w:rPr>
          <w:rFonts w:ascii="Book Antiqua" w:hAnsi="Book Antiqua"/>
          <w:noProof/>
          <w:vertAlign w:val="superscript"/>
          <w:lang w:val="en-US"/>
        </w:rPr>
        <w:t>,</w:t>
      </w:r>
      <w:hyperlink w:anchor="_ENREF_8" w:tooltip="Mookerjee, 2003 #606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8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 xml:space="preserve">. </w:t>
      </w:r>
    </w:p>
    <w:p w14:paraId="35A210FD" w14:textId="1CA8E9DE" w:rsidR="002A5A93" w:rsidRPr="00C97FE3" w:rsidRDefault="002A5A93" w:rsidP="00123886">
      <w:pPr>
        <w:widowControl w:val="0"/>
        <w:autoSpaceDE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 xml:space="preserve">We have recently constructed a conjugate of CD163 antibody and the potent corticosteroid dexamethasone (anti-CD163mAb-dexa) specifically targeting </w:t>
      </w:r>
      <w:r w:rsidR="00205AD5" w:rsidRPr="00C97FE3">
        <w:rPr>
          <w:rFonts w:ascii="Book Antiqua" w:hAnsi="Book Antiqua"/>
          <w:lang w:val="en-US"/>
        </w:rPr>
        <w:t>dexamethasone</w:t>
      </w:r>
      <w:r w:rsidR="00123886">
        <w:rPr>
          <w:rFonts w:ascii="Book Antiqua" w:hAnsi="Book Antiqua"/>
          <w:lang w:val="en-US"/>
        </w:rPr>
        <w:t xml:space="preserve"> to activated macrophages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begin"/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&lt;EndNote&gt;&lt;Cite&gt;&lt;Author&gt;Graversen&lt;/Author&gt;&lt;Year&gt;2012&lt;/Year&gt;&lt;RecNum&gt;444&lt;/RecNum&gt;&lt;DisplayText&gt;[9]&lt;/DisplayText&gt;&lt;record&gt;&lt;rec-number&gt;444&lt;/rec-number&gt;&lt;foreign-keys&gt;&lt;key app="EN" db-id="padw90fdn95xdsewspzpeftp2s9vfv5zw0x2"&gt;444&lt;/key&gt;&lt;/foreign-keys&gt;&lt;ref-type name="Journal Article"&gt;17&lt;/ref-type&gt;&lt;contributors&gt;&lt;authors&gt;&lt;author&gt;Graversen, J. H.&lt;/author&gt;&lt;author&gt;Svendsen, P.&lt;/author&gt;&lt;author&gt;Dagnaes-Hansen, F.&lt;/author&gt;&lt;author&gt;Dal, J.&lt;/author&gt;&lt;author&gt;Anton, G.&lt;/author&gt;&lt;author&gt;Etzerodt, A.&lt;/author&gt;&lt;author&gt;Petersen, M. D.&lt;/author&gt;&lt;author&gt;Christensen, P. A.&lt;/author&gt;&lt;author&gt;Moller, H. J.&lt;/author&gt;&lt;author&gt;Moestrup, S. K.&lt;/author&gt;&lt;/authors&gt;&lt;/contributors&gt;&lt;auth-address&gt;Cytoguide ApS, Incuba Science Park, Aarhus, Denmark.&lt;/auth-address&gt;&lt;titles&gt;&lt;title&gt;Targeting the hemoglobin scavenger receptor CD163 in macrophages highly increases the anti-inflammatory potency of dexamethasone&lt;/title&gt;&lt;secondary-title&gt;Molecular Therapy&lt;/secondary-title&gt;&lt;/titles&gt;&lt;periodical&gt;&lt;full-title&gt;Molecular Therapy&lt;/full-title&gt;&lt;abbr-1&gt;Mol. Ther.&lt;/abbr-1&gt;&lt;abbr-2&gt;Mol Ther&lt;/abbr-2&gt;&lt;/periodical&gt;&lt;pages&gt;1550-8&lt;/pages&gt;&lt;volume&gt;20&lt;/volume&gt;&lt;number&gt;8&lt;/number&gt;&lt;edition&gt;2012/05/31&lt;/edition&gt;&lt;dates&gt;&lt;year&gt;2012&lt;/year&gt;&lt;pub-dates&gt;&lt;date&gt;Aug&lt;/date&gt;&lt;/pub-dates&gt;&lt;/dates&gt;&lt;isbn&gt;1525-0024 (Electronic)&amp;#xD;1525-0016 (Linking)&lt;/isbn&gt;&lt;accession-num&gt;22643864&lt;/accession-num&gt;&lt;urls&gt;&lt;related-urls&gt;&lt;url&gt;http://www.ncbi.nlm.nih.gov/entrez/query.fcgi?cmd=Retrieve&amp;amp;db=PubMed&amp;amp;dopt=Citation&amp;amp;list_uids=22643864&lt;/url&gt;&lt;/related-urls&gt;&lt;/urls&gt;&lt;custom2&gt;3412497&lt;/custom2&gt;&lt;electronic-resource-num&gt;mt2012103 [pii]&amp;#xD;10.1038/mt.2012.103&lt;/electronic-resource-num&gt;&lt;language&gt;eng&lt;/language&gt;&lt;/record&gt;&lt;/Cite&gt;&lt;/EndNote&gt;</w:instrTex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9" w:tooltip="Graversen, 2012 #444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9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end"/>
      </w:r>
      <w:r w:rsidR="009E4DFA" w:rsidRPr="00C97FE3">
        <w:rPr>
          <w:rFonts w:ascii="Book Antiqua" w:hAnsi="Book Antiqua"/>
          <w:lang w:val="en-US"/>
        </w:rPr>
        <w:t xml:space="preserve">. </w:t>
      </w:r>
      <w:r w:rsidRPr="00C97FE3">
        <w:rPr>
          <w:rFonts w:ascii="Book Antiqua" w:hAnsi="Book Antiqua"/>
          <w:lang w:val="en-US"/>
        </w:rPr>
        <w:t>The conjugate reduces the</w:t>
      </w:r>
      <w:r w:rsidR="001027CD" w:rsidRPr="00C97FE3">
        <w:rPr>
          <w:rFonts w:ascii="Book Antiqua" w:hAnsi="Book Antiqua"/>
          <w:lang w:val="en-US"/>
        </w:rPr>
        <w:t xml:space="preserve"> LPS-stimulated</w:t>
      </w:r>
      <w:r w:rsidRPr="00C97FE3">
        <w:rPr>
          <w:rFonts w:ascii="Book Antiqua" w:hAnsi="Book Antiqua"/>
          <w:lang w:val="en-US"/>
        </w:rPr>
        <w:t xml:space="preserve"> cytokine release </w:t>
      </w:r>
      <w:r w:rsidR="00AD1468" w:rsidRPr="00C97FE3">
        <w:rPr>
          <w:rFonts w:ascii="Book Antiqua" w:hAnsi="Book Antiqua"/>
          <w:lang w:val="en-US"/>
        </w:rPr>
        <w:t>from</w:t>
      </w:r>
      <w:r w:rsidRPr="00C97FE3">
        <w:rPr>
          <w:rFonts w:ascii="Book Antiqua" w:hAnsi="Book Antiqua"/>
          <w:lang w:val="en-US"/>
        </w:rPr>
        <w:t xml:space="preserve"> activated macrophages </w:t>
      </w:r>
      <w:r w:rsidRPr="00C97FE3">
        <w:rPr>
          <w:rFonts w:ascii="Book Antiqua" w:hAnsi="Book Antiqua"/>
          <w:i/>
          <w:lang w:val="en-US"/>
        </w:rPr>
        <w:t>in vitro</w:t>
      </w:r>
      <w:r w:rsidRPr="00C97FE3">
        <w:rPr>
          <w:rFonts w:ascii="Book Antiqua" w:hAnsi="Book Antiqua"/>
          <w:lang w:val="en-US"/>
        </w:rPr>
        <w:t xml:space="preserve"> and </w:t>
      </w:r>
      <w:r w:rsidRPr="00C97FE3">
        <w:rPr>
          <w:rFonts w:ascii="Book Antiqua" w:hAnsi="Book Antiqua"/>
          <w:i/>
          <w:lang w:val="en-US"/>
        </w:rPr>
        <w:t>in vivo</w:t>
      </w:r>
      <w:r w:rsidR="00123886">
        <w:rPr>
          <w:rFonts w:ascii="Book Antiqua" w:hAnsi="Book Antiqua"/>
          <w:lang w:val="en-US"/>
        </w:rPr>
        <w:t xml:space="preserve"> in rats and pigs</w:t>
      </w:r>
      <w:r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PEVuZE5vdGU+PENpdGU+PEF1dGhvcj5HcmF2ZXJzZW48L0F1dGhvcj48WWVhcj4yMDEyPC9ZZWFy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PEVuZE5vdGU+PENpdGU+PEF1dGhvcj5HcmF2ZXJzZW48L0F1dGhvcj48WWVhcj4yMDEyPC9ZZWFy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/>
          <w:vertAlign w:val="superscript"/>
          <w:lang w:val="en-US"/>
        </w:rPr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vertAlign w:val="superscript"/>
          <w:lang w:val="en-US"/>
        </w:rPr>
      </w:r>
      <w:r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9" w:tooltip="Graversen, 2012 #444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9</w:t>
        </w:r>
      </w:hyperlink>
      <w:r w:rsidR="00123886">
        <w:rPr>
          <w:rFonts w:ascii="Book Antiqua" w:hAnsi="Book Antiqua"/>
          <w:noProof/>
          <w:vertAlign w:val="superscript"/>
          <w:lang w:val="en-US"/>
        </w:rPr>
        <w:t>,</w:t>
      </w:r>
      <w:hyperlink w:anchor="_ENREF_10" w:tooltip="Granfeldt, 2013 #533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10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Pr="00C97FE3">
        <w:rPr>
          <w:rFonts w:ascii="Book Antiqua" w:hAnsi="Book Antiqua"/>
          <w:vertAlign w:val="superscript"/>
          <w:lang w:val="en-US"/>
        </w:rPr>
        <w:fldChar w:fldCharType="end"/>
      </w:r>
      <w:r w:rsidR="00205AD5" w:rsidRPr="00C97FE3">
        <w:rPr>
          <w:rFonts w:ascii="Book Antiqua" w:hAnsi="Book Antiqua"/>
          <w:lang w:val="en-US"/>
        </w:rPr>
        <w:t>. The effect is obtained with very low concentration of dexamethasone, thereby minimizing steroid-</w:t>
      </w:r>
      <w:r w:rsidR="00AD1468" w:rsidRPr="00C97FE3">
        <w:rPr>
          <w:rFonts w:ascii="Book Antiqua" w:hAnsi="Book Antiqua"/>
          <w:lang w:val="en-US"/>
        </w:rPr>
        <w:t>induced</w:t>
      </w:r>
      <w:r w:rsidR="00205AD5" w:rsidRPr="00C97FE3">
        <w:rPr>
          <w:rFonts w:ascii="Book Antiqua" w:hAnsi="Book Antiqua"/>
          <w:lang w:val="en-US"/>
        </w:rPr>
        <w:t xml:space="preserve"> systemic effects.</w:t>
      </w:r>
      <w:r w:rsidRPr="00C97FE3">
        <w:rPr>
          <w:rFonts w:ascii="Book Antiqua" w:hAnsi="Book Antiqua"/>
          <w:lang w:val="en-US"/>
        </w:rPr>
        <w:t xml:space="preserve"> </w:t>
      </w:r>
      <w:r w:rsidR="001027CD" w:rsidRPr="00C97FE3">
        <w:rPr>
          <w:rFonts w:ascii="Book Antiqua" w:hAnsi="Book Antiqua"/>
          <w:lang w:val="en-US"/>
        </w:rPr>
        <w:t>A fifty-fold high</w:t>
      </w:r>
      <w:r w:rsidR="00AD1468" w:rsidRPr="00C97FE3">
        <w:rPr>
          <w:rFonts w:ascii="Book Antiqua" w:hAnsi="Book Antiqua"/>
          <w:lang w:val="en-US"/>
        </w:rPr>
        <w:t>er</w:t>
      </w:r>
      <w:r w:rsidR="001027CD" w:rsidRPr="00C97FE3">
        <w:rPr>
          <w:rFonts w:ascii="Book Antiqua" w:hAnsi="Book Antiqua"/>
          <w:lang w:val="en-US"/>
        </w:rPr>
        <w:t xml:space="preserve"> concentration of non-conjugated dexamethasone is needed to obtain the same anti-inflammatory response</w:t>
      </w:r>
      <w:r w:rsidR="008868C3" w:rsidRPr="00C97FE3">
        <w:rPr>
          <w:rFonts w:ascii="Book Antiqua" w:hAnsi="Book Antiqua"/>
          <w:vertAlign w:val="superscript"/>
          <w:lang w:val="en-US"/>
        </w:rPr>
        <w:fldChar w:fldCharType="begin"/>
      </w:r>
      <w:r w:rsidR="008868C3" w:rsidRPr="00C97FE3">
        <w:rPr>
          <w:rFonts w:ascii="Book Antiqua" w:hAnsi="Book Antiqua"/>
          <w:vertAlign w:val="superscript"/>
          <w:lang w:val="en-US"/>
        </w:rPr>
        <w:instrText xml:space="preserve"> ADDIN EN.CITE &lt;EndNote&gt;&lt;Cite&gt;&lt;Author&gt;Graversen&lt;/Author&gt;&lt;Year&gt;2012&lt;/Year&gt;&lt;RecNum&gt;444&lt;/RecNum&gt;&lt;DisplayText&gt;[9]&lt;/DisplayText&gt;&lt;record&gt;&lt;rec-number&gt;444&lt;/rec-number&gt;&lt;foreign-keys&gt;&lt;key app="EN" db-id="padw90fdn95xdsewspzpeftp2s9vfv5zw0x2"&gt;444&lt;/key&gt;&lt;/foreign-keys&gt;&lt;ref-type name="Journal Article"&gt;17&lt;/ref-type&gt;&lt;contributors&gt;&lt;authors&gt;&lt;author&gt;Graversen, J. H.&lt;/author&gt;&lt;author&gt;Svendsen, P.&lt;/author&gt;&lt;author&gt;Dagnaes-Hansen, F.&lt;/author&gt;&lt;author&gt;Dal, J.&lt;/author&gt;&lt;author&gt;Anton, G.&lt;/author&gt;&lt;author&gt;Etzerodt, A.&lt;/author&gt;&lt;author&gt;Petersen, M. D.&lt;/author&gt;&lt;author&gt;Christensen, P. A.&lt;/author&gt;&lt;author&gt;Moller, H. J.&lt;/author&gt;&lt;author&gt;Moestrup, S. K.&lt;/author&gt;&lt;/authors&gt;&lt;/contributors&gt;&lt;auth-address&gt;Cytoguide ApS, Incuba Science Park, Aarhus, Denmark.&lt;/auth-address&gt;&lt;titles&gt;&lt;title&gt;Targeting the hemoglobin scavenger receptor CD163 in macrophages highly increases the anti-inflammatory potency of dexamethasone&lt;/title&gt;&lt;secondary-title&gt;Molecular Therapy&lt;/secondary-title&gt;&lt;/titles&gt;&lt;periodical&gt;&lt;full-title&gt;Molecular Therapy&lt;/full-title&gt;&lt;abbr-1&gt;Mol. Ther.&lt;/abbr-1&gt;&lt;abbr-2&gt;Mol Ther&lt;/abbr-2&gt;&lt;/periodical&gt;&lt;pages&gt;1550-8&lt;/pages&gt;&lt;volume&gt;20&lt;/volume&gt;&lt;number&gt;8&lt;/number&gt;&lt;edition&gt;2012/05/31&lt;/edition&gt;&lt;dates&gt;&lt;year&gt;2012&lt;/year&gt;&lt;pub-dates&gt;&lt;date&gt;Aug&lt;/date&gt;&lt;/pub-dates&gt;&lt;/dates&gt;&lt;isbn&gt;1525-0024 (Electronic)&amp;#xD;1525-0016 (Linking)&lt;/isbn&gt;&lt;accession-num&gt;22643864&lt;/accession-num&gt;&lt;urls&gt;&lt;related-urls&gt;&lt;url&gt;http://www.ncbi.nlm.nih.gov/entrez/query.fcgi?cmd=Retrieve&amp;amp;db=PubMed&amp;amp;dopt=Citation&amp;amp;list_uids=22643864&lt;/url&gt;&lt;/related-urls&gt;&lt;/urls&gt;&lt;custom2&gt;3412497&lt;/custom2&gt;&lt;electronic-resource-num&gt;mt2012103 [pii]&amp;#xD;10.1038/mt.2012.103&lt;/electronic-resource-num&gt;&lt;language&gt;eng&lt;/language&gt;&lt;/record&gt;&lt;/Cite&gt;&lt;/EndNote&gt;</w:instrText>
      </w:r>
      <w:r w:rsidR="008868C3"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8868C3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9" w:tooltip="Graversen, 2012 #444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9</w:t>
        </w:r>
      </w:hyperlink>
      <w:r w:rsidR="008868C3" w:rsidRPr="00C97FE3">
        <w:rPr>
          <w:rFonts w:ascii="Book Antiqua" w:hAnsi="Book Antiqua"/>
          <w:noProof/>
          <w:vertAlign w:val="superscript"/>
          <w:lang w:val="en-US"/>
        </w:rPr>
        <w:t>]</w:t>
      </w:r>
      <w:r w:rsidR="008868C3" w:rsidRPr="00C97FE3">
        <w:rPr>
          <w:rFonts w:ascii="Book Antiqua" w:hAnsi="Book Antiqua"/>
          <w:vertAlign w:val="superscript"/>
          <w:lang w:val="en-US"/>
        </w:rPr>
        <w:fldChar w:fldCharType="end"/>
      </w:r>
      <w:r w:rsidR="009E4DFA" w:rsidRPr="00C97FE3">
        <w:rPr>
          <w:rFonts w:ascii="Book Antiqua" w:hAnsi="Book Antiqua"/>
          <w:lang w:val="en-US"/>
        </w:rPr>
        <w:t>.</w:t>
      </w:r>
    </w:p>
    <w:p w14:paraId="340327CF" w14:textId="7211CFAD" w:rsidR="002A5A93" w:rsidRPr="00C97FE3" w:rsidRDefault="002A5A93" w:rsidP="00123886">
      <w:pPr>
        <w:widowControl w:val="0"/>
        <w:autoSpaceDE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 xml:space="preserve">Exposure to LPS is a standard method to induce an acute phase response with a large increase in pro-inflammatory cytokines and hepatic synthesis and </w:t>
      </w:r>
      <w:r w:rsidR="00123886">
        <w:rPr>
          <w:rFonts w:ascii="Book Antiqua" w:hAnsi="Book Antiqua"/>
          <w:lang w:val="en-US"/>
        </w:rPr>
        <w:t>release of acute phase proteins</w:t>
      </w:r>
      <w:r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PEVuZE5vdGU+PENpdGU+PEF1dGhvcj5NaWxsYW5kPC9BdXRob3I+PFllYXI+MTk5MDwvWWVhcj48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PEVuZE5vdGU+PENpdGU+PEF1dGhvcj5NaWxsYW5kPC9BdXRob3I+PFllYXI+MTk5MDwvWWVhcj48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/>
          <w:vertAlign w:val="superscript"/>
          <w:lang w:val="en-US"/>
        </w:rPr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vertAlign w:val="superscript"/>
          <w:lang w:val="en-US"/>
        </w:rPr>
      </w:r>
      <w:r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11" w:tooltip="Milland, 1990 #137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11</w:t>
        </w:r>
      </w:hyperlink>
      <w:r w:rsidR="00123886">
        <w:rPr>
          <w:rFonts w:ascii="Book Antiqua" w:hAnsi="Book Antiqua"/>
          <w:noProof/>
          <w:vertAlign w:val="superscript"/>
          <w:lang w:val="en-US"/>
        </w:rPr>
        <w:t>,</w:t>
      </w:r>
      <w:hyperlink w:anchor="_ENREF_12" w:tooltip="Gabay, 1999 #54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12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>. While the conjugate reduces the</w:t>
      </w:r>
      <w:r w:rsidR="001027CD" w:rsidRPr="00C97FE3">
        <w:rPr>
          <w:rFonts w:ascii="Book Antiqua" w:hAnsi="Book Antiqua"/>
          <w:lang w:val="en-US"/>
        </w:rPr>
        <w:t xml:space="preserve"> LPS-mediated</w:t>
      </w:r>
      <w:r w:rsidRPr="00C97FE3">
        <w:rPr>
          <w:rFonts w:ascii="Book Antiqua" w:hAnsi="Book Antiqua"/>
          <w:lang w:val="en-US"/>
        </w:rPr>
        <w:t xml:space="preserve"> cytokine response</w:t>
      </w:r>
      <w:r w:rsidR="007A057F" w:rsidRPr="00C97FE3">
        <w:rPr>
          <w:rFonts w:ascii="Book Antiqua" w:hAnsi="Book Antiqua"/>
          <w:lang w:val="en-US"/>
        </w:rPr>
        <w:t xml:space="preserve"> in rats </w:t>
      </w:r>
      <w:r w:rsidRPr="00C97FE3">
        <w:rPr>
          <w:rFonts w:ascii="Book Antiqua" w:hAnsi="Book Antiqua"/>
          <w:lang w:val="en-US"/>
        </w:rPr>
        <w:t>it remains unknown whether it also inhibits the hepatic acute phase protein synthesis response.</w:t>
      </w:r>
      <w:r w:rsidR="00123886">
        <w:rPr>
          <w:rFonts w:ascii="Book Antiqua" w:hAnsi="Book Antiqua"/>
          <w:lang w:val="en-US"/>
        </w:rPr>
        <w:t xml:space="preserve"> </w:t>
      </w:r>
    </w:p>
    <w:p w14:paraId="3CB3DD77" w14:textId="32E53D2C" w:rsidR="002A5A93" w:rsidRPr="00C97FE3" w:rsidRDefault="002A5A93" w:rsidP="0012388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>To approach this issue w</w:t>
      </w:r>
      <w:r w:rsidRPr="00C97FE3">
        <w:rPr>
          <w:rFonts w:ascii="Book Antiqua" w:hAnsi="Book Antiqua" w:cs="CongressSans"/>
          <w:lang w:val="en-US"/>
        </w:rPr>
        <w:t>e measured</w:t>
      </w:r>
      <w:r w:rsidRPr="00C97FE3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 w:cs="CongressSans"/>
          <w:lang w:val="en-US"/>
        </w:rPr>
        <w:t xml:space="preserve">the </w:t>
      </w:r>
      <w:r w:rsidRPr="00C97FE3">
        <w:rPr>
          <w:rFonts w:ascii="Book Antiqua" w:hAnsi="Book Antiqua"/>
          <w:lang w:val="en-US"/>
        </w:rPr>
        <w:t xml:space="preserve">gene expression in liver tissue and </w:t>
      </w:r>
      <w:r w:rsidRPr="00C97FE3">
        <w:rPr>
          <w:rFonts w:ascii="Book Antiqua" w:hAnsi="Book Antiqua" w:cs="CongressSans"/>
          <w:lang w:val="en-US"/>
        </w:rPr>
        <w:t>s</w:t>
      </w:r>
      <w:r w:rsidRPr="00C97FE3">
        <w:rPr>
          <w:rFonts w:ascii="Book Antiqua" w:hAnsi="Book Antiqua"/>
          <w:lang w:val="en-US"/>
        </w:rPr>
        <w:t xml:space="preserve">erum concentrations of the prevailing acute phase protein </w:t>
      </w:r>
      <w:r w:rsidR="00123886"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/>
          <w:bCs/>
          <w:lang w:val="en-US"/>
        </w:rPr>
        <w:t>-2-macroglobulin (</w:t>
      </w:r>
      <w:r w:rsidR="00123886">
        <w:rPr>
          <w:rFonts w:ascii="Book Antiqua" w:hAnsi="Book Antiqua" w:cs="Lucida Grande"/>
          <w:lang w:val="en-US"/>
        </w:rPr>
        <w:t></w:t>
      </w:r>
      <w:r w:rsidR="00123886">
        <w:rPr>
          <w:rFonts w:ascii="Book Antiqua" w:hAnsi="Book Antiqua" w:cs="Lucida Grande" w:hint="eastAsia"/>
          <w:lang w:val="en-US" w:eastAsia="zh-CN"/>
        </w:rPr>
        <w:t>-</w:t>
      </w:r>
      <w:r w:rsidR="0016789D" w:rsidRPr="00C97FE3">
        <w:rPr>
          <w:rFonts w:ascii="Book Antiqua" w:hAnsi="Book Antiqua"/>
          <w:lang w:val="en-US"/>
        </w:rPr>
        <w:t>2</w:t>
      </w:r>
      <w:r w:rsidR="00123886">
        <w:rPr>
          <w:rFonts w:ascii="Book Antiqua" w:hAnsi="Book Antiqua" w:hint="eastAsia"/>
          <w:lang w:val="en-US" w:eastAsia="zh-CN"/>
        </w:rPr>
        <w:t>-</w:t>
      </w:r>
      <w:r w:rsidRPr="00C97FE3">
        <w:rPr>
          <w:rFonts w:ascii="Book Antiqua" w:hAnsi="Book Antiqua"/>
          <w:bCs/>
          <w:lang w:val="en-US"/>
        </w:rPr>
        <w:t>M)</w:t>
      </w:r>
      <w:r w:rsidRPr="00C97FE3">
        <w:rPr>
          <w:rFonts w:ascii="Book Antiqua" w:hAnsi="Book Antiqua"/>
          <w:lang w:val="en-US"/>
        </w:rPr>
        <w:t xml:space="preserve"> 24 h post-LPS </w:t>
      </w:r>
      <w:r w:rsidR="00AD1468" w:rsidRPr="00C97FE3">
        <w:rPr>
          <w:rFonts w:ascii="Book Antiqua" w:hAnsi="Book Antiqua"/>
          <w:lang w:val="en-US"/>
        </w:rPr>
        <w:t xml:space="preserve">exposure </w:t>
      </w:r>
      <w:r w:rsidRPr="00C97FE3">
        <w:rPr>
          <w:rFonts w:ascii="Book Antiqua" w:hAnsi="Book Antiqua"/>
          <w:lang w:val="en-US"/>
        </w:rPr>
        <w:t>in rats.</w:t>
      </w:r>
      <w:r w:rsidR="0026786D" w:rsidRPr="00C97FE3">
        <w:rPr>
          <w:rFonts w:ascii="Book Antiqua" w:hAnsi="Book Antiqua"/>
          <w:lang w:val="en-US"/>
        </w:rPr>
        <w:t xml:space="preserve"> </w:t>
      </w:r>
      <w:r w:rsidR="00123886">
        <w:rPr>
          <w:rFonts w:ascii="Book Antiqua" w:hAnsi="Book Antiqua" w:cs="Lucida Grande"/>
          <w:lang w:val="en-US"/>
        </w:rPr>
        <w:t xml:space="preserve">-2-M </w:t>
      </w:r>
      <w:r w:rsidR="0026786D" w:rsidRPr="00C97FE3">
        <w:rPr>
          <w:rFonts w:ascii="Book Antiqua" w:hAnsi="Book Antiqua"/>
          <w:bCs/>
          <w:lang w:val="en-US"/>
        </w:rPr>
        <w:t xml:space="preserve"> is a hepatocyte-derived inhibitor of a wide range of proteinases</w:t>
      </w:r>
      <w:r w:rsidR="0016789D" w:rsidRPr="00C97FE3">
        <w:rPr>
          <w:rFonts w:ascii="Book Antiqua" w:hAnsi="Book Antiqua"/>
          <w:bCs/>
          <w:lang w:val="en-US"/>
        </w:rPr>
        <w:t xml:space="preserve"> that can be activated during inflammation</w:t>
      </w:r>
      <w:r w:rsidR="00D31C87" w:rsidRPr="00C97FE3">
        <w:rPr>
          <w:rFonts w:ascii="Book Antiqua" w:hAnsi="Book Antiqua"/>
          <w:bCs/>
          <w:vertAlign w:val="superscript"/>
          <w:lang w:val="en-US"/>
        </w:rPr>
        <w:fldChar w:fldCharType="begin"/>
      </w:r>
      <w:r w:rsidR="001E6F92" w:rsidRPr="00C97FE3">
        <w:rPr>
          <w:rFonts w:ascii="Book Antiqua" w:hAnsi="Book Antiqua"/>
          <w:bCs/>
          <w:vertAlign w:val="superscript"/>
          <w:lang w:val="en-US"/>
        </w:rPr>
        <w:instrText xml:space="preserve"> ADDIN EN.CITE &lt;EndNote&gt;&lt;Cite&gt;&lt;Author&gt;Rehman&lt;/Author&gt;&lt;Year&gt;2013&lt;/Year&gt;&lt;RecNum&gt;636&lt;/RecNum&gt;&lt;DisplayText&gt;[13]&lt;/DisplayText&gt;&lt;record&gt;&lt;rec-number&gt;636&lt;/rec-number&gt;&lt;foreign-keys&gt;&lt;key app="EN" db-id="padw90fdn95xdsewspzpeftp2s9vfv5zw0x2"&gt;636&lt;/key&gt;&lt;/foreign-keys&gt;&lt;ref-type name="Journal Article"&gt;17&lt;/ref-type&gt;&lt;contributors&gt;&lt;authors&gt;&lt;author&gt;Rehman, A. A.&lt;/author&gt;&lt;author&gt;Ahsan, H.&lt;/author&gt;&lt;author&gt;Khan, F. H.&lt;/author&gt;&lt;/authors&gt;&lt;/contributors&gt;&lt;auth-address&gt;Faculty of Life Sciences, Department of Biochemistry, Aligarh Muslim University, Aligarh, India.&lt;/auth-address&gt;&lt;titles&gt;&lt;title&gt;alpha-2-Macroglobulin: a physiological guardian&lt;/title&gt;&lt;secondary-title&gt;J Cell Physiol&lt;/secondary-title&gt;&lt;alt-title&gt;Journal of cellular physiology&lt;/alt-title&gt;&lt;/titles&gt;&lt;periodical&gt;&lt;full-title&gt;Journal of Cellular Physiology&lt;/full-title&gt;&lt;abbr-1&gt;J. Cell. Physiol.&lt;/abbr-1&gt;&lt;abbr-2&gt;J Cell Physiol&lt;/abbr-2&gt;&lt;/periodical&gt;&lt;alt-periodical&gt;&lt;full-title&gt;Journal of Cellular Physiology&lt;/full-title&gt;&lt;abbr-1&gt;J. Cell. Physiol.&lt;/abbr-1&gt;&lt;abbr-2&gt;J Cell Physiol&lt;/abbr-2&gt;&lt;/alt-periodical&gt;&lt;pages&gt;1665-75&lt;/pages&gt;&lt;volume&gt;228&lt;/volume&gt;&lt;number&gt;8&lt;/number&gt;&lt;keywords&gt;&lt;keyword&gt;Animals&lt;/keyword&gt;&lt;keyword&gt;Binding Sites&lt;/keyword&gt;&lt;keyword&gt;Biological Markers/chemistry&lt;/keyword&gt;&lt;keyword&gt;Cytokines/metabolism&lt;/keyword&gt;&lt;keyword&gt;Humans&lt;/keyword&gt;&lt;keyword&gt;Protease Inhibitors/chemistry&lt;/keyword&gt;&lt;keyword&gt;Protein Binding/physiology&lt;/keyword&gt;&lt;keyword&gt;Protein Conformation&lt;/keyword&gt;&lt;keyword&gt;alpha-Macroglobulins/*chemistry/*physiology&lt;/keyword&gt;&lt;/keywords&gt;&lt;dates&gt;&lt;year&gt;2013&lt;/year&gt;&lt;pub-dates&gt;&lt;date&gt;Aug&lt;/date&gt;&lt;/pub-dates&gt;&lt;/dates&gt;&lt;isbn&gt;1097-4652 (Electronic)&amp;#xD;0021-9541 (Linking)&lt;/isbn&gt;&lt;accession-num&gt;23086799&lt;/accession-num&gt;&lt;urls&gt;&lt;related-urls&gt;&lt;url&gt;http://www.ncbi.nlm.nih.gov/pubmed/23086799&lt;/url&gt;&lt;/related-urls&gt;&lt;/urls&gt;&lt;electronic-resource-num&gt;10.1002/jcp.24266&lt;/electronic-resource-num&gt;&lt;/record&gt;&lt;/Cite&gt;&lt;/EndNote&gt;</w:instrText>
      </w:r>
      <w:r w:rsidR="00D31C87" w:rsidRPr="00C97FE3">
        <w:rPr>
          <w:rFonts w:ascii="Book Antiqua" w:hAnsi="Book Antiqua"/>
          <w:bCs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bCs/>
          <w:noProof/>
          <w:vertAlign w:val="superscript"/>
          <w:lang w:val="en-US"/>
        </w:rPr>
        <w:t>[</w:t>
      </w:r>
      <w:hyperlink w:anchor="_ENREF_13" w:tooltip="Rehman, 2013 #636" w:history="1">
        <w:r w:rsidR="008868C3" w:rsidRPr="00C97FE3">
          <w:rPr>
            <w:rFonts w:ascii="Book Antiqua" w:hAnsi="Book Antiqua"/>
            <w:bCs/>
            <w:noProof/>
            <w:vertAlign w:val="superscript"/>
            <w:lang w:val="en-US"/>
          </w:rPr>
          <w:t>13</w:t>
        </w:r>
      </w:hyperlink>
      <w:r w:rsidR="001E6F92" w:rsidRPr="00C97FE3">
        <w:rPr>
          <w:rFonts w:ascii="Book Antiqua" w:hAnsi="Book Antiqua"/>
          <w:bCs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/>
          <w:bCs/>
          <w:vertAlign w:val="superscript"/>
          <w:lang w:val="en-US"/>
        </w:rPr>
        <w:fldChar w:fldCharType="end"/>
      </w:r>
      <w:r w:rsidR="00872F60" w:rsidRPr="00C97FE3">
        <w:rPr>
          <w:rFonts w:ascii="Book Antiqua" w:hAnsi="Book Antiqua"/>
          <w:bCs/>
          <w:lang w:val="en-US"/>
        </w:rPr>
        <w:t>.</w:t>
      </w:r>
      <w:r w:rsidR="0016789D" w:rsidRPr="00C97FE3">
        <w:rPr>
          <w:rFonts w:ascii="Book Antiqua" w:hAnsi="Book Antiqua"/>
          <w:bCs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 xml:space="preserve">Further, we </w:t>
      </w:r>
      <w:r w:rsidR="001027CD" w:rsidRPr="00C97FE3">
        <w:rPr>
          <w:rFonts w:ascii="Book Antiqua" w:hAnsi="Book Antiqua" w:cs="CongressSans"/>
          <w:lang w:val="en-US"/>
        </w:rPr>
        <w:t xml:space="preserve">compared </w:t>
      </w:r>
      <w:r w:rsidRPr="00C97FE3">
        <w:rPr>
          <w:rFonts w:ascii="Book Antiqua" w:hAnsi="Book Antiqua"/>
          <w:lang w:val="en-US"/>
        </w:rPr>
        <w:t xml:space="preserve">plasma </w:t>
      </w:r>
      <w:r w:rsidRPr="00C97FE3">
        <w:rPr>
          <w:rFonts w:ascii="Book Antiqua" w:hAnsi="Book Antiqua" w:cs="CongressSans"/>
          <w:lang w:val="en-US"/>
        </w:rPr>
        <w:t xml:space="preserve">concentrations of </w:t>
      </w:r>
      <w:proofErr w:type="spellStart"/>
      <w:r w:rsidRPr="00C97FE3">
        <w:rPr>
          <w:rFonts w:ascii="Book Antiqua" w:hAnsi="Book Antiqua"/>
          <w:lang w:val="en-US"/>
        </w:rPr>
        <w:t>tumour</w:t>
      </w:r>
      <w:proofErr w:type="spellEnd"/>
      <w:r w:rsidRPr="00C97FE3">
        <w:rPr>
          <w:rFonts w:ascii="Book Antiqua" w:hAnsi="Book Antiqua"/>
          <w:lang w:val="en-US"/>
        </w:rPr>
        <w:t xml:space="preserve"> necrosis factor-</w:t>
      </w:r>
      <w:r w:rsidR="00123886"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/>
          <w:lang w:val="en-US"/>
        </w:rPr>
        <w:t xml:space="preserve"> (</w:t>
      </w:r>
      <w:r w:rsidRPr="00C97FE3">
        <w:rPr>
          <w:rFonts w:ascii="Book Antiqua" w:hAnsi="Book Antiqua"/>
          <w:bCs/>
          <w:lang w:val="en-US"/>
        </w:rPr>
        <w:t>TNF-</w:t>
      </w:r>
      <w:r w:rsidR="00123886">
        <w:rPr>
          <w:rFonts w:ascii="Book Antiqua" w:hAnsi="Book Antiqua" w:cs="Lucida Grande"/>
          <w:lang w:val="en-US"/>
        </w:rPr>
        <w:t></w:t>
      </w:r>
      <w:r w:rsidR="00D711CE" w:rsidRPr="00C97FE3">
        <w:rPr>
          <w:rFonts w:ascii="Book Antiqua" w:hAnsi="Book Antiqua" w:cs="Lucida Grande"/>
          <w:lang w:val="en-US"/>
        </w:rPr>
        <w:t>)</w:t>
      </w:r>
      <w:r w:rsidRPr="00C97FE3">
        <w:rPr>
          <w:rFonts w:ascii="Book Antiqua" w:hAnsi="Book Antiqua"/>
          <w:lang w:val="en-US"/>
        </w:rPr>
        <w:t xml:space="preserve"> and interleukin 6 (IL-6)</w:t>
      </w:r>
      <w:r w:rsidRPr="00C97FE3">
        <w:rPr>
          <w:rFonts w:ascii="Book Antiqua" w:hAnsi="Book Antiqua" w:cs="Helvetica"/>
          <w:lang w:val="en-US" w:eastAsia="da-DK"/>
        </w:rPr>
        <w:t xml:space="preserve"> </w:t>
      </w:r>
      <w:r w:rsidRPr="00C97FE3">
        <w:rPr>
          <w:rFonts w:ascii="Book Antiqua" w:hAnsi="Book Antiqua" w:cs="CongressSans"/>
          <w:lang w:val="en-US"/>
        </w:rPr>
        <w:t>2 h post-LPS</w:t>
      </w:r>
      <w:r w:rsidR="00AD1468" w:rsidRPr="00C97FE3">
        <w:rPr>
          <w:rFonts w:ascii="Book Antiqua" w:hAnsi="Book Antiqua" w:cs="CongressSans"/>
          <w:lang w:val="en-US"/>
        </w:rPr>
        <w:t xml:space="preserve"> exposure</w:t>
      </w:r>
      <w:r w:rsidRPr="00C97FE3">
        <w:rPr>
          <w:rFonts w:ascii="Book Antiqua" w:hAnsi="Book Antiqua" w:cs="CongressSans"/>
          <w:lang w:val="en-US"/>
        </w:rPr>
        <w:t xml:space="preserve">. </w:t>
      </w:r>
      <w:r w:rsidR="00872F60" w:rsidRPr="00C97FE3">
        <w:rPr>
          <w:rFonts w:ascii="Book Antiqua" w:hAnsi="Book Antiqua"/>
          <w:lang w:val="en-US"/>
        </w:rPr>
        <w:t>S</w:t>
      </w:r>
      <w:r w:rsidRPr="00C97FE3">
        <w:rPr>
          <w:rFonts w:ascii="Book Antiqua" w:hAnsi="Book Antiqua"/>
          <w:lang w:val="en-US"/>
        </w:rPr>
        <w:t xml:space="preserve">pleen weight served as </w:t>
      </w:r>
      <w:r w:rsidR="00872F60" w:rsidRPr="00C97FE3">
        <w:rPr>
          <w:rFonts w:ascii="Book Antiqua" w:hAnsi="Book Antiqua"/>
          <w:lang w:val="en-US"/>
        </w:rPr>
        <w:t xml:space="preserve">an </w:t>
      </w:r>
      <w:r w:rsidRPr="00C97FE3">
        <w:rPr>
          <w:rFonts w:ascii="Book Antiqua" w:hAnsi="Book Antiqua"/>
          <w:lang w:val="en-US"/>
        </w:rPr>
        <w:t>indicator of systemic steroid effects.</w:t>
      </w:r>
    </w:p>
    <w:p w14:paraId="54DF4491" w14:textId="77777777" w:rsidR="000E2A76" w:rsidRPr="00C97FE3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14:paraId="145664C4" w14:textId="77777777" w:rsidR="000E2A76" w:rsidRPr="00C97FE3" w:rsidRDefault="000E2A76" w:rsidP="00C97FE3">
      <w:pPr>
        <w:keepNext/>
        <w:pageBreakBefore/>
        <w:widowControl w:val="0"/>
        <w:autoSpaceDE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C97FE3">
        <w:rPr>
          <w:rFonts w:ascii="Book Antiqua" w:hAnsi="Book Antiqua"/>
          <w:b/>
          <w:bCs/>
          <w:lang w:val="en-US"/>
        </w:rPr>
        <w:lastRenderedPageBreak/>
        <w:t>MATERIALS AND METHODS</w:t>
      </w:r>
    </w:p>
    <w:p w14:paraId="516470DE" w14:textId="6A03C082" w:rsidR="000E2A76" w:rsidRPr="00123886" w:rsidRDefault="000E2A76" w:rsidP="00C97FE3">
      <w:pPr>
        <w:keepNext/>
        <w:widowControl w:val="0"/>
        <w:autoSpaceDE w:val="0"/>
        <w:spacing w:line="360" w:lineRule="auto"/>
        <w:jc w:val="both"/>
        <w:rPr>
          <w:rFonts w:ascii="Book Antiqua" w:hAnsi="Book Antiqua"/>
          <w:b/>
          <w:i/>
          <w:iCs/>
          <w:lang w:val="en-US"/>
        </w:rPr>
      </w:pPr>
      <w:r w:rsidRPr="00123886">
        <w:rPr>
          <w:rFonts w:ascii="Book Antiqua" w:hAnsi="Book Antiqua"/>
          <w:b/>
          <w:i/>
          <w:iCs/>
          <w:lang w:val="en-US"/>
        </w:rPr>
        <w:t>Animals</w:t>
      </w:r>
      <w:r w:rsidR="00123886" w:rsidRPr="00123886">
        <w:rPr>
          <w:rFonts w:ascii="Book Antiqua" w:hAnsi="Book Antiqua"/>
          <w:b/>
          <w:i/>
          <w:iCs/>
          <w:lang w:val="en-US"/>
        </w:rPr>
        <w:t xml:space="preserve"> </w:t>
      </w:r>
    </w:p>
    <w:p w14:paraId="154AE14C" w14:textId="3EA782A8" w:rsidR="000E2A76" w:rsidRPr="00C97FE3" w:rsidDel="005B5F13" w:rsidRDefault="0067151E" w:rsidP="00C97FE3">
      <w:pPr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>The animal protocol was designed to minimize pain or discomfort to the animal</w:t>
      </w:r>
      <w:r w:rsidR="00A86322" w:rsidRPr="00C97FE3">
        <w:rPr>
          <w:rFonts w:ascii="Book Antiqua" w:hAnsi="Book Antiqua"/>
          <w:lang w:val="en-US"/>
        </w:rPr>
        <w:t>s</w:t>
      </w:r>
      <w:r w:rsidRPr="00C97FE3">
        <w:rPr>
          <w:rFonts w:ascii="Book Antiqua" w:hAnsi="Book Antiqua"/>
          <w:lang w:val="en-US"/>
        </w:rPr>
        <w:t xml:space="preserve">. </w:t>
      </w:r>
      <w:r w:rsidR="000E2A76" w:rsidRPr="00C97FE3">
        <w:rPr>
          <w:rFonts w:ascii="Book Antiqua" w:hAnsi="Book Antiqua"/>
          <w:lang w:val="en-US"/>
        </w:rPr>
        <w:t xml:space="preserve">Female </w:t>
      </w:r>
      <w:proofErr w:type="spellStart"/>
      <w:r w:rsidR="000E2A76" w:rsidRPr="00C97FE3">
        <w:rPr>
          <w:rFonts w:ascii="Book Antiqua" w:hAnsi="Book Antiqua"/>
          <w:lang w:val="en-US"/>
        </w:rPr>
        <w:t>Wistar</w:t>
      </w:r>
      <w:proofErr w:type="spellEnd"/>
      <w:r w:rsidR="000E2A76" w:rsidRPr="00C97FE3">
        <w:rPr>
          <w:rFonts w:ascii="Book Antiqua" w:hAnsi="Book Antiqua"/>
          <w:lang w:val="en-US"/>
        </w:rPr>
        <w:t xml:space="preserve"> rats (body weight 190-210 g; Taconic M</w:t>
      </w:r>
      <w:r w:rsidR="00555746">
        <w:rPr>
          <w:rFonts w:ascii="Book Antiqua" w:hAnsi="Book Antiqua" w:hint="eastAsia"/>
          <w:lang w:val="en-US" w:eastAsia="zh-CN"/>
        </w:rPr>
        <w:t xml:space="preserve"> and </w:t>
      </w:r>
      <w:r w:rsidR="000E2A76" w:rsidRPr="00C97FE3">
        <w:rPr>
          <w:rFonts w:ascii="Book Antiqua" w:hAnsi="Book Antiqua"/>
          <w:lang w:val="en-US"/>
        </w:rPr>
        <w:t xml:space="preserve">B, </w:t>
      </w:r>
      <w:proofErr w:type="spellStart"/>
      <w:r w:rsidR="000E2A76" w:rsidRPr="00C97FE3">
        <w:rPr>
          <w:rFonts w:ascii="Book Antiqua" w:hAnsi="Book Antiqua"/>
          <w:lang w:val="en-US"/>
        </w:rPr>
        <w:t>Ejby</w:t>
      </w:r>
      <w:proofErr w:type="spellEnd"/>
      <w:r w:rsidR="000E2A76" w:rsidRPr="00C97FE3">
        <w:rPr>
          <w:rFonts w:ascii="Book Antiqua" w:hAnsi="Book Antiqua"/>
          <w:lang w:val="en-US"/>
        </w:rPr>
        <w:t>, Denmark) were housed at 21</w:t>
      </w:r>
      <w:r w:rsidR="00555746">
        <w:rPr>
          <w:rFonts w:ascii="Book Antiqua" w:hAnsi="Book Antiqua" w:hint="eastAsia"/>
          <w:lang w:val="en-US" w:eastAsia="zh-CN"/>
        </w:rPr>
        <w:t xml:space="preserve"> </w:t>
      </w:r>
      <w:r w:rsidR="00555746">
        <w:rPr>
          <w:rFonts w:ascii="Book Antiqua" w:hAnsi="Book Antiqua"/>
          <w:lang w:val="en-US"/>
        </w:rPr>
        <w:t>°</w:t>
      </w:r>
      <w:r w:rsidR="00555746" w:rsidRPr="00C97FE3">
        <w:rPr>
          <w:rFonts w:ascii="Book Antiqua" w:hAnsi="Book Antiqua"/>
          <w:lang w:val="en-US"/>
        </w:rPr>
        <w:t>C</w:t>
      </w:r>
      <w:r w:rsidR="00555746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±</w:t>
      </w:r>
      <w:r w:rsidR="00555746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2</w:t>
      </w:r>
      <w:r w:rsidR="00555746">
        <w:rPr>
          <w:rFonts w:ascii="Book Antiqua" w:hAnsi="Book Antiqua" w:hint="eastAsia"/>
          <w:lang w:val="en-US" w:eastAsia="zh-CN"/>
        </w:rPr>
        <w:t xml:space="preserve"> </w:t>
      </w:r>
      <w:r w:rsidR="00555746">
        <w:rPr>
          <w:rFonts w:ascii="Book Antiqua" w:hAnsi="Book Antiqua"/>
          <w:lang w:val="en-US"/>
        </w:rPr>
        <w:t>°</w:t>
      </w:r>
      <w:r w:rsidR="000E2A76" w:rsidRPr="00C97FE3">
        <w:rPr>
          <w:rFonts w:ascii="Book Antiqua" w:hAnsi="Book Antiqua"/>
          <w:lang w:val="en-US"/>
        </w:rPr>
        <w:t>C with a 12-h artificial light cycle. Two or three animals were housed in each cage, with free access to tap water and standard food (</w:t>
      </w:r>
      <w:proofErr w:type="spellStart"/>
      <w:r w:rsidR="000E2A76" w:rsidRPr="00C97FE3">
        <w:rPr>
          <w:rFonts w:ascii="Book Antiqua" w:hAnsi="Book Antiqua"/>
          <w:lang w:val="en-US"/>
        </w:rPr>
        <w:t>Altromin</w:t>
      </w:r>
      <w:proofErr w:type="spellEnd"/>
      <w:r w:rsidR="000E2A76" w:rsidRPr="00C97FE3">
        <w:rPr>
          <w:rFonts w:ascii="Book Antiqua" w:hAnsi="Book Antiqua"/>
          <w:lang w:val="en-US"/>
        </w:rPr>
        <w:t xml:space="preserve">, </w:t>
      </w:r>
      <w:proofErr w:type="spellStart"/>
      <w:r w:rsidR="000E2A76" w:rsidRPr="00C97FE3">
        <w:rPr>
          <w:rFonts w:ascii="Book Antiqua" w:hAnsi="Book Antiqua"/>
          <w:lang w:val="en-US"/>
        </w:rPr>
        <w:t>Lage</w:t>
      </w:r>
      <w:proofErr w:type="spellEnd"/>
      <w:r w:rsidR="000E2A76" w:rsidRPr="00C97FE3">
        <w:rPr>
          <w:rFonts w:ascii="Book Antiqua" w:hAnsi="Book Antiqua"/>
          <w:lang w:val="en-US"/>
        </w:rPr>
        <w:t>, Germany) and acclimati</w:t>
      </w:r>
      <w:r w:rsidR="0026786D" w:rsidRPr="00C97FE3">
        <w:rPr>
          <w:rFonts w:ascii="Book Antiqua" w:hAnsi="Book Antiqua"/>
          <w:lang w:val="en-US"/>
        </w:rPr>
        <w:t>z</w:t>
      </w:r>
      <w:r w:rsidR="000E2A76" w:rsidRPr="00C97FE3">
        <w:rPr>
          <w:rFonts w:ascii="Book Antiqua" w:hAnsi="Book Antiqua"/>
          <w:lang w:val="en-US"/>
        </w:rPr>
        <w:t xml:space="preserve">ed for one week. </w:t>
      </w:r>
      <w:r w:rsidR="007A057F" w:rsidRPr="00C97FE3">
        <w:rPr>
          <w:rFonts w:ascii="Book Antiqua" w:hAnsi="Book Antiqua"/>
          <w:lang w:val="en-US"/>
        </w:rPr>
        <w:t>F</w:t>
      </w:r>
      <w:r w:rsidR="000E2A76" w:rsidRPr="00C97FE3">
        <w:rPr>
          <w:rFonts w:ascii="Book Antiqua" w:hAnsi="Book Antiqua"/>
          <w:lang w:val="en-US"/>
        </w:rPr>
        <w:t>ood intake and body weight w</w:t>
      </w:r>
      <w:r w:rsidR="00AD1468" w:rsidRPr="00C97FE3">
        <w:rPr>
          <w:rFonts w:ascii="Book Antiqua" w:hAnsi="Book Antiqua"/>
          <w:lang w:val="en-US"/>
        </w:rPr>
        <w:t>ere</w:t>
      </w:r>
      <w:r w:rsidR="000E2A76" w:rsidRPr="00C97FE3">
        <w:rPr>
          <w:rFonts w:ascii="Book Antiqua" w:hAnsi="Book Antiqua"/>
          <w:lang w:val="en-US"/>
        </w:rPr>
        <w:t xml:space="preserve"> registered at the beginning and </w:t>
      </w:r>
      <w:r w:rsidR="00AD1468" w:rsidRPr="00C97FE3">
        <w:rPr>
          <w:rFonts w:ascii="Book Antiqua" w:hAnsi="Book Antiqua"/>
          <w:lang w:val="en-US"/>
        </w:rPr>
        <w:t xml:space="preserve">at the </w:t>
      </w:r>
      <w:r w:rsidR="000E2A76" w:rsidRPr="00C97FE3">
        <w:rPr>
          <w:rFonts w:ascii="Book Antiqua" w:hAnsi="Book Antiqua"/>
          <w:lang w:val="en-US"/>
        </w:rPr>
        <w:t>end of the experimental procedures. The study was performed in accordance with local and national guidelines for animal welfare and approved by the national Animal Ethics Committee</w:t>
      </w:r>
      <w:r w:rsidR="0024648F" w:rsidRPr="00C97FE3">
        <w:rPr>
          <w:rFonts w:ascii="Book Antiqua" w:hAnsi="Book Antiqua"/>
          <w:lang w:val="en-US"/>
        </w:rPr>
        <w:t xml:space="preserve">, protocol </w:t>
      </w:r>
      <w:r w:rsidR="00555746">
        <w:rPr>
          <w:rFonts w:ascii="Book Antiqua" w:hAnsi="Book Antiqua" w:hint="eastAsia"/>
          <w:lang w:val="en-US" w:eastAsia="zh-CN"/>
        </w:rPr>
        <w:t>No.</w:t>
      </w:r>
      <w:r w:rsidR="0024648F" w:rsidRPr="00C97FE3">
        <w:rPr>
          <w:rFonts w:ascii="Book Antiqua" w:hAnsi="Book Antiqua"/>
          <w:lang w:val="en-US"/>
        </w:rPr>
        <w:t xml:space="preserve"> 2010/561-1918</w:t>
      </w:r>
      <w:r w:rsidR="000E2A76" w:rsidRPr="00C97FE3">
        <w:rPr>
          <w:rFonts w:ascii="Book Antiqua" w:hAnsi="Book Antiqua"/>
          <w:lang w:val="en-US"/>
        </w:rPr>
        <w:t>.</w:t>
      </w:r>
    </w:p>
    <w:p w14:paraId="74B1E29E" w14:textId="77777777" w:rsidR="000E2A76" w:rsidRPr="00C97FE3" w:rsidRDefault="000E2A76" w:rsidP="00C97FE3">
      <w:pPr>
        <w:keepNext/>
        <w:widowControl w:val="0"/>
        <w:autoSpaceDE w:val="0"/>
        <w:spacing w:line="360" w:lineRule="auto"/>
        <w:jc w:val="both"/>
        <w:rPr>
          <w:rFonts w:ascii="Book Antiqua" w:hAnsi="Book Antiqua"/>
          <w:i/>
          <w:iCs/>
          <w:lang w:val="en-US"/>
        </w:rPr>
      </w:pPr>
    </w:p>
    <w:p w14:paraId="674FC893" w14:textId="77777777" w:rsidR="000E2A76" w:rsidRPr="00555746" w:rsidRDefault="000E2A76" w:rsidP="00C97FE3">
      <w:pPr>
        <w:keepNext/>
        <w:widowControl w:val="0"/>
        <w:autoSpaceDE w:val="0"/>
        <w:spacing w:line="360" w:lineRule="auto"/>
        <w:jc w:val="both"/>
        <w:rPr>
          <w:rFonts w:ascii="Book Antiqua" w:hAnsi="Book Antiqua"/>
          <w:b/>
          <w:i/>
          <w:iCs/>
          <w:lang w:val="en-US"/>
        </w:rPr>
      </w:pPr>
      <w:r w:rsidRPr="00555746">
        <w:rPr>
          <w:rFonts w:ascii="Book Antiqua" w:hAnsi="Book Antiqua"/>
          <w:b/>
          <w:i/>
          <w:iCs/>
          <w:lang w:val="en-US"/>
        </w:rPr>
        <w:t xml:space="preserve">Design </w:t>
      </w:r>
    </w:p>
    <w:p w14:paraId="7ACE8EEF" w14:textId="59899836" w:rsidR="000E2A76" w:rsidRPr="00C97FE3" w:rsidRDefault="000E2A76" w:rsidP="00C97FE3">
      <w:pPr>
        <w:pStyle w:val="BodyText"/>
        <w:spacing w:line="360" w:lineRule="auto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>Forty animals were allocated in 5 groups of 8: One control group</w:t>
      </w:r>
      <w:r w:rsidR="00DF2BFC" w:rsidRPr="00C97FE3">
        <w:rPr>
          <w:rFonts w:ascii="Book Antiqua" w:hAnsi="Book Antiqua"/>
          <w:lang w:val="en-US"/>
        </w:rPr>
        <w:t xml:space="preserve"> receiving only vehicle </w:t>
      </w:r>
      <w:r w:rsidR="009E4DFA" w:rsidRPr="00C97FE3">
        <w:rPr>
          <w:rFonts w:ascii="Book Antiqua" w:hAnsi="Book Antiqua"/>
          <w:lang w:val="en-US"/>
        </w:rPr>
        <w:t xml:space="preserve">(PBS pH 7.4) </w:t>
      </w:r>
      <w:r w:rsidR="00DF2BFC" w:rsidRPr="00C97FE3">
        <w:rPr>
          <w:rFonts w:ascii="Book Antiqua" w:hAnsi="Book Antiqua"/>
          <w:lang w:val="en-US"/>
        </w:rPr>
        <w:t xml:space="preserve">intravenously and four groups injected intravenously with either vehicle, </w:t>
      </w:r>
      <w:r w:rsidRPr="00C97FE3">
        <w:rPr>
          <w:rFonts w:ascii="Book Antiqua" w:hAnsi="Book Antiqua"/>
          <w:lang w:val="en-US"/>
        </w:rPr>
        <w:t>anti-CD163mAb-dexa (0.02 mg/kg</w:t>
      </w:r>
      <w:r w:rsidR="00DF2BFC" w:rsidRPr="00C97FE3">
        <w:rPr>
          <w:rFonts w:ascii="Book Antiqua" w:hAnsi="Book Antiqua"/>
          <w:lang w:val="en-US"/>
        </w:rPr>
        <w:t xml:space="preserve"> dexamethasone</w:t>
      </w:r>
      <w:r w:rsidRPr="00C97FE3">
        <w:rPr>
          <w:rFonts w:ascii="Book Antiqua" w:hAnsi="Book Antiqua"/>
          <w:lang w:val="en-US"/>
        </w:rPr>
        <w:t>)</w:t>
      </w:r>
      <w:r w:rsidR="00DF2BFC" w:rsidRPr="00C97FE3">
        <w:rPr>
          <w:rFonts w:ascii="Book Antiqua" w:hAnsi="Book Antiqua"/>
          <w:lang w:val="en-US"/>
        </w:rPr>
        <w:t>,</w:t>
      </w:r>
      <w:r w:rsidRPr="00C97FE3">
        <w:rPr>
          <w:rFonts w:ascii="Book Antiqua" w:hAnsi="Book Antiqua"/>
          <w:lang w:val="en-US"/>
        </w:rPr>
        <w:t xml:space="preserve"> </w:t>
      </w:r>
      <w:r w:rsidR="00DF2BFC" w:rsidRPr="00C97FE3">
        <w:rPr>
          <w:rFonts w:ascii="Book Antiqua" w:hAnsi="Book Antiqua"/>
          <w:lang w:val="en-US"/>
        </w:rPr>
        <w:t>high dose</w:t>
      </w:r>
      <w:r w:rsidRPr="00C97FE3">
        <w:rPr>
          <w:rFonts w:ascii="Book Antiqua" w:hAnsi="Book Antiqua"/>
          <w:lang w:val="en-US"/>
        </w:rPr>
        <w:t xml:space="preserve"> </w:t>
      </w:r>
      <w:r w:rsidR="00DF2BFC" w:rsidRPr="00C97FE3">
        <w:rPr>
          <w:rFonts w:ascii="Book Antiqua" w:hAnsi="Book Antiqua"/>
          <w:lang w:val="en-US"/>
        </w:rPr>
        <w:t>free</w:t>
      </w:r>
      <w:r w:rsidR="009E4DFA" w:rsidRPr="00C97FE3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dexamethasone (1 mg/kg</w:t>
      </w:r>
      <w:r w:rsidR="009E4DFA" w:rsidRPr="00C97FE3">
        <w:rPr>
          <w:rFonts w:ascii="Book Antiqua" w:hAnsi="Book Antiqua"/>
          <w:lang w:val="en-US"/>
        </w:rPr>
        <w:t>) (</w:t>
      </w:r>
      <w:r w:rsidR="00DF2BFC" w:rsidRPr="00C97FE3">
        <w:rPr>
          <w:rFonts w:ascii="Book Antiqua" w:hAnsi="Book Antiqua"/>
          <w:lang w:val="en-US"/>
        </w:rPr>
        <w:t>Sigma-Aldrich</w:t>
      </w:r>
      <w:r w:rsidR="009E4DFA" w:rsidRPr="00C97FE3">
        <w:rPr>
          <w:rFonts w:ascii="Book Antiqua" w:hAnsi="Book Antiqua"/>
          <w:lang w:val="en-US"/>
        </w:rPr>
        <w:t xml:space="preserve">, </w:t>
      </w:r>
      <w:proofErr w:type="spellStart"/>
      <w:r w:rsidR="009E4DFA" w:rsidRPr="00C97FE3">
        <w:rPr>
          <w:rFonts w:ascii="Book Antiqua" w:hAnsi="Book Antiqua"/>
          <w:lang w:val="en-US"/>
        </w:rPr>
        <w:t>Brøndby</w:t>
      </w:r>
      <w:proofErr w:type="spellEnd"/>
      <w:r w:rsidR="009E4DFA" w:rsidRPr="00C97FE3">
        <w:rPr>
          <w:rFonts w:ascii="Book Antiqua" w:hAnsi="Book Antiqua"/>
          <w:lang w:val="en-US"/>
        </w:rPr>
        <w:t>, Denmark</w:t>
      </w:r>
      <w:r w:rsidRPr="00C97FE3">
        <w:rPr>
          <w:rFonts w:ascii="Book Antiqua" w:hAnsi="Book Antiqua"/>
          <w:lang w:val="en-US"/>
        </w:rPr>
        <w:t>)</w:t>
      </w:r>
      <w:r w:rsidR="00DF2BFC" w:rsidRPr="00C97FE3">
        <w:rPr>
          <w:rFonts w:ascii="Book Antiqua" w:hAnsi="Book Antiqua"/>
          <w:lang w:val="en-US"/>
        </w:rPr>
        <w:t>, or</w:t>
      </w:r>
      <w:r w:rsidRPr="00C97FE3">
        <w:rPr>
          <w:rFonts w:ascii="Book Antiqua" w:hAnsi="Book Antiqua"/>
          <w:lang w:val="en-US"/>
        </w:rPr>
        <w:t xml:space="preserve"> </w:t>
      </w:r>
      <w:r w:rsidR="00DF2BFC" w:rsidRPr="00C97FE3">
        <w:rPr>
          <w:rFonts w:ascii="Book Antiqua" w:hAnsi="Book Antiqua"/>
          <w:lang w:val="en-US"/>
        </w:rPr>
        <w:t xml:space="preserve">low dose free </w:t>
      </w:r>
      <w:r w:rsidRPr="00C97FE3">
        <w:rPr>
          <w:rFonts w:ascii="Book Antiqua" w:hAnsi="Book Antiqua"/>
          <w:lang w:val="en-US"/>
        </w:rPr>
        <w:t>dexamethasone (0.02 mg/kg).</w:t>
      </w:r>
      <w:r w:rsidR="009E4DFA" w:rsidRPr="00C97FE3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The high (</w:t>
      </w:r>
      <w:r w:rsidR="00E13366">
        <w:rPr>
          <w:rFonts w:ascii="Book Antiqua" w:hAnsi="Book Antiqua"/>
          <w:lang w:val="en-US" w:eastAsia="zh-CN"/>
        </w:rPr>
        <w:t>“</w:t>
      </w:r>
      <w:r w:rsidRPr="00C97FE3">
        <w:rPr>
          <w:rFonts w:ascii="Book Antiqua" w:hAnsi="Book Antiqua"/>
          <w:lang w:val="en-US"/>
        </w:rPr>
        <w:t>therapeutic</w:t>
      </w:r>
      <w:r w:rsidR="00E13366">
        <w:rPr>
          <w:rFonts w:ascii="Book Antiqua" w:hAnsi="Book Antiqua"/>
          <w:lang w:val="en-US" w:eastAsia="zh-CN"/>
        </w:rPr>
        <w:t>”</w:t>
      </w:r>
      <w:r w:rsidRPr="00C97FE3">
        <w:rPr>
          <w:rFonts w:ascii="Book Antiqua" w:hAnsi="Book Antiqua"/>
          <w:lang w:val="en-US"/>
        </w:rPr>
        <w:t>) dose gives maximal steroi</w:t>
      </w:r>
      <w:r w:rsidR="00E13366">
        <w:rPr>
          <w:rFonts w:ascii="Book Antiqua" w:hAnsi="Book Antiqua"/>
          <w:lang w:val="en-US"/>
        </w:rPr>
        <w:t>d efficacy in other rat studies</w:t>
      </w:r>
      <w:r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PEVuZE5vdGU+PENpdGU+PEF1dGhvcj5MaTwvQXV0aG9yPjxZZWFyPjIwMDk8L1llYXI+PFJlY051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PEVuZE5vdGU+PENpdGU+PEF1dGhvcj5MaTwvQXV0aG9yPjxZZWFyPjIwMDk8L1llYXI+PFJlY051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/>
          <w:vertAlign w:val="superscript"/>
          <w:lang w:val="en-US"/>
        </w:rPr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vertAlign w:val="superscript"/>
          <w:lang w:val="en-US"/>
        </w:rPr>
      </w:r>
      <w:r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14" w:tooltip="Li, 2009 #426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14</w:t>
        </w:r>
      </w:hyperlink>
      <w:r w:rsidR="00E13366">
        <w:rPr>
          <w:rFonts w:ascii="Book Antiqua" w:hAnsi="Book Antiqua"/>
          <w:noProof/>
          <w:vertAlign w:val="superscript"/>
          <w:lang w:val="en-US"/>
        </w:rPr>
        <w:t>,</w:t>
      </w:r>
      <w:hyperlink w:anchor="_ENREF_15" w:tooltip="Hattori, 1998 #428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15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 xml:space="preserve"> and the low dose was the same as in the anti-CD163mAb-dexa. After 24 h, 0.5 m</w:t>
      </w:r>
      <w:r w:rsidR="00E13366" w:rsidRPr="00C97FE3">
        <w:rPr>
          <w:rFonts w:ascii="Book Antiqua" w:hAnsi="Book Antiqua"/>
          <w:lang w:val="en-US"/>
        </w:rPr>
        <w:t xml:space="preserve">L </w:t>
      </w:r>
      <w:r w:rsidRPr="00C97FE3">
        <w:rPr>
          <w:rFonts w:ascii="Book Antiqua" w:hAnsi="Book Antiqua"/>
          <w:lang w:val="en-US"/>
        </w:rPr>
        <w:t>of saline (controls) or LPS dissolved in 0.5 m</w:t>
      </w:r>
      <w:r w:rsidR="00E13366" w:rsidRPr="00C97FE3">
        <w:rPr>
          <w:rFonts w:ascii="Book Antiqua" w:hAnsi="Book Antiqua"/>
          <w:lang w:val="en-US"/>
        </w:rPr>
        <w:t>L</w:t>
      </w:r>
      <w:r w:rsidRPr="00C97FE3">
        <w:rPr>
          <w:rFonts w:ascii="Book Antiqua" w:hAnsi="Book Antiqua"/>
          <w:lang w:val="en-US"/>
        </w:rPr>
        <w:t xml:space="preserve"> saline (2.5 mg/kg) (from </w:t>
      </w:r>
      <w:proofErr w:type="spellStart"/>
      <w:r w:rsidRPr="00C97FE3">
        <w:rPr>
          <w:rFonts w:ascii="Book Antiqua" w:hAnsi="Book Antiqua"/>
          <w:i/>
          <w:lang w:val="en-US"/>
        </w:rPr>
        <w:t>Ecsherichia</w:t>
      </w:r>
      <w:proofErr w:type="spellEnd"/>
      <w:r w:rsidRPr="00C97FE3">
        <w:rPr>
          <w:rFonts w:ascii="Book Antiqua" w:hAnsi="Book Antiqua"/>
          <w:i/>
          <w:lang w:val="en-US"/>
        </w:rPr>
        <w:t xml:space="preserve"> coli</w:t>
      </w:r>
      <w:r w:rsidRPr="00C97FE3">
        <w:rPr>
          <w:rFonts w:ascii="Book Antiqua" w:hAnsi="Book Antiqua"/>
          <w:lang w:val="en-US"/>
        </w:rPr>
        <w:t xml:space="preserve"> 0111:B4 obtained from Sigma-Aldrich, </w:t>
      </w:r>
      <w:proofErr w:type="spellStart"/>
      <w:r w:rsidRPr="00C97FE3">
        <w:rPr>
          <w:rFonts w:ascii="Book Antiqua" w:hAnsi="Book Antiqua"/>
          <w:lang w:val="en-US"/>
        </w:rPr>
        <w:t>Brøndby</w:t>
      </w:r>
      <w:proofErr w:type="spellEnd"/>
      <w:r w:rsidRPr="00C97FE3">
        <w:rPr>
          <w:rFonts w:ascii="Book Antiqua" w:hAnsi="Book Antiqua"/>
          <w:lang w:val="en-US"/>
        </w:rPr>
        <w:t xml:space="preserve">, Denmark; product </w:t>
      </w:r>
      <w:r w:rsidR="00E843CF" w:rsidRPr="00C97FE3">
        <w:rPr>
          <w:rFonts w:ascii="Book Antiqua" w:hAnsi="Book Antiqua"/>
          <w:lang w:val="en-US"/>
        </w:rPr>
        <w:t>N</w:t>
      </w:r>
      <w:r w:rsidRPr="00C97FE3">
        <w:rPr>
          <w:rFonts w:ascii="Book Antiqua" w:hAnsi="Book Antiqua"/>
          <w:lang w:val="en-US"/>
        </w:rPr>
        <w:t xml:space="preserve">o. L2630) was injected intraperitoneally. Two hours later and following </w:t>
      </w:r>
      <w:proofErr w:type="spellStart"/>
      <w:r w:rsidRPr="00C97FE3">
        <w:rPr>
          <w:rFonts w:ascii="Book Antiqua" w:hAnsi="Book Antiqua"/>
          <w:lang w:val="en-US"/>
        </w:rPr>
        <w:t>anaesthesia</w:t>
      </w:r>
      <w:proofErr w:type="spellEnd"/>
      <w:r w:rsidRPr="00C97FE3">
        <w:rPr>
          <w:rFonts w:ascii="Book Antiqua" w:hAnsi="Book Antiqua"/>
          <w:lang w:val="en-US"/>
        </w:rPr>
        <w:t xml:space="preserve"> with inhalation of </w:t>
      </w:r>
      <w:proofErr w:type="spellStart"/>
      <w:r w:rsidRPr="00C97FE3">
        <w:rPr>
          <w:rFonts w:ascii="Book Antiqua" w:hAnsi="Book Antiqua"/>
          <w:lang w:val="en-US"/>
        </w:rPr>
        <w:t>isofluran</w:t>
      </w:r>
      <w:proofErr w:type="spellEnd"/>
      <w:r w:rsidRPr="00C97FE3">
        <w:rPr>
          <w:rFonts w:ascii="Book Antiqua" w:hAnsi="Book Antiqua"/>
          <w:lang w:val="en-US"/>
        </w:rPr>
        <w:t xml:space="preserve"> 2</w:t>
      </w:r>
      <w:r w:rsidR="00E13366">
        <w:rPr>
          <w:rFonts w:ascii="Book Antiqua" w:hAnsi="Book Antiqua" w:hint="eastAsia"/>
          <w:lang w:val="en-US" w:eastAsia="zh-CN"/>
        </w:rPr>
        <w:t>%</w:t>
      </w:r>
      <w:r w:rsidRPr="00C97FE3">
        <w:rPr>
          <w:rFonts w:ascii="Book Antiqua" w:hAnsi="Book Antiqua"/>
          <w:lang w:val="en-US"/>
        </w:rPr>
        <w:t>-3% (</w:t>
      </w:r>
      <w:proofErr w:type="spellStart"/>
      <w:r w:rsidRPr="00C97FE3">
        <w:rPr>
          <w:rFonts w:ascii="Book Antiqua" w:hAnsi="Book Antiqua"/>
          <w:lang w:val="en-US"/>
        </w:rPr>
        <w:t>Forene</w:t>
      </w:r>
      <w:proofErr w:type="spellEnd"/>
      <w:r w:rsidRPr="00E13366">
        <w:rPr>
          <w:rFonts w:ascii="Book Antiqua" w:hAnsi="Book Antiqua"/>
          <w:vertAlign w:val="superscript"/>
          <w:lang w:val="en-US"/>
        </w:rPr>
        <w:t>®</w:t>
      </w:r>
      <w:r w:rsidRPr="00C97FE3">
        <w:rPr>
          <w:rFonts w:ascii="Book Antiqua" w:hAnsi="Book Antiqua"/>
          <w:lang w:val="en-US"/>
        </w:rPr>
        <w:t xml:space="preserve">, Abbott Laboratories, Gentofte, Denmark), a blood sample for determination of </w:t>
      </w:r>
      <w:r w:rsidR="00DF2BFC" w:rsidRPr="00C97FE3">
        <w:rPr>
          <w:rFonts w:ascii="Book Antiqua" w:hAnsi="Book Antiqua"/>
          <w:lang w:val="en-US"/>
        </w:rPr>
        <w:t xml:space="preserve">plasma </w:t>
      </w:r>
      <w:r w:rsidRPr="00C97FE3">
        <w:rPr>
          <w:rFonts w:ascii="Book Antiqua" w:hAnsi="Book Antiqua"/>
          <w:lang w:val="en-US"/>
        </w:rPr>
        <w:t>TNF-</w:t>
      </w:r>
      <w:r w:rsidR="00123886">
        <w:rPr>
          <w:rFonts w:ascii="Book Antiqua" w:hAnsi="Book Antiqua" w:cs="Lucida Grande"/>
          <w:lang w:val="en-US"/>
        </w:rPr>
        <w:t></w:t>
      </w:r>
      <w:r w:rsidR="00D711CE" w:rsidRPr="00C97FE3">
        <w:rPr>
          <w:rFonts w:ascii="Book Antiqua" w:hAnsi="Book Antiqua"/>
          <w:lang w:val="en-BZ"/>
        </w:rPr>
        <w:t></w:t>
      </w:r>
      <w:r w:rsidRPr="00C97FE3">
        <w:rPr>
          <w:rFonts w:ascii="Book Antiqua" w:hAnsi="Book Antiqua"/>
          <w:lang w:val="en-US"/>
        </w:rPr>
        <w:t xml:space="preserve">and IL-6 was drawn from a </w:t>
      </w:r>
      <w:proofErr w:type="spellStart"/>
      <w:r w:rsidRPr="00C97FE3">
        <w:rPr>
          <w:rFonts w:ascii="Book Antiqua" w:hAnsi="Book Antiqua"/>
          <w:lang w:val="en-US"/>
        </w:rPr>
        <w:t>retrobulbary</w:t>
      </w:r>
      <w:proofErr w:type="spellEnd"/>
      <w:r w:rsidRPr="00C97FE3">
        <w:rPr>
          <w:rFonts w:ascii="Book Antiqua" w:hAnsi="Book Antiqua"/>
          <w:lang w:val="en-US"/>
        </w:rPr>
        <w:t xml:space="preserve"> venous plexus using </w:t>
      </w:r>
      <w:proofErr w:type="spellStart"/>
      <w:r w:rsidRPr="00C97FE3">
        <w:rPr>
          <w:rFonts w:ascii="Book Antiqua" w:hAnsi="Book Antiqua"/>
          <w:lang w:val="en-US"/>
        </w:rPr>
        <w:t>heparinised</w:t>
      </w:r>
      <w:proofErr w:type="spellEnd"/>
      <w:r w:rsidRPr="00C97FE3">
        <w:rPr>
          <w:rFonts w:ascii="Book Antiqua" w:hAnsi="Book Antiqua"/>
          <w:lang w:val="en-US"/>
        </w:rPr>
        <w:t xml:space="preserve"> micropipettes. </w:t>
      </w:r>
      <w:r w:rsidRPr="00C97FE3">
        <w:rPr>
          <w:rFonts w:ascii="Book Antiqua" w:hAnsi="Book Antiqua"/>
          <w:iCs/>
          <w:lang w:val="en-US"/>
        </w:rPr>
        <w:t xml:space="preserve">After an overnight 12-h fast the animals were </w:t>
      </w:r>
      <w:proofErr w:type="spellStart"/>
      <w:r w:rsidRPr="00C97FE3">
        <w:rPr>
          <w:rFonts w:ascii="Book Antiqua" w:hAnsi="Book Antiqua"/>
          <w:iCs/>
          <w:lang w:val="en-US"/>
        </w:rPr>
        <w:t>anaesthetised</w:t>
      </w:r>
      <w:proofErr w:type="spellEnd"/>
      <w:r w:rsidRPr="00C97FE3">
        <w:rPr>
          <w:rFonts w:ascii="Book Antiqua" w:hAnsi="Book Antiqua"/>
          <w:iCs/>
          <w:lang w:val="en-US"/>
        </w:rPr>
        <w:t xml:space="preserve"> with </w:t>
      </w:r>
      <w:r w:rsidRPr="00C97FE3">
        <w:rPr>
          <w:rFonts w:ascii="Book Antiqua" w:hAnsi="Book Antiqua"/>
          <w:lang w:val="en-US"/>
        </w:rPr>
        <w:t>a subcutaneous injection of fentanyl/</w:t>
      </w:r>
      <w:proofErr w:type="spellStart"/>
      <w:r w:rsidRPr="00C97FE3">
        <w:rPr>
          <w:rFonts w:ascii="Book Antiqua" w:hAnsi="Book Antiqua"/>
          <w:lang w:val="en-US"/>
        </w:rPr>
        <w:t>fluanisone</w:t>
      </w:r>
      <w:proofErr w:type="spellEnd"/>
      <w:r w:rsidRPr="00C97FE3">
        <w:rPr>
          <w:rFonts w:ascii="Book Antiqua" w:hAnsi="Book Antiqua"/>
          <w:lang w:val="en-US"/>
        </w:rPr>
        <w:t xml:space="preserve"> (</w:t>
      </w:r>
      <w:proofErr w:type="spellStart"/>
      <w:r w:rsidRPr="00C97FE3">
        <w:rPr>
          <w:rFonts w:ascii="Book Antiqua" w:hAnsi="Book Antiqua"/>
          <w:lang w:val="en-US"/>
        </w:rPr>
        <w:t>Hypnorm</w:t>
      </w:r>
      <w:proofErr w:type="spellEnd"/>
      <w:r w:rsidRPr="00E13366">
        <w:rPr>
          <w:rFonts w:ascii="Book Antiqua" w:hAnsi="Book Antiqua"/>
          <w:vertAlign w:val="superscript"/>
          <w:lang w:val="en-US"/>
        </w:rPr>
        <w:t>®</w:t>
      </w:r>
      <w:r w:rsidRPr="00C97FE3">
        <w:rPr>
          <w:rFonts w:ascii="Book Antiqua" w:hAnsi="Book Antiqua"/>
          <w:lang w:val="en-US"/>
        </w:rPr>
        <w:t xml:space="preserve">, Jansen Pharma, </w:t>
      </w:r>
      <w:proofErr w:type="spellStart"/>
      <w:r w:rsidRPr="00C97FE3">
        <w:rPr>
          <w:rFonts w:ascii="Book Antiqua" w:hAnsi="Book Antiqua"/>
          <w:lang w:val="en-US"/>
        </w:rPr>
        <w:t>Birkerød</w:t>
      </w:r>
      <w:proofErr w:type="spellEnd"/>
      <w:r w:rsidRPr="00C97FE3">
        <w:rPr>
          <w:rFonts w:ascii="Book Antiqua" w:hAnsi="Book Antiqua"/>
          <w:lang w:val="en-US"/>
        </w:rPr>
        <w:t>, Denmark) 0.5 m</w:t>
      </w:r>
      <w:r w:rsidR="00E13366" w:rsidRPr="00C97FE3">
        <w:rPr>
          <w:rFonts w:ascii="Book Antiqua" w:hAnsi="Book Antiqua"/>
          <w:lang w:val="en-US"/>
        </w:rPr>
        <w:t>L</w:t>
      </w:r>
      <w:r w:rsidR="00AD1468" w:rsidRPr="00C97FE3">
        <w:rPr>
          <w:rFonts w:ascii="Book Antiqua" w:hAnsi="Book Antiqua"/>
          <w:lang w:val="en-US"/>
        </w:rPr>
        <w:t>/</w:t>
      </w:r>
      <w:r w:rsidRPr="00C97FE3">
        <w:rPr>
          <w:rFonts w:ascii="Book Antiqua" w:hAnsi="Book Antiqua"/>
          <w:lang w:val="en-US"/>
        </w:rPr>
        <w:t>kg</w:t>
      </w:r>
      <w:r w:rsidRPr="00C97FE3">
        <w:rPr>
          <w:rFonts w:ascii="Book Antiqua" w:hAnsi="Book Antiqua"/>
          <w:position w:val="9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and midazolam (</w:t>
      </w:r>
      <w:proofErr w:type="spellStart"/>
      <w:r w:rsidRPr="00C97FE3">
        <w:rPr>
          <w:rFonts w:ascii="Book Antiqua" w:hAnsi="Book Antiqua"/>
          <w:lang w:val="en-US"/>
        </w:rPr>
        <w:t>Dormicum</w:t>
      </w:r>
      <w:proofErr w:type="spellEnd"/>
      <w:r w:rsidRPr="00E13366">
        <w:rPr>
          <w:rFonts w:ascii="Book Antiqua" w:hAnsi="Book Antiqua"/>
          <w:vertAlign w:val="superscript"/>
          <w:lang w:val="en-US"/>
        </w:rPr>
        <w:t>®</w:t>
      </w:r>
      <w:r w:rsidRPr="00C97FE3">
        <w:rPr>
          <w:rFonts w:ascii="Book Antiqua" w:hAnsi="Book Antiqua"/>
          <w:lang w:val="en-US"/>
        </w:rPr>
        <w:t xml:space="preserve">, La Roche, Basel, </w:t>
      </w:r>
      <w:proofErr w:type="spellStart"/>
      <w:r w:rsidRPr="00C97FE3">
        <w:rPr>
          <w:rFonts w:ascii="Book Antiqua" w:hAnsi="Book Antiqua"/>
          <w:lang w:val="en-US"/>
        </w:rPr>
        <w:t>Schwitzerland</w:t>
      </w:r>
      <w:proofErr w:type="spellEnd"/>
      <w:r w:rsidRPr="00C97FE3">
        <w:rPr>
          <w:rFonts w:ascii="Book Antiqua" w:hAnsi="Book Antiqua"/>
          <w:lang w:val="en-US"/>
        </w:rPr>
        <w:t>) 2.5 mg</w:t>
      </w:r>
      <w:r w:rsidR="00AD1468" w:rsidRPr="00C97FE3">
        <w:rPr>
          <w:rFonts w:ascii="Book Antiqua" w:hAnsi="Book Antiqua"/>
          <w:lang w:val="en-US"/>
        </w:rPr>
        <w:t>/</w:t>
      </w:r>
      <w:r w:rsidRPr="00C97FE3">
        <w:rPr>
          <w:rFonts w:ascii="Book Antiqua" w:hAnsi="Book Antiqua"/>
          <w:lang w:val="en-US"/>
        </w:rPr>
        <w:t>kg. All blood was collected for blood analyses and approximately 200 mg of liver tissue was snap-frozen in liquid N</w:t>
      </w:r>
      <w:r w:rsidRPr="00C97FE3">
        <w:rPr>
          <w:rFonts w:ascii="Book Antiqua" w:hAnsi="Book Antiqua"/>
          <w:vertAlign w:val="subscript"/>
          <w:lang w:val="en-US"/>
        </w:rPr>
        <w:t>2</w:t>
      </w:r>
      <w:r w:rsidRPr="00C97FE3">
        <w:rPr>
          <w:rFonts w:ascii="Book Antiqua" w:hAnsi="Book Antiqua"/>
          <w:lang w:val="en-US"/>
        </w:rPr>
        <w:t xml:space="preserve">, and stored at </w:t>
      </w:r>
      <w:r w:rsidR="00E13366">
        <w:rPr>
          <w:rFonts w:ascii="Book Antiqua" w:hAnsi="Book Antiqua" w:hint="eastAsia"/>
          <w:lang w:val="en-US" w:eastAsia="zh-CN"/>
        </w:rPr>
        <w:t>-</w:t>
      </w:r>
      <w:r w:rsidRPr="00C97FE3">
        <w:rPr>
          <w:rFonts w:ascii="Book Antiqua" w:hAnsi="Book Antiqua"/>
          <w:lang w:val="en-US"/>
        </w:rPr>
        <w:t>80</w:t>
      </w:r>
      <w:r w:rsidR="00E13366">
        <w:rPr>
          <w:rFonts w:ascii="Book Antiqua" w:hAnsi="Book Antiqua" w:hint="eastAsia"/>
          <w:lang w:val="en-US" w:eastAsia="zh-CN"/>
        </w:rPr>
        <w:t xml:space="preserve"> </w:t>
      </w:r>
      <w:r w:rsidR="00E13366">
        <w:rPr>
          <w:rFonts w:ascii="Book Antiqua" w:hAnsi="Book Antiqua"/>
          <w:lang w:val="en-US"/>
        </w:rPr>
        <w:t>°</w:t>
      </w:r>
      <w:r w:rsidRPr="00C97FE3">
        <w:rPr>
          <w:rFonts w:ascii="Book Antiqua" w:hAnsi="Book Antiqua"/>
          <w:lang w:val="en-US"/>
        </w:rPr>
        <w:t xml:space="preserve">C. Finally, the spleen was weighed. </w:t>
      </w:r>
      <w:r w:rsidRPr="00C97FE3">
        <w:rPr>
          <w:rFonts w:ascii="Book Antiqua" w:hAnsi="Book Antiqua"/>
          <w:iCs/>
          <w:lang w:val="en-US"/>
        </w:rPr>
        <w:t xml:space="preserve">In all animals we measured </w:t>
      </w:r>
      <w:r w:rsidRPr="00C97FE3">
        <w:rPr>
          <w:rFonts w:ascii="Book Antiqua" w:hAnsi="Book Antiqua"/>
          <w:bCs/>
          <w:lang w:val="en-US"/>
        </w:rPr>
        <w:t xml:space="preserve">liver </w:t>
      </w:r>
      <w:r w:rsidRPr="00C97FE3">
        <w:rPr>
          <w:rFonts w:ascii="Book Antiqua" w:hAnsi="Book Antiqua"/>
          <w:bCs/>
          <w:lang w:val="en-US"/>
        </w:rPr>
        <w:lastRenderedPageBreak/>
        <w:t xml:space="preserve">mRNA levels and serum concentrations of </w:t>
      </w:r>
      <w:r w:rsidR="00123886">
        <w:rPr>
          <w:rFonts w:ascii="Book Antiqua" w:hAnsi="Book Antiqua" w:cs="Lucida Grande"/>
          <w:lang w:val="en-US"/>
        </w:rPr>
        <w:t></w:t>
      </w:r>
      <w:r w:rsidR="00796B9A" w:rsidRPr="00C97FE3">
        <w:rPr>
          <w:rFonts w:ascii="Book Antiqua" w:hAnsi="Book Antiqua" w:cs="Lucida Grande"/>
          <w:lang w:val="en-US"/>
        </w:rPr>
        <w:t>-2-M</w:t>
      </w:r>
      <w:r w:rsidRPr="00C97FE3">
        <w:rPr>
          <w:rFonts w:ascii="Book Antiqua" w:hAnsi="Book Antiqua"/>
          <w:bCs/>
          <w:lang w:val="en-US"/>
        </w:rPr>
        <w:t xml:space="preserve"> and plasma</w:t>
      </w:r>
      <w:r w:rsidRPr="00C97FE3">
        <w:rPr>
          <w:rFonts w:ascii="Book Antiqua" w:hAnsi="Book Antiqua"/>
          <w:lang w:val="en-US"/>
        </w:rPr>
        <w:t xml:space="preserve"> concentrations of alanine aminotransferase and bilirubin</w:t>
      </w:r>
      <w:r w:rsidR="001C4423" w:rsidRPr="00C97FE3">
        <w:rPr>
          <w:rFonts w:ascii="Book Antiqua" w:hAnsi="Book Antiqua"/>
          <w:lang w:val="en-US"/>
        </w:rPr>
        <w:t xml:space="preserve"> at termination of the study</w:t>
      </w:r>
      <w:r w:rsidRPr="00C97FE3">
        <w:rPr>
          <w:rFonts w:ascii="Book Antiqua" w:hAnsi="Book Antiqua"/>
          <w:lang w:val="en-US"/>
        </w:rPr>
        <w:t xml:space="preserve">. </w:t>
      </w:r>
    </w:p>
    <w:p w14:paraId="614E575D" w14:textId="77777777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iCs/>
          <w:lang w:val="en-US"/>
        </w:rPr>
      </w:pPr>
    </w:p>
    <w:p w14:paraId="157A8466" w14:textId="77777777" w:rsidR="000E2A76" w:rsidRPr="00E13366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i/>
          <w:iCs/>
          <w:lang w:val="en-US"/>
        </w:rPr>
      </w:pPr>
      <w:r w:rsidRPr="00E13366">
        <w:rPr>
          <w:rFonts w:ascii="Book Antiqua" w:hAnsi="Book Antiqua"/>
          <w:b/>
          <w:i/>
          <w:iCs/>
          <w:lang w:val="en-US"/>
        </w:rPr>
        <w:t>Liver tissue</w:t>
      </w:r>
    </w:p>
    <w:p w14:paraId="1835E8F7" w14:textId="5B762672" w:rsidR="000E2A76" w:rsidRPr="00C97FE3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 xml:space="preserve">mRNA levels of </w:t>
      </w:r>
      <w:r w:rsidR="00123886">
        <w:rPr>
          <w:rFonts w:ascii="Book Antiqua" w:hAnsi="Book Antiqua" w:cs="Lucida Grande"/>
          <w:lang w:val="en-US"/>
        </w:rPr>
        <w:t></w:t>
      </w:r>
      <w:r w:rsidR="00796B9A" w:rsidRPr="00C97FE3">
        <w:rPr>
          <w:rFonts w:ascii="Book Antiqua" w:hAnsi="Book Antiqua" w:cs="Lucida Grande"/>
          <w:lang w:val="en-US"/>
        </w:rPr>
        <w:t>-2-M</w:t>
      </w:r>
      <w:r w:rsidRPr="00C97FE3">
        <w:rPr>
          <w:rFonts w:ascii="Book Antiqua" w:hAnsi="Book Antiqua"/>
          <w:bCs/>
          <w:lang w:val="en-US"/>
        </w:rPr>
        <w:t xml:space="preserve"> w</w:t>
      </w:r>
      <w:r w:rsidRPr="00C97FE3">
        <w:rPr>
          <w:rFonts w:ascii="Book Antiqua" w:hAnsi="Book Antiqua"/>
          <w:lang w:val="en-US"/>
        </w:rPr>
        <w:t>ere determined by slot blot hybrid</w:t>
      </w:r>
      <w:r w:rsidR="00E13366">
        <w:rPr>
          <w:rFonts w:ascii="Book Antiqua" w:hAnsi="Book Antiqua"/>
          <w:lang w:val="en-US"/>
        </w:rPr>
        <w:t>ization as previously described</w:t>
      </w:r>
      <w:r w:rsidR="00D31C87" w:rsidRPr="00E13366">
        <w:rPr>
          <w:rFonts w:ascii="Book Antiqua" w:hAnsi="Book Antiqua"/>
          <w:vertAlign w:val="superscript"/>
          <w:lang w:val="en-US"/>
        </w:rPr>
        <w:fldChar w:fldCharType="begin"/>
      </w:r>
      <w:r w:rsidR="001E6F92" w:rsidRPr="00E13366">
        <w:rPr>
          <w:rFonts w:ascii="Book Antiqua" w:hAnsi="Book Antiqua"/>
          <w:vertAlign w:val="superscript"/>
          <w:lang w:val="en-US"/>
        </w:rPr>
        <w:instrText xml:space="preserve"> ADDIN EN.CITE &lt;EndNote&gt;&lt;Cite&gt;&lt;Author&gt;Nielsen&lt;/Author&gt;&lt;Year&gt;2006&lt;/Year&gt;&lt;RecNum&gt;145&lt;/RecNum&gt;&lt;DisplayText&gt;[16]&lt;/DisplayText&gt;&lt;record&gt;&lt;rec-number&gt;145&lt;/rec-number&gt;&lt;foreign-keys&gt;&lt;key app="EN" db-id="padw90fdn95xdsewspzpeftp2s9vfv5zw0x2"&gt;145&lt;/key&gt;&lt;/foreign-keys&gt;&lt;ref-type name="Journal Article"&gt;17&lt;/ref-type&gt;&lt;contributors&gt;&lt;authors&gt;&lt;author&gt;Nielsen, S. S.&lt;/author&gt;&lt;author&gt;Grofte, T.&lt;/author&gt;&lt;author&gt;Tygstrup, N.&lt;/author&gt;&lt;author&gt;Vilstrup, H.&lt;/author&gt;&lt;/authors&gt;&lt;/contributors&gt;&lt;auth-address&gt;Department of Medicine V (Hepatology &amp;amp; Gastroenterology), Aarhus University Hospital, Noerrebrogade 44, DK-8000 Aarhus C, Denmark. ssnie@as.aaa.dk&lt;/auth-address&gt;&lt;titles&gt;&lt;title&gt;Synthesis of acute phase proteins in rats with cirrhosis exposed to lipopolysaccharide&lt;/title&gt;&lt;secondary-title&gt;Comp Hepatol.&lt;/secondary-title&gt;&lt;/titles&gt;&lt;pages&gt;3&lt;/pages&gt;&lt;volume&gt;5&lt;/volume&gt;&lt;reprint-edition&gt;NOT IN FILE&lt;/reprint-edition&gt;&lt;keywords&gt;&lt;keyword&gt;Animals&lt;/keyword&gt;&lt;keyword&gt;Liver&lt;/keyword&gt;&lt;keyword&gt;Proteins&lt;/keyword&gt;&lt;keyword&gt;Rats&lt;/keyword&gt;&lt;/keywords&gt;&lt;dates&gt;&lt;year&gt;2006&lt;/year&gt;&lt;/dates&gt;&lt;urls&gt;&lt;related-urls&gt;&lt;url&gt;PM:16968543&lt;/url&gt;&lt;/related-urls&gt;&lt;/urls&gt;&lt;/record&gt;&lt;/Cite&gt;&lt;/EndNote&gt;</w:instrText>
      </w:r>
      <w:r w:rsidR="00D31C87" w:rsidRPr="00E13366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E13366">
        <w:rPr>
          <w:rFonts w:ascii="Book Antiqua" w:hAnsi="Book Antiqua"/>
          <w:vertAlign w:val="superscript"/>
          <w:lang w:val="en-US"/>
        </w:rPr>
        <w:t>[</w:t>
      </w:r>
      <w:hyperlink w:anchor="_ENREF_16" w:tooltip="Nielsen, 2006 #145" w:history="1">
        <w:r w:rsidR="008868C3" w:rsidRPr="00E13366">
          <w:rPr>
            <w:rFonts w:ascii="Book Antiqua" w:hAnsi="Book Antiqua"/>
            <w:vertAlign w:val="superscript"/>
            <w:lang w:val="en-US"/>
          </w:rPr>
          <w:t>16</w:t>
        </w:r>
      </w:hyperlink>
      <w:r w:rsidR="001E6F92" w:rsidRPr="00E13366">
        <w:rPr>
          <w:rFonts w:ascii="Book Antiqua" w:hAnsi="Book Antiqua"/>
          <w:vertAlign w:val="superscript"/>
          <w:lang w:val="en-US"/>
        </w:rPr>
        <w:t>]</w:t>
      </w:r>
      <w:r w:rsidR="00D31C87" w:rsidRPr="00E13366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>.</w:t>
      </w:r>
    </w:p>
    <w:p w14:paraId="67371023" w14:textId="77777777" w:rsidR="000E2A76" w:rsidRPr="00C97FE3" w:rsidRDefault="000E2A76" w:rsidP="00C97FE3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/>
        </w:rPr>
      </w:pPr>
    </w:p>
    <w:p w14:paraId="467308B3" w14:textId="77777777" w:rsidR="000E2A76" w:rsidRPr="00E13366" w:rsidRDefault="000E2A76" w:rsidP="00C97FE3">
      <w:pPr>
        <w:keepNext/>
        <w:widowControl w:val="0"/>
        <w:autoSpaceDE w:val="0"/>
        <w:spacing w:line="360" w:lineRule="auto"/>
        <w:jc w:val="both"/>
        <w:rPr>
          <w:rFonts w:ascii="Book Antiqua" w:hAnsi="Book Antiqua"/>
          <w:b/>
          <w:i/>
          <w:iCs/>
          <w:lang w:val="en-US"/>
        </w:rPr>
      </w:pPr>
      <w:r w:rsidRPr="00E13366">
        <w:rPr>
          <w:rFonts w:ascii="Book Antiqua" w:hAnsi="Book Antiqua"/>
          <w:b/>
          <w:i/>
          <w:iCs/>
          <w:lang w:val="en-US"/>
        </w:rPr>
        <w:t>Blood analyses</w:t>
      </w:r>
    </w:p>
    <w:p w14:paraId="462189C7" w14:textId="7E643023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 xml:space="preserve">The concentrations of </w:t>
      </w:r>
      <w:r w:rsidR="00123886">
        <w:rPr>
          <w:rFonts w:ascii="Book Antiqua" w:hAnsi="Book Antiqua" w:cs="Lucida Grande"/>
          <w:lang w:val="en-US"/>
        </w:rPr>
        <w:t xml:space="preserve">-2-M </w:t>
      </w:r>
      <w:r w:rsidRPr="00C97FE3">
        <w:rPr>
          <w:rFonts w:ascii="Book Antiqua" w:hAnsi="Book Antiqua"/>
          <w:lang w:val="en-US"/>
        </w:rPr>
        <w:t>in serum were evaluated by rat ELISA (Immunology Consultants Laboratory, Newberg, OR, U</w:t>
      </w:r>
      <w:r w:rsidR="00583743">
        <w:rPr>
          <w:rFonts w:ascii="Book Antiqua" w:hAnsi="Book Antiqua" w:hint="eastAsia"/>
          <w:lang w:val="en-US" w:eastAsia="zh-CN"/>
        </w:rPr>
        <w:t xml:space="preserve">nited </w:t>
      </w:r>
      <w:r w:rsidRPr="00C97FE3">
        <w:rPr>
          <w:rFonts w:ascii="Book Antiqua" w:hAnsi="Book Antiqua"/>
          <w:lang w:val="en-US"/>
        </w:rPr>
        <w:t>S</w:t>
      </w:r>
      <w:r w:rsidR="00583743">
        <w:rPr>
          <w:rFonts w:ascii="Book Antiqua" w:hAnsi="Book Antiqua" w:hint="eastAsia"/>
          <w:lang w:val="en-US" w:eastAsia="zh-CN"/>
        </w:rPr>
        <w:t>tates</w:t>
      </w:r>
      <w:r w:rsidRPr="00C97FE3">
        <w:rPr>
          <w:rFonts w:ascii="Book Antiqua" w:hAnsi="Book Antiqua"/>
          <w:lang w:val="en-US"/>
        </w:rPr>
        <w:t>). The plasma concentrations of TNF-</w:t>
      </w:r>
      <w:r w:rsidR="00123886">
        <w:rPr>
          <w:rFonts w:ascii="Book Antiqua" w:hAnsi="Book Antiqua" w:cs="Lucida Grande"/>
          <w:lang w:val="en-US"/>
        </w:rPr>
        <w:t></w:t>
      </w:r>
      <w:r w:rsidR="00D711CE" w:rsidRPr="00C97FE3">
        <w:rPr>
          <w:rFonts w:ascii="Book Antiqua" w:hAnsi="Book Antiqua"/>
          <w:lang w:val="en-BZ"/>
        </w:rPr>
        <w:t></w:t>
      </w:r>
      <w:r w:rsidR="00EC3EF4" w:rsidRPr="00C97FE3">
        <w:rPr>
          <w:rFonts w:ascii="Book Antiqua" w:hAnsi="Book Antiqua"/>
          <w:lang w:val="en-US"/>
        </w:rPr>
        <w:t>and IL-6</w:t>
      </w:r>
      <w:r w:rsidRPr="00C97FE3">
        <w:rPr>
          <w:rFonts w:ascii="Book Antiqua" w:hAnsi="Book Antiqua"/>
          <w:lang w:val="en-US"/>
        </w:rPr>
        <w:t xml:space="preserve"> were determined by immunoassay (R</w:t>
      </w:r>
      <w:r w:rsidR="00583743">
        <w:rPr>
          <w:rFonts w:ascii="Book Antiqua" w:hAnsi="Book Antiqua" w:hint="eastAsia"/>
          <w:lang w:val="en-US" w:eastAsia="zh-CN"/>
        </w:rPr>
        <w:t xml:space="preserve"> and </w:t>
      </w:r>
      <w:r w:rsidRPr="00C97FE3">
        <w:rPr>
          <w:rFonts w:ascii="Book Antiqua" w:hAnsi="Book Antiqua"/>
          <w:lang w:val="en-US"/>
        </w:rPr>
        <w:t>D Systems, Minneapolis, MN, U</w:t>
      </w:r>
      <w:r w:rsidR="00583743">
        <w:rPr>
          <w:rFonts w:ascii="Book Antiqua" w:hAnsi="Book Antiqua" w:hint="eastAsia"/>
          <w:lang w:val="en-US" w:eastAsia="zh-CN"/>
        </w:rPr>
        <w:t xml:space="preserve">nited </w:t>
      </w:r>
      <w:r w:rsidRPr="00C97FE3">
        <w:rPr>
          <w:rFonts w:ascii="Book Antiqua" w:hAnsi="Book Antiqua"/>
          <w:lang w:val="en-US"/>
        </w:rPr>
        <w:t>S</w:t>
      </w:r>
      <w:r w:rsidR="00583743">
        <w:rPr>
          <w:rFonts w:ascii="Book Antiqua" w:hAnsi="Book Antiqua" w:hint="eastAsia"/>
          <w:lang w:val="en-US" w:eastAsia="zh-CN"/>
        </w:rPr>
        <w:t>tates</w:t>
      </w:r>
      <w:r w:rsidRPr="00C97FE3">
        <w:rPr>
          <w:rFonts w:ascii="Book Antiqua" w:hAnsi="Book Antiqua"/>
          <w:lang w:val="en-US"/>
        </w:rPr>
        <w:t xml:space="preserve">, both). Samples were </w:t>
      </w:r>
      <w:proofErr w:type="spellStart"/>
      <w:r w:rsidRPr="00C97FE3">
        <w:rPr>
          <w:rFonts w:ascii="Book Antiqua" w:hAnsi="Book Antiqua"/>
          <w:lang w:val="en-US"/>
        </w:rPr>
        <w:t>analysed</w:t>
      </w:r>
      <w:proofErr w:type="spellEnd"/>
      <w:r w:rsidRPr="00C97FE3">
        <w:rPr>
          <w:rFonts w:ascii="Book Antiqua" w:hAnsi="Book Antiqua"/>
          <w:lang w:val="en-US"/>
        </w:rPr>
        <w:t xml:space="preserve"> in duplicate and all assays had intra- and inter-assay coefficients of variance (CV) below 5% and 10%, respectively. </w:t>
      </w:r>
      <w:r w:rsidRPr="00C97FE3">
        <w:rPr>
          <w:rFonts w:ascii="Book Antiqua" w:hAnsi="Book Antiqua"/>
          <w:bCs/>
          <w:lang w:val="en-US"/>
        </w:rPr>
        <w:t>Plasma</w:t>
      </w:r>
      <w:r w:rsidRPr="00C97FE3">
        <w:rPr>
          <w:rFonts w:ascii="Book Antiqua" w:hAnsi="Book Antiqua"/>
          <w:lang w:val="en-US"/>
        </w:rPr>
        <w:t xml:space="preserve"> concentrations of alanine aminotransferase and bilirubin were determined by standard clinical biochemical analytical methods.</w:t>
      </w:r>
    </w:p>
    <w:p w14:paraId="0FAF6D77" w14:textId="08D54889" w:rsidR="000E2A76" w:rsidRPr="00C97FE3" w:rsidRDefault="00123886" w:rsidP="00C97FE3">
      <w:pPr>
        <w:keepNext/>
        <w:widowControl w:val="0"/>
        <w:autoSpaceDE w:val="0"/>
        <w:spacing w:line="360" w:lineRule="auto"/>
        <w:jc w:val="both"/>
        <w:rPr>
          <w:rFonts w:ascii="Book Antiqua" w:hAnsi="Book Antiqua"/>
          <w:b/>
          <w:bCs/>
          <w:i/>
          <w:iCs/>
          <w:lang w:val="en-US"/>
        </w:rPr>
      </w:pPr>
      <w:r>
        <w:rPr>
          <w:rFonts w:ascii="Book Antiqua" w:hAnsi="Book Antiqua"/>
          <w:lang w:val="en-US"/>
        </w:rPr>
        <w:t xml:space="preserve"> </w:t>
      </w:r>
    </w:p>
    <w:p w14:paraId="58071D5C" w14:textId="10D3803D" w:rsidR="000E2A76" w:rsidRPr="00873B48" w:rsidRDefault="000E2A76" w:rsidP="00C97FE3">
      <w:pPr>
        <w:keepNext/>
        <w:widowControl w:val="0"/>
        <w:autoSpaceDE w:val="0"/>
        <w:spacing w:line="360" w:lineRule="auto"/>
        <w:jc w:val="both"/>
        <w:rPr>
          <w:rFonts w:ascii="Book Antiqua" w:hAnsi="Book Antiqua"/>
          <w:b/>
          <w:i/>
          <w:iCs/>
          <w:lang w:val="en-US"/>
        </w:rPr>
      </w:pPr>
      <w:r w:rsidRPr="00873B48">
        <w:rPr>
          <w:rFonts w:ascii="Book Antiqua" w:hAnsi="Book Antiqua"/>
          <w:b/>
          <w:i/>
          <w:iCs/>
          <w:lang w:val="en-US"/>
        </w:rPr>
        <w:t xml:space="preserve">Statistical </w:t>
      </w:r>
      <w:r w:rsidR="00CE1C63" w:rsidRPr="00E300F1">
        <w:rPr>
          <w:rFonts w:ascii="Book Antiqua" w:hAnsi="Book Antiqua"/>
          <w:b/>
          <w:i/>
        </w:rPr>
        <w:t>analysis</w:t>
      </w:r>
    </w:p>
    <w:p w14:paraId="4B197B45" w14:textId="77777777" w:rsidR="00873B48" w:rsidRDefault="000E2A76" w:rsidP="00873B48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t xml:space="preserve">Data were </w:t>
      </w:r>
      <w:proofErr w:type="spellStart"/>
      <w:r w:rsidRPr="00C97FE3">
        <w:rPr>
          <w:rFonts w:ascii="Book Antiqua" w:hAnsi="Book Antiqua"/>
          <w:lang w:val="en-US"/>
        </w:rPr>
        <w:t>analysed</w:t>
      </w:r>
      <w:proofErr w:type="spellEnd"/>
      <w:r w:rsidRPr="00C97FE3">
        <w:rPr>
          <w:rFonts w:ascii="Book Antiqua" w:hAnsi="Book Antiqua"/>
          <w:lang w:val="en-US"/>
        </w:rPr>
        <w:t xml:space="preserve"> using the </w:t>
      </w:r>
      <w:proofErr w:type="spellStart"/>
      <w:r w:rsidRPr="00C97FE3">
        <w:rPr>
          <w:rFonts w:ascii="Book Antiqua" w:hAnsi="Book Antiqua"/>
          <w:bCs/>
          <w:lang w:val="en-US"/>
        </w:rPr>
        <w:t>Kruskal</w:t>
      </w:r>
      <w:proofErr w:type="spellEnd"/>
      <w:r w:rsidRPr="00C97FE3">
        <w:rPr>
          <w:rFonts w:ascii="Book Antiqua" w:hAnsi="Book Antiqua"/>
          <w:bCs/>
          <w:lang w:val="en-US"/>
        </w:rPr>
        <w:t xml:space="preserve">-Wallis One Way Analysis of Variance on Ranks; when significant, </w:t>
      </w:r>
      <w:r w:rsidRPr="00873B48">
        <w:rPr>
          <w:rFonts w:ascii="Book Antiqua" w:hAnsi="Book Antiqua"/>
          <w:bCs/>
          <w:i/>
          <w:lang w:val="en-US"/>
        </w:rPr>
        <w:t>post-hoc</w:t>
      </w:r>
      <w:r w:rsidRPr="00C97FE3">
        <w:rPr>
          <w:rFonts w:ascii="Book Antiqua" w:hAnsi="Book Antiqua"/>
          <w:bCs/>
          <w:lang w:val="en-US"/>
        </w:rPr>
        <w:t xml:space="preserve"> tests were performed among groups by the </w:t>
      </w:r>
      <w:r w:rsidRPr="00C97FE3">
        <w:rPr>
          <w:rFonts w:ascii="Book Antiqua" w:hAnsi="Book Antiqua"/>
          <w:lang w:val="en-US"/>
        </w:rPr>
        <w:t>Mann-Whitney Rank Sum Test</w:t>
      </w:r>
      <w:r w:rsidRPr="00C97FE3">
        <w:rPr>
          <w:rFonts w:ascii="Book Antiqua" w:hAnsi="Book Antiqua"/>
          <w:bCs/>
          <w:lang w:val="en-US"/>
        </w:rPr>
        <w:t>.</w:t>
      </w:r>
      <w:r w:rsidRPr="00C97FE3">
        <w:rPr>
          <w:rFonts w:ascii="Book Antiqua" w:hAnsi="Book Antiqua"/>
          <w:lang w:val="en-US"/>
        </w:rPr>
        <w:t xml:space="preserve"> Data are presented as the mean ±</w:t>
      </w:r>
      <w:r w:rsidRPr="00C97FE3">
        <w:rPr>
          <w:rFonts w:ascii="Book Antiqua" w:hAnsi="Book Antiqua" w:cs="Symbol"/>
          <w:lang w:val="en-US"/>
        </w:rPr>
        <w:t></w:t>
      </w:r>
      <w:r w:rsidRPr="00C97FE3">
        <w:rPr>
          <w:rFonts w:ascii="Book Antiqua" w:hAnsi="Book Antiqua"/>
          <w:lang w:val="en-US"/>
        </w:rPr>
        <w:t xml:space="preserve">SEM. Differences were considered significant with </w:t>
      </w:r>
      <w:r w:rsidRPr="00873B48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>-values &lt;</w:t>
      </w:r>
      <w:r w:rsidR="00873B48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 xml:space="preserve">0.05. </w:t>
      </w:r>
      <w:r w:rsidR="0024648F" w:rsidRPr="00C97FE3">
        <w:rPr>
          <w:rFonts w:ascii="Book Antiqua" w:hAnsi="Book Antiqua"/>
          <w:lang w:val="en-US"/>
        </w:rPr>
        <w:t>A statistical review of the study was performed by a biomedical statistician.</w:t>
      </w:r>
    </w:p>
    <w:p w14:paraId="70FC8866" w14:textId="77777777" w:rsidR="00873B48" w:rsidRDefault="00873B48" w:rsidP="00873B48">
      <w:pPr>
        <w:widowControl w:val="0"/>
        <w:autoSpaceDE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6A67A754" w14:textId="23099409" w:rsidR="000E2A76" w:rsidRPr="00C97FE3" w:rsidRDefault="000E2A76" w:rsidP="00873B48">
      <w:pPr>
        <w:widowControl w:val="0"/>
        <w:autoSpaceDE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C97FE3">
        <w:rPr>
          <w:rFonts w:ascii="Book Antiqua" w:hAnsi="Book Antiqua"/>
          <w:b/>
          <w:bCs/>
          <w:lang w:val="en-US"/>
        </w:rPr>
        <w:t>RESULTS</w:t>
      </w:r>
    </w:p>
    <w:p w14:paraId="258B2060" w14:textId="77777777" w:rsidR="000E2A76" w:rsidRPr="00CE1C63" w:rsidRDefault="000E2A76" w:rsidP="00C97FE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CE1C63">
        <w:rPr>
          <w:rFonts w:ascii="Book Antiqua" w:hAnsi="Book Antiqua"/>
          <w:b/>
          <w:i/>
          <w:lang w:val="en-US"/>
        </w:rPr>
        <w:t>Body and spleen weight</w:t>
      </w:r>
    </w:p>
    <w:p w14:paraId="6565DB10" w14:textId="649CFBCD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>LPS induced a body weight loss in all the intervention groups (</w:t>
      </w:r>
      <w:r w:rsidRPr="00433156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 xml:space="preserve"> &lt; 0.05)</w:t>
      </w:r>
      <w:r w:rsidRPr="00433156">
        <w:rPr>
          <w:rFonts w:ascii="Book Antiqua" w:hAnsi="Book Antiqua"/>
          <w:lang w:val="en-US"/>
        </w:rPr>
        <w:t xml:space="preserve"> (Table </w:t>
      </w:r>
      <w:r w:rsidRPr="00433156">
        <w:rPr>
          <w:rFonts w:ascii="Book Antiqua" w:hAnsi="Book Antiqua"/>
          <w:iCs/>
          <w:lang w:val="en-US"/>
        </w:rPr>
        <w:t>1)</w:t>
      </w:r>
      <w:r w:rsidRPr="00C97FE3">
        <w:rPr>
          <w:rFonts w:ascii="Book Antiqua" w:hAnsi="Book Antiqua"/>
          <w:lang w:val="en-US"/>
        </w:rPr>
        <w:t xml:space="preserve"> and there was no difference among these groups. The</w:t>
      </w:r>
      <w:r w:rsidR="00EC3EF4" w:rsidRPr="00C97FE3">
        <w:rPr>
          <w:rFonts w:ascii="Book Antiqua" w:hAnsi="Book Antiqua"/>
          <w:lang w:val="en-US"/>
        </w:rPr>
        <w:t xml:space="preserve"> high dose</w:t>
      </w:r>
      <w:r w:rsidRPr="00C97FE3">
        <w:rPr>
          <w:rFonts w:ascii="Book Antiqua" w:hAnsi="Book Antiqua"/>
          <w:lang w:val="en-US"/>
        </w:rPr>
        <w:t xml:space="preserve"> dexamethasone dose decreased the spleen weight (</w:t>
      </w:r>
      <w:r w:rsidRPr="00433156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 xml:space="preserve"> &lt; 0.05), an effect not seen in any other group</w:t>
      </w:r>
      <w:r w:rsidRPr="00433156">
        <w:rPr>
          <w:rFonts w:ascii="Book Antiqua" w:hAnsi="Book Antiqua"/>
          <w:lang w:val="en-US"/>
        </w:rPr>
        <w:t xml:space="preserve"> (Table </w:t>
      </w:r>
      <w:r w:rsidRPr="00433156">
        <w:rPr>
          <w:rFonts w:ascii="Book Antiqua" w:hAnsi="Book Antiqua"/>
          <w:iCs/>
          <w:lang w:val="en-US"/>
        </w:rPr>
        <w:t>1)</w:t>
      </w:r>
      <w:r w:rsidRPr="00433156">
        <w:rPr>
          <w:rFonts w:ascii="Book Antiqua" w:hAnsi="Book Antiqua"/>
          <w:lang w:val="en-US"/>
        </w:rPr>
        <w:t xml:space="preserve">. </w:t>
      </w:r>
    </w:p>
    <w:p w14:paraId="0F91ED00" w14:textId="77777777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i/>
          <w:lang w:val="en-US"/>
        </w:rPr>
      </w:pPr>
    </w:p>
    <w:p w14:paraId="6C3DD9F6" w14:textId="77777777" w:rsidR="000E2A76" w:rsidRPr="00433156" w:rsidRDefault="000E2A76" w:rsidP="00C97FE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433156">
        <w:rPr>
          <w:rFonts w:ascii="Book Antiqua" w:hAnsi="Book Antiqua"/>
          <w:b/>
          <w:i/>
          <w:lang w:val="en-US"/>
        </w:rPr>
        <w:t xml:space="preserve">Acute phase protein liver mRNA and serum levels </w:t>
      </w:r>
    </w:p>
    <w:p w14:paraId="1BDF9EB7" w14:textId="438E43A9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C97FE3">
        <w:rPr>
          <w:rFonts w:ascii="Book Antiqua" w:hAnsi="Book Antiqua"/>
          <w:lang w:val="en-US"/>
        </w:rPr>
        <w:lastRenderedPageBreak/>
        <w:t>LPS</w:t>
      </w:r>
      <w:r w:rsidRPr="00C97FE3">
        <w:rPr>
          <w:rFonts w:ascii="Book Antiqua" w:hAnsi="Book Antiqua"/>
          <w:lang w:val="en-US"/>
        </w:rPr>
        <w:t>increased</w:t>
      </w:r>
      <w:proofErr w:type="spellEnd"/>
      <w:r w:rsidRPr="00C97FE3">
        <w:rPr>
          <w:rFonts w:ascii="Book Antiqua" w:hAnsi="Book Antiqua"/>
          <w:lang w:val="en-US"/>
        </w:rPr>
        <w:t xml:space="preserve"> the liver mRNA and serum levels of </w:t>
      </w:r>
      <w:r w:rsidR="00123886">
        <w:rPr>
          <w:rFonts w:ascii="Book Antiqua" w:hAnsi="Book Antiqua" w:cs="Lucida Grande"/>
          <w:lang w:val="en-US"/>
        </w:rPr>
        <w:t></w:t>
      </w:r>
      <w:r w:rsidR="00796B9A" w:rsidRPr="00C97FE3">
        <w:rPr>
          <w:rFonts w:ascii="Book Antiqua" w:hAnsi="Book Antiqua" w:cs="Lucida Grande"/>
          <w:lang w:val="en-US"/>
        </w:rPr>
        <w:t>-2-M</w:t>
      </w:r>
      <w:r w:rsidRPr="00C97FE3">
        <w:rPr>
          <w:rFonts w:ascii="Book Antiqua" w:hAnsi="Book Antiqua"/>
          <w:bCs/>
          <w:lang w:val="en-US"/>
        </w:rPr>
        <w:t xml:space="preserve"> </w:t>
      </w:r>
      <w:r w:rsidR="00EC3EF4" w:rsidRPr="00C97FE3">
        <w:rPr>
          <w:rFonts w:ascii="Book Antiqua" w:hAnsi="Book Antiqua"/>
          <w:bCs/>
          <w:lang w:val="en-US"/>
        </w:rPr>
        <w:t xml:space="preserve">several fold </w:t>
      </w:r>
      <w:r w:rsidRPr="00C97FE3">
        <w:rPr>
          <w:rFonts w:ascii="Book Antiqua" w:hAnsi="Book Antiqua"/>
          <w:bCs/>
          <w:lang w:val="en-US"/>
        </w:rPr>
        <w:t xml:space="preserve">in all groups </w:t>
      </w:r>
      <w:r w:rsidRPr="00C97FE3">
        <w:rPr>
          <w:rFonts w:ascii="Book Antiqua" w:hAnsi="Book Antiqua"/>
          <w:lang w:val="en-US"/>
        </w:rPr>
        <w:t>(</w:t>
      </w:r>
      <w:r w:rsidRPr="00433156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 xml:space="preserve"> &lt;</w:t>
      </w:r>
      <w:r w:rsidR="00EF6DC5" w:rsidRPr="00C97FE3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0.01)</w:t>
      </w:r>
      <w:r w:rsidRPr="00C97FE3">
        <w:rPr>
          <w:rFonts w:ascii="Book Antiqua" w:hAnsi="Book Antiqua"/>
          <w:i/>
          <w:lang w:val="en-US"/>
        </w:rPr>
        <w:t xml:space="preserve"> </w:t>
      </w:r>
      <w:r w:rsidRPr="00433156">
        <w:rPr>
          <w:rFonts w:ascii="Book Antiqua" w:hAnsi="Book Antiqua"/>
          <w:lang w:val="en-US"/>
        </w:rPr>
        <w:t xml:space="preserve">(Figure </w:t>
      </w:r>
      <w:r w:rsidRPr="00433156">
        <w:rPr>
          <w:rFonts w:ascii="Book Antiqua" w:hAnsi="Book Antiqua"/>
          <w:iCs/>
          <w:lang w:val="en-US"/>
        </w:rPr>
        <w:t>1)</w:t>
      </w:r>
      <w:r w:rsidRPr="00433156">
        <w:rPr>
          <w:rFonts w:ascii="Book Antiqua" w:hAnsi="Book Antiqua"/>
          <w:lang w:val="en-US"/>
        </w:rPr>
        <w:t>.</w:t>
      </w:r>
      <w:r w:rsidRPr="00C97FE3">
        <w:rPr>
          <w:rFonts w:ascii="Book Antiqua" w:hAnsi="Book Antiqua"/>
          <w:lang w:val="en-US"/>
        </w:rPr>
        <w:t xml:space="preserve"> Anti-CD163mAb-dexa approximately halved the </w:t>
      </w:r>
      <w:r w:rsidR="00123886">
        <w:rPr>
          <w:rFonts w:ascii="Book Antiqua" w:hAnsi="Book Antiqua" w:cs="Lucida Grande"/>
          <w:lang w:val="en-US"/>
        </w:rPr>
        <w:t></w:t>
      </w:r>
      <w:r w:rsidR="00796B9A" w:rsidRPr="00C97FE3">
        <w:rPr>
          <w:rFonts w:ascii="Book Antiqua" w:hAnsi="Book Antiqua" w:cs="Lucida Grande"/>
          <w:lang w:val="en-US"/>
        </w:rPr>
        <w:t>-2-M</w:t>
      </w:r>
      <w:r w:rsidRPr="00C97FE3">
        <w:rPr>
          <w:rFonts w:ascii="Book Antiqua" w:hAnsi="Book Antiqua"/>
          <w:bCs/>
          <w:lang w:val="en-US"/>
        </w:rPr>
        <w:t xml:space="preserve"> liver mRNA (</w:t>
      </w:r>
      <w:r w:rsidRPr="00433156">
        <w:rPr>
          <w:rFonts w:ascii="Book Antiqua" w:hAnsi="Book Antiqua"/>
          <w:bCs/>
          <w:i/>
          <w:lang w:val="en-US"/>
        </w:rPr>
        <w:t>P</w:t>
      </w:r>
      <w:r w:rsidRPr="00C97FE3">
        <w:rPr>
          <w:rFonts w:ascii="Book Antiqua" w:hAnsi="Book Antiqua"/>
          <w:bCs/>
          <w:lang w:val="en-US"/>
        </w:rPr>
        <w:t xml:space="preserve"> &lt; 0.01) and serum</w:t>
      </w:r>
      <w:r w:rsidRPr="00C97FE3">
        <w:rPr>
          <w:rFonts w:ascii="Book Antiqua" w:hAnsi="Book Antiqua"/>
          <w:lang w:val="en-US"/>
        </w:rPr>
        <w:t xml:space="preserve"> </w:t>
      </w:r>
      <w:r w:rsidR="00EC3EF4" w:rsidRPr="00C97FE3">
        <w:rPr>
          <w:rFonts w:ascii="Book Antiqua" w:hAnsi="Book Antiqua"/>
          <w:lang w:val="en-US"/>
        </w:rPr>
        <w:t xml:space="preserve">response </w:t>
      </w:r>
      <w:r w:rsidRPr="00C97FE3">
        <w:rPr>
          <w:rFonts w:ascii="Book Antiqua" w:hAnsi="Book Antiqua"/>
          <w:lang w:val="en-US"/>
        </w:rPr>
        <w:t>(</w:t>
      </w:r>
      <w:r w:rsidRPr="00433156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 xml:space="preserve"> = 0.04) compared to low dose dexamethasone treated animals, while no </w:t>
      </w:r>
      <w:r w:rsidR="001C1C9C" w:rsidRPr="00C97FE3">
        <w:rPr>
          <w:rFonts w:ascii="Book Antiqua" w:hAnsi="Book Antiqua"/>
          <w:lang w:val="en-US"/>
        </w:rPr>
        <w:t xml:space="preserve">free </w:t>
      </w:r>
      <w:r w:rsidRPr="00C97FE3">
        <w:rPr>
          <w:rFonts w:ascii="Book Antiqua" w:hAnsi="Book Antiqua"/>
          <w:lang w:val="en-US"/>
        </w:rPr>
        <w:t xml:space="preserve">dexamethasone dose had any effect on liver mRNA or serum levels of </w:t>
      </w:r>
      <w:r w:rsidR="00123886">
        <w:rPr>
          <w:rFonts w:ascii="Book Antiqua" w:hAnsi="Book Antiqua" w:cs="Lucida Grande"/>
          <w:lang w:val="en-US"/>
        </w:rPr>
        <w:t></w:t>
      </w:r>
      <w:r w:rsidR="00796B9A" w:rsidRPr="00C97FE3">
        <w:rPr>
          <w:rFonts w:ascii="Book Antiqua" w:hAnsi="Book Antiqua" w:cs="Lucida Grande"/>
          <w:lang w:val="en-US"/>
        </w:rPr>
        <w:t>-2-M</w:t>
      </w:r>
      <w:r w:rsidRPr="00C97FE3">
        <w:rPr>
          <w:rFonts w:ascii="Book Antiqua" w:hAnsi="Book Antiqua"/>
          <w:bCs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 xml:space="preserve">compared to vehicle </w:t>
      </w:r>
      <w:r w:rsidRPr="00433156">
        <w:rPr>
          <w:rFonts w:ascii="Book Antiqua" w:hAnsi="Book Antiqua"/>
          <w:lang w:val="en-US"/>
        </w:rPr>
        <w:t xml:space="preserve">(Figure </w:t>
      </w:r>
      <w:r w:rsidRPr="00433156">
        <w:rPr>
          <w:rFonts w:ascii="Book Antiqua" w:hAnsi="Book Antiqua"/>
          <w:iCs/>
          <w:lang w:val="en-US"/>
        </w:rPr>
        <w:t>1)</w:t>
      </w:r>
      <w:r w:rsidRPr="00433156">
        <w:rPr>
          <w:rFonts w:ascii="Book Antiqua" w:hAnsi="Book Antiqua"/>
          <w:lang w:val="en-US"/>
        </w:rPr>
        <w:t xml:space="preserve">. </w:t>
      </w:r>
    </w:p>
    <w:p w14:paraId="6CD89F21" w14:textId="77777777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i/>
          <w:lang w:val="en-US"/>
        </w:rPr>
      </w:pPr>
    </w:p>
    <w:p w14:paraId="4D5DAE39" w14:textId="705F2672" w:rsidR="000E2A76" w:rsidRPr="003C344A" w:rsidRDefault="000E2A76" w:rsidP="00C97FE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3C344A">
        <w:rPr>
          <w:rFonts w:ascii="Book Antiqua" w:hAnsi="Book Antiqua"/>
          <w:b/>
          <w:i/>
          <w:lang w:val="en-US"/>
        </w:rPr>
        <w:t>TNF-</w:t>
      </w:r>
      <w:r w:rsidR="003C344A" w:rsidRPr="003C344A">
        <w:rPr>
          <w:rFonts w:ascii="Book Antiqua" w:hAnsi="Book Antiqua" w:cs="Lucida Grande"/>
          <w:b/>
          <w:i/>
          <w:lang w:val="en-US"/>
        </w:rPr>
        <w:t></w:t>
      </w:r>
      <w:r w:rsidRPr="003C344A">
        <w:rPr>
          <w:rFonts w:ascii="Book Antiqua" w:hAnsi="Book Antiqua"/>
          <w:b/>
          <w:i/>
          <w:lang w:val="en-US"/>
        </w:rPr>
        <w:t xml:space="preserve"> and IL-6</w:t>
      </w:r>
    </w:p>
    <w:p w14:paraId="1DF196A7" w14:textId="0395D7C4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 xml:space="preserve">LPS markedly increased </w:t>
      </w:r>
      <w:r w:rsidR="00EC3EF4" w:rsidRPr="00C97FE3">
        <w:rPr>
          <w:rFonts w:ascii="Book Antiqua" w:hAnsi="Book Antiqua"/>
          <w:lang w:val="en-US"/>
        </w:rPr>
        <w:t xml:space="preserve">plasma </w:t>
      </w:r>
      <w:r w:rsidRPr="00C97FE3">
        <w:rPr>
          <w:rFonts w:ascii="Book Antiqua" w:hAnsi="Book Antiqua"/>
          <w:lang w:val="en-US"/>
        </w:rPr>
        <w:t>TNF-</w:t>
      </w:r>
      <w:r w:rsidR="00123886">
        <w:rPr>
          <w:rFonts w:ascii="Book Antiqua" w:hAnsi="Book Antiqua" w:cs="Lucida Grande"/>
          <w:lang w:val="en-US"/>
        </w:rPr>
        <w:t></w:t>
      </w:r>
      <w:r w:rsidR="001C02AF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and IL-6 in all groups (</w:t>
      </w:r>
      <w:r w:rsidRPr="001C02AF">
        <w:rPr>
          <w:rFonts w:ascii="Book Antiqua" w:hAnsi="Book Antiqua"/>
          <w:i/>
          <w:lang w:val="en-US"/>
        </w:rPr>
        <w:t xml:space="preserve">P </w:t>
      </w:r>
      <w:r w:rsidRPr="00C97FE3">
        <w:rPr>
          <w:rFonts w:ascii="Book Antiqua" w:hAnsi="Book Antiqua"/>
          <w:lang w:val="en-US"/>
        </w:rPr>
        <w:t>&lt; 0.001). The</w:t>
      </w:r>
      <w:r w:rsidR="001169E0" w:rsidRPr="00C97FE3">
        <w:rPr>
          <w:rFonts w:ascii="Book Antiqua" w:hAnsi="Book Antiqua"/>
          <w:lang w:val="en-US"/>
        </w:rPr>
        <w:t xml:space="preserve">re was a trend for </w:t>
      </w:r>
      <w:r w:rsidRPr="00C97FE3">
        <w:rPr>
          <w:rFonts w:ascii="Book Antiqua" w:hAnsi="Book Antiqua"/>
          <w:lang w:val="en-US"/>
        </w:rPr>
        <w:t>reduce</w:t>
      </w:r>
      <w:r w:rsidR="001169E0" w:rsidRPr="00C97FE3">
        <w:rPr>
          <w:rFonts w:ascii="Book Antiqua" w:hAnsi="Book Antiqua"/>
          <w:lang w:val="en-US"/>
        </w:rPr>
        <w:t>d</w:t>
      </w:r>
      <w:r w:rsidRPr="00C97FE3">
        <w:rPr>
          <w:rFonts w:ascii="Book Antiqua" w:hAnsi="Book Antiqua"/>
          <w:lang w:val="en-US"/>
        </w:rPr>
        <w:t xml:space="preserve"> TNF-</w:t>
      </w:r>
      <w:r w:rsidR="00123886"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/>
          <w:lang w:val="en-US"/>
        </w:rPr>
        <w:t xml:space="preserve"> (</w:t>
      </w:r>
      <w:r w:rsidRPr="001C02AF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 xml:space="preserve"> = 0.08) </w:t>
      </w:r>
      <w:r w:rsidR="001169E0" w:rsidRPr="00C97FE3">
        <w:rPr>
          <w:rFonts w:ascii="Book Antiqua" w:hAnsi="Book Antiqua"/>
          <w:lang w:val="en-US"/>
        </w:rPr>
        <w:t>after anti-CD163mAb-dexa</w:t>
      </w:r>
      <w:r w:rsidR="001169E0" w:rsidRPr="00C97FE3" w:rsidDel="00B62BFC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 xml:space="preserve">compared to </w:t>
      </w:r>
      <w:r w:rsidR="00FE048D">
        <w:rPr>
          <w:rFonts w:ascii="Book Antiqua" w:hAnsi="Book Antiqua"/>
          <w:lang w:val="en-US"/>
        </w:rPr>
        <w:t xml:space="preserve">vehicle and significantly so </w:t>
      </w:r>
      <w:r w:rsidR="00FE048D" w:rsidRPr="00FE048D">
        <w:rPr>
          <w:rFonts w:ascii="Book Antiqua" w:hAnsi="Book Antiqua"/>
          <w:i/>
          <w:lang w:val="en-US"/>
        </w:rPr>
        <w:t>vs</w:t>
      </w:r>
      <w:r w:rsidRPr="00C97FE3">
        <w:rPr>
          <w:rFonts w:ascii="Book Antiqua" w:hAnsi="Book Antiqua"/>
          <w:lang w:val="en-US"/>
        </w:rPr>
        <w:t xml:space="preserve"> the low </w:t>
      </w:r>
      <w:r w:rsidR="00EC3EF4" w:rsidRPr="00C97FE3">
        <w:rPr>
          <w:rFonts w:ascii="Book Antiqua" w:hAnsi="Book Antiqua"/>
          <w:lang w:val="en-US"/>
        </w:rPr>
        <w:t xml:space="preserve">dose </w:t>
      </w:r>
      <w:r w:rsidRPr="00C97FE3">
        <w:rPr>
          <w:rFonts w:ascii="Book Antiqua" w:hAnsi="Book Antiqua"/>
          <w:lang w:val="en-US"/>
        </w:rPr>
        <w:t>dexamethasone (</w:t>
      </w:r>
      <w:r w:rsidRPr="001C02AF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 xml:space="preserve"> = 0.03</w:t>
      </w:r>
      <w:r w:rsidR="001C1C9C" w:rsidRPr="00C97FE3">
        <w:rPr>
          <w:rFonts w:ascii="Book Antiqua" w:hAnsi="Book Antiqua"/>
          <w:lang w:val="en-US"/>
        </w:rPr>
        <w:t>)</w:t>
      </w:r>
      <w:r w:rsidRPr="00C97FE3">
        <w:rPr>
          <w:rFonts w:ascii="Book Antiqua" w:hAnsi="Book Antiqua"/>
          <w:lang w:val="en-US"/>
        </w:rPr>
        <w:t>. Also, the anti-CD163mAb-dexa</w:t>
      </w:r>
      <w:r w:rsidRPr="00C97FE3" w:rsidDel="00B62BFC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decreased IL-6 compared to both dexamethasone doses (</w:t>
      </w:r>
      <w:r w:rsidRPr="001C02AF">
        <w:rPr>
          <w:rFonts w:ascii="Book Antiqua" w:hAnsi="Book Antiqua"/>
          <w:i/>
          <w:lang w:val="en-US"/>
        </w:rPr>
        <w:t>P</w:t>
      </w:r>
      <w:r w:rsidRPr="00C97FE3">
        <w:rPr>
          <w:rFonts w:ascii="Book Antiqua" w:hAnsi="Book Antiqua"/>
          <w:lang w:val="en-US"/>
        </w:rPr>
        <w:t xml:space="preserve"> &lt;</w:t>
      </w:r>
      <w:r w:rsidR="001C1C9C" w:rsidRPr="00C97FE3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0.05)</w:t>
      </w:r>
      <w:r w:rsidR="001C1C9C" w:rsidRPr="00C97FE3">
        <w:rPr>
          <w:rFonts w:ascii="Book Antiqua" w:hAnsi="Book Antiqua"/>
          <w:lang w:val="en-US"/>
        </w:rPr>
        <w:t>. No</w:t>
      </w:r>
      <w:r w:rsidR="001169E0" w:rsidRPr="00C97FE3">
        <w:rPr>
          <w:rFonts w:ascii="Book Antiqua" w:hAnsi="Book Antiqua"/>
          <w:lang w:val="en-US"/>
        </w:rPr>
        <w:t>ne of the</w:t>
      </w:r>
      <w:r w:rsidR="001C1C9C" w:rsidRPr="00C97FE3">
        <w:rPr>
          <w:rFonts w:ascii="Book Antiqua" w:hAnsi="Book Antiqua"/>
          <w:lang w:val="en-US"/>
        </w:rPr>
        <w:t xml:space="preserve"> free</w:t>
      </w:r>
      <w:r w:rsidRPr="00C97FE3">
        <w:rPr>
          <w:rFonts w:ascii="Book Antiqua" w:hAnsi="Book Antiqua"/>
          <w:lang w:val="en-US"/>
        </w:rPr>
        <w:t xml:space="preserve"> </w:t>
      </w:r>
      <w:r w:rsidR="001C1C9C" w:rsidRPr="00C97FE3">
        <w:rPr>
          <w:rFonts w:ascii="Book Antiqua" w:hAnsi="Book Antiqua"/>
          <w:lang w:val="en-US"/>
        </w:rPr>
        <w:t xml:space="preserve">dexamethasone </w:t>
      </w:r>
      <w:r w:rsidRPr="00C97FE3">
        <w:rPr>
          <w:rFonts w:ascii="Book Antiqua" w:hAnsi="Book Antiqua"/>
          <w:lang w:val="en-US"/>
        </w:rPr>
        <w:t>dose</w:t>
      </w:r>
      <w:r w:rsidR="001169E0" w:rsidRPr="00C97FE3">
        <w:rPr>
          <w:rFonts w:ascii="Book Antiqua" w:hAnsi="Book Antiqua"/>
          <w:lang w:val="en-US"/>
        </w:rPr>
        <w:t>s</w:t>
      </w:r>
      <w:r w:rsidRPr="00C97FE3">
        <w:rPr>
          <w:rFonts w:ascii="Book Antiqua" w:hAnsi="Book Antiqua"/>
          <w:lang w:val="en-US"/>
        </w:rPr>
        <w:t xml:space="preserve"> had an effect on TNF-</w:t>
      </w:r>
      <w:r w:rsidR="00123886">
        <w:rPr>
          <w:rFonts w:ascii="Book Antiqua" w:hAnsi="Book Antiqua" w:cs="Lucida Grande"/>
          <w:lang w:val="en-US"/>
        </w:rPr>
        <w:t></w:t>
      </w:r>
      <w:r w:rsidR="001C02AF">
        <w:rPr>
          <w:rFonts w:ascii="Book Antiqua" w:hAnsi="Book Antiqua"/>
          <w:b/>
          <w:lang w:val="en-BZ"/>
        </w:rPr>
        <w:t xml:space="preserve"> </w:t>
      </w:r>
      <w:r w:rsidRPr="00C97FE3">
        <w:rPr>
          <w:rFonts w:ascii="Book Antiqua" w:hAnsi="Book Antiqua"/>
          <w:lang w:val="en-US"/>
        </w:rPr>
        <w:t xml:space="preserve">or IL-6 </w:t>
      </w:r>
      <w:r w:rsidRPr="001C02AF">
        <w:rPr>
          <w:rFonts w:ascii="Book Antiqua" w:hAnsi="Book Antiqua"/>
          <w:lang w:val="en-US"/>
        </w:rPr>
        <w:t xml:space="preserve">(Table </w:t>
      </w:r>
      <w:r w:rsidRPr="001C02AF">
        <w:rPr>
          <w:rFonts w:ascii="Book Antiqua" w:hAnsi="Book Antiqua"/>
          <w:iCs/>
          <w:lang w:val="en-US"/>
        </w:rPr>
        <w:t>1)</w:t>
      </w:r>
      <w:r w:rsidRPr="001C02AF">
        <w:rPr>
          <w:rFonts w:ascii="Book Antiqua" w:hAnsi="Book Antiqua"/>
          <w:lang w:val="en-US"/>
        </w:rPr>
        <w:t xml:space="preserve">. </w:t>
      </w:r>
    </w:p>
    <w:p w14:paraId="582D4541" w14:textId="77777777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i/>
          <w:lang w:val="en-US"/>
        </w:rPr>
      </w:pPr>
    </w:p>
    <w:p w14:paraId="5BC6BE7B" w14:textId="2404721C" w:rsidR="000E2A76" w:rsidRPr="001C02AF" w:rsidRDefault="001C4423" w:rsidP="00C97FE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1C02AF">
        <w:rPr>
          <w:rFonts w:ascii="Book Antiqua" w:hAnsi="Book Antiqua"/>
          <w:b/>
          <w:i/>
          <w:lang w:val="en-US"/>
        </w:rPr>
        <w:t>Plasma</w:t>
      </w:r>
      <w:r w:rsidR="000E2A76" w:rsidRPr="001C02AF">
        <w:rPr>
          <w:rFonts w:ascii="Book Antiqua" w:hAnsi="Book Antiqua"/>
          <w:b/>
          <w:i/>
          <w:lang w:val="en-US"/>
        </w:rPr>
        <w:t>-alanine transferase</w:t>
      </w:r>
      <w:r w:rsidR="00872F60" w:rsidRPr="001C02AF">
        <w:rPr>
          <w:rFonts w:ascii="Book Antiqua" w:hAnsi="Book Antiqua"/>
          <w:b/>
          <w:i/>
          <w:lang w:val="en-US"/>
        </w:rPr>
        <w:t xml:space="preserve"> and</w:t>
      </w:r>
      <w:r w:rsidR="000E2A76" w:rsidRPr="001C02AF">
        <w:rPr>
          <w:rFonts w:ascii="Book Antiqua" w:hAnsi="Book Antiqua"/>
          <w:b/>
          <w:i/>
          <w:lang w:val="en-US"/>
        </w:rPr>
        <w:t xml:space="preserve"> bilirubin </w:t>
      </w:r>
    </w:p>
    <w:p w14:paraId="3EC3BBAE" w14:textId="77777777" w:rsidR="001C02AF" w:rsidRDefault="000E2A76" w:rsidP="001C02AF">
      <w:pPr>
        <w:spacing w:line="360" w:lineRule="auto"/>
        <w:jc w:val="both"/>
        <w:rPr>
          <w:rFonts w:ascii="Book Antiqua" w:hAnsi="Book Antiqua"/>
          <w:i/>
          <w:iCs/>
          <w:lang w:val="en-US" w:eastAsia="zh-CN"/>
        </w:rPr>
      </w:pPr>
      <w:r w:rsidRPr="00C97FE3">
        <w:rPr>
          <w:rFonts w:ascii="Book Antiqua" w:hAnsi="Book Antiqua"/>
          <w:lang w:val="en-US"/>
        </w:rPr>
        <w:t xml:space="preserve">LPS had no effect on these </w:t>
      </w:r>
      <w:r w:rsidR="006131F0" w:rsidRPr="00C97FE3">
        <w:rPr>
          <w:rFonts w:ascii="Book Antiqua" w:hAnsi="Book Antiqua"/>
          <w:lang w:val="en-US"/>
        </w:rPr>
        <w:t>measures</w:t>
      </w:r>
      <w:r w:rsidR="001C4423" w:rsidRPr="00C97FE3">
        <w:rPr>
          <w:rFonts w:ascii="Book Antiqua" w:hAnsi="Book Antiqua"/>
          <w:lang w:val="en-US"/>
        </w:rPr>
        <w:t xml:space="preserve"> at termination of the study </w:t>
      </w:r>
      <w:r w:rsidRPr="001C02AF">
        <w:rPr>
          <w:rFonts w:ascii="Book Antiqua" w:hAnsi="Book Antiqua"/>
          <w:lang w:val="en-US"/>
        </w:rPr>
        <w:t>(</w:t>
      </w:r>
      <w:r w:rsidRPr="001C02AF">
        <w:rPr>
          <w:rFonts w:ascii="Book Antiqua" w:hAnsi="Book Antiqua"/>
          <w:iCs/>
          <w:lang w:val="en-US"/>
        </w:rPr>
        <w:t>Table 1).</w:t>
      </w:r>
      <w:r w:rsidRPr="00C97FE3">
        <w:rPr>
          <w:rFonts w:ascii="Book Antiqua" w:hAnsi="Book Antiqua"/>
          <w:i/>
          <w:iCs/>
          <w:lang w:val="en-US"/>
        </w:rPr>
        <w:t xml:space="preserve"> </w:t>
      </w:r>
    </w:p>
    <w:p w14:paraId="0E991F54" w14:textId="77777777" w:rsidR="001C02AF" w:rsidRDefault="001C02AF" w:rsidP="001C02AF">
      <w:pPr>
        <w:spacing w:line="360" w:lineRule="auto"/>
        <w:jc w:val="both"/>
        <w:rPr>
          <w:rFonts w:ascii="Book Antiqua" w:hAnsi="Book Antiqua"/>
          <w:i/>
          <w:iCs/>
          <w:lang w:val="en-US" w:eastAsia="zh-CN"/>
        </w:rPr>
      </w:pPr>
    </w:p>
    <w:p w14:paraId="26960FCF" w14:textId="7603E5F0" w:rsidR="000E2A76" w:rsidRPr="00C97FE3" w:rsidRDefault="000E2A76" w:rsidP="001C02AF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C97FE3">
        <w:rPr>
          <w:rFonts w:ascii="Book Antiqua" w:hAnsi="Book Antiqua"/>
          <w:b/>
          <w:lang w:val="en-US"/>
        </w:rPr>
        <w:t>DISCUSSION</w:t>
      </w:r>
    </w:p>
    <w:p w14:paraId="65E9418D" w14:textId="01CA8219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 xml:space="preserve">The central finding of this study was the reduction in liver mRNA and </w:t>
      </w:r>
      <w:r w:rsidR="001C4423" w:rsidRPr="00C97FE3">
        <w:rPr>
          <w:rFonts w:ascii="Book Antiqua" w:hAnsi="Book Antiqua"/>
          <w:lang w:val="en-US"/>
        </w:rPr>
        <w:t xml:space="preserve">plasma </w:t>
      </w:r>
      <w:r w:rsidR="00123886">
        <w:rPr>
          <w:rFonts w:ascii="Book Antiqua" w:hAnsi="Book Antiqua" w:cs="Lucida Grande"/>
          <w:lang w:val="en-US"/>
        </w:rPr>
        <w:t></w:t>
      </w:r>
      <w:r w:rsidR="00796B9A" w:rsidRPr="00C97FE3">
        <w:rPr>
          <w:rFonts w:ascii="Book Antiqua" w:hAnsi="Book Antiqua" w:cs="Lucida Grande"/>
          <w:lang w:val="en-US"/>
        </w:rPr>
        <w:t>-2-M</w:t>
      </w:r>
      <w:r w:rsidRPr="00C97FE3">
        <w:rPr>
          <w:rFonts w:ascii="Book Antiqua" w:hAnsi="Book Antiqua"/>
          <w:bCs/>
          <w:lang w:val="en-US"/>
        </w:rPr>
        <w:t xml:space="preserve">, and </w:t>
      </w:r>
      <w:r w:rsidR="001C4423" w:rsidRPr="00C97FE3">
        <w:rPr>
          <w:rFonts w:ascii="Book Antiqua" w:hAnsi="Book Antiqua"/>
          <w:bCs/>
          <w:lang w:val="en-US"/>
        </w:rPr>
        <w:t>plasma</w:t>
      </w:r>
      <w:r w:rsidR="00D3428B" w:rsidRPr="00C97FE3">
        <w:rPr>
          <w:rFonts w:ascii="Book Antiqua" w:hAnsi="Book Antiqua"/>
          <w:bCs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TNF-</w:t>
      </w:r>
      <w:r w:rsidR="00123886">
        <w:rPr>
          <w:rFonts w:ascii="Book Antiqua" w:hAnsi="Book Antiqua" w:cs="Lucida Grande"/>
          <w:lang w:val="en-US"/>
        </w:rPr>
        <w:t></w:t>
      </w:r>
      <w:r w:rsidR="00D711CE" w:rsidRPr="00C97FE3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>and IL-6 by</w:t>
      </w:r>
      <w:r w:rsidR="001C4423" w:rsidRPr="00C97FE3">
        <w:rPr>
          <w:rFonts w:ascii="Book Antiqua" w:hAnsi="Book Antiqua"/>
          <w:lang w:val="en-US"/>
        </w:rPr>
        <w:t xml:space="preserve"> </w:t>
      </w:r>
      <w:r w:rsidR="006131F0" w:rsidRPr="00C97FE3">
        <w:rPr>
          <w:rFonts w:ascii="Book Antiqua" w:hAnsi="Book Antiqua"/>
          <w:lang w:val="en-US"/>
        </w:rPr>
        <w:t>the administration of</w:t>
      </w:r>
      <w:r w:rsidR="00123886">
        <w:rPr>
          <w:rFonts w:ascii="Book Antiqua" w:hAnsi="Book Antiqua"/>
          <w:lang w:val="en-US"/>
        </w:rPr>
        <w:t xml:space="preserve"> </w:t>
      </w:r>
      <w:r w:rsidRPr="00C97FE3">
        <w:rPr>
          <w:rFonts w:ascii="Book Antiqua" w:hAnsi="Book Antiqua"/>
          <w:lang w:val="en-US"/>
        </w:rPr>
        <w:t xml:space="preserve">the anti-CD163-dexa conjugate </w:t>
      </w:r>
      <w:r w:rsidR="001C4423" w:rsidRPr="00C97FE3">
        <w:rPr>
          <w:rFonts w:ascii="Book Antiqua" w:hAnsi="Book Antiqua"/>
          <w:lang w:val="en-US"/>
        </w:rPr>
        <w:t xml:space="preserve">prior to </w:t>
      </w:r>
      <w:r w:rsidR="006131F0" w:rsidRPr="00C97FE3">
        <w:rPr>
          <w:rFonts w:ascii="Book Antiqua" w:hAnsi="Book Antiqua"/>
          <w:lang w:val="en-US"/>
        </w:rPr>
        <w:t>the</w:t>
      </w:r>
      <w:r w:rsidRPr="00C97FE3">
        <w:rPr>
          <w:rFonts w:ascii="Book Antiqua" w:hAnsi="Book Antiqua"/>
          <w:lang w:val="en-US"/>
        </w:rPr>
        <w:t xml:space="preserve"> LPS-induced inflammatory response. This anti-acute phase effect much exceeded that of the therapeutic dexamethasone dose and did not</w:t>
      </w:r>
      <w:r w:rsidR="001C4423" w:rsidRPr="00C97FE3">
        <w:rPr>
          <w:rFonts w:ascii="Book Antiqua" w:hAnsi="Book Antiqua"/>
          <w:lang w:val="en-US"/>
        </w:rPr>
        <w:t xml:space="preserve"> cause systemic adverse effects, as evidenced by</w:t>
      </w:r>
      <w:r w:rsidRPr="00C97FE3">
        <w:rPr>
          <w:rFonts w:ascii="Book Antiqua" w:hAnsi="Book Antiqua"/>
          <w:lang w:val="en-US"/>
        </w:rPr>
        <w:t xml:space="preserve"> reduce</w:t>
      </w:r>
      <w:r w:rsidR="001C4423" w:rsidRPr="00C97FE3">
        <w:rPr>
          <w:rFonts w:ascii="Book Antiqua" w:hAnsi="Book Antiqua"/>
          <w:lang w:val="en-US"/>
        </w:rPr>
        <w:t>d</w:t>
      </w:r>
      <w:r w:rsidRPr="00C97FE3">
        <w:rPr>
          <w:rFonts w:ascii="Book Antiqua" w:hAnsi="Book Antiqua"/>
          <w:lang w:val="en-US"/>
        </w:rPr>
        <w:t xml:space="preserve"> spleen </w:t>
      </w:r>
      <w:r w:rsidR="001C4423" w:rsidRPr="00C97FE3">
        <w:rPr>
          <w:rFonts w:ascii="Book Antiqua" w:hAnsi="Book Antiqua"/>
          <w:lang w:val="en-US"/>
        </w:rPr>
        <w:t>weight in the group treated with high dose free dexamethasone</w:t>
      </w:r>
      <w:r w:rsidRPr="00C97FE3">
        <w:rPr>
          <w:rFonts w:ascii="Book Antiqua" w:hAnsi="Book Antiqua"/>
          <w:lang w:val="en-US"/>
        </w:rPr>
        <w:t xml:space="preserve">. This study completes the chain of evidence that the conjugate not only suppresses the LPS elicited </w:t>
      </w:r>
      <w:r w:rsidR="00796B9A" w:rsidRPr="00C97FE3">
        <w:rPr>
          <w:rFonts w:ascii="Book Antiqua" w:hAnsi="Book Antiqua"/>
          <w:lang w:val="en-US" w:eastAsia="zh-CN"/>
        </w:rPr>
        <w:t>IL</w:t>
      </w:r>
      <w:r w:rsidRPr="00C97FE3">
        <w:rPr>
          <w:rFonts w:ascii="Book Antiqua" w:hAnsi="Book Antiqua"/>
          <w:lang w:val="en-US"/>
        </w:rPr>
        <w:t xml:space="preserve"> signaling but also the ultimate effect on synthesis and release of hepatic acute phase proteins that effectuate the acute phase response.</w:t>
      </w:r>
    </w:p>
    <w:p w14:paraId="3E8A58C8" w14:textId="3AC7EAA9" w:rsidR="000E2A76" w:rsidRPr="00C97FE3" w:rsidRDefault="000E2A76" w:rsidP="00725895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>The increase</w:t>
      </w:r>
      <w:r w:rsidR="001C4423" w:rsidRPr="00C97FE3">
        <w:rPr>
          <w:rFonts w:ascii="Book Antiqua" w:hAnsi="Book Antiqua"/>
          <w:lang w:val="en-US"/>
        </w:rPr>
        <w:t xml:space="preserve"> in</w:t>
      </w:r>
      <w:r w:rsidRPr="00C97FE3">
        <w:rPr>
          <w:rFonts w:ascii="Book Antiqua" w:hAnsi="Book Antiqua"/>
          <w:lang w:val="en-US"/>
        </w:rPr>
        <w:t xml:space="preserve"> </w:t>
      </w:r>
      <w:r w:rsidR="001C4423" w:rsidRPr="00C97FE3">
        <w:rPr>
          <w:rFonts w:ascii="Book Antiqua" w:hAnsi="Book Antiqua"/>
          <w:lang w:val="en-US"/>
        </w:rPr>
        <w:t xml:space="preserve">plasma </w:t>
      </w:r>
      <w:r w:rsidR="00123886">
        <w:rPr>
          <w:rFonts w:ascii="Book Antiqua" w:hAnsi="Book Antiqua" w:cs="Lucida Grande"/>
          <w:lang w:val="en-US"/>
        </w:rPr>
        <w:t xml:space="preserve">-2-M </w:t>
      </w:r>
      <w:r w:rsidRPr="00C97FE3">
        <w:rPr>
          <w:rFonts w:ascii="Book Antiqua" w:hAnsi="Book Antiqua"/>
          <w:lang w:val="en-US"/>
        </w:rPr>
        <w:t xml:space="preserve"> after LPS reflects </w:t>
      </w:r>
      <w:r w:rsidRPr="00C97FE3">
        <w:rPr>
          <w:rFonts w:ascii="Book Antiqua" w:hAnsi="Book Antiqua"/>
          <w:i/>
          <w:lang w:val="en-US"/>
        </w:rPr>
        <w:t>de novo</w:t>
      </w:r>
      <w:r w:rsidRPr="00C97FE3">
        <w:rPr>
          <w:rFonts w:ascii="Book Antiqua" w:hAnsi="Book Antiqua"/>
          <w:lang w:val="en-US"/>
        </w:rPr>
        <w:t xml:space="preserve"> synthesis as almost no such protein is prese</w:t>
      </w:r>
      <w:r w:rsidR="00725895">
        <w:rPr>
          <w:rFonts w:ascii="Book Antiqua" w:hAnsi="Book Antiqua"/>
          <w:lang w:val="en-US"/>
        </w:rPr>
        <w:t>nt under non-induced conditions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begin"/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&lt;EndNote&gt;&lt;Cite&gt;&lt;Author&gt;Geiger&lt;/Author&gt;&lt;Year&gt;1988&lt;/Year&gt;&lt;RecNum&gt;59&lt;/RecNum&gt;&lt;DisplayText&gt;[17]&lt;/DisplayText&gt;&lt;record&gt;&lt;rec-number&gt;59&lt;/rec-number&gt;&lt;foreign-keys&gt;&lt;key app="EN" db-id="padw90fdn95xdsewspzpeftp2s9vfv5zw0x2"&gt;59&lt;/key&gt;&lt;/foreign-keys&gt;&lt;ref-type name="Journal Article"&gt;17&lt;/ref-type&gt;&lt;contributors&gt;&lt;authors&gt;&lt;author&gt;Geiger, T.&lt;/author&gt;&lt;author&gt;Andus, T.&lt;/author&gt;&lt;author&gt;Klapproth, J.&lt;/author&gt;&lt;author&gt;Hirano, T.&lt;/author&gt;&lt;author&gt;Kishimoto, T.&lt;/author&gt;&lt;author&gt;Heinrich, P. C.&lt;/author&gt;&lt;/authors&gt;&lt;/contributors&gt;&lt;auth-address&gt;Biochemisches Institut, Universitat Freiburg, FRG&lt;/auth-address&gt;&lt;titles&gt;&lt;title&gt;Induction of rat acute-phase proteins by interleukin 6 in vivo&lt;/title&gt;&lt;secondary-title&gt;Eur.J.Immunol.&lt;/secondary-title&gt;&lt;/titles&gt;&lt;pages&gt;717-721&lt;/pages&gt;&lt;volume&gt;18&lt;/volume&gt;&lt;number&gt;5&lt;/number&gt;&lt;reprint-edition&gt;NOT IN FILE&lt;/reprint-edition&gt;&lt;keywords&gt;&lt;keyword&gt;Acute-Phase Proteins&lt;/keyword&gt;&lt;keyword&gt;Acute-Phase Reaction&lt;/keyword&gt;&lt;keyword&gt;analysis&lt;/keyword&gt;&lt;keyword&gt;Animals&lt;/keyword&gt;&lt;keyword&gt;biosynthesis&lt;/keyword&gt;&lt;keyword&gt;Comparative Study&lt;/keyword&gt;&lt;keyword&gt;Dose-Response Relationship,Drug&lt;/keyword&gt;&lt;keyword&gt;drug effects&lt;/keyword&gt;&lt;keyword&gt;Female&lt;/keyword&gt;&lt;keyword&gt;Gene Expression Regulation&lt;/keyword&gt;&lt;keyword&gt;Interleukin-6&lt;/keyword&gt;&lt;keyword&gt;Interleukins&lt;/keyword&gt;&lt;keyword&gt;Kinetics&lt;/keyword&gt;&lt;keyword&gt;Liver&lt;/keyword&gt;&lt;keyword&gt;Male&lt;/keyword&gt;&lt;keyword&gt;pharmacology&lt;/keyword&gt;&lt;keyword&gt;Proteins&lt;/keyword&gt;&lt;keyword&gt;Rats&lt;/keyword&gt;&lt;keyword&gt;Rats,Inbred Strains&lt;/keyword&gt;&lt;keyword&gt;Recombinant Proteins&lt;/keyword&gt;&lt;keyword&gt;Rna&lt;/keyword&gt;&lt;keyword&gt;RNA,Messenger&lt;/keyword&gt;&lt;keyword&gt;Turpentine&lt;/keyword&gt;&lt;/keywords&gt;&lt;dates&gt;&lt;year&gt;1988&lt;/year&gt;&lt;/dates&gt;&lt;urls&gt;&lt;related-urls&gt;&lt;url&gt;PM:2454191&lt;/url&gt;&lt;/related-urls&gt;&lt;/urls&gt;&lt;/record&gt;&lt;/Cite&gt;&lt;/EndNote&gt;</w:instrTex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17" w:tooltip="Geiger, 1988 #59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17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 xml:space="preserve"> in contrast to conditions with ongoing low grade</w:t>
      </w:r>
      <w:r w:rsidR="00725895">
        <w:rPr>
          <w:rFonts w:ascii="Book Antiqua" w:hAnsi="Book Antiqua"/>
          <w:lang w:val="en-US"/>
        </w:rPr>
        <w:t xml:space="preserve"> inflammation such as cirrhosis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PEVuZE5vdGU+PENpdGU+PEF1dGhvcj5OYXZlYXU8L0F1dGhvcj48WWVhcj4xOTk0PC9ZZWFyPjxS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PEVuZE5vdGU+PENpdGU+PEF1dGhvcj5OYXZlYXU8L0F1dGhvcj48WWVhcj4xOTk0PC9ZZWFyPjxS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/>
          <w:vertAlign w:val="superscript"/>
          <w:lang w:val="en-US"/>
        </w:rPr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end"/>
      </w:r>
      <w:r w:rsidR="00D31C87" w:rsidRPr="00C97FE3">
        <w:rPr>
          <w:rFonts w:ascii="Book Antiqua" w:hAnsi="Book Antiqua"/>
          <w:vertAlign w:val="superscript"/>
          <w:lang w:val="en-US"/>
        </w:rPr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18" w:tooltip="Naveau, 1994 #629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18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 xml:space="preserve">. LPS as assumed caused a marked systemic acute phase </w:t>
      </w:r>
      <w:r w:rsidRPr="00C97FE3">
        <w:rPr>
          <w:rFonts w:ascii="Book Antiqua" w:hAnsi="Book Antiqua"/>
          <w:lang w:val="en-US"/>
        </w:rPr>
        <w:lastRenderedPageBreak/>
        <w:t xml:space="preserve">response </w:t>
      </w:r>
      <w:r w:rsidR="001C4423" w:rsidRPr="00C97FE3">
        <w:rPr>
          <w:rFonts w:ascii="Book Antiqua" w:hAnsi="Book Antiqua"/>
          <w:lang w:val="en-US"/>
        </w:rPr>
        <w:t xml:space="preserve">reflected in </w:t>
      </w:r>
      <w:r w:rsidRPr="00C97FE3">
        <w:rPr>
          <w:rFonts w:ascii="Book Antiqua" w:hAnsi="Book Antiqua"/>
          <w:lang w:val="en-US"/>
        </w:rPr>
        <w:t xml:space="preserve">increased liver mRNA and </w:t>
      </w:r>
      <w:r w:rsidR="001C4423" w:rsidRPr="00C97FE3">
        <w:rPr>
          <w:rFonts w:ascii="Book Antiqua" w:hAnsi="Book Antiqua"/>
          <w:lang w:val="en-US"/>
        </w:rPr>
        <w:t>plasma</w:t>
      </w:r>
      <w:r w:rsidR="00D3428B" w:rsidRPr="00C97FE3">
        <w:rPr>
          <w:rFonts w:ascii="Book Antiqua" w:hAnsi="Book Antiqua"/>
          <w:lang w:val="en-US"/>
        </w:rPr>
        <w:t xml:space="preserve"> </w:t>
      </w:r>
      <w:r w:rsidR="00123886">
        <w:rPr>
          <w:rFonts w:ascii="Book Antiqua" w:hAnsi="Book Antiqua" w:cs="Lucida Grande"/>
          <w:lang w:val="en-US"/>
        </w:rPr>
        <w:t xml:space="preserve">-2-M </w:t>
      </w:r>
      <w:r w:rsidRPr="00C97FE3">
        <w:rPr>
          <w:rFonts w:ascii="Book Antiqua" w:hAnsi="Book Antiqua"/>
          <w:lang w:val="en-US"/>
        </w:rPr>
        <w:t>G, TNF</w:t>
      </w:r>
      <w:r w:rsidR="00C62F24" w:rsidRPr="00C97FE3">
        <w:rPr>
          <w:rFonts w:ascii="Book Antiqua" w:hAnsi="Book Antiqua"/>
          <w:lang w:val="en-US"/>
        </w:rPr>
        <w:t>-</w:t>
      </w:r>
      <w:r w:rsidR="00123886"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/>
          <w:lang w:val="en-US"/>
        </w:rPr>
        <w:t xml:space="preserve">, and IL-6. </w:t>
      </w:r>
      <w:r w:rsidR="0016789D" w:rsidRPr="00C97FE3">
        <w:rPr>
          <w:rFonts w:ascii="Book Antiqua" w:hAnsi="Book Antiqua"/>
          <w:lang w:val="en-US"/>
        </w:rPr>
        <w:t>In contrast to the equal amount of free dexamethasone, t</w:t>
      </w:r>
      <w:r w:rsidRPr="00C97FE3">
        <w:rPr>
          <w:rFonts w:ascii="Book Antiqua" w:hAnsi="Book Antiqua"/>
          <w:lang w:val="en-US"/>
        </w:rPr>
        <w:t xml:space="preserve">he anti-CD163mAb-dexa efficiently suppressed this response. </w:t>
      </w:r>
      <w:r w:rsidR="006131F0" w:rsidRPr="00C97FE3">
        <w:rPr>
          <w:rFonts w:ascii="Book Antiqua" w:hAnsi="Book Antiqua"/>
          <w:lang w:val="en-US"/>
        </w:rPr>
        <w:t>Still, however, t</w:t>
      </w:r>
      <w:r w:rsidR="00744747" w:rsidRPr="00C97FE3">
        <w:rPr>
          <w:rFonts w:ascii="Book Antiqua" w:hAnsi="Book Antiqua"/>
          <w:lang w:val="en-US"/>
        </w:rPr>
        <w:t>h</w:t>
      </w:r>
      <w:r w:rsidR="00764372" w:rsidRPr="00C97FE3">
        <w:rPr>
          <w:rFonts w:ascii="Book Antiqua" w:hAnsi="Book Antiqua"/>
          <w:lang w:val="en-US"/>
        </w:rPr>
        <w:t>e</w:t>
      </w:r>
      <w:r w:rsidR="00744747" w:rsidRPr="00C97FE3">
        <w:rPr>
          <w:rFonts w:ascii="Book Antiqua" w:hAnsi="Book Antiqua"/>
          <w:lang w:val="en-US"/>
        </w:rPr>
        <w:t xml:space="preserve"> acute phase </w:t>
      </w:r>
      <w:r w:rsidR="00764372" w:rsidRPr="00C97FE3">
        <w:rPr>
          <w:rFonts w:ascii="Book Antiqua" w:hAnsi="Book Antiqua"/>
          <w:lang w:val="en-US"/>
        </w:rPr>
        <w:t xml:space="preserve">response </w:t>
      </w:r>
      <w:r w:rsidR="006131F0" w:rsidRPr="00C97FE3">
        <w:rPr>
          <w:rFonts w:ascii="Book Antiqua" w:hAnsi="Book Antiqua"/>
          <w:lang w:val="en-US"/>
        </w:rPr>
        <w:t>to some extent serves</w:t>
      </w:r>
      <w:r w:rsidR="00744747" w:rsidRPr="00C97FE3">
        <w:rPr>
          <w:rFonts w:ascii="Book Antiqua" w:hAnsi="Book Antiqua"/>
          <w:lang w:val="en-US"/>
        </w:rPr>
        <w:t xml:space="preserve"> to restore </w:t>
      </w:r>
      <w:r w:rsidR="00764372" w:rsidRPr="00C97FE3">
        <w:rPr>
          <w:rFonts w:ascii="Book Antiqua" w:hAnsi="Book Antiqua"/>
          <w:lang w:val="en-US"/>
        </w:rPr>
        <w:t>homeostasis</w:t>
      </w:r>
      <w:r w:rsidR="005B3A2A" w:rsidRPr="00C97FE3">
        <w:rPr>
          <w:rFonts w:ascii="Book Antiqua" w:hAnsi="Book Antiqua"/>
          <w:lang w:val="en-US"/>
        </w:rPr>
        <w:t xml:space="preserve"> and one needs to be aware that</w:t>
      </w:r>
      <w:r w:rsidR="00744747" w:rsidRPr="00C97FE3">
        <w:rPr>
          <w:rFonts w:ascii="Book Antiqua" w:hAnsi="Book Antiqua"/>
          <w:lang w:val="en-US"/>
        </w:rPr>
        <w:t xml:space="preserve"> suppression of the response might </w:t>
      </w:r>
      <w:r w:rsidR="007D45B4" w:rsidRPr="00C97FE3">
        <w:rPr>
          <w:rFonts w:ascii="Book Antiqua" w:hAnsi="Book Antiqua"/>
          <w:lang w:val="en-US"/>
        </w:rPr>
        <w:t xml:space="preserve">not </w:t>
      </w:r>
      <w:r w:rsidR="00744747" w:rsidRPr="00C97FE3">
        <w:rPr>
          <w:rFonts w:ascii="Book Antiqua" w:hAnsi="Book Antiqua"/>
          <w:lang w:val="en-US"/>
        </w:rPr>
        <w:t xml:space="preserve">be </w:t>
      </w:r>
      <w:r w:rsidR="007D45B4" w:rsidRPr="00C97FE3">
        <w:rPr>
          <w:rFonts w:ascii="Book Antiqua" w:hAnsi="Book Antiqua"/>
          <w:lang w:val="en-US"/>
        </w:rPr>
        <w:t>entirely beneficial</w:t>
      </w:r>
      <w:r w:rsidR="00744747" w:rsidRPr="00C97FE3">
        <w:rPr>
          <w:rFonts w:ascii="Book Antiqua" w:hAnsi="Book Antiqua"/>
          <w:lang w:val="en-US"/>
        </w:rPr>
        <w:t xml:space="preserve"> </w:t>
      </w:r>
      <w:r w:rsidR="0006101A" w:rsidRPr="00C97FE3">
        <w:rPr>
          <w:rFonts w:ascii="Book Antiqua" w:hAnsi="Book Antiqua"/>
          <w:lang w:val="en-US"/>
        </w:rPr>
        <w:t>entail</w:t>
      </w:r>
      <w:r w:rsidR="007D45B4" w:rsidRPr="00C97FE3">
        <w:rPr>
          <w:rFonts w:ascii="Book Antiqua" w:hAnsi="Book Antiqua"/>
          <w:lang w:val="en-US"/>
        </w:rPr>
        <w:t>ing</w:t>
      </w:r>
      <w:r w:rsidR="0006101A" w:rsidRPr="00C97FE3">
        <w:rPr>
          <w:rFonts w:ascii="Book Antiqua" w:hAnsi="Book Antiqua"/>
          <w:lang w:val="en-US"/>
        </w:rPr>
        <w:t xml:space="preserve"> </w:t>
      </w:r>
      <w:r w:rsidR="00744747" w:rsidRPr="00C97FE3">
        <w:rPr>
          <w:rFonts w:ascii="Book Antiqua" w:hAnsi="Book Antiqua"/>
          <w:lang w:val="en-US"/>
        </w:rPr>
        <w:t>a potential risk using the conjugate long term</w:t>
      </w:r>
      <w:r w:rsidR="0006101A" w:rsidRPr="00C97FE3">
        <w:rPr>
          <w:rFonts w:ascii="Book Antiqua" w:hAnsi="Book Antiqua"/>
          <w:lang w:val="en-US"/>
        </w:rPr>
        <w:t>.</w:t>
      </w:r>
    </w:p>
    <w:p w14:paraId="37D939AF" w14:textId="1BC6227C" w:rsidR="000E2A76" w:rsidRPr="00C97FE3" w:rsidRDefault="00EF3A20" w:rsidP="00725895">
      <w:pPr>
        <w:widowControl w:val="0"/>
        <w:autoSpaceDE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>The anti-inflammatory effects of g</w:t>
      </w:r>
      <w:r w:rsidR="000E2A76" w:rsidRPr="00C97FE3">
        <w:rPr>
          <w:rFonts w:ascii="Book Antiqua" w:hAnsi="Book Antiqua"/>
          <w:lang w:val="en-US"/>
        </w:rPr>
        <w:t xml:space="preserve">lucocorticoids are related to </w:t>
      </w:r>
      <w:r w:rsidRPr="00C97FE3">
        <w:rPr>
          <w:rFonts w:ascii="Book Antiqua" w:hAnsi="Book Antiqua"/>
          <w:lang w:val="en-US"/>
        </w:rPr>
        <w:t>a decrease in lymphocyte expansion</w:t>
      </w:r>
      <w:r w:rsidR="000E2A76" w:rsidRPr="00C97FE3">
        <w:rPr>
          <w:rFonts w:ascii="Book Antiqua" w:hAnsi="Book Antiqua"/>
          <w:lang w:val="en-US"/>
        </w:rPr>
        <w:t xml:space="preserve"> and</w:t>
      </w:r>
      <w:r w:rsidRPr="00C97FE3">
        <w:rPr>
          <w:rFonts w:ascii="Book Antiqua" w:hAnsi="Book Antiqua"/>
          <w:lang w:val="en-US"/>
        </w:rPr>
        <w:t xml:space="preserve"> cell</w:t>
      </w:r>
      <w:r w:rsidR="000E2A76" w:rsidRPr="00C97FE3">
        <w:rPr>
          <w:rFonts w:ascii="Book Antiqua" w:hAnsi="Book Antiqua"/>
          <w:lang w:val="en-US"/>
        </w:rPr>
        <w:t xml:space="preserve"> survival and</w:t>
      </w:r>
      <w:r w:rsidRPr="00C97FE3">
        <w:rPr>
          <w:rFonts w:ascii="Book Antiqua" w:hAnsi="Book Antiqua"/>
          <w:lang w:val="en-US"/>
        </w:rPr>
        <w:t xml:space="preserve"> also</w:t>
      </w:r>
      <w:r w:rsidR="000E2A76" w:rsidRPr="00C97FE3">
        <w:rPr>
          <w:rFonts w:ascii="Book Antiqua" w:hAnsi="Book Antiqua"/>
          <w:lang w:val="en-US"/>
        </w:rPr>
        <w:t xml:space="preserve"> a reduction </w:t>
      </w:r>
      <w:r w:rsidRPr="00C97FE3">
        <w:rPr>
          <w:rFonts w:ascii="Book Antiqua" w:hAnsi="Book Antiqua"/>
          <w:lang w:val="en-US"/>
        </w:rPr>
        <w:t>in</w:t>
      </w:r>
      <w:r w:rsidR="000E2A76" w:rsidRPr="00C97FE3">
        <w:rPr>
          <w:rFonts w:ascii="Book Antiqua" w:hAnsi="Book Antiqua"/>
          <w:lang w:val="en-US"/>
        </w:rPr>
        <w:t xml:space="preserve"> the expression of pro-inflammatory cytokin</w:t>
      </w:r>
      <w:r w:rsidR="00725895">
        <w:rPr>
          <w:rFonts w:ascii="Book Antiqua" w:hAnsi="Book Antiqua"/>
          <w:lang w:val="en-US"/>
        </w:rPr>
        <w:t>es originating from macrophages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PEVuZE5vdGU+PENpdGU+PEF1dGhvcj5NY0NvbGw8L0F1dGhvcj48WWVhcj4yMDA3PC9ZZWFyPjxS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</w:instrText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begin">
          <w:fldData xml:space="preserve">PEVuZE5vdGU+PENpdGU+PEF1dGhvcj5NY0NvbGw8L0F1dGhvcj48WWVhcj4yMDA3PC9ZZWFyPjxS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</w:fldData>
        </w:fldChar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EN.CITE.DATA </w:instrText>
      </w:r>
      <w:r w:rsidR="001E6F92" w:rsidRPr="00C97FE3">
        <w:rPr>
          <w:rFonts w:ascii="Book Antiqua" w:hAnsi="Book Antiqua"/>
          <w:vertAlign w:val="superscript"/>
          <w:lang w:val="en-US"/>
        </w:rPr>
      </w:r>
      <w:r w:rsidR="001E6F92" w:rsidRPr="00C97FE3">
        <w:rPr>
          <w:rFonts w:ascii="Book Antiqua" w:hAnsi="Book Antiqua"/>
          <w:vertAlign w:val="superscript"/>
          <w:lang w:val="en-US"/>
        </w:rPr>
        <w:fldChar w:fldCharType="end"/>
      </w:r>
      <w:r w:rsidR="00D31C87" w:rsidRPr="00C97FE3">
        <w:rPr>
          <w:rFonts w:ascii="Book Antiqua" w:hAnsi="Book Antiqua"/>
          <w:vertAlign w:val="superscript"/>
          <w:lang w:val="en-US"/>
        </w:rPr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19" w:tooltip="McColl, 2007 #631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19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end"/>
      </w:r>
      <w:r w:rsidR="000E2A76" w:rsidRPr="00C97FE3">
        <w:rPr>
          <w:rFonts w:ascii="Book Antiqua" w:hAnsi="Book Antiqua"/>
          <w:lang w:val="en-US"/>
        </w:rPr>
        <w:t xml:space="preserve">. However, as glucocorticoids bind to the ubiquitous intracellular glucocorticoid steroid receptor present in most cell types they also exert serious systemic metabolic side effects. Thus </w:t>
      </w:r>
      <w:proofErr w:type="spellStart"/>
      <w:r w:rsidR="000E2A76" w:rsidRPr="00C97FE3">
        <w:rPr>
          <w:rFonts w:ascii="Book Antiqua" w:hAnsi="Book Antiqua"/>
          <w:lang w:val="en-US"/>
        </w:rPr>
        <w:t>dexametasone</w:t>
      </w:r>
      <w:proofErr w:type="spellEnd"/>
      <w:r w:rsidR="000E2A76" w:rsidRPr="00C97FE3">
        <w:rPr>
          <w:rFonts w:ascii="Book Antiqua" w:hAnsi="Book Antiqua"/>
          <w:lang w:val="en-US"/>
        </w:rPr>
        <w:t xml:space="preserve"> causes the spleen to undergo a corticosteroid-induced weight reduct</w:t>
      </w:r>
      <w:r w:rsidR="00725895">
        <w:rPr>
          <w:rFonts w:ascii="Book Antiqua" w:hAnsi="Book Antiqua"/>
          <w:lang w:val="en-US"/>
        </w:rPr>
        <w:t>ion due to lymphocyte depletion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begin"/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&lt;EndNote&gt;&lt;Cite&gt;&lt;Author&gt;Rungruang&lt;/Author&gt;&lt;Year&gt;2010&lt;/Year&gt;&lt;RecNum&gt;626&lt;/RecNum&gt;&lt;DisplayText&gt;[20]&lt;/DisplayText&gt;&lt;record&gt;&lt;rec-number&gt;626&lt;/rec-number&gt;&lt;foreign-keys&gt;&lt;key app="EN" db-id="padw90fdn95xdsewspzpeftp2s9vfv5zw0x2"&gt;626&lt;/key&gt;&lt;/foreign-keys&gt;&lt;ref-type name="Journal Article"&gt;17&lt;/ref-type&gt;&lt;contributors&gt;&lt;authors&gt;&lt;author&gt;Rungruang, T.&lt;/author&gt;&lt;author&gt;Chaweeborisuit, P.&lt;/author&gt;&lt;author&gt;Klosek, S. K.&lt;/author&gt;&lt;/authors&gt;&lt;/contributors&gt;&lt;auth-address&gt;Department of Anatomy, Faculty of Medicine, Siriraj Hospital, Mahidol University, Bangkok, Thailand. sitrr@mahidol.ac.th&lt;/auth-address&gt;&lt;titles&gt;&lt;title&gt;Effect of malaria infection and dexamethasone on spleen morphology and histology&lt;/title&gt;&lt;secondary-title&gt;Southeast Asian J Trop Med Public Health&lt;/secondary-title&gt;&lt;alt-title&gt;The Southeast Asian journal of tropical medicine and public health&lt;/alt-title&gt;&lt;/titles&gt;&lt;periodical&gt;&lt;full-title&gt;Southeast Asian Journal of Tropical Medicine and Public Health&lt;/full-title&gt;&lt;abbr-1&gt;Southeast Asian J. Trop. Med. Public Health&lt;/abbr-1&gt;&lt;abbr-2&gt;Southeast Asian J Trop Med Public Health&lt;/abbr-2&gt;&lt;abbr-3&gt;Southeast Asian Journal of Tropical Medicine &amp;amp; Public Health&lt;/abbr-3&gt;&lt;/periodical&gt;&lt;pages&gt;1290-6&lt;/pages&gt;&lt;volume&gt;41&lt;/volume&gt;&lt;number&gt;6&lt;/number&gt;&lt;keywords&gt;&lt;keyword&gt;Animals&lt;/keyword&gt;&lt;keyword&gt;Dexamethasone/*adverse effects&lt;/keyword&gt;&lt;keyword&gt;Female&lt;/keyword&gt;&lt;keyword&gt;Glucocorticoids/*adverse effects&lt;/keyword&gt;&lt;keyword&gt;Malaria/*pathology&lt;/keyword&gt;&lt;keyword&gt;Mice&lt;/keyword&gt;&lt;keyword&gt;Mice, Inbred ICR&lt;/keyword&gt;&lt;keyword&gt;Organ Size/drug effects&lt;/keyword&gt;&lt;keyword&gt;Spleen/*drug effects/pathology&lt;/keyword&gt;&lt;/keywords&gt;&lt;dates&gt;&lt;year&gt;2010&lt;/year&gt;&lt;pub-dates&gt;&lt;date&gt;Nov&lt;/date&gt;&lt;/pub-dates&gt;&lt;/dates&gt;&lt;isbn&gt;0125-1562 (Print)&amp;#xD;0125-1562 (Linking)&lt;/isbn&gt;&lt;accession-num&gt;21329300&lt;/accession-num&gt;&lt;urls&gt;&lt;related-urls&gt;&lt;url&gt;http://www.ncbi.nlm.nih.gov/pubmed/21329300&lt;/url&gt;&lt;/related-urls&gt;&lt;/urls&gt;&lt;/record&gt;&lt;/Cite&gt;&lt;/EndNote&gt;</w:instrTex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20" w:tooltip="Rungruang, 2010 #626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20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end"/>
      </w:r>
      <w:r w:rsidR="000E2A76" w:rsidRPr="00C97FE3">
        <w:rPr>
          <w:rFonts w:ascii="Book Antiqua" w:hAnsi="Book Antiqua"/>
          <w:lang w:val="en-US"/>
        </w:rPr>
        <w:t xml:space="preserve">. Accordingly, the high dose dexamethasone in our study decreased the spleen weight as compared with the other groups reflecting systemic non-macrophages effects. In contrast, the conjugate did not affect spleen weight and </w:t>
      </w:r>
      <w:r w:rsidR="002C74FA" w:rsidRPr="00C97FE3">
        <w:rPr>
          <w:rFonts w:ascii="Book Antiqua" w:hAnsi="Book Antiqua"/>
          <w:lang w:val="en-US"/>
        </w:rPr>
        <w:t xml:space="preserve">was </w:t>
      </w:r>
      <w:r w:rsidR="000E2A76" w:rsidRPr="00C97FE3">
        <w:rPr>
          <w:rFonts w:ascii="Book Antiqua" w:hAnsi="Book Antiqua"/>
          <w:lang w:val="en-US"/>
        </w:rPr>
        <w:t xml:space="preserve">still found to exert a potent anti-inflammatory effect. </w:t>
      </w:r>
    </w:p>
    <w:p w14:paraId="7C334754" w14:textId="3E3DC924" w:rsidR="00430A44" w:rsidRPr="00C97FE3" w:rsidRDefault="00430A44" w:rsidP="00725895">
      <w:pPr>
        <w:widowControl w:val="0"/>
        <w:autoSpaceDE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t>In our animal model, the conjugate was given as a pr</w:t>
      </w:r>
      <w:r w:rsidR="00EE0D54" w:rsidRPr="00C97FE3">
        <w:rPr>
          <w:rFonts w:ascii="Book Antiqua" w:hAnsi="Book Antiqua"/>
          <w:lang w:val="en-US"/>
        </w:rPr>
        <w:t>e-emptive</w:t>
      </w:r>
      <w:r w:rsidRPr="00C97FE3">
        <w:rPr>
          <w:rFonts w:ascii="Book Antiqua" w:hAnsi="Book Antiqua"/>
          <w:lang w:val="en-US"/>
        </w:rPr>
        <w:t xml:space="preserve"> dose </w:t>
      </w:r>
      <w:r w:rsidR="002C2904" w:rsidRPr="00C97FE3">
        <w:rPr>
          <w:rFonts w:ascii="Book Antiqua" w:hAnsi="Book Antiqua"/>
          <w:lang w:val="en-US"/>
        </w:rPr>
        <w:t xml:space="preserve">prior to </w:t>
      </w:r>
      <w:r w:rsidR="00EE0D54" w:rsidRPr="00C97FE3">
        <w:rPr>
          <w:rFonts w:ascii="Book Antiqua" w:hAnsi="Book Antiqua"/>
          <w:lang w:val="en-US"/>
        </w:rPr>
        <w:t xml:space="preserve">the </w:t>
      </w:r>
      <w:r w:rsidR="002C2904" w:rsidRPr="00C97FE3">
        <w:rPr>
          <w:rFonts w:ascii="Book Antiqua" w:hAnsi="Book Antiqua"/>
          <w:lang w:val="en-US"/>
        </w:rPr>
        <w:t xml:space="preserve">induction of </w:t>
      </w:r>
      <w:r w:rsidR="002C5D5D" w:rsidRPr="00C97FE3">
        <w:rPr>
          <w:rFonts w:ascii="Book Antiqua" w:hAnsi="Book Antiqua"/>
          <w:lang w:val="en-US"/>
        </w:rPr>
        <w:t>the acute phase response</w:t>
      </w:r>
      <w:r w:rsidR="002C2904" w:rsidRPr="00C97FE3">
        <w:rPr>
          <w:rFonts w:ascii="Book Antiqua" w:hAnsi="Book Antiqua"/>
          <w:lang w:val="en-US"/>
        </w:rPr>
        <w:t xml:space="preserve"> as w</w:t>
      </w:r>
      <w:r w:rsidRPr="00C97FE3">
        <w:rPr>
          <w:rFonts w:ascii="Book Antiqua" w:hAnsi="Book Antiqua"/>
          <w:lang w:val="en-US"/>
        </w:rPr>
        <w:t>e aimed at establishing a proof-of-concept position</w:t>
      </w:r>
      <w:r w:rsidR="002C2904" w:rsidRPr="00C97FE3">
        <w:rPr>
          <w:rFonts w:ascii="Book Antiqua" w:hAnsi="Book Antiqua"/>
          <w:lang w:val="en-US"/>
        </w:rPr>
        <w:t xml:space="preserve"> of the conjugate’s effects. We believe our findings support further studies on interference with on-going inflammation in relevant experimental models.</w:t>
      </w:r>
      <w:r w:rsidR="00764372" w:rsidRPr="00C97FE3">
        <w:rPr>
          <w:rFonts w:ascii="Book Antiqua" w:hAnsi="Book Antiqua"/>
          <w:lang w:val="en-US"/>
        </w:rPr>
        <w:t xml:space="preserve"> Such studies are also essential for monitoring of long term effects of the conjugate.</w:t>
      </w:r>
    </w:p>
    <w:p w14:paraId="6F28270D" w14:textId="77777777" w:rsidR="00725895" w:rsidRDefault="000E2A76" w:rsidP="00725895">
      <w:pPr>
        <w:spacing w:line="360" w:lineRule="auto"/>
        <w:ind w:firstLineChars="100" w:firstLine="240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t>In conclusion, the anti-CD163-dexa conjugate demonstrated potent effects in reducing the acute phase proteins without evident systemic side effects during an endotoxin-induced acute phase response in rats. The effect much exceeded that of a therapeutic dose of dexamethasone. Thus, the antibody conjugate may be a potential candidate in future anti-inflammatory macrophage-directed therapy</w:t>
      </w:r>
      <w:r w:rsidR="00725895">
        <w:rPr>
          <w:rFonts w:ascii="Book Antiqua" w:hAnsi="Book Antiqua" w:hint="eastAsia"/>
          <w:lang w:val="en-US" w:eastAsia="zh-CN"/>
        </w:rPr>
        <w:t>,</w:t>
      </w:r>
      <w:r w:rsidRPr="00C97FE3">
        <w:rPr>
          <w:rFonts w:ascii="Book Antiqua" w:hAnsi="Book Antiqua"/>
          <w:lang w:val="en-US"/>
        </w:rPr>
        <w:t xml:space="preserve"> </w:t>
      </w:r>
      <w:r w:rsidRPr="00725895">
        <w:rPr>
          <w:rFonts w:ascii="Book Antiqua" w:hAnsi="Book Antiqua"/>
          <w:i/>
          <w:lang w:val="en-US"/>
        </w:rPr>
        <w:t>e.g</w:t>
      </w:r>
      <w:r w:rsidRPr="00C97FE3">
        <w:rPr>
          <w:rFonts w:ascii="Book Antiqua" w:hAnsi="Book Antiqua"/>
          <w:lang w:val="en-US"/>
        </w:rPr>
        <w:t>.</w:t>
      </w:r>
      <w:r w:rsidR="00725895">
        <w:rPr>
          <w:rFonts w:ascii="Book Antiqua" w:hAnsi="Book Antiqua" w:hint="eastAsia"/>
          <w:lang w:val="en-US" w:eastAsia="zh-CN"/>
        </w:rPr>
        <w:t>,</w:t>
      </w:r>
      <w:r w:rsidRPr="00C97FE3">
        <w:rPr>
          <w:rFonts w:ascii="Book Antiqua" w:hAnsi="Book Antiqua"/>
          <w:lang w:val="en-US"/>
        </w:rPr>
        <w:t xml:space="preserve"> in liver disease</w:t>
      </w:r>
      <w:r w:rsidR="00725895">
        <w:rPr>
          <w:rFonts w:ascii="Book Antiqua" w:hAnsi="Book Antiqua"/>
          <w:lang w:val="en-US"/>
        </w:rPr>
        <w:t xml:space="preserve">s with </w:t>
      </w:r>
      <w:proofErr w:type="spellStart"/>
      <w:r w:rsidR="00725895">
        <w:rPr>
          <w:rFonts w:ascii="Book Antiqua" w:hAnsi="Book Antiqua"/>
          <w:lang w:val="en-US"/>
        </w:rPr>
        <w:t>Kupffer</w:t>
      </w:r>
      <w:proofErr w:type="spellEnd"/>
      <w:r w:rsidR="00725895">
        <w:rPr>
          <w:rFonts w:ascii="Book Antiqua" w:hAnsi="Book Antiqua"/>
          <w:lang w:val="en-US"/>
        </w:rPr>
        <w:t xml:space="preserve"> cells activation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begin"/>
      </w:r>
      <w:r w:rsidR="001E6F92" w:rsidRPr="00C97FE3">
        <w:rPr>
          <w:rFonts w:ascii="Book Antiqua" w:hAnsi="Book Antiqua"/>
          <w:vertAlign w:val="superscript"/>
          <w:lang w:val="en-US"/>
        </w:rPr>
        <w:instrText xml:space="preserve"> ADDIN EN.CITE &lt;EndNote&gt;&lt;Cite&gt;&lt;Author&gt;Sandahl&lt;/Author&gt;&lt;Year&gt;2014&lt;/Year&gt;&lt;RecNum&gt;534&lt;/RecNum&gt;&lt;DisplayText&gt;[7]&lt;/DisplayText&gt;&lt;record&gt;&lt;rec-number&gt;534&lt;/rec-number&gt;&lt;foreign-keys&gt;&lt;key app="EN" db-id="padw90fdn95xdsewspzpeftp2s9vfv5zw0x2"&gt;534&lt;/key&gt;&lt;/foreign-keys&gt;&lt;ref-type name="Journal Article"&gt;17&lt;/ref-type&gt;&lt;contributors&gt;&lt;authors&gt;&lt;author&gt;Sandahl, T. D.&lt;/author&gt;&lt;author&gt;Gronbaek, H.&lt;/author&gt;&lt;author&gt;Moller, H. J.&lt;/author&gt;&lt;author&gt;Stoy, S.&lt;/author&gt;&lt;author&gt;Thomsen, K. L.&lt;/author&gt;&lt;author&gt;Dige, A. K.&lt;/author&gt;&lt;author&gt;Agnholt, J.&lt;/author&gt;&lt;author&gt;Hamilton-Dutoit, S.&lt;/author&gt;&lt;author&gt;Thiel, S.&lt;/author&gt;&lt;author&gt;Vilstrup, H.&lt;/author&gt;&lt;/authors&gt;&lt;/contributors&gt;&lt;auth-address&gt;Department of Hepatology and Gastroenterology, Aarhus University Hospital, Aarhus, Denmark.&amp;#xD;Department of Clinical Biochemistry, Aarhus University Hospital, Aarhus, Denmark.&amp;#xD;Institute of Pathology, Aarhus University Hospital, Aarhus, Denmark.&amp;#xD;Department of Biomedicine, Medical Microbiology, and Immunology, Aarhus University, Aarhus C, Aarhus, Denmark.&lt;/auth-address&gt;&lt;titles&gt;&lt;title&gt;Hepatic Macrophage Activation and the LPS Pathway in Patients With Alcoholic Hepatitis: A Prospective Cohort Study&lt;/title&gt;&lt;secondary-title&gt;American Journal of Gastroenterology&lt;/secondary-title&gt;&lt;/titles&gt;&lt;periodical&gt;&lt;full-title&gt;American Journal of Gastroenterology&lt;/full-title&gt;&lt;abbr-1&gt;Am. J. Gastroenterol.&lt;/abbr-1&gt;&lt;abbr-2&gt;Am J Gastroenterol&lt;/abbr-2&gt;&lt;/periodical&gt;&lt;edition&gt;2014/08/27&lt;/edition&gt;&lt;dates&gt;&lt;year&gt;2014&lt;/year&gt;&lt;pub-dates&gt;&lt;date&gt;Aug 26&lt;/date&gt;&lt;/pub-dates&gt;&lt;/dates&gt;&lt;isbn&gt;1572-0241 (Electronic)&amp;#xD;0002-9270 (Linking)&lt;/isbn&gt;&lt;accession-num&gt;25155228&lt;/accession-num&gt;&lt;urls&gt;&lt;related-urls&gt;&lt;url&gt;http://www.ncbi.nlm.nih.gov/entrez/query.fcgi?cmd=Retrieve&amp;amp;db=PubMed&amp;amp;dopt=Citation&amp;amp;list_uids=25155228&lt;/url&gt;&lt;/related-urls&gt;&lt;/urls&gt;&lt;electronic-resource-num&gt;ajg2014262 [pii]&amp;#xD;10.1038/ajg.2014.262&lt;/electronic-resource-num&gt;&lt;language&gt;Eng&lt;/language&gt;&lt;/record&gt;&lt;/Cite&gt;&lt;/EndNote&gt;</w:instrTex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separate"/>
      </w:r>
      <w:r w:rsidR="001E6F92" w:rsidRPr="00C97FE3">
        <w:rPr>
          <w:rFonts w:ascii="Book Antiqua" w:hAnsi="Book Antiqua"/>
          <w:noProof/>
          <w:vertAlign w:val="superscript"/>
          <w:lang w:val="en-US"/>
        </w:rPr>
        <w:t>[</w:t>
      </w:r>
      <w:hyperlink w:anchor="_ENREF_7" w:tooltip="Sandahl, 2014 #534" w:history="1">
        <w:r w:rsidR="008868C3" w:rsidRPr="00C97FE3">
          <w:rPr>
            <w:rFonts w:ascii="Book Antiqua" w:hAnsi="Book Antiqua"/>
            <w:noProof/>
            <w:vertAlign w:val="superscript"/>
            <w:lang w:val="en-US"/>
          </w:rPr>
          <w:t>7</w:t>
        </w:r>
      </w:hyperlink>
      <w:r w:rsidR="001E6F92" w:rsidRPr="00C97FE3">
        <w:rPr>
          <w:rFonts w:ascii="Book Antiqua" w:hAnsi="Book Antiqua"/>
          <w:noProof/>
          <w:vertAlign w:val="superscript"/>
          <w:lang w:val="en-US"/>
        </w:rPr>
        <w:t>]</w:t>
      </w:r>
      <w:r w:rsidR="00D31C87" w:rsidRPr="00C97FE3">
        <w:rPr>
          <w:rFonts w:ascii="Book Antiqua" w:hAnsi="Book Antiqua"/>
          <w:vertAlign w:val="superscript"/>
          <w:lang w:val="en-US"/>
        </w:rPr>
        <w:fldChar w:fldCharType="end"/>
      </w:r>
      <w:r w:rsidRPr="00C97FE3">
        <w:rPr>
          <w:rFonts w:ascii="Book Antiqua" w:hAnsi="Book Antiqua"/>
          <w:lang w:val="en-US"/>
        </w:rPr>
        <w:t xml:space="preserve">. </w:t>
      </w:r>
    </w:p>
    <w:p w14:paraId="2BB0C0B6" w14:textId="77777777" w:rsidR="00725895" w:rsidRDefault="00725895" w:rsidP="00725895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70CB9AF7" w14:textId="726F1CCC" w:rsidR="000E2A76" w:rsidRPr="00C97FE3" w:rsidRDefault="000E2A76" w:rsidP="00725895">
      <w:pPr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C97FE3">
        <w:rPr>
          <w:rFonts w:ascii="Book Antiqua" w:hAnsi="Book Antiqua"/>
          <w:b/>
          <w:bCs/>
          <w:lang w:val="en-US"/>
        </w:rPr>
        <w:t>ACKNOWLEDGEMENTS</w:t>
      </w:r>
    </w:p>
    <w:p w14:paraId="4E04F196" w14:textId="2683285C" w:rsidR="000E2A76" w:rsidRPr="00C97FE3" w:rsidRDefault="000E2A76" w:rsidP="00C97FE3">
      <w:pPr>
        <w:pStyle w:val="BodyText"/>
        <w:spacing w:line="360" w:lineRule="auto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lastRenderedPageBreak/>
        <w:t xml:space="preserve">We are indebted to </w:t>
      </w:r>
      <w:proofErr w:type="spellStart"/>
      <w:r w:rsidRPr="00C97FE3">
        <w:rPr>
          <w:rFonts w:ascii="Book Antiqua" w:hAnsi="Book Antiqua"/>
          <w:lang w:val="en-US"/>
        </w:rPr>
        <w:t>Rikke</w:t>
      </w:r>
      <w:proofErr w:type="spellEnd"/>
      <w:r w:rsidRPr="00C97FE3">
        <w:rPr>
          <w:rFonts w:ascii="Book Antiqua" w:hAnsi="Book Antiqua"/>
          <w:lang w:val="en-US"/>
        </w:rPr>
        <w:t xml:space="preserve"> Andersen, </w:t>
      </w:r>
      <w:proofErr w:type="spellStart"/>
      <w:r w:rsidRPr="00C97FE3">
        <w:rPr>
          <w:rFonts w:ascii="Book Antiqua" w:hAnsi="Book Antiqua"/>
          <w:lang w:val="en-US"/>
        </w:rPr>
        <w:t>Birgitte</w:t>
      </w:r>
      <w:proofErr w:type="spellEnd"/>
      <w:r w:rsidRPr="00C97FE3">
        <w:rPr>
          <w:rFonts w:ascii="Book Antiqua" w:hAnsi="Book Antiqua"/>
          <w:lang w:val="en-US"/>
        </w:rPr>
        <w:t xml:space="preserve"> Nielsen, and Kirsten </w:t>
      </w:r>
      <w:proofErr w:type="spellStart"/>
      <w:r w:rsidRPr="00C97FE3">
        <w:rPr>
          <w:rFonts w:ascii="Book Antiqua" w:hAnsi="Book Antiqua"/>
          <w:lang w:val="en-US"/>
        </w:rPr>
        <w:t>Priisholm</w:t>
      </w:r>
      <w:proofErr w:type="spellEnd"/>
      <w:r w:rsidRPr="00C97FE3">
        <w:rPr>
          <w:rFonts w:ascii="Book Antiqua" w:hAnsi="Book Antiqua"/>
          <w:lang w:val="en-US"/>
        </w:rPr>
        <w:t xml:space="preserve"> for their skilled technical assistance. </w:t>
      </w:r>
    </w:p>
    <w:p w14:paraId="67A2F7D4" w14:textId="77777777" w:rsidR="00C935C5" w:rsidRPr="00C97FE3" w:rsidRDefault="00C935C5" w:rsidP="00C97FE3">
      <w:pPr>
        <w:pStyle w:val="BodyText"/>
        <w:spacing w:line="360" w:lineRule="auto"/>
        <w:rPr>
          <w:rFonts w:ascii="Book Antiqua" w:hAnsi="Book Antiqua"/>
          <w:lang w:val="en-US" w:eastAsia="zh-CN"/>
        </w:rPr>
      </w:pPr>
    </w:p>
    <w:p w14:paraId="2D11E9D4" w14:textId="77777777" w:rsidR="00C935C5" w:rsidRPr="00C97FE3" w:rsidRDefault="00C935C5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r w:rsidRPr="00C97FE3">
        <w:rPr>
          <w:rFonts w:ascii="Book Antiqua" w:hAnsi="Book Antiqua"/>
          <w:b/>
        </w:rPr>
        <w:t>COMMENTS</w:t>
      </w:r>
    </w:p>
    <w:p w14:paraId="3CB87969" w14:textId="0334EAE1" w:rsidR="00155114" w:rsidRPr="00A67512" w:rsidRDefault="00155114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</w:rPr>
      </w:pPr>
      <w:r w:rsidRPr="00A67512">
        <w:rPr>
          <w:rFonts w:ascii="Book Antiqua" w:hAnsi="Book Antiqua"/>
          <w:b/>
          <w:i/>
        </w:rPr>
        <w:t>Background</w:t>
      </w:r>
    </w:p>
    <w:p w14:paraId="177DB26B" w14:textId="5445070C" w:rsidR="00155114" w:rsidRDefault="007E147A" w:rsidP="00C97F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t xml:space="preserve">In conditions with macrophage proliferation and activation, CD163, a scavenger receptor expressed exclusively on monocytes and macrophages, is up-regulated. </w:t>
      </w:r>
      <w:r w:rsidRPr="00C97FE3">
        <w:rPr>
          <w:rFonts w:ascii="Book Antiqua" w:hAnsi="Book Antiqua" w:cs="Arial"/>
          <w:lang w:val="en-US"/>
        </w:rPr>
        <w:t>As an example, h</w:t>
      </w:r>
      <w:r w:rsidRPr="00C97FE3">
        <w:rPr>
          <w:rFonts w:ascii="Book Antiqua" w:hAnsi="Book Antiqua"/>
          <w:lang w:val="en-US"/>
        </w:rPr>
        <w:t>epatic macrophages (</w:t>
      </w:r>
      <w:proofErr w:type="spellStart"/>
      <w:r w:rsidRPr="00C97FE3">
        <w:rPr>
          <w:rFonts w:ascii="Book Antiqua" w:hAnsi="Book Antiqua" w:cs="Arial"/>
          <w:lang w:val="en-US"/>
        </w:rPr>
        <w:t>Kupffer</w:t>
      </w:r>
      <w:proofErr w:type="spellEnd"/>
      <w:r w:rsidRPr="00C97FE3">
        <w:rPr>
          <w:rFonts w:ascii="Book Antiqua" w:hAnsi="Book Antiqua" w:cs="Arial"/>
          <w:lang w:val="en-US"/>
        </w:rPr>
        <w:t xml:space="preserve"> cells</w:t>
      </w:r>
      <w:r w:rsidRPr="00C97FE3">
        <w:rPr>
          <w:rFonts w:ascii="Book Antiqua" w:hAnsi="Book Antiqua"/>
          <w:lang w:val="en-US"/>
        </w:rPr>
        <w:t>) are activated and CD163 is increased in patients with liver cirrhosis who</w:t>
      </w:r>
      <w:r w:rsidRPr="00C97FE3">
        <w:rPr>
          <w:rFonts w:ascii="Book Antiqua" w:hAnsi="Book Antiqua" w:cs="Arial"/>
          <w:lang w:val="en-US"/>
        </w:rPr>
        <w:t xml:space="preserve"> chronically experience some degree of </w:t>
      </w:r>
      <w:proofErr w:type="spellStart"/>
      <w:r w:rsidRPr="00C97FE3">
        <w:rPr>
          <w:rFonts w:ascii="Book Antiqua" w:hAnsi="Book Antiqua" w:cs="Arial"/>
          <w:lang w:val="en-US"/>
        </w:rPr>
        <w:t>endotoxemia</w:t>
      </w:r>
      <w:proofErr w:type="spellEnd"/>
      <w:r w:rsidRPr="00C97FE3">
        <w:rPr>
          <w:rFonts w:ascii="Book Antiqua" w:hAnsi="Book Antiqua" w:cs="Arial"/>
          <w:lang w:val="en-US"/>
        </w:rPr>
        <w:t xml:space="preserve"> and acute phase response</w:t>
      </w:r>
      <w:r w:rsidRPr="00C97FE3">
        <w:rPr>
          <w:rFonts w:ascii="Book Antiqua" w:hAnsi="Book Antiqua"/>
          <w:lang w:val="en-US"/>
        </w:rPr>
        <w:t xml:space="preserve">. </w:t>
      </w:r>
    </w:p>
    <w:p w14:paraId="1FA47978" w14:textId="77777777" w:rsidR="000B3FA7" w:rsidRPr="00C97FE3" w:rsidRDefault="000B3FA7" w:rsidP="00C97F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073DDE8" w14:textId="03D4BBFA" w:rsidR="00155114" w:rsidRPr="000B3FA7" w:rsidRDefault="00155114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0B3FA7">
        <w:rPr>
          <w:rFonts w:ascii="Book Antiqua" w:hAnsi="Book Antiqua"/>
          <w:b/>
          <w:i/>
          <w:lang w:val="en-US"/>
        </w:rPr>
        <w:t>Research frontiers</w:t>
      </w:r>
    </w:p>
    <w:p w14:paraId="13FD1C25" w14:textId="02169C22" w:rsidR="00155114" w:rsidRDefault="000B3FA7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 w:hint="eastAsia"/>
          <w:lang w:val="en-US" w:eastAsia="zh-CN"/>
        </w:rPr>
        <w:t>The authors</w:t>
      </w:r>
      <w:r w:rsidR="001853A2" w:rsidRPr="00C97FE3">
        <w:rPr>
          <w:rFonts w:ascii="Book Antiqua" w:hAnsi="Book Antiqua"/>
          <w:lang w:val="en-US"/>
        </w:rPr>
        <w:t xml:space="preserve"> have recently constructed a conjugate of CD163 antibody and the potent corticosteroid dexamethasone (anti-CD163mAb-dexa) specifically targeting dexamethasone to activated macrophages. </w:t>
      </w:r>
    </w:p>
    <w:p w14:paraId="368AEEE0" w14:textId="77777777" w:rsidR="00FE0627" w:rsidRPr="00C97FE3" w:rsidRDefault="00FE0627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123989F5" w14:textId="0AFAC51F" w:rsidR="00155114" w:rsidRPr="00FE0627" w:rsidRDefault="00670BA9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E0627">
        <w:rPr>
          <w:rFonts w:ascii="Book Antiqua" w:hAnsi="Book Antiqua"/>
          <w:b/>
          <w:i/>
          <w:lang w:val="en-US"/>
        </w:rPr>
        <w:t>I</w:t>
      </w:r>
      <w:r w:rsidR="00155114" w:rsidRPr="00FE0627">
        <w:rPr>
          <w:rFonts w:ascii="Book Antiqua" w:hAnsi="Book Antiqua"/>
          <w:b/>
          <w:i/>
          <w:lang w:val="en-US"/>
        </w:rPr>
        <w:t>nnovations and breakthroughs</w:t>
      </w:r>
    </w:p>
    <w:p w14:paraId="3E673C95" w14:textId="01CDAD83" w:rsidR="00155114" w:rsidRDefault="001853A2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t xml:space="preserve">The </w:t>
      </w:r>
      <w:r w:rsidR="00670BA9" w:rsidRPr="00C97FE3">
        <w:rPr>
          <w:rFonts w:ascii="Book Antiqua" w:hAnsi="Book Antiqua"/>
          <w:lang w:val="en-US"/>
        </w:rPr>
        <w:t xml:space="preserve">anti-CD163-dexa conjugate exerts an </w:t>
      </w:r>
      <w:r w:rsidRPr="00C97FE3">
        <w:rPr>
          <w:rFonts w:ascii="Book Antiqua" w:hAnsi="Book Antiqua"/>
          <w:lang w:val="en-US"/>
        </w:rPr>
        <w:t>anti-inflammatory effect</w:t>
      </w:r>
      <w:r w:rsidR="00670BA9" w:rsidRPr="00C97FE3">
        <w:rPr>
          <w:rFonts w:ascii="Book Antiqua" w:hAnsi="Book Antiqua"/>
          <w:lang w:val="en-US"/>
        </w:rPr>
        <w:t>,</w:t>
      </w:r>
      <w:r w:rsidRPr="00C97FE3">
        <w:rPr>
          <w:rFonts w:ascii="Book Antiqua" w:hAnsi="Book Antiqua"/>
          <w:lang w:val="en-US"/>
        </w:rPr>
        <w:t xml:space="preserve"> </w:t>
      </w:r>
      <w:r w:rsidR="00670BA9" w:rsidRPr="00C97FE3">
        <w:rPr>
          <w:rFonts w:ascii="Book Antiqua" w:hAnsi="Book Antiqua"/>
          <w:lang w:val="en-US"/>
        </w:rPr>
        <w:t>which</w:t>
      </w:r>
      <w:r w:rsidRPr="00C97FE3">
        <w:rPr>
          <w:rFonts w:ascii="Book Antiqua" w:hAnsi="Book Antiqua"/>
          <w:lang w:val="en-US"/>
        </w:rPr>
        <w:t xml:space="preserve"> is obtained with very low concentration of dexamethasone, thereby minimizing steroid-induced systemic effects.</w:t>
      </w:r>
    </w:p>
    <w:p w14:paraId="5168DD26" w14:textId="77777777" w:rsidR="00FE0627" w:rsidRPr="00C97FE3" w:rsidRDefault="00FE0627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1FED4387" w14:textId="3EF8DF0F" w:rsidR="00155114" w:rsidRPr="00FE0627" w:rsidRDefault="00155114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E0627">
        <w:rPr>
          <w:rFonts w:ascii="Book Antiqua" w:hAnsi="Book Antiqua"/>
          <w:b/>
          <w:i/>
          <w:lang w:val="en-US"/>
        </w:rPr>
        <w:t>Applications</w:t>
      </w:r>
    </w:p>
    <w:p w14:paraId="7675FE5C" w14:textId="3C87D23A" w:rsidR="001853A2" w:rsidRDefault="001853A2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t>The antibody conjugate may be a potential candidate in future anti-inflammatory macrophage-directed therapy</w:t>
      </w:r>
      <w:r w:rsidR="00FE0627">
        <w:rPr>
          <w:rFonts w:ascii="Book Antiqua" w:hAnsi="Book Antiqua" w:hint="eastAsia"/>
          <w:lang w:val="en-US" w:eastAsia="zh-CN"/>
        </w:rPr>
        <w:t>,</w:t>
      </w:r>
      <w:r w:rsidRPr="00C97FE3">
        <w:rPr>
          <w:rFonts w:ascii="Book Antiqua" w:hAnsi="Book Antiqua"/>
          <w:lang w:val="en-US"/>
        </w:rPr>
        <w:t xml:space="preserve"> </w:t>
      </w:r>
      <w:r w:rsidRPr="00FE0627">
        <w:rPr>
          <w:rFonts w:ascii="Book Antiqua" w:hAnsi="Book Antiqua"/>
          <w:i/>
          <w:lang w:val="en-US"/>
        </w:rPr>
        <w:t>e.g</w:t>
      </w:r>
      <w:r w:rsidRPr="00C97FE3">
        <w:rPr>
          <w:rFonts w:ascii="Book Antiqua" w:hAnsi="Book Antiqua"/>
          <w:lang w:val="en-US"/>
        </w:rPr>
        <w:t>.</w:t>
      </w:r>
      <w:r w:rsidR="00FE0627">
        <w:rPr>
          <w:rFonts w:ascii="Book Antiqua" w:hAnsi="Book Antiqua" w:hint="eastAsia"/>
          <w:lang w:val="en-US" w:eastAsia="zh-CN"/>
        </w:rPr>
        <w:t>,</w:t>
      </w:r>
      <w:r w:rsidRPr="00C97FE3">
        <w:rPr>
          <w:rFonts w:ascii="Book Antiqua" w:hAnsi="Book Antiqua"/>
          <w:lang w:val="en-US"/>
        </w:rPr>
        <w:t xml:space="preserve"> in liver diseases with </w:t>
      </w:r>
      <w:proofErr w:type="spellStart"/>
      <w:r w:rsidRPr="00C97FE3">
        <w:rPr>
          <w:rFonts w:ascii="Book Antiqua" w:hAnsi="Book Antiqua"/>
          <w:lang w:val="en-US"/>
        </w:rPr>
        <w:t>Kupffer</w:t>
      </w:r>
      <w:proofErr w:type="spellEnd"/>
      <w:r w:rsidRPr="00C97FE3">
        <w:rPr>
          <w:rFonts w:ascii="Book Antiqua" w:hAnsi="Book Antiqua"/>
          <w:lang w:val="en-US"/>
        </w:rPr>
        <w:t xml:space="preserve"> cells activation.</w:t>
      </w:r>
    </w:p>
    <w:p w14:paraId="6332F58C" w14:textId="77777777" w:rsidR="00CD487B" w:rsidRDefault="00CD487B" w:rsidP="00C97FE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502E79B" w14:textId="5010963B" w:rsidR="00CD487B" w:rsidRPr="00557EDC" w:rsidRDefault="00CD487B" w:rsidP="00557E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 w:eastAsia="zh-CN"/>
        </w:rPr>
      </w:pPr>
      <w:r w:rsidRPr="00557EDC">
        <w:rPr>
          <w:rFonts w:ascii="Book Antiqua" w:hAnsi="Book Antiqua"/>
          <w:b/>
          <w:i/>
          <w:lang w:val="en-US" w:eastAsia="zh-CN"/>
        </w:rPr>
        <w:t>Peer-review</w:t>
      </w:r>
    </w:p>
    <w:p w14:paraId="13A8DC1A" w14:textId="783D1D72" w:rsidR="00CD487B" w:rsidRPr="00557EDC" w:rsidRDefault="00671E1C" w:rsidP="00557E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557EDC">
        <w:rPr>
          <w:rFonts w:ascii="Book Antiqua" w:hAnsi="Book Antiqua"/>
        </w:rPr>
        <w:lastRenderedPageBreak/>
        <w:t>This is an experimental report written by Thomsen</w:t>
      </w:r>
      <w:r w:rsidRPr="00557EDC">
        <w:rPr>
          <w:rFonts w:ascii="Book Antiqua" w:hAnsi="Book Antiqua"/>
          <w:i/>
        </w:rPr>
        <w:t xml:space="preserve"> et al</w:t>
      </w:r>
      <w:r w:rsidRPr="00557EDC">
        <w:rPr>
          <w:rFonts w:ascii="Book Antiqua" w:hAnsi="Book Antiqua"/>
        </w:rPr>
        <w:t xml:space="preserve">, which indicates an efficacy of dexamethasone-conjugated anti-CD163 against </w:t>
      </w:r>
      <w:r w:rsidR="008E322D" w:rsidRPr="00557EDC">
        <w:rPr>
          <w:rFonts w:ascii="Book Antiqua" w:hAnsi="Book Antiqua" w:cs="CongressSans"/>
          <w:lang w:val="en-US"/>
        </w:rPr>
        <w:t>lipopolysaccharide</w:t>
      </w:r>
      <w:r w:rsidRPr="00557EDC">
        <w:rPr>
          <w:rFonts w:ascii="Book Antiqua" w:hAnsi="Book Antiqua"/>
        </w:rPr>
        <w:t>-induced acute inflammatory reaction.  The well-designed study was carried out using firm methods.</w:t>
      </w:r>
    </w:p>
    <w:p w14:paraId="27602589" w14:textId="77777777" w:rsidR="00CD487B" w:rsidRPr="00557EDC" w:rsidRDefault="00CD487B" w:rsidP="00557E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2EB4EB13" w14:textId="053079B5" w:rsidR="00796B9A" w:rsidRPr="00557EDC" w:rsidRDefault="00CD487B" w:rsidP="00557EDC">
      <w:pPr>
        <w:pageBreakBefore/>
        <w:spacing w:line="360" w:lineRule="auto"/>
        <w:jc w:val="both"/>
        <w:rPr>
          <w:rFonts w:ascii="Book Antiqua" w:hAnsi="Book Antiqua"/>
          <w:lang w:val="en-US" w:eastAsia="zh-CN"/>
        </w:rPr>
      </w:pPr>
      <w:r w:rsidRPr="00557EDC">
        <w:rPr>
          <w:rFonts w:ascii="Book Antiqua" w:hAnsi="Book Antiqua"/>
          <w:b/>
          <w:bCs/>
        </w:rPr>
        <w:lastRenderedPageBreak/>
        <w:t>REFERENCE</w:t>
      </w:r>
      <w:r w:rsidRPr="00557EDC">
        <w:rPr>
          <w:rFonts w:ascii="Book Antiqua" w:hAnsi="Book Antiqua"/>
          <w:b/>
          <w:bCs/>
          <w:lang w:eastAsia="zh-CN"/>
        </w:rPr>
        <w:t>S</w:t>
      </w:r>
    </w:p>
    <w:p w14:paraId="61983EFB" w14:textId="70F7C71D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 </w:t>
      </w:r>
      <w:r w:rsidRPr="00557EDC">
        <w:rPr>
          <w:rFonts w:ascii="Book Antiqua" w:hAnsi="Book Antiqua" w:cs="宋体"/>
          <w:b/>
          <w:bCs/>
          <w:lang w:val="en-US" w:eastAsia="zh-CN"/>
        </w:rPr>
        <w:t>Kristiansen M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Graversen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JH, Jacobsen C, </w:t>
      </w:r>
      <w:proofErr w:type="spellStart"/>
      <w:r w:rsidRPr="00557EDC">
        <w:rPr>
          <w:rFonts w:ascii="Book Antiqua" w:hAnsi="Book Antiqua" w:cs="宋体"/>
          <w:lang w:val="en-US" w:eastAsia="zh-CN"/>
        </w:rPr>
        <w:t>Sonne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O, Hoffman HJ, Law SK, </w:t>
      </w:r>
      <w:proofErr w:type="spellStart"/>
      <w:r w:rsidRPr="00557EDC">
        <w:rPr>
          <w:rFonts w:ascii="Book Antiqua" w:hAnsi="Book Antiqua" w:cs="宋体"/>
          <w:lang w:val="en-US" w:eastAsia="zh-CN"/>
        </w:rPr>
        <w:t>Moestrup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SK. Identification of the </w:t>
      </w:r>
      <w:proofErr w:type="spellStart"/>
      <w:r w:rsidRPr="00557EDC">
        <w:rPr>
          <w:rFonts w:ascii="Book Antiqua" w:hAnsi="Book Antiqua" w:cs="宋体"/>
          <w:lang w:val="en-US" w:eastAsia="zh-CN"/>
        </w:rPr>
        <w:t>haemoglobin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scavenger receptor. </w:t>
      </w:r>
      <w:r w:rsidRPr="00557EDC">
        <w:rPr>
          <w:rFonts w:ascii="Book Antiqua" w:hAnsi="Book Antiqua" w:cs="宋体"/>
          <w:i/>
          <w:iCs/>
          <w:lang w:val="en-US" w:eastAsia="zh-CN"/>
        </w:rPr>
        <w:t>Nature</w:t>
      </w:r>
      <w:r w:rsidRPr="00557EDC">
        <w:rPr>
          <w:rFonts w:ascii="Book Antiqua" w:hAnsi="Book Antiqua" w:cs="宋体"/>
          <w:lang w:val="en-US" w:eastAsia="zh-CN"/>
        </w:rPr>
        <w:t xml:space="preserve"> 2001; </w:t>
      </w:r>
      <w:r w:rsidRPr="00557EDC">
        <w:rPr>
          <w:rFonts w:ascii="Book Antiqua" w:hAnsi="Book Antiqua" w:cs="宋体"/>
          <w:b/>
          <w:bCs/>
          <w:lang w:val="en-US" w:eastAsia="zh-CN"/>
        </w:rPr>
        <w:t>409</w:t>
      </w:r>
      <w:r w:rsidRPr="00557EDC">
        <w:rPr>
          <w:rFonts w:ascii="Book Antiqua" w:hAnsi="Book Antiqua" w:cs="宋体"/>
          <w:lang w:val="en-US" w:eastAsia="zh-CN"/>
        </w:rPr>
        <w:t>: 198-201 [PMID:</w:t>
      </w:r>
      <w:r>
        <w:rPr>
          <w:rFonts w:ascii="Book Antiqua" w:hAnsi="Book Antiqua" w:cs="宋体"/>
          <w:lang w:val="en-US" w:eastAsia="zh-CN"/>
        </w:rPr>
        <w:t xml:space="preserve"> 11196644 DOI: 10.1038/35051594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28B50EEF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2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Moestrup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SK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Møller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HJ. CD163: a regulated hemoglobin scavenger receptor with a role in the anti-inflammatory response. </w:t>
      </w:r>
      <w:r w:rsidRPr="00557EDC">
        <w:rPr>
          <w:rFonts w:ascii="Book Antiqua" w:hAnsi="Book Antiqua" w:cs="宋体"/>
          <w:i/>
          <w:iCs/>
          <w:lang w:val="en-US" w:eastAsia="zh-CN"/>
        </w:rPr>
        <w:t>Ann Med</w:t>
      </w:r>
      <w:r w:rsidRPr="00557EDC">
        <w:rPr>
          <w:rFonts w:ascii="Book Antiqua" w:hAnsi="Book Antiqua" w:cs="宋体"/>
          <w:lang w:val="en-US" w:eastAsia="zh-CN"/>
        </w:rPr>
        <w:t xml:space="preserve"> 2004; </w:t>
      </w:r>
      <w:r w:rsidRPr="00557EDC">
        <w:rPr>
          <w:rFonts w:ascii="Book Antiqua" w:hAnsi="Book Antiqua" w:cs="宋体"/>
          <w:b/>
          <w:bCs/>
          <w:lang w:val="en-US" w:eastAsia="zh-CN"/>
        </w:rPr>
        <w:t>36</w:t>
      </w:r>
      <w:r w:rsidRPr="00557EDC">
        <w:rPr>
          <w:rFonts w:ascii="Book Antiqua" w:hAnsi="Book Antiqua" w:cs="宋体"/>
          <w:lang w:val="en-US" w:eastAsia="zh-CN"/>
        </w:rPr>
        <w:t>: 347-354 [PMID: 15478309 DOI: 10.1080/07853890410033171]</w:t>
      </w:r>
    </w:p>
    <w:p w14:paraId="450AA1F1" w14:textId="1CB75E83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3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Møller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HJ</w:t>
      </w:r>
      <w:r w:rsidRPr="00557EDC">
        <w:rPr>
          <w:rFonts w:ascii="Book Antiqua" w:hAnsi="Book Antiqua" w:cs="宋体"/>
          <w:lang w:val="en-US" w:eastAsia="zh-CN"/>
        </w:rPr>
        <w:t xml:space="preserve">, de </w:t>
      </w:r>
      <w:proofErr w:type="spellStart"/>
      <w:r w:rsidRPr="00557EDC">
        <w:rPr>
          <w:rFonts w:ascii="Book Antiqua" w:hAnsi="Book Antiqua" w:cs="宋体"/>
          <w:lang w:val="en-US" w:eastAsia="zh-CN"/>
        </w:rPr>
        <w:t>Fost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557EDC">
        <w:rPr>
          <w:rFonts w:ascii="Book Antiqua" w:hAnsi="Book Antiqua" w:cs="宋体"/>
          <w:lang w:val="en-US" w:eastAsia="zh-CN"/>
        </w:rPr>
        <w:t>Aerts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557EDC">
        <w:rPr>
          <w:rFonts w:ascii="Book Antiqua" w:hAnsi="Book Antiqua" w:cs="宋体"/>
          <w:lang w:val="en-US" w:eastAsia="zh-CN"/>
        </w:rPr>
        <w:t>Hollak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C, </w:t>
      </w:r>
      <w:proofErr w:type="spellStart"/>
      <w:r w:rsidRPr="00557EDC">
        <w:rPr>
          <w:rFonts w:ascii="Book Antiqua" w:hAnsi="Book Antiqua" w:cs="宋体"/>
          <w:lang w:val="en-US" w:eastAsia="zh-CN"/>
        </w:rPr>
        <w:t>Moestrup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SK. Plasma level of the macrophage-derived soluble CD163 is increased and positively correlates with severity in </w:t>
      </w:r>
      <w:proofErr w:type="spellStart"/>
      <w:r w:rsidRPr="00557EDC">
        <w:rPr>
          <w:rFonts w:ascii="Book Antiqua" w:hAnsi="Book Antiqua" w:cs="宋体"/>
          <w:lang w:val="en-US" w:eastAsia="zh-CN"/>
        </w:rPr>
        <w:t>Gaucher's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disease.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J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Haematol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2004; </w:t>
      </w:r>
      <w:r w:rsidRPr="00557EDC">
        <w:rPr>
          <w:rFonts w:ascii="Book Antiqua" w:hAnsi="Book Antiqua" w:cs="宋体"/>
          <w:b/>
          <w:bCs/>
          <w:lang w:val="en-US" w:eastAsia="zh-CN"/>
        </w:rPr>
        <w:t>72</w:t>
      </w:r>
      <w:r w:rsidRPr="00557EDC">
        <w:rPr>
          <w:rFonts w:ascii="Book Antiqua" w:hAnsi="Book Antiqua" w:cs="宋体"/>
          <w:lang w:val="en-US" w:eastAsia="zh-CN"/>
        </w:rPr>
        <w:t>: 135-139 [PMID: 14962251 DOI: 1</w:t>
      </w:r>
      <w:r>
        <w:rPr>
          <w:rFonts w:ascii="Book Antiqua" w:hAnsi="Book Antiqua" w:cs="宋体"/>
          <w:lang w:val="en-US" w:eastAsia="zh-CN"/>
        </w:rPr>
        <w:t>0.1046/j.0902-4441.2003.00193.x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43F38074" w14:textId="551ADB2F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4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Schaer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DJ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Schleiffenbaum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557EDC">
        <w:rPr>
          <w:rFonts w:ascii="Book Antiqua" w:hAnsi="Book Antiqua" w:cs="宋体"/>
          <w:lang w:val="en-US" w:eastAsia="zh-CN"/>
        </w:rPr>
        <w:t>Kurrer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557EDC">
        <w:rPr>
          <w:rFonts w:ascii="Book Antiqua" w:hAnsi="Book Antiqua" w:cs="宋体"/>
          <w:lang w:val="en-US" w:eastAsia="zh-CN"/>
        </w:rPr>
        <w:t>Imhof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557EDC">
        <w:rPr>
          <w:rFonts w:ascii="Book Antiqua" w:hAnsi="Book Antiqua" w:cs="宋体"/>
          <w:lang w:val="en-US" w:eastAsia="zh-CN"/>
        </w:rPr>
        <w:t>Bächli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E, Fehr J, Moller HJ, </w:t>
      </w:r>
      <w:proofErr w:type="spellStart"/>
      <w:r w:rsidRPr="00557EDC">
        <w:rPr>
          <w:rFonts w:ascii="Book Antiqua" w:hAnsi="Book Antiqua" w:cs="宋体"/>
          <w:lang w:val="en-US" w:eastAsia="zh-CN"/>
        </w:rPr>
        <w:t>Moestrup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SK, </w:t>
      </w:r>
      <w:proofErr w:type="spellStart"/>
      <w:r w:rsidRPr="00557EDC">
        <w:rPr>
          <w:rFonts w:ascii="Book Antiqua" w:hAnsi="Book Antiqua" w:cs="宋体"/>
          <w:lang w:val="en-US" w:eastAsia="zh-CN"/>
        </w:rPr>
        <w:t>Schaffner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A. Soluble hemoglobin-</w:t>
      </w:r>
      <w:proofErr w:type="spellStart"/>
      <w:r w:rsidRPr="00557EDC">
        <w:rPr>
          <w:rFonts w:ascii="Book Antiqua" w:hAnsi="Book Antiqua" w:cs="宋体"/>
          <w:lang w:val="en-US" w:eastAsia="zh-CN"/>
        </w:rPr>
        <w:t>haptoglobin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scavenger receptor CD163 as a lineage-specific marker in the reactive </w:t>
      </w:r>
      <w:proofErr w:type="spellStart"/>
      <w:r w:rsidRPr="00557EDC">
        <w:rPr>
          <w:rFonts w:ascii="Book Antiqua" w:hAnsi="Book Antiqua" w:cs="宋体"/>
          <w:lang w:val="en-US" w:eastAsia="zh-CN"/>
        </w:rPr>
        <w:t>hemophagocytic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syndrome.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J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Haematol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2005; </w:t>
      </w:r>
      <w:r w:rsidRPr="00557EDC">
        <w:rPr>
          <w:rFonts w:ascii="Book Antiqua" w:hAnsi="Book Antiqua" w:cs="宋体"/>
          <w:b/>
          <w:bCs/>
          <w:lang w:val="en-US" w:eastAsia="zh-CN"/>
        </w:rPr>
        <w:t>74</w:t>
      </w:r>
      <w:r w:rsidRPr="00557EDC">
        <w:rPr>
          <w:rFonts w:ascii="Book Antiqua" w:hAnsi="Book Antiqua" w:cs="宋体"/>
          <w:lang w:val="en-US" w:eastAsia="zh-CN"/>
        </w:rPr>
        <w:t>: 6-10 [PMID: 15613100 DOI: 1</w:t>
      </w:r>
      <w:r>
        <w:rPr>
          <w:rFonts w:ascii="Book Antiqua" w:hAnsi="Book Antiqua" w:cs="宋体"/>
          <w:lang w:val="en-US" w:eastAsia="zh-CN"/>
        </w:rPr>
        <w:t>0.1111/j.1600-0609.2004.00318.x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6F93BD2D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5 </w:t>
      </w:r>
      <w:r w:rsidRPr="00557EDC">
        <w:rPr>
          <w:rFonts w:ascii="Book Antiqua" w:hAnsi="Book Antiqua" w:cs="宋体"/>
          <w:b/>
          <w:bCs/>
          <w:lang w:val="en-US" w:eastAsia="zh-CN"/>
        </w:rPr>
        <w:t>Hintz KA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Rassias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AJ, Wardwell K, Moss ML, </w:t>
      </w:r>
      <w:proofErr w:type="spellStart"/>
      <w:r w:rsidRPr="00557EDC">
        <w:rPr>
          <w:rFonts w:ascii="Book Antiqua" w:hAnsi="Book Antiqua" w:cs="宋体"/>
          <w:lang w:val="en-US" w:eastAsia="zh-CN"/>
        </w:rPr>
        <w:t>Morganelli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PM, Pioli PA, </w:t>
      </w:r>
      <w:proofErr w:type="spellStart"/>
      <w:r w:rsidRPr="00557EDC">
        <w:rPr>
          <w:rFonts w:ascii="Book Antiqua" w:hAnsi="Book Antiqua" w:cs="宋体"/>
          <w:lang w:val="en-US" w:eastAsia="zh-CN"/>
        </w:rPr>
        <w:t>Givan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AL, Wallace PK, Yeager MP, </w:t>
      </w:r>
      <w:proofErr w:type="spellStart"/>
      <w:r w:rsidRPr="00557EDC">
        <w:rPr>
          <w:rFonts w:ascii="Book Antiqua" w:hAnsi="Book Antiqua" w:cs="宋体"/>
          <w:lang w:val="en-US" w:eastAsia="zh-CN"/>
        </w:rPr>
        <w:t>Guyre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PM. Endotoxin induces rapid metalloproteinase-mediated shedding followed by up-regulation of the monocyte hemoglobin scavenger receptor CD163.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J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Leukoc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Biol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2002; </w:t>
      </w:r>
      <w:r w:rsidRPr="00557EDC">
        <w:rPr>
          <w:rFonts w:ascii="Book Antiqua" w:hAnsi="Book Antiqua" w:cs="宋体"/>
          <w:b/>
          <w:bCs/>
          <w:lang w:val="en-US" w:eastAsia="zh-CN"/>
        </w:rPr>
        <w:t>72</w:t>
      </w:r>
      <w:r w:rsidRPr="00557EDC">
        <w:rPr>
          <w:rFonts w:ascii="Book Antiqua" w:hAnsi="Book Antiqua" w:cs="宋体"/>
          <w:lang w:val="en-US" w:eastAsia="zh-CN"/>
        </w:rPr>
        <w:t>: 711-717 [PMID: 12377940]</w:t>
      </w:r>
    </w:p>
    <w:p w14:paraId="11CD5BCA" w14:textId="744538CB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6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Grønbaek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H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Sandahl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TD, Mortensen C, </w:t>
      </w:r>
      <w:proofErr w:type="spellStart"/>
      <w:r w:rsidRPr="00557EDC">
        <w:rPr>
          <w:rFonts w:ascii="Book Antiqua" w:hAnsi="Book Antiqua" w:cs="宋体"/>
          <w:lang w:val="en-US" w:eastAsia="zh-CN"/>
        </w:rPr>
        <w:t>Vilstrup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557EDC">
        <w:rPr>
          <w:rFonts w:ascii="Book Antiqua" w:hAnsi="Book Antiqua" w:cs="宋体"/>
          <w:lang w:val="en-US" w:eastAsia="zh-CN"/>
        </w:rPr>
        <w:t>Møller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HJ, </w:t>
      </w:r>
      <w:proofErr w:type="spellStart"/>
      <w:r w:rsidRPr="00557EDC">
        <w:rPr>
          <w:rFonts w:ascii="Book Antiqua" w:hAnsi="Book Antiqua" w:cs="宋体"/>
          <w:lang w:val="en-US" w:eastAsia="zh-CN"/>
        </w:rPr>
        <w:t>Møller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S. Soluble CD163, a marker of </w:t>
      </w:r>
      <w:proofErr w:type="spellStart"/>
      <w:r w:rsidRPr="00557EDC">
        <w:rPr>
          <w:rFonts w:ascii="Book Antiqua" w:hAnsi="Book Antiqua" w:cs="宋体"/>
          <w:lang w:val="en-US" w:eastAsia="zh-CN"/>
        </w:rPr>
        <w:t>Kupffer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cell activation, is related to portal hypertension in patients with liver cirrhosis.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Aliment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Pharmacol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Ther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2012; </w:t>
      </w:r>
      <w:r w:rsidRPr="00557EDC">
        <w:rPr>
          <w:rFonts w:ascii="Book Antiqua" w:hAnsi="Book Antiqua" w:cs="宋体"/>
          <w:b/>
          <w:bCs/>
          <w:lang w:val="en-US" w:eastAsia="zh-CN"/>
        </w:rPr>
        <w:t>36</w:t>
      </w:r>
      <w:r w:rsidRPr="00557EDC">
        <w:rPr>
          <w:rFonts w:ascii="Book Antiqua" w:hAnsi="Book Antiqua" w:cs="宋体"/>
          <w:lang w:val="en-US" w:eastAsia="zh-CN"/>
        </w:rPr>
        <w:t>: 173-180 [PMID: 22591184 DOI: 1</w:t>
      </w:r>
      <w:r>
        <w:rPr>
          <w:rFonts w:ascii="Book Antiqua" w:hAnsi="Book Antiqua" w:cs="宋体"/>
          <w:lang w:val="en-US" w:eastAsia="zh-CN"/>
        </w:rPr>
        <w:t>0.1111/j.1365-2036.2012.05134.x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0E47125A" w14:textId="688D9083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7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Sandahl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TD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Grønbaek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557EDC">
        <w:rPr>
          <w:rFonts w:ascii="Book Antiqua" w:hAnsi="Book Antiqua" w:cs="宋体"/>
          <w:lang w:val="en-US" w:eastAsia="zh-CN"/>
        </w:rPr>
        <w:t>Møller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HJ, </w:t>
      </w:r>
      <w:proofErr w:type="spellStart"/>
      <w:r w:rsidRPr="00557EDC">
        <w:rPr>
          <w:rFonts w:ascii="Book Antiqua" w:hAnsi="Book Antiqua" w:cs="宋体"/>
          <w:lang w:val="en-US" w:eastAsia="zh-CN"/>
        </w:rPr>
        <w:t>Støy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S, Thomsen KL, </w:t>
      </w:r>
      <w:proofErr w:type="spellStart"/>
      <w:r w:rsidRPr="00557EDC">
        <w:rPr>
          <w:rFonts w:ascii="Book Antiqua" w:hAnsi="Book Antiqua" w:cs="宋体"/>
          <w:lang w:val="en-US" w:eastAsia="zh-CN"/>
        </w:rPr>
        <w:t>Dige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AK, </w:t>
      </w:r>
      <w:proofErr w:type="spellStart"/>
      <w:r w:rsidRPr="00557EDC">
        <w:rPr>
          <w:rFonts w:ascii="Book Antiqua" w:hAnsi="Book Antiqua" w:cs="宋体"/>
          <w:lang w:val="en-US" w:eastAsia="zh-CN"/>
        </w:rPr>
        <w:t>Agnholt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J, Hamilton-</w:t>
      </w:r>
      <w:proofErr w:type="spellStart"/>
      <w:r w:rsidRPr="00557EDC">
        <w:rPr>
          <w:rFonts w:ascii="Book Antiqua" w:hAnsi="Book Antiqua" w:cs="宋体"/>
          <w:lang w:val="en-US" w:eastAsia="zh-CN"/>
        </w:rPr>
        <w:t>Dutoit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S, Thiel S, </w:t>
      </w:r>
      <w:proofErr w:type="spellStart"/>
      <w:r w:rsidRPr="00557EDC">
        <w:rPr>
          <w:rFonts w:ascii="Book Antiqua" w:hAnsi="Book Antiqua" w:cs="宋体"/>
          <w:lang w:val="en-US" w:eastAsia="zh-CN"/>
        </w:rPr>
        <w:t>Vilstrup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H. Hepatic macrophage activation and the LPS pathway in patients with alcoholic hepatitis: a prospective cohort study.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Gastroenterol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2014; </w:t>
      </w:r>
      <w:r w:rsidRPr="00557EDC">
        <w:rPr>
          <w:rFonts w:ascii="Book Antiqua" w:hAnsi="Book Antiqua" w:cs="宋体"/>
          <w:b/>
          <w:bCs/>
          <w:lang w:val="en-US" w:eastAsia="zh-CN"/>
        </w:rPr>
        <w:t>109</w:t>
      </w:r>
      <w:r w:rsidRPr="00557EDC">
        <w:rPr>
          <w:rFonts w:ascii="Book Antiqua" w:hAnsi="Book Antiqua" w:cs="宋体"/>
          <w:lang w:val="en-US" w:eastAsia="zh-CN"/>
        </w:rPr>
        <w:t xml:space="preserve">: 1749-1756 [PMID: 25155228 DOI: </w:t>
      </w:r>
      <w:r w:rsidRPr="000A0DBA">
        <w:rPr>
          <w:rFonts w:ascii="Book Antiqua" w:hAnsi="Book Antiqua" w:cs="宋体"/>
          <w:lang w:val="en-US" w:eastAsia="zh-CN"/>
        </w:rPr>
        <w:t>10.1038/ajg.2014.262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5797C27D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lastRenderedPageBreak/>
        <w:t xml:space="preserve">8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Mookerjee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RP</w:t>
      </w:r>
      <w:r w:rsidRPr="00557EDC">
        <w:rPr>
          <w:rFonts w:ascii="Book Antiqua" w:hAnsi="Book Antiqua" w:cs="宋体"/>
          <w:lang w:val="en-US" w:eastAsia="zh-CN"/>
        </w:rPr>
        <w:t xml:space="preserve">, Sen S, Davies NA, Hodges SJ, Williams R, </w:t>
      </w:r>
      <w:proofErr w:type="spellStart"/>
      <w:r w:rsidRPr="00557EDC">
        <w:rPr>
          <w:rFonts w:ascii="Book Antiqua" w:hAnsi="Book Antiqua" w:cs="宋体"/>
          <w:lang w:val="en-US" w:eastAsia="zh-CN"/>
        </w:rPr>
        <w:t>Jalan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R. </w:t>
      </w:r>
      <w:proofErr w:type="spellStart"/>
      <w:r w:rsidRPr="00557EDC">
        <w:rPr>
          <w:rFonts w:ascii="Book Antiqua" w:hAnsi="Book Antiqua" w:cs="宋体"/>
          <w:lang w:val="en-US" w:eastAsia="zh-CN"/>
        </w:rPr>
        <w:t>Tumour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necrosis factor alpha is an important mediator of portal and systemic </w:t>
      </w:r>
      <w:proofErr w:type="spellStart"/>
      <w:r w:rsidRPr="00557EDC">
        <w:rPr>
          <w:rFonts w:ascii="Book Antiqua" w:hAnsi="Book Antiqua" w:cs="宋体"/>
          <w:lang w:val="en-US" w:eastAsia="zh-CN"/>
        </w:rPr>
        <w:t>haemodynamic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derangements in alcoholic hepatitis. </w:t>
      </w:r>
      <w:r w:rsidRPr="00557EDC">
        <w:rPr>
          <w:rFonts w:ascii="Book Antiqua" w:hAnsi="Book Antiqua" w:cs="宋体"/>
          <w:i/>
          <w:iCs/>
          <w:lang w:val="en-US" w:eastAsia="zh-CN"/>
        </w:rPr>
        <w:t>Gut</w:t>
      </w:r>
      <w:r w:rsidRPr="00557EDC">
        <w:rPr>
          <w:rFonts w:ascii="Book Antiqua" w:hAnsi="Book Antiqua" w:cs="宋体"/>
          <w:lang w:val="en-US" w:eastAsia="zh-CN"/>
        </w:rPr>
        <w:t xml:space="preserve"> 2003; </w:t>
      </w:r>
      <w:r w:rsidRPr="00557EDC">
        <w:rPr>
          <w:rFonts w:ascii="Book Antiqua" w:hAnsi="Book Antiqua" w:cs="宋体"/>
          <w:b/>
          <w:bCs/>
          <w:lang w:val="en-US" w:eastAsia="zh-CN"/>
        </w:rPr>
        <w:t>52</w:t>
      </w:r>
      <w:r w:rsidRPr="00557EDC">
        <w:rPr>
          <w:rFonts w:ascii="Book Antiqua" w:hAnsi="Book Antiqua" w:cs="宋体"/>
          <w:lang w:val="en-US" w:eastAsia="zh-CN"/>
        </w:rPr>
        <w:t>: 1182-1187 [PMID: 12865279 DOI: 10.1136/gut.52.8.1182]</w:t>
      </w:r>
    </w:p>
    <w:p w14:paraId="740D0D4C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9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Graversen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JH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Svendsen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557EDC">
        <w:rPr>
          <w:rFonts w:ascii="Book Antiqua" w:hAnsi="Book Antiqua" w:cs="宋体"/>
          <w:lang w:val="en-US" w:eastAsia="zh-CN"/>
        </w:rPr>
        <w:t>Dagnæs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-Hansen F, Dal J, Anton G, </w:t>
      </w:r>
      <w:proofErr w:type="spellStart"/>
      <w:r w:rsidRPr="00557EDC">
        <w:rPr>
          <w:rFonts w:ascii="Book Antiqua" w:hAnsi="Book Antiqua" w:cs="宋体"/>
          <w:lang w:val="en-US" w:eastAsia="zh-CN"/>
        </w:rPr>
        <w:t>Etzerodt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A, Petersen MD, Christensen PA, </w:t>
      </w:r>
      <w:proofErr w:type="spellStart"/>
      <w:r w:rsidRPr="00557EDC">
        <w:rPr>
          <w:rFonts w:ascii="Book Antiqua" w:hAnsi="Book Antiqua" w:cs="宋体"/>
          <w:lang w:val="en-US" w:eastAsia="zh-CN"/>
        </w:rPr>
        <w:t>Møller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HJ, </w:t>
      </w:r>
      <w:proofErr w:type="spellStart"/>
      <w:r w:rsidRPr="00557EDC">
        <w:rPr>
          <w:rFonts w:ascii="Book Antiqua" w:hAnsi="Book Antiqua" w:cs="宋体"/>
          <w:lang w:val="en-US" w:eastAsia="zh-CN"/>
        </w:rPr>
        <w:t>Moestrup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SK. Targeting the hemoglobin scavenger receptor CD163 in macrophages highly increases the anti-inflammatory potency of dexamethasone.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Mol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Ther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2012; </w:t>
      </w:r>
      <w:r w:rsidRPr="00557EDC">
        <w:rPr>
          <w:rFonts w:ascii="Book Antiqua" w:hAnsi="Book Antiqua" w:cs="宋体"/>
          <w:b/>
          <w:bCs/>
          <w:lang w:val="en-US" w:eastAsia="zh-CN"/>
        </w:rPr>
        <w:t>20</w:t>
      </w:r>
      <w:r w:rsidRPr="00557EDC">
        <w:rPr>
          <w:rFonts w:ascii="Book Antiqua" w:hAnsi="Book Antiqua" w:cs="宋体"/>
          <w:lang w:val="en-US" w:eastAsia="zh-CN"/>
        </w:rPr>
        <w:t>: 1550-1558 [PMID: 22643864 DOI: 10.1038/mt.2012.103]</w:t>
      </w:r>
    </w:p>
    <w:p w14:paraId="33C41F49" w14:textId="1EFFA672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10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Granfeldt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A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Hvas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CL, </w:t>
      </w:r>
      <w:proofErr w:type="spellStart"/>
      <w:r w:rsidRPr="00557EDC">
        <w:rPr>
          <w:rFonts w:ascii="Book Antiqua" w:hAnsi="Book Antiqua" w:cs="宋体"/>
          <w:lang w:val="en-US" w:eastAsia="zh-CN"/>
        </w:rPr>
        <w:t>Graversen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JH, Christensen PA, Petersen MD, Anton G, </w:t>
      </w:r>
      <w:proofErr w:type="spellStart"/>
      <w:r w:rsidRPr="00557EDC">
        <w:rPr>
          <w:rFonts w:ascii="Book Antiqua" w:hAnsi="Book Antiqua" w:cs="宋体"/>
          <w:lang w:val="en-US" w:eastAsia="zh-CN"/>
        </w:rPr>
        <w:t>Svendsen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557EDC">
        <w:rPr>
          <w:rFonts w:ascii="Book Antiqua" w:hAnsi="Book Antiqua" w:cs="宋体"/>
          <w:lang w:val="en-US" w:eastAsia="zh-CN"/>
        </w:rPr>
        <w:t>Sølling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C, </w:t>
      </w:r>
      <w:proofErr w:type="spellStart"/>
      <w:r w:rsidRPr="00557EDC">
        <w:rPr>
          <w:rFonts w:ascii="Book Antiqua" w:hAnsi="Book Antiqua" w:cs="宋体"/>
          <w:lang w:val="en-US" w:eastAsia="zh-CN"/>
        </w:rPr>
        <w:t>Etzerodt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557EDC">
        <w:rPr>
          <w:rFonts w:ascii="Book Antiqua" w:hAnsi="Book Antiqua" w:cs="宋体"/>
          <w:lang w:val="en-US" w:eastAsia="zh-CN"/>
        </w:rPr>
        <w:t>Tønnesen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557EDC">
        <w:rPr>
          <w:rFonts w:ascii="Book Antiqua" w:hAnsi="Book Antiqua" w:cs="宋体"/>
          <w:lang w:val="en-US" w:eastAsia="zh-CN"/>
        </w:rPr>
        <w:t>Moestrup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SK, </w:t>
      </w:r>
      <w:proofErr w:type="spellStart"/>
      <w:r w:rsidRPr="00557EDC">
        <w:rPr>
          <w:rFonts w:ascii="Book Antiqua" w:hAnsi="Book Antiqua" w:cs="宋体"/>
          <w:lang w:val="en-US" w:eastAsia="zh-CN"/>
        </w:rPr>
        <w:t>Møller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HJ. Targeting dexamethasone to macrophages in a porcine </w:t>
      </w:r>
      <w:proofErr w:type="spellStart"/>
      <w:r w:rsidRPr="00557EDC">
        <w:rPr>
          <w:rFonts w:ascii="Book Antiqua" w:hAnsi="Book Antiqua" w:cs="宋体"/>
          <w:lang w:val="en-US" w:eastAsia="zh-CN"/>
        </w:rPr>
        <w:t>endotoxemic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model.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Crit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Care Med</w:t>
      </w:r>
      <w:r w:rsidRPr="00557EDC">
        <w:rPr>
          <w:rFonts w:ascii="Book Antiqua" w:hAnsi="Book Antiqua" w:cs="宋体"/>
          <w:lang w:val="en-US" w:eastAsia="zh-CN"/>
        </w:rPr>
        <w:t xml:space="preserve"> 2013; </w:t>
      </w:r>
      <w:r w:rsidRPr="00557EDC">
        <w:rPr>
          <w:rFonts w:ascii="Book Antiqua" w:hAnsi="Book Antiqua" w:cs="宋体"/>
          <w:b/>
          <w:bCs/>
          <w:lang w:val="en-US" w:eastAsia="zh-CN"/>
        </w:rPr>
        <w:t>41</w:t>
      </w:r>
      <w:r w:rsidRPr="00557EDC">
        <w:rPr>
          <w:rFonts w:ascii="Book Antiqua" w:hAnsi="Book Antiqua" w:cs="宋体"/>
          <w:lang w:val="en-US" w:eastAsia="zh-CN"/>
        </w:rPr>
        <w:t>: e309-e318 [PMID: 23928834 DO</w:t>
      </w:r>
      <w:r>
        <w:rPr>
          <w:rFonts w:ascii="Book Antiqua" w:hAnsi="Book Antiqua" w:cs="宋体"/>
          <w:lang w:val="en-US" w:eastAsia="zh-CN"/>
        </w:rPr>
        <w:t>I: 10.1097/CCM.0b013e31828a45ef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05F104F8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11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Milland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J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Tsykin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A, Thomas T, </w:t>
      </w:r>
      <w:proofErr w:type="spellStart"/>
      <w:r w:rsidRPr="00557EDC">
        <w:rPr>
          <w:rFonts w:ascii="Book Antiqua" w:hAnsi="Book Antiqua" w:cs="宋体"/>
          <w:lang w:val="en-US" w:eastAsia="zh-CN"/>
        </w:rPr>
        <w:t>Aldred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AR, Cole T, Schreiber G. Gene expression in regenerating and acute-phase rat liver.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Physiol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1990; </w:t>
      </w:r>
      <w:r w:rsidRPr="00557EDC">
        <w:rPr>
          <w:rFonts w:ascii="Book Antiqua" w:hAnsi="Book Antiqua" w:cs="宋体"/>
          <w:b/>
          <w:bCs/>
          <w:lang w:val="en-US" w:eastAsia="zh-CN"/>
        </w:rPr>
        <w:t>259</w:t>
      </w:r>
      <w:r w:rsidRPr="00557EDC">
        <w:rPr>
          <w:rFonts w:ascii="Book Antiqua" w:hAnsi="Book Antiqua" w:cs="宋体"/>
          <w:lang w:val="en-US" w:eastAsia="zh-CN"/>
        </w:rPr>
        <w:t>: G340-G347 [PMID: 1698035]</w:t>
      </w:r>
    </w:p>
    <w:p w14:paraId="0A586295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557EDC">
        <w:rPr>
          <w:rFonts w:ascii="Book Antiqua" w:hAnsi="Book Antiqua" w:cs="宋体"/>
          <w:lang w:val="en-US" w:eastAsia="zh-CN"/>
        </w:rPr>
        <w:t xml:space="preserve">12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Gabay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C</w:t>
      </w:r>
      <w:r w:rsidRPr="00557EDC">
        <w:rPr>
          <w:rFonts w:ascii="Book Antiqua" w:hAnsi="Book Antiqua" w:cs="宋体"/>
          <w:lang w:val="en-US" w:eastAsia="zh-CN"/>
        </w:rPr>
        <w:t>, Kushner I. Acute-phase proteins and other systemic responses to inflammation.</w:t>
      </w:r>
      <w:proofErr w:type="gramEnd"/>
      <w:r w:rsidRPr="00557EDC">
        <w:rPr>
          <w:rFonts w:ascii="Book Antiqua" w:hAnsi="Book Antiqua" w:cs="宋体"/>
          <w:lang w:val="en-US" w:eastAsia="zh-CN"/>
        </w:rPr>
        <w:t xml:space="preserve">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N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Engl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J Med</w:t>
      </w:r>
      <w:r w:rsidRPr="00557EDC">
        <w:rPr>
          <w:rFonts w:ascii="Book Antiqua" w:hAnsi="Book Antiqua" w:cs="宋体"/>
          <w:lang w:val="en-US" w:eastAsia="zh-CN"/>
        </w:rPr>
        <w:t xml:space="preserve"> 1999; </w:t>
      </w:r>
      <w:r w:rsidRPr="00557EDC">
        <w:rPr>
          <w:rFonts w:ascii="Book Antiqua" w:hAnsi="Book Antiqua" w:cs="宋体"/>
          <w:b/>
          <w:bCs/>
          <w:lang w:val="en-US" w:eastAsia="zh-CN"/>
        </w:rPr>
        <w:t>340</w:t>
      </w:r>
      <w:r w:rsidRPr="00557EDC">
        <w:rPr>
          <w:rFonts w:ascii="Book Antiqua" w:hAnsi="Book Antiqua" w:cs="宋体"/>
          <w:lang w:val="en-US" w:eastAsia="zh-CN"/>
        </w:rPr>
        <w:t>: 448-454 [PMID: 9971870 DOI: 10.1056/NEJM199902113400607]</w:t>
      </w:r>
    </w:p>
    <w:p w14:paraId="7BCAA25A" w14:textId="5416BF8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13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Rehman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AA</w:t>
      </w:r>
      <w:r w:rsidRPr="00557EDC">
        <w:rPr>
          <w:rFonts w:ascii="Book Antiqua" w:hAnsi="Book Antiqua" w:cs="宋体"/>
          <w:lang w:val="en-US" w:eastAsia="zh-CN"/>
        </w:rPr>
        <w:t xml:space="preserve">, Ahsan H, Khan FH. α-2-Macroglobulin: a physiological guardian.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J Cell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Physiol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2013; </w:t>
      </w:r>
      <w:r w:rsidRPr="00557EDC">
        <w:rPr>
          <w:rFonts w:ascii="Book Antiqua" w:hAnsi="Book Antiqua" w:cs="宋体"/>
          <w:b/>
          <w:bCs/>
          <w:lang w:val="en-US" w:eastAsia="zh-CN"/>
        </w:rPr>
        <w:t>228</w:t>
      </w:r>
      <w:r w:rsidRPr="00557EDC">
        <w:rPr>
          <w:rFonts w:ascii="Book Antiqua" w:hAnsi="Book Antiqua" w:cs="宋体"/>
          <w:lang w:val="en-US" w:eastAsia="zh-CN"/>
        </w:rPr>
        <w:t xml:space="preserve">: 1665-1675 [PMID: </w:t>
      </w:r>
      <w:r>
        <w:rPr>
          <w:rFonts w:ascii="Book Antiqua" w:hAnsi="Book Antiqua" w:cs="宋体"/>
          <w:lang w:val="en-US" w:eastAsia="zh-CN"/>
        </w:rPr>
        <w:t>23086799 DOI: 10.1002/jcp.24266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27C347B0" w14:textId="0567DDA1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14 </w:t>
      </w:r>
      <w:r w:rsidRPr="00557EDC">
        <w:rPr>
          <w:rFonts w:ascii="Book Antiqua" w:hAnsi="Book Antiqua" w:cs="宋体"/>
          <w:b/>
          <w:bCs/>
          <w:lang w:val="en-US" w:eastAsia="zh-CN"/>
        </w:rPr>
        <w:t>Li L</w:t>
      </w:r>
      <w:r w:rsidRPr="00557EDC">
        <w:rPr>
          <w:rFonts w:ascii="Book Antiqua" w:hAnsi="Book Antiqua" w:cs="宋体"/>
          <w:lang w:val="en-US" w:eastAsia="zh-CN"/>
        </w:rPr>
        <w:t xml:space="preserve">, Whiteman M, Moore PK. Dexamethasone inhibits lipopolysaccharide-induced hydrogen </w:t>
      </w:r>
      <w:proofErr w:type="spellStart"/>
      <w:r w:rsidRPr="00557EDC">
        <w:rPr>
          <w:rFonts w:ascii="Book Antiqua" w:hAnsi="Book Antiqua" w:cs="宋体"/>
          <w:lang w:val="en-US" w:eastAsia="zh-CN"/>
        </w:rPr>
        <w:t>sulphide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biosynthesis in intact cells and in an animal model of </w:t>
      </w:r>
      <w:proofErr w:type="spellStart"/>
      <w:r w:rsidRPr="00557EDC">
        <w:rPr>
          <w:rFonts w:ascii="Book Antiqua" w:hAnsi="Book Antiqua" w:cs="宋体"/>
          <w:lang w:val="en-US" w:eastAsia="zh-CN"/>
        </w:rPr>
        <w:t>endotoxic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shock.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J Cell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Mol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Med</w:t>
      </w:r>
      <w:r w:rsidRPr="00557EDC">
        <w:rPr>
          <w:rFonts w:ascii="Book Antiqua" w:hAnsi="Book Antiqua" w:cs="宋体"/>
          <w:lang w:val="en-US" w:eastAsia="zh-CN"/>
        </w:rPr>
        <w:t xml:space="preserve"> 2009; </w:t>
      </w:r>
      <w:r w:rsidRPr="00557EDC">
        <w:rPr>
          <w:rFonts w:ascii="Book Antiqua" w:hAnsi="Book Antiqua" w:cs="宋体"/>
          <w:b/>
          <w:bCs/>
          <w:lang w:val="en-US" w:eastAsia="zh-CN"/>
        </w:rPr>
        <w:t>13</w:t>
      </w:r>
      <w:r w:rsidRPr="00557EDC">
        <w:rPr>
          <w:rFonts w:ascii="Book Antiqua" w:hAnsi="Book Antiqua" w:cs="宋体"/>
          <w:lang w:val="en-US" w:eastAsia="zh-CN"/>
        </w:rPr>
        <w:t>: 2684-2692 [PMID: 19120693 DOI:</w:t>
      </w:r>
      <w:r w:rsidRPr="00557EDC">
        <w:rPr>
          <w:rFonts w:ascii="Verdana" w:hAnsi="Verdana" w:cs="宋体"/>
          <w:color w:val="000000"/>
          <w:sz w:val="18"/>
          <w:szCs w:val="18"/>
        </w:rPr>
        <w:t xml:space="preserve"> </w:t>
      </w:r>
      <w:r w:rsidRPr="000A0DBA">
        <w:rPr>
          <w:rFonts w:ascii="Book Antiqua" w:hAnsi="Book Antiqua" w:cs="宋体"/>
          <w:lang w:val="en-US" w:eastAsia="zh-CN"/>
        </w:rPr>
        <w:t>1</w:t>
      </w:r>
      <w:r w:rsidRPr="00557EDC">
        <w:rPr>
          <w:rFonts w:ascii="Book Antiqua" w:hAnsi="Book Antiqua" w:cs="宋体"/>
          <w:lang w:val="en-US" w:eastAsia="zh-CN"/>
        </w:rPr>
        <w:t>0.1111/j.1582-4934.2008.00610.x]</w:t>
      </w:r>
    </w:p>
    <w:p w14:paraId="09A2017C" w14:textId="3B81FE11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15 </w:t>
      </w:r>
      <w:r w:rsidRPr="00557EDC">
        <w:rPr>
          <w:rFonts w:ascii="Book Antiqua" w:hAnsi="Book Antiqua" w:cs="宋体"/>
          <w:b/>
          <w:bCs/>
          <w:lang w:val="en-US" w:eastAsia="zh-CN"/>
        </w:rPr>
        <w:t>Hattori Y</w:t>
      </w:r>
      <w:r w:rsidRPr="00557EDC">
        <w:rPr>
          <w:rFonts w:ascii="Book Antiqua" w:hAnsi="Book Antiqua" w:cs="宋体"/>
          <w:lang w:val="en-US" w:eastAsia="zh-CN"/>
        </w:rPr>
        <w:t xml:space="preserve">, Murakami Y, Atsuta H, </w:t>
      </w:r>
      <w:proofErr w:type="spellStart"/>
      <w:r w:rsidRPr="00557EDC">
        <w:rPr>
          <w:rFonts w:ascii="Book Antiqua" w:hAnsi="Book Antiqua" w:cs="宋体"/>
          <w:lang w:val="en-US" w:eastAsia="zh-CN"/>
        </w:rPr>
        <w:t>Minamino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N, </w:t>
      </w:r>
      <w:proofErr w:type="spellStart"/>
      <w:r w:rsidRPr="00557EDC">
        <w:rPr>
          <w:rFonts w:ascii="Book Antiqua" w:hAnsi="Book Antiqua" w:cs="宋体"/>
          <w:lang w:val="en-US" w:eastAsia="zh-CN"/>
        </w:rPr>
        <w:t>Kangawa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K, Kasai K. Glucocorticoid regulation of </w:t>
      </w:r>
      <w:proofErr w:type="spellStart"/>
      <w:r w:rsidRPr="00557EDC">
        <w:rPr>
          <w:rFonts w:ascii="Book Antiqua" w:hAnsi="Book Antiqua" w:cs="宋体"/>
          <w:lang w:val="en-US" w:eastAsia="zh-CN"/>
        </w:rPr>
        <w:t>adrenomedullin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in a rat model of </w:t>
      </w:r>
      <w:proofErr w:type="spellStart"/>
      <w:r w:rsidRPr="00557EDC">
        <w:rPr>
          <w:rFonts w:ascii="Book Antiqua" w:hAnsi="Book Antiqua" w:cs="宋体"/>
          <w:lang w:val="en-US" w:eastAsia="zh-CN"/>
        </w:rPr>
        <w:t>endotoxic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shock.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Life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Sci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1998; </w:t>
      </w:r>
      <w:r w:rsidRPr="00557EDC">
        <w:rPr>
          <w:rFonts w:ascii="Book Antiqua" w:hAnsi="Book Antiqua" w:cs="宋体"/>
          <w:b/>
          <w:bCs/>
          <w:lang w:val="en-US" w:eastAsia="zh-CN"/>
        </w:rPr>
        <w:t>62</w:t>
      </w:r>
      <w:r w:rsidRPr="00557EDC">
        <w:rPr>
          <w:rFonts w:ascii="Book Antiqua" w:hAnsi="Book Antiqua" w:cs="宋体"/>
          <w:lang w:val="en-US" w:eastAsia="zh-CN"/>
        </w:rPr>
        <w:t xml:space="preserve">: PL181-PL189 [PMID: 9519804 DOI: </w:t>
      </w:r>
      <w:r w:rsidR="00F37F5C">
        <w:fldChar w:fldCharType="begin"/>
      </w:r>
      <w:r w:rsidR="00F37F5C">
        <w:instrText xml:space="preserve"> HYPERLINK "http://dx.doi.org/10.1016/S0024-3205(98)00049-6" \t "doilink" </w:instrText>
      </w:r>
      <w:r w:rsidR="00F37F5C">
        <w:fldChar w:fldCharType="separate"/>
      </w:r>
      <w:r w:rsidRPr="00557EDC">
        <w:rPr>
          <w:rFonts w:ascii="Book Antiqua" w:hAnsi="Book Antiqua" w:cs="宋体"/>
          <w:lang w:val="en-US" w:eastAsia="zh-CN"/>
        </w:rPr>
        <w:t>10.1016/S0024-3205(98)00049-6</w:t>
      </w:r>
      <w:r w:rsidR="00F37F5C">
        <w:rPr>
          <w:rFonts w:ascii="Book Antiqua" w:hAnsi="Book Antiqua" w:cs="宋体"/>
          <w:lang w:val="en-US" w:eastAsia="zh-CN"/>
        </w:rPr>
        <w:fldChar w:fldCharType="end"/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271F9DA8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16 </w:t>
      </w:r>
      <w:r w:rsidRPr="00557EDC">
        <w:rPr>
          <w:rFonts w:ascii="Book Antiqua" w:hAnsi="Book Antiqua" w:cs="宋体"/>
          <w:b/>
          <w:bCs/>
          <w:lang w:val="en-US" w:eastAsia="zh-CN"/>
        </w:rPr>
        <w:t>Nielsen SS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Grøfte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557EDC">
        <w:rPr>
          <w:rFonts w:ascii="Book Antiqua" w:hAnsi="Book Antiqua" w:cs="宋体"/>
          <w:lang w:val="en-US" w:eastAsia="zh-CN"/>
        </w:rPr>
        <w:t>Tygstrup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N, </w:t>
      </w:r>
      <w:proofErr w:type="spellStart"/>
      <w:r w:rsidRPr="00557EDC">
        <w:rPr>
          <w:rFonts w:ascii="Book Antiqua" w:hAnsi="Book Antiqua" w:cs="宋体"/>
          <w:lang w:val="en-US" w:eastAsia="zh-CN"/>
        </w:rPr>
        <w:t>Vilstrup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H. Synthesis of acute phase proteins in rats with cirrhosis exposed to lipopolysaccharide.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Comp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Hepatol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2006; </w:t>
      </w:r>
      <w:r w:rsidRPr="00557EDC">
        <w:rPr>
          <w:rFonts w:ascii="Book Antiqua" w:hAnsi="Book Antiqua" w:cs="宋体"/>
          <w:b/>
          <w:bCs/>
          <w:lang w:val="en-US" w:eastAsia="zh-CN"/>
        </w:rPr>
        <w:t>5</w:t>
      </w:r>
      <w:r w:rsidRPr="00557EDC">
        <w:rPr>
          <w:rFonts w:ascii="Book Antiqua" w:hAnsi="Book Antiqua" w:cs="宋体"/>
          <w:lang w:val="en-US" w:eastAsia="zh-CN"/>
        </w:rPr>
        <w:t>: 3 [PMID: 16968543 DOI: 10.1186/1476-5926-5-3]</w:t>
      </w:r>
    </w:p>
    <w:p w14:paraId="02F004EF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lastRenderedPageBreak/>
        <w:t xml:space="preserve">17 </w:t>
      </w:r>
      <w:r w:rsidRPr="00557EDC">
        <w:rPr>
          <w:rFonts w:ascii="Book Antiqua" w:hAnsi="Book Antiqua" w:cs="宋体"/>
          <w:b/>
          <w:bCs/>
          <w:lang w:val="en-US" w:eastAsia="zh-CN"/>
        </w:rPr>
        <w:t>Geiger T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Andus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557EDC">
        <w:rPr>
          <w:rFonts w:ascii="Book Antiqua" w:hAnsi="Book Antiqua" w:cs="宋体"/>
          <w:lang w:val="en-US" w:eastAsia="zh-CN"/>
        </w:rPr>
        <w:t>Klapproth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J, Hirano T, </w:t>
      </w:r>
      <w:proofErr w:type="spellStart"/>
      <w:r w:rsidRPr="00557EDC">
        <w:rPr>
          <w:rFonts w:ascii="Book Antiqua" w:hAnsi="Book Antiqua" w:cs="宋体"/>
          <w:lang w:val="en-US" w:eastAsia="zh-CN"/>
        </w:rPr>
        <w:t>Kishimoto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T, Heinrich PC. </w:t>
      </w:r>
      <w:proofErr w:type="gramStart"/>
      <w:r w:rsidRPr="00557EDC">
        <w:rPr>
          <w:rFonts w:ascii="Book Antiqua" w:hAnsi="Book Antiqua" w:cs="宋体"/>
          <w:lang w:val="en-US" w:eastAsia="zh-CN"/>
        </w:rPr>
        <w:t>Induction of rat acute-phase proteins by interleukin 6 in vivo.</w:t>
      </w:r>
      <w:proofErr w:type="gramEnd"/>
      <w:r w:rsidRPr="00557ED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557EDC">
        <w:rPr>
          <w:rFonts w:ascii="Book Antiqua" w:hAnsi="Book Antiqua" w:cs="宋体"/>
          <w:i/>
          <w:iCs/>
          <w:lang w:val="en-US" w:eastAsia="zh-CN"/>
        </w:rPr>
        <w:t xml:space="preserve"> J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Immunol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1988; </w:t>
      </w:r>
      <w:r w:rsidRPr="00557EDC">
        <w:rPr>
          <w:rFonts w:ascii="Book Antiqua" w:hAnsi="Book Antiqua" w:cs="宋体"/>
          <w:b/>
          <w:bCs/>
          <w:lang w:val="en-US" w:eastAsia="zh-CN"/>
        </w:rPr>
        <w:t>18</w:t>
      </w:r>
      <w:r w:rsidRPr="00557EDC">
        <w:rPr>
          <w:rFonts w:ascii="Book Antiqua" w:hAnsi="Book Antiqua" w:cs="宋体"/>
          <w:lang w:val="en-US" w:eastAsia="zh-CN"/>
        </w:rPr>
        <w:t>: 717-721 [PMID: 2454191 DOI: 10.1002/eji.1830180510]</w:t>
      </w:r>
    </w:p>
    <w:p w14:paraId="4CFA0291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18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Naveau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S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Poynard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557EDC">
        <w:rPr>
          <w:rFonts w:ascii="Book Antiqua" w:hAnsi="Book Antiqua" w:cs="宋体"/>
          <w:lang w:val="en-US" w:eastAsia="zh-CN"/>
        </w:rPr>
        <w:t>Benattar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C, </w:t>
      </w:r>
      <w:proofErr w:type="spellStart"/>
      <w:r w:rsidRPr="00557EDC">
        <w:rPr>
          <w:rFonts w:ascii="Book Antiqua" w:hAnsi="Book Antiqua" w:cs="宋体"/>
          <w:lang w:val="en-US" w:eastAsia="zh-CN"/>
        </w:rPr>
        <w:t>Bedossa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557EDC">
        <w:rPr>
          <w:rFonts w:ascii="Book Antiqua" w:hAnsi="Book Antiqua" w:cs="宋体"/>
          <w:lang w:val="en-US" w:eastAsia="zh-CN"/>
        </w:rPr>
        <w:t>Chaput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JC. </w:t>
      </w:r>
      <w:proofErr w:type="gramStart"/>
      <w:r w:rsidRPr="00557EDC">
        <w:rPr>
          <w:rFonts w:ascii="Book Antiqua" w:hAnsi="Book Antiqua" w:cs="宋体"/>
          <w:lang w:val="en-US" w:eastAsia="zh-CN"/>
        </w:rPr>
        <w:t>Alpha-2-macroglobulin and hepatic fibrosis.</w:t>
      </w:r>
      <w:proofErr w:type="gramEnd"/>
      <w:r w:rsidRPr="00557EDC">
        <w:rPr>
          <w:rFonts w:ascii="Book Antiqua" w:hAnsi="Book Antiqua" w:cs="宋体"/>
          <w:lang w:val="en-US" w:eastAsia="zh-CN"/>
        </w:rPr>
        <w:t xml:space="preserve"> Diagnostic interest. </w:t>
      </w:r>
      <w:r w:rsidRPr="00557EDC">
        <w:rPr>
          <w:rFonts w:ascii="Book Antiqua" w:hAnsi="Book Antiqua" w:cs="宋体"/>
          <w:i/>
          <w:iCs/>
          <w:lang w:val="en-US" w:eastAsia="zh-CN"/>
        </w:rPr>
        <w:t xml:space="preserve">Dig Dis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Sci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1994; </w:t>
      </w:r>
      <w:r w:rsidRPr="00557EDC">
        <w:rPr>
          <w:rFonts w:ascii="Book Antiqua" w:hAnsi="Book Antiqua" w:cs="宋体"/>
          <w:b/>
          <w:bCs/>
          <w:lang w:val="en-US" w:eastAsia="zh-CN"/>
        </w:rPr>
        <w:t>39</w:t>
      </w:r>
      <w:r w:rsidRPr="00557EDC">
        <w:rPr>
          <w:rFonts w:ascii="Book Antiqua" w:hAnsi="Book Antiqua" w:cs="宋体"/>
          <w:lang w:val="en-US" w:eastAsia="zh-CN"/>
        </w:rPr>
        <w:t>: 2426-2432 [PMID: 7525168 DOI: 10.1007/BF02087661]</w:t>
      </w:r>
    </w:p>
    <w:p w14:paraId="2E4141EE" w14:textId="65EDC98F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19 </w:t>
      </w:r>
      <w:r w:rsidRPr="00557EDC">
        <w:rPr>
          <w:rFonts w:ascii="Book Antiqua" w:hAnsi="Book Antiqua" w:cs="宋体"/>
          <w:b/>
          <w:bCs/>
          <w:lang w:val="en-US" w:eastAsia="zh-CN"/>
        </w:rPr>
        <w:t>McColl A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Michlewska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557EDC">
        <w:rPr>
          <w:rFonts w:ascii="Book Antiqua" w:hAnsi="Book Antiqua" w:cs="宋体"/>
          <w:lang w:val="en-US" w:eastAsia="zh-CN"/>
        </w:rPr>
        <w:t>Dransfield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I, Rossi AG. </w:t>
      </w:r>
      <w:proofErr w:type="gramStart"/>
      <w:r w:rsidRPr="00557EDC">
        <w:rPr>
          <w:rFonts w:ascii="Book Antiqua" w:hAnsi="Book Antiqua" w:cs="宋体"/>
          <w:lang w:val="en-US" w:eastAsia="zh-CN"/>
        </w:rPr>
        <w:t>Effects of glucocorticoids on apoptosis and clearance of apoptotic cells.</w:t>
      </w:r>
      <w:proofErr w:type="gramEnd"/>
      <w:r w:rsidRPr="00557ED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557EDC">
        <w:rPr>
          <w:rFonts w:ascii="Book Antiqua" w:hAnsi="Book Antiqua" w:cs="宋体"/>
          <w:i/>
          <w:iCs/>
          <w:lang w:val="en-US" w:eastAsia="zh-CN"/>
        </w:rPr>
        <w:t>ScientificWorldJournal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2007; </w:t>
      </w:r>
      <w:r w:rsidRPr="00557EDC">
        <w:rPr>
          <w:rFonts w:ascii="Book Antiqua" w:hAnsi="Book Antiqua" w:cs="宋体"/>
          <w:b/>
          <w:bCs/>
          <w:lang w:val="en-US" w:eastAsia="zh-CN"/>
        </w:rPr>
        <w:t>7</w:t>
      </w:r>
      <w:r w:rsidRPr="00557EDC">
        <w:rPr>
          <w:rFonts w:ascii="Book Antiqua" w:hAnsi="Book Antiqua" w:cs="宋体"/>
          <w:lang w:val="en-US" w:eastAsia="zh-CN"/>
        </w:rPr>
        <w:t>: 1165-1181 [PMID: 177</w:t>
      </w:r>
      <w:r>
        <w:rPr>
          <w:rFonts w:ascii="Book Antiqua" w:hAnsi="Book Antiqua" w:cs="宋体"/>
          <w:lang w:val="en-US" w:eastAsia="zh-CN"/>
        </w:rPr>
        <w:t>04849 DOI: 10.1100/tsw.2007.224</w:t>
      </w:r>
      <w:r w:rsidRPr="00557EDC">
        <w:rPr>
          <w:rFonts w:ascii="Book Antiqua" w:hAnsi="Book Antiqua" w:cs="宋体"/>
          <w:lang w:val="en-US" w:eastAsia="zh-CN"/>
        </w:rPr>
        <w:t>]</w:t>
      </w:r>
    </w:p>
    <w:p w14:paraId="188B1C5C" w14:textId="77777777" w:rsidR="00557EDC" w:rsidRPr="00557EDC" w:rsidRDefault="00557EDC" w:rsidP="00557EDC">
      <w:pPr>
        <w:suppressAutoHyphens w:val="0"/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557EDC">
        <w:rPr>
          <w:rFonts w:ascii="Book Antiqua" w:hAnsi="Book Antiqua" w:cs="宋体"/>
          <w:lang w:val="en-US" w:eastAsia="zh-CN"/>
        </w:rPr>
        <w:t xml:space="preserve">20 </w:t>
      </w:r>
      <w:proofErr w:type="spellStart"/>
      <w:r w:rsidRPr="00557EDC">
        <w:rPr>
          <w:rFonts w:ascii="Book Antiqua" w:hAnsi="Book Antiqua" w:cs="宋体"/>
          <w:b/>
          <w:bCs/>
          <w:lang w:val="en-US" w:eastAsia="zh-CN"/>
        </w:rPr>
        <w:t>Rungruang</w:t>
      </w:r>
      <w:proofErr w:type="spellEnd"/>
      <w:r w:rsidRPr="00557EDC">
        <w:rPr>
          <w:rFonts w:ascii="Book Antiqua" w:hAnsi="Book Antiqua" w:cs="宋体"/>
          <w:b/>
          <w:bCs/>
          <w:lang w:val="en-US" w:eastAsia="zh-CN"/>
        </w:rPr>
        <w:t xml:space="preserve"> T</w:t>
      </w:r>
      <w:r w:rsidRPr="00557ED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557EDC">
        <w:rPr>
          <w:rFonts w:ascii="Book Antiqua" w:hAnsi="Book Antiqua" w:cs="宋体"/>
          <w:lang w:val="en-US" w:eastAsia="zh-CN"/>
        </w:rPr>
        <w:t>Chaweeborisuit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557EDC">
        <w:rPr>
          <w:rFonts w:ascii="Book Antiqua" w:hAnsi="Book Antiqua" w:cs="宋体"/>
          <w:lang w:val="en-US" w:eastAsia="zh-CN"/>
        </w:rPr>
        <w:t>Klosek</w:t>
      </w:r>
      <w:proofErr w:type="spellEnd"/>
      <w:r w:rsidRPr="00557EDC">
        <w:rPr>
          <w:rFonts w:ascii="Book Antiqua" w:hAnsi="Book Antiqua" w:cs="宋体"/>
          <w:lang w:val="en-US" w:eastAsia="zh-CN"/>
        </w:rPr>
        <w:t xml:space="preserve"> SK. Effect of malaria infection and dexamethasone on spleen morphology and histology. </w:t>
      </w:r>
      <w:r w:rsidRPr="00557EDC">
        <w:rPr>
          <w:rFonts w:ascii="Book Antiqua" w:hAnsi="Book Antiqua" w:cs="宋体"/>
          <w:i/>
          <w:iCs/>
          <w:lang w:val="en-US" w:eastAsia="zh-CN"/>
        </w:rPr>
        <w:t>Southeast Asian J Trop Med Public Health</w:t>
      </w:r>
      <w:r w:rsidRPr="00557EDC">
        <w:rPr>
          <w:rFonts w:ascii="Book Antiqua" w:hAnsi="Book Antiqua" w:cs="宋体"/>
          <w:lang w:val="en-US" w:eastAsia="zh-CN"/>
        </w:rPr>
        <w:t xml:space="preserve"> 2010; </w:t>
      </w:r>
      <w:r w:rsidRPr="00557EDC">
        <w:rPr>
          <w:rFonts w:ascii="Book Antiqua" w:hAnsi="Book Antiqua" w:cs="宋体"/>
          <w:b/>
          <w:bCs/>
          <w:lang w:val="en-US" w:eastAsia="zh-CN"/>
        </w:rPr>
        <w:t>41</w:t>
      </w:r>
      <w:r w:rsidRPr="00557EDC">
        <w:rPr>
          <w:rFonts w:ascii="Book Antiqua" w:hAnsi="Book Antiqua" w:cs="宋体"/>
          <w:lang w:val="en-US" w:eastAsia="zh-CN"/>
        </w:rPr>
        <w:t>: 1290-1296 [PMID: 21329300]</w:t>
      </w:r>
    </w:p>
    <w:p w14:paraId="7CB0B014" w14:textId="6A336B29" w:rsidR="000E2A76" w:rsidRPr="00557EDC" w:rsidRDefault="000E2A76" w:rsidP="00557EDC">
      <w:pPr>
        <w:tabs>
          <w:tab w:val="right" w:pos="540"/>
          <w:tab w:val="left" w:pos="720"/>
        </w:tabs>
        <w:spacing w:line="360" w:lineRule="auto"/>
        <w:jc w:val="both"/>
        <w:rPr>
          <w:rFonts w:ascii="Book Antiqua" w:hAnsi="Book Antiqua"/>
          <w:lang w:val="en-US"/>
        </w:rPr>
      </w:pPr>
    </w:p>
    <w:p w14:paraId="215FD878" w14:textId="6CA742ED" w:rsidR="000E2A76" w:rsidRPr="00557EDC" w:rsidRDefault="00CD487B" w:rsidP="00557EDC">
      <w:pPr>
        <w:tabs>
          <w:tab w:val="right" w:pos="1980"/>
          <w:tab w:val="left" w:pos="2160"/>
        </w:tabs>
        <w:spacing w:line="360" w:lineRule="auto"/>
        <w:jc w:val="right"/>
        <w:rPr>
          <w:rFonts w:ascii="Book Antiqua" w:hAnsi="Book Antiqua"/>
          <w:lang w:val="en-US"/>
        </w:rPr>
      </w:pPr>
      <w:r w:rsidRPr="00557EDC">
        <w:rPr>
          <w:rFonts w:ascii="Book Antiqua" w:hAnsi="Book Antiqua"/>
          <w:b/>
        </w:rPr>
        <w:t xml:space="preserve">P-Reviewer: </w:t>
      </w:r>
      <w:r w:rsidRPr="00557EDC">
        <w:rPr>
          <w:rFonts w:ascii="Book Antiqua" w:hAnsi="Book Antiqua"/>
          <w:color w:val="000000"/>
        </w:rPr>
        <w:t>Ikura</w:t>
      </w:r>
      <w:r w:rsidRPr="00557EDC">
        <w:rPr>
          <w:rFonts w:ascii="Book Antiqua" w:hAnsi="Book Antiqua"/>
          <w:color w:val="000000"/>
          <w:lang w:eastAsia="zh-CN"/>
        </w:rPr>
        <w:t xml:space="preserve"> Y, </w:t>
      </w:r>
      <w:r w:rsidRPr="00557EDC">
        <w:rPr>
          <w:rFonts w:ascii="Book Antiqua" w:hAnsi="Book Antiqua"/>
          <w:color w:val="000000"/>
        </w:rPr>
        <w:t>Liu</w:t>
      </w:r>
      <w:r w:rsidRPr="00557EDC">
        <w:rPr>
          <w:rFonts w:ascii="Book Antiqua" w:hAnsi="Book Antiqua"/>
          <w:color w:val="000000"/>
          <w:lang w:eastAsia="zh-CN"/>
        </w:rPr>
        <w:t xml:space="preserve"> ZH, </w:t>
      </w:r>
      <w:r w:rsidRPr="00557EDC">
        <w:rPr>
          <w:rFonts w:ascii="Book Antiqua" w:hAnsi="Book Antiqua"/>
          <w:color w:val="000000"/>
        </w:rPr>
        <w:t>Pan</w:t>
      </w:r>
      <w:r w:rsidRPr="00557EDC">
        <w:rPr>
          <w:rFonts w:ascii="Book Antiqua" w:hAnsi="Book Antiqua"/>
          <w:color w:val="000000"/>
          <w:lang w:eastAsia="zh-CN"/>
        </w:rPr>
        <w:t xml:space="preserve"> JJ, </w:t>
      </w:r>
      <w:r w:rsidRPr="00557EDC">
        <w:rPr>
          <w:rFonts w:ascii="Book Antiqua" w:hAnsi="Book Antiqua"/>
          <w:color w:val="000000"/>
        </w:rPr>
        <w:t>Tsoulfas</w:t>
      </w:r>
      <w:r w:rsidRPr="00557EDC">
        <w:rPr>
          <w:rFonts w:ascii="Book Antiqua" w:hAnsi="Book Antiqua"/>
          <w:color w:val="000000"/>
          <w:lang w:eastAsia="zh-CN"/>
        </w:rPr>
        <w:t xml:space="preserve"> G, </w:t>
      </w:r>
      <w:r w:rsidRPr="00557EDC">
        <w:rPr>
          <w:rFonts w:ascii="Book Antiqua" w:hAnsi="Book Antiqua"/>
          <w:color w:val="000000"/>
        </w:rPr>
        <w:t>Zhu</w:t>
      </w:r>
      <w:r w:rsidRPr="00557EDC">
        <w:rPr>
          <w:rFonts w:ascii="Book Antiqua" w:hAnsi="Book Antiqua"/>
          <w:color w:val="000000"/>
          <w:lang w:eastAsia="zh-CN"/>
        </w:rPr>
        <w:t xml:space="preserve"> X </w:t>
      </w:r>
      <w:r w:rsidRPr="00557EDC">
        <w:rPr>
          <w:rFonts w:ascii="Book Antiqua" w:hAnsi="Book Antiqua"/>
          <w:b/>
        </w:rPr>
        <w:t xml:space="preserve">S-Editor: </w:t>
      </w:r>
      <w:r w:rsidRPr="00557EDC">
        <w:rPr>
          <w:rFonts w:ascii="Book Antiqua" w:hAnsi="Book Antiqua"/>
        </w:rPr>
        <w:t>Ji FF</w:t>
      </w:r>
      <w:r w:rsidRPr="00557EDC">
        <w:rPr>
          <w:rFonts w:ascii="Book Antiqua" w:hAnsi="Book Antiqua"/>
          <w:b/>
        </w:rPr>
        <w:t xml:space="preserve"> L-Editor: E-Editor:</w:t>
      </w:r>
    </w:p>
    <w:p w14:paraId="750027F7" w14:textId="77777777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  <w:r w:rsidRPr="00C97FE3">
        <w:rPr>
          <w:rFonts w:ascii="Book Antiqua" w:hAnsi="Book Antiqua"/>
          <w:lang w:val="en-US"/>
        </w:rPr>
        <w:fldChar w:fldCharType="begin"/>
      </w:r>
      <w:r w:rsidRPr="00C97FE3">
        <w:rPr>
          <w:rFonts w:ascii="Book Antiqua" w:hAnsi="Book Antiqua"/>
          <w:lang w:val="en-US"/>
        </w:rPr>
        <w:instrText xml:space="preserve"> ADDIN REFMGR.REFLIST </w:instrText>
      </w:r>
      <w:r w:rsidRPr="00C97FE3">
        <w:rPr>
          <w:rFonts w:ascii="Book Antiqua" w:hAnsi="Book Antiqua"/>
          <w:lang w:val="en-US"/>
        </w:rPr>
        <w:fldChar w:fldCharType="end"/>
      </w:r>
    </w:p>
    <w:p w14:paraId="71239120" w14:textId="39E97C51" w:rsidR="000E2A76" w:rsidRPr="00C97FE3" w:rsidRDefault="000E2A76" w:rsidP="00C97FE3">
      <w:pPr>
        <w:suppressAutoHyphens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br w:type="page"/>
      </w:r>
    </w:p>
    <w:p w14:paraId="4D71C93F" w14:textId="44C6B1C3" w:rsidR="003730E3" w:rsidRPr="00A10068" w:rsidRDefault="003730E3" w:rsidP="003730E3">
      <w:pPr>
        <w:tabs>
          <w:tab w:val="right" w:pos="360"/>
          <w:tab w:val="left" w:pos="540"/>
        </w:tabs>
        <w:jc w:val="both"/>
        <w:rPr>
          <w:rFonts w:ascii="Book Antiqua" w:hAnsi="Book Antiqua" w:cs="Arial"/>
          <w:b/>
          <w:lang w:val="en-GB"/>
        </w:rPr>
      </w:pPr>
      <w:r>
        <w:rPr>
          <w:rFonts w:ascii="Book Antiqua" w:hAnsi="Book Antiqua" w:cs="Arial"/>
          <w:b/>
          <w:noProof/>
          <w:lang w:val="en-US" w:eastAsia="en-US"/>
        </w:rPr>
        <w:lastRenderedPageBreak/>
        <w:drawing>
          <wp:inline distT="0" distB="0" distL="0" distR="0" wp14:anchorId="577A385A" wp14:editId="09CB0C34">
            <wp:extent cx="1621155" cy="1407160"/>
            <wp:effectExtent l="0" t="0" r="0" b="2540"/>
            <wp:docPr id="1" name="图片 1" descr="E:\待检测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待检测\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b/>
          <w:noProof/>
          <w:lang w:val="en-US" w:eastAsia="en-US"/>
        </w:rPr>
        <w:drawing>
          <wp:inline distT="0" distB="0" distL="0" distR="0" wp14:anchorId="000C732A" wp14:editId="1AAB9D85">
            <wp:extent cx="1597025" cy="1395095"/>
            <wp:effectExtent l="0" t="0" r="3175" b="0"/>
            <wp:docPr id="4" name="图片 4" descr="E:\待检测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待检测\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24B3B" w14:textId="57344CBC" w:rsidR="003730E3" w:rsidRPr="00A10068" w:rsidRDefault="003730E3" w:rsidP="003730E3">
      <w:pPr>
        <w:jc w:val="both"/>
        <w:rPr>
          <w:rFonts w:ascii="Book Antiqua" w:hAnsi="Book Antiqua"/>
        </w:rPr>
      </w:pPr>
    </w:p>
    <w:p w14:paraId="732D4E10" w14:textId="1DF848DC" w:rsidR="003730E3" w:rsidRPr="00A10068" w:rsidRDefault="003730E3" w:rsidP="003730E3">
      <w:pPr>
        <w:tabs>
          <w:tab w:val="right" w:pos="360"/>
          <w:tab w:val="left" w:pos="540"/>
        </w:tabs>
        <w:jc w:val="both"/>
        <w:rPr>
          <w:rFonts w:ascii="Book Antiqua" w:hAnsi="Book Antiqua" w:cs="Arial"/>
          <w:b/>
          <w:lang w:val="en-GB"/>
        </w:rPr>
      </w:pPr>
      <w:r w:rsidRPr="00A10068">
        <w:rPr>
          <w:rFonts w:ascii="Book Antiqua" w:hAnsi="Book Antiqua" w:cs="Arial"/>
          <w:b/>
          <w:lang w:val="en-GB"/>
        </w:rPr>
        <w:t>A</w:t>
      </w:r>
      <w:r>
        <w:rPr>
          <w:rFonts w:ascii="Book Antiqua" w:hAnsi="Book Antiqua" w:cs="Arial" w:hint="eastAsia"/>
          <w:b/>
          <w:lang w:val="en-GB" w:eastAsia="zh-CN"/>
        </w:rPr>
        <w:t xml:space="preserve">                                          </w:t>
      </w:r>
      <w:r w:rsidRPr="00A10068">
        <w:rPr>
          <w:rFonts w:ascii="Book Antiqua" w:hAnsi="Book Antiqua" w:cs="Arial"/>
          <w:b/>
          <w:lang w:val="en-GB"/>
        </w:rPr>
        <w:t>B</w:t>
      </w:r>
    </w:p>
    <w:p w14:paraId="7C835EC0" w14:textId="77777777" w:rsidR="000E2A76" w:rsidRPr="00C97FE3" w:rsidRDefault="000E2A76" w:rsidP="00C97FE3">
      <w:pPr>
        <w:suppressAutoHyphens w:val="0"/>
        <w:spacing w:line="360" w:lineRule="auto"/>
        <w:jc w:val="both"/>
        <w:rPr>
          <w:rFonts w:ascii="Book Antiqua" w:hAnsi="Book Antiqua"/>
          <w:lang w:val="en-US"/>
        </w:rPr>
      </w:pPr>
    </w:p>
    <w:p w14:paraId="0BB9DD53" w14:textId="59EA1EAB" w:rsidR="000E2A76" w:rsidRPr="00C97FE3" w:rsidRDefault="003730E3" w:rsidP="00C97FE3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2C3A79">
        <w:rPr>
          <w:rFonts w:ascii="Book Antiqua" w:hAnsi="Book Antiqua"/>
          <w:b/>
          <w:lang w:val="en-GB"/>
        </w:rPr>
        <w:t>Figure 1</w:t>
      </w:r>
      <w:r w:rsidR="000E2A76" w:rsidRPr="002C3A79">
        <w:rPr>
          <w:rFonts w:ascii="Book Antiqua" w:hAnsi="Book Antiqua"/>
          <w:b/>
          <w:lang w:val="en-GB"/>
        </w:rPr>
        <w:t xml:space="preserve"> </w:t>
      </w:r>
      <w:r w:rsidR="000E2A76" w:rsidRPr="002C3A79">
        <w:rPr>
          <w:rFonts w:ascii="Book Antiqua" w:hAnsi="Book Antiqua"/>
          <w:b/>
          <w:bCs/>
          <w:lang w:val="en-GB"/>
        </w:rPr>
        <w:t>Relative levels of</w:t>
      </w:r>
      <w:r w:rsidR="002A762E" w:rsidRPr="002C3A79">
        <w:rPr>
          <w:rFonts w:ascii="Book Antiqua" w:hAnsi="Book Antiqua"/>
          <w:b/>
          <w:bCs/>
          <w:lang w:val="en-GB"/>
        </w:rPr>
        <w:t xml:space="preserve"> serum levels</w:t>
      </w:r>
      <w:r w:rsidR="000E2A76" w:rsidRPr="002C3A79">
        <w:rPr>
          <w:rFonts w:ascii="Book Antiqua" w:hAnsi="Book Antiqua"/>
          <w:b/>
          <w:bCs/>
          <w:lang w:val="en-GB"/>
        </w:rPr>
        <w:t xml:space="preserve"> (A) and </w:t>
      </w:r>
      <w:r w:rsidR="002A762E" w:rsidRPr="002C3A79">
        <w:rPr>
          <w:rFonts w:ascii="Book Antiqua" w:hAnsi="Book Antiqua"/>
          <w:b/>
          <w:bCs/>
          <w:lang w:val="en-GB"/>
        </w:rPr>
        <w:t>liver mRNA</w:t>
      </w:r>
      <w:r w:rsidR="000E2A76" w:rsidRPr="002C3A79">
        <w:rPr>
          <w:rFonts w:ascii="Book Antiqua" w:hAnsi="Book Antiqua"/>
          <w:b/>
          <w:bCs/>
          <w:lang w:val="en-GB"/>
        </w:rPr>
        <w:t xml:space="preserve"> (B) of </w:t>
      </w:r>
      <w:r w:rsidR="002C3A79" w:rsidRPr="002C3A79">
        <w:rPr>
          <w:rFonts w:ascii="Book Antiqua" w:hAnsi="Book Antiqua"/>
          <w:b/>
          <w:lang w:val="en-BZ"/>
        </w:rPr>
        <w:t></w:t>
      </w:r>
      <w:r w:rsidR="000E2A76" w:rsidRPr="002C3A79">
        <w:rPr>
          <w:rFonts w:ascii="Book Antiqua" w:hAnsi="Book Antiqua"/>
          <w:b/>
          <w:bCs/>
          <w:lang w:val="en-BZ"/>
        </w:rPr>
        <w:t>-2-macroglobulin</w:t>
      </w:r>
      <w:r w:rsidR="000E2A76" w:rsidRPr="002C3A79">
        <w:rPr>
          <w:rFonts w:ascii="Book Antiqua" w:hAnsi="Book Antiqua"/>
          <w:b/>
          <w:bCs/>
          <w:lang w:val="en-GB"/>
        </w:rPr>
        <w:t xml:space="preserve">. </w:t>
      </w:r>
      <w:r w:rsidR="000E2A76" w:rsidRPr="00C97FE3">
        <w:rPr>
          <w:rFonts w:ascii="Book Antiqua" w:hAnsi="Book Antiqua"/>
          <w:lang w:val="en-GB"/>
        </w:rPr>
        <w:t xml:space="preserve">Changes in </w:t>
      </w:r>
      <w:r w:rsidR="002A762E" w:rsidRPr="00C97FE3">
        <w:rPr>
          <w:rFonts w:ascii="Book Antiqua" w:hAnsi="Book Antiqua"/>
          <w:bCs/>
          <w:lang w:val="en-BZ"/>
        </w:rPr>
        <w:t xml:space="preserve">serum levels </w:t>
      </w:r>
      <w:r w:rsidR="002A762E" w:rsidRPr="00C97FE3">
        <w:rPr>
          <w:rFonts w:ascii="Book Antiqua" w:hAnsi="Book Antiqua"/>
          <w:lang w:val="en-US"/>
        </w:rPr>
        <w:t>(µg/m</w:t>
      </w:r>
      <w:r w:rsidR="002C3A79" w:rsidRPr="00C97FE3">
        <w:rPr>
          <w:rFonts w:ascii="Book Antiqua" w:hAnsi="Book Antiqua"/>
          <w:lang w:val="en-US"/>
        </w:rPr>
        <w:t>L</w:t>
      </w:r>
      <w:r w:rsidR="002A762E" w:rsidRPr="00C97FE3">
        <w:rPr>
          <w:rFonts w:ascii="Book Antiqua" w:hAnsi="Book Antiqua"/>
          <w:lang w:val="en-US"/>
        </w:rPr>
        <w:t>)</w:t>
      </w:r>
      <w:r w:rsidR="002A762E" w:rsidRPr="00C97FE3">
        <w:rPr>
          <w:rFonts w:ascii="Book Antiqua" w:hAnsi="Book Antiqua"/>
          <w:bCs/>
          <w:lang w:val="en-BZ"/>
        </w:rPr>
        <w:t xml:space="preserve"> </w:t>
      </w:r>
      <w:r w:rsidR="000E2A76" w:rsidRPr="00C97FE3">
        <w:rPr>
          <w:rFonts w:ascii="Book Antiqua" w:hAnsi="Book Antiqua"/>
          <w:lang w:val="en-GB"/>
        </w:rPr>
        <w:t xml:space="preserve">(A) and </w:t>
      </w:r>
      <w:r w:rsidR="002A762E" w:rsidRPr="00C97FE3">
        <w:rPr>
          <w:rFonts w:ascii="Book Antiqua" w:hAnsi="Book Antiqua"/>
          <w:lang w:val="en-GB"/>
        </w:rPr>
        <w:t>liver mRNA (% of controls)</w:t>
      </w:r>
      <w:r w:rsidR="000E2A76" w:rsidRPr="00C97FE3">
        <w:rPr>
          <w:rFonts w:ascii="Book Antiqua" w:hAnsi="Book Antiqua"/>
          <w:bCs/>
          <w:lang w:val="en-BZ"/>
        </w:rPr>
        <w:t xml:space="preserve"> (B) </w:t>
      </w:r>
      <w:r w:rsidR="000E2A76" w:rsidRPr="00C97FE3">
        <w:rPr>
          <w:rFonts w:ascii="Book Antiqua" w:hAnsi="Book Antiqua"/>
          <w:lang w:val="en-GB"/>
        </w:rPr>
        <w:t xml:space="preserve">of </w:t>
      </w:r>
      <w:r w:rsidR="00123886">
        <w:rPr>
          <w:rFonts w:ascii="Book Antiqua" w:hAnsi="Book Antiqua" w:cs="Lucida Grande"/>
          <w:lang w:val="en-US"/>
        </w:rPr>
        <w:t></w:t>
      </w:r>
      <w:r w:rsidR="000E2A76" w:rsidRPr="00C97FE3">
        <w:rPr>
          <w:rFonts w:ascii="Book Antiqua" w:hAnsi="Book Antiqua"/>
          <w:bCs/>
          <w:lang w:val="en-BZ"/>
        </w:rPr>
        <w:t>-2-macroglobulin</w:t>
      </w:r>
      <w:r w:rsidR="002C3A79">
        <w:rPr>
          <w:rFonts w:ascii="Book Antiqua" w:hAnsi="Book Antiqua" w:hint="eastAsia"/>
          <w:lang w:val="en-BZ" w:eastAsia="zh-CN"/>
        </w:rPr>
        <w:t xml:space="preserve"> (</w:t>
      </w:r>
      <w:r w:rsidR="00123886">
        <w:rPr>
          <w:rFonts w:ascii="Book Antiqua" w:hAnsi="Book Antiqua" w:cs="Lucida Grande"/>
          <w:lang w:val="en-US"/>
        </w:rPr>
        <w:t></w:t>
      </w:r>
      <w:r w:rsidR="00796B9A" w:rsidRPr="00C97FE3">
        <w:rPr>
          <w:rFonts w:ascii="Book Antiqua" w:hAnsi="Book Antiqua" w:cs="Lucida Grande"/>
          <w:lang w:val="en-US"/>
        </w:rPr>
        <w:t>-2-M</w:t>
      </w:r>
      <w:r w:rsidR="000E2A76" w:rsidRPr="00C97FE3">
        <w:rPr>
          <w:rFonts w:ascii="Book Antiqua" w:hAnsi="Book Antiqua"/>
          <w:bCs/>
          <w:lang w:val="en-BZ"/>
        </w:rPr>
        <w:t>)</w:t>
      </w:r>
      <w:r w:rsidR="000E2A76" w:rsidRPr="00C97FE3">
        <w:rPr>
          <w:rFonts w:ascii="Book Antiqua" w:hAnsi="Book Antiqua"/>
          <w:lang w:val="en-GB"/>
        </w:rPr>
        <w:t xml:space="preserve"> in </w:t>
      </w:r>
      <w:r w:rsidR="000E2A76" w:rsidRPr="00C97FE3">
        <w:rPr>
          <w:rFonts w:ascii="Book Antiqua" w:hAnsi="Book Antiqua"/>
          <w:lang w:val="en-US"/>
        </w:rPr>
        <w:t>controls (</w:t>
      </w:r>
      <w:r w:rsidR="000E2A76" w:rsidRPr="002C3A79">
        <w:rPr>
          <w:rFonts w:ascii="Book Antiqua" w:hAnsi="Book Antiqua"/>
          <w:i/>
          <w:lang w:val="en-US"/>
        </w:rPr>
        <w:t>n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=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8) and in animals injected with LPS 24 h after vehicle (</w:t>
      </w:r>
      <w:r w:rsidR="002C3A79" w:rsidRPr="002C3A79">
        <w:rPr>
          <w:rFonts w:ascii="Book Antiqua" w:hAnsi="Book Antiqua"/>
          <w:i/>
          <w:lang w:val="en-US"/>
        </w:rPr>
        <w:t>n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2C3A79" w:rsidRPr="00C97FE3">
        <w:rPr>
          <w:rFonts w:ascii="Book Antiqua" w:hAnsi="Book Antiqua"/>
          <w:lang w:val="en-US"/>
        </w:rPr>
        <w:t>=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8), anti-CD163mAb-dexa (</w:t>
      </w:r>
      <w:r w:rsidR="002C3A79" w:rsidRPr="002C3A79">
        <w:rPr>
          <w:rFonts w:ascii="Book Antiqua" w:hAnsi="Book Antiqua"/>
          <w:i/>
          <w:lang w:val="en-US"/>
        </w:rPr>
        <w:t>n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2C3A79" w:rsidRPr="00C97FE3">
        <w:rPr>
          <w:rFonts w:ascii="Book Antiqua" w:hAnsi="Book Antiqua"/>
          <w:lang w:val="en-US"/>
        </w:rPr>
        <w:t>=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8), high dose (</w:t>
      </w:r>
      <w:r w:rsidR="002C3A79" w:rsidRPr="002C3A79">
        <w:rPr>
          <w:rFonts w:ascii="Book Antiqua" w:hAnsi="Book Antiqua"/>
          <w:i/>
          <w:lang w:val="en-US"/>
        </w:rPr>
        <w:t>n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2C3A79" w:rsidRPr="00C97FE3">
        <w:rPr>
          <w:rFonts w:ascii="Book Antiqua" w:hAnsi="Book Antiqua"/>
          <w:lang w:val="en-US"/>
        </w:rPr>
        <w:t>=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8) and low dose (</w:t>
      </w:r>
      <w:r w:rsidR="002C3A79" w:rsidRPr="002C3A79">
        <w:rPr>
          <w:rFonts w:ascii="Book Antiqua" w:hAnsi="Book Antiqua"/>
          <w:i/>
          <w:lang w:val="en-US"/>
        </w:rPr>
        <w:t>n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2C3A79" w:rsidRPr="00C97FE3">
        <w:rPr>
          <w:rFonts w:ascii="Book Antiqua" w:hAnsi="Book Antiqua"/>
          <w:lang w:val="en-US"/>
        </w:rPr>
        <w:t>=</w:t>
      </w:r>
      <w:r w:rsidR="002C3A79">
        <w:rPr>
          <w:rFonts w:ascii="Book Antiqua" w:hAnsi="Book Antiqua" w:hint="eastAsia"/>
          <w:lang w:val="en-US" w:eastAsia="zh-CN"/>
        </w:rPr>
        <w:t xml:space="preserve"> </w:t>
      </w:r>
      <w:r w:rsidR="000E2A76" w:rsidRPr="00C97FE3">
        <w:rPr>
          <w:rFonts w:ascii="Book Antiqua" w:hAnsi="Book Antiqua"/>
          <w:lang w:val="en-US"/>
        </w:rPr>
        <w:t>8) dexamethason</w:t>
      </w:r>
      <w:r w:rsidR="00EC3EF4" w:rsidRPr="00C97FE3">
        <w:rPr>
          <w:rFonts w:ascii="Book Antiqua" w:hAnsi="Book Antiqua"/>
          <w:lang w:val="en-US"/>
        </w:rPr>
        <w:t>e</w:t>
      </w:r>
      <w:r w:rsidR="000E2A76" w:rsidRPr="00C97FE3">
        <w:rPr>
          <w:rFonts w:ascii="Book Antiqua" w:hAnsi="Book Antiqua"/>
          <w:lang w:val="en-US"/>
        </w:rPr>
        <w:t xml:space="preserve">. </w:t>
      </w:r>
      <w:r w:rsidR="000E2A76" w:rsidRPr="00C97FE3">
        <w:rPr>
          <w:rFonts w:ascii="Book Antiqua" w:hAnsi="Book Antiqua"/>
          <w:lang w:val="en-GB"/>
        </w:rPr>
        <w:t xml:space="preserve">mRNA results from LPS-injected animals are presented as relative levels compared to control animals. Bars represent the mean and SEM. </w:t>
      </w:r>
      <w:proofErr w:type="spellStart"/>
      <w:proofErr w:type="gramStart"/>
      <w:r w:rsidR="00453BFA" w:rsidRPr="00C97FE3">
        <w:rPr>
          <w:rFonts w:ascii="Book Antiqua" w:hAnsi="Book Antiqua"/>
          <w:vertAlign w:val="superscript"/>
          <w:lang w:val="en-GB"/>
        </w:rPr>
        <w:t>a</w:t>
      </w:r>
      <w:r w:rsidR="000E2A76" w:rsidRPr="002C3A79">
        <w:rPr>
          <w:rFonts w:ascii="Book Antiqua" w:hAnsi="Book Antiqua"/>
          <w:i/>
          <w:lang w:val="en-GB"/>
        </w:rPr>
        <w:t>P</w:t>
      </w:r>
      <w:proofErr w:type="spellEnd"/>
      <w:proofErr w:type="gramEnd"/>
      <w:r w:rsidR="000E2A76" w:rsidRPr="00C97FE3">
        <w:rPr>
          <w:rFonts w:ascii="Book Antiqua" w:hAnsi="Book Antiqua"/>
          <w:lang w:val="en-GB"/>
        </w:rPr>
        <w:t xml:space="preserve"> &lt; 0.05 compared to controls. </w:t>
      </w:r>
      <w:r w:rsidR="00E64921" w:rsidRPr="00C97FE3">
        <w:rPr>
          <w:rFonts w:ascii="Book Antiqua" w:hAnsi="Book Antiqua"/>
          <w:lang w:val="en-GB"/>
        </w:rPr>
        <w:t>LPS</w:t>
      </w:r>
      <w:r w:rsidR="00E64921">
        <w:rPr>
          <w:rFonts w:ascii="Book Antiqua" w:hAnsi="Book Antiqua" w:hint="eastAsia"/>
          <w:lang w:val="en-GB" w:eastAsia="zh-CN"/>
        </w:rPr>
        <w:t>:</w:t>
      </w:r>
      <w:r w:rsidR="00E64921" w:rsidRPr="00E64921">
        <w:rPr>
          <w:rFonts w:ascii="Book Antiqua" w:hAnsi="Book Antiqua" w:cs="CongressSans"/>
          <w:lang w:val="en-US"/>
        </w:rPr>
        <w:t xml:space="preserve"> </w:t>
      </w:r>
      <w:r w:rsidR="00E64921" w:rsidRPr="00C97FE3">
        <w:rPr>
          <w:rFonts w:ascii="Book Antiqua" w:hAnsi="Book Antiqua" w:cs="CongressSans"/>
          <w:lang w:val="en-US"/>
        </w:rPr>
        <w:t>Lipopolysaccharide</w:t>
      </w:r>
      <w:r w:rsidR="00E64921">
        <w:rPr>
          <w:rFonts w:ascii="Book Antiqua" w:hAnsi="Book Antiqua" w:cs="CongressSans" w:hint="eastAsia"/>
          <w:lang w:val="en-US" w:eastAsia="zh-CN"/>
        </w:rPr>
        <w:t>.</w:t>
      </w:r>
    </w:p>
    <w:p w14:paraId="746C7AF0" w14:textId="77777777" w:rsidR="000E2A76" w:rsidRPr="00C97FE3" w:rsidRDefault="000E2A76" w:rsidP="00C97FE3">
      <w:pPr>
        <w:suppressAutoHyphens w:val="0"/>
        <w:spacing w:line="360" w:lineRule="auto"/>
        <w:jc w:val="both"/>
        <w:rPr>
          <w:rFonts w:ascii="Book Antiqua" w:hAnsi="Book Antiqua"/>
          <w:lang w:val="en-US"/>
        </w:rPr>
      </w:pPr>
    </w:p>
    <w:p w14:paraId="00B53577" w14:textId="77777777" w:rsidR="000E2A76" w:rsidRPr="00C97FE3" w:rsidRDefault="000E2A76" w:rsidP="00C97FE3">
      <w:pPr>
        <w:suppressAutoHyphens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C97FE3">
        <w:rPr>
          <w:rFonts w:ascii="Book Antiqua" w:hAnsi="Book Antiqua"/>
          <w:b/>
          <w:lang w:val="en-US"/>
        </w:rPr>
        <w:br w:type="page"/>
      </w:r>
    </w:p>
    <w:p w14:paraId="42D0B57A" w14:textId="48AC3D70" w:rsidR="000E2A76" w:rsidRPr="00C97FE3" w:rsidRDefault="00F62A64" w:rsidP="00C97FE3">
      <w:pPr>
        <w:spacing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lastRenderedPageBreak/>
        <w:t>Table 1</w:t>
      </w:r>
      <w:r w:rsidR="000E2A76" w:rsidRPr="00C97FE3">
        <w:rPr>
          <w:rFonts w:ascii="Book Antiqua" w:hAnsi="Book Antiqua"/>
          <w:b/>
          <w:lang w:val="en-US"/>
        </w:rPr>
        <w:t xml:space="preserve"> Weights, liver function tests</w:t>
      </w:r>
      <w:r w:rsidR="003457E9" w:rsidRPr="00C97FE3">
        <w:rPr>
          <w:rFonts w:ascii="Book Antiqua" w:hAnsi="Book Antiqua"/>
          <w:b/>
          <w:lang w:val="en-US"/>
        </w:rPr>
        <w:t>,</w:t>
      </w:r>
      <w:r w:rsidR="001F5D9E" w:rsidRPr="00C97FE3">
        <w:rPr>
          <w:rFonts w:ascii="Book Antiqua" w:hAnsi="Book Antiqua"/>
          <w:b/>
          <w:lang w:val="en-US"/>
        </w:rPr>
        <w:t xml:space="preserve"> and cytokines</w:t>
      </w:r>
      <w:r w:rsidR="000E2A76" w:rsidRPr="00C97FE3">
        <w:rPr>
          <w:rFonts w:ascii="Book Antiqua" w:hAnsi="Book Antiqua"/>
          <w:b/>
          <w:lang w:val="en-US"/>
        </w:rPr>
        <w:t>.</w:t>
      </w:r>
    </w:p>
    <w:p w14:paraId="2974E9F9" w14:textId="77777777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701"/>
        <w:gridCol w:w="1984"/>
        <w:gridCol w:w="1794"/>
        <w:gridCol w:w="1827"/>
      </w:tblGrid>
      <w:tr w:rsidR="00C97FE3" w:rsidRPr="00C97FE3" w14:paraId="5D5D48F6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0540C99B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2F21D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378EFBDB" w14:textId="77777777" w:rsidR="000E2A76" w:rsidRPr="00C97FE3" w:rsidRDefault="000E2A76" w:rsidP="00C97FE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Controls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0D8AE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5652FB4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LPS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3D17A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r w:rsidRPr="00C97FE3">
              <w:rPr>
                <w:rFonts w:ascii="Book Antiqua" w:hAnsi="Book Antiqua"/>
                <w:lang w:val="fr-FR"/>
              </w:rPr>
              <w:t xml:space="preserve">Anti-CD163-dexa </w:t>
            </w:r>
          </w:p>
          <w:p w14:paraId="0FE7FAEF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r w:rsidRPr="00C97FE3">
              <w:rPr>
                <w:rFonts w:ascii="Book Antiqua" w:hAnsi="Book Antiqua"/>
                <w:lang w:val="fr-FR"/>
              </w:rPr>
              <w:t>plus LPS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1924C7C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High dexa</w:t>
            </w:r>
          </w:p>
          <w:p w14:paraId="748D0A95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plus LPS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1DBF8A7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Low dexa</w:t>
            </w:r>
          </w:p>
          <w:p w14:paraId="4EDF08B1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plus LPS</w:t>
            </w:r>
          </w:p>
        </w:tc>
      </w:tr>
      <w:tr w:rsidR="00C97FE3" w:rsidRPr="00C97FE3" w14:paraId="5B86A283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5EC4FD53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Body weight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751F0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199 ±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F3688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196 ±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EBF126" w14:textId="7D58407F" w:rsidR="000E2A76" w:rsidRPr="00C97FE3" w:rsidRDefault="000E2A76" w:rsidP="00F62A64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C97FE3">
              <w:rPr>
                <w:rFonts w:ascii="Book Antiqua" w:hAnsi="Book Antiqua"/>
              </w:rPr>
              <w:t>207 ± 2</w:t>
            </w:r>
            <w:r w:rsidR="00F62A64">
              <w:rPr>
                <w:rFonts w:ascii="Book Antiqua" w:hAnsi="Book Antiqua" w:hint="eastAsia"/>
                <w:vertAlign w:val="superscript"/>
                <w:lang w:eastAsia="zh-CN"/>
              </w:rPr>
              <w:t>f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68F0E4E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204 ± 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9249577" w14:textId="068B7965" w:rsidR="000E2A76" w:rsidRPr="00C97FE3" w:rsidRDefault="000E2A76" w:rsidP="00F62A64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C97FE3">
              <w:rPr>
                <w:rFonts w:ascii="Book Antiqua" w:hAnsi="Book Antiqua"/>
              </w:rPr>
              <w:t>206 ± 3</w:t>
            </w:r>
            <w:r w:rsidR="00F62A64">
              <w:rPr>
                <w:rFonts w:ascii="Book Antiqua" w:hAnsi="Book Antiqua" w:hint="eastAsia"/>
                <w:vertAlign w:val="superscript"/>
                <w:lang w:eastAsia="zh-CN"/>
              </w:rPr>
              <w:t>f</w:t>
            </w:r>
          </w:p>
        </w:tc>
      </w:tr>
      <w:tr w:rsidR="00C97FE3" w:rsidRPr="00C97FE3" w14:paraId="0A408588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571562D7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Weight loss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DB77B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11 ±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4E0AB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14 ±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BEB0C" w14:textId="7B874B85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22 ± 2</w:t>
            </w:r>
            <w:r w:rsidR="009636D1" w:rsidRPr="00C97FE3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554E6A1" w14:textId="1069333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23 ± 2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5207BF7" w14:textId="2FBCD8E1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21 ± 1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</w:tr>
      <w:tr w:rsidR="00C97FE3" w:rsidRPr="00C97FE3" w14:paraId="2621AE81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684F5ADE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Spleen weight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DD3C9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465 ±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29764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512 ±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6BB36" w14:textId="77777777" w:rsidR="000E2A76" w:rsidRPr="00C97FE3" w:rsidRDefault="000E2A76" w:rsidP="00C97FE3">
            <w:pPr>
              <w:tabs>
                <w:tab w:val="left" w:pos="1072"/>
              </w:tabs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492 ± 23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A08BF0A" w14:textId="7AD90A9F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421 ± 11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C95B3DB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483 ± 23</w:t>
            </w:r>
          </w:p>
        </w:tc>
      </w:tr>
      <w:tr w:rsidR="00C97FE3" w:rsidRPr="00C97FE3" w14:paraId="66F4F65C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6A55299B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ALT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A0103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42 ±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5CAE6" w14:textId="77777777" w:rsidR="000E2A76" w:rsidRPr="00C97FE3" w:rsidRDefault="000E2A76" w:rsidP="00C97FE3">
            <w:pPr>
              <w:tabs>
                <w:tab w:val="left" w:pos="1040"/>
              </w:tabs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61 ± 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5A83B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57 ± 20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E43AEA1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48 ± 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58F5678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77 ± 31</w:t>
            </w:r>
          </w:p>
        </w:tc>
      </w:tr>
      <w:tr w:rsidR="00C97FE3" w:rsidRPr="00C97FE3" w14:paraId="27C7F059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5E9C0D2C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Bilirubin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24473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3.0 ± 0.0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8C619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3.3 ± 0.3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46A26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3.1 ± 0.1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1F90F11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3.6 ± 0.4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AC3E228" w14:textId="77777777" w:rsidR="000E2A76" w:rsidRPr="00C97FE3" w:rsidRDefault="000E2A76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97FE3">
              <w:rPr>
                <w:rFonts w:ascii="Book Antiqua" w:hAnsi="Book Antiqua"/>
              </w:rPr>
              <w:t>4.0 ± 0.4</w:t>
            </w:r>
          </w:p>
        </w:tc>
      </w:tr>
      <w:tr w:rsidR="00C97FE3" w:rsidRPr="00C97FE3" w14:paraId="67A591D4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3B98D8B2" w14:textId="220F3EE8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TNF-</w:t>
            </w:r>
            <w:r w:rsidR="00123886">
              <w:rPr>
                <w:rFonts w:ascii="Book Antiqua" w:hAnsi="Book Antiqua" w:cs="Lucida Grande"/>
                <w:lang w:val="en-US"/>
              </w:rPr>
              <w:t></w:t>
            </w:r>
            <w:r w:rsidR="00C62F24" w:rsidRPr="00C97F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DFC1A" w14:textId="393A5C7D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0 ± 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D70AD" w14:textId="737982A0" w:rsidR="001F5D9E" w:rsidRPr="00C97FE3" w:rsidRDefault="001F5D9E" w:rsidP="00C97FE3">
            <w:pPr>
              <w:tabs>
                <w:tab w:val="left" w:pos="1120"/>
              </w:tabs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26817 ± 9780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860D0" w14:textId="75C89599" w:rsidR="001F5D9E" w:rsidRPr="00C97FE3" w:rsidRDefault="001F5D9E" w:rsidP="00F62A64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7208 ± 1977</w:t>
            </w:r>
            <w:r w:rsidR="002D6EAF" w:rsidRPr="00C97FE3">
              <w:rPr>
                <w:rFonts w:ascii="Book Antiqua" w:hAnsi="Book Antiqua"/>
                <w:vertAlign w:val="superscript"/>
              </w:rPr>
              <w:t>a,</w:t>
            </w:r>
            <w:r w:rsidR="00F62A64">
              <w:rPr>
                <w:rFonts w:ascii="Book Antiqua" w:hAnsi="Book Antiqua" w:hint="eastAsia"/>
                <w:vertAlign w:val="superscript"/>
                <w:lang w:eastAsia="zh-CN"/>
              </w:rPr>
              <w:t>c</w:t>
            </w:r>
            <w:r w:rsidR="002D6EAF" w:rsidRPr="00C97FE3" w:rsidDel="002D6EAF">
              <w:rPr>
                <w:rFonts w:ascii="Book Antiqua" w:hAnsi="Book Antiqua"/>
                <w:b/>
                <w:vertAlign w:val="superscript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486B55F" w14:textId="41CA42F2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16891 ± 4210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EE8E4FD" w14:textId="7FB74EB2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21583 ± 7117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</w:tr>
      <w:tr w:rsidR="00C97FE3" w:rsidRPr="00C97FE3" w14:paraId="7AA24EC7" w14:textId="77777777" w:rsidTr="00F62A64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6A838361" w14:textId="000DAA95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IL-6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409E3" w14:textId="2755D73E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0 ± 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C27A5" w14:textId="1795208D" w:rsidR="001F5D9E" w:rsidRPr="00C97FE3" w:rsidRDefault="001F5D9E" w:rsidP="00C97FE3">
            <w:pPr>
              <w:tabs>
                <w:tab w:val="left" w:pos="1120"/>
              </w:tabs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23075 ± 6758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9F181" w14:textId="685FE467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15685 ± 3779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F62A64">
              <w:rPr>
                <w:rFonts w:ascii="Book Antiqua" w:hAnsi="Book Antiqua"/>
                <w:vertAlign w:val="superscript"/>
              </w:rPr>
              <w:t>,</w:t>
            </w:r>
            <w:r w:rsidR="002D6EAF" w:rsidRPr="00C97FE3">
              <w:rPr>
                <w:rFonts w:ascii="Book Antiqua" w:hAnsi="Book Antiqua"/>
                <w:vertAlign w:val="superscript"/>
              </w:rPr>
              <w:t>c</w:t>
            </w:r>
            <w:r w:rsidR="00F62A64">
              <w:rPr>
                <w:rFonts w:ascii="Book Antiqua" w:hAnsi="Book Antiqua" w:hint="eastAsia"/>
                <w:vertAlign w:val="superscript"/>
                <w:lang w:eastAsia="zh-CN"/>
              </w:rPr>
              <w:t>,e</w:t>
            </w:r>
            <w:r w:rsidR="002D6EAF" w:rsidRPr="00C97FE3" w:rsidDel="002D6EA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392D8C6" w14:textId="07771D9A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32964 ± 8294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39307E2" w14:textId="3652F3E2" w:rsidR="001F5D9E" w:rsidRPr="00C97FE3" w:rsidRDefault="001F5D9E" w:rsidP="00C97FE3">
            <w:pPr>
              <w:suppressAutoHyphens w:val="0"/>
              <w:spacing w:line="360" w:lineRule="auto"/>
              <w:jc w:val="both"/>
              <w:rPr>
                <w:rFonts w:ascii="Book Antiqua" w:hAnsi="Book Antiqua"/>
              </w:rPr>
            </w:pPr>
            <w:r w:rsidRPr="00C97FE3">
              <w:rPr>
                <w:rFonts w:ascii="Book Antiqua" w:hAnsi="Book Antiqua"/>
              </w:rPr>
              <w:t>25715 ± 4036</w:t>
            </w:r>
            <w:r w:rsidR="002D6EAF" w:rsidRPr="00C97FE3">
              <w:rPr>
                <w:rFonts w:ascii="Book Antiqua" w:hAnsi="Book Antiqua"/>
                <w:vertAlign w:val="superscript"/>
              </w:rPr>
              <w:t>a</w:t>
            </w:r>
            <w:r w:rsidR="002D6EAF" w:rsidRPr="00C97FE3">
              <w:rPr>
                <w:rFonts w:ascii="Book Antiqua" w:hAnsi="Book Antiqua"/>
              </w:rPr>
              <w:t xml:space="preserve"> </w:t>
            </w:r>
          </w:p>
        </w:tc>
      </w:tr>
    </w:tbl>
    <w:p w14:paraId="23A0CFE0" w14:textId="621E1416" w:rsidR="00FE048D" w:rsidRPr="00C97FE3" w:rsidRDefault="00F62A64" w:rsidP="00FE048D">
      <w:pPr>
        <w:suppressAutoHyphens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C97FE3">
        <w:rPr>
          <w:rFonts w:ascii="Book Antiqua" w:hAnsi="Book Antiqua"/>
          <w:lang w:val="en-US"/>
        </w:rPr>
        <w:t xml:space="preserve">Body weight (g), body weight loss (g), spleen weight (mg), plasma </w:t>
      </w:r>
      <w:r w:rsidRPr="00C97FE3">
        <w:rPr>
          <w:rFonts w:ascii="Book Antiqua" w:hAnsi="Book Antiqua"/>
          <w:lang w:val="en-US" w:eastAsia="da-DK"/>
        </w:rPr>
        <w:t>alanine aminotransferase (U/L), and bilirubin (</w:t>
      </w:r>
      <w:r w:rsidRPr="00C97FE3">
        <w:rPr>
          <w:rFonts w:ascii="Book Antiqua" w:hAnsi="Book Antiqua"/>
          <w:lang w:val="en-US"/>
        </w:rPr>
        <w:t>µ</w:t>
      </w:r>
      <w:proofErr w:type="spellStart"/>
      <w:r w:rsidRPr="00C97FE3">
        <w:rPr>
          <w:rFonts w:ascii="Book Antiqua" w:hAnsi="Book Antiqua"/>
          <w:lang w:val="en-US"/>
        </w:rPr>
        <w:t>m</w:t>
      </w:r>
      <w:r w:rsidRPr="00C97FE3">
        <w:rPr>
          <w:rFonts w:ascii="Book Antiqua" w:hAnsi="Book Antiqua"/>
          <w:lang w:val="en-US" w:eastAsia="da-DK"/>
        </w:rPr>
        <w:t>ol</w:t>
      </w:r>
      <w:proofErr w:type="spellEnd"/>
      <w:r w:rsidRPr="00C97FE3">
        <w:rPr>
          <w:rFonts w:ascii="Book Antiqua" w:hAnsi="Book Antiqua"/>
          <w:lang w:val="en-US" w:eastAsia="da-DK"/>
        </w:rPr>
        <w:t xml:space="preserve">/L) </w:t>
      </w:r>
      <w:r w:rsidRPr="00C97FE3">
        <w:rPr>
          <w:rFonts w:ascii="Book Antiqua" w:hAnsi="Book Antiqua"/>
          <w:lang w:val="en-US"/>
        </w:rPr>
        <w:t>in controls (</w:t>
      </w:r>
      <w:r w:rsidRPr="009B6110">
        <w:rPr>
          <w:rFonts w:ascii="Book Antiqua" w:hAnsi="Book Antiqua"/>
          <w:i/>
          <w:lang w:val="en-US"/>
        </w:rPr>
        <w:t>n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=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8) and in animals injected with LPS 24 h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after vehicle (</w:t>
      </w:r>
      <w:r w:rsidR="009B6110" w:rsidRPr="009B6110">
        <w:rPr>
          <w:rFonts w:ascii="Book Antiqua" w:hAnsi="Book Antiqua"/>
          <w:i/>
          <w:lang w:val="en-US"/>
        </w:rPr>
        <w:t>n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="009B6110" w:rsidRPr="00C97FE3">
        <w:rPr>
          <w:rFonts w:ascii="Book Antiqua" w:hAnsi="Book Antiqua"/>
          <w:lang w:val="en-US"/>
        </w:rPr>
        <w:t>=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8), anti-CD163mAb-dexa (</w:t>
      </w:r>
      <w:r w:rsidR="009B6110" w:rsidRPr="009B6110">
        <w:rPr>
          <w:rFonts w:ascii="Book Antiqua" w:hAnsi="Book Antiqua"/>
          <w:i/>
          <w:lang w:val="en-US"/>
        </w:rPr>
        <w:t>n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="009B6110" w:rsidRPr="00C97FE3">
        <w:rPr>
          <w:rFonts w:ascii="Book Antiqua" w:hAnsi="Book Antiqua"/>
          <w:lang w:val="en-US"/>
        </w:rPr>
        <w:t>=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8), high dose (</w:t>
      </w:r>
      <w:r w:rsidR="009B6110" w:rsidRPr="009B6110">
        <w:rPr>
          <w:rFonts w:ascii="Book Antiqua" w:hAnsi="Book Antiqua"/>
          <w:i/>
          <w:lang w:val="en-US"/>
        </w:rPr>
        <w:t>n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="009B6110" w:rsidRPr="00C97FE3">
        <w:rPr>
          <w:rFonts w:ascii="Book Antiqua" w:hAnsi="Book Antiqua"/>
          <w:lang w:val="en-US"/>
        </w:rPr>
        <w:t>=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8) and low dose (</w:t>
      </w:r>
      <w:r w:rsidR="009B6110" w:rsidRPr="009B6110">
        <w:rPr>
          <w:rFonts w:ascii="Book Antiqua" w:hAnsi="Book Antiqua"/>
          <w:i/>
          <w:lang w:val="en-US"/>
        </w:rPr>
        <w:t>n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="009B6110" w:rsidRPr="00C97FE3">
        <w:rPr>
          <w:rFonts w:ascii="Book Antiqua" w:hAnsi="Book Antiqua"/>
          <w:lang w:val="en-US"/>
        </w:rPr>
        <w:t>=</w:t>
      </w:r>
      <w:r w:rsidR="009B6110">
        <w:rPr>
          <w:rFonts w:ascii="Book Antiqua" w:hAnsi="Book Antiqua" w:hint="eastAsia"/>
          <w:lang w:val="en-US" w:eastAsia="zh-CN"/>
        </w:rPr>
        <w:t xml:space="preserve"> </w:t>
      </w:r>
      <w:r w:rsidRPr="00C97FE3">
        <w:rPr>
          <w:rFonts w:ascii="Book Antiqua" w:hAnsi="Book Antiqua"/>
          <w:lang w:val="en-US"/>
        </w:rPr>
        <w:t>8) dexamethasone at termination of study. Plasma TNF-</w:t>
      </w:r>
      <w:r>
        <w:rPr>
          <w:rFonts w:ascii="Book Antiqua" w:hAnsi="Book Antiqua" w:cs="Lucida Grande"/>
          <w:lang w:val="en-US"/>
        </w:rPr>
        <w:t></w:t>
      </w:r>
      <w:r w:rsidRPr="00C97FE3">
        <w:rPr>
          <w:rFonts w:ascii="Book Antiqua" w:hAnsi="Book Antiqua"/>
          <w:lang w:val="en-US"/>
        </w:rPr>
        <w:t xml:space="preserve"> (</w:t>
      </w:r>
      <w:proofErr w:type="spellStart"/>
      <w:r w:rsidRPr="00C97FE3">
        <w:rPr>
          <w:rFonts w:ascii="Book Antiqua" w:hAnsi="Book Antiqua"/>
          <w:lang w:val="en-US"/>
        </w:rPr>
        <w:t>pg</w:t>
      </w:r>
      <w:proofErr w:type="spellEnd"/>
      <w:r w:rsidRPr="00C97FE3">
        <w:rPr>
          <w:rFonts w:ascii="Book Antiqua" w:hAnsi="Book Antiqua"/>
          <w:lang w:val="en-US"/>
        </w:rPr>
        <w:t>/m</w:t>
      </w:r>
      <w:r w:rsidR="009B6110" w:rsidRPr="00C97FE3">
        <w:rPr>
          <w:rFonts w:ascii="Book Antiqua" w:hAnsi="Book Antiqua"/>
          <w:lang w:val="en-US"/>
        </w:rPr>
        <w:t>L</w:t>
      </w:r>
      <w:r w:rsidRPr="00C97FE3">
        <w:rPr>
          <w:rFonts w:ascii="Book Antiqua" w:hAnsi="Book Antiqua"/>
          <w:lang w:val="en-US"/>
        </w:rPr>
        <w:t>) and IL-6 (</w:t>
      </w:r>
      <w:proofErr w:type="spellStart"/>
      <w:r w:rsidRPr="00C97FE3">
        <w:rPr>
          <w:rFonts w:ascii="Book Antiqua" w:hAnsi="Book Antiqua"/>
          <w:lang w:val="en-US"/>
        </w:rPr>
        <w:t>pg</w:t>
      </w:r>
      <w:proofErr w:type="spellEnd"/>
      <w:r w:rsidRPr="00C97FE3">
        <w:rPr>
          <w:rFonts w:ascii="Book Antiqua" w:hAnsi="Book Antiqua"/>
          <w:lang w:val="en-US"/>
        </w:rPr>
        <w:t>/m</w:t>
      </w:r>
      <w:r w:rsidR="009B6110" w:rsidRPr="00C97FE3">
        <w:rPr>
          <w:rFonts w:ascii="Book Antiqua" w:hAnsi="Book Antiqua"/>
          <w:lang w:val="en-US"/>
        </w:rPr>
        <w:t>L</w:t>
      </w:r>
      <w:r w:rsidR="009B6110">
        <w:rPr>
          <w:rFonts w:ascii="Book Antiqua" w:hAnsi="Book Antiqua"/>
          <w:lang w:val="en-US"/>
        </w:rPr>
        <w:t>) are measured 2 h</w:t>
      </w:r>
      <w:r w:rsidRPr="00C97FE3">
        <w:rPr>
          <w:rFonts w:ascii="Book Antiqua" w:hAnsi="Book Antiqua"/>
          <w:lang w:val="en-US"/>
        </w:rPr>
        <w:t xml:space="preserve"> after saline (controls) or LPS injection.</w:t>
      </w:r>
      <w:r w:rsidR="00FE048D" w:rsidRPr="00FE048D">
        <w:rPr>
          <w:rFonts w:ascii="Book Antiqua" w:hAnsi="Book Antiqua"/>
          <w:vertAlign w:val="superscript"/>
          <w:lang w:val="en-US"/>
        </w:rPr>
        <w:t xml:space="preserve"> </w:t>
      </w:r>
      <w:proofErr w:type="spellStart"/>
      <w:r w:rsidR="00FE048D" w:rsidRPr="00C97FE3">
        <w:rPr>
          <w:rFonts w:ascii="Book Antiqua" w:hAnsi="Book Antiqua"/>
          <w:vertAlign w:val="superscript"/>
          <w:lang w:val="en-US"/>
        </w:rPr>
        <w:t>a</w:t>
      </w:r>
      <w:r w:rsidR="00FE048D" w:rsidRPr="00F62A64">
        <w:rPr>
          <w:rFonts w:ascii="Book Antiqua" w:hAnsi="Book Antiqua"/>
          <w:i/>
          <w:lang w:val="en-US" w:eastAsia="da-DK"/>
        </w:rPr>
        <w:t>P</w:t>
      </w:r>
      <w:proofErr w:type="spellEnd"/>
      <w:r w:rsidR="00FE048D">
        <w:rPr>
          <w:rFonts w:ascii="Book Antiqua" w:hAnsi="Book Antiqua" w:hint="eastAsia"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 w:eastAsia="da-DK"/>
        </w:rPr>
        <w:t>&lt;</w:t>
      </w:r>
      <w:r w:rsidR="00FE048D">
        <w:rPr>
          <w:rFonts w:ascii="Book Antiqua" w:hAnsi="Book Antiqua" w:hint="eastAsia"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 w:eastAsia="da-DK"/>
        </w:rPr>
        <w:t>0.05 compared to controls</w:t>
      </w:r>
      <w:r w:rsidR="00FE048D">
        <w:rPr>
          <w:rFonts w:ascii="Book Antiqua" w:hAnsi="Book Antiqua" w:hint="eastAsia"/>
          <w:lang w:val="en-US" w:eastAsia="zh-CN"/>
        </w:rPr>
        <w:t>;</w:t>
      </w:r>
      <w:r w:rsidR="00FE048D" w:rsidRPr="00FE048D">
        <w:rPr>
          <w:rFonts w:ascii="Book Antiqua" w:hAnsi="Book Antiqua" w:hint="eastAsia"/>
          <w:vertAlign w:val="superscript"/>
          <w:lang w:val="en-US" w:eastAsia="zh-CN"/>
        </w:rPr>
        <w:t xml:space="preserve"> </w:t>
      </w:r>
      <w:proofErr w:type="spellStart"/>
      <w:r w:rsidR="00FE048D">
        <w:rPr>
          <w:rFonts w:ascii="Book Antiqua" w:hAnsi="Book Antiqua" w:hint="eastAsia"/>
          <w:vertAlign w:val="superscript"/>
          <w:lang w:val="en-US" w:eastAsia="zh-CN"/>
        </w:rPr>
        <w:t>c</w:t>
      </w:r>
      <w:r w:rsidR="00FE048D" w:rsidRPr="00F62A64">
        <w:rPr>
          <w:rFonts w:ascii="Book Antiqua" w:hAnsi="Book Antiqua"/>
          <w:i/>
          <w:lang w:val="en-US" w:eastAsia="da-DK"/>
        </w:rPr>
        <w:t>P</w:t>
      </w:r>
      <w:proofErr w:type="spellEnd"/>
      <w:r w:rsidR="00FE048D" w:rsidRPr="00F62A64">
        <w:rPr>
          <w:rFonts w:ascii="Book Antiqua" w:hAnsi="Book Antiqua" w:hint="eastAsia"/>
          <w:i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 w:eastAsia="da-DK"/>
        </w:rPr>
        <w:t>&lt;</w:t>
      </w:r>
      <w:r w:rsidR="00FE048D">
        <w:rPr>
          <w:rFonts w:ascii="Book Antiqua" w:hAnsi="Book Antiqua" w:hint="eastAsia"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/>
        </w:rPr>
        <w:t>0.05 compared to low dose free dexamethasone group</w:t>
      </w:r>
      <w:r w:rsidR="00FE048D">
        <w:rPr>
          <w:rFonts w:ascii="Book Antiqua" w:hAnsi="Book Antiqua" w:hint="eastAsia"/>
          <w:lang w:val="en-US" w:eastAsia="zh-CN"/>
        </w:rPr>
        <w:t>;</w:t>
      </w:r>
      <w:r w:rsidR="00FE048D" w:rsidRPr="00FE048D">
        <w:rPr>
          <w:rFonts w:ascii="Book Antiqua" w:hAnsi="Book Antiqua" w:hint="eastAsia"/>
          <w:vertAlign w:val="superscript"/>
          <w:lang w:val="en-US" w:eastAsia="zh-CN"/>
        </w:rPr>
        <w:t xml:space="preserve"> </w:t>
      </w:r>
      <w:proofErr w:type="spellStart"/>
      <w:r w:rsidR="00FE048D">
        <w:rPr>
          <w:rFonts w:ascii="Book Antiqua" w:hAnsi="Book Antiqua" w:hint="eastAsia"/>
          <w:vertAlign w:val="superscript"/>
          <w:lang w:val="en-US" w:eastAsia="zh-CN"/>
        </w:rPr>
        <w:t>e</w:t>
      </w:r>
      <w:r w:rsidR="00FE048D" w:rsidRPr="00F62A64">
        <w:rPr>
          <w:rFonts w:ascii="Book Antiqua" w:hAnsi="Book Antiqua"/>
          <w:i/>
          <w:lang w:val="en-US" w:eastAsia="da-DK"/>
        </w:rPr>
        <w:t>P</w:t>
      </w:r>
      <w:proofErr w:type="spellEnd"/>
      <w:r w:rsidR="00FE048D" w:rsidRPr="00F62A64">
        <w:rPr>
          <w:rFonts w:ascii="Book Antiqua" w:hAnsi="Book Antiqua" w:hint="eastAsia"/>
          <w:i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 w:eastAsia="da-DK"/>
        </w:rPr>
        <w:t>&lt;</w:t>
      </w:r>
      <w:r w:rsidR="00FE048D">
        <w:rPr>
          <w:rFonts w:ascii="Book Antiqua" w:hAnsi="Book Antiqua" w:hint="eastAsia"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 w:eastAsia="da-DK"/>
        </w:rPr>
        <w:t xml:space="preserve">0.05 compared to </w:t>
      </w:r>
      <w:r w:rsidR="00FE048D" w:rsidRPr="00C97FE3">
        <w:rPr>
          <w:rFonts w:ascii="Book Antiqua" w:hAnsi="Book Antiqua"/>
          <w:lang w:val="en-US"/>
        </w:rPr>
        <w:t>high dose free dexamethasone</w:t>
      </w:r>
      <w:r w:rsidR="00FE048D" w:rsidRPr="00FE048D">
        <w:rPr>
          <w:rFonts w:ascii="Book Antiqua" w:hAnsi="Book Antiqua"/>
          <w:lang w:val="en-US"/>
        </w:rPr>
        <w:t xml:space="preserve"> </w:t>
      </w:r>
      <w:r w:rsidR="00FE048D" w:rsidRPr="00C97FE3">
        <w:rPr>
          <w:rFonts w:ascii="Book Antiqua" w:hAnsi="Book Antiqua"/>
          <w:lang w:val="en-US"/>
        </w:rPr>
        <w:t>group</w:t>
      </w:r>
      <w:r w:rsidR="00FE048D">
        <w:rPr>
          <w:rFonts w:ascii="Book Antiqua" w:hAnsi="Book Antiqua" w:hint="eastAsia"/>
          <w:lang w:val="en-US" w:eastAsia="zh-CN"/>
        </w:rPr>
        <w:t>;</w:t>
      </w:r>
      <w:r w:rsidR="00FE048D" w:rsidRPr="00FE048D">
        <w:rPr>
          <w:rFonts w:ascii="Book Antiqua" w:hAnsi="Book Antiqua" w:hint="eastAsia"/>
          <w:vertAlign w:val="superscript"/>
          <w:lang w:eastAsia="zh-CN"/>
        </w:rPr>
        <w:t xml:space="preserve"> </w:t>
      </w:r>
      <w:r w:rsidR="00FE048D">
        <w:rPr>
          <w:rFonts w:ascii="Book Antiqua" w:hAnsi="Book Antiqua" w:hint="eastAsia"/>
          <w:vertAlign w:val="superscript"/>
          <w:lang w:eastAsia="zh-CN"/>
        </w:rPr>
        <w:t>f</w:t>
      </w:r>
      <w:r w:rsidR="00FE048D" w:rsidRPr="00F62A64">
        <w:rPr>
          <w:rFonts w:ascii="Book Antiqua" w:hAnsi="Book Antiqua"/>
          <w:i/>
          <w:lang w:val="en-US" w:eastAsia="da-DK"/>
        </w:rPr>
        <w:t>P</w:t>
      </w:r>
      <w:r w:rsidR="00FE048D" w:rsidRPr="00F62A64">
        <w:rPr>
          <w:rFonts w:ascii="Book Antiqua" w:hAnsi="Book Antiqua" w:hint="eastAsia"/>
          <w:i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 w:eastAsia="da-DK"/>
        </w:rPr>
        <w:t>&lt;</w:t>
      </w:r>
      <w:r w:rsidR="00FE048D">
        <w:rPr>
          <w:rFonts w:ascii="Book Antiqua" w:hAnsi="Book Antiqua" w:hint="eastAsia"/>
          <w:lang w:val="en-US" w:eastAsia="zh-CN"/>
        </w:rPr>
        <w:t xml:space="preserve"> </w:t>
      </w:r>
      <w:r w:rsidR="00FE048D" w:rsidRPr="00C97FE3">
        <w:rPr>
          <w:rFonts w:ascii="Book Antiqua" w:hAnsi="Book Antiqua"/>
          <w:lang w:val="en-US"/>
        </w:rPr>
        <w:t>0.05 compared to vehicle</w:t>
      </w:r>
      <w:r w:rsidR="00FE048D">
        <w:rPr>
          <w:rFonts w:ascii="Book Antiqua" w:hAnsi="Book Antiqua" w:hint="eastAsia"/>
          <w:lang w:val="en-US" w:eastAsia="zh-CN"/>
        </w:rPr>
        <w:t xml:space="preserve">. </w:t>
      </w:r>
      <w:r w:rsidR="00FE048D" w:rsidRPr="00C97FE3">
        <w:rPr>
          <w:rFonts w:ascii="Book Antiqua" w:hAnsi="Book Antiqua"/>
          <w:lang w:val="en-US" w:eastAsia="da-DK"/>
        </w:rPr>
        <w:t>ALT</w:t>
      </w:r>
      <w:r w:rsidR="00FE048D">
        <w:rPr>
          <w:rFonts w:ascii="Book Antiqua" w:hAnsi="Book Antiqua" w:hint="eastAsia"/>
          <w:lang w:val="en-US" w:eastAsia="zh-CN"/>
        </w:rPr>
        <w:t>:</w:t>
      </w:r>
      <w:r w:rsidR="00FE048D" w:rsidRPr="00C97FE3">
        <w:rPr>
          <w:rFonts w:ascii="Book Antiqua" w:hAnsi="Book Antiqua"/>
          <w:lang w:val="en-US" w:eastAsia="da-DK"/>
        </w:rPr>
        <w:t xml:space="preserve"> Alanine aminotransferase</w:t>
      </w:r>
      <w:r w:rsidR="00FE048D">
        <w:rPr>
          <w:rFonts w:ascii="Book Antiqua" w:hAnsi="Book Antiqua" w:hint="eastAsia"/>
          <w:lang w:val="en-US" w:eastAsia="zh-CN"/>
        </w:rPr>
        <w:t>;</w:t>
      </w:r>
      <w:r w:rsidR="00FE048D" w:rsidRPr="00C97FE3">
        <w:rPr>
          <w:rFonts w:ascii="Book Antiqua" w:hAnsi="Book Antiqua"/>
          <w:lang w:val="en-US"/>
        </w:rPr>
        <w:t xml:space="preserve"> TNF-</w:t>
      </w:r>
      <w:r w:rsidR="00FE048D">
        <w:rPr>
          <w:rFonts w:ascii="Book Antiqua" w:hAnsi="Book Antiqua" w:cs="Lucida Grande"/>
          <w:lang w:val="en-US"/>
        </w:rPr>
        <w:t></w:t>
      </w:r>
      <w:r w:rsidR="00FE048D">
        <w:rPr>
          <w:rFonts w:ascii="Book Antiqua" w:hAnsi="Book Antiqua" w:hint="eastAsia"/>
          <w:lang w:val="en-US" w:eastAsia="zh-CN"/>
        </w:rPr>
        <w:t>:</w:t>
      </w:r>
      <w:r w:rsidR="00FE048D" w:rsidRPr="00C97FE3">
        <w:rPr>
          <w:rFonts w:ascii="Book Antiqua" w:hAnsi="Book Antiqua"/>
          <w:lang w:val="en-US"/>
        </w:rPr>
        <w:t xml:space="preserve"> Tumor necrosis factor-</w:t>
      </w:r>
      <w:r w:rsidR="00FE048D">
        <w:rPr>
          <w:rFonts w:ascii="Book Antiqua" w:hAnsi="Book Antiqua" w:cs="Lucida Grande"/>
          <w:lang w:val="en-US"/>
        </w:rPr>
        <w:t></w:t>
      </w:r>
      <w:r w:rsidR="00FE048D">
        <w:rPr>
          <w:rFonts w:ascii="Book Antiqua" w:hAnsi="Book Antiqua" w:hint="eastAsia"/>
          <w:lang w:val="en-US" w:eastAsia="zh-CN"/>
        </w:rPr>
        <w:t>;</w:t>
      </w:r>
      <w:r w:rsidR="00FE048D" w:rsidRPr="00C97FE3">
        <w:rPr>
          <w:rFonts w:ascii="Book Antiqua" w:hAnsi="Book Antiqua"/>
          <w:lang w:val="en-US"/>
        </w:rPr>
        <w:t xml:space="preserve"> IL-6</w:t>
      </w:r>
      <w:r w:rsidR="00FE048D">
        <w:rPr>
          <w:rFonts w:ascii="Book Antiqua" w:hAnsi="Book Antiqua" w:hint="eastAsia"/>
          <w:lang w:val="en-US" w:eastAsia="zh-CN"/>
        </w:rPr>
        <w:t>:</w:t>
      </w:r>
      <w:r w:rsidR="00FE048D" w:rsidRPr="00C97FE3">
        <w:rPr>
          <w:rFonts w:ascii="Book Antiqua" w:hAnsi="Book Antiqua"/>
          <w:lang w:val="en-US"/>
        </w:rPr>
        <w:t xml:space="preserve"> Interleukin-6</w:t>
      </w:r>
      <w:r w:rsidR="00FE048D">
        <w:rPr>
          <w:rFonts w:ascii="Book Antiqua" w:hAnsi="Book Antiqua" w:hint="eastAsia"/>
          <w:lang w:val="en-US" w:eastAsia="zh-CN"/>
        </w:rPr>
        <w:t>;</w:t>
      </w:r>
      <w:r w:rsidR="00FE048D" w:rsidRPr="00FE048D">
        <w:rPr>
          <w:rFonts w:ascii="Book Antiqua" w:hAnsi="Book Antiqua"/>
          <w:lang w:val="en-GB"/>
        </w:rPr>
        <w:t xml:space="preserve"> </w:t>
      </w:r>
      <w:r w:rsidR="00FE048D" w:rsidRPr="00C97FE3">
        <w:rPr>
          <w:rFonts w:ascii="Book Antiqua" w:hAnsi="Book Antiqua"/>
          <w:lang w:val="en-GB"/>
        </w:rPr>
        <w:t>LPS</w:t>
      </w:r>
      <w:r w:rsidR="00FE048D">
        <w:rPr>
          <w:rFonts w:ascii="Book Antiqua" w:hAnsi="Book Antiqua" w:hint="eastAsia"/>
          <w:lang w:val="en-GB" w:eastAsia="zh-CN"/>
        </w:rPr>
        <w:t>:</w:t>
      </w:r>
      <w:r w:rsidR="00FE048D" w:rsidRPr="00E64921">
        <w:rPr>
          <w:rFonts w:ascii="Book Antiqua" w:hAnsi="Book Antiqua" w:cs="CongressSans"/>
          <w:lang w:val="en-US"/>
        </w:rPr>
        <w:t xml:space="preserve"> </w:t>
      </w:r>
      <w:r w:rsidR="00FE048D" w:rsidRPr="00C97FE3">
        <w:rPr>
          <w:rFonts w:ascii="Book Antiqua" w:hAnsi="Book Antiqua" w:cs="CongressSans"/>
          <w:lang w:val="en-US"/>
        </w:rPr>
        <w:t>Lipopolysaccharide</w:t>
      </w:r>
      <w:r w:rsidR="00FE048D">
        <w:rPr>
          <w:rFonts w:ascii="Book Antiqua" w:hAnsi="Book Antiqua" w:cs="CongressSans" w:hint="eastAsia"/>
          <w:lang w:val="en-US" w:eastAsia="zh-CN"/>
        </w:rPr>
        <w:t>.</w:t>
      </w:r>
    </w:p>
    <w:p w14:paraId="03BF5492" w14:textId="0894A886" w:rsidR="000E2A76" w:rsidRPr="00C97FE3" w:rsidRDefault="000E2A76" w:rsidP="00C97FE3">
      <w:pPr>
        <w:spacing w:line="360" w:lineRule="auto"/>
        <w:jc w:val="both"/>
        <w:rPr>
          <w:rFonts w:ascii="Book Antiqua" w:hAnsi="Book Antiqua"/>
          <w:lang w:val="en-US"/>
        </w:rPr>
      </w:pPr>
    </w:p>
    <w:sectPr w:rsidR="000E2A76" w:rsidRPr="00C97FE3" w:rsidSect="00A5234F">
      <w:headerReference w:type="even" r:id="rId11"/>
      <w:headerReference w:type="default" r:id="rId12"/>
      <w:footerReference w:type="default" r:id="rId13"/>
      <w:footnotePr>
        <w:pos w:val="beneathText"/>
      </w:footnotePr>
      <w:pgSz w:w="12240" w:h="15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0A3D" w14:textId="77777777" w:rsidR="00E40700" w:rsidRDefault="00E40700">
      <w:r>
        <w:separator/>
      </w:r>
    </w:p>
  </w:endnote>
  <w:endnote w:type="continuationSeparator" w:id="0">
    <w:p w14:paraId="36AC64BD" w14:textId="77777777" w:rsidR="00E40700" w:rsidRDefault="00E4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ngress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C933" w14:textId="7DBD4FD8" w:rsidR="00E01FA0" w:rsidRPr="00A74377" w:rsidRDefault="00E01FA0" w:rsidP="00A74377">
    <w:pPr>
      <w:widowControl w:val="0"/>
      <w:autoSpaceDE w:val="0"/>
      <w:rPr>
        <w:bCs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0E81B" w14:textId="77777777" w:rsidR="00E40700" w:rsidRDefault="00E40700">
      <w:r>
        <w:separator/>
      </w:r>
    </w:p>
  </w:footnote>
  <w:footnote w:type="continuationSeparator" w:id="0">
    <w:p w14:paraId="4210E5BB" w14:textId="77777777" w:rsidR="00E40700" w:rsidRDefault="00E40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FEA2" w14:textId="77777777" w:rsidR="00E01FA0" w:rsidRDefault="00E01FA0" w:rsidP="00A523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18D33" w14:textId="77777777" w:rsidR="00E01FA0" w:rsidRDefault="00E01FA0" w:rsidP="00A523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5698" w14:textId="77777777" w:rsidR="00E01FA0" w:rsidRDefault="00E01FA0" w:rsidP="00A523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F5C">
      <w:rPr>
        <w:rStyle w:val="PageNumber"/>
        <w:noProof/>
      </w:rPr>
      <w:t>17</w:t>
    </w:r>
    <w:r>
      <w:rPr>
        <w:rStyle w:val="PageNumber"/>
      </w:rPr>
      <w:fldChar w:fldCharType="end"/>
    </w:r>
  </w:p>
  <w:p w14:paraId="4F13D70A" w14:textId="77777777" w:rsidR="00E01FA0" w:rsidRDefault="00E01FA0" w:rsidP="00A5234F">
    <w:pPr>
      <w:pStyle w:val="Header"/>
      <w:ind w:right="360"/>
      <w:jc w:val="right"/>
    </w:pPr>
  </w:p>
  <w:p w14:paraId="472D81F5" w14:textId="77777777" w:rsidR="00E01FA0" w:rsidRDefault="00E01F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E4A"/>
    <w:multiLevelType w:val="hybridMultilevel"/>
    <w:tmpl w:val="DD62BD9E"/>
    <w:lvl w:ilvl="0" w:tplc="1A5CA6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6F4"/>
    <w:multiLevelType w:val="hybridMultilevel"/>
    <w:tmpl w:val="D96E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_2015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dw90fdn95xdsewspzpeftp2s9vfv5zw0x2&quot;&gt;Karen&lt;record-ids&gt;&lt;item&gt;54&lt;/item&gt;&lt;item&gt;59&lt;/item&gt;&lt;item&gt;137&lt;/item&gt;&lt;item&gt;145&lt;/item&gt;&lt;item&gt;426&lt;/item&gt;&lt;item&gt;428&lt;/item&gt;&lt;item&gt;444&lt;/item&gt;&lt;item&gt;533&lt;/item&gt;&lt;item&gt;534&lt;/item&gt;&lt;item&gt;600&lt;/item&gt;&lt;item&gt;601&lt;/item&gt;&lt;item&gt;602&lt;/item&gt;&lt;item&gt;603&lt;/item&gt;&lt;item&gt;605&lt;/item&gt;&lt;item&gt;606&lt;/item&gt;&lt;item&gt;626&lt;/item&gt;&lt;item&gt;629&lt;/item&gt;&lt;item&gt;631&lt;/item&gt;&lt;item&gt;635&lt;/item&gt;&lt;item&gt;636&lt;/item&gt;&lt;/record-ids&gt;&lt;/item&gt;&lt;/Libraries&gt;"/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Eur j clin invest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karen&lt;/item&gt;&lt;item&gt;susanne&lt;/item&gt;&lt;/Libraries&gt;&lt;/Databases&gt;"/>
  </w:docVars>
  <w:rsids>
    <w:rsidRoot w:val="00FC315E"/>
    <w:rsid w:val="000007FC"/>
    <w:rsid w:val="00003CEE"/>
    <w:rsid w:val="00003F45"/>
    <w:rsid w:val="00006D35"/>
    <w:rsid w:val="00006FCC"/>
    <w:rsid w:val="00007492"/>
    <w:rsid w:val="00011405"/>
    <w:rsid w:val="00011794"/>
    <w:rsid w:val="000121A7"/>
    <w:rsid w:val="00017A0E"/>
    <w:rsid w:val="00021321"/>
    <w:rsid w:val="0002327B"/>
    <w:rsid w:val="00024BB6"/>
    <w:rsid w:val="00024E82"/>
    <w:rsid w:val="0002550D"/>
    <w:rsid w:val="0002637E"/>
    <w:rsid w:val="00027830"/>
    <w:rsid w:val="00030DC1"/>
    <w:rsid w:val="0003101B"/>
    <w:rsid w:val="000318E1"/>
    <w:rsid w:val="00033442"/>
    <w:rsid w:val="0003429F"/>
    <w:rsid w:val="0003557F"/>
    <w:rsid w:val="000378A7"/>
    <w:rsid w:val="00040F24"/>
    <w:rsid w:val="00041FF1"/>
    <w:rsid w:val="00043A9A"/>
    <w:rsid w:val="000456F2"/>
    <w:rsid w:val="00050709"/>
    <w:rsid w:val="0005117C"/>
    <w:rsid w:val="00053ACC"/>
    <w:rsid w:val="00053C4D"/>
    <w:rsid w:val="00055F9D"/>
    <w:rsid w:val="0006101A"/>
    <w:rsid w:val="00061450"/>
    <w:rsid w:val="00062DFA"/>
    <w:rsid w:val="0006341A"/>
    <w:rsid w:val="00063D29"/>
    <w:rsid w:val="000649BC"/>
    <w:rsid w:val="00067FCD"/>
    <w:rsid w:val="000704F1"/>
    <w:rsid w:val="000709A5"/>
    <w:rsid w:val="00070EDB"/>
    <w:rsid w:val="0007460D"/>
    <w:rsid w:val="0007476A"/>
    <w:rsid w:val="0007664A"/>
    <w:rsid w:val="000815A7"/>
    <w:rsid w:val="000820FB"/>
    <w:rsid w:val="000830B4"/>
    <w:rsid w:val="00085FE1"/>
    <w:rsid w:val="00087061"/>
    <w:rsid w:val="0009213E"/>
    <w:rsid w:val="00092E98"/>
    <w:rsid w:val="00093DF9"/>
    <w:rsid w:val="00094825"/>
    <w:rsid w:val="00096664"/>
    <w:rsid w:val="00097866"/>
    <w:rsid w:val="000A0C03"/>
    <w:rsid w:val="000A5216"/>
    <w:rsid w:val="000B315F"/>
    <w:rsid w:val="000B3FA7"/>
    <w:rsid w:val="000B7FF1"/>
    <w:rsid w:val="000C1881"/>
    <w:rsid w:val="000C1B58"/>
    <w:rsid w:val="000C2BE8"/>
    <w:rsid w:val="000C7E50"/>
    <w:rsid w:val="000D3A93"/>
    <w:rsid w:val="000D5001"/>
    <w:rsid w:val="000D5A6C"/>
    <w:rsid w:val="000E0D2F"/>
    <w:rsid w:val="000E2A76"/>
    <w:rsid w:val="000E46B5"/>
    <w:rsid w:val="000E4A1B"/>
    <w:rsid w:val="000E62D5"/>
    <w:rsid w:val="000E6C57"/>
    <w:rsid w:val="000E7CED"/>
    <w:rsid w:val="000F1247"/>
    <w:rsid w:val="000F55E7"/>
    <w:rsid w:val="000F6E39"/>
    <w:rsid w:val="000F72F9"/>
    <w:rsid w:val="00100125"/>
    <w:rsid w:val="001027CD"/>
    <w:rsid w:val="0010336C"/>
    <w:rsid w:val="0010383D"/>
    <w:rsid w:val="00103BD2"/>
    <w:rsid w:val="00111B5F"/>
    <w:rsid w:val="001121D4"/>
    <w:rsid w:val="001127F7"/>
    <w:rsid w:val="001169E0"/>
    <w:rsid w:val="00121420"/>
    <w:rsid w:val="00123886"/>
    <w:rsid w:val="0012404B"/>
    <w:rsid w:val="00126637"/>
    <w:rsid w:val="00126E0B"/>
    <w:rsid w:val="001327B2"/>
    <w:rsid w:val="00133429"/>
    <w:rsid w:val="00134CCC"/>
    <w:rsid w:val="00140964"/>
    <w:rsid w:val="00141CF0"/>
    <w:rsid w:val="00142261"/>
    <w:rsid w:val="00145333"/>
    <w:rsid w:val="00145AFF"/>
    <w:rsid w:val="0014670F"/>
    <w:rsid w:val="00147DDE"/>
    <w:rsid w:val="001514E1"/>
    <w:rsid w:val="00151FBA"/>
    <w:rsid w:val="00155114"/>
    <w:rsid w:val="001559B6"/>
    <w:rsid w:val="00157A08"/>
    <w:rsid w:val="00162E8E"/>
    <w:rsid w:val="0016515B"/>
    <w:rsid w:val="00165510"/>
    <w:rsid w:val="00166E13"/>
    <w:rsid w:val="0016789D"/>
    <w:rsid w:val="00170F6F"/>
    <w:rsid w:val="00171922"/>
    <w:rsid w:val="00172087"/>
    <w:rsid w:val="00172E09"/>
    <w:rsid w:val="00175EE4"/>
    <w:rsid w:val="00177E67"/>
    <w:rsid w:val="001815D4"/>
    <w:rsid w:val="0018391D"/>
    <w:rsid w:val="001849E8"/>
    <w:rsid w:val="00184AA0"/>
    <w:rsid w:val="001853A2"/>
    <w:rsid w:val="001857BC"/>
    <w:rsid w:val="00187C9A"/>
    <w:rsid w:val="00190AA0"/>
    <w:rsid w:val="00192739"/>
    <w:rsid w:val="0019593F"/>
    <w:rsid w:val="00197221"/>
    <w:rsid w:val="001A3EED"/>
    <w:rsid w:val="001A61C7"/>
    <w:rsid w:val="001A7ACF"/>
    <w:rsid w:val="001B019E"/>
    <w:rsid w:val="001B1360"/>
    <w:rsid w:val="001B326C"/>
    <w:rsid w:val="001B55CA"/>
    <w:rsid w:val="001B6061"/>
    <w:rsid w:val="001C02AF"/>
    <w:rsid w:val="001C1C9C"/>
    <w:rsid w:val="001C37CE"/>
    <w:rsid w:val="001C39B5"/>
    <w:rsid w:val="001C4423"/>
    <w:rsid w:val="001C5299"/>
    <w:rsid w:val="001C585E"/>
    <w:rsid w:val="001D050C"/>
    <w:rsid w:val="001D08CD"/>
    <w:rsid w:val="001E1F3A"/>
    <w:rsid w:val="001E2893"/>
    <w:rsid w:val="001E3376"/>
    <w:rsid w:val="001E3D6C"/>
    <w:rsid w:val="001E56FD"/>
    <w:rsid w:val="001E6F92"/>
    <w:rsid w:val="001F0AC3"/>
    <w:rsid w:val="001F187D"/>
    <w:rsid w:val="001F465A"/>
    <w:rsid w:val="001F5674"/>
    <w:rsid w:val="001F5D9E"/>
    <w:rsid w:val="00200D69"/>
    <w:rsid w:val="00203AF8"/>
    <w:rsid w:val="00205536"/>
    <w:rsid w:val="00205AD5"/>
    <w:rsid w:val="00214800"/>
    <w:rsid w:val="00214DC1"/>
    <w:rsid w:val="00222690"/>
    <w:rsid w:val="00223601"/>
    <w:rsid w:val="00223E30"/>
    <w:rsid w:val="00225B75"/>
    <w:rsid w:val="00240B5A"/>
    <w:rsid w:val="00241B51"/>
    <w:rsid w:val="00242CDA"/>
    <w:rsid w:val="0024648F"/>
    <w:rsid w:val="00247A9B"/>
    <w:rsid w:val="00253A80"/>
    <w:rsid w:val="002571C2"/>
    <w:rsid w:val="002624BF"/>
    <w:rsid w:val="00263549"/>
    <w:rsid w:val="00264AA7"/>
    <w:rsid w:val="0026786D"/>
    <w:rsid w:val="00267AA9"/>
    <w:rsid w:val="002714E4"/>
    <w:rsid w:val="00273F32"/>
    <w:rsid w:val="00275FB9"/>
    <w:rsid w:val="00280E3D"/>
    <w:rsid w:val="0028133D"/>
    <w:rsid w:val="002874D8"/>
    <w:rsid w:val="002907E6"/>
    <w:rsid w:val="0029246C"/>
    <w:rsid w:val="00295A2B"/>
    <w:rsid w:val="0029722E"/>
    <w:rsid w:val="0029750C"/>
    <w:rsid w:val="002A043E"/>
    <w:rsid w:val="002A1820"/>
    <w:rsid w:val="002A2A9E"/>
    <w:rsid w:val="002A4177"/>
    <w:rsid w:val="002A59A9"/>
    <w:rsid w:val="002A5A93"/>
    <w:rsid w:val="002A762E"/>
    <w:rsid w:val="002A78E4"/>
    <w:rsid w:val="002B0C3C"/>
    <w:rsid w:val="002B461B"/>
    <w:rsid w:val="002B5F7F"/>
    <w:rsid w:val="002C2904"/>
    <w:rsid w:val="002C3A79"/>
    <w:rsid w:val="002C5D5D"/>
    <w:rsid w:val="002C6184"/>
    <w:rsid w:val="002C74FA"/>
    <w:rsid w:val="002C7E93"/>
    <w:rsid w:val="002D03F7"/>
    <w:rsid w:val="002D144B"/>
    <w:rsid w:val="002D5F2A"/>
    <w:rsid w:val="002D6EAF"/>
    <w:rsid w:val="002E3570"/>
    <w:rsid w:val="002E628C"/>
    <w:rsid w:val="002F24AD"/>
    <w:rsid w:val="002F33FB"/>
    <w:rsid w:val="002F506D"/>
    <w:rsid w:val="002F6BC3"/>
    <w:rsid w:val="00301BCC"/>
    <w:rsid w:val="00302687"/>
    <w:rsid w:val="00307E11"/>
    <w:rsid w:val="003110E1"/>
    <w:rsid w:val="00311502"/>
    <w:rsid w:val="00311EB4"/>
    <w:rsid w:val="00316332"/>
    <w:rsid w:val="003178AD"/>
    <w:rsid w:val="00317B03"/>
    <w:rsid w:val="00321DC9"/>
    <w:rsid w:val="003240FC"/>
    <w:rsid w:val="00325616"/>
    <w:rsid w:val="0032567C"/>
    <w:rsid w:val="00332225"/>
    <w:rsid w:val="00332C39"/>
    <w:rsid w:val="003413DA"/>
    <w:rsid w:val="003434AC"/>
    <w:rsid w:val="0034476A"/>
    <w:rsid w:val="0034567C"/>
    <w:rsid w:val="003457E9"/>
    <w:rsid w:val="003468EA"/>
    <w:rsid w:val="003534CA"/>
    <w:rsid w:val="0035655B"/>
    <w:rsid w:val="003611F3"/>
    <w:rsid w:val="00372531"/>
    <w:rsid w:val="003730E3"/>
    <w:rsid w:val="00374731"/>
    <w:rsid w:val="003749CA"/>
    <w:rsid w:val="00375838"/>
    <w:rsid w:val="003766FB"/>
    <w:rsid w:val="00376F94"/>
    <w:rsid w:val="00381F69"/>
    <w:rsid w:val="003837DF"/>
    <w:rsid w:val="003846B7"/>
    <w:rsid w:val="00394084"/>
    <w:rsid w:val="003944FF"/>
    <w:rsid w:val="003950C0"/>
    <w:rsid w:val="00396670"/>
    <w:rsid w:val="00397A41"/>
    <w:rsid w:val="00397D48"/>
    <w:rsid w:val="003A0564"/>
    <w:rsid w:val="003A0DB3"/>
    <w:rsid w:val="003A0E38"/>
    <w:rsid w:val="003A1A38"/>
    <w:rsid w:val="003A51A0"/>
    <w:rsid w:val="003A64D9"/>
    <w:rsid w:val="003B2558"/>
    <w:rsid w:val="003B29CB"/>
    <w:rsid w:val="003C09B2"/>
    <w:rsid w:val="003C344A"/>
    <w:rsid w:val="003C3961"/>
    <w:rsid w:val="003C3BCA"/>
    <w:rsid w:val="003C4AF0"/>
    <w:rsid w:val="003C5C30"/>
    <w:rsid w:val="003C6106"/>
    <w:rsid w:val="003C6E14"/>
    <w:rsid w:val="003D370F"/>
    <w:rsid w:val="003D39F6"/>
    <w:rsid w:val="003D4F70"/>
    <w:rsid w:val="003D7F1A"/>
    <w:rsid w:val="003E0B16"/>
    <w:rsid w:val="003E0C25"/>
    <w:rsid w:val="003E240D"/>
    <w:rsid w:val="003E2D53"/>
    <w:rsid w:val="003E37F8"/>
    <w:rsid w:val="003E4256"/>
    <w:rsid w:val="003F2B39"/>
    <w:rsid w:val="003F4EF5"/>
    <w:rsid w:val="003F58B4"/>
    <w:rsid w:val="003F5EAE"/>
    <w:rsid w:val="00400C0D"/>
    <w:rsid w:val="00404A1E"/>
    <w:rsid w:val="0040789E"/>
    <w:rsid w:val="004132FE"/>
    <w:rsid w:val="004133BF"/>
    <w:rsid w:val="0041752B"/>
    <w:rsid w:val="00417A9F"/>
    <w:rsid w:val="00421548"/>
    <w:rsid w:val="004234EF"/>
    <w:rsid w:val="0042573A"/>
    <w:rsid w:val="00430A44"/>
    <w:rsid w:val="00430CB3"/>
    <w:rsid w:val="00431745"/>
    <w:rsid w:val="00433156"/>
    <w:rsid w:val="00433DA7"/>
    <w:rsid w:val="004346E0"/>
    <w:rsid w:val="00434F8E"/>
    <w:rsid w:val="00435368"/>
    <w:rsid w:val="00443DE8"/>
    <w:rsid w:val="00444B1F"/>
    <w:rsid w:val="00444D49"/>
    <w:rsid w:val="0044640B"/>
    <w:rsid w:val="004471E7"/>
    <w:rsid w:val="00452511"/>
    <w:rsid w:val="0045259B"/>
    <w:rsid w:val="00452B31"/>
    <w:rsid w:val="00452C95"/>
    <w:rsid w:val="0045303C"/>
    <w:rsid w:val="00453BFA"/>
    <w:rsid w:val="00456B67"/>
    <w:rsid w:val="00461688"/>
    <w:rsid w:val="00474BDC"/>
    <w:rsid w:val="0048031E"/>
    <w:rsid w:val="00480DDF"/>
    <w:rsid w:val="00482EAB"/>
    <w:rsid w:val="00483057"/>
    <w:rsid w:val="00484C08"/>
    <w:rsid w:val="00485457"/>
    <w:rsid w:val="00485788"/>
    <w:rsid w:val="0049005F"/>
    <w:rsid w:val="004940E4"/>
    <w:rsid w:val="004948F1"/>
    <w:rsid w:val="00495011"/>
    <w:rsid w:val="00495536"/>
    <w:rsid w:val="004968CC"/>
    <w:rsid w:val="0049731D"/>
    <w:rsid w:val="004A16D4"/>
    <w:rsid w:val="004A27F6"/>
    <w:rsid w:val="004A2E8F"/>
    <w:rsid w:val="004A33FC"/>
    <w:rsid w:val="004A3F74"/>
    <w:rsid w:val="004B1CA4"/>
    <w:rsid w:val="004B1E92"/>
    <w:rsid w:val="004B5451"/>
    <w:rsid w:val="004C0261"/>
    <w:rsid w:val="004C2DB4"/>
    <w:rsid w:val="004C3CBC"/>
    <w:rsid w:val="004D3AD6"/>
    <w:rsid w:val="004D4EE2"/>
    <w:rsid w:val="004D5292"/>
    <w:rsid w:val="004D5EEB"/>
    <w:rsid w:val="004D7864"/>
    <w:rsid w:val="004E0236"/>
    <w:rsid w:val="004E08C6"/>
    <w:rsid w:val="004E4AC7"/>
    <w:rsid w:val="004E530B"/>
    <w:rsid w:val="004F54B8"/>
    <w:rsid w:val="005006D9"/>
    <w:rsid w:val="0050179B"/>
    <w:rsid w:val="0050303F"/>
    <w:rsid w:val="00503137"/>
    <w:rsid w:val="005068B1"/>
    <w:rsid w:val="00506918"/>
    <w:rsid w:val="00511B8F"/>
    <w:rsid w:val="00512C57"/>
    <w:rsid w:val="00512EB9"/>
    <w:rsid w:val="005147A1"/>
    <w:rsid w:val="005149D1"/>
    <w:rsid w:val="005177A8"/>
    <w:rsid w:val="00517E58"/>
    <w:rsid w:val="00520B52"/>
    <w:rsid w:val="00522B0D"/>
    <w:rsid w:val="00522BF8"/>
    <w:rsid w:val="00524455"/>
    <w:rsid w:val="00534084"/>
    <w:rsid w:val="00535554"/>
    <w:rsid w:val="0053608F"/>
    <w:rsid w:val="00540BB0"/>
    <w:rsid w:val="00541B70"/>
    <w:rsid w:val="00544C29"/>
    <w:rsid w:val="005460A7"/>
    <w:rsid w:val="00551CD9"/>
    <w:rsid w:val="00555023"/>
    <w:rsid w:val="00555746"/>
    <w:rsid w:val="00555A82"/>
    <w:rsid w:val="00557EDC"/>
    <w:rsid w:val="00562C5D"/>
    <w:rsid w:val="00562FC8"/>
    <w:rsid w:val="00564C50"/>
    <w:rsid w:val="005656C7"/>
    <w:rsid w:val="00573400"/>
    <w:rsid w:val="00576A1C"/>
    <w:rsid w:val="00577427"/>
    <w:rsid w:val="00582762"/>
    <w:rsid w:val="00582AD8"/>
    <w:rsid w:val="00583743"/>
    <w:rsid w:val="0058628C"/>
    <w:rsid w:val="00586306"/>
    <w:rsid w:val="005879F6"/>
    <w:rsid w:val="005910B8"/>
    <w:rsid w:val="005917D6"/>
    <w:rsid w:val="00592B11"/>
    <w:rsid w:val="00597E90"/>
    <w:rsid w:val="005A1FB6"/>
    <w:rsid w:val="005A284D"/>
    <w:rsid w:val="005A31AC"/>
    <w:rsid w:val="005A3414"/>
    <w:rsid w:val="005A3AFC"/>
    <w:rsid w:val="005A56B6"/>
    <w:rsid w:val="005A64C6"/>
    <w:rsid w:val="005B3A2A"/>
    <w:rsid w:val="005B5F13"/>
    <w:rsid w:val="005B7B03"/>
    <w:rsid w:val="005C17C9"/>
    <w:rsid w:val="005C4E62"/>
    <w:rsid w:val="005C7B78"/>
    <w:rsid w:val="005D315F"/>
    <w:rsid w:val="005D336C"/>
    <w:rsid w:val="005D3BF9"/>
    <w:rsid w:val="005D4018"/>
    <w:rsid w:val="005D4E0F"/>
    <w:rsid w:val="005D6E95"/>
    <w:rsid w:val="005E032E"/>
    <w:rsid w:val="005E3825"/>
    <w:rsid w:val="005E56A0"/>
    <w:rsid w:val="005E6DB6"/>
    <w:rsid w:val="005F316C"/>
    <w:rsid w:val="005F434D"/>
    <w:rsid w:val="005F4A08"/>
    <w:rsid w:val="005F6EF1"/>
    <w:rsid w:val="00605D3C"/>
    <w:rsid w:val="00605FC9"/>
    <w:rsid w:val="006110CE"/>
    <w:rsid w:val="006131F0"/>
    <w:rsid w:val="00613C73"/>
    <w:rsid w:val="00616092"/>
    <w:rsid w:val="006253EA"/>
    <w:rsid w:val="0062733B"/>
    <w:rsid w:val="0063072F"/>
    <w:rsid w:val="006309CA"/>
    <w:rsid w:val="00634E76"/>
    <w:rsid w:val="006374BC"/>
    <w:rsid w:val="006437F5"/>
    <w:rsid w:val="006438B0"/>
    <w:rsid w:val="00645B60"/>
    <w:rsid w:val="00651DE9"/>
    <w:rsid w:val="00653D61"/>
    <w:rsid w:val="00657727"/>
    <w:rsid w:val="0066121F"/>
    <w:rsid w:val="00661BB9"/>
    <w:rsid w:val="00664850"/>
    <w:rsid w:val="00665FE5"/>
    <w:rsid w:val="006663C7"/>
    <w:rsid w:val="00667C96"/>
    <w:rsid w:val="00670362"/>
    <w:rsid w:val="00670913"/>
    <w:rsid w:val="00670BA9"/>
    <w:rsid w:val="0067151E"/>
    <w:rsid w:val="00671E1C"/>
    <w:rsid w:val="00673112"/>
    <w:rsid w:val="00673FBC"/>
    <w:rsid w:val="006776E6"/>
    <w:rsid w:val="00680766"/>
    <w:rsid w:val="00681500"/>
    <w:rsid w:val="006842BF"/>
    <w:rsid w:val="0068568D"/>
    <w:rsid w:val="00690FA7"/>
    <w:rsid w:val="00692731"/>
    <w:rsid w:val="0069380C"/>
    <w:rsid w:val="00693853"/>
    <w:rsid w:val="006A1DC5"/>
    <w:rsid w:val="006A5161"/>
    <w:rsid w:val="006A6032"/>
    <w:rsid w:val="006A7A5D"/>
    <w:rsid w:val="006B2528"/>
    <w:rsid w:val="006B3EBC"/>
    <w:rsid w:val="006B65C3"/>
    <w:rsid w:val="006C2AF8"/>
    <w:rsid w:val="006C73FA"/>
    <w:rsid w:val="006D0479"/>
    <w:rsid w:val="006D2473"/>
    <w:rsid w:val="006D590C"/>
    <w:rsid w:val="006E7889"/>
    <w:rsid w:val="006E79C6"/>
    <w:rsid w:val="006E7C62"/>
    <w:rsid w:val="006E7FA2"/>
    <w:rsid w:val="006F3E4F"/>
    <w:rsid w:val="00702C07"/>
    <w:rsid w:val="00702E56"/>
    <w:rsid w:val="00703C5C"/>
    <w:rsid w:val="00705204"/>
    <w:rsid w:val="00705D6A"/>
    <w:rsid w:val="00707335"/>
    <w:rsid w:val="00711239"/>
    <w:rsid w:val="00715C06"/>
    <w:rsid w:val="00717355"/>
    <w:rsid w:val="00721308"/>
    <w:rsid w:val="00725895"/>
    <w:rsid w:val="00730CE0"/>
    <w:rsid w:val="00730F93"/>
    <w:rsid w:val="00735575"/>
    <w:rsid w:val="00736227"/>
    <w:rsid w:val="0074457F"/>
    <w:rsid w:val="00744747"/>
    <w:rsid w:val="007473E2"/>
    <w:rsid w:val="00747D1A"/>
    <w:rsid w:val="00747FD8"/>
    <w:rsid w:val="00751412"/>
    <w:rsid w:val="0075702B"/>
    <w:rsid w:val="00757FF8"/>
    <w:rsid w:val="007622A5"/>
    <w:rsid w:val="0076401D"/>
    <w:rsid w:val="00764372"/>
    <w:rsid w:val="007656A6"/>
    <w:rsid w:val="007763E4"/>
    <w:rsid w:val="00776D36"/>
    <w:rsid w:val="00783736"/>
    <w:rsid w:val="0078381F"/>
    <w:rsid w:val="00787C2E"/>
    <w:rsid w:val="00791085"/>
    <w:rsid w:val="0079455D"/>
    <w:rsid w:val="00794E5A"/>
    <w:rsid w:val="00796B9A"/>
    <w:rsid w:val="00796BEC"/>
    <w:rsid w:val="00797AA4"/>
    <w:rsid w:val="007A057F"/>
    <w:rsid w:val="007A2E35"/>
    <w:rsid w:val="007A3737"/>
    <w:rsid w:val="007A6B8F"/>
    <w:rsid w:val="007B0686"/>
    <w:rsid w:val="007B2B4C"/>
    <w:rsid w:val="007C096D"/>
    <w:rsid w:val="007C0C8C"/>
    <w:rsid w:val="007C2A3C"/>
    <w:rsid w:val="007C427B"/>
    <w:rsid w:val="007D0951"/>
    <w:rsid w:val="007D327D"/>
    <w:rsid w:val="007D45B4"/>
    <w:rsid w:val="007D469C"/>
    <w:rsid w:val="007D4C1E"/>
    <w:rsid w:val="007D6112"/>
    <w:rsid w:val="007E147A"/>
    <w:rsid w:val="007E1E6C"/>
    <w:rsid w:val="007E5F90"/>
    <w:rsid w:val="007E6691"/>
    <w:rsid w:val="007E6DB8"/>
    <w:rsid w:val="007F01CA"/>
    <w:rsid w:val="007F1599"/>
    <w:rsid w:val="007F6E62"/>
    <w:rsid w:val="00803687"/>
    <w:rsid w:val="0080377C"/>
    <w:rsid w:val="00804A7B"/>
    <w:rsid w:val="00807E9C"/>
    <w:rsid w:val="00820677"/>
    <w:rsid w:val="00823195"/>
    <w:rsid w:val="008238E8"/>
    <w:rsid w:val="008352B5"/>
    <w:rsid w:val="0083613B"/>
    <w:rsid w:val="00841BAA"/>
    <w:rsid w:val="0084301E"/>
    <w:rsid w:val="0084660F"/>
    <w:rsid w:val="00855F4A"/>
    <w:rsid w:val="00856FF3"/>
    <w:rsid w:val="00861968"/>
    <w:rsid w:val="00864A86"/>
    <w:rsid w:val="00865F76"/>
    <w:rsid w:val="00872F60"/>
    <w:rsid w:val="00873B48"/>
    <w:rsid w:val="00880BE8"/>
    <w:rsid w:val="0088226E"/>
    <w:rsid w:val="008823BB"/>
    <w:rsid w:val="0088401E"/>
    <w:rsid w:val="008868C3"/>
    <w:rsid w:val="00886ECC"/>
    <w:rsid w:val="00886FB7"/>
    <w:rsid w:val="00890E84"/>
    <w:rsid w:val="00896955"/>
    <w:rsid w:val="008A08B9"/>
    <w:rsid w:val="008A69B3"/>
    <w:rsid w:val="008A6B13"/>
    <w:rsid w:val="008B052D"/>
    <w:rsid w:val="008B168A"/>
    <w:rsid w:val="008B2A77"/>
    <w:rsid w:val="008B33BA"/>
    <w:rsid w:val="008B4662"/>
    <w:rsid w:val="008B4C69"/>
    <w:rsid w:val="008B4C6A"/>
    <w:rsid w:val="008B4F9C"/>
    <w:rsid w:val="008B6921"/>
    <w:rsid w:val="008B6D33"/>
    <w:rsid w:val="008C2F7D"/>
    <w:rsid w:val="008D3643"/>
    <w:rsid w:val="008E322D"/>
    <w:rsid w:val="008E4685"/>
    <w:rsid w:val="008F436C"/>
    <w:rsid w:val="008F5BE7"/>
    <w:rsid w:val="008F7DDC"/>
    <w:rsid w:val="0090189A"/>
    <w:rsid w:val="0090623C"/>
    <w:rsid w:val="00907790"/>
    <w:rsid w:val="00910E65"/>
    <w:rsid w:val="00922CC5"/>
    <w:rsid w:val="0092422B"/>
    <w:rsid w:val="00925487"/>
    <w:rsid w:val="00926DFD"/>
    <w:rsid w:val="00935DA3"/>
    <w:rsid w:val="00936EBA"/>
    <w:rsid w:val="0093780A"/>
    <w:rsid w:val="00940D2C"/>
    <w:rsid w:val="00941E3B"/>
    <w:rsid w:val="009426B9"/>
    <w:rsid w:val="0094609E"/>
    <w:rsid w:val="00952271"/>
    <w:rsid w:val="00953986"/>
    <w:rsid w:val="0095416B"/>
    <w:rsid w:val="009636D1"/>
    <w:rsid w:val="00966111"/>
    <w:rsid w:val="00967F43"/>
    <w:rsid w:val="009711FF"/>
    <w:rsid w:val="009726E7"/>
    <w:rsid w:val="00972D1E"/>
    <w:rsid w:val="00973150"/>
    <w:rsid w:val="0097385B"/>
    <w:rsid w:val="009759B5"/>
    <w:rsid w:val="009760BB"/>
    <w:rsid w:val="009807C4"/>
    <w:rsid w:val="00982187"/>
    <w:rsid w:val="00985FE2"/>
    <w:rsid w:val="00991BAC"/>
    <w:rsid w:val="00992345"/>
    <w:rsid w:val="009946FE"/>
    <w:rsid w:val="009953B4"/>
    <w:rsid w:val="009A0F11"/>
    <w:rsid w:val="009A0F15"/>
    <w:rsid w:val="009A1607"/>
    <w:rsid w:val="009A47E9"/>
    <w:rsid w:val="009A55AF"/>
    <w:rsid w:val="009A6084"/>
    <w:rsid w:val="009A7A1A"/>
    <w:rsid w:val="009B2375"/>
    <w:rsid w:val="009B6110"/>
    <w:rsid w:val="009B7237"/>
    <w:rsid w:val="009C1D58"/>
    <w:rsid w:val="009C20A4"/>
    <w:rsid w:val="009C4CFF"/>
    <w:rsid w:val="009C5EBD"/>
    <w:rsid w:val="009C6633"/>
    <w:rsid w:val="009C75F0"/>
    <w:rsid w:val="009D1AC1"/>
    <w:rsid w:val="009D1F8A"/>
    <w:rsid w:val="009D2D47"/>
    <w:rsid w:val="009D5A2B"/>
    <w:rsid w:val="009D5E7A"/>
    <w:rsid w:val="009D70CC"/>
    <w:rsid w:val="009E2E26"/>
    <w:rsid w:val="009E4DFA"/>
    <w:rsid w:val="009E6B7E"/>
    <w:rsid w:val="009F16B7"/>
    <w:rsid w:val="009F1A28"/>
    <w:rsid w:val="009F1E2A"/>
    <w:rsid w:val="009F46F0"/>
    <w:rsid w:val="009F535A"/>
    <w:rsid w:val="009F6C19"/>
    <w:rsid w:val="00A004C6"/>
    <w:rsid w:val="00A029B3"/>
    <w:rsid w:val="00A07392"/>
    <w:rsid w:val="00A10068"/>
    <w:rsid w:val="00A1024B"/>
    <w:rsid w:val="00A147C6"/>
    <w:rsid w:val="00A17485"/>
    <w:rsid w:val="00A20579"/>
    <w:rsid w:val="00A23786"/>
    <w:rsid w:val="00A2513C"/>
    <w:rsid w:val="00A260C8"/>
    <w:rsid w:val="00A30BCB"/>
    <w:rsid w:val="00A41322"/>
    <w:rsid w:val="00A5234F"/>
    <w:rsid w:val="00A52943"/>
    <w:rsid w:val="00A538DF"/>
    <w:rsid w:val="00A565C9"/>
    <w:rsid w:val="00A60F0A"/>
    <w:rsid w:val="00A61E22"/>
    <w:rsid w:val="00A624D3"/>
    <w:rsid w:val="00A64CFC"/>
    <w:rsid w:val="00A67512"/>
    <w:rsid w:val="00A67F72"/>
    <w:rsid w:val="00A71D67"/>
    <w:rsid w:val="00A74377"/>
    <w:rsid w:val="00A81B98"/>
    <w:rsid w:val="00A86322"/>
    <w:rsid w:val="00A8751C"/>
    <w:rsid w:val="00A90528"/>
    <w:rsid w:val="00A9229E"/>
    <w:rsid w:val="00A945BC"/>
    <w:rsid w:val="00A956EC"/>
    <w:rsid w:val="00A96BD8"/>
    <w:rsid w:val="00AA0203"/>
    <w:rsid w:val="00AA0298"/>
    <w:rsid w:val="00AA590A"/>
    <w:rsid w:val="00AA626F"/>
    <w:rsid w:val="00AB1267"/>
    <w:rsid w:val="00AB30E4"/>
    <w:rsid w:val="00AB3C7B"/>
    <w:rsid w:val="00AB4B8C"/>
    <w:rsid w:val="00AB7509"/>
    <w:rsid w:val="00AB7748"/>
    <w:rsid w:val="00AC1815"/>
    <w:rsid w:val="00AC2E30"/>
    <w:rsid w:val="00AC2E7F"/>
    <w:rsid w:val="00AC326B"/>
    <w:rsid w:val="00AC4D6F"/>
    <w:rsid w:val="00AD00B4"/>
    <w:rsid w:val="00AD1468"/>
    <w:rsid w:val="00AD18D6"/>
    <w:rsid w:val="00AD3831"/>
    <w:rsid w:val="00AD6184"/>
    <w:rsid w:val="00AD727C"/>
    <w:rsid w:val="00AE03CA"/>
    <w:rsid w:val="00AE3E11"/>
    <w:rsid w:val="00AE6A7F"/>
    <w:rsid w:val="00AE7CD0"/>
    <w:rsid w:val="00AF220A"/>
    <w:rsid w:val="00AF65CB"/>
    <w:rsid w:val="00B0007B"/>
    <w:rsid w:val="00B008F3"/>
    <w:rsid w:val="00B0101F"/>
    <w:rsid w:val="00B022E2"/>
    <w:rsid w:val="00B023F4"/>
    <w:rsid w:val="00B105AA"/>
    <w:rsid w:val="00B116B9"/>
    <w:rsid w:val="00B121D7"/>
    <w:rsid w:val="00B21ADC"/>
    <w:rsid w:val="00B22CD9"/>
    <w:rsid w:val="00B232AD"/>
    <w:rsid w:val="00B270DA"/>
    <w:rsid w:val="00B27F6B"/>
    <w:rsid w:val="00B31C4F"/>
    <w:rsid w:val="00B324E6"/>
    <w:rsid w:val="00B32CC0"/>
    <w:rsid w:val="00B3506A"/>
    <w:rsid w:val="00B415EC"/>
    <w:rsid w:val="00B479B7"/>
    <w:rsid w:val="00B521BA"/>
    <w:rsid w:val="00B53C6B"/>
    <w:rsid w:val="00B55924"/>
    <w:rsid w:val="00B6094C"/>
    <w:rsid w:val="00B61D35"/>
    <w:rsid w:val="00B62BFC"/>
    <w:rsid w:val="00B63BA2"/>
    <w:rsid w:val="00B65059"/>
    <w:rsid w:val="00B71020"/>
    <w:rsid w:val="00B72299"/>
    <w:rsid w:val="00B80B28"/>
    <w:rsid w:val="00B84AAD"/>
    <w:rsid w:val="00B863D1"/>
    <w:rsid w:val="00B90B99"/>
    <w:rsid w:val="00B916EC"/>
    <w:rsid w:val="00B91E4F"/>
    <w:rsid w:val="00B94346"/>
    <w:rsid w:val="00B97358"/>
    <w:rsid w:val="00BA2537"/>
    <w:rsid w:val="00BA384E"/>
    <w:rsid w:val="00BA6131"/>
    <w:rsid w:val="00BA6A78"/>
    <w:rsid w:val="00BA747B"/>
    <w:rsid w:val="00BB341F"/>
    <w:rsid w:val="00BB56D1"/>
    <w:rsid w:val="00BB7341"/>
    <w:rsid w:val="00BC113B"/>
    <w:rsid w:val="00BC2DDD"/>
    <w:rsid w:val="00BC3D6A"/>
    <w:rsid w:val="00BC7EDF"/>
    <w:rsid w:val="00BC7F7F"/>
    <w:rsid w:val="00BD1640"/>
    <w:rsid w:val="00BD3FCF"/>
    <w:rsid w:val="00BD4887"/>
    <w:rsid w:val="00BD6F1C"/>
    <w:rsid w:val="00BE1C2F"/>
    <w:rsid w:val="00BE2BE8"/>
    <w:rsid w:val="00BE531F"/>
    <w:rsid w:val="00BE60A5"/>
    <w:rsid w:val="00BE6473"/>
    <w:rsid w:val="00BE6FA3"/>
    <w:rsid w:val="00BF1519"/>
    <w:rsid w:val="00BF2FB5"/>
    <w:rsid w:val="00BF331E"/>
    <w:rsid w:val="00BF4269"/>
    <w:rsid w:val="00BF552D"/>
    <w:rsid w:val="00C0662F"/>
    <w:rsid w:val="00C071A0"/>
    <w:rsid w:val="00C109DD"/>
    <w:rsid w:val="00C13EAD"/>
    <w:rsid w:val="00C173BE"/>
    <w:rsid w:val="00C20217"/>
    <w:rsid w:val="00C25367"/>
    <w:rsid w:val="00C30644"/>
    <w:rsid w:val="00C325A3"/>
    <w:rsid w:val="00C32837"/>
    <w:rsid w:val="00C32BE7"/>
    <w:rsid w:val="00C355B2"/>
    <w:rsid w:val="00C378B9"/>
    <w:rsid w:val="00C41184"/>
    <w:rsid w:val="00C4176E"/>
    <w:rsid w:val="00C43E93"/>
    <w:rsid w:val="00C4405B"/>
    <w:rsid w:val="00C45B92"/>
    <w:rsid w:val="00C46AB1"/>
    <w:rsid w:val="00C5013A"/>
    <w:rsid w:val="00C62F24"/>
    <w:rsid w:val="00C655B9"/>
    <w:rsid w:val="00C666CB"/>
    <w:rsid w:val="00C67297"/>
    <w:rsid w:val="00C701E5"/>
    <w:rsid w:val="00C702C8"/>
    <w:rsid w:val="00C72F5C"/>
    <w:rsid w:val="00C737B7"/>
    <w:rsid w:val="00C767EA"/>
    <w:rsid w:val="00C77826"/>
    <w:rsid w:val="00C80930"/>
    <w:rsid w:val="00C81328"/>
    <w:rsid w:val="00C8196E"/>
    <w:rsid w:val="00C85A62"/>
    <w:rsid w:val="00C87365"/>
    <w:rsid w:val="00C90389"/>
    <w:rsid w:val="00C920EA"/>
    <w:rsid w:val="00C92E40"/>
    <w:rsid w:val="00C935C5"/>
    <w:rsid w:val="00C97FE3"/>
    <w:rsid w:val="00CA0B37"/>
    <w:rsid w:val="00CA3B2B"/>
    <w:rsid w:val="00CB02BA"/>
    <w:rsid w:val="00CB18A0"/>
    <w:rsid w:val="00CB2C49"/>
    <w:rsid w:val="00CB5AEC"/>
    <w:rsid w:val="00CC08F3"/>
    <w:rsid w:val="00CC25E4"/>
    <w:rsid w:val="00CC415F"/>
    <w:rsid w:val="00CC4A39"/>
    <w:rsid w:val="00CC5688"/>
    <w:rsid w:val="00CC7279"/>
    <w:rsid w:val="00CD0857"/>
    <w:rsid w:val="00CD10C5"/>
    <w:rsid w:val="00CD2368"/>
    <w:rsid w:val="00CD23C6"/>
    <w:rsid w:val="00CD4042"/>
    <w:rsid w:val="00CD42BC"/>
    <w:rsid w:val="00CD4599"/>
    <w:rsid w:val="00CD487B"/>
    <w:rsid w:val="00CD4D33"/>
    <w:rsid w:val="00CE1C63"/>
    <w:rsid w:val="00CE7DE6"/>
    <w:rsid w:val="00CF0521"/>
    <w:rsid w:val="00CF0CA9"/>
    <w:rsid w:val="00CF285A"/>
    <w:rsid w:val="00CF2F21"/>
    <w:rsid w:val="00CF45C3"/>
    <w:rsid w:val="00CF6C85"/>
    <w:rsid w:val="00D0048E"/>
    <w:rsid w:val="00D01230"/>
    <w:rsid w:val="00D02893"/>
    <w:rsid w:val="00D04EE6"/>
    <w:rsid w:val="00D07C1A"/>
    <w:rsid w:val="00D14494"/>
    <w:rsid w:val="00D14E5F"/>
    <w:rsid w:val="00D17070"/>
    <w:rsid w:val="00D31C87"/>
    <w:rsid w:val="00D33D1F"/>
    <w:rsid w:val="00D3428B"/>
    <w:rsid w:val="00D40837"/>
    <w:rsid w:val="00D44EAE"/>
    <w:rsid w:val="00D4514D"/>
    <w:rsid w:val="00D47EA5"/>
    <w:rsid w:val="00D52562"/>
    <w:rsid w:val="00D53555"/>
    <w:rsid w:val="00D56A2C"/>
    <w:rsid w:val="00D56DF1"/>
    <w:rsid w:val="00D57625"/>
    <w:rsid w:val="00D57983"/>
    <w:rsid w:val="00D60FE4"/>
    <w:rsid w:val="00D611AF"/>
    <w:rsid w:val="00D632CC"/>
    <w:rsid w:val="00D63C9C"/>
    <w:rsid w:val="00D65CA4"/>
    <w:rsid w:val="00D67E51"/>
    <w:rsid w:val="00D711CE"/>
    <w:rsid w:val="00D72127"/>
    <w:rsid w:val="00D74ABD"/>
    <w:rsid w:val="00D768D5"/>
    <w:rsid w:val="00D85DF0"/>
    <w:rsid w:val="00D93FF2"/>
    <w:rsid w:val="00D952BB"/>
    <w:rsid w:val="00D95534"/>
    <w:rsid w:val="00D9677C"/>
    <w:rsid w:val="00DA1B08"/>
    <w:rsid w:val="00DA2486"/>
    <w:rsid w:val="00DA2D62"/>
    <w:rsid w:val="00DB04B6"/>
    <w:rsid w:val="00DB081D"/>
    <w:rsid w:val="00DB1417"/>
    <w:rsid w:val="00DB3C1D"/>
    <w:rsid w:val="00DB43F4"/>
    <w:rsid w:val="00DC0F5A"/>
    <w:rsid w:val="00DC20F6"/>
    <w:rsid w:val="00DC28E2"/>
    <w:rsid w:val="00DC62C9"/>
    <w:rsid w:val="00DC69DE"/>
    <w:rsid w:val="00DD2C44"/>
    <w:rsid w:val="00DD4088"/>
    <w:rsid w:val="00DD415E"/>
    <w:rsid w:val="00DD45B2"/>
    <w:rsid w:val="00DD4C5D"/>
    <w:rsid w:val="00DD5846"/>
    <w:rsid w:val="00DD645B"/>
    <w:rsid w:val="00DD6CD7"/>
    <w:rsid w:val="00DF2BFC"/>
    <w:rsid w:val="00DF2E86"/>
    <w:rsid w:val="00DF3988"/>
    <w:rsid w:val="00DF6554"/>
    <w:rsid w:val="00E01244"/>
    <w:rsid w:val="00E01FA0"/>
    <w:rsid w:val="00E04AB9"/>
    <w:rsid w:val="00E075A8"/>
    <w:rsid w:val="00E10C20"/>
    <w:rsid w:val="00E12E89"/>
    <w:rsid w:val="00E13366"/>
    <w:rsid w:val="00E13B54"/>
    <w:rsid w:val="00E140B4"/>
    <w:rsid w:val="00E14529"/>
    <w:rsid w:val="00E146E2"/>
    <w:rsid w:val="00E1604D"/>
    <w:rsid w:val="00E202FE"/>
    <w:rsid w:val="00E217A4"/>
    <w:rsid w:val="00E24DAB"/>
    <w:rsid w:val="00E26F46"/>
    <w:rsid w:val="00E2770B"/>
    <w:rsid w:val="00E315A0"/>
    <w:rsid w:val="00E323C1"/>
    <w:rsid w:val="00E357B4"/>
    <w:rsid w:val="00E35C22"/>
    <w:rsid w:val="00E40700"/>
    <w:rsid w:val="00E4099E"/>
    <w:rsid w:val="00E409CA"/>
    <w:rsid w:val="00E412CA"/>
    <w:rsid w:val="00E41C42"/>
    <w:rsid w:val="00E602DD"/>
    <w:rsid w:val="00E60A33"/>
    <w:rsid w:val="00E61EA9"/>
    <w:rsid w:val="00E636F6"/>
    <w:rsid w:val="00E641C9"/>
    <w:rsid w:val="00E64921"/>
    <w:rsid w:val="00E65BF8"/>
    <w:rsid w:val="00E66FDA"/>
    <w:rsid w:val="00E67528"/>
    <w:rsid w:val="00E677B1"/>
    <w:rsid w:val="00E703DF"/>
    <w:rsid w:val="00E739C9"/>
    <w:rsid w:val="00E73AAC"/>
    <w:rsid w:val="00E73BEE"/>
    <w:rsid w:val="00E7665E"/>
    <w:rsid w:val="00E80B7F"/>
    <w:rsid w:val="00E843CF"/>
    <w:rsid w:val="00E861D7"/>
    <w:rsid w:val="00E86B3D"/>
    <w:rsid w:val="00E93FC4"/>
    <w:rsid w:val="00E9786A"/>
    <w:rsid w:val="00EA47BC"/>
    <w:rsid w:val="00EA48D6"/>
    <w:rsid w:val="00EA5064"/>
    <w:rsid w:val="00EA5D80"/>
    <w:rsid w:val="00EA7A49"/>
    <w:rsid w:val="00EB00DB"/>
    <w:rsid w:val="00EB1597"/>
    <w:rsid w:val="00EB3F04"/>
    <w:rsid w:val="00EB4EB7"/>
    <w:rsid w:val="00EC0636"/>
    <w:rsid w:val="00EC3EF4"/>
    <w:rsid w:val="00EC6282"/>
    <w:rsid w:val="00ED3B09"/>
    <w:rsid w:val="00ED4988"/>
    <w:rsid w:val="00ED4F64"/>
    <w:rsid w:val="00ED7C91"/>
    <w:rsid w:val="00EE01DE"/>
    <w:rsid w:val="00EE04F5"/>
    <w:rsid w:val="00EE0D54"/>
    <w:rsid w:val="00EE3CCE"/>
    <w:rsid w:val="00EE61D2"/>
    <w:rsid w:val="00EE76B3"/>
    <w:rsid w:val="00EF3A20"/>
    <w:rsid w:val="00EF3B44"/>
    <w:rsid w:val="00EF4D45"/>
    <w:rsid w:val="00EF5415"/>
    <w:rsid w:val="00EF6DC5"/>
    <w:rsid w:val="00F0741E"/>
    <w:rsid w:val="00F111E5"/>
    <w:rsid w:val="00F12C33"/>
    <w:rsid w:val="00F13AF9"/>
    <w:rsid w:val="00F14934"/>
    <w:rsid w:val="00F21E6E"/>
    <w:rsid w:val="00F21E85"/>
    <w:rsid w:val="00F240D7"/>
    <w:rsid w:val="00F30846"/>
    <w:rsid w:val="00F33C11"/>
    <w:rsid w:val="00F35129"/>
    <w:rsid w:val="00F36AF2"/>
    <w:rsid w:val="00F37472"/>
    <w:rsid w:val="00F374BA"/>
    <w:rsid w:val="00F37EE1"/>
    <w:rsid w:val="00F37F5C"/>
    <w:rsid w:val="00F418A3"/>
    <w:rsid w:val="00F42794"/>
    <w:rsid w:val="00F45CDC"/>
    <w:rsid w:val="00F460A8"/>
    <w:rsid w:val="00F466F8"/>
    <w:rsid w:val="00F4712C"/>
    <w:rsid w:val="00F5156B"/>
    <w:rsid w:val="00F62A64"/>
    <w:rsid w:val="00F637FA"/>
    <w:rsid w:val="00F70844"/>
    <w:rsid w:val="00F71834"/>
    <w:rsid w:val="00F73DA4"/>
    <w:rsid w:val="00F755FA"/>
    <w:rsid w:val="00F75FCF"/>
    <w:rsid w:val="00F83CCE"/>
    <w:rsid w:val="00F86C20"/>
    <w:rsid w:val="00F902CF"/>
    <w:rsid w:val="00F916E0"/>
    <w:rsid w:val="00F94421"/>
    <w:rsid w:val="00F964EE"/>
    <w:rsid w:val="00FA0143"/>
    <w:rsid w:val="00FA1FA2"/>
    <w:rsid w:val="00FA365C"/>
    <w:rsid w:val="00FA4DA3"/>
    <w:rsid w:val="00FA71C4"/>
    <w:rsid w:val="00FA71F7"/>
    <w:rsid w:val="00FA792F"/>
    <w:rsid w:val="00FB1189"/>
    <w:rsid w:val="00FB4835"/>
    <w:rsid w:val="00FB4E7B"/>
    <w:rsid w:val="00FB5219"/>
    <w:rsid w:val="00FB7F38"/>
    <w:rsid w:val="00FC03C7"/>
    <w:rsid w:val="00FC04EC"/>
    <w:rsid w:val="00FC315E"/>
    <w:rsid w:val="00FC3DBC"/>
    <w:rsid w:val="00FC5D12"/>
    <w:rsid w:val="00FD231A"/>
    <w:rsid w:val="00FE02C0"/>
    <w:rsid w:val="00FE048D"/>
    <w:rsid w:val="00FE0627"/>
    <w:rsid w:val="00FE4379"/>
    <w:rsid w:val="00FE54C6"/>
    <w:rsid w:val="00FE7C1A"/>
    <w:rsid w:val="00FE7DBA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59D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A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E7FA2"/>
  </w:style>
  <w:style w:type="character" w:customStyle="1" w:styleId="WW8Num1z0">
    <w:name w:val="WW8Num1z0"/>
    <w:uiPriority w:val="99"/>
    <w:rsid w:val="006E7FA2"/>
    <w:rPr>
      <w:rFonts w:ascii="Symbol" w:hAnsi="Symbol"/>
    </w:rPr>
  </w:style>
  <w:style w:type="character" w:customStyle="1" w:styleId="WW8Num1z1">
    <w:name w:val="WW8Num1z1"/>
    <w:uiPriority w:val="99"/>
    <w:rsid w:val="006E7FA2"/>
  </w:style>
  <w:style w:type="character" w:customStyle="1" w:styleId="WW8Num2z0">
    <w:name w:val="WW8Num2z0"/>
    <w:uiPriority w:val="99"/>
    <w:rsid w:val="006E7FA2"/>
    <w:rPr>
      <w:rFonts w:ascii="Symbol" w:hAnsi="Symbol"/>
    </w:rPr>
  </w:style>
  <w:style w:type="character" w:customStyle="1" w:styleId="WW8Num2z1">
    <w:name w:val="WW8Num2z1"/>
    <w:uiPriority w:val="99"/>
    <w:rsid w:val="006E7FA2"/>
    <w:rPr>
      <w:rFonts w:ascii="Courier New" w:hAnsi="Courier New"/>
    </w:rPr>
  </w:style>
  <w:style w:type="character" w:customStyle="1" w:styleId="WW8Num2z2">
    <w:name w:val="WW8Num2z2"/>
    <w:uiPriority w:val="99"/>
    <w:rsid w:val="006E7FA2"/>
    <w:rPr>
      <w:rFonts w:ascii="Wingdings" w:hAnsi="Wingdings"/>
    </w:rPr>
  </w:style>
  <w:style w:type="character" w:customStyle="1" w:styleId="WW8Num2z3">
    <w:name w:val="WW8Num2z3"/>
    <w:uiPriority w:val="99"/>
    <w:rsid w:val="006E7FA2"/>
    <w:rPr>
      <w:rFonts w:ascii="Symbol" w:hAnsi="Symbol"/>
    </w:rPr>
  </w:style>
  <w:style w:type="character" w:customStyle="1" w:styleId="WW8Num3z0">
    <w:name w:val="WW8Num3z0"/>
    <w:uiPriority w:val="99"/>
    <w:rsid w:val="006E7FA2"/>
    <w:rPr>
      <w:rFonts w:ascii="Symbol" w:hAnsi="Symbol"/>
    </w:rPr>
  </w:style>
  <w:style w:type="character" w:customStyle="1" w:styleId="WW8Num3z1">
    <w:name w:val="WW8Num3z1"/>
    <w:uiPriority w:val="99"/>
    <w:rsid w:val="006E7FA2"/>
    <w:rPr>
      <w:rFonts w:ascii="Courier New" w:hAnsi="Courier New"/>
    </w:rPr>
  </w:style>
  <w:style w:type="character" w:customStyle="1" w:styleId="WW8Num3z2">
    <w:name w:val="WW8Num3z2"/>
    <w:uiPriority w:val="99"/>
    <w:rsid w:val="006E7FA2"/>
    <w:rPr>
      <w:rFonts w:ascii="Wingdings" w:hAnsi="Wingdings"/>
    </w:rPr>
  </w:style>
  <w:style w:type="character" w:customStyle="1" w:styleId="WW8Num3z3">
    <w:name w:val="WW8Num3z3"/>
    <w:uiPriority w:val="99"/>
    <w:rsid w:val="006E7FA2"/>
    <w:rPr>
      <w:rFonts w:ascii="Symbol" w:hAnsi="Symbol"/>
    </w:rPr>
  </w:style>
  <w:style w:type="character" w:customStyle="1" w:styleId="WW8Num4z0">
    <w:name w:val="WW8Num4z0"/>
    <w:uiPriority w:val="99"/>
    <w:rsid w:val="006E7FA2"/>
  </w:style>
  <w:style w:type="character" w:customStyle="1" w:styleId="Standardskrifttypeiafsnit1">
    <w:name w:val="Standardskrifttype i afsnit1"/>
    <w:uiPriority w:val="99"/>
    <w:rsid w:val="006E7FA2"/>
  </w:style>
  <w:style w:type="character" w:customStyle="1" w:styleId="TegnTegn7">
    <w:name w:val="Tegn Tegn7"/>
    <w:uiPriority w:val="99"/>
    <w:rsid w:val="006E7FA2"/>
    <w:rPr>
      <w:rFonts w:ascii="Tahoma" w:hAnsi="Tahoma"/>
      <w:sz w:val="16"/>
    </w:rPr>
  </w:style>
  <w:style w:type="character" w:customStyle="1" w:styleId="TegnTegn6">
    <w:name w:val="Tegn Tegn6"/>
    <w:uiPriority w:val="99"/>
    <w:rsid w:val="006E7FA2"/>
    <w:rPr>
      <w:sz w:val="24"/>
    </w:rPr>
  </w:style>
  <w:style w:type="character" w:customStyle="1" w:styleId="TegnTegn5">
    <w:name w:val="Tegn Tegn5"/>
    <w:uiPriority w:val="99"/>
    <w:rsid w:val="006E7FA2"/>
    <w:rPr>
      <w:sz w:val="24"/>
    </w:rPr>
  </w:style>
  <w:style w:type="character" w:customStyle="1" w:styleId="Kommentarhenvisning1">
    <w:name w:val="Kommentarhenvisning1"/>
    <w:uiPriority w:val="99"/>
    <w:rsid w:val="006E7FA2"/>
    <w:rPr>
      <w:sz w:val="16"/>
    </w:rPr>
  </w:style>
  <w:style w:type="character" w:customStyle="1" w:styleId="TegnTegn4">
    <w:name w:val="Tegn Tegn4"/>
    <w:uiPriority w:val="99"/>
    <w:rsid w:val="006E7FA2"/>
    <w:rPr>
      <w:sz w:val="20"/>
    </w:rPr>
  </w:style>
  <w:style w:type="character" w:customStyle="1" w:styleId="TegnTegn3">
    <w:name w:val="Tegn Tegn3"/>
    <w:uiPriority w:val="99"/>
    <w:rsid w:val="006E7FA2"/>
    <w:rPr>
      <w:b/>
      <w:sz w:val="20"/>
    </w:rPr>
  </w:style>
  <w:style w:type="character" w:customStyle="1" w:styleId="TegnTegn2">
    <w:name w:val="Tegn Tegn2"/>
    <w:uiPriority w:val="99"/>
    <w:rsid w:val="006E7FA2"/>
    <w:rPr>
      <w:sz w:val="24"/>
    </w:rPr>
  </w:style>
  <w:style w:type="character" w:customStyle="1" w:styleId="TegnTegn1">
    <w:name w:val="Tegn Tegn1"/>
    <w:uiPriority w:val="99"/>
    <w:rsid w:val="006E7FA2"/>
    <w:rPr>
      <w:sz w:val="24"/>
    </w:rPr>
  </w:style>
  <w:style w:type="character" w:customStyle="1" w:styleId="TegnTegn">
    <w:name w:val="Tegn Tegn"/>
    <w:uiPriority w:val="99"/>
    <w:rsid w:val="006E7FA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6E7FA2"/>
    <w:rPr>
      <w:rFonts w:cs="Times New Roman"/>
      <w:color w:val="0000FF"/>
      <w:u w:val="single"/>
    </w:rPr>
  </w:style>
  <w:style w:type="character" w:customStyle="1" w:styleId="ti">
    <w:name w:val="ti"/>
    <w:uiPriority w:val="99"/>
    <w:rsid w:val="006E7FA2"/>
  </w:style>
  <w:style w:type="character" w:customStyle="1" w:styleId="NormalArialTegn">
    <w:name w:val="Normal + Arial Tegn"/>
    <w:aliases w:val="10 pkt Tegn,Fed Tegn"/>
    <w:uiPriority w:val="99"/>
    <w:rsid w:val="006E7FA2"/>
    <w:rPr>
      <w:rFonts w:ascii="Arial" w:hAnsi="Arial"/>
      <w:b/>
      <w:lang w:val="en-GB" w:eastAsia="ar-SA" w:bidi="ar-SA"/>
    </w:rPr>
  </w:style>
  <w:style w:type="character" w:customStyle="1" w:styleId="Typografi1Tegn">
    <w:name w:val="Typografi1 Tegn"/>
    <w:uiPriority w:val="99"/>
    <w:rsid w:val="006E7FA2"/>
    <w:rPr>
      <w:sz w:val="24"/>
      <w:lang w:val="en-BZ" w:eastAsia="ar-SA" w:bidi="ar-SA"/>
    </w:rPr>
  </w:style>
  <w:style w:type="paragraph" w:customStyle="1" w:styleId="Overskrift1">
    <w:name w:val="Overskrift1"/>
    <w:basedOn w:val="Normal"/>
    <w:next w:val="BodyText"/>
    <w:uiPriority w:val="99"/>
    <w:rsid w:val="006E7FA2"/>
    <w:pPr>
      <w:keepNext/>
      <w:spacing w:before="240" w:after="120"/>
    </w:pPr>
    <w:rPr>
      <w:rFonts w:ascii="Arial" w:eastAsia="MS Minng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7FA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3AFC"/>
    <w:rPr>
      <w:rFonts w:cs="Times New Roman"/>
      <w:sz w:val="24"/>
      <w:lang w:val="da-DK" w:eastAsia="ar-SA" w:bidi="ar-SA"/>
    </w:rPr>
  </w:style>
  <w:style w:type="paragraph" w:styleId="List">
    <w:name w:val="List"/>
    <w:basedOn w:val="BodyText"/>
    <w:uiPriority w:val="99"/>
    <w:semiHidden/>
    <w:rsid w:val="006E7FA2"/>
    <w:rPr>
      <w:rFonts w:cs="Tahoma"/>
    </w:rPr>
  </w:style>
  <w:style w:type="paragraph" w:customStyle="1" w:styleId="Billedtekst1">
    <w:name w:val="Billedtekst1"/>
    <w:basedOn w:val="Normal"/>
    <w:uiPriority w:val="99"/>
    <w:rsid w:val="006E7F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6E7FA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rsid w:val="006E7F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AFC"/>
    <w:rPr>
      <w:rFonts w:ascii="Lucida Grande" w:hAnsi="Lucida Grande" w:cs="Times New Roman"/>
      <w:sz w:val="18"/>
      <w:lang w:val="da-DK" w:eastAsia="ar-SA" w:bidi="ar-SA"/>
    </w:rPr>
  </w:style>
  <w:style w:type="paragraph" w:styleId="Header">
    <w:name w:val="header"/>
    <w:basedOn w:val="Normal"/>
    <w:link w:val="HeaderChar"/>
    <w:uiPriority w:val="99"/>
    <w:rsid w:val="006E7FA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AFC"/>
    <w:rPr>
      <w:rFonts w:cs="Times New Roman"/>
      <w:sz w:val="24"/>
      <w:lang w:val="da-DK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E7F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AFC"/>
    <w:rPr>
      <w:rFonts w:cs="Times New Roman"/>
      <w:sz w:val="24"/>
      <w:lang w:val="da-DK" w:eastAsia="ar-SA" w:bidi="ar-SA"/>
    </w:rPr>
  </w:style>
  <w:style w:type="paragraph" w:customStyle="1" w:styleId="Kommentartekst1">
    <w:name w:val="Kommentartekst1"/>
    <w:basedOn w:val="Normal"/>
    <w:uiPriority w:val="99"/>
    <w:rsid w:val="006E7FA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35C2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3AFC"/>
    <w:rPr>
      <w:rFonts w:cs="Times New Roman"/>
      <w:sz w:val="24"/>
      <w:lang w:val="da-DK" w:eastAsia="ar-SA" w:bidi="ar-SA"/>
    </w:rPr>
  </w:style>
  <w:style w:type="paragraph" w:styleId="CommentSubject">
    <w:name w:val="annotation subject"/>
    <w:basedOn w:val="Kommentartekst1"/>
    <w:next w:val="Kommentartekst1"/>
    <w:link w:val="CommentSubjectChar"/>
    <w:uiPriority w:val="99"/>
    <w:semiHidden/>
    <w:rsid w:val="006E7FA2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3AFC"/>
    <w:rPr>
      <w:rFonts w:cs="Times New Roman"/>
      <w:b/>
      <w:sz w:val="24"/>
      <w:lang w:val="da-DK" w:eastAsia="ar-SA" w:bidi="ar-SA"/>
    </w:rPr>
  </w:style>
  <w:style w:type="paragraph" w:customStyle="1" w:styleId="Brdtekst21">
    <w:name w:val="Brødtekst 21"/>
    <w:basedOn w:val="Normal"/>
    <w:uiPriority w:val="99"/>
    <w:rsid w:val="006E7FA2"/>
    <w:pPr>
      <w:jc w:val="both"/>
    </w:pPr>
    <w:rPr>
      <w:b/>
      <w:bCs/>
    </w:rPr>
  </w:style>
  <w:style w:type="paragraph" w:customStyle="1" w:styleId="Typografi1">
    <w:name w:val="Typografi1"/>
    <w:basedOn w:val="Normal"/>
    <w:uiPriority w:val="99"/>
    <w:rsid w:val="006E7FA2"/>
    <w:pPr>
      <w:spacing w:line="480" w:lineRule="auto"/>
      <w:jc w:val="both"/>
    </w:pPr>
    <w:rPr>
      <w:lang w:val="en-BZ"/>
    </w:rPr>
  </w:style>
  <w:style w:type="paragraph" w:customStyle="1" w:styleId="Dokumentoversigt1">
    <w:name w:val="Dokumentoversigt1"/>
    <w:basedOn w:val="Normal"/>
    <w:uiPriority w:val="99"/>
    <w:rsid w:val="006E7F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6E7FA2"/>
    <w:pPr>
      <w:spacing w:before="100" w:after="100"/>
    </w:pPr>
  </w:style>
  <w:style w:type="paragraph" w:customStyle="1" w:styleId="NormalArial">
    <w:name w:val="Normal + Arial"/>
    <w:aliases w:val="10 pkt,Fed"/>
    <w:basedOn w:val="Normal"/>
    <w:uiPriority w:val="99"/>
    <w:rsid w:val="006E7FA2"/>
    <w:pPr>
      <w:ind w:right="306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Tabelindhold">
    <w:name w:val="Tabelindhold"/>
    <w:basedOn w:val="Normal"/>
    <w:uiPriority w:val="99"/>
    <w:rsid w:val="006E7FA2"/>
    <w:pPr>
      <w:suppressLineNumbers/>
    </w:pPr>
  </w:style>
  <w:style w:type="paragraph" w:customStyle="1" w:styleId="Tabeloverskrift">
    <w:name w:val="Tabeloverskrift"/>
    <w:basedOn w:val="Tabelindhold"/>
    <w:uiPriority w:val="99"/>
    <w:rsid w:val="006E7FA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E35C22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524455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A5234F"/>
    <w:rPr>
      <w:rFonts w:cs="Times New Roman"/>
    </w:rPr>
  </w:style>
  <w:style w:type="paragraph" w:styleId="Revision">
    <w:name w:val="Revision"/>
    <w:hidden/>
    <w:uiPriority w:val="99"/>
    <w:semiHidden/>
    <w:rsid w:val="00140964"/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776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F37F5C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A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E7FA2"/>
  </w:style>
  <w:style w:type="character" w:customStyle="1" w:styleId="WW8Num1z0">
    <w:name w:val="WW8Num1z0"/>
    <w:uiPriority w:val="99"/>
    <w:rsid w:val="006E7FA2"/>
    <w:rPr>
      <w:rFonts w:ascii="Symbol" w:hAnsi="Symbol"/>
    </w:rPr>
  </w:style>
  <w:style w:type="character" w:customStyle="1" w:styleId="WW8Num1z1">
    <w:name w:val="WW8Num1z1"/>
    <w:uiPriority w:val="99"/>
    <w:rsid w:val="006E7FA2"/>
  </w:style>
  <w:style w:type="character" w:customStyle="1" w:styleId="WW8Num2z0">
    <w:name w:val="WW8Num2z0"/>
    <w:uiPriority w:val="99"/>
    <w:rsid w:val="006E7FA2"/>
    <w:rPr>
      <w:rFonts w:ascii="Symbol" w:hAnsi="Symbol"/>
    </w:rPr>
  </w:style>
  <w:style w:type="character" w:customStyle="1" w:styleId="WW8Num2z1">
    <w:name w:val="WW8Num2z1"/>
    <w:uiPriority w:val="99"/>
    <w:rsid w:val="006E7FA2"/>
    <w:rPr>
      <w:rFonts w:ascii="Courier New" w:hAnsi="Courier New"/>
    </w:rPr>
  </w:style>
  <w:style w:type="character" w:customStyle="1" w:styleId="WW8Num2z2">
    <w:name w:val="WW8Num2z2"/>
    <w:uiPriority w:val="99"/>
    <w:rsid w:val="006E7FA2"/>
    <w:rPr>
      <w:rFonts w:ascii="Wingdings" w:hAnsi="Wingdings"/>
    </w:rPr>
  </w:style>
  <w:style w:type="character" w:customStyle="1" w:styleId="WW8Num2z3">
    <w:name w:val="WW8Num2z3"/>
    <w:uiPriority w:val="99"/>
    <w:rsid w:val="006E7FA2"/>
    <w:rPr>
      <w:rFonts w:ascii="Symbol" w:hAnsi="Symbol"/>
    </w:rPr>
  </w:style>
  <w:style w:type="character" w:customStyle="1" w:styleId="WW8Num3z0">
    <w:name w:val="WW8Num3z0"/>
    <w:uiPriority w:val="99"/>
    <w:rsid w:val="006E7FA2"/>
    <w:rPr>
      <w:rFonts w:ascii="Symbol" w:hAnsi="Symbol"/>
    </w:rPr>
  </w:style>
  <w:style w:type="character" w:customStyle="1" w:styleId="WW8Num3z1">
    <w:name w:val="WW8Num3z1"/>
    <w:uiPriority w:val="99"/>
    <w:rsid w:val="006E7FA2"/>
    <w:rPr>
      <w:rFonts w:ascii="Courier New" w:hAnsi="Courier New"/>
    </w:rPr>
  </w:style>
  <w:style w:type="character" w:customStyle="1" w:styleId="WW8Num3z2">
    <w:name w:val="WW8Num3z2"/>
    <w:uiPriority w:val="99"/>
    <w:rsid w:val="006E7FA2"/>
    <w:rPr>
      <w:rFonts w:ascii="Wingdings" w:hAnsi="Wingdings"/>
    </w:rPr>
  </w:style>
  <w:style w:type="character" w:customStyle="1" w:styleId="WW8Num3z3">
    <w:name w:val="WW8Num3z3"/>
    <w:uiPriority w:val="99"/>
    <w:rsid w:val="006E7FA2"/>
    <w:rPr>
      <w:rFonts w:ascii="Symbol" w:hAnsi="Symbol"/>
    </w:rPr>
  </w:style>
  <w:style w:type="character" w:customStyle="1" w:styleId="WW8Num4z0">
    <w:name w:val="WW8Num4z0"/>
    <w:uiPriority w:val="99"/>
    <w:rsid w:val="006E7FA2"/>
  </w:style>
  <w:style w:type="character" w:customStyle="1" w:styleId="Standardskrifttypeiafsnit1">
    <w:name w:val="Standardskrifttype i afsnit1"/>
    <w:uiPriority w:val="99"/>
    <w:rsid w:val="006E7FA2"/>
  </w:style>
  <w:style w:type="character" w:customStyle="1" w:styleId="TegnTegn7">
    <w:name w:val="Tegn Tegn7"/>
    <w:uiPriority w:val="99"/>
    <w:rsid w:val="006E7FA2"/>
    <w:rPr>
      <w:rFonts w:ascii="Tahoma" w:hAnsi="Tahoma"/>
      <w:sz w:val="16"/>
    </w:rPr>
  </w:style>
  <w:style w:type="character" w:customStyle="1" w:styleId="TegnTegn6">
    <w:name w:val="Tegn Tegn6"/>
    <w:uiPriority w:val="99"/>
    <w:rsid w:val="006E7FA2"/>
    <w:rPr>
      <w:sz w:val="24"/>
    </w:rPr>
  </w:style>
  <w:style w:type="character" w:customStyle="1" w:styleId="TegnTegn5">
    <w:name w:val="Tegn Tegn5"/>
    <w:uiPriority w:val="99"/>
    <w:rsid w:val="006E7FA2"/>
    <w:rPr>
      <w:sz w:val="24"/>
    </w:rPr>
  </w:style>
  <w:style w:type="character" w:customStyle="1" w:styleId="Kommentarhenvisning1">
    <w:name w:val="Kommentarhenvisning1"/>
    <w:uiPriority w:val="99"/>
    <w:rsid w:val="006E7FA2"/>
    <w:rPr>
      <w:sz w:val="16"/>
    </w:rPr>
  </w:style>
  <w:style w:type="character" w:customStyle="1" w:styleId="TegnTegn4">
    <w:name w:val="Tegn Tegn4"/>
    <w:uiPriority w:val="99"/>
    <w:rsid w:val="006E7FA2"/>
    <w:rPr>
      <w:sz w:val="20"/>
    </w:rPr>
  </w:style>
  <w:style w:type="character" w:customStyle="1" w:styleId="TegnTegn3">
    <w:name w:val="Tegn Tegn3"/>
    <w:uiPriority w:val="99"/>
    <w:rsid w:val="006E7FA2"/>
    <w:rPr>
      <w:b/>
      <w:sz w:val="20"/>
    </w:rPr>
  </w:style>
  <w:style w:type="character" w:customStyle="1" w:styleId="TegnTegn2">
    <w:name w:val="Tegn Tegn2"/>
    <w:uiPriority w:val="99"/>
    <w:rsid w:val="006E7FA2"/>
    <w:rPr>
      <w:sz w:val="24"/>
    </w:rPr>
  </w:style>
  <w:style w:type="character" w:customStyle="1" w:styleId="TegnTegn1">
    <w:name w:val="Tegn Tegn1"/>
    <w:uiPriority w:val="99"/>
    <w:rsid w:val="006E7FA2"/>
    <w:rPr>
      <w:sz w:val="24"/>
    </w:rPr>
  </w:style>
  <w:style w:type="character" w:customStyle="1" w:styleId="TegnTegn">
    <w:name w:val="Tegn Tegn"/>
    <w:uiPriority w:val="99"/>
    <w:rsid w:val="006E7FA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6E7FA2"/>
    <w:rPr>
      <w:rFonts w:cs="Times New Roman"/>
      <w:color w:val="0000FF"/>
      <w:u w:val="single"/>
    </w:rPr>
  </w:style>
  <w:style w:type="character" w:customStyle="1" w:styleId="ti">
    <w:name w:val="ti"/>
    <w:uiPriority w:val="99"/>
    <w:rsid w:val="006E7FA2"/>
  </w:style>
  <w:style w:type="character" w:customStyle="1" w:styleId="NormalArialTegn">
    <w:name w:val="Normal + Arial Tegn"/>
    <w:aliases w:val="10 pkt Tegn,Fed Tegn"/>
    <w:uiPriority w:val="99"/>
    <w:rsid w:val="006E7FA2"/>
    <w:rPr>
      <w:rFonts w:ascii="Arial" w:hAnsi="Arial"/>
      <w:b/>
      <w:lang w:val="en-GB" w:eastAsia="ar-SA" w:bidi="ar-SA"/>
    </w:rPr>
  </w:style>
  <w:style w:type="character" w:customStyle="1" w:styleId="Typografi1Tegn">
    <w:name w:val="Typografi1 Tegn"/>
    <w:uiPriority w:val="99"/>
    <w:rsid w:val="006E7FA2"/>
    <w:rPr>
      <w:sz w:val="24"/>
      <w:lang w:val="en-BZ" w:eastAsia="ar-SA" w:bidi="ar-SA"/>
    </w:rPr>
  </w:style>
  <w:style w:type="paragraph" w:customStyle="1" w:styleId="Overskrift1">
    <w:name w:val="Overskrift1"/>
    <w:basedOn w:val="Normal"/>
    <w:next w:val="BodyText"/>
    <w:uiPriority w:val="99"/>
    <w:rsid w:val="006E7FA2"/>
    <w:pPr>
      <w:keepNext/>
      <w:spacing w:before="240" w:after="120"/>
    </w:pPr>
    <w:rPr>
      <w:rFonts w:ascii="Arial" w:eastAsia="MS Minng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7FA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3AFC"/>
    <w:rPr>
      <w:rFonts w:cs="Times New Roman"/>
      <w:sz w:val="24"/>
      <w:lang w:val="da-DK" w:eastAsia="ar-SA" w:bidi="ar-SA"/>
    </w:rPr>
  </w:style>
  <w:style w:type="paragraph" w:styleId="List">
    <w:name w:val="List"/>
    <w:basedOn w:val="BodyText"/>
    <w:uiPriority w:val="99"/>
    <w:semiHidden/>
    <w:rsid w:val="006E7FA2"/>
    <w:rPr>
      <w:rFonts w:cs="Tahoma"/>
    </w:rPr>
  </w:style>
  <w:style w:type="paragraph" w:customStyle="1" w:styleId="Billedtekst1">
    <w:name w:val="Billedtekst1"/>
    <w:basedOn w:val="Normal"/>
    <w:uiPriority w:val="99"/>
    <w:rsid w:val="006E7F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6E7FA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rsid w:val="006E7F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AFC"/>
    <w:rPr>
      <w:rFonts w:ascii="Lucida Grande" w:hAnsi="Lucida Grande" w:cs="Times New Roman"/>
      <w:sz w:val="18"/>
      <w:lang w:val="da-DK" w:eastAsia="ar-SA" w:bidi="ar-SA"/>
    </w:rPr>
  </w:style>
  <w:style w:type="paragraph" w:styleId="Header">
    <w:name w:val="header"/>
    <w:basedOn w:val="Normal"/>
    <w:link w:val="HeaderChar"/>
    <w:uiPriority w:val="99"/>
    <w:rsid w:val="006E7FA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AFC"/>
    <w:rPr>
      <w:rFonts w:cs="Times New Roman"/>
      <w:sz w:val="24"/>
      <w:lang w:val="da-DK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E7F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AFC"/>
    <w:rPr>
      <w:rFonts w:cs="Times New Roman"/>
      <w:sz w:val="24"/>
      <w:lang w:val="da-DK" w:eastAsia="ar-SA" w:bidi="ar-SA"/>
    </w:rPr>
  </w:style>
  <w:style w:type="paragraph" w:customStyle="1" w:styleId="Kommentartekst1">
    <w:name w:val="Kommentartekst1"/>
    <w:basedOn w:val="Normal"/>
    <w:uiPriority w:val="99"/>
    <w:rsid w:val="006E7FA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35C2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3AFC"/>
    <w:rPr>
      <w:rFonts w:cs="Times New Roman"/>
      <w:sz w:val="24"/>
      <w:lang w:val="da-DK" w:eastAsia="ar-SA" w:bidi="ar-SA"/>
    </w:rPr>
  </w:style>
  <w:style w:type="paragraph" w:styleId="CommentSubject">
    <w:name w:val="annotation subject"/>
    <w:basedOn w:val="Kommentartekst1"/>
    <w:next w:val="Kommentartekst1"/>
    <w:link w:val="CommentSubjectChar"/>
    <w:uiPriority w:val="99"/>
    <w:semiHidden/>
    <w:rsid w:val="006E7FA2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3AFC"/>
    <w:rPr>
      <w:rFonts w:cs="Times New Roman"/>
      <w:b/>
      <w:sz w:val="24"/>
      <w:lang w:val="da-DK" w:eastAsia="ar-SA" w:bidi="ar-SA"/>
    </w:rPr>
  </w:style>
  <w:style w:type="paragraph" w:customStyle="1" w:styleId="Brdtekst21">
    <w:name w:val="Brødtekst 21"/>
    <w:basedOn w:val="Normal"/>
    <w:uiPriority w:val="99"/>
    <w:rsid w:val="006E7FA2"/>
    <w:pPr>
      <w:jc w:val="both"/>
    </w:pPr>
    <w:rPr>
      <w:b/>
      <w:bCs/>
    </w:rPr>
  </w:style>
  <w:style w:type="paragraph" w:customStyle="1" w:styleId="Typografi1">
    <w:name w:val="Typografi1"/>
    <w:basedOn w:val="Normal"/>
    <w:uiPriority w:val="99"/>
    <w:rsid w:val="006E7FA2"/>
    <w:pPr>
      <w:spacing w:line="480" w:lineRule="auto"/>
      <w:jc w:val="both"/>
    </w:pPr>
    <w:rPr>
      <w:lang w:val="en-BZ"/>
    </w:rPr>
  </w:style>
  <w:style w:type="paragraph" w:customStyle="1" w:styleId="Dokumentoversigt1">
    <w:name w:val="Dokumentoversigt1"/>
    <w:basedOn w:val="Normal"/>
    <w:uiPriority w:val="99"/>
    <w:rsid w:val="006E7F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6E7FA2"/>
    <w:pPr>
      <w:spacing w:before="100" w:after="100"/>
    </w:pPr>
  </w:style>
  <w:style w:type="paragraph" w:customStyle="1" w:styleId="NormalArial">
    <w:name w:val="Normal + Arial"/>
    <w:aliases w:val="10 pkt,Fed"/>
    <w:basedOn w:val="Normal"/>
    <w:uiPriority w:val="99"/>
    <w:rsid w:val="006E7FA2"/>
    <w:pPr>
      <w:ind w:right="306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Tabelindhold">
    <w:name w:val="Tabelindhold"/>
    <w:basedOn w:val="Normal"/>
    <w:uiPriority w:val="99"/>
    <w:rsid w:val="006E7FA2"/>
    <w:pPr>
      <w:suppressLineNumbers/>
    </w:pPr>
  </w:style>
  <w:style w:type="paragraph" w:customStyle="1" w:styleId="Tabeloverskrift">
    <w:name w:val="Tabeloverskrift"/>
    <w:basedOn w:val="Tabelindhold"/>
    <w:uiPriority w:val="99"/>
    <w:rsid w:val="006E7FA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E35C22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524455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A5234F"/>
    <w:rPr>
      <w:rFonts w:cs="Times New Roman"/>
    </w:rPr>
  </w:style>
  <w:style w:type="paragraph" w:styleId="Revision">
    <w:name w:val="Revision"/>
    <w:hidden/>
    <w:uiPriority w:val="99"/>
    <w:semiHidden/>
    <w:rsid w:val="00140964"/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776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F37F5C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ethom@rm.dk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5610</Words>
  <Characters>31979</Characters>
  <Application>Microsoft Macintosh Word</Application>
  <DocSecurity>0</DocSecurity>
  <Lines>266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Effects of cirrhosis and endotoxin on the IGF-I system in rats</vt:lpstr>
    </vt:vector>
  </TitlesOfParts>
  <Company>DELLNBX</Company>
  <LinksUpToDate>false</LinksUpToDate>
  <CharactersWithSpaces>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cirrhosis and endotoxin on the IGF-I system in rats</dc:title>
  <dc:creator>Karen Louise Thomsen</dc:creator>
  <cp:lastModifiedBy>Na Ma</cp:lastModifiedBy>
  <cp:revision>2</cp:revision>
  <cp:lastPrinted>2015-05-25T11:42:00Z</cp:lastPrinted>
  <dcterms:created xsi:type="dcterms:W3CDTF">2016-06-01T17:54:00Z</dcterms:created>
  <dcterms:modified xsi:type="dcterms:W3CDTF">2016-06-01T17:54:00Z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MGR.InstantFormat">
    <vt:lpwstr>&lt;InstantFormat&gt;&lt;Enabled&gt;1&lt;/Enabled&gt;&lt;ScanUnformatted&gt;1&lt;/ScanUnformatted&gt;&lt;ScanChanges&gt;1&lt;/ScanChanges&gt;&lt;/InstantFormat&gt;</vt:lpwstr>
  </property>
  <property fmtid="{D5CDD505-2E9C-101B-9397-08002B2CF9AE}" pid="3" name="REFMGR.Layout">
    <vt:lpwstr>&lt;Layout&gt;&lt;StartingRefnum&gt;British Medical Journal&lt;/StartingRefnum&gt;&lt;FontName&gt;Times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</vt:lpwstr>
  </property>
  <property fmtid="{D5CDD505-2E9C-101B-9397-08002B2CF9AE}" pid="4" name="REFMGR.Libraries">
    <vt:lpwstr>&lt;Databases&gt;&lt;Libraries&gt;&lt;item&gt;karen&lt;/item&gt;&lt;item&gt;susanne&lt;/item&gt;&lt;/Libraries&gt;&lt;/Databases&gt;</vt:lpwstr>
  </property>
  <property fmtid="{D5CDD505-2E9C-101B-9397-08002B2CF9AE}" pid="5" name="SD_DocumentLanguage">
    <vt:lpwstr>da-DK</vt:lpwstr>
  </property>
</Properties>
</file>