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60F057" w14:textId="77777777" w:rsidR="005B69F0" w:rsidRPr="00343B92" w:rsidRDefault="005B69F0" w:rsidP="007B3EDC">
      <w:pPr>
        <w:spacing w:line="360" w:lineRule="auto"/>
        <w:rPr>
          <w:rFonts w:ascii="Book Antiqua" w:eastAsia="宋体" w:hAnsi="Book Antiqua"/>
          <w:b/>
          <w:noProof/>
          <w:sz w:val="24"/>
          <w:szCs w:val="24"/>
          <w:lang w:val="en-US" w:eastAsia="zh-CN"/>
        </w:rPr>
      </w:pPr>
      <w:bookmarkStart w:id="0" w:name="OLE_LINK296"/>
      <w:bookmarkStart w:id="1" w:name="OLE_LINK297"/>
      <w:r w:rsidRPr="00343B92">
        <w:rPr>
          <w:rFonts w:ascii="Book Antiqua" w:hAnsi="Book Antiqua"/>
          <w:b/>
          <w:noProof/>
          <w:sz w:val="24"/>
          <w:szCs w:val="24"/>
          <w:lang w:val="en-US"/>
        </w:rPr>
        <w:t xml:space="preserve">Name of Journal: </w:t>
      </w:r>
      <w:r w:rsidRPr="00343B92">
        <w:rPr>
          <w:rFonts w:ascii="Book Antiqua" w:hAnsi="Book Antiqua"/>
          <w:b/>
          <w:i/>
          <w:noProof/>
          <w:sz w:val="24"/>
          <w:szCs w:val="24"/>
          <w:lang w:val="en-US"/>
        </w:rPr>
        <w:t>World Journal of Radiology</w:t>
      </w:r>
    </w:p>
    <w:p w14:paraId="1F3923C2" w14:textId="0874033B" w:rsidR="00644EA9" w:rsidRPr="00343B92" w:rsidRDefault="00644EA9" w:rsidP="007B3EDC">
      <w:pPr>
        <w:spacing w:line="360" w:lineRule="auto"/>
        <w:rPr>
          <w:rFonts w:ascii="Book Antiqua" w:eastAsia="宋体" w:hAnsi="Book Antiqua"/>
          <w:b/>
          <w:sz w:val="24"/>
          <w:szCs w:val="24"/>
          <w:lang w:eastAsia="zh-CN"/>
        </w:rPr>
      </w:pPr>
      <w:r w:rsidRPr="00343B92">
        <w:rPr>
          <w:rFonts w:ascii="Book Antiqua" w:hAnsi="Book Antiqua"/>
          <w:b/>
          <w:sz w:val="24"/>
          <w:szCs w:val="24"/>
        </w:rPr>
        <w:t xml:space="preserve">ESPS Manuscript NO: </w:t>
      </w:r>
      <w:r w:rsidRPr="00343B92">
        <w:rPr>
          <w:rFonts w:ascii="Book Antiqua" w:eastAsia="宋体" w:hAnsi="Book Antiqua" w:hint="eastAsia"/>
          <w:b/>
          <w:sz w:val="24"/>
          <w:szCs w:val="24"/>
          <w:lang w:eastAsia="zh-CN"/>
        </w:rPr>
        <w:t>25139</w:t>
      </w:r>
    </w:p>
    <w:p w14:paraId="4BF1147E" w14:textId="254A0D9B" w:rsidR="009D531C" w:rsidRPr="00343B92" w:rsidRDefault="009D531C" w:rsidP="007B3EDC">
      <w:pPr>
        <w:spacing w:line="360" w:lineRule="auto"/>
        <w:rPr>
          <w:rFonts w:ascii="Book Antiqua" w:hAnsi="Book Antiqua"/>
          <w:b/>
          <w:noProof/>
          <w:sz w:val="24"/>
          <w:szCs w:val="24"/>
          <w:lang w:val="en-US"/>
        </w:rPr>
      </w:pPr>
      <w:r w:rsidRPr="00343B92">
        <w:rPr>
          <w:rFonts w:ascii="Book Antiqua" w:hAnsi="Book Antiqua"/>
          <w:b/>
          <w:noProof/>
          <w:sz w:val="24"/>
          <w:szCs w:val="24"/>
          <w:lang w:val="en-US"/>
        </w:rPr>
        <w:t>Manuscript Type: M</w:t>
      </w:r>
      <w:r w:rsidR="00D37DEC" w:rsidRPr="00343B92">
        <w:rPr>
          <w:rFonts w:ascii="Book Antiqua" w:hAnsi="Book Antiqua"/>
          <w:b/>
          <w:noProof/>
          <w:sz w:val="24"/>
          <w:szCs w:val="24"/>
          <w:lang w:val="en-US"/>
        </w:rPr>
        <w:t>inireviews</w:t>
      </w:r>
    </w:p>
    <w:bookmarkEnd w:id="0"/>
    <w:bookmarkEnd w:id="1"/>
    <w:p w14:paraId="7AAC0C46" w14:textId="77777777" w:rsidR="0006323A" w:rsidRPr="00343B92" w:rsidRDefault="0006323A" w:rsidP="007B3EDC">
      <w:pPr>
        <w:spacing w:line="360" w:lineRule="auto"/>
        <w:rPr>
          <w:rFonts w:ascii="Book Antiqua" w:hAnsi="Book Antiqua"/>
          <w:noProof/>
          <w:sz w:val="24"/>
          <w:szCs w:val="24"/>
          <w:lang w:val="en-US"/>
        </w:rPr>
      </w:pPr>
    </w:p>
    <w:p w14:paraId="355FC5DA" w14:textId="77777777" w:rsidR="00EB5B20" w:rsidRPr="00BD0930" w:rsidRDefault="00EB5B20" w:rsidP="007B3EDC">
      <w:pPr>
        <w:spacing w:line="360" w:lineRule="auto"/>
        <w:rPr>
          <w:rFonts w:ascii="Book Antiqua" w:eastAsia="宋体" w:hAnsi="Book Antiqua"/>
          <w:b/>
          <w:noProof/>
          <w:sz w:val="24"/>
          <w:szCs w:val="24"/>
          <w:lang w:val="en-US" w:eastAsia="zh-CN"/>
        </w:rPr>
      </w:pPr>
      <w:r w:rsidRPr="00343B92">
        <w:rPr>
          <w:rFonts w:ascii="Book Antiqua" w:eastAsia="MS Gothic" w:hAnsi="Book Antiqua"/>
          <w:b/>
          <w:noProof/>
          <w:sz w:val="24"/>
          <w:szCs w:val="24"/>
          <w:lang w:val="en-US"/>
        </w:rPr>
        <w:t>Evaluation of DNA synthesis with carbon-11-labeled 4</w:t>
      </w:r>
      <w:r w:rsidRPr="00343B92">
        <w:rPr>
          <w:rFonts w:ascii="Book Antiqua" w:eastAsia="MS Gothic" w:hAnsi="Book Antiqua"/>
          <w:b/>
          <w:noProof/>
          <w:sz w:val="24"/>
          <w:szCs w:val="24"/>
          <w:lang w:val="en-US"/>
        </w:rPr>
        <w:sym w:font="Symbol" w:char="F0A2"/>
      </w:r>
      <w:r w:rsidRPr="00343B92">
        <w:rPr>
          <w:rFonts w:ascii="Book Antiqua" w:eastAsia="MS Gothic" w:hAnsi="Book Antiqua"/>
          <w:b/>
          <w:noProof/>
          <w:sz w:val="24"/>
          <w:szCs w:val="24"/>
          <w:lang w:val="en-US"/>
        </w:rPr>
        <w:t>-thiothymidine</w:t>
      </w:r>
    </w:p>
    <w:p w14:paraId="5B6B40DD" w14:textId="599107DC" w:rsidR="00951CDC" w:rsidRPr="00343B92" w:rsidRDefault="00951CDC" w:rsidP="007B3EDC">
      <w:pPr>
        <w:spacing w:line="360" w:lineRule="auto"/>
        <w:rPr>
          <w:rFonts w:ascii="Book Antiqua" w:eastAsia="MS Gothic" w:hAnsi="Book Antiqua"/>
          <w:noProof/>
          <w:sz w:val="24"/>
          <w:szCs w:val="24"/>
          <w:lang w:val="en-US"/>
        </w:rPr>
      </w:pPr>
    </w:p>
    <w:p w14:paraId="36360FBE" w14:textId="55CF1E4E" w:rsidR="00F00DB1" w:rsidRPr="00343B92" w:rsidRDefault="009B598D" w:rsidP="007B3EDC">
      <w:pPr>
        <w:spacing w:line="360" w:lineRule="auto"/>
        <w:rPr>
          <w:rFonts w:ascii="Book Antiqua" w:eastAsia="MS Gothic" w:hAnsi="Book Antiqua"/>
          <w:noProof/>
          <w:sz w:val="24"/>
          <w:szCs w:val="24"/>
          <w:lang w:val="en-US"/>
        </w:rPr>
      </w:pPr>
      <w:r w:rsidRPr="00343B92">
        <w:rPr>
          <w:rFonts w:ascii="Book Antiqua" w:eastAsia="MS Gothic" w:hAnsi="Book Antiqua"/>
          <w:noProof/>
          <w:sz w:val="24"/>
          <w:szCs w:val="24"/>
          <w:lang w:val="en-US"/>
        </w:rPr>
        <w:t>Toyohara J</w:t>
      </w:r>
      <w:r w:rsidR="00C65DD6" w:rsidRPr="00343B92">
        <w:rPr>
          <w:rFonts w:ascii="Book Antiqua" w:eastAsia="MS Gothic" w:hAnsi="Book Antiqua"/>
          <w:noProof/>
          <w:sz w:val="24"/>
          <w:szCs w:val="24"/>
          <w:lang w:val="en-US"/>
        </w:rPr>
        <w:t>. Progress of 4DST PET research</w:t>
      </w:r>
    </w:p>
    <w:p w14:paraId="3CA43B7F" w14:textId="77777777" w:rsidR="00951CDC" w:rsidRPr="00343B92" w:rsidRDefault="00951CDC" w:rsidP="007B3EDC">
      <w:pPr>
        <w:spacing w:line="360" w:lineRule="auto"/>
        <w:rPr>
          <w:rFonts w:ascii="Book Antiqua" w:hAnsi="Book Antiqua"/>
          <w:b/>
          <w:sz w:val="24"/>
          <w:lang w:val="en-US"/>
        </w:rPr>
      </w:pPr>
    </w:p>
    <w:p w14:paraId="71F18A3D" w14:textId="77777777" w:rsidR="009B598D" w:rsidRPr="00343B92" w:rsidRDefault="009B598D" w:rsidP="007B3EDC">
      <w:pPr>
        <w:spacing w:line="360" w:lineRule="auto"/>
        <w:rPr>
          <w:rFonts w:ascii="Book Antiqua" w:eastAsia="MS Gothic" w:hAnsi="Book Antiqua"/>
          <w:b/>
          <w:noProof/>
          <w:sz w:val="24"/>
          <w:szCs w:val="24"/>
          <w:lang w:val="en-US"/>
        </w:rPr>
      </w:pPr>
      <w:r w:rsidRPr="00343B92">
        <w:rPr>
          <w:rFonts w:ascii="Book Antiqua" w:eastAsia="MS Gothic" w:hAnsi="Book Antiqua"/>
          <w:b/>
          <w:noProof/>
          <w:sz w:val="24"/>
          <w:szCs w:val="24"/>
          <w:lang w:val="en-US"/>
        </w:rPr>
        <w:t>Jun Toyohara</w:t>
      </w:r>
    </w:p>
    <w:p w14:paraId="5A5131FB" w14:textId="77777777" w:rsidR="009B598D" w:rsidRPr="00343B92" w:rsidRDefault="009B598D" w:rsidP="007B3EDC">
      <w:pPr>
        <w:spacing w:line="360" w:lineRule="auto"/>
        <w:rPr>
          <w:rFonts w:ascii="Book Antiqua" w:eastAsia="MS Gothic" w:hAnsi="Book Antiqua"/>
          <w:b/>
          <w:noProof/>
          <w:sz w:val="24"/>
          <w:szCs w:val="24"/>
          <w:lang w:val="en-US"/>
        </w:rPr>
      </w:pPr>
    </w:p>
    <w:p w14:paraId="77F752B5" w14:textId="02464A57" w:rsidR="009B598D" w:rsidRPr="00343B92" w:rsidRDefault="009B598D" w:rsidP="007B3EDC">
      <w:pPr>
        <w:spacing w:line="360" w:lineRule="auto"/>
        <w:rPr>
          <w:rFonts w:ascii="Book Antiqua" w:eastAsia="MS Gothic" w:hAnsi="Book Antiqua"/>
          <w:noProof/>
          <w:sz w:val="24"/>
          <w:szCs w:val="24"/>
          <w:lang w:val="en-US"/>
        </w:rPr>
      </w:pPr>
      <w:r w:rsidRPr="00343B92">
        <w:rPr>
          <w:rFonts w:ascii="Book Antiqua" w:eastAsia="MS Gothic" w:hAnsi="Book Antiqua"/>
          <w:b/>
          <w:noProof/>
          <w:sz w:val="24"/>
          <w:szCs w:val="24"/>
          <w:lang w:val="en-US"/>
        </w:rPr>
        <w:t>Jun Toyohara</w:t>
      </w:r>
      <w:r w:rsidRPr="00343B92">
        <w:rPr>
          <w:rFonts w:ascii="Book Antiqua" w:eastAsia="MS Gothic" w:hAnsi="Book Antiqua"/>
          <w:noProof/>
          <w:sz w:val="24"/>
          <w:szCs w:val="24"/>
          <w:lang w:val="en-US"/>
        </w:rPr>
        <w:t>, Research Team for Neuroimaging, Tokyo Metropolitan Institute of Gerontology, Tokyo 173-0015, Japan</w:t>
      </w:r>
    </w:p>
    <w:p w14:paraId="24E07227" w14:textId="77777777" w:rsidR="00F00DB1" w:rsidRPr="00343B92" w:rsidRDefault="00F00DB1" w:rsidP="007B3EDC">
      <w:pPr>
        <w:spacing w:line="360" w:lineRule="auto"/>
        <w:rPr>
          <w:rFonts w:ascii="Book Antiqua" w:eastAsia="MS Gothic" w:hAnsi="Book Antiqua"/>
          <w:b/>
          <w:noProof/>
          <w:sz w:val="24"/>
          <w:szCs w:val="24"/>
          <w:lang w:val="en-US"/>
        </w:rPr>
      </w:pPr>
    </w:p>
    <w:p w14:paraId="5188059A" w14:textId="26BA57CB" w:rsidR="009D531C" w:rsidRPr="00343B92" w:rsidRDefault="009D531C" w:rsidP="007B3EDC">
      <w:pPr>
        <w:spacing w:line="360" w:lineRule="auto"/>
        <w:rPr>
          <w:rFonts w:ascii="Book Antiqua" w:eastAsia="MS Gothic" w:hAnsi="Book Antiqua"/>
          <w:b/>
          <w:noProof/>
          <w:sz w:val="24"/>
          <w:szCs w:val="24"/>
          <w:lang w:val="en-US"/>
        </w:rPr>
      </w:pPr>
      <w:r w:rsidRPr="00343B92">
        <w:rPr>
          <w:rFonts w:ascii="Book Antiqua" w:eastAsia="MS Gothic" w:hAnsi="Book Antiqua"/>
          <w:b/>
          <w:noProof/>
          <w:sz w:val="24"/>
          <w:szCs w:val="24"/>
          <w:lang w:val="en-US"/>
        </w:rPr>
        <w:t xml:space="preserve">Author contributions: </w:t>
      </w:r>
      <w:r w:rsidR="009B598D" w:rsidRPr="00343B92">
        <w:rPr>
          <w:rFonts w:ascii="Book Antiqua" w:eastAsia="MS Gothic" w:hAnsi="Book Antiqua"/>
          <w:noProof/>
          <w:sz w:val="24"/>
          <w:szCs w:val="24"/>
          <w:lang w:val="en-US"/>
        </w:rPr>
        <w:t>Toyohara</w:t>
      </w:r>
      <w:r w:rsidR="003E381F" w:rsidRPr="00343B92">
        <w:rPr>
          <w:rFonts w:ascii="Book Antiqua" w:eastAsia="MS Gothic" w:hAnsi="Book Antiqua"/>
          <w:noProof/>
          <w:sz w:val="24"/>
          <w:szCs w:val="24"/>
          <w:lang w:val="en-US"/>
        </w:rPr>
        <w:t xml:space="preserve"> </w:t>
      </w:r>
      <w:r w:rsidR="00031436" w:rsidRPr="00343B92">
        <w:rPr>
          <w:rFonts w:ascii="Book Antiqua" w:eastAsia="宋体" w:hAnsi="Book Antiqua" w:hint="eastAsia"/>
          <w:noProof/>
          <w:sz w:val="24"/>
          <w:szCs w:val="24"/>
          <w:lang w:val="en-US" w:eastAsia="zh-CN"/>
        </w:rPr>
        <w:t xml:space="preserve">J </w:t>
      </w:r>
      <w:r w:rsidR="00F00DB1" w:rsidRPr="00343B92">
        <w:rPr>
          <w:rFonts w:ascii="Book Antiqua" w:eastAsia="MS Gothic" w:hAnsi="Book Antiqua"/>
          <w:noProof/>
          <w:sz w:val="24"/>
          <w:szCs w:val="24"/>
          <w:lang w:val="en-US"/>
        </w:rPr>
        <w:t>generated the figures and wrote the manuscript.</w:t>
      </w:r>
    </w:p>
    <w:p w14:paraId="6A4BD111" w14:textId="77777777" w:rsidR="00F00DB1" w:rsidRPr="00343B92" w:rsidRDefault="00F00DB1" w:rsidP="007B3EDC">
      <w:pPr>
        <w:spacing w:line="360" w:lineRule="auto"/>
        <w:rPr>
          <w:rFonts w:ascii="Book Antiqua" w:eastAsia="MS Gothic" w:hAnsi="Book Antiqua"/>
          <w:b/>
          <w:noProof/>
          <w:sz w:val="24"/>
          <w:szCs w:val="24"/>
          <w:lang w:val="en-US"/>
        </w:rPr>
      </w:pPr>
    </w:p>
    <w:p w14:paraId="79A05722" w14:textId="48560CC2" w:rsidR="009D531C" w:rsidRPr="00343B92" w:rsidRDefault="009D531C" w:rsidP="007B3EDC">
      <w:pPr>
        <w:spacing w:line="360" w:lineRule="auto"/>
        <w:rPr>
          <w:rFonts w:ascii="Book Antiqua" w:eastAsia="MS Gothic" w:hAnsi="Book Antiqua"/>
          <w:b/>
          <w:noProof/>
          <w:sz w:val="24"/>
          <w:szCs w:val="24"/>
          <w:lang w:val="en-US"/>
        </w:rPr>
      </w:pPr>
      <w:r w:rsidRPr="00343B92">
        <w:rPr>
          <w:rFonts w:ascii="Book Antiqua" w:eastAsia="MS Gothic" w:hAnsi="Book Antiqua"/>
          <w:b/>
          <w:noProof/>
          <w:sz w:val="24"/>
          <w:szCs w:val="24"/>
          <w:lang w:val="en-US"/>
        </w:rPr>
        <w:t>Supported by</w:t>
      </w:r>
      <w:r w:rsidR="00C65DD6" w:rsidRPr="00343B92">
        <w:rPr>
          <w:rFonts w:ascii="Book Antiqua" w:hAnsi="Book Antiqua"/>
          <w:kern w:val="0"/>
          <w:sz w:val="24"/>
          <w:lang w:val="en-US"/>
        </w:rPr>
        <w:t xml:space="preserve"> </w:t>
      </w:r>
      <w:r w:rsidR="00031436" w:rsidRPr="00343B92">
        <w:rPr>
          <w:rFonts w:ascii="Book Antiqua" w:eastAsia="MS PGothic" w:hAnsi="Book Antiqua" w:cs="MS PGothic"/>
          <w:kern w:val="0"/>
          <w:sz w:val="24"/>
          <w:szCs w:val="24"/>
          <w:lang w:val="en-US"/>
        </w:rPr>
        <w:t>A</w:t>
      </w:r>
      <w:r w:rsidR="00C65DD6" w:rsidRPr="00343B92">
        <w:rPr>
          <w:rFonts w:ascii="Book Antiqua" w:eastAsia="MS PGothic" w:hAnsi="Book Antiqua" w:cs="MS PGothic"/>
          <w:kern w:val="0"/>
          <w:sz w:val="24"/>
          <w:szCs w:val="24"/>
          <w:lang w:val="en-US"/>
        </w:rPr>
        <w:t xml:space="preserve"> Grant-</w:t>
      </w:r>
      <w:r w:rsidR="0066266E">
        <w:rPr>
          <w:rFonts w:ascii="Book Antiqua" w:eastAsia="MS PGothic" w:hAnsi="Book Antiqua" w:cs="MS PGothic"/>
          <w:kern w:val="0"/>
          <w:sz w:val="24"/>
          <w:szCs w:val="24"/>
          <w:lang w:val="en-US"/>
        </w:rPr>
        <w:t xml:space="preserve">in-Aid for Scientific Research </w:t>
      </w:r>
      <w:r w:rsidR="00C65DD6" w:rsidRPr="00343B92">
        <w:rPr>
          <w:rFonts w:ascii="Book Antiqua" w:eastAsia="MS PGothic" w:hAnsi="Book Antiqua" w:cs="MS PGothic"/>
          <w:kern w:val="0"/>
          <w:sz w:val="24"/>
          <w:szCs w:val="24"/>
          <w:lang w:val="en-US"/>
        </w:rPr>
        <w:t xml:space="preserve">from </w:t>
      </w:r>
      <w:r w:rsidR="00C65DD6" w:rsidRPr="00343B92">
        <w:rPr>
          <w:rFonts w:ascii="Book Antiqua" w:hAnsi="Book Antiqua"/>
          <w:kern w:val="0"/>
          <w:sz w:val="24"/>
          <w:lang w:val="en-US"/>
        </w:rPr>
        <w:t xml:space="preserve">the </w:t>
      </w:r>
      <w:r w:rsidR="00C65DD6" w:rsidRPr="00343B92">
        <w:rPr>
          <w:rFonts w:ascii="Book Antiqua" w:eastAsia="MS PGothic" w:hAnsi="Book Antiqua" w:cs="MS PGothic"/>
          <w:kern w:val="0"/>
          <w:sz w:val="24"/>
          <w:szCs w:val="24"/>
          <w:lang w:val="en-US"/>
        </w:rPr>
        <w:t xml:space="preserve">Japan Society for </w:t>
      </w:r>
      <w:r w:rsidR="00C65DD6" w:rsidRPr="00343B92">
        <w:rPr>
          <w:rFonts w:ascii="Book Antiqua" w:hAnsi="Book Antiqua"/>
          <w:kern w:val="0"/>
          <w:sz w:val="24"/>
          <w:lang w:val="en-US"/>
        </w:rPr>
        <w:t xml:space="preserve">the </w:t>
      </w:r>
      <w:proofErr w:type="gramStart"/>
      <w:r w:rsidR="00C65DD6" w:rsidRPr="00343B92">
        <w:rPr>
          <w:rFonts w:ascii="Book Antiqua" w:eastAsia="MS PGothic" w:hAnsi="Book Antiqua" w:cs="MS PGothic"/>
          <w:kern w:val="0"/>
          <w:sz w:val="24"/>
          <w:szCs w:val="24"/>
          <w:lang w:val="en-US"/>
        </w:rPr>
        <w:t xml:space="preserve">Promotion of </w:t>
      </w:r>
      <w:r w:rsidR="00C65DD6" w:rsidRPr="00343B92">
        <w:rPr>
          <w:rFonts w:ascii="Book Antiqua" w:hAnsi="Book Antiqua"/>
          <w:kern w:val="0"/>
          <w:sz w:val="24"/>
          <w:lang w:val="en-US"/>
        </w:rPr>
        <w:t>Science</w:t>
      </w:r>
      <w:r w:rsidR="00D37DEC">
        <w:rPr>
          <w:rFonts w:ascii="Book Antiqua" w:eastAsia="宋体" w:hAnsi="Book Antiqua" w:hint="eastAsia"/>
          <w:kern w:val="0"/>
          <w:sz w:val="24"/>
          <w:lang w:val="en-US" w:eastAsia="zh-CN"/>
        </w:rPr>
        <w:t xml:space="preserve">, No. </w:t>
      </w:r>
      <w:r w:rsidR="00D37DEC">
        <w:rPr>
          <w:rFonts w:ascii="Book Antiqua" w:eastAsia="MS PGothic" w:hAnsi="Book Antiqua" w:cs="MS PGothic"/>
          <w:kern w:val="0"/>
          <w:sz w:val="24"/>
          <w:szCs w:val="24"/>
          <w:lang w:val="en-US"/>
        </w:rPr>
        <w:t>(B) 25293271</w:t>
      </w:r>
      <w:r w:rsidR="00C65DD6" w:rsidRPr="00343B92">
        <w:rPr>
          <w:rFonts w:ascii="Book Antiqua" w:eastAsia="MS PGothic" w:hAnsi="Book Antiqua" w:cs="MS PGothic"/>
          <w:kern w:val="0"/>
          <w:sz w:val="24"/>
          <w:szCs w:val="24"/>
          <w:lang w:val="en-US"/>
        </w:rPr>
        <w:t>.</w:t>
      </w:r>
      <w:proofErr w:type="gramEnd"/>
    </w:p>
    <w:p w14:paraId="0AF51B61" w14:textId="77777777" w:rsidR="00580921" w:rsidRPr="00343B92" w:rsidRDefault="00580921" w:rsidP="007B3EDC">
      <w:pPr>
        <w:spacing w:line="360" w:lineRule="auto"/>
        <w:rPr>
          <w:sz w:val="23"/>
          <w:szCs w:val="23"/>
        </w:rPr>
      </w:pPr>
    </w:p>
    <w:p w14:paraId="671C6F13" w14:textId="4D823507" w:rsidR="009D531C" w:rsidRPr="00343B92" w:rsidRDefault="009D531C" w:rsidP="007B3EDC">
      <w:pPr>
        <w:spacing w:line="360" w:lineRule="auto"/>
        <w:rPr>
          <w:rFonts w:ascii="Book Antiqua" w:eastAsia="宋体" w:hAnsi="Book Antiqua"/>
          <w:noProof/>
          <w:sz w:val="24"/>
          <w:szCs w:val="24"/>
          <w:lang w:val="en-US" w:eastAsia="zh-CN"/>
        </w:rPr>
      </w:pPr>
      <w:r w:rsidRPr="00343B92">
        <w:rPr>
          <w:rFonts w:ascii="Book Antiqua" w:eastAsia="MS Gothic" w:hAnsi="Book Antiqua"/>
          <w:b/>
          <w:noProof/>
          <w:sz w:val="24"/>
          <w:szCs w:val="24"/>
          <w:lang w:val="en-US"/>
        </w:rPr>
        <w:t>Conflict-of-interest statement:</w:t>
      </w:r>
      <w:r w:rsidR="00C65DD6" w:rsidRPr="00343B92">
        <w:rPr>
          <w:rFonts w:ascii="Book Antiqua" w:eastAsia="MS Gothic" w:hAnsi="Book Antiqua"/>
          <w:b/>
          <w:noProof/>
          <w:sz w:val="24"/>
          <w:szCs w:val="24"/>
          <w:lang w:val="en-US"/>
        </w:rPr>
        <w:t xml:space="preserve"> </w:t>
      </w:r>
      <w:r w:rsidR="00C65DD6" w:rsidRPr="00343B92">
        <w:rPr>
          <w:rFonts w:ascii="Book Antiqua" w:eastAsia="MS Gothic" w:hAnsi="Book Antiqua"/>
          <w:noProof/>
          <w:sz w:val="24"/>
          <w:szCs w:val="24"/>
          <w:lang w:val="en-US"/>
        </w:rPr>
        <w:t>The author declare</w:t>
      </w:r>
      <w:r w:rsidR="00027E47" w:rsidRPr="00343B92">
        <w:rPr>
          <w:rFonts w:ascii="Book Antiqua" w:eastAsia="MS Gothic" w:hAnsi="Book Antiqua"/>
          <w:noProof/>
          <w:sz w:val="24"/>
          <w:szCs w:val="24"/>
          <w:lang w:val="en-US"/>
        </w:rPr>
        <w:t>s</w:t>
      </w:r>
      <w:r w:rsidR="00C65DD6" w:rsidRPr="00343B92">
        <w:rPr>
          <w:rFonts w:ascii="Book Antiqua" w:eastAsia="MS Gothic" w:hAnsi="Book Antiqua"/>
          <w:noProof/>
          <w:sz w:val="24"/>
          <w:szCs w:val="24"/>
          <w:lang w:val="en-US"/>
        </w:rPr>
        <w:t xml:space="preserve"> that he</w:t>
      </w:r>
      <w:r w:rsidR="00C65DD6" w:rsidRPr="00343B92">
        <w:rPr>
          <w:rFonts w:ascii="Book Antiqua" w:hAnsi="Book Antiqua"/>
          <w:sz w:val="24"/>
          <w:lang w:val="en-US"/>
        </w:rPr>
        <w:t xml:space="preserve"> has </w:t>
      </w:r>
      <w:r w:rsidR="00C65DD6" w:rsidRPr="00343B92">
        <w:rPr>
          <w:rFonts w:ascii="Book Antiqua" w:eastAsia="MS Gothic" w:hAnsi="Book Antiqua"/>
          <w:noProof/>
          <w:sz w:val="24"/>
          <w:szCs w:val="24"/>
          <w:lang w:val="en-US"/>
        </w:rPr>
        <w:t>no competing interests.</w:t>
      </w:r>
    </w:p>
    <w:p w14:paraId="1D26CE26" w14:textId="77777777" w:rsidR="00031436" w:rsidRPr="00343B92" w:rsidRDefault="00031436" w:rsidP="007B3EDC">
      <w:pPr>
        <w:spacing w:line="360" w:lineRule="auto"/>
        <w:rPr>
          <w:rFonts w:ascii="Book Antiqua" w:eastAsia="宋体" w:hAnsi="Book Antiqua"/>
          <w:noProof/>
          <w:sz w:val="24"/>
          <w:szCs w:val="24"/>
          <w:lang w:val="en-US" w:eastAsia="zh-CN"/>
        </w:rPr>
      </w:pPr>
    </w:p>
    <w:p w14:paraId="58F5AA8C" w14:textId="77777777" w:rsidR="001A377D" w:rsidRPr="00343B92" w:rsidRDefault="001A377D" w:rsidP="007B3EDC">
      <w:pPr>
        <w:spacing w:line="360" w:lineRule="auto"/>
        <w:rPr>
          <w:rFonts w:ascii="Book Antiqua" w:eastAsia="宋体" w:hAnsi="Book Antiqua"/>
          <w:sz w:val="24"/>
          <w:szCs w:val="24"/>
          <w:lang w:val="en-US" w:eastAsia="zh-CN"/>
        </w:rPr>
      </w:pPr>
      <w:bookmarkStart w:id="2" w:name="OLE_LINK507"/>
      <w:bookmarkStart w:id="3" w:name="OLE_LINK506"/>
      <w:bookmarkStart w:id="4" w:name="OLE_LINK496"/>
      <w:bookmarkStart w:id="5" w:name="OLE_LINK479"/>
      <w:r w:rsidRPr="001A377D">
        <w:rPr>
          <w:rFonts w:ascii="Book Antiqua" w:eastAsia="宋体" w:hAnsi="Book Antiqua"/>
          <w:b/>
          <w:sz w:val="24"/>
          <w:szCs w:val="24"/>
          <w:lang w:val="en-US" w:eastAsia="zh-CN"/>
        </w:rPr>
        <w:t xml:space="preserve">Open-Access: </w:t>
      </w:r>
      <w:r w:rsidRPr="001A377D">
        <w:rPr>
          <w:rFonts w:ascii="Book Antiqua" w:eastAsia="宋体" w:hAnsi="Book Antiqua"/>
          <w:sz w:val="24"/>
          <w:szCs w:val="24"/>
          <w:lang w:val="en-US"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343B92">
          <w:rPr>
            <w:rFonts w:ascii="Book Antiqua" w:eastAsia="宋体" w:hAnsi="Book Antiqua"/>
            <w:sz w:val="24"/>
            <w:szCs w:val="24"/>
            <w:lang w:val="en-US" w:eastAsia="zh-CN"/>
          </w:rPr>
          <w:t>http://creativecommons.org/licenses/by-nc/4.0/</w:t>
        </w:r>
      </w:hyperlink>
      <w:bookmarkEnd w:id="2"/>
      <w:bookmarkEnd w:id="3"/>
      <w:bookmarkEnd w:id="4"/>
      <w:bookmarkEnd w:id="5"/>
    </w:p>
    <w:p w14:paraId="74BF3F06" w14:textId="77777777" w:rsidR="00031436" w:rsidRPr="00343B92" w:rsidRDefault="00031436" w:rsidP="007B3EDC">
      <w:pPr>
        <w:spacing w:line="360" w:lineRule="auto"/>
        <w:rPr>
          <w:rFonts w:ascii="Book Antiqua" w:eastAsia="宋体" w:hAnsi="Book Antiqua"/>
          <w:b/>
          <w:sz w:val="24"/>
          <w:lang w:val="en-US" w:eastAsia="zh-CN"/>
        </w:rPr>
      </w:pPr>
    </w:p>
    <w:p w14:paraId="0DC06F7D" w14:textId="77777777" w:rsidR="001A377D" w:rsidRPr="00343B92" w:rsidRDefault="001A377D" w:rsidP="007B3EDC">
      <w:pPr>
        <w:spacing w:line="360" w:lineRule="auto"/>
        <w:rPr>
          <w:rFonts w:ascii="Book Antiqua" w:hAnsi="Book Antiqua"/>
          <w:sz w:val="24"/>
          <w:szCs w:val="24"/>
        </w:rPr>
      </w:pPr>
      <w:bookmarkStart w:id="6" w:name="OLE_LINK264"/>
      <w:bookmarkStart w:id="7" w:name="OLE_LINK265"/>
      <w:r w:rsidRPr="00343B92">
        <w:rPr>
          <w:rFonts w:ascii="Book Antiqua" w:hAnsi="Book Antiqua"/>
          <w:b/>
          <w:sz w:val="24"/>
          <w:szCs w:val="24"/>
        </w:rPr>
        <w:t xml:space="preserve">Manuscript source: </w:t>
      </w:r>
      <w:r w:rsidRPr="00343B92">
        <w:rPr>
          <w:rFonts w:ascii="Book Antiqua" w:hAnsi="Book Antiqua"/>
          <w:sz w:val="24"/>
          <w:szCs w:val="24"/>
        </w:rPr>
        <w:t>Invited manuscript</w:t>
      </w:r>
    </w:p>
    <w:bookmarkEnd w:id="6"/>
    <w:bookmarkEnd w:id="7"/>
    <w:p w14:paraId="5DEE5A6F" w14:textId="77777777" w:rsidR="0016216D" w:rsidRPr="00343B92" w:rsidRDefault="0016216D" w:rsidP="007B3EDC">
      <w:pPr>
        <w:spacing w:line="360" w:lineRule="auto"/>
        <w:rPr>
          <w:rFonts w:ascii="Book Antiqua" w:eastAsia="MS Gothic" w:hAnsi="Book Antiqua"/>
          <w:b/>
          <w:noProof/>
          <w:sz w:val="24"/>
          <w:szCs w:val="24"/>
        </w:rPr>
      </w:pPr>
    </w:p>
    <w:p w14:paraId="215709AF" w14:textId="77777777" w:rsidR="009B598D" w:rsidRPr="00343B92" w:rsidRDefault="009D531C" w:rsidP="007B3EDC">
      <w:pPr>
        <w:spacing w:line="360" w:lineRule="auto"/>
        <w:rPr>
          <w:rFonts w:ascii="Book Antiqua" w:eastAsia="MS Gothic" w:hAnsi="Book Antiqua"/>
          <w:noProof/>
          <w:sz w:val="24"/>
          <w:szCs w:val="24"/>
          <w:lang w:val="en-US"/>
        </w:rPr>
      </w:pPr>
      <w:r w:rsidRPr="00343B92">
        <w:rPr>
          <w:rFonts w:ascii="Book Antiqua" w:eastAsia="MS Gothic" w:hAnsi="Book Antiqua"/>
          <w:b/>
          <w:noProof/>
          <w:sz w:val="24"/>
          <w:szCs w:val="24"/>
          <w:lang w:val="en-US"/>
        </w:rPr>
        <w:lastRenderedPageBreak/>
        <w:t>Correspondence to:</w:t>
      </w:r>
      <w:r w:rsidRPr="00343B92">
        <w:rPr>
          <w:rFonts w:ascii="Book Antiqua" w:eastAsia="MS Gothic" w:hAnsi="Book Antiqua"/>
          <w:noProof/>
          <w:sz w:val="24"/>
          <w:szCs w:val="24"/>
          <w:lang w:val="en-US"/>
        </w:rPr>
        <w:t xml:space="preserve"> </w:t>
      </w:r>
      <w:r w:rsidR="009B598D" w:rsidRPr="00343B92">
        <w:rPr>
          <w:rFonts w:ascii="Book Antiqua" w:eastAsia="MS Gothic" w:hAnsi="Book Antiqua"/>
          <w:b/>
          <w:noProof/>
          <w:sz w:val="24"/>
          <w:szCs w:val="24"/>
          <w:lang w:val="en-US"/>
        </w:rPr>
        <w:t>Jun Toyohara, PhD, Theme Leader</w:t>
      </w:r>
      <w:r w:rsidR="009B598D" w:rsidRPr="00343B92">
        <w:rPr>
          <w:rFonts w:ascii="Book Antiqua" w:eastAsia="MS Gothic" w:hAnsi="Book Antiqua"/>
          <w:noProof/>
          <w:sz w:val="24"/>
          <w:szCs w:val="24"/>
          <w:lang w:val="en-US"/>
        </w:rPr>
        <w:t xml:space="preserve">, Functional Brain Research Theme, Research Team for Neuroimaging, Tokyo Metropolitan Institute of Gerontology, 35-2 Sakae-cho, Itabashi-ku, Tokyo 173-0015, Japan. </w:t>
      </w:r>
      <w:hyperlink r:id="rId10" w:history="1">
        <w:r w:rsidR="009B598D" w:rsidRPr="00343B92">
          <w:rPr>
            <w:rStyle w:val="Hyperlink"/>
            <w:rFonts w:ascii="Book Antiqua" w:eastAsia="MS Gothic" w:hAnsi="Book Antiqua"/>
            <w:noProof/>
            <w:color w:val="auto"/>
            <w:sz w:val="24"/>
            <w:szCs w:val="24"/>
            <w:u w:val="none"/>
            <w:lang w:val="en-US"/>
          </w:rPr>
          <w:t>toyohara@pet.tmig.or.jp</w:t>
        </w:r>
      </w:hyperlink>
    </w:p>
    <w:p w14:paraId="231B4DC7" w14:textId="24A0F871" w:rsidR="009B598D" w:rsidRPr="00343B92" w:rsidRDefault="009B598D" w:rsidP="007B3EDC">
      <w:pPr>
        <w:spacing w:line="360" w:lineRule="auto"/>
        <w:rPr>
          <w:rFonts w:ascii="Book Antiqua" w:eastAsia="MS Gothic" w:hAnsi="Book Antiqua"/>
          <w:noProof/>
          <w:sz w:val="24"/>
          <w:szCs w:val="24"/>
          <w:lang w:val="en-US"/>
        </w:rPr>
      </w:pPr>
      <w:r w:rsidRPr="00343B92">
        <w:rPr>
          <w:rFonts w:ascii="Book Antiqua" w:eastAsia="MS Gothic" w:hAnsi="Book Antiqua"/>
          <w:b/>
          <w:noProof/>
          <w:sz w:val="24"/>
          <w:szCs w:val="24"/>
          <w:lang w:val="en-US"/>
        </w:rPr>
        <w:t>Telephone:</w:t>
      </w:r>
      <w:r w:rsidR="00587B02">
        <w:rPr>
          <w:rFonts w:ascii="Book Antiqua" w:eastAsia="MS Gothic" w:hAnsi="Book Antiqua"/>
          <w:noProof/>
          <w:sz w:val="24"/>
          <w:szCs w:val="24"/>
          <w:lang w:val="en-US"/>
        </w:rPr>
        <w:t xml:space="preserve"> +81-3-3964</w:t>
      </w:r>
      <w:r w:rsidRPr="00343B92">
        <w:rPr>
          <w:rFonts w:ascii="Book Antiqua" w:eastAsia="MS Gothic" w:hAnsi="Book Antiqua"/>
          <w:noProof/>
          <w:sz w:val="24"/>
          <w:szCs w:val="24"/>
          <w:lang w:val="en-US"/>
        </w:rPr>
        <w:t>3210</w:t>
      </w:r>
    </w:p>
    <w:p w14:paraId="69837E8B" w14:textId="7FC1584D" w:rsidR="009B598D" w:rsidRDefault="009B598D" w:rsidP="007B3EDC">
      <w:pPr>
        <w:spacing w:line="360" w:lineRule="auto"/>
        <w:rPr>
          <w:rFonts w:ascii="Book Antiqua" w:eastAsia="宋体" w:hAnsi="Book Antiqua"/>
          <w:noProof/>
          <w:sz w:val="24"/>
          <w:szCs w:val="24"/>
          <w:lang w:val="en-US" w:eastAsia="zh-CN"/>
        </w:rPr>
      </w:pPr>
      <w:r w:rsidRPr="00343B92">
        <w:rPr>
          <w:rFonts w:ascii="Book Antiqua" w:eastAsia="MS Gothic" w:hAnsi="Book Antiqua"/>
          <w:b/>
          <w:noProof/>
          <w:sz w:val="24"/>
          <w:szCs w:val="24"/>
          <w:lang w:val="en-US"/>
        </w:rPr>
        <w:t>Fax:</w:t>
      </w:r>
      <w:r w:rsidR="00587B02">
        <w:rPr>
          <w:rFonts w:ascii="Book Antiqua" w:eastAsia="MS Gothic" w:hAnsi="Book Antiqua"/>
          <w:noProof/>
          <w:sz w:val="24"/>
          <w:szCs w:val="24"/>
          <w:lang w:val="en-US"/>
        </w:rPr>
        <w:t xml:space="preserve"> +81-3-3964</w:t>
      </w:r>
      <w:r w:rsidRPr="00343B92">
        <w:rPr>
          <w:rFonts w:ascii="Book Antiqua" w:eastAsia="MS Gothic" w:hAnsi="Book Antiqua"/>
          <w:noProof/>
          <w:sz w:val="24"/>
          <w:szCs w:val="24"/>
          <w:lang w:val="en-US"/>
        </w:rPr>
        <w:t>1148</w:t>
      </w:r>
    </w:p>
    <w:p w14:paraId="1137A91B" w14:textId="77777777" w:rsidR="00795AFB" w:rsidRDefault="00795AFB" w:rsidP="007B3EDC">
      <w:pPr>
        <w:spacing w:line="360" w:lineRule="auto"/>
        <w:rPr>
          <w:rFonts w:ascii="Book Antiqua" w:eastAsia="宋体" w:hAnsi="Book Antiqua"/>
          <w:noProof/>
          <w:sz w:val="24"/>
          <w:szCs w:val="24"/>
          <w:lang w:val="en-US" w:eastAsia="zh-CN"/>
        </w:rPr>
      </w:pPr>
    </w:p>
    <w:p w14:paraId="7492327E" w14:textId="3CE36834" w:rsidR="00795AFB" w:rsidRPr="00B137CF" w:rsidRDefault="00795AFB" w:rsidP="00795AFB">
      <w:pPr>
        <w:pStyle w:val="PlainText"/>
        <w:spacing w:line="360" w:lineRule="auto"/>
        <w:rPr>
          <w:rFonts w:ascii="Book Antiqua" w:hAnsi="Book Antiqua" w:cs="Times New Roman"/>
          <w:b/>
          <w:sz w:val="24"/>
          <w:szCs w:val="24"/>
        </w:rPr>
      </w:pPr>
      <w:bookmarkStart w:id="8" w:name="OLE_LINK284"/>
      <w:bookmarkStart w:id="9" w:name="OLE_LINK285"/>
      <w:r w:rsidRPr="00B137CF">
        <w:rPr>
          <w:rFonts w:ascii="Book Antiqua" w:hAnsi="Book Antiqua" w:cs="Times New Roman"/>
          <w:b/>
          <w:sz w:val="24"/>
          <w:szCs w:val="24"/>
        </w:rPr>
        <w:t>Received:</w:t>
      </w:r>
      <w:r w:rsidRPr="00B137CF">
        <w:rPr>
          <w:rFonts w:ascii="Book Antiqua" w:hAnsi="Book Antiqua" w:cs="Times New Roman"/>
          <w:sz w:val="24"/>
          <w:szCs w:val="24"/>
        </w:rPr>
        <w:t xml:space="preserve"> </w:t>
      </w:r>
      <w:r w:rsidR="006E13A1" w:rsidRPr="006E13A1">
        <w:rPr>
          <w:rFonts w:ascii="Book Antiqua" w:hAnsi="Book Antiqua" w:cs="Times New Roman"/>
          <w:sz w:val="24"/>
          <w:szCs w:val="24"/>
        </w:rPr>
        <w:t>February</w:t>
      </w:r>
      <w:r w:rsidR="006E13A1">
        <w:rPr>
          <w:rFonts w:ascii="Book Antiqua" w:hAnsi="Book Antiqua" w:cs="Times New Roman" w:hint="eastAsia"/>
          <w:sz w:val="24"/>
          <w:szCs w:val="24"/>
        </w:rPr>
        <w:t xml:space="preserve"> </w:t>
      </w:r>
      <w:r>
        <w:rPr>
          <w:rFonts w:ascii="Book Antiqua" w:hAnsi="Book Antiqua" w:cs="Times New Roman" w:hint="eastAsia"/>
          <w:sz w:val="24"/>
          <w:szCs w:val="24"/>
        </w:rPr>
        <w:t>2</w:t>
      </w:r>
      <w:r w:rsidR="006E13A1">
        <w:rPr>
          <w:rFonts w:ascii="Book Antiqua" w:hAnsi="Book Antiqua" w:cs="Times New Roman" w:hint="eastAsia"/>
          <w:sz w:val="24"/>
          <w:szCs w:val="24"/>
        </w:rPr>
        <w:t>5</w:t>
      </w:r>
      <w:r w:rsidRPr="00B137CF">
        <w:rPr>
          <w:rFonts w:ascii="Book Antiqua" w:hAnsi="Book Antiqua" w:cs="Times New Roman"/>
          <w:sz w:val="24"/>
          <w:szCs w:val="24"/>
        </w:rPr>
        <w:t>, 2016</w:t>
      </w:r>
    </w:p>
    <w:p w14:paraId="27A7F3A1" w14:textId="0D4FE02F" w:rsidR="00795AFB" w:rsidRPr="00B137CF" w:rsidRDefault="00795AFB" w:rsidP="00795AFB">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Peer-review started:</w:t>
      </w:r>
      <w:r w:rsidRPr="00B137CF">
        <w:rPr>
          <w:rFonts w:ascii="Book Antiqua" w:hAnsi="Book Antiqua" w:cs="Times New Roman"/>
          <w:sz w:val="24"/>
          <w:szCs w:val="24"/>
        </w:rPr>
        <w:t xml:space="preserve"> </w:t>
      </w:r>
      <w:r w:rsidR="006E13A1" w:rsidRPr="006E13A1">
        <w:rPr>
          <w:rFonts w:ascii="Book Antiqua" w:hAnsi="Book Antiqua" w:cs="Times New Roman"/>
          <w:sz w:val="24"/>
          <w:szCs w:val="24"/>
        </w:rPr>
        <w:t>February</w:t>
      </w:r>
      <w:r w:rsidR="006E13A1">
        <w:rPr>
          <w:rFonts w:ascii="Book Antiqua" w:hAnsi="Book Antiqua" w:cs="Times New Roman" w:hint="eastAsia"/>
          <w:sz w:val="24"/>
          <w:szCs w:val="24"/>
        </w:rPr>
        <w:t xml:space="preserve"> </w:t>
      </w:r>
      <w:r>
        <w:rPr>
          <w:rFonts w:ascii="Book Antiqua" w:hAnsi="Book Antiqua" w:cs="Times New Roman" w:hint="eastAsia"/>
          <w:sz w:val="24"/>
          <w:szCs w:val="24"/>
        </w:rPr>
        <w:t>2</w:t>
      </w:r>
      <w:r w:rsidR="006E13A1">
        <w:rPr>
          <w:rFonts w:ascii="Book Antiqua" w:hAnsi="Book Antiqua" w:cs="Times New Roman" w:hint="eastAsia"/>
          <w:sz w:val="24"/>
          <w:szCs w:val="24"/>
        </w:rPr>
        <w:t>7</w:t>
      </w:r>
      <w:r w:rsidRPr="00B137CF">
        <w:rPr>
          <w:rFonts w:ascii="Book Antiqua" w:hAnsi="Book Antiqua" w:cs="Times New Roman"/>
          <w:sz w:val="24"/>
          <w:szCs w:val="24"/>
        </w:rPr>
        <w:t>, 2016</w:t>
      </w:r>
    </w:p>
    <w:p w14:paraId="713A2873" w14:textId="49AD9085" w:rsidR="00795AFB" w:rsidRPr="00B137CF" w:rsidRDefault="00795AFB" w:rsidP="00795AFB">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First decision:</w:t>
      </w:r>
      <w:r w:rsidRPr="00B137CF">
        <w:rPr>
          <w:rFonts w:ascii="Book Antiqua" w:hAnsi="Book Antiqua" w:cs="Times New Roman"/>
          <w:sz w:val="24"/>
          <w:szCs w:val="24"/>
        </w:rPr>
        <w:t xml:space="preserve"> </w:t>
      </w:r>
      <w:r>
        <w:rPr>
          <w:rFonts w:ascii="Book Antiqua" w:hAnsi="Book Antiqua" w:cs="Times New Roman" w:hint="eastAsia"/>
          <w:sz w:val="24"/>
          <w:szCs w:val="24"/>
        </w:rPr>
        <w:t>May</w:t>
      </w:r>
      <w:r w:rsidRPr="00B137CF">
        <w:rPr>
          <w:rFonts w:ascii="Book Antiqua" w:hAnsi="Book Antiqua" w:cs="Times New Roman"/>
          <w:sz w:val="24"/>
          <w:szCs w:val="24"/>
        </w:rPr>
        <w:t xml:space="preserve"> </w:t>
      </w:r>
      <w:r>
        <w:rPr>
          <w:rFonts w:ascii="Book Antiqua" w:hAnsi="Book Antiqua" w:cs="Times New Roman" w:hint="eastAsia"/>
          <w:sz w:val="24"/>
          <w:szCs w:val="24"/>
        </w:rPr>
        <w:t>1</w:t>
      </w:r>
      <w:r w:rsidR="006E13A1">
        <w:rPr>
          <w:rFonts w:ascii="Book Antiqua" w:hAnsi="Book Antiqua" w:cs="Times New Roman" w:hint="eastAsia"/>
          <w:sz w:val="24"/>
          <w:szCs w:val="24"/>
        </w:rPr>
        <w:t>3</w:t>
      </w:r>
      <w:r w:rsidRPr="00B137CF">
        <w:rPr>
          <w:rFonts w:ascii="Book Antiqua" w:hAnsi="Book Antiqua" w:cs="Times New Roman"/>
          <w:sz w:val="24"/>
          <w:szCs w:val="24"/>
        </w:rPr>
        <w:t>, 2016</w:t>
      </w:r>
    </w:p>
    <w:p w14:paraId="5F2EB01F" w14:textId="66DD2B42" w:rsidR="00795AFB" w:rsidRPr="00F96EC2" w:rsidRDefault="00795AFB" w:rsidP="00795AFB">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 xml:space="preserve">Revised: </w:t>
      </w:r>
      <w:r w:rsidR="006E13A1">
        <w:rPr>
          <w:rFonts w:ascii="Book Antiqua" w:hAnsi="Book Antiqua" w:cs="Times New Roman" w:hint="eastAsia"/>
          <w:sz w:val="24"/>
          <w:szCs w:val="24"/>
        </w:rPr>
        <w:t>June</w:t>
      </w:r>
      <w:r w:rsidRPr="00B137CF">
        <w:rPr>
          <w:rFonts w:ascii="Book Antiqua" w:hAnsi="Book Antiqua" w:cs="Times New Roman"/>
          <w:sz w:val="24"/>
          <w:szCs w:val="24"/>
        </w:rPr>
        <w:t xml:space="preserve"> </w:t>
      </w:r>
      <w:r w:rsidR="00950426">
        <w:rPr>
          <w:rFonts w:ascii="Book Antiqua" w:hAnsi="Book Antiqua" w:cs="Times New Roman" w:hint="eastAsia"/>
          <w:sz w:val="24"/>
          <w:szCs w:val="24"/>
        </w:rPr>
        <w:t>1</w:t>
      </w:r>
      <w:r w:rsidR="006E13A1">
        <w:rPr>
          <w:rFonts w:ascii="Book Antiqua" w:hAnsi="Book Antiqua" w:cs="Times New Roman" w:hint="eastAsia"/>
          <w:sz w:val="24"/>
          <w:szCs w:val="24"/>
        </w:rPr>
        <w:t>2</w:t>
      </w:r>
      <w:r w:rsidRPr="00B137CF">
        <w:rPr>
          <w:rFonts w:ascii="Book Antiqua" w:hAnsi="Book Antiqua" w:cs="Times New Roman"/>
          <w:sz w:val="24"/>
          <w:szCs w:val="24"/>
        </w:rPr>
        <w:t>, 2016</w:t>
      </w:r>
    </w:p>
    <w:p w14:paraId="1D278821" w14:textId="16D0D26D" w:rsidR="00795AFB" w:rsidRPr="00445CCC" w:rsidRDefault="00795AFB" w:rsidP="00445CCC">
      <w:pPr>
        <w:rPr>
          <w:rFonts w:ascii="Book Antiqua" w:hAnsi="Book Antiqua"/>
          <w:iCs/>
          <w:sz w:val="24"/>
        </w:rPr>
      </w:pPr>
      <w:r w:rsidRPr="00B137CF">
        <w:rPr>
          <w:rFonts w:ascii="Book Antiqua" w:hAnsi="Book Antiqua"/>
          <w:b/>
          <w:sz w:val="24"/>
          <w:szCs w:val="24"/>
        </w:rPr>
        <w:t xml:space="preserve">Accepted: </w:t>
      </w:r>
      <w:r w:rsidR="00445CCC">
        <w:rPr>
          <w:rStyle w:val="Emphasis"/>
        </w:rPr>
        <w:t>July 29</w:t>
      </w:r>
      <w:r w:rsidR="00445CCC" w:rsidRPr="00235CD4">
        <w:rPr>
          <w:rStyle w:val="Emphasis"/>
        </w:rPr>
        <w:t>,</w:t>
      </w:r>
      <w:r w:rsidR="00445CCC">
        <w:rPr>
          <w:rStyle w:val="Emphasis"/>
        </w:rPr>
        <w:t xml:space="preserve"> 2016</w:t>
      </w:r>
    </w:p>
    <w:p w14:paraId="109E1EED" w14:textId="77777777" w:rsidR="00795AFB" w:rsidRPr="00B137CF" w:rsidRDefault="00795AFB" w:rsidP="00795AFB">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 xml:space="preserve">Article in press: </w:t>
      </w:r>
    </w:p>
    <w:p w14:paraId="1D1521C6" w14:textId="77777777" w:rsidR="00795AFB" w:rsidRPr="00B137CF" w:rsidRDefault="00795AFB" w:rsidP="00795AFB">
      <w:pPr>
        <w:pStyle w:val="PlainText"/>
        <w:spacing w:line="360" w:lineRule="auto"/>
        <w:rPr>
          <w:rFonts w:ascii="Book Antiqua" w:hAnsi="Book Antiqua" w:cs="Times New Roman"/>
          <w:b/>
          <w:sz w:val="24"/>
          <w:szCs w:val="24"/>
        </w:rPr>
      </w:pPr>
      <w:r w:rsidRPr="00B137CF">
        <w:rPr>
          <w:rFonts w:ascii="Book Antiqua" w:hAnsi="Book Antiqua" w:cs="Times New Roman"/>
          <w:b/>
          <w:sz w:val="24"/>
          <w:szCs w:val="24"/>
        </w:rPr>
        <w:t xml:space="preserve">Published online: </w:t>
      </w:r>
    </w:p>
    <w:bookmarkEnd w:id="8"/>
    <w:bookmarkEnd w:id="9"/>
    <w:p w14:paraId="1F5F23FD" w14:textId="77777777" w:rsidR="00795AFB" w:rsidRPr="00795AFB" w:rsidRDefault="00795AFB" w:rsidP="007B3EDC">
      <w:pPr>
        <w:spacing w:line="360" w:lineRule="auto"/>
        <w:rPr>
          <w:rFonts w:ascii="Book Antiqua" w:eastAsia="宋体" w:hAnsi="Book Antiqua"/>
          <w:noProof/>
          <w:sz w:val="24"/>
          <w:szCs w:val="24"/>
          <w:lang w:val="en-US" w:eastAsia="zh-CN"/>
        </w:rPr>
      </w:pPr>
    </w:p>
    <w:p w14:paraId="5DA55FE1" w14:textId="799341FA" w:rsidR="00DF0AD0" w:rsidRPr="00343B92" w:rsidRDefault="00391234" w:rsidP="007B3EDC">
      <w:pPr>
        <w:spacing w:line="360" w:lineRule="auto"/>
        <w:rPr>
          <w:rFonts w:ascii="Book Antiqua" w:eastAsia="MS Gothic" w:hAnsi="Book Antiqua"/>
          <w:b/>
          <w:noProof/>
          <w:sz w:val="24"/>
          <w:szCs w:val="24"/>
          <w:lang w:val="en-US"/>
        </w:rPr>
      </w:pPr>
      <w:r w:rsidRPr="00343B92">
        <w:rPr>
          <w:rFonts w:ascii="Book Antiqua" w:eastAsia="MS Gothic" w:hAnsi="Book Antiqua"/>
          <w:b/>
          <w:noProof/>
          <w:sz w:val="24"/>
          <w:szCs w:val="24"/>
          <w:lang w:val="en-US"/>
        </w:rPr>
        <w:br w:type="page"/>
      </w:r>
      <w:r w:rsidR="00DF0AD0" w:rsidRPr="00343B92">
        <w:rPr>
          <w:rFonts w:ascii="Book Antiqua" w:eastAsia="MS Gothic" w:hAnsi="Book Antiqua"/>
          <w:b/>
          <w:noProof/>
          <w:sz w:val="24"/>
          <w:szCs w:val="24"/>
          <w:lang w:val="en-US"/>
        </w:rPr>
        <w:lastRenderedPageBreak/>
        <w:t>Abstract</w:t>
      </w:r>
    </w:p>
    <w:p w14:paraId="2C5C1F85" w14:textId="008472B9"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In the cancer research field, the preferred method for evaluating the proliferative activity of cancer cells </w:t>
      </w:r>
      <w:r w:rsidRPr="00343B92">
        <w:rPr>
          <w:rFonts w:ascii="Book Antiqua" w:hAnsi="Book Antiqua"/>
          <w:i/>
          <w:sz w:val="24"/>
          <w:szCs w:val="24"/>
          <w:lang w:val="en-US"/>
        </w:rPr>
        <w:t>in vivo</w:t>
      </w:r>
      <w:r w:rsidRPr="00343B92" w:rsidDel="00290933">
        <w:rPr>
          <w:rFonts w:ascii="Book Antiqua" w:hAnsi="Book Antiqua"/>
          <w:sz w:val="24"/>
          <w:szCs w:val="24"/>
          <w:lang w:val="en-US"/>
        </w:rPr>
        <w:t xml:space="preserve"> </w:t>
      </w:r>
      <w:r w:rsidRPr="00343B92">
        <w:rPr>
          <w:rFonts w:ascii="Book Antiqua" w:hAnsi="Book Antiqua"/>
          <w:sz w:val="24"/>
          <w:szCs w:val="24"/>
          <w:lang w:val="en-US"/>
        </w:rPr>
        <w:t>is to measure DNA synthesis rates. The cellular proliferation rate is one of the most important cancer characteristics, and represents the gold standard of pathological diagnosis. Positron emission tomography (PET) has been used to evaluate</w:t>
      </w:r>
      <w:r w:rsidRPr="00343B92">
        <w:rPr>
          <w:rFonts w:ascii="Book Antiqua" w:hAnsi="Book Antiqua"/>
          <w:i/>
          <w:sz w:val="24"/>
          <w:szCs w:val="24"/>
          <w:lang w:val="en-US"/>
        </w:rPr>
        <w:t xml:space="preserve"> in vivo</w:t>
      </w:r>
      <w:r w:rsidRPr="00343B92">
        <w:rPr>
          <w:rFonts w:ascii="Book Antiqua" w:hAnsi="Book Antiqua"/>
          <w:sz w:val="24"/>
          <w:szCs w:val="24"/>
          <w:lang w:val="en-US"/>
        </w:rPr>
        <w:t xml:space="preserve"> DNA synthetic activity through visualization of enhanced nucleoside metabolism. However, methods for the quantitative measurement of DNA synthesis rates have not been fully clarified. Several groups have been engaged in research on 4</w:t>
      </w:r>
      <w:r w:rsidRPr="00343B92">
        <w:rPr>
          <w:rFonts w:ascii="Book Antiqua" w:hAnsi="Book Antiqua"/>
          <w:sz w:val="24"/>
          <w:szCs w:val="24"/>
          <w:lang w:val="en-US"/>
        </w:rPr>
        <w:sym w:font="Symbol" w:char="F0A2"/>
      </w:r>
      <w:r w:rsidRPr="00343B92">
        <w:rPr>
          <w:rFonts w:ascii="Book Antiqua" w:hAnsi="Book Antiqua"/>
          <w:sz w:val="24"/>
          <w:szCs w:val="24"/>
          <w:lang w:val="en-US"/>
        </w:rPr>
        <w:t>-</w:t>
      </w:r>
      <w:r w:rsidR="003208CD">
        <w:rPr>
          <w:rFonts w:ascii="Book Antiqua" w:eastAsia="宋体" w:hAnsi="Book Antiqua" w:hint="eastAsia"/>
          <w:sz w:val="24"/>
          <w:szCs w:val="24"/>
          <w:lang w:val="en-US" w:eastAsia="zh-CN"/>
        </w:rPr>
        <w:t>(</w:t>
      </w:r>
      <w:r w:rsidRPr="00343B92">
        <w:rPr>
          <w:rFonts w:ascii="Book Antiqua" w:hAnsi="Book Antiqua"/>
          <w:sz w:val="24"/>
          <w:szCs w:val="24"/>
          <w:lang w:val="en-US"/>
        </w:rPr>
        <w:t>methyl-</w:t>
      </w:r>
      <w:r w:rsidRPr="00343B92">
        <w:rPr>
          <w:rFonts w:ascii="Book Antiqua" w:hAnsi="Book Antiqua"/>
          <w:sz w:val="24"/>
          <w:szCs w:val="24"/>
          <w:vertAlign w:val="superscript"/>
          <w:lang w:val="en-US"/>
        </w:rPr>
        <w:t>11</w:t>
      </w:r>
      <w:r w:rsidRPr="00343B92">
        <w:rPr>
          <w:rFonts w:ascii="Book Antiqua" w:hAnsi="Book Antiqua"/>
          <w:sz w:val="24"/>
          <w:szCs w:val="24"/>
          <w:lang w:val="en-US"/>
        </w:rPr>
        <w:t>C</w:t>
      </w:r>
      <w:r w:rsidR="003208CD">
        <w:rPr>
          <w:rFonts w:ascii="Book Antiqua" w:eastAsia="宋体" w:hAnsi="Book Antiqua" w:hint="eastAsia"/>
          <w:sz w:val="24"/>
          <w:szCs w:val="24"/>
          <w:lang w:val="en-US" w:eastAsia="zh-CN"/>
        </w:rPr>
        <w:t>)</w:t>
      </w:r>
      <w:r w:rsidR="00E830BE">
        <w:rPr>
          <w:rFonts w:ascii="Book Antiqua" w:eastAsia="宋体" w:hAnsi="Book Antiqua" w:hint="eastAsia"/>
          <w:sz w:val="24"/>
          <w:szCs w:val="24"/>
          <w:lang w:val="en-US" w:eastAsia="zh-CN"/>
        </w:rPr>
        <w:t>-</w:t>
      </w:r>
      <w:proofErr w:type="spellStart"/>
      <w:r w:rsidRPr="00343B92">
        <w:rPr>
          <w:rFonts w:ascii="Book Antiqua" w:hAnsi="Book Antiqua"/>
          <w:sz w:val="24"/>
          <w:szCs w:val="24"/>
          <w:lang w:val="en-US"/>
        </w:rPr>
        <w:t>thiothymidine</w:t>
      </w:r>
      <w:proofErr w:type="spellEnd"/>
      <w:r w:rsidRPr="00343B92">
        <w:rPr>
          <w:rFonts w:ascii="Book Antiqua" w:hAnsi="Book Antiqua"/>
          <w:sz w:val="24"/>
          <w:szCs w:val="24"/>
          <w:lang w:val="en-US"/>
        </w:rPr>
        <w:t xml:space="preserv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an effort to develop a PET tracer that will allow quantitative measurement of </w:t>
      </w:r>
      <w:r w:rsidRPr="00343B92">
        <w:rPr>
          <w:rFonts w:ascii="Book Antiqua" w:hAnsi="Book Antiqua"/>
          <w:i/>
          <w:sz w:val="24"/>
          <w:szCs w:val="24"/>
          <w:lang w:val="en-US"/>
        </w:rPr>
        <w:t>in vivo</w:t>
      </w:r>
      <w:r w:rsidRPr="00343B92">
        <w:rPr>
          <w:rFonts w:ascii="Book Antiqua" w:hAnsi="Book Antiqua"/>
          <w:sz w:val="24"/>
          <w:szCs w:val="24"/>
          <w:lang w:val="en-US"/>
        </w:rPr>
        <w:t xml:space="preserve"> DNA synthesis rates. This mini-review summarizes the results of a recent study of the </w:t>
      </w:r>
      <w:r w:rsidRPr="00343B92">
        <w:rPr>
          <w:rFonts w:ascii="Book Antiqua" w:hAnsi="Book Antiqua"/>
          <w:i/>
          <w:sz w:val="24"/>
          <w:szCs w:val="24"/>
          <w:lang w:val="en-US"/>
        </w:rPr>
        <w:t>in vivo</w:t>
      </w:r>
      <w:r w:rsidRPr="00343B92">
        <w:rPr>
          <w:rFonts w:ascii="Book Antiqua" w:hAnsi="Book Antiqua"/>
          <w:sz w:val="24"/>
          <w:szCs w:val="24"/>
          <w:lang w:val="en-US"/>
        </w:rPr>
        <w:t xml:space="preserve"> measurement of cancer DNA synthesis rates using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w:t>
      </w:r>
    </w:p>
    <w:p w14:paraId="6531F08E" w14:textId="77777777" w:rsidR="00DF0AD0" w:rsidRPr="00343B92" w:rsidRDefault="00DF0AD0" w:rsidP="007B3EDC">
      <w:pPr>
        <w:spacing w:line="360" w:lineRule="auto"/>
        <w:rPr>
          <w:rFonts w:ascii="Book Antiqua" w:hAnsi="Book Antiqua"/>
          <w:sz w:val="24"/>
          <w:szCs w:val="24"/>
          <w:lang w:val="en-US"/>
        </w:rPr>
      </w:pPr>
    </w:p>
    <w:p w14:paraId="47E65D1D" w14:textId="5C227A2B" w:rsidR="00DF0AD0" w:rsidRDefault="00DF0AD0" w:rsidP="007B3EDC">
      <w:pPr>
        <w:spacing w:line="360" w:lineRule="auto"/>
        <w:rPr>
          <w:rFonts w:ascii="Book Antiqua" w:eastAsia="宋体" w:hAnsi="Book Antiqua"/>
          <w:sz w:val="24"/>
          <w:szCs w:val="24"/>
          <w:lang w:val="en-US" w:eastAsia="zh-CN"/>
        </w:rPr>
      </w:pPr>
      <w:r w:rsidRPr="00343B92">
        <w:rPr>
          <w:rFonts w:ascii="Book Antiqua" w:hAnsi="Book Antiqua"/>
          <w:b/>
          <w:sz w:val="24"/>
          <w:szCs w:val="24"/>
          <w:lang w:val="en-US"/>
        </w:rPr>
        <w:t xml:space="preserve">Key </w:t>
      </w:r>
      <w:r w:rsidR="00A10978" w:rsidRPr="00343B92">
        <w:rPr>
          <w:rFonts w:ascii="Book Antiqua" w:hAnsi="Book Antiqua"/>
          <w:b/>
          <w:sz w:val="24"/>
          <w:szCs w:val="24"/>
          <w:lang w:val="en-US"/>
        </w:rPr>
        <w:t>w</w:t>
      </w:r>
      <w:r w:rsidRPr="00343B92">
        <w:rPr>
          <w:rFonts w:ascii="Book Antiqua" w:hAnsi="Book Antiqua"/>
          <w:b/>
          <w:sz w:val="24"/>
          <w:szCs w:val="24"/>
          <w:lang w:val="en-US"/>
        </w:rPr>
        <w:t>ords:</w:t>
      </w:r>
      <w:r w:rsidRPr="00343B92">
        <w:rPr>
          <w:rFonts w:ascii="Book Antiqua" w:hAnsi="Book Antiqua"/>
          <w:sz w:val="24"/>
          <w:szCs w:val="24"/>
          <w:lang w:val="en-US"/>
        </w:rPr>
        <w:t xml:space="preserve"> 4</w:t>
      </w:r>
      <w:r w:rsidRPr="00343B92">
        <w:rPr>
          <w:rFonts w:ascii="Book Antiqua" w:hAnsi="Book Antiqua"/>
          <w:sz w:val="24"/>
          <w:szCs w:val="24"/>
          <w:lang w:val="en-US"/>
        </w:rPr>
        <w:sym w:font="Symbol" w:char="F0A2"/>
      </w:r>
      <w:r w:rsidRPr="00343B92">
        <w:rPr>
          <w:rFonts w:ascii="Book Antiqua" w:hAnsi="Book Antiqua"/>
          <w:sz w:val="24"/>
          <w:szCs w:val="24"/>
          <w:lang w:val="en-US"/>
        </w:rPr>
        <w:t>-</w:t>
      </w:r>
      <w:r w:rsidR="00A10978">
        <w:rPr>
          <w:rFonts w:ascii="Book Antiqua" w:eastAsia="宋体" w:hAnsi="Book Antiqua" w:hint="eastAsia"/>
          <w:sz w:val="24"/>
          <w:szCs w:val="24"/>
          <w:lang w:val="en-US" w:eastAsia="zh-CN"/>
        </w:rPr>
        <w:t>(</w:t>
      </w:r>
      <w:r w:rsidRPr="00343B92">
        <w:rPr>
          <w:rFonts w:ascii="Book Antiqua" w:hAnsi="Book Antiqua"/>
          <w:sz w:val="24"/>
          <w:szCs w:val="24"/>
          <w:lang w:val="en-US"/>
        </w:rPr>
        <w:t>methyl-</w:t>
      </w:r>
      <w:r w:rsidRPr="00343B92">
        <w:rPr>
          <w:rFonts w:ascii="Book Antiqua" w:hAnsi="Book Antiqua"/>
          <w:sz w:val="24"/>
          <w:szCs w:val="24"/>
          <w:vertAlign w:val="superscript"/>
          <w:lang w:val="en-US"/>
        </w:rPr>
        <w:t>11</w:t>
      </w:r>
      <w:r w:rsidRPr="00343B92">
        <w:rPr>
          <w:rFonts w:ascii="Book Antiqua" w:hAnsi="Book Antiqua"/>
          <w:sz w:val="24"/>
          <w:szCs w:val="24"/>
          <w:lang w:val="en-US"/>
        </w:rPr>
        <w:t>C</w:t>
      </w:r>
      <w:r w:rsidR="00A10978">
        <w:rPr>
          <w:rFonts w:ascii="Book Antiqua" w:eastAsia="宋体" w:hAnsi="Book Antiqua" w:hint="eastAsia"/>
          <w:sz w:val="24"/>
          <w:szCs w:val="24"/>
          <w:lang w:val="en-US" w:eastAsia="zh-CN"/>
        </w:rPr>
        <w:t>)</w:t>
      </w:r>
      <w:r w:rsidR="00AC1996">
        <w:rPr>
          <w:rFonts w:ascii="Book Antiqua" w:eastAsia="宋体" w:hAnsi="Book Antiqua" w:hint="eastAsia"/>
          <w:sz w:val="24"/>
          <w:szCs w:val="24"/>
          <w:lang w:val="en-US" w:eastAsia="zh-CN"/>
        </w:rPr>
        <w:t>-</w:t>
      </w:r>
      <w:proofErr w:type="spellStart"/>
      <w:r w:rsidRPr="00343B92">
        <w:rPr>
          <w:rFonts w:ascii="Book Antiqua" w:hAnsi="Book Antiqua"/>
          <w:sz w:val="24"/>
          <w:szCs w:val="24"/>
          <w:lang w:val="en-US"/>
        </w:rPr>
        <w:t>thiothymidine</w:t>
      </w:r>
      <w:proofErr w:type="spellEnd"/>
      <w:r w:rsidR="00A10978">
        <w:rPr>
          <w:rFonts w:ascii="Book Antiqua" w:eastAsia="宋体" w:hAnsi="Book Antiqua" w:hint="eastAsia"/>
          <w:sz w:val="24"/>
          <w:szCs w:val="24"/>
          <w:lang w:val="en-US" w:eastAsia="zh-CN"/>
        </w:rPr>
        <w:t>;</w:t>
      </w:r>
      <w:r w:rsidRPr="00343B92">
        <w:rPr>
          <w:rFonts w:ascii="Book Antiqua" w:hAnsi="Book Antiqua"/>
          <w:sz w:val="24"/>
          <w:szCs w:val="24"/>
          <w:lang w:val="en-US"/>
        </w:rPr>
        <w:t xml:space="preserve"> DNA synthesis</w:t>
      </w:r>
      <w:r w:rsidR="00A10978">
        <w:rPr>
          <w:rFonts w:ascii="Book Antiqua" w:eastAsia="宋体" w:hAnsi="Book Antiqua" w:hint="eastAsia"/>
          <w:sz w:val="24"/>
          <w:szCs w:val="24"/>
          <w:lang w:val="en-US" w:eastAsia="zh-CN"/>
        </w:rPr>
        <w:t>;</w:t>
      </w:r>
      <w:r w:rsidRPr="00343B92">
        <w:rPr>
          <w:rFonts w:ascii="Book Antiqua" w:hAnsi="Book Antiqua"/>
          <w:sz w:val="24"/>
          <w:szCs w:val="24"/>
          <w:lang w:val="en-US"/>
        </w:rPr>
        <w:t xml:space="preserve"> </w:t>
      </w:r>
      <w:r w:rsidR="00A10978" w:rsidRPr="00343B92">
        <w:rPr>
          <w:rFonts w:ascii="Book Antiqua" w:hAnsi="Book Antiqua"/>
          <w:sz w:val="24"/>
          <w:szCs w:val="24"/>
          <w:lang w:val="en-US"/>
        </w:rPr>
        <w:t>C</w:t>
      </w:r>
      <w:r w:rsidRPr="00343B92">
        <w:rPr>
          <w:rFonts w:ascii="Book Antiqua" w:hAnsi="Book Antiqua"/>
          <w:sz w:val="24"/>
          <w:szCs w:val="24"/>
          <w:lang w:val="en-US"/>
        </w:rPr>
        <w:t>ell proliferation</w:t>
      </w:r>
      <w:r w:rsidR="00A10978">
        <w:rPr>
          <w:rFonts w:ascii="Book Antiqua" w:eastAsia="宋体" w:hAnsi="Book Antiqua" w:hint="eastAsia"/>
          <w:sz w:val="24"/>
          <w:szCs w:val="24"/>
          <w:lang w:val="en-US" w:eastAsia="zh-CN"/>
        </w:rPr>
        <w:t>;</w:t>
      </w:r>
      <w:r w:rsidR="00A10978" w:rsidRPr="00343B92">
        <w:rPr>
          <w:rFonts w:ascii="Book Antiqua" w:hAnsi="Book Antiqua"/>
          <w:sz w:val="24"/>
          <w:szCs w:val="24"/>
          <w:lang w:val="en-US"/>
        </w:rPr>
        <w:t xml:space="preserve"> T</w:t>
      </w:r>
      <w:r w:rsidRPr="00343B92">
        <w:rPr>
          <w:rFonts w:ascii="Book Antiqua" w:hAnsi="Book Antiqua"/>
          <w:sz w:val="24"/>
          <w:szCs w:val="24"/>
          <w:lang w:val="en-US"/>
        </w:rPr>
        <w:t>umor</w:t>
      </w:r>
      <w:r w:rsidR="00A10978">
        <w:rPr>
          <w:rFonts w:ascii="Book Antiqua" w:eastAsia="宋体" w:hAnsi="Book Antiqua" w:hint="eastAsia"/>
          <w:sz w:val="24"/>
          <w:szCs w:val="24"/>
          <w:lang w:val="en-US" w:eastAsia="zh-CN"/>
        </w:rPr>
        <w:t>;</w:t>
      </w:r>
      <w:r w:rsidRPr="00343B92">
        <w:rPr>
          <w:rFonts w:ascii="Book Antiqua" w:hAnsi="Book Antiqua"/>
          <w:sz w:val="24"/>
          <w:szCs w:val="24"/>
          <w:lang w:val="en-US"/>
        </w:rPr>
        <w:t xml:space="preserve"> </w:t>
      </w:r>
      <w:r w:rsidR="00A10978" w:rsidRPr="00343B92">
        <w:rPr>
          <w:rFonts w:ascii="Book Antiqua" w:hAnsi="Book Antiqua"/>
          <w:sz w:val="24"/>
          <w:szCs w:val="24"/>
          <w:lang w:val="en-US"/>
        </w:rPr>
        <w:t>P</w:t>
      </w:r>
      <w:r w:rsidRPr="00343B92">
        <w:rPr>
          <w:rFonts w:ascii="Book Antiqua" w:hAnsi="Book Antiqua"/>
          <w:sz w:val="24"/>
          <w:szCs w:val="24"/>
          <w:lang w:val="en-US"/>
        </w:rPr>
        <w:t>ositron emission tomography</w:t>
      </w:r>
    </w:p>
    <w:p w14:paraId="5DAEE5A1" w14:textId="77777777" w:rsidR="001E212C" w:rsidRDefault="001E212C" w:rsidP="007B3EDC">
      <w:pPr>
        <w:spacing w:line="360" w:lineRule="auto"/>
        <w:rPr>
          <w:rFonts w:ascii="Book Antiqua" w:eastAsia="宋体" w:hAnsi="Book Antiqua"/>
          <w:sz w:val="24"/>
          <w:szCs w:val="24"/>
          <w:lang w:val="en-US" w:eastAsia="zh-CN"/>
        </w:rPr>
      </w:pPr>
    </w:p>
    <w:p w14:paraId="19AC2F3A" w14:textId="43BFF94A" w:rsidR="001E212C" w:rsidRPr="00C748B3" w:rsidRDefault="00C748B3" w:rsidP="007B3EDC">
      <w:pPr>
        <w:spacing w:line="360" w:lineRule="auto"/>
        <w:rPr>
          <w:rFonts w:ascii="Book Antiqua" w:eastAsia="宋体" w:hAnsi="Book Antiqua" w:cs="Arial"/>
          <w:sz w:val="24"/>
          <w:szCs w:val="24"/>
          <w:lang w:eastAsia="zh-CN"/>
        </w:rPr>
      </w:pPr>
      <w:proofErr w:type="gramStart"/>
      <w:r w:rsidRPr="00026D49">
        <w:rPr>
          <w:rFonts w:ascii="Book Antiqua" w:hAnsi="Book Antiqua"/>
          <w:b/>
          <w:sz w:val="24"/>
          <w:szCs w:val="24"/>
        </w:rPr>
        <w:t xml:space="preserve">© </w:t>
      </w:r>
      <w:r w:rsidRPr="00026D49">
        <w:rPr>
          <w:rFonts w:ascii="Book Antiqua" w:hAnsi="Book Antiqua" w:cs="Arial"/>
          <w:b/>
          <w:sz w:val="24"/>
          <w:szCs w:val="24"/>
        </w:rPr>
        <w:t>The Author(s) 2016.</w:t>
      </w:r>
      <w:proofErr w:type="gramEnd"/>
      <w:r w:rsidRPr="00026D49">
        <w:rPr>
          <w:rFonts w:ascii="Book Antiqua" w:hAnsi="Book Antiqua" w:cs="Arial"/>
          <w:sz w:val="24"/>
          <w:szCs w:val="24"/>
        </w:rPr>
        <w:t xml:space="preserve"> Published by </w:t>
      </w:r>
      <w:proofErr w:type="spellStart"/>
      <w:r w:rsidRPr="00026D49">
        <w:rPr>
          <w:rFonts w:ascii="Book Antiqua" w:hAnsi="Book Antiqua" w:cs="Arial"/>
          <w:sz w:val="24"/>
          <w:szCs w:val="24"/>
        </w:rPr>
        <w:t>Baishideng</w:t>
      </w:r>
      <w:proofErr w:type="spellEnd"/>
      <w:r w:rsidRPr="00026D49">
        <w:rPr>
          <w:rFonts w:ascii="Book Antiqua" w:hAnsi="Book Antiqua" w:cs="Arial"/>
          <w:sz w:val="24"/>
          <w:szCs w:val="24"/>
        </w:rPr>
        <w:t xml:space="preserve"> Publishing Group Inc. All rights reserved.</w:t>
      </w:r>
    </w:p>
    <w:p w14:paraId="6B8F0018" w14:textId="77777777" w:rsidR="00DF0AD0" w:rsidRPr="00343B92" w:rsidRDefault="00DF0AD0" w:rsidP="007B3EDC">
      <w:pPr>
        <w:spacing w:line="360" w:lineRule="auto"/>
        <w:rPr>
          <w:rFonts w:ascii="Book Antiqua" w:hAnsi="Book Antiqua"/>
          <w:sz w:val="24"/>
          <w:szCs w:val="24"/>
          <w:lang w:val="en-US"/>
        </w:rPr>
      </w:pPr>
    </w:p>
    <w:p w14:paraId="68037B66" w14:textId="7D9F4A25" w:rsidR="00DF0AD0" w:rsidRPr="00343B92" w:rsidRDefault="00DF0AD0" w:rsidP="007B3EDC">
      <w:pPr>
        <w:spacing w:line="360" w:lineRule="auto"/>
        <w:rPr>
          <w:rFonts w:ascii="Book Antiqua" w:hAnsi="Book Antiqua"/>
          <w:sz w:val="24"/>
          <w:szCs w:val="24"/>
          <w:lang w:val="en-US"/>
        </w:rPr>
      </w:pPr>
      <w:r w:rsidRPr="00343B92">
        <w:rPr>
          <w:rFonts w:ascii="Book Antiqua" w:hAnsi="Book Antiqua"/>
          <w:b/>
          <w:sz w:val="24"/>
          <w:szCs w:val="24"/>
          <w:lang w:val="en-US"/>
        </w:rPr>
        <w:t xml:space="preserve">Core tip: </w:t>
      </w:r>
      <w:r w:rsidR="005F5822" w:rsidRPr="00343B92">
        <w:rPr>
          <w:rFonts w:ascii="Book Antiqua" w:hAnsi="Book Antiqua"/>
          <w:sz w:val="24"/>
          <w:lang w:val="en-US"/>
        </w:rPr>
        <w:t xml:space="preserve">There </w:t>
      </w:r>
      <w:r w:rsidR="00027E47" w:rsidRPr="00343B92">
        <w:rPr>
          <w:rFonts w:ascii="Book Antiqua" w:hAnsi="Book Antiqua"/>
          <w:sz w:val="24"/>
          <w:szCs w:val="24"/>
          <w:lang w:val="en-US"/>
        </w:rPr>
        <w:t>is a</w:t>
      </w:r>
      <w:r w:rsidR="005F5822" w:rsidRPr="00343B92">
        <w:rPr>
          <w:rFonts w:ascii="Book Antiqua" w:hAnsi="Book Antiqua"/>
          <w:sz w:val="24"/>
          <w:szCs w:val="24"/>
          <w:lang w:val="en-US"/>
        </w:rPr>
        <w:t xml:space="preserve"> continu</w:t>
      </w:r>
      <w:r w:rsidR="00027E47" w:rsidRPr="00343B92">
        <w:rPr>
          <w:rFonts w:ascii="Book Antiqua" w:hAnsi="Book Antiqua"/>
          <w:sz w:val="24"/>
          <w:szCs w:val="24"/>
          <w:lang w:val="en-US"/>
        </w:rPr>
        <w:t>ous</w:t>
      </w:r>
      <w:r w:rsidR="005F5822" w:rsidRPr="00343B92">
        <w:rPr>
          <w:rFonts w:ascii="Book Antiqua" w:hAnsi="Book Antiqua"/>
          <w:sz w:val="24"/>
          <w:szCs w:val="24"/>
          <w:lang w:val="en-US"/>
        </w:rPr>
        <w:t xml:space="preserve"> demand</w:t>
      </w:r>
      <w:r w:rsidR="005F5822" w:rsidRPr="00343B92">
        <w:rPr>
          <w:rFonts w:ascii="Book Antiqua" w:hAnsi="Book Antiqua"/>
          <w:sz w:val="24"/>
          <w:lang w:val="en-US"/>
        </w:rPr>
        <w:t xml:space="preserve"> to measure </w:t>
      </w:r>
      <w:r w:rsidR="00951CDC" w:rsidRPr="00343B92">
        <w:rPr>
          <w:rFonts w:ascii="Book Antiqua" w:hAnsi="Book Antiqua"/>
          <w:i/>
          <w:sz w:val="24"/>
          <w:lang w:val="en-US"/>
        </w:rPr>
        <w:t>in situ</w:t>
      </w:r>
      <w:r w:rsidR="00951CDC" w:rsidRPr="00343B92">
        <w:rPr>
          <w:rFonts w:ascii="Book Antiqua" w:hAnsi="Book Antiqua"/>
          <w:sz w:val="24"/>
          <w:lang w:val="en-US"/>
        </w:rPr>
        <w:t xml:space="preserve"> </w:t>
      </w:r>
      <w:r w:rsidR="005F5822" w:rsidRPr="00343B92">
        <w:rPr>
          <w:rFonts w:ascii="Book Antiqua" w:hAnsi="Book Antiqua"/>
          <w:sz w:val="24"/>
          <w:lang w:val="en-US"/>
        </w:rPr>
        <w:t xml:space="preserve">DNA synthesis </w:t>
      </w:r>
      <w:r w:rsidR="005F5822" w:rsidRPr="00343B92">
        <w:rPr>
          <w:rFonts w:ascii="Book Antiqua" w:hAnsi="Book Antiqua"/>
          <w:sz w:val="24"/>
          <w:szCs w:val="24"/>
          <w:lang w:val="en-US"/>
        </w:rPr>
        <w:t>rate</w:t>
      </w:r>
      <w:r w:rsidR="00027E47" w:rsidRPr="00343B92">
        <w:rPr>
          <w:rFonts w:ascii="Book Antiqua" w:hAnsi="Book Antiqua"/>
          <w:sz w:val="24"/>
          <w:szCs w:val="24"/>
          <w:lang w:val="en-US"/>
        </w:rPr>
        <w:t>s</w:t>
      </w:r>
      <w:r w:rsidR="005F5822" w:rsidRPr="00343B92">
        <w:rPr>
          <w:rFonts w:ascii="Book Antiqua" w:hAnsi="Book Antiqua"/>
          <w:sz w:val="24"/>
          <w:lang w:val="en-US"/>
        </w:rPr>
        <w:t xml:space="preserve"> in li</w:t>
      </w:r>
      <w:r w:rsidR="00951CDC" w:rsidRPr="00343B92">
        <w:rPr>
          <w:rFonts w:ascii="Book Antiqua" w:hAnsi="Book Antiqua"/>
          <w:sz w:val="24"/>
          <w:lang w:val="en-US"/>
        </w:rPr>
        <w:t>ving human cancer</w:t>
      </w:r>
      <w:r w:rsidR="005F5822" w:rsidRPr="00343B92">
        <w:rPr>
          <w:rFonts w:ascii="Book Antiqua" w:hAnsi="Book Antiqua"/>
          <w:sz w:val="24"/>
          <w:lang w:val="en-US"/>
        </w:rPr>
        <w:t>. The thymidine derivative</w:t>
      </w:r>
      <w:r w:rsidR="00951CDC" w:rsidRPr="00343B92">
        <w:rPr>
          <w:rFonts w:ascii="Book Antiqua" w:hAnsi="Book Antiqua"/>
          <w:sz w:val="24"/>
          <w:lang w:val="en-US"/>
        </w:rPr>
        <w:t xml:space="preserve"> 4</w:t>
      </w:r>
      <w:r w:rsidR="00951CDC" w:rsidRPr="00343B92">
        <w:rPr>
          <w:rFonts w:ascii="Book Antiqua" w:hAnsi="Book Antiqua"/>
          <w:sz w:val="24"/>
          <w:lang w:val="en-US"/>
        </w:rPr>
        <w:sym w:font="Symbol" w:char="F0A2"/>
      </w:r>
      <w:r w:rsidR="00951CDC" w:rsidRPr="00343B92">
        <w:rPr>
          <w:rFonts w:ascii="Book Antiqua" w:hAnsi="Book Antiqua"/>
          <w:sz w:val="24"/>
          <w:lang w:val="en-US"/>
        </w:rPr>
        <w:t>-</w:t>
      </w:r>
      <w:r w:rsidR="00F44ABF">
        <w:rPr>
          <w:rFonts w:ascii="Book Antiqua" w:eastAsia="宋体" w:hAnsi="Book Antiqua" w:hint="eastAsia"/>
          <w:sz w:val="24"/>
          <w:lang w:val="en-US" w:eastAsia="zh-CN"/>
        </w:rPr>
        <w:t>(</w:t>
      </w:r>
      <w:r w:rsidR="00951CDC" w:rsidRPr="00343B92">
        <w:rPr>
          <w:rFonts w:ascii="Book Antiqua" w:hAnsi="Book Antiqua"/>
          <w:sz w:val="24"/>
          <w:lang w:val="en-US"/>
        </w:rPr>
        <w:t>methyl-</w:t>
      </w:r>
      <w:r w:rsidR="00951CDC" w:rsidRPr="00343B92">
        <w:rPr>
          <w:rFonts w:ascii="Book Antiqua" w:hAnsi="Book Antiqua"/>
          <w:sz w:val="24"/>
          <w:vertAlign w:val="superscript"/>
          <w:lang w:val="en-US"/>
        </w:rPr>
        <w:t>11</w:t>
      </w:r>
      <w:r w:rsidR="00951CDC" w:rsidRPr="00343B92">
        <w:rPr>
          <w:rFonts w:ascii="Book Antiqua" w:hAnsi="Book Antiqua"/>
          <w:sz w:val="24"/>
          <w:lang w:val="en-US"/>
        </w:rPr>
        <w:t>C</w:t>
      </w:r>
      <w:r w:rsidR="00F44ABF">
        <w:rPr>
          <w:rFonts w:ascii="Book Antiqua" w:eastAsia="宋体" w:hAnsi="Book Antiqua" w:hint="eastAsia"/>
          <w:sz w:val="24"/>
          <w:lang w:val="en-US" w:eastAsia="zh-CN"/>
        </w:rPr>
        <w:t xml:space="preserve">) </w:t>
      </w:r>
      <w:proofErr w:type="spellStart"/>
      <w:r w:rsidR="00951CDC" w:rsidRPr="00343B92">
        <w:rPr>
          <w:rFonts w:ascii="Book Antiqua" w:hAnsi="Book Antiqua"/>
          <w:sz w:val="24"/>
          <w:lang w:val="en-US"/>
        </w:rPr>
        <w:t>thiothymidine</w:t>
      </w:r>
      <w:proofErr w:type="spellEnd"/>
      <w:r w:rsidR="005F5822" w:rsidRPr="00343B92">
        <w:rPr>
          <w:rFonts w:ascii="Book Antiqua" w:hAnsi="Book Antiqua"/>
          <w:sz w:val="24"/>
          <w:lang w:val="en-US"/>
        </w:rPr>
        <w:t xml:space="preserve"> </w:t>
      </w:r>
      <w:r w:rsidR="00951CDC" w:rsidRPr="00343B92">
        <w:rPr>
          <w:rFonts w:ascii="Book Antiqua" w:hAnsi="Book Antiqua"/>
          <w:sz w:val="24"/>
          <w:lang w:val="en-US"/>
        </w:rPr>
        <w:t>(</w:t>
      </w:r>
      <w:r w:rsidR="005F5822" w:rsidRPr="00343B92">
        <w:rPr>
          <w:rFonts w:ascii="Book Antiqua" w:hAnsi="Book Antiqua"/>
          <w:sz w:val="24"/>
          <w:vertAlign w:val="superscript"/>
          <w:lang w:val="en-US"/>
        </w:rPr>
        <w:t>11</w:t>
      </w:r>
      <w:r w:rsidR="005F5822" w:rsidRPr="00343B92">
        <w:rPr>
          <w:rFonts w:ascii="Book Antiqua" w:hAnsi="Book Antiqua"/>
          <w:sz w:val="24"/>
          <w:lang w:val="en-US"/>
        </w:rPr>
        <w:t>C-4DST</w:t>
      </w:r>
      <w:r w:rsidR="00951CDC" w:rsidRPr="00343B92">
        <w:rPr>
          <w:rFonts w:ascii="Book Antiqua" w:hAnsi="Book Antiqua"/>
          <w:sz w:val="24"/>
          <w:lang w:val="en-US"/>
        </w:rPr>
        <w:t>)</w:t>
      </w:r>
      <w:r w:rsidR="005F5822" w:rsidRPr="00343B92">
        <w:rPr>
          <w:rFonts w:ascii="Book Antiqua" w:hAnsi="Book Antiqua"/>
          <w:sz w:val="24"/>
          <w:lang w:val="en-US"/>
        </w:rPr>
        <w:t xml:space="preserve"> has </w:t>
      </w:r>
      <w:r w:rsidR="00E67D97" w:rsidRPr="00343B92">
        <w:rPr>
          <w:rFonts w:ascii="Book Antiqua" w:hAnsi="Book Antiqua"/>
          <w:sz w:val="24"/>
          <w:szCs w:val="24"/>
          <w:lang w:val="en-US"/>
        </w:rPr>
        <w:t>the</w:t>
      </w:r>
      <w:r w:rsidR="005F5822" w:rsidRPr="00343B92">
        <w:rPr>
          <w:rFonts w:ascii="Book Antiqua" w:hAnsi="Book Antiqua"/>
          <w:sz w:val="24"/>
          <w:lang w:val="en-US"/>
        </w:rPr>
        <w:t xml:space="preserve"> potential to visualize </w:t>
      </w:r>
      <w:r w:rsidR="00951CDC" w:rsidRPr="00343B92">
        <w:rPr>
          <w:rFonts w:ascii="Book Antiqua" w:hAnsi="Book Antiqua"/>
          <w:i/>
          <w:sz w:val="24"/>
          <w:lang w:val="en-US"/>
        </w:rPr>
        <w:t>in vivo</w:t>
      </w:r>
      <w:r w:rsidR="00951CDC" w:rsidRPr="00343B92">
        <w:rPr>
          <w:rFonts w:ascii="Book Antiqua" w:hAnsi="Book Antiqua"/>
          <w:sz w:val="24"/>
          <w:lang w:val="en-US"/>
        </w:rPr>
        <w:t xml:space="preserve"> </w:t>
      </w:r>
      <w:r w:rsidR="005F5822" w:rsidRPr="00343B92">
        <w:rPr>
          <w:rFonts w:ascii="Book Antiqua" w:hAnsi="Book Antiqua"/>
          <w:sz w:val="24"/>
          <w:lang w:val="en-US"/>
        </w:rPr>
        <w:t xml:space="preserve">DNA synthesis </w:t>
      </w:r>
      <w:r w:rsidR="005F5822" w:rsidRPr="00343B92">
        <w:rPr>
          <w:rFonts w:ascii="Book Antiqua" w:hAnsi="Book Antiqua"/>
          <w:sz w:val="24"/>
          <w:szCs w:val="24"/>
          <w:lang w:val="en-US"/>
        </w:rPr>
        <w:t>rate</w:t>
      </w:r>
      <w:r w:rsidR="00E67D97" w:rsidRPr="00343B92">
        <w:rPr>
          <w:rFonts w:ascii="Book Antiqua" w:hAnsi="Book Antiqua"/>
          <w:sz w:val="24"/>
          <w:szCs w:val="24"/>
          <w:lang w:val="en-US"/>
        </w:rPr>
        <w:t>s</w:t>
      </w:r>
      <w:r w:rsidR="005F5822" w:rsidRPr="00343B92">
        <w:rPr>
          <w:rFonts w:ascii="Book Antiqua" w:hAnsi="Book Antiqua"/>
          <w:sz w:val="24"/>
          <w:lang w:val="en-US"/>
        </w:rPr>
        <w:t xml:space="preserve"> </w:t>
      </w:r>
      <w:r w:rsidR="00951CDC" w:rsidRPr="00343B92">
        <w:rPr>
          <w:rFonts w:ascii="Book Antiqua" w:hAnsi="Book Antiqua"/>
          <w:sz w:val="24"/>
          <w:lang w:val="en-US"/>
        </w:rPr>
        <w:t xml:space="preserve">with positron emission tomography (PET). </w:t>
      </w:r>
      <w:r w:rsidR="005F5822" w:rsidRPr="00343B92">
        <w:rPr>
          <w:rFonts w:ascii="Book Antiqua" w:hAnsi="Book Antiqua"/>
          <w:sz w:val="24"/>
          <w:lang w:val="en-US"/>
        </w:rPr>
        <w:t xml:space="preserve">To confirm whether </w:t>
      </w:r>
      <w:r w:rsidR="005F5822" w:rsidRPr="00343B92">
        <w:rPr>
          <w:rFonts w:ascii="Book Antiqua" w:hAnsi="Book Antiqua"/>
          <w:sz w:val="24"/>
          <w:vertAlign w:val="superscript"/>
          <w:lang w:val="en-US"/>
        </w:rPr>
        <w:t>11</w:t>
      </w:r>
      <w:r w:rsidR="005F5822" w:rsidRPr="00343B92">
        <w:rPr>
          <w:rFonts w:ascii="Book Antiqua" w:hAnsi="Book Antiqua"/>
          <w:sz w:val="24"/>
          <w:lang w:val="en-US"/>
        </w:rPr>
        <w:t xml:space="preserve">C-4DST is a </w:t>
      </w:r>
      <w:r w:rsidR="00E67D97" w:rsidRPr="00343B92">
        <w:rPr>
          <w:rFonts w:ascii="Book Antiqua" w:hAnsi="Book Antiqua"/>
          <w:sz w:val="24"/>
          <w:szCs w:val="24"/>
          <w:lang w:val="en-US"/>
        </w:rPr>
        <w:t>valid</w:t>
      </w:r>
      <w:r w:rsidR="00E67D97" w:rsidRPr="00343B92">
        <w:rPr>
          <w:rFonts w:ascii="Book Antiqua" w:hAnsi="Book Antiqua"/>
          <w:sz w:val="24"/>
          <w:lang w:val="en-US"/>
        </w:rPr>
        <w:t xml:space="preserve"> </w:t>
      </w:r>
      <w:r w:rsidR="005F5822" w:rsidRPr="00343B92">
        <w:rPr>
          <w:rFonts w:ascii="Book Antiqua" w:hAnsi="Book Antiqua"/>
          <w:sz w:val="24"/>
          <w:lang w:val="en-US"/>
        </w:rPr>
        <w:t>DNA synthesis marke</w:t>
      </w:r>
      <w:r w:rsidR="002A0184" w:rsidRPr="00343B92">
        <w:rPr>
          <w:rFonts w:ascii="Book Antiqua" w:hAnsi="Book Antiqua"/>
          <w:sz w:val="24"/>
          <w:lang w:val="en-US"/>
        </w:rPr>
        <w:t>r, clinical and basic research</w:t>
      </w:r>
      <w:r w:rsidR="005F5822" w:rsidRPr="00343B92">
        <w:rPr>
          <w:rFonts w:ascii="Book Antiqua" w:hAnsi="Book Antiqua"/>
          <w:sz w:val="24"/>
          <w:lang w:val="en-US"/>
        </w:rPr>
        <w:t xml:space="preserve"> </w:t>
      </w:r>
      <w:r w:rsidR="00AE020D" w:rsidRPr="00343B92">
        <w:rPr>
          <w:rFonts w:ascii="Book Antiqua" w:hAnsi="Book Antiqua"/>
          <w:sz w:val="24"/>
          <w:szCs w:val="24"/>
          <w:lang w:val="en-US"/>
        </w:rPr>
        <w:t>is</w:t>
      </w:r>
      <w:r w:rsidR="005F5822" w:rsidRPr="00343B92">
        <w:rPr>
          <w:rFonts w:ascii="Book Antiqua" w:hAnsi="Book Antiqua"/>
          <w:sz w:val="24"/>
          <w:szCs w:val="24"/>
          <w:lang w:val="en-US"/>
        </w:rPr>
        <w:t xml:space="preserve"> </w:t>
      </w:r>
      <w:r w:rsidR="00E67D97" w:rsidRPr="00343B92">
        <w:rPr>
          <w:rFonts w:ascii="Book Antiqua" w:hAnsi="Book Antiqua"/>
          <w:sz w:val="24"/>
          <w:szCs w:val="24"/>
          <w:lang w:val="en-US"/>
        </w:rPr>
        <w:t>being conducted</w:t>
      </w:r>
      <w:r w:rsidR="00E67D97" w:rsidRPr="00343B92">
        <w:rPr>
          <w:rFonts w:ascii="Book Antiqua" w:hAnsi="Book Antiqua"/>
          <w:sz w:val="24"/>
          <w:lang w:val="en-US"/>
        </w:rPr>
        <w:t xml:space="preserve"> </w:t>
      </w:r>
      <w:r w:rsidR="005F5822" w:rsidRPr="00343B92">
        <w:rPr>
          <w:rFonts w:ascii="Book Antiqua" w:hAnsi="Book Antiqua"/>
          <w:sz w:val="24"/>
          <w:lang w:val="en-US"/>
        </w:rPr>
        <w:t xml:space="preserve">at several PET centers in Japan, </w:t>
      </w:r>
      <w:r w:rsidR="00F44ABF" w:rsidRPr="00F44ABF">
        <w:rPr>
          <w:rFonts w:ascii="Book Antiqua" w:hAnsi="Book Antiqua"/>
          <w:sz w:val="24"/>
        </w:rPr>
        <w:t>European Union</w:t>
      </w:r>
      <w:r w:rsidR="005F5822" w:rsidRPr="00343B92">
        <w:rPr>
          <w:rFonts w:ascii="Book Antiqua" w:hAnsi="Book Antiqua"/>
          <w:sz w:val="24"/>
          <w:lang w:val="en-US"/>
        </w:rPr>
        <w:t>, and</w:t>
      </w:r>
      <w:r w:rsidR="00E67D97" w:rsidRPr="00343B92">
        <w:rPr>
          <w:rFonts w:ascii="Book Antiqua" w:hAnsi="Book Antiqua"/>
          <w:sz w:val="24"/>
          <w:lang w:val="en-US"/>
        </w:rPr>
        <w:t xml:space="preserve"> </w:t>
      </w:r>
      <w:r w:rsidR="00E67D97" w:rsidRPr="00343B92">
        <w:rPr>
          <w:rFonts w:ascii="Book Antiqua" w:hAnsi="Book Antiqua"/>
          <w:sz w:val="24"/>
          <w:szCs w:val="24"/>
          <w:lang w:val="en-US"/>
        </w:rPr>
        <w:t>the</w:t>
      </w:r>
      <w:r w:rsidR="005F5822" w:rsidRPr="00343B92">
        <w:rPr>
          <w:rFonts w:ascii="Book Antiqua" w:hAnsi="Book Antiqua"/>
          <w:sz w:val="24"/>
          <w:szCs w:val="24"/>
          <w:lang w:val="en-US"/>
        </w:rPr>
        <w:t xml:space="preserve"> </w:t>
      </w:r>
      <w:r w:rsidR="00F44ABF" w:rsidRPr="00F44ABF">
        <w:rPr>
          <w:rFonts w:ascii="Book Antiqua" w:hAnsi="Book Antiqua"/>
          <w:sz w:val="24"/>
        </w:rPr>
        <w:t>United States</w:t>
      </w:r>
      <w:r w:rsidR="005F5822" w:rsidRPr="00343B92">
        <w:rPr>
          <w:rFonts w:ascii="Book Antiqua" w:hAnsi="Book Antiqua"/>
          <w:sz w:val="24"/>
          <w:lang w:val="en-US"/>
        </w:rPr>
        <w:t>.</w:t>
      </w:r>
      <w:r w:rsidR="00951CDC" w:rsidRPr="00343B92">
        <w:rPr>
          <w:rFonts w:ascii="Book Antiqua" w:hAnsi="Book Antiqua"/>
          <w:sz w:val="24"/>
          <w:lang w:val="en-US"/>
        </w:rPr>
        <w:t xml:space="preserve"> This mini-review summarizes the progress of recent </w:t>
      </w:r>
      <w:r w:rsidR="00951CDC" w:rsidRPr="00343B92">
        <w:rPr>
          <w:rFonts w:ascii="Book Antiqua" w:hAnsi="Book Antiqua"/>
          <w:sz w:val="24"/>
          <w:szCs w:val="24"/>
          <w:lang w:val="en-US"/>
        </w:rPr>
        <w:t>stud</w:t>
      </w:r>
      <w:r w:rsidR="00E67D97" w:rsidRPr="00343B92">
        <w:rPr>
          <w:rFonts w:ascii="Book Antiqua" w:hAnsi="Book Antiqua"/>
          <w:sz w:val="24"/>
          <w:szCs w:val="24"/>
          <w:lang w:val="en-US"/>
        </w:rPr>
        <w:t>ies</w:t>
      </w:r>
      <w:r w:rsidR="00FA008E" w:rsidRPr="00343B92">
        <w:rPr>
          <w:rFonts w:ascii="Book Antiqua" w:hAnsi="Book Antiqua"/>
          <w:sz w:val="24"/>
          <w:szCs w:val="24"/>
          <w:lang w:val="en-US"/>
        </w:rPr>
        <w:t xml:space="preserve"> involving</w:t>
      </w:r>
      <w:r w:rsidR="00951CDC" w:rsidRPr="00343B92">
        <w:rPr>
          <w:rFonts w:ascii="Book Antiqua" w:hAnsi="Book Antiqua"/>
          <w:sz w:val="24"/>
          <w:lang w:val="en-US"/>
        </w:rPr>
        <w:t xml:space="preserve"> the </w:t>
      </w:r>
      <w:r w:rsidR="00951CDC" w:rsidRPr="00343B92">
        <w:rPr>
          <w:rFonts w:ascii="Book Antiqua" w:hAnsi="Book Antiqua"/>
          <w:i/>
          <w:sz w:val="24"/>
          <w:lang w:val="en-US"/>
        </w:rPr>
        <w:t>in vivo</w:t>
      </w:r>
      <w:r w:rsidR="00951CDC" w:rsidRPr="00343B92">
        <w:rPr>
          <w:rFonts w:ascii="Book Antiqua" w:hAnsi="Book Antiqua"/>
          <w:sz w:val="24"/>
          <w:lang w:val="en-US"/>
        </w:rPr>
        <w:t xml:space="preserve"> imaging of cancer DNA synthesis rates using </w:t>
      </w:r>
      <w:r w:rsidR="00951CDC" w:rsidRPr="00343B92">
        <w:rPr>
          <w:rFonts w:ascii="Book Antiqua" w:hAnsi="Book Antiqua"/>
          <w:sz w:val="24"/>
          <w:vertAlign w:val="superscript"/>
          <w:lang w:val="en-US"/>
        </w:rPr>
        <w:t>11</w:t>
      </w:r>
      <w:r w:rsidR="00951CDC" w:rsidRPr="00343B92">
        <w:rPr>
          <w:rFonts w:ascii="Book Antiqua" w:hAnsi="Book Antiqua"/>
          <w:sz w:val="24"/>
          <w:lang w:val="en-US"/>
        </w:rPr>
        <w:t>C-4DST PET.</w:t>
      </w:r>
    </w:p>
    <w:p w14:paraId="68A1DA6F" w14:textId="77777777" w:rsidR="00DF0AD0" w:rsidRPr="00343B92" w:rsidRDefault="00DF0AD0" w:rsidP="007B3EDC">
      <w:pPr>
        <w:spacing w:line="360" w:lineRule="auto"/>
        <w:rPr>
          <w:rFonts w:ascii="Book Antiqua" w:hAnsi="Book Antiqua"/>
          <w:sz w:val="24"/>
          <w:szCs w:val="24"/>
          <w:lang w:val="en-US"/>
        </w:rPr>
      </w:pPr>
    </w:p>
    <w:p w14:paraId="2445C11F" w14:textId="1C6E2BC7" w:rsidR="00DF0AD0" w:rsidRPr="006E691F" w:rsidRDefault="009B598D" w:rsidP="007B3EDC">
      <w:pPr>
        <w:spacing w:line="360" w:lineRule="auto"/>
        <w:rPr>
          <w:rFonts w:ascii="Book Antiqua" w:eastAsia="宋体" w:hAnsi="Book Antiqua"/>
          <w:sz w:val="24"/>
          <w:szCs w:val="24"/>
          <w:lang w:val="en-US" w:eastAsia="zh-CN"/>
        </w:rPr>
      </w:pPr>
      <w:proofErr w:type="spellStart"/>
      <w:proofErr w:type="gramStart"/>
      <w:r w:rsidRPr="001371DC">
        <w:rPr>
          <w:rFonts w:ascii="Book Antiqua" w:hAnsi="Book Antiqua"/>
          <w:sz w:val="24"/>
          <w:szCs w:val="24"/>
          <w:lang w:val="en-US"/>
        </w:rPr>
        <w:t>Toyohara</w:t>
      </w:r>
      <w:proofErr w:type="spellEnd"/>
      <w:r w:rsidRPr="001371DC">
        <w:rPr>
          <w:rFonts w:ascii="Book Antiqua" w:hAnsi="Book Antiqua"/>
          <w:sz w:val="24"/>
          <w:szCs w:val="24"/>
          <w:lang w:val="en-US"/>
        </w:rPr>
        <w:t xml:space="preserve"> J</w:t>
      </w:r>
      <w:r w:rsidR="00DF0AD0" w:rsidRPr="001371DC">
        <w:rPr>
          <w:rFonts w:ascii="Book Antiqua" w:hAnsi="Book Antiqua"/>
          <w:sz w:val="24"/>
          <w:szCs w:val="24"/>
          <w:lang w:val="en-US"/>
        </w:rPr>
        <w:t xml:space="preserve">. </w:t>
      </w:r>
      <w:r w:rsidR="00DF0AD0" w:rsidRPr="00343B92">
        <w:rPr>
          <w:rFonts w:ascii="Book Antiqua" w:hAnsi="Book Antiqua"/>
          <w:sz w:val="24"/>
          <w:szCs w:val="24"/>
          <w:lang w:val="en-US"/>
        </w:rPr>
        <w:t>Evaluation of DNA synthesis with carbon-11-labeled 4</w:t>
      </w:r>
      <w:r w:rsidR="00DF0AD0" w:rsidRPr="00343B92">
        <w:rPr>
          <w:rFonts w:ascii="Book Antiqua" w:hAnsi="Book Antiqua"/>
          <w:sz w:val="24"/>
          <w:szCs w:val="24"/>
          <w:lang w:val="en-US"/>
        </w:rPr>
        <w:sym w:font="Symbol" w:char="F0A2"/>
      </w:r>
      <w:r w:rsidR="00DF0AD0" w:rsidRPr="00343B92">
        <w:rPr>
          <w:rFonts w:ascii="Book Antiqua" w:hAnsi="Book Antiqua"/>
          <w:sz w:val="24"/>
          <w:szCs w:val="24"/>
          <w:lang w:val="en-US"/>
        </w:rPr>
        <w:t>-</w:t>
      </w:r>
      <w:proofErr w:type="spellStart"/>
      <w:r w:rsidR="00DF0AD0" w:rsidRPr="00343B92">
        <w:rPr>
          <w:rFonts w:ascii="Book Antiqua" w:hAnsi="Book Antiqua"/>
          <w:sz w:val="24"/>
          <w:szCs w:val="24"/>
          <w:lang w:val="en-US"/>
        </w:rPr>
        <w:t>thiothymidine</w:t>
      </w:r>
      <w:proofErr w:type="spellEnd"/>
      <w:r w:rsidR="006E691F">
        <w:rPr>
          <w:rFonts w:ascii="Book Antiqua" w:eastAsia="宋体" w:hAnsi="Book Antiqua" w:hint="eastAsia"/>
          <w:sz w:val="24"/>
          <w:szCs w:val="24"/>
          <w:lang w:val="en-US" w:eastAsia="zh-CN"/>
        </w:rPr>
        <w:t>.</w:t>
      </w:r>
      <w:proofErr w:type="gramEnd"/>
      <w:r w:rsidR="006E691F" w:rsidRPr="006E691F">
        <w:rPr>
          <w:rFonts w:ascii="Book Antiqua" w:hAnsi="Book Antiqua"/>
          <w:i/>
          <w:iCs/>
          <w:sz w:val="24"/>
          <w:szCs w:val="24"/>
        </w:rPr>
        <w:t xml:space="preserve"> </w:t>
      </w:r>
      <w:r w:rsidR="006E691F" w:rsidRPr="00125820">
        <w:rPr>
          <w:rFonts w:ascii="Book Antiqua" w:hAnsi="Book Antiqua"/>
          <w:i/>
          <w:iCs/>
          <w:sz w:val="24"/>
          <w:szCs w:val="24"/>
        </w:rPr>
        <w:lastRenderedPageBreak/>
        <w:t xml:space="preserve">World J </w:t>
      </w:r>
      <w:proofErr w:type="spellStart"/>
      <w:r w:rsidR="006E691F" w:rsidRPr="00125820">
        <w:rPr>
          <w:rFonts w:ascii="Book Antiqua" w:hAnsi="Book Antiqua"/>
          <w:i/>
          <w:iCs/>
          <w:sz w:val="24"/>
          <w:szCs w:val="24"/>
        </w:rPr>
        <w:t>Radiol</w:t>
      </w:r>
      <w:proofErr w:type="spellEnd"/>
      <w:r w:rsidR="006E691F" w:rsidRPr="00125820">
        <w:rPr>
          <w:rFonts w:ascii="Book Antiqua" w:hAnsi="Book Antiqua" w:hint="eastAsia"/>
          <w:iCs/>
          <w:sz w:val="24"/>
          <w:szCs w:val="24"/>
        </w:rPr>
        <w:t xml:space="preserve"> 201</w:t>
      </w:r>
      <w:r w:rsidR="006E691F">
        <w:rPr>
          <w:rFonts w:ascii="Book Antiqua" w:hAnsi="Book Antiqua" w:hint="eastAsia"/>
          <w:iCs/>
          <w:sz w:val="24"/>
          <w:szCs w:val="24"/>
        </w:rPr>
        <w:t>6</w:t>
      </w:r>
      <w:r w:rsidR="006E691F" w:rsidRPr="00125820">
        <w:rPr>
          <w:rFonts w:ascii="Book Antiqua" w:hAnsi="Book Antiqua" w:hint="eastAsia"/>
          <w:iCs/>
          <w:sz w:val="24"/>
          <w:szCs w:val="24"/>
        </w:rPr>
        <w:t xml:space="preserve">; </w:t>
      </w:r>
      <w:proofErr w:type="gramStart"/>
      <w:r w:rsidR="006E691F" w:rsidRPr="00125820">
        <w:rPr>
          <w:rFonts w:ascii="Book Antiqua" w:hAnsi="Book Antiqua" w:hint="eastAsia"/>
          <w:iCs/>
          <w:sz w:val="24"/>
          <w:szCs w:val="24"/>
        </w:rPr>
        <w:t>In</w:t>
      </w:r>
      <w:proofErr w:type="gramEnd"/>
      <w:r w:rsidR="006E691F" w:rsidRPr="00125820">
        <w:rPr>
          <w:rFonts w:ascii="Book Antiqua" w:hAnsi="Book Antiqua" w:hint="eastAsia"/>
          <w:iCs/>
          <w:sz w:val="24"/>
          <w:szCs w:val="24"/>
        </w:rPr>
        <w:t xml:space="preserve"> press</w:t>
      </w:r>
    </w:p>
    <w:p w14:paraId="230E9236" w14:textId="77777777"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br w:type="page"/>
      </w:r>
      <w:r w:rsidRPr="00343B92">
        <w:rPr>
          <w:rFonts w:ascii="Book Antiqua" w:eastAsia="MS Gothic" w:hAnsi="Book Antiqua"/>
          <w:b/>
          <w:sz w:val="24"/>
          <w:szCs w:val="24"/>
          <w:lang w:val="en-US"/>
        </w:rPr>
        <w:lastRenderedPageBreak/>
        <w:t>INTRODUCTION</w:t>
      </w:r>
    </w:p>
    <w:p w14:paraId="05D0FED5" w14:textId="0A7768F8" w:rsidR="00877907" w:rsidRPr="00884C2A" w:rsidRDefault="00877907" w:rsidP="007B3EDC">
      <w:pPr>
        <w:spacing w:line="360" w:lineRule="auto"/>
        <w:rPr>
          <w:rFonts w:ascii="Book Antiqua" w:hAnsi="Book Antiqua"/>
          <w:b/>
          <w:i/>
          <w:sz w:val="24"/>
          <w:lang w:val="en-US"/>
        </w:rPr>
      </w:pPr>
      <w:r w:rsidRPr="00884C2A">
        <w:rPr>
          <w:rFonts w:ascii="Book Antiqua" w:hAnsi="Book Antiqua"/>
          <w:b/>
          <w:i/>
          <w:sz w:val="24"/>
          <w:lang w:val="en-US"/>
        </w:rPr>
        <w:t>R</w:t>
      </w:r>
      <w:r w:rsidR="00884C2A" w:rsidRPr="00884C2A">
        <w:rPr>
          <w:rFonts w:ascii="Book Antiqua" w:hAnsi="Book Antiqua"/>
          <w:b/>
          <w:i/>
          <w:sz w:val="24"/>
          <w:lang w:val="en-US"/>
        </w:rPr>
        <w:t xml:space="preserve">ationale for </w:t>
      </w:r>
      <w:r w:rsidR="00445CCC">
        <w:rPr>
          <w:rFonts w:ascii="Book Antiqua" w:hAnsi="Book Antiqua"/>
          <w:b/>
          <w:i/>
          <w:sz w:val="24"/>
          <w:lang w:val="en-US"/>
        </w:rPr>
        <w:t>DNA</w:t>
      </w:r>
      <w:bookmarkStart w:id="10" w:name="_GoBack"/>
      <w:bookmarkEnd w:id="10"/>
      <w:r w:rsidR="00884C2A" w:rsidRPr="00884C2A">
        <w:rPr>
          <w:rFonts w:ascii="Book Antiqua" w:hAnsi="Book Antiqua"/>
          <w:b/>
          <w:i/>
          <w:sz w:val="24"/>
          <w:lang w:val="en-US"/>
        </w:rPr>
        <w:t xml:space="preserve"> synthesis imaging</w:t>
      </w:r>
    </w:p>
    <w:p w14:paraId="7A638855" w14:textId="3FDAF060" w:rsidR="001844A2" w:rsidRPr="00343B92" w:rsidRDefault="001844A2" w:rsidP="007B3EDC">
      <w:pPr>
        <w:spacing w:line="360" w:lineRule="auto"/>
        <w:rPr>
          <w:rFonts w:ascii="Book Antiqua" w:hAnsi="Book Antiqua"/>
          <w:sz w:val="24"/>
          <w:lang w:val="en-US"/>
        </w:rPr>
      </w:pPr>
      <w:r w:rsidRPr="00343B92">
        <w:rPr>
          <w:rFonts w:ascii="Book Antiqua" w:hAnsi="Book Antiqua"/>
          <w:sz w:val="24"/>
          <w:lang w:val="en-US"/>
        </w:rPr>
        <w:t xml:space="preserve">The basic principle of DNA synthesis measurement using </w:t>
      </w:r>
      <w:r w:rsidR="003565C1" w:rsidRPr="00343B92">
        <w:rPr>
          <w:rFonts w:ascii="Book Antiqua" w:hAnsi="Book Antiqua"/>
          <w:sz w:val="24"/>
          <w:lang w:val="en-US"/>
        </w:rPr>
        <w:t>positron emission tomography (PET)</w:t>
      </w:r>
      <w:r w:rsidRPr="00343B92">
        <w:rPr>
          <w:rFonts w:ascii="Book Antiqua" w:hAnsi="Book Antiqua"/>
          <w:sz w:val="24"/>
          <w:lang w:val="en-US"/>
        </w:rPr>
        <w:t xml:space="preserve"> and</w:t>
      </w:r>
      <w:r w:rsidR="00FA008E" w:rsidRPr="00343B92">
        <w:rPr>
          <w:rFonts w:ascii="Book Antiqua" w:hAnsi="Book Antiqua"/>
          <w:sz w:val="24"/>
          <w:szCs w:val="24"/>
          <w:lang w:val="en-US"/>
        </w:rPr>
        <w:t xml:space="preserve"> the</w:t>
      </w:r>
      <w:r w:rsidRPr="00343B92">
        <w:rPr>
          <w:rFonts w:ascii="Book Antiqua" w:hAnsi="Book Antiqua"/>
          <w:sz w:val="24"/>
          <w:lang w:val="en-US"/>
        </w:rPr>
        <w:t xml:space="preserve"> rationale for tracer development for DNA synthesis imaging were extensively </w:t>
      </w:r>
      <w:r w:rsidR="009A1AE2" w:rsidRPr="00343B92">
        <w:rPr>
          <w:rFonts w:ascii="Book Antiqua" w:hAnsi="Book Antiqua"/>
          <w:sz w:val="24"/>
          <w:lang w:val="en-US"/>
        </w:rPr>
        <w:t>reviewed</w:t>
      </w:r>
      <w:r w:rsidRPr="00343B92">
        <w:rPr>
          <w:rFonts w:ascii="Book Antiqua" w:hAnsi="Book Antiqua"/>
          <w:sz w:val="24"/>
          <w:lang w:val="en-US"/>
        </w:rPr>
        <w:t xml:space="preserve"> by </w:t>
      </w:r>
      <w:proofErr w:type="spellStart"/>
      <w:r w:rsidRPr="00343B92">
        <w:rPr>
          <w:rFonts w:ascii="Book Antiqua" w:hAnsi="Book Antiqua"/>
          <w:sz w:val="24"/>
          <w:lang w:val="en-US"/>
        </w:rPr>
        <w:t>Bading</w:t>
      </w:r>
      <w:proofErr w:type="spellEnd"/>
      <w:r w:rsidRPr="00343B92">
        <w:rPr>
          <w:rFonts w:ascii="Book Antiqua" w:hAnsi="Book Antiqua"/>
          <w:sz w:val="24"/>
          <w:lang w:val="en-US"/>
        </w:rPr>
        <w:t xml:space="preserve"> and </w:t>
      </w:r>
      <w:proofErr w:type="gramStart"/>
      <w:r w:rsidRPr="00343B92">
        <w:rPr>
          <w:rFonts w:ascii="Book Antiqua" w:hAnsi="Book Antiqua"/>
          <w:sz w:val="24"/>
          <w:lang w:val="en-US"/>
        </w:rPr>
        <w:t>Shields</w:t>
      </w:r>
      <w:r w:rsidRPr="00343B92">
        <w:rPr>
          <w:rFonts w:ascii="Book Antiqua" w:hAnsi="Book Antiqua"/>
          <w:sz w:val="24"/>
          <w:vertAlign w:val="superscript"/>
          <w:lang w:val="en-US"/>
        </w:rPr>
        <w:t>[</w:t>
      </w:r>
      <w:proofErr w:type="gramEnd"/>
      <w:r w:rsidRPr="00343B92">
        <w:rPr>
          <w:rFonts w:ascii="Book Antiqua" w:hAnsi="Book Antiqua"/>
          <w:sz w:val="24"/>
          <w:vertAlign w:val="superscript"/>
          <w:lang w:val="en-US"/>
        </w:rPr>
        <w:t>1]</w:t>
      </w:r>
      <w:r w:rsidRPr="00343B92">
        <w:rPr>
          <w:rFonts w:ascii="Book Antiqua" w:hAnsi="Book Antiqua"/>
          <w:sz w:val="24"/>
          <w:lang w:val="en-US"/>
        </w:rPr>
        <w:t xml:space="preserve">, and </w:t>
      </w:r>
      <w:proofErr w:type="spellStart"/>
      <w:r w:rsidRPr="00343B92">
        <w:rPr>
          <w:rFonts w:ascii="Book Antiqua" w:hAnsi="Book Antiqua"/>
          <w:sz w:val="24"/>
          <w:lang w:val="en-US"/>
        </w:rPr>
        <w:t>Toyohara</w:t>
      </w:r>
      <w:proofErr w:type="spellEnd"/>
      <w:r w:rsidRPr="00343B92">
        <w:rPr>
          <w:rFonts w:ascii="Book Antiqua" w:hAnsi="Book Antiqua"/>
          <w:sz w:val="24"/>
          <w:lang w:val="en-US"/>
        </w:rPr>
        <w:t xml:space="preserve"> and Fujibayashi</w:t>
      </w:r>
      <w:r w:rsidRPr="00343B92">
        <w:rPr>
          <w:rFonts w:ascii="Book Antiqua" w:hAnsi="Book Antiqua"/>
          <w:sz w:val="24"/>
          <w:vertAlign w:val="superscript"/>
          <w:lang w:val="en-US"/>
        </w:rPr>
        <w:t>[2]</w:t>
      </w:r>
      <w:r w:rsidRPr="00343B92">
        <w:rPr>
          <w:rFonts w:ascii="Book Antiqua" w:hAnsi="Book Antiqua"/>
          <w:sz w:val="24"/>
          <w:lang w:val="en-US"/>
        </w:rPr>
        <w:t>, respectively.</w:t>
      </w:r>
    </w:p>
    <w:p w14:paraId="10B9CCFD" w14:textId="0A0D26E8" w:rsidR="00965F3D" w:rsidRPr="00343B92" w:rsidRDefault="009C7466" w:rsidP="007B3EDC">
      <w:pPr>
        <w:spacing w:line="360" w:lineRule="auto"/>
        <w:ind w:firstLine="284"/>
        <w:rPr>
          <w:rFonts w:ascii="Book Antiqua" w:hAnsi="Book Antiqua"/>
          <w:sz w:val="24"/>
          <w:lang w:val="en-US"/>
        </w:rPr>
      </w:pPr>
      <w:r w:rsidRPr="00343B92">
        <w:rPr>
          <w:rFonts w:ascii="Book Antiqua" w:hAnsi="Book Antiqua"/>
          <w:sz w:val="24"/>
          <w:lang w:val="en-US"/>
        </w:rPr>
        <w:t>Briefly, t</w:t>
      </w:r>
      <w:r w:rsidR="00877907" w:rsidRPr="00343B92">
        <w:rPr>
          <w:rFonts w:ascii="Book Antiqua" w:hAnsi="Book Antiqua"/>
          <w:sz w:val="24"/>
          <w:lang w:val="en-US"/>
        </w:rPr>
        <w:t>hymidine is the only nucleoside that</w:t>
      </w:r>
      <w:r w:rsidR="00AE020D" w:rsidRPr="00343B92">
        <w:rPr>
          <w:rFonts w:ascii="Book Antiqua" w:hAnsi="Book Antiqua"/>
          <w:sz w:val="24"/>
          <w:lang w:val="en-US"/>
        </w:rPr>
        <w:t xml:space="preserve"> </w:t>
      </w:r>
      <w:r w:rsidR="00AE020D" w:rsidRPr="00343B92">
        <w:rPr>
          <w:rFonts w:ascii="Book Antiqua" w:hAnsi="Book Antiqua"/>
          <w:sz w:val="24"/>
          <w:szCs w:val="24"/>
          <w:lang w:val="en-US"/>
        </w:rPr>
        <w:t>is</w:t>
      </w:r>
      <w:r w:rsidR="00877907" w:rsidRPr="00343B92">
        <w:rPr>
          <w:rFonts w:ascii="Book Antiqua" w:hAnsi="Book Antiqua"/>
          <w:sz w:val="24"/>
          <w:szCs w:val="24"/>
          <w:lang w:val="en-US"/>
        </w:rPr>
        <w:t xml:space="preserve"> </w:t>
      </w:r>
      <w:r w:rsidR="00877907" w:rsidRPr="00343B92">
        <w:rPr>
          <w:rFonts w:ascii="Book Antiqua" w:hAnsi="Book Antiqua"/>
          <w:sz w:val="24"/>
          <w:lang w:val="en-US"/>
        </w:rPr>
        <w:t xml:space="preserve">exclusively incorporated </w:t>
      </w:r>
      <w:r w:rsidR="001844A2" w:rsidRPr="00343B92">
        <w:rPr>
          <w:rFonts w:ascii="Book Antiqua" w:hAnsi="Book Antiqua"/>
          <w:sz w:val="24"/>
          <w:lang w:val="en-US"/>
        </w:rPr>
        <w:t>in</w:t>
      </w:r>
      <w:r w:rsidR="00877907" w:rsidRPr="00343B92">
        <w:rPr>
          <w:rFonts w:ascii="Book Antiqua" w:hAnsi="Book Antiqua"/>
          <w:sz w:val="24"/>
          <w:lang w:val="en-US"/>
        </w:rPr>
        <w:t xml:space="preserve">to DNA. Therefore, DNA incorporation </w:t>
      </w:r>
      <w:r w:rsidR="00FA008E" w:rsidRPr="00343B92">
        <w:rPr>
          <w:rFonts w:ascii="Book Antiqua" w:hAnsi="Book Antiqua"/>
          <w:sz w:val="24"/>
          <w:szCs w:val="24"/>
          <w:lang w:val="en-US"/>
        </w:rPr>
        <w:t>using</w:t>
      </w:r>
      <w:r w:rsidR="00877907" w:rsidRPr="00343B92">
        <w:rPr>
          <w:rFonts w:ascii="Book Antiqua" w:hAnsi="Book Antiqua"/>
          <w:sz w:val="24"/>
          <w:lang w:val="en-US"/>
        </w:rPr>
        <w:t xml:space="preserve"> </w:t>
      </w:r>
      <w:r w:rsidR="00DE4475">
        <w:rPr>
          <w:rFonts w:ascii="Book Antiqua" w:eastAsia="宋体" w:hAnsi="Book Antiqua" w:hint="eastAsia"/>
          <w:sz w:val="24"/>
          <w:lang w:val="en-US" w:eastAsia="zh-CN"/>
        </w:rPr>
        <w:t>(</w:t>
      </w:r>
      <w:r w:rsidR="00877907" w:rsidRPr="00343B92">
        <w:rPr>
          <w:rFonts w:ascii="Book Antiqua" w:hAnsi="Book Antiqua"/>
          <w:sz w:val="24"/>
          <w:lang w:val="en-US"/>
        </w:rPr>
        <w:t>methyl-</w:t>
      </w:r>
      <w:r w:rsidR="00877907" w:rsidRPr="00343B92">
        <w:rPr>
          <w:rFonts w:ascii="Book Antiqua" w:hAnsi="Book Antiqua"/>
          <w:sz w:val="24"/>
          <w:vertAlign w:val="superscript"/>
          <w:lang w:val="en-US"/>
        </w:rPr>
        <w:t>3</w:t>
      </w:r>
      <w:r w:rsidR="001844A2" w:rsidRPr="00343B92">
        <w:rPr>
          <w:rFonts w:ascii="Book Antiqua" w:hAnsi="Book Antiqua"/>
          <w:sz w:val="24"/>
          <w:lang w:val="en-US"/>
        </w:rPr>
        <w:t>H</w:t>
      </w:r>
      <w:r w:rsidR="00DE4475">
        <w:rPr>
          <w:rFonts w:ascii="Book Antiqua" w:eastAsia="宋体" w:hAnsi="Book Antiqua" w:hint="eastAsia"/>
          <w:sz w:val="24"/>
          <w:lang w:val="en-US" w:eastAsia="zh-CN"/>
        </w:rPr>
        <w:t>)</w:t>
      </w:r>
      <w:r w:rsidR="001844A2" w:rsidRPr="00343B92">
        <w:rPr>
          <w:rFonts w:ascii="Book Antiqua" w:hAnsi="Book Antiqua"/>
          <w:sz w:val="24"/>
          <w:lang w:val="en-US"/>
        </w:rPr>
        <w:t xml:space="preserve">-thymidine is </w:t>
      </w:r>
      <w:r w:rsidR="00877907" w:rsidRPr="00343B92">
        <w:rPr>
          <w:rFonts w:ascii="Book Antiqua" w:hAnsi="Book Antiqua"/>
          <w:sz w:val="24"/>
          <w:lang w:val="en-US"/>
        </w:rPr>
        <w:t xml:space="preserve">used as the gold standard </w:t>
      </w:r>
      <w:r w:rsidR="00AE020D" w:rsidRPr="00343B92">
        <w:rPr>
          <w:rFonts w:ascii="Book Antiqua" w:hAnsi="Book Antiqua"/>
          <w:sz w:val="24"/>
          <w:lang w:val="en-US"/>
        </w:rPr>
        <w:t>for</w:t>
      </w:r>
      <w:r w:rsidR="00FA008E" w:rsidRPr="00343B92">
        <w:rPr>
          <w:rFonts w:ascii="Book Antiqua" w:hAnsi="Book Antiqua"/>
          <w:sz w:val="24"/>
          <w:lang w:val="en-US"/>
        </w:rPr>
        <w:t xml:space="preserve"> </w:t>
      </w:r>
      <w:r w:rsidR="00FA008E" w:rsidRPr="00343B92">
        <w:rPr>
          <w:rFonts w:ascii="Book Antiqua" w:hAnsi="Book Antiqua"/>
          <w:sz w:val="24"/>
          <w:szCs w:val="24"/>
          <w:lang w:val="en-US"/>
        </w:rPr>
        <w:t>a</w:t>
      </w:r>
      <w:r w:rsidR="00877907" w:rsidRPr="00343B92">
        <w:rPr>
          <w:rFonts w:ascii="Book Antiqua" w:hAnsi="Book Antiqua"/>
          <w:sz w:val="24"/>
          <w:szCs w:val="24"/>
          <w:lang w:val="en-US"/>
        </w:rPr>
        <w:t xml:space="preserve"> </w:t>
      </w:r>
      <w:r w:rsidR="00877907" w:rsidRPr="00343B92">
        <w:rPr>
          <w:rFonts w:ascii="Book Antiqua" w:hAnsi="Book Antiqua"/>
          <w:sz w:val="24"/>
          <w:lang w:val="en-US"/>
        </w:rPr>
        <w:t xml:space="preserve">cell proliferation marker. </w:t>
      </w:r>
      <w:r w:rsidR="00965F3D" w:rsidRPr="00343B92">
        <w:rPr>
          <w:rFonts w:ascii="Book Antiqua" w:hAnsi="Book Antiqua"/>
          <w:sz w:val="24"/>
          <w:lang w:val="en-US"/>
        </w:rPr>
        <w:t xml:space="preserve">The challenge </w:t>
      </w:r>
      <w:r w:rsidR="00FA008E" w:rsidRPr="00343B92">
        <w:rPr>
          <w:rFonts w:ascii="Book Antiqua" w:hAnsi="Book Antiqua"/>
          <w:sz w:val="24"/>
          <w:szCs w:val="24"/>
          <w:lang w:val="en-US"/>
        </w:rPr>
        <w:t>in</w:t>
      </w:r>
      <w:r w:rsidR="00965F3D" w:rsidRPr="00343B92">
        <w:rPr>
          <w:rFonts w:ascii="Book Antiqua" w:hAnsi="Book Antiqua"/>
          <w:sz w:val="24"/>
          <w:szCs w:val="24"/>
          <w:lang w:val="en-US"/>
        </w:rPr>
        <w:t xml:space="preserve"> </w:t>
      </w:r>
      <w:r w:rsidR="009A1AE2" w:rsidRPr="00343B92">
        <w:rPr>
          <w:rFonts w:ascii="Book Antiqua" w:hAnsi="Book Antiqua"/>
          <w:sz w:val="24"/>
          <w:szCs w:val="24"/>
          <w:lang w:val="en-US"/>
        </w:rPr>
        <w:t>visualiz</w:t>
      </w:r>
      <w:r w:rsidR="00FA008E" w:rsidRPr="00343B92">
        <w:rPr>
          <w:rFonts w:ascii="Book Antiqua" w:hAnsi="Book Antiqua"/>
          <w:sz w:val="24"/>
          <w:szCs w:val="24"/>
          <w:lang w:val="en-US"/>
        </w:rPr>
        <w:t>ing</w:t>
      </w:r>
      <w:r w:rsidR="00965F3D" w:rsidRPr="00343B92">
        <w:rPr>
          <w:rFonts w:ascii="Book Antiqua" w:hAnsi="Book Antiqua"/>
          <w:sz w:val="24"/>
          <w:lang w:val="en-US"/>
        </w:rPr>
        <w:t xml:space="preserve"> </w:t>
      </w:r>
      <w:r w:rsidR="00965F3D" w:rsidRPr="00343B92">
        <w:rPr>
          <w:rFonts w:ascii="Book Antiqua" w:hAnsi="Book Antiqua"/>
          <w:i/>
          <w:sz w:val="24"/>
          <w:lang w:val="en-US"/>
        </w:rPr>
        <w:t>in vivo</w:t>
      </w:r>
      <w:r w:rsidR="00965F3D" w:rsidRPr="00343B92">
        <w:rPr>
          <w:rFonts w:ascii="Book Antiqua" w:hAnsi="Book Antiqua"/>
          <w:sz w:val="24"/>
          <w:lang w:val="en-US"/>
        </w:rPr>
        <w:t xml:space="preserve"> DNA </w:t>
      </w:r>
      <w:r w:rsidR="009A1AE2" w:rsidRPr="00343B92">
        <w:rPr>
          <w:rFonts w:ascii="Book Antiqua" w:hAnsi="Book Antiqua"/>
          <w:sz w:val="24"/>
          <w:lang w:val="en-US"/>
        </w:rPr>
        <w:t>synthesis</w:t>
      </w:r>
      <w:r w:rsidR="00965F3D" w:rsidRPr="00343B92">
        <w:rPr>
          <w:rFonts w:ascii="Book Antiqua" w:hAnsi="Book Antiqua"/>
          <w:sz w:val="24"/>
          <w:lang w:val="en-US"/>
        </w:rPr>
        <w:t xml:space="preserve"> with </w:t>
      </w:r>
      <w:r w:rsidR="00965F3D" w:rsidRPr="00343B92">
        <w:rPr>
          <w:rFonts w:ascii="Book Antiqua" w:hAnsi="Book Antiqua"/>
          <w:sz w:val="24"/>
          <w:vertAlign w:val="superscript"/>
          <w:lang w:val="en-US"/>
        </w:rPr>
        <w:t>11</w:t>
      </w:r>
      <w:r w:rsidR="00965F3D" w:rsidRPr="00343B92">
        <w:rPr>
          <w:rFonts w:ascii="Book Antiqua" w:hAnsi="Book Antiqua"/>
          <w:sz w:val="24"/>
          <w:lang w:val="en-US"/>
        </w:rPr>
        <w:t>C-</w:t>
      </w:r>
      <w:r w:rsidR="00E3665C" w:rsidRPr="00343B92">
        <w:rPr>
          <w:rFonts w:ascii="Book Antiqua" w:hAnsi="Book Antiqua"/>
          <w:sz w:val="24"/>
          <w:lang w:val="en-US"/>
        </w:rPr>
        <w:t>thymidine</w:t>
      </w:r>
      <w:r w:rsidR="00FA008E" w:rsidRPr="00343B92">
        <w:rPr>
          <w:rFonts w:ascii="Book Antiqua" w:hAnsi="Book Antiqua"/>
          <w:sz w:val="24"/>
          <w:lang w:val="en-US"/>
        </w:rPr>
        <w:t xml:space="preserve"> </w:t>
      </w:r>
      <w:r w:rsidR="00FA008E" w:rsidRPr="00343B92">
        <w:rPr>
          <w:rFonts w:ascii="Book Antiqua" w:hAnsi="Book Antiqua"/>
          <w:sz w:val="24"/>
          <w:szCs w:val="24"/>
          <w:lang w:val="en-US"/>
        </w:rPr>
        <w:t>has been pursued since</w:t>
      </w:r>
      <w:r w:rsidR="00E3665C" w:rsidRPr="00343B92">
        <w:rPr>
          <w:rFonts w:ascii="Book Antiqua" w:hAnsi="Book Antiqua"/>
          <w:sz w:val="24"/>
          <w:lang w:val="en-US"/>
        </w:rPr>
        <w:t xml:space="preserve"> 1972</w:t>
      </w:r>
      <w:r w:rsidR="008F5008" w:rsidRPr="00343B92">
        <w:rPr>
          <w:rFonts w:ascii="Book Antiqua" w:hAnsi="Book Antiqua"/>
          <w:sz w:val="24"/>
          <w:vertAlign w:val="superscript"/>
          <w:lang w:val="en-US"/>
        </w:rPr>
        <w:t>[3</w:t>
      </w:r>
      <w:r w:rsidR="00965F3D" w:rsidRPr="00343B92">
        <w:rPr>
          <w:rFonts w:ascii="Book Antiqua" w:hAnsi="Book Antiqua"/>
          <w:sz w:val="24"/>
          <w:vertAlign w:val="superscript"/>
          <w:lang w:val="en-US"/>
        </w:rPr>
        <w:t>]</w:t>
      </w:r>
      <w:r w:rsidR="00965F3D" w:rsidRPr="00343B92">
        <w:rPr>
          <w:rFonts w:ascii="Book Antiqua" w:hAnsi="Book Antiqua"/>
          <w:sz w:val="24"/>
          <w:lang w:val="en-US"/>
        </w:rPr>
        <w:t xml:space="preserve">. Extensive developments in the 1990s and </w:t>
      </w:r>
      <w:r w:rsidR="00E3665C" w:rsidRPr="00343B92">
        <w:rPr>
          <w:rFonts w:ascii="Book Antiqua" w:hAnsi="Book Antiqua"/>
          <w:sz w:val="24"/>
          <w:lang w:val="en-US"/>
        </w:rPr>
        <w:t xml:space="preserve">early 2000s realized the estimation of thymidine flux from blood to DNA </w:t>
      </w:r>
      <w:r w:rsidR="00475D66" w:rsidRPr="00343B92">
        <w:rPr>
          <w:rFonts w:ascii="Book Antiqua" w:hAnsi="Book Antiqua"/>
          <w:sz w:val="24"/>
          <w:lang w:val="en-US"/>
        </w:rPr>
        <w:t xml:space="preserve">in somatic and brain </w:t>
      </w:r>
      <w:proofErr w:type="gramStart"/>
      <w:r w:rsidR="00475D66" w:rsidRPr="00343B92">
        <w:rPr>
          <w:rFonts w:ascii="Book Antiqua" w:hAnsi="Book Antiqua"/>
          <w:sz w:val="24"/>
          <w:lang w:val="en-US"/>
        </w:rPr>
        <w:t>tumors</w:t>
      </w:r>
      <w:r w:rsidR="008F5008" w:rsidRPr="00343B92">
        <w:rPr>
          <w:rFonts w:ascii="Book Antiqua" w:hAnsi="Book Antiqua"/>
          <w:sz w:val="24"/>
          <w:vertAlign w:val="superscript"/>
          <w:lang w:val="en-US"/>
        </w:rPr>
        <w:t>[</w:t>
      </w:r>
      <w:proofErr w:type="gramEnd"/>
      <w:r w:rsidR="008F5008" w:rsidRPr="00343B92">
        <w:rPr>
          <w:rFonts w:ascii="Book Antiqua" w:hAnsi="Book Antiqua"/>
          <w:sz w:val="24"/>
          <w:vertAlign w:val="superscript"/>
          <w:lang w:val="en-US"/>
        </w:rPr>
        <w:t>4</w:t>
      </w:r>
      <w:r w:rsidR="00B25E3A" w:rsidRPr="00343B92">
        <w:rPr>
          <w:rFonts w:ascii="Book Antiqua" w:hAnsi="Book Antiqua"/>
          <w:sz w:val="24"/>
          <w:vertAlign w:val="superscript"/>
          <w:lang w:val="en-US"/>
        </w:rPr>
        <w:t>-</w:t>
      </w:r>
      <w:r w:rsidR="008F5008" w:rsidRPr="00343B92">
        <w:rPr>
          <w:rFonts w:ascii="Book Antiqua" w:hAnsi="Book Antiqua"/>
          <w:sz w:val="24"/>
          <w:vertAlign w:val="superscript"/>
          <w:lang w:val="en-US"/>
        </w:rPr>
        <w:t>7</w:t>
      </w:r>
      <w:r w:rsidR="00E3665C" w:rsidRPr="00343B92">
        <w:rPr>
          <w:rFonts w:ascii="Book Antiqua" w:hAnsi="Book Antiqua"/>
          <w:sz w:val="24"/>
          <w:vertAlign w:val="superscript"/>
          <w:lang w:val="en-US"/>
        </w:rPr>
        <w:t>]</w:t>
      </w:r>
      <w:r w:rsidR="00E3665C" w:rsidRPr="00343B92">
        <w:rPr>
          <w:rFonts w:ascii="Book Antiqua" w:hAnsi="Book Antiqua"/>
          <w:sz w:val="24"/>
          <w:lang w:val="en-US"/>
        </w:rPr>
        <w:t xml:space="preserve">. From these </w:t>
      </w:r>
      <w:r w:rsidR="00FA008E" w:rsidRPr="00343B92">
        <w:rPr>
          <w:rFonts w:ascii="Book Antiqua" w:hAnsi="Book Antiqua"/>
          <w:sz w:val="24"/>
          <w:szCs w:val="24"/>
          <w:lang w:val="en-US"/>
        </w:rPr>
        <w:t>studies</w:t>
      </w:r>
      <w:r w:rsidR="00E3665C" w:rsidRPr="00343B92">
        <w:rPr>
          <w:rFonts w:ascii="Book Antiqua" w:hAnsi="Book Antiqua"/>
          <w:sz w:val="24"/>
          <w:lang w:val="en-US"/>
        </w:rPr>
        <w:t xml:space="preserve">, it became clear that the routine use of </w:t>
      </w:r>
      <w:r w:rsidR="00E3665C" w:rsidRPr="00343B92">
        <w:rPr>
          <w:rFonts w:ascii="Book Antiqua" w:hAnsi="Book Antiqua"/>
          <w:sz w:val="24"/>
          <w:vertAlign w:val="superscript"/>
          <w:lang w:val="en-US"/>
        </w:rPr>
        <w:t>11</w:t>
      </w:r>
      <w:r w:rsidR="00E3665C" w:rsidRPr="00343B92">
        <w:rPr>
          <w:rFonts w:ascii="Book Antiqua" w:hAnsi="Book Antiqua"/>
          <w:sz w:val="24"/>
          <w:lang w:val="en-US"/>
        </w:rPr>
        <w:t xml:space="preserve">C-thymidine has several </w:t>
      </w:r>
      <w:r w:rsidR="00FA008E" w:rsidRPr="00343B92">
        <w:rPr>
          <w:rFonts w:ascii="Book Antiqua" w:hAnsi="Book Antiqua"/>
          <w:sz w:val="24"/>
          <w:szCs w:val="24"/>
          <w:lang w:val="en-US"/>
        </w:rPr>
        <w:t>limitations</w:t>
      </w:r>
      <w:r w:rsidR="00E3665C" w:rsidRPr="00343B92">
        <w:rPr>
          <w:rFonts w:ascii="Book Antiqua" w:hAnsi="Book Antiqua"/>
          <w:sz w:val="24"/>
          <w:lang w:val="en-US"/>
        </w:rPr>
        <w:t xml:space="preserve">, including </w:t>
      </w:r>
      <w:r w:rsidR="00FA008E" w:rsidRPr="00343B92">
        <w:rPr>
          <w:rFonts w:ascii="Book Antiqua" w:hAnsi="Book Antiqua"/>
          <w:sz w:val="24"/>
          <w:szCs w:val="24"/>
          <w:lang w:val="en-US"/>
        </w:rPr>
        <w:t>issues related to</w:t>
      </w:r>
      <w:r w:rsidR="00FA008E" w:rsidRPr="00343B92">
        <w:rPr>
          <w:rFonts w:ascii="Book Antiqua" w:hAnsi="Book Antiqua"/>
          <w:sz w:val="24"/>
          <w:lang w:val="en-US"/>
        </w:rPr>
        <w:t xml:space="preserve"> the</w:t>
      </w:r>
      <w:r w:rsidR="00FA008E" w:rsidRPr="00343B92">
        <w:rPr>
          <w:rFonts w:ascii="Book Antiqua" w:hAnsi="Book Antiqua"/>
          <w:sz w:val="24"/>
          <w:szCs w:val="24"/>
          <w:lang w:val="en-US"/>
        </w:rPr>
        <w:t xml:space="preserve"> use of</w:t>
      </w:r>
      <w:r w:rsidR="00E3665C" w:rsidRPr="00343B92">
        <w:rPr>
          <w:rFonts w:ascii="Book Antiqua" w:hAnsi="Book Antiqua"/>
          <w:sz w:val="24"/>
          <w:lang w:val="en-US"/>
        </w:rPr>
        <w:t xml:space="preserve"> radiolabeled catabolites, the short half-life of </w:t>
      </w:r>
      <w:r w:rsidR="00E3665C" w:rsidRPr="00343B92">
        <w:rPr>
          <w:rFonts w:ascii="Book Antiqua" w:hAnsi="Book Antiqua"/>
          <w:sz w:val="24"/>
          <w:vertAlign w:val="superscript"/>
          <w:lang w:val="en-US"/>
        </w:rPr>
        <w:t>11</w:t>
      </w:r>
      <w:r w:rsidR="00E3665C" w:rsidRPr="00343B92">
        <w:rPr>
          <w:rFonts w:ascii="Book Antiqua" w:hAnsi="Book Antiqua"/>
          <w:sz w:val="24"/>
          <w:lang w:val="en-US"/>
        </w:rPr>
        <w:t xml:space="preserve">C, and relatively difficult synthesis. </w:t>
      </w:r>
      <w:r w:rsidR="00344B0F" w:rsidRPr="00343B92">
        <w:rPr>
          <w:rFonts w:ascii="Book Antiqua" w:hAnsi="Book Antiqua"/>
          <w:sz w:val="24"/>
          <w:lang w:val="en-US"/>
        </w:rPr>
        <w:t xml:space="preserve">While </w:t>
      </w:r>
      <w:r w:rsidR="00344B0F" w:rsidRPr="00343B92">
        <w:rPr>
          <w:rFonts w:ascii="Book Antiqua" w:hAnsi="Book Antiqua"/>
          <w:sz w:val="24"/>
          <w:vertAlign w:val="superscript"/>
          <w:lang w:val="en-US"/>
        </w:rPr>
        <w:t>11</w:t>
      </w:r>
      <w:r w:rsidR="00344B0F" w:rsidRPr="00343B92">
        <w:rPr>
          <w:rFonts w:ascii="Book Antiqua" w:hAnsi="Book Antiqua"/>
          <w:sz w:val="24"/>
          <w:lang w:val="en-US"/>
        </w:rPr>
        <w:t xml:space="preserve">C-thymidine is effectively incorporated into DNA, it is </w:t>
      </w:r>
      <w:r w:rsidR="009A1AE2" w:rsidRPr="00343B92">
        <w:rPr>
          <w:rFonts w:ascii="Book Antiqua" w:hAnsi="Book Antiqua"/>
          <w:sz w:val="24"/>
          <w:lang w:val="en-US"/>
        </w:rPr>
        <w:t>also</w:t>
      </w:r>
      <w:r w:rsidR="00344B0F" w:rsidRPr="00343B92">
        <w:rPr>
          <w:rFonts w:ascii="Book Antiqua" w:hAnsi="Book Antiqua"/>
          <w:sz w:val="24"/>
          <w:lang w:val="en-US"/>
        </w:rPr>
        <w:t xml:space="preserve"> rapidly catabolized by </w:t>
      </w:r>
      <w:r w:rsidR="009A1AE2" w:rsidRPr="00343B92">
        <w:rPr>
          <w:rFonts w:ascii="Book Antiqua" w:hAnsi="Book Antiqua"/>
          <w:sz w:val="24"/>
          <w:lang w:val="en-US"/>
        </w:rPr>
        <w:t>thymidine</w:t>
      </w:r>
      <w:r w:rsidR="00344B0F" w:rsidRPr="00343B92">
        <w:rPr>
          <w:rFonts w:ascii="Book Antiqua" w:hAnsi="Book Antiqua"/>
          <w:sz w:val="24"/>
          <w:lang w:val="en-US"/>
        </w:rPr>
        <w:t xml:space="preserve"> phosphorylase, which complicates image analysis. Thymidine is a substrate for mitochondrial thymidine kinase 2 as well as cytosolic thymidine kinase 1, </w:t>
      </w:r>
      <w:r w:rsidR="00FA008E" w:rsidRPr="00343B92">
        <w:rPr>
          <w:rFonts w:ascii="Book Antiqua" w:hAnsi="Book Antiqua"/>
          <w:sz w:val="24"/>
          <w:szCs w:val="24"/>
          <w:lang w:val="en-US"/>
        </w:rPr>
        <w:t>which</w:t>
      </w:r>
      <w:r w:rsidR="00344B0F" w:rsidRPr="00343B92">
        <w:rPr>
          <w:rFonts w:ascii="Book Antiqua" w:hAnsi="Book Antiqua"/>
          <w:sz w:val="24"/>
          <w:lang w:val="en-US"/>
        </w:rPr>
        <w:t xml:space="preserve"> leads to </w:t>
      </w:r>
      <w:r w:rsidR="00FA008E" w:rsidRPr="00343B92">
        <w:rPr>
          <w:rFonts w:ascii="Book Antiqua" w:hAnsi="Book Antiqua"/>
          <w:sz w:val="24"/>
          <w:szCs w:val="24"/>
          <w:lang w:val="en-US"/>
        </w:rPr>
        <w:t>the absence of</w:t>
      </w:r>
      <w:r w:rsidR="00E86A3F" w:rsidRPr="00343B92">
        <w:rPr>
          <w:rFonts w:ascii="Book Antiqua" w:hAnsi="Book Antiqua"/>
          <w:sz w:val="24"/>
          <w:lang w:val="en-US"/>
        </w:rPr>
        <w:t xml:space="preserve"> cell proliferation related uptake in tissues with high mitochondria content</w:t>
      </w:r>
      <w:r w:rsidR="00FA008E" w:rsidRPr="00343B92">
        <w:rPr>
          <w:rFonts w:ascii="Book Antiqua" w:hAnsi="Book Antiqua"/>
          <w:sz w:val="24"/>
          <w:szCs w:val="24"/>
          <w:lang w:val="en-US"/>
        </w:rPr>
        <w:t>, such as the</w:t>
      </w:r>
      <w:r w:rsidR="00E86A3F" w:rsidRPr="00343B92">
        <w:rPr>
          <w:rFonts w:ascii="Book Antiqua" w:hAnsi="Book Antiqua"/>
          <w:sz w:val="24"/>
          <w:lang w:val="en-US"/>
        </w:rPr>
        <w:t xml:space="preserve"> heart. </w:t>
      </w:r>
      <w:r w:rsidRPr="00343B92">
        <w:rPr>
          <w:rFonts w:ascii="Book Antiqua" w:hAnsi="Book Antiqua"/>
          <w:sz w:val="24"/>
          <w:lang w:val="en-US"/>
        </w:rPr>
        <w:t xml:space="preserve">Therefore, </w:t>
      </w:r>
      <w:r w:rsidR="00FA008E" w:rsidRPr="00343B92">
        <w:rPr>
          <w:rFonts w:ascii="Book Antiqua" w:hAnsi="Book Antiqua"/>
          <w:sz w:val="24"/>
          <w:szCs w:val="24"/>
          <w:lang w:val="en-US"/>
        </w:rPr>
        <w:t xml:space="preserve">the </w:t>
      </w:r>
      <w:r w:rsidR="00E3665C" w:rsidRPr="00343B92">
        <w:rPr>
          <w:rFonts w:ascii="Book Antiqua" w:hAnsi="Book Antiqua"/>
          <w:sz w:val="24"/>
          <w:lang w:val="en-US"/>
        </w:rPr>
        <w:t>ideal tracer fo</w:t>
      </w:r>
      <w:r w:rsidR="00475D66" w:rsidRPr="00343B92">
        <w:rPr>
          <w:rFonts w:ascii="Book Antiqua" w:hAnsi="Book Antiqua"/>
          <w:sz w:val="24"/>
          <w:lang w:val="en-US"/>
        </w:rPr>
        <w:t xml:space="preserve">r DNA synthesis imaging requires </w:t>
      </w:r>
      <w:r w:rsidR="00475D66" w:rsidRPr="00343B92">
        <w:rPr>
          <w:rFonts w:ascii="Book Antiqua" w:hAnsi="Book Antiqua"/>
          <w:sz w:val="24"/>
          <w:szCs w:val="24"/>
          <w:lang w:val="en-US"/>
        </w:rPr>
        <w:t>re</w:t>
      </w:r>
      <w:r w:rsidR="00E3665C" w:rsidRPr="00343B92">
        <w:rPr>
          <w:rFonts w:ascii="Book Antiqua" w:hAnsi="Book Antiqua"/>
          <w:sz w:val="24"/>
          <w:szCs w:val="24"/>
          <w:lang w:val="en-US"/>
        </w:rPr>
        <w:t>sistan</w:t>
      </w:r>
      <w:r w:rsidR="00FA008E" w:rsidRPr="00343B92">
        <w:rPr>
          <w:rFonts w:ascii="Book Antiqua" w:hAnsi="Book Antiqua"/>
          <w:sz w:val="24"/>
          <w:szCs w:val="24"/>
          <w:lang w:val="en-US"/>
        </w:rPr>
        <w:t>ce</w:t>
      </w:r>
      <w:r w:rsidR="00E3665C" w:rsidRPr="00343B92">
        <w:rPr>
          <w:rFonts w:ascii="Book Antiqua" w:hAnsi="Book Antiqua"/>
          <w:sz w:val="24"/>
          <w:lang w:val="en-US"/>
        </w:rPr>
        <w:t xml:space="preserve"> </w:t>
      </w:r>
      <w:r w:rsidRPr="00343B92">
        <w:rPr>
          <w:rFonts w:ascii="Book Antiqua" w:hAnsi="Book Antiqua"/>
          <w:sz w:val="24"/>
          <w:lang w:val="en-US"/>
        </w:rPr>
        <w:t xml:space="preserve">to </w:t>
      </w:r>
      <w:r w:rsidR="00E86A3F" w:rsidRPr="00343B92">
        <w:rPr>
          <w:rFonts w:ascii="Book Antiqua" w:hAnsi="Book Antiqua"/>
          <w:sz w:val="24"/>
          <w:lang w:val="en-US"/>
        </w:rPr>
        <w:t>catabolism by thymidine phosphoryla</w:t>
      </w:r>
      <w:r w:rsidR="009A1AE2" w:rsidRPr="00343B92">
        <w:rPr>
          <w:rFonts w:ascii="Book Antiqua" w:hAnsi="Book Antiqua"/>
          <w:sz w:val="24"/>
          <w:lang w:val="en-US"/>
        </w:rPr>
        <w:t>s</w:t>
      </w:r>
      <w:r w:rsidR="00E86A3F" w:rsidRPr="00343B92">
        <w:rPr>
          <w:rFonts w:ascii="Book Antiqua" w:hAnsi="Book Antiqua"/>
          <w:sz w:val="24"/>
          <w:lang w:val="en-US"/>
        </w:rPr>
        <w:t xml:space="preserve">e, </w:t>
      </w:r>
      <w:r w:rsidR="009A1AE2" w:rsidRPr="00343B92">
        <w:rPr>
          <w:rFonts w:ascii="Book Antiqua" w:hAnsi="Book Antiqua"/>
          <w:sz w:val="24"/>
          <w:szCs w:val="24"/>
          <w:lang w:val="en-US"/>
        </w:rPr>
        <w:t>selective</w:t>
      </w:r>
      <w:r w:rsidR="00E86A3F" w:rsidRPr="00343B92">
        <w:rPr>
          <w:rFonts w:ascii="Book Antiqua" w:hAnsi="Book Antiqua"/>
          <w:sz w:val="24"/>
          <w:szCs w:val="24"/>
          <w:lang w:val="en-US"/>
        </w:rPr>
        <w:t xml:space="preserve"> phosphoryla</w:t>
      </w:r>
      <w:r w:rsidR="00FA008E" w:rsidRPr="00343B92">
        <w:rPr>
          <w:rFonts w:ascii="Book Antiqua" w:hAnsi="Book Antiqua"/>
          <w:sz w:val="24"/>
          <w:szCs w:val="24"/>
          <w:lang w:val="en-US"/>
        </w:rPr>
        <w:t>tion</w:t>
      </w:r>
      <w:r w:rsidR="00E86A3F" w:rsidRPr="00343B92">
        <w:rPr>
          <w:rFonts w:ascii="Book Antiqua" w:hAnsi="Book Antiqua"/>
          <w:sz w:val="24"/>
          <w:lang w:val="en-US"/>
        </w:rPr>
        <w:t xml:space="preserve"> by thymidine kinase 1, and </w:t>
      </w:r>
      <w:r w:rsidR="00E3665C" w:rsidRPr="00343B92">
        <w:rPr>
          <w:rFonts w:ascii="Book Antiqua" w:hAnsi="Book Antiqua"/>
          <w:sz w:val="24"/>
          <w:szCs w:val="24"/>
          <w:lang w:val="en-US"/>
        </w:rPr>
        <w:t>read</w:t>
      </w:r>
      <w:r w:rsidR="00FA008E" w:rsidRPr="00343B92">
        <w:rPr>
          <w:rFonts w:ascii="Book Antiqua" w:hAnsi="Book Antiqua"/>
          <w:sz w:val="24"/>
          <w:szCs w:val="24"/>
          <w:lang w:val="en-US"/>
        </w:rPr>
        <w:t>y</w:t>
      </w:r>
      <w:r w:rsidR="00E3665C" w:rsidRPr="00343B92">
        <w:rPr>
          <w:rFonts w:ascii="Book Antiqua" w:hAnsi="Book Antiqua"/>
          <w:sz w:val="24"/>
          <w:szCs w:val="24"/>
          <w:lang w:val="en-US"/>
        </w:rPr>
        <w:t xml:space="preserve"> incorporat</w:t>
      </w:r>
      <w:r w:rsidR="00FA008E" w:rsidRPr="00343B92">
        <w:rPr>
          <w:rFonts w:ascii="Book Antiqua" w:hAnsi="Book Antiqua"/>
          <w:sz w:val="24"/>
          <w:szCs w:val="24"/>
          <w:lang w:val="en-US"/>
        </w:rPr>
        <w:t>ion</w:t>
      </w:r>
      <w:r w:rsidR="00E3665C" w:rsidRPr="00343B92">
        <w:rPr>
          <w:rFonts w:ascii="Book Antiqua" w:hAnsi="Book Antiqua"/>
          <w:sz w:val="24"/>
          <w:lang w:val="en-US"/>
        </w:rPr>
        <w:t xml:space="preserve"> </w:t>
      </w:r>
      <w:r w:rsidR="001844A2" w:rsidRPr="00343B92">
        <w:rPr>
          <w:rFonts w:ascii="Book Antiqua" w:hAnsi="Book Antiqua"/>
          <w:sz w:val="24"/>
          <w:lang w:val="en-US"/>
        </w:rPr>
        <w:t>in</w:t>
      </w:r>
      <w:r w:rsidR="00E3665C" w:rsidRPr="00343B92">
        <w:rPr>
          <w:rFonts w:ascii="Book Antiqua" w:hAnsi="Book Antiqua"/>
          <w:sz w:val="24"/>
          <w:lang w:val="en-US"/>
        </w:rPr>
        <w:t>to DNA</w:t>
      </w:r>
      <w:r w:rsidR="001844A2" w:rsidRPr="00343B92">
        <w:rPr>
          <w:rFonts w:ascii="Book Antiqua" w:hAnsi="Book Antiqua"/>
          <w:sz w:val="24"/>
          <w:lang w:val="en-US"/>
        </w:rPr>
        <w:t xml:space="preserve"> (Figure 1).</w:t>
      </w:r>
    </w:p>
    <w:p w14:paraId="0C04426F" w14:textId="77777777" w:rsidR="00B25E3A" w:rsidRPr="00343B92" w:rsidRDefault="00B25E3A" w:rsidP="007B3EDC">
      <w:pPr>
        <w:spacing w:line="360" w:lineRule="auto"/>
        <w:rPr>
          <w:rFonts w:ascii="Book Antiqua" w:hAnsi="Book Antiqua"/>
          <w:b/>
          <w:sz w:val="24"/>
          <w:highlight w:val="yellow"/>
          <w:lang w:val="en-US"/>
        </w:rPr>
      </w:pPr>
    </w:p>
    <w:p w14:paraId="6B2AB750" w14:textId="2B0B8116" w:rsidR="00B25E3A" w:rsidRPr="004C2A53" w:rsidRDefault="00B25E3A" w:rsidP="007B3EDC">
      <w:pPr>
        <w:spacing w:line="360" w:lineRule="auto"/>
        <w:rPr>
          <w:rFonts w:ascii="Book Antiqua" w:hAnsi="Book Antiqua"/>
          <w:b/>
          <w:i/>
          <w:sz w:val="24"/>
          <w:szCs w:val="24"/>
          <w:lang w:val="en-US"/>
        </w:rPr>
      </w:pPr>
      <w:r w:rsidRPr="004C2A53">
        <w:rPr>
          <w:rFonts w:ascii="Book Antiqua" w:hAnsi="Book Antiqua"/>
          <w:b/>
          <w:i/>
          <w:sz w:val="24"/>
          <w:szCs w:val="24"/>
          <w:lang w:val="en-US"/>
        </w:rPr>
        <w:t>4</w:t>
      </w:r>
      <w:r w:rsidRPr="004C2A53">
        <w:rPr>
          <w:rFonts w:ascii="Book Antiqua" w:hAnsi="Book Antiqua"/>
          <w:b/>
          <w:i/>
          <w:sz w:val="24"/>
          <w:szCs w:val="24"/>
          <w:lang w:val="en-US"/>
        </w:rPr>
        <w:sym w:font="Symbol" w:char="F0A2"/>
      </w:r>
      <w:r w:rsidRPr="004C2A53">
        <w:rPr>
          <w:rFonts w:ascii="Book Antiqua" w:hAnsi="Book Antiqua"/>
          <w:b/>
          <w:i/>
          <w:sz w:val="24"/>
          <w:szCs w:val="24"/>
          <w:lang w:val="en-US"/>
        </w:rPr>
        <w:t>-</w:t>
      </w:r>
      <w:r w:rsidR="004C2A53" w:rsidRPr="004C2A53">
        <w:rPr>
          <w:rFonts w:ascii="Book Antiqua" w:eastAsia="宋体" w:hAnsi="Book Antiqua" w:hint="eastAsia"/>
          <w:b/>
          <w:i/>
          <w:sz w:val="24"/>
          <w:szCs w:val="24"/>
          <w:lang w:val="en-US" w:eastAsia="zh-CN"/>
        </w:rPr>
        <w:t>(</w:t>
      </w:r>
      <w:r w:rsidR="004C2A53" w:rsidRPr="004C2A53">
        <w:rPr>
          <w:rFonts w:ascii="Book Antiqua" w:hAnsi="Book Antiqua"/>
          <w:b/>
          <w:i/>
          <w:sz w:val="24"/>
          <w:szCs w:val="24"/>
          <w:lang w:val="en-US"/>
        </w:rPr>
        <w:t>methy</w:t>
      </w:r>
      <w:r w:rsidRPr="004C2A53">
        <w:rPr>
          <w:rFonts w:ascii="Book Antiqua" w:hAnsi="Book Antiqua"/>
          <w:b/>
          <w:i/>
          <w:sz w:val="24"/>
          <w:szCs w:val="24"/>
          <w:lang w:val="en-US"/>
        </w:rPr>
        <w:t>L-</w:t>
      </w:r>
      <w:r w:rsidRPr="004C2A53">
        <w:rPr>
          <w:rFonts w:ascii="Book Antiqua" w:hAnsi="Book Antiqua"/>
          <w:b/>
          <w:i/>
          <w:sz w:val="24"/>
          <w:szCs w:val="24"/>
          <w:vertAlign w:val="superscript"/>
          <w:lang w:val="en-US"/>
        </w:rPr>
        <w:t>11</w:t>
      </w:r>
      <w:r w:rsidRPr="004C2A53">
        <w:rPr>
          <w:rFonts w:ascii="Book Antiqua" w:hAnsi="Book Antiqua"/>
          <w:b/>
          <w:i/>
          <w:sz w:val="24"/>
          <w:szCs w:val="24"/>
          <w:lang w:val="en-US"/>
        </w:rPr>
        <w:t>C</w:t>
      </w:r>
      <w:r w:rsidR="004C2A53" w:rsidRPr="004C2A53">
        <w:rPr>
          <w:rFonts w:ascii="Book Antiqua" w:eastAsia="宋体" w:hAnsi="Book Antiqua" w:hint="eastAsia"/>
          <w:b/>
          <w:i/>
          <w:sz w:val="24"/>
          <w:szCs w:val="24"/>
          <w:lang w:val="en-US" w:eastAsia="zh-CN"/>
        </w:rPr>
        <w:t xml:space="preserve">) </w:t>
      </w:r>
      <w:proofErr w:type="spellStart"/>
      <w:r w:rsidR="004C2A53" w:rsidRPr="004C2A53">
        <w:rPr>
          <w:rFonts w:ascii="Book Antiqua" w:hAnsi="Book Antiqua"/>
          <w:b/>
          <w:i/>
          <w:sz w:val="24"/>
          <w:szCs w:val="24"/>
          <w:lang w:val="en-US"/>
        </w:rPr>
        <w:t>thiothymidine</w:t>
      </w:r>
      <w:proofErr w:type="spellEnd"/>
    </w:p>
    <w:p w14:paraId="010BF431" w14:textId="46CB80A7"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4</w:t>
      </w:r>
      <w:r w:rsidRPr="00343B92">
        <w:rPr>
          <w:rFonts w:ascii="Book Antiqua" w:hAnsi="Book Antiqua"/>
          <w:sz w:val="24"/>
          <w:szCs w:val="24"/>
          <w:lang w:val="en-US"/>
        </w:rPr>
        <w:sym w:font="Symbol" w:char="F0A2"/>
      </w:r>
      <w:r w:rsidRPr="00343B92">
        <w:rPr>
          <w:rFonts w:ascii="Book Antiqua" w:hAnsi="Book Antiqua"/>
          <w:sz w:val="24"/>
          <w:szCs w:val="24"/>
          <w:lang w:val="en-US"/>
        </w:rPr>
        <w:t>-</w:t>
      </w:r>
      <w:r w:rsidR="00EF356E">
        <w:rPr>
          <w:rFonts w:ascii="Book Antiqua" w:eastAsia="宋体" w:hAnsi="Book Antiqua" w:hint="eastAsia"/>
          <w:sz w:val="24"/>
          <w:szCs w:val="24"/>
          <w:lang w:val="en-US" w:eastAsia="zh-CN"/>
        </w:rPr>
        <w:t>(</w:t>
      </w:r>
      <w:r w:rsidRPr="00343B92">
        <w:rPr>
          <w:rFonts w:ascii="Book Antiqua" w:hAnsi="Book Antiqua"/>
          <w:sz w:val="24"/>
          <w:szCs w:val="24"/>
          <w:lang w:val="en-US"/>
        </w:rPr>
        <w:t>Methyl-</w:t>
      </w:r>
      <w:r w:rsidRPr="00343B92">
        <w:rPr>
          <w:rFonts w:ascii="Book Antiqua" w:hAnsi="Book Antiqua"/>
          <w:sz w:val="24"/>
          <w:szCs w:val="24"/>
          <w:vertAlign w:val="superscript"/>
          <w:lang w:val="en-US"/>
        </w:rPr>
        <w:t>11</w:t>
      </w:r>
      <w:r w:rsidRPr="00343B92">
        <w:rPr>
          <w:rFonts w:ascii="Book Antiqua" w:hAnsi="Book Antiqua"/>
          <w:sz w:val="24"/>
          <w:szCs w:val="24"/>
          <w:lang w:val="en-US"/>
        </w:rPr>
        <w:t>C</w:t>
      </w:r>
      <w:r w:rsidR="00EF356E">
        <w:rPr>
          <w:rFonts w:ascii="Book Antiqua" w:eastAsia="宋体" w:hAnsi="Book Antiqua" w:hint="eastAsia"/>
          <w:sz w:val="24"/>
          <w:szCs w:val="24"/>
          <w:lang w:val="en-US" w:eastAsia="zh-CN"/>
        </w:rPr>
        <w:t xml:space="preserve">) </w:t>
      </w:r>
      <w:proofErr w:type="spellStart"/>
      <w:r w:rsidRPr="00343B92">
        <w:rPr>
          <w:rFonts w:ascii="Book Antiqua" w:hAnsi="Book Antiqua"/>
          <w:sz w:val="24"/>
          <w:szCs w:val="24"/>
          <w:lang w:val="en-US"/>
        </w:rPr>
        <w:t>thiothymidine</w:t>
      </w:r>
      <w:proofErr w:type="spellEnd"/>
      <w:r w:rsidRPr="00343B92">
        <w:rPr>
          <w:rFonts w:ascii="Book Antiqua" w:hAnsi="Book Antiqua"/>
          <w:sz w:val="24"/>
          <w:szCs w:val="24"/>
          <w:lang w:val="en-US"/>
        </w:rPr>
        <w:t xml:space="preserv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is a derivative of thymidine in which </w:t>
      </w:r>
      <w:proofErr w:type="gramStart"/>
      <w:r w:rsidRPr="00343B92">
        <w:rPr>
          <w:rFonts w:ascii="Book Antiqua" w:hAnsi="Book Antiqua"/>
          <w:sz w:val="24"/>
          <w:szCs w:val="24"/>
          <w:lang w:val="en-US"/>
        </w:rPr>
        <w:t>the 4</w:t>
      </w:r>
      <w:r w:rsidRPr="00343B92">
        <w:rPr>
          <w:rFonts w:ascii="Book Antiqua" w:hAnsi="Book Antiqua"/>
          <w:sz w:val="24"/>
          <w:szCs w:val="24"/>
          <w:lang w:val="en-US"/>
        </w:rPr>
        <w:sym w:font="Symbol" w:char="F0A2"/>
      </w:r>
      <w:r w:rsidRPr="00343B92">
        <w:rPr>
          <w:rFonts w:ascii="Book Antiqua" w:hAnsi="Book Antiqua"/>
          <w:sz w:val="24"/>
          <w:szCs w:val="24"/>
          <w:lang w:val="en-US"/>
        </w:rPr>
        <w:t>-oxygen</w:t>
      </w:r>
      <w:proofErr w:type="gramEnd"/>
      <w:r w:rsidRPr="00343B92">
        <w:rPr>
          <w:rFonts w:ascii="Book Antiqua" w:hAnsi="Book Antiqua"/>
          <w:sz w:val="24"/>
          <w:szCs w:val="24"/>
          <w:lang w:val="en-US"/>
        </w:rPr>
        <w:t xml:space="preserve"> is replaced with sulfur and the 5-methyl group is radiolabeled with </w:t>
      </w:r>
      <w:r w:rsidRPr="00343B92">
        <w:rPr>
          <w:rFonts w:ascii="Book Antiqua" w:hAnsi="Book Antiqua"/>
          <w:sz w:val="24"/>
          <w:szCs w:val="24"/>
          <w:vertAlign w:val="superscript"/>
          <w:lang w:val="en-US"/>
        </w:rPr>
        <w:t>11</w:t>
      </w:r>
      <w:r w:rsidRPr="00343B92">
        <w:rPr>
          <w:rFonts w:ascii="Book Antiqua" w:hAnsi="Book Antiqua"/>
          <w:sz w:val="24"/>
          <w:szCs w:val="24"/>
          <w:lang w:val="en-US"/>
        </w:rPr>
        <w:t>C by the C-C cross-coupling reactio</w:t>
      </w:r>
      <w:r w:rsidR="00643B97" w:rsidRPr="00343B92">
        <w:rPr>
          <w:rFonts w:ascii="Book Antiqua" w:hAnsi="Book Antiqua"/>
          <w:sz w:val="24"/>
          <w:szCs w:val="24"/>
          <w:lang w:val="en-US"/>
        </w:rPr>
        <w:t>n (</w:t>
      </w:r>
      <w:r w:rsidR="00643B97" w:rsidRPr="00343B92">
        <w:rPr>
          <w:rFonts w:ascii="Book Antiqua" w:hAnsi="Book Antiqua"/>
          <w:sz w:val="24"/>
          <w:lang w:val="en-US"/>
        </w:rPr>
        <w:t>Figure 2</w:t>
      </w:r>
      <w:r w:rsidRPr="00343B92">
        <w:rPr>
          <w:rFonts w:ascii="Book Antiqua" w:hAnsi="Book Antiqua"/>
          <w:sz w:val="24"/>
          <w:szCs w:val="24"/>
          <w:lang w:val="en-US"/>
        </w:rPr>
        <w:t>)</w:t>
      </w:r>
      <w:r w:rsidR="008F5008" w:rsidRPr="00343B92">
        <w:rPr>
          <w:rFonts w:ascii="Book Antiqua" w:hAnsi="Book Antiqua"/>
          <w:sz w:val="24"/>
          <w:szCs w:val="24"/>
          <w:vertAlign w:val="superscript"/>
          <w:lang w:val="en-US"/>
        </w:rPr>
        <w:t>[8,9</w:t>
      </w:r>
      <w:r w:rsidRPr="00343B92">
        <w:rPr>
          <w:rFonts w:ascii="Book Antiqua" w:hAnsi="Book Antiqua"/>
          <w:sz w:val="24"/>
          <w:szCs w:val="24"/>
          <w:vertAlign w:val="superscript"/>
          <w:lang w:val="en-US"/>
        </w:rPr>
        <w:t>]</w:t>
      </w:r>
      <w:r w:rsidRPr="00343B92">
        <w:rPr>
          <w:rFonts w:ascii="Book Antiqua" w:hAnsi="Book Antiqua"/>
          <w:sz w:val="24"/>
          <w:szCs w:val="24"/>
          <w:lang w:val="en-US"/>
        </w:rPr>
        <w:t>. The first synthesis conditions reported involved using 5-tributylstannyl-4</w:t>
      </w:r>
      <w:r w:rsidRPr="00343B92">
        <w:rPr>
          <w:rFonts w:ascii="Book Antiqua" w:hAnsi="Book Antiqua"/>
          <w:sz w:val="24"/>
          <w:szCs w:val="24"/>
          <w:lang w:val="en-US"/>
        </w:rPr>
        <w:sym w:font="Symbol" w:char="F0A2"/>
      </w:r>
      <w:r w:rsidRPr="00343B92">
        <w:rPr>
          <w:rFonts w:ascii="Book Antiqua" w:hAnsi="Book Antiqua"/>
          <w:sz w:val="24"/>
          <w:szCs w:val="24"/>
          <w:lang w:val="en-US"/>
        </w:rPr>
        <w:t>-thio-2</w:t>
      </w:r>
      <w:r w:rsidRPr="00343B92">
        <w:rPr>
          <w:rFonts w:ascii="Book Antiqua" w:hAnsi="Book Antiqua"/>
          <w:sz w:val="24"/>
          <w:szCs w:val="24"/>
          <w:lang w:val="en-US"/>
        </w:rPr>
        <w:sym w:font="Symbol" w:char="F0A2"/>
      </w:r>
      <w:r w:rsidRPr="00343B92">
        <w:rPr>
          <w:rFonts w:ascii="Book Antiqua" w:hAnsi="Book Antiqua"/>
          <w:sz w:val="24"/>
          <w:szCs w:val="24"/>
          <w:lang w:val="en-US"/>
        </w:rPr>
        <w:t>-</w:t>
      </w:r>
      <w:proofErr w:type="spellStart"/>
      <w:r w:rsidRPr="00343B92">
        <w:rPr>
          <w:rFonts w:ascii="Book Antiqua" w:hAnsi="Book Antiqua"/>
          <w:sz w:val="24"/>
          <w:szCs w:val="24"/>
          <w:lang w:val="en-US"/>
        </w:rPr>
        <w:t>deoxyuridine</w:t>
      </w:r>
      <w:proofErr w:type="spellEnd"/>
      <w:r w:rsidRPr="00343B92">
        <w:rPr>
          <w:rFonts w:ascii="Book Antiqua" w:hAnsi="Book Antiqua"/>
          <w:sz w:val="24"/>
          <w:szCs w:val="24"/>
          <w:lang w:val="en-US"/>
        </w:rPr>
        <w:t xml:space="preserve"> (precursor) /</w:t>
      </w:r>
      <w:proofErr w:type="spellStart"/>
      <w:r w:rsidRPr="00343B92">
        <w:rPr>
          <w:rFonts w:ascii="Book Antiqua" w:hAnsi="Book Antiqua"/>
          <w:sz w:val="24"/>
          <w:szCs w:val="24"/>
          <w:lang w:val="en-US"/>
        </w:rPr>
        <w:t>tris</w:t>
      </w:r>
      <w:proofErr w:type="spellEnd"/>
      <w:r w:rsidR="00665F9D">
        <w:rPr>
          <w:rFonts w:ascii="Book Antiqua" w:eastAsia="宋体" w:hAnsi="Book Antiqua" w:hint="eastAsia"/>
          <w:sz w:val="24"/>
          <w:szCs w:val="24"/>
          <w:lang w:val="en-US" w:eastAsia="zh-CN"/>
        </w:rPr>
        <w:t xml:space="preserve"> </w:t>
      </w:r>
      <w:r w:rsidRPr="00343B92">
        <w:rPr>
          <w:rFonts w:ascii="Book Antiqua" w:hAnsi="Book Antiqua"/>
          <w:sz w:val="24"/>
          <w:szCs w:val="24"/>
          <w:lang w:val="en-US"/>
        </w:rPr>
        <w:t>(</w:t>
      </w:r>
      <w:proofErr w:type="spellStart"/>
      <w:r w:rsidRPr="00343B92">
        <w:rPr>
          <w:rFonts w:ascii="Book Antiqua" w:hAnsi="Book Antiqua"/>
          <w:sz w:val="24"/>
          <w:szCs w:val="24"/>
          <w:lang w:val="en-US"/>
        </w:rPr>
        <w:t>dibenzylideneacetone</w:t>
      </w:r>
      <w:proofErr w:type="spellEnd"/>
      <w:r w:rsidRPr="00343B92">
        <w:rPr>
          <w:rFonts w:ascii="Book Antiqua" w:hAnsi="Book Antiqua"/>
          <w:sz w:val="24"/>
          <w:szCs w:val="24"/>
          <w:lang w:val="en-US"/>
        </w:rPr>
        <w:t>)</w:t>
      </w:r>
      <w:r w:rsidR="00665F9D">
        <w:rPr>
          <w:rFonts w:ascii="Book Antiqua" w:eastAsia="宋体" w:hAnsi="Book Antiqua" w:hint="eastAsia"/>
          <w:sz w:val="24"/>
          <w:szCs w:val="24"/>
          <w:lang w:val="en-US" w:eastAsia="zh-CN"/>
        </w:rPr>
        <w:t xml:space="preserve"> </w:t>
      </w:r>
      <w:proofErr w:type="spellStart"/>
      <w:r w:rsidRPr="00343B92">
        <w:rPr>
          <w:rFonts w:ascii="Book Antiqua" w:hAnsi="Book Antiqua"/>
          <w:sz w:val="24"/>
          <w:szCs w:val="24"/>
          <w:lang w:val="en-US"/>
        </w:rPr>
        <w:t>dipalladium</w:t>
      </w:r>
      <w:proofErr w:type="spellEnd"/>
      <w:r w:rsidR="00665F9D">
        <w:rPr>
          <w:rFonts w:ascii="Book Antiqua" w:eastAsia="宋体" w:hAnsi="Book Antiqua" w:hint="eastAsia"/>
          <w:sz w:val="24"/>
          <w:szCs w:val="24"/>
          <w:lang w:val="en-US" w:eastAsia="zh-CN"/>
        </w:rPr>
        <w:t xml:space="preserve"> </w:t>
      </w:r>
      <w:r w:rsidRPr="00343B92">
        <w:rPr>
          <w:rFonts w:ascii="Book Antiqua" w:hAnsi="Book Antiqua"/>
          <w:sz w:val="24"/>
          <w:szCs w:val="24"/>
          <w:lang w:val="en-US"/>
        </w:rPr>
        <w:t>(0) [Pd</w:t>
      </w:r>
      <w:r w:rsidRPr="00343B92">
        <w:rPr>
          <w:rFonts w:ascii="Book Antiqua" w:hAnsi="Book Antiqua"/>
          <w:sz w:val="24"/>
          <w:szCs w:val="24"/>
          <w:vertAlign w:val="subscript"/>
          <w:lang w:val="en-US"/>
        </w:rPr>
        <w:t>2</w:t>
      </w:r>
      <w:r w:rsidRPr="00343B92">
        <w:rPr>
          <w:rFonts w:ascii="Book Antiqua" w:hAnsi="Book Antiqua"/>
          <w:sz w:val="24"/>
          <w:szCs w:val="24"/>
          <w:lang w:val="en-US"/>
        </w:rPr>
        <w:t>(</w:t>
      </w:r>
      <w:proofErr w:type="spellStart"/>
      <w:r w:rsidRPr="00343B92">
        <w:rPr>
          <w:rFonts w:ascii="Book Antiqua" w:hAnsi="Book Antiqua"/>
          <w:sz w:val="24"/>
          <w:szCs w:val="24"/>
          <w:lang w:val="en-US"/>
        </w:rPr>
        <w:t>dba</w:t>
      </w:r>
      <w:proofErr w:type="spellEnd"/>
      <w:r w:rsidRPr="00343B92">
        <w:rPr>
          <w:rFonts w:ascii="Book Antiqua" w:hAnsi="Book Antiqua"/>
          <w:sz w:val="24"/>
          <w:szCs w:val="24"/>
          <w:lang w:val="en-US"/>
        </w:rPr>
        <w:t>)</w:t>
      </w:r>
      <w:r w:rsidRPr="00343B92">
        <w:rPr>
          <w:rFonts w:ascii="Book Antiqua" w:hAnsi="Book Antiqua"/>
          <w:sz w:val="24"/>
          <w:szCs w:val="24"/>
          <w:vertAlign w:val="subscript"/>
          <w:lang w:val="en-US"/>
        </w:rPr>
        <w:t>3</w:t>
      </w:r>
      <w:r w:rsidRPr="00343B92">
        <w:rPr>
          <w:rFonts w:ascii="Book Antiqua" w:hAnsi="Book Antiqua"/>
          <w:sz w:val="24"/>
          <w:szCs w:val="24"/>
          <w:lang w:val="en-US"/>
        </w:rPr>
        <w:t>]/tri(</w:t>
      </w:r>
      <w:r w:rsidRPr="00343B92">
        <w:rPr>
          <w:rFonts w:ascii="Book Antiqua" w:hAnsi="Book Antiqua"/>
          <w:i/>
          <w:sz w:val="24"/>
          <w:szCs w:val="24"/>
          <w:lang w:val="en-US"/>
        </w:rPr>
        <w:t>o</w:t>
      </w:r>
      <w:r w:rsidRPr="00343B92">
        <w:rPr>
          <w:rFonts w:ascii="Book Antiqua" w:hAnsi="Book Antiqua"/>
          <w:sz w:val="24"/>
          <w:szCs w:val="24"/>
          <w:lang w:val="en-US"/>
        </w:rPr>
        <w:t>-</w:t>
      </w:r>
      <w:proofErr w:type="spellStart"/>
      <w:r w:rsidRPr="00343B92">
        <w:rPr>
          <w:rFonts w:ascii="Book Antiqua" w:hAnsi="Book Antiqua"/>
          <w:sz w:val="24"/>
          <w:szCs w:val="24"/>
          <w:lang w:val="en-US"/>
        </w:rPr>
        <w:t>tryl</w:t>
      </w:r>
      <w:proofErr w:type="spellEnd"/>
      <w:r w:rsidRPr="00343B92">
        <w:rPr>
          <w:rFonts w:ascii="Book Antiqua" w:hAnsi="Book Antiqua"/>
          <w:sz w:val="24"/>
          <w:szCs w:val="24"/>
          <w:lang w:val="en-US"/>
        </w:rPr>
        <w:t>)</w:t>
      </w:r>
      <w:r w:rsidR="00665F9D">
        <w:rPr>
          <w:rFonts w:ascii="Book Antiqua" w:eastAsia="宋体" w:hAnsi="Book Antiqua" w:hint="eastAsia"/>
          <w:sz w:val="24"/>
          <w:szCs w:val="24"/>
          <w:lang w:val="en-US" w:eastAsia="zh-CN"/>
        </w:rPr>
        <w:t xml:space="preserve"> </w:t>
      </w:r>
      <w:r w:rsidRPr="00343B92">
        <w:rPr>
          <w:rFonts w:ascii="Book Antiqua" w:hAnsi="Book Antiqua"/>
          <w:sz w:val="24"/>
          <w:szCs w:val="24"/>
          <w:lang w:val="en-US"/>
        </w:rPr>
        <w:t xml:space="preserve">phosphine </w:t>
      </w:r>
      <w:r w:rsidRPr="00343B92">
        <w:rPr>
          <w:rFonts w:ascii="Book Antiqua" w:hAnsi="Book Antiqua"/>
          <w:sz w:val="24"/>
          <w:szCs w:val="24"/>
          <w:lang w:val="en-US"/>
        </w:rPr>
        <w:lastRenderedPageBreak/>
        <w:t>[P(</w:t>
      </w:r>
      <w:r w:rsidRPr="00343B92">
        <w:rPr>
          <w:rFonts w:ascii="Book Antiqua" w:hAnsi="Book Antiqua"/>
          <w:i/>
          <w:sz w:val="24"/>
          <w:szCs w:val="24"/>
          <w:lang w:val="en-US"/>
        </w:rPr>
        <w:t>o</w:t>
      </w:r>
      <w:r w:rsidRPr="00343B92">
        <w:rPr>
          <w:rFonts w:ascii="Book Antiqua" w:hAnsi="Book Antiqua"/>
          <w:sz w:val="24"/>
          <w:szCs w:val="24"/>
          <w:lang w:val="en-US"/>
        </w:rPr>
        <w:t>-CH</w:t>
      </w:r>
      <w:r w:rsidRPr="00343B92">
        <w:rPr>
          <w:rFonts w:ascii="Book Antiqua" w:hAnsi="Book Antiqua"/>
          <w:sz w:val="24"/>
          <w:szCs w:val="24"/>
          <w:vertAlign w:val="subscript"/>
          <w:lang w:val="en-US"/>
        </w:rPr>
        <w:t>3</w:t>
      </w:r>
      <w:r w:rsidRPr="00343B92">
        <w:rPr>
          <w:rFonts w:ascii="Book Antiqua" w:hAnsi="Book Antiqua"/>
          <w:sz w:val="24"/>
          <w:szCs w:val="24"/>
          <w:lang w:val="en-US"/>
        </w:rPr>
        <w:t>C</w:t>
      </w:r>
      <w:r w:rsidRPr="00343B92">
        <w:rPr>
          <w:rFonts w:ascii="Book Antiqua" w:hAnsi="Book Antiqua"/>
          <w:sz w:val="24"/>
          <w:szCs w:val="24"/>
          <w:vertAlign w:val="subscript"/>
          <w:lang w:val="en-US"/>
        </w:rPr>
        <w:t>6</w:t>
      </w:r>
      <w:r w:rsidRPr="00343B92">
        <w:rPr>
          <w:rFonts w:ascii="Book Antiqua" w:hAnsi="Book Antiqua"/>
          <w:sz w:val="24"/>
          <w:szCs w:val="24"/>
          <w:lang w:val="en-US"/>
        </w:rPr>
        <w:t>H</w:t>
      </w:r>
      <w:r w:rsidRPr="00343B92">
        <w:rPr>
          <w:rFonts w:ascii="Book Antiqua" w:hAnsi="Book Antiqua"/>
          <w:sz w:val="24"/>
          <w:szCs w:val="24"/>
          <w:vertAlign w:val="subscript"/>
          <w:lang w:val="en-US"/>
        </w:rPr>
        <w:t>4</w:t>
      </w:r>
      <w:r w:rsidRPr="00343B92">
        <w:rPr>
          <w:rFonts w:ascii="Book Antiqua" w:hAnsi="Book Antiqua"/>
          <w:sz w:val="24"/>
          <w:szCs w:val="24"/>
          <w:lang w:val="en-US"/>
        </w:rPr>
        <w:t>)</w:t>
      </w:r>
      <w:r w:rsidRPr="00343B92">
        <w:rPr>
          <w:rFonts w:ascii="Book Antiqua" w:hAnsi="Book Antiqua"/>
          <w:sz w:val="24"/>
          <w:szCs w:val="24"/>
          <w:vertAlign w:val="subscript"/>
          <w:lang w:val="en-US"/>
        </w:rPr>
        <w:t>3</w:t>
      </w:r>
      <w:r w:rsidRPr="00343B92">
        <w:rPr>
          <w:rFonts w:ascii="Book Antiqua" w:hAnsi="Book Antiqua"/>
          <w:sz w:val="24"/>
          <w:szCs w:val="24"/>
          <w:lang w:val="en-US"/>
        </w:rPr>
        <w:t>] (1.5 : 1 : 3.9 in molar ratio) at 130</w:t>
      </w:r>
      <w:bookmarkStart w:id="11" w:name="OLE_LINK36"/>
      <w:bookmarkStart w:id="12" w:name="OLE_LINK37"/>
      <w:r w:rsidR="006D67D5" w:rsidRPr="00116EC2">
        <w:rPr>
          <w:rFonts w:ascii="宋体" w:eastAsia="宋体" w:hAnsi="宋体" w:cs="宋体" w:hint="eastAsia"/>
          <w:color w:val="000000"/>
          <w:sz w:val="24"/>
          <w:szCs w:val="24"/>
        </w:rPr>
        <w:t>℃</w:t>
      </w:r>
      <w:bookmarkEnd w:id="11"/>
      <w:bookmarkEnd w:id="12"/>
      <w:r w:rsidRPr="00343B92">
        <w:rPr>
          <w:rFonts w:ascii="Book Antiqua" w:hAnsi="Book Antiqua"/>
          <w:sz w:val="24"/>
          <w:szCs w:val="24"/>
          <w:lang w:val="en-US"/>
        </w:rPr>
        <w:t xml:space="preserve"> for 5 min in </w:t>
      </w:r>
      <w:r w:rsidRPr="00343B92">
        <w:rPr>
          <w:rFonts w:ascii="Book Antiqua" w:hAnsi="Book Antiqua"/>
          <w:i/>
          <w:sz w:val="24"/>
          <w:szCs w:val="24"/>
          <w:lang w:val="en-US"/>
        </w:rPr>
        <w:t>N</w:t>
      </w:r>
      <w:r w:rsidRPr="00343B92">
        <w:rPr>
          <w:rFonts w:ascii="Book Antiqua" w:hAnsi="Book Antiqua"/>
          <w:sz w:val="24"/>
          <w:szCs w:val="24"/>
          <w:lang w:val="en-US"/>
        </w:rPr>
        <w:t>,</w:t>
      </w:r>
      <w:r w:rsidRPr="00343B92">
        <w:rPr>
          <w:rFonts w:ascii="Book Antiqua" w:hAnsi="Book Antiqua"/>
          <w:i/>
          <w:sz w:val="24"/>
          <w:szCs w:val="24"/>
          <w:lang w:val="en-US"/>
        </w:rPr>
        <w:t>N</w:t>
      </w:r>
      <w:r w:rsidRPr="00343B92">
        <w:rPr>
          <w:rFonts w:ascii="Book Antiqua" w:hAnsi="Book Antiqua"/>
          <w:sz w:val="24"/>
          <w:szCs w:val="24"/>
          <w:lang w:val="en-US"/>
        </w:rPr>
        <w:t>-</w:t>
      </w:r>
      <w:proofErr w:type="spellStart"/>
      <w:r w:rsidRPr="00343B92">
        <w:rPr>
          <w:rFonts w:ascii="Book Antiqua" w:hAnsi="Book Antiqua"/>
          <w:sz w:val="24"/>
          <w:szCs w:val="24"/>
          <w:lang w:val="en-US"/>
        </w:rPr>
        <w:t>dimethylformamide</w:t>
      </w:r>
      <w:proofErr w:type="spellEnd"/>
      <w:r w:rsidRPr="00343B92">
        <w:rPr>
          <w:rFonts w:ascii="Book Antiqua" w:hAnsi="Book Antiqua"/>
          <w:sz w:val="24"/>
          <w:szCs w:val="24"/>
          <w:lang w:val="en-US"/>
        </w:rPr>
        <w:t xml:space="preserve"> (DMF), which gave the desired products at only 30% decay-corrected yields based on [</w:t>
      </w:r>
      <w:r w:rsidRPr="00343B92">
        <w:rPr>
          <w:rFonts w:ascii="Book Antiqua" w:hAnsi="Book Antiqua"/>
          <w:sz w:val="24"/>
          <w:szCs w:val="24"/>
          <w:vertAlign w:val="superscript"/>
          <w:lang w:val="en-US"/>
        </w:rPr>
        <w:t>11</w:t>
      </w:r>
      <w:r w:rsidRPr="00343B92">
        <w:rPr>
          <w:rFonts w:ascii="Book Antiqua" w:hAnsi="Book Antiqua"/>
          <w:sz w:val="24"/>
          <w:szCs w:val="24"/>
          <w:lang w:val="en-US"/>
        </w:rPr>
        <w:t>C]CH</w:t>
      </w:r>
      <w:r w:rsidRPr="00343B92">
        <w:rPr>
          <w:rFonts w:ascii="Book Antiqua" w:hAnsi="Book Antiqua"/>
          <w:sz w:val="24"/>
          <w:szCs w:val="24"/>
          <w:vertAlign w:val="subscript"/>
          <w:lang w:val="en-US"/>
        </w:rPr>
        <w:t>3</w:t>
      </w:r>
      <w:r w:rsidRPr="00343B92">
        <w:rPr>
          <w:rFonts w:ascii="Book Antiqua" w:hAnsi="Book Antiqua"/>
          <w:sz w:val="24"/>
          <w:szCs w:val="24"/>
          <w:lang w:val="en-US"/>
        </w:rPr>
        <w:t>I</w:t>
      </w:r>
      <w:r w:rsidRPr="00343B92">
        <w:rPr>
          <w:rFonts w:ascii="Book Antiqua" w:hAnsi="Book Antiqua"/>
          <w:sz w:val="24"/>
          <w:szCs w:val="24"/>
          <w:vertAlign w:val="superscript"/>
          <w:lang w:val="en-US"/>
        </w:rPr>
        <w:t>[</w:t>
      </w:r>
      <w:r w:rsidR="008F5008" w:rsidRPr="00343B92">
        <w:rPr>
          <w:rFonts w:ascii="Book Antiqua" w:hAnsi="Book Antiqua"/>
          <w:sz w:val="24"/>
          <w:szCs w:val="24"/>
          <w:vertAlign w:val="superscript"/>
          <w:lang w:val="en-US"/>
        </w:rPr>
        <w:t>9</w:t>
      </w:r>
      <w:r w:rsidRPr="00343B92">
        <w:rPr>
          <w:rFonts w:ascii="Book Antiqua" w:hAnsi="Book Antiqua"/>
          <w:sz w:val="24"/>
          <w:szCs w:val="24"/>
          <w:vertAlign w:val="superscript"/>
          <w:lang w:val="en-US"/>
        </w:rPr>
        <w:t>]</w:t>
      </w:r>
      <w:r w:rsidRPr="00343B92">
        <w:rPr>
          <w:rFonts w:ascii="Book Antiqua" w:hAnsi="Book Antiqua"/>
          <w:sz w:val="24"/>
          <w:szCs w:val="24"/>
          <w:lang w:val="en-US"/>
        </w:rPr>
        <w:t>. Subsequently, slight modifications of the conditions, using precursor/Pd</w:t>
      </w:r>
      <w:r w:rsidRPr="00343B92">
        <w:rPr>
          <w:rFonts w:ascii="Book Antiqua" w:hAnsi="Book Antiqua"/>
          <w:sz w:val="24"/>
          <w:szCs w:val="24"/>
          <w:vertAlign w:val="subscript"/>
          <w:lang w:val="en-US"/>
        </w:rPr>
        <w:t>2</w:t>
      </w:r>
      <w:r w:rsidRPr="00343B92">
        <w:rPr>
          <w:rFonts w:ascii="Book Antiqua" w:hAnsi="Book Antiqua"/>
          <w:sz w:val="24"/>
          <w:szCs w:val="24"/>
          <w:lang w:val="en-US"/>
        </w:rPr>
        <w:t>(</w:t>
      </w:r>
      <w:proofErr w:type="spellStart"/>
      <w:r w:rsidRPr="00343B92">
        <w:rPr>
          <w:rFonts w:ascii="Book Antiqua" w:hAnsi="Book Antiqua"/>
          <w:sz w:val="24"/>
          <w:szCs w:val="24"/>
          <w:lang w:val="en-US"/>
        </w:rPr>
        <w:t>dba</w:t>
      </w:r>
      <w:proofErr w:type="spellEnd"/>
      <w:r w:rsidRPr="00343B92">
        <w:rPr>
          <w:rFonts w:ascii="Book Antiqua" w:hAnsi="Book Antiqua"/>
          <w:sz w:val="24"/>
          <w:szCs w:val="24"/>
          <w:lang w:val="en-US"/>
        </w:rPr>
        <w:t>)</w:t>
      </w:r>
      <w:r w:rsidRPr="00343B92">
        <w:rPr>
          <w:rFonts w:ascii="Book Antiqua" w:hAnsi="Book Antiqua"/>
          <w:sz w:val="24"/>
          <w:szCs w:val="24"/>
          <w:vertAlign w:val="subscript"/>
          <w:lang w:val="en-US"/>
        </w:rPr>
        <w:t>3</w:t>
      </w:r>
      <w:r w:rsidRPr="00343B92">
        <w:rPr>
          <w:rFonts w:ascii="Book Antiqua" w:hAnsi="Book Antiqua"/>
          <w:sz w:val="24"/>
          <w:szCs w:val="24"/>
          <w:lang w:val="en-US"/>
        </w:rPr>
        <w:t>/P(</w:t>
      </w:r>
      <w:r w:rsidRPr="00343B92">
        <w:rPr>
          <w:rFonts w:ascii="Book Antiqua" w:hAnsi="Book Antiqua"/>
          <w:i/>
          <w:sz w:val="24"/>
          <w:szCs w:val="24"/>
          <w:lang w:val="en-US"/>
        </w:rPr>
        <w:t>o</w:t>
      </w:r>
      <w:r w:rsidRPr="00343B92">
        <w:rPr>
          <w:rFonts w:ascii="Book Antiqua" w:hAnsi="Book Antiqua"/>
          <w:sz w:val="24"/>
          <w:szCs w:val="24"/>
          <w:lang w:val="en-US"/>
        </w:rPr>
        <w:t>-CH</w:t>
      </w:r>
      <w:r w:rsidRPr="00343B92">
        <w:rPr>
          <w:rFonts w:ascii="Book Antiqua" w:hAnsi="Book Antiqua"/>
          <w:sz w:val="24"/>
          <w:szCs w:val="24"/>
          <w:vertAlign w:val="subscript"/>
          <w:lang w:val="en-US"/>
        </w:rPr>
        <w:t>3</w:t>
      </w:r>
      <w:r w:rsidRPr="00343B92">
        <w:rPr>
          <w:rFonts w:ascii="Book Antiqua" w:hAnsi="Book Antiqua"/>
          <w:sz w:val="24"/>
          <w:szCs w:val="24"/>
          <w:lang w:val="en-US"/>
        </w:rPr>
        <w:t>C</w:t>
      </w:r>
      <w:r w:rsidRPr="00343B92">
        <w:rPr>
          <w:rFonts w:ascii="Book Antiqua" w:hAnsi="Book Antiqua"/>
          <w:sz w:val="24"/>
          <w:szCs w:val="24"/>
          <w:vertAlign w:val="subscript"/>
          <w:lang w:val="en-US"/>
        </w:rPr>
        <w:t>6</w:t>
      </w:r>
      <w:r w:rsidRPr="00343B92">
        <w:rPr>
          <w:rFonts w:ascii="Book Antiqua" w:hAnsi="Book Antiqua"/>
          <w:sz w:val="24"/>
          <w:szCs w:val="24"/>
          <w:lang w:val="en-US"/>
        </w:rPr>
        <w:t>H</w:t>
      </w:r>
      <w:r w:rsidRPr="00343B92">
        <w:rPr>
          <w:rFonts w:ascii="Book Antiqua" w:hAnsi="Book Antiqua"/>
          <w:sz w:val="24"/>
          <w:szCs w:val="24"/>
          <w:vertAlign w:val="subscript"/>
          <w:lang w:val="en-US"/>
        </w:rPr>
        <w:t>4</w:t>
      </w:r>
      <w:r w:rsidRPr="00343B92">
        <w:rPr>
          <w:rFonts w:ascii="Book Antiqua" w:hAnsi="Book Antiqua"/>
          <w:sz w:val="24"/>
          <w:szCs w:val="24"/>
          <w:lang w:val="en-US"/>
        </w:rPr>
        <w:t>)</w:t>
      </w:r>
      <w:r w:rsidRPr="00343B92">
        <w:rPr>
          <w:rFonts w:ascii="Book Antiqua" w:hAnsi="Book Antiqua"/>
          <w:sz w:val="24"/>
          <w:szCs w:val="24"/>
          <w:vertAlign w:val="subscript"/>
          <w:lang w:val="en-US"/>
        </w:rPr>
        <w:t>3</w:t>
      </w:r>
      <w:r w:rsidRPr="00343B92">
        <w:rPr>
          <w:rFonts w:ascii="Book Antiqua" w:hAnsi="Book Antiqua"/>
          <w:sz w:val="24"/>
          <w:szCs w:val="24"/>
          <w:lang w:val="en-US"/>
        </w:rPr>
        <w:t>/</w:t>
      </w:r>
      <w:proofErr w:type="spellStart"/>
      <w:r w:rsidRPr="00343B92">
        <w:rPr>
          <w:rFonts w:ascii="Book Antiqua" w:hAnsi="Book Antiqua"/>
          <w:sz w:val="24"/>
          <w:szCs w:val="24"/>
          <w:lang w:val="en-US"/>
        </w:rPr>
        <w:t>CuCl</w:t>
      </w:r>
      <w:proofErr w:type="spellEnd"/>
      <w:r w:rsidRPr="00343B92">
        <w:rPr>
          <w:rFonts w:ascii="Book Antiqua" w:hAnsi="Book Antiqua"/>
          <w:sz w:val="24"/>
          <w:szCs w:val="24"/>
          <w:lang w:val="en-US"/>
        </w:rPr>
        <w:t>/K</w:t>
      </w:r>
      <w:r w:rsidRPr="00343B92">
        <w:rPr>
          <w:rFonts w:ascii="Book Antiqua" w:hAnsi="Book Antiqua"/>
          <w:sz w:val="24"/>
          <w:szCs w:val="24"/>
          <w:vertAlign w:val="subscript"/>
          <w:lang w:val="en-US"/>
        </w:rPr>
        <w:t>2</w:t>
      </w:r>
      <w:r w:rsidRPr="00343B92">
        <w:rPr>
          <w:rFonts w:ascii="Book Antiqua" w:hAnsi="Book Antiqua"/>
          <w:sz w:val="24"/>
          <w:szCs w:val="24"/>
          <w:lang w:val="en-US"/>
        </w:rPr>
        <w:t>CO</w:t>
      </w:r>
      <w:r w:rsidRPr="00343B92">
        <w:rPr>
          <w:rFonts w:ascii="Book Antiqua" w:hAnsi="Book Antiqua"/>
          <w:sz w:val="24"/>
          <w:szCs w:val="24"/>
          <w:vertAlign w:val="subscript"/>
          <w:lang w:val="en-US"/>
        </w:rPr>
        <w:t>3</w:t>
      </w:r>
      <w:r w:rsidRPr="00343B92">
        <w:rPr>
          <w:rFonts w:ascii="Book Antiqua" w:hAnsi="Book Antiqua"/>
          <w:sz w:val="24"/>
          <w:szCs w:val="24"/>
          <w:lang w:val="en-US"/>
        </w:rPr>
        <w:t xml:space="preserve"> (1.5 : 1 : 3.9 : 4 : 3.6) at 80</w:t>
      </w:r>
      <w:r w:rsidR="00B631CC">
        <w:rPr>
          <w:rFonts w:ascii="Book Antiqua" w:eastAsia="宋体" w:hAnsi="Book Antiqua" w:hint="eastAsia"/>
          <w:sz w:val="24"/>
          <w:szCs w:val="24"/>
          <w:lang w:val="en-US" w:eastAsia="zh-CN"/>
        </w:rPr>
        <w:t xml:space="preserve"> </w:t>
      </w:r>
      <w:r w:rsidR="00B631CC" w:rsidRPr="00116EC2">
        <w:rPr>
          <w:rFonts w:ascii="宋体" w:eastAsia="宋体" w:hAnsi="宋体" w:cs="宋体" w:hint="eastAsia"/>
          <w:color w:val="000000"/>
          <w:sz w:val="24"/>
          <w:szCs w:val="24"/>
        </w:rPr>
        <w:t>℃</w:t>
      </w:r>
      <w:r w:rsidRPr="00343B92">
        <w:rPr>
          <w:rFonts w:ascii="Book Antiqua" w:hAnsi="Book Antiqua"/>
          <w:sz w:val="24"/>
          <w:szCs w:val="24"/>
          <w:lang w:val="en-US"/>
        </w:rPr>
        <w:t>, resulted in greatly improved decay-corrected yields (70%) based on [</w:t>
      </w:r>
      <w:r w:rsidRPr="00343B92">
        <w:rPr>
          <w:rFonts w:ascii="Book Antiqua" w:hAnsi="Book Antiqua"/>
          <w:sz w:val="24"/>
          <w:szCs w:val="24"/>
          <w:vertAlign w:val="superscript"/>
          <w:lang w:val="en-US"/>
        </w:rPr>
        <w:t>11</w:t>
      </w:r>
      <w:r w:rsidRPr="00343B92">
        <w:rPr>
          <w:rFonts w:ascii="Book Antiqua" w:hAnsi="Book Antiqua"/>
          <w:sz w:val="24"/>
          <w:szCs w:val="24"/>
          <w:lang w:val="en-US"/>
        </w:rPr>
        <w:t>C]CH</w:t>
      </w:r>
      <w:r w:rsidRPr="00343B92">
        <w:rPr>
          <w:rFonts w:ascii="Book Antiqua" w:hAnsi="Book Antiqua"/>
          <w:sz w:val="24"/>
          <w:szCs w:val="24"/>
          <w:vertAlign w:val="subscript"/>
          <w:lang w:val="en-US"/>
        </w:rPr>
        <w:t>3</w:t>
      </w:r>
      <w:r w:rsidRPr="00343B92">
        <w:rPr>
          <w:rFonts w:ascii="Book Antiqua" w:hAnsi="Book Antiqua"/>
          <w:sz w:val="24"/>
          <w:szCs w:val="24"/>
          <w:lang w:val="en-US"/>
        </w:rPr>
        <w:t>I</w:t>
      </w:r>
      <w:r w:rsidRPr="00343B92">
        <w:rPr>
          <w:rFonts w:ascii="Book Antiqua" w:hAnsi="Book Antiqua"/>
          <w:sz w:val="24"/>
          <w:szCs w:val="24"/>
          <w:vertAlign w:val="superscript"/>
          <w:lang w:val="en-US"/>
        </w:rPr>
        <w:t>[</w:t>
      </w:r>
      <w:r w:rsidR="008F5008" w:rsidRPr="00343B92">
        <w:rPr>
          <w:rFonts w:ascii="Book Antiqua" w:hAnsi="Book Antiqua"/>
          <w:sz w:val="24"/>
          <w:szCs w:val="24"/>
          <w:vertAlign w:val="superscript"/>
          <w:lang w:val="en-US"/>
        </w:rPr>
        <w:t>10</w:t>
      </w:r>
      <w:r w:rsidRPr="00343B92">
        <w:rPr>
          <w:rFonts w:ascii="Book Antiqua" w:hAnsi="Book Antiqua"/>
          <w:sz w:val="24"/>
          <w:szCs w:val="24"/>
          <w:vertAlign w:val="superscript"/>
          <w:lang w:val="en-US"/>
        </w:rPr>
        <w:t>]</w:t>
      </w:r>
      <w:r w:rsidRPr="00343B92">
        <w:rPr>
          <w:rFonts w:ascii="Book Antiqua" w:hAnsi="Book Antiqua"/>
          <w:sz w:val="24"/>
          <w:szCs w:val="24"/>
          <w:lang w:val="en-US"/>
        </w:rPr>
        <w:t>. Other reported conditions using precursor/Pd</w:t>
      </w:r>
      <w:r w:rsidRPr="00343B92">
        <w:rPr>
          <w:rFonts w:ascii="Book Antiqua" w:hAnsi="Book Antiqua"/>
          <w:sz w:val="24"/>
          <w:szCs w:val="24"/>
          <w:vertAlign w:val="subscript"/>
          <w:lang w:val="en-US"/>
        </w:rPr>
        <w:t>2</w:t>
      </w:r>
      <w:r w:rsidRPr="00343B92">
        <w:rPr>
          <w:rFonts w:ascii="Book Antiqua" w:hAnsi="Book Antiqua"/>
          <w:sz w:val="24"/>
          <w:szCs w:val="24"/>
          <w:lang w:val="en-US"/>
        </w:rPr>
        <w:t>(</w:t>
      </w:r>
      <w:proofErr w:type="spellStart"/>
      <w:r w:rsidRPr="00343B92">
        <w:rPr>
          <w:rFonts w:ascii="Book Antiqua" w:hAnsi="Book Antiqua"/>
          <w:sz w:val="24"/>
          <w:szCs w:val="24"/>
          <w:lang w:val="en-US"/>
        </w:rPr>
        <w:t>dba</w:t>
      </w:r>
      <w:proofErr w:type="spellEnd"/>
      <w:r w:rsidRPr="00343B92">
        <w:rPr>
          <w:rFonts w:ascii="Book Antiqua" w:hAnsi="Book Antiqua"/>
          <w:sz w:val="24"/>
          <w:szCs w:val="24"/>
          <w:lang w:val="en-US"/>
        </w:rPr>
        <w:t>)</w:t>
      </w:r>
      <w:r w:rsidRPr="00343B92">
        <w:rPr>
          <w:rFonts w:ascii="Book Antiqua" w:hAnsi="Book Antiqua"/>
          <w:sz w:val="24"/>
          <w:szCs w:val="24"/>
          <w:vertAlign w:val="subscript"/>
          <w:lang w:val="en-US"/>
        </w:rPr>
        <w:t>3</w:t>
      </w:r>
      <w:r w:rsidRPr="00343B92">
        <w:rPr>
          <w:rFonts w:ascii="Book Antiqua" w:hAnsi="Book Antiqua"/>
          <w:sz w:val="24"/>
          <w:szCs w:val="24"/>
          <w:lang w:val="en-US"/>
        </w:rPr>
        <w:t>/P(</w:t>
      </w:r>
      <w:r w:rsidRPr="00343B92">
        <w:rPr>
          <w:rFonts w:ascii="Book Antiqua" w:hAnsi="Book Antiqua"/>
          <w:i/>
          <w:sz w:val="24"/>
          <w:szCs w:val="24"/>
          <w:lang w:val="en-US"/>
        </w:rPr>
        <w:t>o</w:t>
      </w:r>
      <w:r w:rsidRPr="00343B92">
        <w:rPr>
          <w:rFonts w:ascii="Book Antiqua" w:hAnsi="Book Antiqua"/>
          <w:sz w:val="24"/>
          <w:szCs w:val="24"/>
          <w:lang w:val="en-US"/>
        </w:rPr>
        <w:t>-CH</w:t>
      </w:r>
      <w:r w:rsidRPr="00343B92">
        <w:rPr>
          <w:rFonts w:ascii="Book Antiqua" w:hAnsi="Book Antiqua"/>
          <w:sz w:val="24"/>
          <w:szCs w:val="24"/>
          <w:vertAlign w:val="subscript"/>
          <w:lang w:val="en-US"/>
        </w:rPr>
        <w:t>3</w:t>
      </w:r>
      <w:r w:rsidRPr="00343B92">
        <w:rPr>
          <w:rFonts w:ascii="Book Antiqua" w:hAnsi="Book Antiqua"/>
          <w:sz w:val="24"/>
          <w:szCs w:val="24"/>
          <w:lang w:val="en-US"/>
        </w:rPr>
        <w:t>C</w:t>
      </w:r>
      <w:r w:rsidRPr="00343B92">
        <w:rPr>
          <w:rFonts w:ascii="Book Antiqua" w:hAnsi="Book Antiqua"/>
          <w:sz w:val="24"/>
          <w:szCs w:val="24"/>
          <w:vertAlign w:val="subscript"/>
          <w:lang w:val="en-US"/>
        </w:rPr>
        <w:t>6</w:t>
      </w:r>
      <w:r w:rsidRPr="00343B92">
        <w:rPr>
          <w:rFonts w:ascii="Book Antiqua" w:hAnsi="Book Antiqua"/>
          <w:sz w:val="24"/>
          <w:szCs w:val="24"/>
          <w:lang w:val="en-US"/>
        </w:rPr>
        <w:t>H</w:t>
      </w:r>
      <w:r w:rsidRPr="00343B92">
        <w:rPr>
          <w:rFonts w:ascii="Book Antiqua" w:hAnsi="Book Antiqua"/>
          <w:sz w:val="24"/>
          <w:szCs w:val="24"/>
          <w:vertAlign w:val="subscript"/>
          <w:lang w:val="en-US"/>
        </w:rPr>
        <w:t>4</w:t>
      </w:r>
      <w:r w:rsidRPr="00343B92">
        <w:rPr>
          <w:rFonts w:ascii="Book Antiqua" w:hAnsi="Book Antiqua"/>
          <w:sz w:val="24"/>
          <w:szCs w:val="24"/>
          <w:lang w:val="en-US"/>
        </w:rPr>
        <w:t>)</w:t>
      </w:r>
      <w:r w:rsidRPr="00343B92">
        <w:rPr>
          <w:rFonts w:ascii="Book Antiqua" w:hAnsi="Book Antiqua"/>
          <w:sz w:val="24"/>
          <w:szCs w:val="24"/>
          <w:vertAlign w:val="subscript"/>
          <w:lang w:val="en-US"/>
        </w:rPr>
        <w:t>3</w:t>
      </w:r>
      <w:r w:rsidRPr="00343B92">
        <w:rPr>
          <w:rFonts w:ascii="Book Antiqua" w:hAnsi="Book Antiqua"/>
          <w:sz w:val="24"/>
          <w:szCs w:val="24"/>
          <w:lang w:val="en-US"/>
        </w:rPr>
        <w:t>/</w:t>
      </w:r>
      <w:proofErr w:type="spellStart"/>
      <w:r w:rsidRPr="00343B92">
        <w:rPr>
          <w:rFonts w:ascii="Book Antiqua" w:hAnsi="Book Antiqua"/>
          <w:sz w:val="24"/>
          <w:szCs w:val="24"/>
          <w:lang w:val="en-US"/>
        </w:rPr>
        <w:t>CuCl</w:t>
      </w:r>
      <w:proofErr w:type="spellEnd"/>
      <w:r w:rsidRPr="00343B92">
        <w:rPr>
          <w:rFonts w:ascii="Book Antiqua" w:hAnsi="Book Antiqua"/>
          <w:sz w:val="24"/>
          <w:szCs w:val="24"/>
          <w:lang w:val="en-US"/>
        </w:rPr>
        <w:t>/K</w:t>
      </w:r>
      <w:r w:rsidRPr="00343B92">
        <w:rPr>
          <w:rFonts w:ascii="Book Antiqua" w:hAnsi="Book Antiqua"/>
          <w:sz w:val="24"/>
          <w:szCs w:val="24"/>
          <w:vertAlign w:val="subscript"/>
          <w:lang w:val="en-US"/>
        </w:rPr>
        <w:t>2</w:t>
      </w:r>
      <w:r w:rsidRPr="00343B92">
        <w:rPr>
          <w:rFonts w:ascii="Book Antiqua" w:hAnsi="Book Antiqua"/>
          <w:sz w:val="24"/>
          <w:szCs w:val="24"/>
          <w:lang w:val="en-US"/>
        </w:rPr>
        <w:t>CO</w:t>
      </w:r>
      <w:r w:rsidRPr="00343B92">
        <w:rPr>
          <w:rFonts w:ascii="Book Antiqua" w:hAnsi="Book Antiqua"/>
          <w:sz w:val="24"/>
          <w:szCs w:val="24"/>
          <w:vertAlign w:val="subscript"/>
          <w:lang w:val="en-US"/>
        </w:rPr>
        <w:t>3</w:t>
      </w:r>
      <w:r w:rsidRPr="00343B92">
        <w:rPr>
          <w:rFonts w:ascii="Book Antiqua" w:hAnsi="Book Antiqua"/>
          <w:sz w:val="24"/>
          <w:szCs w:val="24"/>
          <w:lang w:val="en-US"/>
        </w:rPr>
        <w:t xml:space="preserve"> (25 : 1 : 32 : 2 : 5) at 80</w:t>
      </w:r>
      <w:r w:rsidR="00494088">
        <w:rPr>
          <w:rFonts w:ascii="Book Antiqua" w:eastAsia="宋体" w:hAnsi="Book Antiqua" w:hint="eastAsia"/>
          <w:sz w:val="24"/>
          <w:szCs w:val="24"/>
          <w:lang w:val="en-US" w:eastAsia="zh-CN"/>
        </w:rPr>
        <w:t xml:space="preserve"> </w:t>
      </w:r>
      <w:r w:rsidR="00494088" w:rsidRPr="00116EC2">
        <w:rPr>
          <w:rFonts w:ascii="宋体" w:eastAsia="宋体" w:hAnsi="宋体" w:cs="宋体" w:hint="eastAsia"/>
          <w:color w:val="000000"/>
          <w:sz w:val="24"/>
          <w:szCs w:val="24"/>
        </w:rPr>
        <w:t>℃</w:t>
      </w:r>
      <w:r w:rsidRPr="00343B92">
        <w:rPr>
          <w:rFonts w:ascii="Book Antiqua" w:hAnsi="Book Antiqua"/>
          <w:sz w:val="24"/>
          <w:szCs w:val="24"/>
          <w:lang w:val="en-US"/>
        </w:rPr>
        <w:t xml:space="preserve"> also gave improved decay-corrected yields </w:t>
      </w:r>
      <w:r w:rsidR="00F93553" w:rsidRPr="00343B92">
        <w:rPr>
          <w:rFonts w:ascii="Book Antiqua" w:hAnsi="Book Antiqua"/>
          <w:sz w:val="24"/>
          <w:szCs w:val="24"/>
          <w:lang w:val="en-US"/>
        </w:rPr>
        <w:t>(</w:t>
      </w:r>
      <w:r w:rsidRPr="00343B92">
        <w:rPr>
          <w:rFonts w:ascii="Book Antiqua" w:hAnsi="Book Antiqua"/>
          <w:sz w:val="24"/>
          <w:szCs w:val="24"/>
          <w:lang w:val="en-US"/>
        </w:rPr>
        <w:t>42</w:t>
      </w:r>
      <w:r w:rsidR="00494088" w:rsidRPr="00343B92">
        <w:rPr>
          <w:rFonts w:ascii="Book Antiqua" w:hAnsi="Book Antiqua"/>
          <w:sz w:val="24"/>
          <w:szCs w:val="24"/>
          <w:lang w:val="en-US"/>
        </w:rPr>
        <w:t>%</w:t>
      </w:r>
      <w:r w:rsidR="00494088">
        <w:rPr>
          <w:rFonts w:ascii="Book Antiqua" w:eastAsia="宋体" w:hAnsi="Book Antiqua" w:hint="eastAsia"/>
          <w:sz w:val="24"/>
          <w:szCs w:val="24"/>
          <w:lang w:val="en-US" w:eastAsia="zh-CN"/>
        </w:rPr>
        <w:t>-</w:t>
      </w:r>
      <w:r w:rsidRPr="00343B92">
        <w:rPr>
          <w:rFonts w:ascii="Book Antiqua" w:hAnsi="Book Antiqua"/>
          <w:sz w:val="24"/>
          <w:szCs w:val="24"/>
          <w:lang w:val="en-US"/>
        </w:rPr>
        <w:t>60%</w:t>
      </w:r>
      <w:r w:rsidR="00F93553" w:rsidRPr="00343B92">
        <w:rPr>
          <w:rFonts w:ascii="Book Antiqua" w:hAnsi="Book Antiqua"/>
          <w:sz w:val="24"/>
          <w:szCs w:val="24"/>
          <w:lang w:val="en-US"/>
        </w:rPr>
        <w:t>)</w:t>
      </w:r>
      <w:r w:rsidRPr="00343B92">
        <w:rPr>
          <w:rFonts w:ascii="Book Antiqua" w:hAnsi="Book Antiqua"/>
          <w:sz w:val="24"/>
          <w:szCs w:val="24"/>
          <w:lang w:val="en-US"/>
        </w:rPr>
        <w:t xml:space="preserve"> using the two-pot method</w:t>
      </w:r>
      <w:r w:rsidR="00F93553" w:rsidRPr="00343B92">
        <w:rPr>
          <w:rFonts w:ascii="Book Antiqua" w:hAnsi="Book Antiqua"/>
          <w:sz w:val="24"/>
          <w:szCs w:val="24"/>
          <w:lang w:val="en-US"/>
        </w:rPr>
        <w:t>,</w:t>
      </w:r>
      <w:r w:rsidRPr="00343B92">
        <w:rPr>
          <w:rFonts w:ascii="Book Antiqua" w:hAnsi="Book Antiqua"/>
          <w:sz w:val="24"/>
          <w:szCs w:val="24"/>
          <w:lang w:val="en-US"/>
        </w:rPr>
        <w:t xml:space="preserve"> and 65% by the one-pot method based on </w:t>
      </w:r>
      <w:r w:rsidRPr="00343B92">
        <w:rPr>
          <w:rFonts w:ascii="Book Antiqua" w:hAnsi="Book Antiqua"/>
          <w:sz w:val="24"/>
          <w:szCs w:val="24"/>
          <w:vertAlign w:val="superscript"/>
          <w:lang w:val="en-US"/>
        </w:rPr>
        <w:t>11</w:t>
      </w:r>
      <w:r w:rsidRPr="00343B92">
        <w:rPr>
          <w:rFonts w:ascii="Book Antiqua" w:hAnsi="Book Antiqua"/>
          <w:sz w:val="24"/>
          <w:szCs w:val="24"/>
          <w:lang w:val="en-US"/>
        </w:rPr>
        <w:t>C</w:t>
      </w:r>
      <w:r w:rsidR="005E71F1">
        <w:rPr>
          <w:rFonts w:ascii="Book Antiqua" w:eastAsia="宋体" w:hAnsi="Book Antiqua" w:hint="eastAsia"/>
          <w:sz w:val="24"/>
          <w:szCs w:val="24"/>
          <w:lang w:val="en-US" w:eastAsia="zh-CN"/>
        </w:rPr>
        <w:t>-</w:t>
      </w:r>
      <w:r w:rsidRPr="00343B92">
        <w:rPr>
          <w:rFonts w:ascii="Book Antiqua" w:hAnsi="Book Antiqua"/>
          <w:sz w:val="24"/>
          <w:szCs w:val="24"/>
          <w:lang w:val="en-US"/>
        </w:rPr>
        <w:t>CH</w:t>
      </w:r>
      <w:r w:rsidRPr="00343B92">
        <w:rPr>
          <w:rFonts w:ascii="Book Antiqua" w:hAnsi="Book Antiqua"/>
          <w:sz w:val="24"/>
          <w:szCs w:val="24"/>
          <w:vertAlign w:val="subscript"/>
          <w:lang w:val="en-US"/>
        </w:rPr>
        <w:t>3</w:t>
      </w:r>
      <w:r w:rsidRPr="00343B92">
        <w:rPr>
          <w:rFonts w:ascii="Book Antiqua" w:hAnsi="Book Antiqua"/>
          <w:sz w:val="24"/>
          <w:szCs w:val="24"/>
          <w:lang w:val="en-US"/>
        </w:rPr>
        <w:t>I</w:t>
      </w:r>
      <w:r w:rsidRPr="00343B92">
        <w:rPr>
          <w:rFonts w:ascii="Book Antiqua" w:hAnsi="Book Antiqua"/>
          <w:sz w:val="24"/>
          <w:szCs w:val="24"/>
          <w:vertAlign w:val="superscript"/>
          <w:lang w:val="en-US"/>
        </w:rPr>
        <w:t>[</w:t>
      </w:r>
      <w:r w:rsidR="008F5008" w:rsidRPr="00343B92">
        <w:rPr>
          <w:rFonts w:ascii="Book Antiqua" w:hAnsi="Book Antiqua"/>
          <w:sz w:val="24"/>
          <w:szCs w:val="24"/>
          <w:vertAlign w:val="superscript"/>
          <w:lang w:val="en-US"/>
        </w:rPr>
        <w:t>11</w:t>
      </w:r>
      <w:r w:rsidRPr="00343B92">
        <w:rPr>
          <w:rFonts w:ascii="Book Antiqua" w:hAnsi="Book Antiqua"/>
          <w:sz w:val="24"/>
          <w:szCs w:val="24"/>
          <w:vertAlign w:val="superscript"/>
          <w:lang w:val="en-US"/>
        </w:rPr>
        <w:t>,</w:t>
      </w:r>
      <w:r w:rsidR="00922AC5" w:rsidRPr="00343B92">
        <w:rPr>
          <w:rFonts w:ascii="Book Antiqua" w:hAnsi="Book Antiqua"/>
          <w:sz w:val="24"/>
          <w:szCs w:val="24"/>
          <w:vertAlign w:val="superscript"/>
          <w:lang w:val="en-US"/>
        </w:rPr>
        <w:t>1</w:t>
      </w:r>
      <w:r w:rsidR="008F5008" w:rsidRPr="00343B92">
        <w:rPr>
          <w:rFonts w:ascii="Book Antiqua" w:hAnsi="Book Antiqua"/>
          <w:sz w:val="24"/>
          <w:szCs w:val="24"/>
          <w:vertAlign w:val="superscript"/>
          <w:lang w:val="en-US"/>
        </w:rPr>
        <w:t>2</w:t>
      </w:r>
      <w:r w:rsidRPr="00343B92">
        <w:rPr>
          <w:rFonts w:ascii="Book Antiqua" w:hAnsi="Book Antiqua"/>
          <w:sz w:val="24"/>
          <w:szCs w:val="24"/>
          <w:vertAlign w:val="superscript"/>
          <w:lang w:val="en-US"/>
        </w:rPr>
        <w:t>]</w:t>
      </w:r>
      <w:r w:rsidRPr="00343B92">
        <w:rPr>
          <w:rFonts w:ascii="Book Antiqua" w:hAnsi="Book Antiqua"/>
          <w:sz w:val="24"/>
          <w:szCs w:val="24"/>
          <w:lang w:val="en-US"/>
        </w:rPr>
        <w:t>.</w:t>
      </w:r>
    </w:p>
    <w:p w14:paraId="6D2EDDA3" w14:textId="4B7BEC92"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Preclinical evaluation indicated that the stability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within the body is higher than that of thymidine, and unlike 3</w:t>
      </w:r>
      <w:r w:rsidRPr="00343B92">
        <w:rPr>
          <w:rFonts w:ascii="Book Antiqua" w:hAnsi="Book Antiqua"/>
          <w:sz w:val="24"/>
          <w:szCs w:val="24"/>
          <w:lang w:val="en-US"/>
        </w:rPr>
        <w:sym w:font="Symbol" w:char="F0A2"/>
      </w:r>
      <w:r w:rsidRPr="00343B92">
        <w:rPr>
          <w:rFonts w:ascii="Book Antiqua" w:hAnsi="Book Antiqua"/>
          <w:sz w:val="24"/>
          <w:szCs w:val="24"/>
          <w:lang w:val="en-US"/>
        </w:rPr>
        <w:t>-deoxy-3</w:t>
      </w:r>
      <w:r w:rsidRPr="00343B92">
        <w:rPr>
          <w:rFonts w:ascii="Book Antiqua" w:hAnsi="Book Antiqua"/>
          <w:sz w:val="24"/>
          <w:szCs w:val="24"/>
          <w:lang w:val="en-US"/>
        </w:rPr>
        <w:sym w:font="Symbol" w:char="F0A2"/>
      </w:r>
      <w:r w:rsidRPr="00343B92">
        <w:rPr>
          <w:rFonts w:ascii="Book Antiqua" w:hAnsi="Book Antiqua"/>
          <w:sz w:val="24"/>
          <w:szCs w:val="24"/>
          <w:lang w:val="en-US"/>
        </w:rPr>
        <w:t>-[</w:t>
      </w:r>
      <w:proofErr w:type="gramStart"/>
      <w:r w:rsidRPr="00343B92">
        <w:rPr>
          <w:rFonts w:ascii="Book Antiqua" w:hAnsi="Book Antiqua"/>
          <w:sz w:val="24"/>
          <w:szCs w:val="24"/>
          <w:vertAlign w:val="superscript"/>
          <w:lang w:val="en-US"/>
        </w:rPr>
        <w:t>18</w:t>
      </w:r>
      <w:r w:rsidRPr="00343B92">
        <w:rPr>
          <w:rFonts w:ascii="Book Antiqua" w:hAnsi="Book Antiqua"/>
          <w:sz w:val="24"/>
          <w:szCs w:val="24"/>
          <w:lang w:val="en-US"/>
        </w:rPr>
        <w:t>F]</w:t>
      </w:r>
      <w:proofErr w:type="spellStart"/>
      <w:r w:rsidRPr="00343B92">
        <w:rPr>
          <w:rFonts w:ascii="Book Antiqua" w:hAnsi="Book Antiqua"/>
          <w:sz w:val="24"/>
          <w:szCs w:val="24"/>
          <w:lang w:val="en-US"/>
        </w:rPr>
        <w:t>fluorothymidine</w:t>
      </w:r>
      <w:proofErr w:type="spellEnd"/>
      <w:proofErr w:type="gramEnd"/>
      <w:r w:rsidRPr="00343B92">
        <w:rPr>
          <w:rFonts w:ascii="Book Antiqua" w:hAnsi="Book Antiqua"/>
          <w:sz w:val="24"/>
          <w:szCs w:val="24"/>
          <w:lang w:val="en-US"/>
        </w:rPr>
        <w:t xml:space="preserve">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F-FLT), it is taken up into DNA as a </w:t>
      </w:r>
      <w:r w:rsidRPr="00343B92">
        <w:rPr>
          <w:rFonts w:ascii="Book Antiqua" w:eastAsia="Times New Roman" w:hAnsi="Book Antiqua"/>
          <w:kern w:val="0"/>
          <w:sz w:val="24"/>
          <w:szCs w:val="24"/>
          <w:lang w:val="en-US"/>
        </w:rPr>
        <w:t>substrate for DNA synthesis</w:t>
      </w:r>
      <w:r w:rsidRPr="00343B92">
        <w:rPr>
          <w:rFonts w:ascii="Book Antiqua" w:hAnsi="Book Antiqua"/>
          <w:sz w:val="24"/>
          <w:szCs w:val="24"/>
          <w:lang w:val="en-US"/>
        </w:rPr>
        <w:t xml:space="preserve">. Therefore, </w:t>
      </w:r>
      <w:proofErr w:type="spellStart"/>
      <w:r w:rsidRPr="00343B92">
        <w:rPr>
          <w:rFonts w:ascii="Book Antiqua" w:hAnsi="Book Antiqua"/>
          <w:sz w:val="24"/>
          <w:szCs w:val="24"/>
          <w:lang w:val="en-US"/>
        </w:rPr>
        <w:t>Toyohara</w:t>
      </w:r>
      <w:proofErr w:type="spellEnd"/>
      <w:r w:rsidRPr="00343B92">
        <w:rPr>
          <w:rFonts w:ascii="Book Antiqua" w:hAnsi="Book Antiqua"/>
          <w:sz w:val="24"/>
          <w:szCs w:val="24"/>
          <w:lang w:val="en-US"/>
        </w:rPr>
        <w:t xml:space="preserve"> </w:t>
      </w:r>
      <w:r w:rsidR="0041205D" w:rsidRPr="0041205D">
        <w:rPr>
          <w:rFonts w:ascii="Book Antiqua" w:eastAsia="宋体" w:hAnsi="Book Antiqua" w:hint="eastAsia"/>
          <w:i/>
          <w:sz w:val="24"/>
          <w:szCs w:val="24"/>
          <w:lang w:val="en-US" w:eastAsia="zh-CN"/>
        </w:rPr>
        <w:t xml:space="preserve">et </w:t>
      </w:r>
      <w:proofErr w:type="gramStart"/>
      <w:r w:rsidR="0041205D" w:rsidRPr="0041205D">
        <w:rPr>
          <w:rFonts w:ascii="Book Antiqua" w:eastAsia="宋体" w:hAnsi="Book Antiqua" w:hint="eastAsia"/>
          <w:i/>
          <w:sz w:val="24"/>
          <w:szCs w:val="24"/>
          <w:lang w:val="en-US" w:eastAsia="zh-CN"/>
        </w:rPr>
        <w:t>al</w:t>
      </w:r>
      <w:r w:rsidR="0041205D" w:rsidRPr="00343B92">
        <w:rPr>
          <w:rFonts w:ascii="Book Antiqua" w:hAnsi="Book Antiqua"/>
          <w:sz w:val="24"/>
          <w:szCs w:val="24"/>
          <w:vertAlign w:val="superscript"/>
          <w:lang w:val="en-US"/>
        </w:rPr>
        <w:t>[</w:t>
      </w:r>
      <w:proofErr w:type="gramEnd"/>
      <w:r w:rsidR="0041205D" w:rsidRPr="00343B92">
        <w:rPr>
          <w:rFonts w:ascii="Book Antiqua" w:hAnsi="Book Antiqua"/>
          <w:sz w:val="24"/>
          <w:szCs w:val="24"/>
          <w:vertAlign w:val="superscript"/>
          <w:lang w:val="en-US"/>
        </w:rPr>
        <w:t>8,9]</w:t>
      </w:r>
      <w:r w:rsidRPr="00343B92">
        <w:rPr>
          <w:rFonts w:ascii="Book Antiqua" w:hAnsi="Book Antiqua"/>
          <w:sz w:val="24"/>
          <w:szCs w:val="24"/>
          <w:lang w:val="en-US"/>
        </w:rPr>
        <w:t xml:space="preserve"> postulated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might be used as </w:t>
      </w:r>
      <w:r w:rsidR="00805BD9" w:rsidRPr="00343B92">
        <w:rPr>
          <w:rFonts w:ascii="Book Antiqua" w:hAnsi="Book Antiqua"/>
          <w:sz w:val="24"/>
          <w:szCs w:val="24"/>
          <w:lang w:val="en-US"/>
        </w:rPr>
        <w:t>a</w:t>
      </w:r>
      <w:r w:rsidRPr="00343B92">
        <w:rPr>
          <w:rFonts w:ascii="Book Antiqua" w:hAnsi="Book Antiqua"/>
          <w:sz w:val="24"/>
          <w:szCs w:val="24"/>
          <w:lang w:val="en-US"/>
        </w:rPr>
        <w:t xml:space="preserve"> </w:t>
      </w:r>
      <w:r w:rsidR="0050302D" w:rsidRPr="00343B92">
        <w:rPr>
          <w:rFonts w:ascii="Book Antiqua" w:hAnsi="Book Antiqua"/>
          <w:sz w:val="24"/>
          <w:szCs w:val="24"/>
          <w:lang w:val="en-US"/>
        </w:rPr>
        <w:t xml:space="preserve">valid </w:t>
      </w:r>
      <w:r w:rsidRPr="00343B92">
        <w:rPr>
          <w:rFonts w:ascii="Book Antiqua" w:hAnsi="Book Antiqua"/>
          <w:i/>
          <w:sz w:val="24"/>
          <w:szCs w:val="24"/>
          <w:lang w:val="en-US"/>
        </w:rPr>
        <w:t>in vivo</w:t>
      </w:r>
      <w:r w:rsidRPr="00343B92">
        <w:rPr>
          <w:rFonts w:ascii="Book Antiqua" w:hAnsi="Book Antiqua"/>
          <w:sz w:val="24"/>
          <w:szCs w:val="24"/>
          <w:lang w:val="en-US"/>
        </w:rPr>
        <w:t xml:space="preserve"> DNA synthesis marker.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developed at the National Institute of Radiological Sciences (NIRS; Chiba, Japan) and has been approved for clinical use by the </w:t>
      </w:r>
      <w:r w:rsidRPr="00343B92">
        <w:rPr>
          <w:rFonts w:ascii="Book Antiqua" w:hAnsi="Book Antiqua"/>
          <w:sz w:val="24"/>
          <w:szCs w:val="24"/>
        </w:rPr>
        <w:t xml:space="preserve">committee for medical use of cyclotron-produced radiopharmaceuticals of NIRS, </w:t>
      </w:r>
      <w:r w:rsidRPr="00343B92">
        <w:rPr>
          <w:rFonts w:ascii="Book Antiqua" w:hAnsi="Book Antiqua"/>
          <w:sz w:val="24"/>
          <w:szCs w:val="24"/>
          <w:lang w:val="en-US"/>
        </w:rPr>
        <w:t xml:space="preserve">as well as the </w:t>
      </w:r>
      <w:r w:rsidRPr="00343B92">
        <w:rPr>
          <w:rFonts w:ascii="Book Antiqua" w:hAnsi="Book Antiqua"/>
          <w:sz w:val="24"/>
          <w:szCs w:val="24"/>
        </w:rPr>
        <w:t xml:space="preserve">medical use of cyclotron-produced radiopharmaceuticals </w:t>
      </w:r>
      <w:r w:rsidRPr="00343B92">
        <w:rPr>
          <w:rFonts w:ascii="Book Antiqua" w:hAnsi="Book Antiqua"/>
          <w:sz w:val="24"/>
          <w:szCs w:val="24"/>
          <w:lang w:val="en-US"/>
        </w:rPr>
        <w:t xml:space="preserve">and </w:t>
      </w:r>
      <w:r w:rsidRPr="00343B92">
        <w:rPr>
          <w:rFonts w:ascii="Book Antiqua" w:hAnsi="Book Antiqua"/>
          <w:sz w:val="24"/>
          <w:szCs w:val="24"/>
        </w:rPr>
        <w:t xml:space="preserve">ethics committees </w:t>
      </w:r>
      <w:r w:rsidRPr="00343B92">
        <w:rPr>
          <w:rFonts w:ascii="Book Antiqua" w:hAnsi="Book Antiqua"/>
          <w:sz w:val="24"/>
          <w:szCs w:val="24"/>
          <w:lang w:val="en-US"/>
        </w:rPr>
        <w:t xml:space="preserve">of Tokyo Metropolitan Institute of Gerontology (TMIG; Tokyo, Japan). The first-in-human study was performed at TMIG in March 2010.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also described as </w:t>
      </w:r>
      <w:r w:rsidRPr="00343B92">
        <w:rPr>
          <w:rFonts w:ascii="Book Antiqua" w:hAnsi="Book Antiqua"/>
          <w:sz w:val="24"/>
          <w:szCs w:val="24"/>
          <w:vertAlign w:val="superscript"/>
          <w:lang w:val="en-US"/>
        </w:rPr>
        <w:t>11</w:t>
      </w:r>
      <w:r w:rsidRPr="00343B92">
        <w:rPr>
          <w:rFonts w:ascii="Book Antiqua" w:hAnsi="Book Antiqua"/>
          <w:sz w:val="24"/>
          <w:szCs w:val="24"/>
          <w:lang w:val="en-US"/>
        </w:rPr>
        <w:t>C-S-dThd</w:t>
      </w:r>
      <w:r w:rsidR="002A0184" w:rsidRPr="00343B92">
        <w:rPr>
          <w:rFonts w:ascii="Book Antiqua" w:hAnsi="Book Antiqua"/>
          <w:sz w:val="24"/>
          <w:szCs w:val="24"/>
          <w:vertAlign w:val="superscript"/>
          <w:lang w:val="en-US"/>
        </w:rPr>
        <w:t>[8,9</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however, the names have since been unified to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with the commencement of its clinical </w:t>
      </w:r>
      <w:proofErr w:type="gramStart"/>
      <w:r w:rsidRPr="00343B92">
        <w:rPr>
          <w:rFonts w:ascii="Book Antiqua" w:hAnsi="Book Antiqua"/>
          <w:sz w:val="24"/>
          <w:szCs w:val="24"/>
          <w:lang w:val="en-US"/>
        </w:rPr>
        <w:t>use</w:t>
      </w:r>
      <w:r w:rsidR="009C7466" w:rsidRPr="00343B92">
        <w:rPr>
          <w:rFonts w:ascii="Book Antiqua" w:hAnsi="Book Antiqua"/>
          <w:sz w:val="24"/>
          <w:szCs w:val="24"/>
          <w:vertAlign w:val="superscript"/>
          <w:lang w:val="en-US"/>
        </w:rPr>
        <w:t>[</w:t>
      </w:r>
      <w:proofErr w:type="gramEnd"/>
      <w:r w:rsidR="009C7466" w:rsidRPr="00343B92">
        <w:rPr>
          <w:rFonts w:ascii="Book Antiqua" w:hAnsi="Book Antiqua"/>
          <w:sz w:val="24"/>
          <w:szCs w:val="24"/>
          <w:vertAlign w:val="superscript"/>
          <w:lang w:val="en-US"/>
        </w:rPr>
        <w:t>10</w:t>
      </w:r>
      <w:r w:rsidRPr="00343B92">
        <w:rPr>
          <w:rFonts w:ascii="Book Antiqua" w:hAnsi="Book Antiqua"/>
          <w:sz w:val="24"/>
          <w:szCs w:val="24"/>
          <w:vertAlign w:val="superscript"/>
          <w:lang w:val="en-US"/>
        </w:rPr>
        <w:t>]</w:t>
      </w:r>
      <w:r w:rsidRPr="00343B92">
        <w:rPr>
          <w:rFonts w:ascii="Book Antiqua" w:hAnsi="Book Antiqua"/>
          <w:sz w:val="24"/>
          <w:szCs w:val="24"/>
          <w:lang w:val="en-US"/>
        </w:rPr>
        <w:t>.</w:t>
      </w:r>
    </w:p>
    <w:p w14:paraId="39F99BAB" w14:textId="77777777" w:rsidR="00DF0AD0" w:rsidRPr="00343B92" w:rsidRDefault="00DF0AD0" w:rsidP="007B3EDC">
      <w:pPr>
        <w:spacing w:line="360" w:lineRule="auto"/>
        <w:rPr>
          <w:rFonts w:ascii="Book Antiqua" w:hAnsi="Book Antiqua"/>
          <w:sz w:val="24"/>
          <w:szCs w:val="24"/>
          <w:lang w:val="en-US"/>
        </w:rPr>
      </w:pPr>
    </w:p>
    <w:p w14:paraId="37D5C6B7" w14:textId="77777777" w:rsidR="00DF0AD0" w:rsidRPr="00343B92" w:rsidRDefault="00DF0AD0" w:rsidP="007B3EDC">
      <w:pPr>
        <w:pStyle w:val="ListParagraph"/>
        <w:spacing w:beforeLines="50" w:before="153" w:line="360" w:lineRule="auto"/>
        <w:ind w:leftChars="0" w:left="0"/>
        <w:rPr>
          <w:rFonts w:ascii="Book Antiqua" w:eastAsia="MS Gothic" w:hAnsi="Book Antiqua"/>
          <w:b/>
          <w:sz w:val="24"/>
          <w:szCs w:val="24"/>
          <w:lang w:val="en-US"/>
        </w:rPr>
      </w:pPr>
      <w:r w:rsidRPr="00343B92">
        <w:rPr>
          <w:rFonts w:ascii="Book Antiqua" w:eastAsia="MS Gothic" w:hAnsi="Book Antiqua"/>
          <w:b/>
          <w:sz w:val="24"/>
          <w:szCs w:val="24"/>
          <w:lang w:val="en-US"/>
        </w:rPr>
        <w:t>INITIAL CLINICAL TRIAL</w:t>
      </w:r>
    </w:p>
    <w:p w14:paraId="1F351AEC" w14:textId="77777777"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An initial clinical trial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which was equivalent to a Phase 1 trial, was performed according to guidelines approved in Jan 2008 by the institutional committee of TMIG for first in-human use of novel radiopharmaceuticals. Briefly, 5 brain tumor patients volunteered to participate in a study of the side effects associated with administration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which were assessed by clinical symptoms, physical </w:t>
      </w:r>
      <w:r w:rsidRPr="00343B92">
        <w:rPr>
          <w:rFonts w:ascii="Book Antiqua" w:hAnsi="Book Antiqua"/>
          <w:sz w:val="24"/>
          <w:szCs w:val="24"/>
          <w:lang w:val="en-US"/>
        </w:rPr>
        <w:lastRenderedPageBreak/>
        <w:t xml:space="preserve">findings, and blood tests. Concurrently,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dynamic PET measurements were performed to assess the efficacy with which the desired function (DNA synthesis) can be measured. In addition, radiation dosimetry was estimated through whole-body PET measurement in 3 healthy volunteers.</w:t>
      </w:r>
    </w:p>
    <w:p w14:paraId="565B03A2" w14:textId="12B37E20"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The results of the initial clinical trial revealed no adverse events accompanying administration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and the effective dose was calculated as 4.2 µ</w:t>
      </w:r>
      <w:proofErr w:type="spellStart"/>
      <w:r w:rsidRPr="00343B92">
        <w:rPr>
          <w:rFonts w:ascii="Book Antiqua" w:hAnsi="Book Antiqua"/>
          <w:noProof/>
          <w:sz w:val="24"/>
          <w:szCs w:val="24"/>
          <w:lang w:val="en-US"/>
        </w:rPr>
        <w:t>Sv</w:t>
      </w:r>
      <w:proofErr w:type="spellEnd"/>
      <w:r w:rsidRPr="00343B92">
        <w:rPr>
          <w:rFonts w:ascii="Book Antiqua" w:hAnsi="Book Antiqua"/>
          <w:noProof/>
          <w:sz w:val="24"/>
          <w:szCs w:val="24"/>
          <w:lang w:val="en-US"/>
        </w:rPr>
        <w:t xml:space="preserve">/MBq. </w:t>
      </w:r>
      <w:r w:rsidRPr="00343B92">
        <w:rPr>
          <w:rFonts w:ascii="Book Antiqua" w:hAnsi="Book Antiqua"/>
          <w:sz w:val="24"/>
          <w:szCs w:val="24"/>
          <w:lang w:val="en-US"/>
        </w:rPr>
        <w:t xml:space="preserve">Whole-body PET indicated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accumulations in bone marrow and spleen, where DNA synthesis is active in the adult. These observations suggest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uptake reflects the dynamics of </w:t>
      </w:r>
      <w:r w:rsidR="00643B97" w:rsidRPr="00343B92">
        <w:rPr>
          <w:rFonts w:ascii="Book Antiqua" w:hAnsi="Book Antiqua"/>
          <w:sz w:val="24"/>
          <w:szCs w:val="24"/>
          <w:lang w:val="en-US"/>
        </w:rPr>
        <w:t>DNA synthesis activity (</w:t>
      </w:r>
      <w:r w:rsidR="00643B97" w:rsidRPr="00343B92">
        <w:rPr>
          <w:rFonts w:ascii="Book Antiqua" w:hAnsi="Book Antiqua"/>
          <w:sz w:val="24"/>
          <w:lang w:val="en-US"/>
        </w:rPr>
        <w:t xml:space="preserve">Figure </w:t>
      </w:r>
      <w:r w:rsidR="00643B97" w:rsidRPr="00343B92">
        <w:rPr>
          <w:rFonts w:ascii="Book Antiqua" w:hAnsi="Book Antiqua"/>
          <w:sz w:val="24"/>
          <w:szCs w:val="24"/>
          <w:lang w:val="en-US"/>
        </w:rPr>
        <w:t>3</w:t>
      </w:r>
      <w:r w:rsidRPr="00343B92">
        <w:rPr>
          <w:rFonts w:ascii="Book Antiqua" w:hAnsi="Book Antiqua"/>
          <w:sz w:val="24"/>
          <w:szCs w:val="24"/>
          <w:lang w:val="en-US"/>
        </w:rPr>
        <w:t>).</w:t>
      </w:r>
      <w:r w:rsidR="00742805" w:rsidRPr="00343B92">
        <w:rPr>
          <w:rFonts w:ascii="Book Antiqua" w:hAnsi="Book Antiqua"/>
          <w:sz w:val="24"/>
          <w:szCs w:val="24"/>
          <w:lang w:val="en-US"/>
        </w:rPr>
        <w:t xml:space="preserve"> </w:t>
      </w:r>
      <w:r w:rsidRPr="00343B92">
        <w:rPr>
          <w:rFonts w:ascii="Book Antiqua" w:hAnsi="Book Antiqua"/>
          <w:sz w:val="24"/>
          <w:szCs w:val="24"/>
          <w:lang w:val="en-US"/>
        </w:rPr>
        <w:t xml:space="preserve">In addition, physiological accumulation of radioactivity was observed in the liver, kidney, and salivary glands, which are components of the metabolic excretion pathway. The levels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accumulation in the mediastinum, cerebral parenchyma, lungs, cardiac muscles, and skeletal muscles were very low.</w:t>
      </w:r>
    </w:p>
    <w:p w14:paraId="7CA74FE4" w14:textId="40F06920"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The distribution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within the human body was different from that in rodents, and a high level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accumulation was observed in the </w:t>
      </w:r>
      <w:r w:rsidR="00B95845" w:rsidRPr="00343B92">
        <w:rPr>
          <w:rFonts w:ascii="Book Antiqua" w:hAnsi="Book Antiqua"/>
          <w:sz w:val="24"/>
          <w:szCs w:val="24"/>
          <w:lang w:val="en-US"/>
        </w:rPr>
        <w:t>human</w:t>
      </w:r>
      <w:r w:rsidR="0050302D" w:rsidRPr="00343B92">
        <w:rPr>
          <w:rFonts w:ascii="Book Antiqua" w:hAnsi="Book Antiqua"/>
          <w:sz w:val="24"/>
          <w:szCs w:val="24"/>
          <w:lang w:val="en-US"/>
        </w:rPr>
        <w:t xml:space="preserve"> </w:t>
      </w:r>
      <w:r w:rsidRPr="00343B92">
        <w:rPr>
          <w:rFonts w:ascii="Book Antiqua" w:hAnsi="Book Antiqua"/>
          <w:sz w:val="24"/>
          <w:lang w:val="en-US"/>
        </w:rPr>
        <w:t>liver</w:t>
      </w:r>
      <w:r w:rsidRPr="00343B92">
        <w:rPr>
          <w:rFonts w:ascii="Book Antiqua" w:hAnsi="Book Antiqua"/>
          <w:sz w:val="24"/>
          <w:szCs w:val="24"/>
          <w:lang w:val="en-US"/>
        </w:rPr>
        <w:t xml:space="preserve">. This may have been due to species differences in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metabolism; the metabolism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humans is faster than that in rodents and produces hydrophilic metabolites. Treatment of the main component of the hydrophilic metabolites with </w:t>
      </w:r>
      <w:r w:rsidRPr="00343B92">
        <w:rPr>
          <w:rFonts w:ascii="Book Antiqua" w:hAnsi="Book Antiqua"/>
          <w:sz w:val="24"/>
          <w:szCs w:val="24"/>
          <w:lang w:val="en-US"/>
        </w:rPr>
        <w:sym w:font="Symbol" w:char="F062"/>
      </w:r>
      <w:r w:rsidRPr="00343B92">
        <w:rPr>
          <w:rFonts w:ascii="Book Antiqua" w:hAnsi="Book Antiqua"/>
          <w:sz w:val="24"/>
          <w:szCs w:val="24"/>
          <w:lang w:val="en-US"/>
        </w:rPr>
        <w:t>-</w:t>
      </w:r>
      <w:proofErr w:type="spellStart"/>
      <w:r w:rsidRPr="00343B92">
        <w:rPr>
          <w:rFonts w:ascii="Book Antiqua" w:hAnsi="Book Antiqua"/>
          <w:sz w:val="24"/>
          <w:szCs w:val="24"/>
          <w:lang w:val="en-US"/>
        </w:rPr>
        <w:t>glucuronidase</w:t>
      </w:r>
      <w:proofErr w:type="spellEnd"/>
      <w:r w:rsidRPr="00343B92">
        <w:rPr>
          <w:rFonts w:ascii="Book Antiqua" w:hAnsi="Book Antiqua"/>
          <w:sz w:val="24"/>
          <w:szCs w:val="24"/>
          <w:lang w:val="en-US"/>
        </w:rPr>
        <w:t xml:space="preserve"> results in the formation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Therefore, the high level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accumulation in the human liver is due to conjugation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w:t>
      </w:r>
    </w:p>
    <w:p w14:paraId="38B13ADA" w14:textId="78018270"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is a nucleoside derivative and therefore does not readily pass through the blood-brain barrier. Thus, accumulation of radioactivity in normal brain is low. However, the majority of brain tumor lesions could be imaged, and the accumulation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brain tumor lesions varied depending on the treatment conditions. In some cases, the accumulation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clearly different from </w:t>
      </w:r>
      <w:r w:rsidRPr="00343B92">
        <w:rPr>
          <w:rFonts w:ascii="Book Antiqua" w:hAnsi="Book Antiqua"/>
          <w:sz w:val="24"/>
          <w:szCs w:val="24"/>
          <w:vertAlign w:val="superscript"/>
          <w:lang w:val="en-US"/>
        </w:rPr>
        <w:t>11</w:t>
      </w:r>
      <w:r w:rsidRPr="00343B92">
        <w:rPr>
          <w:rFonts w:ascii="Book Antiqua" w:hAnsi="Book Antiqua"/>
          <w:sz w:val="24"/>
          <w:szCs w:val="24"/>
          <w:lang w:val="en-US"/>
        </w:rPr>
        <w:t>C-methionine (</w:t>
      </w:r>
      <w:r w:rsidRPr="00343B92">
        <w:rPr>
          <w:rFonts w:ascii="Book Antiqua" w:hAnsi="Book Antiqua"/>
          <w:sz w:val="24"/>
          <w:szCs w:val="24"/>
          <w:vertAlign w:val="superscript"/>
          <w:lang w:val="en-US"/>
        </w:rPr>
        <w:t>11</w:t>
      </w:r>
      <w:r w:rsidRPr="00343B92">
        <w:rPr>
          <w:rFonts w:ascii="Book Antiqua" w:hAnsi="Book Antiqua"/>
          <w:sz w:val="24"/>
          <w:szCs w:val="24"/>
          <w:lang w:val="en-US"/>
        </w:rPr>
        <w:t>C-MET) images acquired at the same time.</w:t>
      </w:r>
      <w:r w:rsidR="00742805" w:rsidRPr="00343B92">
        <w:rPr>
          <w:rFonts w:ascii="Book Antiqua" w:hAnsi="Book Antiqua"/>
          <w:sz w:val="24"/>
          <w:szCs w:val="24"/>
          <w:lang w:val="en-US"/>
        </w:rPr>
        <w:t xml:space="preserve"> </w:t>
      </w:r>
      <w:r w:rsidR="00714C92" w:rsidRPr="00343B92">
        <w:rPr>
          <w:rFonts w:ascii="Book Antiqua" w:hAnsi="Book Antiqua"/>
          <w:sz w:val="24"/>
          <w:szCs w:val="24"/>
          <w:lang w:val="en-US"/>
        </w:rPr>
        <w:t xml:space="preserve">The </w:t>
      </w:r>
      <w:r w:rsidRPr="00343B92">
        <w:rPr>
          <w:rFonts w:ascii="Book Antiqua" w:hAnsi="Book Antiqua"/>
          <w:sz w:val="24"/>
          <w:szCs w:val="24"/>
          <w:lang w:val="en-US"/>
        </w:rPr>
        <w:t xml:space="preserve">images </w:t>
      </w:r>
      <w:r w:rsidR="00643B97" w:rsidRPr="00343B92">
        <w:rPr>
          <w:rFonts w:ascii="Book Antiqua" w:hAnsi="Book Antiqua"/>
          <w:sz w:val="24"/>
          <w:szCs w:val="24"/>
          <w:lang w:val="en-US"/>
        </w:rPr>
        <w:t xml:space="preserve">in </w:t>
      </w:r>
      <w:r w:rsidR="00643B97" w:rsidRPr="00343B92">
        <w:rPr>
          <w:rFonts w:ascii="Book Antiqua" w:hAnsi="Book Antiqua"/>
          <w:sz w:val="24"/>
          <w:lang w:val="en-US"/>
        </w:rPr>
        <w:t xml:space="preserve">Figure </w:t>
      </w:r>
      <w:r w:rsidR="00643B97" w:rsidRPr="00343B92">
        <w:rPr>
          <w:rFonts w:ascii="Book Antiqua" w:hAnsi="Book Antiqua"/>
          <w:sz w:val="24"/>
          <w:szCs w:val="24"/>
          <w:lang w:val="en-US"/>
        </w:rPr>
        <w:t>4</w:t>
      </w:r>
      <w:r w:rsidR="00714C92" w:rsidRPr="00343B92">
        <w:rPr>
          <w:rFonts w:ascii="Book Antiqua" w:hAnsi="Book Antiqua"/>
          <w:sz w:val="24"/>
          <w:szCs w:val="24"/>
          <w:lang w:val="en-US"/>
        </w:rPr>
        <w:t>A</w:t>
      </w:r>
      <w:r w:rsidRPr="00343B92">
        <w:rPr>
          <w:rFonts w:ascii="Book Antiqua" w:hAnsi="Book Antiqua"/>
          <w:sz w:val="24"/>
          <w:szCs w:val="24"/>
          <w:lang w:val="en-US"/>
        </w:rPr>
        <w:t xml:space="preserve"> shows a case that is resistant to the anticancer agent </w:t>
      </w:r>
      <w:proofErr w:type="spellStart"/>
      <w:r w:rsidRPr="00343B92">
        <w:rPr>
          <w:rFonts w:ascii="Book Antiqua" w:hAnsi="Book Antiqua"/>
          <w:sz w:val="24"/>
          <w:szCs w:val="24"/>
          <w:lang w:val="en-US"/>
        </w:rPr>
        <w:t>temozolomide</w:t>
      </w:r>
      <w:proofErr w:type="spellEnd"/>
      <w:r w:rsidRPr="00343B92">
        <w:rPr>
          <w:rFonts w:ascii="Book Antiqua" w:hAnsi="Book Antiqua"/>
          <w:sz w:val="24"/>
          <w:szCs w:val="24"/>
          <w:lang w:val="en-US"/>
        </w:rPr>
        <w:t xml:space="preserve">, while the </w:t>
      </w:r>
      <w:r w:rsidR="00714C92" w:rsidRPr="00343B92">
        <w:rPr>
          <w:rFonts w:ascii="Book Antiqua" w:hAnsi="Book Antiqua"/>
          <w:sz w:val="24"/>
          <w:szCs w:val="24"/>
          <w:lang w:val="en-US"/>
        </w:rPr>
        <w:t xml:space="preserve">Figure 4B </w:t>
      </w:r>
      <w:r w:rsidRPr="00343B92">
        <w:rPr>
          <w:rFonts w:ascii="Book Antiqua" w:hAnsi="Book Antiqua"/>
          <w:sz w:val="24"/>
          <w:szCs w:val="24"/>
          <w:lang w:val="en-US"/>
        </w:rPr>
        <w:t xml:space="preserve">shows a case that is responsive to </w:t>
      </w:r>
      <w:proofErr w:type="spellStart"/>
      <w:r w:rsidRPr="00343B92">
        <w:rPr>
          <w:rFonts w:ascii="Book Antiqua" w:hAnsi="Book Antiqua"/>
          <w:sz w:val="24"/>
          <w:szCs w:val="24"/>
          <w:lang w:val="en-US"/>
        </w:rPr>
        <w:t>temozolomide</w:t>
      </w:r>
      <w:proofErr w:type="spellEnd"/>
      <w:r w:rsidRPr="00343B92">
        <w:rPr>
          <w:rFonts w:ascii="Book Antiqua" w:hAnsi="Book Antiqua"/>
          <w:sz w:val="24"/>
          <w:szCs w:val="24"/>
          <w:lang w:val="en-US"/>
        </w:rPr>
        <w:t xml:space="preserve">. As can be seen in this figure,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sensitively captures the responsiveness of the tumor cells toward radiotherapy or </w:t>
      </w:r>
      <w:r w:rsidRPr="00343B92">
        <w:rPr>
          <w:rFonts w:ascii="Book Antiqua" w:hAnsi="Book Antiqua"/>
          <w:sz w:val="24"/>
          <w:szCs w:val="24"/>
          <w:lang w:val="en-US"/>
        </w:rPr>
        <w:lastRenderedPageBreak/>
        <w:t>chemotherapy.</w:t>
      </w:r>
    </w:p>
    <w:p w14:paraId="022B91CB" w14:textId="77777777" w:rsidR="00DF0AD0" w:rsidRPr="00343B92" w:rsidRDefault="00DF0AD0" w:rsidP="007B3EDC">
      <w:pPr>
        <w:spacing w:line="360" w:lineRule="auto"/>
        <w:rPr>
          <w:rFonts w:ascii="Book Antiqua" w:hAnsi="Book Antiqua"/>
          <w:sz w:val="24"/>
          <w:szCs w:val="24"/>
          <w:lang w:val="en-US"/>
        </w:rPr>
      </w:pPr>
    </w:p>
    <w:p w14:paraId="5C84CEFE" w14:textId="77777777" w:rsidR="00DF0AD0" w:rsidRPr="00343B92" w:rsidRDefault="00DF0AD0" w:rsidP="007B3EDC">
      <w:pPr>
        <w:pStyle w:val="ListParagraph"/>
        <w:spacing w:beforeLines="50" w:before="153" w:line="360" w:lineRule="auto"/>
        <w:ind w:leftChars="0" w:left="0"/>
        <w:rPr>
          <w:rFonts w:ascii="Book Antiqua" w:eastAsia="MS Gothic" w:hAnsi="Book Antiqua"/>
          <w:b/>
          <w:sz w:val="24"/>
          <w:szCs w:val="24"/>
          <w:lang w:val="en-US"/>
        </w:rPr>
      </w:pPr>
      <w:r w:rsidRPr="00343B92">
        <w:rPr>
          <w:rFonts w:ascii="Book Antiqua" w:eastAsia="MS Gothic" w:hAnsi="Book Antiqua"/>
          <w:b/>
          <w:sz w:val="24"/>
          <w:szCs w:val="24"/>
          <w:lang w:val="en-US"/>
        </w:rPr>
        <w:t>KINETIC ANALYSIS</w:t>
      </w:r>
    </w:p>
    <w:p w14:paraId="6E05D398" w14:textId="5F4133B9"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Time-activity curves (TACs)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t>
      </w:r>
      <w:r w:rsidR="00C63336" w:rsidRPr="00343B92">
        <w:rPr>
          <w:rFonts w:ascii="Book Antiqua" w:hAnsi="Book Antiqua"/>
          <w:sz w:val="24"/>
          <w:szCs w:val="24"/>
          <w:lang w:val="en-US"/>
        </w:rPr>
        <w:t xml:space="preserve">accumulation </w:t>
      </w:r>
      <w:r w:rsidRPr="00343B92">
        <w:rPr>
          <w:rFonts w:ascii="Book Antiqua" w:hAnsi="Book Antiqua"/>
          <w:sz w:val="24"/>
          <w:szCs w:val="24"/>
          <w:lang w:val="en-US"/>
        </w:rPr>
        <w:t xml:space="preserve">in brain tumor indicated irreversible kinetics, suggesting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might be metabolically trapped. In addition, </w:t>
      </w:r>
      <w:r w:rsidRPr="00343B92">
        <w:rPr>
          <w:rFonts w:ascii="Book Antiqua" w:hAnsi="Book Antiqua"/>
          <w:noProof/>
          <w:sz w:val="24"/>
          <w:szCs w:val="24"/>
          <w:lang w:val="en-US"/>
        </w:rPr>
        <w:t>Patlak graph analysis showed a linear plot</w:t>
      </w:r>
      <w:r w:rsidRPr="00343B92">
        <w:rPr>
          <w:rFonts w:ascii="Book Antiqua" w:hAnsi="Book Antiqua"/>
          <w:sz w:val="24"/>
          <w:szCs w:val="24"/>
          <w:lang w:val="en-US"/>
        </w:rPr>
        <w:t xml:space="preserve">, which supports the above </w:t>
      </w:r>
      <w:proofErr w:type="gramStart"/>
      <w:r w:rsidRPr="00343B92">
        <w:rPr>
          <w:rFonts w:ascii="Book Antiqua" w:hAnsi="Book Antiqua"/>
          <w:sz w:val="24"/>
          <w:szCs w:val="24"/>
          <w:lang w:val="en-US"/>
        </w:rPr>
        <w:t>suggestion</w:t>
      </w:r>
      <w:r w:rsidR="00922AC5" w:rsidRPr="00343B92">
        <w:rPr>
          <w:rFonts w:ascii="Book Antiqua" w:hAnsi="Book Antiqua"/>
          <w:sz w:val="24"/>
          <w:szCs w:val="24"/>
          <w:vertAlign w:val="superscript"/>
          <w:lang w:val="en-US"/>
        </w:rPr>
        <w:t>[</w:t>
      </w:r>
      <w:proofErr w:type="gramEnd"/>
      <w:r w:rsidR="00922AC5" w:rsidRPr="00343B92">
        <w:rPr>
          <w:rFonts w:ascii="Book Antiqua" w:hAnsi="Book Antiqua"/>
          <w:sz w:val="24"/>
          <w:szCs w:val="24"/>
          <w:vertAlign w:val="superscript"/>
          <w:lang w:val="en-US"/>
        </w:rPr>
        <w:t>8</w:t>
      </w:r>
      <w:r w:rsidR="00B86D1E" w:rsidRPr="00343B92">
        <w:rPr>
          <w:rFonts w:ascii="Book Antiqua" w:hAnsi="Book Antiqua"/>
          <w:sz w:val="24"/>
          <w:szCs w:val="24"/>
          <w:vertAlign w:val="superscript"/>
          <w:lang w:val="en-US"/>
        </w:rPr>
        <w:t>,9</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The results of the preliminary kinetic analysis indicated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irreversibly taken up into the DNA because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fits the two-tissue three-compartment model, and </w:t>
      </w:r>
      <w:r w:rsidRPr="00343B92">
        <w:rPr>
          <w:rFonts w:ascii="Book Antiqua" w:hAnsi="Book Antiqua"/>
          <w:i/>
          <w:sz w:val="24"/>
          <w:szCs w:val="24"/>
          <w:lang w:val="en-US"/>
        </w:rPr>
        <w:t>k</w:t>
      </w:r>
      <w:r w:rsidRPr="00343B92">
        <w:rPr>
          <w:rFonts w:ascii="Book Antiqua" w:hAnsi="Book Antiqua"/>
          <w:sz w:val="24"/>
          <w:szCs w:val="24"/>
          <w:vertAlign w:val="subscript"/>
          <w:lang w:val="en-US"/>
        </w:rPr>
        <w:t>4</w:t>
      </w:r>
      <w:r w:rsidRPr="00343B92">
        <w:rPr>
          <w:rFonts w:ascii="Book Antiqua" w:hAnsi="Book Antiqua"/>
          <w:sz w:val="24"/>
          <w:szCs w:val="24"/>
          <w:lang w:val="en-US"/>
        </w:rPr>
        <w:t xml:space="preserve"> is negligibly small. The value of </w:t>
      </w:r>
      <w:r w:rsidRPr="00343B92">
        <w:rPr>
          <w:rFonts w:ascii="Book Antiqua" w:hAnsi="Book Antiqua"/>
          <w:i/>
          <w:sz w:val="24"/>
          <w:szCs w:val="24"/>
          <w:lang w:val="en-US"/>
        </w:rPr>
        <w:t>k</w:t>
      </w:r>
      <w:r w:rsidRPr="00343B92">
        <w:rPr>
          <w:rFonts w:ascii="Book Antiqua" w:hAnsi="Book Antiqua"/>
          <w:sz w:val="24"/>
          <w:szCs w:val="24"/>
          <w:vertAlign w:val="subscript"/>
          <w:lang w:val="en-US"/>
        </w:rPr>
        <w:t>3</w:t>
      </w:r>
      <w:r w:rsidRPr="00343B92">
        <w:rPr>
          <w:rFonts w:ascii="Book Antiqua" w:hAnsi="Book Antiqua"/>
          <w:sz w:val="24"/>
          <w:szCs w:val="24"/>
          <w:lang w:val="en-US"/>
        </w:rPr>
        <w:t xml:space="preserve"> (</w:t>
      </w:r>
      <w:r w:rsidRPr="00343B92">
        <w:rPr>
          <w:rFonts w:ascii="Book Antiqua" w:hAnsi="Book Antiqua"/>
          <w:i/>
          <w:sz w:val="24"/>
          <w:szCs w:val="24"/>
          <w:lang w:val="en-US"/>
        </w:rPr>
        <w:t>k</w:t>
      </w:r>
      <w:r w:rsidRPr="00343B92">
        <w:rPr>
          <w:rFonts w:ascii="Book Antiqua" w:hAnsi="Book Antiqua"/>
          <w:sz w:val="24"/>
          <w:szCs w:val="24"/>
          <w:vertAlign w:val="subscript"/>
          <w:lang w:val="en-US"/>
        </w:rPr>
        <w:t>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 obtained by the analysis showed a strong correlation to </w:t>
      </w:r>
      <w:r w:rsidRPr="00343B92">
        <w:rPr>
          <w:rFonts w:ascii="Book Antiqua" w:hAnsi="Book Antiqua"/>
          <w:i/>
          <w:sz w:val="24"/>
          <w:szCs w:val="24"/>
          <w:lang w:val="en-US"/>
        </w:rPr>
        <w:t>K</w:t>
      </w:r>
      <w:r w:rsidRPr="00343B92">
        <w:rPr>
          <w:rFonts w:ascii="Book Antiqua" w:hAnsi="Book Antiqua"/>
          <w:sz w:val="24"/>
          <w:szCs w:val="24"/>
          <w:vertAlign w:val="subscript"/>
          <w:lang w:val="en-US"/>
        </w:rPr>
        <w:t xml:space="preserve">i </w:t>
      </w:r>
      <w:r w:rsidRPr="00343B92">
        <w:rPr>
          <w:rFonts w:ascii="Book Antiqua" w:hAnsi="Book Antiqua"/>
          <w:sz w:val="24"/>
          <w:szCs w:val="24"/>
          <w:lang w:val="en-US"/>
        </w:rPr>
        <w:t>(</w:t>
      </w:r>
      <w:r w:rsidRPr="00343B92">
        <w:rPr>
          <w:rFonts w:ascii="Book Antiqua" w:hAnsi="Book Antiqua"/>
          <w:i/>
          <w:sz w:val="24"/>
          <w:szCs w:val="24"/>
          <w:lang w:val="en-US"/>
        </w:rPr>
        <w:t>k</w:t>
      </w:r>
      <w:r w:rsidRPr="00343B92">
        <w:rPr>
          <w:rFonts w:ascii="Book Antiqua" w:hAnsi="Book Antiqua"/>
          <w:sz w:val="24"/>
          <w:szCs w:val="24"/>
          <w:vertAlign w:val="subscript"/>
          <w:lang w:val="en-US"/>
        </w:rPr>
        <w:t>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 which reflects the rate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incorporation flux (Pearson’s r</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0.925, </w:t>
      </w:r>
      <w:r w:rsidRPr="00343B92">
        <w:rPr>
          <w:rFonts w:ascii="Book Antiqua" w:hAnsi="Book Antiqua"/>
          <w:i/>
          <w:iCs/>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0.001), and no correlation was observed with </w:t>
      </w:r>
      <w:r w:rsidRPr="00343B92">
        <w:rPr>
          <w:rFonts w:ascii="Book Antiqua" w:hAnsi="Book Antiqua"/>
          <w:i/>
          <w:sz w:val="24"/>
          <w:szCs w:val="24"/>
          <w:lang w:val="en-US"/>
        </w:rPr>
        <w:t>K</w:t>
      </w:r>
      <w:r w:rsidRPr="00343B92">
        <w:rPr>
          <w:rFonts w:ascii="Book Antiqua" w:hAnsi="Book Antiqua"/>
          <w:sz w:val="24"/>
          <w:szCs w:val="24"/>
          <w:vertAlign w:val="subscript"/>
          <w:lang w:val="en-US"/>
        </w:rPr>
        <w:t xml:space="preserve">1 </w:t>
      </w:r>
      <w:r w:rsidRPr="00343B92">
        <w:rPr>
          <w:rFonts w:ascii="Book Antiqua" w:hAnsi="Book Antiqua"/>
          <w:sz w:val="24"/>
          <w:szCs w:val="24"/>
          <w:lang w:val="en-US"/>
        </w:rPr>
        <w:t>(</w:t>
      </w:r>
      <w:r w:rsidRPr="00343B92">
        <w:rPr>
          <w:rFonts w:ascii="Book Antiqua" w:hAnsi="Book Antiqua"/>
          <w:i/>
          <w:sz w:val="24"/>
          <w:szCs w:val="24"/>
          <w:lang w:val="en-US"/>
        </w:rPr>
        <w:t>k</w:t>
      </w:r>
      <w:r w:rsidRPr="00343B92">
        <w:rPr>
          <w:rFonts w:ascii="Book Antiqua" w:hAnsi="Book Antiqua"/>
          <w:sz w:val="24"/>
          <w:szCs w:val="24"/>
          <w:vertAlign w:val="subscript"/>
          <w:lang w:val="en-US"/>
        </w:rPr>
        <w:t>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 which reflects intracellular transport. In addition, the standardized uptake value (SUV) showed the best correlation to </w:t>
      </w:r>
      <w:r w:rsidRPr="00343B92">
        <w:rPr>
          <w:rFonts w:ascii="Book Antiqua" w:hAnsi="Book Antiqua"/>
          <w:i/>
          <w:sz w:val="24"/>
          <w:szCs w:val="24"/>
          <w:lang w:val="en-US"/>
        </w:rPr>
        <w:t>K</w:t>
      </w:r>
      <w:r w:rsidRPr="00343B92">
        <w:rPr>
          <w:rFonts w:ascii="Book Antiqua" w:hAnsi="Book Antiqua"/>
          <w:sz w:val="24"/>
          <w:szCs w:val="24"/>
          <w:vertAlign w:val="subscript"/>
          <w:lang w:val="en-US"/>
        </w:rPr>
        <w:t>i</w:t>
      </w:r>
      <w:r w:rsidRPr="00343B92">
        <w:rPr>
          <w:rFonts w:ascii="Book Antiqua" w:hAnsi="Book Antiqua"/>
          <w:sz w:val="24"/>
          <w:szCs w:val="24"/>
          <w:lang w:val="en-US"/>
        </w:rPr>
        <w:t xml:space="preserve"> (</w:t>
      </w:r>
      <w:proofErr w:type="spellStart"/>
      <w:r w:rsidRPr="00343B92">
        <w:rPr>
          <w:rFonts w:ascii="Book Antiqua" w:hAnsi="Book Antiqua"/>
          <w:sz w:val="24"/>
          <w:szCs w:val="24"/>
          <w:lang w:val="en-US"/>
        </w:rPr>
        <w:t>Patlak</w:t>
      </w:r>
      <w:proofErr w:type="spellEnd"/>
      <w:r w:rsidRPr="00343B92">
        <w:rPr>
          <w:rFonts w:ascii="Book Antiqua" w:hAnsi="Book Antiqua"/>
          <w:sz w:val="24"/>
          <w:szCs w:val="24"/>
          <w:lang w:val="en-US"/>
        </w:rPr>
        <w:t xml:space="preserve">) and also showed good correlations to </w:t>
      </w:r>
      <w:r w:rsidRPr="00343B92">
        <w:rPr>
          <w:rFonts w:ascii="Book Antiqua" w:hAnsi="Book Antiqua"/>
          <w:i/>
          <w:sz w:val="24"/>
          <w:szCs w:val="24"/>
          <w:lang w:val="en-US"/>
        </w:rPr>
        <w:t>K</w:t>
      </w:r>
      <w:r w:rsidRPr="00343B92">
        <w:rPr>
          <w:rFonts w:ascii="Book Antiqua" w:hAnsi="Book Antiqua"/>
          <w:sz w:val="24"/>
          <w:szCs w:val="24"/>
          <w:vertAlign w:val="subscript"/>
          <w:lang w:val="en-US"/>
        </w:rPr>
        <w:t xml:space="preserve">i </w:t>
      </w:r>
      <w:r w:rsidRPr="00343B92">
        <w:rPr>
          <w:rFonts w:ascii="Book Antiqua" w:hAnsi="Book Antiqua"/>
          <w:sz w:val="24"/>
          <w:szCs w:val="24"/>
          <w:lang w:val="en-US"/>
        </w:rPr>
        <w:t>(</w:t>
      </w:r>
      <w:r w:rsidRPr="00343B92">
        <w:rPr>
          <w:rFonts w:ascii="Book Antiqua" w:hAnsi="Book Antiqua"/>
          <w:i/>
          <w:sz w:val="24"/>
          <w:szCs w:val="24"/>
          <w:lang w:val="en-US"/>
        </w:rPr>
        <w:t>k</w:t>
      </w:r>
      <w:r w:rsidRPr="00343B92">
        <w:rPr>
          <w:rFonts w:ascii="Book Antiqua" w:hAnsi="Book Antiqua"/>
          <w:sz w:val="24"/>
          <w:szCs w:val="24"/>
          <w:vertAlign w:val="subscript"/>
          <w:lang w:val="en-US"/>
        </w:rPr>
        <w:t>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 and </w:t>
      </w:r>
      <w:r w:rsidRPr="00343B92">
        <w:rPr>
          <w:rFonts w:ascii="Book Antiqua" w:hAnsi="Book Antiqua"/>
          <w:i/>
          <w:sz w:val="24"/>
          <w:szCs w:val="24"/>
          <w:lang w:val="en-US"/>
        </w:rPr>
        <w:t>k</w:t>
      </w:r>
      <w:r w:rsidRPr="00343B92">
        <w:rPr>
          <w:rFonts w:ascii="Book Antiqua" w:hAnsi="Book Antiqua"/>
          <w:sz w:val="24"/>
          <w:szCs w:val="24"/>
          <w:vertAlign w:val="subscript"/>
          <w:lang w:val="en-US"/>
        </w:rPr>
        <w:t xml:space="preserve">3 </w:t>
      </w:r>
      <w:r w:rsidRPr="00343B92">
        <w:rPr>
          <w:rFonts w:ascii="Book Antiqua" w:hAnsi="Book Antiqua"/>
          <w:sz w:val="24"/>
          <w:szCs w:val="24"/>
          <w:lang w:val="en-US"/>
        </w:rPr>
        <w:t>(</w:t>
      </w:r>
      <w:r w:rsidRPr="00343B92">
        <w:rPr>
          <w:rFonts w:ascii="Book Antiqua" w:hAnsi="Book Antiqua"/>
          <w:i/>
          <w:sz w:val="24"/>
          <w:szCs w:val="24"/>
          <w:lang w:val="en-US"/>
        </w:rPr>
        <w:t>k</w:t>
      </w:r>
      <w:r w:rsidRPr="00343B92">
        <w:rPr>
          <w:rFonts w:ascii="Book Antiqua" w:hAnsi="Book Antiqua"/>
          <w:sz w:val="24"/>
          <w:szCs w:val="24"/>
          <w:vertAlign w:val="subscript"/>
          <w:lang w:val="en-US"/>
        </w:rPr>
        <w:t>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 (Pearson’s </w:t>
      </w:r>
      <w:r w:rsidRPr="00343B92">
        <w:rPr>
          <w:rFonts w:ascii="Book Antiqua" w:hAnsi="Book Antiqua"/>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0.942, </w:t>
      </w:r>
      <w:r w:rsidRPr="00343B92">
        <w:rPr>
          <w:rFonts w:ascii="Book Antiqua" w:hAnsi="Book Antiqua"/>
          <w:i/>
          <w:iCs/>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0.0005; </w:t>
      </w:r>
      <w:r w:rsidRPr="00343B92">
        <w:rPr>
          <w:rFonts w:ascii="Book Antiqua" w:hAnsi="Book Antiqua"/>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0.857, </w:t>
      </w:r>
      <w:r w:rsidRPr="00343B92">
        <w:rPr>
          <w:rFonts w:ascii="Book Antiqua" w:hAnsi="Book Antiqua"/>
          <w:i/>
          <w:iCs/>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0.0065, respectively). The above results suggest that images of DNA synthesis might be obtained through non-quantitative analysis using SUV images.</w:t>
      </w:r>
    </w:p>
    <w:p w14:paraId="4ECB0FE7" w14:textId="2EA30F0C"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In addition, we performed a basic validation study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accumulation kinetics into the DNA. The time course of the DNA uptake ratio </w:t>
      </w:r>
      <w:r w:rsidR="00C63336" w:rsidRPr="00343B92">
        <w:rPr>
          <w:rFonts w:ascii="Book Antiqua" w:hAnsi="Book Antiqua"/>
          <w:sz w:val="24"/>
          <w:szCs w:val="24"/>
          <w:lang w:val="en-US"/>
        </w:rPr>
        <w:t>in</w:t>
      </w:r>
      <w:r w:rsidRPr="00343B92">
        <w:rPr>
          <w:rFonts w:ascii="Book Antiqua" w:hAnsi="Book Antiqua"/>
          <w:sz w:val="24"/>
          <w:szCs w:val="24"/>
          <w:lang w:val="en-US"/>
        </w:rPr>
        <w:t xml:space="preserve"> proliferating tissues </w:t>
      </w:r>
      <w:r w:rsidR="00923377" w:rsidRPr="00343B92">
        <w:rPr>
          <w:rFonts w:ascii="Book Antiqua" w:hAnsi="Book Antiqua"/>
          <w:sz w:val="24"/>
          <w:szCs w:val="24"/>
          <w:lang w:val="en-US"/>
        </w:rPr>
        <w:t xml:space="preserve">in rat </w:t>
      </w:r>
      <w:r w:rsidRPr="00343B92">
        <w:rPr>
          <w:rFonts w:ascii="Book Antiqua" w:hAnsi="Book Antiqua"/>
          <w:sz w:val="24"/>
          <w:szCs w:val="24"/>
          <w:lang w:val="en-US"/>
        </w:rPr>
        <w:t xml:space="preserve">was illustrated by a </w:t>
      </w:r>
      <w:proofErr w:type="spellStart"/>
      <w:r w:rsidRPr="00343B92">
        <w:rPr>
          <w:rFonts w:ascii="Book Antiqua" w:hAnsi="Book Antiqua"/>
          <w:sz w:val="24"/>
          <w:szCs w:val="24"/>
          <w:lang w:val="en-US"/>
        </w:rPr>
        <w:t>Michaelis</w:t>
      </w:r>
      <w:proofErr w:type="spellEnd"/>
      <w:r w:rsidRPr="00343B92">
        <w:rPr>
          <w:rFonts w:ascii="Book Antiqua" w:hAnsi="Book Antiqua"/>
          <w:sz w:val="24"/>
          <w:szCs w:val="24"/>
          <w:lang w:val="en-US"/>
        </w:rPr>
        <w:t>–</w:t>
      </w:r>
      <w:proofErr w:type="spellStart"/>
      <w:r w:rsidRPr="00343B92">
        <w:rPr>
          <w:rFonts w:ascii="Book Antiqua" w:hAnsi="Book Antiqua"/>
          <w:sz w:val="24"/>
          <w:szCs w:val="24"/>
          <w:lang w:val="en-US"/>
        </w:rPr>
        <w:t>Menten</w:t>
      </w:r>
      <w:proofErr w:type="spellEnd"/>
      <w:r w:rsidRPr="00343B92">
        <w:rPr>
          <w:rFonts w:ascii="Book Antiqua" w:hAnsi="Book Antiqua"/>
          <w:sz w:val="24"/>
          <w:szCs w:val="24"/>
          <w:lang w:val="en-US"/>
        </w:rPr>
        <w:t>-type hyperbolic curve, and 50% of the radioacti</w:t>
      </w:r>
      <w:r w:rsidR="00923377" w:rsidRPr="00343B92">
        <w:rPr>
          <w:rFonts w:ascii="Book Antiqua" w:hAnsi="Book Antiqua"/>
          <w:sz w:val="24"/>
          <w:szCs w:val="24"/>
          <w:lang w:val="en-US"/>
        </w:rPr>
        <w:t>vity was taken</w:t>
      </w:r>
      <w:r w:rsidRPr="00343B92">
        <w:rPr>
          <w:rFonts w:ascii="Book Antiqua" w:hAnsi="Book Antiqua"/>
          <w:sz w:val="24"/>
          <w:szCs w:val="24"/>
          <w:lang w:val="en-US"/>
        </w:rPr>
        <w:t xml:space="preserve"> into DNA at 5 and 8 min after administration in the duodenum and spleen, with maximum uptake ratios of 99% and 94%, respectively. The TACs of these tissues as a whole was almost identical to that of the TACs of DNA incorporated radioactivity (DNA fraction) and was different from the soluble non-DNA fraction (unchanged form</w:t>
      </w:r>
      <w:r w:rsidRPr="00343B92">
        <w:rPr>
          <w:rFonts w:ascii="Lucida Grande" w:hAnsi="Lucida Grande" w:cs="Lucida Grande"/>
          <w:sz w:val="24"/>
          <w:szCs w:val="24"/>
          <w:lang w:val="en-US"/>
        </w:rPr>
        <w:t> </w:t>
      </w:r>
      <w:r w:rsidRPr="00343B92">
        <w:rPr>
          <w:rFonts w:ascii="Book Antiqua" w:hAnsi="Book Antiqua"/>
          <w:sz w:val="24"/>
          <w:szCs w:val="24"/>
          <w:lang w:val="en-US"/>
        </w:rPr>
        <w:t>+</w:t>
      </w:r>
      <w:r w:rsidRPr="00343B92">
        <w:rPr>
          <w:rFonts w:ascii="Lucida Grande" w:hAnsi="Lucida Grande" w:cs="Lucida Grande"/>
          <w:sz w:val="24"/>
          <w:szCs w:val="24"/>
          <w:lang w:val="en-US"/>
        </w:rPr>
        <w:t> </w:t>
      </w:r>
      <w:r w:rsidR="00643B97" w:rsidRPr="00343B92">
        <w:rPr>
          <w:rFonts w:ascii="Book Antiqua" w:hAnsi="Book Antiqua"/>
          <w:sz w:val="24"/>
          <w:szCs w:val="24"/>
          <w:lang w:val="en-US"/>
        </w:rPr>
        <w:t>phosphorylated form) (</w:t>
      </w:r>
      <w:r w:rsidR="00643B97" w:rsidRPr="00343B92">
        <w:rPr>
          <w:rFonts w:ascii="Book Antiqua" w:hAnsi="Book Antiqua"/>
          <w:sz w:val="24"/>
          <w:lang w:val="en-US"/>
        </w:rPr>
        <w:t xml:space="preserve">Figure </w:t>
      </w:r>
      <w:r w:rsidR="00643B97" w:rsidRPr="00343B92">
        <w:rPr>
          <w:rFonts w:ascii="Book Antiqua" w:hAnsi="Book Antiqua"/>
          <w:sz w:val="24"/>
          <w:szCs w:val="24"/>
          <w:lang w:val="en-US"/>
        </w:rPr>
        <w:t>5</w:t>
      </w:r>
      <w:r w:rsidRPr="00343B92">
        <w:rPr>
          <w:rFonts w:ascii="Book Antiqua" w:hAnsi="Book Antiqua"/>
          <w:sz w:val="24"/>
          <w:szCs w:val="24"/>
          <w:lang w:val="en-US"/>
        </w:rPr>
        <w:t>).</w:t>
      </w:r>
      <w:r w:rsidR="00742805" w:rsidRPr="00343B92">
        <w:rPr>
          <w:rFonts w:ascii="Book Antiqua" w:hAnsi="Book Antiqua"/>
          <w:sz w:val="24"/>
          <w:szCs w:val="24"/>
          <w:lang w:val="en-US"/>
        </w:rPr>
        <w:t xml:space="preserve"> </w:t>
      </w:r>
      <w:r w:rsidRPr="00343B92">
        <w:rPr>
          <w:rFonts w:ascii="Book Antiqua" w:hAnsi="Book Antiqua"/>
          <w:sz w:val="24"/>
          <w:szCs w:val="24"/>
          <w:lang w:val="en-US"/>
        </w:rPr>
        <w:t xml:space="preserve">On the other hand, in the AH109A rat liver cancer transplantation model, significant variation in DNA uptake rates between sampling sites was due to heterogeneity in the tumor tissues, with some regions </w:t>
      </w:r>
      <w:r w:rsidR="00B9165A" w:rsidRPr="00343B92">
        <w:rPr>
          <w:rFonts w:ascii="Book Antiqua" w:hAnsi="Book Antiqua"/>
          <w:sz w:val="24"/>
          <w:szCs w:val="24"/>
          <w:lang w:val="en-US"/>
        </w:rPr>
        <w:t xml:space="preserve">exhibiting </w:t>
      </w:r>
      <w:r w:rsidRPr="00343B92">
        <w:rPr>
          <w:rFonts w:ascii="Book Antiqua" w:hAnsi="Book Antiqua"/>
          <w:sz w:val="24"/>
          <w:szCs w:val="24"/>
          <w:lang w:val="en-US"/>
        </w:rPr>
        <w:t xml:space="preserve">60% DNA uptake at 1 min after administration (where cell proliferation is active). The above results indicate that the process of DNA uptake is the </w:t>
      </w:r>
      <w:r w:rsidRPr="00343B92">
        <w:rPr>
          <w:rFonts w:ascii="Book Antiqua" w:eastAsia="MS PGothic" w:hAnsi="Book Antiqua"/>
          <w:kern w:val="0"/>
          <w:sz w:val="24"/>
          <w:szCs w:val="24"/>
          <w:lang w:val="en-US"/>
        </w:rPr>
        <w:t xml:space="preserve">rate-limiting step </w:t>
      </w:r>
      <w:r w:rsidRPr="00343B92">
        <w:rPr>
          <w:rFonts w:ascii="Book Antiqua" w:hAnsi="Book Antiqua"/>
          <w:sz w:val="24"/>
          <w:szCs w:val="24"/>
          <w:lang w:val="en-US"/>
        </w:rPr>
        <w:t xml:space="preserve">in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accumulation.</w:t>
      </w:r>
    </w:p>
    <w:p w14:paraId="5F2DE715" w14:textId="7A08CD1A" w:rsidR="00DF0AD0" w:rsidRPr="00343B92" w:rsidRDefault="00DF0AD0" w:rsidP="007B3EDC">
      <w:pPr>
        <w:autoSpaceDE w:val="0"/>
        <w:autoSpaceDN w:val="0"/>
        <w:adjustRightInd w:val="0"/>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Furthermore, </w:t>
      </w:r>
      <w:proofErr w:type="spellStart"/>
      <w:r w:rsidRPr="00343B92">
        <w:rPr>
          <w:rFonts w:ascii="Book Antiqua" w:hAnsi="Book Antiqua"/>
          <w:sz w:val="24"/>
          <w:szCs w:val="24"/>
          <w:lang w:val="en-US"/>
        </w:rPr>
        <w:t>Plotnik</w:t>
      </w:r>
      <w:proofErr w:type="spellEnd"/>
      <w:r w:rsidR="00EF40C3">
        <w:rPr>
          <w:rFonts w:ascii="Book Antiqua" w:eastAsia="宋体" w:hAnsi="Book Antiqua" w:hint="eastAsia"/>
          <w:sz w:val="24"/>
          <w:szCs w:val="24"/>
          <w:lang w:val="en-US" w:eastAsia="zh-CN"/>
        </w:rPr>
        <w:t xml:space="preserve">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sidRPr="00343B92">
        <w:rPr>
          <w:rFonts w:ascii="Book Antiqua" w:hAnsi="Book Antiqua"/>
          <w:sz w:val="24"/>
          <w:szCs w:val="24"/>
          <w:vertAlign w:val="superscript"/>
          <w:lang w:val="en-US"/>
        </w:rPr>
        <w:t>[</w:t>
      </w:r>
      <w:proofErr w:type="gramEnd"/>
      <w:r w:rsidR="00EF40C3" w:rsidRPr="00343B92">
        <w:rPr>
          <w:rFonts w:ascii="Book Antiqua" w:hAnsi="Book Antiqua"/>
          <w:sz w:val="24"/>
          <w:szCs w:val="24"/>
          <w:vertAlign w:val="superscript"/>
          <w:lang w:val="en-US"/>
        </w:rPr>
        <w:t>13]</w:t>
      </w:r>
      <w:r w:rsidRPr="00343B92">
        <w:rPr>
          <w:rFonts w:ascii="Book Antiqua" w:hAnsi="Book Antiqua"/>
          <w:sz w:val="24"/>
          <w:szCs w:val="24"/>
          <w:lang w:val="en-US"/>
        </w:rPr>
        <w:t xml:space="preserve"> evaluated the kinetics of </w:t>
      </w:r>
      <w:r w:rsidRPr="00343B92">
        <w:rPr>
          <w:rFonts w:ascii="Book Antiqua" w:hAnsi="Book Antiqua"/>
          <w:sz w:val="24"/>
          <w:szCs w:val="24"/>
          <w:vertAlign w:val="superscript"/>
          <w:lang w:val="en-US"/>
        </w:rPr>
        <w:t>3</w:t>
      </w:r>
      <w:r w:rsidRPr="00343B92">
        <w:rPr>
          <w:rFonts w:ascii="Book Antiqua" w:hAnsi="Book Antiqua"/>
          <w:sz w:val="24"/>
          <w:szCs w:val="24"/>
          <w:lang w:val="en-US"/>
        </w:rPr>
        <w:t xml:space="preserve">H-4DST transport and </w:t>
      </w:r>
      <w:r w:rsidRPr="00343B92">
        <w:rPr>
          <w:rFonts w:ascii="Book Antiqua" w:hAnsi="Book Antiqua"/>
          <w:sz w:val="24"/>
          <w:szCs w:val="24"/>
          <w:lang w:val="en-US"/>
        </w:rPr>
        <w:lastRenderedPageBreak/>
        <w:t xml:space="preserve">metabolism in the human adenocarcinoma cell line A549 under exponential-growth conditions. </w:t>
      </w:r>
      <w:r w:rsidRPr="00343B92">
        <w:rPr>
          <w:rFonts w:ascii="Book Antiqua" w:hAnsi="Book Antiqua"/>
          <w:sz w:val="24"/>
          <w:szCs w:val="24"/>
          <w:vertAlign w:val="superscript"/>
          <w:lang w:val="en-US"/>
        </w:rPr>
        <w:t>3</w:t>
      </w:r>
      <w:r w:rsidRPr="00343B92">
        <w:rPr>
          <w:rFonts w:ascii="Book Antiqua" w:hAnsi="Book Antiqua"/>
          <w:sz w:val="24"/>
          <w:szCs w:val="24"/>
          <w:lang w:val="en-US"/>
        </w:rPr>
        <w:t xml:space="preserve">H-4DST behaved qualitatively similar to endogenous thymidine in terms of </w:t>
      </w:r>
      <w:proofErr w:type="spellStart"/>
      <w:r w:rsidRPr="00343B92">
        <w:rPr>
          <w:rFonts w:ascii="Book Antiqua" w:hAnsi="Book Antiqua"/>
          <w:sz w:val="24"/>
          <w:szCs w:val="24"/>
          <w:lang w:val="en-US"/>
        </w:rPr>
        <w:t>equilibrative</w:t>
      </w:r>
      <w:proofErr w:type="spellEnd"/>
      <w:r w:rsidRPr="00343B92">
        <w:rPr>
          <w:rFonts w:ascii="Book Antiqua" w:hAnsi="Book Antiqua"/>
          <w:sz w:val="24"/>
          <w:szCs w:val="24"/>
          <w:lang w:val="en-US"/>
        </w:rPr>
        <w:t xml:space="preserve"> nucleoside transporter dependent cellular transport, shapes of cellular uptake curves, and relative DNA incorporation levels. As 4DST closely mimics thymidine metabolism,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should provide a robust measurement of DNA synthesis. However, overall </w:t>
      </w:r>
      <w:r w:rsidRPr="00343B92">
        <w:rPr>
          <w:rFonts w:ascii="Book Antiqua" w:hAnsi="Book Antiqua"/>
          <w:sz w:val="24"/>
          <w:szCs w:val="24"/>
          <w:vertAlign w:val="superscript"/>
          <w:lang w:val="en-US"/>
        </w:rPr>
        <w:t>3</w:t>
      </w:r>
      <w:r w:rsidRPr="00343B92">
        <w:rPr>
          <w:rFonts w:ascii="Book Antiqua" w:hAnsi="Book Antiqua"/>
          <w:sz w:val="24"/>
          <w:szCs w:val="24"/>
          <w:lang w:val="en-US"/>
        </w:rPr>
        <w:t xml:space="preserve">H-4DST metabolism was significantly lower than that of thymidine, which may reflect its lower affinity toward thymidine kinase 1. This slower metabolism might limit its usefulness because of the relatively short half-life of the </w:t>
      </w:r>
      <w:r w:rsidRPr="00343B92">
        <w:rPr>
          <w:rFonts w:ascii="Book Antiqua" w:hAnsi="Book Antiqua"/>
          <w:sz w:val="24"/>
          <w:szCs w:val="24"/>
          <w:vertAlign w:val="superscript"/>
          <w:lang w:val="en-US"/>
        </w:rPr>
        <w:t>11</w:t>
      </w:r>
      <w:r w:rsidRPr="00343B92">
        <w:rPr>
          <w:rFonts w:ascii="Book Antiqua" w:hAnsi="Book Antiqua"/>
          <w:sz w:val="24"/>
          <w:szCs w:val="24"/>
          <w:lang w:val="en-US"/>
        </w:rPr>
        <w:t>C label, especially in the case of slow-growing tumors like in prostate cancer.</w:t>
      </w:r>
    </w:p>
    <w:p w14:paraId="7F070C7B" w14:textId="77777777" w:rsidR="00DF0AD0" w:rsidRPr="00343B92" w:rsidRDefault="00DF0AD0" w:rsidP="007B3EDC">
      <w:pPr>
        <w:autoSpaceDE w:val="0"/>
        <w:autoSpaceDN w:val="0"/>
        <w:adjustRightInd w:val="0"/>
        <w:spacing w:line="360" w:lineRule="auto"/>
        <w:rPr>
          <w:rFonts w:ascii="Book Antiqua" w:eastAsia="MS PGothic" w:hAnsi="Book Antiqua"/>
          <w:kern w:val="0"/>
          <w:sz w:val="24"/>
          <w:szCs w:val="24"/>
          <w:lang w:val="en-US"/>
        </w:rPr>
      </w:pPr>
    </w:p>
    <w:p w14:paraId="4C76D48D" w14:textId="77777777" w:rsidR="00DF0AD0" w:rsidRPr="00343B92" w:rsidRDefault="00DF0AD0" w:rsidP="007B3EDC">
      <w:pPr>
        <w:pStyle w:val="ListParagraph"/>
        <w:spacing w:beforeLines="50" w:before="153" w:line="360" w:lineRule="auto"/>
        <w:ind w:leftChars="0" w:left="0"/>
        <w:rPr>
          <w:rFonts w:ascii="Book Antiqua" w:eastAsia="MS Gothic" w:hAnsi="Book Antiqua"/>
          <w:b/>
          <w:sz w:val="24"/>
          <w:szCs w:val="24"/>
          <w:lang w:val="en-US"/>
        </w:rPr>
      </w:pPr>
      <w:r w:rsidRPr="00343B92">
        <w:rPr>
          <w:rFonts w:ascii="Book Antiqua" w:eastAsia="MS Gothic" w:hAnsi="Book Antiqua"/>
          <w:b/>
          <w:sz w:val="24"/>
          <w:szCs w:val="24"/>
          <w:lang w:val="en-US"/>
        </w:rPr>
        <w:t>CLINICAL STUDY IN VARIOUS TUMOR TYPES</w:t>
      </w:r>
    </w:p>
    <w:p w14:paraId="05C50775" w14:textId="096595AD"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Although the presence of metabolites in blood was not desirable in terms of quantitative measurement, the results of the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early clinical trials indicated that its usability exceeded the drawbacks. In addition, as high usability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expected from the basic data obtained in animal </w:t>
      </w:r>
      <w:proofErr w:type="gramStart"/>
      <w:r w:rsidRPr="00343B92">
        <w:rPr>
          <w:rFonts w:ascii="Book Antiqua" w:hAnsi="Book Antiqua"/>
          <w:sz w:val="24"/>
          <w:szCs w:val="24"/>
          <w:lang w:val="en-US"/>
        </w:rPr>
        <w:t>experiments</w:t>
      </w:r>
      <w:r w:rsidR="00B86D1E" w:rsidRPr="00343B92">
        <w:rPr>
          <w:rFonts w:ascii="Book Antiqua" w:hAnsi="Book Antiqua"/>
          <w:sz w:val="24"/>
          <w:szCs w:val="24"/>
          <w:vertAlign w:val="superscript"/>
          <w:lang w:val="en-US"/>
        </w:rPr>
        <w:t>[</w:t>
      </w:r>
      <w:proofErr w:type="gramEnd"/>
      <w:r w:rsidR="00B86D1E" w:rsidRPr="00343B92">
        <w:rPr>
          <w:rFonts w:ascii="Book Antiqua" w:hAnsi="Book Antiqua"/>
          <w:sz w:val="24"/>
          <w:szCs w:val="24"/>
          <w:vertAlign w:val="superscript"/>
          <w:lang w:val="en-US"/>
        </w:rPr>
        <w:t>8,9</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collaborative research was initiated with the National Center for Global Health and Medicine (NCGM; Tokyo, Japan) and Kagawa University (Kagawa, Japan). In this collaborative research, </w:t>
      </w:r>
      <w:r w:rsidRPr="00343B92">
        <w:rPr>
          <w:rFonts w:ascii="Book Antiqua" w:hAnsi="Book Antiqua"/>
          <w:sz w:val="24"/>
          <w:szCs w:val="24"/>
        </w:rPr>
        <w:t xml:space="preserve">technology transfer of </w:t>
      </w:r>
      <w:proofErr w:type="spellStart"/>
      <w:r w:rsidRPr="00343B92">
        <w:rPr>
          <w:rFonts w:ascii="Book Antiqua" w:hAnsi="Book Antiqua"/>
          <w:sz w:val="24"/>
          <w:szCs w:val="24"/>
        </w:rPr>
        <w:t>radiosynthesis</w:t>
      </w:r>
      <w:proofErr w:type="spellEnd"/>
      <w:r w:rsidRPr="00343B92">
        <w:rPr>
          <w:rFonts w:ascii="Book Antiqua" w:hAnsi="Book Antiqua"/>
          <w:sz w:val="24"/>
          <w:szCs w:val="24"/>
        </w:rPr>
        <w:t xml:space="preserve"> </w:t>
      </w:r>
      <w:r w:rsidRPr="00343B92">
        <w:rPr>
          <w:rFonts w:ascii="Book Antiqua" w:hAnsi="Book Antiqua"/>
          <w:sz w:val="24"/>
          <w:szCs w:val="24"/>
          <w:lang w:val="en-US"/>
        </w:rPr>
        <w:t xml:space="preserve">was first performed </w:t>
      </w:r>
      <w:r w:rsidRPr="00343B92">
        <w:rPr>
          <w:rFonts w:ascii="Book Antiqua" w:hAnsi="Book Antiqua"/>
          <w:sz w:val="24"/>
          <w:szCs w:val="24"/>
        </w:rPr>
        <w:t xml:space="preserve">and then </w:t>
      </w:r>
      <w:r w:rsidRPr="00343B92">
        <w:rPr>
          <w:rFonts w:ascii="Book Antiqua" w:hAnsi="Book Antiqua"/>
          <w:sz w:val="24"/>
          <w:szCs w:val="24"/>
          <w:lang w:val="en-US"/>
        </w:rPr>
        <w:t xml:space="preserve">an application was </w:t>
      </w:r>
      <w:r w:rsidRPr="00343B92">
        <w:rPr>
          <w:rFonts w:ascii="Book Antiqua" w:hAnsi="Book Antiqua"/>
          <w:sz w:val="24"/>
          <w:szCs w:val="24"/>
        </w:rPr>
        <w:t xml:space="preserve">submitted </w:t>
      </w:r>
      <w:r w:rsidRPr="00343B92">
        <w:rPr>
          <w:rFonts w:ascii="Book Antiqua" w:hAnsi="Book Antiqua"/>
          <w:sz w:val="24"/>
          <w:szCs w:val="24"/>
          <w:lang w:val="en-US"/>
        </w:rPr>
        <w:t>to the ethics committee</w:t>
      </w:r>
      <w:r w:rsidRPr="00343B92">
        <w:rPr>
          <w:rFonts w:ascii="Book Antiqua" w:hAnsi="Book Antiqua"/>
          <w:noProof/>
          <w:sz w:val="24"/>
          <w:szCs w:val="24"/>
          <w:lang w:val="en-US"/>
        </w:rPr>
        <w:t>. The clinical</w:t>
      </w:r>
      <w:r w:rsidRPr="00343B92">
        <w:rPr>
          <w:rFonts w:ascii="Book Antiqua" w:hAnsi="Book Antiqua"/>
          <w:sz w:val="24"/>
          <w:szCs w:val="24"/>
          <w:lang w:val="en-US"/>
        </w:rPr>
        <w:t xml:space="preserve"> trial was started at approximately the same time as the early clinical trial performed at TMIG. A study to fundamentally support the clinical data is also </w:t>
      </w:r>
      <w:r w:rsidRPr="00343B92">
        <w:rPr>
          <w:rFonts w:ascii="Book Antiqua" w:hAnsi="Book Antiqua"/>
          <w:sz w:val="24"/>
          <w:lang w:val="en-US"/>
        </w:rPr>
        <w:t>being</w:t>
      </w:r>
      <w:r w:rsidRPr="00343B92">
        <w:rPr>
          <w:rFonts w:ascii="Book Antiqua" w:hAnsi="Book Antiqua"/>
          <w:sz w:val="24"/>
          <w:szCs w:val="24"/>
          <w:lang w:val="en-US"/>
        </w:rPr>
        <w:t xml:space="preserve"> conducted in collaboration with the University of Groningen Medical Center (UMCG; Groningen, The Netherlands) and the University of Washington (Seattle, WA).</w:t>
      </w:r>
    </w:p>
    <w:p w14:paraId="72BBCBFF" w14:textId="77777777" w:rsidR="00DF0AD0" w:rsidRPr="00343B92" w:rsidRDefault="00DF0AD0" w:rsidP="007B3EDC">
      <w:pPr>
        <w:spacing w:line="360" w:lineRule="auto"/>
        <w:rPr>
          <w:rFonts w:ascii="Book Antiqua" w:hAnsi="Book Antiqua"/>
          <w:sz w:val="24"/>
          <w:szCs w:val="24"/>
          <w:lang w:val="en-US"/>
        </w:rPr>
      </w:pPr>
    </w:p>
    <w:p w14:paraId="298DF431" w14:textId="77777777" w:rsidR="00DF0AD0" w:rsidRPr="00343B92" w:rsidRDefault="00DF0AD0" w:rsidP="007B3EDC">
      <w:pPr>
        <w:spacing w:line="360" w:lineRule="auto"/>
        <w:rPr>
          <w:rFonts w:ascii="Book Antiqua" w:hAnsi="Book Antiqua"/>
          <w:b/>
          <w:sz w:val="24"/>
          <w:szCs w:val="24"/>
          <w:lang w:val="en-US"/>
        </w:rPr>
      </w:pPr>
      <w:r w:rsidRPr="00343B92">
        <w:rPr>
          <w:rFonts w:ascii="Book Antiqua" w:hAnsi="Book Antiqua"/>
          <w:b/>
          <w:sz w:val="24"/>
          <w:szCs w:val="24"/>
          <w:lang w:val="en-US"/>
        </w:rPr>
        <w:t>BRAIN TUMOR</w:t>
      </w:r>
    </w:p>
    <w:p w14:paraId="45DDCDB3" w14:textId="5F4CB462"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Initial clinical studies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brain tumor were performed at </w:t>
      </w:r>
      <w:proofErr w:type="gramStart"/>
      <w:r w:rsidRPr="00343B92">
        <w:rPr>
          <w:rFonts w:ascii="Book Antiqua" w:hAnsi="Book Antiqua"/>
          <w:sz w:val="24"/>
          <w:szCs w:val="24"/>
          <w:lang w:val="en-US"/>
        </w:rPr>
        <w:t>TMIG</w:t>
      </w:r>
      <w:r w:rsidR="00B86D1E" w:rsidRPr="00343B92">
        <w:rPr>
          <w:rFonts w:ascii="Book Antiqua" w:hAnsi="Book Antiqua"/>
          <w:sz w:val="24"/>
          <w:szCs w:val="24"/>
          <w:vertAlign w:val="superscript"/>
          <w:lang w:val="en-US"/>
        </w:rPr>
        <w:t>[</w:t>
      </w:r>
      <w:proofErr w:type="gramEnd"/>
      <w:r w:rsidR="00B86D1E" w:rsidRPr="00343B92">
        <w:rPr>
          <w:rFonts w:ascii="Book Antiqua" w:hAnsi="Book Antiqua"/>
          <w:sz w:val="24"/>
          <w:szCs w:val="24"/>
          <w:vertAlign w:val="superscript"/>
          <w:lang w:val="en-US"/>
        </w:rPr>
        <w:t>14</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Fourteen patients with brain tumors (11 malignant glioma, 2 metastatic tumors, 1 </w:t>
      </w:r>
      <w:proofErr w:type="spellStart"/>
      <w:r w:rsidRPr="00343B92">
        <w:rPr>
          <w:rFonts w:ascii="Book Antiqua" w:hAnsi="Book Antiqua"/>
          <w:sz w:val="24"/>
          <w:szCs w:val="24"/>
          <w:lang w:val="en-US"/>
        </w:rPr>
        <w:t>craniopharyngioma</w:t>
      </w:r>
      <w:proofErr w:type="spellEnd"/>
      <w:r w:rsidRPr="00343B92">
        <w:rPr>
          <w:rFonts w:ascii="Book Antiqua" w:hAnsi="Book Antiqua"/>
          <w:sz w:val="24"/>
          <w:szCs w:val="24"/>
          <w:lang w:val="en-US"/>
        </w:rPr>
        <w:t xml:space="preserve">, and 1 malignant lymphoma) were included and the uptake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into gadolinium-enhanced lesions of T1 weighted magnetic resonance image (MRI) was evaluated. In this study, </w:t>
      </w:r>
      <w:proofErr w:type="spellStart"/>
      <w:r w:rsidRPr="00343B92">
        <w:rPr>
          <w:rFonts w:ascii="Book Antiqua" w:hAnsi="Book Antiqua"/>
          <w:sz w:val="24"/>
          <w:szCs w:val="24"/>
          <w:lang w:val="en-US"/>
        </w:rPr>
        <w:t>Nariai</w:t>
      </w:r>
      <w:proofErr w:type="spellEnd"/>
      <w:r w:rsidRPr="00343B92">
        <w:rPr>
          <w:rFonts w:ascii="Book Antiqua" w:hAnsi="Book Antiqua"/>
          <w:sz w:val="24"/>
          <w:szCs w:val="24"/>
          <w:lang w:val="en-US"/>
        </w:rPr>
        <w:t xml:space="preserve">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hAnsi="Book Antiqua"/>
          <w:sz w:val="24"/>
          <w:szCs w:val="24"/>
          <w:vertAlign w:val="superscript"/>
          <w:lang w:val="en-US"/>
        </w:rPr>
        <w:t>1</w:t>
      </w:r>
      <w:r w:rsidR="00EF40C3">
        <w:rPr>
          <w:rFonts w:ascii="Book Antiqua" w:eastAsia="宋体" w:hAnsi="Book Antiqua" w:hint="eastAsia"/>
          <w:sz w:val="24"/>
          <w:szCs w:val="24"/>
          <w:vertAlign w:val="superscript"/>
          <w:lang w:val="en-US" w:eastAsia="zh-CN"/>
        </w:rPr>
        <w:t>4</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observed a unique </w:t>
      </w:r>
      <w:r w:rsidRPr="00343B92">
        <w:rPr>
          <w:rFonts w:ascii="Book Antiqua" w:hAnsi="Book Antiqua"/>
          <w:sz w:val="24"/>
          <w:szCs w:val="24"/>
          <w:lang w:val="en-US"/>
        </w:rPr>
        <w:lastRenderedPageBreak/>
        <w:t>character</w:t>
      </w:r>
      <w:r w:rsidR="00B9165A" w:rsidRPr="00343B92">
        <w:rPr>
          <w:rFonts w:ascii="Book Antiqua" w:hAnsi="Book Antiqua"/>
          <w:sz w:val="24"/>
          <w:szCs w:val="24"/>
          <w:lang w:val="en-US"/>
        </w:rPr>
        <w:t>istic</w:t>
      </w:r>
      <w:r w:rsidRPr="00343B92">
        <w:rPr>
          <w:rFonts w:ascii="Book Antiqua" w:hAnsi="Book Antiqua"/>
          <w:sz w:val="24"/>
          <w:szCs w:val="24"/>
          <w:lang w:val="en-US"/>
        </w:rPr>
        <w:t xml:space="preserv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one case. They observed a marked decrease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uptake in</w:t>
      </w:r>
      <w:r w:rsidR="00500E1C">
        <w:rPr>
          <w:rFonts w:ascii="Book Antiqua" w:hAnsi="Book Antiqua"/>
          <w:sz w:val="24"/>
          <w:szCs w:val="24"/>
          <w:lang w:val="en-US"/>
        </w:rPr>
        <w:t>to metastatic lung cancer 5 d</w:t>
      </w:r>
      <w:r w:rsidRPr="00343B92">
        <w:rPr>
          <w:rFonts w:ascii="Book Antiqua" w:hAnsi="Book Antiqua"/>
          <w:sz w:val="24"/>
          <w:szCs w:val="24"/>
          <w:lang w:val="en-US"/>
        </w:rPr>
        <w:t xml:space="preserve"> after gamma knife therapy. Although ring form enhancement with cystic formation did not disappear completely, tumor growth ceased with this treatment and the patient has maintained favorable activity of daily living 1 year after treatment</w:t>
      </w:r>
      <w:r w:rsidR="004C166A" w:rsidRPr="00343B92">
        <w:rPr>
          <w:rFonts w:ascii="Book Antiqua" w:hAnsi="Book Antiqua"/>
          <w:sz w:val="24"/>
          <w:szCs w:val="24"/>
          <w:lang w:val="en-US"/>
        </w:rPr>
        <w:t xml:space="preserve"> (Figure 6)</w:t>
      </w:r>
      <w:r w:rsidRPr="00343B92">
        <w:rPr>
          <w:rFonts w:ascii="Book Antiqua" w:hAnsi="Book Antiqua"/>
          <w:sz w:val="24"/>
          <w:szCs w:val="24"/>
          <w:lang w:val="en-US"/>
        </w:rPr>
        <w:t xml:space="preserve">. In another case,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could differentiate </w:t>
      </w:r>
      <w:proofErr w:type="spellStart"/>
      <w:r w:rsidRPr="00343B92">
        <w:rPr>
          <w:rFonts w:ascii="Book Antiqua" w:hAnsi="Book Antiqua"/>
          <w:sz w:val="24"/>
          <w:szCs w:val="24"/>
          <w:lang w:val="en-US"/>
        </w:rPr>
        <w:t>oligodendroglioma</w:t>
      </w:r>
      <w:proofErr w:type="spellEnd"/>
      <w:r w:rsidRPr="00343B92">
        <w:rPr>
          <w:rFonts w:ascii="Book Antiqua" w:hAnsi="Book Antiqua"/>
          <w:sz w:val="24"/>
          <w:szCs w:val="24"/>
          <w:lang w:val="en-US"/>
        </w:rPr>
        <w:t xml:space="preserve"> from malignant transformation</w:t>
      </w:r>
      <w:r w:rsidR="004C166A" w:rsidRPr="00343B92">
        <w:rPr>
          <w:rFonts w:ascii="Book Antiqua" w:hAnsi="Book Antiqua"/>
          <w:sz w:val="24"/>
          <w:szCs w:val="24"/>
          <w:lang w:val="en-US"/>
        </w:rPr>
        <w:t xml:space="preserve"> (Figure 7)</w:t>
      </w:r>
      <w:r w:rsidRPr="00343B92">
        <w:rPr>
          <w:rFonts w:ascii="Book Antiqua" w:hAnsi="Book Antiqua"/>
          <w:sz w:val="24"/>
          <w:szCs w:val="24"/>
          <w:lang w:val="en-US"/>
        </w:rPr>
        <w:t xml:space="preserve">. However,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showed increased uptake, which indicates malignant transformation. An increased </w:t>
      </w:r>
      <w:proofErr w:type="spellStart"/>
      <w:r w:rsidRPr="00343B92">
        <w:rPr>
          <w:rFonts w:ascii="Book Antiqua" w:hAnsi="Book Antiqua"/>
          <w:sz w:val="24"/>
          <w:szCs w:val="24"/>
          <w:lang w:val="en-US"/>
        </w:rPr>
        <w:t>microvessel</w:t>
      </w:r>
      <w:proofErr w:type="spellEnd"/>
      <w:r w:rsidRPr="00343B92">
        <w:rPr>
          <w:rFonts w:ascii="Book Antiqua" w:hAnsi="Book Antiqua"/>
          <w:sz w:val="24"/>
          <w:szCs w:val="24"/>
          <w:lang w:val="en-US"/>
        </w:rPr>
        <w:t xml:space="preserve"> surface of </w:t>
      </w:r>
      <w:proofErr w:type="spellStart"/>
      <w:r w:rsidRPr="00343B92">
        <w:rPr>
          <w:rFonts w:ascii="Book Antiqua" w:hAnsi="Book Antiqua"/>
          <w:sz w:val="24"/>
          <w:szCs w:val="24"/>
          <w:lang w:val="en-US"/>
        </w:rPr>
        <w:t>oligodendroglioma</w:t>
      </w:r>
      <w:proofErr w:type="spellEnd"/>
      <w:r w:rsidRPr="00343B92">
        <w:rPr>
          <w:rFonts w:ascii="Book Antiqua" w:hAnsi="Book Antiqua"/>
          <w:sz w:val="24"/>
          <w:szCs w:val="24"/>
          <w:lang w:val="en-US"/>
        </w:rPr>
        <w:t xml:space="preserve"> causes the increased uptake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despite low proliferation of the tumor cells. This case study suggests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accumulates in growing tumors but not in tumors stabilized by treatment.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uptake into tumors was not influenced by increased transport from blood to tissue, as observed for </w:t>
      </w:r>
      <w:r w:rsidRPr="00343B92">
        <w:rPr>
          <w:rFonts w:ascii="Book Antiqua" w:hAnsi="Book Antiqua"/>
          <w:sz w:val="24"/>
          <w:szCs w:val="24"/>
          <w:vertAlign w:val="superscript"/>
          <w:lang w:val="en-US"/>
        </w:rPr>
        <w:t>11</w:t>
      </w:r>
      <w:r w:rsidRPr="00343B92">
        <w:rPr>
          <w:rFonts w:ascii="Book Antiqua" w:hAnsi="Book Antiqua"/>
          <w:sz w:val="24"/>
          <w:szCs w:val="24"/>
          <w:lang w:val="en-US"/>
        </w:rPr>
        <w:t>C-MET.</w:t>
      </w:r>
    </w:p>
    <w:p w14:paraId="692913F5" w14:textId="267786C0" w:rsidR="00DF0AD0" w:rsidRPr="00343B92" w:rsidRDefault="00DF0AD0" w:rsidP="007B3EDC">
      <w:pPr>
        <w:spacing w:line="360" w:lineRule="auto"/>
        <w:ind w:firstLine="284"/>
        <w:rPr>
          <w:rFonts w:ascii="Book Antiqua" w:hAnsi="Book Antiqua" w:cs="Lucida Grande"/>
          <w:sz w:val="24"/>
          <w:szCs w:val="24"/>
          <w:lang w:val="en-US"/>
        </w:rPr>
      </w:pPr>
      <w:r w:rsidRPr="00343B92">
        <w:rPr>
          <w:rFonts w:ascii="Book Antiqua" w:hAnsi="Book Antiqua"/>
          <w:sz w:val="24"/>
          <w:szCs w:val="24"/>
          <w:lang w:val="en-US"/>
        </w:rPr>
        <w:t xml:space="preserve">Further in-depth research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brain tumors was conducted at Kagawa University. Toyota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sidRPr="00343B92">
        <w:rPr>
          <w:rFonts w:ascii="Book Antiqua" w:hAnsi="Book Antiqua"/>
          <w:sz w:val="24"/>
          <w:szCs w:val="24"/>
          <w:vertAlign w:val="superscript"/>
          <w:lang w:val="en-US"/>
        </w:rPr>
        <w:t>[</w:t>
      </w:r>
      <w:proofErr w:type="gramEnd"/>
      <w:r w:rsidR="00EF40C3" w:rsidRPr="00343B92">
        <w:rPr>
          <w:rFonts w:ascii="Book Antiqua" w:hAnsi="Book Antiqua"/>
          <w:sz w:val="24"/>
          <w:szCs w:val="24"/>
          <w:vertAlign w:val="superscript"/>
          <w:lang w:val="en-US"/>
        </w:rPr>
        <w:t>15]</w:t>
      </w:r>
      <w:r w:rsidRPr="00343B92">
        <w:rPr>
          <w:rFonts w:ascii="Book Antiqua" w:hAnsi="Book Antiqua"/>
          <w:sz w:val="24"/>
          <w:szCs w:val="24"/>
          <w:lang w:val="en-US"/>
        </w:rPr>
        <w:t xml:space="preserve"> directly compared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F-FLT in the same subjects. Twenty patients with primary (</w:t>
      </w:r>
      <w:r w:rsidRPr="00343B92">
        <w:rPr>
          <w:rFonts w:ascii="Book Antiqua" w:hAnsi="Book Antiqua"/>
          <w:i/>
          <w:sz w:val="24"/>
          <w:szCs w:val="24"/>
          <w:lang w:val="en-US"/>
        </w:rPr>
        <w:t>n</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9) and recurrent (</w:t>
      </w:r>
      <w:r w:rsidRPr="00343B92">
        <w:rPr>
          <w:rFonts w:ascii="Book Antiqua" w:hAnsi="Book Antiqua"/>
          <w:i/>
          <w:sz w:val="24"/>
          <w:szCs w:val="24"/>
          <w:lang w:val="en-US"/>
        </w:rPr>
        <w:t>n</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11) gliomas underwent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F-FLT PET/CT scans. In the normal brain,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uptake was significantly higher than </w:t>
      </w:r>
      <w:r w:rsidRPr="00343B92">
        <w:rPr>
          <w:rFonts w:ascii="Book Antiqua" w:hAnsi="Book Antiqua"/>
          <w:sz w:val="24"/>
          <w:szCs w:val="24"/>
          <w:vertAlign w:val="superscript"/>
          <w:lang w:val="en-US"/>
        </w:rPr>
        <w:t>18</w:t>
      </w:r>
      <w:r w:rsidRPr="00343B92">
        <w:rPr>
          <w:rFonts w:ascii="Book Antiqua" w:hAnsi="Book Antiqua"/>
          <w:sz w:val="24"/>
          <w:szCs w:val="24"/>
          <w:lang w:val="en-US"/>
        </w:rPr>
        <w:t>F-FLT (</w:t>
      </w:r>
      <w:proofErr w:type="spellStart"/>
      <w:r w:rsidRPr="00343B92">
        <w:rPr>
          <w:rFonts w:ascii="Book Antiqua" w:hAnsi="Book Antiqua"/>
          <w:sz w:val="24"/>
          <w:szCs w:val="24"/>
          <w:lang w:val="en-US"/>
        </w:rPr>
        <w:t>SUVmean</w:t>
      </w:r>
      <w:proofErr w:type="spellEnd"/>
      <w:r w:rsidRPr="00343B92">
        <w:rPr>
          <w:rFonts w:ascii="Book Antiqua" w:hAnsi="Book Antiqua"/>
          <w:sz w:val="24"/>
          <w:szCs w:val="24"/>
          <w:lang w:val="en-US"/>
        </w:rPr>
        <w:t>; 0.34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00AB4E10">
        <w:rPr>
          <w:rFonts w:ascii="Book Antiqua" w:hAnsi="Book Antiqua" w:cs="Lucida Grande"/>
          <w:sz w:val="24"/>
          <w:szCs w:val="24"/>
          <w:lang w:val="en-US"/>
        </w:rPr>
        <w:t xml:space="preserve">0.06 </w:t>
      </w:r>
      <w:r w:rsidR="00AB4E10" w:rsidRPr="00AB4E10">
        <w:rPr>
          <w:rFonts w:ascii="Book Antiqua" w:hAnsi="Book Antiqua" w:cs="Lucida Grande"/>
          <w:i/>
          <w:sz w:val="24"/>
          <w:szCs w:val="24"/>
          <w:lang w:val="en-US"/>
        </w:rPr>
        <w:t>vs</w:t>
      </w:r>
      <w:r w:rsidRPr="00343B92">
        <w:rPr>
          <w:rFonts w:ascii="Book Antiqua" w:hAnsi="Book Antiqua" w:cs="Lucida Grande"/>
          <w:sz w:val="24"/>
          <w:szCs w:val="24"/>
          <w:lang w:val="en-US"/>
        </w:rPr>
        <w:t xml:space="preserve"> 0.19</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0.04,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0.001 by paired </w:t>
      </w:r>
      <w:r w:rsidRPr="00343B92">
        <w:rPr>
          <w:rFonts w:ascii="Book Antiqua" w:hAnsi="Book Antiqua" w:cs="Lucida Grande"/>
          <w:i/>
          <w:sz w:val="24"/>
          <w:szCs w:val="24"/>
          <w:lang w:val="en-US"/>
        </w:rPr>
        <w:t>t</w:t>
      </w:r>
      <w:r w:rsidRPr="00343B92">
        <w:rPr>
          <w:rFonts w:ascii="Book Antiqua" w:hAnsi="Book Antiqua" w:cs="Lucida Grande"/>
          <w:sz w:val="24"/>
          <w:szCs w:val="24"/>
          <w:lang w:val="en-US"/>
        </w:rPr>
        <w:t xml:space="preserve">-test). Individual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w:t>
      </w:r>
      <w:proofErr w:type="spellStart"/>
      <w:r w:rsidRPr="00343B92">
        <w:rPr>
          <w:rFonts w:ascii="Book Antiqua" w:hAnsi="Book Antiqua" w:cs="Lucida Grande"/>
          <w:sz w:val="24"/>
          <w:szCs w:val="24"/>
          <w:lang w:val="en-US"/>
        </w:rPr>
        <w:t>SUVmax</w:t>
      </w:r>
      <w:proofErr w:type="spellEnd"/>
      <w:r w:rsidRPr="00343B92">
        <w:rPr>
          <w:rFonts w:ascii="Book Antiqua" w:hAnsi="Book Antiqua" w:cs="Lucida Grande"/>
          <w:sz w:val="24"/>
          <w:szCs w:val="24"/>
          <w:lang w:val="en-US"/>
        </w:rPr>
        <w:t xml:space="preserve"> in the tumor was very similar to </w:t>
      </w:r>
      <w:r w:rsidRPr="00343B92">
        <w:rPr>
          <w:rFonts w:ascii="Book Antiqua" w:hAnsi="Book Antiqua" w:cs="Lucida Grande"/>
          <w:sz w:val="24"/>
          <w:szCs w:val="24"/>
          <w:vertAlign w:val="superscript"/>
          <w:lang w:val="en-US"/>
        </w:rPr>
        <w:t>18</w:t>
      </w:r>
      <w:r w:rsidRPr="00343B92">
        <w:rPr>
          <w:rFonts w:ascii="Book Antiqua" w:hAnsi="Book Antiqua" w:cs="Lucida Grande"/>
          <w:sz w:val="24"/>
          <w:szCs w:val="24"/>
          <w:lang w:val="en-US"/>
        </w:rPr>
        <w:t xml:space="preserve">F-FLT. Therefore, the average tumor-to-normal tissue uptake (T/N) ratio of </w:t>
      </w:r>
      <w:r w:rsidRPr="00343B92">
        <w:rPr>
          <w:rFonts w:ascii="Book Antiqua" w:hAnsi="Book Antiqua" w:cs="Lucida Grande"/>
          <w:sz w:val="24"/>
          <w:szCs w:val="24"/>
          <w:vertAlign w:val="superscript"/>
          <w:lang w:val="en-US"/>
        </w:rPr>
        <w:t>18</w:t>
      </w:r>
      <w:r w:rsidRPr="00343B92">
        <w:rPr>
          <w:rFonts w:ascii="Book Antiqua" w:hAnsi="Book Antiqua" w:cs="Lucida Grande"/>
          <w:sz w:val="24"/>
          <w:szCs w:val="24"/>
          <w:lang w:val="en-US"/>
        </w:rPr>
        <w:t xml:space="preserve">F-FLT in the tumor was significantly higher than that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C-4DST (10.55</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5.45 </w:t>
      </w:r>
      <w:r w:rsidR="00AB4E10" w:rsidRPr="00AB4E10">
        <w:rPr>
          <w:rFonts w:ascii="Book Antiqua" w:hAnsi="Book Antiqua" w:cs="Lucida Grande"/>
          <w:i/>
          <w:sz w:val="24"/>
          <w:szCs w:val="24"/>
          <w:lang w:val="en-US"/>
        </w:rPr>
        <w:t>vs</w:t>
      </w:r>
      <w:r w:rsidRPr="00343B92">
        <w:rPr>
          <w:rFonts w:ascii="Book Antiqua" w:hAnsi="Book Antiqua" w:cs="Lucida Grande"/>
          <w:sz w:val="24"/>
          <w:szCs w:val="24"/>
          <w:lang w:val="en-US"/>
        </w:rPr>
        <w:t xml:space="preserve"> 5.96</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3.86,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0.001 by paired </w:t>
      </w:r>
      <w:r w:rsidRPr="00343B92">
        <w:rPr>
          <w:rFonts w:ascii="Book Antiqua" w:hAnsi="Book Antiqua" w:cs="Lucida Grande"/>
          <w:i/>
          <w:sz w:val="24"/>
          <w:szCs w:val="24"/>
          <w:lang w:val="en-US"/>
        </w:rPr>
        <w:t>t</w:t>
      </w:r>
      <w:r w:rsidRPr="00343B92">
        <w:rPr>
          <w:rFonts w:ascii="Book Antiqua" w:hAnsi="Book Antiqua" w:cs="Lucida Grande"/>
          <w:sz w:val="24"/>
          <w:szCs w:val="24"/>
          <w:lang w:val="en-US"/>
        </w:rPr>
        <w:t xml:space="preserve">-test), resulting in better tumor visualization with </w:t>
      </w:r>
      <w:r w:rsidRPr="00343B92">
        <w:rPr>
          <w:rFonts w:ascii="Book Antiqua" w:hAnsi="Book Antiqua" w:cs="Lucida Grande"/>
          <w:sz w:val="24"/>
          <w:szCs w:val="24"/>
          <w:vertAlign w:val="superscript"/>
          <w:lang w:val="en-US"/>
        </w:rPr>
        <w:t>18</w:t>
      </w:r>
      <w:r w:rsidRPr="00343B92">
        <w:rPr>
          <w:rFonts w:ascii="Book Antiqua" w:hAnsi="Book Antiqua" w:cs="Lucida Grande"/>
          <w:sz w:val="24"/>
          <w:szCs w:val="24"/>
          <w:lang w:val="en-US"/>
        </w:rPr>
        <w:t xml:space="preserve">F-FLT. Both of these tracers did not show significant differences </w:t>
      </w:r>
      <w:r w:rsidR="004F10F5" w:rsidRPr="00343B92">
        <w:rPr>
          <w:rFonts w:ascii="Book Antiqua" w:hAnsi="Book Antiqua" w:cs="Lucida Grande"/>
          <w:sz w:val="24"/>
          <w:szCs w:val="24"/>
          <w:lang w:val="en-US"/>
        </w:rPr>
        <w:t>in</w:t>
      </w:r>
      <w:r w:rsidRPr="00343B92">
        <w:rPr>
          <w:rFonts w:ascii="Book Antiqua" w:hAnsi="Book Antiqua" w:cs="Lucida Grande"/>
          <w:sz w:val="24"/>
          <w:szCs w:val="24"/>
          <w:lang w:val="en-US"/>
        </w:rPr>
        <w:t xml:space="preserve"> T/N ratio among different glioma grades. Linear regression analysis showed a significant correlation between proliferative activity indicated by the Ki-67 labeling index and the T/N ratios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C-4DST (</w:t>
      </w:r>
      <w:r w:rsidRPr="00343B92">
        <w:rPr>
          <w:rFonts w:ascii="Book Antiqua" w:hAnsi="Book Antiqua" w:cs="Lucida Grande"/>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0.50,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0.05) and </w:t>
      </w:r>
      <w:r w:rsidRPr="00343B92">
        <w:rPr>
          <w:rFonts w:ascii="Book Antiqua" w:hAnsi="Book Antiqua" w:cs="Lucida Grande"/>
          <w:sz w:val="24"/>
          <w:szCs w:val="24"/>
          <w:vertAlign w:val="superscript"/>
          <w:lang w:val="en-US"/>
        </w:rPr>
        <w:t>18</w:t>
      </w:r>
      <w:r w:rsidRPr="00343B92">
        <w:rPr>
          <w:rFonts w:ascii="Book Antiqua" w:hAnsi="Book Antiqua" w:cs="Lucida Grande"/>
          <w:sz w:val="24"/>
          <w:szCs w:val="24"/>
          <w:lang w:val="en-US"/>
        </w:rPr>
        <w:t>F-FLT (</w:t>
      </w:r>
      <w:r w:rsidRPr="00343B92">
        <w:rPr>
          <w:rFonts w:ascii="Book Antiqua" w:hAnsi="Book Antiqua" w:cs="Lucida Grande"/>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0.55,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0.05). A highly significant correlation was observed between the individual T/N ratios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and </w:t>
      </w:r>
      <w:r w:rsidRPr="00343B92">
        <w:rPr>
          <w:rFonts w:ascii="Book Antiqua" w:hAnsi="Book Antiqua" w:cs="Lucida Grande"/>
          <w:sz w:val="24"/>
          <w:szCs w:val="24"/>
          <w:vertAlign w:val="superscript"/>
          <w:lang w:val="en-US"/>
        </w:rPr>
        <w:t>18</w:t>
      </w:r>
      <w:r w:rsidRPr="00343B92">
        <w:rPr>
          <w:rFonts w:ascii="Book Antiqua" w:hAnsi="Book Antiqua" w:cs="Lucida Grande"/>
          <w:sz w:val="24"/>
          <w:szCs w:val="24"/>
          <w:lang w:val="en-US"/>
        </w:rPr>
        <w:t>F-FLT (</w:t>
      </w:r>
      <w:r w:rsidRPr="00343B92">
        <w:rPr>
          <w:rFonts w:ascii="Book Antiqua" w:hAnsi="Book Antiqua" w:cs="Lucida Grande"/>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0.79,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0.0001). </w:t>
      </w:r>
      <w:r w:rsidRPr="00343B92">
        <w:rPr>
          <w:rFonts w:ascii="Book Antiqua" w:hAnsi="Book Antiqua"/>
          <w:sz w:val="24"/>
          <w:lang w:val="en-US"/>
        </w:rPr>
        <w:t xml:space="preserve">These results indicate </w:t>
      </w:r>
      <w:r w:rsidR="00DC7BAB" w:rsidRPr="00343B92">
        <w:rPr>
          <w:rFonts w:ascii="Book Antiqua" w:hAnsi="Book Antiqua"/>
          <w:sz w:val="24"/>
          <w:lang w:val="en-US"/>
        </w:rPr>
        <w:t xml:space="preserve">that </w:t>
      </w:r>
      <w:r w:rsidRPr="00343B92">
        <w:rPr>
          <w:rFonts w:ascii="Book Antiqua" w:hAnsi="Book Antiqua"/>
          <w:sz w:val="24"/>
          <w:lang w:val="en-US"/>
        </w:rPr>
        <w:t>the uptake pattern and uptake value</w:t>
      </w:r>
      <w:r w:rsidR="00DC7BAB" w:rsidRPr="00343B92">
        <w:rPr>
          <w:rFonts w:ascii="Book Antiqua" w:hAnsi="Book Antiqua"/>
          <w:sz w:val="24"/>
          <w:lang w:val="en-US"/>
        </w:rPr>
        <w:t>s</w:t>
      </w:r>
      <w:r w:rsidRPr="00343B92">
        <w:rPr>
          <w:rFonts w:ascii="Book Antiqua" w:hAnsi="Book Antiqua"/>
          <w:sz w:val="24"/>
          <w:lang w:val="en-US"/>
        </w:rPr>
        <w:t xml:space="preserve"> of </w:t>
      </w:r>
      <w:r w:rsidRPr="00343B92">
        <w:rPr>
          <w:rFonts w:ascii="Book Antiqua" w:hAnsi="Book Antiqua"/>
          <w:sz w:val="24"/>
          <w:vertAlign w:val="superscript"/>
          <w:lang w:val="en-US"/>
        </w:rPr>
        <w:t>11</w:t>
      </w:r>
      <w:r w:rsidRPr="00343B92">
        <w:rPr>
          <w:rFonts w:ascii="Book Antiqua" w:hAnsi="Book Antiqua"/>
          <w:sz w:val="24"/>
          <w:lang w:val="en-US"/>
        </w:rPr>
        <w:t xml:space="preserve">C-4DST in glioma are similar to those of </w:t>
      </w:r>
      <w:r w:rsidRPr="00343B92">
        <w:rPr>
          <w:rFonts w:ascii="Book Antiqua" w:hAnsi="Book Antiqua"/>
          <w:sz w:val="24"/>
          <w:vertAlign w:val="superscript"/>
          <w:lang w:val="en-US"/>
        </w:rPr>
        <w:t>18</w:t>
      </w:r>
      <w:r w:rsidRPr="00343B92">
        <w:rPr>
          <w:rFonts w:ascii="Book Antiqua" w:hAnsi="Book Antiqua"/>
          <w:sz w:val="24"/>
          <w:lang w:val="en-US"/>
        </w:rPr>
        <w:t>F-FLT.</w:t>
      </w:r>
      <w:r w:rsidR="0041472F" w:rsidRPr="00343B92">
        <w:rPr>
          <w:rFonts w:ascii="Book Antiqua" w:hAnsi="Book Antiqua" w:cs="Lucida Grande"/>
          <w:sz w:val="24"/>
          <w:szCs w:val="24"/>
          <w:lang w:val="en-US"/>
        </w:rPr>
        <w:t xml:space="preserve"> </w:t>
      </w:r>
      <w:r w:rsidR="00597DE4" w:rsidRPr="00343B92">
        <w:rPr>
          <w:rFonts w:ascii="Book Antiqua" w:hAnsi="Book Antiqua" w:cs="Lucida Grande"/>
          <w:sz w:val="24"/>
          <w:szCs w:val="24"/>
          <w:lang w:val="en-US"/>
        </w:rPr>
        <w:t>T</w:t>
      </w:r>
      <w:r w:rsidR="004F10F5" w:rsidRPr="00343B92">
        <w:rPr>
          <w:rFonts w:ascii="Book Antiqua" w:hAnsi="Book Antiqua" w:cs="Lucida Grande"/>
          <w:sz w:val="24"/>
          <w:szCs w:val="24"/>
          <w:lang w:val="en-US"/>
        </w:rPr>
        <w:t>wo</w:t>
      </w:r>
      <w:r w:rsidR="00597DE4" w:rsidRPr="00343B92">
        <w:rPr>
          <w:rFonts w:ascii="Book Antiqua" w:hAnsi="Book Antiqua"/>
          <w:sz w:val="24"/>
          <w:lang w:val="en-US"/>
        </w:rPr>
        <w:t xml:space="preserve"> exceptions </w:t>
      </w:r>
      <w:r w:rsidR="004F10F5" w:rsidRPr="00343B92">
        <w:rPr>
          <w:rFonts w:ascii="Book Antiqua" w:hAnsi="Book Antiqua" w:cs="Lucida Grande"/>
          <w:sz w:val="24"/>
          <w:szCs w:val="24"/>
          <w:lang w:val="en-US"/>
        </w:rPr>
        <w:t>were observed,</w:t>
      </w:r>
      <w:r w:rsidR="00597DE4" w:rsidRPr="00343B92">
        <w:rPr>
          <w:rFonts w:ascii="Book Antiqua" w:hAnsi="Book Antiqua"/>
          <w:sz w:val="24"/>
          <w:lang w:val="en-US"/>
        </w:rPr>
        <w:t xml:space="preserve"> one non-enhanced primary diffuse astrocytoma and one recurrent glioblastoma w</w:t>
      </w:r>
      <w:r w:rsidR="004C166A" w:rsidRPr="00343B92">
        <w:rPr>
          <w:rFonts w:ascii="Book Antiqua" w:hAnsi="Book Antiqua"/>
          <w:sz w:val="24"/>
          <w:lang w:val="en-US"/>
        </w:rPr>
        <w:t xml:space="preserve">ith </w:t>
      </w:r>
      <w:r w:rsidR="004F10F5" w:rsidRPr="00343B92">
        <w:rPr>
          <w:rFonts w:ascii="Book Antiqua" w:hAnsi="Book Antiqua" w:cs="Lucida Grande"/>
          <w:sz w:val="24"/>
          <w:szCs w:val="24"/>
          <w:lang w:val="en-US"/>
        </w:rPr>
        <w:t xml:space="preserve">an </w:t>
      </w:r>
      <w:proofErr w:type="spellStart"/>
      <w:r w:rsidR="004C166A" w:rsidRPr="00343B92">
        <w:rPr>
          <w:rFonts w:ascii="Book Antiqua" w:hAnsi="Book Antiqua"/>
          <w:sz w:val="24"/>
          <w:lang w:val="en-US"/>
        </w:rPr>
        <w:t>oligodendroglioma</w:t>
      </w:r>
      <w:proofErr w:type="spellEnd"/>
      <w:r w:rsidR="004C166A" w:rsidRPr="00343B92">
        <w:rPr>
          <w:rFonts w:ascii="Book Antiqua" w:hAnsi="Book Antiqua"/>
          <w:sz w:val="24"/>
          <w:lang w:val="en-US"/>
        </w:rPr>
        <w:t xml:space="preserve"> component</w:t>
      </w:r>
      <w:r w:rsidR="004F10F5" w:rsidRPr="00343B92">
        <w:rPr>
          <w:rFonts w:ascii="Book Antiqua" w:hAnsi="Book Antiqua" w:cs="Lucida Grande"/>
          <w:sz w:val="24"/>
          <w:szCs w:val="24"/>
          <w:lang w:val="en-US"/>
        </w:rPr>
        <w:t>,</w:t>
      </w:r>
      <w:r w:rsidR="002A0184" w:rsidRPr="00343B92">
        <w:rPr>
          <w:rFonts w:ascii="Book Antiqua" w:hAnsi="Book Antiqua"/>
          <w:sz w:val="24"/>
          <w:lang w:val="en-US"/>
        </w:rPr>
        <w:t xml:space="preserve"> </w:t>
      </w:r>
      <w:r w:rsidR="00597DE4" w:rsidRPr="00343B92">
        <w:rPr>
          <w:rFonts w:ascii="Book Antiqua" w:hAnsi="Book Antiqua"/>
          <w:sz w:val="24"/>
          <w:lang w:val="en-US"/>
        </w:rPr>
        <w:t xml:space="preserve">in which only </w:t>
      </w:r>
      <w:r w:rsidR="00597DE4" w:rsidRPr="00343B92">
        <w:rPr>
          <w:rFonts w:ascii="Book Antiqua" w:hAnsi="Book Antiqua"/>
          <w:sz w:val="24"/>
          <w:vertAlign w:val="superscript"/>
          <w:lang w:val="en-US"/>
        </w:rPr>
        <w:t>18</w:t>
      </w:r>
      <w:r w:rsidR="00597DE4" w:rsidRPr="00343B92">
        <w:rPr>
          <w:rFonts w:ascii="Book Antiqua" w:hAnsi="Book Antiqua"/>
          <w:sz w:val="24"/>
          <w:lang w:val="en-US"/>
        </w:rPr>
        <w:t>F-FLT could detect</w:t>
      </w:r>
      <w:r w:rsidR="00DC7BAB" w:rsidRPr="00343B92">
        <w:rPr>
          <w:rFonts w:ascii="Book Antiqua" w:hAnsi="Book Antiqua"/>
          <w:sz w:val="24"/>
          <w:lang w:val="en-US"/>
        </w:rPr>
        <w:t xml:space="preserve"> </w:t>
      </w:r>
      <w:r w:rsidR="00DC7BAB" w:rsidRPr="00343B92">
        <w:rPr>
          <w:rFonts w:ascii="Book Antiqua" w:hAnsi="Book Antiqua" w:cs="Lucida Grande"/>
          <w:sz w:val="24"/>
          <w:szCs w:val="24"/>
          <w:lang w:val="en-US"/>
        </w:rPr>
        <w:t>the</w:t>
      </w:r>
      <w:r w:rsidR="00597DE4" w:rsidRPr="00343B92">
        <w:rPr>
          <w:rFonts w:ascii="Book Antiqua" w:hAnsi="Book Antiqua" w:cs="Lucida Grande"/>
          <w:sz w:val="24"/>
          <w:szCs w:val="24"/>
          <w:lang w:val="en-US"/>
        </w:rPr>
        <w:t xml:space="preserve"> </w:t>
      </w:r>
      <w:r w:rsidR="00597DE4" w:rsidRPr="00343B92">
        <w:rPr>
          <w:rFonts w:ascii="Book Antiqua" w:hAnsi="Book Antiqua"/>
          <w:sz w:val="24"/>
          <w:lang w:val="en-US"/>
        </w:rPr>
        <w:t>tumor well</w:t>
      </w:r>
      <w:r w:rsidR="00DC7BAB" w:rsidRPr="00343B92">
        <w:rPr>
          <w:rFonts w:ascii="Book Antiqua" w:hAnsi="Book Antiqua"/>
          <w:sz w:val="24"/>
          <w:lang w:val="en-US"/>
        </w:rPr>
        <w:t xml:space="preserve">, </w:t>
      </w:r>
      <w:r w:rsidR="00DC7BAB" w:rsidRPr="00343B92">
        <w:rPr>
          <w:rFonts w:ascii="Book Antiqua" w:hAnsi="Book Antiqua" w:cs="Lucida Grande"/>
          <w:sz w:val="24"/>
          <w:szCs w:val="24"/>
          <w:lang w:val="en-US"/>
        </w:rPr>
        <w:lastRenderedPageBreak/>
        <w:t>with</w:t>
      </w:r>
      <w:r w:rsidR="00DC7BAB" w:rsidRPr="00343B92">
        <w:rPr>
          <w:rFonts w:ascii="Book Antiqua" w:hAnsi="Book Antiqua"/>
          <w:sz w:val="24"/>
          <w:lang w:val="en-US"/>
        </w:rPr>
        <w:t xml:space="preserve"> </w:t>
      </w:r>
      <w:r w:rsidR="00597DE4" w:rsidRPr="00343B92">
        <w:rPr>
          <w:rFonts w:ascii="Book Antiqua" w:hAnsi="Book Antiqua"/>
          <w:sz w:val="24"/>
          <w:vertAlign w:val="superscript"/>
          <w:lang w:val="en-US"/>
        </w:rPr>
        <w:t>11</w:t>
      </w:r>
      <w:r w:rsidR="00597DE4" w:rsidRPr="00343B92">
        <w:rPr>
          <w:rFonts w:ascii="Book Antiqua" w:hAnsi="Book Antiqua"/>
          <w:sz w:val="24"/>
          <w:lang w:val="en-US"/>
        </w:rPr>
        <w:t xml:space="preserve">C-4DST </w:t>
      </w:r>
      <w:r w:rsidR="00597DE4" w:rsidRPr="00343B92">
        <w:rPr>
          <w:rFonts w:ascii="Book Antiqua" w:hAnsi="Book Antiqua" w:cs="Lucida Grande"/>
          <w:sz w:val="24"/>
          <w:szCs w:val="24"/>
          <w:lang w:val="en-US"/>
        </w:rPr>
        <w:t>show</w:t>
      </w:r>
      <w:r w:rsidR="00DC7BAB" w:rsidRPr="00343B92">
        <w:rPr>
          <w:rFonts w:ascii="Book Antiqua" w:hAnsi="Book Antiqua" w:cs="Lucida Grande"/>
          <w:sz w:val="24"/>
          <w:szCs w:val="24"/>
          <w:lang w:val="en-US"/>
        </w:rPr>
        <w:t>ing</w:t>
      </w:r>
      <w:r w:rsidR="00597DE4" w:rsidRPr="00343B92">
        <w:rPr>
          <w:rFonts w:ascii="Book Antiqua" w:hAnsi="Book Antiqua"/>
          <w:sz w:val="24"/>
          <w:lang w:val="en-US"/>
        </w:rPr>
        <w:t xml:space="preserve"> no and faint uptake in</w:t>
      </w:r>
      <w:r w:rsidR="004F10F5" w:rsidRPr="00343B92">
        <w:rPr>
          <w:rFonts w:ascii="Book Antiqua" w:hAnsi="Book Antiqua"/>
          <w:sz w:val="24"/>
          <w:lang w:val="en-US"/>
        </w:rPr>
        <w:t xml:space="preserve"> </w:t>
      </w:r>
      <w:r w:rsidR="004F10F5" w:rsidRPr="00343B92">
        <w:rPr>
          <w:rFonts w:ascii="Book Antiqua" w:hAnsi="Book Antiqua" w:cs="Lucida Grande"/>
          <w:sz w:val="24"/>
          <w:szCs w:val="24"/>
          <w:lang w:val="en-US"/>
        </w:rPr>
        <w:t>the</w:t>
      </w:r>
      <w:r w:rsidR="00597DE4" w:rsidRPr="00343B92">
        <w:rPr>
          <w:rFonts w:ascii="Book Antiqua" w:hAnsi="Book Antiqua" w:cs="Lucida Grande"/>
          <w:sz w:val="24"/>
          <w:szCs w:val="24"/>
          <w:lang w:val="en-US"/>
        </w:rPr>
        <w:t xml:space="preserve"> tumor</w:t>
      </w:r>
      <w:r w:rsidR="00597DE4" w:rsidRPr="00343B92">
        <w:rPr>
          <w:rFonts w:ascii="Book Antiqua" w:hAnsi="Book Antiqua"/>
          <w:sz w:val="24"/>
          <w:lang w:val="en-US"/>
        </w:rPr>
        <w:t>, respectively.</w:t>
      </w:r>
    </w:p>
    <w:p w14:paraId="67EF863A" w14:textId="6E6A6B97" w:rsidR="00DF0AD0" w:rsidRPr="00343B92" w:rsidRDefault="00DF0AD0" w:rsidP="007B3EDC">
      <w:pPr>
        <w:spacing w:line="360" w:lineRule="auto"/>
        <w:ind w:firstLine="284"/>
        <w:rPr>
          <w:rFonts w:ascii="Book Antiqua" w:hAnsi="Book Antiqua" w:cs="Lucida Grande"/>
          <w:sz w:val="24"/>
          <w:szCs w:val="24"/>
          <w:lang w:val="en-US"/>
        </w:rPr>
      </w:pPr>
      <w:r w:rsidRPr="00343B92">
        <w:rPr>
          <w:rFonts w:ascii="Book Antiqua" w:hAnsi="Book Antiqua" w:cs="Lucida Grande"/>
          <w:sz w:val="24"/>
          <w:szCs w:val="24"/>
          <w:lang w:val="en-US"/>
        </w:rPr>
        <w:t xml:space="preserve">In a follow-up study, Tanaka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hAnsi="Book Antiqua"/>
          <w:sz w:val="24"/>
          <w:szCs w:val="24"/>
          <w:vertAlign w:val="superscript"/>
          <w:lang w:val="en-US"/>
        </w:rPr>
        <w:t>1</w:t>
      </w:r>
      <w:r w:rsidR="00EF40C3">
        <w:rPr>
          <w:rFonts w:ascii="Book Antiqua" w:eastAsia="宋体" w:hAnsi="Book Antiqua" w:hint="eastAsia"/>
          <w:sz w:val="24"/>
          <w:szCs w:val="24"/>
          <w:vertAlign w:val="superscript"/>
          <w:lang w:val="en-US" w:eastAsia="zh-CN"/>
        </w:rPr>
        <w:t>6</w:t>
      </w:r>
      <w:r w:rsidR="00EF40C3" w:rsidRPr="00343B92">
        <w:rPr>
          <w:rFonts w:ascii="Book Antiqua" w:hAnsi="Book Antiqua"/>
          <w:sz w:val="24"/>
          <w:szCs w:val="24"/>
          <w:vertAlign w:val="superscript"/>
          <w:lang w:val="en-US"/>
        </w:rPr>
        <w:t>]</w:t>
      </w:r>
      <w:r w:rsidRPr="00343B92">
        <w:rPr>
          <w:rFonts w:ascii="Book Antiqua" w:hAnsi="Book Antiqua" w:cs="Lucida Grande"/>
          <w:sz w:val="24"/>
          <w:szCs w:val="24"/>
          <w:lang w:val="en-US"/>
        </w:rPr>
        <w:t xml:space="preserve"> retrospectively evaluated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uptake in 23 patients with newly diagnosed glioma, and correlated the results with the Ki-67 index and tumor grade in comparison with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C-MET</w:t>
      </w:r>
      <w:r w:rsidRPr="00343B92">
        <w:rPr>
          <w:rFonts w:ascii="Book Antiqua" w:hAnsi="Book Antiqua" w:cs="Lucida Grande"/>
          <w:sz w:val="24"/>
          <w:szCs w:val="24"/>
          <w:vertAlign w:val="superscript"/>
          <w:lang w:val="en-US"/>
        </w:rPr>
        <w:t>[</w:t>
      </w:r>
      <w:r w:rsidR="00B86D1E" w:rsidRPr="00343B92">
        <w:rPr>
          <w:rFonts w:ascii="Book Antiqua" w:hAnsi="Book Antiqua" w:cs="Lucida Grande"/>
          <w:sz w:val="24"/>
          <w:szCs w:val="24"/>
          <w:vertAlign w:val="superscript"/>
          <w:lang w:val="en-US"/>
        </w:rPr>
        <w:t>16</w:t>
      </w:r>
      <w:r w:rsidRPr="00343B92">
        <w:rPr>
          <w:rFonts w:ascii="Book Antiqua" w:hAnsi="Book Antiqua" w:cs="Lucida Grande"/>
          <w:sz w:val="24"/>
          <w:szCs w:val="24"/>
          <w:vertAlign w:val="superscript"/>
          <w:lang w:val="en-US"/>
        </w:rPr>
        <w:t>]</w:t>
      </w:r>
      <w:r w:rsidRPr="00343B92">
        <w:rPr>
          <w:rFonts w:ascii="Book Antiqua" w:hAnsi="Book Antiqua" w:cs="Lucida Grande"/>
          <w:sz w:val="24"/>
          <w:szCs w:val="24"/>
          <w:lang w:val="en-US"/>
        </w:rPr>
        <w:t xml:space="preserve">.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PET/CT showed a slightly lower detection rate </w:t>
      </w:r>
      <w:r w:rsidR="004F10F5" w:rsidRPr="00343B92">
        <w:rPr>
          <w:rFonts w:ascii="Book Antiqua" w:hAnsi="Book Antiqua" w:cs="Lucida Grande"/>
          <w:sz w:val="24"/>
          <w:szCs w:val="24"/>
          <w:lang w:val="en-US"/>
        </w:rPr>
        <w:t>for</w:t>
      </w:r>
      <w:r w:rsidRPr="00343B92">
        <w:rPr>
          <w:rFonts w:ascii="Book Antiqua" w:hAnsi="Book Antiqua" w:cs="Lucida Grande"/>
          <w:sz w:val="24"/>
          <w:szCs w:val="24"/>
          <w:lang w:val="en-US"/>
        </w:rPr>
        <w:t xml:space="preserve"> glioma than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C-MET (87 </w:t>
      </w:r>
      <w:r w:rsidR="00AB4E10" w:rsidRPr="00AB4E10">
        <w:rPr>
          <w:rFonts w:ascii="Book Antiqua" w:hAnsi="Book Antiqua" w:cs="Lucida Grande"/>
          <w:i/>
          <w:sz w:val="24"/>
          <w:szCs w:val="24"/>
          <w:lang w:val="en-US"/>
        </w:rPr>
        <w:t>vs</w:t>
      </w:r>
      <w:r w:rsidRPr="00343B92">
        <w:rPr>
          <w:rFonts w:ascii="Book Antiqua" w:hAnsi="Book Antiqua" w:cs="Lucida Grande"/>
          <w:sz w:val="24"/>
          <w:szCs w:val="24"/>
          <w:lang w:val="en-US"/>
        </w:rPr>
        <w:t xml:space="preserve"> 96%)</w:t>
      </w:r>
      <w:r w:rsidR="004F10F5" w:rsidRPr="00343B92">
        <w:rPr>
          <w:rFonts w:ascii="Book Antiqua" w:hAnsi="Book Antiqua" w:cs="Lucida Grande"/>
          <w:sz w:val="24"/>
          <w:szCs w:val="24"/>
          <w:lang w:val="en-US"/>
        </w:rPr>
        <w:t>;</w:t>
      </w:r>
      <w:r w:rsidRPr="00343B92">
        <w:rPr>
          <w:rFonts w:ascii="Book Antiqua" w:hAnsi="Book Antiqua" w:cs="Lucida Grande"/>
          <w:sz w:val="24"/>
          <w:szCs w:val="24"/>
          <w:lang w:val="en-US"/>
        </w:rPr>
        <w:t xml:space="preserve"> however, the difference was not statistically significant. The tracer uptake for normal brain tissue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was significantly lower than that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C-MET (0.48</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0.19 </w:t>
      </w:r>
      <w:r w:rsidR="00AB4E10" w:rsidRPr="00AB4E10">
        <w:rPr>
          <w:rFonts w:ascii="Book Antiqua" w:hAnsi="Book Antiqua" w:cs="Lucida Grande"/>
          <w:i/>
          <w:sz w:val="24"/>
          <w:szCs w:val="24"/>
          <w:lang w:val="en-US"/>
        </w:rPr>
        <w:t>vs</w:t>
      </w:r>
      <w:r w:rsidRPr="00343B92">
        <w:rPr>
          <w:rFonts w:ascii="Book Antiqua" w:hAnsi="Book Antiqua" w:cs="Lucida Grande"/>
          <w:sz w:val="24"/>
          <w:szCs w:val="24"/>
          <w:lang w:val="en-US"/>
        </w:rPr>
        <w:t xml:space="preserve"> 1.52</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0.36,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0.001). The tracer uptake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in the tumor was also significantly lower than that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C-MET (2.14</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1.58 </w:t>
      </w:r>
      <w:r w:rsidR="00AB4E10" w:rsidRPr="00AB4E10">
        <w:rPr>
          <w:rFonts w:ascii="Book Antiqua" w:hAnsi="Book Antiqua" w:cs="Lucida Grande"/>
          <w:i/>
          <w:sz w:val="24"/>
          <w:szCs w:val="24"/>
          <w:lang w:val="en-US"/>
        </w:rPr>
        <w:t>vs</w:t>
      </w:r>
      <w:r w:rsidRPr="00343B92">
        <w:rPr>
          <w:rFonts w:ascii="Book Antiqua" w:hAnsi="Book Antiqua" w:cs="Lucida Grande"/>
          <w:sz w:val="24"/>
          <w:szCs w:val="24"/>
          <w:lang w:val="en-US"/>
        </w:rPr>
        <w:t xml:space="preserve"> 5.39</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2.22,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0.001). Therefore, no significant difference in T/N ratio or metabolic tumor volume (MTV: volume with a threshold of 40% of </w:t>
      </w:r>
      <w:proofErr w:type="spellStart"/>
      <w:r w:rsidRPr="00343B92">
        <w:rPr>
          <w:rFonts w:ascii="Book Antiqua" w:hAnsi="Book Antiqua" w:cs="Lucida Grande"/>
          <w:sz w:val="24"/>
          <w:szCs w:val="24"/>
          <w:lang w:val="en-US"/>
        </w:rPr>
        <w:t>SUVmax</w:t>
      </w:r>
      <w:proofErr w:type="spellEnd"/>
      <w:r w:rsidRPr="00343B92">
        <w:rPr>
          <w:rFonts w:ascii="Book Antiqua" w:hAnsi="Book Antiqua" w:cs="Lucida Grande"/>
          <w:sz w:val="24"/>
          <w:szCs w:val="24"/>
          <w:lang w:val="en-US"/>
        </w:rPr>
        <w:t xml:space="preserve">) between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and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C-MET was observed. A weak correlation between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and Ki-67 index for </w:t>
      </w:r>
      <w:proofErr w:type="spellStart"/>
      <w:r w:rsidRPr="00343B92">
        <w:rPr>
          <w:rFonts w:ascii="Book Antiqua" w:hAnsi="Book Antiqua" w:cs="Lucida Grande"/>
          <w:sz w:val="24"/>
          <w:szCs w:val="24"/>
          <w:lang w:val="en-US"/>
        </w:rPr>
        <w:t>SUVmax</w:t>
      </w:r>
      <w:proofErr w:type="spellEnd"/>
      <w:r w:rsidRPr="00343B92">
        <w:rPr>
          <w:rFonts w:ascii="Book Antiqua" w:hAnsi="Book Antiqua" w:cs="Lucida Grande"/>
          <w:sz w:val="24"/>
          <w:szCs w:val="24"/>
          <w:lang w:val="en-US"/>
        </w:rPr>
        <w:t xml:space="preserve"> (</w:t>
      </w:r>
      <w:r w:rsidRPr="00343B92">
        <w:rPr>
          <w:rFonts w:ascii="Book Antiqua" w:hAnsi="Book Antiqua" w:cs="Lucida Grande"/>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0.46,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0.03), for T/N ratio (</w:t>
      </w:r>
      <w:r w:rsidRPr="00343B92">
        <w:rPr>
          <w:rFonts w:ascii="Book Antiqua" w:hAnsi="Book Antiqua" w:cs="Lucida Grande"/>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0.43,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0.05), and for MTV (</w:t>
      </w:r>
      <w:r w:rsidRPr="00343B92">
        <w:rPr>
          <w:rFonts w:ascii="Book Antiqua" w:hAnsi="Book Antiqua" w:cs="Lucida Grande"/>
          <w:i/>
          <w:sz w:val="24"/>
          <w:szCs w:val="24"/>
          <w:lang w:val="en-US"/>
        </w:rPr>
        <w:t>r</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0.68,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0.001) and between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C-MET MTV and Ki-67 index (</w:t>
      </w:r>
      <w:r w:rsidRPr="00343B92">
        <w:rPr>
          <w:rFonts w:ascii="Book Antiqua" w:hAnsi="Book Antiqua" w:cs="Lucida Grande"/>
          <w:i/>
          <w:sz w:val="24"/>
          <w:szCs w:val="24"/>
          <w:lang w:val="en-US"/>
        </w:rPr>
        <w:t>r</w:t>
      </w:r>
      <w:r w:rsidR="00EE4C4B" w:rsidRPr="00343B92">
        <w:rPr>
          <w:rFonts w:ascii="Lucida Grande" w:hAnsi="Lucida Grande"/>
          <w:sz w:val="24"/>
          <w:lang w:val="en-US"/>
        </w:rPr>
        <w:t xml:space="preserve"> </w:t>
      </w:r>
      <w:r w:rsidRPr="00343B92">
        <w:rPr>
          <w:rFonts w:ascii="Book Antiqua" w:hAnsi="Book Antiqua" w:cs="Lucida Grande"/>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0.43,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 xml:space="preserve">0.04) was observed. Among them, the correlation coefficient between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 xml:space="preserve">C-4DST MTV and Ki-67 index was the highest. There was a significant difference in </w:t>
      </w:r>
      <w:proofErr w:type="spellStart"/>
      <w:r w:rsidRPr="00343B92">
        <w:rPr>
          <w:rFonts w:ascii="Book Antiqua" w:hAnsi="Book Antiqua" w:cs="Lucida Grande"/>
          <w:sz w:val="24"/>
          <w:szCs w:val="24"/>
          <w:lang w:val="en-US"/>
        </w:rPr>
        <w:t>SUVmax</w:t>
      </w:r>
      <w:proofErr w:type="spellEnd"/>
      <w:r w:rsidRPr="00343B92">
        <w:rPr>
          <w:rFonts w:ascii="Book Antiqua" w:hAnsi="Book Antiqua" w:cs="Lucida Grande"/>
          <w:sz w:val="24"/>
          <w:szCs w:val="24"/>
          <w:lang w:val="en-US"/>
        </w:rPr>
        <w:t xml:space="preserve"> of </w:t>
      </w:r>
      <w:r w:rsidRPr="00343B92">
        <w:rPr>
          <w:rFonts w:ascii="Book Antiqua" w:hAnsi="Book Antiqua" w:cs="Lucida Grande"/>
          <w:sz w:val="24"/>
          <w:szCs w:val="24"/>
          <w:vertAlign w:val="superscript"/>
          <w:lang w:val="en-US"/>
        </w:rPr>
        <w:t>11</w:t>
      </w:r>
      <w:r w:rsidRPr="00343B92">
        <w:rPr>
          <w:rFonts w:ascii="Book Antiqua" w:hAnsi="Book Antiqua" w:cs="Lucida Grande"/>
          <w:sz w:val="24"/>
          <w:szCs w:val="24"/>
          <w:lang w:val="en-US"/>
        </w:rPr>
        <w:t>C-4DST between grades II and IV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0.03) and in MTV between grades II and IV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0.0009) and grades III and IV (</w:t>
      </w:r>
      <w:r w:rsidRPr="00343B92">
        <w:rPr>
          <w:rFonts w:ascii="Book Antiqua" w:hAnsi="Book Antiqua" w:cs="Lucida Grande"/>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cs="Lucida Grande"/>
          <w:sz w:val="24"/>
          <w:szCs w:val="24"/>
          <w:lang w:val="en-US"/>
        </w:rPr>
        <w:t>0.02).</w:t>
      </w:r>
    </w:p>
    <w:p w14:paraId="6AFD524F" w14:textId="77777777" w:rsidR="00DF0AD0" w:rsidRPr="00343B92" w:rsidRDefault="00DF0AD0" w:rsidP="007B3EDC">
      <w:pPr>
        <w:spacing w:line="360" w:lineRule="auto"/>
        <w:rPr>
          <w:rFonts w:ascii="Book Antiqua" w:hAnsi="Book Antiqua"/>
          <w:sz w:val="24"/>
          <w:szCs w:val="24"/>
          <w:lang w:val="en-US"/>
        </w:rPr>
      </w:pPr>
    </w:p>
    <w:p w14:paraId="134B887A" w14:textId="77777777" w:rsidR="00DF0AD0" w:rsidRPr="00343B92" w:rsidRDefault="00DF0AD0" w:rsidP="007B3EDC">
      <w:pPr>
        <w:spacing w:line="360" w:lineRule="auto"/>
        <w:rPr>
          <w:rFonts w:ascii="Book Antiqua" w:hAnsi="Book Antiqua"/>
          <w:b/>
          <w:sz w:val="24"/>
          <w:szCs w:val="24"/>
          <w:lang w:val="en-US"/>
        </w:rPr>
      </w:pPr>
      <w:r w:rsidRPr="00343B92">
        <w:rPr>
          <w:rFonts w:ascii="Book Antiqua" w:hAnsi="Book Antiqua"/>
          <w:b/>
          <w:sz w:val="24"/>
          <w:szCs w:val="24"/>
          <w:lang w:val="en-US"/>
        </w:rPr>
        <w:t>HEAD AND NECK CANCER</w:t>
      </w:r>
    </w:p>
    <w:p w14:paraId="53BF79D3" w14:textId="2C1BBA90"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Ito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hAnsi="Book Antiqua"/>
          <w:sz w:val="24"/>
          <w:szCs w:val="24"/>
          <w:vertAlign w:val="superscript"/>
          <w:lang w:val="en-US"/>
        </w:rPr>
        <w:t>1</w:t>
      </w:r>
      <w:r w:rsidR="00EF40C3">
        <w:rPr>
          <w:rFonts w:ascii="Book Antiqua" w:eastAsia="宋体" w:hAnsi="Book Antiqua" w:hint="eastAsia"/>
          <w:sz w:val="24"/>
          <w:szCs w:val="24"/>
          <w:vertAlign w:val="superscript"/>
          <w:lang w:val="en-US" w:eastAsia="zh-CN"/>
        </w:rPr>
        <w:t>7</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prospectively compared the diagnostic value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PET/CT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PET/CT in patients with head and neck squamous cell carcinoma (HNSCC)</w:t>
      </w:r>
      <w:r w:rsidR="002F20FD" w:rsidRPr="00343B92">
        <w:rPr>
          <w:rFonts w:ascii="Book Antiqua" w:hAnsi="Book Antiqua"/>
          <w:sz w:val="24"/>
          <w:szCs w:val="24"/>
          <w:vertAlign w:val="superscript"/>
          <w:lang w:val="en-US"/>
        </w:rPr>
        <w:t>[17</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Thirty-eight patients with advanced HNSCC underwent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PET/CT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PET/CT before treatment. All patients were followed up for 13.5</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7.5 </w:t>
      </w:r>
      <w:proofErr w:type="spellStart"/>
      <w:r w:rsidRPr="00343B92">
        <w:rPr>
          <w:rFonts w:ascii="Book Antiqua" w:hAnsi="Book Antiqua"/>
          <w:sz w:val="24"/>
          <w:szCs w:val="24"/>
          <w:lang w:val="en-US"/>
        </w:rPr>
        <w:t>mo</w:t>
      </w:r>
      <w:proofErr w:type="spellEnd"/>
      <w:r w:rsidRPr="00343B92">
        <w:rPr>
          <w:rFonts w:ascii="Book Antiqua" w:hAnsi="Book Antiqua"/>
          <w:sz w:val="24"/>
          <w:szCs w:val="24"/>
          <w:lang w:val="en-US"/>
        </w:rPr>
        <w:t xml:space="preserve"> to monitor recurrence. The total lesion glycolysis (TLG) for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and total lesion proliferation (TLP) for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were used as outcome measures of the combination of functional information and volumetric data to predict patient </w:t>
      </w:r>
      <w:proofErr w:type="gramStart"/>
      <w:r w:rsidRPr="00343B92">
        <w:rPr>
          <w:rFonts w:ascii="Book Antiqua" w:hAnsi="Book Antiqua"/>
          <w:sz w:val="24"/>
          <w:szCs w:val="24"/>
          <w:lang w:val="en-US"/>
        </w:rPr>
        <w:t>prognosis</w:t>
      </w:r>
      <w:r w:rsidR="002F20FD" w:rsidRPr="00343B92">
        <w:rPr>
          <w:rFonts w:ascii="Book Antiqua" w:hAnsi="Book Antiqua"/>
          <w:sz w:val="24"/>
          <w:szCs w:val="24"/>
          <w:vertAlign w:val="superscript"/>
          <w:lang w:val="en-US"/>
        </w:rPr>
        <w:t>[</w:t>
      </w:r>
      <w:proofErr w:type="gramEnd"/>
      <w:r w:rsidR="002F20FD" w:rsidRPr="00343B92">
        <w:rPr>
          <w:rFonts w:ascii="Book Antiqua" w:hAnsi="Book Antiqua"/>
          <w:sz w:val="24"/>
          <w:szCs w:val="24"/>
          <w:vertAlign w:val="superscript"/>
          <w:lang w:val="en-US"/>
        </w:rPr>
        <w:t>18-21</w:t>
      </w:r>
      <w:r w:rsidRPr="00343B92">
        <w:rPr>
          <w:rFonts w:ascii="Book Antiqua" w:hAnsi="Book Antiqua"/>
          <w:sz w:val="24"/>
          <w:szCs w:val="24"/>
          <w:vertAlign w:val="superscript"/>
          <w:lang w:val="en-US"/>
        </w:rPr>
        <w:t>]</w:t>
      </w:r>
      <w:r w:rsidRPr="00343B92">
        <w:rPr>
          <w:rFonts w:ascii="Book Antiqua" w:hAnsi="Book Antiqua"/>
          <w:sz w:val="24"/>
          <w:szCs w:val="24"/>
          <w:lang w:val="en-US"/>
        </w:rPr>
        <w:t>. Nine of the 38 patients with post-treatment recurrence were identified. Receiver operating characteristic curves for TLG</w:t>
      </w:r>
      <w:r w:rsidRPr="00343B92">
        <w:rPr>
          <w:rFonts w:ascii="Book Antiqua" w:hAnsi="Book Antiqua"/>
          <w:sz w:val="24"/>
          <w:szCs w:val="24"/>
          <w:vertAlign w:val="subscript"/>
          <w:lang w:val="en-US"/>
        </w:rPr>
        <w:t>3.0</w:t>
      </w:r>
      <w:r w:rsidRPr="00343B92">
        <w:rPr>
          <w:rFonts w:ascii="Book Antiqua" w:hAnsi="Book Antiqua"/>
          <w:sz w:val="24"/>
          <w:szCs w:val="24"/>
          <w:lang w:val="en-US"/>
        </w:rPr>
        <w:t xml:space="preserve"> (</w:t>
      </w:r>
      <w:r w:rsidR="006328CD" w:rsidRPr="00343B92">
        <w:rPr>
          <w:rFonts w:ascii="Book Antiqua" w:hAnsi="Book Antiqua"/>
          <w:sz w:val="24"/>
          <w:szCs w:val="24"/>
          <w:lang w:val="en-US"/>
        </w:rPr>
        <w:t>s</w:t>
      </w:r>
      <w:r w:rsidRPr="00343B92">
        <w:rPr>
          <w:rFonts w:ascii="Book Antiqua" w:hAnsi="Book Antiqua"/>
          <w:sz w:val="24"/>
          <w:szCs w:val="24"/>
          <w:lang w:val="en-US"/>
        </w:rPr>
        <w:t xml:space="preserve">ensitivity: 89%, </w:t>
      </w:r>
      <w:r w:rsidR="006328CD" w:rsidRPr="00343B92">
        <w:rPr>
          <w:rFonts w:ascii="Book Antiqua" w:hAnsi="Book Antiqua"/>
          <w:sz w:val="24"/>
          <w:szCs w:val="24"/>
          <w:lang w:val="en-US"/>
        </w:rPr>
        <w:t>s</w:t>
      </w:r>
      <w:r w:rsidRPr="00343B92">
        <w:rPr>
          <w:rFonts w:ascii="Book Antiqua" w:hAnsi="Book Antiqua"/>
          <w:sz w:val="24"/>
          <w:szCs w:val="24"/>
          <w:lang w:val="en-US"/>
        </w:rPr>
        <w:t>pecificity: 72%) and TLP</w:t>
      </w:r>
      <w:r w:rsidRPr="00343B92">
        <w:rPr>
          <w:rFonts w:ascii="Book Antiqua" w:hAnsi="Book Antiqua"/>
          <w:sz w:val="24"/>
          <w:szCs w:val="24"/>
          <w:vertAlign w:val="subscript"/>
          <w:lang w:val="en-US"/>
        </w:rPr>
        <w:t>2.5</w:t>
      </w:r>
      <w:r w:rsidRPr="00343B92">
        <w:rPr>
          <w:rFonts w:ascii="Book Antiqua" w:hAnsi="Book Antiqua"/>
          <w:sz w:val="24"/>
          <w:szCs w:val="24"/>
          <w:lang w:val="en-US"/>
        </w:rPr>
        <w:t xml:space="preserve"> (</w:t>
      </w:r>
      <w:r w:rsidR="006328CD" w:rsidRPr="00343B92">
        <w:rPr>
          <w:rFonts w:ascii="Book Antiqua" w:hAnsi="Book Antiqua"/>
          <w:sz w:val="24"/>
          <w:szCs w:val="24"/>
          <w:lang w:val="en-US"/>
        </w:rPr>
        <w:t>s</w:t>
      </w:r>
      <w:r w:rsidRPr="00343B92">
        <w:rPr>
          <w:rFonts w:ascii="Book Antiqua" w:hAnsi="Book Antiqua"/>
          <w:sz w:val="24"/>
          <w:szCs w:val="24"/>
          <w:lang w:val="en-US"/>
        </w:rPr>
        <w:t xml:space="preserve">ensitivity: 89%, </w:t>
      </w:r>
      <w:r w:rsidR="006328CD" w:rsidRPr="00343B92">
        <w:rPr>
          <w:rFonts w:ascii="Book Antiqua" w:hAnsi="Book Antiqua"/>
          <w:sz w:val="24"/>
          <w:szCs w:val="24"/>
          <w:lang w:val="en-US"/>
        </w:rPr>
        <w:t>s</w:t>
      </w:r>
      <w:r w:rsidRPr="00343B92">
        <w:rPr>
          <w:rFonts w:ascii="Book Antiqua" w:hAnsi="Book Antiqua"/>
          <w:sz w:val="24"/>
          <w:szCs w:val="24"/>
          <w:lang w:val="en-US"/>
        </w:rPr>
        <w:t xml:space="preserve">pecificity: 55%) showed the highest prognostic ability for recurrence. There was no significant correlation between the Ki-67 index and whether </w:t>
      </w:r>
      <w:r w:rsidRPr="00343B92">
        <w:rPr>
          <w:rFonts w:ascii="Book Antiqua" w:hAnsi="Book Antiqua"/>
          <w:sz w:val="24"/>
          <w:szCs w:val="24"/>
          <w:vertAlign w:val="superscript"/>
          <w:lang w:val="en-US"/>
        </w:rPr>
        <w:lastRenderedPageBreak/>
        <w:t>18</w:t>
      </w:r>
      <w:r w:rsidRPr="00343B92">
        <w:rPr>
          <w:rFonts w:ascii="Book Antiqua" w:hAnsi="Book Antiqua"/>
          <w:sz w:val="24"/>
          <w:szCs w:val="24"/>
          <w:lang w:val="en-US"/>
        </w:rPr>
        <w:t xml:space="preserve">F-FDG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w:t>
      </w:r>
      <w:r w:rsidRPr="00343B92">
        <w:rPr>
          <w:rFonts w:ascii="Book Antiqua" w:hAnsi="Book Antiqua"/>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0.81) or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w:t>
      </w:r>
      <w:r w:rsidRPr="00343B92">
        <w:rPr>
          <w:rFonts w:ascii="Book Antiqua" w:hAnsi="Book Antiqua"/>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0.49) was observed in the primary tumor.</w:t>
      </w:r>
      <w:r w:rsidR="008748C1" w:rsidRPr="00343B92">
        <w:rPr>
          <w:rFonts w:ascii="Book Antiqua" w:hAnsi="Book Antiqua"/>
          <w:sz w:val="24"/>
          <w:szCs w:val="24"/>
          <w:lang w:val="en-US"/>
        </w:rPr>
        <w:t xml:space="preserve"> </w:t>
      </w:r>
      <w:r w:rsidR="008748C1" w:rsidRPr="00343B92">
        <w:rPr>
          <w:rFonts w:ascii="Book Antiqua" w:hAnsi="Book Antiqua"/>
          <w:sz w:val="24"/>
          <w:lang w:val="en-US"/>
        </w:rPr>
        <w:t>One p</w:t>
      </w:r>
      <w:r w:rsidR="00484C2C" w:rsidRPr="00343B92">
        <w:rPr>
          <w:rFonts w:ascii="Book Antiqua" w:hAnsi="Book Antiqua"/>
          <w:sz w:val="24"/>
          <w:lang w:val="en-US"/>
        </w:rPr>
        <w:t>ossible reason for this finding</w:t>
      </w:r>
      <w:r w:rsidR="008748C1" w:rsidRPr="00343B92">
        <w:rPr>
          <w:rFonts w:ascii="Book Antiqua" w:hAnsi="Book Antiqua"/>
          <w:sz w:val="24"/>
          <w:lang w:val="en-US"/>
        </w:rPr>
        <w:t xml:space="preserve"> may be that the Ki-67 index was obtained mainly from biopsy </w:t>
      </w:r>
      <w:r w:rsidR="009A1AE2" w:rsidRPr="00343B92">
        <w:rPr>
          <w:rFonts w:ascii="Book Antiqua" w:hAnsi="Book Antiqua"/>
          <w:sz w:val="24"/>
          <w:lang w:val="en-US"/>
        </w:rPr>
        <w:t>specimens</w:t>
      </w:r>
      <w:r w:rsidR="008748C1" w:rsidRPr="00343B92">
        <w:rPr>
          <w:rFonts w:ascii="Book Antiqua" w:hAnsi="Book Antiqua"/>
          <w:sz w:val="24"/>
          <w:lang w:val="en-US"/>
        </w:rPr>
        <w:t>, and not from resected specimens.</w:t>
      </w:r>
    </w:p>
    <w:p w14:paraId="73B174C2" w14:textId="77777777" w:rsidR="00DF0AD0" w:rsidRPr="00343B92" w:rsidRDefault="00DF0AD0" w:rsidP="007B3EDC">
      <w:pPr>
        <w:spacing w:line="360" w:lineRule="auto"/>
        <w:rPr>
          <w:rFonts w:ascii="Book Antiqua" w:hAnsi="Book Antiqua"/>
          <w:sz w:val="24"/>
          <w:szCs w:val="24"/>
          <w:lang w:val="en-US"/>
        </w:rPr>
      </w:pPr>
    </w:p>
    <w:p w14:paraId="79D91FE6" w14:textId="77777777" w:rsidR="00DF0AD0" w:rsidRPr="00343B92" w:rsidRDefault="00DF0AD0" w:rsidP="007B3EDC">
      <w:pPr>
        <w:spacing w:line="360" w:lineRule="auto"/>
        <w:rPr>
          <w:rFonts w:ascii="Book Antiqua" w:hAnsi="Book Antiqua"/>
          <w:b/>
          <w:sz w:val="24"/>
          <w:szCs w:val="24"/>
          <w:lang w:val="en-US"/>
        </w:rPr>
      </w:pPr>
      <w:r w:rsidRPr="00343B92">
        <w:rPr>
          <w:rFonts w:ascii="Book Antiqua" w:hAnsi="Book Antiqua"/>
          <w:b/>
          <w:sz w:val="24"/>
          <w:szCs w:val="24"/>
          <w:lang w:val="en-US"/>
        </w:rPr>
        <w:t>LUNG CANCER</w:t>
      </w:r>
    </w:p>
    <w:p w14:paraId="19A9AA47" w14:textId="654F7AAB"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At NCGM, the first study focused mainly on lung cancer </w:t>
      </w:r>
      <w:proofErr w:type="gramStart"/>
      <w:r w:rsidRPr="00343B92">
        <w:rPr>
          <w:rFonts w:ascii="Book Antiqua" w:hAnsi="Book Antiqua"/>
          <w:sz w:val="24"/>
          <w:szCs w:val="24"/>
          <w:lang w:val="en-US"/>
        </w:rPr>
        <w:t>cases</w:t>
      </w:r>
      <w:r w:rsidR="002F20FD" w:rsidRPr="00343B92">
        <w:rPr>
          <w:rFonts w:ascii="Book Antiqua" w:hAnsi="Book Antiqua"/>
          <w:sz w:val="24"/>
          <w:szCs w:val="24"/>
          <w:vertAlign w:val="superscript"/>
          <w:lang w:val="en-US"/>
        </w:rPr>
        <w:t>[</w:t>
      </w:r>
      <w:proofErr w:type="gramEnd"/>
      <w:r w:rsidR="002F20FD" w:rsidRPr="00343B92">
        <w:rPr>
          <w:rFonts w:ascii="Book Antiqua" w:hAnsi="Book Antiqua"/>
          <w:sz w:val="24"/>
          <w:szCs w:val="24"/>
          <w:vertAlign w:val="superscript"/>
          <w:lang w:val="en-US"/>
        </w:rPr>
        <w:t>22</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The subjects were 18 lung cancer patients (19 lesions) who underwent segmental resection and lymph node dissection on primary lung cancer.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PET/CT and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PET/CT were performed in these patients during the same period and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was measured at the lesioned </w:t>
      </w:r>
      <w:r w:rsidR="001024C4" w:rsidRPr="00343B92">
        <w:rPr>
          <w:rFonts w:ascii="Book Antiqua" w:hAnsi="Book Antiqua"/>
          <w:sz w:val="24"/>
          <w:szCs w:val="24"/>
          <w:lang w:val="en-US"/>
        </w:rPr>
        <w:t xml:space="preserve">region </w:t>
      </w:r>
      <w:r w:rsidRPr="00343B92">
        <w:rPr>
          <w:rFonts w:ascii="Book Antiqua" w:hAnsi="Book Antiqua"/>
          <w:sz w:val="24"/>
          <w:szCs w:val="24"/>
          <w:lang w:val="en-US"/>
        </w:rPr>
        <w:t xml:space="preserve">in each patient. The results and histopathological evaluation (e.g., Ki-67 index, etc.) were compared. The observed histological types included 16 adenocarcinomas (including </w:t>
      </w:r>
      <w:proofErr w:type="spellStart"/>
      <w:r w:rsidRPr="00343B92">
        <w:rPr>
          <w:rFonts w:ascii="Book Antiqua" w:hAnsi="Book Antiqua"/>
          <w:sz w:val="24"/>
          <w:szCs w:val="24"/>
          <w:lang w:val="en-US"/>
        </w:rPr>
        <w:t>bronchioloalveolar</w:t>
      </w:r>
      <w:proofErr w:type="spellEnd"/>
      <w:r w:rsidRPr="00343B92">
        <w:rPr>
          <w:rFonts w:ascii="Book Antiqua" w:hAnsi="Book Antiqua"/>
          <w:sz w:val="24"/>
          <w:szCs w:val="24"/>
          <w:lang w:val="en-US"/>
        </w:rPr>
        <w:t xml:space="preserve"> carcinoma), 2 squamous cell carcinomas, and 1 large cell carcinoma, and the average tumor size was 27.2 mm. The average levels of </w:t>
      </w:r>
      <w:r w:rsidRPr="00343B92">
        <w:rPr>
          <w:rFonts w:ascii="Book Antiqua" w:hAnsi="Book Antiqua"/>
          <w:noProof/>
          <w:sz w:val="24"/>
          <w:szCs w:val="24"/>
          <w:lang w:val="en-US"/>
        </w:rPr>
        <w:t xml:space="preserve">SUVmax </w:t>
      </w:r>
      <w:r w:rsidRPr="00343B92">
        <w:rPr>
          <w:rFonts w:ascii="Book Antiqua" w:hAnsi="Book Antiqua"/>
          <w:sz w:val="24"/>
          <w:szCs w:val="24"/>
          <w:lang w:val="en-US"/>
        </w:rPr>
        <w:t>in the primary tumors were 2.9</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1.0 and 6.2</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4.5 for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respectively;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approximately half that of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w:t>
      </w:r>
      <w:r w:rsidR="00484C2C" w:rsidRPr="00343B92">
        <w:rPr>
          <w:rFonts w:ascii="Book Antiqua" w:hAnsi="Book Antiqua"/>
          <w:sz w:val="24"/>
          <w:lang w:val="en-US"/>
        </w:rPr>
        <w:t xml:space="preserve">Figure </w:t>
      </w:r>
      <w:r w:rsidR="004C166A" w:rsidRPr="00343B92">
        <w:rPr>
          <w:rFonts w:ascii="Book Antiqua" w:hAnsi="Book Antiqua"/>
          <w:sz w:val="24"/>
          <w:lang w:val="en-US"/>
        </w:rPr>
        <w:t>8</w:t>
      </w:r>
      <w:r w:rsidR="00484C2C" w:rsidRPr="00343B92">
        <w:rPr>
          <w:rFonts w:ascii="Book Antiqua" w:hAnsi="Book Antiqua"/>
          <w:sz w:val="24"/>
          <w:lang w:val="en-US"/>
        </w:rPr>
        <w:t xml:space="preserve"> shows </w:t>
      </w:r>
      <w:r w:rsidR="00DC7BAB" w:rsidRPr="00343B92">
        <w:rPr>
          <w:rFonts w:ascii="Book Antiqua" w:hAnsi="Book Antiqua"/>
          <w:sz w:val="24"/>
          <w:szCs w:val="24"/>
          <w:lang w:val="en-US"/>
        </w:rPr>
        <w:t>representative</w:t>
      </w:r>
      <w:r w:rsidR="00DC7BAB" w:rsidRPr="00343B92">
        <w:rPr>
          <w:rFonts w:ascii="Book Antiqua" w:hAnsi="Book Antiqua"/>
          <w:sz w:val="24"/>
          <w:lang w:val="en-US"/>
        </w:rPr>
        <w:t xml:space="preserve"> </w:t>
      </w:r>
      <w:r w:rsidR="00484C2C" w:rsidRPr="00343B92">
        <w:rPr>
          <w:rFonts w:ascii="Book Antiqua" w:hAnsi="Book Antiqua"/>
          <w:sz w:val="24"/>
          <w:lang w:val="en-US"/>
        </w:rPr>
        <w:t xml:space="preserve">images of </w:t>
      </w:r>
      <w:r w:rsidR="00484C2C" w:rsidRPr="00343B92">
        <w:rPr>
          <w:rFonts w:ascii="Book Antiqua" w:hAnsi="Book Antiqua"/>
          <w:sz w:val="24"/>
          <w:vertAlign w:val="superscript"/>
          <w:lang w:val="en-US"/>
        </w:rPr>
        <w:t>11</w:t>
      </w:r>
      <w:r w:rsidR="00484C2C" w:rsidRPr="00343B92">
        <w:rPr>
          <w:rFonts w:ascii="Book Antiqua" w:hAnsi="Book Antiqua"/>
          <w:sz w:val="24"/>
          <w:lang w:val="en-US"/>
        </w:rPr>
        <w:t>C-4DST in patient</w:t>
      </w:r>
      <w:r w:rsidR="00643B97" w:rsidRPr="00343B92">
        <w:rPr>
          <w:rFonts w:ascii="Book Antiqua" w:hAnsi="Book Antiqua"/>
          <w:sz w:val="24"/>
          <w:lang w:val="en-US"/>
        </w:rPr>
        <w:t>s</w:t>
      </w:r>
      <w:r w:rsidR="00484C2C" w:rsidRPr="00343B92">
        <w:rPr>
          <w:rFonts w:ascii="Book Antiqua" w:hAnsi="Book Antiqua"/>
          <w:sz w:val="24"/>
          <w:lang w:val="en-US"/>
        </w:rPr>
        <w:t xml:space="preserve"> with lung adenocarcinoma. </w:t>
      </w:r>
      <w:r w:rsidR="00643B97" w:rsidRPr="00343B92">
        <w:rPr>
          <w:rFonts w:ascii="Book Antiqua" w:hAnsi="Book Antiqua"/>
          <w:sz w:val="24"/>
          <w:vertAlign w:val="superscript"/>
          <w:lang w:val="en-US"/>
        </w:rPr>
        <w:t>11</w:t>
      </w:r>
      <w:r w:rsidR="00643B97" w:rsidRPr="00343B92">
        <w:rPr>
          <w:rFonts w:ascii="Book Antiqua" w:hAnsi="Book Antiqua"/>
          <w:sz w:val="24"/>
          <w:lang w:val="en-US"/>
        </w:rPr>
        <w:t xml:space="preserve">C-4DST </w:t>
      </w:r>
      <w:r w:rsidR="009A1AE2" w:rsidRPr="00343B92">
        <w:rPr>
          <w:rFonts w:ascii="Book Antiqua" w:hAnsi="Book Antiqua"/>
          <w:sz w:val="24"/>
          <w:lang w:val="en-US"/>
        </w:rPr>
        <w:t>clearly</w:t>
      </w:r>
      <w:r w:rsidR="00643B97" w:rsidRPr="00343B92">
        <w:rPr>
          <w:rFonts w:ascii="Book Antiqua" w:hAnsi="Book Antiqua"/>
          <w:sz w:val="24"/>
          <w:lang w:val="en-US"/>
        </w:rPr>
        <w:t xml:space="preserve"> visualized hilar lymph node </w:t>
      </w:r>
      <w:r w:rsidR="009A1AE2" w:rsidRPr="00343B92">
        <w:rPr>
          <w:rFonts w:ascii="Book Antiqua" w:hAnsi="Book Antiqua"/>
          <w:sz w:val="24"/>
          <w:lang w:val="en-US"/>
        </w:rPr>
        <w:t>metastasis</w:t>
      </w:r>
      <w:r w:rsidR="00643B97" w:rsidRPr="00343B92">
        <w:rPr>
          <w:rFonts w:ascii="Book Antiqua" w:hAnsi="Book Antiqua"/>
          <w:sz w:val="24"/>
          <w:lang w:val="en-US"/>
        </w:rPr>
        <w:t xml:space="preserve"> because of low </w:t>
      </w:r>
      <w:r w:rsidR="009A1AE2" w:rsidRPr="00343B92">
        <w:rPr>
          <w:rFonts w:ascii="Book Antiqua" w:hAnsi="Book Antiqua"/>
          <w:sz w:val="24"/>
          <w:lang w:val="en-US"/>
        </w:rPr>
        <w:t>physiologic</w:t>
      </w:r>
      <w:r w:rsidR="00643B97" w:rsidRPr="00343B92">
        <w:rPr>
          <w:rFonts w:ascii="Book Antiqua" w:hAnsi="Book Antiqua"/>
          <w:sz w:val="24"/>
          <w:lang w:val="en-US"/>
        </w:rPr>
        <w:t xml:space="preserve"> accumulation in the mediastinum blood pool.</w:t>
      </w:r>
      <w:r w:rsidR="00643B97" w:rsidRPr="00343B92">
        <w:rPr>
          <w:rFonts w:ascii="Book Antiqua" w:hAnsi="Book Antiqua"/>
          <w:sz w:val="24"/>
          <w:szCs w:val="24"/>
          <w:lang w:val="en-US"/>
        </w:rPr>
        <w:t xml:space="preserve"> </w:t>
      </w:r>
      <w:r w:rsidRPr="00343B92">
        <w:rPr>
          <w:rFonts w:ascii="Book Antiqua" w:hAnsi="Book Antiqua"/>
          <w:sz w:val="24"/>
          <w:szCs w:val="24"/>
          <w:lang w:val="en-US"/>
        </w:rPr>
        <w:t xml:space="preserve">The correlations between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and Ki-67 index were 0.81 and 0.71 for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respectively, and that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significantly higher.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appears to be effective as a PET tracer in primary lung cancer indicating DNA synthetic activity (=</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cell proliferation activity).</w:t>
      </w:r>
    </w:p>
    <w:p w14:paraId="1CF612AD" w14:textId="00A1356D" w:rsidR="00DF0AD0" w:rsidRPr="00343B92" w:rsidRDefault="00DF0AD0" w:rsidP="007B3EDC">
      <w:pPr>
        <w:spacing w:line="360" w:lineRule="auto"/>
        <w:ind w:firstLine="284"/>
        <w:rPr>
          <w:rFonts w:ascii="Book Antiqua" w:hAnsi="Book Antiqua"/>
          <w:sz w:val="24"/>
          <w:szCs w:val="24"/>
          <w:lang w:val="en-US"/>
        </w:rPr>
      </w:pPr>
      <w:proofErr w:type="gramStart"/>
      <w:r w:rsidRPr="00343B92">
        <w:rPr>
          <w:rFonts w:ascii="Book Antiqua" w:hAnsi="Book Antiqua"/>
          <w:sz w:val="24"/>
          <w:szCs w:val="24"/>
          <w:lang w:val="en-US"/>
        </w:rPr>
        <w:t xml:space="preserve">The diagnostic ability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for detecting regional lymph node (LN) metastasis of non-small cell lung cancer (NSCLC) was prospectively evaluated by the same group</w:t>
      </w:r>
      <w:proofErr w:type="gramEnd"/>
      <w:r w:rsidRPr="00343B92">
        <w:rPr>
          <w:rFonts w:ascii="Book Antiqua" w:hAnsi="Book Antiqua"/>
          <w:sz w:val="24"/>
          <w:szCs w:val="24"/>
          <w:lang w:val="en-US"/>
        </w:rPr>
        <w:t xml:space="preserve"> (NCGM)</w:t>
      </w:r>
      <w:r w:rsidR="002F20FD" w:rsidRPr="00343B92">
        <w:rPr>
          <w:rFonts w:ascii="Book Antiqua" w:hAnsi="Book Antiqua"/>
          <w:sz w:val="24"/>
          <w:szCs w:val="24"/>
          <w:vertAlign w:val="superscript"/>
          <w:lang w:val="en-US"/>
        </w:rPr>
        <w:t>[23</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A total of 31 patients with NSCLC underwent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PET/CT and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PET/CT. Patients were followed for up to 2 years to assess disease-free survival. A total of 123 nodal groups were defined for 27 patients, with proven malignancy in 17 nodal groups of 9 patients. The sensitivity on a per-node basis was significantly higher with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than with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(82.5% </w:t>
      </w:r>
      <w:r w:rsidR="00AB4E10" w:rsidRPr="00AB4E10">
        <w:rPr>
          <w:rFonts w:ascii="Book Antiqua" w:hAnsi="Book Antiqua" w:cs="Lucida Grande"/>
          <w:i/>
          <w:sz w:val="24"/>
          <w:szCs w:val="24"/>
          <w:lang w:val="en-US"/>
        </w:rPr>
        <w:t>vs</w:t>
      </w:r>
      <w:r w:rsidRPr="00343B92">
        <w:rPr>
          <w:rFonts w:ascii="Book Antiqua" w:hAnsi="Book Antiqua"/>
          <w:sz w:val="24"/>
          <w:szCs w:val="24"/>
          <w:lang w:val="en-US"/>
        </w:rPr>
        <w:t xml:space="preserve"> 29.4%, </w:t>
      </w:r>
      <w:r w:rsidRPr="00343B92">
        <w:rPr>
          <w:rFonts w:ascii="Book Antiqua" w:hAnsi="Book Antiqua"/>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0.002). In contrast, the specificity on a per-node basis was significantly lower with </w:t>
      </w:r>
      <w:r w:rsidRPr="00343B92">
        <w:rPr>
          <w:rFonts w:ascii="Book Antiqua" w:hAnsi="Book Antiqua"/>
          <w:sz w:val="24"/>
          <w:szCs w:val="24"/>
          <w:vertAlign w:val="superscript"/>
          <w:lang w:val="en-US"/>
        </w:rPr>
        <w:lastRenderedPageBreak/>
        <w:t>11</w:t>
      </w:r>
      <w:r w:rsidRPr="00343B92">
        <w:rPr>
          <w:rFonts w:ascii="Book Antiqua" w:hAnsi="Book Antiqua"/>
          <w:sz w:val="24"/>
          <w:szCs w:val="24"/>
          <w:lang w:val="en-US"/>
        </w:rPr>
        <w:t xml:space="preserve">C-4DST than with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(71.7% </w:t>
      </w:r>
      <w:r w:rsidR="00AB4E10" w:rsidRPr="00AB4E10">
        <w:rPr>
          <w:rFonts w:ascii="Book Antiqua" w:hAnsi="Book Antiqua" w:cs="Lucida Grande"/>
          <w:i/>
          <w:sz w:val="24"/>
          <w:szCs w:val="24"/>
          <w:lang w:val="en-US"/>
        </w:rPr>
        <w:t>vs</w:t>
      </w:r>
      <w:r w:rsidRPr="00343B92">
        <w:rPr>
          <w:rFonts w:ascii="Book Antiqua" w:hAnsi="Book Antiqua"/>
          <w:sz w:val="24"/>
          <w:szCs w:val="24"/>
          <w:lang w:val="en-US"/>
        </w:rPr>
        <w:t xml:space="preserve"> 85.8%, </w:t>
      </w:r>
      <w:r w:rsidRPr="00343B92">
        <w:rPr>
          <w:rFonts w:ascii="Book Antiqua" w:hAnsi="Book Antiqua"/>
          <w:i/>
          <w:sz w:val="24"/>
          <w:szCs w:val="24"/>
          <w:lang w:val="en-US"/>
        </w:rPr>
        <w:t>P</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&lt;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0.02). The disease-free survival rate with positive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uptake in nodal lesions was 0.35, which was considerably lower than the rate of 0.83 with negative findings (</w:t>
      </w:r>
      <w:r w:rsidRPr="00343B92">
        <w:rPr>
          <w:rFonts w:ascii="Book Antiqua" w:hAnsi="Book Antiqua"/>
          <w:i/>
          <w:sz w:val="24"/>
          <w:szCs w:val="24"/>
          <w:lang w:val="en-US"/>
        </w:rPr>
        <w:t>P</w:t>
      </w:r>
      <w:r w:rsidR="00EE4C4B" w:rsidRPr="00343B92">
        <w:rPr>
          <w:rFonts w:ascii="System Font Italic G1" w:hAnsi="System Font Italic G1" w:cs="System Font Italic G1"/>
          <w:sz w:val="24"/>
          <w:szCs w:val="24"/>
          <w:lang w:val="en-US"/>
        </w:rPr>
        <w:t xml:space="preserve"> </w:t>
      </w:r>
      <w:r w:rsidRPr="00343B92">
        <w:rPr>
          <w:rFonts w:ascii="Book Antiqua" w:hAnsi="Book Antiqua"/>
          <w:sz w:val="24"/>
          <w:szCs w:val="24"/>
          <w:lang w:val="en-US"/>
        </w:rPr>
        <w:t>=</w:t>
      </w:r>
      <w:r w:rsidR="00EE4C4B" w:rsidRPr="00343B92">
        <w:rPr>
          <w:rFonts w:ascii="System Font Italic G1" w:hAnsi="System Font Italic G1" w:cs="System Font Italic G1"/>
          <w:sz w:val="24"/>
          <w:szCs w:val="24"/>
          <w:lang w:val="en-US"/>
        </w:rPr>
        <w:t xml:space="preserve"> </w:t>
      </w:r>
      <w:r w:rsidRPr="00343B92">
        <w:rPr>
          <w:rFonts w:ascii="Book Antiqua" w:hAnsi="Book Antiqua"/>
          <w:sz w:val="24"/>
          <w:szCs w:val="24"/>
          <w:lang w:val="en-US"/>
        </w:rPr>
        <w:t xml:space="preserve">0.04). Interestingly, nodal staging by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was the most influential prognostic factor (</w:t>
      </w:r>
      <w:r w:rsidRPr="00343B92">
        <w:rPr>
          <w:rFonts w:ascii="Book Antiqua" w:hAnsi="Book Antiqua"/>
          <w:i/>
          <w:sz w:val="24"/>
          <w:szCs w:val="24"/>
          <w:lang w:val="en-US"/>
        </w:rPr>
        <w:t>P</w:t>
      </w:r>
      <w:r w:rsidR="00EE4C4B" w:rsidRPr="00343B92">
        <w:rPr>
          <w:rFonts w:ascii="System Font Italic G1" w:hAnsi="System Font Italic G1" w:cs="System Font Italic G1"/>
          <w:sz w:val="24"/>
          <w:szCs w:val="24"/>
          <w:lang w:val="en-US"/>
        </w:rPr>
        <w:t xml:space="preserve"> </w:t>
      </w:r>
      <w:r w:rsidRPr="00343B92">
        <w:rPr>
          <w:rFonts w:ascii="Book Antiqua" w:hAnsi="Book Antiqua"/>
          <w:sz w:val="24"/>
          <w:szCs w:val="24"/>
          <w:lang w:val="en-US"/>
        </w:rPr>
        <w:t>=</w:t>
      </w:r>
      <w:r w:rsidR="00EE4C4B" w:rsidRPr="00343B92">
        <w:rPr>
          <w:rFonts w:ascii="System Font Italic G1" w:hAnsi="System Font Italic G1" w:cs="System Font Italic G1"/>
          <w:sz w:val="24"/>
          <w:szCs w:val="24"/>
          <w:lang w:val="en-US"/>
        </w:rPr>
        <w:t xml:space="preserve"> </w:t>
      </w:r>
      <w:r w:rsidRPr="00343B92">
        <w:rPr>
          <w:rFonts w:ascii="Book Antiqua" w:hAnsi="Book Antiqua"/>
          <w:sz w:val="24"/>
          <w:szCs w:val="24"/>
          <w:lang w:val="en-US"/>
        </w:rPr>
        <w:t xml:space="preserve">0.05) among the factors tested. The high sensitivity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for nodal metastasis indicates that it may be detecting micro LN metastasis.</w:t>
      </w:r>
    </w:p>
    <w:p w14:paraId="2737491F" w14:textId="77777777" w:rsidR="00DF0AD0" w:rsidRPr="00343B92" w:rsidRDefault="00DF0AD0" w:rsidP="007B3EDC">
      <w:pPr>
        <w:spacing w:line="360" w:lineRule="auto"/>
        <w:rPr>
          <w:rFonts w:ascii="Book Antiqua" w:hAnsi="Book Antiqua"/>
          <w:sz w:val="24"/>
          <w:szCs w:val="24"/>
          <w:lang w:val="en-US"/>
        </w:rPr>
      </w:pPr>
    </w:p>
    <w:p w14:paraId="0EFCEEAD" w14:textId="77777777" w:rsidR="00DF0AD0" w:rsidRPr="00343B92" w:rsidRDefault="00DF0AD0" w:rsidP="007B3EDC">
      <w:pPr>
        <w:spacing w:line="360" w:lineRule="auto"/>
        <w:rPr>
          <w:rFonts w:ascii="Book Antiqua" w:hAnsi="Book Antiqua"/>
          <w:b/>
          <w:sz w:val="24"/>
          <w:szCs w:val="24"/>
          <w:lang w:val="en-US"/>
        </w:rPr>
      </w:pPr>
      <w:r w:rsidRPr="00343B92">
        <w:rPr>
          <w:rFonts w:ascii="Book Antiqua" w:hAnsi="Book Antiqua"/>
          <w:b/>
          <w:sz w:val="24"/>
          <w:szCs w:val="24"/>
          <w:lang w:val="en-US"/>
        </w:rPr>
        <w:t>MULTIPLE MYELOMA</w:t>
      </w:r>
    </w:p>
    <w:p w14:paraId="185D101B" w14:textId="464DA765"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In whole-body imaging diagnosis of multiple myeloma (MM), it was demonstrated that myeloma has various characteristics that become prominent at different stages, including energy metabolism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production of M protein (</w:t>
      </w:r>
      <w:r w:rsidRPr="00343B92">
        <w:rPr>
          <w:rFonts w:ascii="Book Antiqua" w:hAnsi="Book Antiqua"/>
          <w:sz w:val="24"/>
          <w:szCs w:val="24"/>
          <w:vertAlign w:val="superscript"/>
          <w:lang w:val="en-US"/>
        </w:rPr>
        <w:t>11</w:t>
      </w:r>
      <w:r w:rsidRPr="00343B92">
        <w:rPr>
          <w:rFonts w:ascii="Book Antiqua" w:hAnsi="Book Antiqua"/>
          <w:sz w:val="24"/>
          <w:szCs w:val="24"/>
          <w:lang w:val="en-US"/>
        </w:rPr>
        <w:t>C-MET), and cell proliferation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We hope to be able to accurately determine the periods where follow-up observation is sufficient and aggressive chemotherapy is necessary, to optimize treatment in such cases. </w:t>
      </w:r>
      <w:proofErr w:type="spellStart"/>
      <w:r w:rsidRPr="00343B92">
        <w:rPr>
          <w:rFonts w:ascii="Book Antiqua" w:hAnsi="Book Antiqua"/>
          <w:sz w:val="24"/>
          <w:szCs w:val="24"/>
          <w:lang w:val="en-US"/>
        </w:rPr>
        <w:t>Okasaki</w:t>
      </w:r>
      <w:proofErr w:type="spellEnd"/>
      <w:r w:rsidR="00EF40C3" w:rsidRPr="00EF40C3">
        <w:rPr>
          <w:rFonts w:ascii="Book Antiqua" w:eastAsia="宋体" w:hAnsi="Book Antiqua" w:hint="eastAsia"/>
          <w:i/>
          <w:sz w:val="24"/>
          <w:szCs w:val="24"/>
          <w:lang w:val="en-US" w:eastAsia="zh-CN"/>
        </w:rPr>
        <w:t xml:space="preserve"> 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eastAsia="宋体" w:hAnsi="Book Antiqua" w:hint="eastAsia"/>
          <w:sz w:val="24"/>
          <w:szCs w:val="24"/>
          <w:vertAlign w:val="superscript"/>
          <w:lang w:val="en-US" w:eastAsia="zh-CN"/>
        </w:rPr>
        <w:t>24</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prospectively evaluated the possibility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and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whole-body PET/CT when searching for bone marrow involvement in patients with MM, in comparison with those for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PET/CT and aspiration cytology</w:t>
      </w:r>
      <w:r w:rsidR="002F20FD" w:rsidRPr="00343B92">
        <w:rPr>
          <w:rFonts w:ascii="Book Antiqua" w:hAnsi="Book Antiqua"/>
          <w:sz w:val="24"/>
          <w:szCs w:val="24"/>
          <w:vertAlign w:val="superscript"/>
          <w:lang w:val="en-US"/>
        </w:rPr>
        <w:t>[24</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A total of 64 patients with MM or monoclonal </w:t>
      </w:r>
      <w:proofErr w:type="spellStart"/>
      <w:r w:rsidRPr="00343B92">
        <w:rPr>
          <w:rFonts w:ascii="Book Antiqua" w:hAnsi="Book Antiqua"/>
          <w:sz w:val="24"/>
          <w:szCs w:val="24"/>
          <w:lang w:val="en-US"/>
        </w:rPr>
        <w:t>gammopathy</w:t>
      </w:r>
      <w:proofErr w:type="spellEnd"/>
      <w:r w:rsidRPr="00343B92">
        <w:rPr>
          <w:rFonts w:ascii="Book Antiqua" w:hAnsi="Book Antiqua"/>
          <w:sz w:val="24"/>
          <w:szCs w:val="24"/>
          <w:lang w:val="en-US"/>
        </w:rPr>
        <w:t xml:space="preserve"> of undetermined significance (MUGS) underwent 3 whole-body PET/CT scans with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and </w:t>
      </w:r>
      <w:r w:rsidRPr="00343B92">
        <w:rPr>
          <w:rFonts w:ascii="Book Antiqua" w:hAnsi="Book Antiqua"/>
          <w:sz w:val="24"/>
          <w:szCs w:val="24"/>
          <w:vertAlign w:val="superscript"/>
          <w:lang w:val="en-US"/>
        </w:rPr>
        <w:t>11</w:t>
      </w:r>
      <w:r w:rsidR="002B594B">
        <w:rPr>
          <w:rFonts w:ascii="Book Antiqua" w:hAnsi="Book Antiqua"/>
          <w:sz w:val="24"/>
          <w:szCs w:val="24"/>
          <w:lang w:val="en-US"/>
        </w:rPr>
        <w:t>C-4DST within a period of 1 w</w:t>
      </w:r>
      <w:r w:rsidRPr="00343B92">
        <w:rPr>
          <w:rFonts w:ascii="Book Antiqua" w:hAnsi="Book Antiqua"/>
          <w:sz w:val="24"/>
          <w:szCs w:val="24"/>
          <w:lang w:val="en-US"/>
        </w:rPr>
        <w:t xml:space="preserve">k. The tracer accumulation was evaluated as positive, equivocal, or negative for 55 lytic lesions visualized using CT in 24 patients. To verify tracer uptake by lesions, 36 patients underwent bone </w:t>
      </w:r>
      <w:r w:rsidR="002B594B">
        <w:rPr>
          <w:rFonts w:ascii="Book Antiqua" w:hAnsi="Book Antiqua"/>
          <w:sz w:val="24"/>
          <w:szCs w:val="24"/>
          <w:lang w:val="en-US"/>
        </w:rPr>
        <w:t xml:space="preserve">aspiration cytology within 1 </w:t>
      </w:r>
      <w:proofErr w:type="spellStart"/>
      <w:r w:rsidR="002B594B">
        <w:rPr>
          <w:rFonts w:ascii="Book Antiqua" w:hAnsi="Book Antiqua"/>
          <w:sz w:val="24"/>
          <w:szCs w:val="24"/>
          <w:lang w:val="en-US"/>
        </w:rPr>
        <w:t>w</w:t>
      </w:r>
      <w:r w:rsidRPr="00343B92">
        <w:rPr>
          <w:rFonts w:ascii="Book Antiqua" w:hAnsi="Book Antiqua"/>
          <w:sz w:val="24"/>
          <w:szCs w:val="24"/>
          <w:lang w:val="en-US"/>
        </w:rPr>
        <w:t>k</w:t>
      </w:r>
      <w:proofErr w:type="spellEnd"/>
      <w:r w:rsidRPr="00343B92">
        <w:rPr>
          <w:rFonts w:ascii="Book Antiqua" w:hAnsi="Book Antiqua"/>
          <w:sz w:val="24"/>
          <w:szCs w:val="24"/>
          <w:lang w:val="en-US"/>
        </w:rPr>
        <w:t xml:space="preserve"> of the 3 PET/CT scans. The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in lytic lesions were highest among the 3 tracers.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provided clearer findings than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for lytic lesions.</w:t>
      </w:r>
      <w:r w:rsidR="006F2322" w:rsidRPr="00343B92">
        <w:rPr>
          <w:rFonts w:ascii="Book Antiqua" w:hAnsi="Book Antiqua"/>
          <w:sz w:val="24"/>
          <w:szCs w:val="24"/>
          <w:lang w:val="en-US"/>
        </w:rPr>
        <w:t xml:space="preserve"> </w:t>
      </w:r>
      <w:r w:rsidR="006F2322" w:rsidRPr="00343B92">
        <w:rPr>
          <w:rFonts w:ascii="Book Antiqua" w:hAnsi="Book Antiqua"/>
          <w:sz w:val="24"/>
          <w:lang w:val="en-US"/>
        </w:rPr>
        <w:t xml:space="preserve">A typical MM patient with multiple active lesions is shown in Figure 9. </w:t>
      </w:r>
      <w:r w:rsidR="006F2322" w:rsidRPr="00343B92">
        <w:rPr>
          <w:rFonts w:ascii="Book Antiqua" w:hAnsi="Book Antiqua"/>
          <w:sz w:val="24"/>
          <w:vertAlign w:val="superscript"/>
          <w:lang w:val="en-US"/>
        </w:rPr>
        <w:t>11</w:t>
      </w:r>
      <w:r w:rsidR="006F2322" w:rsidRPr="00343B92">
        <w:rPr>
          <w:rFonts w:ascii="Book Antiqua" w:hAnsi="Book Antiqua"/>
          <w:sz w:val="24"/>
          <w:lang w:val="en-US"/>
        </w:rPr>
        <w:t xml:space="preserve">C-MET and </w:t>
      </w:r>
      <w:r w:rsidR="006F2322" w:rsidRPr="00343B92">
        <w:rPr>
          <w:rFonts w:ascii="Book Antiqua" w:hAnsi="Book Antiqua"/>
          <w:sz w:val="24"/>
          <w:vertAlign w:val="superscript"/>
          <w:lang w:val="en-US"/>
        </w:rPr>
        <w:t>11</w:t>
      </w:r>
      <w:r w:rsidR="006F2322" w:rsidRPr="00343B92">
        <w:rPr>
          <w:rFonts w:ascii="Book Antiqua" w:hAnsi="Book Antiqua"/>
          <w:sz w:val="24"/>
          <w:lang w:val="en-US"/>
        </w:rPr>
        <w:t xml:space="preserve">C-4DST detected positive lesions, whereas </w:t>
      </w:r>
      <w:r w:rsidR="006F2322" w:rsidRPr="00343B92">
        <w:rPr>
          <w:rFonts w:ascii="Book Antiqua" w:hAnsi="Book Antiqua"/>
          <w:sz w:val="24"/>
          <w:vertAlign w:val="superscript"/>
          <w:lang w:val="en-US"/>
        </w:rPr>
        <w:t>18</w:t>
      </w:r>
      <w:r w:rsidR="006F2322" w:rsidRPr="00343B92">
        <w:rPr>
          <w:rFonts w:ascii="Book Antiqua" w:hAnsi="Book Antiqua"/>
          <w:sz w:val="24"/>
          <w:lang w:val="en-US"/>
        </w:rPr>
        <w:t>F-FDG detected an equivocal lesion.</w:t>
      </w:r>
      <w:r w:rsidRPr="00343B92">
        <w:rPr>
          <w:rFonts w:ascii="Book Antiqua" w:hAnsi="Book Antiqua"/>
          <w:sz w:val="24"/>
          <w:lang w:val="en-US"/>
        </w:rPr>
        <w:t xml:space="preserve"> </w:t>
      </w:r>
      <w:r w:rsidR="005101FC" w:rsidRPr="00343B92">
        <w:rPr>
          <w:rFonts w:ascii="Book Antiqua" w:hAnsi="Book Antiqua"/>
          <w:sz w:val="24"/>
          <w:vertAlign w:val="superscript"/>
          <w:lang w:val="en-US"/>
        </w:rPr>
        <w:t>18</w:t>
      </w:r>
      <w:r w:rsidR="009A1AE2" w:rsidRPr="00343B92">
        <w:rPr>
          <w:rFonts w:ascii="Book Antiqua" w:hAnsi="Book Antiqua"/>
          <w:sz w:val="24"/>
          <w:lang w:val="en-US"/>
        </w:rPr>
        <w:t>F-FDG was rare</w:t>
      </w:r>
      <w:r w:rsidR="005101FC" w:rsidRPr="00343B92">
        <w:rPr>
          <w:rFonts w:ascii="Book Antiqua" w:hAnsi="Book Antiqua"/>
          <w:sz w:val="24"/>
          <w:lang w:val="en-US"/>
        </w:rPr>
        <w:t xml:space="preserve">ly able to detect skull lesions because of the high physiological accumulation in the brain, whereas </w:t>
      </w:r>
      <w:r w:rsidR="005101FC" w:rsidRPr="00343B92">
        <w:rPr>
          <w:rFonts w:ascii="Book Antiqua" w:hAnsi="Book Antiqua"/>
          <w:sz w:val="24"/>
          <w:vertAlign w:val="superscript"/>
          <w:lang w:val="en-US"/>
        </w:rPr>
        <w:t>11</w:t>
      </w:r>
      <w:r w:rsidR="005101FC" w:rsidRPr="00343B92">
        <w:rPr>
          <w:rFonts w:ascii="Book Antiqua" w:hAnsi="Book Antiqua"/>
          <w:sz w:val="24"/>
          <w:lang w:val="en-US"/>
        </w:rPr>
        <w:t xml:space="preserve">C-MET and </w:t>
      </w:r>
      <w:r w:rsidR="005101FC" w:rsidRPr="00343B92">
        <w:rPr>
          <w:rFonts w:ascii="Book Antiqua" w:hAnsi="Book Antiqua"/>
          <w:sz w:val="24"/>
          <w:vertAlign w:val="superscript"/>
          <w:lang w:val="en-US"/>
        </w:rPr>
        <w:t>11</w:t>
      </w:r>
      <w:r w:rsidR="002F20FD" w:rsidRPr="00343B92">
        <w:rPr>
          <w:rFonts w:ascii="Book Antiqua" w:hAnsi="Book Antiqua"/>
          <w:sz w:val="24"/>
          <w:lang w:val="en-US"/>
        </w:rPr>
        <w:t xml:space="preserve">C-4DST </w:t>
      </w:r>
      <w:r w:rsidR="002F20FD" w:rsidRPr="00343B92">
        <w:rPr>
          <w:rFonts w:ascii="Book Antiqua" w:hAnsi="Book Antiqua"/>
          <w:sz w:val="24"/>
          <w:szCs w:val="24"/>
          <w:lang w:val="en-US"/>
        </w:rPr>
        <w:t>w</w:t>
      </w:r>
      <w:r w:rsidR="00DC7BAB" w:rsidRPr="00343B92">
        <w:rPr>
          <w:rFonts w:ascii="Book Antiqua" w:hAnsi="Book Antiqua"/>
          <w:sz w:val="24"/>
          <w:szCs w:val="24"/>
          <w:lang w:val="en-US"/>
        </w:rPr>
        <w:t>ere</w:t>
      </w:r>
      <w:r w:rsidR="002F20FD" w:rsidRPr="00343B92">
        <w:rPr>
          <w:rFonts w:ascii="Book Antiqua" w:hAnsi="Book Antiqua"/>
          <w:sz w:val="24"/>
          <w:lang w:val="en-US"/>
        </w:rPr>
        <w:t xml:space="preserve"> capable of clearly</w:t>
      </w:r>
      <w:r w:rsidR="005101FC" w:rsidRPr="00343B92">
        <w:rPr>
          <w:rFonts w:ascii="Book Antiqua" w:hAnsi="Book Antiqua"/>
          <w:sz w:val="24"/>
          <w:lang w:val="en-US"/>
        </w:rPr>
        <w:t xml:space="preserve"> detecting skull lesions </w:t>
      </w:r>
      <w:r w:rsidR="004C166A" w:rsidRPr="00343B92">
        <w:rPr>
          <w:rFonts w:ascii="Book Antiqua" w:hAnsi="Book Antiqua"/>
          <w:sz w:val="24"/>
          <w:lang w:val="en-US"/>
        </w:rPr>
        <w:t>because of their low accumulation in the brain.</w:t>
      </w:r>
      <w:r w:rsidR="004C166A" w:rsidRPr="00343B92">
        <w:rPr>
          <w:rFonts w:ascii="Book Antiqua" w:hAnsi="Book Antiqua"/>
          <w:sz w:val="24"/>
          <w:szCs w:val="24"/>
          <w:lang w:val="en-US"/>
        </w:rPr>
        <w:t xml:space="preserve"> </w:t>
      </w:r>
      <w:r w:rsidRPr="00343B92">
        <w:rPr>
          <w:rFonts w:ascii="Book Antiqua" w:hAnsi="Book Antiqua"/>
          <w:sz w:val="24"/>
          <w:szCs w:val="24"/>
          <w:lang w:val="en-US"/>
        </w:rPr>
        <w:t xml:space="preserve">Furthermore,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and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had higher diagnostic accuracies than that of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when compared with iliac crest </w:t>
      </w:r>
      <w:r w:rsidRPr="00343B92">
        <w:rPr>
          <w:rFonts w:ascii="Book Antiqua" w:hAnsi="Book Antiqua"/>
          <w:sz w:val="24"/>
          <w:szCs w:val="24"/>
          <w:lang w:val="en-US"/>
        </w:rPr>
        <w:lastRenderedPageBreak/>
        <w:t xml:space="preserve">biopsy. However, no significant difference was observed between the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C-MET and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findings.</w:t>
      </w:r>
    </w:p>
    <w:p w14:paraId="453FAA8F" w14:textId="77777777" w:rsidR="00DF0AD0" w:rsidRPr="00343B92" w:rsidRDefault="00DF0AD0" w:rsidP="007B3EDC">
      <w:pPr>
        <w:spacing w:line="360" w:lineRule="auto"/>
        <w:rPr>
          <w:rFonts w:ascii="Book Antiqua" w:hAnsi="Book Antiqua"/>
          <w:sz w:val="24"/>
          <w:szCs w:val="24"/>
          <w:lang w:val="en-US"/>
        </w:rPr>
      </w:pPr>
    </w:p>
    <w:p w14:paraId="367F061E" w14:textId="77777777" w:rsidR="00DF0AD0" w:rsidRPr="00343B92" w:rsidRDefault="00DF0AD0" w:rsidP="007B3EDC">
      <w:pPr>
        <w:spacing w:line="360" w:lineRule="auto"/>
        <w:rPr>
          <w:rFonts w:ascii="Book Antiqua" w:hAnsi="Book Antiqua"/>
          <w:b/>
          <w:sz w:val="24"/>
          <w:szCs w:val="24"/>
          <w:lang w:val="en-US"/>
        </w:rPr>
      </w:pPr>
      <w:r w:rsidRPr="00343B92">
        <w:rPr>
          <w:rFonts w:ascii="Book Antiqua" w:hAnsi="Book Antiqua"/>
          <w:b/>
          <w:sz w:val="24"/>
          <w:szCs w:val="24"/>
          <w:lang w:val="en-US"/>
        </w:rPr>
        <w:t>RENAL CELL CANCER</w:t>
      </w:r>
    </w:p>
    <w:p w14:paraId="421A8264" w14:textId="3EE9D4BF" w:rsidR="00DF0AD0" w:rsidRPr="00343B92" w:rsidRDefault="00DF0AD0" w:rsidP="007B3EDC">
      <w:pPr>
        <w:spacing w:line="360" w:lineRule="auto"/>
        <w:rPr>
          <w:rFonts w:ascii="Book Antiqua" w:hAnsi="Book Antiqua"/>
          <w:sz w:val="24"/>
          <w:szCs w:val="24"/>
          <w:lang w:val="en-US"/>
        </w:rPr>
      </w:pPr>
      <w:proofErr w:type="spellStart"/>
      <w:r w:rsidRPr="00343B92">
        <w:rPr>
          <w:rFonts w:ascii="Book Antiqua" w:hAnsi="Book Antiqua"/>
          <w:sz w:val="24"/>
          <w:szCs w:val="24"/>
          <w:lang w:val="en-US"/>
        </w:rPr>
        <w:t>Minaimoto</w:t>
      </w:r>
      <w:proofErr w:type="spellEnd"/>
      <w:r w:rsidR="00EF40C3" w:rsidRPr="00EF40C3">
        <w:rPr>
          <w:rFonts w:ascii="Book Antiqua" w:eastAsia="宋体" w:hAnsi="Book Antiqua" w:hint="eastAsia"/>
          <w:i/>
          <w:sz w:val="24"/>
          <w:szCs w:val="24"/>
          <w:lang w:val="en-US" w:eastAsia="zh-CN"/>
        </w:rPr>
        <w:t xml:space="preserve"> 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eastAsia="宋体" w:hAnsi="Book Antiqua" w:hint="eastAsia"/>
          <w:sz w:val="24"/>
          <w:szCs w:val="24"/>
          <w:vertAlign w:val="superscript"/>
          <w:lang w:val="en-US" w:eastAsia="zh-CN"/>
        </w:rPr>
        <w:t>2</w:t>
      </w:r>
      <w:r w:rsidR="00EF40C3" w:rsidRPr="00343B92">
        <w:rPr>
          <w:rFonts w:ascii="Book Antiqua" w:hAnsi="Book Antiqua"/>
          <w:sz w:val="24"/>
          <w:szCs w:val="24"/>
          <w:vertAlign w:val="superscript"/>
          <w:lang w:val="en-US"/>
        </w:rPr>
        <w:t>5]</w:t>
      </w:r>
      <w:r w:rsidRPr="00343B92">
        <w:rPr>
          <w:rFonts w:ascii="Book Antiqua" w:hAnsi="Book Antiqua"/>
          <w:sz w:val="24"/>
          <w:szCs w:val="24"/>
          <w:lang w:val="en-US"/>
        </w:rPr>
        <w:t xml:space="preserve"> evaluated the potential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PET/CT for imaging cellular proliferation in advanced clear cell renal carcinoma (RCC), compared with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PET/CT</w:t>
      </w:r>
      <w:r w:rsidR="002F20FD" w:rsidRPr="00343B92">
        <w:rPr>
          <w:rFonts w:ascii="Book Antiqua" w:hAnsi="Book Antiqua"/>
          <w:sz w:val="24"/>
          <w:szCs w:val="24"/>
          <w:vertAlign w:val="superscript"/>
          <w:lang w:val="en-US"/>
        </w:rPr>
        <w:t>[25</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Five patients with a single RCC were examined. </w:t>
      </w:r>
      <w:r w:rsidR="006F2322" w:rsidRPr="00343B92">
        <w:rPr>
          <w:rFonts w:ascii="Book Antiqua" w:hAnsi="Book Antiqua"/>
          <w:sz w:val="24"/>
          <w:lang w:val="en-US"/>
        </w:rPr>
        <w:t xml:space="preserve">The typical </w:t>
      </w:r>
      <w:r w:rsidR="002F20FD" w:rsidRPr="00343B92">
        <w:rPr>
          <w:rFonts w:ascii="Book Antiqua" w:hAnsi="Book Antiqua"/>
          <w:sz w:val="24"/>
          <w:lang w:val="en-US"/>
        </w:rPr>
        <w:t xml:space="preserve">tumor accumulation </w:t>
      </w:r>
      <w:r w:rsidR="006F2322" w:rsidRPr="00343B92">
        <w:rPr>
          <w:rFonts w:ascii="Book Antiqua" w:hAnsi="Book Antiqua"/>
          <w:sz w:val="24"/>
          <w:lang w:val="en-US"/>
        </w:rPr>
        <w:t xml:space="preserve">pattern </w:t>
      </w:r>
      <w:r w:rsidR="002F20FD" w:rsidRPr="00343B92">
        <w:rPr>
          <w:rFonts w:ascii="Book Antiqua" w:hAnsi="Book Antiqua"/>
          <w:sz w:val="24"/>
          <w:lang w:val="en-US"/>
        </w:rPr>
        <w:t xml:space="preserve">of </w:t>
      </w:r>
      <w:r w:rsidR="002F20FD" w:rsidRPr="00343B92">
        <w:rPr>
          <w:rFonts w:ascii="Book Antiqua" w:hAnsi="Book Antiqua"/>
          <w:sz w:val="24"/>
          <w:vertAlign w:val="superscript"/>
          <w:lang w:val="en-US"/>
        </w:rPr>
        <w:t>18</w:t>
      </w:r>
      <w:r w:rsidR="002F20FD" w:rsidRPr="00343B92">
        <w:rPr>
          <w:rFonts w:ascii="Book Antiqua" w:hAnsi="Book Antiqua"/>
          <w:sz w:val="24"/>
          <w:lang w:val="en-US"/>
        </w:rPr>
        <w:t xml:space="preserve">F-FDG </w:t>
      </w:r>
      <w:r w:rsidR="006F2322" w:rsidRPr="00343B92">
        <w:rPr>
          <w:rFonts w:ascii="Book Antiqua" w:hAnsi="Book Antiqua"/>
          <w:sz w:val="24"/>
          <w:lang w:val="en-US"/>
        </w:rPr>
        <w:t>w</w:t>
      </w:r>
      <w:r w:rsidR="00A709A3" w:rsidRPr="00343B92">
        <w:rPr>
          <w:rFonts w:ascii="Book Antiqua" w:hAnsi="Book Antiqua"/>
          <w:sz w:val="24"/>
          <w:lang w:val="en-US"/>
        </w:rPr>
        <w:t>as diffuse or</w:t>
      </w:r>
      <w:r w:rsidR="00DC7BAB" w:rsidRPr="00343B92">
        <w:rPr>
          <w:rFonts w:ascii="Book Antiqua" w:hAnsi="Book Antiqua"/>
          <w:sz w:val="24"/>
          <w:lang w:val="en-US"/>
        </w:rPr>
        <w:t xml:space="preserve"> </w:t>
      </w:r>
      <w:r w:rsidR="00DC7BAB" w:rsidRPr="00343B92">
        <w:rPr>
          <w:rFonts w:ascii="Book Antiqua" w:hAnsi="Book Antiqua"/>
          <w:sz w:val="24"/>
          <w:szCs w:val="24"/>
          <w:lang w:val="en-US"/>
        </w:rPr>
        <w:t xml:space="preserve">with a </w:t>
      </w:r>
      <w:r w:rsidR="00A709A3" w:rsidRPr="00343B92">
        <w:rPr>
          <w:rFonts w:ascii="Book Antiqua" w:hAnsi="Book Antiqua"/>
          <w:sz w:val="24"/>
          <w:lang w:val="en-US"/>
        </w:rPr>
        <w:t xml:space="preserve">thick </w:t>
      </w:r>
      <w:r w:rsidR="00A709A3" w:rsidRPr="00343B92">
        <w:rPr>
          <w:rFonts w:ascii="Book Antiqua" w:hAnsi="Book Antiqua"/>
          <w:sz w:val="24"/>
          <w:szCs w:val="24"/>
          <w:lang w:val="en-US"/>
        </w:rPr>
        <w:t>uptake</w:t>
      </w:r>
      <w:r w:rsidR="00DC7BAB" w:rsidRPr="00343B92">
        <w:rPr>
          <w:rFonts w:ascii="Book Antiqua" w:hAnsi="Book Antiqua"/>
          <w:sz w:val="24"/>
          <w:szCs w:val="24"/>
          <w:lang w:val="en-US"/>
        </w:rPr>
        <w:t xml:space="preserve"> </w:t>
      </w:r>
      <w:r w:rsidR="00DC7BAB" w:rsidRPr="00343B92">
        <w:rPr>
          <w:rFonts w:ascii="Book Antiqua" w:hAnsi="Book Antiqua"/>
          <w:sz w:val="24"/>
          <w:lang w:val="en-US"/>
        </w:rPr>
        <w:t>layer</w:t>
      </w:r>
      <w:r w:rsidR="004274C1" w:rsidRPr="00343B92">
        <w:rPr>
          <w:rFonts w:ascii="Book Antiqua" w:hAnsi="Book Antiqua"/>
          <w:sz w:val="24"/>
          <w:szCs w:val="24"/>
          <w:lang w:val="en-US"/>
        </w:rPr>
        <w:t>,</w:t>
      </w:r>
      <w:r w:rsidR="00A709A3" w:rsidRPr="00343B92">
        <w:rPr>
          <w:rFonts w:ascii="Book Antiqua" w:hAnsi="Book Antiqua"/>
          <w:sz w:val="24"/>
          <w:lang w:val="en-US"/>
        </w:rPr>
        <w:t xml:space="preserve"> in contrast to outer surface-dominant uptake with </w:t>
      </w:r>
      <w:r w:rsidR="00A709A3" w:rsidRPr="00343B92">
        <w:rPr>
          <w:rFonts w:ascii="Book Antiqua" w:hAnsi="Book Antiqua"/>
          <w:sz w:val="24"/>
          <w:vertAlign w:val="superscript"/>
          <w:lang w:val="en-US"/>
        </w:rPr>
        <w:t>11</w:t>
      </w:r>
      <w:r w:rsidR="00A709A3" w:rsidRPr="00343B92">
        <w:rPr>
          <w:rFonts w:ascii="Book Antiqua" w:hAnsi="Book Antiqua"/>
          <w:sz w:val="24"/>
          <w:lang w:val="en-US"/>
        </w:rPr>
        <w:t>C-4DST (Figure 10).</w:t>
      </w:r>
      <w:r w:rsidR="00A709A3" w:rsidRPr="00343B92">
        <w:rPr>
          <w:rFonts w:ascii="Book Antiqua" w:hAnsi="Book Antiqua"/>
          <w:sz w:val="24"/>
          <w:szCs w:val="24"/>
          <w:lang w:val="en-US"/>
        </w:rPr>
        <w:t xml:space="preserve"> </w:t>
      </w:r>
      <w:r w:rsidRPr="00343B92">
        <w:rPr>
          <w:rFonts w:ascii="Book Antiqua" w:hAnsi="Book Antiqua"/>
          <w:sz w:val="24"/>
          <w:szCs w:val="24"/>
          <w:lang w:val="en-US"/>
        </w:rPr>
        <w:t xml:space="preserve">The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(7.3</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12.2) was slightly higher than that of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(6.0</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12.8). The correlation between </w:t>
      </w:r>
      <w:proofErr w:type="spellStart"/>
      <w:r w:rsidRPr="00343B92">
        <w:rPr>
          <w:rFonts w:ascii="Book Antiqua" w:hAnsi="Book Antiqua"/>
          <w:sz w:val="24"/>
          <w:szCs w:val="24"/>
          <w:lang w:val="en-US"/>
        </w:rPr>
        <w:t>SUVmax</w:t>
      </w:r>
      <w:proofErr w:type="spellEnd"/>
      <w:r w:rsidRPr="00343B92">
        <w:rPr>
          <w:rFonts w:ascii="Book Antiqua" w:hAnsi="Book Antiqua"/>
          <w:sz w:val="24"/>
          <w:szCs w:val="24"/>
          <w:lang w:val="en-US"/>
        </w:rPr>
        <w:t xml:space="preserve"> and Ki-67 index was higher with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w:t>
      </w:r>
      <w:r w:rsidRPr="00343B92">
        <w:rPr>
          <w:rFonts w:ascii="Book Antiqua" w:hAnsi="Book Antiqua"/>
          <w:i/>
          <w:sz w:val="24"/>
          <w:szCs w:val="24"/>
          <w:lang w:val="en-US"/>
        </w:rPr>
        <w:t>r</w:t>
      </w:r>
      <w:r w:rsidR="00EE4C4B" w:rsidRPr="00343B92">
        <w:rPr>
          <w:rFonts w:ascii="System Font Italic G2" w:hAnsi="System Font Italic G2" w:cs="System Font Italic G2"/>
          <w:sz w:val="24"/>
          <w:szCs w:val="24"/>
          <w:lang w:val="en-US"/>
        </w:rPr>
        <w:t xml:space="preserve"> </w:t>
      </w:r>
      <w:r w:rsidRPr="00343B92">
        <w:rPr>
          <w:rFonts w:ascii="Book Antiqua" w:hAnsi="Book Antiqua"/>
          <w:sz w:val="24"/>
          <w:szCs w:val="24"/>
          <w:lang w:val="en-US"/>
        </w:rPr>
        <w:t>=</w:t>
      </w:r>
      <w:r w:rsidR="00EE4C4B" w:rsidRPr="00343B92">
        <w:rPr>
          <w:rFonts w:ascii="System Font Italic G2" w:hAnsi="System Font Italic G2" w:cs="System Font Italic G2"/>
          <w:sz w:val="24"/>
          <w:szCs w:val="24"/>
          <w:lang w:val="en-US"/>
        </w:rPr>
        <w:t xml:space="preserve"> </w:t>
      </w:r>
      <w:r w:rsidRPr="00343B92">
        <w:rPr>
          <w:rFonts w:ascii="Book Antiqua" w:hAnsi="Book Antiqua"/>
          <w:sz w:val="24"/>
          <w:szCs w:val="24"/>
          <w:lang w:val="en-US"/>
        </w:rPr>
        <w:t xml:space="preserve">0.61) than with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w:t>
      </w:r>
      <w:r w:rsidRPr="00343B92">
        <w:rPr>
          <w:rFonts w:ascii="Book Antiqua" w:hAnsi="Book Antiqua"/>
          <w:i/>
          <w:sz w:val="24"/>
          <w:szCs w:val="24"/>
          <w:lang w:val="en-US"/>
        </w:rPr>
        <w:t>r</w:t>
      </w:r>
      <w:r w:rsidR="00EE4C4B" w:rsidRPr="00343B92">
        <w:rPr>
          <w:rFonts w:ascii="System Font Italic G2" w:hAnsi="System Font Italic G2" w:cs="System Font Italic G2"/>
          <w:sz w:val="24"/>
          <w:szCs w:val="24"/>
          <w:lang w:val="en-US"/>
        </w:rPr>
        <w:t xml:space="preserve"> </w:t>
      </w:r>
      <w:r w:rsidRPr="00343B92">
        <w:rPr>
          <w:rFonts w:ascii="Book Antiqua" w:hAnsi="Book Antiqua"/>
          <w:sz w:val="24"/>
          <w:szCs w:val="24"/>
          <w:lang w:val="en-US"/>
        </w:rPr>
        <w:t>=</w:t>
      </w:r>
      <w:r w:rsidR="00EE4C4B" w:rsidRPr="00343B92">
        <w:rPr>
          <w:rFonts w:ascii="System Font Italic G2" w:hAnsi="System Font Italic G2" w:cs="System Font Italic G2"/>
          <w:sz w:val="24"/>
          <w:szCs w:val="24"/>
          <w:lang w:val="en-US"/>
        </w:rPr>
        <w:t xml:space="preserve"> </w:t>
      </w:r>
      <w:r w:rsidRPr="00343B92">
        <w:rPr>
          <w:rFonts w:ascii="Book Antiqua" w:hAnsi="Book Antiqua"/>
          <w:sz w:val="24"/>
          <w:szCs w:val="24"/>
          <w:lang w:val="en-US"/>
        </w:rPr>
        <w:t xml:space="preserve">0.43). Tumor uptake of both tracers </w:t>
      </w:r>
      <w:r w:rsidRPr="00343B92">
        <w:rPr>
          <w:rFonts w:ascii="Book Antiqua" w:hAnsi="Book Antiqua"/>
          <w:sz w:val="24"/>
          <w:lang w:val="en-US"/>
        </w:rPr>
        <w:t xml:space="preserve">was correlated with the </w:t>
      </w:r>
      <w:r w:rsidRPr="00343B92">
        <w:rPr>
          <w:rFonts w:ascii="Book Antiqua" w:hAnsi="Book Antiqua"/>
          <w:sz w:val="24"/>
          <w:szCs w:val="24"/>
          <w:lang w:val="en-US"/>
        </w:rPr>
        <w:t>Fuhrman</w:t>
      </w:r>
      <w:r w:rsidR="00EE4C4B" w:rsidRPr="00343B92">
        <w:rPr>
          <w:rFonts w:ascii="Book Antiqua" w:hAnsi="Book Antiqua"/>
          <w:sz w:val="24"/>
          <w:szCs w:val="24"/>
          <w:lang w:val="en-US"/>
        </w:rPr>
        <w:t xml:space="preserve"> nuclear</w:t>
      </w:r>
      <w:r w:rsidRPr="00343B92">
        <w:rPr>
          <w:rFonts w:ascii="Book Antiqua" w:hAnsi="Book Antiqua"/>
          <w:sz w:val="24"/>
          <w:szCs w:val="24"/>
          <w:lang w:val="en-US"/>
        </w:rPr>
        <w:t xml:space="preserve"> grad</w:t>
      </w:r>
      <w:r w:rsidR="00EE4C4B" w:rsidRPr="00343B92">
        <w:rPr>
          <w:rFonts w:ascii="Book Antiqua" w:hAnsi="Book Antiqua"/>
          <w:sz w:val="24"/>
          <w:szCs w:val="24"/>
          <w:lang w:val="en-US"/>
        </w:rPr>
        <w:t>ing</w:t>
      </w:r>
      <w:r w:rsidRPr="00343B92">
        <w:rPr>
          <w:rFonts w:ascii="Book Antiqua" w:hAnsi="Book Antiqua"/>
          <w:sz w:val="24"/>
          <w:szCs w:val="24"/>
          <w:lang w:val="en-US"/>
        </w:rPr>
        <w:t xml:space="preserve"> system. Interestingly, the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uptake increased as the</w:t>
      </w:r>
      <w:r w:rsidR="00B22E81" w:rsidRPr="00343B92">
        <w:rPr>
          <w:rFonts w:ascii="Book Antiqua" w:hAnsi="Book Antiqua"/>
          <w:sz w:val="24"/>
          <w:szCs w:val="24"/>
          <w:lang w:val="en-US"/>
        </w:rPr>
        <w:t xml:space="preserve"> degree of</w:t>
      </w:r>
      <w:r w:rsidRPr="00343B92">
        <w:rPr>
          <w:rFonts w:ascii="Book Antiqua" w:hAnsi="Book Antiqua"/>
          <w:sz w:val="24"/>
          <w:szCs w:val="24"/>
          <w:lang w:val="en-US"/>
        </w:rPr>
        <w:t xml:space="preserve"> pathological phosphorylat</w:t>
      </w:r>
      <w:r w:rsidR="00B22E81" w:rsidRPr="00343B92">
        <w:rPr>
          <w:rFonts w:ascii="Book Antiqua" w:hAnsi="Book Antiqua"/>
          <w:sz w:val="24"/>
          <w:szCs w:val="24"/>
          <w:lang w:val="en-US"/>
        </w:rPr>
        <w:t>ion</w:t>
      </w:r>
      <w:r w:rsidRPr="00343B92">
        <w:rPr>
          <w:rFonts w:ascii="Book Antiqua" w:hAnsi="Book Antiqua"/>
          <w:sz w:val="24"/>
          <w:szCs w:val="24"/>
          <w:lang w:val="en-US"/>
        </w:rPr>
        <w:t xml:space="preserve"> of mammalian target of rapamycin (</w:t>
      </w:r>
      <w:proofErr w:type="spellStart"/>
      <w:r w:rsidRPr="00343B92">
        <w:rPr>
          <w:rFonts w:ascii="Book Antiqua" w:hAnsi="Book Antiqua"/>
          <w:sz w:val="24"/>
          <w:szCs w:val="24"/>
          <w:lang w:val="en-US"/>
        </w:rPr>
        <w:t>pmTOR</w:t>
      </w:r>
      <w:proofErr w:type="spellEnd"/>
      <w:r w:rsidRPr="00343B92">
        <w:rPr>
          <w:rFonts w:ascii="Book Antiqua" w:hAnsi="Book Antiqua"/>
          <w:sz w:val="24"/>
          <w:szCs w:val="24"/>
          <w:lang w:val="en-US"/>
        </w:rPr>
        <w:t xml:space="preserve">) increased. This might indicate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has potential for use in evaluating the therapeutic effect of </w:t>
      </w:r>
      <w:proofErr w:type="spellStart"/>
      <w:r w:rsidRPr="00343B92">
        <w:rPr>
          <w:rFonts w:ascii="Book Antiqua" w:hAnsi="Book Antiqua"/>
          <w:sz w:val="24"/>
          <w:szCs w:val="24"/>
          <w:lang w:val="en-US"/>
        </w:rPr>
        <w:t>mTOR</w:t>
      </w:r>
      <w:proofErr w:type="spellEnd"/>
      <w:r w:rsidRPr="00343B92">
        <w:rPr>
          <w:rFonts w:ascii="Book Antiqua" w:hAnsi="Book Antiqua"/>
          <w:sz w:val="24"/>
          <w:szCs w:val="24"/>
          <w:lang w:val="en-US"/>
        </w:rPr>
        <w:t xml:space="preserve"> inhibitors in patients with RCC.</w:t>
      </w:r>
    </w:p>
    <w:p w14:paraId="0E0919D6" w14:textId="77777777" w:rsidR="00DF0AD0" w:rsidRPr="00343B92" w:rsidRDefault="00DF0AD0" w:rsidP="007B3EDC">
      <w:pPr>
        <w:spacing w:line="360" w:lineRule="auto"/>
        <w:rPr>
          <w:rFonts w:ascii="Book Antiqua" w:hAnsi="Book Antiqua"/>
          <w:sz w:val="24"/>
          <w:szCs w:val="24"/>
          <w:lang w:val="en-US"/>
        </w:rPr>
      </w:pPr>
    </w:p>
    <w:p w14:paraId="0E30E29D" w14:textId="77777777" w:rsidR="00DF0AD0" w:rsidRPr="00343B92" w:rsidRDefault="00DF0AD0" w:rsidP="007B3EDC">
      <w:pPr>
        <w:spacing w:line="360" w:lineRule="auto"/>
        <w:rPr>
          <w:rFonts w:ascii="Book Antiqua" w:hAnsi="Book Antiqua"/>
          <w:b/>
          <w:sz w:val="24"/>
          <w:szCs w:val="24"/>
          <w:lang w:val="en-US"/>
        </w:rPr>
      </w:pPr>
      <w:r w:rsidRPr="00343B92">
        <w:rPr>
          <w:rFonts w:ascii="Book Antiqua" w:hAnsi="Book Antiqua"/>
          <w:b/>
          <w:sz w:val="24"/>
          <w:szCs w:val="24"/>
          <w:lang w:val="en-US"/>
        </w:rPr>
        <w:t>4DST IN BASIC RESEARCH</w:t>
      </w:r>
    </w:p>
    <w:p w14:paraId="04725989" w14:textId="528E6219"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t xml:space="preserve">In cancer, differential diagnosis of benign </w:t>
      </w:r>
      <w:r w:rsidR="00AB4E10" w:rsidRPr="00AB4E10">
        <w:rPr>
          <w:rFonts w:ascii="Book Antiqua" w:hAnsi="Book Antiqua" w:cs="Lucida Grande"/>
          <w:i/>
          <w:sz w:val="24"/>
          <w:szCs w:val="24"/>
          <w:lang w:val="en-US"/>
        </w:rPr>
        <w:t>vs</w:t>
      </w:r>
      <w:r w:rsidRPr="00343B92">
        <w:rPr>
          <w:rFonts w:ascii="Book Antiqua" w:hAnsi="Book Antiqua"/>
          <w:sz w:val="24"/>
          <w:szCs w:val="24"/>
          <w:lang w:val="en-US"/>
        </w:rPr>
        <w:t xml:space="preserve"> malignant lesions is important. </w:t>
      </w:r>
      <w:proofErr w:type="spellStart"/>
      <w:r w:rsidRPr="00343B92">
        <w:rPr>
          <w:rFonts w:ascii="Book Antiqua" w:hAnsi="Book Antiqua"/>
          <w:sz w:val="24"/>
          <w:szCs w:val="24"/>
          <w:lang w:val="en-US"/>
        </w:rPr>
        <w:t>Toyohara</w:t>
      </w:r>
      <w:proofErr w:type="spellEnd"/>
      <w:r w:rsidRPr="00343B92">
        <w:rPr>
          <w:rFonts w:ascii="Book Antiqua" w:hAnsi="Book Antiqua"/>
          <w:sz w:val="24"/>
          <w:szCs w:val="24"/>
          <w:lang w:val="en-US"/>
        </w:rPr>
        <w:t xml:space="preserve">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eastAsia="宋体" w:hAnsi="Book Antiqua" w:hint="eastAsia"/>
          <w:sz w:val="24"/>
          <w:szCs w:val="24"/>
          <w:vertAlign w:val="superscript"/>
          <w:lang w:val="en-US" w:eastAsia="zh-CN"/>
        </w:rPr>
        <w:t>26</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investigated whether 4DST is useful for differentially diagnosing tumors and inflammation in animal models</w:t>
      </w:r>
      <w:r w:rsidR="009E7C31" w:rsidRPr="00343B92">
        <w:rPr>
          <w:rFonts w:ascii="Book Antiqua" w:hAnsi="Book Antiqua"/>
          <w:sz w:val="24"/>
          <w:szCs w:val="24"/>
          <w:vertAlign w:val="superscript"/>
          <w:lang w:val="en-US"/>
        </w:rPr>
        <w:t>[26</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C6 glioma cells were transplanted into the right shoulder of </w:t>
      </w:r>
      <w:proofErr w:type="spellStart"/>
      <w:r w:rsidRPr="00343B92">
        <w:rPr>
          <w:rFonts w:ascii="Book Antiqua" w:hAnsi="Book Antiqua"/>
          <w:sz w:val="24"/>
          <w:szCs w:val="24"/>
          <w:lang w:val="en-US"/>
        </w:rPr>
        <w:t>Wistar</w:t>
      </w:r>
      <w:proofErr w:type="spellEnd"/>
      <w:r w:rsidRPr="00343B92">
        <w:rPr>
          <w:rFonts w:ascii="Book Antiqua" w:hAnsi="Book Antiqua"/>
          <w:sz w:val="24"/>
          <w:szCs w:val="24"/>
          <w:lang w:val="en-US"/>
        </w:rPr>
        <w:t xml:space="preserve"> rats, and turpentine was inject</w:t>
      </w:r>
      <w:r w:rsidR="00500E1C">
        <w:rPr>
          <w:rFonts w:ascii="Book Antiqua" w:hAnsi="Book Antiqua"/>
          <w:sz w:val="24"/>
          <w:szCs w:val="24"/>
          <w:lang w:val="en-US"/>
        </w:rPr>
        <w:t>ed into the left hind leg 9 d</w:t>
      </w:r>
      <w:r w:rsidRPr="00343B92">
        <w:rPr>
          <w:rFonts w:ascii="Book Antiqua" w:hAnsi="Book Antiqua"/>
          <w:sz w:val="24"/>
          <w:szCs w:val="24"/>
          <w:lang w:val="en-US"/>
        </w:rPr>
        <w:t xml:space="preserve"> later to create a tumor and acute inflammation model. Dynamic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 scan was performed one day after turpentine injection. The </w:t>
      </w:r>
      <w:proofErr w:type="spellStart"/>
      <w:r w:rsidRPr="00343B92">
        <w:rPr>
          <w:rFonts w:ascii="Book Antiqua" w:hAnsi="Book Antiqua"/>
          <w:sz w:val="24"/>
          <w:szCs w:val="24"/>
          <w:lang w:val="en-US"/>
        </w:rPr>
        <w:t>biodistribution</w:t>
      </w:r>
      <w:proofErr w:type="spellEnd"/>
      <w:r w:rsidRPr="00343B92">
        <w:rPr>
          <w:rFonts w:ascii="Book Antiqua" w:hAnsi="Book Antiqua"/>
          <w:sz w:val="24"/>
          <w:szCs w:val="24"/>
          <w:lang w:val="en-US"/>
        </w:rPr>
        <w:t xml:space="preserv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was determined and compared with those of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F-FLT,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C-choline, </w:t>
      </w:r>
      <w:r w:rsidRPr="00343B92">
        <w:rPr>
          <w:rFonts w:ascii="Book Antiqua" w:hAnsi="Book Antiqua"/>
          <w:sz w:val="24"/>
          <w:szCs w:val="24"/>
          <w:vertAlign w:val="superscript"/>
          <w:lang w:val="en-US"/>
        </w:rPr>
        <w:t>11</w:t>
      </w:r>
      <w:r w:rsidRPr="00343B92">
        <w:rPr>
          <w:rFonts w:ascii="Book Antiqua" w:hAnsi="Book Antiqua"/>
          <w:sz w:val="24"/>
          <w:szCs w:val="24"/>
          <w:lang w:val="en-US"/>
        </w:rPr>
        <w:t>C-MET</w:t>
      </w:r>
      <w:r w:rsidR="00245A5D">
        <w:rPr>
          <w:rFonts w:ascii="Book Antiqua" w:hAnsi="Book Antiqua"/>
          <w:sz w:val="24"/>
          <w:szCs w:val="24"/>
          <w:lang w:val="en-US"/>
        </w:rPr>
        <w:t>, and 2 sigma receptor ligands 1-</w:t>
      </w:r>
      <w:r w:rsidRPr="00343B92">
        <w:rPr>
          <w:rFonts w:ascii="Book Antiqua" w:hAnsi="Book Antiqua"/>
          <w:sz w:val="24"/>
          <w:szCs w:val="24"/>
          <w:lang w:val="en-US"/>
        </w:rPr>
        <w:t>4–2</w:t>
      </w:r>
      <w:r w:rsidRPr="00343B92">
        <w:rPr>
          <w:rFonts w:ascii="Book Antiqua" w:hAnsi="Book Antiqua"/>
          <w:sz w:val="24"/>
          <w:szCs w:val="24"/>
          <w:lang w:val="en-US"/>
        </w:rPr>
        <w:sym w:font="Symbol" w:char="F0A2"/>
      </w:r>
      <w:r w:rsidRPr="00343B92">
        <w:rPr>
          <w:rFonts w:ascii="Book Antiqua" w:hAnsi="Book Antiqua"/>
          <w:sz w:val="24"/>
          <w:szCs w:val="24"/>
          <w:lang w:val="en-US"/>
        </w:rPr>
        <w:t>-</w:t>
      </w:r>
      <w:r w:rsidRPr="00343B92">
        <w:rPr>
          <w:rFonts w:ascii="Book Antiqua" w:hAnsi="Book Antiqua"/>
          <w:sz w:val="24"/>
          <w:szCs w:val="24"/>
          <w:vertAlign w:val="superscript"/>
          <w:lang w:val="en-US"/>
        </w:rPr>
        <w:t>18</w:t>
      </w:r>
      <w:r w:rsidR="00245A5D">
        <w:rPr>
          <w:rFonts w:ascii="Book Antiqua" w:hAnsi="Book Antiqua"/>
          <w:sz w:val="24"/>
          <w:szCs w:val="24"/>
          <w:lang w:val="en-US"/>
        </w:rPr>
        <w:t>F</w:t>
      </w:r>
      <w:r w:rsidR="00245A5D">
        <w:rPr>
          <w:rFonts w:ascii="Book Antiqua" w:eastAsia="宋体" w:hAnsi="Book Antiqua" w:hint="eastAsia"/>
          <w:sz w:val="24"/>
          <w:szCs w:val="24"/>
          <w:lang w:val="en-US" w:eastAsia="zh-CN"/>
        </w:rPr>
        <w:t>-</w:t>
      </w:r>
      <w:r w:rsidR="00245A5D">
        <w:rPr>
          <w:rFonts w:ascii="Book Antiqua" w:hAnsi="Book Antiqua"/>
          <w:sz w:val="24"/>
          <w:szCs w:val="24"/>
          <w:lang w:val="en-US"/>
        </w:rPr>
        <w:t>fluoroethoxy-3-methoxyphenethyl-4-3-4-fluorophenyl</w:t>
      </w:r>
      <w:r w:rsidR="00245A5D">
        <w:rPr>
          <w:rFonts w:ascii="Book Antiqua" w:eastAsia="宋体" w:hAnsi="Book Antiqua" w:hint="eastAsia"/>
          <w:sz w:val="24"/>
          <w:szCs w:val="24"/>
          <w:lang w:val="en-US" w:eastAsia="zh-CN"/>
        </w:rPr>
        <w:t>-</w:t>
      </w:r>
      <w:r w:rsidR="00245A5D">
        <w:rPr>
          <w:rFonts w:ascii="Book Antiqua" w:hAnsi="Book Antiqua"/>
          <w:sz w:val="24"/>
          <w:szCs w:val="24"/>
          <w:lang w:val="en-US"/>
        </w:rPr>
        <w:t>propyl</w:t>
      </w:r>
      <w:r w:rsidR="00245A5D">
        <w:rPr>
          <w:rFonts w:ascii="Book Antiqua" w:eastAsia="宋体" w:hAnsi="Book Antiqua" w:hint="eastAsia"/>
          <w:sz w:val="24"/>
          <w:szCs w:val="24"/>
          <w:lang w:val="en-US" w:eastAsia="zh-CN"/>
        </w:rPr>
        <w:t>-</w:t>
      </w:r>
      <w:r w:rsidRPr="00343B92">
        <w:rPr>
          <w:rFonts w:ascii="Book Antiqua" w:hAnsi="Book Antiqua"/>
          <w:sz w:val="24"/>
          <w:szCs w:val="24"/>
          <w:lang w:val="en-US"/>
        </w:rPr>
        <w:t>piperazine;</w:t>
      </w:r>
      <w:r w:rsidR="00A100FB">
        <w:rPr>
          <w:rFonts w:ascii="Book Antiqua" w:eastAsia="宋体" w:hAnsi="Book Antiqua" w:hint="eastAsia"/>
          <w:sz w:val="24"/>
          <w:szCs w:val="24"/>
          <w:lang w:val="en-US" w:eastAsia="zh-CN"/>
        </w:rPr>
        <w:t xml:space="preserve"> </w:t>
      </w:r>
      <w:r w:rsidRPr="00343B92">
        <w:rPr>
          <w:rFonts w:ascii="Book Antiqua" w:hAnsi="Book Antiqua"/>
          <w:sz w:val="24"/>
          <w:szCs w:val="24"/>
          <w:vertAlign w:val="superscript"/>
          <w:lang w:val="en-US"/>
        </w:rPr>
        <w:t>18</w:t>
      </w:r>
      <w:r w:rsidR="00245A5D">
        <w:rPr>
          <w:rFonts w:ascii="Book Antiqua" w:hAnsi="Book Antiqua"/>
          <w:sz w:val="24"/>
          <w:szCs w:val="24"/>
          <w:lang w:val="en-US"/>
        </w:rPr>
        <w:t>F-FE-SA5845 and 1-</w:t>
      </w:r>
      <w:r w:rsidRPr="00343B92">
        <w:rPr>
          <w:rFonts w:ascii="Book Antiqua" w:hAnsi="Book Antiqua"/>
          <w:sz w:val="24"/>
          <w:szCs w:val="24"/>
          <w:lang w:val="en-US"/>
        </w:rPr>
        <w:t>3,4-</w:t>
      </w:r>
      <w:r w:rsidRPr="00343B92">
        <w:rPr>
          <w:rFonts w:ascii="Book Antiqua" w:hAnsi="Book Antiqua"/>
          <w:sz w:val="24"/>
          <w:szCs w:val="24"/>
          <w:vertAlign w:val="superscript"/>
          <w:lang w:val="en-US"/>
        </w:rPr>
        <w:t>11</w:t>
      </w:r>
      <w:r w:rsidR="00245A5D">
        <w:rPr>
          <w:rFonts w:ascii="Book Antiqua" w:hAnsi="Book Antiqua"/>
          <w:sz w:val="24"/>
          <w:szCs w:val="24"/>
          <w:lang w:val="en-US"/>
        </w:rPr>
        <w:t>C</w:t>
      </w:r>
      <w:r w:rsidR="00245A5D">
        <w:rPr>
          <w:rFonts w:ascii="Book Antiqua" w:eastAsia="宋体" w:hAnsi="Book Antiqua" w:hint="eastAsia"/>
          <w:sz w:val="24"/>
          <w:szCs w:val="24"/>
          <w:lang w:val="en-US" w:eastAsia="zh-CN"/>
        </w:rPr>
        <w:t>-</w:t>
      </w:r>
      <w:r w:rsidR="00245A5D">
        <w:rPr>
          <w:rFonts w:ascii="Book Antiqua" w:hAnsi="Book Antiqua"/>
          <w:sz w:val="24"/>
          <w:szCs w:val="24"/>
          <w:lang w:val="en-US"/>
        </w:rPr>
        <w:t>dimethoxyphenylethyl-4-3-phenylpropyl</w:t>
      </w:r>
      <w:r w:rsidR="00245A5D">
        <w:rPr>
          <w:rFonts w:ascii="Book Antiqua" w:eastAsia="宋体" w:hAnsi="Book Antiqua" w:hint="eastAsia"/>
          <w:sz w:val="24"/>
          <w:szCs w:val="24"/>
          <w:lang w:val="en-US" w:eastAsia="zh-CN"/>
        </w:rPr>
        <w:t>-</w:t>
      </w:r>
      <w:r w:rsidRPr="00343B92">
        <w:rPr>
          <w:rFonts w:ascii="Book Antiqua" w:hAnsi="Book Antiqua"/>
          <w:sz w:val="24"/>
          <w:szCs w:val="24"/>
          <w:lang w:val="en-US"/>
        </w:rPr>
        <w:t xml:space="preserve">piperazine;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C-SA4503). The results showed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had the highest tumor uptake among the tracers examined (SUV</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w:t>
      </w:r>
      <w:r w:rsidR="00EE4C4B" w:rsidRPr="00343B92">
        <w:rPr>
          <w:rFonts w:ascii="Lucida Grande" w:hAnsi="Lucida Grande" w:cs="Lucida Grande"/>
          <w:sz w:val="24"/>
          <w:szCs w:val="24"/>
          <w:lang w:val="en-US"/>
        </w:rPr>
        <w:t xml:space="preserve"> </w:t>
      </w:r>
      <w:r w:rsidRPr="00343B92">
        <w:rPr>
          <w:rFonts w:ascii="Book Antiqua" w:hAnsi="Book Antiqua"/>
          <w:sz w:val="24"/>
          <w:szCs w:val="24"/>
          <w:lang w:val="en-US"/>
        </w:rPr>
        <w:t xml:space="preserve">4.9), and the tumor muscle ratio was 13, which is </w:t>
      </w:r>
      <w:r w:rsidRPr="00343B92">
        <w:rPr>
          <w:rFonts w:ascii="Book Antiqua" w:hAnsi="Book Antiqua"/>
          <w:sz w:val="24"/>
          <w:szCs w:val="24"/>
          <w:lang w:val="en-US"/>
        </w:rPr>
        <w:lastRenderedPageBreak/>
        <w:t xml:space="preserve">equivalent to that of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showed an extremely high tumor inflammation ratio of 49, which was comparable to that of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F-FE-SA5845, and was more than 10-fold higher than that of </w:t>
      </w:r>
      <w:r w:rsidRPr="00343B92">
        <w:rPr>
          <w:rFonts w:ascii="Book Antiqua" w:hAnsi="Book Antiqua"/>
          <w:sz w:val="24"/>
          <w:szCs w:val="24"/>
          <w:vertAlign w:val="superscript"/>
          <w:lang w:val="en-US"/>
        </w:rPr>
        <w:t>18</w:t>
      </w:r>
      <w:r w:rsidRPr="00343B92">
        <w:rPr>
          <w:rFonts w:ascii="Book Antiqua" w:hAnsi="Book Antiqua"/>
          <w:sz w:val="24"/>
          <w:szCs w:val="24"/>
          <w:lang w:val="en-US"/>
        </w:rPr>
        <w:t xml:space="preserve">F-FDG.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showed a persistent increase in accumulation in the tumor and bone marrow. On the other hand, it was </w:t>
      </w:r>
      <w:r w:rsidR="00742805" w:rsidRPr="00343B92">
        <w:rPr>
          <w:rFonts w:ascii="Book Antiqua" w:hAnsi="Book Antiqua"/>
          <w:sz w:val="24"/>
          <w:lang w:val="en-US"/>
        </w:rPr>
        <w:t>not retained in</w:t>
      </w:r>
      <w:r w:rsidRPr="00343B92">
        <w:rPr>
          <w:rFonts w:ascii="Book Antiqua" w:hAnsi="Book Antiqua"/>
          <w:sz w:val="24"/>
          <w:lang w:val="en-US"/>
        </w:rPr>
        <w:t xml:space="preserve"> i</w:t>
      </w:r>
      <w:r w:rsidRPr="00343B92">
        <w:rPr>
          <w:rFonts w:ascii="Book Antiqua" w:hAnsi="Book Antiqua"/>
          <w:sz w:val="24"/>
          <w:szCs w:val="24"/>
          <w:lang w:val="en-US"/>
        </w:rPr>
        <w:t xml:space="preserve">nflammatory tissues, and returned to the same level as in muscles 40 min after injection. As indicated here,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is a useful PET tracer with great sensitivity and specificity, with completely different dynamics in tumors and inflammatory tissue. The above results strongly suggest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will be effective in clinical settings.</w:t>
      </w:r>
    </w:p>
    <w:p w14:paraId="31E18E99" w14:textId="252337FB"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In a follow up study, </w:t>
      </w:r>
      <w:proofErr w:type="spellStart"/>
      <w:r w:rsidRPr="00343B92">
        <w:rPr>
          <w:rFonts w:ascii="Book Antiqua" w:hAnsi="Book Antiqua"/>
          <w:sz w:val="24"/>
          <w:szCs w:val="24"/>
          <w:lang w:val="en-US"/>
        </w:rPr>
        <w:t>Toyohara</w:t>
      </w:r>
      <w:proofErr w:type="spellEnd"/>
      <w:r w:rsidRPr="00343B92">
        <w:rPr>
          <w:rFonts w:ascii="Book Antiqua" w:hAnsi="Book Antiqua"/>
          <w:sz w:val="24"/>
          <w:szCs w:val="24"/>
          <w:lang w:val="en-US"/>
        </w:rPr>
        <w:t xml:space="preserve">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eastAsia="宋体" w:hAnsi="Book Antiqua" w:hint="eastAsia"/>
          <w:sz w:val="24"/>
          <w:szCs w:val="24"/>
          <w:vertAlign w:val="superscript"/>
          <w:lang w:val="en-US" w:eastAsia="zh-CN"/>
        </w:rPr>
        <w:t>27</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evaluated longitudinal changes in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uptake in turpentine-induced acute, subacute, and chronic phases of inflammatory tissues</w:t>
      </w:r>
      <w:r w:rsidR="009E7C31" w:rsidRPr="00343B92">
        <w:rPr>
          <w:rFonts w:ascii="Book Antiqua" w:hAnsi="Book Antiqua"/>
          <w:sz w:val="24"/>
          <w:szCs w:val="24"/>
          <w:vertAlign w:val="superscript"/>
          <w:lang w:val="en-US"/>
        </w:rPr>
        <w:t>[27</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They found that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uptake in inflammatory tissue was transiently increased during the subacute phase and subsequently decreased to normal levels. The transient increase in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uptake paralleled changes in the Ki-67 labeling index in inflammatory tissues. These data indicate that avoiding the subacute phase is required for proper evaluation of tumor responses using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PET.</w:t>
      </w:r>
    </w:p>
    <w:p w14:paraId="576A88CB" w14:textId="62E0A3E2" w:rsidR="009E7C31"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Tsuji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eastAsia="宋体" w:hAnsi="Book Antiqua" w:hint="eastAsia"/>
          <w:sz w:val="24"/>
          <w:szCs w:val="24"/>
          <w:vertAlign w:val="superscript"/>
          <w:lang w:val="en-US" w:eastAsia="zh-CN"/>
        </w:rPr>
        <w:t>28</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established a clinically relevant mouse model of mesothelioma</w:t>
      </w:r>
      <w:r w:rsidR="009E7C31" w:rsidRPr="00343B92">
        <w:rPr>
          <w:rFonts w:ascii="Book Antiqua" w:hAnsi="Book Antiqua"/>
          <w:sz w:val="24"/>
          <w:szCs w:val="24"/>
          <w:vertAlign w:val="superscript"/>
          <w:lang w:val="en-US"/>
        </w:rPr>
        <w:t>[28</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and applied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as a tool to differentiate histological subtypes. In their mouse model,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was suitable for imaging the epithel</w:t>
      </w:r>
      <w:r w:rsidR="00805BD9" w:rsidRPr="00343B92">
        <w:rPr>
          <w:rFonts w:ascii="Book Antiqua" w:hAnsi="Book Antiqua"/>
          <w:sz w:val="24"/>
          <w:szCs w:val="24"/>
          <w:lang w:val="en-US"/>
        </w:rPr>
        <w:t>i</w:t>
      </w:r>
      <w:r w:rsidRPr="00343B92">
        <w:rPr>
          <w:rFonts w:ascii="Book Antiqua" w:hAnsi="Book Antiqua"/>
          <w:sz w:val="24"/>
          <w:szCs w:val="24"/>
          <w:lang w:val="en-US"/>
        </w:rPr>
        <w:t xml:space="preserve">oid subtype, while </w:t>
      </w:r>
      <w:r w:rsidRPr="00343B92">
        <w:rPr>
          <w:rFonts w:ascii="Book Antiqua" w:hAnsi="Book Antiqua"/>
          <w:sz w:val="24"/>
          <w:szCs w:val="24"/>
          <w:vertAlign w:val="superscript"/>
          <w:lang w:val="en-US"/>
        </w:rPr>
        <w:t>18</w:t>
      </w:r>
      <w:r w:rsidRPr="00343B92">
        <w:rPr>
          <w:rFonts w:ascii="Book Antiqua" w:hAnsi="Book Antiqua"/>
          <w:sz w:val="24"/>
          <w:szCs w:val="24"/>
          <w:lang w:val="en-US"/>
        </w:rPr>
        <w:t>F-FDG was more suitab</w:t>
      </w:r>
      <w:r w:rsidR="009E7C31" w:rsidRPr="00343B92">
        <w:rPr>
          <w:rFonts w:ascii="Book Antiqua" w:hAnsi="Book Antiqua"/>
          <w:sz w:val="24"/>
          <w:szCs w:val="24"/>
          <w:lang w:val="en-US"/>
        </w:rPr>
        <w:t xml:space="preserve">le for the </w:t>
      </w:r>
      <w:proofErr w:type="spellStart"/>
      <w:r w:rsidR="009E7C31" w:rsidRPr="00343B92">
        <w:rPr>
          <w:rFonts w:ascii="Book Antiqua" w:hAnsi="Book Antiqua"/>
          <w:sz w:val="24"/>
          <w:szCs w:val="24"/>
          <w:lang w:val="en-US"/>
        </w:rPr>
        <w:t>sarcomatoid</w:t>
      </w:r>
      <w:proofErr w:type="spellEnd"/>
      <w:r w:rsidR="009E7C31" w:rsidRPr="00343B92">
        <w:rPr>
          <w:rFonts w:ascii="Book Antiqua" w:hAnsi="Book Antiqua"/>
          <w:sz w:val="24"/>
          <w:szCs w:val="24"/>
          <w:lang w:val="en-US"/>
        </w:rPr>
        <w:t xml:space="preserve"> subtype.</w:t>
      </w:r>
    </w:p>
    <w:p w14:paraId="35285568" w14:textId="53D552F4" w:rsidR="00DF0AD0" w:rsidRPr="00343B92" w:rsidRDefault="00DF0AD0" w:rsidP="007B3EDC">
      <w:pPr>
        <w:spacing w:line="360" w:lineRule="auto"/>
        <w:ind w:firstLine="284"/>
        <w:rPr>
          <w:rFonts w:ascii="Book Antiqua" w:hAnsi="Book Antiqua"/>
          <w:sz w:val="24"/>
          <w:szCs w:val="24"/>
          <w:lang w:val="en-US"/>
        </w:rPr>
      </w:pPr>
      <w:r w:rsidRPr="00343B92">
        <w:rPr>
          <w:rFonts w:ascii="Book Antiqua" w:hAnsi="Book Antiqua"/>
          <w:sz w:val="24"/>
          <w:szCs w:val="24"/>
          <w:lang w:val="en-US"/>
        </w:rPr>
        <w:t xml:space="preserve">Hasegawa </w:t>
      </w:r>
      <w:r w:rsidR="00EF40C3" w:rsidRPr="00EF40C3">
        <w:rPr>
          <w:rFonts w:ascii="Book Antiqua" w:eastAsia="宋体" w:hAnsi="Book Antiqua" w:hint="eastAsia"/>
          <w:i/>
          <w:sz w:val="24"/>
          <w:szCs w:val="24"/>
          <w:lang w:val="en-US" w:eastAsia="zh-CN"/>
        </w:rPr>
        <w:t xml:space="preserve">et </w:t>
      </w:r>
      <w:proofErr w:type="gramStart"/>
      <w:r w:rsidR="00EF40C3" w:rsidRPr="00EF40C3">
        <w:rPr>
          <w:rFonts w:ascii="Book Antiqua" w:eastAsia="宋体" w:hAnsi="Book Antiqua" w:hint="eastAsia"/>
          <w:i/>
          <w:sz w:val="24"/>
          <w:szCs w:val="24"/>
          <w:lang w:val="en-US" w:eastAsia="zh-CN"/>
        </w:rPr>
        <w:t>al</w:t>
      </w:r>
      <w:r w:rsidR="00EF40C3">
        <w:rPr>
          <w:rFonts w:ascii="Book Antiqua" w:hAnsi="Book Antiqua"/>
          <w:sz w:val="24"/>
          <w:szCs w:val="24"/>
          <w:vertAlign w:val="superscript"/>
          <w:lang w:val="en-US"/>
        </w:rPr>
        <w:t>[</w:t>
      </w:r>
      <w:proofErr w:type="gramEnd"/>
      <w:r w:rsidR="00EF40C3">
        <w:rPr>
          <w:rFonts w:ascii="Book Antiqua" w:eastAsia="宋体" w:hAnsi="Book Antiqua" w:hint="eastAsia"/>
          <w:sz w:val="24"/>
          <w:szCs w:val="24"/>
          <w:vertAlign w:val="superscript"/>
          <w:lang w:val="en-US" w:eastAsia="zh-CN"/>
        </w:rPr>
        <w:t>29</w:t>
      </w:r>
      <w:r w:rsidR="00EF40C3"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evaluated radiation induced carcinogenesis and its suppression by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PET in a radiation-induced </w:t>
      </w:r>
      <w:proofErr w:type="spellStart"/>
      <w:r w:rsidRPr="00343B92">
        <w:rPr>
          <w:rFonts w:ascii="Book Antiqua" w:hAnsi="Book Antiqua"/>
          <w:sz w:val="24"/>
          <w:szCs w:val="24"/>
          <w:lang w:val="en-US"/>
        </w:rPr>
        <w:t>thymic</w:t>
      </w:r>
      <w:proofErr w:type="spellEnd"/>
      <w:r w:rsidRPr="00343B92">
        <w:rPr>
          <w:rFonts w:ascii="Book Antiqua" w:hAnsi="Book Antiqua"/>
          <w:sz w:val="24"/>
          <w:szCs w:val="24"/>
          <w:lang w:val="en-US"/>
        </w:rPr>
        <w:t xml:space="preserve"> lymphoma model</w:t>
      </w:r>
      <w:r w:rsidR="009E7C31" w:rsidRPr="00343B92">
        <w:rPr>
          <w:rFonts w:ascii="Book Antiqua" w:hAnsi="Book Antiqua"/>
          <w:sz w:val="24"/>
          <w:szCs w:val="24"/>
          <w:vertAlign w:val="superscript"/>
          <w:lang w:val="en-US"/>
        </w:rPr>
        <w:t>[29</w:t>
      </w:r>
      <w:r w:rsidRPr="00343B92">
        <w:rPr>
          <w:rFonts w:ascii="Book Antiqua" w:hAnsi="Book Antiqua"/>
          <w:sz w:val="24"/>
          <w:szCs w:val="24"/>
          <w:vertAlign w:val="superscript"/>
          <w:lang w:val="en-US"/>
        </w:rPr>
        <w:t>]</w:t>
      </w:r>
      <w:r w:rsidRPr="00343B92">
        <w:rPr>
          <w:rFonts w:ascii="Book Antiqua" w:hAnsi="Book Antiqua"/>
          <w:sz w:val="24"/>
          <w:szCs w:val="24"/>
          <w:lang w:val="en-US"/>
        </w:rPr>
        <w:t xml:space="preserve">. They found initial higher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upta</w:t>
      </w:r>
      <w:r w:rsidR="002B594B">
        <w:rPr>
          <w:rFonts w:ascii="Book Antiqua" w:hAnsi="Book Antiqua"/>
          <w:sz w:val="24"/>
          <w:szCs w:val="24"/>
          <w:lang w:val="en-US"/>
        </w:rPr>
        <w:t xml:space="preserve">ke in irradiated thymus at 1 </w:t>
      </w:r>
      <w:proofErr w:type="spellStart"/>
      <w:r w:rsidR="002B594B">
        <w:rPr>
          <w:rFonts w:ascii="Book Antiqua" w:hAnsi="Book Antiqua"/>
          <w:sz w:val="24"/>
          <w:szCs w:val="24"/>
          <w:lang w:val="en-US"/>
        </w:rPr>
        <w:t>w</w:t>
      </w:r>
      <w:r w:rsidRPr="00343B92">
        <w:rPr>
          <w:rFonts w:ascii="Book Antiqua" w:hAnsi="Book Antiqua"/>
          <w:sz w:val="24"/>
          <w:szCs w:val="24"/>
          <w:lang w:val="en-US"/>
        </w:rPr>
        <w:t>k</w:t>
      </w:r>
      <w:proofErr w:type="spellEnd"/>
      <w:r w:rsidRPr="00343B92">
        <w:rPr>
          <w:rFonts w:ascii="Book Antiqua" w:hAnsi="Book Antiqua"/>
          <w:sz w:val="24"/>
          <w:szCs w:val="24"/>
          <w:lang w:val="en-US"/>
        </w:rPr>
        <w:t xml:space="preserve"> after fractionated whole-body X-ray irradiation. Its increased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uptake in thymus was completely abolished by bone marrow </w:t>
      </w:r>
      <w:r w:rsidRPr="00343B92">
        <w:rPr>
          <w:rFonts w:ascii="Book Antiqua" w:hAnsi="Book Antiqua"/>
          <w:sz w:val="24"/>
          <w:lang w:val="en-US"/>
        </w:rPr>
        <w:t>transplantation</w:t>
      </w:r>
      <w:r w:rsidRPr="00343B92">
        <w:rPr>
          <w:rFonts w:ascii="Book Antiqua" w:hAnsi="Book Antiqua"/>
          <w:sz w:val="24"/>
          <w:szCs w:val="24"/>
          <w:lang w:val="en-US"/>
        </w:rPr>
        <w:t>.</w:t>
      </w:r>
      <w:r w:rsidRPr="00343B92">
        <w:rPr>
          <w:rFonts w:ascii="Book Antiqua" w:hAnsi="Book Antiqua"/>
          <w:sz w:val="24"/>
          <w:lang w:val="en-US"/>
        </w:rPr>
        <w:t xml:space="preserve"> </w:t>
      </w:r>
      <w:r w:rsidRPr="00343B92">
        <w:rPr>
          <w:rFonts w:ascii="Book Antiqua" w:hAnsi="Book Antiqua"/>
          <w:sz w:val="24"/>
          <w:szCs w:val="24"/>
          <w:lang w:val="en-US"/>
        </w:rPr>
        <w:t xml:space="preserve">This study demonstrates the feasibility of cellular proliferation imaging with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for the noninvasive monitoring of tumorigenic processes in animal models of radiation-induced cancer.</w:t>
      </w:r>
    </w:p>
    <w:p w14:paraId="676137BE" w14:textId="77777777"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lang w:val="en-US"/>
        </w:rPr>
        <w:br w:type="page"/>
      </w:r>
    </w:p>
    <w:p w14:paraId="17A4605F" w14:textId="77777777" w:rsidR="00DF0AD0" w:rsidRPr="00343B92" w:rsidRDefault="00DF0AD0" w:rsidP="007B3EDC">
      <w:pPr>
        <w:pStyle w:val="ListParagraph"/>
        <w:spacing w:beforeLines="50" w:before="153" w:line="360" w:lineRule="auto"/>
        <w:ind w:leftChars="0" w:left="0"/>
        <w:rPr>
          <w:rFonts w:ascii="Book Antiqua" w:eastAsia="MS Gothic" w:hAnsi="Book Antiqua"/>
          <w:b/>
          <w:sz w:val="24"/>
          <w:szCs w:val="24"/>
          <w:lang w:val="en-US"/>
        </w:rPr>
      </w:pPr>
      <w:r w:rsidRPr="00343B92">
        <w:rPr>
          <w:rFonts w:ascii="Book Antiqua" w:eastAsia="MS Gothic" w:hAnsi="Book Antiqua"/>
          <w:b/>
          <w:sz w:val="24"/>
          <w:szCs w:val="24"/>
          <w:lang w:val="en-US"/>
        </w:rPr>
        <w:lastRenderedPageBreak/>
        <w:t>CONCLUSION</w:t>
      </w:r>
    </w:p>
    <w:p w14:paraId="1811E904" w14:textId="77777777" w:rsidR="00DF0AD0" w:rsidRPr="00343B92" w:rsidRDefault="00DF0AD0" w:rsidP="007B3EDC">
      <w:pPr>
        <w:spacing w:line="360" w:lineRule="auto"/>
        <w:rPr>
          <w:rFonts w:ascii="Book Antiqua" w:hAnsi="Book Antiqua"/>
          <w:sz w:val="24"/>
          <w:szCs w:val="24"/>
          <w:lang w:val="en-US"/>
        </w:rPr>
      </w:pP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is a newly developed PET tracer that can be used to image DNA synthesis, and its application in clinical settings is being studied at several facilities. In the future, </w:t>
      </w:r>
      <w:r w:rsidRPr="00343B92">
        <w:rPr>
          <w:rFonts w:ascii="Book Antiqua" w:hAnsi="Book Antiqua"/>
          <w:sz w:val="24"/>
          <w:szCs w:val="24"/>
          <w:vertAlign w:val="superscript"/>
          <w:lang w:val="en-US"/>
        </w:rPr>
        <w:t>11</w:t>
      </w:r>
      <w:r w:rsidRPr="00343B92">
        <w:rPr>
          <w:rFonts w:ascii="Book Antiqua" w:hAnsi="Book Antiqua"/>
          <w:sz w:val="24"/>
          <w:szCs w:val="24"/>
          <w:lang w:val="en-US"/>
        </w:rPr>
        <w:t xml:space="preserve">C-4DST will be applied to more types of cancer, which will further establish the significance of </w:t>
      </w:r>
      <w:r w:rsidRPr="00343B92">
        <w:rPr>
          <w:rFonts w:ascii="Book Antiqua" w:hAnsi="Book Antiqua"/>
          <w:sz w:val="24"/>
          <w:szCs w:val="24"/>
          <w:vertAlign w:val="superscript"/>
          <w:lang w:val="en-US"/>
        </w:rPr>
        <w:t>11</w:t>
      </w:r>
      <w:r w:rsidRPr="00343B92">
        <w:rPr>
          <w:rFonts w:ascii="Book Antiqua" w:hAnsi="Book Antiqua"/>
          <w:sz w:val="24"/>
          <w:szCs w:val="24"/>
          <w:lang w:val="en-US"/>
        </w:rPr>
        <w:t>C-4DST PET diagnoses through the accumulation of data on the physiological accumulation in lesions.</w:t>
      </w:r>
    </w:p>
    <w:p w14:paraId="02250364" w14:textId="7EAF4A59" w:rsidR="00DF0AD0" w:rsidRPr="00343B92" w:rsidRDefault="00DF0AD0" w:rsidP="007B3EDC">
      <w:pPr>
        <w:autoSpaceDE w:val="0"/>
        <w:autoSpaceDN w:val="0"/>
        <w:adjustRightInd w:val="0"/>
        <w:spacing w:line="360" w:lineRule="auto"/>
        <w:rPr>
          <w:rFonts w:ascii="Book Antiqua" w:eastAsia="MS PGothic" w:hAnsi="Book Antiqua" w:cs="MS PGothic"/>
          <w:kern w:val="0"/>
          <w:sz w:val="24"/>
          <w:szCs w:val="24"/>
          <w:lang w:val="en-US"/>
        </w:rPr>
      </w:pPr>
    </w:p>
    <w:p w14:paraId="60FFCB00" w14:textId="77777777" w:rsidR="00DF0AD0" w:rsidRPr="00343B92" w:rsidRDefault="00DF0AD0" w:rsidP="007B3EDC">
      <w:pPr>
        <w:autoSpaceDE w:val="0"/>
        <w:autoSpaceDN w:val="0"/>
        <w:adjustRightInd w:val="0"/>
        <w:spacing w:line="360" w:lineRule="auto"/>
        <w:rPr>
          <w:rFonts w:ascii="Book Antiqua" w:eastAsia="MS PGothic" w:hAnsi="Book Antiqua" w:cs="MS PGothic"/>
          <w:b/>
          <w:kern w:val="0"/>
          <w:sz w:val="24"/>
          <w:szCs w:val="24"/>
          <w:lang w:val="en-US"/>
        </w:rPr>
      </w:pPr>
      <w:r w:rsidRPr="00343B92">
        <w:rPr>
          <w:rFonts w:ascii="Book Antiqua" w:eastAsia="MS PGothic" w:hAnsi="Book Antiqua" w:cs="MS PGothic"/>
          <w:b/>
          <w:kern w:val="0"/>
          <w:sz w:val="24"/>
          <w:szCs w:val="24"/>
          <w:lang w:val="en-US"/>
        </w:rPr>
        <w:t>ACKNOWLEDGEMENTS</w:t>
      </w:r>
    </w:p>
    <w:p w14:paraId="4D86FB7F" w14:textId="6EBA170C" w:rsidR="00DF0AD0" w:rsidRPr="00343B92" w:rsidRDefault="00C20763" w:rsidP="007B3EDC">
      <w:pPr>
        <w:autoSpaceDE w:val="0"/>
        <w:autoSpaceDN w:val="0"/>
        <w:adjustRightInd w:val="0"/>
        <w:spacing w:line="360" w:lineRule="auto"/>
        <w:rPr>
          <w:rFonts w:ascii="Book Antiqua" w:hAnsi="Book Antiqua"/>
          <w:b/>
          <w:kern w:val="0"/>
          <w:sz w:val="24"/>
          <w:lang w:val="en-US"/>
        </w:rPr>
      </w:pPr>
      <w:r w:rsidRPr="00343B92">
        <w:rPr>
          <w:rFonts w:ascii="Book Antiqua" w:hAnsi="Book Antiqua"/>
          <w:sz w:val="24"/>
          <w:lang w:val="en-US"/>
        </w:rPr>
        <w:t xml:space="preserve">The author thanks Mr. </w:t>
      </w:r>
      <w:proofErr w:type="spellStart"/>
      <w:r w:rsidRPr="00343B92">
        <w:rPr>
          <w:rFonts w:ascii="Book Antiqua" w:hAnsi="Book Antiqua"/>
          <w:sz w:val="24"/>
          <w:lang w:val="en-US"/>
        </w:rPr>
        <w:t>Kunpei</w:t>
      </w:r>
      <w:proofErr w:type="spellEnd"/>
      <w:r w:rsidRPr="00343B92">
        <w:rPr>
          <w:rFonts w:ascii="Book Antiqua" w:hAnsi="Book Antiqua"/>
          <w:sz w:val="24"/>
          <w:lang w:val="en-US"/>
        </w:rPr>
        <w:t xml:space="preserve"> Hayashi for the production of </w:t>
      </w:r>
      <w:r w:rsidRPr="00343B92">
        <w:rPr>
          <w:rFonts w:ascii="Book Antiqua" w:hAnsi="Book Antiqua"/>
          <w:sz w:val="24"/>
          <w:vertAlign w:val="superscript"/>
          <w:lang w:val="en-US"/>
        </w:rPr>
        <w:t>11</w:t>
      </w:r>
      <w:r w:rsidRPr="00343B92">
        <w:rPr>
          <w:rFonts w:ascii="Book Antiqua" w:hAnsi="Book Antiqua"/>
          <w:sz w:val="24"/>
          <w:lang w:val="en-US"/>
        </w:rPr>
        <w:t xml:space="preserve">C-4DST. </w:t>
      </w:r>
      <w:r w:rsidR="009A1AE2" w:rsidRPr="00343B92">
        <w:rPr>
          <w:rFonts w:ascii="Book Antiqua" w:hAnsi="Book Antiqua"/>
          <w:sz w:val="24"/>
          <w:lang w:val="en-US"/>
        </w:rPr>
        <w:t>Figures 4, 6 and 7 were</w:t>
      </w:r>
      <w:r w:rsidR="0084722E" w:rsidRPr="00343B92">
        <w:rPr>
          <w:rFonts w:ascii="Book Antiqua" w:hAnsi="Book Antiqua"/>
          <w:sz w:val="24"/>
          <w:lang w:val="en-US"/>
        </w:rPr>
        <w:t xml:space="preserve"> reprinted from </w:t>
      </w:r>
      <w:proofErr w:type="spellStart"/>
      <w:r w:rsidR="0084722E" w:rsidRPr="00343B92">
        <w:rPr>
          <w:rFonts w:ascii="Book Antiqua" w:hAnsi="Book Antiqua"/>
          <w:sz w:val="24"/>
          <w:lang w:val="en-US"/>
        </w:rPr>
        <w:t>Nariai</w:t>
      </w:r>
      <w:proofErr w:type="spellEnd"/>
      <w:r w:rsidR="0084722E" w:rsidRPr="00343B92">
        <w:rPr>
          <w:rFonts w:ascii="Book Antiqua" w:hAnsi="Book Antiqua"/>
          <w:sz w:val="24"/>
          <w:lang w:val="en-US"/>
        </w:rPr>
        <w:t xml:space="preserve"> </w:t>
      </w:r>
      <w:r w:rsidR="0084722E" w:rsidRPr="00EF40C3">
        <w:rPr>
          <w:rFonts w:ascii="Book Antiqua" w:hAnsi="Book Antiqua"/>
          <w:i/>
          <w:sz w:val="24"/>
          <w:lang w:val="en-US"/>
        </w:rPr>
        <w:t>et al</w:t>
      </w:r>
      <w:r w:rsidR="00EF40C3" w:rsidRPr="00343B92">
        <w:rPr>
          <w:rFonts w:ascii="Book Antiqua" w:hAnsi="Book Antiqua"/>
          <w:sz w:val="24"/>
          <w:vertAlign w:val="superscript"/>
          <w:lang w:val="en-US"/>
        </w:rPr>
        <w:t xml:space="preserve"> </w:t>
      </w:r>
      <w:r w:rsidR="009E7C31" w:rsidRPr="00343B92">
        <w:rPr>
          <w:rFonts w:ascii="Book Antiqua" w:hAnsi="Book Antiqua"/>
          <w:sz w:val="24"/>
          <w:vertAlign w:val="superscript"/>
          <w:lang w:val="en-US"/>
        </w:rPr>
        <w:t>14</w:t>
      </w:r>
      <w:r w:rsidR="0084722E" w:rsidRPr="00343B92">
        <w:rPr>
          <w:rFonts w:ascii="Book Antiqua" w:hAnsi="Book Antiqua"/>
          <w:sz w:val="24"/>
          <w:vertAlign w:val="superscript"/>
          <w:lang w:val="en-US"/>
        </w:rPr>
        <w:t>]</w:t>
      </w:r>
      <w:r w:rsidR="0084722E" w:rsidRPr="00343B92">
        <w:rPr>
          <w:rFonts w:ascii="Book Antiqua" w:hAnsi="Book Antiqua"/>
          <w:sz w:val="24"/>
          <w:lang w:val="en-US"/>
        </w:rPr>
        <w:t>, with the permission of Springer.</w:t>
      </w:r>
      <w:r w:rsidR="007D0B97" w:rsidRPr="00343B92">
        <w:rPr>
          <w:rFonts w:ascii="Book Antiqua" w:hAnsi="Book Antiqua"/>
          <w:sz w:val="24"/>
          <w:lang w:val="en-US"/>
        </w:rPr>
        <w:t xml:space="preserve"> Figure</w:t>
      </w:r>
      <w:r w:rsidR="009A1AE2" w:rsidRPr="00343B92">
        <w:rPr>
          <w:rFonts w:ascii="Book Antiqua" w:hAnsi="Book Antiqua"/>
          <w:sz w:val="24"/>
          <w:lang w:val="en-US"/>
        </w:rPr>
        <w:t>s</w:t>
      </w:r>
      <w:r w:rsidR="007D0B97" w:rsidRPr="00343B92">
        <w:rPr>
          <w:rFonts w:ascii="Book Antiqua" w:hAnsi="Book Antiqua"/>
          <w:sz w:val="24"/>
          <w:lang w:val="en-US"/>
        </w:rPr>
        <w:t xml:space="preserve"> </w:t>
      </w:r>
      <w:r w:rsidR="009A1AE2" w:rsidRPr="00343B92">
        <w:rPr>
          <w:rFonts w:ascii="Book Antiqua" w:hAnsi="Book Antiqua"/>
          <w:sz w:val="24"/>
          <w:lang w:val="en-US"/>
        </w:rPr>
        <w:t xml:space="preserve">3 and </w:t>
      </w:r>
      <w:r w:rsidR="007D0B97" w:rsidRPr="00343B92">
        <w:rPr>
          <w:rFonts w:ascii="Book Antiqua" w:hAnsi="Book Antiqua"/>
          <w:sz w:val="24"/>
          <w:lang w:val="en-US"/>
        </w:rPr>
        <w:t>8</w:t>
      </w:r>
      <w:r w:rsidR="009A1AE2" w:rsidRPr="00343B92">
        <w:rPr>
          <w:rFonts w:ascii="Book Antiqua" w:hAnsi="Book Antiqua"/>
          <w:sz w:val="24"/>
          <w:lang w:val="en-US"/>
        </w:rPr>
        <w:t xml:space="preserve"> were</w:t>
      </w:r>
      <w:r w:rsidR="009E7C31" w:rsidRPr="00343B92">
        <w:rPr>
          <w:rFonts w:ascii="Book Antiqua" w:hAnsi="Book Antiqua"/>
          <w:sz w:val="24"/>
          <w:lang w:val="en-US"/>
        </w:rPr>
        <w:t xml:space="preserve"> reprinted from </w:t>
      </w:r>
      <w:proofErr w:type="spellStart"/>
      <w:r w:rsidR="009A1AE2" w:rsidRPr="00343B92">
        <w:rPr>
          <w:rFonts w:ascii="Book Antiqua" w:hAnsi="Book Antiqua"/>
          <w:sz w:val="24"/>
          <w:lang w:val="en-US"/>
        </w:rPr>
        <w:t>Toyohara</w:t>
      </w:r>
      <w:proofErr w:type="spellEnd"/>
      <w:r w:rsidR="009A1AE2" w:rsidRPr="00343B92">
        <w:rPr>
          <w:rFonts w:ascii="Book Antiqua" w:hAnsi="Book Antiqua"/>
          <w:sz w:val="24"/>
          <w:lang w:val="en-US"/>
        </w:rPr>
        <w:t xml:space="preserve"> </w:t>
      </w:r>
      <w:r w:rsidR="009A1AE2" w:rsidRPr="002B594B">
        <w:rPr>
          <w:rFonts w:ascii="Book Antiqua" w:hAnsi="Book Antiqua"/>
          <w:i/>
          <w:sz w:val="24"/>
          <w:lang w:val="en-US"/>
        </w:rPr>
        <w:t>et al</w:t>
      </w:r>
      <w:r w:rsidR="009A1AE2" w:rsidRPr="00343B92">
        <w:rPr>
          <w:rFonts w:ascii="Book Antiqua" w:hAnsi="Book Antiqua"/>
          <w:sz w:val="24"/>
          <w:vertAlign w:val="superscript"/>
          <w:lang w:val="en-US"/>
        </w:rPr>
        <w:t>[10]</w:t>
      </w:r>
      <w:r w:rsidR="009A1AE2" w:rsidRPr="00343B92">
        <w:rPr>
          <w:rFonts w:ascii="Book Antiqua" w:hAnsi="Book Antiqua"/>
          <w:sz w:val="24"/>
          <w:lang w:val="en-US"/>
        </w:rPr>
        <w:t xml:space="preserve"> and </w:t>
      </w:r>
      <w:proofErr w:type="spellStart"/>
      <w:r w:rsidR="009E7C31" w:rsidRPr="00343B92">
        <w:rPr>
          <w:rFonts w:ascii="Book Antiqua" w:hAnsi="Book Antiqua"/>
          <w:sz w:val="24"/>
          <w:lang w:val="en-US"/>
        </w:rPr>
        <w:t>Minamimoto</w:t>
      </w:r>
      <w:proofErr w:type="spellEnd"/>
      <w:r w:rsidR="009E7C31" w:rsidRPr="00343B92">
        <w:rPr>
          <w:rFonts w:ascii="Book Antiqua" w:hAnsi="Book Antiqua"/>
          <w:sz w:val="24"/>
          <w:lang w:val="en-US"/>
        </w:rPr>
        <w:t xml:space="preserve"> </w:t>
      </w:r>
      <w:r w:rsidR="009E7C31" w:rsidRPr="002B594B">
        <w:rPr>
          <w:rFonts w:ascii="Book Antiqua" w:hAnsi="Book Antiqua"/>
          <w:i/>
          <w:sz w:val="24"/>
          <w:lang w:val="en-US"/>
        </w:rPr>
        <w:t>et al</w:t>
      </w:r>
      <w:r w:rsidR="009E7C31" w:rsidRPr="00343B92">
        <w:rPr>
          <w:rFonts w:ascii="Book Antiqua" w:hAnsi="Book Antiqua"/>
          <w:sz w:val="24"/>
          <w:vertAlign w:val="superscript"/>
          <w:lang w:val="en-US"/>
        </w:rPr>
        <w:t>[22]</w:t>
      </w:r>
      <w:r w:rsidR="009E7C31" w:rsidRPr="00343B92">
        <w:rPr>
          <w:rFonts w:ascii="Book Antiqua" w:hAnsi="Book Antiqua"/>
          <w:sz w:val="24"/>
          <w:lang w:val="en-US"/>
        </w:rPr>
        <w:t xml:space="preserve">, </w:t>
      </w:r>
      <w:r w:rsidR="009A1AE2" w:rsidRPr="00343B92">
        <w:rPr>
          <w:rFonts w:ascii="Book Antiqua" w:hAnsi="Book Antiqua"/>
          <w:sz w:val="24"/>
          <w:lang w:val="en-US"/>
        </w:rPr>
        <w:t xml:space="preserve">respectively, </w:t>
      </w:r>
      <w:r w:rsidR="009E7C31" w:rsidRPr="00343B92">
        <w:rPr>
          <w:rFonts w:ascii="Book Antiqua" w:hAnsi="Book Antiqua"/>
          <w:sz w:val="24"/>
          <w:lang w:val="en-US"/>
        </w:rPr>
        <w:t xml:space="preserve">with the permission of the Society of Nuclear Medicine and Molecular Imaging, Inc. Figures 9 and 10 was reprinted from </w:t>
      </w:r>
      <w:proofErr w:type="spellStart"/>
      <w:r w:rsidR="009E7C31" w:rsidRPr="00343B92">
        <w:rPr>
          <w:rFonts w:ascii="Book Antiqua" w:hAnsi="Book Antiqua"/>
          <w:sz w:val="24"/>
          <w:lang w:val="en-US"/>
        </w:rPr>
        <w:t>Okasaki</w:t>
      </w:r>
      <w:proofErr w:type="spellEnd"/>
      <w:r w:rsidR="009E7C31" w:rsidRPr="00343B92">
        <w:rPr>
          <w:rFonts w:ascii="Book Antiqua" w:hAnsi="Book Antiqua"/>
          <w:sz w:val="24"/>
          <w:lang w:val="en-US"/>
        </w:rPr>
        <w:t xml:space="preserve"> </w:t>
      </w:r>
      <w:r w:rsidR="009E7C31" w:rsidRPr="002B594B">
        <w:rPr>
          <w:rFonts w:ascii="Book Antiqua" w:hAnsi="Book Antiqua"/>
          <w:i/>
          <w:sz w:val="24"/>
          <w:lang w:val="en-US"/>
        </w:rPr>
        <w:t>et al</w:t>
      </w:r>
      <w:r w:rsidR="009E7C31" w:rsidRPr="00343B92">
        <w:rPr>
          <w:rFonts w:ascii="Book Antiqua" w:hAnsi="Book Antiqua"/>
          <w:sz w:val="24"/>
          <w:vertAlign w:val="superscript"/>
          <w:lang w:val="en-US"/>
        </w:rPr>
        <w:t>[24]</w:t>
      </w:r>
      <w:r w:rsidR="009E7C31" w:rsidRPr="00343B92">
        <w:rPr>
          <w:rFonts w:ascii="Book Antiqua" w:hAnsi="Book Antiqua"/>
          <w:sz w:val="24"/>
          <w:lang w:val="en-US"/>
        </w:rPr>
        <w:t xml:space="preserve"> and </w:t>
      </w:r>
      <w:proofErr w:type="spellStart"/>
      <w:r w:rsidR="009E7C31" w:rsidRPr="00343B92">
        <w:rPr>
          <w:rFonts w:ascii="Book Antiqua" w:hAnsi="Book Antiqua"/>
          <w:sz w:val="24"/>
          <w:lang w:val="en-US"/>
        </w:rPr>
        <w:t>Minamimoto</w:t>
      </w:r>
      <w:proofErr w:type="spellEnd"/>
      <w:r w:rsidR="009E7C31" w:rsidRPr="00343B92">
        <w:rPr>
          <w:rFonts w:ascii="Book Antiqua" w:hAnsi="Book Antiqua"/>
          <w:sz w:val="24"/>
          <w:lang w:val="en-US"/>
        </w:rPr>
        <w:t xml:space="preserve"> </w:t>
      </w:r>
      <w:r w:rsidR="009E7C31" w:rsidRPr="002B594B">
        <w:rPr>
          <w:rFonts w:ascii="Book Antiqua" w:hAnsi="Book Antiqua"/>
          <w:i/>
          <w:sz w:val="24"/>
          <w:lang w:val="en-US"/>
        </w:rPr>
        <w:t>et al</w:t>
      </w:r>
      <w:r w:rsidR="009E7C31" w:rsidRPr="00343B92">
        <w:rPr>
          <w:rFonts w:ascii="Book Antiqua" w:hAnsi="Book Antiqua"/>
          <w:sz w:val="24"/>
          <w:vertAlign w:val="superscript"/>
          <w:lang w:val="en-US"/>
        </w:rPr>
        <w:t>[25]</w:t>
      </w:r>
      <w:r w:rsidR="009E7C31" w:rsidRPr="00343B92">
        <w:rPr>
          <w:rFonts w:ascii="Book Antiqua" w:hAnsi="Book Antiqua"/>
          <w:sz w:val="24"/>
          <w:lang w:val="en-US"/>
        </w:rPr>
        <w:t>, respectively, with the permission of Springer.</w:t>
      </w:r>
    </w:p>
    <w:p w14:paraId="4E6B1146" w14:textId="77777777" w:rsidR="00DF0AD0" w:rsidRPr="00343B92" w:rsidRDefault="00DF0AD0" w:rsidP="007B3EDC">
      <w:pPr>
        <w:autoSpaceDE w:val="0"/>
        <w:autoSpaceDN w:val="0"/>
        <w:adjustRightInd w:val="0"/>
        <w:spacing w:line="360" w:lineRule="auto"/>
        <w:rPr>
          <w:rFonts w:ascii="Book Antiqua" w:hAnsi="Book Antiqua"/>
          <w:b/>
          <w:sz w:val="24"/>
          <w:lang w:val="en-US"/>
        </w:rPr>
      </w:pPr>
      <w:r w:rsidRPr="00343B92">
        <w:rPr>
          <w:rFonts w:ascii="Book Antiqua" w:eastAsia="MS PGothic" w:hAnsi="Book Antiqua" w:cs="MS PGothic"/>
          <w:kern w:val="0"/>
          <w:sz w:val="24"/>
          <w:szCs w:val="24"/>
          <w:lang w:val="en-US"/>
        </w:rPr>
        <w:br w:type="page"/>
      </w:r>
      <w:r w:rsidRPr="00343B92">
        <w:rPr>
          <w:rFonts w:ascii="Book Antiqua" w:hAnsi="Book Antiqua"/>
          <w:b/>
          <w:sz w:val="24"/>
          <w:lang w:val="en-US"/>
        </w:rPr>
        <w:lastRenderedPageBreak/>
        <w:t>REFERENCES</w:t>
      </w:r>
    </w:p>
    <w:p w14:paraId="392AB430"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bookmarkStart w:id="13" w:name="OLE_LINK1"/>
      <w:bookmarkStart w:id="14" w:name="OLE_LINK2"/>
      <w:bookmarkStart w:id="15" w:name="OLE_LINK8"/>
      <w:bookmarkStart w:id="16" w:name="OLE_LINK176"/>
      <w:bookmarkStart w:id="17" w:name="OLE_LINK187"/>
      <w:bookmarkStart w:id="18" w:name="OLE_LINK188"/>
      <w:proofErr w:type="gramStart"/>
      <w:r w:rsidRPr="00494E11">
        <w:rPr>
          <w:rFonts w:ascii="Book Antiqua" w:eastAsia="宋体" w:hAnsi="Book Antiqua" w:cs="宋体"/>
          <w:kern w:val="0"/>
          <w:sz w:val="24"/>
          <w:szCs w:val="24"/>
          <w:lang w:val="en-US" w:eastAsia="zh-CN"/>
        </w:rPr>
        <w:t>1 </w:t>
      </w:r>
      <w:proofErr w:type="spellStart"/>
      <w:r w:rsidRPr="00494E11">
        <w:rPr>
          <w:rFonts w:ascii="Book Antiqua" w:eastAsia="宋体" w:hAnsi="Book Antiqua" w:cs="宋体"/>
          <w:b/>
          <w:bCs/>
          <w:kern w:val="0"/>
          <w:sz w:val="24"/>
          <w:szCs w:val="24"/>
          <w:lang w:val="en-US" w:eastAsia="zh-CN"/>
        </w:rPr>
        <w:t>Bading</w:t>
      </w:r>
      <w:proofErr w:type="spellEnd"/>
      <w:r w:rsidRPr="00494E11">
        <w:rPr>
          <w:rFonts w:ascii="Book Antiqua" w:eastAsia="宋体" w:hAnsi="Book Antiqua" w:cs="宋体"/>
          <w:b/>
          <w:bCs/>
          <w:kern w:val="0"/>
          <w:sz w:val="24"/>
          <w:szCs w:val="24"/>
          <w:lang w:val="en-US" w:eastAsia="zh-CN"/>
        </w:rPr>
        <w:t xml:space="preserve"> JR</w:t>
      </w:r>
      <w:r w:rsidRPr="00494E11">
        <w:rPr>
          <w:rFonts w:ascii="Book Antiqua" w:eastAsia="宋体" w:hAnsi="Book Antiqua" w:cs="宋体"/>
          <w:kern w:val="0"/>
          <w:sz w:val="24"/>
          <w:szCs w:val="24"/>
          <w:lang w:val="en-US" w:eastAsia="zh-CN"/>
        </w:rPr>
        <w:t>, Shields AF.</w:t>
      </w:r>
      <w:proofErr w:type="gramEnd"/>
      <w:r w:rsidRPr="00494E11">
        <w:rPr>
          <w:rFonts w:ascii="Book Antiqua" w:eastAsia="宋体" w:hAnsi="Book Antiqua" w:cs="宋体"/>
          <w:kern w:val="0"/>
          <w:sz w:val="24"/>
          <w:szCs w:val="24"/>
          <w:lang w:val="en-US" w:eastAsia="zh-CN"/>
        </w:rPr>
        <w:t xml:space="preserve"> Imaging of cell proliferation: status and prospects.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2008; </w:t>
      </w:r>
      <w:r w:rsidRPr="00494E11">
        <w:rPr>
          <w:rFonts w:ascii="Book Antiqua" w:eastAsia="宋体" w:hAnsi="Book Antiqua" w:cs="宋体"/>
          <w:b/>
          <w:bCs/>
          <w:kern w:val="0"/>
          <w:sz w:val="24"/>
          <w:szCs w:val="24"/>
          <w:lang w:val="en-US" w:eastAsia="zh-CN"/>
        </w:rPr>
        <w:t xml:space="preserve">49 </w:t>
      </w:r>
      <w:proofErr w:type="spellStart"/>
      <w:r w:rsidRPr="00494E11">
        <w:rPr>
          <w:rFonts w:ascii="Book Antiqua" w:eastAsia="宋体" w:hAnsi="Book Antiqua" w:cs="宋体"/>
          <w:bCs/>
          <w:kern w:val="0"/>
          <w:sz w:val="24"/>
          <w:szCs w:val="24"/>
          <w:lang w:val="en-US" w:eastAsia="zh-CN"/>
        </w:rPr>
        <w:t>Suppl</w:t>
      </w:r>
      <w:proofErr w:type="spellEnd"/>
      <w:r w:rsidRPr="00494E11">
        <w:rPr>
          <w:rFonts w:ascii="Book Antiqua" w:eastAsia="宋体" w:hAnsi="Book Antiqua" w:cs="宋体"/>
          <w:bCs/>
          <w:kern w:val="0"/>
          <w:sz w:val="24"/>
          <w:szCs w:val="24"/>
          <w:lang w:val="en-US" w:eastAsia="zh-CN"/>
        </w:rPr>
        <w:t xml:space="preserve"> 2</w:t>
      </w:r>
      <w:r w:rsidRPr="00494E11">
        <w:rPr>
          <w:rFonts w:ascii="Book Antiqua" w:eastAsia="宋体" w:hAnsi="Book Antiqua" w:cs="宋体"/>
          <w:kern w:val="0"/>
          <w:sz w:val="24"/>
          <w:szCs w:val="24"/>
          <w:lang w:val="en-US" w:eastAsia="zh-CN"/>
        </w:rPr>
        <w:t>: 64S-80S [PMID: 18523066 DOI: 10.2967/jnumed.107.046391]</w:t>
      </w:r>
    </w:p>
    <w:p w14:paraId="364F677C"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2 </w:t>
      </w:r>
      <w:proofErr w:type="spellStart"/>
      <w:r w:rsidRPr="00494E11">
        <w:rPr>
          <w:rFonts w:ascii="Book Antiqua" w:eastAsia="宋体" w:hAnsi="Book Antiqua" w:cs="宋体"/>
          <w:b/>
          <w:bCs/>
          <w:kern w:val="0"/>
          <w:sz w:val="24"/>
          <w:szCs w:val="24"/>
          <w:lang w:val="en-US" w:eastAsia="zh-CN"/>
        </w:rPr>
        <w:t>Toyohara</w:t>
      </w:r>
      <w:proofErr w:type="spellEnd"/>
      <w:r w:rsidRPr="00494E11">
        <w:rPr>
          <w:rFonts w:ascii="Book Antiqua" w:eastAsia="宋体" w:hAnsi="Book Antiqua" w:cs="宋体"/>
          <w:b/>
          <w:bCs/>
          <w:kern w:val="0"/>
          <w:sz w:val="24"/>
          <w:szCs w:val="24"/>
          <w:lang w:val="en-US" w:eastAsia="zh-CN"/>
        </w:rPr>
        <w:t xml:space="preserve"> J</w:t>
      </w:r>
      <w:r w:rsidRPr="00494E11">
        <w:rPr>
          <w:rFonts w:ascii="Book Antiqua" w:eastAsia="宋体" w:hAnsi="Book Antiqua" w:cs="宋体"/>
          <w:kern w:val="0"/>
          <w:sz w:val="24"/>
          <w:szCs w:val="24"/>
          <w:lang w:val="en-US" w:eastAsia="zh-CN"/>
        </w:rPr>
        <w:t>, Fujibayashi Y. Trends in nucleoside tracers for PET imaging of cell proliferation.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 </w:t>
      </w:r>
      <w:proofErr w:type="spellStart"/>
      <w:r w:rsidRPr="00494E11">
        <w:rPr>
          <w:rFonts w:ascii="Book Antiqua" w:eastAsia="宋体" w:hAnsi="Book Antiqua" w:cs="宋体"/>
          <w:i/>
          <w:iCs/>
          <w:kern w:val="0"/>
          <w:sz w:val="24"/>
          <w:szCs w:val="24"/>
          <w:lang w:val="en-US" w:eastAsia="zh-CN"/>
        </w:rPr>
        <w:t>Biol</w:t>
      </w:r>
      <w:proofErr w:type="spellEnd"/>
      <w:r w:rsidRPr="00494E11">
        <w:rPr>
          <w:rFonts w:ascii="Book Antiqua" w:eastAsia="宋体" w:hAnsi="Book Antiqua" w:cs="宋体"/>
          <w:kern w:val="0"/>
          <w:sz w:val="24"/>
          <w:szCs w:val="24"/>
          <w:lang w:val="en-US" w:eastAsia="zh-CN"/>
        </w:rPr>
        <w:t> 2003; </w:t>
      </w:r>
      <w:r w:rsidRPr="00494E11">
        <w:rPr>
          <w:rFonts w:ascii="Book Antiqua" w:eastAsia="宋体" w:hAnsi="Book Antiqua" w:cs="宋体"/>
          <w:b/>
          <w:bCs/>
          <w:kern w:val="0"/>
          <w:sz w:val="24"/>
          <w:szCs w:val="24"/>
          <w:lang w:val="en-US" w:eastAsia="zh-CN"/>
        </w:rPr>
        <w:t>30</w:t>
      </w:r>
      <w:r w:rsidRPr="00494E11">
        <w:rPr>
          <w:rFonts w:ascii="Book Antiqua" w:eastAsia="宋体" w:hAnsi="Book Antiqua" w:cs="宋体"/>
          <w:kern w:val="0"/>
          <w:sz w:val="24"/>
          <w:szCs w:val="24"/>
          <w:lang w:val="en-US" w:eastAsia="zh-CN"/>
        </w:rPr>
        <w:t>: 681-685 [PMID: 14499325 DOI: 10.1016/S0969-8051(03)00084-2]</w:t>
      </w:r>
    </w:p>
    <w:p w14:paraId="1F41D5EB"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3 </w:t>
      </w:r>
      <w:proofErr w:type="spellStart"/>
      <w:r w:rsidRPr="00494E11">
        <w:rPr>
          <w:rFonts w:ascii="Book Antiqua" w:eastAsia="宋体" w:hAnsi="Book Antiqua" w:cs="宋体"/>
          <w:b/>
          <w:bCs/>
          <w:kern w:val="0"/>
          <w:sz w:val="24"/>
          <w:szCs w:val="24"/>
          <w:lang w:val="en-US" w:eastAsia="zh-CN"/>
        </w:rPr>
        <w:t>Christman</w:t>
      </w:r>
      <w:proofErr w:type="spellEnd"/>
      <w:r w:rsidRPr="00494E11">
        <w:rPr>
          <w:rFonts w:ascii="Book Antiqua" w:eastAsia="宋体" w:hAnsi="Book Antiqua" w:cs="宋体"/>
          <w:b/>
          <w:bCs/>
          <w:kern w:val="0"/>
          <w:sz w:val="24"/>
          <w:szCs w:val="24"/>
          <w:lang w:val="en-US" w:eastAsia="zh-CN"/>
        </w:rPr>
        <w:t xml:space="preserve"> D</w:t>
      </w:r>
      <w:r w:rsidRPr="00494E11">
        <w:rPr>
          <w:rFonts w:ascii="Book Antiqua" w:eastAsia="宋体" w:hAnsi="Book Antiqua" w:cs="宋体"/>
          <w:kern w:val="0"/>
          <w:sz w:val="24"/>
          <w:szCs w:val="24"/>
          <w:lang w:val="en-US" w:eastAsia="zh-CN"/>
        </w:rPr>
        <w:t xml:space="preserve">, Crawford EJ, </w:t>
      </w:r>
      <w:proofErr w:type="spellStart"/>
      <w:r w:rsidRPr="00494E11">
        <w:rPr>
          <w:rFonts w:ascii="Book Antiqua" w:eastAsia="宋体" w:hAnsi="Book Antiqua" w:cs="宋体"/>
          <w:kern w:val="0"/>
          <w:sz w:val="24"/>
          <w:szCs w:val="24"/>
          <w:lang w:val="en-US" w:eastAsia="zh-CN"/>
        </w:rPr>
        <w:t>Friedkin</w:t>
      </w:r>
      <w:proofErr w:type="spellEnd"/>
      <w:r w:rsidRPr="00494E11">
        <w:rPr>
          <w:rFonts w:ascii="Book Antiqua" w:eastAsia="宋体" w:hAnsi="Book Antiqua" w:cs="宋体"/>
          <w:kern w:val="0"/>
          <w:sz w:val="24"/>
          <w:szCs w:val="24"/>
          <w:lang w:val="en-US" w:eastAsia="zh-CN"/>
        </w:rPr>
        <w:t xml:space="preserve"> M, Wolf AP. Detection of DNA synthesis in intact organisms with positron-emitting (methyl- 11 C)thymidine. </w:t>
      </w:r>
      <w:r w:rsidRPr="00494E11">
        <w:rPr>
          <w:rFonts w:ascii="Book Antiqua" w:eastAsia="宋体" w:hAnsi="Book Antiqua" w:cs="宋体"/>
          <w:i/>
          <w:iCs/>
          <w:kern w:val="0"/>
          <w:sz w:val="24"/>
          <w:szCs w:val="24"/>
          <w:lang w:val="en-US" w:eastAsia="zh-CN"/>
        </w:rPr>
        <w:t xml:space="preserve">Proc Natl </w:t>
      </w:r>
      <w:proofErr w:type="spellStart"/>
      <w:r w:rsidRPr="00494E11">
        <w:rPr>
          <w:rFonts w:ascii="Book Antiqua" w:eastAsia="宋体" w:hAnsi="Book Antiqua" w:cs="宋体"/>
          <w:i/>
          <w:iCs/>
          <w:kern w:val="0"/>
          <w:sz w:val="24"/>
          <w:szCs w:val="24"/>
          <w:lang w:val="en-US" w:eastAsia="zh-CN"/>
        </w:rPr>
        <w:t>Acad</w:t>
      </w:r>
      <w:proofErr w:type="spellEnd"/>
      <w:r w:rsidRPr="00494E11">
        <w:rPr>
          <w:rFonts w:ascii="Book Antiqua" w:eastAsia="宋体" w:hAnsi="Book Antiqua" w:cs="宋体"/>
          <w:i/>
          <w:iCs/>
          <w:kern w:val="0"/>
          <w:sz w:val="24"/>
          <w:szCs w:val="24"/>
          <w:lang w:val="en-US" w:eastAsia="zh-CN"/>
        </w:rPr>
        <w:t xml:space="preserve"> </w:t>
      </w:r>
      <w:proofErr w:type="spellStart"/>
      <w:r w:rsidRPr="00494E11">
        <w:rPr>
          <w:rFonts w:ascii="Book Antiqua" w:eastAsia="宋体" w:hAnsi="Book Antiqua" w:cs="宋体"/>
          <w:i/>
          <w:iCs/>
          <w:kern w:val="0"/>
          <w:sz w:val="24"/>
          <w:szCs w:val="24"/>
          <w:lang w:val="en-US" w:eastAsia="zh-CN"/>
        </w:rPr>
        <w:t>Sci</w:t>
      </w:r>
      <w:proofErr w:type="spellEnd"/>
      <w:r w:rsidRPr="00494E11">
        <w:rPr>
          <w:rFonts w:ascii="Book Antiqua" w:eastAsia="宋体" w:hAnsi="Book Antiqua" w:cs="宋体"/>
          <w:i/>
          <w:iCs/>
          <w:kern w:val="0"/>
          <w:sz w:val="24"/>
          <w:szCs w:val="24"/>
          <w:lang w:val="en-US" w:eastAsia="zh-CN"/>
        </w:rPr>
        <w:t xml:space="preserve"> USA</w:t>
      </w:r>
      <w:r w:rsidRPr="00494E11">
        <w:rPr>
          <w:rFonts w:ascii="Book Antiqua" w:eastAsia="宋体" w:hAnsi="Book Antiqua" w:cs="宋体"/>
          <w:kern w:val="0"/>
          <w:sz w:val="24"/>
          <w:szCs w:val="24"/>
          <w:lang w:val="en-US" w:eastAsia="zh-CN"/>
        </w:rPr>
        <w:t> 1972; </w:t>
      </w:r>
      <w:r w:rsidRPr="00494E11">
        <w:rPr>
          <w:rFonts w:ascii="Book Antiqua" w:eastAsia="宋体" w:hAnsi="Book Antiqua" w:cs="宋体"/>
          <w:b/>
          <w:bCs/>
          <w:kern w:val="0"/>
          <w:sz w:val="24"/>
          <w:szCs w:val="24"/>
          <w:lang w:val="en-US" w:eastAsia="zh-CN"/>
        </w:rPr>
        <w:t>69</w:t>
      </w:r>
      <w:r w:rsidRPr="00494E11">
        <w:rPr>
          <w:rFonts w:ascii="Book Antiqua" w:eastAsia="宋体" w:hAnsi="Book Antiqua" w:cs="宋体"/>
          <w:kern w:val="0"/>
          <w:sz w:val="24"/>
          <w:szCs w:val="24"/>
          <w:lang w:val="en-US" w:eastAsia="zh-CN"/>
        </w:rPr>
        <w:t>: 988-992 [PMID: 4554538 DOI: 10.1073/pnas.69.4.988]</w:t>
      </w:r>
    </w:p>
    <w:p w14:paraId="3BB851FE"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4 </w:t>
      </w:r>
      <w:proofErr w:type="spellStart"/>
      <w:r w:rsidRPr="00494E11">
        <w:rPr>
          <w:rFonts w:ascii="Book Antiqua" w:eastAsia="宋体" w:hAnsi="Book Antiqua" w:cs="宋体"/>
          <w:b/>
          <w:bCs/>
          <w:kern w:val="0"/>
          <w:sz w:val="24"/>
          <w:szCs w:val="24"/>
          <w:lang w:val="en-US" w:eastAsia="zh-CN"/>
        </w:rPr>
        <w:t>Mankoff</w:t>
      </w:r>
      <w:proofErr w:type="spellEnd"/>
      <w:r w:rsidRPr="00494E11">
        <w:rPr>
          <w:rFonts w:ascii="Book Antiqua" w:eastAsia="宋体" w:hAnsi="Book Antiqua" w:cs="宋体"/>
          <w:b/>
          <w:bCs/>
          <w:kern w:val="0"/>
          <w:sz w:val="24"/>
          <w:szCs w:val="24"/>
          <w:lang w:val="en-US" w:eastAsia="zh-CN"/>
        </w:rPr>
        <w:t xml:space="preserve"> DA</w:t>
      </w:r>
      <w:r w:rsidRPr="00494E11">
        <w:rPr>
          <w:rFonts w:ascii="Book Antiqua" w:eastAsia="宋体" w:hAnsi="Book Antiqua" w:cs="宋体"/>
          <w:kern w:val="0"/>
          <w:sz w:val="24"/>
          <w:szCs w:val="24"/>
          <w:lang w:val="en-US" w:eastAsia="zh-CN"/>
        </w:rPr>
        <w:t xml:space="preserve">, Shields AF, Graham MM, Link JM, </w:t>
      </w:r>
      <w:proofErr w:type="spellStart"/>
      <w:r w:rsidRPr="00494E11">
        <w:rPr>
          <w:rFonts w:ascii="Book Antiqua" w:eastAsia="宋体" w:hAnsi="Book Antiqua" w:cs="宋体"/>
          <w:kern w:val="0"/>
          <w:sz w:val="24"/>
          <w:szCs w:val="24"/>
          <w:lang w:val="en-US" w:eastAsia="zh-CN"/>
        </w:rPr>
        <w:t>Eary</w:t>
      </w:r>
      <w:proofErr w:type="spellEnd"/>
      <w:r w:rsidRPr="00494E11">
        <w:rPr>
          <w:rFonts w:ascii="Book Antiqua" w:eastAsia="宋体" w:hAnsi="Book Antiqua" w:cs="宋体"/>
          <w:kern w:val="0"/>
          <w:sz w:val="24"/>
          <w:szCs w:val="24"/>
          <w:lang w:val="en-US" w:eastAsia="zh-CN"/>
        </w:rPr>
        <w:t xml:space="preserve"> JF, </w:t>
      </w:r>
      <w:proofErr w:type="spellStart"/>
      <w:r w:rsidRPr="00494E11">
        <w:rPr>
          <w:rFonts w:ascii="Book Antiqua" w:eastAsia="宋体" w:hAnsi="Book Antiqua" w:cs="宋体"/>
          <w:kern w:val="0"/>
          <w:sz w:val="24"/>
          <w:szCs w:val="24"/>
          <w:lang w:val="en-US" w:eastAsia="zh-CN"/>
        </w:rPr>
        <w:t>Krohn</w:t>
      </w:r>
      <w:proofErr w:type="spellEnd"/>
      <w:r w:rsidRPr="00494E11">
        <w:rPr>
          <w:rFonts w:ascii="Book Antiqua" w:eastAsia="宋体" w:hAnsi="Book Antiqua" w:cs="宋体"/>
          <w:kern w:val="0"/>
          <w:sz w:val="24"/>
          <w:szCs w:val="24"/>
          <w:lang w:val="en-US" w:eastAsia="zh-CN"/>
        </w:rPr>
        <w:t xml:space="preserve"> KA. Kinetic analysis of 2-[carbon-</w:t>
      </w:r>
      <w:proofErr w:type="gramStart"/>
      <w:r w:rsidRPr="00494E11">
        <w:rPr>
          <w:rFonts w:ascii="Book Antiqua" w:eastAsia="宋体" w:hAnsi="Book Antiqua" w:cs="宋体"/>
          <w:kern w:val="0"/>
          <w:sz w:val="24"/>
          <w:szCs w:val="24"/>
          <w:lang w:val="en-US" w:eastAsia="zh-CN"/>
        </w:rPr>
        <w:t>11]thymidine</w:t>
      </w:r>
      <w:proofErr w:type="gramEnd"/>
      <w:r w:rsidRPr="00494E11">
        <w:rPr>
          <w:rFonts w:ascii="Book Antiqua" w:eastAsia="宋体" w:hAnsi="Book Antiqua" w:cs="宋体"/>
          <w:kern w:val="0"/>
          <w:sz w:val="24"/>
          <w:szCs w:val="24"/>
          <w:lang w:val="en-US" w:eastAsia="zh-CN"/>
        </w:rPr>
        <w:t xml:space="preserve"> PET imaging studies: compartmental model and mathematical analysis.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1998; </w:t>
      </w:r>
      <w:r w:rsidRPr="00494E11">
        <w:rPr>
          <w:rFonts w:ascii="Book Antiqua" w:eastAsia="宋体" w:hAnsi="Book Antiqua" w:cs="宋体"/>
          <w:b/>
          <w:bCs/>
          <w:kern w:val="0"/>
          <w:sz w:val="24"/>
          <w:szCs w:val="24"/>
          <w:lang w:val="en-US" w:eastAsia="zh-CN"/>
        </w:rPr>
        <w:t>39</w:t>
      </w:r>
      <w:r w:rsidRPr="00494E11">
        <w:rPr>
          <w:rFonts w:ascii="Book Antiqua" w:eastAsia="宋体" w:hAnsi="Book Antiqua" w:cs="宋体"/>
          <w:kern w:val="0"/>
          <w:sz w:val="24"/>
          <w:szCs w:val="24"/>
          <w:lang w:val="en-US" w:eastAsia="zh-CN"/>
        </w:rPr>
        <w:t>: 1043-1055 [PMID: 9627342]</w:t>
      </w:r>
    </w:p>
    <w:p w14:paraId="292E4AE7"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5 </w:t>
      </w:r>
      <w:proofErr w:type="spellStart"/>
      <w:r w:rsidRPr="00494E11">
        <w:rPr>
          <w:rFonts w:ascii="Book Antiqua" w:eastAsia="宋体" w:hAnsi="Book Antiqua" w:cs="宋体"/>
          <w:b/>
          <w:bCs/>
          <w:kern w:val="0"/>
          <w:sz w:val="24"/>
          <w:szCs w:val="24"/>
          <w:lang w:val="en-US" w:eastAsia="zh-CN"/>
        </w:rPr>
        <w:t>Mankoff</w:t>
      </w:r>
      <w:proofErr w:type="spellEnd"/>
      <w:r w:rsidRPr="00494E11">
        <w:rPr>
          <w:rFonts w:ascii="Book Antiqua" w:eastAsia="宋体" w:hAnsi="Book Antiqua" w:cs="宋体"/>
          <w:b/>
          <w:bCs/>
          <w:kern w:val="0"/>
          <w:sz w:val="24"/>
          <w:szCs w:val="24"/>
          <w:lang w:val="en-US" w:eastAsia="zh-CN"/>
        </w:rPr>
        <w:t xml:space="preserve"> DA</w:t>
      </w:r>
      <w:r w:rsidRPr="00494E11">
        <w:rPr>
          <w:rFonts w:ascii="Book Antiqua" w:eastAsia="宋体" w:hAnsi="Book Antiqua" w:cs="宋体"/>
          <w:kern w:val="0"/>
          <w:sz w:val="24"/>
          <w:szCs w:val="24"/>
          <w:lang w:val="en-US" w:eastAsia="zh-CN"/>
        </w:rPr>
        <w:t xml:space="preserve">, Shields AF, Link JM, Graham MM, </w:t>
      </w:r>
      <w:proofErr w:type="spellStart"/>
      <w:r w:rsidRPr="00494E11">
        <w:rPr>
          <w:rFonts w:ascii="Book Antiqua" w:eastAsia="宋体" w:hAnsi="Book Antiqua" w:cs="宋体"/>
          <w:kern w:val="0"/>
          <w:sz w:val="24"/>
          <w:szCs w:val="24"/>
          <w:lang w:val="en-US" w:eastAsia="zh-CN"/>
        </w:rPr>
        <w:t>Muzi</w:t>
      </w:r>
      <w:proofErr w:type="spellEnd"/>
      <w:r w:rsidRPr="00494E11">
        <w:rPr>
          <w:rFonts w:ascii="Book Antiqua" w:eastAsia="宋体" w:hAnsi="Book Antiqua" w:cs="宋体"/>
          <w:kern w:val="0"/>
          <w:sz w:val="24"/>
          <w:szCs w:val="24"/>
          <w:lang w:val="en-US" w:eastAsia="zh-CN"/>
        </w:rPr>
        <w:t xml:space="preserve"> M, Peterson LM, </w:t>
      </w:r>
      <w:proofErr w:type="spellStart"/>
      <w:r w:rsidRPr="00494E11">
        <w:rPr>
          <w:rFonts w:ascii="Book Antiqua" w:eastAsia="宋体" w:hAnsi="Book Antiqua" w:cs="宋体"/>
          <w:kern w:val="0"/>
          <w:sz w:val="24"/>
          <w:szCs w:val="24"/>
          <w:lang w:val="en-US" w:eastAsia="zh-CN"/>
        </w:rPr>
        <w:t>Eary</w:t>
      </w:r>
      <w:proofErr w:type="spellEnd"/>
      <w:r w:rsidRPr="00494E11">
        <w:rPr>
          <w:rFonts w:ascii="Book Antiqua" w:eastAsia="宋体" w:hAnsi="Book Antiqua" w:cs="宋体"/>
          <w:kern w:val="0"/>
          <w:sz w:val="24"/>
          <w:szCs w:val="24"/>
          <w:lang w:val="en-US" w:eastAsia="zh-CN"/>
        </w:rPr>
        <w:t xml:space="preserve"> JF, </w:t>
      </w:r>
      <w:proofErr w:type="spellStart"/>
      <w:r w:rsidRPr="00494E11">
        <w:rPr>
          <w:rFonts w:ascii="Book Antiqua" w:eastAsia="宋体" w:hAnsi="Book Antiqua" w:cs="宋体"/>
          <w:kern w:val="0"/>
          <w:sz w:val="24"/>
          <w:szCs w:val="24"/>
          <w:lang w:val="en-US" w:eastAsia="zh-CN"/>
        </w:rPr>
        <w:t>Krohn</w:t>
      </w:r>
      <w:proofErr w:type="spellEnd"/>
      <w:r w:rsidRPr="00494E11">
        <w:rPr>
          <w:rFonts w:ascii="Book Antiqua" w:eastAsia="宋体" w:hAnsi="Book Antiqua" w:cs="宋体"/>
          <w:kern w:val="0"/>
          <w:sz w:val="24"/>
          <w:szCs w:val="24"/>
          <w:lang w:val="en-US" w:eastAsia="zh-CN"/>
        </w:rPr>
        <w:t xml:space="preserve"> KA. Kinetic analysis of 2-[</w:t>
      </w:r>
      <w:proofErr w:type="gramStart"/>
      <w:r w:rsidRPr="00494E11">
        <w:rPr>
          <w:rFonts w:ascii="Book Antiqua" w:eastAsia="宋体" w:hAnsi="Book Antiqua" w:cs="宋体"/>
          <w:kern w:val="0"/>
          <w:sz w:val="24"/>
          <w:szCs w:val="24"/>
          <w:lang w:val="en-US" w:eastAsia="zh-CN"/>
        </w:rPr>
        <w:t>11C]thymidine</w:t>
      </w:r>
      <w:proofErr w:type="gramEnd"/>
      <w:r w:rsidRPr="00494E11">
        <w:rPr>
          <w:rFonts w:ascii="Book Antiqua" w:eastAsia="宋体" w:hAnsi="Book Antiqua" w:cs="宋体"/>
          <w:kern w:val="0"/>
          <w:sz w:val="24"/>
          <w:szCs w:val="24"/>
          <w:lang w:val="en-US" w:eastAsia="zh-CN"/>
        </w:rPr>
        <w:t xml:space="preserve"> PET imaging studies: validation studies.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1999; </w:t>
      </w:r>
      <w:r w:rsidRPr="00494E11">
        <w:rPr>
          <w:rFonts w:ascii="Book Antiqua" w:eastAsia="宋体" w:hAnsi="Book Antiqua" w:cs="宋体"/>
          <w:b/>
          <w:bCs/>
          <w:kern w:val="0"/>
          <w:sz w:val="24"/>
          <w:szCs w:val="24"/>
          <w:lang w:val="en-US" w:eastAsia="zh-CN"/>
        </w:rPr>
        <w:t>40</w:t>
      </w:r>
      <w:r w:rsidRPr="00494E11">
        <w:rPr>
          <w:rFonts w:ascii="Book Antiqua" w:eastAsia="宋体" w:hAnsi="Book Antiqua" w:cs="宋体"/>
          <w:kern w:val="0"/>
          <w:sz w:val="24"/>
          <w:szCs w:val="24"/>
          <w:lang w:val="en-US" w:eastAsia="zh-CN"/>
        </w:rPr>
        <w:t>: 614-624 [PMID: 10210220]</w:t>
      </w:r>
    </w:p>
    <w:p w14:paraId="6FFC3A49"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6 </w:t>
      </w:r>
      <w:r w:rsidRPr="00494E11">
        <w:rPr>
          <w:rFonts w:ascii="Book Antiqua" w:eastAsia="宋体" w:hAnsi="Book Antiqua" w:cs="宋体"/>
          <w:b/>
          <w:bCs/>
          <w:kern w:val="0"/>
          <w:sz w:val="24"/>
          <w:szCs w:val="24"/>
          <w:lang w:val="en-US" w:eastAsia="zh-CN"/>
        </w:rPr>
        <w:t>Wells JM</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Mankoff</w:t>
      </w:r>
      <w:proofErr w:type="spellEnd"/>
      <w:r w:rsidRPr="00494E11">
        <w:rPr>
          <w:rFonts w:ascii="Book Antiqua" w:eastAsia="宋体" w:hAnsi="Book Antiqua" w:cs="宋体"/>
          <w:kern w:val="0"/>
          <w:sz w:val="24"/>
          <w:szCs w:val="24"/>
          <w:lang w:val="en-US" w:eastAsia="zh-CN"/>
        </w:rPr>
        <w:t xml:space="preserve"> DA, </w:t>
      </w:r>
      <w:proofErr w:type="spellStart"/>
      <w:r w:rsidRPr="00494E11">
        <w:rPr>
          <w:rFonts w:ascii="Book Antiqua" w:eastAsia="宋体" w:hAnsi="Book Antiqua" w:cs="宋体"/>
          <w:kern w:val="0"/>
          <w:sz w:val="24"/>
          <w:szCs w:val="24"/>
          <w:lang w:val="en-US" w:eastAsia="zh-CN"/>
        </w:rPr>
        <w:t>Eary</w:t>
      </w:r>
      <w:proofErr w:type="spellEnd"/>
      <w:r w:rsidRPr="00494E11">
        <w:rPr>
          <w:rFonts w:ascii="Book Antiqua" w:eastAsia="宋体" w:hAnsi="Book Antiqua" w:cs="宋体"/>
          <w:kern w:val="0"/>
          <w:sz w:val="24"/>
          <w:szCs w:val="24"/>
          <w:lang w:val="en-US" w:eastAsia="zh-CN"/>
        </w:rPr>
        <w:t xml:space="preserve"> JF, Spence AM, </w:t>
      </w:r>
      <w:proofErr w:type="spellStart"/>
      <w:r w:rsidRPr="00494E11">
        <w:rPr>
          <w:rFonts w:ascii="Book Antiqua" w:eastAsia="宋体" w:hAnsi="Book Antiqua" w:cs="宋体"/>
          <w:kern w:val="0"/>
          <w:sz w:val="24"/>
          <w:szCs w:val="24"/>
          <w:lang w:val="en-US" w:eastAsia="zh-CN"/>
        </w:rPr>
        <w:t>Muzi</w:t>
      </w:r>
      <w:proofErr w:type="spellEnd"/>
      <w:r w:rsidRPr="00494E11">
        <w:rPr>
          <w:rFonts w:ascii="Book Antiqua" w:eastAsia="宋体" w:hAnsi="Book Antiqua" w:cs="宋体"/>
          <w:kern w:val="0"/>
          <w:sz w:val="24"/>
          <w:szCs w:val="24"/>
          <w:lang w:val="en-US" w:eastAsia="zh-CN"/>
        </w:rPr>
        <w:t xml:space="preserve"> M, O'Sullivan F, Vernon CB, Link JM, </w:t>
      </w:r>
      <w:proofErr w:type="spellStart"/>
      <w:r w:rsidRPr="00494E11">
        <w:rPr>
          <w:rFonts w:ascii="Book Antiqua" w:eastAsia="宋体" w:hAnsi="Book Antiqua" w:cs="宋体"/>
          <w:kern w:val="0"/>
          <w:sz w:val="24"/>
          <w:szCs w:val="24"/>
          <w:lang w:val="en-US" w:eastAsia="zh-CN"/>
        </w:rPr>
        <w:t>Krohn</w:t>
      </w:r>
      <w:proofErr w:type="spellEnd"/>
      <w:r w:rsidRPr="00494E11">
        <w:rPr>
          <w:rFonts w:ascii="Book Antiqua" w:eastAsia="宋体" w:hAnsi="Book Antiqua" w:cs="宋体"/>
          <w:kern w:val="0"/>
          <w:sz w:val="24"/>
          <w:szCs w:val="24"/>
          <w:lang w:val="en-US" w:eastAsia="zh-CN"/>
        </w:rPr>
        <w:t xml:space="preserve"> KA. Kinetic analysis of 2-[</w:t>
      </w:r>
      <w:proofErr w:type="gramStart"/>
      <w:r w:rsidRPr="00494E11">
        <w:rPr>
          <w:rFonts w:ascii="Book Antiqua" w:eastAsia="宋体" w:hAnsi="Book Antiqua" w:cs="宋体"/>
          <w:kern w:val="0"/>
          <w:sz w:val="24"/>
          <w:szCs w:val="24"/>
          <w:lang w:val="en-US" w:eastAsia="zh-CN"/>
        </w:rPr>
        <w:t>11C]thymidine</w:t>
      </w:r>
      <w:proofErr w:type="gramEnd"/>
      <w:r w:rsidRPr="00494E11">
        <w:rPr>
          <w:rFonts w:ascii="Book Antiqua" w:eastAsia="宋体" w:hAnsi="Book Antiqua" w:cs="宋体"/>
          <w:kern w:val="0"/>
          <w:sz w:val="24"/>
          <w:szCs w:val="24"/>
          <w:lang w:val="en-US" w:eastAsia="zh-CN"/>
        </w:rPr>
        <w:t xml:space="preserve"> PET imaging studies of malignant brain tumors: preliminary patient results. </w:t>
      </w:r>
      <w:proofErr w:type="spellStart"/>
      <w:r w:rsidRPr="00494E11">
        <w:rPr>
          <w:rFonts w:ascii="Book Antiqua" w:eastAsia="宋体" w:hAnsi="Book Antiqua" w:cs="宋体"/>
          <w:i/>
          <w:iCs/>
          <w:kern w:val="0"/>
          <w:sz w:val="24"/>
          <w:szCs w:val="24"/>
          <w:lang w:val="en-US" w:eastAsia="zh-CN"/>
        </w:rPr>
        <w:t>Mol</w:t>
      </w:r>
      <w:proofErr w:type="spellEnd"/>
      <w:r w:rsidRPr="00494E11">
        <w:rPr>
          <w:rFonts w:ascii="Book Antiqua" w:eastAsia="宋体" w:hAnsi="Book Antiqua" w:cs="宋体"/>
          <w:i/>
          <w:iCs/>
          <w:kern w:val="0"/>
          <w:sz w:val="24"/>
          <w:szCs w:val="24"/>
          <w:lang w:val="en-US" w:eastAsia="zh-CN"/>
        </w:rPr>
        <w:t xml:space="preserve"> Imaging</w:t>
      </w:r>
      <w:r w:rsidRPr="00494E11">
        <w:rPr>
          <w:rFonts w:ascii="Book Antiqua" w:eastAsia="宋体" w:hAnsi="Book Antiqua" w:cs="宋体"/>
          <w:kern w:val="0"/>
          <w:sz w:val="24"/>
          <w:szCs w:val="24"/>
          <w:lang w:val="en-US" w:eastAsia="zh-CN"/>
        </w:rPr>
        <w:t> 2002; </w:t>
      </w:r>
      <w:r w:rsidRPr="00494E11">
        <w:rPr>
          <w:rFonts w:ascii="Book Antiqua" w:eastAsia="宋体" w:hAnsi="Book Antiqua" w:cs="宋体"/>
          <w:b/>
          <w:bCs/>
          <w:kern w:val="0"/>
          <w:sz w:val="24"/>
          <w:szCs w:val="24"/>
          <w:lang w:val="en-US" w:eastAsia="zh-CN"/>
        </w:rPr>
        <w:t>1</w:t>
      </w:r>
      <w:r w:rsidRPr="00494E11">
        <w:rPr>
          <w:rFonts w:ascii="Book Antiqua" w:eastAsia="宋体" w:hAnsi="Book Antiqua" w:cs="宋体"/>
          <w:kern w:val="0"/>
          <w:sz w:val="24"/>
          <w:szCs w:val="24"/>
          <w:lang w:val="en-US" w:eastAsia="zh-CN"/>
        </w:rPr>
        <w:t>: 145-150 [PMID: 12920852 DOI: 10.1162/153535002760235445]</w:t>
      </w:r>
    </w:p>
    <w:p w14:paraId="3A54EF77"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7 </w:t>
      </w:r>
      <w:r w:rsidRPr="00494E11">
        <w:rPr>
          <w:rFonts w:ascii="Book Antiqua" w:eastAsia="宋体" w:hAnsi="Book Antiqua" w:cs="宋体"/>
          <w:b/>
          <w:bCs/>
          <w:kern w:val="0"/>
          <w:sz w:val="24"/>
          <w:szCs w:val="24"/>
          <w:lang w:val="en-US" w:eastAsia="zh-CN"/>
        </w:rPr>
        <w:t>Wells JM</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Mankoff</w:t>
      </w:r>
      <w:proofErr w:type="spellEnd"/>
      <w:r w:rsidRPr="00494E11">
        <w:rPr>
          <w:rFonts w:ascii="Book Antiqua" w:eastAsia="宋体" w:hAnsi="Book Antiqua" w:cs="宋体"/>
          <w:kern w:val="0"/>
          <w:sz w:val="24"/>
          <w:szCs w:val="24"/>
          <w:lang w:val="en-US" w:eastAsia="zh-CN"/>
        </w:rPr>
        <w:t xml:space="preserve"> DA, </w:t>
      </w:r>
      <w:proofErr w:type="spellStart"/>
      <w:r w:rsidRPr="00494E11">
        <w:rPr>
          <w:rFonts w:ascii="Book Antiqua" w:eastAsia="宋体" w:hAnsi="Book Antiqua" w:cs="宋体"/>
          <w:kern w:val="0"/>
          <w:sz w:val="24"/>
          <w:szCs w:val="24"/>
          <w:lang w:val="en-US" w:eastAsia="zh-CN"/>
        </w:rPr>
        <w:t>Muzi</w:t>
      </w:r>
      <w:proofErr w:type="spellEnd"/>
      <w:r w:rsidRPr="00494E11">
        <w:rPr>
          <w:rFonts w:ascii="Book Antiqua" w:eastAsia="宋体" w:hAnsi="Book Antiqua" w:cs="宋体"/>
          <w:kern w:val="0"/>
          <w:sz w:val="24"/>
          <w:szCs w:val="24"/>
          <w:lang w:val="en-US" w:eastAsia="zh-CN"/>
        </w:rPr>
        <w:t xml:space="preserve"> M, O'Sullivan F, </w:t>
      </w:r>
      <w:proofErr w:type="spellStart"/>
      <w:r w:rsidRPr="00494E11">
        <w:rPr>
          <w:rFonts w:ascii="Book Antiqua" w:eastAsia="宋体" w:hAnsi="Book Antiqua" w:cs="宋体"/>
          <w:kern w:val="0"/>
          <w:sz w:val="24"/>
          <w:szCs w:val="24"/>
          <w:lang w:val="en-US" w:eastAsia="zh-CN"/>
        </w:rPr>
        <w:t>Eary</w:t>
      </w:r>
      <w:proofErr w:type="spellEnd"/>
      <w:r w:rsidRPr="00494E11">
        <w:rPr>
          <w:rFonts w:ascii="Book Antiqua" w:eastAsia="宋体" w:hAnsi="Book Antiqua" w:cs="宋体"/>
          <w:kern w:val="0"/>
          <w:sz w:val="24"/>
          <w:szCs w:val="24"/>
          <w:lang w:val="en-US" w:eastAsia="zh-CN"/>
        </w:rPr>
        <w:t xml:space="preserve"> JF, Spence AM, </w:t>
      </w:r>
      <w:proofErr w:type="spellStart"/>
      <w:r w:rsidRPr="00494E11">
        <w:rPr>
          <w:rFonts w:ascii="Book Antiqua" w:eastAsia="宋体" w:hAnsi="Book Antiqua" w:cs="宋体"/>
          <w:kern w:val="0"/>
          <w:sz w:val="24"/>
          <w:szCs w:val="24"/>
          <w:lang w:val="en-US" w:eastAsia="zh-CN"/>
        </w:rPr>
        <w:t>Krohn</w:t>
      </w:r>
      <w:proofErr w:type="spellEnd"/>
      <w:r w:rsidRPr="00494E11">
        <w:rPr>
          <w:rFonts w:ascii="Book Antiqua" w:eastAsia="宋体" w:hAnsi="Book Antiqua" w:cs="宋体"/>
          <w:kern w:val="0"/>
          <w:sz w:val="24"/>
          <w:szCs w:val="24"/>
          <w:lang w:val="en-US" w:eastAsia="zh-CN"/>
        </w:rPr>
        <w:t xml:space="preserve"> KA. Kinetic analysis of 2-[</w:t>
      </w:r>
      <w:proofErr w:type="gramStart"/>
      <w:r w:rsidRPr="00494E11">
        <w:rPr>
          <w:rFonts w:ascii="Book Antiqua" w:eastAsia="宋体" w:hAnsi="Book Antiqua" w:cs="宋体"/>
          <w:kern w:val="0"/>
          <w:sz w:val="24"/>
          <w:szCs w:val="24"/>
          <w:lang w:val="en-US" w:eastAsia="zh-CN"/>
        </w:rPr>
        <w:t>11C]thymidine</w:t>
      </w:r>
      <w:proofErr w:type="gramEnd"/>
      <w:r w:rsidRPr="00494E11">
        <w:rPr>
          <w:rFonts w:ascii="Book Antiqua" w:eastAsia="宋体" w:hAnsi="Book Antiqua" w:cs="宋体"/>
          <w:kern w:val="0"/>
          <w:sz w:val="24"/>
          <w:szCs w:val="24"/>
          <w:lang w:val="en-US" w:eastAsia="zh-CN"/>
        </w:rPr>
        <w:t xml:space="preserve"> PET imaging studies of malignant brain tumors: compartmental model investigation and mathematical analysis. </w:t>
      </w:r>
      <w:proofErr w:type="spellStart"/>
      <w:r w:rsidRPr="00494E11">
        <w:rPr>
          <w:rFonts w:ascii="Book Antiqua" w:eastAsia="宋体" w:hAnsi="Book Antiqua" w:cs="宋体"/>
          <w:i/>
          <w:iCs/>
          <w:kern w:val="0"/>
          <w:sz w:val="24"/>
          <w:szCs w:val="24"/>
          <w:lang w:val="en-US" w:eastAsia="zh-CN"/>
        </w:rPr>
        <w:t>Mol</w:t>
      </w:r>
      <w:proofErr w:type="spellEnd"/>
      <w:r w:rsidRPr="00494E11">
        <w:rPr>
          <w:rFonts w:ascii="Book Antiqua" w:eastAsia="宋体" w:hAnsi="Book Antiqua" w:cs="宋体"/>
          <w:i/>
          <w:iCs/>
          <w:kern w:val="0"/>
          <w:sz w:val="24"/>
          <w:szCs w:val="24"/>
          <w:lang w:val="en-US" w:eastAsia="zh-CN"/>
        </w:rPr>
        <w:t xml:space="preserve"> Imaging</w:t>
      </w:r>
      <w:r w:rsidRPr="00494E11">
        <w:rPr>
          <w:rFonts w:ascii="Book Antiqua" w:eastAsia="宋体" w:hAnsi="Book Antiqua" w:cs="宋体"/>
          <w:kern w:val="0"/>
          <w:sz w:val="24"/>
          <w:szCs w:val="24"/>
          <w:lang w:val="en-US" w:eastAsia="zh-CN"/>
        </w:rPr>
        <w:t> 2002; </w:t>
      </w:r>
      <w:r w:rsidRPr="00494E11">
        <w:rPr>
          <w:rFonts w:ascii="Book Antiqua" w:eastAsia="宋体" w:hAnsi="Book Antiqua" w:cs="宋体"/>
          <w:b/>
          <w:bCs/>
          <w:kern w:val="0"/>
          <w:sz w:val="24"/>
          <w:szCs w:val="24"/>
          <w:lang w:val="en-US" w:eastAsia="zh-CN"/>
        </w:rPr>
        <w:t>1</w:t>
      </w:r>
      <w:r w:rsidRPr="00494E11">
        <w:rPr>
          <w:rFonts w:ascii="Book Antiqua" w:eastAsia="宋体" w:hAnsi="Book Antiqua" w:cs="宋体"/>
          <w:kern w:val="0"/>
          <w:sz w:val="24"/>
          <w:szCs w:val="24"/>
          <w:lang w:val="en-US" w:eastAsia="zh-CN"/>
        </w:rPr>
        <w:t>: 151-159 [PMID: 12920853 DOI: 10.1162/153535002760235454]</w:t>
      </w:r>
    </w:p>
    <w:p w14:paraId="6773861D"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8 </w:t>
      </w:r>
      <w:proofErr w:type="spellStart"/>
      <w:r w:rsidRPr="00494E11">
        <w:rPr>
          <w:rFonts w:ascii="Book Antiqua" w:eastAsia="宋体" w:hAnsi="Book Antiqua" w:cs="宋体"/>
          <w:b/>
          <w:bCs/>
          <w:kern w:val="0"/>
          <w:sz w:val="24"/>
          <w:szCs w:val="24"/>
          <w:lang w:val="en-US" w:eastAsia="zh-CN"/>
        </w:rPr>
        <w:t>Toyohara</w:t>
      </w:r>
      <w:proofErr w:type="spellEnd"/>
      <w:r w:rsidRPr="00494E11">
        <w:rPr>
          <w:rFonts w:ascii="Book Antiqua" w:eastAsia="宋体" w:hAnsi="Book Antiqua" w:cs="宋体"/>
          <w:b/>
          <w:bCs/>
          <w:kern w:val="0"/>
          <w:sz w:val="24"/>
          <w:szCs w:val="24"/>
          <w:lang w:val="en-US" w:eastAsia="zh-CN"/>
        </w:rPr>
        <w:t xml:space="preserve"> J</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Kumata</w:t>
      </w:r>
      <w:proofErr w:type="spellEnd"/>
      <w:r w:rsidRPr="00494E11">
        <w:rPr>
          <w:rFonts w:ascii="Book Antiqua" w:eastAsia="宋体" w:hAnsi="Book Antiqua" w:cs="宋体"/>
          <w:kern w:val="0"/>
          <w:sz w:val="24"/>
          <w:szCs w:val="24"/>
          <w:lang w:val="en-US" w:eastAsia="zh-CN"/>
        </w:rPr>
        <w:t xml:space="preserve"> K, </w:t>
      </w:r>
      <w:proofErr w:type="spellStart"/>
      <w:r w:rsidRPr="00494E11">
        <w:rPr>
          <w:rFonts w:ascii="Book Antiqua" w:eastAsia="宋体" w:hAnsi="Book Antiqua" w:cs="宋体"/>
          <w:kern w:val="0"/>
          <w:sz w:val="24"/>
          <w:szCs w:val="24"/>
          <w:lang w:val="en-US" w:eastAsia="zh-CN"/>
        </w:rPr>
        <w:t>Fukushi</w:t>
      </w:r>
      <w:proofErr w:type="spellEnd"/>
      <w:r w:rsidRPr="00494E11">
        <w:rPr>
          <w:rFonts w:ascii="Book Antiqua" w:eastAsia="宋体" w:hAnsi="Book Antiqua" w:cs="宋体"/>
          <w:kern w:val="0"/>
          <w:sz w:val="24"/>
          <w:szCs w:val="24"/>
          <w:lang w:val="en-US" w:eastAsia="zh-CN"/>
        </w:rPr>
        <w:t xml:space="preserve"> K, </w:t>
      </w:r>
      <w:proofErr w:type="spellStart"/>
      <w:r w:rsidRPr="00494E11">
        <w:rPr>
          <w:rFonts w:ascii="Book Antiqua" w:eastAsia="宋体" w:hAnsi="Book Antiqua" w:cs="宋体"/>
          <w:kern w:val="0"/>
          <w:sz w:val="24"/>
          <w:szCs w:val="24"/>
          <w:lang w:val="en-US" w:eastAsia="zh-CN"/>
        </w:rPr>
        <w:t>Irie</w:t>
      </w:r>
      <w:proofErr w:type="spellEnd"/>
      <w:r w:rsidRPr="00494E11">
        <w:rPr>
          <w:rFonts w:ascii="Book Antiqua" w:eastAsia="宋体" w:hAnsi="Book Antiqua" w:cs="宋体"/>
          <w:kern w:val="0"/>
          <w:sz w:val="24"/>
          <w:szCs w:val="24"/>
          <w:lang w:val="en-US" w:eastAsia="zh-CN"/>
        </w:rPr>
        <w:t xml:space="preserve"> T, Suzuki K. Evaluation of 4'-[methyl-14C]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for in vivo DNA synthesis imaging.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2006; </w:t>
      </w:r>
      <w:r w:rsidRPr="00494E11">
        <w:rPr>
          <w:rFonts w:ascii="Book Antiqua" w:eastAsia="宋体" w:hAnsi="Book Antiqua" w:cs="宋体"/>
          <w:b/>
          <w:bCs/>
          <w:kern w:val="0"/>
          <w:sz w:val="24"/>
          <w:szCs w:val="24"/>
          <w:lang w:val="en-US" w:eastAsia="zh-CN"/>
        </w:rPr>
        <w:t>47</w:t>
      </w:r>
      <w:r w:rsidRPr="00494E11">
        <w:rPr>
          <w:rFonts w:ascii="Book Antiqua" w:eastAsia="宋体" w:hAnsi="Book Antiqua" w:cs="宋体"/>
          <w:kern w:val="0"/>
          <w:sz w:val="24"/>
          <w:szCs w:val="24"/>
          <w:lang w:val="en-US" w:eastAsia="zh-CN"/>
        </w:rPr>
        <w:t>: 1717-1722 [PMID: 17015909]</w:t>
      </w:r>
    </w:p>
    <w:p w14:paraId="55ECF73A"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9 </w:t>
      </w:r>
      <w:proofErr w:type="spellStart"/>
      <w:r w:rsidRPr="00494E11">
        <w:rPr>
          <w:rFonts w:ascii="Book Antiqua" w:eastAsia="宋体" w:hAnsi="Book Antiqua" w:cs="宋体"/>
          <w:b/>
          <w:bCs/>
          <w:kern w:val="0"/>
          <w:sz w:val="24"/>
          <w:szCs w:val="24"/>
          <w:lang w:val="en-US" w:eastAsia="zh-CN"/>
        </w:rPr>
        <w:t>Toyohara</w:t>
      </w:r>
      <w:proofErr w:type="spellEnd"/>
      <w:r w:rsidRPr="00494E11">
        <w:rPr>
          <w:rFonts w:ascii="Book Antiqua" w:eastAsia="宋体" w:hAnsi="Book Antiqua" w:cs="宋体"/>
          <w:b/>
          <w:bCs/>
          <w:kern w:val="0"/>
          <w:sz w:val="24"/>
          <w:szCs w:val="24"/>
          <w:lang w:val="en-US" w:eastAsia="zh-CN"/>
        </w:rPr>
        <w:t xml:space="preserve"> J</w:t>
      </w:r>
      <w:r w:rsidRPr="00494E11">
        <w:rPr>
          <w:rFonts w:ascii="Book Antiqua" w:eastAsia="宋体" w:hAnsi="Book Antiqua" w:cs="宋体"/>
          <w:kern w:val="0"/>
          <w:sz w:val="24"/>
          <w:szCs w:val="24"/>
          <w:lang w:val="en-US" w:eastAsia="zh-CN"/>
        </w:rPr>
        <w:t xml:space="preserve">, Okada M, </w:t>
      </w:r>
      <w:proofErr w:type="spellStart"/>
      <w:r w:rsidRPr="00494E11">
        <w:rPr>
          <w:rFonts w:ascii="Book Antiqua" w:eastAsia="宋体" w:hAnsi="Book Antiqua" w:cs="宋体"/>
          <w:kern w:val="0"/>
          <w:sz w:val="24"/>
          <w:szCs w:val="24"/>
          <w:lang w:val="en-US" w:eastAsia="zh-CN"/>
        </w:rPr>
        <w:t>Toramatsu</w:t>
      </w:r>
      <w:proofErr w:type="spellEnd"/>
      <w:r w:rsidRPr="00494E11">
        <w:rPr>
          <w:rFonts w:ascii="Book Antiqua" w:eastAsia="宋体" w:hAnsi="Book Antiqua" w:cs="宋体"/>
          <w:kern w:val="0"/>
          <w:sz w:val="24"/>
          <w:szCs w:val="24"/>
          <w:lang w:val="en-US" w:eastAsia="zh-CN"/>
        </w:rPr>
        <w:t xml:space="preserve"> C, Suzuki K, </w:t>
      </w:r>
      <w:proofErr w:type="spellStart"/>
      <w:r w:rsidRPr="00494E11">
        <w:rPr>
          <w:rFonts w:ascii="Book Antiqua" w:eastAsia="宋体" w:hAnsi="Book Antiqua" w:cs="宋体"/>
          <w:kern w:val="0"/>
          <w:sz w:val="24"/>
          <w:szCs w:val="24"/>
          <w:lang w:val="en-US" w:eastAsia="zh-CN"/>
        </w:rPr>
        <w:t>Irie</w:t>
      </w:r>
      <w:proofErr w:type="spellEnd"/>
      <w:r w:rsidRPr="00494E11">
        <w:rPr>
          <w:rFonts w:ascii="Book Antiqua" w:eastAsia="宋体" w:hAnsi="Book Antiqua" w:cs="宋体"/>
          <w:kern w:val="0"/>
          <w:sz w:val="24"/>
          <w:szCs w:val="24"/>
          <w:lang w:val="en-US" w:eastAsia="zh-CN"/>
        </w:rPr>
        <w:t xml:space="preserve"> T. Feasibility studies of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as a tumor proliferation imaging agent in mice.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 </w:t>
      </w:r>
      <w:proofErr w:type="spellStart"/>
      <w:r w:rsidRPr="00494E11">
        <w:rPr>
          <w:rFonts w:ascii="Book Antiqua" w:eastAsia="宋体" w:hAnsi="Book Antiqua" w:cs="宋体"/>
          <w:i/>
          <w:iCs/>
          <w:kern w:val="0"/>
          <w:sz w:val="24"/>
          <w:szCs w:val="24"/>
          <w:lang w:val="en-US" w:eastAsia="zh-CN"/>
        </w:rPr>
        <w:t>Biol</w:t>
      </w:r>
      <w:proofErr w:type="spellEnd"/>
      <w:r w:rsidRPr="00494E11">
        <w:rPr>
          <w:rFonts w:ascii="Book Antiqua" w:eastAsia="宋体" w:hAnsi="Book Antiqua" w:cs="宋体"/>
          <w:kern w:val="0"/>
          <w:sz w:val="24"/>
          <w:szCs w:val="24"/>
          <w:lang w:val="en-US" w:eastAsia="zh-CN"/>
        </w:rPr>
        <w:t> 2008; </w:t>
      </w:r>
      <w:r w:rsidRPr="00494E11">
        <w:rPr>
          <w:rFonts w:ascii="Book Antiqua" w:eastAsia="宋体" w:hAnsi="Book Antiqua" w:cs="宋体"/>
          <w:b/>
          <w:bCs/>
          <w:kern w:val="0"/>
          <w:sz w:val="24"/>
          <w:szCs w:val="24"/>
          <w:lang w:val="en-US" w:eastAsia="zh-CN"/>
        </w:rPr>
        <w:t>35</w:t>
      </w:r>
      <w:r w:rsidRPr="00494E11">
        <w:rPr>
          <w:rFonts w:ascii="Book Antiqua" w:eastAsia="宋体" w:hAnsi="Book Antiqua" w:cs="宋体"/>
          <w:kern w:val="0"/>
          <w:sz w:val="24"/>
          <w:szCs w:val="24"/>
          <w:lang w:val="en-US" w:eastAsia="zh-CN"/>
        </w:rPr>
        <w:t>: 67-74 [PMID: 18158945 DOI: 10.1016/j.nucmedbio.2007.10.001]</w:t>
      </w:r>
    </w:p>
    <w:p w14:paraId="7ED54D19"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lastRenderedPageBreak/>
        <w:t>10 </w:t>
      </w:r>
      <w:proofErr w:type="spellStart"/>
      <w:r w:rsidRPr="00494E11">
        <w:rPr>
          <w:rFonts w:ascii="Book Antiqua" w:eastAsia="宋体" w:hAnsi="Book Antiqua" w:cs="宋体"/>
          <w:b/>
          <w:bCs/>
          <w:kern w:val="0"/>
          <w:sz w:val="24"/>
          <w:szCs w:val="24"/>
          <w:lang w:val="en-US" w:eastAsia="zh-CN"/>
        </w:rPr>
        <w:t>Toyohara</w:t>
      </w:r>
      <w:proofErr w:type="spellEnd"/>
      <w:r w:rsidRPr="00494E11">
        <w:rPr>
          <w:rFonts w:ascii="Book Antiqua" w:eastAsia="宋体" w:hAnsi="Book Antiqua" w:cs="宋体"/>
          <w:b/>
          <w:bCs/>
          <w:kern w:val="0"/>
          <w:sz w:val="24"/>
          <w:szCs w:val="24"/>
          <w:lang w:val="en-US" w:eastAsia="zh-CN"/>
        </w:rPr>
        <w:t xml:space="preserve"> J</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Nariai</w:t>
      </w:r>
      <w:proofErr w:type="spellEnd"/>
      <w:r w:rsidRPr="00494E11">
        <w:rPr>
          <w:rFonts w:ascii="Book Antiqua" w:eastAsia="宋体" w:hAnsi="Book Antiqua" w:cs="宋体"/>
          <w:kern w:val="0"/>
          <w:sz w:val="24"/>
          <w:szCs w:val="24"/>
          <w:lang w:val="en-US" w:eastAsia="zh-CN"/>
        </w:rPr>
        <w:t xml:space="preserve"> T, Sakata M, Oda K, Ishii K, </w:t>
      </w:r>
      <w:proofErr w:type="spellStart"/>
      <w:r w:rsidRPr="00494E11">
        <w:rPr>
          <w:rFonts w:ascii="Book Antiqua" w:eastAsia="宋体" w:hAnsi="Book Antiqua" w:cs="宋体"/>
          <w:kern w:val="0"/>
          <w:sz w:val="24"/>
          <w:szCs w:val="24"/>
          <w:lang w:val="en-US" w:eastAsia="zh-CN"/>
        </w:rPr>
        <w:t>Kawabe</w:t>
      </w:r>
      <w:proofErr w:type="spellEnd"/>
      <w:r w:rsidRPr="00494E11">
        <w:rPr>
          <w:rFonts w:ascii="Book Antiqua" w:eastAsia="宋体" w:hAnsi="Book Antiqua" w:cs="宋体"/>
          <w:kern w:val="0"/>
          <w:sz w:val="24"/>
          <w:szCs w:val="24"/>
          <w:lang w:val="en-US" w:eastAsia="zh-CN"/>
        </w:rPr>
        <w:t xml:space="preserve"> T, </w:t>
      </w:r>
      <w:proofErr w:type="spellStart"/>
      <w:r w:rsidRPr="00494E11">
        <w:rPr>
          <w:rFonts w:ascii="Book Antiqua" w:eastAsia="宋体" w:hAnsi="Book Antiqua" w:cs="宋体"/>
          <w:kern w:val="0"/>
          <w:sz w:val="24"/>
          <w:szCs w:val="24"/>
          <w:lang w:val="en-US" w:eastAsia="zh-CN"/>
        </w:rPr>
        <w:t>Irie</w:t>
      </w:r>
      <w:proofErr w:type="spellEnd"/>
      <w:r w:rsidRPr="00494E11">
        <w:rPr>
          <w:rFonts w:ascii="Book Antiqua" w:eastAsia="宋体" w:hAnsi="Book Antiqua" w:cs="宋体"/>
          <w:kern w:val="0"/>
          <w:sz w:val="24"/>
          <w:szCs w:val="24"/>
          <w:lang w:val="en-US" w:eastAsia="zh-CN"/>
        </w:rPr>
        <w:t xml:space="preserve"> T, Saga T, Kubota K,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Whole-body distribution and brain tumor imaging with (11)C-4DST: a pilot study.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2011; </w:t>
      </w:r>
      <w:r w:rsidRPr="00494E11">
        <w:rPr>
          <w:rFonts w:ascii="Book Antiqua" w:eastAsia="宋体" w:hAnsi="Book Antiqua" w:cs="宋体"/>
          <w:b/>
          <w:bCs/>
          <w:kern w:val="0"/>
          <w:sz w:val="24"/>
          <w:szCs w:val="24"/>
          <w:lang w:val="en-US" w:eastAsia="zh-CN"/>
        </w:rPr>
        <w:t>52</w:t>
      </w:r>
      <w:r w:rsidRPr="00494E11">
        <w:rPr>
          <w:rFonts w:ascii="Book Antiqua" w:eastAsia="宋体" w:hAnsi="Book Antiqua" w:cs="宋体"/>
          <w:kern w:val="0"/>
          <w:sz w:val="24"/>
          <w:szCs w:val="24"/>
          <w:lang w:val="en-US" w:eastAsia="zh-CN"/>
        </w:rPr>
        <w:t>: 1322-1328 [PMID: 21764794 DOI: 10.2967/jnumed.111.088435]</w:t>
      </w:r>
    </w:p>
    <w:p w14:paraId="57FBC0E6"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11 </w:t>
      </w:r>
      <w:r w:rsidRPr="00494E11">
        <w:rPr>
          <w:rFonts w:ascii="Book Antiqua" w:eastAsia="宋体" w:hAnsi="Book Antiqua" w:cs="宋体"/>
          <w:b/>
          <w:bCs/>
          <w:kern w:val="0"/>
          <w:sz w:val="24"/>
          <w:szCs w:val="24"/>
          <w:lang w:val="en-US" w:eastAsia="zh-CN"/>
        </w:rPr>
        <w:t>Koyama H</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Siqin</w:t>
      </w:r>
      <w:proofErr w:type="spellEnd"/>
      <w:r w:rsidRPr="00494E11">
        <w:rPr>
          <w:rFonts w:ascii="Book Antiqua" w:eastAsia="宋体" w:hAnsi="Book Antiqua" w:cs="宋体"/>
          <w:kern w:val="0"/>
          <w:sz w:val="24"/>
          <w:szCs w:val="24"/>
          <w:lang w:val="en-US" w:eastAsia="zh-CN"/>
        </w:rPr>
        <w:t xml:space="preserve"> Z, Sumi K, Hatta Y, Nagata H, </w:t>
      </w:r>
      <w:proofErr w:type="spellStart"/>
      <w:r w:rsidRPr="00494E11">
        <w:rPr>
          <w:rFonts w:ascii="Book Antiqua" w:eastAsia="宋体" w:hAnsi="Book Antiqua" w:cs="宋体"/>
          <w:kern w:val="0"/>
          <w:sz w:val="24"/>
          <w:szCs w:val="24"/>
          <w:lang w:val="en-US" w:eastAsia="zh-CN"/>
        </w:rPr>
        <w:t>Doi</w:t>
      </w:r>
      <w:proofErr w:type="spellEnd"/>
      <w:r w:rsidRPr="00494E11">
        <w:rPr>
          <w:rFonts w:ascii="Book Antiqua" w:eastAsia="宋体" w:hAnsi="Book Antiqua" w:cs="宋体"/>
          <w:kern w:val="0"/>
          <w:sz w:val="24"/>
          <w:szCs w:val="24"/>
          <w:lang w:val="en-US" w:eastAsia="zh-CN"/>
        </w:rPr>
        <w:t xml:space="preserve"> H, Suzuki M. Highly efficient syntheses of [methyl-11C]thymidine and its analogue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as nucleoside PET probes for cancer cell proliferation by </w:t>
      </w:r>
      <w:proofErr w:type="spellStart"/>
      <w:r w:rsidRPr="00494E11">
        <w:rPr>
          <w:rFonts w:ascii="Book Antiqua" w:eastAsia="宋体" w:hAnsi="Book Antiqua" w:cs="宋体"/>
          <w:kern w:val="0"/>
          <w:sz w:val="24"/>
          <w:szCs w:val="24"/>
          <w:lang w:val="en-US" w:eastAsia="zh-CN"/>
        </w:rPr>
        <w:t>Pd</w:t>
      </w:r>
      <w:proofErr w:type="spellEnd"/>
      <w:r w:rsidRPr="00494E11">
        <w:rPr>
          <w:rFonts w:ascii="Book Antiqua" w:eastAsia="宋体" w:hAnsi="Book Antiqua" w:cs="宋体"/>
          <w:kern w:val="0"/>
          <w:sz w:val="24"/>
          <w:szCs w:val="24"/>
          <w:lang w:val="en-US" w:eastAsia="zh-CN"/>
        </w:rPr>
        <w:t>(0)-mediated rapid C-[11C]methylation. </w:t>
      </w:r>
      <w:r w:rsidRPr="00494E11">
        <w:rPr>
          <w:rFonts w:ascii="Book Antiqua" w:eastAsia="宋体" w:hAnsi="Book Antiqua" w:cs="宋体"/>
          <w:i/>
          <w:iCs/>
          <w:kern w:val="0"/>
          <w:sz w:val="24"/>
          <w:szCs w:val="24"/>
          <w:lang w:val="en-US" w:eastAsia="zh-CN"/>
        </w:rPr>
        <w:t xml:space="preserve">Org </w:t>
      </w:r>
      <w:proofErr w:type="spellStart"/>
      <w:r w:rsidRPr="00494E11">
        <w:rPr>
          <w:rFonts w:ascii="Book Antiqua" w:eastAsia="宋体" w:hAnsi="Book Antiqua" w:cs="宋体"/>
          <w:i/>
          <w:iCs/>
          <w:kern w:val="0"/>
          <w:sz w:val="24"/>
          <w:szCs w:val="24"/>
          <w:lang w:val="en-US" w:eastAsia="zh-CN"/>
        </w:rPr>
        <w:t>Biomol</w:t>
      </w:r>
      <w:proofErr w:type="spellEnd"/>
      <w:r w:rsidRPr="00494E11">
        <w:rPr>
          <w:rFonts w:ascii="Book Antiqua" w:eastAsia="宋体" w:hAnsi="Book Antiqua" w:cs="宋体"/>
          <w:i/>
          <w:iCs/>
          <w:kern w:val="0"/>
          <w:sz w:val="24"/>
          <w:szCs w:val="24"/>
          <w:lang w:val="en-US" w:eastAsia="zh-CN"/>
        </w:rPr>
        <w:t xml:space="preserve"> </w:t>
      </w:r>
      <w:proofErr w:type="spellStart"/>
      <w:r w:rsidRPr="00494E11">
        <w:rPr>
          <w:rFonts w:ascii="Book Antiqua" w:eastAsia="宋体" w:hAnsi="Book Antiqua" w:cs="宋体"/>
          <w:i/>
          <w:iCs/>
          <w:kern w:val="0"/>
          <w:sz w:val="24"/>
          <w:szCs w:val="24"/>
          <w:lang w:val="en-US" w:eastAsia="zh-CN"/>
        </w:rPr>
        <w:t>Chem</w:t>
      </w:r>
      <w:proofErr w:type="spellEnd"/>
      <w:r w:rsidRPr="00494E11">
        <w:rPr>
          <w:rFonts w:ascii="Book Antiqua" w:eastAsia="宋体" w:hAnsi="Book Antiqua" w:cs="宋体"/>
          <w:kern w:val="0"/>
          <w:sz w:val="24"/>
          <w:szCs w:val="24"/>
          <w:lang w:val="en-US" w:eastAsia="zh-CN"/>
        </w:rPr>
        <w:t> 2011; </w:t>
      </w:r>
      <w:r w:rsidRPr="00494E11">
        <w:rPr>
          <w:rFonts w:ascii="Book Antiqua" w:eastAsia="宋体" w:hAnsi="Book Antiqua" w:cs="宋体"/>
          <w:b/>
          <w:bCs/>
          <w:kern w:val="0"/>
          <w:sz w:val="24"/>
          <w:szCs w:val="24"/>
          <w:lang w:val="en-US" w:eastAsia="zh-CN"/>
        </w:rPr>
        <w:t>9</w:t>
      </w:r>
      <w:r w:rsidRPr="00494E11">
        <w:rPr>
          <w:rFonts w:ascii="Book Antiqua" w:eastAsia="宋体" w:hAnsi="Book Antiqua" w:cs="宋体"/>
          <w:kern w:val="0"/>
          <w:sz w:val="24"/>
          <w:szCs w:val="24"/>
          <w:lang w:val="en-US" w:eastAsia="zh-CN"/>
        </w:rPr>
        <w:t>: 4287-4294 [PMID: 21503302 DOI: 10.1039/c0ob01249a]</w:t>
      </w:r>
    </w:p>
    <w:p w14:paraId="70242B51"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12 </w:t>
      </w:r>
      <w:r w:rsidRPr="00494E11">
        <w:rPr>
          <w:rFonts w:ascii="Book Antiqua" w:eastAsia="宋体" w:hAnsi="Book Antiqua" w:cs="宋体"/>
          <w:b/>
          <w:bCs/>
          <w:kern w:val="0"/>
          <w:sz w:val="24"/>
          <w:szCs w:val="24"/>
          <w:lang w:val="en-US" w:eastAsia="zh-CN"/>
        </w:rPr>
        <w:t>Zhang Z</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Doi</w:t>
      </w:r>
      <w:proofErr w:type="spellEnd"/>
      <w:r w:rsidRPr="00494E11">
        <w:rPr>
          <w:rFonts w:ascii="Book Antiqua" w:eastAsia="宋体" w:hAnsi="Book Antiqua" w:cs="宋体"/>
          <w:kern w:val="0"/>
          <w:sz w:val="24"/>
          <w:szCs w:val="24"/>
          <w:lang w:val="en-US" w:eastAsia="zh-CN"/>
        </w:rPr>
        <w:t xml:space="preserve"> H, Koyama H, Watanabe Y, Suzuki M. Efficient syntheses of [¹¹C]zidovudine and its analogs by convenient one-pot palladium(0)-copper(I) co-mediated rapid C-[¹¹C]methylation. </w:t>
      </w:r>
      <w:r w:rsidRPr="00494E11">
        <w:rPr>
          <w:rFonts w:ascii="Book Antiqua" w:eastAsia="宋体" w:hAnsi="Book Antiqua" w:cs="宋体"/>
          <w:i/>
          <w:iCs/>
          <w:kern w:val="0"/>
          <w:sz w:val="24"/>
          <w:szCs w:val="24"/>
          <w:lang w:val="en-US" w:eastAsia="zh-CN"/>
        </w:rPr>
        <w:t xml:space="preserve">J Labelled Comp </w:t>
      </w:r>
      <w:proofErr w:type="spellStart"/>
      <w:r w:rsidRPr="00494E11">
        <w:rPr>
          <w:rFonts w:ascii="Book Antiqua" w:eastAsia="宋体" w:hAnsi="Book Antiqua" w:cs="宋体"/>
          <w:i/>
          <w:iCs/>
          <w:kern w:val="0"/>
          <w:sz w:val="24"/>
          <w:szCs w:val="24"/>
          <w:lang w:val="en-US" w:eastAsia="zh-CN"/>
        </w:rPr>
        <w:t>Radiopharm</w:t>
      </w:r>
      <w:proofErr w:type="spellEnd"/>
      <w:r w:rsidRPr="00494E11">
        <w:rPr>
          <w:rFonts w:ascii="Book Antiqua" w:eastAsia="宋体" w:hAnsi="Book Antiqua" w:cs="宋体"/>
          <w:kern w:val="0"/>
          <w:sz w:val="24"/>
          <w:szCs w:val="24"/>
          <w:lang w:val="en-US" w:eastAsia="zh-CN"/>
        </w:rPr>
        <w:t> 2014; </w:t>
      </w:r>
      <w:r w:rsidRPr="00494E11">
        <w:rPr>
          <w:rFonts w:ascii="Book Antiqua" w:eastAsia="宋体" w:hAnsi="Book Antiqua" w:cs="宋体"/>
          <w:b/>
          <w:bCs/>
          <w:kern w:val="0"/>
          <w:sz w:val="24"/>
          <w:szCs w:val="24"/>
          <w:lang w:val="en-US" w:eastAsia="zh-CN"/>
        </w:rPr>
        <w:t>57</w:t>
      </w:r>
      <w:r w:rsidRPr="00494E11">
        <w:rPr>
          <w:rFonts w:ascii="Book Antiqua" w:eastAsia="宋体" w:hAnsi="Book Antiqua" w:cs="宋体"/>
          <w:kern w:val="0"/>
          <w:sz w:val="24"/>
          <w:szCs w:val="24"/>
          <w:lang w:val="en-US" w:eastAsia="zh-CN"/>
        </w:rPr>
        <w:t>: 540-549 [PMID: 24992010 DOI: 10.1002/jlcr.3213]</w:t>
      </w:r>
    </w:p>
    <w:p w14:paraId="369EB49E"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13 </w:t>
      </w:r>
      <w:proofErr w:type="spellStart"/>
      <w:r w:rsidRPr="00494E11">
        <w:rPr>
          <w:rFonts w:ascii="Book Antiqua" w:eastAsia="宋体" w:hAnsi="Book Antiqua" w:cs="宋体"/>
          <w:b/>
          <w:bCs/>
          <w:kern w:val="0"/>
          <w:sz w:val="24"/>
          <w:szCs w:val="24"/>
          <w:lang w:val="en-US" w:eastAsia="zh-CN"/>
        </w:rPr>
        <w:t>Plotnik</w:t>
      </w:r>
      <w:proofErr w:type="spellEnd"/>
      <w:r w:rsidRPr="00494E11">
        <w:rPr>
          <w:rFonts w:ascii="Book Antiqua" w:eastAsia="宋体" w:hAnsi="Book Antiqua" w:cs="宋体"/>
          <w:b/>
          <w:bCs/>
          <w:kern w:val="0"/>
          <w:sz w:val="24"/>
          <w:szCs w:val="24"/>
          <w:lang w:val="en-US" w:eastAsia="zh-CN"/>
        </w:rPr>
        <w:t xml:space="preserve"> DA</w:t>
      </w:r>
      <w:r w:rsidRPr="00494E11">
        <w:rPr>
          <w:rFonts w:ascii="Book Antiqua" w:eastAsia="宋体" w:hAnsi="Book Antiqua" w:cs="宋体"/>
          <w:kern w:val="0"/>
          <w:sz w:val="24"/>
          <w:szCs w:val="24"/>
          <w:lang w:val="en-US" w:eastAsia="zh-CN"/>
        </w:rPr>
        <w:t xml:space="preserve">, Wu S, Linn GR, Yip FC, </w:t>
      </w:r>
      <w:proofErr w:type="spellStart"/>
      <w:r w:rsidRPr="00494E11">
        <w:rPr>
          <w:rFonts w:ascii="Book Antiqua" w:eastAsia="宋体" w:hAnsi="Book Antiqua" w:cs="宋体"/>
          <w:kern w:val="0"/>
          <w:sz w:val="24"/>
          <w:szCs w:val="24"/>
          <w:lang w:val="en-US" w:eastAsia="zh-CN"/>
        </w:rPr>
        <w:t>Comandante</w:t>
      </w:r>
      <w:proofErr w:type="spellEnd"/>
      <w:r w:rsidRPr="00494E11">
        <w:rPr>
          <w:rFonts w:ascii="Book Antiqua" w:eastAsia="宋体" w:hAnsi="Book Antiqua" w:cs="宋体"/>
          <w:kern w:val="0"/>
          <w:sz w:val="24"/>
          <w:szCs w:val="24"/>
          <w:lang w:val="en-US" w:eastAsia="zh-CN"/>
        </w:rPr>
        <w:t xml:space="preserve"> NL, </w:t>
      </w:r>
      <w:proofErr w:type="spellStart"/>
      <w:r w:rsidRPr="00494E11">
        <w:rPr>
          <w:rFonts w:ascii="Book Antiqua" w:eastAsia="宋体" w:hAnsi="Book Antiqua" w:cs="宋体"/>
          <w:kern w:val="0"/>
          <w:sz w:val="24"/>
          <w:szCs w:val="24"/>
          <w:lang w:val="en-US" w:eastAsia="zh-CN"/>
        </w:rPr>
        <w:t>Krohn</w:t>
      </w:r>
      <w:proofErr w:type="spellEnd"/>
      <w:r w:rsidRPr="00494E11">
        <w:rPr>
          <w:rFonts w:ascii="Book Antiqua" w:eastAsia="宋体" w:hAnsi="Book Antiqua" w:cs="宋体"/>
          <w:kern w:val="0"/>
          <w:sz w:val="24"/>
          <w:szCs w:val="24"/>
          <w:lang w:val="en-US" w:eastAsia="zh-CN"/>
        </w:rPr>
        <w:t xml:space="preserve"> KA,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Schwartz JL. </w:t>
      </w:r>
      <w:proofErr w:type="gramStart"/>
      <w:r w:rsidRPr="00494E11">
        <w:rPr>
          <w:rFonts w:ascii="Book Antiqua" w:eastAsia="宋体" w:hAnsi="Book Antiqua" w:cs="宋体"/>
          <w:kern w:val="0"/>
          <w:sz w:val="24"/>
          <w:szCs w:val="24"/>
          <w:lang w:val="en-US" w:eastAsia="zh-CN"/>
        </w:rPr>
        <w:t>In vitro analysis of transport and metabolism of 4'-thiothymidine in human tumor cells.</w:t>
      </w:r>
      <w:proofErr w:type="gramEnd"/>
      <w:r w:rsidRPr="00494E11">
        <w:rPr>
          <w:rFonts w:ascii="Book Antiqua" w:eastAsia="宋体" w:hAnsi="Book Antiqua" w:cs="宋体"/>
          <w:kern w:val="0"/>
          <w:sz w:val="24"/>
          <w:szCs w:val="24"/>
          <w:lang w:val="en-US" w:eastAsia="zh-CN"/>
        </w:rPr>
        <w:t>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 </w:t>
      </w:r>
      <w:proofErr w:type="spellStart"/>
      <w:r w:rsidRPr="00494E11">
        <w:rPr>
          <w:rFonts w:ascii="Book Antiqua" w:eastAsia="宋体" w:hAnsi="Book Antiqua" w:cs="宋体"/>
          <w:i/>
          <w:iCs/>
          <w:kern w:val="0"/>
          <w:sz w:val="24"/>
          <w:szCs w:val="24"/>
          <w:lang w:val="en-US" w:eastAsia="zh-CN"/>
        </w:rPr>
        <w:t>Biol</w:t>
      </w:r>
      <w:proofErr w:type="spellEnd"/>
      <w:r w:rsidRPr="00494E11">
        <w:rPr>
          <w:rFonts w:ascii="Book Antiqua" w:eastAsia="宋体" w:hAnsi="Book Antiqua" w:cs="宋体"/>
          <w:kern w:val="0"/>
          <w:sz w:val="24"/>
          <w:szCs w:val="24"/>
          <w:lang w:val="en-US" w:eastAsia="zh-CN"/>
        </w:rPr>
        <w:t> 2015; </w:t>
      </w:r>
      <w:r w:rsidRPr="00494E11">
        <w:rPr>
          <w:rFonts w:ascii="Book Antiqua" w:eastAsia="宋体" w:hAnsi="Book Antiqua" w:cs="宋体"/>
          <w:b/>
          <w:bCs/>
          <w:kern w:val="0"/>
          <w:sz w:val="24"/>
          <w:szCs w:val="24"/>
          <w:lang w:val="en-US" w:eastAsia="zh-CN"/>
        </w:rPr>
        <w:t>42</w:t>
      </w:r>
      <w:r w:rsidRPr="00494E11">
        <w:rPr>
          <w:rFonts w:ascii="Book Antiqua" w:eastAsia="宋体" w:hAnsi="Book Antiqua" w:cs="宋体"/>
          <w:kern w:val="0"/>
          <w:sz w:val="24"/>
          <w:szCs w:val="24"/>
          <w:lang w:val="en-US" w:eastAsia="zh-CN"/>
        </w:rPr>
        <w:t>: 470-474 [PMID: 25659855 DOI: 10.1016/</w:t>
      </w:r>
      <w:proofErr w:type="spellStart"/>
      <w:r w:rsidRPr="00494E11">
        <w:rPr>
          <w:rFonts w:ascii="Book Antiqua" w:eastAsia="宋体" w:hAnsi="Book Antiqua" w:cs="宋体"/>
          <w:kern w:val="0"/>
          <w:sz w:val="24"/>
          <w:szCs w:val="24"/>
          <w:lang w:val="en-US" w:eastAsia="zh-CN"/>
        </w:rPr>
        <w:t>j.nucmedbio</w:t>
      </w:r>
      <w:proofErr w:type="spellEnd"/>
      <w:r w:rsidRPr="00494E11">
        <w:rPr>
          <w:rFonts w:ascii="Book Antiqua" w:eastAsia="宋体" w:hAnsi="Book Antiqua" w:cs="宋体"/>
          <w:kern w:val="0"/>
          <w:sz w:val="24"/>
          <w:szCs w:val="24"/>
          <w:lang w:val="en-US" w:eastAsia="zh-CN"/>
        </w:rPr>
        <w:t>]</w:t>
      </w:r>
    </w:p>
    <w:p w14:paraId="0183E459"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 xml:space="preserve">14 </w:t>
      </w:r>
      <w:proofErr w:type="spellStart"/>
      <w:r w:rsidRPr="00494E11">
        <w:rPr>
          <w:rFonts w:ascii="Book Antiqua" w:eastAsia="宋体" w:hAnsi="Book Antiqua" w:cs="宋体"/>
          <w:b/>
          <w:kern w:val="0"/>
          <w:sz w:val="24"/>
          <w:szCs w:val="24"/>
          <w:lang w:val="en-US" w:eastAsia="zh-CN"/>
        </w:rPr>
        <w:t>Nariai</w:t>
      </w:r>
      <w:proofErr w:type="spellEnd"/>
      <w:r w:rsidRPr="00494E11">
        <w:rPr>
          <w:rFonts w:ascii="Book Antiqua" w:eastAsia="宋体" w:hAnsi="Book Antiqua" w:cs="宋体"/>
          <w:b/>
          <w:kern w:val="0"/>
          <w:sz w:val="24"/>
          <w:szCs w:val="24"/>
          <w:lang w:val="en-US" w:eastAsia="zh-CN"/>
        </w:rPr>
        <w:t xml:space="preserve"> T</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Inaji</w:t>
      </w:r>
      <w:proofErr w:type="spellEnd"/>
      <w:r w:rsidRPr="00494E11">
        <w:rPr>
          <w:rFonts w:ascii="Book Antiqua" w:eastAsia="宋体" w:hAnsi="Book Antiqua" w:cs="宋体"/>
          <w:kern w:val="0"/>
          <w:sz w:val="24"/>
          <w:szCs w:val="24"/>
          <w:lang w:val="en-US" w:eastAsia="zh-CN"/>
        </w:rPr>
        <w:t xml:space="preserve"> M, Sakata M,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Use of 11C-4DST-PET for imaging human brain tumors. In: Hayat MA. </w:t>
      </w:r>
      <w:proofErr w:type="gramStart"/>
      <w:r w:rsidRPr="00494E11">
        <w:rPr>
          <w:rFonts w:ascii="Book Antiqua" w:eastAsia="宋体" w:hAnsi="Book Antiqua" w:cs="宋体"/>
          <w:kern w:val="0"/>
          <w:sz w:val="24"/>
          <w:szCs w:val="24"/>
          <w:lang w:val="en-US" w:eastAsia="zh-CN"/>
        </w:rPr>
        <w:t>Tumors of the Central Nervous System, Volume 11.</w:t>
      </w:r>
      <w:proofErr w:type="gramEnd"/>
      <w:r w:rsidRPr="00494E11">
        <w:rPr>
          <w:rFonts w:ascii="Book Antiqua" w:eastAsia="宋体" w:hAnsi="Book Antiqua" w:cs="宋体"/>
          <w:kern w:val="0"/>
          <w:sz w:val="24"/>
          <w:szCs w:val="24"/>
          <w:lang w:val="en-US" w:eastAsia="zh-CN"/>
        </w:rPr>
        <w:t xml:space="preserve"> Netherlands: Springer, 2014: 41-48 [DOI: 10.1007/978-94-007-7037-9_3]</w:t>
      </w:r>
    </w:p>
    <w:p w14:paraId="3BDBE0BB"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15 </w:t>
      </w:r>
      <w:r w:rsidRPr="00494E11">
        <w:rPr>
          <w:rFonts w:ascii="Book Antiqua" w:eastAsia="宋体" w:hAnsi="Book Antiqua" w:cs="宋体"/>
          <w:b/>
          <w:bCs/>
          <w:kern w:val="0"/>
          <w:sz w:val="24"/>
          <w:szCs w:val="24"/>
          <w:lang w:val="en-US" w:eastAsia="zh-CN"/>
        </w:rPr>
        <w:t>Toyota Y</w:t>
      </w:r>
      <w:r w:rsidRPr="00494E11">
        <w:rPr>
          <w:rFonts w:ascii="Book Antiqua" w:eastAsia="宋体" w:hAnsi="Book Antiqua" w:cs="宋体"/>
          <w:kern w:val="0"/>
          <w:sz w:val="24"/>
          <w:szCs w:val="24"/>
          <w:lang w:val="en-US" w:eastAsia="zh-CN"/>
        </w:rPr>
        <w:t xml:space="preserve">, Miyake K, Kawai N, </w:t>
      </w:r>
      <w:proofErr w:type="spellStart"/>
      <w:r w:rsidRPr="00494E11">
        <w:rPr>
          <w:rFonts w:ascii="Book Antiqua" w:eastAsia="宋体" w:hAnsi="Book Antiqua" w:cs="宋体"/>
          <w:kern w:val="0"/>
          <w:sz w:val="24"/>
          <w:szCs w:val="24"/>
          <w:lang w:val="en-US" w:eastAsia="zh-CN"/>
        </w:rPr>
        <w:t>Hatakeyama</w:t>
      </w:r>
      <w:proofErr w:type="spellEnd"/>
      <w:r w:rsidRPr="00494E11">
        <w:rPr>
          <w:rFonts w:ascii="Book Antiqua" w:eastAsia="宋体" w:hAnsi="Book Antiqua" w:cs="宋体"/>
          <w:kern w:val="0"/>
          <w:sz w:val="24"/>
          <w:szCs w:val="24"/>
          <w:lang w:val="en-US" w:eastAsia="zh-CN"/>
        </w:rPr>
        <w:t xml:space="preserve"> T, Yamamoto Y,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w:t>
      </w:r>
      <w:proofErr w:type="spellStart"/>
      <w:r w:rsidRPr="00494E11">
        <w:rPr>
          <w:rFonts w:ascii="Book Antiqua" w:eastAsia="宋体" w:hAnsi="Book Antiqua" w:cs="宋体"/>
          <w:kern w:val="0"/>
          <w:sz w:val="24"/>
          <w:szCs w:val="24"/>
          <w:lang w:val="en-US" w:eastAsia="zh-CN"/>
        </w:rPr>
        <w:t>Nishiyama</w:t>
      </w:r>
      <w:proofErr w:type="spellEnd"/>
      <w:r w:rsidRPr="00494E11">
        <w:rPr>
          <w:rFonts w:ascii="Book Antiqua" w:eastAsia="宋体" w:hAnsi="Book Antiqua" w:cs="宋体"/>
          <w:kern w:val="0"/>
          <w:sz w:val="24"/>
          <w:szCs w:val="24"/>
          <w:lang w:val="en-US" w:eastAsia="zh-CN"/>
        </w:rPr>
        <w:t xml:space="preserve"> Y, Tamiya T. Comparison of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((11)C-4DST) and 3'-deoxy-3'-[(18)F]</w:t>
      </w:r>
      <w:proofErr w:type="spellStart"/>
      <w:r w:rsidRPr="00494E11">
        <w:rPr>
          <w:rFonts w:ascii="Book Antiqua" w:eastAsia="宋体" w:hAnsi="Book Antiqua" w:cs="宋体"/>
          <w:kern w:val="0"/>
          <w:sz w:val="24"/>
          <w:szCs w:val="24"/>
          <w:lang w:val="en-US" w:eastAsia="zh-CN"/>
        </w:rPr>
        <w:t>fluorothymidine</w:t>
      </w:r>
      <w:proofErr w:type="spellEnd"/>
      <w:r w:rsidRPr="00494E11">
        <w:rPr>
          <w:rFonts w:ascii="Book Antiqua" w:eastAsia="宋体" w:hAnsi="Book Antiqua" w:cs="宋体"/>
          <w:kern w:val="0"/>
          <w:sz w:val="24"/>
          <w:szCs w:val="24"/>
          <w:lang w:val="en-US" w:eastAsia="zh-CN"/>
        </w:rPr>
        <w:t xml:space="preserve"> ((18)F-FLT) PET/CT in human brain glioma imaging. </w:t>
      </w:r>
      <w:r w:rsidRPr="00494E11">
        <w:rPr>
          <w:rFonts w:ascii="Book Antiqua" w:eastAsia="宋体" w:hAnsi="Book Antiqua" w:cs="宋体"/>
          <w:i/>
          <w:iCs/>
          <w:kern w:val="0"/>
          <w:sz w:val="24"/>
          <w:szCs w:val="24"/>
          <w:lang w:val="en-US" w:eastAsia="zh-CN"/>
        </w:rPr>
        <w:t>EJNMMI Res</w:t>
      </w:r>
      <w:r w:rsidRPr="00494E11">
        <w:rPr>
          <w:rFonts w:ascii="Book Antiqua" w:eastAsia="宋体" w:hAnsi="Book Antiqua" w:cs="宋体"/>
          <w:kern w:val="0"/>
          <w:sz w:val="24"/>
          <w:szCs w:val="24"/>
          <w:lang w:val="en-US" w:eastAsia="zh-CN"/>
        </w:rPr>
        <w:t> 2015; </w:t>
      </w:r>
      <w:r w:rsidRPr="00494E11">
        <w:rPr>
          <w:rFonts w:ascii="Book Antiqua" w:eastAsia="宋体" w:hAnsi="Book Antiqua" w:cs="宋体"/>
          <w:b/>
          <w:bCs/>
          <w:kern w:val="0"/>
          <w:sz w:val="24"/>
          <w:szCs w:val="24"/>
          <w:lang w:val="en-US" w:eastAsia="zh-CN"/>
        </w:rPr>
        <w:t>5</w:t>
      </w:r>
      <w:r w:rsidRPr="00494E11">
        <w:rPr>
          <w:rFonts w:ascii="Book Antiqua" w:eastAsia="宋体" w:hAnsi="Book Antiqua" w:cs="宋体"/>
          <w:kern w:val="0"/>
          <w:sz w:val="24"/>
          <w:szCs w:val="24"/>
          <w:lang w:val="en-US" w:eastAsia="zh-CN"/>
        </w:rPr>
        <w:t>: 7 [PMID: 25853013 DOI: 10.1186/s13550-015-0085-3]</w:t>
      </w:r>
    </w:p>
    <w:p w14:paraId="7D493AD3"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16 </w:t>
      </w:r>
      <w:r w:rsidRPr="00494E11">
        <w:rPr>
          <w:rFonts w:ascii="Book Antiqua" w:eastAsia="宋体" w:hAnsi="Book Antiqua" w:cs="宋体"/>
          <w:b/>
          <w:bCs/>
          <w:kern w:val="0"/>
          <w:sz w:val="24"/>
          <w:szCs w:val="24"/>
          <w:lang w:val="en-US" w:eastAsia="zh-CN"/>
        </w:rPr>
        <w:t>Tanaka K</w:t>
      </w:r>
      <w:r w:rsidRPr="00494E11">
        <w:rPr>
          <w:rFonts w:ascii="Book Antiqua" w:eastAsia="宋体" w:hAnsi="Book Antiqua" w:cs="宋体"/>
          <w:kern w:val="0"/>
          <w:sz w:val="24"/>
          <w:szCs w:val="24"/>
          <w:lang w:val="en-US" w:eastAsia="zh-CN"/>
        </w:rPr>
        <w:t xml:space="preserve">, Yamamoto Y, Maeda Y, Yamamoto H, </w:t>
      </w:r>
      <w:proofErr w:type="spellStart"/>
      <w:r w:rsidRPr="00494E11">
        <w:rPr>
          <w:rFonts w:ascii="Book Antiqua" w:eastAsia="宋体" w:hAnsi="Book Antiqua" w:cs="宋体"/>
          <w:kern w:val="0"/>
          <w:sz w:val="24"/>
          <w:szCs w:val="24"/>
          <w:lang w:val="en-US" w:eastAsia="zh-CN"/>
        </w:rPr>
        <w:t>Kudomi</w:t>
      </w:r>
      <w:proofErr w:type="spellEnd"/>
      <w:r w:rsidRPr="00494E11">
        <w:rPr>
          <w:rFonts w:ascii="Book Antiqua" w:eastAsia="宋体" w:hAnsi="Book Antiqua" w:cs="宋体"/>
          <w:kern w:val="0"/>
          <w:sz w:val="24"/>
          <w:szCs w:val="24"/>
          <w:lang w:val="en-US" w:eastAsia="zh-CN"/>
        </w:rPr>
        <w:t xml:space="preserve"> N, Kawai N,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w:t>
      </w:r>
      <w:proofErr w:type="spellStart"/>
      <w:r w:rsidRPr="00494E11">
        <w:rPr>
          <w:rFonts w:ascii="Book Antiqua" w:eastAsia="宋体" w:hAnsi="Book Antiqua" w:cs="宋体"/>
          <w:kern w:val="0"/>
          <w:sz w:val="24"/>
          <w:szCs w:val="24"/>
          <w:lang w:val="en-US" w:eastAsia="zh-CN"/>
        </w:rPr>
        <w:t>Nishiyama</w:t>
      </w:r>
      <w:proofErr w:type="spellEnd"/>
      <w:r w:rsidRPr="00494E11">
        <w:rPr>
          <w:rFonts w:ascii="Book Antiqua" w:eastAsia="宋体" w:hAnsi="Book Antiqua" w:cs="宋体"/>
          <w:kern w:val="0"/>
          <w:sz w:val="24"/>
          <w:szCs w:val="24"/>
          <w:lang w:val="en-US" w:eastAsia="zh-CN"/>
        </w:rPr>
        <w:t xml:space="preserve"> Y. Correlation of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uptake with Ki-67 immunohistochemistry and tumor grade in patients with newly diagnosed gliomas in comparison with (11)C-methionine uptake. </w:t>
      </w:r>
      <w:r w:rsidRPr="00494E11">
        <w:rPr>
          <w:rFonts w:ascii="Book Antiqua" w:eastAsia="宋体" w:hAnsi="Book Antiqua" w:cs="宋体"/>
          <w:i/>
          <w:iCs/>
          <w:kern w:val="0"/>
          <w:sz w:val="24"/>
          <w:szCs w:val="24"/>
          <w:lang w:val="en-US" w:eastAsia="zh-CN"/>
        </w:rPr>
        <w:t xml:space="preserve">Ann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2016; </w:t>
      </w:r>
      <w:r w:rsidRPr="00494E11">
        <w:rPr>
          <w:rFonts w:ascii="Book Antiqua" w:eastAsia="宋体" w:hAnsi="Book Antiqua" w:cs="宋体"/>
          <w:b/>
          <w:bCs/>
          <w:kern w:val="0"/>
          <w:sz w:val="24"/>
          <w:szCs w:val="24"/>
          <w:lang w:val="en-US" w:eastAsia="zh-CN"/>
        </w:rPr>
        <w:t>30</w:t>
      </w:r>
      <w:r w:rsidRPr="00494E11">
        <w:rPr>
          <w:rFonts w:ascii="Book Antiqua" w:eastAsia="宋体" w:hAnsi="Book Antiqua" w:cs="宋体"/>
          <w:kern w:val="0"/>
          <w:sz w:val="24"/>
          <w:szCs w:val="24"/>
          <w:lang w:val="en-US" w:eastAsia="zh-CN"/>
        </w:rPr>
        <w:t>: 89-96 [PMID: 26511019 DOI: 10.1007/s12149-015-1035-x]</w:t>
      </w:r>
    </w:p>
    <w:p w14:paraId="7D62B499"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lastRenderedPageBreak/>
        <w:t>17 </w:t>
      </w:r>
      <w:r w:rsidRPr="00494E11">
        <w:rPr>
          <w:rFonts w:ascii="Book Antiqua" w:eastAsia="宋体" w:hAnsi="Book Antiqua" w:cs="宋体"/>
          <w:b/>
          <w:bCs/>
          <w:kern w:val="0"/>
          <w:sz w:val="24"/>
          <w:szCs w:val="24"/>
          <w:lang w:val="en-US" w:eastAsia="zh-CN"/>
        </w:rPr>
        <w:t>Ito K</w:t>
      </w:r>
      <w:r w:rsidRPr="00494E11">
        <w:rPr>
          <w:rFonts w:ascii="Book Antiqua" w:eastAsia="宋体" w:hAnsi="Book Antiqua" w:cs="宋体"/>
          <w:kern w:val="0"/>
          <w:sz w:val="24"/>
          <w:szCs w:val="24"/>
          <w:lang w:val="en-US" w:eastAsia="zh-CN"/>
        </w:rPr>
        <w:t xml:space="preserve">, Yokoyama J, Miyata Y,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w:t>
      </w:r>
      <w:proofErr w:type="spellStart"/>
      <w:r w:rsidRPr="00494E11">
        <w:rPr>
          <w:rFonts w:ascii="Book Antiqua" w:eastAsia="宋体" w:hAnsi="Book Antiqua" w:cs="宋体"/>
          <w:kern w:val="0"/>
          <w:sz w:val="24"/>
          <w:szCs w:val="24"/>
          <w:lang w:val="en-US" w:eastAsia="zh-CN"/>
        </w:rPr>
        <w:t>Okasaki</w:t>
      </w:r>
      <w:proofErr w:type="spellEnd"/>
      <w:r w:rsidRPr="00494E11">
        <w:rPr>
          <w:rFonts w:ascii="Book Antiqua" w:eastAsia="宋体" w:hAnsi="Book Antiqua" w:cs="宋体"/>
          <w:kern w:val="0"/>
          <w:sz w:val="24"/>
          <w:szCs w:val="24"/>
          <w:lang w:val="en-US" w:eastAsia="zh-CN"/>
        </w:rPr>
        <w:t xml:space="preserve"> M, </w:t>
      </w:r>
      <w:proofErr w:type="spellStart"/>
      <w:r w:rsidRPr="00494E11">
        <w:rPr>
          <w:rFonts w:ascii="Book Antiqua" w:eastAsia="宋体" w:hAnsi="Book Antiqua" w:cs="宋体"/>
          <w:kern w:val="0"/>
          <w:sz w:val="24"/>
          <w:szCs w:val="24"/>
          <w:lang w:val="en-US" w:eastAsia="zh-CN"/>
        </w:rPr>
        <w:t>Minamimoto</w:t>
      </w:r>
      <w:proofErr w:type="spellEnd"/>
      <w:r w:rsidRPr="00494E11">
        <w:rPr>
          <w:rFonts w:ascii="Book Antiqua" w:eastAsia="宋体" w:hAnsi="Book Antiqua" w:cs="宋体"/>
          <w:kern w:val="0"/>
          <w:sz w:val="24"/>
          <w:szCs w:val="24"/>
          <w:lang w:val="en-US" w:eastAsia="zh-CN"/>
        </w:rPr>
        <w:t xml:space="preserve"> R, </w:t>
      </w:r>
      <w:proofErr w:type="spellStart"/>
      <w:r w:rsidRPr="00494E11">
        <w:rPr>
          <w:rFonts w:ascii="Book Antiqua" w:eastAsia="宋体" w:hAnsi="Book Antiqua" w:cs="宋体"/>
          <w:kern w:val="0"/>
          <w:sz w:val="24"/>
          <w:szCs w:val="24"/>
          <w:lang w:val="en-US" w:eastAsia="zh-CN"/>
        </w:rPr>
        <w:t>Morooka</w:t>
      </w:r>
      <w:proofErr w:type="spellEnd"/>
      <w:r w:rsidRPr="00494E11">
        <w:rPr>
          <w:rFonts w:ascii="Book Antiqua" w:eastAsia="宋体" w:hAnsi="Book Antiqua" w:cs="宋体"/>
          <w:kern w:val="0"/>
          <w:sz w:val="24"/>
          <w:szCs w:val="24"/>
          <w:lang w:val="en-US" w:eastAsia="zh-CN"/>
        </w:rPr>
        <w:t xml:space="preserve"> M,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Kubota K. Volumetric comparison of positron emission tomography/computed tomography using 4'-[methyl-¹¹C]-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with 2-deoxy-2-¹</w:t>
      </w:r>
      <w:r w:rsidRPr="00494E11">
        <w:rPr>
          <w:rFonts w:ascii="Cambria Math" w:eastAsia="宋体" w:hAnsi="Cambria Math" w:cs="Cambria Math"/>
          <w:kern w:val="0"/>
          <w:sz w:val="24"/>
          <w:szCs w:val="24"/>
          <w:lang w:val="en-US" w:eastAsia="zh-CN"/>
        </w:rPr>
        <w:t>⁸</w:t>
      </w:r>
      <w:r w:rsidRPr="00494E11">
        <w:rPr>
          <w:rFonts w:ascii="Book Antiqua" w:eastAsia="宋体" w:hAnsi="Book Antiqua" w:cs="宋体"/>
          <w:kern w:val="0"/>
          <w:sz w:val="24"/>
          <w:szCs w:val="24"/>
          <w:lang w:val="en-US" w:eastAsia="zh-CN"/>
        </w:rPr>
        <w:t>F-fluoro-D-glucose in patients with advanced head and neck squamous cell carcinoma.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 </w:t>
      </w:r>
      <w:proofErr w:type="spellStart"/>
      <w:r w:rsidRPr="00494E11">
        <w:rPr>
          <w:rFonts w:ascii="Book Antiqua" w:eastAsia="宋体" w:hAnsi="Book Antiqua" w:cs="宋体"/>
          <w:i/>
          <w:iCs/>
          <w:kern w:val="0"/>
          <w:sz w:val="24"/>
          <w:szCs w:val="24"/>
          <w:lang w:val="en-US" w:eastAsia="zh-CN"/>
        </w:rPr>
        <w:t>Commun</w:t>
      </w:r>
      <w:proofErr w:type="spellEnd"/>
      <w:r w:rsidRPr="00494E11">
        <w:rPr>
          <w:rFonts w:ascii="Book Antiqua" w:eastAsia="宋体" w:hAnsi="Book Antiqua" w:cs="宋体"/>
          <w:kern w:val="0"/>
          <w:sz w:val="24"/>
          <w:szCs w:val="24"/>
          <w:lang w:val="en-US" w:eastAsia="zh-CN"/>
        </w:rPr>
        <w:t> 2015; </w:t>
      </w:r>
      <w:r w:rsidRPr="00494E11">
        <w:rPr>
          <w:rFonts w:ascii="Book Antiqua" w:eastAsia="宋体" w:hAnsi="Book Antiqua" w:cs="宋体"/>
          <w:b/>
          <w:bCs/>
          <w:kern w:val="0"/>
          <w:sz w:val="24"/>
          <w:szCs w:val="24"/>
          <w:lang w:val="en-US" w:eastAsia="zh-CN"/>
        </w:rPr>
        <w:t>36</w:t>
      </w:r>
      <w:r w:rsidRPr="00494E11">
        <w:rPr>
          <w:rFonts w:ascii="Book Antiqua" w:eastAsia="宋体" w:hAnsi="Book Antiqua" w:cs="宋体"/>
          <w:kern w:val="0"/>
          <w:sz w:val="24"/>
          <w:szCs w:val="24"/>
          <w:lang w:val="en-US" w:eastAsia="zh-CN"/>
        </w:rPr>
        <w:t>: 219-225 [PMID: 25369751 DOI: 10.1097/MNM.0000000000000241]</w:t>
      </w:r>
    </w:p>
    <w:p w14:paraId="4EB74CD7"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18 </w:t>
      </w:r>
      <w:proofErr w:type="spellStart"/>
      <w:r w:rsidRPr="00494E11">
        <w:rPr>
          <w:rFonts w:ascii="Book Antiqua" w:eastAsia="宋体" w:hAnsi="Book Antiqua" w:cs="宋体"/>
          <w:b/>
          <w:bCs/>
          <w:kern w:val="0"/>
          <w:sz w:val="24"/>
          <w:szCs w:val="24"/>
          <w:lang w:val="en-US" w:eastAsia="zh-CN"/>
        </w:rPr>
        <w:t>Koyasu</w:t>
      </w:r>
      <w:proofErr w:type="spellEnd"/>
      <w:r w:rsidRPr="00494E11">
        <w:rPr>
          <w:rFonts w:ascii="Book Antiqua" w:eastAsia="宋体" w:hAnsi="Book Antiqua" w:cs="宋体"/>
          <w:b/>
          <w:bCs/>
          <w:kern w:val="0"/>
          <w:sz w:val="24"/>
          <w:szCs w:val="24"/>
          <w:lang w:val="en-US" w:eastAsia="zh-CN"/>
        </w:rPr>
        <w:t xml:space="preserve"> S</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Nakamoto</w:t>
      </w:r>
      <w:proofErr w:type="spellEnd"/>
      <w:r w:rsidRPr="00494E11">
        <w:rPr>
          <w:rFonts w:ascii="Book Antiqua" w:eastAsia="宋体" w:hAnsi="Book Antiqua" w:cs="宋体"/>
          <w:kern w:val="0"/>
          <w:sz w:val="24"/>
          <w:szCs w:val="24"/>
          <w:lang w:val="en-US" w:eastAsia="zh-CN"/>
        </w:rPr>
        <w:t xml:space="preserve"> Y, Kikuchi M, Suzuki K, </w:t>
      </w:r>
      <w:proofErr w:type="spellStart"/>
      <w:r w:rsidRPr="00494E11">
        <w:rPr>
          <w:rFonts w:ascii="Book Antiqua" w:eastAsia="宋体" w:hAnsi="Book Antiqua" w:cs="宋体"/>
          <w:kern w:val="0"/>
          <w:sz w:val="24"/>
          <w:szCs w:val="24"/>
          <w:lang w:val="en-US" w:eastAsia="zh-CN"/>
        </w:rPr>
        <w:t>Hayashida</w:t>
      </w:r>
      <w:proofErr w:type="spellEnd"/>
      <w:r w:rsidRPr="00494E11">
        <w:rPr>
          <w:rFonts w:ascii="Book Antiqua" w:eastAsia="宋体" w:hAnsi="Book Antiqua" w:cs="宋体"/>
          <w:kern w:val="0"/>
          <w:sz w:val="24"/>
          <w:szCs w:val="24"/>
          <w:lang w:val="en-US" w:eastAsia="zh-CN"/>
        </w:rPr>
        <w:t xml:space="preserve"> K, Itoh K, </w:t>
      </w:r>
      <w:proofErr w:type="spellStart"/>
      <w:r w:rsidRPr="00494E11">
        <w:rPr>
          <w:rFonts w:ascii="Book Antiqua" w:eastAsia="宋体" w:hAnsi="Book Antiqua" w:cs="宋体"/>
          <w:kern w:val="0"/>
          <w:sz w:val="24"/>
          <w:szCs w:val="24"/>
          <w:lang w:val="en-US" w:eastAsia="zh-CN"/>
        </w:rPr>
        <w:t>Togashi</w:t>
      </w:r>
      <w:proofErr w:type="spellEnd"/>
      <w:r w:rsidRPr="00494E11">
        <w:rPr>
          <w:rFonts w:ascii="Book Antiqua" w:eastAsia="宋体" w:hAnsi="Book Antiqua" w:cs="宋体"/>
          <w:kern w:val="0"/>
          <w:sz w:val="24"/>
          <w:szCs w:val="24"/>
          <w:lang w:val="en-US" w:eastAsia="zh-CN"/>
        </w:rPr>
        <w:t xml:space="preserve"> K. Prognostic value of pretreatment 18F-FDG PET/CT parameters including visual evaluation in patients with head and neck squamous cell carcinoma. </w:t>
      </w:r>
      <w:r w:rsidRPr="00494E11">
        <w:rPr>
          <w:rFonts w:ascii="Book Antiqua" w:eastAsia="宋体" w:hAnsi="Book Antiqua" w:cs="宋体"/>
          <w:i/>
          <w:iCs/>
          <w:kern w:val="0"/>
          <w:sz w:val="24"/>
          <w:szCs w:val="24"/>
          <w:lang w:val="en-US" w:eastAsia="zh-CN"/>
        </w:rPr>
        <w:t xml:space="preserve">AJR Am J </w:t>
      </w:r>
      <w:proofErr w:type="spellStart"/>
      <w:r w:rsidRPr="00494E11">
        <w:rPr>
          <w:rFonts w:ascii="Book Antiqua" w:eastAsia="宋体" w:hAnsi="Book Antiqua" w:cs="宋体"/>
          <w:i/>
          <w:iCs/>
          <w:kern w:val="0"/>
          <w:sz w:val="24"/>
          <w:szCs w:val="24"/>
          <w:lang w:val="en-US" w:eastAsia="zh-CN"/>
        </w:rPr>
        <w:t>Roentgenol</w:t>
      </w:r>
      <w:proofErr w:type="spellEnd"/>
      <w:r w:rsidRPr="00494E11">
        <w:rPr>
          <w:rFonts w:ascii="Book Antiqua" w:eastAsia="宋体" w:hAnsi="Book Antiqua" w:cs="宋体"/>
          <w:kern w:val="0"/>
          <w:sz w:val="24"/>
          <w:szCs w:val="24"/>
          <w:lang w:val="en-US" w:eastAsia="zh-CN"/>
        </w:rPr>
        <w:t> 2014; </w:t>
      </w:r>
      <w:r w:rsidRPr="00494E11">
        <w:rPr>
          <w:rFonts w:ascii="Book Antiqua" w:eastAsia="宋体" w:hAnsi="Book Antiqua" w:cs="宋体"/>
          <w:b/>
          <w:bCs/>
          <w:kern w:val="0"/>
          <w:sz w:val="24"/>
          <w:szCs w:val="24"/>
          <w:lang w:val="en-US" w:eastAsia="zh-CN"/>
        </w:rPr>
        <w:t>202</w:t>
      </w:r>
      <w:r w:rsidRPr="00494E11">
        <w:rPr>
          <w:rFonts w:ascii="Book Antiqua" w:eastAsia="宋体" w:hAnsi="Book Antiqua" w:cs="宋体"/>
          <w:kern w:val="0"/>
          <w:sz w:val="24"/>
          <w:szCs w:val="24"/>
          <w:lang w:val="en-US" w:eastAsia="zh-CN"/>
        </w:rPr>
        <w:t>: 851-858 [PMID: 24660716 DOI: 10.2214/AJR.13.11013]</w:t>
      </w:r>
    </w:p>
    <w:p w14:paraId="690BA64D"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19 </w:t>
      </w:r>
      <w:r w:rsidRPr="00494E11">
        <w:rPr>
          <w:rFonts w:ascii="Book Antiqua" w:eastAsia="宋体" w:hAnsi="Book Antiqua" w:cs="宋体"/>
          <w:b/>
          <w:bCs/>
          <w:kern w:val="0"/>
          <w:sz w:val="24"/>
          <w:szCs w:val="24"/>
          <w:lang w:val="en-US" w:eastAsia="zh-CN"/>
        </w:rPr>
        <w:t>Lim R</w:t>
      </w:r>
      <w:r w:rsidRPr="00494E11">
        <w:rPr>
          <w:rFonts w:ascii="Book Antiqua" w:eastAsia="宋体" w:hAnsi="Book Antiqua" w:cs="宋体"/>
          <w:kern w:val="0"/>
          <w:sz w:val="24"/>
          <w:szCs w:val="24"/>
          <w:lang w:val="en-US" w:eastAsia="zh-CN"/>
        </w:rPr>
        <w:t xml:space="preserve">, Eaton A, Lee NY, </w:t>
      </w:r>
      <w:proofErr w:type="spellStart"/>
      <w:r w:rsidRPr="00494E11">
        <w:rPr>
          <w:rFonts w:ascii="Book Antiqua" w:eastAsia="宋体" w:hAnsi="Book Antiqua" w:cs="宋体"/>
          <w:kern w:val="0"/>
          <w:sz w:val="24"/>
          <w:szCs w:val="24"/>
          <w:lang w:val="en-US" w:eastAsia="zh-CN"/>
        </w:rPr>
        <w:t>Setton</w:t>
      </w:r>
      <w:proofErr w:type="spellEnd"/>
      <w:r w:rsidRPr="00494E11">
        <w:rPr>
          <w:rFonts w:ascii="Book Antiqua" w:eastAsia="宋体" w:hAnsi="Book Antiqua" w:cs="宋体"/>
          <w:kern w:val="0"/>
          <w:sz w:val="24"/>
          <w:szCs w:val="24"/>
          <w:lang w:val="en-US" w:eastAsia="zh-CN"/>
        </w:rPr>
        <w:t xml:space="preserve"> J, </w:t>
      </w:r>
      <w:proofErr w:type="spellStart"/>
      <w:r w:rsidRPr="00494E11">
        <w:rPr>
          <w:rFonts w:ascii="Book Antiqua" w:eastAsia="宋体" w:hAnsi="Book Antiqua" w:cs="宋体"/>
          <w:kern w:val="0"/>
          <w:sz w:val="24"/>
          <w:szCs w:val="24"/>
          <w:lang w:val="en-US" w:eastAsia="zh-CN"/>
        </w:rPr>
        <w:t>Ohri</w:t>
      </w:r>
      <w:proofErr w:type="spellEnd"/>
      <w:r w:rsidRPr="00494E11">
        <w:rPr>
          <w:rFonts w:ascii="Book Antiqua" w:eastAsia="宋体" w:hAnsi="Book Antiqua" w:cs="宋体"/>
          <w:kern w:val="0"/>
          <w:sz w:val="24"/>
          <w:szCs w:val="24"/>
          <w:lang w:val="en-US" w:eastAsia="zh-CN"/>
        </w:rPr>
        <w:t xml:space="preserve"> N, Rao S, Wong R, Fury M, </w:t>
      </w:r>
      <w:proofErr w:type="spellStart"/>
      <w:r w:rsidRPr="00494E11">
        <w:rPr>
          <w:rFonts w:ascii="Book Antiqua" w:eastAsia="宋体" w:hAnsi="Book Antiqua" w:cs="宋体"/>
          <w:kern w:val="0"/>
          <w:sz w:val="24"/>
          <w:szCs w:val="24"/>
          <w:lang w:val="en-US" w:eastAsia="zh-CN"/>
        </w:rPr>
        <w:t>Schöder</w:t>
      </w:r>
      <w:proofErr w:type="spellEnd"/>
      <w:r w:rsidRPr="00494E11">
        <w:rPr>
          <w:rFonts w:ascii="Book Antiqua" w:eastAsia="宋体" w:hAnsi="Book Antiqua" w:cs="宋体"/>
          <w:kern w:val="0"/>
          <w:sz w:val="24"/>
          <w:szCs w:val="24"/>
          <w:lang w:val="en-US" w:eastAsia="zh-CN"/>
        </w:rPr>
        <w:t xml:space="preserve"> H. 18F-FDG PET/CT metabolic tumor volume and total lesion glycolysis predict outcome in oropharyngeal squamous cell carcinoma.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2012; </w:t>
      </w:r>
      <w:r w:rsidRPr="00494E11">
        <w:rPr>
          <w:rFonts w:ascii="Book Antiqua" w:eastAsia="宋体" w:hAnsi="Book Antiqua" w:cs="宋体"/>
          <w:b/>
          <w:bCs/>
          <w:kern w:val="0"/>
          <w:sz w:val="24"/>
          <w:szCs w:val="24"/>
          <w:lang w:val="en-US" w:eastAsia="zh-CN"/>
        </w:rPr>
        <w:t>53</w:t>
      </w:r>
      <w:r w:rsidRPr="00494E11">
        <w:rPr>
          <w:rFonts w:ascii="Book Antiqua" w:eastAsia="宋体" w:hAnsi="Book Antiqua" w:cs="宋体"/>
          <w:kern w:val="0"/>
          <w:sz w:val="24"/>
          <w:szCs w:val="24"/>
          <w:lang w:val="en-US" w:eastAsia="zh-CN"/>
        </w:rPr>
        <w:t>: 1506-1513 [PMID: 22895812 DOI: 10.2967/jnumed.111.101402]</w:t>
      </w:r>
    </w:p>
    <w:p w14:paraId="7EF7BBC6"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20 </w:t>
      </w:r>
      <w:r w:rsidRPr="00494E11">
        <w:rPr>
          <w:rFonts w:ascii="Book Antiqua" w:eastAsia="宋体" w:hAnsi="Book Antiqua" w:cs="宋体"/>
          <w:b/>
          <w:bCs/>
          <w:kern w:val="0"/>
          <w:sz w:val="24"/>
          <w:szCs w:val="24"/>
          <w:lang w:val="en-US" w:eastAsia="zh-CN"/>
        </w:rPr>
        <w:t>Dibble EH</w:t>
      </w:r>
      <w:r w:rsidRPr="00494E11">
        <w:rPr>
          <w:rFonts w:ascii="Book Antiqua" w:eastAsia="宋体" w:hAnsi="Book Antiqua" w:cs="宋体"/>
          <w:kern w:val="0"/>
          <w:sz w:val="24"/>
          <w:szCs w:val="24"/>
          <w:lang w:val="en-US" w:eastAsia="zh-CN"/>
        </w:rPr>
        <w:t xml:space="preserve">, Alvarez AC, Truong MT, Mercier G, Cook EF, </w:t>
      </w:r>
      <w:proofErr w:type="spellStart"/>
      <w:r w:rsidRPr="00494E11">
        <w:rPr>
          <w:rFonts w:ascii="Book Antiqua" w:eastAsia="宋体" w:hAnsi="Book Antiqua" w:cs="宋体"/>
          <w:kern w:val="0"/>
          <w:sz w:val="24"/>
          <w:szCs w:val="24"/>
          <w:lang w:val="en-US" w:eastAsia="zh-CN"/>
        </w:rPr>
        <w:t>Subramaniam</w:t>
      </w:r>
      <w:proofErr w:type="spellEnd"/>
      <w:r w:rsidRPr="00494E11">
        <w:rPr>
          <w:rFonts w:ascii="Book Antiqua" w:eastAsia="宋体" w:hAnsi="Book Antiqua" w:cs="宋体"/>
          <w:kern w:val="0"/>
          <w:sz w:val="24"/>
          <w:szCs w:val="24"/>
          <w:lang w:val="en-US" w:eastAsia="zh-CN"/>
        </w:rPr>
        <w:t xml:space="preserve"> RM. 18F-FDG metabolic tumor volume and total glycolytic activity of oral cavity and oropharyngeal squamous cell cancer: adding value to clinical staging.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2012; </w:t>
      </w:r>
      <w:r w:rsidRPr="00494E11">
        <w:rPr>
          <w:rFonts w:ascii="Book Antiqua" w:eastAsia="宋体" w:hAnsi="Book Antiqua" w:cs="宋体"/>
          <w:b/>
          <w:bCs/>
          <w:kern w:val="0"/>
          <w:sz w:val="24"/>
          <w:szCs w:val="24"/>
          <w:lang w:val="en-US" w:eastAsia="zh-CN"/>
        </w:rPr>
        <w:t>53</w:t>
      </w:r>
      <w:r w:rsidRPr="00494E11">
        <w:rPr>
          <w:rFonts w:ascii="Book Antiqua" w:eastAsia="宋体" w:hAnsi="Book Antiqua" w:cs="宋体"/>
          <w:kern w:val="0"/>
          <w:sz w:val="24"/>
          <w:szCs w:val="24"/>
          <w:lang w:val="en-US" w:eastAsia="zh-CN"/>
        </w:rPr>
        <w:t>: 709-715 [PMID: 22492732 DOI: 10.2967/jnumed.111.099531]</w:t>
      </w:r>
    </w:p>
    <w:p w14:paraId="00EB990A"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21 </w:t>
      </w:r>
      <w:r w:rsidRPr="00494E11">
        <w:rPr>
          <w:rFonts w:ascii="Book Antiqua" w:eastAsia="宋体" w:hAnsi="Book Antiqua" w:cs="宋体"/>
          <w:b/>
          <w:bCs/>
          <w:kern w:val="0"/>
          <w:sz w:val="24"/>
          <w:szCs w:val="24"/>
          <w:lang w:val="en-US" w:eastAsia="zh-CN"/>
        </w:rPr>
        <w:t>Moon SH</w:t>
      </w:r>
      <w:r w:rsidRPr="00494E11">
        <w:rPr>
          <w:rFonts w:ascii="Book Antiqua" w:eastAsia="宋体" w:hAnsi="Book Antiqua" w:cs="宋体"/>
          <w:kern w:val="0"/>
          <w:sz w:val="24"/>
          <w:szCs w:val="24"/>
          <w:lang w:val="en-US" w:eastAsia="zh-CN"/>
        </w:rPr>
        <w:t xml:space="preserve">, Choi JY, Lee HJ, Son YI, </w:t>
      </w:r>
      <w:proofErr w:type="spellStart"/>
      <w:r w:rsidRPr="00494E11">
        <w:rPr>
          <w:rFonts w:ascii="Book Antiqua" w:eastAsia="宋体" w:hAnsi="Book Antiqua" w:cs="宋体"/>
          <w:kern w:val="0"/>
          <w:sz w:val="24"/>
          <w:szCs w:val="24"/>
          <w:lang w:val="en-US" w:eastAsia="zh-CN"/>
        </w:rPr>
        <w:t>Baek</w:t>
      </w:r>
      <w:proofErr w:type="spellEnd"/>
      <w:r w:rsidRPr="00494E11">
        <w:rPr>
          <w:rFonts w:ascii="Book Antiqua" w:eastAsia="宋体" w:hAnsi="Book Antiqua" w:cs="宋体"/>
          <w:kern w:val="0"/>
          <w:sz w:val="24"/>
          <w:szCs w:val="24"/>
          <w:lang w:val="en-US" w:eastAsia="zh-CN"/>
        </w:rPr>
        <w:t xml:space="preserve"> CH, </w:t>
      </w:r>
      <w:proofErr w:type="spellStart"/>
      <w:r w:rsidRPr="00494E11">
        <w:rPr>
          <w:rFonts w:ascii="Book Antiqua" w:eastAsia="宋体" w:hAnsi="Book Antiqua" w:cs="宋体"/>
          <w:kern w:val="0"/>
          <w:sz w:val="24"/>
          <w:szCs w:val="24"/>
          <w:lang w:val="en-US" w:eastAsia="zh-CN"/>
        </w:rPr>
        <w:t>Ahn</w:t>
      </w:r>
      <w:proofErr w:type="spellEnd"/>
      <w:r w:rsidRPr="00494E11">
        <w:rPr>
          <w:rFonts w:ascii="Book Antiqua" w:eastAsia="宋体" w:hAnsi="Book Antiqua" w:cs="宋体"/>
          <w:kern w:val="0"/>
          <w:sz w:val="24"/>
          <w:szCs w:val="24"/>
          <w:lang w:val="en-US" w:eastAsia="zh-CN"/>
        </w:rPr>
        <w:t xml:space="preserve"> YC, Park K, Lee KH, Kim BT. Prognostic value of 18F-FDG PET/CT in patients with squamous cell carcinoma of the tonsil: comparisons of volume-based metabolic parameters. </w:t>
      </w:r>
      <w:r w:rsidRPr="00494E11">
        <w:rPr>
          <w:rFonts w:ascii="Book Antiqua" w:eastAsia="宋体" w:hAnsi="Book Antiqua" w:cs="宋体"/>
          <w:i/>
          <w:iCs/>
          <w:kern w:val="0"/>
          <w:sz w:val="24"/>
          <w:szCs w:val="24"/>
          <w:lang w:val="en-US" w:eastAsia="zh-CN"/>
        </w:rPr>
        <w:t>Head Neck</w:t>
      </w:r>
      <w:r w:rsidRPr="00494E11">
        <w:rPr>
          <w:rFonts w:ascii="Book Antiqua" w:eastAsia="宋体" w:hAnsi="Book Antiqua" w:cs="宋体"/>
          <w:kern w:val="0"/>
          <w:sz w:val="24"/>
          <w:szCs w:val="24"/>
          <w:lang w:val="en-US" w:eastAsia="zh-CN"/>
        </w:rPr>
        <w:t> 2013; </w:t>
      </w:r>
      <w:r w:rsidRPr="00494E11">
        <w:rPr>
          <w:rFonts w:ascii="Book Antiqua" w:eastAsia="宋体" w:hAnsi="Book Antiqua" w:cs="宋体"/>
          <w:b/>
          <w:bCs/>
          <w:kern w:val="0"/>
          <w:sz w:val="24"/>
          <w:szCs w:val="24"/>
          <w:lang w:val="en-US" w:eastAsia="zh-CN"/>
        </w:rPr>
        <w:t>35</w:t>
      </w:r>
      <w:r w:rsidRPr="00494E11">
        <w:rPr>
          <w:rFonts w:ascii="Book Antiqua" w:eastAsia="宋体" w:hAnsi="Book Antiqua" w:cs="宋体"/>
          <w:kern w:val="0"/>
          <w:sz w:val="24"/>
          <w:szCs w:val="24"/>
          <w:lang w:val="en-US" w:eastAsia="zh-CN"/>
        </w:rPr>
        <w:t>: 15-22 [PMID: 22307893 DOI: 10.1002/hed.22904]</w:t>
      </w:r>
    </w:p>
    <w:p w14:paraId="695ABCB8"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22 </w:t>
      </w:r>
      <w:proofErr w:type="spellStart"/>
      <w:r w:rsidRPr="00494E11">
        <w:rPr>
          <w:rFonts w:ascii="Book Antiqua" w:eastAsia="宋体" w:hAnsi="Book Antiqua" w:cs="宋体"/>
          <w:b/>
          <w:bCs/>
          <w:kern w:val="0"/>
          <w:sz w:val="24"/>
          <w:szCs w:val="24"/>
          <w:lang w:val="en-US" w:eastAsia="zh-CN"/>
        </w:rPr>
        <w:t>Minamimoto</w:t>
      </w:r>
      <w:proofErr w:type="spellEnd"/>
      <w:r w:rsidRPr="00494E11">
        <w:rPr>
          <w:rFonts w:ascii="Book Antiqua" w:eastAsia="宋体" w:hAnsi="Book Antiqua" w:cs="宋体"/>
          <w:b/>
          <w:bCs/>
          <w:kern w:val="0"/>
          <w:sz w:val="24"/>
          <w:szCs w:val="24"/>
          <w:lang w:val="en-US" w:eastAsia="zh-CN"/>
        </w:rPr>
        <w:t xml:space="preserve"> R</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w:t>
      </w:r>
      <w:proofErr w:type="spellStart"/>
      <w:r w:rsidRPr="00494E11">
        <w:rPr>
          <w:rFonts w:ascii="Book Antiqua" w:eastAsia="宋体" w:hAnsi="Book Antiqua" w:cs="宋体"/>
          <w:kern w:val="0"/>
          <w:sz w:val="24"/>
          <w:szCs w:val="24"/>
          <w:lang w:val="en-US" w:eastAsia="zh-CN"/>
        </w:rPr>
        <w:t>Seike</w:t>
      </w:r>
      <w:proofErr w:type="spellEnd"/>
      <w:r w:rsidRPr="00494E11">
        <w:rPr>
          <w:rFonts w:ascii="Book Antiqua" w:eastAsia="宋体" w:hAnsi="Book Antiqua" w:cs="宋体"/>
          <w:kern w:val="0"/>
          <w:sz w:val="24"/>
          <w:szCs w:val="24"/>
          <w:lang w:val="en-US" w:eastAsia="zh-CN"/>
        </w:rPr>
        <w:t xml:space="preserve"> A, Ito H, Endo H, </w:t>
      </w:r>
      <w:proofErr w:type="spellStart"/>
      <w:r w:rsidRPr="00494E11">
        <w:rPr>
          <w:rFonts w:ascii="Book Antiqua" w:eastAsia="宋体" w:hAnsi="Book Antiqua" w:cs="宋体"/>
          <w:kern w:val="0"/>
          <w:sz w:val="24"/>
          <w:szCs w:val="24"/>
          <w:lang w:val="en-US" w:eastAsia="zh-CN"/>
        </w:rPr>
        <w:t>Morooka</w:t>
      </w:r>
      <w:proofErr w:type="spellEnd"/>
      <w:r w:rsidRPr="00494E11">
        <w:rPr>
          <w:rFonts w:ascii="Book Antiqua" w:eastAsia="宋体" w:hAnsi="Book Antiqua" w:cs="宋体"/>
          <w:kern w:val="0"/>
          <w:sz w:val="24"/>
          <w:szCs w:val="24"/>
          <w:lang w:val="en-US" w:eastAsia="zh-CN"/>
        </w:rPr>
        <w:t xml:space="preserve"> M, Nakajima K, </w:t>
      </w:r>
      <w:proofErr w:type="spellStart"/>
      <w:r w:rsidRPr="00494E11">
        <w:rPr>
          <w:rFonts w:ascii="Book Antiqua" w:eastAsia="宋体" w:hAnsi="Book Antiqua" w:cs="宋体"/>
          <w:kern w:val="0"/>
          <w:sz w:val="24"/>
          <w:szCs w:val="24"/>
          <w:lang w:val="en-US" w:eastAsia="zh-CN"/>
        </w:rPr>
        <w:t>Mitsumoto</w:t>
      </w:r>
      <w:proofErr w:type="spellEnd"/>
      <w:r w:rsidRPr="00494E11">
        <w:rPr>
          <w:rFonts w:ascii="Book Antiqua" w:eastAsia="宋体" w:hAnsi="Book Antiqua" w:cs="宋体"/>
          <w:kern w:val="0"/>
          <w:sz w:val="24"/>
          <w:szCs w:val="24"/>
          <w:lang w:val="en-US" w:eastAsia="zh-CN"/>
        </w:rPr>
        <w:t xml:space="preserve"> T, Ito K, </w:t>
      </w:r>
      <w:proofErr w:type="spellStart"/>
      <w:r w:rsidRPr="00494E11">
        <w:rPr>
          <w:rFonts w:ascii="Book Antiqua" w:eastAsia="宋体" w:hAnsi="Book Antiqua" w:cs="宋体"/>
          <w:kern w:val="0"/>
          <w:sz w:val="24"/>
          <w:szCs w:val="24"/>
          <w:lang w:val="en-US" w:eastAsia="zh-CN"/>
        </w:rPr>
        <w:t>Okasaki</w:t>
      </w:r>
      <w:proofErr w:type="spellEnd"/>
      <w:r w:rsidRPr="00494E11">
        <w:rPr>
          <w:rFonts w:ascii="Book Antiqua" w:eastAsia="宋体" w:hAnsi="Book Antiqua" w:cs="宋体"/>
          <w:kern w:val="0"/>
          <w:sz w:val="24"/>
          <w:szCs w:val="24"/>
          <w:lang w:val="en-US" w:eastAsia="zh-CN"/>
        </w:rPr>
        <w:t xml:space="preserve"> M,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Kubota K.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PET/CT for proliferation imaging in non-small cell lung cancer.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2012; </w:t>
      </w:r>
      <w:r w:rsidRPr="00494E11">
        <w:rPr>
          <w:rFonts w:ascii="Book Antiqua" w:eastAsia="宋体" w:hAnsi="Book Antiqua" w:cs="宋体"/>
          <w:b/>
          <w:bCs/>
          <w:kern w:val="0"/>
          <w:sz w:val="24"/>
          <w:szCs w:val="24"/>
          <w:lang w:val="en-US" w:eastAsia="zh-CN"/>
        </w:rPr>
        <w:t>53</w:t>
      </w:r>
      <w:r w:rsidRPr="00494E11">
        <w:rPr>
          <w:rFonts w:ascii="Book Antiqua" w:eastAsia="宋体" w:hAnsi="Book Antiqua" w:cs="宋体"/>
          <w:kern w:val="0"/>
          <w:sz w:val="24"/>
          <w:szCs w:val="24"/>
          <w:lang w:val="en-US" w:eastAsia="zh-CN"/>
        </w:rPr>
        <w:t>: 199-206 [PMID: 22190643 DOI: 10.2967/jnumed.111.095539]</w:t>
      </w:r>
    </w:p>
    <w:p w14:paraId="5906BF80"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23 </w:t>
      </w:r>
      <w:proofErr w:type="spellStart"/>
      <w:r w:rsidRPr="00494E11">
        <w:rPr>
          <w:rFonts w:ascii="Book Antiqua" w:eastAsia="宋体" w:hAnsi="Book Antiqua" w:cs="宋体"/>
          <w:b/>
          <w:bCs/>
          <w:kern w:val="0"/>
          <w:sz w:val="24"/>
          <w:szCs w:val="24"/>
          <w:lang w:val="en-US" w:eastAsia="zh-CN"/>
        </w:rPr>
        <w:t>Minamimoto</w:t>
      </w:r>
      <w:proofErr w:type="spellEnd"/>
      <w:r w:rsidRPr="00494E11">
        <w:rPr>
          <w:rFonts w:ascii="Book Antiqua" w:eastAsia="宋体" w:hAnsi="Book Antiqua" w:cs="宋体"/>
          <w:b/>
          <w:bCs/>
          <w:kern w:val="0"/>
          <w:sz w:val="24"/>
          <w:szCs w:val="24"/>
          <w:lang w:val="en-US" w:eastAsia="zh-CN"/>
        </w:rPr>
        <w:t xml:space="preserve"> R</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Ito H, </w:t>
      </w:r>
      <w:proofErr w:type="spellStart"/>
      <w:r w:rsidRPr="00494E11">
        <w:rPr>
          <w:rFonts w:ascii="Book Antiqua" w:eastAsia="宋体" w:hAnsi="Book Antiqua" w:cs="宋体"/>
          <w:kern w:val="0"/>
          <w:sz w:val="24"/>
          <w:szCs w:val="24"/>
          <w:lang w:val="en-US" w:eastAsia="zh-CN"/>
        </w:rPr>
        <w:t>Seike</w:t>
      </w:r>
      <w:proofErr w:type="spellEnd"/>
      <w:r w:rsidRPr="00494E11">
        <w:rPr>
          <w:rFonts w:ascii="Book Antiqua" w:eastAsia="宋体" w:hAnsi="Book Antiqua" w:cs="宋体"/>
          <w:kern w:val="0"/>
          <w:sz w:val="24"/>
          <w:szCs w:val="24"/>
          <w:lang w:val="en-US" w:eastAsia="zh-CN"/>
        </w:rPr>
        <w:t xml:space="preserve"> A, Miyata Y, </w:t>
      </w:r>
      <w:proofErr w:type="spellStart"/>
      <w:r w:rsidRPr="00494E11">
        <w:rPr>
          <w:rFonts w:ascii="Book Antiqua" w:eastAsia="宋体" w:hAnsi="Book Antiqua" w:cs="宋体"/>
          <w:kern w:val="0"/>
          <w:sz w:val="24"/>
          <w:szCs w:val="24"/>
          <w:lang w:val="en-US" w:eastAsia="zh-CN"/>
        </w:rPr>
        <w:t>Morooka</w:t>
      </w:r>
      <w:proofErr w:type="spellEnd"/>
      <w:r w:rsidRPr="00494E11">
        <w:rPr>
          <w:rFonts w:ascii="Book Antiqua" w:eastAsia="宋体" w:hAnsi="Book Antiqua" w:cs="宋体"/>
          <w:kern w:val="0"/>
          <w:sz w:val="24"/>
          <w:szCs w:val="24"/>
          <w:lang w:val="en-US" w:eastAsia="zh-CN"/>
        </w:rPr>
        <w:t xml:space="preserve"> M, </w:t>
      </w:r>
      <w:proofErr w:type="spellStart"/>
      <w:r w:rsidRPr="00494E11">
        <w:rPr>
          <w:rFonts w:ascii="Book Antiqua" w:eastAsia="宋体" w:hAnsi="Book Antiqua" w:cs="宋体"/>
          <w:kern w:val="0"/>
          <w:sz w:val="24"/>
          <w:szCs w:val="24"/>
          <w:lang w:val="en-US" w:eastAsia="zh-CN"/>
        </w:rPr>
        <w:t>Okasaki</w:t>
      </w:r>
      <w:proofErr w:type="spellEnd"/>
      <w:r w:rsidRPr="00494E11">
        <w:rPr>
          <w:rFonts w:ascii="Book Antiqua" w:eastAsia="宋体" w:hAnsi="Book Antiqua" w:cs="宋体"/>
          <w:kern w:val="0"/>
          <w:sz w:val="24"/>
          <w:szCs w:val="24"/>
          <w:lang w:val="en-US" w:eastAsia="zh-CN"/>
        </w:rPr>
        <w:t xml:space="preserve"> M, Nakajima K, Ito K,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Kubota K. A pilot study of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PET/CT for detection of regional lymph node </w:t>
      </w:r>
      <w:r w:rsidRPr="00494E11">
        <w:rPr>
          <w:rFonts w:ascii="Book Antiqua" w:eastAsia="宋体" w:hAnsi="Book Antiqua" w:cs="宋体"/>
          <w:kern w:val="0"/>
          <w:sz w:val="24"/>
          <w:szCs w:val="24"/>
          <w:lang w:val="en-US" w:eastAsia="zh-CN"/>
        </w:rPr>
        <w:lastRenderedPageBreak/>
        <w:t>metastasis in non-small cell lung cancer. </w:t>
      </w:r>
      <w:r w:rsidRPr="00494E11">
        <w:rPr>
          <w:rFonts w:ascii="Book Antiqua" w:eastAsia="宋体" w:hAnsi="Book Antiqua" w:cs="宋体"/>
          <w:i/>
          <w:iCs/>
          <w:kern w:val="0"/>
          <w:sz w:val="24"/>
          <w:szCs w:val="24"/>
          <w:lang w:val="en-US" w:eastAsia="zh-CN"/>
        </w:rPr>
        <w:t>EJNMMI Res</w:t>
      </w:r>
      <w:r w:rsidRPr="00494E11">
        <w:rPr>
          <w:rFonts w:ascii="Book Antiqua" w:eastAsia="宋体" w:hAnsi="Book Antiqua" w:cs="宋体"/>
          <w:kern w:val="0"/>
          <w:sz w:val="24"/>
          <w:szCs w:val="24"/>
          <w:lang w:val="en-US" w:eastAsia="zh-CN"/>
        </w:rPr>
        <w:t> 2014; </w:t>
      </w:r>
      <w:r w:rsidRPr="00494E11">
        <w:rPr>
          <w:rFonts w:ascii="Book Antiqua" w:eastAsia="宋体" w:hAnsi="Book Antiqua" w:cs="宋体"/>
          <w:b/>
          <w:bCs/>
          <w:kern w:val="0"/>
          <w:sz w:val="24"/>
          <w:szCs w:val="24"/>
          <w:lang w:val="en-US" w:eastAsia="zh-CN"/>
        </w:rPr>
        <w:t>4</w:t>
      </w:r>
      <w:r w:rsidRPr="00494E11">
        <w:rPr>
          <w:rFonts w:ascii="Book Antiqua" w:eastAsia="宋体" w:hAnsi="Book Antiqua" w:cs="宋体"/>
          <w:kern w:val="0"/>
          <w:sz w:val="24"/>
          <w:szCs w:val="24"/>
          <w:lang w:val="en-US" w:eastAsia="zh-CN"/>
        </w:rPr>
        <w:t>: 10 [PMID: 24593883 DOI: 10.1186/2191-219X-4-10]</w:t>
      </w:r>
    </w:p>
    <w:p w14:paraId="72ED82F0"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24 </w:t>
      </w:r>
      <w:proofErr w:type="spellStart"/>
      <w:r w:rsidRPr="00494E11">
        <w:rPr>
          <w:rFonts w:ascii="Book Antiqua" w:eastAsia="宋体" w:hAnsi="Book Antiqua" w:cs="宋体"/>
          <w:b/>
          <w:bCs/>
          <w:kern w:val="0"/>
          <w:sz w:val="24"/>
          <w:szCs w:val="24"/>
          <w:lang w:val="en-US" w:eastAsia="zh-CN"/>
        </w:rPr>
        <w:t>Okasaki</w:t>
      </w:r>
      <w:proofErr w:type="spellEnd"/>
      <w:r w:rsidRPr="00494E11">
        <w:rPr>
          <w:rFonts w:ascii="Book Antiqua" w:eastAsia="宋体" w:hAnsi="Book Antiqua" w:cs="宋体"/>
          <w:b/>
          <w:bCs/>
          <w:kern w:val="0"/>
          <w:sz w:val="24"/>
          <w:szCs w:val="24"/>
          <w:lang w:val="en-US" w:eastAsia="zh-CN"/>
        </w:rPr>
        <w:t xml:space="preserve"> M</w:t>
      </w:r>
      <w:r w:rsidRPr="00494E11">
        <w:rPr>
          <w:rFonts w:ascii="Book Antiqua" w:eastAsia="宋体" w:hAnsi="Book Antiqua" w:cs="宋体"/>
          <w:kern w:val="0"/>
          <w:sz w:val="24"/>
          <w:szCs w:val="24"/>
          <w:lang w:val="en-US" w:eastAsia="zh-CN"/>
        </w:rPr>
        <w:t xml:space="preserve">, Kubota K, </w:t>
      </w:r>
      <w:proofErr w:type="spellStart"/>
      <w:r w:rsidRPr="00494E11">
        <w:rPr>
          <w:rFonts w:ascii="Book Antiqua" w:eastAsia="宋体" w:hAnsi="Book Antiqua" w:cs="宋体"/>
          <w:kern w:val="0"/>
          <w:sz w:val="24"/>
          <w:szCs w:val="24"/>
          <w:lang w:val="en-US" w:eastAsia="zh-CN"/>
        </w:rPr>
        <w:t>Minamimoto</w:t>
      </w:r>
      <w:proofErr w:type="spellEnd"/>
      <w:r w:rsidRPr="00494E11">
        <w:rPr>
          <w:rFonts w:ascii="Book Antiqua" w:eastAsia="宋体" w:hAnsi="Book Antiqua" w:cs="宋体"/>
          <w:kern w:val="0"/>
          <w:sz w:val="24"/>
          <w:szCs w:val="24"/>
          <w:lang w:val="en-US" w:eastAsia="zh-CN"/>
        </w:rPr>
        <w:t xml:space="preserve"> R, Miyata Y, </w:t>
      </w:r>
      <w:proofErr w:type="spellStart"/>
      <w:r w:rsidRPr="00494E11">
        <w:rPr>
          <w:rFonts w:ascii="Book Antiqua" w:eastAsia="宋体" w:hAnsi="Book Antiqua" w:cs="宋体"/>
          <w:kern w:val="0"/>
          <w:sz w:val="24"/>
          <w:szCs w:val="24"/>
          <w:lang w:val="en-US" w:eastAsia="zh-CN"/>
        </w:rPr>
        <w:t>Morooka</w:t>
      </w:r>
      <w:proofErr w:type="spellEnd"/>
      <w:r w:rsidRPr="00494E11">
        <w:rPr>
          <w:rFonts w:ascii="Book Antiqua" w:eastAsia="宋体" w:hAnsi="Book Antiqua" w:cs="宋体"/>
          <w:kern w:val="0"/>
          <w:sz w:val="24"/>
          <w:szCs w:val="24"/>
          <w:lang w:val="en-US" w:eastAsia="zh-CN"/>
        </w:rPr>
        <w:t xml:space="preserve"> M, Ito K,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Inoue T, Hirai R, Hagiwara S, Miwa A. Comparison of (11)C-4'-thiothymidine, (11)C-methionine, and (18)F-FDG PET/CT for the detection of active lesions of multiple myeloma. </w:t>
      </w:r>
      <w:r w:rsidRPr="00494E11">
        <w:rPr>
          <w:rFonts w:ascii="Book Antiqua" w:eastAsia="宋体" w:hAnsi="Book Antiqua" w:cs="宋体"/>
          <w:i/>
          <w:iCs/>
          <w:kern w:val="0"/>
          <w:sz w:val="24"/>
          <w:szCs w:val="24"/>
          <w:lang w:val="en-US" w:eastAsia="zh-CN"/>
        </w:rPr>
        <w:t xml:space="preserve">Ann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2015; </w:t>
      </w:r>
      <w:r w:rsidRPr="00494E11">
        <w:rPr>
          <w:rFonts w:ascii="Book Antiqua" w:eastAsia="宋体" w:hAnsi="Book Antiqua" w:cs="宋体"/>
          <w:b/>
          <w:bCs/>
          <w:kern w:val="0"/>
          <w:sz w:val="24"/>
          <w:szCs w:val="24"/>
          <w:lang w:val="en-US" w:eastAsia="zh-CN"/>
        </w:rPr>
        <w:t>29</w:t>
      </w:r>
      <w:r w:rsidRPr="00494E11">
        <w:rPr>
          <w:rFonts w:ascii="Book Antiqua" w:eastAsia="宋体" w:hAnsi="Book Antiqua" w:cs="宋体"/>
          <w:kern w:val="0"/>
          <w:sz w:val="24"/>
          <w:szCs w:val="24"/>
          <w:lang w:val="en-US" w:eastAsia="zh-CN"/>
        </w:rPr>
        <w:t>: 224-232 [PMID: 25421383 DOI: 10.1007/s12149-014-0931-9]</w:t>
      </w:r>
    </w:p>
    <w:p w14:paraId="1CC5318B"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25 </w:t>
      </w:r>
      <w:proofErr w:type="spellStart"/>
      <w:r w:rsidRPr="00494E11">
        <w:rPr>
          <w:rFonts w:ascii="Book Antiqua" w:eastAsia="宋体" w:hAnsi="Book Antiqua" w:cs="宋体"/>
          <w:b/>
          <w:bCs/>
          <w:kern w:val="0"/>
          <w:sz w:val="24"/>
          <w:szCs w:val="24"/>
          <w:lang w:val="en-US" w:eastAsia="zh-CN"/>
        </w:rPr>
        <w:t>Minamimoto</w:t>
      </w:r>
      <w:proofErr w:type="spellEnd"/>
      <w:r w:rsidRPr="00494E11">
        <w:rPr>
          <w:rFonts w:ascii="Book Antiqua" w:eastAsia="宋体" w:hAnsi="Book Antiqua" w:cs="宋体"/>
          <w:b/>
          <w:bCs/>
          <w:kern w:val="0"/>
          <w:sz w:val="24"/>
          <w:szCs w:val="24"/>
          <w:lang w:val="en-US" w:eastAsia="zh-CN"/>
        </w:rPr>
        <w:t xml:space="preserve"> R</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Nakaigawa</w:t>
      </w:r>
      <w:proofErr w:type="spellEnd"/>
      <w:r w:rsidRPr="00494E11">
        <w:rPr>
          <w:rFonts w:ascii="Book Antiqua" w:eastAsia="宋体" w:hAnsi="Book Antiqua" w:cs="宋体"/>
          <w:kern w:val="0"/>
          <w:sz w:val="24"/>
          <w:szCs w:val="24"/>
          <w:lang w:val="en-US" w:eastAsia="zh-CN"/>
        </w:rPr>
        <w:t xml:space="preserve"> N, </w:t>
      </w:r>
      <w:proofErr w:type="spellStart"/>
      <w:r w:rsidRPr="00494E11">
        <w:rPr>
          <w:rFonts w:ascii="Book Antiqua" w:eastAsia="宋体" w:hAnsi="Book Antiqua" w:cs="宋体"/>
          <w:kern w:val="0"/>
          <w:sz w:val="24"/>
          <w:szCs w:val="24"/>
          <w:lang w:val="en-US" w:eastAsia="zh-CN"/>
        </w:rPr>
        <w:t>Nagashima</w:t>
      </w:r>
      <w:proofErr w:type="spellEnd"/>
      <w:r w:rsidRPr="00494E11">
        <w:rPr>
          <w:rFonts w:ascii="Book Antiqua" w:eastAsia="宋体" w:hAnsi="Book Antiqua" w:cs="宋体"/>
          <w:kern w:val="0"/>
          <w:sz w:val="24"/>
          <w:szCs w:val="24"/>
          <w:lang w:val="en-US" w:eastAsia="zh-CN"/>
        </w:rPr>
        <w:t xml:space="preserve"> Y,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Ueno D, Namura K, Nakajima K, Yao M, Kubota K. Comparison of (11)C-4DST and (18)F-FDG PET/CT imaging for advanced renal cell carcinoma: preliminary study. </w:t>
      </w:r>
      <w:proofErr w:type="spellStart"/>
      <w:r w:rsidRPr="00494E11">
        <w:rPr>
          <w:rFonts w:ascii="Book Antiqua" w:eastAsia="宋体" w:hAnsi="Book Antiqua" w:cs="宋体"/>
          <w:i/>
          <w:iCs/>
          <w:kern w:val="0"/>
          <w:sz w:val="24"/>
          <w:szCs w:val="24"/>
          <w:lang w:val="en-US" w:eastAsia="zh-CN"/>
        </w:rPr>
        <w:t>Abdom</w:t>
      </w:r>
      <w:proofErr w:type="spellEnd"/>
      <w:r w:rsidRPr="00494E11">
        <w:rPr>
          <w:rFonts w:ascii="Book Antiqua" w:eastAsia="宋体" w:hAnsi="Book Antiqua" w:cs="宋体"/>
          <w:i/>
          <w:iCs/>
          <w:kern w:val="0"/>
          <w:sz w:val="24"/>
          <w:szCs w:val="24"/>
          <w:lang w:val="en-US" w:eastAsia="zh-CN"/>
        </w:rPr>
        <w:t xml:space="preserve"> </w:t>
      </w:r>
      <w:proofErr w:type="spellStart"/>
      <w:r w:rsidRPr="00494E11">
        <w:rPr>
          <w:rFonts w:ascii="Book Antiqua" w:eastAsia="宋体" w:hAnsi="Book Antiqua" w:cs="宋体"/>
          <w:i/>
          <w:iCs/>
          <w:kern w:val="0"/>
          <w:sz w:val="24"/>
          <w:szCs w:val="24"/>
          <w:lang w:val="en-US" w:eastAsia="zh-CN"/>
        </w:rPr>
        <w:t>Radiol</w:t>
      </w:r>
      <w:proofErr w:type="spellEnd"/>
      <w:r w:rsidRPr="00494E11">
        <w:rPr>
          <w:rFonts w:ascii="Book Antiqua" w:eastAsia="宋体" w:hAnsi="Book Antiqua" w:cs="宋体"/>
          <w:iCs/>
          <w:kern w:val="0"/>
          <w:sz w:val="24"/>
          <w:szCs w:val="24"/>
          <w:lang w:val="en-US" w:eastAsia="zh-CN"/>
        </w:rPr>
        <w:t xml:space="preserve"> (NY)</w:t>
      </w:r>
      <w:r w:rsidRPr="00494E11">
        <w:rPr>
          <w:rFonts w:ascii="Book Antiqua" w:eastAsia="宋体" w:hAnsi="Book Antiqua" w:cs="宋体"/>
          <w:kern w:val="0"/>
          <w:sz w:val="24"/>
          <w:szCs w:val="24"/>
          <w:lang w:val="en-US" w:eastAsia="zh-CN"/>
        </w:rPr>
        <w:t> 2016; </w:t>
      </w:r>
      <w:r w:rsidRPr="00494E11">
        <w:rPr>
          <w:rFonts w:ascii="Book Antiqua" w:eastAsia="宋体" w:hAnsi="Book Antiqua" w:cs="宋体"/>
          <w:b/>
          <w:bCs/>
          <w:kern w:val="0"/>
          <w:sz w:val="24"/>
          <w:szCs w:val="24"/>
          <w:lang w:val="en-US" w:eastAsia="zh-CN"/>
        </w:rPr>
        <w:t>41</w:t>
      </w:r>
      <w:r w:rsidRPr="00494E11">
        <w:rPr>
          <w:rFonts w:ascii="Book Antiqua" w:eastAsia="宋体" w:hAnsi="Book Antiqua" w:cs="宋体"/>
          <w:kern w:val="0"/>
          <w:sz w:val="24"/>
          <w:szCs w:val="24"/>
          <w:lang w:val="en-US" w:eastAsia="zh-CN"/>
        </w:rPr>
        <w:t>: 521-530 [PMID: 27039323 DOI: 10.1007/s00261-015-0601-y]</w:t>
      </w:r>
    </w:p>
    <w:p w14:paraId="540A5AD1"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26 </w:t>
      </w:r>
      <w:proofErr w:type="spellStart"/>
      <w:r w:rsidRPr="00494E11">
        <w:rPr>
          <w:rFonts w:ascii="Book Antiqua" w:eastAsia="宋体" w:hAnsi="Book Antiqua" w:cs="宋体"/>
          <w:b/>
          <w:bCs/>
          <w:kern w:val="0"/>
          <w:sz w:val="24"/>
          <w:szCs w:val="24"/>
          <w:lang w:val="en-US" w:eastAsia="zh-CN"/>
        </w:rPr>
        <w:t>Toyohara</w:t>
      </w:r>
      <w:proofErr w:type="spellEnd"/>
      <w:r w:rsidRPr="00494E11">
        <w:rPr>
          <w:rFonts w:ascii="Book Antiqua" w:eastAsia="宋体" w:hAnsi="Book Antiqua" w:cs="宋体"/>
          <w:b/>
          <w:bCs/>
          <w:kern w:val="0"/>
          <w:sz w:val="24"/>
          <w:szCs w:val="24"/>
          <w:lang w:val="en-US" w:eastAsia="zh-CN"/>
        </w:rPr>
        <w:t xml:space="preserve"> J</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Elsinga</w:t>
      </w:r>
      <w:proofErr w:type="spellEnd"/>
      <w:r w:rsidRPr="00494E11">
        <w:rPr>
          <w:rFonts w:ascii="Book Antiqua" w:eastAsia="宋体" w:hAnsi="Book Antiqua" w:cs="宋体"/>
          <w:kern w:val="0"/>
          <w:sz w:val="24"/>
          <w:szCs w:val="24"/>
          <w:lang w:val="en-US" w:eastAsia="zh-CN"/>
        </w:rPr>
        <w:t xml:space="preserve"> PH,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w:t>
      </w:r>
      <w:proofErr w:type="spellStart"/>
      <w:r w:rsidRPr="00494E11">
        <w:rPr>
          <w:rFonts w:ascii="Book Antiqua" w:eastAsia="宋体" w:hAnsi="Book Antiqua" w:cs="宋体"/>
          <w:kern w:val="0"/>
          <w:sz w:val="24"/>
          <w:szCs w:val="24"/>
          <w:lang w:val="en-US" w:eastAsia="zh-CN"/>
        </w:rPr>
        <w:t>Sijbesma</w:t>
      </w:r>
      <w:proofErr w:type="spellEnd"/>
      <w:r w:rsidRPr="00494E11">
        <w:rPr>
          <w:rFonts w:ascii="Book Antiqua" w:eastAsia="宋体" w:hAnsi="Book Antiqua" w:cs="宋体"/>
          <w:kern w:val="0"/>
          <w:sz w:val="24"/>
          <w:szCs w:val="24"/>
          <w:lang w:val="en-US" w:eastAsia="zh-CN"/>
        </w:rPr>
        <w:t xml:space="preserve"> JW, </w:t>
      </w:r>
      <w:proofErr w:type="spellStart"/>
      <w:r w:rsidRPr="00494E11">
        <w:rPr>
          <w:rFonts w:ascii="Book Antiqua" w:eastAsia="宋体" w:hAnsi="Book Antiqua" w:cs="宋体"/>
          <w:kern w:val="0"/>
          <w:sz w:val="24"/>
          <w:szCs w:val="24"/>
          <w:lang w:val="en-US" w:eastAsia="zh-CN"/>
        </w:rPr>
        <w:t>Dierckx</w:t>
      </w:r>
      <w:proofErr w:type="spellEnd"/>
      <w:r w:rsidRPr="00494E11">
        <w:rPr>
          <w:rFonts w:ascii="Book Antiqua" w:eastAsia="宋体" w:hAnsi="Book Antiqua" w:cs="宋体"/>
          <w:kern w:val="0"/>
          <w:sz w:val="24"/>
          <w:szCs w:val="24"/>
          <w:lang w:val="en-US" w:eastAsia="zh-CN"/>
        </w:rPr>
        <w:t xml:space="preserve"> RA, van </w:t>
      </w:r>
      <w:proofErr w:type="spellStart"/>
      <w:r w:rsidRPr="00494E11">
        <w:rPr>
          <w:rFonts w:ascii="Book Antiqua" w:eastAsia="宋体" w:hAnsi="Book Antiqua" w:cs="宋体"/>
          <w:kern w:val="0"/>
          <w:sz w:val="24"/>
          <w:szCs w:val="24"/>
          <w:lang w:val="en-US" w:eastAsia="zh-CN"/>
        </w:rPr>
        <w:t>Waarde</w:t>
      </w:r>
      <w:proofErr w:type="spellEnd"/>
      <w:r w:rsidRPr="00494E11">
        <w:rPr>
          <w:rFonts w:ascii="Book Antiqua" w:eastAsia="宋体" w:hAnsi="Book Antiqua" w:cs="宋体"/>
          <w:kern w:val="0"/>
          <w:sz w:val="24"/>
          <w:szCs w:val="24"/>
          <w:lang w:val="en-US" w:eastAsia="zh-CN"/>
        </w:rPr>
        <w:t xml:space="preserve"> A. Evaluation of 4'-[methyl-11C]</w:t>
      </w:r>
      <w:proofErr w:type="spellStart"/>
      <w:r w:rsidRPr="00494E11">
        <w:rPr>
          <w:rFonts w:ascii="Book Antiqua" w:eastAsia="宋体" w:hAnsi="Book Antiqua" w:cs="宋体"/>
          <w:kern w:val="0"/>
          <w:sz w:val="24"/>
          <w:szCs w:val="24"/>
          <w:lang w:val="en-US" w:eastAsia="zh-CN"/>
        </w:rPr>
        <w:t>thiothymidine</w:t>
      </w:r>
      <w:proofErr w:type="spellEnd"/>
      <w:r w:rsidRPr="00494E11">
        <w:rPr>
          <w:rFonts w:ascii="Book Antiqua" w:eastAsia="宋体" w:hAnsi="Book Antiqua" w:cs="宋体"/>
          <w:kern w:val="0"/>
          <w:sz w:val="24"/>
          <w:szCs w:val="24"/>
          <w:lang w:val="en-US" w:eastAsia="zh-CN"/>
        </w:rPr>
        <w:t xml:space="preserve"> in a rodent tumor and inflammation model.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2012; </w:t>
      </w:r>
      <w:r w:rsidRPr="00494E11">
        <w:rPr>
          <w:rFonts w:ascii="Book Antiqua" w:eastAsia="宋体" w:hAnsi="Book Antiqua" w:cs="宋体"/>
          <w:b/>
          <w:bCs/>
          <w:kern w:val="0"/>
          <w:sz w:val="24"/>
          <w:szCs w:val="24"/>
          <w:lang w:val="en-US" w:eastAsia="zh-CN"/>
        </w:rPr>
        <w:t>53</w:t>
      </w:r>
      <w:r w:rsidRPr="00494E11">
        <w:rPr>
          <w:rFonts w:ascii="Book Antiqua" w:eastAsia="宋体" w:hAnsi="Book Antiqua" w:cs="宋体"/>
          <w:kern w:val="0"/>
          <w:sz w:val="24"/>
          <w:szCs w:val="24"/>
          <w:lang w:val="en-US" w:eastAsia="zh-CN"/>
        </w:rPr>
        <w:t>: 488-494 [PMID: 22315439 DOI: 10.2967/jnumed.111.098426]</w:t>
      </w:r>
    </w:p>
    <w:p w14:paraId="2C4ADC0B"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27 </w:t>
      </w:r>
      <w:proofErr w:type="spellStart"/>
      <w:r w:rsidRPr="00494E11">
        <w:rPr>
          <w:rFonts w:ascii="Book Antiqua" w:eastAsia="宋体" w:hAnsi="Book Antiqua" w:cs="宋体"/>
          <w:b/>
          <w:bCs/>
          <w:kern w:val="0"/>
          <w:sz w:val="24"/>
          <w:szCs w:val="24"/>
          <w:lang w:val="en-US" w:eastAsia="zh-CN"/>
        </w:rPr>
        <w:t>Toyohara</w:t>
      </w:r>
      <w:proofErr w:type="spellEnd"/>
      <w:r w:rsidRPr="00494E11">
        <w:rPr>
          <w:rFonts w:ascii="Book Antiqua" w:eastAsia="宋体" w:hAnsi="Book Antiqua" w:cs="宋体"/>
          <w:b/>
          <w:bCs/>
          <w:kern w:val="0"/>
          <w:sz w:val="24"/>
          <w:szCs w:val="24"/>
          <w:lang w:val="en-US" w:eastAsia="zh-CN"/>
        </w:rPr>
        <w:t xml:space="preserve"> J</w:t>
      </w:r>
      <w:r w:rsidRPr="00494E11">
        <w:rPr>
          <w:rFonts w:ascii="Book Antiqua" w:eastAsia="宋体" w:hAnsi="Book Antiqua" w:cs="宋体"/>
          <w:kern w:val="0"/>
          <w:sz w:val="24"/>
          <w:szCs w:val="24"/>
          <w:lang w:val="en-US" w:eastAsia="zh-CN"/>
        </w:rPr>
        <w:t xml:space="preserve">, Sakata M, Oda K, Ishii K, </w:t>
      </w:r>
      <w:proofErr w:type="spellStart"/>
      <w:r w:rsidRPr="00494E11">
        <w:rPr>
          <w:rFonts w:ascii="Book Antiqua" w:eastAsia="宋体" w:hAnsi="Book Antiqua" w:cs="宋体"/>
          <w:kern w:val="0"/>
          <w:sz w:val="24"/>
          <w:szCs w:val="24"/>
          <w:lang w:val="en-US" w:eastAsia="zh-CN"/>
        </w:rPr>
        <w:t>Ishiwata</w:t>
      </w:r>
      <w:proofErr w:type="spellEnd"/>
      <w:r w:rsidRPr="00494E11">
        <w:rPr>
          <w:rFonts w:ascii="Book Antiqua" w:eastAsia="宋体" w:hAnsi="Book Antiqua" w:cs="宋体"/>
          <w:kern w:val="0"/>
          <w:sz w:val="24"/>
          <w:szCs w:val="24"/>
          <w:lang w:val="en-US" w:eastAsia="zh-CN"/>
        </w:rPr>
        <w:t xml:space="preserve"> K. Longitudinal observation of [11C]4DST uptake in turpentine-induced inflammatory tissue.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 </w:t>
      </w:r>
      <w:proofErr w:type="spellStart"/>
      <w:r w:rsidRPr="00494E11">
        <w:rPr>
          <w:rFonts w:ascii="Book Antiqua" w:eastAsia="宋体" w:hAnsi="Book Antiqua" w:cs="宋体"/>
          <w:i/>
          <w:iCs/>
          <w:kern w:val="0"/>
          <w:sz w:val="24"/>
          <w:szCs w:val="24"/>
          <w:lang w:val="en-US" w:eastAsia="zh-CN"/>
        </w:rPr>
        <w:t>Biol</w:t>
      </w:r>
      <w:proofErr w:type="spellEnd"/>
      <w:r w:rsidRPr="00494E11">
        <w:rPr>
          <w:rFonts w:ascii="Book Antiqua" w:eastAsia="宋体" w:hAnsi="Book Antiqua" w:cs="宋体"/>
          <w:kern w:val="0"/>
          <w:sz w:val="24"/>
          <w:szCs w:val="24"/>
          <w:lang w:val="en-US" w:eastAsia="zh-CN"/>
        </w:rPr>
        <w:t> 2013; </w:t>
      </w:r>
      <w:r w:rsidRPr="00494E11">
        <w:rPr>
          <w:rFonts w:ascii="Book Antiqua" w:eastAsia="宋体" w:hAnsi="Book Antiqua" w:cs="宋体"/>
          <w:b/>
          <w:bCs/>
          <w:kern w:val="0"/>
          <w:sz w:val="24"/>
          <w:szCs w:val="24"/>
          <w:lang w:val="en-US" w:eastAsia="zh-CN"/>
        </w:rPr>
        <w:t>40</w:t>
      </w:r>
      <w:r w:rsidRPr="00494E11">
        <w:rPr>
          <w:rFonts w:ascii="Book Antiqua" w:eastAsia="宋体" w:hAnsi="Book Antiqua" w:cs="宋体"/>
          <w:kern w:val="0"/>
          <w:sz w:val="24"/>
          <w:szCs w:val="24"/>
          <w:lang w:val="en-US" w:eastAsia="zh-CN"/>
        </w:rPr>
        <w:t>: 240-244 [PMID: 23141551 DOI: 10.1016/j.nucmedbio.2012.10.008]</w:t>
      </w:r>
    </w:p>
    <w:p w14:paraId="4EE85CD9"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28 </w:t>
      </w:r>
      <w:r w:rsidRPr="00494E11">
        <w:rPr>
          <w:rFonts w:ascii="Book Antiqua" w:eastAsia="宋体" w:hAnsi="Book Antiqua" w:cs="宋体"/>
          <w:b/>
          <w:bCs/>
          <w:kern w:val="0"/>
          <w:sz w:val="24"/>
          <w:szCs w:val="24"/>
          <w:lang w:val="en-US" w:eastAsia="zh-CN"/>
        </w:rPr>
        <w:t>Tsuji AB</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Sogawa</w:t>
      </w:r>
      <w:proofErr w:type="spellEnd"/>
      <w:r w:rsidRPr="00494E11">
        <w:rPr>
          <w:rFonts w:ascii="Book Antiqua" w:eastAsia="宋体" w:hAnsi="Book Antiqua" w:cs="宋体"/>
          <w:kern w:val="0"/>
          <w:sz w:val="24"/>
          <w:szCs w:val="24"/>
          <w:lang w:val="en-US" w:eastAsia="zh-CN"/>
        </w:rPr>
        <w:t xml:space="preserve"> C, </w:t>
      </w:r>
      <w:proofErr w:type="spellStart"/>
      <w:r w:rsidRPr="00494E11">
        <w:rPr>
          <w:rFonts w:ascii="Book Antiqua" w:eastAsia="宋体" w:hAnsi="Book Antiqua" w:cs="宋体"/>
          <w:kern w:val="0"/>
          <w:sz w:val="24"/>
          <w:szCs w:val="24"/>
          <w:lang w:val="en-US" w:eastAsia="zh-CN"/>
        </w:rPr>
        <w:t>Sugyo</w:t>
      </w:r>
      <w:proofErr w:type="spellEnd"/>
      <w:r w:rsidRPr="00494E11">
        <w:rPr>
          <w:rFonts w:ascii="Book Antiqua" w:eastAsia="宋体" w:hAnsi="Book Antiqua" w:cs="宋体"/>
          <w:kern w:val="0"/>
          <w:sz w:val="24"/>
          <w:szCs w:val="24"/>
          <w:lang w:val="en-US" w:eastAsia="zh-CN"/>
        </w:rPr>
        <w:t xml:space="preserve"> A, </w:t>
      </w:r>
      <w:proofErr w:type="spellStart"/>
      <w:r w:rsidRPr="00494E11">
        <w:rPr>
          <w:rFonts w:ascii="Book Antiqua" w:eastAsia="宋体" w:hAnsi="Book Antiqua" w:cs="宋体"/>
          <w:kern w:val="0"/>
          <w:sz w:val="24"/>
          <w:szCs w:val="24"/>
          <w:lang w:val="en-US" w:eastAsia="zh-CN"/>
        </w:rPr>
        <w:t>Sudo</w:t>
      </w:r>
      <w:proofErr w:type="spellEnd"/>
      <w:r w:rsidRPr="00494E11">
        <w:rPr>
          <w:rFonts w:ascii="Book Antiqua" w:eastAsia="宋体" w:hAnsi="Book Antiqua" w:cs="宋体"/>
          <w:kern w:val="0"/>
          <w:sz w:val="24"/>
          <w:szCs w:val="24"/>
          <w:lang w:val="en-US" w:eastAsia="zh-CN"/>
        </w:rPr>
        <w:t xml:space="preserve"> H, </w:t>
      </w:r>
      <w:proofErr w:type="spellStart"/>
      <w:r w:rsidRPr="00494E11">
        <w:rPr>
          <w:rFonts w:ascii="Book Antiqua" w:eastAsia="宋体" w:hAnsi="Book Antiqua" w:cs="宋体"/>
          <w:kern w:val="0"/>
          <w:sz w:val="24"/>
          <w:szCs w:val="24"/>
          <w:lang w:val="en-US" w:eastAsia="zh-CN"/>
        </w:rPr>
        <w:t>Toyohara</w:t>
      </w:r>
      <w:proofErr w:type="spellEnd"/>
      <w:r w:rsidRPr="00494E11">
        <w:rPr>
          <w:rFonts w:ascii="Book Antiqua" w:eastAsia="宋体" w:hAnsi="Book Antiqua" w:cs="宋体"/>
          <w:kern w:val="0"/>
          <w:sz w:val="24"/>
          <w:szCs w:val="24"/>
          <w:lang w:val="en-US" w:eastAsia="zh-CN"/>
        </w:rPr>
        <w:t xml:space="preserve"> J, Koizumi M, Abe M, Hino O, Harada YN, Furukawa T, Suzuki K, Saga T. Comparison of conventional and novel PET tracers for imaging mesothelioma in nude mice with subcutaneous and </w:t>
      </w:r>
      <w:proofErr w:type="spellStart"/>
      <w:r w:rsidRPr="00494E11">
        <w:rPr>
          <w:rFonts w:ascii="Book Antiqua" w:eastAsia="宋体" w:hAnsi="Book Antiqua" w:cs="宋体"/>
          <w:kern w:val="0"/>
          <w:sz w:val="24"/>
          <w:szCs w:val="24"/>
          <w:lang w:val="en-US" w:eastAsia="zh-CN"/>
        </w:rPr>
        <w:t>intrapleural</w:t>
      </w:r>
      <w:proofErr w:type="spellEnd"/>
      <w:r w:rsidRPr="00494E11">
        <w:rPr>
          <w:rFonts w:ascii="Book Antiqua" w:eastAsia="宋体" w:hAnsi="Book Antiqua" w:cs="宋体"/>
          <w:kern w:val="0"/>
          <w:sz w:val="24"/>
          <w:szCs w:val="24"/>
          <w:lang w:val="en-US" w:eastAsia="zh-CN"/>
        </w:rPr>
        <w:t xml:space="preserve"> xenografts.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 </w:t>
      </w:r>
      <w:proofErr w:type="spellStart"/>
      <w:r w:rsidRPr="00494E11">
        <w:rPr>
          <w:rFonts w:ascii="Book Antiqua" w:eastAsia="宋体" w:hAnsi="Book Antiqua" w:cs="宋体"/>
          <w:i/>
          <w:iCs/>
          <w:kern w:val="0"/>
          <w:sz w:val="24"/>
          <w:szCs w:val="24"/>
          <w:lang w:val="en-US" w:eastAsia="zh-CN"/>
        </w:rPr>
        <w:t>Biol</w:t>
      </w:r>
      <w:proofErr w:type="spellEnd"/>
      <w:r w:rsidRPr="00494E11">
        <w:rPr>
          <w:rFonts w:ascii="Book Antiqua" w:eastAsia="宋体" w:hAnsi="Book Antiqua" w:cs="宋体"/>
          <w:kern w:val="0"/>
          <w:sz w:val="24"/>
          <w:szCs w:val="24"/>
          <w:lang w:val="en-US" w:eastAsia="zh-CN"/>
        </w:rPr>
        <w:t> 2009; </w:t>
      </w:r>
      <w:r w:rsidRPr="00494E11">
        <w:rPr>
          <w:rFonts w:ascii="Book Antiqua" w:eastAsia="宋体" w:hAnsi="Book Antiqua" w:cs="宋体"/>
          <w:b/>
          <w:bCs/>
          <w:kern w:val="0"/>
          <w:sz w:val="24"/>
          <w:szCs w:val="24"/>
          <w:lang w:val="en-US" w:eastAsia="zh-CN"/>
        </w:rPr>
        <w:t>36</w:t>
      </w:r>
      <w:r w:rsidRPr="00494E11">
        <w:rPr>
          <w:rFonts w:ascii="Book Antiqua" w:eastAsia="宋体" w:hAnsi="Book Antiqua" w:cs="宋体"/>
          <w:kern w:val="0"/>
          <w:sz w:val="24"/>
          <w:szCs w:val="24"/>
          <w:lang w:val="en-US" w:eastAsia="zh-CN"/>
        </w:rPr>
        <w:t>: 379-388 [PMID: 19423005 DOI: 10.1016/j.nucmedbio.2009.01.018]</w:t>
      </w:r>
    </w:p>
    <w:p w14:paraId="433EDC48"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29 </w:t>
      </w:r>
      <w:r w:rsidRPr="00494E11">
        <w:rPr>
          <w:rFonts w:ascii="Book Antiqua" w:eastAsia="宋体" w:hAnsi="Book Antiqua" w:cs="宋体"/>
          <w:b/>
          <w:bCs/>
          <w:kern w:val="0"/>
          <w:sz w:val="24"/>
          <w:szCs w:val="24"/>
          <w:lang w:val="en-US" w:eastAsia="zh-CN"/>
        </w:rPr>
        <w:t>Hasegawa S</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Morokoshi</w:t>
      </w:r>
      <w:proofErr w:type="spellEnd"/>
      <w:r w:rsidRPr="00494E11">
        <w:rPr>
          <w:rFonts w:ascii="Book Antiqua" w:eastAsia="宋体" w:hAnsi="Book Antiqua" w:cs="宋体"/>
          <w:kern w:val="0"/>
          <w:sz w:val="24"/>
          <w:szCs w:val="24"/>
          <w:lang w:val="en-US" w:eastAsia="zh-CN"/>
        </w:rPr>
        <w:t xml:space="preserve"> Y, Tsuji AB, </w:t>
      </w:r>
      <w:proofErr w:type="spellStart"/>
      <w:r w:rsidRPr="00494E11">
        <w:rPr>
          <w:rFonts w:ascii="Book Antiqua" w:eastAsia="宋体" w:hAnsi="Book Antiqua" w:cs="宋体"/>
          <w:kern w:val="0"/>
          <w:sz w:val="24"/>
          <w:szCs w:val="24"/>
          <w:lang w:val="en-US" w:eastAsia="zh-CN"/>
        </w:rPr>
        <w:t>Kokubo</w:t>
      </w:r>
      <w:proofErr w:type="spellEnd"/>
      <w:r w:rsidRPr="00494E11">
        <w:rPr>
          <w:rFonts w:ascii="Book Antiqua" w:eastAsia="宋体" w:hAnsi="Book Antiqua" w:cs="宋体"/>
          <w:kern w:val="0"/>
          <w:sz w:val="24"/>
          <w:szCs w:val="24"/>
          <w:lang w:val="en-US" w:eastAsia="zh-CN"/>
        </w:rPr>
        <w:t xml:space="preserve"> T, Aoki I, Furukawa T, Zhang MR, Saga T. Quantifying initial cellular events of mouse radiation lymphomagenesis and its tumor prevention in vivo by positron emission tomography and magnetic resonance imaging. </w:t>
      </w:r>
      <w:proofErr w:type="spellStart"/>
      <w:r w:rsidRPr="00494E11">
        <w:rPr>
          <w:rFonts w:ascii="Book Antiqua" w:eastAsia="宋体" w:hAnsi="Book Antiqua" w:cs="宋体"/>
          <w:i/>
          <w:iCs/>
          <w:kern w:val="0"/>
          <w:sz w:val="24"/>
          <w:szCs w:val="24"/>
          <w:lang w:val="en-US" w:eastAsia="zh-CN"/>
        </w:rPr>
        <w:t>Mol</w:t>
      </w:r>
      <w:proofErr w:type="spellEnd"/>
      <w:r w:rsidRPr="00494E11">
        <w:rPr>
          <w:rFonts w:ascii="Book Antiqua" w:eastAsia="宋体" w:hAnsi="Book Antiqua" w:cs="宋体"/>
          <w:i/>
          <w:iCs/>
          <w:kern w:val="0"/>
          <w:sz w:val="24"/>
          <w:szCs w:val="24"/>
          <w:lang w:val="en-US" w:eastAsia="zh-CN"/>
        </w:rPr>
        <w:t xml:space="preserve"> </w:t>
      </w:r>
      <w:proofErr w:type="spellStart"/>
      <w:r w:rsidRPr="00494E11">
        <w:rPr>
          <w:rFonts w:ascii="Book Antiqua" w:eastAsia="宋体" w:hAnsi="Book Antiqua" w:cs="宋体"/>
          <w:i/>
          <w:iCs/>
          <w:kern w:val="0"/>
          <w:sz w:val="24"/>
          <w:szCs w:val="24"/>
          <w:lang w:val="en-US" w:eastAsia="zh-CN"/>
        </w:rPr>
        <w:t>Oncol</w:t>
      </w:r>
      <w:proofErr w:type="spellEnd"/>
      <w:r w:rsidRPr="00494E11">
        <w:rPr>
          <w:rFonts w:ascii="Book Antiqua" w:eastAsia="宋体" w:hAnsi="Book Antiqua" w:cs="宋体"/>
          <w:kern w:val="0"/>
          <w:sz w:val="24"/>
          <w:szCs w:val="24"/>
          <w:lang w:val="en-US" w:eastAsia="zh-CN"/>
        </w:rPr>
        <w:t> 2015; </w:t>
      </w:r>
      <w:r w:rsidRPr="00494E11">
        <w:rPr>
          <w:rFonts w:ascii="Book Antiqua" w:eastAsia="宋体" w:hAnsi="Book Antiqua" w:cs="宋体"/>
          <w:b/>
          <w:bCs/>
          <w:kern w:val="0"/>
          <w:sz w:val="24"/>
          <w:szCs w:val="24"/>
          <w:lang w:val="en-US" w:eastAsia="zh-CN"/>
        </w:rPr>
        <w:t>9</w:t>
      </w:r>
      <w:r w:rsidRPr="00494E11">
        <w:rPr>
          <w:rFonts w:ascii="Book Antiqua" w:eastAsia="宋体" w:hAnsi="Book Antiqua" w:cs="宋体"/>
          <w:kern w:val="0"/>
          <w:sz w:val="24"/>
          <w:szCs w:val="24"/>
          <w:lang w:val="en-US" w:eastAsia="zh-CN"/>
        </w:rPr>
        <w:t>: 740-748 [PMID: 25510653 DOI: 10.1016/j.molonc.2014.11.009]</w:t>
      </w:r>
    </w:p>
    <w:p w14:paraId="5D957BC3"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r w:rsidRPr="00494E11">
        <w:rPr>
          <w:rFonts w:ascii="Book Antiqua" w:eastAsia="宋体" w:hAnsi="Book Antiqua" w:cs="宋体"/>
          <w:kern w:val="0"/>
          <w:sz w:val="24"/>
          <w:szCs w:val="24"/>
          <w:lang w:val="en-US" w:eastAsia="zh-CN"/>
        </w:rPr>
        <w:t>30 </w:t>
      </w:r>
      <w:r w:rsidRPr="00494E11">
        <w:rPr>
          <w:rFonts w:ascii="Book Antiqua" w:eastAsia="宋体" w:hAnsi="Book Antiqua" w:cs="宋体"/>
          <w:b/>
          <w:bCs/>
          <w:kern w:val="0"/>
          <w:sz w:val="24"/>
          <w:szCs w:val="24"/>
          <w:lang w:val="en-US" w:eastAsia="zh-CN"/>
        </w:rPr>
        <w:t>Lu L</w:t>
      </w:r>
      <w:r w:rsidRPr="00494E11">
        <w:rPr>
          <w:rFonts w:ascii="Book Antiqua" w:eastAsia="宋体" w:hAnsi="Book Antiqua" w:cs="宋体"/>
          <w:kern w:val="0"/>
          <w:sz w:val="24"/>
          <w:szCs w:val="24"/>
          <w:lang w:val="en-US" w:eastAsia="zh-CN"/>
        </w:rPr>
        <w:t xml:space="preserve">, </w:t>
      </w:r>
      <w:proofErr w:type="spellStart"/>
      <w:r w:rsidRPr="00494E11">
        <w:rPr>
          <w:rFonts w:ascii="Book Antiqua" w:eastAsia="宋体" w:hAnsi="Book Antiqua" w:cs="宋体"/>
          <w:kern w:val="0"/>
          <w:sz w:val="24"/>
          <w:szCs w:val="24"/>
          <w:lang w:val="en-US" w:eastAsia="zh-CN"/>
        </w:rPr>
        <w:t>Bergström</w:t>
      </w:r>
      <w:proofErr w:type="spellEnd"/>
      <w:r w:rsidRPr="00494E11">
        <w:rPr>
          <w:rFonts w:ascii="Book Antiqua" w:eastAsia="宋体" w:hAnsi="Book Antiqua" w:cs="宋体"/>
          <w:kern w:val="0"/>
          <w:sz w:val="24"/>
          <w:szCs w:val="24"/>
          <w:lang w:val="en-US" w:eastAsia="zh-CN"/>
        </w:rPr>
        <w:t xml:space="preserve"> M, </w:t>
      </w:r>
      <w:proofErr w:type="spellStart"/>
      <w:r w:rsidRPr="00494E11">
        <w:rPr>
          <w:rFonts w:ascii="Book Antiqua" w:eastAsia="宋体" w:hAnsi="Book Antiqua" w:cs="宋体"/>
          <w:kern w:val="0"/>
          <w:sz w:val="24"/>
          <w:szCs w:val="24"/>
          <w:lang w:val="en-US" w:eastAsia="zh-CN"/>
        </w:rPr>
        <w:t>Fasth</w:t>
      </w:r>
      <w:proofErr w:type="spellEnd"/>
      <w:r w:rsidRPr="00494E11">
        <w:rPr>
          <w:rFonts w:ascii="Book Antiqua" w:eastAsia="宋体" w:hAnsi="Book Antiqua" w:cs="宋体"/>
          <w:kern w:val="0"/>
          <w:sz w:val="24"/>
          <w:szCs w:val="24"/>
          <w:lang w:val="en-US" w:eastAsia="zh-CN"/>
        </w:rPr>
        <w:t xml:space="preserve"> KJ, </w:t>
      </w:r>
      <w:proofErr w:type="spellStart"/>
      <w:r w:rsidRPr="00494E11">
        <w:rPr>
          <w:rFonts w:ascii="Book Antiqua" w:eastAsia="宋体" w:hAnsi="Book Antiqua" w:cs="宋体"/>
          <w:kern w:val="0"/>
          <w:sz w:val="24"/>
          <w:szCs w:val="24"/>
          <w:lang w:val="en-US" w:eastAsia="zh-CN"/>
        </w:rPr>
        <w:t>Langström</w:t>
      </w:r>
      <w:proofErr w:type="spellEnd"/>
      <w:r w:rsidRPr="00494E11">
        <w:rPr>
          <w:rFonts w:ascii="Book Antiqua" w:eastAsia="宋体" w:hAnsi="Book Antiqua" w:cs="宋体"/>
          <w:kern w:val="0"/>
          <w:sz w:val="24"/>
          <w:szCs w:val="24"/>
          <w:lang w:val="en-US" w:eastAsia="zh-CN"/>
        </w:rPr>
        <w:t xml:space="preserve"> B. Synthesis of [76Br]</w:t>
      </w:r>
      <w:proofErr w:type="spellStart"/>
      <w:r w:rsidRPr="00494E11">
        <w:rPr>
          <w:rFonts w:ascii="Book Antiqua" w:eastAsia="宋体" w:hAnsi="Book Antiqua" w:cs="宋体"/>
          <w:kern w:val="0"/>
          <w:sz w:val="24"/>
          <w:szCs w:val="24"/>
          <w:lang w:val="en-US" w:eastAsia="zh-CN"/>
        </w:rPr>
        <w:t>bromofluorodeoxyuridine</w:t>
      </w:r>
      <w:proofErr w:type="spellEnd"/>
      <w:r w:rsidRPr="00494E11">
        <w:rPr>
          <w:rFonts w:ascii="Book Antiqua" w:eastAsia="宋体" w:hAnsi="Book Antiqua" w:cs="宋体"/>
          <w:kern w:val="0"/>
          <w:sz w:val="24"/>
          <w:szCs w:val="24"/>
          <w:lang w:val="en-US" w:eastAsia="zh-CN"/>
        </w:rPr>
        <w:t xml:space="preserve"> and its validation with regard to uptake, DNA </w:t>
      </w:r>
      <w:r w:rsidRPr="00494E11">
        <w:rPr>
          <w:rFonts w:ascii="Book Antiqua" w:eastAsia="宋体" w:hAnsi="Book Antiqua" w:cs="宋体"/>
          <w:kern w:val="0"/>
          <w:sz w:val="24"/>
          <w:szCs w:val="24"/>
          <w:lang w:val="en-US" w:eastAsia="zh-CN"/>
        </w:rPr>
        <w:lastRenderedPageBreak/>
        <w:t>incorporation, and excretion modulation in rats. </w:t>
      </w:r>
      <w:r w:rsidRPr="00494E11">
        <w:rPr>
          <w:rFonts w:ascii="Book Antiqua" w:eastAsia="宋体" w:hAnsi="Book Antiqua" w:cs="宋体"/>
          <w:i/>
          <w:iCs/>
          <w:kern w:val="0"/>
          <w:sz w:val="24"/>
          <w:szCs w:val="24"/>
          <w:lang w:val="en-US" w:eastAsia="zh-CN"/>
        </w:rPr>
        <w:t xml:space="preserve">J </w:t>
      </w:r>
      <w:proofErr w:type="spellStart"/>
      <w:r w:rsidRPr="00494E11">
        <w:rPr>
          <w:rFonts w:ascii="Book Antiqua" w:eastAsia="宋体" w:hAnsi="Book Antiqua" w:cs="宋体"/>
          <w:i/>
          <w:iCs/>
          <w:kern w:val="0"/>
          <w:sz w:val="24"/>
          <w:szCs w:val="24"/>
          <w:lang w:val="en-US" w:eastAsia="zh-CN"/>
        </w:rPr>
        <w:t>Nucl</w:t>
      </w:r>
      <w:proofErr w:type="spellEnd"/>
      <w:r w:rsidRPr="00494E11">
        <w:rPr>
          <w:rFonts w:ascii="Book Antiqua" w:eastAsia="宋体" w:hAnsi="Book Antiqua" w:cs="宋体"/>
          <w:i/>
          <w:iCs/>
          <w:kern w:val="0"/>
          <w:sz w:val="24"/>
          <w:szCs w:val="24"/>
          <w:lang w:val="en-US" w:eastAsia="zh-CN"/>
        </w:rPr>
        <w:t xml:space="preserve"> Med</w:t>
      </w:r>
      <w:r w:rsidRPr="00494E11">
        <w:rPr>
          <w:rFonts w:ascii="Book Antiqua" w:eastAsia="宋体" w:hAnsi="Book Antiqua" w:cs="宋体"/>
          <w:kern w:val="0"/>
          <w:sz w:val="24"/>
          <w:szCs w:val="24"/>
          <w:lang w:val="en-US" w:eastAsia="zh-CN"/>
        </w:rPr>
        <w:t> 2000; </w:t>
      </w:r>
      <w:r w:rsidRPr="00494E11">
        <w:rPr>
          <w:rFonts w:ascii="Book Antiqua" w:eastAsia="宋体" w:hAnsi="Book Antiqua" w:cs="宋体"/>
          <w:b/>
          <w:bCs/>
          <w:kern w:val="0"/>
          <w:sz w:val="24"/>
          <w:szCs w:val="24"/>
          <w:lang w:val="en-US" w:eastAsia="zh-CN"/>
        </w:rPr>
        <w:t>41</w:t>
      </w:r>
      <w:r w:rsidRPr="00494E11">
        <w:rPr>
          <w:rFonts w:ascii="Book Antiqua" w:eastAsia="宋体" w:hAnsi="Book Antiqua" w:cs="宋体"/>
          <w:kern w:val="0"/>
          <w:sz w:val="24"/>
          <w:szCs w:val="24"/>
          <w:lang w:val="en-US" w:eastAsia="zh-CN"/>
        </w:rPr>
        <w:t>: 1746-1752 [PMID: 11038007]</w:t>
      </w:r>
    </w:p>
    <w:p w14:paraId="4AB9DE3A" w14:textId="77777777" w:rsidR="00494E11" w:rsidRPr="00494E11" w:rsidRDefault="00494E11" w:rsidP="00494E11">
      <w:pPr>
        <w:widowControl/>
        <w:tabs>
          <w:tab w:val="left" w:pos="5805"/>
        </w:tabs>
        <w:spacing w:line="360" w:lineRule="auto"/>
        <w:rPr>
          <w:rFonts w:ascii="Book Antiqua" w:eastAsia="宋体" w:hAnsi="Book Antiqua" w:cs="宋体"/>
          <w:kern w:val="0"/>
          <w:sz w:val="24"/>
          <w:szCs w:val="24"/>
          <w:lang w:val="en-US" w:eastAsia="zh-CN"/>
        </w:rPr>
      </w:pPr>
    </w:p>
    <w:p w14:paraId="578F309C" w14:textId="77777777" w:rsidR="00494E11" w:rsidRPr="00494E11" w:rsidRDefault="00494E11" w:rsidP="00494E11">
      <w:pPr>
        <w:wordWrap w:val="0"/>
        <w:spacing w:line="360" w:lineRule="auto"/>
        <w:jc w:val="right"/>
        <w:rPr>
          <w:rFonts w:ascii="Book Antiqua" w:eastAsia="宋体" w:hAnsi="Book Antiqua" w:cs="Courier New"/>
          <w:b/>
          <w:sz w:val="24"/>
          <w:szCs w:val="24"/>
          <w:lang w:val="en-US" w:eastAsia="zh-CN"/>
        </w:rPr>
      </w:pPr>
      <w:r w:rsidRPr="00494E11">
        <w:rPr>
          <w:rFonts w:ascii="Book Antiqua" w:eastAsia="宋体" w:hAnsi="Book Antiqua" w:cs="Courier New"/>
          <w:b/>
          <w:sz w:val="24"/>
          <w:szCs w:val="24"/>
          <w:lang w:val="en-US" w:eastAsia="zh-CN"/>
        </w:rPr>
        <w:t>P-Reviewer:</w:t>
      </w:r>
      <w:r w:rsidRPr="00494E11">
        <w:rPr>
          <w:rFonts w:ascii="宋体" w:eastAsia="宋体" w:hAnsi="Courier New" w:cs="Courier New"/>
          <w:szCs w:val="21"/>
          <w:lang w:val="en-US" w:eastAsia="zh-CN"/>
        </w:rPr>
        <w:t xml:space="preserve"> </w:t>
      </w:r>
      <w:r w:rsidRPr="00494E11">
        <w:rPr>
          <w:rFonts w:ascii="Book Antiqua" w:eastAsia="宋体" w:hAnsi="Book Antiqua" w:cs="Courier New"/>
          <w:sz w:val="24"/>
          <w:szCs w:val="24"/>
          <w:lang w:val="en-US" w:eastAsia="zh-CN"/>
        </w:rPr>
        <w:t>Chow</w:t>
      </w:r>
      <w:r w:rsidRPr="00494E11">
        <w:rPr>
          <w:rFonts w:ascii="Book Antiqua" w:eastAsia="宋体" w:hAnsi="Book Antiqua" w:cs="Courier New" w:hint="eastAsia"/>
          <w:sz w:val="24"/>
          <w:szCs w:val="24"/>
          <w:lang w:val="en-US" w:eastAsia="zh-CN"/>
        </w:rPr>
        <w:t xml:space="preserve"> J, </w:t>
      </w:r>
      <w:r w:rsidRPr="00494E11">
        <w:rPr>
          <w:rFonts w:ascii="Book Antiqua" w:eastAsia="宋体" w:hAnsi="Book Antiqua" w:cs="Courier New"/>
          <w:sz w:val="24"/>
          <w:szCs w:val="24"/>
          <w:lang w:val="en-US" w:eastAsia="zh-CN"/>
        </w:rPr>
        <w:t>Gao</w:t>
      </w:r>
      <w:r w:rsidRPr="00494E11">
        <w:rPr>
          <w:rFonts w:ascii="Book Antiqua" w:eastAsia="宋体" w:hAnsi="Book Antiqua" w:cs="Courier New" w:hint="eastAsia"/>
          <w:sz w:val="24"/>
          <w:szCs w:val="24"/>
          <w:lang w:val="en-US" w:eastAsia="zh-CN"/>
        </w:rPr>
        <w:t xml:space="preserve"> BL</w:t>
      </w:r>
      <w:r w:rsidRPr="00494E11">
        <w:rPr>
          <w:rFonts w:ascii="Book Antiqua" w:eastAsia="宋体" w:hAnsi="Book Antiqua" w:cs="Courier New" w:hint="eastAsia"/>
          <w:sz w:val="24"/>
          <w:szCs w:val="24"/>
          <w:lang w:val="fr-FR" w:eastAsia="zh-CN"/>
        </w:rPr>
        <w:t xml:space="preserve"> </w:t>
      </w:r>
      <w:r w:rsidRPr="00494E11">
        <w:rPr>
          <w:rFonts w:ascii="Book Antiqua" w:eastAsia="宋体" w:hAnsi="Book Antiqua" w:cs="Courier New"/>
          <w:b/>
          <w:sz w:val="24"/>
          <w:szCs w:val="24"/>
          <w:lang w:val="en-US" w:eastAsia="zh-CN"/>
        </w:rPr>
        <w:t xml:space="preserve">S-Editor: </w:t>
      </w:r>
      <w:proofErr w:type="spellStart"/>
      <w:r w:rsidRPr="00494E11">
        <w:rPr>
          <w:rFonts w:ascii="Book Antiqua" w:eastAsia="宋体" w:hAnsi="Book Antiqua" w:cs="Courier New"/>
          <w:sz w:val="24"/>
          <w:szCs w:val="24"/>
          <w:lang w:val="en-US" w:eastAsia="zh-CN"/>
        </w:rPr>
        <w:t>Qiu</w:t>
      </w:r>
      <w:proofErr w:type="spellEnd"/>
      <w:r w:rsidRPr="00494E11">
        <w:rPr>
          <w:rFonts w:ascii="Book Antiqua" w:eastAsia="宋体" w:hAnsi="Book Antiqua" w:cs="Courier New"/>
          <w:sz w:val="24"/>
          <w:szCs w:val="24"/>
          <w:lang w:val="en-US" w:eastAsia="zh-CN"/>
        </w:rPr>
        <w:t xml:space="preserve"> S</w:t>
      </w:r>
      <w:r w:rsidRPr="00494E11">
        <w:rPr>
          <w:rFonts w:ascii="Book Antiqua" w:eastAsia="宋体" w:hAnsi="Book Antiqua" w:cs="Courier New"/>
          <w:b/>
          <w:sz w:val="24"/>
          <w:szCs w:val="24"/>
          <w:lang w:val="en-US" w:eastAsia="zh-CN"/>
        </w:rPr>
        <w:t xml:space="preserve"> L-Editor: E-Editor:</w:t>
      </w:r>
      <w:bookmarkEnd w:id="13"/>
      <w:bookmarkEnd w:id="14"/>
      <w:bookmarkEnd w:id="15"/>
      <w:bookmarkEnd w:id="16"/>
      <w:bookmarkEnd w:id="17"/>
      <w:bookmarkEnd w:id="18"/>
    </w:p>
    <w:p w14:paraId="71706D9A" w14:textId="77777777" w:rsidR="00DF0AD0" w:rsidRPr="00343B92" w:rsidRDefault="00DF0AD0" w:rsidP="007B3EDC">
      <w:pPr>
        <w:spacing w:beforeLines="50" w:before="153" w:line="360" w:lineRule="auto"/>
        <w:rPr>
          <w:rFonts w:ascii="Book Antiqua" w:hAnsi="Book Antiqua"/>
          <w:b/>
          <w:sz w:val="24"/>
          <w:lang w:val="en-US"/>
        </w:rPr>
      </w:pPr>
      <w:r w:rsidRPr="00343B92">
        <w:rPr>
          <w:rFonts w:ascii="Book Antiqua" w:hAnsi="Book Antiqua"/>
          <w:sz w:val="24"/>
          <w:lang w:val="en-US"/>
        </w:rPr>
        <w:br w:type="page"/>
      </w:r>
    </w:p>
    <w:p w14:paraId="3B653CA7" w14:textId="5122BA0D" w:rsidR="00400FF9" w:rsidRDefault="00400FF9" w:rsidP="007B3EDC">
      <w:pPr>
        <w:spacing w:afterLines="50" w:after="153" w:line="360" w:lineRule="auto"/>
        <w:rPr>
          <w:rFonts w:ascii="Book Antiqua" w:hAnsi="Book Antiqua"/>
          <w:sz w:val="24"/>
          <w:lang w:val="en-US"/>
        </w:rPr>
      </w:pPr>
      <w:r>
        <w:rPr>
          <w:rFonts w:ascii="Book Antiqua" w:eastAsia="MS Gothic" w:hAnsi="Book Antiqua"/>
          <w:b/>
          <w:noProof/>
          <w:sz w:val="24"/>
          <w:szCs w:val="24"/>
          <w:lang w:val="en-US" w:eastAsia="en-US"/>
        </w:rPr>
        <w:lastRenderedPageBreak/>
        <w:drawing>
          <wp:inline distT="0" distB="0" distL="0" distR="0" wp14:anchorId="60F31AF6" wp14:editId="7A131218">
            <wp:extent cx="5731510" cy="2823921"/>
            <wp:effectExtent l="0" t="0" r="2540" b="0"/>
            <wp:docPr id="1" name="图片 1" descr="F:\修改后稿子\25139\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修改后稿子\25139\Figure 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2823921"/>
                    </a:xfrm>
                    <a:prstGeom prst="rect">
                      <a:avLst/>
                    </a:prstGeom>
                    <a:noFill/>
                    <a:ln>
                      <a:noFill/>
                    </a:ln>
                  </pic:spPr>
                </pic:pic>
              </a:graphicData>
            </a:graphic>
          </wp:inline>
        </w:drawing>
      </w:r>
      <w:r w:rsidR="00E86A3F" w:rsidRPr="00343B92">
        <w:rPr>
          <w:rFonts w:ascii="Book Antiqua" w:eastAsia="MS Gothic" w:hAnsi="Book Antiqua"/>
          <w:b/>
          <w:sz w:val="24"/>
          <w:szCs w:val="24"/>
          <w:lang w:val="en-US"/>
        </w:rPr>
        <w:t xml:space="preserve">Figure 1 </w:t>
      </w:r>
      <w:r w:rsidR="00E86A3F" w:rsidRPr="00343B92">
        <w:rPr>
          <w:rFonts w:ascii="Book Antiqua" w:hAnsi="Book Antiqua"/>
          <w:b/>
          <w:sz w:val="24"/>
          <w:lang w:val="en-US"/>
        </w:rPr>
        <w:t xml:space="preserve">Rational for design </w:t>
      </w:r>
      <w:r w:rsidR="004A640F" w:rsidRPr="00343B92">
        <w:rPr>
          <w:rFonts w:ascii="Book Antiqua" w:eastAsia="MS Gothic" w:hAnsi="Book Antiqua"/>
          <w:b/>
          <w:sz w:val="24"/>
          <w:szCs w:val="24"/>
          <w:lang w:val="en-US"/>
        </w:rPr>
        <w:t xml:space="preserve">an </w:t>
      </w:r>
      <w:r w:rsidR="00E86A3F" w:rsidRPr="00343B92">
        <w:rPr>
          <w:rFonts w:ascii="Book Antiqua" w:hAnsi="Book Antiqua"/>
          <w:b/>
          <w:sz w:val="24"/>
          <w:lang w:val="en-US"/>
        </w:rPr>
        <w:t xml:space="preserve">ideal DNA synthesis tracer for cell proliferation imaging. </w:t>
      </w:r>
      <w:r w:rsidR="00E86A3F" w:rsidRPr="00343B92">
        <w:rPr>
          <w:rFonts w:ascii="Book Antiqua" w:hAnsi="Book Antiqua"/>
          <w:sz w:val="24"/>
          <w:lang w:val="en-US"/>
        </w:rPr>
        <w:t xml:space="preserve">The ideal tracer must block catabolism by thymidine </w:t>
      </w:r>
      <w:r w:rsidR="00E86A3F" w:rsidRPr="00343B92">
        <w:rPr>
          <w:rFonts w:ascii="Book Antiqua" w:eastAsia="MS Gothic" w:hAnsi="Book Antiqua"/>
          <w:sz w:val="24"/>
          <w:szCs w:val="24"/>
          <w:lang w:val="en-US"/>
        </w:rPr>
        <w:t>p</w:t>
      </w:r>
      <w:r w:rsidR="004A640F" w:rsidRPr="00343B92">
        <w:rPr>
          <w:rFonts w:ascii="Book Antiqua" w:eastAsia="MS Gothic" w:hAnsi="Book Antiqua"/>
          <w:sz w:val="24"/>
          <w:szCs w:val="24"/>
          <w:lang w:val="en-US"/>
        </w:rPr>
        <w:t>h</w:t>
      </w:r>
      <w:r w:rsidR="00E86A3F" w:rsidRPr="00343B92">
        <w:rPr>
          <w:rFonts w:ascii="Book Antiqua" w:eastAsia="MS Gothic" w:hAnsi="Book Antiqua"/>
          <w:sz w:val="24"/>
          <w:szCs w:val="24"/>
          <w:lang w:val="en-US"/>
        </w:rPr>
        <w:t>osphoryla</w:t>
      </w:r>
      <w:r w:rsidR="008F5008" w:rsidRPr="00343B92">
        <w:rPr>
          <w:rFonts w:ascii="Book Antiqua" w:eastAsia="MS Gothic" w:hAnsi="Book Antiqua"/>
          <w:sz w:val="24"/>
          <w:szCs w:val="24"/>
          <w:lang w:val="en-US"/>
        </w:rPr>
        <w:t>se</w:t>
      </w:r>
      <w:r w:rsidR="008F5008" w:rsidRPr="00343B92">
        <w:rPr>
          <w:rFonts w:ascii="Book Antiqua" w:hAnsi="Book Antiqua"/>
          <w:sz w:val="24"/>
          <w:lang w:val="en-US"/>
        </w:rPr>
        <w:t>, while retaining anabolism by</w:t>
      </w:r>
      <w:r w:rsidR="00E86A3F" w:rsidRPr="00343B92">
        <w:rPr>
          <w:rFonts w:ascii="Book Antiqua" w:hAnsi="Book Antiqua"/>
          <w:sz w:val="24"/>
          <w:lang w:val="en-US"/>
        </w:rPr>
        <w:t xml:space="preserve"> </w:t>
      </w:r>
      <w:r w:rsidR="004A627A" w:rsidRPr="00343B92">
        <w:rPr>
          <w:rFonts w:ascii="Book Antiqua" w:eastAsia="MS Gothic" w:hAnsi="Book Antiqua"/>
          <w:sz w:val="24"/>
          <w:szCs w:val="24"/>
          <w:lang w:val="en-US"/>
        </w:rPr>
        <w:t xml:space="preserve">the </w:t>
      </w:r>
      <w:r w:rsidR="00E86A3F" w:rsidRPr="00343B92">
        <w:rPr>
          <w:rFonts w:ascii="Book Antiqua" w:hAnsi="Book Antiqua"/>
          <w:sz w:val="24"/>
          <w:lang w:val="en-US"/>
        </w:rPr>
        <w:t>salvage pathway. ENT1</w:t>
      </w:r>
      <w:r w:rsidR="00BA2254">
        <w:rPr>
          <w:rFonts w:ascii="Book Antiqua" w:eastAsia="宋体" w:hAnsi="Book Antiqua" w:hint="eastAsia"/>
          <w:sz w:val="24"/>
          <w:szCs w:val="24"/>
          <w:lang w:val="en-US" w:eastAsia="zh-CN"/>
        </w:rPr>
        <w:t>:</w:t>
      </w:r>
      <w:r w:rsidR="004A640F" w:rsidRPr="00343B92">
        <w:rPr>
          <w:rFonts w:ascii="Lucida Grande" w:eastAsia="MS Gothic" w:hAnsi="Lucida Grande" w:cs="Lucida Grande"/>
          <w:sz w:val="24"/>
          <w:szCs w:val="24"/>
          <w:lang w:val="en-US"/>
        </w:rPr>
        <w:t xml:space="preserve"> </w:t>
      </w:r>
      <w:proofErr w:type="spellStart"/>
      <w:r w:rsidR="00BA2254" w:rsidRPr="00343B92">
        <w:rPr>
          <w:rFonts w:ascii="Book Antiqua" w:hAnsi="Book Antiqua"/>
          <w:sz w:val="24"/>
          <w:lang w:val="en-US"/>
        </w:rPr>
        <w:t>E</w:t>
      </w:r>
      <w:r w:rsidR="00E86A3F" w:rsidRPr="00343B92">
        <w:rPr>
          <w:rFonts w:ascii="Book Antiqua" w:hAnsi="Book Antiqua"/>
          <w:sz w:val="24"/>
          <w:lang w:val="en-US"/>
        </w:rPr>
        <w:t>quilibrative</w:t>
      </w:r>
      <w:proofErr w:type="spellEnd"/>
      <w:r w:rsidR="00E86A3F" w:rsidRPr="00343B92">
        <w:rPr>
          <w:rFonts w:ascii="Book Antiqua" w:hAnsi="Book Antiqua"/>
          <w:sz w:val="24"/>
          <w:lang w:val="en-US"/>
        </w:rPr>
        <w:t xml:space="preserve"> nucleoside transporter 1; </w:t>
      </w:r>
      <w:r w:rsidR="008F5008" w:rsidRPr="00343B92">
        <w:rPr>
          <w:rFonts w:ascii="Book Antiqua" w:hAnsi="Book Antiqua"/>
          <w:sz w:val="24"/>
          <w:lang w:val="en-US"/>
        </w:rPr>
        <w:t>TDP</w:t>
      </w:r>
      <w:r w:rsidR="00BA2254">
        <w:rPr>
          <w:rFonts w:ascii="Book Antiqua" w:eastAsia="宋体" w:hAnsi="Book Antiqua" w:hint="eastAsia"/>
          <w:sz w:val="24"/>
          <w:szCs w:val="24"/>
          <w:lang w:val="en-US" w:eastAsia="zh-CN"/>
        </w:rPr>
        <w:t>:</w:t>
      </w:r>
      <w:r w:rsidR="004A640F" w:rsidRPr="00343B92">
        <w:rPr>
          <w:rFonts w:ascii="Lucida Grande" w:eastAsia="MS Gothic" w:hAnsi="Lucida Grande" w:cs="Lucida Grande"/>
          <w:sz w:val="24"/>
          <w:szCs w:val="24"/>
          <w:lang w:val="en-US"/>
        </w:rPr>
        <w:t xml:space="preserve"> </w:t>
      </w:r>
      <w:r w:rsidR="00BA2254" w:rsidRPr="00343B92">
        <w:rPr>
          <w:rFonts w:ascii="Book Antiqua" w:hAnsi="Book Antiqua"/>
          <w:sz w:val="24"/>
          <w:lang w:val="en-US"/>
        </w:rPr>
        <w:t>T</w:t>
      </w:r>
      <w:r w:rsidR="008F5008" w:rsidRPr="00343B92">
        <w:rPr>
          <w:rFonts w:ascii="Book Antiqua" w:hAnsi="Book Antiqua"/>
          <w:sz w:val="24"/>
          <w:lang w:val="en-US"/>
        </w:rPr>
        <w:t xml:space="preserve">hymidine </w:t>
      </w:r>
      <w:r w:rsidR="008F5008" w:rsidRPr="00343B92">
        <w:rPr>
          <w:rFonts w:ascii="Book Antiqua" w:eastAsia="MS Gothic" w:hAnsi="Book Antiqua"/>
          <w:sz w:val="24"/>
          <w:szCs w:val="24"/>
          <w:lang w:val="en-US"/>
        </w:rPr>
        <w:t>di</w:t>
      </w:r>
      <w:r w:rsidR="00765631" w:rsidRPr="00343B92">
        <w:rPr>
          <w:rFonts w:ascii="Book Antiqua" w:eastAsia="MS Gothic" w:hAnsi="Book Antiqua"/>
          <w:sz w:val="24"/>
          <w:szCs w:val="24"/>
          <w:lang w:val="en-US"/>
        </w:rPr>
        <w:t>-</w:t>
      </w:r>
      <w:r w:rsidR="008F5008" w:rsidRPr="00343B92">
        <w:rPr>
          <w:rFonts w:ascii="Book Antiqua" w:eastAsia="MS Gothic" w:hAnsi="Book Antiqua"/>
          <w:sz w:val="24"/>
          <w:szCs w:val="24"/>
          <w:lang w:val="en-US"/>
        </w:rPr>
        <w:t>phosphate</w:t>
      </w:r>
      <w:r w:rsidR="00061611">
        <w:rPr>
          <w:rFonts w:ascii="Book Antiqua" w:eastAsia="宋体" w:hAnsi="Book Antiqua" w:hint="eastAsia"/>
          <w:sz w:val="24"/>
          <w:lang w:val="en-US" w:eastAsia="zh-CN"/>
        </w:rPr>
        <w:t>;</w:t>
      </w:r>
      <w:r w:rsidR="008F5008" w:rsidRPr="00343B92">
        <w:rPr>
          <w:rFonts w:ascii="Book Antiqua" w:hAnsi="Book Antiqua"/>
          <w:sz w:val="24"/>
          <w:lang w:val="en-US"/>
        </w:rPr>
        <w:t xml:space="preserve"> TMP</w:t>
      </w:r>
      <w:r w:rsidR="00061611">
        <w:rPr>
          <w:rFonts w:ascii="Book Antiqua" w:eastAsia="宋体" w:hAnsi="Book Antiqua" w:hint="eastAsia"/>
          <w:sz w:val="24"/>
          <w:szCs w:val="24"/>
          <w:lang w:val="en-US" w:eastAsia="zh-CN"/>
        </w:rPr>
        <w:t>:</w:t>
      </w:r>
      <w:r w:rsidR="004A640F" w:rsidRPr="00343B92">
        <w:rPr>
          <w:rFonts w:ascii="Lucida Grande" w:eastAsia="MS Gothic" w:hAnsi="Lucida Grande" w:cs="Lucida Grande"/>
          <w:sz w:val="24"/>
          <w:szCs w:val="24"/>
          <w:lang w:val="en-US"/>
        </w:rPr>
        <w:t xml:space="preserve"> </w:t>
      </w:r>
      <w:r w:rsidR="00061611" w:rsidRPr="00343B92">
        <w:rPr>
          <w:rFonts w:ascii="Book Antiqua" w:hAnsi="Book Antiqua"/>
          <w:sz w:val="24"/>
          <w:lang w:val="en-US"/>
        </w:rPr>
        <w:t>T</w:t>
      </w:r>
      <w:r w:rsidR="008F5008" w:rsidRPr="00343B92">
        <w:rPr>
          <w:rFonts w:ascii="Book Antiqua" w:hAnsi="Book Antiqua"/>
          <w:sz w:val="24"/>
          <w:lang w:val="en-US"/>
        </w:rPr>
        <w:t>hymidine monophosphate; TTP</w:t>
      </w:r>
      <w:r w:rsidR="00061611">
        <w:rPr>
          <w:rFonts w:ascii="Lucida Grande" w:eastAsia="宋体" w:hAnsi="Lucida Grande" w:cs="Lucida Grande" w:hint="eastAsia"/>
          <w:sz w:val="24"/>
          <w:szCs w:val="24"/>
          <w:lang w:val="en-US" w:eastAsia="zh-CN"/>
        </w:rPr>
        <w:t>:</w:t>
      </w:r>
      <w:r w:rsidR="004A640F" w:rsidRPr="00343B92">
        <w:rPr>
          <w:rFonts w:ascii="Lucida Grande" w:eastAsia="MS Gothic" w:hAnsi="Lucida Grande" w:cs="Lucida Grande"/>
          <w:sz w:val="24"/>
          <w:szCs w:val="24"/>
          <w:lang w:val="en-US"/>
        </w:rPr>
        <w:t xml:space="preserve"> </w:t>
      </w:r>
      <w:r w:rsidR="00061611" w:rsidRPr="00343B92">
        <w:rPr>
          <w:rFonts w:ascii="Book Antiqua" w:hAnsi="Book Antiqua"/>
          <w:sz w:val="24"/>
          <w:lang w:val="en-US"/>
        </w:rPr>
        <w:t>T</w:t>
      </w:r>
      <w:r w:rsidR="008F5008" w:rsidRPr="00343B92">
        <w:rPr>
          <w:rFonts w:ascii="Book Antiqua" w:hAnsi="Book Antiqua"/>
          <w:sz w:val="24"/>
          <w:lang w:val="en-US"/>
        </w:rPr>
        <w:t>hymidine tri-</w:t>
      </w:r>
      <w:r w:rsidR="008F5008" w:rsidRPr="00343B92">
        <w:rPr>
          <w:rFonts w:ascii="Book Antiqua" w:eastAsia="MS Gothic" w:hAnsi="Book Antiqua"/>
          <w:sz w:val="24"/>
          <w:szCs w:val="24"/>
          <w:lang w:val="en-US"/>
        </w:rPr>
        <w:t>p</w:t>
      </w:r>
      <w:r w:rsidR="00765631" w:rsidRPr="00343B92">
        <w:rPr>
          <w:rFonts w:ascii="Book Antiqua" w:eastAsia="MS Gothic" w:hAnsi="Book Antiqua"/>
          <w:sz w:val="24"/>
          <w:szCs w:val="24"/>
          <w:lang w:val="en-US"/>
        </w:rPr>
        <w:t>h</w:t>
      </w:r>
      <w:r w:rsidR="008F5008" w:rsidRPr="00343B92">
        <w:rPr>
          <w:rFonts w:ascii="Book Antiqua" w:eastAsia="MS Gothic" w:hAnsi="Book Antiqua"/>
          <w:sz w:val="24"/>
          <w:szCs w:val="24"/>
          <w:lang w:val="en-US"/>
        </w:rPr>
        <w:t>osphate</w:t>
      </w:r>
      <w:r w:rsidR="008F5008" w:rsidRPr="00343B92">
        <w:rPr>
          <w:rFonts w:ascii="Book Antiqua" w:hAnsi="Book Antiqua"/>
          <w:sz w:val="24"/>
          <w:lang w:val="en-US"/>
        </w:rPr>
        <w:t>; TK1</w:t>
      </w:r>
      <w:r w:rsidR="00061611">
        <w:rPr>
          <w:rFonts w:ascii="Book Antiqua" w:eastAsia="宋体" w:hAnsi="Book Antiqua" w:hint="eastAsia"/>
          <w:sz w:val="24"/>
          <w:szCs w:val="24"/>
          <w:lang w:val="en-US" w:eastAsia="zh-CN"/>
        </w:rPr>
        <w:t>:</w:t>
      </w:r>
      <w:r w:rsidR="004A640F" w:rsidRPr="00343B92">
        <w:rPr>
          <w:rFonts w:ascii="Lucida Grande" w:eastAsia="MS Gothic" w:hAnsi="Lucida Grande" w:cs="Lucida Grande"/>
          <w:sz w:val="24"/>
          <w:szCs w:val="24"/>
          <w:lang w:val="en-US"/>
        </w:rPr>
        <w:t xml:space="preserve"> </w:t>
      </w:r>
      <w:r w:rsidR="00061611" w:rsidRPr="00343B92">
        <w:rPr>
          <w:rFonts w:ascii="Book Antiqua" w:hAnsi="Book Antiqua"/>
          <w:sz w:val="24"/>
          <w:lang w:val="en-US"/>
        </w:rPr>
        <w:t>T</w:t>
      </w:r>
      <w:r w:rsidR="008F5008" w:rsidRPr="00343B92">
        <w:rPr>
          <w:rFonts w:ascii="Book Antiqua" w:hAnsi="Book Antiqua"/>
          <w:sz w:val="24"/>
          <w:lang w:val="en-US"/>
        </w:rPr>
        <w:t>hymidine kinase 1; TK2</w:t>
      </w:r>
      <w:r w:rsidR="00061611">
        <w:rPr>
          <w:rFonts w:ascii="Book Antiqua" w:eastAsia="宋体" w:hAnsi="Book Antiqua" w:hint="eastAsia"/>
          <w:sz w:val="24"/>
          <w:szCs w:val="24"/>
          <w:lang w:val="en-US" w:eastAsia="zh-CN"/>
        </w:rPr>
        <w:t>:</w:t>
      </w:r>
      <w:r w:rsidR="00EE4C4B" w:rsidRPr="00343B92">
        <w:rPr>
          <w:rFonts w:ascii="Lucida Grande" w:eastAsia="MS Gothic" w:hAnsi="Lucida Grande" w:cs="Lucida Grande"/>
          <w:sz w:val="24"/>
          <w:szCs w:val="24"/>
          <w:lang w:val="en-US"/>
        </w:rPr>
        <w:t xml:space="preserve"> </w:t>
      </w:r>
      <w:r w:rsidR="00061611" w:rsidRPr="00343B92">
        <w:rPr>
          <w:rFonts w:ascii="Book Antiqua" w:hAnsi="Book Antiqua"/>
          <w:sz w:val="24"/>
          <w:lang w:val="en-US"/>
        </w:rPr>
        <w:t>T</w:t>
      </w:r>
      <w:r w:rsidR="008F5008" w:rsidRPr="00343B92">
        <w:rPr>
          <w:rFonts w:ascii="Book Antiqua" w:hAnsi="Book Antiqua"/>
          <w:sz w:val="24"/>
          <w:lang w:val="en-US"/>
        </w:rPr>
        <w:t>hymidine kinase 2; TP</w:t>
      </w:r>
      <w:r w:rsidR="00061611">
        <w:rPr>
          <w:rFonts w:ascii="Book Antiqua" w:eastAsia="宋体" w:hAnsi="Book Antiqua" w:hint="eastAsia"/>
          <w:sz w:val="24"/>
          <w:szCs w:val="24"/>
          <w:lang w:val="en-US" w:eastAsia="zh-CN"/>
        </w:rPr>
        <w:t>:</w:t>
      </w:r>
      <w:r w:rsidR="004A640F" w:rsidRPr="00343B92">
        <w:rPr>
          <w:rFonts w:ascii="Lucida Grande" w:eastAsia="MS Gothic" w:hAnsi="Lucida Grande" w:cs="Lucida Grande"/>
          <w:sz w:val="24"/>
          <w:szCs w:val="24"/>
          <w:lang w:val="en-US"/>
        </w:rPr>
        <w:t xml:space="preserve"> </w:t>
      </w:r>
      <w:r w:rsidR="00061611" w:rsidRPr="00343B92">
        <w:rPr>
          <w:rFonts w:ascii="Book Antiqua" w:hAnsi="Book Antiqua"/>
          <w:sz w:val="24"/>
          <w:lang w:val="en-US"/>
        </w:rPr>
        <w:t>T</w:t>
      </w:r>
      <w:r w:rsidR="008F5008" w:rsidRPr="00343B92">
        <w:rPr>
          <w:rFonts w:ascii="Book Antiqua" w:hAnsi="Book Antiqua"/>
          <w:sz w:val="24"/>
          <w:lang w:val="en-US"/>
        </w:rPr>
        <w:t>hymidine phosphorylase.</w:t>
      </w:r>
    </w:p>
    <w:p w14:paraId="3C486681" w14:textId="77777777" w:rsidR="00400FF9" w:rsidRDefault="00400FF9">
      <w:pPr>
        <w:widowControl/>
        <w:jc w:val="left"/>
        <w:rPr>
          <w:rFonts w:ascii="Book Antiqua" w:hAnsi="Book Antiqua"/>
          <w:sz w:val="24"/>
          <w:lang w:val="en-US"/>
        </w:rPr>
      </w:pPr>
      <w:r>
        <w:rPr>
          <w:rFonts w:ascii="Book Antiqua" w:hAnsi="Book Antiqua"/>
          <w:sz w:val="24"/>
          <w:lang w:val="en-US"/>
        </w:rPr>
        <w:br w:type="page"/>
      </w:r>
    </w:p>
    <w:p w14:paraId="3F2D8A62" w14:textId="5AB54905" w:rsidR="00E86A3F" w:rsidRPr="00343B92" w:rsidRDefault="00730728" w:rsidP="007B3EDC">
      <w:pPr>
        <w:spacing w:afterLines="50" w:after="153" w:line="360" w:lineRule="auto"/>
        <w:rPr>
          <w:rFonts w:ascii="Lucida Grande" w:hAnsi="Lucida Grande"/>
          <w:sz w:val="24"/>
          <w:highlight w:val="yellow"/>
          <w:lang w:val="en-US"/>
        </w:rPr>
      </w:pPr>
      <w:r>
        <w:rPr>
          <w:rFonts w:ascii="Lucida Grande" w:hAnsi="Lucida Grande"/>
          <w:noProof/>
          <w:sz w:val="24"/>
          <w:lang w:val="en-US" w:eastAsia="en-US"/>
        </w:rPr>
        <w:lastRenderedPageBreak/>
        <w:drawing>
          <wp:inline distT="0" distB="0" distL="0" distR="0" wp14:anchorId="61F269D4" wp14:editId="566ACFDE">
            <wp:extent cx="3075940" cy="1525905"/>
            <wp:effectExtent l="0" t="0" r="0" b="0"/>
            <wp:docPr id="2" name="图片 2" descr="F:\修改后稿子\25139\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修改后稿子\25139\Figure 2.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75940" cy="1525905"/>
                    </a:xfrm>
                    <a:prstGeom prst="rect">
                      <a:avLst/>
                    </a:prstGeom>
                    <a:noFill/>
                    <a:ln>
                      <a:noFill/>
                    </a:ln>
                  </pic:spPr>
                </pic:pic>
              </a:graphicData>
            </a:graphic>
          </wp:inline>
        </w:drawing>
      </w:r>
    </w:p>
    <w:p w14:paraId="14756B72" w14:textId="6662E6FD" w:rsidR="00121800" w:rsidRDefault="00DF0AD0" w:rsidP="007B3EDC">
      <w:pPr>
        <w:spacing w:afterLines="50" w:after="153" w:line="360" w:lineRule="auto"/>
        <w:rPr>
          <w:rFonts w:ascii="Book Antiqua" w:eastAsia="MS Gothic" w:hAnsi="Book Antiqua"/>
          <w:sz w:val="24"/>
          <w:szCs w:val="24"/>
          <w:lang w:val="en-US"/>
        </w:rPr>
      </w:pPr>
      <w:r w:rsidRPr="00343B92">
        <w:rPr>
          <w:rFonts w:ascii="Book Antiqua" w:eastAsia="MS Gothic" w:hAnsi="Book Antiqua"/>
          <w:b/>
          <w:sz w:val="24"/>
          <w:szCs w:val="24"/>
          <w:lang w:val="en-US"/>
        </w:rPr>
        <w:t xml:space="preserve">Figure </w:t>
      </w:r>
      <w:r w:rsidR="00A709A3" w:rsidRPr="00343B92">
        <w:rPr>
          <w:rFonts w:ascii="Book Antiqua" w:eastAsia="MS Gothic" w:hAnsi="Book Antiqua"/>
          <w:b/>
          <w:sz w:val="24"/>
          <w:szCs w:val="24"/>
          <w:lang w:val="en-US"/>
        </w:rPr>
        <w:t>2</w:t>
      </w:r>
      <w:r w:rsidRPr="00343B92">
        <w:rPr>
          <w:rFonts w:ascii="Book Antiqua" w:eastAsia="MS Gothic" w:hAnsi="Book Antiqua"/>
          <w:sz w:val="24"/>
          <w:szCs w:val="24"/>
          <w:lang w:val="en-US"/>
        </w:rPr>
        <w:t xml:space="preserve"> </w:t>
      </w:r>
      <w:proofErr w:type="spellStart"/>
      <w:r w:rsidRPr="00343B92">
        <w:rPr>
          <w:rFonts w:ascii="Book Antiqua" w:eastAsia="MS Gothic" w:hAnsi="Book Antiqua"/>
          <w:b/>
          <w:sz w:val="24"/>
          <w:szCs w:val="24"/>
          <w:lang w:val="en-US"/>
        </w:rPr>
        <w:t>Radiosynthesis</w:t>
      </w:r>
      <w:proofErr w:type="spellEnd"/>
      <w:r w:rsidRPr="00343B92">
        <w:rPr>
          <w:rFonts w:ascii="Book Antiqua" w:eastAsia="MS Gothic" w:hAnsi="Book Antiqua"/>
          <w:b/>
          <w:sz w:val="24"/>
          <w:szCs w:val="24"/>
          <w:lang w:val="en-US"/>
        </w:rPr>
        <w:t xml:space="preserve"> of </w:t>
      </w:r>
      <w:r w:rsidR="00C26090" w:rsidRPr="00E830BE">
        <w:rPr>
          <w:rFonts w:ascii="Book Antiqua" w:hAnsi="Book Antiqua"/>
          <w:b/>
          <w:sz w:val="24"/>
          <w:szCs w:val="24"/>
          <w:lang w:val="en-US"/>
        </w:rPr>
        <w:t>4</w:t>
      </w:r>
      <w:r w:rsidR="00C26090" w:rsidRPr="00E830BE">
        <w:rPr>
          <w:rFonts w:ascii="Book Antiqua" w:hAnsi="Book Antiqua"/>
          <w:b/>
          <w:sz w:val="24"/>
          <w:szCs w:val="24"/>
          <w:lang w:val="en-US"/>
        </w:rPr>
        <w:sym w:font="Symbol" w:char="F0A2"/>
      </w:r>
      <w:r w:rsidR="00C26090" w:rsidRPr="00E830BE">
        <w:rPr>
          <w:rFonts w:ascii="Book Antiqua" w:hAnsi="Book Antiqua"/>
          <w:b/>
          <w:sz w:val="24"/>
          <w:szCs w:val="24"/>
          <w:lang w:val="en-US"/>
        </w:rPr>
        <w:t>-</w:t>
      </w:r>
      <w:r w:rsidR="00C26090" w:rsidRPr="00E830BE">
        <w:rPr>
          <w:rFonts w:ascii="Book Antiqua" w:eastAsia="宋体" w:hAnsi="Book Antiqua" w:hint="eastAsia"/>
          <w:b/>
          <w:sz w:val="24"/>
          <w:szCs w:val="24"/>
          <w:lang w:val="en-US" w:eastAsia="zh-CN"/>
        </w:rPr>
        <w:t>(</w:t>
      </w:r>
      <w:r w:rsidR="00C26090" w:rsidRPr="00E830BE">
        <w:rPr>
          <w:rFonts w:ascii="Book Antiqua" w:hAnsi="Book Antiqua"/>
          <w:b/>
          <w:sz w:val="24"/>
          <w:szCs w:val="24"/>
          <w:lang w:val="en-US"/>
        </w:rPr>
        <w:t>methyl-</w:t>
      </w:r>
      <w:r w:rsidR="00C26090" w:rsidRPr="00E830BE">
        <w:rPr>
          <w:rFonts w:ascii="Book Antiqua" w:hAnsi="Book Antiqua"/>
          <w:b/>
          <w:sz w:val="24"/>
          <w:szCs w:val="24"/>
          <w:vertAlign w:val="superscript"/>
          <w:lang w:val="en-US"/>
        </w:rPr>
        <w:t>11</w:t>
      </w:r>
      <w:r w:rsidR="00C26090" w:rsidRPr="00E830BE">
        <w:rPr>
          <w:rFonts w:ascii="Book Antiqua" w:hAnsi="Book Antiqua"/>
          <w:b/>
          <w:sz w:val="24"/>
          <w:szCs w:val="24"/>
          <w:lang w:val="en-US"/>
        </w:rPr>
        <w:t>C</w:t>
      </w:r>
      <w:r w:rsidR="00C26090" w:rsidRPr="00E830BE">
        <w:rPr>
          <w:rFonts w:ascii="Book Antiqua" w:eastAsia="宋体" w:hAnsi="Book Antiqua" w:hint="eastAsia"/>
          <w:b/>
          <w:sz w:val="24"/>
          <w:szCs w:val="24"/>
          <w:lang w:val="en-US" w:eastAsia="zh-CN"/>
        </w:rPr>
        <w:t>)-</w:t>
      </w:r>
      <w:proofErr w:type="spellStart"/>
      <w:r w:rsidR="00C26090" w:rsidRPr="00E830BE">
        <w:rPr>
          <w:rFonts w:ascii="Book Antiqua" w:hAnsi="Book Antiqua"/>
          <w:b/>
          <w:sz w:val="24"/>
          <w:szCs w:val="24"/>
          <w:lang w:val="en-US"/>
        </w:rPr>
        <w:t>thiothymidine</w:t>
      </w:r>
      <w:proofErr w:type="spellEnd"/>
      <w:r w:rsidRPr="00343B92">
        <w:rPr>
          <w:rFonts w:ascii="Book Antiqua" w:eastAsia="MS Gothic" w:hAnsi="Book Antiqua"/>
          <w:b/>
          <w:sz w:val="24"/>
          <w:szCs w:val="24"/>
          <w:lang w:val="en-US"/>
        </w:rPr>
        <w:t xml:space="preserve">. </w:t>
      </w:r>
      <w:r w:rsidRPr="00343B92">
        <w:rPr>
          <w:rFonts w:ascii="Book Antiqua" w:eastAsia="MS Gothic" w:hAnsi="Book Antiqua"/>
          <w:sz w:val="24"/>
          <w:szCs w:val="24"/>
          <w:lang w:val="en-US"/>
        </w:rPr>
        <w:t xml:space="preserve">The imaging agent </w:t>
      </w:r>
      <w:r w:rsidRPr="00343B92">
        <w:rPr>
          <w:rFonts w:ascii="Book Antiqua" w:eastAsia="MS Gothic" w:hAnsi="Book Antiqua"/>
          <w:sz w:val="24"/>
          <w:szCs w:val="24"/>
          <w:vertAlign w:val="superscript"/>
          <w:lang w:val="en-US"/>
        </w:rPr>
        <w:t>11</w:t>
      </w:r>
      <w:r w:rsidRPr="00343B92">
        <w:rPr>
          <w:rFonts w:ascii="Book Antiqua" w:eastAsia="MS Gothic" w:hAnsi="Book Antiqua"/>
          <w:sz w:val="24"/>
          <w:szCs w:val="24"/>
          <w:lang w:val="en-US"/>
        </w:rPr>
        <w:t>C-4DST was synthesized by methylation of 5-tributylstannyl-4</w:t>
      </w:r>
      <w:r w:rsidRPr="00343B92">
        <w:rPr>
          <w:rFonts w:ascii="Book Antiqua" w:eastAsia="MS Gothic" w:hAnsi="Book Antiqua"/>
          <w:sz w:val="24"/>
          <w:szCs w:val="24"/>
          <w:lang w:val="en-US"/>
        </w:rPr>
        <w:sym w:font="Symbol" w:char="F0A2"/>
      </w:r>
      <w:r w:rsidRPr="00343B92">
        <w:rPr>
          <w:rFonts w:ascii="Book Antiqua" w:eastAsia="MS Gothic" w:hAnsi="Book Antiqua"/>
          <w:sz w:val="24"/>
          <w:szCs w:val="24"/>
          <w:lang w:val="en-US"/>
        </w:rPr>
        <w:t>-thio-2</w:t>
      </w:r>
      <w:r w:rsidRPr="00343B92">
        <w:rPr>
          <w:rFonts w:ascii="Book Antiqua" w:eastAsia="MS Gothic" w:hAnsi="Book Antiqua"/>
          <w:sz w:val="24"/>
          <w:szCs w:val="24"/>
          <w:lang w:val="en-US"/>
        </w:rPr>
        <w:sym w:font="Symbol" w:char="F0A2"/>
      </w:r>
      <w:r w:rsidRPr="00343B92">
        <w:rPr>
          <w:rFonts w:ascii="Book Antiqua" w:eastAsia="MS Gothic" w:hAnsi="Book Antiqua"/>
          <w:sz w:val="24"/>
          <w:szCs w:val="24"/>
          <w:lang w:val="en-US"/>
        </w:rPr>
        <w:t>-</w:t>
      </w:r>
      <w:proofErr w:type="spellStart"/>
      <w:r w:rsidRPr="00343B92">
        <w:rPr>
          <w:rFonts w:ascii="Book Antiqua" w:eastAsia="MS Gothic" w:hAnsi="Book Antiqua"/>
          <w:sz w:val="24"/>
          <w:szCs w:val="24"/>
          <w:lang w:val="en-US"/>
        </w:rPr>
        <w:t>deoxyuridine</w:t>
      </w:r>
      <w:proofErr w:type="spellEnd"/>
      <w:r w:rsidRPr="00343B92">
        <w:rPr>
          <w:rFonts w:ascii="Book Antiqua" w:eastAsia="MS Gothic" w:hAnsi="Book Antiqua"/>
          <w:sz w:val="24"/>
          <w:szCs w:val="24"/>
          <w:lang w:val="en-US"/>
        </w:rPr>
        <w:t xml:space="preserve"> </w:t>
      </w:r>
      <w:r w:rsidRPr="00730728">
        <w:rPr>
          <w:rFonts w:ascii="Book Antiqua" w:eastAsia="MS Gothic" w:hAnsi="Book Antiqua"/>
          <w:i/>
          <w:sz w:val="24"/>
          <w:szCs w:val="24"/>
          <w:lang w:val="en-US"/>
        </w:rPr>
        <w:t>via</w:t>
      </w:r>
      <w:r w:rsidRPr="00343B92">
        <w:rPr>
          <w:rFonts w:ascii="Book Antiqua" w:eastAsia="MS Gothic" w:hAnsi="Book Antiqua"/>
          <w:sz w:val="24"/>
          <w:szCs w:val="24"/>
          <w:lang w:val="en-US"/>
        </w:rPr>
        <w:t xml:space="preserve"> a palladium-mediated </w:t>
      </w:r>
      <w:proofErr w:type="spellStart"/>
      <w:r w:rsidRPr="00343B92">
        <w:rPr>
          <w:rFonts w:ascii="Book Antiqua" w:eastAsia="MS Gothic" w:hAnsi="Book Antiqua"/>
          <w:sz w:val="24"/>
          <w:szCs w:val="24"/>
          <w:lang w:val="en-US"/>
        </w:rPr>
        <w:t>Stille</w:t>
      </w:r>
      <w:proofErr w:type="spellEnd"/>
      <w:r w:rsidRPr="00343B92">
        <w:rPr>
          <w:rFonts w:ascii="Book Antiqua" w:eastAsia="MS Gothic" w:hAnsi="Book Antiqua"/>
          <w:sz w:val="24"/>
          <w:szCs w:val="24"/>
          <w:lang w:val="en-US"/>
        </w:rPr>
        <w:t xml:space="preserve"> cross-coupling reaction with </w:t>
      </w:r>
      <w:r w:rsidRPr="00343B92">
        <w:rPr>
          <w:rFonts w:ascii="Book Antiqua" w:eastAsia="MS Gothic" w:hAnsi="Book Antiqua"/>
          <w:sz w:val="24"/>
          <w:szCs w:val="24"/>
          <w:vertAlign w:val="superscript"/>
          <w:lang w:val="en-US"/>
        </w:rPr>
        <w:t>11</w:t>
      </w:r>
      <w:r w:rsidRPr="00343B92">
        <w:rPr>
          <w:rFonts w:ascii="Book Antiqua" w:eastAsia="MS Gothic" w:hAnsi="Book Antiqua"/>
          <w:sz w:val="24"/>
          <w:szCs w:val="24"/>
          <w:lang w:val="en-US"/>
        </w:rPr>
        <w:t>C</w:t>
      </w:r>
      <w:r w:rsidR="00730728">
        <w:rPr>
          <w:rFonts w:ascii="Book Antiqua" w:eastAsia="宋体" w:hAnsi="Book Antiqua" w:hint="eastAsia"/>
          <w:sz w:val="24"/>
          <w:szCs w:val="24"/>
          <w:lang w:val="en-US" w:eastAsia="zh-CN"/>
        </w:rPr>
        <w:t>-</w:t>
      </w:r>
      <w:r w:rsidRPr="00343B92">
        <w:rPr>
          <w:rFonts w:ascii="Book Antiqua" w:eastAsia="MS Gothic" w:hAnsi="Book Antiqua"/>
          <w:sz w:val="24"/>
          <w:szCs w:val="24"/>
          <w:lang w:val="en-US"/>
        </w:rPr>
        <w:t>methyl iodide.</w:t>
      </w:r>
    </w:p>
    <w:p w14:paraId="57958737" w14:textId="77777777" w:rsidR="00121800" w:rsidRDefault="00121800">
      <w:pPr>
        <w:widowControl/>
        <w:jc w:val="left"/>
        <w:rPr>
          <w:rFonts w:ascii="Book Antiqua" w:eastAsia="MS Gothic" w:hAnsi="Book Antiqua"/>
          <w:sz w:val="24"/>
          <w:szCs w:val="24"/>
          <w:lang w:val="en-US"/>
        </w:rPr>
      </w:pPr>
      <w:r>
        <w:rPr>
          <w:rFonts w:ascii="Book Antiqua" w:eastAsia="MS Gothic" w:hAnsi="Book Antiqua"/>
          <w:sz w:val="24"/>
          <w:szCs w:val="24"/>
          <w:lang w:val="en-US"/>
        </w:rPr>
        <w:br w:type="page"/>
      </w:r>
    </w:p>
    <w:p w14:paraId="15A87AE3" w14:textId="0119B0F4" w:rsidR="00DF0AD0" w:rsidRPr="00343B92" w:rsidRDefault="00121800" w:rsidP="007B3EDC">
      <w:pPr>
        <w:spacing w:afterLines="50" w:after="153" w:line="360" w:lineRule="auto"/>
        <w:rPr>
          <w:rFonts w:ascii="Book Antiqua" w:eastAsia="MS Gothic" w:hAnsi="Book Antiqua"/>
          <w:sz w:val="24"/>
          <w:szCs w:val="24"/>
          <w:lang w:val="en-US"/>
        </w:rPr>
      </w:pPr>
      <w:r>
        <w:rPr>
          <w:rFonts w:ascii="Book Antiqua" w:eastAsia="MS Gothic" w:hAnsi="Book Antiqua"/>
          <w:noProof/>
          <w:sz w:val="24"/>
          <w:szCs w:val="24"/>
          <w:lang w:val="en-US" w:eastAsia="en-US"/>
        </w:rPr>
        <w:lastRenderedPageBreak/>
        <w:drawing>
          <wp:inline distT="0" distB="0" distL="0" distR="0" wp14:anchorId="5B1618A2" wp14:editId="48BFCC9E">
            <wp:extent cx="3087370" cy="1971040"/>
            <wp:effectExtent l="0" t="0" r="0" b="0"/>
            <wp:docPr id="3" name="图片 3" descr="F:\修改后稿子\25139\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修改后稿子\25139\Figure 3.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7370" cy="1971040"/>
                    </a:xfrm>
                    <a:prstGeom prst="rect">
                      <a:avLst/>
                    </a:prstGeom>
                    <a:noFill/>
                    <a:ln>
                      <a:noFill/>
                    </a:ln>
                  </pic:spPr>
                </pic:pic>
              </a:graphicData>
            </a:graphic>
          </wp:inline>
        </w:drawing>
      </w:r>
    </w:p>
    <w:p w14:paraId="1AFB81FE" w14:textId="651C8743" w:rsidR="00497E2E" w:rsidRDefault="00A709A3" w:rsidP="007B3EDC">
      <w:pPr>
        <w:spacing w:afterLines="50" w:after="153" w:line="360" w:lineRule="auto"/>
        <w:rPr>
          <w:rFonts w:ascii="Book Antiqua" w:eastAsia="宋体" w:hAnsi="Book Antiqua"/>
          <w:sz w:val="24"/>
          <w:lang w:val="en-US" w:eastAsia="zh-CN"/>
        </w:rPr>
      </w:pPr>
      <w:r w:rsidRPr="00343B92">
        <w:rPr>
          <w:rFonts w:ascii="Book Antiqua" w:eastAsia="MS Gothic" w:hAnsi="Book Antiqua"/>
          <w:b/>
          <w:sz w:val="24"/>
          <w:szCs w:val="24"/>
          <w:lang w:val="en-US"/>
        </w:rPr>
        <w:t>Figure 3</w:t>
      </w:r>
      <w:r w:rsidR="00DF0AD0" w:rsidRPr="00343B92">
        <w:rPr>
          <w:rFonts w:ascii="Book Antiqua" w:eastAsia="MS Gothic" w:hAnsi="Book Antiqua"/>
          <w:b/>
          <w:sz w:val="24"/>
          <w:szCs w:val="24"/>
          <w:lang w:val="en-US"/>
        </w:rPr>
        <w:t xml:space="preserve"> Representative whole-body decay–corrected maximum intensity-projection images of </w:t>
      </w:r>
      <w:r w:rsidR="00C26090" w:rsidRPr="00E830BE">
        <w:rPr>
          <w:rFonts w:ascii="Book Antiqua" w:hAnsi="Book Antiqua"/>
          <w:b/>
          <w:sz w:val="24"/>
          <w:szCs w:val="24"/>
          <w:lang w:val="en-US"/>
        </w:rPr>
        <w:t>4</w:t>
      </w:r>
      <w:r w:rsidR="00C26090" w:rsidRPr="00E830BE">
        <w:rPr>
          <w:rFonts w:ascii="Book Antiqua" w:hAnsi="Book Antiqua"/>
          <w:b/>
          <w:sz w:val="24"/>
          <w:szCs w:val="24"/>
          <w:lang w:val="en-US"/>
        </w:rPr>
        <w:sym w:font="Symbol" w:char="F0A2"/>
      </w:r>
      <w:r w:rsidR="00C26090" w:rsidRPr="00E830BE">
        <w:rPr>
          <w:rFonts w:ascii="Book Antiqua" w:hAnsi="Book Antiqua"/>
          <w:b/>
          <w:sz w:val="24"/>
          <w:szCs w:val="24"/>
          <w:lang w:val="en-US"/>
        </w:rPr>
        <w:t>-</w:t>
      </w:r>
      <w:r w:rsidR="00C26090" w:rsidRPr="00E830BE">
        <w:rPr>
          <w:rFonts w:ascii="Book Antiqua" w:eastAsia="宋体" w:hAnsi="Book Antiqua" w:hint="eastAsia"/>
          <w:b/>
          <w:sz w:val="24"/>
          <w:szCs w:val="24"/>
          <w:lang w:val="en-US" w:eastAsia="zh-CN"/>
        </w:rPr>
        <w:t>(</w:t>
      </w:r>
      <w:r w:rsidR="00C26090" w:rsidRPr="00E830BE">
        <w:rPr>
          <w:rFonts w:ascii="Book Antiqua" w:hAnsi="Book Antiqua"/>
          <w:b/>
          <w:sz w:val="24"/>
          <w:szCs w:val="24"/>
          <w:lang w:val="en-US"/>
        </w:rPr>
        <w:t>methyl-</w:t>
      </w:r>
      <w:r w:rsidR="00C26090" w:rsidRPr="00E830BE">
        <w:rPr>
          <w:rFonts w:ascii="Book Antiqua" w:hAnsi="Book Antiqua"/>
          <w:b/>
          <w:sz w:val="24"/>
          <w:szCs w:val="24"/>
          <w:vertAlign w:val="superscript"/>
          <w:lang w:val="en-US"/>
        </w:rPr>
        <w:t>11</w:t>
      </w:r>
      <w:r w:rsidR="00C26090" w:rsidRPr="00E830BE">
        <w:rPr>
          <w:rFonts w:ascii="Book Antiqua" w:hAnsi="Book Antiqua"/>
          <w:b/>
          <w:sz w:val="24"/>
          <w:szCs w:val="24"/>
          <w:lang w:val="en-US"/>
        </w:rPr>
        <w:t>C</w:t>
      </w:r>
      <w:r w:rsidR="00C26090" w:rsidRPr="00E830BE">
        <w:rPr>
          <w:rFonts w:ascii="Book Antiqua" w:eastAsia="宋体" w:hAnsi="Book Antiqua" w:hint="eastAsia"/>
          <w:b/>
          <w:sz w:val="24"/>
          <w:szCs w:val="24"/>
          <w:lang w:val="en-US" w:eastAsia="zh-CN"/>
        </w:rPr>
        <w:t>)-</w:t>
      </w:r>
      <w:proofErr w:type="spellStart"/>
      <w:r w:rsidR="00C26090" w:rsidRPr="00E830BE">
        <w:rPr>
          <w:rFonts w:ascii="Book Antiqua" w:hAnsi="Book Antiqua"/>
          <w:b/>
          <w:sz w:val="24"/>
          <w:szCs w:val="24"/>
          <w:lang w:val="en-US"/>
        </w:rPr>
        <w:t>thiothymidine</w:t>
      </w:r>
      <w:proofErr w:type="spellEnd"/>
      <w:r w:rsidR="00DF0AD0" w:rsidRPr="00343B92">
        <w:rPr>
          <w:rFonts w:ascii="Book Antiqua" w:eastAsia="MS Gothic" w:hAnsi="Book Antiqua"/>
          <w:b/>
          <w:sz w:val="24"/>
          <w:szCs w:val="24"/>
          <w:lang w:val="en-US"/>
        </w:rPr>
        <w:t xml:space="preserve"> </w:t>
      </w:r>
      <w:r w:rsidR="00121800" w:rsidRPr="00121800">
        <w:rPr>
          <w:rFonts w:ascii="Book Antiqua" w:hAnsi="Book Antiqua"/>
          <w:b/>
          <w:sz w:val="24"/>
          <w:szCs w:val="24"/>
          <w:lang w:val="en-US"/>
        </w:rPr>
        <w:t>positron emission tomography</w:t>
      </w:r>
      <w:r w:rsidR="00DF0AD0" w:rsidRPr="00343B92">
        <w:rPr>
          <w:rFonts w:ascii="Book Antiqua" w:eastAsia="MS Gothic" w:hAnsi="Book Antiqua"/>
          <w:b/>
          <w:sz w:val="24"/>
          <w:szCs w:val="24"/>
          <w:lang w:val="en-US"/>
        </w:rPr>
        <w:t xml:space="preserve"> images.</w:t>
      </w:r>
      <w:r w:rsidR="00DF0AD0" w:rsidRPr="00343B92">
        <w:rPr>
          <w:rFonts w:ascii="Book Antiqua" w:eastAsia="MS Gothic" w:hAnsi="Book Antiqua"/>
          <w:sz w:val="24"/>
          <w:szCs w:val="24"/>
          <w:lang w:val="en-US"/>
        </w:rPr>
        <w:t xml:space="preserve"> </w:t>
      </w:r>
      <w:r w:rsidR="00DF0AD0" w:rsidRPr="00343B92">
        <w:rPr>
          <w:rFonts w:ascii="Book Antiqua" w:eastAsia="MS Gothic" w:hAnsi="Book Antiqua"/>
          <w:sz w:val="24"/>
          <w:szCs w:val="24"/>
          <w:vertAlign w:val="superscript"/>
          <w:lang w:val="en-US"/>
        </w:rPr>
        <w:t>11</w:t>
      </w:r>
      <w:r w:rsidR="00DF0AD0" w:rsidRPr="00343B92">
        <w:rPr>
          <w:rFonts w:ascii="Book Antiqua" w:eastAsia="MS Gothic" w:hAnsi="Book Antiqua"/>
          <w:sz w:val="24"/>
          <w:szCs w:val="24"/>
          <w:lang w:val="en-US"/>
        </w:rPr>
        <w:t>C-4DST showed high uptake in the excretory organs, such as kidneys, liver, and urinary bladder. Moderate uptake was observed in the proliferative organs; bone marrow, spleen, and small intestine. The lowest uptake was observed in the non-proliferating tissues, such as muscle and lungs.</w:t>
      </w:r>
      <w:r w:rsidR="004B5D28" w:rsidRPr="00343B92">
        <w:rPr>
          <w:rFonts w:ascii="Book Antiqua" w:eastAsia="MS Gothic" w:hAnsi="Book Antiqua"/>
          <w:sz w:val="24"/>
          <w:szCs w:val="24"/>
          <w:lang w:val="en-US"/>
        </w:rPr>
        <w:t xml:space="preserve"> </w:t>
      </w:r>
      <w:r w:rsidR="004B5D28" w:rsidRPr="00343B92">
        <w:rPr>
          <w:rFonts w:ascii="Book Antiqua" w:hAnsi="Book Antiqua"/>
          <w:sz w:val="24"/>
          <w:lang w:val="en-US"/>
        </w:rPr>
        <w:t xml:space="preserve">This research was originally published in </w:t>
      </w:r>
      <w:proofErr w:type="gramStart"/>
      <w:r w:rsidR="004B5D28" w:rsidRPr="00343B92">
        <w:rPr>
          <w:rFonts w:ascii="Book Antiqua" w:hAnsi="Book Antiqua"/>
          <w:sz w:val="24"/>
          <w:lang w:val="en-US"/>
        </w:rPr>
        <w:t>JNM</w:t>
      </w:r>
      <w:r w:rsidR="004B5D28" w:rsidRPr="00343B92">
        <w:rPr>
          <w:rFonts w:ascii="Book Antiqua" w:hAnsi="Book Antiqua"/>
          <w:sz w:val="24"/>
          <w:vertAlign w:val="superscript"/>
          <w:lang w:val="en-US"/>
        </w:rPr>
        <w:t>[</w:t>
      </w:r>
      <w:proofErr w:type="gramEnd"/>
      <w:r w:rsidR="004B5D28" w:rsidRPr="00343B92">
        <w:rPr>
          <w:rFonts w:ascii="Book Antiqua" w:hAnsi="Book Antiqua"/>
          <w:sz w:val="24"/>
          <w:vertAlign w:val="superscript"/>
          <w:lang w:val="en-US"/>
        </w:rPr>
        <w:t>10]</w:t>
      </w:r>
      <w:r w:rsidR="004B5D28" w:rsidRPr="00343B92">
        <w:rPr>
          <w:rFonts w:ascii="Book Antiqua" w:hAnsi="Book Antiqua"/>
          <w:sz w:val="24"/>
          <w:lang w:val="en-US"/>
        </w:rPr>
        <w:t xml:space="preserve">. </w:t>
      </w:r>
      <w:r w:rsidR="00FF4542" w:rsidRPr="00343B92">
        <w:rPr>
          <w:rFonts w:ascii="Book Antiqua" w:eastAsia="MS Gothic" w:hAnsi="Book Antiqua"/>
          <w:sz w:val="24"/>
          <w:szCs w:val="24"/>
          <w:vertAlign w:val="superscript"/>
          <w:lang w:val="en-US"/>
        </w:rPr>
        <w:t>11</w:t>
      </w:r>
      <w:r w:rsidR="00FF4542" w:rsidRPr="00343B92">
        <w:rPr>
          <w:rFonts w:ascii="Book Antiqua" w:eastAsia="MS Gothic" w:hAnsi="Book Antiqua"/>
          <w:sz w:val="24"/>
          <w:szCs w:val="24"/>
          <w:lang w:val="en-US"/>
        </w:rPr>
        <w:t>C-4DST</w:t>
      </w:r>
      <w:r w:rsidR="00FF4542">
        <w:rPr>
          <w:rFonts w:ascii="Book Antiqua" w:eastAsia="宋体" w:hAnsi="Book Antiqua" w:hint="eastAsia"/>
          <w:sz w:val="24"/>
          <w:lang w:val="en-US" w:eastAsia="zh-CN"/>
        </w:rPr>
        <w:t xml:space="preserve">: </w:t>
      </w:r>
      <w:r w:rsidR="00FF4542">
        <w:rPr>
          <w:rFonts w:ascii="Book Antiqua" w:hAnsi="Book Antiqua"/>
          <w:sz w:val="24"/>
          <w:lang w:val="en-US"/>
        </w:rPr>
        <w:t>4</w:t>
      </w:r>
      <w:r w:rsidR="00FF4542" w:rsidRPr="00FF4542">
        <w:rPr>
          <w:rFonts w:ascii="Book Antiqua" w:hAnsi="Book Antiqua"/>
          <w:sz w:val="24"/>
          <w:lang w:val="en-US"/>
        </w:rPr>
        <w:t>-(methyl-11C)-</w:t>
      </w:r>
      <w:proofErr w:type="spellStart"/>
      <w:r w:rsidR="00FF4542" w:rsidRPr="00FF4542">
        <w:rPr>
          <w:rFonts w:ascii="Book Antiqua" w:hAnsi="Book Antiqua"/>
          <w:sz w:val="24"/>
          <w:lang w:val="en-US"/>
        </w:rPr>
        <w:t>thiothymidine</w:t>
      </w:r>
      <w:proofErr w:type="spellEnd"/>
      <w:r w:rsidR="00DB258F">
        <w:rPr>
          <w:rFonts w:ascii="Book Antiqua" w:eastAsia="宋体" w:hAnsi="Book Antiqua" w:hint="eastAsia"/>
          <w:sz w:val="24"/>
          <w:lang w:val="en-US" w:eastAsia="zh-CN"/>
        </w:rPr>
        <w:t>.</w:t>
      </w:r>
    </w:p>
    <w:p w14:paraId="127E110A" w14:textId="77777777" w:rsidR="00497E2E" w:rsidRDefault="00497E2E">
      <w:pPr>
        <w:widowControl/>
        <w:jc w:val="left"/>
        <w:rPr>
          <w:rFonts w:ascii="Book Antiqua" w:eastAsia="宋体" w:hAnsi="Book Antiqua"/>
          <w:sz w:val="24"/>
          <w:lang w:val="en-US" w:eastAsia="zh-CN"/>
        </w:rPr>
      </w:pPr>
      <w:r>
        <w:rPr>
          <w:rFonts w:ascii="Book Antiqua" w:eastAsia="宋体" w:hAnsi="Book Antiqua"/>
          <w:sz w:val="24"/>
          <w:lang w:val="en-US" w:eastAsia="zh-CN"/>
        </w:rPr>
        <w:br w:type="page"/>
      </w:r>
    </w:p>
    <w:p w14:paraId="09177CD4" w14:textId="15F35DAE" w:rsidR="00DF0AD0" w:rsidRPr="00DB258F" w:rsidRDefault="00497E2E" w:rsidP="007B3EDC">
      <w:pPr>
        <w:spacing w:afterLines="50" w:after="153" w:line="360" w:lineRule="auto"/>
        <w:rPr>
          <w:rFonts w:ascii="Book Antiqua" w:eastAsia="宋体" w:hAnsi="Book Antiqua"/>
          <w:sz w:val="24"/>
          <w:szCs w:val="24"/>
          <w:lang w:val="en-US" w:eastAsia="zh-CN"/>
        </w:rPr>
      </w:pPr>
      <w:r>
        <w:rPr>
          <w:rFonts w:ascii="Book Antiqua" w:eastAsia="宋体" w:hAnsi="Book Antiqua"/>
          <w:noProof/>
          <w:sz w:val="24"/>
          <w:szCs w:val="24"/>
          <w:lang w:val="en-US" w:eastAsia="en-US"/>
        </w:rPr>
        <w:lastRenderedPageBreak/>
        <w:drawing>
          <wp:inline distT="0" distB="0" distL="0" distR="0" wp14:anchorId="130B9F0B" wp14:editId="5590254A">
            <wp:extent cx="4079240" cy="2885440"/>
            <wp:effectExtent l="0" t="0" r="0" b="0"/>
            <wp:docPr id="4" name="图片 4" descr="F:\修改后稿子\25139\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修改后稿子\25139\Figure 4.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79240" cy="2885440"/>
                    </a:xfrm>
                    <a:prstGeom prst="rect">
                      <a:avLst/>
                    </a:prstGeom>
                    <a:noFill/>
                    <a:ln>
                      <a:noFill/>
                    </a:ln>
                  </pic:spPr>
                </pic:pic>
              </a:graphicData>
            </a:graphic>
          </wp:inline>
        </w:drawing>
      </w:r>
    </w:p>
    <w:p w14:paraId="6DA8C143" w14:textId="7E0B17CE" w:rsidR="00497E2E" w:rsidRDefault="00DF0AD0" w:rsidP="00497E2E">
      <w:pPr>
        <w:spacing w:afterLines="50" w:after="153" w:line="360" w:lineRule="auto"/>
        <w:rPr>
          <w:rFonts w:ascii="Book Antiqua" w:eastAsia="宋体" w:hAnsi="Book Antiqua"/>
          <w:sz w:val="24"/>
          <w:lang w:val="en-US" w:eastAsia="zh-CN"/>
        </w:rPr>
      </w:pPr>
      <w:r w:rsidRPr="00343B92">
        <w:rPr>
          <w:rFonts w:ascii="Book Antiqua" w:eastAsia="MS Gothic" w:hAnsi="Book Antiqua"/>
          <w:b/>
          <w:sz w:val="24"/>
          <w:szCs w:val="24"/>
          <w:lang w:val="en-US"/>
        </w:rPr>
        <w:t xml:space="preserve">Figure </w:t>
      </w:r>
      <w:r w:rsidR="00A709A3" w:rsidRPr="00343B92">
        <w:rPr>
          <w:rFonts w:ascii="Book Antiqua" w:eastAsia="MS Gothic" w:hAnsi="Book Antiqua"/>
          <w:b/>
          <w:sz w:val="24"/>
          <w:szCs w:val="24"/>
          <w:lang w:val="en-US"/>
        </w:rPr>
        <w:t>4</w:t>
      </w:r>
      <w:r w:rsidRPr="00343B92">
        <w:rPr>
          <w:rFonts w:ascii="Book Antiqua" w:eastAsia="MS Gothic" w:hAnsi="Book Antiqua"/>
          <w:sz w:val="24"/>
          <w:szCs w:val="24"/>
          <w:lang w:val="en-US"/>
        </w:rPr>
        <w:t xml:space="preserve"> </w:t>
      </w:r>
      <w:r w:rsidRPr="00343B92">
        <w:rPr>
          <w:rFonts w:ascii="Book Antiqua" w:eastAsia="MS Gothic" w:hAnsi="Book Antiqua"/>
          <w:b/>
          <w:sz w:val="24"/>
          <w:szCs w:val="24"/>
          <w:lang w:val="en-US"/>
        </w:rPr>
        <w:t xml:space="preserve">Brain tumor imaging in </w:t>
      </w:r>
      <w:proofErr w:type="spellStart"/>
      <w:r w:rsidRPr="00343B92">
        <w:rPr>
          <w:rFonts w:ascii="Book Antiqua" w:eastAsia="MS Gothic" w:hAnsi="Book Antiqua"/>
          <w:b/>
          <w:sz w:val="24"/>
          <w:szCs w:val="24"/>
          <w:lang w:val="en-US"/>
        </w:rPr>
        <w:t>temozolomide</w:t>
      </w:r>
      <w:proofErr w:type="spellEnd"/>
      <w:r w:rsidRPr="00343B92">
        <w:rPr>
          <w:rFonts w:ascii="Book Antiqua" w:eastAsia="MS Gothic" w:hAnsi="Book Antiqua"/>
          <w:b/>
          <w:sz w:val="24"/>
          <w:szCs w:val="24"/>
          <w:lang w:val="en-US"/>
        </w:rPr>
        <w:t>-</w:t>
      </w:r>
      <w:r w:rsidR="00714C92" w:rsidRPr="00343B92">
        <w:rPr>
          <w:rFonts w:ascii="Book Antiqua" w:eastAsia="MS Gothic" w:hAnsi="Book Antiqua"/>
          <w:b/>
          <w:sz w:val="24"/>
          <w:szCs w:val="24"/>
          <w:lang w:val="en-US"/>
        </w:rPr>
        <w:t>resistant (A</w:t>
      </w:r>
      <w:r w:rsidRPr="00343B92">
        <w:rPr>
          <w:rFonts w:ascii="Book Antiqua" w:eastAsia="MS Gothic" w:hAnsi="Book Antiqua"/>
          <w:b/>
          <w:sz w:val="24"/>
          <w:szCs w:val="24"/>
          <w:lang w:val="en-US"/>
        </w:rPr>
        <w:t>) and -</w:t>
      </w:r>
      <w:r w:rsidRPr="00343B92">
        <w:rPr>
          <w:rFonts w:ascii="Book Antiqua" w:hAnsi="Book Antiqua"/>
          <w:b/>
          <w:sz w:val="24"/>
          <w:szCs w:val="24"/>
          <w:lang w:val="en-US"/>
        </w:rPr>
        <w:t xml:space="preserve">responsive </w:t>
      </w:r>
      <w:r w:rsidR="00714C92" w:rsidRPr="00343B92">
        <w:rPr>
          <w:rFonts w:ascii="Book Antiqua" w:eastAsia="MS Gothic" w:hAnsi="Book Antiqua"/>
          <w:b/>
          <w:sz w:val="24"/>
          <w:szCs w:val="24"/>
          <w:lang w:val="en-US"/>
        </w:rPr>
        <w:t>(B</w:t>
      </w:r>
      <w:r w:rsidRPr="00343B92">
        <w:rPr>
          <w:rFonts w:ascii="Book Antiqua" w:eastAsia="MS Gothic" w:hAnsi="Book Antiqua"/>
          <w:b/>
          <w:sz w:val="24"/>
          <w:szCs w:val="24"/>
          <w:lang w:val="en-US"/>
        </w:rPr>
        <w:t>) patients.</w:t>
      </w:r>
      <w:r w:rsidRPr="00343B92">
        <w:rPr>
          <w:rFonts w:ascii="Times New Roman" w:hAnsi="Times New Roman" w:hint="eastAsia"/>
          <w:sz w:val="24"/>
          <w:szCs w:val="24"/>
          <w:lang w:val="en-US"/>
        </w:rPr>
        <w:t xml:space="preserve"> </w:t>
      </w:r>
      <w:r w:rsidRPr="00343B92">
        <w:rPr>
          <w:rFonts w:ascii="Book Antiqua" w:eastAsia="MS Gothic" w:hAnsi="Book Antiqua" w:hint="eastAsia"/>
          <w:sz w:val="24"/>
          <w:szCs w:val="24"/>
          <w:lang w:val="en-US"/>
        </w:rPr>
        <w:t>DNA synthesis image</w:t>
      </w:r>
      <w:r w:rsidRPr="00343B92">
        <w:rPr>
          <w:rFonts w:ascii="Book Antiqua" w:eastAsia="MS Gothic" w:hAnsi="Book Antiqua"/>
          <w:sz w:val="24"/>
          <w:szCs w:val="24"/>
          <w:lang w:val="en-US"/>
        </w:rPr>
        <w:t>s</w:t>
      </w:r>
      <w:r w:rsidRPr="00343B92">
        <w:rPr>
          <w:rFonts w:ascii="Book Antiqua" w:eastAsia="MS Gothic" w:hAnsi="Book Antiqua" w:hint="eastAsia"/>
          <w:sz w:val="24"/>
          <w:szCs w:val="24"/>
          <w:lang w:val="en-US"/>
        </w:rPr>
        <w:t xml:space="preserve"> provid</w:t>
      </w:r>
      <w:r w:rsidRPr="00343B92">
        <w:rPr>
          <w:rFonts w:ascii="Book Antiqua" w:eastAsia="MS Gothic" w:hAnsi="Book Antiqua"/>
          <w:sz w:val="24"/>
          <w:szCs w:val="24"/>
          <w:lang w:val="en-US"/>
        </w:rPr>
        <w:t>e</w:t>
      </w:r>
      <w:r w:rsidRPr="00343B92">
        <w:rPr>
          <w:rFonts w:ascii="Book Antiqua" w:eastAsia="MS Gothic" w:hAnsi="Book Antiqua" w:hint="eastAsia"/>
          <w:sz w:val="24"/>
          <w:szCs w:val="24"/>
          <w:lang w:val="en-US"/>
        </w:rPr>
        <w:t xml:space="preserve"> </w:t>
      </w:r>
      <w:r w:rsidRPr="00343B92">
        <w:rPr>
          <w:rFonts w:ascii="Book Antiqua" w:eastAsia="MS Gothic" w:hAnsi="Book Antiqua"/>
          <w:sz w:val="24"/>
          <w:szCs w:val="24"/>
          <w:lang w:val="en-US"/>
        </w:rPr>
        <w:t>completely</w:t>
      </w:r>
      <w:r w:rsidRPr="00343B92">
        <w:rPr>
          <w:rFonts w:ascii="Book Antiqua" w:eastAsia="MS Gothic" w:hAnsi="Book Antiqua" w:hint="eastAsia"/>
          <w:sz w:val="24"/>
          <w:szCs w:val="24"/>
          <w:lang w:val="en-US"/>
        </w:rPr>
        <w:t xml:space="preserve"> </w:t>
      </w:r>
      <w:r w:rsidRPr="00343B92">
        <w:rPr>
          <w:rFonts w:ascii="Book Antiqua" w:eastAsia="MS Gothic" w:hAnsi="Book Antiqua"/>
          <w:sz w:val="24"/>
          <w:szCs w:val="24"/>
          <w:lang w:val="en-US"/>
        </w:rPr>
        <w:t>different</w:t>
      </w:r>
      <w:r w:rsidRPr="00343B92">
        <w:rPr>
          <w:rFonts w:ascii="Book Antiqua" w:eastAsia="MS Gothic" w:hAnsi="Book Antiqua" w:hint="eastAsia"/>
          <w:sz w:val="24"/>
          <w:szCs w:val="24"/>
          <w:lang w:val="en-US"/>
        </w:rPr>
        <w:t xml:space="preserve"> information from </w:t>
      </w:r>
      <w:r w:rsidRPr="00343B92">
        <w:rPr>
          <w:rFonts w:ascii="Book Antiqua" w:eastAsia="MS Gothic" w:hAnsi="Book Antiqua"/>
          <w:sz w:val="24"/>
          <w:szCs w:val="24"/>
          <w:lang w:val="en-US"/>
        </w:rPr>
        <w:t xml:space="preserve">those </w:t>
      </w:r>
      <w:r w:rsidRPr="00343B92">
        <w:rPr>
          <w:rFonts w:ascii="Book Antiqua" w:eastAsia="MS Gothic" w:hAnsi="Book Antiqua" w:hint="eastAsia"/>
          <w:sz w:val="24"/>
          <w:szCs w:val="24"/>
          <w:lang w:val="en-US"/>
        </w:rPr>
        <w:t xml:space="preserve">obtained with </w:t>
      </w:r>
      <w:r w:rsidR="00E2448A" w:rsidRPr="00343B92">
        <w:rPr>
          <w:rFonts w:ascii="Book Antiqua" w:eastAsia="MS Gothic" w:hAnsi="Book Antiqua"/>
          <w:sz w:val="24"/>
          <w:szCs w:val="24"/>
          <w:lang w:val="en-US"/>
        </w:rPr>
        <w:t>an</w:t>
      </w:r>
      <w:r w:rsidRPr="00343B92">
        <w:rPr>
          <w:rFonts w:ascii="Book Antiqua" w:eastAsia="MS Gothic" w:hAnsi="Book Antiqua"/>
          <w:sz w:val="24"/>
          <w:szCs w:val="24"/>
          <w:lang w:val="en-US"/>
        </w:rPr>
        <w:t xml:space="preserve"> </w:t>
      </w:r>
      <w:r w:rsidRPr="00343B92">
        <w:rPr>
          <w:rFonts w:ascii="Book Antiqua" w:eastAsia="MS Gothic" w:hAnsi="Book Antiqua" w:hint="eastAsia"/>
          <w:sz w:val="24"/>
          <w:szCs w:val="24"/>
          <w:lang w:val="en-US"/>
        </w:rPr>
        <w:t>amino acid transport</w:t>
      </w:r>
      <w:r w:rsidRPr="00343B92">
        <w:rPr>
          <w:rFonts w:ascii="Book Antiqua" w:eastAsia="MS Gothic" w:hAnsi="Book Antiqua"/>
          <w:sz w:val="24"/>
          <w:szCs w:val="24"/>
          <w:lang w:val="en-US"/>
        </w:rPr>
        <w:t xml:space="preserve"> agent</w:t>
      </w:r>
      <w:r w:rsidRPr="00343B92">
        <w:rPr>
          <w:rFonts w:ascii="Book Antiqua" w:eastAsia="MS Gothic" w:hAnsi="Book Antiqua" w:hint="eastAsia"/>
          <w:sz w:val="24"/>
          <w:szCs w:val="24"/>
          <w:lang w:val="en-US"/>
        </w:rPr>
        <w:t>.</w:t>
      </w:r>
      <w:r w:rsidRPr="00343B92">
        <w:rPr>
          <w:rFonts w:ascii="Book Antiqua" w:eastAsia="MS Gothic" w:hAnsi="Book Antiqua"/>
          <w:sz w:val="24"/>
          <w:szCs w:val="24"/>
          <w:lang w:val="en-US"/>
        </w:rPr>
        <w:t xml:space="preserve"> In the case of recurrent anaplas</w:t>
      </w:r>
      <w:r w:rsidR="00714C92" w:rsidRPr="00343B92">
        <w:rPr>
          <w:rFonts w:ascii="Book Antiqua" w:eastAsia="MS Gothic" w:hAnsi="Book Antiqua"/>
          <w:sz w:val="24"/>
          <w:szCs w:val="24"/>
          <w:lang w:val="en-US"/>
        </w:rPr>
        <w:t xml:space="preserve">tic </w:t>
      </w:r>
      <w:proofErr w:type="spellStart"/>
      <w:r w:rsidR="00714C92" w:rsidRPr="00343B92">
        <w:rPr>
          <w:rFonts w:ascii="Book Antiqua" w:eastAsia="MS Gothic" w:hAnsi="Book Antiqua"/>
          <w:sz w:val="24"/>
          <w:szCs w:val="24"/>
          <w:lang w:val="en-US"/>
        </w:rPr>
        <w:t>oligodendroglioma</w:t>
      </w:r>
      <w:proofErr w:type="spellEnd"/>
      <w:r w:rsidR="00714C92" w:rsidRPr="00343B92">
        <w:rPr>
          <w:rFonts w:ascii="Book Antiqua" w:eastAsia="MS Gothic" w:hAnsi="Book Antiqua"/>
          <w:sz w:val="24"/>
          <w:szCs w:val="24"/>
          <w:lang w:val="en-US"/>
        </w:rPr>
        <w:t xml:space="preserve"> (</w:t>
      </w:r>
      <w:r w:rsidR="00714C92" w:rsidRPr="00343B92">
        <w:rPr>
          <w:rFonts w:ascii="Book Antiqua" w:eastAsia="MS Gothic" w:hAnsi="Book Antiqua"/>
          <w:b/>
          <w:sz w:val="24"/>
          <w:szCs w:val="24"/>
          <w:lang w:val="en-US"/>
        </w:rPr>
        <w:t>A</w:t>
      </w:r>
      <w:r w:rsidRPr="00343B92">
        <w:rPr>
          <w:rFonts w:ascii="Book Antiqua" w:eastAsia="MS Gothic" w:hAnsi="Book Antiqua"/>
          <w:sz w:val="24"/>
          <w:szCs w:val="24"/>
          <w:lang w:val="en-US"/>
        </w:rPr>
        <w:t xml:space="preserve">), both </w:t>
      </w:r>
      <w:r w:rsidRPr="00343B92">
        <w:rPr>
          <w:rFonts w:ascii="Book Antiqua" w:eastAsia="MS Gothic" w:hAnsi="Book Antiqua"/>
          <w:sz w:val="24"/>
          <w:szCs w:val="24"/>
          <w:vertAlign w:val="superscript"/>
          <w:lang w:val="en-US"/>
        </w:rPr>
        <w:t>11</w:t>
      </w:r>
      <w:r w:rsidRPr="00343B92">
        <w:rPr>
          <w:rFonts w:ascii="Book Antiqua" w:eastAsia="MS Gothic" w:hAnsi="Book Antiqua"/>
          <w:sz w:val="24"/>
          <w:szCs w:val="24"/>
          <w:lang w:val="en-US"/>
        </w:rPr>
        <w:t xml:space="preserve">C-MET and </w:t>
      </w:r>
      <w:r w:rsidRPr="00343B92">
        <w:rPr>
          <w:rFonts w:ascii="Book Antiqua" w:eastAsia="MS Gothic" w:hAnsi="Book Antiqua"/>
          <w:sz w:val="24"/>
          <w:szCs w:val="24"/>
          <w:vertAlign w:val="superscript"/>
          <w:lang w:val="en-US"/>
        </w:rPr>
        <w:t>11</w:t>
      </w:r>
      <w:r w:rsidRPr="00343B92">
        <w:rPr>
          <w:rFonts w:ascii="Book Antiqua" w:eastAsia="MS Gothic" w:hAnsi="Book Antiqua"/>
          <w:sz w:val="24"/>
          <w:szCs w:val="24"/>
          <w:lang w:val="en-US"/>
        </w:rPr>
        <w:t xml:space="preserve">C-4DST showed high uptake in the gadolinium-enhanced region of the </w:t>
      </w:r>
      <w:r w:rsidR="00961CD9" w:rsidRPr="00343B92">
        <w:rPr>
          <w:rFonts w:ascii="Book Antiqua" w:eastAsia="MS Gothic" w:hAnsi="Book Antiqua"/>
          <w:sz w:val="24"/>
          <w:szCs w:val="24"/>
          <w:lang w:val="en-US"/>
        </w:rPr>
        <w:t>MRI</w:t>
      </w:r>
      <w:r w:rsidRPr="00343B92">
        <w:rPr>
          <w:rFonts w:ascii="Book Antiqua" w:eastAsia="MS Gothic" w:hAnsi="Book Antiqua"/>
          <w:sz w:val="24"/>
          <w:szCs w:val="24"/>
          <w:lang w:val="en-US"/>
        </w:rPr>
        <w:t xml:space="preserve">. However, the distribution pattern of each tracer in the tumor region was not identical. The tumor in this patient showed progressive enlargement despite continuous treatment with the DNA alkylating agent </w:t>
      </w:r>
      <w:proofErr w:type="spellStart"/>
      <w:r w:rsidRPr="00343B92">
        <w:rPr>
          <w:rFonts w:ascii="Book Antiqua" w:eastAsia="MS Gothic" w:hAnsi="Book Antiqua"/>
          <w:sz w:val="24"/>
          <w:szCs w:val="24"/>
          <w:lang w:val="en-US"/>
        </w:rPr>
        <w:t>temozolomide</w:t>
      </w:r>
      <w:proofErr w:type="spellEnd"/>
      <w:r w:rsidRPr="00343B92">
        <w:rPr>
          <w:rFonts w:ascii="Book Antiqua" w:eastAsia="MS Gothic" w:hAnsi="Book Antiqua"/>
          <w:sz w:val="24"/>
          <w:szCs w:val="24"/>
          <w:lang w:val="en-US"/>
        </w:rPr>
        <w:t>. In the case of recurrent an</w:t>
      </w:r>
      <w:r w:rsidR="00714C92" w:rsidRPr="00343B92">
        <w:rPr>
          <w:rFonts w:ascii="Book Antiqua" w:eastAsia="MS Gothic" w:hAnsi="Book Antiqua"/>
          <w:sz w:val="24"/>
          <w:szCs w:val="24"/>
          <w:lang w:val="en-US"/>
        </w:rPr>
        <w:t>aplastic astrocytoma (</w:t>
      </w:r>
      <w:r w:rsidR="00714C92" w:rsidRPr="00343B92">
        <w:rPr>
          <w:rFonts w:ascii="Book Antiqua" w:eastAsia="MS Gothic" w:hAnsi="Book Antiqua"/>
          <w:b/>
          <w:sz w:val="24"/>
          <w:szCs w:val="24"/>
          <w:lang w:val="en-US"/>
        </w:rPr>
        <w:t>B</w:t>
      </w:r>
      <w:r w:rsidRPr="00343B92">
        <w:rPr>
          <w:rFonts w:ascii="Book Antiqua" w:eastAsia="MS Gothic" w:hAnsi="Book Antiqua"/>
          <w:sz w:val="24"/>
          <w:szCs w:val="24"/>
          <w:lang w:val="en-US"/>
        </w:rPr>
        <w:t xml:space="preserve">), the patient received 1 course of treatment with </w:t>
      </w:r>
      <w:proofErr w:type="spellStart"/>
      <w:r w:rsidRPr="00343B92">
        <w:rPr>
          <w:rFonts w:ascii="Book Antiqua" w:eastAsia="MS Gothic" w:hAnsi="Book Antiqua"/>
          <w:sz w:val="24"/>
          <w:szCs w:val="24"/>
          <w:lang w:val="en-US"/>
        </w:rPr>
        <w:t>temozolomide</w:t>
      </w:r>
      <w:proofErr w:type="spellEnd"/>
      <w:r w:rsidRPr="00343B92">
        <w:rPr>
          <w:rFonts w:ascii="Book Antiqua" w:eastAsia="MS Gothic" w:hAnsi="Book Antiqua"/>
          <w:sz w:val="24"/>
          <w:szCs w:val="24"/>
          <w:lang w:val="en-US"/>
        </w:rPr>
        <w:t xml:space="preserve"> 3 d before PET examinations, and it was found that the </w:t>
      </w:r>
      <w:r w:rsidRPr="00343B92">
        <w:rPr>
          <w:rFonts w:ascii="Book Antiqua" w:eastAsia="MS Gothic" w:hAnsi="Book Antiqua"/>
          <w:sz w:val="24"/>
          <w:szCs w:val="24"/>
          <w:vertAlign w:val="superscript"/>
          <w:lang w:val="en-US"/>
        </w:rPr>
        <w:t>11</w:t>
      </w:r>
      <w:r w:rsidRPr="00343B92">
        <w:rPr>
          <w:rFonts w:ascii="Book Antiqua" w:eastAsia="MS Gothic" w:hAnsi="Book Antiqua"/>
          <w:sz w:val="24"/>
          <w:szCs w:val="24"/>
          <w:lang w:val="en-US"/>
        </w:rPr>
        <w:t xml:space="preserve">C-4DST uptake was negligible in the gadolinium-enhanced region where high uptake of </w:t>
      </w:r>
      <w:r w:rsidRPr="00343B92">
        <w:rPr>
          <w:rFonts w:ascii="Book Antiqua" w:eastAsia="MS Gothic" w:hAnsi="Book Antiqua"/>
          <w:sz w:val="24"/>
          <w:szCs w:val="24"/>
          <w:vertAlign w:val="superscript"/>
          <w:lang w:val="en-US"/>
        </w:rPr>
        <w:t>11</w:t>
      </w:r>
      <w:r w:rsidRPr="00343B92">
        <w:rPr>
          <w:rFonts w:ascii="Book Antiqua" w:eastAsia="MS Gothic" w:hAnsi="Book Antiqua"/>
          <w:sz w:val="24"/>
          <w:szCs w:val="24"/>
          <w:lang w:val="en-US"/>
        </w:rPr>
        <w:t xml:space="preserve">C-MET was observed. The enhanced tumor mass in this patient remained unchanged over 6 </w:t>
      </w:r>
      <w:proofErr w:type="spellStart"/>
      <w:proofErr w:type="gramStart"/>
      <w:r w:rsidRPr="00343B92">
        <w:rPr>
          <w:rFonts w:ascii="Book Antiqua" w:eastAsia="MS Gothic" w:hAnsi="Book Antiqua"/>
          <w:sz w:val="24"/>
          <w:szCs w:val="24"/>
          <w:lang w:val="en-US"/>
        </w:rPr>
        <w:t>mo</w:t>
      </w:r>
      <w:proofErr w:type="spellEnd"/>
      <w:proofErr w:type="gramEnd"/>
      <w:r w:rsidRPr="00343B92">
        <w:rPr>
          <w:rFonts w:ascii="Book Antiqua" w:eastAsia="MS Gothic" w:hAnsi="Book Antiqua"/>
          <w:sz w:val="24"/>
          <w:szCs w:val="24"/>
          <w:lang w:val="en-US"/>
        </w:rPr>
        <w:t xml:space="preserve"> after commencement of </w:t>
      </w:r>
      <w:proofErr w:type="spellStart"/>
      <w:r w:rsidRPr="00343B92">
        <w:rPr>
          <w:rFonts w:ascii="Book Antiqua" w:eastAsia="MS Gothic" w:hAnsi="Book Antiqua"/>
          <w:sz w:val="24"/>
          <w:szCs w:val="24"/>
          <w:lang w:val="en-US"/>
        </w:rPr>
        <w:t>temozolomide</w:t>
      </w:r>
      <w:proofErr w:type="spellEnd"/>
      <w:r w:rsidRPr="00343B92">
        <w:rPr>
          <w:rFonts w:ascii="Book Antiqua" w:eastAsia="MS Gothic" w:hAnsi="Book Antiqua"/>
          <w:sz w:val="24"/>
          <w:szCs w:val="24"/>
          <w:lang w:val="en-US"/>
        </w:rPr>
        <w:t xml:space="preserve"> treatment. These observations suggest that DNA synthesis in the tumor was suspended by </w:t>
      </w:r>
      <w:proofErr w:type="spellStart"/>
      <w:r w:rsidRPr="00343B92">
        <w:rPr>
          <w:rFonts w:ascii="Book Antiqua" w:eastAsia="MS Gothic" w:hAnsi="Book Antiqua"/>
          <w:sz w:val="24"/>
          <w:szCs w:val="24"/>
          <w:lang w:val="en-US"/>
        </w:rPr>
        <w:t>temozolomide</w:t>
      </w:r>
      <w:proofErr w:type="spellEnd"/>
      <w:r w:rsidRPr="00343B92">
        <w:rPr>
          <w:rFonts w:ascii="Book Antiqua" w:eastAsia="MS Gothic" w:hAnsi="Book Antiqua"/>
          <w:sz w:val="24"/>
          <w:szCs w:val="24"/>
          <w:lang w:val="en-US"/>
        </w:rPr>
        <w:t xml:space="preserve"> treatment.</w:t>
      </w:r>
      <w:r w:rsidR="00A709A3" w:rsidRPr="00343B92">
        <w:rPr>
          <w:rFonts w:ascii="Book Antiqua" w:eastAsia="MS Gothic" w:hAnsi="Book Antiqua"/>
          <w:sz w:val="24"/>
          <w:szCs w:val="24"/>
          <w:lang w:val="en-US"/>
        </w:rPr>
        <w:t xml:space="preserve"> </w:t>
      </w:r>
      <w:r w:rsidR="00A709A3" w:rsidRPr="00343B92">
        <w:rPr>
          <w:rFonts w:ascii="Book Antiqua" w:hAnsi="Book Antiqua"/>
          <w:sz w:val="24"/>
          <w:lang w:val="en-US"/>
        </w:rPr>
        <w:t>R</w:t>
      </w:r>
      <w:r w:rsidR="00C43165" w:rsidRPr="00343B92">
        <w:rPr>
          <w:rFonts w:ascii="Book Antiqua" w:hAnsi="Book Antiqua"/>
          <w:sz w:val="24"/>
          <w:lang w:val="en-US"/>
        </w:rPr>
        <w:t>e</w:t>
      </w:r>
      <w:r w:rsidR="00A709A3" w:rsidRPr="00343B92">
        <w:rPr>
          <w:rFonts w:ascii="Book Antiqua" w:hAnsi="Book Antiqua"/>
          <w:sz w:val="24"/>
          <w:lang w:val="en-US"/>
        </w:rPr>
        <w:t xml:space="preserve">printed from </w:t>
      </w:r>
      <w:proofErr w:type="spellStart"/>
      <w:r w:rsidR="00A709A3" w:rsidRPr="00343B92">
        <w:rPr>
          <w:rFonts w:ascii="Book Antiqua" w:hAnsi="Book Antiqua"/>
          <w:sz w:val="24"/>
          <w:lang w:val="en-US"/>
        </w:rPr>
        <w:t>Nariai</w:t>
      </w:r>
      <w:proofErr w:type="spellEnd"/>
      <w:r w:rsidR="00A709A3" w:rsidRPr="00343B92">
        <w:rPr>
          <w:rFonts w:ascii="Book Antiqua" w:hAnsi="Book Antiqua"/>
          <w:sz w:val="24"/>
          <w:lang w:val="en-US"/>
        </w:rPr>
        <w:t xml:space="preserve"> </w:t>
      </w:r>
      <w:r w:rsidR="00A709A3" w:rsidRPr="002B594B">
        <w:rPr>
          <w:rFonts w:ascii="Book Antiqua" w:hAnsi="Book Antiqua"/>
          <w:i/>
          <w:sz w:val="24"/>
          <w:lang w:val="en-US"/>
        </w:rPr>
        <w:t xml:space="preserve">et </w:t>
      </w:r>
      <w:proofErr w:type="gramStart"/>
      <w:r w:rsidR="00A709A3" w:rsidRPr="002B594B">
        <w:rPr>
          <w:rFonts w:ascii="Book Antiqua" w:hAnsi="Book Antiqua"/>
          <w:i/>
          <w:sz w:val="24"/>
          <w:lang w:val="en-US"/>
        </w:rPr>
        <w:t>al</w:t>
      </w:r>
      <w:r w:rsidR="00961CD9" w:rsidRPr="00343B92">
        <w:rPr>
          <w:rFonts w:ascii="Book Antiqua" w:hAnsi="Book Antiqua"/>
          <w:sz w:val="24"/>
          <w:vertAlign w:val="superscript"/>
          <w:lang w:val="en-US"/>
        </w:rPr>
        <w:t>[</w:t>
      </w:r>
      <w:proofErr w:type="gramEnd"/>
      <w:r w:rsidR="00961CD9" w:rsidRPr="00343B92">
        <w:rPr>
          <w:rFonts w:ascii="Book Antiqua" w:hAnsi="Book Antiqua"/>
          <w:sz w:val="24"/>
          <w:vertAlign w:val="superscript"/>
          <w:lang w:val="en-US"/>
        </w:rPr>
        <w:t>14</w:t>
      </w:r>
      <w:r w:rsidR="00A709A3" w:rsidRPr="00343B92">
        <w:rPr>
          <w:rFonts w:ascii="Book Antiqua" w:hAnsi="Book Antiqua"/>
          <w:sz w:val="24"/>
          <w:vertAlign w:val="superscript"/>
          <w:lang w:val="en-US"/>
        </w:rPr>
        <w:t>]</w:t>
      </w:r>
      <w:r w:rsidR="00A709A3" w:rsidRPr="00343B92">
        <w:rPr>
          <w:rFonts w:ascii="Book Antiqua" w:hAnsi="Book Antiqua"/>
          <w:sz w:val="24"/>
          <w:lang w:val="en-US"/>
        </w:rPr>
        <w:t>, with the permission of Springer.</w:t>
      </w:r>
      <w:r w:rsidR="00497E2E" w:rsidRPr="00497E2E">
        <w:rPr>
          <w:rFonts w:ascii="Book Antiqua" w:eastAsia="MS Gothic" w:hAnsi="Book Antiqua"/>
          <w:sz w:val="24"/>
          <w:szCs w:val="24"/>
          <w:vertAlign w:val="superscript"/>
          <w:lang w:val="en-US"/>
        </w:rPr>
        <w:t xml:space="preserve"> </w:t>
      </w:r>
      <w:r w:rsidR="00497E2E" w:rsidRPr="00343B92">
        <w:rPr>
          <w:rFonts w:ascii="Book Antiqua" w:eastAsia="MS Gothic" w:hAnsi="Book Antiqua"/>
          <w:sz w:val="24"/>
          <w:szCs w:val="24"/>
          <w:vertAlign w:val="superscript"/>
          <w:lang w:val="en-US"/>
        </w:rPr>
        <w:t>11</w:t>
      </w:r>
      <w:r w:rsidR="00497E2E" w:rsidRPr="00343B92">
        <w:rPr>
          <w:rFonts w:ascii="Book Antiqua" w:eastAsia="MS Gothic" w:hAnsi="Book Antiqua"/>
          <w:sz w:val="24"/>
          <w:szCs w:val="24"/>
          <w:lang w:val="en-US"/>
        </w:rPr>
        <w:t>C-4DST</w:t>
      </w:r>
      <w:r w:rsidR="00497E2E">
        <w:rPr>
          <w:rFonts w:ascii="Book Antiqua" w:eastAsia="宋体" w:hAnsi="Book Antiqua" w:hint="eastAsia"/>
          <w:sz w:val="24"/>
          <w:lang w:val="en-US" w:eastAsia="zh-CN"/>
        </w:rPr>
        <w:t xml:space="preserve">: </w:t>
      </w:r>
      <w:r w:rsidR="00497E2E">
        <w:rPr>
          <w:rFonts w:ascii="Book Antiqua" w:hAnsi="Book Antiqua"/>
          <w:sz w:val="24"/>
          <w:lang w:val="en-US"/>
        </w:rPr>
        <w:t>4</w:t>
      </w:r>
      <w:r w:rsidR="00497E2E" w:rsidRPr="00FF4542">
        <w:rPr>
          <w:rFonts w:ascii="Book Antiqua" w:hAnsi="Book Antiqua"/>
          <w:sz w:val="24"/>
          <w:lang w:val="en-US"/>
        </w:rPr>
        <w:t>-(methyl-11C)-</w:t>
      </w:r>
      <w:proofErr w:type="spellStart"/>
      <w:r w:rsidR="00497E2E" w:rsidRPr="00FF4542">
        <w:rPr>
          <w:rFonts w:ascii="Book Antiqua" w:hAnsi="Book Antiqua"/>
          <w:sz w:val="24"/>
          <w:lang w:val="en-US"/>
        </w:rPr>
        <w:t>thiothymidine</w:t>
      </w:r>
      <w:proofErr w:type="spellEnd"/>
      <w:r w:rsidR="00497E2E">
        <w:rPr>
          <w:rFonts w:ascii="Book Antiqua" w:eastAsia="宋体" w:hAnsi="Book Antiqua" w:hint="eastAsia"/>
          <w:sz w:val="24"/>
          <w:lang w:val="en-US" w:eastAsia="zh-CN"/>
        </w:rPr>
        <w:t>.</w:t>
      </w:r>
    </w:p>
    <w:p w14:paraId="113F13F0" w14:textId="32C22BB7" w:rsidR="00215EE5" w:rsidRDefault="00215EE5">
      <w:pPr>
        <w:widowControl/>
        <w:jc w:val="left"/>
        <w:rPr>
          <w:rFonts w:ascii="Book Antiqua" w:eastAsia="MS Gothic" w:hAnsi="Book Antiqua"/>
          <w:sz w:val="24"/>
          <w:szCs w:val="24"/>
          <w:lang w:val="en-US"/>
        </w:rPr>
      </w:pPr>
      <w:r>
        <w:rPr>
          <w:rFonts w:ascii="Book Antiqua" w:eastAsia="MS Gothic" w:hAnsi="Book Antiqua"/>
          <w:sz w:val="24"/>
          <w:szCs w:val="24"/>
          <w:lang w:val="en-US"/>
        </w:rPr>
        <w:br w:type="page"/>
      </w:r>
    </w:p>
    <w:p w14:paraId="5E13E219" w14:textId="0218A547" w:rsidR="00DF0AD0" w:rsidRPr="00343B92" w:rsidRDefault="00215EE5" w:rsidP="007B3EDC">
      <w:pPr>
        <w:spacing w:afterLines="50" w:after="153" w:line="360" w:lineRule="auto"/>
        <w:rPr>
          <w:rFonts w:ascii="Book Antiqua" w:eastAsia="MS Gothic" w:hAnsi="Book Antiqua"/>
          <w:sz w:val="24"/>
          <w:szCs w:val="24"/>
          <w:lang w:val="en-US"/>
        </w:rPr>
      </w:pPr>
      <w:r>
        <w:rPr>
          <w:rFonts w:ascii="Book Antiqua" w:eastAsia="MS Gothic" w:hAnsi="Book Antiqua"/>
          <w:noProof/>
          <w:sz w:val="24"/>
          <w:szCs w:val="24"/>
          <w:lang w:val="en-US" w:eastAsia="en-US"/>
        </w:rPr>
        <w:lastRenderedPageBreak/>
        <w:drawing>
          <wp:inline distT="0" distB="0" distL="0" distR="0" wp14:anchorId="047D4D7D" wp14:editId="71F293AF">
            <wp:extent cx="3087370" cy="2208530"/>
            <wp:effectExtent l="0" t="0" r="0" b="1270"/>
            <wp:docPr id="5" name="图片 5" descr="F:\修改后稿子\25139\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修改后稿子\25139\Figure 5.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7370" cy="2208530"/>
                    </a:xfrm>
                    <a:prstGeom prst="rect">
                      <a:avLst/>
                    </a:prstGeom>
                    <a:noFill/>
                    <a:ln>
                      <a:noFill/>
                    </a:ln>
                  </pic:spPr>
                </pic:pic>
              </a:graphicData>
            </a:graphic>
          </wp:inline>
        </w:drawing>
      </w:r>
    </w:p>
    <w:p w14:paraId="4F9B21EC" w14:textId="0C62678D" w:rsidR="006711EA" w:rsidRPr="003539F1" w:rsidRDefault="002953FC" w:rsidP="007B3EDC">
      <w:pPr>
        <w:spacing w:afterLines="50" w:after="153" w:line="360" w:lineRule="auto"/>
        <w:rPr>
          <w:rFonts w:ascii="Book Antiqua" w:eastAsia="宋体" w:hAnsi="Book Antiqua"/>
          <w:sz w:val="24"/>
          <w:lang w:val="en-US" w:eastAsia="zh-CN"/>
        </w:rPr>
      </w:pPr>
      <w:r w:rsidRPr="00343B92">
        <w:rPr>
          <w:rFonts w:ascii="Book Antiqua" w:eastAsia="MS Gothic" w:hAnsi="Book Antiqua"/>
          <w:b/>
          <w:sz w:val="24"/>
          <w:szCs w:val="24"/>
          <w:lang w:val="en-US"/>
        </w:rPr>
        <w:t>Figure 5</w:t>
      </w:r>
      <w:r w:rsidRPr="00343B92">
        <w:rPr>
          <w:rFonts w:ascii="Book Antiqua" w:eastAsia="MS Gothic" w:hAnsi="Book Antiqua"/>
          <w:sz w:val="24"/>
          <w:szCs w:val="24"/>
          <w:lang w:val="en-US"/>
        </w:rPr>
        <w:t xml:space="preserve"> </w:t>
      </w:r>
      <w:r w:rsidRPr="00343B92">
        <w:rPr>
          <w:rFonts w:ascii="Book Antiqua" w:eastAsia="MS Gothic" w:hAnsi="Book Antiqua"/>
          <w:b/>
          <w:sz w:val="24"/>
          <w:szCs w:val="24"/>
          <w:lang w:val="en-US"/>
        </w:rPr>
        <w:t xml:space="preserve">Time courses of </w:t>
      </w:r>
      <w:r w:rsidR="00A75687" w:rsidRPr="00E830BE">
        <w:rPr>
          <w:rFonts w:ascii="Book Antiqua" w:hAnsi="Book Antiqua"/>
          <w:b/>
          <w:sz w:val="24"/>
          <w:szCs w:val="24"/>
          <w:lang w:val="en-US"/>
        </w:rPr>
        <w:t>4</w:t>
      </w:r>
      <w:r w:rsidR="00A75687" w:rsidRPr="00E830BE">
        <w:rPr>
          <w:rFonts w:ascii="Book Antiqua" w:hAnsi="Book Antiqua"/>
          <w:b/>
          <w:sz w:val="24"/>
          <w:szCs w:val="24"/>
          <w:lang w:val="en-US"/>
        </w:rPr>
        <w:sym w:font="Symbol" w:char="F0A2"/>
      </w:r>
      <w:r w:rsidR="00A75687" w:rsidRPr="00E830BE">
        <w:rPr>
          <w:rFonts w:ascii="Book Antiqua" w:hAnsi="Book Antiqua"/>
          <w:b/>
          <w:sz w:val="24"/>
          <w:szCs w:val="24"/>
          <w:lang w:val="en-US"/>
        </w:rPr>
        <w:t>-</w:t>
      </w:r>
      <w:r w:rsidR="00A75687" w:rsidRPr="00E830BE">
        <w:rPr>
          <w:rFonts w:ascii="Book Antiqua" w:eastAsia="宋体" w:hAnsi="Book Antiqua" w:hint="eastAsia"/>
          <w:b/>
          <w:sz w:val="24"/>
          <w:szCs w:val="24"/>
          <w:lang w:val="en-US" w:eastAsia="zh-CN"/>
        </w:rPr>
        <w:t>(</w:t>
      </w:r>
      <w:r w:rsidR="00A75687" w:rsidRPr="00E830BE">
        <w:rPr>
          <w:rFonts w:ascii="Book Antiqua" w:hAnsi="Book Antiqua"/>
          <w:b/>
          <w:sz w:val="24"/>
          <w:szCs w:val="24"/>
          <w:lang w:val="en-US"/>
        </w:rPr>
        <w:t>methyl-</w:t>
      </w:r>
      <w:r w:rsidR="00A75687" w:rsidRPr="00E830BE">
        <w:rPr>
          <w:rFonts w:ascii="Book Antiqua" w:hAnsi="Book Antiqua"/>
          <w:b/>
          <w:sz w:val="24"/>
          <w:szCs w:val="24"/>
          <w:vertAlign w:val="superscript"/>
          <w:lang w:val="en-US"/>
        </w:rPr>
        <w:t>11</w:t>
      </w:r>
      <w:r w:rsidR="00A75687" w:rsidRPr="00E830BE">
        <w:rPr>
          <w:rFonts w:ascii="Book Antiqua" w:hAnsi="Book Antiqua"/>
          <w:b/>
          <w:sz w:val="24"/>
          <w:szCs w:val="24"/>
          <w:lang w:val="en-US"/>
        </w:rPr>
        <w:t>C</w:t>
      </w:r>
      <w:r w:rsidR="00A75687" w:rsidRPr="00E830BE">
        <w:rPr>
          <w:rFonts w:ascii="Book Antiqua" w:eastAsia="宋体" w:hAnsi="Book Antiqua" w:hint="eastAsia"/>
          <w:b/>
          <w:sz w:val="24"/>
          <w:szCs w:val="24"/>
          <w:lang w:val="en-US" w:eastAsia="zh-CN"/>
        </w:rPr>
        <w:t>)-</w:t>
      </w:r>
      <w:proofErr w:type="spellStart"/>
      <w:r w:rsidR="00A75687" w:rsidRPr="00E830BE">
        <w:rPr>
          <w:rFonts w:ascii="Book Antiqua" w:hAnsi="Book Antiqua"/>
          <w:b/>
          <w:sz w:val="24"/>
          <w:szCs w:val="24"/>
          <w:lang w:val="en-US"/>
        </w:rPr>
        <w:t>thiothymidine</w:t>
      </w:r>
      <w:proofErr w:type="spellEnd"/>
      <w:r w:rsidRPr="00343B92">
        <w:rPr>
          <w:rFonts w:ascii="Book Antiqua" w:eastAsia="MS Gothic" w:hAnsi="Book Antiqua"/>
          <w:b/>
          <w:sz w:val="24"/>
          <w:szCs w:val="24"/>
          <w:lang w:val="en-US"/>
        </w:rPr>
        <w:t xml:space="preserve"> activity in the mouse duodenum. </w:t>
      </w:r>
      <w:r w:rsidRPr="00343B92">
        <w:rPr>
          <w:rFonts w:ascii="Book Antiqua" w:eastAsia="MS Gothic" w:hAnsi="Book Antiqua"/>
          <w:sz w:val="24"/>
          <w:szCs w:val="24"/>
          <w:lang w:val="en-US"/>
        </w:rPr>
        <w:t xml:space="preserve">The data is presented as the </w:t>
      </w:r>
      <w:proofErr w:type="spellStart"/>
      <w:r w:rsidRPr="00343B92">
        <w:rPr>
          <w:rFonts w:ascii="Book Antiqua" w:eastAsia="MS Gothic" w:hAnsi="Book Antiqua"/>
          <w:sz w:val="24"/>
          <w:szCs w:val="24"/>
          <w:lang w:val="en-US"/>
        </w:rPr>
        <w:t>SUVmean</w:t>
      </w:r>
      <w:proofErr w:type="spellEnd"/>
      <w:r w:rsidRPr="00343B92">
        <w:rPr>
          <w:rFonts w:ascii="Book Antiqua" w:eastAsia="MS Gothic" w:hAnsi="Book Antiqua"/>
          <w:sz w:val="24"/>
          <w:szCs w:val="24"/>
          <w:lang w:val="en-US"/>
        </w:rPr>
        <w:t xml:space="preserve"> in the indicated fractions (</w:t>
      </w:r>
      <w:r w:rsidRPr="00343B92">
        <w:rPr>
          <w:rFonts w:ascii="Book Antiqua" w:eastAsia="MS Gothic" w:hAnsi="Book Antiqua"/>
          <w:i/>
          <w:sz w:val="24"/>
          <w:szCs w:val="24"/>
          <w:lang w:val="en-US"/>
        </w:rPr>
        <w:t>n</w:t>
      </w:r>
      <w:r w:rsidR="001F4E9E" w:rsidRPr="00343B92">
        <w:rPr>
          <w:rFonts w:ascii="System Font Italic G1" w:eastAsia="MS Gothic" w:hAnsi="System Font Italic G1" w:cs="System Font Italic G1"/>
          <w:sz w:val="24"/>
          <w:szCs w:val="24"/>
          <w:lang w:val="en-US"/>
        </w:rPr>
        <w:t xml:space="preserve"> </w:t>
      </w:r>
      <w:r w:rsidRPr="00343B92">
        <w:rPr>
          <w:rFonts w:ascii="Book Antiqua" w:eastAsia="MS Gothic" w:hAnsi="Book Antiqua"/>
          <w:sz w:val="24"/>
          <w:szCs w:val="24"/>
          <w:lang w:val="en-US"/>
        </w:rPr>
        <w:t>=</w:t>
      </w:r>
      <w:r w:rsidR="001F4E9E" w:rsidRPr="00343B92">
        <w:rPr>
          <w:rFonts w:ascii="System Font Italic G1" w:eastAsia="MS Gothic" w:hAnsi="System Font Italic G1" w:cs="System Font Italic G1"/>
          <w:sz w:val="24"/>
          <w:szCs w:val="24"/>
          <w:lang w:val="en-US"/>
        </w:rPr>
        <w:t xml:space="preserve"> </w:t>
      </w:r>
      <w:r w:rsidRPr="00343B92">
        <w:rPr>
          <w:rFonts w:ascii="Book Antiqua" w:eastAsia="MS Gothic" w:hAnsi="Book Antiqua"/>
          <w:sz w:val="24"/>
          <w:szCs w:val="24"/>
          <w:lang w:val="en-US"/>
        </w:rPr>
        <w:t>3</w:t>
      </w:r>
      <w:r w:rsidR="00215EE5">
        <w:rPr>
          <w:rFonts w:ascii="Book Antiqua" w:eastAsia="宋体" w:hAnsi="Book Antiqua" w:hint="eastAsia"/>
          <w:sz w:val="24"/>
          <w:szCs w:val="24"/>
          <w:lang w:val="en-US" w:eastAsia="zh-CN"/>
        </w:rPr>
        <w:t>-</w:t>
      </w:r>
      <w:r w:rsidRPr="00343B92">
        <w:rPr>
          <w:rFonts w:ascii="Book Antiqua" w:eastAsia="MS Gothic" w:hAnsi="Book Antiqua"/>
          <w:sz w:val="24"/>
          <w:szCs w:val="24"/>
          <w:lang w:val="en-US"/>
        </w:rPr>
        <w:t xml:space="preserve">5). Rapid DNA separation was performed using the </w:t>
      </w:r>
      <w:proofErr w:type="spellStart"/>
      <w:r w:rsidRPr="00343B92">
        <w:rPr>
          <w:rFonts w:ascii="Book Antiqua" w:eastAsia="MS Gothic" w:hAnsi="Book Antiqua"/>
          <w:sz w:val="24"/>
          <w:szCs w:val="24"/>
          <w:lang w:val="en-US"/>
        </w:rPr>
        <w:t>DNAzol</w:t>
      </w:r>
      <w:proofErr w:type="spellEnd"/>
      <w:r w:rsidRPr="00343B92">
        <w:rPr>
          <w:rFonts w:ascii="Book Antiqua" w:eastAsia="MS Gothic" w:hAnsi="Book Antiqua"/>
          <w:sz w:val="24"/>
          <w:szCs w:val="24"/>
          <w:lang w:val="en-US"/>
        </w:rPr>
        <w:t xml:space="preserve"> </w:t>
      </w:r>
      <w:proofErr w:type="gramStart"/>
      <w:r w:rsidRPr="00343B92">
        <w:rPr>
          <w:rFonts w:ascii="Book Antiqua" w:eastAsia="MS Gothic" w:hAnsi="Book Antiqua"/>
          <w:sz w:val="24"/>
          <w:szCs w:val="24"/>
          <w:lang w:val="en-US"/>
        </w:rPr>
        <w:t>reagent</w:t>
      </w:r>
      <w:r w:rsidRPr="00343B92">
        <w:rPr>
          <w:rFonts w:ascii="Book Antiqua" w:eastAsia="MS Gothic" w:hAnsi="Book Antiqua"/>
          <w:sz w:val="24"/>
          <w:szCs w:val="24"/>
          <w:vertAlign w:val="superscript"/>
          <w:lang w:val="en-US"/>
        </w:rPr>
        <w:t>[</w:t>
      </w:r>
      <w:proofErr w:type="gramEnd"/>
      <w:r w:rsidRPr="00343B92">
        <w:rPr>
          <w:rFonts w:ascii="Book Antiqua" w:eastAsia="MS Gothic" w:hAnsi="Book Antiqua"/>
          <w:sz w:val="24"/>
          <w:szCs w:val="24"/>
          <w:vertAlign w:val="superscript"/>
          <w:lang w:val="en-US"/>
        </w:rPr>
        <w:t>23]</w:t>
      </w:r>
      <w:r w:rsidRPr="00343B92">
        <w:rPr>
          <w:rFonts w:ascii="Book Antiqua" w:eastAsia="MS Gothic" w:hAnsi="Book Antiqua"/>
          <w:sz w:val="24"/>
          <w:szCs w:val="24"/>
          <w:lang w:val="en-US"/>
        </w:rPr>
        <w:t xml:space="preserve">. The increase in total tissue radioactivity paralleled that of DNA incorporated radioactivity. The soluble fraction (4DST itself, phosphorylated 4DST, and other metabolite) was low and stable at 30 min after tracer injection. The contribution of the DNA incorporation process overshadows both the phosphorylation and </w:t>
      </w:r>
      <w:proofErr w:type="spellStart"/>
      <w:r w:rsidRPr="00343B92">
        <w:rPr>
          <w:rFonts w:ascii="Book Antiqua" w:eastAsia="MS Gothic" w:hAnsi="Book Antiqua"/>
          <w:sz w:val="24"/>
          <w:szCs w:val="24"/>
          <w:lang w:val="en-US"/>
        </w:rPr>
        <w:t>dephosphorylation</w:t>
      </w:r>
      <w:proofErr w:type="spellEnd"/>
      <w:r w:rsidRPr="00343B92">
        <w:rPr>
          <w:rFonts w:ascii="Book Antiqua" w:eastAsia="MS Gothic" w:hAnsi="Book Antiqua"/>
          <w:sz w:val="24"/>
          <w:szCs w:val="24"/>
          <w:lang w:val="en-US"/>
        </w:rPr>
        <w:t xml:space="preserve"> rates at later phases of the PET scan.</w:t>
      </w:r>
      <w:r w:rsidR="006711EA" w:rsidRPr="006711EA">
        <w:rPr>
          <w:rFonts w:ascii="Book Antiqua" w:eastAsia="MS Gothic" w:hAnsi="Book Antiqua"/>
          <w:sz w:val="24"/>
          <w:szCs w:val="24"/>
          <w:vertAlign w:val="superscript"/>
          <w:lang w:val="en-US"/>
        </w:rPr>
        <w:t xml:space="preserve"> </w:t>
      </w:r>
      <w:r w:rsidR="006711EA" w:rsidRPr="00343B92">
        <w:rPr>
          <w:rFonts w:ascii="Book Antiqua" w:eastAsia="MS Gothic" w:hAnsi="Book Antiqua"/>
          <w:sz w:val="24"/>
          <w:szCs w:val="24"/>
          <w:vertAlign w:val="superscript"/>
          <w:lang w:val="en-US"/>
        </w:rPr>
        <w:t>11</w:t>
      </w:r>
      <w:r w:rsidR="006711EA" w:rsidRPr="00343B92">
        <w:rPr>
          <w:rFonts w:ascii="Book Antiqua" w:eastAsia="MS Gothic" w:hAnsi="Book Antiqua"/>
          <w:sz w:val="24"/>
          <w:szCs w:val="24"/>
          <w:lang w:val="en-US"/>
        </w:rPr>
        <w:t>C-4DST</w:t>
      </w:r>
      <w:r w:rsidR="006711EA">
        <w:rPr>
          <w:rFonts w:ascii="Book Antiqua" w:eastAsia="宋体" w:hAnsi="Book Antiqua" w:hint="eastAsia"/>
          <w:sz w:val="24"/>
          <w:lang w:val="en-US" w:eastAsia="zh-CN"/>
        </w:rPr>
        <w:t xml:space="preserve">: </w:t>
      </w:r>
      <w:r w:rsidR="006711EA">
        <w:rPr>
          <w:rFonts w:ascii="Book Antiqua" w:hAnsi="Book Antiqua"/>
          <w:sz w:val="24"/>
          <w:lang w:val="en-US"/>
        </w:rPr>
        <w:t>4</w:t>
      </w:r>
      <w:r w:rsidR="006711EA" w:rsidRPr="00FF4542">
        <w:rPr>
          <w:rFonts w:ascii="Book Antiqua" w:hAnsi="Book Antiqua"/>
          <w:sz w:val="24"/>
          <w:lang w:val="en-US"/>
        </w:rPr>
        <w:t>-(methyl-11C)-</w:t>
      </w:r>
      <w:proofErr w:type="spellStart"/>
      <w:r w:rsidR="006711EA" w:rsidRPr="00FF4542">
        <w:rPr>
          <w:rFonts w:ascii="Book Antiqua" w:hAnsi="Book Antiqua"/>
          <w:sz w:val="24"/>
          <w:lang w:val="en-US"/>
        </w:rPr>
        <w:t>thiothymidine</w:t>
      </w:r>
      <w:proofErr w:type="spellEnd"/>
      <w:r w:rsidR="006711EA">
        <w:rPr>
          <w:rFonts w:ascii="Book Antiqua" w:eastAsia="宋体" w:hAnsi="Book Antiqua" w:hint="eastAsia"/>
          <w:sz w:val="24"/>
          <w:lang w:val="en-US" w:eastAsia="zh-CN"/>
        </w:rPr>
        <w:t>;</w:t>
      </w:r>
      <w:r w:rsidR="006711EA" w:rsidRPr="006711EA">
        <w:rPr>
          <w:rFonts w:ascii="Book Antiqua" w:hAnsi="Book Antiqua"/>
          <w:sz w:val="24"/>
          <w:szCs w:val="24"/>
          <w:lang w:val="en-US"/>
        </w:rPr>
        <w:t xml:space="preserve"> </w:t>
      </w:r>
      <w:r w:rsidR="006711EA" w:rsidRPr="00343B92">
        <w:rPr>
          <w:rFonts w:ascii="Book Antiqua" w:eastAsia="MS Gothic" w:hAnsi="Book Antiqua"/>
          <w:sz w:val="24"/>
          <w:szCs w:val="24"/>
          <w:lang w:val="en-US"/>
        </w:rPr>
        <w:t>PET</w:t>
      </w:r>
      <w:r w:rsidR="006711EA">
        <w:rPr>
          <w:rFonts w:ascii="Book Antiqua" w:eastAsia="宋体" w:hAnsi="Book Antiqua" w:hint="eastAsia"/>
          <w:sz w:val="24"/>
          <w:szCs w:val="24"/>
          <w:lang w:val="en-US" w:eastAsia="zh-CN"/>
        </w:rPr>
        <w:t xml:space="preserve">: </w:t>
      </w:r>
      <w:r w:rsidR="006711EA" w:rsidRPr="00343B92">
        <w:rPr>
          <w:rFonts w:ascii="Book Antiqua" w:hAnsi="Book Antiqua"/>
          <w:sz w:val="24"/>
          <w:szCs w:val="24"/>
          <w:lang w:val="en-US"/>
        </w:rPr>
        <w:t>Positron emission tomography</w:t>
      </w:r>
      <w:r w:rsidR="003539F1">
        <w:rPr>
          <w:rFonts w:ascii="Book Antiqua" w:eastAsia="宋体" w:hAnsi="Book Antiqua" w:hint="eastAsia"/>
          <w:sz w:val="24"/>
          <w:szCs w:val="24"/>
          <w:lang w:val="en-US" w:eastAsia="zh-CN"/>
        </w:rPr>
        <w:t>.</w:t>
      </w:r>
    </w:p>
    <w:p w14:paraId="36BC661A" w14:textId="77777777" w:rsidR="006711EA" w:rsidRDefault="006711EA">
      <w:pPr>
        <w:widowControl/>
        <w:jc w:val="left"/>
        <w:rPr>
          <w:rFonts w:ascii="Book Antiqua" w:eastAsia="宋体" w:hAnsi="Book Antiqua"/>
          <w:sz w:val="24"/>
          <w:lang w:val="en-US" w:eastAsia="zh-CN"/>
        </w:rPr>
      </w:pPr>
      <w:r>
        <w:rPr>
          <w:rFonts w:ascii="Book Antiqua" w:eastAsia="宋体" w:hAnsi="Book Antiqua"/>
          <w:sz w:val="24"/>
          <w:lang w:val="en-US" w:eastAsia="zh-CN"/>
        </w:rPr>
        <w:br w:type="page"/>
      </w:r>
    </w:p>
    <w:p w14:paraId="1DE5A3BE" w14:textId="74535574" w:rsidR="002953FC" w:rsidRPr="00343B92" w:rsidRDefault="004D5988" w:rsidP="007B3EDC">
      <w:pPr>
        <w:spacing w:afterLines="50" w:after="153" w:line="360" w:lineRule="auto"/>
        <w:rPr>
          <w:rFonts w:ascii="Book Antiqua" w:eastAsia="MS Gothic" w:hAnsi="Book Antiqua"/>
          <w:sz w:val="24"/>
          <w:szCs w:val="24"/>
          <w:lang w:val="en-US"/>
        </w:rPr>
      </w:pPr>
      <w:r>
        <w:rPr>
          <w:rFonts w:ascii="Book Antiqua" w:eastAsia="MS Gothic" w:hAnsi="Book Antiqua"/>
          <w:noProof/>
          <w:sz w:val="24"/>
          <w:szCs w:val="24"/>
          <w:lang w:val="en-US" w:eastAsia="en-US"/>
        </w:rPr>
        <w:lastRenderedPageBreak/>
        <w:drawing>
          <wp:inline distT="0" distB="0" distL="0" distR="0" wp14:anchorId="06D72B79" wp14:editId="0073C4D8">
            <wp:extent cx="3087370" cy="3390265"/>
            <wp:effectExtent l="0" t="0" r="0" b="635"/>
            <wp:docPr id="6" name="图片 6" descr="F:\修改后稿子\25139\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修改后稿子\25139\Figure 6.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7370" cy="3390265"/>
                    </a:xfrm>
                    <a:prstGeom prst="rect">
                      <a:avLst/>
                    </a:prstGeom>
                    <a:noFill/>
                    <a:ln>
                      <a:noFill/>
                    </a:ln>
                  </pic:spPr>
                </pic:pic>
              </a:graphicData>
            </a:graphic>
          </wp:inline>
        </w:drawing>
      </w:r>
    </w:p>
    <w:p w14:paraId="6901DA66" w14:textId="1AE628BB" w:rsidR="009A42A0" w:rsidRDefault="00714C92" w:rsidP="007B3EDC">
      <w:pPr>
        <w:spacing w:afterLines="50" w:after="153" w:line="360" w:lineRule="auto"/>
        <w:rPr>
          <w:rFonts w:ascii="Book Antiqua" w:eastAsia="宋体" w:hAnsi="Book Antiqua"/>
          <w:sz w:val="24"/>
          <w:lang w:val="en-US" w:eastAsia="zh-CN"/>
        </w:rPr>
      </w:pPr>
      <w:r w:rsidRPr="00343B92">
        <w:rPr>
          <w:rFonts w:ascii="Book Antiqua" w:hAnsi="Book Antiqua"/>
          <w:b/>
          <w:sz w:val="24"/>
          <w:lang w:val="en-US"/>
        </w:rPr>
        <w:t>Figure 6</w:t>
      </w:r>
      <w:r w:rsidR="00A709A3" w:rsidRPr="00343B92">
        <w:rPr>
          <w:rFonts w:ascii="Book Antiqua" w:hAnsi="Book Antiqua"/>
          <w:b/>
          <w:sz w:val="24"/>
          <w:lang w:val="en-US"/>
        </w:rPr>
        <w:t xml:space="preserve"> </w:t>
      </w:r>
      <w:r w:rsidR="002953FC" w:rsidRPr="00343B92">
        <w:rPr>
          <w:rFonts w:ascii="Book Antiqua" w:hAnsi="Book Antiqua"/>
          <w:b/>
          <w:sz w:val="24"/>
          <w:lang w:val="en-US"/>
        </w:rPr>
        <w:t xml:space="preserve">Early evaluation of the effectiveness of radiosurgery with </w:t>
      </w:r>
      <w:r w:rsidR="00A75687" w:rsidRPr="00E830BE">
        <w:rPr>
          <w:rFonts w:ascii="Book Antiqua" w:hAnsi="Book Antiqua"/>
          <w:b/>
          <w:sz w:val="24"/>
          <w:szCs w:val="24"/>
          <w:lang w:val="en-US"/>
        </w:rPr>
        <w:t>4</w:t>
      </w:r>
      <w:r w:rsidR="00A75687" w:rsidRPr="00E830BE">
        <w:rPr>
          <w:rFonts w:ascii="Book Antiqua" w:hAnsi="Book Antiqua"/>
          <w:b/>
          <w:sz w:val="24"/>
          <w:szCs w:val="24"/>
          <w:lang w:val="en-US"/>
        </w:rPr>
        <w:sym w:font="Symbol" w:char="F0A2"/>
      </w:r>
      <w:r w:rsidR="00A75687" w:rsidRPr="00E830BE">
        <w:rPr>
          <w:rFonts w:ascii="Book Antiqua" w:hAnsi="Book Antiqua"/>
          <w:b/>
          <w:sz w:val="24"/>
          <w:szCs w:val="24"/>
          <w:lang w:val="en-US"/>
        </w:rPr>
        <w:t>-</w:t>
      </w:r>
      <w:r w:rsidR="00A75687" w:rsidRPr="00E830BE">
        <w:rPr>
          <w:rFonts w:ascii="Book Antiqua" w:eastAsia="宋体" w:hAnsi="Book Antiqua" w:hint="eastAsia"/>
          <w:b/>
          <w:sz w:val="24"/>
          <w:szCs w:val="24"/>
          <w:lang w:val="en-US" w:eastAsia="zh-CN"/>
        </w:rPr>
        <w:t>(</w:t>
      </w:r>
      <w:r w:rsidR="00A75687" w:rsidRPr="00E830BE">
        <w:rPr>
          <w:rFonts w:ascii="Book Antiqua" w:hAnsi="Book Antiqua"/>
          <w:b/>
          <w:sz w:val="24"/>
          <w:szCs w:val="24"/>
          <w:lang w:val="en-US"/>
        </w:rPr>
        <w:t>methyl-</w:t>
      </w:r>
      <w:r w:rsidR="00A75687" w:rsidRPr="00E830BE">
        <w:rPr>
          <w:rFonts w:ascii="Book Antiqua" w:hAnsi="Book Antiqua"/>
          <w:b/>
          <w:sz w:val="24"/>
          <w:szCs w:val="24"/>
          <w:vertAlign w:val="superscript"/>
          <w:lang w:val="en-US"/>
        </w:rPr>
        <w:t>11</w:t>
      </w:r>
      <w:r w:rsidR="00A75687" w:rsidRPr="00E830BE">
        <w:rPr>
          <w:rFonts w:ascii="Book Antiqua" w:hAnsi="Book Antiqua"/>
          <w:b/>
          <w:sz w:val="24"/>
          <w:szCs w:val="24"/>
          <w:lang w:val="en-US"/>
        </w:rPr>
        <w:t>C</w:t>
      </w:r>
      <w:r w:rsidR="00A75687" w:rsidRPr="00E830BE">
        <w:rPr>
          <w:rFonts w:ascii="Book Antiqua" w:eastAsia="宋体" w:hAnsi="Book Antiqua" w:hint="eastAsia"/>
          <w:b/>
          <w:sz w:val="24"/>
          <w:szCs w:val="24"/>
          <w:lang w:val="en-US" w:eastAsia="zh-CN"/>
        </w:rPr>
        <w:t>)-</w:t>
      </w:r>
      <w:proofErr w:type="spellStart"/>
      <w:r w:rsidR="00A75687" w:rsidRPr="00E830BE">
        <w:rPr>
          <w:rFonts w:ascii="Book Antiqua" w:hAnsi="Book Antiqua"/>
          <w:b/>
          <w:sz w:val="24"/>
          <w:szCs w:val="24"/>
          <w:lang w:val="en-US"/>
        </w:rPr>
        <w:t>thiothymidine</w:t>
      </w:r>
      <w:proofErr w:type="spellEnd"/>
      <w:r w:rsidR="002953FC" w:rsidRPr="00343B92">
        <w:rPr>
          <w:rFonts w:ascii="Book Antiqua" w:hAnsi="Book Antiqua"/>
          <w:b/>
          <w:sz w:val="24"/>
          <w:lang w:val="en-US"/>
        </w:rPr>
        <w:t xml:space="preserve"> </w:t>
      </w:r>
      <w:r w:rsidR="008C1966" w:rsidRPr="008C1966">
        <w:rPr>
          <w:rFonts w:ascii="Book Antiqua" w:hAnsi="Book Antiqua"/>
          <w:b/>
          <w:sz w:val="24"/>
          <w:lang w:val="en-US"/>
        </w:rPr>
        <w:t>positron emission tomography</w:t>
      </w:r>
      <w:r w:rsidR="002953FC" w:rsidRPr="00343B92">
        <w:rPr>
          <w:rFonts w:ascii="Book Antiqua" w:hAnsi="Book Antiqua"/>
          <w:b/>
          <w:sz w:val="24"/>
          <w:lang w:val="en-US"/>
        </w:rPr>
        <w:t>.</w:t>
      </w:r>
      <w:r w:rsidR="002953FC" w:rsidRPr="00343B92">
        <w:rPr>
          <w:rFonts w:ascii="Book Antiqua" w:hAnsi="Book Antiqua"/>
          <w:sz w:val="24"/>
          <w:lang w:val="en-US"/>
        </w:rPr>
        <w:t xml:space="preserve"> </w:t>
      </w:r>
      <w:r w:rsidR="001F4E9E" w:rsidRPr="00343B92">
        <w:rPr>
          <w:rFonts w:ascii="Book Antiqua" w:eastAsia="MS Gothic" w:hAnsi="Book Antiqua"/>
          <w:sz w:val="24"/>
          <w:szCs w:val="24"/>
          <w:lang w:val="en-US"/>
        </w:rPr>
        <w:t>A m</w:t>
      </w:r>
      <w:r w:rsidR="002953FC" w:rsidRPr="00343B92">
        <w:rPr>
          <w:rFonts w:ascii="Book Antiqua" w:eastAsia="MS Gothic" w:hAnsi="Book Antiqua"/>
          <w:sz w:val="24"/>
          <w:szCs w:val="24"/>
          <w:lang w:val="en-US"/>
        </w:rPr>
        <w:t>arked</w:t>
      </w:r>
      <w:r w:rsidR="002953FC" w:rsidRPr="00343B92">
        <w:rPr>
          <w:rFonts w:ascii="Book Antiqua" w:hAnsi="Book Antiqua"/>
          <w:sz w:val="24"/>
          <w:lang w:val="en-US"/>
        </w:rPr>
        <w:t xml:space="preserve"> decrease </w:t>
      </w:r>
      <w:r w:rsidR="001F4E9E" w:rsidRPr="00343B92">
        <w:rPr>
          <w:rFonts w:ascii="Book Antiqua" w:eastAsia="MS Gothic" w:hAnsi="Book Antiqua"/>
          <w:sz w:val="24"/>
          <w:szCs w:val="24"/>
          <w:lang w:val="en-US"/>
        </w:rPr>
        <w:t>in</w:t>
      </w:r>
      <w:r w:rsidR="002953FC" w:rsidRPr="00343B92">
        <w:rPr>
          <w:rFonts w:ascii="Book Antiqua" w:hAnsi="Book Antiqua"/>
          <w:sz w:val="24"/>
          <w:lang w:val="en-US"/>
        </w:rPr>
        <w:t xml:space="preserve"> </w:t>
      </w:r>
      <w:r w:rsidR="002953FC" w:rsidRPr="00343B92">
        <w:rPr>
          <w:rFonts w:ascii="Book Antiqua" w:hAnsi="Book Antiqua"/>
          <w:sz w:val="24"/>
          <w:vertAlign w:val="superscript"/>
          <w:lang w:val="en-US"/>
        </w:rPr>
        <w:t>11</w:t>
      </w:r>
      <w:r w:rsidR="002953FC" w:rsidRPr="00343B92">
        <w:rPr>
          <w:rFonts w:ascii="Book Antiqua" w:hAnsi="Book Antiqua"/>
          <w:sz w:val="24"/>
          <w:lang w:val="en-US"/>
        </w:rPr>
        <w:t xml:space="preserve">C-4DST </w:t>
      </w:r>
      <w:r w:rsidR="009A1AE2" w:rsidRPr="00343B92">
        <w:rPr>
          <w:rFonts w:ascii="Book Antiqua" w:eastAsia="MS Gothic" w:hAnsi="Book Antiqua"/>
          <w:sz w:val="24"/>
          <w:szCs w:val="24"/>
          <w:lang w:val="en-US"/>
        </w:rPr>
        <w:t>uptake</w:t>
      </w:r>
      <w:r w:rsidR="002953FC" w:rsidRPr="00343B92">
        <w:rPr>
          <w:rFonts w:ascii="Book Antiqua" w:hAnsi="Book Antiqua"/>
          <w:sz w:val="24"/>
          <w:lang w:val="en-US"/>
        </w:rPr>
        <w:t xml:space="preserve"> into metastatic lung cancer was observed 5 d after gamma knife radiosurgery. Although ring form enhancement with </w:t>
      </w:r>
      <w:r w:rsidR="009A1AE2" w:rsidRPr="00343B92">
        <w:rPr>
          <w:rFonts w:ascii="Book Antiqua" w:hAnsi="Book Antiqua"/>
          <w:sz w:val="24"/>
          <w:lang w:val="en-US"/>
        </w:rPr>
        <w:t>cystic</w:t>
      </w:r>
      <w:r w:rsidR="002953FC" w:rsidRPr="00343B92">
        <w:rPr>
          <w:rFonts w:ascii="Book Antiqua" w:hAnsi="Book Antiqua"/>
          <w:sz w:val="24"/>
          <w:lang w:val="en-US"/>
        </w:rPr>
        <w:t xml:space="preserve"> formation </w:t>
      </w:r>
      <w:r w:rsidR="009A1AE2" w:rsidRPr="00343B92">
        <w:rPr>
          <w:rFonts w:ascii="Book Antiqua" w:hAnsi="Book Antiqua"/>
          <w:sz w:val="24"/>
          <w:lang w:val="en-US"/>
        </w:rPr>
        <w:t>did</w:t>
      </w:r>
      <w:r w:rsidR="002953FC" w:rsidRPr="00343B92">
        <w:rPr>
          <w:rFonts w:ascii="Book Antiqua" w:hAnsi="Book Antiqua"/>
          <w:sz w:val="24"/>
          <w:lang w:val="en-US"/>
        </w:rPr>
        <w:t xml:space="preserve"> not disappear completely, tumor </w:t>
      </w:r>
      <w:r w:rsidR="009A1AE2" w:rsidRPr="00343B92">
        <w:rPr>
          <w:rFonts w:ascii="Book Antiqua" w:hAnsi="Book Antiqua"/>
          <w:sz w:val="24"/>
          <w:lang w:val="en-US"/>
        </w:rPr>
        <w:t>growth</w:t>
      </w:r>
      <w:r w:rsidR="002953FC" w:rsidRPr="00343B92">
        <w:rPr>
          <w:rFonts w:ascii="Book Antiqua" w:hAnsi="Book Antiqua"/>
          <w:sz w:val="24"/>
          <w:lang w:val="en-US"/>
        </w:rPr>
        <w:t xml:space="preserve"> was </w:t>
      </w:r>
      <w:r w:rsidR="00412636" w:rsidRPr="00343B92">
        <w:rPr>
          <w:rFonts w:ascii="Book Antiqua" w:eastAsia="MS Gothic" w:hAnsi="Book Antiqua"/>
          <w:sz w:val="24"/>
          <w:szCs w:val="24"/>
          <w:lang w:val="en-US"/>
        </w:rPr>
        <w:t>halted</w:t>
      </w:r>
      <w:r w:rsidR="00412636" w:rsidRPr="00343B92">
        <w:rPr>
          <w:rFonts w:ascii="Book Antiqua" w:hAnsi="Book Antiqua"/>
          <w:sz w:val="24"/>
          <w:lang w:val="en-US"/>
        </w:rPr>
        <w:t xml:space="preserve"> </w:t>
      </w:r>
      <w:r w:rsidR="002953FC" w:rsidRPr="00343B92">
        <w:rPr>
          <w:rFonts w:ascii="Book Antiqua" w:hAnsi="Book Antiqua"/>
          <w:sz w:val="24"/>
          <w:lang w:val="en-US"/>
        </w:rPr>
        <w:t xml:space="preserve">by this treatment and the patient has maintained favorable activity of daily living 1 year after treatment. These observations indicated that the effectiveness of gamma knife therapy was correctly monitored by </w:t>
      </w:r>
      <w:r w:rsidR="002953FC" w:rsidRPr="00343B92">
        <w:rPr>
          <w:rFonts w:ascii="Book Antiqua" w:hAnsi="Book Antiqua"/>
          <w:sz w:val="24"/>
          <w:vertAlign w:val="superscript"/>
          <w:lang w:val="en-US"/>
        </w:rPr>
        <w:t>11</w:t>
      </w:r>
      <w:r w:rsidR="002953FC" w:rsidRPr="00343B92">
        <w:rPr>
          <w:rFonts w:ascii="Book Antiqua" w:hAnsi="Book Antiqua"/>
          <w:sz w:val="24"/>
          <w:lang w:val="en-US"/>
        </w:rPr>
        <w:t>C-4DST only 5 d after treatment.</w:t>
      </w:r>
      <w:r w:rsidRPr="00343B92">
        <w:rPr>
          <w:rFonts w:ascii="Book Antiqua" w:hAnsi="Book Antiqua"/>
          <w:sz w:val="24"/>
          <w:lang w:val="en-US"/>
        </w:rPr>
        <w:t xml:space="preserve"> R</w:t>
      </w:r>
      <w:r w:rsidR="00C43165" w:rsidRPr="00343B92">
        <w:rPr>
          <w:rFonts w:ascii="Book Antiqua" w:hAnsi="Book Antiqua"/>
          <w:sz w:val="24"/>
          <w:lang w:val="en-US"/>
        </w:rPr>
        <w:t>e</w:t>
      </w:r>
      <w:r w:rsidRPr="00343B92">
        <w:rPr>
          <w:rFonts w:ascii="Book Antiqua" w:hAnsi="Book Antiqua"/>
          <w:sz w:val="24"/>
          <w:lang w:val="en-US"/>
        </w:rPr>
        <w:t xml:space="preserve">printed from </w:t>
      </w:r>
      <w:proofErr w:type="spellStart"/>
      <w:r w:rsidRPr="00343B92">
        <w:rPr>
          <w:rFonts w:ascii="Book Antiqua" w:hAnsi="Book Antiqua"/>
          <w:sz w:val="24"/>
          <w:lang w:val="en-US"/>
        </w:rPr>
        <w:t>Nariai</w:t>
      </w:r>
      <w:proofErr w:type="spellEnd"/>
      <w:r w:rsidRPr="00343B92">
        <w:rPr>
          <w:rFonts w:ascii="Book Antiqua" w:hAnsi="Book Antiqua"/>
          <w:sz w:val="24"/>
          <w:lang w:val="en-US"/>
        </w:rPr>
        <w:t xml:space="preserve"> </w:t>
      </w:r>
      <w:r w:rsidRPr="002B594B">
        <w:rPr>
          <w:rFonts w:ascii="Book Antiqua" w:hAnsi="Book Antiqua"/>
          <w:i/>
          <w:sz w:val="24"/>
          <w:lang w:val="en-US"/>
        </w:rPr>
        <w:t xml:space="preserve">et </w:t>
      </w:r>
      <w:proofErr w:type="gramStart"/>
      <w:r w:rsidRPr="002B594B">
        <w:rPr>
          <w:rFonts w:ascii="Book Antiqua" w:hAnsi="Book Antiqua"/>
          <w:i/>
          <w:sz w:val="24"/>
          <w:lang w:val="en-US"/>
        </w:rPr>
        <w:t>al</w:t>
      </w:r>
      <w:r w:rsidR="00961CD9" w:rsidRPr="00343B92">
        <w:rPr>
          <w:rFonts w:ascii="Book Antiqua" w:hAnsi="Book Antiqua"/>
          <w:sz w:val="24"/>
          <w:vertAlign w:val="superscript"/>
          <w:lang w:val="en-US"/>
        </w:rPr>
        <w:t>[</w:t>
      </w:r>
      <w:proofErr w:type="gramEnd"/>
      <w:r w:rsidR="00961CD9" w:rsidRPr="00343B92">
        <w:rPr>
          <w:rFonts w:ascii="Book Antiqua" w:hAnsi="Book Antiqua"/>
          <w:sz w:val="24"/>
          <w:vertAlign w:val="superscript"/>
          <w:lang w:val="en-US"/>
        </w:rPr>
        <w:t>14</w:t>
      </w:r>
      <w:r w:rsidRPr="00343B92">
        <w:rPr>
          <w:rFonts w:ascii="Book Antiqua" w:hAnsi="Book Antiqua"/>
          <w:sz w:val="24"/>
          <w:vertAlign w:val="superscript"/>
          <w:lang w:val="en-US"/>
        </w:rPr>
        <w:t>]</w:t>
      </w:r>
      <w:r w:rsidRPr="00343B92">
        <w:rPr>
          <w:rFonts w:ascii="Book Antiqua" w:hAnsi="Book Antiqua"/>
          <w:sz w:val="24"/>
          <w:lang w:val="en-US"/>
        </w:rPr>
        <w:t>, with the permission of Springer.</w:t>
      </w:r>
      <w:r w:rsidR="00AD23C0" w:rsidRPr="00AD23C0">
        <w:rPr>
          <w:rFonts w:ascii="Book Antiqua" w:eastAsia="MS Gothic" w:hAnsi="Book Antiqua"/>
          <w:sz w:val="24"/>
          <w:szCs w:val="24"/>
          <w:vertAlign w:val="superscript"/>
          <w:lang w:val="en-US"/>
        </w:rPr>
        <w:t xml:space="preserve"> </w:t>
      </w:r>
      <w:r w:rsidR="00AD23C0" w:rsidRPr="00343B92">
        <w:rPr>
          <w:rFonts w:ascii="Book Antiqua" w:eastAsia="MS Gothic" w:hAnsi="Book Antiqua"/>
          <w:sz w:val="24"/>
          <w:szCs w:val="24"/>
          <w:vertAlign w:val="superscript"/>
          <w:lang w:val="en-US"/>
        </w:rPr>
        <w:t>11</w:t>
      </w:r>
      <w:r w:rsidR="00AD23C0" w:rsidRPr="00343B92">
        <w:rPr>
          <w:rFonts w:ascii="Book Antiqua" w:eastAsia="MS Gothic" w:hAnsi="Book Antiqua"/>
          <w:sz w:val="24"/>
          <w:szCs w:val="24"/>
          <w:lang w:val="en-US"/>
        </w:rPr>
        <w:t>C-4DST</w:t>
      </w:r>
      <w:r w:rsidR="00AD23C0">
        <w:rPr>
          <w:rFonts w:ascii="Book Antiqua" w:eastAsia="宋体" w:hAnsi="Book Antiqua" w:hint="eastAsia"/>
          <w:sz w:val="24"/>
          <w:lang w:val="en-US" w:eastAsia="zh-CN"/>
        </w:rPr>
        <w:t xml:space="preserve">: </w:t>
      </w:r>
      <w:r w:rsidR="00AD23C0">
        <w:rPr>
          <w:rFonts w:ascii="Book Antiqua" w:hAnsi="Book Antiqua"/>
          <w:sz w:val="24"/>
          <w:lang w:val="en-US"/>
        </w:rPr>
        <w:t>4</w:t>
      </w:r>
      <w:r w:rsidR="00AD23C0" w:rsidRPr="00FF4542">
        <w:rPr>
          <w:rFonts w:ascii="Book Antiqua" w:hAnsi="Book Antiqua"/>
          <w:sz w:val="24"/>
          <w:lang w:val="en-US"/>
        </w:rPr>
        <w:t>-(methyl-11C)-</w:t>
      </w:r>
      <w:proofErr w:type="spellStart"/>
      <w:r w:rsidR="00AD23C0" w:rsidRPr="00FF4542">
        <w:rPr>
          <w:rFonts w:ascii="Book Antiqua" w:hAnsi="Book Antiqua"/>
          <w:sz w:val="24"/>
          <w:lang w:val="en-US"/>
        </w:rPr>
        <w:t>thiothymidine</w:t>
      </w:r>
      <w:proofErr w:type="spellEnd"/>
      <w:r w:rsidR="00AD23C0">
        <w:rPr>
          <w:rFonts w:ascii="Book Antiqua" w:eastAsia="宋体" w:hAnsi="Book Antiqua" w:hint="eastAsia"/>
          <w:sz w:val="24"/>
          <w:lang w:val="en-US" w:eastAsia="zh-CN"/>
        </w:rPr>
        <w:t>.</w:t>
      </w:r>
    </w:p>
    <w:p w14:paraId="0AB54B14" w14:textId="77777777" w:rsidR="009A42A0" w:rsidRDefault="009A42A0">
      <w:pPr>
        <w:widowControl/>
        <w:jc w:val="left"/>
        <w:rPr>
          <w:rFonts w:ascii="Book Antiqua" w:eastAsia="宋体" w:hAnsi="Book Antiqua"/>
          <w:sz w:val="24"/>
          <w:lang w:val="en-US" w:eastAsia="zh-CN"/>
        </w:rPr>
      </w:pPr>
      <w:r>
        <w:rPr>
          <w:rFonts w:ascii="Book Antiqua" w:eastAsia="宋体" w:hAnsi="Book Antiqua"/>
          <w:sz w:val="24"/>
          <w:lang w:val="en-US" w:eastAsia="zh-CN"/>
        </w:rPr>
        <w:br w:type="page"/>
      </w:r>
    </w:p>
    <w:p w14:paraId="1393746D" w14:textId="72AAB40D" w:rsidR="00A709A3" w:rsidRPr="00343B92" w:rsidRDefault="009A42A0" w:rsidP="007B3EDC">
      <w:pPr>
        <w:spacing w:afterLines="50" w:after="153" w:line="360" w:lineRule="auto"/>
        <w:rPr>
          <w:rFonts w:ascii="Book Antiqua" w:hAnsi="Book Antiqua"/>
          <w:sz w:val="24"/>
          <w:lang w:val="en-US"/>
        </w:rPr>
      </w:pPr>
      <w:r>
        <w:rPr>
          <w:rFonts w:ascii="Book Antiqua" w:hAnsi="Book Antiqua"/>
          <w:noProof/>
          <w:sz w:val="24"/>
          <w:lang w:val="en-US" w:eastAsia="en-US"/>
        </w:rPr>
        <w:lastRenderedPageBreak/>
        <w:drawing>
          <wp:inline distT="0" distB="0" distL="0" distR="0" wp14:anchorId="5C4C7B18" wp14:editId="0F275313">
            <wp:extent cx="4067175" cy="1692275"/>
            <wp:effectExtent l="0" t="0" r="9525" b="3175"/>
            <wp:docPr id="7" name="图片 7" descr="F:\修改后稿子\25139\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修改后稿子\25139\Figure 7.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67175" cy="1692275"/>
                    </a:xfrm>
                    <a:prstGeom prst="rect">
                      <a:avLst/>
                    </a:prstGeom>
                    <a:noFill/>
                    <a:ln>
                      <a:noFill/>
                    </a:ln>
                  </pic:spPr>
                </pic:pic>
              </a:graphicData>
            </a:graphic>
          </wp:inline>
        </w:drawing>
      </w:r>
    </w:p>
    <w:p w14:paraId="37B67F8E" w14:textId="724B3630" w:rsidR="009A42A0" w:rsidRDefault="00714C92" w:rsidP="007B3EDC">
      <w:pPr>
        <w:spacing w:afterLines="50" w:after="153" w:line="360" w:lineRule="auto"/>
        <w:rPr>
          <w:rFonts w:ascii="Book Antiqua" w:hAnsi="Book Antiqua"/>
          <w:sz w:val="24"/>
          <w:lang w:val="en-US"/>
        </w:rPr>
      </w:pPr>
      <w:proofErr w:type="gramStart"/>
      <w:r w:rsidRPr="00343B92">
        <w:rPr>
          <w:rFonts w:ascii="Book Antiqua" w:hAnsi="Book Antiqua"/>
          <w:b/>
          <w:sz w:val="24"/>
          <w:lang w:val="en-US"/>
        </w:rPr>
        <w:t>Figure 7</w:t>
      </w:r>
      <w:r w:rsidR="002953FC" w:rsidRPr="00343B92">
        <w:rPr>
          <w:rFonts w:ascii="Book Antiqua" w:hAnsi="Book Antiqua"/>
          <w:b/>
          <w:sz w:val="24"/>
          <w:lang w:val="en-US"/>
        </w:rPr>
        <w:t xml:space="preserve"> </w:t>
      </w:r>
      <w:r w:rsidR="00A75687" w:rsidRPr="00E830BE">
        <w:rPr>
          <w:rFonts w:ascii="Book Antiqua" w:hAnsi="Book Antiqua"/>
          <w:b/>
          <w:sz w:val="24"/>
          <w:szCs w:val="24"/>
          <w:lang w:val="en-US"/>
        </w:rPr>
        <w:t>4</w:t>
      </w:r>
      <w:r w:rsidR="00A75687" w:rsidRPr="00E830BE">
        <w:rPr>
          <w:rFonts w:ascii="Book Antiqua" w:hAnsi="Book Antiqua"/>
          <w:b/>
          <w:sz w:val="24"/>
          <w:szCs w:val="24"/>
          <w:lang w:val="en-US"/>
        </w:rPr>
        <w:sym w:font="Symbol" w:char="F0A2"/>
      </w:r>
      <w:r w:rsidR="00A75687" w:rsidRPr="00E830BE">
        <w:rPr>
          <w:rFonts w:ascii="Book Antiqua" w:hAnsi="Book Antiqua"/>
          <w:b/>
          <w:sz w:val="24"/>
          <w:szCs w:val="24"/>
          <w:lang w:val="en-US"/>
        </w:rPr>
        <w:t>-</w:t>
      </w:r>
      <w:r w:rsidR="00A75687" w:rsidRPr="00E830BE">
        <w:rPr>
          <w:rFonts w:ascii="Book Antiqua" w:eastAsia="宋体" w:hAnsi="Book Antiqua" w:hint="eastAsia"/>
          <w:b/>
          <w:sz w:val="24"/>
          <w:szCs w:val="24"/>
          <w:lang w:val="en-US" w:eastAsia="zh-CN"/>
        </w:rPr>
        <w:t>(</w:t>
      </w:r>
      <w:r w:rsidR="00A75687" w:rsidRPr="00E830BE">
        <w:rPr>
          <w:rFonts w:ascii="Book Antiqua" w:hAnsi="Book Antiqua"/>
          <w:b/>
          <w:sz w:val="24"/>
          <w:szCs w:val="24"/>
          <w:lang w:val="en-US"/>
        </w:rPr>
        <w:t>methyl-</w:t>
      </w:r>
      <w:r w:rsidR="00A75687" w:rsidRPr="00E830BE">
        <w:rPr>
          <w:rFonts w:ascii="Book Antiqua" w:hAnsi="Book Antiqua"/>
          <w:b/>
          <w:sz w:val="24"/>
          <w:szCs w:val="24"/>
          <w:vertAlign w:val="superscript"/>
          <w:lang w:val="en-US"/>
        </w:rPr>
        <w:t>11</w:t>
      </w:r>
      <w:r w:rsidR="00A75687" w:rsidRPr="00E830BE">
        <w:rPr>
          <w:rFonts w:ascii="Book Antiqua" w:hAnsi="Book Antiqua"/>
          <w:b/>
          <w:sz w:val="24"/>
          <w:szCs w:val="24"/>
          <w:lang w:val="en-US"/>
        </w:rPr>
        <w:t>C</w:t>
      </w:r>
      <w:r w:rsidR="00A75687" w:rsidRPr="00E830BE">
        <w:rPr>
          <w:rFonts w:ascii="Book Antiqua" w:eastAsia="宋体" w:hAnsi="Book Antiqua" w:hint="eastAsia"/>
          <w:b/>
          <w:sz w:val="24"/>
          <w:szCs w:val="24"/>
          <w:lang w:val="en-US" w:eastAsia="zh-CN"/>
        </w:rPr>
        <w:t>)-</w:t>
      </w:r>
      <w:proofErr w:type="spellStart"/>
      <w:r w:rsidR="00A75687" w:rsidRPr="00E830BE">
        <w:rPr>
          <w:rFonts w:ascii="Book Antiqua" w:hAnsi="Book Antiqua"/>
          <w:b/>
          <w:sz w:val="24"/>
          <w:szCs w:val="24"/>
          <w:lang w:val="en-US"/>
        </w:rPr>
        <w:t>thiothymidine</w:t>
      </w:r>
      <w:proofErr w:type="spellEnd"/>
      <w:r w:rsidR="002953FC" w:rsidRPr="00343B92">
        <w:rPr>
          <w:rFonts w:ascii="Book Antiqua" w:hAnsi="Book Antiqua"/>
          <w:b/>
          <w:sz w:val="24"/>
          <w:lang w:val="en-US"/>
        </w:rPr>
        <w:t xml:space="preserve"> uptake in </w:t>
      </w:r>
      <w:proofErr w:type="spellStart"/>
      <w:r w:rsidR="002953FC" w:rsidRPr="00343B92">
        <w:rPr>
          <w:rFonts w:ascii="Book Antiqua" w:hAnsi="Book Antiqua"/>
          <w:b/>
          <w:sz w:val="24"/>
          <w:lang w:val="en-US"/>
        </w:rPr>
        <w:t>oligodendroglioma</w:t>
      </w:r>
      <w:proofErr w:type="spellEnd"/>
      <w:r w:rsidR="002953FC" w:rsidRPr="00343B92">
        <w:rPr>
          <w:rFonts w:ascii="Book Antiqua" w:hAnsi="Book Antiqua"/>
          <w:b/>
          <w:sz w:val="24"/>
          <w:lang w:val="en-US"/>
        </w:rPr>
        <w:t>.</w:t>
      </w:r>
      <w:proofErr w:type="gramEnd"/>
      <w:r w:rsidR="002953FC" w:rsidRPr="00343B92">
        <w:rPr>
          <w:rFonts w:ascii="Book Antiqua" w:hAnsi="Book Antiqua"/>
          <w:sz w:val="24"/>
          <w:lang w:val="en-US"/>
        </w:rPr>
        <w:t xml:space="preserve"> </w:t>
      </w:r>
      <w:r w:rsidRPr="00343B92">
        <w:rPr>
          <w:rFonts w:ascii="Book Antiqua" w:hAnsi="Book Antiqua"/>
          <w:sz w:val="24"/>
          <w:lang w:val="en-US"/>
        </w:rPr>
        <w:t xml:space="preserve">A </w:t>
      </w:r>
      <w:r w:rsidR="009A1AE2" w:rsidRPr="00343B92">
        <w:rPr>
          <w:rFonts w:ascii="Book Antiqua" w:hAnsi="Book Antiqua"/>
          <w:sz w:val="24"/>
          <w:lang w:val="en-US"/>
        </w:rPr>
        <w:t>patient</w:t>
      </w:r>
      <w:r w:rsidRPr="00343B92">
        <w:rPr>
          <w:rFonts w:ascii="Book Antiqua" w:hAnsi="Book Antiqua"/>
          <w:sz w:val="24"/>
          <w:lang w:val="en-US"/>
        </w:rPr>
        <w:t xml:space="preserve"> was </w:t>
      </w:r>
      <w:r w:rsidR="009A1AE2" w:rsidRPr="00343B92">
        <w:rPr>
          <w:rFonts w:ascii="Book Antiqua" w:hAnsi="Book Antiqua"/>
          <w:sz w:val="24"/>
          <w:lang w:val="en-US"/>
        </w:rPr>
        <w:t>diagnosed</w:t>
      </w:r>
      <w:r w:rsidRPr="00343B92">
        <w:rPr>
          <w:rFonts w:ascii="Book Antiqua" w:hAnsi="Book Antiqua"/>
          <w:sz w:val="24"/>
          <w:lang w:val="en-US"/>
        </w:rPr>
        <w:t xml:space="preserve"> with </w:t>
      </w:r>
      <w:r w:rsidR="00412636" w:rsidRPr="00343B92">
        <w:rPr>
          <w:rFonts w:ascii="Book Antiqua" w:eastAsia="MS Gothic" w:hAnsi="Book Antiqua"/>
          <w:sz w:val="24"/>
          <w:szCs w:val="24"/>
          <w:lang w:val="en-US"/>
        </w:rPr>
        <w:t xml:space="preserve">grade 2 </w:t>
      </w:r>
      <w:r w:rsidRPr="00343B92">
        <w:rPr>
          <w:rFonts w:ascii="Book Antiqua" w:hAnsi="Book Antiqua"/>
          <w:sz w:val="24"/>
          <w:lang w:val="en-US"/>
        </w:rPr>
        <w:t xml:space="preserve">astrocytoma </w:t>
      </w:r>
      <w:r w:rsidR="00412636" w:rsidRPr="00343B92">
        <w:rPr>
          <w:rFonts w:ascii="Book Antiqua" w:eastAsia="MS Gothic" w:hAnsi="Book Antiqua"/>
          <w:sz w:val="24"/>
          <w:szCs w:val="24"/>
          <w:lang w:val="en-US"/>
        </w:rPr>
        <w:t>during</w:t>
      </w:r>
      <w:r w:rsidRPr="00343B92">
        <w:rPr>
          <w:rFonts w:ascii="Book Antiqua" w:hAnsi="Book Antiqua"/>
          <w:sz w:val="24"/>
          <w:lang w:val="en-US"/>
        </w:rPr>
        <w:t xml:space="preserve"> the initial operation. At</w:t>
      </w:r>
      <w:r w:rsidRPr="00343B92">
        <w:rPr>
          <w:rFonts w:ascii="Book Antiqua" w:eastAsia="MS Gothic" w:hAnsi="Book Antiqua"/>
          <w:sz w:val="24"/>
          <w:szCs w:val="24"/>
          <w:lang w:val="en-US"/>
        </w:rPr>
        <w:t xml:space="preserve"> </w:t>
      </w:r>
      <w:r w:rsidR="00412636" w:rsidRPr="00343B92">
        <w:rPr>
          <w:rFonts w:ascii="Book Antiqua" w:eastAsia="MS Gothic" w:hAnsi="Book Antiqua"/>
          <w:sz w:val="24"/>
          <w:szCs w:val="24"/>
          <w:lang w:val="en-US"/>
        </w:rPr>
        <w:t>the</w:t>
      </w:r>
      <w:r w:rsidR="00412636" w:rsidRPr="00343B92">
        <w:rPr>
          <w:rFonts w:ascii="Book Antiqua" w:hAnsi="Book Antiqua"/>
          <w:sz w:val="24"/>
          <w:lang w:val="en-US"/>
        </w:rPr>
        <w:t xml:space="preserve"> </w:t>
      </w:r>
      <w:r w:rsidRPr="00343B92">
        <w:rPr>
          <w:rFonts w:ascii="Book Antiqua" w:hAnsi="Book Antiqua"/>
          <w:sz w:val="24"/>
          <w:lang w:val="en-US"/>
        </w:rPr>
        <w:t xml:space="preserve">1-year follow-up, an enhanced lesion appeared on MRI and </w:t>
      </w:r>
      <w:r w:rsidRPr="00343B92">
        <w:rPr>
          <w:rFonts w:ascii="Book Antiqua" w:hAnsi="Book Antiqua"/>
          <w:sz w:val="24"/>
          <w:vertAlign w:val="superscript"/>
          <w:lang w:val="en-US"/>
        </w:rPr>
        <w:t>11</w:t>
      </w:r>
      <w:r w:rsidRPr="00343B92">
        <w:rPr>
          <w:rFonts w:ascii="Book Antiqua" w:hAnsi="Book Antiqua"/>
          <w:sz w:val="24"/>
          <w:lang w:val="en-US"/>
        </w:rPr>
        <w:t>C-MET uptake increased around</w:t>
      </w:r>
      <w:r w:rsidR="00412636" w:rsidRPr="00343B92">
        <w:rPr>
          <w:rFonts w:ascii="Book Antiqua" w:hAnsi="Book Antiqua"/>
          <w:sz w:val="24"/>
          <w:lang w:val="en-US"/>
        </w:rPr>
        <w:t xml:space="preserve"> </w:t>
      </w:r>
      <w:r w:rsidR="00412636" w:rsidRPr="00343B92">
        <w:rPr>
          <w:rFonts w:ascii="Book Antiqua" w:eastAsia="MS Gothic" w:hAnsi="Book Antiqua"/>
          <w:sz w:val="24"/>
          <w:szCs w:val="24"/>
          <w:lang w:val="en-US"/>
        </w:rPr>
        <w:t>the</w:t>
      </w:r>
      <w:r w:rsidRPr="00343B92">
        <w:rPr>
          <w:rFonts w:ascii="Book Antiqua" w:eastAsia="MS Gothic" w:hAnsi="Book Antiqua"/>
          <w:sz w:val="24"/>
          <w:szCs w:val="24"/>
          <w:lang w:val="en-US"/>
        </w:rPr>
        <w:t xml:space="preserve"> </w:t>
      </w:r>
      <w:r w:rsidRPr="00343B92">
        <w:rPr>
          <w:rFonts w:ascii="Book Antiqua" w:hAnsi="Book Antiqua"/>
          <w:sz w:val="24"/>
          <w:lang w:val="en-US"/>
        </w:rPr>
        <w:t>initially resected lesion. These findings suggested</w:t>
      </w:r>
      <w:r w:rsidR="00412636" w:rsidRPr="00343B92">
        <w:rPr>
          <w:rFonts w:ascii="Book Antiqua" w:hAnsi="Book Antiqua"/>
          <w:sz w:val="24"/>
          <w:lang w:val="en-US"/>
        </w:rPr>
        <w:t xml:space="preserve"> </w:t>
      </w:r>
      <w:r w:rsidR="00412636" w:rsidRPr="00343B92">
        <w:rPr>
          <w:rFonts w:ascii="Book Antiqua" w:eastAsia="MS Gothic" w:hAnsi="Book Antiqua"/>
          <w:sz w:val="24"/>
          <w:szCs w:val="24"/>
          <w:lang w:val="en-US"/>
        </w:rPr>
        <w:t>the</w:t>
      </w:r>
      <w:r w:rsidRPr="00343B92">
        <w:rPr>
          <w:rFonts w:ascii="Book Antiqua" w:eastAsia="MS Gothic" w:hAnsi="Book Antiqua"/>
          <w:sz w:val="24"/>
          <w:szCs w:val="24"/>
          <w:lang w:val="en-US"/>
        </w:rPr>
        <w:t xml:space="preserve"> </w:t>
      </w:r>
      <w:r w:rsidR="009A1AE2" w:rsidRPr="00343B92">
        <w:rPr>
          <w:rFonts w:ascii="Book Antiqua" w:hAnsi="Book Antiqua"/>
          <w:sz w:val="24"/>
          <w:lang w:val="en-US"/>
        </w:rPr>
        <w:t>malignant</w:t>
      </w:r>
      <w:r w:rsidRPr="00343B92">
        <w:rPr>
          <w:rFonts w:ascii="Book Antiqua" w:hAnsi="Book Antiqua"/>
          <w:sz w:val="24"/>
          <w:lang w:val="en-US"/>
        </w:rPr>
        <w:t xml:space="preserve"> transformation of astrocytoma</w:t>
      </w:r>
      <w:r w:rsidR="00412636" w:rsidRPr="00343B92">
        <w:rPr>
          <w:rFonts w:ascii="Book Antiqua" w:eastAsia="MS Gothic" w:hAnsi="Book Antiqua"/>
          <w:sz w:val="24"/>
          <w:szCs w:val="24"/>
          <w:lang w:val="en-US"/>
        </w:rPr>
        <w:t xml:space="preserve"> </w:t>
      </w:r>
      <w:r w:rsidR="00765631" w:rsidRPr="00343B92">
        <w:rPr>
          <w:rFonts w:ascii="Book Antiqua" w:eastAsia="MS Gothic" w:hAnsi="Book Antiqua"/>
          <w:sz w:val="24"/>
          <w:szCs w:val="24"/>
          <w:lang w:val="en-US"/>
        </w:rPr>
        <w:t>occurred</w:t>
      </w:r>
      <w:r w:rsidRPr="00343B92">
        <w:rPr>
          <w:rFonts w:ascii="Book Antiqua" w:eastAsia="MS Gothic" w:hAnsi="Book Antiqua"/>
          <w:sz w:val="24"/>
          <w:szCs w:val="24"/>
          <w:lang w:val="en-US"/>
        </w:rPr>
        <w:t xml:space="preserve">. </w:t>
      </w:r>
      <w:r w:rsidR="00412636" w:rsidRPr="00343B92">
        <w:rPr>
          <w:rFonts w:ascii="Book Antiqua" w:eastAsia="MS Gothic" w:hAnsi="Book Antiqua"/>
          <w:sz w:val="24"/>
          <w:szCs w:val="24"/>
          <w:lang w:val="en-US"/>
        </w:rPr>
        <w:t>However,</w:t>
      </w:r>
      <w:r w:rsidR="00412636" w:rsidRPr="00343B92">
        <w:rPr>
          <w:rFonts w:ascii="Book Antiqua" w:hAnsi="Book Antiqua"/>
          <w:sz w:val="24"/>
          <w:lang w:val="en-US"/>
        </w:rPr>
        <w:t xml:space="preserve"> </w:t>
      </w:r>
      <w:r w:rsidRPr="00343B92">
        <w:rPr>
          <w:rFonts w:ascii="Book Antiqua" w:hAnsi="Book Antiqua"/>
          <w:sz w:val="24"/>
          <w:vertAlign w:val="superscript"/>
          <w:lang w:val="en-US"/>
        </w:rPr>
        <w:t>11</w:t>
      </w:r>
      <w:r w:rsidRPr="00343B92">
        <w:rPr>
          <w:rFonts w:ascii="Book Antiqua" w:hAnsi="Book Antiqua"/>
          <w:sz w:val="24"/>
          <w:lang w:val="en-US"/>
        </w:rPr>
        <w:t xml:space="preserve">C-4DST </w:t>
      </w:r>
      <w:r w:rsidR="009A1AE2" w:rsidRPr="00343B92">
        <w:rPr>
          <w:rFonts w:ascii="Book Antiqua" w:eastAsia="MS Gothic" w:hAnsi="Book Antiqua"/>
          <w:sz w:val="24"/>
          <w:szCs w:val="24"/>
          <w:lang w:val="en-US"/>
        </w:rPr>
        <w:t>uptake</w:t>
      </w:r>
      <w:r w:rsidRPr="00343B92">
        <w:rPr>
          <w:rFonts w:ascii="Book Antiqua" w:hAnsi="Book Antiqua"/>
          <w:sz w:val="24"/>
          <w:lang w:val="en-US"/>
        </w:rPr>
        <w:t xml:space="preserve"> into the tumor</w:t>
      </w:r>
      <w:r w:rsidRPr="00343B92">
        <w:rPr>
          <w:rFonts w:ascii="Book Antiqua" w:eastAsia="MS Gothic" w:hAnsi="Book Antiqua"/>
          <w:sz w:val="24"/>
          <w:szCs w:val="24"/>
          <w:lang w:val="en-US"/>
        </w:rPr>
        <w:t xml:space="preserve"> </w:t>
      </w:r>
      <w:r w:rsidR="009A1AE2" w:rsidRPr="00343B92">
        <w:rPr>
          <w:rFonts w:ascii="Book Antiqua" w:eastAsia="MS Gothic" w:hAnsi="Book Antiqua"/>
          <w:sz w:val="24"/>
          <w:szCs w:val="24"/>
          <w:lang w:val="en-US"/>
        </w:rPr>
        <w:t>w</w:t>
      </w:r>
      <w:r w:rsidR="00412636" w:rsidRPr="00343B92">
        <w:rPr>
          <w:rFonts w:ascii="Book Antiqua" w:eastAsia="MS Gothic" w:hAnsi="Book Antiqua"/>
          <w:sz w:val="24"/>
          <w:szCs w:val="24"/>
          <w:lang w:val="en-US"/>
        </w:rPr>
        <w:t>as not different from basal</w:t>
      </w:r>
      <w:r w:rsidR="00412636" w:rsidRPr="00343B92">
        <w:rPr>
          <w:rFonts w:ascii="Book Antiqua" w:hAnsi="Book Antiqua"/>
          <w:sz w:val="24"/>
          <w:lang w:val="en-US"/>
        </w:rPr>
        <w:t xml:space="preserve"> </w:t>
      </w:r>
      <w:r w:rsidRPr="00343B92">
        <w:rPr>
          <w:rFonts w:ascii="Book Antiqua" w:hAnsi="Book Antiqua"/>
          <w:sz w:val="24"/>
          <w:lang w:val="en-US"/>
        </w:rPr>
        <w:t xml:space="preserve">brain </w:t>
      </w:r>
      <w:r w:rsidRPr="00343B92">
        <w:rPr>
          <w:rFonts w:ascii="Book Antiqua" w:eastAsia="MS Gothic" w:hAnsi="Book Antiqua"/>
          <w:sz w:val="24"/>
          <w:szCs w:val="24"/>
          <w:lang w:val="en-US"/>
        </w:rPr>
        <w:t>level</w:t>
      </w:r>
      <w:r w:rsidR="00412636" w:rsidRPr="00343B92">
        <w:rPr>
          <w:rFonts w:ascii="Book Antiqua" w:eastAsia="MS Gothic" w:hAnsi="Book Antiqua"/>
          <w:sz w:val="24"/>
          <w:szCs w:val="24"/>
          <w:lang w:val="en-US"/>
        </w:rPr>
        <w:t>s</w:t>
      </w:r>
      <w:r w:rsidRPr="00343B92">
        <w:rPr>
          <w:rFonts w:ascii="Book Antiqua" w:eastAsia="MS Gothic" w:hAnsi="Book Antiqua"/>
          <w:sz w:val="24"/>
          <w:szCs w:val="24"/>
          <w:lang w:val="en-US"/>
        </w:rPr>
        <w:t xml:space="preserve">. </w:t>
      </w:r>
      <w:r w:rsidR="00412636" w:rsidRPr="00343B92">
        <w:rPr>
          <w:rFonts w:ascii="Book Antiqua" w:eastAsia="MS Gothic" w:hAnsi="Book Antiqua"/>
          <w:sz w:val="24"/>
          <w:szCs w:val="24"/>
          <w:lang w:val="en-US"/>
        </w:rPr>
        <w:t>The p</w:t>
      </w:r>
      <w:r w:rsidRPr="00343B92">
        <w:rPr>
          <w:rFonts w:ascii="Book Antiqua" w:eastAsia="MS Gothic" w:hAnsi="Book Antiqua"/>
          <w:sz w:val="24"/>
          <w:szCs w:val="24"/>
          <w:lang w:val="en-US"/>
        </w:rPr>
        <w:t>athological</w:t>
      </w:r>
      <w:r w:rsidRPr="00343B92">
        <w:rPr>
          <w:rFonts w:ascii="Book Antiqua" w:hAnsi="Book Antiqua"/>
          <w:sz w:val="24"/>
          <w:lang w:val="en-US"/>
        </w:rPr>
        <w:t xml:space="preserve"> diagnosis </w:t>
      </w:r>
      <w:r w:rsidR="00412636" w:rsidRPr="00343B92">
        <w:rPr>
          <w:rFonts w:ascii="Book Antiqua" w:eastAsia="MS Gothic" w:hAnsi="Book Antiqua"/>
          <w:sz w:val="24"/>
          <w:szCs w:val="24"/>
          <w:lang w:val="en-US"/>
        </w:rPr>
        <w:t>at</w:t>
      </w:r>
      <w:r w:rsidRPr="00343B92">
        <w:rPr>
          <w:rFonts w:ascii="Book Antiqua" w:hAnsi="Book Antiqua"/>
          <w:sz w:val="24"/>
          <w:lang w:val="en-US"/>
        </w:rPr>
        <w:t xml:space="preserve"> the second operation was</w:t>
      </w:r>
      <w:r w:rsidR="00412636" w:rsidRPr="00343B92">
        <w:rPr>
          <w:rFonts w:ascii="Book Antiqua" w:hAnsi="Book Antiqua"/>
          <w:sz w:val="24"/>
          <w:lang w:val="en-US"/>
        </w:rPr>
        <w:t xml:space="preserve"> </w:t>
      </w:r>
      <w:r w:rsidR="00412636" w:rsidRPr="00343B92">
        <w:rPr>
          <w:rFonts w:ascii="Book Antiqua" w:eastAsia="MS Gothic" w:hAnsi="Book Antiqua"/>
          <w:sz w:val="24"/>
          <w:szCs w:val="24"/>
          <w:lang w:val="en-US"/>
        </w:rPr>
        <w:t>grade 2</w:t>
      </w:r>
      <w:r w:rsidRPr="00343B92">
        <w:rPr>
          <w:rFonts w:ascii="Book Antiqua" w:eastAsia="MS Gothic" w:hAnsi="Book Antiqua"/>
          <w:sz w:val="24"/>
          <w:szCs w:val="24"/>
          <w:lang w:val="en-US"/>
        </w:rPr>
        <w:t xml:space="preserve"> </w:t>
      </w:r>
      <w:proofErr w:type="spellStart"/>
      <w:r w:rsidRPr="00343B92">
        <w:rPr>
          <w:rFonts w:ascii="Book Antiqua" w:hAnsi="Book Antiqua"/>
          <w:sz w:val="24"/>
          <w:lang w:val="en-US"/>
        </w:rPr>
        <w:t>oligodendrocytoma</w:t>
      </w:r>
      <w:proofErr w:type="spellEnd"/>
      <w:r w:rsidR="00412636" w:rsidRPr="00343B92">
        <w:rPr>
          <w:rFonts w:ascii="Book Antiqua" w:hAnsi="Book Antiqua"/>
          <w:sz w:val="24"/>
          <w:lang w:val="en-US"/>
        </w:rPr>
        <w:t xml:space="preserve"> </w:t>
      </w:r>
      <w:r w:rsidR="00412636" w:rsidRPr="00343B92">
        <w:rPr>
          <w:rFonts w:ascii="Book Antiqua" w:eastAsia="MS Gothic" w:hAnsi="Book Antiqua"/>
          <w:sz w:val="24"/>
          <w:szCs w:val="24"/>
          <w:lang w:val="en-US"/>
        </w:rPr>
        <w:t>with a</w:t>
      </w:r>
      <w:r w:rsidRPr="00343B92">
        <w:rPr>
          <w:rFonts w:ascii="Book Antiqua" w:hAnsi="Book Antiqua"/>
          <w:sz w:val="24"/>
          <w:lang w:val="en-US"/>
        </w:rPr>
        <w:t xml:space="preserve"> newly appearing </w:t>
      </w:r>
      <w:proofErr w:type="spellStart"/>
      <w:r w:rsidRPr="00343B92">
        <w:rPr>
          <w:rFonts w:ascii="Book Antiqua" w:hAnsi="Book Antiqua"/>
          <w:sz w:val="24"/>
          <w:lang w:val="en-US"/>
        </w:rPr>
        <w:t>oligodendroglioma</w:t>
      </w:r>
      <w:proofErr w:type="spellEnd"/>
      <w:r w:rsidRPr="00343B92">
        <w:rPr>
          <w:rFonts w:ascii="Book Antiqua" w:hAnsi="Book Antiqua"/>
          <w:sz w:val="24"/>
          <w:lang w:val="en-US"/>
        </w:rPr>
        <w:t xml:space="preserve"> component, </w:t>
      </w:r>
      <w:r w:rsidR="00412636" w:rsidRPr="00343B92">
        <w:rPr>
          <w:rFonts w:ascii="Book Antiqua" w:eastAsia="MS Gothic" w:hAnsi="Book Antiqua"/>
          <w:sz w:val="24"/>
          <w:szCs w:val="24"/>
          <w:lang w:val="en-US"/>
        </w:rPr>
        <w:t>but without</w:t>
      </w:r>
      <w:r w:rsidRPr="00343B92">
        <w:rPr>
          <w:rFonts w:ascii="Book Antiqua" w:hAnsi="Book Antiqua"/>
          <w:sz w:val="24"/>
          <w:lang w:val="en-US"/>
        </w:rPr>
        <w:t xml:space="preserve"> </w:t>
      </w:r>
      <w:r w:rsidR="009A1AE2" w:rsidRPr="00343B92">
        <w:rPr>
          <w:rFonts w:ascii="Book Antiqua" w:hAnsi="Book Antiqua"/>
          <w:sz w:val="24"/>
          <w:lang w:val="en-US"/>
        </w:rPr>
        <w:t>malignant</w:t>
      </w:r>
      <w:r w:rsidRPr="00343B92">
        <w:rPr>
          <w:rFonts w:ascii="Book Antiqua" w:hAnsi="Book Antiqua"/>
          <w:sz w:val="24"/>
          <w:lang w:val="en-US"/>
        </w:rPr>
        <w:t xml:space="preserve"> transformation. R</w:t>
      </w:r>
      <w:r w:rsidR="00C43165" w:rsidRPr="00343B92">
        <w:rPr>
          <w:rFonts w:ascii="Book Antiqua" w:hAnsi="Book Antiqua"/>
          <w:sz w:val="24"/>
          <w:lang w:val="en-US"/>
        </w:rPr>
        <w:t>e</w:t>
      </w:r>
      <w:r w:rsidRPr="00343B92">
        <w:rPr>
          <w:rFonts w:ascii="Book Antiqua" w:hAnsi="Book Antiqua"/>
          <w:sz w:val="24"/>
          <w:lang w:val="en-US"/>
        </w:rPr>
        <w:t xml:space="preserve">printed from </w:t>
      </w:r>
      <w:proofErr w:type="spellStart"/>
      <w:r w:rsidRPr="00343B92">
        <w:rPr>
          <w:rFonts w:ascii="Book Antiqua" w:hAnsi="Book Antiqua"/>
          <w:sz w:val="24"/>
          <w:lang w:val="en-US"/>
        </w:rPr>
        <w:t>Nariai</w:t>
      </w:r>
      <w:proofErr w:type="spellEnd"/>
      <w:r w:rsidRPr="00343B92">
        <w:rPr>
          <w:rFonts w:ascii="Book Antiqua" w:hAnsi="Book Antiqua"/>
          <w:sz w:val="24"/>
          <w:lang w:val="en-US"/>
        </w:rPr>
        <w:t xml:space="preserve"> </w:t>
      </w:r>
      <w:r w:rsidRPr="002B594B">
        <w:rPr>
          <w:rFonts w:ascii="Book Antiqua" w:hAnsi="Book Antiqua"/>
          <w:i/>
          <w:sz w:val="24"/>
          <w:lang w:val="en-US"/>
        </w:rPr>
        <w:t xml:space="preserve">et </w:t>
      </w:r>
      <w:proofErr w:type="gramStart"/>
      <w:r w:rsidRPr="002B594B">
        <w:rPr>
          <w:rFonts w:ascii="Book Antiqua" w:hAnsi="Book Antiqua"/>
          <w:i/>
          <w:sz w:val="24"/>
          <w:lang w:val="en-US"/>
        </w:rPr>
        <w:t>al</w:t>
      </w:r>
      <w:r w:rsidR="00961CD9" w:rsidRPr="00343B92">
        <w:rPr>
          <w:rFonts w:ascii="Book Antiqua" w:hAnsi="Book Antiqua"/>
          <w:sz w:val="24"/>
          <w:vertAlign w:val="superscript"/>
          <w:lang w:val="en-US"/>
        </w:rPr>
        <w:t>[</w:t>
      </w:r>
      <w:proofErr w:type="gramEnd"/>
      <w:r w:rsidR="00961CD9" w:rsidRPr="00343B92">
        <w:rPr>
          <w:rFonts w:ascii="Book Antiqua" w:hAnsi="Book Antiqua"/>
          <w:sz w:val="24"/>
          <w:vertAlign w:val="superscript"/>
          <w:lang w:val="en-US"/>
        </w:rPr>
        <w:t>14</w:t>
      </w:r>
      <w:r w:rsidRPr="00343B92">
        <w:rPr>
          <w:rFonts w:ascii="Book Antiqua" w:hAnsi="Book Antiqua"/>
          <w:sz w:val="24"/>
          <w:vertAlign w:val="superscript"/>
          <w:lang w:val="en-US"/>
        </w:rPr>
        <w:t>]</w:t>
      </w:r>
      <w:r w:rsidRPr="00343B92">
        <w:rPr>
          <w:rFonts w:ascii="Book Antiqua" w:hAnsi="Book Antiqua"/>
          <w:sz w:val="24"/>
          <w:lang w:val="en-US"/>
        </w:rPr>
        <w:t>, with the permission of Springer.</w:t>
      </w:r>
    </w:p>
    <w:p w14:paraId="4A6AC41A" w14:textId="77777777" w:rsidR="009A42A0" w:rsidRDefault="009A42A0">
      <w:pPr>
        <w:widowControl/>
        <w:jc w:val="left"/>
        <w:rPr>
          <w:rFonts w:ascii="Book Antiqua" w:hAnsi="Book Antiqua"/>
          <w:sz w:val="24"/>
          <w:lang w:val="en-US"/>
        </w:rPr>
      </w:pPr>
      <w:r>
        <w:rPr>
          <w:rFonts w:ascii="Book Antiqua" w:hAnsi="Book Antiqua"/>
          <w:sz w:val="24"/>
          <w:lang w:val="en-US"/>
        </w:rPr>
        <w:br w:type="page"/>
      </w:r>
    </w:p>
    <w:p w14:paraId="7F22BA1F" w14:textId="7E01401E" w:rsidR="002953FC" w:rsidRPr="00343B92" w:rsidRDefault="009A42A0" w:rsidP="007B3EDC">
      <w:pPr>
        <w:spacing w:afterLines="50" w:after="153" w:line="360" w:lineRule="auto"/>
        <w:rPr>
          <w:rFonts w:ascii="Book Antiqua" w:hAnsi="Book Antiqua"/>
          <w:sz w:val="24"/>
          <w:lang w:val="en-US"/>
        </w:rPr>
      </w:pPr>
      <w:r>
        <w:rPr>
          <w:rFonts w:ascii="Book Antiqua" w:hAnsi="Book Antiqua"/>
          <w:noProof/>
          <w:sz w:val="24"/>
          <w:lang w:val="en-US" w:eastAsia="en-US"/>
        </w:rPr>
        <w:lastRenderedPageBreak/>
        <w:drawing>
          <wp:inline distT="0" distB="0" distL="0" distR="0" wp14:anchorId="081D90F8" wp14:editId="503579D8">
            <wp:extent cx="5731510" cy="2397901"/>
            <wp:effectExtent l="0" t="0" r="2540" b="2540"/>
            <wp:docPr id="8" name="图片 8" descr="F:\修改后稿子\25139\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修改后稿子\25139\Figure 8.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397901"/>
                    </a:xfrm>
                    <a:prstGeom prst="rect">
                      <a:avLst/>
                    </a:prstGeom>
                    <a:noFill/>
                    <a:ln>
                      <a:noFill/>
                    </a:ln>
                  </pic:spPr>
                </pic:pic>
              </a:graphicData>
            </a:graphic>
          </wp:inline>
        </w:drawing>
      </w:r>
    </w:p>
    <w:p w14:paraId="6567D52D" w14:textId="06E06485" w:rsidR="009A1AFD" w:rsidRDefault="00714C92" w:rsidP="007B3EDC">
      <w:pPr>
        <w:spacing w:afterLines="50" w:after="153" w:line="360" w:lineRule="auto"/>
        <w:rPr>
          <w:rFonts w:ascii="Book Antiqua" w:eastAsia="宋体" w:hAnsi="Book Antiqua"/>
          <w:sz w:val="24"/>
          <w:szCs w:val="24"/>
          <w:lang w:val="en-US" w:eastAsia="zh-CN"/>
        </w:rPr>
      </w:pPr>
      <w:r w:rsidRPr="00343B92">
        <w:rPr>
          <w:rFonts w:ascii="Book Antiqua" w:hAnsi="Book Antiqua"/>
          <w:b/>
          <w:sz w:val="24"/>
          <w:lang w:val="en-US"/>
        </w:rPr>
        <w:t xml:space="preserve">Figure 8 </w:t>
      </w:r>
      <w:r w:rsidR="00A75687" w:rsidRPr="00E830BE">
        <w:rPr>
          <w:rFonts w:ascii="Book Antiqua" w:hAnsi="Book Antiqua"/>
          <w:b/>
          <w:sz w:val="24"/>
          <w:szCs w:val="24"/>
          <w:lang w:val="en-US"/>
        </w:rPr>
        <w:t>4</w:t>
      </w:r>
      <w:r w:rsidR="00A75687" w:rsidRPr="00E830BE">
        <w:rPr>
          <w:rFonts w:ascii="Book Antiqua" w:hAnsi="Book Antiqua"/>
          <w:b/>
          <w:sz w:val="24"/>
          <w:szCs w:val="24"/>
          <w:lang w:val="en-US"/>
        </w:rPr>
        <w:sym w:font="Symbol" w:char="F0A2"/>
      </w:r>
      <w:r w:rsidR="00A75687" w:rsidRPr="00E830BE">
        <w:rPr>
          <w:rFonts w:ascii="Book Antiqua" w:hAnsi="Book Antiqua"/>
          <w:b/>
          <w:sz w:val="24"/>
          <w:szCs w:val="24"/>
          <w:lang w:val="en-US"/>
        </w:rPr>
        <w:t>-</w:t>
      </w:r>
      <w:r w:rsidR="00A75687" w:rsidRPr="00E830BE">
        <w:rPr>
          <w:rFonts w:ascii="Book Antiqua" w:eastAsia="宋体" w:hAnsi="Book Antiqua" w:hint="eastAsia"/>
          <w:b/>
          <w:sz w:val="24"/>
          <w:szCs w:val="24"/>
          <w:lang w:val="en-US" w:eastAsia="zh-CN"/>
        </w:rPr>
        <w:t>(</w:t>
      </w:r>
      <w:r w:rsidR="00A75687" w:rsidRPr="00E830BE">
        <w:rPr>
          <w:rFonts w:ascii="Book Antiqua" w:hAnsi="Book Antiqua"/>
          <w:b/>
          <w:sz w:val="24"/>
          <w:szCs w:val="24"/>
          <w:lang w:val="en-US"/>
        </w:rPr>
        <w:t>methyl-</w:t>
      </w:r>
      <w:r w:rsidR="00A75687" w:rsidRPr="00E830BE">
        <w:rPr>
          <w:rFonts w:ascii="Book Antiqua" w:hAnsi="Book Antiqua"/>
          <w:b/>
          <w:sz w:val="24"/>
          <w:szCs w:val="24"/>
          <w:vertAlign w:val="superscript"/>
          <w:lang w:val="en-US"/>
        </w:rPr>
        <w:t>11</w:t>
      </w:r>
      <w:r w:rsidR="00A75687" w:rsidRPr="00E830BE">
        <w:rPr>
          <w:rFonts w:ascii="Book Antiqua" w:hAnsi="Book Antiqua"/>
          <w:b/>
          <w:sz w:val="24"/>
          <w:szCs w:val="24"/>
          <w:lang w:val="en-US"/>
        </w:rPr>
        <w:t>C</w:t>
      </w:r>
      <w:r w:rsidR="00A75687" w:rsidRPr="00E830BE">
        <w:rPr>
          <w:rFonts w:ascii="Book Antiqua" w:eastAsia="宋体" w:hAnsi="Book Antiqua" w:hint="eastAsia"/>
          <w:b/>
          <w:sz w:val="24"/>
          <w:szCs w:val="24"/>
          <w:lang w:val="en-US" w:eastAsia="zh-CN"/>
        </w:rPr>
        <w:t>)-</w:t>
      </w:r>
      <w:proofErr w:type="spellStart"/>
      <w:r w:rsidR="00A75687" w:rsidRPr="00E830BE">
        <w:rPr>
          <w:rFonts w:ascii="Book Antiqua" w:hAnsi="Book Antiqua"/>
          <w:b/>
          <w:sz w:val="24"/>
          <w:szCs w:val="24"/>
          <w:lang w:val="en-US"/>
        </w:rPr>
        <w:t>thiothymidine</w:t>
      </w:r>
      <w:proofErr w:type="spellEnd"/>
      <w:r w:rsidR="004C2B06" w:rsidRPr="00343B92">
        <w:rPr>
          <w:rFonts w:ascii="Book Antiqua" w:hAnsi="Book Antiqua"/>
          <w:b/>
          <w:sz w:val="24"/>
          <w:lang w:val="en-US"/>
        </w:rPr>
        <w:t xml:space="preserve"> images in non-small cell</w:t>
      </w:r>
      <w:r w:rsidR="003E7689" w:rsidRPr="00343B92">
        <w:rPr>
          <w:rFonts w:ascii="Book Antiqua" w:hAnsi="Book Antiqua"/>
          <w:b/>
          <w:sz w:val="24"/>
          <w:lang w:val="en-US"/>
        </w:rPr>
        <w:t xml:space="preserve"> lung cancer.</w:t>
      </w:r>
      <w:r w:rsidR="003E7689" w:rsidRPr="00343B92">
        <w:rPr>
          <w:rFonts w:ascii="Book Antiqua" w:hAnsi="Book Antiqua"/>
          <w:sz w:val="24"/>
          <w:lang w:val="en-US"/>
        </w:rPr>
        <w:t xml:space="preserve"> Axial images of CT</w:t>
      </w:r>
      <w:r w:rsidR="004C2B06" w:rsidRPr="00343B92">
        <w:rPr>
          <w:rFonts w:ascii="Book Antiqua" w:hAnsi="Book Antiqua"/>
          <w:sz w:val="24"/>
          <w:lang w:val="en-US"/>
        </w:rPr>
        <w:t xml:space="preserve"> (</w:t>
      </w:r>
      <w:r w:rsidR="004C2B06" w:rsidRPr="00343B92">
        <w:rPr>
          <w:rFonts w:ascii="Book Antiqua" w:hAnsi="Book Antiqua"/>
          <w:b/>
          <w:sz w:val="24"/>
          <w:lang w:val="en-US"/>
        </w:rPr>
        <w:t>A</w:t>
      </w:r>
      <w:r w:rsidR="004C2B06" w:rsidRPr="00343B92">
        <w:rPr>
          <w:rFonts w:ascii="Book Antiqua" w:hAnsi="Book Antiqua"/>
          <w:sz w:val="24"/>
          <w:lang w:val="en-US"/>
        </w:rPr>
        <w:t xml:space="preserve">), </w:t>
      </w:r>
      <w:r w:rsidR="004C2B06" w:rsidRPr="00343B92">
        <w:rPr>
          <w:rFonts w:ascii="Book Antiqua" w:hAnsi="Book Antiqua"/>
          <w:sz w:val="24"/>
          <w:vertAlign w:val="superscript"/>
          <w:lang w:val="en-US"/>
        </w:rPr>
        <w:t>11</w:t>
      </w:r>
      <w:r w:rsidR="004C2B06" w:rsidRPr="00343B92">
        <w:rPr>
          <w:rFonts w:ascii="Book Antiqua" w:hAnsi="Book Antiqua"/>
          <w:sz w:val="24"/>
          <w:lang w:val="en-US"/>
        </w:rPr>
        <w:t>C-4DST PET (</w:t>
      </w:r>
      <w:r w:rsidR="004C2B06" w:rsidRPr="00343B92">
        <w:rPr>
          <w:rFonts w:ascii="Book Antiqua" w:hAnsi="Book Antiqua"/>
          <w:b/>
          <w:sz w:val="24"/>
          <w:lang w:val="en-US"/>
        </w:rPr>
        <w:t>B</w:t>
      </w:r>
      <w:r w:rsidR="004C2B06" w:rsidRPr="00343B92">
        <w:rPr>
          <w:rFonts w:ascii="Book Antiqua" w:hAnsi="Book Antiqua"/>
          <w:sz w:val="24"/>
          <w:lang w:val="en-US"/>
        </w:rPr>
        <w:t xml:space="preserve">), and </w:t>
      </w:r>
      <w:r w:rsidR="004C2B06" w:rsidRPr="00343B92">
        <w:rPr>
          <w:rFonts w:ascii="Book Antiqua" w:hAnsi="Book Antiqua"/>
          <w:sz w:val="24"/>
          <w:vertAlign w:val="superscript"/>
          <w:lang w:val="en-US"/>
        </w:rPr>
        <w:t>18</w:t>
      </w:r>
      <w:r w:rsidR="004C2B06" w:rsidRPr="00343B92">
        <w:rPr>
          <w:rFonts w:ascii="Book Antiqua" w:hAnsi="Book Antiqua"/>
          <w:sz w:val="24"/>
          <w:lang w:val="en-US"/>
        </w:rPr>
        <w:t>F-FDG PET (</w:t>
      </w:r>
      <w:r w:rsidR="004C2B06" w:rsidRPr="00343B92">
        <w:rPr>
          <w:rFonts w:ascii="Book Antiqua" w:hAnsi="Book Antiqua"/>
          <w:b/>
          <w:sz w:val="24"/>
          <w:lang w:val="en-US"/>
        </w:rPr>
        <w:t>C</w:t>
      </w:r>
      <w:r w:rsidR="004C2B06" w:rsidRPr="00343B92">
        <w:rPr>
          <w:rFonts w:ascii="Book Antiqua" w:hAnsi="Book Antiqua"/>
          <w:sz w:val="24"/>
          <w:lang w:val="en-US"/>
        </w:rPr>
        <w:t xml:space="preserve">) in </w:t>
      </w:r>
      <w:r w:rsidR="007D0B97" w:rsidRPr="00343B92">
        <w:rPr>
          <w:rFonts w:ascii="Book Antiqua" w:hAnsi="Book Antiqua"/>
          <w:sz w:val="24"/>
          <w:lang w:val="en-US"/>
        </w:rPr>
        <w:t xml:space="preserve">a </w:t>
      </w:r>
      <w:r w:rsidR="00C43165" w:rsidRPr="00343B92">
        <w:rPr>
          <w:rFonts w:ascii="Book Antiqua" w:hAnsi="Book Antiqua"/>
          <w:sz w:val="24"/>
          <w:lang w:val="en-US"/>
        </w:rPr>
        <w:t>58 year-old man</w:t>
      </w:r>
      <w:r w:rsidR="004C2B06" w:rsidRPr="00343B92">
        <w:rPr>
          <w:rFonts w:ascii="Book Antiqua" w:hAnsi="Book Antiqua"/>
          <w:sz w:val="24"/>
          <w:lang w:val="en-US"/>
        </w:rPr>
        <w:t xml:space="preserve"> with lung </w:t>
      </w:r>
      <w:r w:rsidR="009A1AE2" w:rsidRPr="00343B92">
        <w:rPr>
          <w:rFonts w:ascii="Book Antiqua" w:hAnsi="Book Antiqua"/>
          <w:sz w:val="24"/>
          <w:lang w:val="en-US"/>
        </w:rPr>
        <w:t>adenocarcinoma</w:t>
      </w:r>
      <w:r w:rsidR="004C2B06" w:rsidRPr="00343B92">
        <w:rPr>
          <w:rFonts w:ascii="Book Antiqua" w:hAnsi="Book Antiqua"/>
          <w:sz w:val="24"/>
          <w:lang w:val="en-US"/>
        </w:rPr>
        <w:t xml:space="preserve"> in </w:t>
      </w:r>
      <w:r w:rsidR="00B87B92" w:rsidRPr="00343B92">
        <w:rPr>
          <w:rFonts w:ascii="Book Antiqua" w:eastAsia="MS Gothic" w:hAnsi="Book Antiqua"/>
          <w:sz w:val="24"/>
          <w:szCs w:val="24"/>
          <w:lang w:val="en-US"/>
        </w:rPr>
        <w:t xml:space="preserve">the </w:t>
      </w:r>
      <w:r w:rsidR="004C2B06" w:rsidRPr="00343B92">
        <w:rPr>
          <w:rFonts w:ascii="Book Antiqua" w:hAnsi="Book Antiqua"/>
          <w:sz w:val="24"/>
          <w:lang w:val="en-US"/>
        </w:rPr>
        <w:t>right lower lobe.</w:t>
      </w:r>
      <w:r w:rsidR="003E7689" w:rsidRPr="00343B92">
        <w:rPr>
          <w:rFonts w:ascii="Book Antiqua" w:hAnsi="Book Antiqua"/>
          <w:sz w:val="24"/>
          <w:lang w:val="en-US"/>
        </w:rPr>
        <w:t xml:space="preserve"> Radioactivity of </w:t>
      </w:r>
      <w:r w:rsidR="003E7689" w:rsidRPr="00343B92">
        <w:rPr>
          <w:rFonts w:ascii="Book Antiqua" w:hAnsi="Book Antiqua"/>
          <w:sz w:val="24"/>
          <w:vertAlign w:val="superscript"/>
          <w:lang w:val="en-US"/>
        </w:rPr>
        <w:t>11</w:t>
      </w:r>
      <w:r w:rsidR="003E7689" w:rsidRPr="00343B92">
        <w:rPr>
          <w:rFonts w:ascii="Book Antiqua" w:hAnsi="Book Antiqua"/>
          <w:sz w:val="24"/>
          <w:lang w:val="en-US"/>
        </w:rPr>
        <w:t>C-4DST in</w:t>
      </w:r>
      <w:r w:rsidR="003E7689" w:rsidRPr="00343B92">
        <w:rPr>
          <w:rFonts w:ascii="Book Antiqua" w:eastAsia="MS Gothic" w:hAnsi="Book Antiqua"/>
          <w:sz w:val="24"/>
          <w:szCs w:val="24"/>
          <w:lang w:val="en-US"/>
        </w:rPr>
        <w:t xml:space="preserve"> </w:t>
      </w:r>
      <w:r w:rsidR="00F9309F" w:rsidRPr="00343B92">
        <w:rPr>
          <w:rFonts w:ascii="Book Antiqua" w:eastAsia="MS Gothic" w:hAnsi="Book Antiqua"/>
          <w:sz w:val="24"/>
          <w:szCs w:val="24"/>
          <w:lang w:val="en-US"/>
        </w:rPr>
        <w:t>the</w:t>
      </w:r>
      <w:r w:rsidR="00F9309F" w:rsidRPr="00343B92">
        <w:rPr>
          <w:rFonts w:ascii="Book Antiqua" w:hAnsi="Book Antiqua"/>
          <w:sz w:val="24"/>
          <w:lang w:val="en-US"/>
        </w:rPr>
        <w:t xml:space="preserve"> </w:t>
      </w:r>
      <w:r w:rsidR="003E7689" w:rsidRPr="00343B92">
        <w:rPr>
          <w:rFonts w:ascii="Book Antiqua" w:hAnsi="Book Antiqua"/>
          <w:sz w:val="24"/>
          <w:lang w:val="en-US"/>
        </w:rPr>
        <w:t xml:space="preserve">ascending aorta (representing blood pool) was lower than that of </w:t>
      </w:r>
      <w:r w:rsidR="003E7689" w:rsidRPr="00343B92">
        <w:rPr>
          <w:rFonts w:ascii="Book Antiqua" w:hAnsi="Book Antiqua"/>
          <w:sz w:val="24"/>
          <w:vertAlign w:val="superscript"/>
          <w:lang w:val="en-US"/>
        </w:rPr>
        <w:t>18</w:t>
      </w:r>
      <w:r w:rsidR="003E7689" w:rsidRPr="00343B92">
        <w:rPr>
          <w:rFonts w:ascii="Book Antiqua" w:hAnsi="Book Antiqua"/>
          <w:sz w:val="24"/>
          <w:lang w:val="en-US"/>
        </w:rPr>
        <w:t xml:space="preserve">F-FDG. Both </w:t>
      </w:r>
      <w:r w:rsidR="003E7689" w:rsidRPr="00343B92">
        <w:rPr>
          <w:rFonts w:ascii="Book Antiqua" w:hAnsi="Book Antiqua"/>
          <w:sz w:val="24"/>
          <w:vertAlign w:val="superscript"/>
          <w:lang w:val="en-US"/>
        </w:rPr>
        <w:t>11</w:t>
      </w:r>
      <w:r w:rsidR="003E7689" w:rsidRPr="00343B92">
        <w:rPr>
          <w:rFonts w:ascii="Book Antiqua" w:hAnsi="Book Antiqua"/>
          <w:sz w:val="24"/>
          <w:lang w:val="en-US"/>
        </w:rPr>
        <w:t xml:space="preserve">C-4DST and </w:t>
      </w:r>
      <w:r w:rsidR="003E7689" w:rsidRPr="00343B92">
        <w:rPr>
          <w:rFonts w:ascii="Book Antiqua" w:hAnsi="Book Antiqua"/>
          <w:sz w:val="24"/>
          <w:vertAlign w:val="superscript"/>
          <w:lang w:val="en-US"/>
        </w:rPr>
        <w:t>18</w:t>
      </w:r>
      <w:r w:rsidR="003E7689" w:rsidRPr="00343B92">
        <w:rPr>
          <w:rFonts w:ascii="Book Antiqua" w:hAnsi="Book Antiqua"/>
          <w:sz w:val="24"/>
          <w:lang w:val="en-US"/>
        </w:rPr>
        <w:t>F-FDG clearly visualize lung lesion</w:t>
      </w:r>
      <w:r w:rsidR="007D0B97" w:rsidRPr="00343B92">
        <w:rPr>
          <w:rFonts w:ascii="Book Antiqua" w:hAnsi="Book Antiqua"/>
          <w:sz w:val="24"/>
          <w:lang w:val="en-US"/>
        </w:rPr>
        <w:t>s</w:t>
      </w:r>
      <w:r w:rsidR="003E7689" w:rsidRPr="00343B92">
        <w:rPr>
          <w:rFonts w:ascii="Book Antiqua" w:hAnsi="Book Antiqua"/>
          <w:sz w:val="24"/>
          <w:lang w:val="en-US"/>
        </w:rPr>
        <w:t>. Right hilar lymph node metastasis is confirmed on CT (</w:t>
      </w:r>
      <w:r w:rsidR="003E7689" w:rsidRPr="00343B92">
        <w:rPr>
          <w:rFonts w:ascii="Book Antiqua" w:hAnsi="Book Antiqua"/>
          <w:b/>
          <w:sz w:val="24"/>
          <w:lang w:val="en-US"/>
        </w:rPr>
        <w:t>D</w:t>
      </w:r>
      <w:r w:rsidR="003E7689" w:rsidRPr="00343B92">
        <w:rPr>
          <w:rFonts w:ascii="Book Antiqua" w:hAnsi="Book Antiqua"/>
          <w:sz w:val="24"/>
          <w:lang w:val="en-US"/>
        </w:rPr>
        <w:t xml:space="preserve">), and uptake </w:t>
      </w:r>
      <w:r w:rsidR="003E7689" w:rsidRPr="00343B92">
        <w:rPr>
          <w:rFonts w:ascii="Book Antiqua" w:eastAsia="MS Gothic" w:hAnsi="Book Antiqua"/>
          <w:sz w:val="24"/>
          <w:szCs w:val="24"/>
          <w:lang w:val="en-US"/>
        </w:rPr>
        <w:t>o</w:t>
      </w:r>
      <w:r w:rsidR="00B87B92" w:rsidRPr="00343B92">
        <w:rPr>
          <w:rFonts w:ascii="Book Antiqua" w:eastAsia="MS Gothic" w:hAnsi="Book Antiqua"/>
          <w:sz w:val="24"/>
          <w:szCs w:val="24"/>
          <w:lang w:val="en-US"/>
        </w:rPr>
        <w:t>f</w:t>
      </w:r>
      <w:r w:rsidR="003E7689" w:rsidRPr="00343B92">
        <w:rPr>
          <w:rFonts w:ascii="Book Antiqua" w:hAnsi="Book Antiqua"/>
          <w:sz w:val="24"/>
          <w:lang w:val="en-US"/>
        </w:rPr>
        <w:t xml:space="preserve"> both </w:t>
      </w:r>
      <w:r w:rsidR="003E7689" w:rsidRPr="00343B92">
        <w:rPr>
          <w:rFonts w:ascii="Book Antiqua" w:hAnsi="Book Antiqua"/>
          <w:sz w:val="24"/>
          <w:vertAlign w:val="superscript"/>
          <w:lang w:val="en-US"/>
        </w:rPr>
        <w:t>11</w:t>
      </w:r>
      <w:r w:rsidR="003E7689" w:rsidRPr="00343B92">
        <w:rPr>
          <w:rFonts w:ascii="Book Antiqua" w:hAnsi="Book Antiqua"/>
          <w:sz w:val="24"/>
          <w:lang w:val="en-US"/>
        </w:rPr>
        <w:t>C-4DST PET (</w:t>
      </w:r>
      <w:r w:rsidR="003E7689" w:rsidRPr="00343B92">
        <w:rPr>
          <w:rFonts w:ascii="Book Antiqua" w:hAnsi="Book Antiqua"/>
          <w:b/>
          <w:sz w:val="24"/>
          <w:lang w:val="en-US"/>
        </w:rPr>
        <w:t>E</w:t>
      </w:r>
      <w:r w:rsidR="003E7689" w:rsidRPr="00343B92">
        <w:rPr>
          <w:rFonts w:ascii="Book Antiqua" w:hAnsi="Book Antiqua"/>
          <w:sz w:val="24"/>
          <w:lang w:val="en-US"/>
        </w:rPr>
        <w:t xml:space="preserve">) and </w:t>
      </w:r>
      <w:r w:rsidR="003E7689" w:rsidRPr="00343B92">
        <w:rPr>
          <w:rFonts w:ascii="Book Antiqua" w:hAnsi="Book Antiqua"/>
          <w:sz w:val="24"/>
          <w:vertAlign w:val="superscript"/>
          <w:lang w:val="en-US"/>
        </w:rPr>
        <w:t>18</w:t>
      </w:r>
      <w:r w:rsidR="003E7689" w:rsidRPr="00343B92">
        <w:rPr>
          <w:rFonts w:ascii="Book Antiqua" w:hAnsi="Book Antiqua"/>
          <w:sz w:val="24"/>
          <w:lang w:val="en-US"/>
        </w:rPr>
        <w:t>F-FDG PET (</w:t>
      </w:r>
      <w:r w:rsidR="003E7689" w:rsidRPr="00343B92">
        <w:rPr>
          <w:rFonts w:ascii="Book Antiqua" w:hAnsi="Book Antiqua"/>
          <w:b/>
          <w:sz w:val="24"/>
          <w:lang w:val="en-US"/>
        </w:rPr>
        <w:t>F</w:t>
      </w:r>
      <w:r w:rsidR="003E7689" w:rsidRPr="00343B92">
        <w:rPr>
          <w:rFonts w:ascii="Book Antiqua" w:hAnsi="Book Antiqua"/>
          <w:sz w:val="24"/>
          <w:lang w:val="en-US"/>
        </w:rPr>
        <w:t>) identifies</w:t>
      </w:r>
      <w:r w:rsidR="003E7689" w:rsidRPr="00343B92">
        <w:rPr>
          <w:rFonts w:ascii="Book Antiqua" w:eastAsia="MS Gothic" w:hAnsi="Book Antiqua"/>
          <w:sz w:val="24"/>
          <w:szCs w:val="24"/>
          <w:lang w:val="en-US"/>
        </w:rPr>
        <w:t xml:space="preserve"> </w:t>
      </w:r>
      <w:r w:rsidR="00B87B92" w:rsidRPr="00343B92">
        <w:rPr>
          <w:rFonts w:ascii="Book Antiqua" w:eastAsia="MS Gothic" w:hAnsi="Book Antiqua"/>
          <w:sz w:val="24"/>
          <w:szCs w:val="24"/>
          <w:lang w:val="en-US"/>
        </w:rPr>
        <w:t>the</w:t>
      </w:r>
      <w:r w:rsidR="00B87B92" w:rsidRPr="00343B92">
        <w:rPr>
          <w:rFonts w:ascii="Book Antiqua" w:hAnsi="Book Antiqua"/>
          <w:sz w:val="24"/>
          <w:lang w:val="en-US"/>
        </w:rPr>
        <w:t xml:space="preserve"> </w:t>
      </w:r>
      <w:r w:rsidR="003E7689" w:rsidRPr="00343B92">
        <w:rPr>
          <w:rFonts w:ascii="Book Antiqua" w:hAnsi="Book Antiqua"/>
          <w:sz w:val="24"/>
          <w:lang w:val="en-US"/>
        </w:rPr>
        <w:t xml:space="preserve">lesion (arrow). However, </w:t>
      </w:r>
      <w:r w:rsidR="003E7689" w:rsidRPr="00343B92">
        <w:rPr>
          <w:rFonts w:ascii="Book Antiqua" w:hAnsi="Book Antiqua"/>
          <w:sz w:val="24"/>
          <w:vertAlign w:val="superscript"/>
          <w:lang w:val="en-US"/>
        </w:rPr>
        <w:t>11</w:t>
      </w:r>
      <w:r w:rsidR="003E7689" w:rsidRPr="00343B92">
        <w:rPr>
          <w:rFonts w:ascii="Book Antiqua" w:hAnsi="Book Antiqua"/>
          <w:sz w:val="24"/>
          <w:lang w:val="en-US"/>
        </w:rPr>
        <w:t xml:space="preserve">C-4DST </w:t>
      </w:r>
      <w:r w:rsidR="009A1AE2" w:rsidRPr="00343B92">
        <w:rPr>
          <w:rFonts w:ascii="Book Antiqua" w:hAnsi="Book Antiqua"/>
          <w:sz w:val="24"/>
          <w:lang w:val="en-US"/>
        </w:rPr>
        <w:t>images</w:t>
      </w:r>
      <w:r w:rsidR="003E7689" w:rsidRPr="00343B92">
        <w:rPr>
          <w:rFonts w:ascii="Book Antiqua" w:hAnsi="Book Antiqua"/>
          <w:sz w:val="24"/>
          <w:lang w:val="en-US"/>
        </w:rPr>
        <w:t xml:space="preserve"> </w:t>
      </w:r>
      <w:r w:rsidR="009A1AE2" w:rsidRPr="00343B92">
        <w:rPr>
          <w:rFonts w:ascii="Book Antiqua" w:hAnsi="Book Antiqua"/>
          <w:sz w:val="24"/>
          <w:lang w:val="en-US"/>
        </w:rPr>
        <w:t>are</w:t>
      </w:r>
      <w:r w:rsidR="003E7689" w:rsidRPr="00343B92">
        <w:rPr>
          <w:rFonts w:ascii="Book Antiqua" w:hAnsi="Book Antiqua"/>
          <w:sz w:val="24"/>
          <w:lang w:val="en-US"/>
        </w:rPr>
        <w:t xml:space="preserve"> clearer than </w:t>
      </w:r>
      <w:r w:rsidR="003E7689" w:rsidRPr="00343B92">
        <w:rPr>
          <w:rFonts w:ascii="Book Antiqua" w:hAnsi="Book Antiqua"/>
          <w:sz w:val="24"/>
          <w:vertAlign w:val="superscript"/>
          <w:lang w:val="en-US"/>
        </w:rPr>
        <w:t>18</w:t>
      </w:r>
      <w:r w:rsidR="003E7689" w:rsidRPr="00343B92">
        <w:rPr>
          <w:rFonts w:ascii="Book Antiqua" w:hAnsi="Book Antiqua"/>
          <w:sz w:val="24"/>
          <w:lang w:val="en-US"/>
        </w:rPr>
        <w:t xml:space="preserve">F-FDG </w:t>
      </w:r>
      <w:r w:rsidR="009A1AE2" w:rsidRPr="00343B92">
        <w:rPr>
          <w:rFonts w:ascii="Book Antiqua" w:hAnsi="Book Antiqua"/>
          <w:sz w:val="24"/>
          <w:lang w:val="en-US"/>
        </w:rPr>
        <w:t>images</w:t>
      </w:r>
      <w:r w:rsidR="003E7689" w:rsidRPr="00343B92">
        <w:rPr>
          <w:rFonts w:ascii="Book Antiqua" w:hAnsi="Book Antiqua"/>
          <w:sz w:val="24"/>
          <w:lang w:val="en-US"/>
        </w:rPr>
        <w:t xml:space="preserve"> because of low physiologic </w:t>
      </w:r>
      <w:r w:rsidR="003E7689" w:rsidRPr="00343B92">
        <w:rPr>
          <w:rFonts w:ascii="Book Antiqua" w:hAnsi="Book Antiqua"/>
          <w:sz w:val="24"/>
          <w:vertAlign w:val="superscript"/>
          <w:lang w:val="en-US"/>
        </w:rPr>
        <w:t>11</w:t>
      </w:r>
      <w:r w:rsidR="003E7689" w:rsidRPr="00343B92">
        <w:rPr>
          <w:rFonts w:ascii="Book Antiqua" w:hAnsi="Book Antiqua"/>
          <w:sz w:val="24"/>
          <w:lang w:val="en-US"/>
        </w:rPr>
        <w:t xml:space="preserve">C-4DST in </w:t>
      </w:r>
      <w:r w:rsidR="00B87B92" w:rsidRPr="00343B92">
        <w:rPr>
          <w:rFonts w:ascii="Book Antiqua" w:eastAsia="MS Gothic" w:hAnsi="Book Antiqua"/>
          <w:sz w:val="24"/>
          <w:szCs w:val="24"/>
          <w:lang w:val="en-US"/>
        </w:rPr>
        <w:t xml:space="preserve">the </w:t>
      </w:r>
      <w:r w:rsidR="003E7689" w:rsidRPr="00343B92">
        <w:rPr>
          <w:rFonts w:ascii="Book Antiqua" w:hAnsi="Book Antiqua"/>
          <w:sz w:val="24"/>
          <w:lang w:val="en-US"/>
        </w:rPr>
        <w:t xml:space="preserve">mediastinum </w:t>
      </w:r>
      <w:r w:rsidR="00B87B92" w:rsidRPr="00343B92">
        <w:rPr>
          <w:rFonts w:ascii="Book Antiqua" w:eastAsia="MS Gothic" w:hAnsi="Book Antiqua"/>
          <w:sz w:val="24"/>
          <w:szCs w:val="24"/>
          <w:lang w:val="en-US"/>
        </w:rPr>
        <w:t>(</w:t>
      </w:r>
      <w:r w:rsidR="003E7689" w:rsidRPr="00343B92">
        <w:rPr>
          <w:rFonts w:ascii="Book Antiqua" w:hAnsi="Book Antiqua"/>
          <w:sz w:val="24"/>
          <w:lang w:val="en-US"/>
        </w:rPr>
        <w:t>blood pool</w:t>
      </w:r>
      <w:r w:rsidR="00B87B92" w:rsidRPr="00343B92">
        <w:rPr>
          <w:rFonts w:ascii="Book Antiqua" w:eastAsia="MS Gothic" w:hAnsi="Book Antiqua"/>
          <w:sz w:val="24"/>
          <w:szCs w:val="24"/>
          <w:lang w:val="en-US"/>
        </w:rPr>
        <w:t>)</w:t>
      </w:r>
      <w:r w:rsidR="003E7689" w:rsidRPr="00343B92">
        <w:rPr>
          <w:rFonts w:ascii="Book Antiqua" w:eastAsia="MS Gothic" w:hAnsi="Book Antiqua"/>
          <w:sz w:val="24"/>
          <w:szCs w:val="24"/>
          <w:lang w:val="en-US"/>
        </w:rPr>
        <w:t>.</w:t>
      </w:r>
      <w:r w:rsidR="007D0B97" w:rsidRPr="00343B92">
        <w:rPr>
          <w:rFonts w:ascii="Book Antiqua" w:hAnsi="Book Antiqua"/>
          <w:sz w:val="24"/>
          <w:lang w:val="en-US"/>
        </w:rPr>
        <w:t xml:space="preserve"> </w:t>
      </w:r>
      <w:r w:rsidR="00330ADB" w:rsidRPr="00343B92">
        <w:rPr>
          <w:rFonts w:ascii="Book Antiqua" w:hAnsi="Book Antiqua"/>
          <w:sz w:val="24"/>
          <w:lang w:val="en-US"/>
        </w:rPr>
        <w:t xml:space="preserve">This research was originally published in </w:t>
      </w:r>
      <w:proofErr w:type="gramStart"/>
      <w:r w:rsidR="00330ADB" w:rsidRPr="00343B92">
        <w:rPr>
          <w:rFonts w:ascii="Book Antiqua" w:hAnsi="Book Antiqua"/>
          <w:sz w:val="24"/>
          <w:lang w:val="en-US"/>
        </w:rPr>
        <w:t>JNM</w:t>
      </w:r>
      <w:r w:rsidR="00961CD9" w:rsidRPr="00343B92">
        <w:rPr>
          <w:rFonts w:ascii="Book Antiqua" w:hAnsi="Book Antiqua"/>
          <w:sz w:val="24"/>
          <w:vertAlign w:val="superscript"/>
          <w:lang w:val="en-US"/>
        </w:rPr>
        <w:t>[</w:t>
      </w:r>
      <w:proofErr w:type="gramEnd"/>
      <w:r w:rsidR="00961CD9" w:rsidRPr="00343B92">
        <w:rPr>
          <w:rFonts w:ascii="Book Antiqua" w:hAnsi="Book Antiqua"/>
          <w:sz w:val="24"/>
          <w:vertAlign w:val="superscript"/>
          <w:lang w:val="en-US"/>
        </w:rPr>
        <w:t>22</w:t>
      </w:r>
      <w:r w:rsidR="007D0B97" w:rsidRPr="00343B92">
        <w:rPr>
          <w:rFonts w:ascii="Book Antiqua" w:hAnsi="Book Antiqua"/>
          <w:sz w:val="24"/>
          <w:vertAlign w:val="superscript"/>
          <w:lang w:val="en-US"/>
        </w:rPr>
        <w:t>]</w:t>
      </w:r>
      <w:r w:rsidR="00330ADB" w:rsidRPr="00343B92">
        <w:rPr>
          <w:rFonts w:ascii="Book Antiqua" w:hAnsi="Book Antiqua"/>
          <w:sz w:val="24"/>
          <w:lang w:val="en-US"/>
        </w:rPr>
        <w:t xml:space="preserve">. </w:t>
      </w:r>
      <w:proofErr w:type="spellStart"/>
      <w:r w:rsidR="007D0B97" w:rsidRPr="00343B92">
        <w:rPr>
          <w:rFonts w:ascii="Book Antiqua" w:hAnsi="Book Antiqua"/>
          <w:sz w:val="24"/>
          <w:lang w:val="en-US"/>
        </w:rPr>
        <w:t>Minamimoto</w:t>
      </w:r>
      <w:proofErr w:type="spellEnd"/>
      <w:r w:rsidR="007D0B97" w:rsidRPr="00343B92">
        <w:rPr>
          <w:rFonts w:ascii="Book Antiqua" w:hAnsi="Book Antiqua"/>
          <w:sz w:val="24"/>
          <w:lang w:val="en-US"/>
        </w:rPr>
        <w:t xml:space="preserve"> R, </w:t>
      </w:r>
      <w:proofErr w:type="spellStart"/>
      <w:r w:rsidR="007D0B97" w:rsidRPr="00343B92">
        <w:rPr>
          <w:rFonts w:ascii="Book Antiqua" w:hAnsi="Book Antiqua"/>
          <w:sz w:val="24"/>
          <w:lang w:val="en-US"/>
        </w:rPr>
        <w:t>Toyohara</w:t>
      </w:r>
      <w:proofErr w:type="spellEnd"/>
      <w:r w:rsidR="007D0B97" w:rsidRPr="00343B92">
        <w:rPr>
          <w:rFonts w:ascii="Book Antiqua" w:hAnsi="Book Antiqua"/>
          <w:sz w:val="24"/>
          <w:lang w:val="en-US"/>
        </w:rPr>
        <w:t xml:space="preserve"> J, </w:t>
      </w:r>
      <w:proofErr w:type="spellStart"/>
      <w:r w:rsidR="007D0B97" w:rsidRPr="00343B92">
        <w:rPr>
          <w:rFonts w:ascii="Book Antiqua" w:hAnsi="Book Antiqua"/>
          <w:sz w:val="24"/>
          <w:lang w:val="en-US"/>
        </w:rPr>
        <w:t>Seike</w:t>
      </w:r>
      <w:proofErr w:type="spellEnd"/>
      <w:r w:rsidR="007D0B97" w:rsidRPr="00343B92">
        <w:rPr>
          <w:rFonts w:ascii="Book Antiqua" w:hAnsi="Book Antiqua"/>
          <w:sz w:val="24"/>
          <w:lang w:val="en-US"/>
        </w:rPr>
        <w:t xml:space="preserve"> A, Ito H, Endo H, </w:t>
      </w:r>
      <w:proofErr w:type="spellStart"/>
      <w:r w:rsidR="007D0B97" w:rsidRPr="00343B92">
        <w:rPr>
          <w:rFonts w:ascii="Book Antiqua" w:hAnsi="Book Antiqua"/>
          <w:sz w:val="24"/>
          <w:lang w:val="en-US"/>
        </w:rPr>
        <w:t>Morooka</w:t>
      </w:r>
      <w:proofErr w:type="spellEnd"/>
      <w:r w:rsidR="007D0B97" w:rsidRPr="00343B92">
        <w:rPr>
          <w:rFonts w:ascii="Book Antiqua" w:hAnsi="Book Antiqua"/>
          <w:sz w:val="24"/>
          <w:lang w:val="en-US"/>
        </w:rPr>
        <w:t xml:space="preserve"> M, Nakajima K, </w:t>
      </w:r>
      <w:proofErr w:type="spellStart"/>
      <w:r w:rsidR="007D0B97" w:rsidRPr="00343B92">
        <w:rPr>
          <w:rFonts w:ascii="Book Antiqua" w:hAnsi="Book Antiqua"/>
          <w:sz w:val="24"/>
          <w:lang w:val="en-US"/>
        </w:rPr>
        <w:t>Mitsumoto</w:t>
      </w:r>
      <w:proofErr w:type="spellEnd"/>
      <w:r w:rsidR="007D0B97" w:rsidRPr="00343B92">
        <w:rPr>
          <w:rFonts w:ascii="Book Antiqua" w:hAnsi="Book Antiqua"/>
          <w:sz w:val="24"/>
          <w:lang w:val="en-US"/>
        </w:rPr>
        <w:t xml:space="preserve"> T, Ito K, </w:t>
      </w:r>
      <w:proofErr w:type="spellStart"/>
      <w:r w:rsidR="007D0B97" w:rsidRPr="00343B92">
        <w:rPr>
          <w:rFonts w:ascii="Book Antiqua" w:hAnsi="Book Antiqua"/>
          <w:sz w:val="24"/>
          <w:lang w:val="en-US"/>
        </w:rPr>
        <w:t>Okasa</w:t>
      </w:r>
      <w:r w:rsidR="009A1AFD">
        <w:rPr>
          <w:rFonts w:ascii="Book Antiqua" w:hAnsi="Book Antiqua"/>
          <w:sz w:val="24"/>
          <w:lang w:val="en-US"/>
        </w:rPr>
        <w:t>ki</w:t>
      </w:r>
      <w:proofErr w:type="spellEnd"/>
      <w:r w:rsidR="009A1AFD">
        <w:rPr>
          <w:rFonts w:ascii="Book Antiqua" w:hAnsi="Book Antiqua"/>
          <w:sz w:val="24"/>
          <w:lang w:val="en-US"/>
        </w:rPr>
        <w:t xml:space="preserve"> M, </w:t>
      </w:r>
      <w:proofErr w:type="spellStart"/>
      <w:r w:rsidR="009A1AFD">
        <w:rPr>
          <w:rFonts w:ascii="Book Antiqua" w:hAnsi="Book Antiqua"/>
          <w:sz w:val="24"/>
          <w:lang w:val="en-US"/>
        </w:rPr>
        <w:t>Ishiwata</w:t>
      </w:r>
      <w:proofErr w:type="spellEnd"/>
      <w:r w:rsidR="009A1AFD">
        <w:rPr>
          <w:rFonts w:ascii="Book Antiqua" w:hAnsi="Book Antiqua"/>
          <w:sz w:val="24"/>
          <w:lang w:val="en-US"/>
        </w:rPr>
        <w:t xml:space="preserve"> K, Kubota K. 4'-</w:t>
      </w:r>
      <w:r w:rsidR="007D0B97" w:rsidRPr="00343B92">
        <w:rPr>
          <w:rFonts w:ascii="Book Antiqua" w:hAnsi="Book Antiqua"/>
          <w:sz w:val="24"/>
          <w:lang w:val="en-US"/>
        </w:rPr>
        <w:t>methyl-</w:t>
      </w:r>
      <w:r w:rsidR="007D0B97" w:rsidRPr="00343B92">
        <w:rPr>
          <w:rFonts w:ascii="Book Antiqua" w:hAnsi="Book Antiqua"/>
          <w:sz w:val="24"/>
          <w:vertAlign w:val="superscript"/>
          <w:lang w:val="en-US"/>
        </w:rPr>
        <w:t>11</w:t>
      </w:r>
      <w:r w:rsidR="009A1AFD">
        <w:rPr>
          <w:rFonts w:ascii="Book Antiqua" w:hAnsi="Book Antiqua"/>
          <w:sz w:val="24"/>
          <w:lang w:val="en-US"/>
        </w:rPr>
        <w:t>C</w:t>
      </w:r>
      <w:r w:rsidR="007D0B97" w:rsidRPr="00343B92">
        <w:rPr>
          <w:rFonts w:ascii="Book Antiqua" w:hAnsi="Book Antiqua"/>
          <w:sz w:val="24"/>
          <w:lang w:val="en-US"/>
        </w:rPr>
        <w:t xml:space="preserve">-thiothymidine PET/CT for proliferation imaging in non-small cell lung cancer. </w:t>
      </w:r>
      <w:r w:rsidR="009A42A0" w:rsidRPr="00343B92">
        <w:rPr>
          <w:rFonts w:ascii="Book Antiqua" w:eastAsia="MS Gothic" w:hAnsi="Book Antiqua"/>
          <w:sz w:val="24"/>
          <w:szCs w:val="24"/>
          <w:vertAlign w:val="superscript"/>
          <w:lang w:val="en-US"/>
        </w:rPr>
        <w:t>11</w:t>
      </w:r>
      <w:r w:rsidR="009A42A0" w:rsidRPr="00343B92">
        <w:rPr>
          <w:rFonts w:ascii="Book Antiqua" w:eastAsia="MS Gothic" w:hAnsi="Book Antiqua"/>
          <w:sz w:val="24"/>
          <w:szCs w:val="24"/>
          <w:lang w:val="en-US"/>
        </w:rPr>
        <w:t>C-4DST</w:t>
      </w:r>
      <w:r w:rsidR="009A42A0">
        <w:rPr>
          <w:rFonts w:ascii="Book Antiqua" w:eastAsia="宋体" w:hAnsi="Book Antiqua" w:hint="eastAsia"/>
          <w:sz w:val="24"/>
          <w:lang w:val="en-US" w:eastAsia="zh-CN"/>
        </w:rPr>
        <w:t xml:space="preserve">: </w:t>
      </w:r>
      <w:r w:rsidR="009A42A0">
        <w:rPr>
          <w:rFonts w:ascii="Book Antiqua" w:hAnsi="Book Antiqua"/>
          <w:sz w:val="24"/>
          <w:lang w:val="en-US"/>
        </w:rPr>
        <w:t>4</w:t>
      </w:r>
      <w:r w:rsidR="009A42A0" w:rsidRPr="00FF4542">
        <w:rPr>
          <w:rFonts w:ascii="Book Antiqua" w:hAnsi="Book Antiqua"/>
          <w:sz w:val="24"/>
          <w:lang w:val="en-US"/>
        </w:rPr>
        <w:t>-(methyl-11C)-</w:t>
      </w:r>
      <w:proofErr w:type="spellStart"/>
      <w:r w:rsidR="009A42A0" w:rsidRPr="00FF4542">
        <w:rPr>
          <w:rFonts w:ascii="Book Antiqua" w:hAnsi="Book Antiqua"/>
          <w:sz w:val="24"/>
          <w:lang w:val="en-US"/>
        </w:rPr>
        <w:t>thiothymidine</w:t>
      </w:r>
      <w:proofErr w:type="spellEnd"/>
      <w:r w:rsidR="009A42A0">
        <w:rPr>
          <w:rFonts w:ascii="Book Antiqua" w:eastAsia="宋体" w:hAnsi="Book Antiqua" w:hint="eastAsia"/>
          <w:sz w:val="24"/>
          <w:lang w:val="en-US" w:eastAsia="zh-CN"/>
        </w:rPr>
        <w:t>;</w:t>
      </w:r>
      <w:r w:rsidR="009A42A0" w:rsidRPr="006711EA">
        <w:rPr>
          <w:rFonts w:ascii="Book Antiqua" w:hAnsi="Book Antiqua"/>
          <w:sz w:val="24"/>
          <w:szCs w:val="24"/>
          <w:lang w:val="en-US"/>
        </w:rPr>
        <w:t xml:space="preserve"> </w:t>
      </w:r>
      <w:r w:rsidR="009A42A0" w:rsidRPr="00343B92">
        <w:rPr>
          <w:rFonts w:ascii="Book Antiqua" w:eastAsia="MS Gothic" w:hAnsi="Book Antiqua"/>
          <w:sz w:val="24"/>
          <w:szCs w:val="24"/>
          <w:lang w:val="en-US"/>
        </w:rPr>
        <w:t>PET</w:t>
      </w:r>
      <w:r w:rsidR="009A42A0">
        <w:rPr>
          <w:rFonts w:ascii="Book Antiqua" w:eastAsia="宋体" w:hAnsi="Book Antiqua" w:hint="eastAsia"/>
          <w:sz w:val="24"/>
          <w:szCs w:val="24"/>
          <w:lang w:val="en-US" w:eastAsia="zh-CN"/>
        </w:rPr>
        <w:t xml:space="preserve">: </w:t>
      </w:r>
      <w:r w:rsidR="009A42A0" w:rsidRPr="00343B92">
        <w:rPr>
          <w:rFonts w:ascii="Book Antiqua" w:hAnsi="Book Antiqua"/>
          <w:sz w:val="24"/>
          <w:szCs w:val="24"/>
          <w:lang w:val="en-US"/>
        </w:rPr>
        <w:t>Positron emission tomography</w:t>
      </w:r>
      <w:r w:rsidR="009A42A0">
        <w:rPr>
          <w:rFonts w:ascii="Book Antiqua" w:eastAsia="宋体" w:hAnsi="Book Antiqua" w:hint="eastAsia"/>
          <w:sz w:val="24"/>
          <w:szCs w:val="24"/>
          <w:lang w:val="en-US" w:eastAsia="zh-CN"/>
        </w:rPr>
        <w:t>.</w:t>
      </w:r>
    </w:p>
    <w:p w14:paraId="697CEA53" w14:textId="77777777" w:rsidR="009A1AFD" w:rsidRDefault="009A1AFD">
      <w:pPr>
        <w:widowControl/>
        <w:jc w:val="left"/>
        <w:rPr>
          <w:rFonts w:ascii="Book Antiqua" w:eastAsia="宋体" w:hAnsi="Book Antiqua"/>
          <w:sz w:val="24"/>
          <w:szCs w:val="24"/>
          <w:lang w:val="en-US" w:eastAsia="zh-CN"/>
        </w:rPr>
      </w:pPr>
      <w:r>
        <w:rPr>
          <w:rFonts w:ascii="Book Antiqua" w:eastAsia="宋体" w:hAnsi="Book Antiqua"/>
          <w:sz w:val="24"/>
          <w:szCs w:val="24"/>
          <w:lang w:val="en-US" w:eastAsia="zh-CN"/>
        </w:rPr>
        <w:br w:type="page"/>
      </w:r>
    </w:p>
    <w:p w14:paraId="3E02A77E" w14:textId="5E0B9A28" w:rsidR="00330ADB" w:rsidRPr="00343B92" w:rsidRDefault="009A1AFD" w:rsidP="007B3EDC">
      <w:pPr>
        <w:spacing w:afterLines="50" w:after="153" w:line="360" w:lineRule="auto"/>
        <w:rPr>
          <w:rFonts w:ascii="Book Antiqua" w:hAnsi="Book Antiqua"/>
          <w:sz w:val="24"/>
          <w:lang w:val="en-US"/>
        </w:rPr>
      </w:pPr>
      <w:r>
        <w:rPr>
          <w:rFonts w:ascii="Book Antiqua" w:hAnsi="Book Antiqua"/>
          <w:noProof/>
          <w:sz w:val="24"/>
          <w:lang w:val="en-US" w:eastAsia="en-US"/>
        </w:rPr>
        <w:lastRenderedPageBreak/>
        <w:drawing>
          <wp:inline distT="0" distB="0" distL="0" distR="0" wp14:anchorId="36FCEEF9" wp14:editId="7DF0A518">
            <wp:extent cx="5731510" cy="4034997"/>
            <wp:effectExtent l="0" t="0" r="2540" b="3810"/>
            <wp:docPr id="9" name="图片 9" descr="F:\修改后稿子\25139\Figure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修改后稿子\25139\Figure 9.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034997"/>
                    </a:xfrm>
                    <a:prstGeom prst="rect">
                      <a:avLst/>
                    </a:prstGeom>
                    <a:noFill/>
                    <a:ln>
                      <a:noFill/>
                    </a:ln>
                  </pic:spPr>
                </pic:pic>
              </a:graphicData>
            </a:graphic>
          </wp:inline>
        </w:drawing>
      </w:r>
    </w:p>
    <w:p w14:paraId="71D9E03B" w14:textId="30230A6C" w:rsidR="00BF0B78" w:rsidRDefault="00714C92" w:rsidP="007B3EDC">
      <w:pPr>
        <w:spacing w:afterLines="50" w:after="153" w:line="360" w:lineRule="auto"/>
        <w:rPr>
          <w:rFonts w:ascii="Book Antiqua" w:eastAsia="宋体" w:hAnsi="Book Antiqua"/>
          <w:sz w:val="24"/>
          <w:szCs w:val="24"/>
          <w:lang w:val="en-US" w:eastAsia="zh-CN"/>
        </w:rPr>
      </w:pPr>
      <w:r w:rsidRPr="00343B92">
        <w:rPr>
          <w:rFonts w:ascii="Book Antiqua" w:hAnsi="Book Antiqua"/>
          <w:b/>
          <w:sz w:val="24"/>
          <w:lang w:val="en-US"/>
        </w:rPr>
        <w:t>Figure 9</w:t>
      </w:r>
      <w:r w:rsidR="007D0B97" w:rsidRPr="00343B92">
        <w:rPr>
          <w:rFonts w:ascii="Book Antiqua" w:hAnsi="Book Antiqua"/>
          <w:b/>
          <w:sz w:val="24"/>
          <w:lang w:val="en-US"/>
        </w:rPr>
        <w:t xml:space="preserve"> </w:t>
      </w:r>
      <w:r w:rsidR="00A75687" w:rsidRPr="00E830BE">
        <w:rPr>
          <w:rFonts w:ascii="Book Antiqua" w:hAnsi="Book Antiqua"/>
          <w:b/>
          <w:sz w:val="24"/>
          <w:szCs w:val="24"/>
          <w:lang w:val="en-US"/>
        </w:rPr>
        <w:t>4</w:t>
      </w:r>
      <w:r w:rsidR="00A75687" w:rsidRPr="00E830BE">
        <w:rPr>
          <w:rFonts w:ascii="Book Antiqua" w:hAnsi="Book Antiqua"/>
          <w:b/>
          <w:sz w:val="24"/>
          <w:szCs w:val="24"/>
          <w:lang w:val="en-US"/>
        </w:rPr>
        <w:sym w:font="Symbol" w:char="F0A2"/>
      </w:r>
      <w:r w:rsidR="00A75687" w:rsidRPr="00E830BE">
        <w:rPr>
          <w:rFonts w:ascii="Book Antiqua" w:hAnsi="Book Antiqua"/>
          <w:b/>
          <w:sz w:val="24"/>
          <w:szCs w:val="24"/>
          <w:lang w:val="en-US"/>
        </w:rPr>
        <w:t>-</w:t>
      </w:r>
      <w:r w:rsidR="00A75687" w:rsidRPr="00E830BE">
        <w:rPr>
          <w:rFonts w:ascii="Book Antiqua" w:eastAsia="宋体" w:hAnsi="Book Antiqua" w:hint="eastAsia"/>
          <w:b/>
          <w:sz w:val="24"/>
          <w:szCs w:val="24"/>
          <w:lang w:val="en-US" w:eastAsia="zh-CN"/>
        </w:rPr>
        <w:t>(</w:t>
      </w:r>
      <w:r w:rsidR="00A75687" w:rsidRPr="00E830BE">
        <w:rPr>
          <w:rFonts w:ascii="Book Antiqua" w:hAnsi="Book Antiqua"/>
          <w:b/>
          <w:sz w:val="24"/>
          <w:szCs w:val="24"/>
          <w:lang w:val="en-US"/>
        </w:rPr>
        <w:t>methyl-</w:t>
      </w:r>
      <w:r w:rsidR="00A75687" w:rsidRPr="00E830BE">
        <w:rPr>
          <w:rFonts w:ascii="Book Antiqua" w:hAnsi="Book Antiqua"/>
          <w:b/>
          <w:sz w:val="24"/>
          <w:szCs w:val="24"/>
          <w:vertAlign w:val="superscript"/>
          <w:lang w:val="en-US"/>
        </w:rPr>
        <w:t>11</w:t>
      </w:r>
      <w:r w:rsidR="00A75687" w:rsidRPr="00E830BE">
        <w:rPr>
          <w:rFonts w:ascii="Book Antiqua" w:hAnsi="Book Antiqua"/>
          <w:b/>
          <w:sz w:val="24"/>
          <w:szCs w:val="24"/>
          <w:lang w:val="en-US"/>
        </w:rPr>
        <w:t>C</w:t>
      </w:r>
      <w:r w:rsidR="00A75687" w:rsidRPr="00E830BE">
        <w:rPr>
          <w:rFonts w:ascii="Book Antiqua" w:eastAsia="宋体" w:hAnsi="Book Antiqua" w:hint="eastAsia"/>
          <w:b/>
          <w:sz w:val="24"/>
          <w:szCs w:val="24"/>
          <w:lang w:val="en-US" w:eastAsia="zh-CN"/>
        </w:rPr>
        <w:t>)-</w:t>
      </w:r>
      <w:proofErr w:type="spellStart"/>
      <w:r w:rsidR="00A75687" w:rsidRPr="00E830BE">
        <w:rPr>
          <w:rFonts w:ascii="Book Antiqua" w:hAnsi="Book Antiqua"/>
          <w:b/>
          <w:sz w:val="24"/>
          <w:szCs w:val="24"/>
          <w:lang w:val="en-US"/>
        </w:rPr>
        <w:t>thiothymidine</w:t>
      </w:r>
      <w:proofErr w:type="spellEnd"/>
      <w:r w:rsidR="001B36CB" w:rsidRPr="00343B92">
        <w:rPr>
          <w:rFonts w:ascii="Book Antiqua" w:hAnsi="Book Antiqua"/>
          <w:b/>
          <w:sz w:val="24"/>
          <w:lang w:val="en-US"/>
        </w:rPr>
        <w:t xml:space="preserve"> images in </w:t>
      </w:r>
      <w:r w:rsidR="009A1AE2" w:rsidRPr="00343B92">
        <w:rPr>
          <w:rFonts w:ascii="Book Antiqua" w:hAnsi="Book Antiqua"/>
          <w:b/>
          <w:sz w:val="24"/>
          <w:lang w:val="en-US"/>
        </w:rPr>
        <w:t>multiple</w:t>
      </w:r>
      <w:r w:rsidR="001B36CB" w:rsidRPr="00343B92">
        <w:rPr>
          <w:rFonts w:ascii="Book Antiqua" w:hAnsi="Book Antiqua"/>
          <w:b/>
          <w:sz w:val="24"/>
          <w:lang w:val="en-US"/>
        </w:rPr>
        <w:t xml:space="preserve"> myeloma.</w:t>
      </w:r>
      <w:r w:rsidR="001B36CB" w:rsidRPr="00343B92">
        <w:rPr>
          <w:rFonts w:ascii="Book Antiqua" w:hAnsi="Book Antiqua"/>
          <w:sz w:val="24"/>
          <w:lang w:val="en-US"/>
        </w:rPr>
        <w:t xml:space="preserve"> </w:t>
      </w:r>
      <w:r w:rsidR="001B36CB" w:rsidRPr="00343B92">
        <w:rPr>
          <w:rFonts w:ascii="Book Antiqua" w:hAnsi="Book Antiqua"/>
          <w:sz w:val="24"/>
          <w:vertAlign w:val="superscript"/>
          <w:lang w:val="en-US"/>
        </w:rPr>
        <w:t>18</w:t>
      </w:r>
      <w:r w:rsidR="001B36CB" w:rsidRPr="00343B92">
        <w:rPr>
          <w:rFonts w:ascii="Book Antiqua" w:hAnsi="Book Antiqua"/>
          <w:sz w:val="24"/>
          <w:lang w:val="en-US"/>
        </w:rPr>
        <w:t>F-FDG</w:t>
      </w:r>
      <w:r w:rsidR="00B2552A" w:rsidRPr="00343B92">
        <w:rPr>
          <w:rFonts w:ascii="Book Antiqua" w:hAnsi="Book Antiqua"/>
          <w:sz w:val="24"/>
          <w:lang w:val="en-US"/>
        </w:rPr>
        <w:t xml:space="preserve"> (</w:t>
      </w:r>
      <w:r w:rsidR="00B2552A" w:rsidRPr="00343B92">
        <w:rPr>
          <w:rFonts w:ascii="Book Antiqua" w:hAnsi="Book Antiqua"/>
          <w:b/>
          <w:sz w:val="24"/>
          <w:lang w:val="en-US"/>
        </w:rPr>
        <w:t>A</w:t>
      </w:r>
      <w:r w:rsidR="00B2552A" w:rsidRPr="00343B92">
        <w:rPr>
          <w:rFonts w:ascii="Book Antiqua" w:hAnsi="Book Antiqua"/>
          <w:sz w:val="24"/>
          <w:lang w:val="en-US"/>
        </w:rPr>
        <w:t>)</w:t>
      </w:r>
      <w:r w:rsidR="001B36CB" w:rsidRPr="00343B92">
        <w:rPr>
          <w:rFonts w:ascii="Book Antiqua" w:hAnsi="Book Antiqua"/>
          <w:sz w:val="24"/>
          <w:lang w:val="en-US"/>
        </w:rPr>
        <w:t xml:space="preserve">, </w:t>
      </w:r>
      <w:r w:rsidR="001B36CB" w:rsidRPr="00343B92">
        <w:rPr>
          <w:rFonts w:ascii="Book Antiqua" w:hAnsi="Book Antiqua"/>
          <w:sz w:val="24"/>
          <w:vertAlign w:val="superscript"/>
          <w:lang w:val="en-US"/>
        </w:rPr>
        <w:t>11</w:t>
      </w:r>
      <w:r w:rsidR="001B36CB" w:rsidRPr="00343B92">
        <w:rPr>
          <w:rFonts w:ascii="Book Antiqua" w:hAnsi="Book Antiqua"/>
          <w:sz w:val="24"/>
          <w:lang w:val="en-US"/>
        </w:rPr>
        <w:t>C-MET</w:t>
      </w:r>
      <w:r w:rsidR="00B2552A" w:rsidRPr="00343B92">
        <w:rPr>
          <w:rFonts w:ascii="Book Antiqua" w:hAnsi="Book Antiqua"/>
          <w:sz w:val="24"/>
          <w:lang w:val="en-US"/>
        </w:rPr>
        <w:t xml:space="preserve"> (</w:t>
      </w:r>
      <w:r w:rsidR="00B2552A" w:rsidRPr="00343B92">
        <w:rPr>
          <w:rFonts w:ascii="Book Antiqua" w:hAnsi="Book Antiqua"/>
          <w:b/>
          <w:sz w:val="24"/>
          <w:lang w:val="en-US"/>
        </w:rPr>
        <w:t>B</w:t>
      </w:r>
      <w:r w:rsidR="00B2552A" w:rsidRPr="00343B92">
        <w:rPr>
          <w:rFonts w:ascii="Book Antiqua" w:hAnsi="Book Antiqua"/>
          <w:sz w:val="24"/>
          <w:lang w:val="en-US"/>
        </w:rPr>
        <w:t>)</w:t>
      </w:r>
      <w:r w:rsidR="001B36CB" w:rsidRPr="00343B92">
        <w:rPr>
          <w:rFonts w:ascii="Book Antiqua" w:hAnsi="Book Antiqua"/>
          <w:sz w:val="24"/>
          <w:lang w:val="en-US"/>
        </w:rPr>
        <w:t xml:space="preserve">, and </w:t>
      </w:r>
      <w:r w:rsidR="001B36CB" w:rsidRPr="00343B92">
        <w:rPr>
          <w:rFonts w:ascii="Book Antiqua" w:hAnsi="Book Antiqua"/>
          <w:sz w:val="24"/>
          <w:vertAlign w:val="superscript"/>
          <w:lang w:val="en-US"/>
        </w:rPr>
        <w:t>11</w:t>
      </w:r>
      <w:r w:rsidR="001B36CB" w:rsidRPr="00343B92">
        <w:rPr>
          <w:rFonts w:ascii="Book Antiqua" w:hAnsi="Book Antiqua"/>
          <w:sz w:val="24"/>
          <w:lang w:val="en-US"/>
        </w:rPr>
        <w:t xml:space="preserve">C-4DST </w:t>
      </w:r>
      <w:r w:rsidR="00B2552A" w:rsidRPr="00343B92">
        <w:rPr>
          <w:rFonts w:ascii="Book Antiqua" w:hAnsi="Book Antiqua"/>
          <w:sz w:val="24"/>
          <w:lang w:val="en-US"/>
        </w:rPr>
        <w:t>(</w:t>
      </w:r>
      <w:r w:rsidR="00B2552A" w:rsidRPr="00343B92">
        <w:rPr>
          <w:rFonts w:ascii="Book Antiqua" w:hAnsi="Book Antiqua"/>
          <w:b/>
          <w:sz w:val="24"/>
          <w:lang w:val="en-US"/>
        </w:rPr>
        <w:t>C</w:t>
      </w:r>
      <w:r w:rsidR="00B2552A" w:rsidRPr="00343B92">
        <w:rPr>
          <w:rFonts w:ascii="Book Antiqua" w:hAnsi="Book Antiqua"/>
          <w:sz w:val="24"/>
          <w:lang w:val="en-US"/>
        </w:rPr>
        <w:t xml:space="preserve">) </w:t>
      </w:r>
      <w:r w:rsidR="001B36CB" w:rsidRPr="00343B92">
        <w:rPr>
          <w:rFonts w:ascii="Book Antiqua" w:hAnsi="Book Antiqua"/>
          <w:sz w:val="24"/>
          <w:lang w:val="en-US"/>
        </w:rPr>
        <w:t xml:space="preserve">PET images obtained in a 63-year-old man with multiple myeloma (MM). Numerous active lesions are visible in the three maximum intensity projection images. The fusion images are for the cross-section at the level </w:t>
      </w:r>
      <w:r w:rsidR="00F9309F" w:rsidRPr="00343B92">
        <w:rPr>
          <w:rFonts w:ascii="Book Antiqua" w:eastAsia="MS Gothic" w:hAnsi="Book Antiqua"/>
          <w:sz w:val="24"/>
          <w:szCs w:val="24"/>
          <w:lang w:val="en-US"/>
        </w:rPr>
        <w:t>indicated by</w:t>
      </w:r>
      <w:r w:rsidR="001B36CB" w:rsidRPr="00343B92">
        <w:rPr>
          <w:rFonts w:ascii="Book Antiqua" w:hAnsi="Book Antiqua"/>
          <w:sz w:val="24"/>
          <w:lang w:val="en-US"/>
        </w:rPr>
        <w:t xml:space="preserve"> the red lines (</w:t>
      </w:r>
      <w:r w:rsidR="00B2552A" w:rsidRPr="00343B92">
        <w:rPr>
          <w:rFonts w:ascii="Book Antiqua" w:hAnsi="Book Antiqua"/>
          <w:b/>
          <w:sz w:val="24"/>
          <w:lang w:val="en-US"/>
        </w:rPr>
        <w:t>D</w:t>
      </w:r>
      <w:r w:rsidR="001B36CB" w:rsidRPr="00343B92">
        <w:rPr>
          <w:rFonts w:ascii="Book Antiqua" w:hAnsi="Book Antiqua"/>
          <w:sz w:val="24"/>
          <w:lang w:val="en-US"/>
        </w:rPr>
        <w:t xml:space="preserve">). The lesion in the right ischium (bold arrow) was positive </w:t>
      </w:r>
      <w:r w:rsidR="001B36CB" w:rsidRPr="00343B92">
        <w:rPr>
          <w:rFonts w:ascii="Book Antiqua" w:eastAsia="MS Gothic" w:hAnsi="Book Antiqua"/>
          <w:sz w:val="24"/>
          <w:szCs w:val="24"/>
          <w:lang w:val="en-US"/>
        </w:rPr>
        <w:t>in</w:t>
      </w:r>
      <w:r w:rsidR="001B36CB" w:rsidRPr="00343B92">
        <w:rPr>
          <w:rFonts w:ascii="Book Antiqua" w:hAnsi="Book Antiqua"/>
          <w:sz w:val="24"/>
          <w:lang w:val="en-US"/>
        </w:rPr>
        <w:t xml:space="preserve"> all three PET scans. However, the lesion in the right pubis (narrow arrow) was only positive on the </w:t>
      </w:r>
      <w:r w:rsidR="001B36CB" w:rsidRPr="00343B92">
        <w:rPr>
          <w:rFonts w:ascii="Book Antiqua" w:hAnsi="Book Antiqua"/>
          <w:sz w:val="24"/>
          <w:vertAlign w:val="superscript"/>
          <w:lang w:val="en-US"/>
        </w:rPr>
        <w:t>11</w:t>
      </w:r>
      <w:r w:rsidR="001B36CB" w:rsidRPr="00343B92">
        <w:rPr>
          <w:rFonts w:ascii="Book Antiqua" w:hAnsi="Book Antiqua"/>
          <w:sz w:val="24"/>
          <w:lang w:val="en-US"/>
        </w:rPr>
        <w:t xml:space="preserve">C-MET and </w:t>
      </w:r>
      <w:r w:rsidR="001B36CB" w:rsidRPr="00343B92">
        <w:rPr>
          <w:rFonts w:ascii="Book Antiqua" w:hAnsi="Book Antiqua"/>
          <w:sz w:val="24"/>
          <w:vertAlign w:val="superscript"/>
          <w:lang w:val="en-US"/>
        </w:rPr>
        <w:t>11</w:t>
      </w:r>
      <w:r w:rsidR="001B36CB" w:rsidRPr="00343B92">
        <w:rPr>
          <w:rFonts w:ascii="Book Antiqua" w:hAnsi="Book Antiqua"/>
          <w:sz w:val="24"/>
          <w:lang w:val="en-US"/>
        </w:rPr>
        <w:t xml:space="preserve">C-4DST PET scans and was equivocal on the </w:t>
      </w:r>
      <w:r w:rsidR="001B36CB" w:rsidRPr="00343B92">
        <w:rPr>
          <w:rFonts w:ascii="Book Antiqua" w:hAnsi="Book Antiqua"/>
          <w:sz w:val="24"/>
          <w:vertAlign w:val="superscript"/>
          <w:lang w:val="en-US"/>
        </w:rPr>
        <w:t>18</w:t>
      </w:r>
      <w:r w:rsidR="001B36CB" w:rsidRPr="00343B92">
        <w:rPr>
          <w:rFonts w:ascii="Book Antiqua" w:hAnsi="Book Antiqua"/>
          <w:sz w:val="24"/>
          <w:lang w:val="en-US"/>
        </w:rPr>
        <w:t>F-FDG PET scan. R</w:t>
      </w:r>
      <w:r w:rsidR="00C43165" w:rsidRPr="00343B92">
        <w:rPr>
          <w:rFonts w:ascii="Book Antiqua" w:hAnsi="Book Antiqua"/>
          <w:sz w:val="24"/>
          <w:lang w:val="en-US"/>
        </w:rPr>
        <w:t>e</w:t>
      </w:r>
      <w:r w:rsidR="001B36CB" w:rsidRPr="00343B92">
        <w:rPr>
          <w:rFonts w:ascii="Book Antiqua" w:hAnsi="Book Antiqua"/>
          <w:sz w:val="24"/>
          <w:lang w:val="en-US"/>
        </w:rPr>
        <w:t xml:space="preserve">printed from </w:t>
      </w:r>
      <w:proofErr w:type="spellStart"/>
      <w:r w:rsidR="001B36CB" w:rsidRPr="00343B92">
        <w:rPr>
          <w:rFonts w:ascii="Book Antiqua" w:hAnsi="Book Antiqua"/>
          <w:sz w:val="24"/>
          <w:lang w:val="en-US"/>
        </w:rPr>
        <w:t>Okasaki</w:t>
      </w:r>
      <w:proofErr w:type="spellEnd"/>
      <w:r w:rsidR="001B36CB" w:rsidRPr="00343B92">
        <w:rPr>
          <w:rFonts w:ascii="Book Antiqua" w:hAnsi="Book Antiqua"/>
          <w:sz w:val="24"/>
          <w:lang w:val="en-US"/>
        </w:rPr>
        <w:t xml:space="preserve"> </w:t>
      </w:r>
      <w:r w:rsidR="001B36CB" w:rsidRPr="002B594B">
        <w:rPr>
          <w:rFonts w:ascii="Book Antiqua" w:hAnsi="Book Antiqua"/>
          <w:i/>
          <w:sz w:val="24"/>
          <w:lang w:val="en-US"/>
        </w:rPr>
        <w:t xml:space="preserve">et </w:t>
      </w:r>
      <w:proofErr w:type="gramStart"/>
      <w:r w:rsidR="001B36CB" w:rsidRPr="002B594B">
        <w:rPr>
          <w:rFonts w:ascii="Book Antiqua" w:hAnsi="Book Antiqua"/>
          <w:i/>
          <w:sz w:val="24"/>
          <w:lang w:val="en-US"/>
        </w:rPr>
        <w:t>al</w:t>
      </w:r>
      <w:r w:rsidR="00961CD9" w:rsidRPr="00343B92">
        <w:rPr>
          <w:rFonts w:ascii="Book Antiqua" w:hAnsi="Book Antiqua"/>
          <w:sz w:val="24"/>
          <w:vertAlign w:val="superscript"/>
          <w:lang w:val="en-US"/>
        </w:rPr>
        <w:t>[</w:t>
      </w:r>
      <w:proofErr w:type="gramEnd"/>
      <w:r w:rsidR="00961CD9" w:rsidRPr="00343B92">
        <w:rPr>
          <w:rFonts w:ascii="Book Antiqua" w:hAnsi="Book Antiqua"/>
          <w:sz w:val="24"/>
          <w:vertAlign w:val="superscript"/>
          <w:lang w:val="en-US"/>
        </w:rPr>
        <w:t>24</w:t>
      </w:r>
      <w:r w:rsidR="001B36CB" w:rsidRPr="00343B92">
        <w:rPr>
          <w:rFonts w:ascii="Book Antiqua" w:hAnsi="Book Antiqua"/>
          <w:sz w:val="24"/>
          <w:vertAlign w:val="superscript"/>
          <w:lang w:val="en-US"/>
        </w:rPr>
        <w:t>]</w:t>
      </w:r>
      <w:r w:rsidR="001B36CB" w:rsidRPr="00343B92">
        <w:rPr>
          <w:rFonts w:ascii="Book Antiqua" w:hAnsi="Book Antiqua"/>
          <w:sz w:val="24"/>
          <w:lang w:val="en-US"/>
        </w:rPr>
        <w:t>, with the permission of Springer.</w:t>
      </w:r>
      <w:r w:rsidR="00BF0B78" w:rsidRPr="00BF0B78">
        <w:rPr>
          <w:rFonts w:ascii="Book Antiqua" w:eastAsia="MS Gothic" w:hAnsi="Book Antiqua"/>
          <w:sz w:val="24"/>
          <w:szCs w:val="24"/>
          <w:vertAlign w:val="superscript"/>
          <w:lang w:val="en-US"/>
        </w:rPr>
        <w:t xml:space="preserve"> </w:t>
      </w:r>
      <w:r w:rsidR="00BF0B78" w:rsidRPr="00343B92">
        <w:rPr>
          <w:rFonts w:ascii="Book Antiqua" w:eastAsia="MS Gothic" w:hAnsi="Book Antiqua"/>
          <w:sz w:val="24"/>
          <w:szCs w:val="24"/>
          <w:vertAlign w:val="superscript"/>
          <w:lang w:val="en-US"/>
        </w:rPr>
        <w:t>11</w:t>
      </w:r>
      <w:r w:rsidR="00BF0B78" w:rsidRPr="00343B92">
        <w:rPr>
          <w:rFonts w:ascii="Book Antiqua" w:eastAsia="MS Gothic" w:hAnsi="Book Antiqua"/>
          <w:sz w:val="24"/>
          <w:szCs w:val="24"/>
          <w:lang w:val="en-US"/>
        </w:rPr>
        <w:t>C-4DST</w:t>
      </w:r>
      <w:r w:rsidR="00BF0B78">
        <w:rPr>
          <w:rFonts w:ascii="Book Antiqua" w:eastAsia="宋体" w:hAnsi="Book Antiqua" w:hint="eastAsia"/>
          <w:sz w:val="24"/>
          <w:lang w:val="en-US" w:eastAsia="zh-CN"/>
        </w:rPr>
        <w:t xml:space="preserve">: </w:t>
      </w:r>
      <w:r w:rsidR="00BF0B78">
        <w:rPr>
          <w:rFonts w:ascii="Book Antiqua" w:hAnsi="Book Antiqua"/>
          <w:sz w:val="24"/>
          <w:lang w:val="en-US"/>
        </w:rPr>
        <w:t>4</w:t>
      </w:r>
      <w:r w:rsidR="00BF0B78" w:rsidRPr="00FF4542">
        <w:rPr>
          <w:rFonts w:ascii="Book Antiqua" w:hAnsi="Book Antiqua"/>
          <w:sz w:val="24"/>
          <w:lang w:val="en-US"/>
        </w:rPr>
        <w:t>-(methyl-11C)-</w:t>
      </w:r>
      <w:proofErr w:type="spellStart"/>
      <w:r w:rsidR="00BF0B78" w:rsidRPr="00FF4542">
        <w:rPr>
          <w:rFonts w:ascii="Book Antiqua" w:hAnsi="Book Antiqua"/>
          <w:sz w:val="24"/>
          <w:lang w:val="en-US"/>
        </w:rPr>
        <w:t>thiothymidine</w:t>
      </w:r>
      <w:proofErr w:type="spellEnd"/>
      <w:r w:rsidR="00BF0B78">
        <w:rPr>
          <w:rFonts w:ascii="Book Antiqua" w:eastAsia="宋体" w:hAnsi="Book Antiqua" w:hint="eastAsia"/>
          <w:sz w:val="24"/>
          <w:lang w:val="en-US" w:eastAsia="zh-CN"/>
        </w:rPr>
        <w:t>;</w:t>
      </w:r>
      <w:r w:rsidR="00BF0B78" w:rsidRPr="006711EA">
        <w:rPr>
          <w:rFonts w:ascii="Book Antiqua" w:hAnsi="Book Antiqua"/>
          <w:sz w:val="24"/>
          <w:szCs w:val="24"/>
          <w:lang w:val="en-US"/>
        </w:rPr>
        <w:t xml:space="preserve"> </w:t>
      </w:r>
      <w:r w:rsidR="00BF0B78" w:rsidRPr="00343B92">
        <w:rPr>
          <w:rFonts w:ascii="Book Antiqua" w:eastAsia="MS Gothic" w:hAnsi="Book Antiqua"/>
          <w:sz w:val="24"/>
          <w:szCs w:val="24"/>
          <w:lang w:val="en-US"/>
        </w:rPr>
        <w:t>PET</w:t>
      </w:r>
      <w:r w:rsidR="00BF0B78">
        <w:rPr>
          <w:rFonts w:ascii="Book Antiqua" w:eastAsia="宋体" w:hAnsi="Book Antiqua" w:hint="eastAsia"/>
          <w:sz w:val="24"/>
          <w:szCs w:val="24"/>
          <w:lang w:val="en-US" w:eastAsia="zh-CN"/>
        </w:rPr>
        <w:t xml:space="preserve">: </w:t>
      </w:r>
      <w:r w:rsidR="00BF0B78" w:rsidRPr="00343B92">
        <w:rPr>
          <w:rFonts w:ascii="Book Antiqua" w:hAnsi="Book Antiqua"/>
          <w:sz w:val="24"/>
          <w:szCs w:val="24"/>
          <w:lang w:val="en-US"/>
        </w:rPr>
        <w:t>Positron emission tomography</w:t>
      </w:r>
      <w:r w:rsidR="00BF0B78">
        <w:rPr>
          <w:rFonts w:ascii="Book Antiqua" w:eastAsia="宋体" w:hAnsi="Book Antiqua" w:hint="eastAsia"/>
          <w:sz w:val="24"/>
          <w:szCs w:val="24"/>
          <w:lang w:val="en-US" w:eastAsia="zh-CN"/>
        </w:rPr>
        <w:t>.</w:t>
      </w:r>
    </w:p>
    <w:p w14:paraId="4B539ABD" w14:textId="77777777" w:rsidR="00BF0B78" w:rsidRDefault="00BF0B78">
      <w:pPr>
        <w:widowControl/>
        <w:jc w:val="left"/>
        <w:rPr>
          <w:rFonts w:ascii="Book Antiqua" w:eastAsia="宋体" w:hAnsi="Book Antiqua"/>
          <w:sz w:val="24"/>
          <w:szCs w:val="24"/>
          <w:lang w:val="en-US" w:eastAsia="zh-CN"/>
        </w:rPr>
      </w:pPr>
      <w:r>
        <w:rPr>
          <w:rFonts w:ascii="Book Antiqua" w:eastAsia="宋体" w:hAnsi="Book Antiqua"/>
          <w:sz w:val="24"/>
          <w:szCs w:val="24"/>
          <w:lang w:val="en-US" w:eastAsia="zh-CN"/>
        </w:rPr>
        <w:br w:type="page"/>
      </w:r>
    </w:p>
    <w:p w14:paraId="5F4689D8" w14:textId="77321A7E" w:rsidR="00A709A3" w:rsidRPr="00343B92" w:rsidRDefault="00BF0B78" w:rsidP="007B3EDC">
      <w:pPr>
        <w:spacing w:afterLines="50" w:after="153" w:line="360" w:lineRule="auto"/>
        <w:rPr>
          <w:rFonts w:ascii="Book Antiqua" w:hAnsi="Book Antiqua"/>
          <w:sz w:val="24"/>
          <w:lang w:val="en-US"/>
        </w:rPr>
      </w:pPr>
      <w:r>
        <w:rPr>
          <w:rFonts w:ascii="Book Antiqua" w:hAnsi="Book Antiqua"/>
          <w:noProof/>
          <w:sz w:val="24"/>
          <w:lang w:val="en-US" w:eastAsia="en-US"/>
        </w:rPr>
        <w:lastRenderedPageBreak/>
        <w:drawing>
          <wp:inline distT="0" distB="0" distL="0" distR="0" wp14:anchorId="586037C4" wp14:editId="5CC4E0AC">
            <wp:extent cx="5731510" cy="3609960"/>
            <wp:effectExtent l="0" t="0" r="2540" b="0"/>
            <wp:docPr id="10" name="图片 10" descr="F:\修改后稿子\25139\Figure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修改后稿子\25139\Figure 10.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609960"/>
                    </a:xfrm>
                    <a:prstGeom prst="rect">
                      <a:avLst/>
                    </a:prstGeom>
                    <a:noFill/>
                    <a:ln>
                      <a:noFill/>
                    </a:ln>
                  </pic:spPr>
                </pic:pic>
              </a:graphicData>
            </a:graphic>
          </wp:inline>
        </w:drawing>
      </w:r>
    </w:p>
    <w:p w14:paraId="1BEDC38C" w14:textId="2E475B13" w:rsidR="00661231" w:rsidRPr="00343B92" w:rsidRDefault="00714C92" w:rsidP="007B3EDC">
      <w:pPr>
        <w:spacing w:afterLines="50" w:after="153" w:line="360" w:lineRule="auto"/>
        <w:rPr>
          <w:rFonts w:ascii="Book Antiqua" w:hAnsi="Book Antiqua"/>
          <w:sz w:val="24"/>
          <w:lang w:val="en-US"/>
        </w:rPr>
      </w:pPr>
      <w:r w:rsidRPr="00343B92">
        <w:rPr>
          <w:rFonts w:ascii="Book Antiqua" w:hAnsi="Book Antiqua"/>
          <w:b/>
          <w:sz w:val="24"/>
          <w:lang w:val="en-US"/>
        </w:rPr>
        <w:t>Figure 10</w:t>
      </w:r>
      <w:r w:rsidR="001B36CB" w:rsidRPr="00343B92">
        <w:rPr>
          <w:rFonts w:ascii="Book Antiqua" w:hAnsi="Book Antiqua"/>
          <w:b/>
          <w:sz w:val="24"/>
          <w:lang w:val="en-US"/>
        </w:rPr>
        <w:t xml:space="preserve"> </w:t>
      </w:r>
      <w:r w:rsidR="00E830BE" w:rsidRPr="00E830BE">
        <w:rPr>
          <w:rFonts w:ascii="Book Antiqua" w:hAnsi="Book Antiqua"/>
          <w:b/>
          <w:sz w:val="24"/>
          <w:szCs w:val="24"/>
          <w:lang w:val="en-US"/>
        </w:rPr>
        <w:t>4</w:t>
      </w:r>
      <w:r w:rsidR="00E830BE" w:rsidRPr="00E830BE">
        <w:rPr>
          <w:rFonts w:ascii="Book Antiqua" w:hAnsi="Book Antiqua"/>
          <w:b/>
          <w:sz w:val="24"/>
          <w:szCs w:val="24"/>
          <w:lang w:val="en-US"/>
        </w:rPr>
        <w:sym w:font="Symbol" w:char="F0A2"/>
      </w:r>
      <w:r w:rsidR="00E830BE" w:rsidRPr="00E830BE">
        <w:rPr>
          <w:rFonts w:ascii="Book Antiqua" w:hAnsi="Book Antiqua"/>
          <w:b/>
          <w:sz w:val="24"/>
          <w:szCs w:val="24"/>
          <w:lang w:val="en-US"/>
        </w:rPr>
        <w:t>-</w:t>
      </w:r>
      <w:r w:rsidR="00E830BE" w:rsidRPr="00E830BE">
        <w:rPr>
          <w:rFonts w:ascii="Book Antiqua" w:eastAsia="宋体" w:hAnsi="Book Antiqua" w:hint="eastAsia"/>
          <w:b/>
          <w:sz w:val="24"/>
          <w:szCs w:val="24"/>
          <w:lang w:val="en-US" w:eastAsia="zh-CN"/>
        </w:rPr>
        <w:t>(</w:t>
      </w:r>
      <w:r w:rsidR="00E830BE" w:rsidRPr="00E830BE">
        <w:rPr>
          <w:rFonts w:ascii="Book Antiqua" w:hAnsi="Book Antiqua"/>
          <w:b/>
          <w:sz w:val="24"/>
          <w:szCs w:val="24"/>
          <w:lang w:val="en-US"/>
        </w:rPr>
        <w:t>methyl-</w:t>
      </w:r>
      <w:r w:rsidR="00E830BE" w:rsidRPr="00E830BE">
        <w:rPr>
          <w:rFonts w:ascii="Book Antiqua" w:hAnsi="Book Antiqua"/>
          <w:b/>
          <w:sz w:val="24"/>
          <w:szCs w:val="24"/>
          <w:vertAlign w:val="superscript"/>
          <w:lang w:val="en-US"/>
        </w:rPr>
        <w:t>11</w:t>
      </w:r>
      <w:r w:rsidR="00E830BE" w:rsidRPr="00E830BE">
        <w:rPr>
          <w:rFonts w:ascii="Book Antiqua" w:hAnsi="Book Antiqua"/>
          <w:b/>
          <w:sz w:val="24"/>
          <w:szCs w:val="24"/>
          <w:lang w:val="en-US"/>
        </w:rPr>
        <w:t>C</w:t>
      </w:r>
      <w:r w:rsidR="00E830BE" w:rsidRPr="00E830BE">
        <w:rPr>
          <w:rFonts w:ascii="Book Antiqua" w:eastAsia="宋体" w:hAnsi="Book Antiqua" w:hint="eastAsia"/>
          <w:b/>
          <w:sz w:val="24"/>
          <w:szCs w:val="24"/>
          <w:lang w:val="en-US" w:eastAsia="zh-CN"/>
        </w:rPr>
        <w:t>)-</w:t>
      </w:r>
      <w:proofErr w:type="spellStart"/>
      <w:r w:rsidR="00E830BE" w:rsidRPr="00E830BE">
        <w:rPr>
          <w:rFonts w:ascii="Book Antiqua" w:hAnsi="Book Antiqua"/>
          <w:b/>
          <w:sz w:val="24"/>
          <w:szCs w:val="24"/>
          <w:lang w:val="en-US"/>
        </w:rPr>
        <w:t>thiothymidine</w:t>
      </w:r>
      <w:proofErr w:type="spellEnd"/>
      <w:r w:rsidR="00C43165" w:rsidRPr="00343B92">
        <w:rPr>
          <w:rFonts w:ascii="Book Antiqua" w:hAnsi="Book Antiqua"/>
          <w:b/>
          <w:sz w:val="24"/>
          <w:lang w:val="en-US"/>
        </w:rPr>
        <w:t xml:space="preserve"> images in </w:t>
      </w:r>
      <w:r w:rsidR="00961CD9" w:rsidRPr="00343B92">
        <w:rPr>
          <w:rFonts w:ascii="Book Antiqua" w:hAnsi="Book Antiqua"/>
          <w:b/>
          <w:sz w:val="24"/>
          <w:lang w:val="en-US"/>
        </w:rPr>
        <w:t xml:space="preserve">clear cell renal </w:t>
      </w:r>
      <w:r w:rsidR="00C43165" w:rsidRPr="00343B92">
        <w:rPr>
          <w:rFonts w:ascii="Book Antiqua" w:hAnsi="Book Antiqua"/>
          <w:b/>
          <w:sz w:val="24"/>
          <w:lang w:val="en-US"/>
        </w:rPr>
        <w:t>carcinoma.</w:t>
      </w:r>
      <w:r w:rsidR="00BF0B78">
        <w:rPr>
          <w:rFonts w:ascii="Book Antiqua" w:hAnsi="Book Antiqua"/>
          <w:sz w:val="24"/>
          <w:lang w:val="en-US"/>
        </w:rPr>
        <w:t xml:space="preserve"> </w:t>
      </w:r>
      <w:proofErr w:type="gramStart"/>
      <w:r w:rsidR="00BF0B78">
        <w:rPr>
          <w:rFonts w:ascii="Book Antiqua" w:hAnsi="Book Antiqua"/>
          <w:sz w:val="24"/>
          <w:lang w:val="en-US"/>
        </w:rPr>
        <w:t>A</w:t>
      </w:r>
      <w:r w:rsidR="00BF0B78">
        <w:rPr>
          <w:rFonts w:ascii="Book Antiqua" w:eastAsia="宋体" w:hAnsi="Book Antiqua" w:hint="eastAsia"/>
          <w:sz w:val="24"/>
          <w:lang w:val="en-US" w:eastAsia="zh-CN"/>
        </w:rPr>
        <w:t xml:space="preserve"> </w:t>
      </w:r>
      <w:r w:rsidR="00C43165" w:rsidRPr="00343B92">
        <w:rPr>
          <w:rFonts w:ascii="Book Antiqua" w:hAnsi="Book Antiqua"/>
          <w:sz w:val="24"/>
          <w:lang w:val="en-US"/>
        </w:rPr>
        <w:t xml:space="preserve">78-year-old male with a </w:t>
      </w:r>
      <w:r w:rsidR="00961CD9" w:rsidRPr="00343B92">
        <w:rPr>
          <w:rFonts w:ascii="Book Antiqua" w:hAnsi="Book Antiqua"/>
          <w:sz w:val="24"/>
          <w:lang w:val="en-US"/>
        </w:rPr>
        <w:t xml:space="preserve">clear cell renal </w:t>
      </w:r>
      <w:r w:rsidR="00C43165" w:rsidRPr="00343B92">
        <w:rPr>
          <w:rFonts w:ascii="Book Antiqua" w:hAnsi="Book Antiqua"/>
          <w:sz w:val="24"/>
          <w:lang w:val="en-US"/>
        </w:rPr>
        <w:t>carcinoma (RCC) in the right kidney.</w:t>
      </w:r>
      <w:proofErr w:type="gramEnd"/>
      <w:r w:rsidR="00C43165" w:rsidRPr="00343B92">
        <w:rPr>
          <w:rFonts w:ascii="Book Antiqua" w:hAnsi="Book Antiqua"/>
          <w:sz w:val="24"/>
          <w:lang w:val="en-US"/>
        </w:rPr>
        <w:t xml:space="preserve"> Contrast-enhanced</w:t>
      </w:r>
      <w:r w:rsidR="00961CD9" w:rsidRPr="00343B92">
        <w:rPr>
          <w:rFonts w:ascii="Book Antiqua" w:hAnsi="Book Antiqua"/>
          <w:sz w:val="24"/>
          <w:lang w:val="en-US"/>
        </w:rPr>
        <w:t xml:space="preserve"> abdominal CT</w:t>
      </w:r>
      <w:r w:rsidR="00B2552A" w:rsidRPr="00343B92">
        <w:rPr>
          <w:rFonts w:ascii="Book Antiqua" w:hAnsi="Book Antiqua"/>
          <w:sz w:val="24"/>
          <w:lang w:val="en-US"/>
        </w:rPr>
        <w:t xml:space="preserve"> (</w:t>
      </w:r>
      <w:r w:rsidR="00B2552A" w:rsidRPr="00343B92">
        <w:rPr>
          <w:rFonts w:ascii="Book Antiqua" w:hAnsi="Book Antiqua"/>
          <w:b/>
          <w:sz w:val="24"/>
          <w:lang w:val="en-US"/>
        </w:rPr>
        <w:t>A</w:t>
      </w:r>
      <w:r w:rsidR="00B2552A" w:rsidRPr="00343B92">
        <w:rPr>
          <w:rFonts w:ascii="Book Antiqua" w:hAnsi="Book Antiqua"/>
          <w:sz w:val="24"/>
          <w:lang w:val="en-US"/>
        </w:rPr>
        <w:t>)</w:t>
      </w:r>
      <w:r w:rsidR="00C43165" w:rsidRPr="00343B92">
        <w:rPr>
          <w:rFonts w:ascii="Book Antiqua" w:hAnsi="Book Antiqua"/>
          <w:sz w:val="24"/>
          <w:lang w:val="en-US"/>
        </w:rPr>
        <w:t xml:space="preserve">, fused </w:t>
      </w:r>
      <w:r w:rsidR="00C43165" w:rsidRPr="00343B92">
        <w:rPr>
          <w:rFonts w:ascii="Book Antiqua" w:hAnsi="Book Antiqua"/>
          <w:sz w:val="24"/>
          <w:vertAlign w:val="superscript"/>
          <w:lang w:val="en-US"/>
        </w:rPr>
        <w:t>11</w:t>
      </w:r>
      <w:r w:rsidR="00C43165" w:rsidRPr="00343B92">
        <w:rPr>
          <w:rFonts w:ascii="Book Antiqua" w:hAnsi="Book Antiqua"/>
          <w:sz w:val="24"/>
          <w:lang w:val="en-US"/>
        </w:rPr>
        <w:t>C-4DS</w:t>
      </w:r>
      <w:r w:rsidR="00961CD9" w:rsidRPr="00343B92">
        <w:rPr>
          <w:rFonts w:ascii="Book Antiqua" w:hAnsi="Book Antiqua"/>
          <w:sz w:val="24"/>
          <w:lang w:val="en-US"/>
        </w:rPr>
        <w:t>T PET</w:t>
      </w:r>
      <w:r w:rsidR="00C43165" w:rsidRPr="00343B92">
        <w:rPr>
          <w:rFonts w:ascii="Book Antiqua" w:hAnsi="Book Antiqua"/>
          <w:sz w:val="24"/>
          <w:lang w:val="en-US"/>
        </w:rPr>
        <w:t>/CT (axial image)</w:t>
      </w:r>
      <w:r w:rsidR="00B2552A" w:rsidRPr="00343B92">
        <w:rPr>
          <w:rFonts w:ascii="Book Antiqua" w:hAnsi="Book Antiqua"/>
          <w:sz w:val="24"/>
          <w:lang w:val="en-US"/>
        </w:rPr>
        <w:t xml:space="preserve"> (</w:t>
      </w:r>
      <w:r w:rsidR="00B2552A" w:rsidRPr="00343B92">
        <w:rPr>
          <w:rFonts w:ascii="Book Antiqua" w:hAnsi="Book Antiqua"/>
          <w:b/>
          <w:sz w:val="24"/>
          <w:lang w:val="en-US"/>
        </w:rPr>
        <w:t>B</w:t>
      </w:r>
      <w:r w:rsidR="00B2552A" w:rsidRPr="00343B92">
        <w:rPr>
          <w:rFonts w:ascii="Book Antiqua" w:hAnsi="Book Antiqua"/>
          <w:sz w:val="24"/>
          <w:lang w:val="en-US"/>
        </w:rPr>
        <w:t>)</w:t>
      </w:r>
      <w:r w:rsidR="00C43165" w:rsidRPr="00343B92">
        <w:rPr>
          <w:rFonts w:ascii="Book Antiqua" w:hAnsi="Book Antiqua"/>
          <w:sz w:val="24"/>
          <w:lang w:val="en-US"/>
        </w:rPr>
        <w:t xml:space="preserve">, fused </w:t>
      </w:r>
      <w:r w:rsidR="00C43165" w:rsidRPr="00343B92">
        <w:rPr>
          <w:rFonts w:ascii="Book Antiqua" w:hAnsi="Book Antiqua"/>
          <w:sz w:val="24"/>
          <w:vertAlign w:val="superscript"/>
          <w:lang w:val="en-US"/>
        </w:rPr>
        <w:t>18</w:t>
      </w:r>
      <w:r w:rsidR="00C43165" w:rsidRPr="00343B92">
        <w:rPr>
          <w:rFonts w:ascii="Book Antiqua" w:hAnsi="Book Antiqua"/>
          <w:sz w:val="24"/>
          <w:lang w:val="en-US"/>
        </w:rPr>
        <w:t>F-FDG PET/CT (axial image)</w:t>
      </w:r>
      <w:r w:rsidR="00B2552A" w:rsidRPr="00343B92">
        <w:rPr>
          <w:rFonts w:ascii="Book Antiqua" w:hAnsi="Book Antiqua"/>
          <w:sz w:val="24"/>
          <w:lang w:val="en-US"/>
        </w:rPr>
        <w:t xml:space="preserve"> (</w:t>
      </w:r>
      <w:r w:rsidR="00B2552A" w:rsidRPr="00343B92">
        <w:rPr>
          <w:rFonts w:ascii="Book Antiqua" w:hAnsi="Book Antiqua"/>
          <w:b/>
          <w:sz w:val="24"/>
          <w:lang w:val="en-US"/>
        </w:rPr>
        <w:t>C</w:t>
      </w:r>
      <w:r w:rsidR="00B2552A" w:rsidRPr="00343B92">
        <w:rPr>
          <w:rFonts w:ascii="Book Antiqua" w:hAnsi="Book Antiqua"/>
          <w:sz w:val="24"/>
          <w:lang w:val="en-US"/>
        </w:rPr>
        <w:t>)</w:t>
      </w:r>
      <w:r w:rsidR="00C43165" w:rsidRPr="00343B92">
        <w:rPr>
          <w:rFonts w:ascii="Book Antiqua" w:hAnsi="Book Antiqua"/>
          <w:sz w:val="24"/>
          <w:lang w:val="en-US"/>
        </w:rPr>
        <w:t xml:space="preserve">, coronal </w:t>
      </w:r>
      <w:r w:rsidR="00C43165" w:rsidRPr="00343B92">
        <w:rPr>
          <w:rFonts w:ascii="Book Antiqua" w:hAnsi="Book Antiqua"/>
          <w:sz w:val="24"/>
          <w:vertAlign w:val="superscript"/>
          <w:lang w:val="en-US"/>
        </w:rPr>
        <w:t>11</w:t>
      </w:r>
      <w:r w:rsidR="00C43165" w:rsidRPr="00343B92">
        <w:rPr>
          <w:rFonts w:ascii="Book Antiqua" w:hAnsi="Book Antiqua"/>
          <w:sz w:val="24"/>
          <w:lang w:val="en-US"/>
        </w:rPr>
        <w:t>C-4DST PET</w:t>
      </w:r>
      <w:r w:rsidR="00B2552A" w:rsidRPr="00343B92">
        <w:rPr>
          <w:rFonts w:ascii="Book Antiqua" w:hAnsi="Book Antiqua"/>
          <w:sz w:val="24"/>
          <w:lang w:val="en-US"/>
        </w:rPr>
        <w:t xml:space="preserve"> (</w:t>
      </w:r>
      <w:r w:rsidR="00B2552A" w:rsidRPr="00343B92">
        <w:rPr>
          <w:rFonts w:ascii="Book Antiqua" w:hAnsi="Book Antiqua"/>
          <w:b/>
          <w:sz w:val="24"/>
          <w:lang w:val="en-US"/>
        </w:rPr>
        <w:t>D</w:t>
      </w:r>
      <w:r w:rsidR="00B2552A" w:rsidRPr="00343B92">
        <w:rPr>
          <w:rFonts w:ascii="Book Antiqua" w:hAnsi="Book Antiqua"/>
          <w:sz w:val="24"/>
          <w:lang w:val="en-US"/>
        </w:rPr>
        <w:t>)</w:t>
      </w:r>
      <w:r w:rsidR="00C43165" w:rsidRPr="00343B92">
        <w:rPr>
          <w:rFonts w:ascii="Book Antiqua" w:hAnsi="Book Antiqua"/>
          <w:sz w:val="24"/>
          <w:lang w:val="en-US"/>
        </w:rPr>
        <w:t xml:space="preserve">, and coronal </w:t>
      </w:r>
      <w:r w:rsidR="00C43165" w:rsidRPr="00343B92">
        <w:rPr>
          <w:rFonts w:ascii="Book Antiqua" w:hAnsi="Book Antiqua"/>
          <w:sz w:val="24"/>
          <w:vertAlign w:val="superscript"/>
          <w:lang w:val="en-US"/>
        </w:rPr>
        <w:t>18</w:t>
      </w:r>
      <w:r w:rsidR="00C43165" w:rsidRPr="00343B92">
        <w:rPr>
          <w:rFonts w:ascii="Book Antiqua" w:hAnsi="Book Antiqua"/>
          <w:sz w:val="24"/>
          <w:lang w:val="en-US"/>
        </w:rPr>
        <w:t xml:space="preserve">F-FDG PET </w:t>
      </w:r>
      <w:r w:rsidR="00B2552A" w:rsidRPr="00343B92">
        <w:rPr>
          <w:rFonts w:ascii="Book Antiqua" w:hAnsi="Book Antiqua"/>
          <w:sz w:val="24"/>
          <w:lang w:val="en-US"/>
        </w:rPr>
        <w:t>(</w:t>
      </w:r>
      <w:r w:rsidR="00B2552A" w:rsidRPr="00343B92">
        <w:rPr>
          <w:rFonts w:ascii="Book Antiqua" w:hAnsi="Book Antiqua"/>
          <w:b/>
          <w:sz w:val="24"/>
          <w:lang w:val="en-US"/>
        </w:rPr>
        <w:t>E</w:t>
      </w:r>
      <w:r w:rsidR="00B2552A" w:rsidRPr="00343B92">
        <w:rPr>
          <w:rFonts w:ascii="Book Antiqua" w:hAnsi="Book Antiqua"/>
          <w:sz w:val="24"/>
          <w:lang w:val="en-US"/>
        </w:rPr>
        <w:t xml:space="preserve">) </w:t>
      </w:r>
      <w:r w:rsidR="00C43165" w:rsidRPr="00343B92">
        <w:rPr>
          <w:rFonts w:ascii="Book Antiqua" w:hAnsi="Book Antiqua"/>
          <w:sz w:val="24"/>
          <w:lang w:val="en-US"/>
        </w:rPr>
        <w:t xml:space="preserve">image. The uptake of </w:t>
      </w:r>
      <w:r w:rsidR="00C43165" w:rsidRPr="00343B92">
        <w:rPr>
          <w:rFonts w:ascii="Book Antiqua" w:hAnsi="Book Antiqua"/>
          <w:sz w:val="24"/>
          <w:vertAlign w:val="superscript"/>
          <w:lang w:val="en-US"/>
        </w:rPr>
        <w:t>11</w:t>
      </w:r>
      <w:r w:rsidR="00C43165" w:rsidRPr="00343B92">
        <w:rPr>
          <w:rFonts w:ascii="Book Antiqua" w:hAnsi="Book Antiqua"/>
          <w:sz w:val="24"/>
          <w:lang w:val="en-US"/>
        </w:rPr>
        <w:t xml:space="preserve">C-4DST was predominantly near the outer surface of the RCC tumor; the uptake of </w:t>
      </w:r>
      <w:r w:rsidR="00C43165" w:rsidRPr="00343B92">
        <w:rPr>
          <w:rFonts w:ascii="Book Antiqua" w:hAnsi="Book Antiqua"/>
          <w:sz w:val="24"/>
          <w:vertAlign w:val="superscript"/>
          <w:lang w:val="en-US"/>
        </w:rPr>
        <w:t>18</w:t>
      </w:r>
      <w:r w:rsidR="00C43165" w:rsidRPr="00343B92">
        <w:rPr>
          <w:rFonts w:ascii="Book Antiqua" w:hAnsi="Book Antiqua"/>
          <w:sz w:val="24"/>
          <w:lang w:val="en-US"/>
        </w:rPr>
        <w:t xml:space="preserve">F-FDG </w:t>
      </w:r>
      <w:r w:rsidR="009A1AE2" w:rsidRPr="00343B92">
        <w:rPr>
          <w:rFonts w:ascii="Book Antiqua" w:hAnsi="Book Antiqua"/>
          <w:sz w:val="24"/>
          <w:lang w:val="en-US"/>
        </w:rPr>
        <w:t>was</w:t>
      </w:r>
      <w:r w:rsidR="00C43165" w:rsidRPr="00343B92">
        <w:rPr>
          <w:rFonts w:ascii="Book Antiqua" w:hAnsi="Book Antiqua"/>
          <w:sz w:val="24"/>
          <w:lang w:val="en-US"/>
        </w:rPr>
        <w:t xml:space="preserve"> more diffuse. Reprinted from </w:t>
      </w:r>
      <w:proofErr w:type="spellStart"/>
      <w:r w:rsidR="00C43165" w:rsidRPr="00343B92">
        <w:rPr>
          <w:rFonts w:ascii="Book Antiqua" w:hAnsi="Book Antiqua"/>
          <w:sz w:val="24"/>
          <w:lang w:val="en-US"/>
        </w:rPr>
        <w:t>Minamimoto</w:t>
      </w:r>
      <w:proofErr w:type="spellEnd"/>
      <w:r w:rsidR="00C43165" w:rsidRPr="00343B92">
        <w:rPr>
          <w:rFonts w:ascii="Book Antiqua" w:hAnsi="Book Antiqua"/>
          <w:sz w:val="24"/>
          <w:lang w:val="en-US"/>
        </w:rPr>
        <w:t xml:space="preserve"> </w:t>
      </w:r>
      <w:r w:rsidR="00C43165" w:rsidRPr="002B594B">
        <w:rPr>
          <w:rFonts w:ascii="Book Antiqua" w:hAnsi="Book Antiqua"/>
          <w:i/>
          <w:sz w:val="24"/>
          <w:lang w:val="en-US"/>
        </w:rPr>
        <w:t xml:space="preserve">et </w:t>
      </w:r>
      <w:proofErr w:type="gramStart"/>
      <w:r w:rsidR="00C43165" w:rsidRPr="002B594B">
        <w:rPr>
          <w:rFonts w:ascii="Book Antiqua" w:hAnsi="Book Antiqua"/>
          <w:i/>
          <w:sz w:val="24"/>
          <w:lang w:val="en-US"/>
        </w:rPr>
        <w:t>al</w:t>
      </w:r>
      <w:r w:rsidR="00961CD9" w:rsidRPr="00343B92">
        <w:rPr>
          <w:rFonts w:ascii="Book Antiqua" w:hAnsi="Book Antiqua"/>
          <w:sz w:val="24"/>
          <w:vertAlign w:val="superscript"/>
          <w:lang w:val="en-US"/>
        </w:rPr>
        <w:t>[</w:t>
      </w:r>
      <w:proofErr w:type="gramEnd"/>
      <w:r w:rsidR="00961CD9" w:rsidRPr="00343B92">
        <w:rPr>
          <w:rFonts w:ascii="Book Antiqua" w:hAnsi="Book Antiqua"/>
          <w:sz w:val="24"/>
          <w:vertAlign w:val="superscript"/>
          <w:lang w:val="en-US"/>
        </w:rPr>
        <w:t>25</w:t>
      </w:r>
      <w:r w:rsidR="00C43165" w:rsidRPr="00343B92">
        <w:rPr>
          <w:rFonts w:ascii="Book Antiqua" w:hAnsi="Book Antiqua"/>
          <w:sz w:val="24"/>
          <w:vertAlign w:val="superscript"/>
          <w:lang w:val="en-US"/>
        </w:rPr>
        <w:t>]</w:t>
      </w:r>
      <w:r w:rsidR="00C43165" w:rsidRPr="00343B92">
        <w:rPr>
          <w:rFonts w:ascii="Book Antiqua" w:hAnsi="Book Antiqua"/>
          <w:sz w:val="24"/>
          <w:lang w:val="en-US"/>
        </w:rPr>
        <w:t>, with the permission of Springer.</w:t>
      </w:r>
      <w:r w:rsidR="00BF0B78" w:rsidRPr="00BF0B78">
        <w:rPr>
          <w:rFonts w:ascii="Book Antiqua" w:eastAsia="MS Gothic" w:hAnsi="Book Antiqua"/>
          <w:sz w:val="24"/>
          <w:szCs w:val="24"/>
          <w:vertAlign w:val="superscript"/>
          <w:lang w:val="en-US"/>
        </w:rPr>
        <w:t xml:space="preserve"> </w:t>
      </w:r>
      <w:r w:rsidR="00BF0B78" w:rsidRPr="00343B92">
        <w:rPr>
          <w:rFonts w:ascii="Book Antiqua" w:eastAsia="MS Gothic" w:hAnsi="Book Antiqua"/>
          <w:sz w:val="24"/>
          <w:szCs w:val="24"/>
          <w:vertAlign w:val="superscript"/>
          <w:lang w:val="en-US"/>
        </w:rPr>
        <w:t>11</w:t>
      </w:r>
      <w:r w:rsidR="00BF0B78" w:rsidRPr="00343B92">
        <w:rPr>
          <w:rFonts w:ascii="Book Antiqua" w:eastAsia="MS Gothic" w:hAnsi="Book Antiqua"/>
          <w:sz w:val="24"/>
          <w:szCs w:val="24"/>
          <w:lang w:val="en-US"/>
        </w:rPr>
        <w:t>C-4DST</w:t>
      </w:r>
      <w:r w:rsidR="00BF0B78">
        <w:rPr>
          <w:rFonts w:ascii="Book Antiqua" w:eastAsia="宋体" w:hAnsi="Book Antiqua" w:hint="eastAsia"/>
          <w:sz w:val="24"/>
          <w:lang w:val="en-US" w:eastAsia="zh-CN"/>
        </w:rPr>
        <w:t xml:space="preserve">: </w:t>
      </w:r>
      <w:r w:rsidR="00BF0B78">
        <w:rPr>
          <w:rFonts w:ascii="Book Antiqua" w:hAnsi="Book Antiqua"/>
          <w:sz w:val="24"/>
          <w:lang w:val="en-US"/>
        </w:rPr>
        <w:t>4</w:t>
      </w:r>
      <w:r w:rsidR="00BF0B78" w:rsidRPr="00FF4542">
        <w:rPr>
          <w:rFonts w:ascii="Book Antiqua" w:hAnsi="Book Antiqua"/>
          <w:sz w:val="24"/>
          <w:lang w:val="en-US"/>
        </w:rPr>
        <w:t>-(methyl-11C)-</w:t>
      </w:r>
      <w:proofErr w:type="spellStart"/>
      <w:r w:rsidR="00BF0B78" w:rsidRPr="00FF4542">
        <w:rPr>
          <w:rFonts w:ascii="Book Antiqua" w:hAnsi="Book Antiqua"/>
          <w:sz w:val="24"/>
          <w:lang w:val="en-US"/>
        </w:rPr>
        <w:t>thiothymidine</w:t>
      </w:r>
      <w:proofErr w:type="spellEnd"/>
      <w:r w:rsidR="00BF0B78">
        <w:rPr>
          <w:rFonts w:ascii="Book Antiqua" w:eastAsia="宋体" w:hAnsi="Book Antiqua" w:hint="eastAsia"/>
          <w:sz w:val="24"/>
          <w:lang w:val="en-US" w:eastAsia="zh-CN"/>
        </w:rPr>
        <w:t>;</w:t>
      </w:r>
      <w:r w:rsidR="00BF0B78" w:rsidRPr="006711EA">
        <w:rPr>
          <w:rFonts w:ascii="Book Antiqua" w:hAnsi="Book Antiqua"/>
          <w:sz w:val="24"/>
          <w:szCs w:val="24"/>
          <w:lang w:val="en-US"/>
        </w:rPr>
        <w:t xml:space="preserve"> </w:t>
      </w:r>
      <w:r w:rsidR="00BF0B78" w:rsidRPr="00343B92">
        <w:rPr>
          <w:rFonts w:ascii="Book Antiqua" w:eastAsia="MS Gothic" w:hAnsi="Book Antiqua"/>
          <w:sz w:val="24"/>
          <w:szCs w:val="24"/>
          <w:lang w:val="en-US"/>
        </w:rPr>
        <w:t>PET</w:t>
      </w:r>
      <w:r w:rsidR="00BF0B78">
        <w:rPr>
          <w:rFonts w:ascii="Book Antiqua" w:eastAsia="宋体" w:hAnsi="Book Antiqua" w:hint="eastAsia"/>
          <w:sz w:val="24"/>
          <w:szCs w:val="24"/>
          <w:lang w:val="en-US" w:eastAsia="zh-CN"/>
        </w:rPr>
        <w:t xml:space="preserve">: </w:t>
      </w:r>
      <w:r w:rsidR="00BF0B78" w:rsidRPr="00343B92">
        <w:rPr>
          <w:rFonts w:ascii="Book Antiqua" w:hAnsi="Book Antiqua"/>
          <w:sz w:val="24"/>
          <w:szCs w:val="24"/>
          <w:lang w:val="en-US"/>
        </w:rPr>
        <w:t>Positron emission tomography</w:t>
      </w:r>
      <w:r w:rsidR="00BF0B78">
        <w:rPr>
          <w:rFonts w:ascii="Book Antiqua" w:eastAsia="宋体" w:hAnsi="Book Antiqua" w:hint="eastAsia"/>
          <w:sz w:val="24"/>
          <w:szCs w:val="24"/>
          <w:lang w:val="en-US" w:eastAsia="zh-CN"/>
        </w:rPr>
        <w:t>.</w:t>
      </w:r>
    </w:p>
    <w:sectPr w:rsidR="00661231" w:rsidRPr="00343B92" w:rsidSect="00365939">
      <w:footerReference w:type="default" r:id="rId21"/>
      <w:type w:val="continuous"/>
      <w:pgSz w:w="11906" w:h="16838" w:code="9"/>
      <w:pgMar w:top="1440" w:right="1440" w:bottom="1440" w:left="1440" w:header="851" w:footer="992" w:gutter="0"/>
      <w:cols w:space="425"/>
      <w:docGrid w:type="linesAndChars" w:linePitch="307" w:charSpace="-188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938AD5" w14:textId="77777777" w:rsidR="00733832" w:rsidRDefault="00733832">
      <w:r>
        <w:separator/>
      </w:r>
    </w:p>
  </w:endnote>
  <w:endnote w:type="continuationSeparator" w:id="0">
    <w:p w14:paraId="0FDBF59F" w14:textId="77777777" w:rsidR="00733832" w:rsidRDefault="00733832">
      <w:r>
        <w:continuationSeparator/>
      </w:r>
    </w:p>
  </w:endnote>
  <w:endnote w:type="continuationNotice" w:id="1">
    <w:p w14:paraId="080D25E9" w14:textId="77777777" w:rsidR="00733832" w:rsidRDefault="007338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entury">
    <w:panose1 w:val="02040604050505020304"/>
    <w:charset w:val="00"/>
    <w:family w:val="auto"/>
    <w:pitch w:val="variable"/>
    <w:sig w:usb0="00000003" w:usb1="00000000" w:usb2="00000000" w:usb3="00000000" w:csb0="00000001" w:csb1="00000000"/>
  </w:font>
  <w:font w:name="MS Mincho">
    <w:altName w:val="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MS Gothic">
    <w:altName w:val="ＭＳ ゴシック"/>
    <w:charset w:val="80"/>
    <w:family w:val="modern"/>
    <w:pitch w:val="fixed"/>
    <w:sig w:usb0="E00002FF" w:usb1="6AC7FDFB" w:usb2="00000012" w:usb3="00000000" w:csb0="0002009F" w:csb1="00000000"/>
  </w:font>
  <w:font w:name="宋体">
    <w:altName w:val="宋体"/>
    <w:charset w:val="50"/>
    <w:family w:val="auto"/>
    <w:pitch w:val="variable"/>
    <w:sig w:usb0="00000001" w:usb1="080E0000" w:usb2="00000010" w:usb3="00000000" w:csb0="00040000" w:csb1="00000000"/>
  </w:font>
  <w:font w:name="Book Antiqua">
    <w:panose1 w:val="02040602050305030304"/>
    <w:charset w:val="00"/>
    <w:family w:val="auto"/>
    <w:pitch w:val="variable"/>
    <w:sig w:usb0="00000003" w:usb1="00000000" w:usb2="00000000" w:usb3="00000000" w:csb0="00000001" w:csb1="00000000"/>
  </w:font>
  <w:font w:name="MS PGothic">
    <w:altName w:val="ＭＳ Ｐゴシック"/>
    <w:charset w:val="80"/>
    <w:family w:val="swiss"/>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System Font Italic G1">
    <w:panose1 w:val="00000500000000000000"/>
    <w:charset w:val="00"/>
    <w:family w:val="auto"/>
    <w:pitch w:val="variable"/>
    <w:sig w:usb0="2000028F" w:usb1="00000003" w:usb2="00000000" w:usb3="00000000" w:csb0="0000019F" w:csb1="00000000"/>
  </w:font>
  <w:font w:name="System Font Italic G2">
    <w:panose1 w:val="00000500000000000000"/>
    <w:charset w:val="00"/>
    <w:family w:val="auto"/>
    <w:pitch w:val="variable"/>
    <w:sig w:usb0="2000028F" w:usb1="00000003"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EBF67" w14:textId="5CBA8CDD" w:rsidR="004E6209" w:rsidRDefault="004E6209">
    <w:pPr>
      <w:pStyle w:val="Footer"/>
      <w:jc w:val="center"/>
    </w:pPr>
    <w:r>
      <w:fldChar w:fldCharType="begin"/>
    </w:r>
    <w:r>
      <w:instrText xml:space="preserve"> PAGE   \* MERGEFORMAT </w:instrText>
    </w:r>
    <w:r>
      <w:fldChar w:fldCharType="separate"/>
    </w:r>
    <w:r w:rsidR="00445CCC" w:rsidRPr="00445CCC">
      <w:rPr>
        <w:noProof/>
        <w:lang w:val="ja-JP"/>
      </w:rPr>
      <w:t>31</w:t>
    </w:r>
    <w:r>
      <w:fldChar w:fldCharType="end"/>
    </w:r>
  </w:p>
  <w:p w14:paraId="64118F55" w14:textId="77777777" w:rsidR="004E6209" w:rsidRDefault="004E620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30610F" w14:textId="77777777" w:rsidR="00733832" w:rsidRDefault="00733832">
      <w:r>
        <w:separator/>
      </w:r>
    </w:p>
  </w:footnote>
  <w:footnote w:type="continuationSeparator" w:id="0">
    <w:p w14:paraId="510C3E4B" w14:textId="77777777" w:rsidR="00733832" w:rsidRDefault="00733832">
      <w:r>
        <w:continuationSeparator/>
      </w:r>
    </w:p>
  </w:footnote>
  <w:footnote w:type="continuationNotice" w:id="1">
    <w:p w14:paraId="7643B3A6" w14:textId="77777777" w:rsidR="00733832" w:rsidRDefault="00733832"/>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FB2C0E2"/>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C647041"/>
    <w:multiLevelType w:val="hybridMultilevel"/>
    <w:tmpl w:val="013490F0"/>
    <w:lvl w:ilvl="0" w:tplc="0409000F">
      <w:start w:val="1"/>
      <w:numFmt w:val="decimal"/>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20440F77"/>
    <w:multiLevelType w:val="hybridMultilevel"/>
    <w:tmpl w:val="883612A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223749B0"/>
    <w:multiLevelType w:val="hybridMultilevel"/>
    <w:tmpl w:val="31B44704"/>
    <w:lvl w:ilvl="0" w:tplc="DDFEF79E">
      <w:start w:val="3"/>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nsid w:val="53566086"/>
    <w:multiLevelType w:val="hybridMultilevel"/>
    <w:tmpl w:val="FA228BAA"/>
    <w:lvl w:ilvl="0" w:tplc="79EE350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7BFE1578"/>
    <w:multiLevelType w:val="hybridMultilevel"/>
    <w:tmpl w:val="BA085DAE"/>
    <w:lvl w:ilvl="0" w:tplc="0409000F">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4"/>
  </w:num>
  <w:num w:numId="3">
    <w:abstractNumId w:val="5"/>
  </w:num>
  <w:num w:numId="4">
    <w:abstractNumId w:val="2"/>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removePersonalInformation/>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01"/>
  <w:drawingGridVerticalSpacing w:val="307"/>
  <w:displayHorizontalDrawingGridEvery w:val="0"/>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1234"/>
    <w:rsid w:val="00025AD1"/>
    <w:rsid w:val="00027E47"/>
    <w:rsid w:val="00031436"/>
    <w:rsid w:val="000549E0"/>
    <w:rsid w:val="000575AE"/>
    <w:rsid w:val="00061611"/>
    <w:rsid w:val="00062E0A"/>
    <w:rsid w:val="0006323A"/>
    <w:rsid w:val="00067E83"/>
    <w:rsid w:val="00067FAF"/>
    <w:rsid w:val="000A1042"/>
    <w:rsid w:val="000B1C42"/>
    <w:rsid w:val="000B6063"/>
    <w:rsid w:val="000B6D9B"/>
    <w:rsid w:val="000E53FA"/>
    <w:rsid w:val="000F7D8B"/>
    <w:rsid w:val="001024C4"/>
    <w:rsid w:val="00121800"/>
    <w:rsid w:val="00121D62"/>
    <w:rsid w:val="001371DC"/>
    <w:rsid w:val="0014231F"/>
    <w:rsid w:val="001459AE"/>
    <w:rsid w:val="00151D77"/>
    <w:rsid w:val="00154E94"/>
    <w:rsid w:val="0016216D"/>
    <w:rsid w:val="0016769D"/>
    <w:rsid w:val="00180A70"/>
    <w:rsid w:val="00183E29"/>
    <w:rsid w:val="001844A2"/>
    <w:rsid w:val="001A377D"/>
    <w:rsid w:val="001A4245"/>
    <w:rsid w:val="001A43CA"/>
    <w:rsid w:val="001A4AD4"/>
    <w:rsid w:val="001B36CB"/>
    <w:rsid w:val="001B7F5E"/>
    <w:rsid w:val="001C4198"/>
    <w:rsid w:val="001C7A7C"/>
    <w:rsid w:val="001E212C"/>
    <w:rsid w:val="001E3067"/>
    <w:rsid w:val="001E55DC"/>
    <w:rsid w:val="001E6257"/>
    <w:rsid w:val="001F4E9E"/>
    <w:rsid w:val="001F7275"/>
    <w:rsid w:val="002128DD"/>
    <w:rsid w:val="0021441C"/>
    <w:rsid w:val="00215EE5"/>
    <w:rsid w:val="00222995"/>
    <w:rsid w:val="00245A5D"/>
    <w:rsid w:val="00260997"/>
    <w:rsid w:val="00272DA4"/>
    <w:rsid w:val="00281B12"/>
    <w:rsid w:val="0028324D"/>
    <w:rsid w:val="00290933"/>
    <w:rsid w:val="002953FC"/>
    <w:rsid w:val="002A0184"/>
    <w:rsid w:val="002A7B50"/>
    <w:rsid w:val="002B2ADE"/>
    <w:rsid w:val="002B3C9D"/>
    <w:rsid w:val="002B594B"/>
    <w:rsid w:val="002C2444"/>
    <w:rsid w:val="002C5CC7"/>
    <w:rsid w:val="002C5E93"/>
    <w:rsid w:val="002E7DA8"/>
    <w:rsid w:val="002F13D7"/>
    <w:rsid w:val="002F20FD"/>
    <w:rsid w:val="002F55DD"/>
    <w:rsid w:val="00300900"/>
    <w:rsid w:val="00302431"/>
    <w:rsid w:val="00302E7B"/>
    <w:rsid w:val="003202FB"/>
    <w:rsid w:val="003208CD"/>
    <w:rsid w:val="00320D7E"/>
    <w:rsid w:val="00323A0D"/>
    <w:rsid w:val="003252B4"/>
    <w:rsid w:val="00330ADB"/>
    <w:rsid w:val="00330E73"/>
    <w:rsid w:val="00340E1F"/>
    <w:rsid w:val="00343634"/>
    <w:rsid w:val="00343B92"/>
    <w:rsid w:val="00344B0F"/>
    <w:rsid w:val="00353550"/>
    <w:rsid w:val="003539F1"/>
    <w:rsid w:val="003565C1"/>
    <w:rsid w:val="00365939"/>
    <w:rsid w:val="0037059E"/>
    <w:rsid w:val="003709A7"/>
    <w:rsid w:val="0037261F"/>
    <w:rsid w:val="00391234"/>
    <w:rsid w:val="00392EDB"/>
    <w:rsid w:val="003A5B0D"/>
    <w:rsid w:val="003B1C6A"/>
    <w:rsid w:val="003C4409"/>
    <w:rsid w:val="003D50A0"/>
    <w:rsid w:val="003D774B"/>
    <w:rsid w:val="003E0D62"/>
    <w:rsid w:val="003E381F"/>
    <w:rsid w:val="003E5AC8"/>
    <w:rsid w:val="003E7689"/>
    <w:rsid w:val="003F4176"/>
    <w:rsid w:val="003F5895"/>
    <w:rsid w:val="0040015A"/>
    <w:rsid w:val="00400FF9"/>
    <w:rsid w:val="00405B09"/>
    <w:rsid w:val="0041205D"/>
    <w:rsid w:val="00412636"/>
    <w:rsid w:val="00413EB8"/>
    <w:rsid w:val="0041472F"/>
    <w:rsid w:val="0042377E"/>
    <w:rsid w:val="004274C1"/>
    <w:rsid w:val="0043466F"/>
    <w:rsid w:val="00445CCC"/>
    <w:rsid w:val="00447B19"/>
    <w:rsid w:val="004600FC"/>
    <w:rsid w:val="00475D66"/>
    <w:rsid w:val="00476CCB"/>
    <w:rsid w:val="004822E5"/>
    <w:rsid w:val="00483B2B"/>
    <w:rsid w:val="00484C2C"/>
    <w:rsid w:val="00494088"/>
    <w:rsid w:val="00494E11"/>
    <w:rsid w:val="00497E2E"/>
    <w:rsid w:val="004A627A"/>
    <w:rsid w:val="004A640F"/>
    <w:rsid w:val="004B4FEF"/>
    <w:rsid w:val="004B5570"/>
    <w:rsid w:val="004B5D28"/>
    <w:rsid w:val="004B7C3A"/>
    <w:rsid w:val="004C166A"/>
    <w:rsid w:val="004C1A95"/>
    <w:rsid w:val="004C2A53"/>
    <w:rsid w:val="004C2B06"/>
    <w:rsid w:val="004D42E5"/>
    <w:rsid w:val="004D5988"/>
    <w:rsid w:val="004D64E1"/>
    <w:rsid w:val="004E6209"/>
    <w:rsid w:val="004F10F5"/>
    <w:rsid w:val="004F4726"/>
    <w:rsid w:val="00500E1C"/>
    <w:rsid w:val="0050302D"/>
    <w:rsid w:val="00503865"/>
    <w:rsid w:val="005101FC"/>
    <w:rsid w:val="00515E49"/>
    <w:rsid w:val="00547A06"/>
    <w:rsid w:val="00550D04"/>
    <w:rsid w:val="00551401"/>
    <w:rsid w:val="00580921"/>
    <w:rsid w:val="00587B02"/>
    <w:rsid w:val="00591A00"/>
    <w:rsid w:val="00592740"/>
    <w:rsid w:val="00597AA4"/>
    <w:rsid w:val="00597DE4"/>
    <w:rsid w:val="005B69F0"/>
    <w:rsid w:val="005C5790"/>
    <w:rsid w:val="005D74CE"/>
    <w:rsid w:val="005E68D1"/>
    <w:rsid w:val="005E71F1"/>
    <w:rsid w:val="005F0D8C"/>
    <w:rsid w:val="005F5822"/>
    <w:rsid w:val="005F5960"/>
    <w:rsid w:val="006328CD"/>
    <w:rsid w:val="006366A2"/>
    <w:rsid w:val="0064000A"/>
    <w:rsid w:val="00643B97"/>
    <w:rsid w:val="006446C1"/>
    <w:rsid w:val="00644EA9"/>
    <w:rsid w:val="006509D8"/>
    <w:rsid w:val="00661231"/>
    <w:rsid w:val="0066266E"/>
    <w:rsid w:val="00665F9D"/>
    <w:rsid w:val="006711EA"/>
    <w:rsid w:val="006756B1"/>
    <w:rsid w:val="00687008"/>
    <w:rsid w:val="00691F51"/>
    <w:rsid w:val="00694ADC"/>
    <w:rsid w:val="006D27AC"/>
    <w:rsid w:val="006D67D5"/>
    <w:rsid w:val="006E13A1"/>
    <w:rsid w:val="006E691F"/>
    <w:rsid w:val="006F2322"/>
    <w:rsid w:val="006F2867"/>
    <w:rsid w:val="00702604"/>
    <w:rsid w:val="00714C92"/>
    <w:rsid w:val="00720C5E"/>
    <w:rsid w:val="0072532D"/>
    <w:rsid w:val="00730728"/>
    <w:rsid w:val="00730971"/>
    <w:rsid w:val="00733832"/>
    <w:rsid w:val="00742805"/>
    <w:rsid w:val="00743B2B"/>
    <w:rsid w:val="00765631"/>
    <w:rsid w:val="0079419A"/>
    <w:rsid w:val="00795AFB"/>
    <w:rsid w:val="007A41D6"/>
    <w:rsid w:val="007B3EDC"/>
    <w:rsid w:val="007D0B97"/>
    <w:rsid w:val="007E0A51"/>
    <w:rsid w:val="007E2016"/>
    <w:rsid w:val="007F27FD"/>
    <w:rsid w:val="008019E1"/>
    <w:rsid w:val="00803E47"/>
    <w:rsid w:val="00805BD9"/>
    <w:rsid w:val="0082001A"/>
    <w:rsid w:val="008242BE"/>
    <w:rsid w:val="00830AD3"/>
    <w:rsid w:val="00834F63"/>
    <w:rsid w:val="00835974"/>
    <w:rsid w:val="0084722E"/>
    <w:rsid w:val="00851446"/>
    <w:rsid w:val="00851F4D"/>
    <w:rsid w:val="008725FE"/>
    <w:rsid w:val="008748C1"/>
    <w:rsid w:val="00875608"/>
    <w:rsid w:val="008761FC"/>
    <w:rsid w:val="00877907"/>
    <w:rsid w:val="00884C2A"/>
    <w:rsid w:val="00893A7A"/>
    <w:rsid w:val="008A689F"/>
    <w:rsid w:val="008A7205"/>
    <w:rsid w:val="008C1966"/>
    <w:rsid w:val="008E3EC7"/>
    <w:rsid w:val="008F5008"/>
    <w:rsid w:val="00904F20"/>
    <w:rsid w:val="00912BF9"/>
    <w:rsid w:val="0091742A"/>
    <w:rsid w:val="009178A7"/>
    <w:rsid w:val="00922AC5"/>
    <w:rsid w:val="00923377"/>
    <w:rsid w:val="00934A43"/>
    <w:rsid w:val="00950426"/>
    <w:rsid w:val="00950847"/>
    <w:rsid w:val="00951CDC"/>
    <w:rsid w:val="00961CD9"/>
    <w:rsid w:val="00963398"/>
    <w:rsid w:val="00965F3D"/>
    <w:rsid w:val="00970D57"/>
    <w:rsid w:val="00981C86"/>
    <w:rsid w:val="00981E00"/>
    <w:rsid w:val="00987C3E"/>
    <w:rsid w:val="009925D3"/>
    <w:rsid w:val="0099793B"/>
    <w:rsid w:val="009A0E48"/>
    <w:rsid w:val="009A1AE2"/>
    <w:rsid w:val="009A1AFD"/>
    <w:rsid w:val="009A42A0"/>
    <w:rsid w:val="009B3945"/>
    <w:rsid w:val="009B598D"/>
    <w:rsid w:val="009C7466"/>
    <w:rsid w:val="009D531C"/>
    <w:rsid w:val="009D6332"/>
    <w:rsid w:val="009D68AA"/>
    <w:rsid w:val="009E779D"/>
    <w:rsid w:val="009E7C31"/>
    <w:rsid w:val="009F4050"/>
    <w:rsid w:val="00A0365D"/>
    <w:rsid w:val="00A100FB"/>
    <w:rsid w:val="00A10978"/>
    <w:rsid w:val="00A33F5C"/>
    <w:rsid w:val="00A34B97"/>
    <w:rsid w:val="00A644E7"/>
    <w:rsid w:val="00A709A3"/>
    <w:rsid w:val="00A75687"/>
    <w:rsid w:val="00AA14C3"/>
    <w:rsid w:val="00AB4E10"/>
    <w:rsid w:val="00AC1996"/>
    <w:rsid w:val="00AC7BB7"/>
    <w:rsid w:val="00AD0673"/>
    <w:rsid w:val="00AD23C0"/>
    <w:rsid w:val="00AD24AA"/>
    <w:rsid w:val="00AE020D"/>
    <w:rsid w:val="00AF33E0"/>
    <w:rsid w:val="00B0194C"/>
    <w:rsid w:val="00B066A6"/>
    <w:rsid w:val="00B146FD"/>
    <w:rsid w:val="00B1690A"/>
    <w:rsid w:val="00B16FA6"/>
    <w:rsid w:val="00B22E81"/>
    <w:rsid w:val="00B2552A"/>
    <w:rsid w:val="00B2579A"/>
    <w:rsid w:val="00B25E3A"/>
    <w:rsid w:val="00B3148C"/>
    <w:rsid w:val="00B31A6D"/>
    <w:rsid w:val="00B46AC9"/>
    <w:rsid w:val="00B57F44"/>
    <w:rsid w:val="00B631CC"/>
    <w:rsid w:val="00B76D37"/>
    <w:rsid w:val="00B86664"/>
    <w:rsid w:val="00B86D1E"/>
    <w:rsid w:val="00B87B92"/>
    <w:rsid w:val="00B9165A"/>
    <w:rsid w:val="00B92BA6"/>
    <w:rsid w:val="00B95845"/>
    <w:rsid w:val="00BA2254"/>
    <w:rsid w:val="00BB374D"/>
    <w:rsid w:val="00BC3A97"/>
    <w:rsid w:val="00BC54A0"/>
    <w:rsid w:val="00BD0930"/>
    <w:rsid w:val="00BE603B"/>
    <w:rsid w:val="00BE6EFF"/>
    <w:rsid w:val="00BF0B78"/>
    <w:rsid w:val="00BF13FA"/>
    <w:rsid w:val="00C05A11"/>
    <w:rsid w:val="00C10288"/>
    <w:rsid w:val="00C114B1"/>
    <w:rsid w:val="00C1714F"/>
    <w:rsid w:val="00C20763"/>
    <w:rsid w:val="00C23A55"/>
    <w:rsid w:val="00C26090"/>
    <w:rsid w:val="00C43165"/>
    <w:rsid w:val="00C46B26"/>
    <w:rsid w:val="00C51B74"/>
    <w:rsid w:val="00C522F4"/>
    <w:rsid w:val="00C63336"/>
    <w:rsid w:val="00C65DD6"/>
    <w:rsid w:val="00C748B3"/>
    <w:rsid w:val="00C908E3"/>
    <w:rsid w:val="00C97869"/>
    <w:rsid w:val="00C97873"/>
    <w:rsid w:val="00CA1092"/>
    <w:rsid w:val="00CA5EFC"/>
    <w:rsid w:val="00CA648C"/>
    <w:rsid w:val="00CC5BEB"/>
    <w:rsid w:val="00CF142A"/>
    <w:rsid w:val="00D018AF"/>
    <w:rsid w:val="00D057A1"/>
    <w:rsid w:val="00D07E32"/>
    <w:rsid w:val="00D16547"/>
    <w:rsid w:val="00D37DEC"/>
    <w:rsid w:val="00D410A5"/>
    <w:rsid w:val="00D420CD"/>
    <w:rsid w:val="00D435D8"/>
    <w:rsid w:val="00D527C9"/>
    <w:rsid w:val="00D53C7D"/>
    <w:rsid w:val="00D620B4"/>
    <w:rsid w:val="00DB258F"/>
    <w:rsid w:val="00DC0AB7"/>
    <w:rsid w:val="00DC7BAB"/>
    <w:rsid w:val="00DE0215"/>
    <w:rsid w:val="00DE4475"/>
    <w:rsid w:val="00DE5610"/>
    <w:rsid w:val="00DF0AD0"/>
    <w:rsid w:val="00E20DC1"/>
    <w:rsid w:val="00E2448A"/>
    <w:rsid w:val="00E25A1C"/>
    <w:rsid w:val="00E359E6"/>
    <w:rsid w:val="00E3665C"/>
    <w:rsid w:val="00E37FAD"/>
    <w:rsid w:val="00E5358A"/>
    <w:rsid w:val="00E536C9"/>
    <w:rsid w:val="00E67D97"/>
    <w:rsid w:val="00E77686"/>
    <w:rsid w:val="00E830BE"/>
    <w:rsid w:val="00E86A3F"/>
    <w:rsid w:val="00E909CD"/>
    <w:rsid w:val="00E928B0"/>
    <w:rsid w:val="00EB2A08"/>
    <w:rsid w:val="00EB5B20"/>
    <w:rsid w:val="00EC1DC9"/>
    <w:rsid w:val="00ED09F9"/>
    <w:rsid w:val="00ED0F72"/>
    <w:rsid w:val="00EE4C4B"/>
    <w:rsid w:val="00EE54D7"/>
    <w:rsid w:val="00EE5F56"/>
    <w:rsid w:val="00EF356E"/>
    <w:rsid w:val="00EF40C3"/>
    <w:rsid w:val="00EF6136"/>
    <w:rsid w:val="00F00DB1"/>
    <w:rsid w:val="00F034BF"/>
    <w:rsid w:val="00F03B08"/>
    <w:rsid w:val="00F22668"/>
    <w:rsid w:val="00F40EA9"/>
    <w:rsid w:val="00F43087"/>
    <w:rsid w:val="00F44ABF"/>
    <w:rsid w:val="00F72B29"/>
    <w:rsid w:val="00F7725F"/>
    <w:rsid w:val="00F85CE4"/>
    <w:rsid w:val="00F86650"/>
    <w:rsid w:val="00F9309F"/>
    <w:rsid w:val="00F93553"/>
    <w:rsid w:val="00F965E5"/>
    <w:rsid w:val="00FA008E"/>
    <w:rsid w:val="00FB0FDA"/>
    <w:rsid w:val="00FC11C7"/>
    <w:rsid w:val="00FC43C7"/>
    <w:rsid w:val="00FC4A77"/>
    <w:rsid w:val="00FD62B6"/>
    <w:rsid w:val="00FE3D58"/>
    <w:rsid w:val="00FE638E"/>
    <w:rsid w:val="00FF07F2"/>
    <w:rsid w:val="00FF4542"/>
    <w:rsid w:val="00FF4A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14:docId w14:val="49CBC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MS Mincho" w:hAnsi="Century" w:cs="Times New Roman"/>
        <w:lang w:val="en-US" w:eastAsia="ja-JP"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Bullet" w:semiHidden="0" w:unhideWhenUsed="0"/>
    <w:lsdException w:name="List 3" w:semiHidden="0" w:unhideWhenUsed="0"/>
    <w:lsdException w:name="List 4" w:semiHidden="0" w:unhideWhenUsed="0"/>
    <w:lsdException w:name="Title" w:semiHidden="0" w:unhideWhenUsed="0" w:qFormat="1"/>
    <w:lsdException w:name="Default Paragraph Font" w:uiPriority="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Table Theme"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E2E"/>
    <w:pPr>
      <w:widowControl w:val="0"/>
      <w:jc w:val="both"/>
    </w:pPr>
    <w:rPr>
      <w:kern w:val="2"/>
      <w:sz w:val="21"/>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unhideWhenUsed/>
    <w:pPr>
      <w:tabs>
        <w:tab w:val="center" w:pos="4252"/>
        <w:tab w:val="right" w:pos="8504"/>
      </w:tabs>
      <w:snapToGrid w:val="0"/>
    </w:pPr>
  </w:style>
  <w:style w:type="character" w:customStyle="1" w:styleId="2">
    <w:name w:val="(文字) (文字)2"/>
    <w:semiHidden/>
    <w:rPr>
      <w:lang w:val="en-GB"/>
    </w:rPr>
  </w:style>
  <w:style w:type="paragraph" w:styleId="Footer">
    <w:name w:val="footer"/>
    <w:basedOn w:val="Normal"/>
    <w:link w:val="FooterChar"/>
    <w:uiPriority w:val="99"/>
    <w:unhideWhenUsed/>
    <w:pPr>
      <w:tabs>
        <w:tab w:val="center" w:pos="4252"/>
        <w:tab w:val="right" w:pos="8504"/>
      </w:tabs>
      <w:snapToGrid w:val="0"/>
    </w:pPr>
  </w:style>
  <w:style w:type="character" w:customStyle="1" w:styleId="1">
    <w:name w:val="(文字) (文字)1"/>
    <w:semiHidden/>
    <w:rPr>
      <w:lang w:val="en-GB"/>
    </w:rPr>
  </w:style>
  <w:style w:type="paragraph" w:styleId="ListParagraph">
    <w:name w:val="List Paragraph"/>
    <w:basedOn w:val="Normal"/>
    <w:qFormat/>
    <w:pPr>
      <w:ind w:leftChars="400" w:left="840"/>
    </w:pPr>
  </w:style>
  <w:style w:type="paragraph" w:styleId="BalloonText">
    <w:name w:val="Balloon Text"/>
    <w:basedOn w:val="Normal"/>
    <w:semiHidden/>
    <w:unhideWhenUsed/>
    <w:rPr>
      <w:rFonts w:ascii="Arial" w:eastAsia="MS Gothic" w:hAnsi="Arial"/>
      <w:sz w:val="18"/>
      <w:szCs w:val="18"/>
    </w:rPr>
  </w:style>
  <w:style w:type="character" w:customStyle="1" w:styleId="a">
    <w:name w:val="(文字) (文字)"/>
    <w:semiHidden/>
    <w:rPr>
      <w:rFonts w:ascii="Arial" w:eastAsia="MS Gothic" w:hAnsi="Arial" w:cs="Times New Roman"/>
      <w:sz w:val="18"/>
      <w:szCs w:val="18"/>
      <w:lang w:val="en-GB"/>
    </w:rPr>
  </w:style>
  <w:style w:type="character" w:styleId="LineNumber">
    <w:name w:val="line number"/>
    <w:basedOn w:val="DefaultParagraphFont"/>
    <w:unhideWhenUsed/>
  </w:style>
  <w:style w:type="character" w:styleId="Hyperlink">
    <w:name w:val="Hyperlink"/>
    <w:rsid w:val="00391234"/>
    <w:rPr>
      <w:color w:val="0000FF"/>
      <w:u w:val="single"/>
    </w:rPr>
  </w:style>
  <w:style w:type="character" w:customStyle="1" w:styleId="FooterChar">
    <w:name w:val="Footer Char"/>
    <w:link w:val="Footer"/>
    <w:uiPriority w:val="99"/>
    <w:rsid w:val="002C2444"/>
    <w:rPr>
      <w:kern w:val="2"/>
      <w:sz w:val="21"/>
      <w:szCs w:val="22"/>
      <w:lang w:val="en-GB"/>
    </w:rPr>
  </w:style>
  <w:style w:type="character" w:styleId="CommentReference">
    <w:name w:val="annotation reference"/>
    <w:basedOn w:val="DefaultParagraphFont"/>
    <w:rsid w:val="00272DA4"/>
    <w:rPr>
      <w:sz w:val="21"/>
      <w:szCs w:val="21"/>
    </w:rPr>
  </w:style>
  <w:style w:type="paragraph" w:styleId="CommentText">
    <w:name w:val="annotation text"/>
    <w:basedOn w:val="Normal"/>
    <w:link w:val="CommentTextChar"/>
    <w:rsid w:val="00272DA4"/>
    <w:pPr>
      <w:jc w:val="left"/>
    </w:pPr>
  </w:style>
  <w:style w:type="character" w:customStyle="1" w:styleId="CommentTextChar">
    <w:name w:val="Comment Text Char"/>
    <w:basedOn w:val="DefaultParagraphFont"/>
    <w:link w:val="CommentText"/>
    <w:rsid w:val="00272DA4"/>
    <w:rPr>
      <w:kern w:val="2"/>
      <w:sz w:val="21"/>
      <w:szCs w:val="22"/>
      <w:lang w:val="en-GB"/>
    </w:rPr>
  </w:style>
  <w:style w:type="paragraph" w:styleId="CommentSubject">
    <w:name w:val="annotation subject"/>
    <w:basedOn w:val="CommentText"/>
    <w:next w:val="CommentText"/>
    <w:link w:val="CommentSubjectChar"/>
    <w:rsid w:val="00272DA4"/>
    <w:rPr>
      <w:b/>
      <w:bCs/>
    </w:rPr>
  </w:style>
  <w:style w:type="character" w:customStyle="1" w:styleId="CommentSubjectChar">
    <w:name w:val="Comment Subject Char"/>
    <w:basedOn w:val="CommentTextChar"/>
    <w:link w:val="CommentSubject"/>
    <w:rsid w:val="00272DA4"/>
    <w:rPr>
      <w:b/>
      <w:bCs/>
      <w:kern w:val="2"/>
      <w:sz w:val="21"/>
      <w:szCs w:val="22"/>
      <w:lang w:val="en-GB"/>
    </w:rPr>
  </w:style>
  <w:style w:type="paragraph" w:styleId="PlainText">
    <w:name w:val="Plain Text"/>
    <w:basedOn w:val="Normal"/>
    <w:link w:val="PlainTextChar"/>
    <w:rsid w:val="00795AFB"/>
    <w:rPr>
      <w:rFonts w:ascii="宋体" w:eastAsia="宋体" w:hAnsi="Courier New" w:cs="Courier New"/>
      <w:szCs w:val="21"/>
      <w:lang w:val="en-US" w:eastAsia="zh-CN"/>
    </w:rPr>
  </w:style>
  <w:style w:type="character" w:customStyle="1" w:styleId="PlainTextChar">
    <w:name w:val="Plain Text Char"/>
    <w:basedOn w:val="DefaultParagraphFont"/>
    <w:link w:val="PlainText"/>
    <w:rsid w:val="00795AFB"/>
    <w:rPr>
      <w:rFonts w:ascii="宋体" w:eastAsia="宋体" w:hAnsi="Courier New" w:cs="Courier New"/>
      <w:kern w:val="2"/>
      <w:sz w:val="21"/>
      <w:szCs w:val="21"/>
      <w:lang w:eastAsia="zh-CN"/>
    </w:rPr>
  </w:style>
  <w:style w:type="character" w:styleId="Emphasis">
    <w:name w:val="Emphasis"/>
    <w:qFormat/>
    <w:rsid w:val="00445CCC"/>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MS Mincho" w:hAnsi="Century" w:cs="Times New Roman"/>
        <w:lang w:val="en-US" w:eastAsia="ja-JP"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Bullet" w:semiHidden="0" w:unhideWhenUsed="0"/>
    <w:lsdException w:name="List 3" w:semiHidden="0" w:unhideWhenUsed="0"/>
    <w:lsdException w:name="List 4" w:semiHidden="0" w:unhideWhenUsed="0"/>
    <w:lsdException w:name="Title" w:semiHidden="0" w:unhideWhenUsed="0" w:qFormat="1"/>
    <w:lsdException w:name="Default Paragraph Font" w:uiPriority="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Table Theme"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7E2E"/>
    <w:pPr>
      <w:widowControl w:val="0"/>
      <w:jc w:val="both"/>
    </w:pPr>
    <w:rPr>
      <w:kern w:val="2"/>
      <w:sz w:val="21"/>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unhideWhenUsed/>
    <w:pPr>
      <w:tabs>
        <w:tab w:val="center" w:pos="4252"/>
        <w:tab w:val="right" w:pos="8504"/>
      </w:tabs>
      <w:snapToGrid w:val="0"/>
    </w:pPr>
  </w:style>
  <w:style w:type="character" w:customStyle="1" w:styleId="2">
    <w:name w:val="(文字) (文字)2"/>
    <w:semiHidden/>
    <w:rPr>
      <w:lang w:val="en-GB"/>
    </w:rPr>
  </w:style>
  <w:style w:type="paragraph" w:styleId="Footer">
    <w:name w:val="footer"/>
    <w:basedOn w:val="Normal"/>
    <w:link w:val="FooterChar"/>
    <w:uiPriority w:val="99"/>
    <w:unhideWhenUsed/>
    <w:pPr>
      <w:tabs>
        <w:tab w:val="center" w:pos="4252"/>
        <w:tab w:val="right" w:pos="8504"/>
      </w:tabs>
      <w:snapToGrid w:val="0"/>
    </w:pPr>
  </w:style>
  <w:style w:type="character" w:customStyle="1" w:styleId="1">
    <w:name w:val="(文字) (文字)1"/>
    <w:semiHidden/>
    <w:rPr>
      <w:lang w:val="en-GB"/>
    </w:rPr>
  </w:style>
  <w:style w:type="paragraph" w:styleId="ListParagraph">
    <w:name w:val="List Paragraph"/>
    <w:basedOn w:val="Normal"/>
    <w:qFormat/>
    <w:pPr>
      <w:ind w:leftChars="400" w:left="840"/>
    </w:pPr>
  </w:style>
  <w:style w:type="paragraph" w:styleId="BalloonText">
    <w:name w:val="Balloon Text"/>
    <w:basedOn w:val="Normal"/>
    <w:semiHidden/>
    <w:unhideWhenUsed/>
    <w:rPr>
      <w:rFonts w:ascii="Arial" w:eastAsia="MS Gothic" w:hAnsi="Arial"/>
      <w:sz w:val="18"/>
      <w:szCs w:val="18"/>
    </w:rPr>
  </w:style>
  <w:style w:type="character" w:customStyle="1" w:styleId="a">
    <w:name w:val="(文字) (文字)"/>
    <w:semiHidden/>
    <w:rPr>
      <w:rFonts w:ascii="Arial" w:eastAsia="MS Gothic" w:hAnsi="Arial" w:cs="Times New Roman"/>
      <w:sz w:val="18"/>
      <w:szCs w:val="18"/>
      <w:lang w:val="en-GB"/>
    </w:rPr>
  </w:style>
  <w:style w:type="character" w:styleId="LineNumber">
    <w:name w:val="line number"/>
    <w:basedOn w:val="DefaultParagraphFont"/>
    <w:unhideWhenUsed/>
  </w:style>
  <w:style w:type="character" w:styleId="Hyperlink">
    <w:name w:val="Hyperlink"/>
    <w:rsid w:val="00391234"/>
    <w:rPr>
      <w:color w:val="0000FF"/>
      <w:u w:val="single"/>
    </w:rPr>
  </w:style>
  <w:style w:type="character" w:customStyle="1" w:styleId="FooterChar">
    <w:name w:val="Footer Char"/>
    <w:link w:val="Footer"/>
    <w:uiPriority w:val="99"/>
    <w:rsid w:val="002C2444"/>
    <w:rPr>
      <w:kern w:val="2"/>
      <w:sz w:val="21"/>
      <w:szCs w:val="22"/>
      <w:lang w:val="en-GB"/>
    </w:rPr>
  </w:style>
  <w:style w:type="character" w:styleId="CommentReference">
    <w:name w:val="annotation reference"/>
    <w:basedOn w:val="DefaultParagraphFont"/>
    <w:rsid w:val="00272DA4"/>
    <w:rPr>
      <w:sz w:val="21"/>
      <w:szCs w:val="21"/>
    </w:rPr>
  </w:style>
  <w:style w:type="paragraph" w:styleId="CommentText">
    <w:name w:val="annotation text"/>
    <w:basedOn w:val="Normal"/>
    <w:link w:val="CommentTextChar"/>
    <w:rsid w:val="00272DA4"/>
    <w:pPr>
      <w:jc w:val="left"/>
    </w:pPr>
  </w:style>
  <w:style w:type="character" w:customStyle="1" w:styleId="CommentTextChar">
    <w:name w:val="Comment Text Char"/>
    <w:basedOn w:val="DefaultParagraphFont"/>
    <w:link w:val="CommentText"/>
    <w:rsid w:val="00272DA4"/>
    <w:rPr>
      <w:kern w:val="2"/>
      <w:sz w:val="21"/>
      <w:szCs w:val="22"/>
      <w:lang w:val="en-GB"/>
    </w:rPr>
  </w:style>
  <w:style w:type="paragraph" w:styleId="CommentSubject">
    <w:name w:val="annotation subject"/>
    <w:basedOn w:val="CommentText"/>
    <w:next w:val="CommentText"/>
    <w:link w:val="CommentSubjectChar"/>
    <w:rsid w:val="00272DA4"/>
    <w:rPr>
      <w:b/>
      <w:bCs/>
    </w:rPr>
  </w:style>
  <w:style w:type="character" w:customStyle="1" w:styleId="CommentSubjectChar">
    <w:name w:val="Comment Subject Char"/>
    <w:basedOn w:val="CommentTextChar"/>
    <w:link w:val="CommentSubject"/>
    <w:rsid w:val="00272DA4"/>
    <w:rPr>
      <w:b/>
      <w:bCs/>
      <w:kern w:val="2"/>
      <w:sz w:val="21"/>
      <w:szCs w:val="22"/>
      <w:lang w:val="en-GB"/>
    </w:rPr>
  </w:style>
  <w:style w:type="paragraph" w:styleId="PlainText">
    <w:name w:val="Plain Text"/>
    <w:basedOn w:val="Normal"/>
    <w:link w:val="PlainTextChar"/>
    <w:rsid w:val="00795AFB"/>
    <w:rPr>
      <w:rFonts w:ascii="宋体" w:eastAsia="宋体" w:hAnsi="Courier New" w:cs="Courier New"/>
      <w:szCs w:val="21"/>
      <w:lang w:val="en-US" w:eastAsia="zh-CN"/>
    </w:rPr>
  </w:style>
  <w:style w:type="character" w:customStyle="1" w:styleId="PlainTextChar">
    <w:name w:val="Plain Text Char"/>
    <w:basedOn w:val="DefaultParagraphFont"/>
    <w:link w:val="PlainText"/>
    <w:rsid w:val="00795AFB"/>
    <w:rPr>
      <w:rFonts w:ascii="宋体" w:eastAsia="宋体" w:hAnsi="Courier New" w:cs="Courier New"/>
      <w:kern w:val="2"/>
      <w:sz w:val="21"/>
      <w:szCs w:val="21"/>
      <w:lang w:eastAsia="zh-CN"/>
    </w:rPr>
  </w:style>
  <w:style w:type="character" w:styleId="Emphasis">
    <w:name w:val="Emphasis"/>
    <w:qFormat/>
    <w:rsid w:val="00445CCC"/>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083145">
      <w:bodyDiv w:val="1"/>
      <w:marLeft w:val="0"/>
      <w:marRight w:val="0"/>
      <w:marTop w:val="0"/>
      <w:marBottom w:val="0"/>
      <w:divBdr>
        <w:top w:val="none" w:sz="0" w:space="0" w:color="auto"/>
        <w:left w:val="none" w:sz="0" w:space="0" w:color="auto"/>
        <w:bottom w:val="none" w:sz="0" w:space="0" w:color="auto"/>
        <w:right w:val="none" w:sz="0" w:space="0" w:color="auto"/>
      </w:divBdr>
    </w:div>
    <w:div w:id="126093402">
      <w:bodyDiv w:val="1"/>
      <w:marLeft w:val="0"/>
      <w:marRight w:val="0"/>
      <w:marTop w:val="0"/>
      <w:marBottom w:val="0"/>
      <w:divBdr>
        <w:top w:val="none" w:sz="0" w:space="0" w:color="auto"/>
        <w:left w:val="none" w:sz="0" w:space="0" w:color="auto"/>
        <w:bottom w:val="none" w:sz="0" w:space="0" w:color="auto"/>
        <w:right w:val="none" w:sz="0" w:space="0" w:color="auto"/>
      </w:divBdr>
    </w:div>
    <w:div w:id="1009061515">
      <w:bodyDiv w:val="1"/>
      <w:marLeft w:val="0"/>
      <w:marRight w:val="0"/>
      <w:marTop w:val="0"/>
      <w:marBottom w:val="0"/>
      <w:divBdr>
        <w:top w:val="none" w:sz="0" w:space="0" w:color="auto"/>
        <w:left w:val="none" w:sz="0" w:space="0" w:color="auto"/>
        <w:bottom w:val="none" w:sz="0" w:space="0" w:color="auto"/>
        <w:right w:val="none" w:sz="0" w:space="0" w:color="auto"/>
      </w:divBdr>
    </w:div>
    <w:div w:id="1356998553">
      <w:bodyDiv w:val="1"/>
      <w:marLeft w:val="0"/>
      <w:marRight w:val="0"/>
      <w:marTop w:val="0"/>
      <w:marBottom w:val="0"/>
      <w:divBdr>
        <w:top w:val="none" w:sz="0" w:space="0" w:color="auto"/>
        <w:left w:val="none" w:sz="0" w:space="0" w:color="auto"/>
        <w:bottom w:val="none" w:sz="0" w:space="0" w:color="auto"/>
        <w:right w:val="none" w:sz="0" w:space="0" w:color="auto"/>
      </w:divBdr>
    </w:div>
    <w:div w:id="200497256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image" Target="media/image10.tiff"/><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mailto:toyohara@pet.tmig.or.jp" TargetMode="External"/><Relationship Id="rId11" Type="http://schemas.openxmlformats.org/officeDocument/2006/relationships/image" Target="media/image1.tiff"/><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34EB9E-A833-CB4F-A96E-95D2BFFDD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6504</Words>
  <Characters>37077</Characters>
  <Application>Microsoft Macintosh Word</Application>
  <DocSecurity>0</DocSecurity>
  <PresentationFormat/>
  <Lines>308</Lines>
  <Paragraphs>86</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Mini-Review: Recent Progress in 4DST PET Imaging</vt:lpstr>
    </vt:vector>
  </TitlesOfParts>
  <Manager/>
  <Company/>
  <LinksUpToDate>false</LinksUpToDate>
  <CharactersWithSpaces>43495</CharactersWithSpaces>
  <SharedDoc>false</SharedDoc>
  <HyperlinkBase/>
  <HLinks>
    <vt:vector size="6" baseType="variant">
      <vt:variant>
        <vt:i4>4522085</vt:i4>
      </vt:variant>
      <vt:variant>
        <vt:i4>0</vt:i4>
      </vt:variant>
      <vt:variant>
        <vt:i4>0</vt:i4>
      </vt:variant>
      <vt:variant>
        <vt:i4>5</vt:i4>
      </vt:variant>
      <vt:variant>
        <vt:lpwstr>mailto:toyohara@pet.tmig.or.jp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2016-05-18T23:44:00Z</cp:lastPrinted>
  <dcterms:created xsi:type="dcterms:W3CDTF">2016-07-29T18:46:00Z</dcterms:created>
  <dcterms:modified xsi:type="dcterms:W3CDTF">2016-07-29T18:46:00Z</dcterms:modified>
  <cp:category/>
  <cp:contentStatus/>
  <dc:language/>
  <cp:version/>
</cp:coreProperties>
</file>