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77D5A" w14:textId="77777777" w:rsidR="00434A3F" w:rsidRPr="00947269" w:rsidRDefault="00434A3F" w:rsidP="00947269">
      <w:pPr>
        <w:jc w:val="both"/>
        <w:rPr>
          <w:rFonts w:ascii="Book Antiqua" w:hAnsi="Book Antiqua"/>
          <w:b/>
          <w:sz w:val="24"/>
          <w:szCs w:val="24"/>
        </w:rPr>
      </w:pPr>
      <w:r w:rsidRPr="00947269">
        <w:rPr>
          <w:rFonts w:ascii="Book Antiqua" w:hAnsi="Book Antiqua"/>
          <w:b/>
          <w:sz w:val="24"/>
          <w:szCs w:val="24"/>
        </w:rPr>
        <w:t xml:space="preserve">Name of Journal: </w:t>
      </w:r>
      <w:r w:rsidRPr="00BF5635">
        <w:rPr>
          <w:rFonts w:ascii="Book Antiqua" w:hAnsi="Book Antiqua"/>
          <w:b/>
          <w:i/>
          <w:sz w:val="24"/>
          <w:szCs w:val="24"/>
        </w:rPr>
        <w:t>World Journal of Gastrointestinal Surgery</w:t>
      </w:r>
    </w:p>
    <w:p w14:paraId="0E30C741" w14:textId="77777777" w:rsidR="00434A3F" w:rsidRPr="00947269" w:rsidRDefault="00434A3F" w:rsidP="00947269">
      <w:pPr>
        <w:jc w:val="both"/>
        <w:rPr>
          <w:rFonts w:ascii="Book Antiqua" w:eastAsia="宋体" w:hAnsi="Book Antiqua"/>
          <w:b/>
          <w:sz w:val="24"/>
          <w:szCs w:val="24"/>
          <w:lang w:eastAsia="zh-CN"/>
        </w:rPr>
      </w:pPr>
      <w:r w:rsidRPr="00947269">
        <w:rPr>
          <w:rFonts w:ascii="Book Antiqua" w:hAnsi="Book Antiqua"/>
          <w:b/>
          <w:sz w:val="24"/>
          <w:szCs w:val="24"/>
        </w:rPr>
        <w:t xml:space="preserve">ESPS Manuscript NO: </w:t>
      </w:r>
      <w:r w:rsidRPr="00947269">
        <w:rPr>
          <w:rFonts w:ascii="Book Antiqua" w:eastAsia="宋体" w:hAnsi="Book Antiqua"/>
          <w:b/>
          <w:sz w:val="24"/>
          <w:szCs w:val="24"/>
          <w:lang w:eastAsia="zh-CN"/>
        </w:rPr>
        <w:t>25333</w:t>
      </w:r>
    </w:p>
    <w:p w14:paraId="0058CF20" w14:textId="57C61C51" w:rsidR="00434A3F" w:rsidRPr="00947269" w:rsidRDefault="00434A3F" w:rsidP="00947269">
      <w:pPr>
        <w:jc w:val="both"/>
        <w:rPr>
          <w:rFonts w:ascii="Book Antiqua" w:eastAsia="宋体" w:hAnsi="Book Antiqua"/>
          <w:b/>
          <w:sz w:val="24"/>
          <w:szCs w:val="24"/>
          <w:lang w:eastAsia="zh-CN"/>
        </w:rPr>
      </w:pPr>
      <w:r w:rsidRPr="00947269">
        <w:rPr>
          <w:rFonts w:ascii="Book Antiqua" w:hAnsi="Book Antiqua"/>
          <w:b/>
          <w:sz w:val="24"/>
          <w:szCs w:val="24"/>
        </w:rPr>
        <w:t xml:space="preserve">Manuscript Type: </w:t>
      </w:r>
      <w:r w:rsidR="00BF5635" w:rsidRPr="00947269">
        <w:rPr>
          <w:rFonts w:ascii="Book Antiqua" w:hAnsi="Book Antiqua"/>
          <w:b/>
          <w:sz w:val="24"/>
          <w:szCs w:val="24"/>
        </w:rPr>
        <w:t>Case Report</w:t>
      </w:r>
    </w:p>
    <w:p w14:paraId="6A0EAF2D" w14:textId="77777777" w:rsidR="005E6EEE" w:rsidRPr="00947269" w:rsidRDefault="005E6EEE" w:rsidP="00947269">
      <w:pPr>
        <w:jc w:val="both"/>
        <w:rPr>
          <w:rFonts w:ascii="Book Antiqua" w:hAnsi="Book Antiqua"/>
          <w:b/>
          <w:sz w:val="24"/>
          <w:szCs w:val="24"/>
          <w:lang w:val="en-US" w:eastAsia="zh-CN"/>
        </w:rPr>
      </w:pPr>
    </w:p>
    <w:p w14:paraId="50634629" w14:textId="2E66FDFD" w:rsidR="005E6EEE" w:rsidRPr="00947269" w:rsidRDefault="005E6EEE" w:rsidP="00947269">
      <w:pPr>
        <w:jc w:val="both"/>
        <w:rPr>
          <w:rFonts w:ascii="Book Antiqua" w:hAnsi="Book Antiqua"/>
          <w:b/>
          <w:sz w:val="24"/>
          <w:szCs w:val="24"/>
          <w:lang w:val="en-US" w:eastAsia="zh-CN"/>
        </w:rPr>
      </w:pPr>
      <w:r w:rsidRPr="00947269">
        <w:rPr>
          <w:rFonts w:ascii="Book Antiqua" w:hAnsi="Book Antiqua"/>
          <w:b/>
          <w:sz w:val="24"/>
          <w:szCs w:val="24"/>
          <w:lang w:val="en-US"/>
        </w:rPr>
        <w:t xml:space="preserve">Gastrointestinal bleeding and obstructive jaundice: </w:t>
      </w:r>
      <w:r w:rsidR="00DD48F1" w:rsidRPr="00947269">
        <w:rPr>
          <w:rFonts w:ascii="Book Antiqua" w:hAnsi="Book Antiqua"/>
          <w:b/>
          <w:sz w:val="24"/>
          <w:szCs w:val="24"/>
          <w:lang w:val="en-US"/>
        </w:rPr>
        <w:t>T</w:t>
      </w:r>
      <w:r w:rsidRPr="00947269">
        <w:rPr>
          <w:rFonts w:ascii="Book Antiqua" w:hAnsi="Book Antiqua"/>
          <w:b/>
          <w:sz w:val="24"/>
          <w:szCs w:val="24"/>
          <w:lang w:val="en-US"/>
        </w:rPr>
        <w:t xml:space="preserve">hink of hepatic </w:t>
      </w:r>
      <w:r w:rsidR="00341AE4" w:rsidRPr="00947269">
        <w:rPr>
          <w:rFonts w:ascii="Book Antiqua" w:hAnsi="Book Antiqua"/>
          <w:b/>
          <w:sz w:val="24"/>
          <w:szCs w:val="24"/>
          <w:lang w:val="en-US"/>
        </w:rPr>
        <w:t>artery aneurysm</w:t>
      </w:r>
    </w:p>
    <w:p w14:paraId="0B8781F1" w14:textId="77777777" w:rsidR="005E6EEE" w:rsidRPr="00947269" w:rsidRDefault="005E6EEE" w:rsidP="00947269">
      <w:pPr>
        <w:jc w:val="both"/>
        <w:rPr>
          <w:rFonts w:ascii="Book Antiqua" w:hAnsi="Book Antiqua"/>
          <w:sz w:val="24"/>
          <w:szCs w:val="24"/>
          <w:lang w:val="en-US"/>
        </w:rPr>
      </w:pPr>
    </w:p>
    <w:p w14:paraId="6890B55E" w14:textId="77777777" w:rsidR="004A6A13" w:rsidRPr="00947269" w:rsidRDefault="00D133B1" w:rsidP="00947269">
      <w:pPr>
        <w:jc w:val="both"/>
        <w:rPr>
          <w:rFonts w:ascii="Book Antiqua" w:hAnsi="Book Antiqua"/>
          <w:sz w:val="24"/>
          <w:szCs w:val="24"/>
          <w:lang w:val="en-US"/>
        </w:rPr>
      </w:pPr>
      <w:proofErr w:type="spellStart"/>
      <w:r w:rsidRPr="00947269">
        <w:rPr>
          <w:rFonts w:ascii="Book Antiqua" w:hAnsi="Book Antiqua"/>
          <w:sz w:val="24"/>
          <w:szCs w:val="24"/>
          <w:lang w:val="en-US"/>
        </w:rPr>
        <w:t>Vultaggio</w:t>
      </w:r>
      <w:proofErr w:type="spellEnd"/>
      <w:r w:rsidRPr="00947269">
        <w:rPr>
          <w:rFonts w:ascii="Book Antiqua" w:hAnsi="Book Antiqua"/>
          <w:sz w:val="24"/>
          <w:szCs w:val="24"/>
          <w:lang w:val="en-US"/>
        </w:rPr>
        <w:t xml:space="preserve"> F</w:t>
      </w:r>
      <w:r w:rsidRPr="00C34367">
        <w:rPr>
          <w:rFonts w:ascii="Book Antiqua" w:hAnsi="Book Antiqua"/>
          <w:i/>
          <w:sz w:val="24"/>
          <w:szCs w:val="24"/>
          <w:lang w:val="en-US"/>
        </w:rPr>
        <w:t xml:space="preserve"> et al</w:t>
      </w:r>
      <w:r w:rsidRPr="00947269">
        <w:rPr>
          <w:rFonts w:ascii="Book Antiqua" w:hAnsi="Book Antiqua"/>
          <w:sz w:val="24"/>
          <w:szCs w:val="24"/>
          <w:lang w:val="en-US"/>
        </w:rPr>
        <w:t xml:space="preserve">. </w:t>
      </w:r>
      <w:proofErr w:type="spellStart"/>
      <w:r w:rsidRPr="00947269">
        <w:rPr>
          <w:rFonts w:ascii="Book Antiqua" w:hAnsi="Book Antiqua"/>
          <w:sz w:val="24"/>
          <w:szCs w:val="24"/>
          <w:lang w:val="en-US"/>
        </w:rPr>
        <w:t>Hemobilia</w:t>
      </w:r>
      <w:proofErr w:type="spellEnd"/>
      <w:r w:rsidRPr="00947269">
        <w:rPr>
          <w:rFonts w:ascii="Book Antiqua" w:hAnsi="Book Antiqua"/>
          <w:sz w:val="24"/>
          <w:szCs w:val="24"/>
          <w:lang w:val="en-US"/>
        </w:rPr>
        <w:t xml:space="preserve"> and hepatic artery aneurysm</w:t>
      </w:r>
    </w:p>
    <w:p w14:paraId="128AC78B" w14:textId="77777777" w:rsidR="004A6A13" w:rsidRPr="00947269" w:rsidRDefault="004A6A13" w:rsidP="00947269">
      <w:pPr>
        <w:jc w:val="both"/>
        <w:rPr>
          <w:rFonts w:ascii="Book Antiqua" w:hAnsi="Book Antiqua"/>
          <w:sz w:val="24"/>
          <w:szCs w:val="24"/>
          <w:lang w:val="en-US"/>
        </w:rPr>
      </w:pPr>
    </w:p>
    <w:p w14:paraId="7115E4A7" w14:textId="77777777" w:rsidR="005E6EEE" w:rsidRPr="00947269" w:rsidRDefault="00D133B1" w:rsidP="00947269">
      <w:pPr>
        <w:jc w:val="both"/>
        <w:rPr>
          <w:rFonts w:ascii="Book Antiqua" w:hAnsi="Book Antiqua"/>
          <w:b/>
          <w:sz w:val="24"/>
          <w:szCs w:val="24"/>
          <w:lang w:eastAsia="zh-CN"/>
        </w:rPr>
      </w:pPr>
      <w:r w:rsidRPr="00947269">
        <w:rPr>
          <w:rFonts w:ascii="Book Antiqua" w:hAnsi="Book Antiqua"/>
          <w:b/>
          <w:sz w:val="24"/>
          <w:szCs w:val="24"/>
        </w:rPr>
        <w:t>Fabrice Vultaggio</w:t>
      </w:r>
      <w:r w:rsidR="005E6EEE" w:rsidRPr="00947269">
        <w:rPr>
          <w:rFonts w:ascii="Book Antiqua" w:hAnsi="Book Antiqua"/>
          <w:b/>
          <w:sz w:val="24"/>
          <w:szCs w:val="24"/>
        </w:rPr>
        <w:t>, Pierre-</w:t>
      </w:r>
      <w:r w:rsidR="00EE5848" w:rsidRPr="00947269">
        <w:rPr>
          <w:rFonts w:ascii="Book Antiqua" w:hAnsi="Book Antiqua"/>
          <w:b/>
          <w:sz w:val="24"/>
          <w:szCs w:val="24"/>
        </w:rPr>
        <w:t xml:space="preserve">Henri </w:t>
      </w:r>
      <w:r w:rsidR="005E6EEE" w:rsidRPr="00947269">
        <w:rPr>
          <w:rFonts w:ascii="Book Antiqua" w:hAnsi="Book Antiqua"/>
          <w:b/>
          <w:sz w:val="24"/>
          <w:szCs w:val="24"/>
        </w:rPr>
        <w:t>Morère, Christophe Constantin, Michel Christodoulou, Didier Roulin</w:t>
      </w:r>
    </w:p>
    <w:p w14:paraId="2A69A5BA" w14:textId="77777777" w:rsidR="005E6EEE" w:rsidRPr="00947269" w:rsidRDefault="005E6EEE" w:rsidP="00947269">
      <w:pPr>
        <w:jc w:val="both"/>
        <w:rPr>
          <w:rFonts w:ascii="Book Antiqua" w:hAnsi="Book Antiqua"/>
          <w:sz w:val="24"/>
          <w:szCs w:val="24"/>
          <w:lang w:eastAsia="zh-CN"/>
        </w:rPr>
      </w:pPr>
    </w:p>
    <w:p w14:paraId="32079222" w14:textId="371E4FA1" w:rsidR="005E6EEE" w:rsidRPr="00947269" w:rsidRDefault="005E6EEE" w:rsidP="00947269">
      <w:pPr>
        <w:jc w:val="both"/>
        <w:rPr>
          <w:rFonts w:ascii="Book Antiqua" w:hAnsi="Book Antiqua"/>
          <w:sz w:val="24"/>
          <w:szCs w:val="24"/>
        </w:rPr>
      </w:pPr>
      <w:r w:rsidRPr="00947269">
        <w:rPr>
          <w:rFonts w:ascii="Book Antiqua" w:hAnsi="Book Antiqua"/>
          <w:b/>
          <w:sz w:val="24"/>
          <w:szCs w:val="24"/>
        </w:rPr>
        <w:t>Fabrice Vultaggio, Michel Christodoulou, Didier Roulin,</w:t>
      </w:r>
      <w:r w:rsidRPr="00947269">
        <w:rPr>
          <w:rFonts w:ascii="Book Antiqua" w:hAnsi="Book Antiqua"/>
          <w:sz w:val="24"/>
          <w:szCs w:val="24"/>
        </w:rPr>
        <w:t xml:space="preserve"> </w:t>
      </w:r>
      <w:r w:rsidR="00FA7CE4" w:rsidRPr="00947269">
        <w:rPr>
          <w:rFonts w:ascii="Book Antiqua" w:hAnsi="Book Antiqua"/>
          <w:sz w:val="24"/>
          <w:szCs w:val="24"/>
        </w:rPr>
        <w:t>Service</w:t>
      </w:r>
      <w:r w:rsidRPr="00947269">
        <w:rPr>
          <w:rFonts w:ascii="Book Antiqua" w:hAnsi="Book Antiqua"/>
          <w:sz w:val="24"/>
          <w:szCs w:val="24"/>
        </w:rPr>
        <w:t xml:space="preserve"> </w:t>
      </w:r>
      <w:r w:rsidR="00303A4F" w:rsidRPr="00947269">
        <w:rPr>
          <w:rFonts w:ascii="Book Antiqua" w:hAnsi="Book Antiqua"/>
          <w:sz w:val="24"/>
          <w:szCs w:val="24"/>
        </w:rPr>
        <w:t xml:space="preserve">de </w:t>
      </w:r>
      <w:r w:rsidR="0006534B" w:rsidRPr="00947269">
        <w:rPr>
          <w:rFonts w:ascii="Book Antiqua" w:hAnsi="Book Antiqua"/>
          <w:sz w:val="24"/>
          <w:szCs w:val="24"/>
        </w:rPr>
        <w:t>Chirurgie Générale</w:t>
      </w:r>
      <w:r w:rsidRPr="00947269">
        <w:rPr>
          <w:rFonts w:ascii="Book Antiqua" w:hAnsi="Book Antiqua"/>
          <w:sz w:val="24"/>
          <w:szCs w:val="24"/>
        </w:rPr>
        <w:t xml:space="preserve">, </w:t>
      </w:r>
      <w:r w:rsidR="00303A4F" w:rsidRPr="00947269">
        <w:rPr>
          <w:rFonts w:ascii="Book Antiqua" w:hAnsi="Book Antiqua"/>
          <w:sz w:val="24"/>
          <w:szCs w:val="24"/>
        </w:rPr>
        <w:t xml:space="preserve">Hôpital du </w:t>
      </w:r>
      <w:r w:rsidRPr="00947269">
        <w:rPr>
          <w:rFonts w:ascii="Book Antiqua" w:hAnsi="Book Antiqua"/>
          <w:sz w:val="24"/>
          <w:szCs w:val="24"/>
        </w:rPr>
        <w:t xml:space="preserve">Valais, </w:t>
      </w:r>
      <w:r w:rsidR="00540BD5" w:rsidRPr="00947269">
        <w:rPr>
          <w:rFonts w:ascii="Book Antiqua" w:hAnsi="Book Antiqua"/>
          <w:sz w:val="24"/>
          <w:szCs w:val="24"/>
        </w:rPr>
        <w:t xml:space="preserve">1920 </w:t>
      </w:r>
      <w:r w:rsidRPr="00947269">
        <w:rPr>
          <w:rFonts w:ascii="Book Antiqua" w:hAnsi="Book Antiqua"/>
          <w:sz w:val="24"/>
          <w:szCs w:val="24"/>
        </w:rPr>
        <w:t>Sion, Switzerland</w:t>
      </w:r>
    </w:p>
    <w:p w14:paraId="677DF9B7" w14:textId="77777777" w:rsidR="005E6EEE" w:rsidRPr="00947269" w:rsidRDefault="005E6EEE" w:rsidP="00947269">
      <w:pPr>
        <w:jc w:val="both"/>
        <w:rPr>
          <w:rFonts w:ascii="Book Antiqua" w:hAnsi="Book Antiqua"/>
          <w:sz w:val="24"/>
          <w:szCs w:val="24"/>
        </w:rPr>
      </w:pPr>
    </w:p>
    <w:p w14:paraId="66E1D9BD" w14:textId="5713E1BF" w:rsidR="005E6EEE" w:rsidRPr="00947269" w:rsidRDefault="005E6EEE" w:rsidP="00947269">
      <w:pPr>
        <w:jc w:val="both"/>
        <w:rPr>
          <w:rFonts w:ascii="Book Antiqua" w:hAnsi="Book Antiqua" w:cs="Arial"/>
          <w:sz w:val="24"/>
          <w:szCs w:val="24"/>
          <w:lang w:bidi="en-US"/>
        </w:rPr>
      </w:pPr>
      <w:r w:rsidRPr="00947269">
        <w:rPr>
          <w:rFonts w:ascii="Book Antiqua" w:hAnsi="Book Antiqua"/>
          <w:b/>
          <w:sz w:val="24"/>
          <w:szCs w:val="24"/>
        </w:rPr>
        <w:t>Pierre-Henr</w:t>
      </w:r>
      <w:r w:rsidR="00FE7CA1" w:rsidRPr="00947269">
        <w:rPr>
          <w:rFonts w:ascii="Book Antiqua" w:hAnsi="Book Antiqua"/>
          <w:b/>
          <w:sz w:val="24"/>
          <w:szCs w:val="24"/>
        </w:rPr>
        <w:t>i</w:t>
      </w:r>
      <w:r w:rsidRPr="00947269">
        <w:rPr>
          <w:rFonts w:ascii="Book Antiqua" w:hAnsi="Book Antiqua"/>
          <w:b/>
          <w:sz w:val="24"/>
          <w:szCs w:val="24"/>
        </w:rPr>
        <w:t xml:space="preserve"> Morère, Christophe Constantin,</w:t>
      </w:r>
      <w:r w:rsidRPr="00947269">
        <w:rPr>
          <w:rFonts w:ascii="Book Antiqua" w:hAnsi="Book Antiqua"/>
          <w:sz w:val="24"/>
          <w:szCs w:val="24"/>
        </w:rPr>
        <w:t xml:space="preserve"> </w:t>
      </w:r>
      <w:r w:rsidR="00303A4F" w:rsidRPr="00947269">
        <w:rPr>
          <w:rFonts w:ascii="Book Antiqua" w:hAnsi="Book Antiqua" w:cs="Arial"/>
          <w:sz w:val="24"/>
          <w:szCs w:val="24"/>
          <w:lang w:bidi="en-US"/>
        </w:rPr>
        <w:t>Dé</w:t>
      </w:r>
      <w:r w:rsidRPr="00947269">
        <w:rPr>
          <w:rFonts w:ascii="Book Antiqua" w:hAnsi="Book Antiqua" w:cs="Arial"/>
          <w:sz w:val="24"/>
          <w:szCs w:val="24"/>
          <w:lang w:bidi="en-US"/>
        </w:rPr>
        <w:t>part</w:t>
      </w:r>
      <w:r w:rsidR="00303A4F" w:rsidRPr="00947269">
        <w:rPr>
          <w:rFonts w:ascii="Book Antiqua" w:hAnsi="Book Antiqua" w:cs="Arial"/>
          <w:sz w:val="24"/>
          <w:szCs w:val="24"/>
          <w:lang w:bidi="en-US"/>
        </w:rPr>
        <w:t>e</w:t>
      </w:r>
      <w:r w:rsidRPr="00947269">
        <w:rPr>
          <w:rFonts w:ascii="Book Antiqua" w:hAnsi="Book Antiqua" w:cs="Arial"/>
          <w:sz w:val="24"/>
          <w:szCs w:val="24"/>
          <w:lang w:bidi="en-US"/>
        </w:rPr>
        <w:t xml:space="preserve">ment </w:t>
      </w:r>
      <w:r w:rsidR="00303A4F" w:rsidRPr="00947269">
        <w:rPr>
          <w:rFonts w:ascii="Book Antiqua" w:hAnsi="Book Antiqua" w:cs="Arial"/>
          <w:sz w:val="24"/>
          <w:szCs w:val="24"/>
          <w:lang w:bidi="en-US"/>
        </w:rPr>
        <w:t>d</w:t>
      </w:r>
      <w:r w:rsidR="003C7B7F" w:rsidRPr="00947269">
        <w:rPr>
          <w:rFonts w:ascii="Book Antiqua" w:hAnsi="Book Antiqua" w:cs="Arial"/>
          <w:sz w:val="24"/>
          <w:szCs w:val="24"/>
          <w:lang w:bidi="en-US"/>
        </w:rPr>
        <w:t>’</w:t>
      </w:r>
      <w:r w:rsidR="0006534B" w:rsidRPr="00947269">
        <w:rPr>
          <w:rFonts w:ascii="Book Antiqua" w:hAnsi="Book Antiqua" w:cs="Arial"/>
          <w:sz w:val="24"/>
          <w:szCs w:val="24"/>
          <w:lang w:bidi="en-US"/>
        </w:rPr>
        <w:t>I</w:t>
      </w:r>
      <w:r w:rsidR="00303A4F" w:rsidRPr="00947269">
        <w:rPr>
          <w:rFonts w:ascii="Book Antiqua" w:hAnsi="Book Antiqua" w:cs="Arial"/>
          <w:sz w:val="24"/>
          <w:szCs w:val="24"/>
          <w:lang w:bidi="en-US"/>
        </w:rPr>
        <w:t xml:space="preserve">magerie </w:t>
      </w:r>
      <w:r w:rsidR="0006534B" w:rsidRPr="00947269">
        <w:rPr>
          <w:rFonts w:ascii="Book Antiqua" w:hAnsi="Book Antiqua" w:cs="Arial"/>
          <w:sz w:val="24"/>
          <w:szCs w:val="24"/>
          <w:lang w:bidi="en-US"/>
        </w:rPr>
        <w:t>M</w:t>
      </w:r>
      <w:r w:rsidR="00303A4F" w:rsidRPr="00947269">
        <w:rPr>
          <w:rFonts w:ascii="Book Antiqua" w:hAnsi="Book Antiqua" w:cs="Arial"/>
          <w:sz w:val="24"/>
          <w:szCs w:val="24"/>
          <w:lang w:bidi="en-US"/>
        </w:rPr>
        <w:t xml:space="preserve">édicale et </w:t>
      </w:r>
      <w:r w:rsidR="0006534B" w:rsidRPr="00947269">
        <w:rPr>
          <w:rFonts w:ascii="Book Antiqua" w:hAnsi="Book Antiqua" w:cs="Arial"/>
          <w:sz w:val="24"/>
          <w:szCs w:val="24"/>
          <w:lang w:bidi="en-US"/>
        </w:rPr>
        <w:t>Radiologie Interventionnelle</w:t>
      </w:r>
      <w:r w:rsidRPr="00947269">
        <w:rPr>
          <w:rFonts w:ascii="Book Antiqua" w:hAnsi="Book Antiqua" w:cs="Arial"/>
          <w:sz w:val="24"/>
          <w:szCs w:val="24"/>
          <w:lang w:bidi="en-US"/>
        </w:rPr>
        <w:t xml:space="preserve">, </w:t>
      </w:r>
      <w:r w:rsidR="00943243" w:rsidRPr="00947269">
        <w:rPr>
          <w:rFonts w:ascii="Book Antiqua" w:hAnsi="Book Antiqua"/>
          <w:sz w:val="24"/>
          <w:szCs w:val="24"/>
          <w:lang w:val="fr-CH"/>
        </w:rPr>
        <w:t>Hôpital de Sierre,</w:t>
      </w:r>
      <w:r w:rsidR="00943243" w:rsidRPr="00947269">
        <w:rPr>
          <w:rFonts w:ascii="Book Antiqua" w:hAnsi="Book Antiqua"/>
          <w:sz w:val="24"/>
          <w:szCs w:val="24"/>
          <w:lang w:val="fr-CH" w:eastAsia="zh-CN"/>
        </w:rPr>
        <w:t xml:space="preserve"> </w:t>
      </w:r>
      <w:r w:rsidR="00303A4F" w:rsidRPr="00947269">
        <w:rPr>
          <w:rFonts w:ascii="Book Antiqua" w:hAnsi="Book Antiqua" w:cs="Arial"/>
          <w:sz w:val="24"/>
          <w:szCs w:val="24"/>
          <w:lang w:bidi="en-US"/>
        </w:rPr>
        <w:t xml:space="preserve">Hôpital du </w:t>
      </w:r>
      <w:r w:rsidRPr="00947269">
        <w:rPr>
          <w:rFonts w:ascii="Book Antiqua" w:hAnsi="Book Antiqua" w:cs="Arial"/>
          <w:sz w:val="24"/>
          <w:szCs w:val="24"/>
          <w:lang w:bidi="en-US"/>
        </w:rPr>
        <w:t>Valais,</w:t>
      </w:r>
      <w:r w:rsidR="00540BD5" w:rsidRPr="00947269">
        <w:rPr>
          <w:rFonts w:ascii="Book Antiqua" w:hAnsi="Book Antiqua" w:cs="Arial"/>
          <w:sz w:val="24"/>
          <w:szCs w:val="24"/>
          <w:lang w:bidi="en-US"/>
        </w:rPr>
        <w:t xml:space="preserve"> 1920</w:t>
      </w:r>
      <w:r w:rsidRPr="00947269">
        <w:rPr>
          <w:rFonts w:ascii="Book Antiqua" w:hAnsi="Book Antiqua" w:cs="Arial"/>
          <w:sz w:val="24"/>
          <w:szCs w:val="24"/>
          <w:lang w:bidi="en-US"/>
        </w:rPr>
        <w:t xml:space="preserve"> Sion, </w:t>
      </w:r>
      <w:r w:rsidRPr="00947269">
        <w:rPr>
          <w:rFonts w:ascii="Book Antiqua" w:hAnsi="Book Antiqua"/>
          <w:sz w:val="24"/>
          <w:szCs w:val="24"/>
        </w:rPr>
        <w:t>Switzerland</w:t>
      </w:r>
    </w:p>
    <w:p w14:paraId="016B15F5" w14:textId="77777777" w:rsidR="008731BE" w:rsidRPr="00947269" w:rsidRDefault="008731BE" w:rsidP="00947269">
      <w:pPr>
        <w:jc w:val="both"/>
        <w:rPr>
          <w:rFonts w:ascii="Book Antiqua" w:hAnsi="Book Antiqua"/>
          <w:sz w:val="24"/>
          <w:szCs w:val="24"/>
          <w:lang w:eastAsia="zh-CN"/>
        </w:rPr>
      </w:pPr>
    </w:p>
    <w:p w14:paraId="3FAE063F" w14:textId="12307CD1" w:rsidR="0006534B" w:rsidRPr="00947269" w:rsidRDefault="0006534B" w:rsidP="00947269">
      <w:pPr>
        <w:jc w:val="both"/>
        <w:rPr>
          <w:rFonts w:ascii="Book Antiqua" w:hAnsi="Book Antiqua"/>
          <w:sz w:val="24"/>
          <w:szCs w:val="24"/>
          <w:lang w:val="fr-CH" w:eastAsia="zh-CN"/>
        </w:rPr>
      </w:pPr>
      <w:r w:rsidRPr="00947269">
        <w:rPr>
          <w:rFonts w:ascii="Book Antiqua" w:hAnsi="Book Antiqua"/>
          <w:b/>
          <w:sz w:val="24"/>
          <w:szCs w:val="24"/>
          <w:lang w:val="fr-CH"/>
        </w:rPr>
        <w:t>Michel Christodoulou,</w:t>
      </w:r>
      <w:r w:rsidRPr="00947269">
        <w:rPr>
          <w:rFonts w:ascii="Book Antiqua" w:hAnsi="Book Antiqua"/>
          <w:sz w:val="24"/>
          <w:szCs w:val="24"/>
          <w:lang w:val="fr-CH"/>
        </w:rPr>
        <w:t xml:space="preserve"> Service de Chirurgie, Hôpital de Sierre, 3960</w:t>
      </w:r>
      <w:r w:rsidRPr="00947269">
        <w:rPr>
          <w:rFonts w:ascii="Book Antiqua" w:hAnsi="Book Antiqua"/>
          <w:sz w:val="24"/>
          <w:szCs w:val="24"/>
          <w:lang w:val="fr-CH" w:eastAsia="zh-CN"/>
        </w:rPr>
        <w:t xml:space="preserve"> </w:t>
      </w:r>
      <w:r w:rsidR="00305370" w:rsidRPr="00947269">
        <w:rPr>
          <w:rFonts w:ascii="Book Antiqua" w:hAnsi="Book Antiqua"/>
          <w:sz w:val="24"/>
          <w:szCs w:val="24"/>
          <w:lang w:val="fr-CH"/>
        </w:rPr>
        <w:t>Sierre</w:t>
      </w:r>
      <w:r w:rsidRPr="00947269">
        <w:rPr>
          <w:rFonts w:ascii="Book Antiqua" w:hAnsi="Book Antiqua" w:cs="Arial"/>
          <w:sz w:val="24"/>
          <w:szCs w:val="24"/>
          <w:lang w:val="fr-CH"/>
        </w:rPr>
        <w:t xml:space="preserve">, </w:t>
      </w:r>
      <w:r w:rsidRPr="00947269">
        <w:rPr>
          <w:rFonts w:ascii="Book Antiqua" w:hAnsi="Book Antiqua"/>
          <w:sz w:val="24"/>
          <w:szCs w:val="24"/>
          <w:lang w:val="fr-CH"/>
        </w:rPr>
        <w:t>Switzerland</w:t>
      </w:r>
    </w:p>
    <w:p w14:paraId="6F208B6E" w14:textId="77777777" w:rsidR="00305370" w:rsidRPr="00947269" w:rsidRDefault="00305370" w:rsidP="00947269">
      <w:pPr>
        <w:jc w:val="both"/>
        <w:rPr>
          <w:rFonts w:ascii="Book Antiqua" w:hAnsi="Book Antiqua"/>
          <w:sz w:val="24"/>
          <w:szCs w:val="24"/>
          <w:lang w:eastAsia="zh-CN"/>
        </w:rPr>
      </w:pPr>
    </w:p>
    <w:p w14:paraId="043619DF" w14:textId="177FE5EE" w:rsidR="005E6EEE" w:rsidRPr="00947269" w:rsidRDefault="0006534B" w:rsidP="00947269">
      <w:pPr>
        <w:jc w:val="both"/>
        <w:rPr>
          <w:rFonts w:ascii="Book Antiqua" w:hAnsi="Book Antiqua"/>
          <w:sz w:val="24"/>
          <w:szCs w:val="24"/>
          <w:lang w:val="en-US"/>
        </w:rPr>
      </w:pPr>
      <w:r w:rsidRPr="00947269">
        <w:rPr>
          <w:rFonts w:ascii="Book Antiqua" w:hAnsi="Book Antiqua"/>
          <w:b/>
          <w:sz w:val="24"/>
          <w:szCs w:val="24"/>
        </w:rPr>
        <w:t>Author contributions:</w:t>
      </w:r>
      <w:r w:rsidR="005E6EEE" w:rsidRPr="00947269">
        <w:rPr>
          <w:rFonts w:ascii="Book Antiqua" w:hAnsi="Book Antiqua"/>
          <w:sz w:val="24"/>
          <w:szCs w:val="24"/>
          <w:lang w:val="en-US"/>
        </w:rPr>
        <w:t xml:space="preserve"> </w:t>
      </w:r>
      <w:proofErr w:type="spellStart"/>
      <w:r w:rsidR="005E6EEE" w:rsidRPr="00947269">
        <w:rPr>
          <w:rFonts w:ascii="Book Antiqua" w:hAnsi="Book Antiqua"/>
          <w:sz w:val="24"/>
          <w:szCs w:val="24"/>
          <w:lang w:val="en-US"/>
        </w:rPr>
        <w:t>Vultaggio</w:t>
      </w:r>
      <w:proofErr w:type="spellEnd"/>
      <w:r w:rsidR="005E6EEE" w:rsidRPr="00947269">
        <w:rPr>
          <w:rFonts w:ascii="Book Antiqua" w:hAnsi="Book Antiqua"/>
          <w:sz w:val="24"/>
          <w:szCs w:val="24"/>
          <w:lang w:val="en-US"/>
        </w:rPr>
        <w:t xml:space="preserve"> F, Christodoulou M and </w:t>
      </w:r>
      <w:proofErr w:type="spellStart"/>
      <w:r w:rsidR="005E6EEE" w:rsidRPr="00947269">
        <w:rPr>
          <w:rFonts w:ascii="Book Antiqua" w:hAnsi="Book Antiqua"/>
          <w:sz w:val="24"/>
          <w:szCs w:val="24"/>
          <w:lang w:val="en-US"/>
        </w:rPr>
        <w:t>Roulin</w:t>
      </w:r>
      <w:proofErr w:type="spellEnd"/>
      <w:r w:rsidR="005E6EEE" w:rsidRPr="00947269">
        <w:rPr>
          <w:rFonts w:ascii="Book Antiqua" w:hAnsi="Book Antiqua"/>
          <w:sz w:val="24"/>
          <w:szCs w:val="24"/>
          <w:lang w:val="en-US"/>
        </w:rPr>
        <w:t xml:space="preserve"> D designed the report; </w:t>
      </w:r>
      <w:proofErr w:type="spellStart"/>
      <w:r w:rsidR="005E6EEE" w:rsidRPr="00947269">
        <w:rPr>
          <w:rFonts w:ascii="Book Antiqua" w:hAnsi="Book Antiqua"/>
          <w:sz w:val="24"/>
          <w:szCs w:val="24"/>
          <w:lang w:val="en-US"/>
        </w:rPr>
        <w:t>Morère</w:t>
      </w:r>
      <w:proofErr w:type="spellEnd"/>
      <w:r w:rsidR="005E6EEE" w:rsidRPr="00947269">
        <w:rPr>
          <w:rFonts w:ascii="Book Antiqua" w:hAnsi="Book Antiqua"/>
          <w:sz w:val="24"/>
          <w:szCs w:val="24"/>
          <w:lang w:val="en-US"/>
        </w:rPr>
        <w:t xml:space="preserve"> PH and Constantin C performed the micro-embolization; </w:t>
      </w:r>
      <w:proofErr w:type="spellStart"/>
      <w:r w:rsidR="005E6EEE" w:rsidRPr="00947269">
        <w:rPr>
          <w:rFonts w:ascii="Book Antiqua" w:hAnsi="Book Antiqua"/>
          <w:sz w:val="24"/>
          <w:szCs w:val="24"/>
          <w:lang w:val="en-US"/>
        </w:rPr>
        <w:t>Vultaggio</w:t>
      </w:r>
      <w:proofErr w:type="spellEnd"/>
      <w:r w:rsidR="005E6EEE" w:rsidRPr="00947269">
        <w:rPr>
          <w:rFonts w:ascii="Book Antiqua" w:hAnsi="Book Antiqua"/>
          <w:sz w:val="24"/>
          <w:szCs w:val="24"/>
          <w:lang w:val="en-US"/>
        </w:rPr>
        <w:t xml:space="preserve"> F and </w:t>
      </w:r>
      <w:proofErr w:type="spellStart"/>
      <w:r w:rsidR="005E6EEE" w:rsidRPr="00947269">
        <w:rPr>
          <w:rFonts w:ascii="Book Antiqua" w:hAnsi="Book Antiqua"/>
          <w:sz w:val="24"/>
          <w:szCs w:val="24"/>
          <w:lang w:val="en-US"/>
        </w:rPr>
        <w:t>Roulin</w:t>
      </w:r>
      <w:proofErr w:type="spellEnd"/>
      <w:r w:rsidR="005E6EEE" w:rsidRPr="00947269">
        <w:rPr>
          <w:rFonts w:ascii="Book Antiqua" w:hAnsi="Book Antiqua"/>
          <w:sz w:val="24"/>
          <w:szCs w:val="24"/>
          <w:lang w:val="en-US"/>
        </w:rPr>
        <w:t xml:space="preserve"> D collected and </w:t>
      </w:r>
      <w:r w:rsidR="00135607" w:rsidRPr="00947269">
        <w:rPr>
          <w:rFonts w:ascii="Book Antiqua" w:hAnsi="Book Antiqua"/>
          <w:sz w:val="24"/>
          <w:szCs w:val="24"/>
          <w:lang w:val="en-US"/>
        </w:rPr>
        <w:t>analyzed</w:t>
      </w:r>
      <w:r w:rsidR="005E6EEE" w:rsidRPr="00947269">
        <w:rPr>
          <w:rFonts w:ascii="Book Antiqua" w:hAnsi="Book Antiqua"/>
          <w:sz w:val="24"/>
          <w:szCs w:val="24"/>
          <w:lang w:val="en-US"/>
        </w:rPr>
        <w:t xml:space="preserve"> the patient’s clinical data, and wrote the paper</w:t>
      </w:r>
      <w:r w:rsidRPr="00947269">
        <w:rPr>
          <w:rFonts w:ascii="Book Antiqua" w:hAnsi="Book Antiqua"/>
          <w:sz w:val="24"/>
          <w:szCs w:val="24"/>
          <w:lang w:val="en-US" w:eastAsia="zh-CN"/>
        </w:rPr>
        <w:t>;</w:t>
      </w:r>
      <w:r w:rsidR="003B4F99" w:rsidRPr="00947269">
        <w:rPr>
          <w:rFonts w:ascii="Book Antiqua" w:hAnsi="Book Antiqua"/>
          <w:sz w:val="24"/>
          <w:szCs w:val="24"/>
          <w:lang w:val="en-US"/>
        </w:rPr>
        <w:t xml:space="preserve"> </w:t>
      </w:r>
      <w:r w:rsidRPr="00947269">
        <w:rPr>
          <w:rFonts w:ascii="Book Antiqua" w:hAnsi="Book Antiqua"/>
          <w:sz w:val="24"/>
          <w:szCs w:val="24"/>
          <w:lang w:val="en-US"/>
        </w:rPr>
        <w:t>a</w:t>
      </w:r>
      <w:r w:rsidR="00303A4F" w:rsidRPr="00947269">
        <w:rPr>
          <w:rFonts w:ascii="Book Antiqua" w:hAnsi="Book Antiqua"/>
          <w:sz w:val="24"/>
          <w:szCs w:val="24"/>
          <w:lang w:val="en-US"/>
        </w:rPr>
        <w:t>ll authors critically reviewed the paper.</w:t>
      </w:r>
    </w:p>
    <w:p w14:paraId="5989C213" w14:textId="77777777" w:rsidR="005E6EEE" w:rsidRPr="00947269" w:rsidRDefault="005E6EEE" w:rsidP="00947269">
      <w:pPr>
        <w:jc w:val="both"/>
        <w:rPr>
          <w:rFonts w:ascii="Book Antiqua" w:hAnsi="Book Antiqua"/>
          <w:sz w:val="24"/>
          <w:szCs w:val="24"/>
          <w:lang w:val="en-US" w:eastAsia="zh-CN"/>
        </w:rPr>
      </w:pPr>
    </w:p>
    <w:p w14:paraId="14E73F8D" w14:textId="13C1281E" w:rsidR="005E6EEE" w:rsidRPr="00947269" w:rsidRDefault="0006534B" w:rsidP="00947269">
      <w:pPr>
        <w:jc w:val="both"/>
        <w:rPr>
          <w:rFonts w:ascii="Book Antiqua" w:hAnsi="Book Antiqua"/>
          <w:sz w:val="24"/>
          <w:szCs w:val="24"/>
          <w:lang w:val="en-US"/>
        </w:rPr>
      </w:pPr>
      <w:r w:rsidRPr="00947269">
        <w:rPr>
          <w:rFonts w:ascii="Book Antiqua" w:eastAsia="Times New Roman" w:hAnsi="Book Antiqua"/>
          <w:b/>
          <w:bCs/>
          <w:iCs/>
          <w:sz w:val="24"/>
          <w:szCs w:val="24"/>
        </w:rPr>
        <w:t>Institutional review board statement</w:t>
      </w:r>
      <w:r w:rsidRPr="00947269">
        <w:rPr>
          <w:rFonts w:ascii="Book Antiqua" w:hAnsi="Book Antiqua"/>
          <w:b/>
          <w:sz w:val="24"/>
          <w:szCs w:val="24"/>
        </w:rPr>
        <w:t>:</w:t>
      </w:r>
      <w:r w:rsidR="00303A4F" w:rsidRPr="00947269">
        <w:rPr>
          <w:rFonts w:ascii="Book Antiqua" w:hAnsi="Book Antiqua"/>
          <w:b/>
          <w:sz w:val="24"/>
          <w:szCs w:val="24"/>
          <w:lang w:val="en-US"/>
        </w:rPr>
        <w:t xml:space="preserve"> </w:t>
      </w:r>
      <w:r w:rsidR="00F95320" w:rsidRPr="00947269">
        <w:rPr>
          <w:rFonts w:ascii="Book Antiqua" w:hAnsi="Book Antiqua"/>
          <w:sz w:val="24"/>
          <w:szCs w:val="24"/>
          <w:lang w:val="en-US"/>
        </w:rPr>
        <w:t xml:space="preserve">The study was reviewed and approved by the </w:t>
      </w:r>
      <w:r w:rsidR="004E453F" w:rsidRPr="00947269">
        <w:rPr>
          <w:rFonts w:ascii="Book Antiqua" w:hAnsi="Book Antiqua"/>
          <w:sz w:val="24"/>
          <w:szCs w:val="24"/>
          <w:lang w:val="en-US"/>
        </w:rPr>
        <w:t xml:space="preserve">Commission </w:t>
      </w:r>
      <w:proofErr w:type="spellStart"/>
      <w:r w:rsidR="004E453F" w:rsidRPr="00947269">
        <w:rPr>
          <w:rFonts w:ascii="Book Antiqua" w:hAnsi="Book Antiqua"/>
          <w:sz w:val="24"/>
          <w:szCs w:val="24"/>
          <w:lang w:val="en-US"/>
        </w:rPr>
        <w:t>Cantonale</w:t>
      </w:r>
      <w:proofErr w:type="spellEnd"/>
      <w:r w:rsidR="004E453F" w:rsidRPr="00947269">
        <w:rPr>
          <w:rFonts w:ascii="Book Antiqua" w:hAnsi="Book Antiqua"/>
          <w:sz w:val="24"/>
          <w:szCs w:val="24"/>
          <w:lang w:val="en-US"/>
        </w:rPr>
        <w:t xml:space="preserve"> </w:t>
      </w:r>
      <w:proofErr w:type="spellStart"/>
      <w:r w:rsidR="004E453F" w:rsidRPr="00947269">
        <w:rPr>
          <w:rFonts w:ascii="Book Antiqua" w:hAnsi="Book Antiqua"/>
          <w:sz w:val="24"/>
          <w:szCs w:val="24"/>
          <w:lang w:val="en-US"/>
        </w:rPr>
        <w:t>Valaisanne</w:t>
      </w:r>
      <w:proofErr w:type="spellEnd"/>
      <w:r w:rsidR="004E453F" w:rsidRPr="00947269">
        <w:rPr>
          <w:rFonts w:ascii="Book Antiqua" w:hAnsi="Book Antiqua"/>
          <w:sz w:val="24"/>
          <w:szCs w:val="24"/>
          <w:lang w:val="en-US"/>
        </w:rPr>
        <w:t xml:space="preserve"> </w:t>
      </w:r>
      <w:proofErr w:type="spellStart"/>
      <w:r w:rsidR="004E453F" w:rsidRPr="00947269">
        <w:rPr>
          <w:rFonts w:ascii="Book Antiqua" w:hAnsi="Book Antiqua"/>
          <w:sz w:val="24"/>
          <w:szCs w:val="24"/>
          <w:lang w:val="en-US"/>
        </w:rPr>
        <w:t>d’Ethique</w:t>
      </w:r>
      <w:proofErr w:type="spellEnd"/>
      <w:r w:rsidR="004E453F" w:rsidRPr="00947269">
        <w:rPr>
          <w:rFonts w:ascii="Book Antiqua" w:hAnsi="Book Antiqua"/>
          <w:sz w:val="24"/>
          <w:szCs w:val="24"/>
          <w:lang w:val="en-US"/>
        </w:rPr>
        <w:t xml:space="preserve"> </w:t>
      </w:r>
      <w:proofErr w:type="spellStart"/>
      <w:r w:rsidR="004E453F" w:rsidRPr="00947269">
        <w:rPr>
          <w:rFonts w:ascii="Book Antiqua" w:hAnsi="Book Antiqua"/>
          <w:sz w:val="24"/>
          <w:szCs w:val="24"/>
          <w:lang w:val="en-US"/>
        </w:rPr>
        <w:t>Médicale</w:t>
      </w:r>
      <w:proofErr w:type="spellEnd"/>
      <w:r w:rsidR="004E453F" w:rsidRPr="00947269">
        <w:rPr>
          <w:rFonts w:ascii="Book Antiqua" w:hAnsi="Book Antiqua"/>
          <w:sz w:val="24"/>
          <w:szCs w:val="24"/>
          <w:lang w:val="en-US"/>
        </w:rPr>
        <w:t xml:space="preserve">, </w:t>
      </w:r>
      <w:proofErr w:type="spellStart"/>
      <w:r w:rsidR="00F95320" w:rsidRPr="00947269">
        <w:rPr>
          <w:rFonts w:ascii="Book Antiqua" w:hAnsi="Book Antiqua"/>
          <w:sz w:val="24"/>
          <w:szCs w:val="24"/>
          <w:lang w:val="en-US"/>
        </w:rPr>
        <w:t>Hôpital</w:t>
      </w:r>
      <w:proofErr w:type="spellEnd"/>
      <w:r w:rsidR="00F95320" w:rsidRPr="00947269">
        <w:rPr>
          <w:rFonts w:ascii="Book Antiqua" w:hAnsi="Book Antiqua"/>
          <w:sz w:val="24"/>
          <w:szCs w:val="24"/>
          <w:lang w:val="en-US"/>
        </w:rPr>
        <w:t xml:space="preserve"> du Valais Institutional Review Board.</w:t>
      </w:r>
      <w:r w:rsidR="004E453F" w:rsidRPr="00947269">
        <w:rPr>
          <w:rFonts w:ascii="Book Antiqua" w:hAnsi="Book Antiqua"/>
          <w:sz w:val="24"/>
          <w:szCs w:val="24"/>
          <w:lang w:val="en-US"/>
        </w:rPr>
        <w:t xml:space="preserve"> </w:t>
      </w:r>
    </w:p>
    <w:p w14:paraId="067DC63D" w14:textId="77777777" w:rsidR="005E6EEE" w:rsidRPr="00947269" w:rsidRDefault="005E6EEE" w:rsidP="00947269">
      <w:pPr>
        <w:jc w:val="both"/>
        <w:rPr>
          <w:rFonts w:ascii="Book Antiqua" w:hAnsi="Book Antiqua"/>
          <w:sz w:val="24"/>
          <w:szCs w:val="24"/>
          <w:lang w:val="en-US"/>
        </w:rPr>
      </w:pPr>
    </w:p>
    <w:p w14:paraId="5E122E34" w14:textId="0FADB6A1" w:rsidR="005E6EEE" w:rsidRPr="00947269" w:rsidRDefault="0006534B" w:rsidP="00947269">
      <w:pPr>
        <w:jc w:val="both"/>
        <w:rPr>
          <w:rFonts w:ascii="Book Antiqua" w:hAnsi="Book Antiqua"/>
          <w:sz w:val="24"/>
          <w:szCs w:val="24"/>
          <w:lang w:val="en-US" w:eastAsia="zh-CN"/>
        </w:rPr>
      </w:pPr>
      <w:r w:rsidRPr="00947269">
        <w:rPr>
          <w:rFonts w:ascii="Book Antiqua" w:eastAsia="Times New Roman" w:hAnsi="Book Antiqua"/>
          <w:b/>
          <w:bCs/>
          <w:iCs/>
          <w:sz w:val="24"/>
          <w:szCs w:val="24"/>
        </w:rPr>
        <w:lastRenderedPageBreak/>
        <w:t>Informed consent statement</w:t>
      </w:r>
      <w:r w:rsidRPr="00947269">
        <w:rPr>
          <w:rFonts w:ascii="Book Antiqua" w:hAnsi="Book Antiqua"/>
          <w:b/>
          <w:sz w:val="24"/>
          <w:szCs w:val="24"/>
        </w:rPr>
        <w:t>:</w:t>
      </w:r>
      <w:r w:rsidRPr="00947269">
        <w:rPr>
          <w:rFonts w:ascii="Book Antiqua" w:hAnsi="Book Antiqua"/>
          <w:b/>
          <w:sz w:val="24"/>
          <w:szCs w:val="24"/>
          <w:lang w:eastAsia="zh-CN"/>
        </w:rPr>
        <w:t xml:space="preserve"> </w:t>
      </w:r>
      <w:r w:rsidR="00782570" w:rsidRPr="00947269">
        <w:rPr>
          <w:rFonts w:ascii="Book Antiqua" w:hAnsi="Book Antiqua"/>
          <w:sz w:val="24"/>
          <w:szCs w:val="24"/>
          <w:lang w:val="en-US"/>
        </w:rPr>
        <w:t>The patient provided</w:t>
      </w:r>
      <w:r w:rsidR="00527A27" w:rsidRPr="00947269">
        <w:rPr>
          <w:rFonts w:ascii="Book Antiqua" w:hAnsi="Book Antiqua"/>
          <w:sz w:val="24"/>
          <w:szCs w:val="24"/>
          <w:lang w:val="en-US"/>
        </w:rPr>
        <w:t xml:space="preserve"> written</w:t>
      </w:r>
      <w:r w:rsidR="00782570" w:rsidRPr="00947269">
        <w:rPr>
          <w:rFonts w:ascii="Book Antiqua" w:hAnsi="Book Antiqua"/>
          <w:sz w:val="24"/>
          <w:szCs w:val="24"/>
          <w:lang w:val="en-US"/>
        </w:rPr>
        <w:t xml:space="preserve"> </w:t>
      </w:r>
      <w:r w:rsidR="003F7C68" w:rsidRPr="00947269">
        <w:rPr>
          <w:rFonts w:ascii="Book Antiqua" w:hAnsi="Book Antiqua"/>
          <w:sz w:val="24"/>
          <w:szCs w:val="24"/>
          <w:lang w:val="en-US"/>
        </w:rPr>
        <w:t xml:space="preserve">informed consent prior to </w:t>
      </w:r>
      <w:proofErr w:type="spellStart"/>
      <w:r w:rsidR="003F7C68" w:rsidRPr="00947269">
        <w:rPr>
          <w:rFonts w:ascii="Book Antiqua" w:hAnsi="Book Antiqua"/>
          <w:sz w:val="24"/>
          <w:szCs w:val="24"/>
          <w:lang w:val="en-US"/>
        </w:rPr>
        <w:t>studyent</w:t>
      </w:r>
      <w:proofErr w:type="spellEnd"/>
      <w:r w:rsidR="003F7C68" w:rsidRPr="00947269">
        <w:rPr>
          <w:rFonts w:ascii="Book Antiqua" w:hAnsi="Book Antiqua"/>
          <w:sz w:val="24"/>
          <w:szCs w:val="24"/>
          <w:lang w:val="en-US"/>
        </w:rPr>
        <w:t>.</w:t>
      </w:r>
    </w:p>
    <w:p w14:paraId="1643EF45" w14:textId="77777777" w:rsidR="0006534B" w:rsidRPr="00947269" w:rsidRDefault="0006534B" w:rsidP="00947269">
      <w:pPr>
        <w:jc w:val="both"/>
        <w:rPr>
          <w:rFonts w:ascii="Book Antiqua" w:hAnsi="Book Antiqua"/>
          <w:sz w:val="24"/>
          <w:szCs w:val="24"/>
          <w:lang w:val="en-US" w:eastAsia="zh-CN"/>
        </w:rPr>
      </w:pPr>
    </w:p>
    <w:p w14:paraId="1FA3826C" w14:textId="17E8F112" w:rsidR="005E6EEE" w:rsidRPr="00947269" w:rsidRDefault="0006534B" w:rsidP="00947269">
      <w:pPr>
        <w:jc w:val="both"/>
        <w:rPr>
          <w:rFonts w:ascii="Book Antiqua" w:hAnsi="Book Antiqua"/>
          <w:sz w:val="24"/>
          <w:szCs w:val="24"/>
          <w:lang w:val="en-US"/>
        </w:rPr>
      </w:pPr>
      <w:r w:rsidRPr="00947269">
        <w:rPr>
          <w:rFonts w:ascii="Book Antiqua" w:eastAsia="Times New Roman" w:hAnsi="Book Antiqua" w:cs="TimesNewRomanPS-BoldItalicMT"/>
          <w:b/>
          <w:bCs/>
          <w:iCs/>
          <w:sz w:val="24"/>
          <w:szCs w:val="24"/>
        </w:rPr>
        <w:t>Conflict-of-interest statement</w:t>
      </w:r>
      <w:r w:rsidRPr="00947269">
        <w:rPr>
          <w:rFonts w:ascii="Book Antiqua" w:hAnsi="Book Antiqua"/>
          <w:b/>
          <w:sz w:val="24"/>
          <w:szCs w:val="24"/>
        </w:rPr>
        <w:t>:</w:t>
      </w:r>
      <w:r w:rsidR="008353F9" w:rsidRPr="00947269">
        <w:rPr>
          <w:rFonts w:ascii="Book Antiqua" w:hAnsi="Book Antiqua"/>
          <w:sz w:val="24"/>
          <w:szCs w:val="24"/>
          <w:lang w:val="en-US"/>
        </w:rPr>
        <w:t xml:space="preserve"> </w:t>
      </w:r>
      <w:r w:rsidR="008353F9" w:rsidRPr="00947269">
        <w:rPr>
          <w:rFonts w:ascii="Book Antiqua" w:hAnsi="Book Antiqua"/>
          <w:sz w:val="24"/>
          <w:szCs w:val="24"/>
          <w:lang w:val="en-US" w:bidi="en-US"/>
        </w:rPr>
        <w:t xml:space="preserve">The </w:t>
      </w:r>
      <w:r w:rsidR="001438A0" w:rsidRPr="00947269">
        <w:rPr>
          <w:rFonts w:ascii="Book Antiqua" w:hAnsi="Book Antiqua"/>
          <w:sz w:val="24"/>
          <w:szCs w:val="24"/>
          <w:lang w:val="en-US" w:bidi="en-US"/>
        </w:rPr>
        <w:t>authors</w:t>
      </w:r>
      <w:r w:rsidR="008353F9" w:rsidRPr="00947269">
        <w:rPr>
          <w:rFonts w:ascii="Book Antiqua" w:hAnsi="Book Antiqua"/>
          <w:sz w:val="24"/>
          <w:szCs w:val="24"/>
          <w:lang w:val="en-US" w:bidi="en-US"/>
        </w:rPr>
        <w:t xml:space="preserve"> swear not to present any conflict of interest.</w:t>
      </w:r>
    </w:p>
    <w:p w14:paraId="5ECF2DA4" w14:textId="77777777" w:rsidR="00304705" w:rsidRPr="00947269" w:rsidRDefault="00304705" w:rsidP="00947269">
      <w:pPr>
        <w:jc w:val="both"/>
        <w:rPr>
          <w:rFonts w:ascii="Book Antiqua" w:hAnsi="Book Antiqua"/>
          <w:sz w:val="24"/>
          <w:szCs w:val="24"/>
          <w:lang w:val="en-US"/>
        </w:rPr>
      </w:pPr>
    </w:p>
    <w:p w14:paraId="2179EE70" w14:textId="77777777" w:rsidR="0006534B" w:rsidRPr="00947269" w:rsidRDefault="0006534B" w:rsidP="00947269">
      <w:pPr>
        <w:jc w:val="both"/>
        <w:rPr>
          <w:rFonts w:ascii="Book Antiqua" w:hAnsi="Book Antiqua" w:cs="宋体"/>
          <w:sz w:val="24"/>
          <w:szCs w:val="24"/>
        </w:rPr>
      </w:pPr>
      <w:r w:rsidRPr="00947269">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947269">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0297F111" w14:textId="77777777" w:rsidR="00DE06CE" w:rsidRPr="00947269" w:rsidRDefault="00DE06CE" w:rsidP="00947269">
      <w:pPr>
        <w:jc w:val="both"/>
        <w:rPr>
          <w:rFonts w:ascii="Book Antiqua" w:hAnsi="Book Antiqua"/>
          <w:sz w:val="24"/>
          <w:szCs w:val="24"/>
        </w:rPr>
      </w:pPr>
    </w:p>
    <w:p w14:paraId="1A07C8FC" w14:textId="079E54F4" w:rsidR="00CE59A9" w:rsidRPr="00947269" w:rsidRDefault="0006534B" w:rsidP="00947269">
      <w:pPr>
        <w:jc w:val="both"/>
        <w:rPr>
          <w:rFonts w:ascii="Book Antiqua" w:hAnsi="Book Antiqua"/>
          <w:sz w:val="24"/>
          <w:szCs w:val="24"/>
          <w:lang w:val="fr-CH" w:eastAsia="zh-CN"/>
        </w:rPr>
      </w:pPr>
      <w:r w:rsidRPr="00947269">
        <w:rPr>
          <w:rFonts w:ascii="Book Antiqua" w:hAnsi="Book Antiqua"/>
          <w:b/>
          <w:sz w:val="24"/>
          <w:szCs w:val="24"/>
        </w:rPr>
        <w:t>Correspondence to:</w:t>
      </w:r>
      <w:r w:rsidRPr="00BD0F3E">
        <w:rPr>
          <w:rFonts w:ascii="Book Antiqua" w:hAnsi="Book Antiqua"/>
          <w:b/>
          <w:sz w:val="24"/>
          <w:szCs w:val="24"/>
          <w:lang w:eastAsia="zh-CN"/>
        </w:rPr>
        <w:t xml:space="preserve"> </w:t>
      </w:r>
      <w:r w:rsidR="003C7B7F" w:rsidRPr="00BD0F3E">
        <w:rPr>
          <w:rFonts w:ascii="Book Antiqua" w:hAnsi="Book Antiqua"/>
          <w:b/>
          <w:sz w:val="24"/>
          <w:szCs w:val="24"/>
          <w:lang w:val="fr-CH"/>
        </w:rPr>
        <w:t>Michel Christodoulou</w:t>
      </w:r>
      <w:r w:rsidR="004715DA" w:rsidRPr="00BD0F3E">
        <w:rPr>
          <w:rFonts w:ascii="Book Antiqua" w:hAnsi="Book Antiqua"/>
          <w:b/>
          <w:sz w:val="24"/>
          <w:szCs w:val="24"/>
          <w:lang w:val="fr-CH"/>
        </w:rPr>
        <w:t xml:space="preserve">, MD, </w:t>
      </w:r>
      <w:r w:rsidR="00947269" w:rsidRPr="00947269">
        <w:rPr>
          <w:rFonts w:ascii="Book Antiqua" w:hAnsi="Book Antiqua"/>
          <w:sz w:val="24"/>
          <w:szCs w:val="24"/>
          <w:lang w:val="fr-CH"/>
        </w:rPr>
        <w:t>Service de Chirurgie,</w:t>
      </w:r>
      <w:r w:rsidR="00943243" w:rsidRPr="00947269">
        <w:rPr>
          <w:rFonts w:ascii="Book Antiqua" w:hAnsi="Book Antiqua"/>
          <w:sz w:val="24"/>
          <w:szCs w:val="24"/>
        </w:rPr>
        <w:t xml:space="preserve"> </w:t>
      </w:r>
      <w:r w:rsidR="00943243" w:rsidRPr="00947269">
        <w:rPr>
          <w:rFonts w:ascii="Book Antiqua" w:hAnsi="Book Antiqua"/>
          <w:sz w:val="24"/>
          <w:szCs w:val="24"/>
          <w:lang w:val="fr-CH"/>
        </w:rPr>
        <w:t>Hôpital de Sierre,</w:t>
      </w:r>
      <w:r w:rsidR="00943243" w:rsidRPr="00947269">
        <w:rPr>
          <w:rFonts w:ascii="Book Antiqua" w:hAnsi="Book Antiqua"/>
          <w:sz w:val="24"/>
          <w:szCs w:val="24"/>
          <w:lang w:val="fr-CH" w:eastAsia="zh-CN"/>
        </w:rPr>
        <w:t xml:space="preserve"> </w:t>
      </w:r>
      <w:r w:rsidR="00943243" w:rsidRPr="00947269">
        <w:rPr>
          <w:rFonts w:ascii="Book Antiqua" w:hAnsi="Book Antiqua"/>
          <w:sz w:val="24"/>
          <w:szCs w:val="24"/>
          <w:lang w:val="fr-CH"/>
        </w:rPr>
        <w:t>Rue St-Charles 14, 3960</w:t>
      </w:r>
      <w:r w:rsidR="00947269" w:rsidRPr="00947269">
        <w:rPr>
          <w:rFonts w:ascii="Book Antiqua" w:hAnsi="Book Antiqua"/>
          <w:sz w:val="24"/>
          <w:szCs w:val="24"/>
          <w:lang w:val="fr-CH" w:eastAsia="zh-CN"/>
        </w:rPr>
        <w:t xml:space="preserve"> </w:t>
      </w:r>
      <w:r w:rsidR="00947269" w:rsidRPr="00947269">
        <w:rPr>
          <w:rFonts w:ascii="Book Antiqua" w:hAnsi="Book Antiqua"/>
          <w:sz w:val="24"/>
          <w:szCs w:val="24"/>
          <w:lang w:val="fr-CH"/>
        </w:rPr>
        <w:t>Sierre</w:t>
      </w:r>
      <w:r w:rsidR="00943243" w:rsidRPr="00947269">
        <w:rPr>
          <w:rFonts w:ascii="Book Antiqua" w:hAnsi="Book Antiqua"/>
          <w:sz w:val="24"/>
          <w:szCs w:val="24"/>
          <w:lang w:val="fr-CH" w:eastAsia="zh-CN"/>
        </w:rPr>
        <w:t xml:space="preserve">, </w:t>
      </w:r>
      <w:r w:rsidR="00943243" w:rsidRPr="00947269">
        <w:rPr>
          <w:rFonts w:ascii="Book Antiqua" w:hAnsi="Book Antiqua"/>
          <w:sz w:val="24"/>
          <w:szCs w:val="24"/>
        </w:rPr>
        <w:t>Switzerland</w:t>
      </w:r>
      <w:r w:rsidR="00AA3778" w:rsidRPr="00947269">
        <w:rPr>
          <w:rFonts w:ascii="Book Antiqua" w:hAnsi="Book Antiqua"/>
          <w:sz w:val="24"/>
          <w:szCs w:val="24"/>
          <w:lang w:val="fr-CH"/>
        </w:rPr>
        <w:t>.</w:t>
      </w:r>
      <w:r w:rsidR="00AA3778" w:rsidRPr="00947269">
        <w:rPr>
          <w:rFonts w:ascii="Book Antiqua" w:hAnsi="Book Antiqua"/>
          <w:sz w:val="24"/>
          <w:szCs w:val="24"/>
          <w:lang w:val="fr-CH" w:eastAsia="zh-CN"/>
        </w:rPr>
        <w:t xml:space="preserve"> </w:t>
      </w:r>
      <w:r w:rsidR="00645C65" w:rsidRPr="00947269">
        <w:rPr>
          <w:rFonts w:ascii="Book Antiqua" w:hAnsi="Book Antiqua"/>
          <w:sz w:val="24"/>
          <w:szCs w:val="24"/>
          <w:lang w:val="fr-CH"/>
        </w:rPr>
        <w:t>michel.christodoulou@hopitalvs.ch</w:t>
      </w:r>
    </w:p>
    <w:p w14:paraId="37B61AAE" w14:textId="12E98FC9" w:rsidR="005E6EEE" w:rsidRPr="00947269" w:rsidRDefault="00645C65" w:rsidP="00947269">
      <w:pPr>
        <w:jc w:val="both"/>
        <w:rPr>
          <w:rFonts w:ascii="Book Antiqua" w:hAnsi="Book Antiqua"/>
          <w:sz w:val="24"/>
          <w:szCs w:val="24"/>
          <w:lang w:val="en-US"/>
        </w:rPr>
      </w:pPr>
      <w:r w:rsidRPr="00947269">
        <w:rPr>
          <w:rFonts w:ascii="Book Antiqua" w:hAnsi="Book Antiqua"/>
          <w:b/>
          <w:sz w:val="24"/>
          <w:szCs w:val="24"/>
          <w:lang w:val="en-US"/>
        </w:rPr>
        <w:t>Telephone:</w:t>
      </w:r>
      <w:r w:rsidR="00AA3778" w:rsidRPr="00947269">
        <w:rPr>
          <w:rFonts w:ascii="Book Antiqua" w:hAnsi="Book Antiqua"/>
          <w:b/>
          <w:sz w:val="24"/>
          <w:szCs w:val="24"/>
          <w:lang w:val="en-US"/>
        </w:rPr>
        <w:t xml:space="preserve"> </w:t>
      </w:r>
      <w:r w:rsidR="00AA3778" w:rsidRPr="00947269">
        <w:rPr>
          <w:rFonts w:ascii="Book Antiqua" w:hAnsi="Book Antiqua"/>
          <w:sz w:val="24"/>
          <w:szCs w:val="24"/>
          <w:lang w:val="en-US"/>
        </w:rPr>
        <w:t>+41-27-60375</w:t>
      </w:r>
      <w:r w:rsidRPr="00947269">
        <w:rPr>
          <w:rFonts w:ascii="Book Antiqua" w:hAnsi="Book Antiqua"/>
          <w:sz w:val="24"/>
          <w:szCs w:val="24"/>
          <w:lang w:val="en-US"/>
        </w:rPr>
        <w:t>21</w:t>
      </w:r>
    </w:p>
    <w:p w14:paraId="602A595B" w14:textId="41B3A9D9" w:rsidR="005E6EEE" w:rsidRPr="00947269" w:rsidRDefault="00645C65" w:rsidP="00947269">
      <w:pPr>
        <w:jc w:val="both"/>
        <w:rPr>
          <w:rFonts w:ascii="Book Antiqua" w:hAnsi="Book Antiqua"/>
          <w:sz w:val="24"/>
          <w:szCs w:val="24"/>
          <w:lang w:val="en-US"/>
        </w:rPr>
      </w:pPr>
      <w:r w:rsidRPr="00947269">
        <w:rPr>
          <w:rFonts w:ascii="Book Antiqua" w:hAnsi="Book Antiqua"/>
          <w:b/>
          <w:sz w:val="24"/>
          <w:szCs w:val="24"/>
          <w:lang w:val="en-US"/>
        </w:rPr>
        <w:t>Fax:</w:t>
      </w:r>
      <w:r w:rsidRPr="00947269">
        <w:rPr>
          <w:rFonts w:ascii="Book Antiqua" w:hAnsi="Book Antiqua"/>
          <w:sz w:val="24"/>
          <w:szCs w:val="24"/>
          <w:lang w:val="en-US"/>
        </w:rPr>
        <w:t xml:space="preserve"> </w:t>
      </w:r>
      <w:r w:rsidR="00AA3778" w:rsidRPr="00947269">
        <w:rPr>
          <w:rFonts w:ascii="Book Antiqua" w:hAnsi="Book Antiqua"/>
          <w:sz w:val="24"/>
          <w:szCs w:val="24"/>
          <w:lang w:val="en-US"/>
        </w:rPr>
        <w:t>+41-27-60375</w:t>
      </w:r>
      <w:r w:rsidRPr="00947269">
        <w:rPr>
          <w:rFonts w:ascii="Book Antiqua" w:hAnsi="Book Antiqua"/>
          <w:sz w:val="24"/>
          <w:szCs w:val="24"/>
          <w:lang w:val="en-US"/>
        </w:rPr>
        <w:t>23</w:t>
      </w:r>
    </w:p>
    <w:p w14:paraId="53B2D139" w14:textId="77777777" w:rsidR="005E6EEE" w:rsidRPr="00947269" w:rsidRDefault="005E6EEE" w:rsidP="00947269">
      <w:pPr>
        <w:jc w:val="both"/>
        <w:rPr>
          <w:rFonts w:ascii="Book Antiqua" w:hAnsi="Book Antiqua"/>
          <w:sz w:val="24"/>
          <w:szCs w:val="24"/>
          <w:lang w:val="en-US"/>
        </w:rPr>
      </w:pPr>
    </w:p>
    <w:p w14:paraId="355355BC" w14:textId="7F8B59D0" w:rsidR="00AA3778" w:rsidRPr="00947269" w:rsidRDefault="00AA3778" w:rsidP="00947269">
      <w:pPr>
        <w:jc w:val="both"/>
        <w:rPr>
          <w:rFonts w:ascii="Book Antiqua" w:hAnsi="Book Antiqua"/>
          <w:sz w:val="24"/>
          <w:szCs w:val="24"/>
        </w:rPr>
      </w:pPr>
      <w:r w:rsidRPr="00947269">
        <w:rPr>
          <w:rFonts w:ascii="Book Antiqua" w:hAnsi="Book Antiqua"/>
          <w:b/>
          <w:sz w:val="24"/>
          <w:szCs w:val="24"/>
        </w:rPr>
        <w:t>Received:</w:t>
      </w:r>
      <w:r w:rsidRPr="00947269">
        <w:rPr>
          <w:rFonts w:ascii="Book Antiqua" w:hAnsi="Book Antiqua"/>
          <w:sz w:val="24"/>
          <w:szCs w:val="24"/>
        </w:rPr>
        <w:t xml:space="preserve"> </w:t>
      </w:r>
      <w:r w:rsidRPr="00947269">
        <w:rPr>
          <w:rFonts w:ascii="Book Antiqua" w:hAnsi="Book Antiqua"/>
          <w:sz w:val="24"/>
          <w:szCs w:val="24"/>
          <w:lang w:eastAsia="zh-CN"/>
        </w:rPr>
        <w:t>March 4, 2016</w:t>
      </w:r>
      <w:r w:rsidR="00BD0F3E">
        <w:rPr>
          <w:rFonts w:ascii="Book Antiqua" w:hAnsi="Book Antiqua"/>
          <w:sz w:val="24"/>
          <w:szCs w:val="24"/>
        </w:rPr>
        <w:t xml:space="preserve"> </w:t>
      </w:r>
    </w:p>
    <w:p w14:paraId="590CE9C2" w14:textId="7300DB88" w:rsidR="00AA3778" w:rsidRPr="00947269" w:rsidRDefault="00AA3778" w:rsidP="00947269">
      <w:pPr>
        <w:jc w:val="both"/>
        <w:rPr>
          <w:rFonts w:ascii="Book Antiqua" w:hAnsi="Book Antiqua"/>
          <w:sz w:val="24"/>
          <w:szCs w:val="24"/>
        </w:rPr>
      </w:pPr>
      <w:r w:rsidRPr="00947269">
        <w:rPr>
          <w:rFonts w:ascii="Book Antiqua" w:hAnsi="Book Antiqua"/>
          <w:b/>
          <w:sz w:val="24"/>
          <w:szCs w:val="24"/>
        </w:rPr>
        <w:t>Peer-review started:</w:t>
      </w:r>
      <w:r w:rsidRPr="00947269">
        <w:rPr>
          <w:rFonts w:ascii="Book Antiqua" w:hAnsi="Book Antiqua"/>
          <w:sz w:val="24"/>
          <w:szCs w:val="24"/>
          <w:lang w:eastAsia="zh-CN"/>
        </w:rPr>
        <w:t xml:space="preserve"> March 7, 2016</w:t>
      </w:r>
      <w:r w:rsidR="00BD0F3E">
        <w:rPr>
          <w:rFonts w:ascii="Book Antiqua" w:hAnsi="Book Antiqua"/>
          <w:sz w:val="24"/>
          <w:szCs w:val="24"/>
        </w:rPr>
        <w:t xml:space="preserve"> </w:t>
      </w:r>
    </w:p>
    <w:p w14:paraId="5F7096DC" w14:textId="3D7B3D0B" w:rsidR="00AA3778" w:rsidRPr="00947269" w:rsidRDefault="00AA3778" w:rsidP="00947269">
      <w:pPr>
        <w:jc w:val="both"/>
        <w:rPr>
          <w:rFonts w:ascii="Book Antiqua" w:hAnsi="Book Antiqua"/>
          <w:sz w:val="24"/>
          <w:szCs w:val="24"/>
        </w:rPr>
      </w:pPr>
      <w:r w:rsidRPr="00947269">
        <w:rPr>
          <w:rFonts w:ascii="Book Antiqua" w:hAnsi="Book Antiqua"/>
          <w:b/>
          <w:sz w:val="24"/>
          <w:szCs w:val="24"/>
        </w:rPr>
        <w:t>First decision:</w:t>
      </w:r>
      <w:r w:rsidRPr="00947269">
        <w:rPr>
          <w:rFonts w:ascii="Book Antiqua" w:hAnsi="Book Antiqua"/>
          <w:sz w:val="24"/>
          <w:szCs w:val="24"/>
          <w:lang w:eastAsia="zh-CN"/>
        </w:rPr>
        <w:t xml:space="preserve"> March 22, 2016</w:t>
      </w:r>
      <w:r w:rsidR="00BD0F3E">
        <w:rPr>
          <w:rFonts w:ascii="Book Antiqua" w:hAnsi="Book Antiqua"/>
          <w:sz w:val="24"/>
          <w:szCs w:val="24"/>
        </w:rPr>
        <w:t xml:space="preserve"> </w:t>
      </w:r>
    </w:p>
    <w:p w14:paraId="7D585886" w14:textId="71520FF7" w:rsidR="00AA3778" w:rsidRPr="00947269" w:rsidRDefault="00AA3778" w:rsidP="00947269">
      <w:pPr>
        <w:jc w:val="both"/>
        <w:rPr>
          <w:rFonts w:ascii="Book Antiqua" w:hAnsi="Book Antiqua"/>
          <w:sz w:val="24"/>
          <w:szCs w:val="24"/>
        </w:rPr>
      </w:pPr>
      <w:r w:rsidRPr="00947269">
        <w:rPr>
          <w:rFonts w:ascii="Book Antiqua" w:hAnsi="Book Antiqua"/>
          <w:b/>
          <w:sz w:val="24"/>
          <w:szCs w:val="24"/>
        </w:rPr>
        <w:t>Revised:</w:t>
      </w:r>
      <w:r w:rsidRPr="00947269">
        <w:rPr>
          <w:rFonts w:ascii="Book Antiqua" w:hAnsi="Book Antiqua"/>
          <w:sz w:val="24"/>
          <w:szCs w:val="24"/>
        </w:rPr>
        <w:t xml:space="preserve"> </w:t>
      </w:r>
      <w:r w:rsidRPr="00947269">
        <w:rPr>
          <w:rFonts w:ascii="Book Antiqua" w:hAnsi="Book Antiqua"/>
          <w:sz w:val="24"/>
          <w:szCs w:val="24"/>
          <w:lang w:eastAsia="zh-CN"/>
        </w:rPr>
        <w:t>April 4, 2016</w:t>
      </w:r>
      <w:r w:rsidRPr="00947269">
        <w:rPr>
          <w:rFonts w:ascii="Book Antiqua" w:hAnsi="Book Antiqua"/>
          <w:sz w:val="24"/>
          <w:szCs w:val="24"/>
        </w:rPr>
        <w:t xml:space="preserve"> </w:t>
      </w:r>
    </w:p>
    <w:p w14:paraId="41490E61" w14:textId="566A6692" w:rsidR="00AA3778" w:rsidRPr="00356C16" w:rsidRDefault="00AA3778" w:rsidP="00356C16">
      <w:pPr>
        <w:rPr>
          <w:rFonts w:ascii="Book Antiqua" w:hAnsi="Book Antiqua"/>
          <w:iCs/>
          <w:sz w:val="24"/>
        </w:rPr>
      </w:pPr>
      <w:r w:rsidRPr="00947269">
        <w:rPr>
          <w:rFonts w:ascii="Book Antiqua" w:hAnsi="Book Antiqua"/>
          <w:b/>
          <w:sz w:val="24"/>
          <w:szCs w:val="24"/>
        </w:rPr>
        <w:t>Accepted:</w:t>
      </w:r>
      <w:r w:rsidR="00BD0F3E">
        <w:rPr>
          <w:rFonts w:ascii="Book Antiqua" w:hAnsi="Book Antiqua"/>
          <w:b/>
          <w:sz w:val="24"/>
          <w:szCs w:val="24"/>
        </w:rPr>
        <w:t xml:space="preserve"> </w:t>
      </w:r>
      <w:r w:rsidR="00356C16">
        <w:rPr>
          <w:rStyle w:val="Emphasis"/>
        </w:rPr>
        <w:t>April 14</w:t>
      </w:r>
      <w:r w:rsidR="00356C16" w:rsidRPr="00235CD4">
        <w:rPr>
          <w:rStyle w:val="Emphasis"/>
        </w:rPr>
        <w:t>,</w:t>
      </w:r>
      <w:r w:rsidR="00356C16">
        <w:rPr>
          <w:rStyle w:val="Emphasis"/>
        </w:rPr>
        <w:t xml:space="preserve"> 2016</w:t>
      </w:r>
    </w:p>
    <w:p w14:paraId="2AB98943" w14:textId="037D119E" w:rsidR="00AA3778" w:rsidRPr="00947269" w:rsidRDefault="00AA3778" w:rsidP="00947269">
      <w:pPr>
        <w:jc w:val="both"/>
        <w:rPr>
          <w:rFonts w:ascii="Book Antiqua" w:hAnsi="Book Antiqua"/>
          <w:b/>
          <w:sz w:val="24"/>
          <w:szCs w:val="24"/>
        </w:rPr>
      </w:pPr>
      <w:r w:rsidRPr="00947269">
        <w:rPr>
          <w:rFonts w:ascii="Book Antiqua" w:hAnsi="Book Antiqua"/>
          <w:b/>
          <w:sz w:val="24"/>
          <w:szCs w:val="24"/>
        </w:rPr>
        <w:t>Article in press:</w:t>
      </w:r>
      <w:r w:rsidR="00BD0F3E">
        <w:rPr>
          <w:rFonts w:ascii="Book Antiqua" w:hAnsi="Book Antiqua"/>
          <w:b/>
          <w:sz w:val="24"/>
          <w:szCs w:val="24"/>
        </w:rPr>
        <w:t xml:space="preserve"> </w:t>
      </w:r>
    </w:p>
    <w:p w14:paraId="0E115765" w14:textId="2AD3AA01" w:rsidR="005E6EEE" w:rsidRPr="00947269" w:rsidRDefault="00AA3778" w:rsidP="00947269">
      <w:pPr>
        <w:jc w:val="both"/>
        <w:rPr>
          <w:rFonts w:ascii="Book Antiqua" w:hAnsi="Book Antiqua"/>
          <w:b/>
          <w:sz w:val="24"/>
          <w:szCs w:val="24"/>
          <w:lang w:val="en-US"/>
        </w:rPr>
      </w:pPr>
      <w:r w:rsidRPr="00947269">
        <w:rPr>
          <w:rFonts w:ascii="Book Antiqua" w:hAnsi="Book Antiqua"/>
          <w:b/>
          <w:sz w:val="24"/>
          <w:szCs w:val="24"/>
        </w:rPr>
        <w:t>Published online:</w:t>
      </w:r>
    </w:p>
    <w:p w14:paraId="27216F4B" w14:textId="77777777" w:rsidR="00A97DF2" w:rsidRPr="00947269" w:rsidRDefault="00645C65" w:rsidP="00947269">
      <w:pPr>
        <w:jc w:val="both"/>
        <w:rPr>
          <w:rFonts w:ascii="Book Antiqua" w:hAnsi="Book Antiqua"/>
          <w:sz w:val="24"/>
          <w:szCs w:val="24"/>
          <w:lang w:val="en-US"/>
        </w:rPr>
      </w:pPr>
      <w:r w:rsidRPr="00947269">
        <w:rPr>
          <w:rFonts w:ascii="Book Antiqua" w:hAnsi="Book Antiqua"/>
          <w:sz w:val="24"/>
          <w:szCs w:val="24"/>
          <w:lang w:val="en-US"/>
        </w:rPr>
        <w:br w:type="page"/>
      </w:r>
    </w:p>
    <w:p w14:paraId="48B74FA3" w14:textId="77777777" w:rsidR="005E6EEE" w:rsidRPr="00947269" w:rsidRDefault="00645C65" w:rsidP="00947269">
      <w:pPr>
        <w:jc w:val="both"/>
        <w:rPr>
          <w:rFonts w:ascii="Book Antiqua" w:hAnsi="Book Antiqua"/>
          <w:b/>
          <w:sz w:val="24"/>
          <w:szCs w:val="24"/>
          <w:lang w:val="en-US"/>
        </w:rPr>
      </w:pPr>
      <w:r w:rsidRPr="00947269">
        <w:rPr>
          <w:rFonts w:ascii="Book Antiqua" w:hAnsi="Book Antiqua"/>
          <w:b/>
          <w:sz w:val="24"/>
          <w:szCs w:val="24"/>
          <w:lang w:val="en-US"/>
        </w:rPr>
        <w:lastRenderedPageBreak/>
        <w:t xml:space="preserve">Abstract </w:t>
      </w:r>
    </w:p>
    <w:p w14:paraId="3B76ED51" w14:textId="401B8888" w:rsidR="005E6EEE" w:rsidRPr="00947269" w:rsidRDefault="00645C65" w:rsidP="00947269">
      <w:pPr>
        <w:jc w:val="both"/>
        <w:rPr>
          <w:rFonts w:ascii="Book Antiqua" w:hAnsi="Book Antiqua"/>
          <w:sz w:val="24"/>
          <w:szCs w:val="24"/>
          <w:lang w:val="en-US" w:bidi="en-US"/>
        </w:rPr>
      </w:pPr>
      <w:proofErr w:type="spellStart"/>
      <w:r w:rsidRPr="00947269">
        <w:rPr>
          <w:rFonts w:ascii="Book Antiqua" w:hAnsi="Book Antiqua"/>
          <w:sz w:val="24"/>
          <w:szCs w:val="24"/>
          <w:lang w:val="en-US" w:bidi="en-US"/>
        </w:rPr>
        <w:t>Hemobilia</w:t>
      </w:r>
      <w:proofErr w:type="spellEnd"/>
      <w:r w:rsidRPr="00947269">
        <w:rPr>
          <w:rFonts w:ascii="Book Antiqua" w:hAnsi="Book Antiqua"/>
          <w:sz w:val="24"/>
          <w:szCs w:val="24"/>
          <w:lang w:val="en-US" w:bidi="en-US"/>
        </w:rPr>
        <w:t xml:space="preserve"> is an uncommon and potential life-threatening condition mainly due to </w:t>
      </w:r>
      <w:proofErr w:type="spellStart"/>
      <w:r w:rsidRPr="00947269">
        <w:rPr>
          <w:rFonts w:ascii="Book Antiqua" w:hAnsi="Book Antiqua"/>
          <w:sz w:val="24"/>
          <w:szCs w:val="24"/>
          <w:lang w:val="en-US" w:bidi="en-US"/>
        </w:rPr>
        <w:t>hepato</w:t>
      </w:r>
      <w:proofErr w:type="spellEnd"/>
      <w:r w:rsidRPr="00947269">
        <w:rPr>
          <w:rFonts w:ascii="Book Antiqua" w:hAnsi="Book Antiqua"/>
          <w:sz w:val="24"/>
          <w:szCs w:val="24"/>
          <w:lang w:val="en-US" w:bidi="en-US"/>
        </w:rPr>
        <w:t>-biliary tree traumatic or iatrogenic injuries. Spontaneous</w:t>
      </w:r>
      <w:r w:rsidR="00EC1491" w:rsidRPr="00947269">
        <w:rPr>
          <w:rFonts w:ascii="Book Antiqua" w:hAnsi="Book Antiqua"/>
          <w:sz w:val="24"/>
          <w:szCs w:val="24"/>
          <w:lang w:val="en-US" w:bidi="en-US"/>
        </w:rPr>
        <w:t>ly</w:t>
      </w:r>
      <w:r w:rsidRPr="00947269">
        <w:rPr>
          <w:rFonts w:ascii="Book Antiqua" w:hAnsi="Book Antiqua"/>
          <w:sz w:val="24"/>
          <w:szCs w:val="24"/>
          <w:lang w:val="en-US" w:bidi="en-US"/>
        </w:rPr>
        <w:t xml:space="preserve"> ruptured aneurysm of the hepatic artery is seldom described. We report the case of an 89</w:t>
      </w:r>
      <w:r w:rsidR="00305370" w:rsidRPr="00947269">
        <w:rPr>
          <w:rFonts w:ascii="Book Antiqua" w:hAnsi="Book Antiqua"/>
          <w:sz w:val="24"/>
          <w:szCs w:val="24"/>
          <w:lang w:val="en-US" w:eastAsia="zh-CN" w:bidi="en-US"/>
        </w:rPr>
        <w:t>-</w:t>
      </w:r>
      <w:r w:rsidRPr="00947269">
        <w:rPr>
          <w:rFonts w:ascii="Book Antiqua" w:hAnsi="Book Antiqua"/>
          <w:sz w:val="24"/>
          <w:szCs w:val="24"/>
          <w:lang w:val="en-US" w:bidi="en-US"/>
        </w:rPr>
        <w:t>year</w:t>
      </w:r>
      <w:r w:rsidR="00EC1491" w:rsidRPr="00947269">
        <w:rPr>
          <w:rFonts w:ascii="Book Antiqua" w:hAnsi="Book Antiqua"/>
          <w:sz w:val="24"/>
          <w:szCs w:val="24"/>
          <w:lang w:val="en-US" w:bidi="en-US"/>
        </w:rPr>
        <w:t>-</w:t>
      </w:r>
      <w:r w:rsidRPr="00947269">
        <w:rPr>
          <w:rFonts w:ascii="Book Antiqua" w:hAnsi="Book Antiqua"/>
          <w:sz w:val="24"/>
          <w:szCs w:val="24"/>
          <w:lang w:val="en-US" w:bidi="en-US"/>
        </w:rPr>
        <w:t>old woman presenting with abdominal pain, jaundice and gastrointestinal bleeding</w:t>
      </w:r>
      <w:r w:rsidR="00EC1491" w:rsidRPr="00947269">
        <w:rPr>
          <w:rFonts w:ascii="Book Antiqua" w:hAnsi="Book Antiqua"/>
          <w:sz w:val="24"/>
          <w:szCs w:val="24"/>
          <w:lang w:val="en-US" w:bidi="en-US"/>
        </w:rPr>
        <w:t xml:space="preserve">, whose </w:t>
      </w:r>
      <w:r w:rsidRPr="00947269">
        <w:rPr>
          <w:rFonts w:ascii="Book Antiqua" w:hAnsi="Book Antiqua"/>
          <w:sz w:val="24"/>
          <w:szCs w:val="24"/>
          <w:lang w:val="en-US" w:bidi="en-US"/>
        </w:rPr>
        <w:t>ultrasound and computed tomography revealed a non</w:t>
      </w:r>
      <w:r w:rsidR="001067B5" w:rsidRPr="00947269">
        <w:rPr>
          <w:rFonts w:ascii="Book Antiqua" w:hAnsi="Book Antiqua"/>
          <w:sz w:val="24"/>
          <w:szCs w:val="24"/>
          <w:lang w:val="en-US" w:bidi="en-US"/>
        </w:rPr>
        <w:t>-</w:t>
      </w:r>
      <w:r w:rsidRPr="00947269">
        <w:rPr>
          <w:rFonts w:ascii="Book Antiqua" w:hAnsi="Book Antiqua"/>
          <w:sz w:val="24"/>
          <w:szCs w:val="24"/>
          <w:lang w:val="en-US" w:bidi="en-US"/>
        </w:rPr>
        <w:t>traumatic, spontaneous aneurysm of the right hepatic artery</w:t>
      </w:r>
      <w:r w:rsidR="00EC1491" w:rsidRPr="00947269">
        <w:rPr>
          <w:rFonts w:ascii="Book Antiqua" w:hAnsi="Book Antiqua"/>
          <w:sz w:val="24"/>
          <w:szCs w:val="24"/>
          <w:lang w:val="en-US" w:bidi="en-US"/>
        </w:rPr>
        <w:t>.</w:t>
      </w:r>
      <w:r w:rsidRPr="00947269">
        <w:rPr>
          <w:rFonts w:ascii="Book Antiqua" w:hAnsi="Book Antiqua"/>
          <w:sz w:val="24"/>
          <w:szCs w:val="24"/>
          <w:lang w:val="en-US" w:bidi="en-US"/>
        </w:rPr>
        <w:t xml:space="preserve"> </w:t>
      </w:r>
      <w:r w:rsidR="00EC1491" w:rsidRPr="00947269">
        <w:rPr>
          <w:rFonts w:ascii="Book Antiqua" w:hAnsi="Book Antiqua"/>
          <w:sz w:val="24"/>
          <w:szCs w:val="24"/>
          <w:lang w:val="en-US" w:bidi="en-US"/>
        </w:rPr>
        <w:t>T</w:t>
      </w:r>
      <w:r w:rsidRPr="00947269">
        <w:rPr>
          <w:rFonts w:ascii="Book Antiqua" w:hAnsi="Book Antiqua"/>
          <w:sz w:val="24"/>
          <w:szCs w:val="24"/>
          <w:lang w:val="en-US" w:bidi="en-US"/>
        </w:rPr>
        <w:t xml:space="preserve">he </w:t>
      </w:r>
      <w:proofErr w:type="spellStart"/>
      <w:r w:rsidRPr="00947269">
        <w:rPr>
          <w:rFonts w:ascii="Book Antiqua" w:hAnsi="Book Antiqua"/>
          <w:sz w:val="24"/>
          <w:szCs w:val="24"/>
          <w:lang w:val="en-US" w:bidi="en-US"/>
        </w:rPr>
        <w:t>oeso</w:t>
      </w:r>
      <w:proofErr w:type="spellEnd"/>
      <w:r w:rsidRPr="00947269">
        <w:rPr>
          <w:rFonts w:ascii="Book Antiqua" w:hAnsi="Book Antiqua"/>
          <w:sz w:val="24"/>
          <w:szCs w:val="24"/>
          <w:lang w:val="en-US" w:bidi="en-US"/>
        </w:rPr>
        <w:t>-gastro-</w:t>
      </w:r>
      <w:proofErr w:type="spellStart"/>
      <w:r w:rsidRPr="00947269">
        <w:rPr>
          <w:rFonts w:ascii="Book Antiqua" w:hAnsi="Book Antiqua"/>
          <w:sz w:val="24"/>
          <w:szCs w:val="24"/>
          <w:lang w:val="en-US" w:bidi="en-US"/>
        </w:rPr>
        <w:t>duodenoscopy</w:t>
      </w:r>
      <w:proofErr w:type="spellEnd"/>
      <w:r w:rsidRPr="00947269">
        <w:rPr>
          <w:rFonts w:ascii="Book Antiqua" w:hAnsi="Book Antiqua"/>
          <w:sz w:val="24"/>
          <w:szCs w:val="24"/>
          <w:lang w:val="en-US" w:bidi="en-US"/>
        </w:rPr>
        <w:t xml:space="preserve"> and colonoscopy did not </w:t>
      </w:r>
      <w:r w:rsidR="00EC1491" w:rsidRPr="00947269">
        <w:rPr>
          <w:rFonts w:ascii="Book Antiqua" w:hAnsi="Book Antiqua"/>
          <w:sz w:val="24"/>
          <w:szCs w:val="24"/>
          <w:lang w:val="en-US" w:bidi="en-US"/>
        </w:rPr>
        <w:t xml:space="preserve">reveal </w:t>
      </w:r>
      <w:r w:rsidRPr="00947269">
        <w:rPr>
          <w:rFonts w:ascii="Book Antiqua" w:hAnsi="Book Antiqua"/>
          <w:sz w:val="24"/>
          <w:szCs w:val="24"/>
          <w:lang w:val="en-US" w:bidi="en-US"/>
        </w:rPr>
        <w:t>any bleeding at the ampul</w:t>
      </w:r>
      <w:r w:rsidR="00E4349C" w:rsidRPr="00947269">
        <w:rPr>
          <w:rFonts w:ascii="Book Antiqua" w:hAnsi="Book Antiqua"/>
          <w:sz w:val="24"/>
          <w:szCs w:val="24"/>
          <w:lang w:val="en-US" w:bidi="en-US"/>
        </w:rPr>
        <w:t>l</w:t>
      </w:r>
      <w:r w:rsidRPr="00947269">
        <w:rPr>
          <w:rFonts w:ascii="Book Antiqua" w:hAnsi="Book Antiqua"/>
          <w:sz w:val="24"/>
          <w:szCs w:val="24"/>
          <w:lang w:val="en-US" w:bidi="en-US"/>
        </w:rPr>
        <w:t>a</w:t>
      </w:r>
      <w:r w:rsidR="00E4349C" w:rsidRPr="00947269">
        <w:rPr>
          <w:rFonts w:ascii="Book Antiqua" w:hAnsi="Book Antiqua"/>
          <w:sz w:val="24"/>
          <w:szCs w:val="24"/>
          <w:lang w:val="en-US" w:bidi="en-US"/>
        </w:rPr>
        <w:t xml:space="preserve"> of </w:t>
      </w:r>
      <w:proofErr w:type="spellStart"/>
      <w:r w:rsidR="00E4349C" w:rsidRPr="00947269">
        <w:rPr>
          <w:rFonts w:ascii="Book Antiqua" w:hAnsi="Book Antiqua"/>
          <w:sz w:val="24"/>
          <w:szCs w:val="24"/>
          <w:lang w:val="en-US" w:bidi="en-US"/>
        </w:rPr>
        <w:t>Vater</w:t>
      </w:r>
      <w:proofErr w:type="spellEnd"/>
      <w:r w:rsidR="00EC1491" w:rsidRPr="00947269">
        <w:rPr>
          <w:rFonts w:ascii="Book Antiqua" w:hAnsi="Book Antiqua"/>
          <w:sz w:val="24"/>
          <w:szCs w:val="24"/>
          <w:lang w:val="en-US" w:bidi="en-US"/>
        </w:rPr>
        <w:t>,</w:t>
      </w:r>
      <w:r w:rsidRPr="00947269">
        <w:rPr>
          <w:rFonts w:ascii="Book Antiqua" w:hAnsi="Book Antiqua"/>
          <w:sz w:val="24"/>
          <w:szCs w:val="24"/>
          <w:lang w:val="en-US" w:bidi="en-US"/>
        </w:rPr>
        <w:t xml:space="preserve"> nor </w:t>
      </w:r>
      <w:r w:rsidR="00EC1491" w:rsidRPr="00947269">
        <w:rPr>
          <w:rFonts w:ascii="Book Antiqua" w:hAnsi="Book Antiqua"/>
          <w:sz w:val="24"/>
          <w:szCs w:val="24"/>
          <w:lang w:val="en-US" w:bidi="en-US"/>
        </w:rPr>
        <w:t>anywhere else</w:t>
      </w:r>
      <w:r w:rsidRPr="00947269">
        <w:rPr>
          <w:rFonts w:ascii="Book Antiqua" w:hAnsi="Book Antiqua"/>
          <w:sz w:val="24"/>
          <w:szCs w:val="24"/>
          <w:lang w:val="en-US" w:bidi="en-US"/>
        </w:rPr>
        <w:t xml:space="preserve">. Selective angiography confirmed the diagnosis of hepatic artery aneurysm and revealed a full hepatic artery originating from the superior mesenteric artery. The patient </w:t>
      </w:r>
      <w:r w:rsidR="00EC1491" w:rsidRPr="00947269">
        <w:rPr>
          <w:rFonts w:ascii="Book Antiqua" w:hAnsi="Book Antiqua"/>
          <w:sz w:val="24"/>
          <w:szCs w:val="24"/>
          <w:lang w:val="en-US" w:bidi="en-US"/>
        </w:rPr>
        <w:t>was</w:t>
      </w:r>
      <w:r w:rsidRPr="00947269">
        <w:rPr>
          <w:rFonts w:ascii="Book Antiqua" w:hAnsi="Book Antiqua"/>
          <w:sz w:val="24"/>
          <w:szCs w:val="24"/>
          <w:lang w:val="en-US" w:bidi="en-US"/>
        </w:rPr>
        <w:t xml:space="preserve"> successfully treated by selective embolization of </w:t>
      </w:r>
      <w:proofErr w:type="spellStart"/>
      <w:r w:rsidRPr="00947269">
        <w:rPr>
          <w:rFonts w:ascii="Book Antiqua" w:hAnsi="Book Antiqua"/>
          <w:sz w:val="24"/>
          <w:szCs w:val="24"/>
          <w:lang w:val="en-US" w:bidi="en-US"/>
        </w:rPr>
        <w:t>microcoils</w:t>
      </w:r>
      <w:proofErr w:type="spellEnd"/>
      <w:r w:rsidRPr="00947269">
        <w:rPr>
          <w:rFonts w:ascii="Book Antiqua" w:hAnsi="Book Antiqua"/>
          <w:sz w:val="24"/>
          <w:szCs w:val="24"/>
          <w:lang w:val="en-US" w:bidi="en-US"/>
        </w:rPr>
        <w:t xml:space="preserve">. We discuss the etiologies of </w:t>
      </w:r>
      <w:proofErr w:type="spellStart"/>
      <w:r w:rsidRPr="00947269">
        <w:rPr>
          <w:rFonts w:ascii="Book Antiqua" w:hAnsi="Book Antiqua"/>
          <w:sz w:val="24"/>
          <w:szCs w:val="24"/>
          <w:lang w:val="en-US" w:bidi="en-US"/>
        </w:rPr>
        <w:t>hemobilia</w:t>
      </w:r>
      <w:proofErr w:type="spellEnd"/>
      <w:r w:rsidRPr="00947269">
        <w:rPr>
          <w:rFonts w:ascii="Book Antiqua" w:hAnsi="Book Antiqua"/>
          <w:sz w:val="24"/>
          <w:szCs w:val="24"/>
          <w:lang w:val="en-US" w:bidi="en-US"/>
        </w:rPr>
        <w:t xml:space="preserve"> and its treatment with selective embolization, which remains </w:t>
      </w:r>
      <w:r w:rsidR="00EC1491" w:rsidRPr="00947269">
        <w:rPr>
          <w:rFonts w:ascii="Book Antiqua" w:hAnsi="Book Antiqua"/>
          <w:sz w:val="24"/>
          <w:szCs w:val="24"/>
          <w:lang w:val="en-US" w:bidi="en-US"/>
        </w:rPr>
        <w:t>favored over</w:t>
      </w:r>
      <w:r w:rsidRPr="00947269">
        <w:rPr>
          <w:rFonts w:ascii="Book Antiqua" w:hAnsi="Book Antiqua"/>
          <w:sz w:val="24"/>
          <w:szCs w:val="24"/>
          <w:lang w:val="en-US" w:bidi="en-US"/>
        </w:rPr>
        <w:t xml:space="preserve"> surgical </w:t>
      </w:r>
      <w:r w:rsidR="00EC1491" w:rsidRPr="00947269">
        <w:rPr>
          <w:rFonts w:ascii="Book Antiqua" w:hAnsi="Book Antiqua"/>
          <w:sz w:val="24"/>
          <w:szCs w:val="24"/>
          <w:lang w:val="en-US" w:bidi="en-US"/>
        </w:rPr>
        <w:t>treatment</w:t>
      </w:r>
      <w:r w:rsidRPr="00947269">
        <w:rPr>
          <w:rFonts w:ascii="Book Antiqua" w:hAnsi="Book Antiqua"/>
          <w:sz w:val="24"/>
          <w:szCs w:val="24"/>
          <w:lang w:val="en-US" w:bidi="en-US"/>
        </w:rPr>
        <w:t>. Although aneurysm of the hepatic artery is rare, especially without trauma, a high index of suspicion is needed in order to ensure appropriate treatment.</w:t>
      </w:r>
    </w:p>
    <w:p w14:paraId="5C7B12BE" w14:textId="77777777" w:rsidR="005E6EEE" w:rsidRPr="00947269" w:rsidRDefault="005E6EEE" w:rsidP="00947269">
      <w:pPr>
        <w:jc w:val="both"/>
        <w:rPr>
          <w:rFonts w:ascii="Book Antiqua" w:hAnsi="Book Antiqua"/>
          <w:sz w:val="24"/>
          <w:szCs w:val="24"/>
          <w:lang w:val="en-US"/>
        </w:rPr>
      </w:pPr>
    </w:p>
    <w:p w14:paraId="788AE673" w14:textId="339E2AAE" w:rsidR="005E6EEE" w:rsidRPr="00947269" w:rsidRDefault="00645C65" w:rsidP="00947269">
      <w:pPr>
        <w:jc w:val="both"/>
        <w:rPr>
          <w:rFonts w:ascii="Book Antiqua" w:hAnsi="Book Antiqua"/>
          <w:sz w:val="24"/>
          <w:szCs w:val="24"/>
          <w:lang w:val="en-US" w:eastAsia="zh-CN"/>
        </w:rPr>
      </w:pPr>
      <w:r w:rsidRPr="00947269">
        <w:rPr>
          <w:rFonts w:ascii="Book Antiqua" w:hAnsi="Book Antiqua"/>
          <w:b/>
          <w:sz w:val="24"/>
          <w:szCs w:val="24"/>
          <w:lang w:val="en-US"/>
        </w:rPr>
        <w:t>Key</w:t>
      </w:r>
      <w:r w:rsidR="00305370" w:rsidRPr="00947269">
        <w:rPr>
          <w:rFonts w:ascii="Book Antiqua" w:hAnsi="Book Antiqua"/>
          <w:b/>
          <w:sz w:val="24"/>
          <w:szCs w:val="24"/>
          <w:lang w:val="en-US" w:eastAsia="zh-CN"/>
        </w:rPr>
        <w:t xml:space="preserve"> </w:t>
      </w:r>
      <w:r w:rsidRPr="00947269">
        <w:rPr>
          <w:rFonts w:ascii="Book Antiqua" w:hAnsi="Book Antiqua"/>
          <w:b/>
          <w:sz w:val="24"/>
          <w:szCs w:val="24"/>
          <w:lang w:val="en-US"/>
        </w:rPr>
        <w:t>words:</w:t>
      </w:r>
      <w:r w:rsidRPr="00947269">
        <w:rPr>
          <w:rFonts w:ascii="Book Antiqua" w:hAnsi="Book Antiqua"/>
          <w:sz w:val="24"/>
          <w:szCs w:val="24"/>
          <w:lang w:val="en-US"/>
        </w:rPr>
        <w:t xml:space="preserve"> </w:t>
      </w:r>
      <w:proofErr w:type="spellStart"/>
      <w:r w:rsidRPr="00947269">
        <w:rPr>
          <w:rFonts w:ascii="Book Antiqua" w:hAnsi="Book Antiqua"/>
          <w:sz w:val="24"/>
          <w:szCs w:val="24"/>
          <w:lang w:val="en-US"/>
        </w:rPr>
        <w:t>Hemobilia</w:t>
      </w:r>
      <w:proofErr w:type="spellEnd"/>
      <w:r w:rsidRPr="00947269">
        <w:rPr>
          <w:rFonts w:ascii="Book Antiqua" w:hAnsi="Book Antiqua"/>
          <w:sz w:val="24"/>
          <w:szCs w:val="24"/>
          <w:lang w:val="en-US"/>
        </w:rPr>
        <w:t xml:space="preserve">; </w:t>
      </w:r>
      <w:r w:rsidR="00305370" w:rsidRPr="00947269">
        <w:rPr>
          <w:rFonts w:ascii="Book Antiqua" w:hAnsi="Book Antiqua"/>
          <w:sz w:val="24"/>
          <w:szCs w:val="24"/>
          <w:lang w:val="en-US"/>
        </w:rPr>
        <w:t>H</w:t>
      </w:r>
      <w:r w:rsidRPr="00947269">
        <w:rPr>
          <w:rFonts w:ascii="Book Antiqua" w:hAnsi="Book Antiqua"/>
          <w:sz w:val="24"/>
          <w:szCs w:val="24"/>
          <w:lang w:val="en-US"/>
        </w:rPr>
        <w:t xml:space="preserve">epatic artery aneurysm; </w:t>
      </w:r>
      <w:r w:rsidR="00305370" w:rsidRPr="00947269">
        <w:rPr>
          <w:rFonts w:ascii="Book Antiqua" w:hAnsi="Book Antiqua"/>
          <w:sz w:val="24"/>
          <w:szCs w:val="24"/>
          <w:lang w:val="en-US"/>
        </w:rPr>
        <w:t>O</w:t>
      </w:r>
      <w:r w:rsidRPr="00947269">
        <w:rPr>
          <w:rFonts w:ascii="Book Antiqua" w:hAnsi="Book Antiqua"/>
          <w:sz w:val="24"/>
          <w:szCs w:val="24"/>
          <w:lang w:val="en-US"/>
        </w:rPr>
        <w:t xml:space="preserve">bstructive jaundice; </w:t>
      </w:r>
      <w:r w:rsidR="00305370" w:rsidRPr="00947269">
        <w:rPr>
          <w:rFonts w:ascii="Book Antiqua" w:hAnsi="Book Antiqua"/>
          <w:sz w:val="24"/>
          <w:szCs w:val="24"/>
          <w:lang w:val="en-US"/>
        </w:rPr>
        <w:t>S</w:t>
      </w:r>
      <w:r w:rsidRPr="00947269">
        <w:rPr>
          <w:rFonts w:ascii="Book Antiqua" w:hAnsi="Book Antiqua"/>
          <w:sz w:val="24"/>
          <w:szCs w:val="24"/>
          <w:lang w:val="en-US"/>
        </w:rPr>
        <w:t xml:space="preserve">upra-selective micro-embolization; </w:t>
      </w:r>
      <w:r w:rsidR="00305370" w:rsidRPr="00947269">
        <w:rPr>
          <w:rFonts w:ascii="Book Antiqua" w:hAnsi="Book Antiqua"/>
          <w:sz w:val="24"/>
          <w:szCs w:val="24"/>
          <w:lang w:val="en-US"/>
        </w:rPr>
        <w:t>Gastrointestinal hemorrhage</w:t>
      </w:r>
    </w:p>
    <w:p w14:paraId="03B7CB68" w14:textId="77777777" w:rsidR="005E6EEE" w:rsidRPr="00947269" w:rsidRDefault="005E6EEE" w:rsidP="00947269">
      <w:pPr>
        <w:jc w:val="both"/>
        <w:rPr>
          <w:rFonts w:ascii="Book Antiqua" w:hAnsi="Book Antiqua"/>
          <w:sz w:val="24"/>
          <w:szCs w:val="24"/>
          <w:lang w:val="en-US" w:eastAsia="zh-CN"/>
        </w:rPr>
      </w:pPr>
    </w:p>
    <w:p w14:paraId="48BE3750" w14:textId="77777777" w:rsidR="00305370" w:rsidRPr="00947269" w:rsidRDefault="00305370" w:rsidP="00947269">
      <w:pPr>
        <w:jc w:val="both"/>
        <w:rPr>
          <w:rFonts w:ascii="Book Antiqua" w:hAnsi="Book Antiqua" w:cs="Arial"/>
          <w:sz w:val="24"/>
          <w:szCs w:val="24"/>
        </w:rPr>
      </w:pPr>
      <w:r w:rsidRPr="00947269">
        <w:rPr>
          <w:rFonts w:ascii="Book Antiqua" w:hAnsi="Book Antiqua"/>
          <w:b/>
          <w:sz w:val="24"/>
          <w:szCs w:val="24"/>
        </w:rPr>
        <w:t xml:space="preserve">© </w:t>
      </w:r>
      <w:r w:rsidRPr="00947269">
        <w:rPr>
          <w:rFonts w:ascii="Book Antiqua" w:hAnsi="Book Antiqua" w:cs="Arial"/>
          <w:b/>
          <w:sz w:val="24"/>
          <w:szCs w:val="24"/>
        </w:rPr>
        <w:t xml:space="preserve">The Author(s) 2016. </w:t>
      </w:r>
      <w:r w:rsidRPr="00947269">
        <w:rPr>
          <w:rFonts w:ascii="Book Antiqua" w:hAnsi="Book Antiqua" w:cs="Arial"/>
          <w:sz w:val="24"/>
          <w:szCs w:val="24"/>
        </w:rPr>
        <w:t>Published by Baishideng Publishing Group Inc. All rights reserved.</w:t>
      </w:r>
    </w:p>
    <w:p w14:paraId="55D82070" w14:textId="77777777" w:rsidR="00305370" w:rsidRPr="00947269" w:rsidRDefault="00305370" w:rsidP="00947269">
      <w:pPr>
        <w:jc w:val="both"/>
        <w:rPr>
          <w:rFonts w:ascii="Book Antiqua" w:hAnsi="Book Antiqua"/>
          <w:sz w:val="24"/>
          <w:szCs w:val="24"/>
          <w:lang w:val="en-US" w:eastAsia="zh-CN"/>
        </w:rPr>
      </w:pPr>
    </w:p>
    <w:p w14:paraId="39C50D9D" w14:textId="445CE65B" w:rsidR="005E6EEE" w:rsidRPr="00947269" w:rsidRDefault="00645C65" w:rsidP="00947269">
      <w:pPr>
        <w:jc w:val="both"/>
        <w:rPr>
          <w:rFonts w:ascii="Book Antiqua" w:hAnsi="Book Antiqua"/>
          <w:sz w:val="24"/>
          <w:szCs w:val="24"/>
          <w:lang w:val="en-US" w:eastAsia="zh-CN"/>
        </w:rPr>
      </w:pPr>
      <w:r w:rsidRPr="00947269">
        <w:rPr>
          <w:rFonts w:ascii="Book Antiqua" w:hAnsi="Book Antiqua"/>
          <w:b/>
          <w:sz w:val="24"/>
          <w:szCs w:val="24"/>
          <w:lang w:val="en-US"/>
        </w:rPr>
        <w:t>Core tip:</w:t>
      </w:r>
      <w:r w:rsidRPr="00947269">
        <w:rPr>
          <w:rFonts w:ascii="Book Antiqua" w:hAnsi="Book Antiqua"/>
          <w:sz w:val="24"/>
          <w:szCs w:val="24"/>
          <w:lang w:val="en-US"/>
        </w:rPr>
        <w:t xml:space="preserve"> Non-traumatic aneurysm of the hepatic artery leading to </w:t>
      </w:r>
      <w:proofErr w:type="spellStart"/>
      <w:r w:rsidRPr="00947269">
        <w:rPr>
          <w:rFonts w:ascii="Book Antiqua" w:hAnsi="Book Antiqua"/>
          <w:sz w:val="24"/>
          <w:szCs w:val="24"/>
          <w:lang w:val="en-US"/>
        </w:rPr>
        <w:t>hemobilia</w:t>
      </w:r>
      <w:proofErr w:type="spellEnd"/>
      <w:r w:rsidRPr="00947269">
        <w:rPr>
          <w:rFonts w:ascii="Book Antiqua" w:hAnsi="Book Antiqua"/>
          <w:sz w:val="24"/>
          <w:szCs w:val="24"/>
          <w:lang w:val="en-US"/>
        </w:rPr>
        <w:t xml:space="preserve"> as the source of gastrointestinal bleeding may be subtle to recognize</w:t>
      </w:r>
      <w:r w:rsidR="000909AC" w:rsidRPr="00947269">
        <w:rPr>
          <w:rFonts w:ascii="Book Antiqua" w:hAnsi="Book Antiqua"/>
          <w:sz w:val="24"/>
          <w:szCs w:val="24"/>
          <w:lang w:val="en-US"/>
        </w:rPr>
        <w:t>,</w:t>
      </w:r>
      <w:r w:rsidRPr="00947269">
        <w:rPr>
          <w:rFonts w:ascii="Book Antiqua" w:hAnsi="Book Antiqua"/>
          <w:sz w:val="24"/>
          <w:szCs w:val="24"/>
          <w:lang w:val="en-US"/>
        </w:rPr>
        <w:t xml:space="preserve"> not only because of its low </w:t>
      </w:r>
      <w:r w:rsidR="000909AC" w:rsidRPr="00947269">
        <w:rPr>
          <w:rFonts w:ascii="Book Antiqua" w:hAnsi="Book Antiqua"/>
          <w:sz w:val="24"/>
          <w:szCs w:val="24"/>
          <w:lang w:val="en-US"/>
        </w:rPr>
        <w:t xml:space="preserve">incidence </w:t>
      </w:r>
      <w:r w:rsidRPr="00947269">
        <w:rPr>
          <w:rFonts w:ascii="Book Antiqua" w:hAnsi="Book Antiqua"/>
          <w:sz w:val="24"/>
          <w:szCs w:val="24"/>
          <w:lang w:val="en-US"/>
        </w:rPr>
        <w:t xml:space="preserve">but also </w:t>
      </w:r>
      <w:r w:rsidR="000909AC" w:rsidRPr="00947269">
        <w:rPr>
          <w:rFonts w:ascii="Book Antiqua" w:hAnsi="Book Antiqua"/>
          <w:sz w:val="24"/>
          <w:szCs w:val="24"/>
          <w:lang w:val="en-US"/>
        </w:rPr>
        <w:t xml:space="preserve">because of </w:t>
      </w:r>
      <w:r w:rsidRPr="00947269">
        <w:rPr>
          <w:rFonts w:ascii="Book Antiqua" w:hAnsi="Book Antiqua"/>
          <w:sz w:val="24"/>
          <w:szCs w:val="24"/>
          <w:lang w:val="en-US"/>
        </w:rPr>
        <w:t>its inconsistent clinical signs. These aneurysms are more commonly seen after a traumatic event on the biliary tree</w:t>
      </w:r>
      <w:r w:rsidR="000909AC" w:rsidRPr="00947269">
        <w:rPr>
          <w:rFonts w:ascii="Book Antiqua" w:hAnsi="Book Antiqua"/>
          <w:sz w:val="24"/>
          <w:szCs w:val="24"/>
          <w:lang w:val="en-US"/>
        </w:rPr>
        <w:t>, however</w:t>
      </w:r>
      <w:r w:rsidRPr="00947269">
        <w:rPr>
          <w:rFonts w:ascii="Book Antiqua" w:hAnsi="Book Antiqua"/>
          <w:sz w:val="24"/>
          <w:szCs w:val="24"/>
          <w:lang w:val="en-US"/>
        </w:rPr>
        <w:t xml:space="preserve"> in rare cases</w:t>
      </w:r>
      <w:r w:rsidR="000909AC" w:rsidRPr="00947269">
        <w:rPr>
          <w:rFonts w:ascii="Book Antiqua" w:hAnsi="Book Antiqua"/>
          <w:sz w:val="24"/>
          <w:szCs w:val="24"/>
          <w:lang w:val="en-US"/>
        </w:rPr>
        <w:t>,</w:t>
      </w:r>
      <w:r w:rsidRPr="00947269">
        <w:rPr>
          <w:rFonts w:ascii="Book Antiqua" w:hAnsi="Book Antiqua"/>
          <w:sz w:val="24"/>
          <w:szCs w:val="24"/>
          <w:lang w:val="en-US"/>
        </w:rPr>
        <w:t xml:space="preserve"> it occurs spontaneously, mainly in the settings of vascular degeneration and chronic gallbladder inflammatory disease. Moreover, the hepatic artery is known for multiple anatomical variants, some of which are rare. Our patient presented with both uncommon conditions and was successfully treated with micro-coils embolization.</w:t>
      </w:r>
    </w:p>
    <w:p w14:paraId="11DD9243" w14:textId="77777777" w:rsidR="00305370" w:rsidRPr="00947269" w:rsidRDefault="00305370" w:rsidP="00947269">
      <w:pPr>
        <w:jc w:val="both"/>
        <w:rPr>
          <w:rFonts w:ascii="Book Antiqua" w:hAnsi="Book Antiqua"/>
          <w:sz w:val="24"/>
          <w:szCs w:val="24"/>
          <w:lang w:val="en-US" w:eastAsia="zh-CN"/>
        </w:rPr>
      </w:pPr>
    </w:p>
    <w:p w14:paraId="2E9392DF" w14:textId="7E56380C" w:rsidR="00305370" w:rsidRPr="00947269" w:rsidRDefault="00305370" w:rsidP="00947269">
      <w:pPr>
        <w:jc w:val="both"/>
        <w:rPr>
          <w:rFonts w:ascii="Book Antiqua" w:hAnsi="Book Antiqua"/>
          <w:sz w:val="24"/>
          <w:szCs w:val="24"/>
          <w:lang w:val="en-US" w:eastAsia="zh-CN"/>
        </w:rPr>
      </w:pPr>
      <w:r w:rsidRPr="00947269">
        <w:rPr>
          <w:rFonts w:ascii="Book Antiqua" w:hAnsi="Book Antiqua"/>
          <w:sz w:val="24"/>
          <w:szCs w:val="24"/>
        </w:rPr>
        <w:lastRenderedPageBreak/>
        <w:t>Vultaggio</w:t>
      </w:r>
      <w:r w:rsidRPr="00947269">
        <w:rPr>
          <w:rFonts w:ascii="Book Antiqua" w:hAnsi="Book Antiqua"/>
          <w:sz w:val="24"/>
          <w:szCs w:val="24"/>
          <w:lang w:eastAsia="zh-CN"/>
        </w:rPr>
        <w:t xml:space="preserve"> F</w:t>
      </w:r>
      <w:r w:rsidRPr="00947269">
        <w:rPr>
          <w:rFonts w:ascii="Book Antiqua" w:hAnsi="Book Antiqua"/>
          <w:sz w:val="24"/>
          <w:szCs w:val="24"/>
        </w:rPr>
        <w:t>, Morère</w:t>
      </w:r>
      <w:r w:rsidRPr="00947269">
        <w:rPr>
          <w:rFonts w:ascii="Book Antiqua" w:hAnsi="Book Antiqua"/>
          <w:sz w:val="24"/>
          <w:szCs w:val="24"/>
          <w:lang w:eastAsia="zh-CN"/>
        </w:rPr>
        <w:t xml:space="preserve"> PH</w:t>
      </w:r>
      <w:r w:rsidRPr="00947269">
        <w:rPr>
          <w:rFonts w:ascii="Book Antiqua" w:hAnsi="Book Antiqua"/>
          <w:sz w:val="24"/>
          <w:szCs w:val="24"/>
        </w:rPr>
        <w:t>, Constantin</w:t>
      </w:r>
      <w:r w:rsidRPr="00947269">
        <w:rPr>
          <w:rFonts w:ascii="Book Antiqua" w:hAnsi="Book Antiqua"/>
          <w:sz w:val="24"/>
          <w:szCs w:val="24"/>
          <w:lang w:eastAsia="zh-CN"/>
        </w:rPr>
        <w:t xml:space="preserve"> C</w:t>
      </w:r>
      <w:r w:rsidRPr="00947269">
        <w:rPr>
          <w:rFonts w:ascii="Book Antiqua" w:hAnsi="Book Antiqua"/>
          <w:sz w:val="24"/>
          <w:szCs w:val="24"/>
        </w:rPr>
        <w:t>, Christodoulou</w:t>
      </w:r>
      <w:r w:rsidRPr="00947269">
        <w:rPr>
          <w:rFonts w:ascii="Book Antiqua" w:hAnsi="Book Antiqua"/>
          <w:sz w:val="24"/>
          <w:szCs w:val="24"/>
          <w:lang w:eastAsia="zh-CN"/>
        </w:rPr>
        <w:t xml:space="preserve"> M</w:t>
      </w:r>
      <w:r w:rsidRPr="00947269">
        <w:rPr>
          <w:rFonts w:ascii="Book Antiqua" w:hAnsi="Book Antiqua"/>
          <w:sz w:val="24"/>
          <w:szCs w:val="24"/>
        </w:rPr>
        <w:t>, Roulin</w:t>
      </w:r>
      <w:r w:rsidRPr="00947269">
        <w:rPr>
          <w:rFonts w:ascii="Book Antiqua" w:hAnsi="Book Antiqua"/>
          <w:sz w:val="24"/>
          <w:szCs w:val="24"/>
          <w:lang w:eastAsia="zh-CN"/>
        </w:rPr>
        <w:t xml:space="preserve"> D.</w:t>
      </w:r>
      <w:r w:rsidRPr="00947269">
        <w:rPr>
          <w:rFonts w:ascii="Book Antiqua" w:hAnsi="Book Antiqua"/>
          <w:sz w:val="24"/>
          <w:szCs w:val="24"/>
          <w:lang w:val="en-US"/>
        </w:rPr>
        <w:t xml:space="preserve"> Gastrointestinal bleeding and obstructive jaundice: Think of hepatic artery aneurysm</w:t>
      </w:r>
      <w:r w:rsidRPr="00947269">
        <w:rPr>
          <w:rFonts w:ascii="Book Antiqua" w:hAnsi="Book Antiqua"/>
          <w:sz w:val="24"/>
          <w:szCs w:val="24"/>
          <w:lang w:val="en-US" w:eastAsia="zh-CN"/>
        </w:rPr>
        <w:t xml:space="preserve">. </w:t>
      </w:r>
      <w:r w:rsidRPr="00BF5635">
        <w:rPr>
          <w:rFonts w:ascii="Book Antiqua" w:hAnsi="Book Antiqua"/>
          <w:i/>
          <w:iCs/>
          <w:sz w:val="24"/>
          <w:szCs w:val="24"/>
        </w:rPr>
        <w:t>World J Gastrointest Surg</w:t>
      </w:r>
      <w:r w:rsidRPr="00BF5635">
        <w:rPr>
          <w:rFonts w:ascii="Book Antiqua" w:hAnsi="Book Antiqua"/>
          <w:i/>
          <w:iCs/>
          <w:sz w:val="24"/>
          <w:szCs w:val="24"/>
          <w:lang w:eastAsia="zh-CN"/>
        </w:rPr>
        <w:t xml:space="preserve"> </w:t>
      </w:r>
      <w:r w:rsidRPr="00947269">
        <w:rPr>
          <w:rFonts w:ascii="Book Antiqua" w:hAnsi="Book Antiqua"/>
          <w:iCs/>
          <w:sz w:val="24"/>
          <w:szCs w:val="24"/>
          <w:lang w:eastAsia="zh-CN"/>
        </w:rPr>
        <w:t>2016; In press</w:t>
      </w:r>
    </w:p>
    <w:p w14:paraId="57A80D23" w14:textId="77777777" w:rsidR="000E1B20" w:rsidRPr="00947269" w:rsidRDefault="000E1B20" w:rsidP="00947269">
      <w:pPr>
        <w:jc w:val="both"/>
        <w:rPr>
          <w:rFonts w:ascii="Book Antiqua" w:hAnsi="Book Antiqua"/>
          <w:sz w:val="24"/>
          <w:szCs w:val="24"/>
          <w:lang w:val="en-US" w:eastAsia="zh-CN"/>
        </w:rPr>
      </w:pPr>
    </w:p>
    <w:p w14:paraId="41B506FE" w14:textId="77777777" w:rsidR="00305370" w:rsidRPr="00947269" w:rsidRDefault="00305370" w:rsidP="00947269">
      <w:pPr>
        <w:jc w:val="both"/>
        <w:rPr>
          <w:rFonts w:ascii="Book Antiqua" w:hAnsi="Book Antiqua"/>
          <w:sz w:val="24"/>
          <w:szCs w:val="24"/>
          <w:lang w:val="en-US"/>
        </w:rPr>
      </w:pPr>
      <w:r w:rsidRPr="00947269">
        <w:rPr>
          <w:rFonts w:ascii="Book Antiqua" w:hAnsi="Book Antiqua"/>
          <w:sz w:val="24"/>
          <w:szCs w:val="24"/>
          <w:lang w:val="en-US"/>
        </w:rPr>
        <w:br w:type="page"/>
      </w:r>
    </w:p>
    <w:p w14:paraId="039F7A82" w14:textId="4CB11D12" w:rsidR="005E6EEE" w:rsidRPr="00947269" w:rsidRDefault="00645C65" w:rsidP="00947269">
      <w:pPr>
        <w:jc w:val="both"/>
        <w:rPr>
          <w:rFonts w:ascii="Book Antiqua" w:hAnsi="Book Antiqua"/>
          <w:b/>
          <w:sz w:val="24"/>
          <w:szCs w:val="24"/>
          <w:lang w:val="en-US"/>
        </w:rPr>
      </w:pPr>
      <w:r w:rsidRPr="00947269">
        <w:rPr>
          <w:rFonts w:ascii="Book Antiqua" w:hAnsi="Book Antiqua"/>
          <w:b/>
          <w:sz w:val="24"/>
          <w:szCs w:val="24"/>
          <w:lang w:val="en-US"/>
        </w:rPr>
        <w:lastRenderedPageBreak/>
        <w:t xml:space="preserve">INTRODUCTION </w:t>
      </w:r>
    </w:p>
    <w:p w14:paraId="182B89D9" w14:textId="37A746D4" w:rsidR="00870CB4" w:rsidRPr="00947269" w:rsidRDefault="00645C65" w:rsidP="00947269">
      <w:pPr>
        <w:jc w:val="both"/>
        <w:rPr>
          <w:rFonts w:ascii="Book Antiqua" w:hAnsi="Book Antiqua"/>
          <w:sz w:val="24"/>
          <w:szCs w:val="24"/>
          <w:lang w:val="en-US" w:bidi="en-US"/>
        </w:rPr>
      </w:pPr>
      <w:proofErr w:type="gramStart"/>
      <w:r w:rsidRPr="00947269">
        <w:rPr>
          <w:rFonts w:ascii="Book Antiqua" w:hAnsi="Book Antiqua"/>
          <w:sz w:val="24"/>
          <w:szCs w:val="24"/>
          <w:lang w:val="en-US" w:bidi="en-US"/>
        </w:rPr>
        <w:t>Bleeding into the biliary tree was fir</w:t>
      </w:r>
      <w:r w:rsidR="00947269" w:rsidRPr="00947269">
        <w:rPr>
          <w:rFonts w:ascii="Book Antiqua" w:hAnsi="Book Antiqua"/>
          <w:sz w:val="24"/>
          <w:szCs w:val="24"/>
          <w:lang w:val="en-US" w:bidi="en-US"/>
        </w:rPr>
        <w:t>st described by Glisson</w:t>
      </w:r>
      <w:r w:rsidR="00947269" w:rsidRPr="00947269">
        <w:rPr>
          <w:rFonts w:ascii="Book Antiqua" w:hAnsi="Book Antiqua"/>
          <w:position w:val="6"/>
          <w:sz w:val="24"/>
          <w:szCs w:val="24"/>
          <w:vertAlign w:val="superscript"/>
          <w:lang w:val="en-US" w:bidi="en-US"/>
        </w:rPr>
        <w:t>[1]</w:t>
      </w:r>
      <w:r w:rsidR="00947269" w:rsidRPr="00947269">
        <w:rPr>
          <w:rFonts w:ascii="Book Antiqua" w:hAnsi="Book Antiqua"/>
          <w:sz w:val="24"/>
          <w:szCs w:val="24"/>
          <w:lang w:val="en-US" w:bidi="en-US"/>
        </w:rPr>
        <w:t xml:space="preserve"> in 1654</w:t>
      </w:r>
      <w:r w:rsidRPr="00947269">
        <w:rPr>
          <w:rFonts w:ascii="Book Antiqua" w:hAnsi="Book Antiqua"/>
          <w:sz w:val="24"/>
          <w:szCs w:val="24"/>
          <w:lang w:val="en-US" w:bidi="en-US"/>
        </w:rPr>
        <w:t xml:space="preserve"> and later named </w:t>
      </w:r>
      <w:proofErr w:type="spellStart"/>
      <w:r w:rsidRPr="00947269">
        <w:rPr>
          <w:rFonts w:ascii="Book Antiqua" w:hAnsi="Book Antiqua"/>
          <w:sz w:val="24"/>
          <w:szCs w:val="24"/>
          <w:lang w:val="en-US" w:bidi="en-US"/>
        </w:rPr>
        <w:t>hemobilia</w:t>
      </w:r>
      <w:proofErr w:type="spellEnd"/>
      <w:r w:rsidRPr="00947269">
        <w:rPr>
          <w:rFonts w:ascii="Book Antiqua" w:hAnsi="Book Antiqua"/>
          <w:sz w:val="24"/>
          <w:szCs w:val="24"/>
          <w:lang w:val="en-US" w:bidi="en-US"/>
        </w:rPr>
        <w:t xml:space="preserve"> by </w:t>
      </w:r>
      <w:proofErr w:type="spellStart"/>
      <w:r w:rsidRPr="00947269">
        <w:rPr>
          <w:rFonts w:ascii="Book Antiqua" w:hAnsi="Book Antiqua"/>
          <w:sz w:val="24"/>
          <w:szCs w:val="24"/>
          <w:lang w:val="en-US" w:bidi="en-US"/>
        </w:rPr>
        <w:t>Sandblom</w:t>
      </w:r>
      <w:proofErr w:type="spellEnd"/>
      <w:proofErr w:type="gramEnd"/>
      <w:r w:rsidR="00947269" w:rsidRPr="00947269">
        <w:rPr>
          <w:rFonts w:ascii="Book Antiqua" w:hAnsi="Book Antiqua"/>
          <w:position w:val="6"/>
          <w:sz w:val="24"/>
          <w:szCs w:val="24"/>
          <w:vertAlign w:val="superscript"/>
          <w:lang w:val="en-US" w:bidi="en-US"/>
        </w:rPr>
        <w:t>[2]</w:t>
      </w:r>
      <w:r w:rsidRPr="00947269">
        <w:rPr>
          <w:rFonts w:ascii="Book Antiqua" w:hAnsi="Book Antiqua"/>
          <w:sz w:val="24"/>
          <w:szCs w:val="24"/>
          <w:lang w:val="en-US" w:bidi="en-US"/>
        </w:rPr>
        <w:t xml:space="preserve"> in 1948. Its classical triad </w:t>
      </w:r>
      <w:r w:rsidR="00947269" w:rsidRPr="00947269">
        <w:rPr>
          <w:rFonts w:ascii="Book Antiqua" w:hAnsi="Book Antiqua"/>
          <w:sz w:val="24"/>
          <w:szCs w:val="24"/>
          <w:lang w:val="en-US" w:eastAsia="zh-CN" w:bidi="en-US"/>
        </w:rPr>
        <w:t>-</w:t>
      </w:r>
      <w:r w:rsidRPr="00947269">
        <w:rPr>
          <w:rFonts w:ascii="Book Antiqua" w:hAnsi="Book Antiqua"/>
          <w:sz w:val="24"/>
          <w:szCs w:val="24"/>
          <w:lang w:val="en-US" w:bidi="en-US"/>
        </w:rPr>
        <w:t xml:space="preserve"> </w:t>
      </w:r>
      <w:proofErr w:type="spellStart"/>
      <w:r w:rsidRPr="00947269">
        <w:rPr>
          <w:rFonts w:ascii="Book Antiqua" w:hAnsi="Book Antiqua"/>
          <w:sz w:val="24"/>
          <w:szCs w:val="24"/>
          <w:lang w:val="en-US" w:bidi="en-US"/>
        </w:rPr>
        <w:t>Quincke’s</w:t>
      </w:r>
      <w:proofErr w:type="spellEnd"/>
      <w:r w:rsidRPr="00947269">
        <w:rPr>
          <w:rFonts w:ascii="Book Antiqua" w:hAnsi="Book Antiqua"/>
          <w:sz w:val="24"/>
          <w:szCs w:val="24"/>
          <w:lang w:val="en-US" w:bidi="en-US"/>
        </w:rPr>
        <w:t xml:space="preserve"> triad </w:t>
      </w:r>
      <w:r w:rsidR="00947269" w:rsidRPr="00947269">
        <w:rPr>
          <w:rFonts w:ascii="Book Antiqua" w:hAnsi="Book Antiqua"/>
          <w:sz w:val="24"/>
          <w:szCs w:val="24"/>
          <w:lang w:val="en-US" w:eastAsia="zh-CN" w:bidi="en-US"/>
        </w:rPr>
        <w:t>-</w:t>
      </w:r>
      <w:r w:rsidRPr="00947269">
        <w:rPr>
          <w:rFonts w:ascii="Book Antiqua" w:hAnsi="Book Antiqua"/>
          <w:sz w:val="24"/>
          <w:szCs w:val="24"/>
          <w:lang w:val="en-US" w:bidi="en-US"/>
        </w:rPr>
        <w:t xml:space="preserve"> includes colicky right upper quadrant abdominal pain, jaundice and gastrointestinal hemorrhage</w:t>
      </w:r>
      <w:r w:rsidR="00E4084D" w:rsidRPr="00947269">
        <w:rPr>
          <w:rFonts w:ascii="Book Antiqua" w:hAnsi="Book Antiqua"/>
          <w:sz w:val="24"/>
          <w:szCs w:val="24"/>
          <w:lang w:val="en-US" w:bidi="en-US"/>
        </w:rPr>
        <w:t>,</w:t>
      </w:r>
      <w:r w:rsidRPr="00947269">
        <w:rPr>
          <w:rFonts w:ascii="Book Antiqua" w:hAnsi="Book Antiqua"/>
          <w:sz w:val="24"/>
          <w:szCs w:val="24"/>
          <w:lang w:val="en-US" w:bidi="en-US"/>
        </w:rPr>
        <w:t xml:space="preserve"> and is seen in 20% of </w:t>
      </w:r>
      <w:proofErr w:type="spellStart"/>
      <w:r w:rsidR="00E34C8B" w:rsidRPr="00947269">
        <w:rPr>
          <w:rFonts w:ascii="Book Antiqua" w:hAnsi="Book Antiqua"/>
          <w:sz w:val="24"/>
          <w:szCs w:val="24"/>
          <w:lang w:val="en-US" w:bidi="en-US"/>
        </w:rPr>
        <w:t>hemobilia</w:t>
      </w:r>
      <w:proofErr w:type="spellEnd"/>
      <w:r w:rsidR="00D81A1F" w:rsidRPr="00947269">
        <w:rPr>
          <w:rFonts w:ascii="Book Antiqua" w:hAnsi="Book Antiqua"/>
          <w:position w:val="6"/>
          <w:sz w:val="24"/>
          <w:szCs w:val="24"/>
          <w:vertAlign w:val="superscript"/>
          <w:lang w:val="en-US" w:bidi="en-US"/>
        </w:rPr>
        <w:t>[</w:t>
      </w:r>
      <w:r w:rsidR="00D133B1" w:rsidRPr="00947269">
        <w:rPr>
          <w:rFonts w:ascii="Book Antiqua" w:hAnsi="Book Antiqua"/>
          <w:position w:val="6"/>
          <w:sz w:val="24"/>
          <w:szCs w:val="24"/>
          <w:vertAlign w:val="superscript"/>
          <w:lang w:val="en-US" w:bidi="en-US"/>
        </w:rPr>
        <w:t>3</w:t>
      </w:r>
      <w:r w:rsidR="00D81A1F" w:rsidRPr="00947269">
        <w:rPr>
          <w:rFonts w:ascii="Book Antiqua" w:hAnsi="Book Antiqua"/>
          <w:position w:val="6"/>
          <w:sz w:val="24"/>
          <w:szCs w:val="24"/>
          <w:vertAlign w:val="superscript"/>
          <w:lang w:val="en-US" w:bidi="en-US"/>
        </w:rPr>
        <w:t>]</w:t>
      </w:r>
      <w:r w:rsidRPr="00947269">
        <w:rPr>
          <w:rFonts w:ascii="Book Antiqua" w:hAnsi="Book Antiqua"/>
          <w:sz w:val="24"/>
          <w:szCs w:val="24"/>
          <w:lang w:val="en-US" w:bidi="en-US"/>
        </w:rPr>
        <w:t xml:space="preserve">. Only about 10% of </w:t>
      </w:r>
      <w:r w:rsidR="00E4084D" w:rsidRPr="00947269">
        <w:rPr>
          <w:rFonts w:ascii="Book Antiqua" w:hAnsi="Book Antiqua"/>
          <w:sz w:val="24"/>
          <w:szCs w:val="24"/>
          <w:lang w:val="en-US" w:bidi="en-US"/>
        </w:rPr>
        <w:t xml:space="preserve">cases of </w:t>
      </w:r>
      <w:proofErr w:type="spellStart"/>
      <w:r w:rsidRPr="00947269">
        <w:rPr>
          <w:rFonts w:ascii="Book Antiqua" w:hAnsi="Book Antiqua"/>
          <w:sz w:val="24"/>
          <w:szCs w:val="24"/>
          <w:lang w:val="en-US" w:bidi="en-US"/>
        </w:rPr>
        <w:t>hemobilia</w:t>
      </w:r>
      <w:proofErr w:type="spellEnd"/>
      <w:r w:rsidRPr="00947269">
        <w:rPr>
          <w:rFonts w:ascii="Book Antiqua" w:hAnsi="Book Antiqua"/>
          <w:sz w:val="24"/>
          <w:szCs w:val="24"/>
          <w:lang w:val="en-US" w:bidi="en-US"/>
        </w:rPr>
        <w:t xml:space="preserve"> are secondary to a ruptured aneurysm of the hepatic artery</w:t>
      </w:r>
      <w:r w:rsidR="00947269" w:rsidRPr="00947269">
        <w:rPr>
          <w:rFonts w:ascii="Book Antiqua" w:hAnsi="Book Antiqua"/>
          <w:position w:val="6"/>
          <w:sz w:val="24"/>
          <w:szCs w:val="24"/>
          <w:vertAlign w:val="superscript"/>
          <w:lang w:val="en-US" w:bidi="en-US"/>
        </w:rPr>
        <w:t>[4]</w:t>
      </w:r>
      <w:r w:rsidR="00E4084D" w:rsidRPr="00947269">
        <w:rPr>
          <w:rFonts w:ascii="Book Antiqua" w:hAnsi="Book Antiqua"/>
          <w:sz w:val="24"/>
          <w:szCs w:val="24"/>
          <w:lang w:val="en-US" w:bidi="en-US"/>
        </w:rPr>
        <w:t>,</w:t>
      </w:r>
      <w:r w:rsidRPr="00947269">
        <w:rPr>
          <w:rFonts w:ascii="Book Antiqua" w:hAnsi="Book Antiqua"/>
          <w:sz w:val="24"/>
          <w:szCs w:val="24"/>
          <w:lang w:val="en-US" w:bidi="en-US"/>
        </w:rPr>
        <w:t xml:space="preserve"> which </w:t>
      </w:r>
      <w:r w:rsidR="00E4084D" w:rsidRPr="00947269">
        <w:rPr>
          <w:rFonts w:ascii="Book Antiqua" w:hAnsi="Book Antiqua"/>
          <w:sz w:val="24"/>
          <w:szCs w:val="24"/>
          <w:lang w:val="en-US" w:bidi="en-US"/>
        </w:rPr>
        <w:t xml:space="preserve">is </w:t>
      </w:r>
      <w:r w:rsidRPr="00947269">
        <w:rPr>
          <w:rFonts w:ascii="Book Antiqua" w:hAnsi="Book Antiqua"/>
          <w:sz w:val="24"/>
          <w:szCs w:val="24"/>
          <w:lang w:val="en-US" w:bidi="en-US"/>
        </w:rPr>
        <w:t>located in intrahepatic branches in 20%</w:t>
      </w:r>
      <w:r w:rsidR="00D81A1F" w:rsidRPr="00947269">
        <w:rPr>
          <w:rFonts w:ascii="Book Antiqua" w:hAnsi="Book Antiqua"/>
          <w:position w:val="6"/>
          <w:sz w:val="24"/>
          <w:szCs w:val="24"/>
          <w:vertAlign w:val="superscript"/>
          <w:lang w:val="en-US" w:bidi="en-US"/>
        </w:rPr>
        <w:t>[</w:t>
      </w:r>
      <w:r w:rsidR="00D133B1" w:rsidRPr="00947269">
        <w:rPr>
          <w:rFonts w:ascii="Book Antiqua" w:hAnsi="Book Antiqua"/>
          <w:position w:val="6"/>
          <w:sz w:val="24"/>
          <w:szCs w:val="24"/>
          <w:vertAlign w:val="superscript"/>
          <w:lang w:val="en-US" w:bidi="en-US"/>
        </w:rPr>
        <w:t>5,6</w:t>
      </w:r>
      <w:r w:rsidR="00D81A1F" w:rsidRPr="00947269">
        <w:rPr>
          <w:rFonts w:ascii="Book Antiqua" w:hAnsi="Book Antiqua"/>
          <w:position w:val="6"/>
          <w:sz w:val="24"/>
          <w:szCs w:val="24"/>
          <w:vertAlign w:val="superscript"/>
          <w:lang w:val="en-US" w:bidi="en-US"/>
        </w:rPr>
        <w:t>]</w:t>
      </w:r>
      <w:r w:rsidRPr="00947269">
        <w:rPr>
          <w:rFonts w:ascii="Book Antiqua" w:hAnsi="Book Antiqua"/>
          <w:sz w:val="24"/>
          <w:szCs w:val="24"/>
          <w:lang w:val="en-US" w:bidi="en-US"/>
        </w:rPr>
        <w:t xml:space="preserve">. The occurrence of </w:t>
      </w:r>
      <w:proofErr w:type="spellStart"/>
      <w:r w:rsidRPr="00947269">
        <w:rPr>
          <w:rFonts w:ascii="Book Antiqua" w:hAnsi="Book Antiqua"/>
          <w:sz w:val="24"/>
          <w:szCs w:val="24"/>
          <w:lang w:val="en-US" w:bidi="en-US"/>
        </w:rPr>
        <w:t>hemobilia</w:t>
      </w:r>
      <w:proofErr w:type="spellEnd"/>
      <w:r w:rsidRPr="00947269">
        <w:rPr>
          <w:rFonts w:ascii="Book Antiqua" w:hAnsi="Book Antiqua"/>
          <w:sz w:val="24"/>
          <w:szCs w:val="24"/>
          <w:lang w:val="en-US" w:bidi="en-US"/>
        </w:rPr>
        <w:t xml:space="preserve"> consecutive to a </w:t>
      </w:r>
      <w:r w:rsidR="00E4084D" w:rsidRPr="00947269">
        <w:rPr>
          <w:rFonts w:ascii="Book Antiqua" w:hAnsi="Book Antiqua"/>
          <w:sz w:val="24"/>
          <w:szCs w:val="24"/>
          <w:lang w:val="en-US" w:bidi="en-US"/>
        </w:rPr>
        <w:t xml:space="preserve">spontaneously </w:t>
      </w:r>
      <w:r w:rsidRPr="00947269">
        <w:rPr>
          <w:rFonts w:ascii="Book Antiqua" w:hAnsi="Book Antiqua"/>
          <w:sz w:val="24"/>
          <w:szCs w:val="24"/>
          <w:lang w:val="en-US" w:bidi="en-US"/>
        </w:rPr>
        <w:t>ruptured aneurysm of the hepatic artery remains uncommon and its treatment modalities are not evidence-based</w:t>
      </w:r>
      <w:r w:rsidR="00E4084D" w:rsidRPr="00947269">
        <w:rPr>
          <w:rFonts w:ascii="Book Antiqua" w:hAnsi="Book Antiqua"/>
          <w:sz w:val="24"/>
          <w:szCs w:val="24"/>
          <w:lang w:val="en-US" w:bidi="en-US"/>
        </w:rPr>
        <w:t>, although</w:t>
      </w:r>
      <w:r w:rsidRPr="00947269">
        <w:rPr>
          <w:rFonts w:ascii="Book Antiqua" w:hAnsi="Book Antiqua"/>
          <w:sz w:val="24"/>
          <w:szCs w:val="24"/>
          <w:lang w:val="en-US" w:bidi="en-US"/>
        </w:rPr>
        <w:t xml:space="preserve"> supra-selective embolization seems to ove</w:t>
      </w:r>
      <w:r w:rsidR="00436F5C">
        <w:rPr>
          <w:rFonts w:ascii="Book Antiqua" w:hAnsi="Book Antiqua"/>
          <w:sz w:val="24"/>
          <w:szCs w:val="24"/>
          <w:lang w:val="en-US" w:bidi="en-US"/>
        </w:rPr>
        <w:t>rcome surgery in the management</w:t>
      </w:r>
      <w:r w:rsidR="00D81A1F" w:rsidRPr="00947269">
        <w:rPr>
          <w:rFonts w:ascii="Book Antiqua" w:hAnsi="Book Antiqua"/>
          <w:position w:val="6"/>
          <w:sz w:val="24"/>
          <w:szCs w:val="24"/>
          <w:vertAlign w:val="superscript"/>
          <w:lang w:val="en-US" w:bidi="en-US"/>
        </w:rPr>
        <w:t>[</w:t>
      </w:r>
      <w:r w:rsidR="00D133B1" w:rsidRPr="00947269">
        <w:rPr>
          <w:rFonts w:ascii="Book Antiqua" w:hAnsi="Book Antiqua"/>
          <w:position w:val="6"/>
          <w:sz w:val="24"/>
          <w:szCs w:val="24"/>
          <w:vertAlign w:val="superscript"/>
          <w:lang w:val="en-US" w:bidi="en-US"/>
        </w:rPr>
        <w:t>7</w:t>
      </w:r>
      <w:r w:rsidR="00D81A1F" w:rsidRPr="00947269">
        <w:rPr>
          <w:rFonts w:ascii="Book Antiqua" w:hAnsi="Book Antiqua"/>
          <w:position w:val="6"/>
          <w:sz w:val="24"/>
          <w:szCs w:val="24"/>
          <w:vertAlign w:val="superscript"/>
          <w:lang w:val="en-US" w:bidi="en-US"/>
        </w:rPr>
        <w:t>]</w:t>
      </w:r>
      <w:r w:rsidRPr="00947269">
        <w:rPr>
          <w:rFonts w:ascii="Book Antiqua" w:hAnsi="Book Antiqua"/>
          <w:sz w:val="24"/>
          <w:szCs w:val="24"/>
          <w:lang w:val="en-US" w:bidi="en-US"/>
        </w:rPr>
        <w:t>. This case represents not only a rare case of spontaneous aneurysm of the hepatic artery but also illustrates an anatomical variant of its origin. Our patient was successfully treated with supra-selective micro</w:t>
      </w:r>
      <w:r w:rsidR="00E4084D" w:rsidRPr="00947269">
        <w:rPr>
          <w:rFonts w:ascii="Book Antiqua" w:hAnsi="Book Antiqua"/>
          <w:sz w:val="24"/>
          <w:szCs w:val="24"/>
          <w:lang w:val="en-US" w:bidi="en-US"/>
        </w:rPr>
        <w:t>-</w:t>
      </w:r>
      <w:r w:rsidRPr="00947269">
        <w:rPr>
          <w:rFonts w:ascii="Book Antiqua" w:hAnsi="Book Antiqua"/>
          <w:sz w:val="24"/>
          <w:szCs w:val="24"/>
          <w:lang w:val="en-US" w:bidi="en-US"/>
        </w:rPr>
        <w:t>coils embolization.</w:t>
      </w:r>
    </w:p>
    <w:p w14:paraId="05DBF4DE" w14:textId="77777777" w:rsidR="000432E3" w:rsidRPr="00947269" w:rsidRDefault="000432E3" w:rsidP="00947269">
      <w:pPr>
        <w:jc w:val="both"/>
        <w:rPr>
          <w:rFonts w:ascii="Book Antiqua" w:hAnsi="Book Antiqua"/>
          <w:sz w:val="24"/>
          <w:szCs w:val="24"/>
          <w:lang w:val="en-US" w:eastAsia="zh-CN"/>
        </w:rPr>
      </w:pPr>
    </w:p>
    <w:p w14:paraId="624D97DA" w14:textId="77777777" w:rsidR="005E6EEE" w:rsidRPr="00436F5C" w:rsidRDefault="00645C65" w:rsidP="00947269">
      <w:pPr>
        <w:jc w:val="both"/>
        <w:rPr>
          <w:rFonts w:ascii="Book Antiqua" w:hAnsi="Book Antiqua"/>
          <w:b/>
          <w:sz w:val="24"/>
          <w:szCs w:val="24"/>
          <w:lang w:val="en-US"/>
        </w:rPr>
      </w:pPr>
      <w:r w:rsidRPr="00436F5C">
        <w:rPr>
          <w:rFonts w:ascii="Book Antiqua" w:hAnsi="Book Antiqua"/>
          <w:b/>
          <w:sz w:val="24"/>
          <w:szCs w:val="24"/>
          <w:lang w:val="en-US"/>
        </w:rPr>
        <w:t>CASE REPORT</w:t>
      </w:r>
    </w:p>
    <w:p w14:paraId="55C770AB" w14:textId="2754F82D" w:rsidR="005E6EEE" w:rsidRPr="00947269" w:rsidRDefault="00645C65" w:rsidP="00947269">
      <w:pPr>
        <w:jc w:val="both"/>
        <w:rPr>
          <w:rFonts w:ascii="Book Antiqua" w:hAnsi="Book Antiqua"/>
          <w:sz w:val="24"/>
          <w:szCs w:val="24"/>
          <w:lang w:val="en-US" w:bidi="en-US"/>
        </w:rPr>
      </w:pPr>
      <w:r w:rsidRPr="00947269">
        <w:rPr>
          <w:rFonts w:ascii="Book Antiqua" w:hAnsi="Book Antiqua"/>
          <w:sz w:val="24"/>
          <w:szCs w:val="24"/>
          <w:lang w:val="en-US" w:bidi="en-US"/>
        </w:rPr>
        <w:t xml:space="preserve">An </w:t>
      </w:r>
      <w:r w:rsidR="00E4349C" w:rsidRPr="00947269">
        <w:rPr>
          <w:rFonts w:ascii="Book Antiqua" w:hAnsi="Book Antiqua"/>
          <w:sz w:val="24"/>
          <w:szCs w:val="24"/>
          <w:lang w:val="en-US" w:bidi="en-US"/>
        </w:rPr>
        <w:t>89-year-old</w:t>
      </w:r>
      <w:r w:rsidRPr="00947269">
        <w:rPr>
          <w:rFonts w:ascii="Book Antiqua" w:hAnsi="Book Antiqua"/>
          <w:sz w:val="24"/>
          <w:szCs w:val="24"/>
          <w:lang w:val="en-US" w:bidi="en-US"/>
        </w:rPr>
        <w:t xml:space="preserve"> woman presented to the emergency department with increased epigastric and </w:t>
      </w:r>
      <w:proofErr w:type="spellStart"/>
      <w:r w:rsidRPr="00947269">
        <w:rPr>
          <w:rFonts w:ascii="Book Antiqua" w:hAnsi="Book Antiqua"/>
          <w:sz w:val="24"/>
          <w:szCs w:val="24"/>
          <w:lang w:val="en-US" w:bidi="en-US"/>
        </w:rPr>
        <w:t>hyponchondrium</w:t>
      </w:r>
      <w:proofErr w:type="spellEnd"/>
      <w:r w:rsidRPr="00947269">
        <w:rPr>
          <w:rFonts w:ascii="Book Antiqua" w:hAnsi="Book Antiqua"/>
          <w:sz w:val="24"/>
          <w:szCs w:val="24"/>
          <w:lang w:val="en-US" w:bidi="en-US"/>
        </w:rPr>
        <w:t xml:space="preserve"> colic </w:t>
      </w:r>
      <w:r w:rsidR="00E4084D" w:rsidRPr="00947269">
        <w:rPr>
          <w:rFonts w:ascii="Book Antiqua" w:hAnsi="Book Antiqua"/>
          <w:sz w:val="24"/>
          <w:szCs w:val="24"/>
          <w:lang w:val="en-US" w:bidi="en-US"/>
        </w:rPr>
        <w:t xml:space="preserve">since </w:t>
      </w:r>
      <w:r w:rsidRPr="00947269">
        <w:rPr>
          <w:rFonts w:ascii="Book Antiqua" w:hAnsi="Book Antiqua"/>
          <w:sz w:val="24"/>
          <w:szCs w:val="24"/>
          <w:lang w:val="en-US" w:bidi="en-US"/>
        </w:rPr>
        <w:t>one month</w:t>
      </w:r>
      <w:r w:rsidR="00E4084D" w:rsidRPr="00947269">
        <w:rPr>
          <w:rFonts w:ascii="Book Antiqua" w:hAnsi="Book Antiqua"/>
          <w:sz w:val="24"/>
          <w:szCs w:val="24"/>
          <w:lang w:val="en-US" w:bidi="en-US"/>
        </w:rPr>
        <w:t>,</w:t>
      </w:r>
      <w:r w:rsidRPr="00947269">
        <w:rPr>
          <w:rFonts w:ascii="Book Antiqua" w:hAnsi="Book Antiqua"/>
          <w:sz w:val="24"/>
          <w:szCs w:val="24"/>
          <w:lang w:val="en-US" w:bidi="en-US"/>
        </w:rPr>
        <w:t xml:space="preserve"> associated with </w:t>
      </w:r>
      <w:proofErr w:type="spellStart"/>
      <w:r w:rsidRPr="00947269">
        <w:rPr>
          <w:rFonts w:ascii="Book Antiqua" w:hAnsi="Book Antiqua"/>
          <w:sz w:val="24"/>
          <w:szCs w:val="24"/>
          <w:lang w:val="en-US" w:bidi="en-US"/>
        </w:rPr>
        <w:t>inappet</w:t>
      </w:r>
      <w:bookmarkStart w:id="4" w:name="_GoBack"/>
      <w:bookmarkEnd w:id="4"/>
      <w:r w:rsidRPr="00947269">
        <w:rPr>
          <w:rFonts w:ascii="Book Antiqua" w:hAnsi="Book Antiqua"/>
          <w:sz w:val="24"/>
          <w:szCs w:val="24"/>
          <w:lang w:val="en-US" w:bidi="en-US"/>
        </w:rPr>
        <w:t>ence</w:t>
      </w:r>
      <w:proofErr w:type="spellEnd"/>
      <w:r w:rsidRPr="00947269">
        <w:rPr>
          <w:rFonts w:ascii="Book Antiqua" w:hAnsi="Book Antiqua"/>
          <w:sz w:val="24"/>
          <w:szCs w:val="24"/>
          <w:lang w:val="en-US" w:bidi="en-US"/>
        </w:rPr>
        <w:t xml:space="preserve">, nausea, vomiting and several episodes of hematemesis and </w:t>
      </w:r>
      <w:r w:rsidR="00E4349C" w:rsidRPr="00947269">
        <w:rPr>
          <w:rFonts w:ascii="Book Antiqua" w:hAnsi="Book Antiqua"/>
          <w:sz w:val="24"/>
          <w:szCs w:val="24"/>
          <w:lang w:val="en-US" w:bidi="en-US"/>
        </w:rPr>
        <w:t>hematochezia</w:t>
      </w:r>
      <w:r w:rsidRPr="00947269">
        <w:rPr>
          <w:rFonts w:ascii="Book Antiqua" w:hAnsi="Book Antiqua"/>
          <w:sz w:val="24"/>
          <w:szCs w:val="24"/>
          <w:lang w:val="en-US" w:bidi="en-US"/>
        </w:rPr>
        <w:t xml:space="preserve"> for the last 24 h. She did not have temperature during that period of time. She is known for an </w:t>
      </w:r>
      <w:proofErr w:type="spellStart"/>
      <w:r w:rsidRPr="00947269">
        <w:rPr>
          <w:rFonts w:ascii="Book Antiqua" w:hAnsi="Book Antiqua"/>
          <w:sz w:val="24"/>
          <w:szCs w:val="24"/>
          <w:lang w:val="en-US" w:bidi="en-US"/>
        </w:rPr>
        <w:t>aorto</w:t>
      </w:r>
      <w:proofErr w:type="spellEnd"/>
      <w:r w:rsidRPr="00947269">
        <w:rPr>
          <w:rFonts w:ascii="Book Antiqua" w:hAnsi="Book Antiqua"/>
          <w:sz w:val="24"/>
          <w:szCs w:val="24"/>
          <w:lang w:val="en-US" w:bidi="en-US"/>
        </w:rPr>
        <w:t>-coronary bypass and four stents in 2001</w:t>
      </w:r>
      <w:r w:rsidR="00E4084D" w:rsidRPr="00947269">
        <w:rPr>
          <w:rFonts w:ascii="Book Antiqua" w:hAnsi="Book Antiqua"/>
          <w:sz w:val="24"/>
          <w:szCs w:val="24"/>
          <w:lang w:val="en-US" w:bidi="en-US"/>
        </w:rPr>
        <w:t xml:space="preserve">, as well as </w:t>
      </w:r>
      <w:r w:rsidRPr="00947269">
        <w:rPr>
          <w:rFonts w:ascii="Book Antiqua" w:hAnsi="Book Antiqua"/>
          <w:sz w:val="24"/>
          <w:szCs w:val="24"/>
          <w:lang w:val="en-US" w:bidi="en-US"/>
        </w:rPr>
        <w:t>hypertension</w:t>
      </w:r>
      <w:r w:rsidR="001C5B38" w:rsidRPr="00947269">
        <w:rPr>
          <w:rFonts w:ascii="Book Antiqua" w:hAnsi="Book Antiqua"/>
          <w:sz w:val="24"/>
          <w:szCs w:val="24"/>
          <w:lang w:val="en-US" w:bidi="en-US"/>
        </w:rPr>
        <w:t>.</w:t>
      </w:r>
      <w:r w:rsidRPr="00947269">
        <w:rPr>
          <w:rFonts w:ascii="Book Antiqua" w:hAnsi="Book Antiqua"/>
          <w:sz w:val="24"/>
          <w:szCs w:val="24"/>
          <w:lang w:val="en-US" w:bidi="en-US"/>
        </w:rPr>
        <w:t xml:space="preserve"> Her current medication includes </w:t>
      </w:r>
      <w:r w:rsidR="00F33891" w:rsidRPr="00947269">
        <w:rPr>
          <w:rFonts w:ascii="Book Antiqua" w:hAnsi="Book Antiqua"/>
          <w:sz w:val="24"/>
          <w:szCs w:val="24"/>
          <w:lang w:val="en-US" w:bidi="en-US"/>
        </w:rPr>
        <w:t>acetylsalicylic acid</w:t>
      </w:r>
      <w:r w:rsidRPr="00947269">
        <w:rPr>
          <w:rFonts w:ascii="Book Antiqua" w:hAnsi="Book Antiqua"/>
          <w:sz w:val="24"/>
          <w:szCs w:val="24"/>
          <w:lang w:val="en-US" w:bidi="en-US"/>
        </w:rPr>
        <w:t xml:space="preserve">, amlodipine, atorvastatin, </w:t>
      </w:r>
      <w:proofErr w:type="spellStart"/>
      <w:r w:rsidRPr="00947269">
        <w:rPr>
          <w:rFonts w:ascii="Book Antiqua" w:hAnsi="Book Antiqua"/>
          <w:sz w:val="24"/>
          <w:szCs w:val="24"/>
          <w:lang w:val="en-US" w:bidi="en-US"/>
        </w:rPr>
        <w:t>nicorandil</w:t>
      </w:r>
      <w:proofErr w:type="spellEnd"/>
      <w:r w:rsidRPr="00947269">
        <w:rPr>
          <w:rFonts w:ascii="Book Antiqua" w:hAnsi="Book Antiqua"/>
          <w:sz w:val="24"/>
          <w:szCs w:val="24"/>
          <w:lang w:val="en-US" w:bidi="en-US"/>
        </w:rPr>
        <w:t xml:space="preserve"> and </w:t>
      </w:r>
      <w:proofErr w:type="spellStart"/>
      <w:r w:rsidRPr="00947269">
        <w:rPr>
          <w:rFonts w:ascii="Book Antiqua" w:hAnsi="Book Antiqua"/>
          <w:sz w:val="24"/>
          <w:szCs w:val="24"/>
          <w:lang w:val="en-US" w:bidi="en-US"/>
        </w:rPr>
        <w:t>molsidomine</w:t>
      </w:r>
      <w:proofErr w:type="spellEnd"/>
      <w:r w:rsidRPr="00947269">
        <w:rPr>
          <w:rFonts w:ascii="Book Antiqua" w:hAnsi="Book Antiqua"/>
          <w:sz w:val="24"/>
          <w:szCs w:val="24"/>
          <w:lang w:val="en-US" w:bidi="en-US"/>
        </w:rPr>
        <w:t xml:space="preserve">. </w:t>
      </w:r>
      <w:r w:rsidR="00E4084D" w:rsidRPr="00947269">
        <w:rPr>
          <w:rFonts w:ascii="Book Antiqua" w:hAnsi="Book Antiqua"/>
          <w:sz w:val="24"/>
          <w:szCs w:val="24"/>
          <w:lang w:val="en-US" w:bidi="en-US"/>
        </w:rPr>
        <w:t>There is no history of trauma,</w:t>
      </w:r>
      <w:r w:rsidRPr="00947269">
        <w:rPr>
          <w:rFonts w:ascii="Book Antiqua" w:hAnsi="Book Antiqua"/>
          <w:sz w:val="24"/>
          <w:szCs w:val="24"/>
          <w:lang w:val="en-US" w:bidi="en-US"/>
        </w:rPr>
        <w:t xml:space="preserve"> and </w:t>
      </w:r>
      <w:r w:rsidR="00E4084D" w:rsidRPr="00947269">
        <w:rPr>
          <w:rFonts w:ascii="Book Antiqua" w:hAnsi="Book Antiqua"/>
          <w:sz w:val="24"/>
          <w:szCs w:val="24"/>
          <w:lang w:val="en-US" w:bidi="en-US"/>
        </w:rPr>
        <w:t xml:space="preserve">she </w:t>
      </w:r>
      <w:r w:rsidRPr="00947269">
        <w:rPr>
          <w:rFonts w:ascii="Book Antiqua" w:hAnsi="Book Antiqua"/>
          <w:sz w:val="24"/>
          <w:szCs w:val="24"/>
          <w:lang w:val="en-US" w:bidi="en-US"/>
        </w:rPr>
        <w:t xml:space="preserve">is not known for </w:t>
      </w:r>
      <w:proofErr w:type="spellStart"/>
      <w:r w:rsidRPr="00947269">
        <w:rPr>
          <w:rFonts w:ascii="Book Antiqua" w:hAnsi="Book Antiqua"/>
          <w:sz w:val="24"/>
          <w:szCs w:val="24"/>
          <w:lang w:val="en-US" w:bidi="en-US"/>
        </w:rPr>
        <w:t>hepato</w:t>
      </w:r>
      <w:proofErr w:type="spellEnd"/>
      <w:r w:rsidRPr="00947269">
        <w:rPr>
          <w:rFonts w:ascii="Book Antiqua" w:hAnsi="Book Antiqua"/>
          <w:sz w:val="24"/>
          <w:szCs w:val="24"/>
          <w:lang w:val="en-US" w:bidi="en-US"/>
        </w:rPr>
        <w:t>-biliary or gastrointestinal tracts disorders.</w:t>
      </w:r>
    </w:p>
    <w:p w14:paraId="560C6CAB" w14:textId="0B0105A3" w:rsidR="005E6EEE" w:rsidRPr="00947269" w:rsidRDefault="00645C65" w:rsidP="00436F5C">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At admission, she was hemodynamically stable and afebrile. She presented with mild scleral icterus</w:t>
      </w:r>
      <w:r w:rsidR="00F33891" w:rsidRPr="00947269">
        <w:rPr>
          <w:rFonts w:ascii="Book Antiqua" w:hAnsi="Book Antiqua"/>
          <w:sz w:val="24"/>
          <w:szCs w:val="24"/>
          <w:lang w:val="en-US" w:bidi="en-US"/>
        </w:rPr>
        <w:t>. There was no abdominal tenderness</w:t>
      </w:r>
      <w:r w:rsidRPr="00947269">
        <w:rPr>
          <w:rFonts w:ascii="Book Antiqua" w:hAnsi="Book Antiqua"/>
          <w:sz w:val="24"/>
          <w:szCs w:val="24"/>
          <w:lang w:val="en-US" w:bidi="en-US"/>
        </w:rPr>
        <w:t xml:space="preserve">. </w:t>
      </w:r>
      <w:r w:rsidR="00F33891" w:rsidRPr="00947269">
        <w:rPr>
          <w:rFonts w:ascii="Book Antiqua" w:hAnsi="Book Antiqua"/>
          <w:sz w:val="24"/>
          <w:szCs w:val="24"/>
          <w:lang w:val="en-US" w:bidi="en-US"/>
        </w:rPr>
        <w:t>On</w:t>
      </w:r>
      <w:r w:rsidRPr="00947269">
        <w:rPr>
          <w:rFonts w:ascii="Book Antiqua" w:hAnsi="Book Antiqua"/>
          <w:sz w:val="24"/>
          <w:szCs w:val="24"/>
          <w:lang w:val="en-US" w:bidi="en-US"/>
        </w:rPr>
        <w:t xml:space="preserve"> rectal examination</w:t>
      </w:r>
      <w:r w:rsidR="00E4084D" w:rsidRPr="00947269">
        <w:rPr>
          <w:rFonts w:ascii="Book Antiqua" w:hAnsi="Book Antiqua"/>
          <w:sz w:val="24"/>
          <w:szCs w:val="24"/>
          <w:lang w:val="en-US" w:bidi="en-US"/>
        </w:rPr>
        <w:t>,</w:t>
      </w:r>
      <w:r w:rsidRPr="00947269">
        <w:rPr>
          <w:rFonts w:ascii="Book Antiqua" w:hAnsi="Book Antiqua"/>
          <w:sz w:val="24"/>
          <w:szCs w:val="24"/>
          <w:lang w:val="en-US" w:bidi="en-US"/>
        </w:rPr>
        <w:t xml:space="preserve"> no traces of blood</w:t>
      </w:r>
      <w:r w:rsidR="00F33891" w:rsidRPr="00947269">
        <w:rPr>
          <w:rFonts w:ascii="Book Antiqua" w:hAnsi="Book Antiqua"/>
          <w:sz w:val="24"/>
          <w:szCs w:val="24"/>
          <w:lang w:val="en-US" w:bidi="en-US"/>
        </w:rPr>
        <w:t xml:space="preserve"> </w:t>
      </w:r>
      <w:r w:rsidR="00E4084D" w:rsidRPr="00947269">
        <w:rPr>
          <w:rFonts w:ascii="Book Antiqua" w:hAnsi="Book Antiqua"/>
          <w:sz w:val="24"/>
          <w:szCs w:val="24"/>
          <w:lang w:val="en-US" w:bidi="en-US"/>
        </w:rPr>
        <w:t xml:space="preserve">were </w:t>
      </w:r>
      <w:r w:rsidR="00F33891" w:rsidRPr="00947269">
        <w:rPr>
          <w:rFonts w:ascii="Book Antiqua" w:hAnsi="Book Antiqua"/>
          <w:sz w:val="24"/>
          <w:szCs w:val="24"/>
          <w:lang w:val="en-US" w:bidi="en-US"/>
        </w:rPr>
        <w:t>found</w:t>
      </w:r>
      <w:r w:rsidRPr="00947269">
        <w:rPr>
          <w:rFonts w:ascii="Book Antiqua" w:hAnsi="Book Antiqua"/>
          <w:sz w:val="24"/>
          <w:szCs w:val="24"/>
          <w:lang w:val="en-US" w:bidi="en-US"/>
        </w:rPr>
        <w:t>. The laboratory tests showed mild anemia with a hemoglobin count of 98 g/L (normal 117</w:t>
      </w:r>
      <w:r w:rsidR="00436F5C">
        <w:rPr>
          <w:rFonts w:ascii="Book Antiqua" w:hAnsi="Book Antiqua" w:hint="eastAsia"/>
          <w:sz w:val="24"/>
          <w:szCs w:val="24"/>
          <w:lang w:val="en-US" w:eastAsia="zh-CN" w:bidi="en-US"/>
        </w:rPr>
        <w:t>-</w:t>
      </w:r>
      <w:r w:rsidRPr="00947269">
        <w:rPr>
          <w:rFonts w:ascii="Book Antiqua" w:hAnsi="Book Antiqua"/>
          <w:sz w:val="24"/>
          <w:szCs w:val="24"/>
          <w:lang w:val="en-US" w:bidi="en-US"/>
        </w:rPr>
        <w:t>157 g/L), a white blood cell count (WBC) of 11 G/L (normal 4</w:t>
      </w:r>
      <w:r w:rsidR="00436F5C">
        <w:rPr>
          <w:rFonts w:ascii="Book Antiqua" w:hAnsi="Book Antiqua" w:hint="eastAsia"/>
          <w:sz w:val="24"/>
          <w:szCs w:val="24"/>
          <w:lang w:val="en-US" w:eastAsia="zh-CN" w:bidi="en-US"/>
        </w:rPr>
        <w:t>-</w:t>
      </w:r>
      <w:r w:rsidRPr="00947269">
        <w:rPr>
          <w:rFonts w:ascii="Book Antiqua" w:hAnsi="Book Antiqua"/>
          <w:sz w:val="24"/>
          <w:szCs w:val="24"/>
          <w:lang w:val="en-US" w:bidi="en-US"/>
        </w:rPr>
        <w:t>10 G/L), cytolysis and cholestasis with ASAT 111 U/L (normal &lt;</w:t>
      </w:r>
      <w:r w:rsidR="00436F5C">
        <w:rPr>
          <w:rFonts w:ascii="Book Antiqua" w:hAnsi="Book Antiqua" w:hint="eastAsia"/>
          <w:sz w:val="24"/>
          <w:szCs w:val="24"/>
          <w:lang w:val="en-US" w:eastAsia="zh-CN" w:bidi="en-US"/>
        </w:rPr>
        <w:t xml:space="preserve"> </w:t>
      </w:r>
      <w:r w:rsidRPr="00947269">
        <w:rPr>
          <w:rFonts w:ascii="Book Antiqua" w:hAnsi="Book Antiqua"/>
          <w:sz w:val="24"/>
          <w:szCs w:val="24"/>
          <w:lang w:val="en-US" w:bidi="en-US"/>
        </w:rPr>
        <w:t>35 U/L), ALAT 103 U/L (normal &lt;</w:t>
      </w:r>
      <w:r w:rsidR="00436F5C">
        <w:rPr>
          <w:rFonts w:ascii="Book Antiqua" w:hAnsi="Book Antiqua" w:hint="eastAsia"/>
          <w:sz w:val="24"/>
          <w:szCs w:val="24"/>
          <w:lang w:val="en-US" w:eastAsia="zh-CN" w:bidi="en-US"/>
        </w:rPr>
        <w:t xml:space="preserve"> </w:t>
      </w:r>
      <w:r w:rsidRPr="00947269">
        <w:rPr>
          <w:rFonts w:ascii="Book Antiqua" w:hAnsi="Book Antiqua"/>
          <w:sz w:val="24"/>
          <w:szCs w:val="24"/>
          <w:lang w:val="en-US" w:bidi="en-US"/>
        </w:rPr>
        <w:t>35 U/L), gamma-GT 247 U/L (normal &lt;</w:t>
      </w:r>
      <w:r w:rsidR="00436F5C">
        <w:rPr>
          <w:rFonts w:ascii="Book Antiqua" w:hAnsi="Book Antiqua" w:hint="eastAsia"/>
          <w:sz w:val="24"/>
          <w:szCs w:val="24"/>
          <w:lang w:val="en-US" w:eastAsia="zh-CN" w:bidi="en-US"/>
        </w:rPr>
        <w:t xml:space="preserve"> </w:t>
      </w:r>
      <w:r w:rsidRPr="00947269">
        <w:rPr>
          <w:rFonts w:ascii="Book Antiqua" w:hAnsi="Book Antiqua"/>
          <w:sz w:val="24"/>
          <w:szCs w:val="24"/>
          <w:lang w:val="en-US" w:bidi="en-US"/>
        </w:rPr>
        <w:t>40 U/L), alkaline phosphatase 473 U/L (normal &lt;</w:t>
      </w:r>
      <w:r w:rsidR="00436F5C">
        <w:rPr>
          <w:rFonts w:ascii="Book Antiqua" w:hAnsi="Book Antiqua" w:hint="eastAsia"/>
          <w:sz w:val="24"/>
          <w:szCs w:val="24"/>
          <w:lang w:val="en-US" w:eastAsia="zh-CN" w:bidi="en-US"/>
        </w:rPr>
        <w:t xml:space="preserve"> </w:t>
      </w:r>
      <w:r w:rsidRPr="00947269">
        <w:rPr>
          <w:rFonts w:ascii="Book Antiqua" w:hAnsi="Book Antiqua"/>
          <w:sz w:val="24"/>
          <w:szCs w:val="24"/>
          <w:lang w:val="en-US" w:bidi="en-US"/>
        </w:rPr>
        <w:t xml:space="preserve">130 U/L), total and direct bilirubin </w:t>
      </w:r>
      <w:r w:rsidRPr="00947269">
        <w:rPr>
          <w:rFonts w:ascii="Book Antiqua" w:hAnsi="Book Antiqua"/>
          <w:bCs/>
          <w:sz w:val="24"/>
          <w:szCs w:val="24"/>
          <w:lang w:val="en-US" w:bidi="en-US"/>
        </w:rPr>
        <w:t xml:space="preserve">20 and 14 </w:t>
      </w:r>
      <w:proofErr w:type="spellStart"/>
      <w:r w:rsidR="00D133B1" w:rsidRPr="00947269">
        <w:rPr>
          <w:rFonts w:ascii="Book Antiqua" w:hAnsi="Book Antiqua" w:cs="Times New Roman"/>
          <w:bCs/>
          <w:sz w:val="24"/>
          <w:szCs w:val="24"/>
          <w:lang w:val="en-US" w:bidi="en-US"/>
        </w:rPr>
        <w:t>μ</w:t>
      </w:r>
      <w:r w:rsidRPr="00947269">
        <w:rPr>
          <w:rFonts w:ascii="Book Antiqua" w:hAnsi="Book Antiqua"/>
          <w:bCs/>
          <w:sz w:val="24"/>
          <w:szCs w:val="24"/>
          <w:lang w:val="en-US" w:bidi="en-US"/>
        </w:rPr>
        <w:t>mol</w:t>
      </w:r>
      <w:proofErr w:type="spellEnd"/>
      <w:r w:rsidRPr="00947269">
        <w:rPr>
          <w:rFonts w:ascii="Book Antiqua" w:hAnsi="Book Antiqua"/>
          <w:bCs/>
          <w:sz w:val="24"/>
          <w:szCs w:val="24"/>
          <w:lang w:val="en-US" w:bidi="en-US"/>
        </w:rPr>
        <w:t>/</w:t>
      </w:r>
      <w:r w:rsidR="00436F5C" w:rsidRPr="00947269">
        <w:rPr>
          <w:rFonts w:ascii="Book Antiqua" w:hAnsi="Book Antiqua"/>
          <w:bCs/>
          <w:sz w:val="24"/>
          <w:szCs w:val="24"/>
          <w:lang w:val="en-US" w:bidi="en-US"/>
        </w:rPr>
        <w:t>L</w:t>
      </w:r>
      <w:r w:rsidRPr="00947269">
        <w:rPr>
          <w:rFonts w:ascii="Book Antiqua" w:hAnsi="Book Antiqua"/>
          <w:bCs/>
          <w:sz w:val="24"/>
          <w:szCs w:val="24"/>
          <w:lang w:val="en-US" w:bidi="en-US"/>
        </w:rPr>
        <w:t xml:space="preserve"> respectively (</w:t>
      </w:r>
      <w:r w:rsidRPr="00947269">
        <w:rPr>
          <w:rFonts w:ascii="Book Antiqua" w:hAnsi="Book Antiqua"/>
          <w:sz w:val="24"/>
          <w:szCs w:val="24"/>
          <w:lang w:val="en-US" w:bidi="en-US"/>
        </w:rPr>
        <w:t xml:space="preserve">normal </w:t>
      </w:r>
      <w:r w:rsidRPr="00947269">
        <w:rPr>
          <w:rFonts w:ascii="Book Antiqua" w:hAnsi="Book Antiqua"/>
          <w:bCs/>
          <w:sz w:val="24"/>
          <w:szCs w:val="24"/>
          <w:lang w:val="en-US" w:bidi="en-US"/>
        </w:rPr>
        <w:t>&lt;</w:t>
      </w:r>
      <w:r w:rsidR="00436F5C">
        <w:rPr>
          <w:rFonts w:ascii="Book Antiqua" w:hAnsi="Book Antiqua" w:hint="eastAsia"/>
          <w:bCs/>
          <w:sz w:val="24"/>
          <w:szCs w:val="24"/>
          <w:lang w:val="en-US" w:eastAsia="zh-CN" w:bidi="en-US"/>
        </w:rPr>
        <w:t xml:space="preserve"> </w:t>
      </w:r>
      <w:r w:rsidRPr="00947269">
        <w:rPr>
          <w:rFonts w:ascii="Book Antiqua" w:hAnsi="Book Antiqua"/>
          <w:bCs/>
          <w:sz w:val="24"/>
          <w:szCs w:val="24"/>
          <w:lang w:val="en-US" w:bidi="en-US"/>
        </w:rPr>
        <w:t>17 and &lt;</w:t>
      </w:r>
      <w:r w:rsidR="00436F5C">
        <w:rPr>
          <w:rFonts w:ascii="Book Antiqua" w:hAnsi="Book Antiqua" w:hint="eastAsia"/>
          <w:bCs/>
          <w:sz w:val="24"/>
          <w:szCs w:val="24"/>
          <w:lang w:val="en-US" w:eastAsia="zh-CN" w:bidi="en-US"/>
        </w:rPr>
        <w:t xml:space="preserve"> </w:t>
      </w:r>
      <w:r w:rsidRPr="00947269">
        <w:rPr>
          <w:rFonts w:ascii="Book Antiqua" w:hAnsi="Book Antiqua"/>
          <w:bCs/>
          <w:sz w:val="24"/>
          <w:szCs w:val="24"/>
          <w:lang w:val="en-US" w:bidi="en-US"/>
        </w:rPr>
        <w:t xml:space="preserve">5 </w:t>
      </w:r>
      <w:proofErr w:type="spellStart"/>
      <w:r w:rsidR="00D133B1" w:rsidRPr="00947269">
        <w:rPr>
          <w:rFonts w:ascii="Book Antiqua" w:hAnsi="Book Antiqua" w:cs="Times New Roman"/>
          <w:bCs/>
          <w:sz w:val="24"/>
          <w:szCs w:val="24"/>
          <w:lang w:val="en-US" w:bidi="en-US"/>
        </w:rPr>
        <w:t>μ</w:t>
      </w:r>
      <w:r w:rsidRPr="00947269">
        <w:rPr>
          <w:rFonts w:ascii="Book Antiqua" w:hAnsi="Book Antiqua"/>
          <w:bCs/>
          <w:sz w:val="24"/>
          <w:szCs w:val="24"/>
          <w:lang w:val="en-US" w:bidi="en-US"/>
        </w:rPr>
        <w:t>mol</w:t>
      </w:r>
      <w:proofErr w:type="spellEnd"/>
      <w:r w:rsidRPr="00947269">
        <w:rPr>
          <w:rFonts w:ascii="Book Antiqua" w:hAnsi="Book Antiqua"/>
          <w:bCs/>
          <w:sz w:val="24"/>
          <w:szCs w:val="24"/>
          <w:lang w:val="en-US" w:bidi="en-US"/>
        </w:rPr>
        <w:t>/</w:t>
      </w:r>
      <w:r w:rsidR="00436F5C" w:rsidRPr="00947269">
        <w:rPr>
          <w:rFonts w:ascii="Book Antiqua" w:hAnsi="Book Antiqua"/>
          <w:bCs/>
          <w:sz w:val="24"/>
          <w:szCs w:val="24"/>
          <w:lang w:val="en-US" w:bidi="en-US"/>
        </w:rPr>
        <w:t>L</w:t>
      </w:r>
      <w:r w:rsidRPr="00947269">
        <w:rPr>
          <w:rFonts w:ascii="Book Antiqua" w:hAnsi="Book Antiqua"/>
          <w:bCs/>
          <w:sz w:val="24"/>
          <w:szCs w:val="24"/>
          <w:lang w:val="en-US" w:bidi="en-US"/>
        </w:rPr>
        <w:t xml:space="preserve"> respectively)</w:t>
      </w:r>
      <w:r w:rsidRPr="00947269">
        <w:rPr>
          <w:rFonts w:ascii="Book Antiqua" w:hAnsi="Book Antiqua"/>
          <w:sz w:val="24"/>
          <w:szCs w:val="24"/>
          <w:lang w:val="en-US" w:bidi="en-US"/>
        </w:rPr>
        <w:t xml:space="preserve">. </w:t>
      </w:r>
    </w:p>
    <w:p w14:paraId="7CD818F6" w14:textId="2E6BF948" w:rsidR="00D604FA" w:rsidRPr="00947269" w:rsidRDefault="00645C65" w:rsidP="00436F5C">
      <w:pPr>
        <w:ind w:firstLineChars="100" w:firstLine="240"/>
        <w:jc w:val="both"/>
        <w:rPr>
          <w:rFonts w:ascii="Book Antiqua" w:hAnsi="Book Antiqua"/>
          <w:sz w:val="24"/>
          <w:szCs w:val="24"/>
          <w:lang w:val="en-US" w:bidi="en-US"/>
        </w:rPr>
      </w:pPr>
      <w:r w:rsidRPr="00947269">
        <w:rPr>
          <w:rFonts w:ascii="Book Antiqua" w:hAnsi="Book Antiqua" w:cs="Arial"/>
          <w:sz w:val="24"/>
          <w:szCs w:val="24"/>
          <w:lang w:val="en-US" w:bidi="en-US"/>
        </w:rPr>
        <w:lastRenderedPageBreak/>
        <w:t>The abdominal computed tomography (CT) scan</w:t>
      </w:r>
      <w:r w:rsidRPr="00947269">
        <w:rPr>
          <w:rFonts w:ascii="Book Antiqua" w:hAnsi="Book Antiqua"/>
          <w:sz w:val="24"/>
          <w:szCs w:val="24"/>
          <w:lang w:val="en-US" w:bidi="en-US"/>
        </w:rPr>
        <w:t xml:space="preserve"> revealed a 10x6 mm aneurysm of</w:t>
      </w:r>
      <w:r w:rsidRPr="00947269">
        <w:rPr>
          <w:rFonts w:ascii="Book Antiqua" w:hAnsi="Book Antiqua" w:cs="Arial"/>
          <w:sz w:val="24"/>
          <w:szCs w:val="24"/>
          <w:lang w:val="en-US" w:bidi="en-US"/>
        </w:rPr>
        <w:t xml:space="preserve"> a branch of the right hepatic artery irrigating segment VIII</w:t>
      </w:r>
      <w:r w:rsidRPr="00947269">
        <w:rPr>
          <w:rFonts w:ascii="Book Antiqua" w:hAnsi="Book Antiqua"/>
          <w:sz w:val="24"/>
          <w:szCs w:val="24"/>
          <w:lang w:val="en-US" w:bidi="en-US"/>
        </w:rPr>
        <w:t xml:space="preserve">, and a </w:t>
      </w:r>
      <w:proofErr w:type="spellStart"/>
      <w:r w:rsidR="00E4084D" w:rsidRPr="00947269">
        <w:rPr>
          <w:rFonts w:ascii="Book Antiqua" w:hAnsi="Book Antiqua"/>
          <w:sz w:val="24"/>
          <w:szCs w:val="24"/>
          <w:lang w:val="en-US" w:bidi="en-US"/>
        </w:rPr>
        <w:t>lithiasic</w:t>
      </w:r>
      <w:proofErr w:type="spellEnd"/>
      <w:r w:rsidR="00E4084D" w:rsidRPr="00947269">
        <w:rPr>
          <w:rFonts w:ascii="Book Antiqua" w:hAnsi="Book Antiqua"/>
          <w:sz w:val="24"/>
          <w:szCs w:val="24"/>
          <w:lang w:val="en-US" w:bidi="en-US"/>
        </w:rPr>
        <w:t xml:space="preserve"> </w:t>
      </w:r>
      <w:proofErr w:type="spellStart"/>
      <w:r w:rsidR="00E4084D" w:rsidRPr="00947269">
        <w:rPr>
          <w:rFonts w:ascii="Book Antiqua" w:hAnsi="Book Antiqua"/>
          <w:sz w:val="24"/>
          <w:szCs w:val="24"/>
          <w:lang w:val="en-US" w:bidi="en-US"/>
        </w:rPr>
        <w:t>gallblader</w:t>
      </w:r>
      <w:proofErr w:type="spellEnd"/>
      <w:r w:rsidR="00E4084D" w:rsidRPr="00947269">
        <w:rPr>
          <w:rFonts w:ascii="Book Antiqua" w:hAnsi="Book Antiqua"/>
          <w:sz w:val="24"/>
          <w:szCs w:val="24"/>
          <w:lang w:val="en-US" w:bidi="en-US"/>
        </w:rPr>
        <w:t xml:space="preserve"> with </w:t>
      </w:r>
      <w:r w:rsidRPr="00947269">
        <w:rPr>
          <w:rFonts w:ascii="Book Antiqua" w:hAnsi="Book Antiqua"/>
          <w:sz w:val="24"/>
          <w:szCs w:val="24"/>
          <w:lang w:val="en-US" w:bidi="en-US"/>
        </w:rPr>
        <w:t>thickened walled (Figure 1)</w:t>
      </w:r>
      <w:r w:rsidR="00E4084D" w:rsidRPr="00947269">
        <w:rPr>
          <w:rFonts w:ascii="Book Antiqua" w:hAnsi="Book Antiqua"/>
          <w:sz w:val="24"/>
          <w:szCs w:val="24"/>
          <w:lang w:val="en-US" w:bidi="en-US"/>
        </w:rPr>
        <w:t>,</w:t>
      </w:r>
      <w:r w:rsidRPr="00947269">
        <w:rPr>
          <w:rFonts w:ascii="Book Antiqua" w:hAnsi="Book Antiqua"/>
          <w:sz w:val="24"/>
          <w:szCs w:val="24"/>
          <w:lang w:val="en-US" w:bidi="en-US"/>
        </w:rPr>
        <w:t xml:space="preserve"> without signs of cholecystitis. The ultrasound (US) </w:t>
      </w:r>
      <w:r w:rsidR="00E34C8B" w:rsidRPr="00947269">
        <w:rPr>
          <w:rFonts w:ascii="Book Antiqua" w:hAnsi="Book Antiqua"/>
          <w:sz w:val="24"/>
          <w:szCs w:val="24"/>
          <w:lang w:val="en-US" w:bidi="en-US"/>
        </w:rPr>
        <w:t>revealed</w:t>
      </w:r>
      <w:r w:rsidRPr="00947269">
        <w:rPr>
          <w:rFonts w:ascii="Book Antiqua" w:hAnsi="Book Antiqua"/>
          <w:sz w:val="24"/>
          <w:szCs w:val="24"/>
          <w:lang w:val="en-US" w:bidi="en-US"/>
        </w:rPr>
        <w:t xml:space="preserve"> a thrombosed aneurysm </w:t>
      </w:r>
      <w:r w:rsidRPr="00947269">
        <w:rPr>
          <w:rFonts w:ascii="Book Antiqua" w:hAnsi="Book Antiqua" w:cs="Arial"/>
          <w:sz w:val="24"/>
          <w:szCs w:val="24"/>
          <w:lang w:val="en-US" w:bidi="en-US"/>
        </w:rPr>
        <w:t>of the hepatic artery with ectas</w:t>
      </w:r>
      <w:r w:rsidR="00F26929" w:rsidRPr="00947269">
        <w:rPr>
          <w:rFonts w:ascii="Book Antiqua" w:hAnsi="Book Antiqua" w:cs="Arial"/>
          <w:sz w:val="24"/>
          <w:szCs w:val="24"/>
          <w:lang w:val="en-US" w:bidi="en-US"/>
        </w:rPr>
        <w:t>ia</w:t>
      </w:r>
      <w:r w:rsidRPr="00947269">
        <w:rPr>
          <w:rFonts w:ascii="Book Antiqua" w:hAnsi="Book Antiqua" w:cs="Arial"/>
          <w:sz w:val="24"/>
          <w:szCs w:val="24"/>
          <w:lang w:val="en-US" w:bidi="en-US"/>
        </w:rPr>
        <w:t xml:space="preserve"> of the upward biliary tree</w:t>
      </w:r>
      <w:r w:rsidRPr="00947269">
        <w:rPr>
          <w:rFonts w:ascii="Book Antiqua" w:hAnsi="Book Antiqua"/>
          <w:sz w:val="24"/>
          <w:szCs w:val="24"/>
          <w:lang w:val="en-US" w:bidi="en-US"/>
        </w:rPr>
        <w:t xml:space="preserve"> (Figure 2).</w:t>
      </w:r>
    </w:p>
    <w:p w14:paraId="56FE5B6A" w14:textId="7F4718D8" w:rsidR="005E6EEE" w:rsidRPr="00947269" w:rsidRDefault="00645C65" w:rsidP="00436F5C">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 xml:space="preserve">The upper endoscopy did not </w:t>
      </w:r>
      <w:r w:rsidR="00E4084D" w:rsidRPr="00947269">
        <w:rPr>
          <w:rFonts w:ascii="Book Antiqua" w:hAnsi="Book Antiqua"/>
          <w:sz w:val="24"/>
          <w:szCs w:val="24"/>
          <w:lang w:val="en-US" w:bidi="en-US"/>
        </w:rPr>
        <w:t xml:space="preserve">show </w:t>
      </w:r>
      <w:r w:rsidRPr="00947269">
        <w:rPr>
          <w:rFonts w:ascii="Book Antiqua" w:hAnsi="Book Antiqua"/>
          <w:sz w:val="24"/>
          <w:szCs w:val="24"/>
          <w:lang w:val="en-US" w:bidi="en-US"/>
        </w:rPr>
        <w:t>evidence of blood at the ampu</w:t>
      </w:r>
      <w:r w:rsidR="00E4349C" w:rsidRPr="00947269">
        <w:rPr>
          <w:rFonts w:ascii="Book Antiqua" w:hAnsi="Book Antiqua"/>
          <w:sz w:val="24"/>
          <w:szCs w:val="24"/>
          <w:lang w:val="en-US" w:bidi="en-US"/>
        </w:rPr>
        <w:t>l</w:t>
      </w:r>
      <w:r w:rsidRPr="00947269">
        <w:rPr>
          <w:rFonts w:ascii="Book Antiqua" w:hAnsi="Book Antiqua"/>
          <w:sz w:val="24"/>
          <w:szCs w:val="24"/>
          <w:lang w:val="en-US" w:bidi="en-US"/>
        </w:rPr>
        <w:t xml:space="preserve">la of </w:t>
      </w:r>
      <w:proofErr w:type="spellStart"/>
      <w:r w:rsidRPr="00947269">
        <w:rPr>
          <w:rFonts w:ascii="Book Antiqua" w:hAnsi="Book Antiqua"/>
          <w:sz w:val="24"/>
          <w:szCs w:val="24"/>
          <w:lang w:val="en-US" w:bidi="en-US"/>
        </w:rPr>
        <w:t>Vater</w:t>
      </w:r>
      <w:proofErr w:type="spellEnd"/>
      <w:r w:rsidRPr="00947269">
        <w:rPr>
          <w:rFonts w:ascii="Book Antiqua" w:hAnsi="Book Antiqua"/>
          <w:sz w:val="24"/>
          <w:szCs w:val="24"/>
          <w:lang w:val="en-US" w:bidi="en-US"/>
        </w:rPr>
        <w:t>, but revealed signs of uncomplicated gastritis. Colonoscopy showed sigmoidal diverticulosis</w:t>
      </w:r>
      <w:r w:rsidR="00E4084D" w:rsidRPr="00947269">
        <w:rPr>
          <w:rFonts w:ascii="Book Antiqua" w:hAnsi="Book Antiqua"/>
          <w:sz w:val="24"/>
          <w:szCs w:val="24"/>
          <w:lang w:val="en-US" w:bidi="en-US"/>
        </w:rPr>
        <w:t>,</w:t>
      </w:r>
      <w:r w:rsidRPr="00947269">
        <w:rPr>
          <w:rFonts w:ascii="Book Antiqua" w:hAnsi="Book Antiqua"/>
          <w:sz w:val="24"/>
          <w:szCs w:val="24"/>
          <w:lang w:val="en-US" w:bidi="en-US"/>
        </w:rPr>
        <w:t xml:space="preserve"> without any source of active bleeding. </w:t>
      </w:r>
    </w:p>
    <w:p w14:paraId="34260934" w14:textId="464F1C7C" w:rsidR="005E6EEE" w:rsidRPr="00947269" w:rsidRDefault="00527A27" w:rsidP="00436F5C">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H</w:t>
      </w:r>
      <w:r w:rsidR="00645C65" w:rsidRPr="00947269">
        <w:rPr>
          <w:rFonts w:ascii="Book Antiqua" w:hAnsi="Book Antiqua"/>
          <w:sz w:val="24"/>
          <w:szCs w:val="24"/>
          <w:lang w:val="en-US" w:bidi="en-US"/>
        </w:rPr>
        <w:t>er hemoglobin continued to drop to 83 g/L, necessitating the transfusions of two units of blood</w:t>
      </w:r>
      <w:r w:rsidR="00E4084D" w:rsidRPr="00947269">
        <w:rPr>
          <w:rFonts w:ascii="Book Antiqua" w:hAnsi="Book Antiqua"/>
          <w:sz w:val="24"/>
          <w:szCs w:val="24"/>
          <w:lang w:val="en-US" w:bidi="en-US"/>
        </w:rPr>
        <w:t>. S</w:t>
      </w:r>
      <w:r w:rsidR="00645C65" w:rsidRPr="00947269">
        <w:rPr>
          <w:rFonts w:ascii="Book Antiqua" w:hAnsi="Book Antiqua"/>
          <w:sz w:val="24"/>
          <w:szCs w:val="24"/>
          <w:lang w:val="en-US" w:bidi="en-US"/>
        </w:rPr>
        <w:t>ince our only source of potential bleeding was this aneurysm, we practiced an angiography by catheterization of the right femoral artery with a 5</w:t>
      </w:r>
      <w:r w:rsidR="00E4084D" w:rsidRPr="00947269">
        <w:rPr>
          <w:rFonts w:ascii="Book Antiqua" w:hAnsi="Book Antiqua"/>
          <w:sz w:val="24"/>
          <w:szCs w:val="24"/>
          <w:lang w:val="en-US" w:bidi="en-US"/>
        </w:rPr>
        <w:t>-</w:t>
      </w:r>
      <w:r w:rsidR="00645C65" w:rsidRPr="00947269">
        <w:rPr>
          <w:rFonts w:ascii="Book Antiqua" w:hAnsi="Book Antiqua"/>
          <w:sz w:val="24"/>
          <w:szCs w:val="24"/>
          <w:lang w:val="en-US" w:bidi="en-US"/>
        </w:rPr>
        <w:t>French catheter</w:t>
      </w:r>
      <w:r w:rsidR="00D133B1" w:rsidRPr="00947269">
        <w:rPr>
          <w:rFonts w:ascii="Book Antiqua" w:hAnsi="Book Antiqua"/>
          <w:sz w:val="24"/>
          <w:szCs w:val="24"/>
          <w:lang w:val="en-US" w:bidi="en-US"/>
        </w:rPr>
        <w:t>.</w:t>
      </w:r>
      <w:r w:rsidR="00645C65" w:rsidRPr="00947269">
        <w:rPr>
          <w:rFonts w:ascii="Book Antiqua" w:hAnsi="Book Antiqua"/>
          <w:sz w:val="24"/>
          <w:szCs w:val="24"/>
          <w:lang w:val="en-US" w:bidi="en-US"/>
        </w:rPr>
        <w:t xml:space="preserve"> </w:t>
      </w:r>
      <w:r w:rsidR="007B0545" w:rsidRPr="00947269">
        <w:rPr>
          <w:rFonts w:ascii="Book Antiqua" w:hAnsi="Book Antiqua"/>
          <w:sz w:val="24"/>
          <w:szCs w:val="24"/>
          <w:lang w:val="en-US" w:bidi="en-US"/>
        </w:rPr>
        <w:t>We performed a</w:t>
      </w:r>
      <w:r w:rsidR="00645C65" w:rsidRPr="00947269">
        <w:rPr>
          <w:rFonts w:ascii="Book Antiqua" w:hAnsi="Book Antiqua"/>
          <w:sz w:val="24"/>
          <w:szCs w:val="24"/>
          <w:lang w:val="en-US" w:bidi="en-US"/>
        </w:rPr>
        <w:t xml:space="preserve"> supra-selective catheterization of the right hepatic artery with a 3</w:t>
      </w:r>
      <w:r w:rsidR="00E4084D" w:rsidRPr="00947269">
        <w:rPr>
          <w:rFonts w:ascii="Book Antiqua" w:hAnsi="Book Antiqua"/>
          <w:sz w:val="24"/>
          <w:szCs w:val="24"/>
          <w:lang w:val="en-US" w:bidi="en-US"/>
        </w:rPr>
        <w:t>-</w:t>
      </w:r>
      <w:r w:rsidR="00645C65" w:rsidRPr="00947269">
        <w:rPr>
          <w:rFonts w:ascii="Book Antiqua" w:hAnsi="Book Antiqua"/>
          <w:sz w:val="24"/>
          <w:szCs w:val="24"/>
          <w:lang w:val="en-US" w:bidi="en-US"/>
        </w:rPr>
        <w:t>Fre</w:t>
      </w:r>
      <w:r w:rsidR="007B0545" w:rsidRPr="00947269">
        <w:rPr>
          <w:rFonts w:ascii="Book Antiqua" w:hAnsi="Book Antiqua"/>
          <w:sz w:val="24"/>
          <w:szCs w:val="24"/>
          <w:lang w:val="en-US" w:bidi="en-US"/>
        </w:rPr>
        <w:t>nc</w:t>
      </w:r>
      <w:r w:rsidR="00645C65" w:rsidRPr="00947269">
        <w:rPr>
          <w:rFonts w:ascii="Book Antiqua" w:hAnsi="Book Antiqua"/>
          <w:sz w:val="24"/>
          <w:szCs w:val="24"/>
          <w:lang w:val="en-US" w:bidi="en-US"/>
        </w:rPr>
        <w:t xml:space="preserve">h </w:t>
      </w:r>
      <w:proofErr w:type="spellStart"/>
      <w:r w:rsidR="00645C65" w:rsidRPr="00947269">
        <w:rPr>
          <w:rFonts w:ascii="Book Antiqua" w:hAnsi="Book Antiqua"/>
          <w:sz w:val="24"/>
          <w:szCs w:val="24"/>
          <w:lang w:val="en-US" w:bidi="en-US"/>
        </w:rPr>
        <w:t>microcatheter</w:t>
      </w:r>
      <w:proofErr w:type="spellEnd"/>
      <w:r w:rsidR="007B0545" w:rsidRPr="00947269">
        <w:rPr>
          <w:rFonts w:ascii="Book Antiqua" w:hAnsi="Book Antiqua"/>
          <w:sz w:val="24"/>
          <w:szCs w:val="24"/>
          <w:lang w:val="en-US" w:bidi="en-US"/>
        </w:rPr>
        <w:t xml:space="preserve"> and e</w:t>
      </w:r>
      <w:r w:rsidR="00645C65" w:rsidRPr="00947269">
        <w:rPr>
          <w:rFonts w:ascii="Book Antiqua" w:hAnsi="Book Antiqua"/>
          <w:sz w:val="24"/>
          <w:szCs w:val="24"/>
          <w:lang w:val="en-US" w:bidi="en-US"/>
        </w:rPr>
        <w:t xml:space="preserve">mbolization of the </w:t>
      </w:r>
      <w:r w:rsidR="007B0545" w:rsidRPr="00947269">
        <w:rPr>
          <w:rFonts w:ascii="Book Antiqua" w:hAnsi="Book Antiqua"/>
          <w:sz w:val="24"/>
          <w:szCs w:val="24"/>
          <w:lang w:val="en-US" w:bidi="en-US"/>
        </w:rPr>
        <w:t xml:space="preserve">aneurysm </w:t>
      </w:r>
      <w:r w:rsidR="00645C65" w:rsidRPr="00947269">
        <w:rPr>
          <w:rFonts w:ascii="Book Antiqua" w:hAnsi="Book Antiqua"/>
          <w:sz w:val="24"/>
          <w:szCs w:val="24"/>
          <w:lang w:val="en-US" w:bidi="en-US"/>
        </w:rPr>
        <w:t xml:space="preserve">with </w:t>
      </w:r>
      <w:r w:rsidR="00D133B1" w:rsidRPr="00947269">
        <w:rPr>
          <w:rFonts w:ascii="Book Antiqua" w:hAnsi="Book Antiqua"/>
          <w:sz w:val="24"/>
          <w:szCs w:val="24"/>
          <w:lang w:val="en-US" w:bidi="en-US"/>
        </w:rPr>
        <w:t>four 4</w:t>
      </w:r>
      <w:r w:rsidR="00436F5C">
        <w:rPr>
          <w:rFonts w:ascii="Book Antiqua" w:hAnsi="Book Antiqua" w:hint="eastAsia"/>
          <w:sz w:val="24"/>
          <w:szCs w:val="24"/>
          <w:lang w:val="en-US" w:eastAsia="zh-CN" w:bidi="en-US"/>
        </w:rPr>
        <w:t xml:space="preserve"> </w:t>
      </w:r>
      <w:r w:rsidR="00436F5C" w:rsidRPr="00947269">
        <w:rPr>
          <w:rFonts w:ascii="Book Antiqua" w:hAnsi="Book Antiqua"/>
          <w:sz w:val="24"/>
          <w:szCs w:val="24"/>
          <w:lang w:val="en-US" w:bidi="en-US"/>
        </w:rPr>
        <w:t xml:space="preserve">mm </w:t>
      </w:r>
      <w:r w:rsidR="00436F5C" w:rsidRPr="009D014F">
        <w:rPr>
          <w:rFonts w:ascii="Book Antiqua" w:hAnsi="Book Antiqua" w:cs="Times New Roman"/>
          <w:color w:val="000000"/>
          <w:sz w:val="24"/>
          <w:szCs w:val="24"/>
        </w:rPr>
        <w:t>×</w:t>
      </w:r>
      <w:r w:rsidR="00436F5C">
        <w:rPr>
          <w:rFonts w:ascii="Book Antiqua" w:hAnsi="Book Antiqua" w:hint="eastAsia"/>
          <w:sz w:val="24"/>
          <w:szCs w:val="24"/>
          <w:lang w:val="en-US" w:eastAsia="zh-CN" w:bidi="en-US"/>
        </w:rPr>
        <w:t xml:space="preserve"> </w:t>
      </w:r>
      <w:r w:rsidR="00D133B1" w:rsidRPr="00947269">
        <w:rPr>
          <w:rFonts w:ascii="Book Antiqua" w:hAnsi="Book Antiqua"/>
          <w:sz w:val="24"/>
          <w:szCs w:val="24"/>
          <w:lang w:val="en-US" w:bidi="en-US"/>
        </w:rPr>
        <w:t>37 mm and two 8</w:t>
      </w:r>
      <w:r w:rsidR="00436F5C">
        <w:rPr>
          <w:rFonts w:ascii="Book Antiqua" w:hAnsi="Book Antiqua" w:hint="eastAsia"/>
          <w:sz w:val="24"/>
          <w:szCs w:val="24"/>
          <w:lang w:val="en-US" w:eastAsia="zh-CN" w:bidi="en-US"/>
        </w:rPr>
        <w:t xml:space="preserve"> </w:t>
      </w:r>
      <w:r w:rsidR="00436F5C" w:rsidRPr="00947269">
        <w:rPr>
          <w:rFonts w:ascii="Book Antiqua" w:hAnsi="Book Antiqua"/>
          <w:sz w:val="24"/>
          <w:szCs w:val="24"/>
          <w:lang w:val="en-US" w:bidi="en-US"/>
        </w:rPr>
        <w:t xml:space="preserve">mm </w:t>
      </w:r>
      <w:r w:rsidR="00436F5C" w:rsidRPr="009D014F">
        <w:rPr>
          <w:rFonts w:ascii="Book Antiqua" w:hAnsi="Book Antiqua" w:cs="Times New Roman"/>
          <w:color w:val="000000"/>
          <w:sz w:val="24"/>
          <w:szCs w:val="24"/>
        </w:rPr>
        <w:t>×</w:t>
      </w:r>
      <w:r w:rsidR="00436F5C">
        <w:rPr>
          <w:rFonts w:ascii="Book Antiqua" w:hAnsi="Book Antiqua" w:hint="eastAsia"/>
          <w:sz w:val="24"/>
          <w:szCs w:val="24"/>
          <w:lang w:val="en-US" w:eastAsia="zh-CN" w:bidi="en-US"/>
        </w:rPr>
        <w:t xml:space="preserve"> </w:t>
      </w:r>
      <w:r w:rsidR="00D133B1" w:rsidRPr="00947269">
        <w:rPr>
          <w:rFonts w:ascii="Book Antiqua" w:hAnsi="Book Antiqua"/>
          <w:sz w:val="24"/>
          <w:szCs w:val="24"/>
          <w:lang w:val="en-US" w:bidi="en-US"/>
        </w:rPr>
        <w:t>140 mm</w:t>
      </w:r>
      <w:r w:rsidR="00645C65" w:rsidRPr="00947269">
        <w:rPr>
          <w:rFonts w:ascii="Book Antiqua" w:hAnsi="Book Antiqua"/>
          <w:sz w:val="24"/>
          <w:szCs w:val="24"/>
          <w:lang w:val="en-US" w:bidi="en-US"/>
        </w:rPr>
        <w:t xml:space="preserve"> micro</w:t>
      </w:r>
      <w:r w:rsidR="00E4084D" w:rsidRPr="00947269">
        <w:rPr>
          <w:rFonts w:ascii="Book Antiqua" w:hAnsi="Book Antiqua"/>
          <w:sz w:val="24"/>
          <w:szCs w:val="24"/>
          <w:lang w:val="en-US" w:bidi="en-US"/>
        </w:rPr>
        <w:t>-</w:t>
      </w:r>
      <w:r w:rsidR="00645C65" w:rsidRPr="00947269">
        <w:rPr>
          <w:rFonts w:ascii="Book Antiqua" w:hAnsi="Book Antiqua"/>
          <w:sz w:val="24"/>
          <w:szCs w:val="24"/>
          <w:lang w:val="en-US" w:bidi="en-US"/>
        </w:rPr>
        <w:t xml:space="preserve">coils. During the procedure, we </w:t>
      </w:r>
      <w:r w:rsidR="00E4084D" w:rsidRPr="00947269">
        <w:rPr>
          <w:rFonts w:ascii="Book Antiqua" w:hAnsi="Book Antiqua"/>
          <w:sz w:val="24"/>
          <w:szCs w:val="24"/>
          <w:lang w:val="en-US" w:bidi="en-US"/>
        </w:rPr>
        <w:t xml:space="preserve">realized </w:t>
      </w:r>
      <w:r w:rsidR="00645C65" w:rsidRPr="00947269">
        <w:rPr>
          <w:rFonts w:ascii="Book Antiqua" w:hAnsi="Book Antiqua"/>
          <w:sz w:val="24"/>
          <w:szCs w:val="24"/>
          <w:lang w:val="en-US" w:bidi="en-US"/>
        </w:rPr>
        <w:t>that the hepatic artery was originating directly from the superior mesenteric artery</w:t>
      </w:r>
      <w:r w:rsidR="00E4084D" w:rsidRPr="00947269">
        <w:rPr>
          <w:rFonts w:ascii="Book Antiqua" w:hAnsi="Book Antiqua"/>
          <w:sz w:val="24"/>
          <w:szCs w:val="24"/>
          <w:lang w:val="en-US" w:bidi="en-US"/>
        </w:rPr>
        <w:t>. T</w:t>
      </w:r>
      <w:r w:rsidR="00645C65" w:rsidRPr="00947269">
        <w:rPr>
          <w:rFonts w:ascii="Book Antiqua" w:hAnsi="Book Antiqua"/>
          <w:sz w:val="24"/>
          <w:szCs w:val="24"/>
          <w:lang w:val="en-US" w:bidi="en-US"/>
        </w:rPr>
        <w:t>hus, the aneurysm was located on the right branch of this particular hepatic artery (Fig</w:t>
      </w:r>
      <w:r w:rsidR="009B654E" w:rsidRPr="00947269">
        <w:rPr>
          <w:rFonts w:ascii="Book Antiqua" w:hAnsi="Book Antiqua"/>
          <w:sz w:val="24"/>
          <w:szCs w:val="24"/>
          <w:lang w:val="en-US" w:bidi="en-US"/>
        </w:rPr>
        <w:t>ure</w:t>
      </w:r>
      <w:r w:rsidR="00645C65" w:rsidRPr="00947269">
        <w:rPr>
          <w:rFonts w:ascii="Book Antiqua" w:hAnsi="Book Antiqua"/>
          <w:sz w:val="24"/>
          <w:szCs w:val="24"/>
          <w:lang w:val="en-US" w:bidi="en-US"/>
        </w:rPr>
        <w:t xml:space="preserve"> 3).</w:t>
      </w:r>
    </w:p>
    <w:p w14:paraId="3E7448C3" w14:textId="1E131B05" w:rsidR="005E6EEE" w:rsidRPr="00436F5C" w:rsidRDefault="00E4084D" w:rsidP="00436F5C">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 xml:space="preserve">The patient </w:t>
      </w:r>
      <w:r w:rsidR="00645C65" w:rsidRPr="00947269">
        <w:rPr>
          <w:rFonts w:ascii="Book Antiqua" w:hAnsi="Book Antiqua"/>
          <w:sz w:val="24"/>
          <w:szCs w:val="24"/>
          <w:lang w:val="en-US" w:bidi="en-US"/>
        </w:rPr>
        <w:t xml:space="preserve">was dismissed two days later without </w:t>
      </w:r>
      <w:r w:rsidRPr="00947269">
        <w:rPr>
          <w:rFonts w:ascii="Book Antiqua" w:hAnsi="Book Antiqua"/>
          <w:sz w:val="24"/>
          <w:szCs w:val="24"/>
          <w:lang w:val="en-US" w:bidi="en-US"/>
        </w:rPr>
        <w:t xml:space="preserve">any </w:t>
      </w:r>
      <w:r w:rsidR="00645C65" w:rsidRPr="00947269">
        <w:rPr>
          <w:rFonts w:ascii="Book Antiqua" w:hAnsi="Book Antiqua"/>
          <w:sz w:val="24"/>
          <w:szCs w:val="24"/>
          <w:lang w:val="en-US" w:bidi="en-US"/>
        </w:rPr>
        <w:t xml:space="preserve">complications. </w:t>
      </w:r>
      <w:r w:rsidR="00645C65" w:rsidRPr="00947269">
        <w:rPr>
          <w:rFonts w:ascii="Book Antiqua" w:hAnsi="Book Antiqua" w:cs="Arial"/>
          <w:sz w:val="24"/>
          <w:szCs w:val="24"/>
          <w:lang w:val="en-US" w:bidi="en-US"/>
        </w:rPr>
        <w:t>There were no recurrences at the follow-up CT and US, at day two and thirty</w:t>
      </w:r>
      <w:r w:rsidRPr="00947269">
        <w:rPr>
          <w:rFonts w:ascii="Book Antiqua" w:hAnsi="Book Antiqua" w:cs="Arial"/>
          <w:sz w:val="24"/>
          <w:szCs w:val="24"/>
          <w:lang w:val="en-US" w:bidi="en-US"/>
        </w:rPr>
        <w:t xml:space="preserve"> respectively</w:t>
      </w:r>
      <w:r w:rsidR="00645C65" w:rsidRPr="00947269">
        <w:rPr>
          <w:rFonts w:ascii="Book Antiqua" w:hAnsi="Book Antiqua"/>
          <w:sz w:val="24"/>
          <w:szCs w:val="24"/>
          <w:lang w:val="en-US" w:bidi="en-US"/>
        </w:rPr>
        <w:t xml:space="preserve"> (Fig</w:t>
      </w:r>
      <w:r w:rsidR="00A52683" w:rsidRPr="00947269">
        <w:rPr>
          <w:rFonts w:ascii="Book Antiqua" w:hAnsi="Book Antiqua"/>
          <w:sz w:val="24"/>
          <w:szCs w:val="24"/>
          <w:lang w:val="en-US" w:bidi="en-US"/>
        </w:rPr>
        <w:t>ure</w:t>
      </w:r>
      <w:r w:rsidR="00645C65" w:rsidRPr="00947269">
        <w:rPr>
          <w:rFonts w:ascii="Book Antiqua" w:hAnsi="Book Antiqua"/>
          <w:sz w:val="24"/>
          <w:szCs w:val="24"/>
          <w:lang w:val="en-US" w:bidi="en-US"/>
        </w:rPr>
        <w:t xml:space="preserve"> 4).</w:t>
      </w:r>
    </w:p>
    <w:p w14:paraId="530E7131" w14:textId="5A574A08" w:rsidR="005E6EEE" w:rsidRPr="00947269" w:rsidRDefault="00645C65" w:rsidP="00436F5C">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 xml:space="preserve">Two months later, </w:t>
      </w:r>
      <w:r w:rsidR="00E4084D" w:rsidRPr="00947269">
        <w:rPr>
          <w:rFonts w:ascii="Book Antiqua" w:hAnsi="Book Antiqua"/>
          <w:sz w:val="24"/>
          <w:szCs w:val="24"/>
          <w:lang w:val="en-US" w:bidi="en-US"/>
        </w:rPr>
        <w:t xml:space="preserve">the patient </w:t>
      </w:r>
      <w:r w:rsidRPr="00947269">
        <w:rPr>
          <w:rFonts w:ascii="Book Antiqua" w:hAnsi="Book Antiqua"/>
          <w:sz w:val="24"/>
          <w:szCs w:val="24"/>
          <w:lang w:val="en-US" w:bidi="en-US"/>
        </w:rPr>
        <w:t>returned to the emergency department with paroxys</w:t>
      </w:r>
      <w:r w:rsidR="008C6C42" w:rsidRPr="00947269">
        <w:rPr>
          <w:rFonts w:ascii="Book Antiqua" w:hAnsi="Book Antiqua"/>
          <w:sz w:val="24"/>
          <w:szCs w:val="24"/>
          <w:lang w:val="en-US" w:bidi="en-US"/>
        </w:rPr>
        <w:t>mal</w:t>
      </w:r>
      <w:r w:rsidRPr="00947269">
        <w:rPr>
          <w:rFonts w:ascii="Book Antiqua" w:hAnsi="Book Antiqua"/>
          <w:sz w:val="24"/>
          <w:szCs w:val="24"/>
          <w:lang w:val="en-US" w:bidi="en-US"/>
        </w:rPr>
        <w:t xml:space="preserve"> right upper quadrant colic</w:t>
      </w:r>
      <w:r w:rsidR="005B079F" w:rsidRPr="00947269">
        <w:rPr>
          <w:rFonts w:ascii="Book Antiqua" w:hAnsi="Book Antiqua"/>
          <w:sz w:val="24"/>
          <w:szCs w:val="24"/>
          <w:lang w:val="en-US" w:bidi="en-US"/>
        </w:rPr>
        <w:t>k</w:t>
      </w:r>
      <w:r w:rsidRPr="00947269">
        <w:rPr>
          <w:rFonts w:ascii="Book Antiqua" w:hAnsi="Book Antiqua"/>
          <w:sz w:val="24"/>
          <w:szCs w:val="24"/>
          <w:lang w:val="en-US" w:bidi="en-US"/>
        </w:rPr>
        <w:t xml:space="preserve">y abdominal pain and jaundice. No blood loss was </w:t>
      </w:r>
      <w:r w:rsidR="00EC7697" w:rsidRPr="00947269">
        <w:rPr>
          <w:rFonts w:ascii="Book Antiqua" w:hAnsi="Book Antiqua"/>
          <w:sz w:val="24"/>
          <w:szCs w:val="24"/>
          <w:lang w:val="en-US" w:bidi="en-US"/>
        </w:rPr>
        <w:t>observed</w:t>
      </w:r>
      <w:r w:rsidRPr="00947269">
        <w:rPr>
          <w:rFonts w:ascii="Book Antiqua" w:hAnsi="Book Antiqua"/>
          <w:sz w:val="24"/>
          <w:szCs w:val="24"/>
          <w:lang w:val="en-US" w:bidi="en-US"/>
        </w:rPr>
        <w:t>.</w:t>
      </w:r>
      <w:r w:rsidR="00BD0F3E">
        <w:rPr>
          <w:rFonts w:ascii="Book Antiqua" w:hAnsi="Book Antiqua"/>
          <w:sz w:val="24"/>
          <w:szCs w:val="24"/>
          <w:lang w:val="en-US" w:bidi="en-US"/>
        </w:rPr>
        <w:t xml:space="preserve"> </w:t>
      </w:r>
      <w:r w:rsidRPr="00947269">
        <w:rPr>
          <w:rFonts w:ascii="Book Antiqua" w:hAnsi="Book Antiqua"/>
          <w:sz w:val="24"/>
          <w:szCs w:val="24"/>
          <w:lang w:val="en-US" w:bidi="en-US"/>
        </w:rPr>
        <w:t>She was hemodynamically stable and her physical exam did not reveal any abdominal pain</w:t>
      </w:r>
      <w:r w:rsidR="00EC7697" w:rsidRPr="00947269">
        <w:rPr>
          <w:rFonts w:ascii="Book Antiqua" w:hAnsi="Book Antiqua"/>
          <w:sz w:val="24"/>
          <w:szCs w:val="24"/>
          <w:lang w:val="en-US" w:bidi="en-US"/>
        </w:rPr>
        <w:t xml:space="preserve"> upon palpation,</w:t>
      </w:r>
      <w:r w:rsidRPr="00947269">
        <w:rPr>
          <w:rFonts w:ascii="Book Antiqua" w:hAnsi="Book Antiqua"/>
          <w:sz w:val="24"/>
          <w:szCs w:val="24"/>
          <w:lang w:val="en-US" w:bidi="en-US"/>
        </w:rPr>
        <w:t xml:space="preserve"> nor fever at 36.8</w:t>
      </w:r>
      <w:r w:rsidR="00436F5C">
        <w:rPr>
          <w:rFonts w:ascii="Book Antiqua" w:hAnsi="Book Antiqua" w:hint="eastAsia"/>
          <w:sz w:val="24"/>
          <w:szCs w:val="24"/>
          <w:lang w:val="en-US" w:eastAsia="zh-CN" w:bidi="en-US"/>
        </w:rPr>
        <w:t xml:space="preserve"> </w:t>
      </w:r>
      <w:r w:rsidRPr="00947269">
        <w:rPr>
          <w:rFonts w:ascii="Book Antiqua" w:hAnsi="Book Antiqua"/>
          <w:sz w:val="24"/>
          <w:szCs w:val="24"/>
          <w:lang w:val="en-US" w:bidi="en-US"/>
        </w:rPr>
        <w:t xml:space="preserve">°C. Her laboratory tests exhibited anemia with a hemoglobin at 96 g/L, an inflammatory syndrome with a WBC of 40 G/L and a CRP of </w:t>
      </w:r>
      <w:r w:rsidR="00D133B1" w:rsidRPr="00947269">
        <w:rPr>
          <w:rFonts w:ascii="Book Antiqua" w:hAnsi="Book Antiqua"/>
          <w:sz w:val="24"/>
          <w:szCs w:val="24"/>
          <w:lang w:val="en-US" w:bidi="en-US"/>
        </w:rPr>
        <w:t>117 mg/L</w:t>
      </w:r>
      <w:r w:rsidRPr="00947269">
        <w:rPr>
          <w:rFonts w:ascii="Book Antiqua" w:hAnsi="Book Antiqua"/>
          <w:sz w:val="24"/>
          <w:szCs w:val="24"/>
          <w:lang w:val="en-US" w:bidi="en-US"/>
        </w:rPr>
        <w:t xml:space="preserve">, </w:t>
      </w:r>
      <w:r w:rsidR="00EC7697" w:rsidRPr="00947269">
        <w:rPr>
          <w:rFonts w:ascii="Book Antiqua" w:hAnsi="Book Antiqua"/>
          <w:sz w:val="24"/>
          <w:szCs w:val="24"/>
          <w:lang w:val="en-US" w:bidi="en-US"/>
        </w:rPr>
        <w:t>as well as</w:t>
      </w:r>
      <w:r w:rsidRPr="00947269">
        <w:rPr>
          <w:rFonts w:ascii="Book Antiqua" w:hAnsi="Book Antiqua"/>
          <w:sz w:val="24"/>
          <w:szCs w:val="24"/>
          <w:lang w:val="en-US" w:bidi="en-US"/>
        </w:rPr>
        <w:t xml:space="preserve"> cholestasis and cytolysis (ASAT 167 U/L, ALAT 92 U/L, gamma-GT 330 U/L, alkaline phosphatase 912 U/L, total and direct bilirubin </w:t>
      </w:r>
      <w:r w:rsidRPr="00947269">
        <w:rPr>
          <w:rFonts w:ascii="Book Antiqua" w:hAnsi="Book Antiqua"/>
          <w:bCs/>
          <w:sz w:val="24"/>
          <w:szCs w:val="24"/>
          <w:lang w:val="en-US" w:bidi="en-US"/>
        </w:rPr>
        <w:t xml:space="preserve">84 and 75 </w:t>
      </w:r>
      <w:proofErr w:type="spellStart"/>
      <w:r w:rsidR="00D133B1" w:rsidRPr="00947269">
        <w:rPr>
          <w:rFonts w:ascii="Book Antiqua" w:hAnsi="Book Antiqua" w:cs="Times New Roman"/>
          <w:bCs/>
          <w:sz w:val="24"/>
          <w:szCs w:val="24"/>
          <w:lang w:val="en-US" w:bidi="en-US"/>
        </w:rPr>
        <w:t>μ</w:t>
      </w:r>
      <w:r w:rsidRPr="00947269">
        <w:rPr>
          <w:rFonts w:ascii="Book Antiqua" w:hAnsi="Book Antiqua"/>
          <w:bCs/>
          <w:sz w:val="24"/>
          <w:szCs w:val="24"/>
          <w:lang w:val="en-US" w:bidi="en-US"/>
        </w:rPr>
        <w:t>mol</w:t>
      </w:r>
      <w:proofErr w:type="spellEnd"/>
      <w:r w:rsidRPr="00947269">
        <w:rPr>
          <w:rFonts w:ascii="Book Antiqua" w:hAnsi="Book Antiqua"/>
          <w:bCs/>
          <w:sz w:val="24"/>
          <w:szCs w:val="24"/>
          <w:lang w:val="en-US" w:bidi="en-US"/>
        </w:rPr>
        <w:t>/</w:t>
      </w:r>
      <w:r w:rsidR="00F57FAA" w:rsidRPr="00947269">
        <w:rPr>
          <w:rFonts w:ascii="Book Antiqua" w:hAnsi="Book Antiqua"/>
          <w:bCs/>
          <w:sz w:val="24"/>
          <w:szCs w:val="24"/>
          <w:lang w:val="en-US" w:bidi="en-US"/>
        </w:rPr>
        <w:t>L</w:t>
      </w:r>
      <w:r w:rsidRPr="00947269">
        <w:rPr>
          <w:rFonts w:ascii="Book Antiqua" w:hAnsi="Book Antiqua"/>
          <w:bCs/>
          <w:sz w:val="24"/>
          <w:szCs w:val="24"/>
          <w:lang w:val="en-US" w:bidi="en-US"/>
        </w:rPr>
        <w:t>)</w:t>
      </w:r>
      <w:r w:rsidRPr="00947269">
        <w:rPr>
          <w:rFonts w:ascii="Book Antiqua" w:hAnsi="Book Antiqua"/>
          <w:sz w:val="24"/>
          <w:szCs w:val="24"/>
          <w:lang w:val="en-US" w:bidi="en-US"/>
        </w:rPr>
        <w:t xml:space="preserve">. She benefited from an antibiotic therapy with intravenous ceftriaxone and metronidazole for 72 h, with a shift to </w:t>
      </w:r>
      <w:proofErr w:type="spellStart"/>
      <w:r w:rsidRPr="00947269">
        <w:rPr>
          <w:rFonts w:ascii="Book Antiqua" w:hAnsi="Book Antiqua"/>
          <w:sz w:val="24"/>
          <w:szCs w:val="24"/>
          <w:lang w:val="en-US" w:bidi="en-US"/>
        </w:rPr>
        <w:t>ciprofloxacine</w:t>
      </w:r>
      <w:proofErr w:type="spellEnd"/>
      <w:r w:rsidRPr="00947269">
        <w:rPr>
          <w:rFonts w:ascii="Book Antiqua" w:hAnsi="Book Antiqua"/>
          <w:sz w:val="24"/>
          <w:szCs w:val="24"/>
          <w:lang w:val="en-US" w:bidi="en-US"/>
        </w:rPr>
        <w:t xml:space="preserve"> and </w:t>
      </w:r>
      <w:r w:rsidR="00F57FAA">
        <w:rPr>
          <w:rFonts w:ascii="Book Antiqua" w:hAnsi="Book Antiqua"/>
          <w:sz w:val="24"/>
          <w:szCs w:val="24"/>
          <w:lang w:val="en-US" w:bidi="en-US"/>
        </w:rPr>
        <w:t xml:space="preserve">metronidazole </w:t>
      </w:r>
      <w:r w:rsidR="00F57FAA" w:rsidRPr="00C02889">
        <w:rPr>
          <w:rFonts w:ascii="Book Antiqua" w:hAnsi="Book Antiqua"/>
          <w:i/>
          <w:sz w:val="24"/>
          <w:szCs w:val="24"/>
          <w:lang w:val="en-US" w:bidi="en-US"/>
        </w:rPr>
        <w:t xml:space="preserve">per </w:t>
      </w:r>
      <w:proofErr w:type="spellStart"/>
      <w:r w:rsidR="00F57FAA" w:rsidRPr="00C02889">
        <w:rPr>
          <w:rFonts w:ascii="Book Antiqua" w:hAnsi="Book Antiqua"/>
          <w:i/>
          <w:sz w:val="24"/>
          <w:szCs w:val="24"/>
          <w:lang w:val="en-US" w:bidi="en-US"/>
        </w:rPr>
        <w:t>os</w:t>
      </w:r>
      <w:proofErr w:type="spellEnd"/>
      <w:r w:rsidR="00F57FAA">
        <w:rPr>
          <w:rFonts w:ascii="Book Antiqua" w:hAnsi="Book Antiqua"/>
          <w:sz w:val="24"/>
          <w:szCs w:val="24"/>
          <w:lang w:val="en-US" w:bidi="en-US"/>
        </w:rPr>
        <w:t xml:space="preserve"> for 2 wk</w:t>
      </w:r>
      <w:r w:rsidRPr="00947269">
        <w:rPr>
          <w:rFonts w:ascii="Book Antiqua" w:hAnsi="Book Antiqua"/>
          <w:sz w:val="24"/>
          <w:szCs w:val="24"/>
          <w:lang w:val="en-US" w:bidi="en-US"/>
        </w:rPr>
        <w:t xml:space="preserve">. The cholangiography-MRI showed no traces of </w:t>
      </w:r>
      <w:proofErr w:type="spellStart"/>
      <w:r w:rsidRPr="00947269">
        <w:rPr>
          <w:rFonts w:ascii="Book Antiqua" w:hAnsi="Book Antiqua"/>
          <w:sz w:val="24"/>
          <w:szCs w:val="24"/>
          <w:lang w:val="en-US" w:bidi="en-US"/>
        </w:rPr>
        <w:t>choledocolithiasis</w:t>
      </w:r>
      <w:proofErr w:type="spellEnd"/>
      <w:r w:rsidR="00EC7697" w:rsidRPr="00947269">
        <w:rPr>
          <w:rFonts w:ascii="Book Antiqua" w:hAnsi="Book Antiqua"/>
          <w:sz w:val="24"/>
          <w:szCs w:val="24"/>
          <w:lang w:val="en-US" w:bidi="en-US"/>
        </w:rPr>
        <w:t>,</w:t>
      </w:r>
      <w:r w:rsidRPr="00947269">
        <w:rPr>
          <w:rFonts w:ascii="Book Antiqua" w:hAnsi="Book Antiqua"/>
          <w:sz w:val="24"/>
          <w:szCs w:val="24"/>
          <w:lang w:val="en-US" w:bidi="en-US"/>
        </w:rPr>
        <w:t xml:space="preserve"> but a dilated principal and intrahepatic bile ducts, a thick gallbladder </w:t>
      </w:r>
      <w:r w:rsidR="00EC7697" w:rsidRPr="00947269">
        <w:rPr>
          <w:rFonts w:ascii="Book Antiqua" w:hAnsi="Book Antiqua"/>
          <w:sz w:val="24"/>
          <w:szCs w:val="24"/>
          <w:lang w:val="en-US" w:bidi="en-US"/>
        </w:rPr>
        <w:t xml:space="preserve">wall </w:t>
      </w:r>
      <w:r w:rsidR="00F57FAA">
        <w:rPr>
          <w:rFonts w:ascii="Book Antiqua" w:hAnsi="Book Antiqua"/>
          <w:sz w:val="24"/>
          <w:szCs w:val="24"/>
          <w:lang w:val="en-US" w:bidi="en-US"/>
        </w:rPr>
        <w:t>with sludge and</w:t>
      </w:r>
      <w:r w:rsidRPr="00947269">
        <w:rPr>
          <w:rFonts w:ascii="Book Antiqua" w:hAnsi="Book Antiqua"/>
          <w:sz w:val="24"/>
          <w:szCs w:val="24"/>
          <w:lang w:val="en-US" w:bidi="en-US"/>
        </w:rPr>
        <w:t xml:space="preserve"> </w:t>
      </w:r>
      <w:proofErr w:type="spellStart"/>
      <w:r w:rsidRPr="00947269">
        <w:rPr>
          <w:rFonts w:ascii="Book Antiqua" w:hAnsi="Book Antiqua"/>
          <w:sz w:val="24"/>
          <w:szCs w:val="24"/>
          <w:lang w:val="en-US" w:bidi="en-US"/>
        </w:rPr>
        <w:t>cholelithiasis</w:t>
      </w:r>
      <w:proofErr w:type="spellEnd"/>
      <w:r w:rsidRPr="00947269">
        <w:rPr>
          <w:rFonts w:ascii="Book Antiqua" w:hAnsi="Book Antiqua"/>
          <w:sz w:val="24"/>
          <w:szCs w:val="24"/>
          <w:lang w:val="en-US" w:bidi="en-US"/>
        </w:rPr>
        <w:t xml:space="preserve">. There were no signs of </w:t>
      </w:r>
      <w:r w:rsidRPr="00947269">
        <w:rPr>
          <w:rFonts w:ascii="Book Antiqua" w:hAnsi="Book Antiqua"/>
          <w:sz w:val="24"/>
          <w:szCs w:val="24"/>
          <w:lang w:val="en-US" w:bidi="en-US"/>
        </w:rPr>
        <w:lastRenderedPageBreak/>
        <w:t>recurrent bleeding at the site of micro-embolization</w:t>
      </w:r>
      <w:r w:rsidR="00EC7697" w:rsidRPr="00947269">
        <w:rPr>
          <w:rFonts w:ascii="Book Antiqua" w:hAnsi="Book Antiqua"/>
          <w:sz w:val="24"/>
          <w:szCs w:val="24"/>
          <w:lang w:val="en-US" w:bidi="en-US"/>
        </w:rPr>
        <w:t>,</w:t>
      </w:r>
      <w:r w:rsidRPr="00947269">
        <w:rPr>
          <w:rFonts w:ascii="Book Antiqua" w:hAnsi="Book Antiqua"/>
          <w:sz w:val="24"/>
          <w:szCs w:val="24"/>
          <w:lang w:val="en-US" w:bidi="en-US"/>
        </w:rPr>
        <w:t xml:space="preserve"> nor </w:t>
      </w:r>
      <w:r w:rsidR="00EC7697" w:rsidRPr="00947269">
        <w:rPr>
          <w:rFonts w:ascii="Book Antiqua" w:hAnsi="Book Antiqua"/>
          <w:sz w:val="24"/>
          <w:szCs w:val="24"/>
          <w:lang w:val="en-US" w:bidi="en-US"/>
        </w:rPr>
        <w:t xml:space="preserve">any </w:t>
      </w:r>
      <w:r w:rsidRPr="00947269">
        <w:rPr>
          <w:rFonts w:ascii="Book Antiqua" w:hAnsi="Book Antiqua"/>
          <w:sz w:val="24"/>
          <w:szCs w:val="24"/>
          <w:lang w:val="en-US" w:bidi="en-US"/>
        </w:rPr>
        <w:t xml:space="preserve">abscess (Figure </w:t>
      </w:r>
      <w:r w:rsidR="0048214E" w:rsidRPr="00947269">
        <w:rPr>
          <w:rFonts w:ascii="Book Antiqua" w:hAnsi="Book Antiqua"/>
          <w:sz w:val="24"/>
          <w:szCs w:val="24"/>
          <w:lang w:val="en-US" w:bidi="en-US"/>
        </w:rPr>
        <w:t>4</w:t>
      </w:r>
      <w:r w:rsidRPr="00947269">
        <w:rPr>
          <w:rFonts w:ascii="Book Antiqua" w:hAnsi="Book Antiqua"/>
          <w:sz w:val="24"/>
          <w:szCs w:val="24"/>
          <w:lang w:val="en-US" w:bidi="en-US"/>
        </w:rPr>
        <w:t xml:space="preserve">). During hospitalization, she evolved without any complications. Both pain and jaundice resolved and her laboratory tests returned towards normal values before she was dismissed at day 7. </w:t>
      </w:r>
    </w:p>
    <w:p w14:paraId="210619EC" w14:textId="77777777" w:rsidR="00C0528E" w:rsidRPr="00947269" w:rsidRDefault="00C0528E" w:rsidP="00947269">
      <w:pPr>
        <w:jc w:val="both"/>
        <w:rPr>
          <w:rFonts w:ascii="Book Antiqua" w:hAnsi="Book Antiqua"/>
          <w:sz w:val="24"/>
          <w:szCs w:val="24"/>
          <w:lang w:val="en-US" w:eastAsia="zh-CN"/>
        </w:rPr>
      </w:pPr>
    </w:p>
    <w:p w14:paraId="021D3CFE" w14:textId="77777777" w:rsidR="005E6EEE" w:rsidRPr="00F57FAA" w:rsidRDefault="00645C65" w:rsidP="00947269">
      <w:pPr>
        <w:jc w:val="both"/>
        <w:rPr>
          <w:rFonts w:ascii="Book Antiqua" w:hAnsi="Book Antiqua"/>
          <w:b/>
          <w:sz w:val="24"/>
          <w:szCs w:val="24"/>
          <w:lang w:val="en-US"/>
        </w:rPr>
      </w:pPr>
      <w:r w:rsidRPr="00F57FAA">
        <w:rPr>
          <w:rFonts w:ascii="Book Antiqua" w:hAnsi="Book Antiqua"/>
          <w:b/>
          <w:sz w:val="24"/>
          <w:szCs w:val="24"/>
          <w:lang w:val="en-US"/>
        </w:rPr>
        <w:t>DISCUSSION</w:t>
      </w:r>
    </w:p>
    <w:p w14:paraId="36B98FFA" w14:textId="22B957BB" w:rsidR="00A92275" w:rsidRPr="00947269" w:rsidRDefault="00645C65" w:rsidP="00947269">
      <w:pPr>
        <w:jc w:val="both"/>
        <w:rPr>
          <w:rFonts w:ascii="Book Antiqua" w:hAnsi="Book Antiqua"/>
          <w:sz w:val="24"/>
          <w:szCs w:val="24"/>
          <w:lang w:val="en-US" w:bidi="en-US"/>
        </w:rPr>
      </w:pPr>
      <w:r w:rsidRPr="00947269">
        <w:rPr>
          <w:rFonts w:ascii="Book Antiqua" w:hAnsi="Book Antiqua"/>
          <w:sz w:val="24"/>
          <w:szCs w:val="24"/>
          <w:lang w:val="en-US" w:bidi="en-US"/>
        </w:rPr>
        <w:t xml:space="preserve">The most </w:t>
      </w:r>
      <w:r w:rsidR="00E57F36" w:rsidRPr="00947269">
        <w:rPr>
          <w:rFonts w:ascii="Book Antiqua" w:hAnsi="Book Antiqua"/>
          <w:sz w:val="24"/>
          <w:szCs w:val="24"/>
          <w:lang w:val="en-US" w:bidi="en-US"/>
        </w:rPr>
        <w:t xml:space="preserve">common </w:t>
      </w:r>
      <w:r w:rsidRPr="00947269">
        <w:rPr>
          <w:rFonts w:ascii="Book Antiqua" w:hAnsi="Book Antiqua"/>
          <w:sz w:val="24"/>
          <w:szCs w:val="24"/>
          <w:lang w:val="en-US" w:bidi="en-US"/>
        </w:rPr>
        <w:t xml:space="preserve">causes of </w:t>
      </w:r>
      <w:proofErr w:type="spellStart"/>
      <w:r w:rsidRPr="00947269">
        <w:rPr>
          <w:rFonts w:ascii="Book Antiqua" w:hAnsi="Book Antiqua"/>
          <w:sz w:val="24"/>
          <w:szCs w:val="24"/>
          <w:lang w:val="en-US" w:bidi="en-US"/>
        </w:rPr>
        <w:t>hemobilia</w:t>
      </w:r>
      <w:proofErr w:type="spellEnd"/>
      <w:r w:rsidRPr="00947269">
        <w:rPr>
          <w:rFonts w:ascii="Book Antiqua" w:hAnsi="Book Antiqua"/>
          <w:sz w:val="24"/>
          <w:szCs w:val="24"/>
          <w:lang w:val="en-US" w:bidi="en-US"/>
        </w:rPr>
        <w:t xml:space="preserve"> are </w:t>
      </w:r>
      <w:r w:rsidR="00E57F36" w:rsidRPr="00947269">
        <w:rPr>
          <w:rFonts w:ascii="Book Antiqua" w:hAnsi="Book Antiqua"/>
          <w:sz w:val="24"/>
          <w:szCs w:val="24"/>
          <w:lang w:val="en-US" w:bidi="en-US"/>
        </w:rPr>
        <w:t>due to</w:t>
      </w:r>
      <w:r w:rsidRPr="00947269">
        <w:rPr>
          <w:rFonts w:ascii="Book Antiqua" w:hAnsi="Book Antiqua"/>
          <w:sz w:val="24"/>
          <w:szCs w:val="24"/>
          <w:lang w:val="en-US" w:bidi="en-US"/>
        </w:rPr>
        <w:t xml:space="preserve"> iatrogenic complications after diagnostic or therapeutic hepatobiliary procedures, and accounts for more than </w:t>
      </w:r>
      <w:r w:rsidR="00F57FAA">
        <w:rPr>
          <w:rFonts w:ascii="Book Antiqua" w:hAnsi="Book Antiqua"/>
          <w:sz w:val="24"/>
          <w:szCs w:val="24"/>
          <w:lang w:val="en-US" w:bidi="en-US"/>
        </w:rPr>
        <w:t>half to two thirds of the cases</w:t>
      </w:r>
      <w:r w:rsidR="00D81A1F" w:rsidRPr="00947269">
        <w:rPr>
          <w:rFonts w:ascii="Book Antiqua" w:hAnsi="Book Antiqua"/>
          <w:position w:val="6"/>
          <w:sz w:val="24"/>
          <w:szCs w:val="24"/>
          <w:vertAlign w:val="superscript"/>
          <w:lang w:val="en-US" w:bidi="en-US"/>
        </w:rPr>
        <w:t>[</w:t>
      </w:r>
      <w:r w:rsidR="00D133B1" w:rsidRPr="00947269">
        <w:rPr>
          <w:rFonts w:ascii="Book Antiqua" w:hAnsi="Book Antiqua"/>
          <w:position w:val="6"/>
          <w:sz w:val="24"/>
          <w:szCs w:val="24"/>
          <w:vertAlign w:val="superscript"/>
          <w:lang w:val="en-US" w:bidi="en-US"/>
        </w:rPr>
        <w:t>3,8</w:t>
      </w:r>
      <w:r w:rsidR="00D81A1F" w:rsidRPr="00947269">
        <w:rPr>
          <w:rFonts w:ascii="Book Antiqua" w:hAnsi="Book Antiqua"/>
          <w:position w:val="6"/>
          <w:sz w:val="24"/>
          <w:szCs w:val="24"/>
          <w:vertAlign w:val="superscript"/>
          <w:lang w:val="en-US" w:bidi="en-US"/>
        </w:rPr>
        <w:t>]</w:t>
      </w:r>
      <w:r w:rsidR="00E57F36" w:rsidRPr="00947269">
        <w:rPr>
          <w:rFonts w:ascii="Book Antiqua" w:hAnsi="Book Antiqua"/>
          <w:sz w:val="24"/>
          <w:szCs w:val="24"/>
          <w:lang w:val="en-US" w:bidi="en-US"/>
        </w:rPr>
        <w:t xml:space="preserve">, </w:t>
      </w:r>
      <w:r w:rsidRPr="00947269">
        <w:rPr>
          <w:rFonts w:ascii="Book Antiqua" w:hAnsi="Book Antiqua"/>
          <w:sz w:val="24"/>
          <w:szCs w:val="24"/>
          <w:lang w:val="en-US" w:bidi="en-US"/>
        </w:rPr>
        <w:t>while non</w:t>
      </w:r>
      <w:r w:rsidR="00E57F36" w:rsidRPr="00947269">
        <w:rPr>
          <w:rFonts w:ascii="Book Antiqua" w:hAnsi="Book Antiqua"/>
          <w:sz w:val="24"/>
          <w:szCs w:val="24"/>
          <w:lang w:val="en-US" w:bidi="en-US"/>
        </w:rPr>
        <w:t>-</w:t>
      </w:r>
      <w:r w:rsidRPr="00947269">
        <w:rPr>
          <w:rFonts w:ascii="Book Antiqua" w:hAnsi="Book Antiqua"/>
          <w:sz w:val="24"/>
          <w:szCs w:val="24"/>
          <w:lang w:val="en-US" w:bidi="en-US"/>
        </w:rPr>
        <w:t>traumatic causes include aneurysmal disease, which accounts for 10%, and is mainly seen in the setting of atherosclerosis, gallbladder inflammatory diseases, hepatobiliary tract infections or neoplasia</w:t>
      </w:r>
      <w:r w:rsidR="00B63FC9" w:rsidRPr="00947269">
        <w:rPr>
          <w:rFonts w:ascii="Book Antiqua" w:hAnsi="Book Antiqua"/>
          <w:sz w:val="24"/>
          <w:szCs w:val="24"/>
          <w:lang w:val="en-US" w:bidi="en-US"/>
        </w:rPr>
        <w:t>, and autoimmune systemic diseases such as</w:t>
      </w:r>
      <w:r w:rsidR="00BD0F3E">
        <w:rPr>
          <w:rFonts w:ascii="Book Antiqua" w:hAnsi="Book Antiqua"/>
          <w:sz w:val="24"/>
          <w:szCs w:val="24"/>
          <w:lang w:val="en-US" w:bidi="en-US"/>
        </w:rPr>
        <w:t xml:space="preserve"> </w:t>
      </w:r>
      <w:r w:rsidR="00B63FC9" w:rsidRPr="00947269">
        <w:rPr>
          <w:rFonts w:ascii="Book Antiqua" w:hAnsi="Book Antiqua"/>
          <w:sz w:val="24"/>
          <w:szCs w:val="24"/>
          <w:lang w:val="en-US" w:bidi="en-US"/>
        </w:rPr>
        <w:t xml:space="preserve">juvenile </w:t>
      </w:r>
      <w:proofErr w:type="spellStart"/>
      <w:r w:rsidR="00B63FC9" w:rsidRPr="00947269">
        <w:rPr>
          <w:rFonts w:ascii="Book Antiqua" w:hAnsi="Book Antiqua"/>
          <w:sz w:val="24"/>
          <w:szCs w:val="24"/>
          <w:lang w:val="en-US" w:bidi="en-US"/>
        </w:rPr>
        <w:t>polyarteritis</w:t>
      </w:r>
      <w:proofErr w:type="spellEnd"/>
      <w:r w:rsidR="00B63FC9" w:rsidRPr="00947269">
        <w:rPr>
          <w:rFonts w:ascii="Book Antiqua" w:hAnsi="Book Antiqua"/>
          <w:sz w:val="24"/>
          <w:szCs w:val="24"/>
          <w:lang w:val="en-US" w:bidi="en-US"/>
        </w:rPr>
        <w:t xml:space="preserve"> </w:t>
      </w:r>
      <w:proofErr w:type="spellStart"/>
      <w:r w:rsidR="00B63FC9" w:rsidRPr="00947269">
        <w:rPr>
          <w:rFonts w:ascii="Book Antiqua" w:hAnsi="Book Antiqua"/>
          <w:sz w:val="24"/>
          <w:szCs w:val="24"/>
          <w:lang w:val="en-US" w:bidi="en-US"/>
        </w:rPr>
        <w:t>nodosa</w:t>
      </w:r>
      <w:proofErr w:type="spellEnd"/>
      <w:r w:rsidR="00B63FC9" w:rsidRPr="00947269">
        <w:rPr>
          <w:rFonts w:ascii="Book Antiqua" w:hAnsi="Book Antiqua"/>
          <w:sz w:val="24"/>
          <w:szCs w:val="24"/>
          <w:lang w:val="en-US" w:bidi="en-US"/>
        </w:rPr>
        <w:t xml:space="preserve">, </w:t>
      </w:r>
      <w:proofErr w:type="spellStart"/>
      <w:r w:rsidR="00B63FC9" w:rsidRPr="00947269">
        <w:rPr>
          <w:rFonts w:ascii="Book Antiqua" w:hAnsi="Book Antiqua"/>
          <w:sz w:val="24"/>
          <w:szCs w:val="24"/>
          <w:lang w:val="en-US" w:bidi="en-US"/>
        </w:rPr>
        <w:t>Behçet‘s</w:t>
      </w:r>
      <w:proofErr w:type="spellEnd"/>
      <w:r w:rsidR="00B63FC9" w:rsidRPr="00947269">
        <w:rPr>
          <w:rFonts w:ascii="Book Antiqua" w:hAnsi="Book Antiqua"/>
          <w:sz w:val="24"/>
          <w:szCs w:val="24"/>
          <w:lang w:val="en-US" w:bidi="en-US"/>
        </w:rPr>
        <w:t xml:space="preserve"> disease or rheumatoid arthritis</w:t>
      </w:r>
      <w:r w:rsidR="00D81A1F" w:rsidRPr="00947269">
        <w:rPr>
          <w:rFonts w:ascii="Book Antiqua" w:hAnsi="Book Antiqua"/>
          <w:position w:val="6"/>
          <w:sz w:val="24"/>
          <w:szCs w:val="24"/>
          <w:vertAlign w:val="superscript"/>
          <w:lang w:val="en-US" w:bidi="en-US"/>
        </w:rPr>
        <w:t>[</w:t>
      </w:r>
      <w:r w:rsidR="00D133B1" w:rsidRPr="00947269">
        <w:rPr>
          <w:rFonts w:ascii="Book Antiqua" w:hAnsi="Book Antiqua"/>
          <w:position w:val="6"/>
          <w:sz w:val="24"/>
          <w:szCs w:val="24"/>
          <w:vertAlign w:val="superscript"/>
          <w:lang w:val="en-US" w:bidi="en-US"/>
        </w:rPr>
        <w:t>3,</w:t>
      </w:r>
      <w:r w:rsidR="009E19D3" w:rsidRPr="00947269">
        <w:rPr>
          <w:rFonts w:ascii="Book Antiqua" w:hAnsi="Book Antiqua"/>
          <w:position w:val="6"/>
          <w:sz w:val="24"/>
          <w:szCs w:val="24"/>
          <w:vertAlign w:val="superscript"/>
          <w:lang w:val="en-US" w:bidi="en-US"/>
        </w:rPr>
        <w:t>9</w:t>
      </w:r>
      <w:r w:rsidR="00D81A1F" w:rsidRPr="00947269">
        <w:rPr>
          <w:rFonts w:ascii="Book Antiqua" w:hAnsi="Book Antiqua"/>
          <w:position w:val="6"/>
          <w:sz w:val="24"/>
          <w:szCs w:val="24"/>
          <w:vertAlign w:val="superscript"/>
          <w:lang w:val="en-US" w:bidi="en-US"/>
        </w:rPr>
        <w:t>]</w:t>
      </w:r>
      <w:r w:rsidRPr="00947269">
        <w:rPr>
          <w:rFonts w:ascii="Book Antiqua" w:hAnsi="Book Antiqua"/>
          <w:sz w:val="24"/>
          <w:szCs w:val="24"/>
          <w:lang w:val="en-US" w:bidi="en-US"/>
        </w:rPr>
        <w:t>. Our patient was known and treated for arterial disease</w:t>
      </w:r>
      <w:r w:rsidR="00E57F36" w:rsidRPr="00947269">
        <w:rPr>
          <w:rFonts w:ascii="Book Antiqua" w:hAnsi="Book Antiqua"/>
          <w:sz w:val="24"/>
          <w:szCs w:val="24"/>
          <w:lang w:val="en-US" w:bidi="en-US"/>
        </w:rPr>
        <w:t>,</w:t>
      </w:r>
      <w:r w:rsidRPr="00947269">
        <w:rPr>
          <w:rFonts w:ascii="Book Antiqua" w:hAnsi="Book Antiqua"/>
          <w:sz w:val="24"/>
          <w:szCs w:val="24"/>
          <w:lang w:val="en-US" w:bidi="en-US"/>
        </w:rPr>
        <w:t xml:space="preserve"> which might have played a </w:t>
      </w:r>
      <w:r w:rsidR="00E57F36" w:rsidRPr="00947269">
        <w:rPr>
          <w:rFonts w:ascii="Book Antiqua" w:hAnsi="Book Antiqua"/>
          <w:sz w:val="24"/>
          <w:szCs w:val="24"/>
          <w:lang w:val="en-US" w:bidi="en-US"/>
        </w:rPr>
        <w:t xml:space="preserve">predominant </w:t>
      </w:r>
      <w:r w:rsidRPr="00947269">
        <w:rPr>
          <w:rFonts w:ascii="Book Antiqua" w:hAnsi="Book Antiqua"/>
          <w:sz w:val="24"/>
          <w:szCs w:val="24"/>
          <w:lang w:val="en-US" w:bidi="en-US"/>
        </w:rPr>
        <w:t xml:space="preserve">role in the </w:t>
      </w:r>
      <w:r w:rsidR="00E57F36" w:rsidRPr="00947269">
        <w:rPr>
          <w:rFonts w:ascii="Book Antiqua" w:hAnsi="Book Antiqua"/>
          <w:sz w:val="24"/>
          <w:szCs w:val="24"/>
          <w:lang w:val="en-US" w:bidi="en-US"/>
        </w:rPr>
        <w:t xml:space="preserve">physiopathology </w:t>
      </w:r>
      <w:r w:rsidRPr="00947269">
        <w:rPr>
          <w:rFonts w:ascii="Book Antiqua" w:hAnsi="Book Antiqua"/>
          <w:sz w:val="24"/>
          <w:szCs w:val="24"/>
          <w:lang w:val="en-US" w:bidi="en-US"/>
        </w:rPr>
        <w:t>of her disease.</w:t>
      </w:r>
      <w:r w:rsidR="00BD0F3E">
        <w:rPr>
          <w:rFonts w:ascii="Book Antiqua" w:hAnsi="Book Antiqua"/>
          <w:sz w:val="24"/>
          <w:szCs w:val="24"/>
          <w:lang w:val="en-US" w:bidi="en-US"/>
        </w:rPr>
        <w:t xml:space="preserve"> </w:t>
      </w:r>
    </w:p>
    <w:p w14:paraId="17BA7F4D" w14:textId="53263B3B" w:rsidR="005E6EEE" w:rsidRPr="00947269" w:rsidRDefault="003334FA" w:rsidP="00F57FAA">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 xml:space="preserve">Although </w:t>
      </w:r>
      <w:r w:rsidR="00645C65" w:rsidRPr="00947269">
        <w:rPr>
          <w:rFonts w:ascii="Book Antiqua" w:hAnsi="Book Antiqua"/>
          <w:sz w:val="24"/>
          <w:szCs w:val="24"/>
          <w:lang w:val="en-US" w:bidi="en-US"/>
        </w:rPr>
        <w:t>upper gastrointestinal tract endoscopy is a crucial step in order to establish both diagnosis and treatment of an ongoing gastrointestinal bleeding, its ability in detecting active bleeding at the ampulla</w:t>
      </w:r>
      <w:r w:rsidR="00E57F36" w:rsidRPr="00947269">
        <w:rPr>
          <w:rFonts w:ascii="Book Antiqua" w:hAnsi="Book Antiqua"/>
          <w:sz w:val="24"/>
          <w:szCs w:val="24"/>
          <w:lang w:val="en-US" w:bidi="en-US"/>
        </w:rPr>
        <w:t xml:space="preserve"> of </w:t>
      </w:r>
      <w:proofErr w:type="spellStart"/>
      <w:r w:rsidR="00E57F36" w:rsidRPr="00947269">
        <w:rPr>
          <w:rFonts w:ascii="Book Antiqua" w:hAnsi="Book Antiqua"/>
          <w:sz w:val="24"/>
          <w:szCs w:val="24"/>
          <w:lang w:val="en-US" w:bidi="en-US"/>
        </w:rPr>
        <w:t>Vater</w:t>
      </w:r>
      <w:proofErr w:type="spellEnd"/>
      <w:r w:rsidR="00645C65" w:rsidRPr="00947269">
        <w:rPr>
          <w:rFonts w:ascii="Book Antiqua" w:hAnsi="Book Antiqua"/>
          <w:sz w:val="24"/>
          <w:szCs w:val="24"/>
          <w:lang w:val="en-US" w:bidi="en-US"/>
        </w:rPr>
        <w:t xml:space="preserve"> is only </w:t>
      </w:r>
      <w:r w:rsidRPr="00947269">
        <w:rPr>
          <w:rFonts w:ascii="Book Antiqua" w:hAnsi="Book Antiqua"/>
          <w:sz w:val="24"/>
          <w:szCs w:val="24"/>
          <w:lang w:val="en-US" w:bidi="en-US"/>
        </w:rPr>
        <w:t xml:space="preserve">in </w:t>
      </w:r>
      <w:r w:rsidR="00645C65" w:rsidRPr="00947269">
        <w:rPr>
          <w:rFonts w:ascii="Book Antiqua" w:hAnsi="Book Antiqua"/>
          <w:sz w:val="24"/>
          <w:szCs w:val="24"/>
          <w:lang w:val="en-US" w:bidi="en-US"/>
        </w:rPr>
        <w:t>about half</w:t>
      </w:r>
      <w:r w:rsidR="00BD0F3E">
        <w:rPr>
          <w:rFonts w:ascii="Book Antiqua" w:hAnsi="Book Antiqua"/>
          <w:sz w:val="24"/>
          <w:szCs w:val="24"/>
          <w:lang w:val="en-US" w:bidi="en-US"/>
        </w:rPr>
        <w:t xml:space="preserve"> of the patients with </w:t>
      </w:r>
      <w:proofErr w:type="spellStart"/>
      <w:r w:rsidR="00BD0F3E">
        <w:rPr>
          <w:rFonts w:ascii="Book Antiqua" w:hAnsi="Book Antiqua"/>
          <w:sz w:val="24"/>
          <w:szCs w:val="24"/>
          <w:lang w:val="en-US" w:bidi="en-US"/>
        </w:rPr>
        <w:t>hemobilia</w:t>
      </w:r>
      <w:proofErr w:type="spellEnd"/>
      <w:r w:rsidR="00D81A1F" w:rsidRPr="00C02889">
        <w:rPr>
          <w:rFonts w:ascii="Book Antiqua" w:hAnsi="Book Antiqua"/>
          <w:position w:val="6"/>
          <w:sz w:val="24"/>
          <w:szCs w:val="24"/>
          <w:vertAlign w:val="superscript"/>
          <w:lang w:val="en-US" w:bidi="en-US"/>
        </w:rPr>
        <w:t>[</w:t>
      </w:r>
      <w:r w:rsidR="00D133B1" w:rsidRPr="00C02889">
        <w:rPr>
          <w:rFonts w:ascii="Book Antiqua" w:hAnsi="Book Antiqua"/>
          <w:position w:val="6"/>
          <w:sz w:val="24"/>
          <w:szCs w:val="24"/>
          <w:vertAlign w:val="superscript"/>
          <w:lang w:val="en-US" w:bidi="en-US"/>
        </w:rPr>
        <w:t>1</w:t>
      </w:r>
      <w:r w:rsidR="009E19D3" w:rsidRPr="00C02889">
        <w:rPr>
          <w:rFonts w:ascii="Book Antiqua" w:hAnsi="Book Antiqua"/>
          <w:position w:val="6"/>
          <w:sz w:val="24"/>
          <w:szCs w:val="24"/>
          <w:vertAlign w:val="superscript"/>
          <w:lang w:val="en-US" w:bidi="en-US"/>
        </w:rPr>
        <w:t>0</w:t>
      </w:r>
      <w:r w:rsidR="00D133B1" w:rsidRPr="00C02889">
        <w:rPr>
          <w:rFonts w:ascii="Book Antiqua" w:hAnsi="Book Antiqua"/>
          <w:position w:val="6"/>
          <w:sz w:val="24"/>
          <w:szCs w:val="24"/>
          <w:vertAlign w:val="superscript"/>
          <w:lang w:val="en-US" w:bidi="en-US"/>
        </w:rPr>
        <w:t>,1</w:t>
      </w:r>
      <w:r w:rsidR="009E19D3" w:rsidRPr="00C02889">
        <w:rPr>
          <w:rFonts w:ascii="Book Antiqua" w:hAnsi="Book Antiqua"/>
          <w:position w:val="6"/>
          <w:sz w:val="24"/>
          <w:szCs w:val="24"/>
          <w:vertAlign w:val="superscript"/>
          <w:lang w:val="en-US" w:bidi="en-US"/>
        </w:rPr>
        <w:t>1</w:t>
      </w:r>
      <w:r w:rsidR="00D81A1F" w:rsidRPr="00C02889">
        <w:rPr>
          <w:rFonts w:ascii="Book Antiqua" w:hAnsi="Book Antiqua"/>
          <w:position w:val="6"/>
          <w:sz w:val="24"/>
          <w:szCs w:val="24"/>
          <w:vertAlign w:val="superscript"/>
          <w:lang w:val="en-US" w:bidi="en-US"/>
        </w:rPr>
        <w:t>]</w:t>
      </w:r>
      <w:r w:rsidR="00645C65" w:rsidRPr="00947269">
        <w:rPr>
          <w:rFonts w:ascii="Book Antiqua" w:hAnsi="Book Antiqua"/>
          <w:sz w:val="24"/>
          <w:szCs w:val="24"/>
          <w:lang w:val="en-US" w:bidi="en-US"/>
        </w:rPr>
        <w:t>. Nevertheless</w:t>
      </w:r>
      <w:r w:rsidRPr="00947269">
        <w:rPr>
          <w:rFonts w:ascii="Book Antiqua" w:hAnsi="Book Antiqua"/>
          <w:sz w:val="24"/>
          <w:szCs w:val="24"/>
          <w:lang w:val="en-US" w:bidi="en-US"/>
        </w:rPr>
        <w:t>,</w:t>
      </w:r>
      <w:r w:rsidR="00645C65" w:rsidRPr="00947269">
        <w:rPr>
          <w:rFonts w:ascii="Book Antiqua" w:hAnsi="Book Antiqua"/>
          <w:sz w:val="24"/>
          <w:szCs w:val="24"/>
          <w:lang w:val="en-US" w:bidi="en-US"/>
        </w:rPr>
        <w:t xml:space="preserve"> this procedure remains </w:t>
      </w:r>
      <w:r w:rsidR="0017019E" w:rsidRPr="00947269">
        <w:rPr>
          <w:rFonts w:ascii="Book Antiqua" w:hAnsi="Book Antiqua"/>
          <w:sz w:val="24"/>
          <w:szCs w:val="24"/>
          <w:lang w:val="en-US" w:bidi="en-US"/>
        </w:rPr>
        <w:t xml:space="preserve">mandatory </w:t>
      </w:r>
      <w:r w:rsidR="00645C65" w:rsidRPr="00947269">
        <w:rPr>
          <w:rFonts w:ascii="Book Antiqua" w:hAnsi="Book Antiqua"/>
          <w:sz w:val="24"/>
          <w:szCs w:val="24"/>
          <w:lang w:val="en-US" w:bidi="en-US"/>
        </w:rPr>
        <w:t xml:space="preserve">to rule out </w:t>
      </w:r>
      <w:r w:rsidR="00400566" w:rsidRPr="00947269">
        <w:rPr>
          <w:rFonts w:ascii="Book Antiqua" w:hAnsi="Book Antiqua"/>
          <w:sz w:val="24"/>
          <w:szCs w:val="24"/>
          <w:lang w:val="en-US" w:bidi="en-US"/>
        </w:rPr>
        <w:t xml:space="preserve">and treat </w:t>
      </w:r>
      <w:r w:rsidR="00645C65" w:rsidRPr="00947269">
        <w:rPr>
          <w:rFonts w:ascii="Book Antiqua" w:hAnsi="Book Antiqua"/>
          <w:sz w:val="24"/>
          <w:szCs w:val="24"/>
          <w:lang w:val="en-US" w:bidi="en-US"/>
        </w:rPr>
        <w:t xml:space="preserve">other </w:t>
      </w:r>
      <w:r w:rsidR="0017019E" w:rsidRPr="00947269">
        <w:rPr>
          <w:rFonts w:ascii="Book Antiqua" w:hAnsi="Book Antiqua"/>
          <w:sz w:val="24"/>
          <w:szCs w:val="24"/>
          <w:lang w:val="en-US" w:bidi="en-US"/>
        </w:rPr>
        <w:t xml:space="preserve">more frequent </w:t>
      </w:r>
      <w:r w:rsidR="00645C65" w:rsidRPr="00947269">
        <w:rPr>
          <w:rFonts w:ascii="Book Antiqua" w:hAnsi="Book Antiqua"/>
          <w:sz w:val="24"/>
          <w:szCs w:val="24"/>
          <w:lang w:val="en-US" w:bidi="en-US"/>
        </w:rPr>
        <w:t>causes of upper gastrointestinal bleeding.</w:t>
      </w:r>
    </w:p>
    <w:p w14:paraId="20FC6CFE" w14:textId="5523C420" w:rsidR="00B701B3" w:rsidRPr="00947269" w:rsidRDefault="00645C65" w:rsidP="00F57FAA">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 xml:space="preserve">Angiography </w:t>
      </w:r>
      <w:r w:rsidR="003334FA" w:rsidRPr="00947269">
        <w:rPr>
          <w:rFonts w:ascii="Book Antiqua" w:hAnsi="Book Antiqua"/>
          <w:sz w:val="24"/>
          <w:szCs w:val="24"/>
          <w:lang w:val="en-US" w:bidi="en-US"/>
        </w:rPr>
        <w:t>is now favored over</w:t>
      </w:r>
      <w:r w:rsidRPr="00947269">
        <w:rPr>
          <w:rFonts w:ascii="Book Antiqua" w:hAnsi="Book Antiqua"/>
          <w:sz w:val="24"/>
          <w:szCs w:val="24"/>
          <w:lang w:val="en-US" w:bidi="en-US"/>
        </w:rPr>
        <w:t xml:space="preserve"> surgery as the best procedure for diagnosing and treating </w:t>
      </w:r>
      <w:proofErr w:type="spellStart"/>
      <w:r w:rsidRPr="00947269">
        <w:rPr>
          <w:rFonts w:ascii="Book Antiqua" w:hAnsi="Book Antiqua"/>
          <w:sz w:val="24"/>
          <w:szCs w:val="24"/>
          <w:lang w:val="en-US" w:bidi="en-US"/>
        </w:rPr>
        <w:t>hemobilia</w:t>
      </w:r>
      <w:proofErr w:type="spellEnd"/>
      <w:r w:rsidR="003334FA" w:rsidRPr="00947269">
        <w:rPr>
          <w:rFonts w:ascii="Book Antiqua" w:hAnsi="Book Antiqua"/>
          <w:sz w:val="24"/>
          <w:szCs w:val="24"/>
          <w:lang w:val="en-US" w:bidi="en-US"/>
        </w:rPr>
        <w:t xml:space="preserve">, </w:t>
      </w:r>
      <w:r w:rsidR="00527A27" w:rsidRPr="00947269">
        <w:rPr>
          <w:rFonts w:ascii="Book Antiqua" w:hAnsi="Book Antiqua"/>
          <w:sz w:val="24"/>
          <w:szCs w:val="24"/>
          <w:lang w:val="en-US" w:bidi="en-US"/>
        </w:rPr>
        <w:t>although</w:t>
      </w:r>
      <w:r w:rsidR="003334FA" w:rsidRPr="00947269">
        <w:rPr>
          <w:rFonts w:ascii="Book Antiqua" w:hAnsi="Book Antiqua"/>
          <w:sz w:val="24"/>
          <w:szCs w:val="24"/>
          <w:lang w:val="en-US" w:bidi="en-US"/>
        </w:rPr>
        <w:t xml:space="preserve"> </w:t>
      </w:r>
      <w:r w:rsidRPr="00947269">
        <w:rPr>
          <w:rFonts w:ascii="Book Antiqua" w:hAnsi="Book Antiqua"/>
          <w:sz w:val="24"/>
          <w:szCs w:val="24"/>
          <w:lang w:val="en-US" w:bidi="en-US"/>
        </w:rPr>
        <w:t xml:space="preserve">there is </w:t>
      </w:r>
      <w:r w:rsidR="003334FA" w:rsidRPr="00947269">
        <w:rPr>
          <w:rFonts w:ascii="Book Antiqua" w:hAnsi="Book Antiqua"/>
          <w:sz w:val="24"/>
          <w:szCs w:val="24"/>
          <w:lang w:val="en-US" w:bidi="en-US"/>
        </w:rPr>
        <w:t xml:space="preserve">currently </w:t>
      </w:r>
      <w:r w:rsidRPr="00947269">
        <w:rPr>
          <w:rFonts w:ascii="Book Antiqua" w:hAnsi="Book Antiqua"/>
          <w:sz w:val="24"/>
          <w:szCs w:val="24"/>
          <w:lang w:val="en-US" w:bidi="en-US"/>
        </w:rPr>
        <w:t>no gold standar</w:t>
      </w:r>
      <w:r w:rsidR="00F57FAA">
        <w:rPr>
          <w:rFonts w:ascii="Book Antiqua" w:hAnsi="Book Antiqua"/>
          <w:sz w:val="24"/>
          <w:szCs w:val="24"/>
          <w:lang w:val="en-US" w:bidi="en-US"/>
        </w:rPr>
        <w:t>d established in the literature</w:t>
      </w:r>
      <w:r w:rsidR="00D81A1F" w:rsidRPr="00947269">
        <w:rPr>
          <w:rFonts w:ascii="Book Antiqua" w:hAnsi="Book Antiqua"/>
          <w:position w:val="6"/>
          <w:sz w:val="24"/>
          <w:szCs w:val="24"/>
          <w:vertAlign w:val="superscript"/>
          <w:lang w:val="en-US" w:bidi="en-US"/>
        </w:rPr>
        <w:t>[</w:t>
      </w:r>
      <w:r w:rsidR="00D133B1" w:rsidRPr="00947269">
        <w:rPr>
          <w:rFonts w:ascii="Book Antiqua" w:hAnsi="Book Antiqua"/>
          <w:position w:val="6"/>
          <w:sz w:val="24"/>
          <w:szCs w:val="24"/>
          <w:vertAlign w:val="superscript"/>
          <w:lang w:val="en-US" w:bidi="en-US"/>
        </w:rPr>
        <w:t>1</w:t>
      </w:r>
      <w:r w:rsidR="009E19D3" w:rsidRPr="00947269">
        <w:rPr>
          <w:rFonts w:ascii="Book Antiqua" w:hAnsi="Book Antiqua"/>
          <w:position w:val="6"/>
          <w:sz w:val="24"/>
          <w:szCs w:val="24"/>
          <w:vertAlign w:val="superscript"/>
          <w:lang w:val="en-US" w:bidi="en-US"/>
        </w:rPr>
        <w:t>2</w:t>
      </w:r>
      <w:r w:rsidR="00D81A1F" w:rsidRPr="00947269">
        <w:rPr>
          <w:rFonts w:ascii="Book Antiqua" w:hAnsi="Book Antiqua"/>
          <w:position w:val="6"/>
          <w:sz w:val="24"/>
          <w:szCs w:val="24"/>
          <w:vertAlign w:val="superscript"/>
          <w:lang w:val="en-US" w:bidi="en-US"/>
        </w:rPr>
        <w:t>]</w:t>
      </w:r>
      <w:r w:rsidRPr="00947269">
        <w:rPr>
          <w:rFonts w:ascii="Book Antiqua" w:hAnsi="Book Antiqua"/>
          <w:sz w:val="24"/>
          <w:szCs w:val="24"/>
          <w:lang w:val="en-US" w:bidi="en-US"/>
        </w:rPr>
        <w:t xml:space="preserve">. </w:t>
      </w:r>
      <w:r w:rsidR="003334FA" w:rsidRPr="00947269">
        <w:rPr>
          <w:rFonts w:ascii="Book Antiqua" w:hAnsi="Book Antiqua"/>
          <w:sz w:val="24"/>
          <w:szCs w:val="24"/>
          <w:lang w:val="en-US" w:bidi="en-US"/>
        </w:rPr>
        <w:t>Angiography</w:t>
      </w:r>
      <w:r w:rsidRPr="00947269">
        <w:rPr>
          <w:rFonts w:ascii="Book Antiqua" w:hAnsi="Book Antiqua"/>
          <w:sz w:val="24"/>
          <w:szCs w:val="24"/>
          <w:lang w:val="en-US" w:bidi="en-US"/>
        </w:rPr>
        <w:t xml:space="preserve"> reveals more than 90% of </w:t>
      </w:r>
      <w:r w:rsidR="003334FA" w:rsidRPr="00947269">
        <w:rPr>
          <w:rFonts w:ascii="Book Antiqua" w:hAnsi="Book Antiqua"/>
          <w:sz w:val="24"/>
          <w:szCs w:val="24"/>
          <w:lang w:val="en-US" w:bidi="en-US"/>
        </w:rPr>
        <w:t xml:space="preserve">sources of </w:t>
      </w:r>
      <w:r w:rsidR="00F57FAA">
        <w:rPr>
          <w:rFonts w:ascii="Book Antiqua" w:hAnsi="Book Antiqua"/>
          <w:sz w:val="24"/>
          <w:szCs w:val="24"/>
          <w:lang w:val="en-US" w:bidi="en-US"/>
        </w:rPr>
        <w:t>active bleeding</w:t>
      </w:r>
      <w:r w:rsidR="00D81A1F" w:rsidRPr="00947269">
        <w:rPr>
          <w:rFonts w:ascii="Book Antiqua" w:hAnsi="Book Antiqua"/>
          <w:position w:val="6"/>
          <w:sz w:val="24"/>
          <w:szCs w:val="24"/>
          <w:vertAlign w:val="superscript"/>
          <w:lang w:val="en-US" w:bidi="en-US"/>
        </w:rPr>
        <w:t>[</w:t>
      </w:r>
      <w:r w:rsidR="00D133B1" w:rsidRPr="00947269">
        <w:rPr>
          <w:rFonts w:ascii="Book Antiqua" w:hAnsi="Book Antiqua"/>
          <w:position w:val="6"/>
          <w:sz w:val="24"/>
          <w:szCs w:val="24"/>
          <w:vertAlign w:val="superscript"/>
          <w:lang w:val="en-US" w:bidi="en-US"/>
        </w:rPr>
        <w:t>3,1</w:t>
      </w:r>
      <w:r w:rsidR="009E19D3" w:rsidRPr="00947269">
        <w:rPr>
          <w:rFonts w:ascii="Book Antiqua" w:hAnsi="Book Antiqua"/>
          <w:position w:val="6"/>
          <w:sz w:val="24"/>
          <w:szCs w:val="24"/>
          <w:vertAlign w:val="superscript"/>
          <w:lang w:val="en-US" w:bidi="en-US"/>
        </w:rPr>
        <w:t>2</w:t>
      </w:r>
      <w:r w:rsidR="00D81A1F" w:rsidRPr="00947269">
        <w:rPr>
          <w:rFonts w:ascii="Book Antiqua" w:hAnsi="Book Antiqua"/>
          <w:position w:val="6"/>
          <w:sz w:val="24"/>
          <w:szCs w:val="24"/>
          <w:vertAlign w:val="superscript"/>
          <w:lang w:val="en-US" w:bidi="en-US"/>
        </w:rPr>
        <w:t>]</w:t>
      </w:r>
      <w:r w:rsidR="003334FA" w:rsidRPr="00947269">
        <w:rPr>
          <w:rFonts w:ascii="Book Antiqua" w:hAnsi="Book Antiqua"/>
          <w:sz w:val="24"/>
          <w:szCs w:val="24"/>
          <w:lang w:val="en-US" w:bidi="en-US"/>
        </w:rPr>
        <w:t xml:space="preserve">, </w:t>
      </w:r>
      <w:r w:rsidRPr="00947269">
        <w:rPr>
          <w:rFonts w:ascii="Book Antiqua" w:hAnsi="Book Antiqua"/>
          <w:sz w:val="24"/>
          <w:szCs w:val="24"/>
          <w:lang w:val="en-US" w:bidi="en-US"/>
        </w:rPr>
        <w:t xml:space="preserve">while its </w:t>
      </w:r>
      <w:r w:rsidR="003334FA" w:rsidRPr="00947269">
        <w:rPr>
          <w:rFonts w:ascii="Book Antiqua" w:hAnsi="Book Antiqua"/>
          <w:sz w:val="24"/>
          <w:szCs w:val="24"/>
          <w:lang w:val="en-US" w:bidi="en-US"/>
        </w:rPr>
        <w:t xml:space="preserve">success rate </w:t>
      </w:r>
      <w:r w:rsidRPr="00947269">
        <w:rPr>
          <w:rFonts w:ascii="Book Antiqua" w:hAnsi="Book Antiqua"/>
          <w:sz w:val="24"/>
          <w:szCs w:val="24"/>
          <w:lang w:val="en-US" w:bidi="en-US"/>
        </w:rPr>
        <w:t xml:space="preserve">in managing the bleeding is more than 80% </w:t>
      </w:r>
      <w:r w:rsidR="003334FA" w:rsidRPr="00947269">
        <w:rPr>
          <w:rFonts w:ascii="Book Antiqua" w:hAnsi="Book Antiqua"/>
          <w:sz w:val="24"/>
          <w:szCs w:val="24"/>
          <w:lang w:val="en-US" w:bidi="en-US"/>
        </w:rPr>
        <w:t>with</w:t>
      </w:r>
      <w:r w:rsidRPr="00947269">
        <w:rPr>
          <w:rFonts w:ascii="Book Antiqua" w:hAnsi="Book Antiqua"/>
          <w:sz w:val="24"/>
          <w:szCs w:val="24"/>
          <w:lang w:val="en-US" w:bidi="en-US"/>
        </w:rPr>
        <w:t xml:space="preserve"> a good tolerance </w:t>
      </w:r>
      <w:r w:rsidR="003334FA" w:rsidRPr="00947269">
        <w:rPr>
          <w:rFonts w:ascii="Book Antiqua" w:hAnsi="Book Antiqua"/>
          <w:sz w:val="24"/>
          <w:szCs w:val="24"/>
          <w:lang w:val="en-US" w:bidi="en-US"/>
        </w:rPr>
        <w:t xml:space="preserve">and </w:t>
      </w:r>
      <w:r w:rsidRPr="00947269">
        <w:rPr>
          <w:rFonts w:ascii="Book Antiqua" w:hAnsi="Book Antiqua"/>
          <w:sz w:val="24"/>
          <w:szCs w:val="24"/>
          <w:lang w:val="en-US" w:bidi="en-US"/>
        </w:rPr>
        <w:t>mi</w:t>
      </w:r>
      <w:r w:rsidR="00F57FAA">
        <w:rPr>
          <w:rFonts w:ascii="Book Antiqua" w:hAnsi="Book Antiqua"/>
          <w:sz w:val="24"/>
          <w:szCs w:val="24"/>
          <w:lang w:val="en-US" w:bidi="en-US"/>
        </w:rPr>
        <w:t>nimal risks compared to surgery</w:t>
      </w:r>
      <w:r w:rsidR="00D81A1F" w:rsidRPr="00947269">
        <w:rPr>
          <w:rFonts w:ascii="Book Antiqua" w:hAnsi="Book Antiqua"/>
          <w:position w:val="6"/>
          <w:sz w:val="24"/>
          <w:szCs w:val="24"/>
          <w:vertAlign w:val="superscript"/>
          <w:lang w:val="en-US" w:bidi="en-US"/>
        </w:rPr>
        <w:t>[</w:t>
      </w:r>
      <w:r w:rsidR="00D133B1" w:rsidRPr="00947269">
        <w:rPr>
          <w:rFonts w:ascii="Book Antiqua" w:hAnsi="Book Antiqua"/>
          <w:position w:val="6"/>
          <w:sz w:val="24"/>
          <w:szCs w:val="24"/>
          <w:vertAlign w:val="superscript"/>
          <w:lang w:val="en-US" w:bidi="en-US"/>
        </w:rPr>
        <w:t>3,1</w:t>
      </w:r>
      <w:r w:rsidR="009E19D3" w:rsidRPr="00947269">
        <w:rPr>
          <w:rFonts w:ascii="Book Antiqua" w:hAnsi="Book Antiqua"/>
          <w:position w:val="6"/>
          <w:sz w:val="24"/>
          <w:szCs w:val="24"/>
          <w:vertAlign w:val="superscript"/>
          <w:lang w:val="en-US" w:bidi="en-US"/>
        </w:rPr>
        <w:t>2</w:t>
      </w:r>
      <w:r w:rsidR="00D81A1F" w:rsidRPr="00947269">
        <w:rPr>
          <w:rFonts w:ascii="Book Antiqua" w:hAnsi="Book Antiqua"/>
          <w:position w:val="6"/>
          <w:sz w:val="24"/>
          <w:szCs w:val="24"/>
          <w:vertAlign w:val="superscript"/>
          <w:lang w:val="en-US" w:bidi="en-US"/>
        </w:rPr>
        <w:t>]</w:t>
      </w:r>
      <w:r w:rsidRPr="00947269">
        <w:rPr>
          <w:rFonts w:ascii="Book Antiqua" w:hAnsi="Book Antiqua"/>
          <w:sz w:val="24"/>
          <w:szCs w:val="24"/>
          <w:lang w:val="en-US" w:bidi="en-US"/>
        </w:rPr>
        <w:t xml:space="preserve">. </w:t>
      </w:r>
    </w:p>
    <w:p w14:paraId="5B9E98BD" w14:textId="5FC1982A" w:rsidR="005E6EEE" w:rsidRPr="00947269" w:rsidRDefault="003334FA" w:rsidP="00F57FAA">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 xml:space="preserve">Although </w:t>
      </w:r>
      <w:r w:rsidR="001366AE" w:rsidRPr="00947269">
        <w:rPr>
          <w:rFonts w:ascii="Book Antiqua" w:hAnsi="Book Antiqua"/>
          <w:sz w:val="24"/>
          <w:szCs w:val="24"/>
          <w:lang w:val="en-US" w:bidi="en-US"/>
        </w:rPr>
        <w:t xml:space="preserve">our patient presented a cholangitis, </w:t>
      </w:r>
      <w:r w:rsidR="00F979C3" w:rsidRPr="00947269">
        <w:rPr>
          <w:rFonts w:ascii="Book Antiqua" w:hAnsi="Book Antiqua"/>
          <w:sz w:val="24"/>
          <w:szCs w:val="24"/>
          <w:lang w:val="en-US" w:bidi="en-US"/>
        </w:rPr>
        <w:t>cholangiography-MRI</w:t>
      </w:r>
      <w:r w:rsidR="00F979C3" w:rsidRPr="00947269" w:rsidDel="00F979C3">
        <w:rPr>
          <w:rFonts w:ascii="Book Antiqua" w:hAnsi="Book Antiqua"/>
          <w:sz w:val="24"/>
          <w:szCs w:val="24"/>
          <w:lang w:val="en-US" w:bidi="en-US"/>
        </w:rPr>
        <w:t xml:space="preserve"> </w:t>
      </w:r>
      <w:r w:rsidR="001366AE" w:rsidRPr="00947269">
        <w:rPr>
          <w:rFonts w:ascii="Book Antiqua" w:hAnsi="Book Antiqua"/>
          <w:sz w:val="24"/>
          <w:szCs w:val="24"/>
          <w:lang w:val="en-US" w:bidi="en-US"/>
        </w:rPr>
        <w:t>at two month</w:t>
      </w:r>
      <w:r w:rsidRPr="00947269">
        <w:rPr>
          <w:rFonts w:ascii="Book Antiqua" w:hAnsi="Book Antiqua"/>
          <w:sz w:val="24"/>
          <w:szCs w:val="24"/>
          <w:lang w:val="en-US" w:bidi="en-US"/>
        </w:rPr>
        <w:t>s</w:t>
      </w:r>
      <w:r w:rsidR="001366AE" w:rsidRPr="00947269">
        <w:rPr>
          <w:rFonts w:ascii="Book Antiqua" w:hAnsi="Book Antiqua"/>
          <w:sz w:val="24"/>
          <w:szCs w:val="24"/>
          <w:lang w:val="en-US" w:bidi="en-US"/>
        </w:rPr>
        <w:t xml:space="preserve"> showed </w:t>
      </w:r>
      <w:r w:rsidRPr="00947269">
        <w:rPr>
          <w:rFonts w:ascii="Book Antiqua" w:hAnsi="Book Antiqua"/>
          <w:sz w:val="24"/>
          <w:szCs w:val="24"/>
          <w:lang w:val="en-US" w:bidi="en-US"/>
        </w:rPr>
        <w:t xml:space="preserve">that </w:t>
      </w:r>
      <w:r w:rsidR="001366AE" w:rsidRPr="00947269">
        <w:rPr>
          <w:rFonts w:ascii="Book Antiqua" w:hAnsi="Book Antiqua"/>
          <w:sz w:val="24"/>
          <w:szCs w:val="24"/>
          <w:lang w:val="en-US" w:bidi="en-US"/>
        </w:rPr>
        <w:t xml:space="preserve">the coils were in place and no recurrences had occurred. </w:t>
      </w:r>
      <w:r w:rsidR="00883BFB" w:rsidRPr="00947269">
        <w:rPr>
          <w:rFonts w:ascii="Book Antiqua" w:hAnsi="Book Antiqua"/>
          <w:sz w:val="24"/>
          <w:szCs w:val="24"/>
          <w:lang w:val="en-US" w:bidi="en-US"/>
        </w:rPr>
        <w:t xml:space="preserve">Since no signs of </w:t>
      </w:r>
      <w:proofErr w:type="spellStart"/>
      <w:r w:rsidR="00883BFB" w:rsidRPr="00947269">
        <w:rPr>
          <w:rFonts w:ascii="Book Antiqua" w:hAnsi="Book Antiqua"/>
          <w:sz w:val="24"/>
          <w:szCs w:val="24"/>
          <w:lang w:val="en-US" w:bidi="en-US"/>
        </w:rPr>
        <w:t>intraductal</w:t>
      </w:r>
      <w:proofErr w:type="spellEnd"/>
      <w:r w:rsidR="00883BFB" w:rsidRPr="00947269">
        <w:rPr>
          <w:rFonts w:ascii="Book Antiqua" w:hAnsi="Book Antiqua"/>
          <w:sz w:val="24"/>
          <w:szCs w:val="24"/>
          <w:lang w:val="en-US" w:bidi="en-US"/>
        </w:rPr>
        <w:t xml:space="preserve"> obstacle</w:t>
      </w:r>
      <w:r w:rsidRPr="00947269">
        <w:rPr>
          <w:rFonts w:ascii="Book Antiqua" w:hAnsi="Book Antiqua"/>
          <w:sz w:val="24"/>
          <w:szCs w:val="24"/>
          <w:lang w:val="en-US" w:bidi="en-US"/>
        </w:rPr>
        <w:t xml:space="preserve">, </w:t>
      </w:r>
      <w:r w:rsidR="006D050A" w:rsidRPr="00947269">
        <w:rPr>
          <w:rFonts w:ascii="Book Antiqua" w:hAnsi="Book Antiqua"/>
          <w:sz w:val="24"/>
          <w:szCs w:val="24"/>
          <w:lang w:val="en-US" w:bidi="en-US"/>
        </w:rPr>
        <w:t>extrinsic</w:t>
      </w:r>
      <w:r w:rsidR="00883BFB" w:rsidRPr="00947269">
        <w:rPr>
          <w:rFonts w:ascii="Book Antiqua" w:hAnsi="Book Antiqua"/>
          <w:sz w:val="24"/>
          <w:szCs w:val="24"/>
          <w:lang w:val="en-US" w:bidi="en-US"/>
        </w:rPr>
        <w:t xml:space="preserve"> compression</w:t>
      </w:r>
      <w:r w:rsidR="006D050A" w:rsidRPr="00947269">
        <w:rPr>
          <w:rFonts w:ascii="Book Antiqua" w:hAnsi="Book Antiqua"/>
          <w:sz w:val="24"/>
          <w:szCs w:val="24"/>
          <w:lang w:val="en-US" w:bidi="en-US"/>
        </w:rPr>
        <w:t xml:space="preserve">, or </w:t>
      </w:r>
      <w:proofErr w:type="spellStart"/>
      <w:r w:rsidR="006D050A" w:rsidRPr="00947269">
        <w:rPr>
          <w:rFonts w:ascii="Book Antiqua" w:hAnsi="Book Antiqua"/>
          <w:sz w:val="24"/>
          <w:szCs w:val="24"/>
          <w:lang w:val="en-US" w:bidi="en-US"/>
        </w:rPr>
        <w:t>microlithiasis</w:t>
      </w:r>
      <w:proofErr w:type="spellEnd"/>
      <w:r w:rsidR="006D050A" w:rsidRPr="00947269">
        <w:rPr>
          <w:rFonts w:ascii="Book Antiqua" w:hAnsi="Book Antiqua"/>
          <w:sz w:val="24"/>
          <w:szCs w:val="24"/>
          <w:lang w:val="en-US" w:bidi="en-US"/>
        </w:rPr>
        <w:t xml:space="preserve"> were found</w:t>
      </w:r>
      <w:r w:rsidR="00883BFB" w:rsidRPr="00947269">
        <w:rPr>
          <w:rFonts w:ascii="Book Antiqua" w:hAnsi="Book Antiqua"/>
          <w:sz w:val="24"/>
          <w:szCs w:val="24"/>
          <w:lang w:val="en-US" w:bidi="en-US"/>
        </w:rPr>
        <w:t xml:space="preserve">, </w:t>
      </w:r>
      <w:r w:rsidR="006D050A" w:rsidRPr="00947269">
        <w:rPr>
          <w:rFonts w:ascii="Book Antiqua" w:hAnsi="Book Antiqua"/>
          <w:sz w:val="24"/>
          <w:szCs w:val="24"/>
          <w:lang w:val="en-US" w:bidi="en-US"/>
        </w:rPr>
        <w:t>we</w:t>
      </w:r>
      <w:r w:rsidR="00B701B3" w:rsidRPr="00947269">
        <w:rPr>
          <w:rFonts w:ascii="Book Antiqua" w:hAnsi="Book Antiqua"/>
          <w:sz w:val="24"/>
          <w:szCs w:val="24"/>
          <w:lang w:val="en-US" w:bidi="en-US"/>
        </w:rPr>
        <w:t xml:space="preserve"> hypothes</w:t>
      </w:r>
      <w:r w:rsidR="006D050A" w:rsidRPr="00947269">
        <w:rPr>
          <w:rFonts w:ascii="Book Antiqua" w:hAnsi="Book Antiqua"/>
          <w:sz w:val="24"/>
          <w:szCs w:val="24"/>
          <w:lang w:val="en-US" w:bidi="en-US"/>
        </w:rPr>
        <w:t>ize</w:t>
      </w:r>
      <w:r w:rsidR="00B701B3" w:rsidRPr="00947269">
        <w:rPr>
          <w:rFonts w:ascii="Book Antiqua" w:hAnsi="Book Antiqua"/>
          <w:sz w:val="24"/>
          <w:szCs w:val="24"/>
          <w:lang w:val="en-US" w:bidi="en-US"/>
        </w:rPr>
        <w:t xml:space="preserve"> </w:t>
      </w:r>
      <w:r w:rsidR="00883BFB" w:rsidRPr="00947269">
        <w:rPr>
          <w:rFonts w:ascii="Book Antiqua" w:hAnsi="Book Antiqua"/>
          <w:sz w:val="24"/>
          <w:szCs w:val="24"/>
          <w:lang w:val="en-US" w:bidi="en-US"/>
        </w:rPr>
        <w:t xml:space="preserve">that a blood clot </w:t>
      </w:r>
      <w:r w:rsidR="00B701B3" w:rsidRPr="00947269">
        <w:rPr>
          <w:rFonts w:ascii="Book Antiqua" w:hAnsi="Book Antiqua"/>
          <w:sz w:val="24"/>
          <w:szCs w:val="24"/>
          <w:lang w:val="en-US" w:bidi="en-US"/>
        </w:rPr>
        <w:t>migrat</w:t>
      </w:r>
      <w:r w:rsidR="00883BFB" w:rsidRPr="00947269">
        <w:rPr>
          <w:rFonts w:ascii="Book Antiqua" w:hAnsi="Book Antiqua"/>
          <w:sz w:val="24"/>
          <w:szCs w:val="24"/>
          <w:lang w:val="en-US" w:bidi="en-US"/>
        </w:rPr>
        <w:t>ed</w:t>
      </w:r>
      <w:r w:rsidR="00B701B3" w:rsidRPr="00947269">
        <w:rPr>
          <w:rFonts w:ascii="Book Antiqua" w:hAnsi="Book Antiqua"/>
          <w:sz w:val="24"/>
          <w:szCs w:val="24"/>
          <w:lang w:val="en-US" w:bidi="en-US"/>
        </w:rPr>
        <w:t xml:space="preserve"> </w:t>
      </w:r>
      <w:r w:rsidR="00883BFB" w:rsidRPr="00947269">
        <w:rPr>
          <w:rFonts w:ascii="Book Antiqua" w:hAnsi="Book Antiqua"/>
          <w:sz w:val="24"/>
          <w:szCs w:val="24"/>
          <w:lang w:val="en-US" w:bidi="en-US"/>
        </w:rPr>
        <w:t xml:space="preserve">into </w:t>
      </w:r>
      <w:r w:rsidR="00B701B3" w:rsidRPr="00947269">
        <w:rPr>
          <w:rFonts w:ascii="Book Antiqua" w:hAnsi="Book Antiqua"/>
          <w:sz w:val="24"/>
          <w:szCs w:val="24"/>
          <w:lang w:val="en-US" w:bidi="en-US"/>
        </w:rPr>
        <w:t>the biliary tree</w:t>
      </w:r>
      <w:r w:rsidR="006D050A" w:rsidRPr="00947269">
        <w:rPr>
          <w:rFonts w:ascii="Book Antiqua" w:hAnsi="Book Antiqua"/>
          <w:sz w:val="24"/>
          <w:szCs w:val="24"/>
          <w:lang w:val="en-US" w:bidi="en-US"/>
        </w:rPr>
        <w:t xml:space="preserve">, leading to cholangitis. </w:t>
      </w:r>
      <w:r w:rsidRPr="00947269">
        <w:rPr>
          <w:rFonts w:ascii="Book Antiqua" w:hAnsi="Book Antiqua"/>
          <w:sz w:val="24"/>
          <w:szCs w:val="24"/>
          <w:lang w:val="en-US" w:bidi="en-US"/>
        </w:rPr>
        <w:t xml:space="preserve">The </w:t>
      </w:r>
      <w:r w:rsidR="00E14B51" w:rsidRPr="00947269">
        <w:rPr>
          <w:rFonts w:ascii="Book Antiqua" w:hAnsi="Book Antiqua"/>
          <w:sz w:val="24"/>
          <w:szCs w:val="24"/>
          <w:lang w:val="en-US" w:bidi="en-US"/>
        </w:rPr>
        <w:t xml:space="preserve">evolution with antibiotics was </w:t>
      </w:r>
      <w:r w:rsidR="00FA7CE4" w:rsidRPr="00947269">
        <w:rPr>
          <w:rFonts w:ascii="Book Antiqua" w:hAnsi="Book Antiqua"/>
          <w:sz w:val="24"/>
          <w:szCs w:val="24"/>
          <w:lang w:val="en-US" w:bidi="en-US"/>
        </w:rPr>
        <w:t>uneventful</w:t>
      </w:r>
      <w:r w:rsidR="00E14B51" w:rsidRPr="00947269">
        <w:rPr>
          <w:rFonts w:ascii="Book Antiqua" w:hAnsi="Book Antiqua"/>
          <w:sz w:val="24"/>
          <w:szCs w:val="24"/>
          <w:lang w:val="en-US" w:bidi="en-US"/>
        </w:rPr>
        <w:t xml:space="preserve">. </w:t>
      </w:r>
    </w:p>
    <w:p w14:paraId="06C14CFD" w14:textId="073D84E3" w:rsidR="005E6EEE" w:rsidRPr="00947269" w:rsidRDefault="003334FA" w:rsidP="00F57FAA">
      <w:pPr>
        <w:ind w:firstLineChars="100" w:firstLine="240"/>
        <w:jc w:val="both"/>
        <w:rPr>
          <w:rFonts w:ascii="Book Antiqua" w:hAnsi="Book Antiqua"/>
          <w:sz w:val="24"/>
          <w:szCs w:val="24"/>
          <w:lang w:val="en-US" w:bidi="en-US"/>
        </w:rPr>
      </w:pPr>
      <w:r w:rsidRPr="00947269">
        <w:rPr>
          <w:rFonts w:ascii="Book Antiqua" w:hAnsi="Book Antiqua"/>
          <w:sz w:val="24"/>
          <w:szCs w:val="24"/>
          <w:lang w:val="en-US" w:bidi="en-US"/>
        </w:rPr>
        <w:t>O</w:t>
      </w:r>
      <w:r w:rsidR="00645C65" w:rsidRPr="00947269">
        <w:rPr>
          <w:rFonts w:ascii="Book Antiqua" w:hAnsi="Book Antiqua"/>
          <w:sz w:val="24"/>
          <w:szCs w:val="24"/>
          <w:lang w:val="en-US" w:bidi="en-US"/>
        </w:rPr>
        <w:t>ur patient exhibited a relatively rare variant of full hepatic artery originating from the superior mesenteric artery</w:t>
      </w:r>
      <w:r w:rsidR="001366AE" w:rsidRPr="00947269">
        <w:rPr>
          <w:rFonts w:ascii="Book Antiqua" w:hAnsi="Book Antiqua"/>
          <w:sz w:val="24"/>
          <w:szCs w:val="24"/>
          <w:lang w:val="en-US" w:bidi="en-US"/>
        </w:rPr>
        <w:t xml:space="preserve"> (Figure 3)</w:t>
      </w:r>
      <w:r w:rsidR="00645C65" w:rsidRPr="00947269">
        <w:rPr>
          <w:rFonts w:ascii="Book Antiqua" w:hAnsi="Book Antiqua"/>
          <w:sz w:val="24"/>
          <w:szCs w:val="24"/>
          <w:lang w:val="en-US" w:bidi="en-US"/>
        </w:rPr>
        <w:t xml:space="preserve">, </w:t>
      </w:r>
      <w:r w:rsidR="00A961BD" w:rsidRPr="00947269">
        <w:rPr>
          <w:rFonts w:ascii="Book Antiqua" w:hAnsi="Book Antiqua"/>
          <w:sz w:val="24"/>
          <w:szCs w:val="24"/>
          <w:lang w:val="en-US" w:bidi="en-US"/>
        </w:rPr>
        <w:t xml:space="preserve">variant IX in </w:t>
      </w:r>
      <w:proofErr w:type="spellStart"/>
      <w:r w:rsidR="00A961BD" w:rsidRPr="00947269">
        <w:rPr>
          <w:rFonts w:ascii="Book Antiqua" w:hAnsi="Book Antiqua"/>
          <w:sz w:val="24"/>
          <w:szCs w:val="24"/>
          <w:lang w:val="en-US" w:bidi="en-US"/>
        </w:rPr>
        <w:t>Michels</w:t>
      </w:r>
      <w:proofErr w:type="spellEnd"/>
      <w:r w:rsidR="00A961BD" w:rsidRPr="00947269">
        <w:rPr>
          <w:rFonts w:ascii="Book Antiqua" w:hAnsi="Book Antiqua"/>
          <w:sz w:val="24"/>
          <w:szCs w:val="24"/>
          <w:lang w:val="en-US" w:bidi="en-US"/>
        </w:rPr>
        <w:t xml:space="preserve">’ classification, </w:t>
      </w:r>
      <w:r w:rsidR="00645C65" w:rsidRPr="00947269">
        <w:rPr>
          <w:rFonts w:ascii="Book Antiqua" w:hAnsi="Book Antiqua"/>
          <w:sz w:val="24"/>
          <w:szCs w:val="24"/>
          <w:lang w:val="en-US" w:bidi="en-US"/>
        </w:rPr>
        <w:lastRenderedPageBreak/>
        <w:t>which is seen in about 4.5% of the population</w:t>
      </w:r>
      <w:r w:rsidR="00D81A1F" w:rsidRPr="00947269">
        <w:rPr>
          <w:rFonts w:ascii="Book Antiqua" w:hAnsi="Book Antiqua"/>
          <w:position w:val="6"/>
          <w:sz w:val="24"/>
          <w:szCs w:val="24"/>
          <w:vertAlign w:val="superscript"/>
          <w:lang w:val="en-US" w:bidi="en-US"/>
        </w:rPr>
        <w:t>[</w:t>
      </w:r>
      <w:r w:rsidR="00896493" w:rsidRPr="00947269">
        <w:rPr>
          <w:rFonts w:ascii="Book Antiqua" w:hAnsi="Book Antiqua"/>
          <w:position w:val="6"/>
          <w:sz w:val="24"/>
          <w:szCs w:val="24"/>
          <w:vertAlign w:val="superscript"/>
          <w:lang w:val="en-US" w:bidi="en-US"/>
        </w:rPr>
        <w:t>1</w:t>
      </w:r>
      <w:r w:rsidR="009E19D3" w:rsidRPr="00947269">
        <w:rPr>
          <w:rFonts w:ascii="Book Antiqua" w:hAnsi="Book Antiqua"/>
          <w:position w:val="6"/>
          <w:sz w:val="24"/>
          <w:szCs w:val="24"/>
          <w:vertAlign w:val="superscript"/>
          <w:lang w:val="en-US" w:bidi="en-US"/>
        </w:rPr>
        <w:t>3</w:t>
      </w:r>
      <w:r w:rsidR="00D81A1F" w:rsidRPr="00947269">
        <w:rPr>
          <w:rFonts w:ascii="Book Antiqua" w:hAnsi="Book Antiqua"/>
          <w:position w:val="6"/>
          <w:sz w:val="24"/>
          <w:szCs w:val="24"/>
          <w:vertAlign w:val="superscript"/>
          <w:lang w:val="en-US" w:bidi="en-US"/>
        </w:rPr>
        <w:t>]</w:t>
      </w:r>
      <w:r w:rsidR="00645C65" w:rsidRPr="00947269">
        <w:rPr>
          <w:rFonts w:ascii="Book Antiqua" w:hAnsi="Book Antiqua"/>
          <w:sz w:val="24"/>
          <w:szCs w:val="24"/>
          <w:lang w:val="en-US" w:bidi="en-US"/>
        </w:rPr>
        <w:t xml:space="preserve">. Knowing that the hepatic artery </w:t>
      </w:r>
      <w:r w:rsidRPr="00947269">
        <w:rPr>
          <w:rFonts w:ascii="Book Antiqua" w:hAnsi="Book Antiqua"/>
          <w:sz w:val="24"/>
          <w:szCs w:val="24"/>
          <w:lang w:val="en-US" w:bidi="en-US"/>
        </w:rPr>
        <w:t xml:space="preserve">is present </w:t>
      </w:r>
      <w:r w:rsidR="00645C65" w:rsidRPr="00947269">
        <w:rPr>
          <w:rFonts w:ascii="Book Antiqua" w:hAnsi="Book Antiqua"/>
          <w:sz w:val="24"/>
          <w:szCs w:val="24"/>
          <w:lang w:val="en-US" w:bidi="en-US"/>
        </w:rPr>
        <w:t>in its classical anatomy in only 55%, it is crucial that the operator takes these specificities into account when performing the angiography and subsequent embolization.</w:t>
      </w:r>
      <w:r w:rsidR="00BD0F3E">
        <w:rPr>
          <w:rFonts w:ascii="Book Antiqua" w:hAnsi="Book Antiqua"/>
          <w:sz w:val="24"/>
          <w:szCs w:val="24"/>
          <w:lang w:val="en-US" w:bidi="en-US"/>
        </w:rPr>
        <w:t xml:space="preserve"> </w:t>
      </w:r>
    </w:p>
    <w:p w14:paraId="3936FF69" w14:textId="1A854D9D" w:rsidR="005E6EEE" w:rsidRPr="00947269" w:rsidRDefault="00645C65" w:rsidP="00F57FAA">
      <w:pPr>
        <w:ind w:firstLineChars="100" w:firstLine="240"/>
        <w:jc w:val="both"/>
        <w:rPr>
          <w:rFonts w:ascii="Book Antiqua" w:hAnsi="Book Antiqua"/>
          <w:sz w:val="24"/>
          <w:szCs w:val="24"/>
          <w:lang w:val="en-US"/>
        </w:rPr>
      </w:pPr>
      <w:r w:rsidRPr="00947269">
        <w:rPr>
          <w:rFonts w:ascii="Book Antiqua" w:hAnsi="Book Antiqua"/>
          <w:sz w:val="24"/>
          <w:szCs w:val="24"/>
          <w:lang w:val="en-US"/>
        </w:rPr>
        <w:t xml:space="preserve">In conclusion, ruptured aneurysm of the hepatic artery without trauma leading to </w:t>
      </w:r>
      <w:proofErr w:type="spellStart"/>
      <w:r w:rsidRPr="00947269">
        <w:rPr>
          <w:rFonts w:ascii="Book Antiqua" w:hAnsi="Book Antiqua"/>
          <w:sz w:val="24"/>
          <w:szCs w:val="24"/>
          <w:lang w:val="en-US"/>
        </w:rPr>
        <w:t>hemobilia</w:t>
      </w:r>
      <w:proofErr w:type="spellEnd"/>
      <w:r w:rsidRPr="00947269">
        <w:rPr>
          <w:rFonts w:ascii="Book Antiqua" w:hAnsi="Book Antiqua"/>
          <w:sz w:val="24"/>
          <w:szCs w:val="24"/>
          <w:lang w:val="en-US"/>
        </w:rPr>
        <w:t xml:space="preserve"> is a rare </w:t>
      </w:r>
      <w:r w:rsidR="003334FA" w:rsidRPr="00947269">
        <w:rPr>
          <w:rFonts w:ascii="Book Antiqua" w:hAnsi="Book Antiqua"/>
          <w:sz w:val="24"/>
          <w:szCs w:val="24"/>
          <w:lang w:val="en-US"/>
        </w:rPr>
        <w:t xml:space="preserve">and </w:t>
      </w:r>
      <w:r w:rsidRPr="00947269">
        <w:rPr>
          <w:rFonts w:ascii="Book Antiqua" w:hAnsi="Book Antiqua"/>
          <w:sz w:val="24"/>
          <w:szCs w:val="24"/>
          <w:lang w:val="en-US"/>
        </w:rPr>
        <w:t>life-threatening conditio</w:t>
      </w:r>
      <w:r w:rsidR="003334FA" w:rsidRPr="00947269">
        <w:rPr>
          <w:rFonts w:ascii="Book Antiqua" w:hAnsi="Book Antiqua"/>
          <w:sz w:val="24"/>
          <w:szCs w:val="24"/>
          <w:lang w:val="en-US"/>
        </w:rPr>
        <w:t>n. C</w:t>
      </w:r>
      <w:r w:rsidRPr="00947269">
        <w:rPr>
          <w:rFonts w:ascii="Book Antiqua" w:hAnsi="Book Antiqua"/>
          <w:sz w:val="24"/>
          <w:szCs w:val="24"/>
          <w:lang w:val="en-US"/>
        </w:rPr>
        <w:t xml:space="preserve">linicians need a high index of suspicion </w:t>
      </w:r>
      <w:r w:rsidR="003334FA" w:rsidRPr="00947269">
        <w:rPr>
          <w:rFonts w:ascii="Book Antiqua" w:hAnsi="Book Antiqua"/>
          <w:sz w:val="24"/>
          <w:szCs w:val="24"/>
          <w:lang w:val="en-US"/>
        </w:rPr>
        <w:t xml:space="preserve">in order </w:t>
      </w:r>
      <w:r w:rsidRPr="00947269">
        <w:rPr>
          <w:rFonts w:ascii="Book Antiqua" w:hAnsi="Book Antiqua"/>
          <w:sz w:val="24"/>
          <w:szCs w:val="24"/>
          <w:lang w:val="en-US"/>
        </w:rPr>
        <w:t>to diagnose and treat it adequately</w:t>
      </w:r>
      <w:r w:rsidR="005F6343" w:rsidRPr="00947269">
        <w:rPr>
          <w:rFonts w:ascii="Book Antiqua" w:hAnsi="Book Antiqua"/>
          <w:sz w:val="24"/>
          <w:szCs w:val="24"/>
          <w:lang w:val="en-US"/>
        </w:rPr>
        <w:t xml:space="preserve">. </w:t>
      </w:r>
      <w:r w:rsidR="00D81A1F" w:rsidRPr="00947269">
        <w:rPr>
          <w:rFonts w:ascii="Book Antiqua" w:hAnsi="Book Antiqua"/>
          <w:sz w:val="24"/>
          <w:szCs w:val="24"/>
          <w:lang w:val="en-US"/>
        </w:rPr>
        <w:t xml:space="preserve">The first line treatment is </w:t>
      </w:r>
      <w:r w:rsidR="00675FC2" w:rsidRPr="00947269">
        <w:rPr>
          <w:rFonts w:ascii="Book Antiqua" w:hAnsi="Book Antiqua"/>
          <w:sz w:val="24"/>
          <w:szCs w:val="24"/>
          <w:lang w:val="en-US"/>
        </w:rPr>
        <w:t xml:space="preserve">now </w:t>
      </w:r>
      <w:r w:rsidRPr="00947269">
        <w:rPr>
          <w:rFonts w:ascii="Book Antiqua" w:hAnsi="Book Antiqua"/>
          <w:sz w:val="24"/>
          <w:szCs w:val="24"/>
          <w:lang w:val="en-US"/>
        </w:rPr>
        <w:t xml:space="preserve">angiography and </w:t>
      </w:r>
      <w:r w:rsidR="00675FC2" w:rsidRPr="00947269">
        <w:rPr>
          <w:rFonts w:ascii="Book Antiqua" w:hAnsi="Book Antiqua"/>
          <w:sz w:val="24"/>
          <w:szCs w:val="24"/>
          <w:lang w:val="en-US"/>
        </w:rPr>
        <w:t>supra-</w:t>
      </w:r>
      <w:r w:rsidRPr="00947269">
        <w:rPr>
          <w:rFonts w:ascii="Book Antiqua" w:hAnsi="Book Antiqua"/>
          <w:sz w:val="24"/>
          <w:szCs w:val="24"/>
          <w:lang w:val="en-US"/>
        </w:rPr>
        <w:t xml:space="preserve">selective embolization, </w:t>
      </w:r>
      <w:r w:rsidR="00675FC2" w:rsidRPr="00947269">
        <w:rPr>
          <w:rFonts w:ascii="Book Antiqua" w:hAnsi="Book Antiqua"/>
          <w:sz w:val="24"/>
          <w:szCs w:val="24"/>
          <w:lang w:val="en-US"/>
        </w:rPr>
        <w:t xml:space="preserve">as it </w:t>
      </w:r>
      <w:r w:rsidRPr="00947269">
        <w:rPr>
          <w:rFonts w:ascii="Book Antiqua" w:hAnsi="Book Antiqua"/>
          <w:sz w:val="24"/>
          <w:szCs w:val="24"/>
          <w:lang w:val="en-US"/>
        </w:rPr>
        <w:t>has superseded</w:t>
      </w:r>
      <w:r w:rsidR="00E34C8B" w:rsidRPr="00947269">
        <w:rPr>
          <w:rFonts w:ascii="Book Antiqua" w:hAnsi="Book Antiqua"/>
          <w:sz w:val="24"/>
          <w:szCs w:val="24"/>
          <w:lang w:val="en-US"/>
        </w:rPr>
        <w:t xml:space="preserve"> </w:t>
      </w:r>
      <w:r w:rsidRPr="00947269">
        <w:rPr>
          <w:rFonts w:ascii="Book Antiqua" w:hAnsi="Book Antiqua"/>
          <w:sz w:val="24"/>
          <w:szCs w:val="24"/>
          <w:lang w:val="en-US"/>
        </w:rPr>
        <w:t>surgical intervention.</w:t>
      </w:r>
    </w:p>
    <w:p w14:paraId="2F680DA1" w14:textId="77777777" w:rsidR="0012519C" w:rsidRPr="00947269" w:rsidRDefault="0012519C" w:rsidP="00947269">
      <w:pPr>
        <w:jc w:val="both"/>
        <w:rPr>
          <w:rFonts w:ascii="Book Antiqua" w:hAnsi="Book Antiqua"/>
          <w:sz w:val="24"/>
          <w:szCs w:val="24"/>
          <w:lang w:val="en-US"/>
        </w:rPr>
      </w:pPr>
    </w:p>
    <w:p w14:paraId="45DFA1CB" w14:textId="77777777" w:rsidR="005E6EEE" w:rsidRPr="00F57FAA" w:rsidRDefault="00645C65" w:rsidP="00947269">
      <w:pPr>
        <w:jc w:val="both"/>
        <w:rPr>
          <w:rFonts w:ascii="Book Antiqua" w:hAnsi="Book Antiqua"/>
          <w:b/>
          <w:sz w:val="24"/>
          <w:szCs w:val="24"/>
          <w:lang w:val="en-US"/>
        </w:rPr>
      </w:pPr>
      <w:r w:rsidRPr="00F57FAA">
        <w:rPr>
          <w:rFonts w:ascii="Book Antiqua" w:hAnsi="Book Antiqua"/>
          <w:b/>
          <w:sz w:val="24"/>
          <w:szCs w:val="24"/>
          <w:lang w:val="en-US"/>
        </w:rPr>
        <w:t>COMMENTS</w:t>
      </w:r>
    </w:p>
    <w:p w14:paraId="2F4ECD73" w14:textId="06FF4B0B" w:rsidR="005E6EEE" w:rsidRPr="00F57FAA" w:rsidRDefault="00645C65" w:rsidP="00947269">
      <w:pPr>
        <w:jc w:val="both"/>
        <w:rPr>
          <w:rFonts w:ascii="Book Antiqua" w:hAnsi="Book Antiqua"/>
          <w:b/>
          <w:i/>
          <w:sz w:val="24"/>
          <w:szCs w:val="24"/>
          <w:lang w:val="en-US"/>
        </w:rPr>
      </w:pPr>
      <w:r w:rsidRPr="00F57FAA">
        <w:rPr>
          <w:rFonts w:ascii="Book Antiqua" w:hAnsi="Book Antiqua"/>
          <w:b/>
          <w:i/>
          <w:sz w:val="24"/>
          <w:szCs w:val="24"/>
          <w:lang w:val="en-US"/>
        </w:rPr>
        <w:t xml:space="preserve">Case </w:t>
      </w:r>
      <w:r w:rsidR="0055645D" w:rsidRPr="00F57FAA">
        <w:rPr>
          <w:rFonts w:ascii="Book Antiqua" w:hAnsi="Book Antiqua"/>
          <w:b/>
          <w:i/>
          <w:sz w:val="24"/>
          <w:szCs w:val="24"/>
          <w:lang w:val="en-US"/>
        </w:rPr>
        <w:t>characteristics</w:t>
      </w:r>
    </w:p>
    <w:p w14:paraId="7D2C9369" w14:textId="0AEE91A8" w:rsidR="005E6EEE" w:rsidRPr="00947269" w:rsidRDefault="00645C65" w:rsidP="00947269">
      <w:pPr>
        <w:jc w:val="both"/>
        <w:rPr>
          <w:rFonts w:ascii="Book Antiqua" w:hAnsi="Book Antiqua"/>
          <w:sz w:val="24"/>
          <w:szCs w:val="24"/>
          <w:lang w:val="en-US"/>
        </w:rPr>
      </w:pPr>
      <w:proofErr w:type="gramStart"/>
      <w:r w:rsidRPr="00947269">
        <w:rPr>
          <w:rFonts w:ascii="Book Antiqua" w:hAnsi="Book Antiqua"/>
          <w:sz w:val="24"/>
          <w:szCs w:val="24"/>
          <w:lang w:val="en-US"/>
        </w:rPr>
        <w:t xml:space="preserve">An 89-year-old female with history of abdominal pain, </w:t>
      </w:r>
      <w:proofErr w:type="spellStart"/>
      <w:r w:rsidRPr="00947269">
        <w:rPr>
          <w:rFonts w:ascii="Book Antiqua" w:hAnsi="Book Antiqua"/>
          <w:sz w:val="24"/>
          <w:szCs w:val="24"/>
          <w:lang w:val="en-US" w:bidi="en-US"/>
        </w:rPr>
        <w:t>inappetence</w:t>
      </w:r>
      <w:proofErr w:type="spellEnd"/>
      <w:r w:rsidRPr="00947269">
        <w:rPr>
          <w:rFonts w:ascii="Book Antiqua" w:hAnsi="Book Antiqua"/>
          <w:sz w:val="24"/>
          <w:szCs w:val="24"/>
          <w:lang w:val="en-US" w:bidi="en-US"/>
        </w:rPr>
        <w:t xml:space="preserve">, vomiting and several episodes of hematemesis and </w:t>
      </w:r>
      <w:r w:rsidR="0055645D" w:rsidRPr="00947269">
        <w:rPr>
          <w:rFonts w:ascii="Book Antiqua" w:hAnsi="Book Antiqua"/>
          <w:sz w:val="24"/>
          <w:szCs w:val="24"/>
          <w:lang w:val="en-US" w:bidi="en-US"/>
        </w:rPr>
        <w:t>hematochezia</w:t>
      </w:r>
      <w:r w:rsidRPr="00947269">
        <w:rPr>
          <w:rFonts w:ascii="Book Antiqua" w:hAnsi="Book Antiqua"/>
          <w:sz w:val="24"/>
          <w:szCs w:val="24"/>
          <w:lang w:val="en-US" w:bidi="en-US"/>
        </w:rPr>
        <w:t>.</w:t>
      </w:r>
      <w:proofErr w:type="gramEnd"/>
    </w:p>
    <w:p w14:paraId="32200CCB" w14:textId="77777777" w:rsidR="005E6EEE" w:rsidRPr="00947269" w:rsidRDefault="005E6EEE" w:rsidP="00947269">
      <w:pPr>
        <w:jc w:val="both"/>
        <w:rPr>
          <w:rFonts w:ascii="Book Antiqua" w:hAnsi="Book Antiqua"/>
          <w:sz w:val="24"/>
          <w:szCs w:val="24"/>
          <w:lang w:val="en-US"/>
        </w:rPr>
      </w:pPr>
    </w:p>
    <w:p w14:paraId="1297A615" w14:textId="77777777" w:rsidR="005E6EEE" w:rsidRPr="00F57FAA" w:rsidRDefault="00645C65" w:rsidP="00947269">
      <w:pPr>
        <w:jc w:val="both"/>
        <w:rPr>
          <w:rFonts w:ascii="Book Antiqua" w:hAnsi="Book Antiqua"/>
          <w:b/>
          <w:i/>
          <w:sz w:val="24"/>
          <w:szCs w:val="24"/>
          <w:lang w:val="en-US"/>
        </w:rPr>
      </w:pPr>
      <w:r w:rsidRPr="00F57FAA">
        <w:rPr>
          <w:rFonts w:ascii="Book Antiqua" w:hAnsi="Book Antiqua"/>
          <w:b/>
          <w:i/>
          <w:sz w:val="24"/>
          <w:szCs w:val="24"/>
          <w:lang w:val="en-US"/>
        </w:rPr>
        <w:t>Clinical diagnosis</w:t>
      </w:r>
    </w:p>
    <w:p w14:paraId="5ECB4167" w14:textId="77777777" w:rsidR="005E6EEE" w:rsidRPr="00947269" w:rsidRDefault="00645C65" w:rsidP="00947269">
      <w:pPr>
        <w:jc w:val="both"/>
        <w:rPr>
          <w:rFonts w:ascii="Book Antiqua" w:hAnsi="Book Antiqua"/>
          <w:sz w:val="24"/>
          <w:szCs w:val="24"/>
          <w:lang w:val="en-US"/>
        </w:rPr>
      </w:pPr>
      <w:r w:rsidRPr="00947269">
        <w:rPr>
          <w:rFonts w:ascii="Book Antiqua" w:hAnsi="Book Antiqua"/>
          <w:sz w:val="24"/>
          <w:szCs w:val="24"/>
          <w:lang w:val="en-US"/>
        </w:rPr>
        <w:t xml:space="preserve">The patient was jaundiced. </w:t>
      </w:r>
    </w:p>
    <w:p w14:paraId="3698FB17" w14:textId="77777777" w:rsidR="00720A76" w:rsidRPr="00947269" w:rsidRDefault="00720A76" w:rsidP="00947269">
      <w:pPr>
        <w:jc w:val="both"/>
        <w:rPr>
          <w:rFonts w:ascii="Book Antiqua" w:hAnsi="Book Antiqua"/>
          <w:sz w:val="24"/>
          <w:szCs w:val="24"/>
          <w:lang w:val="en-US"/>
        </w:rPr>
      </w:pPr>
    </w:p>
    <w:p w14:paraId="25E55FB3" w14:textId="77777777" w:rsidR="005E6EEE" w:rsidRPr="00F57FAA" w:rsidRDefault="00645C65" w:rsidP="00947269">
      <w:pPr>
        <w:jc w:val="both"/>
        <w:rPr>
          <w:rFonts w:ascii="Book Antiqua" w:hAnsi="Book Antiqua"/>
          <w:b/>
          <w:i/>
          <w:sz w:val="24"/>
          <w:szCs w:val="24"/>
          <w:lang w:val="en-US"/>
        </w:rPr>
      </w:pPr>
      <w:r w:rsidRPr="00F57FAA">
        <w:rPr>
          <w:rFonts w:ascii="Book Antiqua" w:hAnsi="Book Antiqua"/>
          <w:b/>
          <w:i/>
          <w:sz w:val="24"/>
          <w:szCs w:val="24"/>
          <w:lang w:val="en-US"/>
        </w:rPr>
        <w:t>Differential diagnosis</w:t>
      </w:r>
    </w:p>
    <w:p w14:paraId="6B950E4C" w14:textId="77777777" w:rsidR="005E6EEE" w:rsidRPr="00947269" w:rsidRDefault="00645C65" w:rsidP="00947269">
      <w:pPr>
        <w:jc w:val="both"/>
        <w:rPr>
          <w:rFonts w:ascii="Book Antiqua" w:hAnsi="Book Antiqua"/>
          <w:sz w:val="24"/>
          <w:szCs w:val="24"/>
          <w:lang w:val="en-US"/>
        </w:rPr>
      </w:pPr>
      <w:r w:rsidRPr="00947269">
        <w:rPr>
          <w:rFonts w:ascii="Book Antiqua" w:hAnsi="Book Antiqua"/>
          <w:sz w:val="24"/>
          <w:szCs w:val="24"/>
          <w:lang w:val="en-US"/>
        </w:rPr>
        <w:t xml:space="preserve">Bleeding gastro-duodenal </w:t>
      </w:r>
      <w:proofErr w:type="spellStart"/>
      <w:r w:rsidRPr="00947269">
        <w:rPr>
          <w:rFonts w:ascii="Book Antiqua" w:hAnsi="Book Antiqua"/>
          <w:sz w:val="24"/>
          <w:szCs w:val="24"/>
          <w:lang w:val="en-US"/>
        </w:rPr>
        <w:t>ulcus</w:t>
      </w:r>
      <w:proofErr w:type="spellEnd"/>
      <w:r w:rsidRPr="00947269">
        <w:rPr>
          <w:rFonts w:ascii="Book Antiqua" w:hAnsi="Book Antiqua"/>
          <w:sz w:val="24"/>
          <w:szCs w:val="24"/>
          <w:lang w:val="en-US"/>
        </w:rPr>
        <w:t>; biliary tumor</w:t>
      </w:r>
      <w:proofErr w:type="gramStart"/>
      <w:r w:rsidRPr="00947269">
        <w:rPr>
          <w:rFonts w:ascii="Book Antiqua" w:hAnsi="Book Antiqua"/>
          <w:sz w:val="24"/>
          <w:szCs w:val="24"/>
          <w:lang w:val="en-US"/>
        </w:rPr>
        <w:t>;</w:t>
      </w:r>
      <w:proofErr w:type="gramEnd"/>
      <w:r w:rsidRPr="00947269">
        <w:rPr>
          <w:rFonts w:ascii="Book Antiqua" w:hAnsi="Book Antiqua"/>
          <w:sz w:val="24"/>
          <w:szCs w:val="24"/>
          <w:lang w:val="en-US"/>
        </w:rPr>
        <w:t xml:space="preserve"> Mallory-Weiss syndrome.</w:t>
      </w:r>
    </w:p>
    <w:p w14:paraId="50526342" w14:textId="77777777" w:rsidR="005E6EEE" w:rsidRPr="00947269" w:rsidRDefault="005E6EEE" w:rsidP="00947269">
      <w:pPr>
        <w:jc w:val="both"/>
        <w:rPr>
          <w:rFonts w:ascii="Book Antiqua" w:hAnsi="Book Antiqua"/>
          <w:sz w:val="24"/>
          <w:szCs w:val="24"/>
          <w:lang w:val="en-US"/>
        </w:rPr>
      </w:pPr>
    </w:p>
    <w:p w14:paraId="03B6B951" w14:textId="77777777" w:rsidR="005E6EEE" w:rsidRPr="00F57FAA" w:rsidRDefault="00645C65" w:rsidP="00947269">
      <w:pPr>
        <w:jc w:val="both"/>
        <w:rPr>
          <w:rFonts w:ascii="Book Antiqua" w:hAnsi="Book Antiqua"/>
          <w:b/>
          <w:i/>
          <w:sz w:val="24"/>
          <w:szCs w:val="24"/>
          <w:lang w:val="en-US"/>
        </w:rPr>
      </w:pPr>
      <w:r w:rsidRPr="00F57FAA">
        <w:rPr>
          <w:rFonts w:ascii="Book Antiqua" w:hAnsi="Book Antiqua"/>
          <w:b/>
          <w:i/>
          <w:sz w:val="24"/>
          <w:szCs w:val="24"/>
          <w:lang w:val="en-US"/>
        </w:rPr>
        <w:t>Laboratory diagnosis</w:t>
      </w:r>
    </w:p>
    <w:p w14:paraId="13EFFFD7" w14:textId="017E3DEF" w:rsidR="00C04294" w:rsidRPr="00947269" w:rsidRDefault="00C77C09" w:rsidP="00947269">
      <w:pPr>
        <w:jc w:val="both"/>
        <w:rPr>
          <w:rFonts w:ascii="Book Antiqua" w:hAnsi="Book Antiqua"/>
          <w:sz w:val="24"/>
          <w:szCs w:val="24"/>
          <w:lang w:val="en-US" w:eastAsia="zh-CN"/>
        </w:rPr>
      </w:pPr>
      <w:r w:rsidRPr="00947269">
        <w:rPr>
          <w:rFonts w:ascii="Book Antiqua" w:hAnsi="Book Antiqua"/>
          <w:sz w:val="24"/>
          <w:szCs w:val="24"/>
          <w:lang w:val="en-US" w:bidi="en-US"/>
        </w:rPr>
        <w:t>White blood cell</w:t>
      </w:r>
      <w:r w:rsidR="00645C65" w:rsidRPr="00947269">
        <w:rPr>
          <w:rFonts w:ascii="Book Antiqua" w:hAnsi="Book Antiqua"/>
          <w:sz w:val="24"/>
          <w:szCs w:val="24"/>
          <w:lang w:val="en-US" w:bidi="en-US"/>
        </w:rPr>
        <w:t xml:space="preserve"> of 11 G/L, ASAT 111 U/L, ALAT 103 U/L, gamma-GT 247 U/L, alkaline phosphatase 473 U/L, total bilirubin </w:t>
      </w:r>
      <w:r w:rsidR="00645C65" w:rsidRPr="00947269">
        <w:rPr>
          <w:rFonts w:ascii="Book Antiqua" w:hAnsi="Book Antiqua"/>
          <w:bCs/>
          <w:sz w:val="24"/>
          <w:szCs w:val="24"/>
          <w:lang w:val="en-US" w:bidi="en-US"/>
        </w:rPr>
        <w:t>20</w:t>
      </w:r>
      <w:r w:rsidR="00BD0F3E">
        <w:rPr>
          <w:rFonts w:ascii="Book Antiqua" w:hAnsi="Book Antiqua"/>
          <w:bCs/>
          <w:sz w:val="24"/>
          <w:szCs w:val="24"/>
          <w:lang w:val="en-US" w:bidi="en-US"/>
        </w:rPr>
        <w:t xml:space="preserve"> </w:t>
      </w:r>
      <w:proofErr w:type="spellStart"/>
      <w:r w:rsidR="00D133B1" w:rsidRPr="00947269">
        <w:rPr>
          <w:rFonts w:ascii="Book Antiqua" w:hAnsi="Book Antiqua" w:cs="Times New Roman"/>
          <w:bCs/>
          <w:sz w:val="24"/>
          <w:szCs w:val="24"/>
          <w:lang w:val="en-US" w:bidi="en-US"/>
        </w:rPr>
        <w:t>μ</w:t>
      </w:r>
      <w:r w:rsidR="00645C65" w:rsidRPr="00947269">
        <w:rPr>
          <w:rFonts w:ascii="Book Antiqua" w:hAnsi="Book Antiqua"/>
          <w:bCs/>
          <w:sz w:val="24"/>
          <w:szCs w:val="24"/>
          <w:lang w:val="en-US" w:bidi="en-US"/>
        </w:rPr>
        <w:t>mol</w:t>
      </w:r>
      <w:proofErr w:type="spellEnd"/>
      <w:r w:rsidR="00645C65" w:rsidRPr="00947269">
        <w:rPr>
          <w:rFonts w:ascii="Book Antiqua" w:hAnsi="Book Antiqua"/>
          <w:bCs/>
          <w:sz w:val="24"/>
          <w:szCs w:val="24"/>
          <w:lang w:val="en-US" w:bidi="en-US"/>
        </w:rPr>
        <w:t>/</w:t>
      </w:r>
      <w:r w:rsidR="00F57FAA" w:rsidRPr="00947269">
        <w:rPr>
          <w:rFonts w:ascii="Book Antiqua" w:hAnsi="Book Antiqua"/>
          <w:bCs/>
          <w:sz w:val="24"/>
          <w:szCs w:val="24"/>
          <w:lang w:val="en-US" w:bidi="en-US"/>
        </w:rPr>
        <w:t>L</w:t>
      </w:r>
      <w:r w:rsidR="00645C65" w:rsidRPr="00947269">
        <w:rPr>
          <w:rFonts w:ascii="Book Antiqua" w:hAnsi="Book Antiqua"/>
          <w:sz w:val="24"/>
          <w:szCs w:val="24"/>
          <w:lang w:val="en-US" w:bidi="en-US"/>
        </w:rPr>
        <w:t xml:space="preserve">, direct bilirubin </w:t>
      </w:r>
      <w:r w:rsidR="00645C65" w:rsidRPr="00947269">
        <w:rPr>
          <w:rFonts w:ascii="Book Antiqua" w:hAnsi="Book Antiqua"/>
          <w:bCs/>
          <w:sz w:val="24"/>
          <w:szCs w:val="24"/>
          <w:lang w:val="en-US" w:bidi="en-US"/>
        </w:rPr>
        <w:t xml:space="preserve">14 </w:t>
      </w:r>
      <w:proofErr w:type="spellStart"/>
      <w:r w:rsidR="00D133B1" w:rsidRPr="00947269">
        <w:rPr>
          <w:rFonts w:ascii="Book Antiqua" w:hAnsi="Book Antiqua" w:cs="Times New Roman"/>
          <w:bCs/>
          <w:sz w:val="24"/>
          <w:szCs w:val="24"/>
          <w:lang w:val="en-US" w:bidi="en-US"/>
        </w:rPr>
        <w:t>μ</w:t>
      </w:r>
      <w:r w:rsidR="00645C65" w:rsidRPr="00947269">
        <w:rPr>
          <w:rFonts w:ascii="Book Antiqua" w:hAnsi="Book Antiqua"/>
          <w:bCs/>
          <w:sz w:val="24"/>
          <w:szCs w:val="24"/>
          <w:lang w:val="en-US" w:bidi="en-US"/>
        </w:rPr>
        <w:t>mol</w:t>
      </w:r>
      <w:proofErr w:type="spellEnd"/>
      <w:r w:rsidR="00645C65" w:rsidRPr="00947269">
        <w:rPr>
          <w:rFonts w:ascii="Book Antiqua" w:hAnsi="Book Antiqua"/>
          <w:bCs/>
          <w:sz w:val="24"/>
          <w:szCs w:val="24"/>
          <w:lang w:val="en-US" w:bidi="en-US"/>
        </w:rPr>
        <w:t>/</w:t>
      </w:r>
      <w:r w:rsidR="00F57FAA" w:rsidRPr="00947269">
        <w:rPr>
          <w:rFonts w:ascii="Book Antiqua" w:hAnsi="Book Antiqua"/>
          <w:bCs/>
          <w:sz w:val="24"/>
          <w:szCs w:val="24"/>
          <w:lang w:val="en-US" w:bidi="en-US"/>
        </w:rPr>
        <w:t>L</w:t>
      </w:r>
      <w:r w:rsidR="00F57FAA">
        <w:rPr>
          <w:rFonts w:ascii="Book Antiqua" w:hAnsi="Book Antiqua" w:hint="eastAsia"/>
          <w:bCs/>
          <w:sz w:val="24"/>
          <w:szCs w:val="24"/>
          <w:lang w:val="en-US" w:eastAsia="zh-CN" w:bidi="en-US"/>
        </w:rPr>
        <w:t>.</w:t>
      </w:r>
    </w:p>
    <w:p w14:paraId="7936A368" w14:textId="77777777" w:rsidR="005E6EEE" w:rsidRPr="00947269" w:rsidRDefault="005E6EEE" w:rsidP="00947269">
      <w:pPr>
        <w:jc w:val="both"/>
        <w:rPr>
          <w:rFonts w:ascii="Book Antiqua" w:hAnsi="Book Antiqua"/>
          <w:sz w:val="24"/>
          <w:szCs w:val="24"/>
          <w:lang w:val="en-US"/>
        </w:rPr>
      </w:pPr>
    </w:p>
    <w:p w14:paraId="4027D7D9" w14:textId="77777777" w:rsidR="005E6EEE" w:rsidRPr="00F57FAA" w:rsidRDefault="00645C65" w:rsidP="00947269">
      <w:pPr>
        <w:jc w:val="both"/>
        <w:rPr>
          <w:rFonts w:ascii="Book Antiqua" w:hAnsi="Book Antiqua"/>
          <w:b/>
          <w:i/>
          <w:sz w:val="24"/>
          <w:szCs w:val="24"/>
          <w:lang w:val="en-US"/>
        </w:rPr>
      </w:pPr>
      <w:r w:rsidRPr="00F57FAA">
        <w:rPr>
          <w:rFonts w:ascii="Book Antiqua" w:hAnsi="Book Antiqua"/>
          <w:b/>
          <w:i/>
          <w:sz w:val="24"/>
          <w:szCs w:val="24"/>
          <w:lang w:val="en-US"/>
        </w:rPr>
        <w:t>Imaging diagnosis</w:t>
      </w:r>
    </w:p>
    <w:p w14:paraId="53907E77" w14:textId="77777777" w:rsidR="005E6EEE" w:rsidRPr="00947269" w:rsidRDefault="00645C65" w:rsidP="00947269">
      <w:pPr>
        <w:jc w:val="both"/>
        <w:rPr>
          <w:rFonts w:ascii="Book Antiqua" w:hAnsi="Book Antiqua"/>
          <w:sz w:val="24"/>
          <w:szCs w:val="24"/>
          <w:lang w:val="en-US"/>
        </w:rPr>
      </w:pPr>
      <w:proofErr w:type="gramStart"/>
      <w:r w:rsidRPr="00947269">
        <w:rPr>
          <w:rFonts w:ascii="Book Antiqua" w:hAnsi="Book Antiqua"/>
          <w:sz w:val="24"/>
          <w:szCs w:val="24"/>
          <w:lang w:val="en-US"/>
        </w:rPr>
        <w:t xml:space="preserve">Ruptured aneurysm of the branch of the right branch of a full hepatic artery </w:t>
      </w:r>
      <w:r w:rsidRPr="00947269">
        <w:rPr>
          <w:rFonts w:ascii="Book Antiqua" w:hAnsi="Book Antiqua"/>
          <w:sz w:val="24"/>
          <w:szCs w:val="24"/>
          <w:lang w:val="en-US" w:bidi="en-US"/>
        </w:rPr>
        <w:t xml:space="preserve">originating from </w:t>
      </w:r>
      <w:r w:rsidRPr="00947269">
        <w:rPr>
          <w:rFonts w:ascii="Book Antiqua" w:hAnsi="Book Antiqua"/>
          <w:sz w:val="24"/>
          <w:szCs w:val="24"/>
          <w:lang w:val="en-US"/>
        </w:rPr>
        <w:t>the superior mesenteric artery.</w:t>
      </w:r>
      <w:proofErr w:type="gramEnd"/>
    </w:p>
    <w:p w14:paraId="4DF1AFBC" w14:textId="77777777" w:rsidR="005E6EEE" w:rsidRPr="00947269" w:rsidRDefault="005E6EEE" w:rsidP="00947269">
      <w:pPr>
        <w:jc w:val="both"/>
        <w:rPr>
          <w:rFonts w:ascii="Book Antiqua" w:hAnsi="Book Antiqua"/>
          <w:sz w:val="24"/>
          <w:szCs w:val="24"/>
          <w:lang w:val="en-US" w:eastAsia="zh-CN"/>
        </w:rPr>
      </w:pPr>
    </w:p>
    <w:p w14:paraId="4BEFA341" w14:textId="77777777" w:rsidR="005E6EEE" w:rsidRPr="00F57FAA" w:rsidRDefault="00645C65" w:rsidP="00947269">
      <w:pPr>
        <w:jc w:val="both"/>
        <w:rPr>
          <w:rFonts w:ascii="Book Antiqua" w:hAnsi="Book Antiqua"/>
          <w:b/>
          <w:i/>
          <w:sz w:val="24"/>
          <w:szCs w:val="24"/>
          <w:lang w:val="en-US"/>
        </w:rPr>
      </w:pPr>
      <w:r w:rsidRPr="00F57FAA">
        <w:rPr>
          <w:rFonts w:ascii="Book Antiqua" w:hAnsi="Book Antiqua"/>
          <w:b/>
          <w:i/>
          <w:sz w:val="24"/>
          <w:szCs w:val="24"/>
          <w:lang w:val="en-US"/>
        </w:rPr>
        <w:t>Treatment</w:t>
      </w:r>
    </w:p>
    <w:p w14:paraId="4356CAEE" w14:textId="77777777" w:rsidR="005E6EEE" w:rsidRPr="00947269" w:rsidRDefault="00645C65" w:rsidP="00947269">
      <w:pPr>
        <w:jc w:val="both"/>
        <w:rPr>
          <w:rFonts w:ascii="Book Antiqua" w:hAnsi="Book Antiqua" w:cs="Arial"/>
          <w:sz w:val="24"/>
          <w:szCs w:val="24"/>
          <w:lang w:val="en-US" w:bidi="en-US"/>
        </w:rPr>
      </w:pPr>
      <w:proofErr w:type="gramStart"/>
      <w:r w:rsidRPr="00947269">
        <w:rPr>
          <w:rFonts w:ascii="Book Antiqua" w:hAnsi="Book Antiqua"/>
          <w:sz w:val="24"/>
          <w:szCs w:val="24"/>
          <w:lang w:val="en-US"/>
        </w:rPr>
        <w:lastRenderedPageBreak/>
        <w:t xml:space="preserve">Fluid challenge, blood transfusion, selective arteriography with </w:t>
      </w:r>
      <w:r w:rsidRPr="00947269">
        <w:rPr>
          <w:rFonts w:ascii="Book Antiqua" w:hAnsi="Book Antiqua" w:cs="Arial"/>
          <w:sz w:val="24"/>
          <w:szCs w:val="24"/>
          <w:lang w:val="en-US" w:bidi="en-US"/>
        </w:rPr>
        <w:t xml:space="preserve">selective </w:t>
      </w:r>
      <w:proofErr w:type="spellStart"/>
      <w:r w:rsidRPr="00947269">
        <w:rPr>
          <w:rFonts w:ascii="Book Antiqua" w:hAnsi="Book Antiqua" w:cs="Arial"/>
          <w:sz w:val="24"/>
          <w:szCs w:val="24"/>
          <w:lang w:val="en-US" w:bidi="en-US"/>
        </w:rPr>
        <w:t>microcoils</w:t>
      </w:r>
      <w:proofErr w:type="spellEnd"/>
      <w:r w:rsidRPr="00947269">
        <w:rPr>
          <w:rFonts w:ascii="Book Antiqua" w:hAnsi="Book Antiqua" w:cs="Arial"/>
          <w:sz w:val="24"/>
          <w:szCs w:val="24"/>
          <w:lang w:val="en-US" w:bidi="en-US"/>
        </w:rPr>
        <w:t xml:space="preserve"> embolization, </w:t>
      </w:r>
      <w:proofErr w:type="spellStart"/>
      <w:r w:rsidRPr="00947269">
        <w:rPr>
          <w:rFonts w:ascii="Book Antiqua" w:hAnsi="Book Antiqua" w:cs="Arial"/>
          <w:sz w:val="24"/>
          <w:szCs w:val="24"/>
          <w:lang w:val="en-US" w:bidi="en-US"/>
        </w:rPr>
        <w:t>antibiotherapy</w:t>
      </w:r>
      <w:proofErr w:type="spellEnd"/>
      <w:r w:rsidRPr="00947269">
        <w:rPr>
          <w:rFonts w:ascii="Book Antiqua" w:hAnsi="Book Antiqua" w:cs="Arial"/>
          <w:sz w:val="24"/>
          <w:szCs w:val="24"/>
          <w:lang w:val="en-US" w:bidi="en-US"/>
        </w:rPr>
        <w:t>.</w:t>
      </w:r>
      <w:proofErr w:type="gramEnd"/>
      <w:r w:rsidRPr="00947269">
        <w:rPr>
          <w:rFonts w:ascii="Book Antiqua" w:hAnsi="Book Antiqua" w:cs="Arial"/>
          <w:sz w:val="24"/>
          <w:szCs w:val="24"/>
          <w:lang w:val="en-US" w:bidi="en-US"/>
        </w:rPr>
        <w:t xml:space="preserve"> </w:t>
      </w:r>
    </w:p>
    <w:p w14:paraId="671E8A76" w14:textId="77777777" w:rsidR="00D133B1" w:rsidRPr="00947269" w:rsidRDefault="00D133B1" w:rsidP="00947269">
      <w:pPr>
        <w:jc w:val="both"/>
        <w:rPr>
          <w:rFonts w:ascii="Book Antiqua" w:hAnsi="Book Antiqua"/>
          <w:sz w:val="24"/>
          <w:szCs w:val="24"/>
          <w:lang w:val="en-US" w:eastAsia="zh-CN"/>
        </w:rPr>
      </w:pPr>
    </w:p>
    <w:p w14:paraId="19B2AC0F" w14:textId="77777777" w:rsidR="005E6EEE" w:rsidRPr="00F57FAA" w:rsidRDefault="00645C65" w:rsidP="00947269">
      <w:pPr>
        <w:jc w:val="both"/>
        <w:rPr>
          <w:rFonts w:ascii="Book Antiqua" w:hAnsi="Book Antiqua"/>
          <w:b/>
          <w:i/>
          <w:sz w:val="24"/>
          <w:szCs w:val="24"/>
          <w:lang w:val="en-US"/>
        </w:rPr>
      </w:pPr>
      <w:r w:rsidRPr="00F57FAA">
        <w:rPr>
          <w:rFonts w:ascii="Book Antiqua" w:hAnsi="Book Antiqua"/>
          <w:b/>
          <w:i/>
          <w:sz w:val="24"/>
          <w:szCs w:val="24"/>
          <w:lang w:val="en-US"/>
        </w:rPr>
        <w:t>Term explanation</w:t>
      </w:r>
    </w:p>
    <w:p w14:paraId="767F7118" w14:textId="77777777" w:rsidR="005E6EEE" w:rsidRPr="00947269" w:rsidRDefault="00645C65" w:rsidP="00947269">
      <w:pPr>
        <w:jc w:val="both"/>
        <w:rPr>
          <w:rFonts w:ascii="Book Antiqua" w:hAnsi="Book Antiqua"/>
          <w:sz w:val="24"/>
          <w:szCs w:val="24"/>
          <w:lang w:val="en-US"/>
        </w:rPr>
      </w:pPr>
      <w:proofErr w:type="spellStart"/>
      <w:r w:rsidRPr="00947269">
        <w:rPr>
          <w:rFonts w:ascii="Book Antiqua" w:hAnsi="Book Antiqua"/>
          <w:sz w:val="24"/>
          <w:szCs w:val="24"/>
          <w:lang w:val="en-US"/>
        </w:rPr>
        <w:t>Hemobilia</w:t>
      </w:r>
      <w:proofErr w:type="spellEnd"/>
      <w:r w:rsidRPr="00947269">
        <w:rPr>
          <w:rFonts w:ascii="Book Antiqua" w:hAnsi="Book Antiqua"/>
          <w:sz w:val="24"/>
          <w:szCs w:val="24"/>
          <w:lang w:val="en-US"/>
        </w:rPr>
        <w:t xml:space="preserve"> is a rare case of upper gastrointestinal bleeding due to </w:t>
      </w:r>
      <w:proofErr w:type="spellStart"/>
      <w:r w:rsidRPr="00947269">
        <w:rPr>
          <w:rFonts w:ascii="Book Antiqua" w:hAnsi="Book Antiqua"/>
          <w:sz w:val="24"/>
          <w:szCs w:val="24"/>
          <w:lang w:val="en-US"/>
        </w:rPr>
        <w:t>arterio</w:t>
      </w:r>
      <w:proofErr w:type="spellEnd"/>
      <w:r w:rsidRPr="00947269">
        <w:rPr>
          <w:rFonts w:ascii="Book Antiqua" w:hAnsi="Book Antiqua"/>
          <w:sz w:val="24"/>
          <w:szCs w:val="24"/>
          <w:lang w:val="en-US"/>
        </w:rPr>
        <w:t>-biliary fistula.</w:t>
      </w:r>
    </w:p>
    <w:p w14:paraId="1222A806" w14:textId="77777777" w:rsidR="005E6EEE" w:rsidRPr="00947269" w:rsidRDefault="005E6EEE" w:rsidP="00947269">
      <w:pPr>
        <w:jc w:val="both"/>
        <w:rPr>
          <w:rFonts w:ascii="Book Antiqua" w:hAnsi="Book Antiqua"/>
          <w:sz w:val="24"/>
          <w:szCs w:val="24"/>
          <w:lang w:val="en-US"/>
        </w:rPr>
      </w:pPr>
    </w:p>
    <w:p w14:paraId="56949CDC" w14:textId="77777777" w:rsidR="005E6EEE" w:rsidRPr="00F57FAA" w:rsidRDefault="00645C65" w:rsidP="00947269">
      <w:pPr>
        <w:jc w:val="both"/>
        <w:rPr>
          <w:rFonts w:ascii="Book Antiqua" w:hAnsi="Book Antiqua"/>
          <w:b/>
          <w:i/>
          <w:sz w:val="24"/>
          <w:szCs w:val="24"/>
          <w:lang w:val="en-US"/>
        </w:rPr>
      </w:pPr>
      <w:r w:rsidRPr="00F57FAA">
        <w:rPr>
          <w:rFonts w:ascii="Book Antiqua" w:hAnsi="Book Antiqua"/>
          <w:b/>
          <w:i/>
          <w:sz w:val="24"/>
          <w:szCs w:val="24"/>
          <w:lang w:val="en-US"/>
        </w:rPr>
        <w:t>Experiences and lessons</w:t>
      </w:r>
    </w:p>
    <w:p w14:paraId="1E5283FB" w14:textId="77777777" w:rsidR="005E6EEE" w:rsidRPr="00947269" w:rsidRDefault="00645C65" w:rsidP="00947269">
      <w:pPr>
        <w:jc w:val="both"/>
        <w:rPr>
          <w:rFonts w:ascii="Book Antiqua" w:hAnsi="Book Antiqua"/>
          <w:sz w:val="24"/>
          <w:szCs w:val="24"/>
          <w:lang w:val="en-US"/>
        </w:rPr>
      </w:pPr>
      <w:r w:rsidRPr="00947269">
        <w:rPr>
          <w:rFonts w:ascii="Book Antiqua" w:hAnsi="Book Antiqua"/>
          <w:sz w:val="24"/>
          <w:szCs w:val="24"/>
          <w:lang w:val="en-US"/>
        </w:rPr>
        <w:t xml:space="preserve">Focusing on the clinical recognition of </w:t>
      </w:r>
      <w:proofErr w:type="spellStart"/>
      <w:r w:rsidRPr="00947269">
        <w:rPr>
          <w:rFonts w:ascii="Book Antiqua" w:hAnsi="Book Antiqua"/>
          <w:sz w:val="24"/>
          <w:szCs w:val="24"/>
          <w:lang w:val="en-US"/>
        </w:rPr>
        <w:t>hemobila</w:t>
      </w:r>
      <w:proofErr w:type="spellEnd"/>
      <w:r w:rsidRPr="00947269">
        <w:rPr>
          <w:rFonts w:ascii="Book Antiqua" w:hAnsi="Book Antiqua"/>
          <w:sz w:val="24"/>
          <w:szCs w:val="24"/>
          <w:lang w:val="en-US"/>
        </w:rPr>
        <w:t xml:space="preserve"> in this particular setting of gastrointestinal bleeding and a positive experience with s</w:t>
      </w:r>
      <w:r w:rsidRPr="00947269">
        <w:rPr>
          <w:rFonts w:ascii="Book Antiqua" w:hAnsi="Book Antiqua" w:cs="Arial"/>
          <w:sz w:val="24"/>
          <w:szCs w:val="24"/>
          <w:lang w:val="en-US"/>
        </w:rPr>
        <w:t>elective angiography and embolization for diagnosis and treatment.</w:t>
      </w:r>
      <w:r w:rsidRPr="00947269">
        <w:rPr>
          <w:rFonts w:ascii="Book Antiqua" w:hAnsi="Book Antiqua"/>
          <w:sz w:val="24"/>
          <w:szCs w:val="24"/>
          <w:lang w:val="en-US"/>
        </w:rPr>
        <w:t xml:space="preserve"> </w:t>
      </w:r>
      <w:r w:rsidRPr="00947269">
        <w:rPr>
          <w:rFonts w:ascii="Book Antiqua" w:hAnsi="Book Antiqua" w:cs="Arial"/>
          <w:sz w:val="24"/>
          <w:szCs w:val="24"/>
          <w:lang w:val="en-US"/>
        </w:rPr>
        <w:t xml:space="preserve">It requires a high index of suspicion particularly in the absence of an established traumatic or iatrogenic event. </w:t>
      </w:r>
    </w:p>
    <w:p w14:paraId="5E9E08C7" w14:textId="77777777" w:rsidR="005E6EEE" w:rsidRDefault="005E6EEE" w:rsidP="00947269">
      <w:pPr>
        <w:jc w:val="both"/>
        <w:rPr>
          <w:rFonts w:ascii="Book Antiqua" w:hAnsi="Book Antiqua"/>
          <w:sz w:val="24"/>
          <w:szCs w:val="24"/>
          <w:lang w:val="en-US" w:eastAsia="zh-CN"/>
        </w:rPr>
      </w:pPr>
    </w:p>
    <w:p w14:paraId="4F1AFD09" w14:textId="5663BD45" w:rsidR="00F57FAA" w:rsidRPr="00DA6136" w:rsidRDefault="00F57FAA" w:rsidP="00DA6136">
      <w:pPr>
        <w:jc w:val="both"/>
        <w:rPr>
          <w:rFonts w:ascii="Book Antiqua" w:hAnsi="Book Antiqua"/>
          <w:b/>
          <w:i/>
          <w:sz w:val="24"/>
          <w:szCs w:val="24"/>
          <w:lang w:val="en-US" w:eastAsia="zh-CN"/>
        </w:rPr>
      </w:pPr>
      <w:r w:rsidRPr="00DA6136">
        <w:rPr>
          <w:rFonts w:ascii="Book Antiqua" w:hAnsi="Book Antiqua"/>
          <w:b/>
          <w:i/>
          <w:sz w:val="24"/>
          <w:szCs w:val="24"/>
          <w:lang w:val="en-US" w:eastAsia="zh-CN"/>
        </w:rPr>
        <w:t>Peer-review</w:t>
      </w:r>
    </w:p>
    <w:p w14:paraId="53D9AA63" w14:textId="176D04FB" w:rsidR="00C77C09" w:rsidRPr="00DA6136" w:rsidRDefault="00167EF5" w:rsidP="00DA6136">
      <w:pPr>
        <w:jc w:val="both"/>
        <w:rPr>
          <w:rFonts w:ascii="Book Antiqua" w:hAnsi="Book Antiqua"/>
          <w:sz w:val="24"/>
          <w:szCs w:val="24"/>
          <w:lang w:eastAsia="zh-CN"/>
        </w:rPr>
      </w:pPr>
      <w:r w:rsidRPr="00DA6136">
        <w:rPr>
          <w:rFonts w:ascii="Book Antiqua" w:hAnsi="Book Antiqua"/>
          <w:sz w:val="24"/>
          <w:szCs w:val="24"/>
        </w:rPr>
        <w:t>The authors demonstrated a rare case of spontaneous aneurysm of the right hepatic artery, and that the patient has been successfully treated by selective embolization of micro coils. This case report will give us a new and important information especially in the field of clinical gastroenterology.</w:t>
      </w:r>
    </w:p>
    <w:p w14:paraId="4C64BF7D" w14:textId="77777777" w:rsidR="00167EF5" w:rsidRPr="00DA6136" w:rsidRDefault="00167EF5" w:rsidP="00DA6136">
      <w:pPr>
        <w:jc w:val="both"/>
        <w:rPr>
          <w:rFonts w:ascii="Book Antiqua" w:hAnsi="Book Antiqua"/>
          <w:sz w:val="24"/>
          <w:szCs w:val="24"/>
          <w:lang w:val="en-US" w:eastAsia="zh-CN"/>
        </w:rPr>
      </w:pPr>
    </w:p>
    <w:p w14:paraId="7CFBA78E" w14:textId="77777777" w:rsidR="00DA6136" w:rsidRDefault="00DA6136">
      <w:pPr>
        <w:rPr>
          <w:rFonts w:ascii="Book Antiqua" w:hAnsi="Book Antiqua"/>
          <w:b/>
          <w:sz w:val="24"/>
          <w:szCs w:val="24"/>
          <w:lang w:val="en-US"/>
        </w:rPr>
      </w:pPr>
      <w:r>
        <w:rPr>
          <w:rFonts w:ascii="Book Antiqua" w:hAnsi="Book Antiqua"/>
          <w:b/>
          <w:sz w:val="24"/>
          <w:szCs w:val="24"/>
          <w:lang w:val="en-US"/>
        </w:rPr>
        <w:br w:type="page"/>
      </w:r>
    </w:p>
    <w:p w14:paraId="33D4C9A1" w14:textId="26AE04D2" w:rsidR="007E00DC" w:rsidRPr="00DA6136" w:rsidRDefault="00645C65" w:rsidP="00DA6136">
      <w:pPr>
        <w:jc w:val="both"/>
        <w:rPr>
          <w:rFonts w:ascii="Book Antiqua" w:hAnsi="Book Antiqua"/>
          <w:b/>
          <w:sz w:val="24"/>
          <w:szCs w:val="24"/>
          <w:lang w:val="en-US"/>
        </w:rPr>
      </w:pPr>
      <w:r w:rsidRPr="00DA6136">
        <w:rPr>
          <w:rFonts w:ascii="Book Antiqua" w:hAnsi="Book Antiqua"/>
          <w:b/>
          <w:sz w:val="24"/>
          <w:szCs w:val="24"/>
          <w:lang w:val="en-US"/>
        </w:rPr>
        <w:lastRenderedPageBreak/>
        <w:t>REFERENCES</w:t>
      </w:r>
    </w:p>
    <w:p w14:paraId="536E06E9" w14:textId="2F6DEBDF" w:rsidR="00DA6136" w:rsidRPr="00DA6136" w:rsidRDefault="00DA6136" w:rsidP="00DA6136">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1 </w:t>
      </w:r>
      <w:r w:rsidRPr="00DA6136">
        <w:rPr>
          <w:rFonts w:ascii="Book Antiqua" w:eastAsia="宋体" w:hAnsi="Book Antiqua" w:cs="宋体"/>
          <w:b/>
          <w:sz w:val="24"/>
          <w:szCs w:val="24"/>
          <w:lang w:val="en-US" w:eastAsia="zh-CN"/>
        </w:rPr>
        <w:t>Glisson</w:t>
      </w:r>
      <w:r w:rsidRPr="00DA6136">
        <w:rPr>
          <w:rFonts w:ascii="Book Antiqua" w:eastAsia="宋体" w:hAnsi="Book Antiqua" w:cs="宋体"/>
          <w:sz w:val="24"/>
          <w:szCs w:val="24"/>
          <w:lang w:val="en-US" w:eastAsia="zh-CN"/>
        </w:rPr>
        <w:t xml:space="preserve">. </w:t>
      </w:r>
      <w:proofErr w:type="spellStart"/>
      <w:r w:rsidRPr="00DA6136">
        <w:rPr>
          <w:rFonts w:ascii="Book Antiqua" w:eastAsia="宋体" w:hAnsi="Book Antiqua" w:cs="宋体"/>
          <w:sz w:val="24"/>
          <w:szCs w:val="24"/>
          <w:lang w:val="en-US" w:eastAsia="zh-CN"/>
        </w:rPr>
        <w:t>Anatomia</w:t>
      </w:r>
      <w:proofErr w:type="spellEnd"/>
      <w:r w:rsidRPr="00DA6136">
        <w:rPr>
          <w:rFonts w:ascii="Book Antiqua" w:eastAsia="宋体" w:hAnsi="Book Antiqua" w:cs="宋体"/>
          <w:sz w:val="24"/>
          <w:szCs w:val="24"/>
          <w:lang w:val="en-US" w:eastAsia="zh-CN"/>
        </w:rPr>
        <w:t xml:space="preserve"> </w:t>
      </w:r>
      <w:proofErr w:type="spellStart"/>
      <w:r w:rsidRPr="00DA6136">
        <w:rPr>
          <w:rFonts w:ascii="Book Antiqua" w:eastAsia="宋体" w:hAnsi="Book Antiqua" w:cs="宋体"/>
          <w:sz w:val="24"/>
          <w:szCs w:val="24"/>
          <w:lang w:val="en-US" w:eastAsia="zh-CN"/>
        </w:rPr>
        <w:t>Hepatis</w:t>
      </w:r>
      <w:proofErr w:type="spellEnd"/>
      <w:r w:rsidRPr="00DA6136">
        <w:rPr>
          <w:rFonts w:ascii="Book Antiqua" w:eastAsia="宋体" w:hAnsi="Book Antiqua" w:cs="宋体"/>
          <w:sz w:val="24"/>
          <w:szCs w:val="24"/>
          <w:lang w:val="en-US" w:eastAsia="zh-CN"/>
        </w:rPr>
        <w:t xml:space="preserve">. London: O. </w:t>
      </w:r>
      <w:proofErr w:type="spellStart"/>
      <w:r w:rsidRPr="00DA6136">
        <w:rPr>
          <w:rFonts w:ascii="Book Antiqua" w:eastAsia="宋体" w:hAnsi="Book Antiqua" w:cs="宋体"/>
          <w:sz w:val="24"/>
          <w:szCs w:val="24"/>
          <w:lang w:val="en-US" w:eastAsia="zh-CN"/>
        </w:rPr>
        <w:t>Pullein</w:t>
      </w:r>
      <w:proofErr w:type="spellEnd"/>
      <w:r w:rsidRPr="00DA6136">
        <w:rPr>
          <w:rFonts w:ascii="Book Antiqua" w:eastAsia="宋体" w:hAnsi="Book Antiqua" w:cs="宋体"/>
          <w:sz w:val="24"/>
          <w:szCs w:val="24"/>
          <w:lang w:val="en-US" w:eastAsia="zh-CN"/>
        </w:rPr>
        <w:t>, 1654</w:t>
      </w:r>
    </w:p>
    <w:p w14:paraId="3F0BF57B" w14:textId="67C494C0" w:rsidR="00DA6136" w:rsidRPr="00DA6136" w:rsidRDefault="00DA6136" w:rsidP="00DA6136">
      <w:pPr>
        <w:jc w:val="both"/>
        <w:rPr>
          <w:rFonts w:ascii="Book Antiqua" w:eastAsia="宋体" w:hAnsi="Book Antiqua" w:cs="宋体"/>
          <w:sz w:val="24"/>
          <w:szCs w:val="24"/>
          <w:lang w:val="en-US" w:eastAsia="zh-CN"/>
        </w:rPr>
      </w:pPr>
      <w:proofErr w:type="gramStart"/>
      <w:r w:rsidRPr="00DA6136">
        <w:rPr>
          <w:rFonts w:ascii="Book Antiqua" w:eastAsia="宋体" w:hAnsi="Book Antiqua" w:cs="宋体"/>
          <w:sz w:val="24"/>
          <w:szCs w:val="24"/>
          <w:lang w:val="en-US" w:eastAsia="zh-CN"/>
        </w:rPr>
        <w:t xml:space="preserve">2 </w:t>
      </w:r>
      <w:proofErr w:type="spellStart"/>
      <w:r w:rsidRPr="00DA6136">
        <w:rPr>
          <w:rFonts w:ascii="Book Antiqua" w:eastAsia="宋体" w:hAnsi="Book Antiqua" w:cs="宋体"/>
          <w:b/>
          <w:bCs/>
          <w:sz w:val="24"/>
          <w:szCs w:val="24"/>
          <w:lang w:val="en-US" w:eastAsia="zh-CN"/>
        </w:rPr>
        <w:t>S</w:t>
      </w:r>
      <w:r w:rsidR="00C02889" w:rsidRPr="00DA6136">
        <w:rPr>
          <w:rFonts w:ascii="Book Antiqua" w:eastAsia="宋体" w:hAnsi="Book Antiqua" w:cs="宋体"/>
          <w:b/>
          <w:bCs/>
          <w:sz w:val="24"/>
          <w:szCs w:val="24"/>
          <w:lang w:val="en-US" w:eastAsia="zh-CN"/>
        </w:rPr>
        <w:t>andblom</w:t>
      </w:r>
      <w:proofErr w:type="spellEnd"/>
      <w:r w:rsidRPr="00DA6136">
        <w:rPr>
          <w:rFonts w:ascii="Book Antiqua" w:eastAsia="宋体" w:hAnsi="Book Antiqua" w:cs="宋体"/>
          <w:b/>
          <w:bCs/>
          <w:sz w:val="24"/>
          <w:szCs w:val="24"/>
          <w:lang w:val="en-US" w:eastAsia="zh-CN"/>
        </w:rPr>
        <w:t xml:space="preserve"> P</w:t>
      </w:r>
      <w:r w:rsidRPr="00DA6136">
        <w:rPr>
          <w:rFonts w:ascii="Book Antiqua" w:eastAsia="宋体" w:hAnsi="Book Antiqua" w:cs="宋体"/>
          <w:sz w:val="24"/>
          <w:szCs w:val="24"/>
          <w:lang w:val="en-US" w:eastAsia="zh-CN"/>
        </w:rPr>
        <w:t xml:space="preserve">. Hemorrhage into the biliary tract following trauma; traumatic </w:t>
      </w:r>
      <w:proofErr w:type="spellStart"/>
      <w:r w:rsidRPr="00DA6136">
        <w:rPr>
          <w:rFonts w:ascii="Book Antiqua" w:eastAsia="宋体" w:hAnsi="Book Antiqua" w:cs="宋体"/>
          <w:sz w:val="24"/>
          <w:szCs w:val="24"/>
          <w:lang w:val="en-US" w:eastAsia="zh-CN"/>
        </w:rPr>
        <w:t>hemobilia</w:t>
      </w:r>
      <w:proofErr w:type="spellEnd"/>
      <w:r w:rsidRPr="00DA6136">
        <w:rPr>
          <w:rFonts w:ascii="Book Antiqua" w:eastAsia="宋体" w:hAnsi="Book Antiqua" w:cs="宋体"/>
          <w:sz w:val="24"/>
          <w:szCs w:val="24"/>
          <w:lang w:val="en-US" w:eastAsia="zh-CN"/>
        </w:rPr>
        <w:t>.</w:t>
      </w:r>
      <w:proofErr w:type="gramEnd"/>
      <w:r w:rsidRPr="00DA6136">
        <w:rPr>
          <w:rFonts w:ascii="Book Antiqua" w:eastAsia="宋体" w:hAnsi="Book Antiqua" w:cs="宋体"/>
          <w:sz w:val="24"/>
          <w:szCs w:val="24"/>
          <w:lang w:val="en-US" w:eastAsia="zh-CN"/>
        </w:rPr>
        <w:t xml:space="preserve"> </w:t>
      </w:r>
      <w:r w:rsidRPr="00DA6136">
        <w:rPr>
          <w:rFonts w:ascii="Book Antiqua" w:eastAsia="宋体" w:hAnsi="Book Antiqua" w:cs="宋体"/>
          <w:i/>
          <w:iCs/>
          <w:sz w:val="24"/>
          <w:szCs w:val="24"/>
          <w:lang w:val="en-US" w:eastAsia="zh-CN"/>
        </w:rPr>
        <w:t>Surgery</w:t>
      </w:r>
      <w:r w:rsidRPr="00DA6136">
        <w:rPr>
          <w:rFonts w:ascii="Book Antiqua" w:eastAsia="宋体" w:hAnsi="Book Antiqua" w:cs="宋体"/>
          <w:sz w:val="24"/>
          <w:szCs w:val="24"/>
          <w:lang w:val="en-US" w:eastAsia="zh-CN"/>
        </w:rPr>
        <w:t xml:space="preserve"> 1948; </w:t>
      </w:r>
      <w:r w:rsidRPr="00DA6136">
        <w:rPr>
          <w:rFonts w:ascii="Book Antiqua" w:eastAsia="宋体" w:hAnsi="Book Antiqua" w:cs="宋体"/>
          <w:b/>
          <w:bCs/>
          <w:sz w:val="24"/>
          <w:szCs w:val="24"/>
          <w:lang w:val="en-US" w:eastAsia="zh-CN"/>
        </w:rPr>
        <w:t>24</w:t>
      </w:r>
      <w:r w:rsidRPr="00DA6136">
        <w:rPr>
          <w:rFonts w:ascii="Book Antiqua" w:eastAsia="宋体" w:hAnsi="Book Antiqua" w:cs="宋体"/>
          <w:sz w:val="24"/>
          <w:szCs w:val="24"/>
          <w:lang w:val="en-US" w:eastAsia="zh-CN"/>
        </w:rPr>
        <w:t>: 571-586 [PMID: 18884132]</w:t>
      </w:r>
    </w:p>
    <w:p w14:paraId="48D54B8C" w14:textId="77777777" w:rsidR="00DA6136" w:rsidRPr="00DA6136" w:rsidRDefault="00DA6136" w:rsidP="00DA6136">
      <w:pPr>
        <w:jc w:val="both"/>
        <w:rPr>
          <w:rFonts w:ascii="Book Antiqua" w:eastAsia="宋体" w:hAnsi="Book Antiqua" w:cs="宋体"/>
          <w:sz w:val="24"/>
          <w:szCs w:val="24"/>
          <w:lang w:val="en-US" w:eastAsia="zh-CN"/>
        </w:rPr>
      </w:pPr>
      <w:proofErr w:type="gramStart"/>
      <w:r w:rsidRPr="00DA6136">
        <w:rPr>
          <w:rFonts w:ascii="Book Antiqua" w:eastAsia="宋体" w:hAnsi="Book Antiqua" w:cs="宋体"/>
          <w:sz w:val="24"/>
          <w:szCs w:val="24"/>
          <w:lang w:val="en-US" w:eastAsia="zh-CN"/>
        </w:rPr>
        <w:t xml:space="preserve">3 </w:t>
      </w:r>
      <w:r w:rsidRPr="00DA6136">
        <w:rPr>
          <w:rFonts w:ascii="Book Antiqua" w:eastAsia="宋体" w:hAnsi="Book Antiqua" w:cs="宋体"/>
          <w:b/>
          <w:bCs/>
          <w:sz w:val="24"/>
          <w:szCs w:val="24"/>
          <w:lang w:val="en-US" w:eastAsia="zh-CN"/>
        </w:rPr>
        <w:t>Green MH</w:t>
      </w:r>
      <w:r w:rsidRPr="00DA6136">
        <w:rPr>
          <w:rFonts w:ascii="Book Antiqua" w:eastAsia="宋体" w:hAnsi="Book Antiqua" w:cs="宋体"/>
          <w:sz w:val="24"/>
          <w:szCs w:val="24"/>
          <w:lang w:val="en-US" w:eastAsia="zh-CN"/>
        </w:rPr>
        <w:t xml:space="preserve">, </w:t>
      </w:r>
      <w:proofErr w:type="spellStart"/>
      <w:r w:rsidRPr="00DA6136">
        <w:rPr>
          <w:rFonts w:ascii="Book Antiqua" w:eastAsia="宋体" w:hAnsi="Book Antiqua" w:cs="宋体"/>
          <w:sz w:val="24"/>
          <w:szCs w:val="24"/>
          <w:lang w:val="en-US" w:eastAsia="zh-CN"/>
        </w:rPr>
        <w:t>Duell</w:t>
      </w:r>
      <w:proofErr w:type="spellEnd"/>
      <w:r w:rsidRPr="00DA6136">
        <w:rPr>
          <w:rFonts w:ascii="Book Antiqua" w:eastAsia="宋体" w:hAnsi="Book Antiqua" w:cs="宋体"/>
          <w:sz w:val="24"/>
          <w:szCs w:val="24"/>
          <w:lang w:val="en-US" w:eastAsia="zh-CN"/>
        </w:rPr>
        <w:t xml:space="preserve"> RM, Johnson CD, Jamieson NV.</w:t>
      </w:r>
      <w:proofErr w:type="gramEnd"/>
      <w:r w:rsidRPr="00DA6136">
        <w:rPr>
          <w:rFonts w:ascii="Book Antiqua" w:eastAsia="宋体" w:hAnsi="Book Antiqua" w:cs="宋体"/>
          <w:sz w:val="24"/>
          <w:szCs w:val="24"/>
          <w:lang w:val="en-US" w:eastAsia="zh-CN"/>
        </w:rPr>
        <w:t xml:space="preserve"> </w:t>
      </w:r>
      <w:proofErr w:type="spellStart"/>
      <w:r w:rsidRPr="00DA6136">
        <w:rPr>
          <w:rFonts w:ascii="Book Antiqua" w:eastAsia="宋体" w:hAnsi="Book Antiqua" w:cs="宋体"/>
          <w:sz w:val="24"/>
          <w:szCs w:val="24"/>
          <w:lang w:val="en-US" w:eastAsia="zh-CN"/>
        </w:rPr>
        <w:t>Haemobilia</w:t>
      </w:r>
      <w:proofErr w:type="spellEnd"/>
      <w:r w:rsidRPr="00DA6136">
        <w:rPr>
          <w:rFonts w:ascii="Book Antiqua" w:eastAsia="宋体" w:hAnsi="Book Antiqua" w:cs="宋体"/>
          <w:sz w:val="24"/>
          <w:szCs w:val="24"/>
          <w:lang w:val="en-US" w:eastAsia="zh-CN"/>
        </w:rPr>
        <w:t xml:space="preserve">. </w:t>
      </w:r>
      <w:r w:rsidRPr="00DA6136">
        <w:rPr>
          <w:rFonts w:ascii="Book Antiqua" w:eastAsia="宋体" w:hAnsi="Book Antiqua" w:cs="宋体"/>
          <w:i/>
          <w:iCs/>
          <w:sz w:val="24"/>
          <w:szCs w:val="24"/>
          <w:lang w:val="en-US" w:eastAsia="zh-CN"/>
        </w:rPr>
        <w:t xml:space="preserve">Br J </w:t>
      </w:r>
      <w:proofErr w:type="spellStart"/>
      <w:r w:rsidRPr="00DA6136">
        <w:rPr>
          <w:rFonts w:ascii="Book Antiqua" w:eastAsia="宋体" w:hAnsi="Book Antiqua" w:cs="宋体"/>
          <w:i/>
          <w:iCs/>
          <w:sz w:val="24"/>
          <w:szCs w:val="24"/>
          <w:lang w:val="en-US" w:eastAsia="zh-CN"/>
        </w:rPr>
        <w:t>Surg</w:t>
      </w:r>
      <w:proofErr w:type="spellEnd"/>
      <w:r w:rsidRPr="00DA6136">
        <w:rPr>
          <w:rFonts w:ascii="Book Antiqua" w:eastAsia="宋体" w:hAnsi="Book Antiqua" w:cs="宋体"/>
          <w:sz w:val="24"/>
          <w:szCs w:val="24"/>
          <w:lang w:val="en-US" w:eastAsia="zh-CN"/>
        </w:rPr>
        <w:t xml:space="preserve"> 2001; </w:t>
      </w:r>
      <w:r w:rsidRPr="00DA6136">
        <w:rPr>
          <w:rFonts w:ascii="Book Antiqua" w:eastAsia="宋体" w:hAnsi="Book Antiqua" w:cs="宋体"/>
          <w:b/>
          <w:bCs/>
          <w:sz w:val="24"/>
          <w:szCs w:val="24"/>
          <w:lang w:val="en-US" w:eastAsia="zh-CN"/>
        </w:rPr>
        <w:t>88</w:t>
      </w:r>
      <w:r w:rsidRPr="00DA6136">
        <w:rPr>
          <w:rFonts w:ascii="Book Antiqua" w:eastAsia="宋体" w:hAnsi="Book Antiqua" w:cs="宋体"/>
          <w:sz w:val="24"/>
          <w:szCs w:val="24"/>
          <w:lang w:val="en-US" w:eastAsia="zh-CN"/>
        </w:rPr>
        <w:t>: 773-786 [PMID: 11412246 DOI: 10.1046/j.1365-2168.2001.01756.x]</w:t>
      </w:r>
    </w:p>
    <w:p w14:paraId="39C007DC" w14:textId="77777777" w:rsidR="00DA6136" w:rsidRPr="00DA6136" w:rsidRDefault="00DA6136" w:rsidP="00DA6136">
      <w:pPr>
        <w:jc w:val="both"/>
        <w:rPr>
          <w:rFonts w:ascii="Book Antiqua" w:eastAsia="宋体" w:hAnsi="Book Antiqua" w:cs="宋体"/>
          <w:sz w:val="24"/>
          <w:szCs w:val="24"/>
          <w:lang w:val="en-US" w:eastAsia="zh-CN"/>
        </w:rPr>
      </w:pPr>
      <w:proofErr w:type="gramStart"/>
      <w:r w:rsidRPr="00DA6136">
        <w:rPr>
          <w:rFonts w:ascii="Book Antiqua" w:eastAsia="宋体" w:hAnsi="Book Antiqua" w:cs="宋体"/>
          <w:sz w:val="24"/>
          <w:szCs w:val="24"/>
          <w:lang w:val="en-US" w:eastAsia="zh-CN"/>
        </w:rPr>
        <w:t xml:space="preserve">4 </w:t>
      </w:r>
      <w:proofErr w:type="spellStart"/>
      <w:r w:rsidRPr="00DA6136">
        <w:rPr>
          <w:rFonts w:ascii="Book Antiqua" w:eastAsia="宋体" w:hAnsi="Book Antiqua" w:cs="宋体"/>
          <w:b/>
          <w:bCs/>
          <w:sz w:val="24"/>
          <w:szCs w:val="24"/>
          <w:lang w:val="en-US" w:eastAsia="zh-CN"/>
        </w:rPr>
        <w:t>Harlaftis</w:t>
      </w:r>
      <w:proofErr w:type="spellEnd"/>
      <w:r w:rsidRPr="00DA6136">
        <w:rPr>
          <w:rFonts w:ascii="Book Antiqua" w:eastAsia="宋体" w:hAnsi="Book Antiqua" w:cs="宋体"/>
          <w:b/>
          <w:bCs/>
          <w:sz w:val="24"/>
          <w:szCs w:val="24"/>
          <w:lang w:val="en-US" w:eastAsia="zh-CN"/>
        </w:rPr>
        <w:t xml:space="preserve"> NN</w:t>
      </w:r>
      <w:r w:rsidRPr="00DA6136">
        <w:rPr>
          <w:rFonts w:ascii="Book Antiqua" w:eastAsia="宋体" w:hAnsi="Book Antiqua" w:cs="宋体"/>
          <w:sz w:val="24"/>
          <w:szCs w:val="24"/>
          <w:lang w:val="en-US" w:eastAsia="zh-CN"/>
        </w:rPr>
        <w:t xml:space="preserve">, Akin JT. </w:t>
      </w:r>
      <w:proofErr w:type="spellStart"/>
      <w:r w:rsidRPr="00DA6136">
        <w:rPr>
          <w:rFonts w:ascii="Book Antiqua" w:eastAsia="宋体" w:hAnsi="Book Antiqua" w:cs="宋体"/>
          <w:sz w:val="24"/>
          <w:szCs w:val="24"/>
          <w:lang w:val="en-US" w:eastAsia="zh-CN"/>
        </w:rPr>
        <w:t>Hemobilia</w:t>
      </w:r>
      <w:proofErr w:type="spellEnd"/>
      <w:r w:rsidRPr="00DA6136">
        <w:rPr>
          <w:rFonts w:ascii="Book Antiqua" w:eastAsia="宋体" w:hAnsi="Book Antiqua" w:cs="宋体"/>
          <w:sz w:val="24"/>
          <w:szCs w:val="24"/>
          <w:lang w:val="en-US" w:eastAsia="zh-CN"/>
        </w:rPr>
        <w:t xml:space="preserve"> from ruptured hepatic artery aneurysm.</w:t>
      </w:r>
      <w:proofErr w:type="gramEnd"/>
      <w:r w:rsidRPr="00DA6136">
        <w:rPr>
          <w:rFonts w:ascii="Book Antiqua" w:eastAsia="宋体" w:hAnsi="Book Antiqua" w:cs="宋体"/>
          <w:sz w:val="24"/>
          <w:szCs w:val="24"/>
          <w:lang w:val="en-US" w:eastAsia="zh-CN"/>
        </w:rPr>
        <w:t xml:space="preserve"> </w:t>
      </w:r>
      <w:proofErr w:type="gramStart"/>
      <w:r w:rsidRPr="00DA6136">
        <w:rPr>
          <w:rFonts w:ascii="Book Antiqua" w:eastAsia="宋体" w:hAnsi="Book Antiqua" w:cs="宋体"/>
          <w:sz w:val="24"/>
          <w:szCs w:val="24"/>
          <w:lang w:val="en-US" w:eastAsia="zh-CN"/>
        </w:rPr>
        <w:t>Report of a case and review of the literature.</w:t>
      </w:r>
      <w:proofErr w:type="gramEnd"/>
      <w:r w:rsidRPr="00DA6136">
        <w:rPr>
          <w:rFonts w:ascii="Book Antiqua" w:eastAsia="宋体" w:hAnsi="Book Antiqua" w:cs="宋体"/>
          <w:sz w:val="24"/>
          <w:szCs w:val="24"/>
          <w:lang w:val="en-US" w:eastAsia="zh-CN"/>
        </w:rPr>
        <w:t xml:space="preserve"> </w:t>
      </w:r>
      <w:r w:rsidRPr="00DA6136">
        <w:rPr>
          <w:rFonts w:ascii="Book Antiqua" w:eastAsia="宋体" w:hAnsi="Book Antiqua" w:cs="宋体"/>
          <w:i/>
          <w:iCs/>
          <w:sz w:val="24"/>
          <w:szCs w:val="24"/>
          <w:lang w:val="en-US" w:eastAsia="zh-CN"/>
        </w:rPr>
        <w:t xml:space="preserve">Am J </w:t>
      </w:r>
      <w:proofErr w:type="spellStart"/>
      <w:r w:rsidRPr="00DA6136">
        <w:rPr>
          <w:rFonts w:ascii="Book Antiqua" w:eastAsia="宋体" w:hAnsi="Book Antiqua" w:cs="宋体"/>
          <w:i/>
          <w:iCs/>
          <w:sz w:val="24"/>
          <w:szCs w:val="24"/>
          <w:lang w:val="en-US" w:eastAsia="zh-CN"/>
        </w:rPr>
        <w:t>Surg</w:t>
      </w:r>
      <w:proofErr w:type="spellEnd"/>
      <w:r w:rsidRPr="00DA6136">
        <w:rPr>
          <w:rFonts w:ascii="Book Antiqua" w:eastAsia="宋体" w:hAnsi="Book Antiqua" w:cs="宋体"/>
          <w:sz w:val="24"/>
          <w:szCs w:val="24"/>
          <w:lang w:val="en-US" w:eastAsia="zh-CN"/>
        </w:rPr>
        <w:t xml:space="preserve"> 1977; </w:t>
      </w:r>
      <w:r w:rsidRPr="00DA6136">
        <w:rPr>
          <w:rFonts w:ascii="Book Antiqua" w:eastAsia="宋体" w:hAnsi="Book Antiqua" w:cs="宋体"/>
          <w:b/>
          <w:bCs/>
          <w:sz w:val="24"/>
          <w:szCs w:val="24"/>
          <w:lang w:val="en-US" w:eastAsia="zh-CN"/>
        </w:rPr>
        <w:t>133</w:t>
      </w:r>
      <w:r w:rsidRPr="00DA6136">
        <w:rPr>
          <w:rFonts w:ascii="Book Antiqua" w:eastAsia="宋体" w:hAnsi="Book Antiqua" w:cs="宋体"/>
          <w:sz w:val="24"/>
          <w:szCs w:val="24"/>
          <w:lang w:val="en-US" w:eastAsia="zh-CN"/>
        </w:rPr>
        <w:t>: 229-232 [PMID: 299994 DOI: 10.1016/0002-9610(77)90087-3]</w:t>
      </w:r>
    </w:p>
    <w:p w14:paraId="16FA6023" w14:textId="5DD94B59" w:rsidR="00DA6136" w:rsidRPr="00DA6136" w:rsidRDefault="00DA6136" w:rsidP="00DA6136">
      <w:pPr>
        <w:jc w:val="both"/>
        <w:rPr>
          <w:rFonts w:ascii="Book Antiqua" w:eastAsia="宋体" w:hAnsi="Book Antiqua" w:cs="宋体"/>
          <w:sz w:val="24"/>
          <w:szCs w:val="24"/>
          <w:lang w:val="en-US" w:eastAsia="zh-CN"/>
        </w:rPr>
      </w:pPr>
      <w:r w:rsidRPr="00DA6136">
        <w:rPr>
          <w:rFonts w:ascii="Book Antiqua" w:eastAsia="宋体" w:hAnsi="Book Antiqua" w:cs="宋体"/>
          <w:sz w:val="24"/>
          <w:szCs w:val="24"/>
          <w:lang w:val="en-US" w:eastAsia="zh-CN"/>
        </w:rPr>
        <w:t xml:space="preserve">5 </w:t>
      </w:r>
      <w:r w:rsidRPr="00DA6136">
        <w:rPr>
          <w:rFonts w:ascii="Book Antiqua" w:eastAsia="宋体" w:hAnsi="Book Antiqua" w:cs="宋体"/>
          <w:b/>
          <w:bCs/>
          <w:sz w:val="24"/>
          <w:szCs w:val="24"/>
          <w:lang w:val="en-US" w:eastAsia="zh-CN"/>
        </w:rPr>
        <w:t>Finley DS</w:t>
      </w:r>
      <w:r w:rsidRPr="00DA6136">
        <w:rPr>
          <w:rFonts w:ascii="Book Antiqua" w:eastAsia="宋体" w:hAnsi="Book Antiqua" w:cs="宋体"/>
          <w:sz w:val="24"/>
          <w:szCs w:val="24"/>
          <w:lang w:val="en-US" w:eastAsia="zh-CN"/>
        </w:rPr>
        <w:t xml:space="preserve">, Hinojosa MW, </w:t>
      </w:r>
      <w:proofErr w:type="spellStart"/>
      <w:r w:rsidRPr="00DA6136">
        <w:rPr>
          <w:rFonts w:ascii="Book Antiqua" w:eastAsia="宋体" w:hAnsi="Book Antiqua" w:cs="宋体"/>
          <w:sz w:val="24"/>
          <w:szCs w:val="24"/>
          <w:lang w:val="en-US" w:eastAsia="zh-CN"/>
        </w:rPr>
        <w:t>Paya</w:t>
      </w:r>
      <w:proofErr w:type="spellEnd"/>
      <w:r w:rsidRPr="00DA6136">
        <w:rPr>
          <w:rFonts w:ascii="Book Antiqua" w:eastAsia="宋体" w:hAnsi="Book Antiqua" w:cs="宋体"/>
          <w:sz w:val="24"/>
          <w:szCs w:val="24"/>
          <w:lang w:val="en-US" w:eastAsia="zh-CN"/>
        </w:rPr>
        <w:t xml:space="preserve"> M, </w:t>
      </w:r>
      <w:proofErr w:type="spellStart"/>
      <w:r w:rsidRPr="00DA6136">
        <w:rPr>
          <w:rFonts w:ascii="Book Antiqua" w:eastAsia="宋体" w:hAnsi="Book Antiqua" w:cs="宋体"/>
          <w:sz w:val="24"/>
          <w:szCs w:val="24"/>
          <w:lang w:val="en-US" w:eastAsia="zh-CN"/>
        </w:rPr>
        <w:t>Imagawa</w:t>
      </w:r>
      <w:proofErr w:type="spellEnd"/>
      <w:r w:rsidRPr="00DA6136">
        <w:rPr>
          <w:rFonts w:ascii="Book Antiqua" w:eastAsia="宋体" w:hAnsi="Book Antiqua" w:cs="宋体"/>
          <w:sz w:val="24"/>
          <w:szCs w:val="24"/>
          <w:lang w:val="en-US" w:eastAsia="zh-CN"/>
        </w:rPr>
        <w:t xml:space="preserve"> DK. Hepatic artery </w:t>
      </w:r>
      <w:proofErr w:type="spellStart"/>
      <w:r w:rsidRPr="00DA6136">
        <w:rPr>
          <w:rFonts w:ascii="Book Antiqua" w:eastAsia="宋体" w:hAnsi="Book Antiqua" w:cs="宋体"/>
          <w:sz w:val="24"/>
          <w:szCs w:val="24"/>
          <w:lang w:val="en-US" w:eastAsia="zh-CN"/>
        </w:rPr>
        <w:t>pseudoaneurysm</w:t>
      </w:r>
      <w:proofErr w:type="spellEnd"/>
      <w:r w:rsidRPr="00DA6136">
        <w:rPr>
          <w:rFonts w:ascii="Book Antiqua" w:eastAsia="宋体" w:hAnsi="Book Antiqua" w:cs="宋体"/>
          <w:sz w:val="24"/>
          <w:szCs w:val="24"/>
          <w:lang w:val="en-US" w:eastAsia="zh-CN"/>
        </w:rPr>
        <w:t xml:space="preserve">: a report of seven cases and a review of the literature. </w:t>
      </w:r>
      <w:proofErr w:type="spellStart"/>
      <w:r w:rsidRPr="00DA6136">
        <w:rPr>
          <w:rFonts w:ascii="Book Antiqua" w:eastAsia="宋体" w:hAnsi="Book Antiqua" w:cs="宋体"/>
          <w:i/>
          <w:iCs/>
          <w:sz w:val="24"/>
          <w:szCs w:val="24"/>
          <w:lang w:val="en-US" w:eastAsia="zh-CN"/>
        </w:rPr>
        <w:t>Surg</w:t>
      </w:r>
      <w:proofErr w:type="spellEnd"/>
      <w:r w:rsidRPr="00DA6136">
        <w:rPr>
          <w:rFonts w:ascii="Book Antiqua" w:eastAsia="宋体" w:hAnsi="Book Antiqua" w:cs="宋体"/>
          <w:i/>
          <w:iCs/>
          <w:sz w:val="24"/>
          <w:szCs w:val="24"/>
          <w:lang w:val="en-US" w:eastAsia="zh-CN"/>
        </w:rPr>
        <w:t xml:space="preserve"> Today</w:t>
      </w:r>
      <w:r w:rsidRPr="00DA6136">
        <w:rPr>
          <w:rFonts w:ascii="Book Antiqua" w:eastAsia="宋体" w:hAnsi="Book Antiqua" w:cs="宋体"/>
          <w:sz w:val="24"/>
          <w:szCs w:val="24"/>
          <w:lang w:val="en-US" w:eastAsia="zh-CN"/>
        </w:rPr>
        <w:t xml:space="preserve"> 2005; </w:t>
      </w:r>
      <w:r w:rsidRPr="00DA6136">
        <w:rPr>
          <w:rFonts w:ascii="Book Antiqua" w:eastAsia="宋体" w:hAnsi="Book Antiqua" w:cs="宋体"/>
          <w:b/>
          <w:bCs/>
          <w:sz w:val="24"/>
          <w:szCs w:val="24"/>
          <w:lang w:val="en-US" w:eastAsia="zh-CN"/>
        </w:rPr>
        <w:t>35</w:t>
      </w:r>
      <w:r w:rsidRPr="00DA6136">
        <w:rPr>
          <w:rFonts w:ascii="Book Antiqua" w:eastAsia="宋体" w:hAnsi="Book Antiqua" w:cs="宋体"/>
          <w:sz w:val="24"/>
          <w:szCs w:val="24"/>
          <w:lang w:val="en-US" w:eastAsia="zh-CN"/>
        </w:rPr>
        <w:t>: 543-547 [PMID: 15976950</w:t>
      </w:r>
      <w:r w:rsidRPr="00DA6136">
        <w:rPr>
          <w:rFonts w:ascii="Book Antiqua" w:eastAsia="Times New Roman" w:hAnsi="Book Antiqua" w:cs="Arial"/>
          <w:sz w:val="24"/>
          <w:szCs w:val="24"/>
          <w:lang w:val="fr-CH" w:eastAsia="fr-CH"/>
        </w:rPr>
        <w:t xml:space="preserve"> </w:t>
      </w:r>
      <w:r w:rsidRPr="00947269">
        <w:rPr>
          <w:rFonts w:ascii="Book Antiqua" w:eastAsia="Times New Roman" w:hAnsi="Book Antiqua" w:cs="Arial"/>
          <w:sz w:val="24"/>
          <w:szCs w:val="24"/>
          <w:lang w:val="fr-CH" w:eastAsia="fr-CH"/>
        </w:rPr>
        <w:t>DOI</w:t>
      </w:r>
      <w:r>
        <w:rPr>
          <w:rFonts w:ascii="Book Antiqua" w:hAnsi="Book Antiqua" w:cs="Arial" w:hint="eastAsia"/>
          <w:sz w:val="24"/>
          <w:szCs w:val="24"/>
          <w:lang w:val="fr-CH" w:eastAsia="zh-CN"/>
        </w:rPr>
        <w:t>:</w:t>
      </w:r>
      <w:r w:rsidRPr="00947269">
        <w:rPr>
          <w:rFonts w:ascii="Book Antiqua" w:eastAsia="Times New Roman" w:hAnsi="Book Antiqua" w:cs="Arial"/>
          <w:sz w:val="24"/>
          <w:szCs w:val="24"/>
          <w:lang w:val="fr-CH" w:eastAsia="fr-CH"/>
        </w:rPr>
        <w:t xml:space="preserve"> 10.1007/s00595-005-2987-6</w:t>
      </w:r>
      <w:r w:rsidRPr="00DA6136">
        <w:rPr>
          <w:rFonts w:ascii="Book Antiqua" w:eastAsia="宋体" w:hAnsi="Book Antiqua" w:cs="宋体"/>
          <w:sz w:val="24"/>
          <w:szCs w:val="24"/>
          <w:lang w:val="en-US" w:eastAsia="zh-CN"/>
        </w:rPr>
        <w:t>]</w:t>
      </w:r>
    </w:p>
    <w:p w14:paraId="1E46D0B2" w14:textId="77777777" w:rsidR="00DA6136" w:rsidRPr="00DA6136" w:rsidRDefault="00DA6136" w:rsidP="00DA6136">
      <w:pPr>
        <w:jc w:val="both"/>
        <w:rPr>
          <w:rFonts w:ascii="Book Antiqua" w:eastAsia="宋体" w:hAnsi="Book Antiqua" w:cs="宋体"/>
          <w:sz w:val="24"/>
          <w:szCs w:val="24"/>
          <w:lang w:val="en-US" w:eastAsia="zh-CN"/>
        </w:rPr>
      </w:pPr>
      <w:proofErr w:type="gramStart"/>
      <w:r w:rsidRPr="00DA6136">
        <w:rPr>
          <w:rFonts w:ascii="Book Antiqua" w:eastAsia="宋体" w:hAnsi="Book Antiqua" w:cs="宋体"/>
          <w:sz w:val="24"/>
          <w:szCs w:val="24"/>
          <w:lang w:val="en-US" w:eastAsia="zh-CN"/>
        </w:rPr>
        <w:t xml:space="preserve">6 </w:t>
      </w:r>
      <w:r w:rsidRPr="00DA6136">
        <w:rPr>
          <w:rFonts w:ascii="Book Antiqua" w:eastAsia="宋体" w:hAnsi="Book Antiqua" w:cs="宋体"/>
          <w:b/>
          <w:bCs/>
          <w:sz w:val="24"/>
          <w:szCs w:val="24"/>
          <w:lang w:val="en-US" w:eastAsia="zh-CN"/>
        </w:rPr>
        <w:t>Berenson MM</w:t>
      </w:r>
      <w:r w:rsidRPr="00DA6136">
        <w:rPr>
          <w:rFonts w:ascii="Book Antiqua" w:eastAsia="宋体" w:hAnsi="Book Antiqua" w:cs="宋体"/>
          <w:sz w:val="24"/>
          <w:szCs w:val="24"/>
          <w:lang w:val="en-US" w:eastAsia="zh-CN"/>
        </w:rPr>
        <w:t xml:space="preserve">, </w:t>
      </w:r>
      <w:proofErr w:type="spellStart"/>
      <w:r w:rsidRPr="00DA6136">
        <w:rPr>
          <w:rFonts w:ascii="Book Antiqua" w:eastAsia="宋体" w:hAnsi="Book Antiqua" w:cs="宋体"/>
          <w:sz w:val="24"/>
          <w:szCs w:val="24"/>
          <w:lang w:val="en-US" w:eastAsia="zh-CN"/>
        </w:rPr>
        <w:t>Freston</w:t>
      </w:r>
      <w:proofErr w:type="spellEnd"/>
      <w:r w:rsidRPr="00DA6136">
        <w:rPr>
          <w:rFonts w:ascii="Book Antiqua" w:eastAsia="宋体" w:hAnsi="Book Antiqua" w:cs="宋体"/>
          <w:sz w:val="24"/>
          <w:szCs w:val="24"/>
          <w:lang w:val="en-US" w:eastAsia="zh-CN"/>
        </w:rPr>
        <w:t xml:space="preserve"> JW.</w:t>
      </w:r>
      <w:proofErr w:type="gramEnd"/>
      <w:r w:rsidRPr="00DA6136">
        <w:rPr>
          <w:rFonts w:ascii="Book Antiqua" w:eastAsia="宋体" w:hAnsi="Book Antiqua" w:cs="宋体"/>
          <w:sz w:val="24"/>
          <w:szCs w:val="24"/>
          <w:lang w:val="en-US" w:eastAsia="zh-CN"/>
        </w:rPr>
        <w:t xml:space="preserve"> Intrahepatic artery aneurysm associated with </w:t>
      </w:r>
      <w:proofErr w:type="spellStart"/>
      <w:r w:rsidRPr="00DA6136">
        <w:rPr>
          <w:rFonts w:ascii="Book Antiqua" w:eastAsia="宋体" w:hAnsi="Book Antiqua" w:cs="宋体"/>
          <w:sz w:val="24"/>
          <w:szCs w:val="24"/>
          <w:lang w:val="en-US" w:eastAsia="zh-CN"/>
        </w:rPr>
        <w:t>hemobilia</w:t>
      </w:r>
      <w:proofErr w:type="spellEnd"/>
      <w:r w:rsidRPr="00DA6136">
        <w:rPr>
          <w:rFonts w:ascii="Book Antiqua" w:eastAsia="宋体" w:hAnsi="Book Antiqua" w:cs="宋体"/>
          <w:sz w:val="24"/>
          <w:szCs w:val="24"/>
          <w:lang w:val="en-US" w:eastAsia="zh-CN"/>
        </w:rPr>
        <w:t xml:space="preserve">. </w:t>
      </w:r>
      <w:proofErr w:type="gramStart"/>
      <w:r w:rsidRPr="00DA6136">
        <w:rPr>
          <w:rFonts w:ascii="Book Antiqua" w:eastAsia="宋体" w:hAnsi="Book Antiqua" w:cs="宋体"/>
          <w:sz w:val="24"/>
          <w:szCs w:val="24"/>
          <w:lang w:val="en-US" w:eastAsia="zh-CN"/>
        </w:rPr>
        <w:t>A case report.</w:t>
      </w:r>
      <w:proofErr w:type="gramEnd"/>
      <w:r w:rsidRPr="00DA6136">
        <w:rPr>
          <w:rFonts w:ascii="Book Antiqua" w:eastAsia="宋体" w:hAnsi="Book Antiqua" w:cs="宋体"/>
          <w:sz w:val="24"/>
          <w:szCs w:val="24"/>
          <w:lang w:val="en-US" w:eastAsia="zh-CN"/>
        </w:rPr>
        <w:t xml:space="preserve"> </w:t>
      </w:r>
      <w:r w:rsidRPr="00DA6136">
        <w:rPr>
          <w:rFonts w:ascii="Book Antiqua" w:eastAsia="宋体" w:hAnsi="Book Antiqua" w:cs="宋体"/>
          <w:i/>
          <w:iCs/>
          <w:sz w:val="24"/>
          <w:szCs w:val="24"/>
          <w:lang w:val="en-US" w:eastAsia="zh-CN"/>
        </w:rPr>
        <w:t>Gastroenterology</w:t>
      </w:r>
      <w:r w:rsidRPr="00DA6136">
        <w:rPr>
          <w:rFonts w:ascii="Book Antiqua" w:eastAsia="宋体" w:hAnsi="Book Antiqua" w:cs="宋体"/>
          <w:sz w:val="24"/>
          <w:szCs w:val="24"/>
          <w:lang w:val="en-US" w:eastAsia="zh-CN"/>
        </w:rPr>
        <w:t xml:space="preserve"> 1974; </w:t>
      </w:r>
      <w:r w:rsidRPr="00DA6136">
        <w:rPr>
          <w:rFonts w:ascii="Book Antiqua" w:eastAsia="宋体" w:hAnsi="Book Antiqua" w:cs="宋体"/>
          <w:b/>
          <w:bCs/>
          <w:sz w:val="24"/>
          <w:szCs w:val="24"/>
          <w:lang w:val="en-US" w:eastAsia="zh-CN"/>
        </w:rPr>
        <w:t>66</w:t>
      </w:r>
      <w:r w:rsidRPr="00DA6136">
        <w:rPr>
          <w:rFonts w:ascii="Book Antiqua" w:eastAsia="宋体" w:hAnsi="Book Antiqua" w:cs="宋体"/>
          <w:sz w:val="24"/>
          <w:szCs w:val="24"/>
          <w:lang w:val="en-US" w:eastAsia="zh-CN"/>
        </w:rPr>
        <w:t>: 254-259 [PMID: 4544021]</w:t>
      </w:r>
    </w:p>
    <w:p w14:paraId="1DC0F610" w14:textId="77777777" w:rsidR="00DA6136" w:rsidRPr="00DA6136" w:rsidRDefault="00DA6136" w:rsidP="00DA6136">
      <w:pPr>
        <w:jc w:val="both"/>
        <w:rPr>
          <w:rFonts w:ascii="Book Antiqua" w:eastAsia="宋体" w:hAnsi="Book Antiqua" w:cs="宋体"/>
          <w:sz w:val="24"/>
          <w:szCs w:val="24"/>
          <w:lang w:val="en-US" w:eastAsia="zh-CN"/>
        </w:rPr>
      </w:pPr>
      <w:r w:rsidRPr="00DA6136">
        <w:rPr>
          <w:rFonts w:ascii="Book Antiqua" w:eastAsia="宋体" w:hAnsi="Book Antiqua" w:cs="宋体"/>
          <w:sz w:val="24"/>
          <w:szCs w:val="24"/>
          <w:lang w:val="en-US" w:eastAsia="zh-CN"/>
        </w:rPr>
        <w:t xml:space="preserve">7 </w:t>
      </w:r>
      <w:proofErr w:type="spellStart"/>
      <w:r w:rsidRPr="00DA6136">
        <w:rPr>
          <w:rFonts w:ascii="Book Antiqua" w:eastAsia="宋体" w:hAnsi="Book Antiqua" w:cs="宋体"/>
          <w:b/>
          <w:bCs/>
          <w:sz w:val="24"/>
          <w:szCs w:val="24"/>
          <w:lang w:val="en-US" w:eastAsia="zh-CN"/>
        </w:rPr>
        <w:t>Moodley</w:t>
      </w:r>
      <w:proofErr w:type="spellEnd"/>
      <w:r w:rsidRPr="00DA6136">
        <w:rPr>
          <w:rFonts w:ascii="Book Antiqua" w:eastAsia="宋体" w:hAnsi="Book Antiqua" w:cs="宋体"/>
          <w:b/>
          <w:bCs/>
          <w:sz w:val="24"/>
          <w:szCs w:val="24"/>
          <w:lang w:val="en-US" w:eastAsia="zh-CN"/>
        </w:rPr>
        <w:t xml:space="preserve"> J</w:t>
      </w:r>
      <w:r w:rsidRPr="00DA6136">
        <w:rPr>
          <w:rFonts w:ascii="Book Antiqua" w:eastAsia="宋体" w:hAnsi="Book Antiqua" w:cs="宋体"/>
          <w:sz w:val="24"/>
          <w:szCs w:val="24"/>
          <w:lang w:val="en-US" w:eastAsia="zh-CN"/>
        </w:rPr>
        <w:t xml:space="preserve">, Singh B, </w:t>
      </w:r>
      <w:proofErr w:type="spellStart"/>
      <w:r w:rsidRPr="00DA6136">
        <w:rPr>
          <w:rFonts w:ascii="Book Antiqua" w:eastAsia="宋体" w:hAnsi="Book Antiqua" w:cs="宋体"/>
          <w:sz w:val="24"/>
          <w:szCs w:val="24"/>
          <w:lang w:val="en-US" w:eastAsia="zh-CN"/>
        </w:rPr>
        <w:t>Lalloo</w:t>
      </w:r>
      <w:proofErr w:type="spellEnd"/>
      <w:r w:rsidRPr="00DA6136">
        <w:rPr>
          <w:rFonts w:ascii="Book Antiqua" w:eastAsia="宋体" w:hAnsi="Book Antiqua" w:cs="宋体"/>
          <w:sz w:val="24"/>
          <w:szCs w:val="24"/>
          <w:lang w:val="en-US" w:eastAsia="zh-CN"/>
        </w:rPr>
        <w:t xml:space="preserve"> S, </w:t>
      </w:r>
      <w:proofErr w:type="spellStart"/>
      <w:r w:rsidRPr="00DA6136">
        <w:rPr>
          <w:rFonts w:ascii="Book Antiqua" w:eastAsia="宋体" w:hAnsi="Book Antiqua" w:cs="宋体"/>
          <w:sz w:val="24"/>
          <w:szCs w:val="24"/>
          <w:lang w:val="en-US" w:eastAsia="zh-CN"/>
        </w:rPr>
        <w:t>Pershad</w:t>
      </w:r>
      <w:proofErr w:type="spellEnd"/>
      <w:r w:rsidRPr="00DA6136">
        <w:rPr>
          <w:rFonts w:ascii="Book Antiqua" w:eastAsia="宋体" w:hAnsi="Book Antiqua" w:cs="宋体"/>
          <w:sz w:val="24"/>
          <w:szCs w:val="24"/>
          <w:lang w:val="en-US" w:eastAsia="zh-CN"/>
        </w:rPr>
        <w:t xml:space="preserve"> S, Robbs JV. </w:t>
      </w:r>
      <w:proofErr w:type="gramStart"/>
      <w:r w:rsidRPr="00DA6136">
        <w:rPr>
          <w:rFonts w:ascii="Book Antiqua" w:eastAsia="宋体" w:hAnsi="Book Antiqua" w:cs="宋体"/>
          <w:sz w:val="24"/>
          <w:szCs w:val="24"/>
          <w:lang w:val="en-US" w:eastAsia="zh-CN"/>
        </w:rPr>
        <w:t xml:space="preserve">Non-operative management of </w:t>
      </w:r>
      <w:proofErr w:type="spellStart"/>
      <w:r w:rsidRPr="00DA6136">
        <w:rPr>
          <w:rFonts w:ascii="Book Antiqua" w:eastAsia="宋体" w:hAnsi="Book Antiqua" w:cs="宋体"/>
          <w:sz w:val="24"/>
          <w:szCs w:val="24"/>
          <w:lang w:val="en-US" w:eastAsia="zh-CN"/>
        </w:rPr>
        <w:t>haemobilia</w:t>
      </w:r>
      <w:proofErr w:type="spellEnd"/>
      <w:r w:rsidRPr="00DA6136">
        <w:rPr>
          <w:rFonts w:ascii="Book Antiqua" w:eastAsia="宋体" w:hAnsi="Book Antiqua" w:cs="宋体"/>
          <w:sz w:val="24"/>
          <w:szCs w:val="24"/>
          <w:lang w:val="en-US" w:eastAsia="zh-CN"/>
        </w:rPr>
        <w:t>.</w:t>
      </w:r>
      <w:proofErr w:type="gramEnd"/>
      <w:r w:rsidRPr="00DA6136">
        <w:rPr>
          <w:rFonts w:ascii="Book Antiqua" w:eastAsia="宋体" w:hAnsi="Book Antiqua" w:cs="宋体"/>
          <w:sz w:val="24"/>
          <w:szCs w:val="24"/>
          <w:lang w:val="en-US" w:eastAsia="zh-CN"/>
        </w:rPr>
        <w:t xml:space="preserve"> </w:t>
      </w:r>
      <w:r w:rsidRPr="00DA6136">
        <w:rPr>
          <w:rFonts w:ascii="Book Antiqua" w:eastAsia="宋体" w:hAnsi="Book Antiqua" w:cs="宋体"/>
          <w:i/>
          <w:iCs/>
          <w:sz w:val="24"/>
          <w:szCs w:val="24"/>
          <w:lang w:val="en-US" w:eastAsia="zh-CN"/>
        </w:rPr>
        <w:t xml:space="preserve">Br J </w:t>
      </w:r>
      <w:proofErr w:type="spellStart"/>
      <w:r w:rsidRPr="00DA6136">
        <w:rPr>
          <w:rFonts w:ascii="Book Antiqua" w:eastAsia="宋体" w:hAnsi="Book Antiqua" w:cs="宋体"/>
          <w:i/>
          <w:iCs/>
          <w:sz w:val="24"/>
          <w:szCs w:val="24"/>
          <w:lang w:val="en-US" w:eastAsia="zh-CN"/>
        </w:rPr>
        <w:t>Surg</w:t>
      </w:r>
      <w:proofErr w:type="spellEnd"/>
      <w:r w:rsidRPr="00DA6136">
        <w:rPr>
          <w:rFonts w:ascii="Book Antiqua" w:eastAsia="宋体" w:hAnsi="Book Antiqua" w:cs="宋体"/>
          <w:sz w:val="24"/>
          <w:szCs w:val="24"/>
          <w:lang w:val="en-US" w:eastAsia="zh-CN"/>
        </w:rPr>
        <w:t xml:space="preserve"> 2001; </w:t>
      </w:r>
      <w:r w:rsidRPr="00DA6136">
        <w:rPr>
          <w:rFonts w:ascii="Book Antiqua" w:eastAsia="宋体" w:hAnsi="Book Antiqua" w:cs="宋体"/>
          <w:b/>
          <w:bCs/>
          <w:sz w:val="24"/>
          <w:szCs w:val="24"/>
          <w:lang w:val="en-US" w:eastAsia="zh-CN"/>
        </w:rPr>
        <w:t>88</w:t>
      </w:r>
      <w:r w:rsidRPr="00DA6136">
        <w:rPr>
          <w:rFonts w:ascii="Book Antiqua" w:eastAsia="宋体" w:hAnsi="Book Antiqua" w:cs="宋体"/>
          <w:sz w:val="24"/>
          <w:szCs w:val="24"/>
          <w:lang w:val="en-US" w:eastAsia="zh-CN"/>
        </w:rPr>
        <w:t>: 1073-1076 [PMID: 11488792 DOI: 10.1046/j.0007-1323.2001.01825.x]</w:t>
      </w:r>
    </w:p>
    <w:p w14:paraId="0EAC7C89" w14:textId="77777777" w:rsidR="00DA6136" w:rsidRPr="00DA6136" w:rsidRDefault="00DA6136" w:rsidP="00DA6136">
      <w:pPr>
        <w:jc w:val="both"/>
        <w:rPr>
          <w:rFonts w:ascii="Book Antiqua" w:eastAsia="宋体" w:hAnsi="Book Antiqua" w:cs="宋体"/>
          <w:sz w:val="24"/>
          <w:szCs w:val="24"/>
          <w:lang w:val="en-US" w:eastAsia="zh-CN"/>
        </w:rPr>
      </w:pPr>
      <w:r w:rsidRPr="00DA6136">
        <w:rPr>
          <w:rFonts w:ascii="Book Antiqua" w:eastAsia="宋体" w:hAnsi="Book Antiqua" w:cs="宋体"/>
          <w:sz w:val="24"/>
          <w:szCs w:val="24"/>
          <w:lang w:val="en-US" w:eastAsia="zh-CN"/>
        </w:rPr>
        <w:t xml:space="preserve">8 </w:t>
      </w:r>
      <w:r w:rsidRPr="00DA6136">
        <w:rPr>
          <w:rFonts w:ascii="Book Antiqua" w:eastAsia="宋体" w:hAnsi="Book Antiqua" w:cs="宋体"/>
          <w:b/>
          <w:bCs/>
          <w:sz w:val="24"/>
          <w:szCs w:val="24"/>
          <w:lang w:val="en-US" w:eastAsia="zh-CN"/>
        </w:rPr>
        <w:t>Ryan MF</w:t>
      </w:r>
      <w:r w:rsidRPr="00DA6136">
        <w:rPr>
          <w:rFonts w:ascii="Book Antiqua" w:eastAsia="宋体" w:hAnsi="Book Antiqua" w:cs="宋体"/>
          <w:sz w:val="24"/>
          <w:szCs w:val="24"/>
          <w:lang w:val="en-US" w:eastAsia="zh-CN"/>
        </w:rPr>
        <w:t xml:space="preserve">, Murphy JP, </w:t>
      </w:r>
      <w:proofErr w:type="spellStart"/>
      <w:r w:rsidRPr="00DA6136">
        <w:rPr>
          <w:rFonts w:ascii="Book Antiqua" w:eastAsia="宋体" w:hAnsi="Book Antiqua" w:cs="宋体"/>
          <w:sz w:val="24"/>
          <w:szCs w:val="24"/>
          <w:lang w:val="en-US" w:eastAsia="zh-CN"/>
        </w:rPr>
        <w:t>Benjaminov</w:t>
      </w:r>
      <w:proofErr w:type="spellEnd"/>
      <w:r w:rsidRPr="00DA6136">
        <w:rPr>
          <w:rFonts w:ascii="Book Antiqua" w:eastAsia="宋体" w:hAnsi="Book Antiqua" w:cs="宋体"/>
          <w:sz w:val="24"/>
          <w:szCs w:val="24"/>
          <w:lang w:val="en-US" w:eastAsia="zh-CN"/>
        </w:rPr>
        <w:t xml:space="preserve"> O. </w:t>
      </w:r>
      <w:proofErr w:type="spellStart"/>
      <w:r w:rsidRPr="00DA6136">
        <w:rPr>
          <w:rFonts w:ascii="Book Antiqua" w:eastAsia="宋体" w:hAnsi="Book Antiqua" w:cs="宋体"/>
          <w:sz w:val="24"/>
          <w:szCs w:val="24"/>
          <w:lang w:val="en-US" w:eastAsia="zh-CN"/>
        </w:rPr>
        <w:t>Hemobilia</w:t>
      </w:r>
      <w:proofErr w:type="spellEnd"/>
      <w:r w:rsidRPr="00DA6136">
        <w:rPr>
          <w:rFonts w:ascii="Book Antiqua" w:eastAsia="宋体" w:hAnsi="Book Antiqua" w:cs="宋体"/>
          <w:sz w:val="24"/>
          <w:szCs w:val="24"/>
          <w:lang w:val="en-US" w:eastAsia="zh-CN"/>
        </w:rPr>
        <w:t xml:space="preserve"> due to idiopathic hepatic artery aneurysm: case report. </w:t>
      </w:r>
      <w:r w:rsidRPr="00DA6136">
        <w:rPr>
          <w:rFonts w:ascii="Book Antiqua" w:eastAsia="宋体" w:hAnsi="Book Antiqua" w:cs="宋体"/>
          <w:i/>
          <w:iCs/>
          <w:sz w:val="24"/>
          <w:szCs w:val="24"/>
          <w:lang w:val="en-US" w:eastAsia="zh-CN"/>
        </w:rPr>
        <w:t xml:space="preserve">Can </w:t>
      </w:r>
      <w:proofErr w:type="spellStart"/>
      <w:r w:rsidRPr="00DA6136">
        <w:rPr>
          <w:rFonts w:ascii="Book Antiqua" w:eastAsia="宋体" w:hAnsi="Book Antiqua" w:cs="宋体"/>
          <w:i/>
          <w:iCs/>
          <w:sz w:val="24"/>
          <w:szCs w:val="24"/>
          <w:lang w:val="en-US" w:eastAsia="zh-CN"/>
        </w:rPr>
        <w:t>Assoc</w:t>
      </w:r>
      <w:proofErr w:type="spellEnd"/>
      <w:r w:rsidRPr="00DA6136">
        <w:rPr>
          <w:rFonts w:ascii="Book Antiqua" w:eastAsia="宋体" w:hAnsi="Book Antiqua" w:cs="宋体"/>
          <w:i/>
          <w:iCs/>
          <w:sz w:val="24"/>
          <w:szCs w:val="24"/>
          <w:lang w:val="en-US" w:eastAsia="zh-CN"/>
        </w:rPr>
        <w:t xml:space="preserve"> </w:t>
      </w:r>
      <w:proofErr w:type="spellStart"/>
      <w:r w:rsidRPr="00DA6136">
        <w:rPr>
          <w:rFonts w:ascii="Book Antiqua" w:eastAsia="宋体" w:hAnsi="Book Antiqua" w:cs="宋体"/>
          <w:i/>
          <w:iCs/>
          <w:sz w:val="24"/>
          <w:szCs w:val="24"/>
          <w:lang w:val="en-US" w:eastAsia="zh-CN"/>
        </w:rPr>
        <w:t>Radiol</w:t>
      </w:r>
      <w:proofErr w:type="spellEnd"/>
      <w:r w:rsidRPr="00DA6136">
        <w:rPr>
          <w:rFonts w:ascii="Book Antiqua" w:eastAsia="宋体" w:hAnsi="Book Antiqua" w:cs="宋体"/>
          <w:i/>
          <w:iCs/>
          <w:sz w:val="24"/>
          <w:szCs w:val="24"/>
          <w:lang w:val="en-US" w:eastAsia="zh-CN"/>
        </w:rPr>
        <w:t xml:space="preserve"> J</w:t>
      </w:r>
      <w:r w:rsidRPr="00DA6136">
        <w:rPr>
          <w:rFonts w:ascii="Book Antiqua" w:eastAsia="宋体" w:hAnsi="Book Antiqua" w:cs="宋体"/>
          <w:sz w:val="24"/>
          <w:szCs w:val="24"/>
          <w:lang w:val="en-US" w:eastAsia="zh-CN"/>
        </w:rPr>
        <w:t xml:space="preserve"> 2002</w:t>
      </w:r>
      <w:proofErr w:type="gramStart"/>
      <w:r w:rsidRPr="00DA6136">
        <w:rPr>
          <w:rFonts w:ascii="Book Antiqua" w:eastAsia="宋体" w:hAnsi="Book Antiqua" w:cs="宋体"/>
          <w:sz w:val="24"/>
          <w:szCs w:val="24"/>
          <w:lang w:val="en-US" w:eastAsia="zh-CN"/>
        </w:rPr>
        <w:t>;</w:t>
      </w:r>
      <w:proofErr w:type="gramEnd"/>
      <w:r w:rsidRPr="00DA6136">
        <w:rPr>
          <w:rFonts w:ascii="Book Antiqua" w:eastAsia="宋体" w:hAnsi="Book Antiqua" w:cs="宋体"/>
          <w:sz w:val="24"/>
          <w:szCs w:val="24"/>
          <w:lang w:val="en-US" w:eastAsia="zh-CN"/>
        </w:rPr>
        <w:t xml:space="preserve"> </w:t>
      </w:r>
      <w:r w:rsidRPr="00DA6136">
        <w:rPr>
          <w:rFonts w:ascii="Book Antiqua" w:eastAsia="宋体" w:hAnsi="Book Antiqua" w:cs="宋体"/>
          <w:b/>
          <w:bCs/>
          <w:sz w:val="24"/>
          <w:szCs w:val="24"/>
          <w:lang w:val="en-US" w:eastAsia="zh-CN"/>
        </w:rPr>
        <w:t>53</w:t>
      </w:r>
      <w:r w:rsidRPr="00DA6136">
        <w:rPr>
          <w:rFonts w:ascii="Book Antiqua" w:eastAsia="宋体" w:hAnsi="Book Antiqua" w:cs="宋体"/>
          <w:sz w:val="24"/>
          <w:szCs w:val="24"/>
          <w:lang w:val="en-US" w:eastAsia="zh-CN"/>
        </w:rPr>
        <w:t>: 149-152 [PMID: 12101536]</w:t>
      </w:r>
    </w:p>
    <w:p w14:paraId="0A325A81" w14:textId="77777777" w:rsidR="00DA6136" w:rsidRPr="00DA6136" w:rsidRDefault="00DA6136" w:rsidP="00DA6136">
      <w:pPr>
        <w:jc w:val="both"/>
        <w:rPr>
          <w:rFonts w:ascii="Book Antiqua" w:eastAsia="宋体" w:hAnsi="Book Antiqua" w:cs="宋体"/>
          <w:sz w:val="24"/>
          <w:szCs w:val="24"/>
          <w:lang w:val="en-US" w:eastAsia="zh-CN"/>
        </w:rPr>
      </w:pPr>
      <w:r w:rsidRPr="00DA6136">
        <w:rPr>
          <w:rFonts w:ascii="Book Antiqua" w:eastAsia="宋体" w:hAnsi="Book Antiqua" w:cs="宋体"/>
          <w:sz w:val="24"/>
          <w:szCs w:val="24"/>
          <w:lang w:val="en-US" w:eastAsia="zh-CN"/>
        </w:rPr>
        <w:t xml:space="preserve">9 </w:t>
      </w:r>
      <w:r w:rsidRPr="00DA6136">
        <w:rPr>
          <w:rFonts w:ascii="Book Antiqua" w:eastAsia="宋体" w:hAnsi="Book Antiqua" w:cs="宋体"/>
          <w:b/>
          <w:bCs/>
          <w:sz w:val="24"/>
          <w:szCs w:val="24"/>
          <w:lang w:val="en-US" w:eastAsia="zh-CN"/>
        </w:rPr>
        <w:t>Liu TT</w:t>
      </w:r>
      <w:r w:rsidRPr="00DA6136">
        <w:rPr>
          <w:rFonts w:ascii="Book Antiqua" w:eastAsia="宋体" w:hAnsi="Book Antiqua" w:cs="宋体"/>
          <w:sz w:val="24"/>
          <w:szCs w:val="24"/>
          <w:lang w:val="en-US" w:eastAsia="zh-CN"/>
        </w:rPr>
        <w:t xml:space="preserve">, </w:t>
      </w:r>
      <w:proofErr w:type="spellStart"/>
      <w:r w:rsidRPr="00DA6136">
        <w:rPr>
          <w:rFonts w:ascii="Book Antiqua" w:eastAsia="宋体" w:hAnsi="Book Antiqua" w:cs="宋体"/>
          <w:sz w:val="24"/>
          <w:szCs w:val="24"/>
          <w:lang w:val="en-US" w:eastAsia="zh-CN"/>
        </w:rPr>
        <w:t>Hou</w:t>
      </w:r>
      <w:proofErr w:type="spellEnd"/>
      <w:r w:rsidRPr="00DA6136">
        <w:rPr>
          <w:rFonts w:ascii="Book Antiqua" w:eastAsia="宋体" w:hAnsi="Book Antiqua" w:cs="宋体"/>
          <w:sz w:val="24"/>
          <w:szCs w:val="24"/>
          <w:lang w:val="en-US" w:eastAsia="zh-CN"/>
        </w:rPr>
        <w:t xml:space="preserve"> MC, Lin HC, Chang FY, Lee SD. Life-threatening </w:t>
      </w:r>
      <w:proofErr w:type="spellStart"/>
      <w:r w:rsidRPr="00DA6136">
        <w:rPr>
          <w:rFonts w:ascii="Book Antiqua" w:eastAsia="宋体" w:hAnsi="Book Antiqua" w:cs="宋体"/>
          <w:sz w:val="24"/>
          <w:szCs w:val="24"/>
          <w:lang w:val="en-US" w:eastAsia="zh-CN"/>
        </w:rPr>
        <w:t>hemobilia</w:t>
      </w:r>
      <w:proofErr w:type="spellEnd"/>
      <w:r w:rsidRPr="00DA6136">
        <w:rPr>
          <w:rFonts w:ascii="Book Antiqua" w:eastAsia="宋体" w:hAnsi="Book Antiqua" w:cs="宋体"/>
          <w:sz w:val="24"/>
          <w:szCs w:val="24"/>
          <w:lang w:val="en-US" w:eastAsia="zh-CN"/>
        </w:rPr>
        <w:t xml:space="preserve"> caused by hepatic artery </w:t>
      </w:r>
      <w:proofErr w:type="spellStart"/>
      <w:r w:rsidRPr="00DA6136">
        <w:rPr>
          <w:rFonts w:ascii="Book Antiqua" w:eastAsia="宋体" w:hAnsi="Book Antiqua" w:cs="宋体"/>
          <w:sz w:val="24"/>
          <w:szCs w:val="24"/>
          <w:lang w:val="en-US" w:eastAsia="zh-CN"/>
        </w:rPr>
        <w:t>pseudoaneurysm</w:t>
      </w:r>
      <w:proofErr w:type="spellEnd"/>
      <w:r w:rsidRPr="00DA6136">
        <w:rPr>
          <w:rFonts w:ascii="Book Antiqua" w:eastAsia="宋体" w:hAnsi="Book Antiqua" w:cs="宋体"/>
          <w:sz w:val="24"/>
          <w:szCs w:val="24"/>
          <w:lang w:val="en-US" w:eastAsia="zh-CN"/>
        </w:rPr>
        <w:t xml:space="preserve">: a rare complication of chronic cholangitis. </w:t>
      </w:r>
      <w:r w:rsidRPr="00DA6136">
        <w:rPr>
          <w:rFonts w:ascii="Book Antiqua" w:eastAsia="宋体" w:hAnsi="Book Antiqua" w:cs="宋体"/>
          <w:i/>
          <w:iCs/>
          <w:sz w:val="24"/>
          <w:szCs w:val="24"/>
          <w:lang w:val="en-US" w:eastAsia="zh-CN"/>
        </w:rPr>
        <w:t xml:space="preserve">World J </w:t>
      </w:r>
      <w:proofErr w:type="spellStart"/>
      <w:r w:rsidRPr="00DA6136">
        <w:rPr>
          <w:rFonts w:ascii="Book Antiqua" w:eastAsia="宋体" w:hAnsi="Book Antiqua" w:cs="宋体"/>
          <w:i/>
          <w:iCs/>
          <w:sz w:val="24"/>
          <w:szCs w:val="24"/>
          <w:lang w:val="en-US" w:eastAsia="zh-CN"/>
        </w:rPr>
        <w:t>Gastroenterol</w:t>
      </w:r>
      <w:proofErr w:type="spellEnd"/>
      <w:r w:rsidRPr="00DA6136">
        <w:rPr>
          <w:rFonts w:ascii="Book Antiqua" w:eastAsia="宋体" w:hAnsi="Book Antiqua" w:cs="宋体"/>
          <w:sz w:val="24"/>
          <w:szCs w:val="24"/>
          <w:lang w:val="en-US" w:eastAsia="zh-CN"/>
        </w:rPr>
        <w:t xml:space="preserve"> 2003; </w:t>
      </w:r>
      <w:r w:rsidRPr="00DA6136">
        <w:rPr>
          <w:rFonts w:ascii="Book Antiqua" w:eastAsia="宋体" w:hAnsi="Book Antiqua" w:cs="宋体"/>
          <w:b/>
          <w:bCs/>
          <w:sz w:val="24"/>
          <w:szCs w:val="24"/>
          <w:lang w:val="en-US" w:eastAsia="zh-CN"/>
        </w:rPr>
        <w:t>9</w:t>
      </w:r>
      <w:r w:rsidRPr="00DA6136">
        <w:rPr>
          <w:rFonts w:ascii="Book Antiqua" w:eastAsia="宋体" w:hAnsi="Book Antiqua" w:cs="宋体"/>
          <w:sz w:val="24"/>
          <w:szCs w:val="24"/>
          <w:lang w:val="en-US" w:eastAsia="zh-CN"/>
        </w:rPr>
        <w:t>: 2883-2884 [PMID: 14669361]</w:t>
      </w:r>
    </w:p>
    <w:p w14:paraId="48C6CC52" w14:textId="082C81F7" w:rsidR="00DA6136" w:rsidRPr="00DA6136" w:rsidRDefault="00DA6136" w:rsidP="00DA6136">
      <w:pPr>
        <w:jc w:val="both"/>
        <w:rPr>
          <w:rFonts w:ascii="Book Antiqua" w:eastAsia="宋体" w:hAnsi="Book Antiqua" w:cs="宋体"/>
          <w:sz w:val="24"/>
          <w:szCs w:val="24"/>
          <w:lang w:val="en-US" w:eastAsia="zh-CN"/>
        </w:rPr>
      </w:pPr>
      <w:r w:rsidRPr="00DA6136">
        <w:rPr>
          <w:rFonts w:ascii="Book Antiqua" w:eastAsia="宋体" w:hAnsi="Book Antiqua" w:cs="宋体"/>
          <w:sz w:val="24"/>
          <w:szCs w:val="24"/>
          <w:lang w:val="en-US" w:eastAsia="zh-CN"/>
        </w:rPr>
        <w:t xml:space="preserve">10 </w:t>
      </w:r>
      <w:proofErr w:type="spellStart"/>
      <w:r w:rsidRPr="00DA6136">
        <w:rPr>
          <w:rFonts w:ascii="Book Antiqua" w:eastAsia="宋体" w:hAnsi="Book Antiqua" w:cs="宋体"/>
          <w:b/>
          <w:bCs/>
          <w:sz w:val="24"/>
          <w:szCs w:val="24"/>
          <w:lang w:val="en-US" w:eastAsia="zh-CN"/>
        </w:rPr>
        <w:t>Traversa</w:t>
      </w:r>
      <w:proofErr w:type="spellEnd"/>
      <w:r w:rsidRPr="00DA6136">
        <w:rPr>
          <w:rFonts w:ascii="Book Antiqua" w:eastAsia="宋体" w:hAnsi="Book Antiqua" w:cs="宋体"/>
          <w:b/>
          <w:bCs/>
          <w:sz w:val="24"/>
          <w:szCs w:val="24"/>
          <w:lang w:val="en-US" w:eastAsia="zh-CN"/>
        </w:rPr>
        <w:t xml:space="preserve"> G</w:t>
      </w:r>
      <w:r w:rsidRPr="00DA6136">
        <w:rPr>
          <w:rFonts w:ascii="Book Antiqua" w:eastAsia="宋体" w:hAnsi="Book Antiqua" w:cs="宋体"/>
          <w:sz w:val="24"/>
          <w:szCs w:val="24"/>
          <w:lang w:val="en-US" w:eastAsia="zh-CN"/>
        </w:rPr>
        <w:t xml:space="preserve">, </w:t>
      </w:r>
      <w:proofErr w:type="spellStart"/>
      <w:r w:rsidRPr="00DA6136">
        <w:rPr>
          <w:rFonts w:ascii="Book Antiqua" w:eastAsia="宋体" w:hAnsi="Book Antiqua" w:cs="宋体"/>
          <w:sz w:val="24"/>
          <w:szCs w:val="24"/>
          <w:lang w:val="en-US" w:eastAsia="zh-CN"/>
        </w:rPr>
        <w:t>Zippi</w:t>
      </w:r>
      <w:proofErr w:type="spellEnd"/>
      <w:r w:rsidRPr="00DA6136">
        <w:rPr>
          <w:rFonts w:ascii="Book Antiqua" w:eastAsia="宋体" w:hAnsi="Book Antiqua" w:cs="宋体"/>
          <w:sz w:val="24"/>
          <w:szCs w:val="24"/>
          <w:lang w:val="en-US" w:eastAsia="zh-CN"/>
        </w:rPr>
        <w:t xml:space="preserve"> M, </w:t>
      </w:r>
      <w:proofErr w:type="spellStart"/>
      <w:r w:rsidRPr="00DA6136">
        <w:rPr>
          <w:rFonts w:ascii="Book Antiqua" w:eastAsia="宋体" w:hAnsi="Book Antiqua" w:cs="宋体"/>
          <w:sz w:val="24"/>
          <w:szCs w:val="24"/>
          <w:lang w:val="en-US" w:eastAsia="zh-CN"/>
        </w:rPr>
        <w:t>Bruni</w:t>
      </w:r>
      <w:proofErr w:type="spellEnd"/>
      <w:r w:rsidRPr="00DA6136">
        <w:rPr>
          <w:rFonts w:ascii="Book Antiqua" w:eastAsia="宋体" w:hAnsi="Book Antiqua" w:cs="宋体"/>
          <w:sz w:val="24"/>
          <w:szCs w:val="24"/>
          <w:lang w:val="en-US" w:eastAsia="zh-CN"/>
        </w:rPr>
        <w:t xml:space="preserve"> A, Mancuso M, Di Stefano P, </w:t>
      </w:r>
      <w:proofErr w:type="spellStart"/>
      <w:r w:rsidRPr="00DA6136">
        <w:rPr>
          <w:rFonts w:ascii="Book Antiqua" w:eastAsia="宋体" w:hAnsi="Book Antiqua" w:cs="宋体"/>
          <w:sz w:val="24"/>
          <w:szCs w:val="24"/>
          <w:lang w:val="en-US" w:eastAsia="zh-CN"/>
        </w:rPr>
        <w:t>Occhigrossi</w:t>
      </w:r>
      <w:proofErr w:type="spellEnd"/>
      <w:r w:rsidRPr="00DA6136">
        <w:rPr>
          <w:rFonts w:ascii="Book Antiqua" w:eastAsia="宋体" w:hAnsi="Book Antiqua" w:cs="宋体"/>
          <w:sz w:val="24"/>
          <w:szCs w:val="24"/>
          <w:lang w:val="en-US" w:eastAsia="zh-CN"/>
        </w:rPr>
        <w:t xml:space="preserve"> G. A rare case of </w:t>
      </w:r>
      <w:proofErr w:type="spellStart"/>
      <w:r w:rsidRPr="00DA6136">
        <w:rPr>
          <w:rFonts w:ascii="Book Antiqua" w:eastAsia="宋体" w:hAnsi="Book Antiqua" w:cs="宋体"/>
          <w:sz w:val="24"/>
          <w:szCs w:val="24"/>
          <w:lang w:val="en-US" w:eastAsia="zh-CN"/>
        </w:rPr>
        <w:t>hemobilia</w:t>
      </w:r>
      <w:proofErr w:type="spellEnd"/>
      <w:r w:rsidRPr="00DA6136">
        <w:rPr>
          <w:rFonts w:ascii="Book Antiqua" w:eastAsia="宋体" w:hAnsi="Book Antiqua" w:cs="宋体"/>
          <w:sz w:val="24"/>
          <w:szCs w:val="24"/>
          <w:lang w:val="en-US" w:eastAsia="zh-CN"/>
        </w:rPr>
        <w:t xml:space="preserve"> associated with aneurysms of the celiac trunk, the hepatic artery, and the splenic artery. </w:t>
      </w:r>
      <w:r w:rsidRPr="00DA6136">
        <w:rPr>
          <w:rFonts w:ascii="Book Antiqua" w:eastAsia="宋体" w:hAnsi="Book Antiqua" w:cs="宋体"/>
          <w:i/>
          <w:iCs/>
          <w:sz w:val="24"/>
          <w:szCs w:val="24"/>
          <w:lang w:val="en-US" w:eastAsia="zh-CN"/>
        </w:rPr>
        <w:t>Endoscopy</w:t>
      </w:r>
      <w:r w:rsidRPr="00DA6136">
        <w:rPr>
          <w:rFonts w:ascii="Book Antiqua" w:eastAsia="宋体" w:hAnsi="Book Antiqua" w:cs="宋体"/>
          <w:sz w:val="24"/>
          <w:szCs w:val="24"/>
          <w:lang w:val="en-US" w:eastAsia="zh-CN"/>
        </w:rPr>
        <w:t xml:space="preserve"> 2006; </w:t>
      </w:r>
      <w:r w:rsidRPr="00DA6136">
        <w:rPr>
          <w:rFonts w:ascii="Book Antiqua" w:eastAsia="宋体" w:hAnsi="Book Antiqua" w:cs="宋体"/>
          <w:b/>
          <w:bCs/>
          <w:sz w:val="24"/>
          <w:szCs w:val="24"/>
          <w:lang w:val="en-US" w:eastAsia="zh-CN"/>
        </w:rPr>
        <w:t xml:space="preserve">38 </w:t>
      </w:r>
      <w:proofErr w:type="spellStart"/>
      <w:r w:rsidRPr="00DA6136">
        <w:rPr>
          <w:rFonts w:ascii="Book Antiqua" w:eastAsia="宋体" w:hAnsi="Book Antiqua" w:cs="宋体"/>
          <w:bCs/>
          <w:sz w:val="24"/>
          <w:szCs w:val="24"/>
          <w:lang w:val="en-US" w:eastAsia="zh-CN"/>
        </w:rPr>
        <w:t>Suppl</w:t>
      </w:r>
      <w:proofErr w:type="spellEnd"/>
      <w:r w:rsidRPr="00DA6136">
        <w:rPr>
          <w:rFonts w:ascii="Book Antiqua" w:eastAsia="宋体" w:hAnsi="Book Antiqua" w:cs="宋体"/>
          <w:bCs/>
          <w:sz w:val="24"/>
          <w:szCs w:val="24"/>
          <w:lang w:val="en-US" w:eastAsia="zh-CN"/>
        </w:rPr>
        <w:t xml:space="preserve"> 2</w:t>
      </w:r>
      <w:r w:rsidRPr="00DA6136">
        <w:rPr>
          <w:rFonts w:ascii="Book Antiqua" w:eastAsia="宋体" w:hAnsi="Book Antiqua" w:cs="宋体"/>
          <w:sz w:val="24"/>
          <w:szCs w:val="24"/>
          <w:lang w:val="en-US" w:eastAsia="zh-CN"/>
        </w:rPr>
        <w:t>: E5-E6 [PMID: 17366408</w:t>
      </w:r>
      <w:r w:rsidRPr="00DA6136">
        <w:rPr>
          <w:rFonts w:ascii="Book Antiqua" w:hAnsi="Book Antiqua" w:cstheme="minorHAnsi"/>
          <w:sz w:val="24"/>
          <w:szCs w:val="24"/>
          <w:lang w:val="en-US"/>
        </w:rPr>
        <w:t xml:space="preserve"> </w:t>
      </w:r>
      <w:r w:rsidRPr="00947269">
        <w:rPr>
          <w:rFonts w:ascii="Book Antiqua" w:hAnsi="Book Antiqua" w:cstheme="minorHAnsi"/>
          <w:sz w:val="24"/>
          <w:szCs w:val="24"/>
          <w:lang w:val="en-US"/>
        </w:rPr>
        <w:t>DOI</w:t>
      </w:r>
      <w:r>
        <w:rPr>
          <w:rFonts w:ascii="Book Antiqua" w:hAnsi="Book Antiqua" w:cstheme="minorHAnsi" w:hint="eastAsia"/>
          <w:sz w:val="24"/>
          <w:szCs w:val="24"/>
          <w:lang w:val="en-US" w:eastAsia="zh-CN"/>
        </w:rPr>
        <w:t>:</w:t>
      </w:r>
      <w:r w:rsidRPr="00947269">
        <w:rPr>
          <w:rFonts w:ascii="Book Antiqua" w:hAnsi="Book Antiqua" w:cstheme="minorHAnsi"/>
          <w:sz w:val="24"/>
          <w:szCs w:val="24"/>
          <w:lang w:val="en-US"/>
        </w:rPr>
        <w:t xml:space="preserve"> 10.1055/s-2006-944860</w:t>
      </w:r>
      <w:r w:rsidRPr="00DA6136">
        <w:rPr>
          <w:rFonts w:ascii="Book Antiqua" w:eastAsia="宋体" w:hAnsi="Book Antiqua" w:cs="宋体"/>
          <w:sz w:val="24"/>
          <w:szCs w:val="24"/>
          <w:lang w:val="en-US" w:eastAsia="zh-CN"/>
        </w:rPr>
        <w:t>]</w:t>
      </w:r>
    </w:p>
    <w:p w14:paraId="0D994E3E" w14:textId="71E5C91A" w:rsidR="00DA6136" w:rsidRPr="00DA6136" w:rsidRDefault="00DA6136" w:rsidP="00DA6136">
      <w:pPr>
        <w:jc w:val="both"/>
        <w:rPr>
          <w:rFonts w:ascii="Book Antiqua" w:eastAsia="宋体" w:hAnsi="Book Antiqua" w:cs="宋体"/>
          <w:sz w:val="24"/>
          <w:szCs w:val="24"/>
          <w:lang w:val="en-US" w:eastAsia="zh-CN"/>
        </w:rPr>
      </w:pPr>
      <w:r w:rsidRPr="00DA6136">
        <w:rPr>
          <w:rFonts w:ascii="Book Antiqua" w:eastAsia="宋体" w:hAnsi="Book Antiqua" w:cs="宋体"/>
          <w:sz w:val="24"/>
          <w:szCs w:val="24"/>
          <w:lang w:val="en-US" w:eastAsia="zh-CN"/>
        </w:rPr>
        <w:t xml:space="preserve">11 </w:t>
      </w:r>
      <w:proofErr w:type="spellStart"/>
      <w:r w:rsidRPr="00DA6136">
        <w:rPr>
          <w:rFonts w:ascii="Book Antiqua" w:eastAsia="宋体" w:hAnsi="Book Antiqua" w:cs="宋体"/>
          <w:b/>
          <w:bCs/>
          <w:sz w:val="24"/>
          <w:szCs w:val="24"/>
          <w:lang w:val="en-US" w:eastAsia="zh-CN"/>
        </w:rPr>
        <w:t>Curet</w:t>
      </w:r>
      <w:proofErr w:type="spellEnd"/>
      <w:r w:rsidRPr="00DA6136">
        <w:rPr>
          <w:rFonts w:ascii="Book Antiqua" w:eastAsia="宋体" w:hAnsi="Book Antiqua" w:cs="宋体"/>
          <w:b/>
          <w:bCs/>
          <w:sz w:val="24"/>
          <w:szCs w:val="24"/>
          <w:lang w:val="en-US" w:eastAsia="zh-CN"/>
        </w:rPr>
        <w:t xml:space="preserve"> P</w:t>
      </w:r>
      <w:r w:rsidRPr="00DA6136">
        <w:rPr>
          <w:rFonts w:ascii="Book Antiqua" w:eastAsia="宋体" w:hAnsi="Book Antiqua" w:cs="宋体"/>
          <w:sz w:val="24"/>
          <w:szCs w:val="24"/>
          <w:lang w:val="en-US" w:eastAsia="zh-CN"/>
        </w:rPr>
        <w:t xml:space="preserve">, </w:t>
      </w:r>
      <w:proofErr w:type="spellStart"/>
      <w:r w:rsidRPr="00DA6136">
        <w:rPr>
          <w:rFonts w:ascii="Book Antiqua" w:eastAsia="宋体" w:hAnsi="Book Antiqua" w:cs="宋体"/>
          <w:sz w:val="24"/>
          <w:szCs w:val="24"/>
          <w:lang w:val="en-US" w:eastAsia="zh-CN"/>
        </w:rPr>
        <w:t>Baumer</w:t>
      </w:r>
      <w:proofErr w:type="spellEnd"/>
      <w:r w:rsidRPr="00DA6136">
        <w:rPr>
          <w:rFonts w:ascii="Book Antiqua" w:eastAsia="宋体" w:hAnsi="Book Antiqua" w:cs="宋体"/>
          <w:sz w:val="24"/>
          <w:szCs w:val="24"/>
          <w:lang w:val="en-US" w:eastAsia="zh-CN"/>
        </w:rPr>
        <w:t xml:space="preserve"> R, Roche A, </w:t>
      </w:r>
      <w:proofErr w:type="spellStart"/>
      <w:r w:rsidRPr="00DA6136">
        <w:rPr>
          <w:rFonts w:ascii="Book Antiqua" w:eastAsia="宋体" w:hAnsi="Book Antiqua" w:cs="宋体"/>
          <w:sz w:val="24"/>
          <w:szCs w:val="24"/>
          <w:lang w:val="en-US" w:eastAsia="zh-CN"/>
        </w:rPr>
        <w:t>Grellet</w:t>
      </w:r>
      <w:proofErr w:type="spellEnd"/>
      <w:r w:rsidRPr="00DA6136">
        <w:rPr>
          <w:rFonts w:ascii="Book Antiqua" w:eastAsia="宋体" w:hAnsi="Book Antiqua" w:cs="宋体"/>
          <w:sz w:val="24"/>
          <w:szCs w:val="24"/>
          <w:lang w:val="en-US" w:eastAsia="zh-CN"/>
        </w:rPr>
        <w:t xml:space="preserve"> J, </w:t>
      </w:r>
      <w:proofErr w:type="spellStart"/>
      <w:r w:rsidRPr="00DA6136">
        <w:rPr>
          <w:rFonts w:ascii="Book Antiqua" w:eastAsia="宋体" w:hAnsi="Book Antiqua" w:cs="宋体"/>
          <w:sz w:val="24"/>
          <w:szCs w:val="24"/>
          <w:lang w:val="en-US" w:eastAsia="zh-CN"/>
        </w:rPr>
        <w:t>Mercadier</w:t>
      </w:r>
      <w:proofErr w:type="spellEnd"/>
      <w:r w:rsidRPr="00DA6136">
        <w:rPr>
          <w:rFonts w:ascii="Book Antiqua" w:eastAsia="宋体" w:hAnsi="Book Antiqua" w:cs="宋体"/>
          <w:sz w:val="24"/>
          <w:szCs w:val="24"/>
          <w:lang w:val="en-US" w:eastAsia="zh-CN"/>
        </w:rPr>
        <w:t xml:space="preserve"> M. Hepatic </w:t>
      </w:r>
      <w:proofErr w:type="spellStart"/>
      <w:r w:rsidRPr="00DA6136">
        <w:rPr>
          <w:rFonts w:ascii="Book Antiqua" w:eastAsia="宋体" w:hAnsi="Book Antiqua" w:cs="宋体"/>
          <w:sz w:val="24"/>
          <w:szCs w:val="24"/>
          <w:lang w:val="en-US" w:eastAsia="zh-CN"/>
        </w:rPr>
        <w:t>hemobilia</w:t>
      </w:r>
      <w:proofErr w:type="spellEnd"/>
      <w:r w:rsidRPr="00DA6136">
        <w:rPr>
          <w:rFonts w:ascii="Book Antiqua" w:eastAsia="宋体" w:hAnsi="Book Antiqua" w:cs="宋体"/>
          <w:sz w:val="24"/>
          <w:szCs w:val="24"/>
          <w:lang w:val="en-US" w:eastAsia="zh-CN"/>
        </w:rPr>
        <w:t xml:space="preserve"> of traumatic or iatrogenic origin: recent advances in diagnosis and therapy, review of the literature from 1976 to 1981. </w:t>
      </w:r>
      <w:r w:rsidRPr="00DA6136">
        <w:rPr>
          <w:rFonts w:ascii="Book Antiqua" w:eastAsia="宋体" w:hAnsi="Book Antiqua" w:cs="宋体"/>
          <w:i/>
          <w:iCs/>
          <w:sz w:val="24"/>
          <w:szCs w:val="24"/>
          <w:lang w:val="en-US" w:eastAsia="zh-CN"/>
        </w:rPr>
        <w:t xml:space="preserve">World J </w:t>
      </w:r>
      <w:proofErr w:type="spellStart"/>
      <w:r w:rsidRPr="00DA6136">
        <w:rPr>
          <w:rFonts w:ascii="Book Antiqua" w:eastAsia="宋体" w:hAnsi="Book Antiqua" w:cs="宋体"/>
          <w:i/>
          <w:iCs/>
          <w:sz w:val="24"/>
          <w:szCs w:val="24"/>
          <w:lang w:val="en-US" w:eastAsia="zh-CN"/>
        </w:rPr>
        <w:t>Surg</w:t>
      </w:r>
      <w:proofErr w:type="spellEnd"/>
      <w:r w:rsidRPr="00DA6136">
        <w:rPr>
          <w:rFonts w:ascii="Book Antiqua" w:eastAsia="宋体" w:hAnsi="Book Antiqua" w:cs="宋体"/>
          <w:sz w:val="24"/>
          <w:szCs w:val="24"/>
          <w:lang w:val="en-US" w:eastAsia="zh-CN"/>
        </w:rPr>
        <w:t xml:space="preserve"> 1984; </w:t>
      </w:r>
      <w:r w:rsidRPr="00DA6136">
        <w:rPr>
          <w:rFonts w:ascii="Book Antiqua" w:eastAsia="宋体" w:hAnsi="Book Antiqua" w:cs="宋体"/>
          <w:b/>
          <w:bCs/>
          <w:sz w:val="24"/>
          <w:szCs w:val="24"/>
          <w:lang w:val="en-US" w:eastAsia="zh-CN"/>
        </w:rPr>
        <w:t>8</w:t>
      </w:r>
      <w:r w:rsidRPr="00DA6136">
        <w:rPr>
          <w:rFonts w:ascii="Book Antiqua" w:eastAsia="宋体" w:hAnsi="Book Antiqua" w:cs="宋体"/>
          <w:sz w:val="24"/>
          <w:szCs w:val="24"/>
          <w:lang w:val="en-US" w:eastAsia="zh-CN"/>
        </w:rPr>
        <w:t>: 2-8 [PMID: 6367231</w:t>
      </w:r>
      <w:r w:rsidRPr="00DA6136">
        <w:rPr>
          <w:rFonts w:ascii="Book Antiqua" w:hAnsi="Book Antiqua" w:cs="AdvPS_GUL04"/>
          <w:sz w:val="24"/>
          <w:szCs w:val="24"/>
          <w:lang w:val="en-US"/>
        </w:rPr>
        <w:t xml:space="preserve"> </w:t>
      </w:r>
      <w:r w:rsidRPr="00947269">
        <w:rPr>
          <w:rFonts w:ascii="Book Antiqua" w:hAnsi="Book Antiqua" w:cs="AdvPS_GUL04"/>
          <w:sz w:val="24"/>
          <w:szCs w:val="24"/>
          <w:lang w:val="en-US"/>
        </w:rPr>
        <w:t>DOI</w:t>
      </w:r>
      <w:r>
        <w:rPr>
          <w:rFonts w:ascii="Book Antiqua" w:hAnsi="Book Antiqua" w:cs="AdvPS_GUL04" w:hint="eastAsia"/>
          <w:sz w:val="24"/>
          <w:szCs w:val="24"/>
          <w:lang w:val="en-US" w:eastAsia="zh-CN"/>
        </w:rPr>
        <w:t>:</w:t>
      </w:r>
      <w:r w:rsidRPr="00947269">
        <w:rPr>
          <w:rFonts w:ascii="Book Antiqua" w:hAnsi="Book Antiqua" w:cs="AdvPS_GUL04"/>
          <w:sz w:val="24"/>
          <w:szCs w:val="24"/>
          <w:lang w:val="en-US"/>
        </w:rPr>
        <w:t xml:space="preserve"> 10.1007/s00261-0392-7</w:t>
      </w:r>
      <w:r w:rsidRPr="00DA6136">
        <w:rPr>
          <w:rFonts w:ascii="Book Antiqua" w:eastAsia="宋体" w:hAnsi="Book Antiqua" w:cs="宋体"/>
          <w:sz w:val="24"/>
          <w:szCs w:val="24"/>
          <w:lang w:val="en-US" w:eastAsia="zh-CN"/>
        </w:rPr>
        <w:t>]</w:t>
      </w:r>
    </w:p>
    <w:p w14:paraId="4D5B5BF1" w14:textId="10B8A131" w:rsidR="00DA6136" w:rsidRPr="00DA6136" w:rsidRDefault="00DA6136" w:rsidP="00DA6136">
      <w:pPr>
        <w:jc w:val="both"/>
        <w:rPr>
          <w:rFonts w:ascii="Book Antiqua" w:eastAsia="宋体" w:hAnsi="Book Antiqua" w:cs="宋体"/>
          <w:sz w:val="24"/>
          <w:szCs w:val="24"/>
          <w:lang w:val="en-US" w:eastAsia="zh-CN"/>
        </w:rPr>
      </w:pPr>
      <w:r w:rsidRPr="00DA6136">
        <w:rPr>
          <w:rFonts w:ascii="Book Antiqua" w:eastAsia="宋体" w:hAnsi="Book Antiqua" w:cs="宋体"/>
          <w:sz w:val="24"/>
          <w:szCs w:val="24"/>
          <w:lang w:val="en-US" w:eastAsia="zh-CN"/>
        </w:rPr>
        <w:lastRenderedPageBreak/>
        <w:t xml:space="preserve">12 </w:t>
      </w:r>
      <w:r w:rsidRPr="00DA6136">
        <w:rPr>
          <w:rFonts w:ascii="Book Antiqua" w:hAnsi="Book Antiqua"/>
          <w:b/>
          <w:bCs/>
          <w:sz w:val="24"/>
          <w:szCs w:val="24"/>
        </w:rPr>
        <w:t>Srivastava DN</w:t>
      </w:r>
      <w:r w:rsidRPr="00DA6136">
        <w:rPr>
          <w:rFonts w:ascii="Book Antiqua" w:hAnsi="Book Antiqua"/>
          <w:sz w:val="24"/>
          <w:szCs w:val="24"/>
        </w:rPr>
        <w:t xml:space="preserve">, Sharma S, Pal S, Thulkar S, Seith A, Bandhu S, Pande GK, Sahni P. Transcatheter arterial embolization in the management of hemobilia. </w:t>
      </w:r>
      <w:r w:rsidRPr="00DA6136">
        <w:rPr>
          <w:rFonts w:ascii="Book Antiqua" w:hAnsi="Book Antiqua"/>
          <w:i/>
          <w:iCs/>
          <w:sz w:val="24"/>
          <w:szCs w:val="24"/>
        </w:rPr>
        <w:t>Abdom Imaging</w:t>
      </w:r>
      <w:r w:rsidRPr="00DA6136">
        <w:rPr>
          <w:rFonts w:ascii="Book Antiqua" w:hAnsi="Book Antiqua"/>
          <w:sz w:val="24"/>
          <w:szCs w:val="24"/>
        </w:rPr>
        <w:t xml:space="preserve"> </w:t>
      </w:r>
      <w:r>
        <w:rPr>
          <w:rFonts w:ascii="Book Antiqua" w:hAnsi="Book Antiqua" w:hint="eastAsia"/>
          <w:sz w:val="24"/>
          <w:szCs w:val="24"/>
          <w:lang w:eastAsia="zh-CN"/>
        </w:rPr>
        <w:t>2006</w:t>
      </w:r>
      <w:r w:rsidRPr="00DA6136">
        <w:rPr>
          <w:rFonts w:ascii="Book Antiqua" w:hAnsi="Book Antiqua"/>
          <w:sz w:val="24"/>
          <w:szCs w:val="24"/>
        </w:rPr>
        <w:t xml:space="preserve">; </w:t>
      </w:r>
      <w:r w:rsidRPr="00DA6136">
        <w:rPr>
          <w:rFonts w:ascii="Book Antiqua" w:hAnsi="Book Antiqua"/>
          <w:b/>
          <w:bCs/>
          <w:sz w:val="24"/>
          <w:szCs w:val="24"/>
        </w:rPr>
        <w:t>31</w:t>
      </w:r>
      <w:r w:rsidRPr="00DA6136">
        <w:rPr>
          <w:rFonts w:ascii="Book Antiqua" w:hAnsi="Book Antiqua"/>
          <w:sz w:val="24"/>
          <w:szCs w:val="24"/>
        </w:rPr>
        <w:t>: 439-448 [PMID: 16447087 DOI: 10.1007/s00261-005-0392-7]</w:t>
      </w:r>
    </w:p>
    <w:p w14:paraId="44E307F7" w14:textId="26FE9C23" w:rsidR="00DA6136" w:rsidRPr="00DA6136" w:rsidRDefault="00DA6136" w:rsidP="00DA6136">
      <w:pPr>
        <w:jc w:val="both"/>
        <w:rPr>
          <w:rFonts w:ascii="Book Antiqua" w:eastAsia="宋体" w:hAnsi="Book Antiqua" w:cs="宋体"/>
          <w:sz w:val="24"/>
          <w:szCs w:val="24"/>
          <w:lang w:val="en-US" w:eastAsia="zh-CN"/>
        </w:rPr>
      </w:pPr>
      <w:proofErr w:type="gramStart"/>
      <w:r w:rsidRPr="00DA6136">
        <w:rPr>
          <w:rFonts w:ascii="Book Antiqua" w:eastAsia="宋体" w:hAnsi="Book Antiqua" w:cs="宋体"/>
          <w:sz w:val="24"/>
          <w:szCs w:val="24"/>
          <w:lang w:val="en-US" w:eastAsia="zh-CN"/>
        </w:rPr>
        <w:t xml:space="preserve">13 </w:t>
      </w:r>
      <w:r w:rsidRPr="00DA6136">
        <w:rPr>
          <w:rFonts w:ascii="Book Antiqua" w:eastAsia="宋体" w:hAnsi="Book Antiqua" w:cs="宋体"/>
          <w:b/>
          <w:bCs/>
          <w:sz w:val="24"/>
          <w:szCs w:val="24"/>
          <w:lang w:val="en-US" w:eastAsia="zh-CN"/>
        </w:rPr>
        <w:t>Catalano OA</w:t>
      </w:r>
      <w:r w:rsidRPr="00DA6136">
        <w:rPr>
          <w:rFonts w:ascii="Book Antiqua" w:eastAsia="宋体" w:hAnsi="Book Antiqua" w:cs="宋体"/>
          <w:sz w:val="24"/>
          <w:szCs w:val="24"/>
          <w:lang w:val="en-US" w:eastAsia="zh-CN"/>
        </w:rPr>
        <w:t xml:space="preserve">, Singh AH, </w:t>
      </w:r>
      <w:proofErr w:type="spellStart"/>
      <w:r w:rsidRPr="00DA6136">
        <w:rPr>
          <w:rFonts w:ascii="Book Antiqua" w:eastAsia="宋体" w:hAnsi="Book Antiqua" w:cs="宋体"/>
          <w:sz w:val="24"/>
          <w:szCs w:val="24"/>
          <w:lang w:val="en-US" w:eastAsia="zh-CN"/>
        </w:rPr>
        <w:t>Uppot</w:t>
      </w:r>
      <w:proofErr w:type="spellEnd"/>
      <w:r w:rsidRPr="00DA6136">
        <w:rPr>
          <w:rFonts w:ascii="Book Antiqua" w:eastAsia="宋体" w:hAnsi="Book Antiqua" w:cs="宋体"/>
          <w:sz w:val="24"/>
          <w:szCs w:val="24"/>
          <w:lang w:val="en-US" w:eastAsia="zh-CN"/>
        </w:rPr>
        <w:t xml:space="preserve"> RN, Hahn PF, </w:t>
      </w:r>
      <w:proofErr w:type="spellStart"/>
      <w:r w:rsidRPr="00DA6136">
        <w:rPr>
          <w:rFonts w:ascii="Book Antiqua" w:eastAsia="宋体" w:hAnsi="Book Antiqua" w:cs="宋体"/>
          <w:sz w:val="24"/>
          <w:szCs w:val="24"/>
          <w:lang w:val="en-US" w:eastAsia="zh-CN"/>
        </w:rPr>
        <w:t>Ferrone</w:t>
      </w:r>
      <w:proofErr w:type="spellEnd"/>
      <w:r w:rsidRPr="00DA6136">
        <w:rPr>
          <w:rFonts w:ascii="Book Antiqua" w:eastAsia="宋体" w:hAnsi="Book Antiqua" w:cs="宋体"/>
          <w:sz w:val="24"/>
          <w:szCs w:val="24"/>
          <w:lang w:val="en-US" w:eastAsia="zh-CN"/>
        </w:rPr>
        <w:t xml:space="preserve"> CR, </w:t>
      </w:r>
      <w:proofErr w:type="spellStart"/>
      <w:r w:rsidRPr="00DA6136">
        <w:rPr>
          <w:rFonts w:ascii="Book Antiqua" w:eastAsia="宋体" w:hAnsi="Book Antiqua" w:cs="宋体"/>
          <w:sz w:val="24"/>
          <w:szCs w:val="24"/>
          <w:lang w:val="en-US" w:eastAsia="zh-CN"/>
        </w:rPr>
        <w:t>Sahani</w:t>
      </w:r>
      <w:proofErr w:type="spellEnd"/>
      <w:r w:rsidRPr="00DA6136">
        <w:rPr>
          <w:rFonts w:ascii="Book Antiqua" w:eastAsia="宋体" w:hAnsi="Book Antiqua" w:cs="宋体"/>
          <w:sz w:val="24"/>
          <w:szCs w:val="24"/>
          <w:lang w:val="en-US" w:eastAsia="zh-CN"/>
        </w:rPr>
        <w:t xml:space="preserve"> DV.</w:t>
      </w:r>
      <w:proofErr w:type="gramEnd"/>
      <w:r w:rsidRPr="00DA6136">
        <w:rPr>
          <w:rFonts w:ascii="Book Antiqua" w:eastAsia="宋体" w:hAnsi="Book Antiqua" w:cs="宋体"/>
          <w:sz w:val="24"/>
          <w:szCs w:val="24"/>
          <w:lang w:val="en-US" w:eastAsia="zh-CN"/>
        </w:rPr>
        <w:t xml:space="preserve"> Vascular and biliary variants in the liver: implications for liver surgery. </w:t>
      </w:r>
      <w:proofErr w:type="spellStart"/>
      <w:r w:rsidRPr="00DA6136">
        <w:rPr>
          <w:rFonts w:ascii="Book Antiqua" w:eastAsia="宋体" w:hAnsi="Book Antiqua" w:cs="宋体"/>
          <w:i/>
          <w:iCs/>
          <w:sz w:val="24"/>
          <w:szCs w:val="24"/>
          <w:lang w:val="en-US" w:eastAsia="zh-CN"/>
        </w:rPr>
        <w:t>Radiographics</w:t>
      </w:r>
      <w:proofErr w:type="spellEnd"/>
      <w:r w:rsidRPr="00DA6136">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2008</w:t>
      </w:r>
      <w:r w:rsidRPr="00DA6136">
        <w:rPr>
          <w:rFonts w:ascii="Book Antiqua" w:eastAsia="宋体" w:hAnsi="Book Antiqua" w:cs="宋体"/>
          <w:sz w:val="24"/>
          <w:szCs w:val="24"/>
          <w:lang w:val="en-US" w:eastAsia="zh-CN"/>
        </w:rPr>
        <w:t xml:space="preserve">; </w:t>
      </w:r>
      <w:r w:rsidRPr="00DA6136">
        <w:rPr>
          <w:rFonts w:ascii="Book Antiqua" w:eastAsia="宋体" w:hAnsi="Book Antiqua" w:cs="宋体"/>
          <w:b/>
          <w:bCs/>
          <w:sz w:val="24"/>
          <w:szCs w:val="24"/>
          <w:lang w:val="en-US" w:eastAsia="zh-CN"/>
        </w:rPr>
        <w:t>28</w:t>
      </w:r>
      <w:r w:rsidRPr="00DA6136">
        <w:rPr>
          <w:rFonts w:ascii="Book Antiqua" w:eastAsia="宋体" w:hAnsi="Book Antiqua" w:cs="宋体"/>
          <w:sz w:val="24"/>
          <w:szCs w:val="24"/>
          <w:lang w:val="en-US" w:eastAsia="zh-CN"/>
        </w:rPr>
        <w:t>: 359-378 [PMID: 18349445 DOI: 10.1148/rg.282075099]</w:t>
      </w:r>
    </w:p>
    <w:p w14:paraId="0547FF1B" w14:textId="77777777" w:rsidR="00F21122" w:rsidRPr="00DA6136" w:rsidRDefault="00F21122" w:rsidP="00DA6136">
      <w:pPr>
        <w:jc w:val="both"/>
        <w:rPr>
          <w:rFonts w:ascii="Book Antiqua" w:hAnsi="Book Antiqua"/>
          <w:sz w:val="24"/>
          <w:szCs w:val="24"/>
          <w:lang w:val="en-US"/>
        </w:rPr>
      </w:pPr>
    </w:p>
    <w:p w14:paraId="36126B94" w14:textId="185AB9CE" w:rsidR="00F21122" w:rsidRPr="00DA6136" w:rsidRDefault="00C77C09" w:rsidP="00DA6136">
      <w:pPr>
        <w:jc w:val="right"/>
        <w:rPr>
          <w:rFonts w:ascii="Book Antiqua" w:hAnsi="Book Antiqua"/>
          <w:sz w:val="24"/>
          <w:szCs w:val="24"/>
          <w:lang w:val="en-US"/>
        </w:rPr>
      </w:pPr>
      <w:r w:rsidRPr="00DA6136">
        <w:rPr>
          <w:rFonts w:ascii="Book Antiqua" w:hAnsi="Book Antiqua"/>
          <w:b/>
          <w:sz w:val="24"/>
          <w:szCs w:val="24"/>
        </w:rPr>
        <w:t>P-Reviewer:</w:t>
      </w:r>
      <w:r w:rsidRPr="00DA6136">
        <w:rPr>
          <w:rFonts w:ascii="Book Antiqua" w:hAnsi="Book Antiqua"/>
          <w:color w:val="000000"/>
          <w:sz w:val="24"/>
          <w:szCs w:val="24"/>
        </w:rPr>
        <w:t xml:space="preserve"> Kouraklis</w:t>
      </w:r>
      <w:r w:rsidRPr="00DA6136">
        <w:rPr>
          <w:rFonts w:ascii="Book Antiqua" w:hAnsi="Book Antiqua"/>
          <w:color w:val="000000"/>
          <w:sz w:val="24"/>
          <w:szCs w:val="24"/>
          <w:lang w:eastAsia="zh-CN"/>
        </w:rPr>
        <w:t xml:space="preserve"> G, </w:t>
      </w:r>
      <w:r w:rsidRPr="00DA6136">
        <w:rPr>
          <w:rFonts w:ascii="Book Antiqua" w:hAnsi="Book Antiqua"/>
          <w:color w:val="000000"/>
          <w:sz w:val="24"/>
          <w:szCs w:val="24"/>
        </w:rPr>
        <w:t>Naito</w:t>
      </w:r>
      <w:r w:rsidRPr="00DA6136">
        <w:rPr>
          <w:rFonts w:ascii="Book Antiqua" w:hAnsi="Book Antiqua"/>
          <w:color w:val="000000"/>
          <w:sz w:val="24"/>
          <w:szCs w:val="24"/>
          <w:lang w:eastAsia="zh-CN"/>
        </w:rPr>
        <w:t xml:space="preserve"> Y</w:t>
      </w:r>
      <w:r w:rsidRPr="00DA6136">
        <w:rPr>
          <w:rFonts w:ascii="Book Antiqua" w:hAnsi="Book Antiqua"/>
          <w:b/>
          <w:sz w:val="24"/>
          <w:szCs w:val="24"/>
        </w:rPr>
        <w:t xml:space="preserve"> S-Editor: </w:t>
      </w:r>
      <w:r w:rsidRPr="00DA6136">
        <w:rPr>
          <w:rFonts w:ascii="Book Antiqua" w:hAnsi="Book Antiqua"/>
          <w:sz w:val="24"/>
          <w:szCs w:val="24"/>
        </w:rPr>
        <w:t>Ji FF</w:t>
      </w:r>
      <w:r w:rsidRPr="00DA6136">
        <w:rPr>
          <w:rFonts w:ascii="Book Antiqua" w:hAnsi="Book Antiqua"/>
          <w:b/>
          <w:sz w:val="24"/>
          <w:szCs w:val="24"/>
        </w:rPr>
        <w:t xml:space="preserve"> L-Editor: E-Editor:</w:t>
      </w:r>
    </w:p>
    <w:p w14:paraId="28331B27" w14:textId="77777777" w:rsidR="0012519C" w:rsidRPr="00947269" w:rsidRDefault="0012519C" w:rsidP="00947269">
      <w:pPr>
        <w:jc w:val="both"/>
        <w:rPr>
          <w:rFonts w:ascii="Book Antiqua" w:hAnsi="Book Antiqua"/>
          <w:sz w:val="24"/>
          <w:szCs w:val="24"/>
          <w:lang w:val="en-US" w:eastAsia="zh-CN"/>
        </w:rPr>
      </w:pPr>
    </w:p>
    <w:p w14:paraId="4BA57A57" w14:textId="77777777" w:rsidR="00F33891" w:rsidRPr="00947269" w:rsidRDefault="00F33891" w:rsidP="00947269">
      <w:pPr>
        <w:jc w:val="both"/>
        <w:rPr>
          <w:rFonts w:ascii="Book Antiqua" w:hAnsi="Book Antiqua"/>
          <w:sz w:val="24"/>
          <w:szCs w:val="24"/>
          <w:lang w:val="en-US"/>
        </w:rPr>
      </w:pPr>
      <w:r w:rsidRPr="00947269">
        <w:rPr>
          <w:rFonts w:ascii="Book Antiqua" w:hAnsi="Book Antiqua"/>
          <w:sz w:val="24"/>
          <w:szCs w:val="24"/>
          <w:lang w:val="en-US"/>
        </w:rPr>
        <w:br w:type="page"/>
      </w:r>
    </w:p>
    <w:p w14:paraId="265326E9" w14:textId="77777777" w:rsidR="00CB71B1" w:rsidRPr="00947269" w:rsidRDefault="00CB71B1" w:rsidP="00947269">
      <w:pPr>
        <w:jc w:val="both"/>
        <w:rPr>
          <w:rFonts w:ascii="Book Antiqua" w:hAnsi="Book Antiqua"/>
          <w:bCs/>
          <w:sz w:val="24"/>
          <w:szCs w:val="24"/>
          <w:lang w:val="en-US"/>
        </w:rPr>
      </w:pPr>
      <w:r w:rsidRPr="00947269">
        <w:rPr>
          <w:rFonts w:ascii="Book Antiqua" w:hAnsi="Book Antiqua"/>
          <w:noProof/>
          <w:sz w:val="24"/>
          <w:szCs w:val="24"/>
          <w:lang w:val="en-US"/>
        </w:rPr>
        <w:lastRenderedPageBreak/>
        <w:drawing>
          <wp:inline distT="0" distB="0" distL="0" distR="0" wp14:anchorId="1781B8B9" wp14:editId="66985889">
            <wp:extent cx="4825905" cy="4825905"/>
            <wp:effectExtent l="19050" t="0" r="0" b="0"/>
            <wp:docPr id="6" name="Image 2" descr="CT anévrysme artère hép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anévrysme artère hépatique.jpg"/>
                    <pic:cNvPicPr/>
                  </pic:nvPicPr>
                  <pic:blipFill>
                    <a:blip r:embed="rId9" cstate="print"/>
                    <a:stretch>
                      <a:fillRect/>
                    </a:stretch>
                  </pic:blipFill>
                  <pic:spPr>
                    <a:xfrm>
                      <a:off x="0" y="0"/>
                      <a:ext cx="4830410" cy="4830410"/>
                    </a:xfrm>
                    <a:prstGeom prst="rect">
                      <a:avLst/>
                    </a:prstGeom>
                  </pic:spPr>
                </pic:pic>
              </a:graphicData>
            </a:graphic>
          </wp:inline>
        </w:drawing>
      </w:r>
    </w:p>
    <w:p w14:paraId="5F08812C" w14:textId="77777777" w:rsidR="00CB71B1" w:rsidRPr="00947269" w:rsidRDefault="00CB71B1" w:rsidP="00947269">
      <w:pPr>
        <w:jc w:val="both"/>
        <w:rPr>
          <w:rFonts w:ascii="Book Antiqua" w:hAnsi="Book Antiqua"/>
          <w:bCs/>
          <w:sz w:val="24"/>
          <w:szCs w:val="24"/>
          <w:lang w:val="en-US"/>
        </w:rPr>
      </w:pPr>
    </w:p>
    <w:p w14:paraId="64506E97" w14:textId="275302F1" w:rsidR="009A0DEA" w:rsidRPr="00947269" w:rsidRDefault="00D133B1" w:rsidP="00947269">
      <w:pPr>
        <w:jc w:val="both"/>
        <w:rPr>
          <w:rFonts w:ascii="Book Antiqua" w:hAnsi="Book Antiqua"/>
          <w:sz w:val="24"/>
          <w:szCs w:val="24"/>
          <w:lang w:val="en-US"/>
        </w:rPr>
      </w:pPr>
      <w:r w:rsidRPr="00C34367">
        <w:rPr>
          <w:rFonts w:ascii="Book Antiqua" w:hAnsi="Book Antiqua"/>
          <w:b/>
          <w:bCs/>
          <w:sz w:val="24"/>
          <w:szCs w:val="24"/>
          <w:lang w:val="en-US"/>
        </w:rPr>
        <w:t xml:space="preserve">Figure 1 </w:t>
      </w:r>
      <w:r w:rsidRPr="00C34367">
        <w:rPr>
          <w:rFonts w:ascii="Book Antiqua" w:hAnsi="Book Antiqua"/>
          <w:b/>
          <w:sz w:val="24"/>
          <w:szCs w:val="24"/>
          <w:lang w:val="en-US"/>
        </w:rPr>
        <w:t>Right hepatic artery branch aneurysm. Transversal view on c</w:t>
      </w:r>
      <w:r w:rsidRPr="00C34367">
        <w:rPr>
          <w:rFonts w:ascii="Book Antiqua" w:hAnsi="Book Antiqua"/>
          <w:b/>
          <w:bCs/>
          <w:sz w:val="24"/>
          <w:szCs w:val="24"/>
          <w:lang w:val="en-US"/>
        </w:rPr>
        <w:t>ontrast enhanced a</w:t>
      </w:r>
      <w:r w:rsidRPr="00C34367">
        <w:rPr>
          <w:rFonts w:ascii="Book Antiqua" w:hAnsi="Book Antiqua"/>
          <w:b/>
          <w:sz w:val="24"/>
          <w:szCs w:val="24"/>
          <w:lang w:val="en-US"/>
        </w:rPr>
        <w:t>bdominal computed tomography exhibiting a 10</w:t>
      </w:r>
      <w:r w:rsidR="00C34367" w:rsidRPr="00C34367">
        <w:rPr>
          <w:rFonts w:ascii="Book Antiqua" w:hAnsi="Book Antiqua" w:hint="eastAsia"/>
          <w:b/>
          <w:sz w:val="24"/>
          <w:szCs w:val="24"/>
          <w:lang w:val="en-US" w:eastAsia="zh-CN"/>
        </w:rPr>
        <w:t xml:space="preserve"> </w:t>
      </w:r>
      <w:r w:rsidR="00C34367" w:rsidRPr="00C34367">
        <w:rPr>
          <w:rFonts w:ascii="Book Antiqua" w:hAnsi="Book Antiqua"/>
          <w:b/>
          <w:sz w:val="24"/>
          <w:szCs w:val="24"/>
          <w:lang w:val="en-US"/>
        </w:rPr>
        <w:t xml:space="preserve">mm </w:t>
      </w:r>
      <w:r w:rsidR="00C34367" w:rsidRPr="00C34367">
        <w:rPr>
          <w:rFonts w:ascii="Book Antiqua" w:hAnsi="Book Antiqua" w:cs="Times New Roman"/>
          <w:b/>
          <w:color w:val="000000"/>
          <w:sz w:val="24"/>
          <w:szCs w:val="24"/>
        </w:rPr>
        <w:t>×</w:t>
      </w:r>
      <w:r w:rsidR="00C34367" w:rsidRPr="00C34367">
        <w:rPr>
          <w:rFonts w:ascii="Book Antiqua" w:hAnsi="Book Antiqua" w:hint="eastAsia"/>
          <w:b/>
          <w:sz w:val="24"/>
          <w:szCs w:val="24"/>
          <w:lang w:val="en-US" w:eastAsia="zh-CN"/>
        </w:rPr>
        <w:t xml:space="preserve"> </w:t>
      </w:r>
      <w:r w:rsidRPr="00C34367">
        <w:rPr>
          <w:rFonts w:ascii="Book Antiqua" w:hAnsi="Book Antiqua"/>
          <w:b/>
          <w:sz w:val="24"/>
          <w:szCs w:val="24"/>
          <w:lang w:val="en-US"/>
        </w:rPr>
        <w:t>6 mm aneurysm originating from a branch of the right hepatic artery irrigating segment VIII.</w:t>
      </w:r>
      <w:r w:rsidRPr="00947269">
        <w:rPr>
          <w:rFonts w:ascii="Book Antiqua" w:hAnsi="Book Antiqua"/>
          <w:sz w:val="24"/>
          <w:szCs w:val="24"/>
          <w:lang w:val="en-US"/>
        </w:rPr>
        <w:t xml:space="preserve"> The darker halo surrounding the aneurysm reflects secondary hepatic parenchyma lower perfusion due to mass effect. The </w:t>
      </w:r>
      <w:proofErr w:type="spellStart"/>
      <w:r w:rsidRPr="00947269">
        <w:rPr>
          <w:rFonts w:ascii="Book Antiqua" w:hAnsi="Book Antiqua"/>
          <w:sz w:val="24"/>
          <w:szCs w:val="24"/>
          <w:lang w:val="en-US"/>
        </w:rPr>
        <w:t>lithiasic</w:t>
      </w:r>
      <w:proofErr w:type="spellEnd"/>
      <w:r w:rsidRPr="00947269">
        <w:rPr>
          <w:rFonts w:ascii="Book Antiqua" w:hAnsi="Book Antiqua"/>
          <w:sz w:val="24"/>
          <w:szCs w:val="24"/>
          <w:lang w:val="en-US"/>
        </w:rPr>
        <w:t xml:space="preserve"> gallbladder is not seen on this image. </w:t>
      </w:r>
    </w:p>
    <w:p w14:paraId="7CAF8F7D" w14:textId="77777777" w:rsidR="00F21122" w:rsidRPr="00947269" w:rsidRDefault="00F21122" w:rsidP="00947269">
      <w:pPr>
        <w:jc w:val="both"/>
        <w:rPr>
          <w:rFonts w:ascii="Book Antiqua" w:hAnsi="Book Antiqua"/>
          <w:sz w:val="24"/>
          <w:szCs w:val="24"/>
          <w:lang w:val="en-US"/>
        </w:rPr>
      </w:pPr>
    </w:p>
    <w:p w14:paraId="7620992E" w14:textId="77777777" w:rsidR="00F21122" w:rsidRPr="00947269" w:rsidRDefault="00F21122" w:rsidP="00947269">
      <w:pPr>
        <w:jc w:val="both"/>
        <w:rPr>
          <w:rFonts w:ascii="Book Antiqua" w:hAnsi="Book Antiqua"/>
          <w:sz w:val="24"/>
          <w:szCs w:val="24"/>
          <w:lang w:val="en-US"/>
        </w:rPr>
      </w:pPr>
    </w:p>
    <w:p w14:paraId="5BA173C5" w14:textId="77777777" w:rsidR="00322405" w:rsidRPr="00947269" w:rsidRDefault="00322405" w:rsidP="00947269">
      <w:pPr>
        <w:jc w:val="both"/>
        <w:rPr>
          <w:rFonts w:ascii="Book Antiqua" w:hAnsi="Book Antiqua"/>
          <w:sz w:val="24"/>
          <w:szCs w:val="24"/>
          <w:lang w:val="en-US"/>
        </w:rPr>
      </w:pPr>
    </w:p>
    <w:p w14:paraId="5BE3225C" w14:textId="77777777" w:rsidR="00844D1B" w:rsidRPr="00947269" w:rsidRDefault="00844D1B" w:rsidP="00947269">
      <w:pPr>
        <w:jc w:val="both"/>
        <w:rPr>
          <w:rFonts w:ascii="Book Antiqua" w:hAnsi="Book Antiqua"/>
          <w:sz w:val="24"/>
          <w:szCs w:val="24"/>
          <w:lang w:val="en-US"/>
        </w:rPr>
      </w:pPr>
    </w:p>
    <w:p w14:paraId="33A9FC70" w14:textId="77777777" w:rsidR="009B1890" w:rsidRPr="00947269" w:rsidRDefault="009B1890" w:rsidP="00947269">
      <w:pPr>
        <w:jc w:val="both"/>
        <w:rPr>
          <w:rFonts w:ascii="Book Antiqua" w:hAnsi="Book Antiqua"/>
          <w:sz w:val="24"/>
          <w:szCs w:val="24"/>
          <w:lang w:val="en-US"/>
        </w:rPr>
      </w:pPr>
    </w:p>
    <w:p w14:paraId="1B462670" w14:textId="77777777" w:rsidR="009B1890" w:rsidRPr="00947269" w:rsidRDefault="009B1890" w:rsidP="00947269">
      <w:pPr>
        <w:jc w:val="both"/>
        <w:rPr>
          <w:rFonts w:ascii="Book Antiqua" w:hAnsi="Book Antiqua"/>
          <w:sz w:val="24"/>
          <w:szCs w:val="24"/>
          <w:lang w:val="en-US"/>
        </w:rPr>
      </w:pPr>
    </w:p>
    <w:p w14:paraId="6D3D50AE" w14:textId="7D569765" w:rsidR="00322405" w:rsidRPr="00947269" w:rsidRDefault="00E91B0E" w:rsidP="00947269">
      <w:pPr>
        <w:jc w:val="both"/>
        <w:rPr>
          <w:rFonts w:ascii="Book Antiqua" w:hAnsi="Book Antiqua"/>
          <w:sz w:val="24"/>
          <w:szCs w:val="24"/>
          <w:lang w:val="en-US"/>
        </w:rPr>
      </w:pPr>
      <w:r w:rsidRPr="00947269">
        <w:rPr>
          <w:rFonts w:ascii="Book Antiqua" w:hAnsi="Book Antiqua"/>
          <w:noProof/>
          <w:sz w:val="24"/>
          <w:szCs w:val="24"/>
          <w:lang w:val="en-US"/>
        </w:rPr>
        <w:lastRenderedPageBreak/>
        <w:drawing>
          <wp:inline distT="0" distB="0" distL="0" distR="0" wp14:anchorId="17498D0C" wp14:editId="536FB4E9">
            <wp:extent cx="5760720" cy="36556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655695"/>
                    </a:xfrm>
                    <a:prstGeom prst="rect">
                      <a:avLst/>
                    </a:prstGeom>
                  </pic:spPr>
                </pic:pic>
              </a:graphicData>
            </a:graphic>
          </wp:inline>
        </w:drawing>
      </w:r>
    </w:p>
    <w:p w14:paraId="644D13AD" w14:textId="1CDC7990" w:rsidR="00322405" w:rsidRPr="00947269" w:rsidRDefault="00C34367" w:rsidP="00947269">
      <w:pPr>
        <w:jc w:val="both"/>
        <w:rPr>
          <w:rFonts w:ascii="Book Antiqua" w:hAnsi="Book Antiqua"/>
          <w:sz w:val="24"/>
          <w:szCs w:val="24"/>
          <w:lang w:val="en-US" w:eastAsia="zh-CN"/>
        </w:rPr>
      </w:pPr>
      <w:r>
        <w:rPr>
          <w:rFonts w:ascii="Book Antiqua" w:hAnsi="Book Antiqua"/>
          <w:sz w:val="24"/>
          <w:szCs w:val="24"/>
          <w:lang w:val="en-US" w:eastAsia="zh-CN"/>
        </w:rPr>
        <w:t>A</w:t>
      </w:r>
      <w:r w:rsidR="00BD0F3E">
        <w:rPr>
          <w:rFonts w:ascii="Book Antiqua" w:hAnsi="Book Antiqua" w:hint="eastAsia"/>
          <w:sz w:val="24"/>
          <w:szCs w:val="24"/>
          <w:lang w:val="en-US" w:eastAsia="zh-CN"/>
        </w:rPr>
        <w:t xml:space="preserve">   </w:t>
      </w:r>
      <w:r>
        <w:rPr>
          <w:rFonts w:ascii="Book Antiqua" w:hAnsi="Book Antiqua"/>
          <w:sz w:val="24"/>
          <w:szCs w:val="24"/>
          <w:lang w:val="en-US" w:eastAsia="zh-CN"/>
        </w:rPr>
        <w:t>B</w:t>
      </w:r>
    </w:p>
    <w:p w14:paraId="7BF8C669" w14:textId="04D8B4EE" w:rsidR="00CB71B1" w:rsidRPr="00947269" w:rsidRDefault="00CB71B1" w:rsidP="00947269">
      <w:pPr>
        <w:jc w:val="both"/>
        <w:rPr>
          <w:rFonts w:ascii="Book Antiqua" w:hAnsi="Book Antiqua"/>
          <w:sz w:val="24"/>
          <w:szCs w:val="24"/>
          <w:lang w:val="en-US"/>
        </w:rPr>
      </w:pPr>
      <w:r w:rsidRPr="00C34367">
        <w:rPr>
          <w:rFonts w:ascii="Book Antiqua" w:hAnsi="Book Antiqua"/>
          <w:b/>
          <w:sz w:val="24"/>
          <w:szCs w:val="24"/>
          <w:lang w:val="en-US"/>
        </w:rPr>
        <w:t>Figure 2 Aneurysm on hepatic Doppler-ultrasound.</w:t>
      </w:r>
      <w:r w:rsidRPr="00947269">
        <w:rPr>
          <w:rFonts w:ascii="Book Antiqua" w:hAnsi="Book Antiqua"/>
          <w:sz w:val="24"/>
          <w:szCs w:val="24"/>
          <w:lang w:val="en-US"/>
        </w:rPr>
        <w:t xml:space="preserve"> </w:t>
      </w:r>
      <w:proofErr w:type="gramStart"/>
      <w:r w:rsidRPr="00947269">
        <w:rPr>
          <w:rFonts w:ascii="Book Antiqua" w:hAnsi="Book Antiqua"/>
          <w:sz w:val="24"/>
          <w:szCs w:val="24"/>
          <w:lang w:val="en-US"/>
        </w:rPr>
        <w:t xml:space="preserve">Sagittal view of the liver representing the aneurysm at the center of the </w:t>
      </w:r>
      <w:proofErr w:type="spellStart"/>
      <w:r w:rsidRPr="00947269">
        <w:rPr>
          <w:rFonts w:ascii="Book Antiqua" w:hAnsi="Book Antiqua"/>
          <w:sz w:val="24"/>
          <w:szCs w:val="24"/>
          <w:lang w:val="en-US"/>
        </w:rPr>
        <w:t>echographic</w:t>
      </w:r>
      <w:proofErr w:type="spellEnd"/>
      <w:r w:rsidRPr="00947269">
        <w:rPr>
          <w:rFonts w:ascii="Book Antiqua" w:hAnsi="Book Antiqua"/>
          <w:sz w:val="24"/>
          <w:szCs w:val="24"/>
          <w:lang w:val="en-US"/>
        </w:rPr>
        <w:t xml:space="preserve"> field (</w:t>
      </w:r>
      <w:r w:rsidR="00C34367">
        <w:rPr>
          <w:rFonts w:ascii="Book Antiqua" w:hAnsi="Book Antiqua" w:hint="eastAsia"/>
          <w:sz w:val="24"/>
          <w:szCs w:val="24"/>
          <w:lang w:val="en-US" w:eastAsia="zh-CN"/>
        </w:rPr>
        <w:t>A</w:t>
      </w:r>
      <w:r w:rsidRPr="00947269">
        <w:rPr>
          <w:rFonts w:ascii="Book Antiqua" w:hAnsi="Book Antiqua"/>
          <w:sz w:val="24"/>
          <w:szCs w:val="24"/>
          <w:lang w:val="en-US"/>
        </w:rPr>
        <w:t>) and Doppler signals confirming the blood flow inside the aneurysm (</w:t>
      </w:r>
      <w:r w:rsidR="00C34367">
        <w:rPr>
          <w:rFonts w:ascii="Book Antiqua" w:hAnsi="Book Antiqua" w:hint="eastAsia"/>
          <w:sz w:val="24"/>
          <w:szCs w:val="24"/>
          <w:lang w:val="en-US" w:eastAsia="zh-CN"/>
        </w:rPr>
        <w:t>B</w:t>
      </w:r>
      <w:r w:rsidRPr="00947269">
        <w:rPr>
          <w:rFonts w:ascii="Book Antiqua" w:hAnsi="Book Antiqua"/>
          <w:sz w:val="24"/>
          <w:szCs w:val="24"/>
          <w:lang w:val="en-US"/>
        </w:rPr>
        <w:t>).</w:t>
      </w:r>
      <w:proofErr w:type="gramEnd"/>
      <w:r w:rsidRPr="00947269">
        <w:rPr>
          <w:rFonts w:ascii="Book Antiqua" w:hAnsi="Book Antiqua"/>
          <w:sz w:val="24"/>
          <w:szCs w:val="24"/>
          <w:lang w:val="en-US"/>
        </w:rPr>
        <w:t xml:space="preserve"> The branch from the hepatic artery the aneurysm is originating from is not seen on the image.</w:t>
      </w:r>
    </w:p>
    <w:p w14:paraId="3E8EBD66" w14:textId="77777777" w:rsidR="00C34367" w:rsidRDefault="00C34367">
      <w:pPr>
        <w:rPr>
          <w:rFonts w:ascii="Book Antiqua" w:hAnsi="Book Antiqua"/>
          <w:sz w:val="24"/>
          <w:szCs w:val="24"/>
          <w:lang w:val="en-US"/>
        </w:rPr>
      </w:pPr>
      <w:r>
        <w:rPr>
          <w:rFonts w:ascii="Book Antiqua" w:hAnsi="Book Antiqua"/>
          <w:sz w:val="24"/>
          <w:szCs w:val="24"/>
          <w:lang w:val="en-US"/>
        </w:rPr>
        <w:br w:type="page"/>
      </w:r>
    </w:p>
    <w:p w14:paraId="5969E204" w14:textId="08A1B44E" w:rsidR="00486F7C" w:rsidRPr="00947269" w:rsidRDefault="00CB71B1" w:rsidP="00947269">
      <w:pPr>
        <w:jc w:val="both"/>
        <w:rPr>
          <w:rFonts w:ascii="Book Antiqua" w:hAnsi="Book Antiqua"/>
          <w:sz w:val="24"/>
          <w:szCs w:val="24"/>
          <w:lang w:val="en-US"/>
        </w:rPr>
      </w:pPr>
      <w:r w:rsidRPr="00947269">
        <w:rPr>
          <w:rFonts w:ascii="Book Antiqua" w:hAnsi="Book Antiqua"/>
          <w:noProof/>
          <w:sz w:val="24"/>
          <w:szCs w:val="24"/>
          <w:lang w:val="en-US"/>
        </w:rPr>
        <w:lastRenderedPageBreak/>
        <w:drawing>
          <wp:inline distT="0" distB="0" distL="0" distR="0" wp14:anchorId="070B50E8" wp14:editId="11BDEC86">
            <wp:extent cx="3720662" cy="2811929"/>
            <wp:effectExtent l="19050" t="19050" r="0" b="762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srcRect t="17724" r="1532" b="18381"/>
                    <a:stretch/>
                  </pic:blipFill>
                  <pic:spPr bwMode="auto">
                    <a:xfrm>
                      <a:off x="0" y="0"/>
                      <a:ext cx="3720662" cy="281192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1769280" w14:textId="63EAF114" w:rsidR="00E4349C" w:rsidRPr="00947269" w:rsidRDefault="00E4349C" w:rsidP="00947269">
      <w:pPr>
        <w:jc w:val="both"/>
        <w:rPr>
          <w:rFonts w:ascii="Book Antiqua" w:hAnsi="Book Antiqua"/>
          <w:sz w:val="24"/>
          <w:szCs w:val="24"/>
          <w:lang w:val="en-US"/>
        </w:rPr>
      </w:pPr>
      <w:r w:rsidRPr="00947269">
        <w:rPr>
          <w:rFonts w:ascii="Book Antiqua" w:hAnsi="Book Antiqua"/>
          <w:sz w:val="24"/>
          <w:szCs w:val="24"/>
          <w:lang w:val="en-US"/>
        </w:rPr>
        <w:t>A</w:t>
      </w:r>
    </w:p>
    <w:p w14:paraId="4E10A6D8" w14:textId="77777777" w:rsidR="00486F7C" w:rsidRPr="00947269" w:rsidRDefault="00CB71B1" w:rsidP="00947269">
      <w:pPr>
        <w:jc w:val="both"/>
        <w:rPr>
          <w:rFonts w:ascii="Book Antiqua" w:hAnsi="Book Antiqua"/>
          <w:sz w:val="24"/>
          <w:szCs w:val="24"/>
          <w:lang w:val="en-US"/>
        </w:rPr>
      </w:pPr>
      <w:r w:rsidRPr="00947269">
        <w:rPr>
          <w:rFonts w:ascii="Book Antiqua" w:hAnsi="Book Antiqua"/>
          <w:noProof/>
          <w:sz w:val="24"/>
          <w:szCs w:val="24"/>
          <w:lang w:val="en-US"/>
        </w:rPr>
        <w:drawing>
          <wp:inline distT="0" distB="0" distL="0" distR="0" wp14:anchorId="171E2502" wp14:editId="5FEDA687">
            <wp:extent cx="3752603" cy="3215145"/>
            <wp:effectExtent l="19050" t="19050" r="635" b="4445"/>
            <wp:docPr id="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93" r="610" b="7799"/>
                    <a:stretch/>
                  </pic:blipFill>
                  <pic:spPr bwMode="auto">
                    <a:xfrm>
                      <a:off x="0" y="0"/>
                      <a:ext cx="3775844" cy="323505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FDD7BD1" w14:textId="288CB23E" w:rsidR="00486F7C" w:rsidRPr="00947269" w:rsidRDefault="00E4349C" w:rsidP="00947269">
      <w:pPr>
        <w:jc w:val="both"/>
        <w:rPr>
          <w:rFonts w:ascii="Book Antiqua" w:hAnsi="Book Antiqua"/>
          <w:sz w:val="24"/>
          <w:szCs w:val="24"/>
          <w:lang w:val="en-US"/>
        </w:rPr>
      </w:pPr>
      <w:r w:rsidRPr="00947269">
        <w:rPr>
          <w:rFonts w:ascii="Book Antiqua" w:hAnsi="Book Antiqua"/>
          <w:sz w:val="24"/>
          <w:szCs w:val="24"/>
          <w:lang w:val="en-US"/>
        </w:rPr>
        <w:t>B</w:t>
      </w:r>
    </w:p>
    <w:p w14:paraId="389EBDE1" w14:textId="77777777" w:rsidR="00E4349C" w:rsidRPr="00947269" w:rsidRDefault="00E4349C" w:rsidP="00947269">
      <w:pPr>
        <w:jc w:val="both"/>
        <w:rPr>
          <w:rFonts w:ascii="Book Antiqua" w:hAnsi="Book Antiqua"/>
          <w:sz w:val="24"/>
          <w:szCs w:val="24"/>
          <w:lang w:val="en-US"/>
        </w:rPr>
      </w:pPr>
    </w:p>
    <w:p w14:paraId="62F498A8" w14:textId="0504BA37" w:rsidR="00E4349C" w:rsidRPr="00947269" w:rsidRDefault="00CB71B1" w:rsidP="00947269">
      <w:pPr>
        <w:jc w:val="both"/>
        <w:rPr>
          <w:rFonts w:ascii="Book Antiqua" w:hAnsi="Book Antiqua"/>
          <w:sz w:val="24"/>
          <w:szCs w:val="24"/>
          <w:lang w:val="en-US"/>
        </w:rPr>
      </w:pPr>
      <w:r w:rsidRPr="00C34367">
        <w:rPr>
          <w:rFonts w:ascii="Book Antiqua" w:hAnsi="Book Antiqua"/>
          <w:b/>
          <w:bCs/>
          <w:sz w:val="24"/>
          <w:szCs w:val="24"/>
          <w:lang w:val="en-US"/>
        </w:rPr>
        <w:t xml:space="preserve">Figure 3 </w:t>
      </w:r>
      <w:r w:rsidRPr="00C34367">
        <w:rPr>
          <w:rFonts w:ascii="Book Antiqua" w:hAnsi="Book Antiqua"/>
          <w:b/>
          <w:sz w:val="24"/>
          <w:szCs w:val="24"/>
          <w:lang w:val="en-US"/>
        </w:rPr>
        <w:t>Supra-selective angiography of the hepatic artery branch aneurysm.</w:t>
      </w:r>
      <w:r w:rsidRPr="00947269">
        <w:rPr>
          <w:rFonts w:ascii="Book Antiqua" w:hAnsi="Book Antiqua"/>
          <w:sz w:val="24"/>
          <w:szCs w:val="24"/>
          <w:lang w:val="en-US"/>
        </w:rPr>
        <w:t xml:space="preserve"> A: The </w:t>
      </w:r>
      <w:r w:rsidRPr="00947269">
        <w:rPr>
          <w:rFonts w:ascii="Book Antiqua" w:hAnsi="Book Antiqua"/>
          <w:iCs/>
          <w:sz w:val="24"/>
          <w:szCs w:val="24"/>
          <w:lang w:val="en-US"/>
        </w:rPr>
        <w:t>top image</w:t>
      </w:r>
      <w:r w:rsidRPr="00947269">
        <w:rPr>
          <w:rFonts w:ascii="Book Antiqua" w:hAnsi="Book Antiqua"/>
          <w:sz w:val="24"/>
          <w:szCs w:val="24"/>
          <w:lang w:val="en-US"/>
        </w:rPr>
        <w:t xml:space="preserve"> is before embolization; it shows the hepatic artery splitting and the aneurysm taking source from one of the right branches; B: The bottom image is after supra-selective embolization of the aneurysm with </w:t>
      </w:r>
      <w:proofErr w:type="spellStart"/>
      <w:r w:rsidRPr="00947269">
        <w:rPr>
          <w:rFonts w:ascii="Book Antiqua" w:hAnsi="Book Antiqua"/>
          <w:sz w:val="24"/>
          <w:szCs w:val="24"/>
          <w:lang w:val="en-US"/>
        </w:rPr>
        <w:t>microcoils</w:t>
      </w:r>
      <w:proofErr w:type="spellEnd"/>
      <w:r w:rsidRPr="00947269">
        <w:rPr>
          <w:rFonts w:ascii="Book Antiqua" w:hAnsi="Book Antiqua"/>
          <w:sz w:val="24"/>
          <w:szCs w:val="24"/>
          <w:lang w:val="en-US"/>
        </w:rPr>
        <w:t xml:space="preserve">. The catheter is still visible. Note that the hepatic artery originates from the superior mesenteric artery. This exhibits a full hepatic artery variant, type IX in </w:t>
      </w:r>
      <w:proofErr w:type="spellStart"/>
      <w:r w:rsidRPr="00947269">
        <w:rPr>
          <w:rFonts w:ascii="Book Antiqua" w:hAnsi="Book Antiqua"/>
          <w:sz w:val="24"/>
          <w:szCs w:val="24"/>
          <w:lang w:val="en-US"/>
        </w:rPr>
        <w:t>Michels</w:t>
      </w:r>
      <w:proofErr w:type="spellEnd"/>
      <w:r w:rsidRPr="00947269">
        <w:rPr>
          <w:rFonts w:ascii="Book Antiqua" w:hAnsi="Book Antiqua"/>
          <w:sz w:val="24"/>
          <w:szCs w:val="24"/>
          <w:lang w:val="en-US"/>
        </w:rPr>
        <w:t xml:space="preserve">’ classification. </w:t>
      </w:r>
    </w:p>
    <w:p w14:paraId="285A6B5C" w14:textId="7DFAF4D3" w:rsidR="00F50EEB" w:rsidRPr="00947269" w:rsidRDefault="00E91B0E" w:rsidP="00947269">
      <w:pPr>
        <w:jc w:val="both"/>
        <w:rPr>
          <w:rFonts w:ascii="Book Antiqua" w:hAnsi="Book Antiqua"/>
          <w:sz w:val="24"/>
          <w:szCs w:val="24"/>
          <w:lang w:val="en-US"/>
        </w:rPr>
      </w:pPr>
      <w:r w:rsidRPr="00947269">
        <w:rPr>
          <w:rFonts w:ascii="Book Antiqua" w:hAnsi="Book Antiqua"/>
          <w:noProof/>
          <w:sz w:val="24"/>
          <w:szCs w:val="24"/>
          <w:lang w:val="en-US"/>
        </w:rPr>
        <w:lastRenderedPageBreak/>
        <w:drawing>
          <wp:inline distT="0" distB="0" distL="0" distR="0" wp14:anchorId="7D982F87" wp14:editId="5DC5CD64">
            <wp:extent cx="4490114" cy="3105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333 - Figure 4A.jpg"/>
                    <pic:cNvPicPr/>
                  </pic:nvPicPr>
                  <pic:blipFill>
                    <a:blip r:embed="rId13">
                      <a:extLst>
                        <a:ext uri="{28A0092B-C50C-407E-A947-70E740481C1C}">
                          <a14:useLocalDpi xmlns:a14="http://schemas.microsoft.com/office/drawing/2010/main" val="0"/>
                        </a:ext>
                      </a:extLst>
                    </a:blip>
                    <a:stretch>
                      <a:fillRect/>
                    </a:stretch>
                  </pic:blipFill>
                  <pic:spPr>
                    <a:xfrm>
                      <a:off x="0" y="0"/>
                      <a:ext cx="4532727" cy="3135073"/>
                    </a:xfrm>
                    <a:prstGeom prst="rect">
                      <a:avLst/>
                    </a:prstGeom>
                  </pic:spPr>
                </pic:pic>
              </a:graphicData>
            </a:graphic>
          </wp:inline>
        </w:drawing>
      </w:r>
    </w:p>
    <w:p w14:paraId="2FD57680" w14:textId="77777777" w:rsidR="00D81A1F" w:rsidRPr="00947269" w:rsidRDefault="00D81A1F" w:rsidP="00947269">
      <w:pPr>
        <w:jc w:val="both"/>
        <w:rPr>
          <w:rFonts w:ascii="Book Antiqua" w:hAnsi="Book Antiqua"/>
          <w:sz w:val="24"/>
          <w:szCs w:val="24"/>
          <w:lang w:val="en-US"/>
        </w:rPr>
      </w:pPr>
      <w:r w:rsidRPr="00947269">
        <w:rPr>
          <w:rFonts w:ascii="Book Antiqua" w:hAnsi="Book Antiqua"/>
          <w:sz w:val="24"/>
          <w:szCs w:val="24"/>
          <w:lang w:val="en-US"/>
        </w:rPr>
        <w:t>A</w:t>
      </w:r>
    </w:p>
    <w:p w14:paraId="2B2FCA51" w14:textId="1F8F3BAA" w:rsidR="00423370" w:rsidRPr="00947269" w:rsidRDefault="00E91B0E" w:rsidP="00947269">
      <w:pPr>
        <w:jc w:val="both"/>
        <w:rPr>
          <w:rFonts w:ascii="Book Antiqua" w:hAnsi="Book Antiqua"/>
          <w:sz w:val="24"/>
          <w:szCs w:val="24"/>
          <w:lang w:val="en-US"/>
        </w:rPr>
      </w:pPr>
      <w:r w:rsidRPr="00947269">
        <w:rPr>
          <w:rFonts w:ascii="Book Antiqua" w:hAnsi="Book Antiqua"/>
          <w:noProof/>
          <w:sz w:val="24"/>
          <w:szCs w:val="24"/>
          <w:lang w:val="en-US"/>
        </w:rPr>
        <w:drawing>
          <wp:inline distT="0" distB="0" distL="0" distR="0" wp14:anchorId="1D34F147" wp14:editId="1D61B479">
            <wp:extent cx="4490085" cy="317629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333 - Figure 4B.jpg"/>
                    <pic:cNvPicPr/>
                  </pic:nvPicPr>
                  <pic:blipFill>
                    <a:blip r:embed="rId14">
                      <a:extLst>
                        <a:ext uri="{28A0092B-C50C-407E-A947-70E740481C1C}">
                          <a14:useLocalDpi xmlns:a14="http://schemas.microsoft.com/office/drawing/2010/main" val="0"/>
                        </a:ext>
                      </a:extLst>
                    </a:blip>
                    <a:stretch>
                      <a:fillRect/>
                    </a:stretch>
                  </pic:blipFill>
                  <pic:spPr>
                    <a:xfrm>
                      <a:off x="0" y="0"/>
                      <a:ext cx="4514407" cy="3193496"/>
                    </a:xfrm>
                    <a:prstGeom prst="rect">
                      <a:avLst/>
                    </a:prstGeom>
                  </pic:spPr>
                </pic:pic>
              </a:graphicData>
            </a:graphic>
          </wp:inline>
        </w:drawing>
      </w:r>
    </w:p>
    <w:p w14:paraId="637159A5" w14:textId="77777777" w:rsidR="00CB71B1" w:rsidRPr="00947269" w:rsidRDefault="00D81A1F" w:rsidP="00947269">
      <w:pPr>
        <w:jc w:val="both"/>
        <w:rPr>
          <w:rFonts w:ascii="Book Antiqua" w:hAnsi="Book Antiqua"/>
          <w:sz w:val="24"/>
          <w:szCs w:val="24"/>
          <w:lang w:val="en-US"/>
        </w:rPr>
      </w:pPr>
      <w:r w:rsidRPr="00947269">
        <w:rPr>
          <w:rFonts w:ascii="Book Antiqua" w:hAnsi="Book Antiqua"/>
          <w:sz w:val="24"/>
          <w:szCs w:val="24"/>
          <w:lang w:val="en-US"/>
        </w:rPr>
        <w:t>B</w:t>
      </w:r>
    </w:p>
    <w:p w14:paraId="0E88EF14" w14:textId="77777777" w:rsidR="00D81A1F" w:rsidRPr="00947269" w:rsidRDefault="00D81A1F" w:rsidP="00947269">
      <w:pPr>
        <w:jc w:val="both"/>
        <w:rPr>
          <w:rFonts w:ascii="Book Antiqua" w:hAnsi="Book Antiqua"/>
          <w:sz w:val="24"/>
          <w:szCs w:val="24"/>
          <w:lang w:val="en-US"/>
        </w:rPr>
      </w:pPr>
    </w:p>
    <w:p w14:paraId="36488777" w14:textId="21688063" w:rsidR="00D81A1F" w:rsidRPr="00947269" w:rsidRDefault="00CB71B1" w:rsidP="00947269">
      <w:pPr>
        <w:jc w:val="both"/>
        <w:rPr>
          <w:rFonts w:ascii="Book Antiqua" w:hAnsi="Book Antiqua"/>
          <w:sz w:val="24"/>
          <w:szCs w:val="24"/>
          <w:lang w:val="en-US"/>
        </w:rPr>
      </w:pPr>
      <w:r w:rsidRPr="00C34367">
        <w:rPr>
          <w:rFonts w:ascii="Book Antiqua" w:hAnsi="Book Antiqua"/>
          <w:b/>
          <w:sz w:val="24"/>
          <w:szCs w:val="24"/>
          <w:lang w:val="en-US"/>
        </w:rPr>
        <w:t>Figure 4 Post embolization imaging.</w:t>
      </w:r>
      <w:r w:rsidRPr="00947269">
        <w:rPr>
          <w:rFonts w:ascii="Book Antiqua" w:hAnsi="Book Antiqua"/>
          <w:sz w:val="24"/>
          <w:szCs w:val="24"/>
          <w:lang w:val="en-US"/>
        </w:rPr>
        <w:t xml:space="preserve"> A: Transversal view on the contrast </w:t>
      </w:r>
      <w:r w:rsidRPr="00947269">
        <w:rPr>
          <w:rFonts w:ascii="Book Antiqua" w:hAnsi="Book Antiqua"/>
          <w:bCs/>
          <w:sz w:val="24"/>
          <w:szCs w:val="24"/>
          <w:lang w:val="en-US"/>
        </w:rPr>
        <w:t>enhanced a</w:t>
      </w:r>
      <w:r w:rsidRPr="00947269">
        <w:rPr>
          <w:rFonts w:ascii="Book Antiqua" w:hAnsi="Book Antiqua"/>
          <w:sz w:val="24"/>
          <w:szCs w:val="24"/>
          <w:lang w:val="en-US"/>
        </w:rPr>
        <w:t xml:space="preserve">bdominal computed tomography performed two days after embolization showing that the coils are in place and </w:t>
      </w:r>
      <w:r w:rsidR="00D832F5" w:rsidRPr="00947269">
        <w:rPr>
          <w:rFonts w:ascii="Book Antiqua" w:hAnsi="Book Antiqua"/>
          <w:sz w:val="24"/>
          <w:szCs w:val="24"/>
          <w:lang w:val="en-US"/>
        </w:rPr>
        <w:t>the absence of</w:t>
      </w:r>
      <w:r w:rsidRPr="00947269">
        <w:rPr>
          <w:rFonts w:ascii="Book Antiqua" w:hAnsi="Book Antiqua"/>
          <w:sz w:val="24"/>
          <w:szCs w:val="24"/>
          <w:lang w:val="en-US"/>
        </w:rPr>
        <w:t xml:space="preserve"> blood extravasation; B: Thirty-days control liver ultrasound showing coils in place in the sagittal plane.</w:t>
      </w:r>
    </w:p>
    <w:sectPr w:rsidR="00D81A1F" w:rsidRPr="00947269" w:rsidSect="00421724">
      <w:footerReference w:type="default" r:id="rId15"/>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1D150B" w15:done="0"/>
  <w15:commentEx w15:paraId="7212E45F" w15:done="0"/>
  <w15:commentEx w15:paraId="59D01416" w15:done="0"/>
  <w15:commentEx w15:paraId="1E9F6856" w15:done="0"/>
  <w15:commentEx w15:paraId="647264A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DDBC2" w14:textId="77777777" w:rsidR="00DC638F" w:rsidRDefault="00DC638F" w:rsidP="005A1C62">
      <w:pPr>
        <w:spacing w:line="240" w:lineRule="auto"/>
      </w:pPr>
      <w:r>
        <w:separator/>
      </w:r>
    </w:p>
  </w:endnote>
  <w:endnote w:type="continuationSeparator" w:id="0">
    <w:p w14:paraId="1866714B" w14:textId="77777777" w:rsidR="00DC638F" w:rsidRDefault="00DC638F" w:rsidP="005A1C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PS_GUL04">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781835"/>
      <w:docPartObj>
        <w:docPartGallery w:val="Page Numbers (Bottom of Page)"/>
        <w:docPartUnique/>
      </w:docPartObj>
    </w:sdtPr>
    <w:sdtEndPr/>
    <w:sdtContent>
      <w:p w14:paraId="78A203F1" w14:textId="051754A2" w:rsidR="00E4084D" w:rsidRDefault="00AF2B8D">
        <w:pPr>
          <w:pStyle w:val="Footer"/>
          <w:jc w:val="right"/>
        </w:pPr>
        <w:r>
          <w:fldChar w:fldCharType="begin"/>
        </w:r>
        <w:r>
          <w:instrText>PAGE   \* MERGEFORMAT</w:instrText>
        </w:r>
        <w:r>
          <w:fldChar w:fldCharType="separate"/>
        </w:r>
        <w:r w:rsidR="00356C16" w:rsidRPr="00356C16">
          <w:rPr>
            <w:noProof/>
            <w:lang w:val="fr-FR"/>
          </w:rPr>
          <w:t>15</w:t>
        </w:r>
        <w:r>
          <w:rPr>
            <w:noProof/>
            <w:lang w:val="fr-FR"/>
          </w:rPr>
          <w:fldChar w:fldCharType="end"/>
        </w:r>
      </w:p>
    </w:sdtContent>
  </w:sdt>
  <w:p w14:paraId="7A7E30EE" w14:textId="77777777" w:rsidR="00E4084D" w:rsidRDefault="00E4084D">
    <w:pPr>
      <w:pStyle w:val="Footer"/>
    </w:pPr>
  </w:p>
  <w:p w14:paraId="56280861" w14:textId="77777777" w:rsidR="00E4084D" w:rsidRDefault="00E4084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CC889" w14:textId="77777777" w:rsidR="00DC638F" w:rsidRDefault="00DC638F" w:rsidP="005A1C62">
      <w:pPr>
        <w:spacing w:line="240" w:lineRule="auto"/>
      </w:pPr>
      <w:r>
        <w:separator/>
      </w:r>
    </w:p>
  </w:footnote>
  <w:footnote w:type="continuationSeparator" w:id="0">
    <w:p w14:paraId="41FEEA4C" w14:textId="77777777" w:rsidR="00DC638F" w:rsidRDefault="00DC638F" w:rsidP="005A1C62">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6D58"/>
    <w:multiLevelType w:val="hybridMultilevel"/>
    <w:tmpl w:val="3DE6246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5552F6A"/>
    <w:multiLevelType w:val="hybridMultilevel"/>
    <w:tmpl w:val="23CEE4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72A1400"/>
    <w:multiLevelType w:val="hybridMultilevel"/>
    <w:tmpl w:val="5552AD08"/>
    <w:lvl w:ilvl="0" w:tplc="90FE0C2E">
      <w:start w:val="1"/>
      <w:numFmt w:val="decimal"/>
      <w:lvlText w:val="%1."/>
      <w:lvlJc w:val="left"/>
      <w:pPr>
        <w:ind w:left="360" w:hanging="360"/>
      </w:pPr>
      <w:rPr>
        <w:color w:val="4F81BD" w:themeColor="accent1"/>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
    <w:nsid w:val="2AB2213C"/>
    <w:multiLevelType w:val="hybridMultilevel"/>
    <w:tmpl w:val="401840AA"/>
    <w:lvl w:ilvl="0" w:tplc="4ED0E7BC">
      <w:start w:val="1"/>
      <w:numFmt w:val="decimal"/>
      <w:lvlText w:val="%1."/>
      <w:lvlJc w:val="left"/>
      <w:pPr>
        <w:ind w:left="360" w:hanging="360"/>
      </w:pPr>
      <w:rPr>
        <w:color w:val="auto"/>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nsid w:val="411F0025"/>
    <w:multiLevelType w:val="hybridMultilevel"/>
    <w:tmpl w:val="7222DB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462E2483"/>
    <w:multiLevelType w:val="hybridMultilevel"/>
    <w:tmpl w:val="C2BC541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nsid w:val="4934157C"/>
    <w:multiLevelType w:val="hybridMultilevel"/>
    <w:tmpl w:val="CCD0F790"/>
    <w:lvl w:ilvl="0" w:tplc="38E2837A">
      <w:start w:val="1"/>
      <w:numFmt w:val="decimal"/>
      <w:lvlText w:val="%1"/>
      <w:lvlJc w:val="left"/>
      <w:pPr>
        <w:ind w:left="720" w:hanging="360"/>
      </w:pPr>
      <w:rPr>
        <w:rFonts w:hint="default"/>
        <w:color w:val="00B05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546A28FD"/>
    <w:multiLevelType w:val="hybridMultilevel"/>
    <w:tmpl w:val="5ABEAA9C"/>
    <w:lvl w:ilvl="0" w:tplc="17C65B88">
      <w:start w:val="1"/>
      <w:numFmt w:val="bullet"/>
      <w:lvlText w:val=""/>
      <w:lvlJc w:val="left"/>
      <w:pPr>
        <w:ind w:left="720" w:hanging="360"/>
      </w:pPr>
      <w:rPr>
        <w:rFonts w:ascii="Symbol" w:hAnsi="Symbol" w:hint="default"/>
      </w:rPr>
    </w:lvl>
    <w:lvl w:ilvl="1" w:tplc="F2EAAC7C" w:tentative="1">
      <w:start w:val="1"/>
      <w:numFmt w:val="bullet"/>
      <w:lvlText w:val="o"/>
      <w:lvlJc w:val="left"/>
      <w:pPr>
        <w:ind w:left="1440" w:hanging="360"/>
      </w:pPr>
      <w:rPr>
        <w:rFonts w:ascii="Courier New" w:hAnsi="Courier New" w:cs="Courier New" w:hint="default"/>
      </w:rPr>
    </w:lvl>
    <w:lvl w:ilvl="2" w:tplc="A55EA2F0" w:tentative="1">
      <w:start w:val="1"/>
      <w:numFmt w:val="bullet"/>
      <w:lvlText w:val=""/>
      <w:lvlJc w:val="left"/>
      <w:pPr>
        <w:ind w:left="2160" w:hanging="360"/>
      </w:pPr>
      <w:rPr>
        <w:rFonts w:ascii="Wingdings" w:hAnsi="Wingdings" w:hint="default"/>
      </w:rPr>
    </w:lvl>
    <w:lvl w:ilvl="3" w:tplc="5982596E" w:tentative="1">
      <w:start w:val="1"/>
      <w:numFmt w:val="bullet"/>
      <w:lvlText w:val=""/>
      <w:lvlJc w:val="left"/>
      <w:pPr>
        <w:ind w:left="2880" w:hanging="360"/>
      </w:pPr>
      <w:rPr>
        <w:rFonts w:ascii="Symbol" w:hAnsi="Symbol" w:hint="default"/>
      </w:rPr>
    </w:lvl>
    <w:lvl w:ilvl="4" w:tplc="235A7850" w:tentative="1">
      <w:start w:val="1"/>
      <w:numFmt w:val="bullet"/>
      <w:lvlText w:val="o"/>
      <w:lvlJc w:val="left"/>
      <w:pPr>
        <w:ind w:left="3600" w:hanging="360"/>
      </w:pPr>
      <w:rPr>
        <w:rFonts w:ascii="Courier New" w:hAnsi="Courier New" w:cs="Courier New" w:hint="default"/>
      </w:rPr>
    </w:lvl>
    <w:lvl w:ilvl="5" w:tplc="27C65A26" w:tentative="1">
      <w:start w:val="1"/>
      <w:numFmt w:val="bullet"/>
      <w:lvlText w:val=""/>
      <w:lvlJc w:val="left"/>
      <w:pPr>
        <w:ind w:left="4320" w:hanging="360"/>
      </w:pPr>
      <w:rPr>
        <w:rFonts w:ascii="Wingdings" w:hAnsi="Wingdings" w:hint="default"/>
      </w:rPr>
    </w:lvl>
    <w:lvl w:ilvl="6" w:tplc="BADAF578" w:tentative="1">
      <w:start w:val="1"/>
      <w:numFmt w:val="bullet"/>
      <w:lvlText w:val=""/>
      <w:lvlJc w:val="left"/>
      <w:pPr>
        <w:ind w:left="5040" w:hanging="360"/>
      </w:pPr>
      <w:rPr>
        <w:rFonts w:ascii="Symbol" w:hAnsi="Symbol" w:hint="default"/>
      </w:rPr>
    </w:lvl>
    <w:lvl w:ilvl="7" w:tplc="9F08A05C" w:tentative="1">
      <w:start w:val="1"/>
      <w:numFmt w:val="bullet"/>
      <w:lvlText w:val="o"/>
      <w:lvlJc w:val="left"/>
      <w:pPr>
        <w:ind w:left="5760" w:hanging="360"/>
      </w:pPr>
      <w:rPr>
        <w:rFonts w:ascii="Courier New" w:hAnsi="Courier New" w:cs="Courier New" w:hint="default"/>
      </w:rPr>
    </w:lvl>
    <w:lvl w:ilvl="8" w:tplc="9BB283F2" w:tentative="1">
      <w:start w:val="1"/>
      <w:numFmt w:val="bullet"/>
      <w:lvlText w:val=""/>
      <w:lvlJc w:val="left"/>
      <w:pPr>
        <w:ind w:left="6480" w:hanging="360"/>
      </w:pPr>
      <w:rPr>
        <w:rFonts w:ascii="Wingdings" w:hAnsi="Wingdings" w:hint="default"/>
      </w:rPr>
    </w:lvl>
  </w:abstractNum>
  <w:abstractNum w:abstractNumId="8">
    <w:nsid w:val="5BDE17DB"/>
    <w:multiLevelType w:val="hybridMultilevel"/>
    <w:tmpl w:val="74E28C9C"/>
    <w:lvl w:ilvl="0" w:tplc="38E2837A">
      <w:start w:val="1"/>
      <w:numFmt w:val="decimal"/>
      <w:lvlText w:val="%1"/>
      <w:lvlJc w:val="left"/>
      <w:pPr>
        <w:ind w:left="720" w:hanging="360"/>
      </w:pPr>
      <w:rPr>
        <w:rFonts w:hint="default"/>
        <w:color w:val="00B05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6B7C49EA"/>
    <w:multiLevelType w:val="hybridMultilevel"/>
    <w:tmpl w:val="D820D1B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2"/>
  </w:num>
  <w:num w:numId="5">
    <w:abstractNumId w:val="4"/>
  </w:num>
  <w:num w:numId="6">
    <w:abstractNumId w:val="3"/>
  </w:num>
  <w:num w:numId="7">
    <w:abstractNumId w:val="9"/>
  </w:num>
  <w:num w:numId="8">
    <w:abstractNumId w:val="8"/>
  </w:num>
  <w:num w:numId="9">
    <w:abstractNumId w:val="6"/>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ine Jaggi">
    <w15:presenceInfo w15:providerId="Windows Live" w15:userId="48ef9e856fd357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activeWritingStyle w:appName="MSWord" w:lang="en-US" w:vendorID="64" w:dllVersion="131078" w:nlCheck="1" w:checkStyle="0"/>
  <w:activeWritingStyle w:appName="MSWord" w:lang="de-CH"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fr-CH" w:vendorID="64" w:dllVersion="131078"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077"/>
    <w:rsid w:val="00002022"/>
    <w:rsid w:val="000031E9"/>
    <w:rsid w:val="00003DCA"/>
    <w:rsid w:val="00007760"/>
    <w:rsid w:val="00012153"/>
    <w:rsid w:val="0001637A"/>
    <w:rsid w:val="00020FCF"/>
    <w:rsid w:val="000227E3"/>
    <w:rsid w:val="00023A90"/>
    <w:rsid w:val="000248A5"/>
    <w:rsid w:val="00031567"/>
    <w:rsid w:val="000360A0"/>
    <w:rsid w:val="00037CBB"/>
    <w:rsid w:val="00040DF9"/>
    <w:rsid w:val="000432E3"/>
    <w:rsid w:val="00051803"/>
    <w:rsid w:val="0005238D"/>
    <w:rsid w:val="00056C4C"/>
    <w:rsid w:val="00056D2F"/>
    <w:rsid w:val="00057AEF"/>
    <w:rsid w:val="0006534B"/>
    <w:rsid w:val="00066EC8"/>
    <w:rsid w:val="00066EEB"/>
    <w:rsid w:val="00071334"/>
    <w:rsid w:val="000717F9"/>
    <w:rsid w:val="00077F7E"/>
    <w:rsid w:val="000812F3"/>
    <w:rsid w:val="00082CE0"/>
    <w:rsid w:val="00087C23"/>
    <w:rsid w:val="000909AC"/>
    <w:rsid w:val="0009251C"/>
    <w:rsid w:val="000972F4"/>
    <w:rsid w:val="000A026C"/>
    <w:rsid w:val="000A13FC"/>
    <w:rsid w:val="000A5B3F"/>
    <w:rsid w:val="000B353E"/>
    <w:rsid w:val="000C2955"/>
    <w:rsid w:val="000E1B20"/>
    <w:rsid w:val="000E37BC"/>
    <w:rsid w:val="000F50C0"/>
    <w:rsid w:val="00100EB7"/>
    <w:rsid w:val="00105B48"/>
    <w:rsid w:val="001067B5"/>
    <w:rsid w:val="0011539E"/>
    <w:rsid w:val="001160B3"/>
    <w:rsid w:val="00121F0A"/>
    <w:rsid w:val="0012519C"/>
    <w:rsid w:val="00135607"/>
    <w:rsid w:val="00135D4F"/>
    <w:rsid w:val="001366AE"/>
    <w:rsid w:val="001372CA"/>
    <w:rsid w:val="001438A0"/>
    <w:rsid w:val="001452D0"/>
    <w:rsid w:val="00147D46"/>
    <w:rsid w:val="001526CD"/>
    <w:rsid w:val="00155D42"/>
    <w:rsid w:val="00166413"/>
    <w:rsid w:val="00167EF5"/>
    <w:rsid w:val="0017019E"/>
    <w:rsid w:val="001710AA"/>
    <w:rsid w:val="00177E14"/>
    <w:rsid w:val="00180158"/>
    <w:rsid w:val="00183BB8"/>
    <w:rsid w:val="00184781"/>
    <w:rsid w:val="001A2C91"/>
    <w:rsid w:val="001A302A"/>
    <w:rsid w:val="001A4EE0"/>
    <w:rsid w:val="001B22C1"/>
    <w:rsid w:val="001B3C18"/>
    <w:rsid w:val="001B4738"/>
    <w:rsid w:val="001B5A69"/>
    <w:rsid w:val="001C4DF2"/>
    <w:rsid w:val="001C5A62"/>
    <w:rsid w:val="001C5B38"/>
    <w:rsid w:val="001D1E01"/>
    <w:rsid w:val="001D7A71"/>
    <w:rsid w:val="001F1F41"/>
    <w:rsid w:val="001F26F3"/>
    <w:rsid w:val="001F3486"/>
    <w:rsid w:val="001F57FD"/>
    <w:rsid w:val="00212149"/>
    <w:rsid w:val="00212575"/>
    <w:rsid w:val="00226392"/>
    <w:rsid w:val="00226D46"/>
    <w:rsid w:val="002310BD"/>
    <w:rsid w:val="00231173"/>
    <w:rsid w:val="002316DE"/>
    <w:rsid w:val="002347B4"/>
    <w:rsid w:val="0024394F"/>
    <w:rsid w:val="0025354B"/>
    <w:rsid w:val="0026317E"/>
    <w:rsid w:val="00271647"/>
    <w:rsid w:val="002735D9"/>
    <w:rsid w:val="002833F4"/>
    <w:rsid w:val="0028560A"/>
    <w:rsid w:val="0028565C"/>
    <w:rsid w:val="00290D91"/>
    <w:rsid w:val="0029283E"/>
    <w:rsid w:val="00294123"/>
    <w:rsid w:val="002A0004"/>
    <w:rsid w:val="002B6C6D"/>
    <w:rsid w:val="002C007B"/>
    <w:rsid w:val="002D1FF8"/>
    <w:rsid w:val="002D360C"/>
    <w:rsid w:val="002D6DE5"/>
    <w:rsid w:val="002E3AC1"/>
    <w:rsid w:val="002E4998"/>
    <w:rsid w:val="002E6277"/>
    <w:rsid w:val="002E7E8C"/>
    <w:rsid w:val="002F1CE4"/>
    <w:rsid w:val="00303A4F"/>
    <w:rsid w:val="00304705"/>
    <w:rsid w:val="00305370"/>
    <w:rsid w:val="0030597C"/>
    <w:rsid w:val="003109E4"/>
    <w:rsid w:val="0031305E"/>
    <w:rsid w:val="00313EB0"/>
    <w:rsid w:val="00316F15"/>
    <w:rsid w:val="00322405"/>
    <w:rsid w:val="003240E1"/>
    <w:rsid w:val="003334FA"/>
    <w:rsid w:val="00341AE4"/>
    <w:rsid w:val="0034572F"/>
    <w:rsid w:val="00356C16"/>
    <w:rsid w:val="00363647"/>
    <w:rsid w:val="00366962"/>
    <w:rsid w:val="00366F52"/>
    <w:rsid w:val="003732E1"/>
    <w:rsid w:val="00374F3C"/>
    <w:rsid w:val="00381277"/>
    <w:rsid w:val="003851C3"/>
    <w:rsid w:val="00395954"/>
    <w:rsid w:val="003972B1"/>
    <w:rsid w:val="003B1B0A"/>
    <w:rsid w:val="003B322D"/>
    <w:rsid w:val="003B4F99"/>
    <w:rsid w:val="003C0218"/>
    <w:rsid w:val="003C620D"/>
    <w:rsid w:val="003C7B7F"/>
    <w:rsid w:val="003E465F"/>
    <w:rsid w:val="003E4D92"/>
    <w:rsid w:val="003E79B6"/>
    <w:rsid w:val="003F7C68"/>
    <w:rsid w:val="00400566"/>
    <w:rsid w:val="00401227"/>
    <w:rsid w:val="0040666D"/>
    <w:rsid w:val="0040728F"/>
    <w:rsid w:val="00412ED4"/>
    <w:rsid w:val="00414889"/>
    <w:rsid w:val="00417896"/>
    <w:rsid w:val="00420398"/>
    <w:rsid w:val="00421724"/>
    <w:rsid w:val="00421EEB"/>
    <w:rsid w:val="0042234E"/>
    <w:rsid w:val="00422D19"/>
    <w:rsid w:val="00423370"/>
    <w:rsid w:val="00425E75"/>
    <w:rsid w:val="00432784"/>
    <w:rsid w:val="00434A3F"/>
    <w:rsid w:val="00436F5C"/>
    <w:rsid w:val="00443F7D"/>
    <w:rsid w:val="00445B55"/>
    <w:rsid w:val="00446EB2"/>
    <w:rsid w:val="0045179B"/>
    <w:rsid w:val="00455455"/>
    <w:rsid w:val="00455CEE"/>
    <w:rsid w:val="00457DC4"/>
    <w:rsid w:val="00461849"/>
    <w:rsid w:val="00466028"/>
    <w:rsid w:val="004661C8"/>
    <w:rsid w:val="00466FD9"/>
    <w:rsid w:val="00470860"/>
    <w:rsid w:val="00470A5D"/>
    <w:rsid w:val="004715DA"/>
    <w:rsid w:val="00475215"/>
    <w:rsid w:val="00480562"/>
    <w:rsid w:val="00481CCD"/>
    <w:rsid w:val="0048214E"/>
    <w:rsid w:val="00483A6E"/>
    <w:rsid w:val="00486F7C"/>
    <w:rsid w:val="00492708"/>
    <w:rsid w:val="00496162"/>
    <w:rsid w:val="004A2E9A"/>
    <w:rsid w:val="004A6A13"/>
    <w:rsid w:val="004C3649"/>
    <w:rsid w:val="004C391F"/>
    <w:rsid w:val="004C4AC9"/>
    <w:rsid w:val="004C66BC"/>
    <w:rsid w:val="004D7C60"/>
    <w:rsid w:val="004E18F5"/>
    <w:rsid w:val="004E3A9C"/>
    <w:rsid w:val="004E453F"/>
    <w:rsid w:val="004F0047"/>
    <w:rsid w:val="004F0862"/>
    <w:rsid w:val="004F0A95"/>
    <w:rsid w:val="004F10C9"/>
    <w:rsid w:val="004F33CA"/>
    <w:rsid w:val="005029E0"/>
    <w:rsid w:val="00505A1A"/>
    <w:rsid w:val="00515336"/>
    <w:rsid w:val="00522A1D"/>
    <w:rsid w:val="00527A27"/>
    <w:rsid w:val="00540BD5"/>
    <w:rsid w:val="0054306D"/>
    <w:rsid w:val="0054717F"/>
    <w:rsid w:val="00547251"/>
    <w:rsid w:val="005502E2"/>
    <w:rsid w:val="005519F1"/>
    <w:rsid w:val="00554379"/>
    <w:rsid w:val="005557A3"/>
    <w:rsid w:val="0055645D"/>
    <w:rsid w:val="005564AB"/>
    <w:rsid w:val="00562099"/>
    <w:rsid w:val="00570A6C"/>
    <w:rsid w:val="0057205D"/>
    <w:rsid w:val="00575CEC"/>
    <w:rsid w:val="00584246"/>
    <w:rsid w:val="00584722"/>
    <w:rsid w:val="005A1C62"/>
    <w:rsid w:val="005B079F"/>
    <w:rsid w:val="005B0AC0"/>
    <w:rsid w:val="005B2863"/>
    <w:rsid w:val="005B4BEB"/>
    <w:rsid w:val="005B511E"/>
    <w:rsid w:val="005D08C6"/>
    <w:rsid w:val="005D108A"/>
    <w:rsid w:val="005D6302"/>
    <w:rsid w:val="005E1D41"/>
    <w:rsid w:val="005E31EA"/>
    <w:rsid w:val="005E369C"/>
    <w:rsid w:val="005E6EEE"/>
    <w:rsid w:val="005F232F"/>
    <w:rsid w:val="005F558C"/>
    <w:rsid w:val="005F6343"/>
    <w:rsid w:val="0060264F"/>
    <w:rsid w:val="00604EBF"/>
    <w:rsid w:val="00605762"/>
    <w:rsid w:val="00607C35"/>
    <w:rsid w:val="00607F22"/>
    <w:rsid w:val="00615111"/>
    <w:rsid w:val="006173AE"/>
    <w:rsid w:val="00617C78"/>
    <w:rsid w:val="00623133"/>
    <w:rsid w:val="00630A5C"/>
    <w:rsid w:val="00630B5C"/>
    <w:rsid w:val="00632BB8"/>
    <w:rsid w:val="006331BE"/>
    <w:rsid w:val="0063668F"/>
    <w:rsid w:val="00645C65"/>
    <w:rsid w:val="00645E55"/>
    <w:rsid w:val="006511B8"/>
    <w:rsid w:val="0065767B"/>
    <w:rsid w:val="00657B4C"/>
    <w:rsid w:val="00664352"/>
    <w:rsid w:val="00664D39"/>
    <w:rsid w:val="0066714F"/>
    <w:rsid w:val="00667DB6"/>
    <w:rsid w:val="00670E25"/>
    <w:rsid w:val="00675FC2"/>
    <w:rsid w:val="00682F0D"/>
    <w:rsid w:val="006834AB"/>
    <w:rsid w:val="00684E07"/>
    <w:rsid w:val="00686A62"/>
    <w:rsid w:val="00690B93"/>
    <w:rsid w:val="00692518"/>
    <w:rsid w:val="006979D0"/>
    <w:rsid w:val="006A3AE1"/>
    <w:rsid w:val="006A5F6D"/>
    <w:rsid w:val="006B4337"/>
    <w:rsid w:val="006C262F"/>
    <w:rsid w:val="006C3A4A"/>
    <w:rsid w:val="006C4E19"/>
    <w:rsid w:val="006C680B"/>
    <w:rsid w:val="006C6CFF"/>
    <w:rsid w:val="006C776A"/>
    <w:rsid w:val="006D050A"/>
    <w:rsid w:val="006E2901"/>
    <w:rsid w:val="006E3825"/>
    <w:rsid w:val="006F6482"/>
    <w:rsid w:val="006F79C6"/>
    <w:rsid w:val="00702460"/>
    <w:rsid w:val="007034D0"/>
    <w:rsid w:val="00707DBC"/>
    <w:rsid w:val="00710497"/>
    <w:rsid w:val="0071189C"/>
    <w:rsid w:val="00713957"/>
    <w:rsid w:val="00720A76"/>
    <w:rsid w:val="0072407D"/>
    <w:rsid w:val="00732639"/>
    <w:rsid w:val="00733BF7"/>
    <w:rsid w:val="00741B10"/>
    <w:rsid w:val="00741FF8"/>
    <w:rsid w:val="00745D0F"/>
    <w:rsid w:val="00752A11"/>
    <w:rsid w:val="0075474A"/>
    <w:rsid w:val="00757444"/>
    <w:rsid w:val="00760373"/>
    <w:rsid w:val="00761008"/>
    <w:rsid w:val="00766768"/>
    <w:rsid w:val="007820BF"/>
    <w:rsid w:val="00782570"/>
    <w:rsid w:val="00783A57"/>
    <w:rsid w:val="00790582"/>
    <w:rsid w:val="00790D6D"/>
    <w:rsid w:val="00797CF6"/>
    <w:rsid w:val="007A0C7E"/>
    <w:rsid w:val="007A6098"/>
    <w:rsid w:val="007B0545"/>
    <w:rsid w:val="007B7689"/>
    <w:rsid w:val="007C18EC"/>
    <w:rsid w:val="007D1040"/>
    <w:rsid w:val="007D20EB"/>
    <w:rsid w:val="007E00DC"/>
    <w:rsid w:val="007E529E"/>
    <w:rsid w:val="007E5565"/>
    <w:rsid w:val="007F5B5C"/>
    <w:rsid w:val="008028F7"/>
    <w:rsid w:val="00804866"/>
    <w:rsid w:val="0081447F"/>
    <w:rsid w:val="00816BBD"/>
    <w:rsid w:val="00827D07"/>
    <w:rsid w:val="00827DD6"/>
    <w:rsid w:val="008322CC"/>
    <w:rsid w:val="008353F9"/>
    <w:rsid w:val="00835C63"/>
    <w:rsid w:val="00842459"/>
    <w:rsid w:val="00844D1B"/>
    <w:rsid w:val="0084617C"/>
    <w:rsid w:val="00846B66"/>
    <w:rsid w:val="00846BEF"/>
    <w:rsid w:val="00856C09"/>
    <w:rsid w:val="008628EC"/>
    <w:rsid w:val="00864EAB"/>
    <w:rsid w:val="00870CB4"/>
    <w:rsid w:val="008731BE"/>
    <w:rsid w:val="00882949"/>
    <w:rsid w:val="00883BFB"/>
    <w:rsid w:val="00884D12"/>
    <w:rsid w:val="008850B2"/>
    <w:rsid w:val="00885A4C"/>
    <w:rsid w:val="0088694F"/>
    <w:rsid w:val="00890715"/>
    <w:rsid w:val="00896493"/>
    <w:rsid w:val="008A4222"/>
    <w:rsid w:val="008A6179"/>
    <w:rsid w:val="008B408B"/>
    <w:rsid w:val="008B6118"/>
    <w:rsid w:val="008C5FF9"/>
    <w:rsid w:val="008C6C42"/>
    <w:rsid w:val="008C77AB"/>
    <w:rsid w:val="008D0579"/>
    <w:rsid w:val="008D1AC3"/>
    <w:rsid w:val="008D66A3"/>
    <w:rsid w:val="008E7137"/>
    <w:rsid w:val="008F03EB"/>
    <w:rsid w:val="008F1F53"/>
    <w:rsid w:val="00922B84"/>
    <w:rsid w:val="00932C18"/>
    <w:rsid w:val="00934D08"/>
    <w:rsid w:val="00935CF8"/>
    <w:rsid w:val="00943243"/>
    <w:rsid w:val="0094335D"/>
    <w:rsid w:val="00947269"/>
    <w:rsid w:val="009503E2"/>
    <w:rsid w:val="009651C8"/>
    <w:rsid w:val="00965650"/>
    <w:rsid w:val="009708F3"/>
    <w:rsid w:val="00972048"/>
    <w:rsid w:val="00974124"/>
    <w:rsid w:val="00980450"/>
    <w:rsid w:val="00984040"/>
    <w:rsid w:val="009843A4"/>
    <w:rsid w:val="009A0DEA"/>
    <w:rsid w:val="009A2600"/>
    <w:rsid w:val="009B02AE"/>
    <w:rsid w:val="009B1890"/>
    <w:rsid w:val="009B35E7"/>
    <w:rsid w:val="009B39F1"/>
    <w:rsid w:val="009B412F"/>
    <w:rsid w:val="009B5782"/>
    <w:rsid w:val="009B654E"/>
    <w:rsid w:val="009C216C"/>
    <w:rsid w:val="009C4F1D"/>
    <w:rsid w:val="009D3659"/>
    <w:rsid w:val="009D6321"/>
    <w:rsid w:val="009D6619"/>
    <w:rsid w:val="009D73B8"/>
    <w:rsid w:val="009E19D3"/>
    <w:rsid w:val="009E2696"/>
    <w:rsid w:val="009E4053"/>
    <w:rsid w:val="009E4706"/>
    <w:rsid w:val="009F14A8"/>
    <w:rsid w:val="009F7A8B"/>
    <w:rsid w:val="00A06C84"/>
    <w:rsid w:val="00A11793"/>
    <w:rsid w:val="00A24DCC"/>
    <w:rsid w:val="00A27D7F"/>
    <w:rsid w:val="00A41C0B"/>
    <w:rsid w:val="00A42CF6"/>
    <w:rsid w:val="00A52683"/>
    <w:rsid w:val="00A6183B"/>
    <w:rsid w:val="00A65A12"/>
    <w:rsid w:val="00A76A2A"/>
    <w:rsid w:val="00A77819"/>
    <w:rsid w:val="00A8579E"/>
    <w:rsid w:val="00A92275"/>
    <w:rsid w:val="00A92613"/>
    <w:rsid w:val="00A961BD"/>
    <w:rsid w:val="00A9661B"/>
    <w:rsid w:val="00A975A5"/>
    <w:rsid w:val="00A97DF2"/>
    <w:rsid w:val="00AA21D5"/>
    <w:rsid w:val="00AA3778"/>
    <w:rsid w:val="00AA7E71"/>
    <w:rsid w:val="00AB176B"/>
    <w:rsid w:val="00AB3C0F"/>
    <w:rsid w:val="00AB6611"/>
    <w:rsid w:val="00AC013F"/>
    <w:rsid w:val="00AC1154"/>
    <w:rsid w:val="00AD3F8B"/>
    <w:rsid w:val="00AE051E"/>
    <w:rsid w:val="00AE194C"/>
    <w:rsid w:val="00AE6733"/>
    <w:rsid w:val="00AF2B8D"/>
    <w:rsid w:val="00B02804"/>
    <w:rsid w:val="00B028E5"/>
    <w:rsid w:val="00B033A7"/>
    <w:rsid w:val="00B0542F"/>
    <w:rsid w:val="00B078BD"/>
    <w:rsid w:val="00B14141"/>
    <w:rsid w:val="00B211D0"/>
    <w:rsid w:val="00B2127E"/>
    <w:rsid w:val="00B26BD7"/>
    <w:rsid w:val="00B30E78"/>
    <w:rsid w:val="00B31675"/>
    <w:rsid w:val="00B35F93"/>
    <w:rsid w:val="00B378B5"/>
    <w:rsid w:val="00B41861"/>
    <w:rsid w:val="00B41D6F"/>
    <w:rsid w:val="00B61657"/>
    <w:rsid w:val="00B63FC9"/>
    <w:rsid w:val="00B701B3"/>
    <w:rsid w:val="00B740F6"/>
    <w:rsid w:val="00B75457"/>
    <w:rsid w:val="00B80A8F"/>
    <w:rsid w:val="00B84D0F"/>
    <w:rsid w:val="00B85B74"/>
    <w:rsid w:val="00B91AF7"/>
    <w:rsid w:val="00B92BBC"/>
    <w:rsid w:val="00B960D3"/>
    <w:rsid w:val="00BA424D"/>
    <w:rsid w:val="00BA738E"/>
    <w:rsid w:val="00BB2E69"/>
    <w:rsid w:val="00BB4F12"/>
    <w:rsid w:val="00BC12DF"/>
    <w:rsid w:val="00BD0F3E"/>
    <w:rsid w:val="00BD5B76"/>
    <w:rsid w:val="00BD6D2F"/>
    <w:rsid w:val="00BE0B5A"/>
    <w:rsid w:val="00BE2042"/>
    <w:rsid w:val="00BF5635"/>
    <w:rsid w:val="00C00893"/>
    <w:rsid w:val="00C02889"/>
    <w:rsid w:val="00C04294"/>
    <w:rsid w:val="00C0528E"/>
    <w:rsid w:val="00C1238A"/>
    <w:rsid w:val="00C25B67"/>
    <w:rsid w:val="00C34367"/>
    <w:rsid w:val="00C45A02"/>
    <w:rsid w:val="00C460FF"/>
    <w:rsid w:val="00C54BC2"/>
    <w:rsid w:val="00C67885"/>
    <w:rsid w:val="00C77C09"/>
    <w:rsid w:val="00C86077"/>
    <w:rsid w:val="00C924B1"/>
    <w:rsid w:val="00C92C15"/>
    <w:rsid w:val="00C94745"/>
    <w:rsid w:val="00CA1BD0"/>
    <w:rsid w:val="00CB08C1"/>
    <w:rsid w:val="00CB5A0B"/>
    <w:rsid w:val="00CB71B1"/>
    <w:rsid w:val="00CD0F4C"/>
    <w:rsid w:val="00CD3ED7"/>
    <w:rsid w:val="00CE00CF"/>
    <w:rsid w:val="00CE59A9"/>
    <w:rsid w:val="00D04963"/>
    <w:rsid w:val="00D06224"/>
    <w:rsid w:val="00D11CBF"/>
    <w:rsid w:val="00D133B1"/>
    <w:rsid w:val="00D36861"/>
    <w:rsid w:val="00D378DD"/>
    <w:rsid w:val="00D41378"/>
    <w:rsid w:val="00D42DF1"/>
    <w:rsid w:val="00D52797"/>
    <w:rsid w:val="00D55243"/>
    <w:rsid w:val="00D5628E"/>
    <w:rsid w:val="00D604FA"/>
    <w:rsid w:val="00D65015"/>
    <w:rsid w:val="00D76E28"/>
    <w:rsid w:val="00D81A1F"/>
    <w:rsid w:val="00D8229B"/>
    <w:rsid w:val="00D832F5"/>
    <w:rsid w:val="00D85183"/>
    <w:rsid w:val="00D875B0"/>
    <w:rsid w:val="00DA1ADB"/>
    <w:rsid w:val="00DA5530"/>
    <w:rsid w:val="00DA59D0"/>
    <w:rsid w:val="00DA6136"/>
    <w:rsid w:val="00DB0E76"/>
    <w:rsid w:val="00DB736B"/>
    <w:rsid w:val="00DC2F72"/>
    <w:rsid w:val="00DC638F"/>
    <w:rsid w:val="00DD0BE4"/>
    <w:rsid w:val="00DD0EF1"/>
    <w:rsid w:val="00DD48F1"/>
    <w:rsid w:val="00DD5005"/>
    <w:rsid w:val="00DD62A3"/>
    <w:rsid w:val="00DD6305"/>
    <w:rsid w:val="00DE06CE"/>
    <w:rsid w:val="00DE7135"/>
    <w:rsid w:val="00DF0F81"/>
    <w:rsid w:val="00DF2AFC"/>
    <w:rsid w:val="00DF356F"/>
    <w:rsid w:val="00E01D42"/>
    <w:rsid w:val="00E10122"/>
    <w:rsid w:val="00E14B51"/>
    <w:rsid w:val="00E1520C"/>
    <w:rsid w:val="00E27E12"/>
    <w:rsid w:val="00E3046B"/>
    <w:rsid w:val="00E331C6"/>
    <w:rsid w:val="00E34C8B"/>
    <w:rsid w:val="00E37256"/>
    <w:rsid w:val="00E401E2"/>
    <w:rsid w:val="00E40386"/>
    <w:rsid w:val="00E4084D"/>
    <w:rsid w:val="00E413D6"/>
    <w:rsid w:val="00E4349C"/>
    <w:rsid w:val="00E46511"/>
    <w:rsid w:val="00E57F36"/>
    <w:rsid w:val="00E602DD"/>
    <w:rsid w:val="00E65E50"/>
    <w:rsid w:val="00E67182"/>
    <w:rsid w:val="00E70AEE"/>
    <w:rsid w:val="00E734ED"/>
    <w:rsid w:val="00E81820"/>
    <w:rsid w:val="00E82AAA"/>
    <w:rsid w:val="00E877F7"/>
    <w:rsid w:val="00E91B0E"/>
    <w:rsid w:val="00E91CA1"/>
    <w:rsid w:val="00EA1EC8"/>
    <w:rsid w:val="00EA2B75"/>
    <w:rsid w:val="00EA6B73"/>
    <w:rsid w:val="00EB03E0"/>
    <w:rsid w:val="00EB1258"/>
    <w:rsid w:val="00EB639D"/>
    <w:rsid w:val="00EB64B7"/>
    <w:rsid w:val="00EC1491"/>
    <w:rsid w:val="00EC3E1C"/>
    <w:rsid w:val="00EC75E9"/>
    <w:rsid w:val="00EC7697"/>
    <w:rsid w:val="00EC78E4"/>
    <w:rsid w:val="00ED645B"/>
    <w:rsid w:val="00EE063A"/>
    <w:rsid w:val="00EE07E4"/>
    <w:rsid w:val="00EE5848"/>
    <w:rsid w:val="00EF037A"/>
    <w:rsid w:val="00EF2E76"/>
    <w:rsid w:val="00EF581A"/>
    <w:rsid w:val="00EF6ABC"/>
    <w:rsid w:val="00F12E60"/>
    <w:rsid w:val="00F21122"/>
    <w:rsid w:val="00F26929"/>
    <w:rsid w:val="00F33891"/>
    <w:rsid w:val="00F34B0E"/>
    <w:rsid w:val="00F50E2E"/>
    <w:rsid w:val="00F50EEB"/>
    <w:rsid w:val="00F53E35"/>
    <w:rsid w:val="00F55A17"/>
    <w:rsid w:val="00F57CFC"/>
    <w:rsid w:val="00F57FAA"/>
    <w:rsid w:val="00F61325"/>
    <w:rsid w:val="00F659AD"/>
    <w:rsid w:val="00F72341"/>
    <w:rsid w:val="00F72752"/>
    <w:rsid w:val="00F767AD"/>
    <w:rsid w:val="00F82727"/>
    <w:rsid w:val="00F9098A"/>
    <w:rsid w:val="00F93658"/>
    <w:rsid w:val="00F95320"/>
    <w:rsid w:val="00F95EB6"/>
    <w:rsid w:val="00F95FB7"/>
    <w:rsid w:val="00F979C3"/>
    <w:rsid w:val="00FA0EE5"/>
    <w:rsid w:val="00FA2F9E"/>
    <w:rsid w:val="00FA3146"/>
    <w:rsid w:val="00FA7CE4"/>
    <w:rsid w:val="00FB48F7"/>
    <w:rsid w:val="00FB6324"/>
    <w:rsid w:val="00FC0639"/>
    <w:rsid w:val="00FC1AF9"/>
    <w:rsid w:val="00FC1D19"/>
    <w:rsid w:val="00FD206A"/>
    <w:rsid w:val="00FE3347"/>
    <w:rsid w:val="00FE7CA1"/>
    <w:rsid w:val="00FF1BC0"/>
    <w:rsid w:val="00FF3212"/>
  </w:rsids>
  <m:mathPr>
    <m:mathFont m:val="Cambria Math"/>
    <m:brkBin m:val="before"/>
    <m:brkBinSub m:val="--"/>
    <m:smallFrac/>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0B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077"/>
    <w:pPr>
      <w:ind w:left="720"/>
      <w:contextualSpacing/>
    </w:pPr>
  </w:style>
  <w:style w:type="character" w:styleId="Hyperlink">
    <w:name w:val="Hyperlink"/>
    <w:basedOn w:val="DefaultParagraphFont"/>
    <w:uiPriority w:val="99"/>
    <w:unhideWhenUsed/>
    <w:rsid w:val="00AC013F"/>
    <w:rPr>
      <w:color w:val="0000FF" w:themeColor="hyperlink"/>
      <w:u w:val="single"/>
    </w:rPr>
  </w:style>
  <w:style w:type="character" w:styleId="FollowedHyperlink">
    <w:name w:val="FollowedHyperlink"/>
    <w:basedOn w:val="DefaultParagraphFont"/>
    <w:uiPriority w:val="99"/>
    <w:semiHidden/>
    <w:unhideWhenUsed/>
    <w:rsid w:val="009F7A8B"/>
    <w:rPr>
      <w:color w:val="800080" w:themeColor="followedHyperlink"/>
      <w:u w:val="single"/>
    </w:rPr>
  </w:style>
  <w:style w:type="paragraph" w:styleId="Header">
    <w:name w:val="header"/>
    <w:basedOn w:val="Normal"/>
    <w:link w:val="HeaderChar"/>
    <w:uiPriority w:val="99"/>
    <w:unhideWhenUsed/>
    <w:rsid w:val="005A1C62"/>
    <w:pPr>
      <w:tabs>
        <w:tab w:val="center" w:pos="4536"/>
        <w:tab w:val="right" w:pos="9072"/>
      </w:tabs>
      <w:spacing w:line="240" w:lineRule="auto"/>
    </w:pPr>
  </w:style>
  <w:style w:type="character" w:customStyle="1" w:styleId="HeaderChar">
    <w:name w:val="Header Char"/>
    <w:basedOn w:val="DefaultParagraphFont"/>
    <w:link w:val="Header"/>
    <w:uiPriority w:val="99"/>
    <w:rsid w:val="005A1C62"/>
  </w:style>
  <w:style w:type="paragraph" w:styleId="Footer">
    <w:name w:val="footer"/>
    <w:basedOn w:val="Normal"/>
    <w:link w:val="FooterChar"/>
    <w:uiPriority w:val="99"/>
    <w:unhideWhenUsed/>
    <w:rsid w:val="005A1C62"/>
    <w:pPr>
      <w:tabs>
        <w:tab w:val="center" w:pos="4536"/>
        <w:tab w:val="right" w:pos="9072"/>
      </w:tabs>
      <w:spacing w:line="240" w:lineRule="auto"/>
    </w:pPr>
  </w:style>
  <w:style w:type="character" w:customStyle="1" w:styleId="FooterChar">
    <w:name w:val="Footer Char"/>
    <w:basedOn w:val="DefaultParagraphFont"/>
    <w:link w:val="Footer"/>
    <w:uiPriority w:val="99"/>
    <w:rsid w:val="005A1C62"/>
  </w:style>
  <w:style w:type="paragraph" w:styleId="Caption">
    <w:name w:val="caption"/>
    <w:basedOn w:val="Normal"/>
    <w:next w:val="Normal"/>
    <w:uiPriority w:val="35"/>
    <w:unhideWhenUsed/>
    <w:rsid w:val="006A5F6D"/>
    <w:pPr>
      <w:spacing w:after="200" w:line="276" w:lineRule="auto"/>
    </w:pPr>
    <w:rPr>
      <w:bCs/>
      <w:sz w:val="16"/>
      <w:szCs w:val="18"/>
      <w:lang w:val="fr-CH"/>
    </w:rPr>
  </w:style>
  <w:style w:type="paragraph" w:styleId="BalloonText">
    <w:name w:val="Balloon Text"/>
    <w:basedOn w:val="Normal"/>
    <w:link w:val="BalloonTextChar"/>
    <w:uiPriority w:val="99"/>
    <w:semiHidden/>
    <w:unhideWhenUsed/>
    <w:rsid w:val="006A5F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F6D"/>
    <w:rPr>
      <w:rFonts w:ascii="Tahoma" w:hAnsi="Tahoma" w:cs="Tahoma"/>
      <w:sz w:val="16"/>
      <w:szCs w:val="16"/>
    </w:rPr>
  </w:style>
  <w:style w:type="character" w:styleId="CommentReference">
    <w:name w:val="annotation reference"/>
    <w:basedOn w:val="DefaultParagraphFont"/>
    <w:uiPriority w:val="99"/>
    <w:semiHidden/>
    <w:unhideWhenUsed/>
    <w:rsid w:val="00A97DF2"/>
    <w:rPr>
      <w:sz w:val="18"/>
      <w:szCs w:val="18"/>
    </w:rPr>
  </w:style>
  <w:style w:type="paragraph" w:styleId="CommentText">
    <w:name w:val="annotation text"/>
    <w:basedOn w:val="Normal"/>
    <w:link w:val="CommentTextChar"/>
    <w:uiPriority w:val="99"/>
    <w:unhideWhenUsed/>
    <w:rsid w:val="00A97DF2"/>
    <w:pPr>
      <w:spacing w:line="240" w:lineRule="auto"/>
    </w:pPr>
    <w:rPr>
      <w:sz w:val="24"/>
      <w:szCs w:val="24"/>
    </w:rPr>
  </w:style>
  <w:style w:type="character" w:customStyle="1" w:styleId="CommentTextChar">
    <w:name w:val="Comment Text Char"/>
    <w:basedOn w:val="DefaultParagraphFont"/>
    <w:link w:val="CommentText"/>
    <w:uiPriority w:val="99"/>
    <w:rsid w:val="00A97DF2"/>
    <w:rPr>
      <w:sz w:val="24"/>
      <w:szCs w:val="24"/>
    </w:rPr>
  </w:style>
  <w:style w:type="paragraph" w:styleId="CommentSubject">
    <w:name w:val="annotation subject"/>
    <w:basedOn w:val="CommentText"/>
    <w:next w:val="CommentText"/>
    <w:link w:val="CommentSubjectChar"/>
    <w:uiPriority w:val="99"/>
    <w:semiHidden/>
    <w:unhideWhenUsed/>
    <w:rsid w:val="00A97DF2"/>
    <w:rPr>
      <w:b/>
      <w:bCs/>
      <w:sz w:val="20"/>
      <w:szCs w:val="20"/>
    </w:rPr>
  </w:style>
  <w:style w:type="character" w:customStyle="1" w:styleId="CommentSubjectChar">
    <w:name w:val="Comment Subject Char"/>
    <w:basedOn w:val="CommentTextChar"/>
    <w:link w:val="CommentSubject"/>
    <w:uiPriority w:val="99"/>
    <w:semiHidden/>
    <w:rsid w:val="00A97DF2"/>
    <w:rPr>
      <w:b/>
      <w:bCs/>
      <w:sz w:val="20"/>
      <w:szCs w:val="20"/>
    </w:rPr>
  </w:style>
  <w:style w:type="character" w:customStyle="1" w:styleId="element-citation">
    <w:name w:val="element-citation"/>
    <w:basedOn w:val="DefaultParagraphFont"/>
    <w:rsid w:val="00A76A2A"/>
  </w:style>
  <w:style w:type="character" w:customStyle="1" w:styleId="ref-journal">
    <w:name w:val="ref-journal"/>
    <w:basedOn w:val="DefaultParagraphFont"/>
    <w:rsid w:val="00A76A2A"/>
  </w:style>
  <w:style w:type="character" w:customStyle="1" w:styleId="ref-vol">
    <w:name w:val="ref-vol"/>
    <w:basedOn w:val="DefaultParagraphFont"/>
    <w:rsid w:val="00A76A2A"/>
  </w:style>
  <w:style w:type="paragraph" w:styleId="Revision">
    <w:name w:val="Revision"/>
    <w:hidden/>
    <w:uiPriority w:val="99"/>
    <w:semiHidden/>
    <w:rsid w:val="00AB6611"/>
    <w:pPr>
      <w:spacing w:line="240" w:lineRule="auto"/>
    </w:pPr>
  </w:style>
  <w:style w:type="paragraph" w:customStyle="1" w:styleId="Default">
    <w:name w:val="Default"/>
    <w:rsid w:val="009C4F1D"/>
    <w:pPr>
      <w:autoSpaceDE w:val="0"/>
      <w:autoSpaceDN w:val="0"/>
      <w:adjustRightInd w:val="0"/>
      <w:spacing w:line="240" w:lineRule="auto"/>
    </w:pPr>
    <w:rPr>
      <w:rFonts w:ascii="Arial" w:hAnsi="Arial" w:cs="Arial"/>
      <w:color w:val="000000"/>
      <w:sz w:val="24"/>
      <w:szCs w:val="24"/>
    </w:rPr>
  </w:style>
  <w:style w:type="character" w:styleId="Emphasis">
    <w:name w:val="Emphasis"/>
    <w:qFormat/>
    <w:rsid w:val="00356C1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077"/>
    <w:pPr>
      <w:ind w:left="720"/>
      <w:contextualSpacing/>
    </w:pPr>
  </w:style>
  <w:style w:type="character" w:styleId="Hyperlink">
    <w:name w:val="Hyperlink"/>
    <w:basedOn w:val="DefaultParagraphFont"/>
    <w:uiPriority w:val="99"/>
    <w:unhideWhenUsed/>
    <w:rsid w:val="00AC013F"/>
    <w:rPr>
      <w:color w:val="0000FF" w:themeColor="hyperlink"/>
      <w:u w:val="single"/>
    </w:rPr>
  </w:style>
  <w:style w:type="character" w:styleId="FollowedHyperlink">
    <w:name w:val="FollowedHyperlink"/>
    <w:basedOn w:val="DefaultParagraphFont"/>
    <w:uiPriority w:val="99"/>
    <w:semiHidden/>
    <w:unhideWhenUsed/>
    <w:rsid w:val="009F7A8B"/>
    <w:rPr>
      <w:color w:val="800080" w:themeColor="followedHyperlink"/>
      <w:u w:val="single"/>
    </w:rPr>
  </w:style>
  <w:style w:type="paragraph" w:styleId="Header">
    <w:name w:val="header"/>
    <w:basedOn w:val="Normal"/>
    <w:link w:val="HeaderChar"/>
    <w:uiPriority w:val="99"/>
    <w:unhideWhenUsed/>
    <w:rsid w:val="005A1C62"/>
    <w:pPr>
      <w:tabs>
        <w:tab w:val="center" w:pos="4536"/>
        <w:tab w:val="right" w:pos="9072"/>
      </w:tabs>
      <w:spacing w:line="240" w:lineRule="auto"/>
    </w:pPr>
  </w:style>
  <w:style w:type="character" w:customStyle="1" w:styleId="HeaderChar">
    <w:name w:val="Header Char"/>
    <w:basedOn w:val="DefaultParagraphFont"/>
    <w:link w:val="Header"/>
    <w:uiPriority w:val="99"/>
    <w:rsid w:val="005A1C62"/>
  </w:style>
  <w:style w:type="paragraph" w:styleId="Footer">
    <w:name w:val="footer"/>
    <w:basedOn w:val="Normal"/>
    <w:link w:val="FooterChar"/>
    <w:uiPriority w:val="99"/>
    <w:unhideWhenUsed/>
    <w:rsid w:val="005A1C62"/>
    <w:pPr>
      <w:tabs>
        <w:tab w:val="center" w:pos="4536"/>
        <w:tab w:val="right" w:pos="9072"/>
      </w:tabs>
      <w:spacing w:line="240" w:lineRule="auto"/>
    </w:pPr>
  </w:style>
  <w:style w:type="character" w:customStyle="1" w:styleId="FooterChar">
    <w:name w:val="Footer Char"/>
    <w:basedOn w:val="DefaultParagraphFont"/>
    <w:link w:val="Footer"/>
    <w:uiPriority w:val="99"/>
    <w:rsid w:val="005A1C62"/>
  </w:style>
  <w:style w:type="paragraph" w:styleId="Caption">
    <w:name w:val="caption"/>
    <w:basedOn w:val="Normal"/>
    <w:next w:val="Normal"/>
    <w:uiPriority w:val="35"/>
    <w:unhideWhenUsed/>
    <w:rsid w:val="006A5F6D"/>
    <w:pPr>
      <w:spacing w:after="200" w:line="276" w:lineRule="auto"/>
    </w:pPr>
    <w:rPr>
      <w:bCs/>
      <w:sz w:val="16"/>
      <w:szCs w:val="18"/>
      <w:lang w:val="fr-CH"/>
    </w:rPr>
  </w:style>
  <w:style w:type="paragraph" w:styleId="BalloonText">
    <w:name w:val="Balloon Text"/>
    <w:basedOn w:val="Normal"/>
    <w:link w:val="BalloonTextChar"/>
    <w:uiPriority w:val="99"/>
    <w:semiHidden/>
    <w:unhideWhenUsed/>
    <w:rsid w:val="006A5F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F6D"/>
    <w:rPr>
      <w:rFonts w:ascii="Tahoma" w:hAnsi="Tahoma" w:cs="Tahoma"/>
      <w:sz w:val="16"/>
      <w:szCs w:val="16"/>
    </w:rPr>
  </w:style>
  <w:style w:type="character" w:styleId="CommentReference">
    <w:name w:val="annotation reference"/>
    <w:basedOn w:val="DefaultParagraphFont"/>
    <w:uiPriority w:val="99"/>
    <w:semiHidden/>
    <w:unhideWhenUsed/>
    <w:rsid w:val="00A97DF2"/>
    <w:rPr>
      <w:sz w:val="18"/>
      <w:szCs w:val="18"/>
    </w:rPr>
  </w:style>
  <w:style w:type="paragraph" w:styleId="CommentText">
    <w:name w:val="annotation text"/>
    <w:basedOn w:val="Normal"/>
    <w:link w:val="CommentTextChar"/>
    <w:uiPriority w:val="99"/>
    <w:unhideWhenUsed/>
    <w:rsid w:val="00A97DF2"/>
    <w:pPr>
      <w:spacing w:line="240" w:lineRule="auto"/>
    </w:pPr>
    <w:rPr>
      <w:sz w:val="24"/>
      <w:szCs w:val="24"/>
    </w:rPr>
  </w:style>
  <w:style w:type="character" w:customStyle="1" w:styleId="CommentTextChar">
    <w:name w:val="Comment Text Char"/>
    <w:basedOn w:val="DefaultParagraphFont"/>
    <w:link w:val="CommentText"/>
    <w:uiPriority w:val="99"/>
    <w:rsid w:val="00A97DF2"/>
    <w:rPr>
      <w:sz w:val="24"/>
      <w:szCs w:val="24"/>
    </w:rPr>
  </w:style>
  <w:style w:type="paragraph" w:styleId="CommentSubject">
    <w:name w:val="annotation subject"/>
    <w:basedOn w:val="CommentText"/>
    <w:next w:val="CommentText"/>
    <w:link w:val="CommentSubjectChar"/>
    <w:uiPriority w:val="99"/>
    <w:semiHidden/>
    <w:unhideWhenUsed/>
    <w:rsid w:val="00A97DF2"/>
    <w:rPr>
      <w:b/>
      <w:bCs/>
      <w:sz w:val="20"/>
      <w:szCs w:val="20"/>
    </w:rPr>
  </w:style>
  <w:style w:type="character" w:customStyle="1" w:styleId="CommentSubjectChar">
    <w:name w:val="Comment Subject Char"/>
    <w:basedOn w:val="CommentTextChar"/>
    <w:link w:val="CommentSubject"/>
    <w:uiPriority w:val="99"/>
    <w:semiHidden/>
    <w:rsid w:val="00A97DF2"/>
    <w:rPr>
      <w:b/>
      <w:bCs/>
      <w:sz w:val="20"/>
      <w:szCs w:val="20"/>
    </w:rPr>
  </w:style>
  <w:style w:type="character" w:customStyle="1" w:styleId="element-citation">
    <w:name w:val="element-citation"/>
    <w:basedOn w:val="DefaultParagraphFont"/>
    <w:rsid w:val="00A76A2A"/>
  </w:style>
  <w:style w:type="character" w:customStyle="1" w:styleId="ref-journal">
    <w:name w:val="ref-journal"/>
    <w:basedOn w:val="DefaultParagraphFont"/>
    <w:rsid w:val="00A76A2A"/>
  </w:style>
  <w:style w:type="character" w:customStyle="1" w:styleId="ref-vol">
    <w:name w:val="ref-vol"/>
    <w:basedOn w:val="DefaultParagraphFont"/>
    <w:rsid w:val="00A76A2A"/>
  </w:style>
  <w:style w:type="paragraph" w:styleId="Revision">
    <w:name w:val="Revision"/>
    <w:hidden/>
    <w:uiPriority w:val="99"/>
    <w:semiHidden/>
    <w:rsid w:val="00AB6611"/>
    <w:pPr>
      <w:spacing w:line="240" w:lineRule="auto"/>
    </w:pPr>
  </w:style>
  <w:style w:type="paragraph" w:customStyle="1" w:styleId="Default">
    <w:name w:val="Default"/>
    <w:rsid w:val="009C4F1D"/>
    <w:pPr>
      <w:autoSpaceDE w:val="0"/>
      <w:autoSpaceDN w:val="0"/>
      <w:adjustRightInd w:val="0"/>
      <w:spacing w:line="240" w:lineRule="auto"/>
    </w:pPr>
    <w:rPr>
      <w:rFonts w:ascii="Arial" w:hAnsi="Arial" w:cs="Arial"/>
      <w:color w:val="000000"/>
      <w:sz w:val="24"/>
      <w:szCs w:val="24"/>
    </w:rPr>
  </w:style>
  <w:style w:type="character" w:styleId="Emphasis">
    <w:name w:val="Emphasis"/>
    <w:qFormat/>
    <w:rsid w:val="00356C1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003633">
      <w:bodyDiv w:val="1"/>
      <w:marLeft w:val="0"/>
      <w:marRight w:val="0"/>
      <w:marTop w:val="0"/>
      <w:marBottom w:val="0"/>
      <w:divBdr>
        <w:top w:val="none" w:sz="0" w:space="0" w:color="auto"/>
        <w:left w:val="none" w:sz="0" w:space="0" w:color="auto"/>
        <w:bottom w:val="none" w:sz="0" w:space="0" w:color="auto"/>
        <w:right w:val="none" w:sz="0" w:space="0" w:color="auto"/>
      </w:divBdr>
      <w:divsChild>
        <w:div w:id="1631010454">
          <w:marLeft w:val="0"/>
          <w:marRight w:val="1"/>
          <w:marTop w:val="0"/>
          <w:marBottom w:val="0"/>
          <w:divBdr>
            <w:top w:val="none" w:sz="0" w:space="0" w:color="auto"/>
            <w:left w:val="none" w:sz="0" w:space="0" w:color="auto"/>
            <w:bottom w:val="none" w:sz="0" w:space="0" w:color="auto"/>
            <w:right w:val="none" w:sz="0" w:space="0" w:color="auto"/>
          </w:divBdr>
          <w:divsChild>
            <w:div w:id="1039402867">
              <w:marLeft w:val="0"/>
              <w:marRight w:val="0"/>
              <w:marTop w:val="0"/>
              <w:marBottom w:val="0"/>
              <w:divBdr>
                <w:top w:val="none" w:sz="0" w:space="0" w:color="auto"/>
                <w:left w:val="none" w:sz="0" w:space="0" w:color="auto"/>
                <w:bottom w:val="none" w:sz="0" w:space="0" w:color="auto"/>
                <w:right w:val="none" w:sz="0" w:space="0" w:color="auto"/>
              </w:divBdr>
              <w:divsChild>
                <w:div w:id="1758555862">
                  <w:marLeft w:val="0"/>
                  <w:marRight w:val="1"/>
                  <w:marTop w:val="0"/>
                  <w:marBottom w:val="0"/>
                  <w:divBdr>
                    <w:top w:val="none" w:sz="0" w:space="0" w:color="auto"/>
                    <w:left w:val="none" w:sz="0" w:space="0" w:color="auto"/>
                    <w:bottom w:val="none" w:sz="0" w:space="0" w:color="auto"/>
                    <w:right w:val="none" w:sz="0" w:space="0" w:color="auto"/>
                  </w:divBdr>
                  <w:divsChild>
                    <w:div w:id="1643464505">
                      <w:marLeft w:val="0"/>
                      <w:marRight w:val="0"/>
                      <w:marTop w:val="0"/>
                      <w:marBottom w:val="0"/>
                      <w:divBdr>
                        <w:top w:val="none" w:sz="0" w:space="0" w:color="auto"/>
                        <w:left w:val="none" w:sz="0" w:space="0" w:color="auto"/>
                        <w:bottom w:val="none" w:sz="0" w:space="0" w:color="auto"/>
                        <w:right w:val="none" w:sz="0" w:space="0" w:color="auto"/>
                      </w:divBdr>
                      <w:divsChild>
                        <w:div w:id="536088716">
                          <w:marLeft w:val="0"/>
                          <w:marRight w:val="0"/>
                          <w:marTop w:val="0"/>
                          <w:marBottom w:val="0"/>
                          <w:divBdr>
                            <w:top w:val="none" w:sz="0" w:space="0" w:color="auto"/>
                            <w:left w:val="none" w:sz="0" w:space="0" w:color="auto"/>
                            <w:bottom w:val="none" w:sz="0" w:space="0" w:color="auto"/>
                            <w:right w:val="none" w:sz="0" w:space="0" w:color="auto"/>
                          </w:divBdr>
                          <w:divsChild>
                            <w:div w:id="2057309633">
                              <w:marLeft w:val="0"/>
                              <w:marRight w:val="0"/>
                              <w:marTop w:val="120"/>
                              <w:marBottom w:val="360"/>
                              <w:divBdr>
                                <w:top w:val="none" w:sz="0" w:space="0" w:color="auto"/>
                                <w:left w:val="none" w:sz="0" w:space="0" w:color="auto"/>
                                <w:bottom w:val="none" w:sz="0" w:space="0" w:color="auto"/>
                                <w:right w:val="none" w:sz="0" w:space="0" w:color="auto"/>
                              </w:divBdr>
                              <w:divsChild>
                                <w:div w:id="1107698026">
                                  <w:marLeft w:val="0"/>
                                  <w:marRight w:val="0"/>
                                  <w:marTop w:val="0"/>
                                  <w:marBottom w:val="0"/>
                                  <w:divBdr>
                                    <w:top w:val="none" w:sz="0" w:space="0" w:color="auto"/>
                                    <w:left w:val="none" w:sz="0" w:space="0" w:color="auto"/>
                                    <w:bottom w:val="none" w:sz="0" w:space="0" w:color="auto"/>
                                    <w:right w:val="none" w:sz="0" w:space="0" w:color="auto"/>
                                  </w:divBdr>
                                  <w:divsChild>
                                    <w:div w:id="11852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223098">
      <w:bodyDiv w:val="1"/>
      <w:marLeft w:val="0"/>
      <w:marRight w:val="0"/>
      <w:marTop w:val="0"/>
      <w:marBottom w:val="0"/>
      <w:divBdr>
        <w:top w:val="none" w:sz="0" w:space="0" w:color="auto"/>
        <w:left w:val="none" w:sz="0" w:space="0" w:color="auto"/>
        <w:bottom w:val="none" w:sz="0" w:space="0" w:color="auto"/>
        <w:right w:val="none" w:sz="0" w:space="0" w:color="auto"/>
      </w:divBdr>
      <w:divsChild>
        <w:div w:id="1336883889">
          <w:marLeft w:val="0"/>
          <w:marRight w:val="1"/>
          <w:marTop w:val="0"/>
          <w:marBottom w:val="0"/>
          <w:divBdr>
            <w:top w:val="none" w:sz="0" w:space="0" w:color="auto"/>
            <w:left w:val="none" w:sz="0" w:space="0" w:color="auto"/>
            <w:bottom w:val="none" w:sz="0" w:space="0" w:color="auto"/>
            <w:right w:val="none" w:sz="0" w:space="0" w:color="auto"/>
          </w:divBdr>
          <w:divsChild>
            <w:div w:id="629551353">
              <w:marLeft w:val="0"/>
              <w:marRight w:val="0"/>
              <w:marTop w:val="0"/>
              <w:marBottom w:val="0"/>
              <w:divBdr>
                <w:top w:val="none" w:sz="0" w:space="0" w:color="auto"/>
                <w:left w:val="none" w:sz="0" w:space="0" w:color="auto"/>
                <w:bottom w:val="none" w:sz="0" w:space="0" w:color="auto"/>
                <w:right w:val="none" w:sz="0" w:space="0" w:color="auto"/>
              </w:divBdr>
              <w:divsChild>
                <w:div w:id="1496651388">
                  <w:marLeft w:val="0"/>
                  <w:marRight w:val="1"/>
                  <w:marTop w:val="0"/>
                  <w:marBottom w:val="0"/>
                  <w:divBdr>
                    <w:top w:val="none" w:sz="0" w:space="0" w:color="auto"/>
                    <w:left w:val="none" w:sz="0" w:space="0" w:color="auto"/>
                    <w:bottom w:val="none" w:sz="0" w:space="0" w:color="auto"/>
                    <w:right w:val="none" w:sz="0" w:space="0" w:color="auto"/>
                  </w:divBdr>
                  <w:divsChild>
                    <w:div w:id="1859928665">
                      <w:marLeft w:val="0"/>
                      <w:marRight w:val="0"/>
                      <w:marTop w:val="0"/>
                      <w:marBottom w:val="0"/>
                      <w:divBdr>
                        <w:top w:val="none" w:sz="0" w:space="0" w:color="auto"/>
                        <w:left w:val="none" w:sz="0" w:space="0" w:color="auto"/>
                        <w:bottom w:val="none" w:sz="0" w:space="0" w:color="auto"/>
                        <w:right w:val="none" w:sz="0" w:space="0" w:color="auto"/>
                      </w:divBdr>
                      <w:divsChild>
                        <w:div w:id="803620915">
                          <w:marLeft w:val="0"/>
                          <w:marRight w:val="0"/>
                          <w:marTop w:val="0"/>
                          <w:marBottom w:val="0"/>
                          <w:divBdr>
                            <w:top w:val="none" w:sz="0" w:space="0" w:color="auto"/>
                            <w:left w:val="none" w:sz="0" w:space="0" w:color="auto"/>
                            <w:bottom w:val="none" w:sz="0" w:space="0" w:color="auto"/>
                            <w:right w:val="none" w:sz="0" w:space="0" w:color="auto"/>
                          </w:divBdr>
                          <w:divsChild>
                            <w:div w:id="1558467871">
                              <w:marLeft w:val="0"/>
                              <w:marRight w:val="0"/>
                              <w:marTop w:val="120"/>
                              <w:marBottom w:val="360"/>
                              <w:divBdr>
                                <w:top w:val="none" w:sz="0" w:space="0" w:color="auto"/>
                                <w:left w:val="none" w:sz="0" w:space="0" w:color="auto"/>
                                <w:bottom w:val="none" w:sz="0" w:space="0" w:color="auto"/>
                                <w:right w:val="none" w:sz="0" w:space="0" w:color="auto"/>
                              </w:divBdr>
                              <w:divsChild>
                                <w:div w:id="2091074904">
                                  <w:marLeft w:val="0"/>
                                  <w:marRight w:val="0"/>
                                  <w:marTop w:val="0"/>
                                  <w:marBottom w:val="0"/>
                                  <w:divBdr>
                                    <w:top w:val="none" w:sz="0" w:space="0" w:color="auto"/>
                                    <w:left w:val="none" w:sz="0" w:space="0" w:color="auto"/>
                                    <w:bottom w:val="none" w:sz="0" w:space="0" w:color="auto"/>
                                    <w:right w:val="none" w:sz="0" w:space="0" w:color="auto"/>
                                  </w:divBdr>
                                  <w:divsChild>
                                    <w:div w:id="6519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632687">
      <w:bodyDiv w:val="1"/>
      <w:marLeft w:val="0"/>
      <w:marRight w:val="0"/>
      <w:marTop w:val="0"/>
      <w:marBottom w:val="0"/>
      <w:divBdr>
        <w:top w:val="none" w:sz="0" w:space="0" w:color="auto"/>
        <w:left w:val="none" w:sz="0" w:space="0" w:color="auto"/>
        <w:bottom w:val="none" w:sz="0" w:space="0" w:color="auto"/>
        <w:right w:val="none" w:sz="0" w:space="0" w:color="auto"/>
      </w:divBdr>
      <w:divsChild>
        <w:div w:id="857085596">
          <w:marLeft w:val="0"/>
          <w:marRight w:val="0"/>
          <w:marTop w:val="0"/>
          <w:marBottom w:val="0"/>
          <w:divBdr>
            <w:top w:val="none" w:sz="0" w:space="0" w:color="auto"/>
            <w:left w:val="none" w:sz="0" w:space="0" w:color="auto"/>
            <w:bottom w:val="none" w:sz="0" w:space="0" w:color="auto"/>
            <w:right w:val="none" w:sz="0" w:space="0" w:color="auto"/>
          </w:divBdr>
          <w:divsChild>
            <w:div w:id="1865825595">
              <w:marLeft w:val="0"/>
              <w:marRight w:val="0"/>
              <w:marTop w:val="0"/>
              <w:marBottom w:val="0"/>
              <w:divBdr>
                <w:top w:val="none" w:sz="0" w:space="0" w:color="auto"/>
                <w:left w:val="none" w:sz="0" w:space="0" w:color="auto"/>
                <w:bottom w:val="none" w:sz="0" w:space="0" w:color="auto"/>
                <w:right w:val="none" w:sz="0" w:space="0" w:color="auto"/>
              </w:divBdr>
            </w:div>
            <w:div w:id="509564797">
              <w:marLeft w:val="0"/>
              <w:marRight w:val="0"/>
              <w:marTop w:val="0"/>
              <w:marBottom w:val="0"/>
              <w:divBdr>
                <w:top w:val="none" w:sz="0" w:space="0" w:color="auto"/>
                <w:left w:val="none" w:sz="0" w:space="0" w:color="auto"/>
                <w:bottom w:val="none" w:sz="0" w:space="0" w:color="auto"/>
                <w:right w:val="none" w:sz="0" w:space="0" w:color="auto"/>
              </w:divBdr>
            </w:div>
            <w:div w:id="2023125029">
              <w:marLeft w:val="0"/>
              <w:marRight w:val="0"/>
              <w:marTop w:val="0"/>
              <w:marBottom w:val="0"/>
              <w:divBdr>
                <w:top w:val="none" w:sz="0" w:space="0" w:color="auto"/>
                <w:left w:val="none" w:sz="0" w:space="0" w:color="auto"/>
                <w:bottom w:val="none" w:sz="0" w:space="0" w:color="auto"/>
                <w:right w:val="none" w:sz="0" w:space="0" w:color="auto"/>
              </w:divBdr>
            </w:div>
            <w:div w:id="1709065109">
              <w:marLeft w:val="0"/>
              <w:marRight w:val="0"/>
              <w:marTop w:val="0"/>
              <w:marBottom w:val="0"/>
              <w:divBdr>
                <w:top w:val="none" w:sz="0" w:space="0" w:color="auto"/>
                <w:left w:val="none" w:sz="0" w:space="0" w:color="auto"/>
                <w:bottom w:val="none" w:sz="0" w:space="0" w:color="auto"/>
                <w:right w:val="none" w:sz="0" w:space="0" w:color="auto"/>
              </w:divBdr>
            </w:div>
            <w:div w:id="1374502103">
              <w:marLeft w:val="0"/>
              <w:marRight w:val="0"/>
              <w:marTop w:val="0"/>
              <w:marBottom w:val="0"/>
              <w:divBdr>
                <w:top w:val="none" w:sz="0" w:space="0" w:color="auto"/>
                <w:left w:val="none" w:sz="0" w:space="0" w:color="auto"/>
                <w:bottom w:val="none" w:sz="0" w:space="0" w:color="auto"/>
                <w:right w:val="none" w:sz="0" w:space="0" w:color="auto"/>
              </w:divBdr>
            </w:div>
            <w:div w:id="509373371">
              <w:marLeft w:val="0"/>
              <w:marRight w:val="0"/>
              <w:marTop w:val="0"/>
              <w:marBottom w:val="0"/>
              <w:divBdr>
                <w:top w:val="none" w:sz="0" w:space="0" w:color="auto"/>
                <w:left w:val="none" w:sz="0" w:space="0" w:color="auto"/>
                <w:bottom w:val="none" w:sz="0" w:space="0" w:color="auto"/>
                <w:right w:val="none" w:sz="0" w:space="0" w:color="auto"/>
              </w:divBdr>
            </w:div>
            <w:div w:id="382337885">
              <w:marLeft w:val="0"/>
              <w:marRight w:val="0"/>
              <w:marTop w:val="0"/>
              <w:marBottom w:val="0"/>
              <w:divBdr>
                <w:top w:val="none" w:sz="0" w:space="0" w:color="auto"/>
                <w:left w:val="none" w:sz="0" w:space="0" w:color="auto"/>
                <w:bottom w:val="none" w:sz="0" w:space="0" w:color="auto"/>
                <w:right w:val="none" w:sz="0" w:space="0" w:color="auto"/>
              </w:divBdr>
            </w:div>
            <w:div w:id="385105539">
              <w:marLeft w:val="0"/>
              <w:marRight w:val="0"/>
              <w:marTop w:val="0"/>
              <w:marBottom w:val="0"/>
              <w:divBdr>
                <w:top w:val="none" w:sz="0" w:space="0" w:color="auto"/>
                <w:left w:val="none" w:sz="0" w:space="0" w:color="auto"/>
                <w:bottom w:val="none" w:sz="0" w:space="0" w:color="auto"/>
                <w:right w:val="none" w:sz="0" w:space="0" w:color="auto"/>
              </w:divBdr>
            </w:div>
            <w:div w:id="1069154723">
              <w:marLeft w:val="0"/>
              <w:marRight w:val="0"/>
              <w:marTop w:val="0"/>
              <w:marBottom w:val="0"/>
              <w:divBdr>
                <w:top w:val="none" w:sz="0" w:space="0" w:color="auto"/>
                <w:left w:val="none" w:sz="0" w:space="0" w:color="auto"/>
                <w:bottom w:val="none" w:sz="0" w:space="0" w:color="auto"/>
                <w:right w:val="none" w:sz="0" w:space="0" w:color="auto"/>
              </w:divBdr>
            </w:div>
            <w:div w:id="1673145180">
              <w:marLeft w:val="0"/>
              <w:marRight w:val="0"/>
              <w:marTop w:val="0"/>
              <w:marBottom w:val="0"/>
              <w:divBdr>
                <w:top w:val="none" w:sz="0" w:space="0" w:color="auto"/>
                <w:left w:val="none" w:sz="0" w:space="0" w:color="auto"/>
                <w:bottom w:val="none" w:sz="0" w:space="0" w:color="auto"/>
                <w:right w:val="none" w:sz="0" w:space="0" w:color="auto"/>
              </w:divBdr>
            </w:div>
            <w:div w:id="175582069">
              <w:marLeft w:val="0"/>
              <w:marRight w:val="0"/>
              <w:marTop w:val="0"/>
              <w:marBottom w:val="0"/>
              <w:divBdr>
                <w:top w:val="none" w:sz="0" w:space="0" w:color="auto"/>
                <w:left w:val="none" w:sz="0" w:space="0" w:color="auto"/>
                <w:bottom w:val="none" w:sz="0" w:space="0" w:color="auto"/>
                <w:right w:val="none" w:sz="0" w:space="0" w:color="auto"/>
              </w:divBdr>
            </w:div>
            <w:div w:id="922639177">
              <w:marLeft w:val="0"/>
              <w:marRight w:val="0"/>
              <w:marTop w:val="0"/>
              <w:marBottom w:val="0"/>
              <w:divBdr>
                <w:top w:val="none" w:sz="0" w:space="0" w:color="auto"/>
                <w:left w:val="none" w:sz="0" w:space="0" w:color="auto"/>
                <w:bottom w:val="none" w:sz="0" w:space="0" w:color="auto"/>
                <w:right w:val="none" w:sz="0" w:space="0" w:color="auto"/>
              </w:divBdr>
            </w:div>
            <w:div w:id="6072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9161">
      <w:bodyDiv w:val="1"/>
      <w:marLeft w:val="0"/>
      <w:marRight w:val="0"/>
      <w:marTop w:val="0"/>
      <w:marBottom w:val="0"/>
      <w:divBdr>
        <w:top w:val="none" w:sz="0" w:space="0" w:color="auto"/>
        <w:left w:val="none" w:sz="0" w:space="0" w:color="auto"/>
        <w:bottom w:val="none" w:sz="0" w:space="0" w:color="auto"/>
        <w:right w:val="none" w:sz="0" w:space="0" w:color="auto"/>
      </w:divBdr>
    </w:div>
    <w:div w:id="1660570032">
      <w:bodyDiv w:val="1"/>
      <w:marLeft w:val="0"/>
      <w:marRight w:val="0"/>
      <w:marTop w:val="0"/>
      <w:marBottom w:val="0"/>
      <w:divBdr>
        <w:top w:val="none" w:sz="0" w:space="0" w:color="auto"/>
        <w:left w:val="none" w:sz="0" w:space="0" w:color="auto"/>
        <w:bottom w:val="none" w:sz="0" w:space="0" w:color="auto"/>
        <w:right w:val="none" w:sz="0" w:space="0" w:color="auto"/>
      </w:divBdr>
      <w:divsChild>
        <w:div w:id="2045981555">
          <w:marLeft w:val="0"/>
          <w:marRight w:val="1"/>
          <w:marTop w:val="0"/>
          <w:marBottom w:val="0"/>
          <w:divBdr>
            <w:top w:val="none" w:sz="0" w:space="0" w:color="auto"/>
            <w:left w:val="none" w:sz="0" w:space="0" w:color="auto"/>
            <w:bottom w:val="none" w:sz="0" w:space="0" w:color="auto"/>
            <w:right w:val="none" w:sz="0" w:space="0" w:color="auto"/>
          </w:divBdr>
          <w:divsChild>
            <w:div w:id="1005326006">
              <w:marLeft w:val="0"/>
              <w:marRight w:val="0"/>
              <w:marTop w:val="0"/>
              <w:marBottom w:val="0"/>
              <w:divBdr>
                <w:top w:val="none" w:sz="0" w:space="0" w:color="auto"/>
                <w:left w:val="none" w:sz="0" w:space="0" w:color="auto"/>
                <w:bottom w:val="none" w:sz="0" w:space="0" w:color="auto"/>
                <w:right w:val="none" w:sz="0" w:space="0" w:color="auto"/>
              </w:divBdr>
              <w:divsChild>
                <w:div w:id="1136066955">
                  <w:marLeft w:val="0"/>
                  <w:marRight w:val="1"/>
                  <w:marTop w:val="0"/>
                  <w:marBottom w:val="0"/>
                  <w:divBdr>
                    <w:top w:val="none" w:sz="0" w:space="0" w:color="auto"/>
                    <w:left w:val="none" w:sz="0" w:space="0" w:color="auto"/>
                    <w:bottom w:val="none" w:sz="0" w:space="0" w:color="auto"/>
                    <w:right w:val="none" w:sz="0" w:space="0" w:color="auto"/>
                  </w:divBdr>
                  <w:divsChild>
                    <w:div w:id="653678236">
                      <w:marLeft w:val="0"/>
                      <w:marRight w:val="0"/>
                      <w:marTop w:val="0"/>
                      <w:marBottom w:val="0"/>
                      <w:divBdr>
                        <w:top w:val="none" w:sz="0" w:space="0" w:color="auto"/>
                        <w:left w:val="none" w:sz="0" w:space="0" w:color="auto"/>
                        <w:bottom w:val="none" w:sz="0" w:space="0" w:color="auto"/>
                        <w:right w:val="none" w:sz="0" w:space="0" w:color="auto"/>
                      </w:divBdr>
                      <w:divsChild>
                        <w:div w:id="1375304203">
                          <w:marLeft w:val="0"/>
                          <w:marRight w:val="0"/>
                          <w:marTop w:val="0"/>
                          <w:marBottom w:val="0"/>
                          <w:divBdr>
                            <w:top w:val="none" w:sz="0" w:space="0" w:color="auto"/>
                            <w:left w:val="none" w:sz="0" w:space="0" w:color="auto"/>
                            <w:bottom w:val="none" w:sz="0" w:space="0" w:color="auto"/>
                            <w:right w:val="none" w:sz="0" w:space="0" w:color="auto"/>
                          </w:divBdr>
                          <w:divsChild>
                            <w:div w:id="608506413">
                              <w:marLeft w:val="0"/>
                              <w:marRight w:val="0"/>
                              <w:marTop w:val="120"/>
                              <w:marBottom w:val="360"/>
                              <w:divBdr>
                                <w:top w:val="none" w:sz="0" w:space="0" w:color="auto"/>
                                <w:left w:val="none" w:sz="0" w:space="0" w:color="auto"/>
                                <w:bottom w:val="none" w:sz="0" w:space="0" w:color="auto"/>
                                <w:right w:val="none" w:sz="0" w:space="0" w:color="auto"/>
                              </w:divBdr>
                              <w:divsChild>
                                <w:div w:id="1205212596">
                                  <w:marLeft w:val="0"/>
                                  <w:marRight w:val="0"/>
                                  <w:marTop w:val="0"/>
                                  <w:marBottom w:val="0"/>
                                  <w:divBdr>
                                    <w:top w:val="none" w:sz="0" w:space="0" w:color="auto"/>
                                    <w:left w:val="none" w:sz="0" w:space="0" w:color="auto"/>
                                    <w:bottom w:val="none" w:sz="0" w:space="0" w:color="auto"/>
                                    <w:right w:val="none" w:sz="0" w:space="0" w:color="auto"/>
                                  </w:divBdr>
                                  <w:divsChild>
                                    <w:div w:id="162727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836514">
      <w:bodyDiv w:val="1"/>
      <w:marLeft w:val="0"/>
      <w:marRight w:val="0"/>
      <w:marTop w:val="0"/>
      <w:marBottom w:val="0"/>
      <w:divBdr>
        <w:top w:val="none" w:sz="0" w:space="0" w:color="auto"/>
        <w:left w:val="none" w:sz="0" w:space="0" w:color="auto"/>
        <w:bottom w:val="none" w:sz="0" w:space="0" w:color="auto"/>
        <w:right w:val="none" w:sz="0" w:space="0" w:color="auto"/>
      </w:divBdr>
      <w:divsChild>
        <w:div w:id="426967730">
          <w:marLeft w:val="0"/>
          <w:marRight w:val="1"/>
          <w:marTop w:val="0"/>
          <w:marBottom w:val="0"/>
          <w:divBdr>
            <w:top w:val="none" w:sz="0" w:space="0" w:color="auto"/>
            <w:left w:val="none" w:sz="0" w:space="0" w:color="auto"/>
            <w:bottom w:val="none" w:sz="0" w:space="0" w:color="auto"/>
            <w:right w:val="none" w:sz="0" w:space="0" w:color="auto"/>
          </w:divBdr>
          <w:divsChild>
            <w:div w:id="1127045721">
              <w:marLeft w:val="0"/>
              <w:marRight w:val="0"/>
              <w:marTop w:val="0"/>
              <w:marBottom w:val="0"/>
              <w:divBdr>
                <w:top w:val="none" w:sz="0" w:space="0" w:color="auto"/>
                <w:left w:val="none" w:sz="0" w:space="0" w:color="auto"/>
                <w:bottom w:val="none" w:sz="0" w:space="0" w:color="auto"/>
                <w:right w:val="none" w:sz="0" w:space="0" w:color="auto"/>
              </w:divBdr>
              <w:divsChild>
                <w:div w:id="1392382232">
                  <w:marLeft w:val="0"/>
                  <w:marRight w:val="1"/>
                  <w:marTop w:val="0"/>
                  <w:marBottom w:val="0"/>
                  <w:divBdr>
                    <w:top w:val="none" w:sz="0" w:space="0" w:color="auto"/>
                    <w:left w:val="none" w:sz="0" w:space="0" w:color="auto"/>
                    <w:bottom w:val="none" w:sz="0" w:space="0" w:color="auto"/>
                    <w:right w:val="none" w:sz="0" w:space="0" w:color="auto"/>
                  </w:divBdr>
                  <w:divsChild>
                    <w:div w:id="856042971">
                      <w:marLeft w:val="0"/>
                      <w:marRight w:val="0"/>
                      <w:marTop w:val="0"/>
                      <w:marBottom w:val="0"/>
                      <w:divBdr>
                        <w:top w:val="none" w:sz="0" w:space="0" w:color="auto"/>
                        <w:left w:val="none" w:sz="0" w:space="0" w:color="auto"/>
                        <w:bottom w:val="none" w:sz="0" w:space="0" w:color="auto"/>
                        <w:right w:val="none" w:sz="0" w:space="0" w:color="auto"/>
                      </w:divBdr>
                      <w:divsChild>
                        <w:div w:id="830946596">
                          <w:marLeft w:val="0"/>
                          <w:marRight w:val="0"/>
                          <w:marTop w:val="0"/>
                          <w:marBottom w:val="0"/>
                          <w:divBdr>
                            <w:top w:val="none" w:sz="0" w:space="0" w:color="auto"/>
                            <w:left w:val="none" w:sz="0" w:space="0" w:color="auto"/>
                            <w:bottom w:val="none" w:sz="0" w:space="0" w:color="auto"/>
                            <w:right w:val="none" w:sz="0" w:space="0" w:color="auto"/>
                          </w:divBdr>
                          <w:divsChild>
                            <w:div w:id="1541553701">
                              <w:marLeft w:val="0"/>
                              <w:marRight w:val="0"/>
                              <w:marTop w:val="120"/>
                              <w:marBottom w:val="360"/>
                              <w:divBdr>
                                <w:top w:val="none" w:sz="0" w:space="0" w:color="auto"/>
                                <w:left w:val="none" w:sz="0" w:space="0" w:color="auto"/>
                                <w:bottom w:val="none" w:sz="0" w:space="0" w:color="auto"/>
                                <w:right w:val="none" w:sz="0" w:space="0" w:color="auto"/>
                              </w:divBdr>
                              <w:divsChild>
                                <w:div w:id="1656883356">
                                  <w:marLeft w:val="0"/>
                                  <w:marRight w:val="0"/>
                                  <w:marTop w:val="0"/>
                                  <w:marBottom w:val="0"/>
                                  <w:divBdr>
                                    <w:top w:val="none" w:sz="0" w:space="0" w:color="auto"/>
                                    <w:left w:val="none" w:sz="0" w:space="0" w:color="auto"/>
                                    <w:bottom w:val="none" w:sz="0" w:space="0" w:color="auto"/>
                                    <w:right w:val="none" w:sz="0" w:space="0" w:color="auto"/>
                                  </w:divBdr>
                                  <w:divsChild>
                                    <w:div w:id="14912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150418">
      <w:bodyDiv w:val="1"/>
      <w:marLeft w:val="0"/>
      <w:marRight w:val="0"/>
      <w:marTop w:val="0"/>
      <w:marBottom w:val="0"/>
      <w:divBdr>
        <w:top w:val="none" w:sz="0" w:space="0" w:color="auto"/>
        <w:left w:val="none" w:sz="0" w:space="0" w:color="auto"/>
        <w:bottom w:val="none" w:sz="0" w:space="0" w:color="auto"/>
        <w:right w:val="none" w:sz="0" w:space="0" w:color="auto"/>
      </w:divBdr>
      <w:divsChild>
        <w:div w:id="541867342">
          <w:marLeft w:val="0"/>
          <w:marRight w:val="1"/>
          <w:marTop w:val="0"/>
          <w:marBottom w:val="0"/>
          <w:divBdr>
            <w:top w:val="none" w:sz="0" w:space="0" w:color="auto"/>
            <w:left w:val="none" w:sz="0" w:space="0" w:color="auto"/>
            <w:bottom w:val="none" w:sz="0" w:space="0" w:color="auto"/>
            <w:right w:val="none" w:sz="0" w:space="0" w:color="auto"/>
          </w:divBdr>
          <w:divsChild>
            <w:div w:id="435716032">
              <w:marLeft w:val="0"/>
              <w:marRight w:val="0"/>
              <w:marTop w:val="0"/>
              <w:marBottom w:val="0"/>
              <w:divBdr>
                <w:top w:val="none" w:sz="0" w:space="0" w:color="auto"/>
                <w:left w:val="none" w:sz="0" w:space="0" w:color="auto"/>
                <w:bottom w:val="none" w:sz="0" w:space="0" w:color="auto"/>
                <w:right w:val="none" w:sz="0" w:space="0" w:color="auto"/>
              </w:divBdr>
              <w:divsChild>
                <w:div w:id="841355139">
                  <w:marLeft w:val="0"/>
                  <w:marRight w:val="1"/>
                  <w:marTop w:val="0"/>
                  <w:marBottom w:val="0"/>
                  <w:divBdr>
                    <w:top w:val="none" w:sz="0" w:space="0" w:color="auto"/>
                    <w:left w:val="none" w:sz="0" w:space="0" w:color="auto"/>
                    <w:bottom w:val="none" w:sz="0" w:space="0" w:color="auto"/>
                    <w:right w:val="none" w:sz="0" w:space="0" w:color="auto"/>
                  </w:divBdr>
                  <w:divsChild>
                    <w:div w:id="982659724">
                      <w:marLeft w:val="0"/>
                      <w:marRight w:val="0"/>
                      <w:marTop w:val="0"/>
                      <w:marBottom w:val="0"/>
                      <w:divBdr>
                        <w:top w:val="none" w:sz="0" w:space="0" w:color="auto"/>
                        <w:left w:val="none" w:sz="0" w:space="0" w:color="auto"/>
                        <w:bottom w:val="none" w:sz="0" w:space="0" w:color="auto"/>
                        <w:right w:val="none" w:sz="0" w:space="0" w:color="auto"/>
                      </w:divBdr>
                      <w:divsChild>
                        <w:div w:id="532617639">
                          <w:marLeft w:val="0"/>
                          <w:marRight w:val="0"/>
                          <w:marTop w:val="0"/>
                          <w:marBottom w:val="0"/>
                          <w:divBdr>
                            <w:top w:val="none" w:sz="0" w:space="0" w:color="auto"/>
                            <w:left w:val="none" w:sz="0" w:space="0" w:color="auto"/>
                            <w:bottom w:val="none" w:sz="0" w:space="0" w:color="auto"/>
                            <w:right w:val="none" w:sz="0" w:space="0" w:color="auto"/>
                          </w:divBdr>
                          <w:divsChild>
                            <w:div w:id="1028526108">
                              <w:marLeft w:val="0"/>
                              <w:marRight w:val="0"/>
                              <w:marTop w:val="120"/>
                              <w:marBottom w:val="360"/>
                              <w:divBdr>
                                <w:top w:val="none" w:sz="0" w:space="0" w:color="auto"/>
                                <w:left w:val="none" w:sz="0" w:space="0" w:color="auto"/>
                                <w:bottom w:val="none" w:sz="0" w:space="0" w:color="auto"/>
                                <w:right w:val="none" w:sz="0" w:space="0" w:color="auto"/>
                              </w:divBdr>
                              <w:divsChild>
                                <w:div w:id="1964917506">
                                  <w:marLeft w:val="0"/>
                                  <w:marRight w:val="0"/>
                                  <w:marTop w:val="0"/>
                                  <w:marBottom w:val="0"/>
                                  <w:divBdr>
                                    <w:top w:val="none" w:sz="0" w:space="0" w:color="auto"/>
                                    <w:left w:val="none" w:sz="0" w:space="0" w:color="auto"/>
                                    <w:bottom w:val="none" w:sz="0" w:space="0" w:color="auto"/>
                                    <w:right w:val="none" w:sz="0" w:space="0" w:color="auto"/>
                                  </w:divBdr>
                                  <w:divsChild>
                                    <w:div w:id="8392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350838">
      <w:bodyDiv w:val="1"/>
      <w:marLeft w:val="0"/>
      <w:marRight w:val="0"/>
      <w:marTop w:val="0"/>
      <w:marBottom w:val="0"/>
      <w:divBdr>
        <w:top w:val="none" w:sz="0" w:space="0" w:color="auto"/>
        <w:left w:val="none" w:sz="0" w:space="0" w:color="auto"/>
        <w:bottom w:val="none" w:sz="0" w:space="0" w:color="auto"/>
        <w:right w:val="none" w:sz="0" w:space="0" w:color="auto"/>
      </w:divBdr>
      <w:divsChild>
        <w:div w:id="274945590">
          <w:marLeft w:val="0"/>
          <w:marRight w:val="1"/>
          <w:marTop w:val="0"/>
          <w:marBottom w:val="0"/>
          <w:divBdr>
            <w:top w:val="none" w:sz="0" w:space="0" w:color="auto"/>
            <w:left w:val="none" w:sz="0" w:space="0" w:color="auto"/>
            <w:bottom w:val="none" w:sz="0" w:space="0" w:color="auto"/>
            <w:right w:val="none" w:sz="0" w:space="0" w:color="auto"/>
          </w:divBdr>
          <w:divsChild>
            <w:div w:id="828448163">
              <w:marLeft w:val="0"/>
              <w:marRight w:val="0"/>
              <w:marTop w:val="0"/>
              <w:marBottom w:val="0"/>
              <w:divBdr>
                <w:top w:val="none" w:sz="0" w:space="0" w:color="auto"/>
                <w:left w:val="none" w:sz="0" w:space="0" w:color="auto"/>
                <w:bottom w:val="none" w:sz="0" w:space="0" w:color="auto"/>
                <w:right w:val="none" w:sz="0" w:space="0" w:color="auto"/>
              </w:divBdr>
              <w:divsChild>
                <w:div w:id="1661881547">
                  <w:marLeft w:val="0"/>
                  <w:marRight w:val="1"/>
                  <w:marTop w:val="0"/>
                  <w:marBottom w:val="0"/>
                  <w:divBdr>
                    <w:top w:val="none" w:sz="0" w:space="0" w:color="auto"/>
                    <w:left w:val="none" w:sz="0" w:space="0" w:color="auto"/>
                    <w:bottom w:val="none" w:sz="0" w:space="0" w:color="auto"/>
                    <w:right w:val="none" w:sz="0" w:space="0" w:color="auto"/>
                  </w:divBdr>
                  <w:divsChild>
                    <w:div w:id="1047144136">
                      <w:marLeft w:val="0"/>
                      <w:marRight w:val="0"/>
                      <w:marTop w:val="0"/>
                      <w:marBottom w:val="0"/>
                      <w:divBdr>
                        <w:top w:val="none" w:sz="0" w:space="0" w:color="auto"/>
                        <w:left w:val="none" w:sz="0" w:space="0" w:color="auto"/>
                        <w:bottom w:val="none" w:sz="0" w:space="0" w:color="auto"/>
                        <w:right w:val="none" w:sz="0" w:space="0" w:color="auto"/>
                      </w:divBdr>
                      <w:divsChild>
                        <w:div w:id="1920358061">
                          <w:marLeft w:val="0"/>
                          <w:marRight w:val="0"/>
                          <w:marTop w:val="0"/>
                          <w:marBottom w:val="0"/>
                          <w:divBdr>
                            <w:top w:val="none" w:sz="0" w:space="0" w:color="auto"/>
                            <w:left w:val="none" w:sz="0" w:space="0" w:color="auto"/>
                            <w:bottom w:val="none" w:sz="0" w:space="0" w:color="auto"/>
                            <w:right w:val="none" w:sz="0" w:space="0" w:color="auto"/>
                          </w:divBdr>
                          <w:divsChild>
                            <w:div w:id="508446971">
                              <w:marLeft w:val="0"/>
                              <w:marRight w:val="0"/>
                              <w:marTop w:val="120"/>
                              <w:marBottom w:val="360"/>
                              <w:divBdr>
                                <w:top w:val="none" w:sz="0" w:space="0" w:color="auto"/>
                                <w:left w:val="none" w:sz="0" w:space="0" w:color="auto"/>
                                <w:bottom w:val="none" w:sz="0" w:space="0" w:color="auto"/>
                                <w:right w:val="none" w:sz="0" w:space="0" w:color="auto"/>
                              </w:divBdr>
                              <w:divsChild>
                                <w:div w:id="2069184724">
                                  <w:marLeft w:val="0"/>
                                  <w:marRight w:val="0"/>
                                  <w:marTop w:val="0"/>
                                  <w:marBottom w:val="0"/>
                                  <w:divBdr>
                                    <w:top w:val="none" w:sz="0" w:space="0" w:color="auto"/>
                                    <w:left w:val="none" w:sz="0" w:space="0" w:color="auto"/>
                                    <w:bottom w:val="none" w:sz="0" w:space="0" w:color="auto"/>
                                    <w:right w:val="none" w:sz="0" w:space="0" w:color="auto"/>
                                  </w:divBdr>
                                  <w:divsChild>
                                    <w:div w:id="15935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415062">
      <w:bodyDiv w:val="1"/>
      <w:marLeft w:val="0"/>
      <w:marRight w:val="0"/>
      <w:marTop w:val="0"/>
      <w:marBottom w:val="0"/>
      <w:divBdr>
        <w:top w:val="none" w:sz="0" w:space="0" w:color="auto"/>
        <w:left w:val="none" w:sz="0" w:space="0" w:color="auto"/>
        <w:bottom w:val="none" w:sz="0" w:space="0" w:color="auto"/>
        <w:right w:val="none" w:sz="0" w:space="0" w:color="auto"/>
      </w:divBdr>
      <w:divsChild>
        <w:div w:id="1769080395">
          <w:marLeft w:val="0"/>
          <w:marRight w:val="1"/>
          <w:marTop w:val="0"/>
          <w:marBottom w:val="0"/>
          <w:divBdr>
            <w:top w:val="none" w:sz="0" w:space="0" w:color="auto"/>
            <w:left w:val="none" w:sz="0" w:space="0" w:color="auto"/>
            <w:bottom w:val="none" w:sz="0" w:space="0" w:color="auto"/>
            <w:right w:val="none" w:sz="0" w:space="0" w:color="auto"/>
          </w:divBdr>
          <w:divsChild>
            <w:div w:id="1836532450">
              <w:marLeft w:val="0"/>
              <w:marRight w:val="0"/>
              <w:marTop w:val="0"/>
              <w:marBottom w:val="0"/>
              <w:divBdr>
                <w:top w:val="none" w:sz="0" w:space="0" w:color="auto"/>
                <w:left w:val="none" w:sz="0" w:space="0" w:color="auto"/>
                <w:bottom w:val="none" w:sz="0" w:space="0" w:color="auto"/>
                <w:right w:val="none" w:sz="0" w:space="0" w:color="auto"/>
              </w:divBdr>
              <w:divsChild>
                <w:div w:id="225918369">
                  <w:marLeft w:val="0"/>
                  <w:marRight w:val="1"/>
                  <w:marTop w:val="0"/>
                  <w:marBottom w:val="0"/>
                  <w:divBdr>
                    <w:top w:val="none" w:sz="0" w:space="0" w:color="auto"/>
                    <w:left w:val="none" w:sz="0" w:space="0" w:color="auto"/>
                    <w:bottom w:val="none" w:sz="0" w:space="0" w:color="auto"/>
                    <w:right w:val="none" w:sz="0" w:space="0" w:color="auto"/>
                  </w:divBdr>
                  <w:divsChild>
                    <w:div w:id="1268390580">
                      <w:marLeft w:val="0"/>
                      <w:marRight w:val="0"/>
                      <w:marTop w:val="0"/>
                      <w:marBottom w:val="0"/>
                      <w:divBdr>
                        <w:top w:val="none" w:sz="0" w:space="0" w:color="auto"/>
                        <w:left w:val="none" w:sz="0" w:space="0" w:color="auto"/>
                        <w:bottom w:val="none" w:sz="0" w:space="0" w:color="auto"/>
                        <w:right w:val="none" w:sz="0" w:space="0" w:color="auto"/>
                      </w:divBdr>
                      <w:divsChild>
                        <w:div w:id="140925873">
                          <w:marLeft w:val="0"/>
                          <w:marRight w:val="0"/>
                          <w:marTop w:val="0"/>
                          <w:marBottom w:val="0"/>
                          <w:divBdr>
                            <w:top w:val="none" w:sz="0" w:space="0" w:color="auto"/>
                            <w:left w:val="none" w:sz="0" w:space="0" w:color="auto"/>
                            <w:bottom w:val="none" w:sz="0" w:space="0" w:color="auto"/>
                            <w:right w:val="none" w:sz="0" w:space="0" w:color="auto"/>
                          </w:divBdr>
                          <w:divsChild>
                            <w:div w:id="173108622">
                              <w:marLeft w:val="0"/>
                              <w:marRight w:val="0"/>
                              <w:marTop w:val="120"/>
                              <w:marBottom w:val="360"/>
                              <w:divBdr>
                                <w:top w:val="none" w:sz="0" w:space="0" w:color="auto"/>
                                <w:left w:val="none" w:sz="0" w:space="0" w:color="auto"/>
                                <w:bottom w:val="none" w:sz="0" w:space="0" w:color="auto"/>
                                <w:right w:val="none" w:sz="0" w:space="0" w:color="auto"/>
                              </w:divBdr>
                              <w:divsChild>
                                <w:div w:id="931471746">
                                  <w:marLeft w:val="0"/>
                                  <w:marRight w:val="0"/>
                                  <w:marTop w:val="0"/>
                                  <w:marBottom w:val="0"/>
                                  <w:divBdr>
                                    <w:top w:val="none" w:sz="0" w:space="0" w:color="auto"/>
                                    <w:left w:val="none" w:sz="0" w:space="0" w:color="auto"/>
                                    <w:bottom w:val="none" w:sz="0" w:space="0" w:color="auto"/>
                                    <w:right w:val="none" w:sz="0" w:space="0" w:color="auto"/>
                                  </w:divBdr>
                                  <w:divsChild>
                                    <w:div w:id="17002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2" Type="http://schemas.microsoft.com/office/2011/relationships/people" Target="people.xml"/><Relationship Id="rId53" Type="http://schemas.microsoft.com/office/2011/relationships/commentsExtended" Target="commentsExtended.xm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38401-7A9F-184F-BD40-9994ECBD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2618</Words>
  <Characters>14925</Characters>
  <Application>Microsoft Macintosh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RSV - SIMA</Company>
  <LinksUpToDate>false</LinksUpToDate>
  <CharactersWithSpaces>17508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Fabrice</dc:creator>
  <cp:lastModifiedBy>Na Ma</cp:lastModifiedBy>
  <cp:revision>2</cp:revision>
  <dcterms:created xsi:type="dcterms:W3CDTF">2016-04-16T05:02:00Z</dcterms:created>
  <dcterms:modified xsi:type="dcterms:W3CDTF">2016-04-16T05:02:00Z</dcterms:modified>
</cp:coreProperties>
</file>