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A18E" w14:textId="77777777" w:rsidR="00116590" w:rsidRPr="003B58EE" w:rsidRDefault="00116590"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t xml:space="preserve">Name of journal: </w:t>
      </w:r>
      <w:r w:rsidRPr="003B58EE">
        <w:rPr>
          <w:rFonts w:ascii="Book Antiqua" w:hAnsi="Book Antiqua" w:cs="Times New Roman"/>
          <w:b/>
          <w:i/>
          <w:sz w:val="24"/>
          <w:szCs w:val="24"/>
        </w:rPr>
        <w:t>World Journal of Gastroenterology</w:t>
      </w:r>
    </w:p>
    <w:p w14:paraId="55328207" w14:textId="77777777" w:rsidR="00116590" w:rsidRPr="003B58EE" w:rsidRDefault="00116590"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t>ESPS Manuscript NO: 25487</w:t>
      </w:r>
    </w:p>
    <w:p w14:paraId="0DB31E4A" w14:textId="77777777" w:rsidR="00116590" w:rsidRPr="003B58EE" w:rsidRDefault="00116590"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t>Manuscript Type: CASE REPORT</w:t>
      </w:r>
    </w:p>
    <w:p w14:paraId="2B9DA4E5" w14:textId="77777777" w:rsidR="00116590" w:rsidRPr="003B58EE" w:rsidRDefault="00116590" w:rsidP="00F51F70">
      <w:pPr>
        <w:spacing w:line="360" w:lineRule="auto"/>
        <w:rPr>
          <w:rFonts w:ascii="Book Antiqua" w:hAnsi="Book Antiqua" w:cs="Times New Roman"/>
          <w:sz w:val="24"/>
          <w:szCs w:val="24"/>
        </w:rPr>
      </w:pPr>
    </w:p>
    <w:p w14:paraId="59CBBEE1" w14:textId="74B7261E" w:rsidR="00116590" w:rsidRPr="003B58EE" w:rsidRDefault="003B58EE"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t xml:space="preserve">Case </w:t>
      </w:r>
      <w:r w:rsidR="00116590" w:rsidRPr="003B58EE">
        <w:rPr>
          <w:rFonts w:ascii="Book Antiqua" w:hAnsi="Book Antiqua" w:cs="Times New Roman"/>
          <w:b/>
          <w:sz w:val="24"/>
          <w:szCs w:val="24"/>
        </w:rPr>
        <w:t>of a tumor comprising gastric cancer and duodenal neuroendocrine tumor</w:t>
      </w:r>
    </w:p>
    <w:p w14:paraId="441C45E4" w14:textId="77777777" w:rsidR="0004783B" w:rsidRPr="003B58EE" w:rsidRDefault="0004783B" w:rsidP="00F51F70">
      <w:pPr>
        <w:spacing w:line="360" w:lineRule="auto"/>
        <w:rPr>
          <w:rFonts w:ascii="Book Antiqua" w:hAnsi="Book Antiqua" w:cs="Times New Roman"/>
          <w:sz w:val="24"/>
          <w:szCs w:val="24"/>
        </w:rPr>
      </w:pPr>
    </w:p>
    <w:p w14:paraId="0BB21FB6" w14:textId="0965F608" w:rsidR="0004783B" w:rsidRPr="003B58EE" w:rsidRDefault="0004783B" w:rsidP="00F51F70">
      <w:pPr>
        <w:spacing w:line="360" w:lineRule="auto"/>
        <w:rPr>
          <w:rFonts w:ascii="Book Antiqua" w:hAnsi="Book Antiqua" w:cs="Times New Roman"/>
          <w:sz w:val="24"/>
          <w:szCs w:val="24"/>
        </w:rPr>
      </w:pPr>
      <w:r w:rsidRPr="003B58EE">
        <w:rPr>
          <w:rFonts w:ascii="Book Antiqua" w:hAnsi="Book Antiqua" w:cs="Times New Roman"/>
          <w:sz w:val="24"/>
          <w:szCs w:val="24"/>
        </w:rPr>
        <w:t xml:space="preserve">Kaneko H </w:t>
      </w:r>
      <w:r w:rsidRPr="003B58EE">
        <w:rPr>
          <w:rFonts w:ascii="Book Antiqua" w:hAnsi="Book Antiqua" w:cs="Times New Roman"/>
          <w:i/>
          <w:sz w:val="24"/>
          <w:szCs w:val="24"/>
        </w:rPr>
        <w:t>et al</w:t>
      </w:r>
      <w:r w:rsidRPr="003B58EE">
        <w:rPr>
          <w:rFonts w:ascii="Book Antiqua" w:hAnsi="Book Antiqua" w:cs="Times New Roman"/>
          <w:sz w:val="24"/>
          <w:szCs w:val="24"/>
        </w:rPr>
        <w:t xml:space="preserve">. gastric cancer with duodenal neuroendocrine tumor </w:t>
      </w:r>
    </w:p>
    <w:p w14:paraId="7866A7D5" w14:textId="1BF1A6FD" w:rsidR="00116590" w:rsidRPr="003B58EE" w:rsidRDefault="009B2F34" w:rsidP="00F51F70">
      <w:pPr>
        <w:spacing w:line="360" w:lineRule="auto"/>
        <w:rPr>
          <w:rFonts w:ascii="Book Antiqua" w:hAnsi="Book Antiqua" w:cs="Times New Roman"/>
          <w:sz w:val="24"/>
          <w:szCs w:val="24"/>
        </w:rPr>
      </w:pPr>
      <w:r w:rsidRPr="003B58EE">
        <w:rPr>
          <w:rFonts w:ascii="Book Antiqua" w:hAnsi="Book Antiqua" w:cs="Times New Roman"/>
          <w:sz w:val="24"/>
          <w:szCs w:val="24"/>
        </w:rPr>
        <w:t xml:space="preserve"> </w:t>
      </w:r>
    </w:p>
    <w:p w14:paraId="15419E60" w14:textId="77777777" w:rsidR="00116590" w:rsidRDefault="00116590" w:rsidP="00F51F70">
      <w:pPr>
        <w:widowControl/>
        <w:spacing w:line="360" w:lineRule="auto"/>
        <w:rPr>
          <w:rFonts w:ascii="Book Antiqua" w:eastAsia="SimSun" w:hAnsi="Book Antiqua" w:cs="Times New Roman"/>
          <w:kern w:val="0"/>
          <w:sz w:val="24"/>
          <w:szCs w:val="24"/>
          <w:lang w:eastAsia="zh-CN"/>
        </w:rPr>
      </w:pPr>
      <w:r w:rsidRPr="003B58EE">
        <w:rPr>
          <w:rFonts w:ascii="Book Antiqua" w:hAnsi="Book Antiqua" w:cs="Times New Roman"/>
          <w:kern w:val="0"/>
          <w:sz w:val="24"/>
          <w:szCs w:val="24"/>
        </w:rPr>
        <w:t>Hiroaki Kaneko,</w:t>
      </w:r>
      <w:r w:rsidRPr="003B58EE">
        <w:rPr>
          <w:rFonts w:ascii="Book Antiqua" w:hAnsi="Book Antiqua" w:cs="Times New Roman"/>
          <w:kern w:val="0"/>
          <w:sz w:val="24"/>
          <w:szCs w:val="24"/>
          <w:lang w:eastAsia="en-US"/>
        </w:rPr>
        <w:t xml:space="preserve"> Akio Miyake</w:t>
      </w:r>
      <w:r w:rsidRPr="003B58EE">
        <w:rPr>
          <w:rFonts w:ascii="Book Antiqua" w:eastAsia="MS Mincho" w:hAnsi="Book Antiqua" w:cs="Times New Roman"/>
          <w:kern w:val="0"/>
          <w:sz w:val="24"/>
          <w:szCs w:val="24"/>
        </w:rPr>
        <w:t xml:space="preserve">, Yasuaki Ishii, Soichiro Sue, Haruo Miwa, Tomohiko Sasaki, Toshihide Tamura, Masaaki Kondo, Shin Maeda </w:t>
      </w:r>
    </w:p>
    <w:p w14:paraId="313E4A2E" w14:textId="77777777" w:rsidR="003B58EE" w:rsidRPr="003B58EE" w:rsidRDefault="003B58EE" w:rsidP="00F51F70">
      <w:pPr>
        <w:widowControl/>
        <w:spacing w:line="360" w:lineRule="auto"/>
        <w:rPr>
          <w:rFonts w:ascii="Book Antiqua" w:eastAsia="SimSun" w:hAnsi="Book Antiqua" w:cs="Times New Roman"/>
          <w:kern w:val="0"/>
          <w:sz w:val="24"/>
          <w:szCs w:val="24"/>
          <w:lang w:eastAsia="zh-CN"/>
        </w:rPr>
      </w:pPr>
    </w:p>
    <w:p w14:paraId="1165966E" w14:textId="77777777" w:rsidR="00116590" w:rsidRDefault="00116590" w:rsidP="00F51F70">
      <w:pPr>
        <w:shd w:val="clear" w:color="auto" w:fill="FFFFFF"/>
        <w:spacing w:line="360" w:lineRule="auto"/>
        <w:rPr>
          <w:rFonts w:ascii="Book Antiqua" w:eastAsia="SimSun" w:hAnsi="Book Antiqua" w:cs="Times New Roman"/>
          <w:sz w:val="24"/>
          <w:szCs w:val="24"/>
          <w:lang w:eastAsia="zh-CN"/>
        </w:rPr>
      </w:pPr>
      <w:r w:rsidRPr="003B58EE">
        <w:rPr>
          <w:rFonts w:ascii="Book Antiqua" w:hAnsi="Book Antiqua" w:cs="Times New Roman"/>
          <w:b/>
          <w:kern w:val="0"/>
          <w:sz w:val="24"/>
          <w:szCs w:val="24"/>
        </w:rPr>
        <w:t xml:space="preserve">Hiroaki Kaneko, </w:t>
      </w:r>
      <w:r w:rsidRPr="003B58EE">
        <w:rPr>
          <w:rFonts w:ascii="Book Antiqua" w:eastAsia="MS Mincho" w:hAnsi="Book Antiqua" w:cs="Times New Roman"/>
          <w:b/>
          <w:kern w:val="0"/>
          <w:sz w:val="24"/>
          <w:szCs w:val="24"/>
        </w:rPr>
        <w:t>Yasuaki Ishii, Soichiro Sue, Haruo Miwa, Tomohiko Sasaki, Toshihide Tamura, Masaaki Kondo, Shin Maeda</w:t>
      </w:r>
      <w:r w:rsidRPr="003B58EE">
        <w:rPr>
          <w:rFonts w:ascii="Book Antiqua" w:hAnsi="Book Antiqua" w:cs="Times New Roman"/>
          <w:b/>
          <w:sz w:val="24"/>
          <w:szCs w:val="24"/>
        </w:rPr>
        <w:t xml:space="preserve">, </w:t>
      </w:r>
      <w:r w:rsidRPr="003B58EE">
        <w:rPr>
          <w:rFonts w:ascii="Book Antiqua" w:hAnsi="Book Antiqua" w:cs="Times New Roman"/>
          <w:sz w:val="24"/>
          <w:szCs w:val="24"/>
        </w:rPr>
        <w:t>Department of Gastroenterology, Yokohama City University Graduate School of Medicine, Yokohama 236-0004, Japan</w:t>
      </w:r>
    </w:p>
    <w:p w14:paraId="276DC55A" w14:textId="77777777" w:rsidR="00344B4A" w:rsidRPr="00344B4A" w:rsidRDefault="00344B4A" w:rsidP="00F51F70">
      <w:pPr>
        <w:shd w:val="clear" w:color="auto" w:fill="FFFFFF"/>
        <w:spacing w:line="360" w:lineRule="auto"/>
        <w:rPr>
          <w:rFonts w:ascii="Book Antiqua" w:eastAsia="SimSun" w:hAnsi="Book Antiqua" w:cs="Times New Roman"/>
          <w:sz w:val="24"/>
          <w:szCs w:val="24"/>
          <w:lang w:eastAsia="zh-CN"/>
        </w:rPr>
      </w:pPr>
    </w:p>
    <w:p w14:paraId="5C2F937D" w14:textId="3DB09529" w:rsidR="00116590" w:rsidRDefault="00116590" w:rsidP="00F51F70">
      <w:pPr>
        <w:shd w:val="clear" w:color="auto" w:fill="FFFFFF"/>
        <w:spacing w:line="360" w:lineRule="auto"/>
        <w:rPr>
          <w:rFonts w:ascii="Book Antiqua" w:eastAsia="SimSun" w:hAnsi="Book Antiqua" w:cs="Times New Roman"/>
          <w:sz w:val="24"/>
          <w:szCs w:val="24"/>
          <w:lang w:eastAsia="zh-CN"/>
        </w:rPr>
      </w:pPr>
      <w:r w:rsidRPr="003B58EE">
        <w:rPr>
          <w:rFonts w:ascii="Book Antiqua" w:hAnsi="Book Antiqua" w:cs="Times New Roman"/>
          <w:b/>
          <w:kern w:val="0"/>
          <w:sz w:val="24"/>
          <w:szCs w:val="24"/>
          <w:lang w:eastAsia="en-US"/>
        </w:rPr>
        <w:t>Akio Miyake,</w:t>
      </w:r>
      <w:r w:rsidRPr="003B58EE">
        <w:rPr>
          <w:rFonts w:ascii="Book Antiqua" w:hAnsi="Book Antiqua" w:cs="Times New Roman"/>
          <w:b/>
          <w:sz w:val="24"/>
          <w:szCs w:val="24"/>
        </w:rPr>
        <w:t xml:space="preserve"> </w:t>
      </w:r>
      <w:r w:rsidRPr="003B58EE">
        <w:rPr>
          <w:rFonts w:ascii="Book Antiqua" w:hAnsi="Book Antiqua" w:cs="Times New Roman"/>
          <w:sz w:val="24"/>
          <w:szCs w:val="24"/>
        </w:rPr>
        <w:t>Department of</w:t>
      </w:r>
      <w:r w:rsidRPr="003B58EE">
        <w:rPr>
          <w:rFonts w:ascii="Book Antiqua" w:hAnsi="Book Antiqua"/>
          <w:sz w:val="24"/>
          <w:szCs w:val="24"/>
        </w:rPr>
        <w:t xml:space="preserve"> </w:t>
      </w:r>
      <w:r w:rsidRPr="003B58EE">
        <w:rPr>
          <w:rFonts w:ascii="Book Antiqua" w:hAnsi="Book Antiqua" w:cs="Times New Roman"/>
          <w:sz w:val="24"/>
          <w:szCs w:val="24"/>
        </w:rPr>
        <w:t>Pathology, Yokohama City University Graduate School of Medicine, Yokohama 236-0004, Japan</w:t>
      </w:r>
    </w:p>
    <w:p w14:paraId="3A57268D" w14:textId="77777777" w:rsidR="003B58EE" w:rsidRPr="003B58EE" w:rsidRDefault="003B58EE" w:rsidP="00F51F70">
      <w:pPr>
        <w:shd w:val="clear" w:color="auto" w:fill="FFFFFF"/>
        <w:spacing w:line="360" w:lineRule="auto"/>
        <w:rPr>
          <w:rFonts w:ascii="Book Antiqua" w:eastAsia="SimSun" w:hAnsi="Book Antiqua" w:cs="Times New Roman"/>
          <w:sz w:val="24"/>
          <w:szCs w:val="24"/>
          <w:lang w:eastAsia="zh-CN"/>
        </w:rPr>
      </w:pPr>
    </w:p>
    <w:p w14:paraId="5ED1CC0E" w14:textId="1683CEA1" w:rsidR="00116590" w:rsidRDefault="00116590" w:rsidP="00F51F70">
      <w:pPr>
        <w:shd w:val="clear" w:color="auto" w:fill="FFFFFF"/>
        <w:spacing w:line="360" w:lineRule="auto"/>
        <w:rPr>
          <w:rFonts w:ascii="Book Antiqua" w:eastAsia="SimSun" w:hAnsi="Book Antiqua" w:cs="Times New Roman"/>
          <w:kern w:val="0"/>
          <w:sz w:val="24"/>
          <w:szCs w:val="24"/>
          <w:lang w:eastAsia="zh-CN"/>
        </w:rPr>
      </w:pPr>
      <w:r w:rsidRPr="003B58EE">
        <w:rPr>
          <w:rFonts w:ascii="Book Antiqua" w:hAnsi="Book Antiqua" w:cs="Times New Roman"/>
          <w:b/>
          <w:sz w:val="24"/>
          <w:szCs w:val="24"/>
        </w:rPr>
        <w:t xml:space="preserve">Author contributions: </w:t>
      </w:r>
      <w:r w:rsidRPr="003B58EE">
        <w:rPr>
          <w:rFonts w:ascii="Book Antiqua" w:hAnsi="Book Antiqua" w:cs="Times New Roman"/>
          <w:sz w:val="24"/>
          <w:szCs w:val="24"/>
        </w:rPr>
        <w:t xml:space="preserve">Kaneko </w:t>
      </w:r>
      <w:r w:rsidR="003B58EE">
        <w:rPr>
          <w:rFonts w:ascii="Book Antiqua" w:eastAsia="SimSun" w:hAnsi="Book Antiqua" w:cs="Times New Roman" w:hint="eastAsia"/>
          <w:sz w:val="24"/>
          <w:szCs w:val="24"/>
          <w:lang w:eastAsia="zh-CN"/>
        </w:rPr>
        <w:t xml:space="preserve">H </w:t>
      </w:r>
      <w:r w:rsidRPr="003B58EE">
        <w:rPr>
          <w:rFonts w:ascii="Book Antiqua" w:hAnsi="Book Antiqua" w:cs="Times New Roman"/>
          <w:sz w:val="24"/>
          <w:szCs w:val="24"/>
        </w:rPr>
        <w:t xml:space="preserve">performed the majority of experiments and wrote the manuscript; Miyake </w:t>
      </w:r>
      <w:r w:rsidR="003B58EE">
        <w:rPr>
          <w:rFonts w:ascii="Book Antiqua" w:eastAsia="SimSun" w:hAnsi="Book Antiqua" w:cs="Times New Roman" w:hint="eastAsia"/>
          <w:sz w:val="24"/>
          <w:szCs w:val="24"/>
          <w:lang w:eastAsia="zh-CN"/>
        </w:rPr>
        <w:t xml:space="preserve">A </w:t>
      </w:r>
      <w:r w:rsidRPr="003B58EE">
        <w:rPr>
          <w:rFonts w:ascii="Book Antiqua" w:hAnsi="Book Antiqua" w:cs="Times New Roman"/>
          <w:sz w:val="24"/>
          <w:szCs w:val="24"/>
        </w:rPr>
        <w:t xml:space="preserve">was in charge of the pathological diagnosis; </w:t>
      </w:r>
      <w:r w:rsidRPr="003B58EE">
        <w:rPr>
          <w:rFonts w:ascii="Book Antiqua" w:eastAsia="MS Mincho" w:hAnsi="Book Antiqua" w:cs="Times New Roman"/>
          <w:kern w:val="0"/>
          <w:sz w:val="24"/>
          <w:szCs w:val="24"/>
        </w:rPr>
        <w:t>Ishii</w:t>
      </w:r>
      <w:r w:rsidR="003B58EE">
        <w:rPr>
          <w:rFonts w:ascii="Book Antiqua" w:eastAsia="SimSun" w:hAnsi="Book Antiqua" w:cs="Times New Roman" w:hint="eastAsia"/>
          <w:kern w:val="0"/>
          <w:sz w:val="24"/>
          <w:szCs w:val="24"/>
          <w:lang w:eastAsia="zh-CN"/>
        </w:rPr>
        <w:t xml:space="preserve"> Y</w:t>
      </w:r>
      <w:r w:rsidRPr="003B58EE">
        <w:rPr>
          <w:rFonts w:ascii="Book Antiqua" w:eastAsia="MS Mincho" w:hAnsi="Book Antiqua" w:cs="Times New Roman"/>
          <w:kern w:val="0"/>
          <w:sz w:val="24"/>
          <w:szCs w:val="24"/>
        </w:rPr>
        <w:t>, Sue</w:t>
      </w:r>
      <w:r w:rsidR="003B58EE">
        <w:rPr>
          <w:rFonts w:ascii="Book Antiqua" w:eastAsia="SimSun" w:hAnsi="Book Antiqua" w:cs="Times New Roman" w:hint="eastAsia"/>
          <w:kern w:val="0"/>
          <w:sz w:val="24"/>
          <w:szCs w:val="24"/>
          <w:lang w:eastAsia="zh-CN"/>
        </w:rPr>
        <w:t xml:space="preserve"> S</w:t>
      </w:r>
      <w:r w:rsidRPr="003B58EE">
        <w:rPr>
          <w:rFonts w:ascii="Book Antiqua" w:eastAsia="MS Mincho" w:hAnsi="Book Antiqua" w:cs="Times New Roman"/>
          <w:kern w:val="0"/>
          <w:sz w:val="24"/>
          <w:szCs w:val="24"/>
        </w:rPr>
        <w:t>, Miwa</w:t>
      </w:r>
      <w:r w:rsidR="003B58EE">
        <w:rPr>
          <w:rFonts w:ascii="Book Antiqua" w:eastAsia="SimSun" w:hAnsi="Book Antiqua" w:cs="Times New Roman" w:hint="eastAsia"/>
          <w:kern w:val="0"/>
          <w:sz w:val="24"/>
          <w:szCs w:val="24"/>
          <w:lang w:eastAsia="zh-CN"/>
        </w:rPr>
        <w:t xml:space="preserve"> H</w:t>
      </w:r>
      <w:r w:rsidRPr="003B58EE">
        <w:rPr>
          <w:rFonts w:ascii="Book Antiqua" w:eastAsia="MS Mincho" w:hAnsi="Book Antiqua" w:cs="Times New Roman"/>
          <w:kern w:val="0"/>
          <w:sz w:val="24"/>
          <w:szCs w:val="24"/>
        </w:rPr>
        <w:t>, Sasaki</w:t>
      </w:r>
      <w:r w:rsidR="003B58EE">
        <w:rPr>
          <w:rFonts w:ascii="Book Antiqua" w:eastAsia="SimSun" w:hAnsi="Book Antiqua" w:cs="Times New Roman" w:hint="eastAsia"/>
          <w:kern w:val="0"/>
          <w:sz w:val="24"/>
          <w:szCs w:val="24"/>
          <w:lang w:eastAsia="zh-CN"/>
        </w:rPr>
        <w:t xml:space="preserve"> T</w:t>
      </w:r>
      <w:r w:rsidRPr="003B58EE">
        <w:rPr>
          <w:rFonts w:ascii="Book Antiqua" w:eastAsia="MS Mincho" w:hAnsi="Book Antiqua" w:cs="Times New Roman"/>
          <w:kern w:val="0"/>
          <w:sz w:val="24"/>
          <w:szCs w:val="24"/>
        </w:rPr>
        <w:t xml:space="preserve">, Tamura </w:t>
      </w:r>
      <w:r w:rsidR="003B58EE">
        <w:rPr>
          <w:rFonts w:ascii="Book Antiqua" w:eastAsia="SimSun" w:hAnsi="Book Antiqua" w:cs="Times New Roman" w:hint="eastAsia"/>
          <w:kern w:val="0"/>
          <w:sz w:val="24"/>
          <w:szCs w:val="24"/>
          <w:lang w:eastAsia="zh-CN"/>
        </w:rPr>
        <w:t xml:space="preserve">T </w:t>
      </w:r>
      <w:r w:rsidRPr="003B58EE">
        <w:rPr>
          <w:rFonts w:ascii="Book Antiqua" w:eastAsia="MS Mincho" w:hAnsi="Book Antiqua" w:cs="Times New Roman"/>
          <w:kern w:val="0"/>
          <w:sz w:val="24"/>
          <w:szCs w:val="24"/>
        </w:rPr>
        <w:t>and Kondo</w:t>
      </w:r>
      <w:r w:rsidR="003B58EE">
        <w:rPr>
          <w:rFonts w:ascii="Book Antiqua" w:eastAsia="SimSun" w:hAnsi="Book Antiqua" w:cs="Times New Roman" w:hint="eastAsia"/>
          <w:kern w:val="0"/>
          <w:sz w:val="24"/>
          <w:szCs w:val="24"/>
          <w:lang w:eastAsia="zh-CN"/>
        </w:rPr>
        <w:t xml:space="preserve"> M </w:t>
      </w:r>
      <w:r w:rsidRPr="003B58EE">
        <w:rPr>
          <w:rFonts w:ascii="Book Antiqua" w:eastAsia="MS Mincho" w:hAnsi="Book Antiqua" w:cs="Times New Roman"/>
          <w:kern w:val="0"/>
          <w:sz w:val="24"/>
          <w:szCs w:val="24"/>
        </w:rPr>
        <w:t xml:space="preserve">participated to the </w:t>
      </w:r>
      <w:r w:rsidRPr="003B58EE">
        <w:rPr>
          <w:rFonts w:ascii="Book Antiqua" w:eastAsia="MS Mincho" w:hAnsi="Book Antiqua" w:cs="Times New Roman"/>
          <w:kern w:val="0"/>
          <w:sz w:val="24"/>
          <w:szCs w:val="24"/>
        </w:rPr>
        <w:lastRenderedPageBreak/>
        <w:t xml:space="preserve">medical care of the patient; Maeda </w:t>
      </w:r>
      <w:r w:rsidR="003B58EE">
        <w:rPr>
          <w:rFonts w:ascii="Book Antiqua" w:eastAsia="SimSun" w:hAnsi="Book Antiqua" w:cs="Times New Roman" w:hint="eastAsia"/>
          <w:kern w:val="0"/>
          <w:sz w:val="24"/>
          <w:szCs w:val="24"/>
          <w:lang w:eastAsia="zh-CN"/>
        </w:rPr>
        <w:t xml:space="preserve">S </w:t>
      </w:r>
      <w:r w:rsidRPr="003B58EE">
        <w:rPr>
          <w:rFonts w:ascii="Book Antiqua" w:eastAsia="MS Mincho" w:hAnsi="Book Antiqua" w:cs="Times New Roman"/>
          <w:kern w:val="0"/>
          <w:sz w:val="24"/>
          <w:szCs w:val="24"/>
        </w:rPr>
        <w:t>served as scientific advisor and participated to the medical care of the patient.</w:t>
      </w:r>
    </w:p>
    <w:p w14:paraId="599AA1B8" w14:textId="77777777" w:rsidR="003B58EE" w:rsidRPr="003B58EE" w:rsidRDefault="003B58EE" w:rsidP="00F51F70">
      <w:pPr>
        <w:shd w:val="clear" w:color="auto" w:fill="FFFFFF"/>
        <w:spacing w:line="360" w:lineRule="auto"/>
        <w:rPr>
          <w:rFonts w:ascii="Book Antiqua" w:eastAsia="SimSun" w:hAnsi="Book Antiqua" w:cs="Times New Roman"/>
          <w:sz w:val="24"/>
          <w:szCs w:val="24"/>
          <w:lang w:eastAsia="zh-CN"/>
        </w:rPr>
      </w:pPr>
    </w:p>
    <w:p w14:paraId="318E270E" w14:textId="77777777" w:rsidR="00116590" w:rsidRPr="003B58EE" w:rsidRDefault="00116590" w:rsidP="00F51F70">
      <w:pPr>
        <w:shd w:val="clear" w:color="auto" w:fill="FFFFFF"/>
        <w:spacing w:line="360" w:lineRule="auto"/>
        <w:rPr>
          <w:rFonts w:ascii="Book Antiqua" w:hAnsi="Book Antiqua" w:cs="Times New Roman"/>
          <w:sz w:val="24"/>
          <w:szCs w:val="24"/>
        </w:rPr>
      </w:pPr>
      <w:r w:rsidRPr="003B58EE">
        <w:rPr>
          <w:rFonts w:ascii="Book Antiqua" w:hAnsi="Book Antiqua" w:cs="Times New Roman"/>
          <w:b/>
          <w:sz w:val="24"/>
          <w:szCs w:val="24"/>
        </w:rPr>
        <w:t>Institutional review board statement:</w:t>
      </w:r>
      <w:r w:rsidRPr="003B58EE">
        <w:rPr>
          <w:rFonts w:ascii="Book Antiqua" w:hAnsi="Book Antiqua" w:cs="Times New Roman"/>
          <w:sz w:val="24"/>
          <w:szCs w:val="24"/>
        </w:rPr>
        <w:t xml:space="preserve"> This case report was approved by the ethics committee of Yokohama City University Graduate School of Medicine.</w:t>
      </w:r>
    </w:p>
    <w:p w14:paraId="357D0221" w14:textId="77777777" w:rsidR="00116590" w:rsidRPr="003B58EE" w:rsidRDefault="00116590" w:rsidP="00F51F70">
      <w:pPr>
        <w:shd w:val="clear" w:color="auto" w:fill="FFFFFF"/>
        <w:spacing w:line="360" w:lineRule="auto"/>
        <w:rPr>
          <w:rFonts w:ascii="Book Antiqua" w:hAnsi="Book Antiqua" w:cs="Times New Roman"/>
          <w:sz w:val="24"/>
          <w:szCs w:val="24"/>
        </w:rPr>
      </w:pPr>
    </w:p>
    <w:p w14:paraId="17C76EC1" w14:textId="77777777" w:rsidR="00116590" w:rsidRPr="003B58EE" w:rsidRDefault="00116590" w:rsidP="00F51F70">
      <w:pPr>
        <w:shd w:val="clear" w:color="auto" w:fill="FFFFFF"/>
        <w:spacing w:line="360" w:lineRule="auto"/>
        <w:rPr>
          <w:rFonts w:ascii="Book Antiqua" w:hAnsi="Book Antiqua" w:cs="Times New Roman"/>
          <w:sz w:val="24"/>
          <w:szCs w:val="24"/>
        </w:rPr>
      </w:pPr>
      <w:r w:rsidRPr="003B58EE">
        <w:rPr>
          <w:rFonts w:ascii="Book Antiqua" w:hAnsi="Book Antiqua" w:cs="Times New Roman"/>
          <w:b/>
          <w:sz w:val="24"/>
          <w:szCs w:val="24"/>
        </w:rPr>
        <w:t>Informed consent statement:</w:t>
      </w:r>
      <w:r w:rsidRPr="003B58EE">
        <w:rPr>
          <w:rFonts w:ascii="Book Antiqua" w:hAnsi="Book Antiqua" w:cs="Times New Roman"/>
          <w:sz w:val="24"/>
          <w:szCs w:val="24"/>
        </w:rPr>
        <w:t xml:space="preserve"> All study participants provided informed written consent prior to the treatment.</w:t>
      </w:r>
    </w:p>
    <w:p w14:paraId="58F08F85" w14:textId="77777777" w:rsidR="00116590" w:rsidRPr="003B58EE" w:rsidRDefault="00116590" w:rsidP="00F51F70">
      <w:pPr>
        <w:shd w:val="clear" w:color="auto" w:fill="FFFFFF"/>
        <w:spacing w:line="360" w:lineRule="auto"/>
        <w:rPr>
          <w:rFonts w:ascii="Book Antiqua" w:hAnsi="Book Antiqua" w:cs="Times New Roman"/>
          <w:sz w:val="24"/>
          <w:szCs w:val="24"/>
        </w:rPr>
      </w:pPr>
    </w:p>
    <w:p w14:paraId="1FBEBE01" w14:textId="77777777" w:rsidR="00116590" w:rsidRPr="003B58EE" w:rsidRDefault="00116590" w:rsidP="00F51F70">
      <w:pPr>
        <w:shd w:val="clear" w:color="auto" w:fill="FFFFFF"/>
        <w:spacing w:line="360" w:lineRule="auto"/>
        <w:rPr>
          <w:rFonts w:ascii="Book Antiqua" w:hAnsi="Book Antiqua" w:cs="Times New Roman"/>
          <w:sz w:val="24"/>
          <w:szCs w:val="24"/>
        </w:rPr>
      </w:pPr>
      <w:r w:rsidRPr="003B58EE">
        <w:rPr>
          <w:rFonts w:ascii="Book Antiqua" w:hAnsi="Book Antiqua" w:cs="Times New Roman"/>
          <w:b/>
          <w:sz w:val="24"/>
          <w:szCs w:val="24"/>
        </w:rPr>
        <w:t>Conflict-of- interest statement:</w:t>
      </w:r>
      <w:r w:rsidRPr="003B58EE">
        <w:rPr>
          <w:rFonts w:ascii="Book Antiqua" w:hAnsi="Book Antiqua" w:cs="Times New Roman"/>
          <w:sz w:val="24"/>
          <w:szCs w:val="24"/>
        </w:rPr>
        <w:t xml:space="preserve"> No benefits in any form have been received or will be received from a commercial party related directly or indirectly to the subject of this article.</w:t>
      </w:r>
    </w:p>
    <w:p w14:paraId="738BFA49" w14:textId="77777777" w:rsidR="00116590" w:rsidRPr="003B58EE" w:rsidRDefault="00116590" w:rsidP="00F51F70">
      <w:pPr>
        <w:shd w:val="clear" w:color="auto" w:fill="FFFFFF"/>
        <w:spacing w:line="360" w:lineRule="auto"/>
        <w:rPr>
          <w:rFonts w:ascii="Book Antiqua" w:hAnsi="Book Antiqua" w:cs="Times New Roman"/>
          <w:sz w:val="24"/>
          <w:szCs w:val="24"/>
        </w:rPr>
      </w:pPr>
    </w:p>
    <w:p w14:paraId="5C0DBF20" w14:textId="77777777" w:rsidR="00116590" w:rsidRPr="003B58EE" w:rsidRDefault="00116590" w:rsidP="00F51F70">
      <w:pPr>
        <w:shd w:val="clear" w:color="auto" w:fill="FFFFFF"/>
        <w:spacing w:line="360" w:lineRule="auto"/>
        <w:rPr>
          <w:rFonts w:ascii="Book Antiqua" w:hAnsi="Book Antiqua" w:cs="Times New Roman"/>
          <w:sz w:val="24"/>
          <w:szCs w:val="24"/>
        </w:rPr>
      </w:pPr>
      <w:r w:rsidRPr="003B58EE">
        <w:rPr>
          <w:rFonts w:ascii="Book Antiqua" w:hAnsi="Book Antiqua" w:cs="Times New Roman"/>
          <w:b/>
          <w:sz w:val="24"/>
          <w:szCs w:val="24"/>
        </w:rPr>
        <w:t xml:space="preserve">Open access: </w:t>
      </w:r>
      <w:r w:rsidRPr="003B58EE">
        <w:rPr>
          <w:rFonts w:ascii="Book Antiqua"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built upon this work non-commercially, and license their derivative works on different terms, provided the original work is properly cited and the use is non commercial. See: </w:t>
      </w:r>
      <w:hyperlink r:id="rId8" w:history="1">
        <w:r w:rsidRPr="003B58EE">
          <w:rPr>
            <w:rStyle w:val="Hyperlink"/>
            <w:rFonts w:ascii="Book Antiqua" w:hAnsi="Book Antiqua" w:cs="Times New Roman"/>
            <w:sz w:val="24"/>
            <w:szCs w:val="24"/>
          </w:rPr>
          <w:t>http://creativecommons.org/licenses/by-nc/4.0/</w:t>
        </w:r>
      </w:hyperlink>
    </w:p>
    <w:p w14:paraId="166A0B2A" w14:textId="77777777" w:rsidR="00116590" w:rsidRPr="003B58EE" w:rsidRDefault="00116590" w:rsidP="00F51F70">
      <w:pPr>
        <w:shd w:val="clear" w:color="auto" w:fill="FFFFFF"/>
        <w:spacing w:line="360" w:lineRule="auto"/>
        <w:rPr>
          <w:rFonts w:ascii="Book Antiqua" w:hAnsi="Book Antiqua" w:cs="Times New Roman"/>
          <w:sz w:val="24"/>
          <w:szCs w:val="24"/>
        </w:rPr>
      </w:pPr>
      <w:r w:rsidRPr="003B58EE">
        <w:rPr>
          <w:rFonts w:ascii="Book Antiqua" w:hAnsi="Book Antiqua" w:cs="Times New Roman"/>
          <w:sz w:val="24"/>
          <w:szCs w:val="24"/>
        </w:rPr>
        <w:t xml:space="preserve"> </w:t>
      </w:r>
    </w:p>
    <w:p w14:paraId="37D70A21" w14:textId="01E695F5" w:rsidR="003B58EE" w:rsidRPr="003B58EE" w:rsidRDefault="003B58EE" w:rsidP="00F51F70">
      <w:pPr>
        <w:spacing w:line="360" w:lineRule="auto"/>
        <w:rPr>
          <w:rFonts w:ascii="Book Antiqua" w:hAnsi="Book Antiqua" w:cs="Arial Unicode MS"/>
          <w:color w:val="000000"/>
          <w:sz w:val="24"/>
        </w:rPr>
      </w:pPr>
      <w:r w:rsidRPr="003B58EE">
        <w:rPr>
          <w:rFonts w:ascii="Book Antiqua" w:hAnsi="Book Antiqua" w:cs="Arial Unicode MS"/>
          <w:b/>
          <w:color w:val="000000"/>
          <w:sz w:val="24"/>
        </w:rPr>
        <w:t>Manuscript source:</w:t>
      </w:r>
      <w:r w:rsidRPr="003B58EE">
        <w:rPr>
          <w:rFonts w:ascii="Book Antiqua" w:hAnsi="Book Antiqua" w:cs="Arial Unicode MS"/>
          <w:color w:val="000000"/>
          <w:sz w:val="24"/>
        </w:rPr>
        <w:t xml:space="preserve"> </w:t>
      </w:r>
      <w:r w:rsidR="009E7135">
        <w:rPr>
          <w:rFonts w:ascii="Book Antiqua" w:eastAsia="SimSun" w:hAnsi="Book Antiqua" w:cs="Arial Unicode MS" w:hint="eastAsia"/>
          <w:color w:val="000000"/>
          <w:sz w:val="24"/>
          <w:lang w:eastAsia="zh-CN"/>
        </w:rPr>
        <w:t>Unsolicited</w:t>
      </w:r>
      <w:r w:rsidRPr="003B58EE">
        <w:rPr>
          <w:rFonts w:ascii="Book Antiqua" w:hAnsi="Book Antiqua" w:cs="Arial Unicode MS"/>
          <w:color w:val="000000"/>
          <w:sz w:val="24"/>
        </w:rPr>
        <w:t xml:space="preserve"> manuscript</w:t>
      </w:r>
    </w:p>
    <w:p w14:paraId="4FAC5301" w14:textId="77777777" w:rsidR="003B58EE" w:rsidRDefault="003B58EE" w:rsidP="00F51F70">
      <w:pPr>
        <w:spacing w:line="360" w:lineRule="auto"/>
        <w:rPr>
          <w:rFonts w:ascii="Book Antiqua" w:eastAsia="SimSun" w:hAnsi="Book Antiqua" w:cs="Times New Roman"/>
          <w:b/>
          <w:sz w:val="24"/>
          <w:szCs w:val="24"/>
          <w:lang w:eastAsia="zh-CN"/>
        </w:rPr>
      </w:pPr>
    </w:p>
    <w:p w14:paraId="5D04F15F" w14:textId="265D8E77" w:rsidR="00116590" w:rsidRPr="008E4F80" w:rsidRDefault="00116590" w:rsidP="008E4F80">
      <w:pPr>
        <w:spacing w:line="360" w:lineRule="auto"/>
        <w:rPr>
          <w:rFonts w:ascii="Book Antiqua" w:hAnsi="Book Antiqua" w:cs="Times New Roman"/>
          <w:sz w:val="24"/>
          <w:szCs w:val="24"/>
        </w:rPr>
      </w:pPr>
      <w:r w:rsidRPr="003B58EE">
        <w:rPr>
          <w:rFonts w:ascii="Book Antiqua" w:hAnsi="Book Antiqua" w:cs="Times New Roman"/>
          <w:b/>
          <w:sz w:val="24"/>
          <w:szCs w:val="24"/>
        </w:rPr>
        <w:lastRenderedPageBreak/>
        <w:t xml:space="preserve">Correspondence to: </w:t>
      </w:r>
      <w:r w:rsidRPr="003B58EE">
        <w:rPr>
          <w:rFonts w:ascii="Book Antiqua" w:eastAsia="MS Mincho" w:hAnsi="Book Antiqua" w:cs="Times New Roman"/>
          <w:b/>
          <w:sz w:val="24"/>
          <w:szCs w:val="24"/>
        </w:rPr>
        <w:t>Shin Maeda</w:t>
      </w:r>
      <w:r w:rsidRPr="003B58EE">
        <w:rPr>
          <w:rFonts w:ascii="Book Antiqua" w:hAnsi="Book Antiqua" w:cs="Times New Roman"/>
          <w:b/>
          <w:sz w:val="24"/>
          <w:szCs w:val="24"/>
        </w:rPr>
        <w:t>,</w:t>
      </w:r>
      <w:r w:rsidRPr="003B58EE">
        <w:rPr>
          <w:rFonts w:ascii="Book Antiqua" w:eastAsia="MS Mincho" w:hAnsi="Book Antiqua" w:cs="Times New Roman"/>
          <w:b/>
          <w:sz w:val="24"/>
          <w:szCs w:val="24"/>
        </w:rPr>
        <w:t xml:space="preserve"> MD, PhD,</w:t>
      </w:r>
      <w:r w:rsidR="008E4F80">
        <w:rPr>
          <w:rFonts w:ascii="Book Antiqua" w:hAnsi="Book Antiqua" w:cs="Times New Roman"/>
          <w:sz w:val="24"/>
          <w:szCs w:val="24"/>
        </w:rPr>
        <w:t xml:space="preserve"> Department of Gastroenterology</w:t>
      </w:r>
      <w:r w:rsidR="008E4F80">
        <w:rPr>
          <w:rFonts w:ascii="Book Antiqua" w:eastAsia="SimSun" w:hAnsi="Book Antiqua" w:cs="Times New Roman" w:hint="eastAsia"/>
          <w:sz w:val="24"/>
          <w:szCs w:val="24"/>
          <w:lang w:eastAsia="zh-CN"/>
        </w:rPr>
        <w:t xml:space="preserve">, </w:t>
      </w:r>
      <w:r w:rsidRPr="003B58EE">
        <w:rPr>
          <w:rFonts w:ascii="Book Antiqua" w:hAnsi="Book Antiqua" w:cs="Times New Roman"/>
          <w:sz w:val="24"/>
          <w:szCs w:val="24"/>
        </w:rPr>
        <w:t>Yokohama City University Graduate School of Medicine, 3-9 Fukuura Kanazawa-ku</w:t>
      </w:r>
      <w:r w:rsidR="00F51F70">
        <w:rPr>
          <w:rFonts w:ascii="Book Antiqua" w:eastAsia="SimSun" w:hAnsi="Book Antiqua" w:cs="Times New Roman" w:hint="eastAsia"/>
          <w:sz w:val="24"/>
          <w:szCs w:val="24"/>
          <w:lang w:eastAsia="zh-CN"/>
        </w:rPr>
        <w:t>,</w:t>
      </w:r>
      <w:r w:rsidRPr="003B58EE">
        <w:rPr>
          <w:rFonts w:ascii="Book Antiqua" w:hAnsi="Book Antiqua" w:cs="Times New Roman"/>
          <w:sz w:val="24"/>
          <w:szCs w:val="24"/>
        </w:rPr>
        <w:t xml:space="preserve"> Yokohama 236-0004, Japan</w:t>
      </w:r>
      <w:r w:rsidR="003B58EE">
        <w:rPr>
          <w:rFonts w:ascii="Book Antiqua" w:eastAsia="SimSun" w:hAnsi="Book Antiqua" w:cs="Times New Roman" w:hint="eastAsia"/>
          <w:sz w:val="24"/>
          <w:szCs w:val="24"/>
          <w:lang w:eastAsia="zh-CN"/>
        </w:rPr>
        <w:t xml:space="preserve">. </w:t>
      </w:r>
      <w:r w:rsidR="003B58EE" w:rsidRPr="003B58EE">
        <w:rPr>
          <w:rFonts w:ascii="Book Antiqua" w:hAnsi="Book Antiqua" w:cs="Times New Roman"/>
          <w:sz w:val="24"/>
          <w:szCs w:val="24"/>
        </w:rPr>
        <w:t>smaeda@yokohama-cu.ac.jp</w:t>
      </w:r>
    </w:p>
    <w:p w14:paraId="21ACA54D" w14:textId="227C553B" w:rsidR="00116590" w:rsidRPr="003B58EE" w:rsidRDefault="00116590" w:rsidP="00F51F70">
      <w:pPr>
        <w:spacing w:line="360" w:lineRule="auto"/>
        <w:rPr>
          <w:rFonts w:ascii="Book Antiqua" w:hAnsi="Book Antiqua" w:cs="Times New Roman"/>
          <w:sz w:val="24"/>
          <w:szCs w:val="24"/>
        </w:rPr>
      </w:pPr>
      <w:r w:rsidRPr="003B58EE">
        <w:rPr>
          <w:rFonts w:ascii="Book Antiqua" w:hAnsi="Book Antiqua" w:cs="Times New Roman"/>
          <w:b/>
          <w:sz w:val="24"/>
          <w:szCs w:val="24"/>
        </w:rPr>
        <w:t>Telephone</w:t>
      </w:r>
      <w:r w:rsidR="00F51F70">
        <w:rPr>
          <w:rFonts w:ascii="Book Antiqua" w:hAnsi="Book Antiqua" w:cs="Times New Roman"/>
          <w:sz w:val="24"/>
          <w:szCs w:val="24"/>
        </w:rPr>
        <w:t>: +81-45-787</w:t>
      </w:r>
      <w:r w:rsidRPr="003B58EE">
        <w:rPr>
          <w:rFonts w:ascii="Book Antiqua" w:hAnsi="Book Antiqua" w:cs="Times New Roman"/>
          <w:sz w:val="24"/>
          <w:szCs w:val="24"/>
        </w:rPr>
        <w:t>2326</w:t>
      </w:r>
    </w:p>
    <w:p w14:paraId="774E4200" w14:textId="710C16B7" w:rsidR="00116590" w:rsidRPr="003B58EE" w:rsidRDefault="00116590" w:rsidP="00F51F70">
      <w:pPr>
        <w:spacing w:line="360" w:lineRule="auto"/>
        <w:rPr>
          <w:rFonts w:ascii="Book Antiqua" w:hAnsi="Book Antiqua" w:cs="Times New Roman"/>
          <w:color w:val="000000" w:themeColor="text1"/>
          <w:sz w:val="24"/>
          <w:szCs w:val="24"/>
        </w:rPr>
      </w:pPr>
      <w:r w:rsidRPr="003B58EE">
        <w:rPr>
          <w:rFonts w:ascii="Book Antiqua" w:hAnsi="Book Antiqua" w:cs="Times New Roman"/>
          <w:b/>
          <w:color w:val="000000" w:themeColor="text1"/>
          <w:sz w:val="24"/>
          <w:szCs w:val="24"/>
        </w:rPr>
        <w:t>Fax</w:t>
      </w:r>
      <w:r w:rsidRPr="003B58EE">
        <w:rPr>
          <w:rFonts w:ascii="Book Antiqua" w:hAnsi="Book Antiqua" w:cs="Times New Roman"/>
          <w:color w:val="000000" w:themeColor="text1"/>
          <w:sz w:val="24"/>
          <w:szCs w:val="24"/>
        </w:rPr>
        <w:t xml:space="preserve">: </w:t>
      </w:r>
      <w:r w:rsidR="00F51F70">
        <w:rPr>
          <w:rFonts w:ascii="Book Antiqua" w:hAnsi="Book Antiqua" w:cs="Times New Roman"/>
          <w:color w:val="000000" w:themeColor="text1"/>
          <w:sz w:val="24"/>
          <w:szCs w:val="24"/>
        </w:rPr>
        <w:t>+81-45-787</w:t>
      </w:r>
      <w:r w:rsidRPr="003B58EE">
        <w:rPr>
          <w:rFonts w:ascii="Book Antiqua" w:hAnsi="Book Antiqua" w:cs="Times New Roman"/>
          <w:color w:val="000000" w:themeColor="text1"/>
          <w:sz w:val="24"/>
          <w:szCs w:val="24"/>
        </w:rPr>
        <w:t>2327</w:t>
      </w:r>
    </w:p>
    <w:p w14:paraId="0F18E1B5" w14:textId="77777777" w:rsidR="00116590" w:rsidRPr="003B58EE" w:rsidRDefault="00116590" w:rsidP="00F51F70">
      <w:pPr>
        <w:spacing w:line="360" w:lineRule="auto"/>
        <w:rPr>
          <w:rFonts w:ascii="Book Antiqua" w:hAnsi="Book Antiqua" w:cs="Times New Roman"/>
          <w:color w:val="000000" w:themeColor="text1"/>
          <w:sz w:val="24"/>
          <w:szCs w:val="24"/>
        </w:rPr>
      </w:pPr>
    </w:p>
    <w:p w14:paraId="4897A0A4" w14:textId="77777777" w:rsidR="00116590" w:rsidRPr="003B58EE" w:rsidRDefault="00116590" w:rsidP="00F51F70">
      <w:pPr>
        <w:spacing w:line="360" w:lineRule="auto"/>
        <w:rPr>
          <w:rFonts w:ascii="Book Antiqua" w:hAnsi="Book Antiqua" w:cs="Times New Roman"/>
          <w:b/>
          <w:color w:val="000000" w:themeColor="text1"/>
          <w:sz w:val="24"/>
          <w:szCs w:val="24"/>
        </w:rPr>
      </w:pPr>
      <w:r w:rsidRPr="003B58EE">
        <w:rPr>
          <w:rFonts w:ascii="Book Antiqua" w:hAnsi="Book Antiqua" w:cs="Times New Roman"/>
          <w:b/>
          <w:color w:val="000000" w:themeColor="text1"/>
          <w:sz w:val="24"/>
          <w:szCs w:val="24"/>
        </w:rPr>
        <w:t xml:space="preserve">Received: </w:t>
      </w:r>
      <w:r w:rsidRPr="00F51F70">
        <w:rPr>
          <w:rFonts w:ascii="Book Antiqua" w:hAnsi="Book Antiqua" w:cs="Times New Roman"/>
          <w:color w:val="000000" w:themeColor="text1"/>
          <w:sz w:val="24"/>
          <w:szCs w:val="24"/>
        </w:rPr>
        <w:t>March 11, 2016</w:t>
      </w:r>
    </w:p>
    <w:p w14:paraId="7BFA7CC8" w14:textId="77777777" w:rsidR="00116590" w:rsidRPr="003B58EE" w:rsidRDefault="00116590" w:rsidP="00F51F70">
      <w:pPr>
        <w:spacing w:line="360" w:lineRule="auto"/>
        <w:rPr>
          <w:rFonts w:ascii="Book Antiqua" w:hAnsi="Book Antiqua" w:cs="Times New Roman"/>
          <w:b/>
          <w:color w:val="000000" w:themeColor="text1"/>
          <w:sz w:val="24"/>
          <w:szCs w:val="24"/>
        </w:rPr>
      </w:pPr>
      <w:r w:rsidRPr="003B58EE">
        <w:rPr>
          <w:rFonts w:ascii="Book Antiqua" w:hAnsi="Book Antiqua" w:cs="Times New Roman"/>
          <w:b/>
          <w:color w:val="000000" w:themeColor="text1"/>
          <w:sz w:val="24"/>
          <w:szCs w:val="24"/>
        </w:rPr>
        <w:t>Peer-review started:</w:t>
      </w:r>
      <w:r w:rsidRPr="00F51F70">
        <w:rPr>
          <w:rFonts w:ascii="Book Antiqua" w:hAnsi="Book Antiqua" w:cs="Times New Roman"/>
          <w:color w:val="000000" w:themeColor="text1"/>
          <w:sz w:val="24"/>
          <w:szCs w:val="24"/>
        </w:rPr>
        <w:t xml:space="preserve"> March 12, 2016</w:t>
      </w:r>
    </w:p>
    <w:p w14:paraId="5391F041" w14:textId="77777777" w:rsidR="00116590" w:rsidRPr="003B58EE" w:rsidRDefault="00116590" w:rsidP="00F51F70">
      <w:pPr>
        <w:spacing w:line="360" w:lineRule="auto"/>
        <w:rPr>
          <w:rFonts w:ascii="Book Antiqua" w:hAnsi="Book Antiqua" w:cs="Times New Roman"/>
          <w:b/>
          <w:color w:val="000000" w:themeColor="text1"/>
          <w:sz w:val="24"/>
          <w:szCs w:val="24"/>
        </w:rPr>
      </w:pPr>
      <w:r w:rsidRPr="003B58EE">
        <w:rPr>
          <w:rFonts w:ascii="Book Antiqua" w:hAnsi="Book Antiqua" w:cs="Times New Roman"/>
          <w:b/>
          <w:color w:val="000000" w:themeColor="text1"/>
          <w:sz w:val="24"/>
          <w:szCs w:val="24"/>
        </w:rPr>
        <w:t xml:space="preserve">First decision: </w:t>
      </w:r>
      <w:r w:rsidRPr="00F51F70">
        <w:rPr>
          <w:rFonts w:ascii="Book Antiqua" w:hAnsi="Book Antiqua" w:cs="Times New Roman"/>
          <w:color w:val="000000" w:themeColor="text1"/>
          <w:sz w:val="24"/>
          <w:szCs w:val="24"/>
        </w:rPr>
        <w:t>April 14, 2016</w:t>
      </w:r>
    </w:p>
    <w:p w14:paraId="20BAC129" w14:textId="77777777" w:rsidR="00116590" w:rsidRPr="003B58EE" w:rsidRDefault="00116590" w:rsidP="00F51F70">
      <w:pPr>
        <w:spacing w:line="360" w:lineRule="auto"/>
        <w:rPr>
          <w:rFonts w:ascii="Book Antiqua" w:hAnsi="Book Antiqua" w:cs="Times New Roman"/>
          <w:b/>
          <w:color w:val="000000" w:themeColor="text1"/>
          <w:sz w:val="24"/>
          <w:szCs w:val="24"/>
        </w:rPr>
      </w:pPr>
      <w:r w:rsidRPr="003B58EE">
        <w:rPr>
          <w:rFonts w:ascii="Book Antiqua" w:hAnsi="Book Antiqua" w:cs="Times New Roman"/>
          <w:b/>
          <w:color w:val="000000" w:themeColor="text1"/>
          <w:sz w:val="24"/>
          <w:szCs w:val="24"/>
        </w:rPr>
        <w:t xml:space="preserve">Revised: </w:t>
      </w:r>
      <w:r w:rsidRPr="00F51F70">
        <w:rPr>
          <w:rFonts w:ascii="Book Antiqua" w:hAnsi="Book Antiqua" w:cs="Times New Roman"/>
          <w:color w:val="000000" w:themeColor="text1"/>
          <w:sz w:val="24"/>
          <w:szCs w:val="24"/>
        </w:rPr>
        <w:t xml:space="preserve">April 20, 2016/04/27 </w:t>
      </w:r>
    </w:p>
    <w:p w14:paraId="379109AD" w14:textId="1C949C95" w:rsidR="00116590" w:rsidRPr="00257651" w:rsidRDefault="00116590" w:rsidP="00F51F70">
      <w:pPr>
        <w:spacing w:line="360" w:lineRule="auto"/>
        <w:rPr>
          <w:rFonts w:ascii="Book Antiqua" w:hAnsi="Book Antiqua"/>
          <w:color w:val="000000"/>
          <w:sz w:val="24"/>
        </w:rPr>
      </w:pPr>
      <w:r w:rsidRPr="003B58EE">
        <w:rPr>
          <w:rFonts w:ascii="Book Antiqua" w:hAnsi="Book Antiqua" w:cs="Times New Roman"/>
          <w:b/>
          <w:color w:val="000000" w:themeColor="text1"/>
          <w:sz w:val="24"/>
          <w:szCs w:val="24"/>
        </w:rPr>
        <w:t>Accepted:</w:t>
      </w:r>
      <w:r w:rsidR="00257651" w:rsidRPr="00257651">
        <w:rPr>
          <w:rFonts w:ascii="Book Antiqua" w:hAnsi="Book Antiqua"/>
          <w:color w:val="000000"/>
          <w:sz w:val="24"/>
        </w:rPr>
        <w:t xml:space="preserve"> </w:t>
      </w:r>
      <w:r w:rsidR="00257651">
        <w:rPr>
          <w:rFonts w:ascii="Book Antiqua" w:hAnsi="Book Antiqua"/>
          <w:color w:val="000000"/>
          <w:sz w:val="24"/>
        </w:rPr>
        <w:t>June 13</w:t>
      </w:r>
      <w:r w:rsidR="00257651" w:rsidRPr="00626148">
        <w:rPr>
          <w:rFonts w:ascii="Book Antiqua" w:hAnsi="Book Antiqua"/>
          <w:color w:val="000000"/>
          <w:sz w:val="24"/>
        </w:rPr>
        <w:t>, 2016</w:t>
      </w:r>
      <w:bookmarkStart w:id="0" w:name="_GoBack"/>
      <w:bookmarkEnd w:id="0"/>
      <w:r w:rsidRPr="003B58EE">
        <w:rPr>
          <w:rFonts w:ascii="Book Antiqua" w:hAnsi="Book Antiqua" w:cs="Times New Roman"/>
          <w:b/>
          <w:color w:val="000000" w:themeColor="text1"/>
          <w:sz w:val="24"/>
          <w:szCs w:val="24"/>
        </w:rPr>
        <w:t xml:space="preserve"> </w:t>
      </w:r>
    </w:p>
    <w:p w14:paraId="522D0C23" w14:textId="77777777" w:rsidR="00116590" w:rsidRPr="003B58EE" w:rsidRDefault="00116590" w:rsidP="00F51F70">
      <w:pPr>
        <w:spacing w:line="360" w:lineRule="auto"/>
        <w:rPr>
          <w:rFonts w:ascii="Book Antiqua" w:hAnsi="Book Antiqua" w:cs="Times New Roman"/>
          <w:b/>
          <w:color w:val="000000" w:themeColor="text1"/>
          <w:sz w:val="24"/>
          <w:szCs w:val="24"/>
        </w:rPr>
      </w:pPr>
      <w:r w:rsidRPr="003B58EE">
        <w:rPr>
          <w:rFonts w:ascii="Book Antiqua" w:hAnsi="Book Antiqua" w:cs="Times New Roman"/>
          <w:b/>
          <w:color w:val="000000" w:themeColor="text1"/>
          <w:sz w:val="24"/>
          <w:szCs w:val="24"/>
        </w:rPr>
        <w:t>Article in press:</w:t>
      </w:r>
    </w:p>
    <w:p w14:paraId="25376FD6" w14:textId="77777777" w:rsidR="00116590" w:rsidRPr="003B58EE" w:rsidRDefault="00116590" w:rsidP="00F51F70">
      <w:pPr>
        <w:spacing w:line="360" w:lineRule="auto"/>
        <w:rPr>
          <w:rFonts w:ascii="Book Antiqua" w:hAnsi="Book Antiqua" w:cs="Times New Roman"/>
          <w:b/>
          <w:color w:val="000000" w:themeColor="text1"/>
          <w:sz w:val="24"/>
          <w:szCs w:val="24"/>
        </w:rPr>
      </w:pPr>
      <w:r w:rsidRPr="003B58EE">
        <w:rPr>
          <w:rFonts w:ascii="Book Antiqua" w:hAnsi="Book Antiqua" w:cs="Times New Roman"/>
          <w:b/>
          <w:color w:val="000000" w:themeColor="text1"/>
          <w:sz w:val="24"/>
          <w:szCs w:val="24"/>
        </w:rPr>
        <w:t>Published online:</w:t>
      </w:r>
    </w:p>
    <w:p w14:paraId="34E1360D" w14:textId="77777777" w:rsidR="001302C7" w:rsidRPr="003B58EE" w:rsidRDefault="001302C7" w:rsidP="00F51F70">
      <w:pPr>
        <w:spacing w:line="360" w:lineRule="auto"/>
        <w:rPr>
          <w:rFonts w:ascii="Book Antiqua" w:hAnsi="Book Antiqua" w:cs="Times New Roman"/>
          <w:sz w:val="24"/>
          <w:szCs w:val="24"/>
        </w:rPr>
      </w:pPr>
    </w:p>
    <w:p w14:paraId="10003779" w14:textId="77777777" w:rsidR="003B58EE" w:rsidRDefault="003B58EE" w:rsidP="00F51F70">
      <w:pPr>
        <w:widowControl/>
        <w:jc w:val="left"/>
        <w:rPr>
          <w:rFonts w:ascii="Book Antiqua" w:hAnsi="Book Antiqua" w:cs="Times New Roman"/>
          <w:sz w:val="24"/>
          <w:szCs w:val="24"/>
        </w:rPr>
      </w:pPr>
      <w:r>
        <w:rPr>
          <w:rFonts w:ascii="Book Antiqua" w:hAnsi="Book Antiqua" w:cs="Times New Roman"/>
          <w:sz w:val="24"/>
          <w:szCs w:val="24"/>
        </w:rPr>
        <w:br w:type="page"/>
      </w:r>
    </w:p>
    <w:p w14:paraId="3EE36086" w14:textId="20F91DFD" w:rsidR="001302C7" w:rsidRPr="003B58EE" w:rsidRDefault="001302C7"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lastRenderedPageBreak/>
        <w:t>Abstract</w:t>
      </w:r>
    </w:p>
    <w:p w14:paraId="0C1B15E3" w14:textId="4BDD16AD" w:rsidR="00FF6490" w:rsidRPr="003B58EE" w:rsidRDefault="00FF6490" w:rsidP="00F51F70">
      <w:pPr>
        <w:widowControl/>
        <w:autoSpaceDE w:val="0"/>
        <w:autoSpaceDN w:val="0"/>
        <w:adjustRightInd w:val="0"/>
        <w:spacing w:line="360" w:lineRule="auto"/>
        <w:rPr>
          <w:rFonts w:ascii="Book Antiqua" w:hAnsi="Book Antiqua" w:cs="Times"/>
          <w:kern w:val="0"/>
          <w:sz w:val="24"/>
          <w:szCs w:val="24"/>
        </w:rPr>
      </w:pPr>
      <w:r w:rsidRPr="003B58EE">
        <w:rPr>
          <w:rFonts w:ascii="Book Antiqua" w:hAnsi="Book Antiqua" w:cs="Century"/>
          <w:kern w:val="0"/>
          <w:sz w:val="24"/>
          <w:szCs w:val="24"/>
        </w:rPr>
        <w:t>The present report describes a rare case of a tumor composed of early gastric cancer and a duodenal neuroendocrine tumor (NET). A 78-year-old woman underwent esophagogastroduodenoscopy at a local institution for screening of the upper gastrointestinal tract which revealed a protruded tumor through the pyloric ring from the pyloric antrum. The tumor was too large to treat at the facility; consequently, she was referred to our hospital for further management. Esophagogastroduodenoscopy with tumor biopsy of the lesion revealed the diagnosis of early gastric cancer. Endoscopic submucosal dissection was performed with sufficient free margins in both vertical and horizontal directions. Histopathological findings showed NET confined to the submucosal layer and covered by well-differentiated adenocarcinoma. Immunohistochemical stainings showed that the two lesions existed</w:t>
      </w:r>
      <w:r w:rsidR="003B58EE">
        <w:rPr>
          <w:rFonts w:ascii="Book Antiqua" w:eastAsia="SimSun" w:hAnsi="Book Antiqua" w:cs="Times" w:hint="eastAsia"/>
          <w:kern w:val="0"/>
          <w:sz w:val="24"/>
          <w:szCs w:val="24"/>
          <w:lang w:eastAsia="zh-CN"/>
        </w:rPr>
        <w:t xml:space="preserve"> </w:t>
      </w:r>
      <w:r w:rsidRPr="003B58EE">
        <w:rPr>
          <w:rFonts w:ascii="Book Antiqua" w:hAnsi="Book Antiqua" w:cs="Century"/>
          <w:kern w:val="0"/>
          <w:sz w:val="24"/>
          <w:szCs w:val="24"/>
        </w:rPr>
        <w:t>continuously. While the possibility of a collision cancer was considered, it was suggested that the two lesions existed continuously. Finally, the tumor was diagnosed as gastric cancer composed of duodenal NET G1, with a lymphatic invasion of NET component.</w:t>
      </w:r>
    </w:p>
    <w:p w14:paraId="34A41A97" w14:textId="77777777" w:rsidR="001302C7" w:rsidRPr="003B58EE" w:rsidRDefault="001302C7" w:rsidP="00F51F70">
      <w:pPr>
        <w:spacing w:line="360" w:lineRule="auto"/>
        <w:rPr>
          <w:rFonts w:ascii="Book Antiqua" w:hAnsi="Book Antiqua" w:cs="Times New Roman"/>
          <w:sz w:val="24"/>
          <w:szCs w:val="24"/>
        </w:rPr>
      </w:pPr>
    </w:p>
    <w:p w14:paraId="169CD53F" w14:textId="11D55175" w:rsidR="001302C7" w:rsidRPr="003B58EE" w:rsidRDefault="0071049F" w:rsidP="00F51F70">
      <w:pPr>
        <w:spacing w:line="360" w:lineRule="auto"/>
        <w:rPr>
          <w:rFonts w:ascii="Book Antiqua" w:hAnsi="Book Antiqua" w:cs="Times New Roman"/>
          <w:sz w:val="24"/>
          <w:szCs w:val="24"/>
        </w:rPr>
      </w:pPr>
      <w:r w:rsidRPr="003B58EE">
        <w:rPr>
          <w:rFonts w:ascii="Book Antiqua" w:hAnsi="Book Antiqua" w:cs="Times New Roman"/>
          <w:b/>
          <w:sz w:val="24"/>
          <w:szCs w:val="24"/>
        </w:rPr>
        <w:t>Key words:</w:t>
      </w:r>
      <w:r w:rsidRPr="003B58EE">
        <w:rPr>
          <w:rFonts w:ascii="Book Antiqua" w:hAnsi="Book Antiqua" w:cs="Times New Roman"/>
          <w:sz w:val="24"/>
          <w:szCs w:val="24"/>
        </w:rPr>
        <w:t xml:space="preserve"> </w:t>
      </w:r>
      <w:r w:rsidR="003B58EE" w:rsidRPr="003B58EE">
        <w:rPr>
          <w:rFonts w:ascii="Book Antiqua" w:hAnsi="Book Antiqua" w:cs="Times New Roman"/>
          <w:sz w:val="24"/>
          <w:szCs w:val="24"/>
        </w:rPr>
        <w:t xml:space="preserve">Gastric </w:t>
      </w:r>
      <w:r w:rsidR="006A0F69" w:rsidRPr="003B58EE">
        <w:rPr>
          <w:rFonts w:ascii="Book Antiqua" w:hAnsi="Book Antiqua" w:cs="Times New Roman"/>
          <w:sz w:val="24"/>
          <w:szCs w:val="24"/>
        </w:rPr>
        <w:t>cancer;</w:t>
      </w:r>
      <w:r w:rsidR="00253074" w:rsidRPr="003B58EE">
        <w:rPr>
          <w:rFonts w:ascii="Book Antiqua" w:hAnsi="Book Antiqua" w:cs="Times New Roman"/>
          <w:sz w:val="24"/>
          <w:szCs w:val="24"/>
        </w:rPr>
        <w:t xml:space="preserve"> </w:t>
      </w:r>
      <w:r w:rsidR="003B58EE" w:rsidRPr="003B58EE">
        <w:rPr>
          <w:rFonts w:ascii="Book Antiqua" w:hAnsi="Book Antiqua" w:cs="Times New Roman"/>
          <w:sz w:val="24"/>
          <w:szCs w:val="24"/>
        </w:rPr>
        <w:t xml:space="preserve">Endoscopic </w:t>
      </w:r>
      <w:r w:rsidR="006A0F69" w:rsidRPr="003B58EE">
        <w:rPr>
          <w:rFonts w:ascii="Book Antiqua" w:hAnsi="Book Antiqua" w:cs="Times New Roman"/>
          <w:sz w:val="24"/>
          <w:szCs w:val="24"/>
        </w:rPr>
        <w:t xml:space="preserve">submucosal dissection; </w:t>
      </w:r>
      <w:r w:rsidR="003B58EE" w:rsidRPr="003B58EE">
        <w:rPr>
          <w:rFonts w:ascii="Book Antiqua" w:hAnsi="Book Antiqua" w:cs="Times New Roman"/>
          <w:sz w:val="24"/>
          <w:szCs w:val="24"/>
        </w:rPr>
        <w:t xml:space="preserve">Neuroendocrine </w:t>
      </w:r>
      <w:r w:rsidR="006A0F69" w:rsidRPr="003B58EE">
        <w:rPr>
          <w:rFonts w:ascii="Book Antiqua" w:hAnsi="Book Antiqua" w:cs="Times New Roman"/>
          <w:sz w:val="24"/>
          <w:szCs w:val="24"/>
        </w:rPr>
        <w:t>tumor;</w:t>
      </w:r>
      <w:r w:rsidRPr="003B58EE">
        <w:rPr>
          <w:rFonts w:ascii="Book Antiqua" w:hAnsi="Book Antiqua" w:cs="Times New Roman"/>
          <w:sz w:val="24"/>
          <w:szCs w:val="24"/>
        </w:rPr>
        <w:t xml:space="preserve"> </w:t>
      </w:r>
      <w:r w:rsidR="003B58EE" w:rsidRPr="003B58EE">
        <w:rPr>
          <w:rFonts w:ascii="Book Antiqua" w:hAnsi="Book Antiqua" w:cs="Times New Roman"/>
          <w:sz w:val="24"/>
          <w:szCs w:val="24"/>
        </w:rPr>
        <w:t>Composite</w:t>
      </w:r>
      <w:r w:rsidR="006A0F69" w:rsidRPr="003B58EE">
        <w:rPr>
          <w:rFonts w:ascii="Book Antiqua" w:hAnsi="Book Antiqua" w:cs="Times New Roman"/>
          <w:sz w:val="24"/>
          <w:szCs w:val="24"/>
        </w:rPr>
        <w:t>- type tumor;</w:t>
      </w:r>
      <w:r w:rsidR="00253074" w:rsidRPr="003B58EE">
        <w:rPr>
          <w:rFonts w:ascii="Book Antiqua" w:hAnsi="Book Antiqua" w:cs="Times New Roman"/>
          <w:sz w:val="24"/>
          <w:szCs w:val="24"/>
        </w:rPr>
        <w:t xml:space="preserve"> </w:t>
      </w:r>
      <w:r w:rsidR="003B58EE" w:rsidRPr="003B58EE">
        <w:rPr>
          <w:rFonts w:ascii="Book Antiqua" w:hAnsi="Book Antiqua" w:cs="Times New Roman"/>
          <w:sz w:val="24"/>
          <w:szCs w:val="24"/>
        </w:rPr>
        <w:t>Duodenum</w:t>
      </w:r>
    </w:p>
    <w:p w14:paraId="19AD82D1" w14:textId="711BD495" w:rsidR="001302C7" w:rsidRPr="003B58EE" w:rsidRDefault="006A0F69" w:rsidP="00F51F70">
      <w:pPr>
        <w:spacing w:line="360" w:lineRule="auto"/>
        <w:rPr>
          <w:rFonts w:ascii="Book Antiqua" w:hAnsi="Book Antiqua" w:cs="Times New Roman"/>
          <w:sz w:val="24"/>
          <w:szCs w:val="24"/>
        </w:rPr>
      </w:pPr>
      <w:r w:rsidRPr="003B58EE">
        <w:rPr>
          <w:rFonts w:ascii="Book Antiqua" w:hAnsi="Book Antiqua" w:cs="Times New Roman"/>
          <w:sz w:val="24"/>
          <w:szCs w:val="24"/>
        </w:rPr>
        <w:t xml:space="preserve"> </w:t>
      </w:r>
    </w:p>
    <w:p w14:paraId="6F46258F" w14:textId="123D7909" w:rsidR="006A0F69" w:rsidRPr="003B58EE" w:rsidRDefault="006A0F69" w:rsidP="00F51F70">
      <w:pPr>
        <w:spacing w:line="360" w:lineRule="auto"/>
        <w:rPr>
          <w:rFonts w:ascii="Book Antiqua" w:hAnsi="Book Antiqua" w:cs="Times New Roman"/>
          <w:sz w:val="24"/>
          <w:szCs w:val="24"/>
        </w:rPr>
      </w:pPr>
      <w:r w:rsidRPr="003B58EE">
        <w:rPr>
          <w:rFonts w:ascii="Book Antiqua" w:hAnsi="Book Antiqua" w:cs="Times New Roman"/>
          <w:b/>
          <w:sz w:val="24"/>
          <w:szCs w:val="24"/>
        </w:rPr>
        <w:t xml:space="preserve">© The Author(s) 2016. </w:t>
      </w:r>
      <w:r w:rsidRPr="003B58EE">
        <w:rPr>
          <w:rFonts w:ascii="Book Antiqua" w:hAnsi="Book Antiqua" w:cs="Times New Roman"/>
          <w:sz w:val="24"/>
          <w:szCs w:val="24"/>
        </w:rPr>
        <w:t>Published by Baishideng Publishing Group Inc. All rights reserved.</w:t>
      </w:r>
    </w:p>
    <w:p w14:paraId="19BD67A2" w14:textId="77777777" w:rsidR="006A0F69" w:rsidRPr="003B58EE" w:rsidRDefault="006A0F69" w:rsidP="00F51F70">
      <w:pPr>
        <w:spacing w:line="360" w:lineRule="auto"/>
        <w:rPr>
          <w:rFonts w:ascii="Book Antiqua" w:hAnsi="Book Antiqua" w:cs="Times New Roman"/>
          <w:sz w:val="24"/>
          <w:szCs w:val="24"/>
        </w:rPr>
      </w:pPr>
    </w:p>
    <w:p w14:paraId="60B096C9" w14:textId="2C04AFF1" w:rsidR="001302C7" w:rsidRPr="003B58EE" w:rsidRDefault="00253074" w:rsidP="00F51F70">
      <w:pPr>
        <w:spacing w:line="360" w:lineRule="auto"/>
        <w:rPr>
          <w:rFonts w:ascii="Book Antiqua" w:hAnsi="Book Antiqua" w:cs="Times New Roman"/>
          <w:sz w:val="24"/>
          <w:szCs w:val="24"/>
        </w:rPr>
      </w:pPr>
      <w:r w:rsidRPr="003B58EE">
        <w:rPr>
          <w:rFonts w:ascii="Book Antiqua" w:hAnsi="Book Antiqua" w:cs="Times New Roman"/>
          <w:b/>
          <w:sz w:val="24"/>
          <w:szCs w:val="24"/>
        </w:rPr>
        <w:t xml:space="preserve">Core tip: </w:t>
      </w:r>
      <w:r w:rsidRPr="003B58EE">
        <w:rPr>
          <w:rFonts w:ascii="Book Antiqua" w:hAnsi="Book Antiqua" w:cs="Times New Roman"/>
          <w:sz w:val="24"/>
          <w:szCs w:val="24"/>
        </w:rPr>
        <w:t xml:space="preserve">Although there are some reports of endoscopic resection performed to duodenal neuroendocrine tumor (NET), no reports have been published on the treatment of duodenal NET composed of early gastric cancer treated by </w:t>
      </w:r>
      <w:r w:rsidR="003B58EE" w:rsidRPr="003B58EE">
        <w:rPr>
          <w:rFonts w:ascii="Book Antiqua" w:hAnsi="Book Antiqua" w:cs="Times New Roman"/>
          <w:sz w:val="24"/>
          <w:szCs w:val="24"/>
        </w:rPr>
        <w:t>endoscopic submucosal dissection (ESD)</w:t>
      </w:r>
      <w:r w:rsidRPr="003B58EE">
        <w:rPr>
          <w:rFonts w:ascii="Book Antiqua" w:hAnsi="Book Antiqua" w:cs="Times New Roman"/>
          <w:sz w:val="24"/>
          <w:szCs w:val="24"/>
        </w:rPr>
        <w:t>. A 78-year-old woman underwent esophagogastroduodenoscopy and revealed a protruded tumor through the pyloric ring from the pyloric antrum. ESD was performed and finally the tumor was diagnosed as gastric cancer composed of duodenal NET G1, with a lymphatic invasion of NET component. We report the first case of early gastric cancer accompanied by duodenal NET, which was resected by ESD.</w:t>
      </w:r>
    </w:p>
    <w:p w14:paraId="146D8359" w14:textId="77777777" w:rsidR="00253074" w:rsidRPr="003B58EE" w:rsidRDefault="00253074" w:rsidP="00F51F70">
      <w:pPr>
        <w:spacing w:line="360" w:lineRule="auto"/>
        <w:rPr>
          <w:rFonts w:ascii="Book Antiqua" w:hAnsi="Book Antiqua" w:cs="Times New Roman"/>
          <w:sz w:val="24"/>
          <w:szCs w:val="24"/>
        </w:rPr>
      </w:pPr>
    </w:p>
    <w:p w14:paraId="42727F96" w14:textId="72424BBE" w:rsidR="005803DA" w:rsidRPr="003B58EE" w:rsidRDefault="005803DA" w:rsidP="00F51F70">
      <w:pPr>
        <w:spacing w:line="360" w:lineRule="auto"/>
        <w:rPr>
          <w:rFonts w:ascii="Book Antiqua" w:eastAsia="SimSun" w:hAnsi="Book Antiqua" w:cs="Times New Roman"/>
          <w:sz w:val="24"/>
          <w:szCs w:val="24"/>
          <w:lang w:eastAsia="zh-CN"/>
        </w:rPr>
      </w:pPr>
      <w:r w:rsidRPr="003B58EE">
        <w:rPr>
          <w:rFonts w:ascii="Book Antiqua" w:hAnsi="Book Antiqua" w:cs="Times New Roman"/>
          <w:kern w:val="0"/>
          <w:sz w:val="24"/>
          <w:szCs w:val="24"/>
        </w:rPr>
        <w:t>Hiroaki K,</w:t>
      </w:r>
      <w:r w:rsidRPr="003B58EE">
        <w:rPr>
          <w:rFonts w:ascii="Book Antiqua" w:hAnsi="Book Antiqua" w:cs="Times New Roman"/>
          <w:kern w:val="0"/>
          <w:sz w:val="24"/>
          <w:szCs w:val="24"/>
          <w:lang w:eastAsia="en-US"/>
        </w:rPr>
        <w:t xml:space="preserve"> Akio M</w:t>
      </w:r>
      <w:r w:rsidRPr="003B58EE">
        <w:rPr>
          <w:rFonts w:ascii="Book Antiqua" w:eastAsia="MS Mincho" w:hAnsi="Book Antiqua" w:cs="Times New Roman"/>
          <w:kern w:val="0"/>
          <w:sz w:val="24"/>
          <w:szCs w:val="24"/>
        </w:rPr>
        <w:t xml:space="preserve">, Yasuaki I, Soichiro S, Haruo M, Tomohiko S, Toshihide T, Masaaki K, Shin M. </w:t>
      </w:r>
      <w:r w:rsidRPr="003B58EE">
        <w:rPr>
          <w:rFonts w:ascii="Book Antiqua" w:hAnsi="Book Antiqua" w:cs="Times New Roman"/>
          <w:sz w:val="24"/>
          <w:szCs w:val="24"/>
        </w:rPr>
        <w:t>A case of a tumor comprising gastric cancer and duodenal neuroendocrine tumor</w:t>
      </w:r>
      <w:r w:rsidR="00116590" w:rsidRPr="003B58EE">
        <w:rPr>
          <w:rFonts w:ascii="Book Antiqua" w:hAnsi="Book Antiqua" w:cs="Times New Roman"/>
          <w:sz w:val="24"/>
          <w:szCs w:val="24"/>
        </w:rPr>
        <w:t xml:space="preserve">. </w:t>
      </w:r>
      <w:r w:rsidR="00116590" w:rsidRPr="003B58EE">
        <w:rPr>
          <w:rFonts w:ascii="Book Antiqua" w:hAnsi="Book Antiqua" w:cs="Times New Roman"/>
          <w:i/>
          <w:sz w:val="24"/>
          <w:szCs w:val="24"/>
        </w:rPr>
        <w:t>World J Gastroenterol</w:t>
      </w:r>
      <w:r w:rsidR="00116590" w:rsidRPr="003B58EE">
        <w:rPr>
          <w:rFonts w:ascii="Book Antiqua" w:hAnsi="Book Antiqua" w:cs="Times New Roman"/>
          <w:sz w:val="24"/>
          <w:szCs w:val="24"/>
        </w:rPr>
        <w:t xml:space="preserve"> </w:t>
      </w:r>
      <w:r w:rsidR="003B58EE">
        <w:rPr>
          <w:rFonts w:ascii="Book Antiqua" w:eastAsia="SimSun" w:hAnsi="Book Antiqua" w:cs="Times New Roman" w:hint="eastAsia"/>
          <w:sz w:val="24"/>
          <w:szCs w:val="24"/>
          <w:lang w:eastAsia="zh-CN"/>
        </w:rPr>
        <w:t>2016; In press</w:t>
      </w:r>
    </w:p>
    <w:p w14:paraId="002C3B93" w14:textId="77777777" w:rsidR="005803DA" w:rsidRPr="003B58EE" w:rsidRDefault="005803DA" w:rsidP="00F51F70">
      <w:pPr>
        <w:spacing w:line="360" w:lineRule="auto"/>
        <w:rPr>
          <w:rFonts w:ascii="Book Antiqua" w:hAnsi="Book Antiqua" w:cs="Times New Roman"/>
          <w:sz w:val="24"/>
          <w:szCs w:val="24"/>
        </w:rPr>
      </w:pPr>
    </w:p>
    <w:p w14:paraId="3B3275B8" w14:textId="77777777" w:rsidR="003B58EE" w:rsidRDefault="003B58EE" w:rsidP="00F51F70">
      <w:pPr>
        <w:widowControl/>
        <w:jc w:val="left"/>
        <w:rPr>
          <w:rFonts w:ascii="Book Antiqua" w:hAnsi="Book Antiqua" w:cs="Times New Roman"/>
          <w:sz w:val="24"/>
          <w:szCs w:val="24"/>
        </w:rPr>
      </w:pPr>
      <w:r>
        <w:rPr>
          <w:rFonts w:ascii="Book Antiqua" w:hAnsi="Book Antiqua" w:cs="Times New Roman"/>
          <w:sz w:val="24"/>
          <w:szCs w:val="24"/>
        </w:rPr>
        <w:br w:type="page"/>
      </w:r>
    </w:p>
    <w:p w14:paraId="0FCC72C7" w14:textId="7460A8A3" w:rsidR="001302C7" w:rsidRPr="003B58EE" w:rsidRDefault="001302C7"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lastRenderedPageBreak/>
        <w:t>INTRODUCTION</w:t>
      </w:r>
    </w:p>
    <w:p w14:paraId="315BE415" w14:textId="7C144451" w:rsidR="001302C7" w:rsidRPr="003B58EE" w:rsidRDefault="001302C7" w:rsidP="00F51F70">
      <w:pPr>
        <w:spacing w:line="360" w:lineRule="auto"/>
        <w:rPr>
          <w:rFonts w:ascii="Book Antiqua" w:hAnsi="Book Antiqua" w:cs="Times New Roman"/>
          <w:sz w:val="24"/>
          <w:szCs w:val="24"/>
        </w:rPr>
      </w:pPr>
      <w:r w:rsidRPr="003B58EE">
        <w:rPr>
          <w:rFonts w:ascii="Book Antiqua" w:hAnsi="Book Antiqua" w:cs="Times New Roman"/>
          <w:sz w:val="24"/>
          <w:szCs w:val="24"/>
        </w:rPr>
        <w:t xml:space="preserve">Endoscopic submucosal dissection (ESD) </w:t>
      </w:r>
      <w:r w:rsidR="00265C75" w:rsidRPr="003B58EE">
        <w:rPr>
          <w:rFonts w:ascii="Book Antiqua" w:hAnsi="Book Antiqua" w:cs="Times New Roman"/>
          <w:sz w:val="24"/>
          <w:szCs w:val="24"/>
        </w:rPr>
        <w:t xml:space="preserve">is widely performed </w:t>
      </w:r>
      <w:r w:rsidRPr="003B58EE">
        <w:rPr>
          <w:rFonts w:ascii="Book Antiqua" w:hAnsi="Book Antiqua" w:cs="Times New Roman"/>
          <w:sz w:val="24"/>
          <w:szCs w:val="24"/>
        </w:rPr>
        <w:t>for gastric cancer</w:t>
      </w:r>
      <w:r w:rsidR="00265C75" w:rsidRPr="003B58EE">
        <w:rPr>
          <w:rFonts w:ascii="Book Antiqua" w:hAnsi="Book Antiqua" w:cs="Times New Roman"/>
          <w:sz w:val="24"/>
          <w:szCs w:val="24"/>
        </w:rPr>
        <w:t>, and is also used for other cancers, such as</w:t>
      </w:r>
      <w:r w:rsidR="00631B3D" w:rsidRPr="003B58EE">
        <w:rPr>
          <w:rFonts w:ascii="Book Antiqua" w:hAnsi="Book Antiqua" w:cs="Times New Roman"/>
          <w:sz w:val="24"/>
          <w:szCs w:val="24"/>
        </w:rPr>
        <w:t xml:space="preserve"> esophagus, colon, rectum. The use of ESD for treatment for superficial non-ampullary duodenal epith</w:t>
      </w:r>
      <w:r w:rsidR="003B58EE">
        <w:rPr>
          <w:rFonts w:ascii="Book Antiqua" w:hAnsi="Book Antiqua" w:cs="Times New Roman"/>
          <w:sz w:val="24"/>
          <w:szCs w:val="24"/>
        </w:rPr>
        <w:t>elial tumors is also increasing</w:t>
      </w:r>
      <w:r w:rsidRPr="003B58EE">
        <w:rPr>
          <w:rFonts w:ascii="Book Antiqua" w:hAnsi="Book Antiqua" w:cs="Times New Roman"/>
          <w:sz w:val="24"/>
          <w:szCs w:val="24"/>
          <w:vertAlign w:val="superscript"/>
        </w:rPr>
        <w:t>[1]</w:t>
      </w:r>
      <w:r w:rsidRPr="003B58EE">
        <w:rPr>
          <w:rFonts w:ascii="Book Antiqua" w:hAnsi="Book Antiqua" w:cs="Times New Roman"/>
          <w:sz w:val="24"/>
          <w:szCs w:val="24"/>
        </w:rPr>
        <w:t>.</w:t>
      </w:r>
    </w:p>
    <w:p w14:paraId="2D49BE6A" w14:textId="4A73E5CF" w:rsidR="001302C7" w:rsidRPr="003B58EE" w:rsidRDefault="001302C7"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Duodenal neuroendocrine tumor (NET) is a rarely encountered tumo</w:t>
      </w:r>
      <w:r w:rsidR="0096771F" w:rsidRPr="003B58EE">
        <w:rPr>
          <w:rFonts w:ascii="Book Antiqua" w:hAnsi="Book Antiqua" w:cs="Times New Roman"/>
          <w:sz w:val="24"/>
          <w:szCs w:val="24"/>
        </w:rPr>
        <w:t xml:space="preserve">r, </w:t>
      </w:r>
      <w:r w:rsidR="00CD1AB2" w:rsidRPr="003B58EE">
        <w:rPr>
          <w:rFonts w:ascii="Book Antiqua" w:hAnsi="Book Antiqua" w:cs="Times New Roman"/>
          <w:sz w:val="24"/>
          <w:szCs w:val="24"/>
        </w:rPr>
        <w:t xml:space="preserve">with </w:t>
      </w:r>
      <w:r w:rsidRPr="003B58EE">
        <w:rPr>
          <w:rFonts w:ascii="Book Antiqua" w:hAnsi="Book Antiqua" w:cs="Times New Roman"/>
          <w:sz w:val="24"/>
          <w:szCs w:val="24"/>
        </w:rPr>
        <w:t xml:space="preserve">fewer cases reported than </w:t>
      </w:r>
      <w:r w:rsidR="00CD1AB2" w:rsidRPr="003B58EE">
        <w:rPr>
          <w:rFonts w:ascii="Book Antiqua" w:hAnsi="Book Antiqua" w:cs="Times New Roman"/>
          <w:sz w:val="24"/>
          <w:szCs w:val="24"/>
        </w:rPr>
        <w:t xml:space="preserve">those for </w:t>
      </w:r>
      <w:r w:rsidRPr="003B58EE">
        <w:rPr>
          <w:rFonts w:ascii="Book Antiqua" w:hAnsi="Book Antiqua" w:cs="Times New Roman"/>
          <w:sz w:val="24"/>
          <w:szCs w:val="24"/>
        </w:rPr>
        <w:t xml:space="preserve">gastric and rectal carcinoid tumors, and </w:t>
      </w:r>
      <w:r w:rsidR="00CD1AB2" w:rsidRPr="003B58EE">
        <w:rPr>
          <w:rFonts w:ascii="Book Antiqua" w:hAnsi="Book Antiqua" w:cs="Times New Roman"/>
          <w:sz w:val="24"/>
          <w:szCs w:val="24"/>
        </w:rPr>
        <w:t>its natural history</w:t>
      </w:r>
      <w:r w:rsidR="003B58EE">
        <w:rPr>
          <w:rFonts w:ascii="Book Antiqua" w:hAnsi="Book Antiqua" w:cs="Times New Roman"/>
          <w:sz w:val="24"/>
          <w:szCs w:val="24"/>
        </w:rPr>
        <w:t xml:space="preserve"> has not yet been well defined</w:t>
      </w:r>
      <w:r w:rsidRPr="003B58EE">
        <w:rPr>
          <w:rFonts w:ascii="Book Antiqua" w:hAnsi="Book Antiqua" w:cs="Times New Roman"/>
          <w:sz w:val="24"/>
          <w:szCs w:val="24"/>
          <w:vertAlign w:val="superscript"/>
        </w:rPr>
        <w:t>[2]</w:t>
      </w:r>
      <w:r w:rsidRPr="003B58EE">
        <w:rPr>
          <w:rFonts w:ascii="Book Antiqua" w:hAnsi="Book Antiqua" w:cs="Times New Roman"/>
          <w:sz w:val="24"/>
          <w:szCs w:val="24"/>
        </w:rPr>
        <w:t xml:space="preserve">. </w:t>
      </w:r>
      <w:r w:rsidR="00CD1AB2" w:rsidRPr="003B58EE">
        <w:rPr>
          <w:rFonts w:ascii="Book Antiqua" w:hAnsi="Book Antiqua" w:cs="Times New Roman"/>
          <w:sz w:val="24"/>
          <w:szCs w:val="24"/>
        </w:rPr>
        <w:t>A</w:t>
      </w:r>
      <w:r w:rsidRPr="003B58EE">
        <w:rPr>
          <w:rFonts w:ascii="Book Antiqua" w:hAnsi="Book Antiqua" w:cs="Times New Roman"/>
          <w:sz w:val="24"/>
          <w:szCs w:val="24"/>
        </w:rPr>
        <w:t xml:space="preserve">lthough there are some reports of endoscopic resection, no reports have been published </w:t>
      </w:r>
      <w:r w:rsidR="00CD1AB2" w:rsidRPr="003B58EE">
        <w:rPr>
          <w:rFonts w:ascii="Book Antiqua" w:hAnsi="Book Antiqua" w:cs="Times New Roman"/>
          <w:sz w:val="24"/>
          <w:szCs w:val="24"/>
        </w:rPr>
        <w:t xml:space="preserve">on the treatment of </w:t>
      </w:r>
      <w:r w:rsidRPr="003B58EE">
        <w:rPr>
          <w:rFonts w:ascii="Book Antiqua" w:hAnsi="Book Antiqua" w:cs="Times New Roman"/>
          <w:sz w:val="24"/>
          <w:szCs w:val="24"/>
        </w:rPr>
        <w:t>duodenal NET compos</w:t>
      </w:r>
      <w:r w:rsidR="003A0430" w:rsidRPr="003B58EE">
        <w:rPr>
          <w:rFonts w:ascii="Book Antiqua" w:hAnsi="Book Antiqua" w:cs="Times New Roman"/>
          <w:sz w:val="24"/>
          <w:szCs w:val="24"/>
        </w:rPr>
        <w:t>ed of early gastric cancer</w:t>
      </w:r>
      <w:r w:rsidR="00CD1AB2" w:rsidRPr="003B58EE">
        <w:rPr>
          <w:rFonts w:ascii="Book Antiqua" w:hAnsi="Book Antiqua" w:cs="Times New Roman"/>
          <w:sz w:val="24"/>
          <w:szCs w:val="24"/>
        </w:rPr>
        <w:t xml:space="preserve"> treated by ESD. We here</w:t>
      </w:r>
      <w:r w:rsidRPr="003B58EE">
        <w:rPr>
          <w:rFonts w:ascii="Book Antiqua" w:hAnsi="Book Antiqua" w:cs="Times New Roman"/>
          <w:sz w:val="24"/>
          <w:szCs w:val="24"/>
        </w:rPr>
        <w:t xml:space="preserve"> report the first case of early gastric cancer accompanied by duodenal NET resected by ESD.</w:t>
      </w:r>
    </w:p>
    <w:p w14:paraId="011AB89C" w14:textId="77777777" w:rsidR="001302C7" w:rsidRPr="003B58EE" w:rsidRDefault="001302C7" w:rsidP="00F51F70">
      <w:pPr>
        <w:spacing w:line="360" w:lineRule="auto"/>
        <w:rPr>
          <w:rFonts w:ascii="Book Antiqua" w:hAnsi="Book Antiqua" w:cs="Times New Roman"/>
          <w:sz w:val="24"/>
          <w:szCs w:val="24"/>
        </w:rPr>
      </w:pPr>
    </w:p>
    <w:p w14:paraId="7928F2D0" w14:textId="77777777" w:rsidR="001302C7" w:rsidRPr="003B58EE" w:rsidRDefault="001302C7"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t>CASE REPORT</w:t>
      </w:r>
    </w:p>
    <w:p w14:paraId="32F813F8" w14:textId="21F671B0" w:rsidR="001302C7" w:rsidRPr="003B58EE" w:rsidRDefault="001302C7" w:rsidP="00F51F70">
      <w:pPr>
        <w:spacing w:line="360" w:lineRule="auto"/>
        <w:rPr>
          <w:rFonts w:ascii="Book Antiqua" w:hAnsi="Book Antiqua" w:cs="Times New Roman"/>
          <w:sz w:val="24"/>
          <w:szCs w:val="24"/>
        </w:rPr>
      </w:pPr>
      <w:r w:rsidRPr="003B58EE">
        <w:rPr>
          <w:rFonts w:ascii="Book Antiqua" w:hAnsi="Book Antiqua" w:cs="Times New Roman"/>
          <w:sz w:val="24"/>
          <w:szCs w:val="24"/>
        </w:rPr>
        <w:t xml:space="preserve">A 78-year-old woman presented to </w:t>
      </w:r>
      <w:r w:rsidR="00CD1AB2" w:rsidRPr="003B58EE">
        <w:rPr>
          <w:rFonts w:ascii="Book Antiqua" w:hAnsi="Book Antiqua" w:cs="Times New Roman"/>
          <w:sz w:val="24"/>
          <w:szCs w:val="24"/>
        </w:rPr>
        <w:t xml:space="preserve">a </w:t>
      </w:r>
      <w:r w:rsidRPr="003B58EE">
        <w:rPr>
          <w:rFonts w:ascii="Book Antiqua" w:hAnsi="Book Antiqua" w:cs="Times New Roman"/>
          <w:sz w:val="24"/>
          <w:szCs w:val="24"/>
        </w:rPr>
        <w:t>local institution with nausea and right hypochond</w:t>
      </w:r>
      <w:r w:rsidR="00CD1AB2" w:rsidRPr="003B58EE">
        <w:rPr>
          <w:rFonts w:ascii="Book Antiqua" w:hAnsi="Book Antiqua" w:cs="Times New Roman"/>
          <w:sz w:val="24"/>
          <w:szCs w:val="24"/>
        </w:rPr>
        <w:t>rial</w:t>
      </w:r>
      <w:r w:rsidRPr="003B58EE">
        <w:rPr>
          <w:rFonts w:ascii="Book Antiqua" w:hAnsi="Book Antiqua" w:cs="Times New Roman"/>
          <w:sz w:val="24"/>
          <w:szCs w:val="24"/>
        </w:rPr>
        <w:t xml:space="preserve"> pain. </w:t>
      </w:r>
      <w:r w:rsidR="00EF7A38" w:rsidRPr="003B58EE">
        <w:rPr>
          <w:rFonts w:ascii="Book Antiqua" w:hAnsi="Book Antiqua" w:cs="Times New Roman"/>
          <w:sz w:val="24"/>
          <w:szCs w:val="24"/>
        </w:rPr>
        <w:t xml:space="preserve">Careful examination </w:t>
      </w:r>
      <w:r w:rsidR="00B36303" w:rsidRPr="003B58EE">
        <w:rPr>
          <w:rFonts w:ascii="Book Antiqua" w:hAnsi="Book Antiqua" w:cs="Times New Roman"/>
          <w:sz w:val="24"/>
          <w:szCs w:val="24"/>
        </w:rPr>
        <w:t xml:space="preserve">led to the diagnosis of </w:t>
      </w:r>
      <w:r w:rsidR="00EF7A38" w:rsidRPr="003B58EE">
        <w:rPr>
          <w:rFonts w:ascii="Book Antiqua" w:hAnsi="Book Antiqua" w:cs="Times New Roman"/>
          <w:sz w:val="24"/>
          <w:szCs w:val="24"/>
        </w:rPr>
        <w:t>g</w:t>
      </w:r>
      <w:r w:rsidRPr="003B58EE">
        <w:rPr>
          <w:rFonts w:ascii="Book Antiqua" w:hAnsi="Book Antiqua" w:cs="Times New Roman"/>
          <w:sz w:val="24"/>
          <w:szCs w:val="24"/>
        </w:rPr>
        <w:t>allstones and common bile duct stones</w:t>
      </w:r>
      <w:r w:rsidR="00B36303" w:rsidRPr="003B58EE">
        <w:rPr>
          <w:rFonts w:ascii="Book Antiqua" w:hAnsi="Book Antiqua" w:cs="Times New Roman"/>
          <w:sz w:val="24"/>
          <w:szCs w:val="24"/>
        </w:rPr>
        <w:t>.</w:t>
      </w:r>
      <w:r w:rsidRPr="003B58EE">
        <w:rPr>
          <w:rFonts w:ascii="Book Antiqua" w:hAnsi="Book Antiqua" w:cs="Times New Roman"/>
          <w:sz w:val="24"/>
          <w:szCs w:val="24"/>
        </w:rPr>
        <w:t xml:space="preserve"> Esophagogastroduodenoscopy (EGD) </w:t>
      </w:r>
      <w:r w:rsidR="00B36303" w:rsidRPr="003B58EE">
        <w:rPr>
          <w:rFonts w:ascii="Book Antiqua" w:hAnsi="Book Antiqua" w:cs="Times New Roman"/>
          <w:sz w:val="24"/>
          <w:szCs w:val="24"/>
        </w:rPr>
        <w:t xml:space="preserve">screening </w:t>
      </w:r>
      <w:r w:rsidRPr="003B58EE">
        <w:rPr>
          <w:rFonts w:ascii="Book Antiqua" w:hAnsi="Book Antiqua" w:cs="Times New Roman"/>
          <w:sz w:val="24"/>
          <w:szCs w:val="24"/>
        </w:rPr>
        <w:t>of the upper</w:t>
      </w:r>
      <w:r w:rsidR="00B36303" w:rsidRPr="003B58EE">
        <w:rPr>
          <w:rFonts w:ascii="Book Antiqua" w:hAnsi="Book Antiqua" w:cs="Times New Roman"/>
          <w:sz w:val="24"/>
          <w:szCs w:val="24"/>
        </w:rPr>
        <w:t xml:space="preserve"> gastrointestinal tract was performed</w:t>
      </w:r>
      <w:r w:rsidRPr="003B58EE">
        <w:rPr>
          <w:rFonts w:ascii="Book Antiqua" w:hAnsi="Book Antiqua" w:cs="Times New Roman"/>
          <w:sz w:val="24"/>
          <w:szCs w:val="24"/>
        </w:rPr>
        <w:t xml:space="preserve"> before </w:t>
      </w:r>
      <w:r w:rsidR="004347EE" w:rsidRPr="003B58EE">
        <w:rPr>
          <w:rFonts w:ascii="Book Antiqua" w:hAnsi="Book Antiqua" w:cs="Times New Roman"/>
          <w:sz w:val="24"/>
          <w:szCs w:val="24"/>
        </w:rPr>
        <w:t xml:space="preserve">surgery </w:t>
      </w:r>
      <w:r w:rsidR="00B36303" w:rsidRPr="003B58EE">
        <w:rPr>
          <w:rFonts w:ascii="Book Antiqua" w:hAnsi="Book Antiqua" w:cs="Times New Roman"/>
          <w:sz w:val="24"/>
          <w:szCs w:val="24"/>
        </w:rPr>
        <w:t xml:space="preserve">to remove </w:t>
      </w:r>
      <w:r w:rsidR="004347EE" w:rsidRPr="003B58EE">
        <w:rPr>
          <w:rFonts w:ascii="Book Antiqua" w:hAnsi="Book Antiqua" w:cs="Times New Roman"/>
          <w:sz w:val="24"/>
          <w:szCs w:val="24"/>
        </w:rPr>
        <w:t xml:space="preserve">the gallstones </w:t>
      </w:r>
      <w:r w:rsidRPr="003B58EE">
        <w:rPr>
          <w:rFonts w:ascii="Book Antiqua" w:hAnsi="Book Antiqua" w:cs="Times New Roman"/>
          <w:sz w:val="24"/>
          <w:szCs w:val="24"/>
        </w:rPr>
        <w:t xml:space="preserve">and a protruded tumor through the pyloric ring from the pyloric antrum was found. Although biopsy specimen from the lesion was diagnosed as </w:t>
      </w:r>
      <w:r w:rsidR="00B36303" w:rsidRPr="003B58EE">
        <w:rPr>
          <w:rFonts w:ascii="Book Antiqua" w:hAnsi="Book Antiqua" w:cs="Times New Roman"/>
          <w:sz w:val="24"/>
          <w:szCs w:val="24"/>
        </w:rPr>
        <w:t xml:space="preserve">an </w:t>
      </w:r>
      <w:r w:rsidRPr="003B58EE">
        <w:rPr>
          <w:rFonts w:ascii="Book Antiqua" w:hAnsi="Book Antiqua" w:cs="Times New Roman"/>
          <w:sz w:val="24"/>
          <w:szCs w:val="24"/>
        </w:rPr>
        <w:t>adenoma, the tumor was too</w:t>
      </w:r>
      <w:r w:rsidR="00DB17D4" w:rsidRPr="003B58EE">
        <w:rPr>
          <w:rFonts w:ascii="Book Antiqua" w:hAnsi="Book Antiqua" w:cs="Times New Roman"/>
          <w:sz w:val="24"/>
          <w:szCs w:val="24"/>
        </w:rPr>
        <w:t xml:space="preserve"> large to treat at the facility. T</w:t>
      </w:r>
      <w:r w:rsidRPr="003B58EE">
        <w:rPr>
          <w:rFonts w:ascii="Book Antiqua" w:hAnsi="Book Antiqua" w:cs="Times New Roman"/>
          <w:sz w:val="24"/>
          <w:szCs w:val="24"/>
        </w:rPr>
        <w:t xml:space="preserve">he patient </w:t>
      </w:r>
      <w:r w:rsidR="00DB17D4" w:rsidRPr="003B58EE">
        <w:rPr>
          <w:rFonts w:ascii="Book Antiqua" w:hAnsi="Book Antiqua" w:cs="Times New Roman"/>
          <w:sz w:val="24"/>
          <w:szCs w:val="24"/>
        </w:rPr>
        <w:t xml:space="preserve">was </w:t>
      </w:r>
      <w:r w:rsidRPr="003B58EE">
        <w:rPr>
          <w:rFonts w:ascii="Book Antiqua" w:hAnsi="Book Antiqua" w:cs="Times New Roman"/>
          <w:sz w:val="24"/>
          <w:szCs w:val="24"/>
        </w:rPr>
        <w:t xml:space="preserve">referred to our hospital for </w:t>
      </w:r>
      <w:r w:rsidR="00DB17D4" w:rsidRPr="003B58EE">
        <w:rPr>
          <w:rFonts w:ascii="Book Antiqua" w:hAnsi="Book Antiqua" w:cs="Times New Roman"/>
          <w:sz w:val="24"/>
          <w:szCs w:val="24"/>
        </w:rPr>
        <w:t xml:space="preserve">further management of the gastric tumor. She </w:t>
      </w:r>
      <w:r w:rsidRPr="003B58EE">
        <w:rPr>
          <w:rFonts w:ascii="Book Antiqua" w:hAnsi="Book Antiqua" w:cs="Times New Roman"/>
          <w:sz w:val="24"/>
          <w:szCs w:val="24"/>
        </w:rPr>
        <w:t xml:space="preserve">had no specific </w:t>
      </w:r>
      <w:r w:rsidR="00DB17D4" w:rsidRPr="003B58EE">
        <w:rPr>
          <w:rFonts w:ascii="Book Antiqua" w:hAnsi="Book Antiqua" w:cs="Times New Roman"/>
          <w:sz w:val="24"/>
          <w:szCs w:val="24"/>
        </w:rPr>
        <w:t>medical history except hypertens</w:t>
      </w:r>
      <w:r w:rsidRPr="003B58EE">
        <w:rPr>
          <w:rFonts w:ascii="Book Antiqua" w:hAnsi="Book Antiqua" w:cs="Times New Roman"/>
          <w:sz w:val="24"/>
          <w:szCs w:val="24"/>
        </w:rPr>
        <w:t>ion and dyslipidemia.</w:t>
      </w:r>
    </w:p>
    <w:p w14:paraId="7222E097" w14:textId="363614C9" w:rsidR="001302C7" w:rsidRPr="003B58EE" w:rsidRDefault="00DB17D4" w:rsidP="00F51F70">
      <w:pPr>
        <w:spacing w:line="360" w:lineRule="auto"/>
        <w:ind w:firstLineChars="150" w:firstLine="360"/>
        <w:rPr>
          <w:rFonts w:ascii="Book Antiqua" w:hAnsi="Book Antiqua" w:cs="Times New Roman"/>
          <w:sz w:val="24"/>
          <w:szCs w:val="24"/>
        </w:rPr>
      </w:pPr>
      <w:r w:rsidRPr="003B58EE">
        <w:rPr>
          <w:rFonts w:ascii="Book Antiqua" w:hAnsi="Book Antiqua" w:cs="Times New Roman"/>
          <w:sz w:val="24"/>
          <w:szCs w:val="24"/>
        </w:rPr>
        <w:lastRenderedPageBreak/>
        <w:t>N</w:t>
      </w:r>
      <w:r w:rsidR="001302C7" w:rsidRPr="003B58EE">
        <w:rPr>
          <w:rFonts w:ascii="Book Antiqua" w:hAnsi="Book Antiqua" w:cs="Times New Roman"/>
          <w:sz w:val="24"/>
          <w:szCs w:val="24"/>
        </w:rPr>
        <w:t xml:space="preserve">o abnormalities </w:t>
      </w:r>
      <w:r w:rsidRPr="003B58EE">
        <w:rPr>
          <w:rFonts w:ascii="Book Antiqua" w:hAnsi="Book Antiqua" w:cs="Times New Roman"/>
          <w:sz w:val="24"/>
          <w:szCs w:val="24"/>
        </w:rPr>
        <w:t>were found on</w:t>
      </w:r>
      <w:r w:rsidR="001302C7" w:rsidRPr="003B58EE">
        <w:rPr>
          <w:rFonts w:ascii="Book Antiqua" w:hAnsi="Book Antiqua" w:cs="Times New Roman"/>
          <w:sz w:val="24"/>
          <w:szCs w:val="24"/>
        </w:rPr>
        <w:t xml:space="preserve"> physical examination, </w:t>
      </w:r>
      <w:r w:rsidRPr="003B58EE">
        <w:rPr>
          <w:rFonts w:ascii="Book Antiqua" w:hAnsi="Book Antiqua" w:cs="Times New Roman"/>
          <w:sz w:val="24"/>
          <w:szCs w:val="24"/>
        </w:rPr>
        <w:t xml:space="preserve">including </w:t>
      </w:r>
      <w:r w:rsidR="001302C7" w:rsidRPr="003B58EE">
        <w:rPr>
          <w:rFonts w:ascii="Book Antiqua" w:hAnsi="Book Antiqua" w:cs="Times New Roman"/>
          <w:sz w:val="24"/>
          <w:szCs w:val="24"/>
        </w:rPr>
        <w:t>vital sig</w:t>
      </w:r>
      <w:r w:rsidRPr="003B58EE">
        <w:rPr>
          <w:rFonts w:ascii="Book Antiqua" w:hAnsi="Book Antiqua" w:cs="Times New Roman"/>
          <w:sz w:val="24"/>
          <w:szCs w:val="24"/>
        </w:rPr>
        <w:t>ns, and routine laboratory analyses</w:t>
      </w:r>
      <w:r w:rsidR="00EF7A38" w:rsidRPr="003B58EE">
        <w:rPr>
          <w:rFonts w:ascii="Book Antiqua" w:hAnsi="Book Antiqua" w:cs="Times New Roman"/>
          <w:sz w:val="24"/>
          <w:szCs w:val="24"/>
        </w:rPr>
        <w:t xml:space="preserve">. </w:t>
      </w:r>
      <w:r w:rsidRPr="003B58EE">
        <w:rPr>
          <w:rFonts w:ascii="Book Antiqua" w:hAnsi="Book Antiqua" w:cs="Times New Roman"/>
          <w:sz w:val="24"/>
          <w:szCs w:val="24"/>
        </w:rPr>
        <w:t>S</w:t>
      </w:r>
      <w:r w:rsidR="001302C7" w:rsidRPr="003B58EE">
        <w:rPr>
          <w:rFonts w:ascii="Book Antiqua" w:hAnsi="Book Antiqua" w:cs="Times New Roman"/>
          <w:sz w:val="24"/>
          <w:szCs w:val="24"/>
        </w:rPr>
        <w:t xml:space="preserve">erum </w:t>
      </w:r>
      <w:r w:rsidRPr="003B58EE">
        <w:rPr>
          <w:rFonts w:ascii="Book Antiqua" w:hAnsi="Book Antiqua" w:cs="Times New Roman"/>
          <w:sz w:val="24"/>
          <w:szCs w:val="24"/>
        </w:rPr>
        <w:t xml:space="preserve">levels of </w:t>
      </w:r>
      <w:r w:rsidR="001302C7" w:rsidRPr="003B58EE">
        <w:rPr>
          <w:rFonts w:ascii="Book Antiqua" w:hAnsi="Book Antiqua" w:cs="Times New Roman"/>
          <w:sz w:val="24"/>
          <w:szCs w:val="24"/>
        </w:rPr>
        <w:t>tumor markers such as carcinoembryonic antigen</w:t>
      </w:r>
      <w:r w:rsidR="00F51F70">
        <w:rPr>
          <w:rFonts w:ascii="Book Antiqua" w:eastAsia="SimSun" w:hAnsi="Book Antiqua" w:cs="Times New Roman" w:hint="eastAsia"/>
          <w:sz w:val="24"/>
          <w:szCs w:val="24"/>
          <w:lang w:eastAsia="zh-CN"/>
        </w:rPr>
        <w:t xml:space="preserve"> </w:t>
      </w:r>
      <w:r w:rsidR="001302C7" w:rsidRPr="003B58EE">
        <w:rPr>
          <w:rFonts w:ascii="Book Antiqua" w:hAnsi="Book Antiqua" w:cs="Times New Roman"/>
          <w:sz w:val="24"/>
          <w:szCs w:val="24"/>
        </w:rPr>
        <w:t>and carbohydrate antigen 19-9 were 2.9 ng/m</w:t>
      </w:r>
      <w:r w:rsidR="003B58EE" w:rsidRPr="003B58EE">
        <w:rPr>
          <w:rFonts w:ascii="Book Antiqua" w:hAnsi="Book Antiqua" w:cs="Times New Roman"/>
          <w:sz w:val="24"/>
          <w:szCs w:val="24"/>
        </w:rPr>
        <w:t>L</w:t>
      </w:r>
      <w:r w:rsidR="001302C7" w:rsidRPr="003B58EE">
        <w:rPr>
          <w:rFonts w:ascii="Book Antiqua" w:hAnsi="Book Antiqua" w:cs="Times New Roman"/>
          <w:sz w:val="24"/>
          <w:szCs w:val="24"/>
        </w:rPr>
        <w:t xml:space="preserve"> and 9 U/m</w:t>
      </w:r>
      <w:r w:rsidR="003B58EE" w:rsidRPr="003B58EE">
        <w:rPr>
          <w:rFonts w:ascii="Book Antiqua" w:hAnsi="Book Antiqua" w:cs="Times New Roman"/>
          <w:sz w:val="24"/>
          <w:szCs w:val="24"/>
        </w:rPr>
        <w:t>L</w:t>
      </w:r>
      <w:r w:rsidR="001302C7" w:rsidRPr="003B58EE">
        <w:rPr>
          <w:rFonts w:ascii="Book Antiqua" w:hAnsi="Book Antiqua" w:cs="Times New Roman"/>
          <w:sz w:val="24"/>
          <w:szCs w:val="24"/>
        </w:rPr>
        <w:t>, respectively. Computed tomography of the abdomen revealed no mass in the gastrointestinal tract and no lymph node swelling or metastasis</w:t>
      </w:r>
      <w:r w:rsidRPr="003B58EE">
        <w:rPr>
          <w:rFonts w:ascii="Book Antiqua" w:hAnsi="Book Antiqua" w:cs="Times New Roman"/>
          <w:sz w:val="24"/>
          <w:szCs w:val="24"/>
        </w:rPr>
        <w:t>.</w:t>
      </w:r>
      <w:r w:rsidR="001302C7" w:rsidRPr="003B58EE">
        <w:rPr>
          <w:rFonts w:ascii="Book Antiqua" w:hAnsi="Book Antiqua" w:cs="Times New Roman"/>
          <w:sz w:val="24"/>
          <w:szCs w:val="24"/>
        </w:rPr>
        <w:t xml:space="preserve"> EGD revealed a protruded tumor with a diameter of approximately 20</w:t>
      </w:r>
      <w:r w:rsidR="00F51F70">
        <w:rPr>
          <w:rFonts w:ascii="Book Antiqua" w:eastAsia="SimSun" w:hAnsi="Book Antiqua" w:cs="Times New Roman" w:hint="eastAsia"/>
          <w:sz w:val="24"/>
          <w:szCs w:val="24"/>
          <w:lang w:eastAsia="zh-CN"/>
        </w:rPr>
        <w:t xml:space="preserve"> </w:t>
      </w:r>
      <w:r w:rsidR="001302C7" w:rsidRPr="003B58EE">
        <w:rPr>
          <w:rFonts w:ascii="Book Antiqua" w:hAnsi="Book Antiqua" w:cs="Times New Roman"/>
          <w:sz w:val="24"/>
          <w:szCs w:val="24"/>
        </w:rPr>
        <w:t>mm over the bulb from the pylorus antrum</w:t>
      </w:r>
      <w:r w:rsidRPr="003B58EE">
        <w:rPr>
          <w:rFonts w:ascii="Book Antiqua" w:hAnsi="Book Antiqua" w:cs="Times New Roman"/>
          <w:sz w:val="24"/>
          <w:szCs w:val="24"/>
        </w:rPr>
        <w:t xml:space="preserve"> (Figure </w:t>
      </w:r>
      <w:r w:rsidR="00EF7A38" w:rsidRPr="003B58EE">
        <w:rPr>
          <w:rFonts w:ascii="Book Antiqua" w:hAnsi="Book Antiqua" w:cs="Times New Roman"/>
          <w:sz w:val="24"/>
          <w:szCs w:val="24"/>
        </w:rPr>
        <w:t>1</w:t>
      </w:r>
      <w:r w:rsidR="003B58EE" w:rsidRPr="003B58EE">
        <w:rPr>
          <w:rFonts w:ascii="Book Antiqua" w:hAnsi="Book Antiqua" w:cs="Times New Roman"/>
          <w:sz w:val="24"/>
          <w:szCs w:val="24"/>
        </w:rPr>
        <w:t>A</w:t>
      </w:r>
      <w:r w:rsidR="003B58EE">
        <w:rPr>
          <w:rFonts w:ascii="Book Antiqua" w:eastAsia="SimSun" w:hAnsi="Book Antiqua" w:cs="Times New Roman" w:hint="eastAsia"/>
          <w:sz w:val="24"/>
          <w:szCs w:val="24"/>
          <w:lang w:eastAsia="zh-CN"/>
        </w:rPr>
        <w:t xml:space="preserve"> and</w:t>
      </w:r>
      <w:r w:rsidR="003B58EE">
        <w:rPr>
          <w:rFonts w:ascii="Book Antiqua" w:hAnsi="Book Antiqua" w:cs="Times New Roman"/>
          <w:sz w:val="24"/>
          <w:szCs w:val="24"/>
        </w:rPr>
        <w:t xml:space="preserve"> </w:t>
      </w:r>
      <w:r w:rsidR="003B58EE" w:rsidRPr="003B58EE">
        <w:rPr>
          <w:rFonts w:ascii="Book Antiqua" w:hAnsi="Book Antiqua" w:cs="Times New Roman"/>
          <w:sz w:val="24"/>
          <w:szCs w:val="24"/>
        </w:rPr>
        <w:t>B</w:t>
      </w:r>
      <w:r w:rsidR="00EF7A38" w:rsidRPr="003B58EE">
        <w:rPr>
          <w:rFonts w:ascii="Book Antiqua" w:hAnsi="Book Antiqua" w:cs="Times New Roman"/>
          <w:sz w:val="24"/>
          <w:szCs w:val="24"/>
        </w:rPr>
        <w:t>)</w:t>
      </w:r>
      <w:r w:rsidR="001302C7" w:rsidRPr="003B58EE">
        <w:rPr>
          <w:rFonts w:ascii="Book Antiqua" w:hAnsi="Book Antiqua" w:cs="Times New Roman"/>
          <w:sz w:val="24"/>
          <w:szCs w:val="24"/>
        </w:rPr>
        <w:t>. Magnifying endoscopy with narrow-band i</w:t>
      </w:r>
      <w:r w:rsidRPr="003B58EE">
        <w:rPr>
          <w:rFonts w:ascii="Book Antiqua" w:hAnsi="Book Antiqua" w:cs="Times New Roman"/>
          <w:sz w:val="24"/>
          <w:szCs w:val="24"/>
        </w:rPr>
        <w:t xml:space="preserve">maging (NBI) showed irregularities in the </w:t>
      </w:r>
      <w:r w:rsidR="001302C7" w:rsidRPr="003B58EE">
        <w:rPr>
          <w:rFonts w:ascii="Book Antiqua" w:hAnsi="Book Antiqua" w:cs="Times New Roman"/>
          <w:sz w:val="24"/>
          <w:szCs w:val="24"/>
        </w:rPr>
        <w:t>structures and vessels of the tumor</w:t>
      </w:r>
      <w:r w:rsidRPr="003B58EE">
        <w:rPr>
          <w:rFonts w:ascii="Book Antiqua" w:hAnsi="Book Antiqua" w:cs="Times New Roman"/>
          <w:sz w:val="24"/>
          <w:szCs w:val="24"/>
        </w:rPr>
        <w:t>,</w:t>
      </w:r>
      <w:r w:rsidR="001302C7" w:rsidRPr="003B58EE">
        <w:rPr>
          <w:rFonts w:ascii="Book Antiqua" w:hAnsi="Book Antiqua" w:cs="Times New Roman"/>
          <w:sz w:val="24"/>
          <w:szCs w:val="24"/>
        </w:rPr>
        <w:t xml:space="preserve"> which </w:t>
      </w:r>
      <w:r w:rsidRPr="003B58EE">
        <w:rPr>
          <w:rFonts w:ascii="Book Antiqua" w:hAnsi="Book Antiqua" w:cs="Times New Roman"/>
          <w:sz w:val="24"/>
          <w:szCs w:val="24"/>
        </w:rPr>
        <w:t>led to the</w:t>
      </w:r>
      <w:r w:rsidR="001302C7" w:rsidRPr="003B58EE">
        <w:rPr>
          <w:rFonts w:ascii="Book Antiqua" w:hAnsi="Book Antiqua" w:cs="Times New Roman"/>
          <w:sz w:val="24"/>
          <w:szCs w:val="24"/>
        </w:rPr>
        <w:t xml:space="preserve"> </w:t>
      </w:r>
      <w:r w:rsidRPr="003B58EE">
        <w:rPr>
          <w:rFonts w:ascii="Book Antiqua" w:hAnsi="Book Antiqua" w:cs="Times New Roman"/>
          <w:sz w:val="24"/>
          <w:szCs w:val="24"/>
        </w:rPr>
        <w:t>suspicion of</w:t>
      </w:r>
      <w:r w:rsidR="001302C7" w:rsidRPr="003B58EE">
        <w:rPr>
          <w:rFonts w:ascii="Book Antiqua" w:hAnsi="Book Antiqua" w:cs="Times New Roman"/>
          <w:sz w:val="24"/>
          <w:szCs w:val="24"/>
        </w:rPr>
        <w:t xml:space="preserve"> early gastric cancer</w:t>
      </w:r>
      <w:r w:rsidRPr="003B58EE">
        <w:rPr>
          <w:rFonts w:ascii="Book Antiqua" w:hAnsi="Book Antiqua" w:cs="Times New Roman"/>
          <w:sz w:val="24"/>
          <w:szCs w:val="24"/>
        </w:rPr>
        <w:t xml:space="preserve"> (Figure </w:t>
      </w:r>
      <w:r w:rsidR="00EF7A38" w:rsidRPr="003B58EE">
        <w:rPr>
          <w:rFonts w:ascii="Book Antiqua" w:hAnsi="Book Antiqua" w:cs="Times New Roman"/>
          <w:sz w:val="24"/>
          <w:szCs w:val="24"/>
        </w:rPr>
        <w:t>1</w:t>
      </w:r>
      <w:r w:rsidR="003B58EE" w:rsidRPr="003B58EE">
        <w:rPr>
          <w:rFonts w:ascii="Book Antiqua" w:hAnsi="Book Antiqua" w:cs="Times New Roman"/>
          <w:sz w:val="24"/>
          <w:szCs w:val="24"/>
        </w:rPr>
        <w:t>C</w:t>
      </w:r>
      <w:r w:rsidR="00EF7A38" w:rsidRPr="003B58EE">
        <w:rPr>
          <w:rFonts w:ascii="Book Antiqua" w:hAnsi="Book Antiqua" w:cs="Times New Roman"/>
          <w:sz w:val="24"/>
          <w:szCs w:val="24"/>
        </w:rPr>
        <w:t>)</w:t>
      </w:r>
      <w:r w:rsidR="001302C7" w:rsidRPr="003B58EE">
        <w:rPr>
          <w:rFonts w:ascii="Book Antiqua" w:hAnsi="Book Antiqua" w:cs="Times New Roman"/>
          <w:sz w:val="24"/>
          <w:szCs w:val="24"/>
        </w:rPr>
        <w:t xml:space="preserve">. Biopsy from the gastric portion of the tumor revealed well-differentiated adenocarcinoma. </w:t>
      </w:r>
      <w:r w:rsidRPr="003B58EE">
        <w:rPr>
          <w:rFonts w:ascii="Book Antiqua" w:hAnsi="Book Antiqua" w:cs="Times New Roman"/>
          <w:sz w:val="24"/>
          <w:szCs w:val="24"/>
        </w:rPr>
        <w:t>We were unable to investigate the whole tumor b</w:t>
      </w:r>
      <w:r w:rsidR="001302C7" w:rsidRPr="003B58EE">
        <w:rPr>
          <w:rFonts w:ascii="Book Antiqua" w:hAnsi="Book Antiqua" w:cs="Times New Roman"/>
          <w:sz w:val="24"/>
          <w:szCs w:val="24"/>
        </w:rPr>
        <w:t xml:space="preserve">ecause it </w:t>
      </w:r>
      <w:r w:rsidRPr="003B58EE">
        <w:rPr>
          <w:rFonts w:ascii="Book Antiqua" w:hAnsi="Book Antiqua" w:cs="Times New Roman"/>
          <w:sz w:val="24"/>
          <w:szCs w:val="24"/>
        </w:rPr>
        <w:t>occupied and existed beyond</w:t>
      </w:r>
      <w:r w:rsidR="001302C7" w:rsidRPr="003B58EE">
        <w:rPr>
          <w:rFonts w:ascii="Book Antiqua" w:hAnsi="Book Antiqua" w:cs="Times New Roman"/>
          <w:sz w:val="24"/>
          <w:szCs w:val="24"/>
        </w:rPr>
        <w:t xml:space="preserve"> the pyloric ring</w:t>
      </w:r>
      <w:r w:rsidR="00CF76BF" w:rsidRPr="003B58EE">
        <w:rPr>
          <w:rFonts w:ascii="Book Antiqua" w:hAnsi="Book Antiqua" w:cs="Times New Roman"/>
          <w:sz w:val="24"/>
          <w:szCs w:val="24"/>
        </w:rPr>
        <w:t>;</w:t>
      </w:r>
      <w:r w:rsidR="001302C7" w:rsidRPr="003B58EE">
        <w:rPr>
          <w:rFonts w:ascii="Book Antiqua" w:hAnsi="Book Antiqua" w:cs="Times New Roman"/>
          <w:sz w:val="24"/>
          <w:szCs w:val="24"/>
        </w:rPr>
        <w:t xml:space="preserve"> </w:t>
      </w:r>
      <w:r w:rsidR="00CF76BF" w:rsidRPr="003B58EE">
        <w:rPr>
          <w:rFonts w:ascii="Book Antiqua" w:hAnsi="Book Antiqua" w:cs="Times New Roman"/>
          <w:sz w:val="24"/>
          <w:szCs w:val="24"/>
        </w:rPr>
        <w:t xml:space="preserve">however, there were </w:t>
      </w:r>
      <w:r w:rsidR="001302C7" w:rsidRPr="003B58EE">
        <w:rPr>
          <w:rFonts w:ascii="Book Antiqua" w:hAnsi="Book Antiqua" w:cs="Times New Roman"/>
          <w:sz w:val="24"/>
          <w:szCs w:val="24"/>
        </w:rPr>
        <w:t xml:space="preserve">no obvious signs </w:t>
      </w:r>
      <w:r w:rsidR="00CF76BF" w:rsidRPr="003B58EE">
        <w:rPr>
          <w:rFonts w:ascii="Book Antiqua" w:hAnsi="Book Antiqua" w:cs="Times New Roman"/>
          <w:sz w:val="24"/>
          <w:szCs w:val="24"/>
        </w:rPr>
        <w:t>suggesting</w:t>
      </w:r>
      <w:r w:rsidR="001302C7" w:rsidRPr="003B58EE">
        <w:rPr>
          <w:rFonts w:ascii="Book Antiqua" w:hAnsi="Book Antiqua" w:cs="Times New Roman"/>
          <w:sz w:val="24"/>
          <w:szCs w:val="24"/>
        </w:rPr>
        <w:t xml:space="preserve"> submucosal tumor invasion</w:t>
      </w:r>
      <w:r w:rsidR="00CF76BF" w:rsidRPr="003B58EE">
        <w:rPr>
          <w:rFonts w:ascii="Book Antiqua" w:hAnsi="Book Antiqua" w:cs="Times New Roman"/>
          <w:sz w:val="24"/>
          <w:szCs w:val="24"/>
        </w:rPr>
        <w:t>.</w:t>
      </w:r>
      <w:r w:rsidR="001302C7" w:rsidRPr="003B58EE">
        <w:rPr>
          <w:rFonts w:ascii="Book Antiqua" w:hAnsi="Book Antiqua" w:cs="Times New Roman"/>
          <w:sz w:val="24"/>
          <w:szCs w:val="24"/>
        </w:rPr>
        <w:t xml:space="preserve"> Although the tumor extended to the duodenum, the major part of the tumor was from the stomach. Finally, </w:t>
      </w:r>
      <w:r w:rsidR="00CF76BF" w:rsidRPr="003B58EE">
        <w:rPr>
          <w:rFonts w:ascii="Book Antiqua" w:hAnsi="Book Antiqua" w:cs="Times New Roman"/>
          <w:sz w:val="24"/>
          <w:szCs w:val="24"/>
        </w:rPr>
        <w:t>the diagnosis</w:t>
      </w:r>
      <w:r w:rsidR="001302C7" w:rsidRPr="003B58EE">
        <w:rPr>
          <w:rFonts w:ascii="Book Antiqua" w:hAnsi="Book Antiqua" w:cs="Times New Roman"/>
          <w:sz w:val="24"/>
          <w:szCs w:val="24"/>
        </w:rPr>
        <w:t xml:space="preserve"> </w:t>
      </w:r>
      <w:r w:rsidR="00CF76BF" w:rsidRPr="003B58EE">
        <w:rPr>
          <w:rFonts w:ascii="Book Antiqua" w:hAnsi="Book Antiqua" w:cs="Times New Roman"/>
          <w:sz w:val="24"/>
          <w:szCs w:val="24"/>
        </w:rPr>
        <w:t xml:space="preserve">was </w:t>
      </w:r>
      <w:r w:rsidR="001302C7" w:rsidRPr="003B58EE">
        <w:rPr>
          <w:rFonts w:ascii="Book Antiqua" w:hAnsi="Book Antiqua" w:cs="Times New Roman"/>
          <w:sz w:val="24"/>
          <w:szCs w:val="24"/>
        </w:rPr>
        <w:t>earl</w:t>
      </w:r>
      <w:r w:rsidR="003A0430" w:rsidRPr="003B58EE">
        <w:rPr>
          <w:rFonts w:ascii="Book Antiqua" w:hAnsi="Book Antiqua" w:cs="Times New Roman"/>
          <w:sz w:val="24"/>
          <w:szCs w:val="24"/>
        </w:rPr>
        <w:t>y gastric cancer</w:t>
      </w:r>
      <w:r w:rsidR="00CF76BF" w:rsidRPr="003B58EE">
        <w:rPr>
          <w:rFonts w:ascii="Book Antiqua" w:hAnsi="Book Antiqua" w:cs="Times New Roman"/>
          <w:sz w:val="24"/>
          <w:szCs w:val="24"/>
        </w:rPr>
        <w:t>,</w:t>
      </w:r>
      <w:r w:rsidR="003A0430" w:rsidRPr="003B58EE">
        <w:rPr>
          <w:rFonts w:ascii="Book Antiqua" w:hAnsi="Book Antiqua" w:cs="Times New Roman"/>
          <w:sz w:val="24"/>
          <w:szCs w:val="24"/>
        </w:rPr>
        <w:t xml:space="preserve"> and </w:t>
      </w:r>
      <w:r w:rsidR="00CF76BF" w:rsidRPr="003B58EE">
        <w:rPr>
          <w:rFonts w:ascii="Book Antiqua" w:hAnsi="Book Antiqua" w:cs="Times New Roman"/>
          <w:sz w:val="24"/>
          <w:szCs w:val="24"/>
        </w:rPr>
        <w:t>ESD</w:t>
      </w:r>
      <w:r w:rsidR="001302C7" w:rsidRPr="003B58EE">
        <w:rPr>
          <w:rFonts w:ascii="Book Antiqua" w:hAnsi="Book Antiqua" w:cs="Times New Roman"/>
          <w:sz w:val="24"/>
          <w:szCs w:val="24"/>
        </w:rPr>
        <w:t xml:space="preserve"> was recommended. </w:t>
      </w:r>
    </w:p>
    <w:p w14:paraId="3F0EF658" w14:textId="145950E7" w:rsidR="001302C7" w:rsidRPr="003B58EE" w:rsidRDefault="001302C7"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The tumor was resected in a single fas</w:t>
      </w:r>
      <w:r w:rsidR="00CF76BF" w:rsidRPr="003B58EE">
        <w:rPr>
          <w:rFonts w:ascii="Book Antiqua" w:hAnsi="Book Antiqua" w:cs="Times New Roman"/>
          <w:sz w:val="24"/>
          <w:szCs w:val="24"/>
        </w:rPr>
        <w:t>h</w:t>
      </w:r>
      <w:r w:rsidRPr="003B58EE">
        <w:rPr>
          <w:rFonts w:ascii="Book Antiqua" w:hAnsi="Book Antiqua" w:cs="Times New Roman"/>
          <w:sz w:val="24"/>
          <w:szCs w:val="24"/>
        </w:rPr>
        <w:t xml:space="preserve">ion by </w:t>
      </w:r>
      <w:r w:rsidR="00CF76BF" w:rsidRPr="003B58EE">
        <w:rPr>
          <w:rFonts w:ascii="Book Antiqua" w:hAnsi="Book Antiqua" w:cs="Times New Roman"/>
          <w:sz w:val="24"/>
          <w:szCs w:val="24"/>
        </w:rPr>
        <w:t xml:space="preserve">the </w:t>
      </w:r>
      <w:r w:rsidRPr="003B58EE">
        <w:rPr>
          <w:rFonts w:ascii="Book Antiqua" w:hAnsi="Book Antiqua" w:cs="Times New Roman"/>
          <w:sz w:val="24"/>
          <w:szCs w:val="24"/>
        </w:rPr>
        <w:t xml:space="preserve">ESD technique, using a GIF-Q260J instrument (Olympus, Tokyo, Japan) with a transparent hood (MAJ-1989-11302; Olympus) attached to the tip of the gastroscope, </w:t>
      </w:r>
      <w:r w:rsidR="00CF76BF" w:rsidRPr="003B58EE">
        <w:rPr>
          <w:rFonts w:ascii="Book Antiqua" w:hAnsi="Book Antiqua" w:cs="Times New Roman"/>
          <w:sz w:val="24"/>
          <w:szCs w:val="24"/>
        </w:rPr>
        <w:t xml:space="preserve">a </w:t>
      </w:r>
      <w:r w:rsidRPr="003B58EE">
        <w:rPr>
          <w:rFonts w:ascii="Book Antiqua" w:hAnsi="Book Antiqua" w:cs="Times New Roman"/>
          <w:sz w:val="24"/>
          <w:szCs w:val="24"/>
        </w:rPr>
        <w:t>d</w:t>
      </w:r>
      <w:r w:rsidR="00CF76BF" w:rsidRPr="003B58EE">
        <w:rPr>
          <w:rFonts w:ascii="Book Antiqua" w:hAnsi="Book Antiqua" w:cs="Times New Roman"/>
          <w:sz w:val="24"/>
          <w:szCs w:val="24"/>
        </w:rPr>
        <w:t>ual knife (Olympus</w:t>
      </w:r>
      <w:r w:rsidRPr="003B58EE">
        <w:rPr>
          <w:rFonts w:ascii="Book Antiqua" w:hAnsi="Book Antiqua" w:cs="Times New Roman"/>
          <w:sz w:val="24"/>
          <w:szCs w:val="24"/>
        </w:rPr>
        <w:t xml:space="preserve">), and </w:t>
      </w:r>
      <w:r w:rsidR="00CF76BF" w:rsidRPr="003B58EE">
        <w:rPr>
          <w:rFonts w:ascii="Book Antiqua" w:hAnsi="Book Antiqua" w:cs="Times New Roman"/>
          <w:sz w:val="24"/>
          <w:szCs w:val="24"/>
        </w:rPr>
        <w:t>an</w:t>
      </w:r>
      <w:r w:rsidRPr="003B58EE">
        <w:rPr>
          <w:rFonts w:ascii="Book Antiqua" w:hAnsi="Book Antiqua" w:cs="Times New Roman"/>
          <w:sz w:val="24"/>
          <w:szCs w:val="24"/>
        </w:rPr>
        <w:t xml:space="preserve"> insulated tipped knife 2 (Olympus). An electrosur</w:t>
      </w:r>
      <w:r w:rsidR="00CF76BF" w:rsidRPr="003B58EE">
        <w:rPr>
          <w:rFonts w:ascii="Book Antiqua" w:hAnsi="Book Antiqua" w:cs="Times New Roman"/>
          <w:sz w:val="24"/>
          <w:szCs w:val="24"/>
        </w:rPr>
        <w:t>gical current generator (VIO200;</w:t>
      </w:r>
      <w:r w:rsidRPr="003B58EE">
        <w:rPr>
          <w:rFonts w:ascii="Book Antiqua" w:hAnsi="Book Antiqua" w:cs="Times New Roman"/>
          <w:sz w:val="24"/>
          <w:szCs w:val="24"/>
        </w:rPr>
        <w:t xml:space="preserve"> ERBE, Tubingen, Germany) was used for the ESD. The tumor was resected with no complications, such as perforation or delayed bleeding. As a result, the patient </w:t>
      </w:r>
      <w:r w:rsidR="00CF76BF" w:rsidRPr="003B58EE">
        <w:rPr>
          <w:rFonts w:ascii="Book Antiqua" w:hAnsi="Book Antiqua" w:cs="Times New Roman"/>
          <w:sz w:val="24"/>
          <w:szCs w:val="24"/>
        </w:rPr>
        <w:t xml:space="preserve">was </w:t>
      </w:r>
      <w:r w:rsidRPr="003B58EE">
        <w:rPr>
          <w:rFonts w:ascii="Book Antiqua" w:hAnsi="Book Antiqua" w:cs="Times New Roman"/>
          <w:sz w:val="24"/>
          <w:szCs w:val="24"/>
        </w:rPr>
        <w:t>discharge</w:t>
      </w:r>
      <w:r w:rsidR="003775C8" w:rsidRPr="003B58EE">
        <w:rPr>
          <w:rFonts w:ascii="Book Antiqua" w:hAnsi="Book Antiqua" w:cs="Times New Roman"/>
          <w:sz w:val="24"/>
          <w:szCs w:val="24"/>
        </w:rPr>
        <w:t>d</w:t>
      </w:r>
      <w:r w:rsidRPr="003B58EE">
        <w:rPr>
          <w:rFonts w:ascii="Book Antiqua" w:hAnsi="Book Antiqua" w:cs="Times New Roman"/>
          <w:sz w:val="24"/>
          <w:szCs w:val="24"/>
        </w:rPr>
        <w:t xml:space="preserve"> on postoperative day 5. </w:t>
      </w:r>
    </w:p>
    <w:p w14:paraId="3C0D609D" w14:textId="7CF73FE3" w:rsidR="001302C7" w:rsidRPr="003B58EE" w:rsidRDefault="0021222E" w:rsidP="00F51F70">
      <w:pPr>
        <w:spacing w:line="360" w:lineRule="auto"/>
        <w:ind w:firstLineChars="150" w:firstLine="360"/>
        <w:rPr>
          <w:rFonts w:ascii="Book Antiqua" w:hAnsi="Book Antiqua" w:cs="Times New Roman"/>
          <w:sz w:val="24"/>
          <w:szCs w:val="24"/>
        </w:rPr>
      </w:pPr>
      <w:r w:rsidRPr="003B58EE">
        <w:rPr>
          <w:rFonts w:ascii="Book Antiqua" w:hAnsi="Book Antiqua"/>
          <w:color w:val="000000"/>
          <w:sz w:val="24"/>
          <w:szCs w:val="24"/>
        </w:rPr>
        <w:t>Figure 2</w:t>
      </w:r>
      <w:r w:rsidR="001302C7" w:rsidRPr="003B58EE">
        <w:rPr>
          <w:rFonts w:ascii="Book Antiqua" w:hAnsi="Book Antiqua" w:cs="Times New Roman"/>
          <w:sz w:val="24"/>
          <w:szCs w:val="24"/>
        </w:rPr>
        <w:t xml:space="preserve"> shows a macroscopic view of the resected</w:t>
      </w:r>
      <w:r w:rsidR="00CF76BF" w:rsidRPr="003B58EE">
        <w:rPr>
          <w:rFonts w:ascii="Book Antiqua" w:hAnsi="Book Antiqua" w:cs="Times New Roman"/>
          <w:sz w:val="24"/>
          <w:szCs w:val="24"/>
        </w:rPr>
        <w:t xml:space="preserve"> specimen</w:t>
      </w:r>
      <w:r w:rsidR="001302C7" w:rsidRPr="003B58EE">
        <w:rPr>
          <w:rFonts w:ascii="Book Antiqua" w:hAnsi="Book Antiqua" w:cs="Times New Roman"/>
          <w:sz w:val="24"/>
          <w:szCs w:val="24"/>
        </w:rPr>
        <w:t xml:space="preserve">. The resected </w:t>
      </w:r>
      <w:r w:rsidR="001302C7" w:rsidRPr="003B58EE">
        <w:rPr>
          <w:rFonts w:ascii="Book Antiqua" w:hAnsi="Book Antiqua" w:cs="Times New Roman"/>
          <w:sz w:val="24"/>
          <w:szCs w:val="24"/>
        </w:rPr>
        <w:lastRenderedPageBreak/>
        <w:t xml:space="preserve">mucosa and the tumor measured 54 </w:t>
      </w:r>
      <w:r w:rsidR="00CF76BF" w:rsidRPr="003B58EE">
        <w:rPr>
          <w:rFonts w:ascii="Book Antiqua" w:hAnsi="Book Antiqua"/>
          <w:sz w:val="24"/>
          <w:szCs w:val="24"/>
        </w:rPr>
        <w:t>×</w:t>
      </w:r>
      <w:r w:rsidR="001302C7" w:rsidRPr="003B58EE">
        <w:rPr>
          <w:rFonts w:ascii="Book Antiqua" w:hAnsi="Book Antiqua" w:cs="Times New Roman"/>
          <w:sz w:val="24"/>
          <w:szCs w:val="24"/>
        </w:rPr>
        <w:t xml:space="preserve"> 40 mm and 38 </w:t>
      </w:r>
      <w:r w:rsidR="00CF76BF" w:rsidRPr="003B58EE">
        <w:rPr>
          <w:rFonts w:ascii="Book Antiqua" w:hAnsi="Book Antiqua"/>
          <w:sz w:val="24"/>
          <w:szCs w:val="24"/>
        </w:rPr>
        <w:t>×</w:t>
      </w:r>
      <w:r w:rsidR="00FC4550" w:rsidRPr="003B58EE">
        <w:rPr>
          <w:rFonts w:ascii="Book Antiqua" w:hAnsi="Book Antiqua" w:cs="Times New Roman"/>
          <w:sz w:val="24"/>
          <w:szCs w:val="24"/>
        </w:rPr>
        <w:t xml:space="preserve"> </w:t>
      </w:r>
      <w:r w:rsidR="001302C7" w:rsidRPr="003B58EE">
        <w:rPr>
          <w:rFonts w:ascii="Book Antiqua" w:hAnsi="Book Antiqua" w:cs="Times New Roman"/>
          <w:sz w:val="24"/>
          <w:szCs w:val="24"/>
        </w:rPr>
        <w:t xml:space="preserve">32 mm, respectively. </w:t>
      </w:r>
      <w:r w:rsidR="00CF76BF" w:rsidRPr="003B58EE">
        <w:rPr>
          <w:rFonts w:ascii="Book Antiqua" w:hAnsi="Book Antiqua" w:cs="Times New Roman"/>
          <w:sz w:val="24"/>
          <w:szCs w:val="24"/>
        </w:rPr>
        <w:t>The h</w:t>
      </w:r>
      <w:r w:rsidR="001302C7" w:rsidRPr="003B58EE">
        <w:rPr>
          <w:rFonts w:ascii="Book Antiqua" w:hAnsi="Book Antiqua" w:cs="Times New Roman"/>
          <w:sz w:val="24"/>
          <w:szCs w:val="24"/>
        </w:rPr>
        <w:t>istopath</w:t>
      </w:r>
      <w:r w:rsidR="00CF76BF" w:rsidRPr="003B58EE">
        <w:rPr>
          <w:rFonts w:ascii="Book Antiqua" w:hAnsi="Book Antiqua" w:cs="Times New Roman"/>
          <w:sz w:val="24"/>
          <w:szCs w:val="24"/>
        </w:rPr>
        <w:t>ology results showed the</w:t>
      </w:r>
      <w:r w:rsidR="001302C7" w:rsidRPr="003B58EE">
        <w:rPr>
          <w:rFonts w:ascii="Book Antiqua" w:hAnsi="Book Antiqua" w:cs="Times New Roman"/>
          <w:sz w:val="24"/>
          <w:szCs w:val="24"/>
        </w:rPr>
        <w:t xml:space="preserve"> resected specimen </w:t>
      </w:r>
      <w:r w:rsidR="00CF76BF" w:rsidRPr="003B58EE">
        <w:rPr>
          <w:rFonts w:ascii="Book Antiqua" w:hAnsi="Book Antiqua" w:cs="Times New Roman"/>
          <w:sz w:val="24"/>
          <w:szCs w:val="24"/>
        </w:rPr>
        <w:t xml:space="preserve">had sufficient </w:t>
      </w:r>
      <w:r w:rsidR="001302C7" w:rsidRPr="003B58EE">
        <w:rPr>
          <w:rFonts w:ascii="Book Antiqua" w:hAnsi="Book Antiqua" w:cs="Times New Roman"/>
          <w:sz w:val="24"/>
          <w:szCs w:val="24"/>
        </w:rPr>
        <w:t>free margin</w:t>
      </w:r>
      <w:r w:rsidR="00CF76BF" w:rsidRPr="003B58EE">
        <w:rPr>
          <w:rFonts w:ascii="Book Antiqua" w:hAnsi="Book Antiqua" w:cs="Times New Roman"/>
          <w:sz w:val="24"/>
          <w:szCs w:val="24"/>
        </w:rPr>
        <w:t>s</w:t>
      </w:r>
      <w:r w:rsidR="001302C7" w:rsidRPr="003B58EE">
        <w:rPr>
          <w:rFonts w:ascii="Book Antiqua" w:hAnsi="Book Antiqua" w:cs="Times New Roman"/>
          <w:sz w:val="24"/>
          <w:szCs w:val="24"/>
        </w:rPr>
        <w:t xml:space="preserve"> in both vertical and horizont</w:t>
      </w:r>
      <w:r w:rsidR="00CF76BF" w:rsidRPr="003B58EE">
        <w:rPr>
          <w:rFonts w:ascii="Book Antiqua" w:hAnsi="Book Antiqua" w:cs="Times New Roman"/>
          <w:sz w:val="24"/>
          <w:szCs w:val="24"/>
        </w:rPr>
        <w:t>al directions, but the tu</w:t>
      </w:r>
      <w:r w:rsidRPr="003B58EE">
        <w:rPr>
          <w:rFonts w:ascii="Book Antiqua" w:hAnsi="Book Antiqua" w:cs="Times New Roman"/>
          <w:sz w:val="24"/>
          <w:szCs w:val="24"/>
        </w:rPr>
        <w:t>mor consisted of two components:</w:t>
      </w:r>
      <w:r w:rsidR="001302C7" w:rsidRPr="003B58EE">
        <w:rPr>
          <w:rFonts w:ascii="Book Antiqua" w:hAnsi="Book Antiqua" w:cs="Times New Roman"/>
          <w:sz w:val="24"/>
          <w:szCs w:val="24"/>
        </w:rPr>
        <w:t xml:space="preserve"> The first part </w:t>
      </w:r>
      <w:r w:rsidR="00D667FE" w:rsidRPr="003B58EE">
        <w:rPr>
          <w:rFonts w:ascii="Book Antiqua" w:hAnsi="Book Antiqua" w:cs="Times New Roman"/>
          <w:sz w:val="24"/>
          <w:szCs w:val="24"/>
        </w:rPr>
        <w:t>with</w:t>
      </w:r>
      <w:r w:rsidR="001302C7" w:rsidRPr="003B58EE">
        <w:rPr>
          <w:rFonts w:ascii="Book Antiqua" w:hAnsi="Book Antiqua" w:cs="Times New Roman"/>
          <w:sz w:val="24"/>
          <w:szCs w:val="24"/>
        </w:rPr>
        <w:t xml:space="preserve"> irr</w:t>
      </w:r>
      <w:r w:rsidR="003A0430" w:rsidRPr="003B58EE">
        <w:rPr>
          <w:rFonts w:ascii="Book Antiqua" w:hAnsi="Book Antiqua" w:cs="Times New Roman"/>
          <w:sz w:val="24"/>
          <w:szCs w:val="24"/>
        </w:rPr>
        <w:t>egular atypical epithelium</w:t>
      </w:r>
      <w:r w:rsidR="00D667FE" w:rsidRPr="003B58EE">
        <w:rPr>
          <w:rFonts w:ascii="Book Antiqua" w:hAnsi="Book Antiqua" w:cs="Times New Roman"/>
          <w:sz w:val="24"/>
          <w:szCs w:val="24"/>
        </w:rPr>
        <w:t>,</w:t>
      </w:r>
      <w:r w:rsidR="001302C7" w:rsidRPr="003B58EE">
        <w:rPr>
          <w:rFonts w:ascii="Book Antiqua" w:hAnsi="Book Antiqua" w:cs="Times New Roman"/>
          <w:sz w:val="24"/>
          <w:szCs w:val="24"/>
        </w:rPr>
        <w:t xml:space="preserve"> </w:t>
      </w:r>
      <w:r w:rsidR="003A0430" w:rsidRPr="003B58EE">
        <w:rPr>
          <w:rFonts w:ascii="Book Antiqua" w:hAnsi="Book Antiqua" w:cs="Times New Roman"/>
          <w:sz w:val="24"/>
          <w:szCs w:val="24"/>
        </w:rPr>
        <w:t xml:space="preserve">which </w:t>
      </w:r>
      <w:r w:rsidR="001302C7" w:rsidRPr="003B58EE">
        <w:rPr>
          <w:rFonts w:ascii="Book Antiqua" w:hAnsi="Book Antiqua" w:cs="Times New Roman"/>
          <w:sz w:val="24"/>
          <w:szCs w:val="24"/>
        </w:rPr>
        <w:t xml:space="preserve">formed a tubular and papillary structure </w:t>
      </w:r>
      <w:r w:rsidR="00D667FE" w:rsidRPr="003B58EE">
        <w:rPr>
          <w:rFonts w:ascii="Book Antiqua" w:hAnsi="Book Antiqua" w:cs="Times New Roman"/>
          <w:sz w:val="24"/>
          <w:szCs w:val="24"/>
        </w:rPr>
        <w:t>confined to the mucosal layer, was a</w:t>
      </w:r>
      <w:r w:rsidR="001302C7" w:rsidRPr="003B58EE">
        <w:rPr>
          <w:rFonts w:ascii="Book Antiqua" w:hAnsi="Book Antiqua" w:cs="Times New Roman"/>
          <w:sz w:val="24"/>
          <w:szCs w:val="24"/>
        </w:rPr>
        <w:t xml:space="preserve"> well differentiated adenocarcinoma, </w:t>
      </w:r>
      <w:r w:rsidR="00D667FE" w:rsidRPr="003B58EE">
        <w:rPr>
          <w:rFonts w:ascii="Book Antiqua" w:hAnsi="Book Antiqua" w:cs="Times New Roman"/>
          <w:sz w:val="24"/>
          <w:szCs w:val="24"/>
        </w:rPr>
        <w:t xml:space="preserve">and the second part was located near </w:t>
      </w:r>
      <w:r w:rsidR="001302C7" w:rsidRPr="003B58EE">
        <w:rPr>
          <w:rFonts w:ascii="Book Antiqua" w:hAnsi="Book Antiqua" w:cs="Times New Roman"/>
          <w:sz w:val="24"/>
          <w:szCs w:val="24"/>
        </w:rPr>
        <w:t>the edge of</w:t>
      </w:r>
      <w:r w:rsidR="00D667FE" w:rsidRPr="003B58EE">
        <w:rPr>
          <w:rFonts w:ascii="Book Antiqua" w:hAnsi="Book Antiqua" w:cs="Times New Roman"/>
          <w:sz w:val="24"/>
          <w:szCs w:val="24"/>
        </w:rPr>
        <w:t xml:space="preserve"> duodenum side of the specimen and showed</w:t>
      </w:r>
      <w:r w:rsidR="001302C7" w:rsidRPr="003B58EE">
        <w:rPr>
          <w:rFonts w:ascii="Book Antiqua" w:hAnsi="Book Antiqua" w:cs="Times New Roman"/>
          <w:sz w:val="24"/>
          <w:szCs w:val="24"/>
        </w:rPr>
        <w:t xml:space="preserve"> a mass composed of nests of small uniform tumor cells</w:t>
      </w:r>
      <w:r w:rsidR="00D667FE" w:rsidRPr="003B58EE">
        <w:rPr>
          <w:rFonts w:ascii="Book Antiqua" w:hAnsi="Book Antiqua" w:cs="Times New Roman"/>
          <w:sz w:val="24"/>
          <w:szCs w:val="24"/>
        </w:rPr>
        <w:t>, which is typical of</w:t>
      </w:r>
      <w:r w:rsidR="001302C7" w:rsidRPr="003B58EE">
        <w:rPr>
          <w:rFonts w:ascii="Book Antiqua" w:hAnsi="Book Antiqua" w:cs="Times New Roman"/>
          <w:sz w:val="24"/>
          <w:szCs w:val="24"/>
        </w:rPr>
        <w:t xml:space="preserve"> </w:t>
      </w:r>
      <w:r w:rsidR="00D667FE" w:rsidRPr="003B58EE">
        <w:rPr>
          <w:rFonts w:ascii="Book Antiqua" w:hAnsi="Book Antiqua" w:cs="Times New Roman"/>
          <w:sz w:val="24"/>
          <w:szCs w:val="24"/>
        </w:rPr>
        <w:t xml:space="preserve">NET (Figure </w:t>
      </w:r>
      <w:r w:rsidR="003775C8" w:rsidRPr="003B58EE">
        <w:rPr>
          <w:rFonts w:ascii="Book Antiqua" w:hAnsi="Book Antiqua" w:cs="Times New Roman"/>
          <w:sz w:val="24"/>
          <w:szCs w:val="24"/>
        </w:rPr>
        <w:t>3</w:t>
      </w:r>
      <w:r w:rsidR="003B58EE" w:rsidRPr="003B58EE">
        <w:rPr>
          <w:rFonts w:ascii="Book Antiqua" w:hAnsi="Book Antiqua" w:cs="Times New Roman"/>
          <w:sz w:val="24"/>
          <w:szCs w:val="24"/>
        </w:rPr>
        <w:t>A</w:t>
      </w:r>
      <w:r w:rsidR="003B58EE">
        <w:rPr>
          <w:rFonts w:ascii="Book Antiqua" w:hAnsi="Book Antiqua" w:cs="Times New Roman"/>
          <w:sz w:val="24"/>
          <w:szCs w:val="24"/>
        </w:rPr>
        <w:t xml:space="preserve">, </w:t>
      </w:r>
      <w:r w:rsidR="003B58EE" w:rsidRPr="003B58EE">
        <w:rPr>
          <w:rFonts w:ascii="Book Antiqua" w:hAnsi="Book Antiqua" w:cs="Times New Roman"/>
          <w:sz w:val="24"/>
          <w:szCs w:val="24"/>
        </w:rPr>
        <w:t>B</w:t>
      </w:r>
      <w:r w:rsidR="003B58EE">
        <w:rPr>
          <w:rFonts w:ascii="Book Antiqua" w:hAnsi="Book Antiqua" w:cs="Times New Roman"/>
          <w:sz w:val="24"/>
          <w:szCs w:val="24"/>
        </w:rPr>
        <w:t xml:space="preserve"> </w:t>
      </w:r>
      <w:r w:rsidR="003B58EE">
        <w:rPr>
          <w:rFonts w:ascii="Book Antiqua" w:eastAsia="SimSun" w:hAnsi="Book Antiqua" w:cs="Times New Roman" w:hint="eastAsia"/>
          <w:sz w:val="24"/>
          <w:szCs w:val="24"/>
          <w:lang w:eastAsia="zh-CN"/>
        </w:rPr>
        <w:t xml:space="preserve">and </w:t>
      </w:r>
      <w:r w:rsidR="003B58EE" w:rsidRPr="003B58EE">
        <w:rPr>
          <w:rFonts w:ascii="Book Antiqua" w:hAnsi="Book Antiqua" w:cs="Times New Roman"/>
          <w:sz w:val="24"/>
          <w:szCs w:val="24"/>
        </w:rPr>
        <w:t>C</w:t>
      </w:r>
      <w:r w:rsidR="003775C8" w:rsidRPr="003B58EE">
        <w:rPr>
          <w:rFonts w:ascii="Book Antiqua" w:hAnsi="Book Antiqua" w:cs="Times New Roman"/>
          <w:sz w:val="24"/>
          <w:szCs w:val="24"/>
        </w:rPr>
        <w:t>)</w:t>
      </w:r>
      <w:r w:rsidR="001302C7" w:rsidRPr="003B58EE">
        <w:rPr>
          <w:rFonts w:ascii="Book Antiqua" w:hAnsi="Book Antiqua" w:cs="Times New Roman"/>
          <w:sz w:val="24"/>
          <w:szCs w:val="24"/>
        </w:rPr>
        <w:t xml:space="preserve">. These cells </w:t>
      </w:r>
      <w:r w:rsidR="00A07CD8" w:rsidRPr="003B58EE">
        <w:rPr>
          <w:rFonts w:ascii="Book Antiqua" w:hAnsi="Book Antiqua" w:cs="Times New Roman"/>
          <w:sz w:val="24"/>
          <w:szCs w:val="24"/>
        </w:rPr>
        <w:t>were</w:t>
      </w:r>
      <w:r w:rsidR="001302C7" w:rsidRPr="003B58EE">
        <w:rPr>
          <w:rFonts w:ascii="Book Antiqua" w:hAnsi="Book Antiqua" w:cs="Times New Roman"/>
          <w:sz w:val="24"/>
          <w:szCs w:val="24"/>
        </w:rPr>
        <w:t xml:space="preserve"> positive for CD5</w:t>
      </w:r>
      <w:r w:rsidR="00A07CD8" w:rsidRPr="003B58EE">
        <w:rPr>
          <w:rFonts w:ascii="Book Antiqua" w:hAnsi="Book Antiqua" w:cs="Times New Roman"/>
          <w:sz w:val="24"/>
          <w:szCs w:val="24"/>
        </w:rPr>
        <w:t>6</w:t>
      </w:r>
      <w:r w:rsidR="005D7B5F" w:rsidRPr="003B58EE">
        <w:rPr>
          <w:rFonts w:ascii="Book Antiqua" w:hAnsi="Book Antiqua" w:cs="Times New Roman"/>
          <w:sz w:val="24"/>
          <w:szCs w:val="24"/>
        </w:rPr>
        <w:t xml:space="preserve"> (Figure 3</w:t>
      </w:r>
      <w:r w:rsidR="003B58EE" w:rsidRPr="003B58EE">
        <w:rPr>
          <w:rFonts w:ascii="Book Antiqua" w:hAnsi="Book Antiqua" w:cs="Times New Roman"/>
          <w:sz w:val="24"/>
          <w:szCs w:val="24"/>
        </w:rPr>
        <w:t>D</w:t>
      </w:r>
      <w:r w:rsidR="005D7B5F" w:rsidRPr="003B58EE">
        <w:rPr>
          <w:rFonts w:ascii="Book Antiqua" w:hAnsi="Book Antiqua" w:cs="Times New Roman"/>
          <w:sz w:val="24"/>
          <w:szCs w:val="24"/>
        </w:rPr>
        <w:t>)</w:t>
      </w:r>
      <w:r w:rsidR="00A07CD8" w:rsidRPr="003B58EE">
        <w:rPr>
          <w:rFonts w:ascii="Book Antiqua" w:hAnsi="Book Antiqua" w:cs="Times New Roman"/>
          <w:sz w:val="24"/>
          <w:szCs w:val="24"/>
        </w:rPr>
        <w:t xml:space="preserve">, synaptophysin (Figure </w:t>
      </w:r>
      <w:r w:rsidR="003775C8" w:rsidRPr="003B58EE">
        <w:rPr>
          <w:rFonts w:ascii="Book Antiqua" w:hAnsi="Book Antiqua" w:cs="Times New Roman"/>
          <w:sz w:val="24"/>
          <w:szCs w:val="24"/>
        </w:rPr>
        <w:t>3</w:t>
      </w:r>
      <w:r w:rsidR="003B58EE" w:rsidRPr="003B58EE">
        <w:rPr>
          <w:rFonts w:ascii="Book Antiqua" w:hAnsi="Book Antiqua" w:cs="Times New Roman"/>
          <w:sz w:val="24"/>
          <w:szCs w:val="24"/>
        </w:rPr>
        <w:t>E</w:t>
      </w:r>
      <w:r w:rsidR="003775C8" w:rsidRPr="003B58EE">
        <w:rPr>
          <w:rFonts w:ascii="Book Antiqua" w:hAnsi="Book Antiqua" w:cs="Times New Roman"/>
          <w:sz w:val="24"/>
          <w:szCs w:val="24"/>
        </w:rPr>
        <w:t xml:space="preserve">), </w:t>
      </w:r>
      <w:r w:rsidR="00A07CD8" w:rsidRPr="003B58EE">
        <w:rPr>
          <w:rFonts w:ascii="Book Antiqua" w:hAnsi="Book Antiqua" w:cs="Times New Roman"/>
          <w:sz w:val="24"/>
          <w:szCs w:val="24"/>
        </w:rPr>
        <w:t xml:space="preserve">and </w:t>
      </w:r>
      <w:r w:rsidR="003775C8" w:rsidRPr="003B58EE">
        <w:rPr>
          <w:rFonts w:ascii="Book Antiqua" w:hAnsi="Book Antiqua" w:cs="Times New Roman"/>
          <w:sz w:val="24"/>
          <w:szCs w:val="24"/>
        </w:rPr>
        <w:t>c</w:t>
      </w:r>
      <w:r w:rsidR="001302C7" w:rsidRPr="003B58EE">
        <w:rPr>
          <w:rFonts w:ascii="Book Antiqua" w:hAnsi="Book Antiqua" w:cs="Times New Roman"/>
          <w:sz w:val="24"/>
          <w:szCs w:val="24"/>
        </w:rPr>
        <w:t>hromogranin A</w:t>
      </w:r>
      <w:r w:rsidR="00A07CD8" w:rsidRPr="003B58EE">
        <w:rPr>
          <w:rFonts w:ascii="Book Antiqua" w:hAnsi="Book Antiqua" w:cs="Times New Roman"/>
          <w:sz w:val="24"/>
          <w:szCs w:val="24"/>
        </w:rPr>
        <w:t xml:space="preserve"> (Figure </w:t>
      </w:r>
      <w:r w:rsidR="003775C8" w:rsidRPr="003B58EE">
        <w:rPr>
          <w:rFonts w:ascii="Book Antiqua" w:hAnsi="Book Antiqua" w:cs="Times New Roman"/>
          <w:sz w:val="24"/>
          <w:szCs w:val="24"/>
        </w:rPr>
        <w:t>3</w:t>
      </w:r>
      <w:r w:rsidR="003B58EE" w:rsidRPr="003B58EE">
        <w:rPr>
          <w:rFonts w:ascii="Book Antiqua" w:hAnsi="Book Antiqua" w:cs="Times New Roman"/>
          <w:sz w:val="24"/>
          <w:szCs w:val="24"/>
        </w:rPr>
        <w:t>F</w:t>
      </w:r>
      <w:r w:rsidR="003775C8" w:rsidRPr="003B58EE">
        <w:rPr>
          <w:rFonts w:ascii="Book Antiqua" w:hAnsi="Book Antiqua" w:cs="Times New Roman"/>
          <w:sz w:val="24"/>
          <w:szCs w:val="24"/>
        </w:rPr>
        <w:t>)</w:t>
      </w:r>
      <w:r w:rsidR="001302C7" w:rsidRPr="003B58EE">
        <w:rPr>
          <w:rFonts w:ascii="Book Antiqua" w:hAnsi="Book Antiqua" w:cs="Times New Roman"/>
          <w:sz w:val="24"/>
          <w:szCs w:val="24"/>
        </w:rPr>
        <w:t xml:space="preserve">, and the Ki-67 labeling index was less than 1%. </w:t>
      </w:r>
      <w:r w:rsidRPr="003B58EE">
        <w:rPr>
          <w:rFonts w:ascii="Book Antiqua" w:hAnsi="Book Antiqua" w:cs="Times New Roman"/>
          <w:color w:val="000000" w:themeColor="text1"/>
          <w:sz w:val="24"/>
          <w:szCs w:val="24"/>
        </w:rPr>
        <w:t>According to the WHO 2010 classification, o</w:t>
      </w:r>
      <w:r w:rsidR="001302C7" w:rsidRPr="003B58EE">
        <w:rPr>
          <w:rFonts w:ascii="Book Antiqua" w:hAnsi="Book Antiqua" w:cs="Times New Roman"/>
          <w:color w:val="000000" w:themeColor="text1"/>
          <w:sz w:val="24"/>
          <w:szCs w:val="24"/>
        </w:rPr>
        <w:t xml:space="preserve">bvious nuclear fission images were not admitted and finally </w:t>
      </w:r>
      <w:r w:rsidRPr="003B58EE">
        <w:rPr>
          <w:rFonts w:ascii="Book Antiqua" w:hAnsi="Book Antiqua" w:cs="Times New Roman"/>
          <w:color w:val="000000" w:themeColor="text1"/>
          <w:sz w:val="24"/>
          <w:szCs w:val="24"/>
        </w:rPr>
        <w:t>the NET was diagnosed as</w:t>
      </w:r>
      <w:r w:rsidR="003B58EE">
        <w:rPr>
          <w:rFonts w:ascii="Book Antiqua" w:hAnsi="Book Antiqua" w:cs="Times New Roman"/>
          <w:color w:val="000000" w:themeColor="text1"/>
          <w:sz w:val="24"/>
          <w:szCs w:val="24"/>
        </w:rPr>
        <w:t xml:space="preserve"> G1</w:t>
      </w:r>
      <w:r w:rsidR="001302C7" w:rsidRPr="003B58EE">
        <w:rPr>
          <w:rFonts w:ascii="Book Antiqua" w:hAnsi="Book Antiqua" w:cs="Times New Roman"/>
          <w:color w:val="000000" w:themeColor="text1"/>
          <w:sz w:val="24"/>
          <w:szCs w:val="24"/>
          <w:vertAlign w:val="superscript"/>
        </w:rPr>
        <w:t>[3]</w:t>
      </w:r>
      <w:r w:rsidR="001302C7" w:rsidRPr="003B58EE">
        <w:rPr>
          <w:rFonts w:ascii="Book Antiqua" w:hAnsi="Book Antiqua" w:cs="Times New Roman"/>
          <w:color w:val="000000" w:themeColor="text1"/>
          <w:sz w:val="24"/>
          <w:szCs w:val="24"/>
        </w:rPr>
        <w:t xml:space="preserve">. </w:t>
      </w:r>
      <w:r w:rsidR="001302C7" w:rsidRPr="003B58EE">
        <w:rPr>
          <w:rFonts w:ascii="Book Antiqua" w:hAnsi="Book Antiqua" w:cs="Times New Roman"/>
          <w:sz w:val="24"/>
          <w:szCs w:val="24"/>
        </w:rPr>
        <w:t xml:space="preserve">The NET cells were detected from the mucosal layer over the submucosa, but no infiltration of the muscle layer was recognized. </w:t>
      </w:r>
    </w:p>
    <w:p w14:paraId="68404E49" w14:textId="3A2E2720" w:rsidR="001302C7" w:rsidRPr="003B58EE" w:rsidRDefault="001302C7"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The adenocarcinoma cells and the NET cells were in contact. Although migration image</w:t>
      </w:r>
      <w:r w:rsidR="00131424" w:rsidRPr="003B58EE">
        <w:rPr>
          <w:rFonts w:ascii="Book Antiqua" w:hAnsi="Book Antiqua" w:cs="Times New Roman"/>
          <w:sz w:val="24"/>
          <w:szCs w:val="24"/>
        </w:rPr>
        <w:t>s were</w:t>
      </w:r>
      <w:r w:rsidRPr="003B58EE">
        <w:rPr>
          <w:rFonts w:ascii="Book Antiqua" w:hAnsi="Book Antiqua" w:cs="Times New Roman"/>
          <w:sz w:val="24"/>
          <w:szCs w:val="24"/>
        </w:rPr>
        <w:t xml:space="preserve"> not detected, both component cells had mixed in some p</w:t>
      </w:r>
      <w:r w:rsidR="00FC4550" w:rsidRPr="003B58EE">
        <w:rPr>
          <w:rFonts w:ascii="Book Antiqua" w:hAnsi="Book Antiqua" w:cs="Times New Roman"/>
          <w:sz w:val="24"/>
          <w:szCs w:val="24"/>
        </w:rPr>
        <w:t>arts and formed a tumor duct</w:t>
      </w:r>
      <w:r w:rsidR="00131424" w:rsidRPr="003B58EE">
        <w:rPr>
          <w:rFonts w:ascii="Book Antiqua" w:hAnsi="Book Antiqua" w:cs="Times New Roman"/>
          <w:sz w:val="24"/>
          <w:szCs w:val="24"/>
        </w:rPr>
        <w:t>. Immunohistochemical staining</w:t>
      </w:r>
      <w:r w:rsidRPr="003B58EE">
        <w:rPr>
          <w:rFonts w:ascii="Book Antiqua" w:hAnsi="Book Antiqua" w:cs="Times New Roman"/>
          <w:sz w:val="24"/>
          <w:szCs w:val="24"/>
        </w:rPr>
        <w:t xml:space="preserve"> </w:t>
      </w:r>
      <w:r w:rsidR="00341B4B" w:rsidRPr="003B58EE">
        <w:rPr>
          <w:rFonts w:ascii="Book Antiqua" w:hAnsi="Book Antiqua" w:cs="Times New Roman"/>
          <w:sz w:val="24"/>
          <w:szCs w:val="24"/>
        </w:rPr>
        <w:t xml:space="preserve">also </w:t>
      </w:r>
      <w:r w:rsidR="00131424" w:rsidRPr="003B58EE">
        <w:rPr>
          <w:rFonts w:ascii="Book Antiqua" w:hAnsi="Book Antiqua" w:cs="Times New Roman"/>
          <w:sz w:val="24"/>
          <w:szCs w:val="24"/>
        </w:rPr>
        <w:t>showed</w:t>
      </w:r>
      <w:r w:rsidRPr="003B58EE">
        <w:rPr>
          <w:rFonts w:ascii="Book Antiqua" w:hAnsi="Book Antiqua" w:cs="Times New Roman"/>
          <w:sz w:val="24"/>
          <w:szCs w:val="24"/>
        </w:rPr>
        <w:t xml:space="preserve"> NET cells coexist</w:t>
      </w:r>
      <w:r w:rsidR="00A20D8C" w:rsidRPr="003B58EE">
        <w:rPr>
          <w:rFonts w:ascii="Book Antiqua" w:hAnsi="Book Antiqua" w:cs="Times New Roman"/>
          <w:sz w:val="24"/>
          <w:szCs w:val="24"/>
        </w:rPr>
        <w:t>ing</w:t>
      </w:r>
      <w:r w:rsidRPr="003B58EE">
        <w:rPr>
          <w:rFonts w:ascii="Book Antiqua" w:hAnsi="Book Antiqua" w:cs="Times New Roman"/>
          <w:sz w:val="24"/>
          <w:szCs w:val="24"/>
        </w:rPr>
        <w:t xml:space="preserve"> with adenocarcinoma cells</w:t>
      </w:r>
      <w:r w:rsidR="00A20D8C" w:rsidRPr="003B58EE">
        <w:rPr>
          <w:rFonts w:ascii="Book Antiqua" w:hAnsi="Book Antiqua" w:cs="Times New Roman"/>
          <w:sz w:val="24"/>
          <w:szCs w:val="24"/>
        </w:rPr>
        <w:t xml:space="preserve"> (Figure </w:t>
      </w:r>
      <w:r w:rsidR="005D7B5F" w:rsidRPr="003B58EE">
        <w:rPr>
          <w:rFonts w:ascii="Book Antiqua" w:hAnsi="Book Antiqua" w:cs="Times New Roman"/>
          <w:sz w:val="24"/>
          <w:szCs w:val="24"/>
        </w:rPr>
        <w:t>3</w:t>
      </w:r>
      <w:r w:rsidR="003B58EE" w:rsidRPr="003B58EE">
        <w:rPr>
          <w:rFonts w:ascii="Book Antiqua" w:hAnsi="Book Antiqua" w:cs="Times New Roman"/>
          <w:sz w:val="24"/>
          <w:szCs w:val="24"/>
        </w:rPr>
        <w:t>E</w:t>
      </w:r>
      <w:r w:rsidR="003B58EE">
        <w:rPr>
          <w:rFonts w:ascii="Book Antiqua" w:eastAsia="SimSun" w:hAnsi="Book Antiqua" w:cs="Times New Roman" w:hint="eastAsia"/>
          <w:sz w:val="24"/>
          <w:szCs w:val="24"/>
          <w:lang w:eastAsia="zh-CN"/>
        </w:rPr>
        <w:t xml:space="preserve"> and </w:t>
      </w:r>
      <w:r w:rsidR="003B58EE" w:rsidRPr="003B58EE">
        <w:rPr>
          <w:rFonts w:ascii="Book Antiqua" w:hAnsi="Book Antiqua" w:cs="Times New Roman"/>
          <w:sz w:val="24"/>
          <w:szCs w:val="24"/>
        </w:rPr>
        <w:t>F</w:t>
      </w:r>
      <w:r w:rsidR="00D953A4" w:rsidRPr="003B58EE">
        <w:rPr>
          <w:rFonts w:ascii="Book Antiqua" w:hAnsi="Book Antiqua" w:cs="Times New Roman"/>
          <w:sz w:val="24"/>
          <w:szCs w:val="24"/>
        </w:rPr>
        <w:t>)</w:t>
      </w:r>
      <w:r w:rsidRPr="003B58EE">
        <w:rPr>
          <w:rFonts w:ascii="Book Antiqua" w:hAnsi="Book Antiqua" w:cs="Times New Roman"/>
          <w:sz w:val="24"/>
          <w:szCs w:val="24"/>
        </w:rPr>
        <w:t xml:space="preserve">. </w:t>
      </w:r>
      <w:r w:rsidR="00A20D8C" w:rsidRPr="003B58EE">
        <w:rPr>
          <w:rFonts w:ascii="Book Antiqua" w:hAnsi="Book Antiqua" w:cs="Times New Roman"/>
          <w:sz w:val="24"/>
          <w:szCs w:val="24"/>
        </w:rPr>
        <w:t>N</w:t>
      </w:r>
      <w:r w:rsidRPr="003B58EE">
        <w:rPr>
          <w:rFonts w:ascii="Book Antiqua" w:hAnsi="Book Antiqua" w:cs="Times New Roman"/>
          <w:sz w:val="24"/>
          <w:szCs w:val="24"/>
        </w:rPr>
        <w:t>o v</w:t>
      </w:r>
      <w:r w:rsidR="00A20D8C" w:rsidRPr="003B58EE">
        <w:rPr>
          <w:rFonts w:ascii="Book Antiqua" w:hAnsi="Book Antiqua" w:cs="Times New Roman"/>
          <w:sz w:val="24"/>
          <w:szCs w:val="24"/>
        </w:rPr>
        <w:t>enous invasion was revealed by Elastica v</w:t>
      </w:r>
      <w:r w:rsidRPr="003B58EE">
        <w:rPr>
          <w:rFonts w:ascii="Book Antiqua" w:hAnsi="Book Antiqua" w:cs="Times New Roman"/>
          <w:sz w:val="24"/>
          <w:szCs w:val="24"/>
        </w:rPr>
        <w:t xml:space="preserve">an Gieson (EVG) staining, </w:t>
      </w:r>
      <w:r w:rsidR="00A20D8C" w:rsidRPr="003B58EE">
        <w:rPr>
          <w:rFonts w:ascii="Book Antiqua" w:hAnsi="Book Antiqua" w:cs="Times New Roman"/>
          <w:sz w:val="24"/>
          <w:szCs w:val="24"/>
        </w:rPr>
        <w:t xml:space="preserve">however, </w:t>
      </w:r>
      <w:r w:rsidRPr="003B58EE">
        <w:rPr>
          <w:rFonts w:ascii="Book Antiqua" w:hAnsi="Book Antiqua" w:cs="Times New Roman"/>
          <w:sz w:val="24"/>
          <w:szCs w:val="24"/>
        </w:rPr>
        <w:t>lymphatic invasion of NET component was seen with D2-40 staining (</w:t>
      </w:r>
      <w:r w:rsidR="0021222E" w:rsidRPr="003B58EE">
        <w:rPr>
          <w:rFonts w:ascii="Book Antiqua" w:hAnsi="Book Antiqua" w:cs="Times New Roman"/>
          <w:color w:val="000000" w:themeColor="text1"/>
          <w:sz w:val="24"/>
          <w:szCs w:val="24"/>
        </w:rPr>
        <w:t>Figure</w:t>
      </w:r>
      <w:r w:rsidR="005D7B5F" w:rsidRPr="003B58EE">
        <w:rPr>
          <w:rFonts w:ascii="Book Antiqua" w:hAnsi="Book Antiqua" w:cs="Times New Roman"/>
          <w:color w:val="000000" w:themeColor="text1"/>
          <w:sz w:val="24"/>
          <w:szCs w:val="24"/>
        </w:rPr>
        <w:t xml:space="preserve"> 3</w:t>
      </w:r>
      <w:r w:rsidR="003B58EE" w:rsidRPr="003B58EE">
        <w:rPr>
          <w:rFonts w:ascii="Book Antiqua" w:hAnsi="Book Antiqua" w:cs="Times New Roman"/>
          <w:color w:val="000000" w:themeColor="text1"/>
          <w:sz w:val="24"/>
          <w:szCs w:val="24"/>
        </w:rPr>
        <w:t>G</w:t>
      </w:r>
      <w:r w:rsidRPr="003B58EE">
        <w:rPr>
          <w:rFonts w:ascii="Book Antiqua" w:hAnsi="Book Antiqua" w:cs="Times New Roman"/>
          <w:sz w:val="24"/>
          <w:szCs w:val="24"/>
        </w:rPr>
        <w:t xml:space="preserve">). </w:t>
      </w:r>
    </w:p>
    <w:p w14:paraId="06082BE7" w14:textId="07170C43" w:rsidR="001302C7" w:rsidRPr="003B58EE" w:rsidRDefault="001302C7"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The patient was sufficiently explained about the results of the histopathological examination and th</w:t>
      </w:r>
      <w:r w:rsidR="00A20D8C" w:rsidRPr="003B58EE">
        <w:rPr>
          <w:rFonts w:ascii="Book Antiqua" w:hAnsi="Book Antiqua" w:cs="Times New Roman"/>
          <w:sz w:val="24"/>
          <w:szCs w:val="24"/>
        </w:rPr>
        <w:t>e risk of lymph node metastasis; she</w:t>
      </w:r>
      <w:r w:rsidRPr="003B58EE">
        <w:rPr>
          <w:rFonts w:ascii="Book Antiqua" w:hAnsi="Book Antiqua" w:cs="Times New Roman"/>
          <w:sz w:val="24"/>
          <w:szCs w:val="24"/>
        </w:rPr>
        <w:t xml:space="preserve"> </w:t>
      </w:r>
      <w:r w:rsidRPr="003B58EE">
        <w:rPr>
          <w:rFonts w:ascii="Book Antiqua" w:hAnsi="Book Antiqua" w:cs="Times New Roman"/>
          <w:sz w:val="24"/>
          <w:szCs w:val="24"/>
        </w:rPr>
        <w:lastRenderedPageBreak/>
        <w:t xml:space="preserve">refused additional operation and </w:t>
      </w:r>
      <w:r w:rsidR="00A20D8C" w:rsidRPr="003B58EE">
        <w:rPr>
          <w:rFonts w:ascii="Book Antiqua" w:hAnsi="Book Antiqua" w:cs="Times New Roman"/>
          <w:sz w:val="24"/>
          <w:szCs w:val="24"/>
        </w:rPr>
        <w:t>opted</w:t>
      </w:r>
      <w:r w:rsidRPr="003B58EE">
        <w:rPr>
          <w:rFonts w:ascii="Book Antiqua" w:hAnsi="Book Antiqua" w:cs="Times New Roman"/>
          <w:sz w:val="24"/>
          <w:szCs w:val="24"/>
        </w:rPr>
        <w:t xml:space="preserve"> for careful observatio</w:t>
      </w:r>
      <w:r w:rsidR="00A20D8C" w:rsidRPr="003B58EE">
        <w:rPr>
          <w:rFonts w:ascii="Book Antiqua" w:hAnsi="Book Antiqua" w:cs="Times New Roman"/>
          <w:sz w:val="24"/>
          <w:szCs w:val="24"/>
        </w:rPr>
        <w:t>n. Therefore, close follow-up has been</w:t>
      </w:r>
      <w:r w:rsidRPr="003B58EE">
        <w:rPr>
          <w:rFonts w:ascii="Book Antiqua" w:hAnsi="Book Antiqua" w:cs="Times New Roman"/>
          <w:sz w:val="24"/>
          <w:szCs w:val="24"/>
        </w:rPr>
        <w:t xml:space="preserve"> scheduled</w:t>
      </w:r>
      <w:r w:rsidR="003A0430" w:rsidRPr="003B58EE">
        <w:rPr>
          <w:rFonts w:ascii="Book Antiqua" w:hAnsi="Book Antiqua" w:cs="Times New Roman"/>
          <w:sz w:val="24"/>
          <w:szCs w:val="24"/>
        </w:rPr>
        <w:t>.</w:t>
      </w:r>
    </w:p>
    <w:p w14:paraId="0288E72E" w14:textId="77777777" w:rsidR="001302C7" w:rsidRPr="003B58EE" w:rsidRDefault="001302C7" w:rsidP="00F51F70">
      <w:pPr>
        <w:spacing w:line="360" w:lineRule="auto"/>
        <w:rPr>
          <w:rFonts w:ascii="Book Antiqua" w:hAnsi="Book Antiqua" w:cs="Times New Roman"/>
          <w:sz w:val="24"/>
          <w:szCs w:val="24"/>
        </w:rPr>
      </w:pPr>
    </w:p>
    <w:p w14:paraId="2954F1F5" w14:textId="77777777" w:rsidR="005803DA" w:rsidRPr="003B58EE" w:rsidRDefault="005803DA"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t>DISCUSSION</w:t>
      </w:r>
    </w:p>
    <w:p w14:paraId="4559FCA0" w14:textId="1032855F" w:rsidR="001302C7" w:rsidRPr="003B58EE" w:rsidRDefault="003D5D2B" w:rsidP="00F51F70">
      <w:pPr>
        <w:spacing w:line="360" w:lineRule="auto"/>
        <w:rPr>
          <w:rFonts w:ascii="Book Antiqua" w:hAnsi="Book Antiqua" w:cs="Times New Roman"/>
          <w:sz w:val="24"/>
          <w:szCs w:val="24"/>
        </w:rPr>
      </w:pPr>
      <w:r w:rsidRPr="003B58EE">
        <w:rPr>
          <w:rFonts w:ascii="Book Antiqua" w:hAnsi="Book Antiqua" w:cs="Times New Roman"/>
          <w:kern w:val="0"/>
          <w:sz w:val="24"/>
          <w:szCs w:val="24"/>
        </w:rPr>
        <w:t xml:space="preserve">Since </w:t>
      </w:r>
      <w:r w:rsidR="001302C7" w:rsidRPr="003B58EE">
        <w:rPr>
          <w:rFonts w:ascii="Book Antiqua" w:hAnsi="Book Antiqua" w:cs="Times New Roman"/>
          <w:kern w:val="0"/>
          <w:sz w:val="24"/>
          <w:szCs w:val="24"/>
        </w:rPr>
        <w:t>Oberndorfer proposed the term “carcinoid” in 1907,</w:t>
      </w:r>
      <w:r w:rsidR="001302C7" w:rsidRPr="003B58EE">
        <w:rPr>
          <w:rFonts w:ascii="Book Antiqua" w:hAnsi="Book Antiqua" w:cs="Times New Roman"/>
          <w:kern w:val="0"/>
          <w:sz w:val="24"/>
          <w:szCs w:val="24"/>
          <w:u w:color="243778"/>
        </w:rPr>
        <w:t xml:space="preserve"> the origins of </w:t>
      </w:r>
      <w:r w:rsidRPr="003B58EE">
        <w:rPr>
          <w:rFonts w:ascii="Book Antiqua" w:hAnsi="Book Antiqua" w:cs="Times New Roman"/>
          <w:kern w:val="0"/>
          <w:sz w:val="24"/>
          <w:szCs w:val="24"/>
          <w:u w:color="243778"/>
        </w:rPr>
        <w:t>NET</w:t>
      </w:r>
      <w:r w:rsidR="001302C7" w:rsidRPr="003B58EE">
        <w:rPr>
          <w:rFonts w:ascii="Book Antiqua" w:hAnsi="Book Antiqua" w:cs="Times New Roman"/>
          <w:kern w:val="0"/>
          <w:sz w:val="24"/>
          <w:szCs w:val="24"/>
          <w:u w:color="243778"/>
        </w:rPr>
        <w:t xml:space="preserve"> of the gastrointestinal tract</w:t>
      </w:r>
      <w:r w:rsidR="0021222E" w:rsidRPr="003B58EE">
        <w:rPr>
          <w:rFonts w:ascii="Book Antiqua" w:hAnsi="Book Antiqua" w:cs="Times New Roman"/>
          <w:kern w:val="0"/>
          <w:sz w:val="24"/>
          <w:szCs w:val="24"/>
          <w:u w:color="243778"/>
        </w:rPr>
        <w:t>,</w:t>
      </w:r>
      <w:r w:rsidR="001302C7" w:rsidRPr="003B58EE">
        <w:rPr>
          <w:rFonts w:ascii="Book Antiqua" w:hAnsi="Book Antiqua" w:cs="Times New Roman"/>
          <w:kern w:val="0"/>
          <w:sz w:val="24"/>
          <w:szCs w:val="24"/>
          <w:u w:color="243778"/>
        </w:rPr>
        <w:t xml:space="preserve"> as well as the malignancy of these tumors</w:t>
      </w:r>
      <w:r w:rsidR="0021222E" w:rsidRPr="003B58EE">
        <w:rPr>
          <w:rFonts w:ascii="Book Antiqua" w:hAnsi="Book Antiqua" w:cs="Times New Roman"/>
          <w:kern w:val="0"/>
          <w:sz w:val="24"/>
          <w:szCs w:val="24"/>
          <w:u w:color="243778"/>
        </w:rPr>
        <w:t>,</w:t>
      </w:r>
      <w:r w:rsidR="001302C7" w:rsidRPr="003B58EE">
        <w:rPr>
          <w:rFonts w:ascii="Book Antiqua" w:hAnsi="Book Antiqua" w:cs="Times New Roman"/>
          <w:kern w:val="0"/>
          <w:sz w:val="24"/>
          <w:szCs w:val="24"/>
          <w:u w:color="243778"/>
        </w:rPr>
        <w:t xml:space="preserve"> have been attract</w:t>
      </w:r>
      <w:r w:rsidR="003B58EE">
        <w:rPr>
          <w:rFonts w:ascii="Book Antiqua" w:hAnsi="Book Antiqua" w:cs="Times New Roman"/>
          <w:kern w:val="0"/>
          <w:sz w:val="24"/>
          <w:szCs w:val="24"/>
          <w:u w:color="243778"/>
        </w:rPr>
        <w:t>ing the attention of clinicians</w:t>
      </w:r>
      <w:r w:rsidR="001302C7" w:rsidRPr="003B58EE">
        <w:rPr>
          <w:rFonts w:ascii="Book Antiqua" w:hAnsi="Book Antiqua" w:cs="Times New Roman"/>
          <w:kern w:val="0"/>
          <w:sz w:val="24"/>
          <w:szCs w:val="24"/>
          <w:u w:color="243778"/>
          <w:vertAlign w:val="superscript"/>
        </w:rPr>
        <w:t>[3]</w:t>
      </w:r>
      <w:r w:rsidR="001302C7" w:rsidRPr="003B58EE">
        <w:rPr>
          <w:rFonts w:ascii="Book Antiqua" w:hAnsi="Book Antiqua" w:cs="Times New Roman"/>
          <w:kern w:val="0"/>
          <w:sz w:val="24"/>
          <w:szCs w:val="24"/>
          <w:u w:color="243778"/>
        </w:rPr>
        <w:t xml:space="preserve">. </w:t>
      </w:r>
      <w:r w:rsidR="001302C7" w:rsidRPr="003B58EE">
        <w:rPr>
          <w:rFonts w:ascii="Book Antiqua" w:hAnsi="Book Antiqua" w:cs="Times New Roman"/>
          <w:sz w:val="24"/>
          <w:szCs w:val="24"/>
        </w:rPr>
        <w:t>NET</w:t>
      </w:r>
      <w:r w:rsidR="0021222E" w:rsidRPr="003B58EE">
        <w:rPr>
          <w:rFonts w:ascii="Book Antiqua" w:hAnsi="Book Antiqua" w:cs="Times New Roman"/>
          <w:sz w:val="24"/>
          <w:szCs w:val="24"/>
        </w:rPr>
        <w:t>s</w:t>
      </w:r>
      <w:r w:rsidR="001302C7" w:rsidRPr="003B58EE">
        <w:rPr>
          <w:rFonts w:ascii="Book Antiqua" w:hAnsi="Book Antiqua" w:cs="Times New Roman"/>
          <w:sz w:val="24"/>
          <w:szCs w:val="24"/>
        </w:rPr>
        <w:t xml:space="preserve"> are </w:t>
      </w:r>
      <w:r w:rsidR="00CC55FF" w:rsidRPr="003B58EE">
        <w:rPr>
          <w:rFonts w:ascii="Book Antiqua" w:hAnsi="Book Antiqua" w:cs="Times New Roman"/>
          <w:sz w:val="24"/>
          <w:szCs w:val="24"/>
        </w:rPr>
        <w:t>quite rare and almost 55</w:t>
      </w:r>
      <w:r w:rsidR="001302C7" w:rsidRPr="003B58EE">
        <w:rPr>
          <w:rFonts w:ascii="Book Antiqua" w:hAnsi="Book Antiqua" w:cs="Times New Roman"/>
          <w:sz w:val="24"/>
          <w:szCs w:val="24"/>
        </w:rPr>
        <w:t xml:space="preserve">% of </w:t>
      </w:r>
      <w:r w:rsidR="00CC55FF" w:rsidRPr="003B58EE">
        <w:rPr>
          <w:rFonts w:ascii="Book Antiqua" w:hAnsi="Book Antiqua" w:cs="Times New Roman"/>
          <w:sz w:val="24"/>
          <w:szCs w:val="24"/>
        </w:rPr>
        <w:t xml:space="preserve">NETs </w:t>
      </w:r>
      <w:r w:rsidR="001302C7" w:rsidRPr="003B58EE">
        <w:rPr>
          <w:rFonts w:ascii="Book Antiqua" w:hAnsi="Book Antiqua" w:cs="Times New Roman"/>
          <w:sz w:val="24"/>
          <w:szCs w:val="24"/>
        </w:rPr>
        <w:t>occur in the gastro</w:t>
      </w:r>
      <w:r w:rsidR="003B58EE">
        <w:rPr>
          <w:rFonts w:ascii="Book Antiqua" w:hAnsi="Book Antiqua" w:cs="Times New Roman"/>
          <w:sz w:val="24"/>
          <w:szCs w:val="24"/>
        </w:rPr>
        <w:t>intestinal tract</w:t>
      </w:r>
      <w:r w:rsidR="00CC55FF" w:rsidRPr="003B58EE">
        <w:rPr>
          <w:rFonts w:ascii="Book Antiqua" w:hAnsi="Book Antiqua" w:cs="Times New Roman"/>
          <w:sz w:val="24"/>
          <w:szCs w:val="24"/>
          <w:vertAlign w:val="superscript"/>
        </w:rPr>
        <w:t>[2]</w:t>
      </w:r>
      <w:r w:rsidR="00CC55FF" w:rsidRPr="003B58EE">
        <w:rPr>
          <w:rFonts w:ascii="Book Antiqua" w:hAnsi="Book Antiqua" w:cs="Times New Roman"/>
          <w:sz w:val="24"/>
          <w:szCs w:val="24"/>
        </w:rPr>
        <w:t>. In Japan,</w:t>
      </w:r>
      <w:r w:rsidR="00CC55FF" w:rsidRPr="003B58EE">
        <w:rPr>
          <w:rFonts w:ascii="Book Antiqua" w:hAnsi="Book Antiqua" w:cs="Times New Roman"/>
          <w:sz w:val="24"/>
          <w:szCs w:val="24"/>
        </w:rPr>
        <w:t xml:space="preserve">　</w:t>
      </w:r>
      <w:r w:rsidR="00CC55FF" w:rsidRPr="003B58EE">
        <w:rPr>
          <w:rFonts w:ascii="Book Antiqua" w:hAnsi="Book Antiqua" w:cs="Times New Roman"/>
          <w:sz w:val="24"/>
          <w:szCs w:val="24"/>
        </w:rPr>
        <w:t>NET occurs more frequently in the rectum and the stomach followed by the duodenum, and</w:t>
      </w:r>
      <w:r w:rsidR="001302C7" w:rsidRPr="003B58EE">
        <w:rPr>
          <w:rFonts w:ascii="Book Antiqua" w:hAnsi="Book Antiqua" w:cs="Times New Roman"/>
          <w:sz w:val="24"/>
          <w:szCs w:val="24"/>
        </w:rPr>
        <w:t xml:space="preserve"> primary NET of the duodenum may occur </w:t>
      </w:r>
      <w:r w:rsidR="00CC55FF" w:rsidRPr="003B58EE">
        <w:rPr>
          <w:rFonts w:ascii="Book Antiqua" w:hAnsi="Book Antiqua" w:cs="Times New Roman"/>
          <w:sz w:val="24"/>
          <w:szCs w:val="24"/>
        </w:rPr>
        <w:t>in less than 5% of all</w:t>
      </w:r>
      <w:r w:rsidR="003B58EE">
        <w:rPr>
          <w:rFonts w:ascii="Book Antiqua" w:hAnsi="Book Antiqua" w:cs="Times New Roman"/>
          <w:sz w:val="24"/>
          <w:szCs w:val="24"/>
        </w:rPr>
        <w:t xml:space="preserve"> cases</w:t>
      </w:r>
      <w:r w:rsidR="003B58EE" w:rsidRPr="003B58EE">
        <w:rPr>
          <w:rFonts w:ascii="Book Antiqua" w:hAnsi="Book Antiqua" w:cs="Times New Roman"/>
          <w:sz w:val="24"/>
          <w:szCs w:val="24"/>
          <w:vertAlign w:val="superscript"/>
        </w:rPr>
        <w:t>[2,</w:t>
      </w:r>
      <w:r w:rsidR="001302C7" w:rsidRPr="003B58EE">
        <w:rPr>
          <w:rFonts w:ascii="Book Antiqua" w:hAnsi="Book Antiqua" w:cs="Times New Roman"/>
          <w:sz w:val="24"/>
          <w:szCs w:val="24"/>
          <w:vertAlign w:val="superscript"/>
        </w:rPr>
        <w:t>4]</w:t>
      </w:r>
      <w:r w:rsidR="001302C7" w:rsidRPr="003B58EE">
        <w:rPr>
          <w:rFonts w:ascii="Book Antiqua" w:hAnsi="Book Antiqua" w:cs="Times New Roman"/>
          <w:sz w:val="24"/>
          <w:szCs w:val="24"/>
        </w:rPr>
        <w:t xml:space="preserve">. </w:t>
      </w:r>
    </w:p>
    <w:p w14:paraId="1074EC2A" w14:textId="63993193" w:rsidR="00132E80" w:rsidRPr="003B58EE" w:rsidRDefault="004F461A"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Although there were some</w:t>
      </w:r>
      <w:r w:rsidR="006603D2" w:rsidRPr="003B58EE">
        <w:rPr>
          <w:rFonts w:ascii="Book Antiqua" w:hAnsi="Book Antiqua" w:cs="Times New Roman"/>
          <w:sz w:val="24"/>
          <w:szCs w:val="24"/>
        </w:rPr>
        <w:t xml:space="preserve"> reports about</w:t>
      </w:r>
      <w:r w:rsidR="00044BB3" w:rsidRPr="003B58EE">
        <w:rPr>
          <w:rFonts w:ascii="Book Antiqua" w:hAnsi="Book Antiqua" w:cs="Times New Roman"/>
          <w:sz w:val="24"/>
          <w:szCs w:val="24"/>
        </w:rPr>
        <w:t xml:space="preserve"> gastric collision tumor composed of epithelial and nonepithelial malignant neoplasm</w:t>
      </w:r>
      <w:r w:rsidR="006603D2" w:rsidRPr="003B58EE">
        <w:rPr>
          <w:rFonts w:ascii="Book Antiqua" w:hAnsi="Book Antiqua" w:cs="Times New Roman"/>
          <w:sz w:val="24"/>
          <w:szCs w:val="24"/>
        </w:rPr>
        <w:t xml:space="preserve">, </w:t>
      </w:r>
      <w:r w:rsidR="00132E80" w:rsidRPr="003B58EE">
        <w:rPr>
          <w:rFonts w:ascii="Book Antiqua" w:hAnsi="Book Antiqua" w:cs="Times New Roman"/>
          <w:sz w:val="24"/>
          <w:szCs w:val="24"/>
        </w:rPr>
        <w:t>Morishita</w:t>
      </w:r>
      <w:r w:rsidR="00BA1E0A" w:rsidRPr="003B58EE">
        <w:rPr>
          <w:rFonts w:ascii="Book Antiqua" w:hAnsi="Book Antiqua" w:cs="Times New Roman"/>
          <w:sz w:val="24"/>
          <w:szCs w:val="24"/>
        </w:rPr>
        <w:t xml:space="preserve"> </w:t>
      </w:r>
      <w:r w:rsidR="00BA1E0A" w:rsidRPr="003B58EE">
        <w:rPr>
          <w:rFonts w:ascii="Book Antiqua" w:hAnsi="Book Antiqua" w:cs="Times New Roman"/>
          <w:i/>
          <w:sz w:val="24"/>
          <w:szCs w:val="24"/>
        </w:rPr>
        <w:t>et al</w:t>
      </w:r>
      <w:r w:rsidR="003B58EE" w:rsidRPr="003B58EE">
        <w:rPr>
          <w:rFonts w:ascii="Book Antiqua" w:hAnsi="Book Antiqua" w:cs="Times New Roman"/>
          <w:sz w:val="24"/>
          <w:szCs w:val="24"/>
          <w:vertAlign w:val="superscript"/>
        </w:rPr>
        <w:t>[5]</w:t>
      </w:r>
      <w:r w:rsidR="003B58EE">
        <w:rPr>
          <w:rFonts w:ascii="Book Antiqua" w:eastAsia="SimSun" w:hAnsi="Book Antiqua" w:cs="Times New Roman" w:hint="eastAsia"/>
          <w:sz w:val="24"/>
          <w:szCs w:val="24"/>
          <w:vertAlign w:val="superscript"/>
          <w:lang w:eastAsia="zh-CN"/>
        </w:rPr>
        <w:t xml:space="preserve"> </w:t>
      </w:r>
      <w:r w:rsidRPr="003B58EE">
        <w:rPr>
          <w:rFonts w:ascii="Book Antiqua" w:hAnsi="Book Antiqua" w:cs="Times New Roman"/>
          <w:sz w:val="24"/>
          <w:szCs w:val="24"/>
        </w:rPr>
        <w:t xml:space="preserve">reported that a simultaneous incidence of adenocarcinoma and malignant lymphoma was the most frequent finding and cases </w:t>
      </w:r>
      <w:r w:rsidR="00044BB3" w:rsidRPr="003B58EE">
        <w:rPr>
          <w:rFonts w:ascii="Book Antiqua" w:hAnsi="Book Antiqua" w:cs="Times New Roman"/>
          <w:sz w:val="24"/>
          <w:szCs w:val="24"/>
        </w:rPr>
        <w:t>of gastric collision tumor composed of adenocarcinoma and NET</w:t>
      </w:r>
      <w:r w:rsidR="003B58EE">
        <w:rPr>
          <w:rFonts w:ascii="Book Antiqua" w:hAnsi="Book Antiqua" w:cs="Times New Roman"/>
          <w:sz w:val="24"/>
          <w:szCs w:val="24"/>
        </w:rPr>
        <w:t xml:space="preserve"> were rare</w:t>
      </w:r>
      <w:r w:rsidRPr="003B58EE">
        <w:rPr>
          <w:rFonts w:ascii="Book Antiqua" w:hAnsi="Book Antiqua" w:cs="Times New Roman"/>
          <w:sz w:val="24"/>
          <w:szCs w:val="24"/>
        </w:rPr>
        <w:t>.</w:t>
      </w:r>
    </w:p>
    <w:p w14:paraId="283D63A3" w14:textId="31F9ED0D" w:rsidR="001302C7" w:rsidRPr="003B58EE" w:rsidRDefault="001302C7"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 xml:space="preserve">Previously, Kato </w:t>
      </w:r>
      <w:r w:rsidRPr="003B58EE">
        <w:rPr>
          <w:rFonts w:ascii="Book Antiqua" w:hAnsi="Book Antiqua" w:cs="Times New Roman"/>
          <w:i/>
          <w:sz w:val="24"/>
          <w:szCs w:val="24"/>
        </w:rPr>
        <w:t>et al</w:t>
      </w:r>
      <w:r w:rsidR="003B58EE" w:rsidRPr="003B58EE">
        <w:rPr>
          <w:rFonts w:ascii="Book Antiqua" w:hAnsi="Book Antiqua" w:cs="Times New Roman"/>
          <w:sz w:val="24"/>
          <w:szCs w:val="24"/>
          <w:vertAlign w:val="superscript"/>
        </w:rPr>
        <w:t>[6]</w:t>
      </w:r>
      <w:r w:rsidRPr="003B58EE">
        <w:rPr>
          <w:rFonts w:ascii="Book Antiqua" w:hAnsi="Book Antiqua" w:cs="Times New Roman"/>
          <w:sz w:val="24"/>
          <w:szCs w:val="24"/>
        </w:rPr>
        <w:t xml:space="preserve"> reported a case of duodenal adenocarcinoma wi</w:t>
      </w:r>
      <w:r w:rsidR="0021222E" w:rsidRPr="003B58EE">
        <w:rPr>
          <w:rFonts w:ascii="Book Antiqua" w:hAnsi="Book Antiqua" w:cs="Times New Roman"/>
          <w:sz w:val="24"/>
          <w:szCs w:val="24"/>
        </w:rPr>
        <w:t>th neuroendocrine features in a</w:t>
      </w:r>
      <w:r w:rsidR="00CC55FF" w:rsidRPr="003B58EE">
        <w:rPr>
          <w:rFonts w:ascii="Book Antiqua" w:hAnsi="Book Antiqua" w:cs="Times New Roman"/>
          <w:sz w:val="24"/>
          <w:szCs w:val="24"/>
        </w:rPr>
        <w:t xml:space="preserve"> 67-year-old woman</w:t>
      </w:r>
      <w:r w:rsidRPr="003B58EE">
        <w:rPr>
          <w:rFonts w:ascii="Book Antiqua" w:hAnsi="Book Antiqua" w:cs="Times New Roman"/>
          <w:sz w:val="24"/>
          <w:szCs w:val="24"/>
        </w:rPr>
        <w:t xml:space="preserve"> with acromegaly and thy</w:t>
      </w:r>
      <w:r w:rsidR="003B58EE">
        <w:rPr>
          <w:rFonts w:ascii="Book Antiqua" w:hAnsi="Book Antiqua" w:cs="Times New Roman"/>
          <w:sz w:val="24"/>
          <w:szCs w:val="24"/>
        </w:rPr>
        <w:t>roid papillary adenocarcinoma</w:t>
      </w:r>
      <w:r w:rsidRPr="003B58EE">
        <w:rPr>
          <w:rFonts w:ascii="Book Antiqua" w:hAnsi="Book Antiqua" w:cs="Times New Roman"/>
          <w:sz w:val="24"/>
          <w:szCs w:val="24"/>
        </w:rPr>
        <w:t xml:space="preserve">. Wen </w:t>
      </w:r>
      <w:r w:rsidRPr="003B58EE">
        <w:rPr>
          <w:rFonts w:ascii="Book Antiqua" w:hAnsi="Book Antiqua" w:cs="Times New Roman"/>
          <w:i/>
          <w:sz w:val="24"/>
          <w:szCs w:val="24"/>
        </w:rPr>
        <w:t>et al</w:t>
      </w:r>
      <w:r w:rsidR="003B58EE" w:rsidRPr="003B58EE">
        <w:rPr>
          <w:rFonts w:ascii="Book Antiqua" w:hAnsi="Book Antiqua" w:cs="Times New Roman"/>
          <w:sz w:val="24"/>
          <w:szCs w:val="24"/>
          <w:vertAlign w:val="superscript"/>
        </w:rPr>
        <w:t>[7]</w:t>
      </w:r>
      <w:r w:rsidRPr="003B58EE">
        <w:rPr>
          <w:rFonts w:ascii="Book Antiqua" w:hAnsi="Book Antiqua" w:cs="Times New Roman"/>
          <w:sz w:val="24"/>
          <w:szCs w:val="24"/>
        </w:rPr>
        <w:t xml:space="preserve"> reported a case of duodenal bulb adenocarcinoma with neuroendocrine features in a 63-year-old woman, which was treated by endoscopic </w:t>
      </w:r>
      <w:r w:rsidR="004F461A" w:rsidRPr="003B58EE">
        <w:rPr>
          <w:rFonts w:ascii="Book Antiqua" w:hAnsi="Book Antiqua" w:cs="Times New Roman"/>
          <w:sz w:val="24"/>
          <w:szCs w:val="24"/>
        </w:rPr>
        <w:t>mucosal resection</w:t>
      </w:r>
      <w:r w:rsidR="00341B4B" w:rsidRPr="003B58EE">
        <w:rPr>
          <w:rFonts w:ascii="Book Antiqua" w:hAnsi="Book Antiqua" w:cs="Times New Roman"/>
          <w:sz w:val="24"/>
          <w:szCs w:val="24"/>
        </w:rPr>
        <w:t xml:space="preserve">. They </w:t>
      </w:r>
      <w:r w:rsidR="00CC55FF" w:rsidRPr="003B58EE">
        <w:rPr>
          <w:rFonts w:ascii="Book Antiqua" w:hAnsi="Book Antiqua" w:cs="Times New Roman"/>
          <w:sz w:val="24"/>
          <w:szCs w:val="24"/>
        </w:rPr>
        <w:t xml:space="preserve">stated that </w:t>
      </w:r>
      <w:r w:rsidRPr="003B58EE">
        <w:rPr>
          <w:rFonts w:ascii="Book Antiqua" w:hAnsi="Book Antiqua" w:cs="Times New Roman"/>
          <w:sz w:val="24"/>
          <w:szCs w:val="24"/>
        </w:rPr>
        <w:t xml:space="preserve">duodenal adenocarcinoma with neuroendocrine features is </w:t>
      </w:r>
      <w:r w:rsidR="003B58EE">
        <w:rPr>
          <w:rFonts w:ascii="Book Antiqua" w:hAnsi="Book Antiqua" w:cs="Times New Roman"/>
          <w:sz w:val="24"/>
          <w:szCs w:val="24"/>
        </w:rPr>
        <w:t>extremely rare</w:t>
      </w:r>
      <w:r w:rsidR="004F461A" w:rsidRPr="003B58EE">
        <w:rPr>
          <w:rFonts w:ascii="Book Antiqua" w:hAnsi="Book Antiqua" w:cs="Times New Roman"/>
          <w:sz w:val="24"/>
          <w:szCs w:val="24"/>
          <w:vertAlign w:val="superscript"/>
        </w:rPr>
        <w:t>[7</w:t>
      </w:r>
      <w:r w:rsidR="00CC55FF" w:rsidRPr="003B58EE">
        <w:rPr>
          <w:rFonts w:ascii="Book Antiqua" w:hAnsi="Book Antiqua" w:cs="Times New Roman"/>
          <w:sz w:val="24"/>
          <w:szCs w:val="24"/>
          <w:vertAlign w:val="superscript"/>
        </w:rPr>
        <w:t>]</w:t>
      </w:r>
      <w:r w:rsidR="00CC55FF" w:rsidRPr="003B58EE">
        <w:rPr>
          <w:rFonts w:ascii="Book Antiqua" w:hAnsi="Book Antiqua" w:cs="Times New Roman"/>
          <w:sz w:val="24"/>
          <w:szCs w:val="24"/>
        </w:rPr>
        <w:t>, and as per our review of t</w:t>
      </w:r>
      <w:r w:rsidRPr="003B58EE">
        <w:rPr>
          <w:rFonts w:ascii="Book Antiqua" w:hAnsi="Book Antiqua" w:cs="Times New Roman"/>
          <w:sz w:val="24"/>
          <w:szCs w:val="24"/>
        </w:rPr>
        <w:t xml:space="preserve">he published literature, our report is </w:t>
      </w:r>
      <w:r w:rsidR="00CC55FF" w:rsidRPr="003B58EE">
        <w:rPr>
          <w:rFonts w:ascii="Book Antiqua" w:hAnsi="Book Antiqua" w:cs="Times New Roman"/>
          <w:sz w:val="24"/>
          <w:szCs w:val="24"/>
        </w:rPr>
        <w:t xml:space="preserve">likely </w:t>
      </w:r>
      <w:r w:rsidRPr="003B58EE">
        <w:rPr>
          <w:rFonts w:ascii="Book Antiqua" w:hAnsi="Book Antiqua" w:cs="Times New Roman"/>
          <w:sz w:val="24"/>
          <w:szCs w:val="24"/>
        </w:rPr>
        <w:t xml:space="preserve">the first instance of the gastric adenocarcinoma with duodenal NET resected by endoscopic </w:t>
      </w:r>
      <w:r w:rsidRPr="003B58EE">
        <w:rPr>
          <w:rFonts w:ascii="Book Antiqua" w:hAnsi="Book Antiqua" w:cs="Times New Roman"/>
          <w:sz w:val="24"/>
          <w:szCs w:val="24"/>
        </w:rPr>
        <w:lastRenderedPageBreak/>
        <w:t xml:space="preserve">treatment. </w:t>
      </w:r>
    </w:p>
    <w:p w14:paraId="56243210" w14:textId="627F9E2A" w:rsidR="001302C7" w:rsidRPr="003B58EE" w:rsidRDefault="00D73316" w:rsidP="00F51F70">
      <w:pPr>
        <w:spacing w:line="360" w:lineRule="auto"/>
        <w:ind w:firstLineChars="150" w:firstLine="360"/>
        <w:rPr>
          <w:rFonts w:ascii="Book Antiqua" w:hAnsi="Book Antiqua" w:cs="Times New Roman"/>
          <w:sz w:val="24"/>
          <w:szCs w:val="24"/>
        </w:rPr>
      </w:pPr>
      <w:r w:rsidRPr="003B58EE">
        <w:rPr>
          <w:rFonts w:ascii="Book Antiqua" w:hAnsi="Book Antiqua" w:cs="Times New Roman"/>
          <w:sz w:val="24"/>
          <w:szCs w:val="24"/>
        </w:rPr>
        <w:t>In this report</w:t>
      </w:r>
      <w:r w:rsidR="001302C7" w:rsidRPr="003B58EE">
        <w:rPr>
          <w:rFonts w:ascii="Book Antiqua" w:hAnsi="Book Antiqua" w:cs="Times New Roman"/>
          <w:sz w:val="24"/>
          <w:szCs w:val="24"/>
        </w:rPr>
        <w:t xml:space="preserve">, </w:t>
      </w:r>
      <w:r w:rsidRPr="003B58EE">
        <w:rPr>
          <w:rFonts w:ascii="Book Antiqua" w:hAnsi="Book Antiqua" w:cs="Times New Roman"/>
          <w:sz w:val="24"/>
          <w:szCs w:val="24"/>
        </w:rPr>
        <w:t xml:space="preserve">after ESD, </w:t>
      </w:r>
      <w:r w:rsidR="001302C7" w:rsidRPr="003B58EE">
        <w:rPr>
          <w:rFonts w:ascii="Book Antiqua" w:hAnsi="Book Antiqua" w:cs="Times New Roman"/>
          <w:sz w:val="24"/>
          <w:szCs w:val="24"/>
        </w:rPr>
        <w:t xml:space="preserve">we detected a tiny mass composed of nests of small uniform tumor cells </w:t>
      </w:r>
      <w:r w:rsidRPr="003B58EE">
        <w:rPr>
          <w:rFonts w:ascii="Book Antiqua" w:hAnsi="Book Antiqua" w:cs="Times New Roman"/>
          <w:sz w:val="24"/>
          <w:szCs w:val="24"/>
        </w:rPr>
        <w:t>that were typical of</w:t>
      </w:r>
      <w:r w:rsidR="001302C7" w:rsidRPr="003B58EE">
        <w:rPr>
          <w:rFonts w:ascii="Book Antiqua" w:hAnsi="Book Antiqua" w:cs="Times New Roman"/>
          <w:sz w:val="24"/>
          <w:szCs w:val="24"/>
        </w:rPr>
        <w:t xml:space="preserve"> NET</w:t>
      </w:r>
      <w:r w:rsidR="009663B1" w:rsidRPr="003B58EE">
        <w:rPr>
          <w:rFonts w:ascii="Book Antiqua" w:hAnsi="Book Antiqua" w:cs="Times New Roman"/>
          <w:sz w:val="24"/>
          <w:szCs w:val="24"/>
        </w:rPr>
        <w:t xml:space="preserve">. </w:t>
      </w:r>
      <w:r w:rsidR="001302C7" w:rsidRPr="003B58EE">
        <w:rPr>
          <w:rFonts w:ascii="Book Antiqua" w:hAnsi="Book Antiqua" w:cs="Times New Roman"/>
          <w:sz w:val="24"/>
          <w:szCs w:val="24"/>
        </w:rPr>
        <w:t xml:space="preserve">The </w:t>
      </w:r>
      <w:r w:rsidRPr="003B58EE">
        <w:rPr>
          <w:rFonts w:ascii="Book Antiqua" w:hAnsi="Book Antiqua" w:cs="Times New Roman"/>
          <w:sz w:val="24"/>
          <w:szCs w:val="24"/>
        </w:rPr>
        <w:t>possible reasons the diagnosis of NET was overlooked</w:t>
      </w:r>
      <w:r w:rsidR="001302C7" w:rsidRPr="003B58EE">
        <w:rPr>
          <w:rFonts w:ascii="Book Antiqua" w:hAnsi="Book Antiqua" w:cs="Times New Roman"/>
          <w:sz w:val="24"/>
          <w:szCs w:val="24"/>
        </w:rPr>
        <w:t xml:space="preserve"> before </w:t>
      </w:r>
      <w:r w:rsidRPr="003B58EE">
        <w:rPr>
          <w:rFonts w:ascii="Book Antiqua" w:hAnsi="Book Antiqua" w:cs="Times New Roman"/>
          <w:sz w:val="24"/>
          <w:szCs w:val="24"/>
        </w:rPr>
        <w:t>ESD are as follows: first, the whole tumor was located</w:t>
      </w:r>
      <w:r w:rsidR="001302C7" w:rsidRPr="003B58EE">
        <w:rPr>
          <w:rFonts w:ascii="Book Antiqua" w:hAnsi="Book Antiqua" w:cs="Times New Roman"/>
          <w:sz w:val="24"/>
          <w:szCs w:val="24"/>
        </w:rPr>
        <w:t xml:space="preserve"> over the pylorus and it</w:t>
      </w:r>
      <w:r w:rsidRPr="003B58EE">
        <w:rPr>
          <w:rFonts w:ascii="Book Antiqua" w:hAnsi="Book Antiqua" w:cs="Times New Roman"/>
          <w:sz w:val="24"/>
          <w:szCs w:val="24"/>
        </w:rPr>
        <w:t>s</w:t>
      </w:r>
      <w:r w:rsidR="001302C7" w:rsidRPr="003B58EE">
        <w:rPr>
          <w:rFonts w:ascii="Book Antiqua" w:hAnsi="Book Antiqua" w:cs="Times New Roman"/>
          <w:sz w:val="24"/>
          <w:szCs w:val="24"/>
        </w:rPr>
        <w:t xml:space="preserve"> relatively large</w:t>
      </w:r>
      <w:r w:rsidRPr="003B58EE">
        <w:rPr>
          <w:rFonts w:ascii="Book Antiqua" w:hAnsi="Book Antiqua" w:cs="Times New Roman"/>
          <w:sz w:val="24"/>
          <w:szCs w:val="24"/>
        </w:rPr>
        <w:t xml:space="preserve"> size made it </w:t>
      </w:r>
      <w:r w:rsidR="001302C7" w:rsidRPr="003B58EE">
        <w:rPr>
          <w:rFonts w:ascii="Book Antiqua" w:hAnsi="Book Antiqua" w:cs="Times New Roman"/>
          <w:sz w:val="24"/>
          <w:szCs w:val="24"/>
        </w:rPr>
        <w:t>difficult to ob</w:t>
      </w:r>
      <w:r w:rsidRPr="003B58EE">
        <w:rPr>
          <w:rFonts w:ascii="Book Antiqua" w:hAnsi="Book Antiqua" w:cs="Times New Roman"/>
          <w:sz w:val="24"/>
          <w:szCs w:val="24"/>
        </w:rPr>
        <w:t>serve the whole tumor precisely;</w:t>
      </w:r>
      <w:r w:rsidR="001302C7" w:rsidRPr="003B58EE">
        <w:rPr>
          <w:rFonts w:ascii="Book Antiqua" w:hAnsi="Book Antiqua" w:cs="Times New Roman"/>
          <w:sz w:val="24"/>
          <w:szCs w:val="24"/>
        </w:rPr>
        <w:t xml:space="preserve"> </w:t>
      </w:r>
      <w:r w:rsidRPr="003B58EE">
        <w:rPr>
          <w:rFonts w:ascii="Book Antiqua" w:hAnsi="Book Antiqua" w:cs="Times New Roman"/>
          <w:sz w:val="24"/>
          <w:szCs w:val="24"/>
        </w:rPr>
        <w:t>and s</w:t>
      </w:r>
      <w:r w:rsidR="001302C7" w:rsidRPr="003B58EE">
        <w:rPr>
          <w:rFonts w:ascii="Book Antiqua" w:hAnsi="Book Antiqua" w:cs="Times New Roman"/>
          <w:sz w:val="24"/>
          <w:szCs w:val="24"/>
        </w:rPr>
        <w:t xml:space="preserve">econd, the NET component </w:t>
      </w:r>
      <w:r w:rsidRPr="003B58EE">
        <w:rPr>
          <w:rFonts w:ascii="Book Antiqua" w:hAnsi="Book Antiqua" w:cs="Times New Roman"/>
          <w:sz w:val="24"/>
          <w:szCs w:val="24"/>
        </w:rPr>
        <w:t>surface was covered</w:t>
      </w:r>
      <w:r w:rsidR="001302C7" w:rsidRPr="003B58EE">
        <w:rPr>
          <w:rFonts w:ascii="Book Antiqua" w:hAnsi="Book Antiqua" w:cs="Times New Roman"/>
          <w:sz w:val="24"/>
          <w:szCs w:val="24"/>
        </w:rPr>
        <w:t xml:space="preserve"> with adenocarcinoma, </w:t>
      </w:r>
      <w:r w:rsidRPr="003B58EE">
        <w:rPr>
          <w:rFonts w:ascii="Book Antiqua" w:hAnsi="Book Antiqua" w:cs="Times New Roman"/>
          <w:sz w:val="24"/>
          <w:szCs w:val="24"/>
        </w:rPr>
        <w:t xml:space="preserve">which was also </w:t>
      </w:r>
      <w:r w:rsidR="001302C7" w:rsidRPr="003B58EE">
        <w:rPr>
          <w:rFonts w:ascii="Book Antiqua" w:hAnsi="Book Antiqua" w:cs="Times New Roman"/>
          <w:sz w:val="24"/>
          <w:szCs w:val="24"/>
        </w:rPr>
        <w:t xml:space="preserve">a protruded lesion. </w:t>
      </w:r>
    </w:p>
    <w:p w14:paraId="45A18573" w14:textId="1948955A" w:rsidR="001302C7" w:rsidRPr="003B58EE" w:rsidRDefault="001302C7"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Collision tumors are thought to arise from morphologically different neighboring neop</w:t>
      </w:r>
      <w:r w:rsidR="003B58EE">
        <w:rPr>
          <w:rFonts w:ascii="Book Antiqua" w:hAnsi="Book Antiqua" w:cs="Times New Roman"/>
          <w:sz w:val="24"/>
          <w:szCs w:val="24"/>
        </w:rPr>
        <w:t>lasms that do not intermingle</w:t>
      </w:r>
      <w:r w:rsidR="004F461A" w:rsidRPr="003B58EE">
        <w:rPr>
          <w:rFonts w:ascii="Book Antiqua" w:hAnsi="Book Antiqua" w:cs="Times New Roman"/>
          <w:sz w:val="24"/>
          <w:szCs w:val="24"/>
          <w:vertAlign w:val="superscript"/>
        </w:rPr>
        <w:t>[8</w:t>
      </w:r>
      <w:r w:rsidRPr="003B58EE">
        <w:rPr>
          <w:rFonts w:ascii="Book Antiqua" w:hAnsi="Book Antiqua" w:cs="Times New Roman"/>
          <w:sz w:val="24"/>
          <w:szCs w:val="24"/>
          <w:vertAlign w:val="superscript"/>
        </w:rPr>
        <w:t>]</w:t>
      </w:r>
      <w:r w:rsidRPr="003B58EE">
        <w:rPr>
          <w:rFonts w:ascii="Book Antiqua" w:hAnsi="Book Antiqua" w:cs="Times New Roman"/>
          <w:sz w:val="24"/>
          <w:szCs w:val="24"/>
        </w:rPr>
        <w:t>, but usually, it is not easy to morphologically distinguish a collision-typ</w:t>
      </w:r>
      <w:r w:rsidR="003B58EE">
        <w:rPr>
          <w:rFonts w:ascii="Book Antiqua" w:hAnsi="Book Antiqua" w:cs="Times New Roman"/>
          <w:sz w:val="24"/>
          <w:szCs w:val="24"/>
        </w:rPr>
        <w:t>e from a composite-type tumor</w:t>
      </w:r>
      <w:r w:rsidR="004F461A" w:rsidRPr="003B58EE">
        <w:rPr>
          <w:rFonts w:ascii="Book Antiqua" w:hAnsi="Book Antiqua" w:cs="Times New Roman"/>
          <w:sz w:val="24"/>
          <w:szCs w:val="24"/>
          <w:vertAlign w:val="superscript"/>
        </w:rPr>
        <w:t>[9</w:t>
      </w:r>
      <w:r w:rsidRPr="003B58EE">
        <w:rPr>
          <w:rFonts w:ascii="Book Antiqua" w:hAnsi="Book Antiqua" w:cs="Times New Roman"/>
          <w:sz w:val="24"/>
          <w:szCs w:val="24"/>
          <w:vertAlign w:val="superscript"/>
        </w:rPr>
        <w:t>]</w:t>
      </w:r>
      <w:r w:rsidRPr="003B58EE">
        <w:rPr>
          <w:rFonts w:ascii="Book Antiqua" w:hAnsi="Book Antiqua" w:cs="Times New Roman"/>
          <w:sz w:val="24"/>
          <w:szCs w:val="24"/>
        </w:rPr>
        <w:t xml:space="preserve">. </w:t>
      </w:r>
      <w:r w:rsidR="00D73316" w:rsidRPr="003B58EE">
        <w:rPr>
          <w:rFonts w:ascii="Book Antiqua" w:hAnsi="Book Antiqua" w:cs="Times New Roman"/>
          <w:sz w:val="24"/>
          <w:szCs w:val="24"/>
        </w:rPr>
        <w:t>It was</w:t>
      </w:r>
      <w:r w:rsidRPr="003B58EE">
        <w:rPr>
          <w:rFonts w:ascii="Book Antiqua" w:hAnsi="Book Antiqua" w:cs="Times New Roman"/>
          <w:sz w:val="24"/>
          <w:szCs w:val="24"/>
        </w:rPr>
        <w:t xml:space="preserve"> difficult to </w:t>
      </w:r>
      <w:r w:rsidR="00D73316" w:rsidRPr="003B58EE">
        <w:rPr>
          <w:rFonts w:ascii="Book Antiqua" w:hAnsi="Book Antiqua" w:cs="Times New Roman"/>
          <w:sz w:val="24"/>
          <w:szCs w:val="24"/>
        </w:rPr>
        <w:t>determine whether the tumor was</w:t>
      </w:r>
      <w:r w:rsidRPr="003B58EE">
        <w:rPr>
          <w:rFonts w:ascii="Book Antiqua" w:hAnsi="Book Antiqua" w:cs="Times New Roman"/>
          <w:sz w:val="24"/>
          <w:szCs w:val="24"/>
        </w:rPr>
        <w:t xml:space="preserve"> collision or </w:t>
      </w:r>
      <w:r w:rsidR="00D73316" w:rsidRPr="003B58EE">
        <w:rPr>
          <w:rFonts w:ascii="Book Antiqua" w:hAnsi="Book Antiqua" w:cs="Times New Roman"/>
          <w:sz w:val="24"/>
          <w:szCs w:val="24"/>
        </w:rPr>
        <w:t>composite-type in our patient as well:</w:t>
      </w:r>
      <w:r w:rsidR="00103963" w:rsidRPr="003B58EE">
        <w:rPr>
          <w:rFonts w:ascii="Book Antiqua" w:hAnsi="Book Antiqua" w:cs="Times New Roman"/>
          <w:sz w:val="24"/>
          <w:szCs w:val="24"/>
        </w:rPr>
        <w:t xml:space="preserve"> t</w:t>
      </w:r>
      <w:r w:rsidR="00D73316" w:rsidRPr="003B58EE">
        <w:rPr>
          <w:rFonts w:ascii="Book Antiqua" w:hAnsi="Book Antiqua" w:cs="Times New Roman"/>
          <w:sz w:val="24"/>
          <w:szCs w:val="24"/>
        </w:rPr>
        <w:t>he immunohistochemical staining</w:t>
      </w:r>
      <w:r w:rsidRPr="003B58EE">
        <w:rPr>
          <w:rFonts w:ascii="Book Antiqua" w:hAnsi="Book Antiqua" w:cs="Times New Roman"/>
          <w:sz w:val="24"/>
          <w:szCs w:val="24"/>
        </w:rPr>
        <w:t xml:space="preserve"> </w:t>
      </w:r>
      <w:r w:rsidR="00D73316" w:rsidRPr="003B58EE">
        <w:rPr>
          <w:rFonts w:ascii="Book Antiqua" w:hAnsi="Book Antiqua" w:cs="Times New Roman"/>
          <w:sz w:val="24"/>
          <w:szCs w:val="24"/>
        </w:rPr>
        <w:t xml:space="preserve">showed </w:t>
      </w:r>
      <w:r w:rsidR="0002652F" w:rsidRPr="003B58EE">
        <w:rPr>
          <w:rFonts w:ascii="Book Antiqua" w:hAnsi="Book Antiqua" w:cs="Times New Roman"/>
          <w:sz w:val="24"/>
          <w:szCs w:val="24"/>
        </w:rPr>
        <w:t>that the two lesions</w:t>
      </w:r>
      <w:r w:rsidRPr="003B58EE">
        <w:rPr>
          <w:rFonts w:ascii="Book Antiqua" w:hAnsi="Book Antiqua" w:cs="Times New Roman"/>
          <w:sz w:val="24"/>
          <w:szCs w:val="24"/>
        </w:rPr>
        <w:t xml:space="preserve"> coexisted</w:t>
      </w:r>
      <w:r w:rsidR="00D73316" w:rsidRPr="003B58EE">
        <w:rPr>
          <w:rFonts w:ascii="Book Antiqua" w:hAnsi="Book Antiqua" w:cs="Times New Roman"/>
          <w:sz w:val="24"/>
          <w:szCs w:val="24"/>
        </w:rPr>
        <w:t>, suggesting a</w:t>
      </w:r>
      <w:r w:rsidR="00103963" w:rsidRPr="003B58EE">
        <w:rPr>
          <w:rFonts w:ascii="Book Antiqua" w:hAnsi="Book Antiqua" w:cs="Times New Roman"/>
          <w:sz w:val="24"/>
          <w:szCs w:val="24"/>
        </w:rPr>
        <w:t xml:space="preserve"> </w:t>
      </w:r>
      <w:r w:rsidRPr="003B58EE">
        <w:rPr>
          <w:rFonts w:ascii="Book Antiqua" w:hAnsi="Book Antiqua" w:cs="Times New Roman"/>
          <w:sz w:val="24"/>
          <w:szCs w:val="24"/>
        </w:rPr>
        <w:t>composite-type tumor</w:t>
      </w:r>
      <w:r w:rsidR="00103963" w:rsidRPr="003B58EE">
        <w:rPr>
          <w:rFonts w:ascii="Book Antiqua" w:hAnsi="Book Antiqua" w:cs="Times New Roman"/>
          <w:sz w:val="24"/>
          <w:szCs w:val="24"/>
        </w:rPr>
        <w:t xml:space="preserve">, </w:t>
      </w:r>
      <w:r w:rsidR="00D73316" w:rsidRPr="003B58EE">
        <w:rPr>
          <w:rFonts w:ascii="Book Antiqua" w:hAnsi="Book Antiqua" w:cs="Times New Roman"/>
          <w:sz w:val="24"/>
          <w:szCs w:val="24"/>
        </w:rPr>
        <w:t xml:space="preserve">but </w:t>
      </w:r>
      <w:r w:rsidR="00103963" w:rsidRPr="003B58EE">
        <w:rPr>
          <w:rFonts w:ascii="Book Antiqua" w:hAnsi="Book Antiqua" w:cs="Times New Roman"/>
          <w:sz w:val="24"/>
          <w:szCs w:val="24"/>
        </w:rPr>
        <w:t xml:space="preserve">the NET </w:t>
      </w:r>
      <w:r w:rsidR="0002652F" w:rsidRPr="003B58EE">
        <w:rPr>
          <w:rFonts w:ascii="Book Antiqua" w:hAnsi="Book Antiqua" w:cs="Times New Roman"/>
          <w:sz w:val="24"/>
          <w:szCs w:val="24"/>
        </w:rPr>
        <w:t xml:space="preserve">clinically </w:t>
      </w:r>
      <w:r w:rsidR="00D73316" w:rsidRPr="003B58EE">
        <w:rPr>
          <w:rFonts w:ascii="Book Antiqua" w:hAnsi="Book Antiqua" w:cs="Times New Roman"/>
          <w:sz w:val="24"/>
          <w:szCs w:val="24"/>
        </w:rPr>
        <w:t xml:space="preserve">presented </w:t>
      </w:r>
      <w:r w:rsidR="00584F39" w:rsidRPr="003B58EE">
        <w:rPr>
          <w:rFonts w:ascii="Book Antiqua" w:hAnsi="Book Antiqua" w:cs="Times New Roman"/>
          <w:sz w:val="24"/>
          <w:szCs w:val="24"/>
        </w:rPr>
        <w:t>in the duodenal part.</w:t>
      </w:r>
    </w:p>
    <w:p w14:paraId="1335416F" w14:textId="651716BE" w:rsidR="001302C7" w:rsidRPr="003B58EE" w:rsidRDefault="009F1316"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I</w:t>
      </w:r>
      <w:r w:rsidR="001302C7" w:rsidRPr="003B58EE">
        <w:rPr>
          <w:rFonts w:ascii="Book Antiqua" w:hAnsi="Book Antiqua" w:cs="Times New Roman"/>
          <w:sz w:val="24"/>
          <w:szCs w:val="24"/>
        </w:rPr>
        <w:t>t was also difficult to distinguish histologically whether the adenocarcinoma derive</w:t>
      </w:r>
      <w:r w:rsidR="00584F39" w:rsidRPr="003B58EE">
        <w:rPr>
          <w:rFonts w:ascii="Book Antiqua" w:hAnsi="Book Antiqua" w:cs="Times New Roman"/>
          <w:sz w:val="24"/>
          <w:szCs w:val="24"/>
        </w:rPr>
        <w:t>d from the stomach or duodenum as the ESD specimen</w:t>
      </w:r>
      <w:r w:rsidR="001302C7" w:rsidRPr="003B58EE">
        <w:rPr>
          <w:rFonts w:ascii="Book Antiqua" w:hAnsi="Book Antiqua" w:cs="Times New Roman"/>
          <w:sz w:val="24"/>
          <w:szCs w:val="24"/>
        </w:rPr>
        <w:t xml:space="preserve"> did not include the muscle layer and it was impossible to detect the pyloric sphincter as a surgical specimen. </w:t>
      </w:r>
      <w:r w:rsidR="00B95360" w:rsidRPr="003B58EE">
        <w:rPr>
          <w:rFonts w:ascii="Book Antiqua" w:hAnsi="Book Antiqua" w:cs="Times New Roman"/>
          <w:sz w:val="24"/>
          <w:szCs w:val="24"/>
        </w:rPr>
        <w:t>M</w:t>
      </w:r>
      <w:r w:rsidR="00584F39" w:rsidRPr="003B58EE">
        <w:rPr>
          <w:rFonts w:ascii="Book Antiqua" w:hAnsi="Book Antiqua" w:cs="Times New Roman"/>
          <w:sz w:val="24"/>
          <w:szCs w:val="24"/>
        </w:rPr>
        <w:t>ost of the tumor was present in the stomach</w:t>
      </w:r>
      <w:r w:rsidR="00B61826" w:rsidRPr="003B58EE">
        <w:rPr>
          <w:rFonts w:ascii="Book Antiqua" w:hAnsi="Book Antiqua" w:cs="Times New Roman"/>
          <w:sz w:val="24"/>
          <w:szCs w:val="24"/>
        </w:rPr>
        <w:t xml:space="preserve"> and remainder gastric mucosa was atrophic</w:t>
      </w:r>
      <w:r w:rsidR="00584F39" w:rsidRPr="003B58EE">
        <w:rPr>
          <w:rFonts w:ascii="Book Antiqua" w:hAnsi="Book Antiqua" w:cs="Times New Roman"/>
          <w:sz w:val="24"/>
          <w:szCs w:val="24"/>
        </w:rPr>
        <w:t>, allowing</w:t>
      </w:r>
      <w:r w:rsidR="001302C7" w:rsidRPr="003B58EE">
        <w:rPr>
          <w:rFonts w:ascii="Book Antiqua" w:hAnsi="Book Antiqua" w:cs="Times New Roman"/>
          <w:sz w:val="24"/>
          <w:szCs w:val="24"/>
        </w:rPr>
        <w:t xml:space="preserve"> the adenocarc</w:t>
      </w:r>
      <w:r w:rsidR="00422A1B" w:rsidRPr="003B58EE">
        <w:rPr>
          <w:rFonts w:ascii="Book Antiqua" w:hAnsi="Book Antiqua" w:cs="Times New Roman"/>
          <w:sz w:val="24"/>
          <w:szCs w:val="24"/>
        </w:rPr>
        <w:t>inoma derived from the gastric</w:t>
      </w:r>
      <w:r w:rsidR="001302C7" w:rsidRPr="003B58EE">
        <w:rPr>
          <w:rFonts w:ascii="Book Antiqua" w:hAnsi="Book Antiqua" w:cs="Times New Roman"/>
          <w:sz w:val="24"/>
          <w:szCs w:val="24"/>
        </w:rPr>
        <w:t xml:space="preserve"> epithelium</w:t>
      </w:r>
      <w:r w:rsidR="00584F39" w:rsidRPr="003B58EE">
        <w:rPr>
          <w:rFonts w:ascii="Book Antiqua" w:hAnsi="Book Antiqua" w:cs="Times New Roman"/>
          <w:sz w:val="24"/>
          <w:szCs w:val="24"/>
        </w:rPr>
        <w:t xml:space="preserve"> to be diagnosed as not from duodenum.</w:t>
      </w:r>
      <w:r w:rsidR="00132E80" w:rsidRPr="003B58EE">
        <w:rPr>
          <w:rFonts w:ascii="Book Antiqua" w:hAnsi="Book Antiqua" w:cs="Times New Roman"/>
          <w:sz w:val="24"/>
          <w:szCs w:val="24"/>
        </w:rPr>
        <w:t xml:space="preserve"> </w:t>
      </w:r>
      <w:r w:rsidR="001302C7" w:rsidRPr="003B58EE">
        <w:rPr>
          <w:rFonts w:ascii="Book Antiqua" w:hAnsi="Book Antiqua" w:cs="Times New Roman"/>
          <w:sz w:val="24"/>
          <w:szCs w:val="24"/>
        </w:rPr>
        <w:t xml:space="preserve">The NET was present in the end of the duodenal side of the specimen, and it was evident that the NET existed intraduodenally </w:t>
      </w:r>
      <w:r w:rsidR="00584F39" w:rsidRPr="003B58EE">
        <w:rPr>
          <w:rFonts w:ascii="Book Antiqua" w:hAnsi="Book Antiqua" w:cs="Times New Roman"/>
          <w:sz w:val="24"/>
          <w:szCs w:val="24"/>
        </w:rPr>
        <w:t>from</w:t>
      </w:r>
      <w:r w:rsidR="00333233" w:rsidRPr="003B58EE">
        <w:rPr>
          <w:rFonts w:ascii="Book Antiqua" w:hAnsi="Book Antiqua" w:cs="Times New Roman"/>
          <w:sz w:val="24"/>
          <w:szCs w:val="24"/>
        </w:rPr>
        <w:t xml:space="preserve"> the comparison</w:t>
      </w:r>
      <w:r w:rsidR="001302C7" w:rsidRPr="003B58EE">
        <w:rPr>
          <w:rFonts w:ascii="Book Antiqua" w:hAnsi="Book Antiqua" w:cs="Times New Roman"/>
          <w:sz w:val="24"/>
          <w:szCs w:val="24"/>
        </w:rPr>
        <w:t xml:space="preserve"> </w:t>
      </w:r>
      <w:r w:rsidR="00333233" w:rsidRPr="003B58EE">
        <w:rPr>
          <w:rFonts w:ascii="Book Antiqua" w:hAnsi="Book Antiqua" w:cs="Times New Roman"/>
          <w:sz w:val="24"/>
          <w:szCs w:val="24"/>
        </w:rPr>
        <w:t xml:space="preserve">marking dots of </w:t>
      </w:r>
      <w:r w:rsidR="001302C7" w:rsidRPr="003B58EE">
        <w:rPr>
          <w:rFonts w:ascii="Book Antiqua" w:hAnsi="Book Antiqua" w:cs="Times New Roman"/>
          <w:sz w:val="24"/>
          <w:szCs w:val="24"/>
        </w:rPr>
        <w:t xml:space="preserve">endoscopic findings and </w:t>
      </w:r>
      <w:r w:rsidR="00333233" w:rsidRPr="003B58EE">
        <w:rPr>
          <w:rFonts w:ascii="Book Antiqua" w:hAnsi="Book Antiqua" w:cs="Times New Roman"/>
          <w:sz w:val="24"/>
          <w:szCs w:val="24"/>
        </w:rPr>
        <w:t xml:space="preserve">the </w:t>
      </w:r>
      <w:r w:rsidR="001302C7" w:rsidRPr="003B58EE">
        <w:rPr>
          <w:rFonts w:ascii="Book Antiqua" w:hAnsi="Book Antiqua" w:cs="Times New Roman"/>
          <w:sz w:val="24"/>
          <w:szCs w:val="24"/>
        </w:rPr>
        <w:t xml:space="preserve">analyte. </w:t>
      </w:r>
      <w:r w:rsidR="004A47BB" w:rsidRPr="003B58EE">
        <w:rPr>
          <w:rFonts w:ascii="Book Antiqua" w:hAnsi="Book Antiqua" w:cs="Times New Roman"/>
          <w:sz w:val="24"/>
          <w:szCs w:val="24"/>
        </w:rPr>
        <w:t>W</w:t>
      </w:r>
      <w:r w:rsidR="001302C7" w:rsidRPr="003B58EE">
        <w:rPr>
          <w:rFonts w:ascii="Book Antiqua" w:hAnsi="Book Antiqua" w:cs="Times New Roman"/>
          <w:sz w:val="24"/>
          <w:szCs w:val="24"/>
        </w:rPr>
        <w:t xml:space="preserve">e </w:t>
      </w:r>
      <w:r w:rsidR="004A47BB" w:rsidRPr="003B58EE">
        <w:rPr>
          <w:rFonts w:ascii="Book Antiqua" w:hAnsi="Book Antiqua" w:cs="Times New Roman"/>
          <w:sz w:val="24"/>
          <w:szCs w:val="24"/>
        </w:rPr>
        <w:t xml:space="preserve">therefore </w:t>
      </w:r>
      <w:r w:rsidR="001302C7" w:rsidRPr="003B58EE">
        <w:rPr>
          <w:rFonts w:ascii="Book Antiqua" w:hAnsi="Book Antiqua" w:cs="Times New Roman"/>
          <w:sz w:val="24"/>
          <w:szCs w:val="24"/>
        </w:rPr>
        <w:t xml:space="preserve">judged </w:t>
      </w:r>
      <w:r w:rsidR="001302C7" w:rsidRPr="003B58EE">
        <w:rPr>
          <w:rFonts w:ascii="Book Antiqua" w:hAnsi="Book Antiqua" w:cs="Times New Roman"/>
          <w:sz w:val="24"/>
          <w:szCs w:val="24"/>
        </w:rPr>
        <w:lastRenderedPageBreak/>
        <w:t xml:space="preserve">clinically </w:t>
      </w:r>
      <w:r w:rsidR="004A47BB" w:rsidRPr="003B58EE">
        <w:rPr>
          <w:rFonts w:ascii="Book Antiqua" w:hAnsi="Book Antiqua" w:cs="Times New Roman"/>
          <w:sz w:val="24"/>
          <w:szCs w:val="24"/>
        </w:rPr>
        <w:t xml:space="preserve">that the </w:t>
      </w:r>
      <w:r w:rsidR="001302C7" w:rsidRPr="003B58EE">
        <w:rPr>
          <w:rFonts w:ascii="Book Antiqua" w:hAnsi="Book Antiqua" w:cs="Times New Roman"/>
          <w:sz w:val="24"/>
          <w:szCs w:val="24"/>
        </w:rPr>
        <w:t xml:space="preserve">NET was from </w:t>
      </w:r>
      <w:r w:rsidR="004A47BB" w:rsidRPr="003B58EE">
        <w:rPr>
          <w:rFonts w:ascii="Book Antiqua" w:hAnsi="Book Antiqua" w:cs="Times New Roman"/>
          <w:sz w:val="24"/>
          <w:szCs w:val="24"/>
        </w:rPr>
        <w:t xml:space="preserve">the </w:t>
      </w:r>
      <w:r w:rsidR="001302C7" w:rsidRPr="003B58EE">
        <w:rPr>
          <w:rFonts w:ascii="Book Antiqua" w:hAnsi="Book Antiqua" w:cs="Times New Roman"/>
          <w:sz w:val="24"/>
          <w:szCs w:val="24"/>
        </w:rPr>
        <w:t>duodenal epithelium (</w:t>
      </w:r>
      <w:r w:rsidR="001302C7" w:rsidRPr="003B58EE">
        <w:rPr>
          <w:rFonts w:ascii="Book Antiqua" w:hAnsi="Book Antiqua" w:cs="Times New Roman"/>
          <w:color w:val="000000" w:themeColor="text1"/>
          <w:sz w:val="24"/>
          <w:szCs w:val="24"/>
        </w:rPr>
        <w:t>Figure</w:t>
      </w:r>
      <w:r w:rsidR="004A47BB" w:rsidRPr="003B58EE">
        <w:rPr>
          <w:rFonts w:ascii="Book Antiqua" w:hAnsi="Book Antiqua" w:cs="Times New Roman"/>
          <w:sz w:val="24"/>
          <w:szCs w:val="24"/>
        </w:rPr>
        <w:t xml:space="preserve"> </w:t>
      </w:r>
      <w:r w:rsidR="00B5694F" w:rsidRPr="003B58EE">
        <w:rPr>
          <w:rFonts w:ascii="Book Antiqua" w:hAnsi="Book Antiqua" w:cs="Times New Roman"/>
          <w:sz w:val="24"/>
          <w:szCs w:val="24"/>
        </w:rPr>
        <w:t>2</w:t>
      </w:r>
      <w:r w:rsidR="001302C7" w:rsidRPr="003B58EE">
        <w:rPr>
          <w:rFonts w:ascii="Book Antiqua" w:hAnsi="Book Antiqua" w:cs="Times New Roman"/>
          <w:sz w:val="24"/>
          <w:szCs w:val="24"/>
        </w:rPr>
        <w:t>).</w:t>
      </w:r>
    </w:p>
    <w:p w14:paraId="36F80FC0" w14:textId="1D270965" w:rsidR="009F1316" w:rsidRPr="003B58EE" w:rsidRDefault="009F1316" w:rsidP="00F51F70">
      <w:pPr>
        <w:spacing w:line="360" w:lineRule="auto"/>
        <w:ind w:firstLineChars="150" w:firstLine="360"/>
        <w:rPr>
          <w:rFonts w:ascii="Book Antiqua" w:hAnsi="Book Antiqua" w:cs="Times New Roman"/>
          <w:sz w:val="24"/>
          <w:szCs w:val="24"/>
        </w:rPr>
      </w:pPr>
      <w:r w:rsidRPr="003B58EE">
        <w:rPr>
          <w:rFonts w:ascii="Book Antiqua" w:hAnsi="Book Antiqua" w:cs="Times New Roman"/>
          <w:sz w:val="24"/>
          <w:szCs w:val="24"/>
        </w:rPr>
        <w:t xml:space="preserve">Surgical treatment may </w:t>
      </w:r>
      <w:r w:rsidR="004A47BB" w:rsidRPr="003B58EE">
        <w:rPr>
          <w:rFonts w:ascii="Book Antiqua" w:hAnsi="Book Antiqua" w:cs="Times New Roman"/>
          <w:sz w:val="24"/>
          <w:szCs w:val="24"/>
        </w:rPr>
        <w:t xml:space="preserve">have </w:t>
      </w:r>
      <w:r w:rsidRPr="003B58EE">
        <w:rPr>
          <w:rFonts w:ascii="Book Antiqua" w:hAnsi="Book Antiqua" w:cs="Times New Roman"/>
          <w:sz w:val="24"/>
          <w:szCs w:val="24"/>
        </w:rPr>
        <w:t>be</w:t>
      </w:r>
      <w:r w:rsidR="004A47BB" w:rsidRPr="003B58EE">
        <w:rPr>
          <w:rFonts w:ascii="Book Antiqua" w:hAnsi="Book Antiqua" w:cs="Times New Roman"/>
          <w:sz w:val="24"/>
          <w:szCs w:val="24"/>
        </w:rPr>
        <w:t>en one</w:t>
      </w:r>
      <w:r w:rsidRPr="003B58EE">
        <w:rPr>
          <w:rFonts w:ascii="Book Antiqua" w:hAnsi="Book Antiqua" w:cs="Times New Roman"/>
          <w:sz w:val="24"/>
          <w:szCs w:val="24"/>
        </w:rPr>
        <w:t xml:space="preserve"> treatment options, but </w:t>
      </w:r>
      <w:r w:rsidR="004A47BB" w:rsidRPr="003B58EE">
        <w:rPr>
          <w:rFonts w:ascii="Book Antiqua" w:hAnsi="Book Antiqua" w:cs="Times New Roman"/>
          <w:sz w:val="24"/>
          <w:szCs w:val="24"/>
        </w:rPr>
        <w:t xml:space="preserve">as </w:t>
      </w:r>
      <w:r w:rsidRPr="003B58EE">
        <w:rPr>
          <w:rFonts w:ascii="Book Antiqua" w:hAnsi="Book Antiqua" w:cs="Times New Roman"/>
          <w:sz w:val="24"/>
          <w:szCs w:val="24"/>
        </w:rPr>
        <w:t>th</w:t>
      </w:r>
      <w:r w:rsidR="004A47BB" w:rsidRPr="003B58EE">
        <w:rPr>
          <w:rFonts w:ascii="Book Antiqua" w:hAnsi="Book Antiqua" w:cs="Times New Roman"/>
          <w:sz w:val="24"/>
          <w:szCs w:val="24"/>
        </w:rPr>
        <w:t>e tumor was diagnosed</w:t>
      </w:r>
      <w:r w:rsidRPr="003B58EE">
        <w:rPr>
          <w:rFonts w:ascii="Book Antiqua" w:hAnsi="Book Antiqua" w:cs="Times New Roman"/>
          <w:sz w:val="24"/>
          <w:szCs w:val="24"/>
        </w:rPr>
        <w:t xml:space="preserve"> as early gastric cancer w</w:t>
      </w:r>
      <w:r w:rsidR="004A47BB" w:rsidRPr="003B58EE">
        <w:rPr>
          <w:rFonts w:ascii="Book Antiqua" w:hAnsi="Book Antiqua" w:cs="Times New Roman"/>
          <w:sz w:val="24"/>
          <w:szCs w:val="24"/>
        </w:rPr>
        <w:t xml:space="preserve">hich had adaptation for ESD, surgery could be </w:t>
      </w:r>
      <w:r w:rsidRPr="003B58EE">
        <w:rPr>
          <w:rFonts w:ascii="Book Antiqua" w:hAnsi="Book Antiqua" w:cs="Times New Roman"/>
          <w:sz w:val="24"/>
          <w:szCs w:val="24"/>
        </w:rPr>
        <w:t>exc</w:t>
      </w:r>
      <w:r w:rsidR="00B5694F" w:rsidRPr="003B58EE">
        <w:rPr>
          <w:rFonts w:ascii="Book Antiqua" w:hAnsi="Book Antiqua" w:cs="Times New Roman"/>
          <w:sz w:val="24"/>
          <w:szCs w:val="24"/>
        </w:rPr>
        <w:t>essive</w:t>
      </w:r>
      <w:r w:rsidR="004A47BB" w:rsidRPr="003B58EE">
        <w:rPr>
          <w:rFonts w:ascii="Book Antiqua" w:hAnsi="Book Antiqua" w:cs="Times New Roman"/>
          <w:sz w:val="24"/>
          <w:szCs w:val="24"/>
        </w:rPr>
        <w:t>ly invasive</w:t>
      </w:r>
      <w:r w:rsidR="00B5694F" w:rsidRPr="003B58EE">
        <w:rPr>
          <w:rFonts w:ascii="Book Antiqua" w:hAnsi="Book Antiqua" w:cs="Times New Roman"/>
          <w:sz w:val="24"/>
          <w:szCs w:val="24"/>
        </w:rPr>
        <w:t xml:space="preserve"> to the patient.</w:t>
      </w:r>
    </w:p>
    <w:p w14:paraId="7D1BFF16" w14:textId="2FEC5658" w:rsidR="001302C7" w:rsidRPr="003B58EE" w:rsidRDefault="006A0F69"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By t</w:t>
      </w:r>
      <w:r w:rsidR="004A47BB" w:rsidRPr="003B58EE">
        <w:rPr>
          <w:rFonts w:ascii="Book Antiqua" w:hAnsi="Book Antiqua" w:cs="Times New Roman"/>
          <w:sz w:val="24"/>
          <w:szCs w:val="24"/>
        </w:rPr>
        <w:t xml:space="preserve">he </w:t>
      </w:r>
      <w:r w:rsidR="001302C7" w:rsidRPr="003B58EE">
        <w:rPr>
          <w:rFonts w:ascii="Book Antiqua" w:hAnsi="Book Antiqua" w:cs="Times New Roman"/>
          <w:sz w:val="24"/>
          <w:szCs w:val="24"/>
        </w:rPr>
        <w:t xml:space="preserve">popularization of ESD, </w:t>
      </w:r>
      <w:r w:rsidR="004A47BB" w:rsidRPr="003B58EE">
        <w:rPr>
          <w:rFonts w:ascii="Book Antiqua" w:hAnsi="Book Antiqua" w:cs="Times New Roman"/>
          <w:sz w:val="24"/>
          <w:szCs w:val="24"/>
        </w:rPr>
        <w:t xml:space="preserve">there have been </w:t>
      </w:r>
      <w:r w:rsidR="001302C7" w:rsidRPr="003B58EE">
        <w:rPr>
          <w:rFonts w:ascii="Book Antiqua" w:hAnsi="Book Antiqua" w:cs="Times New Roman"/>
          <w:sz w:val="24"/>
          <w:szCs w:val="24"/>
        </w:rPr>
        <w:t xml:space="preserve">some reports </w:t>
      </w:r>
      <w:r w:rsidR="004A47BB" w:rsidRPr="003B58EE">
        <w:rPr>
          <w:rFonts w:ascii="Book Antiqua" w:hAnsi="Book Antiqua" w:cs="Times New Roman"/>
          <w:sz w:val="24"/>
          <w:szCs w:val="24"/>
        </w:rPr>
        <w:t xml:space="preserve">on </w:t>
      </w:r>
      <w:r w:rsidR="001302C7" w:rsidRPr="003B58EE">
        <w:rPr>
          <w:rFonts w:ascii="Book Antiqua" w:hAnsi="Book Antiqua" w:cs="Times New Roman"/>
          <w:sz w:val="24"/>
          <w:szCs w:val="24"/>
        </w:rPr>
        <w:t>cancer accompanied by submucosal tumor or NET</w:t>
      </w:r>
      <w:r w:rsidR="003B58EE" w:rsidRPr="003B58EE">
        <w:rPr>
          <w:rFonts w:ascii="Book Antiqua" w:hAnsi="Book Antiqua" w:cs="Times New Roman"/>
          <w:sz w:val="24"/>
          <w:szCs w:val="24"/>
          <w:vertAlign w:val="superscript"/>
        </w:rPr>
        <w:t>[5,8,9</w:t>
      </w:r>
      <w:r w:rsidR="004A47BB" w:rsidRPr="003B58EE">
        <w:rPr>
          <w:rFonts w:ascii="Book Antiqua" w:hAnsi="Book Antiqua" w:cs="Times New Roman"/>
          <w:sz w:val="24"/>
          <w:szCs w:val="24"/>
          <w:vertAlign w:val="superscript"/>
        </w:rPr>
        <w:t>]</w:t>
      </w:r>
      <w:r w:rsidR="004A47BB" w:rsidRPr="003B58EE">
        <w:rPr>
          <w:rFonts w:ascii="Book Antiqua" w:hAnsi="Book Antiqua" w:cs="Times New Roman"/>
          <w:sz w:val="24"/>
          <w:szCs w:val="24"/>
        </w:rPr>
        <w:t>.</w:t>
      </w:r>
      <w:r w:rsidR="001302C7" w:rsidRPr="003B58EE">
        <w:rPr>
          <w:rFonts w:ascii="Book Antiqua" w:hAnsi="Book Antiqua" w:cs="Times New Roman"/>
          <w:sz w:val="24"/>
          <w:szCs w:val="24"/>
        </w:rPr>
        <w:t xml:space="preserve"> </w:t>
      </w:r>
      <w:r w:rsidR="004A47BB" w:rsidRPr="003B58EE">
        <w:rPr>
          <w:rFonts w:ascii="Book Antiqua" w:hAnsi="Book Antiqua" w:cs="Times New Roman"/>
          <w:sz w:val="24"/>
          <w:szCs w:val="24"/>
        </w:rPr>
        <w:t>However,</w:t>
      </w:r>
      <w:r w:rsidR="001302C7" w:rsidRPr="003B58EE">
        <w:rPr>
          <w:rFonts w:ascii="Book Antiqua" w:hAnsi="Book Antiqua" w:cs="Times New Roman"/>
          <w:sz w:val="24"/>
          <w:szCs w:val="24"/>
        </w:rPr>
        <w:t xml:space="preserve"> the coexistence of gastric </w:t>
      </w:r>
      <w:r w:rsidR="004A47BB" w:rsidRPr="003B58EE">
        <w:rPr>
          <w:rFonts w:ascii="Book Antiqua" w:hAnsi="Book Antiqua" w:cs="Times New Roman"/>
          <w:sz w:val="24"/>
          <w:szCs w:val="24"/>
        </w:rPr>
        <w:t>NET and adenocarcinoma are</w:t>
      </w:r>
      <w:r w:rsidR="001302C7" w:rsidRPr="003B58EE">
        <w:rPr>
          <w:rFonts w:ascii="Book Antiqua" w:hAnsi="Book Antiqua" w:cs="Times New Roman"/>
          <w:sz w:val="24"/>
          <w:szCs w:val="24"/>
        </w:rPr>
        <w:t xml:space="preserve"> rare, because gastric neuroendocrine tumors represent less tha</w:t>
      </w:r>
      <w:r w:rsidR="003B58EE">
        <w:rPr>
          <w:rFonts w:ascii="Book Antiqua" w:hAnsi="Book Antiqua" w:cs="Times New Roman"/>
          <w:sz w:val="24"/>
          <w:szCs w:val="24"/>
        </w:rPr>
        <w:t>n 1% of all gastric neoplasms</w:t>
      </w:r>
      <w:r w:rsidR="004F461A" w:rsidRPr="003B58EE">
        <w:rPr>
          <w:rFonts w:ascii="Book Antiqua" w:hAnsi="Book Antiqua" w:cs="Times New Roman"/>
          <w:sz w:val="24"/>
          <w:szCs w:val="24"/>
          <w:vertAlign w:val="superscript"/>
        </w:rPr>
        <w:t>[8</w:t>
      </w:r>
      <w:r w:rsidR="001302C7" w:rsidRPr="003B58EE">
        <w:rPr>
          <w:rFonts w:ascii="Book Antiqua" w:hAnsi="Book Antiqua" w:cs="Times New Roman"/>
          <w:sz w:val="24"/>
          <w:szCs w:val="24"/>
          <w:vertAlign w:val="superscript"/>
        </w:rPr>
        <w:t>,10]</w:t>
      </w:r>
      <w:r w:rsidR="001302C7" w:rsidRPr="003B58EE">
        <w:rPr>
          <w:rFonts w:ascii="Book Antiqua" w:hAnsi="Book Antiqua" w:cs="Times New Roman"/>
          <w:sz w:val="24"/>
          <w:szCs w:val="24"/>
        </w:rPr>
        <w:t xml:space="preserve">. </w:t>
      </w:r>
      <w:r w:rsidR="004A47BB" w:rsidRPr="003B58EE">
        <w:rPr>
          <w:rFonts w:ascii="Book Antiqua" w:hAnsi="Book Antiqua" w:cs="Times New Roman"/>
          <w:sz w:val="24"/>
          <w:szCs w:val="24"/>
        </w:rPr>
        <w:t>There have been</w:t>
      </w:r>
      <w:r w:rsidR="001302C7" w:rsidRPr="003B58EE">
        <w:rPr>
          <w:rFonts w:ascii="Book Antiqua" w:hAnsi="Book Antiqua" w:cs="Times New Roman"/>
          <w:sz w:val="24"/>
          <w:szCs w:val="24"/>
        </w:rPr>
        <w:t xml:space="preserve"> no previous report</w:t>
      </w:r>
      <w:r w:rsidR="004A47BB" w:rsidRPr="003B58EE">
        <w:rPr>
          <w:rFonts w:ascii="Book Antiqua" w:hAnsi="Book Antiqua" w:cs="Times New Roman"/>
          <w:sz w:val="24"/>
          <w:szCs w:val="24"/>
        </w:rPr>
        <w:t>s</w:t>
      </w:r>
      <w:r w:rsidR="001302C7" w:rsidRPr="003B58EE">
        <w:rPr>
          <w:rFonts w:ascii="Book Antiqua" w:hAnsi="Book Antiqua" w:cs="Times New Roman"/>
          <w:sz w:val="24"/>
          <w:szCs w:val="24"/>
        </w:rPr>
        <w:t xml:space="preserve"> </w:t>
      </w:r>
      <w:r w:rsidR="004A47BB" w:rsidRPr="003B58EE">
        <w:rPr>
          <w:rFonts w:ascii="Book Antiqua" w:hAnsi="Book Antiqua" w:cs="Times New Roman"/>
          <w:sz w:val="24"/>
          <w:szCs w:val="24"/>
        </w:rPr>
        <w:t>on</w:t>
      </w:r>
      <w:r w:rsidR="001302C7" w:rsidRPr="003B58EE">
        <w:rPr>
          <w:rFonts w:ascii="Book Antiqua" w:hAnsi="Book Antiqua" w:cs="Times New Roman"/>
          <w:sz w:val="24"/>
          <w:szCs w:val="24"/>
        </w:rPr>
        <w:t xml:space="preserve"> endoscopic resection of gastric adenocarcinoma with duodenal NET</w:t>
      </w:r>
      <w:r w:rsidR="004A47BB" w:rsidRPr="003B58EE">
        <w:rPr>
          <w:rFonts w:ascii="Book Antiqua" w:hAnsi="Book Antiqua" w:cs="Times New Roman"/>
          <w:sz w:val="24"/>
          <w:szCs w:val="24"/>
        </w:rPr>
        <w:t>;</w:t>
      </w:r>
      <w:r w:rsidR="001302C7" w:rsidRPr="003B58EE">
        <w:rPr>
          <w:rFonts w:ascii="Book Antiqua" w:hAnsi="Book Antiqua" w:cs="Times New Roman"/>
          <w:sz w:val="24"/>
          <w:szCs w:val="24"/>
        </w:rPr>
        <w:t xml:space="preserve"> </w:t>
      </w:r>
      <w:r w:rsidR="004A47BB" w:rsidRPr="003B58EE">
        <w:rPr>
          <w:rFonts w:ascii="Book Antiqua" w:hAnsi="Book Antiqua" w:cs="Times New Roman"/>
          <w:sz w:val="24"/>
          <w:szCs w:val="24"/>
        </w:rPr>
        <w:t>hence,</w:t>
      </w:r>
      <w:r w:rsidR="001302C7" w:rsidRPr="003B58EE">
        <w:rPr>
          <w:rFonts w:ascii="Book Antiqua" w:hAnsi="Book Antiqua" w:cs="Times New Roman"/>
          <w:sz w:val="24"/>
          <w:szCs w:val="24"/>
        </w:rPr>
        <w:t xml:space="preserve"> we considered this ca</w:t>
      </w:r>
      <w:r w:rsidR="004A47BB" w:rsidRPr="003B58EE">
        <w:rPr>
          <w:rFonts w:ascii="Book Antiqua" w:hAnsi="Book Antiqua" w:cs="Times New Roman"/>
          <w:sz w:val="24"/>
          <w:szCs w:val="24"/>
        </w:rPr>
        <w:t>se to be</w:t>
      </w:r>
      <w:r w:rsidR="001302C7" w:rsidRPr="003B58EE">
        <w:rPr>
          <w:rFonts w:ascii="Book Antiqua" w:hAnsi="Book Antiqua" w:cs="Times New Roman"/>
          <w:sz w:val="24"/>
          <w:szCs w:val="24"/>
        </w:rPr>
        <w:t xml:space="preserve"> extremely rare. </w:t>
      </w:r>
    </w:p>
    <w:p w14:paraId="00165F0E" w14:textId="4572BF3B" w:rsidR="001302C7" w:rsidRPr="003B58EE" w:rsidRDefault="004A47BB" w:rsidP="00F51F70">
      <w:pPr>
        <w:spacing w:line="360" w:lineRule="auto"/>
        <w:ind w:firstLineChars="200" w:firstLine="480"/>
        <w:rPr>
          <w:rFonts w:ascii="Book Antiqua" w:hAnsi="Book Antiqua" w:cs="Times New Roman"/>
          <w:sz w:val="24"/>
          <w:szCs w:val="24"/>
        </w:rPr>
      </w:pPr>
      <w:r w:rsidRPr="003B58EE">
        <w:rPr>
          <w:rFonts w:ascii="Book Antiqua" w:hAnsi="Book Antiqua" w:cs="Times New Roman"/>
          <w:sz w:val="24"/>
          <w:szCs w:val="24"/>
        </w:rPr>
        <w:t>We</w:t>
      </w:r>
      <w:r w:rsidR="001302C7" w:rsidRPr="003B58EE">
        <w:rPr>
          <w:rFonts w:ascii="Book Antiqua" w:hAnsi="Book Antiqua" w:cs="Times New Roman"/>
          <w:sz w:val="24"/>
          <w:szCs w:val="24"/>
        </w:rPr>
        <w:t xml:space="preserve"> report the first case of early gastric cancer accompanied by duodenal NET</w:t>
      </w:r>
      <w:r w:rsidRPr="003B58EE">
        <w:rPr>
          <w:rFonts w:ascii="Book Antiqua" w:hAnsi="Book Antiqua" w:cs="Times New Roman"/>
          <w:sz w:val="24"/>
          <w:szCs w:val="24"/>
        </w:rPr>
        <w:t>,</w:t>
      </w:r>
      <w:r w:rsidR="001302C7" w:rsidRPr="003B58EE">
        <w:rPr>
          <w:rFonts w:ascii="Book Antiqua" w:hAnsi="Book Antiqua" w:cs="Times New Roman"/>
          <w:sz w:val="24"/>
          <w:szCs w:val="24"/>
        </w:rPr>
        <w:t xml:space="preserve"> which </w:t>
      </w:r>
      <w:r w:rsidRPr="003B58EE">
        <w:rPr>
          <w:rFonts w:ascii="Book Antiqua" w:hAnsi="Book Antiqua" w:cs="Times New Roman"/>
          <w:sz w:val="24"/>
          <w:szCs w:val="24"/>
        </w:rPr>
        <w:t xml:space="preserve">was </w:t>
      </w:r>
      <w:r w:rsidR="001302C7" w:rsidRPr="003B58EE">
        <w:rPr>
          <w:rFonts w:ascii="Book Antiqua" w:hAnsi="Book Antiqua" w:cs="Times New Roman"/>
          <w:sz w:val="24"/>
          <w:szCs w:val="24"/>
        </w:rPr>
        <w:t xml:space="preserve">resected by ESD. </w:t>
      </w:r>
    </w:p>
    <w:p w14:paraId="75494299" w14:textId="77777777" w:rsidR="001302C7" w:rsidRPr="003B58EE" w:rsidRDefault="001302C7" w:rsidP="00F51F70">
      <w:pPr>
        <w:spacing w:line="360" w:lineRule="auto"/>
        <w:rPr>
          <w:rFonts w:ascii="Book Antiqua" w:hAnsi="Book Antiqua" w:cs="Times New Roman"/>
          <w:sz w:val="24"/>
          <w:szCs w:val="24"/>
        </w:rPr>
      </w:pPr>
    </w:p>
    <w:p w14:paraId="50019B14" w14:textId="732CDDC6" w:rsidR="005803DA" w:rsidRPr="003B58EE" w:rsidRDefault="005803DA"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t>ACKNOWLEDGMENTS</w:t>
      </w:r>
    </w:p>
    <w:p w14:paraId="19E3EB4F" w14:textId="1A7E5894" w:rsidR="0071049F" w:rsidRPr="003B58EE" w:rsidRDefault="005803DA" w:rsidP="00F51F70">
      <w:pPr>
        <w:spacing w:line="360" w:lineRule="auto"/>
        <w:rPr>
          <w:rFonts w:ascii="Book Antiqua" w:hAnsi="Book Antiqua" w:cs="Times New Roman"/>
          <w:sz w:val="24"/>
          <w:szCs w:val="24"/>
        </w:rPr>
      </w:pPr>
      <w:r w:rsidRPr="003B58EE">
        <w:rPr>
          <w:rFonts w:ascii="Book Antiqua" w:hAnsi="Book Antiqua" w:cs="Times New Roman"/>
          <w:sz w:val="24"/>
          <w:szCs w:val="24"/>
        </w:rPr>
        <w:t>We thank all medical staff and technicians of Yokohama City University Graduate School of Medicine.</w:t>
      </w:r>
    </w:p>
    <w:p w14:paraId="209FF1AF" w14:textId="77777777" w:rsidR="009B2F34" w:rsidRPr="003B58EE" w:rsidRDefault="009B2F34" w:rsidP="00F51F70">
      <w:pPr>
        <w:spacing w:line="360" w:lineRule="auto"/>
        <w:rPr>
          <w:rFonts w:ascii="Book Antiqua" w:hAnsi="Book Antiqua" w:cs="Times New Roman"/>
          <w:sz w:val="24"/>
          <w:szCs w:val="24"/>
        </w:rPr>
      </w:pPr>
    </w:p>
    <w:p w14:paraId="1424C2FB" w14:textId="77777777" w:rsidR="003B58EE" w:rsidRDefault="003B58EE" w:rsidP="00F51F70">
      <w:pPr>
        <w:widowControl/>
        <w:jc w:val="left"/>
        <w:rPr>
          <w:rFonts w:ascii="Book Antiqua" w:hAnsi="Book Antiqua" w:cs="Times New Roman"/>
          <w:sz w:val="24"/>
          <w:szCs w:val="24"/>
        </w:rPr>
      </w:pPr>
      <w:r>
        <w:rPr>
          <w:rFonts w:ascii="Book Antiqua" w:hAnsi="Book Antiqua" w:cs="Times New Roman"/>
          <w:sz w:val="24"/>
          <w:szCs w:val="24"/>
        </w:rPr>
        <w:br w:type="page"/>
      </w:r>
    </w:p>
    <w:p w14:paraId="13604C30" w14:textId="18B934A1" w:rsidR="00116590" w:rsidRPr="003B58EE" w:rsidRDefault="00116590" w:rsidP="00F51F70">
      <w:pPr>
        <w:spacing w:line="360" w:lineRule="auto"/>
        <w:rPr>
          <w:rFonts w:ascii="Book Antiqua" w:hAnsi="Book Antiqua" w:cs="Times New Roman"/>
          <w:b/>
          <w:sz w:val="24"/>
          <w:szCs w:val="24"/>
        </w:rPr>
      </w:pPr>
      <w:r w:rsidRPr="003B58EE">
        <w:rPr>
          <w:rFonts w:ascii="Book Antiqua" w:hAnsi="Book Antiqua" w:cs="Times New Roman"/>
          <w:b/>
          <w:sz w:val="24"/>
          <w:szCs w:val="24"/>
        </w:rPr>
        <w:lastRenderedPageBreak/>
        <w:t>COMMENTS</w:t>
      </w:r>
    </w:p>
    <w:p w14:paraId="4CE349B5" w14:textId="147044FC" w:rsidR="00116590" w:rsidRPr="003B58EE" w:rsidRDefault="00116590"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Case chatracteristics</w:t>
      </w:r>
    </w:p>
    <w:p w14:paraId="6FC76665" w14:textId="5DAED49D" w:rsidR="00116590" w:rsidRPr="003B58EE" w:rsidRDefault="00116590" w:rsidP="00F51F70">
      <w:pPr>
        <w:spacing w:line="360" w:lineRule="auto"/>
        <w:rPr>
          <w:rFonts w:ascii="Book Antiqua" w:hAnsi="Book Antiqua" w:cs="Times New Roman"/>
          <w:sz w:val="24"/>
          <w:szCs w:val="24"/>
        </w:rPr>
      </w:pPr>
      <w:r w:rsidRPr="003B58EE">
        <w:rPr>
          <w:rFonts w:ascii="Book Antiqua" w:hAnsi="Book Antiqua" w:cs="Times New Roman"/>
          <w:sz w:val="24"/>
          <w:szCs w:val="24"/>
        </w:rPr>
        <w:t>A 78-year-old woman with medical history of hypertension and dyslipidemia presented with a protruded gastric tumor through the pyloric ring from the pyloric antrum.</w:t>
      </w:r>
    </w:p>
    <w:p w14:paraId="2BF12896" w14:textId="77777777" w:rsidR="00116590" w:rsidRPr="003B58EE" w:rsidRDefault="00116590" w:rsidP="00F51F70">
      <w:pPr>
        <w:spacing w:line="360" w:lineRule="auto"/>
        <w:rPr>
          <w:rFonts w:ascii="Book Antiqua" w:hAnsi="Book Antiqua" w:cs="Times New Roman"/>
          <w:b/>
          <w:sz w:val="24"/>
          <w:szCs w:val="24"/>
        </w:rPr>
      </w:pPr>
    </w:p>
    <w:p w14:paraId="171F67E0" w14:textId="0914AC61" w:rsidR="00116590" w:rsidRPr="003B58EE" w:rsidRDefault="00116590"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Clinical diagnosis</w:t>
      </w:r>
    </w:p>
    <w:p w14:paraId="2AE0B1E0" w14:textId="2934ACCF" w:rsidR="00116590" w:rsidRPr="003B58EE" w:rsidRDefault="002437AD" w:rsidP="00F51F70">
      <w:pPr>
        <w:spacing w:line="360" w:lineRule="auto"/>
        <w:rPr>
          <w:rFonts w:ascii="Book Antiqua" w:hAnsi="Book Antiqua" w:cs="Times New Roman"/>
          <w:sz w:val="24"/>
          <w:szCs w:val="24"/>
        </w:rPr>
      </w:pPr>
      <w:r w:rsidRPr="003B58EE">
        <w:rPr>
          <w:rFonts w:ascii="Book Antiqua" w:hAnsi="Book Antiqua" w:cs="Times New Roman"/>
          <w:sz w:val="24"/>
          <w:szCs w:val="24"/>
        </w:rPr>
        <w:t>Magnifying endoscopy with narrow-band imaging showed irregularities in the structures and vessels of the tumor, which the biopsy specimen led to the diagnosis of early gastric cancer.</w:t>
      </w:r>
    </w:p>
    <w:p w14:paraId="09E43FCD" w14:textId="42812724" w:rsidR="00116590" w:rsidRPr="003B58EE" w:rsidRDefault="00116590" w:rsidP="00F51F70">
      <w:pPr>
        <w:spacing w:line="360" w:lineRule="auto"/>
        <w:rPr>
          <w:rFonts w:ascii="Book Antiqua" w:hAnsi="Book Antiqua" w:cs="Times New Roman"/>
          <w:b/>
          <w:sz w:val="24"/>
          <w:szCs w:val="24"/>
        </w:rPr>
      </w:pPr>
    </w:p>
    <w:p w14:paraId="07A25D7C" w14:textId="5A26F54A" w:rsidR="002437AD" w:rsidRPr="003B58EE" w:rsidRDefault="002437AD"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Differential diagnosis</w:t>
      </w:r>
    </w:p>
    <w:p w14:paraId="7AE91065" w14:textId="00C424FA" w:rsidR="002437AD" w:rsidRPr="003B58EE" w:rsidRDefault="002437AD" w:rsidP="00F51F70">
      <w:pPr>
        <w:spacing w:line="360" w:lineRule="auto"/>
        <w:rPr>
          <w:rFonts w:ascii="Book Antiqua" w:hAnsi="Book Antiqua" w:cs="Times New Roman"/>
          <w:sz w:val="24"/>
          <w:szCs w:val="24"/>
        </w:rPr>
      </w:pPr>
      <w:r w:rsidRPr="003B58EE">
        <w:rPr>
          <w:rFonts w:ascii="Book Antiqua" w:hAnsi="Book Antiqua" w:cs="Times New Roman"/>
          <w:sz w:val="24"/>
          <w:szCs w:val="24"/>
        </w:rPr>
        <w:t>Gastric cancer with submucosal tumor invasion or duodenum cancer.</w:t>
      </w:r>
    </w:p>
    <w:p w14:paraId="57C6EBDF" w14:textId="77777777" w:rsidR="0071049F" w:rsidRPr="003B58EE" w:rsidRDefault="0071049F" w:rsidP="00F51F70">
      <w:pPr>
        <w:spacing w:line="360" w:lineRule="auto"/>
        <w:rPr>
          <w:rFonts w:ascii="Book Antiqua" w:hAnsi="Book Antiqua" w:cs="Times New Roman"/>
          <w:b/>
          <w:sz w:val="24"/>
          <w:szCs w:val="24"/>
        </w:rPr>
      </w:pPr>
    </w:p>
    <w:p w14:paraId="7FCB3B5F" w14:textId="07922723" w:rsidR="002437AD" w:rsidRPr="003B58EE" w:rsidRDefault="002437AD"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Laboratory diagnosis</w:t>
      </w:r>
    </w:p>
    <w:p w14:paraId="63607C6C" w14:textId="098CCF72" w:rsidR="002437AD" w:rsidRPr="003B58EE" w:rsidRDefault="002437AD" w:rsidP="00F51F70">
      <w:pPr>
        <w:spacing w:line="360" w:lineRule="auto"/>
        <w:rPr>
          <w:rFonts w:ascii="Book Antiqua" w:hAnsi="Book Antiqua" w:cs="Times New Roman"/>
          <w:sz w:val="24"/>
          <w:szCs w:val="24"/>
        </w:rPr>
      </w:pPr>
      <w:r w:rsidRPr="003B58EE">
        <w:rPr>
          <w:rFonts w:ascii="Book Antiqua" w:hAnsi="Book Antiqua" w:cs="Times New Roman"/>
          <w:sz w:val="24"/>
          <w:szCs w:val="24"/>
        </w:rPr>
        <w:t>All labs were within normal lomits.</w:t>
      </w:r>
    </w:p>
    <w:p w14:paraId="0CF40C69" w14:textId="77777777" w:rsidR="002437AD" w:rsidRPr="003B58EE" w:rsidRDefault="002437AD" w:rsidP="00F51F70">
      <w:pPr>
        <w:spacing w:line="360" w:lineRule="auto"/>
        <w:rPr>
          <w:rFonts w:ascii="Book Antiqua" w:hAnsi="Book Antiqua" w:cs="Times New Roman"/>
          <w:b/>
          <w:sz w:val="24"/>
          <w:szCs w:val="24"/>
        </w:rPr>
      </w:pPr>
    </w:p>
    <w:p w14:paraId="79FEFDD6" w14:textId="7542680B" w:rsidR="002437AD" w:rsidRPr="003B58EE" w:rsidRDefault="002437AD"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Imaging diagnosis</w:t>
      </w:r>
    </w:p>
    <w:p w14:paraId="465CE823" w14:textId="2C7F394F" w:rsidR="002437AD" w:rsidRPr="003B58EE" w:rsidRDefault="002437AD" w:rsidP="00F51F70">
      <w:pPr>
        <w:spacing w:line="360" w:lineRule="auto"/>
        <w:rPr>
          <w:rFonts w:ascii="Book Antiqua" w:hAnsi="Book Antiqua" w:cs="Times New Roman"/>
          <w:sz w:val="24"/>
          <w:szCs w:val="24"/>
        </w:rPr>
      </w:pPr>
      <w:r w:rsidRPr="003B58EE">
        <w:rPr>
          <w:rFonts w:ascii="Book Antiqua" w:hAnsi="Book Antiqua" w:cs="Times New Roman"/>
          <w:sz w:val="24"/>
          <w:szCs w:val="24"/>
        </w:rPr>
        <w:t>CT showed no remarkable metastasis.</w:t>
      </w:r>
    </w:p>
    <w:p w14:paraId="32B1A054" w14:textId="77777777" w:rsidR="002437AD" w:rsidRPr="003B58EE" w:rsidRDefault="002437AD" w:rsidP="00F51F70">
      <w:pPr>
        <w:spacing w:line="360" w:lineRule="auto"/>
        <w:rPr>
          <w:rFonts w:ascii="Book Antiqua" w:hAnsi="Book Antiqua" w:cs="Times New Roman"/>
          <w:b/>
          <w:sz w:val="24"/>
          <w:szCs w:val="24"/>
        </w:rPr>
      </w:pPr>
    </w:p>
    <w:p w14:paraId="27C66385" w14:textId="2A838E42" w:rsidR="002437AD" w:rsidRPr="003B58EE" w:rsidRDefault="002437AD"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Pathological diagnosis</w:t>
      </w:r>
    </w:p>
    <w:p w14:paraId="5F8C7579" w14:textId="6F91D30B" w:rsidR="002437AD" w:rsidRPr="003B58EE" w:rsidRDefault="002437AD" w:rsidP="00F51F70">
      <w:pPr>
        <w:spacing w:line="360" w:lineRule="auto"/>
        <w:rPr>
          <w:rFonts w:ascii="Book Antiqua" w:hAnsi="Book Antiqua" w:cs="Times New Roman"/>
          <w:sz w:val="24"/>
          <w:szCs w:val="24"/>
        </w:rPr>
      </w:pPr>
      <w:r w:rsidRPr="003B58EE">
        <w:rPr>
          <w:rFonts w:ascii="Book Antiqua" w:hAnsi="Book Antiqua" w:cs="Times New Roman"/>
          <w:sz w:val="24"/>
          <w:szCs w:val="24"/>
        </w:rPr>
        <w:t xml:space="preserve">A well differentiated adenocarcinoma composed of nests of small uniform tumor cells, which is typical of </w:t>
      </w:r>
      <w:r w:rsidR="003B58EE" w:rsidRPr="003B58EE">
        <w:rPr>
          <w:rFonts w:ascii="Book Antiqua" w:hAnsi="Book Antiqua" w:cs="Times New Roman"/>
          <w:sz w:val="24"/>
          <w:szCs w:val="24"/>
        </w:rPr>
        <w:t>neuroendocrine tumor (NET)</w:t>
      </w:r>
      <w:r w:rsidRPr="003B58EE">
        <w:rPr>
          <w:rFonts w:ascii="Book Antiqua" w:hAnsi="Book Antiqua" w:cs="Times New Roman"/>
          <w:sz w:val="24"/>
          <w:szCs w:val="24"/>
        </w:rPr>
        <w:t>.</w:t>
      </w:r>
    </w:p>
    <w:p w14:paraId="0E5F7F9E" w14:textId="77777777" w:rsidR="002437AD" w:rsidRPr="003B58EE" w:rsidRDefault="002437AD" w:rsidP="00F51F70">
      <w:pPr>
        <w:spacing w:line="360" w:lineRule="auto"/>
        <w:rPr>
          <w:rFonts w:ascii="Book Antiqua" w:hAnsi="Book Antiqua" w:cs="Times New Roman"/>
          <w:b/>
          <w:sz w:val="24"/>
          <w:szCs w:val="24"/>
        </w:rPr>
      </w:pPr>
    </w:p>
    <w:p w14:paraId="6B655763" w14:textId="1E25D0EF" w:rsidR="002437AD" w:rsidRPr="003B58EE" w:rsidRDefault="002437AD"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Treatment</w:t>
      </w:r>
    </w:p>
    <w:p w14:paraId="29D65273" w14:textId="76A1B35B" w:rsidR="002437AD" w:rsidRPr="003B58EE" w:rsidRDefault="002437AD" w:rsidP="00F51F70">
      <w:pPr>
        <w:spacing w:line="360" w:lineRule="auto"/>
        <w:rPr>
          <w:rFonts w:ascii="Book Antiqua" w:hAnsi="Book Antiqua" w:cs="Times New Roman"/>
          <w:sz w:val="24"/>
          <w:szCs w:val="24"/>
        </w:rPr>
      </w:pPr>
      <w:r w:rsidRPr="003B58EE">
        <w:rPr>
          <w:rFonts w:ascii="Book Antiqua" w:hAnsi="Book Antiqua" w:cs="Times New Roman"/>
          <w:sz w:val="24"/>
          <w:szCs w:val="24"/>
        </w:rPr>
        <w:t>Endoscopic submucosal dissection.</w:t>
      </w:r>
    </w:p>
    <w:p w14:paraId="79D38C5D" w14:textId="77777777" w:rsidR="002437AD" w:rsidRPr="003B58EE" w:rsidRDefault="002437AD" w:rsidP="00F51F70">
      <w:pPr>
        <w:spacing w:line="360" w:lineRule="auto"/>
        <w:rPr>
          <w:rFonts w:ascii="Book Antiqua" w:hAnsi="Book Antiqua" w:cs="Times New Roman"/>
          <w:b/>
          <w:sz w:val="24"/>
          <w:szCs w:val="24"/>
        </w:rPr>
      </w:pPr>
    </w:p>
    <w:p w14:paraId="2BCD1B6B" w14:textId="346AA1F2" w:rsidR="002437AD" w:rsidRPr="003B58EE" w:rsidRDefault="002437AD"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Related reports</w:t>
      </w:r>
    </w:p>
    <w:p w14:paraId="734AF6DF" w14:textId="49791D69" w:rsidR="00BC3C68" w:rsidRPr="003B58EE" w:rsidRDefault="00BC3C68" w:rsidP="00F51F70">
      <w:pPr>
        <w:spacing w:line="360" w:lineRule="auto"/>
        <w:rPr>
          <w:rFonts w:ascii="Book Antiqua" w:hAnsi="Book Antiqua" w:cs="Times New Roman"/>
          <w:sz w:val="24"/>
          <w:szCs w:val="24"/>
        </w:rPr>
      </w:pPr>
      <w:r w:rsidRPr="003B58EE">
        <w:rPr>
          <w:rFonts w:ascii="Book Antiqua" w:hAnsi="Book Antiqua" w:cs="Times New Roman"/>
          <w:sz w:val="24"/>
          <w:szCs w:val="24"/>
        </w:rPr>
        <w:t>Although there were some reports about gastric collision tumor composed of epithelial and nonepithelial malignant neoplasm, malignant lymphoma was the most frequent finding and cases of gastric collision tumor composed of adenocarcinoma, and NET were rare. Duodenal adenocarcinoma with neuroendocrine features is also extremely rare and there were no previous report on endoscopic resection of gastric adenocarcinoma with duodenal NET.</w:t>
      </w:r>
    </w:p>
    <w:p w14:paraId="5DD9D8D7" w14:textId="77777777" w:rsidR="000855BB" w:rsidRPr="003B58EE" w:rsidRDefault="000855BB" w:rsidP="00F51F70">
      <w:pPr>
        <w:spacing w:line="360" w:lineRule="auto"/>
        <w:rPr>
          <w:rFonts w:ascii="Book Antiqua" w:hAnsi="Book Antiqua" w:cs="Times New Roman"/>
          <w:b/>
          <w:sz w:val="24"/>
          <w:szCs w:val="24"/>
        </w:rPr>
      </w:pPr>
    </w:p>
    <w:p w14:paraId="5833776B" w14:textId="708C9735" w:rsidR="00BC3C68" w:rsidRPr="003B58EE" w:rsidRDefault="00BC3C68"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Term explanation</w:t>
      </w:r>
    </w:p>
    <w:p w14:paraId="466A214E" w14:textId="7EB37AE2" w:rsidR="00BC3C68" w:rsidRPr="003B58EE" w:rsidRDefault="003B58EE" w:rsidP="00F51F70">
      <w:pPr>
        <w:spacing w:line="360" w:lineRule="auto"/>
        <w:rPr>
          <w:rFonts w:ascii="Book Antiqua" w:hAnsi="Book Antiqua" w:cs="Times New Roman"/>
          <w:sz w:val="24"/>
          <w:szCs w:val="24"/>
        </w:rPr>
      </w:pPr>
      <w:r w:rsidRPr="003B58EE">
        <w:rPr>
          <w:rFonts w:ascii="Book Antiqua" w:hAnsi="Book Antiqua" w:cs="Times New Roman"/>
          <w:sz w:val="24"/>
          <w:szCs w:val="24"/>
        </w:rPr>
        <w:t>NET</w:t>
      </w:r>
      <w:r w:rsidR="00BC3C68" w:rsidRPr="003B58EE">
        <w:rPr>
          <w:rFonts w:ascii="Book Antiqua" w:hAnsi="Book Antiqua" w:cs="Times New Roman"/>
          <w:sz w:val="24"/>
          <w:szCs w:val="24"/>
        </w:rPr>
        <w:t xml:space="preserve"> is </w:t>
      </w:r>
      <w:r w:rsidR="00B83D93" w:rsidRPr="003B58EE">
        <w:rPr>
          <w:rFonts w:ascii="Book Antiqua" w:hAnsi="Book Antiqua" w:cs="Arial"/>
          <w:kern w:val="0"/>
          <w:sz w:val="24"/>
          <w:szCs w:val="24"/>
        </w:rPr>
        <w:t>derived from enterochromaffin cells throughout the gastrointestinal (GI), pancreas and bronchopulmonary systems. The most common sites for primary GI carcinoid tumors</w:t>
      </w:r>
      <w:r w:rsidRPr="003B58EE">
        <w:rPr>
          <w:rFonts w:ascii="Book Antiqua" w:hAnsi="Book Antiqua" w:cs="Arial"/>
          <w:kern w:val="0"/>
          <w:sz w:val="24"/>
          <w:szCs w:val="24"/>
        </w:rPr>
        <w:t xml:space="preserve"> in Japan</w:t>
      </w:r>
      <w:r w:rsidR="00B83D93" w:rsidRPr="003B58EE">
        <w:rPr>
          <w:rFonts w:ascii="Book Antiqua" w:hAnsi="Book Antiqua" w:cs="Arial"/>
          <w:kern w:val="0"/>
          <w:sz w:val="24"/>
          <w:szCs w:val="24"/>
        </w:rPr>
        <w:t xml:space="preserve"> are the rectum, stomach, and duodenum. </w:t>
      </w:r>
    </w:p>
    <w:p w14:paraId="1DEDC53F" w14:textId="77777777" w:rsidR="00BC3C68" w:rsidRPr="003B58EE" w:rsidRDefault="00BC3C68" w:rsidP="00F51F70">
      <w:pPr>
        <w:spacing w:line="360" w:lineRule="auto"/>
        <w:rPr>
          <w:rFonts w:ascii="Book Antiqua" w:hAnsi="Book Antiqua" w:cs="Times New Roman"/>
          <w:b/>
          <w:sz w:val="24"/>
          <w:szCs w:val="24"/>
        </w:rPr>
      </w:pPr>
    </w:p>
    <w:p w14:paraId="22706433" w14:textId="166855FA" w:rsidR="00B83D93" w:rsidRPr="003B58EE" w:rsidRDefault="00B83D93"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Experiences and lessons</w:t>
      </w:r>
    </w:p>
    <w:p w14:paraId="50A27D62" w14:textId="2B465449" w:rsidR="000855BB" w:rsidRPr="003B58EE" w:rsidRDefault="00246DE6" w:rsidP="00F51F70">
      <w:pPr>
        <w:spacing w:line="360" w:lineRule="auto"/>
        <w:rPr>
          <w:rFonts w:ascii="Book Antiqua" w:hAnsi="Book Antiqua" w:cs="Times New Roman"/>
          <w:sz w:val="24"/>
          <w:szCs w:val="24"/>
        </w:rPr>
      </w:pPr>
      <w:r w:rsidRPr="003B58EE">
        <w:rPr>
          <w:rFonts w:ascii="Book Antiqua" w:hAnsi="Book Antiqua" w:cs="Times New Roman"/>
          <w:sz w:val="24"/>
          <w:szCs w:val="24"/>
        </w:rPr>
        <w:t>Although w</w:t>
      </w:r>
      <w:r w:rsidR="000855BB" w:rsidRPr="003B58EE">
        <w:rPr>
          <w:rFonts w:ascii="Book Antiqua" w:hAnsi="Book Antiqua" w:cs="Times New Roman"/>
          <w:sz w:val="24"/>
          <w:szCs w:val="24"/>
        </w:rPr>
        <w:t xml:space="preserve">e </w:t>
      </w:r>
      <w:r w:rsidRPr="003B58EE">
        <w:rPr>
          <w:rFonts w:ascii="Book Antiqua" w:hAnsi="Book Antiqua" w:cs="Times New Roman"/>
          <w:sz w:val="24"/>
          <w:szCs w:val="24"/>
        </w:rPr>
        <w:t>experienced an</w:t>
      </w:r>
      <w:r w:rsidR="000855BB" w:rsidRPr="003B58EE">
        <w:rPr>
          <w:rFonts w:ascii="Book Antiqua" w:hAnsi="Book Antiqua" w:cs="Times New Roman"/>
          <w:sz w:val="24"/>
          <w:szCs w:val="24"/>
        </w:rPr>
        <w:t xml:space="preserve"> extremely rare case</w:t>
      </w:r>
      <w:r w:rsidR="000855BB" w:rsidRPr="003B58EE">
        <w:rPr>
          <w:rFonts w:ascii="Book Antiqua" w:hAnsi="Book Antiqua"/>
          <w:sz w:val="24"/>
          <w:szCs w:val="24"/>
        </w:rPr>
        <w:t xml:space="preserve"> </w:t>
      </w:r>
      <w:r w:rsidR="000855BB" w:rsidRPr="003B58EE">
        <w:rPr>
          <w:rFonts w:ascii="Book Antiqua" w:hAnsi="Book Antiqua" w:cs="Times New Roman"/>
          <w:sz w:val="24"/>
          <w:szCs w:val="24"/>
        </w:rPr>
        <w:t>coincidentally</w:t>
      </w:r>
      <w:r w:rsidRPr="003B58EE">
        <w:rPr>
          <w:rFonts w:ascii="Book Antiqua" w:hAnsi="Book Antiqua" w:cs="Times New Roman"/>
          <w:sz w:val="24"/>
          <w:szCs w:val="24"/>
        </w:rPr>
        <w:t xml:space="preserve">, especially in the case of protruded tumor, the possibilities of collision tumor should be </w:t>
      </w:r>
      <w:r w:rsidR="0004783B" w:rsidRPr="003B58EE">
        <w:rPr>
          <w:rFonts w:ascii="Book Antiqua" w:hAnsi="Book Antiqua" w:cs="Times New Roman"/>
          <w:sz w:val="24"/>
          <w:szCs w:val="24"/>
        </w:rPr>
        <w:t>bear in mind.</w:t>
      </w:r>
    </w:p>
    <w:p w14:paraId="143A8040" w14:textId="77777777" w:rsidR="000855BB" w:rsidRPr="003B58EE" w:rsidRDefault="000855BB" w:rsidP="00F51F70">
      <w:pPr>
        <w:spacing w:line="360" w:lineRule="auto"/>
        <w:rPr>
          <w:rFonts w:ascii="Book Antiqua" w:hAnsi="Book Antiqua" w:cs="Times New Roman"/>
          <w:b/>
          <w:sz w:val="24"/>
          <w:szCs w:val="24"/>
        </w:rPr>
      </w:pPr>
    </w:p>
    <w:p w14:paraId="4CC0AAE1" w14:textId="5552A03B" w:rsidR="00B83D93" w:rsidRPr="003B58EE" w:rsidRDefault="000855BB" w:rsidP="00F51F70">
      <w:pPr>
        <w:spacing w:line="360" w:lineRule="auto"/>
        <w:rPr>
          <w:rFonts w:ascii="Book Antiqua" w:hAnsi="Book Antiqua" w:cs="Times New Roman"/>
          <w:b/>
          <w:i/>
          <w:sz w:val="24"/>
          <w:szCs w:val="24"/>
        </w:rPr>
      </w:pPr>
      <w:r w:rsidRPr="003B58EE">
        <w:rPr>
          <w:rFonts w:ascii="Book Antiqua" w:hAnsi="Book Antiqua" w:cs="Times New Roman"/>
          <w:b/>
          <w:i/>
          <w:sz w:val="24"/>
          <w:szCs w:val="24"/>
        </w:rPr>
        <w:t xml:space="preserve">Peer-review </w:t>
      </w:r>
    </w:p>
    <w:p w14:paraId="3BB7224D" w14:textId="3ACA973C" w:rsidR="00B83D93" w:rsidRDefault="003B58EE" w:rsidP="00F51F70">
      <w:pPr>
        <w:spacing w:line="360" w:lineRule="auto"/>
        <w:rPr>
          <w:rFonts w:ascii="Book Antiqua" w:eastAsia="SimSun" w:hAnsi="Book Antiqua" w:cs="Times New Roman"/>
          <w:sz w:val="24"/>
          <w:szCs w:val="24"/>
          <w:lang w:eastAsia="zh-CN"/>
        </w:rPr>
      </w:pPr>
      <w:r w:rsidRPr="003B58EE">
        <w:rPr>
          <w:rFonts w:ascii="Book Antiqua" w:hAnsi="Book Antiqua" w:cs="Times New Roman"/>
          <w:sz w:val="24"/>
          <w:szCs w:val="24"/>
        </w:rPr>
        <w:lastRenderedPageBreak/>
        <w:t xml:space="preserve">In this paper the authors describe a duodenal neuroendocrine tumor resected by endoscopic submucosal dissection. This is a rare condition and manuscript is well written. </w:t>
      </w:r>
    </w:p>
    <w:p w14:paraId="0918BE1B" w14:textId="77777777" w:rsidR="003B58EE" w:rsidRPr="003B58EE" w:rsidRDefault="003B58EE" w:rsidP="00F51F70">
      <w:pPr>
        <w:spacing w:line="360" w:lineRule="auto"/>
        <w:rPr>
          <w:rFonts w:ascii="Book Antiqua" w:eastAsia="SimSun" w:hAnsi="Book Antiqua" w:cs="Times New Roman"/>
          <w:sz w:val="24"/>
          <w:szCs w:val="24"/>
          <w:lang w:eastAsia="zh-CN"/>
        </w:rPr>
      </w:pPr>
    </w:p>
    <w:p w14:paraId="14CD6F21" w14:textId="77777777" w:rsidR="003B58EE" w:rsidRDefault="003B58EE" w:rsidP="00F51F70">
      <w:pPr>
        <w:widowControl/>
        <w:jc w:val="left"/>
        <w:rPr>
          <w:rFonts w:ascii="Book Antiqua" w:hAnsi="Book Antiqua" w:cs="Times New Roman"/>
          <w:sz w:val="24"/>
          <w:szCs w:val="24"/>
        </w:rPr>
      </w:pPr>
      <w:r>
        <w:rPr>
          <w:rFonts w:ascii="Book Antiqua" w:hAnsi="Book Antiqua" w:cs="Times New Roman"/>
          <w:sz w:val="24"/>
          <w:szCs w:val="24"/>
        </w:rPr>
        <w:br w:type="page"/>
      </w:r>
    </w:p>
    <w:p w14:paraId="0B12DD29" w14:textId="1541B51A" w:rsidR="001302C7" w:rsidRDefault="001302C7" w:rsidP="00F51F70">
      <w:pPr>
        <w:spacing w:line="360" w:lineRule="auto"/>
        <w:rPr>
          <w:rFonts w:ascii="Book Antiqua" w:eastAsia="SimSun" w:hAnsi="Book Antiqua" w:cs="Times New Roman"/>
          <w:b/>
          <w:sz w:val="24"/>
          <w:szCs w:val="24"/>
          <w:lang w:eastAsia="zh-CN"/>
        </w:rPr>
      </w:pPr>
      <w:r w:rsidRPr="003B58EE">
        <w:rPr>
          <w:rFonts w:ascii="Book Antiqua" w:hAnsi="Book Antiqua" w:cs="Times New Roman"/>
          <w:b/>
          <w:sz w:val="24"/>
          <w:szCs w:val="24"/>
        </w:rPr>
        <w:lastRenderedPageBreak/>
        <w:t>REFERENCES</w:t>
      </w:r>
    </w:p>
    <w:p w14:paraId="39178A50" w14:textId="7777777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1 </w:t>
      </w:r>
      <w:r w:rsidRPr="00FE3187">
        <w:rPr>
          <w:rFonts w:ascii="Book Antiqua" w:eastAsia="SimSun" w:hAnsi="Book Antiqua" w:cs="SimSun"/>
          <w:b/>
          <w:bCs/>
          <w:kern w:val="0"/>
          <w:sz w:val="24"/>
          <w:szCs w:val="24"/>
        </w:rPr>
        <w:t>Kakushima N</w:t>
      </w:r>
      <w:r w:rsidRPr="00FE3187">
        <w:rPr>
          <w:rFonts w:ascii="Book Antiqua" w:eastAsia="SimSun" w:hAnsi="Book Antiqua" w:cs="SimSun"/>
          <w:kern w:val="0"/>
          <w:sz w:val="24"/>
          <w:szCs w:val="24"/>
        </w:rPr>
        <w:t>, Kanemoto H, Tanaka M, Takizawa K, Ono H. Treatment for superficial non-ampullary duodenal epithelial tumors. </w:t>
      </w:r>
      <w:r w:rsidRPr="00FE3187">
        <w:rPr>
          <w:rFonts w:ascii="Book Antiqua" w:eastAsia="SimSun" w:hAnsi="Book Antiqua" w:cs="SimSun"/>
          <w:i/>
          <w:iCs/>
          <w:kern w:val="0"/>
          <w:sz w:val="24"/>
          <w:szCs w:val="24"/>
        </w:rPr>
        <w:t>World J Gastroenterol</w:t>
      </w:r>
      <w:r w:rsidRPr="00FE3187">
        <w:rPr>
          <w:rFonts w:ascii="Book Antiqua" w:eastAsia="SimSun" w:hAnsi="Book Antiqua" w:cs="SimSun"/>
          <w:kern w:val="0"/>
          <w:sz w:val="24"/>
          <w:szCs w:val="24"/>
        </w:rPr>
        <w:t> 2014; </w:t>
      </w:r>
      <w:r w:rsidRPr="00FE3187">
        <w:rPr>
          <w:rFonts w:ascii="Book Antiqua" w:eastAsia="SimSun" w:hAnsi="Book Antiqua" w:cs="SimSun"/>
          <w:b/>
          <w:bCs/>
          <w:kern w:val="0"/>
          <w:sz w:val="24"/>
          <w:szCs w:val="24"/>
        </w:rPr>
        <w:t>20</w:t>
      </w:r>
      <w:r w:rsidRPr="00FE3187">
        <w:rPr>
          <w:rFonts w:ascii="Book Antiqua" w:eastAsia="SimSun" w:hAnsi="Book Antiqua" w:cs="SimSun"/>
          <w:kern w:val="0"/>
          <w:sz w:val="24"/>
          <w:szCs w:val="24"/>
        </w:rPr>
        <w:t>: 12501-12508 [PMID: 25253950 DOI: 10.3748/wjg.v20.i35.12501]</w:t>
      </w:r>
    </w:p>
    <w:p w14:paraId="5721E126" w14:textId="7777777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2 </w:t>
      </w:r>
      <w:r w:rsidRPr="00FE3187">
        <w:rPr>
          <w:rFonts w:ascii="Book Antiqua" w:eastAsia="SimSun" w:hAnsi="Book Antiqua" w:cs="SimSun"/>
          <w:b/>
          <w:bCs/>
          <w:kern w:val="0"/>
          <w:sz w:val="24"/>
          <w:szCs w:val="24"/>
        </w:rPr>
        <w:t>Matsumoto S</w:t>
      </w:r>
      <w:r w:rsidRPr="00FE3187">
        <w:rPr>
          <w:rFonts w:ascii="Book Antiqua" w:eastAsia="SimSun" w:hAnsi="Book Antiqua" w:cs="SimSun"/>
          <w:kern w:val="0"/>
          <w:sz w:val="24"/>
          <w:szCs w:val="24"/>
        </w:rPr>
        <w:t>, Miyatani H, Yoshida Y, Nokubi M. Duodenal carcinoid tumors: 5 cases treated by endoscopic submucosal dissection. </w:t>
      </w:r>
      <w:r w:rsidRPr="00FE3187">
        <w:rPr>
          <w:rFonts w:ascii="Book Antiqua" w:eastAsia="SimSun" w:hAnsi="Book Antiqua" w:cs="SimSun"/>
          <w:i/>
          <w:iCs/>
          <w:kern w:val="0"/>
          <w:sz w:val="24"/>
          <w:szCs w:val="24"/>
        </w:rPr>
        <w:t>Gastrointest Endosc</w:t>
      </w:r>
      <w:r w:rsidRPr="00FE3187">
        <w:rPr>
          <w:rFonts w:ascii="Book Antiqua" w:eastAsia="SimSun" w:hAnsi="Book Antiqua" w:cs="SimSun"/>
          <w:kern w:val="0"/>
          <w:sz w:val="24"/>
          <w:szCs w:val="24"/>
        </w:rPr>
        <w:t> 2011; </w:t>
      </w:r>
      <w:r w:rsidRPr="00FE3187">
        <w:rPr>
          <w:rFonts w:ascii="Book Antiqua" w:eastAsia="SimSun" w:hAnsi="Book Antiqua" w:cs="SimSun"/>
          <w:b/>
          <w:bCs/>
          <w:kern w:val="0"/>
          <w:sz w:val="24"/>
          <w:szCs w:val="24"/>
        </w:rPr>
        <w:t>74</w:t>
      </w:r>
      <w:r w:rsidRPr="00FE3187">
        <w:rPr>
          <w:rFonts w:ascii="Book Antiqua" w:eastAsia="SimSun" w:hAnsi="Book Antiqua" w:cs="SimSun"/>
          <w:kern w:val="0"/>
          <w:sz w:val="24"/>
          <w:szCs w:val="24"/>
        </w:rPr>
        <w:t>: 1152-1156 [PMID: 21944312 DOI: 10.1016/j.gie.2011.07.029]</w:t>
      </w:r>
    </w:p>
    <w:p w14:paraId="49C75096" w14:textId="7777777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3 </w:t>
      </w:r>
      <w:r w:rsidRPr="00FE3187">
        <w:rPr>
          <w:rFonts w:ascii="Book Antiqua" w:eastAsia="SimSun" w:hAnsi="Book Antiqua" w:cs="SimSun"/>
          <w:b/>
          <w:bCs/>
          <w:kern w:val="0"/>
          <w:sz w:val="24"/>
          <w:szCs w:val="24"/>
        </w:rPr>
        <w:t>Yamaguchi T</w:t>
      </w:r>
      <w:r w:rsidRPr="00FE3187">
        <w:rPr>
          <w:rFonts w:ascii="Book Antiqua" w:eastAsia="SimSun" w:hAnsi="Book Antiqua" w:cs="SimSun"/>
          <w:kern w:val="0"/>
          <w:sz w:val="24"/>
          <w:szCs w:val="24"/>
        </w:rPr>
        <w:t>, Fujimori T, Tomita S, Ichikawa K, Mitomi H, Ohno K, Shida Y, Kato H. Clinical validation of the gastrointestinal NET grading system: Ki67 index criteria of the WHO 2010 classification is appropriate to predict metastasis or recurrence. </w:t>
      </w:r>
      <w:r w:rsidRPr="00FE3187">
        <w:rPr>
          <w:rFonts w:ascii="Book Antiqua" w:eastAsia="SimSun" w:hAnsi="Book Antiqua" w:cs="SimSun"/>
          <w:i/>
          <w:iCs/>
          <w:kern w:val="0"/>
          <w:sz w:val="24"/>
          <w:szCs w:val="24"/>
        </w:rPr>
        <w:t>Diagn Pathol</w:t>
      </w:r>
      <w:r w:rsidRPr="00FE3187">
        <w:rPr>
          <w:rFonts w:ascii="Book Antiqua" w:eastAsia="SimSun" w:hAnsi="Book Antiqua" w:cs="SimSun"/>
          <w:kern w:val="0"/>
          <w:sz w:val="24"/>
          <w:szCs w:val="24"/>
        </w:rPr>
        <w:t> 2013; </w:t>
      </w:r>
      <w:r w:rsidRPr="00FE3187">
        <w:rPr>
          <w:rFonts w:ascii="Book Antiqua" w:eastAsia="SimSun" w:hAnsi="Book Antiqua" w:cs="SimSun"/>
          <w:b/>
          <w:bCs/>
          <w:kern w:val="0"/>
          <w:sz w:val="24"/>
          <w:szCs w:val="24"/>
        </w:rPr>
        <w:t>8</w:t>
      </w:r>
      <w:r w:rsidRPr="00FE3187">
        <w:rPr>
          <w:rFonts w:ascii="Book Antiqua" w:eastAsia="SimSun" w:hAnsi="Book Antiqua" w:cs="SimSun"/>
          <w:kern w:val="0"/>
          <w:sz w:val="24"/>
          <w:szCs w:val="24"/>
        </w:rPr>
        <w:t>: 65 [PMID: 23607525 DOI: 10.1186/1746-1596-8-65]</w:t>
      </w:r>
    </w:p>
    <w:p w14:paraId="7E6B65E7" w14:textId="7777777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4 </w:t>
      </w:r>
      <w:r w:rsidRPr="00FE3187">
        <w:rPr>
          <w:rFonts w:ascii="Book Antiqua" w:eastAsia="SimSun" w:hAnsi="Book Antiqua" w:cs="SimSun"/>
          <w:b/>
          <w:bCs/>
          <w:kern w:val="0"/>
          <w:sz w:val="24"/>
          <w:szCs w:val="24"/>
        </w:rPr>
        <w:t>Soga J</w:t>
      </w:r>
      <w:r w:rsidRPr="00FE3187">
        <w:rPr>
          <w:rFonts w:ascii="Book Antiqua" w:eastAsia="SimSun" w:hAnsi="Book Antiqua" w:cs="SimSun"/>
          <w:kern w:val="0"/>
          <w:sz w:val="24"/>
          <w:szCs w:val="24"/>
        </w:rPr>
        <w:t>. Early-stage carcinoids of the gastrointestinal tract: an analysis of 1914 reported cases. </w:t>
      </w:r>
      <w:r w:rsidRPr="00FE3187">
        <w:rPr>
          <w:rFonts w:ascii="Book Antiqua" w:eastAsia="SimSun" w:hAnsi="Book Antiqua" w:cs="SimSun"/>
          <w:i/>
          <w:iCs/>
          <w:kern w:val="0"/>
          <w:sz w:val="24"/>
          <w:szCs w:val="24"/>
        </w:rPr>
        <w:t>Cancer</w:t>
      </w:r>
      <w:r w:rsidRPr="00FE3187">
        <w:rPr>
          <w:rFonts w:ascii="Book Antiqua" w:eastAsia="SimSun" w:hAnsi="Book Antiqua" w:cs="SimSun"/>
          <w:kern w:val="0"/>
          <w:sz w:val="24"/>
          <w:szCs w:val="24"/>
        </w:rPr>
        <w:t> 2005; </w:t>
      </w:r>
      <w:r w:rsidRPr="00FE3187">
        <w:rPr>
          <w:rFonts w:ascii="Book Antiqua" w:eastAsia="SimSun" w:hAnsi="Book Antiqua" w:cs="SimSun"/>
          <w:b/>
          <w:bCs/>
          <w:kern w:val="0"/>
          <w:sz w:val="24"/>
          <w:szCs w:val="24"/>
        </w:rPr>
        <w:t>103</w:t>
      </w:r>
      <w:r w:rsidRPr="00FE3187">
        <w:rPr>
          <w:rFonts w:ascii="Book Antiqua" w:eastAsia="SimSun" w:hAnsi="Book Antiqua" w:cs="SimSun"/>
          <w:kern w:val="0"/>
          <w:sz w:val="24"/>
          <w:szCs w:val="24"/>
        </w:rPr>
        <w:t>: 1587-1595 [PMID: 15742328 DOI: 10.1002/cncr.20939]</w:t>
      </w:r>
    </w:p>
    <w:p w14:paraId="79313FD5" w14:textId="7777777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5 </w:t>
      </w:r>
      <w:r w:rsidRPr="00FE3187">
        <w:rPr>
          <w:rFonts w:ascii="Book Antiqua" w:eastAsia="SimSun" w:hAnsi="Book Antiqua" w:cs="SimSun"/>
          <w:b/>
          <w:bCs/>
          <w:kern w:val="0"/>
          <w:sz w:val="24"/>
          <w:szCs w:val="24"/>
        </w:rPr>
        <w:t>Morishita Y</w:t>
      </w:r>
      <w:r w:rsidRPr="00FE3187">
        <w:rPr>
          <w:rFonts w:ascii="Book Antiqua" w:eastAsia="SimSun" w:hAnsi="Book Antiqua" w:cs="SimSun"/>
          <w:kern w:val="0"/>
          <w:sz w:val="24"/>
          <w:szCs w:val="24"/>
        </w:rPr>
        <w:t>, Sugitani M, Sheikh A, Nemoto N, Fujii M, Takayama T. Collision tumor of the stomach: a rare case of an adenocarcinoma and carcinoid tumor. </w:t>
      </w:r>
      <w:r w:rsidRPr="00FE3187">
        <w:rPr>
          <w:rFonts w:ascii="Book Antiqua" w:eastAsia="SimSun" w:hAnsi="Book Antiqua" w:cs="SimSun"/>
          <w:i/>
          <w:iCs/>
          <w:kern w:val="0"/>
          <w:sz w:val="24"/>
          <w:szCs w:val="24"/>
        </w:rPr>
        <w:t>Arch Pathol Lab Med</w:t>
      </w:r>
      <w:r w:rsidRPr="00FE3187">
        <w:rPr>
          <w:rFonts w:ascii="Book Antiqua" w:eastAsia="SimSun" w:hAnsi="Book Antiqua" w:cs="SimSun"/>
          <w:kern w:val="0"/>
          <w:sz w:val="24"/>
          <w:szCs w:val="24"/>
        </w:rPr>
        <w:t> 2005; </w:t>
      </w:r>
      <w:r w:rsidRPr="00FE3187">
        <w:rPr>
          <w:rFonts w:ascii="Book Antiqua" w:eastAsia="SimSun" w:hAnsi="Book Antiqua" w:cs="SimSun"/>
          <w:b/>
          <w:bCs/>
          <w:kern w:val="0"/>
          <w:sz w:val="24"/>
          <w:szCs w:val="24"/>
        </w:rPr>
        <w:t>129</w:t>
      </w:r>
      <w:r w:rsidRPr="00FE3187">
        <w:rPr>
          <w:rFonts w:ascii="Book Antiqua" w:eastAsia="SimSun" w:hAnsi="Book Antiqua" w:cs="SimSun"/>
          <w:kern w:val="0"/>
          <w:sz w:val="24"/>
          <w:szCs w:val="24"/>
        </w:rPr>
        <w:t>: 407-409 [PMID: 15737041]</w:t>
      </w:r>
    </w:p>
    <w:p w14:paraId="716AC463" w14:textId="7777777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6 </w:t>
      </w:r>
      <w:r w:rsidRPr="00FE3187">
        <w:rPr>
          <w:rFonts w:ascii="Book Antiqua" w:eastAsia="SimSun" w:hAnsi="Book Antiqua" w:cs="SimSun"/>
          <w:b/>
          <w:bCs/>
          <w:kern w:val="0"/>
          <w:sz w:val="24"/>
          <w:szCs w:val="24"/>
        </w:rPr>
        <w:t>Kato K</w:t>
      </w:r>
      <w:r w:rsidRPr="00FE3187">
        <w:rPr>
          <w:rFonts w:ascii="Book Antiqua" w:eastAsia="SimSun" w:hAnsi="Book Antiqua" w:cs="SimSun"/>
          <w:kern w:val="0"/>
          <w:sz w:val="24"/>
          <w:szCs w:val="24"/>
        </w:rPr>
        <w:t xml:space="preserve">, Takeshita Y, Misu H, Ishikura K, Kakinoki K, Sawada-Kitamura S, Kaneko S, Takamura T. Duodenal adenocarcinoma with neuroendocrine features in a patient with acromegaly and thyroid papillary adenocarcinoma: a </w:t>
      </w:r>
      <w:r w:rsidRPr="00FE3187">
        <w:rPr>
          <w:rFonts w:ascii="Book Antiqua" w:eastAsia="SimSun" w:hAnsi="Book Antiqua" w:cs="SimSun"/>
          <w:kern w:val="0"/>
          <w:sz w:val="24"/>
          <w:szCs w:val="24"/>
        </w:rPr>
        <w:lastRenderedPageBreak/>
        <w:t>unique combination of endocrine neoplasia. </w:t>
      </w:r>
      <w:r w:rsidRPr="00FE3187">
        <w:rPr>
          <w:rFonts w:ascii="Book Antiqua" w:eastAsia="SimSun" w:hAnsi="Book Antiqua" w:cs="SimSun"/>
          <w:i/>
          <w:iCs/>
          <w:kern w:val="0"/>
          <w:sz w:val="24"/>
          <w:szCs w:val="24"/>
        </w:rPr>
        <w:t>Endocr J</w:t>
      </w:r>
      <w:r w:rsidRPr="00FE3187">
        <w:rPr>
          <w:rFonts w:ascii="Book Antiqua" w:eastAsia="SimSun" w:hAnsi="Book Antiqua" w:cs="SimSun"/>
          <w:kern w:val="0"/>
          <w:sz w:val="24"/>
          <w:szCs w:val="24"/>
        </w:rPr>
        <w:t> 2012; </w:t>
      </w:r>
      <w:r w:rsidRPr="00FE3187">
        <w:rPr>
          <w:rFonts w:ascii="Book Antiqua" w:eastAsia="SimSun" w:hAnsi="Book Antiqua" w:cs="SimSun"/>
          <w:b/>
          <w:bCs/>
          <w:kern w:val="0"/>
          <w:sz w:val="24"/>
          <w:szCs w:val="24"/>
        </w:rPr>
        <w:t>59</w:t>
      </w:r>
      <w:r w:rsidRPr="00FE3187">
        <w:rPr>
          <w:rFonts w:ascii="Book Antiqua" w:eastAsia="SimSun" w:hAnsi="Book Antiqua" w:cs="SimSun"/>
          <w:kern w:val="0"/>
          <w:sz w:val="24"/>
          <w:szCs w:val="24"/>
        </w:rPr>
        <w:t>: 791-796 [PMID: 22673565]</w:t>
      </w:r>
    </w:p>
    <w:p w14:paraId="27FD0D77" w14:textId="7777777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7 </w:t>
      </w:r>
      <w:r w:rsidRPr="00FE3187">
        <w:rPr>
          <w:rFonts w:ascii="Book Antiqua" w:eastAsia="SimSun" w:hAnsi="Book Antiqua" w:cs="SimSun"/>
          <w:b/>
          <w:bCs/>
          <w:kern w:val="0"/>
          <w:sz w:val="24"/>
          <w:szCs w:val="24"/>
        </w:rPr>
        <w:t>Wen MY</w:t>
      </w:r>
      <w:r w:rsidRPr="00FE3187">
        <w:rPr>
          <w:rFonts w:ascii="Book Antiqua" w:eastAsia="SimSun" w:hAnsi="Book Antiqua" w:cs="SimSun"/>
          <w:kern w:val="0"/>
          <w:sz w:val="24"/>
          <w:szCs w:val="24"/>
        </w:rPr>
        <w:t>, Wang Y, Meng XY, Xie HP. Endoscopic mucosal resection of duodenal bulb adenocarcinoma with neuroendocrine features: An extremely rare case report. </w:t>
      </w:r>
      <w:r w:rsidRPr="00FE3187">
        <w:rPr>
          <w:rFonts w:ascii="Book Antiqua" w:eastAsia="SimSun" w:hAnsi="Book Antiqua" w:cs="SimSun"/>
          <w:i/>
          <w:iCs/>
          <w:kern w:val="0"/>
          <w:sz w:val="24"/>
          <w:szCs w:val="24"/>
        </w:rPr>
        <w:t>World J Gastroenterol</w:t>
      </w:r>
      <w:r w:rsidRPr="00FE3187">
        <w:rPr>
          <w:rFonts w:ascii="Book Antiqua" w:eastAsia="SimSun" w:hAnsi="Book Antiqua" w:cs="SimSun"/>
          <w:kern w:val="0"/>
          <w:sz w:val="24"/>
          <w:szCs w:val="24"/>
        </w:rPr>
        <w:t> 2015; </w:t>
      </w:r>
      <w:r w:rsidRPr="00FE3187">
        <w:rPr>
          <w:rFonts w:ascii="Book Antiqua" w:eastAsia="SimSun" w:hAnsi="Book Antiqua" w:cs="SimSun"/>
          <w:b/>
          <w:bCs/>
          <w:kern w:val="0"/>
          <w:sz w:val="24"/>
          <w:szCs w:val="24"/>
        </w:rPr>
        <w:t>21</w:t>
      </w:r>
      <w:r w:rsidRPr="00FE3187">
        <w:rPr>
          <w:rFonts w:ascii="Book Antiqua" w:eastAsia="SimSun" w:hAnsi="Book Antiqua" w:cs="SimSun"/>
          <w:kern w:val="0"/>
          <w:sz w:val="24"/>
          <w:szCs w:val="24"/>
        </w:rPr>
        <w:t>: 7608-7612 [PMID: 26140012 DOI: 10.3748/wjg.v21.i24.7608]</w:t>
      </w:r>
    </w:p>
    <w:p w14:paraId="31FA5FAE" w14:textId="7825832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8</w:t>
      </w:r>
      <w:r>
        <w:rPr>
          <w:rFonts w:ascii="Book Antiqua" w:eastAsia="SimSun" w:hAnsi="Book Antiqua" w:cs="SimSun" w:hint="eastAsia"/>
          <w:kern w:val="0"/>
          <w:sz w:val="24"/>
          <w:szCs w:val="24"/>
        </w:rPr>
        <w:t xml:space="preserve"> </w:t>
      </w:r>
      <w:r w:rsidR="00D33059">
        <w:rPr>
          <w:rFonts w:ascii="Book Antiqua" w:eastAsia="SimSun" w:hAnsi="Book Antiqua" w:cs="SimSun"/>
          <w:kern w:val="0"/>
          <w:sz w:val="24"/>
          <w:szCs w:val="24"/>
        </w:rPr>
        <w:t>Kadowaki Y, Nishimura T, Komoto S, Yuasa T, Tamura R, Okamoto T, Ishido N</w:t>
      </w:r>
      <w:r w:rsidR="00D33059" w:rsidRPr="00D33059">
        <w:rPr>
          <w:rFonts w:ascii="Book Antiqua" w:eastAsia="SimSun" w:hAnsi="Book Antiqua" w:cs="SimSun"/>
          <w:kern w:val="0"/>
          <w:sz w:val="24"/>
          <w:szCs w:val="24"/>
        </w:rPr>
        <w:t>.</w:t>
      </w:r>
      <w:r w:rsidRPr="00FE3187">
        <w:rPr>
          <w:rFonts w:ascii="Book Antiqua" w:eastAsia="SimSun" w:hAnsi="Book Antiqua" w:cs="SimSun"/>
          <w:kern w:val="0"/>
          <w:sz w:val="24"/>
          <w:szCs w:val="24"/>
        </w:rPr>
        <w:t xml:space="preserve"> Gastroduodenal intussusception caused by a gastric collision tumor consisting of adenocarcinoma and neu</w:t>
      </w:r>
      <w:r>
        <w:rPr>
          <w:rFonts w:ascii="Book Antiqua" w:eastAsia="SimSun" w:hAnsi="Book Antiqua" w:cs="SimSun"/>
          <w:kern w:val="0"/>
          <w:sz w:val="24"/>
          <w:szCs w:val="24"/>
        </w:rPr>
        <w:t xml:space="preserve">roendocrine carcinoma. </w:t>
      </w:r>
      <w:r w:rsidRPr="00FE3187">
        <w:rPr>
          <w:rFonts w:ascii="Book Antiqua" w:eastAsia="SimSun" w:hAnsi="Book Antiqua" w:cs="SimSun"/>
          <w:i/>
          <w:kern w:val="0"/>
          <w:sz w:val="24"/>
          <w:szCs w:val="24"/>
        </w:rPr>
        <w:t>Case Rep Gastroenterol</w:t>
      </w:r>
      <w:r w:rsidRPr="00FE3187">
        <w:rPr>
          <w:rFonts w:ascii="Book Antiqua" w:eastAsia="SimSun" w:hAnsi="Book Antiqua" w:cs="SimSun"/>
          <w:kern w:val="0"/>
          <w:sz w:val="24"/>
          <w:szCs w:val="24"/>
        </w:rPr>
        <w:t xml:space="preserve"> 2014; </w:t>
      </w:r>
      <w:r w:rsidRPr="00FE3187">
        <w:rPr>
          <w:rFonts w:ascii="Book Antiqua" w:eastAsia="SimSun" w:hAnsi="Book Antiqua" w:cs="SimSun"/>
          <w:b/>
          <w:kern w:val="0"/>
          <w:sz w:val="24"/>
          <w:szCs w:val="24"/>
        </w:rPr>
        <w:t>8</w:t>
      </w:r>
      <w:r>
        <w:rPr>
          <w:rFonts w:ascii="Book Antiqua" w:eastAsia="SimSun" w:hAnsi="Book Antiqua" w:cs="SimSun"/>
          <w:kern w:val="0"/>
          <w:sz w:val="24"/>
          <w:szCs w:val="24"/>
        </w:rPr>
        <w:t>: 89–94</w:t>
      </w:r>
      <w:r w:rsidRPr="00FE3187">
        <w:rPr>
          <w:rFonts w:ascii="Book Antiqua" w:eastAsia="SimSun" w:hAnsi="Book Antiqua" w:cs="SimSun"/>
          <w:kern w:val="0"/>
          <w:sz w:val="24"/>
          <w:szCs w:val="24"/>
        </w:rPr>
        <w:t xml:space="preserve"> [PMID: 24803892</w:t>
      </w:r>
      <w:r>
        <w:rPr>
          <w:rFonts w:ascii="Book Antiqua" w:eastAsia="SimSun" w:hAnsi="Book Antiqua" w:cs="SimSun" w:hint="eastAsia"/>
          <w:kern w:val="0"/>
          <w:sz w:val="24"/>
          <w:szCs w:val="24"/>
        </w:rPr>
        <w:t xml:space="preserve"> </w:t>
      </w:r>
      <w:r w:rsidRPr="00FE3187">
        <w:rPr>
          <w:rFonts w:ascii="Book Antiqua" w:eastAsia="SimSun" w:hAnsi="Book Antiqua" w:cs="SimSun"/>
          <w:kern w:val="0"/>
          <w:sz w:val="24"/>
          <w:szCs w:val="24"/>
        </w:rPr>
        <w:t>DOI: 10.1159/000356818]</w:t>
      </w:r>
    </w:p>
    <w:p w14:paraId="6D355AB1" w14:textId="77777777" w:rsidR="00114735" w:rsidRPr="00FE3187" w:rsidRDefault="00114735" w:rsidP="00F51F70">
      <w:pPr>
        <w:widowControl/>
        <w:spacing w:line="360" w:lineRule="auto"/>
        <w:rPr>
          <w:rFonts w:ascii="Book Antiqua" w:eastAsia="SimSun" w:hAnsi="Book Antiqua" w:cs="SimSun"/>
          <w:kern w:val="0"/>
          <w:sz w:val="24"/>
          <w:szCs w:val="24"/>
        </w:rPr>
      </w:pPr>
      <w:r w:rsidRPr="00FE3187">
        <w:rPr>
          <w:rFonts w:ascii="Book Antiqua" w:eastAsia="SimSun" w:hAnsi="Book Antiqua" w:cs="SimSun"/>
          <w:kern w:val="0"/>
          <w:sz w:val="24"/>
          <w:szCs w:val="24"/>
        </w:rPr>
        <w:t>9 </w:t>
      </w:r>
      <w:r w:rsidRPr="00FE3187">
        <w:rPr>
          <w:rFonts w:ascii="Book Antiqua" w:eastAsia="SimSun" w:hAnsi="Book Antiqua" w:cs="SimSun"/>
          <w:b/>
          <w:bCs/>
          <w:kern w:val="0"/>
          <w:sz w:val="24"/>
          <w:szCs w:val="24"/>
        </w:rPr>
        <w:t>Kim B</w:t>
      </w:r>
      <w:r w:rsidRPr="00FE3187">
        <w:rPr>
          <w:rFonts w:ascii="Book Antiqua" w:eastAsia="SimSun" w:hAnsi="Book Antiqua" w:cs="SimSun"/>
          <w:kern w:val="0"/>
          <w:sz w:val="24"/>
          <w:szCs w:val="24"/>
        </w:rPr>
        <w:t>, Huh JH, Kim Y, Chung MJ, Park JY, Song SY, Park SW. Duodenal adenocarcinoma following a neuroendocrine tumor in the duodenum. </w:t>
      </w:r>
      <w:r w:rsidRPr="00FE3187">
        <w:rPr>
          <w:rFonts w:ascii="Book Antiqua" w:eastAsia="SimSun" w:hAnsi="Book Antiqua" w:cs="SimSun"/>
          <w:i/>
          <w:iCs/>
          <w:kern w:val="0"/>
          <w:sz w:val="24"/>
          <w:szCs w:val="24"/>
        </w:rPr>
        <w:t>Korean J Intern Med</w:t>
      </w:r>
      <w:r w:rsidRPr="00FE3187">
        <w:rPr>
          <w:rFonts w:ascii="Book Antiqua" w:eastAsia="SimSun" w:hAnsi="Book Antiqua" w:cs="SimSun"/>
          <w:kern w:val="0"/>
          <w:sz w:val="24"/>
          <w:szCs w:val="24"/>
        </w:rPr>
        <w:t> 2014; </w:t>
      </w:r>
      <w:r w:rsidRPr="00FE3187">
        <w:rPr>
          <w:rFonts w:ascii="Book Antiqua" w:eastAsia="SimSun" w:hAnsi="Book Antiqua" w:cs="SimSun"/>
          <w:b/>
          <w:bCs/>
          <w:kern w:val="0"/>
          <w:sz w:val="24"/>
          <w:szCs w:val="24"/>
        </w:rPr>
        <w:t>29</w:t>
      </w:r>
      <w:r w:rsidRPr="00FE3187">
        <w:rPr>
          <w:rFonts w:ascii="Book Antiqua" w:eastAsia="SimSun" w:hAnsi="Book Antiqua" w:cs="SimSun"/>
          <w:kern w:val="0"/>
          <w:sz w:val="24"/>
          <w:szCs w:val="24"/>
        </w:rPr>
        <w:t>: 96-100 [PMID: 24574838 DOI: 10.3904/kjim.2014.29.1.96]</w:t>
      </w:r>
    </w:p>
    <w:p w14:paraId="3DD896A2" w14:textId="028729F1" w:rsidR="00114735" w:rsidRPr="00114735" w:rsidRDefault="00114735" w:rsidP="00F51F70">
      <w:pPr>
        <w:widowControl/>
        <w:spacing w:line="360" w:lineRule="auto"/>
        <w:rPr>
          <w:rFonts w:ascii="Book Antiqua" w:eastAsia="SimSun" w:hAnsi="Book Antiqua" w:cs="SimSun"/>
          <w:kern w:val="0"/>
          <w:sz w:val="24"/>
          <w:szCs w:val="24"/>
          <w:lang w:eastAsia="zh-CN"/>
        </w:rPr>
      </w:pPr>
      <w:r w:rsidRPr="00FE3187">
        <w:rPr>
          <w:rFonts w:ascii="Book Antiqua" w:eastAsia="SimSun" w:hAnsi="Book Antiqua" w:cs="SimSun"/>
          <w:kern w:val="0"/>
          <w:sz w:val="24"/>
          <w:szCs w:val="24"/>
        </w:rPr>
        <w:t>10 </w:t>
      </w:r>
      <w:r w:rsidRPr="00FE3187">
        <w:rPr>
          <w:rFonts w:ascii="Book Antiqua" w:eastAsia="SimSun" w:hAnsi="Book Antiqua" w:cs="SimSun"/>
          <w:b/>
          <w:bCs/>
          <w:kern w:val="0"/>
          <w:sz w:val="24"/>
          <w:szCs w:val="24"/>
        </w:rPr>
        <w:t>Lee HH</w:t>
      </w:r>
      <w:r w:rsidRPr="00FE3187">
        <w:rPr>
          <w:rFonts w:ascii="Book Antiqua" w:eastAsia="SimSun" w:hAnsi="Book Antiqua" w:cs="SimSun"/>
          <w:kern w:val="0"/>
          <w:sz w:val="24"/>
          <w:szCs w:val="24"/>
        </w:rPr>
        <w:t>, Jung CK, Jung ES, Song KY, Jeon HM, Park CH. Mixed exocrine and endocrine carcinoma in the stomach: a case report. </w:t>
      </w:r>
      <w:r w:rsidRPr="00FE3187">
        <w:rPr>
          <w:rFonts w:ascii="Book Antiqua" w:eastAsia="SimSun" w:hAnsi="Book Antiqua" w:cs="SimSun"/>
          <w:i/>
          <w:iCs/>
          <w:kern w:val="0"/>
          <w:sz w:val="24"/>
          <w:szCs w:val="24"/>
        </w:rPr>
        <w:t>J Gastric Cancer</w:t>
      </w:r>
      <w:r w:rsidRPr="00FE3187">
        <w:rPr>
          <w:rFonts w:ascii="Book Antiqua" w:eastAsia="SimSun" w:hAnsi="Book Antiqua" w:cs="SimSun"/>
          <w:kern w:val="0"/>
          <w:sz w:val="24"/>
          <w:szCs w:val="24"/>
        </w:rPr>
        <w:t> 2011; </w:t>
      </w:r>
      <w:r w:rsidRPr="00FE3187">
        <w:rPr>
          <w:rFonts w:ascii="Book Antiqua" w:eastAsia="SimSun" w:hAnsi="Book Antiqua" w:cs="SimSun"/>
          <w:b/>
          <w:bCs/>
          <w:kern w:val="0"/>
          <w:sz w:val="24"/>
          <w:szCs w:val="24"/>
        </w:rPr>
        <w:t>11</w:t>
      </w:r>
      <w:r w:rsidRPr="00FE3187">
        <w:rPr>
          <w:rFonts w:ascii="Book Antiqua" w:eastAsia="SimSun" w:hAnsi="Book Antiqua" w:cs="SimSun"/>
          <w:kern w:val="0"/>
          <w:sz w:val="24"/>
          <w:szCs w:val="24"/>
        </w:rPr>
        <w:t>: 122-125 [PMID: 22076213 DOI: 10.5230/jgc.2011.11.2.122]</w:t>
      </w:r>
    </w:p>
    <w:p w14:paraId="0B812455" w14:textId="156810EA" w:rsidR="00114735" w:rsidRDefault="00114735" w:rsidP="00F51F70">
      <w:pPr>
        <w:pStyle w:val="ListParagraph"/>
        <w:spacing w:line="360" w:lineRule="auto"/>
        <w:ind w:leftChars="0" w:left="360" w:right="240"/>
        <w:jc w:val="right"/>
        <w:rPr>
          <w:rFonts w:ascii="Book Antiqua" w:eastAsia="SimSun" w:hAnsi="Book Antiqua"/>
          <w:b/>
          <w:bCs/>
          <w:color w:val="000000"/>
          <w:lang w:eastAsia="zh-CN"/>
        </w:rPr>
      </w:pPr>
      <w:bookmarkStart w:id="1" w:name="OLE_LINK427"/>
      <w:bookmarkStart w:id="2" w:name="OLE_LINK435"/>
      <w:bookmarkStart w:id="3" w:name="OLE_LINK516"/>
      <w:bookmarkStart w:id="4" w:name="OLE_LINK45"/>
      <w:bookmarkStart w:id="5" w:name="OLE_LINK132"/>
      <w:bookmarkStart w:id="6" w:name="OLE_LINK529"/>
      <w:bookmarkStart w:id="7" w:name="OLE_LINK541"/>
      <w:bookmarkStart w:id="8" w:name="OLE_LINK560"/>
      <w:bookmarkStart w:id="9" w:name="OLE_LINK558"/>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114735">
        <w:rPr>
          <w:rFonts w:ascii="Book Antiqua" w:hAnsi="Book Antiqua"/>
          <w:bCs/>
          <w:color w:val="000000"/>
        </w:rPr>
        <w:t>Pavlovic</w:t>
      </w:r>
      <w:r>
        <w:rPr>
          <w:rFonts w:ascii="Book Antiqua" w:eastAsia="SimSun" w:hAnsi="Book Antiqua" w:hint="eastAsia"/>
          <w:bCs/>
          <w:color w:val="000000"/>
          <w:lang w:eastAsia="zh-CN"/>
        </w:rPr>
        <w:t xml:space="preserve"> M,</w:t>
      </w:r>
      <w:r w:rsidRPr="00712F63">
        <w:rPr>
          <w:rFonts w:ascii="Book Antiqua" w:hAnsi="Book Antiqua"/>
          <w:bCs/>
          <w:color w:val="000000"/>
        </w:rPr>
        <w:t xml:space="preserve"> </w:t>
      </w:r>
      <w:r w:rsidRPr="00114735">
        <w:rPr>
          <w:rFonts w:ascii="Book Antiqua" w:hAnsi="Book Antiqua"/>
          <w:bCs/>
          <w:color w:val="000000"/>
        </w:rPr>
        <w:t>Treaba</w:t>
      </w:r>
      <w:r>
        <w:rPr>
          <w:rFonts w:ascii="Book Antiqua" w:eastAsia="SimSun" w:hAnsi="Book Antiqua" w:hint="eastAsia"/>
          <w:bCs/>
          <w:color w:val="000000"/>
          <w:lang w:eastAsia="zh-CN"/>
        </w:rPr>
        <w:t xml:space="preserve"> DO</w:t>
      </w:r>
      <w:r>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w:t>
      </w:r>
    </w:p>
    <w:p w14:paraId="6D4BC814" w14:textId="745B7A76" w:rsidR="00114735" w:rsidRPr="00712F63" w:rsidRDefault="00114735" w:rsidP="00F51F70">
      <w:pPr>
        <w:pStyle w:val="ListParagraph"/>
        <w:spacing w:line="360" w:lineRule="auto"/>
        <w:ind w:leftChars="0" w:left="360" w:right="240"/>
        <w:jc w:val="right"/>
        <w:rPr>
          <w:rFonts w:ascii="Book Antiqua" w:eastAsia="SimSun" w:hAnsi="Book Antiqua"/>
          <w:b/>
          <w:bCs/>
          <w:color w:val="000000"/>
          <w:lang w:eastAsia="zh-CN"/>
        </w:rPr>
      </w:pP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1"/>
    <w:bookmarkEnd w:id="2"/>
    <w:bookmarkEnd w:id="3"/>
    <w:bookmarkEnd w:id="4"/>
    <w:bookmarkEnd w:id="5"/>
    <w:bookmarkEnd w:id="6"/>
    <w:bookmarkEnd w:id="7"/>
    <w:bookmarkEnd w:id="8"/>
    <w:bookmarkEnd w:id="9"/>
    <w:p w14:paraId="0F47A945" w14:textId="77777777" w:rsidR="00114735" w:rsidRPr="00BA3490" w:rsidRDefault="00114735" w:rsidP="00F51F70">
      <w:pPr>
        <w:pStyle w:val="p0"/>
        <w:adjustRightInd w:val="0"/>
        <w:snapToGrid w:val="0"/>
        <w:spacing w:line="360" w:lineRule="auto"/>
        <w:ind w:left="360"/>
        <w:jc w:val="both"/>
        <w:rPr>
          <w:rFonts w:ascii="Book Antiqua" w:hAnsi="Book Antiqua"/>
          <w:kern w:val="2"/>
          <w:sz w:val="24"/>
          <w:szCs w:val="24"/>
          <w:lang w:val="it-IT"/>
        </w:rPr>
      </w:pPr>
    </w:p>
    <w:p w14:paraId="49632492" w14:textId="6D6816DD" w:rsidR="00253074" w:rsidRPr="00114735" w:rsidRDefault="00253074" w:rsidP="00F51F70">
      <w:pPr>
        <w:spacing w:line="360" w:lineRule="auto"/>
        <w:rPr>
          <w:rFonts w:ascii="Book Antiqua" w:hAnsi="Book Antiqua"/>
          <w:noProof/>
          <w:sz w:val="24"/>
          <w:szCs w:val="24"/>
          <w:lang w:val="it-IT"/>
        </w:rPr>
      </w:pPr>
    </w:p>
    <w:p w14:paraId="473FCD3B" w14:textId="77777777" w:rsidR="00114735" w:rsidRDefault="00114735" w:rsidP="00F51F70">
      <w:pPr>
        <w:widowControl/>
        <w:jc w:val="left"/>
        <w:rPr>
          <w:rFonts w:ascii="Book Antiqua" w:hAnsi="Book Antiqua"/>
          <w:sz w:val="24"/>
          <w:szCs w:val="24"/>
          <w:lang w:val="it-IT"/>
        </w:rPr>
      </w:pPr>
      <w:r>
        <w:rPr>
          <w:rFonts w:ascii="Book Antiqua" w:hAnsi="Book Antiqua"/>
          <w:sz w:val="24"/>
          <w:szCs w:val="24"/>
          <w:lang w:val="it-IT"/>
        </w:rPr>
        <w:br w:type="page"/>
      </w:r>
    </w:p>
    <w:p w14:paraId="684E9F4D" w14:textId="77777777" w:rsidR="003B60DA" w:rsidRDefault="003B60DA" w:rsidP="00F51F70">
      <w:pPr>
        <w:spacing w:line="360" w:lineRule="auto"/>
        <w:rPr>
          <w:rFonts w:ascii="Book Antiqua" w:eastAsia="SimSun" w:hAnsi="Book Antiqua"/>
          <w:b/>
          <w:sz w:val="24"/>
          <w:szCs w:val="24"/>
          <w:lang w:eastAsia="zh-CN"/>
        </w:rPr>
      </w:pPr>
      <w:r>
        <w:rPr>
          <w:noProof/>
          <w:lang w:eastAsia="zh-CN"/>
        </w:rPr>
        <w:lastRenderedPageBreak/>
        <w:drawing>
          <wp:inline distT="0" distB="0" distL="0" distR="0" wp14:anchorId="7A4E3A42" wp14:editId="261E0265">
            <wp:extent cx="4410075" cy="3857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10075" cy="3857625"/>
                    </a:xfrm>
                    <a:prstGeom prst="rect">
                      <a:avLst/>
                    </a:prstGeom>
                  </pic:spPr>
                </pic:pic>
              </a:graphicData>
            </a:graphic>
          </wp:inline>
        </w:drawing>
      </w:r>
    </w:p>
    <w:p w14:paraId="7CC31F2A" w14:textId="2B42392C" w:rsidR="00253074" w:rsidRPr="00114735" w:rsidRDefault="00253074" w:rsidP="00F51F70">
      <w:pPr>
        <w:spacing w:line="360" w:lineRule="auto"/>
        <w:rPr>
          <w:rFonts w:ascii="Book Antiqua" w:hAnsi="Book Antiqua"/>
          <w:sz w:val="24"/>
          <w:szCs w:val="24"/>
        </w:rPr>
      </w:pPr>
      <w:r w:rsidRPr="00114735">
        <w:rPr>
          <w:rFonts w:ascii="Book Antiqua" w:hAnsi="Book Antiqua"/>
          <w:b/>
          <w:sz w:val="24"/>
          <w:szCs w:val="24"/>
        </w:rPr>
        <w:t>Figure 1</w:t>
      </w:r>
      <w:r w:rsidR="00114735" w:rsidRPr="00114735">
        <w:rPr>
          <w:rFonts w:ascii="Book Antiqua" w:eastAsia="SimSun" w:hAnsi="Book Antiqua" w:hint="eastAsia"/>
          <w:b/>
          <w:sz w:val="24"/>
          <w:szCs w:val="24"/>
          <w:lang w:eastAsia="zh-CN"/>
        </w:rPr>
        <w:t xml:space="preserve"> </w:t>
      </w:r>
      <w:r w:rsidRPr="00114735">
        <w:rPr>
          <w:rFonts w:ascii="Book Antiqua" w:hAnsi="Book Antiqua"/>
          <w:b/>
          <w:sz w:val="24"/>
          <w:szCs w:val="24"/>
        </w:rPr>
        <w:t>Esophagogastroduodenoscopic views of the tumor</w:t>
      </w:r>
      <w:r w:rsidRPr="00114735">
        <w:rPr>
          <w:rFonts w:ascii="Book Antiqua" w:hAnsi="Book Antiqua" w:cs="Times New Roman"/>
          <w:b/>
          <w:sz w:val="24"/>
          <w:szCs w:val="24"/>
        </w:rPr>
        <w:t xml:space="preserve"> in the stomach.</w:t>
      </w:r>
      <w:r w:rsidRPr="003B58EE">
        <w:rPr>
          <w:rFonts w:ascii="Book Antiqua" w:hAnsi="Book Antiqua" w:cs="Times New Roman"/>
          <w:sz w:val="24"/>
          <w:szCs w:val="24"/>
        </w:rPr>
        <w:t xml:space="preserve"> </w:t>
      </w:r>
      <w:r w:rsidR="00114735">
        <w:rPr>
          <w:rFonts w:ascii="Book Antiqua" w:eastAsia="SimSun" w:hAnsi="Book Antiqua" w:cs="Times New Roman" w:hint="eastAsia"/>
          <w:sz w:val="24"/>
          <w:szCs w:val="24"/>
          <w:lang w:eastAsia="zh-CN"/>
        </w:rPr>
        <w:t>A:</w:t>
      </w:r>
      <w:r w:rsidRPr="003B58EE">
        <w:rPr>
          <w:rFonts w:ascii="Book Antiqua" w:hAnsi="Book Antiqua" w:cs="Times New Roman"/>
          <w:sz w:val="24"/>
          <w:szCs w:val="24"/>
        </w:rPr>
        <w:t xml:space="preserve"> The protruded tumor occupied and existed beyond the pyloric ring, the whole tumor could not</w:t>
      </w:r>
      <w:r w:rsidRPr="003B58EE">
        <w:rPr>
          <w:rFonts w:ascii="Book Antiqua" w:hAnsi="Book Antiqua"/>
          <w:sz w:val="24"/>
          <w:szCs w:val="24"/>
        </w:rPr>
        <w:t xml:space="preserve"> </w:t>
      </w:r>
      <w:r w:rsidRPr="003B58EE">
        <w:rPr>
          <w:rFonts w:ascii="Book Antiqua" w:hAnsi="Book Antiqua" w:cs="Times New Roman"/>
          <w:sz w:val="24"/>
          <w:szCs w:val="24"/>
        </w:rPr>
        <w:t>fit in one field of view</w:t>
      </w:r>
      <w:r w:rsidR="00114735">
        <w:rPr>
          <w:rFonts w:ascii="Book Antiqua" w:eastAsia="SimSun" w:hAnsi="Book Antiqua" w:cs="Times New Roman" w:hint="eastAsia"/>
          <w:sz w:val="24"/>
          <w:szCs w:val="24"/>
          <w:lang w:eastAsia="zh-CN"/>
        </w:rPr>
        <w:t>;</w:t>
      </w:r>
      <w:r w:rsidRPr="003B58EE">
        <w:rPr>
          <w:rFonts w:ascii="Book Antiqua" w:hAnsi="Book Antiqua" w:cs="Times New Roman"/>
          <w:sz w:val="24"/>
          <w:szCs w:val="24"/>
        </w:rPr>
        <w:t xml:space="preserve"> </w:t>
      </w:r>
      <w:r w:rsidR="00114735">
        <w:rPr>
          <w:rFonts w:ascii="Book Antiqua" w:eastAsia="SimSun" w:hAnsi="Book Antiqua" w:cs="Times New Roman" w:hint="eastAsia"/>
          <w:sz w:val="24"/>
          <w:szCs w:val="24"/>
          <w:lang w:eastAsia="zh-CN"/>
        </w:rPr>
        <w:t>B:</w:t>
      </w:r>
      <w:r w:rsidRPr="003B58EE">
        <w:rPr>
          <w:rFonts w:ascii="Book Antiqua" w:hAnsi="Book Antiqua" w:cs="Times New Roman"/>
          <w:sz w:val="24"/>
          <w:szCs w:val="24"/>
        </w:rPr>
        <w:t xml:space="preserve"> Image observed by inverting the endoscope in the duodenal bulb</w:t>
      </w:r>
      <w:r w:rsidR="00114735">
        <w:rPr>
          <w:rFonts w:ascii="Book Antiqua" w:eastAsia="SimSun" w:hAnsi="Book Antiqua" w:cs="Times New Roman" w:hint="eastAsia"/>
          <w:sz w:val="24"/>
          <w:szCs w:val="24"/>
          <w:lang w:eastAsia="zh-CN"/>
        </w:rPr>
        <w:t>; C:</w:t>
      </w:r>
      <w:r w:rsidRPr="003B58EE">
        <w:rPr>
          <w:rFonts w:ascii="Book Antiqua" w:hAnsi="Book Antiqua" w:cs="Times New Roman"/>
          <w:sz w:val="24"/>
          <w:szCs w:val="24"/>
        </w:rPr>
        <w:t xml:space="preserve"> Magnifying endoscopy with narrow-band imaging showed sturucture irregularities compared with the normal surrounding mucosa. </w:t>
      </w:r>
    </w:p>
    <w:p w14:paraId="648F9068" w14:textId="77777777" w:rsidR="00253074" w:rsidRPr="003B58EE" w:rsidRDefault="00253074" w:rsidP="00F51F70">
      <w:pPr>
        <w:spacing w:line="360" w:lineRule="auto"/>
        <w:rPr>
          <w:rFonts w:ascii="Book Antiqua" w:hAnsi="Book Antiqua" w:cs="Times New Roman"/>
          <w:sz w:val="24"/>
          <w:szCs w:val="24"/>
        </w:rPr>
      </w:pPr>
    </w:p>
    <w:p w14:paraId="2458D2B2" w14:textId="5E580AA1" w:rsidR="00253074" w:rsidRPr="003B58EE" w:rsidRDefault="003B60DA" w:rsidP="00F51F70">
      <w:pPr>
        <w:spacing w:line="360" w:lineRule="auto"/>
        <w:rPr>
          <w:rFonts w:ascii="Book Antiqua" w:hAnsi="Book Antiqua" w:cs="Times New Roman"/>
          <w:sz w:val="24"/>
          <w:szCs w:val="24"/>
        </w:rPr>
      </w:pPr>
      <w:r>
        <w:rPr>
          <w:noProof/>
          <w:lang w:eastAsia="zh-CN"/>
        </w:rPr>
        <w:lastRenderedPageBreak/>
        <w:drawing>
          <wp:inline distT="0" distB="0" distL="0" distR="0" wp14:anchorId="729C99B4" wp14:editId="7CC178B6">
            <wp:extent cx="3009900" cy="41624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09900" cy="4162425"/>
                    </a:xfrm>
                    <a:prstGeom prst="rect">
                      <a:avLst/>
                    </a:prstGeom>
                  </pic:spPr>
                </pic:pic>
              </a:graphicData>
            </a:graphic>
          </wp:inline>
        </w:drawing>
      </w:r>
    </w:p>
    <w:p w14:paraId="11EC268E" w14:textId="4E162014" w:rsidR="00253074" w:rsidRPr="003B58EE" w:rsidRDefault="00253074" w:rsidP="00F51F70">
      <w:pPr>
        <w:spacing w:line="360" w:lineRule="auto"/>
        <w:rPr>
          <w:rFonts w:ascii="Book Antiqua" w:hAnsi="Book Antiqua" w:cs="Times New Roman"/>
          <w:sz w:val="24"/>
          <w:szCs w:val="24"/>
        </w:rPr>
      </w:pPr>
      <w:r w:rsidRPr="00114735">
        <w:rPr>
          <w:rFonts w:ascii="Book Antiqua" w:hAnsi="Book Antiqua" w:cs="Times New Roman"/>
          <w:b/>
          <w:sz w:val="24"/>
          <w:szCs w:val="24"/>
        </w:rPr>
        <w:t>Figure 2</w:t>
      </w:r>
      <w:r w:rsidR="00114735" w:rsidRPr="00114735">
        <w:rPr>
          <w:rFonts w:ascii="Book Antiqua" w:eastAsia="SimSun" w:hAnsi="Book Antiqua" w:cs="Times New Roman" w:hint="eastAsia"/>
          <w:b/>
          <w:sz w:val="24"/>
          <w:szCs w:val="24"/>
          <w:lang w:eastAsia="zh-CN"/>
        </w:rPr>
        <w:t xml:space="preserve"> </w:t>
      </w:r>
      <w:r w:rsidRPr="00114735">
        <w:rPr>
          <w:rFonts w:ascii="Book Antiqua" w:hAnsi="Book Antiqua" w:cs="Times New Roman"/>
          <w:b/>
          <w:sz w:val="24"/>
          <w:szCs w:val="24"/>
        </w:rPr>
        <w:t>A macroscopic view of the specimen resected by endoscopic submucosal dissection.</w:t>
      </w:r>
      <w:r w:rsidRPr="003B58EE">
        <w:rPr>
          <w:rFonts w:ascii="Book Antiqua" w:hAnsi="Book Antiqua" w:cs="Times New Roman"/>
          <w:sz w:val="24"/>
          <w:szCs w:val="24"/>
        </w:rPr>
        <w:t xml:space="preserve"> </w:t>
      </w:r>
      <w:r w:rsidR="00114735">
        <w:rPr>
          <w:rFonts w:ascii="Book Antiqua" w:eastAsia="SimSun" w:hAnsi="Book Antiqua" w:cs="Times New Roman" w:hint="eastAsia"/>
          <w:sz w:val="24"/>
          <w:szCs w:val="24"/>
          <w:lang w:eastAsia="zh-CN"/>
        </w:rPr>
        <w:t xml:space="preserve">A: </w:t>
      </w:r>
      <w:r w:rsidRPr="003B58EE">
        <w:rPr>
          <w:rFonts w:ascii="Book Antiqua" w:hAnsi="Book Antiqua" w:cs="Times New Roman"/>
          <w:sz w:val="24"/>
          <w:szCs w:val="24"/>
        </w:rPr>
        <w:t xml:space="preserve">Macroscopic appearance of the specimen soaked for almost 24 hours in formalin after </w:t>
      </w:r>
      <w:r w:rsidR="00114735" w:rsidRPr="00114735">
        <w:rPr>
          <w:rFonts w:ascii="Book Antiqua" w:hAnsi="Book Antiqua" w:cs="Times New Roman"/>
          <w:sz w:val="24"/>
          <w:szCs w:val="24"/>
        </w:rPr>
        <w:t>endoscopic submucosal dissection (ESD)</w:t>
      </w:r>
      <w:r w:rsidRPr="003B58EE">
        <w:rPr>
          <w:rFonts w:ascii="Book Antiqua" w:hAnsi="Book Antiqua" w:cs="Times New Roman"/>
          <w:sz w:val="24"/>
          <w:szCs w:val="24"/>
        </w:rPr>
        <w:t>. The red dotted line indicates where there was a pyloric ring</w:t>
      </w:r>
      <w:r w:rsidR="00114735">
        <w:rPr>
          <w:rFonts w:ascii="Book Antiqua" w:eastAsia="SimSun" w:hAnsi="Book Antiqua" w:cs="Times New Roman" w:hint="eastAsia"/>
          <w:sz w:val="24"/>
          <w:szCs w:val="24"/>
          <w:lang w:eastAsia="zh-CN"/>
        </w:rPr>
        <w:t xml:space="preserve">; B: </w:t>
      </w:r>
      <w:r w:rsidRPr="003B58EE">
        <w:rPr>
          <w:rFonts w:ascii="Book Antiqua" w:hAnsi="Book Antiqua" w:cs="Times New Roman"/>
          <w:sz w:val="24"/>
          <w:szCs w:val="24"/>
        </w:rPr>
        <w:t>Cut out of the resected specimen. The solid red line indicates adenocarcinoma; green line indicates neuroendocrine tumor; red dotted line indicates the location of the pylorus.</w:t>
      </w:r>
    </w:p>
    <w:p w14:paraId="2B8FC312" w14:textId="77777777" w:rsidR="00253074" w:rsidRPr="003B58EE" w:rsidRDefault="00253074" w:rsidP="00F51F70">
      <w:pPr>
        <w:spacing w:line="360" w:lineRule="auto"/>
        <w:rPr>
          <w:rFonts w:ascii="Book Antiqua" w:hAnsi="Book Antiqua" w:cs="Times New Roman"/>
          <w:sz w:val="24"/>
          <w:szCs w:val="24"/>
        </w:rPr>
      </w:pPr>
    </w:p>
    <w:p w14:paraId="42B71315" w14:textId="2A300FD6" w:rsidR="00253074" w:rsidRPr="003B58EE" w:rsidRDefault="00253074" w:rsidP="00F51F70">
      <w:pPr>
        <w:spacing w:line="360" w:lineRule="auto"/>
        <w:rPr>
          <w:rFonts w:ascii="Book Antiqua" w:hAnsi="Book Antiqua" w:cs="Times New Roman"/>
          <w:sz w:val="24"/>
          <w:szCs w:val="24"/>
        </w:rPr>
      </w:pPr>
    </w:p>
    <w:p w14:paraId="1D948BDE" w14:textId="77777777" w:rsidR="003B60DA" w:rsidRDefault="003B60DA" w:rsidP="00F51F70">
      <w:pPr>
        <w:spacing w:line="360" w:lineRule="auto"/>
        <w:rPr>
          <w:rFonts w:ascii="Book Antiqua" w:eastAsia="SimSun" w:hAnsi="Book Antiqua" w:cs="Times New Roman"/>
          <w:b/>
          <w:sz w:val="24"/>
          <w:szCs w:val="24"/>
          <w:lang w:eastAsia="zh-CN"/>
        </w:rPr>
      </w:pPr>
      <w:r>
        <w:rPr>
          <w:noProof/>
          <w:lang w:eastAsia="zh-CN"/>
        </w:rPr>
        <w:lastRenderedPageBreak/>
        <w:drawing>
          <wp:inline distT="0" distB="0" distL="0" distR="0" wp14:anchorId="2B1EE200" wp14:editId="5AD0F6AF">
            <wp:extent cx="4791075" cy="36576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91075" cy="3657600"/>
                    </a:xfrm>
                    <a:prstGeom prst="rect">
                      <a:avLst/>
                    </a:prstGeom>
                  </pic:spPr>
                </pic:pic>
              </a:graphicData>
            </a:graphic>
          </wp:inline>
        </w:drawing>
      </w:r>
    </w:p>
    <w:p w14:paraId="0E192330" w14:textId="52255E10" w:rsidR="00253074" w:rsidRPr="00D33059" w:rsidRDefault="00253074" w:rsidP="00F51F70">
      <w:pPr>
        <w:spacing w:line="360" w:lineRule="auto"/>
        <w:rPr>
          <w:rFonts w:ascii="Book Antiqua" w:eastAsia="SimSun" w:hAnsi="Book Antiqua" w:cs="Times New Roman"/>
          <w:sz w:val="24"/>
          <w:szCs w:val="24"/>
          <w:lang w:eastAsia="zh-CN"/>
        </w:rPr>
      </w:pPr>
      <w:r w:rsidRPr="00114735">
        <w:rPr>
          <w:rFonts w:ascii="Book Antiqua" w:hAnsi="Book Antiqua" w:cs="Times New Roman"/>
          <w:b/>
          <w:sz w:val="24"/>
          <w:szCs w:val="24"/>
        </w:rPr>
        <w:t>Figure 3</w:t>
      </w:r>
      <w:r w:rsidR="00114735" w:rsidRPr="00114735">
        <w:rPr>
          <w:rFonts w:ascii="Book Antiqua" w:eastAsia="SimSun" w:hAnsi="Book Antiqua" w:cs="Times New Roman" w:hint="eastAsia"/>
          <w:b/>
          <w:sz w:val="24"/>
          <w:szCs w:val="24"/>
          <w:lang w:eastAsia="zh-CN"/>
        </w:rPr>
        <w:t xml:space="preserve"> </w:t>
      </w:r>
      <w:r w:rsidR="00114735" w:rsidRPr="00114735">
        <w:rPr>
          <w:rFonts w:ascii="Book Antiqua" w:hAnsi="Book Antiqua" w:cs="Times New Roman"/>
          <w:b/>
          <w:sz w:val="24"/>
          <w:szCs w:val="24"/>
        </w:rPr>
        <w:t xml:space="preserve">Histopathological </w:t>
      </w:r>
      <w:r w:rsidRPr="00114735">
        <w:rPr>
          <w:rFonts w:ascii="Book Antiqua" w:hAnsi="Book Antiqua" w:cs="Times New Roman"/>
          <w:b/>
          <w:sz w:val="24"/>
          <w:szCs w:val="24"/>
        </w:rPr>
        <w:t>results of the resected specimen</w:t>
      </w:r>
      <w:r w:rsidRPr="003B58EE">
        <w:rPr>
          <w:rFonts w:ascii="Book Antiqua" w:hAnsi="Book Antiqua" w:cs="Times New Roman"/>
          <w:sz w:val="24"/>
          <w:szCs w:val="24"/>
        </w:rPr>
        <w:t>.</w:t>
      </w:r>
      <w:r w:rsidR="00114735">
        <w:rPr>
          <w:rFonts w:ascii="Book Antiqua" w:eastAsia="SimSun" w:hAnsi="Book Antiqua" w:cs="Times New Roman" w:hint="eastAsia"/>
          <w:sz w:val="24"/>
          <w:szCs w:val="24"/>
          <w:lang w:eastAsia="zh-CN"/>
        </w:rPr>
        <w:t xml:space="preserve"> A: </w:t>
      </w:r>
      <w:r w:rsidRPr="003B58EE">
        <w:rPr>
          <w:rFonts w:ascii="Book Antiqua" w:hAnsi="Book Antiqua" w:cs="Times New Roman"/>
          <w:sz w:val="24"/>
          <w:szCs w:val="24"/>
        </w:rPr>
        <w:t xml:space="preserve">Low power view of a histological section demonstrates that the neuroendocrine tumor (NET) in the submucosa was covered with adenocarcinoma (HE stain </w:t>
      </w:r>
      <w:r w:rsidRPr="003B58EE">
        <w:rPr>
          <w:rFonts w:ascii="Book Antiqua" w:hAnsi="Book Antiqua"/>
          <w:sz w:val="24"/>
          <w:szCs w:val="24"/>
        </w:rPr>
        <w:t>×</w:t>
      </w:r>
      <w:r w:rsidR="00114735">
        <w:rPr>
          <w:rFonts w:ascii="Book Antiqua" w:eastAsia="SimSun" w:hAnsi="Book Antiqua" w:hint="eastAsia"/>
          <w:sz w:val="24"/>
          <w:szCs w:val="24"/>
          <w:lang w:eastAsia="zh-CN"/>
        </w:rPr>
        <w:t xml:space="preserve"> </w:t>
      </w:r>
      <w:r w:rsidRPr="003B58EE">
        <w:rPr>
          <w:rFonts w:ascii="Book Antiqua" w:eastAsia="MS Mincho" w:hAnsi="Book Antiqua" w:cs="Times New Roman"/>
          <w:sz w:val="24"/>
          <w:szCs w:val="24"/>
        </w:rPr>
        <w:t>40</w:t>
      </w:r>
      <w:r w:rsidRPr="003B58EE">
        <w:rPr>
          <w:rFonts w:ascii="Book Antiqua" w:hAnsi="Book Antiqua" w:cs="Times New Roman"/>
          <w:sz w:val="24"/>
          <w:szCs w:val="24"/>
        </w:rPr>
        <w:t>)</w:t>
      </w:r>
      <w:r w:rsidR="00114735">
        <w:rPr>
          <w:rFonts w:ascii="Book Antiqua" w:eastAsia="SimSun" w:hAnsi="Book Antiqua" w:cs="Times New Roman" w:hint="eastAsia"/>
          <w:sz w:val="24"/>
          <w:szCs w:val="24"/>
          <w:lang w:eastAsia="zh-CN"/>
        </w:rPr>
        <w:t xml:space="preserve">; B: </w:t>
      </w:r>
      <w:r w:rsidRPr="003B58EE">
        <w:rPr>
          <w:rFonts w:ascii="Book Antiqua" w:hAnsi="Book Antiqua" w:cs="Times New Roman"/>
          <w:sz w:val="24"/>
          <w:szCs w:val="24"/>
        </w:rPr>
        <w:t xml:space="preserve"> Both component cells had mixed in some parts and formed a tumor alveolar (H&amp;E stain </w:t>
      </w:r>
      <w:r w:rsidRPr="003B58EE">
        <w:rPr>
          <w:rFonts w:ascii="Book Antiqua" w:hAnsi="Book Antiqua"/>
          <w:sz w:val="24"/>
          <w:szCs w:val="24"/>
        </w:rPr>
        <w:t>×</w:t>
      </w:r>
      <w:r w:rsidR="00114735">
        <w:rPr>
          <w:rFonts w:ascii="Book Antiqua" w:eastAsia="SimSun" w:hAnsi="Book Antiqua" w:hint="eastAsia"/>
          <w:sz w:val="24"/>
          <w:szCs w:val="24"/>
          <w:lang w:eastAsia="zh-CN"/>
        </w:rPr>
        <w:t xml:space="preserve"> </w:t>
      </w:r>
      <w:r w:rsidRPr="003B58EE">
        <w:rPr>
          <w:rFonts w:ascii="Book Antiqua" w:eastAsia="MS Mincho" w:hAnsi="Book Antiqua" w:cs="Times New Roman"/>
          <w:sz w:val="24"/>
          <w:szCs w:val="24"/>
        </w:rPr>
        <w:t>400)</w:t>
      </w:r>
      <w:r w:rsidR="00114735">
        <w:rPr>
          <w:rFonts w:ascii="Book Antiqua" w:eastAsia="SimSun" w:hAnsi="Book Antiqua" w:cs="Times New Roman" w:hint="eastAsia"/>
          <w:sz w:val="24"/>
          <w:szCs w:val="24"/>
          <w:lang w:eastAsia="zh-CN"/>
        </w:rPr>
        <w:t>;</w:t>
      </w:r>
      <w:r w:rsidRPr="003B58EE">
        <w:rPr>
          <w:rFonts w:ascii="Book Antiqua" w:hAnsi="Book Antiqua" w:cs="Times New Roman"/>
          <w:sz w:val="24"/>
          <w:szCs w:val="24"/>
        </w:rPr>
        <w:t xml:space="preserve"> </w:t>
      </w:r>
      <w:r w:rsidR="00114735">
        <w:rPr>
          <w:rFonts w:ascii="Book Antiqua" w:eastAsia="SimSun" w:hAnsi="Book Antiqua" w:cs="Times New Roman" w:hint="eastAsia"/>
          <w:sz w:val="24"/>
          <w:szCs w:val="24"/>
          <w:lang w:eastAsia="zh-CN"/>
        </w:rPr>
        <w:t>C:</w:t>
      </w:r>
      <w:r w:rsidR="005D7B5F" w:rsidRPr="003B58EE">
        <w:rPr>
          <w:rFonts w:ascii="Book Antiqua" w:hAnsi="Book Antiqua"/>
          <w:sz w:val="24"/>
          <w:szCs w:val="24"/>
        </w:rPr>
        <w:t xml:space="preserve"> High power view of NET in submucosa (</w:t>
      </w:r>
      <w:r w:rsidR="005D7B5F" w:rsidRPr="003B58EE">
        <w:rPr>
          <w:rFonts w:ascii="Book Antiqua" w:hAnsi="Book Antiqua" w:cs="Times New Roman"/>
          <w:sz w:val="24"/>
          <w:szCs w:val="24"/>
        </w:rPr>
        <w:t xml:space="preserve">HE stain </w:t>
      </w:r>
      <w:r w:rsidR="005D7B5F" w:rsidRPr="003B58EE">
        <w:rPr>
          <w:rFonts w:ascii="Book Antiqua" w:hAnsi="Book Antiqua"/>
          <w:sz w:val="24"/>
          <w:szCs w:val="24"/>
        </w:rPr>
        <w:t>×</w:t>
      </w:r>
      <w:r w:rsidR="00114735">
        <w:rPr>
          <w:rFonts w:ascii="Book Antiqua" w:eastAsia="SimSun" w:hAnsi="Book Antiqua" w:hint="eastAsia"/>
          <w:sz w:val="24"/>
          <w:szCs w:val="24"/>
          <w:lang w:eastAsia="zh-CN"/>
        </w:rPr>
        <w:t xml:space="preserve"> </w:t>
      </w:r>
      <w:r w:rsidR="005D7B5F" w:rsidRPr="003B58EE">
        <w:rPr>
          <w:rFonts w:ascii="Book Antiqua" w:eastAsia="MS Mincho" w:hAnsi="Book Antiqua" w:cs="Times New Roman"/>
          <w:sz w:val="24"/>
          <w:szCs w:val="24"/>
        </w:rPr>
        <w:t>400</w:t>
      </w:r>
      <w:r w:rsidR="005D7B5F" w:rsidRPr="003B58EE">
        <w:rPr>
          <w:rFonts w:ascii="Book Antiqua" w:hAnsi="Book Antiqua"/>
          <w:sz w:val="24"/>
          <w:szCs w:val="24"/>
        </w:rPr>
        <w:t>)</w:t>
      </w:r>
      <w:r w:rsidR="00114735">
        <w:rPr>
          <w:rFonts w:ascii="Book Antiqua" w:eastAsia="SimSun" w:hAnsi="Book Antiqua" w:hint="eastAsia"/>
          <w:sz w:val="24"/>
          <w:szCs w:val="24"/>
          <w:lang w:eastAsia="zh-CN"/>
        </w:rPr>
        <w:t xml:space="preserve">; D: </w:t>
      </w:r>
      <w:r w:rsidR="005D7B5F" w:rsidRPr="003B58EE">
        <w:rPr>
          <w:rFonts w:ascii="Book Antiqua" w:hAnsi="Book Antiqua"/>
          <w:sz w:val="24"/>
          <w:szCs w:val="24"/>
        </w:rPr>
        <w:t>CD56</w:t>
      </w:r>
      <w:r w:rsidR="00114735">
        <w:rPr>
          <w:rFonts w:ascii="Book Antiqua" w:eastAsia="SimSun" w:hAnsi="Book Antiqua" w:hint="eastAsia"/>
          <w:sz w:val="24"/>
          <w:szCs w:val="24"/>
          <w:lang w:eastAsia="zh-CN"/>
        </w:rPr>
        <w:t xml:space="preserve">; E: </w:t>
      </w:r>
      <w:r w:rsidR="005D7B5F" w:rsidRPr="003B58EE">
        <w:rPr>
          <w:rFonts w:ascii="Book Antiqua" w:hAnsi="Book Antiqua"/>
          <w:sz w:val="24"/>
          <w:szCs w:val="24"/>
        </w:rPr>
        <w:t>sy</w:t>
      </w:r>
      <w:r w:rsidR="00114735" w:rsidRPr="003B58EE">
        <w:rPr>
          <w:rFonts w:ascii="Book Antiqua" w:hAnsi="Book Antiqua"/>
          <w:sz w:val="24"/>
          <w:szCs w:val="24"/>
        </w:rPr>
        <w:t>N</w:t>
      </w:r>
      <w:r w:rsidR="005D7B5F" w:rsidRPr="003B58EE">
        <w:rPr>
          <w:rFonts w:ascii="Book Antiqua" w:hAnsi="Book Antiqua"/>
          <w:sz w:val="24"/>
          <w:szCs w:val="24"/>
        </w:rPr>
        <w:t>aptophisin</w:t>
      </w:r>
      <w:r w:rsidR="00114735">
        <w:rPr>
          <w:rFonts w:ascii="Book Antiqua" w:eastAsia="SimSun" w:hAnsi="Book Antiqua" w:hint="eastAsia"/>
          <w:sz w:val="24"/>
          <w:szCs w:val="24"/>
          <w:lang w:eastAsia="zh-CN"/>
        </w:rPr>
        <w:t xml:space="preserve">; F: </w:t>
      </w:r>
      <w:r w:rsidR="00114735" w:rsidRPr="003B58EE">
        <w:rPr>
          <w:rFonts w:ascii="Book Antiqua" w:hAnsi="Book Antiqua"/>
          <w:sz w:val="24"/>
          <w:szCs w:val="24"/>
        </w:rPr>
        <w:t xml:space="preserve">Chromogranin </w:t>
      </w:r>
      <w:r w:rsidRPr="003B58EE">
        <w:rPr>
          <w:rFonts w:ascii="Book Antiqua" w:hAnsi="Book Antiqua"/>
          <w:sz w:val="24"/>
          <w:szCs w:val="24"/>
        </w:rPr>
        <w:t>A staining we</w:t>
      </w:r>
      <w:r w:rsidR="005D7B5F" w:rsidRPr="003B58EE">
        <w:rPr>
          <w:rFonts w:ascii="Book Antiqua" w:hAnsi="Book Antiqua"/>
          <w:sz w:val="24"/>
          <w:szCs w:val="24"/>
        </w:rPr>
        <w:t>re positive in the NET cells</w:t>
      </w:r>
      <w:r w:rsidR="00114735">
        <w:rPr>
          <w:rFonts w:ascii="Book Antiqua" w:eastAsia="SimSun" w:hAnsi="Book Antiqua" w:hint="eastAsia"/>
          <w:sz w:val="24"/>
          <w:szCs w:val="24"/>
          <w:lang w:eastAsia="zh-CN"/>
        </w:rPr>
        <w:t xml:space="preserve">; G: </w:t>
      </w:r>
      <w:r w:rsidRPr="003B58EE">
        <w:rPr>
          <w:rFonts w:ascii="Book Antiqua" w:hAnsi="Book Antiqua"/>
          <w:sz w:val="24"/>
          <w:szCs w:val="24"/>
        </w:rPr>
        <w:t>Lymphatic invasion of the NET component seen with D2-40 staining (×</w:t>
      </w:r>
      <w:r w:rsidR="00114735">
        <w:rPr>
          <w:rFonts w:ascii="Book Antiqua" w:eastAsia="SimSun" w:hAnsi="Book Antiqua" w:hint="eastAsia"/>
          <w:sz w:val="24"/>
          <w:szCs w:val="24"/>
          <w:lang w:eastAsia="zh-CN"/>
        </w:rPr>
        <w:t xml:space="preserve"> </w:t>
      </w:r>
      <w:r w:rsidRPr="003B58EE">
        <w:rPr>
          <w:rFonts w:ascii="Book Antiqua" w:hAnsi="Book Antiqua"/>
          <w:sz w:val="24"/>
          <w:szCs w:val="24"/>
        </w:rPr>
        <w:t>400).</w:t>
      </w:r>
      <w:r w:rsidR="0005180D" w:rsidRPr="003B58EE">
        <w:rPr>
          <w:rFonts w:ascii="Book Antiqua" w:hAnsi="Book Antiqua"/>
          <w:sz w:val="24"/>
          <w:szCs w:val="24"/>
        </w:rPr>
        <w:t xml:space="preserve"> </w:t>
      </w:r>
    </w:p>
    <w:p w14:paraId="756798B0" w14:textId="77777777" w:rsidR="00253074" w:rsidRPr="003B58EE" w:rsidRDefault="00253074" w:rsidP="00F51F70">
      <w:pPr>
        <w:spacing w:line="360" w:lineRule="auto"/>
        <w:rPr>
          <w:rFonts w:ascii="Book Antiqua" w:hAnsi="Book Antiqua" w:cs="Times New Roman"/>
          <w:sz w:val="24"/>
          <w:szCs w:val="24"/>
        </w:rPr>
      </w:pPr>
    </w:p>
    <w:p w14:paraId="077BB48E" w14:textId="77777777" w:rsidR="00253074" w:rsidRPr="003B58EE" w:rsidRDefault="00253074" w:rsidP="00F51F70">
      <w:pPr>
        <w:spacing w:line="360" w:lineRule="auto"/>
        <w:rPr>
          <w:rFonts w:ascii="Book Antiqua" w:hAnsi="Book Antiqua"/>
          <w:sz w:val="24"/>
          <w:szCs w:val="24"/>
        </w:rPr>
      </w:pPr>
    </w:p>
    <w:sectPr w:rsidR="00253074" w:rsidRPr="003B58EE" w:rsidSect="0096771F">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63079" w14:textId="77777777" w:rsidR="007043B2" w:rsidRDefault="007043B2" w:rsidP="003B58EE">
      <w:r>
        <w:separator/>
      </w:r>
    </w:p>
  </w:endnote>
  <w:endnote w:type="continuationSeparator" w:id="0">
    <w:p w14:paraId="3EBC4F41" w14:textId="77777777" w:rsidR="007043B2" w:rsidRDefault="007043B2" w:rsidP="003B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80A2E" w14:textId="77777777" w:rsidR="007043B2" w:rsidRDefault="007043B2" w:rsidP="003B58EE">
      <w:r>
        <w:separator/>
      </w:r>
    </w:p>
  </w:footnote>
  <w:footnote w:type="continuationSeparator" w:id="0">
    <w:p w14:paraId="42E076A5" w14:textId="77777777" w:rsidR="007043B2" w:rsidRDefault="007043B2" w:rsidP="003B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3FD5"/>
    <w:multiLevelType w:val="hybridMultilevel"/>
    <w:tmpl w:val="8A267B52"/>
    <w:lvl w:ilvl="0" w:tplc="8D28C4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4D"/>
    <w:rsid w:val="0002652F"/>
    <w:rsid w:val="00044BB3"/>
    <w:rsid w:val="0004783B"/>
    <w:rsid w:val="0005180D"/>
    <w:rsid w:val="000855BB"/>
    <w:rsid w:val="00086DB3"/>
    <w:rsid w:val="000C2B62"/>
    <w:rsid w:val="00103963"/>
    <w:rsid w:val="00114735"/>
    <w:rsid w:val="00116590"/>
    <w:rsid w:val="001302C7"/>
    <w:rsid w:val="00131424"/>
    <w:rsid w:val="00132E80"/>
    <w:rsid w:val="00181C99"/>
    <w:rsid w:val="001E69E2"/>
    <w:rsid w:val="001F2876"/>
    <w:rsid w:val="00211FAB"/>
    <w:rsid w:val="0021222E"/>
    <w:rsid w:val="00217B5D"/>
    <w:rsid w:val="002437AD"/>
    <w:rsid w:val="00246DE6"/>
    <w:rsid w:val="00253074"/>
    <w:rsid w:val="00257651"/>
    <w:rsid w:val="00265C75"/>
    <w:rsid w:val="00294D4D"/>
    <w:rsid w:val="002C382E"/>
    <w:rsid w:val="00321129"/>
    <w:rsid w:val="00322BCA"/>
    <w:rsid w:val="00330F6A"/>
    <w:rsid w:val="00333233"/>
    <w:rsid w:val="00341B4B"/>
    <w:rsid w:val="00344B4A"/>
    <w:rsid w:val="00352673"/>
    <w:rsid w:val="00353447"/>
    <w:rsid w:val="003775C8"/>
    <w:rsid w:val="003A0430"/>
    <w:rsid w:val="003B58EE"/>
    <w:rsid w:val="003B60DA"/>
    <w:rsid w:val="003D5D2B"/>
    <w:rsid w:val="00422A1B"/>
    <w:rsid w:val="004310E7"/>
    <w:rsid w:val="004347EE"/>
    <w:rsid w:val="004A47BB"/>
    <w:rsid w:val="004E7D18"/>
    <w:rsid w:val="004F461A"/>
    <w:rsid w:val="0050500D"/>
    <w:rsid w:val="005803DA"/>
    <w:rsid w:val="00584F39"/>
    <w:rsid w:val="00597BDE"/>
    <w:rsid w:val="005A039C"/>
    <w:rsid w:val="005A57FF"/>
    <w:rsid w:val="005D7B5F"/>
    <w:rsid w:val="006129E3"/>
    <w:rsid w:val="00621D87"/>
    <w:rsid w:val="00631B3D"/>
    <w:rsid w:val="00656E89"/>
    <w:rsid w:val="006603D2"/>
    <w:rsid w:val="0066239B"/>
    <w:rsid w:val="00671623"/>
    <w:rsid w:val="00695DE7"/>
    <w:rsid w:val="006A0F69"/>
    <w:rsid w:val="006A14F1"/>
    <w:rsid w:val="007043B2"/>
    <w:rsid w:val="0071049F"/>
    <w:rsid w:val="00723079"/>
    <w:rsid w:val="00774A43"/>
    <w:rsid w:val="00794D31"/>
    <w:rsid w:val="00817080"/>
    <w:rsid w:val="008363F2"/>
    <w:rsid w:val="00842EE7"/>
    <w:rsid w:val="00895EEE"/>
    <w:rsid w:val="008E4F80"/>
    <w:rsid w:val="00963457"/>
    <w:rsid w:val="00966183"/>
    <w:rsid w:val="009663B1"/>
    <w:rsid w:val="0096771F"/>
    <w:rsid w:val="009B2F34"/>
    <w:rsid w:val="009E38C2"/>
    <w:rsid w:val="009E7135"/>
    <w:rsid w:val="009F1316"/>
    <w:rsid w:val="00A07CD8"/>
    <w:rsid w:val="00A20D8C"/>
    <w:rsid w:val="00A6413A"/>
    <w:rsid w:val="00A705A8"/>
    <w:rsid w:val="00B36303"/>
    <w:rsid w:val="00B40FD8"/>
    <w:rsid w:val="00B5694F"/>
    <w:rsid w:val="00B61826"/>
    <w:rsid w:val="00B83D93"/>
    <w:rsid w:val="00B8509D"/>
    <w:rsid w:val="00B95360"/>
    <w:rsid w:val="00BA1E0A"/>
    <w:rsid w:val="00BC3C68"/>
    <w:rsid w:val="00BC5BD7"/>
    <w:rsid w:val="00C03713"/>
    <w:rsid w:val="00C61F2E"/>
    <w:rsid w:val="00C80D3E"/>
    <w:rsid w:val="00CC55FF"/>
    <w:rsid w:val="00CD1AB2"/>
    <w:rsid w:val="00CF76BF"/>
    <w:rsid w:val="00D26F52"/>
    <w:rsid w:val="00D33059"/>
    <w:rsid w:val="00D667FE"/>
    <w:rsid w:val="00D73316"/>
    <w:rsid w:val="00D953A4"/>
    <w:rsid w:val="00D97AEC"/>
    <w:rsid w:val="00DB17D4"/>
    <w:rsid w:val="00E7342B"/>
    <w:rsid w:val="00E90433"/>
    <w:rsid w:val="00EF7A38"/>
    <w:rsid w:val="00F51F70"/>
    <w:rsid w:val="00F8756A"/>
    <w:rsid w:val="00FC175A"/>
    <w:rsid w:val="00FC282C"/>
    <w:rsid w:val="00FC4550"/>
    <w:rsid w:val="00FD28C0"/>
    <w:rsid w:val="00FE5309"/>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17D344"/>
  <w14:defaultImageDpi w14:val="300"/>
  <w15:docId w15:val="{845710B8-9495-4C04-9B66-643C4E85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D4D"/>
    <w:pPr>
      <w:widowControl w:val="0"/>
      <w:jc w:val="both"/>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C7"/>
    <w:pPr>
      <w:ind w:leftChars="400" w:left="960"/>
    </w:pPr>
    <w:rPr>
      <w:rFonts w:cs="Times New Roman"/>
      <w:sz w:val="24"/>
      <w:szCs w:val="24"/>
    </w:rPr>
  </w:style>
  <w:style w:type="paragraph" w:customStyle="1" w:styleId="1">
    <w:name w:val="スタイル1"/>
    <w:basedOn w:val="Normal"/>
    <w:uiPriority w:val="99"/>
    <w:qFormat/>
    <w:rsid w:val="001302C7"/>
    <w:pPr>
      <w:widowControl/>
      <w:spacing w:after="200" w:line="276" w:lineRule="auto"/>
      <w:jc w:val="left"/>
    </w:pPr>
    <w:rPr>
      <w:rFonts w:ascii="Times New Roman" w:hAnsi="Times New Roman" w:cs="Times New Roman"/>
      <w:kern w:val="0"/>
      <w:sz w:val="24"/>
      <w:lang w:eastAsia="en-US"/>
    </w:rPr>
  </w:style>
  <w:style w:type="paragraph" w:styleId="BalloonText">
    <w:name w:val="Balloon Text"/>
    <w:basedOn w:val="Normal"/>
    <w:link w:val="BalloonTextChar"/>
    <w:uiPriority w:val="99"/>
    <w:semiHidden/>
    <w:unhideWhenUsed/>
    <w:rsid w:val="001302C7"/>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1302C7"/>
    <w:rPr>
      <w:rFonts w:ascii="ヒラギノ角ゴ ProN W3" w:eastAsia="ヒラギノ角ゴ ProN W3"/>
      <w:sz w:val="18"/>
      <w:szCs w:val="18"/>
    </w:rPr>
  </w:style>
  <w:style w:type="character" w:styleId="Hyperlink">
    <w:name w:val="Hyperlink"/>
    <w:basedOn w:val="DefaultParagraphFont"/>
    <w:uiPriority w:val="99"/>
    <w:unhideWhenUsed/>
    <w:rsid w:val="00D26F52"/>
    <w:rPr>
      <w:color w:val="0000FF" w:themeColor="hyperlink"/>
      <w:u w:val="single"/>
    </w:rPr>
  </w:style>
  <w:style w:type="paragraph" w:styleId="Header">
    <w:name w:val="header"/>
    <w:basedOn w:val="Normal"/>
    <w:link w:val="HeaderChar"/>
    <w:uiPriority w:val="99"/>
    <w:unhideWhenUsed/>
    <w:rsid w:val="003B58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B58EE"/>
    <w:rPr>
      <w:sz w:val="18"/>
      <w:szCs w:val="18"/>
    </w:rPr>
  </w:style>
  <w:style w:type="paragraph" w:styleId="Footer">
    <w:name w:val="footer"/>
    <w:basedOn w:val="Normal"/>
    <w:link w:val="FooterChar"/>
    <w:uiPriority w:val="99"/>
    <w:unhideWhenUsed/>
    <w:rsid w:val="003B58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B58EE"/>
    <w:rPr>
      <w:sz w:val="18"/>
      <w:szCs w:val="18"/>
    </w:rPr>
  </w:style>
  <w:style w:type="paragraph" w:customStyle="1" w:styleId="p0">
    <w:name w:val="p0"/>
    <w:basedOn w:val="Normal"/>
    <w:rsid w:val="00114735"/>
    <w:pPr>
      <w:widowControl/>
      <w:spacing w:line="240" w:lineRule="atLeast"/>
      <w:jc w:val="left"/>
    </w:pPr>
    <w:rPr>
      <w:rFonts w:ascii="Century" w:eastAsia="SimSun" w:hAnsi="Century" w:cs="SimSun"/>
      <w:kern w:val="0"/>
      <w:szCs w:val="21"/>
      <w:lang w:eastAsia="zh-CN"/>
    </w:rPr>
  </w:style>
  <w:style w:type="character" w:styleId="Strong">
    <w:name w:val="Strong"/>
    <w:uiPriority w:val="22"/>
    <w:qFormat/>
    <w:rsid w:val="00114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0921">
      <w:bodyDiv w:val="1"/>
      <w:marLeft w:val="0"/>
      <w:marRight w:val="0"/>
      <w:marTop w:val="0"/>
      <w:marBottom w:val="0"/>
      <w:divBdr>
        <w:top w:val="none" w:sz="0" w:space="0" w:color="auto"/>
        <w:left w:val="none" w:sz="0" w:space="0" w:color="auto"/>
        <w:bottom w:val="none" w:sz="0" w:space="0" w:color="auto"/>
        <w:right w:val="none" w:sz="0" w:space="0" w:color="auto"/>
      </w:divBdr>
      <w:divsChild>
        <w:div w:id="1611813345">
          <w:marLeft w:val="0"/>
          <w:marRight w:val="0"/>
          <w:marTop w:val="0"/>
          <w:marBottom w:val="0"/>
          <w:divBdr>
            <w:top w:val="none" w:sz="0" w:space="0" w:color="auto"/>
            <w:left w:val="none" w:sz="0" w:space="0" w:color="auto"/>
            <w:bottom w:val="none" w:sz="0" w:space="0" w:color="auto"/>
            <w:right w:val="none" w:sz="0" w:space="0" w:color="auto"/>
          </w:divBdr>
          <w:divsChild>
            <w:div w:id="2003505249">
              <w:marLeft w:val="0"/>
              <w:marRight w:val="0"/>
              <w:marTop w:val="0"/>
              <w:marBottom w:val="0"/>
              <w:divBdr>
                <w:top w:val="none" w:sz="0" w:space="0" w:color="auto"/>
                <w:left w:val="none" w:sz="0" w:space="0" w:color="auto"/>
                <w:bottom w:val="none" w:sz="0" w:space="0" w:color="auto"/>
                <w:right w:val="none" w:sz="0" w:space="0" w:color="auto"/>
              </w:divBdr>
              <w:divsChild>
                <w:div w:id="1122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4AF2-900C-4BC5-BB5D-0EC883CF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裕明</dc:creator>
  <cp:keywords/>
  <dc:description/>
  <cp:lastModifiedBy>LS Ma</cp:lastModifiedBy>
  <cp:revision>2</cp:revision>
  <dcterms:created xsi:type="dcterms:W3CDTF">2016-06-13T05:40:00Z</dcterms:created>
  <dcterms:modified xsi:type="dcterms:W3CDTF">2016-06-13T05:40:00Z</dcterms:modified>
</cp:coreProperties>
</file>